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BC3B4" w14:textId="77777777" w:rsidR="007E0D18" w:rsidRDefault="00F86ABC" w:rsidP="00A62BD7">
      <w:pPr>
        <w:spacing w:line="276" w:lineRule="auto"/>
        <w:ind w:left="0" w:firstLine="0"/>
        <w:jc w:val="center"/>
        <w:rPr>
          <w:rFonts w:ascii="Times New Roman" w:hAnsi="Times New Roman"/>
          <w:b/>
          <w:sz w:val="24"/>
          <w:lang w:val="en-GB"/>
        </w:rPr>
      </w:pPr>
      <w:proofErr w:type="gramStart"/>
      <w:r w:rsidRPr="007E0D18">
        <w:rPr>
          <w:rFonts w:ascii="Times New Roman" w:hAnsi="Times New Roman"/>
          <w:b/>
          <w:sz w:val="24"/>
          <w:lang w:val="en-GB"/>
        </w:rPr>
        <w:t>THE RETURN OF CA</w:t>
      </w:r>
      <w:bookmarkStart w:id="0" w:name="_GoBack"/>
      <w:bookmarkEnd w:id="0"/>
      <w:r w:rsidRPr="007E0D18">
        <w:rPr>
          <w:rFonts w:ascii="Times New Roman" w:hAnsi="Times New Roman"/>
          <w:b/>
          <w:sz w:val="24"/>
          <w:lang w:val="en-GB"/>
        </w:rPr>
        <w:t>MPANELLA.</w:t>
      </w:r>
      <w:proofErr w:type="gramEnd"/>
      <w:r w:rsidRPr="007E0D18">
        <w:rPr>
          <w:rFonts w:ascii="Times New Roman" w:hAnsi="Times New Roman"/>
          <w:b/>
          <w:sz w:val="24"/>
          <w:lang w:val="en-GB"/>
        </w:rPr>
        <w:t xml:space="preserve"> </w:t>
      </w:r>
    </w:p>
    <w:p w14:paraId="5339D604" w14:textId="5F1E02A7" w:rsidR="0090205E" w:rsidRPr="004C35EC" w:rsidRDefault="00F86ABC" w:rsidP="00A62BD7">
      <w:pPr>
        <w:spacing w:line="276" w:lineRule="auto"/>
        <w:ind w:left="0" w:firstLine="0"/>
        <w:jc w:val="center"/>
        <w:rPr>
          <w:rFonts w:ascii="Times New Roman" w:hAnsi="Times New Roman"/>
          <w:b/>
          <w:sz w:val="24"/>
          <w:lang w:val="en-GB"/>
        </w:rPr>
      </w:pPr>
      <w:r w:rsidRPr="004C35EC">
        <w:rPr>
          <w:rFonts w:ascii="Times New Roman" w:hAnsi="Times New Roman"/>
          <w:b/>
          <w:sz w:val="24"/>
          <w:lang w:val="en-GB"/>
        </w:rPr>
        <w:t>LA FORGE VERSUS</w:t>
      </w:r>
      <w:r w:rsidR="007E0D18" w:rsidRPr="004C35EC">
        <w:rPr>
          <w:rFonts w:ascii="Times New Roman" w:hAnsi="Times New Roman"/>
          <w:b/>
          <w:sz w:val="24"/>
          <w:lang w:val="en-GB"/>
        </w:rPr>
        <w:t xml:space="preserve"> </w:t>
      </w:r>
      <w:r w:rsidRPr="004C35EC">
        <w:rPr>
          <w:rFonts w:ascii="Times New Roman" w:hAnsi="Times New Roman"/>
          <w:b/>
          <w:sz w:val="24"/>
          <w:lang w:val="en-GB"/>
        </w:rPr>
        <w:t>CUREAU DE LA CHAMBRE</w:t>
      </w:r>
    </w:p>
    <w:p w14:paraId="299FD36E" w14:textId="77777777" w:rsidR="0090205E" w:rsidRPr="00A62BD7" w:rsidRDefault="0090205E" w:rsidP="00A62BD7">
      <w:pPr>
        <w:spacing w:line="276" w:lineRule="auto"/>
        <w:ind w:left="0" w:firstLine="284"/>
        <w:jc w:val="center"/>
        <w:rPr>
          <w:rFonts w:ascii="Times New Roman" w:hAnsi="Times New Roman"/>
          <w:b/>
          <w:sz w:val="24"/>
          <w:lang w:val="en-GB"/>
        </w:rPr>
      </w:pPr>
    </w:p>
    <w:p w14:paraId="5A856995" w14:textId="77777777" w:rsidR="00BC6E62" w:rsidRPr="004C35EC" w:rsidRDefault="00BC6E62" w:rsidP="00A62BD7">
      <w:pPr>
        <w:spacing w:line="276" w:lineRule="auto"/>
        <w:ind w:left="0" w:firstLine="0"/>
        <w:jc w:val="center"/>
        <w:rPr>
          <w:rFonts w:ascii="Times New Roman" w:hAnsi="Times New Roman"/>
          <w:b/>
          <w:sz w:val="24"/>
        </w:rPr>
      </w:pPr>
      <w:r w:rsidRPr="004C35EC">
        <w:rPr>
          <w:rFonts w:ascii="Times New Roman" w:hAnsi="Times New Roman"/>
          <w:b/>
          <w:sz w:val="24"/>
        </w:rPr>
        <w:t xml:space="preserve">Emanuela </w:t>
      </w:r>
      <w:proofErr w:type="spellStart"/>
      <w:r w:rsidRPr="004C35EC">
        <w:rPr>
          <w:rFonts w:ascii="Times New Roman" w:hAnsi="Times New Roman"/>
          <w:b/>
          <w:sz w:val="24"/>
        </w:rPr>
        <w:t>Scribano</w:t>
      </w:r>
      <w:proofErr w:type="spellEnd"/>
    </w:p>
    <w:p w14:paraId="4B3054EA" w14:textId="77777777" w:rsidR="00BC6E62" w:rsidRDefault="00BC6E62" w:rsidP="00A62BD7">
      <w:pPr>
        <w:spacing w:line="276" w:lineRule="auto"/>
        <w:ind w:left="0" w:firstLine="0"/>
        <w:jc w:val="center"/>
        <w:rPr>
          <w:rFonts w:ascii="Times New Roman" w:hAnsi="Times New Roman"/>
          <w:sz w:val="24"/>
        </w:rPr>
      </w:pPr>
      <w:r w:rsidRPr="004C35EC">
        <w:rPr>
          <w:rFonts w:ascii="Times New Roman" w:hAnsi="Times New Roman"/>
          <w:sz w:val="24"/>
        </w:rPr>
        <w:t xml:space="preserve">Ca’ </w:t>
      </w:r>
      <w:proofErr w:type="spellStart"/>
      <w:r w:rsidRPr="004C35EC">
        <w:rPr>
          <w:rFonts w:ascii="Times New Roman" w:hAnsi="Times New Roman"/>
          <w:sz w:val="24"/>
        </w:rPr>
        <w:t>Foscari</w:t>
      </w:r>
      <w:proofErr w:type="spellEnd"/>
      <w:r w:rsidRPr="004C35EC">
        <w:rPr>
          <w:rFonts w:ascii="Times New Roman" w:hAnsi="Times New Roman"/>
          <w:sz w:val="24"/>
        </w:rPr>
        <w:t xml:space="preserve"> (Venezia)</w:t>
      </w:r>
    </w:p>
    <w:p w14:paraId="35C82F5E" w14:textId="6273044A" w:rsidR="00F06DAF" w:rsidRDefault="00F06DAF" w:rsidP="00A62BD7">
      <w:pPr>
        <w:spacing w:line="276" w:lineRule="auto"/>
        <w:ind w:left="0" w:firstLine="0"/>
        <w:jc w:val="center"/>
        <w:rPr>
          <w:rFonts w:ascii="Times New Roman" w:hAnsi="Times New Roman"/>
          <w:sz w:val="24"/>
        </w:rPr>
      </w:pPr>
      <w:proofErr w:type="gramStart"/>
      <w:r>
        <w:rPr>
          <w:rFonts w:ascii="Times New Roman" w:hAnsi="Times New Roman"/>
          <w:sz w:val="24"/>
        </w:rPr>
        <w:t>in</w:t>
      </w:r>
      <w:proofErr w:type="gramEnd"/>
    </w:p>
    <w:p w14:paraId="1CE7DEC3" w14:textId="24BC5F53" w:rsidR="00F06DAF" w:rsidRDefault="00F06DAF" w:rsidP="00A62BD7">
      <w:pPr>
        <w:spacing w:line="276" w:lineRule="auto"/>
        <w:ind w:left="0" w:firstLine="0"/>
        <w:jc w:val="center"/>
        <w:rPr>
          <w:rFonts w:ascii="Times New Roman" w:hAnsi="Times New Roman"/>
          <w:sz w:val="24"/>
        </w:rPr>
      </w:pPr>
      <w:r>
        <w:rPr>
          <w:rFonts w:ascii="Times New Roman" w:hAnsi="Times New Roman"/>
          <w:sz w:val="24"/>
        </w:rPr>
        <w:t>Cecilia Muratori and Gianni Paganini</w:t>
      </w:r>
      <w:r w:rsidR="00B41BAE">
        <w:rPr>
          <w:rFonts w:ascii="Times New Roman" w:hAnsi="Times New Roman"/>
          <w:sz w:val="24"/>
        </w:rPr>
        <w:t xml:space="preserve"> </w:t>
      </w:r>
      <w:proofErr w:type="spellStart"/>
      <w:r w:rsidR="00B41BAE">
        <w:rPr>
          <w:rFonts w:ascii="Times New Roman" w:hAnsi="Times New Roman"/>
          <w:sz w:val="24"/>
        </w:rPr>
        <w:t>eds</w:t>
      </w:r>
      <w:proofErr w:type="spellEnd"/>
    </w:p>
    <w:p w14:paraId="5BCDF340" w14:textId="7EC0A3C3" w:rsidR="00F06DAF" w:rsidRDefault="00F06DAF" w:rsidP="00A62BD7">
      <w:pPr>
        <w:spacing w:line="276" w:lineRule="auto"/>
        <w:ind w:left="0" w:firstLine="0"/>
        <w:jc w:val="center"/>
        <w:rPr>
          <w:rFonts w:ascii="Times New Roman" w:hAnsi="Times New Roman"/>
          <w:sz w:val="24"/>
        </w:rPr>
      </w:pPr>
      <w:proofErr w:type="spellStart"/>
      <w:r>
        <w:rPr>
          <w:rFonts w:ascii="Times New Roman" w:hAnsi="Times New Roman"/>
          <w:sz w:val="24"/>
        </w:rPr>
        <w:t>Early</w:t>
      </w:r>
      <w:proofErr w:type="spellEnd"/>
      <w:r>
        <w:rPr>
          <w:rFonts w:ascii="Times New Roman" w:hAnsi="Times New Roman"/>
          <w:sz w:val="24"/>
        </w:rPr>
        <w:t xml:space="preserve"> </w:t>
      </w:r>
      <w:proofErr w:type="spellStart"/>
      <w:r>
        <w:rPr>
          <w:rFonts w:ascii="Times New Roman" w:hAnsi="Times New Roman"/>
          <w:sz w:val="24"/>
        </w:rPr>
        <w:t>Modern</w:t>
      </w:r>
      <w:proofErr w:type="spellEnd"/>
      <w:r>
        <w:rPr>
          <w:rFonts w:ascii="Times New Roman" w:hAnsi="Times New Roman"/>
          <w:sz w:val="24"/>
        </w:rPr>
        <w:t xml:space="preserve"> </w:t>
      </w:r>
      <w:proofErr w:type="spellStart"/>
      <w:r>
        <w:rPr>
          <w:rFonts w:ascii="Times New Roman" w:hAnsi="Times New Roman"/>
          <w:sz w:val="24"/>
        </w:rPr>
        <w:t>Philosophers</w:t>
      </w:r>
      <w:proofErr w:type="spellEnd"/>
      <w:r>
        <w:rPr>
          <w:rFonts w:ascii="Times New Roman" w:hAnsi="Times New Roman"/>
          <w:sz w:val="24"/>
        </w:rPr>
        <w:t xml:space="preserve"> </w:t>
      </w:r>
      <w:r w:rsidR="00B41BAE">
        <w:rPr>
          <w:rFonts w:ascii="Times New Roman" w:hAnsi="Times New Roman"/>
          <w:sz w:val="24"/>
        </w:rPr>
        <w:t xml:space="preserve">and </w:t>
      </w:r>
      <w:proofErr w:type="gramStart"/>
      <w:r w:rsidR="00B41BAE">
        <w:rPr>
          <w:rFonts w:ascii="Times New Roman" w:hAnsi="Times New Roman"/>
          <w:sz w:val="24"/>
        </w:rPr>
        <w:t>the</w:t>
      </w:r>
      <w:r>
        <w:rPr>
          <w:rFonts w:ascii="Times New Roman" w:hAnsi="Times New Roman"/>
          <w:sz w:val="24"/>
        </w:rPr>
        <w:t xml:space="preserve"> </w:t>
      </w:r>
      <w:proofErr w:type="spellStart"/>
      <w:r>
        <w:rPr>
          <w:rFonts w:ascii="Times New Roman" w:hAnsi="Times New Roman"/>
          <w:sz w:val="24"/>
        </w:rPr>
        <w:t>Renaissance</w:t>
      </w:r>
      <w:proofErr w:type="spellEnd"/>
      <w:r>
        <w:rPr>
          <w:rFonts w:ascii="Times New Roman" w:hAnsi="Times New Roman"/>
          <w:sz w:val="24"/>
        </w:rPr>
        <w:t xml:space="preserve"> </w:t>
      </w:r>
      <w:proofErr w:type="spellStart"/>
      <w:r>
        <w:rPr>
          <w:rFonts w:ascii="Times New Roman" w:hAnsi="Times New Roman"/>
          <w:sz w:val="24"/>
        </w:rPr>
        <w:t>Legacy</w:t>
      </w:r>
      <w:proofErr w:type="spellEnd"/>
      <w:proofErr w:type="gramEnd"/>
    </w:p>
    <w:p w14:paraId="2DE09BFF" w14:textId="77777777" w:rsidR="00F06DAF" w:rsidRDefault="00F06DAF" w:rsidP="00A62BD7">
      <w:pPr>
        <w:spacing w:line="276" w:lineRule="auto"/>
        <w:ind w:left="0" w:firstLine="0"/>
        <w:jc w:val="center"/>
        <w:rPr>
          <w:rFonts w:ascii="Times New Roman" w:hAnsi="Times New Roman"/>
          <w:sz w:val="24"/>
        </w:rPr>
      </w:pPr>
      <w:proofErr w:type="spellStart"/>
      <w:r>
        <w:rPr>
          <w:rFonts w:ascii="Times New Roman" w:hAnsi="Times New Roman"/>
          <w:sz w:val="24"/>
        </w:rPr>
        <w:t>Springer</w:t>
      </w:r>
      <w:proofErr w:type="spellEnd"/>
      <w:r>
        <w:rPr>
          <w:rFonts w:ascii="Times New Roman" w:hAnsi="Times New Roman"/>
          <w:sz w:val="24"/>
        </w:rPr>
        <w:t xml:space="preserve"> </w:t>
      </w:r>
    </w:p>
    <w:p w14:paraId="37CA4284" w14:textId="0A11A852" w:rsidR="00F06DAF" w:rsidRPr="00F06DAF" w:rsidRDefault="00F06DAF" w:rsidP="00A62BD7">
      <w:pPr>
        <w:spacing w:line="276" w:lineRule="auto"/>
        <w:ind w:left="0" w:firstLine="0"/>
        <w:jc w:val="center"/>
        <w:rPr>
          <w:rFonts w:ascii="Times New Roman" w:hAnsi="Times New Roman"/>
          <w:sz w:val="24"/>
        </w:rPr>
      </w:pPr>
      <w:r>
        <w:rPr>
          <w:rFonts w:ascii="Times New Roman" w:hAnsi="Times New Roman"/>
          <w:sz w:val="24"/>
        </w:rPr>
        <w:t xml:space="preserve">International Archives of the </w:t>
      </w:r>
      <w:proofErr w:type="spellStart"/>
      <w:r>
        <w:rPr>
          <w:rFonts w:ascii="Times New Roman" w:hAnsi="Times New Roman"/>
          <w:sz w:val="24"/>
        </w:rPr>
        <w:t>History</w:t>
      </w:r>
      <w:proofErr w:type="spellEnd"/>
      <w:r>
        <w:rPr>
          <w:rFonts w:ascii="Times New Roman" w:hAnsi="Times New Roman"/>
          <w:sz w:val="24"/>
        </w:rPr>
        <w:t xml:space="preserve"> of </w:t>
      </w:r>
      <w:proofErr w:type="spellStart"/>
      <w:r>
        <w:rPr>
          <w:rFonts w:ascii="Times New Roman" w:hAnsi="Times New Roman"/>
          <w:sz w:val="24"/>
        </w:rPr>
        <w:t>Ideas</w:t>
      </w:r>
      <w:proofErr w:type="spellEnd"/>
    </w:p>
    <w:p w14:paraId="5C8E61F3" w14:textId="77777777" w:rsidR="004F3AF9" w:rsidRPr="004C35EC" w:rsidRDefault="004F3AF9" w:rsidP="00A62BD7">
      <w:pPr>
        <w:spacing w:line="276" w:lineRule="auto"/>
        <w:ind w:left="0" w:firstLine="0"/>
        <w:jc w:val="center"/>
        <w:rPr>
          <w:rFonts w:ascii="Times New Roman" w:hAnsi="Times New Roman"/>
          <w:sz w:val="24"/>
        </w:rPr>
      </w:pPr>
    </w:p>
    <w:p w14:paraId="011393BB" w14:textId="77777777" w:rsidR="00637B19" w:rsidRPr="004C35EC" w:rsidRDefault="00637B19" w:rsidP="00A62BD7">
      <w:pPr>
        <w:spacing w:line="276" w:lineRule="auto"/>
        <w:ind w:left="0" w:firstLine="284"/>
        <w:rPr>
          <w:rFonts w:ascii="Times New Roman" w:hAnsi="Times New Roman"/>
          <w:sz w:val="24"/>
        </w:rPr>
      </w:pPr>
    </w:p>
    <w:p w14:paraId="18368268" w14:textId="1D911B1E" w:rsidR="00BC6E62" w:rsidRPr="00A62BD7" w:rsidRDefault="00EA2252" w:rsidP="00A62BD7">
      <w:pPr>
        <w:spacing w:line="276" w:lineRule="auto"/>
        <w:ind w:left="0" w:firstLine="0"/>
        <w:jc w:val="both"/>
        <w:rPr>
          <w:rFonts w:ascii="Times New Roman" w:hAnsi="Times New Roman"/>
          <w:sz w:val="24"/>
          <w:lang w:val="en-GB"/>
        </w:rPr>
      </w:pPr>
      <w:r w:rsidRPr="00A62BD7">
        <w:rPr>
          <w:rFonts w:ascii="Times New Roman" w:hAnsi="Times New Roman"/>
          <w:sz w:val="24"/>
          <w:lang w:val="en-GB"/>
        </w:rPr>
        <w:t xml:space="preserve">The physician Louis </w:t>
      </w:r>
      <w:proofErr w:type="gramStart"/>
      <w:r w:rsidRPr="00A62BD7">
        <w:rPr>
          <w:rFonts w:ascii="Times New Roman" w:hAnsi="Times New Roman"/>
          <w:sz w:val="24"/>
          <w:lang w:val="en-GB"/>
        </w:rPr>
        <w:t>de</w:t>
      </w:r>
      <w:proofErr w:type="gramEnd"/>
      <w:r w:rsidRPr="00A62BD7">
        <w:rPr>
          <w:rFonts w:ascii="Times New Roman" w:hAnsi="Times New Roman"/>
          <w:sz w:val="24"/>
          <w:lang w:val="en-GB"/>
        </w:rPr>
        <w:t xml:space="preserve"> La Forge built his entire work around the divulgation, defence and completion of the </w:t>
      </w:r>
      <w:r w:rsidR="00840287" w:rsidRPr="00A62BD7">
        <w:rPr>
          <w:rFonts w:ascii="Times New Roman" w:hAnsi="Times New Roman"/>
          <w:sz w:val="24"/>
          <w:lang w:val="en-GB"/>
        </w:rPr>
        <w:t xml:space="preserve">thought </w:t>
      </w:r>
      <w:r w:rsidRPr="00A62BD7">
        <w:rPr>
          <w:rFonts w:ascii="Times New Roman" w:hAnsi="Times New Roman"/>
          <w:sz w:val="24"/>
          <w:lang w:val="en-GB"/>
        </w:rPr>
        <w:t xml:space="preserve">of Descartes. In the course of this </w:t>
      </w:r>
      <w:r w:rsidR="00840287" w:rsidRPr="00A62BD7">
        <w:rPr>
          <w:rFonts w:ascii="Times New Roman" w:hAnsi="Times New Roman"/>
          <w:sz w:val="24"/>
          <w:lang w:val="en-GB"/>
        </w:rPr>
        <w:t xml:space="preserve">endeavour </w:t>
      </w:r>
      <w:r w:rsidRPr="00A62BD7">
        <w:rPr>
          <w:rFonts w:ascii="Times New Roman" w:hAnsi="Times New Roman"/>
          <w:sz w:val="24"/>
          <w:lang w:val="en-GB"/>
        </w:rPr>
        <w:t xml:space="preserve">he was, in the name of Descartes, required to refute the </w:t>
      </w:r>
      <w:r w:rsidR="00840287" w:rsidRPr="00A62BD7">
        <w:rPr>
          <w:rFonts w:ascii="Times New Roman" w:hAnsi="Times New Roman"/>
          <w:sz w:val="24"/>
          <w:lang w:val="en-GB"/>
        </w:rPr>
        <w:t xml:space="preserve">notion that </w:t>
      </w:r>
      <w:r w:rsidRPr="00A62BD7">
        <w:rPr>
          <w:rFonts w:ascii="Times New Roman" w:hAnsi="Times New Roman"/>
          <w:sz w:val="24"/>
          <w:lang w:val="en-GB"/>
        </w:rPr>
        <w:t>knowledge of the mechanisms of the living body is the necessary condition for producin</w:t>
      </w:r>
      <w:r w:rsidR="00840287" w:rsidRPr="00A62BD7">
        <w:rPr>
          <w:rFonts w:ascii="Times New Roman" w:hAnsi="Times New Roman"/>
          <w:sz w:val="24"/>
          <w:lang w:val="en-GB"/>
        </w:rPr>
        <w:t>g them. At around the same time</w:t>
      </w:r>
      <w:r w:rsidRPr="00A62BD7">
        <w:rPr>
          <w:rFonts w:ascii="Times New Roman" w:hAnsi="Times New Roman"/>
          <w:sz w:val="24"/>
          <w:lang w:val="en-GB"/>
        </w:rPr>
        <w:t xml:space="preserve"> Arnold </w:t>
      </w:r>
      <w:proofErr w:type="spellStart"/>
      <w:r w:rsidRPr="00A62BD7">
        <w:rPr>
          <w:rFonts w:ascii="Times New Roman" w:hAnsi="Times New Roman"/>
          <w:sz w:val="24"/>
          <w:lang w:val="en-GB"/>
        </w:rPr>
        <w:t>Geulincx</w:t>
      </w:r>
      <w:proofErr w:type="spellEnd"/>
      <w:r w:rsidRPr="00A62BD7">
        <w:rPr>
          <w:rFonts w:ascii="Times New Roman" w:hAnsi="Times New Roman"/>
          <w:sz w:val="24"/>
          <w:lang w:val="en-GB"/>
        </w:rPr>
        <w:t xml:space="preserve"> formulated the principle “Quod </w:t>
      </w:r>
      <w:proofErr w:type="spellStart"/>
      <w:r w:rsidRPr="00A62BD7">
        <w:rPr>
          <w:rFonts w:ascii="Times New Roman" w:hAnsi="Times New Roman"/>
          <w:sz w:val="24"/>
          <w:lang w:val="en-GB"/>
        </w:rPr>
        <w:t>nescis</w:t>
      </w:r>
      <w:proofErr w:type="spellEnd"/>
      <w:r w:rsidRPr="00A62BD7">
        <w:rPr>
          <w:rFonts w:ascii="Times New Roman" w:hAnsi="Times New Roman"/>
          <w:sz w:val="24"/>
          <w:lang w:val="en-GB"/>
        </w:rPr>
        <w:t xml:space="preserve"> </w:t>
      </w:r>
      <w:proofErr w:type="spellStart"/>
      <w:r w:rsidRPr="00A62BD7">
        <w:rPr>
          <w:rFonts w:ascii="Times New Roman" w:hAnsi="Times New Roman"/>
          <w:sz w:val="24"/>
          <w:lang w:val="en-GB"/>
        </w:rPr>
        <w:t>quomodo</w:t>
      </w:r>
      <w:proofErr w:type="spellEnd"/>
      <w:r w:rsidRPr="00A62BD7">
        <w:rPr>
          <w:rFonts w:ascii="Times New Roman" w:hAnsi="Times New Roman"/>
          <w:sz w:val="24"/>
          <w:lang w:val="en-GB"/>
        </w:rPr>
        <w:t xml:space="preserve"> fiat id non </w:t>
      </w:r>
      <w:proofErr w:type="spellStart"/>
      <w:r w:rsidRPr="00A62BD7">
        <w:rPr>
          <w:rFonts w:ascii="Times New Roman" w:hAnsi="Times New Roman"/>
          <w:sz w:val="24"/>
          <w:lang w:val="en-GB"/>
        </w:rPr>
        <w:t>facis</w:t>
      </w:r>
      <w:proofErr w:type="spellEnd"/>
      <w:r w:rsidRPr="00A62BD7">
        <w:rPr>
          <w:rFonts w:ascii="Times New Roman" w:hAnsi="Times New Roman"/>
          <w:sz w:val="24"/>
          <w:lang w:val="en-GB"/>
        </w:rPr>
        <w:t xml:space="preserve">”, that is, </w:t>
      </w:r>
      <w:proofErr w:type="gramStart"/>
      <w:r w:rsidRPr="00A62BD7">
        <w:rPr>
          <w:rFonts w:ascii="Times New Roman" w:hAnsi="Times New Roman"/>
          <w:sz w:val="24"/>
          <w:lang w:val="en-GB"/>
        </w:rPr>
        <w:t>an effect can be produced only by he who knows how it is done</w:t>
      </w:r>
      <w:proofErr w:type="gramEnd"/>
      <w:r w:rsidR="00637B19" w:rsidRPr="00A62BD7">
        <w:rPr>
          <w:rFonts w:ascii="Times New Roman" w:hAnsi="Times New Roman"/>
          <w:sz w:val="24"/>
          <w:lang w:val="en-GB"/>
        </w:rPr>
        <w:t>.</w:t>
      </w:r>
      <w:r w:rsidR="00B46BED" w:rsidRPr="00A62BD7">
        <w:rPr>
          <w:rStyle w:val="Rimandonotaapidipagina"/>
          <w:rFonts w:ascii="Times New Roman" w:hAnsi="Times New Roman"/>
          <w:sz w:val="24"/>
          <w:lang w:val="en-GB"/>
        </w:rPr>
        <w:footnoteReference w:id="1"/>
      </w:r>
      <w:r w:rsidR="00637B19" w:rsidRPr="00A62BD7">
        <w:rPr>
          <w:rFonts w:ascii="Times New Roman" w:hAnsi="Times New Roman"/>
          <w:sz w:val="24"/>
          <w:lang w:val="en-GB"/>
        </w:rPr>
        <w:t xml:space="preserve"> </w:t>
      </w:r>
      <w:proofErr w:type="spellStart"/>
      <w:r w:rsidRPr="00A62BD7">
        <w:rPr>
          <w:rFonts w:ascii="Times New Roman" w:hAnsi="Times New Roman"/>
          <w:sz w:val="24"/>
          <w:lang w:val="en-GB"/>
        </w:rPr>
        <w:t>Geulincx</w:t>
      </w:r>
      <w:proofErr w:type="spellEnd"/>
      <w:r w:rsidRPr="00A62BD7">
        <w:rPr>
          <w:rFonts w:ascii="Times New Roman" w:hAnsi="Times New Roman"/>
          <w:sz w:val="24"/>
          <w:lang w:val="en-GB"/>
        </w:rPr>
        <w:t xml:space="preserve"> elaborated this princi</w:t>
      </w:r>
      <w:r w:rsidR="00840287" w:rsidRPr="00A62BD7">
        <w:rPr>
          <w:rFonts w:ascii="Times New Roman" w:hAnsi="Times New Roman"/>
          <w:sz w:val="24"/>
          <w:lang w:val="en-GB"/>
        </w:rPr>
        <w:t xml:space="preserve">ple within a Cartesian context </w:t>
      </w:r>
      <w:r w:rsidRPr="00A62BD7">
        <w:rPr>
          <w:rFonts w:ascii="Times New Roman" w:hAnsi="Times New Roman"/>
          <w:sz w:val="24"/>
          <w:lang w:val="en-GB"/>
        </w:rPr>
        <w:t xml:space="preserve">and it rapidly became an organic </w:t>
      </w:r>
      <w:r w:rsidR="00840287" w:rsidRPr="00A62BD7">
        <w:rPr>
          <w:rFonts w:ascii="Times New Roman" w:hAnsi="Times New Roman"/>
          <w:sz w:val="24"/>
          <w:lang w:val="en-GB"/>
        </w:rPr>
        <w:t xml:space="preserve">element in </w:t>
      </w:r>
      <w:r w:rsidRPr="00A62BD7">
        <w:rPr>
          <w:rFonts w:ascii="Times New Roman" w:hAnsi="Times New Roman"/>
          <w:sz w:val="24"/>
          <w:lang w:val="en-GB"/>
        </w:rPr>
        <w:t xml:space="preserve">the arguments supporting </w:t>
      </w:r>
      <w:proofErr w:type="spellStart"/>
      <w:r w:rsidRPr="00A62BD7">
        <w:rPr>
          <w:rFonts w:ascii="Times New Roman" w:hAnsi="Times New Roman"/>
          <w:sz w:val="24"/>
          <w:lang w:val="en-GB"/>
        </w:rPr>
        <w:t>occasionalism</w:t>
      </w:r>
      <w:proofErr w:type="spellEnd"/>
      <w:r w:rsidRPr="00A62BD7">
        <w:rPr>
          <w:rFonts w:ascii="Times New Roman" w:hAnsi="Times New Roman"/>
          <w:sz w:val="24"/>
          <w:lang w:val="en-GB"/>
        </w:rPr>
        <w:t xml:space="preserve"> of Cartesian inspiration. What I wish to demonstr</w:t>
      </w:r>
      <w:r w:rsidR="00840287" w:rsidRPr="00A62BD7">
        <w:rPr>
          <w:rFonts w:ascii="Times New Roman" w:hAnsi="Times New Roman"/>
          <w:sz w:val="24"/>
          <w:lang w:val="en-GB"/>
        </w:rPr>
        <w:t xml:space="preserve">ate here is, firstly </w:t>
      </w:r>
      <w:r w:rsidRPr="00A62BD7">
        <w:rPr>
          <w:rFonts w:ascii="Times New Roman" w:hAnsi="Times New Roman"/>
          <w:sz w:val="24"/>
          <w:lang w:val="en-GB"/>
        </w:rPr>
        <w:t>that La Forge sustained the opposite thesis, using instruments drawn from Cartesian phil</w:t>
      </w:r>
      <w:r w:rsidR="00840287" w:rsidRPr="00A62BD7">
        <w:rPr>
          <w:rFonts w:ascii="Times New Roman" w:hAnsi="Times New Roman"/>
          <w:sz w:val="24"/>
          <w:lang w:val="en-GB"/>
        </w:rPr>
        <w:t>osophy, and secondly that in doing so</w:t>
      </w:r>
      <w:r w:rsidRPr="00A62BD7">
        <w:rPr>
          <w:rFonts w:ascii="Times New Roman" w:hAnsi="Times New Roman"/>
          <w:sz w:val="24"/>
          <w:lang w:val="en-GB"/>
        </w:rPr>
        <w:t xml:space="preserve"> La Forge intended to defend Descartes’ physiology against a form of </w:t>
      </w:r>
      <w:proofErr w:type="spellStart"/>
      <w:r w:rsidRPr="00A62BD7">
        <w:rPr>
          <w:rFonts w:ascii="Times New Roman" w:hAnsi="Times New Roman"/>
          <w:sz w:val="24"/>
          <w:lang w:val="en-GB"/>
        </w:rPr>
        <w:t>vitalism</w:t>
      </w:r>
      <w:proofErr w:type="spellEnd"/>
      <w:r w:rsidRPr="00A62BD7">
        <w:rPr>
          <w:rFonts w:ascii="Times New Roman" w:hAnsi="Times New Roman"/>
          <w:sz w:val="24"/>
          <w:lang w:val="en-GB"/>
        </w:rPr>
        <w:t xml:space="preserve"> </w:t>
      </w:r>
      <w:r w:rsidR="00840287" w:rsidRPr="00A62BD7">
        <w:rPr>
          <w:rFonts w:ascii="Times New Roman" w:hAnsi="Times New Roman"/>
          <w:sz w:val="24"/>
          <w:lang w:val="en-GB"/>
        </w:rPr>
        <w:t xml:space="preserve">which was fuelling </w:t>
      </w:r>
      <w:r w:rsidRPr="00A62BD7">
        <w:rPr>
          <w:rFonts w:ascii="Times New Roman" w:hAnsi="Times New Roman"/>
          <w:sz w:val="24"/>
          <w:lang w:val="en-GB"/>
        </w:rPr>
        <w:t xml:space="preserve">the opposition to Cartesian science in Parisian philosophic and scientific circles. </w:t>
      </w:r>
      <w:r w:rsidR="00443135" w:rsidRPr="00A62BD7">
        <w:rPr>
          <w:rFonts w:ascii="Times New Roman" w:hAnsi="Times New Roman"/>
          <w:sz w:val="24"/>
          <w:lang w:val="en-GB"/>
        </w:rPr>
        <w:t xml:space="preserve"> </w:t>
      </w:r>
    </w:p>
    <w:p w14:paraId="1384F764" w14:textId="77777777" w:rsidR="00637B19" w:rsidRPr="00A62BD7" w:rsidRDefault="00637B19" w:rsidP="00A62BD7">
      <w:pPr>
        <w:spacing w:line="276" w:lineRule="auto"/>
        <w:ind w:left="0" w:firstLine="0"/>
        <w:rPr>
          <w:rFonts w:ascii="Times New Roman" w:hAnsi="Times New Roman"/>
          <w:sz w:val="24"/>
          <w:lang w:val="en-GB"/>
        </w:rPr>
      </w:pPr>
    </w:p>
    <w:p w14:paraId="292DB7FE" w14:textId="1E494229" w:rsidR="00EA2252" w:rsidRPr="00A62BD7" w:rsidRDefault="00836FC1" w:rsidP="00A62BD7">
      <w:pPr>
        <w:spacing w:line="276" w:lineRule="auto"/>
        <w:ind w:left="0" w:firstLine="0"/>
        <w:jc w:val="both"/>
        <w:rPr>
          <w:rFonts w:ascii="Times New Roman" w:hAnsi="Times New Roman"/>
          <w:i/>
          <w:sz w:val="24"/>
          <w:lang w:val="en-GB"/>
        </w:rPr>
      </w:pPr>
      <w:r w:rsidRPr="00A62BD7">
        <w:rPr>
          <w:rFonts w:ascii="Times New Roman" w:hAnsi="Times New Roman"/>
          <w:sz w:val="24"/>
          <w:lang w:val="en-GB"/>
        </w:rPr>
        <w:t>1</w:t>
      </w:r>
      <w:r w:rsidR="0080290D" w:rsidRPr="00A62BD7">
        <w:rPr>
          <w:rFonts w:ascii="Times New Roman" w:hAnsi="Times New Roman"/>
          <w:sz w:val="24"/>
          <w:lang w:val="en-GB"/>
        </w:rPr>
        <w:t xml:space="preserve">. </w:t>
      </w:r>
      <w:r w:rsidR="00EA2252" w:rsidRPr="00A62BD7">
        <w:rPr>
          <w:rFonts w:ascii="Times New Roman" w:hAnsi="Times New Roman"/>
          <w:i/>
          <w:sz w:val="24"/>
          <w:lang w:val="en-GB"/>
        </w:rPr>
        <w:t xml:space="preserve">The animals, the captain and the ship </w:t>
      </w:r>
    </w:p>
    <w:p w14:paraId="664C759F" w14:textId="77777777" w:rsidR="00F367CA" w:rsidRPr="00A62BD7" w:rsidRDefault="00F367CA" w:rsidP="00A62BD7">
      <w:pPr>
        <w:spacing w:line="276" w:lineRule="auto"/>
        <w:ind w:left="0" w:firstLine="0"/>
        <w:jc w:val="both"/>
        <w:rPr>
          <w:rFonts w:ascii="Times New Roman" w:hAnsi="Times New Roman"/>
          <w:i/>
          <w:sz w:val="24"/>
          <w:lang w:val="en-GB"/>
        </w:rPr>
      </w:pPr>
    </w:p>
    <w:p w14:paraId="2A725DAE" w14:textId="4D346679" w:rsidR="00824755" w:rsidRPr="00A62BD7" w:rsidRDefault="00EA2252" w:rsidP="00A62BD7">
      <w:pPr>
        <w:spacing w:line="276" w:lineRule="auto"/>
        <w:ind w:left="0" w:firstLine="0"/>
        <w:jc w:val="both"/>
        <w:rPr>
          <w:rFonts w:ascii="Times New Roman" w:hAnsi="Times New Roman"/>
          <w:sz w:val="24"/>
          <w:lang w:val="en-GB"/>
        </w:rPr>
      </w:pPr>
      <w:r w:rsidRPr="00A62BD7">
        <w:rPr>
          <w:rFonts w:ascii="Times New Roman" w:hAnsi="Times New Roman"/>
          <w:sz w:val="24"/>
          <w:lang w:val="en-GB"/>
        </w:rPr>
        <w:t xml:space="preserve">Descartes’ </w:t>
      </w:r>
      <w:proofErr w:type="spellStart"/>
      <w:r w:rsidRPr="00A62BD7">
        <w:rPr>
          <w:rFonts w:ascii="Times New Roman" w:hAnsi="Times New Roman"/>
          <w:i/>
          <w:sz w:val="24"/>
          <w:lang w:val="en-GB"/>
        </w:rPr>
        <w:t>L’Homme</w:t>
      </w:r>
      <w:proofErr w:type="spellEnd"/>
      <w:r w:rsidRPr="00A62BD7">
        <w:rPr>
          <w:rFonts w:ascii="Times New Roman" w:hAnsi="Times New Roman"/>
          <w:sz w:val="24"/>
          <w:lang w:val="en-GB"/>
        </w:rPr>
        <w:t xml:space="preserve"> was published as a result of the collaboration between </w:t>
      </w:r>
      <w:proofErr w:type="spellStart"/>
      <w:r w:rsidRPr="00A62BD7">
        <w:rPr>
          <w:rFonts w:ascii="Times New Roman" w:hAnsi="Times New Roman"/>
          <w:sz w:val="24"/>
          <w:lang w:val="en-GB"/>
        </w:rPr>
        <w:t>Clerselier</w:t>
      </w:r>
      <w:proofErr w:type="spellEnd"/>
      <w:r w:rsidRPr="00A62BD7">
        <w:rPr>
          <w:rFonts w:ascii="Times New Roman" w:hAnsi="Times New Roman"/>
          <w:sz w:val="24"/>
          <w:lang w:val="en-GB"/>
        </w:rPr>
        <w:t xml:space="preserve"> and La Forge. In 1662 </w:t>
      </w:r>
      <w:proofErr w:type="spellStart"/>
      <w:r w:rsidRPr="00A62BD7">
        <w:rPr>
          <w:rFonts w:ascii="Times New Roman" w:hAnsi="Times New Roman"/>
          <w:sz w:val="24"/>
          <w:lang w:val="en-GB"/>
        </w:rPr>
        <w:t>Schuyl</w:t>
      </w:r>
      <w:proofErr w:type="spellEnd"/>
      <w:r w:rsidRPr="00A62BD7">
        <w:rPr>
          <w:rFonts w:ascii="Times New Roman" w:hAnsi="Times New Roman"/>
          <w:sz w:val="24"/>
          <w:lang w:val="en-GB"/>
        </w:rPr>
        <w:t xml:space="preserve"> had published the Latin translation of Descartes’ text under the title </w:t>
      </w:r>
      <w:r w:rsidRPr="00A62BD7">
        <w:rPr>
          <w:rFonts w:ascii="Times New Roman" w:hAnsi="Times New Roman"/>
          <w:i/>
          <w:sz w:val="24"/>
          <w:lang w:val="en-GB"/>
        </w:rPr>
        <w:t xml:space="preserve">De </w:t>
      </w:r>
      <w:proofErr w:type="spellStart"/>
      <w:r w:rsidRPr="00A62BD7">
        <w:rPr>
          <w:rFonts w:ascii="Times New Roman" w:hAnsi="Times New Roman"/>
          <w:i/>
          <w:sz w:val="24"/>
          <w:lang w:val="en-GB"/>
        </w:rPr>
        <w:t>homine</w:t>
      </w:r>
      <w:proofErr w:type="spellEnd"/>
      <w:r w:rsidRPr="00A62BD7">
        <w:rPr>
          <w:rFonts w:ascii="Times New Roman" w:hAnsi="Times New Roman"/>
          <w:sz w:val="24"/>
          <w:lang w:val="en-GB"/>
        </w:rPr>
        <w:t xml:space="preserve">, supplementing it with a lengthy preface, also in Latin. In 1664, </w:t>
      </w:r>
      <w:proofErr w:type="spellStart"/>
      <w:r w:rsidRPr="00A62BD7">
        <w:rPr>
          <w:rFonts w:ascii="Times New Roman" w:hAnsi="Times New Roman"/>
          <w:sz w:val="24"/>
          <w:lang w:val="en-GB"/>
        </w:rPr>
        <w:t>Clerselier</w:t>
      </w:r>
      <w:proofErr w:type="spellEnd"/>
      <w:r w:rsidRPr="00A62BD7">
        <w:rPr>
          <w:rFonts w:ascii="Times New Roman" w:hAnsi="Times New Roman"/>
          <w:sz w:val="24"/>
          <w:lang w:val="en-GB"/>
        </w:rPr>
        <w:t xml:space="preserve"> published Descartes’ text in the original French with a preface and accompanied by the extensive notes by Louis </w:t>
      </w:r>
      <w:proofErr w:type="gramStart"/>
      <w:r w:rsidRPr="00A62BD7">
        <w:rPr>
          <w:rFonts w:ascii="Times New Roman" w:hAnsi="Times New Roman"/>
          <w:sz w:val="24"/>
          <w:lang w:val="en-GB"/>
        </w:rPr>
        <w:t>de</w:t>
      </w:r>
      <w:proofErr w:type="gramEnd"/>
      <w:r w:rsidRPr="00A62BD7">
        <w:rPr>
          <w:rFonts w:ascii="Times New Roman" w:hAnsi="Times New Roman"/>
          <w:sz w:val="24"/>
          <w:lang w:val="en-GB"/>
        </w:rPr>
        <w:t xml:space="preserve"> La Forge, followed by the </w:t>
      </w:r>
      <w:r w:rsidRPr="00A62BD7">
        <w:rPr>
          <w:rFonts w:ascii="Times New Roman" w:hAnsi="Times New Roman"/>
          <w:i/>
          <w:sz w:val="24"/>
          <w:lang w:val="en-GB"/>
        </w:rPr>
        <w:t xml:space="preserve">Description du corps </w:t>
      </w:r>
      <w:proofErr w:type="spellStart"/>
      <w:r w:rsidRPr="00A62BD7">
        <w:rPr>
          <w:rFonts w:ascii="Times New Roman" w:hAnsi="Times New Roman"/>
          <w:i/>
          <w:sz w:val="24"/>
          <w:lang w:val="en-GB"/>
        </w:rPr>
        <w:t>humain</w:t>
      </w:r>
      <w:proofErr w:type="spellEnd"/>
      <w:r w:rsidR="00A62BD7" w:rsidRPr="00A62BD7">
        <w:rPr>
          <w:rFonts w:ascii="Times New Roman" w:hAnsi="Times New Roman"/>
          <w:sz w:val="24"/>
          <w:lang w:val="en-GB"/>
        </w:rPr>
        <w:t>.</w:t>
      </w:r>
      <w:r w:rsidRPr="00A62BD7">
        <w:rPr>
          <w:rFonts w:ascii="Times New Roman" w:hAnsi="Times New Roman"/>
          <w:sz w:val="24"/>
          <w:lang w:val="en-GB"/>
        </w:rPr>
        <w:t xml:space="preserve"> </w:t>
      </w:r>
      <w:proofErr w:type="spellStart"/>
      <w:r w:rsidRPr="00A62BD7">
        <w:rPr>
          <w:rFonts w:ascii="Times New Roman" w:hAnsi="Times New Roman"/>
          <w:sz w:val="24"/>
          <w:lang w:val="en-GB"/>
        </w:rPr>
        <w:t>Clerselier</w:t>
      </w:r>
      <w:proofErr w:type="spellEnd"/>
      <w:r w:rsidRPr="00A62BD7">
        <w:rPr>
          <w:rFonts w:ascii="Times New Roman" w:hAnsi="Times New Roman"/>
          <w:sz w:val="24"/>
          <w:lang w:val="en-GB"/>
        </w:rPr>
        <w:t xml:space="preserve"> also included an appendix with the French translation of </w:t>
      </w:r>
      <w:proofErr w:type="spellStart"/>
      <w:r w:rsidRPr="00A62BD7">
        <w:rPr>
          <w:rFonts w:ascii="Times New Roman" w:hAnsi="Times New Roman"/>
          <w:sz w:val="24"/>
          <w:lang w:val="en-GB"/>
        </w:rPr>
        <w:t>Schuyl’s</w:t>
      </w:r>
      <w:proofErr w:type="spellEnd"/>
      <w:r w:rsidRPr="00A62BD7">
        <w:rPr>
          <w:rFonts w:ascii="Times New Roman" w:hAnsi="Times New Roman"/>
          <w:sz w:val="24"/>
          <w:lang w:val="en-GB"/>
        </w:rPr>
        <w:t xml:space="preserve"> preface; he was, incidentally, extremely critical of </w:t>
      </w:r>
      <w:proofErr w:type="spellStart"/>
      <w:r w:rsidRPr="00A62BD7">
        <w:rPr>
          <w:rFonts w:ascii="Times New Roman" w:hAnsi="Times New Roman"/>
          <w:sz w:val="24"/>
          <w:lang w:val="en-GB"/>
        </w:rPr>
        <w:t>Schuyl’s</w:t>
      </w:r>
      <w:proofErr w:type="spellEnd"/>
      <w:r w:rsidRPr="00A62BD7">
        <w:rPr>
          <w:rFonts w:ascii="Times New Roman" w:hAnsi="Times New Roman"/>
          <w:sz w:val="24"/>
          <w:lang w:val="en-GB"/>
        </w:rPr>
        <w:t xml:space="preserve"> edition</w:t>
      </w:r>
      <w:r w:rsidR="006830FE" w:rsidRPr="00A62BD7">
        <w:rPr>
          <w:rFonts w:ascii="Times New Roman" w:hAnsi="Times New Roman"/>
          <w:sz w:val="24"/>
          <w:lang w:val="en-GB"/>
        </w:rPr>
        <w:t>.</w:t>
      </w:r>
      <w:r w:rsidR="00791F84" w:rsidRPr="00A62BD7">
        <w:rPr>
          <w:rStyle w:val="Rimandonotaapidipagina"/>
          <w:rFonts w:ascii="Times New Roman" w:hAnsi="Times New Roman"/>
          <w:sz w:val="24"/>
          <w:lang w:val="en-GB"/>
        </w:rPr>
        <w:footnoteReference w:id="2"/>
      </w:r>
    </w:p>
    <w:p w14:paraId="0013C686" w14:textId="638900A4" w:rsidR="00587769" w:rsidRPr="00A62BD7" w:rsidRDefault="00EA2252"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In their prefaces to the text both </w:t>
      </w:r>
      <w:proofErr w:type="spellStart"/>
      <w:r w:rsidRPr="00A62BD7">
        <w:rPr>
          <w:rFonts w:ascii="Times New Roman" w:hAnsi="Times New Roman"/>
          <w:sz w:val="24"/>
          <w:lang w:val="en-GB"/>
        </w:rPr>
        <w:t>Clerselier</w:t>
      </w:r>
      <w:proofErr w:type="spellEnd"/>
      <w:r w:rsidRPr="00A62BD7">
        <w:rPr>
          <w:rFonts w:ascii="Times New Roman" w:hAnsi="Times New Roman"/>
          <w:sz w:val="24"/>
          <w:lang w:val="en-GB"/>
        </w:rPr>
        <w:t xml:space="preserve"> and – to an even greater extent – </w:t>
      </w:r>
      <w:proofErr w:type="spellStart"/>
      <w:r w:rsidRPr="00A62BD7">
        <w:rPr>
          <w:rFonts w:ascii="Times New Roman" w:hAnsi="Times New Roman"/>
          <w:sz w:val="24"/>
          <w:lang w:val="en-GB"/>
        </w:rPr>
        <w:t>Schuyl</w:t>
      </w:r>
      <w:proofErr w:type="spellEnd"/>
      <w:r w:rsidRPr="00A62BD7">
        <w:rPr>
          <w:rFonts w:ascii="Times New Roman" w:hAnsi="Times New Roman"/>
          <w:sz w:val="24"/>
          <w:lang w:val="en-GB"/>
        </w:rPr>
        <w:t xml:space="preserve"> devoted considerable space to the theory that animals are devoid of thought whereby </w:t>
      </w:r>
      <w:r w:rsidRPr="00A62BD7">
        <w:rPr>
          <w:rFonts w:ascii="Times New Roman" w:hAnsi="Times New Roman"/>
          <w:sz w:val="24"/>
          <w:lang w:val="en-GB"/>
        </w:rPr>
        <w:lastRenderedPageBreak/>
        <w:t xml:space="preserve">Descartes ruled out any possible assimilation between man and animals, thus safeguarding as best as possible the immateriality of the mind belonging to man alone. According to the two editors of </w:t>
      </w:r>
      <w:proofErr w:type="spellStart"/>
      <w:r w:rsidR="005E3F00" w:rsidRPr="00A62BD7">
        <w:rPr>
          <w:rFonts w:ascii="Times New Roman" w:hAnsi="Times New Roman"/>
          <w:i/>
          <w:sz w:val="24"/>
          <w:lang w:val="en-GB"/>
        </w:rPr>
        <w:t>L’Homme</w:t>
      </w:r>
      <w:proofErr w:type="spellEnd"/>
      <w:r w:rsidR="005E3F00" w:rsidRPr="00A62BD7">
        <w:rPr>
          <w:rFonts w:ascii="Times New Roman" w:hAnsi="Times New Roman"/>
          <w:i/>
          <w:sz w:val="24"/>
          <w:lang w:val="en-GB"/>
        </w:rPr>
        <w:t>,</w:t>
      </w:r>
      <w:r w:rsidR="005E3F00">
        <w:rPr>
          <w:rFonts w:ascii="Times New Roman" w:hAnsi="Times New Roman"/>
          <w:i/>
          <w:sz w:val="24"/>
          <w:lang w:val="en-GB"/>
        </w:rPr>
        <w:t xml:space="preserve"> </w:t>
      </w:r>
      <w:r w:rsidRPr="00A62BD7">
        <w:rPr>
          <w:rFonts w:ascii="Times New Roman" w:hAnsi="Times New Roman"/>
          <w:sz w:val="24"/>
          <w:lang w:val="en-GB"/>
        </w:rPr>
        <w:t>Cartesian physiology offers the strongest argument against animals possessing a soul and hence thought. Indeed it demonstrates that human biological events and instinctive behaviour are accounted for independently from the action of any psychic principle. The acceptance of Cartesian physiology leads to the conclusion that the presence of a mind is not necessary to account for any behaviour on the part of animals, since the mind is not even necessary as a cause for the behaviour that men have in common with them</w:t>
      </w:r>
      <w:r w:rsidR="00087CEF" w:rsidRPr="00A62BD7">
        <w:rPr>
          <w:rFonts w:ascii="Times New Roman" w:hAnsi="Times New Roman"/>
          <w:sz w:val="24"/>
          <w:lang w:val="en-GB"/>
        </w:rPr>
        <w:t>.</w:t>
      </w:r>
      <w:r w:rsidR="00587769" w:rsidRPr="00A62BD7">
        <w:rPr>
          <w:rStyle w:val="Rimandonotaapidipagina"/>
          <w:rFonts w:ascii="Times New Roman" w:hAnsi="Times New Roman"/>
          <w:sz w:val="24"/>
          <w:lang w:val="en-GB"/>
        </w:rPr>
        <w:footnoteReference w:id="3"/>
      </w:r>
    </w:p>
    <w:p w14:paraId="1F14C36F" w14:textId="49C49244" w:rsidR="002D51F6" w:rsidRPr="00A62BD7" w:rsidRDefault="00EA2252" w:rsidP="00A62BD7">
      <w:pPr>
        <w:spacing w:line="276" w:lineRule="auto"/>
        <w:ind w:left="0" w:firstLine="284"/>
        <w:jc w:val="both"/>
        <w:rPr>
          <w:rFonts w:ascii="Times New Roman" w:hAnsi="Times New Roman"/>
          <w:sz w:val="24"/>
          <w:lang w:val="en-GB"/>
        </w:rPr>
      </w:pPr>
      <w:proofErr w:type="gramStart"/>
      <w:r w:rsidRPr="00A62BD7">
        <w:rPr>
          <w:rFonts w:ascii="Times New Roman" w:hAnsi="Times New Roman"/>
          <w:sz w:val="24"/>
          <w:lang w:val="en-GB"/>
        </w:rPr>
        <w:t>The independence of bodily mechanisms from any immaterial principle is also abundantly underscored by La Forge</w:t>
      </w:r>
      <w:proofErr w:type="gramEnd"/>
      <w:r w:rsidRPr="00A62BD7">
        <w:rPr>
          <w:rFonts w:ascii="Times New Roman" w:hAnsi="Times New Roman"/>
          <w:sz w:val="24"/>
          <w:lang w:val="en-GB"/>
        </w:rPr>
        <w:t xml:space="preserve"> in his notes to </w:t>
      </w:r>
      <w:proofErr w:type="spellStart"/>
      <w:r w:rsidRPr="00A62BD7">
        <w:rPr>
          <w:rFonts w:ascii="Times New Roman" w:hAnsi="Times New Roman"/>
          <w:i/>
          <w:sz w:val="24"/>
          <w:lang w:val="en-GB"/>
        </w:rPr>
        <w:t>L’Homme</w:t>
      </w:r>
      <w:proofErr w:type="spellEnd"/>
      <w:r w:rsidRPr="00A62BD7">
        <w:rPr>
          <w:rFonts w:ascii="Times New Roman" w:hAnsi="Times New Roman"/>
          <w:i/>
          <w:sz w:val="24"/>
          <w:lang w:val="en-GB"/>
        </w:rPr>
        <w:t xml:space="preserve">. </w:t>
      </w:r>
      <w:r w:rsidRPr="00A62BD7">
        <w:rPr>
          <w:rFonts w:ascii="Times New Roman" w:hAnsi="Times New Roman"/>
          <w:sz w:val="24"/>
          <w:lang w:val="en-GB"/>
        </w:rPr>
        <w:t>Sim</w:t>
      </w:r>
      <w:r w:rsidR="00DB5E82" w:rsidRPr="00A62BD7">
        <w:rPr>
          <w:rFonts w:ascii="Times New Roman" w:hAnsi="Times New Roman"/>
          <w:sz w:val="24"/>
          <w:lang w:val="en-GB"/>
        </w:rPr>
        <w:t>ultaneously with the said notes</w:t>
      </w:r>
      <w:r w:rsidRPr="00A62BD7">
        <w:rPr>
          <w:rFonts w:ascii="Times New Roman" w:hAnsi="Times New Roman"/>
          <w:sz w:val="24"/>
          <w:lang w:val="en-GB"/>
        </w:rPr>
        <w:t xml:space="preserve"> La Forge was also working on the </w:t>
      </w:r>
      <w:proofErr w:type="spellStart"/>
      <w:r w:rsidRPr="00A62BD7">
        <w:rPr>
          <w:rFonts w:ascii="Times New Roman" w:hAnsi="Times New Roman"/>
          <w:i/>
          <w:sz w:val="24"/>
          <w:lang w:val="en-GB"/>
        </w:rPr>
        <w:t>Traité</w:t>
      </w:r>
      <w:proofErr w:type="spellEnd"/>
      <w:r w:rsidRPr="00A62BD7">
        <w:rPr>
          <w:rFonts w:ascii="Times New Roman" w:hAnsi="Times New Roman"/>
          <w:i/>
          <w:sz w:val="24"/>
          <w:lang w:val="en-GB"/>
        </w:rPr>
        <w:t xml:space="preserve"> de </w:t>
      </w:r>
      <w:proofErr w:type="spellStart"/>
      <w:r w:rsidRPr="00A62BD7">
        <w:rPr>
          <w:rFonts w:ascii="Times New Roman" w:hAnsi="Times New Roman"/>
          <w:i/>
          <w:sz w:val="24"/>
          <w:lang w:val="en-GB"/>
        </w:rPr>
        <w:t>l’esprit</w:t>
      </w:r>
      <w:proofErr w:type="spellEnd"/>
      <w:r w:rsidRPr="00A62BD7">
        <w:rPr>
          <w:rFonts w:ascii="Times New Roman" w:hAnsi="Times New Roman"/>
          <w:i/>
          <w:sz w:val="24"/>
          <w:lang w:val="en-GB"/>
        </w:rPr>
        <w:t xml:space="preserve"> de </w:t>
      </w:r>
      <w:proofErr w:type="spellStart"/>
      <w:r w:rsidRPr="00A62BD7">
        <w:rPr>
          <w:rFonts w:ascii="Times New Roman" w:hAnsi="Times New Roman"/>
          <w:i/>
          <w:sz w:val="24"/>
          <w:lang w:val="en-GB"/>
        </w:rPr>
        <w:t>l’Homme</w:t>
      </w:r>
      <w:proofErr w:type="spellEnd"/>
      <w:r w:rsidRPr="00A62BD7">
        <w:rPr>
          <w:rFonts w:ascii="Times New Roman" w:hAnsi="Times New Roman"/>
          <w:sz w:val="24"/>
          <w:lang w:val="en-GB"/>
        </w:rPr>
        <w:t xml:space="preserve">, in which he intended to explain not only the functioning of the human body but also the operations of the mind and its union with the body. The </w:t>
      </w:r>
      <w:proofErr w:type="spellStart"/>
      <w:r w:rsidRPr="00A62BD7">
        <w:rPr>
          <w:rFonts w:ascii="Times New Roman" w:hAnsi="Times New Roman"/>
          <w:i/>
          <w:sz w:val="24"/>
          <w:lang w:val="en-GB"/>
        </w:rPr>
        <w:t>Traité</w:t>
      </w:r>
      <w:proofErr w:type="spellEnd"/>
      <w:r w:rsidRPr="00A62BD7">
        <w:rPr>
          <w:rFonts w:ascii="Times New Roman" w:hAnsi="Times New Roman"/>
          <w:i/>
          <w:sz w:val="24"/>
          <w:lang w:val="en-GB"/>
        </w:rPr>
        <w:t xml:space="preserve"> </w:t>
      </w:r>
      <w:r w:rsidRPr="00A62BD7">
        <w:rPr>
          <w:rFonts w:ascii="Times New Roman" w:hAnsi="Times New Roman"/>
          <w:sz w:val="24"/>
          <w:lang w:val="en-GB"/>
        </w:rPr>
        <w:t xml:space="preserve">was published with the date 1666, but was actually printed in November 1665, just a year after the publication of </w:t>
      </w:r>
      <w:proofErr w:type="spellStart"/>
      <w:r w:rsidRPr="00A62BD7">
        <w:rPr>
          <w:rFonts w:ascii="Times New Roman" w:hAnsi="Times New Roman"/>
          <w:i/>
          <w:sz w:val="24"/>
          <w:lang w:val="en-GB"/>
        </w:rPr>
        <w:t>L’Homme</w:t>
      </w:r>
      <w:proofErr w:type="spellEnd"/>
      <w:r w:rsidRPr="00A62BD7">
        <w:rPr>
          <w:rFonts w:ascii="Times New Roman" w:hAnsi="Times New Roman"/>
          <w:sz w:val="24"/>
          <w:lang w:val="en-GB"/>
        </w:rPr>
        <w:t xml:space="preserve">. In the </w:t>
      </w:r>
      <w:proofErr w:type="spellStart"/>
      <w:r w:rsidRPr="00A62BD7">
        <w:rPr>
          <w:rFonts w:ascii="Times New Roman" w:hAnsi="Times New Roman"/>
          <w:i/>
          <w:sz w:val="24"/>
          <w:lang w:val="en-GB"/>
        </w:rPr>
        <w:t>Traité</w:t>
      </w:r>
      <w:proofErr w:type="spellEnd"/>
      <w:r w:rsidRPr="00A62BD7">
        <w:rPr>
          <w:rFonts w:ascii="Times New Roman" w:hAnsi="Times New Roman"/>
          <w:sz w:val="24"/>
          <w:lang w:val="en-GB"/>
        </w:rPr>
        <w:t xml:space="preserve">, La Forge refers to the notes to </w:t>
      </w:r>
      <w:proofErr w:type="spellStart"/>
      <w:r w:rsidRPr="00A62BD7">
        <w:rPr>
          <w:rFonts w:ascii="Times New Roman" w:hAnsi="Times New Roman"/>
          <w:i/>
          <w:sz w:val="24"/>
          <w:lang w:val="en-GB"/>
        </w:rPr>
        <w:t>L’Homme</w:t>
      </w:r>
      <w:proofErr w:type="spellEnd"/>
      <w:r w:rsidRPr="00A62BD7">
        <w:rPr>
          <w:rFonts w:ascii="Times New Roman" w:hAnsi="Times New Roman"/>
          <w:sz w:val="24"/>
          <w:lang w:val="en-GB"/>
        </w:rPr>
        <w:t xml:space="preserve"> apropos the study of the human body. He endorses the view that Cartesian physiology offers the best arguments for explaining animal behaviour without having to resort to a mind. </w:t>
      </w:r>
      <w:r w:rsidR="00147AF5" w:rsidRPr="00A62BD7">
        <w:rPr>
          <w:rFonts w:ascii="Times New Roman" w:hAnsi="Times New Roman"/>
          <w:sz w:val="24"/>
          <w:lang w:val="en-GB"/>
        </w:rPr>
        <w:t xml:space="preserve">Nevertheless, </w:t>
      </w:r>
      <w:r w:rsidR="00147AF5">
        <w:rPr>
          <w:rFonts w:ascii="Times New Roman" w:hAnsi="Times New Roman"/>
          <w:sz w:val="24"/>
          <w:lang w:val="en-GB"/>
        </w:rPr>
        <w:t xml:space="preserve">the target of </w:t>
      </w:r>
      <w:r w:rsidR="00147AF5" w:rsidRPr="00A62BD7">
        <w:rPr>
          <w:rFonts w:ascii="Times New Roman" w:hAnsi="Times New Roman"/>
          <w:sz w:val="24"/>
          <w:lang w:val="en-GB"/>
        </w:rPr>
        <w:t xml:space="preserve">La Forge’s </w:t>
      </w:r>
      <w:r w:rsidR="00147AF5">
        <w:rPr>
          <w:rFonts w:ascii="Times New Roman" w:hAnsi="Times New Roman"/>
          <w:sz w:val="24"/>
          <w:lang w:val="en-GB"/>
        </w:rPr>
        <w:t xml:space="preserve">contention </w:t>
      </w:r>
      <w:r w:rsidR="00147AF5" w:rsidRPr="00A62BD7">
        <w:rPr>
          <w:rFonts w:ascii="Times New Roman" w:hAnsi="Times New Roman"/>
          <w:sz w:val="24"/>
          <w:lang w:val="en-GB"/>
        </w:rPr>
        <w:t xml:space="preserve">is different from that </w:t>
      </w:r>
      <w:r w:rsidR="00147AF5">
        <w:rPr>
          <w:rFonts w:ascii="Times New Roman" w:hAnsi="Times New Roman"/>
          <w:sz w:val="24"/>
          <w:lang w:val="en-GB"/>
        </w:rPr>
        <w:t xml:space="preserve">against which </w:t>
      </w:r>
      <w:proofErr w:type="spellStart"/>
      <w:r w:rsidR="00147AF5" w:rsidRPr="00A62BD7">
        <w:rPr>
          <w:rFonts w:ascii="Times New Roman" w:hAnsi="Times New Roman"/>
          <w:sz w:val="24"/>
          <w:lang w:val="en-GB"/>
        </w:rPr>
        <w:t>Clerselier</w:t>
      </w:r>
      <w:proofErr w:type="spellEnd"/>
      <w:r w:rsidR="00147AF5" w:rsidRPr="00A62BD7">
        <w:rPr>
          <w:rFonts w:ascii="Times New Roman" w:hAnsi="Times New Roman"/>
          <w:sz w:val="24"/>
          <w:lang w:val="en-GB"/>
        </w:rPr>
        <w:t xml:space="preserve"> and </w:t>
      </w:r>
      <w:proofErr w:type="spellStart"/>
      <w:r w:rsidR="00147AF5" w:rsidRPr="00A62BD7">
        <w:rPr>
          <w:rFonts w:ascii="Times New Roman" w:hAnsi="Times New Roman"/>
          <w:sz w:val="24"/>
          <w:lang w:val="en-GB"/>
        </w:rPr>
        <w:t>Schuyl</w:t>
      </w:r>
      <w:proofErr w:type="spellEnd"/>
      <w:r w:rsidR="00147AF5" w:rsidRPr="00A62BD7">
        <w:rPr>
          <w:rFonts w:ascii="Times New Roman" w:hAnsi="Times New Roman"/>
          <w:sz w:val="24"/>
          <w:lang w:val="en-GB"/>
        </w:rPr>
        <w:t xml:space="preserve"> </w:t>
      </w:r>
      <w:r w:rsidR="00147AF5">
        <w:rPr>
          <w:rFonts w:ascii="Times New Roman" w:hAnsi="Times New Roman"/>
          <w:sz w:val="24"/>
          <w:lang w:val="en-GB"/>
        </w:rPr>
        <w:t>argued, extolling</w:t>
      </w:r>
      <w:r w:rsidR="00147AF5" w:rsidRPr="00A62BD7">
        <w:rPr>
          <w:rFonts w:ascii="Times New Roman" w:hAnsi="Times New Roman"/>
          <w:sz w:val="24"/>
          <w:lang w:val="en-GB"/>
        </w:rPr>
        <w:t xml:space="preserve"> </w:t>
      </w:r>
      <w:r w:rsidRPr="00A62BD7">
        <w:rPr>
          <w:rFonts w:ascii="Times New Roman" w:hAnsi="Times New Roman"/>
          <w:sz w:val="24"/>
          <w:lang w:val="en-GB"/>
        </w:rPr>
        <w:t>the advantages of the Cart</w:t>
      </w:r>
      <w:r w:rsidR="00DB5E82" w:rsidRPr="00A62BD7">
        <w:rPr>
          <w:rFonts w:ascii="Times New Roman" w:hAnsi="Times New Roman"/>
          <w:sz w:val="24"/>
          <w:lang w:val="en-GB"/>
        </w:rPr>
        <w:t>esian theory of animal-machines. R</w:t>
      </w:r>
      <w:r w:rsidRPr="00A62BD7">
        <w:rPr>
          <w:rFonts w:ascii="Times New Roman" w:hAnsi="Times New Roman"/>
          <w:sz w:val="24"/>
          <w:lang w:val="en-GB"/>
        </w:rPr>
        <w:t xml:space="preserve">ather than failing to attribute to animals an immaterial soul, </w:t>
      </w:r>
      <w:r w:rsidR="00DB5E82" w:rsidRPr="00A62BD7">
        <w:rPr>
          <w:rFonts w:ascii="Times New Roman" w:hAnsi="Times New Roman"/>
          <w:sz w:val="24"/>
          <w:lang w:val="en-GB"/>
        </w:rPr>
        <w:t xml:space="preserve">he </w:t>
      </w:r>
      <w:r w:rsidRPr="00A62BD7">
        <w:rPr>
          <w:rFonts w:ascii="Times New Roman" w:hAnsi="Times New Roman"/>
          <w:sz w:val="24"/>
          <w:lang w:val="en-GB"/>
        </w:rPr>
        <w:t>denied that the body is capable of thought</w:t>
      </w:r>
      <w:r w:rsidR="00E71B6E" w:rsidRPr="00A62BD7">
        <w:rPr>
          <w:rFonts w:ascii="Times New Roman" w:hAnsi="Times New Roman"/>
          <w:sz w:val="24"/>
          <w:lang w:val="en-GB"/>
        </w:rPr>
        <w:t>.</w:t>
      </w:r>
    </w:p>
    <w:p w14:paraId="5544DD58" w14:textId="68F9638E" w:rsidR="007425EE" w:rsidRPr="00A62BD7" w:rsidRDefault="00EA2252"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La Forge devotes three chapters of the </w:t>
      </w:r>
      <w:proofErr w:type="spellStart"/>
      <w:r w:rsidRPr="00A62BD7">
        <w:rPr>
          <w:rFonts w:ascii="Times New Roman" w:hAnsi="Times New Roman"/>
          <w:i/>
          <w:sz w:val="24"/>
          <w:lang w:val="en-GB"/>
        </w:rPr>
        <w:t>Traité</w:t>
      </w:r>
      <w:proofErr w:type="spellEnd"/>
      <w:r w:rsidRPr="00A62BD7">
        <w:rPr>
          <w:rFonts w:ascii="Times New Roman" w:hAnsi="Times New Roman"/>
          <w:sz w:val="24"/>
          <w:lang w:val="en-GB"/>
        </w:rPr>
        <w:t xml:space="preserve">  – III, IV and V – to demonstrating that everything that is immaterial, and only that which is immaterial, can think, and that everything that is material, and only that which is material, is extended, in opposition to the philosophers that attribute thought to matter</w:t>
      </w:r>
      <w:r w:rsidR="006C5403" w:rsidRPr="00A62BD7">
        <w:rPr>
          <w:rFonts w:ascii="Times New Roman" w:hAnsi="Times New Roman"/>
          <w:sz w:val="24"/>
          <w:lang w:val="en-GB"/>
        </w:rPr>
        <w:t>.</w:t>
      </w:r>
      <w:r w:rsidR="00AC0C94" w:rsidRPr="00A62BD7">
        <w:rPr>
          <w:rStyle w:val="Rimandonotaapidipagina"/>
          <w:rFonts w:ascii="Times New Roman" w:hAnsi="Times New Roman"/>
          <w:sz w:val="24"/>
          <w:lang w:val="en-GB"/>
        </w:rPr>
        <w:footnoteReference w:id="4"/>
      </w:r>
      <w:r w:rsidR="006C5403" w:rsidRPr="00A62BD7">
        <w:rPr>
          <w:rFonts w:ascii="Times New Roman" w:hAnsi="Times New Roman"/>
          <w:sz w:val="24"/>
          <w:lang w:val="en-GB"/>
        </w:rPr>
        <w:t xml:space="preserve"> </w:t>
      </w:r>
      <w:r w:rsidR="009702CD" w:rsidRPr="00A62BD7">
        <w:rPr>
          <w:rFonts w:ascii="Times New Roman" w:hAnsi="Times New Roman"/>
          <w:sz w:val="24"/>
          <w:lang w:val="en-GB"/>
        </w:rPr>
        <w:t>Such philosophers include those who, like Hobbes, admit no other substance than that which is material. However, the opinion of those who accept the existence of immaterial substances while maintaining that material substances can also think and that spiritual substance</w:t>
      </w:r>
      <w:r w:rsidR="00DB5E82" w:rsidRPr="00A62BD7">
        <w:rPr>
          <w:rFonts w:ascii="Times New Roman" w:hAnsi="Times New Roman"/>
          <w:sz w:val="24"/>
          <w:lang w:val="en-GB"/>
        </w:rPr>
        <w:t>s</w:t>
      </w:r>
      <w:r w:rsidR="009702CD" w:rsidRPr="00A62BD7">
        <w:rPr>
          <w:rFonts w:ascii="Times New Roman" w:hAnsi="Times New Roman"/>
          <w:sz w:val="24"/>
          <w:lang w:val="en-GB"/>
        </w:rPr>
        <w:t xml:space="preserve"> too are </w:t>
      </w:r>
      <w:proofErr w:type="gramStart"/>
      <w:r w:rsidR="009702CD" w:rsidRPr="00A62BD7">
        <w:rPr>
          <w:rFonts w:ascii="Times New Roman" w:hAnsi="Times New Roman"/>
          <w:sz w:val="24"/>
          <w:lang w:val="en-GB"/>
        </w:rPr>
        <w:t>extended,</w:t>
      </w:r>
      <w:proofErr w:type="gramEnd"/>
      <w:r w:rsidR="009702CD" w:rsidRPr="00A62BD7">
        <w:rPr>
          <w:rFonts w:ascii="Times New Roman" w:hAnsi="Times New Roman"/>
          <w:sz w:val="24"/>
          <w:lang w:val="en-GB"/>
        </w:rPr>
        <w:t xml:space="preserve"> is equally erroneous. These philosophers, like the materialists, dispute the very foundation of Cartesian metaphysics, namely the opposition between thought and matter, which is why La Forge sees them as the most formidable opponents. To support their theories they </w:t>
      </w:r>
      <w:r w:rsidR="00DB5E82" w:rsidRPr="00A62BD7">
        <w:rPr>
          <w:rFonts w:ascii="Times New Roman" w:hAnsi="Times New Roman"/>
          <w:sz w:val="24"/>
          <w:lang w:val="en-GB"/>
        </w:rPr>
        <w:t xml:space="preserve">tend to draw on the </w:t>
      </w:r>
      <w:r w:rsidR="009702CD" w:rsidRPr="00A62BD7">
        <w:rPr>
          <w:rFonts w:ascii="Times New Roman" w:hAnsi="Times New Roman"/>
          <w:sz w:val="24"/>
          <w:lang w:val="en-GB"/>
        </w:rPr>
        <w:t>instinctive behaviour of animals which calls for a form of knowledge, and hence of thought. Since animals do not possess an immaterial soul, the knowledge that their instinctive actions display must belong to the body. A form of knowledge similar to the instinctive knowledge of animals would then be necessary to explain all the phenomena of life.</w:t>
      </w:r>
    </w:p>
    <w:p w14:paraId="7E07C298" w14:textId="26B4C8D0" w:rsidR="007425EE" w:rsidRPr="00A62BD7" w:rsidRDefault="009702CD"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La Forge defines the distinctive characteristics of the theory he intends to refute</w:t>
      </w:r>
      <w:r w:rsidR="00FE044A" w:rsidRPr="00A62BD7">
        <w:rPr>
          <w:rFonts w:ascii="Times New Roman" w:hAnsi="Times New Roman"/>
          <w:sz w:val="24"/>
          <w:lang w:val="en-GB"/>
        </w:rPr>
        <w:t>.</w:t>
      </w:r>
      <w:r w:rsidR="001D29F9" w:rsidRPr="00A62BD7">
        <w:rPr>
          <w:rFonts w:ascii="Times New Roman" w:hAnsi="Times New Roman"/>
          <w:sz w:val="24"/>
          <w:lang w:val="en-GB"/>
        </w:rPr>
        <w:t xml:space="preserve"> </w:t>
      </w:r>
      <w:r w:rsidR="0019161B" w:rsidRPr="00A62BD7">
        <w:rPr>
          <w:rFonts w:ascii="Times New Roman" w:hAnsi="Times New Roman"/>
          <w:sz w:val="24"/>
          <w:lang w:val="en-GB"/>
        </w:rPr>
        <w:t xml:space="preserve">People calling into question the boundary between thought and extension </w:t>
      </w:r>
      <w:r w:rsidRPr="00A62BD7">
        <w:rPr>
          <w:rFonts w:ascii="Times New Roman" w:hAnsi="Times New Roman"/>
          <w:sz w:val="24"/>
          <w:lang w:val="en-GB"/>
        </w:rPr>
        <w:t xml:space="preserve">argue </w:t>
      </w:r>
      <w:r w:rsidR="0019161B" w:rsidRPr="00A62BD7">
        <w:rPr>
          <w:rFonts w:ascii="Times New Roman" w:hAnsi="Times New Roman"/>
          <w:sz w:val="24"/>
          <w:lang w:val="en-GB"/>
        </w:rPr>
        <w:t xml:space="preserve">that: </w:t>
      </w:r>
    </w:p>
    <w:p w14:paraId="34FD06B4" w14:textId="77FB81E5" w:rsidR="007425EE" w:rsidRPr="00A62BD7" w:rsidRDefault="009702CD" w:rsidP="00A62BD7">
      <w:pPr>
        <w:pStyle w:val="Paragrafoelenco"/>
        <w:numPr>
          <w:ilvl w:val="0"/>
          <w:numId w:val="5"/>
        </w:numPr>
        <w:spacing w:line="276" w:lineRule="auto"/>
        <w:ind w:left="0" w:firstLine="284"/>
        <w:jc w:val="both"/>
        <w:rPr>
          <w:rFonts w:ascii="Times New Roman" w:hAnsi="Times New Roman"/>
          <w:sz w:val="24"/>
          <w:lang w:val="en-GB"/>
        </w:rPr>
      </w:pPr>
      <w:r w:rsidRPr="00A62BD7">
        <w:rPr>
          <w:rFonts w:ascii="Times New Roman" w:hAnsi="Times New Roman"/>
          <w:sz w:val="24"/>
          <w:lang w:val="en-GB"/>
        </w:rPr>
        <w:lastRenderedPageBreak/>
        <w:t xml:space="preserve">Animals act as the result of the presence of a form of knowledge. This knowledge is not intellectual, and therefore can be ascribed to the body without undermining the distinction between </w:t>
      </w:r>
      <w:r w:rsidR="005F171F" w:rsidRPr="00A62BD7">
        <w:rPr>
          <w:rFonts w:ascii="Times New Roman" w:hAnsi="Times New Roman"/>
          <w:sz w:val="24"/>
          <w:lang w:val="en-GB"/>
        </w:rPr>
        <w:t>spirit</w:t>
      </w:r>
      <w:r w:rsidR="0019161B" w:rsidRPr="00A62BD7">
        <w:rPr>
          <w:rFonts w:ascii="Times New Roman" w:hAnsi="Times New Roman"/>
          <w:sz w:val="24"/>
          <w:lang w:val="en-GB"/>
        </w:rPr>
        <w:t xml:space="preserve"> and </w:t>
      </w:r>
      <w:r w:rsidR="005F171F" w:rsidRPr="00A62BD7">
        <w:rPr>
          <w:rFonts w:ascii="Times New Roman" w:hAnsi="Times New Roman"/>
          <w:sz w:val="24"/>
          <w:lang w:val="en-GB"/>
        </w:rPr>
        <w:t>mat</w:t>
      </w:r>
      <w:r w:rsidR="00857DB8" w:rsidRPr="00A62BD7">
        <w:rPr>
          <w:rFonts w:ascii="Times New Roman" w:hAnsi="Times New Roman"/>
          <w:sz w:val="24"/>
          <w:lang w:val="en-GB"/>
        </w:rPr>
        <w:t>ter</w:t>
      </w:r>
      <w:r w:rsidR="0019161B" w:rsidRPr="00A62BD7">
        <w:rPr>
          <w:rFonts w:ascii="Times New Roman" w:hAnsi="Times New Roman"/>
          <w:sz w:val="24"/>
          <w:lang w:val="en-GB"/>
        </w:rPr>
        <w:t xml:space="preserve">.  </w:t>
      </w:r>
    </w:p>
    <w:p w14:paraId="346A6FEE" w14:textId="79146178" w:rsidR="00A30EB3" w:rsidRPr="00A62BD7" w:rsidRDefault="009702CD" w:rsidP="00A62BD7">
      <w:pPr>
        <w:pStyle w:val="Paragrafoelenco"/>
        <w:numPr>
          <w:ilvl w:val="0"/>
          <w:numId w:val="5"/>
        </w:numPr>
        <w:spacing w:line="276" w:lineRule="auto"/>
        <w:ind w:left="0" w:firstLine="284"/>
        <w:jc w:val="both"/>
        <w:rPr>
          <w:rFonts w:ascii="Times New Roman" w:hAnsi="Times New Roman"/>
          <w:sz w:val="24"/>
          <w:lang w:val="en-GB"/>
        </w:rPr>
      </w:pPr>
      <w:r w:rsidRPr="00A62BD7">
        <w:rPr>
          <w:rFonts w:ascii="Times New Roman" w:hAnsi="Times New Roman"/>
          <w:sz w:val="24"/>
          <w:lang w:val="en-GB"/>
        </w:rPr>
        <w:t>Without some form of knowledge one could not account for the instinctive behaviour of animals</w:t>
      </w:r>
      <w:r w:rsidR="0019161B" w:rsidRPr="00A62BD7">
        <w:rPr>
          <w:rFonts w:ascii="Times New Roman" w:hAnsi="Times New Roman"/>
          <w:sz w:val="24"/>
          <w:lang w:val="en-GB"/>
        </w:rPr>
        <w:t xml:space="preserve">.  </w:t>
      </w:r>
    </w:p>
    <w:p w14:paraId="3353ECAE" w14:textId="77777777" w:rsidR="009702CD" w:rsidRPr="00A62BD7" w:rsidRDefault="009702CD" w:rsidP="00A62BD7">
      <w:pPr>
        <w:pStyle w:val="Paragrafoelenco"/>
        <w:numPr>
          <w:ilvl w:val="0"/>
          <w:numId w:val="5"/>
        </w:num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Hence, either a living body has a form of knowledge or it is governed by an external Intelligence.  </w:t>
      </w:r>
    </w:p>
    <w:p w14:paraId="78BCB45D" w14:textId="11C84930" w:rsidR="00833415" w:rsidRPr="00A62BD7" w:rsidRDefault="009702CD" w:rsidP="00A62BD7">
      <w:pPr>
        <w:pStyle w:val="Paragrafoelenco"/>
        <w:numPr>
          <w:ilvl w:val="0"/>
          <w:numId w:val="5"/>
        </w:numPr>
        <w:spacing w:line="276" w:lineRule="auto"/>
        <w:ind w:left="0" w:firstLine="284"/>
        <w:jc w:val="both"/>
        <w:rPr>
          <w:rFonts w:ascii="Times New Roman" w:hAnsi="Times New Roman"/>
          <w:sz w:val="24"/>
          <w:lang w:val="en-GB"/>
        </w:rPr>
      </w:pPr>
      <w:r w:rsidRPr="00A62BD7">
        <w:rPr>
          <w:rFonts w:ascii="Times New Roman" w:hAnsi="Times New Roman"/>
          <w:sz w:val="24"/>
          <w:lang w:val="en-GB"/>
        </w:rPr>
        <w:t>If a living body were deprived of knowledge, it would be deprived of life too</w:t>
      </w:r>
      <w:r w:rsidR="00833415" w:rsidRPr="00A62BD7">
        <w:rPr>
          <w:rFonts w:ascii="Times New Roman" w:hAnsi="Times New Roman"/>
          <w:sz w:val="24"/>
          <w:lang w:val="en-GB"/>
        </w:rPr>
        <w:t>.</w:t>
      </w:r>
      <w:r w:rsidR="00E33439" w:rsidRPr="00A62BD7">
        <w:rPr>
          <w:rStyle w:val="Rimandonotaapidipagina"/>
          <w:rFonts w:ascii="Times New Roman" w:hAnsi="Times New Roman"/>
          <w:sz w:val="24"/>
          <w:lang w:val="en-GB"/>
        </w:rPr>
        <w:t xml:space="preserve"> </w:t>
      </w:r>
      <w:r w:rsidR="00E33439" w:rsidRPr="00A62BD7">
        <w:rPr>
          <w:rStyle w:val="Rimandonotaapidipagina"/>
          <w:rFonts w:ascii="Times New Roman" w:hAnsi="Times New Roman"/>
          <w:sz w:val="24"/>
          <w:lang w:val="en-GB"/>
        </w:rPr>
        <w:footnoteReference w:id="5"/>
      </w:r>
    </w:p>
    <w:p w14:paraId="35574F77" w14:textId="3CC7B8CD" w:rsidR="003167C3" w:rsidRPr="00A62BD7" w:rsidRDefault="009702CD"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The second is the argument La</w:t>
      </w:r>
      <w:r w:rsidR="00F367CA" w:rsidRPr="00A62BD7">
        <w:rPr>
          <w:rFonts w:ascii="Times New Roman" w:hAnsi="Times New Roman"/>
          <w:sz w:val="24"/>
          <w:lang w:val="en-GB"/>
        </w:rPr>
        <w:t xml:space="preserve"> Forge considers the strongest.</w:t>
      </w:r>
      <w:r w:rsidRPr="00A62BD7">
        <w:rPr>
          <w:rFonts w:ascii="Times New Roman" w:hAnsi="Times New Roman"/>
          <w:sz w:val="24"/>
          <w:lang w:val="en-GB"/>
        </w:rPr>
        <w:t xml:space="preserve"> Indeed, it appears difficult not to attribute to animals feelings and knowledge like those of humans, since animals perform similar actions to humans. To </w:t>
      </w:r>
      <w:r w:rsidR="005C7A4C" w:rsidRPr="00A62BD7">
        <w:rPr>
          <w:rFonts w:ascii="Times New Roman" w:hAnsi="Times New Roman"/>
          <w:sz w:val="24"/>
          <w:lang w:val="en-GB"/>
        </w:rPr>
        <w:t xml:space="preserve">undermine </w:t>
      </w:r>
      <w:r w:rsidRPr="00A62BD7">
        <w:rPr>
          <w:rFonts w:ascii="Times New Roman" w:hAnsi="Times New Roman"/>
          <w:sz w:val="24"/>
          <w:lang w:val="en-GB"/>
        </w:rPr>
        <w:t xml:space="preserve">this argument one has to resort to Descartes, demonstrating that everything that can be observed in a living body can be explained without resorting to any form of knowledge. In this, La Forge’s argument does not diverge from that sustained by </w:t>
      </w:r>
      <w:proofErr w:type="spellStart"/>
      <w:r w:rsidRPr="00A62BD7">
        <w:rPr>
          <w:rFonts w:ascii="Times New Roman" w:hAnsi="Times New Roman"/>
          <w:sz w:val="24"/>
          <w:lang w:val="en-GB"/>
        </w:rPr>
        <w:t>Clerselier</w:t>
      </w:r>
      <w:proofErr w:type="spellEnd"/>
      <w:r w:rsidRPr="00A62BD7">
        <w:rPr>
          <w:rFonts w:ascii="Times New Roman" w:hAnsi="Times New Roman"/>
          <w:sz w:val="24"/>
          <w:lang w:val="en-GB"/>
        </w:rPr>
        <w:t xml:space="preserve"> and </w:t>
      </w:r>
      <w:proofErr w:type="spellStart"/>
      <w:r w:rsidRPr="00A62BD7">
        <w:rPr>
          <w:rFonts w:ascii="Times New Roman" w:hAnsi="Times New Roman"/>
          <w:sz w:val="24"/>
          <w:lang w:val="en-GB"/>
        </w:rPr>
        <w:t>Schuyl</w:t>
      </w:r>
      <w:proofErr w:type="spellEnd"/>
      <w:r w:rsidRPr="00A62BD7">
        <w:rPr>
          <w:rFonts w:ascii="Times New Roman" w:hAnsi="Times New Roman"/>
          <w:sz w:val="24"/>
          <w:lang w:val="en-GB"/>
        </w:rPr>
        <w:t>, but he does a</w:t>
      </w:r>
      <w:r w:rsidR="005C7A4C" w:rsidRPr="00A62BD7">
        <w:rPr>
          <w:rFonts w:ascii="Times New Roman" w:hAnsi="Times New Roman"/>
          <w:sz w:val="24"/>
          <w:lang w:val="en-GB"/>
        </w:rPr>
        <w:t xml:space="preserve">dd an ulterior argument. If it is argued </w:t>
      </w:r>
      <w:r w:rsidRPr="00A62BD7">
        <w:rPr>
          <w:rFonts w:ascii="Times New Roman" w:hAnsi="Times New Roman"/>
          <w:sz w:val="24"/>
          <w:lang w:val="en-GB"/>
        </w:rPr>
        <w:t xml:space="preserve">that knowledge is necessary to explain the behaviour of animals, </w:t>
      </w:r>
      <w:r w:rsidR="005C7A4C" w:rsidRPr="00A62BD7">
        <w:rPr>
          <w:rFonts w:ascii="Times New Roman" w:hAnsi="Times New Roman"/>
          <w:sz w:val="24"/>
          <w:lang w:val="en-GB"/>
        </w:rPr>
        <w:t xml:space="preserve">one </w:t>
      </w:r>
      <w:r w:rsidRPr="00A62BD7">
        <w:rPr>
          <w:rFonts w:ascii="Times New Roman" w:hAnsi="Times New Roman"/>
          <w:sz w:val="24"/>
          <w:lang w:val="en-GB"/>
        </w:rPr>
        <w:t>cannot stop at the knowledge of the end the animal intends to achieve. The animal also needs to know the physical mechanisms through which the action is produced</w:t>
      </w:r>
      <w:r w:rsidR="00FA4B67" w:rsidRPr="00A62BD7">
        <w:rPr>
          <w:rFonts w:ascii="Times New Roman" w:hAnsi="Times New Roman"/>
          <w:sz w:val="24"/>
          <w:lang w:val="en-GB"/>
        </w:rPr>
        <w:t>.</w:t>
      </w:r>
      <w:r w:rsidR="00D6183A" w:rsidRPr="00A62BD7">
        <w:rPr>
          <w:rFonts w:ascii="Times New Roman" w:hAnsi="Times New Roman"/>
          <w:sz w:val="24"/>
          <w:lang w:val="en-GB"/>
        </w:rPr>
        <w:t xml:space="preserve"> </w:t>
      </w:r>
    </w:p>
    <w:p w14:paraId="498FBE58" w14:textId="102BD6BE" w:rsidR="00BC2484" w:rsidRPr="00A62BD7" w:rsidRDefault="009702CD"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La Forge appropriates the famous paragon between the mind and body and the captain and the ship. This comparison, which Thomas Aquinas considered emblematic of the relationship between mind and body in Platonist theory, was rejected by Descartes in Meditation VI as being unable to explain how bodily movements are transformed into mental </w:t>
      </w:r>
      <w:r w:rsidR="007C3D8A" w:rsidRPr="00A62BD7">
        <w:rPr>
          <w:rFonts w:ascii="Times New Roman" w:hAnsi="Times New Roman"/>
          <w:sz w:val="24"/>
          <w:lang w:val="en-GB"/>
        </w:rPr>
        <w:t>sensa</w:t>
      </w:r>
      <w:r w:rsidRPr="00A62BD7">
        <w:rPr>
          <w:rFonts w:ascii="Times New Roman" w:hAnsi="Times New Roman"/>
          <w:sz w:val="24"/>
          <w:lang w:val="en-GB"/>
        </w:rPr>
        <w:t>tions</w:t>
      </w:r>
      <w:r w:rsidR="00E541CD" w:rsidRPr="00A62BD7">
        <w:rPr>
          <w:rFonts w:ascii="Times New Roman" w:hAnsi="Times New Roman"/>
          <w:sz w:val="24"/>
          <w:lang w:val="en-GB"/>
        </w:rPr>
        <w:t>.</w:t>
      </w:r>
      <w:r w:rsidR="00FB19CA" w:rsidRPr="00A62BD7">
        <w:rPr>
          <w:rStyle w:val="Rimandonotaapidipagina"/>
          <w:rFonts w:ascii="Times New Roman" w:hAnsi="Times New Roman"/>
          <w:sz w:val="24"/>
          <w:lang w:val="en-GB"/>
        </w:rPr>
        <w:footnoteReference w:id="6"/>
      </w:r>
      <w:r w:rsidR="00D6183A" w:rsidRPr="00A62BD7">
        <w:rPr>
          <w:rFonts w:ascii="Times New Roman" w:hAnsi="Times New Roman"/>
          <w:sz w:val="24"/>
          <w:lang w:val="en-GB"/>
        </w:rPr>
        <w:t xml:space="preserve"> </w:t>
      </w:r>
      <w:r w:rsidR="005C7A4C" w:rsidRPr="00A62BD7">
        <w:rPr>
          <w:rFonts w:ascii="Times New Roman" w:hAnsi="Times New Roman"/>
          <w:sz w:val="24"/>
          <w:lang w:val="en-GB"/>
        </w:rPr>
        <w:t>La Forge takes up this analogy</w:t>
      </w:r>
      <w:r w:rsidRPr="00A62BD7">
        <w:rPr>
          <w:rFonts w:ascii="Times New Roman" w:hAnsi="Times New Roman"/>
          <w:sz w:val="24"/>
          <w:lang w:val="en-GB"/>
        </w:rPr>
        <w:t xml:space="preserve"> and uses it against those who consider that knowledge is necessary to cause bodily movements in a living organism. Those who think in this way commit themselves to using the model of the relationship that exists between the captain and the ship: in effect, the captain uses his knowledge to pilot the ship. But the model has to be followed through to its logical conclusion. It is not enough for the captain to know where he wants to steer the ship for the ship to sail towards its destination. The captain also has to know how the ship works in order to steer it along its course</w:t>
      </w:r>
      <w:r w:rsidR="00FA4B67" w:rsidRPr="00A62BD7">
        <w:rPr>
          <w:rFonts w:ascii="Times New Roman" w:hAnsi="Times New Roman"/>
          <w:sz w:val="24"/>
          <w:lang w:val="en-GB"/>
        </w:rPr>
        <w:t>.</w:t>
      </w:r>
      <w:r w:rsidR="00FA4B67" w:rsidRPr="00A62BD7">
        <w:rPr>
          <w:rStyle w:val="Rimandonotaapidipagina"/>
          <w:rFonts w:ascii="Times New Roman" w:hAnsi="Times New Roman"/>
          <w:sz w:val="24"/>
          <w:lang w:val="en-GB"/>
        </w:rPr>
        <w:footnoteReference w:id="7"/>
      </w:r>
      <w:r w:rsidR="00BC2484" w:rsidRPr="00A62BD7">
        <w:rPr>
          <w:rFonts w:ascii="Times New Roman" w:hAnsi="Times New Roman"/>
          <w:sz w:val="24"/>
          <w:lang w:val="en-GB"/>
        </w:rPr>
        <w:t xml:space="preserve"> </w:t>
      </w:r>
      <w:r w:rsidRPr="00A62BD7">
        <w:rPr>
          <w:rFonts w:ascii="Times New Roman" w:hAnsi="Times New Roman"/>
          <w:sz w:val="24"/>
          <w:lang w:val="en-GB"/>
        </w:rPr>
        <w:t xml:space="preserve">Consequently, if knowledge were a necessary condition to explain animal behaviour, not only ought animals to be aware of their </w:t>
      </w:r>
      <w:r w:rsidR="00857DB8" w:rsidRPr="00A62BD7">
        <w:rPr>
          <w:rFonts w:ascii="Times New Roman" w:hAnsi="Times New Roman"/>
          <w:sz w:val="24"/>
          <w:lang w:val="en-GB"/>
        </w:rPr>
        <w:t>intentions</w:t>
      </w:r>
      <w:r w:rsidR="00357313" w:rsidRPr="00A62BD7">
        <w:rPr>
          <w:rFonts w:ascii="Times New Roman" w:hAnsi="Times New Roman"/>
          <w:sz w:val="24"/>
          <w:lang w:val="en-GB"/>
        </w:rPr>
        <w:t>,</w:t>
      </w:r>
      <w:r w:rsidR="00955DB7" w:rsidRPr="00A62BD7">
        <w:rPr>
          <w:rFonts w:ascii="Times New Roman" w:hAnsi="Times New Roman"/>
          <w:sz w:val="24"/>
          <w:lang w:val="en-GB"/>
        </w:rPr>
        <w:t xml:space="preserve"> </w:t>
      </w:r>
      <w:r w:rsidR="00857DB8" w:rsidRPr="00A62BD7">
        <w:rPr>
          <w:rFonts w:ascii="Times New Roman" w:hAnsi="Times New Roman"/>
          <w:sz w:val="24"/>
          <w:lang w:val="en-GB"/>
        </w:rPr>
        <w:t xml:space="preserve">but also </w:t>
      </w:r>
      <w:r w:rsidR="00857DB8" w:rsidRPr="00AD2A54">
        <w:rPr>
          <w:rFonts w:ascii="Times New Roman" w:hAnsi="Times New Roman"/>
          <w:sz w:val="24"/>
          <w:lang w:val="en-GB"/>
        </w:rPr>
        <w:t>of the way in which</w:t>
      </w:r>
      <w:r w:rsidR="00857DB8" w:rsidRPr="00A62BD7">
        <w:rPr>
          <w:rFonts w:ascii="Times New Roman" w:hAnsi="Times New Roman"/>
          <w:sz w:val="24"/>
          <w:lang w:val="en-GB"/>
        </w:rPr>
        <w:t xml:space="preserve"> the animal spirits, the nerves and the muscles have to </w:t>
      </w:r>
      <w:r w:rsidR="00857DB8" w:rsidRPr="00A62BD7">
        <w:rPr>
          <w:rFonts w:ascii="Times New Roman" w:hAnsi="Times New Roman"/>
          <w:sz w:val="24"/>
          <w:lang w:val="en-GB"/>
        </w:rPr>
        <w:lastRenderedPageBreak/>
        <w:t>move to pursue such ends</w:t>
      </w:r>
      <w:r w:rsidR="00955DB7" w:rsidRPr="00A62BD7">
        <w:rPr>
          <w:rFonts w:ascii="Times New Roman" w:hAnsi="Times New Roman"/>
          <w:sz w:val="24"/>
          <w:lang w:val="en-GB"/>
        </w:rPr>
        <w:t>.</w:t>
      </w:r>
      <w:r w:rsidR="00955DB7" w:rsidRPr="00A62BD7">
        <w:rPr>
          <w:rStyle w:val="Rimandonotaapidipagina"/>
          <w:rFonts w:ascii="Times New Roman" w:hAnsi="Times New Roman"/>
          <w:sz w:val="24"/>
          <w:lang w:val="en-GB"/>
        </w:rPr>
        <w:footnoteReference w:id="8"/>
      </w:r>
      <w:r w:rsidR="00955DB7" w:rsidRPr="00A62BD7">
        <w:rPr>
          <w:rFonts w:ascii="Times New Roman" w:hAnsi="Times New Roman"/>
          <w:sz w:val="24"/>
          <w:lang w:val="en-GB"/>
        </w:rPr>
        <w:t xml:space="preserve"> </w:t>
      </w:r>
      <w:r w:rsidRPr="00A62BD7">
        <w:rPr>
          <w:rFonts w:ascii="Times New Roman" w:hAnsi="Times New Roman"/>
          <w:sz w:val="24"/>
          <w:lang w:val="en-GB"/>
        </w:rPr>
        <w:t>However, in this way we would have to attribute to the animal a much greater knowledge than that which man knows to be necessary to move his body. Indeed, we know that a human being moves his body without his mind knowing how to produce those movements. Hence, knowledge is not required to cause biological events or instinctive actions in either animals or humans. In short, the model of the captain and the ship, used to support the theory that a form of knowledge is required to cause bodily movements, is in itself the best refutation of the theory it is intended to illustrate</w:t>
      </w:r>
      <w:r w:rsidR="00955DB7" w:rsidRPr="00A62BD7">
        <w:rPr>
          <w:rFonts w:ascii="Times New Roman" w:hAnsi="Times New Roman"/>
          <w:sz w:val="24"/>
          <w:lang w:val="en-GB"/>
        </w:rPr>
        <w:t>.</w:t>
      </w:r>
      <w:r w:rsidR="003167C3" w:rsidRPr="00A62BD7">
        <w:rPr>
          <w:rFonts w:ascii="Times New Roman" w:hAnsi="Times New Roman"/>
          <w:sz w:val="24"/>
          <w:lang w:val="en-GB"/>
        </w:rPr>
        <w:t xml:space="preserve"> </w:t>
      </w:r>
    </w:p>
    <w:p w14:paraId="331DE90E" w14:textId="5AC421E7" w:rsidR="0085670C" w:rsidRPr="00A62BD7" w:rsidRDefault="009702CD"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La Forge returns to a more detailed discussion of the ship and captain model later on, in chapter XIV, which is devoted to the union between the human mind and the body. Not only does </w:t>
      </w:r>
      <w:r w:rsidR="005C7A4C" w:rsidRPr="00A62BD7">
        <w:rPr>
          <w:rFonts w:ascii="Times New Roman" w:hAnsi="Times New Roman"/>
          <w:sz w:val="24"/>
          <w:lang w:val="en-GB"/>
        </w:rPr>
        <w:t xml:space="preserve">animal </w:t>
      </w:r>
      <w:r w:rsidRPr="00A62BD7">
        <w:rPr>
          <w:rFonts w:ascii="Times New Roman" w:hAnsi="Times New Roman"/>
          <w:sz w:val="24"/>
          <w:lang w:val="en-GB"/>
        </w:rPr>
        <w:t xml:space="preserve">behaviour not require any knowledge in order to be produced, </w:t>
      </w:r>
      <w:proofErr w:type="gramStart"/>
      <w:r w:rsidRPr="00A62BD7">
        <w:rPr>
          <w:rFonts w:ascii="Times New Roman" w:hAnsi="Times New Roman"/>
          <w:sz w:val="24"/>
          <w:lang w:val="en-GB"/>
        </w:rPr>
        <w:t>but</w:t>
      </w:r>
      <w:proofErr w:type="gramEnd"/>
      <w:r w:rsidRPr="00A62BD7">
        <w:rPr>
          <w:rFonts w:ascii="Times New Roman" w:hAnsi="Times New Roman"/>
          <w:sz w:val="24"/>
          <w:lang w:val="en-GB"/>
        </w:rPr>
        <w:t xml:space="preserve"> not even voluntary human actions require it</w:t>
      </w:r>
      <w:r w:rsidR="00BC2484" w:rsidRPr="00A62BD7">
        <w:rPr>
          <w:rFonts w:ascii="Times New Roman" w:hAnsi="Times New Roman"/>
          <w:sz w:val="24"/>
          <w:lang w:val="en-GB"/>
        </w:rPr>
        <w:t xml:space="preserve">. </w:t>
      </w:r>
      <w:r w:rsidR="009E5351" w:rsidRPr="00A62BD7">
        <w:rPr>
          <w:rFonts w:ascii="Times New Roman" w:hAnsi="Times New Roman"/>
          <w:sz w:val="24"/>
          <w:lang w:val="en-GB"/>
        </w:rPr>
        <w:t>The will is sufficient for certain effects to be produced in the body without the mind knowing them, precisely</w:t>
      </w:r>
      <w:r w:rsidR="009E5351" w:rsidRPr="00A62BD7">
        <w:rPr>
          <w:rFonts w:ascii="Times New Roman" w:hAnsi="Times New Roman"/>
          <w:b/>
          <w:sz w:val="24"/>
          <w:lang w:val="en-GB"/>
        </w:rPr>
        <w:t xml:space="preserve"> </w:t>
      </w:r>
      <w:r w:rsidR="009E5351" w:rsidRPr="00A62BD7">
        <w:rPr>
          <w:rFonts w:ascii="Times New Roman" w:hAnsi="Times New Roman"/>
          <w:sz w:val="24"/>
          <w:lang w:val="en-GB"/>
        </w:rPr>
        <w:t>because the mind is not connected with the body in the same way a captain is with his ship</w:t>
      </w:r>
      <w:r w:rsidR="00BF2353" w:rsidRPr="00A62BD7">
        <w:rPr>
          <w:rFonts w:ascii="Times New Roman" w:hAnsi="Times New Roman"/>
          <w:sz w:val="24"/>
          <w:lang w:val="en-GB"/>
        </w:rPr>
        <w:t>.</w:t>
      </w:r>
      <w:r w:rsidR="00BF2353" w:rsidRPr="00A62BD7">
        <w:rPr>
          <w:rStyle w:val="Rimandonotaapidipagina"/>
          <w:rFonts w:ascii="Times New Roman" w:hAnsi="Times New Roman"/>
          <w:sz w:val="24"/>
          <w:lang w:val="en-GB"/>
        </w:rPr>
        <w:footnoteReference w:id="9"/>
      </w:r>
      <w:r w:rsidR="009911C6" w:rsidRPr="00A62BD7">
        <w:rPr>
          <w:rFonts w:ascii="Times New Roman" w:hAnsi="Times New Roman"/>
          <w:sz w:val="24"/>
          <w:lang w:val="en-GB"/>
        </w:rPr>
        <w:t xml:space="preserve"> </w:t>
      </w:r>
      <w:r w:rsidR="009E5351" w:rsidRPr="00A62BD7">
        <w:rPr>
          <w:rFonts w:ascii="Times New Roman" w:hAnsi="Times New Roman"/>
          <w:sz w:val="24"/>
          <w:lang w:val="en-GB"/>
        </w:rPr>
        <w:t>It follows that, ev</w:t>
      </w:r>
      <w:r w:rsidR="005C7A4C" w:rsidRPr="00A62BD7">
        <w:rPr>
          <w:rFonts w:ascii="Times New Roman" w:hAnsi="Times New Roman"/>
          <w:sz w:val="24"/>
          <w:lang w:val="en-GB"/>
        </w:rPr>
        <w:t xml:space="preserve">en if we </w:t>
      </w:r>
      <w:r w:rsidR="00AA10E7" w:rsidRPr="00A62BD7">
        <w:rPr>
          <w:rFonts w:ascii="Times New Roman" w:hAnsi="Times New Roman"/>
          <w:sz w:val="24"/>
          <w:lang w:val="en-GB"/>
        </w:rPr>
        <w:t xml:space="preserve">were to </w:t>
      </w:r>
      <w:r w:rsidR="005C7A4C" w:rsidRPr="00A62BD7">
        <w:rPr>
          <w:rFonts w:ascii="Times New Roman" w:hAnsi="Times New Roman"/>
          <w:sz w:val="24"/>
          <w:lang w:val="en-GB"/>
        </w:rPr>
        <w:t xml:space="preserve">attribute to animals </w:t>
      </w:r>
      <w:r w:rsidR="009E5351" w:rsidRPr="00A62BD7">
        <w:rPr>
          <w:rFonts w:ascii="Times New Roman" w:hAnsi="Times New Roman"/>
          <w:sz w:val="24"/>
          <w:lang w:val="en-GB"/>
        </w:rPr>
        <w:t xml:space="preserve">knowledge </w:t>
      </w:r>
      <w:r w:rsidR="005C7A4C" w:rsidRPr="00A62BD7">
        <w:rPr>
          <w:rFonts w:ascii="Times New Roman" w:hAnsi="Times New Roman"/>
          <w:sz w:val="24"/>
          <w:lang w:val="en-GB"/>
        </w:rPr>
        <w:t xml:space="preserve">on a par with </w:t>
      </w:r>
      <w:r w:rsidR="009E5351" w:rsidRPr="00A62BD7">
        <w:rPr>
          <w:rFonts w:ascii="Times New Roman" w:hAnsi="Times New Roman"/>
          <w:sz w:val="24"/>
          <w:lang w:val="en-GB"/>
        </w:rPr>
        <w:t>our own</w:t>
      </w:r>
      <w:r w:rsidR="00AA10E7" w:rsidRPr="00A62BD7">
        <w:rPr>
          <w:rFonts w:ascii="Times New Roman" w:hAnsi="Times New Roman"/>
          <w:sz w:val="24"/>
          <w:lang w:val="en-GB"/>
        </w:rPr>
        <w:t>,</w:t>
      </w:r>
      <w:r w:rsidR="009E5351" w:rsidRPr="00A62BD7">
        <w:rPr>
          <w:rFonts w:ascii="Times New Roman" w:hAnsi="Times New Roman"/>
          <w:sz w:val="24"/>
          <w:lang w:val="en-GB"/>
        </w:rPr>
        <w:t xml:space="preserve"> this would be of no use at all in explaining their behaviour</w:t>
      </w:r>
      <w:r w:rsidR="00B957AF" w:rsidRPr="00A62BD7">
        <w:rPr>
          <w:rFonts w:ascii="Times New Roman" w:hAnsi="Times New Roman"/>
          <w:sz w:val="24"/>
          <w:lang w:val="en-GB"/>
        </w:rPr>
        <w:t>.</w:t>
      </w:r>
      <w:r w:rsidR="009D2ED3" w:rsidRPr="00A62BD7">
        <w:rPr>
          <w:rStyle w:val="Rimandonotaapidipagina"/>
          <w:rFonts w:ascii="Times New Roman" w:hAnsi="Times New Roman"/>
          <w:sz w:val="24"/>
          <w:lang w:val="en-GB"/>
        </w:rPr>
        <w:footnoteReference w:id="10"/>
      </w:r>
    </w:p>
    <w:p w14:paraId="31CEB2F6" w14:textId="74764663" w:rsidR="00DF25F7" w:rsidRPr="00A62BD7" w:rsidRDefault="009E5351"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According to La Forge, the Cartesian rejection of the analogy of the captain and the ship implies that knowledge is never necessary to produce the movements of the body, including </w:t>
      </w:r>
      <w:r w:rsidR="00AA10E7" w:rsidRPr="00A62BD7">
        <w:rPr>
          <w:rFonts w:ascii="Times New Roman" w:hAnsi="Times New Roman"/>
          <w:sz w:val="24"/>
          <w:lang w:val="en-GB"/>
        </w:rPr>
        <w:t xml:space="preserve">in the latter </w:t>
      </w:r>
      <w:r w:rsidRPr="00A62BD7">
        <w:rPr>
          <w:rFonts w:ascii="Times New Roman" w:hAnsi="Times New Roman"/>
          <w:sz w:val="24"/>
          <w:lang w:val="en-GB"/>
        </w:rPr>
        <w:t>biological events, instinctive behaviour common to both men and animals and voluntary human actions</w:t>
      </w:r>
      <w:r w:rsidR="00DF25F7" w:rsidRPr="00A62BD7">
        <w:rPr>
          <w:rFonts w:ascii="Times New Roman" w:hAnsi="Times New Roman"/>
          <w:sz w:val="24"/>
          <w:lang w:val="en-GB"/>
        </w:rPr>
        <w:t>.</w:t>
      </w:r>
      <w:r w:rsidR="00A708A5" w:rsidRPr="00A62BD7">
        <w:rPr>
          <w:rStyle w:val="Rimandonotaapidipagina"/>
          <w:rFonts w:ascii="Times New Roman" w:hAnsi="Times New Roman"/>
          <w:sz w:val="24"/>
          <w:lang w:val="en-GB"/>
        </w:rPr>
        <w:footnoteReference w:id="11"/>
      </w:r>
      <w:r w:rsidR="00DF25F7" w:rsidRPr="00A62BD7">
        <w:rPr>
          <w:rFonts w:ascii="Times New Roman" w:hAnsi="Times New Roman"/>
          <w:sz w:val="24"/>
          <w:lang w:val="en-GB"/>
        </w:rPr>
        <w:t xml:space="preserve"> </w:t>
      </w:r>
    </w:p>
    <w:p w14:paraId="153931CB" w14:textId="77777777" w:rsidR="001D3CF8" w:rsidRPr="00A62BD7" w:rsidRDefault="001D3CF8" w:rsidP="00A62BD7">
      <w:pPr>
        <w:spacing w:line="276" w:lineRule="auto"/>
        <w:ind w:left="0" w:firstLine="284"/>
        <w:jc w:val="both"/>
        <w:rPr>
          <w:rFonts w:ascii="Times New Roman" w:hAnsi="Times New Roman"/>
          <w:sz w:val="24"/>
          <w:lang w:val="en-GB"/>
        </w:rPr>
      </w:pPr>
    </w:p>
    <w:p w14:paraId="1D2488F8" w14:textId="77777777" w:rsidR="00F367CA" w:rsidRPr="00A62BD7" w:rsidRDefault="00836FC1" w:rsidP="00A62BD7">
      <w:pPr>
        <w:spacing w:line="276" w:lineRule="auto"/>
        <w:ind w:left="0" w:firstLine="0"/>
        <w:jc w:val="both"/>
        <w:rPr>
          <w:rFonts w:ascii="Times New Roman" w:hAnsi="Times New Roman"/>
          <w:i/>
          <w:sz w:val="24"/>
          <w:lang w:val="en-GB"/>
        </w:rPr>
      </w:pPr>
      <w:r w:rsidRPr="00A62BD7">
        <w:rPr>
          <w:rFonts w:ascii="Times New Roman" w:hAnsi="Times New Roman"/>
          <w:sz w:val="24"/>
          <w:lang w:val="en-GB"/>
        </w:rPr>
        <w:t xml:space="preserve">2. </w:t>
      </w:r>
      <w:r w:rsidR="009E5351" w:rsidRPr="00A62BD7">
        <w:rPr>
          <w:rFonts w:ascii="Times New Roman" w:hAnsi="Times New Roman"/>
          <w:i/>
          <w:sz w:val="24"/>
          <w:lang w:val="en-GB"/>
        </w:rPr>
        <w:t>La Forge’s adversary</w:t>
      </w:r>
    </w:p>
    <w:p w14:paraId="4E37FF8E" w14:textId="78772F8F" w:rsidR="001D3CF8" w:rsidRPr="00A62BD7" w:rsidRDefault="001D3CF8" w:rsidP="00A62BD7">
      <w:pPr>
        <w:spacing w:line="276" w:lineRule="auto"/>
        <w:ind w:left="0" w:firstLine="0"/>
        <w:jc w:val="both"/>
        <w:rPr>
          <w:rFonts w:ascii="Times New Roman" w:hAnsi="Times New Roman"/>
          <w:i/>
          <w:sz w:val="24"/>
          <w:lang w:val="en-GB"/>
        </w:rPr>
      </w:pPr>
    </w:p>
    <w:p w14:paraId="3A2E8EFB" w14:textId="04B9B016" w:rsidR="005307A0" w:rsidRPr="00A62BD7" w:rsidRDefault="002B4FD2" w:rsidP="00A62BD7">
      <w:pPr>
        <w:spacing w:line="276" w:lineRule="auto"/>
        <w:ind w:left="0" w:firstLine="0"/>
        <w:jc w:val="both"/>
        <w:rPr>
          <w:rFonts w:ascii="Times New Roman" w:hAnsi="Times New Roman"/>
          <w:sz w:val="24"/>
          <w:lang w:val="en-GB"/>
        </w:rPr>
      </w:pPr>
      <w:r w:rsidRPr="00A62BD7">
        <w:rPr>
          <w:rFonts w:ascii="Times New Roman" w:hAnsi="Times New Roman"/>
          <w:sz w:val="24"/>
          <w:lang w:val="en-GB"/>
        </w:rPr>
        <w:t xml:space="preserve">Who does La Forge have in mind? </w:t>
      </w:r>
      <w:r w:rsidR="009E5351" w:rsidRPr="00A62BD7">
        <w:rPr>
          <w:rFonts w:ascii="Times New Roman" w:hAnsi="Times New Roman"/>
          <w:sz w:val="24"/>
          <w:lang w:val="en-GB"/>
        </w:rPr>
        <w:t xml:space="preserve">There was no shortage of people who ascribed knowledge to animals in order to explain their behaviour, but who was it </w:t>
      </w:r>
      <w:proofErr w:type="gramStart"/>
      <w:r w:rsidR="009E5351" w:rsidRPr="00A62BD7">
        <w:rPr>
          <w:rFonts w:ascii="Times New Roman" w:hAnsi="Times New Roman"/>
          <w:sz w:val="24"/>
          <w:lang w:val="en-GB"/>
        </w:rPr>
        <w:t>who</w:t>
      </w:r>
      <w:proofErr w:type="gramEnd"/>
      <w:r w:rsidR="009E5351" w:rsidRPr="00A62BD7">
        <w:rPr>
          <w:rFonts w:ascii="Times New Roman" w:hAnsi="Times New Roman"/>
          <w:sz w:val="24"/>
          <w:lang w:val="en-GB"/>
        </w:rPr>
        <w:t xml:space="preserve"> maintained that the knowledge of the end is necessary and suf</w:t>
      </w:r>
      <w:r w:rsidR="00B957AF" w:rsidRPr="00A62BD7">
        <w:rPr>
          <w:rFonts w:ascii="Times New Roman" w:hAnsi="Times New Roman"/>
          <w:sz w:val="24"/>
          <w:lang w:val="en-GB"/>
        </w:rPr>
        <w:t>ficient to explain the behaviour</w:t>
      </w:r>
      <w:r w:rsidR="009E5351" w:rsidRPr="00A62BD7">
        <w:rPr>
          <w:rFonts w:ascii="Times New Roman" w:hAnsi="Times New Roman"/>
          <w:sz w:val="24"/>
          <w:lang w:val="en-GB"/>
        </w:rPr>
        <w:t xml:space="preserve"> of animals</w:t>
      </w:r>
      <w:r w:rsidR="00730F27" w:rsidRPr="00A62BD7">
        <w:rPr>
          <w:rFonts w:ascii="Times New Roman" w:hAnsi="Times New Roman"/>
          <w:sz w:val="24"/>
          <w:lang w:val="en-GB"/>
        </w:rPr>
        <w:t xml:space="preserve">? </w:t>
      </w:r>
      <w:r w:rsidR="00157F45" w:rsidRPr="00A62BD7">
        <w:rPr>
          <w:rFonts w:ascii="Times New Roman" w:hAnsi="Times New Roman"/>
          <w:sz w:val="24"/>
          <w:lang w:val="en-GB"/>
        </w:rPr>
        <w:t>W</w:t>
      </w:r>
      <w:r w:rsidR="009E5351" w:rsidRPr="00A62BD7">
        <w:rPr>
          <w:rFonts w:ascii="Times New Roman" w:hAnsi="Times New Roman"/>
          <w:sz w:val="24"/>
          <w:lang w:val="en-GB"/>
        </w:rPr>
        <w:t xml:space="preserve">ho claimed that such knowledge is not intellectual and hence can be ascribed to the body?  Who posited the alternative of ascribing to animals either knowledge or the dominion of an external Intelligence? Who </w:t>
      </w:r>
      <w:r w:rsidR="00B422E2">
        <w:rPr>
          <w:rFonts w:ascii="Times New Roman" w:hAnsi="Times New Roman"/>
          <w:sz w:val="24"/>
          <w:lang w:val="en-GB"/>
        </w:rPr>
        <w:t xml:space="preserve">put </w:t>
      </w:r>
      <w:r w:rsidR="00B422E2" w:rsidRPr="00A62BD7">
        <w:rPr>
          <w:rFonts w:ascii="Times New Roman" w:hAnsi="Times New Roman"/>
          <w:sz w:val="24"/>
          <w:lang w:val="en-GB"/>
        </w:rPr>
        <w:t xml:space="preserve">knowledge </w:t>
      </w:r>
      <w:r w:rsidR="00B422E2">
        <w:rPr>
          <w:rFonts w:ascii="Times New Roman" w:hAnsi="Times New Roman"/>
          <w:sz w:val="24"/>
          <w:lang w:val="en-GB"/>
        </w:rPr>
        <w:t xml:space="preserve">on a par with </w:t>
      </w:r>
      <w:r w:rsidR="00B422E2" w:rsidRPr="00A62BD7">
        <w:rPr>
          <w:rFonts w:ascii="Times New Roman" w:hAnsi="Times New Roman"/>
          <w:sz w:val="24"/>
          <w:lang w:val="en-GB"/>
        </w:rPr>
        <w:t>life</w:t>
      </w:r>
      <w:r w:rsidR="00B422E2">
        <w:rPr>
          <w:rFonts w:ascii="Times New Roman" w:hAnsi="Times New Roman"/>
          <w:sz w:val="24"/>
          <w:lang w:val="en-GB"/>
        </w:rPr>
        <w:t>?</w:t>
      </w:r>
      <w:r w:rsidR="009E5351" w:rsidRPr="00A62BD7">
        <w:rPr>
          <w:rFonts w:ascii="Times New Roman" w:hAnsi="Times New Roman"/>
          <w:sz w:val="24"/>
          <w:lang w:val="en-GB"/>
        </w:rPr>
        <w:t xml:space="preserve"> Finally, who was it that maintained that the body is capable of knowledge and that spiritual substance is extended</w:t>
      </w:r>
      <w:r w:rsidR="005307A0" w:rsidRPr="00A62BD7">
        <w:rPr>
          <w:rFonts w:ascii="Times New Roman" w:hAnsi="Times New Roman"/>
          <w:sz w:val="24"/>
          <w:lang w:val="en-GB"/>
        </w:rPr>
        <w:t xml:space="preserve">? </w:t>
      </w:r>
    </w:p>
    <w:p w14:paraId="1E864958" w14:textId="4B606AD2" w:rsidR="00714826" w:rsidRPr="00A62BD7" w:rsidRDefault="009E5351"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Taken together such tenets unequivocally pinpoint La Forge’s target. It was Marin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de La </w:t>
      </w:r>
      <w:proofErr w:type="spellStart"/>
      <w:r w:rsidRPr="00A62BD7">
        <w:rPr>
          <w:rFonts w:ascii="Times New Roman" w:hAnsi="Times New Roman"/>
          <w:sz w:val="24"/>
          <w:lang w:val="en-GB"/>
        </w:rPr>
        <w:t>Chambre</w:t>
      </w:r>
      <w:proofErr w:type="spellEnd"/>
      <w:r w:rsidRPr="00A62BD7">
        <w:rPr>
          <w:rFonts w:ascii="Times New Roman" w:hAnsi="Times New Roman"/>
          <w:sz w:val="24"/>
          <w:lang w:val="en-GB"/>
        </w:rPr>
        <w:t xml:space="preserve">, the King’s doctor.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de La </w:t>
      </w:r>
      <w:proofErr w:type="spellStart"/>
      <w:r w:rsidRPr="00A62BD7">
        <w:rPr>
          <w:rFonts w:ascii="Times New Roman" w:hAnsi="Times New Roman"/>
          <w:sz w:val="24"/>
          <w:lang w:val="en-GB"/>
        </w:rPr>
        <w:t>Chambre</w:t>
      </w:r>
      <w:proofErr w:type="spellEnd"/>
      <w:r w:rsidRPr="00A62BD7">
        <w:rPr>
          <w:rFonts w:ascii="Times New Roman" w:hAnsi="Times New Roman"/>
          <w:sz w:val="24"/>
          <w:lang w:val="en-GB"/>
        </w:rPr>
        <w:t xml:space="preserve"> had been engaged in an important and lengthy dispute with Pierre </w:t>
      </w:r>
      <w:proofErr w:type="spellStart"/>
      <w:r w:rsidRPr="00A62BD7">
        <w:rPr>
          <w:rFonts w:ascii="Times New Roman" w:hAnsi="Times New Roman"/>
          <w:sz w:val="24"/>
          <w:lang w:val="en-GB"/>
        </w:rPr>
        <w:t>Chanet</w:t>
      </w:r>
      <w:proofErr w:type="spellEnd"/>
      <w:r w:rsidRPr="00A62BD7">
        <w:rPr>
          <w:rFonts w:ascii="Times New Roman" w:hAnsi="Times New Roman"/>
          <w:sz w:val="24"/>
          <w:lang w:val="en-GB"/>
        </w:rPr>
        <w:t xml:space="preserve"> on the subject of animal instinct. In 1643 </w:t>
      </w:r>
      <w:proofErr w:type="spellStart"/>
      <w:r w:rsidRPr="00A62BD7">
        <w:rPr>
          <w:rFonts w:ascii="Times New Roman" w:hAnsi="Times New Roman"/>
          <w:sz w:val="24"/>
          <w:lang w:val="en-GB"/>
        </w:rPr>
        <w:t>Chanet</w:t>
      </w:r>
      <w:proofErr w:type="spellEnd"/>
      <w:r w:rsidRPr="00A62BD7">
        <w:rPr>
          <w:rFonts w:ascii="Times New Roman" w:hAnsi="Times New Roman"/>
          <w:sz w:val="24"/>
          <w:lang w:val="en-GB"/>
        </w:rPr>
        <w:t xml:space="preserve"> had </w:t>
      </w:r>
      <w:r w:rsidRPr="00A62BD7">
        <w:rPr>
          <w:rFonts w:ascii="Times New Roman" w:hAnsi="Times New Roman"/>
          <w:sz w:val="24"/>
          <w:lang w:val="en-GB"/>
        </w:rPr>
        <w:lastRenderedPageBreak/>
        <w:t xml:space="preserve">published </w:t>
      </w:r>
      <w:proofErr w:type="spellStart"/>
      <w:r w:rsidRPr="00A62BD7">
        <w:rPr>
          <w:rFonts w:ascii="Times New Roman" w:hAnsi="Times New Roman"/>
          <w:i/>
          <w:sz w:val="24"/>
          <w:lang w:val="en-GB"/>
        </w:rPr>
        <w:t>Considérations</w:t>
      </w:r>
      <w:proofErr w:type="spellEnd"/>
      <w:r w:rsidRPr="00A62BD7">
        <w:rPr>
          <w:rFonts w:ascii="Times New Roman" w:hAnsi="Times New Roman"/>
          <w:i/>
          <w:sz w:val="24"/>
          <w:lang w:val="en-GB"/>
        </w:rPr>
        <w:t xml:space="preserve"> </w:t>
      </w:r>
      <w:proofErr w:type="spellStart"/>
      <w:r w:rsidRPr="00A62BD7">
        <w:rPr>
          <w:rFonts w:ascii="Times New Roman" w:hAnsi="Times New Roman"/>
          <w:i/>
          <w:sz w:val="24"/>
          <w:lang w:val="en-GB"/>
        </w:rPr>
        <w:t>sur</w:t>
      </w:r>
      <w:proofErr w:type="spellEnd"/>
      <w:r w:rsidRPr="00A62BD7">
        <w:rPr>
          <w:rFonts w:ascii="Times New Roman" w:hAnsi="Times New Roman"/>
          <w:i/>
          <w:sz w:val="24"/>
          <w:lang w:val="en-GB"/>
        </w:rPr>
        <w:t xml:space="preserve"> la </w:t>
      </w:r>
      <w:proofErr w:type="spellStart"/>
      <w:r w:rsidRPr="00A62BD7">
        <w:rPr>
          <w:rFonts w:ascii="Times New Roman" w:hAnsi="Times New Roman"/>
          <w:i/>
          <w:sz w:val="24"/>
          <w:lang w:val="en-GB"/>
        </w:rPr>
        <w:t>Sagesse</w:t>
      </w:r>
      <w:proofErr w:type="spellEnd"/>
      <w:r w:rsidRPr="00A62BD7">
        <w:rPr>
          <w:rFonts w:ascii="Times New Roman" w:hAnsi="Times New Roman"/>
          <w:i/>
          <w:sz w:val="24"/>
          <w:lang w:val="en-GB"/>
        </w:rPr>
        <w:t xml:space="preserve"> de </w:t>
      </w:r>
      <w:proofErr w:type="spellStart"/>
      <w:r w:rsidRPr="00A62BD7">
        <w:rPr>
          <w:rFonts w:ascii="Times New Roman" w:hAnsi="Times New Roman"/>
          <w:i/>
          <w:sz w:val="24"/>
          <w:lang w:val="en-GB"/>
        </w:rPr>
        <w:t>Charron</w:t>
      </w:r>
      <w:proofErr w:type="spellEnd"/>
      <w:r w:rsidRPr="00A62BD7">
        <w:rPr>
          <w:rFonts w:ascii="Times New Roman" w:hAnsi="Times New Roman"/>
          <w:sz w:val="24"/>
          <w:lang w:val="en-GB"/>
        </w:rPr>
        <w:t xml:space="preserve">, a refutation of </w:t>
      </w:r>
      <w:proofErr w:type="spellStart"/>
      <w:r w:rsidRPr="00A62BD7">
        <w:rPr>
          <w:rFonts w:ascii="Times New Roman" w:hAnsi="Times New Roman"/>
          <w:sz w:val="24"/>
          <w:lang w:val="en-GB"/>
        </w:rPr>
        <w:t>Charron’s</w:t>
      </w:r>
      <w:proofErr w:type="spellEnd"/>
      <w:r w:rsidRPr="00A62BD7">
        <w:rPr>
          <w:rFonts w:ascii="Times New Roman" w:hAnsi="Times New Roman"/>
          <w:sz w:val="24"/>
          <w:lang w:val="en-GB"/>
        </w:rPr>
        <w:t xml:space="preserve"> theory whereby the behaviour of animals displays knowledge and reason. According to </w:t>
      </w:r>
      <w:proofErr w:type="spellStart"/>
      <w:r w:rsidRPr="00A62BD7">
        <w:rPr>
          <w:rFonts w:ascii="Times New Roman" w:hAnsi="Times New Roman"/>
          <w:sz w:val="24"/>
          <w:lang w:val="en-GB"/>
        </w:rPr>
        <w:t>Chanet</w:t>
      </w:r>
      <w:proofErr w:type="spellEnd"/>
      <w:r w:rsidR="00FA2A3D" w:rsidRPr="00A62BD7">
        <w:rPr>
          <w:rFonts w:ascii="Times New Roman" w:hAnsi="Times New Roman"/>
          <w:sz w:val="24"/>
          <w:lang w:val="en-GB"/>
        </w:rPr>
        <w:t>,</w:t>
      </w:r>
      <w:r w:rsidRPr="00A62BD7">
        <w:rPr>
          <w:rFonts w:ascii="Times New Roman" w:hAnsi="Times New Roman"/>
          <w:sz w:val="24"/>
          <w:lang w:val="en-GB"/>
        </w:rPr>
        <w:t xml:space="preserve"> although knowledge is necessary to explain the instinctive behaviour of animals, such knowledge must comprise an awareness of the bodily mechanisms through which instinctive behaviour is produced in both animals and humans. Not even men possess such knowledge and hence instinctive actions both human and animal have to be traced back to God, the only entity to which the scientific knowledge essential for producing bodily movements can be attributed</w:t>
      </w:r>
      <w:r w:rsidR="00784CB1" w:rsidRPr="00A62BD7">
        <w:rPr>
          <w:rFonts w:ascii="Times New Roman" w:hAnsi="Times New Roman"/>
          <w:sz w:val="24"/>
          <w:lang w:val="en-GB"/>
        </w:rPr>
        <w:t>.</w:t>
      </w:r>
      <w:r w:rsidR="00784CB1" w:rsidRPr="00A62BD7">
        <w:rPr>
          <w:rStyle w:val="Rimandonotaapidipagina"/>
          <w:rFonts w:ascii="Times New Roman" w:hAnsi="Times New Roman"/>
          <w:sz w:val="24"/>
          <w:lang w:val="en-GB"/>
        </w:rPr>
        <w:footnoteReference w:id="12"/>
      </w:r>
      <w:r w:rsidR="005E3F00">
        <w:rPr>
          <w:rFonts w:ascii="Times New Roman" w:hAnsi="Times New Roman"/>
          <w:sz w:val="24"/>
          <w:lang w:val="en-GB"/>
        </w:rPr>
        <w:t xml:space="preserve">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had refuted </w:t>
      </w:r>
      <w:proofErr w:type="spellStart"/>
      <w:r w:rsidRPr="00A62BD7">
        <w:rPr>
          <w:rFonts w:ascii="Times New Roman" w:hAnsi="Times New Roman"/>
          <w:sz w:val="24"/>
          <w:lang w:val="en-GB"/>
        </w:rPr>
        <w:t>Chanet’s</w:t>
      </w:r>
      <w:proofErr w:type="spellEnd"/>
      <w:r w:rsidRPr="00A62BD7">
        <w:rPr>
          <w:rFonts w:ascii="Times New Roman" w:hAnsi="Times New Roman"/>
          <w:sz w:val="24"/>
          <w:lang w:val="en-GB"/>
        </w:rPr>
        <w:t xml:space="preserve"> arguments in a brief treatise, </w:t>
      </w:r>
      <w:proofErr w:type="spellStart"/>
      <w:r w:rsidRPr="00A62BD7">
        <w:rPr>
          <w:rFonts w:ascii="Times New Roman" w:hAnsi="Times New Roman"/>
          <w:i/>
          <w:sz w:val="24"/>
          <w:lang w:val="en-GB"/>
        </w:rPr>
        <w:t>Quelle</w:t>
      </w:r>
      <w:proofErr w:type="spellEnd"/>
      <w:r w:rsidRPr="00A62BD7">
        <w:rPr>
          <w:rFonts w:ascii="Times New Roman" w:hAnsi="Times New Roman"/>
          <w:i/>
          <w:sz w:val="24"/>
          <w:lang w:val="en-GB"/>
        </w:rPr>
        <w:t xml:space="preserve"> </w:t>
      </w:r>
      <w:proofErr w:type="spellStart"/>
      <w:proofErr w:type="gramStart"/>
      <w:r w:rsidRPr="00A62BD7">
        <w:rPr>
          <w:rFonts w:ascii="Times New Roman" w:hAnsi="Times New Roman"/>
          <w:i/>
          <w:sz w:val="24"/>
          <w:lang w:val="en-GB"/>
        </w:rPr>
        <w:t>est</w:t>
      </w:r>
      <w:proofErr w:type="spellEnd"/>
      <w:proofErr w:type="gramEnd"/>
      <w:r w:rsidRPr="00A62BD7">
        <w:rPr>
          <w:rFonts w:ascii="Times New Roman" w:hAnsi="Times New Roman"/>
          <w:i/>
          <w:sz w:val="24"/>
          <w:lang w:val="en-GB"/>
        </w:rPr>
        <w:t xml:space="preserve"> la </w:t>
      </w:r>
      <w:proofErr w:type="spellStart"/>
      <w:r w:rsidRPr="00A62BD7">
        <w:rPr>
          <w:rFonts w:ascii="Times New Roman" w:hAnsi="Times New Roman"/>
          <w:i/>
          <w:sz w:val="24"/>
          <w:lang w:val="en-GB"/>
        </w:rPr>
        <w:t>connoissance</w:t>
      </w:r>
      <w:proofErr w:type="spellEnd"/>
      <w:r w:rsidRPr="00A62BD7">
        <w:rPr>
          <w:rFonts w:ascii="Times New Roman" w:hAnsi="Times New Roman"/>
          <w:i/>
          <w:sz w:val="24"/>
          <w:lang w:val="en-GB"/>
        </w:rPr>
        <w:t xml:space="preserve"> des </w:t>
      </w:r>
      <w:proofErr w:type="spellStart"/>
      <w:r w:rsidRPr="00A62BD7">
        <w:rPr>
          <w:rFonts w:ascii="Times New Roman" w:hAnsi="Times New Roman"/>
          <w:i/>
          <w:sz w:val="24"/>
          <w:lang w:val="en-GB"/>
        </w:rPr>
        <w:t>bestes</w:t>
      </w:r>
      <w:proofErr w:type="spellEnd"/>
      <w:r w:rsidRPr="00A62BD7">
        <w:rPr>
          <w:rFonts w:ascii="Times New Roman" w:hAnsi="Times New Roman"/>
          <w:i/>
          <w:sz w:val="24"/>
          <w:lang w:val="en-GB"/>
        </w:rPr>
        <w:t xml:space="preserve"> et </w:t>
      </w:r>
      <w:proofErr w:type="spellStart"/>
      <w:r w:rsidRPr="00A62BD7">
        <w:rPr>
          <w:rFonts w:ascii="Times New Roman" w:hAnsi="Times New Roman"/>
          <w:i/>
          <w:sz w:val="24"/>
          <w:lang w:val="en-GB"/>
        </w:rPr>
        <w:t>jusqu’où</w:t>
      </w:r>
      <w:proofErr w:type="spellEnd"/>
      <w:r w:rsidRPr="00A62BD7">
        <w:rPr>
          <w:rFonts w:ascii="Times New Roman" w:hAnsi="Times New Roman"/>
          <w:i/>
          <w:sz w:val="24"/>
          <w:lang w:val="en-GB"/>
        </w:rPr>
        <w:t xml:space="preserve"> </w:t>
      </w:r>
      <w:proofErr w:type="spellStart"/>
      <w:r w:rsidRPr="00A62BD7">
        <w:rPr>
          <w:rFonts w:ascii="Times New Roman" w:hAnsi="Times New Roman"/>
          <w:i/>
          <w:sz w:val="24"/>
          <w:lang w:val="en-GB"/>
        </w:rPr>
        <w:t>elle</w:t>
      </w:r>
      <w:proofErr w:type="spellEnd"/>
      <w:r w:rsidRPr="00A62BD7">
        <w:rPr>
          <w:rFonts w:ascii="Times New Roman" w:hAnsi="Times New Roman"/>
          <w:i/>
          <w:sz w:val="24"/>
          <w:lang w:val="en-GB"/>
        </w:rPr>
        <w:t xml:space="preserve"> </w:t>
      </w:r>
      <w:proofErr w:type="spellStart"/>
      <w:r w:rsidRPr="00A62BD7">
        <w:rPr>
          <w:rFonts w:ascii="Times New Roman" w:hAnsi="Times New Roman"/>
          <w:i/>
          <w:sz w:val="24"/>
          <w:lang w:val="en-GB"/>
        </w:rPr>
        <w:t>peut</w:t>
      </w:r>
      <w:proofErr w:type="spellEnd"/>
      <w:r w:rsidRPr="00A62BD7">
        <w:rPr>
          <w:rFonts w:ascii="Times New Roman" w:hAnsi="Times New Roman"/>
          <w:i/>
          <w:sz w:val="24"/>
          <w:lang w:val="en-GB"/>
        </w:rPr>
        <w:t xml:space="preserve"> </w:t>
      </w:r>
      <w:proofErr w:type="spellStart"/>
      <w:r w:rsidRPr="00A62BD7">
        <w:rPr>
          <w:rFonts w:ascii="Times New Roman" w:hAnsi="Times New Roman"/>
          <w:i/>
          <w:sz w:val="24"/>
          <w:lang w:val="en-GB"/>
        </w:rPr>
        <w:t>aller</w:t>
      </w:r>
      <w:proofErr w:type="spellEnd"/>
      <w:r w:rsidRPr="00A62BD7">
        <w:rPr>
          <w:rFonts w:ascii="Times New Roman" w:hAnsi="Times New Roman"/>
          <w:sz w:val="24"/>
          <w:lang w:val="en-GB"/>
        </w:rPr>
        <w:t xml:space="preserve">, published as an appendix to the second volume of the </w:t>
      </w:r>
      <w:proofErr w:type="spellStart"/>
      <w:r w:rsidRPr="00A62BD7">
        <w:rPr>
          <w:rFonts w:ascii="Times New Roman" w:hAnsi="Times New Roman"/>
          <w:i/>
          <w:sz w:val="24"/>
          <w:lang w:val="en-GB"/>
        </w:rPr>
        <w:t>Charactères</w:t>
      </w:r>
      <w:proofErr w:type="spellEnd"/>
      <w:r w:rsidRPr="00A62BD7">
        <w:rPr>
          <w:rFonts w:ascii="Times New Roman" w:hAnsi="Times New Roman"/>
          <w:i/>
          <w:sz w:val="24"/>
          <w:lang w:val="en-GB"/>
        </w:rPr>
        <w:t xml:space="preserve"> des passions</w:t>
      </w:r>
      <w:r w:rsidRPr="00A62BD7">
        <w:rPr>
          <w:rFonts w:ascii="Times New Roman" w:hAnsi="Times New Roman"/>
          <w:sz w:val="24"/>
          <w:lang w:val="en-GB"/>
        </w:rPr>
        <w:t xml:space="preserve"> which appeared in 1645. In this work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argued that a minimal knowledge is sufficient to produce animal behaviour, namely the mere awareness of the goal to be achieved, so that this minimal knowledge may be attributed to animals, which are devoid of intellect and operate purely through imagination</w:t>
      </w:r>
      <w:r w:rsidR="00B41BBD" w:rsidRPr="00A62BD7">
        <w:rPr>
          <w:rFonts w:ascii="Times New Roman" w:hAnsi="Times New Roman"/>
          <w:sz w:val="24"/>
          <w:lang w:val="en-GB"/>
        </w:rPr>
        <w:t>.</w:t>
      </w:r>
      <w:r w:rsidR="00B41BBD" w:rsidRPr="00A62BD7">
        <w:rPr>
          <w:rStyle w:val="Rimandonotaapidipagina"/>
          <w:rFonts w:ascii="Times New Roman" w:hAnsi="Times New Roman"/>
          <w:sz w:val="24"/>
          <w:lang w:val="en-GB"/>
        </w:rPr>
        <w:footnoteReference w:id="13"/>
      </w:r>
      <w:r w:rsidR="00DE5FC5" w:rsidRPr="00A62BD7">
        <w:rPr>
          <w:rFonts w:ascii="Times New Roman" w:hAnsi="Times New Roman"/>
          <w:sz w:val="24"/>
          <w:lang w:val="en-GB"/>
        </w:rPr>
        <w:t xml:space="preserve"> </w:t>
      </w:r>
      <w:r w:rsidR="00946796" w:rsidRPr="00A62BD7">
        <w:rPr>
          <w:rFonts w:ascii="Times New Roman" w:hAnsi="Times New Roman"/>
          <w:sz w:val="24"/>
          <w:lang w:val="en-GB"/>
        </w:rPr>
        <w:t>Furthermore, the imagination is a material faculty and for this reason is distinct from the intellect</w:t>
      </w:r>
      <w:r w:rsidR="009E21DA" w:rsidRPr="00A62BD7">
        <w:rPr>
          <w:rFonts w:ascii="Times New Roman" w:hAnsi="Times New Roman"/>
          <w:sz w:val="24"/>
          <w:lang w:val="en-GB"/>
        </w:rPr>
        <w:t>.</w:t>
      </w:r>
      <w:r w:rsidR="009E21DA" w:rsidRPr="00A62BD7">
        <w:rPr>
          <w:rStyle w:val="Rimandonotaapidipagina"/>
          <w:rFonts w:ascii="Times New Roman" w:hAnsi="Times New Roman"/>
          <w:sz w:val="24"/>
          <w:lang w:val="en-GB"/>
        </w:rPr>
        <w:footnoteReference w:id="14"/>
      </w:r>
      <w:r w:rsidR="009E21DA" w:rsidRPr="00A62BD7">
        <w:rPr>
          <w:rFonts w:ascii="Times New Roman" w:hAnsi="Times New Roman"/>
          <w:sz w:val="24"/>
          <w:lang w:val="en-GB"/>
        </w:rPr>
        <w:t xml:space="preserve"> </w:t>
      </w:r>
    </w:p>
    <w:p w14:paraId="04BC1177" w14:textId="77777777" w:rsidR="00807745" w:rsidRPr="00A62BD7" w:rsidRDefault="00807745"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Therefore, both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and </w:t>
      </w:r>
      <w:proofErr w:type="spellStart"/>
      <w:r w:rsidRPr="00A62BD7">
        <w:rPr>
          <w:rFonts w:ascii="Times New Roman" w:hAnsi="Times New Roman"/>
          <w:sz w:val="24"/>
          <w:lang w:val="en-GB"/>
        </w:rPr>
        <w:t>Chanet</w:t>
      </w:r>
      <w:proofErr w:type="spellEnd"/>
      <w:r w:rsidRPr="00A62BD7">
        <w:rPr>
          <w:rFonts w:ascii="Times New Roman" w:hAnsi="Times New Roman"/>
          <w:sz w:val="24"/>
          <w:lang w:val="en-GB"/>
        </w:rPr>
        <w:t xml:space="preserve"> were convinced that knowledge was necessary to explain instinctive behaviour. The opposition between them hinged on the type of knowledge required and, consequently, on who possessed it.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reduced it to an awareness of the end to be pursued, attributing it to the animal and to a material faculty; </w:t>
      </w:r>
      <w:proofErr w:type="spellStart"/>
      <w:r w:rsidRPr="00A62BD7">
        <w:rPr>
          <w:rFonts w:ascii="Times New Roman" w:hAnsi="Times New Roman"/>
          <w:sz w:val="24"/>
          <w:lang w:val="en-GB"/>
        </w:rPr>
        <w:t>Chanet</w:t>
      </w:r>
      <w:proofErr w:type="spellEnd"/>
      <w:r w:rsidRPr="00A62BD7">
        <w:rPr>
          <w:rFonts w:ascii="Times New Roman" w:hAnsi="Times New Roman"/>
          <w:sz w:val="24"/>
          <w:lang w:val="en-GB"/>
        </w:rPr>
        <w:t>, on the other hand, claimed that a perfect knowledge of the corporeal mechanism was required and hence settled upon God as its repository.</w:t>
      </w:r>
    </w:p>
    <w:p w14:paraId="4DAACBB2" w14:textId="48A04F80" w:rsidR="00A959F4" w:rsidRPr="00A62BD7" w:rsidRDefault="00807745"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The polemics between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de la </w:t>
      </w:r>
      <w:proofErr w:type="spellStart"/>
      <w:r w:rsidRPr="00A62BD7">
        <w:rPr>
          <w:rFonts w:ascii="Times New Roman" w:hAnsi="Times New Roman"/>
          <w:sz w:val="24"/>
          <w:lang w:val="en-GB"/>
        </w:rPr>
        <w:t>Chambre</w:t>
      </w:r>
      <w:proofErr w:type="spellEnd"/>
      <w:r w:rsidRPr="00A62BD7">
        <w:rPr>
          <w:rFonts w:ascii="Times New Roman" w:hAnsi="Times New Roman"/>
          <w:sz w:val="24"/>
          <w:lang w:val="en-GB"/>
        </w:rPr>
        <w:t xml:space="preserve"> and </w:t>
      </w:r>
      <w:proofErr w:type="spellStart"/>
      <w:r w:rsidRPr="00A62BD7">
        <w:rPr>
          <w:rFonts w:ascii="Times New Roman" w:hAnsi="Times New Roman"/>
          <w:sz w:val="24"/>
          <w:lang w:val="en-GB"/>
        </w:rPr>
        <w:t>Chanet</w:t>
      </w:r>
      <w:proofErr w:type="spellEnd"/>
      <w:r w:rsidRPr="00A62BD7">
        <w:rPr>
          <w:rFonts w:ascii="Times New Roman" w:hAnsi="Times New Roman"/>
          <w:sz w:val="24"/>
          <w:lang w:val="en-GB"/>
        </w:rPr>
        <w:t xml:space="preserve"> on an</w:t>
      </w:r>
      <w:r w:rsidR="005E3F00" w:rsidRPr="00A62BD7">
        <w:rPr>
          <w:rFonts w:ascii="Times New Roman" w:hAnsi="Times New Roman"/>
          <w:sz w:val="24"/>
          <w:lang w:val="en-GB"/>
        </w:rPr>
        <w:t>imal intelligence ended in 1647</w:t>
      </w:r>
      <w:r w:rsidR="005E3F00">
        <w:rPr>
          <w:rFonts w:ascii="Times New Roman" w:hAnsi="Times New Roman"/>
          <w:sz w:val="24"/>
          <w:lang w:val="en-GB"/>
        </w:rPr>
        <w:t xml:space="preserve"> </w:t>
      </w:r>
      <w:r w:rsidRPr="00A62BD7">
        <w:rPr>
          <w:rFonts w:ascii="Times New Roman" w:hAnsi="Times New Roman"/>
          <w:sz w:val="24"/>
          <w:lang w:val="en-GB"/>
        </w:rPr>
        <w:t xml:space="preserve">with </w:t>
      </w:r>
      <w:proofErr w:type="spellStart"/>
      <w:r w:rsidRPr="00A62BD7">
        <w:rPr>
          <w:rFonts w:ascii="Times New Roman" w:hAnsi="Times New Roman"/>
          <w:sz w:val="24"/>
          <w:lang w:val="en-GB"/>
        </w:rPr>
        <w:t>Cureau’s</w:t>
      </w:r>
      <w:proofErr w:type="spellEnd"/>
      <w:r w:rsidRPr="00A62BD7">
        <w:rPr>
          <w:rFonts w:ascii="Times New Roman" w:hAnsi="Times New Roman"/>
          <w:sz w:val="24"/>
          <w:lang w:val="en-GB"/>
        </w:rPr>
        <w:t xml:space="preserve"> </w:t>
      </w:r>
      <w:proofErr w:type="spellStart"/>
      <w:r w:rsidRPr="00A62BD7">
        <w:rPr>
          <w:rFonts w:ascii="Times New Roman" w:hAnsi="Times New Roman"/>
          <w:i/>
          <w:sz w:val="24"/>
          <w:lang w:val="en-GB"/>
        </w:rPr>
        <w:t>Traité</w:t>
      </w:r>
      <w:proofErr w:type="spellEnd"/>
      <w:r w:rsidRPr="00A62BD7">
        <w:rPr>
          <w:rFonts w:ascii="Times New Roman" w:hAnsi="Times New Roman"/>
          <w:i/>
          <w:sz w:val="24"/>
          <w:lang w:val="en-GB"/>
        </w:rPr>
        <w:t xml:space="preserve"> de la </w:t>
      </w:r>
      <w:proofErr w:type="spellStart"/>
      <w:r w:rsidRPr="00A62BD7">
        <w:rPr>
          <w:rFonts w:ascii="Times New Roman" w:hAnsi="Times New Roman"/>
          <w:i/>
          <w:sz w:val="24"/>
          <w:lang w:val="en-GB"/>
        </w:rPr>
        <w:t>connoissance</w:t>
      </w:r>
      <w:proofErr w:type="spellEnd"/>
      <w:r w:rsidRPr="00A62BD7">
        <w:rPr>
          <w:rFonts w:ascii="Times New Roman" w:hAnsi="Times New Roman"/>
          <w:i/>
          <w:sz w:val="24"/>
          <w:lang w:val="en-GB"/>
        </w:rPr>
        <w:t xml:space="preserve"> des </w:t>
      </w:r>
      <w:proofErr w:type="spellStart"/>
      <w:r w:rsidRPr="00A62BD7">
        <w:rPr>
          <w:rFonts w:ascii="Times New Roman" w:hAnsi="Times New Roman"/>
          <w:i/>
          <w:sz w:val="24"/>
          <w:lang w:val="en-GB"/>
        </w:rPr>
        <w:t>animaux</w:t>
      </w:r>
      <w:proofErr w:type="spellEnd"/>
      <w:r w:rsidR="00FA2A3D" w:rsidRPr="00A62BD7">
        <w:rPr>
          <w:rFonts w:ascii="Times New Roman" w:hAnsi="Times New Roman"/>
          <w:sz w:val="24"/>
          <w:lang w:val="en-GB"/>
        </w:rPr>
        <w:t xml:space="preserve">. </w:t>
      </w:r>
      <w:r w:rsidRPr="00A62BD7">
        <w:rPr>
          <w:rFonts w:ascii="Times New Roman" w:hAnsi="Times New Roman"/>
          <w:sz w:val="24"/>
          <w:lang w:val="en-GB"/>
        </w:rPr>
        <w:t xml:space="preserve">Almost twenty years later, however,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resumed the issue in the </w:t>
      </w:r>
      <w:proofErr w:type="spellStart"/>
      <w:r w:rsidR="00DC6785">
        <w:rPr>
          <w:rFonts w:ascii="Times New Roman" w:hAnsi="Times New Roman"/>
          <w:i/>
          <w:sz w:val="24"/>
          <w:lang w:val="en-GB"/>
        </w:rPr>
        <w:t>Système</w:t>
      </w:r>
      <w:proofErr w:type="spellEnd"/>
      <w:r w:rsidR="00DC6785">
        <w:rPr>
          <w:rFonts w:ascii="Times New Roman" w:hAnsi="Times New Roman"/>
          <w:i/>
          <w:sz w:val="24"/>
          <w:lang w:val="en-GB"/>
        </w:rPr>
        <w:t xml:space="preserve"> de </w:t>
      </w:r>
      <w:proofErr w:type="spellStart"/>
      <w:r w:rsidR="00DC6785" w:rsidRPr="00DC6785">
        <w:rPr>
          <w:rFonts w:ascii="Times New Roman" w:hAnsi="Times New Roman"/>
          <w:i/>
          <w:sz w:val="24"/>
          <w:lang w:val="en-GB"/>
        </w:rPr>
        <w:t>l’â</w:t>
      </w:r>
      <w:r w:rsidRPr="00DC6785">
        <w:rPr>
          <w:rFonts w:ascii="Times New Roman" w:hAnsi="Times New Roman"/>
          <w:i/>
          <w:sz w:val="24"/>
          <w:lang w:val="en-GB"/>
        </w:rPr>
        <w:t>m</w:t>
      </w:r>
      <w:r w:rsidRPr="00A62BD7">
        <w:rPr>
          <w:rFonts w:ascii="Times New Roman" w:hAnsi="Times New Roman"/>
          <w:i/>
          <w:sz w:val="24"/>
          <w:lang w:val="en-GB"/>
        </w:rPr>
        <w:t>e</w:t>
      </w:r>
      <w:proofErr w:type="spellEnd"/>
      <w:r w:rsidR="008B4CA5" w:rsidRPr="00A62BD7">
        <w:rPr>
          <w:rFonts w:ascii="Times New Roman" w:hAnsi="Times New Roman"/>
          <w:sz w:val="24"/>
          <w:lang w:val="en-GB"/>
        </w:rPr>
        <w:t xml:space="preserve">, </w:t>
      </w:r>
      <w:r w:rsidR="00FA2A3D" w:rsidRPr="00A62BD7">
        <w:rPr>
          <w:rFonts w:ascii="Times New Roman" w:hAnsi="Times New Roman"/>
          <w:sz w:val="24"/>
          <w:lang w:val="en-GB"/>
        </w:rPr>
        <w:t xml:space="preserve">published </w:t>
      </w:r>
      <w:r w:rsidR="00B957AF" w:rsidRPr="00A62BD7">
        <w:rPr>
          <w:rFonts w:ascii="Times New Roman" w:hAnsi="Times New Roman"/>
          <w:sz w:val="24"/>
          <w:lang w:val="en-GB"/>
        </w:rPr>
        <w:t xml:space="preserve">on </w:t>
      </w:r>
      <w:r w:rsidR="007C3D8A" w:rsidRPr="00A62BD7">
        <w:rPr>
          <w:rFonts w:ascii="Times New Roman" w:hAnsi="Times New Roman"/>
          <w:sz w:val="24"/>
          <w:lang w:val="en-GB"/>
        </w:rPr>
        <w:t xml:space="preserve">27 </w:t>
      </w:r>
      <w:r w:rsidR="00B957AF" w:rsidRPr="00A62BD7">
        <w:rPr>
          <w:rFonts w:ascii="Times New Roman" w:hAnsi="Times New Roman"/>
          <w:sz w:val="24"/>
          <w:lang w:val="en-GB"/>
        </w:rPr>
        <w:t xml:space="preserve">May </w:t>
      </w:r>
      <w:r w:rsidR="008B4CA5" w:rsidRPr="00A62BD7">
        <w:rPr>
          <w:rFonts w:ascii="Times New Roman" w:hAnsi="Times New Roman"/>
          <w:sz w:val="24"/>
          <w:lang w:val="en-GB"/>
        </w:rPr>
        <w:t>1664</w:t>
      </w:r>
      <w:r w:rsidR="007C3D8A" w:rsidRPr="00A62BD7">
        <w:rPr>
          <w:rFonts w:ascii="Times New Roman" w:hAnsi="Times New Roman"/>
          <w:sz w:val="24"/>
          <w:lang w:val="en-GB"/>
        </w:rPr>
        <w:t xml:space="preserve">. </w:t>
      </w:r>
      <w:r w:rsidR="00B957AF" w:rsidRPr="00A62BD7">
        <w:rPr>
          <w:rFonts w:ascii="Times New Roman" w:hAnsi="Times New Roman"/>
          <w:sz w:val="24"/>
          <w:lang w:val="en-GB"/>
        </w:rPr>
        <w:t xml:space="preserve">The printing of Descartes’ </w:t>
      </w:r>
      <w:proofErr w:type="spellStart"/>
      <w:r w:rsidR="00B2010C" w:rsidRPr="00A62BD7">
        <w:rPr>
          <w:rFonts w:ascii="Times New Roman" w:hAnsi="Times New Roman"/>
          <w:i/>
          <w:sz w:val="24"/>
          <w:lang w:val="en-GB"/>
        </w:rPr>
        <w:t>L’Homme</w:t>
      </w:r>
      <w:proofErr w:type="spellEnd"/>
      <w:r w:rsidR="00B2010C" w:rsidRPr="00A62BD7">
        <w:rPr>
          <w:rFonts w:ascii="Times New Roman" w:hAnsi="Times New Roman"/>
          <w:i/>
          <w:sz w:val="24"/>
          <w:lang w:val="en-GB"/>
        </w:rPr>
        <w:t xml:space="preserve"> </w:t>
      </w:r>
      <w:r w:rsidR="00B957AF" w:rsidRPr="00A62BD7">
        <w:rPr>
          <w:rFonts w:ascii="Times New Roman" w:hAnsi="Times New Roman"/>
          <w:sz w:val="24"/>
          <w:lang w:val="en-GB"/>
        </w:rPr>
        <w:t xml:space="preserve">with </w:t>
      </w:r>
      <w:r w:rsidR="00B2010C" w:rsidRPr="00A62BD7">
        <w:rPr>
          <w:rFonts w:ascii="Times New Roman" w:hAnsi="Times New Roman"/>
          <w:sz w:val="24"/>
          <w:lang w:val="en-GB"/>
        </w:rPr>
        <w:t>La Forge</w:t>
      </w:r>
      <w:r w:rsidR="00B957AF" w:rsidRPr="00A62BD7">
        <w:rPr>
          <w:rFonts w:ascii="Times New Roman" w:hAnsi="Times New Roman"/>
          <w:sz w:val="24"/>
          <w:lang w:val="en-GB"/>
        </w:rPr>
        <w:t xml:space="preserve">’s notes was completed on 12 April </w:t>
      </w:r>
      <w:r w:rsidR="007C3D8A" w:rsidRPr="00A62BD7">
        <w:rPr>
          <w:rFonts w:ascii="Times New Roman" w:hAnsi="Times New Roman"/>
          <w:sz w:val="24"/>
          <w:lang w:val="en-GB"/>
        </w:rPr>
        <w:t xml:space="preserve">1664, </w:t>
      </w:r>
      <w:r w:rsidR="005E3F00" w:rsidRPr="00A62BD7">
        <w:rPr>
          <w:rFonts w:ascii="Times New Roman" w:hAnsi="Times New Roman"/>
          <w:sz w:val="24"/>
          <w:lang w:val="en-GB"/>
        </w:rPr>
        <w:t>so that it would have been impo</w:t>
      </w:r>
      <w:r w:rsidR="00B957AF" w:rsidRPr="00A62BD7">
        <w:rPr>
          <w:rFonts w:ascii="Times New Roman" w:hAnsi="Times New Roman"/>
          <w:sz w:val="24"/>
          <w:lang w:val="en-GB"/>
        </w:rPr>
        <w:t xml:space="preserve">ssible for </w:t>
      </w:r>
      <w:r w:rsidR="00A033A0" w:rsidRPr="00A62BD7">
        <w:rPr>
          <w:rFonts w:ascii="Times New Roman" w:hAnsi="Times New Roman"/>
          <w:sz w:val="24"/>
          <w:lang w:val="en-GB"/>
        </w:rPr>
        <w:t xml:space="preserve">him </w:t>
      </w:r>
      <w:r w:rsidR="00B957AF" w:rsidRPr="00A62BD7">
        <w:rPr>
          <w:rFonts w:ascii="Times New Roman" w:hAnsi="Times New Roman"/>
          <w:sz w:val="24"/>
          <w:lang w:val="en-GB"/>
        </w:rPr>
        <w:t xml:space="preserve">to </w:t>
      </w:r>
      <w:proofErr w:type="gramStart"/>
      <w:r w:rsidR="00B957AF" w:rsidRPr="00A62BD7">
        <w:rPr>
          <w:rFonts w:ascii="Times New Roman" w:hAnsi="Times New Roman"/>
          <w:sz w:val="24"/>
          <w:lang w:val="en-GB"/>
        </w:rPr>
        <w:t xml:space="preserve">have </w:t>
      </w:r>
      <w:r w:rsidR="00A033A0" w:rsidRPr="00A62BD7">
        <w:rPr>
          <w:rFonts w:ascii="Times New Roman" w:hAnsi="Times New Roman"/>
          <w:sz w:val="24"/>
          <w:lang w:val="en-GB"/>
        </w:rPr>
        <w:t>had</w:t>
      </w:r>
      <w:proofErr w:type="gramEnd"/>
      <w:r w:rsidR="00A033A0" w:rsidRPr="00A62BD7">
        <w:rPr>
          <w:rFonts w:ascii="Times New Roman" w:hAnsi="Times New Roman"/>
          <w:sz w:val="24"/>
          <w:lang w:val="en-GB"/>
        </w:rPr>
        <w:t xml:space="preserve"> </w:t>
      </w:r>
      <w:proofErr w:type="spellStart"/>
      <w:r w:rsidR="00B957AF" w:rsidRPr="00A62BD7">
        <w:rPr>
          <w:rFonts w:ascii="Times New Roman" w:hAnsi="Times New Roman"/>
          <w:sz w:val="24"/>
          <w:lang w:val="en-GB"/>
        </w:rPr>
        <w:t>Cureau’s</w:t>
      </w:r>
      <w:proofErr w:type="spellEnd"/>
      <w:r w:rsidR="00B957AF" w:rsidRPr="00A62BD7">
        <w:rPr>
          <w:rFonts w:ascii="Times New Roman" w:hAnsi="Times New Roman"/>
          <w:sz w:val="24"/>
          <w:lang w:val="en-GB"/>
        </w:rPr>
        <w:t xml:space="preserve"> text in mind as he was drafting the</w:t>
      </w:r>
      <w:r w:rsidR="00FA2A3D" w:rsidRPr="00A62BD7">
        <w:rPr>
          <w:rFonts w:ascii="Times New Roman" w:hAnsi="Times New Roman"/>
          <w:sz w:val="24"/>
          <w:lang w:val="en-GB"/>
        </w:rPr>
        <w:t>se</w:t>
      </w:r>
      <w:r w:rsidR="00B957AF" w:rsidRPr="00A62BD7">
        <w:rPr>
          <w:rFonts w:ascii="Times New Roman" w:hAnsi="Times New Roman"/>
          <w:sz w:val="24"/>
          <w:lang w:val="en-GB"/>
        </w:rPr>
        <w:t xml:space="preserve"> notes</w:t>
      </w:r>
      <w:r w:rsidR="008B4CA5" w:rsidRPr="00A62BD7">
        <w:rPr>
          <w:rFonts w:ascii="Times New Roman" w:hAnsi="Times New Roman"/>
          <w:sz w:val="24"/>
          <w:lang w:val="en-GB"/>
        </w:rPr>
        <w:t xml:space="preserve">. </w:t>
      </w:r>
      <w:r w:rsidR="00B957AF" w:rsidRPr="00A62BD7">
        <w:rPr>
          <w:rFonts w:ascii="Times New Roman" w:hAnsi="Times New Roman"/>
          <w:sz w:val="24"/>
          <w:lang w:val="en-GB"/>
        </w:rPr>
        <w:t xml:space="preserve">A second edition of </w:t>
      </w:r>
      <w:proofErr w:type="spellStart"/>
      <w:r w:rsidR="00B957AF" w:rsidRPr="00A62BD7">
        <w:rPr>
          <w:rFonts w:ascii="Times New Roman" w:hAnsi="Times New Roman"/>
          <w:sz w:val="24"/>
          <w:lang w:val="en-GB"/>
        </w:rPr>
        <w:t>Cureau’s</w:t>
      </w:r>
      <w:proofErr w:type="spellEnd"/>
      <w:r w:rsidR="00B957AF" w:rsidRPr="00A62BD7">
        <w:rPr>
          <w:rFonts w:ascii="Times New Roman" w:hAnsi="Times New Roman"/>
          <w:sz w:val="24"/>
          <w:lang w:val="en-GB"/>
        </w:rPr>
        <w:t xml:space="preserve"> </w:t>
      </w:r>
      <w:proofErr w:type="spellStart"/>
      <w:r w:rsidR="007C3D8A" w:rsidRPr="00A62BD7">
        <w:rPr>
          <w:rFonts w:ascii="Times New Roman" w:hAnsi="Times New Roman"/>
          <w:i/>
          <w:sz w:val="24"/>
          <w:lang w:val="en-GB"/>
        </w:rPr>
        <w:t>Système</w:t>
      </w:r>
      <w:proofErr w:type="spellEnd"/>
      <w:r w:rsidR="00B957AF" w:rsidRPr="00A62BD7">
        <w:rPr>
          <w:rFonts w:ascii="Times New Roman" w:hAnsi="Times New Roman"/>
          <w:sz w:val="24"/>
          <w:lang w:val="en-GB"/>
        </w:rPr>
        <w:t>, without significant changes, was published in</w:t>
      </w:r>
      <w:r w:rsidR="00B957AF" w:rsidRPr="00A62BD7">
        <w:rPr>
          <w:rFonts w:ascii="Times New Roman" w:hAnsi="Times New Roman"/>
          <w:i/>
          <w:sz w:val="24"/>
          <w:lang w:val="en-GB"/>
        </w:rPr>
        <w:t xml:space="preserve"> </w:t>
      </w:r>
      <w:r w:rsidR="007C3D8A" w:rsidRPr="00A62BD7">
        <w:rPr>
          <w:rFonts w:ascii="Times New Roman" w:hAnsi="Times New Roman"/>
          <w:sz w:val="24"/>
          <w:lang w:val="en-GB"/>
        </w:rPr>
        <w:t xml:space="preserve">1665. </w:t>
      </w:r>
      <w:r w:rsidR="008B4CA5" w:rsidRPr="00A62BD7">
        <w:rPr>
          <w:rFonts w:ascii="Times New Roman" w:hAnsi="Times New Roman"/>
          <w:sz w:val="24"/>
          <w:lang w:val="en-GB"/>
        </w:rPr>
        <w:t xml:space="preserve">In </w:t>
      </w:r>
      <w:r w:rsidRPr="00A62BD7">
        <w:rPr>
          <w:rFonts w:ascii="Times New Roman" w:hAnsi="Times New Roman"/>
          <w:sz w:val="24"/>
          <w:lang w:val="en-GB"/>
        </w:rPr>
        <w:t xml:space="preserve">this work </w:t>
      </w:r>
      <w:r w:rsidR="00FA2A3D" w:rsidRPr="00A62BD7">
        <w:rPr>
          <w:rFonts w:ascii="Times New Roman" w:hAnsi="Times New Roman"/>
          <w:sz w:val="24"/>
          <w:lang w:val="en-GB"/>
        </w:rPr>
        <w:t xml:space="preserve">he </w:t>
      </w:r>
      <w:r w:rsidRPr="00A62BD7">
        <w:rPr>
          <w:rFonts w:ascii="Times New Roman" w:hAnsi="Times New Roman"/>
          <w:sz w:val="24"/>
          <w:lang w:val="en-GB"/>
        </w:rPr>
        <w:t>argued that the same knowledge required to account for animals’ instinctive actions was necessary for all biological phenomena</w:t>
      </w:r>
      <w:r w:rsidR="000313B0" w:rsidRPr="00A62BD7">
        <w:rPr>
          <w:rFonts w:ascii="Times New Roman" w:hAnsi="Times New Roman"/>
          <w:sz w:val="24"/>
          <w:lang w:val="en-GB"/>
        </w:rPr>
        <w:t>.</w:t>
      </w:r>
      <w:r w:rsidR="00736F85" w:rsidRPr="00A62BD7">
        <w:rPr>
          <w:rStyle w:val="Rimandonotaapidipagina"/>
          <w:rFonts w:ascii="Times New Roman" w:hAnsi="Times New Roman"/>
          <w:sz w:val="24"/>
          <w:lang w:val="en-GB"/>
        </w:rPr>
        <w:footnoteReference w:id="15"/>
      </w:r>
      <w:r w:rsidR="00736F85" w:rsidRPr="00A62BD7">
        <w:rPr>
          <w:rFonts w:ascii="Times New Roman" w:hAnsi="Times New Roman"/>
          <w:sz w:val="24"/>
          <w:lang w:val="en-GB"/>
        </w:rPr>
        <w:t xml:space="preserve"> </w:t>
      </w:r>
      <w:r w:rsidRPr="00A62BD7">
        <w:rPr>
          <w:rFonts w:ascii="Times New Roman" w:hAnsi="Times New Roman"/>
          <w:sz w:val="24"/>
          <w:lang w:val="en-GB"/>
        </w:rPr>
        <w:t xml:space="preserve">In this way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w:t>
      </w:r>
      <w:r w:rsidR="00A033A0" w:rsidRPr="00A62BD7">
        <w:rPr>
          <w:rFonts w:ascii="Times New Roman" w:hAnsi="Times New Roman"/>
          <w:sz w:val="24"/>
          <w:lang w:val="en-GB"/>
        </w:rPr>
        <w:lastRenderedPageBreak/>
        <w:t xml:space="preserve">expanded </w:t>
      </w:r>
      <w:r w:rsidRPr="00A62BD7">
        <w:rPr>
          <w:rFonts w:ascii="Times New Roman" w:hAnsi="Times New Roman"/>
          <w:sz w:val="24"/>
          <w:lang w:val="en-GB"/>
        </w:rPr>
        <w:t>and render</w:t>
      </w:r>
      <w:r w:rsidR="00A033A0" w:rsidRPr="00A62BD7">
        <w:rPr>
          <w:rFonts w:ascii="Times New Roman" w:hAnsi="Times New Roman"/>
          <w:sz w:val="24"/>
          <w:lang w:val="en-GB"/>
        </w:rPr>
        <w:t>ed</w:t>
      </w:r>
      <w:r w:rsidRPr="00A62BD7">
        <w:rPr>
          <w:rFonts w:ascii="Times New Roman" w:hAnsi="Times New Roman"/>
          <w:sz w:val="24"/>
          <w:lang w:val="en-GB"/>
        </w:rPr>
        <w:t xml:space="preserve"> explicit a theory already mentioned in the </w:t>
      </w:r>
      <w:proofErr w:type="spellStart"/>
      <w:r w:rsidRPr="00A62BD7">
        <w:rPr>
          <w:rFonts w:ascii="Times New Roman" w:hAnsi="Times New Roman"/>
          <w:i/>
          <w:sz w:val="24"/>
          <w:lang w:val="en-GB"/>
        </w:rPr>
        <w:t>Traité</w:t>
      </w:r>
      <w:proofErr w:type="spellEnd"/>
      <w:r w:rsidRPr="00A62BD7">
        <w:rPr>
          <w:rFonts w:ascii="Times New Roman" w:hAnsi="Times New Roman"/>
          <w:i/>
          <w:sz w:val="24"/>
          <w:lang w:val="en-GB"/>
        </w:rPr>
        <w:t xml:space="preserve"> de la </w:t>
      </w:r>
      <w:proofErr w:type="spellStart"/>
      <w:r w:rsidRPr="00A62BD7">
        <w:rPr>
          <w:rFonts w:ascii="Times New Roman" w:hAnsi="Times New Roman"/>
          <w:i/>
          <w:sz w:val="24"/>
          <w:lang w:val="en-GB"/>
        </w:rPr>
        <w:t>connaissance</w:t>
      </w:r>
      <w:proofErr w:type="spellEnd"/>
      <w:r w:rsidRPr="00A62BD7">
        <w:rPr>
          <w:rFonts w:ascii="Times New Roman" w:hAnsi="Times New Roman"/>
          <w:i/>
          <w:sz w:val="24"/>
          <w:lang w:val="en-GB"/>
        </w:rPr>
        <w:t xml:space="preserve"> des </w:t>
      </w:r>
      <w:proofErr w:type="spellStart"/>
      <w:r w:rsidRPr="00A62BD7">
        <w:rPr>
          <w:rFonts w:ascii="Times New Roman" w:hAnsi="Times New Roman"/>
          <w:i/>
          <w:sz w:val="24"/>
          <w:lang w:val="en-GB"/>
        </w:rPr>
        <w:t>animaux</w:t>
      </w:r>
      <w:proofErr w:type="spellEnd"/>
      <w:r w:rsidRPr="00A62BD7">
        <w:rPr>
          <w:rFonts w:ascii="Times New Roman" w:hAnsi="Times New Roman"/>
          <w:sz w:val="24"/>
          <w:lang w:val="en-GB"/>
        </w:rPr>
        <w:t>: namely the continuity of nature from minerals to animals, the entire natural world being traversed by different degrees of knowledge</w:t>
      </w:r>
      <w:r w:rsidR="00A959F4" w:rsidRPr="00A62BD7">
        <w:rPr>
          <w:rFonts w:ascii="Times New Roman" w:hAnsi="Times New Roman"/>
          <w:sz w:val="24"/>
          <w:lang w:val="en-GB"/>
        </w:rPr>
        <w:t>.</w:t>
      </w:r>
      <w:r w:rsidR="00A959F4" w:rsidRPr="00A62BD7">
        <w:rPr>
          <w:rStyle w:val="Rimandonotaapidipagina"/>
          <w:rFonts w:ascii="Times New Roman" w:hAnsi="Times New Roman"/>
          <w:sz w:val="24"/>
          <w:lang w:val="en-GB"/>
        </w:rPr>
        <w:footnoteReference w:id="16"/>
      </w:r>
    </w:p>
    <w:p w14:paraId="7CF9A8AC" w14:textId="6086AC23" w:rsidR="005F5657" w:rsidRPr="00A62BD7" w:rsidRDefault="00807745"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In his work as a whole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had developed the arguments which La Forge now set himself to refute in the</w:t>
      </w:r>
      <w:r w:rsidR="00B2010C" w:rsidRPr="00A62BD7">
        <w:rPr>
          <w:rFonts w:ascii="Times New Roman" w:hAnsi="Times New Roman"/>
          <w:sz w:val="24"/>
          <w:lang w:val="en-GB"/>
        </w:rPr>
        <w:t xml:space="preserve"> </w:t>
      </w:r>
      <w:proofErr w:type="spellStart"/>
      <w:r w:rsidR="00B2010C" w:rsidRPr="00A62BD7">
        <w:rPr>
          <w:rFonts w:ascii="Times New Roman" w:hAnsi="Times New Roman"/>
          <w:i/>
          <w:sz w:val="24"/>
          <w:lang w:val="en-GB"/>
        </w:rPr>
        <w:t>Traité</w:t>
      </w:r>
      <w:proofErr w:type="spellEnd"/>
      <w:r w:rsidR="00B2010C" w:rsidRPr="00A62BD7">
        <w:rPr>
          <w:rFonts w:ascii="Times New Roman" w:hAnsi="Times New Roman"/>
          <w:i/>
          <w:sz w:val="24"/>
          <w:lang w:val="en-GB"/>
        </w:rPr>
        <w:t xml:space="preserve"> de </w:t>
      </w:r>
      <w:proofErr w:type="spellStart"/>
      <w:r w:rsidR="00B2010C" w:rsidRPr="00A62BD7">
        <w:rPr>
          <w:rFonts w:ascii="Times New Roman" w:hAnsi="Times New Roman"/>
          <w:i/>
          <w:sz w:val="24"/>
          <w:lang w:val="en-GB"/>
        </w:rPr>
        <w:t>l’esprit</w:t>
      </w:r>
      <w:proofErr w:type="spellEnd"/>
      <w:r w:rsidR="00B2010C" w:rsidRPr="00A62BD7">
        <w:rPr>
          <w:rFonts w:ascii="Times New Roman" w:hAnsi="Times New Roman"/>
          <w:i/>
          <w:sz w:val="24"/>
          <w:lang w:val="en-GB"/>
        </w:rPr>
        <w:t xml:space="preserve"> de </w:t>
      </w:r>
      <w:proofErr w:type="spellStart"/>
      <w:r w:rsidR="00B2010C" w:rsidRPr="00A62BD7">
        <w:rPr>
          <w:rFonts w:ascii="Times New Roman" w:hAnsi="Times New Roman"/>
          <w:i/>
          <w:sz w:val="24"/>
          <w:lang w:val="en-GB"/>
        </w:rPr>
        <w:t>l’homme</w:t>
      </w:r>
      <w:proofErr w:type="spellEnd"/>
      <w:r w:rsidR="00C57817" w:rsidRPr="00A62BD7">
        <w:rPr>
          <w:rFonts w:ascii="Times New Roman" w:hAnsi="Times New Roman"/>
          <w:sz w:val="24"/>
          <w:lang w:val="en-GB"/>
        </w:rPr>
        <w:t xml:space="preserve">: </w:t>
      </w:r>
      <w:r w:rsidRPr="00A62BD7">
        <w:rPr>
          <w:rFonts w:ascii="Times New Roman" w:hAnsi="Times New Roman"/>
          <w:sz w:val="24"/>
          <w:lang w:val="en-GB"/>
        </w:rPr>
        <w:t>animals act through the presence of a form of knowledge that is different from that of the intellect, w</w:t>
      </w:r>
      <w:r w:rsidR="00DC7613" w:rsidRPr="00A62BD7">
        <w:rPr>
          <w:rFonts w:ascii="Times New Roman" w:hAnsi="Times New Roman"/>
          <w:sz w:val="24"/>
          <w:lang w:val="en-GB"/>
        </w:rPr>
        <w:t>h</w:t>
      </w:r>
      <w:r w:rsidRPr="00A62BD7">
        <w:rPr>
          <w:rFonts w:ascii="Times New Roman" w:hAnsi="Times New Roman"/>
          <w:sz w:val="24"/>
          <w:lang w:val="en-GB"/>
        </w:rPr>
        <w:t>ich can be attributed to the body</w:t>
      </w:r>
      <w:r w:rsidR="00486693" w:rsidRPr="00A62BD7">
        <w:rPr>
          <w:rFonts w:ascii="Times New Roman" w:hAnsi="Times New Roman"/>
          <w:sz w:val="24"/>
          <w:lang w:val="en-GB"/>
        </w:rPr>
        <w:t xml:space="preserve">; </w:t>
      </w:r>
      <w:r w:rsidRPr="00A62BD7">
        <w:rPr>
          <w:rFonts w:ascii="Times New Roman" w:hAnsi="Times New Roman"/>
          <w:sz w:val="24"/>
          <w:lang w:val="en-GB"/>
        </w:rPr>
        <w:t>animals possess only the knowledge of the end they intend to pursue</w:t>
      </w:r>
      <w:r w:rsidR="00486693" w:rsidRPr="00A62BD7">
        <w:rPr>
          <w:rFonts w:ascii="Times New Roman" w:hAnsi="Times New Roman"/>
          <w:sz w:val="24"/>
          <w:lang w:val="en-GB"/>
        </w:rPr>
        <w:t xml:space="preserve">; </w:t>
      </w:r>
      <w:r w:rsidRPr="00A62BD7">
        <w:rPr>
          <w:rFonts w:ascii="Times New Roman" w:hAnsi="Times New Roman"/>
          <w:sz w:val="24"/>
          <w:lang w:val="en-GB"/>
        </w:rPr>
        <w:t>without this form of knowledge one could not account for the instinctive behaviour of animals; either a living body has a form of knowledge or it is governed by an external Intelligence</w:t>
      </w:r>
      <w:r w:rsidR="00A03113" w:rsidRPr="00A62BD7">
        <w:rPr>
          <w:rFonts w:ascii="Times New Roman" w:hAnsi="Times New Roman"/>
          <w:sz w:val="24"/>
          <w:lang w:val="en-GB"/>
        </w:rPr>
        <w:t>;</w:t>
      </w:r>
      <w:r w:rsidR="00A03113" w:rsidRPr="00A62BD7">
        <w:rPr>
          <w:rStyle w:val="Rimandonotaapidipagina"/>
          <w:rFonts w:ascii="Times New Roman" w:hAnsi="Times New Roman"/>
          <w:sz w:val="24"/>
          <w:lang w:val="en-GB"/>
        </w:rPr>
        <w:footnoteReference w:id="17"/>
      </w:r>
      <w:r w:rsidR="00EF35A6" w:rsidRPr="00A62BD7">
        <w:rPr>
          <w:rFonts w:ascii="Times New Roman" w:hAnsi="Times New Roman"/>
          <w:sz w:val="24"/>
          <w:lang w:val="en-GB"/>
        </w:rPr>
        <w:t xml:space="preserve"> </w:t>
      </w:r>
      <w:r w:rsidR="00C01CFE" w:rsidRPr="00A62BD7">
        <w:rPr>
          <w:rFonts w:ascii="Times New Roman" w:hAnsi="Times New Roman"/>
          <w:sz w:val="24"/>
          <w:lang w:val="en-GB"/>
        </w:rPr>
        <w:t>if a living body were deprived of knowledge, it would be deprived of life too</w:t>
      </w:r>
      <w:r w:rsidR="00EF35A6" w:rsidRPr="00A62BD7">
        <w:rPr>
          <w:rFonts w:ascii="Times New Roman" w:hAnsi="Times New Roman"/>
          <w:sz w:val="24"/>
          <w:lang w:val="en-GB"/>
        </w:rPr>
        <w:t>.</w:t>
      </w:r>
      <w:r w:rsidR="00A03113" w:rsidRPr="00A62BD7">
        <w:rPr>
          <w:rStyle w:val="Rimandonotaapidipagina"/>
          <w:rFonts w:ascii="Times New Roman" w:hAnsi="Times New Roman"/>
          <w:sz w:val="24"/>
          <w:lang w:val="en-GB"/>
        </w:rPr>
        <w:footnoteReference w:id="18"/>
      </w:r>
      <w:r w:rsidR="00AE4FEB" w:rsidRPr="00A62BD7">
        <w:rPr>
          <w:rFonts w:ascii="Times New Roman" w:hAnsi="Times New Roman"/>
          <w:sz w:val="24"/>
          <w:lang w:val="en-GB"/>
        </w:rPr>
        <w:t xml:space="preserve"> </w:t>
      </w:r>
      <w:r w:rsidR="00157F45" w:rsidRPr="00A62BD7">
        <w:rPr>
          <w:rFonts w:ascii="Times New Roman" w:hAnsi="Times New Roman"/>
          <w:sz w:val="24"/>
          <w:lang w:val="en-GB"/>
        </w:rPr>
        <w:t>I</w:t>
      </w:r>
      <w:r w:rsidR="00C01CFE" w:rsidRPr="00A62BD7">
        <w:rPr>
          <w:rFonts w:ascii="Times New Roman" w:hAnsi="Times New Roman"/>
          <w:sz w:val="24"/>
          <w:lang w:val="en-GB"/>
        </w:rPr>
        <w:t xml:space="preserve">n the </w:t>
      </w:r>
      <w:proofErr w:type="spellStart"/>
      <w:r w:rsidR="00C01CFE" w:rsidRPr="00A62BD7">
        <w:rPr>
          <w:rFonts w:ascii="Times New Roman" w:hAnsi="Times New Roman"/>
          <w:i/>
          <w:sz w:val="24"/>
          <w:lang w:val="en-GB"/>
        </w:rPr>
        <w:t>Système</w:t>
      </w:r>
      <w:proofErr w:type="spellEnd"/>
      <w:r w:rsidR="00C01CFE" w:rsidRPr="00A62BD7">
        <w:rPr>
          <w:rFonts w:ascii="Times New Roman" w:hAnsi="Times New Roman"/>
          <w:sz w:val="24"/>
          <w:lang w:val="en-GB"/>
        </w:rPr>
        <w:t xml:space="preserve">, </w:t>
      </w:r>
      <w:proofErr w:type="spellStart"/>
      <w:r w:rsidR="00C01CFE" w:rsidRPr="00A62BD7">
        <w:rPr>
          <w:rFonts w:ascii="Times New Roman" w:hAnsi="Times New Roman"/>
          <w:sz w:val="24"/>
          <w:lang w:val="en-GB"/>
        </w:rPr>
        <w:t>Cureau</w:t>
      </w:r>
      <w:proofErr w:type="spellEnd"/>
      <w:r w:rsidR="00C01CFE" w:rsidRPr="00A62BD7">
        <w:rPr>
          <w:rFonts w:ascii="Times New Roman" w:hAnsi="Times New Roman"/>
          <w:sz w:val="24"/>
          <w:lang w:val="en-GB"/>
        </w:rPr>
        <w:t xml:space="preserve"> himself had argued at length in favour of the extension of the soul, thus in La Forge’s eyes putting the finishing touch to his attempt on the distinction underpinning the entire edifice of Cartesian metaphysics</w:t>
      </w:r>
      <w:r w:rsidR="005F5657" w:rsidRPr="00A62BD7">
        <w:rPr>
          <w:rFonts w:ascii="Times New Roman" w:hAnsi="Times New Roman"/>
          <w:sz w:val="24"/>
          <w:lang w:val="en-GB"/>
        </w:rPr>
        <w:t>.</w:t>
      </w:r>
      <w:r w:rsidR="005F5657" w:rsidRPr="00A62BD7">
        <w:rPr>
          <w:rStyle w:val="Rimandonotaapidipagina"/>
          <w:rFonts w:ascii="Times New Roman" w:hAnsi="Times New Roman"/>
          <w:sz w:val="24"/>
          <w:lang w:val="en-GB"/>
        </w:rPr>
        <w:footnoteReference w:id="19"/>
      </w:r>
      <w:r w:rsidR="00DC7613" w:rsidRPr="00A62BD7">
        <w:rPr>
          <w:rFonts w:ascii="Times New Roman" w:hAnsi="Times New Roman"/>
          <w:sz w:val="24"/>
          <w:lang w:val="en-GB"/>
        </w:rPr>
        <w:t xml:space="preserve"> </w:t>
      </w:r>
      <w:r w:rsidR="00B957AF" w:rsidRPr="00A62BD7">
        <w:rPr>
          <w:rFonts w:ascii="Times New Roman" w:hAnsi="Times New Roman"/>
          <w:sz w:val="24"/>
          <w:lang w:val="en-GB"/>
        </w:rPr>
        <w:t>Finally</w:t>
      </w:r>
      <w:r w:rsidR="00A033A0" w:rsidRPr="00A62BD7">
        <w:rPr>
          <w:rFonts w:ascii="Times New Roman" w:hAnsi="Times New Roman"/>
          <w:sz w:val="24"/>
          <w:lang w:val="en-GB"/>
        </w:rPr>
        <w:t>,</w:t>
      </w:r>
      <w:r w:rsidR="00B957AF" w:rsidRPr="00A62BD7">
        <w:rPr>
          <w:rFonts w:ascii="Times New Roman" w:hAnsi="Times New Roman"/>
          <w:sz w:val="24"/>
          <w:lang w:val="en-GB"/>
        </w:rPr>
        <w:t xml:space="preserve"> if the target of the controversy is </w:t>
      </w:r>
      <w:proofErr w:type="spellStart"/>
      <w:r w:rsidR="00DC7613" w:rsidRPr="00A62BD7">
        <w:rPr>
          <w:rFonts w:ascii="Times New Roman" w:hAnsi="Times New Roman"/>
          <w:sz w:val="24"/>
          <w:lang w:val="en-GB"/>
        </w:rPr>
        <w:t>Cureau</w:t>
      </w:r>
      <w:proofErr w:type="spellEnd"/>
      <w:r w:rsidR="00DC7613" w:rsidRPr="00A62BD7">
        <w:rPr>
          <w:rFonts w:ascii="Times New Roman" w:hAnsi="Times New Roman"/>
          <w:sz w:val="24"/>
          <w:lang w:val="en-GB"/>
        </w:rPr>
        <w:t xml:space="preserve"> de La </w:t>
      </w:r>
      <w:proofErr w:type="spellStart"/>
      <w:r w:rsidR="00DC7613" w:rsidRPr="00A62BD7">
        <w:rPr>
          <w:rFonts w:ascii="Times New Roman" w:hAnsi="Times New Roman"/>
          <w:sz w:val="24"/>
          <w:lang w:val="en-GB"/>
        </w:rPr>
        <w:t>Chambre</w:t>
      </w:r>
      <w:proofErr w:type="spellEnd"/>
      <w:r w:rsidR="00DC7613" w:rsidRPr="00A62BD7">
        <w:rPr>
          <w:rFonts w:ascii="Times New Roman" w:hAnsi="Times New Roman"/>
          <w:sz w:val="24"/>
          <w:lang w:val="en-GB"/>
        </w:rPr>
        <w:t xml:space="preserve"> </w:t>
      </w:r>
      <w:r w:rsidR="00B957AF" w:rsidRPr="00A62BD7">
        <w:rPr>
          <w:rFonts w:ascii="Times New Roman" w:hAnsi="Times New Roman"/>
          <w:sz w:val="24"/>
          <w:lang w:val="en-GB"/>
        </w:rPr>
        <w:t xml:space="preserve">La Forge’s contention is easier to understand, interested as he was in the absence of </w:t>
      </w:r>
      <w:r w:rsidR="00B957AF" w:rsidRPr="00A62BD7">
        <w:rPr>
          <w:rFonts w:ascii="Times New Roman" w:hAnsi="Times New Roman"/>
          <w:i/>
          <w:sz w:val="24"/>
          <w:lang w:val="en-GB"/>
        </w:rPr>
        <w:t>knowledge</w:t>
      </w:r>
      <w:r w:rsidR="00B957AF" w:rsidRPr="00A62BD7">
        <w:rPr>
          <w:rFonts w:ascii="Times New Roman" w:hAnsi="Times New Roman"/>
          <w:sz w:val="24"/>
          <w:lang w:val="en-GB"/>
        </w:rPr>
        <w:t xml:space="preserve"> in animals rather than the absence of </w:t>
      </w:r>
      <w:r w:rsidR="00B957AF" w:rsidRPr="00A62BD7">
        <w:rPr>
          <w:rFonts w:ascii="Times New Roman" w:hAnsi="Times New Roman"/>
          <w:i/>
          <w:sz w:val="24"/>
          <w:lang w:val="en-GB"/>
        </w:rPr>
        <w:t>sensitivity</w:t>
      </w:r>
      <w:r w:rsidR="00B957AF" w:rsidRPr="00A62BD7">
        <w:rPr>
          <w:rFonts w:ascii="Times New Roman" w:hAnsi="Times New Roman"/>
          <w:sz w:val="24"/>
          <w:lang w:val="en-GB"/>
        </w:rPr>
        <w:t xml:space="preserve">, which was instead the most </w:t>
      </w:r>
      <w:r w:rsidR="001D4971" w:rsidRPr="00A62BD7">
        <w:rPr>
          <w:rFonts w:ascii="Times New Roman" w:hAnsi="Times New Roman"/>
          <w:sz w:val="24"/>
          <w:lang w:val="en-GB"/>
        </w:rPr>
        <w:t>shattering aspect of Descartes’ theory of animals</w:t>
      </w:r>
      <w:r w:rsidR="00DC7613" w:rsidRPr="00A62BD7">
        <w:rPr>
          <w:rFonts w:ascii="Times New Roman" w:hAnsi="Times New Roman"/>
          <w:sz w:val="24"/>
          <w:lang w:val="en-GB"/>
        </w:rPr>
        <w:t>.</w:t>
      </w:r>
    </w:p>
    <w:p w14:paraId="73FE3FD8" w14:textId="40A905F3" w:rsidR="00A033A0" w:rsidRPr="00A62BD7" w:rsidRDefault="00C01CFE"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La Forge refutes </w:t>
      </w:r>
      <w:proofErr w:type="spellStart"/>
      <w:r w:rsidRPr="00A62BD7">
        <w:rPr>
          <w:rFonts w:ascii="Times New Roman" w:hAnsi="Times New Roman"/>
          <w:sz w:val="24"/>
          <w:lang w:val="en-GB"/>
        </w:rPr>
        <w:t>Cureau’s</w:t>
      </w:r>
      <w:proofErr w:type="spellEnd"/>
      <w:r w:rsidRPr="00A62BD7">
        <w:rPr>
          <w:rFonts w:ascii="Times New Roman" w:hAnsi="Times New Roman"/>
          <w:sz w:val="24"/>
          <w:lang w:val="en-GB"/>
        </w:rPr>
        <w:t xml:space="preserve"> arguments one by one. There is no form of knowledge different from that of the intellect; hence if living bodies had knowledge they would also have to have a non-material</w:t>
      </w:r>
      <w:r w:rsidRPr="00A62BD7">
        <w:rPr>
          <w:rFonts w:ascii="Times New Roman" w:hAnsi="Times New Roman"/>
          <w:b/>
          <w:sz w:val="24"/>
          <w:lang w:val="en-GB"/>
        </w:rPr>
        <w:t xml:space="preserve"> </w:t>
      </w:r>
      <w:r w:rsidRPr="00A62BD7">
        <w:rPr>
          <w:rFonts w:ascii="Times New Roman" w:hAnsi="Times New Roman"/>
          <w:sz w:val="24"/>
          <w:lang w:val="en-GB"/>
        </w:rPr>
        <w:t>mind</w:t>
      </w:r>
      <w:r w:rsidR="00385483" w:rsidRPr="00A62BD7">
        <w:rPr>
          <w:rFonts w:ascii="Times New Roman" w:hAnsi="Times New Roman"/>
          <w:sz w:val="24"/>
          <w:lang w:val="en-GB"/>
        </w:rPr>
        <w:t>.</w:t>
      </w:r>
      <w:r w:rsidR="00397BE6" w:rsidRPr="00A62BD7">
        <w:rPr>
          <w:rStyle w:val="Rimandonotaapidipagina"/>
          <w:rFonts w:ascii="Times New Roman" w:hAnsi="Times New Roman"/>
          <w:sz w:val="24"/>
          <w:lang w:val="en-GB"/>
        </w:rPr>
        <w:footnoteReference w:id="20"/>
      </w:r>
      <w:r w:rsidR="00397BE6" w:rsidRPr="00A62BD7">
        <w:rPr>
          <w:rFonts w:ascii="Times New Roman" w:hAnsi="Times New Roman"/>
          <w:sz w:val="24"/>
          <w:lang w:val="en-GB"/>
        </w:rPr>
        <w:t xml:space="preserve"> </w:t>
      </w:r>
      <w:r w:rsidRPr="00A62BD7">
        <w:rPr>
          <w:rFonts w:ascii="Times New Roman" w:hAnsi="Times New Roman"/>
          <w:sz w:val="24"/>
          <w:lang w:val="en-GB"/>
        </w:rPr>
        <w:t>If knowledge were an essential prerequisite to explain the movement of the living body it would requi</w:t>
      </w:r>
      <w:r w:rsidR="00A033A0" w:rsidRPr="00A62BD7">
        <w:rPr>
          <w:rFonts w:ascii="Times New Roman" w:hAnsi="Times New Roman"/>
          <w:sz w:val="24"/>
          <w:lang w:val="en-GB"/>
        </w:rPr>
        <w:t xml:space="preserve">re </w:t>
      </w:r>
      <w:proofErr w:type="gramStart"/>
      <w:r w:rsidR="00A033A0" w:rsidRPr="00A62BD7">
        <w:rPr>
          <w:rFonts w:ascii="Times New Roman" w:hAnsi="Times New Roman"/>
          <w:sz w:val="24"/>
          <w:lang w:val="en-GB"/>
        </w:rPr>
        <w:t>a knowledge</w:t>
      </w:r>
      <w:proofErr w:type="gramEnd"/>
      <w:r w:rsidR="00A033A0" w:rsidRPr="00A62BD7">
        <w:rPr>
          <w:rFonts w:ascii="Times New Roman" w:hAnsi="Times New Roman"/>
          <w:sz w:val="24"/>
          <w:lang w:val="en-GB"/>
        </w:rPr>
        <w:t xml:space="preserve"> much greater than</w:t>
      </w:r>
      <w:r w:rsidRPr="00A62BD7">
        <w:rPr>
          <w:rFonts w:ascii="Times New Roman" w:hAnsi="Times New Roman"/>
          <w:sz w:val="24"/>
          <w:lang w:val="en-GB"/>
        </w:rPr>
        <w:t xml:space="preserve"> simply that of the end to be achieved. Finally, the life of spiritual substances is governed by principles that cannot be reduced to the purely corporeal principles that produce life in animals and plants</w:t>
      </w:r>
      <w:r w:rsidR="00AE4FEB" w:rsidRPr="00A62BD7">
        <w:rPr>
          <w:rFonts w:ascii="Times New Roman" w:hAnsi="Times New Roman"/>
          <w:sz w:val="24"/>
          <w:lang w:val="en-GB"/>
        </w:rPr>
        <w:t>.</w:t>
      </w:r>
      <w:r w:rsidR="00AE4FEB" w:rsidRPr="00A62BD7">
        <w:rPr>
          <w:rStyle w:val="Rimandonotaapidipagina"/>
          <w:rFonts w:ascii="Times New Roman" w:hAnsi="Times New Roman"/>
          <w:sz w:val="24"/>
          <w:lang w:val="en-GB"/>
        </w:rPr>
        <w:footnoteReference w:id="21"/>
      </w:r>
    </w:p>
    <w:p w14:paraId="108D4B9C" w14:textId="77777777" w:rsidR="00836FC1" w:rsidRPr="00A62BD7" w:rsidRDefault="00836FC1" w:rsidP="00A62BD7">
      <w:pPr>
        <w:spacing w:line="276" w:lineRule="auto"/>
        <w:ind w:left="0" w:firstLine="284"/>
        <w:jc w:val="both"/>
        <w:rPr>
          <w:rFonts w:ascii="Times New Roman" w:hAnsi="Times New Roman"/>
          <w:i/>
          <w:sz w:val="24"/>
          <w:lang w:val="en-GB"/>
        </w:rPr>
      </w:pPr>
    </w:p>
    <w:p w14:paraId="14CDBFF8" w14:textId="77777777" w:rsidR="00C01CFE" w:rsidRPr="00A62BD7" w:rsidRDefault="00836FC1" w:rsidP="00A62BD7">
      <w:pPr>
        <w:spacing w:line="276" w:lineRule="auto"/>
        <w:ind w:left="0" w:firstLine="0"/>
        <w:jc w:val="both"/>
        <w:rPr>
          <w:rFonts w:ascii="Times New Roman" w:hAnsi="Times New Roman"/>
          <w:i/>
          <w:sz w:val="24"/>
          <w:lang w:val="en-GB"/>
        </w:rPr>
      </w:pPr>
      <w:r w:rsidRPr="00A62BD7">
        <w:rPr>
          <w:rFonts w:ascii="Times New Roman" w:hAnsi="Times New Roman"/>
          <w:sz w:val="24"/>
          <w:lang w:val="en-GB"/>
        </w:rPr>
        <w:t xml:space="preserve">3. </w:t>
      </w:r>
      <w:r w:rsidR="00C01CFE" w:rsidRPr="00A62BD7">
        <w:rPr>
          <w:rFonts w:ascii="Times New Roman" w:hAnsi="Times New Roman"/>
          <w:i/>
          <w:sz w:val="24"/>
          <w:lang w:val="en-GB"/>
        </w:rPr>
        <w:t xml:space="preserve">The spectre of </w:t>
      </w:r>
      <w:proofErr w:type="spellStart"/>
      <w:r w:rsidR="00C01CFE" w:rsidRPr="00A62BD7">
        <w:rPr>
          <w:rFonts w:ascii="Times New Roman" w:hAnsi="Times New Roman"/>
          <w:i/>
          <w:sz w:val="24"/>
          <w:lang w:val="en-GB"/>
        </w:rPr>
        <w:t>Campanella</w:t>
      </w:r>
      <w:proofErr w:type="spellEnd"/>
    </w:p>
    <w:p w14:paraId="3801C2BC" w14:textId="77777777" w:rsidR="00F367CA" w:rsidRPr="00A62BD7" w:rsidRDefault="00F367CA" w:rsidP="00A62BD7">
      <w:pPr>
        <w:spacing w:line="276" w:lineRule="auto"/>
        <w:ind w:left="0" w:firstLine="0"/>
        <w:jc w:val="both"/>
        <w:rPr>
          <w:rFonts w:ascii="Times New Roman" w:hAnsi="Times New Roman"/>
          <w:i/>
          <w:sz w:val="24"/>
          <w:lang w:val="en-GB"/>
        </w:rPr>
      </w:pPr>
    </w:p>
    <w:p w14:paraId="7D70937D" w14:textId="69C17E35" w:rsidR="00A033A0" w:rsidRPr="00A62BD7" w:rsidRDefault="00C01CFE" w:rsidP="00A62BD7">
      <w:pPr>
        <w:spacing w:line="276" w:lineRule="auto"/>
        <w:ind w:left="0" w:firstLine="0"/>
        <w:jc w:val="both"/>
        <w:rPr>
          <w:rFonts w:ascii="Times New Roman" w:hAnsi="Times New Roman"/>
          <w:sz w:val="24"/>
          <w:lang w:val="en-GB"/>
        </w:rPr>
      </w:pPr>
      <w:proofErr w:type="spellStart"/>
      <w:r w:rsidRPr="00A62BD7">
        <w:rPr>
          <w:rFonts w:ascii="Times New Roman" w:hAnsi="Times New Roman"/>
          <w:sz w:val="24"/>
          <w:lang w:val="en-GB"/>
        </w:rPr>
        <w:t>Cureau’s</w:t>
      </w:r>
      <w:proofErr w:type="spellEnd"/>
      <w:r w:rsidRPr="00A62BD7">
        <w:rPr>
          <w:rFonts w:ascii="Times New Roman" w:hAnsi="Times New Roman"/>
          <w:sz w:val="24"/>
          <w:lang w:val="en-GB"/>
        </w:rPr>
        <w:t xml:space="preserve"> work appears to La Forge a </w:t>
      </w:r>
      <w:proofErr w:type="gramStart"/>
      <w:r w:rsidRPr="00A62BD7">
        <w:rPr>
          <w:rFonts w:ascii="Times New Roman" w:hAnsi="Times New Roman"/>
          <w:sz w:val="24"/>
          <w:lang w:val="en-GB"/>
        </w:rPr>
        <w:t>stepping stone</w:t>
      </w:r>
      <w:proofErr w:type="gramEnd"/>
      <w:r w:rsidRPr="00A62BD7">
        <w:rPr>
          <w:rFonts w:ascii="Times New Roman" w:hAnsi="Times New Roman"/>
          <w:sz w:val="24"/>
          <w:lang w:val="en-GB"/>
        </w:rPr>
        <w:t xml:space="preserve"> towards an open materialism. After having refuted those who admit the existence of spiritual and material substance, but deny any distinction attributing thought and extension to both, La Forge devotes a chapter to countering those who admit the existence only of corporeal substances and consider that thought is a property of matter</w:t>
      </w:r>
      <w:r w:rsidR="0059791F" w:rsidRPr="00A62BD7">
        <w:rPr>
          <w:rFonts w:ascii="Times New Roman" w:hAnsi="Times New Roman"/>
          <w:sz w:val="24"/>
          <w:lang w:val="en-GB"/>
        </w:rPr>
        <w:t>.</w:t>
      </w:r>
      <w:r w:rsidR="0059791F" w:rsidRPr="00A62BD7">
        <w:rPr>
          <w:rStyle w:val="Rimandonotaapidipagina"/>
          <w:rFonts w:ascii="Times New Roman" w:hAnsi="Times New Roman"/>
          <w:sz w:val="24"/>
          <w:lang w:val="en-GB"/>
        </w:rPr>
        <w:footnoteReference w:id="22"/>
      </w:r>
      <w:r w:rsidR="0059791F" w:rsidRPr="00A62BD7">
        <w:rPr>
          <w:rFonts w:ascii="Times New Roman" w:hAnsi="Times New Roman"/>
          <w:sz w:val="24"/>
          <w:lang w:val="en-GB"/>
        </w:rPr>
        <w:t xml:space="preserve"> </w:t>
      </w:r>
      <w:r w:rsidRPr="00A62BD7">
        <w:rPr>
          <w:rFonts w:ascii="Times New Roman" w:hAnsi="Times New Roman"/>
          <w:sz w:val="24"/>
          <w:lang w:val="en-GB"/>
        </w:rPr>
        <w:t>Here, in passing, La Forge observes</w:t>
      </w:r>
      <w:r w:rsidRPr="00A62BD7" w:rsidDel="00C01CFE">
        <w:rPr>
          <w:rFonts w:ascii="Times New Roman" w:hAnsi="Times New Roman"/>
          <w:sz w:val="24"/>
          <w:lang w:val="en-GB"/>
        </w:rPr>
        <w:t xml:space="preserve"> </w:t>
      </w:r>
      <w:r w:rsidR="001D4971" w:rsidRPr="00A62BD7">
        <w:rPr>
          <w:rFonts w:ascii="Times New Roman" w:hAnsi="Times New Roman"/>
          <w:sz w:val="24"/>
          <w:lang w:val="en-GB"/>
        </w:rPr>
        <w:t xml:space="preserve">that those who maintain that thought is a property or a consequence of the </w:t>
      </w:r>
      <w:proofErr w:type="gramStart"/>
      <w:r w:rsidR="001D4971" w:rsidRPr="00A62BD7">
        <w:rPr>
          <w:rFonts w:ascii="Times New Roman" w:hAnsi="Times New Roman"/>
          <w:sz w:val="24"/>
          <w:lang w:val="en-GB"/>
        </w:rPr>
        <w:t xml:space="preserve">body </w:t>
      </w:r>
      <w:r w:rsidR="00A033A0" w:rsidRPr="00A62BD7">
        <w:rPr>
          <w:rFonts w:ascii="Times New Roman" w:hAnsi="Times New Roman"/>
          <w:sz w:val="24"/>
          <w:lang w:val="en-GB"/>
        </w:rPr>
        <w:t xml:space="preserve"> come</w:t>
      </w:r>
      <w:proofErr w:type="gramEnd"/>
      <w:r w:rsidR="00A033A0" w:rsidRPr="00A62BD7">
        <w:rPr>
          <w:rFonts w:ascii="Times New Roman" w:hAnsi="Times New Roman"/>
          <w:sz w:val="24"/>
          <w:lang w:val="en-GB"/>
        </w:rPr>
        <w:t xml:space="preserve"> close to </w:t>
      </w:r>
      <w:proofErr w:type="spellStart"/>
      <w:r w:rsidR="001D4971" w:rsidRPr="00A62BD7">
        <w:rPr>
          <w:rFonts w:ascii="Times New Roman" w:hAnsi="Times New Roman"/>
          <w:sz w:val="24"/>
          <w:lang w:val="en-GB"/>
        </w:rPr>
        <w:t>Campanella’s</w:t>
      </w:r>
      <w:proofErr w:type="spellEnd"/>
      <w:r w:rsidR="001D4971" w:rsidRPr="00A62BD7">
        <w:rPr>
          <w:rFonts w:ascii="Times New Roman" w:hAnsi="Times New Roman"/>
          <w:sz w:val="24"/>
          <w:lang w:val="en-GB"/>
        </w:rPr>
        <w:t xml:space="preserve"> way of thinking and hence </w:t>
      </w:r>
      <w:r w:rsidR="00A033A0" w:rsidRPr="00A62BD7">
        <w:rPr>
          <w:rFonts w:ascii="Times New Roman" w:hAnsi="Times New Roman"/>
          <w:sz w:val="24"/>
          <w:lang w:val="en-GB"/>
        </w:rPr>
        <w:t>to a phi</w:t>
      </w:r>
      <w:r w:rsidR="001D4971" w:rsidRPr="00A62BD7">
        <w:rPr>
          <w:rFonts w:ascii="Times New Roman" w:hAnsi="Times New Roman"/>
          <w:sz w:val="24"/>
          <w:lang w:val="en-GB"/>
        </w:rPr>
        <w:t xml:space="preserve">losophy that is rejected by all people </w:t>
      </w:r>
      <w:r w:rsidR="0044451D" w:rsidRPr="00A62BD7">
        <w:rPr>
          <w:rFonts w:ascii="Times New Roman" w:hAnsi="Times New Roman"/>
          <w:sz w:val="24"/>
          <w:lang w:val="en-GB"/>
        </w:rPr>
        <w:t xml:space="preserve">“de bon </w:t>
      </w:r>
      <w:proofErr w:type="spellStart"/>
      <w:r w:rsidR="0044451D" w:rsidRPr="00A62BD7">
        <w:rPr>
          <w:rFonts w:ascii="Times New Roman" w:hAnsi="Times New Roman"/>
          <w:sz w:val="24"/>
          <w:lang w:val="en-GB"/>
        </w:rPr>
        <w:t>sens</w:t>
      </w:r>
      <w:r w:rsidR="001500CC" w:rsidRPr="00A62BD7">
        <w:rPr>
          <w:rFonts w:ascii="Times New Roman" w:hAnsi="Times New Roman"/>
          <w:sz w:val="24"/>
          <w:lang w:val="en-GB"/>
        </w:rPr>
        <w:t>.</w:t>
      </w:r>
      <w:proofErr w:type="spellEnd"/>
      <w:r w:rsidR="0044711B" w:rsidRPr="00A62BD7">
        <w:rPr>
          <w:rStyle w:val="Rimandonotaapidipagina"/>
          <w:rFonts w:ascii="Times New Roman" w:hAnsi="Times New Roman"/>
          <w:sz w:val="24"/>
          <w:lang w:val="en-GB"/>
        </w:rPr>
        <w:footnoteReference w:id="23"/>
      </w:r>
      <w:r w:rsidR="00BB26BA" w:rsidRPr="00A62BD7">
        <w:rPr>
          <w:rFonts w:ascii="Times New Roman" w:hAnsi="Times New Roman"/>
          <w:sz w:val="24"/>
          <w:lang w:val="en-GB"/>
        </w:rPr>
        <w:t xml:space="preserve"> </w:t>
      </w:r>
    </w:p>
    <w:p w14:paraId="77B59762" w14:textId="61B10C16" w:rsidR="00836FC1" w:rsidRPr="00A62BD7" w:rsidRDefault="00C01CFE"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It is probable that, in evoking the </w:t>
      </w:r>
      <w:r w:rsidR="001813CD">
        <w:rPr>
          <w:rFonts w:ascii="Times New Roman" w:hAnsi="Times New Roman"/>
          <w:sz w:val="24"/>
          <w:lang w:val="en-GB"/>
        </w:rPr>
        <w:t xml:space="preserve">spectre of </w:t>
      </w:r>
      <w:proofErr w:type="spellStart"/>
      <w:r w:rsidR="001813CD">
        <w:rPr>
          <w:rFonts w:ascii="Times New Roman" w:hAnsi="Times New Roman"/>
          <w:sz w:val="24"/>
          <w:lang w:val="en-GB"/>
        </w:rPr>
        <w:t>Campanella</w:t>
      </w:r>
      <w:proofErr w:type="spellEnd"/>
      <w:r w:rsidR="001813CD">
        <w:rPr>
          <w:rFonts w:ascii="Times New Roman" w:hAnsi="Times New Roman"/>
          <w:sz w:val="24"/>
          <w:lang w:val="en-GB"/>
        </w:rPr>
        <w:t>, La Forge</w:t>
      </w:r>
      <w:r w:rsidRPr="00A62BD7">
        <w:rPr>
          <w:rFonts w:ascii="Times New Roman" w:hAnsi="Times New Roman"/>
          <w:sz w:val="24"/>
          <w:lang w:val="en-GB"/>
        </w:rPr>
        <w:t xml:space="preserve"> still had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de</w:t>
      </w:r>
      <w:r w:rsidR="00A033A0" w:rsidRPr="00A62BD7">
        <w:rPr>
          <w:rFonts w:ascii="Times New Roman" w:hAnsi="Times New Roman"/>
          <w:sz w:val="24"/>
          <w:lang w:val="en-GB"/>
        </w:rPr>
        <w:t xml:space="preserve"> </w:t>
      </w:r>
      <w:r w:rsidRPr="00A62BD7">
        <w:rPr>
          <w:rFonts w:ascii="Times New Roman" w:hAnsi="Times New Roman"/>
          <w:sz w:val="24"/>
          <w:lang w:val="en-GB"/>
        </w:rPr>
        <w:t xml:space="preserve">La </w:t>
      </w:r>
      <w:proofErr w:type="spellStart"/>
      <w:r w:rsidRPr="00A62BD7">
        <w:rPr>
          <w:rFonts w:ascii="Times New Roman" w:hAnsi="Times New Roman"/>
          <w:sz w:val="24"/>
          <w:lang w:val="en-GB"/>
        </w:rPr>
        <w:t>Chambre</w:t>
      </w:r>
      <w:proofErr w:type="spellEnd"/>
      <w:r w:rsidRPr="00A62BD7">
        <w:rPr>
          <w:rFonts w:ascii="Times New Roman" w:hAnsi="Times New Roman"/>
          <w:sz w:val="24"/>
          <w:lang w:val="en-GB"/>
        </w:rPr>
        <w:t xml:space="preserve"> in mind.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had had personal relations with </w:t>
      </w:r>
      <w:proofErr w:type="spellStart"/>
      <w:r w:rsidRPr="00A62BD7">
        <w:rPr>
          <w:rFonts w:ascii="Times New Roman" w:hAnsi="Times New Roman"/>
          <w:sz w:val="24"/>
          <w:lang w:val="en-GB"/>
        </w:rPr>
        <w:t>Campanella</w:t>
      </w:r>
      <w:proofErr w:type="spellEnd"/>
      <w:r w:rsidR="002B0C7B" w:rsidRPr="00A62BD7">
        <w:rPr>
          <w:rFonts w:ascii="Times New Roman" w:hAnsi="Times New Roman"/>
          <w:sz w:val="24"/>
          <w:lang w:val="en-GB"/>
        </w:rPr>
        <w:t>,</w:t>
      </w:r>
      <w:r w:rsidR="002B0C7B" w:rsidRPr="00A62BD7">
        <w:rPr>
          <w:rStyle w:val="Rimandonotaapidipagina"/>
          <w:rFonts w:ascii="Times New Roman" w:hAnsi="Times New Roman"/>
          <w:sz w:val="24"/>
          <w:lang w:val="en-GB"/>
        </w:rPr>
        <w:footnoteReference w:id="24"/>
      </w:r>
      <w:r w:rsidR="002B0C7B" w:rsidRPr="00A62BD7">
        <w:rPr>
          <w:rFonts w:ascii="Times New Roman" w:hAnsi="Times New Roman"/>
          <w:sz w:val="24"/>
          <w:lang w:val="en-GB"/>
        </w:rPr>
        <w:t xml:space="preserve"> </w:t>
      </w:r>
      <w:r w:rsidRPr="00A62BD7">
        <w:rPr>
          <w:rFonts w:ascii="Times New Roman" w:hAnsi="Times New Roman"/>
          <w:sz w:val="24"/>
          <w:lang w:val="en-GB"/>
        </w:rPr>
        <w:t xml:space="preserve">and many pages of </w:t>
      </w:r>
      <w:proofErr w:type="spellStart"/>
      <w:r w:rsidRPr="00A62BD7">
        <w:rPr>
          <w:rFonts w:ascii="Times New Roman" w:hAnsi="Times New Roman"/>
          <w:sz w:val="24"/>
          <w:lang w:val="en-GB"/>
        </w:rPr>
        <w:t>Cureau’s</w:t>
      </w:r>
      <w:proofErr w:type="spellEnd"/>
      <w:r w:rsidRPr="00A62BD7">
        <w:rPr>
          <w:rFonts w:ascii="Times New Roman" w:hAnsi="Times New Roman"/>
          <w:sz w:val="24"/>
          <w:lang w:val="en-GB"/>
        </w:rPr>
        <w:t xml:space="preserve"> </w:t>
      </w:r>
      <w:proofErr w:type="spellStart"/>
      <w:r w:rsidR="00061F7A">
        <w:rPr>
          <w:rFonts w:ascii="Times New Roman" w:hAnsi="Times New Roman"/>
          <w:i/>
          <w:sz w:val="24"/>
          <w:lang w:val="en-GB"/>
        </w:rPr>
        <w:t>Système</w:t>
      </w:r>
      <w:proofErr w:type="spellEnd"/>
      <w:r w:rsidR="00061F7A">
        <w:rPr>
          <w:rFonts w:ascii="Times New Roman" w:hAnsi="Times New Roman"/>
          <w:i/>
          <w:sz w:val="24"/>
          <w:lang w:val="en-GB"/>
        </w:rPr>
        <w:t xml:space="preserve"> de </w:t>
      </w:r>
      <w:proofErr w:type="spellStart"/>
      <w:r w:rsidR="00061F7A">
        <w:rPr>
          <w:rFonts w:ascii="Times New Roman" w:hAnsi="Times New Roman"/>
          <w:i/>
          <w:sz w:val="24"/>
          <w:lang w:val="en-GB"/>
        </w:rPr>
        <w:t>l</w:t>
      </w:r>
      <w:r w:rsidR="00061F7A" w:rsidRPr="00061F7A">
        <w:rPr>
          <w:rFonts w:ascii="Times New Roman" w:hAnsi="Times New Roman"/>
          <w:i/>
          <w:sz w:val="24"/>
          <w:lang w:val="en-GB"/>
        </w:rPr>
        <w:t>’â</w:t>
      </w:r>
      <w:r w:rsidRPr="00A62BD7">
        <w:rPr>
          <w:rFonts w:ascii="Times New Roman" w:hAnsi="Times New Roman"/>
          <w:i/>
          <w:sz w:val="24"/>
          <w:lang w:val="en-GB"/>
        </w:rPr>
        <w:t>me</w:t>
      </w:r>
      <w:proofErr w:type="spellEnd"/>
      <w:r w:rsidRPr="00A62BD7">
        <w:rPr>
          <w:rFonts w:ascii="Times New Roman" w:hAnsi="Times New Roman"/>
          <w:b/>
          <w:i/>
          <w:sz w:val="24"/>
          <w:lang w:val="en-GB"/>
        </w:rPr>
        <w:t xml:space="preserve"> </w:t>
      </w:r>
      <w:r w:rsidRPr="00A62BD7">
        <w:rPr>
          <w:rFonts w:ascii="Times New Roman" w:hAnsi="Times New Roman"/>
          <w:sz w:val="24"/>
          <w:lang w:val="en-GB"/>
        </w:rPr>
        <w:t xml:space="preserve">were in effect impregnated with the influence of </w:t>
      </w:r>
      <w:r w:rsidR="005E3F00">
        <w:rPr>
          <w:rFonts w:ascii="Times New Roman" w:hAnsi="Times New Roman"/>
          <w:sz w:val="24"/>
          <w:lang w:val="en-GB"/>
        </w:rPr>
        <w:t xml:space="preserve">the </w:t>
      </w:r>
      <w:r w:rsidRPr="00A62BD7">
        <w:rPr>
          <w:rFonts w:ascii="Times New Roman" w:hAnsi="Times New Roman"/>
          <w:i/>
          <w:sz w:val="24"/>
          <w:lang w:val="en-GB"/>
        </w:rPr>
        <w:t xml:space="preserve">De </w:t>
      </w:r>
      <w:proofErr w:type="spellStart"/>
      <w:r w:rsidRPr="00A62BD7">
        <w:rPr>
          <w:rFonts w:ascii="Times New Roman" w:hAnsi="Times New Roman"/>
          <w:i/>
          <w:sz w:val="24"/>
          <w:lang w:val="en-GB"/>
        </w:rPr>
        <w:t>sensu</w:t>
      </w:r>
      <w:proofErr w:type="spellEnd"/>
      <w:r w:rsidRPr="00A62BD7">
        <w:rPr>
          <w:rFonts w:ascii="Times New Roman" w:hAnsi="Times New Roman"/>
          <w:i/>
          <w:sz w:val="24"/>
          <w:lang w:val="en-GB"/>
        </w:rPr>
        <w:t xml:space="preserve"> </w:t>
      </w:r>
      <w:proofErr w:type="spellStart"/>
      <w:r w:rsidRPr="00A62BD7">
        <w:rPr>
          <w:rFonts w:ascii="Times New Roman" w:hAnsi="Times New Roman"/>
          <w:i/>
          <w:sz w:val="24"/>
          <w:lang w:val="en-GB"/>
        </w:rPr>
        <w:t>rerum</w:t>
      </w:r>
      <w:proofErr w:type="spellEnd"/>
      <w:r w:rsidRPr="00A62BD7">
        <w:rPr>
          <w:rFonts w:ascii="Times New Roman" w:hAnsi="Times New Roman"/>
          <w:sz w:val="24"/>
          <w:lang w:val="en-GB"/>
        </w:rPr>
        <w:t xml:space="preserve">. Challenging Aristotle, </w:t>
      </w:r>
      <w:proofErr w:type="spellStart"/>
      <w:r w:rsidRPr="00A62BD7">
        <w:rPr>
          <w:rFonts w:ascii="Times New Roman" w:hAnsi="Times New Roman"/>
          <w:sz w:val="24"/>
          <w:lang w:val="en-GB"/>
        </w:rPr>
        <w:t>Campanella</w:t>
      </w:r>
      <w:proofErr w:type="spellEnd"/>
      <w:r w:rsidRPr="00A62BD7">
        <w:rPr>
          <w:rFonts w:ascii="Times New Roman" w:hAnsi="Times New Roman"/>
          <w:sz w:val="24"/>
          <w:lang w:val="en-GB"/>
        </w:rPr>
        <w:t xml:space="preserve"> had argued that the sensitive soul is material, and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was of the same opinion</w:t>
      </w:r>
      <w:r w:rsidR="003D57C8" w:rsidRPr="00A62BD7">
        <w:rPr>
          <w:rFonts w:ascii="Times New Roman" w:hAnsi="Times New Roman"/>
          <w:sz w:val="24"/>
          <w:lang w:val="en-GB"/>
        </w:rPr>
        <w:t>.</w:t>
      </w:r>
      <w:r w:rsidR="003D57C8" w:rsidRPr="00A62BD7">
        <w:rPr>
          <w:rStyle w:val="Rimandonotaapidipagina"/>
          <w:rFonts w:ascii="Times New Roman" w:hAnsi="Times New Roman"/>
          <w:sz w:val="24"/>
          <w:lang w:val="en-GB"/>
        </w:rPr>
        <w:footnoteReference w:id="25"/>
      </w:r>
      <w:r w:rsidR="005E3F00">
        <w:rPr>
          <w:rFonts w:ascii="Times New Roman" w:hAnsi="Times New Roman"/>
          <w:sz w:val="24"/>
          <w:lang w:val="en-GB"/>
        </w:rPr>
        <w:t xml:space="preserve"> </w:t>
      </w:r>
      <w:r w:rsidR="005E3F00" w:rsidRPr="00A62BD7">
        <w:rPr>
          <w:rFonts w:ascii="Times New Roman" w:hAnsi="Times New Roman"/>
          <w:sz w:val="24"/>
          <w:lang w:val="en-GB"/>
        </w:rPr>
        <w:t xml:space="preserve">Like </w:t>
      </w:r>
      <w:proofErr w:type="spellStart"/>
      <w:r w:rsidR="005E3F00" w:rsidRPr="00A62BD7">
        <w:rPr>
          <w:rFonts w:ascii="Times New Roman" w:hAnsi="Times New Roman"/>
          <w:sz w:val="24"/>
          <w:lang w:val="en-GB"/>
        </w:rPr>
        <w:t>Campanella</w:t>
      </w:r>
      <w:proofErr w:type="spellEnd"/>
      <w:r w:rsidR="005E3F00" w:rsidRPr="00A62BD7">
        <w:rPr>
          <w:rFonts w:ascii="Times New Roman" w:hAnsi="Times New Roman"/>
          <w:sz w:val="24"/>
          <w:lang w:val="en-GB"/>
        </w:rPr>
        <w:t>,</w:t>
      </w:r>
      <w:r w:rsidR="005E3F00">
        <w:rPr>
          <w:rFonts w:ascii="Times New Roman" w:hAnsi="Times New Roman"/>
          <w:sz w:val="24"/>
          <w:lang w:val="en-GB"/>
        </w:rPr>
        <w:t xml:space="preserve">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considered all living phenomena to require some form of knowledge. Like </w:t>
      </w:r>
      <w:proofErr w:type="spellStart"/>
      <w:r w:rsidRPr="00A62BD7">
        <w:rPr>
          <w:rFonts w:ascii="Times New Roman" w:hAnsi="Times New Roman"/>
          <w:sz w:val="24"/>
          <w:lang w:val="en-GB"/>
        </w:rPr>
        <w:t>Campanella</w:t>
      </w:r>
      <w:proofErr w:type="spellEnd"/>
      <w:r w:rsidRPr="00A62BD7">
        <w:rPr>
          <w:rFonts w:ascii="Times New Roman" w:hAnsi="Times New Roman"/>
          <w:sz w:val="24"/>
          <w:lang w:val="en-GB"/>
        </w:rPr>
        <w:t xml:space="preserve">,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thought this knowledge to be inte</w:t>
      </w:r>
      <w:r w:rsidR="00050B6D" w:rsidRPr="00A62BD7">
        <w:rPr>
          <w:rFonts w:ascii="Times New Roman" w:hAnsi="Times New Roman"/>
          <w:sz w:val="24"/>
          <w:lang w:val="en-GB"/>
        </w:rPr>
        <w:t>rnal to the living body itself.</w:t>
      </w:r>
      <w:r w:rsidRPr="00A62BD7">
        <w:rPr>
          <w:rFonts w:ascii="Times New Roman" w:hAnsi="Times New Roman"/>
          <w:sz w:val="24"/>
          <w:lang w:val="en-GB"/>
        </w:rPr>
        <w:t xml:space="preserve"> Positing the alternatives of </w:t>
      </w:r>
      <w:proofErr w:type="gramStart"/>
      <w:r w:rsidRPr="00A62BD7">
        <w:rPr>
          <w:rFonts w:ascii="Times New Roman" w:hAnsi="Times New Roman"/>
          <w:sz w:val="24"/>
          <w:lang w:val="en-GB"/>
        </w:rPr>
        <w:t>a knowledge</w:t>
      </w:r>
      <w:proofErr w:type="gramEnd"/>
      <w:r w:rsidRPr="00A62BD7">
        <w:rPr>
          <w:rFonts w:ascii="Times New Roman" w:hAnsi="Times New Roman"/>
          <w:sz w:val="24"/>
          <w:lang w:val="en-GB"/>
        </w:rPr>
        <w:t xml:space="preserve"> internal to the living body or external to it, </w:t>
      </w:r>
      <w:proofErr w:type="spellStart"/>
      <w:r w:rsidRPr="00A62BD7">
        <w:rPr>
          <w:rFonts w:ascii="Times New Roman" w:hAnsi="Times New Roman"/>
          <w:sz w:val="24"/>
          <w:lang w:val="en-GB"/>
        </w:rPr>
        <w:t>Campanella</w:t>
      </w:r>
      <w:proofErr w:type="spellEnd"/>
      <w:r w:rsidRPr="00A62BD7">
        <w:rPr>
          <w:rFonts w:ascii="Times New Roman" w:hAnsi="Times New Roman"/>
          <w:sz w:val="24"/>
          <w:lang w:val="en-GB"/>
        </w:rPr>
        <w:t xml:space="preserve"> had opted for the former since the latter would have impaired divine perfection. He argued that if the works of God are perfect, God must have provided them with the means necessary for their survival, first and foremost with the knowledge of what is beneficial or harmful to self-preservation</w:t>
      </w:r>
      <w:r w:rsidR="0095141D" w:rsidRPr="00A62BD7">
        <w:rPr>
          <w:rFonts w:ascii="Times New Roman" w:hAnsi="Times New Roman"/>
          <w:sz w:val="24"/>
          <w:lang w:val="en-GB"/>
        </w:rPr>
        <w:t>.</w:t>
      </w:r>
      <w:r w:rsidR="00D54C72" w:rsidRPr="00A62BD7">
        <w:rPr>
          <w:rStyle w:val="Rimandonotaapidipagina"/>
          <w:rFonts w:ascii="Times New Roman" w:hAnsi="Times New Roman"/>
          <w:sz w:val="24"/>
          <w:lang w:val="en-GB"/>
        </w:rPr>
        <w:footnoteReference w:id="26"/>
      </w:r>
      <w:r w:rsidR="00D54C72" w:rsidRPr="00A62BD7">
        <w:rPr>
          <w:rFonts w:ascii="Times New Roman" w:hAnsi="Times New Roman"/>
          <w:b/>
          <w:sz w:val="24"/>
          <w:lang w:val="en-GB"/>
        </w:rPr>
        <w:t xml:space="preserve">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proposed exactly the same alternative as </w:t>
      </w:r>
      <w:proofErr w:type="spellStart"/>
      <w:r w:rsidRPr="00A62BD7">
        <w:rPr>
          <w:rFonts w:ascii="Times New Roman" w:hAnsi="Times New Roman"/>
          <w:sz w:val="24"/>
          <w:lang w:val="en-GB"/>
        </w:rPr>
        <w:t>Campanella</w:t>
      </w:r>
      <w:proofErr w:type="spellEnd"/>
      <w:r w:rsidRPr="00A62BD7">
        <w:rPr>
          <w:rFonts w:ascii="Times New Roman" w:hAnsi="Times New Roman"/>
          <w:sz w:val="24"/>
          <w:lang w:val="en-GB"/>
        </w:rPr>
        <w:t xml:space="preserve">, applying it </w:t>
      </w:r>
      <w:r w:rsidR="00050B6D" w:rsidRPr="00A62BD7">
        <w:rPr>
          <w:rFonts w:ascii="Times New Roman" w:hAnsi="Times New Roman"/>
          <w:sz w:val="24"/>
          <w:lang w:val="en-GB"/>
        </w:rPr>
        <w:t xml:space="preserve">to living beings: since </w:t>
      </w:r>
      <w:r w:rsidRPr="00A62BD7">
        <w:rPr>
          <w:rFonts w:ascii="Times New Roman" w:hAnsi="Times New Roman"/>
          <w:sz w:val="24"/>
          <w:lang w:val="en-GB"/>
        </w:rPr>
        <w:t xml:space="preserve">living phenomena require knowledge, either the living being itself has this knowledge or God has. Like </w:t>
      </w:r>
      <w:proofErr w:type="spellStart"/>
      <w:r w:rsidRPr="00A62BD7">
        <w:rPr>
          <w:rFonts w:ascii="Times New Roman" w:hAnsi="Times New Roman"/>
          <w:sz w:val="24"/>
          <w:lang w:val="en-GB"/>
        </w:rPr>
        <w:t>Campanella</w:t>
      </w:r>
      <w:proofErr w:type="spellEnd"/>
      <w:r w:rsidRPr="00A62BD7">
        <w:rPr>
          <w:rFonts w:ascii="Times New Roman" w:hAnsi="Times New Roman"/>
          <w:sz w:val="24"/>
          <w:lang w:val="en-GB"/>
        </w:rPr>
        <w:t xml:space="preserve">,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recalls that the Platonists had opted for the second alternative – both quote Avicenna – whereas others had rejected it</w:t>
      </w:r>
      <w:r w:rsidR="00035EC6" w:rsidRPr="00A62BD7">
        <w:rPr>
          <w:rFonts w:ascii="Times New Roman" w:hAnsi="Times New Roman"/>
          <w:sz w:val="24"/>
          <w:lang w:val="en-GB"/>
        </w:rPr>
        <w:t>.</w:t>
      </w:r>
      <w:r w:rsidR="00543D09" w:rsidRPr="00A62BD7">
        <w:rPr>
          <w:rStyle w:val="Rimandonotaapidipagina"/>
          <w:rFonts w:ascii="Times New Roman" w:hAnsi="Times New Roman"/>
          <w:sz w:val="24"/>
          <w:lang w:val="en-GB"/>
        </w:rPr>
        <w:footnoteReference w:id="27"/>
      </w:r>
      <w:r w:rsidR="00543D09" w:rsidRPr="00A62BD7">
        <w:rPr>
          <w:rFonts w:ascii="Times New Roman" w:hAnsi="Times New Roman"/>
          <w:sz w:val="24"/>
          <w:lang w:val="en-GB"/>
        </w:rPr>
        <w:t xml:space="preserve"> </w:t>
      </w:r>
      <w:r w:rsidRPr="00A62BD7">
        <w:rPr>
          <w:rFonts w:ascii="Times New Roman" w:hAnsi="Times New Roman"/>
          <w:sz w:val="24"/>
          <w:lang w:val="en-GB"/>
        </w:rPr>
        <w:t xml:space="preserve">The “others” mentioned by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and with whom he agrees, consider that divine perfection entails attributing creatures enough </w:t>
      </w:r>
      <w:r w:rsidRPr="00A62BD7">
        <w:rPr>
          <w:rFonts w:ascii="Times New Roman" w:hAnsi="Times New Roman"/>
          <w:sz w:val="24"/>
          <w:lang w:val="en-GB"/>
        </w:rPr>
        <w:lastRenderedPageBreak/>
        <w:t xml:space="preserve">knowledge to independently guide their own actions. Such “others” undoubtedly include </w:t>
      </w:r>
      <w:proofErr w:type="spellStart"/>
      <w:r w:rsidRPr="00A62BD7">
        <w:rPr>
          <w:rFonts w:ascii="Times New Roman" w:hAnsi="Times New Roman"/>
          <w:sz w:val="24"/>
          <w:lang w:val="en-GB"/>
        </w:rPr>
        <w:t>Campanella</w:t>
      </w:r>
      <w:proofErr w:type="spellEnd"/>
      <w:r w:rsidR="00050B6D" w:rsidRPr="00A62BD7">
        <w:rPr>
          <w:rFonts w:ascii="Times New Roman" w:hAnsi="Times New Roman"/>
          <w:sz w:val="24"/>
          <w:lang w:val="en-GB"/>
        </w:rPr>
        <w:t>,</w:t>
      </w:r>
      <w:r w:rsidRPr="00A62BD7">
        <w:rPr>
          <w:rFonts w:ascii="Times New Roman" w:hAnsi="Times New Roman"/>
          <w:sz w:val="24"/>
          <w:lang w:val="en-GB"/>
        </w:rPr>
        <w:t xml:space="preserve"> and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explicitly sides with him by using the very same argument. The dates allow us to confirm that the fear of a revival of </w:t>
      </w:r>
      <w:proofErr w:type="spellStart"/>
      <w:r w:rsidRPr="00A62BD7">
        <w:rPr>
          <w:rFonts w:ascii="Times New Roman" w:hAnsi="Times New Roman"/>
          <w:sz w:val="24"/>
          <w:lang w:val="en-GB"/>
        </w:rPr>
        <w:t>Campanella’s</w:t>
      </w:r>
      <w:proofErr w:type="spellEnd"/>
      <w:r w:rsidRPr="00A62BD7">
        <w:rPr>
          <w:rFonts w:ascii="Times New Roman" w:hAnsi="Times New Roman"/>
          <w:sz w:val="24"/>
          <w:lang w:val="en-GB"/>
        </w:rPr>
        <w:t xml:space="preserve"> animism, which La Forge expressed in 1665, were justified by </w:t>
      </w:r>
      <w:proofErr w:type="spellStart"/>
      <w:r w:rsidRPr="00A62BD7">
        <w:rPr>
          <w:rFonts w:ascii="Times New Roman" w:hAnsi="Times New Roman"/>
          <w:sz w:val="24"/>
          <w:lang w:val="en-GB"/>
        </w:rPr>
        <w:t>Cureau’s</w:t>
      </w:r>
      <w:proofErr w:type="spellEnd"/>
      <w:r w:rsidRPr="00A62BD7">
        <w:rPr>
          <w:rFonts w:ascii="Times New Roman" w:hAnsi="Times New Roman"/>
          <w:sz w:val="24"/>
          <w:lang w:val="en-GB"/>
        </w:rPr>
        <w:t xml:space="preserve"> most recent publication</w:t>
      </w:r>
      <w:r w:rsidR="00957CA7" w:rsidRPr="00A62BD7">
        <w:rPr>
          <w:rFonts w:ascii="Times New Roman" w:hAnsi="Times New Roman"/>
          <w:sz w:val="24"/>
          <w:lang w:val="en-GB"/>
        </w:rPr>
        <w:t xml:space="preserve">. </w:t>
      </w:r>
    </w:p>
    <w:p w14:paraId="1E9A450D" w14:textId="6E6959A0" w:rsidR="001F4080" w:rsidRPr="00A62BD7" w:rsidRDefault="00C01CFE" w:rsidP="00A62BD7">
      <w:pPr>
        <w:spacing w:line="276" w:lineRule="auto"/>
        <w:ind w:left="0" w:firstLine="284"/>
        <w:jc w:val="both"/>
        <w:rPr>
          <w:rFonts w:ascii="Times New Roman" w:hAnsi="Times New Roman"/>
          <w:sz w:val="24"/>
          <w:lang w:val="en-GB"/>
        </w:rPr>
      </w:pPr>
      <w:proofErr w:type="spellStart"/>
      <w:r w:rsidRPr="00A62BD7">
        <w:rPr>
          <w:rFonts w:ascii="Times New Roman" w:hAnsi="Times New Roman"/>
          <w:sz w:val="24"/>
          <w:lang w:val="en-GB"/>
        </w:rPr>
        <w:t>Cureau’s</w:t>
      </w:r>
      <w:proofErr w:type="spellEnd"/>
      <w:r w:rsidRPr="00A62BD7">
        <w:rPr>
          <w:rFonts w:ascii="Times New Roman" w:hAnsi="Times New Roman"/>
          <w:sz w:val="24"/>
          <w:lang w:val="en-GB"/>
        </w:rPr>
        <w:t xml:space="preserve"> polemic with </w:t>
      </w:r>
      <w:proofErr w:type="spellStart"/>
      <w:r w:rsidRPr="00A62BD7">
        <w:rPr>
          <w:rFonts w:ascii="Times New Roman" w:hAnsi="Times New Roman"/>
          <w:sz w:val="24"/>
          <w:lang w:val="en-GB"/>
        </w:rPr>
        <w:t>Chanet</w:t>
      </w:r>
      <w:proofErr w:type="spellEnd"/>
      <w:r w:rsidRPr="00A62BD7">
        <w:rPr>
          <w:rFonts w:ascii="Times New Roman" w:hAnsi="Times New Roman"/>
          <w:sz w:val="24"/>
          <w:lang w:val="en-GB"/>
        </w:rPr>
        <w:t>, which terminated in 1647, had merely prefigured an extension of knowledge to biological phenomena as a whole, through the allusion to a na</w:t>
      </w:r>
      <w:r w:rsidR="00050B6D" w:rsidRPr="00A62BD7">
        <w:rPr>
          <w:rFonts w:ascii="Times New Roman" w:hAnsi="Times New Roman"/>
          <w:sz w:val="24"/>
          <w:lang w:val="en-GB"/>
        </w:rPr>
        <w:t>tural continuity extending from</w:t>
      </w:r>
      <w:r w:rsidRPr="00A62BD7">
        <w:rPr>
          <w:rFonts w:ascii="Times New Roman" w:hAnsi="Times New Roman"/>
          <w:sz w:val="24"/>
          <w:lang w:val="en-GB"/>
        </w:rPr>
        <w:t xml:space="preserve"> minerals through to man. It was only in the</w:t>
      </w:r>
      <w:r w:rsidRPr="00A62BD7">
        <w:rPr>
          <w:rFonts w:ascii="Times New Roman" w:hAnsi="Times New Roman"/>
          <w:i/>
          <w:sz w:val="24"/>
          <w:lang w:val="en-GB"/>
        </w:rPr>
        <w:t xml:space="preserve"> </w:t>
      </w:r>
      <w:proofErr w:type="spellStart"/>
      <w:r w:rsidRPr="00A62BD7">
        <w:rPr>
          <w:rFonts w:ascii="Times New Roman" w:hAnsi="Times New Roman"/>
          <w:i/>
          <w:sz w:val="24"/>
          <w:lang w:val="en-GB"/>
        </w:rPr>
        <w:t>Système</w:t>
      </w:r>
      <w:proofErr w:type="spellEnd"/>
      <w:r w:rsidRPr="00A62BD7">
        <w:rPr>
          <w:rFonts w:ascii="Times New Roman" w:hAnsi="Times New Roman"/>
          <w:i/>
          <w:sz w:val="24"/>
          <w:lang w:val="en-GB"/>
        </w:rPr>
        <w:t xml:space="preserve"> de </w:t>
      </w:r>
      <w:proofErr w:type="spellStart"/>
      <w:r w:rsidRPr="00A62BD7">
        <w:rPr>
          <w:rFonts w:ascii="Times New Roman" w:hAnsi="Times New Roman"/>
          <w:i/>
          <w:sz w:val="24"/>
          <w:lang w:val="en-GB"/>
        </w:rPr>
        <w:t>l’ame</w:t>
      </w:r>
      <w:proofErr w:type="spellEnd"/>
      <w:r w:rsidRPr="00A62BD7">
        <w:rPr>
          <w:rFonts w:ascii="Times New Roman" w:hAnsi="Times New Roman"/>
          <w:sz w:val="24"/>
          <w:lang w:val="en-GB"/>
        </w:rPr>
        <w:t xml:space="preserve"> that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revealed his complete adherence to </w:t>
      </w:r>
      <w:proofErr w:type="spellStart"/>
      <w:r w:rsidRPr="00A62BD7">
        <w:rPr>
          <w:rFonts w:ascii="Times New Roman" w:hAnsi="Times New Roman"/>
          <w:sz w:val="24"/>
          <w:lang w:val="en-GB"/>
        </w:rPr>
        <w:t>Campanella’s</w:t>
      </w:r>
      <w:proofErr w:type="spellEnd"/>
      <w:r w:rsidRPr="00A62BD7">
        <w:rPr>
          <w:rFonts w:ascii="Times New Roman" w:hAnsi="Times New Roman"/>
          <w:sz w:val="24"/>
          <w:lang w:val="en-GB"/>
        </w:rPr>
        <w:t xml:space="preserve"> animism. Nor was this the only novelty of the </w:t>
      </w:r>
      <w:proofErr w:type="spellStart"/>
      <w:r w:rsidRPr="00A62BD7">
        <w:rPr>
          <w:rFonts w:ascii="Times New Roman" w:hAnsi="Times New Roman"/>
          <w:i/>
          <w:sz w:val="24"/>
          <w:lang w:val="en-GB"/>
        </w:rPr>
        <w:t>Système</w:t>
      </w:r>
      <w:proofErr w:type="spellEnd"/>
      <w:r w:rsidRPr="00A62BD7">
        <w:rPr>
          <w:rFonts w:ascii="Times New Roman" w:hAnsi="Times New Roman"/>
          <w:sz w:val="24"/>
          <w:lang w:val="en-GB"/>
        </w:rPr>
        <w:t xml:space="preserve">, since in this work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also decided to explicitly attack Cartesian physiology by challenging the theory of the pineal gland</w:t>
      </w:r>
      <w:r w:rsidR="00FB191B" w:rsidRPr="00A62BD7">
        <w:rPr>
          <w:rFonts w:ascii="Times New Roman" w:hAnsi="Times New Roman"/>
          <w:sz w:val="24"/>
          <w:lang w:val="en-GB"/>
        </w:rPr>
        <w:t xml:space="preserve">. </w:t>
      </w:r>
    </w:p>
    <w:p w14:paraId="1F11E27D" w14:textId="6A699683" w:rsidR="00D43898" w:rsidRPr="00A62BD7" w:rsidRDefault="00C01CFE"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As a result of his position as the king’s physician and a founder member of the </w:t>
      </w:r>
      <w:proofErr w:type="spellStart"/>
      <w:r w:rsidRPr="00A62BD7">
        <w:rPr>
          <w:rFonts w:ascii="Times New Roman" w:hAnsi="Times New Roman"/>
          <w:sz w:val="24"/>
          <w:lang w:val="en-GB"/>
        </w:rPr>
        <w:t>Académie</w:t>
      </w:r>
      <w:proofErr w:type="spellEnd"/>
      <w:r w:rsidRPr="00A62BD7">
        <w:rPr>
          <w:rFonts w:ascii="Times New Roman" w:hAnsi="Times New Roman"/>
          <w:sz w:val="24"/>
          <w:lang w:val="en-GB"/>
        </w:rPr>
        <w:t xml:space="preserve"> des Sciences,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de La </w:t>
      </w:r>
      <w:proofErr w:type="spellStart"/>
      <w:r w:rsidRPr="00A62BD7">
        <w:rPr>
          <w:rFonts w:ascii="Times New Roman" w:hAnsi="Times New Roman"/>
          <w:sz w:val="24"/>
          <w:lang w:val="en-GB"/>
        </w:rPr>
        <w:t>Chambre</w:t>
      </w:r>
      <w:proofErr w:type="spellEnd"/>
      <w:r w:rsidRPr="00A62BD7">
        <w:rPr>
          <w:rFonts w:ascii="Times New Roman" w:hAnsi="Times New Roman"/>
          <w:sz w:val="24"/>
          <w:lang w:val="en-GB"/>
        </w:rPr>
        <w:t xml:space="preserve"> found himself in the thick of the medical debates engaging the most prominent scientists. Among these we should recall a figure whose intellectual career was closely bound up with that of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the physicist and writer Pierre Petit. In 1660 Petit had published in Paris a treatise entitled </w:t>
      </w:r>
      <w:r w:rsidRPr="00A62BD7">
        <w:rPr>
          <w:rFonts w:ascii="Times New Roman" w:hAnsi="Times New Roman"/>
          <w:i/>
          <w:sz w:val="24"/>
          <w:lang w:val="en-GB"/>
        </w:rPr>
        <w:t xml:space="preserve">De </w:t>
      </w:r>
      <w:proofErr w:type="spellStart"/>
      <w:r w:rsidRPr="00A62BD7">
        <w:rPr>
          <w:rFonts w:ascii="Times New Roman" w:hAnsi="Times New Roman"/>
          <w:i/>
          <w:sz w:val="24"/>
          <w:lang w:val="en-GB"/>
        </w:rPr>
        <w:t>motu</w:t>
      </w:r>
      <w:proofErr w:type="spellEnd"/>
      <w:r w:rsidRPr="00A62BD7">
        <w:rPr>
          <w:rFonts w:ascii="Times New Roman" w:hAnsi="Times New Roman"/>
          <w:i/>
          <w:sz w:val="24"/>
          <w:lang w:val="en-GB"/>
        </w:rPr>
        <w:t xml:space="preserve"> </w:t>
      </w:r>
      <w:proofErr w:type="spellStart"/>
      <w:r w:rsidRPr="00A62BD7">
        <w:rPr>
          <w:rFonts w:ascii="Times New Roman" w:hAnsi="Times New Roman"/>
          <w:i/>
          <w:sz w:val="24"/>
          <w:lang w:val="en-GB"/>
        </w:rPr>
        <w:t>animalium</w:t>
      </w:r>
      <w:proofErr w:type="spellEnd"/>
      <w:r w:rsidRPr="00A62BD7">
        <w:rPr>
          <w:rFonts w:ascii="Times New Roman" w:hAnsi="Times New Roman"/>
          <w:i/>
          <w:sz w:val="24"/>
          <w:lang w:val="en-GB"/>
        </w:rPr>
        <w:t xml:space="preserve"> </w:t>
      </w:r>
      <w:proofErr w:type="spellStart"/>
      <w:r w:rsidRPr="00A62BD7">
        <w:rPr>
          <w:rFonts w:ascii="Times New Roman" w:hAnsi="Times New Roman"/>
          <w:i/>
          <w:sz w:val="24"/>
          <w:lang w:val="en-GB"/>
        </w:rPr>
        <w:t>spontaneo</w:t>
      </w:r>
      <w:proofErr w:type="spellEnd"/>
      <w:r w:rsidRPr="00A62BD7">
        <w:rPr>
          <w:rFonts w:ascii="Times New Roman" w:hAnsi="Times New Roman"/>
          <w:i/>
          <w:sz w:val="24"/>
          <w:lang w:val="en-GB"/>
        </w:rPr>
        <w:t xml:space="preserve"> liber </w:t>
      </w:r>
      <w:proofErr w:type="spellStart"/>
      <w:r w:rsidRPr="00A62BD7">
        <w:rPr>
          <w:rFonts w:ascii="Times New Roman" w:hAnsi="Times New Roman"/>
          <w:i/>
          <w:sz w:val="24"/>
          <w:lang w:val="en-GB"/>
        </w:rPr>
        <w:t>unus</w:t>
      </w:r>
      <w:proofErr w:type="spellEnd"/>
      <w:r w:rsidR="00D66041" w:rsidRPr="00A62BD7">
        <w:rPr>
          <w:rStyle w:val="Rimandonotaapidipagina"/>
          <w:rFonts w:ascii="Times New Roman" w:hAnsi="Times New Roman"/>
          <w:sz w:val="24"/>
          <w:lang w:val="en-GB"/>
        </w:rPr>
        <w:footnoteReference w:id="28"/>
      </w:r>
      <w:r w:rsidR="00D66041" w:rsidRPr="00A62BD7">
        <w:rPr>
          <w:rFonts w:ascii="Times New Roman" w:hAnsi="Times New Roman"/>
          <w:sz w:val="24"/>
          <w:lang w:val="en-GB"/>
        </w:rPr>
        <w:t xml:space="preserve"> </w:t>
      </w:r>
      <w:r w:rsidRPr="00A62BD7">
        <w:rPr>
          <w:rFonts w:ascii="Times New Roman" w:hAnsi="Times New Roman"/>
          <w:sz w:val="24"/>
          <w:lang w:val="en-GB"/>
        </w:rPr>
        <w:t xml:space="preserve">in which he had utilised some of </w:t>
      </w:r>
      <w:proofErr w:type="spellStart"/>
      <w:r w:rsidRPr="00A62BD7">
        <w:rPr>
          <w:rFonts w:ascii="Times New Roman" w:hAnsi="Times New Roman"/>
          <w:sz w:val="24"/>
          <w:lang w:val="en-GB"/>
        </w:rPr>
        <w:t>Cureau’s</w:t>
      </w:r>
      <w:proofErr w:type="spellEnd"/>
      <w:r w:rsidRPr="00A62BD7">
        <w:rPr>
          <w:rFonts w:ascii="Times New Roman" w:hAnsi="Times New Roman"/>
          <w:sz w:val="24"/>
          <w:lang w:val="en-GB"/>
        </w:rPr>
        <w:t xml:space="preserve"> ideas to explain bodily movements. In </w:t>
      </w:r>
      <w:r w:rsidR="00050B6D" w:rsidRPr="00A62BD7">
        <w:rPr>
          <w:rFonts w:ascii="Times New Roman" w:hAnsi="Times New Roman"/>
          <w:sz w:val="24"/>
          <w:lang w:val="en-GB"/>
        </w:rPr>
        <w:t xml:space="preserve">opposition to </w:t>
      </w:r>
      <w:proofErr w:type="spellStart"/>
      <w:r w:rsidR="00050B6D" w:rsidRPr="00A62BD7">
        <w:rPr>
          <w:rFonts w:ascii="Times New Roman" w:hAnsi="Times New Roman"/>
          <w:sz w:val="24"/>
          <w:lang w:val="en-GB"/>
        </w:rPr>
        <w:t>Chanet</w:t>
      </w:r>
      <w:proofErr w:type="spellEnd"/>
      <w:r w:rsidR="00050B6D" w:rsidRPr="00A62BD7">
        <w:rPr>
          <w:rFonts w:ascii="Times New Roman" w:hAnsi="Times New Roman"/>
          <w:sz w:val="24"/>
          <w:lang w:val="en-GB"/>
        </w:rPr>
        <w:t xml:space="preserve">, </w:t>
      </w:r>
      <w:proofErr w:type="spellStart"/>
      <w:r w:rsidR="00050B6D" w:rsidRPr="00A62BD7">
        <w:rPr>
          <w:rFonts w:ascii="Times New Roman" w:hAnsi="Times New Roman"/>
          <w:sz w:val="24"/>
          <w:lang w:val="en-GB"/>
        </w:rPr>
        <w:t>Cureau</w:t>
      </w:r>
      <w:proofErr w:type="spellEnd"/>
      <w:r w:rsidRPr="00A62BD7">
        <w:rPr>
          <w:rFonts w:ascii="Times New Roman" w:hAnsi="Times New Roman"/>
          <w:sz w:val="24"/>
          <w:lang w:val="en-GB"/>
        </w:rPr>
        <w:t xml:space="preserve"> argued that the imagination of the animal was equipped with innate images that provided it with the practical knowledge required for instinctive behaviour</w:t>
      </w:r>
      <w:r w:rsidR="000A0604" w:rsidRPr="00A62BD7">
        <w:rPr>
          <w:rFonts w:ascii="Times New Roman" w:hAnsi="Times New Roman"/>
          <w:sz w:val="24"/>
          <w:lang w:val="en-GB"/>
        </w:rPr>
        <w:t>.</w:t>
      </w:r>
      <w:r w:rsidR="0041666B" w:rsidRPr="00A62BD7">
        <w:rPr>
          <w:rStyle w:val="Rimandonotaapidipagina"/>
          <w:rFonts w:ascii="Times New Roman" w:hAnsi="Times New Roman"/>
          <w:sz w:val="24"/>
          <w:lang w:val="en-GB"/>
        </w:rPr>
        <w:footnoteReference w:id="29"/>
      </w:r>
      <w:r w:rsidR="000A0604" w:rsidRPr="00A62BD7">
        <w:rPr>
          <w:rFonts w:ascii="Times New Roman" w:hAnsi="Times New Roman"/>
          <w:sz w:val="24"/>
          <w:lang w:val="en-GB"/>
        </w:rPr>
        <w:t xml:space="preserve"> </w:t>
      </w:r>
      <w:r w:rsidR="00233F86" w:rsidRPr="00A62BD7">
        <w:rPr>
          <w:rFonts w:ascii="Times New Roman" w:hAnsi="Times New Roman"/>
          <w:sz w:val="24"/>
          <w:lang w:val="en-GB"/>
        </w:rPr>
        <w:t xml:space="preserve">Utilising </w:t>
      </w:r>
      <w:proofErr w:type="spellStart"/>
      <w:r w:rsidR="00233F86" w:rsidRPr="00A62BD7">
        <w:rPr>
          <w:rFonts w:ascii="Times New Roman" w:hAnsi="Times New Roman"/>
          <w:sz w:val="24"/>
          <w:lang w:val="en-GB"/>
        </w:rPr>
        <w:t>Cureau’s</w:t>
      </w:r>
      <w:proofErr w:type="spellEnd"/>
      <w:r w:rsidR="00233F86" w:rsidRPr="00A62BD7">
        <w:rPr>
          <w:rFonts w:ascii="Times New Roman" w:hAnsi="Times New Roman"/>
          <w:sz w:val="24"/>
          <w:lang w:val="en-GB"/>
        </w:rPr>
        <w:t xml:space="preserve"> account of instinct, Petit set out to explain all biological</w:t>
      </w:r>
      <w:r w:rsidR="00050B6D" w:rsidRPr="00A62BD7">
        <w:rPr>
          <w:rFonts w:ascii="Times New Roman" w:hAnsi="Times New Roman"/>
          <w:sz w:val="24"/>
          <w:lang w:val="en-GB"/>
        </w:rPr>
        <w:t xml:space="preserve"> events and voluntary movements</w:t>
      </w:r>
      <w:r w:rsidR="00233F86" w:rsidRPr="00A62BD7">
        <w:rPr>
          <w:rFonts w:ascii="Times New Roman" w:hAnsi="Times New Roman"/>
          <w:sz w:val="24"/>
          <w:lang w:val="en-GB"/>
        </w:rPr>
        <w:t xml:space="preserve"> through a form of knowledge transmitted to the parts of the body via images. According to Petit, such images instantly convey knowledge of the agent’s intentions from the brain to the limbs; the presence of the images sent from the brain means that the parts of the body involved know what they have to do and therefore can succeed in doing it</w:t>
      </w:r>
      <w:r w:rsidR="00B00EF4" w:rsidRPr="00A62BD7">
        <w:rPr>
          <w:rFonts w:ascii="Times New Roman" w:hAnsi="Times New Roman"/>
          <w:sz w:val="24"/>
          <w:lang w:val="en-GB"/>
        </w:rPr>
        <w:t>.</w:t>
      </w:r>
      <w:r w:rsidR="001F4080" w:rsidRPr="00A62BD7">
        <w:rPr>
          <w:rStyle w:val="Rimandonotaapidipagina"/>
          <w:rFonts w:ascii="Times New Roman" w:hAnsi="Times New Roman"/>
          <w:sz w:val="24"/>
          <w:lang w:val="en-GB"/>
        </w:rPr>
        <w:footnoteReference w:id="30"/>
      </w:r>
      <w:r w:rsidR="008D27E2" w:rsidRPr="00A62BD7">
        <w:rPr>
          <w:rFonts w:ascii="Times New Roman" w:hAnsi="Times New Roman"/>
          <w:sz w:val="24"/>
          <w:lang w:val="en-GB"/>
        </w:rPr>
        <w:t xml:space="preserve"> </w:t>
      </w:r>
      <w:r w:rsidR="00233F86" w:rsidRPr="00A62BD7">
        <w:rPr>
          <w:rFonts w:ascii="Times New Roman" w:hAnsi="Times New Roman"/>
          <w:sz w:val="24"/>
          <w:lang w:val="en-GB"/>
        </w:rPr>
        <w:t>An eloquent example of this is the marks impressed on the foetus, a phenomenon for which, according to Petit, no one has ever provided a satisfactory explanation</w:t>
      </w:r>
      <w:r w:rsidR="0029275C" w:rsidRPr="00A62BD7">
        <w:rPr>
          <w:rFonts w:ascii="Times New Roman" w:hAnsi="Times New Roman"/>
          <w:sz w:val="24"/>
          <w:lang w:val="en-GB"/>
        </w:rPr>
        <w:t>.</w:t>
      </w:r>
      <w:r w:rsidR="00247894" w:rsidRPr="00A62BD7">
        <w:rPr>
          <w:rFonts w:ascii="Times New Roman" w:hAnsi="Times New Roman"/>
          <w:sz w:val="24"/>
          <w:lang w:val="en-GB"/>
        </w:rPr>
        <w:t xml:space="preserve"> </w:t>
      </w:r>
    </w:p>
    <w:p w14:paraId="4896CD77" w14:textId="30B5976D" w:rsidR="00543D09" w:rsidRPr="00A62BD7" w:rsidRDefault="00233F86" w:rsidP="00A62BD7">
      <w:pPr>
        <w:spacing w:line="276" w:lineRule="auto"/>
        <w:ind w:left="0" w:firstLine="284"/>
        <w:jc w:val="both"/>
        <w:rPr>
          <w:rFonts w:ascii="Times New Roman" w:hAnsi="Times New Roman"/>
          <w:b/>
          <w:sz w:val="24"/>
          <w:lang w:val="en-GB"/>
        </w:rPr>
      </w:pP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in turn, </w:t>
      </w:r>
      <w:r w:rsidR="00050B6D" w:rsidRPr="00A62BD7">
        <w:rPr>
          <w:rFonts w:ascii="Times New Roman" w:hAnsi="Times New Roman"/>
          <w:sz w:val="24"/>
          <w:lang w:val="en-GB"/>
        </w:rPr>
        <w:t xml:space="preserve">borrowed </w:t>
      </w:r>
      <w:proofErr w:type="spellStart"/>
      <w:r w:rsidR="00050B6D" w:rsidRPr="00A62BD7">
        <w:rPr>
          <w:rFonts w:ascii="Times New Roman" w:hAnsi="Times New Roman"/>
          <w:sz w:val="24"/>
          <w:lang w:val="en-GB"/>
        </w:rPr>
        <w:t>Petit’s</w:t>
      </w:r>
      <w:proofErr w:type="spellEnd"/>
      <w:r w:rsidR="00050B6D" w:rsidRPr="00A62BD7">
        <w:rPr>
          <w:rFonts w:ascii="Times New Roman" w:hAnsi="Times New Roman"/>
          <w:sz w:val="24"/>
          <w:lang w:val="en-GB"/>
        </w:rPr>
        <w:t xml:space="preserve"> account of how the mind can move the body </w:t>
      </w:r>
      <w:r w:rsidRPr="00A62BD7">
        <w:rPr>
          <w:rFonts w:ascii="Times New Roman" w:hAnsi="Times New Roman"/>
          <w:sz w:val="24"/>
          <w:lang w:val="en-GB"/>
        </w:rPr>
        <w:t xml:space="preserve">in his </w:t>
      </w:r>
      <w:proofErr w:type="spellStart"/>
      <w:r w:rsidR="00050B6D" w:rsidRPr="00A62BD7">
        <w:rPr>
          <w:rFonts w:ascii="Times New Roman" w:hAnsi="Times New Roman"/>
          <w:i/>
          <w:sz w:val="24"/>
          <w:lang w:val="en-GB"/>
        </w:rPr>
        <w:t>Système</w:t>
      </w:r>
      <w:proofErr w:type="spellEnd"/>
      <w:r w:rsidR="00050B6D" w:rsidRPr="00A62BD7">
        <w:rPr>
          <w:rFonts w:ascii="Times New Roman" w:hAnsi="Times New Roman"/>
          <w:i/>
          <w:sz w:val="24"/>
          <w:lang w:val="en-GB"/>
        </w:rPr>
        <w:t xml:space="preserve"> de </w:t>
      </w:r>
      <w:proofErr w:type="spellStart"/>
      <w:r w:rsidR="00050B6D" w:rsidRPr="00A62BD7">
        <w:rPr>
          <w:rFonts w:ascii="Times New Roman" w:hAnsi="Times New Roman"/>
          <w:i/>
          <w:sz w:val="24"/>
          <w:lang w:val="en-GB"/>
        </w:rPr>
        <w:t>l’ame</w:t>
      </w:r>
      <w:proofErr w:type="spellEnd"/>
      <w:r w:rsidR="00050B6D" w:rsidRPr="00A62BD7">
        <w:rPr>
          <w:rFonts w:ascii="Times New Roman" w:hAnsi="Times New Roman"/>
          <w:sz w:val="24"/>
          <w:lang w:val="en-GB"/>
        </w:rPr>
        <w:t>.</w:t>
      </w:r>
      <w:r w:rsidRPr="00A62BD7">
        <w:rPr>
          <w:rFonts w:ascii="Times New Roman" w:hAnsi="Times New Roman"/>
          <w:sz w:val="24"/>
          <w:lang w:val="en-GB"/>
        </w:rPr>
        <w:t xml:space="preserve"> When the imagination wants to move an arm, it forms an image of the</w:t>
      </w:r>
      <w:r w:rsidR="00050B6D" w:rsidRPr="00A62BD7">
        <w:rPr>
          <w:rFonts w:ascii="Times New Roman" w:hAnsi="Times New Roman"/>
          <w:sz w:val="24"/>
          <w:lang w:val="en-GB"/>
        </w:rPr>
        <w:t xml:space="preserve"> movement it wants to produce. </w:t>
      </w:r>
      <w:r w:rsidRPr="00A62BD7">
        <w:rPr>
          <w:rFonts w:ascii="Times New Roman" w:hAnsi="Times New Roman"/>
          <w:sz w:val="24"/>
          <w:lang w:val="en-GB"/>
        </w:rPr>
        <w:t>This picture spreads like a flash through the parts of the body and joins the natural images that are impressed on the muscles necessary for such movements, which resemble the picture formed by the imagination</w:t>
      </w:r>
      <w:r w:rsidR="00C60613" w:rsidRPr="00A62BD7">
        <w:rPr>
          <w:rFonts w:ascii="Times New Roman" w:hAnsi="Times New Roman"/>
          <w:sz w:val="24"/>
          <w:lang w:val="en-GB"/>
        </w:rPr>
        <w:t xml:space="preserve">. </w:t>
      </w:r>
      <w:r w:rsidRPr="00A62BD7">
        <w:rPr>
          <w:rFonts w:ascii="Times New Roman" w:hAnsi="Times New Roman"/>
          <w:sz w:val="24"/>
          <w:lang w:val="en-GB"/>
        </w:rPr>
        <w:t>The two images come together to move the muscle assigned to that particular movement</w:t>
      </w:r>
      <w:r w:rsidR="00247894" w:rsidRPr="00A62BD7">
        <w:rPr>
          <w:rFonts w:ascii="Times New Roman" w:hAnsi="Times New Roman"/>
          <w:sz w:val="24"/>
          <w:lang w:val="en-GB"/>
        </w:rPr>
        <w:t>.</w:t>
      </w:r>
      <w:r w:rsidR="006854F6" w:rsidRPr="00A62BD7">
        <w:rPr>
          <w:rStyle w:val="Rimandonotaapidipagina"/>
          <w:rFonts w:ascii="Times New Roman" w:hAnsi="Times New Roman"/>
          <w:sz w:val="24"/>
          <w:lang w:val="en-GB"/>
        </w:rPr>
        <w:footnoteReference w:id="31"/>
      </w:r>
    </w:p>
    <w:p w14:paraId="5C5525BF" w14:textId="49E8D329" w:rsidR="00543D09" w:rsidRPr="00A62BD7" w:rsidRDefault="00233F86"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A logical corollary of this explanation of body movements is the rejection by Petit and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of the central role of the brain in perception. In the </w:t>
      </w:r>
      <w:r w:rsidRPr="00A62BD7">
        <w:rPr>
          <w:rFonts w:ascii="Times New Roman" w:hAnsi="Times New Roman"/>
          <w:i/>
          <w:sz w:val="24"/>
          <w:lang w:val="en-GB"/>
        </w:rPr>
        <w:t xml:space="preserve">De </w:t>
      </w:r>
      <w:proofErr w:type="spellStart"/>
      <w:r w:rsidRPr="00A62BD7">
        <w:rPr>
          <w:rFonts w:ascii="Times New Roman" w:hAnsi="Times New Roman"/>
          <w:i/>
          <w:sz w:val="24"/>
          <w:lang w:val="en-GB"/>
        </w:rPr>
        <w:t>motu</w:t>
      </w:r>
      <w:proofErr w:type="spellEnd"/>
      <w:r w:rsidRPr="00A62BD7">
        <w:rPr>
          <w:rFonts w:ascii="Times New Roman" w:hAnsi="Times New Roman"/>
          <w:sz w:val="24"/>
          <w:lang w:val="en-GB"/>
        </w:rPr>
        <w:t xml:space="preserve"> Petit criticised the Cartesian doctrine of the pineal gland, after which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in the </w:t>
      </w:r>
      <w:proofErr w:type="spellStart"/>
      <w:r w:rsidRPr="00A62BD7">
        <w:rPr>
          <w:rFonts w:ascii="Times New Roman" w:hAnsi="Times New Roman"/>
          <w:i/>
          <w:sz w:val="24"/>
          <w:lang w:val="en-GB"/>
        </w:rPr>
        <w:t>Système</w:t>
      </w:r>
      <w:proofErr w:type="spellEnd"/>
      <w:r w:rsidRPr="00A62BD7">
        <w:rPr>
          <w:rFonts w:ascii="Times New Roman" w:hAnsi="Times New Roman"/>
          <w:sz w:val="24"/>
          <w:lang w:val="en-GB"/>
        </w:rPr>
        <w:t xml:space="preserve"> challenged the </w:t>
      </w:r>
      <w:r w:rsidRPr="00A62BD7">
        <w:rPr>
          <w:rFonts w:ascii="Times New Roman" w:hAnsi="Times New Roman"/>
          <w:sz w:val="24"/>
          <w:lang w:val="en-GB"/>
        </w:rPr>
        <w:lastRenderedPageBreak/>
        <w:t>theory of the pineal gland as extravagant and contrary to experience</w:t>
      </w:r>
      <w:r w:rsidR="00C502CE" w:rsidRPr="00A62BD7">
        <w:rPr>
          <w:rFonts w:ascii="Times New Roman" w:hAnsi="Times New Roman"/>
          <w:sz w:val="24"/>
          <w:lang w:val="en-GB"/>
        </w:rPr>
        <w:t>.</w:t>
      </w:r>
      <w:r w:rsidR="00C502CE" w:rsidRPr="00A62BD7">
        <w:rPr>
          <w:rStyle w:val="Rimandonotaapidipagina"/>
          <w:rFonts w:ascii="Times New Roman" w:hAnsi="Times New Roman"/>
          <w:sz w:val="24"/>
          <w:lang w:val="en-GB"/>
        </w:rPr>
        <w:footnoteReference w:id="32"/>
      </w:r>
      <w:r w:rsidR="00BA7C3C" w:rsidRPr="00A62BD7">
        <w:rPr>
          <w:rFonts w:ascii="Times New Roman" w:hAnsi="Times New Roman"/>
          <w:sz w:val="24"/>
          <w:lang w:val="en-GB"/>
        </w:rPr>
        <w:t xml:space="preserve"> </w:t>
      </w:r>
      <w:r w:rsidRPr="00A62BD7">
        <w:rPr>
          <w:rFonts w:ascii="Times New Roman" w:hAnsi="Times New Roman"/>
          <w:sz w:val="24"/>
          <w:lang w:val="en-GB"/>
        </w:rPr>
        <w:t>Each part of the body has sensitivity and hence a form of knowledge</w:t>
      </w:r>
      <w:r w:rsidR="00F87F86" w:rsidRPr="00A62BD7">
        <w:rPr>
          <w:rFonts w:ascii="Times New Roman" w:hAnsi="Times New Roman"/>
          <w:sz w:val="24"/>
          <w:lang w:val="en-GB"/>
        </w:rPr>
        <w:t>.</w:t>
      </w:r>
      <w:r w:rsidR="00543D09" w:rsidRPr="00A62BD7">
        <w:rPr>
          <w:rStyle w:val="Rimandonotaapidipagina"/>
          <w:rFonts w:ascii="Times New Roman" w:hAnsi="Times New Roman"/>
          <w:sz w:val="24"/>
          <w:lang w:val="en-GB"/>
        </w:rPr>
        <w:footnoteReference w:id="33"/>
      </w:r>
      <w:r w:rsidR="00543D09" w:rsidRPr="00A62BD7">
        <w:rPr>
          <w:rFonts w:ascii="Times New Roman" w:hAnsi="Times New Roman"/>
          <w:sz w:val="24"/>
          <w:lang w:val="en-GB"/>
        </w:rPr>
        <w:t xml:space="preserve"> </w:t>
      </w:r>
      <w:r w:rsidRPr="00A62BD7">
        <w:rPr>
          <w:rFonts w:ascii="Times New Roman" w:hAnsi="Times New Roman"/>
          <w:sz w:val="24"/>
          <w:lang w:val="en-GB"/>
        </w:rPr>
        <w:t xml:space="preserve">In order to demonstrate that sensation is independent of the brain,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was one of the first to draw attention to the phenomenon of irritability</w:t>
      </w:r>
      <w:r w:rsidR="001C0AD6" w:rsidRPr="00A62BD7">
        <w:rPr>
          <w:rFonts w:ascii="Times New Roman" w:hAnsi="Times New Roman"/>
          <w:sz w:val="24"/>
          <w:lang w:val="en-GB"/>
        </w:rPr>
        <w:t>.</w:t>
      </w:r>
      <w:r w:rsidR="00D82FC5" w:rsidRPr="00A62BD7">
        <w:rPr>
          <w:rStyle w:val="Rimandonotaapidipagina"/>
          <w:rFonts w:ascii="Times New Roman" w:hAnsi="Times New Roman"/>
          <w:sz w:val="24"/>
          <w:lang w:val="en-GB"/>
        </w:rPr>
        <w:footnoteReference w:id="34"/>
      </w:r>
      <w:r w:rsidR="000761F8" w:rsidRPr="00A62BD7">
        <w:rPr>
          <w:rFonts w:ascii="Times New Roman" w:hAnsi="Times New Roman"/>
          <w:sz w:val="24"/>
          <w:lang w:val="en-GB"/>
        </w:rPr>
        <w:t xml:space="preserve"> </w:t>
      </w:r>
      <w:r w:rsidRPr="00A62BD7">
        <w:rPr>
          <w:rFonts w:ascii="Times New Roman" w:hAnsi="Times New Roman"/>
          <w:sz w:val="24"/>
          <w:lang w:val="en-GB"/>
        </w:rPr>
        <w:t xml:space="preserve">The rejection of the centrality of the brain is another aspect that links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to </w:t>
      </w:r>
      <w:proofErr w:type="spellStart"/>
      <w:r w:rsidRPr="00A62BD7">
        <w:rPr>
          <w:rFonts w:ascii="Times New Roman" w:hAnsi="Times New Roman"/>
          <w:sz w:val="24"/>
          <w:lang w:val="en-GB"/>
        </w:rPr>
        <w:t>Campanella</w:t>
      </w:r>
      <w:proofErr w:type="spellEnd"/>
      <w:r w:rsidRPr="00A62BD7">
        <w:rPr>
          <w:rFonts w:ascii="Times New Roman" w:hAnsi="Times New Roman"/>
          <w:sz w:val="24"/>
          <w:lang w:val="en-GB"/>
        </w:rPr>
        <w:t>, who had in his turn asserted that “Bones, hair, nerves, blood and spirit, all feel, refuting Aristotle.</w:t>
      </w:r>
      <w:r w:rsidR="00543D09" w:rsidRPr="00A62BD7">
        <w:rPr>
          <w:rFonts w:ascii="Times New Roman" w:hAnsi="Times New Roman"/>
          <w:sz w:val="24"/>
          <w:lang w:val="en-GB"/>
        </w:rPr>
        <w:t>”</w:t>
      </w:r>
      <w:r w:rsidR="00543D09" w:rsidRPr="00A62BD7">
        <w:rPr>
          <w:rStyle w:val="Rimandonotaapidipagina"/>
          <w:rFonts w:ascii="Times New Roman" w:hAnsi="Times New Roman"/>
          <w:sz w:val="24"/>
          <w:lang w:val="en-GB"/>
        </w:rPr>
        <w:footnoteReference w:id="35"/>
      </w:r>
      <w:r w:rsidR="00E401EB" w:rsidRPr="00A62BD7">
        <w:rPr>
          <w:rFonts w:ascii="Times New Roman" w:hAnsi="Times New Roman"/>
          <w:sz w:val="24"/>
          <w:lang w:val="en-GB"/>
        </w:rPr>
        <w:t xml:space="preserve"> </w:t>
      </w:r>
    </w:p>
    <w:p w14:paraId="369870A0" w14:textId="77777777" w:rsidR="00F367CA" w:rsidRPr="00A62BD7" w:rsidRDefault="00F367CA" w:rsidP="00A62BD7">
      <w:pPr>
        <w:spacing w:line="276" w:lineRule="auto"/>
        <w:ind w:left="0" w:firstLine="0"/>
        <w:jc w:val="both"/>
        <w:rPr>
          <w:rFonts w:ascii="Times New Roman" w:hAnsi="Times New Roman"/>
          <w:sz w:val="24"/>
          <w:lang w:val="en-GB"/>
        </w:rPr>
      </w:pPr>
    </w:p>
    <w:p w14:paraId="061E124A" w14:textId="00093730" w:rsidR="00F367CA" w:rsidRPr="00A62BD7" w:rsidRDefault="00F367CA" w:rsidP="00A62BD7">
      <w:pPr>
        <w:spacing w:line="276" w:lineRule="auto"/>
        <w:ind w:left="0" w:firstLine="0"/>
        <w:jc w:val="both"/>
        <w:rPr>
          <w:rFonts w:ascii="Times New Roman" w:hAnsi="Times New Roman"/>
          <w:sz w:val="24"/>
          <w:lang w:val="en-GB"/>
        </w:rPr>
      </w:pPr>
      <w:r w:rsidRPr="00555AC6">
        <w:rPr>
          <w:rFonts w:ascii="Times New Roman" w:hAnsi="Times New Roman"/>
          <w:sz w:val="24"/>
          <w:lang w:val="en-GB"/>
        </w:rPr>
        <w:t>4</w:t>
      </w:r>
      <w:r w:rsidR="00C240BE" w:rsidRPr="00555AC6">
        <w:rPr>
          <w:rFonts w:ascii="Times New Roman" w:hAnsi="Times New Roman"/>
          <w:sz w:val="24"/>
          <w:lang w:val="en-GB"/>
        </w:rPr>
        <w:t>.</w:t>
      </w:r>
      <w:r w:rsidR="00C240BE" w:rsidRPr="00A62BD7">
        <w:rPr>
          <w:rFonts w:ascii="Times New Roman" w:hAnsi="Times New Roman"/>
          <w:sz w:val="24"/>
          <w:lang w:val="en-GB"/>
        </w:rPr>
        <w:t xml:space="preserve"> </w:t>
      </w:r>
      <w:r w:rsidR="00C240BE" w:rsidRPr="00A62BD7">
        <w:rPr>
          <w:rFonts w:ascii="Times New Roman" w:hAnsi="Times New Roman"/>
          <w:i/>
          <w:sz w:val="24"/>
          <w:lang w:val="en-GB"/>
        </w:rPr>
        <w:t xml:space="preserve">Descartes </w:t>
      </w:r>
      <w:r w:rsidR="00233F86" w:rsidRPr="00A62BD7">
        <w:rPr>
          <w:rFonts w:ascii="Times New Roman" w:hAnsi="Times New Roman"/>
          <w:i/>
          <w:sz w:val="24"/>
          <w:lang w:val="en-GB"/>
        </w:rPr>
        <w:t>versus</w:t>
      </w:r>
      <w:r w:rsidR="00C240BE" w:rsidRPr="00A62BD7">
        <w:rPr>
          <w:rFonts w:ascii="Times New Roman" w:hAnsi="Times New Roman"/>
          <w:i/>
          <w:sz w:val="24"/>
          <w:lang w:val="en-GB"/>
        </w:rPr>
        <w:t xml:space="preserve"> </w:t>
      </w:r>
      <w:proofErr w:type="spellStart"/>
      <w:r w:rsidR="00C240BE" w:rsidRPr="00A62BD7">
        <w:rPr>
          <w:rFonts w:ascii="Times New Roman" w:hAnsi="Times New Roman"/>
          <w:i/>
          <w:sz w:val="24"/>
          <w:lang w:val="en-GB"/>
        </w:rPr>
        <w:t>Campanella</w:t>
      </w:r>
      <w:proofErr w:type="spellEnd"/>
    </w:p>
    <w:p w14:paraId="225A6132" w14:textId="623EE614" w:rsidR="00EC0A88" w:rsidRPr="00A62BD7" w:rsidRDefault="00157F45" w:rsidP="00A62BD7">
      <w:pPr>
        <w:spacing w:line="276" w:lineRule="auto"/>
        <w:ind w:left="0" w:firstLine="0"/>
        <w:jc w:val="both"/>
        <w:rPr>
          <w:rFonts w:ascii="Times New Roman" w:hAnsi="Times New Roman"/>
          <w:sz w:val="24"/>
          <w:lang w:val="en-GB"/>
        </w:rPr>
      </w:pPr>
      <w:r w:rsidRPr="00A62BD7">
        <w:rPr>
          <w:rFonts w:ascii="Times New Roman" w:hAnsi="Times New Roman"/>
          <w:sz w:val="24"/>
          <w:lang w:val="en-GB"/>
        </w:rPr>
        <w:t xml:space="preserve">With his </w:t>
      </w:r>
      <w:proofErr w:type="spellStart"/>
      <w:r w:rsidR="00C240BE" w:rsidRPr="00A62BD7">
        <w:rPr>
          <w:rFonts w:ascii="Times New Roman" w:hAnsi="Times New Roman"/>
          <w:i/>
          <w:sz w:val="24"/>
          <w:lang w:val="en-GB"/>
        </w:rPr>
        <w:t>Système</w:t>
      </w:r>
      <w:proofErr w:type="spellEnd"/>
      <w:r w:rsidR="00C240BE" w:rsidRPr="00A62BD7">
        <w:rPr>
          <w:rFonts w:ascii="Times New Roman" w:hAnsi="Times New Roman"/>
          <w:i/>
          <w:sz w:val="24"/>
          <w:lang w:val="en-GB"/>
        </w:rPr>
        <w:t xml:space="preserve"> de </w:t>
      </w:r>
      <w:proofErr w:type="spellStart"/>
      <w:r w:rsidR="00C240BE" w:rsidRPr="00A62BD7">
        <w:rPr>
          <w:rFonts w:ascii="Times New Roman" w:hAnsi="Times New Roman"/>
          <w:i/>
          <w:sz w:val="24"/>
          <w:lang w:val="en-GB"/>
        </w:rPr>
        <w:t>l’ame</w:t>
      </w:r>
      <w:proofErr w:type="spellEnd"/>
      <w:r w:rsidR="00257960" w:rsidRPr="00A62BD7">
        <w:rPr>
          <w:rFonts w:ascii="Times New Roman" w:hAnsi="Times New Roman"/>
          <w:sz w:val="24"/>
          <w:lang w:val="en-GB"/>
        </w:rPr>
        <w:t xml:space="preserve">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joined the fray </w:t>
      </w:r>
      <w:r w:rsidR="008C2DE4" w:rsidRPr="00A62BD7">
        <w:rPr>
          <w:rFonts w:ascii="Times New Roman" w:hAnsi="Times New Roman"/>
          <w:sz w:val="24"/>
          <w:lang w:val="en-GB"/>
        </w:rPr>
        <w:t xml:space="preserve">a month after the </w:t>
      </w:r>
      <w:r w:rsidR="00257960" w:rsidRPr="00A62BD7">
        <w:rPr>
          <w:rFonts w:ascii="Times New Roman" w:hAnsi="Times New Roman"/>
          <w:sz w:val="24"/>
          <w:lang w:val="en-GB"/>
        </w:rPr>
        <w:t>pu</w:t>
      </w:r>
      <w:r w:rsidR="001D4971" w:rsidRPr="00A62BD7">
        <w:rPr>
          <w:rFonts w:ascii="Times New Roman" w:hAnsi="Times New Roman"/>
          <w:sz w:val="24"/>
          <w:lang w:val="en-GB"/>
        </w:rPr>
        <w:t>b</w:t>
      </w:r>
      <w:r w:rsidR="008C2DE4" w:rsidRPr="00A62BD7">
        <w:rPr>
          <w:rFonts w:ascii="Times New Roman" w:hAnsi="Times New Roman"/>
          <w:sz w:val="24"/>
          <w:lang w:val="en-GB"/>
        </w:rPr>
        <w:t>lication of</w:t>
      </w:r>
      <w:r w:rsidR="00257960" w:rsidRPr="00A62BD7">
        <w:rPr>
          <w:rFonts w:ascii="Times New Roman" w:hAnsi="Times New Roman"/>
          <w:sz w:val="24"/>
          <w:lang w:val="en-GB"/>
        </w:rPr>
        <w:t xml:space="preserve"> </w:t>
      </w:r>
      <w:proofErr w:type="spellStart"/>
      <w:r w:rsidR="00257960" w:rsidRPr="00A62BD7">
        <w:rPr>
          <w:rFonts w:ascii="Times New Roman" w:hAnsi="Times New Roman"/>
          <w:i/>
          <w:sz w:val="24"/>
          <w:lang w:val="en-GB"/>
        </w:rPr>
        <w:t>L’Homme</w:t>
      </w:r>
      <w:proofErr w:type="spellEnd"/>
      <w:r w:rsidR="000D789C" w:rsidRPr="00A62BD7">
        <w:rPr>
          <w:rFonts w:ascii="Times New Roman" w:hAnsi="Times New Roman"/>
          <w:sz w:val="24"/>
          <w:lang w:val="en-GB"/>
        </w:rPr>
        <w:t xml:space="preserve"> </w:t>
      </w:r>
      <w:r w:rsidR="008C2DE4" w:rsidRPr="00A62BD7">
        <w:rPr>
          <w:rFonts w:ascii="Times New Roman" w:hAnsi="Times New Roman"/>
          <w:sz w:val="24"/>
          <w:lang w:val="en-GB"/>
        </w:rPr>
        <w:t>with</w:t>
      </w:r>
      <w:r w:rsidR="000D789C" w:rsidRPr="00A62BD7">
        <w:rPr>
          <w:rFonts w:ascii="Times New Roman" w:hAnsi="Times New Roman"/>
          <w:sz w:val="24"/>
          <w:lang w:val="en-GB"/>
        </w:rPr>
        <w:t xml:space="preserve"> La Forge</w:t>
      </w:r>
      <w:r w:rsidR="008C2DE4" w:rsidRPr="00A62BD7">
        <w:rPr>
          <w:rFonts w:ascii="Times New Roman" w:hAnsi="Times New Roman"/>
          <w:sz w:val="24"/>
          <w:lang w:val="en-GB"/>
        </w:rPr>
        <w:t>’s notes</w:t>
      </w:r>
      <w:r w:rsidR="00257960" w:rsidRPr="00A62BD7">
        <w:rPr>
          <w:rFonts w:ascii="Times New Roman" w:hAnsi="Times New Roman"/>
          <w:sz w:val="24"/>
          <w:lang w:val="en-GB"/>
        </w:rPr>
        <w:t xml:space="preserve">. </w:t>
      </w:r>
      <w:r w:rsidR="008C2DE4" w:rsidRPr="00A62BD7">
        <w:rPr>
          <w:rFonts w:ascii="Times New Roman" w:hAnsi="Times New Roman"/>
          <w:sz w:val="24"/>
          <w:lang w:val="en-GB"/>
        </w:rPr>
        <w:t xml:space="preserve">The editors of </w:t>
      </w:r>
      <w:proofErr w:type="spellStart"/>
      <w:r w:rsidR="00257960" w:rsidRPr="00A62BD7">
        <w:rPr>
          <w:rFonts w:ascii="Times New Roman" w:hAnsi="Times New Roman"/>
          <w:i/>
          <w:sz w:val="24"/>
          <w:lang w:val="en-GB"/>
        </w:rPr>
        <w:t>L’Homme</w:t>
      </w:r>
      <w:proofErr w:type="spellEnd"/>
      <w:r w:rsidR="00257960" w:rsidRPr="00A62BD7">
        <w:rPr>
          <w:rFonts w:ascii="Times New Roman" w:hAnsi="Times New Roman"/>
          <w:sz w:val="24"/>
          <w:lang w:val="en-GB"/>
        </w:rPr>
        <w:t xml:space="preserve"> </w:t>
      </w:r>
      <w:r w:rsidR="008C2DE4" w:rsidRPr="00A62BD7">
        <w:rPr>
          <w:rFonts w:ascii="Times New Roman" w:hAnsi="Times New Roman"/>
          <w:sz w:val="24"/>
          <w:lang w:val="en-GB"/>
        </w:rPr>
        <w:t>had set themselves a challenging commitment</w:t>
      </w:r>
      <w:r w:rsidR="00257960" w:rsidRPr="00A62BD7">
        <w:rPr>
          <w:rFonts w:ascii="Times New Roman" w:hAnsi="Times New Roman"/>
          <w:sz w:val="24"/>
          <w:lang w:val="en-GB"/>
        </w:rPr>
        <w:t xml:space="preserve">. </w:t>
      </w:r>
      <w:r w:rsidR="008C2DE4" w:rsidRPr="00A62BD7">
        <w:rPr>
          <w:rFonts w:ascii="Times New Roman" w:hAnsi="Times New Roman"/>
          <w:sz w:val="24"/>
          <w:lang w:val="en-GB"/>
        </w:rPr>
        <w:t>Descartes’ unpublished work was called upon to refute the criticisms that since the philosopher’s death had begun to cluster around the physiology to be derived from the printed works</w:t>
      </w:r>
      <w:r w:rsidR="00257960" w:rsidRPr="00A62BD7">
        <w:rPr>
          <w:rFonts w:ascii="Times New Roman" w:hAnsi="Times New Roman"/>
          <w:sz w:val="24"/>
          <w:lang w:val="en-GB"/>
        </w:rPr>
        <w:t xml:space="preserve">, </w:t>
      </w:r>
      <w:r w:rsidR="008C2DE4" w:rsidRPr="00A62BD7">
        <w:rPr>
          <w:rFonts w:ascii="Times New Roman" w:hAnsi="Times New Roman"/>
          <w:sz w:val="24"/>
          <w:lang w:val="en-GB"/>
        </w:rPr>
        <w:t>the</w:t>
      </w:r>
      <w:r w:rsidR="00257960" w:rsidRPr="00A62BD7">
        <w:rPr>
          <w:rFonts w:ascii="Times New Roman" w:hAnsi="Times New Roman"/>
          <w:sz w:val="24"/>
          <w:lang w:val="en-GB"/>
        </w:rPr>
        <w:t xml:space="preserve"> </w:t>
      </w:r>
      <w:proofErr w:type="spellStart"/>
      <w:r w:rsidR="00257960" w:rsidRPr="00A62BD7">
        <w:rPr>
          <w:rFonts w:ascii="Times New Roman" w:hAnsi="Times New Roman"/>
          <w:i/>
          <w:sz w:val="24"/>
          <w:lang w:val="en-GB"/>
        </w:rPr>
        <w:t>Discours</w:t>
      </w:r>
      <w:proofErr w:type="spellEnd"/>
      <w:r w:rsidR="00CB4AFD" w:rsidRPr="00A62BD7">
        <w:rPr>
          <w:rFonts w:ascii="Times New Roman" w:hAnsi="Times New Roman"/>
          <w:i/>
          <w:sz w:val="24"/>
          <w:lang w:val="en-GB"/>
        </w:rPr>
        <w:t xml:space="preserve"> de la </w:t>
      </w:r>
      <w:proofErr w:type="spellStart"/>
      <w:r w:rsidR="00CB4AFD" w:rsidRPr="00A62BD7">
        <w:rPr>
          <w:rFonts w:ascii="Times New Roman" w:hAnsi="Times New Roman"/>
          <w:i/>
          <w:sz w:val="24"/>
          <w:lang w:val="en-GB"/>
        </w:rPr>
        <w:t>methode</w:t>
      </w:r>
      <w:proofErr w:type="spellEnd"/>
      <w:r w:rsidR="00CB4AFD" w:rsidRPr="00A62BD7">
        <w:rPr>
          <w:rFonts w:ascii="Times New Roman" w:hAnsi="Times New Roman"/>
          <w:sz w:val="24"/>
          <w:lang w:val="en-GB"/>
        </w:rPr>
        <w:t xml:space="preserve">, </w:t>
      </w:r>
      <w:r w:rsidR="008C2DE4" w:rsidRPr="00A62BD7">
        <w:rPr>
          <w:rFonts w:ascii="Times New Roman" w:hAnsi="Times New Roman"/>
          <w:sz w:val="24"/>
          <w:lang w:val="en-GB"/>
        </w:rPr>
        <w:t>the</w:t>
      </w:r>
      <w:r w:rsidR="00CB4AFD" w:rsidRPr="00A62BD7">
        <w:rPr>
          <w:rFonts w:ascii="Times New Roman" w:hAnsi="Times New Roman"/>
          <w:sz w:val="24"/>
          <w:lang w:val="en-GB"/>
        </w:rPr>
        <w:t xml:space="preserve"> </w:t>
      </w:r>
      <w:proofErr w:type="spellStart"/>
      <w:r w:rsidR="00CB4AFD" w:rsidRPr="00A62BD7">
        <w:rPr>
          <w:rFonts w:ascii="Times New Roman" w:hAnsi="Times New Roman"/>
          <w:i/>
          <w:sz w:val="24"/>
          <w:lang w:val="en-GB"/>
        </w:rPr>
        <w:t>Dioptrique</w:t>
      </w:r>
      <w:proofErr w:type="spellEnd"/>
      <w:r w:rsidR="00257960" w:rsidRPr="00A62BD7">
        <w:rPr>
          <w:rFonts w:ascii="Times New Roman" w:hAnsi="Times New Roman"/>
          <w:i/>
          <w:sz w:val="24"/>
          <w:lang w:val="en-GB"/>
        </w:rPr>
        <w:t xml:space="preserve"> </w:t>
      </w:r>
      <w:r w:rsidR="008C2DE4" w:rsidRPr="00A62BD7">
        <w:rPr>
          <w:rFonts w:ascii="Times New Roman" w:hAnsi="Times New Roman"/>
          <w:sz w:val="24"/>
          <w:lang w:val="en-GB"/>
        </w:rPr>
        <w:t xml:space="preserve">and the </w:t>
      </w:r>
      <w:r w:rsidR="00257960" w:rsidRPr="00A62BD7">
        <w:rPr>
          <w:rFonts w:ascii="Times New Roman" w:hAnsi="Times New Roman"/>
          <w:i/>
          <w:sz w:val="24"/>
          <w:lang w:val="en-GB"/>
        </w:rPr>
        <w:t xml:space="preserve">Passions de </w:t>
      </w:r>
      <w:proofErr w:type="spellStart"/>
      <w:r w:rsidR="00257960" w:rsidRPr="00A62BD7">
        <w:rPr>
          <w:rFonts w:ascii="Times New Roman" w:hAnsi="Times New Roman"/>
          <w:i/>
          <w:sz w:val="24"/>
          <w:lang w:val="en-GB"/>
        </w:rPr>
        <w:t>l’ame</w:t>
      </w:r>
      <w:proofErr w:type="spellEnd"/>
      <w:r w:rsidR="00257960" w:rsidRPr="00A62BD7">
        <w:rPr>
          <w:rFonts w:ascii="Times New Roman" w:hAnsi="Times New Roman"/>
          <w:i/>
          <w:sz w:val="24"/>
          <w:lang w:val="en-GB"/>
        </w:rPr>
        <w:t xml:space="preserve">. </w:t>
      </w:r>
      <w:r w:rsidR="008C2DE4" w:rsidRPr="00A62BD7">
        <w:rPr>
          <w:rFonts w:ascii="Times New Roman" w:hAnsi="Times New Roman"/>
          <w:sz w:val="24"/>
          <w:lang w:val="en-GB"/>
        </w:rPr>
        <w:t xml:space="preserve">This was the gauntlet thrown down by </w:t>
      </w:r>
      <w:proofErr w:type="spellStart"/>
      <w:r w:rsidR="008C2DE4" w:rsidRPr="00A62BD7">
        <w:rPr>
          <w:rFonts w:ascii="Times New Roman" w:hAnsi="Times New Roman"/>
          <w:sz w:val="24"/>
          <w:lang w:val="en-GB"/>
        </w:rPr>
        <w:t>Clerselier</w:t>
      </w:r>
      <w:proofErr w:type="spellEnd"/>
      <w:r w:rsidR="008C2DE4" w:rsidRPr="00A62BD7">
        <w:rPr>
          <w:rFonts w:ascii="Times New Roman" w:hAnsi="Times New Roman"/>
          <w:sz w:val="24"/>
          <w:lang w:val="en-GB"/>
        </w:rPr>
        <w:t xml:space="preserve"> and La Forge: to provide Descartes’ work with weapons to defend itself against an adversary that </w:t>
      </w:r>
      <w:r w:rsidR="00FA0DDC" w:rsidRPr="00A62BD7">
        <w:rPr>
          <w:rFonts w:ascii="Times New Roman" w:hAnsi="Times New Roman"/>
          <w:sz w:val="24"/>
          <w:lang w:val="en-GB"/>
        </w:rPr>
        <w:t xml:space="preserve">might </w:t>
      </w:r>
      <w:r w:rsidR="008C2DE4" w:rsidRPr="00A62BD7">
        <w:rPr>
          <w:rFonts w:ascii="Times New Roman" w:hAnsi="Times New Roman"/>
          <w:sz w:val="24"/>
          <w:lang w:val="en-GB"/>
        </w:rPr>
        <w:t xml:space="preserve">have grown and thrived in the absence of a more thorough physiological text such as </w:t>
      </w:r>
      <w:proofErr w:type="spellStart"/>
      <w:r w:rsidR="008C2DE4" w:rsidRPr="00A62BD7">
        <w:rPr>
          <w:rFonts w:ascii="Times New Roman" w:hAnsi="Times New Roman"/>
          <w:i/>
          <w:sz w:val="24"/>
          <w:lang w:val="en-GB"/>
        </w:rPr>
        <w:t>L’Homme</w:t>
      </w:r>
      <w:proofErr w:type="spellEnd"/>
      <w:r w:rsidR="00257960" w:rsidRPr="00A62BD7">
        <w:rPr>
          <w:rFonts w:ascii="Times New Roman" w:hAnsi="Times New Roman"/>
          <w:sz w:val="24"/>
          <w:lang w:val="en-GB"/>
        </w:rPr>
        <w:t xml:space="preserve">. </w:t>
      </w:r>
      <w:r w:rsidR="008C2DE4" w:rsidRPr="00A62BD7">
        <w:rPr>
          <w:rFonts w:ascii="Times New Roman" w:hAnsi="Times New Roman"/>
          <w:sz w:val="24"/>
          <w:lang w:val="en-GB"/>
        </w:rPr>
        <w:t xml:space="preserve">In his criticism </w:t>
      </w:r>
      <w:r w:rsidR="00FA0DDC" w:rsidRPr="00A62BD7">
        <w:rPr>
          <w:rFonts w:ascii="Times New Roman" w:hAnsi="Times New Roman"/>
          <w:sz w:val="24"/>
          <w:lang w:val="en-GB"/>
        </w:rPr>
        <w:t xml:space="preserve">in the </w:t>
      </w:r>
      <w:proofErr w:type="spellStart"/>
      <w:r w:rsidR="00FA0DDC" w:rsidRPr="00A62BD7">
        <w:rPr>
          <w:rFonts w:ascii="Times New Roman" w:hAnsi="Times New Roman"/>
          <w:i/>
          <w:sz w:val="24"/>
          <w:lang w:val="en-GB"/>
        </w:rPr>
        <w:t>Système</w:t>
      </w:r>
      <w:proofErr w:type="spellEnd"/>
      <w:r w:rsidR="00FA0DDC" w:rsidRPr="00A62BD7">
        <w:rPr>
          <w:rFonts w:ascii="Times New Roman" w:hAnsi="Times New Roman"/>
          <w:i/>
          <w:sz w:val="24"/>
          <w:lang w:val="en-GB"/>
        </w:rPr>
        <w:t xml:space="preserve"> de </w:t>
      </w:r>
      <w:proofErr w:type="spellStart"/>
      <w:r w:rsidR="00FA0DDC" w:rsidRPr="00A62BD7">
        <w:rPr>
          <w:rFonts w:ascii="Times New Roman" w:hAnsi="Times New Roman"/>
          <w:i/>
          <w:sz w:val="24"/>
          <w:lang w:val="en-GB"/>
        </w:rPr>
        <w:t>l’ame</w:t>
      </w:r>
      <w:proofErr w:type="spellEnd"/>
      <w:r w:rsidR="00FA0DDC" w:rsidRPr="00A62BD7">
        <w:rPr>
          <w:rFonts w:ascii="Times New Roman" w:hAnsi="Times New Roman"/>
          <w:i/>
          <w:sz w:val="24"/>
          <w:lang w:val="en-GB"/>
        </w:rPr>
        <w:t xml:space="preserve"> </w:t>
      </w:r>
      <w:r w:rsidR="008C2DE4" w:rsidRPr="00A62BD7">
        <w:rPr>
          <w:rFonts w:ascii="Times New Roman" w:hAnsi="Times New Roman"/>
          <w:sz w:val="24"/>
          <w:lang w:val="en-GB"/>
        </w:rPr>
        <w:t>of a physiology that placed the brain at the centre of biological and motor phenomena</w:t>
      </w:r>
      <w:r w:rsidR="00FA0DDC" w:rsidRPr="00A62BD7">
        <w:rPr>
          <w:rFonts w:ascii="Times New Roman" w:hAnsi="Times New Roman"/>
          <w:sz w:val="24"/>
          <w:lang w:val="en-GB"/>
        </w:rPr>
        <w:t>,</w:t>
      </w:r>
      <w:r w:rsidR="008C2DE4" w:rsidRPr="00A62BD7" w:rsidDel="008C2DE4">
        <w:rPr>
          <w:rFonts w:ascii="Times New Roman" w:hAnsi="Times New Roman"/>
          <w:sz w:val="24"/>
          <w:lang w:val="en-GB"/>
        </w:rPr>
        <w:t xml:space="preserve"> </w:t>
      </w:r>
      <w:proofErr w:type="spellStart"/>
      <w:r w:rsidR="00FA0DDC" w:rsidRPr="00A62BD7">
        <w:rPr>
          <w:rFonts w:ascii="Times New Roman" w:hAnsi="Times New Roman"/>
          <w:sz w:val="24"/>
          <w:lang w:val="en-GB"/>
        </w:rPr>
        <w:t>Cureau</w:t>
      </w:r>
      <w:proofErr w:type="spellEnd"/>
      <w:r w:rsidR="008C2DE4" w:rsidRPr="00A62BD7">
        <w:rPr>
          <w:rFonts w:ascii="Times New Roman" w:hAnsi="Times New Roman"/>
          <w:sz w:val="24"/>
          <w:lang w:val="en-GB"/>
        </w:rPr>
        <w:t xml:space="preserve"> went to swell the ranks of scientists such as Petit and Steno’s teacher Thomas </w:t>
      </w:r>
      <w:proofErr w:type="spellStart"/>
      <w:r w:rsidR="008C2DE4" w:rsidRPr="00A62BD7">
        <w:rPr>
          <w:rFonts w:ascii="Times New Roman" w:hAnsi="Times New Roman"/>
          <w:sz w:val="24"/>
          <w:lang w:val="en-GB"/>
        </w:rPr>
        <w:t>Bartholin</w:t>
      </w:r>
      <w:proofErr w:type="spellEnd"/>
      <w:r w:rsidR="008C2DE4" w:rsidRPr="00A62BD7">
        <w:rPr>
          <w:rFonts w:ascii="Times New Roman" w:hAnsi="Times New Roman"/>
          <w:sz w:val="24"/>
          <w:lang w:val="en-GB"/>
        </w:rPr>
        <w:t xml:space="preserve">, who had </w:t>
      </w:r>
      <w:r w:rsidR="00FA0DDC" w:rsidRPr="00A62BD7">
        <w:rPr>
          <w:rFonts w:ascii="Times New Roman" w:hAnsi="Times New Roman"/>
          <w:sz w:val="24"/>
          <w:lang w:val="en-GB"/>
        </w:rPr>
        <w:t xml:space="preserve">challenged </w:t>
      </w:r>
      <w:r w:rsidR="008C2DE4" w:rsidRPr="00A62BD7">
        <w:rPr>
          <w:rFonts w:ascii="Times New Roman" w:hAnsi="Times New Roman"/>
          <w:sz w:val="24"/>
          <w:lang w:val="en-GB"/>
        </w:rPr>
        <w:t>significant aspects of Cartesian physiology</w:t>
      </w:r>
      <w:r w:rsidR="00AD74A0" w:rsidRPr="00A62BD7">
        <w:rPr>
          <w:rFonts w:ascii="Times New Roman" w:hAnsi="Times New Roman"/>
          <w:sz w:val="24"/>
          <w:lang w:val="en-GB"/>
        </w:rPr>
        <w:t>.</w:t>
      </w:r>
      <w:r w:rsidR="00AD74A0" w:rsidRPr="00A62BD7">
        <w:rPr>
          <w:rStyle w:val="Rimandonotaapidipagina"/>
          <w:rFonts w:ascii="Times New Roman" w:hAnsi="Times New Roman"/>
          <w:sz w:val="24"/>
          <w:lang w:val="en-GB"/>
        </w:rPr>
        <w:footnoteReference w:id="36"/>
      </w:r>
      <w:r w:rsidR="00AD74A0" w:rsidRPr="00A62BD7">
        <w:rPr>
          <w:rFonts w:ascii="Times New Roman" w:hAnsi="Times New Roman"/>
          <w:sz w:val="24"/>
          <w:lang w:val="en-GB"/>
        </w:rPr>
        <w:t xml:space="preserve"> </w:t>
      </w:r>
      <w:r w:rsidR="008C2DE4" w:rsidRPr="00A62BD7">
        <w:rPr>
          <w:rFonts w:ascii="Times New Roman" w:hAnsi="Times New Roman"/>
          <w:sz w:val="24"/>
          <w:lang w:val="en-GB"/>
        </w:rPr>
        <w:t xml:space="preserve">And as if this were not enough, the year following the publication of the </w:t>
      </w:r>
      <w:proofErr w:type="spellStart"/>
      <w:r w:rsidR="008C2DE4" w:rsidRPr="00A62BD7">
        <w:rPr>
          <w:rFonts w:ascii="Times New Roman" w:hAnsi="Times New Roman"/>
          <w:i/>
          <w:sz w:val="24"/>
          <w:lang w:val="en-GB"/>
        </w:rPr>
        <w:t>Système</w:t>
      </w:r>
      <w:proofErr w:type="spellEnd"/>
      <w:r w:rsidR="008C2DE4" w:rsidRPr="00A62BD7">
        <w:rPr>
          <w:rFonts w:ascii="Times New Roman" w:hAnsi="Times New Roman"/>
          <w:i/>
          <w:sz w:val="24"/>
          <w:lang w:val="en-GB"/>
        </w:rPr>
        <w:t xml:space="preserve"> de </w:t>
      </w:r>
      <w:proofErr w:type="spellStart"/>
      <w:r w:rsidR="008C2DE4" w:rsidRPr="00A62BD7">
        <w:rPr>
          <w:rFonts w:ascii="Times New Roman" w:hAnsi="Times New Roman"/>
          <w:i/>
          <w:sz w:val="24"/>
          <w:lang w:val="en-GB"/>
        </w:rPr>
        <w:t>l’ame</w:t>
      </w:r>
      <w:proofErr w:type="spellEnd"/>
      <w:r w:rsidR="008C2DE4" w:rsidRPr="00A62BD7">
        <w:rPr>
          <w:rFonts w:ascii="Times New Roman" w:hAnsi="Times New Roman"/>
          <w:sz w:val="24"/>
          <w:lang w:val="en-GB"/>
        </w:rPr>
        <w:t>, another and even more formidable adversary joined the enemy ranks in the person of the rising star of physiology, Nicolas Steno</w:t>
      </w:r>
      <w:r w:rsidR="00F87F86" w:rsidRPr="00A62BD7">
        <w:rPr>
          <w:rFonts w:ascii="Times New Roman" w:hAnsi="Times New Roman"/>
          <w:sz w:val="24"/>
          <w:lang w:val="en-GB"/>
        </w:rPr>
        <w:t xml:space="preserve">. </w:t>
      </w:r>
    </w:p>
    <w:p w14:paraId="1B0D894F" w14:textId="6024FE9A" w:rsidR="005E3F00" w:rsidRPr="00A62BD7" w:rsidRDefault="00690DB0" w:rsidP="00A62BD7">
      <w:pPr>
        <w:spacing w:line="276" w:lineRule="auto"/>
        <w:ind w:left="0" w:firstLine="283"/>
        <w:jc w:val="both"/>
        <w:rPr>
          <w:rFonts w:ascii="Times New Roman" w:hAnsi="Times New Roman"/>
          <w:sz w:val="24"/>
          <w:lang w:val="en-GB"/>
        </w:rPr>
      </w:pPr>
      <w:r w:rsidRPr="00A62BD7">
        <w:rPr>
          <w:rFonts w:ascii="Times New Roman" w:hAnsi="Times New Roman"/>
          <w:sz w:val="24"/>
          <w:lang w:val="en-GB"/>
        </w:rPr>
        <w:t>In 1665 Steno gave a famous</w:t>
      </w:r>
      <w:r w:rsidRPr="00A62BD7">
        <w:rPr>
          <w:rFonts w:ascii="Times New Roman" w:hAnsi="Times New Roman"/>
          <w:b/>
          <w:sz w:val="24"/>
          <w:lang w:val="en-GB"/>
        </w:rPr>
        <w:t xml:space="preserve"> </w:t>
      </w:r>
      <w:r w:rsidRPr="00A62BD7">
        <w:rPr>
          <w:rFonts w:ascii="Times New Roman" w:hAnsi="Times New Roman"/>
          <w:sz w:val="24"/>
          <w:lang w:val="en-GB"/>
        </w:rPr>
        <w:t xml:space="preserve">lecture in Paris at </w:t>
      </w:r>
      <w:proofErr w:type="spellStart"/>
      <w:r w:rsidRPr="00A62BD7">
        <w:rPr>
          <w:rFonts w:ascii="Times New Roman" w:hAnsi="Times New Roman"/>
          <w:sz w:val="24"/>
          <w:lang w:val="en-GB"/>
        </w:rPr>
        <w:t>Thévenot’s</w:t>
      </w:r>
      <w:proofErr w:type="spellEnd"/>
      <w:r w:rsidRPr="00A62BD7">
        <w:rPr>
          <w:rFonts w:ascii="Times New Roman" w:hAnsi="Times New Roman"/>
          <w:sz w:val="24"/>
          <w:lang w:val="en-GB"/>
        </w:rPr>
        <w:t xml:space="preserve"> house, in which he anticipated the results of his anatomical research on the brain; these were then published in 1669 in the </w:t>
      </w:r>
      <w:proofErr w:type="spellStart"/>
      <w:r w:rsidRPr="00A62BD7">
        <w:rPr>
          <w:rFonts w:ascii="Times New Roman" w:hAnsi="Times New Roman"/>
          <w:i/>
          <w:sz w:val="24"/>
          <w:lang w:val="en-GB"/>
        </w:rPr>
        <w:t>Anatomie</w:t>
      </w:r>
      <w:proofErr w:type="spellEnd"/>
      <w:r w:rsidRPr="00A62BD7">
        <w:rPr>
          <w:rFonts w:ascii="Times New Roman" w:hAnsi="Times New Roman"/>
          <w:i/>
          <w:sz w:val="24"/>
          <w:lang w:val="en-GB"/>
        </w:rPr>
        <w:t xml:space="preserve"> du </w:t>
      </w:r>
      <w:proofErr w:type="spellStart"/>
      <w:r w:rsidRPr="00A62BD7">
        <w:rPr>
          <w:rFonts w:ascii="Times New Roman" w:hAnsi="Times New Roman"/>
          <w:i/>
          <w:sz w:val="24"/>
          <w:lang w:val="en-GB"/>
        </w:rPr>
        <w:t>cerveau</w:t>
      </w:r>
      <w:proofErr w:type="spellEnd"/>
      <w:r w:rsidRPr="00A62BD7">
        <w:rPr>
          <w:rFonts w:ascii="Times New Roman" w:hAnsi="Times New Roman"/>
          <w:sz w:val="24"/>
          <w:lang w:val="en-GB"/>
        </w:rPr>
        <w:t>, in which Steno criticised Descartes’ theory of the pineal gland</w:t>
      </w:r>
      <w:r w:rsidR="007C548A" w:rsidRPr="00A62BD7">
        <w:rPr>
          <w:rFonts w:ascii="Times New Roman" w:hAnsi="Times New Roman"/>
          <w:sz w:val="24"/>
          <w:lang w:val="en-GB"/>
        </w:rPr>
        <w:t>.</w:t>
      </w:r>
      <w:r w:rsidR="008E45FD" w:rsidRPr="00A62BD7">
        <w:rPr>
          <w:rStyle w:val="Rimandonotaapidipagina"/>
          <w:rFonts w:ascii="Times New Roman" w:hAnsi="Times New Roman"/>
          <w:sz w:val="24"/>
          <w:lang w:val="en-GB"/>
        </w:rPr>
        <w:footnoteReference w:id="37"/>
      </w:r>
      <w:r w:rsidR="007C548A" w:rsidRPr="00A62BD7">
        <w:rPr>
          <w:rFonts w:ascii="Times New Roman" w:hAnsi="Times New Roman"/>
          <w:sz w:val="24"/>
          <w:lang w:val="en-GB"/>
        </w:rPr>
        <w:t xml:space="preserve"> </w:t>
      </w:r>
      <w:r w:rsidRPr="00A62BD7">
        <w:rPr>
          <w:rFonts w:ascii="Times New Roman" w:hAnsi="Times New Roman"/>
          <w:sz w:val="24"/>
          <w:lang w:val="en-GB"/>
        </w:rPr>
        <w:t xml:space="preserve">Both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and Petit were probably in the audience at </w:t>
      </w:r>
      <w:proofErr w:type="spellStart"/>
      <w:r w:rsidRPr="00A62BD7">
        <w:rPr>
          <w:rFonts w:ascii="Times New Roman" w:hAnsi="Times New Roman"/>
          <w:sz w:val="24"/>
          <w:lang w:val="en-GB"/>
        </w:rPr>
        <w:t>Thévenot’s</w:t>
      </w:r>
      <w:proofErr w:type="spellEnd"/>
      <w:r w:rsidRPr="00A62BD7">
        <w:rPr>
          <w:rFonts w:ascii="Times New Roman" w:hAnsi="Times New Roman"/>
          <w:sz w:val="24"/>
          <w:lang w:val="en-GB"/>
        </w:rPr>
        <w:t xml:space="preserve"> house, together with a group of Cartesians of strict observance</w:t>
      </w:r>
      <w:r w:rsidR="007C548A" w:rsidRPr="00A62BD7">
        <w:rPr>
          <w:rFonts w:ascii="Times New Roman" w:hAnsi="Times New Roman"/>
          <w:sz w:val="24"/>
          <w:lang w:val="en-GB"/>
        </w:rPr>
        <w:t>.</w:t>
      </w:r>
      <w:r w:rsidR="007C548A" w:rsidRPr="00A62BD7">
        <w:rPr>
          <w:rStyle w:val="Rimandonotaapidipagina"/>
          <w:rFonts w:ascii="Times New Roman" w:hAnsi="Times New Roman"/>
          <w:sz w:val="24"/>
          <w:lang w:val="en-GB"/>
        </w:rPr>
        <w:footnoteReference w:id="38"/>
      </w:r>
      <w:r w:rsidR="003F3D2B" w:rsidRPr="00A62BD7">
        <w:rPr>
          <w:rFonts w:ascii="Times New Roman" w:hAnsi="Times New Roman"/>
          <w:sz w:val="24"/>
          <w:lang w:val="en-GB"/>
        </w:rPr>
        <w:t xml:space="preserve"> </w:t>
      </w:r>
      <w:r w:rsidRPr="00A62BD7">
        <w:rPr>
          <w:rFonts w:ascii="Times New Roman" w:hAnsi="Times New Roman"/>
          <w:sz w:val="24"/>
          <w:lang w:val="en-GB"/>
        </w:rPr>
        <w:t>In</w:t>
      </w:r>
      <w:r w:rsidR="003F3D2B" w:rsidRPr="00A62BD7">
        <w:rPr>
          <w:rFonts w:ascii="Times New Roman" w:hAnsi="Times New Roman"/>
          <w:sz w:val="24"/>
          <w:lang w:val="en-GB"/>
        </w:rPr>
        <w:t xml:space="preserve"> 1669</w:t>
      </w:r>
      <w:r w:rsidR="007C548A" w:rsidRPr="00A62BD7">
        <w:rPr>
          <w:rFonts w:ascii="Times New Roman" w:hAnsi="Times New Roman"/>
          <w:sz w:val="24"/>
          <w:lang w:val="en-GB"/>
        </w:rPr>
        <w:t xml:space="preserve"> </w:t>
      </w:r>
      <w:r w:rsidRPr="00A62BD7">
        <w:rPr>
          <w:rFonts w:ascii="Times New Roman" w:hAnsi="Times New Roman"/>
          <w:sz w:val="24"/>
          <w:lang w:val="en-GB"/>
        </w:rPr>
        <w:t xml:space="preserve">the publisher of the </w:t>
      </w:r>
      <w:proofErr w:type="spellStart"/>
      <w:r w:rsidRPr="00A62BD7">
        <w:rPr>
          <w:rFonts w:ascii="Times New Roman" w:hAnsi="Times New Roman"/>
          <w:i/>
          <w:sz w:val="24"/>
          <w:lang w:val="en-GB"/>
        </w:rPr>
        <w:t>Anatomie</w:t>
      </w:r>
      <w:proofErr w:type="spellEnd"/>
      <w:r w:rsidRPr="00A62BD7">
        <w:rPr>
          <w:rFonts w:ascii="Times New Roman" w:hAnsi="Times New Roman"/>
          <w:i/>
          <w:sz w:val="24"/>
          <w:lang w:val="en-GB"/>
        </w:rPr>
        <w:t xml:space="preserve"> du </w:t>
      </w:r>
      <w:proofErr w:type="spellStart"/>
      <w:r w:rsidRPr="00A62BD7">
        <w:rPr>
          <w:rFonts w:ascii="Times New Roman" w:hAnsi="Times New Roman"/>
          <w:i/>
          <w:sz w:val="24"/>
          <w:lang w:val="en-GB"/>
        </w:rPr>
        <w:t>cerveau</w:t>
      </w:r>
      <w:proofErr w:type="spellEnd"/>
      <w:r w:rsidRPr="00A62BD7">
        <w:rPr>
          <w:rFonts w:ascii="Times New Roman" w:hAnsi="Times New Roman"/>
          <w:sz w:val="24"/>
          <w:lang w:val="en-GB"/>
        </w:rPr>
        <w:t xml:space="preserve"> actually dedicated it to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de La </w:t>
      </w:r>
      <w:proofErr w:type="spellStart"/>
      <w:r w:rsidRPr="00A62BD7">
        <w:rPr>
          <w:rFonts w:ascii="Times New Roman" w:hAnsi="Times New Roman"/>
          <w:sz w:val="24"/>
          <w:lang w:val="en-GB"/>
        </w:rPr>
        <w:t>Chambre</w:t>
      </w:r>
      <w:proofErr w:type="spellEnd"/>
      <w:r w:rsidRPr="00A62BD7">
        <w:rPr>
          <w:rFonts w:ascii="Times New Roman" w:hAnsi="Times New Roman"/>
          <w:sz w:val="24"/>
          <w:lang w:val="en-GB"/>
        </w:rPr>
        <w:t xml:space="preserve">, </w:t>
      </w:r>
      <w:r w:rsidR="00FA0DDC" w:rsidRPr="00A62BD7">
        <w:rPr>
          <w:rFonts w:ascii="Times New Roman" w:hAnsi="Times New Roman"/>
          <w:sz w:val="24"/>
          <w:lang w:val="en-GB"/>
        </w:rPr>
        <w:t xml:space="preserve">whereas Steno’s teacher </w:t>
      </w:r>
      <w:proofErr w:type="spellStart"/>
      <w:r w:rsidR="00FA0DDC" w:rsidRPr="00A62BD7">
        <w:rPr>
          <w:rFonts w:ascii="Times New Roman" w:hAnsi="Times New Roman"/>
          <w:sz w:val="24"/>
          <w:lang w:val="en-GB"/>
        </w:rPr>
        <w:t>Bartholin</w:t>
      </w:r>
      <w:proofErr w:type="spellEnd"/>
      <w:r w:rsidRPr="00A62BD7">
        <w:rPr>
          <w:rFonts w:ascii="Times New Roman" w:hAnsi="Times New Roman"/>
          <w:sz w:val="24"/>
          <w:lang w:val="en-GB"/>
        </w:rPr>
        <w:t xml:space="preserve"> had </w:t>
      </w:r>
      <w:r w:rsidR="00FA0DDC" w:rsidRPr="00A62BD7">
        <w:rPr>
          <w:rFonts w:ascii="Times New Roman" w:hAnsi="Times New Roman"/>
          <w:sz w:val="24"/>
          <w:lang w:val="en-GB"/>
        </w:rPr>
        <w:t xml:space="preserve">associated </w:t>
      </w:r>
      <w:r w:rsidRPr="00A62BD7">
        <w:rPr>
          <w:rFonts w:ascii="Times New Roman" w:hAnsi="Times New Roman"/>
          <w:sz w:val="24"/>
          <w:lang w:val="en-GB"/>
        </w:rPr>
        <w:t xml:space="preserve">Petit </w:t>
      </w:r>
      <w:r w:rsidRPr="00A62BD7">
        <w:rPr>
          <w:rFonts w:ascii="Times New Roman" w:hAnsi="Times New Roman"/>
          <w:sz w:val="24"/>
          <w:lang w:val="en-GB"/>
        </w:rPr>
        <w:lastRenderedPageBreak/>
        <w:t>and Steno as supporters of the notion of sensitivity spread throughout the body</w:t>
      </w:r>
      <w:r w:rsidR="007C548A" w:rsidRPr="00A62BD7">
        <w:rPr>
          <w:rFonts w:ascii="Times New Roman" w:hAnsi="Times New Roman"/>
          <w:sz w:val="24"/>
          <w:lang w:val="en-GB"/>
        </w:rPr>
        <w:t>.</w:t>
      </w:r>
      <w:r w:rsidR="007C548A" w:rsidRPr="00A62BD7">
        <w:rPr>
          <w:rStyle w:val="Rimandonotaapidipagina"/>
          <w:rFonts w:ascii="Times New Roman" w:hAnsi="Times New Roman"/>
          <w:sz w:val="24"/>
          <w:lang w:val="en-GB"/>
        </w:rPr>
        <w:footnoteReference w:id="39"/>
      </w:r>
      <w:r w:rsidR="007C548A" w:rsidRPr="00A62BD7">
        <w:rPr>
          <w:rFonts w:ascii="Times New Roman" w:hAnsi="Times New Roman"/>
          <w:sz w:val="24"/>
          <w:lang w:val="en-GB"/>
        </w:rPr>
        <w:t xml:space="preserve"> </w:t>
      </w:r>
      <w:r w:rsidRPr="00A62BD7">
        <w:rPr>
          <w:rFonts w:ascii="Times New Roman" w:hAnsi="Times New Roman"/>
          <w:sz w:val="24"/>
          <w:lang w:val="en-GB"/>
        </w:rPr>
        <w:t xml:space="preserve">La Forge had explicitly challenged </w:t>
      </w:r>
      <w:proofErr w:type="spellStart"/>
      <w:r w:rsidRPr="00A62BD7">
        <w:rPr>
          <w:rFonts w:ascii="Times New Roman" w:hAnsi="Times New Roman"/>
          <w:sz w:val="24"/>
          <w:lang w:val="en-GB"/>
        </w:rPr>
        <w:t>Bartholin</w:t>
      </w:r>
      <w:proofErr w:type="spellEnd"/>
      <w:r w:rsidRPr="00A62BD7">
        <w:rPr>
          <w:rFonts w:ascii="Times New Roman" w:hAnsi="Times New Roman"/>
          <w:sz w:val="24"/>
          <w:lang w:val="en-GB"/>
        </w:rPr>
        <w:t xml:space="preserve"> in his notes to </w:t>
      </w:r>
      <w:proofErr w:type="spellStart"/>
      <w:r w:rsidRPr="00A62BD7">
        <w:rPr>
          <w:rFonts w:ascii="Times New Roman" w:hAnsi="Times New Roman"/>
          <w:i/>
          <w:sz w:val="24"/>
          <w:lang w:val="en-GB"/>
        </w:rPr>
        <w:t>L’Homme</w:t>
      </w:r>
      <w:proofErr w:type="spellEnd"/>
      <w:r w:rsidR="003F3D2B" w:rsidRPr="00A62BD7">
        <w:rPr>
          <w:rFonts w:ascii="Times New Roman" w:hAnsi="Times New Roman"/>
          <w:i/>
          <w:sz w:val="24"/>
          <w:lang w:val="en-GB"/>
        </w:rPr>
        <w:t>.</w:t>
      </w:r>
      <w:r w:rsidR="009B41DA" w:rsidRPr="00A62BD7">
        <w:rPr>
          <w:rStyle w:val="Rimandonotaapidipagina"/>
          <w:rFonts w:ascii="Times New Roman" w:hAnsi="Times New Roman"/>
          <w:sz w:val="24"/>
          <w:lang w:val="en-GB"/>
        </w:rPr>
        <w:footnoteReference w:id="40"/>
      </w:r>
      <w:r w:rsidR="00F4536D" w:rsidRPr="00A62BD7">
        <w:rPr>
          <w:rFonts w:ascii="Times New Roman" w:hAnsi="Times New Roman"/>
          <w:sz w:val="24"/>
          <w:lang w:val="en-GB"/>
        </w:rPr>
        <w:t xml:space="preserve"> </w:t>
      </w:r>
      <w:r w:rsidRPr="00A62BD7">
        <w:rPr>
          <w:rFonts w:ascii="Times New Roman" w:hAnsi="Times New Roman"/>
          <w:sz w:val="24"/>
          <w:lang w:val="en-GB"/>
        </w:rPr>
        <w:t xml:space="preserve">Nevertheless, far from extinguishing the anti-Cartesian fire, the edition of </w:t>
      </w:r>
      <w:proofErr w:type="spellStart"/>
      <w:r w:rsidRPr="00A62BD7">
        <w:rPr>
          <w:rFonts w:ascii="Times New Roman" w:hAnsi="Times New Roman"/>
          <w:i/>
          <w:sz w:val="24"/>
          <w:lang w:val="en-GB"/>
        </w:rPr>
        <w:t>L’Homme</w:t>
      </w:r>
      <w:proofErr w:type="spellEnd"/>
      <w:r w:rsidRPr="00A62BD7">
        <w:rPr>
          <w:rFonts w:ascii="Times New Roman" w:hAnsi="Times New Roman"/>
          <w:sz w:val="24"/>
          <w:lang w:val="en-GB"/>
        </w:rPr>
        <w:t xml:space="preserve"> with La Forge’s notes appears to have poured oil on the flames</w:t>
      </w:r>
      <w:r w:rsidR="008E45FD" w:rsidRPr="00A62BD7">
        <w:rPr>
          <w:rFonts w:ascii="Times New Roman" w:hAnsi="Times New Roman"/>
          <w:sz w:val="24"/>
          <w:lang w:val="en-GB"/>
        </w:rPr>
        <w:t>.</w:t>
      </w:r>
      <w:r w:rsidR="007C548A" w:rsidRPr="00A62BD7">
        <w:rPr>
          <w:rFonts w:ascii="Times New Roman" w:hAnsi="Times New Roman"/>
          <w:sz w:val="24"/>
          <w:lang w:val="en-GB"/>
        </w:rPr>
        <w:t xml:space="preserve"> </w:t>
      </w:r>
      <w:r w:rsidRPr="00A62BD7">
        <w:rPr>
          <w:rFonts w:ascii="Times New Roman" w:hAnsi="Times New Roman"/>
          <w:sz w:val="24"/>
          <w:lang w:val="en-GB"/>
        </w:rPr>
        <w:t xml:space="preserve">This led to the decision to tackle one of the philosophical </w:t>
      </w:r>
      <w:r w:rsidR="00FA0DDC" w:rsidRPr="00A62BD7">
        <w:rPr>
          <w:rFonts w:ascii="Times New Roman" w:hAnsi="Times New Roman"/>
          <w:sz w:val="24"/>
          <w:lang w:val="en-GB"/>
        </w:rPr>
        <w:t xml:space="preserve">cornerstones of the enemy camp: </w:t>
      </w:r>
      <w:r w:rsidRPr="00A62BD7">
        <w:rPr>
          <w:rFonts w:ascii="Times New Roman" w:hAnsi="Times New Roman"/>
          <w:sz w:val="24"/>
          <w:lang w:val="en-GB"/>
        </w:rPr>
        <w:t>the knowledge attributed to the living body in order to explain its movements</w:t>
      </w:r>
      <w:r w:rsidR="0036008C" w:rsidRPr="00A62BD7">
        <w:rPr>
          <w:rFonts w:ascii="Times New Roman" w:hAnsi="Times New Roman"/>
          <w:sz w:val="24"/>
          <w:lang w:val="en-GB"/>
        </w:rPr>
        <w:t xml:space="preserve">. </w:t>
      </w:r>
      <w:r w:rsidRPr="00A62BD7">
        <w:rPr>
          <w:rFonts w:ascii="Times New Roman" w:hAnsi="Times New Roman"/>
          <w:sz w:val="24"/>
          <w:lang w:val="en-GB"/>
        </w:rPr>
        <w:t xml:space="preserve">This is exactly what </w:t>
      </w:r>
      <w:r w:rsidR="00F214A8" w:rsidRPr="00A62BD7">
        <w:rPr>
          <w:rFonts w:ascii="Times New Roman" w:hAnsi="Times New Roman"/>
          <w:sz w:val="24"/>
          <w:lang w:val="en-GB"/>
        </w:rPr>
        <w:t xml:space="preserve">La Forge </w:t>
      </w:r>
      <w:r w:rsidRPr="00A62BD7">
        <w:rPr>
          <w:rFonts w:ascii="Times New Roman" w:hAnsi="Times New Roman"/>
          <w:sz w:val="24"/>
          <w:lang w:val="en-GB"/>
        </w:rPr>
        <w:t xml:space="preserve">proposed to do in the </w:t>
      </w:r>
      <w:proofErr w:type="spellStart"/>
      <w:r w:rsidR="00F214A8" w:rsidRPr="00A62BD7">
        <w:rPr>
          <w:rFonts w:ascii="Times New Roman" w:hAnsi="Times New Roman"/>
          <w:i/>
          <w:sz w:val="24"/>
          <w:lang w:val="en-GB"/>
        </w:rPr>
        <w:t>Traité</w:t>
      </w:r>
      <w:proofErr w:type="spellEnd"/>
      <w:r w:rsidR="00F214A8" w:rsidRPr="00A62BD7">
        <w:rPr>
          <w:rFonts w:ascii="Times New Roman" w:hAnsi="Times New Roman"/>
          <w:i/>
          <w:sz w:val="24"/>
          <w:lang w:val="en-GB"/>
        </w:rPr>
        <w:t xml:space="preserve"> de </w:t>
      </w:r>
      <w:proofErr w:type="spellStart"/>
      <w:r w:rsidR="00F214A8" w:rsidRPr="00A62BD7">
        <w:rPr>
          <w:rFonts w:ascii="Times New Roman" w:hAnsi="Times New Roman"/>
          <w:i/>
          <w:sz w:val="24"/>
          <w:lang w:val="en-GB"/>
        </w:rPr>
        <w:t>l</w:t>
      </w:r>
      <w:r w:rsidR="00663AA9" w:rsidRPr="00A62BD7">
        <w:rPr>
          <w:rFonts w:ascii="Times New Roman" w:hAnsi="Times New Roman"/>
          <w:i/>
          <w:sz w:val="24"/>
          <w:lang w:val="en-GB"/>
        </w:rPr>
        <w:t>’esprit</w:t>
      </w:r>
      <w:proofErr w:type="spellEnd"/>
      <w:r w:rsidR="00663AA9" w:rsidRPr="00A62BD7">
        <w:rPr>
          <w:rFonts w:ascii="Times New Roman" w:hAnsi="Times New Roman"/>
          <w:i/>
          <w:sz w:val="24"/>
          <w:lang w:val="en-GB"/>
        </w:rPr>
        <w:t xml:space="preserve"> de </w:t>
      </w:r>
      <w:proofErr w:type="spellStart"/>
      <w:r w:rsidR="00663AA9" w:rsidRPr="00A62BD7">
        <w:rPr>
          <w:rFonts w:ascii="Times New Roman" w:hAnsi="Times New Roman"/>
          <w:i/>
          <w:sz w:val="24"/>
          <w:lang w:val="en-GB"/>
        </w:rPr>
        <w:t>l’homme</w:t>
      </w:r>
      <w:proofErr w:type="spellEnd"/>
      <w:r w:rsidR="00663AA9" w:rsidRPr="00A62BD7">
        <w:rPr>
          <w:rFonts w:ascii="Times New Roman" w:hAnsi="Times New Roman"/>
          <w:i/>
          <w:sz w:val="24"/>
          <w:lang w:val="en-GB"/>
        </w:rPr>
        <w:t xml:space="preserve">. </w:t>
      </w:r>
    </w:p>
    <w:p w14:paraId="69474981" w14:textId="77777777" w:rsidR="00F367CA" w:rsidRPr="00A62BD7" w:rsidRDefault="00F367CA" w:rsidP="00A62BD7">
      <w:pPr>
        <w:spacing w:line="276" w:lineRule="auto"/>
        <w:ind w:left="0" w:firstLine="284"/>
        <w:jc w:val="both"/>
        <w:rPr>
          <w:rFonts w:ascii="Times New Roman" w:hAnsi="Times New Roman"/>
          <w:sz w:val="24"/>
          <w:lang w:val="en-GB"/>
        </w:rPr>
      </w:pPr>
    </w:p>
    <w:p w14:paraId="33319716" w14:textId="0648422D" w:rsidR="008656B6" w:rsidRPr="00A62BD7" w:rsidRDefault="00F367CA" w:rsidP="00A62BD7">
      <w:pPr>
        <w:spacing w:line="276" w:lineRule="auto"/>
        <w:ind w:left="0" w:firstLine="0"/>
        <w:jc w:val="both"/>
        <w:rPr>
          <w:rFonts w:ascii="Times New Roman" w:hAnsi="Times New Roman"/>
          <w:i/>
          <w:sz w:val="24"/>
          <w:lang w:val="en-GB"/>
        </w:rPr>
      </w:pPr>
      <w:r w:rsidRPr="00555AC6">
        <w:rPr>
          <w:rFonts w:ascii="Times New Roman" w:hAnsi="Times New Roman"/>
          <w:sz w:val="24"/>
          <w:lang w:val="en-GB"/>
        </w:rPr>
        <w:t>5</w:t>
      </w:r>
      <w:r w:rsidR="0024123A" w:rsidRPr="00555AC6">
        <w:rPr>
          <w:rFonts w:ascii="Times New Roman" w:hAnsi="Times New Roman"/>
          <w:sz w:val="24"/>
          <w:lang w:val="en-GB"/>
        </w:rPr>
        <w:t>.</w:t>
      </w:r>
      <w:r w:rsidR="0024123A" w:rsidRPr="00A62BD7">
        <w:rPr>
          <w:rFonts w:ascii="Times New Roman" w:hAnsi="Times New Roman"/>
          <w:sz w:val="24"/>
          <w:lang w:val="en-GB"/>
        </w:rPr>
        <w:t xml:space="preserve"> </w:t>
      </w:r>
      <w:r w:rsidR="008656B6" w:rsidRPr="00A62BD7">
        <w:rPr>
          <w:rFonts w:ascii="Times New Roman" w:hAnsi="Times New Roman"/>
          <w:i/>
          <w:sz w:val="24"/>
          <w:lang w:val="en-GB"/>
        </w:rPr>
        <w:t xml:space="preserve">The captain and the musician  </w:t>
      </w:r>
    </w:p>
    <w:p w14:paraId="08E841A0" w14:textId="77777777" w:rsidR="00F367CA" w:rsidRPr="00A62BD7" w:rsidRDefault="00F367CA" w:rsidP="00A62BD7">
      <w:pPr>
        <w:spacing w:line="276" w:lineRule="auto"/>
        <w:ind w:left="0" w:firstLine="0"/>
        <w:jc w:val="both"/>
        <w:rPr>
          <w:rFonts w:ascii="Times New Roman" w:hAnsi="Times New Roman"/>
          <w:sz w:val="24"/>
          <w:lang w:val="en-GB"/>
        </w:rPr>
      </w:pPr>
    </w:p>
    <w:p w14:paraId="0FF9CBB3" w14:textId="2D6ED8DB" w:rsidR="000A19ED" w:rsidRPr="00A62BD7" w:rsidRDefault="008656B6" w:rsidP="00A62BD7">
      <w:pPr>
        <w:spacing w:line="276" w:lineRule="auto"/>
        <w:ind w:left="0" w:firstLine="0"/>
        <w:jc w:val="both"/>
        <w:rPr>
          <w:rFonts w:ascii="Times New Roman" w:hAnsi="Times New Roman"/>
          <w:sz w:val="24"/>
          <w:lang w:val="en-GB"/>
        </w:rPr>
      </w:pPr>
      <w:r w:rsidRPr="00A62BD7">
        <w:rPr>
          <w:rFonts w:ascii="Times New Roman" w:hAnsi="Times New Roman"/>
          <w:sz w:val="24"/>
          <w:lang w:val="en-GB"/>
        </w:rPr>
        <w:t xml:space="preserve">An understanding of the context of the battle for hegemony in the field of physiological studies allows us to more fully grasp the logic behind the arguments La Forge uses against those who maintain that biological and instinctive phenomena can be explained purely through knowledge of bodily mechanisms. As we have seen, La Forge reasons that if knowledge were necessary </w:t>
      </w:r>
      <w:r w:rsidR="004D0724" w:rsidRPr="00A62BD7">
        <w:rPr>
          <w:rFonts w:ascii="Times New Roman" w:hAnsi="Times New Roman"/>
          <w:sz w:val="24"/>
          <w:lang w:val="en-GB"/>
        </w:rPr>
        <w:t>to explain animal movement, the</w:t>
      </w:r>
      <w:r w:rsidRPr="00A62BD7">
        <w:rPr>
          <w:rFonts w:ascii="Times New Roman" w:hAnsi="Times New Roman"/>
          <w:sz w:val="24"/>
          <w:lang w:val="en-GB"/>
        </w:rPr>
        <w:t>n</w:t>
      </w:r>
      <w:r w:rsidR="004D0724" w:rsidRPr="00A62BD7">
        <w:rPr>
          <w:rFonts w:ascii="Times New Roman" w:hAnsi="Times New Roman"/>
          <w:sz w:val="24"/>
          <w:lang w:val="en-GB"/>
        </w:rPr>
        <w:t xml:space="preserve"> </w:t>
      </w:r>
      <w:r w:rsidRPr="00A62BD7">
        <w:rPr>
          <w:rFonts w:ascii="Times New Roman" w:hAnsi="Times New Roman"/>
          <w:sz w:val="24"/>
          <w:lang w:val="en-GB"/>
        </w:rPr>
        <w:t xml:space="preserve">it would have to be the perfect knowledge that the captain needs in order to be able to steer his ship. In this way, not only did La Forge use Descartes against those who attributed knowledge to animals, but also challenged the undermining of knowledge necessary to explain such behaviour. This undermining was implemented by the writers such as Petit and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who exerted themselves to attribute a form of knowledge to bodies, and was essential to their strategy</w:t>
      </w:r>
      <w:r w:rsidR="000A19ED" w:rsidRPr="00A62BD7">
        <w:rPr>
          <w:rFonts w:ascii="Times New Roman" w:hAnsi="Times New Roman"/>
          <w:sz w:val="24"/>
          <w:lang w:val="en-GB"/>
        </w:rPr>
        <w:t>.</w:t>
      </w:r>
    </w:p>
    <w:p w14:paraId="7D08499F" w14:textId="6F36F2FD" w:rsidR="000A19ED" w:rsidRPr="00A62BD7" w:rsidRDefault="008656B6" w:rsidP="00A62BD7">
      <w:pPr>
        <w:spacing w:line="276" w:lineRule="auto"/>
        <w:ind w:left="0" w:firstLine="284"/>
        <w:jc w:val="both"/>
        <w:rPr>
          <w:rFonts w:ascii="Times New Roman" w:hAnsi="Times New Roman"/>
          <w:sz w:val="24"/>
          <w:highlight w:val="yellow"/>
          <w:lang w:val="en-GB"/>
        </w:rPr>
      </w:pPr>
      <w:r w:rsidRPr="00A62BD7">
        <w:rPr>
          <w:rFonts w:ascii="Times New Roman" w:hAnsi="Times New Roman"/>
          <w:sz w:val="24"/>
          <w:lang w:val="en-GB"/>
        </w:rPr>
        <w:t xml:space="preserve">Both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and Petit attempted to reply to a problem raised by </w:t>
      </w:r>
      <w:proofErr w:type="spellStart"/>
      <w:r w:rsidRPr="00A62BD7">
        <w:rPr>
          <w:rFonts w:ascii="Times New Roman" w:hAnsi="Times New Roman"/>
          <w:sz w:val="24"/>
          <w:lang w:val="en-GB"/>
        </w:rPr>
        <w:t>Campanella</w:t>
      </w:r>
      <w:proofErr w:type="spellEnd"/>
      <w:r w:rsidRPr="00A62BD7">
        <w:rPr>
          <w:rFonts w:ascii="Times New Roman" w:hAnsi="Times New Roman"/>
          <w:sz w:val="24"/>
          <w:lang w:val="en-GB"/>
        </w:rPr>
        <w:t xml:space="preserve"> in </w:t>
      </w:r>
      <w:r w:rsidRPr="00A62BD7">
        <w:rPr>
          <w:rFonts w:ascii="Times New Roman" w:hAnsi="Times New Roman"/>
          <w:i/>
          <w:sz w:val="24"/>
          <w:lang w:val="en-GB"/>
        </w:rPr>
        <w:t xml:space="preserve">De </w:t>
      </w:r>
      <w:proofErr w:type="spellStart"/>
      <w:r w:rsidRPr="00A62BD7">
        <w:rPr>
          <w:rFonts w:ascii="Times New Roman" w:hAnsi="Times New Roman"/>
          <w:i/>
          <w:sz w:val="24"/>
          <w:lang w:val="en-GB"/>
        </w:rPr>
        <w:t>sensu</w:t>
      </w:r>
      <w:proofErr w:type="spellEnd"/>
      <w:r w:rsidRPr="00A62BD7">
        <w:rPr>
          <w:rFonts w:ascii="Times New Roman" w:hAnsi="Times New Roman"/>
          <w:i/>
          <w:sz w:val="24"/>
          <w:lang w:val="en-GB"/>
        </w:rPr>
        <w:t xml:space="preserve"> </w:t>
      </w:r>
      <w:proofErr w:type="spellStart"/>
      <w:r w:rsidRPr="00A62BD7">
        <w:rPr>
          <w:rFonts w:ascii="Times New Roman" w:hAnsi="Times New Roman"/>
          <w:i/>
          <w:sz w:val="24"/>
          <w:lang w:val="en-GB"/>
        </w:rPr>
        <w:t>rerum</w:t>
      </w:r>
      <w:proofErr w:type="spellEnd"/>
      <w:r w:rsidRPr="00A62BD7">
        <w:rPr>
          <w:rFonts w:ascii="Times New Roman" w:hAnsi="Times New Roman"/>
          <w:sz w:val="24"/>
          <w:lang w:val="en-GB"/>
        </w:rPr>
        <w:t xml:space="preserve">. </w:t>
      </w:r>
      <w:r w:rsidR="004D0724" w:rsidRPr="00A62BD7">
        <w:rPr>
          <w:rFonts w:ascii="Times New Roman" w:hAnsi="Times New Roman"/>
          <w:sz w:val="24"/>
          <w:lang w:val="en-GB"/>
        </w:rPr>
        <w:t xml:space="preserve">According to </w:t>
      </w:r>
      <w:proofErr w:type="spellStart"/>
      <w:r w:rsidRPr="00A62BD7">
        <w:rPr>
          <w:rFonts w:ascii="Times New Roman" w:hAnsi="Times New Roman"/>
          <w:sz w:val="24"/>
          <w:lang w:val="en-GB"/>
        </w:rPr>
        <w:t>Campanella</w:t>
      </w:r>
      <w:proofErr w:type="spellEnd"/>
      <w:r w:rsidRPr="00A62BD7">
        <w:rPr>
          <w:rFonts w:ascii="Times New Roman" w:hAnsi="Times New Roman"/>
          <w:sz w:val="24"/>
          <w:lang w:val="en-GB"/>
        </w:rPr>
        <w:t>, everything requires knowledge in order to perform the functio</w:t>
      </w:r>
      <w:r w:rsidR="004D0724" w:rsidRPr="00A62BD7">
        <w:rPr>
          <w:rFonts w:ascii="Times New Roman" w:hAnsi="Times New Roman"/>
          <w:sz w:val="24"/>
          <w:lang w:val="en-GB"/>
        </w:rPr>
        <w:t xml:space="preserve">ns aimed at self-preservation. </w:t>
      </w:r>
      <w:r w:rsidRPr="00A62BD7">
        <w:rPr>
          <w:rFonts w:ascii="Times New Roman" w:hAnsi="Times New Roman"/>
          <w:sz w:val="24"/>
          <w:lang w:val="en-GB"/>
        </w:rPr>
        <w:t>But how can the human mind move the body when it is ign</w:t>
      </w:r>
      <w:r w:rsidR="004D0724" w:rsidRPr="00A62BD7">
        <w:rPr>
          <w:rFonts w:ascii="Times New Roman" w:hAnsi="Times New Roman"/>
          <w:sz w:val="24"/>
          <w:lang w:val="en-GB"/>
        </w:rPr>
        <w:t>orant even of its anatomy?</w:t>
      </w:r>
      <w:r w:rsidRPr="00A62BD7">
        <w:rPr>
          <w:rFonts w:ascii="Times New Roman" w:hAnsi="Times New Roman"/>
          <w:sz w:val="24"/>
          <w:lang w:val="en-GB"/>
        </w:rPr>
        <w:t xml:space="preserve"> “I am surprised that man is so ingenious and that his mind can guide his body, even without knowing how it does so.</w:t>
      </w:r>
      <w:r w:rsidR="004D0724" w:rsidRPr="00A62BD7">
        <w:rPr>
          <w:rFonts w:ascii="Times New Roman" w:hAnsi="Times New Roman"/>
          <w:sz w:val="24"/>
          <w:lang w:val="en-GB"/>
        </w:rPr>
        <w:t>”</w:t>
      </w:r>
      <w:r w:rsidR="000A19ED" w:rsidRPr="00A62BD7">
        <w:rPr>
          <w:rStyle w:val="Rimandonotaapidipagina"/>
          <w:rFonts w:ascii="Times New Roman" w:hAnsi="Times New Roman"/>
          <w:sz w:val="24"/>
          <w:lang w:val="en-GB"/>
        </w:rPr>
        <w:footnoteReference w:id="41"/>
      </w:r>
      <w:r w:rsidR="000A19ED" w:rsidRPr="00A62BD7">
        <w:rPr>
          <w:rFonts w:ascii="Times New Roman" w:hAnsi="Times New Roman"/>
          <w:sz w:val="24"/>
          <w:lang w:val="en-GB"/>
        </w:rPr>
        <w:t xml:space="preserve"> </w:t>
      </w:r>
      <w:r w:rsidR="00455A4E" w:rsidRPr="00FE3378">
        <w:rPr>
          <w:rFonts w:ascii="Times New Roman" w:hAnsi="Times New Roman"/>
          <w:sz w:val="24"/>
          <w:lang w:val="en-GB"/>
        </w:rPr>
        <w:t xml:space="preserve">It was a quandary that </w:t>
      </w:r>
      <w:proofErr w:type="spellStart"/>
      <w:r w:rsidR="00455A4E" w:rsidRPr="00FE3378">
        <w:rPr>
          <w:rFonts w:ascii="Times New Roman" w:hAnsi="Times New Roman"/>
          <w:sz w:val="24"/>
          <w:lang w:val="en-GB"/>
        </w:rPr>
        <w:t>Campanella</w:t>
      </w:r>
      <w:proofErr w:type="spellEnd"/>
      <w:r w:rsidR="00455A4E" w:rsidRPr="00FE3378">
        <w:rPr>
          <w:rFonts w:ascii="Times New Roman" w:hAnsi="Times New Roman"/>
          <w:sz w:val="24"/>
          <w:lang w:val="en-GB"/>
        </w:rPr>
        <w:t xml:space="preserve"> was unable to fully resolve, and </w:t>
      </w:r>
      <w:proofErr w:type="spellStart"/>
      <w:r w:rsidR="00455A4E" w:rsidRPr="00FE3378">
        <w:rPr>
          <w:rFonts w:ascii="Times New Roman" w:hAnsi="Times New Roman"/>
          <w:sz w:val="24"/>
          <w:lang w:val="en-GB"/>
        </w:rPr>
        <w:t>Cureau</w:t>
      </w:r>
      <w:proofErr w:type="spellEnd"/>
      <w:r w:rsidR="00455A4E" w:rsidRPr="00FE3378">
        <w:rPr>
          <w:rFonts w:ascii="Times New Roman" w:hAnsi="Times New Roman"/>
          <w:sz w:val="24"/>
          <w:lang w:val="en-GB"/>
        </w:rPr>
        <w:t xml:space="preserve"> shared</w:t>
      </w:r>
      <w:r w:rsidR="00455A4E">
        <w:rPr>
          <w:rFonts w:ascii="Times New Roman" w:hAnsi="Times New Roman"/>
          <w:sz w:val="24"/>
          <w:lang w:val="en-GB"/>
        </w:rPr>
        <w:t xml:space="preserve"> this difficulty</w:t>
      </w:r>
      <w:r w:rsidR="00743E4C" w:rsidRPr="00A62BD7">
        <w:rPr>
          <w:rFonts w:ascii="Times New Roman" w:hAnsi="Times New Roman"/>
          <w:sz w:val="24"/>
          <w:lang w:val="en-GB"/>
        </w:rPr>
        <w:t>.</w:t>
      </w:r>
      <w:r w:rsidR="000A19ED" w:rsidRPr="00A62BD7">
        <w:rPr>
          <w:rStyle w:val="Rimandonotaapidipagina"/>
          <w:rFonts w:ascii="Times New Roman" w:hAnsi="Times New Roman"/>
          <w:sz w:val="24"/>
          <w:lang w:val="en-GB"/>
        </w:rPr>
        <w:footnoteReference w:id="42"/>
      </w:r>
      <w:r w:rsidR="000A19ED" w:rsidRPr="00A62BD7">
        <w:rPr>
          <w:rFonts w:ascii="Times New Roman" w:hAnsi="Times New Roman"/>
          <w:b/>
          <w:sz w:val="24"/>
          <w:lang w:val="en-GB"/>
        </w:rPr>
        <w:t xml:space="preserve"> </w:t>
      </w:r>
      <w:r w:rsidRPr="00A62BD7">
        <w:rPr>
          <w:rFonts w:ascii="Times New Roman" w:hAnsi="Times New Roman"/>
          <w:sz w:val="24"/>
          <w:lang w:val="en-GB"/>
        </w:rPr>
        <w:t xml:space="preserve">The difference was that, like Petit,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felt he had an answer to the problem that had tormented </w:t>
      </w:r>
      <w:proofErr w:type="spellStart"/>
      <w:r w:rsidRPr="00A62BD7">
        <w:rPr>
          <w:rFonts w:ascii="Times New Roman" w:hAnsi="Times New Roman"/>
          <w:sz w:val="24"/>
          <w:lang w:val="en-GB"/>
        </w:rPr>
        <w:t>Campanella</w:t>
      </w:r>
      <w:proofErr w:type="spellEnd"/>
      <w:r w:rsidRPr="00A62BD7">
        <w:rPr>
          <w:rFonts w:ascii="Times New Roman" w:hAnsi="Times New Roman"/>
          <w:sz w:val="24"/>
          <w:lang w:val="en-GB"/>
        </w:rPr>
        <w:t xml:space="preserve">: how can </w:t>
      </w:r>
      <w:r w:rsidRPr="00A62BD7">
        <w:rPr>
          <w:rFonts w:ascii="Times New Roman" w:hAnsi="Times New Roman"/>
          <w:sz w:val="24"/>
          <w:lang w:val="en-GB"/>
        </w:rPr>
        <w:lastRenderedPageBreak/>
        <w:t xml:space="preserve">the mind move the body if it does not know the mechanisms whereby the movement is produced? Both Petit and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strove to show that the knowledge required to move the body was not the perfect knowledge of the body’s mechanisms</w:t>
      </w:r>
      <w:r w:rsidR="000A19ED" w:rsidRPr="00A62BD7">
        <w:rPr>
          <w:rFonts w:ascii="Times New Roman" w:hAnsi="Times New Roman"/>
          <w:sz w:val="24"/>
          <w:lang w:val="en-GB"/>
        </w:rPr>
        <w:t xml:space="preserve">. </w:t>
      </w:r>
      <w:r w:rsidRPr="00A62BD7">
        <w:rPr>
          <w:rFonts w:ascii="Times New Roman" w:hAnsi="Times New Roman"/>
          <w:sz w:val="24"/>
          <w:lang w:val="en-GB"/>
        </w:rPr>
        <w:t xml:space="preserve">According to </w:t>
      </w:r>
      <w:r w:rsidR="000D6BF2" w:rsidRPr="00A62BD7">
        <w:rPr>
          <w:rFonts w:ascii="Times New Roman" w:hAnsi="Times New Roman"/>
          <w:sz w:val="24"/>
          <w:lang w:val="en-GB"/>
        </w:rPr>
        <w:t xml:space="preserve">Petit, </w:t>
      </w:r>
      <w:r w:rsidR="00912B07" w:rsidRPr="00A62BD7">
        <w:rPr>
          <w:rFonts w:ascii="Times New Roman" w:hAnsi="Times New Roman"/>
          <w:sz w:val="24"/>
          <w:lang w:val="en-GB"/>
        </w:rPr>
        <w:t>“</w:t>
      </w:r>
      <w:r w:rsidRPr="00A62BD7">
        <w:rPr>
          <w:rFonts w:ascii="Times New Roman" w:hAnsi="Times New Roman"/>
          <w:sz w:val="24"/>
          <w:lang w:val="en-GB"/>
        </w:rPr>
        <w:t>it is not necessary for the imagination to understand all the rela</w:t>
      </w:r>
      <w:r w:rsidR="004D0724" w:rsidRPr="00A62BD7">
        <w:rPr>
          <w:rFonts w:ascii="Times New Roman" w:hAnsi="Times New Roman"/>
          <w:sz w:val="24"/>
          <w:lang w:val="en-GB"/>
        </w:rPr>
        <w:t>tions of the movements</w:t>
      </w:r>
      <w:r w:rsidRPr="00A62BD7">
        <w:rPr>
          <w:rFonts w:ascii="Times New Roman" w:hAnsi="Times New Roman"/>
          <w:sz w:val="24"/>
          <w:lang w:val="en-GB"/>
        </w:rPr>
        <w:t xml:space="preserve"> and which muscles are required by each movement</w:t>
      </w:r>
      <w:r w:rsidR="00912B07" w:rsidRPr="00A62BD7">
        <w:rPr>
          <w:rFonts w:ascii="Times New Roman" w:hAnsi="Times New Roman"/>
          <w:sz w:val="24"/>
          <w:lang w:val="en-GB"/>
        </w:rPr>
        <w:t>.”</w:t>
      </w:r>
      <w:r w:rsidR="000A19ED" w:rsidRPr="00A62BD7">
        <w:rPr>
          <w:rFonts w:ascii="Times New Roman" w:hAnsi="Times New Roman"/>
          <w:sz w:val="24"/>
          <w:lang w:val="en-GB"/>
        </w:rPr>
        <w:t xml:space="preserve"> </w:t>
      </w:r>
      <w:r w:rsidRPr="00A62BD7">
        <w:rPr>
          <w:rFonts w:ascii="Times New Roman" w:hAnsi="Times New Roman"/>
          <w:sz w:val="24"/>
          <w:lang w:val="en-GB"/>
        </w:rPr>
        <w:t>Who can possibly know how all the different muscl</w:t>
      </w:r>
      <w:r w:rsidR="004D0724" w:rsidRPr="00A62BD7">
        <w:rPr>
          <w:rFonts w:ascii="Times New Roman" w:hAnsi="Times New Roman"/>
          <w:sz w:val="24"/>
          <w:lang w:val="en-GB"/>
        </w:rPr>
        <w:t>es function?</w:t>
      </w:r>
      <w:r w:rsidRPr="00A62BD7">
        <w:rPr>
          <w:rFonts w:ascii="Times New Roman" w:hAnsi="Times New Roman"/>
          <w:sz w:val="24"/>
          <w:lang w:val="en-GB"/>
        </w:rPr>
        <w:t xml:space="preserve"> It is enough to know the purpose, what one wishes to do, and immediately the spirits linked with the imagination move in the manner proper to each function</w:t>
      </w:r>
      <w:r w:rsidR="000A19ED" w:rsidRPr="00A62BD7">
        <w:rPr>
          <w:rFonts w:ascii="Times New Roman" w:hAnsi="Times New Roman"/>
          <w:sz w:val="24"/>
          <w:lang w:val="en-GB"/>
        </w:rPr>
        <w:t>.</w:t>
      </w:r>
      <w:r w:rsidR="000A19ED" w:rsidRPr="00A62BD7">
        <w:rPr>
          <w:rStyle w:val="Rimandonotaapidipagina"/>
          <w:rFonts w:ascii="Times New Roman" w:hAnsi="Times New Roman"/>
          <w:sz w:val="24"/>
          <w:lang w:val="en-GB"/>
        </w:rPr>
        <w:footnoteReference w:id="43"/>
      </w:r>
      <w:r w:rsidR="000A19ED" w:rsidRPr="00A62BD7">
        <w:rPr>
          <w:rFonts w:ascii="Times New Roman" w:hAnsi="Times New Roman"/>
          <w:sz w:val="24"/>
          <w:lang w:val="en-GB"/>
        </w:rPr>
        <w:t xml:space="preserve"> </w:t>
      </w:r>
      <w:r w:rsidR="00565386" w:rsidRPr="00A62BD7">
        <w:rPr>
          <w:rFonts w:ascii="Times New Roman" w:hAnsi="Times New Roman"/>
          <w:sz w:val="24"/>
          <w:lang w:val="en-GB"/>
        </w:rPr>
        <w:t xml:space="preserve">Already in the controversy with </w:t>
      </w:r>
      <w:proofErr w:type="spellStart"/>
      <w:r w:rsidR="00565386" w:rsidRPr="00A62BD7">
        <w:rPr>
          <w:rFonts w:ascii="Times New Roman" w:hAnsi="Times New Roman"/>
          <w:sz w:val="24"/>
          <w:lang w:val="en-GB"/>
        </w:rPr>
        <w:t>Chanet</w:t>
      </w:r>
      <w:proofErr w:type="spellEnd"/>
      <w:r w:rsidR="00565386" w:rsidRPr="00A62BD7">
        <w:rPr>
          <w:rFonts w:ascii="Times New Roman" w:hAnsi="Times New Roman"/>
          <w:sz w:val="24"/>
          <w:lang w:val="en-GB"/>
        </w:rPr>
        <w:t xml:space="preserve"> </w:t>
      </w:r>
      <w:proofErr w:type="spellStart"/>
      <w:r w:rsidR="00565386" w:rsidRPr="00A62BD7">
        <w:rPr>
          <w:rFonts w:ascii="Times New Roman" w:hAnsi="Times New Roman"/>
          <w:sz w:val="24"/>
          <w:lang w:val="en-GB"/>
        </w:rPr>
        <w:t>Cureau</w:t>
      </w:r>
      <w:proofErr w:type="spellEnd"/>
      <w:r w:rsidR="00565386" w:rsidRPr="00A62BD7">
        <w:rPr>
          <w:rFonts w:ascii="Times New Roman" w:hAnsi="Times New Roman"/>
          <w:sz w:val="24"/>
          <w:lang w:val="en-GB"/>
        </w:rPr>
        <w:t xml:space="preserve"> had argued that animals produce their instinctive actions purely through the knowledge of the end they wish to achieve</w:t>
      </w:r>
      <w:r w:rsidR="00E36C8B" w:rsidRPr="00A62BD7">
        <w:rPr>
          <w:rFonts w:ascii="Times New Roman" w:hAnsi="Times New Roman"/>
          <w:sz w:val="24"/>
          <w:lang w:val="en-GB"/>
        </w:rPr>
        <w:t>.</w:t>
      </w:r>
      <w:r w:rsidR="00E36C8B" w:rsidRPr="00A62BD7">
        <w:rPr>
          <w:rStyle w:val="Rimandonotaapidipagina"/>
          <w:rFonts w:ascii="Times New Roman" w:hAnsi="Times New Roman"/>
          <w:sz w:val="24"/>
          <w:lang w:val="en-GB"/>
        </w:rPr>
        <w:footnoteReference w:id="44"/>
      </w:r>
      <w:r w:rsidR="00E36C8B" w:rsidRPr="00A62BD7">
        <w:rPr>
          <w:rFonts w:ascii="Times New Roman" w:hAnsi="Times New Roman"/>
          <w:sz w:val="24"/>
          <w:lang w:val="en-GB"/>
        </w:rPr>
        <w:t xml:space="preserve"> </w:t>
      </w:r>
      <w:r w:rsidR="00565386" w:rsidRPr="00A62BD7">
        <w:rPr>
          <w:rFonts w:ascii="Times New Roman" w:hAnsi="Times New Roman"/>
          <w:sz w:val="24"/>
          <w:lang w:val="en-GB"/>
        </w:rPr>
        <w:t xml:space="preserve">In the </w:t>
      </w:r>
      <w:proofErr w:type="spellStart"/>
      <w:r w:rsidR="0041293C">
        <w:rPr>
          <w:rFonts w:ascii="Times New Roman" w:hAnsi="Times New Roman"/>
          <w:i/>
          <w:sz w:val="24"/>
          <w:lang w:val="en-GB"/>
        </w:rPr>
        <w:t>Système</w:t>
      </w:r>
      <w:proofErr w:type="spellEnd"/>
      <w:r w:rsidR="0041293C">
        <w:rPr>
          <w:rFonts w:ascii="Times New Roman" w:hAnsi="Times New Roman"/>
          <w:i/>
          <w:sz w:val="24"/>
          <w:lang w:val="en-GB"/>
        </w:rPr>
        <w:t xml:space="preserve"> de </w:t>
      </w:r>
      <w:proofErr w:type="spellStart"/>
      <w:r w:rsidR="0041293C">
        <w:rPr>
          <w:rFonts w:ascii="Times New Roman" w:hAnsi="Times New Roman"/>
          <w:i/>
          <w:sz w:val="24"/>
          <w:lang w:val="en-GB"/>
        </w:rPr>
        <w:t>l’â</w:t>
      </w:r>
      <w:r w:rsidR="00565386" w:rsidRPr="00A62BD7">
        <w:rPr>
          <w:rFonts w:ascii="Times New Roman" w:hAnsi="Times New Roman"/>
          <w:i/>
          <w:sz w:val="24"/>
          <w:lang w:val="en-GB"/>
        </w:rPr>
        <w:t>me</w:t>
      </w:r>
      <w:proofErr w:type="spellEnd"/>
      <w:r w:rsidR="00565386" w:rsidRPr="00A62BD7">
        <w:rPr>
          <w:rFonts w:ascii="Times New Roman" w:hAnsi="Times New Roman"/>
          <w:i/>
          <w:sz w:val="24"/>
          <w:lang w:val="en-GB"/>
        </w:rPr>
        <w:t xml:space="preserve"> </w:t>
      </w:r>
      <w:r w:rsidR="00565386" w:rsidRPr="00A62BD7">
        <w:rPr>
          <w:rFonts w:ascii="Times New Roman" w:hAnsi="Times New Roman"/>
          <w:sz w:val="24"/>
          <w:lang w:val="en-GB"/>
        </w:rPr>
        <w:t>the theory that a scientific knowledge of physical mechanisms is not necessary to produce bodily movement is taken up again and expanded</w:t>
      </w:r>
      <w:r w:rsidR="004D0724" w:rsidRPr="00A62BD7">
        <w:rPr>
          <w:rFonts w:ascii="Times New Roman" w:hAnsi="Times New Roman"/>
          <w:i/>
          <w:sz w:val="24"/>
          <w:lang w:val="en-GB"/>
        </w:rPr>
        <w:t xml:space="preserve">. </w:t>
      </w:r>
      <w:r w:rsidR="004D0724" w:rsidRPr="00A62BD7">
        <w:rPr>
          <w:rFonts w:ascii="Times New Roman" w:hAnsi="Times New Roman"/>
          <w:sz w:val="24"/>
          <w:lang w:val="en-GB"/>
        </w:rPr>
        <w:t>Through</w:t>
      </w:r>
      <w:r w:rsidRPr="00A62BD7">
        <w:rPr>
          <w:rFonts w:ascii="Times New Roman" w:hAnsi="Times New Roman"/>
          <w:sz w:val="24"/>
          <w:lang w:val="en-GB"/>
        </w:rPr>
        <w:t xml:space="preserve"> the natural or acquired images that are stored in the memory, the imagination </w:t>
      </w:r>
      <w:r w:rsidR="00565386" w:rsidRPr="00A62BD7">
        <w:rPr>
          <w:rFonts w:ascii="Times New Roman" w:hAnsi="Times New Roman"/>
          <w:sz w:val="24"/>
          <w:lang w:val="en-GB"/>
        </w:rPr>
        <w:t xml:space="preserve">of the animal </w:t>
      </w:r>
      <w:r w:rsidRPr="00A62BD7">
        <w:rPr>
          <w:rFonts w:ascii="Times New Roman" w:hAnsi="Times New Roman"/>
          <w:sz w:val="24"/>
          <w:lang w:val="en-GB"/>
        </w:rPr>
        <w:t>knows which movements it intends to produce in the limbs without being aware of how the muscles have to act to produce such movements. The image of the movement that the animal wishes to achieve spreads through the body, joining up with the images similar to that movement that are inscribed only in the muscles capable of generating it</w:t>
      </w:r>
      <w:r w:rsidR="000A19ED" w:rsidRPr="00A62BD7">
        <w:rPr>
          <w:rFonts w:ascii="Times New Roman" w:hAnsi="Times New Roman"/>
          <w:sz w:val="24"/>
          <w:lang w:val="en-GB"/>
        </w:rPr>
        <w:t xml:space="preserve">. </w:t>
      </w:r>
      <w:r w:rsidR="00565386" w:rsidRPr="00A62BD7">
        <w:rPr>
          <w:rFonts w:ascii="Times New Roman" w:hAnsi="Times New Roman"/>
          <w:sz w:val="24"/>
          <w:lang w:val="en-GB"/>
        </w:rPr>
        <w:t>This explains how the animal is able to produce a specific movement despite being unaware of which muscles are required for it. The same thing happens with a harpsichord player. He is aware of which sound he wants to produce and which</w:t>
      </w:r>
      <w:r w:rsidR="00F367CA" w:rsidRPr="00A62BD7">
        <w:rPr>
          <w:rFonts w:ascii="Times New Roman" w:hAnsi="Times New Roman"/>
          <w:sz w:val="24"/>
          <w:lang w:val="en-GB"/>
        </w:rPr>
        <w:t xml:space="preserve"> keys he has to play</w:t>
      </w:r>
      <w:r w:rsidR="00565386" w:rsidRPr="00A62BD7">
        <w:rPr>
          <w:rFonts w:ascii="Times New Roman" w:hAnsi="Times New Roman"/>
          <w:sz w:val="24"/>
          <w:lang w:val="en-GB"/>
        </w:rPr>
        <w:t xml:space="preserve"> although he is unaware of the mechanism whereby the struck key produces precisely that sound</w:t>
      </w:r>
      <w:r w:rsidR="000A19ED" w:rsidRPr="00A62BD7">
        <w:rPr>
          <w:rFonts w:ascii="Times New Roman" w:hAnsi="Times New Roman"/>
          <w:sz w:val="24"/>
          <w:lang w:val="en-GB"/>
        </w:rPr>
        <w:t>.</w:t>
      </w:r>
      <w:r w:rsidR="000A19ED" w:rsidRPr="00A62BD7">
        <w:rPr>
          <w:rStyle w:val="Rimandonotaapidipagina"/>
          <w:rFonts w:ascii="Times New Roman" w:hAnsi="Times New Roman"/>
          <w:sz w:val="24"/>
          <w:lang w:val="en-GB"/>
        </w:rPr>
        <w:footnoteReference w:id="45"/>
      </w:r>
      <w:r w:rsidR="00565386" w:rsidRPr="00A62BD7">
        <w:rPr>
          <w:rFonts w:ascii="Times New Roman" w:hAnsi="Times New Roman"/>
          <w:sz w:val="24"/>
          <w:lang w:val="en-GB"/>
        </w:rPr>
        <w:t xml:space="preserve"> It is not the analogy of the captain and his ship but that of the musician and the harpsichord that best illustrates the relation between the mind and the movement of the body</w:t>
      </w:r>
      <w:r w:rsidR="000A19ED" w:rsidRPr="00A62BD7">
        <w:rPr>
          <w:rFonts w:ascii="Times New Roman" w:hAnsi="Times New Roman"/>
          <w:sz w:val="24"/>
          <w:lang w:val="en-GB"/>
        </w:rPr>
        <w:t xml:space="preserve">. </w:t>
      </w:r>
    </w:p>
    <w:p w14:paraId="4101B97D" w14:textId="57CC58A8" w:rsidR="000A19ED" w:rsidRPr="00A62BD7" w:rsidRDefault="00565386" w:rsidP="00A62BD7">
      <w:pPr>
        <w:tabs>
          <w:tab w:val="left" w:pos="284"/>
        </w:tabs>
        <w:spacing w:line="276" w:lineRule="auto"/>
        <w:ind w:left="0" w:firstLine="0"/>
        <w:jc w:val="both"/>
        <w:rPr>
          <w:rFonts w:ascii="Times New Roman" w:hAnsi="Times New Roman"/>
          <w:sz w:val="24"/>
          <w:lang w:val="en-GB"/>
        </w:rPr>
      </w:pPr>
      <w:r w:rsidRPr="00A62BD7">
        <w:rPr>
          <w:rFonts w:ascii="Times New Roman" w:hAnsi="Times New Roman"/>
          <w:sz w:val="24"/>
          <w:lang w:val="en-GB"/>
        </w:rPr>
        <w:t xml:space="preserve">La Forge is well aware that this strategy can provide a powerful argument in support of the theory that knowledge is a necessary condition for producing animal movement. If in order to produce physical movements it is </w:t>
      </w:r>
      <w:r w:rsidR="00A77058" w:rsidRPr="00A62BD7">
        <w:rPr>
          <w:rFonts w:ascii="Times New Roman" w:hAnsi="Times New Roman"/>
          <w:sz w:val="24"/>
          <w:lang w:val="en-GB"/>
        </w:rPr>
        <w:t>necessa</w:t>
      </w:r>
      <w:r w:rsidRPr="00A62BD7">
        <w:rPr>
          <w:rFonts w:ascii="Times New Roman" w:hAnsi="Times New Roman"/>
          <w:sz w:val="24"/>
          <w:lang w:val="en-GB"/>
        </w:rPr>
        <w:t>ry and</w:t>
      </w:r>
      <w:r w:rsidR="00A77058" w:rsidRPr="00A62BD7">
        <w:rPr>
          <w:rFonts w:ascii="Times New Roman" w:hAnsi="Times New Roman"/>
          <w:sz w:val="24"/>
          <w:lang w:val="en-GB"/>
        </w:rPr>
        <w:t xml:space="preserve"> </w:t>
      </w:r>
      <w:r w:rsidRPr="00A62BD7">
        <w:rPr>
          <w:rFonts w:ascii="Times New Roman" w:hAnsi="Times New Roman"/>
          <w:sz w:val="24"/>
          <w:lang w:val="en-GB"/>
        </w:rPr>
        <w:t>sufficient to know the proposed intention and which parts of the body are to be moved</w:t>
      </w:r>
      <w:r w:rsidR="0092453F" w:rsidRPr="00A62BD7">
        <w:rPr>
          <w:rFonts w:ascii="Times New Roman" w:hAnsi="Times New Roman"/>
          <w:sz w:val="24"/>
          <w:lang w:val="en-GB"/>
        </w:rPr>
        <w:t xml:space="preserve">, </w:t>
      </w:r>
      <w:r w:rsidRPr="00A62BD7">
        <w:rPr>
          <w:rFonts w:ascii="Times New Roman" w:hAnsi="Times New Roman"/>
          <w:sz w:val="24"/>
          <w:lang w:val="en-GB"/>
        </w:rPr>
        <w:t>without knowing the physiological mechanisms behind such movement</w:t>
      </w:r>
      <w:r w:rsidR="00F367CA" w:rsidRPr="00A62BD7">
        <w:rPr>
          <w:rFonts w:ascii="Times New Roman" w:hAnsi="Times New Roman"/>
          <w:sz w:val="24"/>
          <w:lang w:val="en-GB"/>
        </w:rPr>
        <w:t>, this strengthens the notion</w:t>
      </w:r>
      <w:r w:rsidRPr="00A62BD7">
        <w:rPr>
          <w:rFonts w:ascii="Times New Roman" w:hAnsi="Times New Roman"/>
          <w:sz w:val="24"/>
          <w:lang w:val="en-GB"/>
        </w:rPr>
        <w:t xml:space="preserve"> of an animal knowledge </w:t>
      </w:r>
      <w:r w:rsidR="00F367CA" w:rsidRPr="00A62BD7">
        <w:rPr>
          <w:rFonts w:ascii="Times New Roman" w:hAnsi="Times New Roman"/>
          <w:sz w:val="24"/>
          <w:lang w:val="en-GB"/>
        </w:rPr>
        <w:t xml:space="preserve">that can be assimilated to </w:t>
      </w:r>
      <w:r w:rsidRPr="00A62BD7">
        <w:rPr>
          <w:rFonts w:ascii="Times New Roman" w:hAnsi="Times New Roman"/>
          <w:sz w:val="24"/>
          <w:lang w:val="en-GB"/>
        </w:rPr>
        <w:t>that of man</w:t>
      </w:r>
      <w:r w:rsidR="000A19ED" w:rsidRPr="00A62BD7">
        <w:rPr>
          <w:rFonts w:ascii="Times New Roman" w:hAnsi="Times New Roman"/>
          <w:sz w:val="24"/>
          <w:lang w:val="en-GB"/>
        </w:rPr>
        <w:t xml:space="preserve">. </w:t>
      </w:r>
      <w:r w:rsidR="00650CC7" w:rsidRPr="00A62BD7">
        <w:rPr>
          <w:rFonts w:ascii="Times New Roman" w:hAnsi="Times New Roman"/>
          <w:sz w:val="24"/>
          <w:lang w:val="en-GB"/>
        </w:rPr>
        <w:t>This is why La Forge insists that, if knowledge is indeed required to move the body, then this must be the perfect knowledge that allows the captain to steer his ship, and not that of someone who obeys orders without knowing why or who plays a musical instrument without understanding its mechanics</w:t>
      </w:r>
      <w:r w:rsidR="00261962" w:rsidRPr="00A62BD7">
        <w:rPr>
          <w:rFonts w:ascii="Times New Roman" w:hAnsi="Times New Roman"/>
          <w:sz w:val="24"/>
          <w:lang w:val="en-GB"/>
        </w:rPr>
        <w:t>.</w:t>
      </w:r>
      <w:r w:rsidR="000C3064" w:rsidRPr="00A62BD7">
        <w:rPr>
          <w:rStyle w:val="Rimandonotaapidipagina"/>
          <w:rFonts w:ascii="Times New Roman" w:hAnsi="Times New Roman"/>
          <w:sz w:val="24"/>
          <w:lang w:val="en-GB"/>
        </w:rPr>
        <w:footnoteReference w:id="46"/>
      </w:r>
      <w:r w:rsidR="00157F45" w:rsidRPr="00A62BD7">
        <w:rPr>
          <w:rFonts w:ascii="Times New Roman" w:hAnsi="Times New Roman"/>
          <w:sz w:val="24"/>
          <w:lang w:val="en-GB"/>
        </w:rPr>
        <w:t xml:space="preserve"> </w:t>
      </w:r>
      <w:r w:rsidR="00650CC7" w:rsidRPr="00A62BD7">
        <w:rPr>
          <w:rFonts w:ascii="Times New Roman" w:hAnsi="Times New Roman"/>
          <w:sz w:val="24"/>
          <w:lang w:val="en-GB"/>
        </w:rPr>
        <w:t xml:space="preserve">In short, the knowledge that is claimed to </w:t>
      </w:r>
      <w:r w:rsidR="00650CC7" w:rsidRPr="00A62BD7">
        <w:rPr>
          <w:rFonts w:ascii="Times New Roman" w:hAnsi="Times New Roman"/>
          <w:sz w:val="24"/>
          <w:lang w:val="en-GB"/>
        </w:rPr>
        <w:lastRenderedPageBreak/>
        <w:t xml:space="preserve">be necessary to move the body must be of the kind that </w:t>
      </w:r>
      <w:proofErr w:type="spellStart"/>
      <w:r w:rsidR="00650CC7" w:rsidRPr="00A62BD7">
        <w:rPr>
          <w:rFonts w:ascii="Times New Roman" w:hAnsi="Times New Roman"/>
          <w:sz w:val="24"/>
          <w:lang w:val="en-GB"/>
        </w:rPr>
        <w:t>Chanet</w:t>
      </w:r>
      <w:proofErr w:type="spellEnd"/>
      <w:r w:rsidR="00650CC7" w:rsidRPr="00A62BD7">
        <w:rPr>
          <w:rFonts w:ascii="Times New Roman" w:hAnsi="Times New Roman"/>
          <w:sz w:val="24"/>
          <w:lang w:val="en-GB"/>
        </w:rPr>
        <w:t xml:space="preserve"> and not </w:t>
      </w:r>
      <w:proofErr w:type="spellStart"/>
      <w:r w:rsidR="00650CC7" w:rsidRPr="00A62BD7">
        <w:rPr>
          <w:rFonts w:ascii="Times New Roman" w:hAnsi="Times New Roman"/>
          <w:sz w:val="24"/>
          <w:lang w:val="en-GB"/>
        </w:rPr>
        <w:t>Cureau</w:t>
      </w:r>
      <w:proofErr w:type="spellEnd"/>
      <w:r w:rsidR="00650CC7" w:rsidRPr="00A62BD7">
        <w:rPr>
          <w:rFonts w:ascii="Times New Roman" w:hAnsi="Times New Roman"/>
          <w:sz w:val="24"/>
          <w:lang w:val="en-GB"/>
        </w:rPr>
        <w:t xml:space="preserve"> referred to. </w:t>
      </w:r>
      <w:proofErr w:type="spellStart"/>
      <w:r w:rsidR="00650CC7" w:rsidRPr="00A62BD7">
        <w:rPr>
          <w:rFonts w:ascii="Times New Roman" w:hAnsi="Times New Roman"/>
          <w:sz w:val="24"/>
          <w:lang w:val="en-GB"/>
        </w:rPr>
        <w:t>Chanet</w:t>
      </w:r>
      <w:proofErr w:type="spellEnd"/>
      <w:r w:rsidR="00650CC7" w:rsidRPr="00A62BD7">
        <w:rPr>
          <w:rFonts w:ascii="Times New Roman" w:hAnsi="Times New Roman"/>
          <w:sz w:val="24"/>
          <w:lang w:val="en-GB"/>
        </w:rPr>
        <w:t xml:space="preserve">, however, drew from it an argument for attributing such knowledge to God. La Forge, on the other hand, concludes that </w:t>
      </w:r>
      <w:r w:rsidR="00650CC7" w:rsidRPr="00A62BD7">
        <w:rPr>
          <w:rFonts w:ascii="Times New Roman" w:hAnsi="Times New Roman"/>
          <w:i/>
          <w:sz w:val="24"/>
          <w:lang w:val="en-GB"/>
        </w:rPr>
        <w:t>no</w:t>
      </w:r>
      <w:r w:rsidR="00650CC7" w:rsidRPr="00A62BD7">
        <w:rPr>
          <w:rFonts w:ascii="Times New Roman" w:hAnsi="Times New Roman"/>
          <w:sz w:val="24"/>
          <w:lang w:val="en-GB"/>
        </w:rPr>
        <w:t xml:space="preserve"> knowledge is required to move a body, as demonstrated by Descartes. Not only is the mind not a captain, </w:t>
      </w:r>
      <w:proofErr w:type="gramStart"/>
      <w:r w:rsidR="00650CC7" w:rsidRPr="00A62BD7">
        <w:rPr>
          <w:rFonts w:ascii="Times New Roman" w:hAnsi="Times New Roman"/>
          <w:sz w:val="24"/>
          <w:lang w:val="en-GB"/>
        </w:rPr>
        <w:t>but</w:t>
      </w:r>
      <w:proofErr w:type="gramEnd"/>
      <w:r w:rsidR="00650CC7" w:rsidRPr="00A62BD7">
        <w:rPr>
          <w:rFonts w:ascii="Times New Roman" w:hAnsi="Times New Roman"/>
          <w:sz w:val="24"/>
          <w:lang w:val="en-GB"/>
        </w:rPr>
        <w:t xml:space="preserve"> bodily movement is not traced back to </w:t>
      </w:r>
      <w:r w:rsidR="00650CC7" w:rsidRPr="00A62BD7">
        <w:rPr>
          <w:rFonts w:ascii="Times New Roman" w:hAnsi="Times New Roman"/>
          <w:i/>
          <w:sz w:val="24"/>
          <w:lang w:val="en-GB"/>
        </w:rPr>
        <w:t>any</w:t>
      </w:r>
      <w:r w:rsidR="00650CC7" w:rsidRPr="00A62BD7">
        <w:rPr>
          <w:rFonts w:ascii="Times New Roman" w:hAnsi="Times New Roman"/>
          <w:sz w:val="24"/>
          <w:lang w:val="en-GB"/>
        </w:rPr>
        <w:t xml:space="preserve"> captain at all, not even the supreme captain, God</w:t>
      </w:r>
      <w:r w:rsidR="000A19ED" w:rsidRPr="00A62BD7">
        <w:rPr>
          <w:rFonts w:ascii="Times New Roman" w:hAnsi="Times New Roman"/>
          <w:sz w:val="24"/>
          <w:lang w:val="en-GB"/>
        </w:rPr>
        <w:t>.</w:t>
      </w:r>
    </w:p>
    <w:p w14:paraId="5238D227" w14:textId="77777777" w:rsidR="00F5245E" w:rsidRPr="00A62BD7" w:rsidRDefault="00F5245E" w:rsidP="00A62BD7">
      <w:pPr>
        <w:spacing w:line="276" w:lineRule="auto"/>
        <w:ind w:left="0" w:firstLine="284"/>
        <w:jc w:val="both"/>
        <w:rPr>
          <w:rFonts w:ascii="Times New Roman" w:hAnsi="Times New Roman"/>
          <w:i/>
          <w:sz w:val="24"/>
          <w:lang w:val="en-GB"/>
        </w:rPr>
      </w:pPr>
    </w:p>
    <w:p w14:paraId="1168F66A" w14:textId="77777777" w:rsidR="00F367CA" w:rsidRPr="00A62BD7" w:rsidRDefault="002512D3" w:rsidP="00A62BD7">
      <w:pPr>
        <w:spacing w:line="276" w:lineRule="auto"/>
        <w:ind w:left="0" w:firstLine="0"/>
        <w:jc w:val="both"/>
        <w:rPr>
          <w:rFonts w:ascii="Times New Roman" w:hAnsi="Times New Roman"/>
          <w:i/>
          <w:sz w:val="24"/>
          <w:lang w:val="en-GB"/>
        </w:rPr>
      </w:pPr>
      <w:r w:rsidRPr="00A62BD7">
        <w:rPr>
          <w:rFonts w:ascii="Times New Roman" w:hAnsi="Times New Roman"/>
          <w:sz w:val="24"/>
          <w:lang w:val="en-GB"/>
        </w:rPr>
        <w:t>6</w:t>
      </w:r>
      <w:r w:rsidR="00695ECD" w:rsidRPr="00A62BD7">
        <w:rPr>
          <w:rFonts w:ascii="Times New Roman" w:hAnsi="Times New Roman"/>
          <w:sz w:val="24"/>
          <w:lang w:val="en-GB"/>
        </w:rPr>
        <w:t xml:space="preserve">. </w:t>
      </w:r>
      <w:r w:rsidR="00695ECD" w:rsidRPr="00A62BD7">
        <w:rPr>
          <w:rFonts w:ascii="Times New Roman" w:hAnsi="Times New Roman"/>
          <w:i/>
          <w:sz w:val="24"/>
          <w:lang w:val="en-GB"/>
        </w:rPr>
        <w:t>In conclusion</w:t>
      </w:r>
    </w:p>
    <w:p w14:paraId="0F4AF11D" w14:textId="55720C95" w:rsidR="0050154F" w:rsidRPr="00A62BD7" w:rsidRDefault="0050154F" w:rsidP="00A62BD7">
      <w:pPr>
        <w:spacing w:line="276" w:lineRule="auto"/>
        <w:ind w:left="0" w:firstLine="0"/>
        <w:jc w:val="both"/>
        <w:rPr>
          <w:rFonts w:ascii="Times New Roman" w:hAnsi="Times New Roman"/>
          <w:i/>
          <w:sz w:val="24"/>
          <w:lang w:val="en-GB"/>
        </w:rPr>
      </w:pPr>
    </w:p>
    <w:p w14:paraId="02018B9B" w14:textId="62190E5F" w:rsidR="008A4D47" w:rsidRPr="00A62BD7" w:rsidRDefault="00650CC7" w:rsidP="00A62BD7">
      <w:pPr>
        <w:spacing w:line="276" w:lineRule="auto"/>
        <w:ind w:left="0" w:firstLine="0"/>
        <w:jc w:val="both"/>
        <w:rPr>
          <w:rFonts w:ascii="Times New Roman" w:hAnsi="Times New Roman"/>
          <w:sz w:val="24"/>
          <w:lang w:val="en-GB"/>
        </w:rPr>
      </w:pPr>
      <w:r w:rsidRPr="00A62BD7">
        <w:rPr>
          <w:rFonts w:ascii="Times New Roman" w:hAnsi="Times New Roman"/>
          <w:sz w:val="24"/>
          <w:lang w:val="en-GB"/>
        </w:rPr>
        <w:t xml:space="preserve">The challenge of </w:t>
      </w:r>
      <w:proofErr w:type="spellStart"/>
      <w:r w:rsidRPr="00A62BD7">
        <w:rPr>
          <w:rFonts w:ascii="Times New Roman" w:hAnsi="Times New Roman"/>
          <w:sz w:val="24"/>
          <w:lang w:val="en-GB"/>
        </w:rPr>
        <w:t>Campanella’s</w:t>
      </w:r>
      <w:proofErr w:type="spellEnd"/>
      <w:r w:rsidRPr="00A62BD7">
        <w:rPr>
          <w:rFonts w:ascii="Times New Roman" w:hAnsi="Times New Roman"/>
          <w:sz w:val="24"/>
          <w:lang w:val="en-GB"/>
        </w:rPr>
        <w:t xml:space="preserve"> animism, regenerated through the pages of </w:t>
      </w:r>
      <w:proofErr w:type="spellStart"/>
      <w:r w:rsidRPr="00A62BD7">
        <w:rPr>
          <w:rFonts w:ascii="Times New Roman" w:hAnsi="Times New Roman"/>
          <w:sz w:val="24"/>
          <w:lang w:val="en-GB"/>
        </w:rPr>
        <w:t>Cureau</w:t>
      </w:r>
      <w:proofErr w:type="spellEnd"/>
      <w:r w:rsidRPr="00A62BD7">
        <w:rPr>
          <w:rFonts w:ascii="Times New Roman" w:hAnsi="Times New Roman"/>
          <w:sz w:val="24"/>
          <w:lang w:val="en-GB"/>
        </w:rPr>
        <w:t xml:space="preserve">, drove La Forge to take up a stance that placed him way out on the side lines from what was to become mainstream </w:t>
      </w:r>
      <w:proofErr w:type="spellStart"/>
      <w:r w:rsidRPr="00A62BD7">
        <w:rPr>
          <w:rFonts w:ascii="Times New Roman" w:hAnsi="Times New Roman"/>
          <w:sz w:val="24"/>
          <w:lang w:val="en-GB"/>
        </w:rPr>
        <w:t>occasionalism</w:t>
      </w:r>
      <w:proofErr w:type="spellEnd"/>
      <w:r w:rsidRPr="00A62BD7">
        <w:rPr>
          <w:rFonts w:ascii="Times New Roman" w:hAnsi="Times New Roman"/>
          <w:sz w:val="24"/>
          <w:lang w:val="en-GB"/>
        </w:rPr>
        <w:t>, m</w:t>
      </w:r>
      <w:r w:rsidR="00F367CA" w:rsidRPr="00A62BD7">
        <w:rPr>
          <w:rFonts w:ascii="Times New Roman" w:hAnsi="Times New Roman"/>
          <w:sz w:val="24"/>
          <w:lang w:val="en-GB"/>
        </w:rPr>
        <w:t>arshalling under the banner of “</w:t>
      </w:r>
      <w:r w:rsidRPr="00A62BD7">
        <w:rPr>
          <w:rFonts w:ascii="Times New Roman" w:hAnsi="Times New Roman"/>
          <w:sz w:val="24"/>
          <w:lang w:val="en-GB"/>
        </w:rPr>
        <w:t xml:space="preserve">Quod </w:t>
      </w:r>
      <w:proofErr w:type="spellStart"/>
      <w:r w:rsidRPr="00A62BD7">
        <w:rPr>
          <w:rFonts w:ascii="Times New Roman" w:hAnsi="Times New Roman"/>
          <w:sz w:val="24"/>
          <w:lang w:val="en-GB"/>
        </w:rPr>
        <w:t>n</w:t>
      </w:r>
      <w:r w:rsidR="00F367CA" w:rsidRPr="00A62BD7">
        <w:rPr>
          <w:rFonts w:ascii="Times New Roman" w:hAnsi="Times New Roman"/>
          <w:sz w:val="24"/>
          <w:lang w:val="en-GB"/>
        </w:rPr>
        <w:t>escis</w:t>
      </w:r>
      <w:proofErr w:type="spellEnd"/>
      <w:r w:rsidR="00F367CA" w:rsidRPr="00A62BD7">
        <w:rPr>
          <w:rFonts w:ascii="Times New Roman" w:hAnsi="Times New Roman"/>
          <w:sz w:val="24"/>
          <w:lang w:val="en-GB"/>
        </w:rPr>
        <w:t xml:space="preserve"> </w:t>
      </w:r>
      <w:proofErr w:type="spellStart"/>
      <w:r w:rsidR="00F367CA" w:rsidRPr="00A62BD7">
        <w:rPr>
          <w:rFonts w:ascii="Times New Roman" w:hAnsi="Times New Roman"/>
          <w:sz w:val="24"/>
          <w:lang w:val="en-GB"/>
        </w:rPr>
        <w:t>quomodo</w:t>
      </w:r>
      <w:proofErr w:type="spellEnd"/>
      <w:r w:rsidR="00F367CA" w:rsidRPr="00A62BD7">
        <w:rPr>
          <w:rFonts w:ascii="Times New Roman" w:hAnsi="Times New Roman"/>
          <w:sz w:val="24"/>
          <w:lang w:val="en-GB"/>
        </w:rPr>
        <w:t xml:space="preserve"> fiat id non </w:t>
      </w:r>
      <w:proofErr w:type="spellStart"/>
      <w:r w:rsidR="00F367CA" w:rsidRPr="00A62BD7">
        <w:rPr>
          <w:rFonts w:ascii="Times New Roman" w:hAnsi="Times New Roman"/>
          <w:sz w:val="24"/>
          <w:lang w:val="en-GB"/>
        </w:rPr>
        <w:t>facis</w:t>
      </w:r>
      <w:proofErr w:type="spellEnd"/>
      <w:r w:rsidR="00F367CA" w:rsidRPr="00A62BD7">
        <w:rPr>
          <w:rFonts w:ascii="Times New Roman" w:hAnsi="Times New Roman"/>
          <w:sz w:val="24"/>
          <w:lang w:val="en-GB"/>
        </w:rPr>
        <w:t>”</w:t>
      </w:r>
      <w:r w:rsidRPr="00A62BD7">
        <w:rPr>
          <w:rFonts w:ascii="Times New Roman" w:hAnsi="Times New Roman"/>
          <w:sz w:val="24"/>
          <w:lang w:val="en-GB"/>
        </w:rPr>
        <w:t xml:space="preserve"> as an authentically Cartesian principle. This is a point that needs to be underscored. Although La Forge was an early subscriber to a form of </w:t>
      </w:r>
      <w:proofErr w:type="spellStart"/>
      <w:r w:rsidRPr="00A62BD7">
        <w:rPr>
          <w:rFonts w:ascii="Times New Roman" w:hAnsi="Times New Roman"/>
          <w:sz w:val="24"/>
          <w:lang w:val="en-GB"/>
        </w:rPr>
        <w:t>occasionalism</w:t>
      </w:r>
      <w:proofErr w:type="spellEnd"/>
      <w:r w:rsidRPr="00A62BD7">
        <w:rPr>
          <w:rFonts w:ascii="Times New Roman" w:hAnsi="Times New Roman"/>
          <w:sz w:val="24"/>
          <w:lang w:val="en-GB"/>
        </w:rPr>
        <w:t>,</w:t>
      </w:r>
      <w:r w:rsidR="000B1D71" w:rsidRPr="00A62BD7">
        <w:rPr>
          <w:rStyle w:val="Rimandonotaapidipagina"/>
          <w:rFonts w:ascii="Times New Roman" w:hAnsi="Times New Roman"/>
          <w:sz w:val="24"/>
          <w:lang w:val="en-GB"/>
        </w:rPr>
        <w:footnoteReference w:id="47"/>
      </w:r>
      <w:r w:rsidR="000B1D71" w:rsidRPr="00A62BD7">
        <w:rPr>
          <w:rFonts w:ascii="Times New Roman" w:hAnsi="Times New Roman"/>
          <w:sz w:val="24"/>
          <w:lang w:val="en-GB"/>
        </w:rPr>
        <w:t xml:space="preserve"> </w:t>
      </w:r>
      <w:r w:rsidR="00F367CA" w:rsidRPr="00A62BD7">
        <w:rPr>
          <w:rFonts w:ascii="Times New Roman" w:hAnsi="Times New Roman"/>
          <w:sz w:val="24"/>
          <w:lang w:val="en-GB"/>
        </w:rPr>
        <w:t xml:space="preserve">he did not use the “Quod </w:t>
      </w:r>
      <w:proofErr w:type="spellStart"/>
      <w:r w:rsidR="00F367CA" w:rsidRPr="00A62BD7">
        <w:rPr>
          <w:rFonts w:ascii="Times New Roman" w:hAnsi="Times New Roman"/>
          <w:sz w:val="24"/>
          <w:lang w:val="en-GB"/>
        </w:rPr>
        <w:t>nescis</w:t>
      </w:r>
      <w:proofErr w:type="spellEnd"/>
      <w:r w:rsidR="00F367CA" w:rsidRPr="00A62BD7">
        <w:rPr>
          <w:rFonts w:ascii="Times New Roman" w:hAnsi="Times New Roman"/>
          <w:sz w:val="24"/>
          <w:lang w:val="en-GB"/>
        </w:rPr>
        <w:t>”</w:t>
      </w:r>
      <w:r w:rsidRPr="00A62BD7">
        <w:rPr>
          <w:rFonts w:ascii="Times New Roman" w:hAnsi="Times New Roman"/>
          <w:sz w:val="24"/>
          <w:lang w:val="en-GB"/>
        </w:rPr>
        <w:t xml:space="preserve"> principle to call the mind-body interaction into question. Indeed, La Forge’s rejection of the need for knowledge to produce bodily movement was made in the name of Descartes himself, of his physiology and his refusal to compare the mind to a captain.</w:t>
      </w:r>
      <w:r w:rsidR="00860C8B" w:rsidRPr="00A62BD7">
        <w:rPr>
          <w:rFonts w:ascii="Times New Roman" w:hAnsi="Times New Roman"/>
          <w:sz w:val="24"/>
          <w:lang w:val="en-GB"/>
        </w:rPr>
        <w:t xml:space="preserve"> </w:t>
      </w:r>
    </w:p>
    <w:p w14:paraId="7D18820F" w14:textId="73F4FA96" w:rsidR="00B0678F" w:rsidRPr="00A62BD7" w:rsidRDefault="008D7E8F" w:rsidP="00A62BD7">
      <w:pPr>
        <w:spacing w:line="276" w:lineRule="auto"/>
        <w:ind w:left="0" w:firstLine="284"/>
        <w:jc w:val="both"/>
        <w:rPr>
          <w:rFonts w:ascii="Times New Roman" w:hAnsi="Times New Roman"/>
          <w:sz w:val="24"/>
          <w:lang w:val="en-GB"/>
        </w:rPr>
      </w:pPr>
      <w:r w:rsidRPr="008D7E8F">
        <w:rPr>
          <w:sz w:val="24"/>
          <w:lang w:val="en-GB"/>
        </w:rPr>
        <w:t xml:space="preserve">Nevertheless, from the very start the position adopted by La Forge the better to attack </w:t>
      </w:r>
      <w:proofErr w:type="spellStart"/>
      <w:r w:rsidRPr="008D7E8F">
        <w:rPr>
          <w:sz w:val="24"/>
          <w:lang w:val="en-GB"/>
        </w:rPr>
        <w:t>Cureau’s</w:t>
      </w:r>
      <w:proofErr w:type="spellEnd"/>
      <w:r w:rsidRPr="008D7E8F">
        <w:rPr>
          <w:sz w:val="24"/>
          <w:lang w:val="en-GB"/>
        </w:rPr>
        <w:t xml:space="preserve"> </w:t>
      </w:r>
      <w:proofErr w:type="spellStart"/>
      <w:r w:rsidRPr="008D7E8F">
        <w:rPr>
          <w:sz w:val="24"/>
          <w:lang w:val="en-GB"/>
        </w:rPr>
        <w:t>vitalism</w:t>
      </w:r>
      <w:proofErr w:type="spellEnd"/>
      <w:r w:rsidRPr="008D7E8F">
        <w:rPr>
          <w:sz w:val="24"/>
          <w:lang w:val="en-GB"/>
        </w:rPr>
        <w:t xml:space="preserve"> was </w:t>
      </w:r>
      <w:proofErr w:type="spellStart"/>
      <w:r w:rsidRPr="008D7E8F">
        <w:rPr>
          <w:sz w:val="24"/>
          <w:lang w:val="en-GB"/>
        </w:rPr>
        <w:t>parallelled</w:t>
      </w:r>
      <w:proofErr w:type="spellEnd"/>
      <w:r w:rsidRPr="008D7E8F">
        <w:rPr>
          <w:sz w:val="24"/>
          <w:lang w:val="en-GB"/>
        </w:rPr>
        <w:t xml:space="preserve"> by the alternative </w:t>
      </w:r>
      <w:bookmarkStart w:id="1" w:name="1467c59314451666__msoanchor_1"/>
      <w:bookmarkEnd w:id="1"/>
      <w:r w:rsidRPr="008D7E8F">
        <w:rPr>
          <w:sz w:val="24"/>
          <w:lang w:val="en-GB"/>
        </w:rPr>
        <w:t xml:space="preserve">that was to furnish grist to the mill of </w:t>
      </w:r>
      <w:proofErr w:type="spellStart"/>
      <w:r w:rsidRPr="008D7E8F">
        <w:rPr>
          <w:sz w:val="24"/>
          <w:lang w:val="en-GB"/>
        </w:rPr>
        <w:t>occasionalism</w:t>
      </w:r>
      <w:proofErr w:type="spellEnd"/>
      <w:r w:rsidRPr="008D7E8F">
        <w:rPr>
          <w:sz w:val="24"/>
          <w:lang w:val="en-GB"/>
        </w:rPr>
        <w:t xml:space="preserve">. </w:t>
      </w:r>
      <w:r w:rsidR="00650CC7" w:rsidRPr="008D7E8F">
        <w:rPr>
          <w:rFonts w:ascii="Times New Roman" w:hAnsi="Times New Roman"/>
          <w:sz w:val="24"/>
          <w:lang w:val="en-GB"/>
        </w:rPr>
        <w:t>In his preface</w:t>
      </w:r>
      <w:r w:rsidR="00650CC7" w:rsidRPr="00A62BD7">
        <w:rPr>
          <w:rFonts w:ascii="Times New Roman" w:hAnsi="Times New Roman"/>
          <w:sz w:val="24"/>
          <w:lang w:val="en-GB"/>
        </w:rPr>
        <w:t xml:space="preserve"> to the Latin edition of Descartes’ text, </w:t>
      </w:r>
      <w:proofErr w:type="spellStart"/>
      <w:r w:rsidR="00650CC7" w:rsidRPr="00A62BD7">
        <w:rPr>
          <w:rFonts w:ascii="Times New Roman" w:hAnsi="Times New Roman"/>
          <w:sz w:val="24"/>
          <w:lang w:val="en-GB"/>
        </w:rPr>
        <w:t>Florentin</w:t>
      </w:r>
      <w:proofErr w:type="spellEnd"/>
      <w:r w:rsidR="00650CC7" w:rsidRPr="00A62BD7">
        <w:rPr>
          <w:rFonts w:ascii="Times New Roman" w:hAnsi="Times New Roman"/>
          <w:sz w:val="24"/>
          <w:lang w:val="en-GB"/>
        </w:rPr>
        <w:t xml:space="preserve"> </w:t>
      </w:r>
      <w:proofErr w:type="spellStart"/>
      <w:r w:rsidR="00650CC7" w:rsidRPr="00A62BD7">
        <w:rPr>
          <w:rFonts w:ascii="Times New Roman" w:hAnsi="Times New Roman"/>
          <w:sz w:val="24"/>
          <w:lang w:val="en-GB"/>
        </w:rPr>
        <w:t>Schuyl</w:t>
      </w:r>
      <w:proofErr w:type="spellEnd"/>
      <w:r w:rsidR="00650CC7" w:rsidRPr="00A62BD7">
        <w:rPr>
          <w:rFonts w:ascii="Times New Roman" w:hAnsi="Times New Roman"/>
          <w:sz w:val="24"/>
          <w:lang w:val="en-GB"/>
        </w:rPr>
        <w:t xml:space="preserve"> had rejected the theory that animals had to be attributed a mind and hence knowledge, since the knowledge necessary to produce animal movement was the prerogative of the divine mind. </w:t>
      </w:r>
      <w:proofErr w:type="spellStart"/>
      <w:r w:rsidR="00650CC7" w:rsidRPr="00A62BD7">
        <w:rPr>
          <w:rFonts w:ascii="Times New Roman" w:hAnsi="Times New Roman"/>
          <w:sz w:val="24"/>
          <w:lang w:val="en-GB"/>
        </w:rPr>
        <w:t>Schuyl</w:t>
      </w:r>
      <w:proofErr w:type="spellEnd"/>
      <w:r w:rsidR="00650CC7" w:rsidRPr="00A62BD7">
        <w:rPr>
          <w:rFonts w:ascii="Times New Roman" w:hAnsi="Times New Roman"/>
          <w:sz w:val="24"/>
          <w:lang w:val="en-GB"/>
        </w:rPr>
        <w:t xml:space="preserve"> quoted the motto “Opus </w:t>
      </w:r>
      <w:proofErr w:type="spellStart"/>
      <w:r w:rsidR="00650CC7" w:rsidRPr="00A62BD7">
        <w:rPr>
          <w:rFonts w:ascii="Times New Roman" w:hAnsi="Times New Roman"/>
          <w:sz w:val="24"/>
          <w:lang w:val="en-GB"/>
        </w:rPr>
        <w:t>naturae</w:t>
      </w:r>
      <w:proofErr w:type="spellEnd"/>
      <w:r w:rsidR="00650CC7" w:rsidRPr="00A62BD7">
        <w:rPr>
          <w:rFonts w:ascii="Times New Roman" w:hAnsi="Times New Roman"/>
          <w:sz w:val="24"/>
          <w:lang w:val="en-GB"/>
        </w:rPr>
        <w:t xml:space="preserve"> </w:t>
      </w:r>
      <w:proofErr w:type="spellStart"/>
      <w:r w:rsidR="00650CC7" w:rsidRPr="00A62BD7">
        <w:rPr>
          <w:rFonts w:ascii="Times New Roman" w:hAnsi="Times New Roman"/>
          <w:sz w:val="24"/>
          <w:lang w:val="en-GB"/>
        </w:rPr>
        <w:t>est</w:t>
      </w:r>
      <w:proofErr w:type="spellEnd"/>
      <w:r w:rsidR="00650CC7" w:rsidRPr="00A62BD7">
        <w:rPr>
          <w:rFonts w:ascii="Times New Roman" w:hAnsi="Times New Roman"/>
          <w:sz w:val="24"/>
          <w:lang w:val="en-GB"/>
        </w:rPr>
        <w:t xml:space="preserve"> opus </w:t>
      </w:r>
      <w:proofErr w:type="spellStart"/>
      <w:r w:rsidR="00650CC7" w:rsidRPr="00A62BD7">
        <w:rPr>
          <w:rFonts w:ascii="Times New Roman" w:hAnsi="Times New Roman"/>
          <w:sz w:val="24"/>
          <w:lang w:val="en-GB"/>
        </w:rPr>
        <w:t>intelligentiae</w:t>
      </w:r>
      <w:proofErr w:type="spellEnd"/>
      <w:r w:rsidR="00650CC7" w:rsidRPr="00A62BD7">
        <w:rPr>
          <w:rFonts w:ascii="Times New Roman" w:hAnsi="Times New Roman"/>
          <w:sz w:val="24"/>
          <w:lang w:val="en-GB"/>
        </w:rPr>
        <w:t xml:space="preserve">”, and referred to God and not animals the knowledge necessary to account for their behaviour: “the knowledge </w:t>
      </w:r>
      <w:r w:rsidR="00F367CA" w:rsidRPr="00A62BD7">
        <w:rPr>
          <w:rFonts w:ascii="Times New Roman" w:hAnsi="Times New Roman"/>
          <w:sz w:val="24"/>
          <w:lang w:val="en-GB"/>
        </w:rPr>
        <w:t xml:space="preserve">that allows </w:t>
      </w:r>
      <w:r w:rsidR="00650CC7" w:rsidRPr="00A62BD7">
        <w:rPr>
          <w:rFonts w:ascii="Times New Roman" w:hAnsi="Times New Roman"/>
          <w:sz w:val="24"/>
          <w:lang w:val="en-GB"/>
        </w:rPr>
        <w:t xml:space="preserve">animals </w:t>
      </w:r>
      <w:r w:rsidR="00F367CA" w:rsidRPr="00A62BD7">
        <w:rPr>
          <w:rFonts w:ascii="Times New Roman" w:hAnsi="Times New Roman"/>
          <w:sz w:val="24"/>
          <w:lang w:val="en-GB"/>
        </w:rPr>
        <w:t xml:space="preserve">to </w:t>
      </w:r>
      <w:r w:rsidR="00650CC7" w:rsidRPr="00A62BD7">
        <w:rPr>
          <w:rFonts w:ascii="Times New Roman" w:hAnsi="Times New Roman"/>
          <w:sz w:val="24"/>
          <w:lang w:val="en-GB"/>
        </w:rPr>
        <w:t>act does not belong to the animals, but to the author of nature whose wisdom is celebrated by all creatures</w:t>
      </w:r>
      <w:r w:rsidR="00D35520" w:rsidRPr="00A62BD7">
        <w:rPr>
          <w:rFonts w:ascii="Times New Roman" w:hAnsi="Times New Roman"/>
          <w:sz w:val="24"/>
          <w:lang w:val="en-GB"/>
        </w:rPr>
        <w:t>.”</w:t>
      </w:r>
      <w:r w:rsidR="00D35520" w:rsidRPr="00A62BD7">
        <w:rPr>
          <w:rStyle w:val="Rimandonotaapidipagina"/>
          <w:rFonts w:ascii="Times New Roman" w:hAnsi="Times New Roman"/>
          <w:sz w:val="24"/>
          <w:lang w:val="en-GB"/>
        </w:rPr>
        <w:footnoteReference w:id="48"/>
      </w:r>
      <w:r w:rsidR="00B46D76" w:rsidRPr="00A62BD7">
        <w:rPr>
          <w:rFonts w:ascii="Times New Roman" w:hAnsi="Times New Roman"/>
          <w:sz w:val="24"/>
          <w:lang w:val="en-GB"/>
        </w:rPr>
        <w:t xml:space="preserve"> </w:t>
      </w:r>
      <w:proofErr w:type="spellStart"/>
      <w:r w:rsidR="00650CC7" w:rsidRPr="00A62BD7">
        <w:rPr>
          <w:rFonts w:ascii="Times New Roman" w:hAnsi="Times New Roman"/>
          <w:sz w:val="24"/>
          <w:lang w:val="en-GB"/>
        </w:rPr>
        <w:t>Schuyl</w:t>
      </w:r>
      <w:proofErr w:type="spellEnd"/>
      <w:r w:rsidR="00650CC7" w:rsidRPr="00A62BD7">
        <w:rPr>
          <w:rFonts w:ascii="Times New Roman" w:hAnsi="Times New Roman"/>
          <w:sz w:val="24"/>
          <w:lang w:val="en-GB"/>
        </w:rPr>
        <w:t xml:space="preserve"> felt that Descartes’ comp</w:t>
      </w:r>
      <w:r w:rsidR="00D12378">
        <w:rPr>
          <w:rFonts w:ascii="Times New Roman" w:hAnsi="Times New Roman"/>
          <w:sz w:val="24"/>
          <w:lang w:val="en-GB"/>
        </w:rPr>
        <w:t>arison of the body to a machine,</w:t>
      </w:r>
      <w:r w:rsidR="00D12378" w:rsidRPr="00A62BD7">
        <w:rPr>
          <w:rFonts w:ascii="Times New Roman" w:hAnsi="Times New Roman"/>
          <w:sz w:val="24"/>
          <w:lang w:val="en-GB"/>
        </w:rPr>
        <w:t xml:space="preserve"> </w:t>
      </w:r>
      <w:r w:rsidR="00D12378">
        <w:rPr>
          <w:rFonts w:ascii="Times New Roman" w:hAnsi="Times New Roman"/>
          <w:sz w:val="24"/>
          <w:lang w:val="en-GB"/>
        </w:rPr>
        <w:t xml:space="preserve">while ruling out </w:t>
      </w:r>
      <w:r w:rsidR="00D12378" w:rsidRPr="00A62BD7">
        <w:rPr>
          <w:rFonts w:ascii="Times New Roman" w:hAnsi="Times New Roman"/>
          <w:sz w:val="24"/>
          <w:lang w:val="en-GB"/>
        </w:rPr>
        <w:t xml:space="preserve">that the machine possessed an intelligence, also </w:t>
      </w:r>
      <w:r w:rsidR="00D12378">
        <w:rPr>
          <w:rFonts w:ascii="Times New Roman" w:hAnsi="Times New Roman"/>
          <w:sz w:val="24"/>
          <w:lang w:val="en-GB"/>
        </w:rPr>
        <w:t xml:space="preserve">implied </w:t>
      </w:r>
      <w:r w:rsidR="00650CC7" w:rsidRPr="00A62BD7">
        <w:rPr>
          <w:rFonts w:ascii="Times New Roman" w:hAnsi="Times New Roman"/>
          <w:sz w:val="24"/>
          <w:lang w:val="en-GB"/>
        </w:rPr>
        <w:t xml:space="preserve">that an intelligence was </w:t>
      </w:r>
      <w:r w:rsidR="00D12378">
        <w:rPr>
          <w:rFonts w:ascii="Times New Roman" w:hAnsi="Times New Roman"/>
          <w:sz w:val="24"/>
          <w:lang w:val="en-GB"/>
        </w:rPr>
        <w:t>nevertheless</w:t>
      </w:r>
      <w:r w:rsidR="00D12378" w:rsidRPr="00A62BD7">
        <w:rPr>
          <w:rFonts w:ascii="Times New Roman" w:hAnsi="Times New Roman"/>
          <w:sz w:val="24"/>
          <w:lang w:val="en-GB"/>
        </w:rPr>
        <w:t xml:space="preserve"> </w:t>
      </w:r>
      <w:r w:rsidR="00650CC7" w:rsidRPr="00A62BD7">
        <w:rPr>
          <w:rFonts w:ascii="Times New Roman" w:hAnsi="Times New Roman"/>
          <w:sz w:val="24"/>
          <w:lang w:val="en-GB"/>
        </w:rPr>
        <w:t xml:space="preserve">indispensable to explain its functioning. </w:t>
      </w:r>
      <w:proofErr w:type="spellStart"/>
      <w:r w:rsidR="00650CC7" w:rsidRPr="00A62BD7">
        <w:rPr>
          <w:rFonts w:ascii="Times New Roman" w:hAnsi="Times New Roman"/>
          <w:sz w:val="24"/>
          <w:lang w:val="en-GB"/>
        </w:rPr>
        <w:t>Schuyl</w:t>
      </w:r>
      <w:proofErr w:type="spellEnd"/>
      <w:r w:rsidR="00650CC7" w:rsidRPr="00A62BD7">
        <w:rPr>
          <w:rFonts w:ascii="Times New Roman" w:hAnsi="Times New Roman"/>
          <w:sz w:val="24"/>
          <w:lang w:val="en-GB"/>
        </w:rPr>
        <w:t xml:space="preserve"> too was entrapped by the alternative posed by </w:t>
      </w:r>
      <w:proofErr w:type="spellStart"/>
      <w:r w:rsidR="00650CC7" w:rsidRPr="00A62BD7">
        <w:rPr>
          <w:rFonts w:ascii="Times New Roman" w:hAnsi="Times New Roman"/>
          <w:sz w:val="24"/>
          <w:lang w:val="en-GB"/>
        </w:rPr>
        <w:t>Campanella</w:t>
      </w:r>
      <w:proofErr w:type="spellEnd"/>
      <w:r w:rsidR="00650CC7" w:rsidRPr="00A62BD7">
        <w:rPr>
          <w:rFonts w:ascii="Times New Roman" w:hAnsi="Times New Roman"/>
          <w:sz w:val="24"/>
          <w:lang w:val="en-GB"/>
        </w:rPr>
        <w:t xml:space="preserve"> and taken up again by </w:t>
      </w:r>
      <w:proofErr w:type="spellStart"/>
      <w:r w:rsidR="00650CC7" w:rsidRPr="00A62BD7">
        <w:rPr>
          <w:rFonts w:ascii="Times New Roman" w:hAnsi="Times New Roman"/>
          <w:sz w:val="24"/>
          <w:lang w:val="en-GB"/>
        </w:rPr>
        <w:t>Cureau</w:t>
      </w:r>
      <w:proofErr w:type="spellEnd"/>
      <w:r w:rsidR="00650CC7" w:rsidRPr="00A62BD7">
        <w:rPr>
          <w:rFonts w:ascii="Times New Roman" w:hAnsi="Times New Roman"/>
          <w:sz w:val="24"/>
          <w:lang w:val="en-GB"/>
        </w:rPr>
        <w:t xml:space="preserve">: a form of knowledge is indispensable to explain the regularity of nature, and this knowledge is either in nature as </w:t>
      </w:r>
      <w:proofErr w:type="spellStart"/>
      <w:r w:rsidR="00650CC7" w:rsidRPr="00A62BD7">
        <w:rPr>
          <w:rFonts w:ascii="Times New Roman" w:hAnsi="Times New Roman"/>
          <w:sz w:val="24"/>
          <w:lang w:val="en-GB"/>
        </w:rPr>
        <w:t>Campanella</w:t>
      </w:r>
      <w:proofErr w:type="spellEnd"/>
      <w:r w:rsidR="00650CC7" w:rsidRPr="00A62BD7">
        <w:rPr>
          <w:rFonts w:ascii="Times New Roman" w:hAnsi="Times New Roman"/>
          <w:sz w:val="24"/>
          <w:lang w:val="en-GB"/>
        </w:rPr>
        <w:t xml:space="preserve"> and also </w:t>
      </w:r>
      <w:proofErr w:type="spellStart"/>
      <w:r w:rsidR="00650CC7" w:rsidRPr="00A62BD7">
        <w:rPr>
          <w:rFonts w:ascii="Times New Roman" w:hAnsi="Times New Roman"/>
          <w:sz w:val="24"/>
          <w:lang w:val="en-GB"/>
        </w:rPr>
        <w:t>Cureau</w:t>
      </w:r>
      <w:proofErr w:type="spellEnd"/>
      <w:r w:rsidR="00650CC7" w:rsidRPr="00A62BD7">
        <w:rPr>
          <w:rFonts w:ascii="Times New Roman" w:hAnsi="Times New Roman"/>
          <w:sz w:val="24"/>
          <w:lang w:val="en-GB"/>
        </w:rPr>
        <w:t xml:space="preserve"> were convinced, or in God, as – according to </w:t>
      </w:r>
      <w:proofErr w:type="spellStart"/>
      <w:r w:rsidR="00650CC7" w:rsidRPr="00A62BD7">
        <w:rPr>
          <w:rFonts w:ascii="Times New Roman" w:hAnsi="Times New Roman"/>
          <w:sz w:val="24"/>
          <w:lang w:val="en-GB"/>
        </w:rPr>
        <w:t>Schuyl</w:t>
      </w:r>
      <w:proofErr w:type="spellEnd"/>
      <w:r w:rsidR="00650CC7" w:rsidRPr="00A62BD7">
        <w:rPr>
          <w:rFonts w:ascii="Times New Roman" w:hAnsi="Times New Roman"/>
          <w:sz w:val="24"/>
          <w:lang w:val="en-GB"/>
        </w:rPr>
        <w:t xml:space="preserve"> – Descartes believed</w:t>
      </w:r>
      <w:r w:rsidR="00B0678F" w:rsidRPr="00A62BD7">
        <w:rPr>
          <w:rFonts w:ascii="Times New Roman" w:hAnsi="Times New Roman"/>
          <w:sz w:val="24"/>
          <w:lang w:val="en-GB"/>
        </w:rPr>
        <w:t xml:space="preserve">. </w:t>
      </w:r>
    </w:p>
    <w:p w14:paraId="76F1D958" w14:textId="5D498781" w:rsidR="00650CC7" w:rsidRDefault="00650CC7" w:rsidP="00A62BD7">
      <w:pPr>
        <w:spacing w:line="276" w:lineRule="auto"/>
        <w:ind w:left="0" w:firstLine="284"/>
        <w:jc w:val="both"/>
        <w:rPr>
          <w:rFonts w:ascii="Times New Roman" w:hAnsi="Times New Roman"/>
          <w:sz w:val="24"/>
          <w:lang w:val="en-GB"/>
        </w:rPr>
      </w:pPr>
      <w:r w:rsidRPr="00A62BD7">
        <w:rPr>
          <w:rFonts w:ascii="Times New Roman" w:hAnsi="Times New Roman"/>
          <w:sz w:val="24"/>
          <w:lang w:val="en-GB"/>
        </w:rPr>
        <w:t xml:space="preserve">La Forge’s conviction that </w:t>
      </w:r>
      <w:r w:rsidRPr="00A62BD7">
        <w:rPr>
          <w:rFonts w:ascii="Times New Roman" w:hAnsi="Times New Roman"/>
          <w:i/>
          <w:sz w:val="24"/>
          <w:lang w:val="en-GB"/>
        </w:rPr>
        <w:t>no knowledge</w:t>
      </w:r>
      <w:r w:rsidRPr="00A62BD7">
        <w:rPr>
          <w:rFonts w:ascii="Times New Roman" w:hAnsi="Times New Roman"/>
          <w:sz w:val="24"/>
          <w:lang w:val="en-GB"/>
        </w:rPr>
        <w:t xml:space="preserve"> was required to explain nature continued to be marginal and </w:t>
      </w:r>
      <w:r w:rsidR="007E0D18" w:rsidRPr="00A62BD7">
        <w:rPr>
          <w:rFonts w:ascii="Times New Roman" w:hAnsi="Times New Roman"/>
          <w:sz w:val="24"/>
          <w:lang w:val="en-GB"/>
        </w:rPr>
        <w:t>disparaged</w:t>
      </w:r>
      <w:r w:rsidRPr="00A62BD7">
        <w:rPr>
          <w:rFonts w:ascii="Times New Roman" w:hAnsi="Times New Roman"/>
          <w:sz w:val="24"/>
          <w:lang w:val="en-GB"/>
        </w:rPr>
        <w:t xml:space="preserve">, and with it the path </w:t>
      </w:r>
      <w:r w:rsidR="007E0D18" w:rsidRPr="00A62BD7">
        <w:rPr>
          <w:rFonts w:ascii="Times New Roman" w:hAnsi="Times New Roman"/>
          <w:sz w:val="24"/>
          <w:lang w:val="en-GB"/>
        </w:rPr>
        <w:t xml:space="preserve">chosen </w:t>
      </w:r>
      <w:r w:rsidRPr="00A62BD7">
        <w:rPr>
          <w:rFonts w:ascii="Times New Roman" w:hAnsi="Times New Roman"/>
          <w:sz w:val="24"/>
          <w:lang w:val="en-GB"/>
        </w:rPr>
        <w:t xml:space="preserve">to stifle the revival of </w:t>
      </w:r>
      <w:proofErr w:type="spellStart"/>
      <w:r w:rsidRPr="00A62BD7">
        <w:rPr>
          <w:rFonts w:ascii="Times New Roman" w:hAnsi="Times New Roman"/>
          <w:sz w:val="24"/>
          <w:lang w:val="en-GB"/>
        </w:rPr>
        <w:t>Campanella’s</w:t>
      </w:r>
      <w:proofErr w:type="spellEnd"/>
      <w:r w:rsidRPr="00A62BD7">
        <w:rPr>
          <w:rFonts w:ascii="Times New Roman" w:hAnsi="Times New Roman"/>
          <w:sz w:val="24"/>
          <w:lang w:val="en-GB"/>
        </w:rPr>
        <w:t xml:space="preserve"> </w:t>
      </w:r>
      <w:proofErr w:type="spellStart"/>
      <w:r w:rsidRPr="00A62BD7">
        <w:rPr>
          <w:rFonts w:ascii="Times New Roman" w:hAnsi="Times New Roman"/>
          <w:sz w:val="24"/>
          <w:lang w:val="en-GB"/>
        </w:rPr>
        <w:t>vitalism</w:t>
      </w:r>
      <w:proofErr w:type="spellEnd"/>
      <w:r w:rsidR="007E0D18" w:rsidRPr="00A62BD7">
        <w:rPr>
          <w:rFonts w:ascii="Times New Roman" w:hAnsi="Times New Roman"/>
          <w:sz w:val="24"/>
          <w:lang w:val="en-GB"/>
        </w:rPr>
        <w:t xml:space="preserve"> in the name of loyalty to Descartes</w:t>
      </w:r>
      <w:r w:rsidRPr="00A62BD7">
        <w:rPr>
          <w:rFonts w:ascii="Times New Roman" w:hAnsi="Times New Roman"/>
          <w:sz w:val="24"/>
          <w:lang w:val="en-GB"/>
        </w:rPr>
        <w:t xml:space="preserve">. </w:t>
      </w:r>
    </w:p>
    <w:p w14:paraId="0F30904B" w14:textId="77777777" w:rsidR="004F3AF9" w:rsidRDefault="004F3AF9" w:rsidP="00A62BD7">
      <w:pPr>
        <w:spacing w:line="276" w:lineRule="auto"/>
        <w:ind w:left="0" w:firstLine="284"/>
        <w:jc w:val="both"/>
        <w:rPr>
          <w:rFonts w:ascii="Times New Roman" w:hAnsi="Times New Roman"/>
          <w:sz w:val="24"/>
          <w:lang w:val="en-GB"/>
        </w:rPr>
      </w:pPr>
    </w:p>
    <w:p w14:paraId="551C5540" w14:textId="5E3617FC" w:rsidR="004F3AF9" w:rsidRDefault="004F3AF9" w:rsidP="00A62BD7">
      <w:pPr>
        <w:spacing w:line="276" w:lineRule="auto"/>
        <w:ind w:left="0" w:firstLine="284"/>
        <w:jc w:val="both"/>
        <w:rPr>
          <w:rFonts w:ascii="Times New Roman" w:hAnsi="Times New Roman"/>
          <w:sz w:val="24"/>
          <w:lang w:val="en-GB"/>
        </w:rPr>
      </w:pPr>
      <w:r>
        <w:rPr>
          <w:rFonts w:ascii="Times New Roman" w:hAnsi="Times New Roman"/>
          <w:sz w:val="24"/>
          <w:lang w:val="en-GB"/>
        </w:rPr>
        <w:lastRenderedPageBreak/>
        <w:t xml:space="preserve">Translation by </w:t>
      </w:r>
      <w:proofErr w:type="spellStart"/>
      <w:r w:rsidRPr="004F3AF9">
        <w:rPr>
          <w:rFonts w:ascii="Times New Roman" w:hAnsi="Times New Roman"/>
          <w:sz w:val="24"/>
          <w:lang w:val="en-GB"/>
        </w:rPr>
        <w:t>Aelmuire</w:t>
      </w:r>
      <w:proofErr w:type="spellEnd"/>
      <w:r w:rsidRPr="004F3AF9">
        <w:rPr>
          <w:rFonts w:ascii="Times New Roman" w:hAnsi="Times New Roman"/>
          <w:sz w:val="24"/>
          <w:lang w:val="en-GB"/>
        </w:rPr>
        <w:t xml:space="preserve"> Helen Cleary</w:t>
      </w:r>
    </w:p>
    <w:p w14:paraId="29B0E0A4" w14:textId="77777777" w:rsidR="002953E0" w:rsidRDefault="002953E0" w:rsidP="00A62BD7">
      <w:pPr>
        <w:spacing w:line="276" w:lineRule="auto"/>
        <w:ind w:left="0" w:firstLine="284"/>
        <w:jc w:val="both"/>
        <w:rPr>
          <w:rFonts w:ascii="Times New Roman" w:hAnsi="Times New Roman"/>
          <w:sz w:val="24"/>
          <w:lang w:val="en-GB"/>
        </w:rPr>
      </w:pPr>
    </w:p>
    <w:p w14:paraId="76881A86" w14:textId="77777777" w:rsidR="002953E0" w:rsidRPr="001476AC" w:rsidRDefault="002953E0" w:rsidP="002953E0">
      <w:pPr>
        <w:pStyle w:val="Titolo1"/>
      </w:pPr>
      <w:proofErr w:type="spellStart"/>
      <w:r w:rsidRPr="001476AC">
        <w:t>Bibliography</w:t>
      </w:r>
      <w:proofErr w:type="spellEnd"/>
    </w:p>
    <w:p w14:paraId="7A2FDF8A" w14:textId="487C222F" w:rsidR="00882B7F" w:rsidRPr="00A62BD7" w:rsidRDefault="00882B7F" w:rsidP="00A62BD7">
      <w:pPr>
        <w:spacing w:line="276" w:lineRule="auto"/>
        <w:ind w:left="0" w:firstLine="284"/>
        <w:jc w:val="both"/>
        <w:rPr>
          <w:rFonts w:ascii="Times New Roman" w:hAnsi="Times New Roman"/>
          <w:sz w:val="24"/>
          <w:lang w:val="en-GB"/>
        </w:rPr>
      </w:pPr>
    </w:p>
    <w:p w14:paraId="3A16E4D2" w14:textId="4363E01F" w:rsidR="008D48D7" w:rsidRPr="00301970" w:rsidRDefault="008D48D7" w:rsidP="008D48D7">
      <w:pPr>
        <w:widowControl w:val="0"/>
        <w:autoSpaceDE w:val="0"/>
        <w:autoSpaceDN w:val="0"/>
        <w:adjustRightInd w:val="0"/>
        <w:spacing w:before="0" w:after="0"/>
        <w:ind w:left="0" w:firstLine="0"/>
        <w:jc w:val="both"/>
        <w:rPr>
          <w:rFonts w:ascii="Times New Roman" w:hAnsi="Times New Roman"/>
          <w:sz w:val="20"/>
          <w:szCs w:val="20"/>
          <w:lang w:val="en-GB"/>
        </w:rPr>
      </w:pPr>
      <w:proofErr w:type="spellStart"/>
      <w:r>
        <w:rPr>
          <w:rFonts w:ascii="Times New Roman" w:hAnsi="Times New Roman"/>
          <w:sz w:val="20"/>
          <w:szCs w:val="20"/>
          <w:lang w:val="en-GB"/>
        </w:rPr>
        <w:t>B</w:t>
      </w:r>
      <w:r w:rsidR="00687A2D">
        <w:rPr>
          <w:rFonts w:ascii="Times New Roman" w:hAnsi="Times New Roman"/>
          <w:sz w:val="20"/>
          <w:szCs w:val="20"/>
          <w:lang w:val="en-GB"/>
        </w:rPr>
        <w:t>ardout</w:t>
      </w:r>
      <w:proofErr w:type="spellEnd"/>
      <w:r w:rsidR="00687A2D">
        <w:rPr>
          <w:rFonts w:ascii="Times New Roman" w:hAnsi="Times New Roman"/>
          <w:sz w:val="20"/>
          <w:szCs w:val="20"/>
          <w:lang w:val="en-GB"/>
        </w:rPr>
        <w:t xml:space="preserve">, Jean-Christophe. 2002. </w:t>
      </w:r>
      <w:proofErr w:type="spellStart"/>
      <w:r>
        <w:rPr>
          <w:rFonts w:ascii="Times New Roman" w:hAnsi="Times New Roman"/>
          <w:sz w:val="20"/>
          <w:szCs w:val="20"/>
          <w:lang w:val="en-GB"/>
        </w:rPr>
        <w:t>Occasionalis</w:t>
      </w:r>
      <w:r w:rsidR="00687A2D">
        <w:rPr>
          <w:rFonts w:ascii="Times New Roman" w:hAnsi="Times New Roman"/>
          <w:sz w:val="20"/>
          <w:szCs w:val="20"/>
          <w:lang w:val="en-GB"/>
        </w:rPr>
        <w:t>m</w:t>
      </w:r>
      <w:proofErr w:type="spellEnd"/>
      <w:r w:rsidR="00687A2D">
        <w:rPr>
          <w:rFonts w:ascii="Times New Roman" w:hAnsi="Times New Roman"/>
          <w:sz w:val="20"/>
          <w:szCs w:val="20"/>
          <w:lang w:val="en-GB"/>
        </w:rPr>
        <w:t xml:space="preserve">: La Forge, </w:t>
      </w:r>
      <w:proofErr w:type="spellStart"/>
      <w:r w:rsidR="00687A2D">
        <w:rPr>
          <w:rFonts w:ascii="Times New Roman" w:hAnsi="Times New Roman"/>
          <w:sz w:val="20"/>
          <w:szCs w:val="20"/>
          <w:lang w:val="en-GB"/>
        </w:rPr>
        <w:t>Cordemoy</w:t>
      </w:r>
      <w:proofErr w:type="spellEnd"/>
      <w:r w:rsidR="00687A2D">
        <w:rPr>
          <w:rFonts w:ascii="Times New Roman" w:hAnsi="Times New Roman"/>
          <w:sz w:val="20"/>
          <w:szCs w:val="20"/>
          <w:lang w:val="en-GB"/>
        </w:rPr>
        <w:t xml:space="preserve">, </w:t>
      </w:r>
      <w:proofErr w:type="spellStart"/>
      <w:proofErr w:type="gramStart"/>
      <w:r w:rsidR="00687A2D">
        <w:rPr>
          <w:rFonts w:ascii="Times New Roman" w:hAnsi="Times New Roman"/>
          <w:sz w:val="20"/>
          <w:szCs w:val="20"/>
          <w:lang w:val="en-GB"/>
        </w:rPr>
        <w:t>Geulincx</w:t>
      </w:r>
      <w:proofErr w:type="spellEnd"/>
      <w:r>
        <w:rPr>
          <w:rFonts w:ascii="Times New Roman" w:hAnsi="Times New Roman"/>
          <w:sz w:val="20"/>
          <w:szCs w:val="20"/>
          <w:lang w:val="en-GB"/>
        </w:rPr>
        <w:t xml:space="preserve">, in Steven Nadler (ed.), </w:t>
      </w:r>
      <w:r>
        <w:rPr>
          <w:rFonts w:ascii="Times New Roman" w:hAnsi="Times New Roman"/>
          <w:i/>
          <w:sz w:val="20"/>
          <w:szCs w:val="20"/>
          <w:lang w:val="en-GB"/>
        </w:rPr>
        <w:t>A Companion to Early Modern Philosophy</w:t>
      </w:r>
      <w:proofErr w:type="gramEnd"/>
      <w:r>
        <w:rPr>
          <w:rFonts w:ascii="Times New Roman" w:hAnsi="Times New Roman"/>
          <w:i/>
          <w:sz w:val="20"/>
          <w:szCs w:val="20"/>
          <w:lang w:val="en-GB"/>
        </w:rPr>
        <w:t xml:space="preserve">. </w:t>
      </w:r>
      <w:r>
        <w:rPr>
          <w:rFonts w:ascii="Times New Roman" w:hAnsi="Times New Roman"/>
          <w:sz w:val="20"/>
          <w:szCs w:val="20"/>
          <w:lang w:val="en-GB"/>
        </w:rPr>
        <w:t>Boston: Blackwell</w:t>
      </w:r>
      <w:r w:rsidR="00C30A97">
        <w:rPr>
          <w:rFonts w:ascii="Times New Roman" w:hAnsi="Times New Roman"/>
          <w:sz w:val="20"/>
          <w:szCs w:val="20"/>
          <w:lang w:val="en-GB"/>
        </w:rPr>
        <w:t>.</w:t>
      </w:r>
    </w:p>
    <w:p w14:paraId="1B571F2C" w14:textId="77777777" w:rsidR="008D48D7" w:rsidRDefault="008D48D7" w:rsidP="008D48D7">
      <w:pPr>
        <w:widowControl w:val="0"/>
        <w:autoSpaceDE w:val="0"/>
        <w:autoSpaceDN w:val="0"/>
        <w:adjustRightInd w:val="0"/>
        <w:spacing w:before="0" w:after="0"/>
        <w:ind w:left="0" w:firstLine="0"/>
        <w:jc w:val="both"/>
        <w:rPr>
          <w:rFonts w:ascii="Times New Roman" w:hAnsi="Times New Roman"/>
          <w:sz w:val="20"/>
          <w:szCs w:val="20"/>
          <w:lang w:val="en-GB"/>
        </w:rPr>
      </w:pPr>
    </w:p>
    <w:p w14:paraId="785398B9" w14:textId="77777777" w:rsidR="008D48D7" w:rsidRDefault="008D48D7" w:rsidP="008D48D7">
      <w:pPr>
        <w:widowControl w:val="0"/>
        <w:autoSpaceDE w:val="0"/>
        <w:autoSpaceDN w:val="0"/>
        <w:adjustRightInd w:val="0"/>
        <w:spacing w:before="0" w:after="0"/>
        <w:ind w:left="0" w:firstLine="0"/>
        <w:jc w:val="both"/>
        <w:rPr>
          <w:rFonts w:ascii="Times New Roman" w:hAnsi="Times New Roman"/>
          <w:sz w:val="20"/>
          <w:szCs w:val="20"/>
          <w:lang w:val="en-GB"/>
        </w:rPr>
      </w:pPr>
    </w:p>
    <w:p w14:paraId="50AF29C8" w14:textId="6999EB03" w:rsidR="008D48D7" w:rsidRDefault="008D48D7" w:rsidP="008D48D7">
      <w:pPr>
        <w:widowControl w:val="0"/>
        <w:autoSpaceDE w:val="0"/>
        <w:autoSpaceDN w:val="0"/>
        <w:adjustRightInd w:val="0"/>
        <w:spacing w:before="0" w:after="0"/>
        <w:ind w:left="0" w:firstLine="0"/>
        <w:jc w:val="both"/>
        <w:rPr>
          <w:rFonts w:ascii="Times New Roman" w:hAnsi="Times New Roman"/>
          <w:sz w:val="20"/>
          <w:szCs w:val="20"/>
          <w:lang w:val="en-GB"/>
        </w:rPr>
      </w:pPr>
      <w:proofErr w:type="spellStart"/>
      <w:r w:rsidRPr="00A62BD7">
        <w:rPr>
          <w:rFonts w:ascii="Times New Roman" w:hAnsi="Times New Roman"/>
          <w:sz w:val="20"/>
          <w:szCs w:val="20"/>
          <w:lang w:val="en-GB"/>
        </w:rPr>
        <w:t>Bartholinus</w:t>
      </w:r>
      <w:proofErr w:type="spellEnd"/>
      <w:r w:rsidRPr="00A62BD7">
        <w:rPr>
          <w:rFonts w:ascii="Times New Roman" w:hAnsi="Times New Roman"/>
          <w:sz w:val="20"/>
          <w:szCs w:val="20"/>
          <w:lang w:val="en-GB"/>
        </w:rPr>
        <w:t xml:space="preserve">, </w:t>
      </w:r>
      <w:r>
        <w:rPr>
          <w:rFonts w:ascii="Times New Roman" w:hAnsi="Times New Roman"/>
          <w:sz w:val="20"/>
          <w:szCs w:val="20"/>
          <w:lang w:val="en-GB"/>
        </w:rPr>
        <w:t xml:space="preserve">Thomas. 1673. </w:t>
      </w:r>
      <w:proofErr w:type="spellStart"/>
      <w:r w:rsidRPr="00A62BD7">
        <w:rPr>
          <w:rFonts w:ascii="Times New Roman" w:hAnsi="Times New Roman"/>
          <w:i/>
          <w:sz w:val="20"/>
          <w:szCs w:val="20"/>
          <w:lang w:val="en-GB"/>
        </w:rPr>
        <w:t>Anatome</w:t>
      </w:r>
      <w:proofErr w:type="spellEnd"/>
      <w:r>
        <w:rPr>
          <w:rFonts w:ascii="Times New Roman" w:hAnsi="Times New Roman"/>
          <w:i/>
          <w:sz w:val="20"/>
          <w:szCs w:val="20"/>
          <w:lang w:val="en-GB"/>
        </w:rPr>
        <w:t xml:space="preserve"> ex </w:t>
      </w:r>
      <w:proofErr w:type="spellStart"/>
      <w:r>
        <w:rPr>
          <w:rFonts w:ascii="Times New Roman" w:hAnsi="Times New Roman"/>
          <w:i/>
          <w:sz w:val="20"/>
          <w:szCs w:val="20"/>
          <w:lang w:val="en-GB"/>
        </w:rPr>
        <w:t>omnium</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veterum</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recentiorumque</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observationibus</w:t>
      </w:r>
      <w:proofErr w:type="spellEnd"/>
      <w:r>
        <w:rPr>
          <w:rFonts w:ascii="Times New Roman" w:hAnsi="Times New Roman"/>
          <w:i/>
          <w:sz w:val="20"/>
          <w:szCs w:val="20"/>
          <w:lang w:val="en-GB"/>
        </w:rPr>
        <w:t xml:space="preserve"> in </w:t>
      </w:r>
      <w:proofErr w:type="spellStart"/>
      <w:r>
        <w:rPr>
          <w:rFonts w:ascii="Times New Roman" w:hAnsi="Times New Roman"/>
          <w:i/>
          <w:sz w:val="20"/>
          <w:szCs w:val="20"/>
          <w:lang w:val="en-GB"/>
        </w:rPr>
        <w:t>primis</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Institutionibus</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b.m</w:t>
      </w:r>
      <w:proofErr w:type="spellEnd"/>
      <w:r>
        <w:rPr>
          <w:rFonts w:ascii="Times New Roman" w:hAnsi="Times New Roman"/>
          <w:i/>
          <w:sz w:val="20"/>
          <w:szCs w:val="20"/>
          <w:lang w:val="en-GB"/>
        </w:rPr>
        <w:t xml:space="preserve">. parentis </w:t>
      </w:r>
      <w:proofErr w:type="spellStart"/>
      <w:r>
        <w:rPr>
          <w:rFonts w:ascii="Times New Roman" w:hAnsi="Times New Roman"/>
          <w:i/>
          <w:sz w:val="20"/>
          <w:szCs w:val="20"/>
          <w:lang w:val="en-GB"/>
        </w:rPr>
        <w:t>Caspari</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Barholini</w:t>
      </w:r>
      <w:proofErr w:type="spellEnd"/>
      <w:r>
        <w:rPr>
          <w:rFonts w:ascii="Times New Roman" w:hAnsi="Times New Roman"/>
          <w:i/>
          <w:sz w:val="20"/>
          <w:szCs w:val="20"/>
          <w:lang w:val="en-GB"/>
        </w:rPr>
        <w:t xml:space="preserve">, ad </w:t>
      </w:r>
      <w:proofErr w:type="spellStart"/>
      <w:r>
        <w:rPr>
          <w:rFonts w:ascii="Times New Roman" w:hAnsi="Times New Roman"/>
          <w:i/>
          <w:sz w:val="20"/>
          <w:szCs w:val="20"/>
          <w:lang w:val="en-GB"/>
        </w:rPr>
        <w:t>circulationem</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Harvejanam</w:t>
      </w:r>
      <w:proofErr w:type="spellEnd"/>
      <w:r>
        <w:rPr>
          <w:rFonts w:ascii="Times New Roman" w:hAnsi="Times New Roman"/>
          <w:i/>
          <w:sz w:val="20"/>
          <w:szCs w:val="20"/>
          <w:lang w:val="en-GB"/>
        </w:rPr>
        <w:t xml:space="preserve">, </w:t>
      </w:r>
      <w:proofErr w:type="gramStart"/>
      <w:r>
        <w:rPr>
          <w:rFonts w:ascii="Times New Roman" w:hAnsi="Times New Roman"/>
          <w:i/>
          <w:sz w:val="20"/>
          <w:szCs w:val="20"/>
          <w:lang w:val="en-GB"/>
        </w:rPr>
        <w:t>et</w:t>
      </w:r>
      <w:proofErr w:type="gramEnd"/>
      <w:r>
        <w:rPr>
          <w:rFonts w:ascii="Times New Roman" w:hAnsi="Times New Roman"/>
          <w:i/>
          <w:sz w:val="20"/>
          <w:szCs w:val="20"/>
          <w:lang w:val="en-GB"/>
        </w:rPr>
        <w:t xml:space="preserve"> vasa </w:t>
      </w:r>
      <w:proofErr w:type="spellStart"/>
      <w:r>
        <w:rPr>
          <w:rFonts w:ascii="Times New Roman" w:hAnsi="Times New Roman"/>
          <w:i/>
          <w:sz w:val="20"/>
          <w:szCs w:val="20"/>
          <w:lang w:val="en-GB"/>
        </w:rPr>
        <w:t>lymphatica</w:t>
      </w:r>
      <w:proofErr w:type="spellEnd"/>
      <w:r>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quartum</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renovata</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sz w:val="20"/>
          <w:szCs w:val="20"/>
          <w:lang w:val="en-GB"/>
        </w:rPr>
        <w:t>Lugduni</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Batav</w:t>
      </w:r>
      <w:r>
        <w:rPr>
          <w:rFonts w:ascii="Times New Roman" w:hAnsi="Times New Roman"/>
          <w:sz w:val="20"/>
          <w:szCs w:val="20"/>
          <w:lang w:val="en-GB"/>
        </w:rPr>
        <w:t>orum</w:t>
      </w:r>
      <w:proofErr w:type="spellEnd"/>
      <w:r>
        <w:rPr>
          <w:rFonts w:ascii="Times New Roman" w:hAnsi="Times New Roman"/>
          <w:sz w:val="20"/>
          <w:szCs w:val="20"/>
          <w:lang w:val="en-GB"/>
        </w:rPr>
        <w:t xml:space="preserve">: ex </w:t>
      </w:r>
      <w:proofErr w:type="spellStart"/>
      <w:r>
        <w:rPr>
          <w:rFonts w:ascii="Times New Roman" w:hAnsi="Times New Roman"/>
          <w:sz w:val="20"/>
          <w:szCs w:val="20"/>
          <w:lang w:val="en-GB"/>
        </w:rPr>
        <w:t>officina</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Hackiana</w:t>
      </w:r>
      <w:proofErr w:type="spellEnd"/>
      <w:r w:rsidR="00C30A97">
        <w:rPr>
          <w:rFonts w:ascii="Times New Roman" w:hAnsi="Times New Roman"/>
          <w:sz w:val="20"/>
          <w:szCs w:val="20"/>
          <w:lang w:val="en-GB"/>
        </w:rPr>
        <w:t>.</w:t>
      </w:r>
    </w:p>
    <w:p w14:paraId="24A6755A" w14:textId="77777777" w:rsidR="008D48D7" w:rsidRDefault="008D48D7" w:rsidP="00212266">
      <w:pPr>
        <w:pStyle w:val="Testonotaapidipagina"/>
        <w:ind w:left="0" w:firstLine="0"/>
        <w:contextualSpacing/>
        <w:jc w:val="both"/>
        <w:rPr>
          <w:rFonts w:ascii="Times New Roman" w:hAnsi="Times New Roman"/>
          <w:sz w:val="20"/>
          <w:szCs w:val="20"/>
          <w:lang w:val="en-GB"/>
        </w:rPr>
      </w:pPr>
    </w:p>
    <w:p w14:paraId="2F1B5B64" w14:textId="50D9C58E" w:rsidR="00687A2D" w:rsidRPr="00A62BD7" w:rsidRDefault="00687A2D" w:rsidP="00687A2D">
      <w:pPr>
        <w:pStyle w:val="Testonotaapidipagina"/>
        <w:ind w:left="0" w:firstLine="0"/>
        <w:contextualSpacing/>
        <w:jc w:val="both"/>
        <w:rPr>
          <w:rFonts w:ascii="Times New Roman" w:hAnsi="Times New Roman"/>
          <w:sz w:val="20"/>
          <w:szCs w:val="20"/>
          <w:lang w:val="en-GB"/>
        </w:rPr>
      </w:pPr>
      <w:proofErr w:type="spellStart"/>
      <w:r w:rsidRPr="00A62BD7">
        <w:rPr>
          <w:rFonts w:ascii="Times New Roman" w:hAnsi="Times New Roman"/>
          <w:sz w:val="20"/>
          <w:szCs w:val="20"/>
          <w:lang w:val="en-GB"/>
        </w:rPr>
        <w:t>Campanella</w:t>
      </w:r>
      <w:proofErr w:type="spellEnd"/>
      <w:r w:rsidRPr="00A62BD7">
        <w:rPr>
          <w:rFonts w:ascii="Times New Roman" w:hAnsi="Times New Roman"/>
          <w:sz w:val="20"/>
          <w:szCs w:val="20"/>
          <w:lang w:val="en-GB"/>
        </w:rPr>
        <w:t xml:space="preserve">, </w:t>
      </w:r>
      <w:proofErr w:type="spellStart"/>
      <w:r>
        <w:rPr>
          <w:rFonts w:ascii="Times New Roman" w:hAnsi="Times New Roman"/>
          <w:sz w:val="20"/>
          <w:szCs w:val="20"/>
          <w:lang w:val="en-GB"/>
        </w:rPr>
        <w:t>Tommaso</w:t>
      </w:r>
      <w:proofErr w:type="spellEnd"/>
      <w:r>
        <w:rPr>
          <w:rFonts w:ascii="Times New Roman" w:hAnsi="Times New Roman"/>
          <w:sz w:val="20"/>
          <w:szCs w:val="20"/>
          <w:lang w:val="en-GB"/>
        </w:rPr>
        <w:t xml:space="preserve">. 1637. </w:t>
      </w:r>
      <w:r>
        <w:rPr>
          <w:rFonts w:ascii="Times New Roman" w:hAnsi="Times New Roman"/>
          <w:i/>
          <w:sz w:val="20"/>
          <w:szCs w:val="20"/>
          <w:lang w:val="en-GB"/>
        </w:rPr>
        <w:t xml:space="preserve">De </w:t>
      </w:r>
      <w:proofErr w:type="spellStart"/>
      <w:r>
        <w:rPr>
          <w:rFonts w:ascii="Times New Roman" w:hAnsi="Times New Roman"/>
          <w:i/>
          <w:sz w:val="20"/>
          <w:szCs w:val="20"/>
          <w:lang w:val="en-GB"/>
        </w:rPr>
        <w:t>sensu</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rerum</w:t>
      </w:r>
      <w:proofErr w:type="spellEnd"/>
      <w:r>
        <w:rPr>
          <w:rFonts w:ascii="Times New Roman" w:hAnsi="Times New Roman"/>
          <w:i/>
          <w:sz w:val="20"/>
          <w:szCs w:val="20"/>
          <w:lang w:val="en-GB"/>
        </w:rPr>
        <w:t xml:space="preserve"> </w:t>
      </w:r>
      <w:proofErr w:type="gramStart"/>
      <w:r>
        <w:rPr>
          <w:rFonts w:ascii="Times New Roman" w:hAnsi="Times New Roman"/>
          <w:i/>
          <w:sz w:val="20"/>
          <w:szCs w:val="20"/>
          <w:lang w:val="en-GB"/>
        </w:rPr>
        <w:t>et</w:t>
      </w:r>
      <w:proofErr w:type="gramEnd"/>
      <w:r>
        <w:rPr>
          <w:rFonts w:ascii="Times New Roman" w:hAnsi="Times New Roman"/>
          <w:i/>
          <w:sz w:val="20"/>
          <w:szCs w:val="20"/>
          <w:lang w:val="en-GB"/>
        </w:rPr>
        <w:t xml:space="preserve"> </w:t>
      </w:r>
      <w:proofErr w:type="spellStart"/>
      <w:r>
        <w:rPr>
          <w:rFonts w:ascii="Times New Roman" w:hAnsi="Times New Roman"/>
          <w:i/>
          <w:sz w:val="20"/>
          <w:szCs w:val="20"/>
          <w:lang w:val="en-GB"/>
        </w:rPr>
        <w:t>magia</w:t>
      </w:r>
      <w:proofErr w:type="spellEnd"/>
      <w:r>
        <w:rPr>
          <w:rFonts w:ascii="Times New Roman" w:hAnsi="Times New Roman"/>
          <w:i/>
          <w:sz w:val="20"/>
          <w:szCs w:val="20"/>
          <w:lang w:val="en-GB"/>
        </w:rPr>
        <w:t>.</w:t>
      </w:r>
      <w:r w:rsidRPr="00A62BD7">
        <w:rPr>
          <w:rFonts w:ascii="Times New Roman" w:hAnsi="Times New Roman"/>
          <w:i/>
          <w:sz w:val="20"/>
          <w:szCs w:val="20"/>
          <w:lang w:val="en-GB"/>
        </w:rPr>
        <w:t xml:space="preserve"> </w:t>
      </w:r>
      <w:proofErr w:type="spellStart"/>
      <w:r w:rsidRPr="00A62BD7">
        <w:rPr>
          <w:rFonts w:ascii="Times New Roman" w:hAnsi="Times New Roman"/>
          <w:sz w:val="20"/>
          <w:szCs w:val="20"/>
          <w:lang w:val="en-GB"/>
        </w:rPr>
        <w:t>Paris</w:t>
      </w:r>
      <w:r>
        <w:rPr>
          <w:rFonts w:ascii="Times New Roman" w:hAnsi="Times New Roman"/>
          <w:sz w:val="20"/>
          <w:szCs w:val="20"/>
          <w:lang w:val="en-GB"/>
        </w:rPr>
        <w:t>iis</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apud</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Dyonisium</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Bechet</w:t>
      </w:r>
      <w:proofErr w:type="spellEnd"/>
      <w:r w:rsidR="00C30A97">
        <w:rPr>
          <w:rFonts w:ascii="Times New Roman" w:hAnsi="Times New Roman"/>
          <w:sz w:val="20"/>
          <w:szCs w:val="20"/>
          <w:lang w:val="en-GB"/>
        </w:rPr>
        <w:t>.</w:t>
      </w:r>
    </w:p>
    <w:p w14:paraId="708811AF" w14:textId="77777777" w:rsidR="00687A2D" w:rsidRDefault="00687A2D" w:rsidP="00212266">
      <w:pPr>
        <w:pStyle w:val="Testonotaapidipagina"/>
        <w:ind w:left="0" w:firstLine="0"/>
        <w:contextualSpacing/>
        <w:jc w:val="both"/>
        <w:rPr>
          <w:rFonts w:ascii="Times New Roman" w:hAnsi="Times New Roman"/>
          <w:sz w:val="20"/>
          <w:szCs w:val="20"/>
          <w:lang w:val="en-GB"/>
        </w:rPr>
      </w:pPr>
    </w:p>
    <w:p w14:paraId="2CFD808F" w14:textId="4D7CAEE7" w:rsidR="00687A2D" w:rsidRDefault="00687A2D" w:rsidP="00687A2D">
      <w:pPr>
        <w:pStyle w:val="Testonotaapidipagina"/>
        <w:ind w:left="0" w:firstLine="0"/>
        <w:contextualSpacing/>
        <w:jc w:val="both"/>
        <w:rPr>
          <w:rFonts w:ascii="Times New Roman" w:hAnsi="Times New Roman"/>
          <w:sz w:val="20"/>
          <w:szCs w:val="20"/>
          <w:lang w:val="en-GB"/>
        </w:rPr>
      </w:pPr>
      <w:proofErr w:type="spellStart"/>
      <w:r w:rsidRPr="00A62BD7">
        <w:rPr>
          <w:rFonts w:ascii="Times New Roman" w:hAnsi="Times New Roman"/>
          <w:sz w:val="20"/>
          <w:szCs w:val="20"/>
          <w:lang w:val="en-GB"/>
        </w:rPr>
        <w:t>Campanella</w:t>
      </w:r>
      <w:proofErr w:type="spellEnd"/>
      <w:r w:rsidRPr="00A62BD7">
        <w:rPr>
          <w:rFonts w:ascii="Times New Roman" w:hAnsi="Times New Roman"/>
          <w:sz w:val="20"/>
          <w:szCs w:val="20"/>
          <w:lang w:val="en-GB"/>
        </w:rPr>
        <w:t xml:space="preserve">, </w:t>
      </w:r>
      <w:proofErr w:type="spellStart"/>
      <w:r>
        <w:rPr>
          <w:rFonts w:ascii="Times New Roman" w:hAnsi="Times New Roman"/>
          <w:sz w:val="20"/>
          <w:szCs w:val="20"/>
          <w:lang w:val="en-GB"/>
        </w:rPr>
        <w:t>Tommaso</w:t>
      </w:r>
      <w:proofErr w:type="spellEnd"/>
      <w:r>
        <w:rPr>
          <w:rFonts w:ascii="Times New Roman" w:hAnsi="Times New Roman"/>
          <w:sz w:val="20"/>
          <w:szCs w:val="20"/>
          <w:lang w:val="en-GB"/>
        </w:rPr>
        <w:t xml:space="preserve">. 2007. </w:t>
      </w:r>
      <w:r w:rsidRPr="00A62BD7">
        <w:rPr>
          <w:rFonts w:ascii="Times New Roman" w:hAnsi="Times New Roman"/>
          <w:i/>
          <w:sz w:val="20"/>
          <w:szCs w:val="20"/>
          <w:lang w:val="en-GB"/>
        </w:rPr>
        <w:t>Del</w:t>
      </w:r>
      <w:r>
        <w:rPr>
          <w:rFonts w:ascii="Times New Roman" w:hAnsi="Times New Roman"/>
          <w:i/>
          <w:sz w:val="20"/>
          <w:szCs w:val="20"/>
          <w:lang w:val="en-GB"/>
        </w:rPr>
        <w:t xml:space="preserve"> </w:t>
      </w:r>
      <w:proofErr w:type="spellStart"/>
      <w:r>
        <w:rPr>
          <w:rFonts w:ascii="Times New Roman" w:hAnsi="Times New Roman"/>
          <w:i/>
          <w:sz w:val="20"/>
          <w:szCs w:val="20"/>
          <w:lang w:val="en-GB"/>
        </w:rPr>
        <w:t>senso</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delle</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cose</w:t>
      </w:r>
      <w:proofErr w:type="spellEnd"/>
      <w:r>
        <w:rPr>
          <w:rFonts w:ascii="Times New Roman" w:hAnsi="Times New Roman"/>
          <w:i/>
          <w:sz w:val="20"/>
          <w:szCs w:val="20"/>
          <w:lang w:val="en-GB"/>
        </w:rPr>
        <w:t xml:space="preserve"> e </w:t>
      </w:r>
      <w:proofErr w:type="spellStart"/>
      <w:proofErr w:type="gramStart"/>
      <w:r>
        <w:rPr>
          <w:rFonts w:ascii="Times New Roman" w:hAnsi="Times New Roman"/>
          <w:i/>
          <w:sz w:val="20"/>
          <w:szCs w:val="20"/>
          <w:lang w:val="en-GB"/>
        </w:rPr>
        <w:t>della</w:t>
      </w:r>
      <w:proofErr w:type="spellEnd"/>
      <w:proofErr w:type="gramEnd"/>
      <w:r>
        <w:rPr>
          <w:rFonts w:ascii="Times New Roman" w:hAnsi="Times New Roman"/>
          <w:i/>
          <w:sz w:val="20"/>
          <w:szCs w:val="20"/>
          <w:lang w:val="en-GB"/>
        </w:rPr>
        <w:t xml:space="preserve"> </w:t>
      </w:r>
      <w:proofErr w:type="spellStart"/>
      <w:r>
        <w:rPr>
          <w:rFonts w:ascii="Times New Roman" w:hAnsi="Times New Roman"/>
          <w:i/>
          <w:sz w:val="20"/>
          <w:szCs w:val="20"/>
          <w:lang w:val="en-GB"/>
        </w:rPr>
        <w:t>magia</w:t>
      </w:r>
      <w:proofErr w:type="spellEnd"/>
      <w:r>
        <w:rPr>
          <w:rFonts w:ascii="Times New Roman" w:hAnsi="Times New Roman"/>
          <w:i/>
          <w:sz w:val="20"/>
          <w:szCs w:val="20"/>
          <w:lang w:val="en-GB"/>
        </w:rPr>
        <w:t>.</w:t>
      </w:r>
      <w:r w:rsidRPr="00A62BD7">
        <w:rPr>
          <w:rFonts w:ascii="Times New Roman" w:hAnsi="Times New Roman"/>
          <w:i/>
          <w:sz w:val="20"/>
          <w:szCs w:val="20"/>
          <w:lang w:val="en-GB"/>
        </w:rPr>
        <w:t xml:space="preserve"> </w:t>
      </w:r>
      <w:r>
        <w:rPr>
          <w:rFonts w:ascii="Times New Roman" w:hAnsi="Times New Roman"/>
          <w:sz w:val="20"/>
          <w:szCs w:val="20"/>
          <w:lang w:val="en-GB"/>
        </w:rPr>
        <w:t xml:space="preserve">Roma-Bari: </w:t>
      </w:r>
      <w:proofErr w:type="spellStart"/>
      <w:r>
        <w:rPr>
          <w:rFonts w:ascii="Times New Roman" w:hAnsi="Times New Roman"/>
          <w:sz w:val="20"/>
          <w:szCs w:val="20"/>
          <w:lang w:val="en-GB"/>
        </w:rPr>
        <w:t>Laterza</w:t>
      </w:r>
      <w:proofErr w:type="spellEnd"/>
      <w:r w:rsidR="00C30A97">
        <w:rPr>
          <w:rFonts w:ascii="Times New Roman" w:hAnsi="Times New Roman"/>
          <w:sz w:val="20"/>
          <w:szCs w:val="20"/>
          <w:lang w:val="en-GB"/>
        </w:rPr>
        <w:t>.</w:t>
      </w:r>
    </w:p>
    <w:p w14:paraId="20F0CB2C" w14:textId="77777777" w:rsidR="008D48D7" w:rsidRDefault="008D48D7" w:rsidP="00212266">
      <w:pPr>
        <w:pStyle w:val="Testonotaapidipagina"/>
        <w:ind w:left="0" w:firstLine="0"/>
        <w:contextualSpacing/>
        <w:jc w:val="both"/>
        <w:rPr>
          <w:rFonts w:ascii="Times New Roman" w:hAnsi="Times New Roman"/>
          <w:sz w:val="20"/>
          <w:szCs w:val="20"/>
          <w:lang w:val="en-GB"/>
        </w:rPr>
      </w:pPr>
    </w:p>
    <w:p w14:paraId="2B72CB78" w14:textId="434EB759" w:rsidR="00212266" w:rsidRDefault="00212266" w:rsidP="00212266">
      <w:pPr>
        <w:pStyle w:val="Testonotaapidipagina"/>
        <w:ind w:left="0" w:firstLine="0"/>
        <w:contextualSpacing/>
        <w:jc w:val="both"/>
        <w:rPr>
          <w:rFonts w:ascii="Times New Roman" w:hAnsi="Times New Roman"/>
          <w:sz w:val="20"/>
          <w:szCs w:val="20"/>
          <w:lang w:val="en-GB"/>
        </w:rPr>
      </w:pPr>
      <w:proofErr w:type="spellStart"/>
      <w:r w:rsidRPr="00A62BD7">
        <w:rPr>
          <w:rFonts w:ascii="Times New Roman" w:hAnsi="Times New Roman"/>
          <w:sz w:val="20"/>
          <w:szCs w:val="20"/>
          <w:lang w:val="en-GB"/>
        </w:rPr>
        <w:t>Campanella</w:t>
      </w:r>
      <w:proofErr w:type="spellEnd"/>
      <w:r w:rsidRPr="00A62BD7">
        <w:rPr>
          <w:rFonts w:ascii="Times New Roman" w:hAnsi="Times New Roman"/>
          <w:sz w:val="20"/>
          <w:szCs w:val="20"/>
          <w:lang w:val="en-GB"/>
        </w:rPr>
        <w:t xml:space="preserve">, </w:t>
      </w:r>
      <w:proofErr w:type="spellStart"/>
      <w:r>
        <w:rPr>
          <w:rFonts w:ascii="Times New Roman" w:hAnsi="Times New Roman"/>
          <w:sz w:val="20"/>
          <w:szCs w:val="20"/>
          <w:lang w:val="en-GB"/>
        </w:rPr>
        <w:t>Tommaso</w:t>
      </w:r>
      <w:proofErr w:type="spellEnd"/>
      <w:r>
        <w:rPr>
          <w:rFonts w:ascii="Times New Roman" w:hAnsi="Times New Roman"/>
          <w:sz w:val="20"/>
          <w:szCs w:val="20"/>
          <w:lang w:val="en-GB"/>
        </w:rPr>
        <w:t xml:space="preserve">. 2010. </w:t>
      </w:r>
      <w:proofErr w:type="spellStart"/>
      <w:r>
        <w:rPr>
          <w:rFonts w:ascii="Times New Roman" w:hAnsi="Times New Roman"/>
          <w:i/>
          <w:sz w:val="20"/>
          <w:szCs w:val="20"/>
          <w:lang w:val="en-GB"/>
        </w:rPr>
        <w:t>Lettere</w:t>
      </w:r>
      <w:proofErr w:type="spellEnd"/>
      <w:r w:rsidRPr="00A62BD7">
        <w:rPr>
          <w:rFonts w:ascii="Times New Roman" w:hAnsi="Times New Roman"/>
          <w:sz w:val="20"/>
          <w:szCs w:val="20"/>
          <w:lang w:val="en-GB"/>
        </w:rPr>
        <w:t xml:space="preserve"> </w:t>
      </w:r>
      <w:r>
        <w:rPr>
          <w:rFonts w:ascii="Times New Roman" w:hAnsi="Times New Roman"/>
          <w:sz w:val="20"/>
          <w:szCs w:val="20"/>
          <w:lang w:val="en-GB"/>
        </w:rPr>
        <w:t xml:space="preserve">ed. by </w:t>
      </w:r>
      <w:r w:rsidRPr="00A62BD7">
        <w:rPr>
          <w:rFonts w:ascii="Times New Roman" w:hAnsi="Times New Roman"/>
          <w:sz w:val="20"/>
          <w:szCs w:val="20"/>
          <w:lang w:val="en-GB"/>
        </w:rPr>
        <w:t>G</w:t>
      </w:r>
      <w:r>
        <w:rPr>
          <w:rFonts w:ascii="Times New Roman" w:hAnsi="Times New Roman"/>
          <w:sz w:val="20"/>
          <w:szCs w:val="20"/>
          <w:lang w:val="en-GB"/>
        </w:rPr>
        <w:t xml:space="preserve">. Ernst. Firenze: </w:t>
      </w:r>
      <w:proofErr w:type="spellStart"/>
      <w:r>
        <w:rPr>
          <w:rFonts w:ascii="Times New Roman" w:hAnsi="Times New Roman"/>
          <w:sz w:val="20"/>
          <w:szCs w:val="20"/>
          <w:lang w:val="en-GB"/>
        </w:rPr>
        <w:t>Olschki</w:t>
      </w:r>
      <w:proofErr w:type="spellEnd"/>
      <w:r w:rsidR="00C30A97">
        <w:rPr>
          <w:rFonts w:ascii="Times New Roman" w:hAnsi="Times New Roman"/>
          <w:sz w:val="20"/>
          <w:szCs w:val="20"/>
          <w:lang w:val="en-GB"/>
        </w:rPr>
        <w:t>.</w:t>
      </w:r>
    </w:p>
    <w:p w14:paraId="6DF481EC" w14:textId="77777777" w:rsidR="00212266" w:rsidRDefault="00212266" w:rsidP="00212266">
      <w:pPr>
        <w:pStyle w:val="Testonotaapidipagina"/>
        <w:ind w:left="0" w:firstLine="0"/>
        <w:contextualSpacing/>
        <w:jc w:val="both"/>
        <w:rPr>
          <w:rFonts w:ascii="Times New Roman" w:hAnsi="Times New Roman"/>
          <w:sz w:val="20"/>
          <w:szCs w:val="20"/>
          <w:lang w:val="en-GB"/>
        </w:rPr>
      </w:pPr>
    </w:p>
    <w:p w14:paraId="7899082C" w14:textId="3DDCAC98" w:rsidR="00212266" w:rsidRDefault="00212266" w:rsidP="00212266">
      <w:pPr>
        <w:pStyle w:val="Testonotaapidipagina"/>
        <w:ind w:left="0" w:firstLine="0"/>
        <w:contextualSpacing/>
        <w:jc w:val="both"/>
        <w:rPr>
          <w:rFonts w:ascii="Times New Roman" w:hAnsi="Times New Roman"/>
          <w:sz w:val="20"/>
          <w:szCs w:val="20"/>
          <w:lang w:val="en-GB"/>
        </w:rPr>
      </w:pPr>
      <w:proofErr w:type="spellStart"/>
      <w:r>
        <w:rPr>
          <w:rFonts w:ascii="Times New Roman" w:hAnsi="Times New Roman"/>
          <w:bCs/>
          <w:color w:val="231F20"/>
          <w:sz w:val="20"/>
          <w:szCs w:val="20"/>
          <w:lang w:val="fr-FR"/>
        </w:rPr>
        <w:t>Chanet</w:t>
      </w:r>
      <w:proofErr w:type="spellEnd"/>
      <w:r>
        <w:rPr>
          <w:rFonts w:ascii="Times New Roman" w:hAnsi="Times New Roman"/>
          <w:bCs/>
          <w:color w:val="231F20"/>
          <w:sz w:val="20"/>
          <w:szCs w:val="20"/>
          <w:lang w:val="fr-FR"/>
        </w:rPr>
        <w:t xml:space="preserve">, Pierre. 1643. </w:t>
      </w:r>
      <w:proofErr w:type="spellStart"/>
      <w:r w:rsidRPr="00A62BD7">
        <w:rPr>
          <w:rFonts w:ascii="Times New Roman" w:hAnsi="Times New Roman"/>
          <w:i/>
          <w:sz w:val="20"/>
          <w:szCs w:val="20"/>
          <w:lang w:val="en-GB"/>
        </w:rPr>
        <w:t>Considérations</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sur</w:t>
      </w:r>
      <w:proofErr w:type="spellEnd"/>
      <w:r w:rsidRPr="00A62BD7">
        <w:rPr>
          <w:rFonts w:ascii="Times New Roman" w:hAnsi="Times New Roman"/>
          <w:i/>
          <w:sz w:val="20"/>
          <w:szCs w:val="20"/>
          <w:lang w:val="en-GB"/>
        </w:rPr>
        <w:t xml:space="preserve"> la </w:t>
      </w:r>
      <w:proofErr w:type="spellStart"/>
      <w:r w:rsidRPr="00A62BD7">
        <w:rPr>
          <w:rFonts w:ascii="Times New Roman" w:hAnsi="Times New Roman"/>
          <w:i/>
          <w:sz w:val="20"/>
          <w:szCs w:val="20"/>
          <w:lang w:val="en-GB"/>
        </w:rPr>
        <w:t>Sag</w:t>
      </w:r>
      <w:r>
        <w:rPr>
          <w:rFonts w:ascii="Times New Roman" w:hAnsi="Times New Roman"/>
          <w:i/>
          <w:sz w:val="20"/>
          <w:szCs w:val="20"/>
          <w:lang w:val="en-GB"/>
        </w:rPr>
        <w:t>esse</w:t>
      </w:r>
      <w:proofErr w:type="spellEnd"/>
      <w:r>
        <w:rPr>
          <w:rFonts w:ascii="Times New Roman" w:hAnsi="Times New Roman"/>
          <w:i/>
          <w:sz w:val="20"/>
          <w:szCs w:val="20"/>
          <w:lang w:val="en-GB"/>
        </w:rPr>
        <w:t xml:space="preserve"> de </w:t>
      </w:r>
      <w:proofErr w:type="spellStart"/>
      <w:r>
        <w:rPr>
          <w:rFonts w:ascii="Times New Roman" w:hAnsi="Times New Roman"/>
          <w:i/>
          <w:sz w:val="20"/>
          <w:szCs w:val="20"/>
          <w:lang w:val="en-GB"/>
        </w:rPr>
        <w:t>Charron</w:t>
      </w:r>
      <w:proofErr w:type="spellEnd"/>
      <w:r>
        <w:rPr>
          <w:rFonts w:ascii="Times New Roman" w:hAnsi="Times New Roman"/>
          <w:i/>
          <w:sz w:val="20"/>
          <w:szCs w:val="20"/>
          <w:lang w:val="en-GB"/>
        </w:rPr>
        <w:t xml:space="preserve"> en </w:t>
      </w:r>
      <w:proofErr w:type="spellStart"/>
      <w:r>
        <w:rPr>
          <w:rFonts w:ascii="Times New Roman" w:hAnsi="Times New Roman"/>
          <w:i/>
          <w:sz w:val="20"/>
          <w:szCs w:val="20"/>
          <w:lang w:val="en-GB"/>
        </w:rPr>
        <w:t>deux</w:t>
      </w:r>
      <w:proofErr w:type="spellEnd"/>
      <w:r>
        <w:rPr>
          <w:rFonts w:ascii="Times New Roman" w:hAnsi="Times New Roman"/>
          <w:i/>
          <w:sz w:val="20"/>
          <w:szCs w:val="20"/>
          <w:lang w:val="en-GB"/>
        </w:rPr>
        <w:t xml:space="preserve"> parties.</w:t>
      </w:r>
      <w:r w:rsidRPr="00A62BD7">
        <w:rPr>
          <w:rFonts w:ascii="Times New Roman" w:hAnsi="Times New Roman"/>
          <w:i/>
          <w:sz w:val="20"/>
          <w:szCs w:val="20"/>
          <w:lang w:val="en-GB"/>
        </w:rPr>
        <w:t xml:space="preserve"> </w:t>
      </w:r>
      <w:r>
        <w:rPr>
          <w:rFonts w:ascii="Times New Roman" w:hAnsi="Times New Roman"/>
          <w:sz w:val="20"/>
          <w:szCs w:val="20"/>
          <w:lang w:val="en-GB"/>
        </w:rPr>
        <w:t xml:space="preserve">Paris: </w:t>
      </w:r>
      <w:r w:rsidRPr="00A62BD7">
        <w:rPr>
          <w:rFonts w:ascii="Times New Roman" w:hAnsi="Times New Roman"/>
          <w:sz w:val="20"/>
          <w:szCs w:val="20"/>
          <w:lang w:val="en-GB"/>
        </w:rPr>
        <w:t xml:space="preserve">C. Le </w:t>
      </w:r>
      <w:proofErr w:type="spellStart"/>
      <w:r w:rsidRPr="00A62BD7">
        <w:rPr>
          <w:rFonts w:ascii="Times New Roman" w:hAnsi="Times New Roman"/>
          <w:sz w:val="20"/>
          <w:szCs w:val="20"/>
          <w:lang w:val="en-GB"/>
        </w:rPr>
        <w:t>Goult</w:t>
      </w:r>
      <w:proofErr w:type="spellEnd"/>
      <w:r w:rsidR="00C30A97">
        <w:rPr>
          <w:rFonts w:ascii="Times New Roman" w:hAnsi="Times New Roman"/>
          <w:sz w:val="20"/>
          <w:szCs w:val="20"/>
          <w:lang w:val="en-GB"/>
        </w:rPr>
        <w:t>.</w:t>
      </w:r>
      <w:r w:rsidRPr="00A62BD7">
        <w:rPr>
          <w:rFonts w:ascii="Times New Roman" w:hAnsi="Times New Roman"/>
          <w:sz w:val="20"/>
          <w:szCs w:val="20"/>
          <w:lang w:val="en-GB"/>
        </w:rPr>
        <w:t xml:space="preserve"> </w:t>
      </w:r>
    </w:p>
    <w:p w14:paraId="7027113C" w14:textId="77777777" w:rsidR="00212266" w:rsidRDefault="00212266" w:rsidP="00212266">
      <w:pPr>
        <w:pStyle w:val="Testonotaapidipagina"/>
        <w:ind w:left="0" w:firstLine="0"/>
        <w:contextualSpacing/>
        <w:jc w:val="both"/>
        <w:rPr>
          <w:rFonts w:ascii="Times New Roman" w:hAnsi="Times New Roman"/>
          <w:sz w:val="20"/>
          <w:szCs w:val="20"/>
          <w:lang w:val="en-GB"/>
        </w:rPr>
      </w:pPr>
    </w:p>
    <w:p w14:paraId="64A813E4" w14:textId="13844A59" w:rsidR="002C5513" w:rsidRDefault="002C5513" w:rsidP="002C5513">
      <w:pPr>
        <w:pStyle w:val="Testonotaapidipagina"/>
        <w:ind w:left="0" w:firstLine="0"/>
        <w:contextualSpacing/>
        <w:jc w:val="both"/>
        <w:rPr>
          <w:rFonts w:ascii="Times New Roman" w:hAnsi="Times New Roman"/>
          <w:sz w:val="20"/>
          <w:szCs w:val="20"/>
          <w:lang w:val="en-GB"/>
        </w:rPr>
      </w:pPr>
      <w:proofErr w:type="spellStart"/>
      <w:r w:rsidRPr="00A62BD7">
        <w:rPr>
          <w:rFonts w:ascii="Times New Roman" w:hAnsi="Times New Roman"/>
          <w:sz w:val="20"/>
          <w:szCs w:val="20"/>
          <w:lang w:val="en-GB"/>
        </w:rPr>
        <w:t>Chanet</w:t>
      </w:r>
      <w:proofErr w:type="spellEnd"/>
      <w:r>
        <w:rPr>
          <w:rFonts w:ascii="Times New Roman" w:hAnsi="Times New Roman"/>
          <w:sz w:val="20"/>
          <w:szCs w:val="20"/>
          <w:lang w:val="en-GB"/>
        </w:rPr>
        <w:t>, Pierre. 1646.</w:t>
      </w:r>
      <w:r w:rsidRPr="00A62BD7">
        <w:rPr>
          <w:rFonts w:ascii="Times New Roman" w:hAnsi="Times New Roman"/>
          <w:sz w:val="20"/>
          <w:szCs w:val="20"/>
          <w:lang w:val="en-GB"/>
        </w:rPr>
        <w:t xml:space="preserve"> </w:t>
      </w:r>
      <w:r w:rsidRPr="00A62BD7">
        <w:rPr>
          <w:rFonts w:ascii="Times New Roman" w:hAnsi="Times New Roman"/>
          <w:i/>
          <w:sz w:val="20"/>
          <w:szCs w:val="20"/>
          <w:lang w:val="en-GB"/>
        </w:rPr>
        <w:t xml:space="preserve">De </w:t>
      </w:r>
      <w:proofErr w:type="spellStart"/>
      <w:r w:rsidRPr="003710D6">
        <w:rPr>
          <w:rFonts w:ascii="Times New Roman" w:hAnsi="Times New Roman"/>
          <w:i/>
          <w:sz w:val="20"/>
          <w:szCs w:val="20"/>
          <w:lang w:val="en-GB"/>
        </w:rPr>
        <w:t>l’instinct</w:t>
      </w:r>
      <w:proofErr w:type="spellEnd"/>
      <w:r w:rsidRPr="00A62BD7">
        <w:rPr>
          <w:rFonts w:ascii="Times New Roman" w:hAnsi="Times New Roman"/>
          <w:i/>
          <w:sz w:val="20"/>
          <w:szCs w:val="20"/>
          <w:lang w:val="en-GB"/>
        </w:rPr>
        <w:t xml:space="preserve"> </w:t>
      </w:r>
      <w:proofErr w:type="gramStart"/>
      <w:r w:rsidRPr="00A62BD7">
        <w:rPr>
          <w:rFonts w:ascii="Times New Roman" w:hAnsi="Times New Roman"/>
          <w:i/>
          <w:sz w:val="20"/>
          <w:szCs w:val="20"/>
          <w:lang w:val="en-GB"/>
        </w:rPr>
        <w:t>et</w:t>
      </w:r>
      <w:proofErr w:type="gramEnd"/>
      <w:r w:rsidRPr="00A62BD7">
        <w:rPr>
          <w:rFonts w:ascii="Times New Roman" w:hAnsi="Times New Roman"/>
          <w:i/>
          <w:sz w:val="20"/>
          <w:szCs w:val="20"/>
          <w:lang w:val="en-GB"/>
        </w:rPr>
        <w:t xml:space="preserve"> de la </w:t>
      </w:r>
      <w:proofErr w:type="spellStart"/>
      <w:r w:rsidRPr="00A62BD7">
        <w:rPr>
          <w:rFonts w:ascii="Times New Roman" w:hAnsi="Times New Roman"/>
          <w:i/>
          <w:sz w:val="20"/>
          <w:szCs w:val="20"/>
          <w:lang w:val="en-GB"/>
        </w:rPr>
        <w:t>connoissance</w:t>
      </w:r>
      <w:proofErr w:type="spellEnd"/>
      <w:r w:rsidRPr="00A62BD7">
        <w:rPr>
          <w:rFonts w:ascii="Times New Roman" w:hAnsi="Times New Roman"/>
          <w:i/>
          <w:sz w:val="20"/>
          <w:szCs w:val="20"/>
          <w:lang w:val="en-GB"/>
        </w:rPr>
        <w:t xml:space="preserve"> des </w:t>
      </w:r>
      <w:proofErr w:type="spellStart"/>
      <w:r w:rsidRPr="00A62BD7">
        <w:rPr>
          <w:rFonts w:ascii="Times New Roman" w:hAnsi="Times New Roman"/>
          <w:i/>
          <w:sz w:val="20"/>
          <w:szCs w:val="20"/>
          <w:lang w:val="en-GB"/>
        </w:rPr>
        <w:t>animaux</w:t>
      </w:r>
      <w:proofErr w:type="spellEnd"/>
      <w:r w:rsidRPr="00A62BD7">
        <w:rPr>
          <w:rFonts w:ascii="Times New Roman" w:hAnsi="Times New Roman"/>
          <w:i/>
          <w:sz w:val="20"/>
          <w:szCs w:val="20"/>
          <w:lang w:val="en-GB"/>
        </w:rPr>
        <w:t xml:space="preserve">, avec </w:t>
      </w:r>
      <w:proofErr w:type="spellStart"/>
      <w:r w:rsidRPr="00A62BD7">
        <w:rPr>
          <w:rFonts w:ascii="Times New Roman" w:hAnsi="Times New Roman"/>
          <w:i/>
          <w:sz w:val="20"/>
          <w:szCs w:val="20"/>
          <w:lang w:val="en-GB"/>
        </w:rPr>
        <w:t>l’examen</w:t>
      </w:r>
      <w:proofErr w:type="spellEnd"/>
      <w:r w:rsidRPr="00A62BD7">
        <w:rPr>
          <w:rFonts w:ascii="Times New Roman" w:hAnsi="Times New Roman"/>
          <w:i/>
          <w:sz w:val="20"/>
          <w:szCs w:val="20"/>
          <w:lang w:val="en-GB"/>
        </w:rPr>
        <w:t xml:space="preserve"> de </w:t>
      </w:r>
      <w:proofErr w:type="spellStart"/>
      <w:r w:rsidRPr="00A62BD7">
        <w:rPr>
          <w:rFonts w:ascii="Times New Roman" w:hAnsi="Times New Roman"/>
          <w:i/>
          <w:sz w:val="20"/>
          <w:szCs w:val="20"/>
          <w:lang w:val="en-GB"/>
        </w:rPr>
        <w:t>ce</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que</w:t>
      </w:r>
      <w:proofErr w:type="spellEnd"/>
      <w:r w:rsidRPr="00A62BD7">
        <w:rPr>
          <w:rFonts w:ascii="Times New Roman" w:hAnsi="Times New Roman"/>
          <w:i/>
          <w:sz w:val="20"/>
          <w:szCs w:val="20"/>
          <w:lang w:val="en-GB"/>
        </w:rPr>
        <w:t xml:space="preserve"> M. de la </w:t>
      </w:r>
      <w:proofErr w:type="spellStart"/>
      <w:r w:rsidRPr="00A62BD7">
        <w:rPr>
          <w:rFonts w:ascii="Times New Roman" w:hAnsi="Times New Roman"/>
          <w:i/>
          <w:sz w:val="20"/>
          <w:szCs w:val="20"/>
          <w:lang w:val="en-GB"/>
        </w:rPr>
        <w:t>Cha</w:t>
      </w:r>
      <w:r>
        <w:rPr>
          <w:rFonts w:ascii="Times New Roman" w:hAnsi="Times New Roman"/>
          <w:i/>
          <w:sz w:val="20"/>
          <w:szCs w:val="20"/>
          <w:lang w:val="en-GB"/>
        </w:rPr>
        <w:t>mbre</w:t>
      </w:r>
      <w:proofErr w:type="spellEnd"/>
      <w:r>
        <w:rPr>
          <w:rFonts w:ascii="Times New Roman" w:hAnsi="Times New Roman"/>
          <w:i/>
          <w:sz w:val="20"/>
          <w:szCs w:val="20"/>
          <w:lang w:val="en-GB"/>
        </w:rPr>
        <w:t xml:space="preserve"> a </w:t>
      </w:r>
      <w:proofErr w:type="spellStart"/>
      <w:r>
        <w:rPr>
          <w:rFonts w:ascii="Times New Roman" w:hAnsi="Times New Roman"/>
          <w:i/>
          <w:sz w:val="20"/>
          <w:szCs w:val="20"/>
          <w:lang w:val="en-GB"/>
        </w:rPr>
        <w:t>escrit</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sur</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cette</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matière</w:t>
      </w:r>
      <w:proofErr w:type="spellEnd"/>
      <w:r>
        <w:rPr>
          <w:rFonts w:ascii="Times New Roman" w:hAnsi="Times New Roman"/>
          <w:i/>
          <w:sz w:val="20"/>
          <w:szCs w:val="20"/>
          <w:lang w:val="en-GB"/>
        </w:rPr>
        <w:t>.</w:t>
      </w:r>
      <w:r w:rsidRPr="00A62BD7">
        <w:rPr>
          <w:rFonts w:ascii="Times New Roman" w:hAnsi="Times New Roman"/>
          <w:i/>
          <w:sz w:val="20"/>
          <w:szCs w:val="20"/>
          <w:lang w:val="en-GB"/>
        </w:rPr>
        <w:t xml:space="preserve"> </w:t>
      </w:r>
      <w:r w:rsidRPr="00A62BD7">
        <w:rPr>
          <w:rFonts w:ascii="Times New Roman" w:hAnsi="Times New Roman"/>
          <w:sz w:val="20"/>
          <w:szCs w:val="20"/>
          <w:lang w:val="en-GB"/>
        </w:rPr>
        <w:t>La Rochelle</w:t>
      </w:r>
      <w:r>
        <w:rPr>
          <w:rFonts w:ascii="Times New Roman" w:hAnsi="Times New Roman"/>
          <w:sz w:val="20"/>
          <w:szCs w:val="20"/>
          <w:lang w:val="en-GB"/>
        </w:rPr>
        <w:t xml:space="preserve">: T. de </w:t>
      </w:r>
      <w:proofErr w:type="spellStart"/>
      <w:r>
        <w:rPr>
          <w:rFonts w:ascii="Times New Roman" w:hAnsi="Times New Roman"/>
          <w:sz w:val="20"/>
          <w:szCs w:val="20"/>
          <w:lang w:val="en-GB"/>
        </w:rPr>
        <w:t>Gouy</w:t>
      </w:r>
      <w:proofErr w:type="spellEnd"/>
      <w:r w:rsidR="00C30A97">
        <w:rPr>
          <w:rFonts w:ascii="Times New Roman" w:hAnsi="Times New Roman"/>
          <w:sz w:val="20"/>
          <w:szCs w:val="20"/>
          <w:lang w:val="en-GB"/>
        </w:rPr>
        <w:t>.</w:t>
      </w:r>
    </w:p>
    <w:p w14:paraId="60F457D9" w14:textId="77777777" w:rsidR="00175D63" w:rsidRDefault="00175D63" w:rsidP="002C5513">
      <w:pPr>
        <w:pStyle w:val="Testonotaapidipagina"/>
        <w:ind w:left="0" w:firstLine="0"/>
        <w:contextualSpacing/>
        <w:jc w:val="both"/>
        <w:rPr>
          <w:rFonts w:ascii="Times New Roman" w:hAnsi="Times New Roman"/>
          <w:sz w:val="20"/>
          <w:szCs w:val="20"/>
          <w:lang w:val="en-GB"/>
        </w:rPr>
      </w:pPr>
    </w:p>
    <w:p w14:paraId="18DB0CA1" w14:textId="058720B5" w:rsidR="00175D63" w:rsidRPr="00175D63" w:rsidRDefault="00175D63" w:rsidP="002C5513">
      <w:pPr>
        <w:pStyle w:val="Testonotaapidipagina"/>
        <w:ind w:left="0" w:firstLine="0"/>
        <w:contextualSpacing/>
        <w:jc w:val="both"/>
        <w:rPr>
          <w:rFonts w:ascii="Times New Roman" w:hAnsi="Times New Roman"/>
          <w:sz w:val="20"/>
          <w:szCs w:val="20"/>
          <w:lang w:val="en-GB"/>
        </w:rPr>
      </w:pPr>
      <w:proofErr w:type="spellStart"/>
      <w:r>
        <w:rPr>
          <w:rFonts w:ascii="Times New Roman" w:hAnsi="Times New Roman"/>
          <w:sz w:val="20"/>
          <w:szCs w:val="20"/>
          <w:lang w:val="en-GB"/>
        </w:rPr>
        <w:t>Cureau</w:t>
      </w:r>
      <w:proofErr w:type="spellEnd"/>
      <w:r>
        <w:rPr>
          <w:rFonts w:ascii="Times New Roman" w:hAnsi="Times New Roman"/>
          <w:sz w:val="20"/>
          <w:szCs w:val="20"/>
          <w:lang w:val="en-GB"/>
        </w:rPr>
        <w:t xml:space="preserve"> de La </w:t>
      </w:r>
      <w:proofErr w:type="spellStart"/>
      <w:r>
        <w:rPr>
          <w:rFonts w:ascii="Times New Roman" w:hAnsi="Times New Roman"/>
          <w:sz w:val="20"/>
          <w:szCs w:val="20"/>
          <w:lang w:val="en-GB"/>
        </w:rPr>
        <w:t>Chambre</w:t>
      </w:r>
      <w:proofErr w:type="spellEnd"/>
      <w:r>
        <w:rPr>
          <w:rFonts w:ascii="Times New Roman" w:hAnsi="Times New Roman"/>
          <w:sz w:val="20"/>
          <w:szCs w:val="20"/>
          <w:lang w:val="en-GB"/>
        </w:rPr>
        <w:t xml:space="preserve">, Marin. 1634. </w:t>
      </w:r>
      <w:proofErr w:type="spellStart"/>
      <w:r>
        <w:rPr>
          <w:rFonts w:ascii="Times New Roman" w:hAnsi="Times New Roman"/>
          <w:i/>
          <w:sz w:val="20"/>
          <w:szCs w:val="20"/>
          <w:lang w:val="en-GB"/>
        </w:rPr>
        <w:t>Nouvelles</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pensées</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sur</w:t>
      </w:r>
      <w:proofErr w:type="spellEnd"/>
      <w:r>
        <w:rPr>
          <w:rFonts w:ascii="Times New Roman" w:hAnsi="Times New Roman"/>
          <w:i/>
          <w:sz w:val="20"/>
          <w:szCs w:val="20"/>
          <w:lang w:val="en-GB"/>
        </w:rPr>
        <w:t xml:space="preserve"> les causes de la lumière, du </w:t>
      </w:r>
      <w:proofErr w:type="spellStart"/>
      <w:r>
        <w:rPr>
          <w:rFonts w:ascii="Times New Roman" w:hAnsi="Times New Roman"/>
          <w:i/>
          <w:sz w:val="20"/>
          <w:szCs w:val="20"/>
          <w:lang w:val="en-GB"/>
        </w:rPr>
        <w:t>débordement</w:t>
      </w:r>
      <w:proofErr w:type="spellEnd"/>
      <w:r>
        <w:rPr>
          <w:rFonts w:ascii="Times New Roman" w:hAnsi="Times New Roman"/>
          <w:i/>
          <w:sz w:val="20"/>
          <w:szCs w:val="20"/>
          <w:lang w:val="en-GB"/>
        </w:rPr>
        <w:t xml:space="preserve"> du Nil </w:t>
      </w:r>
      <w:proofErr w:type="gramStart"/>
      <w:r>
        <w:rPr>
          <w:rFonts w:ascii="Times New Roman" w:hAnsi="Times New Roman"/>
          <w:i/>
          <w:sz w:val="20"/>
          <w:szCs w:val="20"/>
          <w:lang w:val="en-GB"/>
        </w:rPr>
        <w:t>et</w:t>
      </w:r>
      <w:proofErr w:type="gramEnd"/>
      <w:r>
        <w:rPr>
          <w:rFonts w:ascii="Times New Roman" w:hAnsi="Times New Roman"/>
          <w:i/>
          <w:sz w:val="20"/>
          <w:szCs w:val="20"/>
          <w:lang w:val="en-GB"/>
        </w:rPr>
        <w:t xml:space="preserve"> de </w:t>
      </w:r>
      <w:proofErr w:type="spellStart"/>
      <w:r>
        <w:rPr>
          <w:rFonts w:ascii="Times New Roman" w:hAnsi="Times New Roman"/>
          <w:i/>
          <w:sz w:val="20"/>
          <w:szCs w:val="20"/>
          <w:lang w:val="en-GB"/>
        </w:rPr>
        <w:t>l’amour</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d’inclination</w:t>
      </w:r>
      <w:proofErr w:type="spellEnd"/>
      <w:r>
        <w:rPr>
          <w:rFonts w:ascii="Times New Roman" w:hAnsi="Times New Roman"/>
          <w:i/>
          <w:sz w:val="20"/>
          <w:szCs w:val="20"/>
          <w:lang w:val="en-GB"/>
        </w:rPr>
        <w:t xml:space="preserve">. </w:t>
      </w:r>
      <w:r>
        <w:rPr>
          <w:rFonts w:ascii="Times New Roman" w:hAnsi="Times New Roman"/>
          <w:sz w:val="20"/>
          <w:szCs w:val="20"/>
          <w:lang w:val="en-GB"/>
        </w:rPr>
        <w:t xml:space="preserve">Paris: P. </w:t>
      </w:r>
      <w:proofErr w:type="spellStart"/>
      <w:r>
        <w:rPr>
          <w:rFonts w:ascii="Times New Roman" w:hAnsi="Times New Roman"/>
          <w:sz w:val="20"/>
          <w:szCs w:val="20"/>
          <w:lang w:val="en-GB"/>
        </w:rPr>
        <w:t>Rocolet</w:t>
      </w:r>
      <w:proofErr w:type="spellEnd"/>
      <w:r>
        <w:rPr>
          <w:rFonts w:ascii="Times New Roman" w:hAnsi="Times New Roman"/>
          <w:sz w:val="20"/>
          <w:szCs w:val="20"/>
          <w:lang w:val="en-GB"/>
        </w:rPr>
        <w:t>.</w:t>
      </w:r>
    </w:p>
    <w:p w14:paraId="55F64B00" w14:textId="77777777" w:rsidR="002C5513" w:rsidRDefault="002C5513" w:rsidP="00212266">
      <w:pPr>
        <w:pStyle w:val="Testonotaapidipagina"/>
        <w:ind w:left="0" w:firstLine="0"/>
        <w:contextualSpacing/>
        <w:jc w:val="both"/>
        <w:rPr>
          <w:rFonts w:ascii="Times New Roman" w:hAnsi="Times New Roman"/>
          <w:sz w:val="20"/>
          <w:szCs w:val="20"/>
          <w:lang w:val="en-GB"/>
        </w:rPr>
      </w:pPr>
    </w:p>
    <w:p w14:paraId="5ECD35C9" w14:textId="5524E750" w:rsidR="00A97064" w:rsidRDefault="00A97064" w:rsidP="00A97064">
      <w:pPr>
        <w:pStyle w:val="Testonotaapidipagina"/>
        <w:ind w:left="0" w:firstLine="0"/>
        <w:contextualSpacing/>
        <w:jc w:val="both"/>
        <w:rPr>
          <w:rFonts w:ascii="Times New Roman" w:hAnsi="Times New Roman"/>
          <w:sz w:val="20"/>
          <w:szCs w:val="20"/>
          <w:lang w:val="en-GB"/>
        </w:rPr>
      </w:pPr>
      <w:proofErr w:type="spellStart"/>
      <w:r>
        <w:rPr>
          <w:rFonts w:ascii="Times New Roman" w:hAnsi="Times New Roman"/>
          <w:sz w:val="20"/>
          <w:szCs w:val="20"/>
          <w:lang w:val="en-GB"/>
        </w:rPr>
        <w:t>Cureau</w:t>
      </w:r>
      <w:proofErr w:type="spellEnd"/>
      <w:r>
        <w:rPr>
          <w:rFonts w:ascii="Times New Roman" w:hAnsi="Times New Roman"/>
          <w:sz w:val="20"/>
          <w:szCs w:val="20"/>
          <w:lang w:val="en-GB"/>
        </w:rPr>
        <w:t xml:space="preserve"> d</w:t>
      </w:r>
      <w:r w:rsidRPr="00A62BD7">
        <w:rPr>
          <w:rFonts w:ascii="Times New Roman" w:hAnsi="Times New Roman"/>
          <w:sz w:val="20"/>
          <w:szCs w:val="20"/>
          <w:lang w:val="en-GB"/>
        </w:rPr>
        <w:t xml:space="preserve">e La </w:t>
      </w:r>
      <w:proofErr w:type="spellStart"/>
      <w:r w:rsidRPr="00A62BD7">
        <w:rPr>
          <w:rFonts w:ascii="Times New Roman" w:hAnsi="Times New Roman"/>
          <w:sz w:val="20"/>
          <w:szCs w:val="20"/>
          <w:lang w:val="en-GB"/>
        </w:rPr>
        <w:t>Chambre</w:t>
      </w:r>
      <w:proofErr w:type="spellEnd"/>
      <w:r w:rsidRPr="00A62BD7">
        <w:rPr>
          <w:rFonts w:ascii="Times New Roman" w:hAnsi="Times New Roman"/>
          <w:sz w:val="20"/>
          <w:szCs w:val="20"/>
          <w:lang w:val="en-GB"/>
        </w:rPr>
        <w:t xml:space="preserve">, </w:t>
      </w:r>
      <w:r>
        <w:rPr>
          <w:rFonts w:ascii="Times New Roman" w:hAnsi="Times New Roman"/>
          <w:sz w:val="20"/>
          <w:szCs w:val="20"/>
          <w:lang w:val="en-GB"/>
        </w:rPr>
        <w:t xml:space="preserve">Marin. 1645. </w:t>
      </w:r>
      <w:r w:rsidRPr="00A62BD7">
        <w:rPr>
          <w:rFonts w:ascii="Times New Roman" w:hAnsi="Times New Roman"/>
          <w:i/>
          <w:sz w:val="20"/>
          <w:szCs w:val="20"/>
          <w:lang w:val="en-GB"/>
        </w:rPr>
        <w:t xml:space="preserve">Les </w:t>
      </w:r>
      <w:proofErr w:type="spellStart"/>
      <w:r w:rsidRPr="00A62BD7">
        <w:rPr>
          <w:rFonts w:ascii="Times New Roman" w:hAnsi="Times New Roman"/>
          <w:i/>
          <w:sz w:val="20"/>
          <w:szCs w:val="20"/>
          <w:lang w:val="en-GB"/>
        </w:rPr>
        <w:t>charactères</w:t>
      </w:r>
      <w:proofErr w:type="spellEnd"/>
      <w:r w:rsidRPr="00A62BD7">
        <w:rPr>
          <w:rFonts w:ascii="Times New Roman" w:hAnsi="Times New Roman"/>
          <w:i/>
          <w:sz w:val="20"/>
          <w:szCs w:val="20"/>
          <w:lang w:val="en-GB"/>
        </w:rPr>
        <w:t xml:space="preserve"> des passions, vol. II, </w:t>
      </w:r>
      <w:proofErr w:type="spellStart"/>
      <w:r w:rsidRPr="00A62BD7">
        <w:rPr>
          <w:rFonts w:ascii="Times New Roman" w:hAnsi="Times New Roman"/>
          <w:i/>
          <w:sz w:val="20"/>
          <w:szCs w:val="20"/>
          <w:lang w:val="en-GB"/>
        </w:rPr>
        <w:t>où</w:t>
      </w:r>
      <w:proofErr w:type="spellEnd"/>
      <w:r w:rsidRPr="00A62BD7">
        <w:rPr>
          <w:rFonts w:ascii="Times New Roman" w:hAnsi="Times New Roman"/>
          <w:i/>
          <w:sz w:val="20"/>
          <w:szCs w:val="20"/>
          <w:lang w:val="en-GB"/>
        </w:rPr>
        <w:t xml:space="preserve"> </w:t>
      </w:r>
      <w:proofErr w:type="spellStart"/>
      <w:proofErr w:type="gramStart"/>
      <w:r w:rsidRPr="00A62BD7">
        <w:rPr>
          <w:rFonts w:ascii="Times New Roman" w:hAnsi="Times New Roman"/>
          <w:i/>
          <w:sz w:val="20"/>
          <w:szCs w:val="20"/>
          <w:lang w:val="en-GB"/>
        </w:rPr>
        <w:t>il</w:t>
      </w:r>
      <w:proofErr w:type="spellEnd"/>
      <w:proofErr w:type="gram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est</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traité</w:t>
      </w:r>
      <w:proofErr w:type="spellEnd"/>
      <w:r w:rsidRPr="00A62BD7">
        <w:rPr>
          <w:rFonts w:ascii="Times New Roman" w:hAnsi="Times New Roman"/>
          <w:i/>
          <w:sz w:val="20"/>
          <w:szCs w:val="20"/>
          <w:lang w:val="en-GB"/>
        </w:rPr>
        <w:t xml:space="preserve"> de la nature et des </w:t>
      </w:r>
      <w:proofErr w:type="spellStart"/>
      <w:r w:rsidRPr="00A62BD7">
        <w:rPr>
          <w:rFonts w:ascii="Times New Roman" w:hAnsi="Times New Roman"/>
          <w:i/>
          <w:sz w:val="20"/>
          <w:szCs w:val="20"/>
          <w:lang w:val="en-GB"/>
        </w:rPr>
        <w:t>effets</w:t>
      </w:r>
      <w:proofErr w:type="spellEnd"/>
      <w:r w:rsidRPr="00A62BD7">
        <w:rPr>
          <w:rFonts w:ascii="Times New Roman" w:hAnsi="Times New Roman"/>
          <w:i/>
          <w:sz w:val="20"/>
          <w:szCs w:val="20"/>
          <w:lang w:val="en-GB"/>
        </w:rPr>
        <w:t xml:space="preserve"> des passions </w:t>
      </w:r>
      <w:proofErr w:type="spellStart"/>
      <w:r w:rsidRPr="00A62BD7">
        <w:rPr>
          <w:rFonts w:ascii="Times New Roman" w:hAnsi="Times New Roman"/>
          <w:i/>
          <w:sz w:val="20"/>
          <w:szCs w:val="20"/>
          <w:lang w:val="en-GB"/>
        </w:rPr>
        <w:t>courageuses</w:t>
      </w:r>
      <w:proofErr w:type="spellEnd"/>
      <w:r>
        <w:rPr>
          <w:rFonts w:ascii="Times New Roman" w:hAnsi="Times New Roman"/>
          <w:sz w:val="20"/>
          <w:szCs w:val="20"/>
          <w:lang w:val="en-GB"/>
        </w:rPr>
        <w:t xml:space="preserve">. Paris: P. </w:t>
      </w:r>
      <w:proofErr w:type="spellStart"/>
      <w:r>
        <w:rPr>
          <w:rFonts w:ascii="Times New Roman" w:hAnsi="Times New Roman"/>
          <w:sz w:val="20"/>
          <w:szCs w:val="20"/>
          <w:lang w:val="en-GB"/>
        </w:rPr>
        <w:t>Rocolet</w:t>
      </w:r>
      <w:proofErr w:type="spellEnd"/>
      <w:r w:rsidR="00C30A97">
        <w:rPr>
          <w:rFonts w:ascii="Times New Roman" w:hAnsi="Times New Roman"/>
          <w:sz w:val="20"/>
          <w:szCs w:val="20"/>
          <w:lang w:val="en-GB"/>
        </w:rPr>
        <w:t>.</w:t>
      </w:r>
      <w:r w:rsidRPr="00A62BD7">
        <w:rPr>
          <w:rFonts w:ascii="Times New Roman" w:hAnsi="Times New Roman"/>
          <w:sz w:val="20"/>
          <w:szCs w:val="20"/>
          <w:lang w:val="en-GB"/>
        </w:rPr>
        <w:t xml:space="preserve"> </w:t>
      </w:r>
    </w:p>
    <w:p w14:paraId="5200DA26" w14:textId="77777777" w:rsidR="00A97064" w:rsidRDefault="00A97064" w:rsidP="00212266">
      <w:pPr>
        <w:pStyle w:val="Testonotaapidipagina"/>
        <w:ind w:left="0" w:firstLine="0"/>
        <w:contextualSpacing/>
        <w:jc w:val="both"/>
        <w:rPr>
          <w:rFonts w:ascii="Times New Roman" w:hAnsi="Times New Roman"/>
          <w:sz w:val="20"/>
          <w:szCs w:val="20"/>
          <w:lang w:val="en-GB"/>
        </w:rPr>
      </w:pPr>
    </w:p>
    <w:p w14:paraId="58999366" w14:textId="5466026A" w:rsidR="00A97064" w:rsidRPr="006C2E64" w:rsidRDefault="00A97064" w:rsidP="00A97064">
      <w:pPr>
        <w:pStyle w:val="Testonotaapidipagina"/>
        <w:ind w:left="0" w:firstLine="0"/>
        <w:contextualSpacing/>
        <w:jc w:val="both"/>
        <w:rPr>
          <w:rFonts w:ascii="Times New Roman" w:hAnsi="Times New Roman"/>
          <w:sz w:val="20"/>
          <w:szCs w:val="20"/>
          <w:lang w:val="en-GB"/>
        </w:rPr>
      </w:pPr>
      <w:proofErr w:type="spellStart"/>
      <w:r>
        <w:rPr>
          <w:rFonts w:ascii="Times New Roman" w:hAnsi="Times New Roman"/>
          <w:sz w:val="20"/>
          <w:szCs w:val="20"/>
          <w:lang w:val="en-GB"/>
        </w:rPr>
        <w:t>Cureau</w:t>
      </w:r>
      <w:proofErr w:type="spellEnd"/>
      <w:r>
        <w:rPr>
          <w:rFonts w:ascii="Times New Roman" w:hAnsi="Times New Roman"/>
          <w:sz w:val="20"/>
          <w:szCs w:val="20"/>
          <w:lang w:val="en-GB"/>
        </w:rPr>
        <w:t xml:space="preserve"> d</w:t>
      </w:r>
      <w:r w:rsidRPr="00A62BD7">
        <w:rPr>
          <w:rFonts w:ascii="Times New Roman" w:hAnsi="Times New Roman"/>
          <w:sz w:val="20"/>
          <w:szCs w:val="20"/>
          <w:lang w:val="en-GB"/>
        </w:rPr>
        <w:t xml:space="preserve">e La </w:t>
      </w:r>
      <w:proofErr w:type="spellStart"/>
      <w:r w:rsidRPr="00A62BD7">
        <w:rPr>
          <w:rFonts w:ascii="Times New Roman" w:hAnsi="Times New Roman"/>
          <w:sz w:val="20"/>
          <w:szCs w:val="20"/>
          <w:lang w:val="en-GB"/>
        </w:rPr>
        <w:t>Chambre</w:t>
      </w:r>
      <w:proofErr w:type="spellEnd"/>
      <w:r w:rsidRPr="00A62BD7">
        <w:rPr>
          <w:rFonts w:ascii="Times New Roman" w:hAnsi="Times New Roman"/>
          <w:sz w:val="20"/>
          <w:szCs w:val="20"/>
          <w:lang w:val="en-GB"/>
        </w:rPr>
        <w:t xml:space="preserve">, </w:t>
      </w:r>
      <w:r>
        <w:rPr>
          <w:rFonts w:ascii="Times New Roman" w:hAnsi="Times New Roman"/>
          <w:sz w:val="20"/>
          <w:szCs w:val="20"/>
          <w:lang w:val="en-GB"/>
        </w:rPr>
        <w:t xml:space="preserve">Marin. 1645bis. </w:t>
      </w:r>
      <w:proofErr w:type="spellStart"/>
      <w:r w:rsidRPr="00A62BD7">
        <w:rPr>
          <w:rFonts w:ascii="Times New Roman" w:hAnsi="Times New Roman"/>
          <w:i/>
          <w:sz w:val="20"/>
          <w:szCs w:val="20"/>
          <w:lang w:val="en-GB"/>
        </w:rPr>
        <w:t>Quelle</w:t>
      </w:r>
      <w:proofErr w:type="spellEnd"/>
      <w:r w:rsidRPr="00A62BD7">
        <w:rPr>
          <w:rFonts w:ascii="Times New Roman" w:hAnsi="Times New Roman"/>
          <w:i/>
          <w:sz w:val="20"/>
          <w:szCs w:val="20"/>
          <w:lang w:val="en-GB"/>
        </w:rPr>
        <w:t xml:space="preserve"> </w:t>
      </w:r>
      <w:proofErr w:type="spellStart"/>
      <w:proofErr w:type="gramStart"/>
      <w:r w:rsidRPr="00A62BD7">
        <w:rPr>
          <w:rFonts w:ascii="Times New Roman" w:hAnsi="Times New Roman"/>
          <w:i/>
          <w:sz w:val="20"/>
          <w:szCs w:val="20"/>
          <w:lang w:val="en-GB"/>
        </w:rPr>
        <w:t>est</w:t>
      </w:r>
      <w:proofErr w:type="spellEnd"/>
      <w:proofErr w:type="gramEnd"/>
      <w:r w:rsidRPr="00A62BD7">
        <w:rPr>
          <w:rFonts w:ascii="Times New Roman" w:hAnsi="Times New Roman"/>
          <w:i/>
          <w:sz w:val="20"/>
          <w:szCs w:val="20"/>
          <w:lang w:val="en-GB"/>
        </w:rPr>
        <w:t xml:space="preserve"> la </w:t>
      </w:r>
      <w:proofErr w:type="spellStart"/>
      <w:r w:rsidRPr="00A62BD7">
        <w:rPr>
          <w:rFonts w:ascii="Times New Roman" w:hAnsi="Times New Roman"/>
          <w:i/>
          <w:sz w:val="20"/>
          <w:szCs w:val="20"/>
          <w:lang w:val="en-GB"/>
        </w:rPr>
        <w:t>connoissance</w:t>
      </w:r>
      <w:proofErr w:type="spellEnd"/>
      <w:r w:rsidRPr="00A62BD7">
        <w:rPr>
          <w:rFonts w:ascii="Times New Roman" w:hAnsi="Times New Roman"/>
          <w:i/>
          <w:sz w:val="20"/>
          <w:szCs w:val="20"/>
          <w:lang w:val="en-GB"/>
        </w:rPr>
        <w:t xml:space="preserve"> des </w:t>
      </w:r>
      <w:proofErr w:type="spellStart"/>
      <w:r w:rsidRPr="00A62BD7">
        <w:rPr>
          <w:rFonts w:ascii="Times New Roman" w:hAnsi="Times New Roman"/>
          <w:i/>
          <w:sz w:val="20"/>
          <w:szCs w:val="20"/>
          <w:lang w:val="en-GB"/>
        </w:rPr>
        <w:t>bestes</w:t>
      </w:r>
      <w:proofErr w:type="spellEnd"/>
      <w:r w:rsidRPr="00A62BD7">
        <w:rPr>
          <w:rFonts w:ascii="Times New Roman" w:hAnsi="Times New Roman"/>
          <w:i/>
          <w:sz w:val="20"/>
          <w:szCs w:val="20"/>
          <w:lang w:val="en-GB"/>
        </w:rPr>
        <w:t xml:space="preserve"> et </w:t>
      </w:r>
      <w:proofErr w:type="spellStart"/>
      <w:r w:rsidRPr="00A62BD7">
        <w:rPr>
          <w:rFonts w:ascii="Times New Roman" w:hAnsi="Times New Roman"/>
          <w:i/>
          <w:sz w:val="20"/>
          <w:szCs w:val="20"/>
          <w:lang w:val="en-GB"/>
        </w:rPr>
        <w:t>jusqu’où</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elle</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peut</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aller</w:t>
      </w:r>
      <w:proofErr w:type="spellEnd"/>
      <w:r>
        <w:rPr>
          <w:rFonts w:ascii="Times New Roman" w:hAnsi="Times New Roman"/>
          <w:i/>
          <w:sz w:val="20"/>
          <w:szCs w:val="20"/>
          <w:lang w:val="en-GB"/>
        </w:rPr>
        <w:t xml:space="preserve"> </w:t>
      </w:r>
      <w:r>
        <w:rPr>
          <w:rFonts w:ascii="Times New Roman" w:hAnsi="Times New Roman"/>
          <w:sz w:val="20"/>
          <w:szCs w:val="20"/>
          <w:lang w:val="en-GB"/>
        </w:rPr>
        <w:t>ap</w:t>
      </w:r>
      <w:r w:rsidR="002C5513">
        <w:rPr>
          <w:rFonts w:ascii="Times New Roman" w:hAnsi="Times New Roman"/>
          <w:sz w:val="20"/>
          <w:szCs w:val="20"/>
          <w:lang w:val="en-GB"/>
        </w:rPr>
        <w:t xml:space="preserve">pended to </w:t>
      </w:r>
      <w:proofErr w:type="spellStart"/>
      <w:r w:rsidR="002C5513">
        <w:rPr>
          <w:rFonts w:ascii="Times New Roman" w:hAnsi="Times New Roman"/>
          <w:sz w:val="20"/>
          <w:szCs w:val="20"/>
          <w:lang w:val="en-GB"/>
        </w:rPr>
        <w:t>Cureau</w:t>
      </w:r>
      <w:proofErr w:type="spellEnd"/>
      <w:r w:rsidR="002C5513">
        <w:rPr>
          <w:rFonts w:ascii="Times New Roman" w:hAnsi="Times New Roman"/>
          <w:sz w:val="20"/>
          <w:szCs w:val="20"/>
          <w:lang w:val="en-GB"/>
        </w:rPr>
        <w:t xml:space="preserve"> de La </w:t>
      </w:r>
      <w:proofErr w:type="spellStart"/>
      <w:r w:rsidR="002C5513">
        <w:rPr>
          <w:rFonts w:ascii="Times New Roman" w:hAnsi="Times New Roman"/>
          <w:sz w:val="20"/>
          <w:szCs w:val="20"/>
          <w:lang w:val="en-GB"/>
        </w:rPr>
        <w:t>Chambre</w:t>
      </w:r>
      <w:proofErr w:type="spellEnd"/>
      <w:r w:rsidR="002C5513">
        <w:rPr>
          <w:rFonts w:ascii="Times New Roman" w:hAnsi="Times New Roman"/>
          <w:sz w:val="20"/>
          <w:szCs w:val="20"/>
          <w:lang w:val="en-GB"/>
        </w:rPr>
        <w:t xml:space="preserve"> (</w:t>
      </w:r>
      <w:r>
        <w:rPr>
          <w:rFonts w:ascii="Times New Roman" w:hAnsi="Times New Roman"/>
          <w:sz w:val="20"/>
          <w:szCs w:val="20"/>
          <w:lang w:val="en-GB"/>
        </w:rPr>
        <w:t>1645</w:t>
      </w:r>
      <w:r w:rsidR="002C5513">
        <w:rPr>
          <w:rFonts w:ascii="Times New Roman" w:hAnsi="Times New Roman"/>
          <w:sz w:val="20"/>
          <w:szCs w:val="20"/>
          <w:lang w:val="en-GB"/>
        </w:rPr>
        <w:t>).</w:t>
      </w:r>
    </w:p>
    <w:p w14:paraId="05BDD626" w14:textId="77777777" w:rsidR="00A97064" w:rsidRDefault="00A97064" w:rsidP="00212266">
      <w:pPr>
        <w:pStyle w:val="Testonotaapidipagina"/>
        <w:ind w:left="0" w:firstLine="0"/>
        <w:contextualSpacing/>
        <w:jc w:val="both"/>
        <w:rPr>
          <w:rFonts w:ascii="Times New Roman" w:hAnsi="Times New Roman"/>
          <w:sz w:val="20"/>
          <w:szCs w:val="20"/>
          <w:lang w:val="en-GB"/>
        </w:rPr>
      </w:pPr>
    </w:p>
    <w:p w14:paraId="532EB979" w14:textId="77777777" w:rsidR="00922AEF" w:rsidRDefault="00922AEF" w:rsidP="00922AEF">
      <w:pPr>
        <w:pStyle w:val="Testonotaapidipagina"/>
        <w:ind w:left="0" w:firstLine="0"/>
        <w:contextualSpacing/>
        <w:jc w:val="both"/>
        <w:rPr>
          <w:rFonts w:ascii="Times New Roman" w:hAnsi="Times New Roman"/>
          <w:sz w:val="20"/>
          <w:szCs w:val="20"/>
          <w:lang w:val="en-GB"/>
        </w:rPr>
      </w:pPr>
    </w:p>
    <w:p w14:paraId="428E4A0C" w14:textId="03CABDA2" w:rsidR="00922AEF" w:rsidRDefault="00922AEF" w:rsidP="00922AEF">
      <w:pPr>
        <w:pStyle w:val="Testonotaapidipagina"/>
        <w:ind w:left="0" w:firstLine="0"/>
        <w:contextualSpacing/>
        <w:jc w:val="both"/>
        <w:rPr>
          <w:rFonts w:ascii="Times New Roman" w:hAnsi="Times New Roman"/>
          <w:sz w:val="20"/>
          <w:szCs w:val="20"/>
          <w:lang w:val="en-GB"/>
        </w:rPr>
      </w:pPr>
      <w:proofErr w:type="spellStart"/>
      <w:r w:rsidRPr="00A62BD7">
        <w:rPr>
          <w:rFonts w:ascii="Times New Roman" w:hAnsi="Times New Roman"/>
          <w:sz w:val="20"/>
          <w:szCs w:val="20"/>
          <w:lang w:val="en-GB"/>
        </w:rPr>
        <w:t>Cureau</w:t>
      </w:r>
      <w:proofErr w:type="spellEnd"/>
      <w:r>
        <w:rPr>
          <w:rFonts w:ascii="Times New Roman" w:hAnsi="Times New Roman"/>
          <w:sz w:val="20"/>
          <w:szCs w:val="20"/>
          <w:lang w:val="en-GB"/>
        </w:rPr>
        <w:t xml:space="preserve"> de La </w:t>
      </w:r>
      <w:proofErr w:type="spellStart"/>
      <w:r>
        <w:rPr>
          <w:rFonts w:ascii="Times New Roman" w:hAnsi="Times New Roman"/>
          <w:sz w:val="20"/>
          <w:szCs w:val="20"/>
          <w:lang w:val="en-GB"/>
        </w:rPr>
        <w:t>Chambre</w:t>
      </w:r>
      <w:proofErr w:type="spellEnd"/>
      <w:r>
        <w:rPr>
          <w:rFonts w:ascii="Times New Roman" w:hAnsi="Times New Roman"/>
          <w:sz w:val="20"/>
          <w:szCs w:val="20"/>
          <w:lang w:val="en-GB"/>
        </w:rPr>
        <w:t xml:space="preserve">, Marin. 1647. </w:t>
      </w:r>
      <w:proofErr w:type="spellStart"/>
      <w:r w:rsidRPr="00A62BD7">
        <w:rPr>
          <w:rFonts w:ascii="Times New Roman" w:hAnsi="Times New Roman"/>
          <w:i/>
          <w:sz w:val="20"/>
          <w:szCs w:val="20"/>
          <w:lang w:val="en-GB"/>
        </w:rPr>
        <w:t>Traité</w:t>
      </w:r>
      <w:proofErr w:type="spellEnd"/>
      <w:r w:rsidRPr="00A62BD7">
        <w:rPr>
          <w:rFonts w:ascii="Times New Roman" w:hAnsi="Times New Roman"/>
          <w:i/>
          <w:sz w:val="20"/>
          <w:szCs w:val="20"/>
          <w:lang w:val="en-GB"/>
        </w:rPr>
        <w:t xml:space="preserve"> de la </w:t>
      </w:r>
      <w:proofErr w:type="spellStart"/>
      <w:r w:rsidRPr="00A62BD7">
        <w:rPr>
          <w:rFonts w:ascii="Times New Roman" w:hAnsi="Times New Roman"/>
          <w:i/>
          <w:sz w:val="20"/>
          <w:szCs w:val="20"/>
          <w:lang w:val="en-GB"/>
        </w:rPr>
        <w:t>connoissance</w:t>
      </w:r>
      <w:proofErr w:type="spellEnd"/>
      <w:r w:rsidRPr="00A62BD7">
        <w:rPr>
          <w:rFonts w:ascii="Times New Roman" w:hAnsi="Times New Roman"/>
          <w:i/>
          <w:sz w:val="20"/>
          <w:szCs w:val="20"/>
          <w:lang w:val="en-GB"/>
        </w:rPr>
        <w:t xml:space="preserve"> des </w:t>
      </w:r>
      <w:proofErr w:type="spellStart"/>
      <w:r w:rsidRPr="00A62BD7">
        <w:rPr>
          <w:rFonts w:ascii="Times New Roman" w:hAnsi="Times New Roman"/>
          <w:i/>
          <w:sz w:val="20"/>
          <w:szCs w:val="20"/>
          <w:lang w:val="en-GB"/>
        </w:rPr>
        <w:t>animaux</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où</w:t>
      </w:r>
      <w:proofErr w:type="spellEnd"/>
      <w:r w:rsidRPr="00A62BD7">
        <w:rPr>
          <w:rFonts w:ascii="Times New Roman" w:hAnsi="Times New Roman"/>
          <w:i/>
          <w:sz w:val="20"/>
          <w:szCs w:val="20"/>
          <w:lang w:val="en-GB"/>
        </w:rPr>
        <w:t xml:space="preserve"> tout </w:t>
      </w:r>
      <w:proofErr w:type="spellStart"/>
      <w:proofErr w:type="gramStart"/>
      <w:r w:rsidRPr="00A62BD7">
        <w:rPr>
          <w:rFonts w:ascii="Times New Roman" w:hAnsi="Times New Roman"/>
          <w:i/>
          <w:sz w:val="20"/>
          <w:szCs w:val="20"/>
          <w:lang w:val="en-GB"/>
        </w:rPr>
        <w:t>ce</w:t>
      </w:r>
      <w:proofErr w:type="spellEnd"/>
      <w:proofErr w:type="gramEnd"/>
      <w:r w:rsidRPr="00A62BD7">
        <w:rPr>
          <w:rFonts w:ascii="Times New Roman" w:hAnsi="Times New Roman"/>
          <w:i/>
          <w:sz w:val="20"/>
          <w:szCs w:val="20"/>
          <w:lang w:val="en-GB"/>
        </w:rPr>
        <w:t xml:space="preserve"> qui a </w:t>
      </w:r>
      <w:proofErr w:type="spellStart"/>
      <w:r w:rsidRPr="00A62BD7">
        <w:rPr>
          <w:rFonts w:ascii="Times New Roman" w:hAnsi="Times New Roman"/>
          <w:i/>
          <w:sz w:val="20"/>
          <w:szCs w:val="20"/>
          <w:lang w:val="en-GB"/>
        </w:rPr>
        <w:t>esté</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dict</w:t>
      </w:r>
      <w:proofErr w:type="spellEnd"/>
      <w:r w:rsidRPr="00A62BD7">
        <w:rPr>
          <w:rFonts w:ascii="Times New Roman" w:hAnsi="Times New Roman"/>
          <w:i/>
          <w:sz w:val="20"/>
          <w:szCs w:val="20"/>
          <w:lang w:val="en-GB"/>
        </w:rPr>
        <w:t xml:space="preserve"> pour </w:t>
      </w:r>
      <w:proofErr w:type="spellStart"/>
      <w:r w:rsidRPr="00A62BD7">
        <w:rPr>
          <w:rFonts w:ascii="Times New Roman" w:hAnsi="Times New Roman"/>
          <w:i/>
          <w:sz w:val="20"/>
          <w:szCs w:val="20"/>
          <w:lang w:val="en-GB"/>
        </w:rPr>
        <w:t>ou</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contre</w:t>
      </w:r>
      <w:proofErr w:type="spellEnd"/>
      <w:r w:rsidRPr="00A62BD7">
        <w:rPr>
          <w:rFonts w:ascii="Times New Roman" w:hAnsi="Times New Roman"/>
          <w:i/>
          <w:sz w:val="20"/>
          <w:szCs w:val="20"/>
          <w:lang w:val="en-GB"/>
        </w:rPr>
        <w:t xml:space="preserve"> le </w:t>
      </w:r>
      <w:proofErr w:type="spellStart"/>
      <w:r w:rsidRPr="00A62BD7">
        <w:rPr>
          <w:rFonts w:ascii="Times New Roman" w:hAnsi="Times New Roman"/>
          <w:i/>
          <w:sz w:val="20"/>
          <w:szCs w:val="20"/>
          <w:lang w:val="en-GB"/>
        </w:rPr>
        <w:t>rais</w:t>
      </w:r>
      <w:r>
        <w:rPr>
          <w:rFonts w:ascii="Times New Roman" w:hAnsi="Times New Roman"/>
          <w:i/>
          <w:sz w:val="20"/>
          <w:szCs w:val="20"/>
          <w:lang w:val="en-GB"/>
        </w:rPr>
        <w:t>onnement</w:t>
      </w:r>
      <w:proofErr w:type="spellEnd"/>
      <w:r>
        <w:rPr>
          <w:rFonts w:ascii="Times New Roman" w:hAnsi="Times New Roman"/>
          <w:i/>
          <w:sz w:val="20"/>
          <w:szCs w:val="20"/>
          <w:lang w:val="en-GB"/>
        </w:rPr>
        <w:t xml:space="preserve"> des </w:t>
      </w:r>
      <w:proofErr w:type="spellStart"/>
      <w:r>
        <w:rPr>
          <w:rFonts w:ascii="Times New Roman" w:hAnsi="Times New Roman"/>
          <w:i/>
          <w:sz w:val="20"/>
          <w:szCs w:val="20"/>
          <w:lang w:val="en-GB"/>
        </w:rPr>
        <w:t>bestes</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est</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examiné</w:t>
      </w:r>
      <w:proofErr w:type="spellEnd"/>
      <w:r>
        <w:rPr>
          <w:rFonts w:ascii="Times New Roman" w:hAnsi="Times New Roman"/>
          <w:i/>
          <w:sz w:val="20"/>
          <w:szCs w:val="20"/>
          <w:lang w:val="en-GB"/>
        </w:rPr>
        <w:t>.</w:t>
      </w:r>
      <w:r w:rsidRPr="00A62BD7">
        <w:rPr>
          <w:rFonts w:ascii="Times New Roman" w:hAnsi="Times New Roman"/>
          <w:i/>
          <w:sz w:val="20"/>
          <w:szCs w:val="20"/>
          <w:lang w:val="en-GB"/>
        </w:rPr>
        <w:t xml:space="preserve"> </w:t>
      </w:r>
      <w:r>
        <w:rPr>
          <w:rFonts w:ascii="Times New Roman" w:hAnsi="Times New Roman"/>
          <w:sz w:val="20"/>
          <w:szCs w:val="20"/>
          <w:lang w:val="en-GB"/>
        </w:rPr>
        <w:t xml:space="preserve">Paris: P. </w:t>
      </w:r>
      <w:proofErr w:type="spellStart"/>
      <w:r>
        <w:rPr>
          <w:rFonts w:ascii="Times New Roman" w:hAnsi="Times New Roman"/>
          <w:sz w:val="20"/>
          <w:szCs w:val="20"/>
          <w:lang w:val="en-GB"/>
        </w:rPr>
        <w:t>Rocolet</w:t>
      </w:r>
      <w:proofErr w:type="spellEnd"/>
      <w:r w:rsidR="00C30A97">
        <w:rPr>
          <w:rFonts w:ascii="Times New Roman" w:hAnsi="Times New Roman"/>
          <w:sz w:val="20"/>
          <w:szCs w:val="20"/>
          <w:lang w:val="en-GB"/>
        </w:rPr>
        <w:t>.</w:t>
      </w:r>
    </w:p>
    <w:p w14:paraId="2BFE7854" w14:textId="77777777" w:rsidR="00175D63" w:rsidRDefault="00175D63" w:rsidP="00922AEF">
      <w:pPr>
        <w:pStyle w:val="Testonotaapidipagina"/>
        <w:ind w:left="0" w:firstLine="0"/>
        <w:contextualSpacing/>
        <w:jc w:val="both"/>
        <w:rPr>
          <w:rFonts w:ascii="Times New Roman" w:hAnsi="Times New Roman"/>
          <w:sz w:val="20"/>
          <w:szCs w:val="20"/>
          <w:lang w:val="en-GB"/>
        </w:rPr>
      </w:pPr>
    </w:p>
    <w:p w14:paraId="5C5AE74F" w14:textId="7C08C517" w:rsidR="00175D63" w:rsidRPr="00175D63" w:rsidRDefault="00175D63" w:rsidP="00922AEF">
      <w:pPr>
        <w:pStyle w:val="Testonotaapidipagina"/>
        <w:ind w:left="0" w:firstLine="0"/>
        <w:contextualSpacing/>
        <w:jc w:val="both"/>
        <w:rPr>
          <w:rFonts w:ascii="Times New Roman" w:hAnsi="Times New Roman"/>
          <w:sz w:val="20"/>
          <w:szCs w:val="20"/>
          <w:lang w:val="en-GB"/>
        </w:rPr>
      </w:pPr>
      <w:proofErr w:type="spellStart"/>
      <w:r>
        <w:rPr>
          <w:rFonts w:ascii="Times New Roman" w:hAnsi="Times New Roman"/>
          <w:sz w:val="20"/>
          <w:szCs w:val="20"/>
          <w:lang w:val="en-GB"/>
        </w:rPr>
        <w:t>Cureau</w:t>
      </w:r>
      <w:proofErr w:type="spellEnd"/>
      <w:r>
        <w:rPr>
          <w:rFonts w:ascii="Times New Roman" w:hAnsi="Times New Roman"/>
          <w:sz w:val="20"/>
          <w:szCs w:val="20"/>
          <w:lang w:val="en-GB"/>
        </w:rPr>
        <w:t xml:space="preserve"> de La </w:t>
      </w:r>
      <w:proofErr w:type="spellStart"/>
      <w:r>
        <w:rPr>
          <w:rFonts w:ascii="Times New Roman" w:hAnsi="Times New Roman"/>
          <w:sz w:val="20"/>
          <w:szCs w:val="20"/>
          <w:lang w:val="en-GB"/>
        </w:rPr>
        <w:t>Chambre</w:t>
      </w:r>
      <w:proofErr w:type="spellEnd"/>
      <w:r>
        <w:rPr>
          <w:rFonts w:ascii="Times New Roman" w:hAnsi="Times New Roman"/>
          <w:sz w:val="20"/>
          <w:szCs w:val="20"/>
          <w:lang w:val="en-GB"/>
        </w:rPr>
        <w:t xml:space="preserve">, Marin. 1665. </w:t>
      </w:r>
      <w:proofErr w:type="spellStart"/>
      <w:r>
        <w:rPr>
          <w:rFonts w:ascii="Times New Roman" w:hAnsi="Times New Roman"/>
          <w:i/>
          <w:sz w:val="20"/>
          <w:szCs w:val="20"/>
          <w:lang w:val="en-GB"/>
        </w:rPr>
        <w:t>Discours</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sur</w:t>
      </w:r>
      <w:proofErr w:type="spellEnd"/>
      <w:r>
        <w:rPr>
          <w:rFonts w:ascii="Times New Roman" w:hAnsi="Times New Roman"/>
          <w:i/>
          <w:sz w:val="20"/>
          <w:szCs w:val="20"/>
          <w:lang w:val="en-GB"/>
        </w:rPr>
        <w:t xml:space="preserve"> les causes du </w:t>
      </w:r>
      <w:proofErr w:type="spellStart"/>
      <w:r>
        <w:rPr>
          <w:rFonts w:ascii="Times New Roman" w:hAnsi="Times New Roman"/>
          <w:i/>
          <w:sz w:val="20"/>
          <w:szCs w:val="20"/>
          <w:lang w:val="en-GB"/>
        </w:rPr>
        <w:t>débordement</w:t>
      </w:r>
      <w:proofErr w:type="spellEnd"/>
      <w:r>
        <w:rPr>
          <w:rFonts w:ascii="Times New Roman" w:hAnsi="Times New Roman"/>
          <w:i/>
          <w:sz w:val="20"/>
          <w:szCs w:val="20"/>
          <w:lang w:val="en-GB"/>
        </w:rPr>
        <w:t xml:space="preserve"> du Nil. </w:t>
      </w:r>
      <w:r>
        <w:rPr>
          <w:rFonts w:ascii="Times New Roman" w:hAnsi="Times New Roman"/>
          <w:sz w:val="20"/>
          <w:szCs w:val="20"/>
          <w:lang w:val="en-GB"/>
        </w:rPr>
        <w:t xml:space="preserve">Paris: J. </w:t>
      </w:r>
      <w:proofErr w:type="spellStart"/>
      <w:r>
        <w:rPr>
          <w:rFonts w:ascii="Times New Roman" w:hAnsi="Times New Roman"/>
          <w:sz w:val="20"/>
          <w:szCs w:val="20"/>
          <w:lang w:val="en-GB"/>
        </w:rPr>
        <w:t>D’Allin</w:t>
      </w:r>
      <w:proofErr w:type="spellEnd"/>
    </w:p>
    <w:p w14:paraId="67BB8832" w14:textId="77777777" w:rsidR="00922AEF" w:rsidRDefault="00922AEF" w:rsidP="00922AEF">
      <w:pPr>
        <w:pStyle w:val="Testonotaapidipagina"/>
        <w:ind w:left="0" w:firstLine="0"/>
        <w:contextualSpacing/>
        <w:jc w:val="both"/>
        <w:rPr>
          <w:rFonts w:ascii="Times New Roman" w:hAnsi="Times New Roman"/>
          <w:sz w:val="20"/>
          <w:szCs w:val="20"/>
          <w:lang w:val="en-GB"/>
        </w:rPr>
      </w:pPr>
    </w:p>
    <w:p w14:paraId="2064DE34" w14:textId="21D9C27B" w:rsidR="00922AEF" w:rsidRDefault="00922AEF" w:rsidP="00922AEF">
      <w:pPr>
        <w:pStyle w:val="Testonotaapidipagina"/>
        <w:ind w:left="0" w:firstLine="0"/>
        <w:contextualSpacing/>
        <w:jc w:val="both"/>
        <w:rPr>
          <w:rFonts w:ascii="Times New Roman" w:hAnsi="Times New Roman"/>
          <w:sz w:val="20"/>
          <w:szCs w:val="20"/>
          <w:lang w:val="en-GB"/>
        </w:rPr>
      </w:pPr>
      <w:proofErr w:type="spellStart"/>
      <w:r>
        <w:rPr>
          <w:rFonts w:ascii="Times New Roman" w:hAnsi="Times New Roman"/>
          <w:sz w:val="20"/>
          <w:szCs w:val="20"/>
          <w:lang w:val="en-GB"/>
        </w:rPr>
        <w:t>Cureau</w:t>
      </w:r>
      <w:proofErr w:type="spellEnd"/>
      <w:r>
        <w:rPr>
          <w:rFonts w:ascii="Times New Roman" w:hAnsi="Times New Roman"/>
          <w:sz w:val="20"/>
          <w:szCs w:val="20"/>
          <w:lang w:val="en-GB"/>
        </w:rPr>
        <w:t xml:space="preserve"> de La </w:t>
      </w:r>
      <w:proofErr w:type="spellStart"/>
      <w:r>
        <w:rPr>
          <w:rFonts w:ascii="Times New Roman" w:hAnsi="Times New Roman"/>
          <w:sz w:val="20"/>
          <w:szCs w:val="20"/>
          <w:lang w:val="en-GB"/>
        </w:rPr>
        <w:t>Chambre</w:t>
      </w:r>
      <w:proofErr w:type="spellEnd"/>
      <w:r>
        <w:rPr>
          <w:rFonts w:ascii="Times New Roman" w:hAnsi="Times New Roman"/>
          <w:sz w:val="20"/>
          <w:szCs w:val="20"/>
          <w:lang w:val="en-GB"/>
        </w:rPr>
        <w:t xml:space="preserve">, Marin. 1989. </w:t>
      </w:r>
      <w:proofErr w:type="spellStart"/>
      <w:r w:rsidRPr="00A62BD7">
        <w:rPr>
          <w:rFonts w:ascii="Times New Roman" w:hAnsi="Times New Roman"/>
          <w:i/>
          <w:sz w:val="20"/>
          <w:szCs w:val="20"/>
          <w:lang w:val="en-GB"/>
        </w:rPr>
        <w:t>Traité</w:t>
      </w:r>
      <w:proofErr w:type="spellEnd"/>
      <w:r w:rsidRPr="00A62BD7">
        <w:rPr>
          <w:rFonts w:ascii="Times New Roman" w:hAnsi="Times New Roman"/>
          <w:i/>
          <w:sz w:val="20"/>
          <w:szCs w:val="20"/>
          <w:lang w:val="en-GB"/>
        </w:rPr>
        <w:t xml:space="preserve"> de la </w:t>
      </w:r>
      <w:proofErr w:type="spellStart"/>
      <w:r w:rsidRPr="00A62BD7">
        <w:rPr>
          <w:rFonts w:ascii="Times New Roman" w:hAnsi="Times New Roman"/>
          <w:i/>
          <w:sz w:val="20"/>
          <w:szCs w:val="20"/>
          <w:lang w:val="en-GB"/>
        </w:rPr>
        <w:t>connoissance</w:t>
      </w:r>
      <w:proofErr w:type="spellEnd"/>
      <w:r w:rsidRPr="00A62BD7">
        <w:rPr>
          <w:rFonts w:ascii="Times New Roman" w:hAnsi="Times New Roman"/>
          <w:i/>
          <w:sz w:val="20"/>
          <w:szCs w:val="20"/>
          <w:lang w:val="en-GB"/>
        </w:rPr>
        <w:t xml:space="preserve"> des </w:t>
      </w:r>
      <w:proofErr w:type="spellStart"/>
      <w:r w:rsidRPr="00A62BD7">
        <w:rPr>
          <w:rFonts w:ascii="Times New Roman" w:hAnsi="Times New Roman"/>
          <w:i/>
          <w:sz w:val="20"/>
          <w:szCs w:val="20"/>
          <w:lang w:val="en-GB"/>
        </w:rPr>
        <w:t>animaux</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où</w:t>
      </w:r>
      <w:proofErr w:type="spellEnd"/>
      <w:r w:rsidRPr="00A62BD7">
        <w:rPr>
          <w:rFonts w:ascii="Times New Roman" w:hAnsi="Times New Roman"/>
          <w:i/>
          <w:sz w:val="20"/>
          <w:szCs w:val="20"/>
          <w:lang w:val="en-GB"/>
        </w:rPr>
        <w:t xml:space="preserve"> tout </w:t>
      </w:r>
      <w:proofErr w:type="spellStart"/>
      <w:proofErr w:type="gramStart"/>
      <w:r w:rsidRPr="00A62BD7">
        <w:rPr>
          <w:rFonts w:ascii="Times New Roman" w:hAnsi="Times New Roman"/>
          <w:i/>
          <w:sz w:val="20"/>
          <w:szCs w:val="20"/>
          <w:lang w:val="en-GB"/>
        </w:rPr>
        <w:t>ce</w:t>
      </w:r>
      <w:proofErr w:type="spellEnd"/>
      <w:proofErr w:type="gramEnd"/>
      <w:r w:rsidRPr="00A62BD7">
        <w:rPr>
          <w:rFonts w:ascii="Times New Roman" w:hAnsi="Times New Roman"/>
          <w:i/>
          <w:sz w:val="20"/>
          <w:szCs w:val="20"/>
          <w:lang w:val="en-GB"/>
        </w:rPr>
        <w:t xml:space="preserve"> qui a </w:t>
      </w:r>
      <w:proofErr w:type="spellStart"/>
      <w:r w:rsidRPr="00A62BD7">
        <w:rPr>
          <w:rFonts w:ascii="Times New Roman" w:hAnsi="Times New Roman"/>
          <w:i/>
          <w:sz w:val="20"/>
          <w:szCs w:val="20"/>
          <w:lang w:val="en-GB"/>
        </w:rPr>
        <w:t>esté</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dict</w:t>
      </w:r>
      <w:proofErr w:type="spellEnd"/>
      <w:r w:rsidRPr="00A62BD7">
        <w:rPr>
          <w:rFonts w:ascii="Times New Roman" w:hAnsi="Times New Roman"/>
          <w:i/>
          <w:sz w:val="20"/>
          <w:szCs w:val="20"/>
          <w:lang w:val="en-GB"/>
        </w:rPr>
        <w:t xml:space="preserve"> pour </w:t>
      </w:r>
      <w:proofErr w:type="spellStart"/>
      <w:r w:rsidRPr="00A62BD7">
        <w:rPr>
          <w:rFonts w:ascii="Times New Roman" w:hAnsi="Times New Roman"/>
          <w:i/>
          <w:sz w:val="20"/>
          <w:szCs w:val="20"/>
          <w:lang w:val="en-GB"/>
        </w:rPr>
        <w:t>ou</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contre</w:t>
      </w:r>
      <w:proofErr w:type="spellEnd"/>
      <w:r w:rsidRPr="00A62BD7">
        <w:rPr>
          <w:rFonts w:ascii="Times New Roman" w:hAnsi="Times New Roman"/>
          <w:i/>
          <w:sz w:val="20"/>
          <w:szCs w:val="20"/>
          <w:lang w:val="en-GB"/>
        </w:rPr>
        <w:t xml:space="preserve"> le </w:t>
      </w:r>
      <w:proofErr w:type="spellStart"/>
      <w:r w:rsidRPr="00A62BD7">
        <w:rPr>
          <w:rFonts w:ascii="Times New Roman" w:hAnsi="Times New Roman"/>
          <w:i/>
          <w:sz w:val="20"/>
          <w:szCs w:val="20"/>
          <w:lang w:val="en-GB"/>
        </w:rPr>
        <w:t>rais</w:t>
      </w:r>
      <w:r>
        <w:rPr>
          <w:rFonts w:ascii="Times New Roman" w:hAnsi="Times New Roman"/>
          <w:i/>
          <w:sz w:val="20"/>
          <w:szCs w:val="20"/>
          <w:lang w:val="en-GB"/>
        </w:rPr>
        <w:t>onnement</w:t>
      </w:r>
      <w:proofErr w:type="spellEnd"/>
      <w:r>
        <w:rPr>
          <w:rFonts w:ascii="Times New Roman" w:hAnsi="Times New Roman"/>
          <w:i/>
          <w:sz w:val="20"/>
          <w:szCs w:val="20"/>
          <w:lang w:val="en-GB"/>
        </w:rPr>
        <w:t xml:space="preserve"> des </w:t>
      </w:r>
      <w:proofErr w:type="spellStart"/>
      <w:r>
        <w:rPr>
          <w:rFonts w:ascii="Times New Roman" w:hAnsi="Times New Roman"/>
          <w:i/>
          <w:sz w:val="20"/>
          <w:szCs w:val="20"/>
          <w:lang w:val="en-GB"/>
        </w:rPr>
        <w:t>bestes</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est</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examiné</w:t>
      </w:r>
      <w:proofErr w:type="spellEnd"/>
      <w:r>
        <w:rPr>
          <w:rFonts w:ascii="Times New Roman" w:hAnsi="Times New Roman"/>
          <w:i/>
          <w:sz w:val="20"/>
          <w:szCs w:val="20"/>
          <w:lang w:val="en-GB"/>
        </w:rPr>
        <w:t xml:space="preserve">. </w:t>
      </w:r>
      <w:r>
        <w:rPr>
          <w:rFonts w:ascii="Times New Roman" w:hAnsi="Times New Roman"/>
          <w:sz w:val="20"/>
          <w:szCs w:val="20"/>
          <w:lang w:val="en-GB"/>
        </w:rPr>
        <w:t>Paris:</w:t>
      </w:r>
      <w:r w:rsidR="00C30A97">
        <w:rPr>
          <w:rFonts w:ascii="Times New Roman" w:hAnsi="Times New Roman"/>
          <w:sz w:val="20"/>
          <w:szCs w:val="20"/>
          <w:lang w:val="en-GB"/>
        </w:rPr>
        <w:t xml:space="preserve"> </w:t>
      </w:r>
      <w:proofErr w:type="spellStart"/>
      <w:r w:rsidR="00C30A97">
        <w:rPr>
          <w:rFonts w:ascii="Times New Roman" w:hAnsi="Times New Roman"/>
          <w:sz w:val="20"/>
          <w:szCs w:val="20"/>
          <w:lang w:val="en-GB"/>
        </w:rPr>
        <w:t>Fayard</w:t>
      </w:r>
      <w:proofErr w:type="spellEnd"/>
      <w:r w:rsidR="00C30A97">
        <w:rPr>
          <w:rFonts w:ascii="Times New Roman" w:hAnsi="Times New Roman"/>
          <w:sz w:val="20"/>
          <w:szCs w:val="20"/>
          <w:lang w:val="en-GB"/>
        </w:rPr>
        <w:t>.</w:t>
      </w:r>
    </w:p>
    <w:p w14:paraId="412FEC16" w14:textId="77777777" w:rsidR="00A97064" w:rsidRDefault="00A97064" w:rsidP="00922AEF">
      <w:pPr>
        <w:pStyle w:val="Testonotaapidipagina"/>
        <w:ind w:left="0" w:firstLine="0"/>
        <w:contextualSpacing/>
        <w:jc w:val="both"/>
        <w:rPr>
          <w:rFonts w:ascii="Times New Roman" w:hAnsi="Times New Roman"/>
          <w:sz w:val="20"/>
          <w:szCs w:val="20"/>
          <w:lang w:val="en-GB"/>
        </w:rPr>
      </w:pPr>
    </w:p>
    <w:p w14:paraId="58AD23EA" w14:textId="7BD9FB1D" w:rsidR="00922AEF" w:rsidRDefault="00922AEF" w:rsidP="00922AEF">
      <w:pPr>
        <w:pStyle w:val="Testonotaapidipagina"/>
        <w:ind w:left="0" w:firstLine="0"/>
        <w:contextualSpacing/>
        <w:jc w:val="both"/>
        <w:rPr>
          <w:rFonts w:ascii="Times New Roman" w:hAnsi="Times New Roman"/>
          <w:sz w:val="20"/>
          <w:szCs w:val="20"/>
          <w:lang w:val="en-GB"/>
        </w:rPr>
      </w:pPr>
      <w:proofErr w:type="spellStart"/>
      <w:r>
        <w:rPr>
          <w:rFonts w:ascii="Times New Roman" w:hAnsi="Times New Roman"/>
          <w:sz w:val="20"/>
          <w:szCs w:val="20"/>
          <w:lang w:val="en-GB"/>
        </w:rPr>
        <w:t>Cureau</w:t>
      </w:r>
      <w:proofErr w:type="spellEnd"/>
      <w:r>
        <w:rPr>
          <w:rFonts w:ascii="Times New Roman" w:hAnsi="Times New Roman"/>
          <w:sz w:val="20"/>
          <w:szCs w:val="20"/>
          <w:lang w:val="en-GB"/>
        </w:rPr>
        <w:t xml:space="preserve"> de La </w:t>
      </w:r>
      <w:proofErr w:type="spellStart"/>
      <w:r>
        <w:rPr>
          <w:rFonts w:ascii="Times New Roman" w:hAnsi="Times New Roman"/>
          <w:sz w:val="20"/>
          <w:szCs w:val="20"/>
          <w:lang w:val="en-GB"/>
        </w:rPr>
        <w:t>Chambre</w:t>
      </w:r>
      <w:proofErr w:type="spellEnd"/>
      <w:r>
        <w:rPr>
          <w:rFonts w:ascii="Times New Roman" w:hAnsi="Times New Roman"/>
          <w:sz w:val="20"/>
          <w:szCs w:val="20"/>
          <w:lang w:val="en-GB"/>
        </w:rPr>
        <w:t xml:space="preserve">, Marin. 1989 </w:t>
      </w:r>
      <w:proofErr w:type="spellStart"/>
      <w:r>
        <w:rPr>
          <w:rFonts w:ascii="Times New Roman" w:hAnsi="Times New Roman"/>
          <w:sz w:val="20"/>
          <w:szCs w:val="20"/>
          <w:lang w:val="en-GB"/>
        </w:rPr>
        <w:t>bis</w:t>
      </w:r>
      <w:proofErr w:type="spellEnd"/>
      <w:r>
        <w:rPr>
          <w:rFonts w:ascii="Times New Roman" w:hAnsi="Times New Roman"/>
          <w:sz w:val="20"/>
          <w:szCs w:val="20"/>
          <w:lang w:val="en-GB"/>
        </w:rPr>
        <w:t xml:space="preserve">. </w:t>
      </w:r>
      <w:proofErr w:type="spellStart"/>
      <w:r w:rsidRPr="00A62BD7">
        <w:rPr>
          <w:rFonts w:ascii="Times New Roman" w:hAnsi="Times New Roman"/>
          <w:i/>
          <w:sz w:val="20"/>
          <w:szCs w:val="20"/>
          <w:lang w:val="en-GB"/>
        </w:rPr>
        <w:t>Quelle</w:t>
      </w:r>
      <w:proofErr w:type="spellEnd"/>
      <w:r w:rsidRPr="00A62BD7">
        <w:rPr>
          <w:rFonts w:ascii="Times New Roman" w:hAnsi="Times New Roman"/>
          <w:i/>
          <w:sz w:val="20"/>
          <w:szCs w:val="20"/>
          <w:lang w:val="en-GB"/>
        </w:rPr>
        <w:t xml:space="preserve"> </w:t>
      </w:r>
      <w:proofErr w:type="spellStart"/>
      <w:proofErr w:type="gramStart"/>
      <w:r w:rsidRPr="00A62BD7">
        <w:rPr>
          <w:rFonts w:ascii="Times New Roman" w:hAnsi="Times New Roman"/>
          <w:i/>
          <w:sz w:val="20"/>
          <w:szCs w:val="20"/>
          <w:lang w:val="en-GB"/>
        </w:rPr>
        <w:t>est</w:t>
      </w:r>
      <w:proofErr w:type="spellEnd"/>
      <w:proofErr w:type="gramEnd"/>
      <w:r w:rsidRPr="00A62BD7">
        <w:rPr>
          <w:rFonts w:ascii="Times New Roman" w:hAnsi="Times New Roman"/>
          <w:i/>
          <w:sz w:val="20"/>
          <w:szCs w:val="20"/>
          <w:lang w:val="en-GB"/>
        </w:rPr>
        <w:t xml:space="preserve"> la </w:t>
      </w:r>
      <w:proofErr w:type="spellStart"/>
      <w:r w:rsidRPr="00A62BD7">
        <w:rPr>
          <w:rFonts w:ascii="Times New Roman" w:hAnsi="Times New Roman"/>
          <w:i/>
          <w:sz w:val="20"/>
          <w:szCs w:val="20"/>
          <w:lang w:val="en-GB"/>
        </w:rPr>
        <w:t>connoissance</w:t>
      </w:r>
      <w:proofErr w:type="spellEnd"/>
      <w:r w:rsidRPr="00A62BD7">
        <w:rPr>
          <w:rFonts w:ascii="Times New Roman" w:hAnsi="Times New Roman"/>
          <w:i/>
          <w:sz w:val="20"/>
          <w:szCs w:val="20"/>
          <w:lang w:val="en-GB"/>
        </w:rPr>
        <w:t xml:space="preserve"> des </w:t>
      </w:r>
      <w:proofErr w:type="spellStart"/>
      <w:r w:rsidRPr="00A62BD7">
        <w:rPr>
          <w:rFonts w:ascii="Times New Roman" w:hAnsi="Times New Roman"/>
          <w:i/>
          <w:sz w:val="20"/>
          <w:szCs w:val="20"/>
          <w:lang w:val="en-GB"/>
        </w:rPr>
        <w:t>bestes</w:t>
      </w:r>
      <w:proofErr w:type="spellEnd"/>
      <w:r w:rsidRPr="00A62BD7">
        <w:rPr>
          <w:rFonts w:ascii="Times New Roman" w:hAnsi="Times New Roman"/>
          <w:i/>
          <w:sz w:val="20"/>
          <w:szCs w:val="20"/>
          <w:lang w:val="en-GB"/>
        </w:rPr>
        <w:t xml:space="preserve"> et </w:t>
      </w:r>
      <w:proofErr w:type="spellStart"/>
      <w:r w:rsidRPr="00A62BD7">
        <w:rPr>
          <w:rFonts w:ascii="Times New Roman" w:hAnsi="Times New Roman"/>
          <w:i/>
          <w:sz w:val="20"/>
          <w:szCs w:val="20"/>
          <w:lang w:val="en-GB"/>
        </w:rPr>
        <w:t>jusqu’où</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elle</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peut</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aller</w:t>
      </w:r>
      <w:proofErr w:type="spellEnd"/>
      <w:r w:rsidR="002C5513">
        <w:rPr>
          <w:rFonts w:ascii="Times New Roman" w:hAnsi="Times New Roman"/>
          <w:sz w:val="20"/>
          <w:szCs w:val="20"/>
          <w:lang w:val="en-GB"/>
        </w:rPr>
        <w:t xml:space="preserve"> in </w:t>
      </w:r>
      <w:proofErr w:type="spellStart"/>
      <w:r w:rsidR="002C5513">
        <w:rPr>
          <w:rFonts w:ascii="Times New Roman" w:hAnsi="Times New Roman"/>
          <w:sz w:val="20"/>
          <w:szCs w:val="20"/>
          <w:lang w:val="en-GB"/>
        </w:rPr>
        <w:t>Cureau</w:t>
      </w:r>
      <w:proofErr w:type="spellEnd"/>
      <w:r w:rsidR="002C5513">
        <w:rPr>
          <w:rFonts w:ascii="Times New Roman" w:hAnsi="Times New Roman"/>
          <w:sz w:val="20"/>
          <w:szCs w:val="20"/>
          <w:lang w:val="en-GB"/>
        </w:rPr>
        <w:t xml:space="preserve"> de La </w:t>
      </w:r>
      <w:proofErr w:type="spellStart"/>
      <w:r w:rsidR="002C5513">
        <w:rPr>
          <w:rFonts w:ascii="Times New Roman" w:hAnsi="Times New Roman"/>
          <w:sz w:val="20"/>
          <w:szCs w:val="20"/>
          <w:lang w:val="en-GB"/>
        </w:rPr>
        <w:t>Chambre</w:t>
      </w:r>
      <w:proofErr w:type="spellEnd"/>
      <w:r>
        <w:rPr>
          <w:rFonts w:ascii="Times New Roman" w:hAnsi="Times New Roman"/>
          <w:sz w:val="20"/>
          <w:szCs w:val="20"/>
          <w:lang w:val="en-GB"/>
        </w:rPr>
        <w:t xml:space="preserve"> </w:t>
      </w:r>
      <w:r w:rsidR="002C5513">
        <w:rPr>
          <w:rFonts w:ascii="Times New Roman" w:hAnsi="Times New Roman"/>
          <w:sz w:val="20"/>
          <w:szCs w:val="20"/>
          <w:lang w:val="en-GB"/>
        </w:rPr>
        <w:t>(</w:t>
      </w:r>
      <w:r>
        <w:rPr>
          <w:rFonts w:ascii="Times New Roman" w:hAnsi="Times New Roman"/>
          <w:sz w:val="20"/>
          <w:szCs w:val="20"/>
          <w:lang w:val="en-GB"/>
        </w:rPr>
        <w:t>1989</w:t>
      </w:r>
      <w:r w:rsidR="002C5513">
        <w:rPr>
          <w:rFonts w:ascii="Times New Roman" w:hAnsi="Times New Roman"/>
          <w:sz w:val="20"/>
          <w:szCs w:val="20"/>
          <w:lang w:val="en-GB"/>
        </w:rPr>
        <w:t>)</w:t>
      </w:r>
      <w:r>
        <w:rPr>
          <w:rFonts w:ascii="Times New Roman" w:hAnsi="Times New Roman"/>
          <w:sz w:val="20"/>
          <w:szCs w:val="20"/>
          <w:lang w:val="en-GB"/>
        </w:rPr>
        <w:t>.</w:t>
      </w:r>
    </w:p>
    <w:p w14:paraId="0547BC9A" w14:textId="77777777" w:rsidR="00922AEF" w:rsidRDefault="00922AEF" w:rsidP="00922AEF">
      <w:pPr>
        <w:pStyle w:val="Testonotaapidipagina"/>
        <w:ind w:left="0" w:firstLine="0"/>
        <w:contextualSpacing/>
        <w:jc w:val="both"/>
        <w:rPr>
          <w:rFonts w:ascii="Times New Roman" w:hAnsi="Times New Roman"/>
          <w:sz w:val="20"/>
          <w:szCs w:val="20"/>
          <w:lang w:val="en-GB"/>
        </w:rPr>
      </w:pPr>
    </w:p>
    <w:p w14:paraId="2C1B0556" w14:textId="0CF62309" w:rsidR="00922AEF" w:rsidRDefault="00922AEF" w:rsidP="00922AEF">
      <w:pPr>
        <w:pStyle w:val="Testonotaapidipagina"/>
        <w:ind w:left="0" w:firstLine="0"/>
        <w:contextualSpacing/>
        <w:jc w:val="both"/>
        <w:rPr>
          <w:rFonts w:ascii="Times New Roman" w:hAnsi="Times New Roman"/>
          <w:sz w:val="20"/>
          <w:szCs w:val="20"/>
          <w:lang w:val="en-GB"/>
        </w:rPr>
      </w:pPr>
      <w:proofErr w:type="spellStart"/>
      <w:r w:rsidRPr="00A62BD7">
        <w:rPr>
          <w:rFonts w:ascii="Times New Roman" w:hAnsi="Times New Roman"/>
          <w:sz w:val="20"/>
          <w:szCs w:val="20"/>
          <w:lang w:val="en-GB"/>
        </w:rPr>
        <w:t>Cureau</w:t>
      </w:r>
      <w:proofErr w:type="spellEnd"/>
      <w:r w:rsidRPr="00A62BD7">
        <w:rPr>
          <w:rFonts w:ascii="Times New Roman" w:hAnsi="Times New Roman"/>
          <w:sz w:val="20"/>
          <w:szCs w:val="20"/>
          <w:lang w:val="en-GB"/>
        </w:rPr>
        <w:t xml:space="preserve"> de La </w:t>
      </w:r>
      <w:proofErr w:type="spellStart"/>
      <w:r w:rsidRPr="00A62BD7">
        <w:rPr>
          <w:rFonts w:ascii="Times New Roman" w:hAnsi="Times New Roman"/>
          <w:sz w:val="20"/>
          <w:szCs w:val="20"/>
          <w:lang w:val="en-GB"/>
        </w:rPr>
        <w:t>Chambre</w:t>
      </w:r>
      <w:proofErr w:type="spellEnd"/>
      <w:r w:rsidRPr="00A62BD7">
        <w:rPr>
          <w:rFonts w:ascii="Times New Roman" w:hAnsi="Times New Roman"/>
          <w:sz w:val="20"/>
          <w:szCs w:val="20"/>
          <w:lang w:val="en-GB"/>
        </w:rPr>
        <w:t xml:space="preserve">, </w:t>
      </w:r>
      <w:r>
        <w:rPr>
          <w:rFonts w:ascii="Times New Roman" w:hAnsi="Times New Roman"/>
          <w:sz w:val="20"/>
          <w:szCs w:val="20"/>
          <w:lang w:val="en-GB"/>
        </w:rPr>
        <w:t xml:space="preserve">Marin. </w:t>
      </w:r>
      <w:proofErr w:type="gramStart"/>
      <w:r w:rsidR="009A3279">
        <w:rPr>
          <w:rFonts w:ascii="Times New Roman" w:hAnsi="Times New Roman"/>
          <w:sz w:val="20"/>
          <w:szCs w:val="20"/>
          <w:lang w:val="en-GB"/>
        </w:rPr>
        <w:t xml:space="preserve">1664. </w:t>
      </w:r>
      <w:r>
        <w:rPr>
          <w:rFonts w:ascii="Times New Roman" w:hAnsi="Times New Roman"/>
          <w:i/>
          <w:sz w:val="20"/>
          <w:szCs w:val="20"/>
          <w:lang w:val="en-GB"/>
        </w:rPr>
        <w:t xml:space="preserve">Le </w:t>
      </w:r>
      <w:proofErr w:type="spellStart"/>
      <w:r>
        <w:rPr>
          <w:rFonts w:ascii="Times New Roman" w:hAnsi="Times New Roman"/>
          <w:i/>
          <w:sz w:val="20"/>
          <w:szCs w:val="20"/>
          <w:lang w:val="en-GB"/>
        </w:rPr>
        <w:t>Système</w:t>
      </w:r>
      <w:proofErr w:type="spellEnd"/>
      <w:r>
        <w:rPr>
          <w:rFonts w:ascii="Times New Roman" w:hAnsi="Times New Roman"/>
          <w:i/>
          <w:sz w:val="20"/>
          <w:szCs w:val="20"/>
          <w:lang w:val="en-GB"/>
        </w:rPr>
        <w:t xml:space="preserve"> de </w:t>
      </w:r>
      <w:proofErr w:type="spellStart"/>
      <w:r>
        <w:rPr>
          <w:rFonts w:ascii="Times New Roman" w:hAnsi="Times New Roman"/>
          <w:i/>
          <w:sz w:val="20"/>
          <w:szCs w:val="20"/>
          <w:lang w:val="en-GB"/>
        </w:rPr>
        <w:t>l’â</w:t>
      </w:r>
      <w:r w:rsidRPr="00A62BD7">
        <w:rPr>
          <w:rFonts w:ascii="Times New Roman" w:hAnsi="Times New Roman"/>
          <w:i/>
          <w:sz w:val="20"/>
          <w:szCs w:val="20"/>
          <w:lang w:val="en-GB"/>
        </w:rPr>
        <w:t>me</w:t>
      </w:r>
      <w:proofErr w:type="spellEnd"/>
      <w:r>
        <w:rPr>
          <w:rFonts w:ascii="Times New Roman" w:hAnsi="Times New Roman"/>
          <w:sz w:val="20"/>
          <w:szCs w:val="20"/>
          <w:lang w:val="en-GB"/>
        </w:rPr>
        <w:t>.</w:t>
      </w:r>
      <w:proofErr w:type="gramEnd"/>
      <w:r w:rsidRPr="00A62BD7">
        <w:rPr>
          <w:rFonts w:ascii="Times New Roman" w:hAnsi="Times New Roman"/>
          <w:i/>
          <w:sz w:val="20"/>
          <w:szCs w:val="20"/>
          <w:lang w:val="en-GB"/>
        </w:rPr>
        <w:t xml:space="preserve"> </w:t>
      </w:r>
      <w:r>
        <w:rPr>
          <w:rFonts w:ascii="Times New Roman" w:hAnsi="Times New Roman"/>
          <w:sz w:val="20"/>
          <w:szCs w:val="20"/>
          <w:lang w:val="en-GB"/>
        </w:rPr>
        <w:t xml:space="preserve">Paris: </w:t>
      </w:r>
      <w:r w:rsidR="009A3279">
        <w:rPr>
          <w:rFonts w:ascii="Times New Roman" w:hAnsi="Times New Roman"/>
          <w:sz w:val="20"/>
          <w:szCs w:val="20"/>
          <w:lang w:val="en-GB"/>
        </w:rPr>
        <w:t xml:space="preserve">Jacques </w:t>
      </w:r>
      <w:proofErr w:type="spellStart"/>
      <w:r w:rsidR="009A3279">
        <w:rPr>
          <w:rFonts w:ascii="Times New Roman" w:hAnsi="Times New Roman"/>
          <w:sz w:val="20"/>
          <w:szCs w:val="20"/>
          <w:lang w:val="en-GB"/>
        </w:rPr>
        <w:t>d’Allin</w:t>
      </w:r>
      <w:proofErr w:type="spellEnd"/>
    </w:p>
    <w:p w14:paraId="5BD9B1C1" w14:textId="77777777" w:rsidR="003715F4" w:rsidRDefault="003715F4" w:rsidP="00922AEF">
      <w:pPr>
        <w:pStyle w:val="Testonotaapidipagina"/>
        <w:ind w:left="0" w:firstLine="0"/>
        <w:contextualSpacing/>
        <w:jc w:val="both"/>
        <w:rPr>
          <w:rFonts w:ascii="Times New Roman" w:hAnsi="Times New Roman"/>
          <w:sz w:val="20"/>
          <w:szCs w:val="20"/>
          <w:lang w:val="en-GB"/>
        </w:rPr>
      </w:pPr>
    </w:p>
    <w:p w14:paraId="49852D7A" w14:textId="74ADD8C0" w:rsidR="003715F4" w:rsidRPr="003715F4" w:rsidRDefault="003715F4" w:rsidP="00922AEF">
      <w:pPr>
        <w:pStyle w:val="Testonotaapidipagina"/>
        <w:ind w:left="0" w:firstLine="0"/>
        <w:contextualSpacing/>
        <w:jc w:val="both"/>
        <w:rPr>
          <w:rFonts w:ascii="Times New Roman" w:hAnsi="Times New Roman"/>
          <w:sz w:val="20"/>
          <w:szCs w:val="20"/>
          <w:lang w:val="en-GB"/>
        </w:rPr>
      </w:pPr>
      <w:proofErr w:type="spellStart"/>
      <w:r>
        <w:rPr>
          <w:rFonts w:ascii="Times New Roman" w:hAnsi="Times New Roman"/>
          <w:sz w:val="20"/>
          <w:szCs w:val="20"/>
          <w:lang w:val="en-GB"/>
        </w:rPr>
        <w:t>Darmon</w:t>
      </w:r>
      <w:proofErr w:type="spellEnd"/>
      <w:r>
        <w:rPr>
          <w:rFonts w:ascii="Times New Roman" w:hAnsi="Times New Roman"/>
          <w:sz w:val="20"/>
          <w:szCs w:val="20"/>
          <w:lang w:val="en-GB"/>
        </w:rPr>
        <w:t xml:space="preserve">, Albert. 1985. </w:t>
      </w:r>
      <w:r>
        <w:rPr>
          <w:rFonts w:ascii="Times New Roman" w:hAnsi="Times New Roman"/>
          <w:i/>
          <w:sz w:val="20"/>
          <w:szCs w:val="20"/>
          <w:lang w:val="en-GB"/>
        </w:rPr>
        <w:t xml:space="preserve">Les corps </w:t>
      </w:r>
      <w:proofErr w:type="spellStart"/>
      <w:r>
        <w:rPr>
          <w:rFonts w:ascii="Times New Roman" w:hAnsi="Times New Roman"/>
          <w:i/>
          <w:sz w:val="20"/>
          <w:szCs w:val="20"/>
          <w:lang w:val="en-GB"/>
        </w:rPr>
        <w:t>immatériels</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Esprits</w:t>
      </w:r>
      <w:proofErr w:type="spellEnd"/>
      <w:r>
        <w:rPr>
          <w:rFonts w:ascii="Times New Roman" w:hAnsi="Times New Roman"/>
          <w:i/>
          <w:sz w:val="20"/>
          <w:szCs w:val="20"/>
          <w:lang w:val="en-GB"/>
        </w:rPr>
        <w:t xml:space="preserve"> </w:t>
      </w:r>
      <w:proofErr w:type="gramStart"/>
      <w:r>
        <w:rPr>
          <w:rFonts w:ascii="Times New Roman" w:hAnsi="Times New Roman"/>
          <w:i/>
          <w:sz w:val="20"/>
          <w:szCs w:val="20"/>
          <w:lang w:val="en-GB"/>
        </w:rPr>
        <w:t>et</w:t>
      </w:r>
      <w:proofErr w:type="gramEnd"/>
      <w:r>
        <w:rPr>
          <w:rFonts w:ascii="Times New Roman" w:hAnsi="Times New Roman"/>
          <w:i/>
          <w:sz w:val="20"/>
          <w:szCs w:val="20"/>
          <w:lang w:val="en-GB"/>
        </w:rPr>
        <w:t xml:space="preserve"> images </w:t>
      </w:r>
      <w:proofErr w:type="spellStart"/>
      <w:r>
        <w:rPr>
          <w:rFonts w:ascii="Times New Roman" w:hAnsi="Times New Roman"/>
          <w:i/>
          <w:sz w:val="20"/>
          <w:szCs w:val="20"/>
          <w:lang w:val="en-GB"/>
        </w:rPr>
        <w:t>dans</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l’oeuvre</w:t>
      </w:r>
      <w:proofErr w:type="spellEnd"/>
      <w:r>
        <w:rPr>
          <w:rFonts w:ascii="Times New Roman" w:hAnsi="Times New Roman"/>
          <w:i/>
          <w:sz w:val="20"/>
          <w:szCs w:val="20"/>
          <w:lang w:val="en-GB"/>
        </w:rPr>
        <w:t xml:space="preserve"> de Marin </w:t>
      </w:r>
      <w:proofErr w:type="spellStart"/>
      <w:r>
        <w:rPr>
          <w:rFonts w:ascii="Times New Roman" w:hAnsi="Times New Roman"/>
          <w:i/>
          <w:sz w:val="20"/>
          <w:szCs w:val="20"/>
          <w:lang w:val="en-GB"/>
        </w:rPr>
        <w:t>Cureau</w:t>
      </w:r>
      <w:proofErr w:type="spellEnd"/>
      <w:r>
        <w:rPr>
          <w:rFonts w:ascii="Times New Roman" w:hAnsi="Times New Roman"/>
          <w:i/>
          <w:sz w:val="20"/>
          <w:szCs w:val="20"/>
          <w:lang w:val="en-GB"/>
        </w:rPr>
        <w:t xml:space="preserve"> de La </w:t>
      </w:r>
      <w:proofErr w:type="spellStart"/>
      <w:r>
        <w:rPr>
          <w:rFonts w:ascii="Times New Roman" w:hAnsi="Times New Roman"/>
          <w:i/>
          <w:sz w:val="20"/>
          <w:szCs w:val="20"/>
          <w:lang w:val="en-GB"/>
        </w:rPr>
        <w:t>Chambre</w:t>
      </w:r>
      <w:proofErr w:type="spellEnd"/>
      <w:r>
        <w:rPr>
          <w:rFonts w:ascii="Times New Roman" w:hAnsi="Times New Roman"/>
          <w:i/>
          <w:sz w:val="20"/>
          <w:szCs w:val="20"/>
          <w:lang w:val="en-GB"/>
        </w:rPr>
        <w:t xml:space="preserve"> (1594-1669). </w:t>
      </w:r>
      <w:r>
        <w:rPr>
          <w:rFonts w:ascii="Times New Roman" w:hAnsi="Times New Roman"/>
          <w:sz w:val="20"/>
          <w:szCs w:val="20"/>
          <w:lang w:val="en-GB"/>
        </w:rPr>
        <w:t xml:space="preserve">Paris: </w:t>
      </w:r>
      <w:proofErr w:type="spellStart"/>
      <w:r>
        <w:rPr>
          <w:rFonts w:ascii="Times New Roman" w:hAnsi="Times New Roman"/>
          <w:sz w:val="20"/>
          <w:szCs w:val="20"/>
          <w:lang w:val="en-GB"/>
        </w:rPr>
        <w:t>Vrin</w:t>
      </w:r>
      <w:proofErr w:type="spellEnd"/>
    </w:p>
    <w:p w14:paraId="06B7A339" w14:textId="77777777" w:rsidR="00157F45" w:rsidRDefault="00157F45" w:rsidP="00A62BD7">
      <w:pPr>
        <w:spacing w:line="276" w:lineRule="auto"/>
        <w:ind w:left="0" w:firstLine="284"/>
        <w:jc w:val="both"/>
        <w:rPr>
          <w:rFonts w:ascii="Times New Roman" w:hAnsi="Times New Roman"/>
          <w:sz w:val="24"/>
          <w:lang w:val="en-GB"/>
        </w:rPr>
      </w:pPr>
    </w:p>
    <w:p w14:paraId="63BC01A6" w14:textId="776ADDBC" w:rsidR="00351710" w:rsidRDefault="00351710" w:rsidP="002C5513">
      <w:pPr>
        <w:spacing w:line="276" w:lineRule="auto"/>
        <w:ind w:left="0" w:firstLine="0"/>
        <w:jc w:val="both"/>
        <w:rPr>
          <w:rFonts w:ascii="Times New Roman" w:hAnsi="Times New Roman"/>
          <w:sz w:val="20"/>
          <w:szCs w:val="20"/>
          <w:lang w:val="en-GB"/>
        </w:rPr>
      </w:pPr>
      <w:r>
        <w:rPr>
          <w:rFonts w:ascii="Times New Roman" w:hAnsi="Times New Roman"/>
          <w:sz w:val="24"/>
          <w:lang w:val="en-GB"/>
        </w:rPr>
        <w:t xml:space="preserve">Descartes, René. 1662. </w:t>
      </w:r>
      <w:r>
        <w:rPr>
          <w:rFonts w:ascii="Times New Roman" w:hAnsi="Times New Roman"/>
          <w:i/>
          <w:sz w:val="24"/>
          <w:lang w:val="en-GB"/>
        </w:rPr>
        <w:t>D</w:t>
      </w:r>
      <w:r w:rsidRPr="00A62BD7">
        <w:rPr>
          <w:rFonts w:ascii="Times New Roman" w:hAnsi="Times New Roman"/>
          <w:i/>
          <w:sz w:val="20"/>
          <w:szCs w:val="20"/>
          <w:lang w:val="en-GB"/>
        </w:rPr>
        <w:t xml:space="preserve">e </w:t>
      </w:r>
      <w:proofErr w:type="spellStart"/>
      <w:r w:rsidRPr="00A62BD7">
        <w:rPr>
          <w:rFonts w:ascii="Times New Roman" w:hAnsi="Times New Roman"/>
          <w:i/>
          <w:sz w:val="20"/>
          <w:szCs w:val="20"/>
          <w:lang w:val="en-GB"/>
        </w:rPr>
        <w:t>Homine</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figuris</w:t>
      </w:r>
      <w:proofErr w:type="spellEnd"/>
      <w:r w:rsidRPr="00A62BD7">
        <w:rPr>
          <w:rFonts w:ascii="Times New Roman" w:hAnsi="Times New Roman"/>
          <w:i/>
          <w:sz w:val="20"/>
          <w:szCs w:val="20"/>
          <w:lang w:val="en-GB"/>
        </w:rPr>
        <w:t xml:space="preserve"> </w:t>
      </w:r>
      <w:proofErr w:type="gramStart"/>
      <w:r w:rsidRPr="00A62BD7">
        <w:rPr>
          <w:rFonts w:ascii="Times New Roman" w:hAnsi="Times New Roman"/>
          <w:i/>
          <w:sz w:val="20"/>
          <w:szCs w:val="20"/>
          <w:lang w:val="en-GB"/>
        </w:rPr>
        <w:t>et</w:t>
      </w:r>
      <w:proofErr w:type="gram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latinitate</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donatus</w:t>
      </w:r>
      <w:proofErr w:type="spellEnd"/>
      <w:r w:rsidRPr="00A62BD7">
        <w:rPr>
          <w:rFonts w:ascii="Times New Roman" w:hAnsi="Times New Roman"/>
          <w:i/>
          <w:sz w:val="20"/>
          <w:szCs w:val="20"/>
          <w:lang w:val="en-GB"/>
        </w:rPr>
        <w:t xml:space="preserve"> a </w:t>
      </w:r>
      <w:proofErr w:type="spellStart"/>
      <w:r w:rsidRPr="00A62BD7">
        <w:rPr>
          <w:rFonts w:ascii="Times New Roman" w:hAnsi="Times New Roman"/>
          <w:i/>
          <w:sz w:val="20"/>
          <w:szCs w:val="20"/>
          <w:lang w:val="en-GB"/>
        </w:rPr>
        <w:t>Florentio</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Schuyl</w:t>
      </w:r>
      <w:proofErr w:type="spellEnd"/>
      <w:r w:rsidR="006E4B78">
        <w:rPr>
          <w:rFonts w:ascii="Times New Roman" w:hAnsi="Times New Roman"/>
          <w:sz w:val="20"/>
          <w:szCs w:val="20"/>
          <w:lang w:val="en-GB"/>
        </w:rPr>
        <w:t xml:space="preserve">, </w:t>
      </w:r>
      <w:proofErr w:type="spellStart"/>
      <w:r w:rsidR="006E4B78">
        <w:rPr>
          <w:rFonts w:ascii="Times New Roman" w:hAnsi="Times New Roman"/>
          <w:sz w:val="20"/>
          <w:szCs w:val="20"/>
          <w:lang w:val="en-GB"/>
        </w:rPr>
        <w:t>Lugduni</w:t>
      </w:r>
      <w:proofErr w:type="spellEnd"/>
      <w:r w:rsidR="006E4B78">
        <w:rPr>
          <w:rFonts w:ascii="Times New Roman" w:hAnsi="Times New Roman"/>
          <w:sz w:val="20"/>
          <w:szCs w:val="20"/>
          <w:lang w:val="en-GB"/>
        </w:rPr>
        <w:t xml:space="preserve"> </w:t>
      </w:r>
      <w:proofErr w:type="spellStart"/>
      <w:r w:rsidR="006E4B78">
        <w:rPr>
          <w:rFonts w:ascii="Times New Roman" w:hAnsi="Times New Roman"/>
          <w:sz w:val="20"/>
          <w:szCs w:val="20"/>
          <w:lang w:val="en-GB"/>
        </w:rPr>
        <w:t>Batavorum</w:t>
      </w:r>
      <w:proofErr w:type="spellEnd"/>
      <w:r w:rsidR="006E4B78">
        <w:rPr>
          <w:rFonts w:ascii="Times New Roman" w:hAnsi="Times New Roman"/>
          <w:sz w:val="20"/>
          <w:szCs w:val="20"/>
          <w:lang w:val="en-GB"/>
        </w:rPr>
        <w:t xml:space="preserve">: </w:t>
      </w:r>
      <w:proofErr w:type="spellStart"/>
      <w:r w:rsidR="006E4B78">
        <w:rPr>
          <w:rFonts w:ascii="Times New Roman" w:hAnsi="Times New Roman"/>
          <w:sz w:val="20"/>
          <w:szCs w:val="20"/>
          <w:lang w:val="en-GB"/>
        </w:rPr>
        <w:t>apud</w:t>
      </w:r>
      <w:proofErr w:type="spellEnd"/>
      <w:r w:rsidR="006E4B78">
        <w:rPr>
          <w:rFonts w:ascii="Times New Roman" w:hAnsi="Times New Roman"/>
          <w:sz w:val="20"/>
          <w:szCs w:val="20"/>
          <w:lang w:val="en-GB"/>
        </w:rPr>
        <w:t xml:space="preserve"> </w:t>
      </w:r>
      <w:proofErr w:type="spellStart"/>
      <w:r w:rsidR="006E4B78">
        <w:rPr>
          <w:rFonts w:ascii="Times New Roman" w:hAnsi="Times New Roman"/>
          <w:sz w:val="20"/>
          <w:szCs w:val="20"/>
          <w:lang w:val="en-GB"/>
        </w:rPr>
        <w:t>Petrum</w:t>
      </w:r>
      <w:proofErr w:type="spellEnd"/>
      <w:r w:rsidR="006E4B78">
        <w:rPr>
          <w:rFonts w:ascii="Times New Roman" w:hAnsi="Times New Roman"/>
          <w:sz w:val="20"/>
          <w:szCs w:val="20"/>
          <w:lang w:val="en-GB"/>
        </w:rPr>
        <w:t xml:space="preserve"> </w:t>
      </w:r>
      <w:proofErr w:type="spellStart"/>
      <w:r w:rsidR="006E4B78">
        <w:rPr>
          <w:rFonts w:ascii="Times New Roman" w:hAnsi="Times New Roman"/>
          <w:sz w:val="20"/>
          <w:szCs w:val="20"/>
          <w:lang w:val="en-GB"/>
        </w:rPr>
        <w:t>Leffen</w:t>
      </w:r>
      <w:proofErr w:type="spellEnd"/>
      <w:r w:rsidR="006E4B78">
        <w:rPr>
          <w:rFonts w:ascii="Times New Roman" w:hAnsi="Times New Roman"/>
          <w:sz w:val="20"/>
          <w:szCs w:val="20"/>
          <w:lang w:val="en-GB"/>
        </w:rPr>
        <w:t xml:space="preserve"> &amp; </w:t>
      </w:r>
      <w:proofErr w:type="spellStart"/>
      <w:r w:rsidR="006E4B78">
        <w:rPr>
          <w:rFonts w:ascii="Times New Roman" w:hAnsi="Times New Roman"/>
          <w:sz w:val="20"/>
          <w:szCs w:val="20"/>
          <w:lang w:val="en-GB"/>
        </w:rPr>
        <w:t>Francisum</w:t>
      </w:r>
      <w:proofErr w:type="spellEnd"/>
      <w:r w:rsidR="006E4B78">
        <w:rPr>
          <w:rFonts w:ascii="Times New Roman" w:hAnsi="Times New Roman"/>
          <w:sz w:val="20"/>
          <w:szCs w:val="20"/>
          <w:lang w:val="en-GB"/>
        </w:rPr>
        <w:t xml:space="preserve"> </w:t>
      </w:r>
      <w:proofErr w:type="spellStart"/>
      <w:r w:rsidR="006E4B78">
        <w:rPr>
          <w:rFonts w:ascii="Times New Roman" w:hAnsi="Times New Roman"/>
          <w:sz w:val="20"/>
          <w:szCs w:val="20"/>
          <w:lang w:val="en-GB"/>
        </w:rPr>
        <w:t>Moyardum</w:t>
      </w:r>
      <w:proofErr w:type="spellEnd"/>
      <w:r w:rsidR="00C30A97">
        <w:rPr>
          <w:rFonts w:ascii="Times New Roman" w:hAnsi="Times New Roman"/>
          <w:sz w:val="20"/>
          <w:szCs w:val="20"/>
          <w:lang w:val="en-GB"/>
        </w:rPr>
        <w:t>.</w:t>
      </w:r>
    </w:p>
    <w:p w14:paraId="74838CFB" w14:textId="77777777" w:rsidR="002C5513" w:rsidRDefault="002C5513" w:rsidP="002C5513">
      <w:pPr>
        <w:spacing w:line="276" w:lineRule="auto"/>
        <w:ind w:left="0" w:firstLine="0"/>
        <w:jc w:val="both"/>
        <w:rPr>
          <w:rFonts w:ascii="Times New Roman" w:hAnsi="Times New Roman"/>
          <w:sz w:val="24"/>
          <w:lang w:val="en-GB"/>
        </w:rPr>
      </w:pPr>
    </w:p>
    <w:p w14:paraId="7FDA1696" w14:textId="59C97439" w:rsidR="00922AEF" w:rsidRDefault="00922AEF" w:rsidP="00922AEF">
      <w:pPr>
        <w:pStyle w:val="Testonotaapidipagina"/>
        <w:ind w:left="0" w:firstLine="0"/>
        <w:jc w:val="both"/>
        <w:rPr>
          <w:rFonts w:ascii="Times New Roman" w:hAnsi="Times New Roman"/>
          <w:sz w:val="20"/>
          <w:szCs w:val="20"/>
          <w:lang w:bidi="x-none"/>
        </w:rPr>
      </w:pPr>
      <w:proofErr w:type="gramStart"/>
      <w:r>
        <w:rPr>
          <w:rFonts w:ascii="Times New Roman" w:hAnsi="Times New Roman"/>
          <w:sz w:val="20"/>
          <w:szCs w:val="20"/>
        </w:rPr>
        <w:lastRenderedPageBreak/>
        <w:t>Descartes</w:t>
      </w:r>
      <w:proofErr w:type="gramEnd"/>
      <w:r>
        <w:rPr>
          <w:rFonts w:ascii="Times New Roman" w:hAnsi="Times New Roman"/>
          <w:sz w:val="20"/>
          <w:szCs w:val="20"/>
        </w:rPr>
        <w:t xml:space="preserve">, René. 1664. </w:t>
      </w:r>
      <w:r w:rsidRPr="00A62BD7">
        <w:rPr>
          <w:rFonts w:ascii="Times New Roman" w:hAnsi="Times New Roman"/>
          <w:i/>
          <w:sz w:val="20"/>
          <w:szCs w:val="20"/>
          <w:lang w:bidi="x-none"/>
        </w:rPr>
        <w:t>L'</w:t>
      </w:r>
      <w:proofErr w:type="spellStart"/>
      <w:r w:rsidRPr="00A62BD7">
        <w:rPr>
          <w:rFonts w:ascii="Times New Roman" w:hAnsi="Times New Roman"/>
          <w:i/>
          <w:sz w:val="20"/>
          <w:szCs w:val="20"/>
          <w:lang w:bidi="x-none"/>
        </w:rPr>
        <w:t>Homme</w:t>
      </w:r>
      <w:proofErr w:type="spellEnd"/>
      <w:r w:rsidRPr="00A62BD7">
        <w:rPr>
          <w:rFonts w:ascii="Times New Roman" w:hAnsi="Times New Roman"/>
          <w:i/>
          <w:sz w:val="20"/>
          <w:szCs w:val="20"/>
          <w:lang w:bidi="x-none"/>
        </w:rPr>
        <w:t xml:space="preserve"> de René Descartes et un </w:t>
      </w:r>
      <w:proofErr w:type="spellStart"/>
      <w:r w:rsidRPr="00A62BD7">
        <w:rPr>
          <w:rFonts w:ascii="Times New Roman" w:hAnsi="Times New Roman"/>
          <w:i/>
          <w:sz w:val="20"/>
          <w:szCs w:val="20"/>
          <w:lang w:bidi="x-none"/>
        </w:rPr>
        <w:t>Traitté</w:t>
      </w:r>
      <w:proofErr w:type="spellEnd"/>
      <w:r w:rsidRPr="00A62BD7">
        <w:rPr>
          <w:rFonts w:ascii="Times New Roman" w:hAnsi="Times New Roman"/>
          <w:i/>
          <w:sz w:val="20"/>
          <w:szCs w:val="20"/>
          <w:lang w:bidi="x-none"/>
        </w:rPr>
        <w:t xml:space="preserve"> de la </w:t>
      </w:r>
      <w:proofErr w:type="spellStart"/>
      <w:r w:rsidRPr="00A62BD7">
        <w:rPr>
          <w:rFonts w:ascii="Times New Roman" w:hAnsi="Times New Roman"/>
          <w:i/>
          <w:sz w:val="20"/>
          <w:szCs w:val="20"/>
          <w:lang w:bidi="x-none"/>
        </w:rPr>
        <w:t>formation</w:t>
      </w:r>
      <w:proofErr w:type="spellEnd"/>
      <w:r w:rsidRPr="00A62BD7">
        <w:rPr>
          <w:rFonts w:ascii="Times New Roman" w:hAnsi="Times New Roman"/>
          <w:i/>
          <w:sz w:val="20"/>
          <w:szCs w:val="20"/>
          <w:lang w:bidi="x-none"/>
        </w:rPr>
        <w:t xml:space="preserve"> </w:t>
      </w:r>
      <w:proofErr w:type="spellStart"/>
      <w:r w:rsidRPr="00A62BD7">
        <w:rPr>
          <w:rFonts w:ascii="Times New Roman" w:hAnsi="Times New Roman"/>
          <w:i/>
          <w:sz w:val="20"/>
          <w:szCs w:val="20"/>
          <w:lang w:bidi="x-none"/>
        </w:rPr>
        <w:t>du</w:t>
      </w:r>
      <w:proofErr w:type="spellEnd"/>
      <w:r w:rsidRPr="00A62BD7">
        <w:rPr>
          <w:rFonts w:ascii="Times New Roman" w:hAnsi="Times New Roman"/>
          <w:i/>
          <w:sz w:val="20"/>
          <w:szCs w:val="20"/>
          <w:lang w:bidi="x-none"/>
        </w:rPr>
        <w:t xml:space="preserve"> </w:t>
      </w:r>
      <w:proofErr w:type="spellStart"/>
      <w:r w:rsidRPr="00A62BD7">
        <w:rPr>
          <w:rFonts w:ascii="Times New Roman" w:hAnsi="Times New Roman"/>
          <w:i/>
          <w:sz w:val="20"/>
          <w:szCs w:val="20"/>
          <w:lang w:bidi="x-none"/>
        </w:rPr>
        <w:t>foetus</w:t>
      </w:r>
      <w:proofErr w:type="spellEnd"/>
      <w:r w:rsidRPr="00A62BD7">
        <w:rPr>
          <w:rFonts w:ascii="Times New Roman" w:hAnsi="Times New Roman"/>
          <w:i/>
          <w:sz w:val="20"/>
          <w:szCs w:val="20"/>
          <w:lang w:bidi="x-none"/>
        </w:rPr>
        <w:t xml:space="preserve"> </w:t>
      </w:r>
      <w:proofErr w:type="spellStart"/>
      <w:r w:rsidRPr="00A62BD7">
        <w:rPr>
          <w:rFonts w:ascii="Times New Roman" w:hAnsi="Times New Roman"/>
          <w:i/>
          <w:sz w:val="20"/>
          <w:szCs w:val="20"/>
          <w:lang w:bidi="x-none"/>
        </w:rPr>
        <w:t>du</w:t>
      </w:r>
      <w:proofErr w:type="spellEnd"/>
      <w:r w:rsidRPr="00A62BD7">
        <w:rPr>
          <w:rFonts w:ascii="Times New Roman" w:hAnsi="Times New Roman"/>
          <w:i/>
          <w:sz w:val="20"/>
          <w:szCs w:val="20"/>
          <w:lang w:bidi="x-none"/>
        </w:rPr>
        <w:t xml:space="preserve"> </w:t>
      </w:r>
      <w:proofErr w:type="spellStart"/>
      <w:r w:rsidRPr="00A62BD7">
        <w:rPr>
          <w:rFonts w:ascii="Times New Roman" w:hAnsi="Times New Roman"/>
          <w:i/>
          <w:sz w:val="20"/>
          <w:szCs w:val="20"/>
          <w:lang w:bidi="x-none"/>
        </w:rPr>
        <w:t>mesme</w:t>
      </w:r>
      <w:proofErr w:type="spellEnd"/>
      <w:r w:rsidRPr="00A62BD7">
        <w:rPr>
          <w:rFonts w:ascii="Times New Roman" w:hAnsi="Times New Roman"/>
          <w:i/>
          <w:sz w:val="20"/>
          <w:szCs w:val="20"/>
          <w:lang w:bidi="x-none"/>
        </w:rPr>
        <w:t xml:space="preserve"> </w:t>
      </w:r>
      <w:proofErr w:type="spellStart"/>
      <w:r w:rsidRPr="00A62BD7">
        <w:rPr>
          <w:rFonts w:ascii="Times New Roman" w:hAnsi="Times New Roman"/>
          <w:i/>
          <w:sz w:val="20"/>
          <w:szCs w:val="20"/>
          <w:lang w:bidi="x-none"/>
        </w:rPr>
        <w:t>autheur</w:t>
      </w:r>
      <w:proofErr w:type="spellEnd"/>
      <w:r w:rsidRPr="00A62BD7">
        <w:rPr>
          <w:rFonts w:ascii="Times New Roman" w:hAnsi="Times New Roman"/>
          <w:i/>
          <w:sz w:val="20"/>
          <w:szCs w:val="20"/>
          <w:lang w:bidi="x-none"/>
        </w:rPr>
        <w:t xml:space="preserve">, </w:t>
      </w:r>
      <w:proofErr w:type="spellStart"/>
      <w:r w:rsidRPr="00A62BD7">
        <w:rPr>
          <w:rFonts w:ascii="Times New Roman" w:hAnsi="Times New Roman"/>
          <w:i/>
          <w:sz w:val="20"/>
          <w:szCs w:val="20"/>
          <w:lang w:bidi="x-none"/>
        </w:rPr>
        <w:t>avec</w:t>
      </w:r>
      <w:proofErr w:type="spellEnd"/>
      <w:r w:rsidRPr="00A62BD7">
        <w:rPr>
          <w:rFonts w:ascii="Times New Roman" w:hAnsi="Times New Roman"/>
          <w:i/>
          <w:sz w:val="20"/>
          <w:szCs w:val="20"/>
          <w:lang w:bidi="x-none"/>
        </w:rPr>
        <w:t xml:space="preserve"> </w:t>
      </w:r>
      <w:proofErr w:type="spellStart"/>
      <w:r w:rsidRPr="00A62BD7">
        <w:rPr>
          <w:rFonts w:ascii="Times New Roman" w:hAnsi="Times New Roman"/>
          <w:i/>
          <w:sz w:val="20"/>
          <w:szCs w:val="20"/>
          <w:lang w:bidi="x-none"/>
        </w:rPr>
        <w:t>les</w:t>
      </w:r>
      <w:proofErr w:type="spellEnd"/>
      <w:r w:rsidRPr="00A62BD7">
        <w:rPr>
          <w:rFonts w:ascii="Times New Roman" w:hAnsi="Times New Roman"/>
          <w:i/>
          <w:sz w:val="20"/>
          <w:szCs w:val="20"/>
          <w:lang w:bidi="x-none"/>
        </w:rPr>
        <w:t xml:space="preserve"> </w:t>
      </w:r>
      <w:proofErr w:type="spellStart"/>
      <w:r w:rsidRPr="00A62BD7">
        <w:rPr>
          <w:rFonts w:ascii="Times New Roman" w:hAnsi="Times New Roman"/>
          <w:i/>
          <w:sz w:val="20"/>
          <w:szCs w:val="20"/>
          <w:lang w:bidi="x-none"/>
        </w:rPr>
        <w:t>remarques</w:t>
      </w:r>
      <w:proofErr w:type="spellEnd"/>
      <w:r w:rsidRPr="00A62BD7">
        <w:rPr>
          <w:rFonts w:ascii="Times New Roman" w:hAnsi="Times New Roman"/>
          <w:i/>
          <w:sz w:val="20"/>
          <w:szCs w:val="20"/>
          <w:lang w:bidi="x-none"/>
        </w:rPr>
        <w:t xml:space="preserve"> de </w:t>
      </w:r>
      <w:proofErr w:type="spellStart"/>
      <w:r w:rsidRPr="00A62BD7">
        <w:rPr>
          <w:rFonts w:ascii="Times New Roman" w:hAnsi="Times New Roman"/>
          <w:i/>
          <w:sz w:val="20"/>
          <w:szCs w:val="20"/>
          <w:lang w:bidi="x-none"/>
        </w:rPr>
        <w:t>Louys</w:t>
      </w:r>
      <w:proofErr w:type="spellEnd"/>
      <w:r w:rsidRPr="00A62BD7">
        <w:rPr>
          <w:rFonts w:ascii="Times New Roman" w:hAnsi="Times New Roman"/>
          <w:i/>
          <w:sz w:val="20"/>
          <w:szCs w:val="20"/>
          <w:lang w:bidi="x-none"/>
        </w:rPr>
        <w:t xml:space="preserve"> de La Forge</w:t>
      </w:r>
      <w:r w:rsidRPr="00A62BD7">
        <w:rPr>
          <w:rFonts w:ascii="Times New Roman" w:hAnsi="Times New Roman"/>
          <w:sz w:val="20"/>
          <w:szCs w:val="20"/>
          <w:lang w:bidi="x-none"/>
        </w:rPr>
        <w:t xml:space="preserve">... </w:t>
      </w:r>
      <w:proofErr w:type="spellStart"/>
      <w:r w:rsidRPr="00A62BD7">
        <w:rPr>
          <w:rFonts w:ascii="Times New Roman" w:hAnsi="Times New Roman"/>
          <w:sz w:val="20"/>
          <w:szCs w:val="20"/>
          <w:lang w:bidi="x-none"/>
        </w:rPr>
        <w:t>publié</w:t>
      </w:r>
      <w:proofErr w:type="spellEnd"/>
      <w:r w:rsidRPr="00A62BD7">
        <w:rPr>
          <w:rFonts w:ascii="Times New Roman" w:hAnsi="Times New Roman"/>
          <w:sz w:val="20"/>
          <w:szCs w:val="20"/>
          <w:lang w:bidi="x-none"/>
        </w:rPr>
        <w:t xml:space="preserve"> par Claude </w:t>
      </w:r>
      <w:proofErr w:type="spellStart"/>
      <w:r w:rsidRPr="00A62BD7">
        <w:rPr>
          <w:rFonts w:ascii="Times New Roman" w:hAnsi="Times New Roman"/>
          <w:sz w:val="20"/>
          <w:szCs w:val="20"/>
          <w:lang w:bidi="x-none"/>
        </w:rPr>
        <w:t>Clerselier</w:t>
      </w:r>
      <w:proofErr w:type="spellEnd"/>
      <w:r w:rsidRPr="00A62BD7">
        <w:rPr>
          <w:rFonts w:ascii="Times New Roman" w:hAnsi="Times New Roman"/>
          <w:sz w:val="20"/>
          <w:szCs w:val="20"/>
          <w:lang w:bidi="x-none"/>
        </w:rPr>
        <w:t xml:space="preserve">, et </w:t>
      </w:r>
      <w:proofErr w:type="spellStart"/>
      <w:r w:rsidRPr="00A62BD7">
        <w:rPr>
          <w:rFonts w:ascii="Times New Roman" w:hAnsi="Times New Roman"/>
          <w:sz w:val="20"/>
          <w:szCs w:val="20"/>
          <w:lang w:bidi="x-none"/>
        </w:rPr>
        <w:t>suivi</w:t>
      </w:r>
      <w:proofErr w:type="spellEnd"/>
      <w:r w:rsidRPr="00A62BD7">
        <w:rPr>
          <w:rFonts w:ascii="Times New Roman" w:hAnsi="Times New Roman"/>
          <w:sz w:val="20"/>
          <w:szCs w:val="20"/>
          <w:lang w:bidi="x-none"/>
        </w:rPr>
        <w:t xml:space="preserve"> de la </w:t>
      </w:r>
      <w:proofErr w:type="spellStart"/>
      <w:r w:rsidRPr="00A62BD7">
        <w:rPr>
          <w:rFonts w:ascii="Times New Roman" w:hAnsi="Times New Roman"/>
          <w:sz w:val="20"/>
          <w:szCs w:val="20"/>
          <w:lang w:bidi="x-none"/>
        </w:rPr>
        <w:t>version</w:t>
      </w:r>
      <w:proofErr w:type="spellEnd"/>
      <w:r w:rsidRPr="00A62BD7">
        <w:rPr>
          <w:rFonts w:ascii="Times New Roman" w:hAnsi="Times New Roman"/>
          <w:sz w:val="20"/>
          <w:szCs w:val="20"/>
          <w:lang w:bidi="x-none"/>
        </w:rPr>
        <w:t xml:space="preserve"> de la </w:t>
      </w:r>
      <w:proofErr w:type="spellStart"/>
      <w:r w:rsidRPr="00A62BD7">
        <w:rPr>
          <w:rFonts w:ascii="Times New Roman" w:hAnsi="Times New Roman"/>
          <w:sz w:val="20"/>
          <w:szCs w:val="20"/>
          <w:lang w:bidi="x-none"/>
        </w:rPr>
        <w:t>préface</w:t>
      </w:r>
      <w:proofErr w:type="spellEnd"/>
      <w:r w:rsidRPr="00A62BD7">
        <w:rPr>
          <w:rFonts w:ascii="Times New Roman" w:hAnsi="Times New Roman"/>
          <w:sz w:val="20"/>
          <w:szCs w:val="20"/>
          <w:lang w:bidi="x-none"/>
        </w:rPr>
        <w:t xml:space="preserve"> </w:t>
      </w:r>
      <w:proofErr w:type="spellStart"/>
      <w:r w:rsidRPr="00A62BD7">
        <w:rPr>
          <w:rFonts w:ascii="Times New Roman" w:hAnsi="Times New Roman"/>
          <w:sz w:val="20"/>
          <w:szCs w:val="20"/>
          <w:lang w:bidi="x-none"/>
        </w:rPr>
        <w:t>que</w:t>
      </w:r>
      <w:proofErr w:type="spellEnd"/>
      <w:r w:rsidRPr="00A62BD7">
        <w:rPr>
          <w:rFonts w:ascii="Times New Roman" w:hAnsi="Times New Roman"/>
          <w:sz w:val="20"/>
          <w:szCs w:val="20"/>
          <w:lang w:bidi="x-none"/>
        </w:rPr>
        <w:t xml:space="preserve"> M. </w:t>
      </w:r>
      <w:proofErr w:type="spellStart"/>
      <w:r w:rsidRPr="00A62BD7">
        <w:rPr>
          <w:rFonts w:ascii="Times New Roman" w:hAnsi="Times New Roman"/>
          <w:sz w:val="20"/>
          <w:szCs w:val="20"/>
          <w:lang w:bidi="x-none"/>
        </w:rPr>
        <w:t>Schuyl</w:t>
      </w:r>
      <w:proofErr w:type="spellEnd"/>
      <w:r w:rsidRPr="00A62BD7">
        <w:rPr>
          <w:rFonts w:ascii="Times New Roman" w:hAnsi="Times New Roman"/>
          <w:sz w:val="20"/>
          <w:szCs w:val="20"/>
          <w:lang w:bidi="x-none"/>
        </w:rPr>
        <w:t xml:space="preserve"> a </w:t>
      </w:r>
      <w:proofErr w:type="gramStart"/>
      <w:r w:rsidRPr="00A62BD7">
        <w:rPr>
          <w:rFonts w:ascii="Times New Roman" w:hAnsi="Times New Roman"/>
          <w:sz w:val="20"/>
          <w:szCs w:val="20"/>
          <w:lang w:bidi="x-none"/>
        </w:rPr>
        <w:t>mise</w:t>
      </w:r>
      <w:proofErr w:type="gramEnd"/>
      <w:r>
        <w:rPr>
          <w:rFonts w:ascii="Times New Roman" w:hAnsi="Times New Roman"/>
          <w:sz w:val="20"/>
          <w:szCs w:val="20"/>
          <w:lang w:bidi="x-none"/>
        </w:rPr>
        <w:t xml:space="preserve">. Paris: Jaques Le </w:t>
      </w:r>
      <w:proofErr w:type="spellStart"/>
      <w:r>
        <w:rPr>
          <w:rFonts w:ascii="Times New Roman" w:hAnsi="Times New Roman"/>
          <w:sz w:val="20"/>
          <w:szCs w:val="20"/>
          <w:lang w:bidi="x-none"/>
        </w:rPr>
        <w:t>Gras</w:t>
      </w:r>
      <w:proofErr w:type="spellEnd"/>
      <w:r w:rsidR="00C30A97">
        <w:rPr>
          <w:rFonts w:ascii="Times New Roman" w:hAnsi="Times New Roman"/>
          <w:sz w:val="20"/>
          <w:szCs w:val="20"/>
          <w:lang w:bidi="x-none"/>
        </w:rPr>
        <w:t>.</w:t>
      </w:r>
    </w:p>
    <w:p w14:paraId="08FF1DA8" w14:textId="77777777" w:rsidR="00922AEF" w:rsidRDefault="00922AEF" w:rsidP="00922AEF">
      <w:pPr>
        <w:pStyle w:val="Testonotaapidipagina"/>
        <w:ind w:left="0" w:firstLine="0"/>
        <w:jc w:val="both"/>
        <w:rPr>
          <w:rFonts w:ascii="Times New Roman" w:hAnsi="Times New Roman"/>
          <w:sz w:val="20"/>
          <w:szCs w:val="20"/>
          <w:lang w:bidi="x-none"/>
        </w:rPr>
      </w:pPr>
    </w:p>
    <w:p w14:paraId="23ED657C" w14:textId="207CA386" w:rsidR="00922AEF" w:rsidRDefault="00922AEF" w:rsidP="00922AEF">
      <w:pPr>
        <w:widowControl w:val="0"/>
        <w:autoSpaceDE w:val="0"/>
        <w:autoSpaceDN w:val="0"/>
        <w:adjustRightInd w:val="0"/>
        <w:spacing w:before="0" w:after="0"/>
        <w:ind w:left="0" w:firstLine="0"/>
        <w:jc w:val="both"/>
        <w:rPr>
          <w:rFonts w:ascii="Times New Roman" w:hAnsi="Times New Roman"/>
          <w:sz w:val="20"/>
          <w:szCs w:val="20"/>
          <w:lang w:val="fr-FR"/>
        </w:rPr>
      </w:pPr>
      <w:r w:rsidRPr="00A62BD7">
        <w:rPr>
          <w:rFonts w:ascii="Times New Roman" w:hAnsi="Times New Roman"/>
          <w:sz w:val="20"/>
          <w:szCs w:val="20"/>
          <w:lang w:val="fr-FR"/>
        </w:rPr>
        <w:t xml:space="preserve">Descartes, </w:t>
      </w:r>
      <w:r>
        <w:rPr>
          <w:rFonts w:ascii="Times New Roman" w:hAnsi="Times New Roman"/>
          <w:sz w:val="20"/>
          <w:szCs w:val="20"/>
          <w:lang w:val="fr-FR"/>
        </w:rPr>
        <w:t xml:space="preserve">René. </w:t>
      </w:r>
      <w:r w:rsidR="00A97064">
        <w:rPr>
          <w:rFonts w:ascii="Times New Roman" w:hAnsi="Times New Roman"/>
          <w:sz w:val="20"/>
          <w:szCs w:val="20"/>
          <w:lang w:val="fr-FR"/>
        </w:rPr>
        <w:t xml:space="preserve">1973 </w:t>
      </w:r>
      <w:proofErr w:type="spellStart"/>
      <w:r w:rsidR="00A97064">
        <w:rPr>
          <w:rFonts w:ascii="Times New Roman" w:hAnsi="Times New Roman"/>
          <w:sz w:val="20"/>
          <w:szCs w:val="20"/>
          <w:lang w:val="fr-FR"/>
        </w:rPr>
        <w:t>ff</w:t>
      </w:r>
      <w:proofErr w:type="spellEnd"/>
      <w:r w:rsidR="00A97064">
        <w:rPr>
          <w:rFonts w:ascii="Times New Roman" w:hAnsi="Times New Roman"/>
          <w:sz w:val="20"/>
          <w:szCs w:val="20"/>
          <w:lang w:val="fr-FR"/>
        </w:rPr>
        <w:t xml:space="preserve">.  </w:t>
      </w:r>
      <w:proofErr w:type="spellStart"/>
      <w:r w:rsidRPr="00A62BD7">
        <w:rPr>
          <w:rFonts w:ascii="Times New Roman" w:hAnsi="Times New Roman"/>
          <w:i/>
          <w:sz w:val="20"/>
          <w:szCs w:val="20"/>
          <w:lang w:val="fr-FR"/>
        </w:rPr>
        <w:t>Oeuvres</w:t>
      </w:r>
      <w:proofErr w:type="spellEnd"/>
      <w:r w:rsidRPr="00A62BD7">
        <w:rPr>
          <w:rFonts w:ascii="Times New Roman" w:hAnsi="Times New Roman"/>
          <w:i/>
          <w:sz w:val="20"/>
          <w:szCs w:val="20"/>
          <w:lang w:val="fr-FR"/>
        </w:rPr>
        <w:t xml:space="preserve">, </w:t>
      </w:r>
      <w:r w:rsidRPr="00A62BD7">
        <w:rPr>
          <w:rFonts w:ascii="Times New Roman" w:hAnsi="Times New Roman"/>
          <w:sz w:val="20"/>
          <w:szCs w:val="20"/>
          <w:lang w:val="fr-FR"/>
        </w:rPr>
        <w:t>éd</w:t>
      </w:r>
      <w:r>
        <w:rPr>
          <w:rFonts w:ascii="Times New Roman" w:hAnsi="Times New Roman"/>
          <w:sz w:val="20"/>
          <w:szCs w:val="20"/>
          <w:lang w:val="fr-FR"/>
        </w:rPr>
        <w:t>. Ch. Adam et P. Tannery, Paris :</w:t>
      </w:r>
      <w:r w:rsidRPr="00A62BD7">
        <w:rPr>
          <w:rFonts w:ascii="Times New Roman" w:hAnsi="Times New Roman"/>
          <w:sz w:val="20"/>
          <w:szCs w:val="20"/>
          <w:lang w:val="fr-FR"/>
        </w:rPr>
        <w:t xml:space="preserve"> </w:t>
      </w:r>
      <w:proofErr w:type="spellStart"/>
      <w:r w:rsidRPr="00A62BD7">
        <w:rPr>
          <w:rFonts w:ascii="Times New Roman" w:hAnsi="Times New Roman"/>
          <w:sz w:val="20"/>
          <w:szCs w:val="20"/>
          <w:lang w:val="fr-FR"/>
        </w:rPr>
        <w:t>Vrin</w:t>
      </w:r>
      <w:proofErr w:type="spellEnd"/>
      <w:r w:rsidR="00A97064">
        <w:rPr>
          <w:rFonts w:ascii="Times New Roman" w:hAnsi="Times New Roman"/>
          <w:sz w:val="20"/>
          <w:szCs w:val="20"/>
          <w:lang w:val="fr-FR"/>
        </w:rPr>
        <w:t xml:space="preserve"> (</w:t>
      </w:r>
      <w:proofErr w:type="spellStart"/>
      <w:r w:rsidR="00A97064">
        <w:t>abbreviated</w:t>
      </w:r>
      <w:proofErr w:type="spellEnd"/>
      <w:r w:rsidR="00A97064">
        <w:t xml:space="preserve"> </w:t>
      </w:r>
      <w:proofErr w:type="spellStart"/>
      <w:r w:rsidR="00A97064">
        <w:t>as</w:t>
      </w:r>
      <w:proofErr w:type="spellEnd"/>
      <w:r w:rsidR="00A97064">
        <w:t xml:space="preserve"> AT)</w:t>
      </w:r>
      <w:r w:rsidR="00C30A97">
        <w:t>.</w:t>
      </w:r>
      <w:r>
        <w:rPr>
          <w:rFonts w:ascii="Times New Roman" w:hAnsi="Times New Roman"/>
          <w:sz w:val="20"/>
          <w:szCs w:val="20"/>
          <w:lang w:val="fr-FR"/>
        </w:rPr>
        <w:t xml:space="preserve"> </w:t>
      </w:r>
    </w:p>
    <w:p w14:paraId="3E2170B3" w14:textId="77777777" w:rsidR="00922AEF" w:rsidRDefault="00922AEF" w:rsidP="00922AEF">
      <w:pPr>
        <w:pStyle w:val="Testonotaapidipagina"/>
        <w:ind w:left="0" w:firstLine="0"/>
        <w:jc w:val="both"/>
        <w:rPr>
          <w:rFonts w:ascii="Times New Roman" w:hAnsi="Times New Roman"/>
          <w:sz w:val="20"/>
          <w:szCs w:val="20"/>
          <w:lang w:bidi="x-none"/>
        </w:rPr>
      </w:pPr>
    </w:p>
    <w:p w14:paraId="02A52E42" w14:textId="689A05F9" w:rsidR="008D48D7" w:rsidRDefault="008D48D7" w:rsidP="008D48D7">
      <w:pPr>
        <w:pStyle w:val="Testonotaapidipagina"/>
        <w:ind w:left="0" w:firstLine="0"/>
        <w:contextualSpacing/>
        <w:jc w:val="both"/>
        <w:rPr>
          <w:rFonts w:ascii="Times New Roman" w:hAnsi="Times New Roman"/>
          <w:sz w:val="20"/>
          <w:szCs w:val="20"/>
          <w:lang w:val="en-GB"/>
        </w:rPr>
      </w:pPr>
      <w:proofErr w:type="spellStart"/>
      <w:r w:rsidRPr="00A62BD7">
        <w:rPr>
          <w:rFonts w:ascii="Times New Roman" w:hAnsi="Times New Roman"/>
          <w:sz w:val="20"/>
          <w:szCs w:val="20"/>
          <w:lang w:val="en-GB"/>
        </w:rPr>
        <w:t>Firpo</w:t>
      </w:r>
      <w:proofErr w:type="spellEnd"/>
      <w:r w:rsidRPr="00A62BD7">
        <w:rPr>
          <w:rFonts w:ascii="Times New Roman" w:hAnsi="Times New Roman"/>
          <w:sz w:val="20"/>
          <w:szCs w:val="20"/>
          <w:lang w:val="en-GB"/>
        </w:rPr>
        <w:t xml:space="preserve">, </w:t>
      </w:r>
      <w:r>
        <w:rPr>
          <w:rFonts w:ascii="Times New Roman" w:hAnsi="Times New Roman"/>
          <w:sz w:val="20"/>
          <w:szCs w:val="20"/>
          <w:lang w:val="en-GB"/>
        </w:rPr>
        <w:t xml:space="preserve">Luigi. 1947. </w:t>
      </w:r>
      <w:proofErr w:type="spellStart"/>
      <w:r w:rsidRPr="00A62BD7">
        <w:rPr>
          <w:rFonts w:ascii="Times New Roman" w:hAnsi="Times New Roman"/>
          <w:i/>
          <w:sz w:val="20"/>
          <w:szCs w:val="20"/>
          <w:lang w:val="en-GB"/>
        </w:rPr>
        <w:t>Ricerche</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campanelliane</w:t>
      </w:r>
      <w:proofErr w:type="spellEnd"/>
      <w:r>
        <w:rPr>
          <w:rFonts w:ascii="Times New Roman" w:hAnsi="Times New Roman"/>
          <w:sz w:val="20"/>
          <w:szCs w:val="20"/>
          <w:lang w:val="en-GB"/>
        </w:rPr>
        <w:t xml:space="preserve">, Firenze: </w:t>
      </w:r>
      <w:proofErr w:type="spellStart"/>
      <w:r>
        <w:rPr>
          <w:rFonts w:ascii="Times New Roman" w:hAnsi="Times New Roman"/>
          <w:sz w:val="20"/>
          <w:szCs w:val="20"/>
          <w:lang w:val="en-GB"/>
        </w:rPr>
        <w:t>Sansoni</w:t>
      </w:r>
      <w:proofErr w:type="spellEnd"/>
      <w:r w:rsidR="00C30A97">
        <w:rPr>
          <w:rFonts w:ascii="Times New Roman" w:hAnsi="Times New Roman"/>
          <w:sz w:val="20"/>
          <w:szCs w:val="20"/>
          <w:lang w:val="en-GB"/>
        </w:rPr>
        <w:t>.</w:t>
      </w:r>
    </w:p>
    <w:p w14:paraId="124BC53B" w14:textId="77777777" w:rsidR="00922AEF" w:rsidRPr="00A62BD7" w:rsidRDefault="00922AEF" w:rsidP="00A62BD7">
      <w:pPr>
        <w:spacing w:line="276" w:lineRule="auto"/>
        <w:ind w:left="0" w:firstLine="284"/>
        <w:jc w:val="both"/>
        <w:rPr>
          <w:rFonts w:ascii="Times New Roman" w:hAnsi="Times New Roman"/>
          <w:sz w:val="24"/>
          <w:lang w:val="en-GB"/>
        </w:rPr>
      </w:pPr>
    </w:p>
    <w:p w14:paraId="692A2BAE" w14:textId="7385A5D3" w:rsidR="003F0E26" w:rsidRPr="00C30A97" w:rsidRDefault="002A5D47" w:rsidP="002953E0">
      <w:pPr>
        <w:pStyle w:val="Testonotaapidipagina"/>
        <w:ind w:left="0" w:firstLine="0"/>
        <w:jc w:val="both"/>
        <w:rPr>
          <w:sz w:val="22"/>
          <w:szCs w:val="22"/>
        </w:rPr>
      </w:pPr>
      <w:r w:rsidRPr="00A62BD7">
        <w:rPr>
          <w:rFonts w:ascii="Times New Roman" w:hAnsi="Times New Roman"/>
          <w:sz w:val="24"/>
          <w:lang w:val="en-GB"/>
        </w:rPr>
        <w:t xml:space="preserve"> </w:t>
      </w:r>
      <w:proofErr w:type="spellStart"/>
      <w:r w:rsidR="00AC08CF" w:rsidRPr="00C30A97">
        <w:rPr>
          <w:rFonts w:ascii="Times New Roman" w:hAnsi="Times New Roman"/>
          <w:sz w:val="22"/>
          <w:szCs w:val="22"/>
          <w:lang w:val="en-GB"/>
        </w:rPr>
        <w:t>Geulincx</w:t>
      </w:r>
      <w:proofErr w:type="spellEnd"/>
      <w:r w:rsidR="00AC08CF" w:rsidRPr="00C30A97">
        <w:rPr>
          <w:rFonts w:ascii="Times New Roman" w:hAnsi="Times New Roman"/>
          <w:sz w:val="22"/>
          <w:szCs w:val="22"/>
          <w:lang w:val="en-GB"/>
        </w:rPr>
        <w:t>, Arnold. 1965-68</w:t>
      </w:r>
      <w:r w:rsidR="00886E7C" w:rsidRPr="00C30A97">
        <w:rPr>
          <w:rFonts w:ascii="Times New Roman" w:hAnsi="Times New Roman"/>
          <w:sz w:val="22"/>
          <w:szCs w:val="22"/>
          <w:lang w:val="en-GB"/>
        </w:rPr>
        <w:t>.</w:t>
      </w:r>
      <w:r w:rsidR="002953E0" w:rsidRPr="00C30A97">
        <w:rPr>
          <w:rFonts w:ascii="Times New Roman" w:hAnsi="Times New Roman"/>
          <w:sz w:val="22"/>
          <w:szCs w:val="22"/>
          <w:lang w:val="en-GB"/>
        </w:rPr>
        <w:t xml:space="preserve"> </w:t>
      </w:r>
      <w:r w:rsidR="002953E0" w:rsidRPr="00C30A97">
        <w:rPr>
          <w:rFonts w:ascii="Times New Roman" w:hAnsi="Times New Roman"/>
          <w:i/>
          <w:sz w:val="22"/>
          <w:szCs w:val="22"/>
          <w:lang w:val="en-GB"/>
        </w:rPr>
        <w:t xml:space="preserve">Opera </w:t>
      </w:r>
      <w:proofErr w:type="spellStart"/>
      <w:r w:rsidR="002953E0" w:rsidRPr="00C30A97">
        <w:rPr>
          <w:rFonts w:ascii="Times New Roman" w:hAnsi="Times New Roman"/>
          <w:i/>
          <w:sz w:val="22"/>
          <w:szCs w:val="22"/>
          <w:lang w:val="en-GB"/>
        </w:rPr>
        <w:t>Philosophica</w:t>
      </w:r>
      <w:proofErr w:type="spellEnd"/>
      <w:r w:rsidR="00C30A97" w:rsidRPr="00C30A97">
        <w:rPr>
          <w:rFonts w:ascii="Times New Roman" w:hAnsi="Times New Roman"/>
          <w:sz w:val="22"/>
          <w:szCs w:val="22"/>
          <w:lang w:val="en-GB"/>
        </w:rPr>
        <w:t xml:space="preserve">, 3 </w:t>
      </w:r>
      <w:proofErr w:type="spellStart"/>
      <w:r w:rsidR="00C30A97" w:rsidRPr="00C30A97">
        <w:rPr>
          <w:rFonts w:ascii="Times New Roman" w:hAnsi="Times New Roman"/>
          <w:sz w:val="22"/>
          <w:szCs w:val="22"/>
          <w:lang w:val="en-GB"/>
        </w:rPr>
        <w:t>vols</w:t>
      </w:r>
      <w:proofErr w:type="spellEnd"/>
      <w:r w:rsidR="00A9069F" w:rsidRPr="00C30A97">
        <w:rPr>
          <w:rFonts w:ascii="Times New Roman" w:hAnsi="Times New Roman"/>
          <w:sz w:val="22"/>
          <w:szCs w:val="22"/>
          <w:lang w:val="en-GB"/>
        </w:rPr>
        <w:t xml:space="preserve">, </w:t>
      </w:r>
      <w:proofErr w:type="spellStart"/>
      <w:r w:rsidR="002953E0" w:rsidRPr="00C30A97">
        <w:rPr>
          <w:rFonts w:ascii="Times New Roman" w:hAnsi="Times New Roman"/>
          <w:sz w:val="22"/>
          <w:szCs w:val="22"/>
          <w:lang w:val="en-GB"/>
        </w:rPr>
        <w:t>recognovit</w:t>
      </w:r>
      <w:proofErr w:type="spellEnd"/>
      <w:r w:rsidR="002953E0" w:rsidRPr="00C30A97">
        <w:rPr>
          <w:rFonts w:ascii="Times New Roman" w:hAnsi="Times New Roman"/>
          <w:sz w:val="22"/>
          <w:szCs w:val="22"/>
          <w:lang w:val="en-GB"/>
        </w:rPr>
        <w:t xml:space="preserve"> J.P.N. Land, The Hague</w:t>
      </w:r>
      <w:r w:rsidR="00886E7C" w:rsidRPr="00C30A97">
        <w:rPr>
          <w:rFonts w:ascii="Times New Roman" w:hAnsi="Times New Roman"/>
          <w:sz w:val="22"/>
          <w:szCs w:val="22"/>
          <w:lang w:val="en-GB"/>
        </w:rPr>
        <w:t>:</w:t>
      </w:r>
      <w:r w:rsidR="00A9069F" w:rsidRPr="00C30A97">
        <w:rPr>
          <w:rFonts w:ascii="Times New Roman" w:hAnsi="Times New Roman"/>
          <w:sz w:val="22"/>
          <w:szCs w:val="22"/>
          <w:lang w:val="en-GB"/>
        </w:rPr>
        <w:t xml:space="preserve"> </w:t>
      </w:r>
      <w:proofErr w:type="spellStart"/>
      <w:r w:rsidR="00A9069F" w:rsidRPr="00C30A97">
        <w:rPr>
          <w:rFonts w:ascii="Times New Roman" w:hAnsi="Times New Roman"/>
          <w:sz w:val="22"/>
          <w:szCs w:val="22"/>
          <w:lang w:val="en-GB"/>
        </w:rPr>
        <w:t>Martinus</w:t>
      </w:r>
      <w:proofErr w:type="spellEnd"/>
      <w:r w:rsidR="00A9069F" w:rsidRPr="00C30A97">
        <w:rPr>
          <w:rFonts w:ascii="Times New Roman" w:hAnsi="Times New Roman"/>
          <w:sz w:val="22"/>
          <w:szCs w:val="22"/>
          <w:lang w:val="en-GB"/>
        </w:rPr>
        <w:t xml:space="preserve"> </w:t>
      </w:r>
      <w:proofErr w:type="spellStart"/>
      <w:r w:rsidR="00A9069F" w:rsidRPr="00C30A97">
        <w:rPr>
          <w:rFonts w:ascii="Times New Roman" w:hAnsi="Times New Roman"/>
          <w:sz w:val="22"/>
          <w:szCs w:val="22"/>
          <w:lang w:val="en-GB"/>
        </w:rPr>
        <w:t>Nijhoff</w:t>
      </w:r>
      <w:proofErr w:type="spellEnd"/>
      <w:r w:rsidR="00A9069F" w:rsidRPr="00C30A97">
        <w:rPr>
          <w:rFonts w:ascii="Times New Roman" w:hAnsi="Times New Roman"/>
          <w:sz w:val="22"/>
          <w:szCs w:val="22"/>
          <w:lang w:val="en-GB"/>
        </w:rPr>
        <w:t xml:space="preserve">, </w:t>
      </w:r>
      <w:r w:rsidR="002953E0" w:rsidRPr="00C30A97">
        <w:rPr>
          <w:rFonts w:ascii="Times New Roman" w:hAnsi="Times New Roman"/>
          <w:sz w:val="22"/>
          <w:szCs w:val="22"/>
          <w:lang w:val="en-GB"/>
        </w:rPr>
        <w:t xml:space="preserve">1891-93, </w:t>
      </w:r>
      <w:proofErr w:type="spellStart"/>
      <w:r w:rsidR="00AC08CF" w:rsidRPr="00C30A97">
        <w:rPr>
          <w:rFonts w:ascii="Times New Roman" w:hAnsi="Times New Roman"/>
          <w:sz w:val="22"/>
          <w:szCs w:val="22"/>
          <w:lang w:val="en-GB"/>
        </w:rPr>
        <w:t>repr</w:t>
      </w:r>
      <w:proofErr w:type="spellEnd"/>
      <w:r w:rsidR="00AC08CF" w:rsidRPr="00C30A97">
        <w:rPr>
          <w:rFonts w:ascii="Times New Roman" w:hAnsi="Times New Roman"/>
          <w:sz w:val="22"/>
          <w:szCs w:val="22"/>
          <w:lang w:val="en-GB"/>
        </w:rPr>
        <w:t xml:space="preserve">. </w:t>
      </w:r>
      <w:proofErr w:type="gramStart"/>
      <w:r w:rsidR="00AC08CF" w:rsidRPr="00C30A97">
        <w:rPr>
          <w:sz w:val="22"/>
          <w:szCs w:val="22"/>
        </w:rPr>
        <w:t>with</w:t>
      </w:r>
      <w:proofErr w:type="gramEnd"/>
      <w:r w:rsidR="00AC08CF" w:rsidRPr="00C30A97">
        <w:rPr>
          <w:sz w:val="22"/>
          <w:szCs w:val="22"/>
        </w:rPr>
        <w:t xml:space="preserve"> some </w:t>
      </w:r>
      <w:proofErr w:type="spellStart"/>
      <w:r w:rsidR="00AC08CF" w:rsidRPr="00C30A97">
        <w:rPr>
          <w:sz w:val="22"/>
          <w:szCs w:val="22"/>
        </w:rPr>
        <w:t>additions</w:t>
      </w:r>
      <w:proofErr w:type="spellEnd"/>
      <w:r w:rsidR="00AC08CF" w:rsidRPr="00C30A97">
        <w:rPr>
          <w:sz w:val="22"/>
          <w:szCs w:val="22"/>
        </w:rPr>
        <w:t xml:space="preserve">, </w:t>
      </w:r>
      <w:proofErr w:type="spellStart"/>
      <w:r w:rsidR="00AC08CF" w:rsidRPr="00C30A97">
        <w:rPr>
          <w:i/>
          <w:sz w:val="22"/>
          <w:szCs w:val="22"/>
        </w:rPr>
        <w:t>Samtliche</w:t>
      </w:r>
      <w:proofErr w:type="spellEnd"/>
      <w:r w:rsidR="00AC08CF" w:rsidRPr="00C30A97">
        <w:rPr>
          <w:i/>
          <w:sz w:val="22"/>
          <w:szCs w:val="22"/>
        </w:rPr>
        <w:t xml:space="preserve"> </w:t>
      </w:r>
      <w:proofErr w:type="spellStart"/>
      <w:r w:rsidR="00AC08CF" w:rsidRPr="00C30A97">
        <w:rPr>
          <w:i/>
          <w:sz w:val="22"/>
          <w:szCs w:val="22"/>
        </w:rPr>
        <w:t>Schriften</w:t>
      </w:r>
      <w:proofErr w:type="spellEnd"/>
      <w:r w:rsidR="00AC08CF" w:rsidRPr="00C30A97">
        <w:rPr>
          <w:sz w:val="22"/>
          <w:szCs w:val="22"/>
        </w:rPr>
        <w:t xml:space="preserve">, ed. H.J. De </w:t>
      </w:r>
      <w:proofErr w:type="spellStart"/>
      <w:r w:rsidR="00AC08CF" w:rsidRPr="00C30A97">
        <w:rPr>
          <w:sz w:val="22"/>
          <w:szCs w:val="22"/>
        </w:rPr>
        <w:t>Vleeschauwer</w:t>
      </w:r>
      <w:proofErr w:type="spellEnd"/>
      <w:r w:rsidR="00AC08CF" w:rsidRPr="00C30A97">
        <w:rPr>
          <w:sz w:val="22"/>
          <w:szCs w:val="22"/>
        </w:rPr>
        <w:t xml:space="preserve">, </w:t>
      </w:r>
      <w:r w:rsidR="00AC08CF" w:rsidRPr="00C30A97">
        <w:rPr>
          <w:iCs/>
          <w:sz w:val="22"/>
          <w:szCs w:val="22"/>
        </w:rPr>
        <w:t>Stuttgart</w:t>
      </w:r>
      <w:r w:rsidR="00C30A97">
        <w:rPr>
          <w:sz w:val="22"/>
          <w:szCs w:val="22"/>
        </w:rPr>
        <w:t xml:space="preserve"> </w:t>
      </w:r>
      <w:proofErr w:type="spellStart"/>
      <w:r w:rsidR="00C30A97">
        <w:rPr>
          <w:sz w:val="22"/>
          <w:szCs w:val="22"/>
        </w:rPr>
        <w:t>Bad</w:t>
      </w:r>
      <w:proofErr w:type="spellEnd"/>
      <w:r w:rsidR="00C30A97">
        <w:rPr>
          <w:sz w:val="22"/>
          <w:szCs w:val="22"/>
        </w:rPr>
        <w:t xml:space="preserve"> </w:t>
      </w:r>
      <w:proofErr w:type="spellStart"/>
      <w:r w:rsidR="00C30A97">
        <w:rPr>
          <w:sz w:val="22"/>
          <w:szCs w:val="22"/>
        </w:rPr>
        <w:t>Canstatt</w:t>
      </w:r>
      <w:proofErr w:type="spellEnd"/>
      <w:r w:rsidR="00C30A97">
        <w:rPr>
          <w:sz w:val="22"/>
          <w:szCs w:val="22"/>
        </w:rPr>
        <w:t xml:space="preserve">: </w:t>
      </w:r>
      <w:proofErr w:type="spellStart"/>
      <w:r w:rsidR="00C30A97">
        <w:rPr>
          <w:sz w:val="22"/>
          <w:szCs w:val="22"/>
        </w:rPr>
        <w:t>Frommann</w:t>
      </w:r>
      <w:proofErr w:type="spellEnd"/>
      <w:r w:rsidR="00C30A97">
        <w:rPr>
          <w:sz w:val="22"/>
          <w:szCs w:val="22"/>
        </w:rPr>
        <w:t>.</w:t>
      </w:r>
    </w:p>
    <w:p w14:paraId="69643594" w14:textId="77777777" w:rsidR="00922AEF" w:rsidRDefault="00922AEF" w:rsidP="002953E0">
      <w:pPr>
        <w:pStyle w:val="Testonotaapidipagina"/>
        <w:ind w:left="0" w:firstLine="0"/>
        <w:jc w:val="both"/>
        <w:rPr>
          <w:sz w:val="24"/>
        </w:rPr>
      </w:pPr>
    </w:p>
    <w:p w14:paraId="0C9C048C" w14:textId="77777777" w:rsidR="00922AEF" w:rsidRDefault="00922AEF" w:rsidP="00922AEF">
      <w:pPr>
        <w:pStyle w:val="Testonotaapidipagina"/>
        <w:ind w:left="0" w:firstLine="0"/>
        <w:jc w:val="both"/>
        <w:rPr>
          <w:rFonts w:ascii="Times New Roman" w:hAnsi="Times New Roman"/>
          <w:sz w:val="20"/>
          <w:szCs w:val="20"/>
          <w:lang w:bidi="x-none"/>
        </w:rPr>
      </w:pPr>
    </w:p>
    <w:p w14:paraId="58672807" w14:textId="77E4076E" w:rsidR="00922AEF" w:rsidRDefault="00922AEF" w:rsidP="00922AEF">
      <w:pPr>
        <w:pStyle w:val="Testonotaapidipagina"/>
        <w:ind w:left="0" w:firstLine="0"/>
        <w:jc w:val="both"/>
        <w:rPr>
          <w:rFonts w:ascii="Times New Roman" w:hAnsi="Times New Roman"/>
          <w:sz w:val="20"/>
          <w:szCs w:val="20"/>
          <w:lang w:val="en-GB"/>
        </w:rPr>
      </w:pPr>
      <w:r w:rsidRPr="00A62BD7">
        <w:rPr>
          <w:rFonts w:ascii="Times New Roman" w:hAnsi="Times New Roman"/>
          <w:sz w:val="20"/>
          <w:szCs w:val="20"/>
          <w:lang w:val="en-GB"/>
        </w:rPr>
        <w:t xml:space="preserve">La Forge, </w:t>
      </w:r>
      <w:r>
        <w:rPr>
          <w:rFonts w:ascii="Times New Roman" w:hAnsi="Times New Roman"/>
          <w:sz w:val="20"/>
          <w:szCs w:val="20"/>
          <w:lang w:val="en-GB"/>
        </w:rPr>
        <w:t xml:space="preserve">Louis de. 1974. </w:t>
      </w:r>
      <w:proofErr w:type="spellStart"/>
      <w:r w:rsidRPr="00A62BD7">
        <w:rPr>
          <w:rFonts w:ascii="Times New Roman" w:hAnsi="Times New Roman"/>
          <w:i/>
          <w:sz w:val="20"/>
          <w:szCs w:val="20"/>
          <w:lang w:val="en-GB"/>
        </w:rPr>
        <w:t>Traité</w:t>
      </w:r>
      <w:proofErr w:type="spellEnd"/>
      <w:r w:rsidRPr="00A62BD7">
        <w:rPr>
          <w:rFonts w:ascii="Times New Roman" w:hAnsi="Times New Roman"/>
          <w:i/>
          <w:sz w:val="20"/>
          <w:szCs w:val="20"/>
          <w:lang w:val="en-GB"/>
        </w:rPr>
        <w:t xml:space="preserve"> de </w:t>
      </w:r>
      <w:proofErr w:type="spellStart"/>
      <w:r w:rsidRPr="00A62BD7">
        <w:rPr>
          <w:rFonts w:ascii="Times New Roman" w:hAnsi="Times New Roman"/>
          <w:i/>
          <w:sz w:val="20"/>
          <w:szCs w:val="20"/>
          <w:lang w:val="en-GB"/>
        </w:rPr>
        <w:t>l’esprit</w:t>
      </w:r>
      <w:proofErr w:type="spellEnd"/>
      <w:r w:rsidRPr="00A62BD7">
        <w:rPr>
          <w:rFonts w:ascii="Times New Roman" w:hAnsi="Times New Roman"/>
          <w:i/>
          <w:sz w:val="20"/>
          <w:szCs w:val="20"/>
          <w:lang w:val="en-GB"/>
        </w:rPr>
        <w:t xml:space="preserve"> de </w:t>
      </w:r>
      <w:proofErr w:type="spellStart"/>
      <w:r w:rsidRPr="00A62BD7">
        <w:rPr>
          <w:rFonts w:ascii="Times New Roman" w:hAnsi="Times New Roman"/>
          <w:i/>
          <w:sz w:val="20"/>
          <w:szCs w:val="20"/>
          <w:lang w:val="en-GB"/>
        </w:rPr>
        <w:t>l’homme</w:t>
      </w:r>
      <w:proofErr w:type="spellEnd"/>
      <w:r w:rsidRPr="00A62BD7">
        <w:rPr>
          <w:rFonts w:ascii="Times New Roman" w:hAnsi="Times New Roman"/>
          <w:i/>
          <w:sz w:val="20"/>
          <w:szCs w:val="20"/>
          <w:lang w:val="en-GB"/>
        </w:rPr>
        <w:t xml:space="preserve">, de </w:t>
      </w:r>
      <w:proofErr w:type="spellStart"/>
      <w:proofErr w:type="gramStart"/>
      <w:r w:rsidRPr="00A62BD7">
        <w:rPr>
          <w:rFonts w:ascii="Times New Roman" w:hAnsi="Times New Roman"/>
          <w:i/>
          <w:sz w:val="20"/>
          <w:szCs w:val="20"/>
          <w:lang w:val="en-GB"/>
        </w:rPr>
        <w:t>ses</w:t>
      </w:r>
      <w:proofErr w:type="spellEnd"/>
      <w:proofErr w:type="gram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facultez</w:t>
      </w:r>
      <w:proofErr w:type="spellEnd"/>
      <w:r w:rsidRPr="00A62BD7">
        <w:rPr>
          <w:rFonts w:ascii="Times New Roman" w:hAnsi="Times New Roman"/>
          <w:i/>
          <w:sz w:val="20"/>
          <w:szCs w:val="20"/>
          <w:lang w:val="en-GB"/>
        </w:rPr>
        <w:t xml:space="preserve"> et </w:t>
      </w:r>
      <w:proofErr w:type="spellStart"/>
      <w:r w:rsidRPr="00A62BD7">
        <w:rPr>
          <w:rFonts w:ascii="Times New Roman" w:hAnsi="Times New Roman"/>
          <w:i/>
          <w:sz w:val="20"/>
          <w:szCs w:val="20"/>
          <w:lang w:val="en-GB"/>
        </w:rPr>
        <w:t>fonctions</w:t>
      </w:r>
      <w:proofErr w:type="spellEnd"/>
      <w:r w:rsidRPr="00A62BD7">
        <w:rPr>
          <w:rFonts w:ascii="Times New Roman" w:hAnsi="Times New Roman"/>
          <w:i/>
          <w:sz w:val="20"/>
          <w:szCs w:val="20"/>
          <w:lang w:val="en-GB"/>
        </w:rPr>
        <w:t xml:space="preserve">, et de son union avec le corps. </w:t>
      </w:r>
      <w:proofErr w:type="spellStart"/>
      <w:proofErr w:type="gramStart"/>
      <w:r w:rsidRPr="00A62BD7">
        <w:rPr>
          <w:rFonts w:ascii="Times New Roman" w:hAnsi="Times New Roman"/>
          <w:i/>
          <w:sz w:val="20"/>
          <w:szCs w:val="20"/>
          <w:lang w:val="en-GB"/>
        </w:rPr>
        <w:t>Suivant</w:t>
      </w:r>
      <w:proofErr w:type="spellEnd"/>
      <w:r w:rsidRPr="00A62BD7">
        <w:rPr>
          <w:rFonts w:ascii="Times New Roman" w:hAnsi="Times New Roman"/>
          <w:i/>
          <w:sz w:val="20"/>
          <w:szCs w:val="20"/>
          <w:lang w:val="en-GB"/>
        </w:rPr>
        <w:t xml:space="preserve"> les </w:t>
      </w:r>
      <w:proofErr w:type="spellStart"/>
      <w:r w:rsidRPr="00A62BD7">
        <w:rPr>
          <w:rFonts w:ascii="Times New Roman" w:hAnsi="Times New Roman"/>
          <w:i/>
          <w:sz w:val="20"/>
          <w:szCs w:val="20"/>
          <w:lang w:val="en-GB"/>
        </w:rPr>
        <w:t>Principes</w:t>
      </w:r>
      <w:proofErr w:type="spellEnd"/>
      <w:r w:rsidRPr="00A62BD7">
        <w:rPr>
          <w:rFonts w:ascii="Times New Roman" w:hAnsi="Times New Roman"/>
          <w:i/>
          <w:sz w:val="20"/>
          <w:szCs w:val="20"/>
          <w:lang w:val="en-GB"/>
        </w:rPr>
        <w:t xml:space="preserve"> de René Descartes</w:t>
      </w:r>
      <w:r>
        <w:rPr>
          <w:rFonts w:ascii="Times New Roman" w:hAnsi="Times New Roman"/>
          <w:sz w:val="20"/>
          <w:szCs w:val="20"/>
          <w:lang w:val="en-GB"/>
        </w:rPr>
        <w:t xml:space="preserve">, </w:t>
      </w:r>
      <w:r w:rsidRPr="00A62BD7">
        <w:rPr>
          <w:rFonts w:ascii="Times New Roman" w:hAnsi="Times New Roman"/>
          <w:sz w:val="20"/>
          <w:szCs w:val="20"/>
          <w:lang w:val="en-GB"/>
        </w:rPr>
        <w:t xml:space="preserve">in L. de L Forge, </w:t>
      </w:r>
      <w:r w:rsidRPr="00A62BD7">
        <w:rPr>
          <w:rFonts w:ascii="Times New Roman" w:hAnsi="Times New Roman"/>
          <w:i/>
          <w:sz w:val="20"/>
          <w:szCs w:val="20"/>
          <w:lang w:val="en-GB"/>
        </w:rPr>
        <w:t xml:space="preserve">Oeuvres </w:t>
      </w:r>
      <w:proofErr w:type="spellStart"/>
      <w:r>
        <w:rPr>
          <w:rFonts w:ascii="Times New Roman" w:hAnsi="Times New Roman"/>
          <w:sz w:val="20"/>
          <w:szCs w:val="20"/>
          <w:lang w:val="en-GB"/>
        </w:rPr>
        <w:t>philosophiques</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éd</w:t>
      </w:r>
      <w:proofErr w:type="spellEnd"/>
      <w:r>
        <w:rPr>
          <w:rFonts w:ascii="Times New Roman" w:hAnsi="Times New Roman"/>
          <w:sz w:val="20"/>
          <w:szCs w:val="20"/>
          <w:lang w:val="en-GB"/>
        </w:rPr>
        <w:t>.</w:t>
      </w:r>
      <w:proofErr w:type="gramEnd"/>
      <w:r>
        <w:rPr>
          <w:rFonts w:ascii="Times New Roman" w:hAnsi="Times New Roman"/>
          <w:sz w:val="20"/>
          <w:szCs w:val="20"/>
          <w:lang w:val="en-GB"/>
        </w:rPr>
        <w:t xml:space="preserve"> P. Clair. Paris: PUF</w:t>
      </w:r>
      <w:r w:rsidR="00C30A97">
        <w:rPr>
          <w:rFonts w:ascii="Times New Roman" w:hAnsi="Times New Roman"/>
          <w:sz w:val="20"/>
          <w:szCs w:val="20"/>
          <w:lang w:val="en-GB"/>
        </w:rPr>
        <w:t>.</w:t>
      </w:r>
    </w:p>
    <w:p w14:paraId="1E1E7D93" w14:textId="77777777" w:rsidR="00A97064" w:rsidRPr="00A62BD7" w:rsidRDefault="00A97064" w:rsidP="00922AEF">
      <w:pPr>
        <w:pStyle w:val="Testonotaapidipagina"/>
        <w:ind w:left="0" w:firstLine="0"/>
        <w:jc w:val="both"/>
        <w:rPr>
          <w:rFonts w:ascii="Times New Roman" w:hAnsi="Times New Roman"/>
          <w:sz w:val="20"/>
          <w:szCs w:val="20"/>
        </w:rPr>
      </w:pPr>
    </w:p>
    <w:p w14:paraId="30F41035" w14:textId="01FE0F56" w:rsidR="00A97064" w:rsidRDefault="00A97064" w:rsidP="00A97064">
      <w:pPr>
        <w:pStyle w:val="Testonotaapidipagina"/>
        <w:ind w:left="0" w:firstLine="0"/>
        <w:jc w:val="both"/>
        <w:rPr>
          <w:rFonts w:ascii="Times New Roman" w:hAnsi="Times New Roman"/>
          <w:sz w:val="20"/>
          <w:szCs w:val="20"/>
          <w:lang w:bidi="x-none"/>
        </w:rPr>
      </w:pPr>
      <w:r w:rsidRPr="00A62BD7">
        <w:rPr>
          <w:rFonts w:ascii="Times New Roman" w:hAnsi="Times New Roman"/>
          <w:sz w:val="20"/>
          <w:szCs w:val="20"/>
          <w:lang w:bidi="x-none"/>
        </w:rPr>
        <w:t xml:space="preserve">La Forge, </w:t>
      </w:r>
      <w:r>
        <w:rPr>
          <w:rFonts w:ascii="Times New Roman" w:hAnsi="Times New Roman"/>
          <w:sz w:val="20"/>
          <w:szCs w:val="20"/>
          <w:lang w:bidi="x-none"/>
        </w:rPr>
        <w:t xml:space="preserve">Louis </w:t>
      </w:r>
      <w:proofErr w:type="gramStart"/>
      <w:r>
        <w:rPr>
          <w:rFonts w:ascii="Times New Roman" w:hAnsi="Times New Roman"/>
          <w:sz w:val="20"/>
          <w:szCs w:val="20"/>
          <w:lang w:bidi="x-none"/>
        </w:rPr>
        <w:t>de</w:t>
      </w:r>
      <w:proofErr w:type="gramEnd"/>
      <w:r>
        <w:rPr>
          <w:rFonts w:ascii="Times New Roman" w:hAnsi="Times New Roman"/>
          <w:sz w:val="20"/>
          <w:szCs w:val="20"/>
          <w:lang w:bidi="x-none"/>
        </w:rPr>
        <w:t xml:space="preserve">. 1999. </w:t>
      </w:r>
      <w:r w:rsidRPr="00A62BD7">
        <w:rPr>
          <w:rFonts w:ascii="Times New Roman" w:hAnsi="Times New Roman"/>
          <w:i/>
          <w:sz w:val="20"/>
          <w:szCs w:val="20"/>
          <w:lang w:bidi="x-none"/>
        </w:rPr>
        <w:t>L’</w:t>
      </w:r>
      <w:proofErr w:type="spellStart"/>
      <w:r w:rsidRPr="00A62BD7">
        <w:rPr>
          <w:rFonts w:ascii="Times New Roman" w:hAnsi="Times New Roman"/>
          <w:i/>
          <w:sz w:val="20"/>
          <w:szCs w:val="20"/>
          <w:lang w:bidi="x-none"/>
        </w:rPr>
        <w:t>Homme</w:t>
      </w:r>
      <w:proofErr w:type="spellEnd"/>
      <w:r w:rsidRPr="00A62BD7">
        <w:rPr>
          <w:rFonts w:ascii="Times New Roman" w:hAnsi="Times New Roman"/>
          <w:i/>
          <w:sz w:val="20"/>
          <w:szCs w:val="20"/>
          <w:lang w:bidi="x-none"/>
        </w:rPr>
        <w:t xml:space="preserve"> de René Descartes</w:t>
      </w:r>
      <w:r>
        <w:rPr>
          <w:rFonts w:ascii="Times New Roman" w:hAnsi="Times New Roman"/>
          <w:sz w:val="20"/>
          <w:szCs w:val="20"/>
          <w:lang w:bidi="x-none"/>
        </w:rPr>
        <w:t xml:space="preserve">. Paris: </w:t>
      </w:r>
      <w:proofErr w:type="spellStart"/>
      <w:r>
        <w:rPr>
          <w:rFonts w:ascii="Times New Roman" w:hAnsi="Times New Roman"/>
          <w:sz w:val="20"/>
          <w:szCs w:val="20"/>
          <w:lang w:bidi="x-none"/>
        </w:rPr>
        <w:t>Fayard</w:t>
      </w:r>
      <w:proofErr w:type="spellEnd"/>
      <w:r w:rsidR="00C30A97">
        <w:rPr>
          <w:rFonts w:ascii="Times New Roman" w:hAnsi="Times New Roman"/>
          <w:sz w:val="20"/>
          <w:szCs w:val="20"/>
          <w:lang w:bidi="x-none"/>
        </w:rPr>
        <w:t>.</w:t>
      </w:r>
    </w:p>
    <w:p w14:paraId="08778517" w14:textId="77777777" w:rsidR="00922AEF" w:rsidRDefault="00922AEF" w:rsidP="00922AEF">
      <w:pPr>
        <w:spacing w:line="276" w:lineRule="auto"/>
        <w:ind w:left="0" w:firstLine="284"/>
        <w:jc w:val="both"/>
        <w:rPr>
          <w:rFonts w:ascii="Times New Roman" w:hAnsi="Times New Roman"/>
          <w:sz w:val="24"/>
          <w:lang w:val="en-GB"/>
        </w:rPr>
      </w:pPr>
    </w:p>
    <w:p w14:paraId="6C397016" w14:textId="0A9EF9D6" w:rsidR="00922AEF" w:rsidRDefault="00922AEF" w:rsidP="00922AEF">
      <w:pPr>
        <w:widowControl w:val="0"/>
        <w:autoSpaceDE w:val="0"/>
        <w:autoSpaceDN w:val="0"/>
        <w:adjustRightInd w:val="0"/>
        <w:spacing w:before="0" w:after="0"/>
        <w:ind w:left="0" w:firstLine="0"/>
        <w:jc w:val="both"/>
        <w:rPr>
          <w:rFonts w:ascii="Times New Roman" w:hAnsi="Times New Roman"/>
          <w:bCs/>
          <w:color w:val="231F20"/>
          <w:sz w:val="20"/>
          <w:szCs w:val="20"/>
          <w:lang w:val="fr-FR"/>
        </w:rPr>
      </w:pPr>
      <w:proofErr w:type="spellStart"/>
      <w:r w:rsidRPr="00A62BD7">
        <w:rPr>
          <w:rFonts w:ascii="Times New Roman" w:hAnsi="Times New Roman"/>
          <w:bCs/>
          <w:color w:val="231F20"/>
          <w:sz w:val="20"/>
          <w:szCs w:val="20"/>
          <w:lang w:val="fr-FR"/>
        </w:rPr>
        <w:t>Manzini</w:t>
      </w:r>
      <w:proofErr w:type="spellEnd"/>
      <w:r w:rsidR="00C30A97">
        <w:rPr>
          <w:rFonts w:ascii="Times New Roman" w:hAnsi="Times New Roman"/>
          <w:bCs/>
          <w:color w:val="231F20"/>
          <w:sz w:val="20"/>
          <w:szCs w:val="20"/>
          <w:lang w:val="fr-FR"/>
        </w:rPr>
        <w:t>,</w:t>
      </w:r>
      <w:r>
        <w:rPr>
          <w:rFonts w:ascii="Times New Roman" w:hAnsi="Times New Roman"/>
          <w:bCs/>
          <w:color w:val="231F20"/>
          <w:sz w:val="20"/>
          <w:szCs w:val="20"/>
          <w:lang w:val="fr-FR"/>
        </w:rPr>
        <w:t xml:space="preserve"> Fréderic. 2003. </w:t>
      </w:r>
      <w:r w:rsidRPr="00A62BD7">
        <w:rPr>
          <w:rFonts w:ascii="Times New Roman" w:hAnsi="Times New Roman"/>
          <w:bCs/>
          <w:color w:val="231F20"/>
          <w:sz w:val="20"/>
          <w:szCs w:val="20"/>
          <w:lang w:val="fr-FR"/>
        </w:rPr>
        <w:t>Comme u</w:t>
      </w:r>
      <w:r w:rsidRPr="00A62BD7">
        <w:rPr>
          <w:rFonts w:ascii="Times New Roman" w:hAnsi="Times New Roman"/>
          <w:color w:val="231F20"/>
          <w:sz w:val="20"/>
          <w:szCs w:val="20"/>
          <w:lang w:val="fr-FR"/>
        </w:rPr>
        <w:t xml:space="preserve">n </w:t>
      </w:r>
      <w:r w:rsidRPr="00A62BD7">
        <w:rPr>
          <w:rFonts w:ascii="Times New Roman" w:hAnsi="Times New Roman"/>
          <w:bCs/>
          <w:color w:val="231F20"/>
          <w:sz w:val="20"/>
          <w:szCs w:val="20"/>
          <w:lang w:val="fr-FR"/>
        </w:rPr>
        <w:t>pilo</w:t>
      </w:r>
      <w:r w:rsidRPr="00A62BD7">
        <w:rPr>
          <w:rFonts w:ascii="Times New Roman" w:hAnsi="Times New Roman"/>
          <w:color w:val="231F20"/>
          <w:sz w:val="20"/>
          <w:szCs w:val="20"/>
          <w:lang w:val="fr-FR"/>
        </w:rPr>
        <w:t>t</w:t>
      </w:r>
      <w:r w:rsidRPr="00A62BD7">
        <w:rPr>
          <w:rFonts w:ascii="Times New Roman" w:hAnsi="Times New Roman"/>
          <w:bCs/>
          <w:color w:val="231F20"/>
          <w:sz w:val="20"/>
          <w:szCs w:val="20"/>
          <w:lang w:val="fr-FR"/>
        </w:rPr>
        <w:t>e e</w:t>
      </w:r>
      <w:r w:rsidRPr="00A62BD7">
        <w:rPr>
          <w:rFonts w:ascii="Times New Roman" w:hAnsi="Times New Roman"/>
          <w:color w:val="231F20"/>
          <w:sz w:val="20"/>
          <w:szCs w:val="20"/>
          <w:lang w:val="fr-FR"/>
        </w:rPr>
        <w:t xml:space="preserve">n </w:t>
      </w:r>
      <w:r w:rsidRPr="00A62BD7">
        <w:rPr>
          <w:rFonts w:ascii="Times New Roman" w:hAnsi="Times New Roman"/>
          <w:bCs/>
          <w:color w:val="231F20"/>
          <w:sz w:val="20"/>
          <w:szCs w:val="20"/>
          <w:lang w:val="fr-FR"/>
        </w:rPr>
        <w:t>so</w:t>
      </w:r>
      <w:r w:rsidRPr="00A62BD7">
        <w:rPr>
          <w:rFonts w:ascii="Times New Roman" w:hAnsi="Times New Roman"/>
          <w:color w:val="231F20"/>
          <w:sz w:val="20"/>
          <w:szCs w:val="20"/>
          <w:lang w:val="fr-FR"/>
        </w:rPr>
        <w:t>n n</w:t>
      </w:r>
      <w:r w:rsidRPr="00A62BD7">
        <w:rPr>
          <w:rFonts w:ascii="Times New Roman" w:hAnsi="Times New Roman"/>
          <w:bCs/>
          <w:color w:val="231F20"/>
          <w:sz w:val="20"/>
          <w:szCs w:val="20"/>
          <w:lang w:val="fr-FR"/>
        </w:rPr>
        <w:t>av</w:t>
      </w:r>
      <w:r>
        <w:rPr>
          <w:rFonts w:ascii="Times New Roman" w:hAnsi="Times New Roman"/>
          <w:bCs/>
          <w:color w:val="231F20"/>
          <w:sz w:val="20"/>
          <w:szCs w:val="20"/>
          <w:lang w:val="fr-FR"/>
        </w:rPr>
        <w:t>ire</w:t>
      </w:r>
      <w:r w:rsidRPr="00A62BD7">
        <w:rPr>
          <w:rFonts w:ascii="Times New Roman" w:hAnsi="Times New Roman"/>
          <w:bCs/>
          <w:color w:val="231F20"/>
          <w:sz w:val="20"/>
          <w:szCs w:val="20"/>
          <w:lang w:val="fr-FR"/>
        </w:rPr>
        <w:t xml:space="preserve">, </w:t>
      </w:r>
      <w:r w:rsidRPr="004F3FDA">
        <w:rPr>
          <w:rFonts w:ascii="Times New Roman" w:hAnsi="Times New Roman"/>
          <w:bCs/>
          <w:i/>
          <w:color w:val="231F20"/>
          <w:sz w:val="20"/>
          <w:szCs w:val="20"/>
          <w:lang w:val="fr-FR"/>
        </w:rPr>
        <w:t>Bulletin Cartésien</w:t>
      </w:r>
      <w:r w:rsidRPr="00A62BD7">
        <w:rPr>
          <w:rFonts w:ascii="Times New Roman" w:hAnsi="Times New Roman"/>
          <w:bCs/>
          <w:color w:val="231F20"/>
          <w:sz w:val="20"/>
          <w:szCs w:val="20"/>
          <w:lang w:val="fr-FR"/>
        </w:rPr>
        <w:t xml:space="preserve"> </w:t>
      </w:r>
      <w:r w:rsidRPr="00A62BD7">
        <w:rPr>
          <w:rFonts w:ascii="Times New Roman" w:hAnsi="Times New Roman"/>
          <w:color w:val="231F20"/>
          <w:sz w:val="20"/>
          <w:szCs w:val="20"/>
          <w:lang w:val="fr-FR"/>
        </w:rPr>
        <w:t>XXX</w:t>
      </w:r>
      <w:r>
        <w:rPr>
          <w:rFonts w:ascii="Times New Roman" w:hAnsi="Times New Roman"/>
          <w:bCs/>
          <w:color w:val="231F20"/>
          <w:sz w:val="20"/>
          <w:szCs w:val="20"/>
          <w:lang w:val="fr-FR"/>
        </w:rPr>
        <w:t xml:space="preserve">I, </w:t>
      </w:r>
      <w:r w:rsidRPr="00A62BD7">
        <w:rPr>
          <w:rFonts w:ascii="Times New Roman" w:hAnsi="Times New Roman"/>
          <w:bCs/>
          <w:i/>
          <w:color w:val="231F20"/>
          <w:sz w:val="20"/>
          <w:szCs w:val="20"/>
          <w:lang w:val="fr-FR"/>
        </w:rPr>
        <w:t xml:space="preserve">Archives </w:t>
      </w:r>
      <w:r w:rsidRPr="00A62BD7">
        <w:rPr>
          <w:rFonts w:ascii="Times New Roman" w:hAnsi="Times New Roman"/>
          <w:i/>
          <w:color w:val="231F20"/>
          <w:sz w:val="20"/>
          <w:szCs w:val="20"/>
          <w:lang w:val="fr-FR"/>
        </w:rPr>
        <w:t>d</w:t>
      </w:r>
      <w:r w:rsidRPr="00A62BD7">
        <w:rPr>
          <w:rFonts w:ascii="Times New Roman" w:hAnsi="Times New Roman"/>
          <w:bCs/>
          <w:i/>
          <w:color w:val="231F20"/>
          <w:sz w:val="20"/>
          <w:szCs w:val="20"/>
          <w:lang w:val="fr-FR"/>
        </w:rPr>
        <w:t xml:space="preserve">e </w:t>
      </w:r>
      <w:r w:rsidRPr="00A62BD7">
        <w:rPr>
          <w:rFonts w:ascii="Times New Roman" w:hAnsi="Times New Roman"/>
          <w:i/>
          <w:color w:val="231F20"/>
          <w:sz w:val="20"/>
          <w:szCs w:val="20"/>
          <w:lang w:val="fr-FR"/>
        </w:rPr>
        <w:t>p</w:t>
      </w:r>
      <w:r w:rsidRPr="00A62BD7">
        <w:rPr>
          <w:rFonts w:ascii="Times New Roman" w:hAnsi="Times New Roman"/>
          <w:bCs/>
          <w:i/>
          <w:color w:val="231F20"/>
          <w:sz w:val="20"/>
          <w:szCs w:val="20"/>
          <w:lang w:val="fr-FR"/>
        </w:rPr>
        <w:t>hil</w:t>
      </w:r>
      <w:r w:rsidRPr="00A62BD7">
        <w:rPr>
          <w:rFonts w:ascii="Times New Roman" w:hAnsi="Times New Roman"/>
          <w:i/>
          <w:color w:val="231F20"/>
          <w:sz w:val="20"/>
          <w:szCs w:val="20"/>
          <w:lang w:val="fr-FR"/>
        </w:rPr>
        <w:t>o</w:t>
      </w:r>
      <w:r w:rsidRPr="00A62BD7">
        <w:rPr>
          <w:rFonts w:ascii="Times New Roman" w:hAnsi="Times New Roman"/>
          <w:bCs/>
          <w:i/>
          <w:color w:val="231F20"/>
          <w:sz w:val="20"/>
          <w:szCs w:val="20"/>
          <w:lang w:val="fr-FR"/>
        </w:rPr>
        <w:t>s</w:t>
      </w:r>
      <w:r w:rsidRPr="00A62BD7">
        <w:rPr>
          <w:rFonts w:ascii="Times New Roman" w:hAnsi="Times New Roman"/>
          <w:i/>
          <w:color w:val="231F20"/>
          <w:sz w:val="20"/>
          <w:szCs w:val="20"/>
          <w:lang w:val="fr-FR"/>
        </w:rPr>
        <w:t>op</w:t>
      </w:r>
      <w:r w:rsidRPr="00A62BD7">
        <w:rPr>
          <w:rFonts w:ascii="Times New Roman" w:hAnsi="Times New Roman"/>
          <w:bCs/>
          <w:i/>
          <w:color w:val="231F20"/>
          <w:sz w:val="20"/>
          <w:szCs w:val="20"/>
          <w:lang w:val="fr-FR"/>
        </w:rPr>
        <w:t>hie</w:t>
      </w:r>
      <w:r>
        <w:rPr>
          <w:rFonts w:ascii="Times New Roman" w:hAnsi="Times New Roman"/>
          <w:bCs/>
          <w:color w:val="231F20"/>
          <w:sz w:val="20"/>
          <w:szCs w:val="20"/>
          <w:lang w:val="fr-FR"/>
        </w:rPr>
        <w:t xml:space="preserve"> 66 :163-69</w:t>
      </w:r>
      <w:r w:rsidR="00C30A97">
        <w:rPr>
          <w:rFonts w:ascii="Times New Roman" w:hAnsi="Times New Roman"/>
          <w:bCs/>
          <w:color w:val="231F20"/>
          <w:sz w:val="20"/>
          <w:szCs w:val="20"/>
          <w:lang w:val="fr-FR"/>
        </w:rPr>
        <w:t>.</w:t>
      </w:r>
    </w:p>
    <w:p w14:paraId="44684C0D" w14:textId="77777777" w:rsidR="00922AEF" w:rsidRPr="00AC08CF" w:rsidRDefault="00922AEF" w:rsidP="002953E0">
      <w:pPr>
        <w:pStyle w:val="Testonotaapidipagina"/>
        <w:ind w:left="0" w:firstLine="0"/>
        <w:jc w:val="both"/>
        <w:rPr>
          <w:rFonts w:ascii="Times New Roman" w:hAnsi="Times New Roman"/>
          <w:sz w:val="24"/>
          <w:lang w:val="en-GB"/>
        </w:rPr>
      </w:pPr>
    </w:p>
    <w:p w14:paraId="64593189" w14:textId="0FE344F0" w:rsidR="008D48D7" w:rsidRDefault="008D48D7" w:rsidP="008D48D7">
      <w:pPr>
        <w:widowControl w:val="0"/>
        <w:autoSpaceDE w:val="0"/>
        <w:autoSpaceDN w:val="0"/>
        <w:adjustRightInd w:val="0"/>
        <w:spacing w:before="0" w:after="0"/>
        <w:ind w:left="0" w:firstLine="0"/>
        <w:jc w:val="both"/>
        <w:rPr>
          <w:rFonts w:ascii="Times New Roman" w:hAnsi="Times New Roman"/>
          <w:sz w:val="20"/>
          <w:szCs w:val="20"/>
          <w:lang w:val="en-GB"/>
        </w:rPr>
      </w:pPr>
      <w:proofErr w:type="spellStart"/>
      <w:proofErr w:type="gramStart"/>
      <w:r w:rsidRPr="00A62BD7">
        <w:rPr>
          <w:rFonts w:ascii="Times New Roman" w:hAnsi="Times New Roman"/>
          <w:sz w:val="20"/>
          <w:szCs w:val="20"/>
          <w:lang w:val="en-GB"/>
        </w:rPr>
        <w:t>Meschini</w:t>
      </w:r>
      <w:proofErr w:type="spellEnd"/>
      <w:r w:rsidRPr="00A62BD7">
        <w:rPr>
          <w:rFonts w:ascii="Times New Roman" w:hAnsi="Times New Roman"/>
          <w:sz w:val="20"/>
          <w:szCs w:val="20"/>
          <w:lang w:val="en-GB"/>
        </w:rPr>
        <w:t xml:space="preserve">, </w:t>
      </w:r>
      <w:r>
        <w:rPr>
          <w:rFonts w:ascii="Times New Roman" w:hAnsi="Times New Roman"/>
          <w:sz w:val="20"/>
          <w:szCs w:val="20"/>
          <w:lang w:val="en-GB"/>
        </w:rPr>
        <w:t>Franco Aurelio.</w:t>
      </w:r>
      <w:proofErr w:type="gramEnd"/>
      <w:r>
        <w:rPr>
          <w:rFonts w:ascii="Times New Roman" w:hAnsi="Times New Roman"/>
          <w:sz w:val="20"/>
          <w:szCs w:val="20"/>
          <w:lang w:val="en-GB"/>
        </w:rPr>
        <w:t xml:space="preserve"> 1998. </w:t>
      </w:r>
      <w:proofErr w:type="spellStart"/>
      <w:r w:rsidRPr="00A62BD7">
        <w:rPr>
          <w:rFonts w:ascii="Times New Roman" w:hAnsi="Times New Roman"/>
          <w:i/>
          <w:sz w:val="20"/>
          <w:szCs w:val="20"/>
          <w:lang w:val="en-GB"/>
        </w:rPr>
        <w:t>Neurofisiologia</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cartesiana</w:t>
      </w:r>
      <w:proofErr w:type="spellEnd"/>
      <w:r>
        <w:rPr>
          <w:rFonts w:ascii="Times New Roman" w:hAnsi="Times New Roman"/>
          <w:sz w:val="20"/>
          <w:szCs w:val="20"/>
          <w:lang w:val="en-GB"/>
        </w:rPr>
        <w:t xml:space="preserve">, Firenze: </w:t>
      </w:r>
      <w:proofErr w:type="spellStart"/>
      <w:r>
        <w:rPr>
          <w:rFonts w:ascii="Times New Roman" w:hAnsi="Times New Roman"/>
          <w:sz w:val="20"/>
          <w:szCs w:val="20"/>
          <w:lang w:val="en-GB"/>
        </w:rPr>
        <w:t>Olschki</w:t>
      </w:r>
      <w:proofErr w:type="spellEnd"/>
      <w:r w:rsidR="00C30A97">
        <w:rPr>
          <w:rFonts w:ascii="Times New Roman" w:hAnsi="Times New Roman"/>
          <w:sz w:val="20"/>
          <w:szCs w:val="20"/>
          <w:lang w:val="en-GB"/>
        </w:rPr>
        <w:t>.</w:t>
      </w:r>
    </w:p>
    <w:p w14:paraId="4CCE4862" w14:textId="77777777" w:rsidR="008D48D7" w:rsidRDefault="008D48D7" w:rsidP="008D48D7">
      <w:pPr>
        <w:widowControl w:val="0"/>
        <w:autoSpaceDE w:val="0"/>
        <w:autoSpaceDN w:val="0"/>
        <w:adjustRightInd w:val="0"/>
        <w:spacing w:before="0" w:after="0"/>
        <w:ind w:left="0" w:firstLine="0"/>
        <w:jc w:val="both"/>
        <w:rPr>
          <w:rFonts w:ascii="Times New Roman" w:hAnsi="Times New Roman"/>
          <w:sz w:val="20"/>
          <w:szCs w:val="20"/>
          <w:lang w:val="en-GB"/>
        </w:rPr>
      </w:pPr>
    </w:p>
    <w:p w14:paraId="20BBBBDC" w14:textId="35C7DD88" w:rsidR="008D48D7" w:rsidRDefault="008D48D7" w:rsidP="008D48D7">
      <w:pPr>
        <w:widowControl w:val="0"/>
        <w:autoSpaceDE w:val="0"/>
        <w:autoSpaceDN w:val="0"/>
        <w:adjustRightInd w:val="0"/>
        <w:spacing w:before="0" w:after="0"/>
        <w:ind w:left="0" w:firstLine="0"/>
        <w:jc w:val="both"/>
        <w:rPr>
          <w:rFonts w:ascii="Times New Roman" w:hAnsi="Times New Roman"/>
          <w:sz w:val="20"/>
          <w:szCs w:val="20"/>
        </w:rPr>
      </w:pPr>
      <w:r w:rsidRPr="00A62BD7">
        <w:rPr>
          <w:rFonts w:ascii="Times New Roman" w:hAnsi="Times New Roman"/>
          <w:sz w:val="20"/>
          <w:szCs w:val="20"/>
        </w:rPr>
        <w:t xml:space="preserve">Meschini, </w:t>
      </w:r>
      <w:r>
        <w:rPr>
          <w:rFonts w:ascii="Times New Roman" w:hAnsi="Times New Roman"/>
          <w:sz w:val="20"/>
          <w:szCs w:val="20"/>
        </w:rPr>
        <w:t xml:space="preserve">Franco Aurelio. 2011. </w:t>
      </w:r>
      <w:r w:rsidRPr="00490331">
        <w:rPr>
          <w:rFonts w:ascii="Times New Roman" w:hAnsi="Times New Roman"/>
          <w:sz w:val="20"/>
          <w:szCs w:val="20"/>
        </w:rPr>
        <w:t xml:space="preserve">Note per un’edizione critica de </w:t>
      </w:r>
      <w:r w:rsidRPr="00C30A97">
        <w:rPr>
          <w:rFonts w:ascii="Times New Roman" w:hAnsi="Times New Roman"/>
          <w:i/>
          <w:sz w:val="20"/>
          <w:szCs w:val="20"/>
        </w:rPr>
        <w:t>L’</w:t>
      </w:r>
      <w:proofErr w:type="spellStart"/>
      <w:r w:rsidRPr="00C30A97">
        <w:rPr>
          <w:rFonts w:ascii="Times New Roman" w:hAnsi="Times New Roman"/>
          <w:i/>
          <w:sz w:val="20"/>
          <w:szCs w:val="20"/>
        </w:rPr>
        <w:t>Homme</w:t>
      </w:r>
      <w:proofErr w:type="spellEnd"/>
      <w:r w:rsidRPr="00490331">
        <w:rPr>
          <w:rFonts w:ascii="Times New Roman" w:hAnsi="Times New Roman"/>
          <w:sz w:val="20"/>
          <w:szCs w:val="20"/>
        </w:rPr>
        <w:t xml:space="preserve"> di </w:t>
      </w:r>
      <w:proofErr w:type="gramStart"/>
      <w:r w:rsidRPr="00490331">
        <w:rPr>
          <w:rFonts w:ascii="Times New Roman" w:hAnsi="Times New Roman"/>
          <w:sz w:val="20"/>
          <w:szCs w:val="20"/>
        </w:rPr>
        <w:t>Descartes</w:t>
      </w:r>
      <w:proofErr w:type="gramEnd"/>
      <w:r w:rsidRPr="00490331">
        <w:rPr>
          <w:rFonts w:ascii="Times New Roman" w:hAnsi="Times New Roman"/>
          <w:sz w:val="20"/>
          <w:szCs w:val="20"/>
        </w:rPr>
        <w:t>,</w:t>
      </w:r>
      <w:r w:rsidRPr="00A62BD7">
        <w:rPr>
          <w:rFonts w:ascii="Times New Roman" w:hAnsi="Times New Roman"/>
          <w:sz w:val="20"/>
          <w:szCs w:val="20"/>
        </w:rPr>
        <w:t xml:space="preserve"> in F.A. Meschini (editor), </w:t>
      </w:r>
      <w:r w:rsidRPr="00A62BD7">
        <w:rPr>
          <w:rFonts w:ascii="Times New Roman" w:hAnsi="Times New Roman"/>
          <w:i/>
          <w:sz w:val="20"/>
          <w:szCs w:val="20"/>
        </w:rPr>
        <w:t>Le opere dei filosofi e degli scienziati. Filosofia e scienza tra testo, libro e biblioteche</w:t>
      </w:r>
      <w:r>
        <w:rPr>
          <w:rFonts w:ascii="Times New Roman" w:hAnsi="Times New Roman"/>
          <w:sz w:val="20"/>
          <w:szCs w:val="20"/>
        </w:rPr>
        <w:t xml:space="preserve">, 165-204. Firenze: </w:t>
      </w:r>
      <w:proofErr w:type="spellStart"/>
      <w:r w:rsidRPr="00A62BD7">
        <w:rPr>
          <w:rFonts w:ascii="Times New Roman" w:hAnsi="Times New Roman"/>
          <w:sz w:val="20"/>
          <w:szCs w:val="20"/>
        </w:rPr>
        <w:t>Ol</w:t>
      </w:r>
      <w:r w:rsidR="00C30A97">
        <w:rPr>
          <w:rFonts w:ascii="Times New Roman" w:hAnsi="Times New Roman"/>
          <w:sz w:val="20"/>
          <w:szCs w:val="20"/>
        </w:rPr>
        <w:t>schki</w:t>
      </w:r>
      <w:proofErr w:type="spellEnd"/>
      <w:r w:rsidR="00C30A97">
        <w:rPr>
          <w:rFonts w:ascii="Times New Roman" w:hAnsi="Times New Roman"/>
          <w:sz w:val="20"/>
          <w:szCs w:val="20"/>
        </w:rPr>
        <w:t>.</w:t>
      </w:r>
    </w:p>
    <w:p w14:paraId="13BDCA67" w14:textId="77777777" w:rsidR="008D48D7" w:rsidRDefault="008D48D7" w:rsidP="008D48D7">
      <w:pPr>
        <w:widowControl w:val="0"/>
        <w:autoSpaceDE w:val="0"/>
        <w:autoSpaceDN w:val="0"/>
        <w:adjustRightInd w:val="0"/>
        <w:spacing w:before="0" w:after="0"/>
        <w:ind w:left="0" w:firstLine="0"/>
        <w:jc w:val="both"/>
        <w:rPr>
          <w:rFonts w:ascii="Times New Roman" w:hAnsi="Times New Roman"/>
          <w:sz w:val="20"/>
          <w:szCs w:val="20"/>
        </w:rPr>
      </w:pPr>
    </w:p>
    <w:p w14:paraId="75E9933D" w14:textId="77777777" w:rsidR="008D48D7" w:rsidRDefault="008D48D7" w:rsidP="008D48D7">
      <w:pPr>
        <w:widowControl w:val="0"/>
        <w:autoSpaceDE w:val="0"/>
        <w:autoSpaceDN w:val="0"/>
        <w:adjustRightInd w:val="0"/>
        <w:spacing w:before="0" w:after="0"/>
        <w:ind w:left="0" w:firstLine="0"/>
        <w:jc w:val="both"/>
        <w:rPr>
          <w:rFonts w:ascii="Times New Roman" w:hAnsi="Times New Roman"/>
          <w:sz w:val="20"/>
          <w:szCs w:val="20"/>
          <w:lang w:val="en-GB"/>
        </w:rPr>
      </w:pPr>
      <w:r>
        <w:rPr>
          <w:rFonts w:ascii="Times New Roman" w:hAnsi="Times New Roman"/>
          <w:sz w:val="20"/>
          <w:szCs w:val="20"/>
          <w:lang w:val="en-GB"/>
        </w:rPr>
        <w:t xml:space="preserve">Nadler, Steven. 2011. </w:t>
      </w:r>
      <w:proofErr w:type="spellStart"/>
      <w:r>
        <w:rPr>
          <w:rFonts w:ascii="Times New Roman" w:hAnsi="Times New Roman"/>
          <w:i/>
          <w:sz w:val="20"/>
          <w:szCs w:val="20"/>
          <w:lang w:val="en-GB"/>
        </w:rPr>
        <w:t>Occasionalism</w:t>
      </w:r>
      <w:proofErr w:type="spellEnd"/>
      <w:r>
        <w:rPr>
          <w:rFonts w:ascii="Times New Roman" w:hAnsi="Times New Roman"/>
          <w:sz w:val="20"/>
          <w:szCs w:val="20"/>
          <w:lang w:val="en-GB"/>
        </w:rPr>
        <w:t>, Oxford-New York: Oxford U.P.</w:t>
      </w:r>
    </w:p>
    <w:p w14:paraId="730A86FD" w14:textId="77777777" w:rsidR="008D48D7" w:rsidRDefault="008D48D7" w:rsidP="008D48D7">
      <w:pPr>
        <w:widowControl w:val="0"/>
        <w:autoSpaceDE w:val="0"/>
        <w:autoSpaceDN w:val="0"/>
        <w:adjustRightInd w:val="0"/>
        <w:spacing w:before="0" w:after="0"/>
        <w:ind w:left="0" w:firstLine="0"/>
        <w:jc w:val="both"/>
        <w:rPr>
          <w:rFonts w:ascii="Times New Roman" w:hAnsi="Times New Roman"/>
          <w:sz w:val="20"/>
          <w:szCs w:val="20"/>
          <w:lang w:val="en-GB"/>
        </w:rPr>
      </w:pPr>
    </w:p>
    <w:p w14:paraId="6CC104A0" w14:textId="77777777" w:rsidR="00886E7C" w:rsidRDefault="00886E7C" w:rsidP="002953E0">
      <w:pPr>
        <w:pStyle w:val="Testonotaapidipagina"/>
        <w:ind w:left="0" w:firstLine="0"/>
        <w:jc w:val="both"/>
        <w:rPr>
          <w:rFonts w:ascii="Times New Roman" w:hAnsi="Times New Roman"/>
          <w:sz w:val="20"/>
          <w:szCs w:val="20"/>
          <w:lang w:val="en-GB"/>
        </w:rPr>
      </w:pPr>
    </w:p>
    <w:p w14:paraId="168B1476" w14:textId="4F8A76DF" w:rsidR="008D48D7" w:rsidRDefault="008D48D7" w:rsidP="008D48D7">
      <w:pPr>
        <w:widowControl w:val="0"/>
        <w:autoSpaceDE w:val="0"/>
        <w:autoSpaceDN w:val="0"/>
        <w:adjustRightInd w:val="0"/>
        <w:spacing w:before="0" w:after="0"/>
        <w:ind w:left="0" w:firstLine="0"/>
        <w:jc w:val="both"/>
        <w:rPr>
          <w:rFonts w:ascii="Times New Roman" w:hAnsi="Times New Roman"/>
          <w:sz w:val="20"/>
          <w:szCs w:val="20"/>
        </w:rPr>
      </w:pPr>
      <w:r w:rsidRPr="00A62BD7">
        <w:rPr>
          <w:rFonts w:ascii="Times New Roman" w:hAnsi="Times New Roman"/>
          <w:sz w:val="20"/>
          <w:szCs w:val="20"/>
        </w:rPr>
        <w:t xml:space="preserve">Petit, </w:t>
      </w:r>
      <w:r>
        <w:rPr>
          <w:rFonts w:ascii="Times New Roman" w:hAnsi="Times New Roman"/>
          <w:sz w:val="20"/>
          <w:szCs w:val="20"/>
        </w:rPr>
        <w:t xml:space="preserve">Pierre. 1660. </w:t>
      </w:r>
      <w:r w:rsidRPr="00A62BD7">
        <w:rPr>
          <w:rFonts w:ascii="Times New Roman" w:hAnsi="Times New Roman"/>
          <w:i/>
          <w:sz w:val="20"/>
          <w:szCs w:val="20"/>
        </w:rPr>
        <w:t xml:space="preserve">De </w:t>
      </w:r>
      <w:proofErr w:type="spellStart"/>
      <w:r w:rsidRPr="00A62BD7">
        <w:rPr>
          <w:rFonts w:ascii="Times New Roman" w:hAnsi="Times New Roman"/>
          <w:i/>
          <w:sz w:val="20"/>
          <w:szCs w:val="20"/>
        </w:rPr>
        <w:t>motu</w:t>
      </w:r>
      <w:proofErr w:type="spellEnd"/>
      <w:r w:rsidRPr="00A62BD7">
        <w:rPr>
          <w:rFonts w:ascii="Times New Roman" w:hAnsi="Times New Roman"/>
          <w:i/>
          <w:sz w:val="20"/>
          <w:szCs w:val="20"/>
        </w:rPr>
        <w:t xml:space="preserve"> </w:t>
      </w:r>
      <w:proofErr w:type="spellStart"/>
      <w:r w:rsidRPr="00A62BD7">
        <w:rPr>
          <w:rFonts w:ascii="Times New Roman" w:hAnsi="Times New Roman"/>
          <w:i/>
          <w:sz w:val="20"/>
          <w:szCs w:val="20"/>
        </w:rPr>
        <w:t>animalium</w:t>
      </w:r>
      <w:proofErr w:type="spellEnd"/>
      <w:r w:rsidRPr="00A62BD7">
        <w:rPr>
          <w:rFonts w:ascii="Times New Roman" w:hAnsi="Times New Roman"/>
          <w:i/>
          <w:sz w:val="20"/>
          <w:szCs w:val="20"/>
        </w:rPr>
        <w:t xml:space="preserve"> spontaneo </w:t>
      </w:r>
      <w:proofErr w:type="spellStart"/>
      <w:r w:rsidRPr="00A62BD7">
        <w:rPr>
          <w:rFonts w:ascii="Times New Roman" w:hAnsi="Times New Roman"/>
          <w:i/>
          <w:sz w:val="20"/>
          <w:szCs w:val="20"/>
        </w:rPr>
        <w:t>liber</w:t>
      </w:r>
      <w:proofErr w:type="spellEnd"/>
      <w:r w:rsidRPr="00A62BD7">
        <w:rPr>
          <w:rFonts w:ascii="Times New Roman" w:hAnsi="Times New Roman"/>
          <w:i/>
          <w:sz w:val="20"/>
          <w:szCs w:val="20"/>
        </w:rPr>
        <w:t xml:space="preserve"> </w:t>
      </w:r>
      <w:proofErr w:type="spellStart"/>
      <w:r w:rsidRPr="00A62BD7">
        <w:rPr>
          <w:rFonts w:ascii="Times New Roman" w:hAnsi="Times New Roman"/>
          <w:i/>
          <w:sz w:val="20"/>
          <w:szCs w:val="20"/>
        </w:rPr>
        <w:t>unus</w:t>
      </w:r>
      <w:proofErr w:type="spellEnd"/>
      <w:r w:rsidRPr="00A62BD7">
        <w:rPr>
          <w:rFonts w:ascii="Times New Roman" w:hAnsi="Times New Roman"/>
          <w:i/>
          <w:sz w:val="20"/>
          <w:szCs w:val="20"/>
        </w:rPr>
        <w:t xml:space="preserve">. </w:t>
      </w:r>
      <w:proofErr w:type="gramStart"/>
      <w:r w:rsidRPr="00A62BD7">
        <w:rPr>
          <w:rFonts w:ascii="Times New Roman" w:hAnsi="Times New Roman"/>
          <w:i/>
          <w:sz w:val="20"/>
          <w:szCs w:val="20"/>
        </w:rPr>
        <w:t xml:space="preserve">In quo </w:t>
      </w:r>
      <w:proofErr w:type="spellStart"/>
      <w:r w:rsidRPr="00A62BD7">
        <w:rPr>
          <w:rFonts w:ascii="Times New Roman" w:hAnsi="Times New Roman"/>
          <w:i/>
          <w:sz w:val="20"/>
          <w:szCs w:val="20"/>
        </w:rPr>
        <w:t>partim</w:t>
      </w:r>
      <w:proofErr w:type="spellEnd"/>
      <w:r w:rsidRPr="00A62BD7">
        <w:rPr>
          <w:rFonts w:ascii="Times New Roman" w:hAnsi="Times New Roman"/>
          <w:i/>
          <w:sz w:val="20"/>
          <w:szCs w:val="20"/>
        </w:rPr>
        <w:t xml:space="preserve"> </w:t>
      </w:r>
      <w:proofErr w:type="spellStart"/>
      <w:r w:rsidRPr="00A62BD7">
        <w:rPr>
          <w:rFonts w:ascii="Times New Roman" w:hAnsi="Times New Roman"/>
          <w:i/>
          <w:sz w:val="20"/>
          <w:szCs w:val="20"/>
        </w:rPr>
        <w:t>Aristotelis</w:t>
      </w:r>
      <w:proofErr w:type="spellEnd"/>
      <w:r w:rsidRPr="00A62BD7">
        <w:rPr>
          <w:rFonts w:ascii="Times New Roman" w:hAnsi="Times New Roman"/>
          <w:i/>
          <w:sz w:val="20"/>
          <w:szCs w:val="20"/>
        </w:rPr>
        <w:t xml:space="preserve"> de </w:t>
      </w:r>
      <w:proofErr w:type="spellStart"/>
      <w:r w:rsidRPr="00A62BD7">
        <w:rPr>
          <w:rFonts w:ascii="Times New Roman" w:hAnsi="Times New Roman"/>
          <w:i/>
          <w:sz w:val="20"/>
          <w:szCs w:val="20"/>
        </w:rPr>
        <w:t>hujus</w:t>
      </w:r>
      <w:proofErr w:type="spellEnd"/>
      <w:r w:rsidRPr="00A62BD7">
        <w:rPr>
          <w:rFonts w:ascii="Times New Roman" w:hAnsi="Times New Roman"/>
          <w:i/>
          <w:sz w:val="20"/>
          <w:szCs w:val="20"/>
        </w:rPr>
        <w:t xml:space="preserve"> </w:t>
      </w:r>
      <w:proofErr w:type="spellStart"/>
      <w:r w:rsidRPr="00A62BD7">
        <w:rPr>
          <w:rFonts w:ascii="Times New Roman" w:hAnsi="Times New Roman"/>
          <w:i/>
          <w:sz w:val="20"/>
          <w:szCs w:val="20"/>
        </w:rPr>
        <w:t>motus</w:t>
      </w:r>
      <w:proofErr w:type="spellEnd"/>
      <w:r w:rsidRPr="00A62BD7">
        <w:rPr>
          <w:rFonts w:ascii="Times New Roman" w:hAnsi="Times New Roman"/>
          <w:i/>
          <w:sz w:val="20"/>
          <w:szCs w:val="20"/>
        </w:rPr>
        <w:t xml:space="preserve"> principio </w:t>
      </w:r>
      <w:proofErr w:type="spellStart"/>
      <w:r w:rsidRPr="00A62BD7">
        <w:rPr>
          <w:rFonts w:ascii="Times New Roman" w:hAnsi="Times New Roman"/>
          <w:i/>
          <w:sz w:val="20"/>
          <w:szCs w:val="20"/>
        </w:rPr>
        <w:t>sententia</w:t>
      </w:r>
      <w:proofErr w:type="spellEnd"/>
      <w:r w:rsidRPr="00A62BD7">
        <w:rPr>
          <w:rFonts w:ascii="Times New Roman" w:hAnsi="Times New Roman"/>
          <w:i/>
          <w:sz w:val="20"/>
          <w:szCs w:val="20"/>
        </w:rPr>
        <w:t xml:space="preserve"> </w:t>
      </w:r>
      <w:proofErr w:type="spellStart"/>
      <w:r w:rsidRPr="00A62BD7">
        <w:rPr>
          <w:rFonts w:ascii="Times New Roman" w:hAnsi="Times New Roman"/>
          <w:i/>
          <w:sz w:val="20"/>
          <w:szCs w:val="20"/>
        </w:rPr>
        <w:t>illustratur</w:t>
      </w:r>
      <w:proofErr w:type="spellEnd"/>
      <w:r w:rsidRPr="00A62BD7">
        <w:rPr>
          <w:rFonts w:ascii="Times New Roman" w:hAnsi="Times New Roman"/>
          <w:i/>
          <w:sz w:val="20"/>
          <w:szCs w:val="20"/>
        </w:rPr>
        <w:t xml:space="preserve">, </w:t>
      </w:r>
      <w:proofErr w:type="spellStart"/>
      <w:r w:rsidRPr="00A62BD7">
        <w:rPr>
          <w:rFonts w:ascii="Times New Roman" w:hAnsi="Times New Roman"/>
          <w:i/>
          <w:sz w:val="20"/>
          <w:szCs w:val="20"/>
        </w:rPr>
        <w:t>partim</w:t>
      </w:r>
      <w:proofErr w:type="spellEnd"/>
      <w:r w:rsidRPr="00A62BD7">
        <w:rPr>
          <w:rFonts w:ascii="Times New Roman" w:hAnsi="Times New Roman"/>
          <w:i/>
          <w:sz w:val="20"/>
          <w:szCs w:val="20"/>
        </w:rPr>
        <w:t xml:space="preserve"> nova </w:t>
      </w:r>
      <w:proofErr w:type="spellStart"/>
      <w:r w:rsidRPr="00A62BD7">
        <w:rPr>
          <w:rFonts w:ascii="Times New Roman" w:hAnsi="Times New Roman"/>
          <w:i/>
          <w:sz w:val="20"/>
          <w:szCs w:val="20"/>
        </w:rPr>
        <w:t>musculorum</w:t>
      </w:r>
      <w:proofErr w:type="spellEnd"/>
      <w:r w:rsidRPr="00A62BD7">
        <w:rPr>
          <w:rFonts w:ascii="Times New Roman" w:hAnsi="Times New Roman"/>
          <w:i/>
          <w:sz w:val="20"/>
          <w:szCs w:val="20"/>
        </w:rPr>
        <w:t xml:space="preserve"> </w:t>
      </w:r>
      <w:proofErr w:type="spellStart"/>
      <w:r w:rsidRPr="00A62BD7">
        <w:rPr>
          <w:rFonts w:ascii="Times New Roman" w:hAnsi="Times New Roman"/>
          <w:i/>
          <w:sz w:val="20"/>
          <w:szCs w:val="20"/>
        </w:rPr>
        <w:t>motus</w:t>
      </w:r>
      <w:proofErr w:type="spellEnd"/>
      <w:r w:rsidRPr="00A62BD7">
        <w:rPr>
          <w:rFonts w:ascii="Times New Roman" w:hAnsi="Times New Roman"/>
          <w:i/>
          <w:sz w:val="20"/>
          <w:szCs w:val="20"/>
        </w:rPr>
        <w:t xml:space="preserve"> ratio </w:t>
      </w:r>
      <w:proofErr w:type="spellStart"/>
      <w:r w:rsidRPr="00A62BD7">
        <w:rPr>
          <w:rFonts w:ascii="Times New Roman" w:hAnsi="Times New Roman"/>
          <w:i/>
          <w:sz w:val="20"/>
          <w:szCs w:val="20"/>
        </w:rPr>
        <w:t>indagatur</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Parisiis</w:t>
      </w:r>
      <w:proofErr w:type="spellEnd"/>
      <w:r>
        <w:rPr>
          <w:rFonts w:ascii="Times New Roman" w:hAnsi="Times New Roman"/>
          <w:sz w:val="20"/>
          <w:szCs w:val="20"/>
        </w:rPr>
        <w:t xml:space="preserve">: E </w:t>
      </w:r>
      <w:proofErr w:type="spellStart"/>
      <w:r>
        <w:rPr>
          <w:rFonts w:ascii="Times New Roman" w:hAnsi="Times New Roman"/>
          <w:sz w:val="20"/>
          <w:szCs w:val="20"/>
        </w:rPr>
        <w:t>Typographia</w:t>
      </w:r>
      <w:proofErr w:type="spellEnd"/>
      <w:r>
        <w:rPr>
          <w:rFonts w:ascii="Times New Roman" w:hAnsi="Times New Roman"/>
          <w:sz w:val="20"/>
          <w:szCs w:val="20"/>
        </w:rPr>
        <w:t xml:space="preserve"> Plaudii </w:t>
      </w:r>
      <w:proofErr w:type="spellStart"/>
      <w:r>
        <w:rPr>
          <w:rFonts w:ascii="Times New Roman" w:hAnsi="Times New Roman"/>
          <w:sz w:val="20"/>
          <w:szCs w:val="20"/>
        </w:rPr>
        <w:t>Cramoisy</w:t>
      </w:r>
      <w:proofErr w:type="spellEnd"/>
      <w:r w:rsidR="00C30A97">
        <w:rPr>
          <w:rFonts w:ascii="Times New Roman" w:hAnsi="Times New Roman"/>
          <w:sz w:val="20"/>
          <w:szCs w:val="20"/>
        </w:rPr>
        <w:t>.</w:t>
      </w:r>
    </w:p>
    <w:p w14:paraId="709CA717" w14:textId="77777777" w:rsidR="008D48D7" w:rsidRDefault="008D48D7" w:rsidP="008D48D7">
      <w:pPr>
        <w:widowControl w:val="0"/>
        <w:autoSpaceDE w:val="0"/>
        <w:autoSpaceDN w:val="0"/>
        <w:adjustRightInd w:val="0"/>
        <w:spacing w:before="0" w:after="0"/>
        <w:ind w:left="0" w:firstLine="0"/>
        <w:jc w:val="both"/>
        <w:rPr>
          <w:rFonts w:ascii="Times New Roman" w:hAnsi="Times New Roman"/>
          <w:sz w:val="20"/>
          <w:szCs w:val="20"/>
        </w:rPr>
      </w:pPr>
    </w:p>
    <w:p w14:paraId="44C30E59" w14:textId="0DFF1DAF" w:rsidR="008D48D7" w:rsidRDefault="008D48D7" w:rsidP="008D48D7">
      <w:pPr>
        <w:widowControl w:val="0"/>
        <w:autoSpaceDE w:val="0"/>
        <w:autoSpaceDN w:val="0"/>
        <w:adjustRightInd w:val="0"/>
        <w:spacing w:before="0" w:after="0"/>
        <w:ind w:left="0" w:firstLine="0"/>
        <w:jc w:val="both"/>
        <w:rPr>
          <w:rFonts w:ascii="Times New Roman" w:hAnsi="Times New Roman"/>
          <w:sz w:val="20"/>
          <w:szCs w:val="20"/>
          <w:lang w:val="en-GB"/>
        </w:rPr>
      </w:pPr>
      <w:proofErr w:type="gramStart"/>
      <w:r w:rsidRPr="00A62BD7">
        <w:rPr>
          <w:rFonts w:ascii="Times New Roman" w:hAnsi="Times New Roman"/>
          <w:sz w:val="20"/>
          <w:szCs w:val="20"/>
          <w:lang w:val="en-GB"/>
        </w:rPr>
        <w:t xml:space="preserve">Porter, </w:t>
      </w:r>
      <w:r>
        <w:rPr>
          <w:rFonts w:ascii="Times New Roman" w:hAnsi="Times New Roman"/>
          <w:sz w:val="20"/>
          <w:szCs w:val="20"/>
          <w:lang w:val="en-GB"/>
        </w:rPr>
        <w:t>Ian Herbert 1963.</w:t>
      </w:r>
      <w:proofErr w:type="gramEnd"/>
      <w:r>
        <w:rPr>
          <w:rFonts w:ascii="Times New Roman" w:hAnsi="Times New Roman"/>
          <w:sz w:val="20"/>
          <w:szCs w:val="20"/>
          <w:lang w:val="en-GB"/>
        </w:rPr>
        <w:t xml:space="preserve"> </w:t>
      </w:r>
      <w:r w:rsidRPr="00A62BD7">
        <w:rPr>
          <w:rFonts w:ascii="Times New Roman" w:hAnsi="Times New Roman"/>
          <w:sz w:val="20"/>
          <w:szCs w:val="20"/>
          <w:lang w:val="en-GB"/>
        </w:rPr>
        <w:t xml:space="preserve">Thomas </w:t>
      </w:r>
      <w:proofErr w:type="spellStart"/>
      <w:r w:rsidRPr="00A62BD7">
        <w:rPr>
          <w:rFonts w:ascii="Times New Roman" w:hAnsi="Times New Roman"/>
          <w:sz w:val="20"/>
          <w:szCs w:val="20"/>
          <w:lang w:val="en-GB"/>
        </w:rPr>
        <w:t>Bartholin</w:t>
      </w:r>
      <w:proofErr w:type="spellEnd"/>
      <w:r w:rsidRPr="00A62BD7">
        <w:rPr>
          <w:rFonts w:ascii="Times New Roman" w:hAnsi="Times New Roman"/>
          <w:sz w:val="20"/>
          <w:szCs w:val="20"/>
          <w:lang w:val="en-GB"/>
        </w:rPr>
        <w:t xml:space="preserve"> (1616-1680) and </w:t>
      </w:r>
      <w:proofErr w:type="spellStart"/>
      <w:r w:rsidRPr="00A62BD7">
        <w:rPr>
          <w:rFonts w:ascii="Times New Roman" w:hAnsi="Times New Roman"/>
          <w:sz w:val="20"/>
          <w:szCs w:val="20"/>
          <w:lang w:val="en-GB"/>
        </w:rPr>
        <w:t>Niels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Stensen</w:t>
      </w:r>
      <w:proofErr w:type="spellEnd"/>
      <w:r w:rsidRPr="00A62BD7">
        <w:rPr>
          <w:rFonts w:ascii="Times New Roman" w:hAnsi="Times New Roman"/>
          <w:sz w:val="20"/>
          <w:szCs w:val="20"/>
          <w:lang w:val="en-GB"/>
        </w:rPr>
        <w:t xml:space="preserve"> (1638-1686). Master and Pupil</w:t>
      </w:r>
      <w:r w:rsidRPr="00A62BD7">
        <w:rPr>
          <w:rFonts w:ascii="Times New Roman" w:hAnsi="Times New Roman"/>
          <w:i/>
          <w:sz w:val="20"/>
          <w:szCs w:val="20"/>
          <w:lang w:val="en-GB"/>
        </w:rPr>
        <w:t xml:space="preserve"> </w:t>
      </w:r>
      <w:r w:rsidRPr="00A62BD7">
        <w:rPr>
          <w:rFonts w:ascii="Times New Roman" w:hAnsi="Times New Roman"/>
          <w:sz w:val="20"/>
          <w:szCs w:val="20"/>
          <w:lang w:val="en-GB"/>
        </w:rPr>
        <w:t xml:space="preserve">in </w:t>
      </w:r>
      <w:r w:rsidRPr="00A62BD7">
        <w:rPr>
          <w:rFonts w:ascii="Times New Roman" w:hAnsi="Times New Roman"/>
          <w:i/>
          <w:sz w:val="20"/>
          <w:szCs w:val="20"/>
          <w:lang w:val="en-GB"/>
        </w:rPr>
        <w:t>Medical History</w:t>
      </w:r>
      <w:r>
        <w:rPr>
          <w:rFonts w:ascii="Times New Roman" w:hAnsi="Times New Roman"/>
          <w:sz w:val="20"/>
          <w:szCs w:val="20"/>
          <w:lang w:val="en-GB"/>
        </w:rPr>
        <w:t xml:space="preserve"> VII: </w:t>
      </w:r>
      <w:r w:rsidRPr="00A62BD7">
        <w:rPr>
          <w:rFonts w:ascii="Times New Roman" w:hAnsi="Times New Roman"/>
          <w:sz w:val="20"/>
          <w:szCs w:val="20"/>
          <w:lang w:val="en-GB"/>
        </w:rPr>
        <w:t>99-125</w:t>
      </w:r>
      <w:r w:rsidR="00C30A97">
        <w:rPr>
          <w:rFonts w:ascii="Times New Roman" w:hAnsi="Times New Roman"/>
          <w:sz w:val="20"/>
          <w:szCs w:val="20"/>
          <w:lang w:val="en-GB"/>
        </w:rPr>
        <w:t>.</w:t>
      </w:r>
    </w:p>
    <w:p w14:paraId="36C3486E" w14:textId="77777777" w:rsidR="00C30A97" w:rsidRDefault="00C30A97" w:rsidP="00C30A97">
      <w:pPr>
        <w:pStyle w:val="Testonotaapidipagina"/>
        <w:ind w:left="0" w:firstLine="0"/>
        <w:jc w:val="both"/>
        <w:rPr>
          <w:rFonts w:ascii="Times New Roman" w:hAnsi="Times New Roman"/>
          <w:sz w:val="20"/>
          <w:szCs w:val="20"/>
          <w:lang w:bidi="x-none"/>
        </w:rPr>
      </w:pPr>
    </w:p>
    <w:p w14:paraId="7CBE849D" w14:textId="77777777" w:rsidR="00C30A97" w:rsidRDefault="00C30A97" w:rsidP="00C30A97">
      <w:pPr>
        <w:widowControl w:val="0"/>
        <w:autoSpaceDE w:val="0"/>
        <w:autoSpaceDN w:val="0"/>
        <w:adjustRightInd w:val="0"/>
        <w:spacing w:before="0" w:after="0"/>
        <w:ind w:left="0" w:firstLine="0"/>
        <w:jc w:val="both"/>
        <w:rPr>
          <w:rFonts w:ascii="Times New Roman" w:hAnsi="Times New Roman"/>
          <w:bCs/>
          <w:color w:val="231F20"/>
          <w:sz w:val="20"/>
          <w:szCs w:val="20"/>
          <w:lang w:val="fr-FR"/>
        </w:rPr>
      </w:pPr>
    </w:p>
    <w:p w14:paraId="33F28760" w14:textId="0C15107B" w:rsidR="00C30A97" w:rsidRPr="00A62BD7" w:rsidRDefault="00C30A97" w:rsidP="00C30A97">
      <w:pPr>
        <w:pStyle w:val="Testonotaapidipagina"/>
        <w:ind w:left="0" w:firstLine="0"/>
        <w:contextualSpacing/>
        <w:jc w:val="both"/>
        <w:rPr>
          <w:rFonts w:ascii="Times New Roman" w:hAnsi="Times New Roman"/>
          <w:sz w:val="20"/>
          <w:szCs w:val="20"/>
          <w:lang w:val="en-GB"/>
        </w:rPr>
      </w:pPr>
      <w:proofErr w:type="gramStart"/>
      <w:r>
        <w:rPr>
          <w:rFonts w:ascii="Times New Roman" w:hAnsi="Times New Roman"/>
          <w:sz w:val="20"/>
          <w:szCs w:val="20"/>
          <w:lang w:val="en-GB"/>
        </w:rPr>
        <w:t>Roux, Sandrine.</w:t>
      </w:r>
      <w:proofErr w:type="gramEnd"/>
      <w:r>
        <w:rPr>
          <w:rFonts w:ascii="Times New Roman" w:hAnsi="Times New Roman"/>
          <w:sz w:val="20"/>
          <w:szCs w:val="20"/>
          <w:lang w:val="en-GB"/>
        </w:rPr>
        <w:t xml:space="preserve"> (</w:t>
      </w:r>
      <w:proofErr w:type="gramStart"/>
      <w:r>
        <w:rPr>
          <w:rFonts w:ascii="Times New Roman" w:hAnsi="Times New Roman"/>
          <w:sz w:val="20"/>
          <w:szCs w:val="20"/>
          <w:lang w:val="en-GB"/>
        </w:rPr>
        <w:t>forthcoming</w:t>
      </w:r>
      <w:proofErr w:type="gramEnd"/>
      <w:r>
        <w:rPr>
          <w:rFonts w:ascii="Times New Roman" w:hAnsi="Times New Roman"/>
          <w:sz w:val="20"/>
          <w:szCs w:val="20"/>
          <w:lang w:val="en-GB"/>
        </w:rPr>
        <w:t xml:space="preserve">). </w:t>
      </w:r>
      <w:proofErr w:type="spellStart"/>
      <w:proofErr w:type="gramStart"/>
      <w:r w:rsidRPr="00A62BD7">
        <w:rPr>
          <w:rFonts w:ascii="Times New Roman" w:hAnsi="Times New Roman"/>
          <w:sz w:val="20"/>
          <w:szCs w:val="20"/>
          <w:lang w:val="en-GB"/>
        </w:rPr>
        <w:t>L'union</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cartésienne</w:t>
      </w:r>
      <w:proofErr w:type="spellEnd"/>
      <w:r w:rsidRPr="00A62BD7">
        <w:rPr>
          <w:rFonts w:ascii="Times New Roman" w:hAnsi="Times New Roman"/>
          <w:sz w:val="20"/>
          <w:szCs w:val="20"/>
          <w:lang w:val="en-GB"/>
        </w:rPr>
        <w:t xml:space="preserve"> à la lumière du </w:t>
      </w:r>
      <w:proofErr w:type="spellStart"/>
      <w:r w:rsidRPr="00A62BD7">
        <w:rPr>
          <w:rFonts w:ascii="Times New Roman" w:hAnsi="Times New Roman"/>
          <w:sz w:val="20"/>
          <w:szCs w:val="20"/>
          <w:lang w:val="en-GB"/>
        </w:rPr>
        <w:t>prob</w:t>
      </w:r>
      <w:r>
        <w:rPr>
          <w:rFonts w:ascii="Times New Roman" w:hAnsi="Times New Roman"/>
          <w:sz w:val="20"/>
          <w:szCs w:val="20"/>
          <w:lang w:val="en-GB"/>
        </w:rPr>
        <w:t>lème</w:t>
      </w:r>
      <w:proofErr w:type="spellEnd"/>
      <w:r>
        <w:rPr>
          <w:rFonts w:ascii="Times New Roman" w:hAnsi="Times New Roman"/>
          <w:sz w:val="20"/>
          <w:szCs w:val="20"/>
          <w:lang w:val="en-GB"/>
        </w:rPr>
        <w:t xml:space="preserve"> du '</w:t>
      </w:r>
      <w:proofErr w:type="spellStart"/>
      <w:r>
        <w:rPr>
          <w:rFonts w:ascii="Times New Roman" w:hAnsi="Times New Roman"/>
          <w:sz w:val="20"/>
          <w:szCs w:val="20"/>
          <w:lang w:val="en-GB"/>
        </w:rPr>
        <w:t>défaut</w:t>
      </w:r>
      <w:proofErr w:type="spellEnd"/>
      <w:r>
        <w:rPr>
          <w:rFonts w:ascii="Times New Roman" w:hAnsi="Times New Roman"/>
          <w:sz w:val="20"/>
          <w:szCs w:val="20"/>
          <w:lang w:val="en-GB"/>
        </w:rPr>
        <w:t xml:space="preserve"> de </w:t>
      </w:r>
      <w:proofErr w:type="spellStart"/>
      <w:r>
        <w:rPr>
          <w:rFonts w:ascii="Times New Roman" w:hAnsi="Times New Roman"/>
          <w:sz w:val="20"/>
          <w:szCs w:val="20"/>
          <w:lang w:val="en-GB"/>
        </w:rPr>
        <w:t>connaissance</w:t>
      </w:r>
      <w:proofErr w:type="spellEnd"/>
      <w:r>
        <w:rPr>
          <w:rFonts w:ascii="Times New Roman" w:hAnsi="Times New Roman"/>
          <w:sz w:val="20"/>
          <w:szCs w:val="20"/>
          <w:lang w:val="en-GB"/>
        </w:rPr>
        <w:t xml:space="preserve">, </w:t>
      </w:r>
      <w:r w:rsidRPr="00A62BD7">
        <w:rPr>
          <w:rFonts w:ascii="Times New Roman" w:hAnsi="Times New Roman"/>
          <w:i/>
          <w:sz w:val="20"/>
          <w:szCs w:val="20"/>
          <w:lang w:val="en-GB"/>
        </w:rPr>
        <w:t>Journal of the History of Philosophy</w:t>
      </w:r>
      <w:r>
        <w:rPr>
          <w:rFonts w:ascii="Times New Roman" w:hAnsi="Times New Roman"/>
          <w:sz w:val="20"/>
          <w:szCs w:val="20"/>
          <w:lang w:val="en-GB"/>
        </w:rPr>
        <w:t>.</w:t>
      </w:r>
      <w:proofErr w:type="gramEnd"/>
    </w:p>
    <w:p w14:paraId="3FC57E4D" w14:textId="77777777" w:rsidR="008D48D7" w:rsidRDefault="008D48D7" w:rsidP="002953E0">
      <w:pPr>
        <w:pStyle w:val="Testonotaapidipagina"/>
        <w:ind w:left="0" w:firstLine="0"/>
        <w:jc w:val="both"/>
        <w:rPr>
          <w:rFonts w:ascii="Times New Roman" w:hAnsi="Times New Roman"/>
          <w:sz w:val="20"/>
          <w:szCs w:val="20"/>
          <w:lang w:val="en-GB"/>
        </w:rPr>
      </w:pPr>
    </w:p>
    <w:p w14:paraId="681D9BBB" w14:textId="0F227FCB" w:rsidR="002953E0" w:rsidRDefault="00227B5D" w:rsidP="002953E0">
      <w:pPr>
        <w:pStyle w:val="Testonotaapidipagina"/>
        <w:ind w:left="0" w:firstLine="0"/>
        <w:jc w:val="both"/>
        <w:rPr>
          <w:rFonts w:ascii="Times New Roman" w:hAnsi="Times New Roman"/>
          <w:sz w:val="20"/>
          <w:szCs w:val="20"/>
        </w:rPr>
      </w:pPr>
      <w:proofErr w:type="spellStart"/>
      <w:r>
        <w:rPr>
          <w:rFonts w:ascii="Times New Roman" w:hAnsi="Times New Roman"/>
          <w:sz w:val="20"/>
          <w:szCs w:val="20"/>
          <w:lang w:val="en-GB"/>
        </w:rPr>
        <w:t>Scribano</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Emanuela</w:t>
      </w:r>
      <w:proofErr w:type="spellEnd"/>
      <w:r>
        <w:rPr>
          <w:rFonts w:ascii="Times New Roman" w:hAnsi="Times New Roman"/>
          <w:sz w:val="20"/>
          <w:szCs w:val="20"/>
          <w:lang w:val="en-GB"/>
        </w:rPr>
        <w:t>. 2011.</w:t>
      </w:r>
      <w:r w:rsidR="003F0E26">
        <w:rPr>
          <w:rFonts w:ascii="Times New Roman" w:hAnsi="Times New Roman"/>
          <w:sz w:val="20"/>
          <w:szCs w:val="20"/>
          <w:lang w:val="en-GB"/>
        </w:rPr>
        <w:t xml:space="preserve"> </w:t>
      </w:r>
      <w:r w:rsidR="002953E0" w:rsidRPr="00A62BD7">
        <w:rPr>
          <w:rFonts w:ascii="Times New Roman" w:hAnsi="Times New Roman"/>
          <w:sz w:val="20"/>
          <w:szCs w:val="20"/>
          <w:lang w:val="en-GB"/>
        </w:rPr>
        <w:t xml:space="preserve">Quod </w:t>
      </w:r>
      <w:proofErr w:type="spellStart"/>
      <w:r w:rsidR="002953E0" w:rsidRPr="00A62BD7">
        <w:rPr>
          <w:rFonts w:ascii="Times New Roman" w:hAnsi="Times New Roman"/>
          <w:sz w:val="20"/>
          <w:szCs w:val="20"/>
          <w:lang w:val="en-GB"/>
        </w:rPr>
        <w:t>nescis</w:t>
      </w:r>
      <w:proofErr w:type="spellEnd"/>
      <w:r w:rsidR="002953E0" w:rsidRPr="00A62BD7">
        <w:rPr>
          <w:rFonts w:ascii="Times New Roman" w:hAnsi="Times New Roman"/>
          <w:sz w:val="20"/>
          <w:szCs w:val="20"/>
          <w:lang w:val="en-GB"/>
        </w:rPr>
        <w:t xml:space="preserve"> </w:t>
      </w:r>
      <w:proofErr w:type="spellStart"/>
      <w:r w:rsidR="002953E0" w:rsidRPr="00A62BD7">
        <w:rPr>
          <w:rFonts w:ascii="Times New Roman" w:hAnsi="Times New Roman"/>
          <w:sz w:val="20"/>
          <w:szCs w:val="20"/>
          <w:lang w:val="en-GB"/>
        </w:rPr>
        <w:t>quomodo</w:t>
      </w:r>
      <w:proofErr w:type="spellEnd"/>
      <w:r w:rsidR="002953E0" w:rsidRPr="00A62BD7">
        <w:rPr>
          <w:rFonts w:ascii="Times New Roman" w:hAnsi="Times New Roman"/>
          <w:sz w:val="20"/>
          <w:szCs w:val="20"/>
          <w:lang w:val="en-GB"/>
        </w:rPr>
        <w:t xml:space="preserve"> fiat in </w:t>
      </w:r>
      <w:proofErr w:type="gramStart"/>
      <w:r w:rsidR="002953E0" w:rsidRPr="00A62BD7">
        <w:rPr>
          <w:rFonts w:ascii="Times New Roman" w:hAnsi="Times New Roman"/>
          <w:sz w:val="20"/>
          <w:szCs w:val="20"/>
          <w:lang w:val="en-GB"/>
        </w:rPr>
        <w:t xml:space="preserve">non </w:t>
      </w:r>
      <w:proofErr w:type="spellStart"/>
      <w:r w:rsidR="002953E0" w:rsidRPr="00A62BD7">
        <w:rPr>
          <w:rFonts w:ascii="Times New Roman" w:hAnsi="Times New Roman"/>
          <w:sz w:val="20"/>
          <w:szCs w:val="20"/>
          <w:lang w:val="en-GB"/>
        </w:rPr>
        <w:t>facis</w:t>
      </w:r>
      <w:proofErr w:type="spellEnd"/>
      <w:proofErr w:type="gramEnd"/>
      <w:r w:rsidR="002953E0" w:rsidRPr="00A62BD7">
        <w:rPr>
          <w:rFonts w:ascii="Times New Roman" w:hAnsi="Times New Roman"/>
          <w:sz w:val="20"/>
          <w:szCs w:val="20"/>
          <w:lang w:val="en-GB"/>
        </w:rPr>
        <w:t xml:space="preserve">. </w:t>
      </w:r>
      <w:proofErr w:type="spellStart"/>
      <w:r w:rsidR="002953E0" w:rsidRPr="00A62BD7">
        <w:rPr>
          <w:rFonts w:ascii="Times New Roman" w:hAnsi="Times New Roman"/>
          <w:sz w:val="20"/>
          <w:szCs w:val="20"/>
        </w:rPr>
        <w:t>O</w:t>
      </w:r>
      <w:r w:rsidR="003F0E26">
        <w:rPr>
          <w:rFonts w:ascii="Times New Roman" w:hAnsi="Times New Roman"/>
          <w:sz w:val="20"/>
          <w:szCs w:val="20"/>
        </w:rPr>
        <w:t>ccasionalism</w:t>
      </w:r>
      <w:proofErr w:type="spellEnd"/>
      <w:r w:rsidR="003F0E26">
        <w:rPr>
          <w:rFonts w:ascii="Times New Roman" w:hAnsi="Times New Roman"/>
          <w:sz w:val="20"/>
          <w:szCs w:val="20"/>
        </w:rPr>
        <w:t xml:space="preserve"> </w:t>
      </w:r>
      <w:proofErr w:type="spellStart"/>
      <w:r w:rsidR="003F0E26">
        <w:rPr>
          <w:rFonts w:ascii="Times New Roman" w:hAnsi="Times New Roman"/>
          <w:sz w:val="20"/>
          <w:szCs w:val="20"/>
        </w:rPr>
        <w:t>against</w:t>
      </w:r>
      <w:proofErr w:type="spellEnd"/>
      <w:r w:rsidR="003F0E26">
        <w:rPr>
          <w:rFonts w:ascii="Times New Roman" w:hAnsi="Times New Roman"/>
          <w:sz w:val="20"/>
          <w:szCs w:val="20"/>
        </w:rPr>
        <w:t xml:space="preserve"> Descartes?</w:t>
      </w:r>
      <w:r w:rsidR="002953E0" w:rsidRPr="00A62BD7">
        <w:rPr>
          <w:rFonts w:ascii="Times New Roman" w:hAnsi="Times New Roman"/>
          <w:sz w:val="20"/>
          <w:szCs w:val="20"/>
        </w:rPr>
        <w:t xml:space="preserve"> </w:t>
      </w:r>
      <w:r w:rsidR="002953E0" w:rsidRPr="00A62BD7">
        <w:rPr>
          <w:rFonts w:ascii="Times New Roman" w:hAnsi="Times New Roman"/>
          <w:i/>
          <w:sz w:val="20"/>
          <w:szCs w:val="20"/>
        </w:rPr>
        <w:t>Rinascimento</w:t>
      </w:r>
      <w:r>
        <w:rPr>
          <w:rFonts w:ascii="Times New Roman" w:hAnsi="Times New Roman"/>
          <w:sz w:val="20"/>
          <w:szCs w:val="20"/>
        </w:rPr>
        <w:t xml:space="preserve"> </w:t>
      </w:r>
      <w:r w:rsidR="003F0E26">
        <w:rPr>
          <w:rFonts w:ascii="Times New Roman" w:hAnsi="Times New Roman"/>
          <w:sz w:val="20"/>
          <w:szCs w:val="20"/>
        </w:rPr>
        <w:t>LI: 63-86</w:t>
      </w:r>
      <w:r w:rsidR="00C30A97">
        <w:rPr>
          <w:rFonts w:ascii="Times New Roman" w:hAnsi="Times New Roman"/>
          <w:sz w:val="20"/>
          <w:szCs w:val="20"/>
        </w:rPr>
        <w:t>.</w:t>
      </w:r>
    </w:p>
    <w:p w14:paraId="3919EABA" w14:textId="77777777" w:rsidR="00DC5F2E" w:rsidRDefault="00DC5F2E" w:rsidP="006D7C72">
      <w:pPr>
        <w:widowControl w:val="0"/>
        <w:autoSpaceDE w:val="0"/>
        <w:autoSpaceDN w:val="0"/>
        <w:adjustRightInd w:val="0"/>
        <w:spacing w:before="0" w:after="0"/>
        <w:ind w:left="0" w:firstLine="0"/>
        <w:jc w:val="both"/>
        <w:rPr>
          <w:rFonts w:ascii="Times New Roman" w:hAnsi="Times New Roman"/>
          <w:sz w:val="20"/>
          <w:szCs w:val="20"/>
          <w:lang w:val="en-GB"/>
        </w:rPr>
      </w:pPr>
    </w:p>
    <w:p w14:paraId="286DBFDB" w14:textId="77777777" w:rsidR="00882542" w:rsidRDefault="00882542" w:rsidP="006D7C72">
      <w:pPr>
        <w:widowControl w:val="0"/>
        <w:autoSpaceDE w:val="0"/>
        <w:autoSpaceDN w:val="0"/>
        <w:adjustRightInd w:val="0"/>
        <w:spacing w:before="0" w:after="0"/>
        <w:ind w:left="0" w:firstLine="0"/>
        <w:jc w:val="both"/>
        <w:rPr>
          <w:rFonts w:ascii="Times New Roman" w:hAnsi="Times New Roman"/>
          <w:sz w:val="20"/>
          <w:szCs w:val="20"/>
          <w:lang w:val="en-GB"/>
        </w:rPr>
      </w:pPr>
    </w:p>
    <w:p w14:paraId="324EA443" w14:textId="7B14A9D2" w:rsidR="00DC5F2E" w:rsidRDefault="00DC5F2E" w:rsidP="006D7C72">
      <w:pPr>
        <w:widowControl w:val="0"/>
        <w:autoSpaceDE w:val="0"/>
        <w:autoSpaceDN w:val="0"/>
        <w:adjustRightInd w:val="0"/>
        <w:spacing w:before="0" w:after="0"/>
        <w:ind w:left="0" w:firstLine="0"/>
        <w:jc w:val="both"/>
        <w:rPr>
          <w:rFonts w:ascii="Times New Roman" w:hAnsi="Times New Roman"/>
          <w:sz w:val="20"/>
          <w:szCs w:val="20"/>
        </w:rPr>
      </w:pPr>
      <w:r w:rsidRPr="00A62BD7">
        <w:rPr>
          <w:rFonts w:ascii="Times New Roman" w:hAnsi="Times New Roman"/>
          <w:sz w:val="20"/>
          <w:szCs w:val="20"/>
        </w:rPr>
        <w:t xml:space="preserve">Trevisani, </w:t>
      </w:r>
      <w:r w:rsidR="00882542">
        <w:rPr>
          <w:rFonts w:ascii="Times New Roman" w:hAnsi="Times New Roman"/>
          <w:sz w:val="20"/>
          <w:szCs w:val="20"/>
        </w:rPr>
        <w:t xml:space="preserve">Francesco. 1992. </w:t>
      </w:r>
      <w:proofErr w:type="gramStart"/>
      <w:r w:rsidRPr="00A62BD7">
        <w:rPr>
          <w:rFonts w:ascii="Times New Roman" w:hAnsi="Times New Roman"/>
          <w:i/>
          <w:sz w:val="20"/>
          <w:szCs w:val="20"/>
        </w:rPr>
        <w:t>Descartes</w:t>
      </w:r>
      <w:proofErr w:type="gramEnd"/>
      <w:r w:rsidRPr="00A62BD7">
        <w:rPr>
          <w:rFonts w:ascii="Times New Roman" w:hAnsi="Times New Roman"/>
          <w:i/>
          <w:sz w:val="20"/>
          <w:szCs w:val="20"/>
        </w:rPr>
        <w:t xml:space="preserve"> in Germania, </w:t>
      </w:r>
      <w:r w:rsidR="00025BB1">
        <w:rPr>
          <w:rFonts w:ascii="Times New Roman" w:hAnsi="Times New Roman"/>
          <w:sz w:val="20"/>
          <w:szCs w:val="20"/>
        </w:rPr>
        <w:t>Milano:</w:t>
      </w:r>
      <w:r w:rsidR="00882542">
        <w:rPr>
          <w:rFonts w:ascii="Times New Roman" w:hAnsi="Times New Roman"/>
          <w:sz w:val="20"/>
          <w:szCs w:val="20"/>
        </w:rPr>
        <w:t xml:space="preserve"> Franco Angeli</w:t>
      </w:r>
    </w:p>
    <w:p w14:paraId="2CF828A0" w14:textId="77777777" w:rsidR="00573102" w:rsidRDefault="00573102" w:rsidP="006D7C72">
      <w:pPr>
        <w:widowControl w:val="0"/>
        <w:autoSpaceDE w:val="0"/>
        <w:autoSpaceDN w:val="0"/>
        <w:adjustRightInd w:val="0"/>
        <w:spacing w:before="0" w:after="0"/>
        <w:ind w:left="0" w:firstLine="0"/>
        <w:jc w:val="both"/>
        <w:rPr>
          <w:rFonts w:ascii="Times New Roman" w:hAnsi="Times New Roman"/>
          <w:sz w:val="20"/>
          <w:szCs w:val="20"/>
        </w:rPr>
      </w:pPr>
    </w:p>
    <w:p w14:paraId="473B44BC" w14:textId="77777777" w:rsidR="00573102" w:rsidRDefault="00573102" w:rsidP="006D7C72">
      <w:pPr>
        <w:widowControl w:val="0"/>
        <w:autoSpaceDE w:val="0"/>
        <w:autoSpaceDN w:val="0"/>
        <w:adjustRightInd w:val="0"/>
        <w:spacing w:before="0" w:after="0"/>
        <w:ind w:left="0" w:firstLine="0"/>
        <w:jc w:val="both"/>
        <w:rPr>
          <w:rFonts w:ascii="Times New Roman" w:hAnsi="Times New Roman"/>
          <w:sz w:val="20"/>
          <w:szCs w:val="20"/>
        </w:rPr>
      </w:pPr>
    </w:p>
    <w:p w14:paraId="5ECCDFA1" w14:textId="77777777" w:rsidR="0041293C" w:rsidRDefault="0041293C" w:rsidP="006D7C72">
      <w:pPr>
        <w:widowControl w:val="0"/>
        <w:autoSpaceDE w:val="0"/>
        <w:autoSpaceDN w:val="0"/>
        <w:adjustRightInd w:val="0"/>
        <w:spacing w:before="0" w:after="0"/>
        <w:ind w:left="0" w:firstLine="0"/>
        <w:jc w:val="both"/>
        <w:rPr>
          <w:rFonts w:ascii="Times New Roman" w:hAnsi="Times New Roman"/>
          <w:sz w:val="20"/>
          <w:szCs w:val="20"/>
          <w:lang w:val="en-GB"/>
        </w:rPr>
      </w:pPr>
    </w:p>
    <w:p w14:paraId="23928D89" w14:textId="77777777" w:rsidR="00301970" w:rsidRDefault="00301970" w:rsidP="006D7C72">
      <w:pPr>
        <w:widowControl w:val="0"/>
        <w:autoSpaceDE w:val="0"/>
        <w:autoSpaceDN w:val="0"/>
        <w:adjustRightInd w:val="0"/>
        <w:spacing w:before="0" w:after="0"/>
        <w:ind w:left="0" w:firstLine="0"/>
        <w:jc w:val="both"/>
        <w:rPr>
          <w:rFonts w:ascii="Times New Roman" w:hAnsi="Times New Roman"/>
          <w:sz w:val="20"/>
          <w:szCs w:val="20"/>
          <w:lang w:val="en-GB"/>
        </w:rPr>
      </w:pPr>
    </w:p>
    <w:sectPr w:rsidR="00301970" w:rsidSect="00A62BD7">
      <w:footerReference w:type="even" r:id="rId9"/>
      <w:footerReference w:type="default" r:id="rId10"/>
      <w:pgSz w:w="11901"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93D9F" w14:textId="77777777" w:rsidR="004D1EC4" w:rsidRDefault="004D1EC4">
      <w:pPr>
        <w:spacing w:before="0" w:after="0"/>
      </w:pPr>
      <w:r>
        <w:separator/>
      </w:r>
    </w:p>
  </w:endnote>
  <w:endnote w:type="continuationSeparator" w:id="0">
    <w:p w14:paraId="1A881AE2" w14:textId="77777777" w:rsidR="004D1EC4" w:rsidRDefault="004D1E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pple Garamond Light">
    <w:altName w:val="Times New Roman"/>
    <w:charset w:val="00"/>
    <w:family w:val="auto"/>
    <w:pitch w:val="variable"/>
    <w:sig w:usb0="03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D36AB" w14:textId="77777777" w:rsidR="004D1EC4" w:rsidRDefault="004D1EC4" w:rsidP="008342D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CA72680" w14:textId="77777777" w:rsidR="004D1EC4" w:rsidRDefault="004D1EC4" w:rsidP="00B80477">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D39CF" w14:textId="77777777" w:rsidR="004D1EC4" w:rsidRDefault="004D1EC4" w:rsidP="008342D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41BAE">
      <w:rPr>
        <w:rStyle w:val="Numeropagina"/>
        <w:noProof/>
      </w:rPr>
      <w:t>1</w:t>
    </w:r>
    <w:r>
      <w:rPr>
        <w:rStyle w:val="Numeropagina"/>
      </w:rPr>
      <w:fldChar w:fldCharType="end"/>
    </w:r>
  </w:p>
  <w:p w14:paraId="37BFAABE" w14:textId="77777777" w:rsidR="004D1EC4" w:rsidRDefault="004D1EC4" w:rsidP="00B80477">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BA477" w14:textId="77777777" w:rsidR="004D1EC4" w:rsidRDefault="004D1EC4">
      <w:pPr>
        <w:spacing w:before="0" w:after="0"/>
      </w:pPr>
      <w:r>
        <w:separator/>
      </w:r>
    </w:p>
  </w:footnote>
  <w:footnote w:type="continuationSeparator" w:id="0">
    <w:p w14:paraId="65935559" w14:textId="77777777" w:rsidR="004D1EC4" w:rsidRDefault="004D1EC4">
      <w:pPr>
        <w:spacing w:before="0" w:after="0"/>
      </w:pPr>
      <w:r>
        <w:continuationSeparator/>
      </w:r>
    </w:p>
  </w:footnote>
  <w:footnote w:id="1">
    <w:p w14:paraId="4B4670D0" w14:textId="350079F3" w:rsidR="004D1EC4" w:rsidRPr="00A62BD7" w:rsidRDefault="004D1EC4" w:rsidP="00A62BD7">
      <w:pPr>
        <w:pStyle w:val="Testonotaapidipagina"/>
        <w:ind w:left="0" w:firstLine="0"/>
        <w:jc w:val="both"/>
        <w:rPr>
          <w:rFonts w:ascii="Times New Roman" w:hAnsi="Times New Roman"/>
          <w:sz w:val="20"/>
          <w:szCs w:val="20"/>
        </w:rPr>
      </w:pPr>
      <w:r w:rsidRPr="00A62BD7">
        <w:rPr>
          <w:rStyle w:val="Rimandonotaapidipagina"/>
          <w:rFonts w:ascii="Times New Roman" w:hAnsi="Times New Roman"/>
          <w:sz w:val="20"/>
          <w:szCs w:val="20"/>
        </w:rPr>
        <w:footnoteRef/>
      </w:r>
      <w:r w:rsidRPr="00A62BD7">
        <w:rPr>
          <w:rFonts w:ascii="Times New Roman" w:hAnsi="Times New Roman"/>
          <w:sz w:val="20"/>
          <w:szCs w:val="20"/>
          <w:lang w:val="en-GB"/>
        </w:rPr>
        <w:t xml:space="preserve"> The principle was formulated for the first time in 1663 in the </w:t>
      </w:r>
      <w:proofErr w:type="spellStart"/>
      <w:r w:rsidRPr="00A62BD7">
        <w:rPr>
          <w:rFonts w:ascii="Times New Roman" w:hAnsi="Times New Roman"/>
          <w:i/>
          <w:sz w:val="20"/>
          <w:szCs w:val="20"/>
          <w:lang w:val="en-GB"/>
        </w:rPr>
        <w:t>Disputatio</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physica</w:t>
      </w:r>
      <w:proofErr w:type="spellEnd"/>
      <w:r>
        <w:rPr>
          <w:rFonts w:ascii="Times New Roman" w:hAnsi="Times New Roman"/>
          <w:sz w:val="20"/>
          <w:szCs w:val="20"/>
          <w:lang w:val="en-GB"/>
        </w:rPr>
        <w:t xml:space="preserve"> 3, in </w:t>
      </w:r>
      <w:proofErr w:type="spellStart"/>
      <w:r w:rsidRPr="00A62BD7">
        <w:rPr>
          <w:rFonts w:ascii="Times New Roman" w:hAnsi="Times New Roman"/>
          <w:sz w:val="20"/>
          <w:szCs w:val="20"/>
          <w:lang w:val="en-GB"/>
        </w:rPr>
        <w:t>Geulincx</w:t>
      </w:r>
      <w:proofErr w:type="spellEnd"/>
      <w:r>
        <w:rPr>
          <w:rFonts w:ascii="Times New Roman" w:hAnsi="Times New Roman"/>
          <w:sz w:val="20"/>
          <w:szCs w:val="20"/>
          <w:lang w:val="en-GB"/>
        </w:rPr>
        <w:t xml:space="preserve"> (1965-68) II, </w:t>
      </w:r>
      <w:r w:rsidRPr="00A62BD7">
        <w:rPr>
          <w:rFonts w:ascii="Times New Roman" w:hAnsi="Times New Roman"/>
          <w:sz w:val="20"/>
          <w:szCs w:val="20"/>
          <w:lang w:val="en-GB"/>
        </w:rPr>
        <w:t xml:space="preserve">502-503. </w:t>
      </w:r>
      <w:proofErr w:type="spellStart"/>
      <w:r w:rsidRPr="00A62BD7">
        <w:rPr>
          <w:rFonts w:ascii="Times New Roman" w:hAnsi="Times New Roman"/>
          <w:sz w:val="20"/>
          <w:szCs w:val="20"/>
          <w:lang w:val="en-GB"/>
        </w:rPr>
        <w:t>Geulincx</w:t>
      </w:r>
      <w:proofErr w:type="spellEnd"/>
      <w:r w:rsidRPr="00A62BD7">
        <w:rPr>
          <w:rFonts w:ascii="Times New Roman" w:hAnsi="Times New Roman"/>
          <w:sz w:val="20"/>
          <w:szCs w:val="20"/>
          <w:lang w:val="en-GB"/>
        </w:rPr>
        <w:t xml:space="preserve"> takes up the principle again in </w:t>
      </w:r>
      <w:proofErr w:type="spellStart"/>
      <w:r w:rsidRPr="00A62BD7">
        <w:rPr>
          <w:rFonts w:ascii="Times New Roman" w:hAnsi="Times New Roman"/>
          <w:i/>
          <w:sz w:val="20"/>
          <w:szCs w:val="20"/>
          <w:lang w:val="en-GB"/>
        </w:rPr>
        <w:t>Ethica</w:t>
      </w:r>
      <w:proofErr w:type="spellEnd"/>
      <w:r w:rsidRPr="00A62BD7">
        <w:rPr>
          <w:rFonts w:ascii="Times New Roman" w:hAnsi="Times New Roman"/>
          <w:sz w:val="20"/>
          <w:szCs w:val="20"/>
          <w:lang w:val="en-GB"/>
        </w:rPr>
        <w:t xml:space="preserve">, First Treatise, in </w:t>
      </w:r>
      <w:proofErr w:type="spellStart"/>
      <w:r>
        <w:rPr>
          <w:rFonts w:ascii="Times New Roman" w:hAnsi="Times New Roman"/>
          <w:sz w:val="20"/>
          <w:szCs w:val="20"/>
          <w:lang w:val="en-GB"/>
        </w:rPr>
        <w:t>Geulincx</w:t>
      </w:r>
      <w:proofErr w:type="spellEnd"/>
      <w:r>
        <w:rPr>
          <w:rFonts w:ascii="Times New Roman" w:hAnsi="Times New Roman"/>
          <w:sz w:val="20"/>
          <w:szCs w:val="20"/>
          <w:lang w:val="en-GB"/>
        </w:rPr>
        <w:t xml:space="preserve"> (1965-68), </w:t>
      </w:r>
      <w:r w:rsidRPr="00A62BD7">
        <w:rPr>
          <w:rFonts w:ascii="Times New Roman" w:hAnsi="Times New Roman"/>
          <w:sz w:val="20"/>
          <w:szCs w:val="20"/>
          <w:lang w:val="en-GB"/>
        </w:rPr>
        <w:t xml:space="preserve">III, 30-37, </w:t>
      </w:r>
      <w:r>
        <w:rPr>
          <w:rFonts w:ascii="Times New Roman" w:hAnsi="Times New Roman"/>
          <w:sz w:val="20"/>
          <w:szCs w:val="20"/>
          <w:lang w:val="en-GB"/>
        </w:rPr>
        <w:t xml:space="preserve">in </w:t>
      </w:r>
      <w:proofErr w:type="spellStart"/>
      <w:r w:rsidRPr="00A62BD7">
        <w:rPr>
          <w:rFonts w:ascii="Times New Roman" w:hAnsi="Times New Roman"/>
          <w:i/>
          <w:sz w:val="20"/>
          <w:szCs w:val="20"/>
          <w:lang w:val="en-GB"/>
        </w:rPr>
        <w:t>Annotationes</w:t>
      </w:r>
      <w:proofErr w:type="spellEnd"/>
      <w:r w:rsidRPr="00A62BD7">
        <w:rPr>
          <w:rFonts w:ascii="Times New Roman" w:hAnsi="Times New Roman"/>
          <w:sz w:val="20"/>
          <w:szCs w:val="20"/>
          <w:lang w:val="en-GB"/>
        </w:rPr>
        <w:t xml:space="preserve">, </w:t>
      </w:r>
      <w:r w:rsidRPr="00490331">
        <w:rPr>
          <w:rFonts w:ascii="Times New Roman" w:hAnsi="Times New Roman"/>
          <w:sz w:val="20"/>
          <w:szCs w:val="20"/>
          <w:lang w:val="en-GB"/>
        </w:rPr>
        <w:t>Ibid</w:t>
      </w:r>
      <w:proofErr w:type="gramStart"/>
      <w:r w:rsidRPr="00490331">
        <w:rPr>
          <w:rFonts w:ascii="Times New Roman" w:hAnsi="Times New Roman"/>
          <w:sz w:val="20"/>
          <w:szCs w:val="20"/>
          <w:lang w:val="en-GB"/>
        </w:rPr>
        <w:t>.,</w:t>
      </w:r>
      <w:proofErr w:type="gramEnd"/>
      <w:r>
        <w:rPr>
          <w:rFonts w:ascii="Times New Roman" w:hAnsi="Times New Roman"/>
          <w:sz w:val="20"/>
          <w:szCs w:val="20"/>
          <w:lang w:val="en-GB"/>
        </w:rPr>
        <w:t xml:space="preserve"> </w:t>
      </w:r>
      <w:r w:rsidRPr="00A62BD7">
        <w:rPr>
          <w:rFonts w:ascii="Times New Roman" w:hAnsi="Times New Roman"/>
          <w:sz w:val="20"/>
          <w:szCs w:val="20"/>
          <w:lang w:val="en-GB"/>
        </w:rPr>
        <w:t xml:space="preserve">203-222, </w:t>
      </w:r>
      <w:r>
        <w:rPr>
          <w:rFonts w:ascii="Times New Roman" w:hAnsi="Times New Roman"/>
          <w:sz w:val="20"/>
          <w:szCs w:val="20"/>
          <w:lang w:val="en-GB"/>
        </w:rPr>
        <w:t xml:space="preserve">in </w:t>
      </w:r>
      <w:proofErr w:type="spellStart"/>
      <w:r w:rsidRPr="00A62BD7">
        <w:rPr>
          <w:rFonts w:ascii="Times New Roman" w:hAnsi="Times New Roman"/>
          <w:i/>
          <w:sz w:val="20"/>
          <w:szCs w:val="20"/>
          <w:lang w:val="en-GB"/>
        </w:rPr>
        <w:t>Metaphysica</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vera</w:t>
      </w:r>
      <w:proofErr w:type="spellEnd"/>
      <w:r w:rsidRPr="00A62BD7">
        <w:rPr>
          <w:rFonts w:ascii="Times New Roman" w:hAnsi="Times New Roman"/>
          <w:sz w:val="20"/>
          <w:szCs w:val="20"/>
          <w:lang w:val="en-GB"/>
        </w:rPr>
        <w:t xml:space="preserve">, pp. 147-157. I have sought to demonstrate the origin of the principle </w:t>
      </w:r>
      <w:r w:rsidRPr="00A62BD7">
        <w:rPr>
          <w:rFonts w:ascii="Times New Roman" w:hAnsi="Times New Roman"/>
          <w:i/>
          <w:sz w:val="20"/>
          <w:szCs w:val="20"/>
          <w:lang w:val="en-GB"/>
        </w:rPr>
        <w:t xml:space="preserve">Quod </w:t>
      </w:r>
      <w:proofErr w:type="spellStart"/>
      <w:r w:rsidRPr="00A62BD7">
        <w:rPr>
          <w:rFonts w:ascii="Times New Roman" w:hAnsi="Times New Roman"/>
          <w:i/>
          <w:sz w:val="20"/>
          <w:szCs w:val="20"/>
          <w:lang w:val="en-GB"/>
        </w:rPr>
        <w:t>nescis</w:t>
      </w:r>
      <w:proofErr w:type="spellEnd"/>
      <w:r w:rsidRPr="00A62BD7">
        <w:rPr>
          <w:rFonts w:ascii="Times New Roman" w:hAnsi="Times New Roman"/>
          <w:i/>
          <w:sz w:val="20"/>
          <w:szCs w:val="20"/>
          <w:lang w:val="en-GB"/>
        </w:rPr>
        <w:t xml:space="preserve"> </w:t>
      </w:r>
      <w:r w:rsidRPr="00A62BD7">
        <w:rPr>
          <w:rFonts w:ascii="Times New Roman" w:hAnsi="Times New Roman"/>
          <w:sz w:val="20"/>
          <w:szCs w:val="20"/>
          <w:lang w:val="en-GB"/>
        </w:rPr>
        <w:t xml:space="preserve">and its radical opposition to Cartesian </w:t>
      </w:r>
      <w:proofErr w:type="gramStart"/>
      <w:r w:rsidRPr="00A62BD7">
        <w:rPr>
          <w:rFonts w:ascii="Times New Roman" w:hAnsi="Times New Roman"/>
          <w:sz w:val="20"/>
          <w:szCs w:val="20"/>
          <w:lang w:val="en-GB"/>
        </w:rPr>
        <w:t>philosophy  in</w:t>
      </w:r>
      <w:proofErr w:type="gramEnd"/>
      <w:r w:rsidRPr="00A62BD7">
        <w:rPr>
          <w:rFonts w:ascii="Times New Roman" w:hAnsi="Times New Roman"/>
          <w:sz w:val="20"/>
          <w:szCs w:val="20"/>
          <w:lang w:val="en-GB"/>
        </w:rPr>
        <w:t xml:space="preserve"> </w:t>
      </w:r>
      <w:proofErr w:type="spellStart"/>
      <w:r>
        <w:rPr>
          <w:rFonts w:ascii="Times New Roman" w:hAnsi="Times New Roman"/>
          <w:sz w:val="20"/>
          <w:szCs w:val="20"/>
          <w:lang w:val="en-GB"/>
        </w:rPr>
        <w:t>Scribano</w:t>
      </w:r>
      <w:proofErr w:type="spellEnd"/>
      <w:r>
        <w:rPr>
          <w:rFonts w:ascii="Times New Roman" w:hAnsi="Times New Roman"/>
          <w:sz w:val="20"/>
          <w:szCs w:val="20"/>
          <w:lang w:val="en-GB"/>
        </w:rPr>
        <w:t xml:space="preserve"> (2011). </w:t>
      </w:r>
    </w:p>
  </w:footnote>
  <w:footnote w:id="2">
    <w:p w14:paraId="60A01867" w14:textId="71A12533" w:rsidR="004D1EC4" w:rsidRPr="00A62BD7" w:rsidRDefault="004D1EC4" w:rsidP="00A62BD7">
      <w:pPr>
        <w:pStyle w:val="Testonotaapidipagina"/>
        <w:ind w:left="0" w:firstLine="0"/>
        <w:jc w:val="both"/>
        <w:rPr>
          <w:rFonts w:ascii="Times New Roman" w:hAnsi="Times New Roman"/>
          <w:sz w:val="20"/>
          <w:szCs w:val="20"/>
        </w:rPr>
      </w:pPr>
      <w:r w:rsidRPr="00A62BD7">
        <w:rPr>
          <w:rStyle w:val="Rimandonotaapidipagina"/>
          <w:rFonts w:ascii="Times New Roman" w:hAnsi="Times New Roman"/>
          <w:sz w:val="20"/>
          <w:szCs w:val="20"/>
        </w:rPr>
        <w:footnoteRef/>
      </w:r>
      <w:r w:rsidRPr="00A62BD7">
        <w:rPr>
          <w:rFonts w:ascii="Times New Roman" w:hAnsi="Times New Roman"/>
          <w:sz w:val="20"/>
          <w:szCs w:val="20"/>
        </w:rPr>
        <w:t xml:space="preserve"> On the text of </w:t>
      </w:r>
      <w:r w:rsidRPr="00A62BD7">
        <w:rPr>
          <w:rFonts w:ascii="Times New Roman" w:hAnsi="Times New Roman"/>
          <w:i/>
          <w:sz w:val="20"/>
          <w:szCs w:val="20"/>
        </w:rPr>
        <w:t>L’</w:t>
      </w:r>
      <w:proofErr w:type="spellStart"/>
      <w:r w:rsidRPr="00A62BD7">
        <w:rPr>
          <w:rFonts w:ascii="Times New Roman" w:hAnsi="Times New Roman"/>
          <w:i/>
          <w:sz w:val="20"/>
          <w:szCs w:val="20"/>
        </w:rPr>
        <w:t>Homme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see</w:t>
      </w:r>
      <w:proofErr w:type="spellEnd"/>
      <w:r w:rsidRPr="00A62BD7">
        <w:rPr>
          <w:rFonts w:ascii="Times New Roman" w:hAnsi="Times New Roman"/>
          <w:sz w:val="20"/>
          <w:szCs w:val="20"/>
        </w:rPr>
        <w:t xml:space="preserve"> F.A. Meschini</w:t>
      </w:r>
      <w:r>
        <w:rPr>
          <w:rFonts w:ascii="Times New Roman" w:hAnsi="Times New Roman"/>
          <w:sz w:val="20"/>
          <w:szCs w:val="20"/>
        </w:rPr>
        <w:t xml:space="preserve"> (</w:t>
      </w:r>
      <w:r w:rsidRPr="00A62BD7">
        <w:rPr>
          <w:rFonts w:ascii="Times New Roman" w:hAnsi="Times New Roman"/>
          <w:sz w:val="20"/>
          <w:szCs w:val="20"/>
        </w:rPr>
        <w:t>2011</w:t>
      </w:r>
      <w:r>
        <w:rPr>
          <w:rFonts w:ascii="Times New Roman" w:hAnsi="Times New Roman"/>
          <w:sz w:val="20"/>
          <w:szCs w:val="20"/>
        </w:rPr>
        <w:t>),</w:t>
      </w:r>
      <w:r w:rsidRPr="00A62BD7">
        <w:rPr>
          <w:rFonts w:ascii="Times New Roman" w:hAnsi="Times New Roman"/>
          <w:sz w:val="20"/>
          <w:szCs w:val="20"/>
        </w:rPr>
        <w:t xml:space="preserve"> 165-204. </w:t>
      </w:r>
    </w:p>
  </w:footnote>
  <w:footnote w:id="3">
    <w:p w14:paraId="7BDF19B8" w14:textId="51AB100B" w:rsidR="004D1EC4" w:rsidRPr="00A62BD7" w:rsidRDefault="004D1EC4" w:rsidP="00A62BD7">
      <w:pPr>
        <w:spacing w:before="0" w:after="0"/>
        <w:ind w:left="0" w:firstLine="0"/>
        <w:jc w:val="both"/>
        <w:rPr>
          <w:rFonts w:ascii="Times New Roman" w:hAnsi="Times New Roman"/>
          <w:sz w:val="20"/>
          <w:szCs w:val="20"/>
          <w:lang w:bidi="x-none"/>
        </w:rPr>
      </w:pPr>
      <w:r w:rsidRPr="00A62BD7">
        <w:rPr>
          <w:rStyle w:val="Rimandonotaapidipagina"/>
          <w:rFonts w:ascii="Times New Roman" w:hAnsi="Times New Roman"/>
          <w:sz w:val="20"/>
          <w:szCs w:val="20"/>
        </w:rPr>
        <w:footnoteRef/>
      </w:r>
      <w:r>
        <w:rPr>
          <w:rFonts w:ascii="Times New Roman" w:hAnsi="Times New Roman"/>
          <w:sz w:val="20"/>
          <w:szCs w:val="20"/>
          <w:lang w:bidi="x-none"/>
        </w:rPr>
        <w:t xml:space="preserve"> Claude </w:t>
      </w:r>
      <w:proofErr w:type="spellStart"/>
      <w:r>
        <w:rPr>
          <w:rFonts w:ascii="Times New Roman" w:hAnsi="Times New Roman"/>
          <w:sz w:val="20"/>
          <w:szCs w:val="20"/>
          <w:lang w:bidi="x-none"/>
        </w:rPr>
        <w:t>Clerselier</w:t>
      </w:r>
      <w:proofErr w:type="spellEnd"/>
      <w:r>
        <w:rPr>
          <w:rFonts w:ascii="Times New Roman" w:hAnsi="Times New Roman"/>
          <w:sz w:val="20"/>
          <w:szCs w:val="20"/>
          <w:lang w:bidi="x-none"/>
        </w:rPr>
        <w:t xml:space="preserve">, in </w:t>
      </w:r>
      <w:proofErr w:type="gramStart"/>
      <w:r>
        <w:rPr>
          <w:rFonts w:ascii="Times New Roman" w:hAnsi="Times New Roman"/>
          <w:sz w:val="20"/>
          <w:szCs w:val="20"/>
          <w:lang w:bidi="x-none"/>
        </w:rPr>
        <w:t>Descartes</w:t>
      </w:r>
      <w:proofErr w:type="gramEnd"/>
      <w:r>
        <w:rPr>
          <w:rFonts w:ascii="Times New Roman" w:hAnsi="Times New Roman"/>
          <w:sz w:val="20"/>
          <w:szCs w:val="20"/>
          <w:lang w:bidi="x-none"/>
        </w:rPr>
        <w:t xml:space="preserve"> (1664) </w:t>
      </w:r>
      <w:proofErr w:type="spellStart"/>
      <w:r>
        <w:rPr>
          <w:rFonts w:ascii="Times New Roman" w:hAnsi="Times New Roman"/>
          <w:sz w:val="20"/>
          <w:szCs w:val="20"/>
          <w:lang w:bidi="x-none"/>
        </w:rPr>
        <w:t>Préface</w:t>
      </w:r>
      <w:proofErr w:type="spellEnd"/>
      <w:r>
        <w:rPr>
          <w:rFonts w:ascii="Times New Roman" w:hAnsi="Times New Roman"/>
          <w:sz w:val="20"/>
          <w:szCs w:val="20"/>
          <w:lang w:bidi="x-none"/>
        </w:rPr>
        <w:t xml:space="preserve">, </w:t>
      </w:r>
      <w:r w:rsidRPr="00A62BD7">
        <w:rPr>
          <w:rFonts w:ascii="Times New Roman" w:hAnsi="Times New Roman"/>
          <w:sz w:val="20"/>
          <w:szCs w:val="20"/>
          <w:lang w:bidi="x-none"/>
        </w:rPr>
        <w:t xml:space="preserve"> </w:t>
      </w:r>
      <w:r w:rsidRPr="00A62BD7">
        <w:rPr>
          <w:rFonts w:ascii="Times New Roman" w:hAnsi="Times New Roman"/>
          <w:i/>
          <w:sz w:val="20"/>
          <w:szCs w:val="20"/>
          <w:lang w:bidi="x-none"/>
        </w:rPr>
        <w:t>in fine</w:t>
      </w:r>
      <w:r>
        <w:rPr>
          <w:rFonts w:ascii="Times New Roman" w:hAnsi="Times New Roman"/>
          <w:sz w:val="20"/>
          <w:szCs w:val="20"/>
          <w:lang w:bidi="x-none"/>
        </w:rPr>
        <w:t xml:space="preserve">. </w:t>
      </w:r>
      <w:proofErr w:type="gramStart"/>
      <w:r>
        <w:rPr>
          <w:rFonts w:ascii="Times New Roman" w:hAnsi="Times New Roman"/>
          <w:sz w:val="20"/>
          <w:szCs w:val="20"/>
          <w:lang w:bidi="x-none"/>
        </w:rPr>
        <w:t>I</w:t>
      </w:r>
      <w:proofErr w:type="gramEnd"/>
      <w:r>
        <w:rPr>
          <w:rFonts w:ascii="Times New Roman" w:hAnsi="Times New Roman"/>
          <w:sz w:val="20"/>
          <w:szCs w:val="20"/>
          <w:lang w:bidi="x-none"/>
        </w:rPr>
        <w:t xml:space="preserve"> quote from </w:t>
      </w:r>
      <w:r w:rsidRPr="00A62BD7">
        <w:rPr>
          <w:rFonts w:ascii="Times New Roman" w:hAnsi="Times New Roman"/>
          <w:sz w:val="20"/>
          <w:szCs w:val="20"/>
          <w:lang w:bidi="x-none"/>
        </w:rPr>
        <w:t>La Forge</w:t>
      </w:r>
      <w:r>
        <w:rPr>
          <w:rFonts w:ascii="Times New Roman" w:hAnsi="Times New Roman"/>
          <w:sz w:val="20"/>
          <w:szCs w:val="20"/>
          <w:lang w:bidi="x-none"/>
        </w:rPr>
        <w:t xml:space="preserve"> (1999), </w:t>
      </w:r>
      <w:r w:rsidRPr="00A62BD7">
        <w:rPr>
          <w:rFonts w:ascii="Times New Roman" w:hAnsi="Times New Roman"/>
          <w:sz w:val="20"/>
          <w:szCs w:val="20"/>
          <w:lang w:bidi="x-none"/>
        </w:rPr>
        <w:t xml:space="preserve">52: </w:t>
      </w:r>
      <w:r w:rsidRPr="00A62BD7">
        <w:rPr>
          <w:rFonts w:ascii="Times New Roman" w:hAnsi="Times New Roman"/>
          <w:sz w:val="20"/>
          <w:szCs w:val="20"/>
        </w:rPr>
        <w:t>“</w:t>
      </w:r>
      <w:r w:rsidRPr="00A62BD7">
        <w:rPr>
          <w:rFonts w:ascii="Times New Roman" w:hAnsi="Times New Roman"/>
          <w:sz w:val="20"/>
          <w:szCs w:val="20"/>
          <w:lang w:val="fr-FR"/>
        </w:rPr>
        <w:t xml:space="preserve">Comme la grande ressemblance qui est entre les hommes et les </w:t>
      </w:r>
      <w:proofErr w:type="spellStart"/>
      <w:r w:rsidRPr="00A62BD7">
        <w:rPr>
          <w:rFonts w:ascii="Times New Roman" w:hAnsi="Times New Roman"/>
          <w:sz w:val="20"/>
          <w:szCs w:val="20"/>
          <w:lang w:val="fr-FR"/>
        </w:rPr>
        <w:t>bestes</w:t>
      </w:r>
      <w:proofErr w:type="spellEnd"/>
      <w:r w:rsidRPr="00A62BD7">
        <w:rPr>
          <w:rFonts w:ascii="Times New Roman" w:hAnsi="Times New Roman"/>
          <w:sz w:val="20"/>
          <w:szCs w:val="20"/>
          <w:lang w:val="fr-FR"/>
        </w:rPr>
        <w:t xml:space="preserve">, soit dans la conformité de leurs corps, soit dans la conformité de leurs actions, est cause que l’on croit qu’elles agissent par un principe </w:t>
      </w:r>
      <w:proofErr w:type="spellStart"/>
      <w:r w:rsidRPr="00A62BD7">
        <w:rPr>
          <w:rFonts w:ascii="Times New Roman" w:hAnsi="Times New Roman"/>
          <w:sz w:val="20"/>
          <w:szCs w:val="20"/>
          <w:lang w:val="fr-FR"/>
        </w:rPr>
        <w:t>interieur</w:t>
      </w:r>
      <w:proofErr w:type="spellEnd"/>
      <w:r w:rsidRPr="00A62BD7">
        <w:rPr>
          <w:rFonts w:ascii="Times New Roman" w:hAnsi="Times New Roman"/>
          <w:sz w:val="20"/>
          <w:szCs w:val="20"/>
          <w:lang w:val="fr-FR"/>
        </w:rPr>
        <w:t xml:space="preserve"> en quelque façon semblable au </w:t>
      </w:r>
      <w:proofErr w:type="spellStart"/>
      <w:r w:rsidRPr="00A62BD7">
        <w:rPr>
          <w:rFonts w:ascii="Times New Roman" w:hAnsi="Times New Roman"/>
          <w:sz w:val="20"/>
          <w:szCs w:val="20"/>
          <w:lang w:val="fr-FR"/>
        </w:rPr>
        <w:t>nostre</w:t>
      </w:r>
      <w:proofErr w:type="spellEnd"/>
      <w:r w:rsidRPr="00A62BD7">
        <w:rPr>
          <w:rFonts w:ascii="Times New Roman" w:hAnsi="Times New Roman"/>
          <w:sz w:val="20"/>
          <w:szCs w:val="20"/>
          <w:lang w:val="fr-FR"/>
        </w:rPr>
        <w:t xml:space="preserve">, c’est à dire, par une Ame qui sent et qui </w:t>
      </w:r>
      <w:proofErr w:type="spellStart"/>
      <w:r w:rsidRPr="00A62BD7">
        <w:rPr>
          <w:rFonts w:ascii="Times New Roman" w:hAnsi="Times New Roman"/>
          <w:sz w:val="20"/>
          <w:szCs w:val="20"/>
          <w:lang w:val="fr-FR"/>
        </w:rPr>
        <w:t>connoist</w:t>
      </w:r>
      <w:proofErr w:type="spellEnd"/>
      <w:r w:rsidRPr="00A62BD7">
        <w:rPr>
          <w:rFonts w:ascii="Times New Roman" w:hAnsi="Times New Roman"/>
          <w:sz w:val="20"/>
          <w:szCs w:val="20"/>
          <w:lang w:val="fr-FR"/>
        </w:rPr>
        <w:t xml:space="preserve">, il me semble que pour combattre ce </w:t>
      </w:r>
      <w:proofErr w:type="spellStart"/>
      <w:r w:rsidRPr="00A62BD7">
        <w:rPr>
          <w:rFonts w:ascii="Times New Roman" w:hAnsi="Times New Roman"/>
          <w:sz w:val="20"/>
          <w:szCs w:val="20"/>
          <w:lang w:val="fr-FR"/>
        </w:rPr>
        <w:t>prejugé</w:t>
      </w:r>
      <w:proofErr w:type="spellEnd"/>
      <w:r w:rsidRPr="00A62BD7">
        <w:rPr>
          <w:rFonts w:ascii="Times New Roman" w:hAnsi="Times New Roman"/>
          <w:sz w:val="20"/>
          <w:szCs w:val="20"/>
          <w:lang w:val="fr-FR"/>
        </w:rPr>
        <w:t xml:space="preserve"> … un des plus puissants moyens est de faire voire que la </w:t>
      </w:r>
      <w:proofErr w:type="spellStart"/>
      <w:r w:rsidRPr="00A62BD7">
        <w:rPr>
          <w:rFonts w:ascii="Times New Roman" w:hAnsi="Times New Roman"/>
          <w:sz w:val="20"/>
          <w:szCs w:val="20"/>
          <w:lang w:val="fr-FR"/>
        </w:rPr>
        <w:t>pluspart</w:t>
      </w:r>
      <w:proofErr w:type="spellEnd"/>
      <w:r w:rsidRPr="00A62BD7">
        <w:rPr>
          <w:rFonts w:ascii="Times New Roman" w:hAnsi="Times New Roman"/>
          <w:sz w:val="20"/>
          <w:szCs w:val="20"/>
          <w:lang w:val="fr-FR"/>
        </w:rPr>
        <w:t xml:space="preserve"> des choses </w:t>
      </w:r>
      <w:proofErr w:type="spellStart"/>
      <w:r w:rsidRPr="00A62BD7">
        <w:rPr>
          <w:rFonts w:ascii="Times New Roman" w:hAnsi="Times New Roman"/>
          <w:sz w:val="20"/>
          <w:szCs w:val="20"/>
          <w:lang w:val="fr-FR"/>
        </w:rPr>
        <w:t>mesmes</w:t>
      </w:r>
      <w:proofErr w:type="spellEnd"/>
      <w:r w:rsidRPr="00A62BD7">
        <w:rPr>
          <w:rFonts w:ascii="Times New Roman" w:hAnsi="Times New Roman"/>
          <w:sz w:val="20"/>
          <w:szCs w:val="20"/>
          <w:lang w:val="fr-FR"/>
        </w:rPr>
        <w:t xml:space="preserve"> qui se font en nous, se font sans le </w:t>
      </w:r>
      <w:proofErr w:type="spellStart"/>
      <w:r w:rsidRPr="00A62BD7">
        <w:rPr>
          <w:rFonts w:ascii="Times New Roman" w:hAnsi="Times New Roman"/>
          <w:sz w:val="20"/>
          <w:szCs w:val="20"/>
          <w:lang w:val="fr-FR"/>
        </w:rPr>
        <w:t>ministere</w:t>
      </w:r>
      <w:proofErr w:type="spellEnd"/>
      <w:r w:rsidRPr="00A62BD7">
        <w:rPr>
          <w:rFonts w:ascii="Times New Roman" w:hAnsi="Times New Roman"/>
          <w:sz w:val="20"/>
          <w:szCs w:val="20"/>
          <w:lang w:val="fr-FR"/>
        </w:rPr>
        <w:t xml:space="preserve"> de l’</w:t>
      </w:r>
      <w:proofErr w:type="spellStart"/>
      <w:r w:rsidRPr="00A62BD7">
        <w:rPr>
          <w:rFonts w:ascii="Times New Roman" w:hAnsi="Times New Roman"/>
          <w:sz w:val="20"/>
          <w:szCs w:val="20"/>
          <w:lang w:val="fr-FR"/>
        </w:rPr>
        <w:t>ame</w:t>
      </w:r>
      <w:proofErr w:type="spellEnd"/>
      <w:r w:rsidRPr="00A62BD7">
        <w:rPr>
          <w:rFonts w:ascii="Times New Roman" w:hAnsi="Times New Roman"/>
          <w:sz w:val="20"/>
          <w:szCs w:val="20"/>
          <w:lang w:val="fr-FR"/>
        </w:rPr>
        <w:t xml:space="preserve">, et ne sont point connu par elle … et partant qu’elles ne </w:t>
      </w:r>
      <w:proofErr w:type="spellStart"/>
      <w:r w:rsidRPr="00A62BD7">
        <w:rPr>
          <w:rFonts w:ascii="Times New Roman" w:hAnsi="Times New Roman"/>
          <w:sz w:val="20"/>
          <w:szCs w:val="20"/>
          <w:lang w:val="fr-FR"/>
        </w:rPr>
        <w:t>laisseroient</w:t>
      </w:r>
      <w:proofErr w:type="spellEnd"/>
      <w:r w:rsidRPr="00A62BD7">
        <w:rPr>
          <w:rFonts w:ascii="Times New Roman" w:hAnsi="Times New Roman"/>
          <w:sz w:val="20"/>
          <w:szCs w:val="20"/>
          <w:lang w:val="fr-FR"/>
        </w:rPr>
        <w:t xml:space="preserve"> pas de se faire, quand il n’y </w:t>
      </w:r>
      <w:proofErr w:type="spellStart"/>
      <w:r w:rsidRPr="00A62BD7">
        <w:rPr>
          <w:rFonts w:ascii="Times New Roman" w:hAnsi="Times New Roman"/>
          <w:sz w:val="20"/>
          <w:szCs w:val="20"/>
          <w:lang w:val="fr-FR"/>
        </w:rPr>
        <w:t>auroit</w:t>
      </w:r>
      <w:proofErr w:type="spellEnd"/>
      <w:r w:rsidRPr="00A62BD7">
        <w:rPr>
          <w:rFonts w:ascii="Times New Roman" w:hAnsi="Times New Roman"/>
          <w:sz w:val="20"/>
          <w:szCs w:val="20"/>
          <w:lang w:val="fr-FR"/>
        </w:rPr>
        <w:t xml:space="preserve"> en nous aucun principe </w:t>
      </w:r>
      <w:proofErr w:type="spellStart"/>
      <w:r w:rsidRPr="00A62BD7">
        <w:rPr>
          <w:rFonts w:ascii="Times New Roman" w:hAnsi="Times New Roman"/>
          <w:sz w:val="20"/>
          <w:szCs w:val="20"/>
          <w:lang w:val="fr-FR"/>
        </w:rPr>
        <w:t>connoissant</w:t>
      </w:r>
      <w:proofErr w:type="spellEnd"/>
      <w:r w:rsidRPr="00A62BD7">
        <w:rPr>
          <w:rFonts w:ascii="Times New Roman" w:hAnsi="Times New Roman"/>
          <w:sz w:val="20"/>
          <w:szCs w:val="20"/>
          <w:lang w:val="fr-FR"/>
        </w:rPr>
        <w:t>…</w:t>
      </w:r>
      <w:r w:rsidRPr="00A62BD7">
        <w:rPr>
          <w:rFonts w:ascii="Times New Roman" w:hAnsi="Times New Roman"/>
          <w:sz w:val="20"/>
          <w:szCs w:val="20"/>
        </w:rPr>
        <w:t>”</w:t>
      </w:r>
    </w:p>
  </w:footnote>
  <w:footnote w:id="4">
    <w:p w14:paraId="200FA179" w14:textId="53AEDC08" w:rsidR="004D1EC4" w:rsidRPr="00A62BD7" w:rsidRDefault="004D1EC4" w:rsidP="00A62BD7">
      <w:pPr>
        <w:pStyle w:val="Testonotaapidipagina"/>
        <w:ind w:left="0" w:firstLine="0"/>
        <w:jc w:val="both"/>
        <w:rPr>
          <w:rFonts w:ascii="Times New Roman" w:hAnsi="Times New Roman"/>
          <w:sz w:val="20"/>
          <w:szCs w:val="20"/>
          <w:lang w:val="en-GB"/>
        </w:rPr>
      </w:pPr>
      <w:r w:rsidRPr="00A62BD7">
        <w:rPr>
          <w:rStyle w:val="Rimandonotaapidipagina"/>
          <w:rFonts w:ascii="Times New Roman" w:hAnsi="Times New Roman"/>
          <w:sz w:val="20"/>
          <w:szCs w:val="20"/>
        </w:rPr>
        <w:footnoteRef/>
      </w:r>
      <w:r>
        <w:rPr>
          <w:rFonts w:ascii="Times New Roman" w:hAnsi="Times New Roman"/>
          <w:sz w:val="20"/>
          <w:szCs w:val="20"/>
          <w:lang w:val="en-GB"/>
        </w:rPr>
        <w:t xml:space="preserve"> </w:t>
      </w:r>
      <w:r w:rsidRPr="00A62BD7">
        <w:rPr>
          <w:rFonts w:ascii="Times New Roman" w:hAnsi="Times New Roman"/>
          <w:sz w:val="20"/>
          <w:szCs w:val="20"/>
          <w:lang w:val="en-GB"/>
        </w:rPr>
        <w:t>La Forge</w:t>
      </w:r>
      <w:r>
        <w:rPr>
          <w:rFonts w:ascii="Times New Roman" w:hAnsi="Times New Roman"/>
          <w:sz w:val="20"/>
          <w:szCs w:val="20"/>
          <w:lang w:val="en-GB"/>
        </w:rPr>
        <w:t xml:space="preserve"> (1666)</w:t>
      </w:r>
      <w:r w:rsidRPr="00A62BD7">
        <w:rPr>
          <w:rFonts w:ascii="Times New Roman" w:hAnsi="Times New Roman"/>
          <w:sz w:val="20"/>
          <w:szCs w:val="20"/>
          <w:lang w:val="en-GB"/>
        </w:rPr>
        <w:t xml:space="preserve">, </w:t>
      </w:r>
      <w:r>
        <w:rPr>
          <w:rFonts w:ascii="Times New Roman" w:hAnsi="Times New Roman"/>
          <w:sz w:val="20"/>
          <w:szCs w:val="20"/>
          <w:lang w:val="en-GB"/>
        </w:rPr>
        <w:t>in La Forge (</w:t>
      </w:r>
      <w:r w:rsidRPr="00A62BD7">
        <w:rPr>
          <w:rFonts w:ascii="Times New Roman" w:hAnsi="Times New Roman"/>
          <w:sz w:val="20"/>
          <w:szCs w:val="20"/>
          <w:lang w:val="en-GB"/>
        </w:rPr>
        <w:t>1974</w:t>
      </w:r>
      <w:r>
        <w:rPr>
          <w:rFonts w:ascii="Times New Roman" w:hAnsi="Times New Roman"/>
          <w:sz w:val="20"/>
          <w:szCs w:val="20"/>
          <w:lang w:val="en-GB"/>
        </w:rPr>
        <w:t xml:space="preserve">), </w:t>
      </w:r>
      <w:r w:rsidRPr="00A62BD7">
        <w:rPr>
          <w:rFonts w:ascii="Times New Roman" w:hAnsi="Times New Roman"/>
          <w:sz w:val="20"/>
          <w:szCs w:val="20"/>
          <w:lang w:val="en-GB"/>
        </w:rPr>
        <w:t>120: “</w:t>
      </w:r>
      <w:proofErr w:type="spellStart"/>
      <w:r w:rsidRPr="00A62BD7">
        <w:rPr>
          <w:rFonts w:ascii="Times New Roman" w:hAnsi="Times New Roman"/>
          <w:sz w:val="20"/>
          <w:szCs w:val="20"/>
          <w:lang w:val="en-GB"/>
        </w:rPr>
        <w:t>L’on</w:t>
      </w:r>
      <w:proofErr w:type="spellEnd"/>
      <w:r w:rsidRPr="00A62BD7">
        <w:rPr>
          <w:rFonts w:ascii="Times New Roman" w:hAnsi="Times New Roman"/>
          <w:sz w:val="20"/>
          <w:szCs w:val="20"/>
          <w:lang w:val="en-GB"/>
        </w:rPr>
        <w:t xml:space="preserve"> ne </w:t>
      </w:r>
      <w:proofErr w:type="spellStart"/>
      <w:r w:rsidRPr="00A62BD7">
        <w:rPr>
          <w:rFonts w:ascii="Times New Roman" w:hAnsi="Times New Roman"/>
          <w:sz w:val="20"/>
          <w:szCs w:val="20"/>
          <w:lang w:val="en-GB"/>
        </w:rPr>
        <w:t>sçautoit</w:t>
      </w:r>
      <w:proofErr w:type="spellEnd"/>
      <w:r w:rsidRPr="00A62BD7">
        <w:rPr>
          <w:rFonts w:ascii="Times New Roman" w:hAnsi="Times New Roman"/>
          <w:sz w:val="20"/>
          <w:szCs w:val="20"/>
          <w:lang w:val="en-GB"/>
        </w:rPr>
        <w:t xml:space="preserve"> … sans contradiction </w:t>
      </w:r>
      <w:proofErr w:type="spellStart"/>
      <w:r w:rsidRPr="00A62BD7">
        <w:rPr>
          <w:rFonts w:ascii="Times New Roman" w:hAnsi="Times New Roman"/>
          <w:sz w:val="20"/>
          <w:szCs w:val="20"/>
          <w:lang w:val="en-GB"/>
        </w:rPr>
        <w:t>attribuer</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aucune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Pensée</w:t>
      </w:r>
      <w:proofErr w:type="spellEnd"/>
      <w:r w:rsidRPr="00A62BD7">
        <w:rPr>
          <w:rFonts w:ascii="Times New Roman" w:hAnsi="Times New Roman"/>
          <w:sz w:val="20"/>
          <w:szCs w:val="20"/>
          <w:lang w:val="en-GB"/>
        </w:rPr>
        <w:t xml:space="preserve"> au Corps, </w:t>
      </w:r>
      <w:proofErr w:type="spellStart"/>
      <w:r w:rsidRPr="00A62BD7">
        <w:rPr>
          <w:rFonts w:ascii="Times New Roman" w:hAnsi="Times New Roman"/>
          <w:sz w:val="20"/>
          <w:szCs w:val="20"/>
          <w:lang w:val="en-GB"/>
        </w:rPr>
        <w:t>ni</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aucune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Estendüe</w:t>
      </w:r>
      <w:proofErr w:type="spellEnd"/>
      <w:r w:rsidRPr="00A62BD7">
        <w:rPr>
          <w:rFonts w:ascii="Times New Roman" w:hAnsi="Times New Roman"/>
          <w:sz w:val="20"/>
          <w:szCs w:val="20"/>
          <w:lang w:val="en-GB"/>
        </w:rPr>
        <w:t xml:space="preserve"> à </w:t>
      </w:r>
      <w:proofErr w:type="spellStart"/>
      <w:r w:rsidRPr="00A62BD7">
        <w:rPr>
          <w:rFonts w:ascii="Times New Roman" w:hAnsi="Times New Roman"/>
          <w:sz w:val="20"/>
          <w:szCs w:val="20"/>
          <w:lang w:val="en-GB"/>
        </w:rPr>
        <w:t>L’Esprit</w:t>
      </w:r>
      <w:proofErr w:type="spellEnd"/>
      <w:r>
        <w:rPr>
          <w:rFonts w:ascii="Times New Roman" w:hAnsi="Times New Roman"/>
          <w:sz w:val="20"/>
          <w:szCs w:val="20"/>
          <w:lang w:val="en-GB"/>
        </w:rPr>
        <w:t>.</w:t>
      </w:r>
      <w:r w:rsidRPr="00A62BD7">
        <w:rPr>
          <w:rFonts w:ascii="Times New Roman" w:hAnsi="Times New Roman"/>
          <w:sz w:val="20"/>
          <w:szCs w:val="20"/>
          <w:lang w:val="en-GB"/>
        </w:rPr>
        <w:t>”</w:t>
      </w:r>
    </w:p>
  </w:footnote>
  <w:footnote w:id="5">
    <w:p w14:paraId="69A6A56B" w14:textId="4678DB16" w:rsidR="004D1EC4" w:rsidRPr="00A62BD7" w:rsidRDefault="004D1EC4" w:rsidP="00A62BD7">
      <w:pPr>
        <w:pStyle w:val="Testonotaapidipagina"/>
        <w:ind w:left="0" w:firstLine="0"/>
        <w:jc w:val="both"/>
        <w:rPr>
          <w:rFonts w:ascii="Times New Roman" w:hAnsi="Times New Roman"/>
          <w:sz w:val="20"/>
          <w:szCs w:val="20"/>
          <w:lang w:val="fr-FR"/>
        </w:rPr>
      </w:pPr>
      <w:r w:rsidRPr="00A62BD7">
        <w:rPr>
          <w:rStyle w:val="Rimandonotaapidipagina"/>
          <w:rFonts w:ascii="Times New Roman" w:hAnsi="Times New Roman"/>
          <w:sz w:val="20"/>
          <w:szCs w:val="20"/>
        </w:rPr>
        <w:footnoteRef/>
      </w:r>
      <w:r w:rsidRPr="00A62BD7">
        <w:rPr>
          <w:rFonts w:ascii="Times New Roman" w:hAnsi="Times New Roman"/>
          <w:sz w:val="20"/>
          <w:szCs w:val="20"/>
          <w:lang w:val="en-GB"/>
        </w:rPr>
        <w:t xml:space="preserve"> </w:t>
      </w:r>
      <w:r w:rsidRPr="007B0EB3">
        <w:rPr>
          <w:rFonts w:ascii="Times New Roman" w:hAnsi="Times New Roman"/>
          <w:sz w:val="20"/>
          <w:szCs w:val="20"/>
          <w:lang w:val="en-GB"/>
        </w:rPr>
        <w:t>Ibid</w:t>
      </w:r>
      <w:proofErr w:type="gramStart"/>
      <w:r w:rsidRPr="00A62BD7">
        <w:rPr>
          <w:rFonts w:ascii="Times New Roman" w:hAnsi="Times New Roman"/>
          <w:i/>
          <w:sz w:val="20"/>
          <w:szCs w:val="20"/>
          <w:lang w:val="en-GB"/>
        </w:rPr>
        <w:t>.</w:t>
      </w:r>
      <w:r w:rsidRPr="00A62BD7">
        <w:rPr>
          <w:rFonts w:ascii="Times New Roman" w:hAnsi="Times New Roman"/>
          <w:sz w:val="20"/>
          <w:szCs w:val="20"/>
          <w:lang w:val="en-GB"/>
        </w:rPr>
        <w:t>:</w:t>
      </w:r>
      <w:proofErr w:type="gramEnd"/>
      <w:r w:rsidRPr="00A62BD7">
        <w:rPr>
          <w:rFonts w:ascii="Times New Roman" w:hAnsi="Times New Roman"/>
          <w:sz w:val="20"/>
          <w:szCs w:val="20"/>
          <w:lang w:val="en-GB"/>
        </w:rPr>
        <w:t xml:space="preserve"> “</w:t>
      </w:r>
      <w:r w:rsidRPr="00A62BD7">
        <w:rPr>
          <w:rFonts w:ascii="Times New Roman" w:hAnsi="Times New Roman"/>
          <w:sz w:val="20"/>
          <w:szCs w:val="20"/>
          <w:lang w:val="fr-FR"/>
        </w:rPr>
        <w:t xml:space="preserve">nos parties adverses disent trois choses. La </w:t>
      </w:r>
      <w:proofErr w:type="spellStart"/>
      <w:r w:rsidRPr="00A62BD7">
        <w:rPr>
          <w:rFonts w:ascii="Times New Roman" w:hAnsi="Times New Roman"/>
          <w:sz w:val="20"/>
          <w:szCs w:val="20"/>
          <w:lang w:val="fr-FR"/>
        </w:rPr>
        <w:t>premiere</w:t>
      </w:r>
      <w:proofErr w:type="spellEnd"/>
      <w:r w:rsidRPr="00A62BD7">
        <w:rPr>
          <w:rFonts w:ascii="Times New Roman" w:hAnsi="Times New Roman"/>
          <w:sz w:val="20"/>
          <w:szCs w:val="20"/>
          <w:lang w:val="fr-FR"/>
        </w:rPr>
        <w:t xml:space="preserve">, que la </w:t>
      </w:r>
      <w:proofErr w:type="spellStart"/>
      <w:r w:rsidRPr="00A62BD7">
        <w:rPr>
          <w:rFonts w:ascii="Times New Roman" w:hAnsi="Times New Roman"/>
          <w:sz w:val="20"/>
          <w:szCs w:val="20"/>
          <w:lang w:val="fr-FR"/>
        </w:rPr>
        <w:t>connoissance</w:t>
      </w:r>
      <w:proofErr w:type="spellEnd"/>
      <w:r w:rsidRPr="00A62BD7">
        <w:rPr>
          <w:rFonts w:ascii="Times New Roman" w:hAnsi="Times New Roman"/>
          <w:sz w:val="20"/>
          <w:szCs w:val="20"/>
          <w:lang w:val="fr-FR"/>
        </w:rPr>
        <w:t xml:space="preserve"> sensitive qu’ils attribuent à quelques corps est d’un genre tout à fait </w:t>
      </w:r>
      <w:proofErr w:type="spellStart"/>
      <w:r w:rsidRPr="00A62BD7">
        <w:rPr>
          <w:rFonts w:ascii="Times New Roman" w:hAnsi="Times New Roman"/>
          <w:sz w:val="20"/>
          <w:szCs w:val="20"/>
          <w:lang w:val="fr-FR"/>
        </w:rPr>
        <w:t>different</w:t>
      </w:r>
      <w:proofErr w:type="spellEnd"/>
      <w:r w:rsidRPr="00A62BD7">
        <w:rPr>
          <w:rFonts w:ascii="Times New Roman" w:hAnsi="Times New Roman"/>
          <w:sz w:val="20"/>
          <w:szCs w:val="20"/>
          <w:lang w:val="fr-FR"/>
        </w:rPr>
        <w:t xml:space="preserve"> de celle de l’entendement; La seconde, que sans cette </w:t>
      </w:r>
      <w:proofErr w:type="spellStart"/>
      <w:r w:rsidRPr="00A62BD7">
        <w:rPr>
          <w:rFonts w:ascii="Times New Roman" w:hAnsi="Times New Roman"/>
          <w:sz w:val="20"/>
          <w:szCs w:val="20"/>
          <w:lang w:val="fr-FR"/>
        </w:rPr>
        <w:t>connoissance</w:t>
      </w:r>
      <w:proofErr w:type="spellEnd"/>
      <w:r w:rsidRPr="00A62BD7">
        <w:rPr>
          <w:rFonts w:ascii="Times New Roman" w:hAnsi="Times New Roman"/>
          <w:sz w:val="20"/>
          <w:szCs w:val="20"/>
          <w:lang w:val="fr-FR"/>
        </w:rPr>
        <w:t xml:space="preserve"> les actions des brutes ne </w:t>
      </w:r>
      <w:proofErr w:type="spellStart"/>
      <w:r w:rsidRPr="00A62BD7">
        <w:rPr>
          <w:rFonts w:ascii="Times New Roman" w:hAnsi="Times New Roman"/>
          <w:sz w:val="20"/>
          <w:szCs w:val="20"/>
          <w:lang w:val="fr-FR"/>
        </w:rPr>
        <w:t>sçauroient</w:t>
      </w:r>
      <w:proofErr w:type="spellEnd"/>
      <w:r w:rsidRPr="00A62BD7">
        <w:rPr>
          <w:rFonts w:ascii="Times New Roman" w:hAnsi="Times New Roman"/>
          <w:sz w:val="20"/>
          <w:szCs w:val="20"/>
          <w:lang w:val="fr-FR"/>
        </w:rPr>
        <w:t xml:space="preserve"> s’expliquer, et partant qu’il faut </w:t>
      </w:r>
      <w:proofErr w:type="spellStart"/>
      <w:r w:rsidRPr="00A62BD7">
        <w:rPr>
          <w:rFonts w:ascii="Times New Roman" w:hAnsi="Times New Roman"/>
          <w:sz w:val="20"/>
          <w:szCs w:val="20"/>
          <w:lang w:val="fr-FR"/>
        </w:rPr>
        <w:t>reconnoitre</w:t>
      </w:r>
      <w:proofErr w:type="spellEnd"/>
      <w:r w:rsidRPr="00A62BD7">
        <w:rPr>
          <w:rFonts w:ascii="Times New Roman" w:hAnsi="Times New Roman"/>
          <w:sz w:val="20"/>
          <w:szCs w:val="20"/>
          <w:lang w:val="fr-FR"/>
        </w:rPr>
        <w:t xml:space="preserve">, ou que les Corps sont capables de quelques pensées, ou </w:t>
      </w:r>
      <w:proofErr w:type="spellStart"/>
      <w:r w:rsidRPr="00A62BD7">
        <w:rPr>
          <w:rFonts w:ascii="Times New Roman" w:hAnsi="Times New Roman"/>
          <w:sz w:val="20"/>
          <w:szCs w:val="20"/>
          <w:lang w:val="fr-FR"/>
        </w:rPr>
        <w:t>etablir</w:t>
      </w:r>
      <w:proofErr w:type="spellEnd"/>
      <w:r w:rsidRPr="00A62BD7">
        <w:rPr>
          <w:rFonts w:ascii="Times New Roman" w:hAnsi="Times New Roman"/>
          <w:sz w:val="20"/>
          <w:szCs w:val="20"/>
          <w:lang w:val="fr-FR"/>
        </w:rPr>
        <w:t xml:space="preserve"> une Intelligence pour la conduite de chaque animal; La troisième, que suivant </w:t>
      </w:r>
      <w:proofErr w:type="spellStart"/>
      <w:r w:rsidRPr="00A62BD7">
        <w:rPr>
          <w:rFonts w:ascii="Times New Roman" w:hAnsi="Times New Roman"/>
          <w:sz w:val="20"/>
          <w:szCs w:val="20"/>
          <w:lang w:val="fr-FR"/>
        </w:rPr>
        <w:t>nostre</w:t>
      </w:r>
      <w:proofErr w:type="spellEnd"/>
      <w:r w:rsidRPr="00A62BD7">
        <w:rPr>
          <w:rFonts w:ascii="Times New Roman" w:hAnsi="Times New Roman"/>
          <w:sz w:val="20"/>
          <w:szCs w:val="20"/>
          <w:lang w:val="fr-FR"/>
        </w:rPr>
        <w:t xml:space="preserve"> opinion, les Corps ne </w:t>
      </w:r>
      <w:proofErr w:type="spellStart"/>
      <w:r w:rsidRPr="00A62BD7">
        <w:rPr>
          <w:rFonts w:ascii="Times New Roman" w:hAnsi="Times New Roman"/>
          <w:sz w:val="20"/>
          <w:szCs w:val="20"/>
          <w:lang w:val="fr-FR"/>
        </w:rPr>
        <w:t>seroient</w:t>
      </w:r>
      <w:proofErr w:type="spellEnd"/>
      <w:r w:rsidRPr="00A62BD7">
        <w:rPr>
          <w:rFonts w:ascii="Times New Roman" w:hAnsi="Times New Roman"/>
          <w:sz w:val="20"/>
          <w:szCs w:val="20"/>
          <w:lang w:val="fr-FR"/>
        </w:rPr>
        <w:t xml:space="preserve"> pas seulement privez de la pensée, mais encore de la vie, puis qu’elle se rencontre aussi dans les substances Spirituelles.” </w:t>
      </w:r>
    </w:p>
  </w:footnote>
  <w:footnote w:id="6">
    <w:p w14:paraId="2529FBC4" w14:textId="690CFC0E" w:rsidR="004D1EC4" w:rsidRPr="00A62BD7" w:rsidRDefault="004D1EC4" w:rsidP="00A62BD7">
      <w:pPr>
        <w:widowControl w:val="0"/>
        <w:autoSpaceDE w:val="0"/>
        <w:autoSpaceDN w:val="0"/>
        <w:adjustRightInd w:val="0"/>
        <w:spacing w:before="0" w:after="0"/>
        <w:ind w:left="0" w:firstLine="0"/>
        <w:jc w:val="both"/>
        <w:rPr>
          <w:rFonts w:ascii="Times New Roman" w:hAnsi="Times New Roman"/>
          <w:bCs/>
          <w:color w:val="231F20"/>
          <w:sz w:val="20"/>
          <w:szCs w:val="20"/>
          <w:lang w:val="fr-FR"/>
        </w:rPr>
      </w:pPr>
      <w:r w:rsidRPr="00A62BD7">
        <w:rPr>
          <w:rStyle w:val="Rimandonotaapidipagina"/>
          <w:rFonts w:ascii="Times New Roman" w:hAnsi="Times New Roman"/>
          <w:sz w:val="20"/>
          <w:szCs w:val="20"/>
        </w:rPr>
        <w:footnoteRef/>
      </w:r>
      <w:r>
        <w:rPr>
          <w:rFonts w:ascii="Times New Roman" w:hAnsi="Times New Roman"/>
          <w:sz w:val="20"/>
          <w:szCs w:val="20"/>
          <w:lang w:val="fr-FR"/>
        </w:rPr>
        <w:t xml:space="preserve"> R. </w:t>
      </w:r>
      <w:r w:rsidRPr="00A62BD7">
        <w:rPr>
          <w:rFonts w:ascii="Times New Roman" w:hAnsi="Times New Roman"/>
          <w:sz w:val="20"/>
          <w:szCs w:val="20"/>
          <w:lang w:val="fr-FR"/>
        </w:rPr>
        <w:t>Descartes</w:t>
      </w:r>
      <w:r>
        <w:rPr>
          <w:rFonts w:ascii="Times New Roman" w:hAnsi="Times New Roman"/>
          <w:sz w:val="20"/>
          <w:szCs w:val="20"/>
          <w:lang w:val="fr-FR"/>
        </w:rPr>
        <w:t xml:space="preserve"> </w:t>
      </w:r>
      <w:proofErr w:type="spellStart"/>
      <w:r w:rsidRPr="00A62BD7">
        <w:rPr>
          <w:rFonts w:ascii="Times New Roman" w:hAnsi="Times New Roman"/>
          <w:i/>
          <w:sz w:val="20"/>
          <w:szCs w:val="20"/>
          <w:lang w:val="fr-FR"/>
        </w:rPr>
        <w:t>Meditationes</w:t>
      </w:r>
      <w:proofErr w:type="spellEnd"/>
      <w:r w:rsidRPr="00A62BD7">
        <w:rPr>
          <w:rFonts w:ascii="Times New Roman" w:hAnsi="Times New Roman"/>
          <w:i/>
          <w:sz w:val="20"/>
          <w:szCs w:val="20"/>
          <w:lang w:val="fr-FR"/>
        </w:rPr>
        <w:t xml:space="preserve"> de prima </w:t>
      </w:r>
      <w:proofErr w:type="spellStart"/>
      <w:r w:rsidRPr="00A62BD7">
        <w:rPr>
          <w:rFonts w:ascii="Times New Roman" w:hAnsi="Times New Roman"/>
          <w:i/>
          <w:sz w:val="20"/>
          <w:szCs w:val="20"/>
          <w:lang w:val="fr-FR"/>
        </w:rPr>
        <w:t>philosophia</w:t>
      </w:r>
      <w:proofErr w:type="spellEnd"/>
      <w:r>
        <w:rPr>
          <w:rFonts w:ascii="Times New Roman" w:hAnsi="Times New Roman"/>
          <w:sz w:val="20"/>
          <w:szCs w:val="20"/>
          <w:lang w:val="fr-FR"/>
        </w:rPr>
        <w:t xml:space="preserve">, in </w:t>
      </w:r>
      <w:r w:rsidRPr="00A62BD7">
        <w:rPr>
          <w:rFonts w:ascii="Times New Roman" w:hAnsi="Times New Roman"/>
          <w:sz w:val="20"/>
          <w:szCs w:val="20"/>
          <w:lang w:val="fr-FR"/>
        </w:rPr>
        <w:t>Descartes</w:t>
      </w:r>
      <w:r>
        <w:rPr>
          <w:rFonts w:ascii="Times New Roman" w:hAnsi="Times New Roman"/>
          <w:sz w:val="20"/>
          <w:szCs w:val="20"/>
          <w:lang w:val="fr-FR"/>
        </w:rPr>
        <w:t>, AT</w:t>
      </w:r>
      <w:r w:rsidRPr="00A62BD7">
        <w:rPr>
          <w:rFonts w:ascii="Times New Roman" w:hAnsi="Times New Roman"/>
          <w:sz w:val="20"/>
          <w:szCs w:val="20"/>
          <w:lang w:val="fr-FR"/>
        </w:rPr>
        <w:t xml:space="preserve">, </w:t>
      </w:r>
      <w:r>
        <w:rPr>
          <w:rFonts w:ascii="Times New Roman" w:hAnsi="Times New Roman"/>
          <w:sz w:val="20"/>
          <w:szCs w:val="20"/>
          <w:lang w:val="fr-FR"/>
        </w:rPr>
        <w:t xml:space="preserve">VII, </w:t>
      </w:r>
      <w:r w:rsidRPr="00A62BD7">
        <w:rPr>
          <w:rFonts w:ascii="Times New Roman" w:hAnsi="Times New Roman"/>
          <w:sz w:val="20"/>
          <w:szCs w:val="20"/>
          <w:lang w:val="fr-FR"/>
        </w:rPr>
        <w:t>81: “</w:t>
      </w:r>
      <w:proofErr w:type="spellStart"/>
      <w:r w:rsidRPr="00A62BD7">
        <w:rPr>
          <w:rFonts w:ascii="Times New Roman" w:hAnsi="Times New Roman"/>
          <w:sz w:val="20"/>
          <w:szCs w:val="20"/>
          <w:lang w:val="fr-FR"/>
        </w:rPr>
        <w:t>Docet</w:t>
      </w:r>
      <w:proofErr w:type="spellEnd"/>
      <w:r w:rsidRPr="00A62BD7">
        <w:rPr>
          <w:rFonts w:ascii="Times New Roman" w:hAnsi="Times New Roman"/>
          <w:sz w:val="20"/>
          <w:szCs w:val="20"/>
          <w:lang w:val="fr-FR"/>
        </w:rPr>
        <w:t xml:space="preserve"> </w:t>
      </w:r>
      <w:proofErr w:type="spellStart"/>
      <w:r w:rsidRPr="00A62BD7">
        <w:rPr>
          <w:rFonts w:ascii="Times New Roman" w:hAnsi="Times New Roman"/>
          <w:sz w:val="20"/>
          <w:szCs w:val="20"/>
          <w:lang w:val="fr-FR"/>
        </w:rPr>
        <w:t>etiam</w:t>
      </w:r>
      <w:proofErr w:type="spellEnd"/>
      <w:r w:rsidRPr="00A62BD7">
        <w:rPr>
          <w:rFonts w:ascii="Times New Roman" w:hAnsi="Times New Roman"/>
          <w:sz w:val="20"/>
          <w:szCs w:val="20"/>
          <w:lang w:val="fr-FR"/>
        </w:rPr>
        <w:t xml:space="preserve"> </w:t>
      </w:r>
      <w:proofErr w:type="spellStart"/>
      <w:r w:rsidRPr="00A62BD7">
        <w:rPr>
          <w:rFonts w:ascii="Times New Roman" w:hAnsi="Times New Roman"/>
          <w:sz w:val="20"/>
          <w:szCs w:val="20"/>
          <w:lang w:val="fr-FR"/>
        </w:rPr>
        <w:t>natura</w:t>
      </w:r>
      <w:proofErr w:type="spellEnd"/>
      <w:r w:rsidRPr="00A62BD7">
        <w:rPr>
          <w:rFonts w:ascii="Times New Roman" w:hAnsi="Times New Roman"/>
          <w:sz w:val="20"/>
          <w:szCs w:val="20"/>
          <w:lang w:val="fr-FR"/>
        </w:rPr>
        <w:t xml:space="preserve">, per </w:t>
      </w:r>
      <w:proofErr w:type="spellStart"/>
      <w:r w:rsidRPr="00A62BD7">
        <w:rPr>
          <w:rFonts w:ascii="Times New Roman" w:hAnsi="Times New Roman"/>
          <w:sz w:val="20"/>
          <w:szCs w:val="20"/>
          <w:lang w:val="fr-FR"/>
        </w:rPr>
        <w:t>istos</w:t>
      </w:r>
      <w:proofErr w:type="spellEnd"/>
      <w:r w:rsidRPr="00A62BD7">
        <w:rPr>
          <w:rFonts w:ascii="Times New Roman" w:hAnsi="Times New Roman"/>
          <w:sz w:val="20"/>
          <w:szCs w:val="20"/>
          <w:lang w:val="fr-FR"/>
        </w:rPr>
        <w:t xml:space="preserve"> </w:t>
      </w:r>
      <w:proofErr w:type="spellStart"/>
      <w:r w:rsidRPr="00A62BD7">
        <w:rPr>
          <w:rFonts w:ascii="Times New Roman" w:hAnsi="Times New Roman"/>
          <w:sz w:val="20"/>
          <w:szCs w:val="20"/>
          <w:lang w:val="fr-FR"/>
        </w:rPr>
        <w:t>sensus</w:t>
      </w:r>
      <w:proofErr w:type="spellEnd"/>
      <w:r w:rsidRPr="00A62BD7">
        <w:rPr>
          <w:rFonts w:ascii="Times New Roman" w:hAnsi="Times New Roman"/>
          <w:sz w:val="20"/>
          <w:szCs w:val="20"/>
          <w:lang w:val="fr-FR"/>
        </w:rPr>
        <w:t xml:space="preserve"> doloris, </w:t>
      </w:r>
      <w:proofErr w:type="spellStart"/>
      <w:r w:rsidRPr="00A62BD7">
        <w:rPr>
          <w:rFonts w:ascii="Times New Roman" w:hAnsi="Times New Roman"/>
          <w:sz w:val="20"/>
          <w:szCs w:val="20"/>
          <w:lang w:val="fr-FR"/>
        </w:rPr>
        <w:t>famis</w:t>
      </w:r>
      <w:proofErr w:type="spellEnd"/>
      <w:r w:rsidRPr="00A62BD7">
        <w:rPr>
          <w:rFonts w:ascii="Times New Roman" w:hAnsi="Times New Roman"/>
          <w:sz w:val="20"/>
          <w:szCs w:val="20"/>
          <w:lang w:val="fr-FR"/>
        </w:rPr>
        <w:t xml:space="preserve">, </w:t>
      </w:r>
      <w:proofErr w:type="spellStart"/>
      <w:r w:rsidRPr="00A62BD7">
        <w:rPr>
          <w:rFonts w:ascii="Times New Roman" w:hAnsi="Times New Roman"/>
          <w:sz w:val="20"/>
          <w:szCs w:val="20"/>
          <w:lang w:val="fr-FR"/>
        </w:rPr>
        <w:t>sitis</w:t>
      </w:r>
      <w:proofErr w:type="spellEnd"/>
      <w:r w:rsidRPr="00A62BD7">
        <w:rPr>
          <w:rFonts w:ascii="Times New Roman" w:hAnsi="Times New Roman"/>
          <w:sz w:val="20"/>
          <w:szCs w:val="20"/>
          <w:lang w:val="fr-FR"/>
        </w:rPr>
        <w:t xml:space="preserve">  etc., me non </w:t>
      </w:r>
      <w:proofErr w:type="spellStart"/>
      <w:r w:rsidRPr="00A62BD7">
        <w:rPr>
          <w:rFonts w:ascii="Times New Roman" w:hAnsi="Times New Roman"/>
          <w:sz w:val="20"/>
          <w:szCs w:val="20"/>
          <w:lang w:val="fr-FR"/>
        </w:rPr>
        <w:t>tantum</w:t>
      </w:r>
      <w:proofErr w:type="spellEnd"/>
      <w:r w:rsidRPr="00A62BD7">
        <w:rPr>
          <w:rFonts w:ascii="Times New Roman" w:hAnsi="Times New Roman"/>
          <w:sz w:val="20"/>
          <w:szCs w:val="20"/>
          <w:lang w:val="fr-FR"/>
        </w:rPr>
        <w:t xml:space="preserve"> </w:t>
      </w:r>
      <w:proofErr w:type="spellStart"/>
      <w:r w:rsidRPr="00A62BD7">
        <w:rPr>
          <w:rFonts w:ascii="Times New Roman" w:hAnsi="Times New Roman"/>
          <w:sz w:val="20"/>
          <w:szCs w:val="20"/>
          <w:lang w:val="fr-FR"/>
        </w:rPr>
        <w:t>adesse</w:t>
      </w:r>
      <w:proofErr w:type="spellEnd"/>
      <w:r w:rsidRPr="00A62BD7">
        <w:rPr>
          <w:rFonts w:ascii="Times New Roman" w:hAnsi="Times New Roman"/>
          <w:sz w:val="20"/>
          <w:szCs w:val="20"/>
          <w:lang w:val="fr-FR"/>
        </w:rPr>
        <w:t xml:space="preserve"> </w:t>
      </w:r>
      <w:proofErr w:type="spellStart"/>
      <w:r w:rsidRPr="00A62BD7">
        <w:rPr>
          <w:rFonts w:ascii="Times New Roman" w:hAnsi="Times New Roman"/>
          <w:sz w:val="20"/>
          <w:szCs w:val="20"/>
          <w:lang w:val="fr-FR"/>
        </w:rPr>
        <w:t>meo</w:t>
      </w:r>
      <w:proofErr w:type="spellEnd"/>
      <w:r w:rsidRPr="00A62BD7">
        <w:rPr>
          <w:rFonts w:ascii="Times New Roman" w:hAnsi="Times New Roman"/>
          <w:sz w:val="20"/>
          <w:szCs w:val="20"/>
          <w:lang w:val="fr-FR"/>
        </w:rPr>
        <w:t xml:space="preserve"> </w:t>
      </w:r>
      <w:proofErr w:type="spellStart"/>
      <w:r w:rsidRPr="00A62BD7">
        <w:rPr>
          <w:rFonts w:ascii="Times New Roman" w:hAnsi="Times New Roman"/>
          <w:sz w:val="20"/>
          <w:szCs w:val="20"/>
          <w:lang w:val="fr-FR"/>
        </w:rPr>
        <w:t>cor</w:t>
      </w:r>
      <w:r>
        <w:rPr>
          <w:rFonts w:ascii="Times New Roman" w:hAnsi="Times New Roman"/>
          <w:sz w:val="20"/>
          <w:szCs w:val="20"/>
          <w:lang w:val="fr-FR"/>
        </w:rPr>
        <w:t>pori</w:t>
      </w:r>
      <w:proofErr w:type="spellEnd"/>
      <w:r>
        <w:rPr>
          <w:rFonts w:ascii="Times New Roman" w:hAnsi="Times New Roman"/>
          <w:sz w:val="20"/>
          <w:szCs w:val="20"/>
          <w:lang w:val="fr-FR"/>
        </w:rPr>
        <w:t xml:space="preserve"> ut </w:t>
      </w:r>
      <w:proofErr w:type="spellStart"/>
      <w:r>
        <w:rPr>
          <w:rFonts w:ascii="Times New Roman" w:hAnsi="Times New Roman"/>
          <w:sz w:val="20"/>
          <w:szCs w:val="20"/>
          <w:lang w:val="fr-FR"/>
        </w:rPr>
        <w:t>nauta</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adest</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navigio</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See</w:t>
      </w:r>
      <w:proofErr w:type="spellEnd"/>
      <w:r>
        <w:rPr>
          <w:rFonts w:ascii="Times New Roman" w:hAnsi="Times New Roman"/>
          <w:sz w:val="20"/>
          <w:szCs w:val="20"/>
          <w:lang w:val="fr-FR"/>
        </w:rPr>
        <w:t xml:space="preserve"> </w:t>
      </w:r>
      <w:proofErr w:type="spellStart"/>
      <w:r>
        <w:rPr>
          <w:rFonts w:ascii="Times New Roman" w:hAnsi="Times New Roman"/>
          <w:bCs/>
          <w:color w:val="231F20"/>
          <w:sz w:val="20"/>
          <w:szCs w:val="20"/>
          <w:lang w:val="fr-FR"/>
        </w:rPr>
        <w:t>Manzini</w:t>
      </w:r>
      <w:proofErr w:type="spellEnd"/>
      <w:r>
        <w:rPr>
          <w:rFonts w:ascii="Times New Roman" w:hAnsi="Times New Roman"/>
          <w:bCs/>
          <w:color w:val="231F20"/>
          <w:sz w:val="20"/>
          <w:szCs w:val="20"/>
          <w:lang w:val="fr-FR"/>
        </w:rPr>
        <w:t xml:space="preserve"> (2003).</w:t>
      </w:r>
    </w:p>
  </w:footnote>
  <w:footnote w:id="7">
    <w:p w14:paraId="628F9E21" w14:textId="5A6BB943" w:rsidR="004D1EC4" w:rsidRPr="00A62BD7" w:rsidRDefault="004D1EC4" w:rsidP="00A62BD7">
      <w:pPr>
        <w:pStyle w:val="Testonotaapidipagina"/>
        <w:ind w:left="0" w:firstLine="0"/>
        <w:jc w:val="both"/>
        <w:rPr>
          <w:rFonts w:ascii="Times New Roman" w:hAnsi="Times New Roman"/>
          <w:sz w:val="20"/>
          <w:szCs w:val="20"/>
          <w:lang w:val="fr-FR"/>
        </w:rPr>
      </w:pPr>
      <w:r w:rsidRPr="00A62BD7">
        <w:rPr>
          <w:rStyle w:val="Rimandonotaapidipagina"/>
          <w:rFonts w:ascii="Times New Roman" w:hAnsi="Times New Roman"/>
          <w:sz w:val="20"/>
          <w:szCs w:val="20"/>
        </w:rPr>
        <w:footnoteRef/>
      </w:r>
      <w:r>
        <w:rPr>
          <w:rFonts w:ascii="Times New Roman" w:hAnsi="Times New Roman"/>
          <w:sz w:val="20"/>
          <w:szCs w:val="20"/>
          <w:lang w:val="fr-FR"/>
        </w:rPr>
        <w:t xml:space="preserve"> </w:t>
      </w:r>
      <w:r w:rsidRPr="00A62BD7">
        <w:rPr>
          <w:rFonts w:ascii="Times New Roman" w:hAnsi="Times New Roman"/>
          <w:sz w:val="20"/>
          <w:szCs w:val="20"/>
          <w:lang w:val="fr-FR"/>
        </w:rPr>
        <w:t>La Forge</w:t>
      </w:r>
      <w:r>
        <w:rPr>
          <w:rFonts w:ascii="Times New Roman" w:hAnsi="Times New Roman"/>
          <w:sz w:val="20"/>
          <w:szCs w:val="20"/>
          <w:lang w:val="fr-FR"/>
        </w:rPr>
        <w:t xml:space="preserve"> (1974)</w:t>
      </w:r>
      <w:r w:rsidRPr="00A62BD7">
        <w:rPr>
          <w:rFonts w:ascii="Times New Roman" w:hAnsi="Times New Roman"/>
          <w:sz w:val="20"/>
          <w:szCs w:val="20"/>
          <w:lang w:val="fr-FR"/>
        </w:rPr>
        <w:t>, 122: “</w:t>
      </w:r>
      <w:proofErr w:type="spellStart"/>
      <w:r w:rsidRPr="00A62BD7">
        <w:rPr>
          <w:rFonts w:ascii="Times New Roman" w:hAnsi="Times New Roman"/>
          <w:sz w:val="20"/>
          <w:szCs w:val="20"/>
          <w:lang w:val="fr-FR"/>
        </w:rPr>
        <w:t>Seroit</w:t>
      </w:r>
      <w:proofErr w:type="spellEnd"/>
      <w:r w:rsidRPr="00A62BD7">
        <w:rPr>
          <w:rFonts w:ascii="Times New Roman" w:hAnsi="Times New Roman"/>
          <w:sz w:val="20"/>
          <w:szCs w:val="20"/>
          <w:lang w:val="fr-FR"/>
        </w:rPr>
        <w:t xml:space="preserve">-ce assez … pour expliquer le mouvement d’un vaisseau qui </w:t>
      </w:r>
      <w:proofErr w:type="spellStart"/>
      <w:r w:rsidRPr="00A62BD7">
        <w:rPr>
          <w:rFonts w:ascii="Times New Roman" w:hAnsi="Times New Roman"/>
          <w:sz w:val="20"/>
          <w:szCs w:val="20"/>
          <w:lang w:val="fr-FR"/>
        </w:rPr>
        <w:t>seroit</w:t>
      </w:r>
      <w:proofErr w:type="spellEnd"/>
      <w:r w:rsidRPr="00A62BD7">
        <w:rPr>
          <w:rFonts w:ascii="Times New Roman" w:hAnsi="Times New Roman"/>
          <w:sz w:val="20"/>
          <w:szCs w:val="20"/>
          <w:lang w:val="fr-FR"/>
        </w:rPr>
        <w:t xml:space="preserve"> porté </w:t>
      </w:r>
      <w:proofErr w:type="spellStart"/>
      <w:r w:rsidRPr="00A62BD7">
        <w:rPr>
          <w:rFonts w:ascii="Times New Roman" w:hAnsi="Times New Roman"/>
          <w:sz w:val="20"/>
          <w:szCs w:val="20"/>
          <w:lang w:val="fr-FR"/>
        </w:rPr>
        <w:t>tantost</w:t>
      </w:r>
      <w:proofErr w:type="spellEnd"/>
      <w:r w:rsidRPr="00A62BD7">
        <w:rPr>
          <w:rFonts w:ascii="Times New Roman" w:hAnsi="Times New Roman"/>
          <w:sz w:val="20"/>
          <w:szCs w:val="20"/>
          <w:lang w:val="fr-FR"/>
        </w:rPr>
        <w:t xml:space="preserve"> en Syrie, et </w:t>
      </w:r>
      <w:proofErr w:type="spellStart"/>
      <w:r w:rsidRPr="00A62BD7">
        <w:rPr>
          <w:rFonts w:ascii="Times New Roman" w:hAnsi="Times New Roman"/>
          <w:sz w:val="20"/>
          <w:szCs w:val="20"/>
          <w:lang w:val="fr-FR"/>
        </w:rPr>
        <w:t>tantost</w:t>
      </w:r>
      <w:proofErr w:type="spellEnd"/>
      <w:r w:rsidRPr="00A62BD7">
        <w:rPr>
          <w:rFonts w:ascii="Times New Roman" w:hAnsi="Times New Roman"/>
          <w:sz w:val="20"/>
          <w:szCs w:val="20"/>
          <w:lang w:val="fr-FR"/>
        </w:rPr>
        <w:t xml:space="preserve"> en </w:t>
      </w:r>
      <w:proofErr w:type="spellStart"/>
      <w:r w:rsidRPr="00A62BD7">
        <w:rPr>
          <w:rFonts w:ascii="Times New Roman" w:hAnsi="Times New Roman"/>
          <w:sz w:val="20"/>
          <w:szCs w:val="20"/>
          <w:lang w:val="fr-FR"/>
        </w:rPr>
        <w:t>Affrique</w:t>
      </w:r>
      <w:proofErr w:type="spellEnd"/>
      <w:r w:rsidRPr="00A62BD7">
        <w:rPr>
          <w:rFonts w:ascii="Times New Roman" w:hAnsi="Times New Roman"/>
          <w:sz w:val="20"/>
          <w:szCs w:val="20"/>
          <w:lang w:val="fr-FR"/>
        </w:rPr>
        <w:t xml:space="preserve">, de dire que le Pilote qui est dedans a dessein d’y aller, et qu’il a </w:t>
      </w:r>
      <w:proofErr w:type="spellStart"/>
      <w:r w:rsidRPr="00A62BD7">
        <w:rPr>
          <w:rFonts w:ascii="Times New Roman" w:hAnsi="Times New Roman"/>
          <w:sz w:val="20"/>
          <w:szCs w:val="20"/>
          <w:lang w:val="fr-FR"/>
        </w:rPr>
        <w:t>connoisance</w:t>
      </w:r>
      <w:proofErr w:type="spellEnd"/>
      <w:r w:rsidRPr="00A62BD7">
        <w:rPr>
          <w:rFonts w:ascii="Times New Roman" w:hAnsi="Times New Roman"/>
          <w:sz w:val="20"/>
          <w:szCs w:val="20"/>
          <w:lang w:val="fr-FR"/>
        </w:rPr>
        <w:t xml:space="preserve"> de la route qu’il doit tenir, ne </w:t>
      </w:r>
      <w:proofErr w:type="spellStart"/>
      <w:r w:rsidRPr="00A62BD7">
        <w:rPr>
          <w:rFonts w:ascii="Times New Roman" w:hAnsi="Times New Roman"/>
          <w:sz w:val="20"/>
          <w:szCs w:val="20"/>
          <w:lang w:val="fr-FR"/>
        </w:rPr>
        <w:t>faudroit</w:t>
      </w:r>
      <w:proofErr w:type="spellEnd"/>
      <w:r w:rsidRPr="00A62BD7">
        <w:rPr>
          <w:rFonts w:ascii="Times New Roman" w:hAnsi="Times New Roman"/>
          <w:sz w:val="20"/>
          <w:szCs w:val="20"/>
          <w:lang w:val="fr-FR"/>
        </w:rPr>
        <w:t xml:space="preserve">-il pas outre cela qu’il </w:t>
      </w:r>
      <w:proofErr w:type="spellStart"/>
      <w:r w:rsidRPr="00A62BD7">
        <w:rPr>
          <w:rFonts w:ascii="Times New Roman" w:hAnsi="Times New Roman"/>
          <w:sz w:val="20"/>
          <w:szCs w:val="20"/>
          <w:lang w:val="fr-FR"/>
        </w:rPr>
        <w:t>sçeust</w:t>
      </w:r>
      <w:proofErr w:type="spellEnd"/>
      <w:r w:rsidRPr="00A62BD7">
        <w:rPr>
          <w:rFonts w:ascii="Times New Roman" w:hAnsi="Times New Roman"/>
          <w:sz w:val="20"/>
          <w:szCs w:val="20"/>
          <w:lang w:val="fr-FR"/>
        </w:rPr>
        <w:t xml:space="preserve"> parfaitement bien l’usage de tous les instruments du Vaisseau, et qu’il </w:t>
      </w:r>
      <w:proofErr w:type="spellStart"/>
      <w:r w:rsidRPr="00A62BD7">
        <w:rPr>
          <w:rFonts w:ascii="Times New Roman" w:hAnsi="Times New Roman"/>
          <w:sz w:val="20"/>
          <w:szCs w:val="20"/>
          <w:lang w:val="fr-FR"/>
        </w:rPr>
        <w:t>eust</w:t>
      </w:r>
      <w:proofErr w:type="spellEnd"/>
      <w:r w:rsidRPr="00A62BD7">
        <w:rPr>
          <w:rFonts w:ascii="Times New Roman" w:hAnsi="Times New Roman"/>
          <w:sz w:val="20"/>
          <w:szCs w:val="20"/>
          <w:lang w:val="fr-FR"/>
        </w:rPr>
        <w:t xml:space="preserve"> l’adresse de s’en bien servir pour agir en </w:t>
      </w:r>
      <w:proofErr w:type="spellStart"/>
      <w:r w:rsidRPr="00A62BD7">
        <w:rPr>
          <w:rFonts w:ascii="Times New Roman" w:hAnsi="Times New Roman"/>
          <w:sz w:val="20"/>
          <w:szCs w:val="20"/>
          <w:lang w:val="fr-FR"/>
        </w:rPr>
        <w:t>vray</w:t>
      </w:r>
      <w:proofErr w:type="spellEnd"/>
      <w:r w:rsidRPr="00A62BD7">
        <w:rPr>
          <w:rFonts w:ascii="Times New Roman" w:hAnsi="Times New Roman"/>
          <w:sz w:val="20"/>
          <w:szCs w:val="20"/>
          <w:lang w:val="fr-FR"/>
        </w:rPr>
        <w:t xml:space="preserve"> Pilote et le pouvoir bien conduire; et si par malheur il </w:t>
      </w:r>
      <w:proofErr w:type="spellStart"/>
      <w:r w:rsidRPr="00A62BD7">
        <w:rPr>
          <w:rFonts w:ascii="Times New Roman" w:hAnsi="Times New Roman"/>
          <w:sz w:val="20"/>
          <w:szCs w:val="20"/>
          <w:lang w:val="fr-FR"/>
        </w:rPr>
        <w:t>ignoroit</w:t>
      </w:r>
      <w:proofErr w:type="spellEnd"/>
      <w:r w:rsidRPr="00A62BD7">
        <w:rPr>
          <w:rFonts w:ascii="Times New Roman" w:hAnsi="Times New Roman"/>
          <w:sz w:val="20"/>
          <w:szCs w:val="20"/>
          <w:lang w:val="fr-FR"/>
        </w:rPr>
        <w:t xml:space="preserve"> ces choses, ne </w:t>
      </w:r>
      <w:proofErr w:type="spellStart"/>
      <w:r w:rsidRPr="00A62BD7">
        <w:rPr>
          <w:rFonts w:ascii="Times New Roman" w:hAnsi="Times New Roman"/>
          <w:sz w:val="20"/>
          <w:szCs w:val="20"/>
          <w:lang w:val="fr-FR"/>
        </w:rPr>
        <w:t>seroit</w:t>
      </w:r>
      <w:proofErr w:type="spellEnd"/>
      <w:r w:rsidRPr="00A62BD7">
        <w:rPr>
          <w:rFonts w:ascii="Times New Roman" w:hAnsi="Times New Roman"/>
          <w:sz w:val="20"/>
          <w:szCs w:val="20"/>
          <w:lang w:val="fr-FR"/>
        </w:rPr>
        <w:t xml:space="preserve">-on pas obligé de </w:t>
      </w:r>
      <w:proofErr w:type="spellStart"/>
      <w:r w:rsidRPr="00A62BD7">
        <w:rPr>
          <w:rFonts w:ascii="Times New Roman" w:hAnsi="Times New Roman"/>
          <w:sz w:val="20"/>
          <w:szCs w:val="20"/>
          <w:lang w:val="fr-FR"/>
        </w:rPr>
        <w:t>reconnoistre</w:t>
      </w:r>
      <w:proofErr w:type="spellEnd"/>
      <w:r w:rsidRPr="00A62BD7">
        <w:rPr>
          <w:rFonts w:ascii="Times New Roman" w:hAnsi="Times New Roman"/>
          <w:sz w:val="20"/>
          <w:szCs w:val="20"/>
          <w:lang w:val="fr-FR"/>
        </w:rPr>
        <w:t xml:space="preserve"> une autre cause du mouvement du Vaisseau, que le seul dessein du Pilote et la </w:t>
      </w:r>
      <w:proofErr w:type="spellStart"/>
      <w:r w:rsidRPr="00A62BD7">
        <w:rPr>
          <w:rFonts w:ascii="Times New Roman" w:hAnsi="Times New Roman"/>
          <w:sz w:val="20"/>
          <w:szCs w:val="20"/>
          <w:lang w:val="fr-FR"/>
        </w:rPr>
        <w:t>connoissance</w:t>
      </w:r>
      <w:proofErr w:type="spellEnd"/>
      <w:r w:rsidRPr="00A62BD7">
        <w:rPr>
          <w:rFonts w:ascii="Times New Roman" w:hAnsi="Times New Roman"/>
          <w:sz w:val="20"/>
          <w:szCs w:val="20"/>
          <w:lang w:val="fr-FR"/>
        </w:rPr>
        <w:t xml:space="preserve"> qu’il </w:t>
      </w:r>
      <w:proofErr w:type="spellStart"/>
      <w:r w:rsidRPr="00A62BD7">
        <w:rPr>
          <w:rFonts w:ascii="Times New Roman" w:hAnsi="Times New Roman"/>
          <w:sz w:val="20"/>
          <w:szCs w:val="20"/>
          <w:lang w:val="fr-FR"/>
        </w:rPr>
        <w:t>auroit</w:t>
      </w:r>
      <w:proofErr w:type="spellEnd"/>
      <w:r w:rsidRPr="00A62BD7">
        <w:rPr>
          <w:rFonts w:ascii="Times New Roman" w:hAnsi="Times New Roman"/>
          <w:sz w:val="20"/>
          <w:szCs w:val="20"/>
          <w:lang w:val="fr-FR"/>
        </w:rPr>
        <w:t xml:space="preserve"> des chemins si l’on </w:t>
      </w:r>
      <w:proofErr w:type="spellStart"/>
      <w:r w:rsidRPr="00A62BD7">
        <w:rPr>
          <w:rFonts w:ascii="Times New Roman" w:hAnsi="Times New Roman"/>
          <w:sz w:val="20"/>
          <w:szCs w:val="20"/>
          <w:lang w:val="fr-FR"/>
        </w:rPr>
        <w:t>voyoit</w:t>
      </w:r>
      <w:proofErr w:type="spellEnd"/>
      <w:r w:rsidRPr="00A62BD7">
        <w:rPr>
          <w:rFonts w:ascii="Times New Roman" w:hAnsi="Times New Roman"/>
          <w:sz w:val="20"/>
          <w:szCs w:val="20"/>
          <w:lang w:val="fr-FR"/>
        </w:rPr>
        <w:t xml:space="preserve"> qu’il su</w:t>
      </w:r>
      <w:r>
        <w:rPr>
          <w:rFonts w:ascii="Times New Roman" w:hAnsi="Times New Roman"/>
          <w:sz w:val="20"/>
          <w:szCs w:val="20"/>
          <w:lang w:val="fr-FR"/>
        </w:rPr>
        <w:t>ivi</w:t>
      </w:r>
      <w:r w:rsidRPr="00A62BD7">
        <w:rPr>
          <w:rFonts w:ascii="Times New Roman" w:hAnsi="Times New Roman"/>
          <w:sz w:val="20"/>
          <w:szCs w:val="20"/>
          <w:lang w:val="fr-FR"/>
        </w:rPr>
        <w:t>t fort bien la route?”</w:t>
      </w:r>
    </w:p>
  </w:footnote>
  <w:footnote w:id="8">
    <w:p w14:paraId="498A29F6" w14:textId="2DFBEDFF" w:rsidR="004D1EC4" w:rsidRPr="00A62BD7" w:rsidRDefault="004D1EC4" w:rsidP="00A62BD7">
      <w:pPr>
        <w:pStyle w:val="Testonotaapidipagina"/>
        <w:ind w:left="0" w:firstLine="0"/>
        <w:jc w:val="both"/>
        <w:rPr>
          <w:rFonts w:ascii="Times New Roman" w:hAnsi="Times New Roman"/>
          <w:sz w:val="20"/>
          <w:szCs w:val="20"/>
          <w:lang w:val="fr-FR"/>
        </w:rPr>
      </w:pPr>
      <w:r w:rsidRPr="00A62BD7">
        <w:rPr>
          <w:rStyle w:val="Rimandonotaapidipagina"/>
          <w:rFonts w:ascii="Times New Roman" w:hAnsi="Times New Roman"/>
          <w:sz w:val="20"/>
          <w:szCs w:val="20"/>
        </w:rPr>
        <w:footnoteRef/>
      </w:r>
      <w:r w:rsidRPr="00A62BD7">
        <w:rPr>
          <w:rFonts w:ascii="Times New Roman" w:hAnsi="Times New Roman"/>
          <w:sz w:val="20"/>
          <w:szCs w:val="20"/>
          <w:lang w:val="fr-FR"/>
        </w:rPr>
        <w:t xml:space="preserve"> </w:t>
      </w:r>
      <w:r w:rsidRPr="004B33D5">
        <w:rPr>
          <w:rFonts w:ascii="Times New Roman" w:hAnsi="Times New Roman"/>
          <w:sz w:val="20"/>
          <w:szCs w:val="20"/>
          <w:lang w:val="fr-FR"/>
        </w:rPr>
        <w:t>Ibid.</w:t>
      </w:r>
    </w:p>
  </w:footnote>
  <w:footnote w:id="9">
    <w:p w14:paraId="22D168F7" w14:textId="668DDE0F" w:rsidR="004D1EC4" w:rsidRPr="00A62BD7" w:rsidRDefault="004D1EC4" w:rsidP="00A62BD7">
      <w:pPr>
        <w:ind w:left="0" w:firstLine="0"/>
        <w:contextualSpacing/>
        <w:jc w:val="both"/>
        <w:rPr>
          <w:lang w:val="fr-FR"/>
        </w:rPr>
      </w:pPr>
      <w:r w:rsidRPr="00A62BD7">
        <w:rPr>
          <w:rStyle w:val="Rimandonotaapidipagina"/>
          <w:rFonts w:ascii="Times New Roman" w:hAnsi="Times New Roman"/>
          <w:sz w:val="20"/>
          <w:szCs w:val="20"/>
        </w:rPr>
        <w:footnoteRef/>
      </w:r>
      <w:r w:rsidRPr="00A62BD7">
        <w:rPr>
          <w:rFonts w:ascii="Times New Roman" w:hAnsi="Times New Roman"/>
          <w:sz w:val="20"/>
          <w:szCs w:val="20"/>
          <w:lang w:val="fr-FR"/>
        </w:rPr>
        <w:t xml:space="preserve"> </w:t>
      </w:r>
      <w:r w:rsidRPr="004B33D5">
        <w:rPr>
          <w:rFonts w:ascii="Times New Roman" w:hAnsi="Times New Roman"/>
          <w:sz w:val="20"/>
          <w:szCs w:val="20"/>
          <w:lang w:val="fr-FR"/>
        </w:rPr>
        <w:t>Ibid.,</w:t>
      </w:r>
      <w:r>
        <w:rPr>
          <w:rFonts w:ascii="Times New Roman" w:hAnsi="Times New Roman"/>
          <w:sz w:val="20"/>
          <w:szCs w:val="20"/>
          <w:lang w:val="fr-FR"/>
        </w:rPr>
        <w:t xml:space="preserve"> </w:t>
      </w:r>
      <w:r w:rsidRPr="00A62BD7">
        <w:rPr>
          <w:rFonts w:ascii="Times New Roman" w:hAnsi="Times New Roman"/>
          <w:sz w:val="20"/>
          <w:szCs w:val="20"/>
          <w:lang w:val="fr-FR"/>
        </w:rPr>
        <w:t xml:space="preserve">223: “Et enfin, ce n’est pas simplement en voulant mouvoir les diverses parties de son Vaisseau qu’il (le Pilote) a la puissance de le faire avancer, et d’en changer la situation; mais c’est par une </w:t>
      </w:r>
      <w:proofErr w:type="spellStart"/>
      <w:r w:rsidRPr="00A62BD7">
        <w:rPr>
          <w:rFonts w:ascii="Times New Roman" w:hAnsi="Times New Roman"/>
          <w:sz w:val="20"/>
          <w:szCs w:val="20"/>
          <w:lang w:val="fr-FR"/>
        </w:rPr>
        <w:t>connoissance</w:t>
      </w:r>
      <w:proofErr w:type="spellEnd"/>
      <w:r w:rsidRPr="00A62BD7">
        <w:rPr>
          <w:rFonts w:ascii="Times New Roman" w:hAnsi="Times New Roman"/>
          <w:sz w:val="20"/>
          <w:szCs w:val="20"/>
          <w:lang w:val="fr-FR"/>
        </w:rPr>
        <w:t xml:space="preserve"> distincte qu’il a des </w:t>
      </w:r>
      <w:proofErr w:type="spellStart"/>
      <w:r w:rsidRPr="00A62BD7">
        <w:rPr>
          <w:rFonts w:ascii="Times New Roman" w:hAnsi="Times New Roman"/>
          <w:sz w:val="20"/>
          <w:szCs w:val="20"/>
          <w:lang w:val="fr-FR"/>
        </w:rPr>
        <w:t>instrumens</w:t>
      </w:r>
      <w:proofErr w:type="spellEnd"/>
      <w:r w:rsidRPr="00A62BD7">
        <w:rPr>
          <w:rFonts w:ascii="Times New Roman" w:hAnsi="Times New Roman"/>
          <w:sz w:val="20"/>
          <w:szCs w:val="20"/>
          <w:lang w:val="fr-FR"/>
        </w:rPr>
        <w:t xml:space="preserve"> dont il se doit servir, et par l’</w:t>
      </w:r>
      <w:proofErr w:type="spellStart"/>
      <w:r w:rsidRPr="00A62BD7">
        <w:rPr>
          <w:rFonts w:ascii="Times New Roman" w:hAnsi="Times New Roman"/>
          <w:sz w:val="20"/>
          <w:szCs w:val="20"/>
          <w:lang w:val="fr-FR"/>
        </w:rPr>
        <w:t>employ</w:t>
      </w:r>
      <w:proofErr w:type="spellEnd"/>
      <w:r w:rsidRPr="00A62BD7">
        <w:rPr>
          <w:rFonts w:ascii="Times New Roman" w:hAnsi="Times New Roman"/>
          <w:sz w:val="20"/>
          <w:szCs w:val="20"/>
          <w:lang w:val="fr-FR"/>
        </w:rPr>
        <w:t xml:space="preserve"> qu’il en fait; au lieu que l’Esprit de l’Homme n’a de sa nature aucune </w:t>
      </w:r>
      <w:proofErr w:type="spellStart"/>
      <w:r w:rsidRPr="00A62BD7">
        <w:rPr>
          <w:rFonts w:ascii="Times New Roman" w:hAnsi="Times New Roman"/>
          <w:sz w:val="20"/>
          <w:szCs w:val="20"/>
          <w:lang w:val="fr-FR"/>
        </w:rPr>
        <w:t>connoissance</w:t>
      </w:r>
      <w:proofErr w:type="spellEnd"/>
      <w:r w:rsidRPr="00A62BD7">
        <w:rPr>
          <w:rFonts w:ascii="Times New Roman" w:hAnsi="Times New Roman"/>
          <w:sz w:val="20"/>
          <w:szCs w:val="20"/>
          <w:lang w:val="fr-FR"/>
        </w:rPr>
        <w:t xml:space="preserve"> des moyens </w:t>
      </w:r>
      <w:proofErr w:type="spellStart"/>
      <w:r w:rsidRPr="00A62BD7">
        <w:rPr>
          <w:rFonts w:ascii="Times New Roman" w:hAnsi="Times New Roman"/>
          <w:sz w:val="20"/>
          <w:szCs w:val="20"/>
          <w:lang w:val="fr-FR"/>
        </w:rPr>
        <w:t>necessaires</w:t>
      </w:r>
      <w:proofErr w:type="spellEnd"/>
      <w:r w:rsidRPr="00A62BD7">
        <w:rPr>
          <w:rFonts w:ascii="Times New Roman" w:hAnsi="Times New Roman"/>
          <w:sz w:val="20"/>
          <w:szCs w:val="20"/>
          <w:lang w:val="fr-FR"/>
        </w:rPr>
        <w:t xml:space="preserve"> pour mouvoir son corps; et quand </w:t>
      </w:r>
      <w:proofErr w:type="spellStart"/>
      <w:r w:rsidRPr="00A62BD7">
        <w:rPr>
          <w:rFonts w:ascii="Times New Roman" w:hAnsi="Times New Roman"/>
          <w:sz w:val="20"/>
          <w:szCs w:val="20"/>
          <w:lang w:val="fr-FR"/>
        </w:rPr>
        <w:t>mesme</w:t>
      </w:r>
      <w:proofErr w:type="spellEnd"/>
      <w:r w:rsidRPr="00A62BD7">
        <w:rPr>
          <w:rFonts w:ascii="Times New Roman" w:hAnsi="Times New Roman"/>
          <w:sz w:val="20"/>
          <w:szCs w:val="20"/>
          <w:lang w:val="fr-FR"/>
        </w:rPr>
        <w:t xml:space="preserve"> il l’</w:t>
      </w:r>
      <w:proofErr w:type="spellStart"/>
      <w:r w:rsidRPr="00A62BD7">
        <w:rPr>
          <w:rFonts w:ascii="Times New Roman" w:hAnsi="Times New Roman"/>
          <w:sz w:val="20"/>
          <w:szCs w:val="20"/>
          <w:lang w:val="fr-FR"/>
        </w:rPr>
        <w:t>auroit</w:t>
      </w:r>
      <w:proofErr w:type="spellEnd"/>
      <w:r w:rsidRPr="00A62BD7">
        <w:rPr>
          <w:rFonts w:ascii="Times New Roman" w:hAnsi="Times New Roman"/>
          <w:sz w:val="20"/>
          <w:szCs w:val="20"/>
          <w:lang w:val="fr-FR"/>
        </w:rPr>
        <w:t xml:space="preserve">, elle </w:t>
      </w:r>
      <w:proofErr w:type="spellStart"/>
      <w:r w:rsidRPr="00A62BD7">
        <w:rPr>
          <w:rFonts w:ascii="Times New Roman" w:hAnsi="Times New Roman"/>
          <w:sz w:val="20"/>
          <w:szCs w:val="20"/>
          <w:lang w:val="fr-FR"/>
        </w:rPr>
        <w:t>luy</w:t>
      </w:r>
      <w:proofErr w:type="spellEnd"/>
      <w:r w:rsidRPr="00A62BD7">
        <w:rPr>
          <w:rFonts w:ascii="Times New Roman" w:hAnsi="Times New Roman"/>
          <w:sz w:val="20"/>
          <w:szCs w:val="20"/>
          <w:lang w:val="fr-FR"/>
        </w:rPr>
        <w:t xml:space="preserve"> </w:t>
      </w:r>
      <w:proofErr w:type="spellStart"/>
      <w:r w:rsidRPr="00A62BD7">
        <w:rPr>
          <w:rFonts w:ascii="Times New Roman" w:hAnsi="Times New Roman"/>
          <w:sz w:val="20"/>
          <w:szCs w:val="20"/>
          <w:lang w:val="fr-FR"/>
        </w:rPr>
        <w:t>seroit</w:t>
      </w:r>
      <w:proofErr w:type="spellEnd"/>
      <w:r w:rsidRPr="00A62BD7">
        <w:rPr>
          <w:rFonts w:ascii="Times New Roman" w:hAnsi="Times New Roman"/>
          <w:sz w:val="20"/>
          <w:szCs w:val="20"/>
          <w:lang w:val="fr-FR"/>
        </w:rPr>
        <w:t xml:space="preserve"> inutile; la seule Volonté qu’il en a </w:t>
      </w:r>
      <w:proofErr w:type="spellStart"/>
      <w:r w:rsidRPr="00A62BD7">
        <w:rPr>
          <w:rFonts w:ascii="Times New Roman" w:hAnsi="Times New Roman"/>
          <w:sz w:val="20"/>
          <w:szCs w:val="20"/>
          <w:lang w:val="fr-FR"/>
        </w:rPr>
        <w:t>estant</w:t>
      </w:r>
      <w:proofErr w:type="spellEnd"/>
      <w:r w:rsidRPr="00A62BD7">
        <w:rPr>
          <w:rFonts w:ascii="Times New Roman" w:hAnsi="Times New Roman"/>
          <w:sz w:val="20"/>
          <w:szCs w:val="20"/>
          <w:lang w:val="fr-FR"/>
        </w:rPr>
        <w:t xml:space="preserve"> suffisante pour cet effet.”</w:t>
      </w:r>
    </w:p>
  </w:footnote>
  <w:footnote w:id="10">
    <w:p w14:paraId="560B0FC3" w14:textId="16E5CE42" w:rsidR="004D1EC4" w:rsidRPr="00A62BD7" w:rsidRDefault="004D1EC4" w:rsidP="00A62BD7">
      <w:pPr>
        <w:ind w:left="0" w:firstLine="0"/>
        <w:contextualSpacing/>
        <w:jc w:val="both"/>
        <w:rPr>
          <w:lang w:val="en-GB"/>
        </w:rPr>
      </w:pPr>
      <w:r w:rsidRPr="00A62BD7">
        <w:rPr>
          <w:rStyle w:val="Rimandonotaapidipagina"/>
          <w:rFonts w:ascii="Times New Roman" w:hAnsi="Times New Roman"/>
          <w:sz w:val="20"/>
          <w:szCs w:val="20"/>
        </w:rPr>
        <w:footnoteRef/>
      </w:r>
      <w:r w:rsidRPr="00A62BD7">
        <w:rPr>
          <w:rFonts w:ascii="Times New Roman" w:hAnsi="Times New Roman"/>
          <w:sz w:val="20"/>
          <w:szCs w:val="20"/>
          <w:lang w:val="en-GB"/>
        </w:rPr>
        <w:t xml:space="preserve"> </w:t>
      </w:r>
      <w:r w:rsidRPr="004B33D5">
        <w:rPr>
          <w:rFonts w:ascii="Times New Roman" w:hAnsi="Times New Roman"/>
          <w:sz w:val="20"/>
          <w:szCs w:val="20"/>
          <w:lang w:val="en-GB"/>
        </w:rPr>
        <w:t>Ibid</w:t>
      </w:r>
      <w:proofErr w:type="gramStart"/>
      <w:r w:rsidRPr="004B33D5">
        <w:rPr>
          <w:rFonts w:ascii="Times New Roman" w:hAnsi="Times New Roman"/>
          <w:sz w:val="20"/>
          <w:szCs w:val="20"/>
          <w:lang w:val="en-GB"/>
        </w:rPr>
        <w:t>.</w:t>
      </w:r>
      <w:r>
        <w:rPr>
          <w:rFonts w:ascii="Times New Roman" w:hAnsi="Times New Roman"/>
          <w:sz w:val="20"/>
          <w:szCs w:val="20"/>
          <w:lang w:val="en-GB"/>
        </w:rPr>
        <w:t>,</w:t>
      </w:r>
      <w:proofErr w:type="gramEnd"/>
      <w:r>
        <w:rPr>
          <w:rFonts w:ascii="Times New Roman" w:hAnsi="Times New Roman"/>
          <w:sz w:val="20"/>
          <w:szCs w:val="20"/>
          <w:lang w:val="en-GB"/>
        </w:rPr>
        <w:t xml:space="preserve"> </w:t>
      </w:r>
      <w:r w:rsidRPr="00A62BD7">
        <w:rPr>
          <w:rFonts w:ascii="Times New Roman" w:hAnsi="Times New Roman"/>
          <w:sz w:val="20"/>
          <w:szCs w:val="20"/>
          <w:lang w:val="en-GB"/>
        </w:rPr>
        <w:t xml:space="preserve">223: </w:t>
      </w:r>
      <w:r w:rsidRPr="00A62BD7">
        <w:rPr>
          <w:rFonts w:ascii="Times New Roman" w:hAnsi="Times New Roman"/>
          <w:sz w:val="20"/>
          <w:szCs w:val="20"/>
          <w:lang w:val="en-US"/>
        </w:rPr>
        <w:t>“</w:t>
      </w:r>
      <w:r w:rsidRPr="00A62BD7">
        <w:rPr>
          <w:rFonts w:ascii="Times New Roman" w:hAnsi="Times New Roman"/>
          <w:sz w:val="20"/>
          <w:szCs w:val="20"/>
          <w:lang w:val="fr-FR"/>
        </w:rPr>
        <w:t xml:space="preserve">Vous pouvez voir de </w:t>
      </w:r>
      <w:proofErr w:type="spellStart"/>
      <w:r w:rsidRPr="00A62BD7">
        <w:rPr>
          <w:rFonts w:ascii="Times New Roman" w:hAnsi="Times New Roman"/>
          <w:sz w:val="20"/>
          <w:szCs w:val="20"/>
          <w:lang w:val="fr-FR"/>
        </w:rPr>
        <w:t>cecy</w:t>
      </w:r>
      <w:proofErr w:type="spellEnd"/>
      <w:r w:rsidRPr="00A62BD7">
        <w:rPr>
          <w:rFonts w:ascii="Times New Roman" w:hAnsi="Times New Roman"/>
          <w:sz w:val="20"/>
          <w:szCs w:val="20"/>
          <w:lang w:val="fr-FR"/>
        </w:rPr>
        <w:t xml:space="preserve"> que les </w:t>
      </w:r>
      <w:proofErr w:type="spellStart"/>
      <w:r w:rsidRPr="00A62BD7">
        <w:rPr>
          <w:rFonts w:ascii="Times New Roman" w:hAnsi="Times New Roman"/>
          <w:sz w:val="20"/>
          <w:szCs w:val="20"/>
          <w:lang w:val="fr-FR"/>
        </w:rPr>
        <w:t>Mechaniques</w:t>
      </w:r>
      <w:proofErr w:type="spellEnd"/>
      <w:r w:rsidRPr="00A62BD7">
        <w:rPr>
          <w:rFonts w:ascii="Times New Roman" w:hAnsi="Times New Roman"/>
          <w:sz w:val="20"/>
          <w:szCs w:val="20"/>
          <w:lang w:val="fr-FR"/>
        </w:rPr>
        <w:t xml:space="preserve"> et l’</w:t>
      </w:r>
      <w:proofErr w:type="spellStart"/>
      <w:r w:rsidRPr="00A62BD7">
        <w:rPr>
          <w:rFonts w:ascii="Times New Roman" w:hAnsi="Times New Roman"/>
          <w:sz w:val="20"/>
          <w:szCs w:val="20"/>
          <w:lang w:val="fr-FR"/>
        </w:rPr>
        <w:t>Anatonie</w:t>
      </w:r>
      <w:proofErr w:type="spellEnd"/>
      <w:r w:rsidRPr="00A62BD7">
        <w:rPr>
          <w:rFonts w:ascii="Times New Roman" w:hAnsi="Times New Roman"/>
          <w:sz w:val="20"/>
          <w:szCs w:val="20"/>
          <w:lang w:val="fr-FR"/>
        </w:rPr>
        <w:t xml:space="preserve">, dont la science est </w:t>
      </w:r>
      <w:proofErr w:type="spellStart"/>
      <w:r w:rsidRPr="00A62BD7">
        <w:rPr>
          <w:rFonts w:ascii="Times New Roman" w:hAnsi="Times New Roman"/>
          <w:sz w:val="20"/>
          <w:szCs w:val="20"/>
          <w:lang w:val="fr-FR"/>
        </w:rPr>
        <w:t>tres</w:t>
      </w:r>
      <w:proofErr w:type="spellEnd"/>
      <w:r w:rsidRPr="00A62BD7">
        <w:rPr>
          <w:rFonts w:ascii="Times New Roman" w:hAnsi="Times New Roman"/>
          <w:sz w:val="20"/>
          <w:szCs w:val="20"/>
          <w:lang w:val="fr-FR"/>
        </w:rPr>
        <w:t xml:space="preserve">-utile pour </w:t>
      </w:r>
      <w:proofErr w:type="spellStart"/>
      <w:r w:rsidRPr="00A62BD7">
        <w:rPr>
          <w:rFonts w:ascii="Times New Roman" w:hAnsi="Times New Roman"/>
          <w:sz w:val="20"/>
          <w:szCs w:val="20"/>
          <w:lang w:val="fr-FR"/>
        </w:rPr>
        <w:t>connoistre</w:t>
      </w:r>
      <w:proofErr w:type="spellEnd"/>
      <w:r w:rsidRPr="00A62BD7">
        <w:rPr>
          <w:rFonts w:ascii="Times New Roman" w:hAnsi="Times New Roman"/>
          <w:sz w:val="20"/>
          <w:szCs w:val="20"/>
          <w:lang w:val="fr-FR"/>
        </w:rPr>
        <w:t xml:space="preserve"> comment le Corps a la puissance de se mouvoir, sont très-inutiles pour concevoir comment la pensée de l’Homme a le pouvoir de le faire; et qu’ainsi c’est une chose non seulement inutile, mais </w:t>
      </w:r>
      <w:proofErr w:type="spellStart"/>
      <w:r w:rsidRPr="00A62BD7">
        <w:rPr>
          <w:rFonts w:ascii="Times New Roman" w:hAnsi="Times New Roman"/>
          <w:sz w:val="20"/>
          <w:szCs w:val="20"/>
          <w:lang w:val="fr-FR"/>
        </w:rPr>
        <w:t>mesme</w:t>
      </w:r>
      <w:proofErr w:type="spellEnd"/>
      <w:r w:rsidRPr="00A62BD7">
        <w:rPr>
          <w:rFonts w:ascii="Times New Roman" w:hAnsi="Times New Roman"/>
          <w:sz w:val="20"/>
          <w:szCs w:val="20"/>
          <w:lang w:val="fr-FR"/>
        </w:rPr>
        <w:t xml:space="preserve"> ridicule, de vouloir expliquer par elle le mouvement des membres des </w:t>
      </w:r>
      <w:proofErr w:type="spellStart"/>
      <w:r w:rsidRPr="00A62BD7">
        <w:rPr>
          <w:rFonts w:ascii="Times New Roman" w:hAnsi="Times New Roman"/>
          <w:sz w:val="20"/>
          <w:szCs w:val="20"/>
          <w:lang w:val="fr-FR"/>
        </w:rPr>
        <w:t>Bestes</w:t>
      </w:r>
      <w:proofErr w:type="spellEnd"/>
      <w:r w:rsidRPr="00A62BD7">
        <w:rPr>
          <w:rFonts w:ascii="Times New Roman" w:hAnsi="Times New Roman"/>
          <w:sz w:val="20"/>
          <w:szCs w:val="20"/>
          <w:lang w:val="fr-FR"/>
        </w:rPr>
        <w:t>.</w:t>
      </w:r>
      <w:r w:rsidRPr="001F4472">
        <w:rPr>
          <w:rFonts w:ascii="Times New Roman" w:hAnsi="Times New Roman"/>
          <w:sz w:val="20"/>
          <w:szCs w:val="20"/>
          <w:lang w:val="fr-FR"/>
        </w:rPr>
        <w:t>”</w:t>
      </w:r>
      <w:r w:rsidRPr="00A62BD7">
        <w:rPr>
          <w:rFonts w:ascii="Times New Roman" w:hAnsi="Times New Roman"/>
          <w:sz w:val="20"/>
          <w:szCs w:val="20"/>
          <w:lang w:val="fr-FR"/>
        </w:rPr>
        <w:t> </w:t>
      </w:r>
    </w:p>
  </w:footnote>
  <w:footnote w:id="11">
    <w:p w14:paraId="6E63504E" w14:textId="1A9545B1"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rPr>
        <w:footnoteRef/>
      </w:r>
      <w:r w:rsidRPr="00A62BD7">
        <w:rPr>
          <w:rFonts w:ascii="Times New Roman" w:hAnsi="Times New Roman"/>
          <w:sz w:val="20"/>
          <w:szCs w:val="20"/>
          <w:lang w:val="en-GB"/>
        </w:rPr>
        <w:t xml:space="preserve"> In a</w:t>
      </w:r>
      <w:r>
        <w:rPr>
          <w:rFonts w:ascii="Times New Roman" w:hAnsi="Times New Roman"/>
          <w:sz w:val="20"/>
          <w:szCs w:val="20"/>
          <w:lang w:val="en-GB"/>
        </w:rPr>
        <w:t xml:space="preserve"> forthcoming</w:t>
      </w:r>
      <w:r w:rsidRPr="00A62BD7">
        <w:rPr>
          <w:rFonts w:ascii="Times New Roman" w:hAnsi="Times New Roman"/>
          <w:sz w:val="20"/>
          <w:szCs w:val="20"/>
          <w:lang w:val="en-GB"/>
        </w:rPr>
        <w:t xml:space="preserve"> essay Sandrine Roux maintains that Descartes’</w:t>
      </w:r>
      <w:r>
        <w:rPr>
          <w:rFonts w:ascii="Times New Roman" w:hAnsi="Times New Roman"/>
          <w:sz w:val="20"/>
          <w:szCs w:val="20"/>
          <w:lang w:val="en-GB"/>
        </w:rPr>
        <w:t xml:space="preserve"> own</w:t>
      </w:r>
      <w:r w:rsidRPr="00A62BD7">
        <w:rPr>
          <w:rFonts w:ascii="Times New Roman" w:hAnsi="Times New Roman"/>
          <w:sz w:val="20"/>
          <w:szCs w:val="20"/>
          <w:lang w:val="en-GB"/>
        </w:rPr>
        <w:t xml:space="preserve"> rejection of the paragon of the captain and his ship already implies </w:t>
      </w:r>
      <w:r>
        <w:rPr>
          <w:rFonts w:ascii="Times New Roman" w:hAnsi="Times New Roman"/>
          <w:sz w:val="20"/>
          <w:szCs w:val="20"/>
          <w:lang w:val="en-GB"/>
        </w:rPr>
        <w:t>the rejection of knowledge as a condition of causality in voluntary movements</w:t>
      </w:r>
      <w:r w:rsidRPr="00A62BD7">
        <w:rPr>
          <w:rFonts w:ascii="Times New Roman" w:hAnsi="Times New Roman"/>
          <w:sz w:val="20"/>
          <w:szCs w:val="20"/>
          <w:lang w:val="en-GB"/>
        </w:rPr>
        <w:t xml:space="preserve">. </w:t>
      </w:r>
    </w:p>
  </w:footnote>
  <w:footnote w:id="12">
    <w:p w14:paraId="1F5BFB04" w14:textId="20C3676F"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rPr>
        <w:footnoteRef/>
      </w:r>
      <w:r>
        <w:rPr>
          <w:rFonts w:ascii="Times New Roman" w:hAnsi="Times New Roman"/>
          <w:sz w:val="20"/>
          <w:szCs w:val="20"/>
          <w:lang w:val="en-GB"/>
        </w:rPr>
        <w:t xml:space="preserve"> </w:t>
      </w:r>
      <w:proofErr w:type="spellStart"/>
      <w:proofErr w:type="gramStart"/>
      <w:r w:rsidRPr="00A62BD7">
        <w:rPr>
          <w:rFonts w:ascii="Times New Roman" w:hAnsi="Times New Roman"/>
          <w:sz w:val="20"/>
          <w:szCs w:val="20"/>
          <w:lang w:val="en-GB"/>
        </w:rPr>
        <w:t>Chanet</w:t>
      </w:r>
      <w:proofErr w:type="spellEnd"/>
      <w:r>
        <w:rPr>
          <w:rFonts w:ascii="Times New Roman" w:hAnsi="Times New Roman"/>
          <w:sz w:val="20"/>
          <w:szCs w:val="20"/>
          <w:lang w:val="en-GB"/>
        </w:rPr>
        <w:t xml:space="preserve"> (</w:t>
      </w:r>
      <w:r w:rsidRPr="00A62BD7">
        <w:rPr>
          <w:rFonts w:ascii="Times New Roman" w:hAnsi="Times New Roman"/>
          <w:sz w:val="20"/>
          <w:szCs w:val="20"/>
          <w:lang w:val="en-GB"/>
        </w:rPr>
        <w:t>1643</w:t>
      </w:r>
      <w:r>
        <w:rPr>
          <w:rFonts w:ascii="Times New Roman" w:hAnsi="Times New Roman"/>
          <w:sz w:val="20"/>
          <w:szCs w:val="20"/>
          <w:lang w:val="en-GB"/>
        </w:rPr>
        <w:t xml:space="preserve">), </w:t>
      </w:r>
      <w:r w:rsidRPr="00A62BD7">
        <w:rPr>
          <w:rFonts w:ascii="Times New Roman" w:hAnsi="Times New Roman"/>
          <w:sz w:val="20"/>
          <w:szCs w:val="20"/>
          <w:lang w:val="en-GB"/>
        </w:rPr>
        <w:t>64-92.</w:t>
      </w:r>
      <w:proofErr w:type="gramEnd"/>
    </w:p>
  </w:footnote>
  <w:footnote w:id="13">
    <w:p w14:paraId="688FAD11" w14:textId="4A112F36" w:rsidR="004D1EC4" w:rsidRPr="00A62BD7" w:rsidRDefault="004D1EC4" w:rsidP="00A62BD7">
      <w:pPr>
        <w:pStyle w:val="Testonotaapidipagina"/>
        <w:ind w:left="0" w:firstLine="0"/>
        <w:contextualSpacing/>
        <w:jc w:val="both"/>
        <w:rPr>
          <w:rFonts w:ascii="Times New Roman" w:hAnsi="Times New Roman"/>
          <w:i/>
          <w:sz w:val="20"/>
          <w:szCs w:val="20"/>
          <w:lang w:val="en-GB"/>
        </w:rPr>
      </w:pPr>
      <w:r w:rsidRPr="00A62BD7">
        <w:rPr>
          <w:rStyle w:val="Rimandonotaapidipagina"/>
          <w:rFonts w:ascii="Times New Roman" w:hAnsi="Times New Roman"/>
          <w:sz w:val="20"/>
          <w:szCs w:val="20"/>
        </w:rPr>
        <w:footnoteRef/>
      </w:r>
      <w:r>
        <w:rPr>
          <w:rFonts w:ascii="Times New Roman" w:hAnsi="Times New Roman"/>
          <w:sz w:val="20"/>
          <w:szCs w:val="20"/>
          <w:lang w:val="en-GB"/>
        </w:rPr>
        <w:t xml:space="preserve"> </w:t>
      </w:r>
      <w:proofErr w:type="spellStart"/>
      <w:r w:rsidR="00A67C94">
        <w:rPr>
          <w:rFonts w:ascii="Times New Roman" w:hAnsi="Times New Roman"/>
          <w:sz w:val="20"/>
          <w:szCs w:val="20"/>
          <w:lang w:val="en-GB"/>
        </w:rPr>
        <w:t>Cureau</w:t>
      </w:r>
      <w:proofErr w:type="spellEnd"/>
      <w:r w:rsidR="00A67C94">
        <w:rPr>
          <w:rFonts w:ascii="Times New Roman" w:hAnsi="Times New Roman"/>
          <w:sz w:val="20"/>
          <w:szCs w:val="20"/>
          <w:lang w:val="en-GB"/>
        </w:rPr>
        <w:t xml:space="preserve"> d</w:t>
      </w:r>
      <w:r w:rsidRPr="00A62BD7">
        <w:rPr>
          <w:rFonts w:ascii="Times New Roman" w:hAnsi="Times New Roman"/>
          <w:sz w:val="20"/>
          <w:szCs w:val="20"/>
          <w:lang w:val="en-GB"/>
        </w:rPr>
        <w:t xml:space="preserve">e La </w:t>
      </w:r>
      <w:proofErr w:type="spellStart"/>
      <w:r w:rsidRPr="00A62BD7">
        <w:rPr>
          <w:rFonts w:ascii="Times New Roman" w:hAnsi="Times New Roman"/>
          <w:sz w:val="20"/>
          <w:szCs w:val="20"/>
          <w:lang w:val="en-GB"/>
        </w:rPr>
        <w:t>Chambre</w:t>
      </w:r>
      <w:proofErr w:type="spellEnd"/>
      <w:r>
        <w:rPr>
          <w:rFonts w:ascii="Times New Roman" w:hAnsi="Times New Roman"/>
          <w:sz w:val="20"/>
          <w:szCs w:val="20"/>
          <w:lang w:val="en-GB"/>
        </w:rPr>
        <w:t xml:space="preserve"> (1645bis) appended to </w:t>
      </w:r>
      <w:proofErr w:type="spellStart"/>
      <w:r>
        <w:rPr>
          <w:rFonts w:ascii="Times New Roman" w:hAnsi="Times New Roman"/>
          <w:sz w:val="20"/>
          <w:szCs w:val="20"/>
          <w:lang w:val="en-GB"/>
        </w:rPr>
        <w:t>Cureau</w:t>
      </w:r>
      <w:proofErr w:type="spellEnd"/>
      <w:r>
        <w:rPr>
          <w:rFonts w:ascii="Times New Roman" w:hAnsi="Times New Roman"/>
          <w:sz w:val="20"/>
          <w:szCs w:val="20"/>
          <w:lang w:val="en-GB"/>
        </w:rPr>
        <w:t xml:space="preserve"> de La </w:t>
      </w:r>
      <w:proofErr w:type="spellStart"/>
      <w:r>
        <w:rPr>
          <w:rFonts w:ascii="Times New Roman" w:hAnsi="Times New Roman"/>
          <w:sz w:val="20"/>
          <w:szCs w:val="20"/>
          <w:lang w:val="en-GB"/>
        </w:rPr>
        <w:t>Chambre</w:t>
      </w:r>
      <w:proofErr w:type="spellEnd"/>
      <w:r>
        <w:rPr>
          <w:rFonts w:ascii="Times New Roman" w:hAnsi="Times New Roman"/>
          <w:sz w:val="20"/>
          <w:szCs w:val="20"/>
          <w:lang w:val="en-GB"/>
        </w:rPr>
        <w:t xml:space="preserve"> (1645).  </w:t>
      </w:r>
      <w:proofErr w:type="spellStart"/>
      <w:r w:rsidRPr="00A62BD7">
        <w:rPr>
          <w:rFonts w:ascii="Times New Roman" w:hAnsi="Times New Roman"/>
          <w:sz w:val="20"/>
          <w:szCs w:val="20"/>
          <w:lang w:val="en-GB"/>
        </w:rPr>
        <w:t>Chanet</w:t>
      </w:r>
      <w:proofErr w:type="spellEnd"/>
      <w:r w:rsidRPr="00A62BD7">
        <w:rPr>
          <w:rFonts w:ascii="Times New Roman" w:hAnsi="Times New Roman"/>
          <w:sz w:val="20"/>
          <w:szCs w:val="20"/>
          <w:lang w:val="en-GB"/>
        </w:rPr>
        <w:t xml:space="preserve"> replied with</w:t>
      </w:r>
      <w:r>
        <w:rPr>
          <w:rFonts w:ascii="Times New Roman" w:hAnsi="Times New Roman"/>
          <w:sz w:val="20"/>
          <w:szCs w:val="20"/>
          <w:lang w:val="en-GB"/>
        </w:rPr>
        <w:t xml:space="preserve"> </w:t>
      </w:r>
      <w:proofErr w:type="spellStart"/>
      <w:r>
        <w:rPr>
          <w:rFonts w:ascii="Times New Roman" w:hAnsi="Times New Roman"/>
          <w:sz w:val="20"/>
          <w:szCs w:val="20"/>
          <w:lang w:val="en-GB"/>
        </w:rPr>
        <w:t>Chanet</w:t>
      </w:r>
      <w:proofErr w:type="spellEnd"/>
      <w:r>
        <w:rPr>
          <w:rFonts w:ascii="Times New Roman" w:hAnsi="Times New Roman"/>
          <w:sz w:val="20"/>
          <w:szCs w:val="20"/>
          <w:lang w:val="en-GB"/>
        </w:rPr>
        <w:t xml:space="preserve"> (1646). </w:t>
      </w:r>
      <w:proofErr w:type="spellStart"/>
      <w:r w:rsidRPr="00A62BD7">
        <w:rPr>
          <w:rFonts w:ascii="Times New Roman" w:hAnsi="Times New Roman"/>
          <w:sz w:val="20"/>
          <w:szCs w:val="20"/>
          <w:lang w:val="en-GB"/>
        </w:rPr>
        <w:t>Cureau</w:t>
      </w:r>
      <w:proofErr w:type="spellEnd"/>
      <w:r w:rsidRPr="00A62BD7">
        <w:rPr>
          <w:rFonts w:ascii="Times New Roman" w:hAnsi="Times New Roman"/>
          <w:sz w:val="20"/>
          <w:szCs w:val="20"/>
          <w:lang w:val="en-GB"/>
        </w:rPr>
        <w:t xml:space="preserve"> </w:t>
      </w:r>
      <w:r>
        <w:rPr>
          <w:rFonts w:ascii="Times New Roman" w:hAnsi="Times New Roman"/>
          <w:sz w:val="20"/>
          <w:szCs w:val="20"/>
          <w:lang w:val="en-GB"/>
        </w:rPr>
        <w:t>respond</w:t>
      </w:r>
      <w:r w:rsidRPr="00A62BD7">
        <w:rPr>
          <w:rFonts w:ascii="Times New Roman" w:hAnsi="Times New Roman"/>
          <w:sz w:val="20"/>
          <w:szCs w:val="20"/>
          <w:lang w:val="en-GB"/>
        </w:rPr>
        <w:t xml:space="preserve">ed in turn </w:t>
      </w:r>
      <w:r>
        <w:rPr>
          <w:rFonts w:ascii="Times New Roman" w:hAnsi="Times New Roman"/>
          <w:sz w:val="20"/>
          <w:szCs w:val="20"/>
          <w:lang w:val="en-GB"/>
        </w:rPr>
        <w:t xml:space="preserve">with </w:t>
      </w:r>
      <w:proofErr w:type="spellStart"/>
      <w:r>
        <w:rPr>
          <w:rFonts w:ascii="Times New Roman" w:hAnsi="Times New Roman"/>
          <w:sz w:val="20"/>
          <w:szCs w:val="20"/>
          <w:lang w:val="en-GB"/>
        </w:rPr>
        <w:t>Cureau</w:t>
      </w:r>
      <w:proofErr w:type="spellEnd"/>
      <w:r>
        <w:rPr>
          <w:rFonts w:ascii="Times New Roman" w:hAnsi="Times New Roman"/>
          <w:sz w:val="20"/>
          <w:szCs w:val="20"/>
          <w:lang w:val="en-GB"/>
        </w:rPr>
        <w:t xml:space="preserve"> de La </w:t>
      </w:r>
      <w:proofErr w:type="spellStart"/>
      <w:r>
        <w:rPr>
          <w:rFonts w:ascii="Times New Roman" w:hAnsi="Times New Roman"/>
          <w:sz w:val="20"/>
          <w:szCs w:val="20"/>
          <w:lang w:val="en-GB"/>
        </w:rPr>
        <w:t>Chambre</w:t>
      </w:r>
      <w:proofErr w:type="spellEnd"/>
      <w:r>
        <w:rPr>
          <w:rFonts w:ascii="Times New Roman" w:hAnsi="Times New Roman"/>
          <w:sz w:val="20"/>
          <w:szCs w:val="20"/>
          <w:lang w:val="en-GB"/>
        </w:rPr>
        <w:t xml:space="preserve"> (1647). </w:t>
      </w:r>
    </w:p>
  </w:footnote>
  <w:footnote w:id="14">
    <w:p w14:paraId="2DF08B76" w14:textId="0A0146D3"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rPr>
        <w:footnoteRef/>
      </w:r>
      <w:proofErr w:type="spellStart"/>
      <w:r w:rsidRPr="003710D6">
        <w:rPr>
          <w:rFonts w:ascii="Times New Roman" w:hAnsi="Times New Roman"/>
          <w:sz w:val="20"/>
          <w:szCs w:val="20"/>
          <w:lang w:val="en-GB"/>
        </w:rPr>
        <w:t>Cureau</w:t>
      </w:r>
      <w:proofErr w:type="spellEnd"/>
      <w:r w:rsidRPr="003710D6">
        <w:rPr>
          <w:rFonts w:ascii="Times New Roman" w:hAnsi="Times New Roman"/>
          <w:sz w:val="20"/>
          <w:szCs w:val="20"/>
          <w:lang w:val="en-GB"/>
        </w:rPr>
        <w:t xml:space="preserve"> de La </w:t>
      </w:r>
      <w:proofErr w:type="spellStart"/>
      <w:r w:rsidRPr="003710D6">
        <w:rPr>
          <w:rFonts w:ascii="Times New Roman" w:hAnsi="Times New Roman"/>
          <w:sz w:val="20"/>
          <w:szCs w:val="20"/>
          <w:lang w:val="en-GB"/>
        </w:rPr>
        <w:t>Chambre</w:t>
      </w:r>
      <w:proofErr w:type="spellEnd"/>
      <w:r>
        <w:rPr>
          <w:rFonts w:ascii="Times New Roman" w:hAnsi="Times New Roman"/>
          <w:sz w:val="20"/>
          <w:szCs w:val="20"/>
          <w:lang w:val="en-GB"/>
        </w:rPr>
        <w:t xml:space="preserve"> (1989 </w:t>
      </w:r>
      <w:proofErr w:type="spellStart"/>
      <w:r>
        <w:rPr>
          <w:rFonts w:ascii="Times New Roman" w:hAnsi="Times New Roman"/>
          <w:sz w:val="20"/>
          <w:szCs w:val="20"/>
          <w:lang w:val="en-GB"/>
        </w:rPr>
        <w:t>bis</w:t>
      </w:r>
      <w:proofErr w:type="spellEnd"/>
      <w:r>
        <w:rPr>
          <w:rFonts w:ascii="Times New Roman" w:hAnsi="Times New Roman"/>
          <w:sz w:val="20"/>
          <w:szCs w:val="20"/>
          <w:lang w:val="en-GB"/>
        </w:rPr>
        <w:t>)</w:t>
      </w:r>
      <w:r w:rsidRPr="003710D6">
        <w:rPr>
          <w:rFonts w:ascii="Times New Roman" w:hAnsi="Times New Roman"/>
          <w:sz w:val="20"/>
          <w:szCs w:val="20"/>
          <w:lang w:val="en-GB"/>
        </w:rPr>
        <w:t xml:space="preserve">, </w:t>
      </w:r>
      <w:r w:rsidRPr="00A62BD7">
        <w:rPr>
          <w:rFonts w:ascii="Times New Roman" w:hAnsi="Times New Roman"/>
          <w:sz w:val="20"/>
          <w:szCs w:val="20"/>
          <w:lang w:val="en-GB"/>
        </w:rPr>
        <w:t>323: “…</w:t>
      </w:r>
      <w:proofErr w:type="spellStart"/>
      <w:r w:rsidRPr="00A62BD7">
        <w:rPr>
          <w:rFonts w:ascii="Times New Roman" w:hAnsi="Times New Roman"/>
          <w:sz w:val="20"/>
          <w:szCs w:val="20"/>
          <w:lang w:val="en-GB"/>
        </w:rPr>
        <w:t>l’imagination</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est</w:t>
      </w:r>
      <w:proofErr w:type="spellEnd"/>
      <w:r w:rsidRPr="00A62BD7">
        <w:rPr>
          <w:rFonts w:ascii="Times New Roman" w:hAnsi="Times New Roman"/>
          <w:sz w:val="20"/>
          <w:szCs w:val="20"/>
          <w:lang w:val="en-GB"/>
        </w:rPr>
        <w:t xml:space="preserve"> au rang des choses </w:t>
      </w:r>
      <w:proofErr w:type="spellStart"/>
      <w:r w:rsidRPr="00A62BD7">
        <w:rPr>
          <w:rFonts w:ascii="Times New Roman" w:hAnsi="Times New Roman"/>
          <w:sz w:val="20"/>
          <w:szCs w:val="20"/>
          <w:lang w:val="en-GB"/>
        </w:rPr>
        <w:t>materielles</w:t>
      </w:r>
      <w:proofErr w:type="spellEnd"/>
      <w:r w:rsidRPr="00A62BD7">
        <w:rPr>
          <w:rFonts w:ascii="Times New Roman" w:hAnsi="Times New Roman"/>
          <w:sz w:val="20"/>
          <w:szCs w:val="20"/>
          <w:lang w:val="en-GB"/>
        </w:rPr>
        <w:t>”</w:t>
      </w:r>
      <w:r>
        <w:rPr>
          <w:rFonts w:ascii="Times New Roman" w:hAnsi="Times New Roman"/>
          <w:sz w:val="20"/>
          <w:szCs w:val="20"/>
          <w:lang w:val="en-GB"/>
        </w:rPr>
        <w:t xml:space="preserve">; </w:t>
      </w:r>
      <w:proofErr w:type="spellStart"/>
      <w:r>
        <w:rPr>
          <w:rFonts w:ascii="Times New Roman" w:hAnsi="Times New Roman"/>
          <w:sz w:val="20"/>
          <w:szCs w:val="20"/>
          <w:lang w:val="en-GB"/>
        </w:rPr>
        <w:t>Cureau</w:t>
      </w:r>
      <w:proofErr w:type="spellEnd"/>
      <w:r>
        <w:rPr>
          <w:rFonts w:ascii="Times New Roman" w:hAnsi="Times New Roman"/>
          <w:sz w:val="20"/>
          <w:szCs w:val="20"/>
          <w:lang w:val="en-GB"/>
        </w:rPr>
        <w:t xml:space="preserve"> de La </w:t>
      </w:r>
      <w:proofErr w:type="spellStart"/>
      <w:r>
        <w:rPr>
          <w:rFonts w:ascii="Times New Roman" w:hAnsi="Times New Roman"/>
          <w:sz w:val="20"/>
          <w:szCs w:val="20"/>
          <w:lang w:val="en-GB"/>
        </w:rPr>
        <w:t>Chambre</w:t>
      </w:r>
      <w:proofErr w:type="spellEnd"/>
      <w:r>
        <w:rPr>
          <w:rFonts w:ascii="Times New Roman" w:hAnsi="Times New Roman"/>
          <w:sz w:val="20"/>
          <w:szCs w:val="20"/>
          <w:lang w:val="en-GB"/>
        </w:rPr>
        <w:t xml:space="preserve"> (1989), </w:t>
      </w:r>
      <w:r w:rsidRPr="00A62BD7">
        <w:rPr>
          <w:rFonts w:ascii="Times New Roman" w:hAnsi="Times New Roman"/>
          <w:sz w:val="20"/>
          <w:szCs w:val="20"/>
          <w:lang w:val="en-GB"/>
        </w:rPr>
        <w:t>214: “…</w:t>
      </w:r>
      <w:proofErr w:type="spellStart"/>
      <w:r w:rsidRPr="00A62BD7">
        <w:rPr>
          <w:rFonts w:ascii="Times New Roman" w:hAnsi="Times New Roman"/>
          <w:sz w:val="20"/>
          <w:szCs w:val="20"/>
          <w:lang w:val="en-GB"/>
        </w:rPr>
        <w:t>l’Entendement</w:t>
      </w:r>
      <w:proofErr w:type="spellEnd"/>
      <w:r w:rsidRPr="00A62BD7">
        <w:rPr>
          <w:rFonts w:ascii="Times New Roman" w:hAnsi="Times New Roman"/>
          <w:sz w:val="20"/>
          <w:szCs w:val="20"/>
          <w:lang w:val="en-GB"/>
        </w:rPr>
        <w:t xml:space="preserve"> </w:t>
      </w:r>
      <w:proofErr w:type="spellStart"/>
      <w:proofErr w:type="gramStart"/>
      <w:r w:rsidRPr="00A62BD7">
        <w:rPr>
          <w:rFonts w:ascii="Times New Roman" w:hAnsi="Times New Roman"/>
          <w:sz w:val="20"/>
          <w:szCs w:val="20"/>
          <w:lang w:val="en-GB"/>
        </w:rPr>
        <w:t>est</w:t>
      </w:r>
      <w:proofErr w:type="spellEnd"/>
      <w:proofErr w:type="gram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une</w:t>
      </w:r>
      <w:proofErr w:type="spellEnd"/>
      <w:r w:rsidRPr="00A62BD7">
        <w:rPr>
          <w:rFonts w:ascii="Times New Roman" w:hAnsi="Times New Roman"/>
          <w:sz w:val="20"/>
          <w:szCs w:val="20"/>
          <w:lang w:val="en-GB"/>
        </w:rPr>
        <w:t xml:space="preserve"> puissance </w:t>
      </w:r>
      <w:proofErr w:type="spellStart"/>
      <w:r w:rsidRPr="00A62BD7">
        <w:rPr>
          <w:rFonts w:ascii="Times New Roman" w:hAnsi="Times New Roman"/>
          <w:sz w:val="20"/>
          <w:szCs w:val="20"/>
          <w:lang w:val="en-GB"/>
        </w:rPr>
        <w:t>separée</w:t>
      </w:r>
      <w:proofErr w:type="spellEnd"/>
      <w:r w:rsidRPr="00A62BD7">
        <w:rPr>
          <w:rFonts w:ascii="Times New Roman" w:hAnsi="Times New Roman"/>
          <w:sz w:val="20"/>
          <w:szCs w:val="20"/>
          <w:lang w:val="en-GB"/>
        </w:rPr>
        <w:t xml:space="preserve"> de la </w:t>
      </w:r>
      <w:proofErr w:type="spellStart"/>
      <w:r w:rsidRPr="00A62BD7">
        <w:rPr>
          <w:rFonts w:ascii="Times New Roman" w:hAnsi="Times New Roman"/>
          <w:sz w:val="20"/>
          <w:szCs w:val="20"/>
          <w:lang w:val="en-GB"/>
        </w:rPr>
        <w:t>Matiere</w:t>
      </w:r>
      <w:proofErr w:type="spellEnd"/>
      <w:r w:rsidRPr="00A62BD7">
        <w:rPr>
          <w:rFonts w:ascii="Times New Roman" w:hAnsi="Times New Roman"/>
          <w:sz w:val="20"/>
          <w:szCs w:val="20"/>
          <w:lang w:val="en-GB"/>
        </w:rPr>
        <w:t xml:space="preserve"> … et …</w:t>
      </w:r>
      <w:proofErr w:type="spellStart"/>
      <w:r w:rsidRPr="00A62BD7">
        <w:rPr>
          <w:rFonts w:ascii="Times New Roman" w:hAnsi="Times New Roman"/>
          <w:sz w:val="20"/>
          <w:szCs w:val="20"/>
          <w:lang w:val="en-GB"/>
        </w:rPr>
        <w:t>elle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est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differente</w:t>
      </w:r>
      <w:proofErr w:type="spellEnd"/>
      <w:r w:rsidRPr="00A62BD7">
        <w:rPr>
          <w:rFonts w:ascii="Times New Roman" w:hAnsi="Times New Roman"/>
          <w:sz w:val="20"/>
          <w:szCs w:val="20"/>
          <w:lang w:val="en-GB"/>
        </w:rPr>
        <w:t xml:space="preserve"> de </w:t>
      </w:r>
      <w:proofErr w:type="spellStart"/>
      <w:r w:rsidRPr="00A62BD7">
        <w:rPr>
          <w:rFonts w:ascii="Times New Roman" w:hAnsi="Times New Roman"/>
          <w:sz w:val="20"/>
          <w:szCs w:val="20"/>
          <w:lang w:val="en-GB"/>
        </w:rPr>
        <w:t>l’</w:t>
      </w:r>
      <w:r w:rsidRPr="00A62BD7">
        <w:rPr>
          <w:rFonts w:ascii="Times New Roman" w:hAnsi="Times New Roman"/>
          <w:i/>
          <w:sz w:val="20"/>
          <w:szCs w:val="20"/>
          <w:lang w:val="en-GB"/>
        </w:rPr>
        <w:t>Imagination</w:t>
      </w:r>
      <w:proofErr w:type="spellEnd"/>
      <w:r w:rsidRPr="00A62BD7">
        <w:rPr>
          <w:rFonts w:ascii="Times New Roman" w:hAnsi="Times New Roman"/>
          <w:i/>
          <w:sz w:val="20"/>
          <w:szCs w:val="20"/>
          <w:lang w:val="en-GB"/>
        </w:rPr>
        <w:t xml:space="preserve"> </w:t>
      </w:r>
      <w:r w:rsidRPr="00A62BD7">
        <w:rPr>
          <w:rFonts w:ascii="Times New Roman" w:hAnsi="Times New Roman"/>
          <w:sz w:val="20"/>
          <w:szCs w:val="20"/>
          <w:lang w:val="en-GB"/>
        </w:rPr>
        <w:t xml:space="preserve">qui </w:t>
      </w:r>
      <w:proofErr w:type="spellStart"/>
      <w:r w:rsidRPr="00A62BD7">
        <w:rPr>
          <w:rFonts w:ascii="Times New Roman" w:hAnsi="Times New Roman"/>
          <w:sz w:val="20"/>
          <w:szCs w:val="20"/>
          <w:lang w:val="en-GB"/>
        </w:rPr>
        <w:t>est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dans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l’ordre</w:t>
      </w:r>
      <w:proofErr w:type="spellEnd"/>
      <w:r w:rsidRPr="00A62BD7">
        <w:rPr>
          <w:rFonts w:ascii="Times New Roman" w:hAnsi="Times New Roman"/>
          <w:sz w:val="20"/>
          <w:szCs w:val="20"/>
          <w:lang w:val="en-GB"/>
        </w:rPr>
        <w:t xml:space="preserve"> des choses </w:t>
      </w:r>
      <w:proofErr w:type="spellStart"/>
      <w:r w:rsidRPr="00A62BD7">
        <w:rPr>
          <w:rFonts w:ascii="Times New Roman" w:hAnsi="Times New Roman"/>
          <w:sz w:val="20"/>
          <w:szCs w:val="20"/>
          <w:lang w:val="en-GB"/>
        </w:rPr>
        <w:t>materielles</w:t>
      </w:r>
      <w:proofErr w:type="spellEnd"/>
      <w:r w:rsidRPr="00A62BD7">
        <w:rPr>
          <w:rFonts w:ascii="Times New Roman" w:hAnsi="Times New Roman"/>
          <w:sz w:val="20"/>
          <w:szCs w:val="20"/>
          <w:lang w:val="en-GB"/>
        </w:rPr>
        <w:t>.”</w:t>
      </w:r>
    </w:p>
  </w:footnote>
  <w:footnote w:id="15">
    <w:p w14:paraId="05136894" w14:textId="7768CCD9" w:rsidR="004D1EC4" w:rsidRPr="00A62BD7" w:rsidRDefault="004D1EC4" w:rsidP="00A62BD7">
      <w:pPr>
        <w:pStyle w:val="Testonotaapidipagina"/>
        <w:ind w:left="0" w:firstLine="0"/>
        <w:contextualSpacing/>
        <w:jc w:val="both"/>
        <w:rPr>
          <w:rFonts w:ascii="Times New Roman" w:hAnsi="Times New Roman"/>
          <w:sz w:val="20"/>
          <w:szCs w:val="20"/>
          <w:lang w:val="fr-FR"/>
        </w:rPr>
      </w:pPr>
      <w:r w:rsidRPr="00A62BD7">
        <w:rPr>
          <w:rStyle w:val="Rimandonotaapidipagina"/>
          <w:rFonts w:ascii="Times New Roman" w:hAnsi="Times New Roman"/>
          <w:sz w:val="20"/>
          <w:szCs w:val="20"/>
        </w:rPr>
        <w:footnoteRef/>
      </w:r>
      <w:r>
        <w:rPr>
          <w:rFonts w:ascii="Times New Roman" w:hAnsi="Times New Roman"/>
          <w:sz w:val="20"/>
          <w:szCs w:val="20"/>
          <w:lang w:val="en-GB"/>
        </w:rPr>
        <w:t xml:space="preserve"> </w:t>
      </w:r>
      <w:proofErr w:type="spellStart"/>
      <w:r>
        <w:rPr>
          <w:rFonts w:ascii="Times New Roman" w:hAnsi="Times New Roman"/>
          <w:sz w:val="20"/>
          <w:szCs w:val="20"/>
          <w:lang w:val="en-GB"/>
        </w:rPr>
        <w:t>Cureau</w:t>
      </w:r>
      <w:proofErr w:type="spellEnd"/>
      <w:r>
        <w:rPr>
          <w:rFonts w:ascii="Times New Roman" w:hAnsi="Times New Roman"/>
          <w:sz w:val="20"/>
          <w:szCs w:val="20"/>
          <w:lang w:val="en-GB"/>
        </w:rPr>
        <w:t xml:space="preserve"> de La </w:t>
      </w:r>
      <w:proofErr w:type="spellStart"/>
      <w:r>
        <w:rPr>
          <w:rFonts w:ascii="Times New Roman" w:hAnsi="Times New Roman"/>
          <w:sz w:val="20"/>
          <w:szCs w:val="20"/>
          <w:lang w:val="en-GB"/>
        </w:rPr>
        <w:t>Chambre</w:t>
      </w:r>
      <w:proofErr w:type="spellEnd"/>
      <w:r>
        <w:rPr>
          <w:rFonts w:ascii="Times New Roman" w:hAnsi="Times New Roman"/>
          <w:sz w:val="20"/>
          <w:szCs w:val="20"/>
          <w:lang w:val="en-GB"/>
        </w:rPr>
        <w:t xml:space="preserve"> (1664), 173-176</w:t>
      </w:r>
      <w:r w:rsidRPr="00A62BD7">
        <w:rPr>
          <w:rFonts w:ascii="Times New Roman" w:hAnsi="Times New Roman"/>
          <w:sz w:val="20"/>
          <w:szCs w:val="20"/>
          <w:lang w:val="en-GB"/>
        </w:rPr>
        <w:t>: “</w:t>
      </w:r>
      <w:r>
        <w:rPr>
          <w:rFonts w:ascii="Times New Roman" w:hAnsi="Times New Roman"/>
          <w:sz w:val="20"/>
          <w:szCs w:val="20"/>
          <w:lang w:val="fr-FR"/>
        </w:rPr>
        <w:t>les actions de l’A</w:t>
      </w:r>
      <w:r w:rsidRPr="00A62BD7">
        <w:rPr>
          <w:rFonts w:ascii="Times New Roman" w:hAnsi="Times New Roman"/>
          <w:sz w:val="20"/>
          <w:szCs w:val="20"/>
          <w:lang w:val="fr-FR"/>
        </w:rPr>
        <w:t xml:space="preserve">me </w:t>
      </w:r>
      <w:proofErr w:type="spellStart"/>
      <w:r w:rsidRPr="00A62BD7">
        <w:rPr>
          <w:rFonts w:ascii="Times New Roman" w:hAnsi="Times New Roman"/>
          <w:sz w:val="20"/>
          <w:szCs w:val="20"/>
          <w:lang w:val="fr-FR"/>
        </w:rPr>
        <w:t>Vegetative</w:t>
      </w:r>
      <w:proofErr w:type="spellEnd"/>
      <w:r w:rsidRPr="00A62BD7">
        <w:rPr>
          <w:rFonts w:ascii="Times New Roman" w:hAnsi="Times New Roman"/>
          <w:sz w:val="20"/>
          <w:szCs w:val="20"/>
          <w:lang w:val="fr-FR"/>
        </w:rPr>
        <w:t xml:space="preserve"> tombent sous la question de l’Instinct … on donne ce nom-là aux actions qui se font par une obscure et </w:t>
      </w:r>
      <w:proofErr w:type="spellStart"/>
      <w:r w:rsidRPr="00A62BD7">
        <w:rPr>
          <w:rFonts w:ascii="Times New Roman" w:hAnsi="Times New Roman"/>
          <w:sz w:val="20"/>
          <w:szCs w:val="20"/>
          <w:lang w:val="fr-FR"/>
        </w:rPr>
        <w:t>secrette</w:t>
      </w:r>
      <w:proofErr w:type="spellEnd"/>
      <w:r w:rsidRPr="00A62BD7">
        <w:rPr>
          <w:rFonts w:ascii="Times New Roman" w:hAnsi="Times New Roman"/>
          <w:sz w:val="20"/>
          <w:szCs w:val="20"/>
          <w:lang w:val="fr-FR"/>
        </w:rPr>
        <w:t xml:space="preserve"> </w:t>
      </w:r>
      <w:proofErr w:type="spellStart"/>
      <w:r w:rsidRPr="00A62BD7">
        <w:rPr>
          <w:rFonts w:ascii="Times New Roman" w:hAnsi="Times New Roman"/>
          <w:sz w:val="20"/>
          <w:szCs w:val="20"/>
          <w:lang w:val="fr-FR"/>
        </w:rPr>
        <w:t>Connoissance</w:t>
      </w:r>
      <w:proofErr w:type="spellEnd"/>
      <w:r w:rsidRPr="00A62BD7">
        <w:rPr>
          <w:rFonts w:ascii="Times New Roman" w:hAnsi="Times New Roman"/>
          <w:sz w:val="20"/>
          <w:szCs w:val="20"/>
          <w:lang w:val="fr-FR"/>
        </w:rPr>
        <w:t xml:space="preserve"> … Or puisque cette cause est commune à toutes (les choses), il est certain que si nous la pouvons </w:t>
      </w:r>
      <w:proofErr w:type="spellStart"/>
      <w:r w:rsidRPr="00A62BD7">
        <w:rPr>
          <w:rFonts w:ascii="Times New Roman" w:hAnsi="Times New Roman"/>
          <w:sz w:val="20"/>
          <w:szCs w:val="20"/>
          <w:lang w:val="fr-FR"/>
        </w:rPr>
        <w:t>connoi</w:t>
      </w:r>
      <w:r>
        <w:rPr>
          <w:rFonts w:ascii="Times New Roman" w:hAnsi="Times New Roman"/>
          <w:sz w:val="20"/>
          <w:szCs w:val="20"/>
          <w:lang w:val="fr-FR"/>
        </w:rPr>
        <w:t>s</w:t>
      </w:r>
      <w:r w:rsidRPr="00A62BD7">
        <w:rPr>
          <w:rFonts w:ascii="Times New Roman" w:hAnsi="Times New Roman"/>
          <w:sz w:val="20"/>
          <w:szCs w:val="20"/>
          <w:lang w:val="fr-FR"/>
        </w:rPr>
        <w:t>tre</w:t>
      </w:r>
      <w:proofErr w:type="spellEnd"/>
      <w:r w:rsidRPr="00A62BD7">
        <w:rPr>
          <w:rFonts w:ascii="Times New Roman" w:hAnsi="Times New Roman"/>
          <w:sz w:val="20"/>
          <w:szCs w:val="20"/>
          <w:lang w:val="fr-FR"/>
        </w:rPr>
        <w:t xml:space="preserve"> en quelqu’une, ce sera </w:t>
      </w:r>
      <w:r w:rsidRPr="00A62BD7">
        <w:rPr>
          <w:rFonts w:ascii="Times New Roman" w:hAnsi="Times New Roman"/>
          <w:i/>
          <w:sz w:val="20"/>
          <w:szCs w:val="20"/>
          <w:lang w:val="fr-FR"/>
        </w:rPr>
        <w:t xml:space="preserve">la </w:t>
      </w:r>
      <w:proofErr w:type="spellStart"/>
      <w:r w:rsidRPr="00A62BD7">
        <w:rPr>
          <w:rFonts w:ascii="Times New Roman" w:hAnsi="Times New Roman"/>
          <w:i/>
          <w:sz w:val="20"/>
          <w:szCs w:val="20"/>
          <w:lang w:val="fr-FR"/>
        </w:rPr>
        <w:t>mesme</w:t>
      </w:r>
      <w:proofErr w:type="spellEnd"/>
      <w:r w:rsidRPr="00A62BD7">
        <w:rPr>
          <w:rFonts w:ascii="Times New Roman" w:hAnsi="Times New Roman"/>
          <w:sz w:val="20"/>
          <w:szCs w:val="20"/>
          <w:lang w:val="fr-FR"/>
        </w:rPr>
        <w:t xml:space="preserve"> qui fera agir toutes les autres; et nommément la </w:t>
      </w:r>
      <w:proofErr w:type="spellStart"/>
      <w:r w:rsidRPr="00A62BD7">
        <w:rPr>
          <w:rFonts w:ascii="Times New Roman" w:hAnsi="Times New Roman"/>
          <w:sz w:val="20"/>
          <w:szCs w:val="20"/>
          <w:lang w:val="fr-FR"/>
        </w:rPr>
        <w:t>Vegetative</w:t>
      </w:r>
      <w:proofErr w:type="spellEnd"/>
      <w:r w:rsidRPr="00A62BD7">
        <w:rPr>
          <w:rFonts w:ascii="Times New Roman" w:hAnsi="Times New Roman"/>
          <w:sz w:val="20"/>
          <w:szCs w:val="20"/>
          <w:lang w:val="fr-FR"/>
        </w:rPr>
        <w:t xml:space="preserve"> qui est celle qui nous occupe maintenant. Cherchons-la donc dans les Animaux, c’est-à-dire, dans l’Ame Sensitive où il semble qu’elle est plus manifeste, et où l’on en a fait de plus exactes et de plus </w:t>
      </w:r>
      <w:proofErr w:type="spellStart"/>
      <w:r w:rsidRPr="00A62BD7">
        <w:rPr>
          <w:rFonts w:ascii="Times New Roman" w:hAnsi="Times New Roman"/>
          <w:sz w:val="20"/>
          <w:szCs w:val="20"/>
          <w:lang w:val="fr-FR"/>
        </w:rPr>
        <w:t>frequentes</w:t>
      </w:r>
      <w:proofErr w:type="spellEnd"/>
      <w:r w:rsidRPr="00A62BD7">
        <w:rPr>
          <w:rFonts w:ascii="Times New Roman" w:hAnsi="Times New Roman"/>
          <w:sz w:val="20"/>
          <w:szCs w:val="20"/>
          <w:lang w:val="fr-FR"/>
        </w:rPr>
        <w:t xml:space="preserve"> observations</w:t>
      </w:r>
      <w:r>
        <w:rPr>
          <w:rFonts w:ascii="Times New Roman" w:hAnsi="Times New Roman"/>
          <w:sz w:val="20"/>
          <w:szCs w:val="20"/>
          <w:lang w:val="en-GB"/>
        </w:rPr>
        <w:t xml:space="preserve">.” </w:t>
      </w:r>
      <w:proofErr w:type="spellStart"/>
      <w:r>
        <w:rPr>
          <w:rFonts w:ascii="Times New Roman" w:hAnsi="Times New Roman"/>
          <w:sz w:val="20"/>
          <w:szCs w:val="20"/>
        </w:rPr>
        <w:t>Italics</w:t>
      </w:r>
      <w:proofErr w:type="spellEnd"/>
      <w:r>
        <w:rPr>
          <w:rFonts w:ascii="Times New Roman" w:hAnsi="Times New Roman"/>
          <w:sz w:val="20"/>
          <w:szCs w:val="20"/>
        </w:rPr>
        <w:t xml:space="preserve"> </w:t>
      </w:r>
      <w:r w:rsidRPr="00455A4E">
        <w:rPr>
          <w:rFonts w:ascii="Times New Roman" w:hAnsi="Times New Roman"/>
          <w:sz w:val="20"/>
          <w:szCs w:val="20"/>
        </w:rPr>
        <w:t>mine</w:t>
      </w:r>
      <w:r>
        <w:rPr>
          <w:rFonts w:ascii="Times New Roman" w:hAnsi="Times New Roman"/>
          <w:sz w:val="20"/>
          <w:szCs w:val="20"/>
          <w:lang w:val="en-GB"/>
        </w:rPr>
        <w:t xml:space="preserve">. See also, </w:t>
      </w:r>
      <w:r>
        <w:rPr>
          <w:rFonts w:ascii="Times New Roman" w:hAnsi="Times New Roman"/>
          <w:sz w:val="20"/>
          <w:szCs w:val="20"/>
          <w:lang w:val="fr-FR"/>
        </w:rPr>
        <w:t>160</w:t>
      </w:r>
      <w:r w:rsidRPr="00A62BD7">
        <w:rPr>
          <w:rFonts w:ascii="Times New Roman" w:hAnsi="Times New Roman"/>
          <w:sz w:val="20"/>
          <w:szCs w:val="20"/>
          <w:lang w:val="fr-FR"/>
        </w:rPr>
        <w:t xml:space="preserve">: </w:t>
      </w:r>
      <w:r>
        <w:rPr>
          <w:rFonts w:ascii="Times New Roman" w:hAnsi="Times New Roman"/>
          <w:sz w:val="20"/>
          <w:szCs w:val="20"/>
          <w:lang w:val="en-GB"/>
        </w:rPr>
        <w:t>“</w:t>
      </w:r>
      <w:r w:rsidRPr="00A62BD7">
        <w:rPr>
          <w:rFonts w:ascii="Times New Roman" w:hAnsi="Times New Roman"/>
          <w:sz w:val="20"/>
          <w:szCs w:val="20"/>
          <w:lang w:val="fr-FR"/>
        </w:rPr>
        <w:t xml:space="preserve">…il </w:t>
      </w:r>
      <w:r>
        <w:rPr>
          <w:rFonts w:ascii="Times New Roman" w:hAnsi="Times New Roman"/>
          <w:sz w:val="20"/>
          <w:szCs w:val="20"/>
          <w:lang w:val="fr-FR"/>
        </w:rPr>
        <w:t xml:space="preserve">faut </w:t>
      </w:r>
      <w:proofErr w:type="spellStart"/>
      <w:r>
        <w:rPr>
          <w:rFonts w:ascii="Times New Roman" w:hAnsi="Times New Roman"/>
          <w:sz w:val="20"/>
          <w:szCs w:val="20"/>
          <w:lang w:val="fr-FR"/>
        </w:rPr>
        <w:t>presupposer</w:t>
      </w:r>
      <w:proofErr w:type="spellEnd"/>
      <w:r>
        <w:rPr>
          <w:rFonts w:ascii="Times New Roman" w:hAnsi="Times New Roman"/>
          <w:sz w:val="20"/>
          <w:szCs w:val="20"/>
          <w:lang w:val="fr-FR"/>
        </w:rPr>
        <w:t xml:space="preserve"> qu’il y a une </w:t>
      </w:r>
      <w:proofErr w:type="spellStart"/>
      <w:r>
        <w:rPr>
          <w:rFonts w:ascii="Times New Roman" w:hAnsi="Times New Roman"/>
          <w:sz w:val="20"/>
          <w:szCs w:val="20"/>
          <w:lang w:val="fr-FR"/>
        </w:rPr>
        <w:t>C</w:t>
      </w:r>
      <w:r w:rsidRPr="00A62BD7">
        <w:rPr>
          <w:rFonts w:ascii="Times New Roman" w:hAnsi="Times New Roman"/>
          <w:sz w:val="20"/>
          <w:szCs w:val="20"/>
          <w:lang w:val="fr-FR"/>
        </w:rPr>
        <w:t>onnoissance</w:t>
      </w:r>
      <w:proofErr w:type="spellEnd"/>
      <w:r w:rsidRPr="00A62BD7">
        <w:rPr>
          <w:rFonts w:ascii="Times New Roman" w:hAnsi="Times New Roman"/>
          <w:sz w:val="20"/>
          <w:szCs w:val="20"/>
          <w:lang w:val="fr-FR"/>
        </w:rPr>
        <w:t xml:space="preserve"> dans l’Homme, où les Sens ni la Raison n’ont point de part, et qui se remarque principalement dans la faculté </w:t>
      </w:r>
      <w:proofErr w:type="spellStart"/>
      <w:r w:rsidRPr="00A62BD7">
        <w:rPr>
          <w:rFonts w:ascii="Times New Roman" w:hAnsi="Times New Roman"/>
          <w:sz w:val="20"/>
          <w:szCs w:val="20"/>
          <w:lang w:val="fr-FR"/>
        </w:rPr>
        <w:t>Vegetative</w:t>
      </w:r>
      <w:proofErr w:type="spellEnd"/>
      <w:r w:rsidRPr="00A62BD7">
        <w:rPr>
          <w:rFonts w:ascii="Times New Roman" w:hAnsi="Times New Roman"/>
          <w:sz w:val="20"/>
          <w:szCs w:val="20"/>
          <w:lang w:val="fr-FR"/>
        </w:rPr>
        <w:t xml:space="preserve">. Car il est impossible de </w:t>
      </w:r>
      <w:proofErr w:type="spellStart"/>
      <w:r w:rsidRPr="00A62BD7">
        <w:rPr>
          <w:rFonts w:ascii="Times New Roman" w:hAnsi="Times New Roman"/>
          <w:sz w:val="20"/>
          <w:szCs w:val="20"/>
          <w:lang w:val="fr-FR"/>
        </w:rPr>
        <w:t>considerer</w:t>
      </w:r>
      <w:proofErr w:type="spellEnd"/>
      <w:r w:rsidRPr="00A62BD7">
        <w:rPr>
          <w:rFonts w:ascii="Times New Roman" w:hAnsi="Times New Roman"/>
          <w:sz w:val="20"/>
          <w:szCs w:val="20"/>
          <w:lang w:val="fr-FR"/>
        </w:rPr>
        <w:t xml:space="preserve"> tant de diverses actions qu’elle fait, et l’ordre et les mesures qu’elle y garde,</w:t>
      </w:r>
      <w:r>
        <w:rPr>
          <w:rFonts w:ascii="Times New Roman" w:hAnsi="Times New Roman"/>
          <w:sz w:val="20"/>
          <w:szCs w:val="20"/>
          <w:lang w:val="fr-FR"/>
        </w:rPr>
        <w:t xml:space="preserve"> qu’on ne soit contraint d’</w:t>
      </w:r>
      <w:proofErr w:type="spellStart"/>
      <w:r>
        <w:rPr>
          <w:rFonts w:ascii="Times New Roman" w:hAnsi="Times New Roman"/>
          <w:sz w:val="20"/>
          <w:szCs w:val="20"/>
          <w:lang w:val="fr-FR"/>
        </w:rPr>
        <w:t>avouë</w:t>
      </w:r>
      <w:r w:rsidRPr="00A62BD7">
        <w:rPr>
          <w:rFonts w:ascii="Times New Roman" w:hAnsi="Times New Roman"/>
          <w:sz w:val="20"/>
          <w:szCs w:val="20"/>
          <w:lang w:val="fr-FR"/>
        </w:rPr>
        <w:t>r</w:t>
      </w:r>
      <w:proofErr w:type="spellEnd"/>
      <w:r w:rsidRPr="00A62BD7">
        <w:rPr>
          <w:rFonts w:ascii="Times New Roman" w:hAnsi="Times New Roman"/>
          <w:sz w:val="20"/>
          <w:szCs w:val="20"/>
          <w:lang w:val="fr-FR"/>
        </w:rPr>
        <w:t xml:space="preserve"> qu’il y a quelque </w:t>
      </w:r>
      <w:proofErr w:type="spellStart"/>
      <w:r w:rsidRPr="00A62BD7">
        <w:rPr>
          <w:rFonts w:ascii="Times New Roman" w:hAnsi="Times New Roman"/>
          <w:sz w:val="20"/>
          <w:szCs w:val="20"/>
          <w:lang w:val="fr-FR"/>
        </w:rPr>
        <w:t>connoissance</w:t>
      </w:r>
      <w:proofErr w:type="spellEnd"/>
      <w:r w:rsidRPr="00A62BD7">
        <w:rPr>
          <w:rFonts w:ascii="Times New Roman" w:hAnsi="Times New Roman"/>
          <w:sz w:val="20"/>
          <w:szCs w:val="20"/>
          <w:lang w:val="fr-FR"/>
        </w:rPr>
        <w:t xml:space="preserve"> qui </w:t>
      </w:r>
      <w:proofErr w:type="spellStart"/>
      <w:r w:rsidRPr="00A62BD7">
        <w:rPr>
          <w:rFonts w:ascii="Times New Roman" w:hAnsi="Times New Roman"/>
          <w:sz w:val="20"/>
          <w:szCs w:val="20"/>
          <w:lang w:val="fr-FR"/>
        </w:rPr>
        <w:t>regle</w:t>
      </w:r>
      <w:proofErr w:type="spellEnd"/>
      <w:r w:rsidRPr="00A62BD7">
        <w:rPr>
          <w:rFonts w:ascii="Times New Roman" w:hAnsi="Times New Roman"/>
          <w:sz w:val="20"/>
          <w:szCs w:val="20"/>
          <w:lang w:val="fr-FR"/>
        </w:rPr>
        <w:t xml:space="preserve"> et qui conduit une si belle </w:t>
      </w:r>
      <w:proofErr w:type="spellStart"/>
      <w:r w:rsidRPr="00A62BD7">
        <w:rPr>
          <w:rFonts w:ascii="Times New Roman" w:hAnsi="Times New Roman"/>
          <w:sz w:val="20"/>
          <w:szCs w:val="20"/>
          <w:lang w:val="fr-FR"/>
        </w:rPr>
        <w:t>oeconomie</w:t>
      </w:r>
      <w:proofErr w:type="spellEnd"/>
      <w:r w:rsidRPr="00A62BD7">
        <w:rPr>
          <w:rFonts w:ascii="Times New Roman" w:hAnsi="Times New Roman"/>
          <w:sz w:val="20"/>
          <w:szCs w:val="20"/>
          <w:lang w:val="fr-FR"/>
        </w:rPr>
        <w:t xml:space="preserve">. Quand il n’y </w:t>
      </w:r>
      <w:proofErr w:type="spellStart"/>
      <w:r w:rsidRPr="00A62BD7">
        <w:rPr>
          <w:rFonts w:ascii="Times New Roman" w:hAnsi="Times New Roman"/>
          <w:sz w:val="20"/>
          <w:szCs w:val="20"/>
          <w:lang w:val="fr-FR"/>
        </w:rPr>
        <w:t>auroit</w:t>
      </w:r>
      <w:proofErr w:type="spellEnd"/>
      <w:r w:rsidRPr="00A62BD7">
        <w:rPr>
          <w:rFonts w:ascii="Times New Roman" w:hAnsi="Times New Roman"/>
          <w:sz w:val="20"/>
          <w:szCs w:val="20"/>
          <w:lang w:val="fr-FR"/>
        </w:rPr>
        <w:t xml:space="preserve"> que ce qui se passe dans la </w:t>
      </w:r>
      <w:proofErr w:type="spellStart"/>
      <w:r w:rsidRPr="00A62BD7">
        <w:rPr>
          <w:rFonts w:ascii="Times New Roman" w:hAnsi="Times New Roman"/>
          <w:sz w:val="20"/>
          <w:szCs w:val="20"/>
          <w:lang w:val="fr-FR"/>
        </w:rPr>
        <w:t>premiere</w:t>
      </w:r>
      <w:proofErr w:type="spellEnd"/>
      <w:r w:rsidRPr="00A62BD7">
        <w:rPr>
          <w:rFonts w:ascii="Times New Roman" w:hAnsi="Times New Roman"/>
          <w:sz w:val="20"/>
          <w:szCs w:val="20"/>
          <w:lang w:val="fr-FR"/>
        </w:rPr>
        <w:t xml:space="preserve"> conformation du corps, où le nombre, la figure et la situation des parties sont si justes et si </w:t>
      </w:r>
      <w:proofErr w:type="spellStart"/>
      <w:r w:rsidRPr="00A62BD7">
        <w:rPr>
          <w:rFonts w:ascii="Times New Roman" w:hAnsi="Times New Roman"/>
          <w:sz w:val="20"/>
          <w:szCs w:val="20"/>
          <w:lang w:val="fr-FR"/>
        </w:rPr>
        <w:t>regulieres</w:t>
      </w:r>
      <w:proofErr w:type="spellEnd"/>
      <w:r w:rsidRPr="00A62BD7">
        <w:rPr>
          <w:rFonts w:ascii="Times New Roman" w:hAnsi="Times New Roman"/>
          <w:sz w:val="20"/>
          <w:szCs w:val="20"/>
          <w:lang w:val="fr-FR"/>
        </w:rPr>
        <w:t xml:space="preserve">; cela ne </w:t>
      </w:r>
      <w:proofErr w:type="spellStart"/>
      <w:r w:rsidRPr="00A62BD7">
        <w:rPr>
          <w:rFonts w:ascii="Times New Roman" w:hAnsi="Times New Roman"/>
          <w:sz w:val="20"/>
          <w:szCs w:val="20"/>
          <w:lang w:val="fr-FR"/>
        </w:rPr>
        <w:t>seroit</w:t>
      </w:r>
      <w:proofErr w:type="spellEnd"/>
      <w:r w:rsidRPr="00A62BD7">
        <w:rPr>
          <w:rFonts w:ascii="Times New Roman" w:hAnsi="Times New Roman"/>
          <w:sz w:val="20"/>
          <w:szCs w:val="20"/>
          <w:lang w:val="fr-FR"/>
        </w:rPr>
        <w:t xml:space="preserve">-il pas capable de persuader que la cause qui en a la direction, est bien </w:t>
      </w:r>
      <w:proofErr w:type="spellStart"/>
      <w:r w:rsidRPr="00A62BD7">
        <w:rPr>
          <w:rFonts w:ascii="Times New Roman" w:hAnsi="Times New Roman"/>
          <w:sz w:val="20"/>
          <w:szCs w:val="20"/>
          <w:lang w:val="fr-FR"/>
        </w:rPr>
        <w:t>sçavante</w:t>
      </w:r>
      <w:proofErr w:type="spellEnd"/>
      <w:r w:rsidRPr="00A62BD7">
        <w:rPr>
          <w:rFonts w:ascii="Times New Roman" w:hAnsi="Times New Roman"/>
          <w:sz w:val="20"/>
          <w:szCs w:val="20"/>
          <w:lang w:val="fr-FR"/>
        </w:rPr>
        <w:t xml:space="preserve">, et qu’elle fait les choses avec plus de </w:t>
      </w:r>
      <w:proofErr w:type="spellStart"/>
      <w:r w:rsidRPr="00A62BD7">
        <w:rPr>
          <w:rFonts w:ascii="Times New Roman" w:hAnsi="Times New Roman"/>
          <w:sz w:val="20"/>
          <w:szCs w:val="20"/>
          <w:lang w:val="fr-FR"/>
        </w:rPr>
        <w:t>connoissance</w:t>
      </w:r>
      <w:proofErr w:type="spellEnd"/>
      <w:r w:rsidRPr="00A62BD7">
        <w:rPr>
          <w:rFonts w:ascii="Times New Roman" w:hAnsi="Times New Roman"/>
          <w:sz w:val="20"/>
          <w:szCs w:val="20"/>
          <w:lang w:val="fr-FR"/>
        </w:rPr>
        <w:t xml:space="preserve">, que la raison </w:t>
      </w:r>
      <w:proofErr w:type="spellStart"/>
      <w:r w:rsidRPr="00A62BD7">
        <w:rPr>
          <w:rFonts w:ascii="Times New Roman" w:hAnsi="Times New Roman"/>
          <w:sz w:val="20"/>
          <w:szCs w:val="20"/>
          <w:lang w:val="fr-FR"/>
        </w:rPr>
        <w:t>mesme</w:t>
      </w:r>
      <w:proofErr w:type="spellEnd"/>
      <w:r w:rsidRPr="00A62BD7">
        <w:rPr>
          <w:rFonts w:ascii="Times New Roman" w:hAnsi="Times New Roman"/>
          <w:sz w:val="20"/>
          <w:szCs w:val="20"/>
          <w:lang w:val="fr-FR"/>
        </w:rPr>
        <w:t xml:space="preserve"> de </w:t>
      </w:r>
      <w:proofErr w:type="spellStart"/>
      <w:r w:rsidRPr="00A62BD7">
        <w:rPr>
          <w:rFonts w:ascii="Times New Roman" w:hAnsi="Times New Roman"/>
          <w:sz w:val="20"/>
          <w:szCs w:val="20"/>
          <w:lang w:val="fr-FR"/>
        </w:rPr>
        <w:t>pourroit</w:t>
      </w:r>
      <w:proofErr w:type="spellEnd"/>
      <w:r w:rsidRPr="00A62BD7">
        <w:rPr>
          <w:rFonts w:ascii="Times New Roman" w:hAnsi="Times New Roman"/>
          <w:sz w:val="20"/>
          <w:szCs w:val="20"/>
          <w:lang w:val="fr-FR"/>
        </w:rPr>
        <w:t xml:space="preserve"> faire, quand elle s’en </w:t>
      </w:r>
      <w:proofErr w:type="spellStart"/>
      <w:r w:rsidRPr="00A62BD7">
        <w:rPr>
          <w:rFonts w:ascii="Times New Roman" w:hAnsi="Times New Roman"/>
          <w:sz w:val="20"/>
          <w:szCs w:val="20"/>
          <w:lang w:val="fr-FR"/>
        </w:rPr>
        <w:t>voudroit</w:t>
      </w:r>
      <w:proofErr w:type="spellEnd"/>
      <w:r w:rsidRPr="00A62BD7">
        <w:rPr>
          <w:rFonts w:ascii="Times New Roman" w:hAnsi="Times New Roman"/>
          <w:sz w:val="20"/>
          <w:szCs w:val="20"/>
          <w:lang w:val="fr-FR"/>
        </w:rPr>
        <w:t xml:space="preserve"> </w:t>
      </w:r>
      <w:proofErr w:type="spellStart"/>
      <w:r w:rsidRPr="00A62BD7">
        <w:rPr>
          <w:rFonts w:ascii="Times New Roman" w:hAnsi="Times New Roman"/>
          <w:sz w:val="20"/>
          <w:szCs w:val="20"/>
          <w:lang w:val="fr-FR"/>
        </w:rPr>
        <w:t>mesler</w:t>
      </w:r>
      <w:proofErr w:type="spellEnd"/>
      <w:r w:rsidRPr="00A62BD7">
        <w:rPr>
          <w:rFonts w:ascii="Times New Roman" w:hAnsi="Times New Roman"/>
          <w:sz w:val="20"/>
          <w:szCs w:val="20"/>
          <w:lang w:val="fr-FR"/>
        </w:rPr>
        <w:t xml:space="preserve"> toute seule?</w:t>
      </w:r>
      <w:r w:rsidRPr="00A62BD7">
        <w:rPr>
          <w:rFonts w:ascii="Times New Roman" w:hAnsi="Times New Roman"/>
          <w:sz w:val="20"/>
          <w:szCs w:val="20"/>
        </w:rPr>
        <w:t>”</w:t>
      </w:r>
      <w:r w:rsidRPr="00A62BD7">
        <w:rPr>
          <w:rFonts w:ascii="Times New Roman" w:hAnsi="Times New Roman"/>
          <w:sz w:val="20"/>
          <w:szCs w:val="20"/>
          <w:lang w:val="fr-FR"/>
        </w:rPr>
        <w:t xml:space="preserve"> </w:t>
      </w:r>
      <w:r>
        <w:rPr>
          <w:rFonts w:ascii="Times New Roman" w:hAnsi="Times New Roman"/>
          <w:sz w:val="20"/>
          <w:szCs w:val="20"/>
          <w:lang w:val="fr-FR"/>
        </w:rPr>
        <w:t xml:space="preserve">For the </w:t>
      </w:r>
      <w:proofErr w:type="spellStart"/>
      <w:r>
        <w:rPr>
          <w:rFonts w:ascii="Times New Roman" w:hAnsi="Times New Roman"/>
          <w:sz w:val="20"/>
          <w:szCs w:val="20"/>
          <w:lang w:val="fr-FR"/>
        </w:rPr>
        <w:t>knowledge</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that</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regulates</w:t>
      </w:r>
      <w:proofErr w:type="spellEnd"/>
      <w:r>
        <w:rPr>
          <w:rFonts w:ascii="Times New Roman" w:hAnsi="Times New Roman"/>
          <w:sz w:val="20"/>
          <w:szCs w:val="20"/>
          <w:lang w:val="fr-FR"/>
        </w:rPr>
        <w:t xml:space="preserve"> the life of the plants, </w:t>
      </w:r>
      <w:proofErr w:type="spellStart"/>
      <w:r>
        <w:rPr>
          <w:rFonts w:ascii="Times New Roman" w:hAnsi="Times New Roman"/>
          <w:sz w:val="20"/>
          <w:szCs w:val="20"/>
          <w:lang w:val="fr-FR"/>
        </w:rPr>
        <w:t>see</w:t>
      </w:r>
      <w:proofErr w:type="spellEnd"/>
      <w:r>
        <w:rPr>
          <w:rFonts w:ascii="Times New Roman" w:hAnsi="Times New Roman"/>
          <w:sz w:val="20"/>
          <w:szCs w:val="20"/>
          <w:lang w:val="fr-FR"/>
        </w:rPr>
        <w:t xml:space="preserve"> 216</w:t>
      </w:r>
      <w:r w:rsidRPr="00A62BD7">
        <w:rPr>
          <w:rFonts w:ascii="Times New Roman" w:hAnsi="Times New Roman"/>
          <w:sz w:val="20"/>
          <w:szCs w:val="20"/>
          <w:lang w:val="fr-FR"/>
        </w:rPr>
        <w:t xml:space="preserve">. </w:t>
      </w:r>
      <w:proofErr w:type="spellStart"/>
      <w:r>
        <w:rPr>
          <w:rFonts w:ascii="Times New Roman" w:hAnsi="Times New Roman"/>
          <w:sz w:val="20"/>
          <w:szCs w:val="20"/>
          <w:lang w:val="fr-FR"/>
        </w:rPr>
        <w:t>Initially</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inanimate</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things</w:t>
      </w:r>
      <w:proofErr w:type="spellEnd"/>
      <w:r>
        <w:rPr>
          <w:rFonts w:ascii="Times New Roman" w:hAnsi="Times New Roman"/>
          <w:sz w:val="20"/>
          <w:szCs w:val="20"/>
          <w:lang w:val="fr-FR"/>
        </w:rPr>
        <w:t xml:space="preserve"> are </w:t>
      </w:r>
      <w:proofErr w:type="spellStart"/>
      <w:r>
        <w:rPr>
          <w:rFonts w:ascii="Times New Roman" w:hAnsi="Times New Roman"/>
          <w:sz w:val="20"/>
          <w:szCs w:val="20"/>
          <w:lang w:val="fr-FR"/>
        </w:rPr>
        <w:t>compared</w:t>
      </w:r>
      <w:proofErr w:type="spellEnd"/>
      <w:r>
        <w:rPr>
          <w:rFonts w:ascii="Times New Roman" w:hAnsi="Times New Roman"/>
          <w:sz w:val="20"/>
          <w:szCs w:val="20"/>
          <w:lang w:val="fr-FR"/>
        </w:rPr>
        <w:t xml:space="preserve"> to </w:t>
      </w:r>
      <w:proofErr w:type="spellStart"/>
      <w:r>
        <w:rPr>
          <w:rFonts w:ascii="Times New Roman" w:hAnsi="Times New Roman"/>
          <w:sz w:val="20"/>
          <w:szCs w:val="20"/>
          <w:lang w:val="fr-FR"/>
        </w:rPr>
        <w:t>vegetables</w:t>
      </w:r>
      <w:proofErr w:type="spellEnd"/>
      <w:r>
        <w:rPr>
          <w:rFonts w:ascii="Times New Roman" w:hAnsi="Times New Roman"/>
          <w:sz w:val="20"/>
          <w:szCs w:val="20"/>
          <w:lang w:val="fr-FR"/>
        </w:rPr>
        <w:t xml:space="preserve"> and </w:t>
      </w:r>
      <w:proofErr w:type="spellStart"/>
      <w:r>
        <w:rPr>
          <w:rFonts w:ascii="Times New Roman" w:hAnsi="Times New Roman"/>
          <w:sz w:val="20"/>
          <w:szCs w:val="20"/>
          <w:lang w:val="fr-FR"/>
        </w:rPr>
        <w:t>animals</w:t>
      </w:r>
      <w:proofErr w:type="spellEnd"/>
      <w:r>
        <w:rPr>
          <w:rFonts w:ascii="Times New Roman" w:hAnsi="Times New Roman"/>
          <w:sz w:val="20"/>
          <w:szCs w:val="20"/>
          <w:lang w:val="fr-FR"/>
        </w:rPr>
        <w:t xml:space="preserve"> </w:t>
      </w:r>
      <w:r w:rsidRPr="00A62BD7">
        <w:rPr>
          <w:rFonts w:ascii="Times New Roman" w:hAnsi="Times New Roman"/>
          <w:sz w:val="20"/>
          <w:szCs w:val="20"/>
          <w:lang w:val="fr-FR"/>
        </w:rPr>
        <w:t>(</w:t>
      </w:r>
      <w:r w:rsidRPr="006C568E">
        <w:rPr>
          <w:rFonts w:ascii="Times New Roman" w:hAnsi="Times New Roman"/>
          <w:sz w:val="20"/>
          <w:szCs w:val="20"/>
          <w:lang w:val="fr-FR"/>
        </w:rPr>
        <w:t>Ibid.,</w:t>
      </w:r>
      <w:r>
        <w:rPr>
          <w:rFonts w:ascii="Times New Roman" w:hAnsi="Times New Roman"/>
          <w:sz w:val="20"/>
          <w:szCs w:val="20"/>
          <w:lang w:val="fr-FR"/>
        </w:rPr>
        <w:t xml:space="preserve"> 174-5</w:t>
      </w:r>
      <w:r w:rsidRPr="00A62BD7">
        <w:rPr>
          <w:rFonts w:ascii="Times New Roman" w:hAnsi="Times New Roman"/>
          <w:sz w:val="20"/>
          <w:szCs w:val="20"/>
          <w:lang w:val="fr-FR"/>
        </w:rPr>
        <w:t xml:space="preserve">), </w:t>
      </w:r>
      <w:r>
        <w:rPr>
          <w:rFonts w:ascii="Times New Roman" w:hAnsi="Times New Roman"/>
          <w:sz w:val="20"/>
          <w:szCs w:val="20"/>
          <w:lang w:val="fr-FR"/>
        </w:rPr>
        <w:t xml:space="preserve">but </w:t>
      </w:r>
      <w:proofErr w:type="spellStart"/>
      <w:r>
        <w:rPr>
          <w:rFonts w:ascii="Times New Roman" w:hAnsi="Times New Roman"/>
          <w:sz w:val="20"/>
          <w:szCs w:val="20"/>
          <w:lang w:val="fr-FR"/>
        </w:rPr>
        <w:t>later</w:t>
      </w:r>
      <w:proofErr w:type="spellEnd"/>
      <w:r>
        <w:rPr>
          <w:rFonts w:ascii="Times New Roman" w:hAnsi="Times New Roman"/>
          <w:sz w:val="20"/>
          <w:szCs w:val="20"/>
          <w:lang w:val="fr-FR"/>
        </w:rPr>
        <w:t xml:space="preserve"> </w:t>
      </w:r>
      <w:proofErr w:type="spellStart"/>
      <w:r w:rsidRPr="00A62BD7">
        <w:rPr>
          <w:rFonts w:ascii="Times New Roman" w:hAnsi="Times New Roman"/>
          <w:sz w:val="20"/>
          <w:szCs w:val="20"/>
          <w:lang w:val="fr-FR"/>
        </w:rPr>
        <w:t>Cureau</w:t>
      </w:r>
      <w:proofErr w:type="spellEnd"/>
      <w:r w:rsidRPr="00A62BD7">
        <w:rPr>
          <w:rFonts w:ascii="Times New Roman" w:hAnsi="Times New Roman"/>
          <w:sz w:val="20"/>
          <w:szCs w:val="20"/>
          <w:lang w:val="fr-FR"/>
        </w:rPr>
        <w:t xml:space="preserve"> </w:t>
      </w:r>
      <w:proofErr w:type="spellStart"/>
      <w:r w:rsidRPr="00A62BD7">
        <w:rPr>
          <w:rFonts w:ascii="Times New Roman" w:hAnsi="Times New Roman"/>
          <w:sz w:val="20"/>
          <w:szCs w:val="20"/>
          <w:lang w:val="fr-FR"/>
        </w:rPr>
        <w:t>conclude</w:t>
      </w:r>
      <w:r>
        <w:rPr>
          <w:rFonts w:ascii="Times New Roman" w:hAnsi="Times New Roman"/>
          <w:sz w:val="20"/>
          <w:szCs w:val="20"/>
          <w:lang w:val="fr-FR"/>
        </w:rPr>
        <w:t>s</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that</w:t>
      </w:r>
      <w:proofErr w:type="spellEnd"/>
      <w:r>
        <w:rPr>
          <w:rFonts w:ascii="Times New Roman" w:hAnsi="Times New Roman"/>
          <w:sz w:val="20"/>
          <w:szCs w:val="20"/>
          <w:lang w:val="fr-FR"/>
        </w:rPr>
        <w:t xml:space="preserve"> the </w:t>
      </w:r>
      <w:proofErr w:type="spellStart"/>
      <w:r>
        <w:rPr>
          <w:rFonts w:ascii="Times New Roman" w:hAnsi="Times New Roman"/>
          <w:sz w:val="20"/>
          <w:szCs w:val="20"/>
          <w:lang w:val="fr-FR"/>
        </w:rPr>
        <w:t>inanimate</w:t>
      </w:r>
      <w:proofErr w:type="spellEnd"/>
      <w:r>
        <w:rPr>
          <w:rFonts w:ascii="Times New Roman" w:hAnsi="Times New Roman"/>
          <w:sz w:val="20"/>
          <w:szCs w:val="20"/>
          <w:lang w:val="fr-FR"/>
        </w:rPr>
        <w:t xml:space="preserve"> bodies have </w:t>
      </w:r>
      <w:proofErr w:type="spellStart"/>
      <w:r>
        <w:rPr>
          <w:rFonts w:ascii="Times New Roman" w:hAnsi="Times New Roman"/>
          <w:sz w:val="20"/>
          <w:szCs w:val="20"/>
          <w:lang w:val="fr-FR"/>
        </w:rPr>
        <w:t>only</w:t>
      </w:r>
      <w:proofErr w:type="spellEnd"/>
      <w:r>
        <w:rPr>
          <w:rFonts w:ascii="Times New Roman" w:hAnsi="Times New Roman"/>
          <w:sz w:val="20"/>
          <w:szCs w:val="20"/>
          <w:lang w:val="fr-FR"/>
        </w:rPr>
        <w:t xml:space="preserve"> the </w:t>
      </w:r>
      <w:r w:rsidRPr="00A62BD7">
        <w:rPr>
          <w:rFonts w:ascii="Times New Roman" w:hAnsi="Times New Roman"/>
          <w:sz w:val="20"/>
          <w:szCs w:val="20"/>
          <w:lang w:val="fr-FR"/>
        </w:rPr>
        <w:t>“</w:t>
      </w:r>
      <w:r w:rsidRPr="001F4472">
        <w:rPr>
          <w:rFonts w:ascii="Times New Roman" w:hAnsi="Times New Roman"/>
          <w:sz w:val="20"/>
          <w:szCs w:val="20"/>
          <w:lang w:val="fr-FR"/>
        </w:rPr>
        <w:t xml:space="preserve">ombre de </w:t>
      </w:r>
      <w:r>
        <w:rPr>
          <w:rFonts w:ascii="Times New Roman" w:hAnsi="Times New Roman"/>
          <w:sz w:val="20"/>
          <w:szCs w:val="20"/>
          <w:lang w:val="fr-FR"/>
        </w:rPr>
        <w:t xml:space="preserve">la </w:t>
      </w:r>
      <w:proofErr w:type="spellStart"/>
      <w:r>
        <w:rPr>
          <w:rFonts w:ascii="Times New Roman" w:hAnsi="Times New Roman"/>
          <w:sz w:val="20"/>
          <w:szCs w:val="20"/>
          <w:lang w:val="fr-FR"/>
        </w:rPr>
        <w:t>Connoissace</w:t>
      </w:r>
      <w:proofErr w:type="spellEnd"/>
      <w:r w:rsidRPr="00A62BD7">
        <w:rPr>
          <w:rFonts w:ascii="Times New Roman" w:hAnsi="Times New Roman"/>
          <w:sz w:val="20"/>
          <w:szCs w:val="20"/>
          <w:lang w:val="fr-FR"/>
        </w:rPr>
        <w:t xml:space="preserve">” </w:t>
      </w:r>
      <w:proofErr w:type="spellStart"/>
      <w:r>
        <w:rPr>
          <w:rFonts w:ascii="Times New Roman" w:hAnsi="Times New Roman"/>
          <w:sz w:val="20"/>
          <w:szCs w:val="20"/>
          <w:lang w:val="fr-FR"/>
        </w:rPr>
        <w:t>rather</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than</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true</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knowledge</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since</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unlike</w:t>
      </w:r>
      <w:proofErr w:type="spellEnd"/>
      <w:r>
        <w:rPr>
          <w:rFonts w:ascii="Times New Roman" w:hAnsi="Times New Roman"/>
          <w:sz w:val="20"/>
          <w:szCs w:val="20"/>
          <w:lang w:val="fr-FR"/>
        </w:rPr>
        <w:t xml:space="preserve"> living </w:t>
      </w:r>
      <w:proofErr w:type="spellStart"/>
      <w:r>
        <w:rPr>
          <w:rFonts w:ascii="Times New Roman" w:hAnsi="Times New Roman"/>
          <w:sz w:val="20"/>
          <w:szCs w:val="20"/>
          <w:lang w:val="fr-FR"/>
        </w:rPr>
        <w:t>things</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they</w:t>
      </w:r>
      <w:proofErr w:type="spellEnd"/>
      <w:r>
        <w:rPr>
          <w:rFonts w:ascii="Times New Roman" w:hAnsi="Times New Roman"/>
          <w:sz w:val="20"/>
          <w:szCs w:val="20"/>
          <w:lang w:val="fr-FR"/>
        </w:rPr>
        <w:t xml:space="preserve"> are passive, 217.</w:t>
      </w:r>
      <w:r w:rsidRPr="00A62BD7">
        <w:rPr>
          <w:rFonts w:ascii="Times New Roman" w:hAnsi="Times New Roman"/>
          <w:sz w:val="20"/>
          <w:szCs w:val="20"/>
          <w:lang w:val="fr-FR"/>
        </w:rPr>
        <w:t xml:space="preserve"> </w:t>
      </w:r>
      <w:proofErr w:type="spellStart"/>
      <w:r>
        <w:rPr>
          <w:rFonts w:ascii="Times New Roman" w:hAnsi="Times New Roman"/>
          <w:sz w:val="20"/>
          <w:szCs w:val="20"/>
          <w:lang w:val="fr-FR"/>
        </w:rPr>
        <w:t>See</w:t>
      </w:r>
      <w:proofErr w:type="spellEnd"/>
      <w:r>
        <w:rPr>
          <w:rFonts w:ascii="Times New Roman" w:hAnsi="Times New Roman"/>
          <w:sz w:val="20"/>
          <w:szCs w:val="20"/>
          <w:lang w:val="fr-FR"/>
        </w:rPr>
        <w:t xml:space="preserve"> also</w:t>
      </w:r>
      <w:proofErr w:type="gramStart"/>
      <w:r>
        <w:rPr>
          <w:rFonts w:ascii="Times New Roman" w:hAnsi="Times New Roman"/>
          <w:sz w:val="20"/>
          <w:szCs w:val="20"/>
          <w:lang w:val="fr-FR"/>
        </w:rPr>
        <w:t>,222</w:t>
      </w:r>
      <w:proofErr w:type="gramEnd"/>
      <w:r w:rsidRPr="00A62BD7">
        <w:rPr>
          <w:rFonts w:ascii="Times New Roman" w:hAnsi="Times New Roman"/>
          <w:sz w:val="20"/>
          <w:szCs w:val="20"/>
          <w:lang w:val="fr-FR"/>
        </w:rPr>
        <w:t xml:space="preserve"> </w:t>
      </w:r>
      <w:proofErr w:type="spellStart"/>
      <w:r>
        <w:rPr>
          <w:rFonts w:ascii="Times New Roman" w:hAnsi="Times New Roman"/>
          <w:sz w:val="20"/>
          <w:szCs w:val="20"/>
          <w:lang w:val="fr-FR"/>
        </w:rPr>
        <w:t>ff</w:t>
      </w:r>
      <w:proofErr w:type="spellEnd"/>
      <w:r w:rsidRPr="00A62BD7">
        <w:rPr>
          <w:rFonts w:ascii="Times New Roman" w:hAnsi="Times New Roman"/>
          <w:sz w:val="20"/>
          <w:szCs w:val="20"/>
          <w:lang w:val="fr-FR"/>
        </w:rPr>
        <w:t xml:space="preserve">. </w:t>
      </w:r>
    </w:p>
  </w:footnote>
  <w:footnote w:id="16">
    <w:p w14:paraId="4A1C139A" w14:textId="18F95E89" w:rsidR="004D1EC4" w:rsidRPr="00A62BD7" w:rsidRDefault="004D1EC4" w:rsidP="00A62BD7">
      <w:pPr>
        <w:pStyle w:val="Testonotaapidipagina"/>
        <w:ind w:left="0" w:firstLine="0"/>
        <w:contextualSpacing/>
        <w:jc w:val="both"/>
        <w:rPr>
          <w:rFonts w:ascii="Times New Roman" w:hAnsi="Times New Roman"/>
          <w:sz w:val="20"/>
          <w:szCs w:val="20"/>
          <w:lang w:val="fr-FR"/>
        </w:rPr>
      </w:pPr>
      <w:r w:rsidRPr="00A62BD7">
        <w:rPr>
          <w:rStyle w:val="Rimandonotaapidipagina"/>
          <w:rFonts w:ascii="Times New Roman" w:hAnsi="Times New Roman"/>
          <w:sz w:val="20"/>
          <w:szCs w:val="20"/>
        </w:rPr>
        <w:footnoteRef/>
      </w:r>
      <w:r w:rsidRPr="00A62BD7">
        <w:rPr>
          <w:rFonts w:ascii="Times New Roman" w:hAnsi="Times New Roman"/>
          <w:sz w:val="20"/>
          <w:szCs w:val="20"/>
          <w:lang w:val="fr-FR"/>
        </w:rPr>
        <w:t xml:space="preserve"> </w:t>
      </w:r>
      <w:proofErr w:type="spellStart"/>
      <w:r>
        <w:rPr>
          <w:rFonts w:ascii="Times New Roman" w:hAnsi="Times New Roman"/>
          <w:sz w:val="20"/>
          <w:szCs w:val="20"/>
          <w:lang w:val="fr-FR"/>
        </w:rPr>
        <w:t>See</w:t>
      </w:r>
      <w:proofErr w:type="spellEnd"/>
      <w:r>
        <w:rPr>
          <w:rFonts w:ascii="Times New Roman" w:hAnsi="Times New Roman"/>
          <w:sz w:val="20"/>
          <w:szCs w:val="20"/>
          <w:lang w:val="fr-FR"/>
        </w:rPr>
        <w:t xml:space="preserve">  </w:t>
      </w:r>
      <w:proofErr w:type="spellStart"/>
      <w:r>
        <w:rPr>
          <w:rFonts w:ascii="Times New Roman" w:hAnsi="Times New Roman"/>
          <w:sz w:val="20"/>
          <w:szCs w:val="20"/>
          <w:lang w:val="fr-FR"/>
        </w:rPr>
        <w:t>Cureau</w:t>
      </w:r>
      <w:proofErr w:type="spellEnd"/>
      <w:r>
        <w:rPr>
          <w:rFonts w:ascii="Times New Roman" w:hAnsi="Times New Roman"/>
          <w:sz w:val="20"/>
          <w:szCs w:val="20"/>
          <w:lang w:val="fr-FR"/>
        </w:rPr>
        <w:t xml:space="preserve"> de La Chambre (1647) </w:t>
      </w:r>
      <w:r w:rsidRPr="00A62BD7">
        <w:rPr>
          <w:rFonts w:ascii="Times New Roman" w:hAnsi="Times New Roman"/>
          <w:sz w:val="20"/>
          <w:szCs w:val="20"/>
          <w:lang w:val="fr-FR"/>
        </w:rPr>
        <w:t xml:space="preserve">chap. I, </w:t>
      </w:r>
      <w:r w:rsidRPr="00A62BD7">
        <w:rPr>
          <w:rFonts w:ascii="Times New Roman" w:hAnsi="Times New Roman"/>
          <w:i/>
          <w:sz w:val="20"/>
          <w:szCs w:val="20"/>
          <w:lang w:val="fr-FR"/>
        </w:rPr>
        <w:t>Que la perfection des choses est commencée dans celles qui leur sont inferieures</w:t>
      </w:r>
      <w:r>
        <w:rPr>
          <w:rFonts w:ascii="Times New Roman" w:hAnsi="Times New Roman"/>
          <w:sz w:val="20"/>
          <w:szCs w:val="20"/>
          <w:lang w:val="fr-FR"/>
        </w:rPr>
        <w:t xml:space="preserve">, </w:t>
      </w:r>
      <w:r w:rsidRPr="00A62BD7">
        <w:rPr>
          <w:rFonts w:ascii="Times New Roman" w:hAnsi="Times New Roman"/>
          <w:sz w:val="20"/>
          <w:szCs w:val="20"/>
          <w:lang w:val="fr-FR"/>
        </w:rPr>
        <w:t>45</w:t>
      </w:r>
      <w:r>
        <w:rPr>
          <w:rFonts w:ascii="Times New Roman" w:hAnsi="Times New Roman"/>
          <w:sz w:val="20"/>
          <w:szCs w:val="20"/>
          <w:lang w:val="fr-FR"/>
        </w:rPr>
        <w:t xml:space="preserve"> </w:t>
      </w:r>
      <w:proofErr w:type="spellStart"/>
      <w:r>
        <w:rPr>
          <w:rFonts w:ascii="Times New Roman" w:hAnsi="Times New Roman"/>
          <w:sz w:val="20"/>
          <w:szCs w:val="20"/>
          <w:lang w:val="fr-FR"/>
        </w:rPr>
        <w:t>ff</w:t>
      </w:r>
      <w:proofErr w:type="spellEnd"/>
      <w:r w:rsidRPr="00A62BD7">
        <w:rPr>
          <w:rFonts w:ascii="Times New Roman" w:hAnsi="Times New Roman"/>
          <w:sz w:val="20"/>
          <w:szCs w:val="20"/>
          <w:lang w:val="fr-FR"/>
        </w:rPr>
        <w:t xml:space="preserve">. </w:t>
      </w:r>
    </w:p>
  </w:footnote>
  <w:footnote w:id="17">
    <w:p w14:paraId="22126D45" w14:textId="5DE87200" w:rsidR="004D1EC4" w:rsidRPr="00A62BD7" w:rsidRDefault="004D1EC4" w:rsidP="00A62BD7">
      <w:pPr>
        <w:ind w:left="0" w:firstLine="0"/>
        <w:contextualSpacing/>
        <w:jc w:val="both"/>
        <w:rPr>
          <w:lang w:val="en-GB"/>
        </w:rPr>
      </w:pPr>
      <w:r w:rsidRPr="00A62BD7">
        <w:rPr>
          <w:rStyle w:val="Rimandonotaapidipagina"/>
          <w:rFonts w:ascii="Times New Roman" w:hAnsi="Times New Roman"/>
          <w:sz w:val="20"/>
          <w:szCs w:val="20"/>
          <w:lang w:val="en-GB"/>
        </w:rPr>
        <w:footnoteRef/>
      </w:r>
      <w:r>
        <w:rPr>
          <w:rFonts w:ascii="Times New Roman" w:hAnsi="Times New Roman"/>
          <w:sz w:val="20"/>
          <w:szCs w:val="20"/>
        </w:rPr>
        <w:t xml:space="preserve"> </w:t>
      </w:r>
      <w:proofErr w:type="spellStart"/>
      <w:r>
        <w:rPr>
          <w:rFonts w:ascii="Times New Roman" w:hAnsi="Times New Roman"/>
          <w:sz w:val="20"/>
          <w:szCs w:val="20"/>
        </w:rPr>
        <w:t>Cureau</w:t>
      </w:r>
      <w:proofErr w:type="spellEnd"/>
      <w:r>
        <w:rPr>
          <w:rFonts w:ascii="Times New Roman" w:hAnsi="Times New Roman"/>
          <w:sz w:val="20"/>
          <w:szCs w:val="20"/>
        </w:rPr>
        <w:t xml:space="preserve"> de La </w:t>
      </w:r>
      <w:proofErr w:type="spellStart"/>
      <w:r>
        <w:rPr>
          <w:rFonts w:ascii="Times New Roman" w:hAnsi="Times New Roman"/>
          <w:sz w:val="20"/>
          <w:szCs w:val="20"/>
        </w:rPr>
        <w:t>Chambre</w:t>
      </w:r>
      <w:proofErr w:type="spellEnd"/>
      <w:r>
        <w:rPr>
          <w:rFonts w:ascii="Times New Roman" w:hAnsi="Times New Roman"/>
          <w:sz w:val="20"/>
          <w:szCs w:val="20"/>
        </w:rPr>
        <w:t xml:space="preserve"> (1664), 163</w:t>
      </w:r>
      <w:r w:rsidRPr="00A62BD7">
        <w:rPr>
          <w:rFonts w:ascii="Times New Roman" w:hAnsi="Times New Roman"/>
          <w:sz w:val="20"/>
          <w:szCs w:val="20"/>
        </w:rPr>
        <w:t xml:space="preserve">: “Tout le monde </w:t>
      </w:r>
      <w:proofErr w:type="spellStart"/>
      <w:r w:rsidRPr="00A62BD7">
        <w:rPr>
          <w:rFonts w:ascii="Times New Roman" w:hAnsi="Times New Roman"/>
          <w:sz w:val="20"/>
          <w:szCs w:val="20"/>
        </w:rPr>
        <w:t>voit</w:t>
      </w:r>
      <w:proofErr w:type="spellEnd"/>
      <w:r w:rsidRPr="00A62BD7">
        <w:rPr>
          <w:rFonts w:ascii="Times New Roman" w:hAnsi="Times New Roman"/>
          <w:sz w:val="20"/>
          <w:szCs w:val="20"/>
        </w:rPr>
        <w:t xml:space="preserve"> et </w:t>
      </w:r>
      <w:proofErr w:type="spellStart"/>
      <w:proofErr w:type="gramStart"/>
      <w:r w:rsidRPr="00A62BD7">
        <w:rPr>
          <w:rFonts w:ascii="Times New Roman" w:hAnsi="Times New Roman"/>
          <w:sz w:val="20"/>
          <w:szCs w:val="20"/>
        </w:rPr>
        <w:t>admire</w:t>
      </w:r>
      <w:proofErr w:type="spellEnd"/>
      <w:r w:rsidRPr="00A62BD7">
        <w:rPr>
          <w:rFonts w:ascii="Times New Roman" w:hAnsi="Times New Roman"/>
          <w:sz w:val="20"/>
          <w:szCs w:val="20"/>
        </w:rPr>
        <w:t xml:space="preserve"> la</w:t>
      </w:r>
      <w:proofErr w:type="gramEnd"/>
      <w:r w:rsidRPr="00A62BD7">
        <w:rPr>
          <w:rFonts w:ascii="Times New Roman" w:hAnsi="Times New Roman"/>
          <w:sz w:val="20"/>
          <w:szCs w:val="20"/>
        </w:rPr>
        <w:t xml:space="preserve"> </w:t>
      </w:r>
      <w:proofErr w:type="spellStart"/>
      <w:r w:rsidRPr="00A62BD7">
        <w:rPr>
          <w:rFonts w:ascii="Times New Roman" w:hAnsi="Times New Roman"/>
          <w:sz w:val="20"/>
          <w:szCs w:val="20"/>
        </w:rPr>
        <w:t>sage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conduite</w:t>
      </w:r>
      <w:proofErr w:type="spellEnd"/>
      <w:r w:rsidRPr="00A62BD7">
        <w:rPr>
          <w:rFonts w:ascii="Times New Roman" w:hAnsi="Times New Roman"/>
          <w:sz w:val="20"/>
          <w:szCs w:val="20"/>
        </w:rPr>
        <w:t xml:space="preserve"> de </w:t>
      </w:r>
      <w:proofErr w:type="spellStart"/>
      <w:r w:rsidRPr="00A62BD7">
        <w:rPr>
          <w:rFonts w:ascii="Times New Roman" w:hAnsi="Times New Roman"/>
          <w:sz w:val="20"/>
          <w:szCs w:val="20"/>
        </w:rPr>
        <w:t>cette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Faculté</w:t>
      </w:r>
      <w:proofErr w:type="spellEnd"/>
      <w:r w:rsidRPr="00A62BD7">
        <w:rPr>
          <w:rFonts w:ascii="Times New Roman" w:hAnsi="Times New Roman"/>
          <w:sz w:val="20"/>
          <w:szCs w:val="20"/>
        </w:rPr>
        <w:t xml:space="preserve"> (vegetative), e</w:t>
      </w:r>
      <w:r>
        <w:rPr>
          <w:rFonts w:ascii="Times New Roman" w:hAnsi="Times New Roman"/>
          <w:sz w:val="20"/>
          <w:szCs w:val="20"/>
        </w:rPr>
        <w:t xml:space="preserve">t il </w:t>
      </w:r>
      <w:proofErr w:type="spellStart"/>
      <w:r>
        <w:rPr>
          <w:rFonts w:ascii="Times New Roman" w:hAnsi="Times New Roman"/>
          <w:sz w:val="20"/>
          <w:szCs w:val="20"/>
        </w:rPr>
        <w:t>n’y</w:t>
      </w:r>
      <w:proofErr w:type="spellEnd"/>
      <w:r>
        <w:rPr>
          <w:rFonts w:ascii="Times New Roman" w:hAnsi="Times New Roman"/>
          <w:sz w:val="20"/>
          <w:szCs w:val="20"/>
        </w:rPr>
        <w:t xml:space="preserve"> a </w:t>
      </w:r>
      <w:proofErr w:type="spellStart"/>
      <w:r>
        <w:rPr>
          <w:rFonts w:ascii="Times New Roman" w:hAnsi="Times New Roman"/>
          <w:sz w:val="20"/>
          <w:szCs w:val="20"/>
        </w:rPr>
        <w:t>personne</w:t>
      </w:r>
      <w:proofErr w:type="spellEnd"/>
      <w:r>
        <w:rPr>
          <w:rFonts w:ascii="Times New Roman" w:hAnsi="Times New Roman"/>
          <w:sz w:val="20"/>
          <w:szCs w:val="20"/>
        </w:rPr>
        <w:t xml:space="preserve"> qui n’</w:t>
      </w:r>
      <w:proofErr w:type="spellStart"/>
      <w:r>
        <w:rPr>
          <w:rFonts w:ascii="Times New Roman" w:hAnsi="Times New Roman"/>
          <w:sz w:val="20"/>
          <w:szCs w:val="20"/>
        </w:rPr>
        <w:t>advouë</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qu’elle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agit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avec</w:t>
      </w:r>
      <w:proofErr w:type="spellEnd"/>
      <w:r w:rsidRPr="00A62BD7">
        <w:rPr>
          <w:rFonts w:ascii="Times New Roman" w:hAnsi="Times New Roman"/>
          <w:sz w:val="20"/>
          <w:szCs w:val="20"/>
        </w:rPr>
        <w:t xml:space="preserve"> un </w:t>
      </w:r>
      <w:proofErr w:type="spellStart"/>
      <w:r w:rsidRPr="00A62BD7">
        <w:rPr>
          <w:rFonts w:ascii="Times New Roman" w:hAnsi="Times New Roman"/>
          <w:sz w:val="20"/>
          <w:szCs w:val="20"/>
        </w:rPr>
        <w:t>ordre</w:t>
      </w:r>
      <w:proofErr w:type="spellEnd"/>
      <w:r w:rsidRPr="00A62BD7">
        <w:rPr>
          <w:rFonts w:ascii="Times New Roman" w:hAnsi="Times New Roman"/>
          <w:sz w:val="20"/>
          <w:szCs w:val="20"/>
        </w:rPr>
        <w:t xml:space="preserve"> et une </w:t>
      </w:r>
      <w:proofErr w:type="spellStart"/>
      <w:r w:rsidRPr="00A62BD7">
        <w:rPr>
          <w:rFonts w:ascii="Times New Roman" w:hAnsi="Times New Roman"/>
          <w:sz w:val="20"/>
          <w:szCs w:val="20"/>
        </w:rPr>
        <w:t>justesse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merv</w:t>
      </w:r>
      <w:r>
        <w:rPr>
          <w:rFonts w:ascii="Times New Roman" w:hAnsi="Times New Roman"/>
          <w:sz w:val="20"/>
          <w:szCs w:val="20"/>
        </w:rPr>
        <w:t>eilleuse</w:t>
      </w:r>
      <w:proofErr w:type="spellEnd"/>
      <w:r>
        <w:rPr>
          <w:rFonts w:ascii="Times New Roman" w:hAnsi="Times New Roman"/>
          <w:sz w:val="20"/>
          <w:szCs w:val="20"/>
        </w:rPr>
        <w:t xml:space="preserve"> qui </w:t>
      </w:r>
      <w:proofErr w:type="spellStart"/>
      <w:r>
        <w:rPr>
          <w:rFonts w:ascii="Times New Roman" w:hAnsi="Times New Roman"/>
          <w:sz w:val="20"/>
          <w:szCs w:val="20"/>
        </w:rPr>
        <w:t>marque</w:t>
      </w:r>
      <w:proofErr w:type="spellEnd"/>
      <w:r>
        <w:rPr>
          <w:rFonts w:ascii="Times New Roman" w:hAnsi="Times New Roman"/>
          <w:sz w:val="20"/>
          <w:szCs w:val="20"/>
        </w:rPr>
        <w:t xml:space="preserve"> une grande </w:t>
      </w:r>
      <w:proofErr w:type="spellStart"/>
      <w:r>
        <w:rPr>
          <w:rFonts w:ascii="Times New Roman" w:hAnsi="Times New Roman"/>
          <w:sz w:val="20"/>
          <w:szCs w:val="20"/>
        </w:rPr>
        <w:t>C</w:t>
      </w:r>
      <w:r w:rsidRPr="00A62BD7">
        <w:rPr>
          <w:rFonts w:ascii="Times New Roman" w:hAnsi="Times New Roman"/>
          <w:sz w:val="20"/>
          <w:szCs w:val="20"/>
        </w:rPr>
        <w:t>onnoissance</w:t>
      </w:r>
      <w:proofErr w:type="spellEnd"/>
      <w:r w:rsidRPr="00A62BD7">
        <w:rPr>
          <w:rFonts w:ascii="Times New Roman" w:hAnsi="Times New Roman"/>
          <w:sz w:val="20"/>
          <w:szCs w:val="20"/>
        </w:rPr>
        <w:t>.</w:t>
      </w:r>
      <w:r w:rsidRPr="00840287">
        <w:rPr>
          <w:rFonts w:ascii="Times New Roman" w:hAnsi="Times New Roman"/>
          <w:sz w:val="20"/>
          <w:szCs w:val="20"/>
        </w:rPr>
        <w:t xml:space="preserve"> </w:t>
      </w:r>
      <w:r w:rsidRPr="00A62BD7">
        <w:rPr>
          <w:rFonts w:ascii="Times New Roman" w:hAnsi="Times New Roman"/>
          <w:sz w:val="20"/>
          <w:szCs w:val="20"/>
        </w:rPr>
        <w:t xml:space="preserve">Ce n’est </w:t>
      </w:r>
      <w:proofErr w:type="spellStart"/>
      <w:r w:rsidRPr="00A62BD7">
        <w:rPr>
          <w:rFonts w:ascii="Times New Roman" w:hAnsi="Times New Roman"/>
          <w:sz w:val="20"/>
          <w:szCs w:val="20"/>
        </w:rPr>
        <w:t>donc</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pas</w:t>
      </w:r>
      <w:proofErr w:type="spellEnd"/>
      <w:r w:rsidRPr="00A62BD7">
        <w:rPr>
          <w:rFonts w:ascii="Times New Roman" w:hAnsi="Times New Roman"/>
          <w:sz w:val="20"/>
          <w:szCs w:val="20"/>
        </w:rPr>
        <w:t xml:space="preserve"> en cela </w:t>
      </w:r>
      <w:proofErr w:type="spellStart"/>
      <w:r w:rsidRPr="00A62BD7">
        <w:rPr>
          <w:rFonts w:ascii="Times New Roman" w:hAnsi="Times New Roman"/>
          <w:sz w:val="20"/>
          <w:szCs w:val="20"/>
        </w:rPr>
        <w:t>que</w:t>
      </w:r>
      <w:proofErr w:type="spellEnd"/>
      <w:r w:rsidRPr="00A62BD7">
        <w:rPr>
          <w:rFonts w:ascii="Times New Roman" w:hAnsi="Times New Roman"/>
          <w:sz w:val="20"/>
          <w:szCs w:val="20"/>
        </w:rPr>
        <w:t xml:space="preserve"> consiste la </w:t>
      </w:r>
      <w:proofErr w:type="spellStart"/>
      <w:r w:rsidRPr="00A62BD7">
        <w:rPr>
          <w:rFonts w:ascii="Times New Roman" w:hAnsi="Times New Roman"/>
          <w:sz w:val="20"/>
          <w:szCs w:val="20"/>
        </w:rPr>
        <w:t>difficulté</w:t>
      </w:r>
      <w:proofErr w:type="spellEnd"/>
      <w:r w:rsidRPr="00A62BD7">
        <w:rPr>
          <w:rFonts w:ascii="Times New Roman" w:hAnsi="Times New Roman"/>
          <w:sz w:val="20"/>
          <w:szCs w:val="20"/>
        </w:rPr>
        <w:t xml:space="preserve">, c’est de </w:t>
      </w:r>
      <w:proofErr w:type="spellStart"/>
      <w:r w:rsidRPr="00A62BD7">
        <w:rPr>
          <w:rFonts w:ascii="Times New Roman" w:hAnsi="Times New Roman"/>
          <w:sz w:val="20"/>
          <w:szCs w:val="20"/>
        </w:rPr>
        <w:t>savoir</w:t>
      </w:r>
      <w:proofErr w:type="spellEnd"/>
      <w:r w:rsidRPr="00A62BD7">
        <w:rPr>
          <w:rFonts w:ascii="Times New Roman" w:hAnsi="Times New Roman"/>
          <w:sz w:val="20"/>
          <w:szCs w:val="20"/>
        </w:rPr>
        <w:t xml:space="preserve"> si </w:t>
      </w:r>
      <w:proofErr w:type="spellStart"/>
      <w:r w:rsidRPr="00A62BD7">
        <w:rPr>
          <w:rFonts w:ascii="Times New Roman" w:hAnsi="Times New Roman"/>
          <w:sz w:val="20"/>
          <w:szCs w:val="20"/>
        </w:rPr>
        <w:t>cette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w:t>
      </w:r>
      <w:r>
        <w:rPr>
          <w:rFonts w:ascii="Times New Roman" w:hAnsi="Times New Roman"/>
          <w:sz w:val="20"/>
          <w:szCs w:val="20"/>
        </w:rPr>
        <w:t>nnoissance</w:t>
      </w:r>
      <w:proofErr w:type="spellEnd"/>
      <w:r>
        <w:rPr>
          <w:rFonts w:ascii="Times New Roman" w:hAnsi="Times New Roman"/>
          <w:sz w:val="20"/>
          <w:szCs w:val="20"/>
        </w:rPr>
        <w:t xml:space="preserve"> </w:t>
      </w:r>
      <w:proofErr w:type="gramStart"/>
      <w:r>
        <w:rPr>
          <w:rFonts w:ascii="Times New Roman" w:hAnsi="Times New Roman"/>
          <w:sz w:val="20"/>
          <w:szCs w:val="20"/>
        </w:rPr>
        <w:t>est</w:t>
      </w:r>
      <w:proofErr w:type="gramEnd"/>
      <w:r>
        <w:rPr>
          <w:rFonts w:ascii="Times New Roman" w:hAnsi="Times New Roman"/>
          <w:sz w:val="20"/>
          <w:szCs w:val="20"/>
        </w:rPr>
        <w:t xml:space="preserve"> un </w:t>
      </w:r>
      <w:proofErr w:type="spellStart"/>
      <w:r>
        <w:rPr>
          <w:rFonts w:ascii="Times New Roman" w:hAnsi="Times New Roman"/>
          <w:sz w:val="20"/>
          <w:szCs w:val="20"/>
        </w:rPr>
        <w:t>effect</w:t>
      </w:r>
      <w:proofErr w:type="spellEnd"/>
      <w:r>
        <w:rPr>
          <w:rFonts w:ascii="Times New Roman" w:hAnsi="Times New Roman"/>
          <w:sz w:val="20"/>
          <w:szCs w:val="20"/>
        </w:rPr>
        <w:t xml:space="preserve"> de la </w:t>
      </w:r>
      <w:proofErr w:type="spellStart"/>
      <w:r>
        <w:rPr>
          <w:rFonts w:ascii="Times New Roman" w:hAnsi="Times New Roman"/>
          <w:sz w:val="20"/>
          <w:szCs w:val="20"/>
        </w:rPr>
        <w:t>F</w:t>
      </w:r>
      <w:r w:rsidRPr="00A62BD7">
        <w:rPr>
          <w:rFonts w:ascii="Times New Roman" w:hAnsi="Times New Roman"/>
          <w:sz w:val="20"/>
          <w:szCs w:val="20"/>
        </w:rPr>
        <w:t>aculté</w:t>
      </w:r>
      <w:proofErr w:type="spellEnd"/>
      <w:r w:rsidRPr="00A62BD7">
        <w:rPr>
          <w:rFonts w:ascii="Times New Roman" w:hAnsi="Times New Roman"/>
          <w:sz w:val="20"/>
          <w:szCs w:val="20"/>
        </w:rPr>
        <w:t xml:space="preserve"> Vegetative, </w:t>
      </w:r>
      <w:proofErr w:type="spellStart"/>
      <w:r w:rsidRPr="00A62BD7">
        <w:rPr>
          <w:rFonts w:ascii="Times New Roman" w:hAnsi="Times New Roman"/>
          <w:sz w:val="20"/>
          <w:szCs w:val="20"/>
        </w:rPr>
        <w:t>ou</w:t>
      </w:r>
      <w:proofErr w:type="spellEnd"/>
      <w:r w:rsidRPr="00A62BD7">
        <w:rPr>
          <w:rFonts w:ascii="Times New Roman" w:hAnsi="Times New Roman"/>
          <w:sz w:val="20"/>
          <w:szCs w:val="20"/>
        </w:rPr>
        <w:t xml:space="preserve"> si elle part d’une plus </w:t>
      </w:r>
      <w:proofErr w:type="spellStart"/>
      <w:r w:rsidRPr="00A62BD7">
        <w:rPr>
          <w:rFonts w:ascii="Times New Roman" w:hAnsi="Times New Roman"/>
          <w:sz w:val="20"/>
          <w:szCs w:val="20"/>
        </w:rPr>
        <w:t>noble</w:t>
      </w:r>
      <w:proofErr w:type="spellEnd"/>
      <w:r w:rsidRPr="00A62BD7">
        <w:rPr>
          <w:rFonts w:ascii="Times New Roman" w:hAnsi="Times New Roman"/>
          <w:sz w:val="20"/>
          <w:szCs w:val="20"/>
        </w:rPr>
        <w:t xml:space="preserve"> cause. De la </w:t>
      </w:r>
      <w:proofErr w:type="spellStart"/>
      <w:r w:rsidRPr="00A62BD7">
        <w:rPr>
          <w:rFonts w:ascii="Times New Roman" w:hAnsi="Times New Roman"/>
          <w:sz w:val="20"/>
          <w:szCs w:val="20"/>
        </w:rPr>
        <w:t>rapporter</w:t>
      </w:r>
      <w:proofErr w:type="spellEnd"/>
      <w:r w:rsidRPr="00A62BD7">
        <w:rPr>
          <w:rFonts w:ascii="Times New Roman" w:hAnsi="Times New Roman"/>
          <w:sz w:val="20"/>
          <w:szCs w:val="20"/>
        </w:rPr>
        <w:t xml:space="preserve"> à la Vegetative il </w:t>
      </w:r>
      <w:proofErr w:type="spellStart"/>
      <w:r w:rsidRPr="00A62BD7">
        <w:rPr>
          <w:rFonts w:ascii="Times New Roman" w:hAnsi="Times New Roman"/>
          <w:sz w:val="20"/>
          <w:szCs w:val="20"/>
        </w:rPr>
        <w:t>n’y</w:t>
      </w:r>
      <w:proofErr w:type="spellEnd"/>
      <w:r w:rsidRPr="00A62BD7">
        <w:rPr>
          <w:rFonts w:ascii="Times New Roman" w:hAnsi="Times New Roman"/>
          <w:sz w:val="20"/>
          <w:szCs w:val="20"/>
        </w:rPr>
        <w:t xml:space="preserve"> a </w:t>
      </w:r>
      <w:proofErr w:type="spellStart"/>
      <w:r w:rsidRPr="00A62BD7">
        <w:rPr>
          <w:rFonts w:ascii="Times New Roman" w:hAnsi="Times New Roman"/>
          <w:sz w:val="20"/>
          <w:szCs w:val="20"/>
        </w:rPr>
        <w:t>point</w:t>
      </w:r>
      <w:proofErr w:type="spellEnd"/>
      <w:r w:rsidRPr="00A62BD7">
        <w:rPr>
          <w:rFonts w:ascii="Times New Roman" w:hAnsi="Times New Roman"/>
          <w:sz w:val="20"/>
          <w:szCs w:val="20"/>
        </w:rPr>
        <w:t xml:space="preserve"> d’</w:t>
      </w:r>
      <w:proofErr w:type="spellStart"/>
      <w:r w:rsidRPr="00A62BD7">
        <w:rPr>
          <w:rFonts w:ascii="Times New Roman" w:hAnsi="Times New Roman"/>
          <w:sz w:val="20"/>
          <w:szCs w:val="20"/>
        </w:rPr>
        <w:t>apparence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puisque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personne</w:t>
      </w:r>
      <w:proofErr w:type="spellEnd"/>
      <w:r w:rsidRPr="00A62BD7">
        <w:rPr>
          <w:rFonts w:ascii="Times New Roman" w:hAnsi="Times New Roman"/>
          <w:sz w:val="20"/>
          <w:szCs w:val="20"/>
        </w:rPr>
        <w:t xml:space="preserve"> </w:t>
      </w:r>
      <w:proofErr w:type="gramStart"/>
      <w:r w:rsidRPr="00A62BD7">
        <w:rPr>
          <w:rFonts w:ascii="Times New Roman" w:hAnsi="Times New Roman"/>
          <w:sz w:val="20"/>
          <w:szCs w:val="20"/>
        </w:rPr>
        <w:t>ne</w:t>
      </w:r>
      <w:proofErr w:type="gramEnd"/>
      <w:r w:rsidRPr="00A62BD7">
        <w:rPr>
          <w:rFonts w:ascii="Times New Roman" w:hAnsi="Times New Roman"/>
          <w:sz w:val="20"/>
          <w:szCs w:val="20"/>
        </w:rPr>
        <w:t xml:space="preserve"> l’a mise </w:t>
      </w:r>
      <w:proofErr w:type="spellStart"/>
      <w:r w:rsidRPr="00A62BD7">
        <w:rPr>
          <w:rFonts w:ascii="Times New Roman" w:hAnsi="Times New Roman"/>
          <w:sz w:val="20"/>
          <w:szCs w:val="20"/>
        </w:rPr>
        <w:t>au</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rang</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Facultez</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connoissantes</w:t>
      </w:r>
      <w:proofErr w:type="spellEnd"/>
      <w:r w:rsidRPr="00A62BD7">
        <w:rPr>
          <w:rFonts w:ascii="Times New Roman" w:hAnsi="Times New Roman"/>
          <w:sz w:val="20"/>
          <w:szCs w:val="20"/>
        </w:rPr>
        <w:t xml:space="preserve">. … </w:t>
      </w:r>
      <w:r w:rsidRPr="00A62BD7">
        <w:rPr>
          <w:rFonts w:ascii="Times New Roman" w:hAnsi="Times New Roman"/>
          <w:sz w:val="20"/>
          <w:szCs w:val="20"/>
          <w:lang w:val="en-GB"/>
        </w:rPr>
        <w:t xml:space="preserve">De </w:t>
      </w:r>
      <w:proofErr w:type="spellStart"/>
      <w:r w:rsidRPr="00A62BD7">
        <w:rPr>
          <w:rFonts w:ascii="Times New Roman" w:hAnsi="Times New Roman"/>
          <w:sz w:val="20"/>
          <w:szCs w:val="20"/>
          <w:lang w:val="en-GB"/>
        </w:rPr>
        <w:t>façon</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qu’il</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faudroit</w:t>
      </w:r>
      <w:proofErr w:type="spellEnd"/>
      <w:r w:rsidRPr="00A62BD7">
        <w:rPr>
          <w:rFonts w:ascii="Times New Roman" w:hAnsi="Times New Roman"/>
          <w:sz w:val="20"/>
          <w:szCs w:val="20"/>
          <w:lang w:val="en-GB"/>
        </w:rPr>
        <w:t xml:space="preserve"> en </w:t>
      </w:r>
      <w:proofErr w:type="spellStart"/>
      <w:r w:rsidRPr="00A62BD7">
        <w:rPr>
          <w:rFonts w:ascii="Times New Roman" w:hAnsi="Times New Roman"/>
          <w:sz w:val="20"/>
          <w:szCs w:val="20"/>
          <w:lang w:val="en-GB"/>
        </w:rPr>
        <w:t>ce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cas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recourir</w:t>
      </w:r>
      <w:proofErr w:type="spellEnd"/>
      <w:r w:rsidRPr="00A62BD7">
        <w:rPr>
          <w:rFonts w:ascii="Times New Roman" w:hAnsi="Times New Roman"/>
          <w:sz w:val="20"/>
          <w:szCs w:val="20"/>
          <w:lang w:val="en-GB"/>
        </w:rPr>
        <w:t xml:space="preserve"> à </w:t>
      </w:r>
      <w:proofErr w:type="spellStart"/>
      <w:r w:rsidRPr="00A62BD7">
        <w:rPr>
          <w:rFonts w:ascii="Times New Roman" w:hAnsi="Times New Roman"/>
          <w:sz w:val="20"/>
          <w:szCs w:val="20"/>
          <w:lang w:val="en-GB"/>
        </w:rPr>
        <w:t>une</w:t>
      </w:r>
      <w:proofErr w:type="spellEnd"/>
      <w:r w:rsidRPr="00A62BD7">
        <w:rPr>
          <w:rFonts w:ascii="Times New Roman" w:hAnsi="Times New Roman"/>
          <w:sz w:val="20"/>
          <w:szCs w:val="20"/>
          <w:lang w:val="en-GB"/>
        </w:rPr>
        <w:t xml:space="preserve"> Cause </w:t>
      </w:r>
      <w:proofErr w:type="spellStart"/>
      <w:r w:rsidRPr="00A62BD7">
        <w:rPr>
          <w:rFonts w:ascii="Times New Roman" w:hAnsi="Times New Roman"/>
          <w:sz w:val="20"/>
          <w:szCs w:val="20"/>
          <w:lang w:val="en-GB"/>
        </w:rPr>
        <w:t>exterieure</w:t>
      </w:r>
      <w:proofErr w:type="spellEnd"/>
      <w:r w:rsidRPr="00A62BD7">
        <w:rPr>
          <w:rFonts w:ascii="Times New Roman" w:hAnsi="Times New Roman"/>
          <w:sz w:val="20"/>
          <w:szCs w:val="20"/>
          <w:lang w:val="en-GB"/>
        </w:rPr>
        <w:t xml:space="preserve"> </w:t>
      </w:r>
      <w:proofErr w:type="gramStart"/>
      <w:r w:rsidRPr="00A62BD7">
        <w:rPr>
          <w:rFonts w:ascii="Times New Roman" w:hAnsi="Times New Roman"/>
          <w:sz w:val="20"/>
          <w:szCs w:val="20"/>
          <w:lang w:val="en-GB"/>
        </w:rPr>
        <w:t xml:space="preserve">et </w:t>
      </w:r>
      <w:proofErr w:type="spellStart"/>
      <w:proofErr w:type="gramEnd"/>
      <w:r w:rsidRPr="00A62BD7">
        <w:rPr>
          <w:rFonts w:ascii="Times New Roman" w:hAnsi="Times New Roman"/>
          <w:sz w:val="20"/>
          <w:szCs w:val="20"/>
          <w:lang w:val="en-GB"/>
        </w:rPr>
        <w:t>intelligente</w:t>
      </w:r>
      <w:proofErr w:type="spellEnd"/>
      <w:r w:rsidRPr="00A62BD7">
        <w:rPr>
          <w:rFonts w:ascii="Times New Roman" w:hAnsi="Times New Roman"/>
          <w:sz w:val="20"/>
          <w:szCs w:val="20"/>
          <w:lang w:val="en-GB"/>
        </w:rPr>
        <w:t xml:space="preserve"> qui </w:t>
      </w:r>
      <w:proofErr w:type="spellStart"/>
      <w:r w:rsidRPr="00A62BD7">
        <w:rPr>
          <w:rFonts w:ascii="Times New Roman" w:hAnsi="Times New Roman"/>
          <w:sz w:val="20"/>
          <w:szCs w:val="20"/>
          <w:lang w:val="en-GB"/>
        </w:rPr>
        <w:t>poussast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toutes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ces</w:t>
      </w:r>
      <w:proofErr w:type="spellEnd"/>
      <w:r w:rsidRPr="00A62BD7">
        <w:rPr>
          <w:rFonts w:ascii="Times New Roman" w:hAnsi="Times New Roman"/>
          <w:sz w:val="20"/>
          <w:szCs w:val="20"/>
          <w:lang w:val="en-GB"/>
        </w:rPr>
        <w:t xml:space="preserve"> choses à faire </w:t>
      </w:r>
      <w:proofErr w:type="spellStart"/>
      <w:r w:rsidRPr="00A62BD7">
        <w:rPr>
          <w:rFonts w:ascii="Times New Roman" w:hAnsi="Times New Roman"/>
          <w:sz w:val="20"/>
          <w:szCs w:val="20"/>
          <w:lang w:val="en-GB"/>
        </w:rPr>
        <w:t>leurs</w:t>
      </w:r>
      <w:proofErr w:type="spellEnd"/>
      <w:r w:rsidRPr="00A62BD7">
        <w:rPr>
          <w:rFonts w:ascii="Times New Roman" w:hAnsi="Times New Roman"/>
          <w:sz w:val="20"/>
          <w:szCs w:val="20"/>
          <w:lang w:val="en-GB"/>
        </w:rPr>
        <w:t xml:space="preserve"> actions, et qui y mist la </w:t>
      </w:r>
      <w:proofErr w:type="spellStart"/>
      <w:r w:rsidRPr="00A62BD7">
        <w:rPr>
          <w:rFonts w:ascii="Times New Roman" w:hAnsi="Times New Roman"/>
          <w:sz w:val="20"/>
          <w:szCs w:val="20"/>
          <w:lang w:val="en-GB"/>
        </w:rPr>
        <w:t>regle</w:t>
      </w:r>
      <w:proofErr w:type="spellEnd"/>
      <w:r w:rsidRPr="00A62BD7">
        <w:rPr>
          <w:rFonts w:ascii="Times New Roman" w:hAnsi="Times New Roman"/>
          <w:sz w:val="20"/>
          <w:szCs w:val="20"/>
          <w:lang w:val="en-GB"/>
        </w:rPr>
        <w:t xml:space="preserve"> et la </w:t>
      </w:r>
      <w:proofErr w:type="spellStart"/>
      <w:r w:rsidRPr="00A62BD7">
        <w:rPr>
          <w:rFonts w:ascii="Times New Roman" w:hAnsi="Times New Roman"/>
          <w:sz w:val="20"/>
          <w:szCs w:val="20"/>
          <w:lang w:val="en-GB"/>
        </w:rPr>
        <w:t>justesse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que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l’ont</w:t>
      </w:r>
      <w:proofErr w:type="spellEnd"/>
      <w:r w:rsidRPr="00A62BD7">
        <w:rPr>
          <w:rFonts w:ascii="Times New Roman" w:hAnsi="Times New Roman"/>
          <w:sz w:val="20"/>
          <w:szCs w:val="20"/>
          <w:lang w:val="en-GB"/>
        </w:rPr>
        <w:t xml:space="preserve"> </w:t>
      </w:r>
      <w:r>
        <w:rPr>
          <w:rFonts w:ascii="Times New Roman" w:hAnsi="Times New Roman"/>
          <w:sz w:val="20"/>
          <w:szCs w:val="20"/>
          <w:lang w:val="en-GB"/>
        </w:rPr>
        <w:t xml:space="preserve">y </w:t>
      </w:r>
      <w:proofErr w:type="spellStart"/>
      <w:r w:rsidRPr="00A62BD7">
        <w:rPr>
          <w:rFonts w:ascii="Times New Roman" w:hAnsi="Times New Roman"/>
          <w:sz w:val="20"/>
          <w:szCs w:val="20"/>
          <w:lang w:val="en-GB"/>
        </w:rPr>
        <w:t>remarque</w:t>
      </w:r>
      <w:proofErr w:type="spellEnd"/>
      <w:r w:rsidRPr="00A62BD7">
        <w:rPr>
          <w:rFonts w:ascii="Times New Roman" w:hAnsi="Times New Roman"/>
          <w:sz w:val="20"/>
          <w:szCs w:val="20"/>
          <w:lang w:val="en-GB"/>
        </w:rPr>
        <w:t>.”</w:t>
      </w:r>
    </w:p>
  </w:footnote>
  <w:footnote w:id="18">
    <w:p w14:paraId="6D95A890" w14:textId="29DB6B91"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lang w:val="en-GB"/>
        </w:rPr>
        <w:footnoteRef/>
      </w:r>
      <w:r w:rsidRPr="00A62BD7">
        <w:rPr>
          <w:rFonts w:ascii="Times New Roman" w:hAnsi="Times New Roman"/>
          <w:sz w:val="20"/>
          <w:szCs w:val="20"/>
          <w:lang w:val="en-GB"/>
        </w:rPr>
        <w:t xml:space="preserve"> </w:t>
      </w:r>
      <w:r w:rsidRPr="0019765C">
        <w:rPr>
          <w:rFonts w:ascii="Times New Roman" w:hAnsi="Times New Roman"/>
          <w:sz w:val="20"/>
          <w:szCs w:val="20"/>
          <w:lang w:val="en-GB"/>
        </w:rPr>
        <w:t>Ibid</w:t>
      </w:r>
      <w:proofErr w:type="gramStart"/>
      <w:r>
        <w:rPr>
          <w:rFonts w:ascii="Times New Roman" w:hAnsi="Times New Roman"/>
          <w:sz w:val="20"/>
          <w:szCs w:val="20"/>
          <w:lang w:val="en-GB"/>
        </w:rPr>
        <w:t>.,</w:t>
      </w:r>
      <w:proofErr w:type="gramEnd"/>
      <w:r>
        <w:rPr>
          <w:rFonts w:ascii="Times New Roman" w:hAnsi="Times New Roman"/>
          <w:sz w:val="20"/>
          <w:szCs w:val="20"/>
          <w:lang w:val="en-GB"/>
        </w:rPr>
        <w:t>217</w:t>
      </w:r>
      <w:r w:rsidRPr="00A62BD7">
        <w:rPr>
          <w:rFonts w:ascii="Times New Roman" w:hAnsi="Times New Roman"/>
          <w:sz w:val="20"/>
          <w:szCs w:val="20"/>
          <w:lang w:val="en-GB"/>
        </w:rPr>
        <w:t xml:space="preserve">: “tout </w:t>
      </w:r>
      <w:proofErr w:type="spellStart"/>
      <w:r w:rsidRPr="00A62BD7">
        <w:rPr>
          <w:rFonts w:ascii="Times New Roman" w:hAnsi="Times New Roman"/>
          <w:sz w:val="20"/>
          <w:szCs w:val="20"/>
          <w:lang w:val="en-GB"/>
        </w:rPr>
        <w:t>ce</w:t>
      </w:r>
      <w:proofErr w:type="spellEnd"/>
      <w:r w:rsidRPr="00A62BD7">
        <w:rPr>
          <w:rFonts w:ascii="Times New Roman" w:hAnsi="Times New Roman"/>
          <w:sz w:val="20"/>
          <w:szCs w:val="20"/>
          <w:lang w:val="en-GB"/>
        </w:rPr>
        <w:t xml:space="preserve"> qui </w:t>
      </w:r>
      <w:proofErr w:type="spellStart"/>
      <w:r w:rsidRPr="00A62BD7">
        <w:rPr>
          <w:rFonts w:ascii="Times New Roman" w:hAnsi="Times New Roman"/>
          <w:sz w:val="20"/>
          <w:szCs w:val="20"/>
          <w:lang w:val="en-GB"/>
        </w:rPr>
        <w:t>est</w:t>
      </w:r>
      <w:proofErr w:type="spellEnd"/>
      <w:r w:rsidRPr="00A62BD7">
        <w:rPr>
          <w:rFonts w:ascii="Times New Roman" w:hAnsi="Times New Roman"/>
          <w:sz w:val="20"/>
          <w:szCs w:val="20"/>
          <w:lang w:val="en-GB"/>
        </w:rPr>
        <w:t xml:space="preserve"> vivant </w:t>
      </w:r>
      <w:proofErr w:type="spellStart"/>
      <w:r w:rsidRPr="00A62BD7">
        <w:rPr>
          <w:rFonts w:ascii="Times New Roman" w:hAnsi="Times New Roman"/>
          <w:sz w:val="20"/>
          <w:szCs w:val="20"/>
          <w:lang w:val="en-GB"/>
        </w:rPr>
        <w:t>connoist</w:t>
      </w:r>
      <w:proofErr w:type="spellEnd"/>
      <w:r w:rsidRPr="00A62BD7">
        <w:rPr>
          <w:rFonts w:ascii="Times New Roman" w:hAnsi="Times New Roman"/>
          <w:sz w:val="20"/>
          <w:szCs w:val="20"/>
          <w:lang w:val="en-GB"/>
        </w:rPr>
        <w:t xml:space="preserve">, et </w:t>
      </w:r>
      <w:r>
        <w:rPr>
          <w:rFonts w:ascii="Times New Roman" w:hAnsi="Times New Roman"/>
          <w:sz w:val="20"/>
          <w:szCs w:val="20"/>
          <w:lang w:val="en-GB"/>
        </w:rPr>
        <w:t xml:space="preserve">… </w:t>
      </w:r>
      <w:r w:rsidRPr="00A62BD7">
        <w:rPr>
          <w:rFonts w:ascii="Times New Roman" w:hAnsi="Times New Roman"/>
          <w:sz w:val="20"/>
          <w:szCs w:val="20"/>
          <w:lang w:val="en-GB"/>
        </w:rPr>
        <w:t xml:space="preserve">tout </w:t>
      </w:r>
      <w:proofErr w:type="spellStart"/>
      <w:r w:rsidRPr="00A62BD7">
        <w:rPr>
          <w:rFonts w:ascii="Times New Roman" w:hAnsi="Times New Roman"/>
          <w:sz w:val="20"/>
          <w:szCs w:val="20"/>
          <w:lang w:val="en-GB"/>
        </w:rPr>
        <w:t>ce</w:t>
      </w:r>
      <w:proofErr w:type="spellEnd"/>
      <w:r w:rsidRPr="00A62BD7">
        <w:rPr>
          <w:rFonts w:ascii="Times New Roman" w:hAnsi="Times New Roman"/>
          <w:sz w:val="20"/>
          <w:szCs w:val="20"/>
          <w:lang w:val="en-GB"/>
        </w:rPr>
        <w:t xml:space="preserve"> qui </w:t>
      </w:r>
      <w:proofErr w:type="spellStart"/>
      <w:r w:rsidRPr="00A62BD7">
        <w:rPr>
          <w:rFonts w:ascii="Times New Roman" w:hAnsi="Times New Roman"/>
          <w:sz w:val="20"/>
          <w:szCs w:val="20"/>
          <w:lang w:val="en-GB"/>
        </w:rPr>
        <w:t>connoist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est</w:t>
      </w:r>
      <w:proofErr w:type="spellEnd"/>
      <w:r w:rsidRPr="00A62BD7">
        <w:rPr>
          <w:rFonts w:ascii="Times New Roman" w:hAnsi="Times New Roman"/>
          <w:sz w:val="20"/>
          <w:szCs w:val="20"/>
          <w:lang w:val="en-GB"/>
        </w:rPr>
        <w:t xml:space="preserve"> vivant.</w:t>
      </w:r>
      <w:r>
        <w:rPr>
          <w:rFonts w:ascii="Times New Roman" w:hAnsi="Times New Roman"/>
          <w:sz w:val="20"/>
          <w:szCs w:val="20"/>
          <w:lang w:val="en-GB"/>
        </w:rPr>
        <w:t>”</w:t>
      </w:r>
      <w:r w:rsidRPr="00A62BD7">
        <w:rPr>
          <w:rFonts w:ascii="Times New Roman" w:hAnsi="Times New Roman"/>
          <w:sz w:val="20"/>
          <w:szCs w:val="20"/>
          <w:lang w:val="en-GB"/>
        </w:rPr>
        <w:t> </w:t>
      </w:r>
      <w:r>
        <w:rPr>
          <w:rFonts w:ascii="Times New Roman" w:hAnsi="Times New Roman"/>
          <w:sz w:val="20"/>
          <w:szCs w:val="20"/>
          <w:lang w:val="en-GB"/>
        </w:rPr>
        <w:t>The argument that La Forge is referring to, whereby life belongs in the first place to a spiritual soul, may perhaps be derived from this passage, 167</w:t>
      </w:r>
      <w:r w:rsidRPr="00A62BD7">
        <w:rPr>
          <w:rFonts w:ascii="Times New Roman" w:hAnsi="Times New Roman"/>
          <w:sz w:val="20"/>
          <w:szCs w:val="20"/>
          <w:lang w:val="en-GB"/>
        </w:rPr>
        <w:t>: </w:t>
      </w:r>
      <w:r>
        <w:rPr>
          <w:rFonts w:ascii="Times New Roman" w:hAnsi="Times New Roman"/>
          <w:sz w:val="20"/>
          <w:szCs w:val="20"/>
          <w:lang w:val="en-GB"/>
        </w:rPr>
        <w:t>“</w:t>
      </w:r>
      <w:r w:rsidRPr="00A62BD7">
        <w:rPr>
          <w:rFonts w:ascii="Times New Roman" w:hAnsi="Times New Roman"/>
          <w:sz w:val="20"/>
          <w:szCs w:val="20"/>
          <w:lang w:val="en-GB"/>
        </w:rPr>
        <w:t xml:space="preserve">En </w:t>
      </w:r>
      <w:proofErr w:type="spellStart"/>
      <w:r w:rsidRPr="00A62BD7">
        <w:rPr>
          <w:rFonts w:ascii="Times New Roman" w:hAnsi="Times New Roman"/>
          <w:sz w:val="20"/>
          <w:szCs w:val="20"/>
          <w:lang w:val="en-GB"/>
        </w:rPr>
        <w:t>effet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sont</w:t>
      </w:r>
      <w:proofErr w:type="spellEnd"/>
      <w:r w:rsidRPr="00A62BD7">
        <w:rPr>
          <w:rFonts w:ascii="Times New Roman" w:hAnsi="Times New Roman"/>
          <w:sz w:val="20"/>
          <w:szCs w:val="20"/>
          <w:lang w:val="en-GB"/>
        </w:rPr>
        <w:t xml:space="preserve"> actions </w:t>
      </w:r>
      <w:proofErr w:type="spellStart"/>
      <w:r w:rsidRPr="00A62BD7">
        <w:rPr>
          <w:rFonts w:ascii="Times New Roman" w:hAnsi="Times New Roman"/>
          <w:sz w:val="20"/>
          <w:szCs w:val="20"/>
          <w:lang w:val="en-GB"/>
        </w:rPr>
        <w:t>vitales</w:t>
      </w:r>
      <w:proofErr w:type="spellEnd"/>
      <w:r w:rsidRPr="00A62BD7">
        <w:rPr>
          <w:rFonts w:ascii="Times New Roman" w:hAnsi="Times New Roman"/>
          <w:sz w:val="20"/>
          <w:szCs w:val="20"/>
          <w:lang w:val="en-GB"/>
        </w:rPr>
        <w:t xml:space="preserve"> qui font </w:t>
      </w:r>
      <w:proofErr w:type="spellStart"/>
      <w:r w:rsidRPr="00A62BD7">
        <w:rPr>
          <w:rFonts w:ascii="Times New Roman" w:hAnsi="Times New Roman"/>
          <w:sz w:val="20"/>
          <w:szCs w:val="20"/>
          <w:lang w:val="en-GB"/>
        </w:rPr>
        <w:t>partie</w:t>
      </w:r>
      <w:proofErr w:type="spellEnd"/>
      <w:r w:rsidRPr="00A62BD7">
        <w:rPr>
          <w:rFonts w:ascii="Times New Roman" w:hAnsi="Times New Roman"/>
          <w:sz w:val="20"/>
          <w:szCs w:val="20"/>
          <w:lang w:val="en-GB"/>
        </w:rPr>
        <w:t xml:space="preserve"> de la vie, et </w:t>
      </w:r>
      <w:proofErr w:type="spellStart"/>
      <w:r w:rsidRPr="00A62BD7">
        <w:rPr>
          <w:rFonts w:ascii="Times New Roman" w:hAnsi="Times New Roman"/>
          <w:sz w:val="20"/>
          <w:szCs w:val="20"/>
          <w:lang w:val="en-GB"/>
        </w:rPr>
        <w:t>toutes</w:t>
      </w:r>
      <w:proofErr w:type="spellEnd"/>
      <w:r w:rsidRPr="00A62BD7">
        <w:rPr>
          <w:rFonts w:ascii="Times New Roman" w:hAnsi="Times New Roman"/>
          <w:sz w:val="20"/>
          <w:szCs w:val="20"/>
          <w:lang w:val="en-GB"/>
        </w:rPr>
        <w:t xml:space="preserve"> les actions de vie </w:t>
      </w:r>
      <w:proofErr w:type="spellStart"/>
      <w:r w:rsidRPr="00A62BD7">
        <w:rPr>
          <w:rFonts w:ascii="Times New Roman" w:hAnsi="Times New Roman"/>
          <w:sz w:val="20"/>
          <w:szCs w:val="20"/>
          <w:lang w:val="en-GB"/>
        </w:rPr>
        <w:t>doivent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estre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produites</w:t>
      </w:r>
      <w:proofErr w:type="spellEnd"/>
      <w:r w:rsidRPr="00A62BD7">
        <w:rPr>
          <w:rFonts w:ascii="Times New Roman" w:hAnsi="Times New Roman"/>
          <w:sz w:val="20"/>
          <w:szCs w:val="20"/>
          <w:lang w:val="en-GB"/>
        </w:rPr>
        <w:t xml:space="preserve"> par un </w:t>
      </w:r>
      <w:proofErr w:type="spellStart"/>
      <w:r w:rsidRPr="00A62BD7">
        <w:rPr>
          <w:rFonts w:ascii="Times New Roman" w:hAnsi="Times New Roman"/>
          <w:sz w:val="20"/>
          <w:szCs w:val="20"/>
          <w:lang w:val="en-GB"/>
        </w:rPr>
        <w:t>principe</w:t>
      </w:r>
      <w:proofErr w:type="spellEnd"/>
      <w:r w:rsidRPr="00A62BD7">
        <w:rPr>
          <w:rFonts w:ascii="Times New Roman" w:hAnsi="Times New Roman"/>
          <w:sz w:val="20"/>
          <w:szCs w:val="20"/>
          <w:lang w:val="en-GB"/>
        </w:rPr>
        <w:t xml:space="preserve"> de </w:t>
      </w:r>
      <w:proofErr w:type="gramStart"/>
      <w:r w:rsidRPr="00A62BD7">
        <w:rPr>
          <w:rFonts w:ascii="Times New Roman" w:hAnsi="Times New Roman"/>
          <w:sz w:val="20"/>
          <w:szCs w:val="20"/>
          <w:lang w:val="en-GB"/>
        </w:rPr>
        <w:t>vie :</w:t>
      </w:r>
      <w:proofErr w:type="gramEnd"/>
      <w:r w:rsidRPr="00A62BD7">
        <w:rPr>
          <w:rFonts w:ascii="Times New Roman" w:hAnsi="Times New Roman"/>
          <w:sz w:val="20"/>
          <w:szCs w:val="20"/>
          <w:lang w:val="en-GB"/>
        </w:rPr>
        <w:t xml:space="preserve"> or </w:t>
      </w:r>
      <w:proofErr w:type="spellStart"/>
      <w:r w:rsidRPr="00A62BD7">
        <w:rPr>
          <w:rFonts w:ascii="Times New Roman" w:hAnsi="Times New Roman"/>
          <w:sz w:val="20"/>
          <w:szCs w:val="20"/>
          <w:lang w:val="en-GB"/>
        </w:rPr>
        <w:t>il</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n’y</w:t>
      </w:r>
      <w:proofErr w:type="spellEnd"/>
      <w:r w:rsidRPr="00A62BD7">
        <w:rPr>
          <w:rFonts w:ascii="Times New Roman" w:hAnsi="Times New Roman"/>
          <w:sz w:val="20"/>
          <w:szCs w:val="20"/>
          <w:lang w:val="en-GB"/>
        </w:rPr>
        <w:t xml:space="preserve"> a point </w:t>
      </w:r>
      <w:proofErr w:type="spellStart"/>
      <w:r w:rsidRPr="00A62BD7">
        <w:rPr>
          <w:rFonts w:ascii="Times New Roman" w:hAnsi="Times New Roman"/>
          <w:sz w:val="20"/>
          <w:szCs w:val="20"/>
          <w:lang w:val="en-GB"/>
        </w:rPr>
        <w:t>d’autre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principe</w:t>
      </w:r>
      <w:proofErr w:type="spellEnd"/>
      <w:r w:rsidRPr="00A62BD7">
        <w:rPr>
          <w:rFonts w:ascii="Times New Roman" w:hAnsi="Times New Roman"/>
          <w:sz w:val="20"/>
          <w:szCs w:val="20"/>
          <w:lang w:val="en-GB"/>
        </w:rPr>
        <w:t xml:space="preserve"> de vie </w:t>
      </w:r>
      <w:proofErr w:type="spellStart"/>
      <w:r w:rsidRPr="00A62BD7">
        <w:rPr>
          <w:rFonts w:ascii="Times New Roman" w:hAnsi="Times New Roman"/>
          <w:sz w:val="20"/>
          <w:szCs w:val="20"/>
          <w:lang w:val="en-GB"/>
        </w:rPr>
        <w:t>que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l’Ame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mesme</w:t>
      </w:r>
      <w:proofErr w:type="spellEnd"/>
      <w:r w:rsidRPr="00A62BD7">
        <w:rPr>
          <w:rFonts w:ascii="Times New Roman" w:hAnsi="Times New Roman"/>
          <w:sz w:val="20"/>
          <w:szCs w:val="20"/>
          <w:lang w:val="en-GB"/>
        </w:rPr>
        <w:t xml:space="preserve">, et par consequent </w:t>
      </w:r>
      <w:proofErr w:type="spellStart"/>
      <w:r w:rsidRPr="00A62BD7">
        <w:rPr>
          <w:rFonts w:ascii="Times New Roman" w:hAnsi="Times New Roman"/>
          <w:sz w:val="20"/>
          <w:szCs w:val="20"/>
          <w:lang w:val="en-GB"/>
        </w:rPr>
        <w:t>c’est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elle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seule</w:t>
      </w:r>
      <w:proofErr w:type="spellEnd"/>
      <w:r w:rsidRPr="00A62BD7">
        <w:rPr>
          <w:rFonts w:ascii="Times New Roman" w:hAnsi="Times New Roman"/>
          <w:sz w:val="20"/>
          <w:szCs w:val="20"/>
          <w:lang w:val="en-GB"/>
        </w:rPr>
        <w:t xml:space="preserve"> qui les fait.</w:t>
      </w:r>
      <w:r w:rsidRPr="00DB36D9">
        <w:rPr>
          <w:rFonts w:ascii="Times New Roman" w:hAnsi="Times New Roman"/>
          <w:sz w:val="20"/>
          <w:szCs w:val="20"/>
          <w:lang w:val="en-GB"/>
        </w:rPr>
        <w:t>”</w:t>
      </w:r>
    </w:p>
  </w:footnote>
  <w:footnote w:id="19">
    <w:p w14:paraId="42EB206B" w14:textId="325809C0"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lang w:val="en-GB"/>
        </w:rPr>
        <w:footnoteRef/>
      </w:r>
      <w:r w:rsidRPr="00A62BD7">
        <w:rPr>
          <w:rFonts w:ascii="Times New Roman" w:hAnsi="Times New Roman"/>
          <w:sz w:val="20"/>
          <w:szCs w:val="20"/>
          <w:lang w:val="en-GB"/>
        </w:rPr>
        <w:t xml:space="preserve"> Indeed Book V of the </w:t>
      </w:r>
      <w:proofErr w:type="spellStart"/>
      <w:r>
        <w:rPr>
          <w:rFonts w:ascii="Times New Roman" w:hAnsi="Times New Roman"/>
          <w:i/>
          <w:sz w:val="20"/>
          <w:szCs w:val="20"/>
          <w:lang w:val="en-GB"/>
        </w:rPr>
        <w:t>Système</w:t>
      </w:r>
      <w:proofErr w:type="spellEnd"/>
      <w:r>
        <w:rPr>
          <w:rFonts w:ascii="Times New Roman" w:hAnsi="Times New Roman"/>
          <w:i/>
          <w:sz w:val="20"/>
          <w:szCs w:val="20"/>
          <w:lang w:val="en-GB"/>
        </w:rPr>
        <w:t xml:space="preserve"> de </w:t>
      </w:r>
      <w:proofErr w:type="spellStart"/>
      <w:r>
        <w:rPr>
          <w:rFonts w:ascii="Times New Roman" w:hAnsi="Times New Roman"/>
          <w:i/>
          <w:sz w:val="20"/>
          <w:szCs w:val="20"/>
          <w:lang w:val="en-GB"/>
        </w:rPr>
        <w:t>l’â</w:t>
      </w:r>
      <w:r w:rsidRPr="00A62BD7">
        <w:rPr>
          <w:rFonts w:ascii="Times New Roman" w:hAnsi="Times New Roman"/>
          <w:i/>
          <w:sz w:val="20"/>
          <w:szCs w:val="20"/>
          <w:lang w:val="en-GB"/>
        </w:rPr>
        <w:t>me</w:t>
      </w:r>
      <w:proofErr w:type="spellEnd"/>
      <w:r w:rsidRPr="00A62BD7">
        <w:rPr>
          <w:rFonts w:ascii="Times New Roman" w:hAnsi="Times New Roman"/>
          <w:i/>
          <w:sz w:val="20"/>
          <w:szCs w:val="20"/>
          <w:lang w:val="en-GB"/>
        </w:rPr>
        <w:t xml:space="preserve"> </w:t>
      </w:r>
      <w:r w:rsidRPr="00A62BD7">
        <w:rPr>
          <w:rFonts w:ascii="Times New Roman" w:hAnsi="Times New Roman"/>
          <w:sz w:val="20"/>
          <w:szCs w:val="20"/>
          <w:lang w:val="en-GB"/>
        </w:rPr>
        <w:t xml:space="preserve">is entitled </w:t>
      </w:r>
      <w:r>
        <w:rPr>
          <w:rFonts w:ascii="Times New Roman" w:hAnsi="Times New Roman"/>
          <w:i/>
          <w:sz w:val="20"/>
          <w:szCs w:val="20"/>
          <w:lang w:val="en-GB"/>
        </w:rPr>
        <w:t xml:space="preserve">De </w:t>
      </w:r>
      <w:proofErr w:type="spellStart"/>
      <w:r>
        <w:rPr>
          <w:rFonts w:ascii="Times New Roman" w:hAnsi="Times New Roman"/>
          <w:i/>
          <w:sz w:val="20"/>
          <w:szCs w:val="20"/>
          <w:lang w:val="en-GB"/>
        </w:rPr>
        <w:t>l’E</w:t>
      </w:r>
      <w:r w:rsidRPr="00061F7A">
        <w:rPr>
          <w:rFonts w:ascii="Times New Roman" w:hAnsi="Times New Roman"/>
          <w:i/>
          <w:sz w:val="20"/>
          <w:szCs w:val="20"/>
          <w:lang w:val="en-GB"/>
        </w:rPr>
        <w:t>xtension</w:t>
      </w:r>
      <w:proofErr w:type="spellEnd"/>
      <w:r w:rsidRPr="00061F7A">
        <w:rPr>
          <w:rFonts w:ascii="Times New Roman" w:hAnsi="Times New Roman"/>
          <w:i/>
          <w:sz w:val="20"/>
          <w:szCs w:val="20"/>
          <w:lang w:val="en-GB"/>
        </w:rPr>
        <w:t xml:space="preserve">, Des </w:t>
      </w:r>
      <w:r>
        <w:rPr>
          <w:rFonts w:ascii="Times New Roman" w:hAnsi="Times New Roman"/>
          <w:i/>
          <w:sz w:val="20"/>
          <w:szCs w:val="20"/>
          <w:lang w:val="en-GB"/>
        </w:rPr>
        <w:t xml:space="preserve">Parties, De </w:t>
      </w:r>
      <w:proofErr w:type="gramStart"/>
      <w:r>
        <w:rPr>
          <w:rFonts w:ascii="Times New Roman" w:hAnsi="Times New Roman"/>
          <w:i/>
          <w:sz w:val="20"/>
          <w:szCs w:val="20"/>
          <w:lang w:val="en-GB"/>
        </w:rPr>
        <w:t>la</w:t>
      </w:r>
      <w:proofErr w:type="gramEnd"/>
      <w:r>
        <w:rPr>
          <w:rFonts w:ascii="Times New Roman" w:hAnsi="Times New Roman"/>
          <w:i/>
          <w:sz w:val="20"/>
          <w:szCs w:val="20"/>
          <w:lang w:val="en-GB"/>
        </w:rPr>
        <w:t xml:space="preserve"> Figure et de la G</w:t>
      </w:r>
      <w:r w:rsidRPr="00061F7A">
        <w:rPr>
          <w:rFonts w:ascii="Times New Roman" w:hAnsi="Times New Roman"/>
          <w:i/>
          <w:sz w:val="20"/>
          <w:szCs w:val="20"/>
          <w:lang w:val="en-GB"/>
        </w:rPr>
        <w:t xml:space="preserve">randeur de </w:t>
      </w:r>
      <w:proofErr w:type="spellStart"/>
      <w:r w:rsidRPr="00061F7A">
        <w:rPr>
          <w:rFonts w:ascii="Times New Roman" w:hAnsi="Times New Roman"/>
          <w:i/>
          <w:sz w:val="20"/>
          <w:szCs w:val="20"/>
          <w:lang w:val="en-GB"/>
        </w:rPr>
        <w:t>l’Ame</w:t>
      </w:r>
      <w:proofErr w:type="spellEnd"/>
      <w:r w:rsidRPr="00DB36D9">
        <w:rPr>
          <w:rFonts w:ascii="Times New Roman" w:hAnsi="Times New Roman"/>
          <w:sz w:val="20"/>
          <w:szCs w:val="20"/>
          <w:lang w:val="en-GB"/>
        </w:rPr>
        <w:t>.</w:t>
      </w:r>
      <w:r w:rsidRPr="00A62BD7">
        <w:rPr>
          <w:rFonts w:ascii="Times New Roman" w:hAnsi="Times New Roman"/>
          <w:sz w:val="20"/>
          <w:szCs w:val="20"/>
          <w:lang w:val="en-GB"/>
        </w:rPr>
        <w:t xml:space="preserve"> </w:t>
      </w:r>
    </w:p>
  </w:footnote>
  <w:footnote w:id="20">
    <w:p w14:paraId="10E96466" w14:textId="5846E4BE"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lang w:val="en-GB"/>
        </w:rPr>
        <w:footnoteRef/>
      </w:r>
      <w:r>
        <w:rPr>
          <w:rFonts w:ascii="Times New Roman" w:hAnsi="Times New Roman"/>
          <w:sz w:val="20"/>
          <w:szCs w:val="20"/>
          <w:lang w:val="en-GB"/>
        </w:rPr>
        <w:t xml:space="preserve"> </w:t>
      </w:r>
      <w:r w:rsidRPr="00A62BD7">
        <w:rPr>
          <w:rFonts w:ascii="Times New Roman" w:hAnsi="Times New Roman"/>
          <w:sz w:val="20"/>
          <w:szCs w:val="20"/>
          <w:lang w:val="en-GB"/>
        </w:rPr>
        <w:t>La Forge</w:t>
      </w:r>
      <w:r>
        <w:rPr>
          <w:rFonts w:ascii="Times New Roman" w:hAnsi="Times New Roman"/>
          <w:sz w:val="20"/>
          <w:szCs w:val="20"/>
          <w:lang w:val="en-GB"/>
        </w:rPr>
        <w:t xml:space="preserve"> (1974), </w:t>
      </w:r>
      <w:r w:rsidRPr="00A62BD7">
        <w:rPr>
          <w:rFonts w:ascii="Times New Roman" w:hAnsi="Times New Roman"/>
          <w:sz w:val="20"/>
          <w:szCs w:val="20"/>
          <w:lang w:val="en-GB"/>
        </w:rPr>
        <w:t>121. La Forge assume</w:t>
      </w:r>
      <w:r>
        <w:rPr>
          <w:rFonts w:ascii="Times New Roman" w:hAnsi="Times New Roman"/>
          <w:sz w:val="20"/>
          <w:szCs w:val="20"/>
          <w:lang w:val="en-GB"/>
        </w:rPr>
        <w:t>s an agnostic attitude as re</w:t>
      </w:r>
      <w:r w:rsidRPr="00D510A2">
        <w:rPr>
          <w:rFonts w:ascii="Times New Roman" w:hAnsi="Times New Roman"/>
          <w:sz w:val="20"/>
          <w:szCs w:val="20"/>
          <w:lang w:val="en-GB"/>
        </w:rPr>
        <w:t>g</w:t>
      </w:r>
      <w:r>
        <w:rPr>
          <w:rFonts w:ascii="Times New Roman" w:hAnsi="Times New Roman"/>
          <w:sz w:val="20"/>
          <w:szCs w:val="20"/>
          <w:lang w:val="en-GB"/>
        </w:rPr>
        <w:t>a</w:t>
      </w:r>
      <w:r w:rsidRPr="00D510A2">
        <w:rPr>
          <w:rFonts w:ascii="Times New Roman" w:hAnsi="Times New Roman"/>
          <w:sz w:val="20"/>
          <w:szCs w:val="20"/>
          <w:lang w:val="en-GB"/>
        </w:rPr>
        <w:t>rds the soul of animals. T</w:t>
      </w:r>
      <w:r>
        <w:rPr>
          <w:rFonts w:ascii="Times New Roman" w:hAnsi="Times New Roman"/>
          <w:sz w:val="20"/>
          <w:szCs w:val="20"/>
          <w:lang w:val="en-GB"/>
        </w:rPr>
        <w:t xml:space="preserve">he question that can be answered is not whether or not animals possess a soul, but whether certain animal behaviour requires a spiritual and knowing soul in order to be produced, which </w:t>
      </w:r>
      <w:r w:rsidRPr="00A62BD7">
        <w:rPr>
          <w:rFonts w:ascii="Times New Roman" w:hAnsi="Times New Roman"/>
          <w:sz w:val="20"/>
          <w:szCs w:val="20"/>
          <w:lang w:val="en-GB"/>
        </w:rPr>
        <w:t>La Forge</w:t>
      </w:r>
      <w:r>
        <w:rPr>
          <w:rFonts w:ascii="Times New Roman" w:hAnsi="Times New Roman"/>
          <w:sz w:val="20"/>
          <w:szCs w:val="20"/>
          <w:lang w:val="en-GB"/>
        </w:rPr>
        <w:t xml:space="preserve"> emphatically denies</w:t>
      </w:r>
      <w:r w:rsidRPr="00A62BD7">
        <w:rPr>
          <w:rFonts w:ascii="Times New Roman" w:hAnsi="Times New Roman"/>
          <w:sz w:val="20"/>
          <w:szCs w:val="20"/>
          <w:lang w:val="en-GB"/>
        </w:rPr>
        <w:t xml:space="preserve">, </w:t>
      </w:r>
      <w:r>
        <w:rPr>
          <w:rFonts w:ascii="Times New Roman" w:hAnsi="Times New Roman"/>
          <w:sz w:val="20"/>
          <w:szCs w:val="20"/>
          <w:lang w:val="en-GB"/>
        </w:rPr>
        <w:t>Ibid.</w:t>
      </w:r>
      <w:r w:rsidRPr="00A62BD7">
        <w:rPr>
          <w:rFonts w:ascii="Times New Roman" w:hAnsi="Times New Roman"/>
          <w:sz w:val="20"/>
          <w:szCs w:val="20"/>
          <w:lang w:val="en-GB"/>
        </w:rPr>
        <w:t xml:space="preserve"> </w:t>
      </w:r>
      <w:r>
        <w:rPr>
          <w:rFonts w:ascii="Times New Roman" w:hAnsi="Times New Roman"/>
          <w:sz w:val="20"/>
          <w:szCs w:val="20"/>
          <w:lang w:val="en-GB"/>
        </w:rPr>
        <w:t xml:space="preserve">Here </w:t>
      </w:r>
      <w:r w:rsidRPr="00A62BD7">
        <w:rPr>
          <w:rFonts w:ascii="Times New Roman" w:hAnsi="Times New Roman"/>
          <w:sz w:val="20"/>
          <w:szCs w:val="20"/>
          <w:lang w:val="en-GB"/>
        </w:rPr>
        <w:t xml:space="preserve">La Forge </w:t>
      </w:r>
      <w:r>
        <w:rPr>
          <w:rFonts w:ascii="Times New Roman" w:hAnsi="Times New Roman"/>
          <w:sz w:val="20"/>
          <w:szCs w:val="20"/>
          <w:lang w:val="en-GB"/>
        </w:rPr>
        <w:t xml:space="preserve">aligns himself with the agnostic position adopted by </w:t>
      </w:r>
      <w:r w:rsidRPr="00A62BD7">
        <w:rPr>
          <w:rFonts w:ascii="Times New Roman" w:hAnsi="Times New Roman"/>
          <w:sz w:val="20"/>
          <w:szCs w:val="20"/>
          <w:lang w:val="en-GB"/>
        </w:rPr>
        <w:t xml:space="preserve">Descartes </w:t>
      </w:r>
      <w:r>
        <w:rPr>
          <w:rFonts w:ascii="Times New Roman" w:hAnsi="Times New Roman"/>
          <w:sz w:val="20"/>
          <w:szCs w:val="20"/>
          <w:lang w:val="en-GB"/>
        </w:rPr>
        <w:t xml:space="preserve">in the letter to </w:t>
      </w:r>
      <w:r w:rsidRPr="00A62BD7">
        <w:rPr>
          <w:rFonts w:ascii="Times New Roman" w:hAnsi="Times New Roman"/>
          <w:sz w:val="20"/>
          <w:szCs w:val="20"/>
          <w:lang w:val="en-GB"/>
        </w:rPr>
        <w:t xml:space="preserve">Henry More </w:t>
      </w:r>
      <w:r>
        <w:rPr>
          <w:rFonts w:ascii="Times New Roman" w:hAnsi="Times New Roman"/>
          <w:sz w:val="20"/>
          <w:szCs w:val="20"/>
          <w:lang w:val="en-GB"/>
        </w:rPr>
        <w:t xml:space="preserve">of </w:t>
      </w:r>
      <w:r w:rsidRPr="00A62BD7">
        <w:rPr>
          <w:rFonts w:ascii="Times New Roman" w:hAnsi="Times New Roman"/>
          <w:sz w:val="20"/>
          <w:szCs w:val="20"/>
          <w:lang w:val="en-GB"/>
        </w:rPr>
        <w:t xml:space="preserve">5 </w:t>
      </w:r>
      <w:r>
        <w:rPr>
          <w:rFonts w:ascii="Times New Roman" w:hAnsi="Times New Roman"/>
          <w:sz w:val="20"/>
          <w:szCs w:val="20"/>
          <w:lang w:val="en-GB"/>
        </w:rPr>
        <w:t xml:space="preserve">February 1649, in AT V, </w:t>
      </w:r>
      <w:r w:rsidRPr="00A62BD7">
        <w:rPr>
          <w:rFonts w:ascii="Times New Roman" w:hAnsi="Times New Roman"/>
          <w:sz w:val="20"/>
          <w:szCs w:val="20"/>
          <w:lang w:val="en-GB"/>
        </w:rPr>
        <w:t>276-77.</w:t>
      </w:r>
    </w:p>
  </w:footnote>
  <w:footnote w:id="21">
    <w:p w14:paraId="0AB1D36D" w14:textId="60AC7990"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lang w:val="en-GB"/>
        </w:rPr>
        <w:footnoteRef/>
      </w:r>
      <w:r>
        <w:rPr>
          <w:rFonts w:ascii="Times New Roman" w:hAnsi="Times New Roman"/>
          <w:sz w:val="20"/>
          <w:szCs w:val="20"/>
          <w:lang w:val="en-GB"/>
        </w:rPr>
        <w:t xml:space="preserve"> </w:t>
      </w:r>
      <w:r w:rsidRPr="00A62BD7">
        <w:rPr>
          <w:rFonts w:ascii="Times New Roman" w:hAnsi="Times New Roman"/>
          <w:sz w:val="20"/>
          <w:szCs w:val="20"/>
          <w:lang w:val="en-GB"/>
        </w:rPr>
        <w:t>La Forge</w:t>
      </w:r>
      <w:r>
        <w:rPr>
          <w:rFonts w:ascii="Times New Roman" w:hAnsi="Times New Roman"/>
          <w:sz w:val="20"/>
          <w:szCs w:val="20"/>
          <w:lang w:val="en-GB"/>
        </w:rPr>
        <w:t xml:space="preserve"> (1974), </w:t>
      </w:r>
      <w:r w:rsidRPr="00A62BD7">
        <w:rPr>
          <w:rFonts w:ascii="Times New Roman" w:hAnsi="Times New Roman"/>
          <w:sz w:val="20"/>
          <w:szCs w:val="20"/>
          <w:lang w:val="en-GB"/>
        </w:rPr>
        <w:t>124.</w:t>
      </w:r>
    </w:p>
  </w:footnote>
  <w:footnote w:id="22">
    <w:p w14:paraId="0A4F52EB" w14:textId="511E7A6E" w:rsidR="004D1EC4" w:rsidRPr="00A62BD7" w:rsidRDefault="004D1EC4" w:rsidP="00A62BD7">
      <w:pPr>
        <w:pStyle w:val="Testonotaapidipagina"/>
        <w:ind w:left="0" w:firstLine="0"/>
        <w:contextualSpacing/>
        <w:jc w:val="both"/>
        <w:rPr>
          <w:rFonts w:ascii="Times New Roman" w:hAnsi="Times New Roman"/>
          <w:sz w:val="20"/>
          <w:szCs w:val="20"/>
        </w:rPr>
      </w:pPr>
      <w:r w:rsidRPr="00A62BD7">
        <w:rPr>
          <w:rStyle w:val="Rimandonotaapidipagina"/>
          <w:rFonts w:ascii="Times New Roman" w:hAnsi="Times New Roman"/>
          <w:sz w:val="20"/>
          <w:szCs w:val="20"/>
        </w:rPr>
        <w:footnoteRef/>
      </w:r>
      <w:r w:rsidRPr="00A62BD7">
        <w:rPr>
          <w:rFonts w:ascii="Times New Roman" w:hAnsi="Times New Roman"/>
          <w:sz w:val="20"/>
          <w:szCs w:val="20"/>
          <w:lang w:val="en-GB"/>
        </w:rPr>
        <w:t xml:space="preserve"> </w:t>
      </w:r>
      <w:r w:rsidRPr="00430218">
        <w:rPr>
          <w:rFonts w:ascii="Times New Roman" w:hAnsi="Times New Roman"/>
          <w:sz w:val="20"/>
          <w:szCs w:val="20"/>
          <w:lang w:val="en-GB"/>
        </w:rPr>
        <w:t>Ibid</w:t>
      </w:r>
      <w:proofErr w:type="gramStart"/>
      <w:r w:rsidRPr="00430218">
        <w:rPr>
          <w:rFonts w:ascii="Times New Roman" w:hAnsi="Times New Roman"/>
          <w:sz w:val="20"/>
          <w:szCs w:val="20"/>
          <w:lang w:val="en-GB"/>
        </w:rPr>
        <w:t>.,</w:t>
      </w:r>
      <w:proofErr w:type="gramEnd"/>
      <w:r w:rsidRPr="00A62BD7">
        <w:rPr>
          <w:rFonts w:ascii="Times New Roman" w:hAnsi="Times New Roman"/>
          <w:sz w:val="20"/>
          <w:szCs w:val="20"/>
          <w:lang w:val="en-GB"/>
        </w:rPr>
        <w:t xml:space="preserve"> chap. </w:t>
      </w:r>
      <w:r w:rsidRPr="00A62BD7">
        <w:rPr>
          <w:rFonts w:ascii="Times New Roman" w:hAnsi="Times New Roman"/>
          <w:sz w:val="20"/>
          <w:szCs w:val="20"/>
        </w:rPr>
        <w:t>V: “</w:t>
      </w:r>
      <w:proofErr w:type="spellStart"/>
      <w:r w:rsidRPr="00A62BD7">
        <w:rPr>
          <w:rFonts w:ascii="Times New Roman" w:hAnsi="Times New Roman"/>
          <w:sz w:val="20"/>
          <w:szCs w:val="20"/>
        </w:rPr>
        <w:t>Autre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preuve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contre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ceux</w:t>
      </w:r>
      <w:proofErr w:type="spellEnd"/>
      <w:r w:rsidRPr="00A62BD7">
        <w:rPr>
          <w:rFonts w:ascii="Times New Roman" w:hAnsi="Times New Roman"/>
          <w:sz w:val="20"/>
          <w:szCs w:val="20"/>
        </w:rPr>
        <w:t xml:space="preserve"> qui ne </w:t>
      </w:r>
      <w:proofErr w:type="spellStart"/>
      <w:r w:rsidRPr="00A62BD7">
        <w:rPr>
          <w:rFonts w:ascii="Times New Roman" w:hAnsi="Times New Roman"/>
          <w:sz w:val="20"/>
          <w:szCs w:val="20"/>
        </w:rPr>
        <w:t>reçoivent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substances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corporelles</w:t>
      </w:r>
      <w:proofErr w:type="spellEnd"/>
      <w:r w:rsidRPr="00A62BD7">
        <w:rPr>
          <w:rFonts w:ascii="Times New Roman" w:hAnsi="Times New Roman"/>
          <w:sz w:val="20"/>
          <w:szCs w:val="20"/>
        </w:rPr>
        <w:t>.”</w:t>
      </w:r>
    </w:p>
  </w:footnote>
  <w:footnote w:id="23">
    <w:p w14:paraId="791661DB" w14:textId="61C36B21" w:rsidR="004D1EC4" w:rsidRPr="00A62BD7" w:rsidRDefault="004D1EC4" w:rsidP="00A62BD7">
      <w:pPr>
        <w:pStyle w:val="Testonotaapidipagina"/>
        <w:ind w:left="0" w:firstLine="0"/>
        <w:contextualSpacing/>
        <w:jc w:val="both"/>
        <w:rPr>
          <w:rFonts w:ascii="Times New Roman" w:hAnsi="Times New Roman"/>
          <w:sz w:val="20"/>
          <w:szCs w:val="20"/>
        </w:rPr>
      </w:pPr>
      <w:r w:rsidRPr="00A62BD7">
        <w:rPr>
          <w:rStyle w:val="Rimandonotaapidipagina"/>
          <w:rFonts w:ascii="Times New Roman" w:hAnsi="Times New Roman"/>
          <w:sz w:val="20"/>
          <w:szCs w:val="20"/>
          <w:lang w:val="en-GB"/>
        </w:rPr>
        <w:footnoteRef/>
      </w:r>
      <w:r w:rsidRPr="00A62BD7">
        <w:rPr>
          <w:rFonts w:ascii="Times New Roman" w:hAnsi="Times New Roman"/>
          <w:sz w:val="20"/>
          <w:szCs w:val="20"/>
        </w:rPr>
        <w:t xml:space="preserve"> </w:t>
      </w:r>
      <w:r w:rsidRPr="00430218">
        <w:rPr>
          <w:rFonts w:ascii="Times New Roman" w:hAnsi="Times New Roman"/>
          <w:sz w:val="20"/>
          <w:szCs w:val="20"/>
        </w:rPr>
        <w:t>Ibid.,</w:t>
      </w:r>
      <w:r>
        <w:rPr>
          <w:rFonts w:ascii="Times New Roman" w:hAnsi="Times New Roman"/>
          <w:sz w:val="20"/>
          <w:szCs w:val="20"/>
        </w:rPr>
        <w:t xml:space="preserve"> </w:t>
      </w:r>
      <w:r w:rsidRPr="00A62BD7">
        <w:rPr>
          <w:rFonts w:ascii="Times New Roman" w:hAnsi="Times New Roman"/>
          <w:sz w:val="20"/>
          <w:szCs w:val="20"/>
        </w:rPr>
        <w:t xml:space="preserve">127: “De dire </w:t>
      </w:r>
      <w:proofErr w:type="spellStart"/>
      <w:r w:rsidRPr="00A62BD7">
        <w:rPr>
          <w:rFonts w:ascii="Times New Roman" w:hAnsi="Times New Roman"/>
          <w:sz w:val="20"/>
          <w:szCs w:val="20"/>
        </w:rPr>
        <w:t>que</w:t>
      </w:r>
      <w:proofErr w:type="spellEnd"/>
      <w:r w:rsidRPr="00A62BD7">
        <w:rPr>
          <w:rFonts w:ascii="Times New Roman" w:hAnsi="Times New Roman"/>
          <w:sz w:val="20"/>
          <w:szCs w:val="20"/>
        </w:rPr>
        <w:t xml:space="preserve"> la Pensée </w:t>
      </w:r>
      <w:proofErr w:type="spellStart"/>
      <w:r w:rsidRPr="00A62BD7">
        <w:rPr>
          <w:rFonts w:ascii="Times New Roman" w:hAnsi="Times New Roman"/>
          <w:sz w:val="20"/>
          <w:szCs w:val="20"/>
        </w:rPr>
        <w:t>constitue</w:t>
      </w:r>
      <w:proofErr w:type="spellEnd"/>
      <w:r w:rsidRPr="00A62BD7">
        <w:rPr>
          <w:rFonts w:ascii="Times New Roman" w:hAnsi="Times New Roman"/>
          <w:sz w:val="20"/>
          <w:szCs w:val="20"/>
        </w:rPr>
        <w:t xml:space="preserve"> </w:t>
      </w:r>
      <w:proofErr w:type="gramStart"/>
      <w:r w:rsidRPr="00A62BD7">
        <w:rPr>
          <w:rFonts w:ascii="Times New Roman" w:hAnsi="Times New Roman"/>
          <w:sz w:val="20"/>
          <w:szCs w:val="20"/>
        </w:rPr>
        <w:t>l’</w:t>
      </w:r>
      <w:proofErr w:type="spellStart"/>
      <w:proofErr w:type="gramEnd"/>
      <w:r w:rsidRPr="00A62BD7">
        <w:rPr>
          <w:rFonts w:ascii="Times New Roman" w:hAnsi="Times New Roman"/>
          <w:sz w:val="20"/>
          <w:szCs w:val="20"/>
        </w:rPr>
        <w:t>essence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du</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Corps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ou</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qu’elle</w:t>
      </w:r>
      <w:proofErr w:type="spellEnd"/>
      <w:r w:rsidRPr="00A62BD7">
        <w:rPr>
          <w:rFonts w:ascii="Times New Roman" w:hAnsi="Times New Roman"/>
          <w:sz w:val="20"/>
          <w:szCs w:val="20"/>
        </w:rPr>
        <w:t xml:space="preserve"> en </w:t>
      </w:r>
      <w:proofErr w:type="spellStart"/>
      <w:r w:rsidRPr="00A62BD7">
        <w:rPr>
          <w:rFonts w:ascii="Times New Roman" w:hAnsi="Times New Roman"/>
          <w:sz w:val="20"/>
          <w:szCs w:val="20"/>
        </w:rPr>
        <w:t>soit</w:t>
      </w:r>
      <w:proofErr w:type="spellEnd"/>
      <w:r w:rsidRPr="00A62BD7">
        <w:rPr>
          <w:rFonts w:ascii="Times New Roman" w:hAnsi="Times New Roman"/>
          <w:sz w:val="20"/>
          <w:szCs w:val="20"/>
        </w:rPr>
        <w:t xml:space="preserve"> une suite, on ne le </w:t>
      </w:r>
      <w:proofErr w:type="spellStart"/>
      <w:r w:rsidRPr="00A62BD7">
        <w:rPr>
          <w:rFonts w:ascii="Times New Roman" w:hAnsi="Times New Roman"/>
          <w:sz w:val="20"/>
          <w:szCs w:val="20"/>
        </w:rPr>
        <w:t>peut</w:t>
      </w:r>
      <w:proofErr w:type="spellEnd"/>
      <w:r w:rsidRPr="00A62BD7">
        <w:rPr>
          <w:rFonts w:ascii="Times New Roman" w:hAnsi="Times New Roman"/>
          <w:sz w:val="20"/>
          <w:szCs w:val="20"/>
        </w:rPr>
        <w:t xml:space="preserve"> sans </w:t>
      </w:r>
      <w:proofErr w:type="spellStart"/>
      <w:r w:rsidRPr="00A62BD7">
        <w:rPr>
          <w:rFonts w:ascii="Times New Roman" w:hAnsi="Times New Roman"/>
          <w:sz w:val="20"/>
          <w:szCs w:val="20"/>
        </w:rPr>
        <w:t>attribuer</w:t>
      </w:r>
      <w:proofErr w:type="spellEnd"/>
      <w:r w:rsidRPr="00A62BD7">
        <w:rPr>
          <w:rFonts w:ascii="Times New Roman" w:hAnsi="Times New Roman"/>
          <w:sz w:val="20"/>
          <w:szCs w:val="20"/>
        </w:rPr>
        <w:t xml:space="preserve"> la </w:t>
      </w:r>
      <w:proofErr w:type="spellStart"/>
      <w:r w:rsidRPr="00A62BD7">
        <w:rPr>
          <w:rFonts w:ascii="Times New Roman" w:hAnsi="Times New Roman"/>
          <w:sz w:val="20"/>
          <w:szCs w:val="20"/>
        </w:rPr>
        <w:t>connaissance</w:t>
      </w:r>
      <w:proofErr w:type="spellEnd"/>
      <w:r w:rsidRPr="00A62BD7">
        <w:rPr>
          <w:rFonts w:ascii="Times New Roman" w:hAnsi="Times New Roman"/>
          <w:sz w:val="20"/>
          <w:szCs w:val="20"/>
        </w:rPr>
        <w:t xml:space="preserve"> à </w:t>
      </w:r>
      <w:proofErr w:type="spellStart"/>
      <w:r w:rsidRPr="00A62BD7">
        <w:rPr>
          <w:rFonts w:ascii="Times New Roman" w:hAnsi="Times New Roman"/>
          <w:sz w:val="20"/>
          <w:szCs w:val="20"/>
        </w:rPr>
        <w:t>tous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les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corps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ainsi</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faisoit</w:t>
      </w:r>
      <w:proofErr w:type="spellEnd"/>
      <w:r w:rsidRPr="00A62BD7">
        <w:rPr>
          <w:rFonts w:ascii="Times New Roman" w:hAnsi="Times New Roman"/>
          <w:sz w:val="20"/>
          <w:szCs w:val="20"/>
        </w:rPr>
        <w:t xml:space="preserve"> Campanella: mais </w:t>
      </w:r>
      <w:proofErr w:type="spellStart"/>
      <w:r w:rsidRPr="00A62BD7">
        <w:rPr>
          <w:rFonts w:ascii="Times New Roman" w:hAnsi="Times New Roman"/>
          <w:sz w:val="20"/>
          <w:szCs w:val="20"/>
        </w:rPr>
        <w:t>comme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personne</w:t>
      </w:r>
      <w:proofErr w:type="spellEnd"/>
      <w:r w:rsidRPr="00A62BD7">
        <w:rPr>
          <w:rFonts w:ascii="Times New Roman" w:hAnsi="Times New Roman"/>
          <w:sz w:val="20"/>
          <w:szCs w:val="20"/>
        </w:rPr>
        <w:t xml:space="preserve"> de bon </w:t>
      </w:r>
      <w:proofErr w:type="spellStart"/>
      <w:r w:rsidRPr="00A62BD7">
        <w:rPr>
          <w:rFonts w:ascii="Times New Roman" w:hAnsi="Times New Roman"/>
          <w:sz w:val="20"/>
          <w:szCs w:val="20"/>
        </w:rPr>
        <w:t>sens</w:t>
      </w:r>
      <w:proofErr w:type="spellEnd"/>
      <w:r w:rsidRPr="00A62BD7">
        <w:rPr>
          <w:rFonts w:ascii="Times New Roman" w:hAnsi="Times New Roman"/>
          <w:sz w:val="20"/>
          <w:szCs w:val="20"/>
        </w:rPr>
        <w:t xml:space="preserve"> ne </w:t>
      </w:r>
      <w:proofErr w:type="spellStart"/>
      <w:r w:rsidRPr="00A62BD7">
        <w:rPr>
          <w:rFonts w:ascii="Times New Roman" w:hAnsi="Times New Roman"/>
          <w:sz w:val="20"/>
          <w:szCs w:val="20"/>
        </w:rPr>
        <w:t>suit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cette</w:t>
      </w:r>
      <w:proofErr w:type="spellEnd"/>
      <w:r w:rsidRPr="00A62BD7">
        <w:rPr>
          <w:rFonts w:ascii="Times New Roman" w:hAnsi="Times New Roman"/>
          <w:sz w:val="20"/>
          <w:szCs w:val="20"/>
        </w:rPr>
        <w:t xml:space="preserve"> opinion, je ne m’</w:t>
      </w:r>
      <w:proofErr w:type="spellStart"/>
      <w:r w:rsidRPr="00A62BD7">
        <w:rPr>
          <w:rFonts w:ascii="Times New Roman" w:hAnsi="Times New Roman"/>
          <w:sz w:val="20"/>
          <w:szCs w:val="20"/>
        </w:rPr>
        <w:t>amuse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pas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aussi</w:t>
      </w:r>
      <w:proofErr w:type="spellEnd"/>
      <w:r w:rsidRPr="00A62BD7">
        <w:rPr>
          <w:rFonts w:ascii="Times New Roman" w:hAnsi="Times New Roman"/>
          <w:sz w:val="20"/>
          <w:szCs w:val="20"/>
        </w:rPr>
        <w:t xml:space="preserve"> à la </w:t>
      </w:r>
      <w:proofErr w:type="spellStart"/>
      <w:r w:rsidRPr="00A62BD7">
        <w:rPr>
          <w:rFonts w:ascii="Times New Roman" w:hAnsi="Times New Roman"/>
          <w:sz w:val="20"/>
          <w:szCs w:val="20"/>
        </w:rPr>
        <w:t>refuter</w:t>
      </w:r>
      <w:proofErr w:type="spellEnd"/>
      <w:r w:rsidRPr="00A62BD7">
        <w:rPr>
          <w:rFonts w:ascii="Times New Roman" w:hAnsi="Times New Roman"/>
          <w:sz w:val="20"/>
          <w:szCs w:val="20"/>
        </w:rPr>
        <w:t>.”</w:t>
      </w:r>
    </w:p>
  </w:footnote>
  <w:footnote w:id="24">
    <w:p w14:paraId="6767EBFB" w14:textId="42B0C06F" w:rsidR="004D1EC4" w:rsidRPr="00A62BD7" w:rsidRDefault="004D1EC4" w:rsidP="00A62BD7">
      <w:pPr>
        <w:widowControl w:val="0"/>
        <w:tabs>
          <w:tab w:val="left" w:pos="255"/>
          <w:tab w:val="left" w:pos="8100"/>
        </w:tabs>
        <w:autoSpaceDE w:val="0"/>
        <w:autoSpaceDN w:val="0"/>
        <w:adjustRightInd w:val="0"/>
        <w:ind w:left="0" w:firstLine="0"/>
        <w:contextualSpacing/>
        <w:jc w:val="both"/>
        <w:rPr>
          <w:lang w:val="en-GB"/>
        </w:rPr>
      </w:pPr>
      <w:r w:rsidRPr="00A62BD7">
        <w:rPr>
          <w:rStyle w:val="Rimandonotaapidipagina"/>
          <w:rFonts w:ascii="Times New Roman" w:hAnsi="Times New Roman"/>
          <w:sz w:val="20"/>
          <w:szCs w:val="20"/>
          <w:lang w:val="en-GB"/>
        </w:rPr>
        <w:footnoteRef/>
      </w:r>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Cureau</w:t>
      </w:r>
      <w:proofErr w:type="spellEnd"/>
      <w:r w:rsidRPr="00A62BD7">
        <w:rPr>
          <w:rFonts w:ascii="Times New Roman" w:hAnsi="Times New Roman"/>
          <w:sz w:val="20"/>
          <w:szCs w:val="20"/>
          <w:lang w:val="en-GB"/>
        </w:rPr>
        <w:t xml:space="preserve"> had been in contact with </w:t>
      </w:r>
      <w:proofErr w:type="spellStart"/>
      <w:r w:rsidRPr="00A62BD7">
        <w:rPr>
          <w:rFonts w:ascii="Times New Roman" w:hAnsi="Times New Roman"/>
          <w:sz w:val="20"/>
          <w:szCs w:val="20"/>
          <w:lang w:val="en-GB"/>
        </w:rPr>
        <w:t>Campanella</w:t>
      </w:r>
      <w:proofErr w:type="spellEnd"/>
      <w:r w:rsidRPr="00A62BD7">
        <w:rPr>
          <w:rFonts w:ascii="Times New Roman" w:hAnsi="Times New Roman"/>
          <w:sz w:val="20"/>
          <w:szCs w:val="20"/>
          <w:lang w:val="en-GB"/>
        </w:rPr>
        <w:t xml:space="preserve"> on the question of the flooding of the Nile</w:t>
      </w:r>
      <w:r>
        <w:rPr>
          <w:rFonts w:ascii="Times New Roman" w:hAnsi="Times New Roman"/>
          <w:sz w:val="20"/>
          <w:szCs w:val="20"/>
          <w:lang w:val="en-GB"/>
        </w:rPr>
        <w:t>.</w:t>
      </w:r>
      <w:r w:rsidRPr="00A62BD7">
        <w:rPr>
          <w:rFonts w:ascii="Times New Roman" w:hAnsi="Times New Roman"/>
          <w:sz w:val="20"/>
          <w:szCs w:val="20"/>
          <w:lang w:val="en-GB"/>
        </w:rPr>
        <w:t xml:space="preserve"> </w:t>
      </w:r>
      <w:r w:rsidR="009E62B1">
        <w:rPr>
          <w:rFonts w:ascii="Times New Roman" w:hAnsi="Times New Roman"/>
          <w:sz w:val="20"/>
          <w:szCs w:val="20"/>
          <w:lang w:val="en-GB"/>
        </w:rPr>
        <w:t xml:space="preserve">See </w:t>
      </w:r>
      <w:proofErr w:type="spellStart"/>
      <w:r w:rsidR="009E62B1">
        <w:rPr>
          <w:rFonts w:ascii="Times New Roman" w:hAnsi="Times New Roman"/>
          <w:i/>
          <w:sz w:val="20"/>
          <w:szCs w:val="20"/>
          <w:lang w:val="en-GB"/>
        </w:rPr>
        <w:t>Judicium</w:t>
      </w:r>
      <w:proofErr w:type="spellEnd"/>
      <w:r w:rsidR="009E62B1">
        <w:rPr>
          <w:rFonts w:ascii="Times New Roman" w:hAnsi="Times New Roman"/>
          <w:i/>
          <w:sz w:val="20"/>
          <w:szCs w:val="20"/>
          <w:lang w:val="en-GB"/>
        </w:rPr>
        <w:t xml:space="preserve"> C.V. </w:t>
      </w:r>
      <w:proofErr w:type="spellStart"/>
      <w:r w:rsidR="009E62B1">
        <w:rPr>
          <w:rFonts w:ascii="Times New Roman" w:hAnsi="Times New Roman"/>
          <w:i/>
          <w:sz w:val="20"/>
          <w:szCs w:val="20"/>
          <w:lang w:val="en-GB"/>
        </w:rPr>
        <w:t>Thomae</w:t>
      </w:r>
      <w:proofErr w:type="spellEnd"/>
      <w:r w:rsidR="009E62B1">
        <w:rPr>
          <w:rFonts w:ascii="Times New Roman" w:hAnsi="Times New Roman"/>
          <w:i/>
          <w:sz w:val="20"/>
          <w:szCs w:val="20"/>
          <w:lang w:val="en-GB"/>
        </w:rPr>
        <w:t xml:space="preserve"> </w:t>
      </w:r>
      <w:proofErr w:type="spellStart"/>
      <w:r w:rsidR="009E62B1">
        <w:rPr>
          <w:rFonts w:ascii="Times New Roman" w:hAnsi="Times New Roman"/>
          <w:i/>
          <w:sz w:val="20"/>
          <w:szCs w:val="20"/>
          <w:lang w:val="en-GB"/>
        </w:rPr>
        <w:t>Campanellae</w:t>
      </w:r>
      <w:proofErr w:type="spellEnd"/>
      <w:r w:rsidR="009E62B1">
        <w:rPr>
          <w:rFonts w:ascii="Times New Roman" w:hAnsi="Times New Roman"/>
          <w:i/>
          <w:sz w:val="20"/>
          <w:szCs w:val="20"/>
          <w:lang w:val="en-GB"/>
        </w:rPr>
        <w:t xml:space="preserve"> De </w:t>
      </w:r>
      <w:proofErr w:type="spellStart"/>
      <w:r w:rsidR="009E62B1">
        <w:rPr>
          <w:rFonts w:ascii="Times New Roman" w:hAnsi="Times New Roman"/>
          <w:i/>
          <w:sz w:val="20"/>
          <w:szCs w:val="20"/>
          <w:lang w:val="en-GB"/>
        </w:rPr>
        <w:t>Causa</w:t>
      </w:r>
      <w:proofErr w:type="spellEnd"/>
      <w:r w:rsidR="009E62B1">
        <w:rPr>
          <w:rFonts w:ascii="Times New Roman" w:hAnsi="Times New Roman"/>
          <w:i/>
          <w:sz w:val="20"/>
          <w:szCs w:val="20"/>
          <w:lang w:val="en-GB"/>
        </w:rPr>
        <w:t xml:space="preserve"> </w:t>
      </w:r>
      <w:proofErr w:type="spellStart"/>
      <w:r w:rsidR="009E62B1">
        <w:rPr>
          <w:rFonts w:ascii="Times New Roman" w:hAnsi="Times New Roman"/>
          <w:i/>
          <w:sz w:val="20"/>
          <w:szCs w:val="20"/>
          <w:lang w:val="en-GB"/>
        </w:rPr>
        <w:t>Inundationis</w:t>
      </w:r>
      <w:proofErr w:type="spellEnd"/>
      <w:r w:rsidR="009E62B1">
        <w:rPr>
          <w:rFonts w:ascii="Times New Roman" w:hAnsi="Times New Roman"/>
          <w:i/>
          <w:sz w:val="20"/>
          <w:szCs w:val="20"/>
          <w:lang w:val="en-GB"/>
        </w:rPr>
        <w:t xml:space="preserve"> </w:t>
      </w:r>
      <w:proofErr w:type="spellStart"/>
      <w:r w:rsidR="009E62B1">
        <w:rPr>
          <w:rFonts w:ascii="Times New Roman" w:hAnsi="Times New Roman"/>
          <w:i/>
          <w:sz w:val="20"/>
          <w:szCs w:val="20"/>
          <w:lang w:val="en-GB"/>
        </w:rPr>
        <w:t>Nili</w:t>
      </w:r>
      <w:proofErr w:type="spellEnd"/>
      <w:r w:rsidR="009E62B1">
        <w:rPr>
          <w:rFonts w:ascii="Times New Roman" w:hAnsi="Times New Roman"/>
          <w:i/>
          <w:sz w:val="20"/>
          <w:szCs w:val="20"/>
          <w:lang w:val="en-GB"/>
        </w:rPr>
        <w:t xml:space="preserve"> </w:t>
      </w:r>
      <w:proofErr w:type="spellStart"/>
      <w:r w:rsidR="009E62B1">
        <w:rPr>
          <w:rFonts w:ascii="Times New Roman" w:hAnsi="Times New Roman"/>
          <w:i/>
          <w:sz w:val="20"/>
          <w:szCs w:val="20"/>
          <w:lang w:val="en-GB"/>
        </w:rPr>
        <w:t>allatae</w:t>
      </w:r>
      <w:proofErr w:type="spellEnd"/>
      <w:r w:rsidR="009E62B1">
        <w:rPr>
          <w:rFonts w:ascii="Times New Roman" w:hAnsi="Times New Roman"/>
          <w:i/>
          <w:sz w:val="20"/>
          <w:szCs w:val="20"/>
          <w:lang w:val="en-GB"/>
        </w:rPr>
        <w:t xml:space="preserve"> </w:t>
      </w:r>
      <w:r w:rsidR="009E62B1">
        <w:rPr>
          <w:rFonts w:ascii="Times New Roman" w:hAnsi="Times New Roman"/>
          <w:sz w:val="20"/>
          <w:szCs w:val="20"/>
          <w:lang w:val="en-GB"/>
        </w:rPr>
        <w:t xml:space="preserve">in </w:t>
      </w:r>
      <w:proofErr w:type="spellStart"/>
      <w:proofErr w:type="gramStart"/>
      <w:r w:rsidR="009E62B1">
        <w:rPr>
          <w:rFonts w:ascii="Times New Roman" w:hAnsi="Times New Roman"/>
          <w:sz w:val="20"/>
          <w:szCs w:val="20"/>
          <w:lang w:val="en-GB"/>
        </w:rPr>
        <w:t>Cureau</w:t>
      </w:r>
      <w:proofErr w:type="spellEnd"/>
      <w:r w:rsidR="009E62B1">
        <w:rPr>
          <w:rFonts w:ascii="Times New Roman" w:hAnsi="Times New Roman"/>
          <w:sz w:val="20"/>
          <w:szCs w:val="20"/>
          <w:lang w:val="en-GB"/>
        </w:rPr>
        <w:t xml:space="preserve"> de La </w:t>
      </w:r>
      <w:proofErr w:type="spellStart"/>
      <w:r w:rsidR="009E62B1">
        <w:rPr>
          <w:rFonts w:ascii="Times New Roman" w:hAnsi="Times New Roman"/>
          <w:sz w:val="20"/>
          <w:szCs w:val="20"/>
          <w:lang w:val="en-GB"/>
        </w:rPr>
        <w:t>Chambre</w:t>
      </w:r>
      <w:proofErr w:type="spellEnd"/>
      <w:proofErr w:type="gramEnd"/>
      <w:r w:rsidR="009E62B1">
        <w:rPr>
          <w:rFonts w:ascii="Times New Roman" w:hAnsi="Times New Roman"/>
          <w:sz w:val="20"/>
          <w:szCs w:val="20"/>
          <w:lang w:val="en-GB"/>
        </w:rPr>
        <w:t xml:space="preserve"> (1665), 199-212, concerni</w:t>
      </w:r>
      <w:r w:rsidR="008E3159">
        <w:rPr>
          <w:rFonts w:ascii="Times New Roman" w:hAnsi="Times New Roman"/>
          <w:sz w:val="20"/>
          <w:szCs w:val="20"/>
          <w:lang w:val="en-GB"/>
        </w:rPr>
        <w:t xml:space="preserve">ng </w:t>
      </w:r>
      <w:proofErr w:type="spellStart"/>
      <w:r w:rsidR="008E3159">
        <w:rPr>
          <w:rFonts w:ascii="Times New Roman" w:hAnsi="Times New Roman"/>
          <w:sz w:val="20"/>
          <w:szCs w:val="20"/>
          <w:lang w:val="en-GB"/>
        </w:rPr>
        <w:t>Cureau</w:t>
      </w:r>
      <w:proofErr w:type="spellEnd"/>
      <w:r w:rsidR="008E3159">
        <w:rPr>
          <w:rFonts w:ascii="Times New Roman" w:hAnsi="Times New Roman"/>
          <w:sz w:val="20"/>
          <w:szCs w:val="20"/>
          <w:lang w:val="en-GB"/>
        </w:rPr>
        <w:t xml:space="preserve"> de La </w:t>
      </w:r>
      <w:proofErr w:type="spellStart"/>
      <w:r w:rsidR="008E3159">
        <w:rPr>
          <w:rFonts w:ascii="Times New Roman" w:hAnsi="Times New Roman"/>
          <w:sz w:val="20"/>
          <w:szCs w:val="20"/>
          <w:lang w:val="en-GB"/>
        </w:rPr>
        <w:t>Chambre</w:t>
      </w:r>
      <w:proofErr w:type="spellEnd"/>
      <w:r w:rsidR="008E3159">
        <w:rPr>
          <w:rFonts w:ascii="Times New Roman" w:hAnsi="Times New Roman"/>
          <w:sz w:val="20"/>
          <w:szCs w:val="20"/>
          <w:lang w:val="en-GB"/>
        </w:rPr>
        <w:t xml:space="preserve"> (1634). </w:t>
      </w:r>
      <w:r w:rsidRPr="00A62BD7">
        <w:rPr>
          <w:rFonts w:ascii="Times New Roman" w:hAnsi="Times New Roman"/>
          <w:sz w:val="20"/>
          <w:szCs w:val="20"/>
          <w:lang w:val="en-GB"/>
        </w:rPr>
        <w:t>S</w:t>
      </w:r>
      <w:r>
        <w:rPr>
          <w:rFonts w:ascii="Times New Roman" w:hAnsi="Times New Roman"/>
          <w:sz w:val="20"/>
          <w:szCs w:val="20"/>
          <w:lang w:val="en-GB"/>
        </w:rPr>
        <w:t xml:space="preserve">ee </w:t>
      </w:r>
      <w:proofErr w:type="spellStart"/>
      <w:r w:rsidRPr="00A62BD7">
        <w:rPr>
          <w:rFonts w:ascii="Times New Roman" w:hAnsi="Times New Roman"/>
          <w:sz w:val="20"/>
          <w:szCs w:val="20"/>
          <w:lang w:val="en-GB"/>
        </w:rPr>
        <w:t>Firpo</w:t>
      </w:r>
      <w:proofErr w:type="spellEnd"/>
      <w:r>
        <w:rPr>
          <w:rFonts w:ascii="Times New Roman" w:hAnsi="Times New Roman"/>
          <w:sz w:val="20"/>
          <w:szCs w:val="20"/>
          <w:lang w:val="en-GB"/>
        </w:rPr>
        <w:t xml:space="preserve"> (1947), </w:t>
      </w:r>
      <w:r w:rsidRPr="00A62BD7">
        <w:rPr>
          <w:rFonts w:ascii="Times New Roman" w:hAnsi="Times New Roman"/>
          <w:sz w:val="20"/>
          <w:szCs w:val="20"/>
          <w:lang w:val="en-GB"/>
        </w:rPr>
        <w:t>126-133</w:t>
      </w:r>
      <w:r w:rsidR="008E3159">
        <w:rPr>
          <w:rFonts w:ascii="Times New Roman" w:hAnsi="Times New Roman"/>
          <w:sz w:val="20"/>
          <w:szCs w:val="20"/>
          <w:lang w:val="en-GB"/>
        </w:rPr>
        <w:t xml:space="preserve">, and </w:t>
      </w:r>
      <w:proofErr w:type="spellStart"/>
      <w:r w:rsidR="008E3159">
        <w:rPr>
          <w:rFonts w:ascii="Times New Roman" w:hAnsi="Times New Roman"/>
          <w:sz w:val="20"/>
          <w:szCs w:val="20"/>
          <w:lang w:val="en-GB"/>
        </w:rPr>
        <w:t>Darmon</w:t>
      </w:r>
      <w:proofErr w:type="spellEnd"/>
      <w:r w:rsidR="008E3159">
        <w:rPr>
          <w:rFonts w:ascii="Times New Roman" w:hAnsi="Times New Roman"/>
          <w:sz w:val="20"/>
          <w:szCs w:val="20"/>
          <w:lang w:val="en-GB"/>
        </w:rPr>
        <w:t xml:space="preserve"> (1985), 27-29</w:t>
      </w:r>
      <w:r w:rsidRPr="00A62BD7">
        <w:rPr>
          <w:rFonts w:ascii="Times New Roman" w:hAnsi="Times New Roman"/>
          <w:sz w:val="20"/>
          <w:szCs w:val="20"/>
          <w:lang w:val="en-GB"/>
        </w:rPr>
        <w:t>.</w:t>
      </w:r>
      <w:r>
        <w:rPr>
          <w:rFonts w:ascii="Times New Roman" w:hAnsi="Times New Roman"/>
          <w:sz w:val="20"/>
          <w:szCs w:val="20"/>
          <w:lang w:val="en-GB"/>
        </w:rPr>
        <w:t xml:space="preserve"> </w:t>
      </w:r>
      <w:r w:rsidRPr="00151323">
        <w:rPr>
          <w:rFonts w:ascii="Times New Roman" w:hAnsi="Times New Roman"/>
          <w:sz w:val="20"/>
          <w:szCs w:val="20"/>
          <w:lang w:val="en-GB"/>
        </w:rPr>
        <w:t>The direct relations between the two are documented by two passages in letters from</w:t>
      </w:r>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Campanella</w:t>
      </w:r>
      <w:proofErr w:type="spellEnd"/>
      <w:r w:rsidRPr="00A62BD7">
        <w:rPr>
          <w:rFonts w:ascii="Times New Roman" w:hAnsi="Times New Roman"/>
          <w:sz w:val="20"/>
          <w:szCs w:val="20"/>
          <w:lang w:val="en-GB"/>
        </w:rPr>
        <w:t xml:space="preserve"> to Pierre </w:t>
      </w:r>
      <w:proofErr w:type="spellStart"/>
      <w:r w:rsidRPr="00A62BD7">
        <w:rPr>
          <w:rFonts w:ascii="Times New Roman" w:hAnsi="Times New Roman"/>
          <w:sz w:val="20"/>
          <w:szCs w:val="20"/>
          <w:lang w:val="en-GB"/>
        </w:rPr>
        <w:t>Séguier</w:t>
      </w:r>
      <w:proofErr w:type="spellEnd"/>
      <w:r w:rsidRPr="00A62BD7">
        <w:rPr>
          <w:rFonts w:ascii="Times New Roman" w:hAnsi="Times New Roman"/>
          <w:sz w:val="20"/>
          <w:szCs w:val="20"/>
          <w:lang w:val="en-GB"/>
        </w:rPr>
        <w:t xml:space="preserve">, dated 13 September 1636 and 16 </w:t>
      </w:r>
      <w:r>
        <w:rPr>
          <w:rFonts w:ascii="Times New Roman" w:hAnsi="Times New Roman"/>
          <w:sz w:val="20"/>
          <w:szCs w:val="20"/>
          <w:lang w:val="en-GB"/>
        </w:rPr>
        <w:t>Feb</w:t>
      </w:r>
      <w:r w:rsidRPr="00A62BD7">
        <w:rPr>
          <w:rFonts w:ascii="Times New Roman" w:hAnsi="Times New Roman"/>
          <w:sz w:val="20"/>
          <w:szCs w:val="20"/>
          <w:lang w:val="en-GB"/>
        </w:rPr>
        <w:t xml:space="preserve">ruary 1637, </w:t>
      </w:r>
      <w:r>
        <w:rPr>
          <w:rFonts w:ascii="Times New Roman" w:hAnsi="Times New Roman"/>
          <w:sz w:val="20"/>
          <w:szCs w:val="20"/>
          <w:lang w:val="en-GB"/>
        </w:rPr>
        <w:t xml:space="preserve">that is at the time that </w:t>
      </w:r>
      <w:proofErr w:type="spellStart"/>
      <w:r w:rsidRPr="00A62BD7">
        <w:rPr>
          <w:rFonts w:ascii="Times New Roman" w:hAnsi="Times New Roman"/>
          <w:sz w:val="20"/>
          <w:szCs w:val="20"/>
          <w:lang w:val="en-GB"/>
        </w:rPr>
        <w:t>Campanella</w:t>
      </w:r>
      <w:proofErr w:type="spellEnd"/>
      <w:r w:rsidRPr="00A62BD7">
        <w:rPr>
          <w:rFonts w:ascii="Times New Roman" w:hAnsi="Times New Roman"/>
          <w:sz w:val="20"/>
          <w:szCs w:val="20"/>
          <w:lang w:val="en-GB"/>
        </w:rPr>
        <w:t xml:space="preserve"> </w:t>
      </w:r>
      <w:r>
        <w:rPr>
          <w:rFonts w:ascii="Times New Roman" w:hAnsi="Times New Roman"/>
          <w:sz w:val="20"/>
          <w:szCs w:val="20"/>
          <w:lang w:val="en-GB"/>
        </w:rPr>
        <w:t xml:space="preserve">was publishing the second and third editions of </w:t>
      </w:r>
      <w:r w:rsidRPr="00A62BD7">
        <w:rPr>
          <w:rFonts w:ascii="Times New Roman" w:hAnsi="Times New Roman"/>
          <w:i/>
          <w:sz w:val="20"/>
          <w:szCs w:val="20"/>
          <w:lang w:val="en-GB"/>
        </w:rPr>
        <w:t xml:space="preserve">De </w:t>
      </w:r>
      <w:proofErr w:type="spellStart"/>
      <w:r w:rsidRPr="00A62BD7">
        <w:rPr>
          <w:rFonts w:ascii="Times New Roman" w:hAnsi="Times New Roman"/>
          <w:i/>
          <w:sz w:val="20"/>
          <w:szCs w:val="20"/>
          <w:lang w:val="en-GB"/>
        </w:rPr>
        <w:t>sensu</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rerum</w:t>
      </w:r>
      <w:proofErr w:type="spellEnd"/>
      <w:r w:rsidRPr="00A62BD7">
        <w:rPr>
          <w:rFonts w:ascii="Times New Roman" w:hAnsi="Times New Roman"/>
          <w:sz w:val="20"/>
          <w:szCs w:val="20"/>
          <w:lang w:val="en-GB"/>
        </w:rPr>
        <w:t>, dedicate</w:t>
      </w:r>
      <w:r>
        <w:rPr>
          <w:rFonts w:ascii="Times New Roman" w:hAnsi="Times New Roman"/>
          <w:sz w:val="20"/>
          <w:szCs w:val="20"/>
          <w:lang w:val="en-GB"/>
        </w:rPr>
        <w:t>d</w:t>
      </w:r>
      <w:r w:rsidRPr="00A62BD7">
        <w:rPr>
          <w:rFonts w:ascii="Times New Roman" w:hAnsi="Times New Roman"/>
          <w:sz w:val="20"/>
          <w:szCs w:val="20"/>
          <w:lang w:val="en-GB"/>
        </w:rPr>
        <w:t xml:space="preserve"> </w:t>
      </w:r>
      <w:r>
        <w:rPr>
          <w:rFonts w:ascii="Times New Roman" w:hAnsi="Times New Roman"/>
          <w:sz w:val="20"/>
          <w:szCs w:val="20"/>
          <w:lang w:val="en-GB"/>
        </w:rPr>
        <w:t xml:space="preserve">to </w:t>
      </w:r>
      <w:r w:rsidRPr="00A62BD7">
        <w:rPr>
          <w:rFonts w:ascii="Times New Roman" w:hAnsi="Times New Roman"/>
          <w:sz w:val="20"/>
          <w:szCs w:val="20"/>
          <w:lang w:val="en-GB"/>
        </w:rPr>
        <w:t xml:space="preserve">Cardinal Richelieu. </w:t>
      </w:r>
      <w:r>
        <w:rPr>
          <w:rFonts w:ascii="Times New Roman" w:hAnsi="Times New Roman"/>
          <w:sz w:val="20"/>
          <w:szCs w:val="20"/>
          <w:lang w:val="en-GB"/>
        </w:rPr>
        <w:t>See</w:t>
      </w:r>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Campanella</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i/>
          <w:sz w:val="20"/>
          <w:szCs w:val="20"/>
          <w:lang w:val="en-GB"/>
        </w:rPr>
        <w:t>Lettere</w:t>
      </w:r>
      <w:proofErr w:type="spellEnd"/>
      <w:r>
        <w:rPr>
          <w:rFonts w:ascii="Times New Roman" w:hAnsi="Times New Roman"/>
          <w:i/>
          <w:sz w:val="20"/>
          <w:szCs w:val="20"/>
          <w:lang w:val="en-GB"/>
        </w:rPr>
        <w:t xml:space="preserve"> </w:t>
      </w:r>
      <w:r>
        <w:rPr>
          <w:rFonts w:ascii="Times New Roman" w:hAnsi="Times New Roman"/>
          <w:sz w:val="20"/>
          <w:szCs w:val="20"/>
          <w:lang w:val="en-GB"/>
        </w:rPr>
        <w:t>(</w:t>
      </w:r>
      <w:r w:rsidRPr="00A62BD7">
        <w:rPr>
          <w:rFonts w:ascii="Times New Roman" w:hAnsi="Times New Roman"/>
          <w:sz w:val="20"/>
          <w:szCs w:val="20"/>
          <w:lang w:val="en-GB"/>
        </w:rPr>
        <w:t>2010</w:t>
      </w:r>
      <w:r>
        <w:rPr>
          <w:rFonts w:ascii="Times New Roman" w:hAnsi="Times New Roman"/>
          <w:sz w:val="20"/>
          <w:szCs w:val="20"/>
          <w:lang w:val="en-GB"/>
        </w:rPr>
        <w:t xml:space="preserve">), </w:t>
      </w:r>
      <w:r w:rsidRPr="00A62BD7">
        <w:rPr>
          <w:rFonts w:ascii="Times New Roman" w:hAnsi="Times New Roman"/>
          <w:sz w:val="20"/>
          <w:szCs w:val="20"/>
          <w:lang w:val="en-GB"/>
        </w:rPr>
        <w:t xml:space="preserve">467 </w:t>
      </w:r>
      <w:r>
        <w:rPr>
          <w:rFonts w:ascii="Times New Roman" w:hAnsi="Times New Roman"/>
          <w:sz w:val="20"/>
          <w:szCs w:val="20"/>
          <w:lang w:val="en-GB"/>
        </w:rPr>
        <w:t>and</w:t>
      </w:r>
      <w:r w:rsidRPr="00A62BD7">
        <w:rPr>
          <w:rFonts w:ascii="Times New Roman" w:hAnsi="Times New Roman"/>
          <w:sz w:val="20"/>
          <w:szCs w:val="20"/>
          <w:lang w:val="en-GB"/>
        </w:rPr>
        <w:t xml:space="preserve"> 645-6. </w:t>
      </w:r>
      <w:r>
        <w:rPr>
          <w:rFonts w:ascii="Times New Roman" w:hAnsi="Times New Roman"/>
          <w:sz w:val="20"/>
          <w:szCs w:val="20"/>
          <w:lang w:val="en-GB"/>
        </w:rPr>
        <w:t xml:space="preserve">The first edition of </w:t>
      </w:r>
      <w:r w:rsidRPr="00A62BD7">
        <w:rPr>
          <w:rFonts w:ascii="Times New Roman" w:hAnsi="Times New Roman"/>
          <w:i/>
          <w:sz w:val="20"/>
          <w:szCs w:val="20"/>
          <w:lang w:val="en-GB"/>
        </w:rPr>
        <w:t xml:space="preserve">De </w:t>
      </w:r>
      <w:proofErr w:type="spellStart"/>
      <w:r w:rsidRPr="00A62BD7">
        <w:rPr>
          <w:rFonts w:ascii="Times New Roman" w:hAnsi="Times New Roman"/>
          <w:i/>
          <w:sz w:val="20"/>
          <w:szCs w:val="20"/>
          <w:lang w:val="en-GB"/>
        </w:rPr>
        <w:t>sensu</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rerum</w:t>
      </w:r>
      <w:proofErr w:type="spellEnd"/>
      <w:r w:rsidRPr="00A62BD7">
        <w:rPr>
          <w:rFonts w:ascii="Times New Roman" w:hAnsi="Times New Roman"/>
          <w:i/>
          <w:sz w:val="20"/>
          <w:szCs w:val="20"/>
          <w:lang w:val="en-GB"/>
        </w:rPr>
        <w:t xml:space="preserve"> </w:t>
      </w:r>
      <w:r w:rsidRPr="00A62BD7">
        <w:rPr>
          <w:rFonts w:ascii="Times New Roman" w:hAnsi="Times New Roman"/>
          <w:sz w:val="20"/>
          <w:szCs w:val="20"/>
          <w:lang w:val="en-GB"/>
        </w:rPr>
        <w:t>dated to</w:t>
      </w:r>
      <w:r>
        <w:rPr>
          <w:rFonts w:ascii="Times New Roman" w:hAnsi="Times New Roman"/>
          <w:i/>
          <w:sz w:val="20"/>
          <w:szCs w:val="20"/>
          <w:lang w:val="en-GB"/>
        </w:rPr>
        <w:t xml:space="preserve"> </w:t>
      </w:r>
      <w:r w:rsidRPr="00A62BD7">
        <w:rPr>
          <w:rFonts w:ascii="Times New Roman" w:hAnsi="Times New Roman"/>
          <w:sz w:val="20"/>
          <w:szCs w:val="20"/>
          <w:lang w:val="en-GB"/>
        </w:rPr>
        <w:t xml:space="preserve">1620. </w:t>
      </w:r>
      <w:r>
        <w:rPr>
          <w:rFonts w:ascii="Times New Roman" w:hAnsi="Times New Roman"/>
          <w:sz w:val="20"/>
          <w:szCs w:val="20"/>
          <w:lang w:val="en-GB"/>
        </w:rPr>
        <w:t xml:space="preserve">See the </w:t>
      </w:r>
      <w:r w:rsidRPr="00A62BD7">
        <w:rPr>
          <w:rFonts w:ascii="Times New Roman" w:hAnsi="Times New Roman"/>
          <w:sz w:val="20"/>
          <w:szCs w:val="20"/>
          <w:lang w:val="en-GB"/>
        </w:rPr>
        <w:t>introdu</w:t>
      </w:r>
      <w:r>
        <w:rPr>
          <w:rFonts w:ascii="Times New Roman" w:hAnsi="Times New Roman"/>
          <w:sz w:val="20"/>
          <w:szCs w:val="20"/>
          <w:lang w:val="en-GB"/>
        </w:rPr>
        <w:t>ction by</w:t>
      </w:r>
      <w:r w:rsidRPr="00A62BD7">
        <w:rPr>
          <w:rFonts w:ascii="Times New Roman" w:hAnsi="Times New Roman"/>
          <w:sz w:val="20"/>
          <w:szCs w:val="20"/>
          <w:lang w:val="en-GB"/>
        </w:rPr>
        <w:t xml:space="preserve"> G. Ernst </w:t>
      </w:r>
      <w:r>
        <w:rPr>
          <w:rFonts w:ascii="Times New Roman" w:hAnsi="Times New Roman"/>
          <w:sz w:val="20"/>
          <w:szCs w:val="20"/>
          <w:lang w:val="en-GB"/>
        </w:rPr>
        <w:t xml:space="preserve">to </w:t>
      </w:r>
      <w:proofErr w:type="spellStart"/>
      <w:r w:rsidRPr="00A62BD7">
        <w:rPr>
          <w:rFonts w:ascii="Times New Roman" w:hAnsi="Times New Roman"/>
          <w:sz w:val="20"/>
          <w:szCs w:val="20"/>
          <w:lang w:val="en-GB"/>
        </w:rPr>
        <w:t>Campanella</w:t>
      </w:r>
      <w:proofErr w:type="spellEnd"/>
      <w:r>
        <w:rPr>
          <w:rFonts w:ascii="Times New Roman" w:hAnsi="Times New Roman"/>
          <w:sz w:val="20"/>
          <w:szCs w:val="20"/>
          <w:lang w:val="en-GB"/>
        </w:rPr>
        <w:t xml:space="preserve"> (2007). </w:t>
      </w:r>
      <w:proofErr w:type="gramStart"/>
      <w:r w:rsidRPr="00EC71E1">
        <w:rPr>
          <w:sz w:val="20"/>
          <w:szCs w:val="20"/>
        </w:rPr>
        <w:t>I</w:t>
      </w:r>
      <w:proofErr w:type="gramEnd"/>
      <w:r w:rsidRPr="00EC71E1">
        <w:rPr>
          <w:sz w:val="20"/>
          <w:szCs w:val="20"/>
        </w:rPr>
        <w:t xml:space="preserve"> </w:t>
      </w:r>
      <w:proofErr w:type="spellStart"/>
      <w:r w:rsidRPr="00EC71E1">
        <w:rPr>
          <w:sz w:val="20"/>
          <w:szCs w:val="20"/>
        </w:rPr>
        <w:t>should</w:t>
      </w:r>
      <w:proofErr w:type="spellEnd"/>
      <w:r w:rsidRPr="00EC71E1">
        <w:rPr>
          <w:sz w:val="20"/>
          <w:szCs w:val="20"/>
        </w:rPr>
        <w:t xml:space="preserve"> </w:t>
      </w:r>
      <w:proofErr w:type="spellStart"/>
      <w:r w:rsidRPr="00EC71E1">
        <w:rPr>
          <w:sz w:val="20"/>
          <w:szCs w:val="20"/>
        </w:rPr>
        <w:t>like</w:t>
      </w:r>
      <w:proofErr w:type="spellEnd"/>
      <w:r w:rsidRPr="00EC71E1">
        <w:rPr>
          <w:sz w:val="20"/>
          <w:szCs w:val="20"/>
        </w:rPr>
        <w:t xml:space="preserve"> to </w:t>
      </w:r>
      <w:proofErr w:type="spellStart"/>
      <w:r w:rsidRPr="00EC71E1">
        <w:rPr>
          <w:sz w:val="20"/>
          <w:szCs w:val="20"/>
        </w:rPr>
        <w:t>thank</w:t>
      </w:r>
      <w:proofErr w:type="spellEnd"/>
      <w:r w:rsidRPr="00EC71E1">
        <w:rPr>
          <w:sz w:val="20"/>
          <w:szCs w:val="20"/>
        </w:rPr>
        <w:t xml:space="preserve"> Germana Ernst for </w:t>
      </w:r>
      <w:proofErr w:type="spellStart"/>
      <w:r w:rsidRPr="00EC71E1">
        <w:rPr>
          <w:sz w:val="20"/>
          <w:szCs w:val="20"/>
        </w:rPr>
        <w:t>having</w:t>
      </w:r>
      <w:proofErr w:type="spellEnd"/>
      <w:r w:rsidRPr="00EC71E1">
        <w:rPr>
          <w:sz w:val="20"/>
          <w:szCs w:val="20"/>
        </w:rPr>
        <w:t xml:space="preserve"> </w:t>
      </w:r>
      <w:proofErr w:type="spellStart"/>
      <w:r w:rsidRPr="00EC71E1">
        <w:rPr>
          <w:sz w:val="20"/>
          <w:szCs w:val="20"/>
        </w:rPr>
        <w:t>informed</w:t>
      </w:r>
      <w:proofErr w:type="spellEnd"/>
      <w:r w:rsidRPr="00EC71E1">
        <w:rPr>
          <w:sz w:val="20"/>
          <w:szCs w:val="20"/>
        </w:rPr>
        <w:t xml:space="preserve"> me </w:t>
      </w:r>
      <w:proofErr w:type="spellStart"/>
      <w:r w:rsidRPr="00EC71E1">
        <w:rPr>
          <w:sz w:val="20"/>
          <w:szCs w:val="20"/>
        </w:rPr>
        <w:t>about</w:t>
      </w:r>
      <w:proofErr w:type="spellEnd"/>
      <w:r w:rsidRPr="00EC71E1">
        <w:rPr>
          <w:sz w:val="20"/>
          <w:szCs w:val="20"/>
        </w:rPr>
        <w:t xml:space="preserve"> the </w:t>
      </w:r>
      <w:proofErr w:type="spellStart"/>
      <w:r w:rsidRPr="00EC71E1">
        <w:rPr>
          <w:sz w:val="20"/>
          <w:szCs w:val="20"/>
        </w:rPr>
        <w:t>relevant</w:t>
      </w:r>
      <w:proofErr w:type="spellEnd"/>
      <w:r w:rsidRPr="00EC71E1">
        <w:rPr>
          <w:sz w:val="20"/>
          <w:szCs w:val="20"/>
        </w:rPr>
        <w:t xml:space="preserve"> </w:t>
      </w:r>
      <w:proofErr w:type="spellStart"/>
      <w:r w:rsidRPr="00EC71E1">
        <w:rPr>
          <w:sz w:val="20"/>
          <w:szCs w:val="20"/>
        </w:rPr>
        <w:t>passages</w:t>
      </w:r>
      <w:proofErr w:type="spellEnd"/>
      <w:r w:rsidRPr="00EC71E1">
        <w:rPr>
          <w:sz w:val="20"/>
          <w:szCs w:val="20"/>
        </w:rPr>
        <w:t xml:space="preserve"> in </w:t>
      </w:r>
      <w:proofErr w:type="spellStart"/>
      <w:r w:rsidRPr="00EC71E1">
        <w:rPr>
          <w:sz w:val="20"/>
          <w:szCs w:val="20"/>
        </w:rPr>
        <w:t>Campanella's</w:t>
      </w:r>
      <w:proofErr w:type="spellEnd"/>
      <w:r w:rsidRPr="00EC71E1">
        <w:rPr>
          <w:sz w:val="20"/>
          <w:szCs w:val="20"/>
        </w:rPr>
        <w:t xml:space="preserve"> </w:t>
      </w:r>
      <w:proofErr w:type="spellStart"/>
      <w:r w:rsidRPr="00EC71E1">
        <w:rPr>
          <w:sz w:val="20"/>
          <w:szCs w:val="20"/>
        </w:rPr>
        <w:t>letters</w:t>
      </w:r>
      <w:proofErr w:type="spellEnd"/>
      <w:r w:rsidRPr="00EC71E1">
        <w:rPr>
          <w:sz w:val="20"/>
          <w:szCs w:val="20"/>
        </w:rPr>
        <w:t>.</w:t>
      </w:r>
      <w:r w:rsidRPr="00A62BD7">
        <w:rPr>
          <w:rFonts w:ascii="Times New Roman" w:hAnsi="Times New Roman"/>
          <w:sz w:val="20"/>
          <w:szCs w:val="20"/>
          <w:lang w:val="en-GB"/>
        </w:rPr>
        <w:t xml:space="preserve"> </w:t>
      </w:r>
    </w:p>
  </w:footnote>
  <w:footnote w:id="25">
    <w:p w14:paraId="4CF2BB00" w14:textId="5CF9AB0F"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lang w:val="en-GB"/>
        </w:rPr>
        <w:footnoteRef/>
      </w:r>
      <w:r>
        <w:rPr>
          <w:rFonts w:ascii="Times New Roman" w:hAnsi="Times New Roman"/>
          <w:sz w:val="20"/>
          <w:szCs w:val="20"/>
          <w:lang w:val="en-GB"/>
        </w:rPr>
        <w:t xml:space="preserve">  </w:t>
      </w:r>
      <w:proofErr w:type="spellStart"/>
      <w:r w:rsidRPr="00A62BD7">
        <w:rPr>
          <w:rFonts w:ascii="Times New Roman" w:hAnsi="Times New Roman"/>
          <w:sz w:val="20"/>
          <w:szCs w:val="20"/>
          <w:lang w:val="en-GB"/>
        </w:rPr>
        <w:t>Campanella</w:t>
      </w:r>
      <w:proofErr w:type="spellEnd"/>
      <w:r>
        <w:rPr>
          <w:rFonts w:ascii="Times New Roman" w:hAnsi="Times New Roman"/>
          <w:sz w:val="20"/>
          <w:szCs w:val="20"/>
          <w:lang w:val="en-GB"/>
        </w:rPr>
        <w:t xml:space="preserve"> (1637)</w:t>
      </w:r>
      <w:r w:rsidRPr="00A62BD7">
        <w:rPr>
          <w:rFonts w:ascii="Times New Roman" w:hAnsi="Times New Roman"/>
          <w:sz w:val="20"/>
          <w:szCs w:val="20"/>
          <w:lang w:val="en-GB"/>
        </w:rPr>
        <w:t>, book II, chap</w:t>
      </w:r>
      <w:r>
        <w:rPr>
          <w:rFonts w:ascii="Times New Roman" w:hAnsi="Times New Roman"/>
          <w:sz w:val="20"/>
          <w:szCs w:val="20"/>
          <w:lang w:val="en-GB"/>
        </w:rPr>
        <w:t>s</w:t>
      </w:r>
      <w:r w:rsidRPr="00A62BD7">
        <w:rPr>
          <w:rFonts w:ascii="Times New Roman" w:hAnsi="Times New Roman"/>
          <w:sz w:val="20"/>
          <w:szCs w:val="20"/>
          <w:lang w:val="en-GB"/>
        </w:rPr>
        <w:t xml:space="preserve">. </w:t>
      </w:r>
      <w:proofErr w:type="gramStart"/>
      <w:r w:rsidRPr="00A62BD7">
        <w:rPr>
          <w:rFonts w:ascii="Times New Roman" w:hAnsi="Times New Roman"/>
          <w:sz w:val="20"/>
          <w:szCs w:val="20"/>
          <w:lang w:val="en-GB"/>
        </w:rPr>
        <w:t>7 and 8.</w:t>
      </w:r>
      <w:proofErr w:type="gramEnd"/>
    </w:p>
  </w:footnote>
  <w:footnote w:id="26">
    <w:p w14:paraId="544CCA50" w14:textId="521D1671" w:rsidR="004D1EC4" w:rsidRPr="008177D9" w:rsidRDefault="004D1EC4" w:rsidP="00A62BD7">
      <w:pPr>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lang w:val="en-GB"/>
        </w:rPr>
        <w:footnoteRef/>
      </w:r>
      <w:r w:rsidRPr="00A62BD7">
        <w:rPr>
          <w:rFonts w:ascii="Times New Roman" w:hAnsi="Times New Roman"/>
          <w:sz w:val="20"/>
          <w:szCs w:val="20"/>
          <w:lang w:val="en-GB"/>
        </w:rPr>
        <w:t xml:space="preserve"> </w:t>
      </w:r>
      <w:r w:rsidRPr="00430218">
        <w:rPr>
          <w:rFonts w:ascii="Times New Roman" w:hAnsi="Times New Roman"/>
          <w:sz w:val="20"/>
          <w:szCs w:val="20"/>
          <w:lang w:val="en-GB"/>
        </w:rPr>
        <w:t>Ibid</w:t>
      </w:r>
      <w:proofErr w:type="gramStart"/>
      <w:r w:rsidRPr="00430218">
        <w:rPr>
          <w:rFonts w:ascii="Times New Roman" w:hAnsi="Times New Roman"/>
          <w:sz w:val="20"/>
          <w:szCs w:val="20"/>
          <w:lang w:val="en-GB"/>
        </w:rPr>
        <w:t>.,</w:t>
      </w:r>
      <w:proofErr w:type="gramEnd"/>
      <w:r>
        <w:rPr>
          <w:rFonts w:ascii="Times New Roman" w:hAnsi="Times New Roman"/>
          <w:sz w:val="20"/>
          <w:szCs w:val="20"/>
          <w:lang w:val="en-GB"/>
        </w:rPr>
        <w:t xml:space="preserve"> </w:t>
      </w:r>
      <w:r w:rsidRPr="00A62BD7">
        <w:rPr>
          <w:rFonts w:ascii="Times New Roman" w:hAnsi="Times New Roman"/>
          <w:sz w:val="20"/>
          <w:szCs w:val="20"/>
          <w:lang w:val="en-GB"/>
        </w:rPr>
        <w:t xml:space="preserve">11: “At </w:t>
      </w:r>
      <w:proofErr w:type="spellStart"/>
      <w:r w:rsidRPr="00A62BD7">
        <w:rPr>
          <w:rFonts w:ascii="Times New Roman" w:hAnsi="Times New Roman"/>
          <w:sz w:val="20"/>
          <w:szCs w:val="20"/>
          <w:lang w:val="en-GB"/>
        </w:rPr>
        <w:t>plurimi</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Deo</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tribuunt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huiusmodi</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actus</w:t>
      </w:r>
      <w:proofErr w:type="spellEnd"/>
      <w:r w:rsidRPr="00A62BD7">
        <w:rPr>
          <w:rFonts w:ascii="Times New Roman" w:hAnsi="Times New Roman"/>
          <w:sz w:val="20"/>
          <w:szCs w:val="20"/>
          <w:lang w:val="en-GB"/>
        </w:rPr>
        <w:t xml:space="preserve">, qui </w:t>
      </w:r>
      <w:proofErr w:type="spellStart"/>
      <w:r w:rsidRPr="00A62BD7">
        <w:rPr>
          <w:rFonts w:ascii="Times New Roman" w:hAnsi="Times New Roman"/>
          <w:sz w:val="20"/>
          <w:szCs w:val="20"/>
          <w:lang w:val="en-GB"/>
        </w:rPr>
        <w:t>intrinsece</w:t>
      </w:r>
      <w:proofErr w:type="spellEnd"/>
      <w:r w:rsidRPr="00A62BD7">
        <w:rPr>
          <w:rFonts w:ascii="Times New Roman" w:hAnsi="Times New Roman"/>
          <w:sz w:val="20"/>
          <w:szCs w:val="20"/>
          <w:lang w:val="en-GB"/>
        </w:rPr>
        <w:t xml:space="preserve"> in rebus </w:t>
      </w:r>
      <w:proofErr w:type="spellStart"/>
      <w:r w:rsidRPr="00A62BD7">
        <w:rPr>
          <w:rFonts w:ascii="Times New Roman" w:hAnsi="Times New Roman"/>
          <w:sz w:val="20"/>
          <w:szCs w:val="20"/>
          <w:lang w:val="en-GB"/>
        </w:rPr>
        <w:t>operatur</w:t>
      </w:r>
      <w:proofErr w:type="spellEnd"/>
      <w:r w:rsidRPr="00A62BD7">
        <w:rPr>
          <w:rFonts w:ascii="Times New Roman" w:hAnsi="Times New Roman"/>
          <w:sz w:val="20"/>
          <w:szCs w:val="20"/>
          <w:lang w:val="en-GB"/>
        </w:rPr>
        <w:t xml:space="preserve"> … Ego </w:t>
      </w:r>
      <w:proofErr w:type="spellStart"/>
      <w:r w:rsidRPr="00A62BD7">
        <w:rPr>
          <w:rFonts w:ascii="Times New Roman" w:hAnsi="Times New Roman"/>
          <w:sz w:val="20"/>
          <w:szCs w:val="20"/>
          <w:lang w:val="en-GB"/>
        </w:rPr>
        <w:t>vero</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respondeo</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praedict</w:t>
      </w:r>
      <w:r>
        <w:rPr>
          <w:rFonts w:ascii="Times New Roman" w:hAnsi="Times New Roman"/>
          <w:sz w:val="20"/>
          <w:szCs w:val="20"/>
          <w:lang w:val="en-GB"/>
        </w:rPr>
        <w:t>a</w:t>
      </w:r>
      <w:r w:rsidRPr="00A62BD7">
        <w:rPr>
          <w:rFonts w:ascii="Times New Roman" w:hAnsi="Times New Roman"/>
          <w:sz w:val="20"/>
          <w:szCs w:val="20"/>
          <w:lang w:val="en-GB"/>
        </w:rPr>
        <w:t>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opniones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omnes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aut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perperam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declarari</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aut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errorem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continere</w:t>
      </w:r>
      <w:proofErr w:type="spellEnd"/>
      <w:r w:rsidRPr="00A62BD7">
        <w:rPr>
          <w:rFonts w:ascii="Times New Roman" w:hAnsi="Times New Roman"/>
          <w:sz w:val="20"/>
          <w:szCs w:val="20"/>
          <w:lang w:val="en-GB"/>
        </w:rPr>
        <w:t xml:space="preserve">. </w:t>
      </w:r>
      <w:r w:rsidRPr="00A62BD7">
        <w:rPr>
          <w:rFonts w:ascii="Times New Roman" w:hAnsi="Times New Roman"/>
          <w:sz w:val="20"/>
          <w:szCs w:val="20"/>
        </w:rPr>
        <w:t xml:space="preserve">Si </w:t>
      </w:r>
      <w:proofErr w:type="spellStart"/>
      <w:r w:rsidRPr="00A62BD7">
        <w:rPr>
          <w:rFonts w:ascii="Times New Roman" w:hAnsi="Times New Roman"/>
          <w:sz w:val="20"/>
          <w:szCs w:val="20"/>
        </w:rPr>
        <w:t>enim</w:t>
      </w:r>
      <w:proofErr w:type="spellEnd"/>
      <w:r w:rsidRPr="00A62BD7">
        <w:rPr>
          <w:rFonts w:ascii="Times New Roman" w:hAnsi="Times New Roman"/>
          <w:sz w:val="20"/>
          <w:szCs w:val="20"/>
        </w:rPr>
        <w:t xml:space="preserve"> omnia opera Dei </w:t>
      </w:r>
      <w:proofErr w:type="spellStart"/>
      <w:r w:rsidRPr="00A62BD7">
        <w:rPr>
          <w:rFonts w:ascii="Times New Roman" w:hAnsi="Times New Roman"/>
          <w:sz w:val="20"/>
          <w:szCs w:val="20"/>
        </w:rPr>
        <w:t>perfecta</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sunt</w:t>
      </w:r>
      <w:proofErr w:type="spellEnd"/>
      <w:r w:rsidRPr="00A62BD7">
        <w:rPr>
          <w:rFonts w:ascii="Times New Roman" w:hAnsi="Times New Roman"/>
          <w:sz w:val="20"/>
          <w:szCs w:val="20"/>
        </w:rPr>
        <w:t xml:space="preserve"> … </w:t>
      </w:r>
      <w:proofErr w:type="spellStart"/>
      <w:r w:rsidRPr="00A62BD7">
        <w:rPr>
          <w:rFonts w:ascii="Times New Roman" w:hAnsi="Times New Roman"/>
          <w:sz w:val="20"/>
          <w:szCs w:val="20"/>
        </w:rPr>
        <w:t>fateri</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oportet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eas</w:t>
      </w:r>
      <w:proofErr w:type="spellEnd"/>
      <w:r w:rsidRPr="00A62BD7">
        <w:rPr>
          <w:rFonts w:ascii="Times New Roman" w:hAnsi="Times New Roman"/>
          <w:sz w:val="20"/>
          <w:szCs w:val="20"/>
        </w:rPr>
        <w:t xml:space="preserve"> rebus </w:t>
      </w:r>
      <w:proofErr w:type="spellStart"/>
      <w:r w:rsidRPr="00A62BD7">
        <w:rPr>
          <w:rFonts w:ascii="Times New Roman" w:hAnsi="Times New Roman"/>
          <w:sz w:val="20"/>
          <w:szCs w:val="20"/>
        </w:rPr>
        <w:t>vires</w:t>
      </w:r>
      <w:proofErr w:type="spellEnd"/>
      <w:r w:rsidRPr="00A62BD7">
        <w:rPr>
          <w:rFonts w:ascii="Times New Roman" w:hAnsi="Times New Roman"/>
          <w:sz w:val="20"/>
          <w:szCs w:val="20"/>
        </w:rPr>
        <w:t xml:space="preserve"> ab </w:t>
      </w:r>
      <w:proofErr w:type="spellStart"/>
      <w:r w:rsidRPr="00A62BD7">
        <w:rPr>
          <w:rFonts w:ascii="Times New Roman" w:hAnsi="Times New Roman"/>
          <w:sz w:val="20"/>
          <w:szCs w:val="20"/>
        </w:rPr>
        <w:t>eo</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largitas</w:t>
      </w:r>
      <w:proofErr w:type="spellEnd"/>
      <w:r w:rsidRPr="00A62BD7">
        <w:rPr>
          <w:rFonts w:ascii="Times New Roman" w:hAnsi="Times New Roman"/>
          <w:sz w:val="20"/>
          <w:szCs w:val="20"/>
        </w:rPr>
        <w:t xml:space="preserve"> esse, </w:t>
      </w:r>
      <w:proofErr w:type="spellStart"/>
      <w:r w:rsidRPr="00A62BD7">
        <w:rPr>
          <w:rFonts w:ascii="Times New Roman" w:hAnsi="Times New Roman"/>
          <w:sz w:val="20"/>
          <w:szCs w:val="20"/>
        </w:rPr>
        <w:t>quae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ipsarum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consertationi</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sufficiant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Quoniam</w:t>
      </w:r>
      <w:proofErr w:type="spellEnd"/>
      <w:r w:rsidRPr="00A62BD7">
        <w:rPr>
          <w:rFonts w:ascii="Times New Roman" w:hAnsi="Times New Roman"/>
          <w:sz w:val="20"/>
          <w:szCs w:val="20"/>
        </w:rPr>
        <w:t xml:space="preserve"> vero nulla </w:t>
      </w:r>
      <w:proofErr w:type="spellStart"/>
      <w:r w:rsidRPr="00A62BD7">
        <w:rPr>
          <w:rFonts w:ascii="Times New Roman" w:hAnsi="Times New Roman"/>
          <w:sz w:val="20"/>
          <w:szCs w:val="20"/>
        </w:rPr>
        <w:t>facultas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tam</w:t>
      </w:r>
      <w:proofErr w:type="spellEnd"/>
      <w:r w:rsidRPr="00A62BD7">
        <w:rPr>
          <w:rFonts w:ascii="Times New Roman" w:hAnsi="Times New Roman"/>
          <w:sz w:val="20"/>
          <w:szCs w:val="20"/>
        </w:rPr>
        <w:t xml:space="preserve"> necessaria es</w:t>
      </w:r>
      <w:r>
        <w:rPr>
          <w:rFonts w:ascii="Times New Roman" w:hAnsi="Times New Roman"/>
          <w:sz w:val="20"/>
          <w:szCs w:val="20"/>
        </w:rPr>
        <w:t xml:space="preserve">t in </w:t>
      </w:r>
      <w:proofErr w:type="gramStart"/>
      <w:r>
        <w:rPr>
          <w:rFonts w:ascii="Times New Roman" w:hAnsi="Times New Roman"/>
          <w:sz w:val="20"/>
          <w:szCs w:val="20"/>
        </w:rPr>
        <w:t xml:space="preserve">tanta rerum </w:t>
      </w:r>
      <w:proofErr w:type="spellStart"/>
      <w:r>
        <w:rPr>
          <w:rFonts w:ascii="Times New Roman" w:hAnsi="Times New Roman"/>
          <w:sz w:val="20"/>
          <w:szCs w:val="20"/>
        </w:rPr>
        <w:t>varietate</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quam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cognocendi</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similia</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quibus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servamur</w:t>
      </w:r>
      <w:proofErr w:type="spellEnd"/>
      <w:r w:rsidRPr="00A62BD7">
        <w:rPr>
          <w:rFonts w:ascii="Times New Roman" w:hAnsi="Times New Roman"/>
          <w:sz w:val="20"/>
          <w:szCs w:val="20"/>
        </w:rPr>
        <w:t xml:space="preserve">, et contraria, </w:t>
      </w:r>
      <w:proofErr w:type="spellStart"/>
      <w:r w:rsidRPr="00A62BD7">
        <w:rPr>
          <w:rFonts w:ascii="Times New Roman" w:hAnsi="Times New Roman"/>
          <w:sz w:val="20"/>
          <w:szCs w:val="20"/>
        </w:rPr>
        <w:t>quibus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destruimur</w:t>
      </w:r>
      <w:proofErr w:type="spellEnd"/>
      <w:r w:rsidRPr="00A62BD7">
        <w:rPr>
          <w:rFonts w:ascii="Times New Roman" w:hAnsi="Times New Roman"/>
          <w:sz w:val="20"/>
          <w:szCs w:val="20"/>
        </w:rPr>
        <w:t xml:space="preserve">, necesse est </w:t>
      </w:r>
      <w:proofErr w:type="spellStart"/>
      <w:r w:rsidRPr="00A62BD7">
        <w:rPr>
          <w:rFonts w:ascii="Times New Roman" w:hAnsi="Times New Roman"/>
          <w:sz w:val="20"/>
          <w:szCs w:val="20"/>
        </w:rPr>
        <w:t>hanc</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sentiendi</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vim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innatam</w:t>
      </w:r>
      <w:proofErr w:type="spellEnd"/>
      <w:r w:rsidRPr="00A62BD7">
        <w:rPr>
          <w:rFonts w:ascii="Times New Roman" w:hAnsi="Times New Roman"/>
          <w:sz w:val="20"/>
          <w:szCs w:val="20"/>
        </w:rPr>
        <w:t xml:space="preserve"> esse rebus </w:t>
      </w:r>
      <w:proofErr w:type="spellStart"/>
      <w:r w:rsidRPr="00A62BD7">
        <w:rPr>
          <w:rFonts w:ascii="Times New Roman" w:hAnsi="Times New Roman"/>
          <w:sz w:val="20"/>
          <w:szCs w:val="20"/>
        </w:rPr>
        <w:t>cunctis</w:t>
      </w:r>
      <w:proofErr w:type="spellEnd"/>
      <w:r w:rsidRPr="00A62BD7">
        <w:rPr>
          <w:rFonts w:ascii="Times New Roman" w:hAnsi="Times New Roman"/>
          <w:sz w:val="20"/>
          <w:szCs w:val="20"/>
        </w:rPr>
        <w:t>.”</w:t>
      </w:r>
    </w:p>
  </w:footnote>
  <w:footnote w:id="27">
    <w:p w14:paraId="20B2A683" w14:textId="3B01529B" w:rsidR="004D1EC4" w:rsidRPr="00A62BD7" w:rsidRDefault="004D1EC4" w:rsidP="00A62BD7">
      <w:pPr>
        <w:pStyle w:val="Testonotaapidipagina"/>
        <w:ind w:left="0" w:firstLine="0"/>
        <w:contextualSpacing/>
        <w:jc w:val="both"/>
        <w:rPr>
          <w:rFonts w:ascii="Times New Roman" w:hAnsi="Times New Roman"/>
          <w:sz w:val="20"/>
          <w:szCs w:val="20"/>
        </w:rPr>
      </w:pPr>
      <w:r w:rsidRPr="00A62BD7">
        <w:rPr>
          <w:rStyle w:val="Rimandonotaapidipagina"/>
          <w:rFonts w:ascii="Times New Roman" w:hAnsi="Times New Roman"/>
          <w:sz w:val="20"/>
          <w:szCs w:val="20"/>
          <w:lang w:val="en-GB"/>
        </w:rPr>
        <w:footnoteRef/>
      </w:r>
      <w:r>
        <w:rPr>
          <w:rFonts w:ascii="Times New Roman" w:hAnsi="Times New Roman"/>
          <w:sz w:val="20"/>
          <w:szCs w:val="20"/>
        </w:rPr>
        <w:t xml:space="preserve"> </w:t>
      </w:r>
      <w:proofErr w:type="spellStart"/>
      <w:r w:rsidRPr="00455A4E">
        <w:rPr>
          <w:rFonts w:ascii="Times New Roman" w:hAnsi="Times New Roman"/>
          <w:sz w:val="20"/>
          <w:szCs w:val="20"/>
        </w:rPr>
        <w:t>Cureau</w:t>
      </w:r>
      <w:proofErr w:type="spellEnd"/>
      <w:r w:rsidRPr="00455A4E">
        <w:rPr>
          <w:rFonts w:ascii="Times New Roman" w:hAnsi="Times New Roman"/>
          <w:sz w:val="20"/>
          <w:szCs w:val="20"/>
        </w:rPr>
        <w:t xml:space="preserve"> de La </w:t>
      </w:r>
      <w:proofErr w:type="spellStart"/>
      <w:r w:rsidRPr="00455A4E">
        <w:rPr>
          <w:rFonts w:ascii="Times New Roman" w:hAnsi="Times New Roman"/>
          <w:sz w:val="20"/>
          <w:szCs w:val="20"/>
        </w:rPr>
        <w:t>Chambre</w:t>
      </w:r>
      <w:proofErr w:type="spellEnd"/>
      <w:r>
        <w:rPr>
          <w:rFonts w:ascii="Times New Roman" w:hAnsi="Times New Roman"/>
          <w:sz w:val="20"/>
          <w:szCs w:val="20"/>
        </w:rPr>
        <w:t xml:space="preserve"> (1664), 164-5</w:t>
      </w:r>
      <w:r w:rsidRPr="00455A4E">
        <w:rPr>
          <w:rFonts w:ascii="Times New Roman" w:hAnsi="Times New Roman"/>
          <w:sz w:val="20"/>
          <w:szCs w:val="20"/>
        </w:rPr>
        <w:t>: “</w:t>
      </w:r>
      <w:proofErr w:type="spellStart"/>
      <w:r w:rsidRPr="00455A4E">
        <w:rPr>
          <w:rFonts w:ascii="Times New Roman" w:hAnsi="Times New Roman"/>
          <w:sz w:val="20"/>
          <w:szCs w:val="20"/>
        </w:rPr>
        <w:t>Neantmoins</w:t>
      </w:r>
      <w:proofErr w:type="spellEnd"/>
      <w:r w:rsidRPr="00455A4E">
        <w:rPr>
          <w:rFonts w:ascii="Times New Roman" w:hAnsi="Times New Roman"/>
          <w:sz w:val="20"/>
          <w:szCs w:val="20"/>
        </w:rPr>
        <w:t xml:space="preserve"> </w:t>
      </w:r>
      <w:proofErr w:type="gramStart"/>
      <w:r w:rsidRPr="00455A4E">
        <w:rPr>
          <w:rFonts w:ascii="Times New Roman" w:hAnsi="Times New Roman"/>
          <w:sz w:val="20"/>
          <w:szCs w:val="20"/>
        </w:rPr>
        <w:t xml:space="preserve">il </w:t>
      </w:r>
      <w:proofErr w:type="gramEnd"/>
      <w:r w:rsidRPr="00455A4E">
        <w:rPr>
          <w:rFonts w:ascii="Times New Roman" w:hAnsi="Times New Roman"/>
          <w:sz w:val="20"/>
          <w:szCs w:val="20"/>
        </w:rPr>
        <w:t>y en a d’</w:t>
      </w:r>
      <w:proofErr w:type="spellStart"/>
      <w:r w:rsidRPr="00455A4E">
        <w:rPr>
          <w:rFonts w:ascii="Times New Roman" w:hAnsi="Times New Roman"/>
          <w:sz w:val="20"/>
          <w:szCs w:val="20"/>
        </w:rPr>
        <w:t>autres</w:t>
      </w:r>
      <w:proofErr w:type="spellEnd"/>
      <w:r w:rsidRPr="00455A4E">
        <w:rPr>
          <w:rFonts w:ascii="Times New Roman" w:hAnsi="Times New Roman"/>
          <w:sz w:val="20"/>
          <w:szCs w:val="20"/>
        </w:rPr>
        <w:t xml:space="preserve"> qui ne </w:t>
      </w:r>
      <w:proofErr w:type="spellStart"/>
      <w:r w:rsidRPr="00455A4E">
        <w:rPr>
          <w:rFonts w:ascii="Times New Roman" w:hAnsi="Times New Roman"/>
          <w:sz w:val="20"/>
          <w:szCs w:val="20"/>
        </w:rPr>
        <w:t>peuvent</w:t>
      </w:r>
      <w:proofErr w:type="spellEnd"/>
      <w:r w:rsidRPr="00455A4E">
        <w:rPr>
          <w:rFonts w:ascii="Times New Roman" w:hAnsi="Times New Roman"/>
          <w:sz w:val="20"/>
          <w:szCs w:val="20"/>
        </w:rPr>
        <w:t xml:space="preserve"> </w:t>
      </w:r>
      <w:proofErr w:type="spellStart"/>
      <w:r w:rsidRPr="00455A4E">
        <w:rPr>
          <w:rFonts w:ascii="Times New Roman" w:hAnsi="Times New Roman"/>
          <w:sz w:val="20"/>
          <w:szCs w:val="20"/>
        </w:rPr>
        <w:t>approuver</w:t>
      </w:r>
      <w:proofErr w:type="spellEnd"/>
      <w:r w:rsidRPr="00455A4E">
        <w:rPr>
          <w:rFonts w:ascii="Times New Roman" w:hAnsi="Times New Roman"/>
          <w:sz w:val="20"/>
          <w:szCs w:val="20"/>
        </w:rPr>
        <w:t xml:space="preserve"> </w:t>
      </w:r>
      <w:proofErr w:type="spellStart"/>
      <w:r w:rsidRPr="00455A4E">
        <w:rPr>
          <w:rFonts w:ascii="Times New Roman" w:hAnsi="Times New Roman"/>
          <w:sz w:val="20"/>
          <w:szCs w:val="20"/>
        </w:rPr>
        <w:t>cette</w:t>
      </w:r>
      <w:proofErr w:type="spellEnd"/>
      <w:r w:rsidRPr="00455A4E">
        <w:rPr>
          <w:rFonts w:ascii="Times New Roman" w:hAnsi="Times New Roman"/>
          <w:sz w:val="20"/>
          <w:szCs w:val="20"/>
        </w:rPr>
        <w:t xml:space="preserve"> opinion. </w:t>
      </w:r>
      <w:r w:rsidRPr="00A62BD7">
        <w:rPr>
          <w:rFonts w:ascii="Times New Roman" w:hAnsi="Times New Roman"/>
          <w:sz w:val="20"/>
          <w:szCs w:val="20"/>
          <w:lang w:val="en-GB"/>
        </w:rPr>
        <w:t xml:space="preserve">Car </w:t>
      </w:r>
      <w:proofErr w:type="spellStart"/>
      <w:r w:rsidRPr="00A62BD7">
        <w:rPr>
          <w:rFonts w:ascii="Times New Roman" w:hAnsi="Times New Roman"/>
          <w:sz w:val="20"/>
          <w:szCs w:val="20"/>
          <w:lang w:val="en-GB"/>
        </w:rPr>
        <w:t>quoy</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qu’elle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soit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appuyée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sur</w:t>
      </w:r>
      <w:proofErr w:type="spellEnd"/>
      <w:r w:rsidRPr="00A62BD7">
        <w:rPr>
          <w:rFonts w:ascii="Times New Roman" w:hAnsi="Times New Roman"/>
          <w:sz w:val="20"/>
          <w:szCs w:val="20"/>
          <w:lang w:val="en-GB"/>
        </w:rPr>
        <w:t xml:space="preserve"> la </w:t>
      </w:r>
      <w:proofErr w:type="spellStart"/>
      <w:r w:rsidRPr="00A62BD7">
        <w:rPr>
          <w:rFonts w:ascii="Times New Roman" w:hAnsi="Times New Roman"/>
          <w:sz w:val="20"/>
          <w:szCs w:val="20"/>
          <w:lang w:val="en-GB"/>
        </w:rPr>
        <w:t>Bonté</w:t>
      </w:r>
      <w:proofErr w:type="spellEnd"/>
      <w:r w:rsidRPr="00A62BD7">
        <w:rPr>
          <w:rFonts w:ascii="Times New Roman" w:hAnsi="Times New Roman"/>
          <w:sz w:val="20"/>
          <w:szCs w:val="20"/>
          <w:lang w:val="en-GB"/>
        </w:rPr>
        <w:t xml:space="preserve"> </w:t>
      </w:r>
      <w:proofErr w:type="gramStart"/>
      <w:r w:rsidRPr="00A62BD7">
        <w:rPr>
          <w:rFonts w:ascii="Times New Roman" w:hAnsi="Times New Roman"/>
          <w:sz w:val="20"/>
          <w:szCs w:val="20"/>
          <w:lang w:val="en-GB"/>
        </w:rPr>
        <w:t>et</w:t>
      </w:r>
      <w:proofErr w:type="gram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sur</w:t>
      </w:r>
      <w:proofErr w:type="spellEnd"/>
      <w:r w:rsidRPr="00A62BD7">
        <w:rPr>
          <w:rFonts w:ascii="Times New Roman" w:hAnsi="Times New Roman"/>
          <w:sz w:val="20"/>
          <w:szCs w:val="20"/>
          <w:lang w:val="en-GB"/>
        </w:rPr>
        <w:t xml:space="preserve"> la Providence de </w:t>
      </w:r>
      <w:proofErr w:type="spellStart"/>
      <w:r w:rsidRPr="00A62BD7">
        <w:rPr>
          <w:rFonts w:ascii="Times New Roman" w:hAnsi="Times New Roman"/>
          <w:sz w:val="20"/>
          <w:szCs w:val="20"/>
          <w:lang w:val="en-GB"/>
        </w:rPr>
        <w:t>Dieu</w:t>
      </w:r>
      <w:proofErr w:type="spellEnd"/>
      <w:r w:rsidRPr="00A62BD7">
        <w:rPr>
          <w:rFonts w:ascii="Times New Roman" w:hAnsi="Times New Roman"/>
          <w:sz w:val="20"/>
          <w:szCs w:val="20"/>
          <w:lang w:val="en-GB"/>
        </w:rPr>
        <w:t xml:space="preserve"> … </w:t>
      </w:r>
      <w:proofErr w:type="spellStart"/>
      <w:r w:rsidRPr="00A62BD7">
        <w:rPr>
          <w:rFonts w:ascii="Times New Roman" w:hAnsi="Times New Roman"/>
          <w:sz w:val="20"/>
          <w:szCs w:val="20"/>
          <w:lang w:val="en-GB"/>
        </w:rPr>
        <w:t>ils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croyent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qu’elles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est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injurieuse</w:t>
      </w:r>
      <w:proofErr w:type="spellEnd"/>
      <w:r w:rsidRPr="00A62BD7">
        <w:rPr>
          <w:rFonts w:ascii="Times New Roman" w:hAnsi="Times New Roman"/>
          <w:sz w:val="20"/>
          <w:szCs w:val="20"/>
          <w:lang w:val="en-GB"/>
        </w:rPr>
        <w:t xml:space="preserve"> à </w:t>
      </w:r>
      <w:proofErr w:type="spellStart"/>
      <w:r w:rsidRPr="00A62BD7">
        <w:rPr>
          <w:rFonts w:ascii="Times New Roman" w:hAnsi="Times New Roman"/>
          <w:sz w:val="20"/>
          <w:szCs w:val="20"/>
          <w:lang w:val="en-GB"/>
        </w:rPr>
        <w:t>sa</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Toute</w:t>
      </w:r>
      <w:proofErr w:type="spellEnd"/>
      <w:r w:rsidRPr="00A62BD7">
        <w:rPr>
          <w:rFonts w:ascii="Times New Roman" w:hAnsi="Times New Roman"/>
          <w:sz w:val="20"/>
          <w:szCs w:val="20"/>
          <w:lang w:val="en-GB"/>
        </w:rPr>
        <w:t>-puis</w:t>
      </w:r>
      <w:r>
        <w:rPr>
          <w:rFonts w:ascii="Times New Roman" w:hAnsi="Times New Roman"/>
          <w:sz w:val="20"/>
          <w:szCs w:val="20"/>
          <w:lang w:val="en-GB"/>
        </w:rPr>
        <w:t xml:space="preserve">sance et à </w:t>
      </w:r>
      <w:proofErr w:type="spellStart"/>
      <w:r>
        <w:rPr>
          <w:rFonts w:ascii="Times New Roman" w:hAnsi="Times New Roman"/>
          <w:sz w:val="20"/>
          <w:szCs w:val="20"/>
          <w:lang w:val="en-GB"/>
        </w:rPr>
        <w:t>sa</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Sagesse</w:t>
      </w:r>
      <w:proofErr w:type="spellEnd"/>
      <w:r>
        <w:rPr>
          <w:rFonts w:ascii="Times New Roman" w:hAnsi="Times New Roman"/>
          <w:sz w:val="20"/>
          <w:szCs w:val="20"/>
          <w:lang w:val="en-GB"/>
        </w:rPr>
        <w:t xml:space="preserve">, qui a </w:t>
      </w:r>
      <w:proofErr w:type="spellStart"/>
      <w:r>
        <w:rPr>
          <w:rFonts w:ascii="Times New Roman" w:hAnsi="Times New Roman"/>
          <w:sz w:val="20"/>
          <w:szCs w:val="20"/>
          <w:lang w:val="en-GB"/>
        </w:rPr>
        <w:t>deû</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donner</w:t>
      </w:r>
      <w:proofErr w:type="spellEnd"/>
      <w:r w:rsidRPr="00A62BD7">
        <w:rPr>
          <w:rFonts w:ascii="Times New Roman" w:hAnsi="Times New Roman"/>
          <w:sz w:val="20"/>
          <w:szCs w:val="20"/>
          <w:lang w:val="en-GB"/>
        </w:rPr>
        <w:t xml:space="preserve"> à </w:t>
      </w:r>
      <w:proofErr w:type="spellStart"/>
      <w:r w:rsidRPr="00A62BD7">
        <w:rPr>
          <w:rFonts w:ascii="Times New Roman" w:hAnsi="Times New Roman"/>
          <w:sz w:val="20"/>
          <w:szCs w:val="20"/>
          <w:lang w:val="en-GB"/>
        </w:rPr>
        <w:t>ses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ouvrages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toute</w:t>
      </w:r>
      <w:proofErr w:type="spellEnd"/>
      <w:r w:rsidRPr="00A62BD7">
        <w:rPr>
          <w:rFonts w:ascii="Times New Roman" w:hAnsi="Times New Roman"/>
          <w:sz w:val="20"/>
          <w:szCs w:val="20"/>
          <w:lang w:val="en-GB"/>
        </w:rPr>
        <w:t xml:space="preserve"> la perfection qui </w:t>
      </w:r>
      <w:proofErr w:type="spellStart"/>
      <w:r w:rsidRPr="00A62BD7">
        <w:rPr>
          <w:rFonts w:ascii="Times New Roman" w:hAnsi="Times New Roman"/>
          <w:sz w:val="20"/>
          <w:szCs w:val="20"/>
          <w:lang w:val="en-GB"/>
        </w:rPr>
        <w:t>leur</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estoit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convenable</w:t>
      </w:r>
      <w:proofErr w:type="spellEnd"/>
      <w:r w:rsidRPr="00A62BD7">
        <w:rPr>
          <w:rFonts w:ascii="Times New Roman" w:hAnsi="Times New Roman"/>
          <w:sz w:val="20"/>
          <w:szCs w:val="20"/>
          <w:lang w:val="en-GB"/>
        </w:rPr>
        <w:t xml:space="preserve">. </w:t>
      </w:r>
      <w:r w:rsidRPr="00A62BD7">
        <w:rPr>
          <w:rFonts w:ascii="Times New Roman" w:hAnsi="Times New Roman"/>
          <w:sz w:val="20"/>
          <w:szCs w:val="20"/>
        </w:rPr>
        <w:t xml:space="preserve">De sorte </w:t>
      </w:r>
      <w:proofErr w:type="spellStart"/>
      <w:r w:rsidRPr="00A62BD7">
        <w:rPr>
          <w:rFonts w:ascii="Times New Roman" w:hAnsi="Times New Roman"/>
          <w:sz w:val="20"/>
          <w:szCs w:val="20"/>
        </w:rPr>
        <w:t>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chaque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chose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estant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parfaite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quand</w:t>
      </w:r>
      <w:proofErr w:type="spellEnd"/>
      <w:r w:rsidRPr="00A62BD7">
        <w:rPr>
          <w:rFonts w:ascii="Times New Roman" w:hAnsi="Times New Roman"/>
          <w:sz w:val="20"/>
          <w:szCs w:val="20"/>
        </w:rPr>
        <w:t xml:space="preserve"> elle </w:t>
      </w:r>
      <w:proofErr w:type="gramStart"/>
      <w:r w:rsidRPr="00A62BD7">
        <w:rPr>
          <w:rFonts w:ascii="Times New Roman" w:hAnsi="Times New Roman"/>
          <w:sz w:val="20"/>
          <w:szCs w:val="20"/>
        </w:rPr>
        <w:t>a la</w:t>
      </w:r>
      <w:proofErr w:type="gramEnd"/>
      <w:r w:rsidRPr="00A62BD7">
        <w:rPr>
          <w:rFonts w:ascii="Times New Roman" w:hAnsi="Times New Roman"/>
          <w:sz w:val="20"/>
          <w:szCs w:val="20"/>
        </w:rPr>
        <w:t xml:space="preserve"> </w:t>
      </w:r>
      <w:proofErr w:type="spellStart"/>
      <w:r w:rsidRPr="00A62BD7">
        <w:rPr>
          <w:rFonts w:ascii="Times New Roman" w:hAnsi="Times New Roman"/>
          <w:sz w:val="20"/>
          <w:szCs w:val="20"/>
        </w:rPr>
        <w:t>vert</w:t>
      </w:r>
      <w:r>
        <w:rPr>
          <w:rFonts w:ascii="Times New Roman" w:hAnsi="Times New Roman"/>
          <w:sz w:val="20"/>
          <w:szCs w:val="20"/>
        </w:rPr>
        <w:t>u</w:t>
      </w:r>
      <w:proofErr w:type="spellEnd"/>
      <w:r>
        <w:rPr>
          <w:rFonts w:ascii="Times New Roman" w:hAnsi="Times New Roman"/>
          <w:sz w:val="20"/>
          <w:szCs w:val="20"/>
        </w:rPr>
        <w:t xml:space="preserve"> de </w:t>
      </w:r>
      <w:proofErr w:type="spellStart"/>
      <w:r>
        <w:rPr>
          <w:rFonts w:ascii="Times New Roman" w:hAnsi="Times New Roman"/>
          <w:sz w:val="20"/>
          <w:szCs w:val="20"/>
        </w:rPr>
        <w:t>faire</w:t>
      </w:r>
      <w:proofErr w:type="spellEnd"/>
      <w:r>
        <w:rPr>
          <w:rFonts w:ascii="Times New Roman" w:hAnsi="Times New Roman"/>
          <w:sz w:val="20"/>
          <w:szCs w:val="20"/>
        </w:rPr>
        <w:t xml:space="preserve"> </w:t>
      </w:r>
      <w:proofErr w:type="spellStart"/>
      <w:r>
        <w:rPr>
          <w:rFonts w:ascii="Times New Roman" w:hAnsi="Times New Roman"/>
          <w:sz w:val="20"/>
          <w:szCs w:val="20"/>
        </w:rPr>
        <w:t>les</w:t>
      </w:r>
      <w:proofErr w:type="spellEnd"/>
      <w:r>
        <w:rPr>
          <w:rFonts w:ascii="Times New Roman" w:hAnsi="Times New Roman"/>
          <w:sz w:val="20"/>
          <w:szCs w:val="20"/>
        </w:rPr>
        <w:t xml:space="preserve"> </w:t>
      </w:r>
      <w:proofErr w:type="spellStart"/>
      <w:r>
        <w:rPr>
          <w:rFonts w:ascii="Times New Roman" w:hAnsi="Times New Roman"/>
          <w:sz w:val="20"/>
          <w:szCs w:val="20"/>
        </w:rPr>
        <w:t>actions</w:t>
      </w:r>
      <w:proofErr w:type="spellEnd"/>
      <w:r>
        <w:rPr>
          <w:rFonts w:ascii="Times New Roman" w:hAnsi="Times New Roman"/>
          <w:sz w:val="20"/>
          <w:szCs w:val="20"/>
        </w:rPr>
        <w:t xml:space="preserve"> qui </w:t>
      </w:r>
      <w:proofErr w:type="spellStart"/>
      <w:r>
        <w:rPr>
          <w:rFonts w:ascii="Times New Roman" w:hAnsi="Times New Roman"/>
          <w:sz w:val="20"/>
          <w:szCs w:val="20"/>
        </w:rPr>
        <w:t>luy</w:t>
      </w:r>
      <w:proofErr w:type="spellEnd"/>
      <w:r>
        <w:rPr>
          <w:rFonts w:ascii="Times New Roman" w:hAnsi="Times New Roman"/>
          <w:sz w:val="20"/>
          <w:szCs w:val="20"/>
        </w:rPr>
        <w:t xml:space="preserve"> </w:t>
      </w:r>
      <w:proofErr w:type="spellStart"/>
      <w:r>
        <w:rPr>
          <w:rFonts w:ascii="Times New Roman" w:hAnsi="Times New Roman"/>
          <w:sz w:val="20"/>
          <w:szCs w:val="20"/>
        </w:rPr>
        <w:t>s</w:t>
      </w:r>
      <w:r w:rsidRPr="00A62BD7">
        <w:rPr>
          <w:rFonts w:ascii="Times New Roman" w:hAnsi="Times New Roman"/>
          <w:sz w:val="20"/>
          <w:szCs w:val="20"/>
        </w:rPr>
        <w:t>ont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propres</w:t>
      </w:r>
      <w:proofErr w:type="spellEnd"/>
      <w:r w:rsidRPr="00A62BD7">
        <w:rPr>
          <w:rFonts w:ascii="Times New Roman" w:hAnsi="Times New Roman"/>
          <w:sz w:val="20"/>
          <w:szCs w:val="20"/>
        </w:rPr>
        <w:t xml:space="preserve">; il </w:t>
      </w:r>
      <w:proofErr w:type="spellStart"/>
      <w:r w:rsidRPr="00A62BD7">
        <w:rPr>
          <w:rFonts w:ascii="Times New Roman" w:hAnsi="Times New Roman"/>
          <w:sz w:val="20"/>
          <w:szCs w:val="20"/>
        </w:rPr>
        <w:t>estoit</w:t>
      </w:r>
      <w:proofErr w:type="spellEnd"/>
      <w:r w:rsidRPr="00A62BD7">
        <w:rPr>
          <w:rFonts w:ascii="Times New Roman" w:hAnsi="Times New Roman"/>
          <w:sz w:val="20"/>
          <w:szCs w:val="20"/>
        </w:rPr>
        <w:t xml:space="preserve"> de la </w:t>
      </w:r>
      <w:proofErr w:type="spellStart"/>
      <w:r w:rsidRPr="00A62BD7">
        <w:rPr>
          <w:rFonts w:ascii="Times New Roman" w:hAnsi="Times New Roman"/>
          <w:sz w:val="20"/>
          <w:szCs w:val="20"/>
        </w:rPr>
        <w:t>gloire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du</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Createur</w:t>
      </w:r>
      <w:proofErr w:type="spellEnd"/>
      <w:r w:rsidRPr="00A62BD7">
        <w:rPr>
          <w:rFonts w:ascii="Times New Roman" w:hAnsi="Times New Roman"/>
          <w:sz w:val="20"/>
          <w:szCs w:val="20"/>
        </w:rPr>
        <w:t xml:space="preserve"> de </w:t>
      </w:r>
      <w:proofErr w:type="spellStart"/>
      <w:r w:rsidRPr="00A62BD7">
        <w:rPr>
          <w:rFonts w:ascii="Times New Roman" w:hAnsi="Times New Roman"/>
          <w:sz w:val="20"/>
          <w:szCs w:val="20"/>
        </w:rPr>
        <w:t>luy</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donner</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cette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vertu</w:t>
      </w:r>
      <w:proofErr w:type="spellEnd"/>
      <w:r w:rsidRPr="00A62BD7">
        <w:rPr>
          <w:rFonts w:ascii="Times New Roman" w:hAnsi="Times New Roman"/>
          <w:sz w:val="20"/>
          <w:szCs w:val="20"/>
        </w:rPr>
        <w:t xml:space="preserve">, et de ne la </w:t>
      </w:r>
      <w:proofErr w:type="spellStart"/>
      <w:r w:rsidRPr="00A62BD7">
        <w:rPr>
          <w:rFonts w:ascii="Times New Roman" w:hAnsi="Times New Roman"/>
          <w:sz w:val="20"/>
          <w:szCs w:val="20"/>
        </w:rPr>
        <w:t>rendre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pas</w:t>
      </w:r>
      <w:proofErr w:type="spellEnd"/>
      <w:r w:rsidRPr="00A62BD7">
        <w:rPr>
          <w:rFonts w:ascii="Times New Roman" w:hAnsi="Times New Roman"/>
          <w:sz w:val="20"/>
          <w:szCs w:val="20"/>
        </w:rPr>
        <w:t xml:space="preserve"> inutile en </w:t>
      </w:r>
      <w:proofErr w:type="spellStart"/>
      <w:r w:rsidRPr="00A62BD7">
        <w:rPr>
          <w:rFonts w:ascii="Times New Roman" w:hAnsi="Times New Roman"/>
          <w:sz w:val="20"/>
          <w:szCs w:val="20"/>
        </w:rPr>
        <w:t>faisant</w:t>
      </w:r>
      <w:proofErr w:type="spellEnd"/>
      <w:r w:rsidRPr="00A62BD7">
        <w:rPr>
          <w:rFonts w:ascii="Times New Roman" w:hAnsi="Times New Roman"/>
          <w:sz w:val="20"/>
          <w:szCs w:val="20"/>
        </w:rPr>
        <w:t xml:space="preserve"> de </w:t>
      </w:r>
      <w:proofErr w:type="spellStart"/>
      <w:r w:rsidRPr="00A62BD7">
        <w:rPr>
          <w:rFonts w:ascii="Times New Roman" w:hAnsi="Times New Roman"/>
          <w:sz w:val="20"/>
          <w:szCs w:val="20"/>
        </w:rPr>
        <w:t>luy-mesme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l’action</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qu’elle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doit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produire</w:t>
      </w:r>
      <w:proofErr w:type="spellEnd"/>
      <w:r w:rsidRPr="00A62BD7">
        <w:rPr>
          <w:rFonts w:ascii="Times New Roman" w:hAnsi="Times New Roman"/>
          <w:sz w:val="20"/>
          <w:szCs w:val="20"/>
        </w:rPr>
        <w:t>.” </w:t>
      </w:r>
    </w:p>
  </w:footnote>
  <w:footnote w:id="28">
    <w:p w14:paraId="5E850A60" w14:textId="3534A5E5" w:rsidR="004D1EC4" w:rsidRPr="00A62BD7" w:rsidRDefault="004D1EC4" w:rsidP="00A62BD7">
      <w:pPr>
        <w:pStyle w:val="Testonotaapidipagina"/>
        <w:ind w:left="0" w:firstLine="0"/>
        <w:contextualSpacing/>
        <w:jc w:val="both"/>
        <w:rPr>
          <w:rFonts w:ascii="Times New Roman" w:hAnsi="Times New Roman"/>
          <w:sz w:val="20"/>
          <w:szCs w:val="20"/>
        </w:rPr>
      </w:pPr>
      <w:r w:rsidRPr="00A62BD7">
        <w:rPr>
          <w:rStyle w:val="Rimandonotaapidipagina"/>
          <w:rFonts w:ascii="Times New Roman" w:hAnsi="Times New Roman"/>
          <w:sz w:val="20"/>
          <w:szCs w:val="20"/>
        </w:rPr>
        <w:footnoteRef/>
      </w:r>
      <w:r>
        <w:rPr>
          <w:rFonts w:ascii="Times New Roman" w:hAnsi="Times New Roman"/>
          <w:sz w:val="20"/>
          <w:szCs w:val="20"/>
        </w:rPr>
        <w:t xml:space="preserve"> </w:t>
      </w:r>
      <w:r w:rsidRPr="00A62BD7">
        <w:rPr>
          <w:rFonts w:ascii="Times New Roman" w:hAnsi="Times New Roman"/>
          <w:sz w:val="20"/>
          <w:szCs w:val="20"/>
        </w:rPr>
        <w:t>Petit</w:t>
      </w:r>
      <w:r>
        <w:rPr>
          <w:rFonts w:ascii="Times New Roman" w:hAnsi="Times New Roman"/>
          <w:sz w:val="20"/>
          <w:szCs w:val="20"/>
        </w:rPr>
        <w:t xml:space="preserve"> (1660). </w:t>
      </w:r>
    </w:p>
  </w:footnote>
  <w:footnote w:id="29">
    <w:p w14:paraId="088D1960" w14:textId="04B783E8" w:rsidR="004D1EC4" w:rsidRPr="00A62BD7" w:rsidRDefault="004D1EC4" w:rsidP="00A62BD7">
      <w:pPr>
        <w:pStyle w:val="Testonotaapidipagina"/>
        <w:ind w:left="0" w:firstLine="0"/>
        <w:contextualSpacing/>
        <w:jc w:val="both"/>
        <w:rPr>
          <w:rFonts w:ascii="Times New Roman" w:hAnsi="Times New Roman"/>
          <w:sz w:val="20"/>
          <w:szCs w:val="20"/>
        </w:rPr>
      </w:pPr>
      <w:r w:rsidRPr="00A62BD7">
        <w:rPr>
          <w:rStyle w:val="Rimandonotaapidipagina"/>
          <w:rFonts w:ascii="Times New Roman" w:hAnsi="Times New Roman"/>
          <w:sz w:val="20"/>
          <w:szCs w:val="20"/>
        </w:rPr>
        <w:footnoteRef/>
      </w:r>
      <w:r>
        <w:rPr>
          <w:rFonts w:ascii="Times New Roman" w:hAnsi="Times New Roman"/>
          <w:sz w:val="20"/>
          <w:szCs w:val="20"/>
        </w:rPr>
        <w:t xml:space="preserve"> </w:t>
      </w:r>
      <w:proofErr w:type="spellStart"/>
      <w:r w:rsidRPr="00A62BD7">
        <w:rPr>
          <w:rFonts w:ascii="Times New Roman" w:hAnsi="Times New Roman"/>
          <w:sz w:val="20"/>
          <w:szCs w:val="20"/>
        </w:rPr>
        <w:t>Cureau</w:t>
      </w:r>
      <w:proofErr w:type="spellEnd"/>
      <w:r w:rsidRPr="00A62BD7">
        <w:rPr>
          <w:rFonts w:ascii="Times New Roman" w:hAnsi="Times New Roman"/>
          <w:sz w:val="20"/>
          <w:szCs w:val="20"/>
        </w:rPr>
        <w:t xml:space="preserve"> de La </w:t>
      </w:r>
      <w:proofErr w:type="spellStart"/>
      <w:r w:rsidRPr="00A62BD7">
        <w:rPr>
          <w:rFonts w:ascii="Times New Roman" w:hAnsi="Times New Roman"/>
          <w:sz w:val="20"/>
          <w:szCs w:val="20"/>
        </w:rPr>
        <w:t>Chambre</w:t>
      </w:r>
      <w:proofErr w:type="spellEnd"/>
      <w:r>
        <w:rPr>
          <w:rFonts w:ascii="Times New Roman" w:hAnsi="Times New Roman"/>
          <w:sz w:val="20"/>
          <w:szCs w:val="20"/>
        </w:rPr>
        <w:t xml:space="preserve"> (1989bis), </w:t>
      </w:r>
      <w:r w:rsidRPr="00A62BD7">
        <w:rPr>
          <w:rFonts w:ascii="Times New Roman" w:hAnsi="Times New Roman"/>
          <w:sz w:val="20"/>
          <w:szCs w:val="20"/>
        </w:rPr>
        <w:t>344-46.</w:t>
      </w:r>
    </w:p>
  </w:footnote>
  <w:footnote w:id="30">
    <w:p w14:paraId="1945DC5A" w14:textId="6B6B941D" w:rsidR="004D1EC4" w:rsidRPr="00840287" w:rsidRDefault="004D1EC4" w:rsidP="00A62BD7">
      <w:pPr>
        <w:ind w:left="0" w:firstLine="0"/>
        <w:contextualSpacing/>
        <w:jc w:val="both"/>
      </w:pPr>
      <w:r w:rsidRPr="00A62BD7">
        <w:rPr>
          <w:rStyle w:val="Rimandonotaapidipagina"/>
          <w:rFonts w:ascii="Times New Roman" w:hAnsi="Times New Roman"/>
          <w:sz w:val="20"/>
          <w:szCs w:val="20"/>
        </w:rPr>
        <w:footnoteRef/>
      </w:r>
      <w:r w:rsidRPr="00A62BD7">
        <w:rPr>
          <w:rFonts w:ascii="Times New Roman" w:hAnsi="Times New Roman"/>
          <w:sz w:val="20"/>
          <w:szCs w:val="20"/>
        </w:rPr>
        <w:t xml:space="preserve"> P. Petit</w:t>
      </w:r>
      <w:r>
        <w:rPr>
          <w:rFonts w:ascii="Times New Roman" w:hAnsi="Times New Roman"/>
          <w:sz w:val="20"/>
          <w:szCs w:val="20"/>
        </w:rPr>
        <w:t xml:space="preserve"> (1660)</w:t>
      </w:r>
      <w:r w:rsidRPr="00A62BD7">
        <w:rPr>
          <w:rFonts w:ascii="Times New Roman" w:hAnsi="Times New Roman"/>
          <w:sz w:val="20"/>
          <w:szCs w:val="20"/>
        </w:rPr>
        <w:t>,</w:t>
      </w:r>
      <w:r>
        <w:rPr>
          <w:rFonts w:ascii="Times New Roman" w:hAnsi="Times New Roman"/>
          <w:sz w:val="20"/>
          <w:szCs w:val="20"/>
        </w:rPr>
        <w:t xml:space="preserve"> </w:t>
      </w:r>
      <w:r w:rsidRPr="00A62BD7">
        <w:rPr>
          <w:rFonts w:ascii="Times New Roman" w:hAnsi="Times New Roman"/>
          <w:sz w:val="20"/>
          <w:szCs w:val="20"/>
        </w:rPr>
        <w:t>153:</w:t>
      </w:r>
      <w:proofErr w:type="gramStart"/>
      <w:r w:rsidRPr="00A62BD7">
        <w:rPr>
          <w:rFonts w:ascii="Times New Roman" w:hAnsi="Times New Roman"/>
          <w:sz w:val="20"/>
          <w:szCs w:val="20"/>
        </w:rPr>
        <w:t xml:space="preserve">  </w:t>
      </w:r>
      <w:proofErr w:type="gramEnd"/>
      <w:r w:rsidRPr="00A62BD7">
        <w:rPr>
          <w:rFonts w:ascii="Times New Roman" w:hAnsi="Times New Roman"/>
          <w:sz w:val="20"/>
          <w:szCs w:val="20"/>
        </w:rPr>
        <w:t>“</w:t>
      </w:r>
      <w:proofErr w:type="spellStart"/>
      <w:r w:rsidRPr="00A62BD7">
        <w:rPr>
          <w:rFonts w:ascii="Times New Roman" w:hAnsi="Times New Roman"/>
          <w:sz w:val="20"/>
          <w:szCs w:val="20"/>
        </w:rPr>
        <w:t>Eadem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enim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imaginatio</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quae</w:t>
      </w:r>
      <w:proofErr w:type="spellEnd"/>
      <w:r w:rsidRPr="00A62BD7">
        <w:rPr>
          <w:rFonts w:ascii="Times New Roman" w:hAnsi="Times New Roman"/>
          <w:sz w:val="20"/>
          <w:szCs w:val="20"/>
        </w:rPr>
        <w:t xml:space="preserve"> in cerebro </w:t>
      </w:r>
      <w:proofErr w:type="spellStart"/>
      <w:r w:rsidRPr="00A62BD7">
        <w:rPr>
          <w:rFonts w:ascii="Times New Roman" w:hAnsi="Times New Roman"/>
          <w:sz w:val="20"/>
          <w:szCs w:val="20"/>
        </w:rPr>
        <w:t>imperat</w:t>
      </w:r>
      <w:proofErr w:type="spellEnd"/>
      <w:r w:rsidRPr="00A62BD7">
        <w:rPr>
          <w:rFonts w:ascii="Times New Roman" w:hAnsi="Times New Roman"/>
          <w:sz w:val="20"/>
          <w:szCs w:val="20"/>
        </w:rPr>
        <w:t xml:space="preserve">, in </w:t>
      </w:r>
      <w:proofErr w:type="spellStart"/>
      <w:r w:rsidRPr="00A62BD7">
        <w:rPr>
          <w:rFonts w:ascii="Times New Roman" w:hAnsi="Times New Roman"/>
          <w:sz w:val="20"/>
          <w:szCs w:val="20"/>
        </w:rPr>
        <w:t>membris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exequitur</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postquam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imperij</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species</w:t>
      </w:r>
      <w:proofErr w:type="spellEnd"/>
      <w:r w:rsidRPr="00A62BD7">
        <w:rPr>
          <w:rFonts w:ascii="Times New Roman" w:hAnsi="Times New Roman"/>
          <w:sz w:val="20"/>
          <w:szCs w:val="20"/>
        </w:rPr>
        <w:t xml:space="preserve"> per </w:t>
      </w:r>
      <w:proofErr w:type="spellStart"/>
      <w:r w:rsidRPr="00A62BD7">
        <w:rPr>
          <w:rFonts w:ascii="Times New Roman" w:hAnsi="Times New Roman"/>
          <w:sz w:val="20"/>
          <w:szCs w:val="20"/>
        </w:rPr>
        <w:t>spiritus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animales</w:t>
      </w:r>
      <w:proofErr w:type="spellEnd"/>
      <w:r w:rsidRPr="00A62BD7">
        <w:rPr>
          <w:rFonts w:ascii="Times New Roman" w:hAnsi="Times New Roman"/>
          <w:sz w:val="20"/>
          <w:szCs w:val="20"/>
        </w:rPr>
        <w:t xml:space="preserve"> propagata, ad </w:t>
      </w:r>
      <w:proofErr w:type="spellStart"/>
      <w:r w:rsidRPr="00A62BD7">
        <w:rPr>
          <w:rFonts w:ascii="Times New Roman" w:hAnsi="Times New Roman"/>
          <w:sz w:val="20"/>
          <w:szCs w:val="20"/>
        </w:rPr>
        <w:t>ipsam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pervenit</w:t>
      </w:r>
      <w:proofErr w:type="spellEnd"/>
      <w:r w:rsidRPr="00A62BD7">
        <w:rPr>
          <w:rFonts w:ascii="Times New Roman" w:hAnsi="Times New Roman"/>
          <w:sz w:val="20"/>
          <w:szCs w:val="20"/>
        </w:rPr>
        <w:t xml:space="preserve">. </w:t>
      </w:r>
      <w:proofErr w:type="spellStart"/>
      <w:proofErr w:type="gramStart"/>
      <w:r w:rsidRPr="00A62BD7">
        <w:rPr>
          <w:rFonts w:ascii="Times New Roman" w:hAnsi="Times New Roman"/>
          <w:sz w:val="20"/>
          <w:szCs w:val="20"/>
        </w:rPr>
        <w:t>Exempli</w:t>
      </w:r>
      <w:proofErr w:type="spellEnd"/>
      <w:r w:rsidRPr="00A62BD7">
        <w:rPr>
          <w:rFonts w:ascii="Times New Roman" w:hAnsi="Times New Roman"/>
          <w:sz w:val="20"/>
          <w:szCs w:val="20"/>
        </w:rPr>
        <w:t xml:space="preserve"> causa</w:t>
      </w:r>
      <w:proofErr w:type="gramEnd"/>
      <w:r w:rsidRPr="00A62BD7">
        <w:rPr>
          <w:rFonts w:ascii="Times New Roman" w:hAnsi="Times New Roman"/>
          <w:sz w:val="20"/>
          <w:szCs w:val="20"/>
        </w:rPr>
        <w:t xml:space="preserve">, </w:t>
      </w:r>
      <w:proofErr w:type="spellStart"/>
      <w:r w:rsidRPr="00A62BD7">
        <w:rPr>
          <w:rFonts w:ascii="Times New Roman" w:hAnsi="Times New Roman"/>
          <w:sz w:val="20"/>
          <w:szCs w:val="20"/>
        </w:rPr>
        <w:t>libet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nunc</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exarare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has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literas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eodem</w:t>
      </w:r>
      <w:proofErr w:type="spellEnd"/>
      <w:r w:rsidRPr="00A62BD7">
        <w:rPr>
          <w:rFonts w:ascii="Times New Roman" w:hAnsi="Times New Roman"/>
          <w:sz w:val="20"/>
          <w:szCs w:val="20"/>
        </w:rPr>
        <w:t xml:space="preserve"> ipso momento </w:t>
      </w:r>
      <w:proofErr w:type="spellStart"/>
      <w:r w:rsidRPr="00A62BD7">
        <w:rPr>
          <w:rFonts w:ascii="Times New Roman" w:hAnsi="Times New Roman"/>
          <w:sz w:val="20"/>
          <w:szCs w:val="20"/>
        </w:rPr>
        <w:t>scriptionis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species</w:t>
      </w:r>
      <w:proofErr w:type="spellEnd"/>
      <w:r w:rsidRPr="00A62BD7">
        <w:rPr>
          <w:rFonts w:ascii="Times New Roman" w:hAnsi="Times New Roman"/>
          <w:sz w:val="20"/>
          <w:szCs w:val="20"/>
        </w:rPr>
        <w:t xml:space="preserve"> ad </w:t>
      </w:r>
      <w:proofErr w:type="spellStart"/>
      <w:r w:rsidRPr="00A62BD7">
        <w:rPr>
          <w:rFonts w:ascii="Times New Roman" w:hAnsi="Times New Roman"/>
          <w:sz w:val="20"/>
          <w:szCs w:val="20"/>
        </w:rPr>
        <w:t>eos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manus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nervos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pervenit</w:t>
      </w:r>
      <w:proofErr w:type="spellEnd"/>
      <w:r w:rsidRPr="00A62BD7">
        <w:rPr>
          <w:rFonts w:ascii="Times New Roman" w:hAnsi="Times New Roman"/>
          <w:sz w:val="20"/>
          <w:szCs w:val="20"/>
        </w:rPr>
        <w:t xml:space="preserve">, qui ad </w:t>
      </w:r>
      <w:proofErr w:type="spellStart"/>
      <w:r w:rsidRPr="00A62BD7">
        <w:rPr>
          <w:rFonts w:ascii="Times New Roman" w:hAnsi="Times New Roman"/>
          <w:sz w:val="20"/>
          <w:szCs w:val="20"/>
        </w:rPr>
        <w:t>eam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actionem</w:t>
      </w:r>
      <w:proofErr w:type="spellEnd"/>
      <w:r w:rsidRPr="00A62BD7">
        <w:rPr>
          <w:rFonts w:ascii="Times New Roman" w:hAnsi="Times New Roman"/>
          <w:sz w:val="20"/>
          <w:szCs w:val="20"/>
        </w:rPr>
        <w:t xml:space="preserve"> comparati </w:t>
      </w:r>
      <w:proofErr w:type="spellStart"/>
      <w:r w:rsidRPr="00A62BD7">
        <w:rPr>
          <w:rFonts w:ascii="Times New Roman" w:hAnsi="Times New Roman"/>
          <w:sz w:val="20"/>
          <w:szCs w:val="20"/>
        </w:rPr>
        <w:t>sunt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simul</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quae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iis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nervis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inest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imaginatio</w:t>
      </w:r>
      <w:proofErr w:type="spellEnd"/>
      <w:r w:rsidRPr="00A62BD7">
        <w:rPr>
          <w:rFonts w:ascii="Times New Roman" w:hAnsi="Times New Roman"/>
          <w:sz w:val="20"/>
          <w:szCs w:val="20"/>
        </w:rPr>
        <w:t xml:space="preserve"> per </w:t>
      </w:r>
      <w:proofErr w:type="spellStart"/>
      <w:r w:rsidRPr="00A62BD7">
        <w:rPr>
          <w:rFonts w:ascii="Times New Roman" w:hAnsi="Times New Roman"/>
          <w:sz w:val="20"/>
          <w:szCs w:val="20"/>
        </w:rPr>
        <w:t>speciem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acceptam</w:t>
      </w:r>
      <w:proofErr w:type="spellEnd"/>
      <w:r w:rsidRPr="00A62BD7">
        <w:rPr>
          <w:rFonts w:ascii="Times New Roman" w:hAnsi="Times New Roman"/>
          <w:sz w:val="20"/>
          <w:szCs w:val="20"/>
        </w:rPr>
        <w:t xml:space="preserve">, quid </w:t>
      </w:r>
      <w:proofErr w:type="spellStart"/>
      <w:r w:rsidRPr="00A62BD7">
        <w:rPr>
          <w:rFonts w:ascii="Times New Roman" w:hAnsi="Times New Roman"/>
          <w:sz w:val="20"/>
          <w:szCs w:val="20"/>
        </w:rPr>
        <w:t>velim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cognoscit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cognitoque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consilio</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spiritus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musculis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digitorum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contentos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ciet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iis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motibus</w:t>
      </w:r>
      <w:proofErr w:type="spellEnd"/>
      <w:r w:rsidRPr="00A62BD7">
        <w:rPr>
          <w:rFonts w:ascii="Times New Roman" w:hAnsi="Times New Roman"/>
          <w:sz w:val="20"/>
          <w:szCs w:val="20"/>
        </w:rPr>
        <w:t xml:space="preserve">, qui ad </w:t>
      </w:r>
      <w:proofErr w:type="spellStart"/>
      <w:r w:rsidRPr="00A62BD7">
        <w:rPr>
          <w:rFonts w:ascii="Times New Roman" w:hAnsi="Times New Roman"/>
          <w:sz w:val="20"/>
          <w:szCs w:val="20"/>
        </w:rPr>
        <w:t>exarandas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has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vel</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illas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literas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pertinent</w:t>
      </w:r>
      <w:proofErr w:type="spellEnd"/>
      <w:r w:rsidRPr="00A62BD7">
        <w:rPr>
          <w:rFonts w:ascii="Times New Roman" w:hAnsi="Times New Roman"/>
          <w:sz w:val="20"/>
          <w:szCs w:val="20"/>
        </w:rPr>
        <w:t>.”</w:t>
      </w:r>
    </w:p>
  </w:footnote>
  <w:footnote w:id="31">
    <w:p w14:paraId="0C5D59A4" w14:textId="4171C38A" w:rsidR="004D1EC4" w:rsidRPr="00A62BD7" w:rsidRDefault="004D1EC4" w:rsidP="00A62BD7">
      <w:pPr>
        <w:pStyle w:val="Testonotaapidipagina"/>
        <w:ind w:left="0" w:firstLine="0"/>
        <w:contextualSpacing/>
        <w:jc w:val="both"/>
        <w:rPr>
          <w:rFonts w:ascii="Times New Roman" w:hAnsi="Times New Roman"/>
          <w:sz w:val="20"/>
          <w:szCs w:val="20"/>
        </w:rPr>
      </w:pPr>
      <w:r w:rsidRPr="00A62BD7">
        <w:rPr>
          <w:rStyle w:val="Rimandonotaapidipagina"/>
          <w:rFonts w:ascii="Times New Roman" w:hAnsi="Times New Roman"/>
          <w:sz w:val="20"/>
          <w:szCs w:val="20"/>
        </w:rPr>
        <w:footnoteRef/>
      </w:r>
      <w:r>
        <w:rPr>
          <w:rFonts w:ascii="Times New Roman" w:hAnsi="Times New Roman"/>
          <w:sz w:val="20"/>
          <w:szCs w:val="20"/>
        </w:rPr>
        <w:t xml:space="preserve"> </w:t>
      </w:r>
      <w:proofErr w:type="spellStart"/>
      <w:r w:rsidRPr="00A62BD7">
        <w:rPr>
          <w:rFonts w:ascii="Times New Roman" w:hAnsi="Times New Roman"/>
          <w:sz w:val="20"/>
          <w:szCs w:val="20"/>
        </w:rPr>
        <w:t>Cureau</w:t>
      </w:r>
      <w:proofErr w:type="spellEnd"/>
      <w:r w:rsidRPr="00A62BD7">
        <w:rPr>
          <w:rFonts w:ascii="Times New Roman" w:hAnsi="Times New Roman"/>
          <w:sz w:val="20"/>
          <w:szCs w:val="20"/>
        </w:rPr>
        <w:t xml:space="preserve"> de La </w:t>
      </w:r>
      <w:proofErr w:type="spellStart"/>
      <w:r w:rsidRPr="00A62BD7">
        <w:rPr>
          <w:rFonts w:ascii="Times New Roman" w:hAnsi="Times New Roman"/>
          <w:sz w:val="20"/>
          <w:szCs w:val="20"/>
        </w:rPr>
        <w:t>Chambre</w:t>
      </w:r>
      <w:proofErr w:type="spellEnd"/>
      <w:r>
        <w:rPr>
          <w:rFonts w:ascii="Times New Roman" w:hAnsi="Times New Roman"/>
          <w:sz w:val="20"/>
          <w:szCs w:val="20"/>
        </w:rPr>
        <w:t xml:space="preserve"> (1664), 489-91</w:t>
      </w:r>
      <w:r w:rsidRPr="00A62BD7">
        <w:rPr>
          <w:rFonts w:ascii="Times New Roman" w:hAnsi="Times New Roman"/>
          <w:sz w:val="20"/>
          <w:szCs w:val="20"/>
        </w:rPr>
        <w:t>.</w:t>
      </w:r>
    </w:p>
  </w:footnote>
  <w:footnote w:id="32">
    <w:p w14:paraId="781B598A" w14:textId="0F6D2629" w:rsidR="004D1EC4" w:rsidRPr="00A62BD7" w:rsidRDefault="004D1EC4" w:rsidP="00A62BD7">
      <w:pPr>
        <w:pStyle w:val="Testonotaapidipagina"/>
        <w:ind w:left="0" w:firstLine="0"/>
        <w:contextualSpacing/>
        <w:jc w:val="both"/>
        <w:rPr>
          <w:rFonts w:ascii="Times New Roman" w:hAnsi="Times New Roman"/>
          <w:sz w:val="20"/>
          <w:szCs w:val="20"/>
        </w:rPr>
      </w:pPr>
      <w:r w:rsidRPr="00A62BD7">
        <w:rPr>
          <w:rStyle w:val="Rimandonotaapidipagina"/>
          <w:rFonts w:ascii="Times New Roman" w:hAnsi="Times New Roman"/>
          <w:sz w:val="20"/>
          <w:szCs w:val="20"/>
        </w:rPr>
        <w:footnoteRef/>
      </w:r>
      <w:r w:rsidRPr="00A62BD7">
        <w:rPr>
          <w:rFonts w:ascii="Times New Roman" w:hAnsi="Times New Roman"/>
          <w:sz w:val="20"/>
          <w:szCs w:val="20"/>
        </w:rPr>
        <w:t xml:space="preserve"> </w:t>
      </w:r>
      <w:r w:rsidRPr="001B7D43">
        <w:rPr>
          <w:rFonts w:ascii="Times New Roman" w:hAnsi="Times New Roman"/>
          <w:sz w:val="20"/>
          <w:szCs w:val="20"/>
        </w:rPr>
        <w:t>Ibid.,</w:t>
      </w:r>
      <w:r>
        <w:rPr>
          <w:rFonts w:ascii="Times New Roman" w:hAnsi="Times New Roman"/>
          <w:sz w:val="20"/>
          <w:szCs w:val="20"/>
        </w:rPr>
        <w:t xml:space="preserve"> 468</w:t>
      </w:r>
      <w:r w:rsidRPr="00A62BD7">
        <w:rPr>
          <w:rFonts w:ascii="Times New Roman" w:hAnsi="Times New Roman"/>
          <w:sz w:val="20"/>
          <w:szCs w:val="20"/>
        </w:rPr>
        <w:t xml:space="preserve">: “Je </w:t>
      </w:r>
      <w:proofErr w:type="gramStart"/>
      <w:r w:rsidRPr="00A62BD7">
        <w:rPr>
          <w:rFonts w:ascii="Times New Roman" w:hAnsi="Times New Roman"/>
          <w:sz w:val="20"/>
          <w:szCs w:val="20"/>
        </w:rPr>
        <w:t>ne</w:t>
      </w:r>
      <w:proofErr w:type="gramEnd"/>
      <w:r w:rsidRPr="00A62BD7">
        <w:rPr>
          <w:rFonts w:ascii="Times New Roman" w:hAnsi="Times New Roman"/>
          <w:sz w:val="20"/>
          <w:szCs w:val="20"/>
        </w:rPr>
        <w:t xml:space="preserve"> </w:t>
      </w:r>
      <w:proofErr w:type="spellStart"/>
      <w:r w:rsidRPr="00A62BD7">
        <w:rPr>
          <w:rFonts w:ascii="Times New Roman" w:hAnsi="Times New Roman"/>
          <w:sz w:val="20"/>
          <w:szCs w:val="20"/>
        </w:rPr>
        <w:t>veux</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pas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perdre</w:t>
      </w:r>
      <w:proofErr w:type="spellEnd"/>
      <w:r w:rsidRPr="00A62BD7">
        <w:rPr>
          <w:rFonts w:ascii="Times New Roman" w:hAnsi="Times New Roman"/>
          <w:sz w:val="20"/>
          <w:szCs w:val="20"/>
        </w:rPr>
        <w:t xml:space="preserve"> le </w:t>
      </w:r>
      <w:proofErr w:type="spellStart"/>
      <w:r w:rsidRPr="00A62BD7">
        <w:rPr>
          <w:rFonts w:ascii="Times New Roman" w:hAnsi="Times New Roman"/>
          <w:sz w:val="20"/>
          <w:szCs w:val="20"/>
        </w:rPr>
        <w:t>temps</w:t>
      </w:r>
      <w:proofErr w:type="spellEnd"/>
      <w:r w:rsidRPr="00A62BD7">
        <w:rPr>
          <w:rFonts w:ascii="Times New Roman" w:hAnsi="Times New Roman"/>
          <w:sz w:val="20"/>
          <w:szCs w:val="20"/>
        </w:rPr>
        <w:t xml:space="preserve"> à </w:t>
      </w:r>
      <w:proofErr w:type="spellStart"/>
      <w:r w:rsidRPr="00A62BD7">
        <w:rPr>
          <w:rFonts w:ascii="Times New Roman" w:hAnsi="Times New Roman"/>
          <w:sz w:val="20"/>
          <w:szCs w:val="20"/>
        </w:rPr>
        <w:t>refuter</w:t>
      </w:r>
      <w:proofErr w:type="spellEnd"/>
      <w:r w:rsidRPr="00A62BD7">
        <w:rPr>
          <w:rFonts w:ascii="Times New Roman" w:hAnsi="Times New Roman"/>
          <w:sz w:val="20"/>
          <w:szCs w:val="20"/>
        </w:rPr>
        <w:t xml:space="preserve"> une opinion qui s’est </w:t>
      </w:r>
      <w:proofErr w:type="spellStart"/>
      <w:r w:rsidRPr="00A62BD7">
        <w:rPr>
          <w:rFonts w:ascii="Times New Roman" w:hAnsi="Times New Roman"/>
          <w:sz w:val="20"/>
          <w:szCs w:val="20"/>
        </w:rPr>
        <w:t>introduite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depuis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peu</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sur</w:t>
      </w:r>
      <w:proofErr w:type="spellEnd"/>
      <w:r w:rsidRPr="00A62BD7">
        <w:rPr>
          <w:rFonts w:ascii="Times New Roman" w:hAnsi="Times New Roman"/>
          <w:sz w:val="20"/>
          <w:szCs w:val="20"/>
        </w:rPr>
        <w:t xml:space="preserve"> ce </w:t>
      </w:r>
      <w:proofErr w:type="spellStart"/>
      <w:r w:rsidRPr="00A62BD7">
        <w:rPr>
          <w:rFonts w:ascii="Times New Roman" w:hAnsi="Times New Roman"/>
          <w:sz w:val="20"/>
          <w:szCs w:val="20"/>
        </w:rPr>
        <w:t>sujet</w:t>
      </w:r>
      <w:proofErr w:type="spellEnd"/>
      <w:r w:rsidRPr="00A62BD7">
        <w:rPr>
          <w:rFonts w:ascii="Times New Roman" w:hAnsi="Times New Roman"/>
          <w:sz w:val="20"/>
          <w:szCs w:val="20"/>
        </w:rPr>
        <w:t xml:space="preserve">, parce </w:t>
      </w:r>
      <w:proofErr w:type="spellStart"/>
      <w:r w:rsidRPr="00A62BD7">
        <w:rPr>
          <w:rFonts w:ascii="Times New Roman" w:hAnsi="Times New Roman"/>
          <w:sz w:val="20"/>
          <w:szCs w:val="20"/>
        </w:rPr>
        <w:t>qu’elle</w:t>
      </w:r>
      <w:proofErr w:type="spellEnd"/>
      <w:r w:rsidRPr="00A62BD7">
        <w:rPr>
          <w:rFonts w:ascii="Times New Roman" w:hAnsi="Times New Roman"/>
          <w:sz w:val="20"/>
          <w:szCs w:val="20"/>
        </w:rPr>
        <w:t xml:space="preserve"> est </w:t>
      </w:r>
      <w:proofErr w:type="spellStart"/>
      <w:r w:rsidRPr="00A62BD7">
        <w:rPr>
          <w:rFonts w:ascii="Times New Roman" w:hAnsi="Times New Roman"/>
          <w:sz w:val="20"/>
          <w:szCs w:val="20"/>
        </w:rPr>
        <w:t>contraire</w:t>
      </w:r>
      <w:proofErr w:type="spellEnd"/>
      <w:r w:rsidRPr="00A62BD7">
        <w:rPr>
          <w:rFonts w:ascii="Times New Roman" w:hAnsi="Times New Roman"/>
          <w:sz w:val="20"/>
          <w:szCs w:val="20"/>
        </w:rPr>
        <w:t xml:space="preserve"> à </w:t>
      </w:r>
      <w:proofErr w:type="spellStart"/>
      <w:r w:rsidRPr="00A62BD7">
        <w:rPr>
          <w:rFonts w:ascii="Times New Roman" w:hAnsi="Times New Roman"/>
          <w:sz w:val="20"/>
          <w:szCs w:val="20"/>
        </w:rPr>
        <w:t>l’experience</w:t>
      </w:r>
      <w:proofErr w:type="spellEnd"/>
      <w:r w:rsidRPr="00A62BD7">
        <w:rPr>
          <w:rFonts w:ascii="Times New Roman" w:hAnsi="Times New Roman"/>
          <w:sz w:val="20"/>
          <w:szCs w:val="20"/>
        </w:rPr>
        <w:t xml:space="preserve">, et n’est </w:t>
      </w:r>
      <w:proofErr w:type="spellStart"/>
      <w:r w:rsidRPr="00A62BD7">
        <w:rPr>
          <w:rFonts w:ascii="Times New Roman" w:hAnsi="Times New Roman"/>
          <w:sz w:val="20"/>
          <w:szCs w:val="20"/>
        </w:rPr>
        <w:t>pas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mesme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concevable</w:t>
      </w:r>
      <w:proofErr w:type="spellEnd"/>
      <w:r w:rsidRPr="00A62BD7">
        <w:rPr>
          <w:rFonts w:ascii="Times New Roman" w:hAnsi="Times New Roman"/>
          <w:sz w:val="20"/>
          <w:szCs w:val="20"/>
        </w:rPr>
        <w:t xml:space="preserve">. </w:t>
      </w:r>
      <w:proofErr w:type="gramStart"/>
      <w:r w:rsidRPr="00A62BD7">
        <w:rPr>
          <w:rFonts w:ascii="Times New Roman" w:hAnsi="Times New Roman"/>
          <w:sz w:val="20"/>
          <w:szCs w:val="20"/>
        </w:rPr>
        <w:t xml:space="preserve">Car elle </w:t>
      </w:r>
      <w:proofErr w:type="spellStart"/>
      <w:r w:rsidRPr="00A62BD7">
        <w:rPr>
          <w:rFonts w:ascii="Times New Roman" w:hAnsi="Times New Roman"/>
          <w:sz w:val="20"/>
          <w:szCs w:val="20"/>
        </w:rPr>
        <w:t>veut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que</w:t>
      </w:r>
      <w:proofErr w:type="spellEnd"/>
      <w:r w:rsidRPr="00A62BD7">
        <w:rPr>
          <w:rFonts w:ascii="Times New Roman" w:hAnsi="Times New Roman"/>
          <w:sz w:val="20"/>
          <w:szCs w:val="20"/>
        </w:rPr>
        <w:t xml:space="preserve"> la Glande qui est </w:t>
      </w:r>
      <w:proofErr w:type="spellStart"/>
      <w:r w:rsidRPr="00A62BD7">
        <w:rPr>
          <w:rFonts w:ascii="Times New Roman" w:hAnsi="Times New Roman"/>
          <w:sz w:val="20"/>
          <w:szCs w:val="20"/>
        </w:rPr>
        <w:t>au</w:t>
      </w:r>
      <w:proofErr w:type="spellEnd"/>
      <w:r w:rsidRPr="00A62BD7">
        <w:rPr>
          <w:rFonts w:ascii="Times New Roman" w:hAnsi="Times New Roman"/>
          <w:sz w:val="20"/>
          <w:szCs w:val="20"/>
        </w:rPr>
        <w:t xml:space="preserve"> milieu </w:t>
      </w:r>
      <w:proofErr w:type="spellStart"/>
      <w:r w:rsidRPr="00A62BD7">
        <w:rPr>
          <w:rFonts w:ascii="Times New Roman" w:hAnsi="Times New Roman"/>
          <w:sz w:val="20"/>
          <w:szCs w:val="20"/>
        </w:rPr>
        <w:t>du</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Cerveau</w:t>
      </w:r>
      <w:proofErr w:type="spellEnd"/>
      <w:r w:rsidRPr="00A62BD7">
        <w:rPr>
          <w:rFonts w:ascii="Times New Roman" w:hAnsi="Times New Roman"/>
          <w:sz w:val="20"/>
          <w:szCs w:val="20"/>
        </w:rPr>
        <w:t xml:space="preserve"> se </w:t>
      </w:r>
      <w:proofErr w:type="spellStart"/>
      <w:r w:rsidRPr="00A62BD7">
        <w:rPr>
          <w:rFonts w:ascii="Times New Roman" w:hAnsi="Times New Roman"/>
          <w:sz w:val="20"/>
          <w:szCs w:val="20"/>
        </w:rPr>
        <w:t>meuve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incessament</w:t>
      </w:r>
      <w:proofErr w:type="spellEnd"/>
      <w:r w:rsidRPr="00A62BD7">
        <w:rPr>
          <w:rFonts w:ascii="Times New Roman" w:hAnsi="Times New Roman"/>
          <w:sz w:val="20"/>
          <w:szCs w:val="20"/>
        </w:rPr>
        <w:t>….”</w:t>
      </w:r>
      <w:r>
        <w:rPr>
          <w:rFonts w:ascii="Times New Roman" w:hAnsi="Times New Roman"/>
          <w:sz w:val="20"/>
          <w:szCs w:val="20"/>
        </w:rPr>
        <w:t>.</w:t>
      </w:r>
      <w:proofErr w:type="gramEnd"/>
    </w:p>
  </w:footnote>
  <w:footnote w:id="33">
    <w:p w14:paraId="0DB3D33A" w14:textId="66D2E7C2"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rPr>
        <w:footnoteRef/>
      </w:r>
      <w:r>
        <w:rPr>
          <w:rFonts w:ascii="Times New Roman" w:hAnsi="Times New Roman"/>
          <w:i/>
          <w:sz w:val="20"/>
          <w:szCs w:val="20"/>
          <w:lang w:val="en-GB"/>
        </w:rPr>
        <w:t xml:space="preserve"> </w:t>
      </w:r>
      <w:r w:rsidRPr="001B7D43">
        <w:rPr>
          <w:rFonts w:ascii="Times New Roman" w:hAnsi="Times New Roman"/>
          <w:sz w:val="20"/>
          <w:szCs w:val="20"/>
          <w:lang w:val="en-GB"/>
        </w:rPr>
        <w:t>Ibid</w:t>
      </w:r>
      <w:proofErr w:type="gramStart"/>
      <w:r w:rsidRPr="001B7D43">
        <w:rPr>
          <w:rFonts w:ascii="Times New Roman" w:hAnsi="Times New Roman"/>
          <w:sz w:val="20"/>
          <w:szCs w:val="20"/>
          <w:lang w:val="en-GB"/>
        </w:rPr>
        <w:t>.,</w:t>
      </w:r>
      <w:proofErr w:type="gramEnd"/>
      <w:r>
        <w:rPr>
          <w:rFonts w:ascii="Times New Roman" w:hAnsi="Times New Roman"/>
          <w:sz w:val="20"/>
          <w:szCs w:val="20"/>
          <w:lang w:val="en-GB"/>
        </w:rPr>
        <w:t xml:space="preserve"> 208.</w:t>
      </w:r>
    </w:p>
  </w:footnote>
  <w:footnote w:id="34">
    <w:p w14:paraId="14874194" w14:textId="7F82411E" w:rsidR="004D1EC4" w:rsidRPr="00455A4E" w:rsidRDefault="004D1EC4" w:rsidP="00A62BD7">
      <w:pPr>
        <w:ind w:left="0" w:firstLine="0"/>
        <w:contextualSpacing/>
        <w:jc w:val="both"/>
        <w:rPr>
          <w:rFonts w:ascii="Times New Roman" w:hAnsi="Times New Roman"/>
          <w:sz w:val="20"/>
          <w:szCs w:val="20"/>
        </w:rPr>
      </w:pPr>
      <w:r w:rsidRPr="00A62BD7">
        <w:rPr>
          <w:rStyle w:val="Rimandonotaapidipagina"/>
          <w:rFonts w:ascii="Times New Roman" w:hAnsi="Times New Roman"/>
          <w:sz w:val="20"/>
          <w:szCs w:val="20"/>
        </w:rPr>
        <w:footnoteRef/>
      </w:r>
      <w:r>
        <w:rPr>
          <w:rFonts w:ascii="Times New Roman" w:hAnsi="Times New Roman"/>
          <w:sz w:val="20"/>
          <w:szCs w:val="20"/>
          <w:lang w:val="en-GB"/>
        </w:rPr>
        <w:t xml:space="preserve"> </w:t>
      </w:r>
      <w:r w:rsidRPr="001B7D43">
        <w:rPr>
          <w:rFonts w:ascii="Times New Roman" w:hAnsi="Times New Roman"/>
          <w:sz w:val="20"/>
          <w:szCs w:val="20"/>
          <w:lang w:val="en-GB"/>
        </w:rPr>
        <w:t>Ibid</w:t>
      </w:r>
      <w:proofErr w:type="gramStart"/>
      <w:r w:rsidRPr="001B7D43">
        <w:rPr>
          <w:rFonts w:ascii="Times New Roman" w:hAnsi="Times New Roman"/>
          <w:sz w:val="20"/>
          <w:szCs w:val="20"/>
          <w:lang w:val="en-GB"/>
        </w:rPr>
        <w:t>.,</w:t>
      </w:r>
      <w:proofErr w:type="gramEnd"/>
      <w:r>
        <w:rPr>
          <w:rFonts w:ascii="Times New Roman" w:hAnsi="Times New Roman"/>
          <w:sz w:val="20"/>
          <w:szCs w:val="20"/>
          <w:lang w:val="en-GB"/>
        </w:rPr>
        <w:t xml:space="preserve"> </w:t>
      </w:r>
      <w:r>
        <w:rPr>
          <w:rFonts w:ascii="Times New Roman" w:hAnsi="Times New Roman"/>
          <w:sz w:val="20"/>
          <w:szCs w:val="20"/>
          <w:lang w:val="fr-FR"/>
        </w:rPr>
        <w:t>209-1</w:t>
      </w:r>
      <w:r w:rsidRPr="00A62BD7">
        <w:rPr>
          <w:rFonts w:ascii="Times New Roman" w:hAnsi="Times New Roman"/>
          <w:sz w:val="20"/>
          <w:szCs w:val="20"/>
          <w:lang w:val="fr-FR"/>
        </w:rPr>
        <w:t xml:space="preserve">0: </w:t>
      </w:r>
      <w:r>
        <w:rPr>
          <w:rFonts w:ascii="Times New Roman" w:hAnsi="Times New Roman"/>
          <w:sz w:val="20"/>
          <w:szCs w:val="20"/>
          <w:lang w:val="en-GB"/>
        </w:rPr>
        <w:t>“</w:t>
      </w:r>
      <w:r w:rsidRPr="00A62BD7">
        <w:rPr>
          <w:rFonts w:ascii="Times New Roman" w:hAnsi="Times New Roman"/>
          <w:sz w:val="20"/>
          <w:szCs w:val="20"/>
          <w:lang w:val="fr-FR"/>
        </w:rPr>
        <w:t>Il ne faut que remarquer l’</w:t>
      </w:r>
      <w:r w:rsidRPr="00A62BD7">
        <w:rPr>
          <w:rFonts w:ascii="Times New Roman" w:hAnsi="Times New Roman"/>
          <w:i/>
          <w:sz w:val="20"/>
          <w:szCs w:val="20"/>
          <w:lang w:val="fr-FR"/>
        </w:rPr>
        <w:t>irritation</w:t>
      </w:r>
      <w:r w:rsidRPr="00A62BD7">
        <w:rPr>
          <w:rFonts w:ascii="Times New Roman" w:hAnsi="Times New Roman"/>
          <w:sz w:val="20"/>
          <w:szCs w:val="20"/>
          <w:lang w:val="fr-FR"/>
        </w:rPr>
        <w:t xml:space="preserve"> que la malignité des humeurs donne à la Nature en toutes les parties; les efforts et les </w:t>
      </w:r>
      <w:proofErr w:type="spellStart"/>
      <w:r w:rsidRPr="00A62BD7">
        <w:rPr>
          <w:rFonts w:ascii="Times New Roman" w:hAnsi="Times New Roman"/>
          <w:sz w:val="20"/>
          <w:szCs w:val="20"/>
          <w:lang w:val="fr-FR"/>
        </w:rPr>
        <w:t>mouvemens</w:t>
      </w:r>
      <w:proofErr w:type="spellEnd"/>
      <w:r w:rsidRPr="00A62BD7">
        <w:rPr>
          <w:rFonts w:ascii="Times New Roman" w:hAnsi="Times New Roman"/>
          <w:sz w:val="20"/>
          <w:szCs w:val="20"/>
          <w:lang w:val="fr-FR"/>
        </w:rPr>
        <w:t xml:space="preserve"> qu’elle leur fait faire pour chasser ce qui les incommode, comme sont les palpitations, les </w:t>
      </w:r>
      <w:proofErr w:type="spellStart"/>
      <w:r w:rsidRPr="00A62BD7">
        <w:rPr>
          <w:rFonts w:ascii="Times New Roman" w:hAnsi="Times New Roman"/>
          <w:sz w:val="20"/>
          <w:szCs w:val="20"/>
          <w:lang w:val="fr-FR"/>
        </w:rPr>
        <w:t>changemens</w:t>
      </w:r>
      <w:proofErr w:type="spellEnd"/>
      <w:r w:rsidRPr="00A62BD7">
        <w:rPr>
          <w:rFonts w:ascii="Times New Roman" w:hAnsi="Times New Roman"/>
          <w:sz w:val="20"/>
          <w:szCs w:val="20"/>
          <w:lang w:val="fr-FR"/>
        </w:rPr>
        <w:t xml:space="preserve"> de pouls, les </w:t>
      </w:r>
      <w:proofErr w:type="spellStart"/>
      <w:r w:rsidRPr="00A62BD7">
        <w:rPr>
          <w:rFonts w:ascii="Times New Roman" w:hAnsi="Times New Roman"/>
          <w:sz w:val="20"/>
          <w:szCs w:val="20"/>
          <w:lang w:val="fr-FR"/>
        </w:rPr>
        <w:t>vomissemens</w:t>
      </w:r>
      <w:proofErr w:type="spellEnd"/>
      <w:r w:rsidRPr="00A62BD7">
        <w:rPr>
          <w:rFonts w:ascii="Times New Roman" w:hAnsi="Times New Roman"/>
          <w:sz w:val="20"/>
          <w:szCs w:val="20"/>
          <w:lang w:val="fr-FR"/>
        </w:rPr>
        <w:t>, les diarrhées et mille autres semblables qui se font à l’</w:t>
      </w:r>
      <w:proofErr w:type="spellStart"/>
      <w:r w:rsidRPr="00A62BD7">
        <w:rPr>
          <w:rFonts w:ascii="Times New Roman" w:hAnsi="Times New Roman"/>
          <w:sz w:val="20"/>
          <w:szCs w:val="20"/>
          <w:lang w:val="fr-FR"/>
        </w:rPr>
        <w:t>insceu</w:t>
      </w:r>
      <w:proofErr w:type="spellEnd"/>
      <w:r w:rsidRPr="00A62BD7">
        <w:rPr>
          <w:rFonts w:ascii="Times New Roman" w:hAnsi="Times New Roman"/>
          <w:sz w:val="20"/>
          <w:szCs w:val="20"/>
          <w:lang w:val="fr-FR"/>
        </w:rPr>
        <w:t xml:space="preserve"> du Cerveau et de la Faculté Sensitive. Car tout cela montre que la Nature est irritée: et il n’y a rien </w:t>
      </w:r>
      <w:r w:rsidRPr="00A62BD7">
        <w:rPr>
          <w:rFonts w:ascii="Times New Roman" w:hAnsi="Times New Roman"/>
          <w:sz w:val="20"/>
          <w:szCs w:val="20"/>
        </w:rPr>
        <w:t xml:space="preserve">de si </w:t>
      </w:r>
      <w:proofErr w:type="spellStart"/>
      <w:r w:rsidRPr="00A62BD7">
        <w:rPr>
          <w:rFonts w:ascii="Times New Roman" w:hAnsi="Times New Roman"/>
          <w:sz w:val="20"/>
          <w:szCs w:val="20"/>
        </w:rPr>
        <w:t>commun</w:t>
      </w:r>
      <w:proofErr w:type="spellEnd"/>
      <w:r w:rsidRPr="00A62BD7">
        <w:rPr>
          <w:rFonts w:ascii="Times New Roman" w:hAnsi="Times New Roman"/>
          <w:sz w:val="20"/>
          <w:szCs w:val="20"/>
        </w:rPr>
        <w:t xml:space="preserve"> en la </w:t>
      </w:r>
      <w:proofErr w:type="spellStart"/>
      <w:r w:rsidRPr="00A62BD7">
        <w:rPr>
          <w:rFonts w:ascii="Times New Roman" w:hAnsi="Times New Roman"/>
          <w:sz w:val="20"/>
          <w:szCs w:val="20"/>
        </w:rPr>
        <w:t>bouche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Medecins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cette</w:t>
      </w:r>
      <w:proofErr w:type="spellEnd"/>
      <w:r w:rsidRPr="00A62BD7">
        <w:rPr>
          <w:rFonts w:ascii="Times New Roman" w:hAnsi="Times New Roman"/>
          <w:sz w:val="20"/>
          <w:szCs w:val="20"/>
        </w:rPr>
        <w:t xml:space="preserve"> façon de </w:t>
      </w:r>
      <w:proofErr w:type="spellStart"/>
      <w:r w:rsidRPr="00A62BD7">
        <w:rPr>
          <w:rFonts w:ascii="Times New Roman" w:hAnsi="Times New Roman"/>
          <w:sz w:val="20"/>
          <w:szCs w:val="20"/>
        </w:rPr>
        <w:t>parler</w:t>
      </w:r>
      <w:proofErr w:type="spellEnd"/>
      <w:r w:rsidRPr="00A62BD7">
        <w:rPr>
          <w:rFonts w:ascii="Times New Roman" w:hAnsi="Times New Roman"/>
          <w:sz w:val="20"/>
          <w:szCs w:val="20"/>
        </w:rPr>
        <w:t xml:space="preserve">; mais elle ne put </w:t>
      </w:r>
      <w:proofErr w:type="spellStart"/>
      <w:r w:rsidRPr="00A62BD7">
        <w:rPr>
          <w:rFonts w:ascii="Times New Roman" w:hAnsi="Times New Roman"/>
          <w:sz w:val="20"/>
          <w:szCs w:val="20"/>
        </w:rPr>
        <w:t>estre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irritée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qu’elle</w:t>
      </w:r>
      <w:proofErr w:type="spellEnd"/>
      <w:r w:rsidRPr="00A62BD7">
        <w:rPr>
          <w:rFonts w:ascii="Times New Roman" w:hAnsi="Times New Roman"/>
          <w:sz w:val="20"/>
          <w:szCs w:val="20"/>
        </w:rPr>
        <w:t xml:space="preserve"> ne sente, et </w:t>
      </w:r>
      <w:proofErr w:type="spellStart"/>
      <w:r w:rsidRPr="00A62BD7">
        <w:rPr>
          <w:rFonts w:ascii="Times New Roman" w:hAnsi="Times New Roman"/>
          <w:sz w:val="20"/>
          <w:szCs w:val="20"/>
        </w:rPr>
        <w:t>qu’elle</w:t>
      </w:r>
      <w:proofErr w:type="spellEnd"/>
      <w:r w:rsidRPr="00A62BD7">
        <w:rPr>
          <w:rFonts w:ascii="Times New Roman" w:hAnsi="Times New Roman"/>
          <w:sz w:val="20"/>
          <w:szCs w:val="20"/>
        </w:rPr>
        <w:t xml:space="preserve"> ne </w:t>
      </w:r>
      <w:proofErr w:type="spellStart"/>
      <w:r w:rsidRPr="00A62BD7">
        <w:rPr>
          <w:rFonts w:ascii="Times New Roman" w:hAnsi="Times New Roman"/>
          <w:sz w:val="20"/>
          <w:szCs w:val="20"/>
        </w:rPr>
        <w:t>connoisse</w:t>
      </w:r>
      <w:proofErr w:type="spellEnd"/>
      <w:r w:rsidRPr="00A62BD7">
        <w:rPr>
          <w:rFonts w:ascii="Times New Roman" w:hAnsi="Times New Roman"/>
          <w:sz w:val="20"/>
          <w:szCs w:val="20"/>
        </w:rPr>
        <w:t xml:space="preserve"> ce qui </w:t>
      </w:r>
      <w:proofErr w:type="spellStart"/>
      <w:r w:rsidRPr="00A62BD7">
        <w:rPr>
          <w:rFonts w:ascii="Times New Roman" w:hAnsi="Times New Roman"/>
          <w:sz w:val="20"/>
          <w:szCs w:val="20"/>
        </w:rPr>
        <w:t>l’offense</w:t>
      </w:r>
      <w:proofErr w:type="spellEnd"/>
      <w:r w:rsidRPr="00A62BD7">
        <w:rPr>
          <w:rFonts w:ascii="Times New Roman" w:hAnsi="Times New Roman"/>
          <w:sz w:val="20"/>
          <w:szCs w:val="20"/>
        </w:rPr>
        <w:t xml:space="preserve">.” </w:t>
      </w:r>
      <w:proofErr w:type="spellStart"/>
      <w:r>
        <w:rPr>
          <w:rFonts w:ascii="Times New Roman" w:hAnsi="Times New Roman"/>
          <w:sz w:val="20"/>
          <w:szCs w:val="20"/>
        </w:rPr>
        <w:t>Italics</w:t>
      </w:r>
      <w:proofErr w:type="spellEnd"/>
      <w:r>
        <w:rPr>
          <w:rFonts w:ascii="Times New Roman" w:hAnsi="Times New Roman"/>
          <w:sz w:val="20"/>
          <w:szCs w:val="20"/>
        </w:rPr>
        <w:t xml:space="preserve"> </w:t>
      </w:r>
      <w:r w:rsidRPr="00455A4E">
        <w:rPr>
          <w:rFonts w:ascii="Times New Roman" w:hAnsi="Times New Roman"/>
          <w:sz w:val="20"/>
          <w:szCs w:val="20"/>
        </w:rPr>
        <w:t>mine.</w:t>
      </w:r>
    </w:p>
  </w:footnote>
  <w:footnote w:id="35">
    <w:p w14:paraId="46BB1A88" w14:textId="7D6C7269" w:rsidR="004D1EC4" w:rsidRPr="00455A4E" w:rsidRDefault="004D1EC4" w:rsidP="00A62BD7">
      <w:pPr>
        <w:pStyle w:val="Testonotaapidipagina"/>
        <w:ind w:left="0" w:firstLine="0"/>
        <w:contextualSpacing/>
        <w:jc w:val="both"/>
        <w:rPr>
          <w:rFonts w:ascii="Times New Roman" w:hAnsi="Times New Roman"/>
          <w:sz w:val="20"/>
          <w:szCs w:val="20"/>
        </w:rPr>
      </w:pPr>
      <w:r w:rsidRPr="00A62BD7">
        <w:rPr>
          <w:rStyle w:val="Rimandonotaapidipagina"/>
          <w:rFonts w:ascii="Times New Roman" w:hAnsi="Times New Roman"/>
          <w:sz w:val="20"/>
          <w:szCs w:val="20"/>
          <w:lang w:val="en-GB"/>
        </w:rPr>
        <w:footnoteRef/>
      </w:r>
      <w:r>
        <w:rPr>
          <w:rFonts w:ascii="Times New Roman" w:hAnsi="Times New Roman"/>
          <w:sz w:val="20"/>
          <w:szCs w:val="20"/>
        </w:rPr>
        <w:t xml:space="preserve"> </w:t>
      </w:r>
      <w:r w:rsidRPr="00455A4E">
        <w:rPr>
          <w:rFonts w:ascii="Times New Roman" w:hAnsi="Times New Roman"/>
          <w:sz w:val="20"/>
          <w:szCs w:val="20"/>
        </w:rPr>
        <w:t>Campanella</w:t>
      </w:r>
      <w:r>
        <w:rPr>
          <w:rFonts w:ascii="Times New Roman" w:hAnsi="Times New Roman"/>
          <w:sz w:val="20"/>
          <w:szCs w:val="20"/>
        </w:rPr>
        <w:t xml:space="preserve"> (1637), book II, </w:t>
      </w:r>
      <w:proofErr w:type="spellStart"/>
      <w:proofErr w:type="gramStart"/>
      <w:r>
        <w:rPr>
          <w:rFonts w:ascii="Times New Roman" w:hAnsi="Times New Roman"/>
          <w:sz w:val="20"/>
          <w:szCs w:val="20"/>
        </w:rPr>
        <w:t>chap</w:t>
      </w:r>
      <w:proofErr w:type="spellEnd"/>
      <w:r>
        <w:rPr>
          <w:rFonts w:ascii="Times New Roman" w:hAnsi="Times New Roman"/>
          <w:sz w:val="20"/>
          <w:szCs w:val="20"/>
        </w:rPr>
        <w:t>.</w:t>
      </w:r>
      <w:proofErr w:type="gramEnd"/>
      <w:r>
        <w:rPr>
          <w:rFonts w:ascii="Times New Roman" w:hAnsi="Times New Roman"/>
          <w:sz w:val="20"/>
          <w:szCs w:val="20"/>
        </w:rPr>
        <w:t xml:space="preserve"> XIII, </w:t>
      </w:r>
      <w:r w:rsidRPr="00455A4E">
        <w:rPr>
          <w:rFonts w:ascii="Times New Roman" w:hAnsi="Times New Roman"/>
          <w:sz w:val="20"/>
          <w:szCs w:val="20"/>
        </w:rPr>
        <w:t xml:space="preserve">58: “Ossa, </w:t>
      </w:r>
      <w:proofErr w:type="spellStart"/>
      <w:r w:rsidRPr="00455A4E">
        <w:rPr>
          <w:rFonts w:ascii="Times New Roman" w:hAnsi="Times New Roman"/>
          <w:sz w:val="20"/>
          <w:szCs w:val="20"/>
        </w:rPr>
        <w:t>pilos</w:t>
      </w:r>
      <w:proofErr w:type="spellEnd"/>
      <w:r w:rsidRPr="00455A4E">
        <w:rPr>
          <w:rFonts w:ascii="Times New Roman" w:hAnsi="Times New Roman"/>
          <w:sz w:val="20"/>
          <w:szCs w:val="20"/>
        </w:rPr>
        <w:t xml:space="preserve">, </w:t>
      </w:r>
      <w:proofErr w:type="spellStart"/>
      <w:r w:rsidRPr="00455A4E">
        <w:rPr>
          <w:rFonts w:ascii="Times New Roman" w:hAnsi="Times New Roman"/>
          <w:sz w:val="20"/>
          <w:szCs w:val="20"/>
        </w:rPr>
        <w:t>nervos</w:t>
      </w:r>
      <w:proofErr w:type="spellEnd"/>
      <w:r w:rsidRPr="00455A4E">
        <w:rPr>
          <w:rFonts w:ascii="Times New Roman" w:hAnsi="Times New Roman"/>
          <w:sz w:val="20"/>
          <w:szCs w:val="20"/>
        </w:rPr>
        <w:t xml:space="preserve">, </w:t>
      </w:r>
      <w:proofErr w:type="spellStart"/>
      <w:r w:rsidRPr="00455A4E">
        <w:rPr>
          <w:rFonts w:ascii="Times New Roman" w:hAnsi="Times New Roman"/>
          <w:sz w:val="20"/>
          <w:szCs w:val="20"/>
        </w:rPr>
        <w:t>sanguinem</w:t>
      </w:r>
      <w:proofErr w:type="spellEnd"/>
      <w:r w:rsidRPr="00455A4E">
        <w:rPr>
          <w:rFonts w:ascii="Times New Roman" w:hAnsi="Times New Roman"/>
          <w:sz w:val="20"/>
          <w:szCs w:val="20"/>
        </w:rPr>
        <w:t xml:space="preserve"> et </w:t>
      </w:r>
      <w:proofErr w:type="spellStart"/>
      <w:r w:rsidRPr="00455A4E">
        <w:rPr>
          <w:rFonts w:ascii="Times New Roman" w:hAnsi="Times New Roman"/>
          <w:sz w:val="20"/>
          <w:szCs w:val="20"/>
        </w:rPr>
        <w:t>spiritum</w:t>
      </w:r>
      <w:proofErr w:type="spellEnd"/>
      <w:r w:rsidRPr="00455A4E">
        <w:rPr>
          <w:rFonts w:ascii="Times New Roman" w:hAnsi="Times New Roman"/>
          <w:sz w:val="20"/>
          <w:szCs w:val="20"/>
        </w:rPr>
        <w:t xml:space="preserve">, </w:t>
      </w:r>
      <w:proofErr w:type="spellStart"/>
      <w:r w:rsidRPr="00455A4E">
        <w:rPr>
          <w:rFonts w:ascii="Times New Roman" w:hAnsi="Times New Roman"/>
          <w:sz w:val="20"/>
          <w:szCs w:val="20"/>
        </w:rPr>
        <w:t>omnes</w:t>
      </w:r>
      <w:proofErr w:type="spellEnd"/>
      <w:r w:rsidRPr="00455A4E">
        <w:rPr>
          <w:rFonts w:ascii="Times New Roman" w:hAnsi="Times New Roman"/>
          <w:sz w:val="20"/>
          <w:szCs w:val="20"/>
        </w:rPr>
        <w:t xml:space="preserve"> sentire contra </w:t>
      </w:r>
      <w:proofErr w:type="spellStart"/>
      <w:r w:rsidRPr="00455A4E">
        <w:rPr>
          <w:rFonts w:ascii="Times New Roman" w:hAnsi="Times New Roman"/>
          <w:sz w:val="20"/>
          <w:szCs w:val="20"/>
        </w:rPr>
        <w:t>Aristotelem</w:t>
      </w:r>
      <w:proofErr w:type="spellEnd"/>
      <w:r w:rsidRPr="00455A4E">
        <w:rPr>
          <w:rFonts w:ascii="Times New Roman" w:hAnsi="Times New Roman"/>
          <w:sz w:val="20"/>
          <w:szCs w:val="20"/>
        </w:rPr>
        <w:t>.”</w:t>
      </w:r>
    </w:p>
  </w:footnote>
  <w:footnote w:id="36">
    <w:p w14:paraId="59F7C8EC" w14:textId="76AA892B" w:rsidR="004D1EC4" w:rsidRPr="00A62BD7" w:rsidRDefault="004D1EC4" w:rsidP="00A62BD7">
      <w:pPr>
        <w:pStyle w:val="Testonotaapidipagina"/>
        <w:ind w:left="0" w:firstLine="0"/>
        <w:contextualSpacing/>
        <w:jc w:val="both"/>
        <w:rPr>
          <w:rFonts w:ascii="Times New Roman" w:hAnsi="Times New Roman"/>
          <w:sz w:val="20"/>
          <w:szCs w:val="20"/>
        </w:rPr>
      </w:pPr>
      <w:r w:rsidRPr="00A62BD7">
        <w:rPr>
          <w:rStyle w:val="Rimandonotaapidipagina"/>
          <w:rFonts w:ascii="Times New Roman" w:hAnsi="Times New Roman"/>
          <w:sz w:val="20"/>
          <w:szCs w:val="20"/>
          <w:lang w:val="en-GB"/>
        </w:rPr>
        <w:footnoteRef/>
      </w:r>
      <w:r w:rsidRPr="00A62BD7">
        <w:rPr>
          <w:rFonts w:ascii="Times New Roman" w:hAnsi="Times New Roman"/>
          <w:sz w:val="20"/>
          <w:szCs w:val="20"/>
          <w:lang w:val="en-GB"/>
        </w:rPr>
        <w:t xml:space="preserve"> </w:t>
      </w:r>
      <w:r>
        <w:rPr>
          <w:rFonts w:ascii="Times New Roman" w:hAnsi="Times New Roman"/>
          <w:sz w:val="20"/>
          <w:szCs w:val="20"/>
          <w:lang w:val="en-GB"/>
        </w:rPr>
        <w:t xml:space="preserve">On </w:t>
      </w:r>
      <w:r w:rsidRPr="00A62BD7">
        <w:rPr>
          <w:rFonts w:ascii="Times New Roman" w:hAnsi="Times New Roman"/>
          <w:sz w:val="20"/>
          <w:szCs w:val="20"/>
          <w:lang w:val="en-GB"/>
        </w:rPr>
        <w:t xml:space="preserve">Thomas </w:t>
      </w:r>
      <w:proofErr w:type="spellStart"/>
      <w:r w:rsidRPr="00A62BD7">
        <w:rPr>
          <w:rFonts w:ascii="Times New Roman" w:hAnsi="Times New Roman"/>
          <w:sz w:val="20"/>
          <w:szCs w:val="20"/>
          <w:lang w:val="en-GB"/>
        </w:rPr>
        <w:t>Bartholin</w:t>
      </w:r>
      <w:proofErr w:type="spellEnd"/>
      <w:r w:rsidRPr="00A62BD7">
        <w:rPr>
          <w:rFonts w:ascii="Times New Roman" w:hAnsi="Times New Roman"/>
          <w:sz w:val="20"/>
          <w:szCs w:val="20"/>
          <w:lang w:val="en-GB"/>
        </w:rPr>
        <w:t xml:space="preserve"> </w:t>
      </w:r>
      <w:proofErr w:type="gramStart"/>
      <w:r>
        <w:rPr>
          <w:rFonts w:ascii="Times New Roman" w:hAnsi="Times New Roman"/>
          <w:sz w:val="20"/>
          <w:szCs w:val="20"/>
          <w:lang w:val="en-GB"/>
        </w:rPr>
        <w:t xml:space="preserve">see  </w:t>
      </w:r>
      <w:r w:rsidRPr="00A62BD7">
        <w:rPr>
          <w:rFonts w:ascii="Times New Roman" w:hAnsi="Times New Roman"/>
          <w:sz w:val="20"/>
          <w:szCs w:val="20"/>
          <w:lang w:val="en-GB"/>
        </w:rPr>
        <w:t>Porter</w:t>
      </w:r>
      <w:proofErr w:type="gramEnd"/>
      <w:r>
        <w:rPr>
          <w:rFonts w:ascii="Times New Roman" w:hAnsi="Times New Roman"/>
          <w:sz w:val="20"/>
          <w:szCs w:val="20"/>
          <w:lang w:val="en-GB"/>
        </w:rPr>
        <w:t xml:space="preserve"> (1963), </w:t>
      </w:r>
      <w:r w:rsidRPr="00A62BD7">
        <w:rPr>
          <w:rFonts w:ascii="Times New Roman" w:hAnsi="Times New Roman"/>
          <w:sz w:val="20"/>
          <w:szCs w:val="20"/>
          <w:lang w:val="en-GB"/>
        </w:rPr>
        <w:t xml:space="preserve">99-125. </w:t>
      </w:r>
      <w:r>
        <w:rPr>
          <w:rFonts w:ascii="Times New Roman" w:hAnsi="Times New Roman"/>
          <w:sz w:val="20"/>
          <w:szCs w:val="20"/>
          <w:lang w:val="en-GB"/>
        </w:rPr>
        <w:t xml:space="preserve">A thorough review of the editions of </w:t>
      </w:r>
      <w:proofErr w:type="spellStart"/>
      <w:r>
        <w:rPr>
          <w:rFonts w:ascii="Times New Roman" w:hAnsi="Times New Roman"/>
          <w:sz w:val="20"/>
          <w:szCs w:val="20"/>
          <w:lang w:val="en-GB"/>
        </w:rPr>
        <w:t>Bartholin’s</w:t>
      </w:r>
      <w:proofErr w:type="spellEnd"/>
      <w:r>
        <w:rPr>
          <w:rFonts w:ascii="Times New Roman" w:hAnsi="Times New Roman"/>
          <w:sz w:val="20"/>
          <w:szCs w:val="20"/>
          <w:lang w:val="en-GB"/>
        </w:rPr>
        <w:t xml:space="preserve"> </w:t>
      </w:r>
      <w:proofErr w:type="spellStart"/>
      <w:r w:rsidRPr="00A62BD7">
        <w:rPr>
          <w:rFonts w:ascii="Times New Roman" w:hAnsi="Times New Roman"/>
          <w:i/>
          <w:sz w:val="20"/>
          <w:szCs w:val="20"/>
          <w:lang w:val="en-GB"/>
        </w:rPr>
        <w:t>Anatomia</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reformata</w:t>
      </w:r>
      <w:proofErr w:type="spellEnd"/>
      <w:r w:rsidRPr="00A62BD7">
        <w:rPr>
          <w:rFonts w:ascii="Times New Roman" w:hAnsi="Times New Roman"/>
          <w:i/>
          <w:sz w:val="20"/>
          <w:szCs w:val="20"/>
          <w:lang w:val="en-GB"/>
        </w:rPr>
        <w:t xml:space="preserve"> </w:t>
      </w:r>
      <w:r>
        <w:rPr>
          <w:rFonts w:ascii="Times New Roman" w:hAnsi="Times New Roman"/>
          <w:sz w:val="20"/>
          <w:szCs w:val="20"/>
          <w:lang w:val="en-GB"/>
        </w:rPr>
        <w:t>between 1</w:t>
      </w:r>
      <w:r w:rsidRPr="00A62BD7">
        <w:rPr>
          <w:rFonts w:ascii="Times New Roman" w:hAnsi="Times New Roman"/>
          <w:sz w:val="20"/>
          <w:szCs w:val="20"/>
          <w:lang w:val="en-GB"/>
        </w:rPr>
        <w:t>641 a</w:t>
      </w:r>
      <w:r>
        <w:rPr>
          <w:rFonts w:ascii="Times New Roman" w:hAnsi="Times New Roman"/>
          <w:sz w:val="20"/>
          <w:szCs w:val="20"/>
          <w:lang w:val="en-GB"/>
        </w:rPr>
        <w:t>nd</w:t>
      </w:r>
      <w:r w:rsidRPr="00A62BD7">
        <w:rPr>
          <w:rFonts w:ascii="Times New Roman" w:hAnsi="Times New Roman"/>
          <w:sz w:val="20"/>
          <w:szCs w:val="20"/>
          <w:lang w:val="en-GB"/>
        </w:rPr>
        <w:t xml:space="preserve"> 1674 </w:t>
      </w:r>
      <w:r>
        <w:rPr>
          <w:rFonts w:ascii="Times New Roman" w:hAnsi="Times New Roman"/>
          <w:sz w:val="20"/>
          <w:szCs w:val="20"/>
          <w:lang w:val="en-GB"/>
        </w:rPr>
        <w:t xml:space="preserve">is to be found in </w:t>
      </w:r>
      <w:proofErr w:type="spellStart"/>
      <w:r w:rsidRPr="00A62BD7">
        <w:rPr>
          <w:rFonts w:ascii="Times New Roman" w:hAnsi="Times New Roman"/>
          <w:sz w:val="20"/>
          <w:szCs w:val="20"/>
          <w:lang w:val="en-GB"/>
        </w:rPr>
        <w:t>Meschini</w:t>
      </w:r>
      <w:proofErr w:type="spellEnd"/>
      <w:r>
        <w:rPr>
          <w:rFonts w:ascii="Times New Roman" w:hAnsi="Times New Roman"/>
          <w:sz w:val="20"/>
          <w:szCs w:val="20"/>
          <w:lang w:val="en-GB"/>
        </w:rPr>
        <w:t xml:space="preserve"> (1998), </w:t>
      </w:r>
      <w:r w:rsidRPr="00A62BD7">
        <w:rPr>
          <w:rFonts w:ascii="Times New Roman" w:hAnsi="Times New Roman"/>
          <w:sz w:val="20"/>
          <w:szCs w:val="20"/>
          <w:lang w:val="en-GB"/>
        </w:rPr>
        <w:t xml:space="preserve">75-80. </w:t>
      </w:r>
      <w:proofErr w:type="spellStart"/>
      <w:r>
        <w:rPr>
          <w:rFonts w:ascii="Times New Roman" w:hAnsi="Times New Roman"/>
          <w:sz w:val="20"/>
          <w:szCs w:val="20"/>
        </w:rPr>
        <w:t>See</w:t>
      </w:r>
      <w:proofErr w:type="spellEnd"/>
      <w:r>
        <w:rPr>
          <w:rFonts w:ascii="Times New Roman" w:hAnsi="Times New Roman"/>
          <w:sz w:val="20"/>
          <w:szCs w:val="20"/>
        </w:rPr>
        <w:t xml:space="preserve"> </w:t>
      </w:r>
      <w:proofErr w:type="spellStart"/>
      <w:r>
        <w:rPr>
          <w:rFonts w:ascii="Times New Roman" w:hAnsi="Times New Roman"/>
          <w:sz w:val="20"/>
          <w:szCs w:val="20"/>
        </w:rPr>
        <w:t>also</w:t>
      </w:r>
      <w:proofErr w:type="spellEnd"/>
      <w:r>
        <w:rPr>
          <w:rFonts w:ascii="Times New Roman" w:hAnsi="Times New Roman"/>
          <w:sz w:val="20"/>
          <w:szCs w:val="20"/>
        </w:rPr>
        <w:t xml:space="preserve"> </w:t>
      </w:r>
      <w:r w:rsidRPr="00A62BD7">
        <w:rPr>
          <w:rFonts w:ascii="Times New Roman" w:hAnsi="Times New Roman"/>
          <w:sz w:val="20"/>
          <w:szCs w:val="20"/>
        </w:rPr>
        <w:t>Trevisani</w:t>
      </w:r>
      <w:r>
        <w:rPr>
          <w:rFonts w:ascii="Times New Roman" w:hAnsi="Times New Roman"/>
          <w:sz w:val="20"/>
          <w:szCs w:val="20"/>
        </w:rPr>
        <w:t xml:space="preserve"> (1992),</w:t>
      </w:r>
      <w:r w:rsidRPr="00A62BD7">
        <w:rPr>
          <w:rFonts w:ascii="Times New Roman" w:hAnsi="Times New Roman"/>
          <w:sz w:val="20"/>
          <w:szCs w:val="20"/>
        </w:rPr>
        <w:t xml:space="preserve"> 223.</w:t>
      </w:r>
    </w:p>
  </w:footnote>
  <w:footnote w:id="37">
    <w:p w14:paraId="21FB6EC4" w14:textId="46DCD938"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lang w:val="en-GB"/>
        </w:rPr>
        <w:footnoteRef/>
      </w:r>
      <w:r w:rsidRPr="00A62BD7">
        <w:rPr>
          <w:rFonts w:ascii="Times New Roman" w:hAnsi="Times New Roman"/>
          <w:sz w:val="20"/>
          <w:szCs w:val="20"/>
          <w:lang w:val="en-GB"/>
        </w:rPr>
        <w:t xml:space="preserve"> Franco A. </w:t>
      </w:r>
      <w:proofErr w:type="spellStart"/>
      <w:r w:rsidRPr="00A62BD7">
        <w:rPr>
          <w:rFonts w:ascii="Times New Roman" w:hAnsi="Times New Roman"/>
          <w:sz w:val="20"/>
          <w:szCs w:val="20"/>
          <w:lang w:val="en-GB"/>
        </w:rPr>
        <w:t>Meschini</w:t>
      </w:r>
      <w:proofErr w:type="spellEnd"/>
      <w:r w:rsidRPr="00A62BD7">
        <w:rPr>
          <w:rFonts w:ascii="Times New Roman" w:hAnsi="Times New Roman"/>
          <w:sz w:val="20"/>
          <w:szCs w:val="20"/>
          <w:lang w:val="en-GB"/>
        </w:rPr>
        <w:t xml:space="preserve"> ha</w:t>
      </w:r>
      <w:r>
        <w:rPr>
          <w:rFonts w:ascii="Times New Roman" w:hAnsi="Times New Roman"/>
          <w:sz w:val="20"/>
          <w:szCs w:val="20"/>
          <w:lang w:val="en-GB"/>
        </w:rPr>
        <w:t xml:space="preserve">s convincingly argued that the target of the </w:t>
      </w:r>
      <w:proofErr w:type="spellStart"/>
      <w:r w:rsidRPr="00A62BD7">
        <w:rPr>
          <w:rFonts w:ascii="Times New Roman" w:hAnsi="Times New Roman"/>
          <w:i/>
          <w:sz w:val="20"/>
          <w:szCs w:val="20"/>
          <w:lang w:val="en-GB"/>
        </w:rPr>
        <w:t>Discours</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sur</w:t>
      </w:r>
      <w:proofErr w:type="spellEnd"/>
      <w:r w:rsidRPr="00A62BD7">
        <w:rPr>
          <w:rFonts w:ascii="Times New Roman" w:hAnsi="Times New Roman"/>
          <w:i/>
          <w:sz w:val="20"/>
          <w:szCs w:val="20"/>
          <w:lang w:val="en-GB"/>
        </w:rPr>
        <w:t xml:space="preserve"> </w:t>
      </w:r>
      <w:proofErr w:type="spellStart"/>
      <w:r w:rsidRPr="00A62BD7">
        <w:rPr>
          <w:rFonts w:ascii="Times New Roman" w:hAnsi="Times New Roman"/>
          <w:i/>
          <w:sz w:val="20"/>
          <w:szCs w:val="20"/>
          <w:lang w:val="en-GB"/>
        </w:rPr>
        <w:t>l’anatomie</w:t>
      </w:r>
      <w:proofErr w:type="spellEnd"/>
      <w:r w:rsidRPr="00A62BD7">
        <w:rPr>
          <w:rFonts w:ascii="Times New Roman" w:hAnsi="Times New Roman"/>
          <w:i/>
          <w:sz w:val="20"/>
          <w:szCs w:val="20"/>
          <w:lang w:val="en-GB"/>
        </w:rPr>
        <w:t xml:space="preserve"> du </w:t>
      </w:r>
      <w:proofErr w:type="spellStart"/>
      <w:r w:rsidRPr="00A62BD7">
        <w:rPr>
          <w:rFonts w:ascii="Times New Roman" w:hAnsi="Times New Roman"/>
          <w:i/>
          <w:sz w:val="20"/>
          <w:szCs w:val="20"/>
          <w:lang w:val="en-GB"/>
        </w:rPr>
        <w:t>cerveau</w:t>
      </w:r>
      <w:proofErr w:type="spellEnd"/>
      <w:r w:rsidRPr="00A62BD7">
        <w:rPr>
          <w:rFonts w:ascii="Times New Roman" w:hAnsi="Times New Roman"/>
          <w:i/>
          <w:sz w:val="20"/>
          <w:szCs w:val="20"/>
          <w:lang w:val="en-GB"/>
        </w:rPr>
        <w:t xml:space="preserve"> </w:t>
      </w:r>
      <w:r w:rsidRPr="00A62BD7">
        <w:rPr>
          <w:rFonts w:ascii="Times New Roman" w:hAnsi="Times New Roman"/>
          <w:sz w:val="20"/>
          <w:szCs w:val="20"/>
          <w:lang w:val="en-GB"/>
        </w:rPr>
        <w:t>was not only</w:t>
      </w:r>
      <w:r>
        <w:rPr>
          <w:rFonts w:ascii="Times New Roman" w:hAnsi="Times New Roman"/>
          <w:i/>
          <w:sz w:val="20"/>
          <w:szCs w:val="20"/>
          <w:lang w:val="en-GB"/>
        </w:rPr>
        <w:t xml:space="preserve"> </w:t>
      </w:r>
      <w:r w:rsidRPr="00A62BD7">
        <w:rPr>
          <w:rFonts w:ascii="Times New Roman" w:hAnsi="Times New Roman"/>
          <w:sz w:val="20"/>
          <w:szCs w:val="20"/>
          <w:lang w:val="en-GB"/>
        </w:rPr>
        <w:t>Descartes</w:t>
      </w:r>
      <w:r>
        <w:rPr>
          <w:rFonts w:ascii="Times New Roman" w:hAnsi="Times New Roman"/>
          <w:sz w:val="20"/>
          <w:szCs w:val="20"/>
          <w:lang w:val="en-GB"/>
        </w:rPr>
        <w:t xml:space="preserve"> but also – or more importantly – </w:t>
      </w:r>
      <w:r w:rsidRPr="00A62BD7">
        <w:rPr>
          <w:rFonts w:ascii="Times New Roman" w:hAnsi="Times New Roman"/>
          <w:sz w:val="20"/>
          <w:szCs w:val="20"/>
          <w:lang w:val="en-GB"/>
        </w:rPr>
        <w:t>La Forge</w:t>
      </w:r>
      <w:r>
        <w:rPr>
          <w:rFonts w:ascii="Times New Roman" w:hAnsi="Times New Roman"/>
          <w:sz w:val="20"/>
          <w:szCs w:val="20"/>
          <w:lang w:val="en-GB"/>
        </w:rPr>
        <w:t xml:space="preserve">’s </w:t>
      </w:r>
      <w:proofErr w:type="gramStart"/>
      <w:r>
        <w:rPr>
          <w:rFonts w:ascii="Times New Roman" w:hAnsi="Times New Roman"/>
          <w:sz w:val="20"/>
          <w:szCs w:val="20"/>
          <w:lang w:val="en-GB"/>
        </w:rPr>
        <w:t>notes</w:t>
      </w:r>
      <w:proofErr w:type="gramEnd"/>
      <w:r>
        <w:rPr>
          <w:rFonts w:ascii="Times New Roman" w:hAnsi="Times New Roman"/>
          <w:sz w:val="20"/>
          <w:szCs w:val="20"/>
          <w:lang w:val="en-GB"/>
        </w:rPr>
        <w:t xml:space="preserve"> to </w:t>
      </w:r>
      <w:proofErr w:type="spellStart"/>
      <w:r w:rsidRPr="00A62BD7">
        <w:rPr>
          <w:rFonts w:ascii="Times New Roman" w:hAnsi="Times New Roman"/>
          <w:i/>
          <w:sz w:val="20"/>
          <w:szCs w:val="20"/>
          <w:lang w:val="en-GB"/>
        </w:rPr>
        <w:t>L’Homme</w:t>
      </w:r>
      <w:proofErr w:type="spellEnd"/>
      <w:r w:rsidRPr="00A62BD7">
        <w:rPr>
          <w:rFonts w:ascii="Times New Roman" w:hAnsi="Times New Roman"/>
          <w:sz w:val="20"/>
          <w:szCs w:val="20"/>
          <w:lang w:val="en-GB"/>
        </w:rPr>
        <w:t>.</w:t>
      </w:r>
      <w:r>
        <w:rPr>
          <w:rFonts w:ascii="Times New Roman" w:hAnsi="Times New Roman"/>
          <w:sz w:val="20"/>
          <w:szCs w:val="20"/>
          <w:lang w:val="en-GB"/>
        </w:rPr>
        <w:t xml:space="preserve"> See</w:t>
      </w:r>
      <w:r w:rsidRPr="00A62BD7">
        <w:rPr>
          <w:rFonts w:ascii="Times New Roman" w:hAnsi="Times New Roman"/>
          <w:sz w:val="20"/>
          <w:szCs w:val="20"/>
          <w:lang w:val="en-GB"/>
        </w:rPr>
        <w:t xml:space="preserve"> </w:t>
      </w:r>
      <w:proofErr w:type="spellStart"/>
      <w:r>
        <w:rPr>
          <w:rFonts w:ascii="Times New Roman" w:hAnsi="Times New Roman"/>
          <w:sz w:val="20"/>
          <w:szCs w:val="20"/>
          <w:lang w:val="en-GB"/>
        </w:rPr>
        <w:t>Meschini</w:t>
      </w:r>
      <w:proofErr w:type="spellEnd"/>
      <w:r>
        <w:rPr>
          <w:rFonts w:ascii="Times New Roman" w:hAnsi="Times New Roman"/>
          <w:sz w:val="20"/>
          <w:szCs w:val="20"/>
          <w:lang w:val="en-GB"/>
        </w:rPr>
        <w:t xml:space="preserve"> (1998), </w:t>
      </w:r>
      <w:r w:rsidRPr="00A62BD7">
        <w:rPr>
          <w:rFonts w:ascii="Times New Roman" w:hAnsi="Times New Roman"/>
          <w:sz w:val="20"/>
          <w:szCs w:val="20"/>
          <w:lang w:val="en-GB"/>
        </w:rPr>
        <w:t>85-98.</w:t>
      </w:r>
    </w:p>
  </w:footnote>
  <w:footnote w:id="38">
    <w:p w14:paraId="272556FD" w14:textId="2B96B3C6"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lang w:val="en-GB"/>
        </w:rPr>
        <w:footnoteRef/>
      </w:r>
      <w:r w:rsidRPr="00A62BD7">
        <w:rPr>
          <w:rFonts w:ascii="Times New Roman" w:hAnsi="Times New Roman"/>
          <w:sz w:val="20"/>
          <w:szCs w:val="20"/>
          <w:lang w:val="en-GB"/>
        </w:rPr>
        <w:t xml:space="preserve"> </w:t>
      </w:r>
      <w:r>
        <w:rPr>
          <w:rFonts w:ascii="Times New Roman" w:hAnsi="Times New Roman"/>
          <w:sz w:val="20"/>
          <w:szCs w:val="20"/>
          <w:lang w:val="en-GB"/>
        </w:rPr>
        <w:t xml:space="preserve">A list of those who probably attended </w:t>
      </w:r>
      <w:r w:rsidRPr="00A62BD7">
        <w:rPr>
          <w:rFonts w:ascii="Times New Roman" w:hAnsi="Times New Roman"/>
          <w:sz w:val="20"/>
          <w:szCs w:val="20"/>
          <w:lang w:val="en-GB"/>
        </w:rPr>
        <w:t>Steno</w:t>
      </w:r>
      <w:r>
        <w:rPr>
          <w:rFonts w:ascii="Times New Roman" w:hAnsi="Times New Roman"/>
          <w:sz w:val="20"/>
          <w:szCs w:val="20"/>
          <w:lang w:val="en-GB"/>
        </w:rPr>
        <w:t xml:space="preserve">’s famous lecture is to be found in </w:t>
      </w:r>
      <w:proofErr w:type="spellStart"/>
      <w:r w:rsidRPr="00A62BD7">
        <w:rPr>
          <w:rFonts w:ascii="Times New Roman" w:hAnsi="Times New Roman"/>
          <w:sz w:val="20"/>
          <w:szCs w:val="20"/>
          <w:lang w:val="en-GB"/>
        </w:rPr>
        <w:t>Meschini</w:t>
      </w:r>
      <w:proofErr w:type="spellEnd"/>
      <w:r>
        <w:rPr>
          <w:rFonts w:ascii="Times New Roman" w:hAnsi="Times New Roman"/>
          <w:sz w:val="20"/>
          <w:szCs w:val="20"/>
          <w:lang w:val="en-GB"/>
        </w:rPr>
        <w:t xml:space="preserve"> (1998), </w:t>
      </w:r>
      <w:r w:rsidRPr="00A62BD7">
        <w:rPr>
          <w:rFonts w:ascii="Times New Roman" w:hAnsi="Times New Roman"/>
          <w:sz w:val="20"/>
          <w:szCs w:val="20"/>
          <w:lang w:val="en-GB"/>
        </w:rPr>
        <w:t xml:space="preserve">22-3. </w:t>
      </w:r>
      <w:r>
        <w:rPr>
          <w:rFonts w:ascii="Times New Roman" w:hAnsi="Times New Roman"/>
          <w:sz w:val="20"/>
          <w:szCs w:val="20"/>
          <w:lang w:val="en-GB"/>
        </w:rPr>
        <w:t xml:space="preserve">It is probable that writers close to Descartes such as </w:t>
      </w:r>
      <w:proofErr w:type="spellStart"/>
      <w:r w:rsidRPr="00A62BD7">
        <w:rPr>
          <w:rFonts w:ascii="Times New Roman" w:hAnsi="Times New Roman"/>
          <w:sz w:val="20"/>
          <w:szCs w:val="20"/>
          <w:lang w:val="en-GB"/>
        </w:rPr>
        <w:t>Géraud</w:t>
      </w:r>
      <w:proofErr w:type="spellEnd"/>
      <w:r w:rsidRPr="00A62BD7">
        <w:rPr>
          <w:rFonts w:ascii="Times New Roman" w:hAnsi="Times New Roman"/>
          <w:sz w:val="20"/>
          <w:szCs w:val="20"/>
          <w:lang w:val="en-GB"/>
        </w:rPr>
        <w:t xml:space="preserve"> de </w:t>
      </w:r>
      <w:proofErr w:type="spellStart"/>
      <w:r w:rsidRPr="00A62BD7">
        <w:rPr>
          <w:rFonts w:ascii="Times New Roman" w:hAnsi="Times New Roman"/>
          <w:sz w:val="20"/>
          <w:szCs w:val="20"/>
          <w:lang w:val="en-GB"/>
        </w:rPr>
        <w:t>Cordemoy</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Jaques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Rohault</w:t>
      </w:r>
      <w:proofErr w:type="spellEnd"/>
      <w:r>
        <w:rPr>
          <w:rFonts w:ascii="Times New Roman" w:hAnsi="Times New Roman"/>
          <w:sz w:val="20"/>
          <w:szCs w:val="20"/>
          <w:lang w:val="en-GB"/>
        </w:rPr>
        <w:t xml:space="preserve"> and</w:t>
      </w:r>
      <w:r w:rsidRPr="00A62BD7">
        <w:rPr>
          <w:rFonts w:ascii="Times New Roman" w:hAnsi="Times New Roman"/>
          <w:sz w:val="20"/>
          <w:szCs w:val="20"/>
          <w:lang w:val="en-GB"/>
        </w:rPr>
        <w:t xml:space="preserve"> Claude </w:t>
      </w:r>
      <w:proofErr w:type="spellStart"/>
      <w:r w:rsidRPr="00A62BD7">
        <w:rPr>
          <w:rFonts w:ascii="Times New Roman" w:hAnsi="Times New Roman"/>
          <w:sz w:val="20"/>
          <w:szCs w:val="20"/>
          <w:lang w:val="en-GB"/>
        </w:rPr>
        <w:t>Clerselier</w:t>
      </w:r>
      <w:proofErr w:type="spellEnd"/>
      <w:r>
        <w:rPr>
          <w:rFonts w:ascii="Times New Roman" w:hAnsi="Times New Roman"/>
          <w:sz w:val="20"/>
          <w:szCs w:val="20"/>
          <w:lang w:val="en-GB"/>
        </w:rPr>
        <w:t xml:space="preserve"> were also present</w:t>
      </w:r>
      <w:r w:rsidRPr="00A62BD7">
        <w:rPr>
          <w:rFonts w:ascii="Times New Roman" w:hAnsi="Times New Roman"/>
          <w:sz w:val="20"/>
          <w:szCs w:val="20"/>
          <w:lang w:val="en-GB"/>
        </w:rPr>
        <w:t xml:space="preserve">. </w:t>
      </w:r>
    </w:p>
  </w:footnote>
  <w:footnote w:id="39">
    <w:p w14:paraId="5E86E533" w14:textId="75F4BC84" w:rsidR="004D1EC4" w:rsidRPr="00A62BD7" w:rsidRDefault="004D1EC4" w:rsidP="00A62BD7">
      <w:pPr>
        <w:pStyle w:val="Testonotaapidipagina"/>
        <w:ind w:left="0" w:firstLine="0"/>
        <w:contextualSpacing/>
        <w:jc w:val="both"/>
        <w:rPr>
          <w:rFonts w:ascii="Times New Roman" w:hAnsi="Times New Roman"/>
          <w:sz w:val="20"/>
          <w:szCs w:val="20"/>
        </w:rPr>
      </w:pPr>
      <w:r w:rsidRPr="00A62BD7">
        <w:rPr>
          <w:rStyle w:val="Rimandonotaapidipagina"/>
          <w:rFonts w:ascii="Times New Roman" w:hAnsi="Times New Roman"/>
          <w:sz w:val="20"/>
          <w:szCs w:val="20"/>
          <w:lang w:val="en-GB"/>
        </w:rPr>
        <w:footnoteRef/>
      </w:r>
      <w:r>
        <w:rPr>
          <w:rFonts w:ascii="Times New Roman" w:hAnsi="Times New Roman"/>
          <w:sz w:val="20"/>
          <w:szCs w:val="20"/>
          <w:lang w:val="en-GB"/>
        </w:rPr>
        <w:t xml:space="preserve"> </w:t>
      </w:r>
      <w:proofErr w:type="spellStart"/>
      <w:r w:rsidRPr="00A62BD7">
        <w:rPr>
          <w:rFonts w:ascii="Times New Roman" w:hAnsi="Times New Roman"/>
          <w:sz w:val="20"/>
          <w:szCs w:val="20"/>
          <w:lang w:val="en-GB"/>
        </w:rPr>
        <w:t>Bartholinus</w:t>
      </w:r>
      <w:proofErr w:type="spellEnd"/>
      <w:r>
        <w:rPr>
          <w:rFonts w:ascii="Times New Roman" w:hAnsi="Times New Roman"/>
          <w:sz w:val="20"/>
          <w:szCs w:val="20"/>
          <w:lang w:val="en-GB"/>
        </w:rPr>
        <w:t xml:space="preserve"> (</w:t>
      </w:r>
      <w:r w:rsidRPr="00A62BD7">
        <w:rPr>
          <w:rFonts w:ascii="Times New Roman" w:hAnsi="Times New Roman"/>
          <w:sz w:val="20"/>
          <w:szCs w:val="20"/>
          <w:lang w:val="en-GB"/>
        </w:rPr>
        <w:t>1673</w:t>
      </w:r>
      <w:r>
        <w:rPr>
          <w:rFonts w:ascii="Times New Roman" w:hAnsi="Times New Roman"/>
          <w:sz w:val="20"/>
          <w:szCs w:val="20"/>
          <w:lang w:val="en-GB"/>
        </w:rPr>
        <w:t>),</w:t>
      </w:r>
      <w:r w:rsidRPr="00A62BD7">
        <w:rPr>
          <w:rFonts w:ascii="Times New Roman" w:hAnsi="Times New Roman"/>
          <w:sz w:val="20"/>
          <w:szCs w:val="20"/>
          <w:lang w:val="en-GB"/>
        </w:rPr>
        <w:t xml:space="preserve"> 477: “P. Petit non cerebrum </w:t>
      </w:r>
      <w:proofErr w:type="spellStart"/>
      <w:r w:rsidRPr="00A62BD7">
        <w:rPr>
          <w:rFonts w:ascii="Times New Roman" w:hAnsi="Times New Roman"/>
          <w:sz w:val="20"/>
          <w:szCs w:val="20"/>
          <w:lang w:val="en-GB"/>
        </w:rPr>
        <w:t>tantum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imaginationis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esse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sedem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sed</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eandem</w:t>
      </w:r>
      <w:proofErr w:type="spellEnd"/>
      <w:r w:rsidRPr="00A62BD7">
        <w:rPr>
          <w:rFonts w:ascii="Times New Roman" w:hAnsi="Times New Roman"/>
          <w:sz w:val="20"/>
          <w:szCs w:val="20"/>
          <w:lang w:val="en-GB"/>
        </w:rPr>
        <w:t xml:space="preserve"> in </w:t>
      </w:r>
      <w:proofErr w:type="spellStart"/>
      <w:r w:rsidRPr="00A62BD7">
        <w:rPr>
          <w:rFonts w:ascii="Times New Roman" w:hAnsi="Times New Roman"/>
          <w:sz w:val="20"/>
          <w:szCs w:val="20"/>
          <w:lang w:val="en-GB"/>
        </w:rPr>
        <w:t>omnes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corporis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nervos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continuari</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liebarliter</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concedit</w:t>
      </w:r>
      <w:proofErr w:type="spellEnd"/>
      <w:r w:rsidRPr="00A62BD7">
        <w:rPr>
          <w:rFonts w:ascii="Times New Roman" w:hAnsi="Times New Roman"/>
          <w:sz w:val="20"/>
          <w:szCs w:val="20"/>
          <w:lang w:val="en-GB"/>
        </w:rPr>
        <w:t xml:space="preserve">. </w:t>
      </w:r>
      <w:r w:rsidRPr="00A62BD7">
        <w:rPr>
          <w:rFonts w:ascii="Times New Roman" w:hAnsi="Times New Roman"/>
          <w:sz w:val="20"/>
          <w:szCs w:val="20"/>
        </w:rPr>
        <w:t xml:space="preserve">Non </w:t>
      </w:r>
      <w:proofErr w:type="spellStart"/>
      <w:r w:rsidRPr="00A62BD7">
        <w:rPr>
          <w:rFonts w:ascii="Times New Roman" w:hAnsi="Times New Roman"/>
          <w:sz w:val="20"/>
          <w:szCs w:val="20"/>
        </w:rPr>
        <w:t>multum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dissimilis</w:t>
      </w:r>
      <w:proofErr w:type="spellEnd"/>
      <w:r w:rsidRPr="00A62BD7">
        <w:rPr>
          <w:rFonts w:ascii="Times New Roman" w:hAnsi="Times New Roman"/>
          <w:sz w:val="20"/>
          <w:szCs w:val="20"/>
        </w:rPr>
        <w:t xml:space="preserve"> est </w:t>
      </w:r>
      <w:proofErr w:type="spellStart"/>
      <w:r w:rsidRPr="00A62BD7">
        <w:rPr>
          <w:rFonts w:ascii="Times New Roman" w:hAnsi="Times New Roman"/>
          <w:sz w:val="20"/>
          <w:szCs w:val="20"/>
        </w:rPr>
        <w:t>Stenonius</w:t>
      </w:r>
      <w:proofErr w:type="spellEnd"/>
      <w:r w:rsidRPr="00A62BD7">
        <w:rPr>
          <w:rFonts w:ascii="Times New Roman" w:hAnsi="Times New Roman"/>
          <w:sz w:val="20"/>
          <w:szCs w:val="20"/>
        </w:rPr>
        <w:t xml:space="preserve">, qui </w:t>
      </w:r>
      <w:proofErr w:type="spellStart"/>
      <w:r w:rsidRPr="00A62BD7">
        <w:rPr>
          <w:rFonts w:ascii="Times New Roman" w:hAnsi="Times New Roman"/>
          <w:sz w:val="20"/>
          <w:szCs w:val="20"/>
        </w:rPr>
        <w:t>animales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operationes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omnes</w:t>
      </w:r>
      <w:proofErr w:type="spellEnd"/>
      <w:r w:rsidRPr="00A62BD7">
        <w:rPr>
          <w:rFonts w:ascii="Times New Roman" w:hAnsi="Times New Roman"/>
          <w:sz w:val="20"/>
          <w:szCs w:val="20"/>
        </w:rPr>
        <w:t xml:space="preserve"> non soli cerebro, </w:t>
      </w:r>
      <w:proofErr w:type="spellStart"/>
      <w:r w:rsidRPr="00A62BD7">
        <w:rPr>
          <w:rFonts w:ascii="Times New Roman" w:hAnsi="Times New Roman"/>
          <w:sz w:val="20"/>
          <w:szCs w:val="20"/>
        </w:rPr>
        <w:t>sed</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spianli</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quoque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medullae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tanquam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primae</w:t>
      </w:r>
      <w:proofErr w:type="spellEnd"/>
      <w:r w:rsidRPr="00A62BD7">
        <w:rPr>
          <w:rFonts w:ascii="Times New Roman" w:hAnsi="Times New Roman"/>
          <w:sz w:val="20"/>
          <w:szCs w:val="20"/>
        </w:rPr>
        <w:t xml:space="preserve"> </w:t>
      </w:r>
      <w:proofErr w:type="spellStart"/>
      <w:proofErr w:type="gramStart"/>
      <w:r w:rsidRPr="00A62BD7">
        <w:rPr>
          <w:rFonts w:ascii="Times New Roman" w:hAnsi="Times New Roman"/>
          <w:sz w:val="20"/>
          <w:szCs w:val="20"/>
        </w:rPr>
        <w:t>scaturiginai</w:t>
      </w:r>
      <w:proofErr w:type="spellEnd"/>
      <w:r w:rsidRPr="00A62BD7">
        <w:rPr>
          <w:rFonts w:ascii="Times New Roman" w:hAnsi="Times New Roman"/>
          <w:sz w:val="20"/>
          <w:szCs w:val="20"/>
        </w:rPr>
        <w:t>,</w:t>
      </w:r>
      <w:proofErr w:type="gramEnd"/>
      <w:r w:rsidRPr="00A62BD7">
        <w:rPr>
          <w:rFonts w:ascii="Times New Roman" w:hAnsi="Times New Roman"/>
          <w:sz w:val="20"/>
          <w:szCs w:val="20"/>
        </w:rPr>
        <w:t xml:space="preserve"> </w:t>
      </w:r>
      <w:proofErr w:type="spellStart"/>
      <w:r w:rsidRPr="00A62BD7">
        <w:rPr>
          <w:rFonts w:ascii="Times New Roman" w:hAnsi="Times New Roman"/>
          <w:sz w:val="20"/>
          <w:szCs w:val="20"/>
        </w:rPr>
        <w:t>adscribuntur</w:t>
      </w:r>
      <w:proofErr w:type="spellEnd"/>
      <w:r w:rsidRPr="00A62BD7">
        <w:rPr>
          <w:rFonts w:ascii="Times New Roman" w:hAnsi="Times New Roman"/>
          <w:sz w:val="20"/>
          <w:szCs w:val="20"/>
        </w:rPr>
        <w:t>.”</w:t>
      </w:r>
    </w:p>
  </w:footnote>
  <w:footnote w:id="40">
    <w:p w14:paraId="745D54EC" w14:textId="6C1145E3" w:rsidR="004D1EC4" w:rsidRPr="00A62BD7" w:rsidRDefault="004D1EC4" w:rsidP="00A62BD7">
      <w:pPr>
        <w:ind w:left="0" w:firstLine="0"/>
        <w:contextualSpacing/>
        <w:jc w:val="both"/>
        <w:rPr>
          <w:lang w:val="en-GB"/>
        </w:rPr>
      </w:pPr>
      <w:r w:rsidRPr="00A62BD7">
        <w:rPr>
          <w:rStyle w:val="Rimandonotaapidipagina"/>
          <w:rFonts w:ascii="Times New Roman" w:hAnsi="Times New Roman"/>
          <w:sz w:val="20"/>
          <w:szCs w:val="20"/>
          <w:lang w:val="en-GB"/>
        </w:rPr>
        <w:footnoteRef/>
      </w:r>
      <w:r>
        <w:rPr>
          <w:rFonts w:ascii="Times New Roman" w:hAnsi="Times New Roman"/>
          <w:sz w:val="20"/>
          <w:szCs w:val="20"/>
        </w:rPr>
        <w:t xml:space="preserve"> </w:t>
      </w:r>
      <w:r w:rsidRPr="00455A4E">
        <w:rPr>
          <w:rFonts w:ascii="Times New Roman" w:hAnsi="Times New Roman"/>
          <w:sz w:val="20"/>
          <w:szCs w:val="20"/>
        </w:rPr>
        <w:t>La Forge</w:t>
      </w:r>
      <w:r>
        <w:rPr>
          <w:rFonts w:ascii="Times New Roman" w:hAnsi="Times New Roman"/>
          <w:sz w:val="20"/>
          <w:szCs w:val="20"/>
        </w:rPr>
        <w:t xml:space="preserve"> (1999)</w:t>
      </w:r>
      <w:r w:rsidRPr="00455A4E">
        <w:rPr>
          <w:rFonts w:ascii="Times New Roman" w:hAnsi="Times New Roman"/>
          <w:sz w:val="20"/>
          <w:szCs w:val="20"/>
        </w:rPr>
        <w:t xml:space="preserve">, 308. </w:t>
      </w:r>
      <w:r w:rsidRPr="00A62BD7">
        <w:rPr>
          <w:rFonts w:ascii="Times New Roman" w:hAnsi="Times New Roman"/>
          <w:sz w:val="20"/>
          <w:szCs w:val="20"/>
          <w:lang w:val="en-GB"/>
        </w:rPr>
        <w:t xml:space="preserve">In the </w:t>
      </w:r>
      <w:proofErr w:type="spellStart"/>
      <w:r w:rsidRPr="00A62BD7">
        <w:rPr>
          <w:rFonts w:ascii="Times New Roman" w:hAnsi="Times New Roman"/>
          <w:i/>
          <w:sz w:val="20"/>
          <w:szCs w:val="20"/>
          <w:lang w:val="en-GB"/>
        </w:rPr>
        <w:t>Traité</w:t>
      </w:r>
      <w:proofErr w:type="spellEnd"/>
      <w:r w:rsidRPr="00A62BD7">
        <w:rPr>
          <w:rFonts w:ascii="Times New Roman" w:hAnsi="Times New Roman"/>
          <w:sz w:val="20"/>
          <w:szCs w:val="20"/>
          <w:lang w:val="en-GB"/>
        </w:rPr>
        <w:t xml:space="preserve">, La Forge was to insist on the central role of the brain in sensing, seeking to explain the error of those who denied it. </w:t>
      </w:r>
      <w:r>
        <w:rPr>
          <w:rFonts w:ascii="Times New Roman" w:hAnsi="Times New Roman"/>
          <w:sz w:val="20"/>
          <w:szCs w:val="20"/>
          <w:lang w:val="en-GB"/>
        </w:rPr>
        <w:t>See</w:t>
      </w:r>
      <w:r w:rsidRPr="00A62BD7">
        <w:rPr>
          <w:rFonts w:ascii="Times New Roman" w:hAnsi="Times New Roman"/>
          <w:sz w:val="20"/>
          <w:szCs w:val="20"/>
          <w:lang w:val="en-GB"/>
        </w:rPr>
        <w:t xml:space="preserve"> </w:t>
      </w:r>
      <w:r>
        <w:rPr>
          <w:rFonts w:ascii="Times New Roman" w:hAnsi="Times New Roman"/>
          <w:sz w:val="20"/>
          <w:szCs w:val="20"/>
          <w:lang w:val="en-GB"/>
        </w:rPr>
        <w:t xml:space="preserve">La Forge (1974), </w:t>
      </w:r>
      <w:r w:rsidRPr="00A62BD7">
        <w:rPr>
          <w:rFonts w:ascii="Times New Roman" w:hAnsi="Times New Roman"/>
          <w:sz w:val="20"/>
          <w:szCs w:val="20"/>
          <w:lang w:val="en-GB"/>
        </w:rPr>
        <w:t>221.</w:t>
      </w:r>
      <w:r>
        <w:rPr>
          <w:rFonts w:ascii="Times New Roman" w:hAnsi="Times New Roman"/>
          <w:sz w:val="20"/>
          <w:szCs w:val="20"/>
          <w:lang w:val="en-GB"/>
        </w:rPr>
        <w:t xml:space="preserve"> </w:t>
      </w:r>
      <w:r w:rsidRPr="00A62BD7">
        <w:rPr>
          <w:rFonts w:ascii="Times New Roman" w:hAnsi="Times New Roman"/>
          <w:sz w:val="20"/>
          <w:szCs w:val="20"/>
          <w:lang w:val="en-GB"/>
        </w:rPr>
        <w:t xml:space="preserve">The pineal gland’s movements causing sensations in the mind do not </w:t>
      </w:r>
      <w:r>
        <w:rPr>
          <w:rFonts w:ascii="Times New Roman" w:hAnsi="Times New Roman"/>
          <w:sz w:val="20"/>
          <w:szCs w:val="20"/>
          <w:lang w:val="en-GB"/>
        </w:rPr>
        <w:t>allow us to</w:t>
      </w:r>
      <w:r w:rsidRPr="00A62BD7">
        <w:rPr>
          <w:rFonts w:ascii="Times New Roman" w:hAnsi="Times New Roman"/>
          <w:sz w:val="20"/>
          <w:szCs w:val="20"/>
          <w:lang w:val="en-GB"/>
        </w:rPr>
        <w:t xml:space="preserve"> grasp their true causes, i.e</w:t>
      </w:r>
      <w:r>
        <w:rPr>
          <w:rFonts w:ascii="Times New Roman" w:hAnsi="Times New Roman"/>
          <w:sz w:val="20"/>
          <w:szCs w:val="20"/>
          <w:lang w:val="en-GB"/>
        </w:rPr>
        <w:t>.</w:t>
      </w:r>
      <w:r w:rsidRPr="00A62BD7">
        <w:rPr>
          <w:rFonts w:ascii="Times New Roman" w:hAnsi="Times New Roman"/>
          <w:sz w:val="20"/>
          <w:szCs w:val="20"/>
          <w:lang w:val="en-GB"/>
        </w:rPr>
        <w:t xml:space="preserve"> movements</w:t>
      </w:r>
      <w:r>
        <w:rPr>
          <w:rFonts w:ascii="Times New Roman" w:hAnsi="Times New Roman"/>
          <w:sz w:val="20"/>
          <w:szCs w:val="20"/>
          <w:lang w:val="en-GB"/>
        </w:rPr>
        <w:t xml:space="preserve"> of the brain</w:t>
      </w:r>
      <w:r w:rsidRPr="00A62BD7">
        <w:rPr>
          <w:rFonts w:ascii="Times New Roman" w:hAnsi="Times New Roman"/>
          <w:sz w:val="20"/>
          <w:szCs w:val="20"/>
          <w:lang w:val="en-GB"/>
        </w:rPr>
        <w:t>, “</w:t>
      </w:r>
      <w:proofErr w:type="spellStart"/>
      <w:r w:rsidRPr="00A62BD7">
        <w:rPr>
          <w:rFonts w:ascii="Times New Roman" w:hAnsi="Times New Roman"/>
          <w:sz w:val="20"/>
          <w:szCs w:val="20"/>
          <w:lang w:val="en-GB"/>
        </w:rPr>
        <w:t>mais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elles</w:t>
      </w:r>
      <w:proofErr w:type="spellEnd"/>
      <w:r w:rsidRPr="00A62BD7">
        <w:rPr>
          <w:rFonts w:ascii="Times New Roman" w:hAnsi="Times New Roman"/>
          <w:sz w:val="20"/>
          <w:szCs w:val="20"/>
          <w:lang w:val="en-GB"/>
        </w:rPr>
        <w:t xml:space="preserve"> nous </w:t>
      </w:r>
      <w:proofErr w:type="spellStart"/>
      <w:r w:rsidRPr="00A62BD7">
        <w:rPr>
          <w:rFonts w:ascii="Times New Roman" w:hAnsi="Times New Roman"/>
          <w:sz w:val="20"/>
          <w:szCs w:val="20"/>
          <w:lang w:val="en-GB"/>
        </w:rPr>
        <w:t>representent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l’action</w:t>
      </w:r>
      <w:proofErr w:type="spellEnd"/>
      <w:r w:rsidRPr="00A62BD7">
        <w:rPr>
          <w:rFonts w:ascii="Times New Roman" w:hAnsi="Times New Roman"/>
          <w:sz w:val="20"/>
          <w:szCs w:val="20"/>
          <w:lang w:val="en-GB"/>
        </w:rPr>
        <w:t xml:space="preserve"> de </w:t>
      </w:r>
      <w:proofErr w:type="spellStart"/>
      <w:r w:rsidRPr="00A62BD7">
        <w:rPr>
          <w:rFonts w:ascii="Times New Roman" w:hAnsi="Times New Roman"/>
          <w:sz w:val="20"/>
          <w:szCs w:val="20"/>
          <w:lang w:val="en-GB"/>
        </w:rPr>
        <w:t>l’objet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ou</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comme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dans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l’objet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mesme</w:t>
      </w:r>
      <w:proofErr w:type="spellEnd"/>
      <w:r w:rsidRPr="00A62BD7">
        <w:rPr>
          <w:rFonts w:ascii="Times New Roman" w:hAnsi="Times New Roman"/>
          <w:sz w:val="20"/>
          <w:szCs w:val="20"/>
          <w:lang w:val="en-GB"/>
        </w:rPr>
        <w:t xml:space="preserve">, et hors du corps, </w:t>
      </w:r>
      <w:proofErr w:type="spellStart"/>
      <w:r w:rsidRPr="00A62BD7">
        <w:rPr>
          <w:rFonts w:ascii="Times New Roman" w:hAnsi="Times New Roman"/>
          <w:sz w:val="20"/>
          <w:szCs w:val="20"/>
          <w:lang w:val="en-GB"/>
        </w:rPr>
        <w:t>ou</w:t>
      </w:r>
      <w:proofErr w:type="spellEnd"/>
      <w:r w:rsidRPr="00A62BD7">
        <w:rPr>
          <w:rFonts w:ascii="Times New Roman" w:hAnsi="Times New Roman"/>
          <w:sz w:val="20"/>
          <w:szCs w:val="20"/>
          <w:lang w:val="en-GB"/>
        </w:rPr>
        <w:t xml:space="preserve"> du </w:t>
      </w:r>
      <w:proofErr w:type="spellStart"/>
      <w:r w:rsidRPr="00A62BD7">
        <w:rPr>
          <w:rFonts w:ascii="Times New Roman" w:hAnsi="Times New Roman"/>
          <w:sz w:val="20"/>
          <w:szCs w:val="20"/>
          <w:lang w:val="en-GB"/>
        </w:rPr>
        <w:t>moins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dans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l’extremité</w:t>
      </w:r>
      <w:proofErr w:type="spellEnd"/>
      <w:r w:rsidRPr="00A62BD7">
        <w:rPr>
          <w:rFonts w:ascii="Times New Roman" w:hAnsi="Times New Roman"/>
          <w:sz w:val="20"/>
          <w:szCs w:val="20"/>
          <w:lang w:val="en-GB"/>
        </w:rPr>
        <w:t xml:space="preserve"> de </w:t>
      </w:r>
      <w:proofErr w:type="spellStart"/>
      <w:r w:rsidRPr="00A62BD7">
        <w:rPr>
          <w:rFonts w:ascii="Times New Roman" w:hAnsi="Times New Roman"/>
          <w:sz w:val="20"/>
          <w:szCs w:val="20"/>
          <w:lang w:val="en-GB"/>
        </w:rPr>
        <w:t>quelqu’un</w:t>
      </w:r>
      <w:proofErr w:type="spellEnd"/>
      <w:r w:rsidRPr="00A62BD7">
        <w:rPr>
          <w:rFonts w:ascii="Times New Roman" w:hAnsi="Times New Roman"/>
          <w:sz w:val="20"/>
          <w:szCs w:val="20"/>
          <w:lang w:val="en-GB"/>
        </w:rPr>
        <w:t xml:space="preserve"> de </w:t>
      </w:r>
      <w:proofErr w:type="spellStart"/>
      <w:r w:rsidRPr="00A62BD7">
        <w:rPr>
          <w:rFonts w:ascii="Times New Roman" w:hAnsi="Times New Roman"/>
          <w:sz w:val="20"/>
          <w:szCs w:val="20"/>
          <w:lang w:val="en-GB"/>
        </w:rPr>
        <w:t>nos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Membres</w:t>
      </w:r>
      <w:proofErr w:type="spellEnd"/>
      <w:r w:rsidRPr="00A62BD7">
        <w:rPr>
          <w:rFonts w:ascii="Times New Roman" w:hAnsi="Times New Roman"/>
          <w:sz w:val="20"/>
          <w:szCs w:val="20"/>
          <w:lang w:val="en-GB"/>
        </w:rPr>
        <w:t>.”  Perce</w:t>
      </w:r>
      <w:r>
        <w:rPr>
          <w:rFonts w:ascii="Times New Roman" w:hAnsi="Times New Roman"/>
          <w:sz w:val="20"/>
          <w:szCs w:val="20"/>
          <w:lang w:val="en-GB"/>
        </w:rPr>
        <w:t>ivi</w:t>
      </w:r>
      <w:r w:rsidRPr="00A62BD7">
        <w:rPr>
          <w:rFonts w:ascii="Times New Roman" w:hAnsi="Times New Roman"/>
          <w:sz w:val="20"/>
          <w:szCs w:val="20"/>
          <w:lang w:val="en-GB"/>
        </w:rPr>
        <w:t xml:space="preserve">ng sensations in their remote origin (which would be ineffective if </w:t>
      </w:r>
      <w:r>
        <w:rPr>
          <w:rFonts w:ascii="Times New Roman" w:hAnsi="Times New Roman"/>
          <w:sz w:val="20"/>
          <w:szCs w:val="20"/>
          <w:lang w:val="en-GB"/>
        </w:rPr>
        <w:t>they</w:t>
      </w:r>
      <w:r w:rsidRPr="00A62BD7">
        <w:rPr>
          <w:rFonts w:ascii="Times New Roman" w:hAnsi="Times New Roman"/>
          <w:sz w:val="20"/>
          <w:szCs w:val="20"/>
          <w:lang w:val="en-GB"/>
        </w:rPr>
        <w:t xml:space="preserve"> did not reac</w:t>
      </w:r>
      <w:r>
        <w:rPr>
          <w:rFonts w:ascii="Times New Roman" w:hAnsi="Times New Roman"/>
          <w:sz w:val="20"/>
          <w:szCs w:val="20"/>
          <w:lang w:val="en-GB"/>
        </w:rPr>
        <w:t>h</w:t>
      </w:r>
      <w:r w:rsidRPr="00A62BD7">
        <w:rPr>
          <w:rFonts w:ascii="Times New Roman" w:hAnsi="Times New Roman"/>
          <w:sz w:val="20"/>
          <w:szCs w:val="20"/>
          <w:lang w:val="en-GB"/>
        </w:rPr>
        <w:t xml:space="preserve"> the brain) </w:t>
      </w:r>
      <w:r>
        <w:rPr>
          <w:rFonts w:ascii="Times New Roman" w:hAnsi="Times New Roman"/>
          <w:sz w:val="20"/>
          <w:szCs w:val="20"/>
          <w:lang w:val="en-GB"/>
        </w:rPr>
        <w:t xml:space="preserve">is at the origin of the error that </w:t>
      </w:r>
      <w:r w:rsidRPr="00A62BD7">
        <w:rPr>
          <w:rFonts w:ascii="Times New Roman" w:hAnsi="Times New Roman"/>
          <w:sz w:val="20"/>
          <w:szCs w:val="20"/>
          <w:lang w:val="en-GB"/>
        </w:rPr>
        <w:t>ascribe</w:t>
      </w:r>
      <w:r>
        <w:rPr>
          <w:rFonts w:ascii="Times New Roman" w:hAnsi="Times New Roman"/>
          <w:sz w:val="20"/>
          <w:szCs w:val="20"/>
          <w:lang w:val="en-GB"/>
        </w:rPr>
        <w:t>s</w:t>
      </w:r>
      <w:r w:rsidRPr="00A62BD7">
        <w:rPr>
          <w:rFonts w:ascii="Times New Roman" w:hAnsi="Times New Roman"/>
          <w:sz w:val="20"/>
          <w:szCs w:val="20"/>
          <w:lang w:val="en-GB"/>
        </w:rPr>
        <w:t xml:space="preserve"> a sensitive faculty to the parts of our body: “nous </w:t>
      </w:r>
      <w:proofErr w:type="spellStart"/>
      <w:r w:rsidRPr="00A62BD7">
        <w:rPr>
          <w:rFonts w:ascii="Times New Roman" w:hAnsi="Times New Roman"/>
          <w:sz w:val="20"/>
          <w:szCs w:val="20"/>
          <w:lang w:val="en-GB"/>
        </w:rPr>
        <w:t>avons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attribué</w:t>
      </w:r>
      <w:proofErr w:type="spellEnd"/>
      <w:r w:rsidRPr="00A62BD7">
        <w:rPr>
          <w:rFonts w:ascii="Times New Roman" w:hAnsi="Times New Roman"/>
          <w:sz w:val="20"/>
          <w:szCs w:val="20"/>
          <w:lang w:val="en-GB"/>
        </w:rPr>
        <w:t xml:space="preserve"> la </w:t>
      </w:r>
      <w:proofErr w:type="spellStart"/>
      <w:r w:rsidRPr="00A62BD7">
        <w:rPr>
          <w:rFonts w:ascii="Times New Roman" w:hAnsi="Times New Roman"/>
          <w:sz w:val="20"/>
          <w:szCs w:val="20"/>
          <w:lang w:val="en-GB"/>
        </w:rPr>
        <w:t>faculté</w:t>
      </w:r>
      <w:proofErr w:type="spellEnd"/>
      <w:r w:rsidRPr="00A62BD7">
        <w:rPr>
          <w:rFonts w:ascii="Times New Roman" w:hAnsi="Times New Roman"/>
          <w:sz w:val="20"/>
          <w:szCs w:val="20"/>
          <w:lang w:val="en-GB"/>
        </w:rPr>
        <w:t xml:space="preserve"> de </w:t>
      </w:r>
      <w:proofErr w:type="spellStart"/>
      <w:r w:rsidRPr="00A62BD7">
        <w:rPr>
          <w:rFonts w:ascii="Times New Roman" w:hAnsi="Times New Roman"/>
          <w:sz w:val="20"/>
          <w:szCs w:val="20"/>
          <w:lang w:val="en-GB"/>
        </w:rPr>
        <w:t>sentir</w:t>
      </w:r>
      <w:proofErr w:type="spellEnd"/>
      <w:r w:rsidRPr="00A62BD7">
        <w:rPr>
          <w:rFonts w:ascii="Times New Roman" w:hAnsi="Times New Roman"/>
          <w:sz w:val="20"/>
          <w:szCs w:val="20"/>
          <w:lang w:val="en-GB"/>
        </w:rPr>
        <w:t xml:space="preserve"> aux parties de </w:t>
      </w:r>
      <w:proofErr w:type="spellStart"/>
      <w:r w:rsidRPr="00A62BD7">
        <w:rPr>
          <w:rFonts w:ascii="Times New Roman" w:hAnsi="Times New Roman"/>
          <w:sz w:val="20"/>
          <w:szCs w:val="20"/>
          <w:lang w:val="en-GB"/>
        </w:rPr>
        <w:t>nostre</w:t>
      </w:r>
      <w:proofErr w:type="spellEnd"/>
      <w:r w:rsidRPr="00A62BD7">
        <w:rPr>
          <w:rFonts w:ascii="Times New Roman" w:hAnsi="Times New Roman"/>
          <w:sz w:val="20"/>
          <w:szCs w:val="20"/>
          <w:lang w:val="en-GB"/>
        </w:rPr>
        <w:t xml:space="preserve"> Corps, </w:t>
      </w:r>
      <w:proofErr w:type="spellStart"/>
      <w:r w:rsidRPr="00A62BD7">
        <w:rPr>
          <w:rFonts w:ascii="Times New Roman" w:hAnsi="Times New Roman"/>
          <w:sz w:val="20"/>
          <w:szCs w:val="20"/>
          <w:lang w:val="en-GB"/>
        </w:rPr>
        <w:t>ou</w:t>
      </w:r>
      <w:proofErr w:type="spellEnd"/>
      <w:r w:rsidRPr="00A62BD7">
        <w:rPr>
          <w:rFonts w:ascii="Times New Roman" w:hAnsi="Times New Roman"/>
          <w:sz w:val="20"/>
          <w:szCs w:val="20"/>
          <w:lang w:val="en-GB"/>
        </w:rPr>
        <w:t xml:space="preserve"> du </w:t>
      </w:r>
      <w:proofErr w:type="spellStart"/>
      <w:r w:rsidRPr="00A62BD7">
        <w:rPr>
          <w:rFonts w:ascii="Times New Roman" w:hAnsi="Times New Roman"/>
          <w:sz w:val="20"/>
          <w:szCs w:val="20"/>
          <w:lang w:val="en-GB"/>
        </w:rPr>
        <w:t>moins</w:t>
      </w:r>
      <w:proofErr w:type="spellEnd"/>
      <w:r w:rsidRPr="00A62BD7">
        <w:rPr>
          <w:rFonts w:ascii="Times New Roman" w:hAnsi="Times New Roman"/>
          <w:sz w:val="20"/>
          <w:szCs w:val="20"/>
          <w:lang w:val="en-GB"/>
        </w:rPr>
        <w:t xml:space="preserve"> nous </w:t>
      </w:r>
      <w:proofErr w:type="spellStart"/>
      <w:r w:rsidRPr="00A62BD7">
        <w:rPr>
          <w:rFonts w:ascii="Times New Roman" w:hAnsi="Times New Roman"/>
          <w:sz w:val="20"/>
          <w:szCs w:val="20"/>
          <w:lang w:val="en-GB"/>
        </w:rPr>
        <w:t>avons</w:t>
      </w:r>
      <w:proofErr w:type="spellEnd"/>
      <w:r w:rsidRPr="00A62BD7">
        <w:rPr>
          <w:rFonts w:ascii="Times New Roman" w:hAnsi="Times New Roman"/>
          <w:sz w:val="20"/>
          <w:szCs w:val="20"/>
          <w:lang w:val="en-GB"/>
        </w:rPr>
        <w:t xml:space="preserve"> cru </w:t>
      </w:r>
      <w:proofErr w:type="spellStart"/>
      <w:r w:rsidRPr="00A62BD7">
        <w:rPr>
          <w:rFonts w:ascii="Times New Roman" w:hAnsi="Times New Roman"/>
          <w:sz w:val="20"/>
          <w:szCs w:val="20"/>
          <w:lang w:val="en-GB"/>
        </w:rPr>
        <w:t>que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l’Ame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l’exerçoit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dans</w:t>
      </w:r>
      <w:proofErr w:type="spellEnd"/>
      <w:r w:rsidRPr="00A62BD7">
        <w:rPr>
          <w:rFonts w:ascii="Times New Roman" w:hAnsi="Times New Roman"/>
          <w:sz w:val="20"/>
          <w:szCs w:val="20"/>
          <w:lang w:val="en-GB"/>
        </w:rPr>
        <w:t xml:space="preserve"> les </w:t>
      </w:r>
      <w:proofErr w:type="spellStart"/>
      <w:r w:rsidRPr="00A62BD7">
        <w:rPr>
          <w:rFonts w:ascii="Times New Roman" w:hAnsi="Times New Roman"/>
          <w:sz w:val="20"/>
          <w:szCs w:val="20"/>
          <w:lang w:val="en-GB"/>
        </w:rPr>
        <w:t>organes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exterieurs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dautant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que</w:t>
      </w:r>
      <w:proofErr w:type="spellEnd"/>
      <w:r w:rsidRPr="00A62BD7">
        <w:rPr>
          <w:rFonts w:ascii="Times New Roman" w:hAnsi="Times New Roman"/>
          <w:sz w:val="20"/>
          <w:szCs w:val="20"/>
          <w:lang w:val="en-GB"/>
        </w:rPr>
        <w:t xml:space="preserve"> les </w:t>
      </w:r>
      <w:proofErr w:type="spellStart"/>
      <w:r w:rsidRPr="00A62BD7">
        <w:rPr>
          <w:rFonts w:ascii="Times New Roman" w:hAnsi="Times New Roman"/>
          <w:sz w:val="20"/>
          <w:szCs w:val="20"/>
          <w:lang w:val="en-GB"/>
        </w:rPr>
        <w:t>pensées</w:t>
      </w:r>
      <w:proofErr w:type="spellEnd"/>
      <w:r w:rsidRPr="00A62BD7">
        <w:rPr>
          <w:rFonts w:ascii="Times New Roman" w:hAnsi="Times New Roman"/>
          <w:sz w:val="20"/>
          <w:szCs w:val="20"/>
          <w:lang w:val="en-GB"/>
        </w:rPr>
        <w:t xml:space="preserve"> des </w:t>
      </w:r>
      <w:proofErr w:type="spellStart"/>
      <w:r w:rsidRPr="00A62BD7">
        <w:rPr>
          <w:rFonts w:ascii="Times New Roman" w:hAnsi="Times New Roman"/>
          <w:sz w:val="20"/>
          <w:szCs w:val="20"/>
          <w:lang w:val="en-GB"/>
        </w:rPr>
        <w:t>Sens</w:t>
      </w:r>
      <w:proofErr w:type="spellEnd"/>
      <w:r w:rsidRPr="00A62BD7">
        <w:rPr>
          <w:rFonts w:ascii="Times New Roman" w:hAnsi="Times New Roman"/>
          <w:sz w:val="20"/>
          <w:szCs w:val="20"/>
          <w:lang w:val="en-GB"/>
        </w:rPr>
        <w:t xml:space="preserve"> nous </w:t>
      </w:r>
      <w:proofErr w:type="spellStart"/>
      <w:r w:rsidRPr="00A62BD7">
        <w:rPr>
          <w:rFonts w:ascii="Times New Roman" w:hAnsi="Times New Roman"/>
          <w:sz w:val="20"/>
          <w:szCs w:val="20"/>
          <w:lang w:val="en-GB"/>
        </w:rPr>
        <w:t>representent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l’action</w:t>
      </w:r>
      <w:proofErr w:type="spellEnd"/>
      <w:r w:rsidRPr="00A62BD7">
        <w:rPr>
          <w:rFonts w:ascii="Times New Roman" w:hAnsi="Times New Roman"/>
          <w:sz w:val="20"/>
          <w:szCs w:val="20"/>
          <w:lang w:val="en-GB"/>
        </w:rPr>
        <w:t xml:space="preserve"> des </w:t>
      </w:r>
      <w:proofErr w:type="spellStart"/>
      <w:r w:rsidRPr="00A62BD7">
        <w:rPr>
          <w:rFonts w:ascii="Times New Roman" w:hAnsi="Times New Roman"/>
          <w:sz w:val="20"/>
          <w:szCs w:val="20"/>
          <w:lang w:val="en-GB"/>
        </w:rPr>
        <w:t>objets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comme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dans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nos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Membres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exterieurs</w:t>
      </w:r>
      <w:proofErr w:type="spellEnd"/>
      <w:r w:rsidRPr="00A62BD7">
        <w:rPr>
          <w:rFonts w:ascii="Times New Roman" w:hAnsi="Times New Roman"/>
          <w:sz w:val="20"/>
          <w:szCs w:val="20"/>
          <w:lang w:val="en-GB"/>
        </w:rPr>
        <w:t xml:space="preserve">, et non pas </w:t>
      </w:r>
      <w:proofErr w:type="spellStart"/>
      <w:r w:rsidRPr="00A62BD7">
        <w:rPr>
          <w:rFonts w:ascii="Times New Roman" w:hAnsi="Times New Roman"/>
          <w:sz w:val="20"/>
          <w:szCs w:val="20"/>
          <w:lang w:val="en-GB"/>
        </w:rPr>
        <w:t>comme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dans</w:t>
      </w:r>
      <w:proofErr w:type="spellEnd"/>
      <w:r w:rsidRPr="00A62BD7">
        <w:rPr>
          <w:rFonts w:ascii="Times New Roman" w:hAnsi="Times New Roman"/>
          <w:sz w:val="20"/>
          <w:szCs w:val="20"/>
          <w:lang w:val="en-GB"/>
        </w:rPr>
        <w:t xml:space="preserve"> le </w:t>
      </w:r>
      <w:proofErr w:type="spellStart"/>
      <w:r w:rsidRPr="00A62BD7">
        <w:rPr>
          <w:rFonts w:ascii="Times New Roman" w:hAnsi="Times New Roman"/>
          <w:sz w:val="20"/>
          <w:szCs w:val="20"/>
          <w:lang w:val="en-GB"/>
        </w:rPr>
        <w:t>cerveau</w:t>
      </w:r>
      <w:proofErr w:type="spellEnd"/>
      <w:r w:rsidRPr="00A62BD7">
        <w:rPr>
          <w:rFonts w:ascii="Times New Roman" w:hAnsi="Times New Roman"/>
          <w:sz w:val="20"/>
          <w:szCs w:val="20"/>
          <w:lang w:val="en-GB"/>
        </w:rPr>
        <w:t xml:space="preserve">.” </w:t>
      </w:r>
    </w:p>
  </w:footnote>
  <w:footnote w:id="41">
    <w:p w14:paraId="7A35C1DB" w14:textId="5C3B325F"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lang w:val="en-GB"/>
        </w:rPr>
        <w:footnoteRef/>
      </w:r>
      <w:r>
        <w:rPr>
          <w:rFonts w:ascii="Times New Roman" w:hAnsi="Times New Roman"/>
          <w:sz w:val="20"/>
          <w:szCs w:val="20"/>
          <w:lang w:val="en-GB"/>
        </w:rPr>
        <w:t xml:space="preserve"> </w:t>
      </w:r>
      <w:proofErr w:type="spellStart"/>
      <w:r w:rsidRPr="00A62BD7">
        <w:rPr>
          <w:rFonts w:ascii="Times New Roman" w:hAnsi="Times New Roman"/>
          <w:sz w:val="20"/>
          <w:szCs w:val="20"/>
          <w:lang w:val="en-GB"/>
        </w:rPr>
        <w:t>Campanella</w:t>
      </w:r>
      <w:proofErr w:type="spellEnd"/>
      <w:r>
        <w:rPr>
          <w:rFonts w:ascii="Times New Roman" w:hAnsi="Times New Roman"/>
          <w:sz w:val="20"/>
          <w:szCs w:val="20"/>
          <w:lang w:val="en-GB"/>
        </w:rPr>
        <w:t xml:space="preserve"> (1637), </w:t>
      </w:r>
      <w:r w:rsidRPr="00A62BD7">
        <w:rPr>
          <w:rFonts w:ascii="Times New Roman" w:hAnsi="Times New Roman"/>
          <w:sz w:val="20"/>
          <w:szCs w:val="20"/>
          <w:lang w:val="en-GB"/>
        </w:rPr>
        <w:t>95: “</w:t>
      </w:r>
      <w:proofErr w:type="spellStart"/>
      <w:r w:rsidRPr="00A62BD7">
        <w:rPr>
          <w:rFonts w:ascii="Times New Roman" w:hAnsi="Times New Roman"/>
          <w:sz w:val="20"/>
          <w:szCs w:val="20"/>
          <w:lang w:val="en-GB"/>
        </w:rPr>
        <w:t>Admiror</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equidem</w:t>
      </w:r>
      <w:proofErr w:type="spellEnd"/>
      <w:r w:rsidRPr="00A62BD7">
        <w:rPr>
          <w:rFonts w:ascii="Times New Roman" w:hAnsi="Times New Roman"/>
          <w:sz w:val="20"/>
          <w:szCs w:val="20"/>
          <w:lang w:val="en-GB"/>
        </w:rPr>
        <w:t xml:space="preserve"> hominem </w:t>
      </w:r>
      <w:proofErr w:type="spellStart"/>
      <w:r w:rsidRPr="00A62BD7">
        <w:rPr>
          <w:rFonts w:ascii="Times New Roman" w:hAnsi="Times New Roman"/>
          <w:sz w:val="20"/>
          <w:szCs w:val="20"/>
          <w:lang w:val="en-GB"/>
        </w:rPr>
        <w:t>tanto</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praeditum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ingenio</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animamque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eius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regentem</w:t>
      </w:r>
      <w:proofErr w:type="spellEnd"/>
      <w:r w:rsidRPr="00A62BD7">
        <w:rPr>
          <w:rFonts w:ascii="Times New Roman" w:hAnsi="Times New Roman"/>
          <w:sz w:val="20"/>
          <w:szCs w:val="20"/>
          <w:lang w:val="en-GB"/>
        </w:rPr>
        <w:t xml:space="preserve"> corpus, </w:t>
      </w:r>
      <w:proofErr w:type="spellStart"/>
      <w:r w:rsidRPr="00A62BD7">
        <w:rPr>
          <w:rFonts w:ascii="Times New Roman" w:hAnsi="Times New Roman"/>
          <w:sz w:val="20"/>
          <w:szCs w:val="20"/>
          <w:lang w:val="en-GB"/>
        </w:rPr>
        <w:t>nec</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tamen</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ipsam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scire</w:t>
      </w:r>
      <w:proofErr w:type="spellEnd"/>
      <w:r w:rsidRPr="00A62BD7">
        <w:rPr>
          <w:rFonts w:ascii="Times New Roman" w:hAnsi="Times New Roman"/>
          <w:sz w:val="20"/>
          <w:szCs w:val="20"/>
          <w:lang w:val="en-GB"/>
        </w:rPr>
        <w:t xml:space="preserve">, qua </w:t>
      </w:r>
      <w:proofErr w:type="spellStart"/>
      <w:r w:rsidRPr="00A62BD7">
        <w:rPr>
          <w:rFonts w:ascii="Times New Roman" w:hAnsi="Times New Roman"/>
          <w:sz w:val="20"/>
          <w:szCs w:val="20"/>
          <w:lang w:val="en-GB"/>
        </w:rPr>
        <w:t>ratione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regat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Fiunt</w:t>
      </w:r>
      <w:proofErr w:type="spellEnd"/>
      <w:r w:rsidRPr="00A62BD7">
        <w:rPr>
          <w:rFonts w:ascii="Times New Roman" w:hAnsi="Times New Roman"/>
          <w:sz w:val="20"/>
          <w:szCs w:val="20"/>
          <w:lang w:val="en-GB"/>
        </w:rPr>
        <w:t xml:space="preserve"> intra </w:t>
      </w:r>
      <w:proofErr w:type="spellStart"/>
      <w:r w:rsidRPr="00A62BD7">
        <w:rPr>
          <w:rFonts w:ascii="Times New Roman" w:hAnsi="Times New Roman"/>
          <w:sz w:val="20"/>
          <w:szCs w:val="20"/>
          <w:lang w:val="en-GB"/>
        </w:rPr>
        <w:t>nos</w:t>
      </w:r>
      <w:proofErr w:type="spellEnd"/>
      <w:r w:rsidRPr="00A62BD7">
        <w:rPr>
          <w:rFonts w:ascii="Times New Roman" w:hAnsi="Times New Roman"/>
          <w:sz w:val="20"/>
          <w:szCs w:val="20"/>
          <w:lang w:val="en-GB"/>
        </w:rPr>
        <w:t xml:space="preserve"> tot </w:t>
      </w:r>
      <w:proofErr w:type="spellStart"/>
      <w:r w:rsidRPr="00A62BD7">
        <w:rPr>
          <w:rFonts w:ascii="Times New Roman" w:hAnsi="Times New Roman"/>
          <w:sz w:val="20"/>
          <w:szCs w:val="20"/>
          <w:lang w:val="en-GB"/>
        </w:rPr>
        <w:t>concoctiones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separationes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aggregationes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nutrificationes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assimilationes</w:t>
      </w:r>
      <w:proofErr w:type="spellEnd"/>
      <w:r w:rsidRPr="00A62BD7">
        <w:rPr>
          <w:rFonts w:ascii="Times New Roman" w:hAnsi="Times New Roman"/>
          <w:sz w:val="20"/>
          <w:szCs w:val="20"/>
          <w:lang w:val="en-GB"/>
        </w:rPr>
        <w:t xml:space="preserve">, </w:t>
      </w:r>
      <w:proofErr w:type="spellStart"/>
      <w:proofErr w:type="gramStart"/>
      <w:r w:rsidRPr="00A62BD7">
        <w:rPr>
          <w:rFonts w:ascii="Times New Roman" w:hAnsi="Times New Roman"/>
          <w:sz w:val="20"/>
          <w:szCs w:val="20"/>
          <w:lang w:val="en-GB"/>
        </w:rPr>
        <w:t>nec</w:t>
      </w:r>
      <w:proofErr w:type="spellEnd"/>
      <w:proofErr w:type="gram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tamen</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intelligere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possumus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quomodo</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fiunt</w:t>
      </w:r>
      <w:proofErr w:type="spellEnd"/>
      <w:r w:rsidRPr="00A62BD7">
        <w:rPr>
          <w:rFonts w:ascii="Times New Roman" w:hAnsi="Times New Roman"/>
          <w:sz w:val="20"/>
          <w:szCs w:val="20"/>
          <w:lang w:val="en-GB"/>
        </w:rPr>
        <w:t xml:space="preserve">; et </w:t>
      </w:r>
      <w:proofErr w:type="spellStart"/>
      <w:r w:rsidRPr="00A62BD7">
        <w:rPr>
          <w:rFonts w:ascii="Times New Roman" w:hAnsi="Times New Roman"/>
          <w:sz w:val="20"/>
          <w:szCs w:val="20"/>
          <w:lang w:val="en-GB"/>
        </w:rPr>
        <w:t>quidem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nos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ipsi</w:t>
      </w:r>
      <w:proofErr w:type="spellEnd"/>
      <w:r w:rsidRPr="00A62BD7">
        <w:rPr>
          <w:rFonts w:ascii="Times New Roman" w:hAnsi="Times New Roman"/>
          <w:sz w:val="20"/>
          <w:szCs w:val="20"/>
          <w:lang w:val="en-GB"/>
        </w:rPr>
        <w:t xml:space="preserve">, qui </w:t>
      </w:r>
      <w:proofErr w:type="spellStart"/>
      <w:r w:rsidRPr="00A62BD7">
        <w:rPr>
          <w:rFonts w:ascii="Times New Roman" w:hAnsi="Times New Roman"/>
          <w:sz w:val="20"/>
          <w:szCs w:val="20"/>
          <w:lang w:val="en-GB"/>
        </w:rPr>
        <w:t>animae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sumus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hos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actus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operamur</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nec</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tamen</w:t>
      </w:r>
      <w:proofErr w:type="spellEnd"/>
      <w:r w:rsidRPr="00A62BD7">
        <w:rPr>
          <w:rFonts w:ascii="Times New Roman" w:hAnsi="Times New Roman"/>
          <w:sz w:val="20"/>
          <w:szCs w:val="20"/>
          <w:lang w:val="en-GB"/>
        </w:rPr>
        <w:t xml:space="preserve"> nostra opera, </w:t>
      </w:r>
      <w:proofErr w:type="spellStart"/>
      <w:r w:rsidRPr="00A62BD7">
        <w:rPr>
          <w:rFonts w:ascii="Times New Roman" w:hAnsi="Times New Roman"/>
          <w:sz w:val="20"/>
          <w:szCs w:val="20"/>
          <w:lang w:val="en-GB"/>
        </w:rPr>
        <w:t>nec</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operationes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nostras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scimus</w:t>
      </w:r>
      <w:proofErr w:type="spellEnd"/>
      <w:r w:rsidRPr="00A62BD7">
        <w:rPr>
          <w:rFonts w:ascii="Times New Roman" w:hAnsi="Times New Roman"/>
          <w:sz w:val="20"/>
          <w:szCs w:val="20"/>
          <w:lang w:val="en-GB"/>
        </w:rPr>
        <w:t>.”</w:t>
      </w:r>
      <w:r w:rsidRPr="00A62BD7">
        <w:rPr>
          <w:rFonts w:ascii="Times New Roman" w:hAnsi="Times New Roman"/>
          <w:sz w:val="20"/>
          <w:szCs w:val="20"/>
          <w:lang w:val="en-GB"/>
        </w:rPr>
        <w:tab/>
      </w:r>
    </w:p>
  </w:footnote>
  <w:footnote w:id="42">
    <w:p w14:paraId="7B5AD967" w14:textId="72A19A2A"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lang w:val="en-GB"/>
        </w:rPr>
        <w:footnoteRef/>
      </w:r>
      <w:r>
        <w:rPr>
          <w:rFonts w:ascii="Times New Roman" w:hAnsi="Times New Roman"/>
          <w:sz w:val="20"/>
          <w:szCs w:val="20"/>
          <w:lang w:val="en-GB"/>
        </w:rPr>
        <w:t xml:space="preserve"> </w:t>
      </w:r>
      <w:proofErr w:type="spellStart"/>
      <w:r w:rsidRPr="00A62BD7">
        <w:rPr>
          <w:rFonts w:ascii="Times New Roman" w:hAnsi="Times New Roman"/>
          <w:sz w:val="20"/>
          <w:szCs w:val="20"/>
          <w:lang w:val="en-GB"/>
        </w:rPr>
        <w:t>Cureau</w:t>
      </w:r>
      <w:proofErr w:type="spellEnd"/>
      <w:r w:rsidRPr="00A62BD7">
        <w:rPr>
          <w:rFonts w:ascii="Times New Roman" w:hAnsi="Times New Roman"/>
          <w:sz w:val="20"/>
          <w:szCs w:val="20"/>
          <w:lang w:val="en-GB"/>
        </w:rPr>
        <w:t xml:space="preserve"> de La </w:t>
      </w:r>
      <w:proofErr w:type="spellStart"/>
      <w:r w:rsidRPr="00A62BD7">
        <w:rPr>
          <w:rFonts w:ascii="Times New Roman" w:hAnsi="Times New Roman"/>
          <w:sz w:val="20"/>
          <w:szCs w:val="20"/>
          <w:lang w:val="en-GB"/>
        </w:rPr>
        <w:t>Chambre</w:t>
      </w:r>
      <w:proofErr w:type="spellEnd"/>
      <w:r>
        <w:rPr>
          <w:rFonts w:ascii="Times New Roman" w:hAnsi="Times New Roman"/>
          <w:sz w:val="20"/>
          <w:szCs w:val="20"/>
          <w:lang w:val="en-GB"/>
        </w:rPr>
        <w:t xml:space="preserve"> (1664), </w:t>
      </w:r>
      <w:r w:rsidR="009E6754">
        <w:rPr>
          <w:rFonts w:ascii="Times New Roman" w:hAnsi="Times New Roman"/>
          <w:sz w:val="20"/>
          <w:szCs w:val="20"/>
          <w:lang w:val="en-GB"/>
        </w:rPr>
        <w:t>488</w:t>
      </w:r>
      <w:r w:rsidRPr="00A62BD7">
        <w:rPr>
          <w:rFonts w:ascii="Times New Roman" w:hAnsi="Times New Roman"/>
          <w:sz w:val="20"/>
          <w:szCs w:val="20"/>
          <w:lang w:val="en-GB"/>
        </w:rPr>
        <w:t>: “</w:t>
      </w:r>
      <w:r w:rsidR="000D39A1">
        <w:rPr>
          <w:rFonts w:ascii="Times New Roman" w:hAnsi="Times New Roman"/>
          <w:sz w:val="20"/>
          <w:szCs w:val="20"/>
          <w:lang w:val="en-GB"/>
        </w:rPr>
        <w:t xml:space="preserve">Car </w:t>
      </w:r>
      <w:proofErr w:type="spellStart"/>
      <w:r w:rsidRPr="00A62BD7">
        <w:rPr>
          <w:rFonts w:ascii="Times New Roman" w:hAnsi="Times New Roman"/>
          <w:sz w:val="20"/>
          <w:szCs w:val="20"/>
          <w:lang w:val="en-GB"/>
        </w:rPr>
        <w:t>c’est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une</w:t>
      </w:r>
      <w:proofErr w:type="spellEnd"/>
      <w:r w:rsidRPr="00A62BD7">
        <w:rPr>
          <w:rFonts w:ascii="Times New Roman" w:hAnsi="Times New Roman"/>
          <w:sz w:val="20"/>
          <w:szCs w:val="20"/>
          <w:lang w:val="en-GB"/>
        </w:rPr>
        <w:t xml:space="preserve"> chose </w:t>
      </w:r>
      <w:proofErr w:type="spellStart"/>
      <w:r w:rsidRPr="00A62BD7">
        <w:rPr>
          <w:rFonts w:ascii="Times New Roman" w:hAnsi="Times New Roman"/>
          <w:sz w:val="20"/>
          <w:szCs w:val="20"/>
          <w:lang w:val="en-GB"/>
        </w:rPr>
        <w:t>merveilleuse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que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l’Ame</w:t>
      </w:r>
      <w:proofErr w:type="spellEnd"/>
      <w:r w:rsidRPr="00A62BD7">
        <w:rPr>
          <w:rFonts w:ascii="Times New Roman" w:hAnsi="Times New Roman"/>
          <w:sz w:val="20"/>
          <w:szCs w:val="20"/>
          <w:lang w:val="en-GB"/>
        </w:rPr>
        <w:t xml:space="preserve"> ne </w:t>
      </w:r>
      <w:proofErr w:type="spellStart"/>
      <w:r w:rsidRPr="00A62BD7">
        <w:rPr>
          <w:rFonts w:ascii="Times New Roman" w:hAnsi="Times New Roman"/>
          <w:sz w:val="20"/>
          <w:szCs w:val="20"/>
          <w:lang w:val="en-GB"/>
        </w:rPr>
        <w:t>s</w:t>
      </w:r>
      <w:r w:rsidR="000D39A1">
        <w:rPr>
          <w:rFonts w:ascii="Times New Roman" w:hAnsi="Times New Roman"/>
          <w:sz w:val="20"/>
          <w:szCs w:val="20"/>
          <w:lang w:val="en-GB"/>
        </w:rPr>
        <w:t>ç</w:t>
      </w:r>
      <w:r w:rsidRPr="00A62BD7">
        <w:rPr>
          <w:rFonts w:ascii="Times New Roman" w:hAnsi="Times New Roman"/>
          <w:sz w:val="20"/>
          <w:szCs w:val="20"/>
          <w:lang w:val="en-GB"/>
        </w:rPr>
        <w:t>ait</w:t>
      </w:r>
      <w:proofErr w:type="spellEnd"/>
      <w:r w:rsidRPr="00A62BD7">
        <w:rPr>
          <w:rFonts w:ascii="Times New Roman" w:hAnsi="Times New Roman"/>
          <w:sz w:val="20"/>
          <w:szCs w:val="20"/>
          <w:lang w:val="en-GB"/>
        </w:rPr>
        <w:t xml:space="preserve"> point </w:t>
      </w:r>
      <w:proofErr w:type="spellStart"/>
      <w:r w:rsidRPr="00A62BD7">
        <w:rPr>
          <w:rFonts w:ascii="Times New Roman" w:hAnsi="Times New Roman"/>
          <w:sz w:val="20"/>
          <w:szCs w:val="20"/>
          <w:lang w:val="en-GB"/>
        </w:rPr>
        <w:t>qu’elle</w:t>
      </w:r>
      <w:proofErr w:type="spellEnd"/>
      <w:r w:rsidRPr="00A62BD7">
        <w:rPr>
          <w:rFonts w:ascii="Times New Roman" w:hAnsi="Times New Roman"/>
          <w:sz w:val="20"/>
          <w:szCs w:val="20"/>
          <w:lang w:val="en-GB"/>
        </w:rPr>
        <w:t xml:space="preserve"> ait des muscles, </w:t>
      </w:r>
      <w:proofErr w:type="spellStart"/>
      <w:r w:rsidRPr="00A62BD7">
        <w:rPr>
          <w:rFonts w:ascii="Times New Roman" w:hAnsi="Times New Roman"/>
          <w:sz w:val="20"/>
          <w:szCs w:val="20"/>
          <w:lang w:val="en-GB"/>
        </w:rPr>
        <w:t>ni</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combien</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elle</w:t>
      </w:r>
      <w:proofErr w:type="spellEnd"/>
      <w:r w:rsidRPr="00A62BD7">
        <w:rPr>
          <w:rFonts w:ascii="Times New Roman" w:hAnsi="Times New Roman"/>
          <w:sz w:val="20"/>
          <w:szCs w:val="20"/>
          <w:lang w:val="en-GB"/>
        </w:rPr>
        <w:t xml:space="preserve"> en a, </w:t>
      </w:r>
      <w:proofErr w:type="spellStart"/>
      <w:r w:rsidRPr="00A62BD7">
        <w:rPr>
          <w:rFonts w:ascii="Times New Roman" w:hAnsi="Times New Roman"/>
          <w:sz w:val="20"/>
          <w:szCs w:val="20"/>
          <w:lang w:val="en-GB"/>
        </w:rPr>
        <w:t>ni</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quel</w:t>
      </w:r>
      <w:proofErr w:type="spellEnd"/>
      <w:r w:rsidRPr="00A62BD7">
        <w:rPr>
          <w:rFonts w:ascii="Times New Roman" w:hAnsi="Times New Roman"/>
          <w:sz w:val="20"/>
          <w:szCs w:val="20"/>
          <w:lang w:val="en-GB"/>
        </w:rPr>
        <w:t xml:space="preserve"> usage </w:t>
      </w:r>
      <w:proofErr w:type="spellStart"/>
      <w:r w:rsidRPr="00A62BD7">
        <w:rPr>
          <w:rFonts w:ascii="Times New Roman" w:hAnsi="Times New Roman"/>
          <w:sz w:val="20"/>
          <w:szCs w:val="20"/>
          <w:lang w:val="en-GB"/>
        </w:rPr>
        <w:t>ils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peuvent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avoir</w:t>
      </w:r>
      <w:proofErr w:type="spellEnd"/>
      <w:r w:rsidRPr="00A62BD7">
        <w:rPr>
          <w:rFonts w:ascii="Times New Roman" w:hAnsi="Times New Roman"/>
          <w:sz w:val="20"/>
          <w:szCs w:val="20"/>
          <w:lang w:val="en-GB"/>
        </w:rPr>
        <w:t xml:space="preserve">; et </w:t>
      </w:r>
      <w:proofErr w:type="spellStart"/>
      <w:r w:rsidRPr="00A62BD7">
        <w:rPr>
          <w:rFonts w:ascii="Times New Roman" w:hAnsi="Times New Roman"/>
          <w:sz w:val="20"/>
          <w:szCs w:val="20"/>
          <w:lang w:val="en-GB"/>
        </w:rPr>
        <w:t>nean</w:t>
      </w:r>
      <w:r w:rsidR="00AB792E">
        <w:rPr>
          <w:rFonts w:ascii="Times New Roman" w:hAnsi="Times New Roman"/>
          <w:sz w:val="20"/>
          <w:szCs w:val="20"/>
          <w:lang w:val="en-GB"/>
        </w:rPr>
        <w:t>tmoins</w:t>
      </w:r>
      <w:proofErr w:type="spellEnd"/>
      <w:r w:rsidR="00AB792E">
        <w:rPr>
          <w:rFonts w:ascii="Times New Roman" w:hAnsi="Times New Roman"/>
          <w:sz w:val="20"/>
          <w:szCs w:val="20"/>
          <w:lang w:val="en-GB"/>
        </w:rPr>
        <w:t xml:space="preserve"> </w:t>
      </w:r>
      <w:proofErr w:type="spellStart"/>
      <w:r w:rsidR="00AB792E">
        <w:rPr>
          <w:rFonts w:ascii="Times New Roman" w:hAnsi="Times New Roman"/>
          <w:sz w:val="20"/>
          <w:szCs w:val="20"/>
          <w:lang w:val="en-GB"/>
        </w:rPr>
        <w:t>quand</w:t>
      </w:r>
      <w:proofErr w:type="spellEnd"/>
      <w:r w:rsidR="00AB792E">
        <w:rPr>
          <w:rFonts w:ascii="Times New Roman" w:hAnsi="Times New Roman"/>
          <w:sz w:val="20"/>
          <w:szCs w:val="20"/>
          <w:lang w:val="en-GB"/>
        </w:rPr>
        <w:t xml:space="preserve"> </w:t>
      </w:r>
      <w:proofErr w:type="spellStart"/>
      <w:r w:rsidR="00AB792E">
        <w:rPr>
          <w:rFonts w:ascii="Times New Roman" w:hAnsi="Times New Roman"/>
          <w:sz w:val="20"/>
          <w:szCs w:val="20"/>
          <w:lang w:val="en-GB"/>
        </w:rPr>
        <w:t>elle</w:t>
      </w:r>
      <w:proofErr w:type="spellEnd"/>
      <w:r w:rsidR="00AB792E">
        <w:rPr>
          <w:rFonts w:ascii="Times New Roman" w:hAnsi="Times New Roman"/>
          <w:sz w:val="20"/>
          <w:szCs w:val="20"/>
          <w:lang w:val="en-GB"/>
        </w:rPr>
        <w:t xml:space="preserve"> </w:t>
      </w:r>
      <w:proofErr w:type="spellStart"/>
      <w:r w:rsidR="00AB792E">
        <w:rPr>
          <w:rFonts w:ascii="Times New Roman" w:hAnsi="Times New Roman"/>
          <w:sz w:val="20"/>
          <w:szCs w:val="20"/>
          <w:lang w:val="en-GB"/>
        </w:rPr>
        <w:t>veut</w:t>
      </w:r>
      <w:proofErr w:type="spellEnd"/>
      <w:r w:rsidR="00AB792E">
        <w:rPr>
          <w:rFonts w:ascii="Times New Roman" w:hAnsi="Times New Roman"/>
          <w:sz w:val="20"/>
          <w:szCs w:val="20"/>
          <w:lang w:val="en-GB"/>
        </w:rPr>
        <w:t xml:space="preserve"> </w:t>
      </w:r>
      <w:proofErr w:type="spellStart"/>
      <w:r w:rsidR="00AB792E">
        <w:rPr>
          <w:rFonts w:ascii="Times New Roman" w:hAnsi="Times New Roman"/>
          <w:sz w:val="20"/>
          <w:szCs w:val="20"/>
          <w:lang w:val="en-GB"/>
        </w:rPr>
        <w:t>remü</w:t>
      </w:r>
      <w:r w:rsidRPr="00A62BD7">
        <w:rPr>
          <w:rFonts w:ascii="Times New Roman" w:hAnsi="Times New Roman"/>
          <w:sz w:val="20"/>
          <w:szCs w:val="20"/>
          <w:lang w:val="en-GB"/>
        </w:rPr>
        <w:t>er</w:t>
      </w:r>
      <w:proofErr w:type="spellEnd"/>
      <w:r w:rsidRPr="00A62BD7">
        <w:rPr>
          <w:rFonts w:ascii="Times New Roman" w:hAnsi="Times New Roman"/>
          <w:sz w:val="20"/>
          <w:szCs w:val="20"/>
          <w:lang w:val="en-GB"/>
        </w:rPr>
        <w:t xml:space="preserve"> un </w:t>
      </w:r>
      <w:proofErr w:type="spellStart"/>
      <w:r w:rsidRPr="00A62BD7">
        <w:rPr>
          <w:rFonts w:ascii="Times New Roman" w:hAnsi="Times New Roman"/>
          <w:sz w:val="20"/>
          <w:szCs w:val="20"/>
          <w:lang w:val="en-GB"/>
        </w:rPr>
        <w:t>membre</w:t>
      </w:r>
      <w:proofErr w:type="spellEnd"/>
      <w:r w:rsidRPr="00A62BD7">
        <w:rPr>
          <w:rFonts w:ascii="Times New Roman" w:hAnsi="Times New Roman"/>
          <w:sz w:val="20"/>
          <w:szCs w:val="20"/>
          <w:lang w:val="en-GB"/>
        </w:rPr>
        <w:t xml:space="preserve">, de </w:t>
      </w:r>
      <w:proofErr w:type="spellStart"/>
      <w:r w:rsidRPr="00A62BD7">
        <w:rPr>
          <w:rFonts w:ascii="Times New Roman" w:hAnsi="Times New Roman"/>
          <w:sz w:val="20"/>
          <w:szCs w:val="20"/>
          <w:lang w:val="en-GB"/>
        </w:rPr>
        <w:t>plusieurs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dont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il</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est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composé</w:t>
      </w:r>
      <w:proofErr w:type="spellEnd"/>
      <w:r w:rsidRPr="00A62BD7">
        <w:rPr>
          <w:rFonts w:ascii="Times New Roman" w:hAnsi="Times New Roman"/>
          <w:sz w:val="20"/>
          <w:szCs w:val="20"/>
          <w:lang w:val="en-GB"/>
        </w:rPr>
        <w:t xml:space="preserve"> et qui font de </w:t>
      </w:r>
      <w:proofErr w:type="spellStart"/>
      <w:r w:rsidRPr="00A62BD7">
        <w:rPr>
          <w:rFonts w:ascii="Times New Roman" w:hAnsi="Times New Roman"/>
          <w:sz w:val="20"/>
          <w:szCs w:val="20"/>
          <w:lang w:val="en-GB"/>
        </w:rPr>
        <w:t>mouvemens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contraires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elle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choisit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si</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justement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ceux</w:t>
      </w:r>
      <w:proofErr w:type="spellEnd"/>
      <w:r w:rsidRPr="00A62BD7">
        <w:rPr>
          <w:rFonts w:ascii="Times New Roman" w:hAnsi="Times New Roman"/>
          <w:sz w:val="20"/>
          <w:szCs w:val="20"/>
          <w:lang w:val="en-GB"/>
        </w:rPr>
        <w:t xml:space="preserve"> qui </w:t>
      </w:r>
      <w:proofErr w:type="spellStart"/>
      <w:r w:rsidRPr="00A62BD7">
        <w:rPr>
          <w:rFonts w:ascii="Times New Roman" w:hAnsi="Times New Roman"/>
          <w:sz w:val="20"/>
          <w:szCs w:val="20"/>
          <w:lang w:val="en-GB"/>
        </w:rPr>
        <w:t>sont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propres</w:t>
      </w:r>
      <w:proofErr w:type="spellEnd"/>
      <w:r w:rsidRPr="00A62BD7">
        <w:rPr>
          <w:rFonts w:ascii="Times New Roman" w:hAnsi="Times New Roman"/>
          <w:sz w:val="20"/>
          <w:szCs w:val="20"/>
          <w:lang w:val="en-GB"/>
        </w:rPr>
        <w:t xml:space="preserve"> à </w:t>
      </w:r>
      <w:proofErr w:type="spellStart"/>
      <w:r w:rsidRPr="00A62BD7">
        <w:rPr>
          <w:rFonts w:ascii="Times New Roman" w:hAnsi="Times New Roman"/>
          <w:sz w:val="20"/>
          <w:szCs w:val="20"/>
          <w:lang w:val="en-GB"/>
        </w:rPr>
        <w:t>l’action</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qu’elle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veut</w:t>
      </w:r>
      <w:proofErr w:type="spellEnd"/>
      <w:r w:rsidRPr="00A62BD7">
        <w:rPr>
          <w:rFonts w:ascii="Times New Roman" w:hAnsi="Times New Roman"/>
          <w:sz w:val="20"/>
          <w:szCs w:val="20"/>
          <w:lang w:val="en-GB"/>
        </w:rPr>
        <w:t xml:space="preserve"> faire, </w:t>
      </w:r>
      <w:proofErr w:type="spellStart"/>
      <w:r w:rsidRPr="00A62BD7">
        <w:rPr>
          <w:rFonts w:ascii="Times New Roman" w:hAnsi="Times New Roman"/>
          <w:sz w:val="20"/>
          <w:szCs w:val="20"/>
          <w:lang w:val="en-GB"/>
        </w:rPr>
        <w:t>qu’elle</w:t>
      </w:r>
      <w:proofErr w:type="spellEnd"/>
      <w:r w:rsidRPr="00A62BD7">
        <w:rPr>
          <w:rFonts w:ascii="Times New Roman" w:hAnsi="Times New Roman"/>
          <w:sz w:val="20"/>
          <w:szCs w:val="20"/>
          <w:lang w:val="en-GB"/>
        </w:rPr>
        <w:t xml:space="preserve"> ne </w:t>
      </w:r>
      <w:proofErr w:type="spellStart"/>
      <w:r w:rsidRPr="00A62BD7">
        <w:rPr>
          <w:rFonts w:ascii="Times New Roman" w:hAnsi="Times New Roman"/>
          <w:sz w:val="20"/>
          <w:szCs w:val="20"/>
          <w:lang w:val="en-GB"/>
        </w:rPr>
        <w:t>prend</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jamais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l’un</w:t>
      </w:r>
      <w:proofErr w:type="spellEnd"/>
      <w:r w:rsidRPr="00A62BD7">
        <w:rPr>
          <w:rFonts w:ascii="Times New Roman" w:hAnsi="Times New Roman"/>
          <w:sz w:val="20"/>
          <w:szCs w:val="20"/>
          <w:lang w:val="en-GB"/>
        </w:rPr>
        <w:t xml:space="preserve"> pour </w:t>
      </w:r>
      <w:proofErr w:type="spellStart"/>
      <w:r w:rsidRPr="00A62BD7">
        <w:rPr>
          <w:rFonts w:ascii="Times New Roman" w:hAnsi="Times New Roman"/>
          <w:sz w:val="20"/>
          <w:szCs w:val="20"/>
          <w:lang w:val="en-GB"/>
        </w:rPr>
        <w:t>l’autre</w:t>
      </w:r>
      <w:proofErr w:type="spellEnd"/>
      <w:r w:rsidRPr="00A62BD7">
        <w:rPr>
          <w:rFonts w:ascii="Times New Roman" w:hAnsi="Times New Roman"/>
          <w:sz w:val="20"/>
          <w:szCs w:val="20"/>
          <w:lang w:val="en-GB"/>
        </w:rPr>
        <w:t>.”</w:t>
      </w:r>
    </w:p>
  </w:footnote>
  <w:footnote w:id="43">
    <w:p w14:paraId="009ED7F6" w14:textId="63F55DD9" w:rsidR="004D1EC4" w:rsidRPr="00A62BD7" w:rsidRDefault="004D1EC4" w:rsidP="00A62BD7">
      <w:pPr>
        <w:ind w:left="0" w:firstLine="0"/>
        <w:contextualSpacing/>
        <w:jc w:val="both"/>
      </w:pPr>
      <w:r w:rsidRPr="00A62BD7">
        <w:rPr>
          <w:rStyle w:val="Rimandonotaapidipagina"/>
          <w:rFonts w:ascii="Times New Roman" w:hAnsi="Times New Roman"/>
          <w:sz w:val="20"/>
          <w:szCs w:val="20"/>
          <w:lang w:val="en-GB"/>
        </w:rPr>
        <w:footnoteRef/>
      </w:r>
      <w:r>
        <w:rPr>
          <w:rFonts w:ascii="Times New Roman" w:hAnsi="Times New Roman"/>
          <w:sz w:val="20"/>
          <w:szCs w:val="20"/>
          <w:lang w:val="en-GB"/>
        </w:rPr>
        <w:t xml:space="preserve"> </w:t>
      </w:r>
      <w:r w:rsidRPr="00A62BD7">
        <w:rPr>
          <w:rFonts w:ascii="Times New Roman" w:hAnsi="Times New Roman"/>
          <w:sz w:val="20"/>
          <w:szCs w:val="20"/>
          <w:lang w:val="en-GB"/>
        </w:rPr>
        <w:t>Petit</w:t>
      </w:r>
      <w:r>
        <w:rPr>
          <w:rFonts w:ascii="Times New Roman" w:hAnsi="Times New Roman"/>
          <w:sz w:val="20"/>
          <w:szCs w:val="20"/>
          <w:lang w:val="en-GB"/>
        </w:rPr>
        <w:t xml:space="preserve"> (1660), </w:t>
      </w:r>
      <w:r w:rsidRPr="00D12378">
        <w:rPr>
          <w:rFonts w:ascii="Times New Roman" w:hAnsi="Times New Roman"/>
          <w:sz w:val="20"/>
          <w:szCs w:val="20"/>
        </w:rPr>
        <w:t xml:space="preserve">153-5: “Porro id prestare non </w:t>
      </w:r>
      <w:proofErr w:type="gramStart"/>
      <w:r w:rsidRPr="00D12378">
        <w:rPr>
          <w:rFonts w:ascii="Times New Roman" w:hAnsi="Times New Roman"/>
          <w:sz w:val="20"/>
          <w:szCs w:val="20"/>
        </w:rPr>
        <w:t>est</w:t>
      </w:r>
      <w:proofErr w:type="gramEnd"/>
      <w:r w:rsidRPr="00D12378">
        <w:rPr>
          <w:rFonts w:ascii="Times New Roman" w:hAnsi="Times New Roman"/>
          <w:sz w:val="20"/>
          <w:szCs w:val="20"/>
        </w:rPr>
        <w:t xml:space="preserve"> </w:t>
      </w:r>
      <w:proofErr w:type="spellStart"/>
      <w:r w:rsidRPr="00D12378">
        <w:rPr>
          <w:rFonts w:ascii="Times New Roman" w:hAnsi="Times New Roman"/>
          <w:sz w:val="20"/>
          <w:szCs w:val="20"/>
        </w:rPr>
        <w:t>cujuslibet</w:t>
      </w:r>
      <w:proofErr w:type="spellEnd"/>
      <w:r w:rsidRPr="00D12378">
        <w:rPr>
          <w:rFonts w:ascii="Times New Roman" w:hAnsi="Times New Roman"/>
          <w:sz w:val="20"/>
          <w:szCs w:val="20"/>
        </w:rPr>
        <w:t xml:space="preserve"> </w:t>
      </w:r>
      <w:proofErr w:type="spellStart"/>
      <w:r w:rsidRPr="00D12378">
        <w:rPr>
          <w:rFonts w:ascii="Times New Roman" w:hAnsi="Times New Roman"/>
          <w:sz w:val="20"/>
          <w:szCs w:val="20"/>
        </w:rPr>
        <w:t>notionis</w:t>
      </w:r>
      <w:proofErr w:type="spellEnd"/>
      <w:r w:rsidRPr="00D12378">
        <w:rPr>
          <w:rFonts w:ascii="Times New Roman" w:hAnsi="Times New Roman"/>
          <w:sz w:val="20"/>
          <w:szCs w:val="20"/>
        </w:rPr>
        <w:t xml:space="preserve">, </w:t>
      </w:r>
      <w:proofErr w:type="spellStart"/>
      <w:r w:rsidRPr="00D12378">
        <w:rPr>
          <w:rFonts w:ascii="Times New Roman" w:hAnsi="Times New Roman"/>
          <w:sz w:val="20"/>
          <w:szCs w:val="20"/>
        </w:rPr>
        <w:t>sed</w:t>
      </w:r>
      <w:proofErr w:type="spellEnd"/>
      <w:r w:rsidRPr="00D12378">
        <w:rPr>
          <w:rFonts w:ascii="Times New Roman" w:hAnsi="Times New Roman"/>
          <w:sz w:val="20"/>
          <w:szCs w:val="20"/>
        </w:rPr>
        <w:t xml:space="preserve"> </w:t>
      </w:r>
      <w:proofErr w:type="spellStart"/>
      <w:r w:rsidRPr="00D12378">
        <w:rPr>
          <w:rFonts w:ascii="Times New Roman" w:hAnsi="Times New Roman"/>
          <w:sz w:val="20"/>
          <w:szCs w:val="20"/>
        </w:rPr>
        <w:t>ejus</w:t>
      </w:r>
      <w:proofErr w:type="spellEnd"/>
      <w:r w:rsidRPr="00D12378">
        <w:rPr>
          <w:rFonts w:ascii="Times New Roman" w:hAnsi="Times New Roman"/>
          <w:sz w:val="20"/>
          <w:szCs w:val="20"/>
        </w:rPr>
        <w:t xml:space="preserve"> tantum, </w:t>
      </w:r>
      <w:proofErr w:type="spellStart"/>
      <w:r w:rsidRPr="00D12378">
        <w:rPr>
          <w:rFonts w:ascii="Times New Roman" w:hAnsi="Times New Roman"/>
          <w:sz w:val="20"/>
          <w:szCs w:val="20"/>
        </w:rPr>
        <w:t>quae</w:t>
      </w:r>
      <w:proofErr w:type="spellEnd"/>
      <w:r w:rsidRPr="00D12378">
        <w:rPr>
          <w:rFonts w:ascii="Times New Roman" w:hAnsi="Times New Roman"/>
          <w:sz w:val="20"/>
          <w:szCs w:val="20"/>
        </w:rPr>
        <w:t xml:space="preserve"> pratica est, hoc est, </w:t>
      </w:r>
      <w:proofErr w:type="spellStart"/>
      <w:r w:rsidRPr="00D12378">
        <w:rPr>
          <w:rFonts w:ascii="Times New Roman" w:hAnsi="Times New Roman"/>
          <w:sz w:val="20"/>
          <w:szCs w:val="20"/>
        </w:rPr>
        <w:t>induta</w:t>
      </w:r>
      <w:proofErr w:type="spellEnd"/>
      <w:r w:rsidRPr="00D12378">
        <w:rPr>
          <w:rFonts w:ascii="Times New Roman" w:hAnsi="Times New Roman"/>
          <w:sz w:val="20"/>
          <w:szCs w:val="20"/>
        </w:rPr>
        <w:t xml:space="preserve"> </w:t>
      </w:r>
      <w:proofErr w:type="spellStart"/>
      <w:r w:rsidRPr="00D12378">
        <w:rPr>
          <w:rFonts w:ascii="Times New Roman" w:hAnsi="Times New Roman"/>
          <w:sz w:val="20"/>
          <w:szCs w:val="20"/>
        </w:rPr>
        <w:t>circumstantiis</w:t>
      </w:r>
      <w:proofErr w:type="spellEnd"/>
      <w:r w:rsidRPr="00D12378">
        <w:rPr>
          <w:rFonts w:ascii="Times New Roman" w:hAnsi="Times New Roman"/>
          <w:sz w:val="20"/>
          <w:szCs w:val="20"/>
        </w:rPr>
        <w:t xml:space="preserve"> boni, </w:t>
      </w:r>
      <w:proofErr w:type="spellStart"/>
      <w:r w:rsidRPr="00D12378">
        <w:rPr>
          <w:rFonts w:ascii="Times New Roman" w:hAnsi="Times New Roman"/>
          <w:sz w:val="20"/>
          <w:szCs w:val="20"/>
        </w:rPr>
        <w:t>vel</w:t>
      </w:r>
      <w:proofErr w:type="spellEnd"/>
      <w:r w:rsidRPr="00D12378">
        <w:rPr>
          <w:rFonts w:ascii="Times New Roman" w:hAnsi="Times New Roman"/>
          <w:sz w:val="20"/>
          <w:szCs w:val="20"/>
        </w:rPr>
        <w:t xml:space="preserve"> mali, item loci, </w:t>
      </w:r>
      <w:proofErr w:type="spellStart"/>
      <w:r w:rsidRPr="00D12378">
        <w:rPr>
          <w:rFonts w:ascii="Times New Roman" w:hAnsi="Times New Roman"/>
          <w:sz w:val="20"/>
          <w:szCs w:val="20"/>
        </w:rPr>
        <w:t>temporis</w:t>
      </w:r>
      <w:proofErr w:type="spellEnd"/>
      <w:r w:rsidRPr="00D12378">
        <w:rPr>
          <w:rFonts w:ascii="Times New Roman" w:hAnsi="Times New Roman"/>
          <w:sz w:val="20"/>
          <w:szCs w:val="20"/>
        </w:rPr>
        <w:t xml:space="preserve">, </w:t>
      </w:r>
      <w:proofErr w:type="spellStart"/>
      <w:r w:rsidRPr="00D12378">
        <w:rPr>
          <w:rFonts w:ascii="Times New Roman" w:hAnsi="Times New Roman"/>
          <w:sz w:val="20"/>
          <w:szCs w:val="20"/>
        </w:rPr>
        <w:t>aliisque</w:t>
      </w:r>
      <w:proofErr w:type="spellEnd"/>
      <w:r w:rsidRPr="00D12378">
        <w:rPr>
          <w:rFonts w:ascii="Times New Roman" w:hAnsi="Times New Roman"/>
          <w:sz w:val="20"/>
          <w:szCs w:val="20"/>
        </w:rPr>
        <w:t xml:space="preserve"> </w:t>
      </w:r>
      <w:proofErr w:type="spellStart"/>
      <w:r w:rsidRPr="00D12378">
        <w:rPr>
          <w:rFonts w:ascii="Times New Roman" w:hAnsi="Times New Roman"/>
          <w:sz w:val="20"/>
          <w:szCs w:val="20"/>
        </w:rPr>
        <w:t>ejusmodi</w:t>
      </w:r>
      <w:proofErr w:type="spellEnd"/>
      <w:r w:rsidRPr="00D12378">
        <w:rPr>
          <w:rFonts w:ascii="Times New Roman" w:hAnsi="Times New Roman"/>
          <w:sz w:val="20"/>
          <w:szCs w:val="20"/>
        </w:rPr>
        <w:t xml:space="preserve">, </w:t>
      </w:r>
      <w:proofErr w:type="spellStart"/>
      <w:r w:rsidRPr="00D12378">
        <w:rPr>
          <w:rFonts w:ascii="Times New Roman" w:hAnsi="Times New Roman"/>
          <w:sz w:val="20"/>
          <w:szCs w:val="20"/>
        </w:rPr>
        <w:t>quibus</w:t>
      </w:r>
      <w:proofErr w:type="spellEnd"/>
      <w:r w:rsidRPr="00D12378">
        <w:rPr>
          <w:rFonts w:ascii="Times New Roman" w:hAnsi="Times New Roman"/>
          <w:sz w:val="20"/>
          <w:szCs w:val="20"/>
        </w:rPr>
        <w:t xml:space="preserve"> ad </w:t>
      </w:r>
      <w:proofErr w:type="spellStart"/>
      <w:r w:rsidRPr="00D12378">
        <w:rPr>
          <w:rFonts w:ascii="Times New Roman" w:hAnsi="Times New Roman"/>
          <w:sz w:val="20"/>
          <w:szCs w:val="20"/>
        </w:rPr>
        <w:t>agendum</w:t>
      </w:r>
      <w:proofErr w:type="spellEnd"/>
      <w:r w:rsidRPr="00D12378">
        <w:rPr>
          <w:rFonts w:ascii="Times New Roman" w:hAnsi="Times New Roman"/>
          <w:sz w:val="20"/>
          <w:szCs w:val="20"/>
        </w:rPr>
        <w:t xml:space="preserve"> </w:t>
      </w:r>
      <w:proofErr w:type="spellStart"/>
      <w:r w:rsidRPr="00D12378">
        <w:rPr>
          <w:rFonts w:ascii="Times New Roman" w:hAnsi="Times New Roman"/>
          <w:sz w:val="20"/>
          <w:szCs w:val="20"/>
        </w:rPr>
        <w:t>determinamur</w:t>
      </w:r>
      <w:proofErr w:type="spellEnd"/>
      <w:r w:rsidRPr="00D12378">
        <w:rPr>
          <w:rFonts w:ascii="Times New Roman" w:hAnsi="Times New Roman"/>
          <w:sz w:val="20"/>
          <w:szCs w:val="20"/>
        </w:rPr>
        <w:t xml:space="preserve">. … </w:t>
      </w:r>
      <w:proofErr w:type="spellStart"/>
      <w:r w:rsidRPr="00A62BD7">
        <w:rPr>
          <w:rFonts w:ascii="Times New Roman" w:hAnsi="Times New Roman"/>
          <w:sz w:val="20"/>
          <w:szCs w:val="20"/>
        </w:rPr>
        <w:t>Atque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haec</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sufficit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cognitio</w:t>
      </w:r>
      <w:proofErr w:type="spellEnd"/>
      <w:r w:rsidRPr="00A62BD7">
        <w:rPr>
          <w:rFonts w:ascii="Times New Roman" w:hAnsi="Times New Roman"/>
          <w:sz w:val="20"/>
          <w:szCs w:val="20"/>
        </w:rPr>
        <w:t xml:space="preserve"> </w:t>
      </w:r>
      <w:proofErr w:type="gramStart"/>
      <w:r w:rsidRPr="00A62BD7">
        <w:rPr>
          <w:rFonts w:ascii="Times New Roman" w:hAnsi="Times New Roman"/>
          <w:sz w:val="20"/>
          <w:szCs w:val="20"/>
        </w:rPr>
        <w:t>ad</w:t>
      </w:r>
      <w:proofErr w:type="gramEnd"/>
      <w:r w:rsidRPr="00A62BD7">
        <w:rPr>
          <w:rFonts w:ascii="Times New Roman" w:hAnsi="Times New Roman"/>
          <w:sz w:val="20"/>
          <w:szCs w:val="20"/>
        </w:rPr>
        <w:t xml:space="preserve"> </w:t>
      </w:r>
      <w:proofErr w:type="spellStart"/>
      <w:r w:rsidRPr="00A62BD7">
        <w:rPr>
          <w:rFonts w:ascii="Times New Roman" w:hAnsi="Times New Roman"/>
          <w:sz w:val="20"/>
          <w:szCs w:val="20"/>
        </w:rPr>
        <w:t>moderandos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partium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motus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neque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enim</w:t>
      </w:r>
      <w:proofErr w:type="spellEnd"/>
      <w:r w:rsidRPr="00A62BD7">
        <w:rPr>
          <w:rFonts w:ascii="Times New Roman" w:hAnsi="Times New Roman"/>
          <w:sz w:val="20"/>
          <w:szCs w:val="20"/>
        </w:rPr>
        <w:t xml:space="preserve"> necesse est </w:t>
      </w:r>
      <w:proofErr w:type="spellStart"/>
      <w:r w:rsidRPr="00A62BD7">
        <w:rPr>
          <w:rFonts w:ascii="Times New Roman" w:hAnsi="Times New Roman"/>
          <w:sz w:val="20"/>
          <w:szCs w:val="20"/>
        </w:rPr>
        <w:t>comprehensas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haberi</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imaginatione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omnes</w:t>
      </w:r>
      <w:proofErr w:type="spellEnd"/>
      <w:r w:rsidRPr="00A62BD7">
        <w:rPr>
          <w:rFonts w:ascii="Times New Roman" w:hAnsi="Times New Roman"/>
          <w:sz w:val="20"/>
          <w:szCs w:val="20"/>
        </w:rPr>
        <w:t xml:space="preserve"> movendo </w:t>
      </w:r>
      <w:proofErr w:type="spellStart"/>
      <w:r w:rsidRPr="00A62BD7">
        <w:rPr>
          <w:rFonts w:ascii="Times New Roman" w:hAnsi="Times New Roman"/>
          <w:sz w:val="20"/>
          <w:szCs w:val="20"/>
        </w:rPr>
        <w:t>rationes</w:t>
      </w:r>
      <w:proofErr w:type="spellEnd"/>
      <w:r w:rsidRPr="00A62BD7">
        <w:rPr>
          <w:rFonts w:ascii="Times New Roman" w:hAnsi="Times New Roman"/>
          <w:sz w:val="20"/>
          <w:szCs w:val="20"/>
        </w:rPr>
        <w:t xml:space="preserve">, et qui ad </w:t>
      </w:r>
      <w:proofErr w:type="spellStart"/>
      <w:r w:rsidRPr="00A62BD7">
        <w:rPr>
          <w:rFonts w:ascii="Times New Roman" w:hAnsi="Times New Roman"/>
          <w:sz w:val="20"/>
          <w:szCs w:val="20"/>
        </w:rPr>
        <w:t>quosque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motus</w:t>
      </w:r>
      <w:proofErr w:type="spellEnd"/>
      <w:r w:rsidRPr="00A62BD7">
        <w:rPr>
          <w:rFonts w:ascii="Times New Roman" w:hAnsi="Times New Roman"/>
          <w:sz w:val="20"/>
          <w:szCs w:val="20"/>
        </w:rPr>
        <w:t xml:space="preserve"> muscoli </w:t>
      </w:r>
      <w:proofErr w:type="spellStart"/>
      <w:r w:rsidRPr="00A62BD7">
        <w:rPr>
          <w:rFonts w:ascii="Times New Roman" w:hAnsi="Times New Roman"/>
          <w:sz w:val="20"/>
          <w:szCs w:val="20"/>
        </w:rPr>
        <w:t>faciant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Quotusquisque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enim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novit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musculorum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usus</w:t>
      </w:r>
      <w:proofErr w:type="spellEnd"/>
      <w:r w:rsidRPr="00A62BD7">
        <w:rPr>
          <w:rFonts w:ascii="Times New Roman" w:hAnsi="Times New Roman"/>
          <w:sz w:val="20"/>
          <w:szCs w:val="20"/>
        </w:rPr>
        <w:t xml:space="preserve"> et </w:t>
      </w:r>
      <w:proofErr w:type="spellStart"/>
      <w:r w:rsidRPr="00A62BD7">
        <w:rPr>
          <w:rFonts w:ascii="Times New Roman" w:hAnsi="Times New Roman"/>
          <w:sz w:val="20"/>
          <w:szCs w:val="20"/>
        </w:rPr>
        <w:t>differentias</w:t>
      </w:r>
      <w:proofErr w:type="spellEnd"/>
      <w:r w:rsidRPr="00A62BD7">
        <w:rPr>
          <w:rFonts w:ascii="Times New Roman" w:hAnsi="Times New Roman"/>
          <w:sz w:val="20"/>
          <w:szCs w:val="20"/>
        </w:rPr>
        <w:t xml:space="preserve">, aut qua </w:t>
      </w:r>
      <w:proofErr w:type="spellStart"/>
      <w:r w:rsidRPr="00A62BD7">
        <w:rPr>
          <w:rFonts w:ascii="Times New Roman" w:hAnsi="Times New Roman"/>
          <w:sz w:val="20"/>
          <w:szCs w:val="20"/>
        </w:rPr>
        <w:t>ratione</w:t>
      </w:r>
      <w:proofErr w:type="spellEnd"/>
      <w:r w:rsidRPr="00A62BD7">
        <w:rPr>
          <w:rFonts w:ascii="Times New Roman" w:hAnsi="Times New Roman"/>
          <w:sz w:val="20"/>
          <w:szCs w:val="20"/>
        </w:rPr>
        <w:t xml:space="preserve"> membra </w:t>
      </w:r>
      <w:proofErr w:type="spellStart"/>
      <w:r w:rsidRPr="00A62BD7">
        <w:rPr>
          <w:rFonts w:ascii="Times New Roman" w:hAnsi="Times New Roman"/>
          <w:sz w:val="20"/>
          <w:szCs w:val="20"/>
        </w:rPr>
        <w:t>moveantur</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Sufficit</w:t>
      </w:r>
      <w:proofErr w:type="spellEnd"/>
      <w:r w:rsidRPr="00A62BD7">
        <w:rPr>
          <w:rFonts w:ascii="Times New Roman" w:hAnsi="Times New Roman"/>
          <w:sz w:val="20"/>
          <w:szCs w:val="20"/>
        </w:rPr>
        <w:t xml:space="preserve">, id </w:t>
      </w:r>
      <w:proofErr w:type="spellStart"/>
      <w:r w:rsidRPr="00A62BD7">
        <w:rPr>
          <w:rFonts w:ascii="Times New Roman" w:hAnsi="Times New Roman"/>
          <w:sz w:val="20"/>
          <w:szCs w:val="20"/>
        </w:rPr>
        <w:t>quod</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agendum</w:t>
      </w:r>
      <w:proofErr w:type="spellEnd"/>
      <w:r w:rsidRPr="00A62BD7">
        <w:rPr>
          <w:rFonts w:ascii="Times New Roman" w:hAnsi="Times New Roman"/>
          <w:sz w:val="20"/>
          <w:szCs w:val="20"/>
        </w:rPr>
        <w:t xml:space="preserve"> est, </w:t>
      </w:r>
      <w:proofErr w:type="spellStart"/>
      <w:r w:rsidRPr="00A62BD7">
        <w:rPr>
          <w:rFonts w:ascii="Times New Roman" w:hAnsi="Times New Roman"/>
          <w:sz w:val="20"/>
          <w:szCs w:val="20"/>
        </w:rPr>
        <w:t>finem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inquam</w:t>
      </w:r>
      <w:proofErr w:type="spellEnd"/>
      <w:r w:rsidRPr="00A62BD7">
        <w:rPr>
          <w:rFonts w:ascii="Times New Roman" w:hAnsi="Times New Roman"/>
          <w:sz w:val="20"/>
          <w:szCs w:val="20"/>
        </w:rPr>
        <w:t xml:space="preserve"> non </w:t>
      </w:r>
      <w:proofErr w:type="spellStart"/>
      <w:r w:rsidRPr="00A62BD7">
        <w:rPr>
          <w:rFonts w:ascii="Times New Roman" w:hAnsi="Times New Roman"/>
          <w:sz w:val="20"/>
          <w:szCs w:val="20"/>
        </w:rPr>
        <w:t>ignorari</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mox</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enim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conjuncti</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imaginationi</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spiritus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moventur</w:t>
      </w:r>
      <w:proofErr w:type="spellEnd"/>
      <w:r w:rsidRPr="00A62BD7">
        <w:rPr>
          <w:rFonts w:ascii="Times New Roman" w:hAnsi="Times New Roman"/>
          <w:sz w:val="20"/>
          <w:szCs w:val="20"/>
        </w:rPr>
        <w:t xml:space="preserve">, ut </w:t>
      </w:r>
      <w:proofErr w:type="spellStart"/>
      <w:r w:rsidRPr="00A62BD7">
        <w:rPr>
          <w:rFonts w:ascii="Times New Roman" w:hAnsi="Times New Roman"/>
          <w:sz w:val="20"/>
          <w:szCs w:val="20"/>
        </w:rPr>
        <w:t>unicuique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functioni</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consentaneum</w:t>
      </w:r>
      <w:proofErr w:type="spellEnd"/>
      <w:r w:rsidRPr="00A62BD7">
        <w:rPr>
          <w:rFonts w:ascii="Times New Roman" w:hAnsi="Times New Roman"/>
          <w:sz w:val="20"/>
          <w:szCs w:val="20"/>
        </w:rPr>
        <w:t xml:space="preserve"> est.</w:t>
      </w:r>
      <w:proofErr w:type="gramStart"/>
      <w:r w:rsidRPr="00A62BD7">
        <w:rPr>
          <w:rFonts w:ascii="Times New Roman" w:hAnsi="Times New Roman"/>
          <w:sz w:val="20"/>
          <w:szCs w:val="20"/>
        </w:rPr>
        <w:t>”</w:t>
      </w:r>
      <w:proofErr w:type="gramEnd"/>
    </w:p>
  </w:footnote>
  <w:footnote w:id="44">
    <w:p w14:paraId="6A4C2D55" w14:textId="720ED3B0" w:rsidR="004D1EC4" w:rsidRPr="00A62BD7" w:rsidRDefault="004D1EC4" w:rsidP="00A62BD7">
      <w:pPr>
        <w:pStyle w:val="Testonotaapidipagina"/>
        <w:ind w:left="0" w:firstLine="0"/>
        <w:contextualSpacing/>
        <w:rPr>
          <w:rFonts w:ascii="Times New Roman" w:hAnsi="Times New Roman"/>
          <w:sz w:val="20"/>
          <w:szCs w:val="20"/>
        </w:rPr>
      </w:pPr>
      <w:r w:rsidRPr="00A62BD7">
        <w:rPr>
          <w:rStyle w:val="Rimandonotaapidipagina"/>
          <w:rFonts w:ascii="Times New Roman" w:hAnsi="Times New Roman"/>
          <w:sz w:val="20"/>
          <w:szCs w:val="20"/>
          <w:lang w:val="en-GB"/>
        </w:rPr>
        <w:footnoteRef/>
      </w:r>
      <w:r>
        <w:rPr>
          <w:rFonts w:ascii="Times New Roman" w:hAnsi="Times New Roman"/>
          <w:sz w:val="20"/>
          <w:szCs w:val="20"/>
        </w:rPr>
        <w:t xml:space="preserve"> </w:t>
      </w:r>
      <w:proofErr w:type="spellStart"/>
      <w:r w:rsidRPr="00A62BD7">
        <w:rPr>
          <w:rFonts w:ascii="Times New Roman" w:hAnsi="Times New Roman"/>
          <w:sz w:val="20"/>
          <w:szCs w:val="20"/>
        </w:rPr>
        <w:t>Cureau</w:t>
      </w:r>
      <w:proofErr w:type="spellEnd"/>
      <w:r w:rsidRPr="00A62BD7">
        <w:rPr>
          <w:rFonts w:ascii="Times New Roman" w:hAnsi="Times New Roman"/>
          <w:sz w:val="20"/>
          <w:szCs w:val="20"/>
        </w:rPr>
        <w:t xml:space="preserve"> de La </w:t>
      </w:r>
      <w:proofErr w:type="spellStart"/>
      <w:r w:rsidRPr="00A62BD7">
        <w:rPr>
          <w:rFonts w:ascii="Times New Roman" w:hAnsi="Times New Roman"/>
          <w:sz w:val="20"/>
          <w:szCs w:val="20"/>
        </w:rPr>
        <w:t>Chambre</w:t>
      </w:r>
      <w:proofErr w:type="spellEnd"/>
      <w:r>
        <w:rPr>
          <w:rFonts w:ascii="Times New Roman" w:hAnsi="Times New Roman"/>
          <w:sz w:val="20"/>
          <w:szCs w:val="20"/>
        </w:rPr>
        <w:t xml:space="preserve"> (1989bis),</w:t>
      </w:r>
      <w:proofErr w:type="gramStart"/>
      <w:r>
        <w:rPr>
          <w:rFonts w:ascii="Times New Roman" w:hAnsi="Times New Roman"/>
          <w:sz w:val="20"/>
          <w:szCs w:val="20"/>
        </w:rPr>
        <w:t xml:space="preserve">  </w:t>
      </w:r>
      <w:proofErr w:type="gramEnd"/>
      <w:r w:rsidRPr="00F41663">
        <w:rPr>
          <w:rFonts w:ascii="Times New Roman" w:hAnsi="Times New Roman"/>
          <w:sz w:val="20"/>
          <w:szCs w:val="20"/>
        </w:rPr>
        <w:t>344-46.</w:t>
      </w:r>
      <w:r w:rsidRPr="00A62BD7">
        <w:rPr>
          <w:rFonts w:ascii="Times New Roman" w:hAnsi="Times New Roman"/>
          <w:sz w:val="20"/>
          <w:szCs w:val="20"/>
        </w:rPr>
        <w:t xml:space="preserve"> </w:t>
      </w:r>
    </w:p>
  </w:footnote>
  <w:footnote w:id="45">
    <w:p w14:paraId="68CFA745" w14:textId="17FC8B2C"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lang w:val="en-GB"/>
        </w:rPr>
        <w:footnoteRef/>
      </w:r>
      <w:r>
        <w:rPr>
          <w:rFonts w:ascii="Times New Roman" w:hAnsi="Times New Roman"/>
          <w:sz w:val="20"/>
          <w:szCs w:val="20"/>
        </w:rPr>
        <w:t xml:space="preserve"> </w:t>
      </w:r>
      <w:proofErr w:type="spellStart"/>
      <w:r w:rsidRPr="00A62BD7">
        <w:rPr>
          <w:rFonts w:ascii="Times New Roman" w:hAnsi="Times New Roman"/>
          <w:sz w:val="20"/>
          <w:szCs w:val="20"/>
        </w:rPr>
        <w:t>Cureau</w:t>
      </w:r>
      <w:proofErr w:type="spellEnd"/>
      <w:r w:rsidRPr="00A62BD7">
        <w:rPr>
          <w:rFonts w:ascii="Times New Roman" w:hAnsi="Times New Roman"/>
          <w:sz w:val="20"/>
          <w:szCs w:val="20"/>
        </w:rPr>
        <w:t xml:space="preserve"> de La </w:t>
      </w:r>
      <w:proofErr w:type="spellStart"/>
      <w:r w:rsidRPr="00A62BD7">
        <w:rPr>
          <w:rFonts w:ascii="Times New Roman" w:hAnsi="Times New Roman"/>
          <w:sz w:val="20"/>
          <w:szCs w:val="20"/>
        </w:rPr>
        <w:t>Chambre</w:t>
      </w:r>
      <w:proofErr w:type="spellEnd"/>
      <w:r w:rsidR="009E6754">
        <w:rPr>
          <w:rFonts w:ascii="Times New Roman" w:hAnsi="Times New Roman"/>
          <w:sz w:val="20"/>
          <w:szCs w:val="20"/>
        </w:rPr>
        <w:t xml:space="preserve"> (1664</w:t>
      </w:r>
      <w:r>
        <w:rPr>
          <w:rFonts w:ascii="Times New Roman" w:hAnsi="Times New Roman"/>
          <w:sz w:val="20"/>
          <w:szCs w:val="20"/>
        </w:rPr>
        <w:t xml:space="preserve">), </w:t>
      </w:r>
      <w:r w:rsidR="00A67C94">
        <w:rPr>
          <w:rFonts w:ascii="Times New Roman" w:hAnsi="Times New Roman"/>
          <w:sz w:val="20"/>
          <w:szCs w:val="20"/>
        </w:rPr>
        <w:t>493</w:t>
      </w:r>
      <w:r w:rsidRPr="00A62BD7">
        <w:rPr>
          <w:rFonts w:ascii="Times New Roman" w:hAnsi="Times New Roman"/>
          <w:sz w:val="20"/>
          <w:szCs w:val="20"/>
        </w:rPr>
        <w:t xml:space="preserve">: “…il en est </w:t>
      </w:r>
      <w:proofErr w:type="spellStart"/>
      <w:r w:rsidRPr="00A62BD7">
        <w:rPr>
          <w:rFonts w:ascii="Times New Roman" w:hAnsi="Times New Roman"/>
          <w:sz w:val="20"/>
          <w:szCs w:val="20"/>
        </w:rPr>
        <w:t>comme</w:t>
      </w:r>
      <w:proofErr w:type="spellEnd"/>
      <w:r w:rsidRPr="00A62BD7">
        <w:rPr>
          <w:rFonts w:ascii="Times New Roman" w:hAnsi="Times New Roman"/>
          <w:sz w:val="20"/>
          <w:szCs w:val="20"/>
        </w:rPr>
        <w:t xml:space="preserve"> d’un </w:t>
      </w:r>
      <w:proofErr w:type="spellStart"/>
      <w:r w:rsidRPr="00A62BD7">
        <w:rPr>
          <w:rFonts w:ascii="Times New Roman" w:hAnsi="Times New Roman"/>
          <w:sz w:val="20"/>
          <w:szCs w:val="20"/>
        </w:rPr>
        <w:t>Homme</w:t>
      </w:r>
      <w:proofErr w:type="spellEnd"/>
      <w:r w:rsidRPr="00A62BD7">
        <w:rPr>
          <w:rFonts w:ascii="Times New Roman" w:hAnsi="Times New Roman"/>
          <w:sz w:val="20"/>
          <w:szCs w:val="20"/>
        </w:rPr>
        <w:t xml:space="preserve"> qui </w:t>
      </w:r>
      <w:proofErr w:type="spellStart"/>
      <w:r w:rsidRPr="00A62BD7">
        <w:rPr>
          <w:rFonts w:ascii="Times New Roman" w:hAnsi="Times New Roman"/>
          <w:sz w:val="20"/>
          <w:szCs w:val="20"/>
        </w:rPr>
        <w:t>jouë</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du</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Clavessin</w:t>
      </w:r>
      <w:proofErr w:type="spellEnd"/>
      <w:r w:rsidRPr="00A62BD7">
        <w:rPr>
          <w:rFonts w:ascii="Times New Roman" w:hAnsi="Times New Roman"/>
          <w:sz w:val="20"/>
          <w:szCs w:val="20"/>
        </w:rPr>
        <w:t xml:space="preserve">: il </w:t>
      </w:r>
      <w:proofErr w:type="spellStart"/>
      <w:r w:rsidRPr="00A62BD7">
        <w:rPr>
          <w:rFonts w:ascii="Times New Roman" w:hAnsi="Times New Roman"/>
          <w:sz w:val="20"/>
          <w:szCs w:val="20"/>
        </w:rPr>
        <w:t>connoist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bien</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les</w:t>
      </w:r>
      <w:proofErr w:type="spellEnd"/>
      <w:r w:rsidR="00A67C94">
        <w:rPr>
          <w:rFonts w:ascii="Times New Roman" w:hAnsi="Times New Roman"/>
          <w:sz w:val="20"/>
          <w:szCs w:val="20"/>
        </w:rPr>
        <w:t xml:space="preserve"> </w:t>
      </w:r>
      <w:proofErr w:type="spellStart"/>
      <w:r w:rsidR="00A67C94">
        <w:rPr>
          <w:rFonts w:ascii="Times New Roman" w:hAnsi="Times New Roman"/>
          <w:sz w:val="20"/>
          <w:szCs w:val="20"/>
        </w:rPr>
        <w:t>accords</w:t>
      </w:r>
      <w:proofErr w:type="spellEnd"/>
      <w:r w:rsidR="00A67C94">
        <w:rPr>
          <w:rFonts w:ascii="Times New Roman" w:hAnsi="Times New Roman"/>
          <w:sz w:val="20"/>
          <w:szCs w:val="20"/>
        </w:rPr>
        <w:t xml:space="preserve"> </w:t>
      </w:r>
      <w:proofErr w:type="spellStart"/>
      <w:proofErr w:type="gramStart"/>
      <w:r w:rsidR="00A67C94">
        <w:rPr>
          <w:rFonts w:ascii="Times New Roman" w:hAnsi="Times New Roman"/>
          <w:sz w:val="20"/>
          <w:szCs w:val="20"/>
        </w:rPr>
        <w:t>qu’il</w:t>
      </w:r>
      <w:proofErr w:type="spellEnd"/>
      <w:proofErr w:type="gramEnd"/>
      <w:r w:rsidR="00A67C94">
        <w:rPr>
          <w:rFonts w:ascii="Times New Roman" w:hAnsi="Times New Roman"/>
          <w:sz w:val="20"/>
          <w:szCs w:val="20"/>
        </w:rPr>
        <w:t xml:space="preserve"> </w:t>
      </w:r>
      <w:proofErr w:type="spellStart"/>
      <w:r w:rsidR="00A67C94">
        <w:rPr>
          <w:rFonts w:ascii="Times New Roman" w:hAnsi="Times New Roman"/>
          <w:sz w:val="20"/>
          <w:szCs w:val="20"/>
        </w:rPr>
        <w:t>veut</w:t>
      </w:r>
      <w:proofErr w:type="spellEnd"/>
      <w:r w:rsidR="00A67C94">
        <w:rPr>
          <w:rFonts w:ascii="Times New Roman" w:hAnsi="Times New Roman"/>
          <w:sz w:val="20"/>
          <w:szCs w:val="20"/>
        </w:rPr>
        <w:t xml:space="preserve"> </w:t>
      </w:r>
      <w:proofErr w:type="spellStart"/>
      <w:r w:rsidR="00A67C94">
        <w:rPr>
          <w:rFonts w:ascii="Times New Roman" w:hAnsi="Times New Roman"/>
          <w:sz w:val="20"/>
          <w:szCs w:val="20"/>
        </w:rPr>
        <w:t>faire</w:t>
      </w:r>
      <w:proofErr w:type="spellEnd"/>
      <w:r w:rsidR="00A67C94">
        <w:rPr>
          <w:rFonts w:ascii="Times New Roman" w:hAnsi="Times New Roman"/>
          <w:sz w:val="20"/>
          <w:szCs w:val="20"/>
        </w:rPr>
        <w:t xml:space="preserve">, et </w:t>
      </w:r>
      <w:proofErr w:type="spellStart"/>
      <w:r w:rsidR="00A67C94">
        <w:rPr>
          <w:rFonts w:ascii="Times New Roman" w:hAnsi="Times New Roman"/>
          <w:sz w:val="20"/>
          <w:szCs w:val="20"/>
        </w:rPr>
        <w:t>sç</w:t>
      </w:r>
      <w:r w:rsidRPr="00A62BD7">
        <w:rPr>
          <w:rFonts w:ascii="Times New Roman" w:hAnsi="Times New Roman"/>
          <w:sz w:val="20"/>
          <w:szCs w:val="20"/>
        </w:rPr>
        <w:t>ait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les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touches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qu’il</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doit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abattre</w:t>
      </w:r>
      <w:proofErr w:type="spellEnd"/>
      <w:r w:rsidRPr="00A62BD7">
        <w:rPr>
          <w:rFonts w:ascii="Times New Roman" w:hAnsi="Times New Roman"/>
          <w:sz w:val="20"/>
          <w:szCs w:val="20"/>
        </w:rPr>
        <w:t xml:space="preserve">; mais il ne </w:t>
      </w:r>
      <w:proofErr w:type="spellStart"/>
      <w:r w:rsidRPr="00A62BD7">
        <w:rPr>
          <w:rFonts w:ascii="Times New Roman" w:hAnsi="Times New Roman"/>
          <w:sz w:val="20"/>
          <w:szCs w:val="20"/>
        </w:rPr>
        <w:t>void</w:t>
      </w:r>
      <w:proofErr w:type="spellEnd"/>
      <w:r w:rsidRPr="00A62BD7">
        <w:rPr>
          <w:rFonts w:ascii="Times New Roman" w:hAnsi="Times New Roman"/>
          <w:sz w:val="20"/>
          <w:szCs w:val="20"/>
        </w:rPr>
        <w:t xml:space="preserve"> et ne </w:t>
      </w:r>
      <w:proofErr w:type="spellStart"/>
      <w:r w:rsidRPr="00A62BD7">
        <w:rPr>
          <w:rFonts w:ascii="Times New Roman" w:hAnsi="Times New Roman"/>
          <w:sz w:val="20"/>
          <w:szCs w:val="20"/>
        </w:rPr>
        <w:t>connoist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point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les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sautereaux</w:t>
      </w:r>
      <w:proofErr w:type="spellEnd"/>
      <w:r w:rsidRPr="00A62BD7">
        <w:rPr>
          <w:rFonts w:ascii="Times New Roman" w:hAnsi="Times New Roman"/>
          <w:sz w:val="20"/>
          <w:szCs w:val="20"/>
        </w:rPr>
        <w:t xml:space="preserve"> qui </w:t>
      </w:r>
      <w:proofErr w:type="spellStart"/>
      <w:r w:rsidRPr="00A62BD7">
        <w:rPr>
          <w:rFonts w:ascii="Times New Roman" w:hAnsi="Times New Roman"/>
          <w:sz w:val="20"/>
          <w:szCs w:val="20"/>
        </w:rPr>
        <w:t>remüent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les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chordes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quoy</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que</w:t>
      </w:r>
      <w:proofErr w:type="spellEnd"/>
      <w:r>
        <w:rPr>
          <w:rFonts w:ascii="Times New Roman" w:hAnsi="Times New Roman"/>
          <w:sz w:val="20"/>
          <w:szCs w:val="20"/>
        </w:rPr>
        <w:t xml:space="preserve"> </w:t>
      </w:r>
      <w:proofErr w:type="spellStart"/>
      <w:r>
        <w:rPr>
          <w:rFonts w:ascii="Times New Roman" w:hAnsi="Times New Roman"/>
          <w:sz w:val="20"/>
          <w:szCs w:val="20"/>
        </w:rPr>
        <w:t>l</w:t>
      </w:r>
      <w:r w:rsidRPr="00A62BD7">
        <w:rPr>
          <w:rFonts w:ascii="Times New Roman" w:hAnsi="Times New Roman"/>
          <w:sz w:val="20"/>
          <w:szCs w:val="20"/>
        </w:rPr>
        <w:t>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touches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qu’il</w:t>
      </w:r>
      <w:proofErr w:type="spellEnd"/>
      <w:r w:rsidRPr="00A62BD7">
        <w:rPr>
          <w:rFonts w:ascii="Times New Roman" w:hAnsi="Times New Roman"/>
          <w:sz w:val="20"/>
          <w:szCs w:val="20"/>
        </w:rPr>
        <w:t xml:space="preserve"> a </w:t>
      </w:r>
      <w:proofErr w:type="spellStart"/>
      <w:r w:rsidRPr="00A62BD7">
        <w:rPr>
          <w:rFonts w:ascii="Times New Roman" w:hAnsi="Times New Roman"/>
          <w:sz w:val="20"/>
          <w:szCs w:val="20"/>
        </w:rPr>
        <w:t>abatuës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fassent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mouvoir</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les</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sautereaux</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lang w:val="en-GB"/>
        </w:rPr>
        <w:t>L’Imagination</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sçait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aussi</w:t>
      </w:r>
      <w:proofErr w:type="spellEnd"/>
      <w:r w:rsidRPr="00A62BD7">
        <w:rPr>
          <w:rFonts w:ascii="Times New Roman" w:hAnsi="Times New Roman"/>
          <w:sz w:val="20"/>
          <w:szCs w:val="20"/>
          <w:lang w:val="en-GB"/>
        </w:rPr>
        <w:t xml:space="preserve"> les </w:t>
      </w:r>
      <w:proofErr w:type="spellStart"/>
      <w:r w:rsidRPr="00A62BD7">
        <w:rPr>
          <w:rFonts w:ascii="Times New Roman" w:hAnsi="Times New Roman"/>
          <w:sz w:val="20"/>
          <w:szCs w:val="20"/>
          <w:lang w:val="en-GB"/>
        </w:rPr>
        <w:t>mouvemens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qu’il</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faut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donner</w:t>
      </w:r>
      <w:proofErr w:type="spellEnd"/>
      <w:r w:rsidRPr="00A62BD7">
        <w:rPr>
          <w:rFonts w:ascii="Times New Roman" w:hAnsi="Times New Roman"/>
          <w:sz w:val="20"/>
          <w:szCs w:val="20"/>
          <w:lang w:val="en-GB"/>
        </w:rPr>
        <w:t xml:space="preserve"> aux </w:t>
      </w:r>
      <w:proofErr w:type="spellStart"/>
      <w:r w:rsidRPr="00A62BD7">
        <w:rPr>
          <w:rFonts w:ascii="Times New Roman" w:hAnsi="Times New Roman"/>
          <w:sz w:val="20"/>
          <w:szCs w:val="20"/>
          <w:lang w:val="en-GB"/>
        </w:rPr>
        <w:t>membres</w:t>
      </w:r>
      <w:proofErr w:type="spellEnd"/>
      <w:r w:rsidRPr="00A62BD7">
        <w:rPr>
          <w:rFonts w:ascii="Times New Roman" w:hAnsi="Times New Roman"/>
          <w:sz w:val="20"/>
          <w:szCs w:val="20"/>
          <w:lang w:val="en-GB"/>
        </w:rPr>
        <w:t xml:space="preserve">; les Images </w:t>
      </w:r>
      <w:proofErr w:type="spellStart"/>
      <w:r w:rsidRPr="00A62BD7">
        <w:rPr>
          <w:rFonts w:ascii="Times New Roman" w:hAnsi="Times New Roman"/>
          <w:sz w:val="20"/>
          <w:szCs w:val="20"/>
          <w:lang w:val="en-GB"/>
        </w:rPr>
        <w:t>qu’elle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forme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sont</w:t>
      </w:r>
      <w:proofErr w:type="spellEnd"/>
      <w:r w:rsidRPr="00A62BD7">
        <w:rPr>
          <w:rFonts w:ascii="Times New Roman" w:hAnsi="Times New Roman"/>
          <w:sz w:val="20"/>
          <w:szCs w:val="20"/>
          <w:lang w:val="en-GB"/>
        </w:rPr>
        <w:t xml:space="preserve"> les touches qui </w:t>
      </w:r>
      <w:proofErr w:type="spellStart"/>
      <w:r w:rsidRPr="00A62BD7">
        <w:rPr>
          <w:rFonts w:ascii="Times New Roman" w:hAnsi="Times New Roman"/>
          <w:sz w:val="20"/>
          <w:szCs w:val="20"/>
          <w:lang w:val="en-GB"/>
        </w:rPr>
        <w:t>esbranlent</w:t>
      </w:r>
      <w:proofErr w:type="spellEnd"/>
      <w:r w:rsidRPr="00A62BD7">
        <w:rPr>
          <w:rFonts w:ascii="Times New Roman" w:hAnsi="Times New Roman"/>
          <w:sz w:val="20"/>
          <w:szCs w:val="20"/>
          <w:lang w:val="en-GB"/>
        </w:rPr>
        <w:t xml:space="preserve"> les Images </w:t>
      </w:r>
      <w:proofErr w:type="spellStart"/>
      <w:r w:rsidRPr="00A62BD7">
        <w:rPr>
          <w:rFonts w:ascii="Times New Roman" w:hAnsi="Times New Roman"/>
          <w:sz w:val="20"/>
          <w:szCs w:val="20"/>
          <w:lang w:val="en-GB"/>
        </w:rPr>
        <w:t>naturelles</w:t>
      </w:r>
      <w:proofErr w:type="spellEnd"/>
      <w:r w:rsidRPr="00A62BD7">
        <w:rPr>
          <w:rFonts w:ascii="Times New Roman" w:hAnsi="Times New Roman"/>
          <w:sz w:val="20"/>
          <w:szCs w:val="20"/>
          <w:lang w:val="en-GB"/>
        </w:rPr>
        <w:t xml:space="preserve"> qui </w:t>
      </w:r>
      <w:proofErr w:type="spellStart"/>
      <w:r w:rsidRPr="00A62BD7">
        <w:rPr>
          <w:rFonts w:ascii="Times New Roman" w:hAnsi="Times New Roman"/>
          <w:sz w:val="20"/>
          <w:szCs w:val="20"/>
          <w:lang w:val="en-GB"/>
        </w:rPr>
        <w:t>sont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dans</w:t>
      </w:r>
      <w:proofErr w:type="spellEnd"/>
      <w:r w:rsidRPr="00A62BD7">
        <w:rPr>
          <w:rFonts w:ascii="Times New Roman" w:hAnsi="Times New Roman"/>
          <w:sz w:val="20"/>
          <w:szCs w:val="20"/>
          <w:lang w:val="en-GB"/>
        </w:rPr>
        <w:t xml:space="preserve"> les Muscles; </w:t>
      </w:r>
      <w:proofErr w:type="gramStart"/>
      <w:r w:rsidRPr="00A62BD7">
        <w:rPr>
          <w:rFonts w:ascii="Times New Roman" w:hAnsi="Times New Roman"/>
          <w:sz w:val="20"/>
          <w:szCs w:val="20"/>
          <w:lang w:val="en-GB"/>
        </w:rPr>
        <w:t>et</w:t>
      </w:r>
      <w:proofErr w:type="gramEnd"/>
      <w:r w:rsidRPr="00A62BD7">
        <w:rPr>
          <w:rFonts w:ascii="Times New Roman" w:hAnsi="Times New Roman"/>
          <w:sz w:val="20"/>
          <w:szCs w:val="20"/>
          <w:lang w:val="en-GB"/>
        </w:rPr>
        <w:t xml:space="preserve"> les Muscles </w:t>
      </w:r>
      <w:proofErr w:type="spellStart"/>
      <w:r w:rsidRPr="00A62BD7">
        <w:rPr>
          <w:rFonts w:ascii="Times New Roman" w:hAnsi="Times New Roman"/>
          <w:sz w:val="20"/>
          <w:szCs w:val="20"/>
          <w:lang w:val="en-GB"/>
        </w:rPr>
        <w:t>sont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comme</w:t>
      </w:r>
      <w:proofErr w:type="spellEnd"/>
      <w:r w:rsidRPr="00A62BD7">
        <w:rPr>
          <w:rFonts w:ascii="Times New Roman" w:hAnsi="Times New Roman"/>
          <w:sz w:val="20"/>
          <w:szCs w:val="20"/>
          <w:lang w:val="en-GB"/>
        </w:rPr>
        <w:t xml:space="preserve"> les </w:t>
      </w:r>
      <w:proofErr w:type="spellStart"/>
      <w:r w:rsidRPr="00A62BD7">
        <w:rPr>
          <w:rFonts w:ascii="Times New Roman" w:hAnsi="Times New Roman"/>
          <w:sz w:val="20"/>
          <w:szCs w:val="20"/>
          <w:lang w:val="en-GB"/>
        </w:rPr>
        <w:t>sautereaux</w:t>
      </w:r>
      <w:proofErr w:type="spellEnd"/>
      <w:r w:rsidRPr="00A62BD7">
        <w:rPr>
          <w:rFonts w:ascii="Times New Roman" w:hAnsi="Times New Roman"/>
          <w:sz w:val="20"/>
          <w:szCs w:val="20"/>
          <w:lang w:val="en-GB"/>
        </w:rPr>
        <w:t xml:space="preserve"> qui font le </w:t>
      </w:r>
      <w:proofErr w:type="spellStart"/>
      <w:r w:rsidRPr="00A62BD7">
        <w:rPr>
          <w:rFonts w:ascii="Times New Roman" w:hAnsi="Times New Roman"/>
          <w:sz w:val="20"/>
          <w:szCs w:val="20"/>
          <w:lang w:val="en-GB"/>
        </w:rPr>
        <w:t>mouvement</w:t>
      </w:r>
      <w:proofErr w:type="spellEnd"/>
      <w:r w:rsidRPr="00A62BD7">
        <w:rPr>
          <w:rFonts w:ascii="Times New Roman" w:hAnsi="Times New Roman"/>
          <w:sz w:val="20"/>
          <w:szCs w:val="20"/>
          <w:lang w:val="en-GB"/>
        </w:rPr>
        <w:t xml:space="preserve"> des </w:t>
      </w:r>
      <w:proofErr w:type="spellStart"/>
      <w:r w:rsidRPr="00A62BD7">
        <w:rPr>
          <w:rFonts w:ascii="Times New Roman" w:hAnsi="Times New Roman"/>
          <w:sz w:val="20"/>
          <w:szCs w:val="20"/>
          <w:lang w:val="en-GB"/>
        </w:rPr>
        <w:t>membres</w:t>
      </w:r>
      <w:proofErr w:type="spellEnd"/>
      <w:r w:rsidRPr="00A62BD7">
        <w:rPr>
          <w:rFonts w:ascii="Times New Roman" w:hAnsi="Times New Roman"/>
          <w:sz w:val="20"/>
          <w:szCs w:val="20"/>
          <w:lang w:val="en-GB"/>
        </w:rPr>
        <w:t>.”</w:t>
      </w:r>
    </w:p>
  </w:footnote>
  <w:footnote w:id="46">
    <w:p w14:paraId="2C5E3E41" w14:textId="225F79E6" w:rsidR="004D1EC4" w:rsidRPr="00A62BD7" w:rsidRDefault="004D1EC4" w:rsidP="00A62BD7">
      <w:pPr>
        <w:ind w:left="0" w:firstLine="0"/>
        <w:contextualSpacing/>
        <w:jc w:val="both"/>
        <w:rPr>
          <w:rFonts w:ascii="Times New Roman" w:hAnsi="Times New Roman"/>
          <w:b/>
          <w:i/>
          <w:sz w:val="20"/>
          <w:szCs w:val="20"/>
          <w:lang w:val="en-GB"/>
        </w:rPr>
      </w:pPr>
      <w:r w:rsidRPr="00A62BD7">
        <w:rPr>
          <w:rStyle w:val="Rimandonotaapidipagina"/>
          <w:rFonts w:ascii="Times New Roman" w:hAnsi="Times New Roman"/>
          <w:sz w:val="20"/>
          <w:szCs w:val="20"/>
          <w:lang w:val="en-GB"/>
        </w:rPr>
        <w:footnoteRef/>
      </w:r>
      <w:r>
        <w:rPr>
          <w:rFonts w:ascii="Times New Roman" w:hAnsi="Times New Roman"/>
          <w:sz w:val="20"/>
          <w:szCs w:val="20"/>
          <w:lang w:val="en-GB"/>
        </w:rPr>
        <w:t xml:space="preserve"> </w:t>
      </w:r>
      <w:r w:rsidRPr="00A62BD7">
        <w:rPr>
          <w:rFonts w:ascii="Times New Roman" w:hAnsi="Times New Roman"/>
          <w:sz w:val="20"/>
          <w:szCs w:val="20"/>
          <w:lang w:val="en-GB"/>
        </w:rPr>
        <w:t>La Forge</w:t>
      </w:r>
      <w:r>
        <w:rPr>
          <w:rFonts w:ascii="Times New Roman" w:hAnsi="Times New Roman"/>
          <w:sz w:val="20"/>
          <w:szCs w:val="20"/>
          <w:lang w:val="en-GB"/>
        </w:rPr>
        <w:t xml:space="preserve"> (1974), </w:t>
      </w:r>
      <w:r w:rsidRPr="003127E3">
        <w:rPr>
          <w:rFonts w:ascii="Times New Roman" w:hAnsi="Times New Roman"/>
          <w:sz w:val="20"/>
          <w:szCs w:val="20"/>
          <w:lang w:val="en-GB"/>
        </w:rPr>
        <w:t xml:space="preserve">122, </w:t>
      </w:r>
      <w:r>
        <w:rPr>
          <w:rFonts w:ascii="Times New Roman" w:hAnsi="Times New Roman"/>
          <w:sz w:val="20"/>
          <w:szCs w:val="20"/>
          <w:lang w:val="en-GB"/>
        </w:rPr>
        <w:t>see</w:t>
      </w:r>
      <w:r w:rsidRPr="003127E3">
        <w:rPr>
          <w:rFonts w:ascii="Times New Roman" w:hAnsi="Times New Roman"/>
          <w:sz w:val="20"/>
          <w:szCs w:val="20"/>
          <w:lang w:val="en-GB"/>
        </w:rPr>
        <w:t xml:space="preserve"> note 7.</w:t>
      </w:r>
      <w:r>
        <w:rPr>
          <w:rFonts w:ascii="Times New Roman" w:hAnsi="Times New Roman"/>
          <w:sz w:val="20"/>
          <w:szCs w:val="20"/>
          <w:lang w:val="en-GB"/>
        </w:rPr>
        <w:t xml:space="preserve"> </w:t>
      </w:r>
    </w:p>
  </w:footnote>
  <w:footnote w:id="47">
    <w:p w14:paraId="14F69B51" w14:textId="3A9CA471" w:rsidR="004D1EC4" w:rsidRPr="00A62BD7" w:rsidRDefault="004D1EC4" w:rsidP="00A62BD7">
      <w:pPr>
        <w:pStyle w:val="Testonotaapidipagina"/>
        <w:ind w:left="0" w:firstLine="0"/>
        <w:contextualSpacing/>
        <w:jc w:val="both"/>
        <w:rPr>
          <w:rFonts w:ascii="Times New Roman" w:hAnsi="Times New Roman"/>
          <w:sz w:val="20"/>
          <w:szCs w:val="20"/>
          <w:lang w:val="en-GB"/>
        </w:rPr>
      </w:pPr>
      <w:r w:rsidRPr="00A62BD7">
        <w:rPr>
          <w:rStyle w:val="Rimandonotaapidipagina"/>
          <w:rFonts w:ascii="Times New Roman" w:hAnsi="Times New Roman"/>
          <w:sz w:val="20"/>
          <w:szCs w:val="20"/>
          <w:lang w:val="en-GB"/>
        </w:rPr>
        <w:footnoteRef/>
      </w:r>
      <w:r w:rsidRPr="00A62BD7">
        <w:rPr>
          <w:rFonts w:ascii="Times New Roman" w:hAnsi="Times New Roman"/>
          <w:sz w:val="20"/>
          <w:szCs w:val="20"/>
          <w:lang w:val="en-GB"/>
        </w:rPr>
        <w:t xml:space="preserve"> </w:t>
      </w:r>
      <w:r>
        <w:rPr>
          <w:rFonts w:ascii="Times New Roman" w:hAnsi="Times New Roman"/>
          <w:sz w:val="20"/>
          <w:szCs w:val="20"/>
          <w:lang w:val="en-GB"/>
        </w:rPr>
        <w:t xml:space="preserve">On </w:t>
      </w:r>
      <w:r w:rsidRPr="00A62BD7">
        <w:rPr>
          <w:rFonts w:ascii="Times New Roman" w:hAnsi="Times New Roman"/>
          <w:sz w:val="20"/>
          <w:szCs w:val="20"/>
          <w:lang w:val="en-GB"/>
        </w:rPr>
        <w:t>La Forge</w:t>
      </w:r>
      <w:r>
        <w:rPr>
          <w:rFonts w:ascii="Times New Roman" w:hAnsi="Times New Roman"/>
          <w:sz w:val="20"/>
          <w:szCs w:val="20"/>
          <w:lang w:val="en-GB"/>
        </w:rPr>
        <w:t xml:space="preserve">’s </w:t>
      </w:r>
      <w:proofErr w:type="spellStart"/>
      <w:r>
        <w:rPr>
          <w:rFonts w:ascii="Times New Roman" w:hAnsi="Times New Roman"/>
          <w:sz w:val="20"/>
          <w:szCs w:val="20"/>
          <w:lang w:val="en-GB"/>
        </w:rPr>
        <w:t>occasionalism</w:t>
      </w:r>
      <w:proofErr w:type="spellEnd"/>
      <w:r w:rsidRPr="00A62BD7">
        <w:rPr>
          <w:rFonts w:ascii="Times New Roman" w:hAnsi="Times New Roman"/>
          <w:sz w:val="20"/>
          <w:szCs w:val="20"/>
          <w:lang w:val="en-GB"/>
        </w:rPr>
        <w:t xml:space="preserve"> </w:t>
      </w:r>
      <w:r w:rsidRPr="003127E3">
        <w:rPr>
          <w:rFonts w:ascii="Times New Roman" w:hAnsi="Times New Roman"/>
          <w:sz w:val="20"/>
          <w:szCs w:val="20"/>
          <w:lang w:val="en-GB"/>
        </w:rPr>
        <w:t xml:space="preserve">see </w:t>
      </w:r>
      <w:proofErr w:type="spellStart"/>
      <w:r>
        <w:rPr>
          <w:rFonts w:ascii="Times New Roman" w:hAnsi="Times New Roman"/>
          <w:sz w:val="20"/>
          <w:szCs w:val="20"/>
          <w:lang w:val="en-GB"/>
        </w:rPr>
        <w:t>Bardout</w:t>
      </w:r>
      <w:proofErr w:type="spellEnd"/>
      <w:r>
        <w:rPr>
          <w:rFonts w:ascii="Times New Roman" w:hAnsi="Times New Roman"/>
          <w:sz w:val="20"/>
          <w:szCs w:val="20"/>
          <w:lang w:val="en-GB"/>
        </w:rPr>
        <w:t xml:space="preserve"> (2002) and </w:t>
      </w:r>
      <w:r w:rsidRPr="003127E3">
        <w:rPr>
          <w:rFonts w:ascii="Times New Roman" w:hAnsi="Times New Roman"/>
          <w:sz w:val="20"/>
          <w:szCs w:val="20"/>
          <w:lang w:val="en-GB"/>
        </w:rPr>
        <w:t>Nadler</w:t>
      </w:r>
      <w:r>
        <w:rPr>
          <w:rFonts w:ascii="Times New Roman" w:hAnsi="Times New Roman"/>
          <w:sz w:val="20"/>
          <w:szCs w:val="20"/>
          <w:lang w:val="en-GB"/>
        </w:rPr>
        <w:t xml:space="preserve"> (2011), 104-14.</w:t>
      </w:r>
    </w:p>
  </w:footnote>
  <w:footnote w:id="48">
    <w:p w14:paraId="5A1E6E47" w14:textId="5E26D393" w:rsidR="004D1EC4" w:rsidRPr="00A62BD7" w:rsidRDefault="004D1EC4" w:rsidP="00A62BD7">
      <w:pPr>
        <w:pStyle w:val="Testonotaapidipagina"/>
        <w:ind w:left="0" w:firstLine="0"/>
        <w:contextualSpacing/>
        <w:jc w:val="both"/>
        <w:rPr>
          <w:rFonts w:ascii="Times New Roman" w:hAnsi="Times New Roman"/>
          <w:sz w:val="20"/>
          <w:szCs w:val="20"/>
        </w:rPr>
      </w:pPr>
      <w:r w:rsidRPr="00A62BD7">
        <w:rPr>
          <w:rStyle w:val="Rimandonotaapidipagina"/>
          <w:rFonts w:ascii="Times New Roman" w:hAnsi="Times New Roman"/>
          <w:sz w:val="20"/>
          <w:szCs w:val="20"/>
          <w:lang w:val="en-GB"/>
        </w:rPr>
        <w:footnoteRef/>
      </w:r>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Renatus</w:t>
      </w:r>
      <w:proofErr w:type="spellEnd"/>
      <w:r w:rsidRPr="00A62BD7">
        <w:rPr>
          <w:rFonts w:ascii="Times New Roman" w:hAnsi="Times New Roman"/>
          <w:sz w:val="20"/>
          <w:szCs w:val="20"/>
          <w:lang w:val="en-GB"/>
        </w:rPr>
        <w:t xml:space="preserve"> Descartes,</w:t>
      </w:r>
      <w:r>
        <w:rPr>
          <w:rFonts w:ascii="Times New Roman" w:hAnsi="Times New Roman"/>
          <w:sz w:val="20"/>
          <w:szCs w:val="20"/>
          <w:lang w:val="en-GB"/>
        </w:rPr>
        <w:t xml:space="preserve"> (1662), 8r: “</w:t>
      </w:r>
      <w:proofErr w:type="spellStart"/>
      <w:r>
        <w:rPr>
          <w:rFonts w:ascii="Times New Roman" w:hAnsi="Times New Roman"/>
          <w:sz w:val="20"/>
          <w:szCs w:val="20"/>
          <w:lang w:val="en-GB"/>
        </w:rPr>
        <w:t>Tanta</w:t>
      </w:r>
      <w:r w:rsidRPr="00A62BD7">
        <w:rPr>
          <w:rFonts w:ascii="Times New Roman" w:hAnsi="Times New Roman"/>
          <w:sz w:val="20"/>
          <w:szCs w:val="20"/>
          <w:lang w:val="en-GB"/>
        </w:rPr>
        <w:t>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autem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affinitatem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Nobis</w:t>
      </w:r>
      <w:proofErr w:type="spellEnd"/>
      <w:r w:rsidRPr="00A62BD7">
        <w:rPr>
          <w:rFonts w:ascii="Times New Roman" w:hAnsi="Times New Roman"/>
          <w:sz w:val="20"/>
          <w:szCs w:val="20"/>
          <w:lang w:val="en-GB"/>
        </w:rPr>
        <w:t xml:space="preserve"> cum </w:t>
      </w:r>
      <w:proofErr w:type="spellStart"/>
      <w:r w:rsidRPr="00A62BD7">
        <w:rPr>
          <w:rFonts w:ascii="Times New Roman" w:hAnsi="Times New Roman"/>
          <w:sz w:val="20"/>
          <w:szCs w:val="20"/>
          <w:lang w:val="en-GB"/>
        </w:rPr>
        <w:t>Bestiis</w:t>
      </w:r>
      <w:proofErr w:type="spellEnd"/>
      <w:r w:rsidRPr="00A62BD7">
        <w:rPr>
          <w:rFonts w:ascii="Times New Roman" w:hAnsi="Times New Roman"/>
          <w:sz w:val="20"/>
          <w:szCs w:val="20"/>
          <w:lang w:val="en-GB"/>
        </w:rPr>
        <w:t xml:space="preserve"> non </w:t>
      </w:r>
      <w:proofErr w:type="spellStart"/>
      <w:r w:rsidRPr="00A62BD7">
        <w:rPr>
          <w:rFonts w:ascii="Times New Roman" w:hAnsi="Times New Roman"/>
          <w:sz w:val="20"/>
          <w:szCs w:val="20"/>
          <w:lang w:val="en-GB"/>
        </w:rPr>
        <w:t>intercedere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neque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etiam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illas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tantae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dignitatis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esse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constabit</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uti</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existimo</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si</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prob</w:t>
      </w:r>
      <w:r>
        <w:rPr>
          <w:rFonts w:ascii="Times New Roman" w:hAnsi="Times New Roman"/>
          <w:sz w:val="20"/>
          <w:szCs w:val="20"/>
          <w:lang w:val="en-GB"/>
        </w:rPr>
        <w:t>autm</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fuerit</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C</w:t>
      </w:r>
      <w:r w:rsidRPr="00A62BD7">
        <w:rPr>
          <w:rFonts w:ascii="Times New Roman" w:hAnsi="Times New Roman"/>
          <w:sz w:val="20"/>
          <w:szCs w:val="20"/>
          <w:lang w:val="en-GB"/>
        </w:rPr>
        <w:t>ognitionem</w:t>
      </w:r>
      <w:proofErr w:type="spellEnd"/>
      <w:r w:rsidRPr="00A62BD7">
        <w:rPr>
          <w:rFonts w:ascii="Times New Roman" w:hAnsi="Times New Roman"/>
          <w:sz w:val="20"/>
          <w:szCs w:val="20"/>
          <w:lang w:val="en-GB"/>
        </w:rPr>
        <w:t xml:space="preserve">, qua </w:t>
      </w:r>
      <w:proofErr w:type="spellStart"/>
      <w:r w:rsidRPr="00A62BD7">
        <w:rPr>
          <w:rFonts w:ascii="Times New Roman" w:hAnsi="Times New Roman"/>
          <w:sz w:val="20"/>
          <w:szCs w:val="20"/>
          <w:lang w:val="en-GB"/>
        </w:rPr>
        <w:t>aguntur</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bestiae</w:t>
      </w:r>
      <w:proofErr w:type="spellEnd"/>
      <w:r w:rsidRPr="00A62BD7">
        <w:rPr>
          <w:rFonts w:ascii="Times New Roman" w:hAnsi="Times New Roman"/>
          <w:sz w:val="20"/>
          <w:szCs w:val="20"/>
          <w:lang w:val="en-GB"/>
        </w:rPr>
        <w:t xml:space="preserve">, non </w:t>
      </w:r>
      <w:proofErr w:type="spellStart"/>
      <w:r w:rsidRPr="00A62BD7">
        <w:rPr>
          <w:rFonts w:ascii="Times New Roman" w:hAnsi="Times New Roman"/>
          <w:sz w:val="20"/>
          <w:szCs w:val="20"/>
          <w:lang w:val="en-GB"/>
        </w:rPr>
        <w:t>illarum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esse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sed</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ipsius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Authoris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Naturae</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cujus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sapientiam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omnes</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creaturae</w:t>
      </w:r>
      <w:proofErr w:type="spellEnd"/>
      <w:r w:rsidRPr="00A62BD7">
        <w:rPr>
          <w:rFonts w:ascii="Times New Roman" w:hAnsi="Times New Roman"/>
          <w:sz w:val="20"/>
          <w:szCs w:val="20"/>
          <w:lang w:val="en-GB"/>
        </w:rPr>
        <w:t xml:space="preserve"> celebrant: </w:t>
      </w:r>
      <w:proofErr w:type="spellStart"/>
      <w:r w:rsidRPr="00A62BD7">
        <w:rPr>
          <w:rFonts w:ascii="Times New Roman" w:hAnsi="Times New Roman"/>
          <w:sz w:val="20"/>
          <w:szCs w:val="20"/>
          <w:lang w:val="en-GB"/>
        </w:rPr>
        <w:t>juxta</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decantatum</w:t>
      </w:r>
      <w:proofErr w:type="spellEnd"/>
      <w:r w:rsidRPr="00A62BD7">
        <w:rPr>
          <w:rFonts w:ascii="Times New Roman" w:hAnsi="Times New Roman"/>
          <w:sz w:val="20"/>
          <w:szCs w:val="20"/>
          <w:lang w:val="en-GB"/>
        </w:rPr>
        <w:t xml:space="preserve"> </w:t>
      </w:r>
      <w:proofErr w:type="spellStart"/>
      <w:r w:rsidRPr="00A62BD7">
        <w:rPr>
          <w:rFonts w:ascii="Times New Roman" w:hAnsi="Times New Roman"/>
          <w:sz w:val="20"/>
          <w:szCs w:val="20"/>
          <w:lang w:val="en-GB"/>
        </w:rPr>
        <w:t>illud</w:t>
      </w:r>
      <w:proofErr w:type="spellEnd"/>
      <w:r w:rsidRPr="00A62BD7">
        <w:rPr>
          <w:rFonts w:ascii="Times New Roman" w:hAnsi="Times New Roman"/>
          <w:sz w:val="20"/>
          <w:szCs w:val="20"/>
          <w:lang w:val="en-GB"/>
        </w:rPr>
        <w:t xml:space="preserve">: </w:t>
      </w:r>
      <w:r w:rsidRPr="00D01273">
        <w:rPr>
          <w:rFonts w:ascii="Times New Roman" w:hAnsi="Times New Roman"/>
          <w:i/>
          <w:sz w:val="20"/>
          <w:szCs w:val="20"/>
          <w:lang w:val="en-GB"/>
        </w:rPr>
        <w:t xml:space="preserve">Opus </w:t>
      </w:r>
      <w:proofErr w:type="spellStart"/>
      <w:r w:rsidRPr="00D01273">
        <w:rPr>
          <w:rFonts w:ascii="Times New Roman" w:hAnsi="Times New Roman"/>
          <w:i/>
          <w:sz w:val="20"/>
          <w:szCs w:val="20"/>
          <w:lang w:val="en-GB"/>
        </w:rPr>
        <w:t>naturae</w:t>
      </w:r>
      <w:proofErr w:type="spellEnd"/>
      <w:r w:rsidRPr="00D01273">
        <w:rPr>
          <w:rFonts w:ascii="Times New Roman" w:hAnsi="Times New Roman"/>
          <w:i/>
          <w:sz w:val="20"/>
          <w:szCs w:val="20"/>
          <w:lang w:val="en-GB"/>
        </w:rPr>
        <w:t xml:space="preserve"> </w:t>
      </w:r>
      <w:proofErr w:type="spellStart"/>
      <w:r w:rsidRPr="00D01273">
        <w:rPr>
          <w:rFonts w:ascii="Times New Roman" w:hAnsi="Times New Roman"/>
          <w:i/>
          <w:sz w:val="20"/>
          <w:szCs w:val="20"/>
          <w:lang w:val="en-GB"/>
        </w:rPr>
        <w:t>est</w:t>
      </w:r>
      <w:proofErr w:type="spellEnd"/>
      <w:r w:rsidRPr="00D01273">
        <w:rPr>
          <w:rFonts w:ascii="Times New Roman" w:hAnsi="Times New Roman"/>
          <w:i/>
          <w:sz w:val="20"/>
          <w:szCs w:val="20"/>
          <w:lang w:val="en-GB"/>
        </w:rPr>
        <w:t xml:space="preserve"> opus </w:t>
      </w:r>
      <w:proofErr w:type="spellStart"/>
      <w:r w:rsidRPr="00D01273">
        <w:rPr>
          <w:rFonts w:ascii="Times New Roman" w:hAnsi="Times New Roman"/>
          <w:i/>
          <w:sz w:val="20"/>
          <w:szCs w:val="20"/>
          <w:lang w:val="en-GB"/>
        </w:rPr>
        <w:t>intelligentiae</w:t>
      </w:r>
      <w:proofErr w:type="spellEnd"/>
      <w:r w:rsidRPr="00A62BD7">
        <w:rPr>
          <w:rFonts w:ascii="Times New Roman" w:hAnsi="Times New Roman"/>
          <w:sz w:val="20"/>
          <w:szCs w:val="20"/>
          <w:lang w:val="en-GB"/>
        </w:rPr>
        <w:t xml:space="preserve">. </w:t>
      </w:r>
      <w:proofErr w:type="spellStart"/>
      <w:proofErr w:type="gramStart"/>
      <w:r w:rsidRPr="00A62BD7">
        <w:rPr>
          <w:rFonts w:ascii="Times New Roman" w:hAnsi="Times New Roman"/>
          <w:sz w:val="20"/>
          <w:szCs w:val="20"/>
        </w:rPr>
        <w:t>Secundum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hanc</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providentiam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gravia</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deorsum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levia</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sursum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feruntur</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totumque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hujus</w:t>
      </w:r>
      <w:proofErr w:type="spellEnd"/>
      <w:r w:rsidRPr="00A62BD7">
        <w:rPr>
          <w:rFonts w:ascii="Times New Roman" w:hAnsi="Times New Roman"/>
          <w:sz w:val="20"/>
          <w:szCs w:val="20"/>
        </w:rPr>
        <w:t xml:space="preserve"> Mundi </w:t>
      </w:r>
      <w:proofErr w:type="spellStart"/>
      <w:r w:rsidRPr="00A62BD7">
        <w:rPr>
          <w:rFonts w:ascii="Times New Roman" w:hAnsi="Times New Roman"/>
          <w:sz w:val="20"/>
          <w:szCs w:val="20"/>
        </w:rPr>
        <w:t>horologium</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tam</w:t>
      </w:r>
      <w:proofErr w:type="spellEnd"/>
      <w:r w:rsidRPr="00A62BD7">
        <w:rPr>
          <w:rFonts w:ascii="Times New Roman" w:hAnsi="Times New Roman"/>
          <w:sz w:val="20"/>
          <w:szCs w:val="20"/>
        </w:rPr>
        <w:t xml:space="preserve"> ordinate </w:t>
      </w:r>
      <w:proofErr w:type="spellStart"/>
      <w:r w:rsidRPr="00A62BD7">
        <w:rPr>
          <w:rFonts w:ascii="Times New Roman" w:hAnsi="Times New Roman"/>
          <w:sz w:val="20"/>
          <w:szCs w:val="20"/>
        </w:rPr>
        <w:t>circumagitur</w:t>
      </w:r>
      <w:proofErr w:type="spellEnd"/>
      <w:proofErr w:type="gramEnd"/>
      <w:r w:rsidRPr="00A62BD7">
        <w:rPr>
          <w:rFonts w:ascii="Times New Roman" w:hAnsi="Times New Roman"/>
          <w:sz w:val="20"/>
          <w:szCs w:val="20"/>
        </w:rPr>
        <w:t xml:space="preserve">. </w:t>
      </w:r>
      <w:proofErr w:type="spellStart"/>
      <w:r w:rsidRPr="00A62BD7">
        <w:rPr>
          <w:rFonts w:ascii="Times New Roman" w:hAnsi="Times New Roman"/>
          <w:sz w:val="20"/>
          <w:szCs w:val="20"/>
        </w:rPr>
        <w:t>Haec</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T</w:t>
      </w:r>
      <w:r>
        <w:rPr>
          <w:rFonts w:ascii="Times New Roman" w:hAnsi="Times New Roman"/>
          <w:sz w:val="20"/>
          <w:szCs w:val="20"/>
        </w:rPr>
        <w:t>ulipa</w:t>
      </w:r>
      <w:proofErr w:type="spellEnd"/>
      <w:r>
        <w:rPr>
          <w:rFonts w:ascii="Times New Roman" w:hAnsi="Times New Roman"/>
          <w:sz w:val="20"/>
          <w:szCs w:val="20"/>
        </w:rPr>
        <w:t xml:space="preserve">, licet </w:t>
      </w:r>
      <w:proofErr w:type="spellStart"/>
      <w:proofErr w:type="gramStart"/>
      <w:r>
        <w:rPr>
          <w:rFonts w:ascii="Times New Roman" w:hAnsi="Times New Roman"/>
          <w:sz w:val="20"/>
          <w:szCs w:val="20"/>
        </w:rPr>
        <w:t>omni</w:t>
      </w:r>
      <w:proofErr w:type="spellEnd"/>
      <w:r>
        <w:rPr>
          <w:rFonts w:ascii="Times New Roman" w:hAnsi="Times New Roman"/>
          <w:sz w:val="20"/>
          <w:szCs w:val="20"/>
        </w:rPr>
        <w:t xml:space="preserve"> propria</w:t>
      </w:r>
      <w:proofErr w:type="gramEnd"/>
      <w:r>
        <w:rPr>
          <w:rFonts w:ascii="Times New Roman" w:hAnsi="Times New Roman"/>
          <w:sz w:val="20"/>
          <w:szCs w:val="20"/>
        </w:rPr>
        <w:t xml:space="preserve"> </w:t>
      </w:r>
      <w:proofErr w:type="spellStart"/>
      <w:r>
        <w:rPr>
          <w:rFonts w:ascii="Times New Roman" w:hAnsi="Times New Roman"/>
          <w:sz w:val="20"/>
          <w:szCs w:val="20"/>
        </w:rPr>
        <w:t>cognit</w:t>
      </w:r>
      <w:r w:rsidRPr="00A62BD7">
        <w:rPr>
          <w:rFonts w:ascii="Times New Roman" w:hAnsi="Times New Roman"/>
          <w:sz w:val="20"/>
          <w:szCs w:val="20"/>
        </w:rPr>
        <w:t>ione</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destituta</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folia</w:t>
      </w:r>
      <w:proofErr w:type="spellEnd"/>
      <w:r w:rsidRPr="00A62BD7">
        <w:rPr>
          <w:rFonts w:ascii="Times New Roman" w:hAnsi="Times New Roman"/>
          <w:sz w:val="20"/>
          <w:szCs w:val="20"/>
        </w:rPr>
        <w:t xml:space="preserve"> sua </w:t>
      </w:r>
      <w:proofErr w:type="spellStart"/>
      <w:r w:rsidRPr="00A62BD7">
        <w:rPr>
          <w:rFonts w:ascii="Times New Roman" w:hAnsi="Times New Roman"/>
          <w:sz w:val="20"/>
          <w:szCs w:val="20"/>
        </w:rPr>
        <w:t>matutino</w:t>
      </w:r>
      <w:proofErr w:type="spellEnd"/>
      <w:r w:rsidRPr="00A62BD7">
        <w:rPr>
          <w:rFonts w:ascii="Times New Roman" w:hAnsi="Times New Roman"/>
          <w:sz w:val="20"/>
          <w:szCs w:val="20"/>
        </w:rPr>
        <w:t xml:space="preserve"> Soli </w:t>
      </w:r>
      <w:proofErr w:type="spellStart"/>
      <w:r w:rsidRPr="00A62BD7">
        <w:rPr>
          <w:rFonts w:ascii="Times New Roman" w:hAnsi="Times New Roman"/>
          <w:sz w:val="20"/>
          <w:szCs w:val="20"/>
        </w:rPr>
        <w:t>ex</w:t>
      </w:r>
      <w:r>
        <w:rPr>
          <w:rFonts w:ascii="Times New Roman" w:hAnsi="Times New Roman"/>
          <w:sz w:val="20"/>
          <w:szCs w:val="20"/>
        </w:rPr>
        <w:t>p</w:t>
      </w:r>
      <w:r w:rsidRPr="00A62BD7">
        <w:rPr>
          <w:rFonts w:ascii="Times New Roman" w:hAnsi="Times New Roman"/>
          <w:sz w:val="20"/>
          <w:szCs w:val="20"/>
        </w:rPr>
        <w:t>licat</w:t>
      </w:r>
      <w:proofErr w:type="spellEnd"/>
      <w:r w:rsidRPr="00A62BD7">
        <w:rPr>
          <w:rFonts w:ascii="Times New Roman" w:hAnsi="Times New Roman"/>
          <w:sz w:val="20"/>
          <w:szCs w:val="20"/>
        </w:rPr>
        <w:t xml:space="preserve">, </w:t>
      </w:r>
      <w:proofErr w:type="spellStart"/>
      <w:r w:rsidRPr="00A62BD7">
        <w:rPr>
          <w:rFonts w:ascii="Times New Roman" w:hAnsi="Times New Roman"/>
          <w:sz w:val="20"/>
          <w:szCs w:val="20"/>
        </w:rPr>
        <w:t>quae</w:t>
      </w:r>
      <w:proofErr w:type="spellEnd"/>
      <w:r w:rsidRPr="00A62BD7">
        <w:rPr>
          <w:rFonts w:ascii="Times New Roman" w:hAnsi="Times New Roman"/>
          <w:sz w:val="20"/>
          <w:szCs w:val="20"/>
        </w:rPr>
        <w:t xml:space="preserve">, ne à </w:t>
      </w:r>
      <w:proofErr w:type="spellStart"/>
      <w:r>
        <w:rPr>
          <w:rFonts w:ascii="Times New Roman" w:hAnsi="Times New Roman"/>
          <w:sz w:val="20"/>
          <w:szCs w:val="20"/>
        </w:rPr>
        <w:t>nocturno</w:t>
      </w:r>
      <w:proofErr w:type="spellEnd"/>
      <w:r>
        <w:rPr>
          <w:rFonts w:ascii="Times New Roman" w:hAnsi="Times New Roman"/>
          <w:sz w:val="20"/>
          <w:szCs w:val="20"/>
        </w:rPr>
        <w:t xml:space="preserve"> </w:t>
      </w:r>
      <w:proofErr w:type="spellStart"/>
      <w:r>
        <w:rPr>
          <w:rFonts w:ascii="Times New Roman" w:hAnsi="Times New Roman"/>
          <w:sz w:val="20"/>
          <w:szCs w:val="20"/>
        </w:rPr>
        <w:t>frigore</w:t>
      </w:r>
      <w:proofErr w:type="spellEnd"/>
      <w:r>
        <w:rPr>
          <w:rFonts w:ascii="Times New Roman" w:hAnsi="Times New Roman"/>
          <w:sz w:val="20"/>
          <w:szCs w:val="20"/>
        </w:rPr>
        <w:t xml:space="preserve"> semini fiat </w:t>
      </w:r>
      <w:proofErr w:type="spellStart"/>
      <w:r>
        <w:rPr>
          <w:rFonts w:ascii="Times New Roman" w:hAnsi="Times New Roman"/>
          <w:sz w:val="20"/>
          <w:szCs w:val="20"/>
        </w:rPr>
        <w:t>inj</w:t>
      </w:r>
      <w:r w:rsidRPr="00A62BD7">
        <w:rPr>
          <w:rFonts w:ascii="Times New Roman" w:hAnsi="Times New Roman"/>
          <w:sz w:val="20"/>
          <w:szCs w:val="20"/>
        </w:rPr>
        <w:t>uria</w:t>
      </w:r>
      <w:proofErr w:type="spellEnd"/>
      <w:r w:rsidRPr="00A62BD7">
        <w:rPr>
          <w:rFonts w:ascii="Times New Roman" w:hAnsi="Times New Roman"/>
          <w:sz w:val="20"/>
          <w:szCs w:val="20"/>
        </w:rPr>
        <w:t>, v</w:t>
      </w:r>
      <w:r>
        <w:rPr>
          <w:rFonts w:ascii="Times New Roman" w:hAnsi="Times New Roman"/>
          <w:sz w:val="20"/>
          <w:szCs w:val="20"/>
        </w:rPr>
        <w:t xml:space="preserve">esperi </w:t>
      </w:r>
      <w:proofErr w:type="spellStart"/>
      <w:r>
        <w:rPr>
          <w:rFonts w:ascii="Times New Roman" w:hAnsi="Times New Roman"/>
          <w:sz w:val="20"/>
          <w:szCs w:val="20"/>
        </w:rPr>
        <w:t>colligit</w:t>
      </w:r>
      <w:proofErr w:type="spellEnd"/>
      <w:r>
        <w:rPr>
          <w:rFonts w:ascii="Times New Roman" w:hAnsi="Times New Roman"/>
          <w:sz w:val="20"/>
          <w:szCs w:val="20"/>
        </w:rPr>
        <w:t xml:space="preserve">, </w:t>
      </w:r>
      <w:proofErr w:type="spellStart"/>
      <w:r>
        <w:rPr>
          <w:rFonts w:ascii="Times New Roman" w:hAnsi="Times New Roman"/>
          <w:sz w:val="20"/>
          <w:szCs w:val="20"/>
        </w:rPr>
        <w:t>atque</w:t>
      </w:r>
      <w:proofErr w:type="spellEnd"/>
      <w:r>
        <w:rPr>
          <w:rFonts w:ascii="Times New Roman" w:hAnsi="Times New Roman"/>
          <w:sz w:val="20"/>
          <w:szCs w:val="20"/>
        </w:rPr>
        <w:t xml:space="preserve"> </w:t>
      </w:r>
      <w:proofErr w:type="spellStart"/>
      <w:r>
        <w:rPr>
          <w:rFonts w:ascii="Times New Roman" w:hAnsi="Times New Roman"/>
          <w:sz w:val="20"/>
          <w:szCs w:val="20"/>
        </w:rPr>
        <w:t>constring</w:t>
      </w:r>
      <w:r w:rsidRPr="00A62BD7">
        <w:rPr>
          <w:rFonts w:ascii="Times New Roman" w:hAnsi="Times New Roman"/>
          <w:sz w:val="20"/>
          <w:szCs w:val="20"/>
        </w:rPr>
        <w:t>it</w:t>
      </w:r>
      <w:proofErr w:type="spellEnd"/>
      <w:r w:rsidRPr="00A62BD7">
        <w:rPr>
          <w:rFonts w:ascii="Times New Roman" w:hAnsi="Times New Roman"/>
          <w:sz w:val="20"/>
          <w:szCs w:val="20"/>
        </w:rPr>
        <w:t>.”</w:t>
      </w:r>
    </w:p>
    <w:p w14:paraId="5C797AAD" w14:textId="77777777" w:rsidR="004D1EC4" w:rsidRPr="00A62BD7" w:rsidRDefault="004D1EC4" w:rsidP="00A62BD7">
      <w:pPr>
        <w:pStyle w:val="Testonotaapidipagina"/>
        <w:ind w:left="0" w:firstLine="0"/>
        <w:contextualSpacing/>
        <w:jc w:val="both"/>
        <w:rPr>
          <w:rFonts w:ascii="Times New Roman" w:hAnsi="Times New Roman"/>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1A22"/>
    <w:multiLevelType w:val="hybridMultilevel"/>
    <w:tmpl w:val="A0EE3D54"/>
    <w:lvl w:ilvl="0" w:tplc="B4B64836">
      <w:start w:val="1"/>
      <w:numFmt w:val="decimal"/>
      <w:lvlText w:val="%1."/>
      <w:lvlJc w:val="left"/>
      <w:pPr>
        <w:ind w:left="701" w:hanging="360"/>
      </w:pPr>
      <w:rPr>
        <w:rFonts w:hint="default"/>
      </w:rPr>
    </w:lvl>
    <w:lvl w:ilvl="1" w:tplc="04100019" w:tentative="1">
      <w:start w:val="1"/>
      <w:numFmt w:val="lowerLetter"/>
      <w:lvlText w:val="%2."/>
      <w:lvlJc w:val="left"/>
      <w:pPr>
        <w:ind w:left="1421" w:hanging="360"/>
      </w:pPr>
    </w:lvl>
    <w:lvl w:ilvl="2" w:tplc="0410001B" w:tentative="1">
      <w:start w:val="1"/>
      <w:numFmt w:val="lowerRoman"/>
      <w:lvlText w:val="%3."/>
      <w:lvlJc w:val="right"/>
      <w:pPr>
        <w:ind w:left="2141" w:hanging="180"/>
      </w:pPr>
    </w:lvl>
    <w:lvl w:ilvl="3" w:tplc="0410000F" w:tentative="1">
      <w:start w:val="1"/>
      <w:numFmt w:val="decimal"/>
      <w:lvlText w:val="%4."/>
      <w:lvlJc w:val="left"/>
      <w:pPr>
        <w:ind w:left="2861" w:hanging="360"/>
      </w:pPr>
    </w:lvl>
    <w:lvl w:ilvl="4" w:tplc="04100019" w:tentative="1">
      <w:start w:val="1"/>
      <w:numFmt w:val="lowerLetter"/>
      <w:lvlText w:val="%5."/>
      <w:lvlJc w:val="left"/>
      <w:pPr>
        <w:ind w:left="3581" w:hanging="360"/>
      </w:pPr>
    </w:lvl>
    <w:lvl w:ilvl="5" w:tplc="0410001B" w:tentative="1">
      <w:start w:val="1"/>
      <w:numFmt w:val="lowerRoman"/>
      <w:lvlText w:val="%6."/>
      <w:lvlJc w:val="right"/>
      <w:pPr>
        <w:ind w:left="4301" w:hanging="180"/>
      </w:pPr>
    </w:lvl>
    <w:lvl w:ilvl="6" w:tplc="0410000F" w:tentative="1">
      <w:start w:val="1"/>
      <w:numFmt w:val="decimal"/>
      <w:lvlText w:val="%7."/>
      <w:lvlJc w:val="left"/>
      <w:pPr>
        <w:ind w:left="5021" w:hanging="360"/>
      </w:pPr>
    </w:lvl>
    <w:lvl w:ilvl="7" w:tplc="04100019" w:tentative="1">
      <w:start w:val="1"/>
      <w:numFmt w:val="lowerLetter"/>
      <w:lvlText w:val="%8."/>
      <w:lvlJc w:val="left"/>
      <w:pPr>
        <w:ind w:left="5741" w:hanging="360"/>
      </w:pPr>
    </w:lvl>
    <w:lvl w:ilvl="8" w:tplc="0410001B" w:tentative="1">
      <w:start w:val="1"/>
      <w:numFmt w:val="lowerRoman"/>
      <w:lvlText w:val="%9."/>
      <w:lvlJc w:val="right"/>
      <w:pPr>
        <w:ind w:left="6461" w:hanging="180"/>
      </w:pPr>
    </w:lvl>
  </w:abstractNum>
  <w:abstractNum w:abstractNumId="1">
    <w:nsid w:val="31C34A39"/>
    <w:multiLevelType w:val="hybridMultilevel"/>
    <w:tmpl w:val="807A33C0"/>
    <w:lvl w:ilvl="0" w:tplc="2A60FAD6">
      <w:start w:val="1"/>
      <w:numFmt w:val="decimal"/>
      <w:lvlText w:val="%1."/>
      <w:lvlJc w:val="left"/>
      <w:pPr>
        <w:ind w:left="801" w:hanging="460"/>
      </w:pPr>
      <w:rPr>
        <w:rFonts w:hint="default"/>
      </w:rPr>
    </w:lvl>
    <w:lvl w:ilvl="1" w:tplc="04100019" w:tentative="1">
      <w:start w:val="1"/>
      <w:numFmt w:val="lowerLetter"/>
      <w:lvlText w:val="%2."/>
      <w:lvlJc w:val="left"/>
      <w:pPr>
        <w:ind w:left="1421" w:hanging="360"/>
      </w:pPr>
    </w:lvl>
    <w:lvl w:ilvl="2" w:tplc="0410001B" w:tentative="1">
      <w:start w:val="1"/>
      <w:numFmt w:val="lowerRoman"/>
      <w:lvlText w:val="%3."/>
      <w:lvlJc w:val="right"/>
      <w:pPr>
        <w:ind w:left="2141" w:hanging="180"/>
      </w:pPr>
    </w:lvl>
    <w:lvl w:ilvl="3" w:tplc="0410000F" w:tentative="1">
      <w:start w:val="1"/>
      <w:numFmt w:val="decimal"/>
      <w:lvlText w:val="%4."/>
      <w:lvlJc w:val="left"/>
      <w:pPr>
        <w:ind w:left="2861" w:hanging="360"/>
      </w:pPr>
    </w:lvl>
    <w:lvl w:ilvl="4" w:tplc="04100019" w:tentative="1">
      <w:start w:val="1"/>
      <w:numFmt w:val="lowerLetter"/>
      <w:lvlText w:val="%5."/>
      <w:lvlJc w:val="left"/>
      <w:pPr>
        <w:ind w:left="3581" w:hanging="360"/>
      </w:pPr>
    </w:lvl>
    <w:lvl w:ilvl="5" w:tplc="0410001B" w:tentative="1">
      <w:start w:val="1"/>
      <w:numFmt w:val="lowerRoman"/>
      <w:lvlText w:val="%6."/>
      <w:lvlJc w:val="right"/>
      <w:pPr>
        <w:ind w:left="4301" w:hanging="180"/>
      </w:pPr>
    </w:lvl>
    <w:lvl w:ilvl="6" w:tplc="0410000F" w:tentative="1">
      <w:start w:val="1"/>
      <w:numFmt w:val="decimal"/>
      <w:lvlText w:val="%7."/>
      <w:lvlJc w:val="left"/>
      <w:pPr>
        <w:ind w:left="5021" w:hanging="360"/>
      </w:pPr>
    </w:lvl>
    <w:lvl w:ilvl="7" w:tplc="04100019" w:tentative="1">
      <w:start w:val="1"/>
      <w:numFmt w:val="lowerLetter"/>
      <w:lvlText w:val="%8."/>
      <w:lvlJc w:val="left"/>
      <w:pPr>
        <w:ind w:left="5741" w:hanging="360"/>
      </w:pPr>
    </w:lvl>
    <w:lvl w:ilvl="8" w:tplc="0410001B" w:tentative="1">
      <w:start w:val="1"/>
      <w:numFmt w:val="lowerRoman"/>
      <w:lvlText w:val="%9."/>
      <w:lvlJc w:val="right"/>
      <w:pPr>
        <w:ind w:left="6461" w:hanging="180"/>
      </w:pPr>
    </w:lvl>
  </w:abstractNum>
  <w:abstractNum w:abstractNumId="2">
    <w:nsid w:val="59501040"/>
    <w:multiLevelType w:val="hybridMultilevel"/>
    <w:tmpl w:val="EE2C928A"/>
    <w:lvl w:ilvl="0" w:tplc="FF68D1BE">
      <w:start w:val="1"/>
      <w:numFmt w:val="lowerRoman"/>
      <w:lvlText w:val="%1)"/>
      <w:lvlJc w:val="left"/>
      <w:pPr>
        <w:ind w:left="1117" w:hanging="72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3">
    <w:nsid w:val="677B3352"/>
    <w:multiLevelType w:val="hybridMultilevel"/>
    <w:tmpl w:val="62DE62FE"/>
    <w:lvl w:ilvl="0" w:tplc="6C207E0E">
      <w:start w:val="1"/>
      <w:numFmt w:val="decimal"/>
      <w:lvlText w:val="%1."/>
      <w:lvlJc w:val="left"/>
      <w:pPr>
        <w:ind w:left="741" w:hanging="400"/>
      </w:pPr>
      <w:rPr>
        <w:rFonts w:hint="default"/>
      </w:rPr>
    </w:lvl>
    <w:lvl w:ilvl="1" w:tplc="04100019" w:tentative="1">
      <w:start w:val="1"/>
      <w:numFmt w:val="lowerLetter"/>
      <w:lvlText w:val="%2."/>
      <w:lvlJc w:val="left"/>
      <w:pPr>
        <w:ind w:left="1421" w:hanging="360"/>
      </w:pPr>
    </w:lvl>
    <w:lvl w:ilvl="2" w:tplc="0410001B" w:tentative="1">
      <w:start w:val="1"/>
      <w:numFmt w:val="lowerRoman"/>
      <w:lvlText w:val="%3."/>
      <w:lvlJc w:val="right"/>
      <w:pPr>
        <w:ind w:left="2141" w:hanging="180"/>
      </w:pPr>
    </w:lvl>
    <w:lvl w:ilvl="3" w:tplc="0410000F" w:tentative="1">
      <w:start w:val="1"/>
      <w:numFmt w:val="decimal"/>
      <w:lvlText w:val="%4."/>
      <w:lvlJc w:val="left"/>
      <w:pPr>
        <w:ind w:left="2861" w:hanging="360"/>
      </w:pPr>
    </w:lvl>
    <w:lvl w:ilvl="4" w:tplc="04100019" w:tentative="1">
      <w:start w:val="1"/>
      <w:numFmt w:val="lowerLetter"/>
      <w:lvlText w:val="%5."/>
      <w:lvlJc w:val="left"/>
      <w:pPr>
        <w:ind w:left="3581" w:hanging="360"/>
      </w:pPr>
    </w:lvl>
    <w:lvl w:ilvl="5" w:tplc="0410001B" w:tentative="1">
      <w:start w:val="1"/>
      <w:numFmt w:val="lowerRoman"/>
      <w:lvlText w:val="%6."/>
      <w:lvlJc w:val="right"/>
      <w:pPr>
        <w:ind w:left="4301" w:hanging="180"/>
      </w:pPr>
    </w:lvl>
    <w:lvl w:ilvl="6" w:tplc="0410000F" w:tentative="1">
      <w:start w:val="1"/>
      <w:numFmt w:val="decimal"/>
      <w:lvlText w:val="%7."/>
      <w:lvlJc w:val="left"/>
      <w:pPr>
        <w:ind w:left="5021" w:hanging="360"/>
      </w:pPr>
    </w:lvl>
    <w:lvl w:ilvl="7" w:tplc="04100019" w:tentative="1">
      <w:start w:val="1"/>
      <w:numFmt w:val="lowerLetter"/>
      <w:lvlText w:val="%8."/>
      <w:lvlJc w:val="left"/>
      <w:pPr>
        <w:ind w:left="5741" w:hanging="360"/>
      </w:pPr>
    </w:lvl>
    <w:lvl w:ilvl="8" w:tplc="0410001B" w:tentative="1">
      <w:start w:val="1"/>
      <w:numFmt w:val="lowerRoman"/>
      <w:lvlText w:val="%9."/>
      <w:lvlJc w:val="right"/>
      <w:pPr>
        <w:ind w:left="6461" w:hanging="180"/>
      </w:pPr>
    </w:lvl>
  </w:abstractNum>
  <w:abstractNum w:abstractNumId="4">
    <w:nsid w:val="6DD43094"/>
    <w:multiLevelType w:val="hybridMultilevel"/>
    <w:tmpl w:val="BC08F89A"/>
    <w:lvl w:ilvl="0" w:tplc="1C3ECDDA">
      <w:start w:val="1"/>
      <w:numFmt w:val="decimal"/>
      <w:lvlText w:val="%1."/>
      <w:lvlJc w:val="left"/>
      <w:pPr>
        <w:ind w:left="2587" w:hanging="460"/>
      </w:pPr>
      <w:rPr>
        <w:rFonts w:hint="default"/>
        <w:b w:val="0"/>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54"/>
    <w:rsid w:val="00000C22"/>
    <w:rsid w:val="00001D67"/>
    <w:rsid w:val="00001DDE"/>
    <w:rsid w:val="00001DFB"/>
    <w:rsid w:val="000063F0"/>
    <w:rsid w:val="00010379"/>
    <w:rsid w:val="0001458F"/>
    <w:rsid w:val="00023CE4"/>
    <w:rsid w:val="00025559"/>
    <w:rsid w:val="00025BB1"/>
    <w:rsid w:val="0002678D"/>
    <w:rsid w:val="000313B0"/>
    <w:rsid w:val="00032C00"/>
    <w:rsid w:val="00032F67"/>
    <w:rsid w:val="00035EC6"/>
    <w:rsid w:val="00037B77"/>
    <w:rsid w:val="00041771"/>
    <w:rsid w:val="00041E17"/>
    <w:rsid w:val="00042223"/>
    <w:rsid w:val="00043198"/>
    <w:rsid w:val="000457C7"/>
    <w:rsid w:val="00050B6D"/>
    <w:rsid w:val="0005180E"/>
    <w:rsid w:val="00053673"/>
    <w:rsid w:val="000568C4"/>
    <w:rsid w:val="0005716D"/>
    <w:rsid w:val="000610E5"/>
    <w:rsid w:val="00061DFB"/>
    <w:rsid w:val="00061F7A"/>
    <w:rsid w:val="00061FF1"/>
    <w:rsid w:val="00064AD0"/>
    <w:rsid w:val="00070834"/>
    <w:rsid w:val="0007283B"/>
    <w:rsid w:val="0007602C"/>
    <w:rsid w:val="000761F8"/>
    <w:rsid w:val="0007651E"/>
    <w:rsid w:val="00076BCF"/>
    <w:rsid w:val="000807BC"/>
    <w:rsid w:val="00081A48"/>
    <w:rsid w:val="0008321A"/>
    <w:rsid w:val="00084FF7"/>
    <w:rsid w:val="0008713B"/>
    <w:rsid w:val="00087CEF"/>
    <w:rsid w:val="00090D6D"/>
    <w:rsid w:val="00091C5E"/>
    <w:rsid w:val="00091F71"/>
    <w:rsid w:val="00093151"/>
    <w:rsid w:val="000944F5"/>
    <w:rsid w:val="00095E63"/>
    <w:rsid w:val="000972FA"/>
    <w:rsid w:val="000A0604"/>
    <w:rsid w:val="000A19ED"/>
    <w:rsid w:val="000A1D7C"/>
    <w:rsid w:val="000A453A"/>
    <w:rsid w:val="000A4DEF"/>
    <w:rsid w:val="000A51F9"/>
    <w:rsid w:val="000A5B03"/>
    <w:rsid w:val="000A694B"/>
    <w:rsid w:val="000A75F3"/>
    <w:rsid w:val="000B1784"/>
    <w:rsid w:val="000B1D71"/>
    <w:rsid w:val="000B273C"/>
    <w:rsid w:val="000B495B"/>
    <w:rsid w:val="000B6701"/>
    <w:rsid w:val="000B676D"/>
    <w:rsid w:val="000C082C"/>
    <w:rsid w:val="000C3064"/>
    <w:rsid w:val="000C4674"/>
    <w:rsid w:val="000C4E49"/>
    <w:rsid w:val="000D1105"/>
    <w:rsid w:val="000D1471"/>
    <w:rsid w:val="000D28FD"/>
    <w:rsid w:val="000D39A1"/>
    <w:rsid w:val="000D678B"/>
    <w:rsid w:val="000D67AD"/>
    <w:rsid w:val="000D6BF2"/>
    <w:rsid w:val="000D789C"/>
    <w:rsid w:val="000E0420"/>
    <w:rsid w:val="000E4F49"/>
    <w:rsid w:val="000E628D"/>
    <w:rsid w:val="000E6E6B"/>
    <w:rsid w:val="000E7E85"/>
    <w:rsid w:val="000F0762"/>
    <w:rsid w:val="000F08C3"/>
    <w:rsid w:val="000F1542"/>
    <w:rsid w:val="000F1C10"/>
    <w:rsid w:val="000F6519"/>
    <w:rsid w:val="000F6780"/>
    <w:rsid w:val="00100119"/>
    <w:rsid w:val="00101714"/>
    <w:rsid w:val="00103EC2"/>
    <w:rsid w:val="001042CB"/>
    <w:rsid w:val="001047CA"/>
    <w:rsid w:val="0010504D"/>
    <w:rsid w:val="00105240"/>
    <w:rsid w:val="00106181"/>
    <w:rsid w:val="0011053B"/>
    <w:rsid w:val="00110560"/>
    <w:rsid w:val="00111844"/>
    <w:rsid w:val="0011185D"/>
    <w:rsid w:val="001167A9"/>
    <w:rsid w:val="001169E2"/>
    <w:rsid w:val="00120511"/>
    <w:rsid w:val="001209E6"/>
    <w:rsid w:val="00121AD5"/>
    <w:rsid w:val="00123553"/>
    <w:rsid w:val="00123940"/>
    <w:rsid w:val="00123FFF"/>
    <w:rsid w:val="00125419"/>
    <w:rsid w:val="00126248"/>
    <w:rsid w:val="001264E4"/>
    <w:rsid w:val="00130D54"/>
    <w:rsid w:val="0013403A"/>
    <w:rsid w:val="001340E9"/>
    <w:rsid w:val="00135824"/>
    <w:rsid w:val="0013765C"/>
    <w:rsid w:val="001379A6"/>
    <w:rsid w:val="0014183C"/>
    <w:rsid w:val="001444CA"/>
    <w:rsid w:val="00144AB8"/>
    <w:rsid w:val="00144C5B"/>
    <w:rsid w:val="001478A8"/>
    <w:rsid w:val="00147AF5"/>
    <w:rsid w:val="00147C2D"/>
    <w:rsid w:val="001500CC"/>
    <w:rsid w:val="00150822"/>
    <w:rsid w:val="00151323"/>
    <w:rsid w:val="00152139"/>
    <w:rsid w:val="00152FEA"/>
    <w:rsid w:val="00154810"/>
    <w:rsid w:val="00156216"/>
    <w:rsid w:val="00157F45"/>
    <w:rsid w:val="00160B18"/>
    <w:rsid w:val="00162325"/>
    <w:rsid w:val="00162771"/>
    <w:rsid w:val="00162EF4"/>
    <w:rsid w:val="001724F8"/>
    <w:rsid w:val="00175D63"/>
    <w:rsid w:val="001762CF"/>
    <w:rsid w:val="00180DAC"/>
    <w:rsid w:val="001813CD"/>
    <w:rsid w:val="0018216B"/>
    <w:rsid w:val="00184E70"/>
    <w:rsid w:val="00186470"/>
    <w:rsid w:val="0018792C"/>
    <w:rsid w:val="0019161B"/>
    <w:rsid w:val="00193299"/>
    <w:rsid w:val="00193FC3"/>
    <w:rsid w:val="0019765C"/>
    <w:rsid w:val="001A0CAB"/>
    <w:rsid w:val="001A1D12"/>
    <w:rsid w:val="001A274D"/>
    <w:rsid w:val="001B030D"/>
    <w:rsid w:val="001B18B9"/>
    <w:rsid w:val="001B2F61"/>
    <w:rsid w:val="001B30E7"/>
    <w:rsid w:val="001B5CCB"/>
    <w:rsid w:val="001B7D43"/>
    <w:rsid w:val="001C0AD6"/>
    <w:rsid w:val="001C3F4F"/>
    <w:rsid w:val="001C472E"/>
    <w:rsid w:val="001C597A"/>
    <w:rsid w:val="001D106C"/>
    <w:rsid w:val="001D29F9"/>
    <w:rsid w:val="001D3625"/>
    <w:rsid w:val="001D3CF8"/>
    <w:rsid w:val="001D4971"/>
    <w:rsid w:val="001D4BCF"/>
    <w:rsid w:val="001D7680"/>
    <w:rsid w:val="001D7FAA"/>
    <w:rsid w:val="001E093A"/>
    <w:rsid w:val="001E2967"/>
    <w:rsid w:val="001E4F05"/>
    <w:rsid w:val="001E629A"/>
    <w:rsid w:val="001E731B"/>
    <w:rsid w:val="001E73BC"/>
    <w:rsid w:val="001F4080"/>
    <w:rsid w:val="001F4897"/>
    <w:rsid w:val="001F590B"/>
    <w:rsid w:val="001F61A9"/>
    <w:rsid w:val="001F6C2D"/>
    <w:rsid w:val="001F7BE2"/>
    <w:rsid w:val="001F7CCA"/>
    <w:rsid w:val="0020120F"/>
    <w:rsid w:val="002017ED"/>
    <w:rsid w:val="00204160"/>
    <w:rsid w:val="002041B7"/>
    <w:rsid w:val="0020467A"/>
    <w:rsid w:val="0020751B"/>
    <w:rsid w:val="00212266"/>
    <w:rsid w:val="00214EA8"/>
    <w:rsid w:val="00216975"/>
    <w:rsid w:val="00227B5D"/>
    <w:rsid w:val="0023129A"/>
    <w:rsid w:val="00231D9B"/>
    <w:rsid w:val="0023213E"/>
    <w:rsid w:val="002321F1"/>
    <w:rsid w:val="00233F86"/>
    <w:rsid w:val="00235D50"/>
    <w:rsid w:val="00236256"/>
    <w:rsid w:val="002366EC"/>
    <w:rsid w:val="0024123A"/>
    <w:rsid w:val="00241BFE"/>
    <w:rsid w:val="00242224"/>
    <w:rsid w:val="002432FC"/>
    <w:rsid w:val="002442E5"/>
    <w:rsid w:val="0024491E"/>
    <w:rsid w:val="00247894"/>
    <w:rsid w:val="00250175"/>
    <w:rsid w:val="002512D3"/>
    <w:rsid w:val="00252383"/>
    <w:rsid w:val="002532EB"/>
    <w:rsid w:val="00257632"/>
    <w:rsid w:val="00257960"/>
    <w:rsid w:val="00260F20"/>
    <w:rsid w:val="0026166B"/>
    <w:rsid w:val="00261962"/>
    <w:rsid w:val="002622A9"/>
    <w:rsid w:val="00262A27"/>
    <w:rsid w:val="00263C72"/>
    <w:rsid w:val="00265818"/>
    <w:rsid w:val="002658AA"/>
    <w:rsid w:val="00266408"/>
    <w:rsid w:val="00266862"/>
    <w:rsid w:val="00267556"/>
    <w:rsid w:val="00273710"/>
    <w:rsid w:val="00273F82"/>
    <w:rsid w:val="00275684"/>
    <w:rsid w:val="00283228"/>
    <w:rsid w:val="00284498"/>
    <w:rsid w:val="00284E6C"/>
    <w:rsid w:val="00287D73"/>
    <w:rsid w:val="00292642"/>
    <w:rsid w:val="0029275C"/>
    <w:rsid w:val="002931BF"/>
    <w:rsid w:val="00294B75"/>
    <w:rsid w:val="002953E0"/>
    <w:rsid w:val="00297123"/>
    <w:rsid w:val="002979A2"/>
    <w:rsid w:val="002A332F"/>
    <w:rsid w:val="002A45BF"/>
    <w:rsid w:val="002A4B39"/>
    <w:rsid w:val="002A4F46"/>
    <w:rsid w:val="002A5D47"/>
    <w:rsid w:val="002A6759"/>
    <w:rsid w:val="002A7907"/>
    <w:rsid w:val="002B0C7B"/>
    <w:rsid w:val="002B0D70"/>
    <w:rsid w:val="002B0F7C"/>
    <w:rsid w:val="002B13AC"/>
    <w:rsid w:val="002B2C2C"/>
    <w:rsid w:val="002B4FD2"/>
    <w:rsid w:val="002B5B49"/>
    <w:rsid w:val="002B6A6E"/>
    <w:rsid w:val="002C07FD"/>
    <w:rsid w:val="002C1255"/>
    <w:rsid w:val="002C141D"/>
    <w:rsid w:val="002C3882"/>
    <w:rsid w:val="002C47AF"/>
    <w:rsid w:val="002C5513"/>
    <w:rsid w:val="002C6310"/>
    <w:rsid w:val="002C6AFC"/>
    <w:rsid w:val="002C6D5D"/>
    <w:rsid w:val="002D1B88"/>
    <w:rsid w:val="002D45B8"/>
    <w:rsid w:val="002D51F6"/>
    <w:rsid w:val="002D68A0"/>
    <w:rsid w:val="002E05EB"/>
    <w:rsid w:val="002E0EE7"/>
    <w:rsid w:val="002E1F5F"/>
    <w:rsid w:val="002E30A2"/>
    <w:rsid w:val="002E4E68"/>
    <w:rsid w:val="002E6354"/>
    <w:rsid w:val="002E6434"/>
    <w:rsid w:val="002E7867"/>
    <w:rsid w:val="002F151B"/>
    <w:rsid w:val="002F25CF"/>
    <w:rsid w:val="002F34F0"/>
    <w:rsid w:val="002F42FC"/>
    <w:rsid w:val="002F5873"/>
    <w:rsid w:val="002F7C1A"/>
    <w:rsid w:val="0030024E"/>
    <w:rsid w:val="0030099F"/>
    <w:rsid w:val="00301970"/>
    <w:rsid w:val="00302FE6"/>
    <w:rsid w:val="00305C35"/>
    <w:rsid w:val="003127E3"/>
    <w:rsid w:val="0031419F"/>
    <w:rsid w:val="003167C3"/>
    <w:rsid w:val="00320074"/>
    <w:rsid w:val="0032121F"/>
    <w:rsid w:val="0032181E"/>
    <w:rsid w:val="00327787"/>
    <w:rsid w:val="0032795D"/>
    <w:rsid w:val="00331E6F"/>
    <w:rsid w:val="00333AA6"/>
    <w:rsid w:val="00334931"/>
    <w:rsid w:val="00334CA6"/>
    <w:rsid w:val="00334D88"/>
    <w:rsid w:val="00335F97"/>
    <w:rsid w:val="00336169"/>
    <w:rsid w:val="003419F8"/>
    <w:rsid w:val="00343383"/>
    <w:rsid w:val="00345431"/>
    <w:rsid w:val="003456CD"/>
    <w:rsid w:val="0034701B"/>
    <w:rsid w:val="00351710"/>
    <w:rsid w:val="00352D43"/>
    <w:rsid w:val="00355678"/>
    <w:rsid w:val="00356029"/>
    <w:rsid w:val="00356060"/>
    <w:rsid w:val="00356C9F"/>
    <w:rsid w:val="00357313"/>
    <w:rsid w:val="00357B13"/>
    <w:rsid w:val="0036008C"/>
    <w:rsid w:val="003606CB"/>
    <w:rsid w:val="00365F27"/>
    <w:rsid w:val="00367663"/>
    <w:rsid w:val="00370C99"/>
    <w:rsid w:val="003710D6"/>
    <w:rsid w:val="003714EA"/>
    <w:rsid w:val="003715F4"/>
    <w:rsid w:val="00374637"/>
    <w:rsid w:val="00374FF8"/>
    <w:rsid w:val="00376EE7"/>
    <w:rsid w:val="003775A9"/>
    <w:rsid w:val="00385483"/>
    <w:rsid w:val="0038615B"/>
    <w:rsid w:val="00391E51"/>
    <w:rsid w:val="0039288D"/>
    <w:rsid w:val="00395106"/>
    <w:rsid w:val="00395901"/>
    <w:rsid w:val="00396DCD"/>
    <w:rsid w:val="00397BE6"/>
    <w:rsid w:val="003A388F"/>
    <w:rsid w:val="003A4854"/>
    <w:rsid w:val="003A7CC7"/>
    <w:rsid w:val="003B1B6E"/>
    <w:rsid w:val="003B3167"/>
    <w:rsid w:val="003B7685"/>
    <w:rsid w:val="003C1C20"/>
    <w:rsid w:val="003C2B5F"/>
    <w:rsid w:val="003C42F6"/>
    <w:rsid w:val="003C44D9"/>
    <w:rsid w:val="003C633C"/>
    <w:rsid w:val="003C7024"/>
    <w:rsid w:val="003C7D7F"/>
    <w:rsid w:val="003D0057"/>
    <w:rsid w:val="003D1681"/>
    <w:rsid w:val="003D2036"/>
    <w:rsid w:val="003D2AD7"/>
    <w:rsid w:val="003D2C43"/>
    <w:rsid w:val="003D32BF"/>
    <w:rsid w:val="003D3F64"/>
    <w:rsid w:val="003D57C8"/>
    <w:rsid w:val="003E1432"/>
    <w:rsid w:val="003E3E09"/>
    <w:rsid w:val="003E3F73"/>
    <w:rsid w:val="003F0E26"/>
    <w:rsid w:val="003F11B4"/>
    <w:rsid w:val="003F1D8C"/>
    <w:rsid w:val="003F3389"/>
    <w:rsid w:val="003F3D2B"/>
    <w:rsid w:val="003F400A"/>
    <w:rsid w:val="00400ACD"/>
    <w:rsid w:val="0040172C"/>
    <w:rsid w:val="00401C2E"/>
    <w:rsid w:val="00403C7F"/>
    <w:rsid w:val="00404E78"/>
    <w:rsid w:val="004110BE"/>
    <w:rsid w:val="00411247"/>
    <w:rsid w:val="00411BB3"/>
    <w:rsid w:val="0041293C"/>
    <w:rsid w:val="00412B6E"/>
    <w:rsid w:val="00412BCE"/>
    <w:rsid w:val="00413863"/>
    <w:rsid w:val="0041666B"/>
    <w:rsid w:val="00416B63"/>
    <w:rsid w:val="004201E8"/>
    <w:rsid w:val="0042212B"/>
    <w:rsid w:val="00426161"/>
    <w:rsid w:val="0042676F"/>
    <w:rsid w:val="00426D55"/>
    <w:rsid w:val="00430218"/>
    <w:rsid w:val="00435188"/>
    <w:rsid w:val="00436A2A"/>
    <w:rsid w:val="00441E1F"/>
    <w:rsid w:val="00443135"/>
    <w:rsid w:val="0044451D"/>
    <w:rsid w:val="00446EED"/>
    <w:rsid w:val="0044711B"/>
    <w:rsid w:val="0045032C"/>
    <w:rsid w:val="00451AAC"/>
    <w:rsid w:val="00455A4E"/>
    <w:rsid w:val="004608CA"/>
    <w:rsid w:val="0046165C"/>
    <w:rsid w:val="004619D1"/>
    <w:rsid w:val="00462B6F"/>
    <w:rsid w:val="00464DB9"/>
    <w:rsid w:val="0046610E"/>
    <w:rsid w:val="00466A46"/>
    <w:rsid w:val="00476DE8"/>
    <w:rsid w:val="004773F2"/>
    <w:rsid w:val="004800A3"/>
    <w:rsid w:val="00483C53"/>
    <w:rsid w:val="0048475D"/>
    <w:rsid w:val="004859C7"/>
    <w:rsid w:val="00486693"/>
    <w:rsid w:val="0048676C"/>
    <w:rsid w:val="00486E29"/>
    <w:rsid w:val="00490331"/>
    <w:rsid w:val="004904CF"/>
    <w:rsid w:val="004916B8"/>
    <w:rsid w:val="00491D37"/>
    <w:rsid w:val="0049618B"/>
    <w:rsid w:val="004A3857"/>
    <w:rsid w:val="004A4240"/>
    <w:rsid w:val="004A6BF3"/>
    <w:rsid w:val="004A7482"/>
    <w:rsid w:val="004B0A6F"/>
    <w:rsid w:val="004B33D5"/>
    <w:rsid w:val="004B7FED"/>
    <w:rsid w:val="004C2007"/>
    <w:rsid w:val="004C2BDE"/>
    <w:rsid w:val="004C35EC"/>
    <w:rsid w:val="004C3ACE"/>
    <w:rsid w:val="004C48DC"/>
    <w:rsid w:val="004C548A"/>
    <w:rsid w:val="004C5868"/>
    <w:rsid w:val="004C5AF7"/>
    <w:rsid w:val="004D0724"/>
    <w:rsid w:val="004D1772"/>
    <w:rsid w:val="004D1EC4"/>
    <w:rsid w:val="004D2E39"/>
    <w:rsid w:val="004D32EB"/>
    <w:rsid w:val="004D6054"/>
    <w:rsid w:val="004E1146"/>
    <w:rsid w:val="004E26B6"/>
    <w:rsid w:val="004F0635"/>
    <w:rsid w:val="004F31F6"/>
    <w:rsid w:val="004F3729"/>
    <w:rsid w:val="004F3A61"/>
    <w:rsid w:val="004F3AF9"/>
    <w:rsid w:val="004F3FDA"/>
    <w:rsid w:val="0050154F"/>
    <w:rsid w:val="00501EDC"/>
    <w:rsid w:val="0050282B"/>
    <w:rsid w:val="005029DF"/>
    <w:rsid w:val="00505416"/>
    <w:rsid w:val="00505EA7"/>
    <w:rsid w:val="005071D6"/>
    <w:rsid w:val="00511E8C"/>
    <w:rsid w:val="00514479"/>
    <w:rsid w:val="00514C58"/>
    <w:rsid w:val="00515854"/>
    <w:rsid w:val="00522F45"/>
    <w:rsid w:val="00524CEC"/>
    <w:rsid w:val="00525B65"/>
    <w:rsid w:val="0052619F"/>
    <w:rsid w:val="005303B1"/>
    <w:rsid w:val="005307A0"/>
    <w:rsid w:val="0053129C"/>
    <w:rsid w:val="00536784"/>
    <w:rsid w:val="00537AAF"/>
    <w:rsid w:val="00540E72"/>
    <w:rsid w:val="00542026"/>
    <w:rsid w:val="005437BC"/>
    <w:rsid w:val="00543D09"/>
    <w:rsid w:val="0054485A"/>
    <w:rsid w:val="00545231"/>
    <w:rsid w:val="00550E89"/>
    <w:rsid w:val="00552965"/>
    <w:rsid w:val="005535EB"/>
    <w:rsid w:val="00553FD7"/>
    <w:rsid w:val="005543D0"/>
    <w:rsid w:val="00555199"/>
    <w:rsid w:val="00555AC6"/>
    <w:rsid w:val="005569C3"/>
    <w:rsid w:val="0055779E"/>
    <w:rsid w:val="00561AB9"/>
    <w:rsid w:val="00565386"/>
    <w:rsid w:val="0056561F"/>
    <w:rsid w:val="005665D2"/>
    <w:rsid w:val="00566A08"/>
    <w:rsid w:val="00573102"/>
    <w:rsid w:val="00573B48"/>
    <w:rsid w:val="00576330"/>
    <w:rsid w:val="00586152"/>
    <w:rsid w:val="0058732C"/>
    <w:rsid w:val="00587769"/>
    <w:rsid w:val="00587D9C"/>
    <w:rsid w:val="005902F4"/>
    <w:rsid w:val="00591B8D"/>
    <w:rsid w:val="005929A3"/>
    <w:rsid w:val="00592A7D"/>
    <w:rsid w:val="00592C7C"/>
    <w:rsid w:val="00594748"/>
    <w:rsid w:val="00595365"/>
    <w:rsid w:val="00597395"/>
    <w:rsid w:val="00597791"/>
    <w:rsid w:val="0059791F"/>
    <w:rsid w:val="005A0139"/>
    <w:rsid w:val="005A3C37"/>
    <w:rsid w:val="005A66E7"/>
    <w:rsid w:val="005A6887"/>
    <w:rsid w:val="005A7223"/>
    <w:rsid w:val="005B34C2"/>
    <w:rsid w:val="005B49AF"/>
    <w:rsid w:val="005B700F"/>
    <w:rsid w:val="005B755A"/>
    <w:rsid w:val="005B7CAE"/>
    <w:rsid w:val="005C19DD"/>
    <w:rsid w:val="005C7A4C"/>
    <w:rsid w:val="005D0C0D"/>
    <w:rsid w:val="005D1D6D"/>
    <w:rsid w:val="005D3CED"/>
    <w:rsid w:val="005D4CFA"/>
    <w:rsid w:val="005D670D"/>
    <w:rsid w:val="005D707D"/>
    <w:rsid w:val="005E3F00"/>
    <w:rsid w:val="005E4C87"/>
    <w:rsid w:val="005E5B49"/>
    <w:rsid w:val="005E690B"/>
    <w:rsid w:val="005E7D05"/>
    <w:rsid w:val="005F07CA"/>
    <w:rsid w:val="005F171F"/>
    <w:rsid w:val="005F1FF2"/>
    <w:rsid w:val="005F3DAE"/>
    <w:rsid w:val="005F5050"/>
    <w:rsid w:val="005F54EA"/>
    <w:rsid w:val="005F5657"/>
    <w:rsid w:val="006002C2"/>
    <w:rsid w:val="006020D9"/>
    <w:rsid w:val="00603756"/>
    <w:rsid w:val="00606700"/>
    <w:rsid w:val="00606A61"/>
    <w:rsid w:val="0061055F"/>
    <w:rsid w:val="00612113"/>
    <w:rsid w:val="00612F74"/>
    <w:rsid w:val="0061373E"/>
    <w:rsid w:val="00613A49"/>
    <w:rsid w:val="00620312"/>
    <w:rsid w:val="00621FA6"/>
    <w:rsid w:val="00623B07"/>
    <w:rsid w:val="00623B19"/>
    <w:rsid w:val="00625E2C"/>
    <w:rsid w:val="006319FA"/>
    <w:rsid w:val="00635EC0"/>
    <w:rsid w:val="00637B19"/>
    <w:rsid w:val="0064368F"/>
    <w:rsid w:val="006441C4"/>
    <w:rsid w:val="00650CC7"/>
    <w:rsid w:val="00652572"/>
    <w:rsid w:val="0065508F"/>
    <w:rsid w:val="00656A84"/>
    <w:rsid w:val="00657313"/>
    <w:rsid w:val="00657F32"/>
    <w:rsid w:val="00661D56"/>
    <w:rsid w:val="00663232"/>
    <w:rsid w:val="00663606"/>
    <w:rsid w:val="00663AA9"/>
    <w:rsid w:val="0066583D"/>
    <w:rsid w:val="006667CC"/>
    <w:rsid w:val="006677DB"/>
    <w:rsid w:val="00670C25"/>
    <w:rsid w:val="00672162"/>
    <w:rsid w:val="0067373D"/>
    <w:rsid w:val="006741CA"/>
    <w:rsid w:val="006805A7"/>
    <w:rsid w:val="006830AF"/>
    <w:rsid w:val="006830FE"/>
    <w:rsid w:val="006852D5"/>
    <w:rsid w:val="006854F6"/>
    <w:rsid w:val="00687A2D"/>
    <w:rsid w:val="00690DB0"/>
    <w:rsid w:val="00692F02"/>
    <w:rsid w:val="0069421D"/>
    <w:rsid w:val="00695633"/>
    <w:rsid w:val="00695ECD"/>
    <w:rsid w:val="0069658D"/>
    <w:rsid w:val="006966C8"/>
    <w:rsid w:val="00697A1E"/>
    <w:rsid w:val="006A16BE"/>
    <w:rsid w:val="006A24DC"/>
    <w:rsid w:val="006A2B0D"/>
    <w:rsid w:val="006A4F1A"/>
    <w:rsid w:val="006A6820"/>
    <w:rsid w:val="006A7FAD"/>
    <w:rsid w:val="006B5CBD"/>
    <w:rsid w:val="006B601F"/>
    <w:rsid w:val="006B707D"/>
    <w:rsid w:val="006C2E64"/>
    <w:rsid w:val="006C39E5"/>
    <w:rsid w:val="006C5403"/>
    <w:rsid w:val="006C568E"/>
    <w:rsid w:val="006D01C4"/>
    <w:rsid w:val="006D0225"/>
    <w:rsid w:val="006D02BD"/>
    <w:rsid w:val="006D317F"/>
    <w:rsid w:val="006D3C32"/>
    <w:rsid w:val="006D3EE4"/>
    <w:rsid w:val="006D7C72"/>
    <w:rsid w:val="006E0039"/>
    <w:rsid w:val="006E1973"/>
    <w:rsid w:val="006E2A17"/>
    <w:rsid w:val="006E2CE8"/>
    <w:rsid w:val="006E2F79"/>
    <w:rsid w:val="006E4B78"/>
    <w:rsid w:val="006E535C"/>
    <w:rsid w:val="006F09B7"/>
    <w:rsid w:val="006F12ED"/>
    <w:rsid w:val="006F21A2"/>
    <w:rsid w:val="006F4A13"/>
    <w:rsid w:val="006F76F6"/>
    <w:rsid w:val="006F7DD6"/>
    <w:rsid w:val="00701709"/>
    <w:rsid w:val="007047A8"/>
    <w:rsid w:val="00705968"/>
    <w:rsid w:val="00710487"/>
    <w:rsid w:val="00712541"/>
    <w:rsid w:val="00713609"/>
    <w:rsid w:val="00713D04"/>
    <w:rsid w:val="00714826"/>
    <w:rsid w:val="00714D2F"/>
    <w:rsid w:val="00715461"/>
    <w:rsid w:val="00715892"/>
    <w:rsid w:val="007174DA"/>
    <w:rsid w:val="007177C5"/>
    <w:rsid w:val="00717F80"/>
    <w:rsid w:val="00720887"/>
    <w:rsid w:val="00722820"/>
    <w:rsid w:val="00722D32"/>
    <w:rsid w:val="00725FA2"/>
    <w:rsid w:val="00727222"/>
    <w:rsid w:val="00727A54"/>
    <w:rsid w:val="00730D11"/>
    <w:rsid w:val="00730F27"/>
    <w:rsid w:val="0073120D"/>
    <w:rsid w:val="0073250F"/>
    <w:rsid w:val="007330EE"/>
    <w:rsid w:val="00733644"/>
    <w:rsid w:val="00733973"/>
    <w:rsid w:val="00733BA8"/>
    <w:rsid w:val="007341BA"/>
    <w:rsid w:val="00734F01"/>
    <w:rsid w:val="0073644B"/>
    <w:rsid w:val="00736F85"/>
    <w:rsid w:val="00737186"/>
    <w:rsid w:val="007419DA"/>
    <w:rsid w:val="00741C33"/>
    <w:rsid w:val="00741C6B"/>
    <w:rsid w:val="007425EE"/>
    <w:rsid w:val="00743AEC"/>
    <w:rsid w:val="00743E4C"/>
    <w:rsid w:val="007448CF"/>
    <w:rsid w:val="007465A6"/>
    <w:rsid w:val="00746A87"/>
    <w:rsid w:val="00747629"/>
    <w:rsid w:val="00751082"/>
    <w:rsid w:val="007515F7"/>
    <w:rsid w:val="0075234E"/>
    <w:rsid w:val="00752F19"/>
    <w:rsid w:val="0075702F"/>
    <w:rsid w:val="0075779E"/>
    <w:rsid w:val="00757AA0"/>
    <w:rsid w:val="00763285"/>
    <w:rsid w:val="0076365C"/>
    <w:rsid w:val="00775345"/>
    <w:rsid w:val="007844E8"/>
    <w:rsid w:val="00784B28"/>
    <w:rsid w:val="00784CB1"/>
    <w:rsid w:val="007859E1"/>
    <w:rsid w:val="007876D8"/>
    <w:rsid w:val="00787AA1"/>
    <w:rsid w:val="007901E8"/>
    <w:rsid w:val="0079134F"/>
    <w:rsid w:val="00791482"/>
    <w:rsid w:val="00791F84"/>
    <w:rsid w:val="007926FA"/>
    <w:rsid w:val="00794B3E"/>
    <w:rsid w:val="00795835"/>
    <w:rsid w:val="007A1EBF"/>
    <w:rsid w:val="007A408D"/>
    <w:rsid w:val="007A614C"/>
    <w:rsid w:val="007B0EB3"/>
    <w:rsid w:val="007B1B85"/>
    <w:rsid w:val="007B2C93"/>
    <w:rsid w:val="007B42A1"/>
    <w:rsid w:val="007B505B"/>
    <w:rsid w:val="007B7481"/>
    <w:rsid w:val="007C2F52"/>
    <w:rsid w:val="007C3D8A"/>
    <w:rsid w:val="007C49A4"/>
    <w:rsid w:val="007C548A"/>
    <w:rsid w:val="007C58EE"/>
    <w:rsid w:val="007C5B2E"/>
    <w:rsid w:val="007C5CF4"/>
    <w:rsid w:val="007D5557"/>
    <w:rsid w:val="007E0D18"/>
    <w:rsid w:val="007E39B4"/>
    <w:rsid w:val="007E45D8"/>
    <w:rsid w:val="007E5028"/>
    <w:rsid w:val="007F03C3"/>
    <w:rsid w:val="007F6BC9"/>
    <w:rsid w:val="0080173C"/>
    <w:rsid w:val="00801775"/>
    <w:rsid w:val="0080290D"/>
    <w:rsid w:val="00805FC6"/>
    <w:rsid w:val="00807745"/>
    <w:rsid w:val="008077E9"/>
    <w:rsid w:val="008104BD"/>
    <w:rsid w:val="00811037"/>
    <w:rsid w:val="00811942"/>
    <w:rsid w:val="008124A7"/>
    <w:rsid w:val="008140DC"/>
    <w:rsid w:val="00814334"/>
    <w:rsid w:val="0081624E"/>
    <w:rsid w:val="008177D9"/>
    <w:rsid w:val="00820DD7"/>
    <w:rsid w:val="0082101B"/>
    <w:rsid w:val="00823572"/>
    <w:rsid w:val="00823A83"/>
    <w:rsid w:val="00824755"/>
    <w:rsid w:val="0082681F"/>
    <w:rsid w:val="008327F2"/>
    <w:rsid w:val="00833415"/>
    <w:rsid w:val="008342D9"/>
    <w:rsid w:val="00836FC1"/>
    <w:rsid w:val="00840014"/>
    <w:rsid w:val="00840287"/>
    <w:rsid w:val="00840423"/>
    <w:rsid w:val="008430B0"/>
    <w:rsid w:val="00846A91"/>
    <w:rsid w:val="00850835"/>
    <w:rsid w:val="0085097A"/>
    <w:rsid w:val="0085194D"/>
    <w:rsid w:val="008539C3"/>
    <w:rsid w:val="0085403C"/>
    <w:rsid w:val="008541C3"/>
    <w:rsid w:val="008544D4"/>
    <w:rsid w:val="00855018"/>
    <w:rsid w:val="00855918"/>
    <w:rsid w:val="0085670C"/>
    <w:rsid w:val="00857730"/>
    <w:rsid w:val="00857DB8"/>
    <w:rsid w:val="00860C8B"/>
    <w:rsid w:val="00860FBA"/>
    <w:rsid w:val="00862026"/>
    <w:rsid w:val="00862CE7"/>
    <w:rsid w:val="008656B6"/>
    <w:rsid w:val="00867122"/>
    <w:rsid w:val="00867CFC"/>
    <w:rsid w:val="00871EAD"/>
    <w:rsid w:val="00875192"/>
    <w:rsid w:val="00876AFD"/>
    <w:rsid w:val="008815FC"/>
    <w:rsid w:val="00882542"/>
    <w:rsid w:val="00882B7F"/>
    <w:rsid w:val="00883945"/>
    <w:rsid w:val="0088472C"/>
    <w:rsid w:val="008856B1"/>
    <w:rsid w:val="00886E7C"/>
    <w:rsid w:val="008870A4"/>
    <w:rsid w:val="0089010D"/>
    <w:rsid w:val="00891A30"/>
    <w:rsid w:val="00897B50"/>
    <w:rsid w:val="008A0899"/>
    <w:rsid w:val="008A1769"/>
    <w:rsid w:val="008A1A44"/>
    <w:rsid w:val="008A24A6"/>
    <w:rsid w:val="008A2D33"/>
    <w:rsid w:val="008A327E"/>
    <w:rsid w:val="008A3E02"/>
    <w:rsid w:val="008A4D47"/>
    <w:rsid w:val="008A5715"/>
    <w:rsid w:val="008A7652"/>
    <w:rsid w:val="008B18EB"/>
    <w:rsid w:val="008B1DEF"/>
    <w:rsid w:val="008B20C7"/>
    <w:rsid w:val="008B464C"/>
    <w:rsid w:val="008B49FF"/>
    <w:rsid w:val="008B4A51"/>
    <w:rsid w:val="008B4CA5"/>
    <w:rsid w:val="008B4E6D"/>
    <w:rsid w:val="008B4F90"/>
    <w:rsid w:val="008B7085"/>
    <w:rsid w:val="008B70C5"/>
    <w:rsid w:val="008C01D4"/>
    <w:rsid w:val="008C09FB"/>
    <w:rsid w:val="008C2DE4"/>
    <w:rsid w:val="008C3B47"/>
    <w:rsid w:val="008C3E84"/>
    <w:rsid w:val="008C4E78"/>
    <w:rsid w:val="008C5C02"/>
    <w:rsid w:val="008C6046"/>
    <w:rsid w:val="008C7580"/>
    <w:rsid w:val="008D206D"/>
    <w:rsid w:val="008D27E2"/>
    <w:rsid w:val="008D31D7"/>
    <w:rsid w:val="008D4512"/>
    <w:rsid w:val="008D48D7"/>
    <w:rsid w:val="008D4D60"/>
    <w:rsid w:val="008D572B"/>
    <w:rsid w:val="008D5CBB"/>
    <w:rsid w:val="008D7A53"/>
    <w:rsid w:val="008D7E8F"/>
    <w:rsid w:val="008E0338"/>
    <w:rsid w:val="008E15D4"/>
    <w:rsid w:val="008E3159"/>
    <w:rsid w:val="008E45FD"/>
    <w:rsid w:val="008E6F26"/>
    <w:rsid w:val="008F18ED"/>
    <w:rsid w:val="008F3019"/>
    <w:rsid w:val="008F3794"/>
    <w:rsid w:val="008F7D67"/>
    <w:rsid w:val="0090205E"/>
    <w:rsid w:val="009047D4"/>
    <w:rsid w:val="00911D06"/>
    <w:rsid w:val="00912B07"/>
    <w:rsid w:val="00913689"/>
    <w:rsid w:val="009150B3"/>
    <w:rsid w:val="0091568C"/>
    <w:rsid w:val="00915AA9"/>
    <w:rsid w:val="009229D3"/>
    <w:rsid w:val="00922AEF"/>
    <w:rsid w:val="00923DBC"/>
    <w:rsid w:val="0092453F"/>
    <w:rsid w:val="009263BE"/>
    <w:rsid w:val="00927E52"/>
    <w:rsid w:val="00931B40"/>
    <w:rsid w:val="009327DD"/>
    <w:rsid w:val="0093474A"/>
    <w:rsid w:val="009348E3"/>
    <w:rsid w:val="00941FCF"/>
    <w:rsid w:val="009435A3"/>
    <w:rsid w:val="00944876"/>
    <w:rsid w:val="00944A90"/>
    <w:rsid w:val="00945567"/>
    <w:rsid w:val="00946533"/>
    <w:rsid w:val="00946796"/>
    <w:rsid w:val="00946E2A"/>
    <w:rsid w:val="00950BF0"/>
    <w:rsid w:val="0095141D"/>
    <w:rsid w:val="0095168A"/>
    <w:rsid w:val="0095377C"/>
    <w:rsid w:val="00953FB9"/>
    <w:rsid w:val="00954674"/>
    <w:rsid w:val="00955900"/>
    <w:rsid w:val="00955DB7"/>
    <w:rsid w:val="00957A8B"/>
    <w:rsid w:val="00957CA7"/>
    <w:rsid w:val="009600B5"/>
    <w:rsid w:val="00961056"/>
    <w:rsid w:val="009621DE"/>
    <w:rsid w:val="00964A43"/>
    <w:rsid w:val="009661D7"/>
    <w:rsid w:val="0096764B"/>
    <w:rsid w:val="00967CBE"/>
    <w:rsid w:val="009702CD"/>
    <w:rsid w:val="009713EA"/>
    <w:rsid w:val="00973EEC"/>
    <w:rsid w:val="00974C02"/>
    <w:rsid w:val="00975506"/>
    <w:rsid w:val="00975F75"/>
    <w:rsid w:val="009761FB"/>
    <w:rsid w:val="00981F56"/>
    <w:rsid w:val="00982BE7"/>
    <w:rsid w:val="00984514"/>
    <w:rsid w:val="00984820"/>
    <w:rsid w:val="00986D61"/>
    <w:rsid w:val="0099021A"/>
    <w:rsid w:val="009911C6"/>
    <w:rsid w:val="0099247F"/>
    <w:rsid w:val="009A0D77"/>
    <w:rsid w:val="009A138B"/>
    <w:rsid w:val="009A1C22"/>
    <w:rsid w:val="009A3279"/>
    <w:rsid w:val="009A45E8"/>
    <w:rsid w:val="009B0553"/>
    <w:rsid w:val="009B1CB4"/>
    <w:rsid w:val="009B41DA"/>
    <w:rsid w:val="009B4D9B"/>
    <w:rsid w:val="009B5780"/>
    <w:rsid w:val="009B7285"/>
    <w:rsid w:val="009C0395"/>
    <w:rsid w:val="009C0FC1"/>
    <w:rsid w:val="009C2E4C"/>
    <w:rsid w:val="009D0A36"/>
    <w:rsid w:val="009D20F6"/>
    <w:rsid w:val="009D2174"/>
    <w:rsid w:val="009D2ED3"/>
    <w:rsid w:val="009D7D8F"/>
    <w:rsid w:val="009D7E25"/>
    <w:rsid w:val="009E1CCE"/>
    <w:rsid w:val="009E21DA"/>
    <w:rsid w:val="009E494F"/>
    <w:rsid w:val="009E5063"/>
    <w:rsid w:val="009E5351"/>
    <w:rsid w:val="009E62B1"/>
    <w:rsid w:val="009E6754"/>
    <w:rsid w:val="009F1A88"/>
    <w:rsid w:val="009F7C2A"/>
    <w:rsid w:val="00A00C0B"/>
    <w:rsid w:val="00A02F34"/>
    <w:rsid w:val="00A03113"/>
    <w:rsid w:val="00A033A0"/>
    <w:rsid w:val="00A0348A"/>
    <w:rsid w:val="00A03FBA"/>
    <w:rsid w:val="00A050CF"/>
    <w:rsid w:val="00A06072"/>
    <w:rsid w:val="00A06112"/>
    <w:rsid w:val="00A1156B"/>
    <w:rsid w:val="00A116F7"/>
    <w:rsid w:val="00A13422"/>
    <w:rsid w:val="00A136E7"/>
    <w:rsid w:val="00A13BC6"/>
    <w:rsid w:val="00A14E08"/>
    <w:rsid w:val="00A15625"/>
    <w:rsid w:val="00A15A73"/>
    <w:rsid w:val="00A17897"/>
    <w:rsid w:val="00A20521"/>
    <w:rsid w:val="00A21098"/>
    <w:rsid w:val="00A2164B"/>
    <w:rsid w:val="00A218FA"/>
    <w:rsid w:val="00A222F8"/>
    <w:rsid w:val="00A226F3"/>
    <w:rsid w:val="00A23706"/>
    <w:rsid w:val="00A239F3"/>
    <w:rsid w:val="00A25536"/>
    <w:rsid w:val="00A26430"/>
    <w:rsid w:val="00A26566"/>
    <w:rsid w:val="00A30EB3"/>
    <w:rsid w:val="00A34F0E"/>
    <w:rsid w:val="00A3571F"/>
    <w:rsid w:val="00A35D00"/>
    <w:rsid w:val="00A36977"/>
    <w:rsid w:val="00A37A53"/>
    <w:rsid w:val="00A37A67"/>
    <w:rsid w:val="00A37AF6"/>
    <w:rsid w:val="00A4186B"/>
    <w:rsid w:val="00A41A0E"/>
    <w:rsid w:val="00A443E9"/>
    <w:rsid w:val="00A44CE7"/>
    <w:rsid w:val="00A468C9"/>
    <w:rsid w:val="00A47BDA"/>
    <w:rsid w:val="00A502A5"/>
    <w:rsid w:val="00A52E01"/>
    <w:rsid w:val="00A53132"/>
    <w:rsid w:val="00A533EC"/>
    <w:rsid w:val="00A56F97"/>
    <w:rsid w:val="00A62B94"/>
    <w:rsid w:val="00A62BD7"/>
    <w:rsid w:val="00A6519E"/>
    <w:rsid w:val="00A66404"/>
    <w:rsid w:val="00A67616"/>
    <w:rsid w:val="00A67C94"/>
    <w:rsid w:val="00A67E68"/>
    <w:rsid w:val="00A706C2"/>
    <w:rsid w:val="00A708A5"/>
    <w:rsid w:val="00A7443D"/>
    <w:rsid w:val="00A74716"/>
    <w:rsid w:val="00A74981"/>
    <w:rsid w:val="00A77058"/>
    <w:rsid w:val="00A80A36"/>
    <w:rsid w:val="00A843C6"/>
    <w:rsid w:val="00A85D56"/>
    <w:rsid w:val="00A9069F"/>
    <w:rsid w:val="00A9136C"/>
    <w:rsid w:val="00A91F7B"/>
    <w:rsid w:val="00A9222A"/>
    <w:rsid w:val="00A94907"/>
    <w:rsid w:val="00A959F4"/>
    <w:rsid w:val="00A96CCA"/>
    <w:rsid w:val="00A97064"/>
    <w:rsid w:val="00AA10E7"/>
    <w:rsid w:val="00AA140F"/>
    <w:rsid w:val="00AA1730"/>
    <w:rsid w:val="00AA50AE"/>
    <w:rsid w:val="00AA7BFF"/>
    <w:rsid w:val="00AB0288"/>
    <w:rsid w:val="00AB07CC"/>
    <w:rsid w:val="00AB792E"/>
    <w:rsid w:val="00AB7E37"/>
    <w:rsid w:val="00AC03DB"/>
    <w:rsid w:val="00AC08CF"/>
    <w:rsid w:val="00AC09A6"/>
    <w:rsid w:val="00AC0C94"/>
    <w:rsid w:val="00AC2FAE"/>
    <w:rsid w:val="00AC380D"/>
    <w:rsid w:val="00AC4534"/>
    <w:rsid w:val="00AC5DAB"/>
    <w:rsid w:val="00AC6E69"/>
    <w:rsid w:val="00AD23A1"/>
    <w:rsid w:val="00AD261B"/>
    <w:rsid w:val="00AD2A54"/>
    <w:rsid w:val="00AD74A0"/>
    <w:rsid w:val="00AE1CC0"/>
    <w:rsid w:val="00AE4FEB"/>
    <w:rsid w:val="00AE54E3"/>
    <w:rsid w:val="00AE6AE0"/>
    <w:rsid w:val="00AF043C"/>
    <w:rsid w:val="00AF0F49"/>
    <w:rsid w:val="00AF1262"/>
    <w:rsid w:val="00AF1DAE"/>
    <w:rsid w:val="00AF23DA"/>
    <w:rsid w:val="00AF32DF"/>
    <w:rsid w:val="00B001DF"/>
    <w:rsid w:val="00B00EF4"/>
    <w:rsid w:val="00B026AB"/>
    <w:rsid w:val="00B02C8C"/>
    <w:rsid w:val="00B040B6"/>
    <w:rsid w:val="00B0669C"/>
    <w:rsid w:val="00B0678F"/>
    <w:rsid w:val="00B11C84"/>
    <w:rsid w:val="00B12228"/>
    <w:rsid w:val="00B144EB"/>
    <w:rsid w:val="00B2010C"/>
    <w:rsid w:val="00B205AF"/>
    <w:rsid w:val="00B22B3E"/>
    <w:rsid w:val="00B22B84"/>
    <w:rsid w:val="00B23B66"/>
    <w:rsid w:val="00B25799"/>
    <w:rsid w:val="00B265C7"/>
    <w:rsid w:val="00B30305"/>
    <w:rsid w:val="00B30791"/>
    <w:rsid w:val="00B319B4"/>
    <w:rsid w:val="00B363B2"/>
    <w:rsid w:val="00B410B7"/>
    <w:rsid w:val="00B41BAE"/>
    <w:rsid w:val="00B41BBD"/>
    <w:rsid w:val="00B420CC"/>
    <w:rsid w:val="00B422E2"/>
    <w:rsid w:val="00B44387"/>
    <w:rsid w:val="00B444DD"/>
    <w:rsid w:val="00B4482F"/>
    <w:rsid w:val="00B46BED"/>
    <w:rsid w:val="00B46D76"/>
    <w:rsid w:val="00B47A16"/>
    <w:rsid w:val="00B50312"/>
    <w:rsid w:val="00B53D1D"/>
    <w:rsid w:val="00B5434B"/>
    <w:rsid w:val="00B54AAD"/>
    <w:rsid w:val="00B54C63"/>
    <w:rsid w:val="00B54E36"/>
    <w:rsid w:val="00B613D4"/>
    <w:rsid w:val="00B628BA"/>
    <w:rsid w:val="00B65703"/>
    <w:rsid w:val="00B65B90"/>
    <w:rsid w:val="00B6640F"/>
    <w:rsid w:val="00B6786D"/>
    <w:rsid w:val="00B70EE2"/>
    <w:rsid w:val="00B72EA8"/>
    <w:rsid w:val="00B75311"/>
    <w:rsid w:val="00B763AF"/>
    <w:rsid w:val="00B77361"/>
    <w:rsid w:val="00B803C0"/>
    <w:rsid w:val="00B80477"/>
    <w:rsid w:val="00B82463"/>
    <w:rsid w:val="00B834C1"/>
    <w:rsid w:val="00B83685"/>
    <w:rsid w:val="00B84A9D"/>
    <w:rsid w:val="00B84C4B"/>
    <w:rsid w:val="00B872BD"/>
    <w:rsid w:val="00B87849"/>
    <w:rsid w:val="00B906E0"/>
    <w:rsid w:val="00B917AE"/>
    <w:rsid w:val="00B92C21"/>
    <w:rsid w:val="00B92FC8"/>
    <w:rsid w:val="00B94AF1"/>
    <w:rsid w:val="00B957AF"/>
    <w:rsid w:val="00B9601D"/>
    <w:rsid w:val="00B9628E"/>
    <w:rsid w:val="00BA0673"/>
    <w:rsid w:val="00BA08C8"/>
    <w:rsid w:val="00BA1E00"/>
    <w:rsid w:val="00BA3D7A"/>
    <w:rsid w:val="00BA74D0"/>
    <w:rsid w:val="00BA7C3C"/>
    <w:rsid w:val="00BB0C8C"/>
    <w:rsid w:val="00BB0F71"/>
    <w:rsid w:val="00BB26BA"/>
    <w:rsid w:val="00BB47E2"/>
    <w:rsid w:val="00BB4804"/>
    <w:rsid w:val="00BC0FED"/>
    <w:rsid w:val="00BC2484"/>
    <w:rsid w:val="00BC53C7"/>
    <w:rsid w:val="00BC58FD"/>
    <w:rsid w:val="00BC6E62"/>
    <w:rsid w:val="00BC7382"/>
    <w:rsid w:val="00BC7E34"/>
    <w:rsid w:val="00BD02D3"/>
    <w:rsid w:val="00BD0898"/>
    <w:rsid w:val="00BD0F7C"/>
    <w:rsid w:val="00BD0F9E"/>
    <w:rsid w:val="00BD2221"/>
    <w:rsid w:val="00BD2A72"/>
    <w:rsid w:val="00BD2CD0"/>
    <w:rsid w:val="00BD4705"/>
    <w:rsid w:val="00BD51CE"/>
    <w:rsid w:val="00BD5F21"/>
    <w:rsid w:val="00BD66D6"/>
    <w:rsid w:val="00BD7959"/>
    <w:rsid w:val="00BE2688"/>
    <w:rsid w:val="00BE410E"/>
    <w:rsid w:val="00BE44B5"/>
    <w:rsid w:val="00BE56C4"/>
    <w:rsid w:val="00BE62B8"/>
    <w:rsid w:val="00BE6451"/>
    <w:rsid w:val="00BF05D4"/>
    <w:rsid w:val="00BF1857"/>
    <w:rsid w:val="00BF2353"/>
    <w:rsid w:val="00BF24C8"/>
    <w:rsid w:val="00BF3BCE"/>
    <w:rsid w:val="00C003CF"/>
    <w:rsid w:val="00C0077A"/>
    <w:rsid w:val="00C01CFE"/>
    <w:rsid w:val="00C02164"/>
    <w:rsid w:val="00C02F51"/>
    <w:rsid w:val="00C030A6"/>
    <w:rsid w:val="00C0713B"/>
    <w:rsid w:val="00C07935"/>
    <w:rsid w:val="00C20439"/>
    <w:rsid w:val="00C20C39"/>
    <w:rsid w:val="00C240BE"/>
    <w:rsid w:val="00C272E4"/>
    <w:rsid w:val="00C30140"/>
    <w:rsid w:val="00C30A97"/>
    <w:rsid w:val="00C31F5B"/>
    <w:rsid w:val="00C378A5"/>
    <w:rsid w:val="00C41427"/>
    <w:rsid w:val="00C417D4"/>
    <w:rsid w:val="00C42D6F"/>
    <w:rsid w:val="00C42FD3"/>
    <w:rsid w:val="00C446FF"/>
    <w:rsid w:val="00C46753"/>
    <w:rsid w:val="00C502CE"/>
    <w:rsid w:val="00C51910"/>
    <w:rsid w:val="00C52746"/>
    <w:rsid w:val="00C554BB"/>
    <w:rsid w:val="00C57817"/>
    <w:rsid w:val="00C57F13"/>
    <w:rsid w:val="00C60613"/>
    <w:rsid w:val="00C6094F"/>
    <w:rsid w:val="00C627C5"/>
    <w:rsid w:val="00C64B67"/>
    <w:rsid w:val="00C6643E"/>
    <w:rsid w:val="00C7257F"/>
    <w:rsid w:val="00C76A18"/>
    <w:rsid w:val="00C775AA"/>
    <w:rsid w:val="00C77A60"/>
    <w:rsid w:val="00C77B0E"/>
    <w:rsid w:val="00C77EED"/>
    <w:rsid w:val="00C82D64"/>
    <w:rsid w:val="00C857DC"/>
    <w:rsid w:val="00C9030F"/>
    <w:rsid w:val="00C91CD1"/>
    <w:rsid w:val="00C95177"/>
    <w:rsid w:val="00C9585A"/>
    <w:rsid w:val="00C95FEA"/>
    <w:rsid w:val="00C96B4C"/>
    <w:rsid w:val="00CA01F1"/>
    <w:rsid w:val="00CA03C5"/>
    <w:rsid w:val="00CA0835"/>
    <w:rsid w:val="00CA19A7"/>
    <w:rsid w:val="00CA22C2"/>
    <w:rsid w:val="00CA2C15"/>
    <w:rsid w:val="00CA2D4F"/>
    <w:rsid w:val="00CA4C1F"/>
    <w:rsid w:val="00CB1212"/>
    <w:rsid w:val="00CB4434"/>
    <w:rsid w:val="00CB4AFD"/>
    <w:rsid w:val="00CB4D25"/>
    <w:rsid w:val="00CB52D8"/>
    <w:rsid w:val="00CB5F48"/>
    <w:rsid w:val="00CB7B54"/>
    <w:rsid w:val="00CC0592"/>
    <w:rsid w:val="00CC06D1"/>
    <w:rsid w:val="00CC0C92"/>
    <w:rsid w:val="00CC3031"/>
    <w:rsid w:val="00CC3DED"/>
    <w:rsid w:val="00CC3F10"/>
    <w:rsid w:val="00CC59E2"/>
    <w:rsid w:val="00CC6449"/>
    <w:rsid w:val="00CC6990"/>
    <w:rsid w:val="00CD1808"/>
    <w:rsid w:val="00CD514F"/>
    <w:rsid w:val="00CD5B66"/>
    <w:rsid w:val="00CD5F4A"/>
    <w:rsid w:val="00CE01D8"/>
    <w:rsid w:val="00CE0709"/>
    <w:rsid w:val="00CE2B59"/>
    <w:rsid w:val="00CE5067"/>
    <w:rsid w:val="00CF0064"/>
    <w:rsid w:val="00CF06FF"/>
    <w:rsid w:val="00CF0B44"/>
    <w:rsid w:val="00CF14B4"/>
    <w:rsid w:val="00CF2D9E"/>
    <w:rsid w:val="00D00736"/>
    <w:rsid w:val="00D01273"/>
    <w:rsid w:val="00D0166E"/>
    <w:rsid w:val="00D02B52"/>
    <w:rsid w:val="00D04056"/>
    <w:rsid w:val="00D04925"/>
    <w:rsid w:val="00D059FC"/>
    <w:rsid w:val="00D10C88"/>
    <w:rsid w:val="00D12378"/>
    <w:rsid w:val="00D14CB2"/>
    <w:rsid w:val="00D14E02"/>
    <w:rsid w:val="00D16DF0"/>
    <w:rsid w:val="00D260B2"/>
    <w:rsid w:val="00D27FF0"/>
    <w:rsid w:val="00D301EF"/>
    <w:rsid w:val="00D307CE"/>
    <w:rsid w:val="00D343F5"/>
    <w:rsid w:val="00D35520"/>
    <w:rsid w:val="00D362D7"/>
    <w:rsid w:val="00D3645A"/>
    <w:rsid w:val="00D408D3"/>
    <w:rsid w:val="00D40E39"/>
    <w:rsid w:val="00D41719"/>
    <w:rsid w:val="00D43898"/>
    <w:rsid w:val="00D46614"/>
    <w:rsid w:val="00D46901"/>
    <w:rsid w:val="00D501B9"/>
    <w:rsid w:val="00D504C6"/>
    <w:rsid w:val="00D510A2"/>
    <w:rsid w:val="00D51377"/>
    <w:rsid w:val="00D51529"/>
    <w:rsid w:val="00D51D44"/>
    <w:rsid w:val="00D54745"/>
    <w:rsid w:val="00D54C72"/>
    <w:rsid w:val="00D567E2"/>
    <w:rsid w:val="00D60321"/>
    <w:rsid w:val="00D6183A"/>
    <w:rsid w:val="00D61BC4"/>
    <w:rsid w:val="00D63687"/>
    <w:rsid w:val="00D63AC1"/>
    <w:rsid w:val="00D65AC8"/>
    <w:rsid w:val="00D66041"/>
    <w:rsid w:val="00D66ADA"/>
    <w:rsid w:val="00D709CB"/>
    <w:rsid w:val="00D72EE2"/>
    <w:rsid w:val="00D73768"/>
    <w:rsid w:val="00D74B99"/>
    <w:rsid w:val="00D764E1"/>
    <w:rsid w:val="00D76925"/>
    <w:rsid w:val="00D77518"/>
    <w:rsid w:val="00D77754"/>
    <w:rsid w:val="00D77F74"/>
    <w:rsid w:val="00D822B4"/>
    <w:rsid w:val="00D82532"/>
    <w:rsid w:val="00D82FC5"/>
    <w:rsid w:val="00D83A26"/>
    <w:rsid w:val="00D841C2"/>
    <w:rsid w:val="00D87CE7"/>
    <w:rsid w:val="00D87DD9"/>
    <w:rsid w:val="00D90C4D"/>
    <w:rsid w:val="00D9262E"/>
    <w:rsid w:val="00D934B5"/>
    <w:rsid w:val="00D94042"/>
    <w:rsid w:val="00DA07E4"/>
    <w:rsid w:val="00DA1468"/>
    <w:rsid w:val="00DA37AD"/>
    <w:rsid w:val="00DA3B12"/>
    <w:rsid w:val="00DB057C"/>
    <w:rsid w:val="00DB1048"/>
    <w:rsid w:val="00DB17D0"/>
    <w:rsid w:val="00DB2785"/>
    <w:rsid w:val="00DB2956"/>
    <w:rsid w:val="00DB2A63"/>
    <w:rsid w:val="00DB36D9"/>
    <w:rsid w:val="00DB3CA3"/>
    <w:rsid w:val="00DB5E82"/>
    <w:rsid w:val="00DB6BFD"/>
    <w:rsid w:val="00DB76EE"/>
    <w:rsid w:val="00DC0A4A"/>
    <w:rsid w:val="00DC1173"/>
    <w:rsid w:val="00DC5BA0"/>
    <w:rsid w:val="00DC5F2E"/>
    <w:rsid w:val="00DC6448"/>
    <w:rsid w:val="00DC6785"/>
    <w:rsid w:val="00DC6FFE"/>
    <w:rsid w:val="00DC74B2"/>
    <w:rsid w:val="00DC7613"/>
    <w:rsid w:val="00DC7884"/>
    <w:rsid w:val="00DD1074"/>
    <w:rsid w:val="00DD1B33"/>
    <w:rsid w:val="00DD1DC6"/>
    <w:rsid w:val="00DD4C5B"/>
    <w:rsid w:val="00DD5A18"/>
    <w:rsid w:val="00DD6528"/>
    <w:rsid w:val="00DD79A2"/>
    <w:rsid w:val="00DE516A"/>
    <w:rsid w:val="00DE5FC5"/>
    <w:rsid w:val="00DE6286"/>
    <w:rsid w:val="00DE67CC"/>
    <w:rsid w:val="00DE7854"/>
    <w:rsid w:val="00DF25F7"/>
    <w:rsid w:val="00DF63CA"/>
    <w:rsid w:val="00DF6676"/>
    <w:rsid w:val="00DF71C6"/>
    <w:rsid w:val="00DF7D0C"/>
    <w:rsid w:val="00E00BE7"/>
    <w:rsid w:val="00E04D4A"/>
    <w:rsid w:val="00E066A5"/>
    <w:rsid w:val="00E105D7"/>
    <w:rsid w:val="00E11A0B"/>
    <w:rsid w:val="00E12AC3"/>
    <w:rsid w:val="00E12ACF"/>
    <w:rsid w:val="00E12ADC"/>
    <w:rsid w:val="00E12BDB"/>
    <w:rsid w:val="00E1548E"/>
    <w:rsid w:val="00E166F0"/>
    <w:rsid w:val="00E17900"/>
    <w:rsid w:val="00E221E0"/>
    <w:rsid w:val="00E24CA2"/>
    <w:rsid w:val="00E25849"/>
    <w:rsid w:val="00E25ECE"/>
    <w:rsid w:val="00E27782"/>
    <w:rsid w:val="00E27FBC"/>
    <w:rsid w:val="00E30526"/>
    <w:rsid w:val="00E305F3"/>
    <w:rsid w:val="00E30615"/>
    <w:rsid w:val="00E3282F"/>
    <w:rsid w:val="00E33439"/>
    <w:rsid w:val="00E3351E"/>
    <w:rsid w:val="00E35192"/>
    <w:rsid w:val="00E36C8B"/>
    <w:rsid w:val="00E40132"/>
    <w:rsid w:val="00E401EB"/>
    <w:rsid w:val="00E412BC"/>
    <w:rsid w:val="00E418C7"/>
    <w:rsid w:val="00E43B65"/>
    <w:rsid w:val="00E51672"/>
    <w:rsid w:val="00E541CD"/>
    <w:rsid w:val="00E54D49"/>
    <w:rsid w:val="00E552CA"/>
    <w:rsid w:val="00E554A6"/>
    <w:rsid w:val="00E55981"/>
    <w:rsid w:val="00E6117E"/>
    <w:rsid w:val="00E62643"/>
    <w:rsid w:val="00E63E49"/>
    <w:rsid w:val="00E6496A"/>
    <w:rsid w:val="00E64B8F"/>
    <w:rsid w:val="00E654B8"/>
    <w:rsid w:val="00E66F3A"/>
    <w:rsid w:val="00E7029B"/>
    <w:rsid w:val="00E71B6E"/>
    <w:rsid w:val="00E74442"/>
    <w:rsid w:val="00E75759"/>
    <w:rsid w:val="00E80216"/>
    <w:rsid w:val="00E81ABC"/>
    <w:rsid w:val="00E81B6B"/>
    <w:rsid w:val="00E82BEE"/>
    <w:rsid w:val="00E93874"/>
    <w:rsid w:val="00E952C1"/>
    <w:rsid w:val="00E95652"/>
    <w:rsid w:val="00E95B54"/>
    <w:rsid w:val="00E96CC2"/>
    <w:rsid w:val="00E97C79"/>
    <w:rsid w:val="00EA1701"/>
    <w:rsid w:val="00EA2252"/>
    <w:rsid w:val="00EA2996"/>
    <w:rsid w:val="00EA7C15"/>
    <w:rsid w:val="00EB007D"/>
    <w:rsid w:val="00EB0204"/>
    <w:rsid w:val="00EB0820"/>
    <w:rsid w:val="00EB186F"/>
    <w:rsid w:val="00EB19C6"/>
    <w:rsid w:val="00EB1B89"/>
    <w:rsid w:val="00EB4819"/>
    <w:rsid w:val="00EB5550"/>
    <w:rsid w:val="00EB6B2B"/>
    <w:rsid w:val="00EB6DA8"/>
    <w:rsid w:val="00EC0A88"/>
    <w:rsid w:val="00EC3D33"/>
    <w:rsid w:val="00EC4654"/>
    <w:rsid w:val="00EC4EC3"/>
    <w:rsid w:val="00EC71E1"/>
    <w:rsid w:val="00EC7FC4"/>
    <w:rsid w:val="00ED19C8"/>
    <w:rsid w:val="00ED250B"/>
    <w:rsid w:val="00EE380C"/>
    <w:rsid w:val="00EE4259"/>
    <w:rsid w:val="00EE4359"/>
    <w:rsid w:val="00EE4C59"/>
    <w:rsid w:val="00EE4E6B"/>
    <w:rsid w:val="00EE595F"/>
    <w:rsid w:val="00EF35A6"/>
    <w:rsid w:val="00EF4417"/>
    <w:rsid w:val="00EF534B"/>
    <w:rsid w:val="00EF6620"/>
    <w:rsid w:val="00F00282"/>
    <w:rsid w:val="00F01D42"/>
    <w:rsid w:val="00F02541"/>
    <w:rsid w:val="00F02826"/>
    <w:rsid w:val="00F028E4"/>
    <w:rsid w:val="00F0308A"/>
    <w:rsid w:val="00F06DAF"/>
    <w:rsid w:val="00F072AF"/>
    <w:rsid w:val="00F1083F"/>
    <w:rsid w:val="00F11ACF"/>
    <w:rsid w:val="00F16553"/>
    <w:rsid w:val="00F174C5"/>
    <w:rsid w:val="00F17F2F"/>
    <w:rsid w:val="00F214A8"/>
    <w:rsid w:val="00F21C23"/>
    <w:rsid w:val="00F2535C"/>
    <w:rsid w:val="00F265FB"/>
    <w:rsid w:val="00F30BC0"/>
    <w:rsid w:val="00F32525"/>
    <w:rsid w:val="00F330B9"/>
    <w:rsid w:val="00F33407"/>
    <w:rsid w:val="00F33E3B"/>
    <w:rsid w:val="00F34A22"/>
    <w:rsid w:val="00F367CA"/>
    <w:rsid w:val="00F377CC"/>
    <w:rsid w:val="00F37D5D"/>
    <w:rsid w:val="00F40E5B"/>
    <w:rsid w:val="00F41663"/>
    <w:rsid w:val="00F424B2"/>
    <w:rsid w:val="00F43E4D"/>
    <w:rsid w:val="00F4536D"/>
    <w:rsid w:val="00F504F0"/>
    <w:rsid w:val="00F50BE2"/>
    <w:rsid w:val="00F512E3"/>
    <w:rsid w:val="00F51C67"/>
    <w:rsid w:val="00F51F25"/>
    <w:rsid w:val="00F52319"/>
    <w:rsid w:val="00F5245E"/>
    <w:rsid w:val="00F536A6"/>
    <w:rsid w:val="00F54611"/>
    <w:rsid w:val="00F5514A"/>
    <w:rsid w:val="00F60021"/>
    <w:rsid w:val="00F6244E"/>
    <w:rsid w:val="00F62995"/>
    <w:rsid w:val="00F640C5"/>
    <w:rsid w:val="00F65ABE"/>
    <w:rsid w:val="00F6722E"/>
    <w:rsid w:val="00F67C94"/>
    <w:rsid w:val="00F67D43"/>
    <w:rsid w:val="00F70AED"/>
    <w:rsid w:val="00F7157A"/>
    <w:rsid w:val="00F71A4D"/>
    <w:rsid w:val="00F735F4"/>
    <w:rsid w:val="00F744DC"/>
    <w:rsid w:val="00F7460E"/>
    <w:rsid w:val="00F76995"/>
    <w:rsid w:val="00F80739"/>
    <w:rsid w:val="00F86ABC"/>
    <w:rsid w:val="00F86C9E"/>
    <w:rsid w:val="00F87F86"/>
    <w:rsid w:val="00F920D6"/>
    <w:rsid w:val="00F921BB"/>
    <w:rsid w:val="00F925D4"/>
    <w:rsid w:val="00F94087"/>
    <w:rsid w:val="00F96C0D"/>
    <w:rsid w:val="00FA0DDC"/>
    <w:rsid w:val="00FA2A3D"/>
    <w:rsid w:val="00FA4A8F"/>
    <w:rsid w:val="00FA4B67"/>
    <w:rsid w:val="00FA57EB"/>
    <w:rsid w:val="00FB09B5"/>
    <w:rsid w:val="00FB191B"/>
    <w:rsid w:val="00FB19CA"/>
    <w:rsid w:val="00FB607F"/>
    <w:rsid w:val="00FB6F4F"/>
    <w:rsid w:val="00FB7185"/>
    <w:rsid w:val="00FB71E9"/>
    <w:rsid w:val="00FC176E"/>
    <w:rsid w:val="00FC2BEA"/>
    <w:rsid w:val="00FC3D6C"/>
    <w:rsid w:val="00FC4C9D"/>
    <w:rsid w:val="00FD09BC"/>
    <w:rsid w:val="00FD0C03"/>
    <w:rsid w:val="00FD1DC9"/>
    <w:rsid w:val="00FD521A"/>
    <w:rsid w:val="00FD7474"/>
    <w:rsid w:val="00FD7A7F"/>
    <w:rsid w:val="00FE044A"/>
    <w:rsid w:val="00FE143B"/>
    <w:rsid w:val="00FE3378"/>
    <w:rsid w:val="00FE44A9"/>
    <w:rsid w:val="00FE5723"/>
    <w:rsid w:val="00FF18BA"/>
    <w:rsid w:val="00FF1C13"/>
    <w:rsid w:val="00FF2C4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5FE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1C10"/>
    <w:pPr>
      <w:spacing w:before="60" w:after="60"/>
      <w:ind w:left="284" w:firstLine="113"/>
    </w:pPr>
    <w:rPr>
      <w:rFonts w:ascii="Garamond" w:hAnsi="Garamond"/>
      <w:sz w:val="28"/>
    </w:rPr>
  </w:style>
  <w:style w:type="paragraph" w:styleId="Titolo1">
    <w:name w:val="heading 1"/>
    <w:basedOn w:val="Normale"/>
    <w:next w:val="Normale"/>
    <w:qFormat/>
    <w:rsid w:val="002E53EF"/>
    <w:pPr>
      <w:keepNext/>
      <w:spacing w:before="480" w:after="360"/>
      <w:ind w:left="624" w:hanging="340"/>
      <w:outlineLvl w:val="0"/>
    </w:pPr>
    <w:rPr>
      <w:b/>
      <w:color w:val="333399"/>
      <w:kern w:val="28"/>
      <w:szCs w:val="32"/>
    </w:rPr>
  </w:style>
  <w:style w:type="paragraph" w:styleId="Titolo2">
    <w:name w:val="heading 2"/>
    <w:basedOn w:val="Normale"/>
    <w:next w:val="Normale"/>
    <w:qFormat/>
    <w:rsid w:val="002E53EF"/>
    <w:pPr>
      <w:keepNext/>
      <w:spacing w:before="360" w:after="240"/>
      <w:ind w:left="794" w:hanging="510"/>
      <w:outlineLvl w:val="1"/>
    </w:pPr>
    <w:rPr>
      <w:b/>
      <w:color w:val="333399"/>
      <w:szCs w:val="28"/>
    </w:rPr>
  </w:style>
  <w:style w:type="paragraph" w:styleId="Titolo3">
    <w:name w:val="heading 3"/>
    <w:basedOn w:val="Normale"/>
    <w:next w:val="Normale"/>
    <w:qFormat/>
    <w:rsid w:val="002E53EF"/>
    <w:pPr>
      <w:keepNext/>
      <w:spacing w:before="360" w:after="240"/>
      <w:ind w:left="340" w:hanging="340"/>
      <w:outlineLvl w:val="2"/>
    </w:pPr>
    <w:rPr>
      <w:b/>
      <w:szCs w:val="28"/>
    </w:rPr>
  </w:style>
  <w:style w:type="paragraph" w:styleId="Titolo4">
    <w:name w:val="heading 4"/>
    <w:basedOn w:val="Normale"/>
    <w:next w:val="Normale"/>
    <w:qFormat/>
    <w:rsid w:val="002E53EF"/>
    <w:pPr>
      <w:keepNext/>
      <w:spacing w:before="240" w:after="240"/>
      <w:ind w:firstLine="0"/>
      <w:outlineLvl w:val="3"/>
    </w:pPr>
    <w:rPr>
      <w:b/>
      <w:i/>
      <w:szCs w:val="28"/>
    </w:rPr>
  </w:style>
  <w:style w:type="paragraph" w:styleId="Titolo5">
    <w:name w:val="heading 5"/>
    <w:basedOn w:val="Normale"/>
    <w:next w:val="Normale"/>
    <w:qFormat/>
    <w:rsid w:val="002E53EF"/>
    <w:pPr>
      <w:keepNext/>
      <w:spacing w:before="180"/>
      <w:ind w:firstLine="0"/>
      <w:jc w:val="both"/>
      <w:outlineLvl w:val="4"/>
    </w:pPr>
    <w:rPr>
      <w:b/>
      <w:szCs w:val="28"/>
    </w:rPr>
  </w:style>
  <w:style w:type="paragraph" w:styleId="Titolo6">
    <w:name w:val="heading 6"/>
    <w:basedOn w:val="Normale"/>
    <w:next w:val="Normale"/>
    <w:qFormat/>
    <w:rsid w:val="00F91B39"/>
    <w:pPr>
      <w:spacing w:before="240"/>
      <w:ind w:firstLine="0"/>
      <w:jc w:val="center"/>
      <w:outlineLvl w:val="5"/>
    </w:pPr>
  </w:style>
  <w:style w:type="paragraph" w:styleId="Titolo7">
    <w:name w:val="heading 7"/>
    <w:basedOn w:val="Normale"/>
    <w:next w:val="Normale"/>
    <w:qFormat/>
    <w:rsid w:val="00F91B39"/>
    <w:pPr>
      <w:keepNext/>
      <w:jc w:val="center"/>
      <w:outlineLvl w:val="6"/>
    </w:pPr>
    <w:rPr>
      <w:i/>
    </w:rPr>
  </w:style>
  <w:style w:type="paragraph" w:styleId="Titolo8">
    <w:name w:val="heading 8"/>
    <w:basedOn w:val="Normale"/>
    <w:next w:val="Normale"/>
    <w:qFormat/>
    <w:rsid w:val="00F91B39"/>
    <w:pPr>
      <w:keepNext/>
      <w:jc w:val="center"/>
      <w:outlineLvl w:val="7"/>
    </w:pPr>
  </w:style>
  <w:style w:type="paragraph" w:styleId="Titolo9">
    <w:name w:val="heading 9"/>
    <w:basedOn w:val="Normale"/>
    <w:next w:val="Normale"/>
    <w:qFormat/>
    <w:rsid w:val="00F91B39"/>
    <w:pPr>
      <w:keepNext/>
      <w:ind w:right="284"/>
      <w:outlineLvl w:val="8"/>
    </w:pPr>
    <w:rPr>
      <w:sz w:val="4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ppunto">
    <w:name w:val="appunto"/>
    <w:basedOn w:val="Normale"/>
    <w:rsid w:val="0082410D"/>
    <w:pPr>
      <w:ind w:left="2835" w:right="284"/>
      <w:jc w:val="right"/>
    </w:pPr>
    <w:rPr>
      <w:color w:val="FF6600"/>
      <w:sz w:val="18"/>
    </w:rPr>
  </w:style>
  <w:style w:type="paragraph" w:customStyle="1" w:styleId="arialblu">
    <w:name w:val="arialblu"/>
    <w:basedOn w:val="Normale"/>
    <w:rsid w:val="0082410D"/>
    <w:rPr>
      <w:rFonts w:ascii="Arial" w:hAnsi="Arial" w:cs="Arial"/>
      <w:snapToGrid w:val="0"/>
      <w:color w:val="333399"/>
      <w:sz w:val="20"/>
    </w:rPr>
  </w:style>
  <w:style w:type="paragraph" w:customStyle="1" w:styleId="bibliografia">
    <w:name w:val="bibliografia"/>
    <w:basedOn w:val="Normale"/>
    <w:rsid w:val="0082410D"/>
    <w:pPr>
      <w:spacing w:before="0"/>
      <w:ind w:left="568" w:hanging="284"/>
    </w:pPr>
    <w:rPr>
      <w:sz w:val="18"/>
    </w:rPr>
  </w:style>
  <w:style w:type="paragraph" w:customStyle="1" w:styleId="Didascalia1">
    <w:name w:val="Didascalia1"/>
    <w:rsid w:val="0082410D"/>
    <w:pPr>
      <w:spacing w:after="360"/>
      <w:ind w:left="1134" w:right="1134"/>
      <w:jc w:val="center"/>
    </w:pPr>
    <w:rPr>
      <w:rFonts w:ascii="Courier" w:hAnsi="Courier"/>
      <w:color w:val="333399"/>
      <w:sz w:val="18"/>
    </w:rPr>
  </w:style>
  <w:style w:type="paragraph" w:styleId="Citazione">
    <w:name w:val="Quote"/>
    <w:qFormat/>
    <w:rsid w:val="00F91B39"/>
    <w:pPr>
      <w:spacing w:before="240" w:after="300"/>
      <w:ind w:left="1134" w:right="567"/>
    </w:pPr>
    <w:rPr>
      <w:rFonts w:ascii="Garamond" w:hAnsi="Garamond"/>
    </w:rPr>
  </w:style>
  <w:style w:type="paragraph" w:customStyle="1" w:styleId="Citazione1">
    <w:name w:val="Citazione 1"/>
    <w:basedOn w:val="Citazione"/>
    <w:rsid w:val="0082410D"/>
    <w:pPr>
      <w:spacing w:after="0"/>
    </w:pPr>
  </w:style>
  <w:style w:type="paragraph" w:customStyle="1" w:styleId="Citazione2">
    <w:name w:val="Citazione 2"/>
    <w:basedOn w:val="Citazione"/>
    <w:rsid w:val="0082410D"/>
    <w:pPr>
      <w:spacing w:before="0" w:after="0"/>
    </w:pPr>
  </w:style>
  <w:style w:type="paragraph" w:customStyle="1" w:styleId="Citazione3">
    <w:name w:val="Citazione 3"/>
    <w:basedOn w:val="Citazione"/>
    <w:rsid w:val="0082410D"/>
    <w:pPr>
      <w:spacing w:before="0"/>
    </w:pPr>
  </w:style>
  <w:style w:type="paragraph" w:customStyle="1" w:styleId="citazioneinnota">
    <w:name w:val="citazioneinnota"/>
    <w:basedOn w:val="Normale"/>
    <w:rsid w:val="0082410D"/>
    <w:pPr>
      <w:spacing w:before="180" w:after="180"/>
      <w:ind w:left="1134" w:right="1134"/>
    </w:pPr>
    <w:rPr>
      <w:sz w:val="16"/>
    </w:rPr>
  </w:style>
  <w:style w:type="paragraph" w:customStyle="1" w:styleId="commentoditrascritto">
    <w:name w:val="commento di trascritto"/>
    <w:basedOn w:val="Normale"/>
    <w:rsid w:val="0082410D"/>
    <w:pPr>
      <w:tabs>
        <w:tab w:val="left" w:pos="340"/>
        <w:tab w:val="left" w:pos="680"/>
      </w:tabs>
      <w:spacing w:line="200" w:lineRule="exact"/>
    </w:pPr>
    <w:rPr>
      <w:sz w:val="20"/>
    </w:rPr>
  </w:style>
  <w:style w:type="paragraph" w:customStyle="1" w:styleId="definizione">
    <w:name w:val="definizione"/>
    <w:basedOn w:val="Citazione"/>
    <w:rsid w:val="0082410D"/>
    <w:pPr>
      <w:ind w:left="1588" w:hanging="454"/>
    </w:pPr>
  </w:style>
  <w:style w:type="paragraph" w:customStyle="1" w:styleId="elenco">
    <w:name w:val="elenco"/>
    <w:basedOn w:val="Normale"/>
    <w:rsid w:val="0082410D"/>
    <w:pPr>
      <w:ind w:left="681" w:right="454" w:hanging="227"/>
    </w:pPr>
    <w:rPr>
      <w:sz w:val="22"/>
    </w:rPr>
  </w:style>
  <w:style w:type="character" w:styleId="Enfasicorsivo">
    <w:name w:val="Emphasis"/>
    <w:uiPriority w:val="20"/>
    <w:qFormat/>
    <w:rsid w:val="0082410D"/>
    <w:rPr>
      <w:rFonts w:ascii="Courier" w:hAnsi="Courier"/>
      <w:iCs/>
    </w:rPr>
  </w:style>
  <w:style w:type="character" w:styleId="Enfasigrassetto">
    <w:name w:val="Strong"/>
    <w:qFormat/>
    <w:rsid w:val="0082410D"/>
    <w:rPr>
      <w:rFonts w:ascii="Courier New" w:hAnsi="Courier New"/>
      <w:b/>
      <w:bCs/>
    </w:rPr>
  </w:style>
  <w:style w:type="paragraph" w:customStyle="1" w:styleId="esempio">
    <w:name w:val="esempio"/>
    <w:basedOn w:val="Normale"/>
    <w:rsid w:val="0082410D"/>
    <w:pPr>
      <w:spacing w:line="200" w:lineRule="exact"/>
    </w:pPr>
    <w:rPr>
      <w:sz w:val="18"/>
    </w:rPr>
  </w:style>
  <w:style w:type="paragraph" w:customStyle="1" w:styleId="Immagine">
    <w:name w:val="Immagine"/>
    <w:basedOn w:val="Normale"/>
    <w:rsid w:val="0082410D"/>
    <w:pPr>
      <w:spacing w:before="360"/>
      <w:ind w:left="1134" w:right="1134"/>
      <w:jc w:val="center"/>
    </w:pPr>
  </w:style>
  <w:style w:type="paragraph" w:styleId="Intestazione">
    <w:name w:val="header"/>
    <w:basedOn w:val="Normale"/>
    <w:rsid w:val="00F91B39"/>
    <w:pPr>
      <w:tabs>
        <w:tab w:val="center" w:pos="4819"/>
        <w:tab w:val="right" w:pos="9638"/>
      </w:tabs>
    </w:pPr>
    <w:rPr>
      <w:sz w:val="20"/>
    </w:rPr>
  </w:style>
  <w:style w:type="paragraph" w:styleId="Mappadocumento">
    <w:name w:val="Document Map"/>
    <w:basedOn w:val="Normale"/>
    <w:semiHidden/>
    <w:rsid w:val="00F91B39"/>
    <w:pPr>
      <w:shd w:val="clear" w:color="auto" w:fill="C6D5EC"/>
    </w:pPr>
    <w:rPr>
      <w:rFonts w:ascii="Lucida Grande" w:hAnsi="Lucida Grande"/>
    </w:rPr>
  </w:style>
  <w:style w:type="paragraph" w:styleId="NormaleWeb">
    <w:name w:val="Normal (Web)"/>
    <w:basedOn w:val="Normale"/>
    <w:rsid w:val="00F91B39"/>
    <w:pPr>
      <w:spacing w:before="100" w:beforeAutospacing="1" w:after="100" w:afterAutospacing="1"/>
      <w:ind w:left="0" w:firstLine="0"/>
    </w:pPr>
    <w:rPr>
      <w:rFonts w:eastAsia="Arial Unicode MS" w:cs="Arial Unicode MS"/>
    </w:rPr>
  </w:style>
  <w:style w:type="paragraph" w:customStyle="1" w:styleId="normaledestro">
    <w:name w:val="normale destro"/>
    <w:basedOn w:val="elenco"/>
    <w:rsid w:val="0082410D"/>
    <w:pPr>
      <w:spacing w:before="0" w:after="0"/>
      <w:ind w:left="1588" w:right="284" w:firstLine="0"/>
      <w:jc w:val="right"/>
    </w:pPr>
    <w:rPr>
      <w:color w:val="333399"/>
      <w:sz w:val="18"/>
    </w:rPr>
  </w:style>
  <w:style w:type="paragraph" w:customStyle="1" w:styleId="normalecentro">
    <w:name w:val="normale centro"/>
    <w:basedOn w:val="normaledestro"/>
    <w:rsid w:val="0082410D"/>
    <w:pPr>
      <w:ind w:left="1701" w:right="1701"/>
      <w:jc w:val="left"/>
    </w:pPr>
  </w:style>
  <w:style w:type="paragraph" w:customStyle="1" w:styleId="normalesinistro">
    <w:name w:val="normale sinistro"/>
    <w:basedOn w:val="Normale"/>
    <w:rsid w:val="0082410D"/>
    <w:pPr>
      <w:ind w:right="1588"/>
    </w:pPr>
  </w:style>
  <w:style w:type="paragraph" w:customStyle="1" w:styleId="NormaleSR">
    <w:name w:val="NormaleSR"/>
    <w:basedOn w:val="Normale"/>
    <w:rsid w:val="0082410D"/>
    <w:pPr>
      <w:ind w:firstLine="0"/>
    </w:pPr>
  </w:style>
  <w:style w:type="paragraph" w:customStyle="1" w:styleId="Normalezero">
    <w:name w:val="Normalezero"/>
    <w:basedOn w:val="Normale"/>
    <w:rsid w:val="0082410D"/>
    <w:pPr>
      <w:spacing w:before="0" w:after="0"/>
      <w:ind w:left="0" w:firstLine="0"/>
    </w:pPr>
    <w:rPr>
      <w:sz w:val="20"/>
    </w:rPr>
  </w:style>
  <w:style w:type="character" w:styleId="Numeropagina">
    <w:name w:val="page number"/>
    <w:rsid w:val="00F91B39"/>
    <w:rPr>
      <w:rFonts w:ascii="Garamond" w:hAnsi="Garamond"/>
      <w:sz w:val="18"/>
    </w:rPr>
  </w:style>
  <w:style w:type="character" w:styleId="Numeroriga">
    <w:name w:val="line number"/>
    <w:rsid w:val="00F91B39"/>
    <w:rPr>
      <w:rFonts w:ascii="Apple Garamond Light" w:hAnsi="Apple Garamond Light"/>
      <w:sz w:val="18"/>
    </w:rPr>
  </w:style>
  <w:style w:type="paragraph" w:styleId="Pidipagina">
    <w:name w:val="footer"/>
    <w:basedOn w:val="Normale"/>
    <w:rsid w:val="00F91B39"/>
    <w:pPr>
      <w:tabs>
        <w:tab w:val="center" w:pos="4819"/>
        <w:tab w:val="right" w:pos="9638"/>
      </w:tabs>
    </w:pPr>
  </w:style>
  <w:style w:type="paragraph" w:customStyle="1" w:styleId="rientro">
    <w:name w:val="rientro"/>
    <w:basedOn w:val="Normale"/>
    <w:next w:val="Normale"/>
    <w:rsid w:val="0082410D"/>
    <w:pPr>
      <w:keepLines/>
      <w:ind w:left="1134"/>
    </w:pPr>
    <w:rPr>
      <w:sz w:val="18"/>
    </w:rPr>
  </w:style>
  <w:style w:type="paragraph" w:styleId="Rientronormale">
    <w:name w:val="Normal Indent"/>
    <w:basedOn w:val="Normale"/>
    <w:rsid w:val="0082410D"/>
    <w:pPr>
      <w:ind w:left="794" w:right="284" w:hanging="340"/>
    </w:pPr>
    <w:rPr>
      <w:sz w:val="22"/>
    </w:rPr>
  </w:style>
  <w:style w:type="paragraph" w:customStyle="1" w:styleId="rientropiccolo">
    <w:name w:val="rientro_piccolo"/>
    <w:basedOn w:val="Normale"/>
    <w:next w:val="Normale"/>
    <w:rsid w:val="0082410D"/>
    <w:pPr>
      <w:keepLines/>
      <w:ind w:left="1134"/>
    </w:pPr>
    <w:rPr>
      <w:sz w:val="18"/>
    </w:rPr>
  </w:style>
  <w:style w:type="paragraph" w:customStyle="1" w:styleId="rientrosporgente">
    <w:name w:val="rientro sporgente"/>
    <w:basedOn w:val="rientropiccolo"/>
    <w:rsid w:val="0082410D"/>
    <w:pPr>
      <w:ind w:left="1248" w:hanging="397"/>
    </w:pPr>
    <w:rPr>
      <w:sz w:val="22"/>
    </w:rPr>
  </w:style>
  <w:style w:type="paragraph" w:customStyle="1" w:styleId="rientrorientro">
    <w:name w:val="rientrorientro"/>
    <w:basedOn w:val="Normale"/>
    <w:rsid w:val="0082410D"/>
    <w:pPr>
      <w:spacing w:before="0" w:after="0"/>
      <w:ind w:left="1247" w:hanging="113"/>
    </w:pPr>
    <w:rPr>
      <w:sz w:val="18"/>
    </w:rPr>
  </w:style>
  <w:style w:type="character" w:styleId="Rimandonotaapidipagina">
    <w:name w:val="footnote reference"/>
    <w:rsid w:val="00F91B39"/>
    <w:rPr>
      <w:rFonts w:ascii="Garamond" w:hAnsi="Garamond"/>
      <w:color w:val="auto"/>
      <w:vertAlign w:val="superscript"/>
    </w:rPr>
  </w:style>
  <w:style w:type="character" w:styleId="Rimandonotadichiusura">
    <w:name w:val="endnote reference"/>
    <w:rsid w:val="00F91B39"/>
    <w:rPr>
      <w:rFonts w:ascii="Garamond" w:hAnsi="Garamond"/>
      <w:vertAlign w:val="superscript"/>
    </w:rPr>
  </w:style>
  <w:style w:type="paragraph" w:customStyle="1" w:styleId="Schema">
    <w:name w:val="Schema"/>
    <w:basedOn w:val="Normale"/>
    <w:rsid w:val="00F91B39"/>
    <w:pPr>
      <w:spacing w:before="0" w:after="0"/>
      <w:ind w:left="1588" w:hanging="170"/>
    </w:pPr>
    <w:rPr>
      <w:color w:val="333399"/>
      <w:sz w:val="20"/>
    </w:rPr>
  </w:style>
  <w:style w:type="paragraph" w:styleId="Testonotaapidipagina">
    <w:name w:val="footnote text"/>
    <w:basedOn w:val="Normale"/>
    <w:link w:val="TestonotaapidipaginaCarattere"/>
    <w:rsid w:val="00F91B39"/>
    <w:pPr>
      <w:spacing w:before="0" w:after="0"/>
      <w:ind w:left="738" w:hanging="454"/>
    </w:pPr>
    <w:rPr>
      <w:sz w:val="18"/>
    </w:rPr>
  </w:style>
  <w:style w:type="paragraph" w:customStyle="1" w:styleId="testoesempio">
    <w:name w:val="testo esempio"/>
    <w:basedOn w:val="Testonotaapidipagina"/>
    <w:rsid w:val="0082410D"/>
    <w:pPr>
      <w:tabs>
        <w:tab w:val="left" w:pos="340"/>
        <w:tab w:val="left" w:pos="680"/>
      </w:tabs>
      <w:ind w:left="0" w:firstLine="340"/>
      <w:jc w:val="both"/>
    </w:pPr>
    <w:rPr>
      <w:sz w:val="20"/>
    </w:rPr>
  </w:style>
  <w:style w:type="paragraph" w:styleId="Testonotadichiusura">
    <w:name w:val="endnote text"/>
    <w:basedOn w:val="Normale"/>
    <w:rsid w:val="00F91B39"/>
    <w:pPr>
      <w:ind w:left="738" w:hanging="454"/>
    </w:pPr>
    <w:rPr>
      <w:sz w:val="18"/>
    </w:rPr>
  </w:style>
  <w:style w:type="paragraph" w:styleId="Titolo">
    <w:name w:val="Title"/>
    <w:basedOn w:val="Normale"/>
    <w:qFormat/>
    <w:rsid w:val="002E53EF"/>
    <w:pPr>
      <w:jc w:val="center"/>
      <w:outlineLvl w:val="0"/>
    </w:pPr>
    <w:rPr>
      <w:b/>
      <w:color w:val="333399"/>
      <w:sz w:val="32"/>
      <w:szCs w:val="32"/>
    </w:rPr>
  </w:style>
  <w:style w:type="paragraph" w:customStyle="1" w:styleId="tlp">
    <w:name w:val="tlp"/>
    <w:basedOn w:val="Normale"/>
    <w:rsid w:val="0082410D"/>
    <w:pPr>
      <w:ind w:left="1135" w:hanging="851"/>
    </w:pPr>
  </w:style>
  <w:style w:type="paragraph" w:customStyle="1" w:styleId="tlpArial">
    <w:name w:val="tlpArial"/>
    <w:basedOn w:val="Normale"/>
    <w:rsid w:val="0082410D"/>
    <w:rPr>
      <w:rFonts w:ascii="Arial" w:hAnsi="Arial" w:cs="Arial"/>
      <w:color w:val="333399"/>
      <w:sz w:val="20"/>
    </w:rPr>
  </w:style>
  <w:style w:type="paragraph" w:customStyle="1" w:styleId="trascritto">
    <w:name w:val="trascritto"/>
    <w:basedOn w:val="Normale"/>
    <w:rsid w:val="0082410D"/>
    <w:pPr>
      <w:spacing w:before="0" w:after="0"/>
      <w:ind w:left="2325" w:right="567" w:hanging="1474"/>
    </w:pPr>
    <w:rPr>
      <w:sz w:val="16"/>
    </w:rPr>
  </w:style>
  <w:style w:type="paragraph" w:styleId="Testofumetto">
    <w:name w:val="Balloon Text"/>
    <w:basedOn w:val="Normale"/>
    <w:semiHidden/>
    <w:rsid w:val="0082410D"/>
    <w:rPr>
      <w:rFonts w:ascii="Lucida Grande" w:hAnsi="Lucida Grande"/>
      <w:sz w:val="18"/>
      <w:szCs w:val="18"/>
    </w:rPr>
  </w:style>
  <w:style w:type="table" w:styleId="Grigliatabella">
    <w:name w:val="Table Grid"/>
    <w:basedOn w:val="Tabellanormale"/>
    <w:rsid w:val="00F91B39"/>
    <w:pPr>
      <w:spacing w:before="120" w:after="120"/>
      <w:ind w:left="284" w:firstLine="113"/>
    </w:pPr>
    <w:rPr>
      <w:rFonts w:ascii="Garamond"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qFormat/>
    <w:rsid w:val="00516742"/>
    <w:pPr>
      <w:spacing w:before="0" w:after="0"/>
      <w:ind w:left="0" w:firstLine="0"/>
    </w:pPr>
    <w:rPr>
      <w:rFonts w:ascii="Verdana" w:hAnsi="Verdana"/>
      <w:b/>
      <w:bCs/>
      <w:sz w:val="20"/>
    </w:rPr>
  </w:style>
  <w:style w:type="paragraph" w:customStyle="1" w:styleId="normaleschema">
    <w:name w:val="normale schema"/>
    <w:basedOn w:val="Normale"/>
    <w:rsid w:val="008C7EDF"/>
    <w:pPr>
      <w:spacing w:before="0" w:after="0"/>
      <w:ind w:left="1645" w:right="1418" w:hanging="227"/>
    </w:pPr>
    <w:rPr>
      <w:color w:val="333399"/>
      <w:sz w:val="18"/>
    </w:rPr>
  </w:style>
  <w:style w:type="paragraph" w:customStyle="1" w:styleId="ScienzaNuova">
    <w:name w:val="ScienzaNuova"/>
    <w:basedOn w:val="Normale"/>
    <w:rsid w:val="0057506F"/>
    <w:pPr>
      <w:ind w:left="851" w:hanging="567"/>
    </w:pPr>
  </w:style>
  <w:style w:type="character" w:customStyle="1" w:styleId="titolo10">
    <w:name w:val="titolo1"/>
    <w:basedOn w:val="Caratterepredefinitoparagrafo"/>
    <w:rsid w:val="00B6048A"/>
  </w:style>
  <w:style w:type="paragraph" w:styleId="Paragrafoelenco">
    <w:name w:val="List Paragraph"/>
    <w:basedOn w:val="Normale"/>
    <w:uiPriority w:val="34"/>
    <w:qFormat/>
    <w:rsid w:val="00BB0F71"/>
    <w:pPr>
      <w:ind w:left="720"/>
      <w:contextualSpacing/>
    </w:pPr>
  </w:style>
  <w:style w:type="paragraph" w:styleId="Revisione">
    <w:name w:val="Revision"/>
    <w:hidden/>
    <w:uiPriority w:val="99"/>
    <w:semiHidden/>
    <w:rsid w:val="00BB26BA"/>
    <w:rPr>
      <w:rFonts w:ascii="Garamond" w:hAnsi="Garamond"/>
      <w:sz w:val="28"/>
    </w:rPr>
  </w:style>
  <w:style w:type="character" w:customStyle="1" w:styleId="TestonotaapidipaginaCarattere">
    <w:name w:val="Testo nota a piè di pagina Carattere"/>
    <w:basedOn w:val="Caratterepredefinitoparagrafo"/>
    <w:link w:val="Testonotaapidipagina"/>
    <w:rsid w:val="00E412BC"/>
    <w:rPr>
      <w:rFonts w:ascii="Garamond" w:hAnsi="Garamond"/>
      <w:sz w:val="18"/>
    </w:rPr>
  </w:style>
  <w:style w:type="character" w:styleId="Rimandocommento">
    <w:name w:val="annotation reference"/>
    <w:basedOn w:val="Caratterepredefinitoparagrafo"/>
    <w:uiPriority w:val="99"/>
    <w:semiHidden/>
    <w:unhideWhenUsed/>
    <w:rsid w:val="000C3064"/>
    <w:rPr>
      <w:sz w:val="18"/>
      <w:szCs w:val="18"/>
    </w:rPr>
  </w:style>
  <w:style w:type="paragraph" w:styleId="Testocommento">
    <w:name w:val="annotation text"/>
    <w:basedOn w:val="Normale"/>
    <w:link w:val="TestocommentoCarattere"/>
    <w:uiPriority w:val="99"/>
    <w:semiHidden/>
    <w:unhideWhenUsed/>
    <w:rsid w:val="000C3064"/>
    <w:rPr>
      <w:sz w:val="24"/>
    </w:rPr>
  </w:style>
  <w:style w:type="character" w:customStyle="1" w:styleId="TestocommentoCarattere">
    <w:name w:val="Testo commento Carattere"/>
    <w:basedOn w:val="Caratterepredefinitoparagrafo"/>
    <w:link w:val="Testocommento"/>
    <w:uiPriority w:val="99"/>
    <w:semiHidden/>
    <w:rsid w:val="000C3064"/>
    <w:rPr>
      <w:rFonts w:ascii="Garamond" w:hAnsi="Garamond"/>
    </w:rPr>
  </w:style>
  <w:style w:type="paragraph" w:styleId="Soggettocommento">
    <w:name w:val="annotation subject"/>
    <w:basedOn w:val="Testocommento"/>
    <w:next w:val="Testocommento"/>
    <w:link w:val="SoggettocommentoCarattere"/>
    <w:uiPriority w:val="99"/>
    <w:semiHidden/>
    <w:unhideWhenUsed/>
    <w:rsid w:val="000C3064"/>
    <w:rPr>
      <w:b/>
      <w:bCs/>
      <w:sz w:val="20"/>
      <w:szCs w:val="20"/>
    </w:rPr>
  </w:style>
  <w:style w:type="character" w:customStyle="1" w:styleId="SoggettocommentoCarattere">
    <w:name w:val="Soggetto commento Carattere"/>
    <w:basedOn w:val="TestocommentoCarattere"/>
    <w:link w:val="Soggettocommento"/>
    <w:uiPriority w:val="99"/>
    <w:semiHidden/>
    <w:rsid w:val="000C3064"/>
    <w:rPr>
      <w:rFonts w:ascii="Garamond" w:hAnsi="Garamond"/>
      <w:b/>
      <w:bCs/>
      <w:sz w:val="20"/>
      <w:szCs w:val="20"/>
    </w:rPr>
  </w:style>
  <w:style w:type="character" w:customStyle="1" w:styleId="st">
    <w:name w:val="st"/>
    <w:basedOn w:val="Caratterepredefinitoparagrafo"/>
    <w:rsid w:val="00AC08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1C10"/>
    <w:pPr>
      <w:spacing w:before="60" w:after="60"/>
      <w:ind w:left="284" w:firstLine="113"/>
    </w:pPr>
    <w:rPr>
      <w:rFonts w:ascii="Garamond" w:hAnsi="Garamond"/>
      <w:sz w:val="28"/>
    </w:rPr>
  </w:style>
  <w:style w:type="paragraph" w:styleId="Titolo1">
    <w:name w:val="heading 1"/>
    <w:basedOn w:val="Normale"/>
    <w:next w:val="Normale"/>
    <w:qFormat/>
    <w:rsid w:val="002E53EF"/>
    <w:pPr>
      <w:keepNext/>
      <w:spacing w:before="480" w:after="360"/>
      <w:ind w:left="624" w:hanging="340"/>
      <w:outlineLvl w:val="0"/>
    </w:pPr>
    <w:rPr>
      <w:b/>
      <w:color w:val="333399"/>
      <w:kern w:val="28"/>
      <w:szCs w:val="32"/>
    </w:rPr>
  </w:style>
  <w:style w:type="paragraph" w:styleId="Titolo2">
    <w:name w:val="heading 2"/>
    <w:basedOn w:val="Normale"/>
    <w:next w:val="Normale"/>
    <w:qFormat/>
    <w:rsid w:val="002E53EF"/>
    <w:pPr>
      <w:keepNext/>
      <w:spacing w:before="360" w:after="240"/>
      <w:ind w:left="794" w:hanging="510"/>
      <w:outlineLvl w:val="1"/>
    </w:pPr>
    <w:rPr>
      <w:b/>
      <w:color w:val="333399"/>
      <w:szCs w:val="28"/>
    </w:rPr>
  </w:style>
  <w:style w:type="paragraph" w:styleId="Titolo3">
    <w:name w:val="heading 3"/>
    <w:basedOn w:val="Normale"/>
    <w:next w:val="Normale"/>
    <w:qFormat/>
    <w:rsid w:val="002E53EF"/>
    <w:pPr>
      <w:keepNext/>
      <w:spacing w:before="360" w:after="240"/>
      <w:ind w:left="340" w:hanging="340"/>
      <w:outlineLvl w:val="2"/>
    </w:pPr>
    <w:rPr>
      <w:b/>
      <w:szCs w:val="28"/>
    </w:rPr>
  </w:style>
  <w:style w:type="paragraph" w:styleId="Titolo4">
    <w:name w:val="heading 4"/>
    <w:basedOn w:val="Normale"/>
    <w:next w:val="Normale"/>
    <w:qFormat/>
    <w:rsid w:val="002E53EF"/>
    <w:pPr>
      <w:keepNext/>
      <w:spacing w:before="240" w:after="240"/>
      <w:ind w:firstLine="0"/>
      <w:outlineLvl w:val="3"/>
    </w:pPr>
    <w:rPr>
      <w:b/>
      <w:i/>
      <w:szCs w:val="28"/>
    </w:rPr>
  </w:style>
  <w:style w:type="paragraph" w:styleId="Titolo5">
    <w:name w:val="heading 5"/>
    <w:basedOn w:val="Normale"/>
    <w:next w:val="Normale"/>
    <w:qFormat/>
    <w:rsid w:val="002E53EF"/>
    <w:pPr>
      <w:keepNext/>
      <w:spacing w:before="180"/>
      <w:ind w:firstLine="0"/>
      <w:jc w:val="both"/>
      <w:outlineLvl w:val="4"/>
    </w:pPr>
    <w:rPr>
      <w:b/>
      <w:szCs w:val="28"/>
    </w:rPr>
  </w:style>
  <w:style w:type="paragraph" w:styleId="Titolo6">
    <w:name w:val="heading 6"/>
    <w:basedOn w:val="Normale"/>
    <w:next w:val="Normale"/>
    <w:qFormat/>
    <w:rsid w:val="00F91B39"/>
    <w:pPr>
      <w:spacing w:before="240"/>
      <w:ind w:firstLine="0"/>
      <w:jc w:val="center"/>
      <w:outlineLvl w:val="5"/>
    </w:pPr>
  </w:style>
  <w:style w:type="paragraph" w:styleId="Titolo7">
    <w:name w:val="heading 7"/>
    <w:basedOn w:val="Normale"/>
    <w:next w:val="Normale"/>
    <w:qFormat/>
    <w:rsid w:val="00F91B39"/>
    <w:pPr>
      <w:keepNext/>
      <w:jc w:val="center"/>
      <w:outlineLvl w:val="6"/>
    </w:pPr>
    <w:rPr>
      <w:i/>
    </w:rPr>
  </w:style>
  <w:style w:type="paragraph" w:styleId="Titolo8">
    <w:name w:val="heading 8"/>
    <w:basedOn w:val="Normale"/>
    <w:next w:val="Normale"/>
    <w:qFormat/>
    <w:rsid w:val="00F91B39"/>
    <w:pPr>
      <w:keepNext/>
      <w:jc w:val="center"/>
      <w:outlineLvl w:val="7"/>
    </w:pPr>
  </w:style>
  <w:style w:type="paragraph" w:styleId="Titolo9">
    <w:name w:val="heading 9"/>
    <w:basedOn w:val="Normale"/>
    <w:next w:val="Normale"/>
    <w:qFormat/>
    <w:rsid w:val="00F91B39"/>
    <w:pPr>
      <w:keepNext/>
      <w:ind w:right="284"/>
      <w:outlineLvl w:val="8"/>
    </w:pPr>
    <w:rPr>
      <w:sz w:val="4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ppunto">
    <w:name w:val="appunto"/>
    <w:basedOn w:val="Normale"/>
    <w:rsid w:val="0082410D"/>
    <w:pPr>
      <w:ind w:left="2835" w:right="284"/>
      <w:jc w:val="right"/>
    </w:pPr>
    <w:rPr>
      <w:color w:val="FF6600"/>
      <w:sz w:val="18"/>
    </w:rPr>
  </w:style>
  <w:style w:type="paragraph" w:customStyle="1" w:styleId="arialblu">
    <w:name w:val="arialblu"/>
    <w:basedOn w:val="Normale"/>
    <w:rsid w:val="0082410D"/>
    <w:rPr>
      <w:rFonts w:ascii="Arial" w:hAnsi="Arial" w:cs="Arial"/>
      <w:snapToGrid w:val="0"/>
      <w:color w:val="333399"/>
      <w:sz w:val="20"/>
    </w:rPr>
  </w:style>
  <w:style w:type="paragraph" w:customStyle="1" w:styleId="bibliografia">
    <w:name w:val="bibliografia"/>
    <w:basedOn w:val="Normale"/>
    <w:rsid w:val="0082410D"/>
    <w:pPr>
      <w:spacing w:before="0"/>
      <w:ind w:left="568" w:hanging="284"/>
    </w:pPr>
    <w:rPr>
      <w:sz w:val="18"/>
    </w:rPr>
  </w:style>
  <w:style w:type="paragraph" w:customStyle="1" w:styleId="Didascalia1">
    <w:name w:val="Didascalia1"/>
    <w:rsid w:val="0082410D"/>
    <w:pPr>
      <w:spacing w:after="360"/>
      <w:ind w:left="1134" w:right="1134"/>
      <w:jc w:val="center"/>
    </w:pPr>
    <w:rPr>
      <w:rFonts w:ascii="Courier" w:hAnsi="Courier"/>
      <w:color w:val="333399"/>
      <w:sz w:val="18"/>
    </w:rPr>
  </w:style>
  <w:style w:type="paragraph" w:styleId="Citazione">
    <w:name w:val="Quote"/>
    <w:qFormat/>
    <w:rsid w:val="00F91B39"/>
    <w:pPr>
      <w:spacing w:before="240" w:after="300"/>
      <w:ind w:left="1134" w:right="567"/>
    </w:pPr>
    <w:rPr>
      <w:rFonts w:ascii="Garamond" w:hAnsi="Garamond"/>
    </w:rPr>
  </w:style>
  <w:style w:type="paragraph" w:customStyle="1" w:styleId="Citazione1">
    <w:name w:val="Citazione 1"/>
    <w:basedOn w:val="Citazione"/>
    <w:rsid w:val="0082410D"/>
    <w:pPr>
      <w:spacing w:after="0"/>
    </w:pPr>
  </w:style>
  <w:style w:type="paragraph" w:customStyle="1" w:styleId="Citazione2">
    <w:name w:val="Citazione 2"/>
    <w:basedOn w:val="Citazione"/>
    <w:rsid w:val="0082410D"/>
    <w:pPr>
      <w:spacing w:before="0" w:after="0"/>
    </w:pPr>
  </w:style>
  <w:style w:type="paragraph" w:customStyle="1" w:styleId="Citazione3">
    <w:name w:val="Citazione 3"/>
    <w:basedOn w:val="Citazione"/>
    <w:rsid w:val="0082410D"/>
    <w:pPr>
      <w:spacing w:before="0"/>
    </w:pPr>
  </w:style>
  <w:style w:type="paragraph" w:customStyle="1" w:styleId="citazioneinnota">
    <w:name w:val="citazioneinnota"/>
    <w:basedOn w:val="Normale"/>
    <w:rsid w:val="0082410D"/>
    <w:pPr>
      <w:spacing w:before="180" w:after="180"/>
      <w:ind w:left="1134" w:right="1134"/>
    </w:pPr>
    <w:rPr>
      <w:sz w:val="16"/>
    </w:rPr>
  </w:style>
  <w:style w:type="paragraph" w:customStyle="1" w:styleId="commentoditrascritto">
    <w:name w:val="commento di trascritto"/>
    <w:basedOn w:val="Normale"/>
    <w:rsid w:val="0082410D"/>
    <w:pPr>
      <w:tabs>
        <w:tab w:val="left" w:pos="340"/>
        <w:tab w:val="left" w:pos="680"/>
      </w:tabs>
      <w:spacing w:line="200" w:lineRule="exact"/>
    </w:pPr>
    <w:rPr>
      <w:sz w:val="20"/>
    </w:rPr>
  </w:style>
  <w:style w:type="paragraph" w:customStyle="1" w:styleId="definizione">
    <w:name w:val="definizione"/>
    <w:basedOn w:val="Citazione"/>
    <w:rsid w:val="0082410D"/>
    <w:pPr>
      <w:ind w:left="1588" w:hanging="454"/>
    </w:pPr>
  </w:style>
  <w:style w:type="paragraph" w:customStyle="1" w:styleId="elenco">
    <w:name w:val="elenco"/>
    <w:basedOn w:val="Normale"/>
    <w:rsid w:val="0082410D"/>
    <w:pPr>
      <w:ind w:left="681" w:right="454" w:hanging="227"/>
    </w:pPr>
    <w:rPr>
      <w:sz w:val="22"/>
    </w:rPr>
  </w:style>
  <w:style w:type="character" w:styleId="Enfasicorsivo">
    <w:name w:val="Emphasis"/>
    <w:uiPriority w:val="20"/>
    <w:qFormat/>
    <w:rsid w:val="0082410D"/>
    <w:rPr>
      <w:rFonts w:ascii="Courier" w:hAnsi="Courier"/>
      <w:iCs/>
    </w:rPr>
  </w:style>
  <w:style w:type="character" w:styleId="Enfasigrassetto">
    <w:name w:val="Strong"/>
    <w:qFormat/>
    <w:rsid w:val="0082410D"/>
    <w:rPr>
      <w:rFonts w:ascii="Courier New" w:hAnsi="Courier New"/>
      <w:b/>
      <w:bCs/>
    </w:rPr>
  </w:style>
  <w:style w:type="paragraph" w:customStyle="1" w:styleId="esempio">
    <w:name w:val="esempio"/>
    <w:basedOn w:val="Normale"/>
    <w:rsid w:val="0082410D"/>
    <w:pPr>
      <w:spacing w:line="200" w:lineRule="exact"/>
    </w:pPr>
    <w:rPr>
      <w:sz w:val="18"/>
    </w:rPr>
  </w:style>
  <w:style w:type="paragraph" w:customStyle="1" w:styleId="Immagine">
    <w:name w:val="Immagine"/>
    <w:basedOn w:val="Normale"/>
    <w:rsid w:val="0082410D"/>
    <w:pPr>
      <w:spacing w:before="360"/>
      <w:ind w:left="1134" w:right="1134"/>
      <w:jc w:val="center"/>
    </w:pPr>
  </w:style>
  <w:style w:type="paragraph" w:styleId="Intestazione">
    <w:name w:val="header"/>
    <w:basedOn w:val="Normale"/>
    <w:rsid w:val="00F91B39"/>
    <w:pPr>
      <w:tabs>
        <w:tab w:val="center" w:pos="4819"/>
        <w:tab w:val="right" w:pos="9638"/>
      </w:tabs>
    </w:pPr>
    <w:rPr>
      <w:sz w:val="20"/>
    </w:rPr>
  </w:style>
  <w:style w:type="paragraph" w:styleId="Mappadocumento">
    <w:name w:val="Document Map"/>
    <w:basedOn w:val="Normale"/>
    <w:semiHidden/>
    <w:rsid w:val="00F91B39"/>
    <w:pPr>
      <w:shd w:val="clear" w:color="auto" w:fill="C6D5EC"/>
    </w:pPr>
    <w:rPr>
      <w:rFonts w:ascii="Lucida Grande" w:hAnsi="Lucida Grande"/>
    </w:rPr>
  </w:style>
  <w:style w:type="paragraph" w:styleId="NormaleWeb">
    <w:name w:val="Normal (Web)"/>
    <w:basedOn w:val="Normale"/>
    <w:rsid w:val="00F91B39"/>
    <w:pPr>
      <w:spacing w:before="100" w:beforeAutospacing="1" w:after="100" w:afterAutospacing="1"/>
      <w:ind w:left="0" w:firstLine="0"/>
    </w:pPr>
    <w:rPr>
      <w:rFonts w:eastAsia="Arial Unicode MS" w:cs="Arial Unicode MS"/>
    </w:rPr>
  </w:style>
  <w:style w:type="paragraph" w:customStyle="1" w:styleId="normaledestro">
    <w:name w:val="normale destro"/>
    <w:basedOn w:val="elenco"/>
    <w:rsid w:val="0082410D"/>
    <w:pPr>
      <w:spacing w:before="0" w:after="0"/>
      <w:ind w:left="1588" w:right="284" w:firstLine="0"/>
      <w:jc w:val="right"/>
    </w:pPr>
    <w:rPr>
      <w:color w:val="333399"/>
      <w:sz w:val="18"/>
    </w:rPr>
  </w:style>
  <w:style w:type="paragraph" w:customStyle="1" w:styleId="normalecentro">
    <w:name w:val="normale centro"/>
    <w:basedOn w:val="normaledestro"/>
    <w:rsid w:val="0082410D"/>
    <w:pPr>
      <w:ind w:left="1701" w:right="1701"/>
      <w:jc w:val="left"/>
    </w:pPr>
  </w:style>
  <w:style w:type="paragraph" w:customStyle="1" w:styleId="normalesinistro">
    <w:name w:val="normale sinistro"/>
    <w:basedOn w:val="Normale"/>
    <w:rsid w:val="0082410D"/>
    <w:pPr>
      <w:ind w:right="1588"/>
    </w:pPr>
  </w:style>
  <w:style w:type="paragraph" w:customStyle="1" w:styleId="NormaleSR">
    <w:name w:val="NormaleSR"/>
    <w:basedOn w:val="Normale"/>
    <w:rsid w:val="0082410D"/>
    <w:pPr>
      <w:ind w:firstLine="0"/>
    </w:pPr>
  </w:style>
  <w:style w:type="paragraph" w:customStyle="1" w:styleId="Normalezero">
    <w:name w:val="Normalezero"/>
    <w:basedOn w:val="Normale"/>
    <w:rsid w:val="0082410D"/>
    <w:pPr>
      <w:spacing w:before="0" w:after="0"/>
      <w:ind w:left="0" w:firstLine="0"/>
    </w:pPr>
    <w:rPr>
      <w:sz w:val="20"/>
    </w:rPr>
  </w:style>
  <w:style w:type="character" w:styleId="Numeropagina">
    <w:name w:val="page number"/>
    <w:rsid w:val="00F91B39"/>
    <w:rPr>
      <w:rFonts w:ascii="Garamond" w:hAnsi="Garamond"/>
      <w:sz w:val="18"/>
    </w:rPr>
  </w:style>
  <w:style w:type="character" w:styleId="Numeroriga">
    <w:name w:val="line number"/>
    <w:rsid w:val="00F91B39"/>
    <w:rPr>
      <w:rFonts w:ascii="Apple Garamond Light" w:hAnsi="Apple Garamond Light"/>
      <w:sz w:val="18"/>
    </w:rPr>
  </w:style>
  <w:style w:type="paragraph" w:styleId="Pidipagina">
    <w:name w:val="footer"/>
    <w:basedOn w:val="Normale"/>
    <w:rsid w:val="00F91B39"/>
    <w:pPr>
      <w:tabs>
        <w:tab w:val="center" w:pos="4819"/>
        <w:tab w:val="right" w:pos="9638"/>
      </w:tabs>
    </w:pPr>
  </w:style>
  <w:style w:type="paragraph" w:customStyle="1" w:styleId="rientro">
    <w:name w:val="rientro"/>
    <w:basedOn w:val="Normale"/>
    <w:next w:val="Normale"/>
    <w:rsid w:val="0082410D"/>
    <w:pPr>
      <w:keepLines/>
      <w:ind w:left="1134"/>
    </w:pPr>
    <w:rPr>
      <w:sz w:val="18"/>
    </w:rPr>
  </w:style>
  <w:style w:type="paragraph" w:styleId="Rientronormale">
    <w:name w:val="Normal Indent"/>
    <w:basedOn w:val="Normale"/>
    <w:rsid w:val="0082410D"/>
    <w:pPr>
      <w:ind w:left="794" w:right="284" w:hanging="340"/>
    </w:pPr>
    <w:rPr>
      <w:sz w:val="22"/>
    </w:rPr>
  </w:style>
  <w:style w:type="paragraph" w:customStyle="1" w:styleId="rientropiccolo">
    <w:name w:val="rientro_piccolo"/>
    <w:basedOn w:val="Normale"/>
    <w:next w:val="Normale"/>
    <w:rsid w:val="0082410D"/>
    <w:pPr>
      <w:keepLines/>
      <w:ind w:left="1134"/>
    </w:pPr>
    <w:rPr>
      <w:sz w:val="18"/>
    </w:rPr>
  </w:style>
  <w:style w:type="paragraph" w:customStyle="1" w:styleId="rientrosporgente">
    <w:name w:val="rientro sporgente"/>
    <w:basedOn w:val="rientropiccolo"/>
    <w:rsid w:val="0082410D"/>
    <w:pPr>
      <w:ind w:left="1248" w:hanging="397"/>
    </w:pPr>
    <w:rPr>
      <w:sz w:val="22"/>
    </w:rPr>
  </w:style>
  <w:style w:type="paragraph" w:customStyle="1" w:styleId="rientrorientro">
    <w:name w:val="rientrorientro"/>
    <w:basedOn w:val="Normale"/>
    <w:rsid w:val="0082410D"/>
    <w:pPr>
      <w:spacing w:before="0" w:after="0"/>
      <w:ind w:left="1247" w:hanging="113"/>
    </w:pPr>
    <w:rPr>
      <w:sz w:val="18"/>
    </w:rPr>
  </w:style>
  <w:style w:type="character" w:styleId="Rimandonotaapidipagina">
    <w:name w:val="footnote reference"/>
    <w:rsid w:val="00F91B39"/>
    <w:rPr>
      <w:rFonts w:ascii="Garamond" w:hAnsi="Garamond"/>
      <w:color w:val="auto"/>
      <w:vertAlign w:val="superscript"/>
    </w:rPr>
  </w:style>
  <w:style w:type="character" w:styleId="Rimandonotadichiusura">
    <w:name w:val="endnote reference"/>
    <w:rsid w:val="00F91B39"/>
    <w:rPr>
      <w:rFonts w:ascii="Garamond" w:hAnsi="Garamond"/>
      <w:vertAlign w:val="superscript"/>
    </w:rPr>
  </w:style>
  <w:style w:type="paragraph" w:customStyle="1" w:styleId="Schema">
    <w:name w:val="Schema"/>
    <w:basedOn w:val="Normale"/>
    <w:rsid w:val="00F91B39"/>
    <w:pPr>
      <w:spacing w:before="0" w:after="0"/>
      <w:ind w:left="1588" w:hanging="170"/>
    </w:pPr>
    <w:rPr>
      <w:color w:val="333399"/>
      <w:sz w:val="20"/>
    </w:rPr>
  </w:style>
  <w:style w:type="paragraph" w:styleId="Testonotaapidipagina">
    <w:name w:val="footnote text"/>
    <w:basedOn w:val="Normale"/>
    <w:link w:val="TestonotaapidipaginaCarattere"/>
    <w:rsid w:val="00F91B39"/>
    <w:pPr>
      <w:spacing w:before="0" w:after="0"/>
      <w:ind w:left="738" w:hanging="454"/>
    </w:pPr>
    <w:rPr>
      <w:sz w:val="18"/>
    </w:rPr>
  </w:style>
  <w:style w:type="paragraph" w:customStyle="1" w:styleId="testoesempio">
    <w:name w:val="testo esempio"/>
    <w:basedOn w:val="Testonotaapidipagina"/>
    <w:rsid w:val="0082410D"/>
    <w:pPr>
      <w:tabs>
        <w:tab w:val="left" w:pos="340"/>
        <w:tab w:val="left" w:pos="680"/>
      </w:tabs>
      <w:ind w:left="0" w:firstLine="340"/>
      <w:jc w:val="both"/>
    </w:pPr>
    <w:rPr>
      <w:sz w:val="20"/>
    </w:rPr>
  </w:style>
  <w:style w:type="paragraph" w:styleId="Testonotadichiusura">
    <w:name w:val="endnote text"/>
    <w:basedOn w:val="Normale"/>
    <w:rsid w:val="00F91B39"/>
    <w:pPr>
      <w:ind w:left="738" w:hanging="454"/>
    </w:pPr>
    <w:rPr>
      <w:sz w:val="18"/>
    </w:rPr>
  </w:style>
  <w:style w:type="paragraph" w:styleId="Titolo">
    <w:name w:val="Title"/>
    <w:basedOn w:val="Normale"/>
    <w:qFormat/>
    <w:rsid w:val="002E53EF"/>
    <w:pPr>
      <w:jc w:val="center"/>
      <w:outlineLvl w:val="0"/>
    </w:pPr>
    <w:rPr>
      <w:b/>
      <w:color w:val="333399"/>
      <w:sz w:val="32"/>
      <w:szCs w:val="32"/>
    </w:rPr>
  </w:style>
  <w:style w:type="paragraph" w:customStyle="1" w:styleId="tlp">
    <w:name w:val="tlp"/>
    <w:basedOn w:val="Normale"/>
    <w:rsid w:val="0082410D"/>
    <w:pPr>
      <w:ind w:left="1135" w:hanging="851"/>
    </w:pPr>
  </w:style>
  <w:style w:type="paragraph" w:customStyle="1" w:styleId="tlpArial">
    <w:name w:val="tlpArial"/>
    <w:basedOn w:val="Normale"/>
    <w:rsid w:val="0082410D"/>
    <w:rPr>
      <w:rFonts w:ascii="Arial" w:hAnsi="Arial" w:cs="Arial"/>
      <w:color w:val="333399"/>
      <w:sz w:val="20"/>
    </w:rPr>
  </w:style>
  <w:style w:type="paragraph" w:customStyle="1" w:styleId="trascritto">
    <w:name w:val="trascritto"/>
    <w:basedOn w:val="Normale"/>
    <w:rsid w:val="0082410D"/>
    <w:pPr>
      <w:spacing w:before="0" w:after="0"/>
      <w:ind w:left="2325" w:right="567" w:hanging="1474"/>
    </w:pPr>
    <w:rPr>
      <w:sz w:val="16"/>
    </w:rPr>
  </w:style>
  <w:style w:type="paragraph" w:styleId="Testofumetto">
    <w:name w:val="Balloon Text"/>
    <w:basedOn w:val="Normale"/>
    <w:semiHidden/>
    <w:rsid w:val="0082410D"/>
    <w:rPr>
      <w:rFonts w:ascii="Lucida Grande" w:hAnsi="Lucida Grande"/>
      <w:sz w:val="18"/>
      <w:szCs w:val="18"/>
    </w:rPr>
  </w:style>
  <w:style w:type="table" w:styleId="Grigliatabella">
    <w:name w:val="Table Grid"/>
    <w:basedOn w:val="Tabellanormale"/>
    <w:rsid w:val="00F91B39"/>
    <w:pPr>
      <w:spacing w:before="120" w:after="120"/>
      <w:ind w:left="284" w:firstLine="113"/>
    </w:pPr>
    <w:rPr>
      <w:rFonts w:ascii="Garamond"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qFormat/>
    <w:rsid w:val="00516742"/>
    <w:pPr>
      <w:spacing w:before="0" w:after="0"/>
      <w:ind w:left="0" w:firstLine="0"/>
    </w:pPr>
    <w:rPr>
      <w:rFonts w:ascii="Verdana" w:hAnsi="Verdana"/>
      <w:b/>
      <w:bCs/>
      <w:sz w:val="20"/>
    </w:rPr>
  </w:style>
  <w:style w:type="paragraph" w:customStyle="1" w:styleId="normaleschema">
    <w:name w:val="normale schema"/>
    <w:basedOn w:val="Normale"/>
    <w:rsid w:val="008C7EDF"/>
    <w:pPr>
      <w:spacing w:before="0" w:after="0"/>
      <w:ind w:left="1645" w:right="1418" w:hanging="227"/>
    </w:pPr>
    <w:rPr>
      <w:color w:val="333399"/>
      <w:sz w:val="18"/>
    </w:rPr>
  </w:style>
  <w:style w:type="paragraph" w:customStyle="1" w:styleId="ScienzaNuova">
    <w:name w:val="ScienzaNuova"/>
    <w:basedOn w:val="Normale"/>
    <w:rsid w:val="0057506F"/>
    <w:pPr>
      <w:ind w:left="851" w:hanging="567"/>
    </w:pPr>
  </w:style>
  <w:style w:type="character" w:customStyle="1" w:styleId="titolo10">
    <w:name w:val="titolo1"/>
    <w:basedOn w:val="Caratterepredefinitoparagrafo"/>
    <w:rsid w:val="00B6048A"/>
  </w:style>
  <w:style w:type="paragraph" w:styleId="Paragrafoelenco">
    <w:name w:val="List Paragraph"/>
    <w:basedOn w:val="Normale"/>
    <w:uiPriority w:val="34"/>
    <w:qFormat/>
    <w:rsid w:val="00BB0F71"/>
    <w:pPr>
      <w:ind w:left="720"/>
      <w:contextualSpacing/>
    </w:pPr>
  </w:style>
  <w:style w:type="paragraph" w:styleId="Revisione">
    <w:name w:val="Revision"/>
    <w:hidden/>
    <w:uiPriority w:val="99"/>
    <w:semiHidden/>
    <w:rsid w:val="00BB26BA"/>
    <w:rPr>
      <w:rFonts w:ascii="Garamond" w:hAnsi="Garamond"/>
      <w:sz w:val="28"/>
    </w:rPr>
  </w:style>
  <w:style w:type="character" w:customStyle="1" w:styleId="TestonotaapidipaginaCarattere">
    <w:name w:val="Testo nota a piè di pagina Carattere"/>
    <w:basedOn w:val="Caratterepredefinitoparagrafo"/>
    <w:link w:val="Testonotaapidipagina"/>
    <w:rsid w:val="00E412BC"/>
    <w:rPr>
      <w:rFonts w:ascii="Garamond" w:hAnsi="Garamond"/>
      <w:sz w:val="18"/>
    </w:rPr>
  </w:style>
  <w:style w:type="character" w:styleId="Rimandocommento">
    <w:name w:val="annotation reference"/>
    <w:basedOn w:val="Caratterepredefinitoparagrafo"/>
    <w:uiPriority w:val="99"/>
    <w:semiHidden/>
    <w:unhideWhenUsed/>
    <w:rsid w:val="000C3064"/>
    <w:rPr>
      <w:sz w:val="18"/>
      <w:szCs w:val="18"/>
    </w:rPr>
  </w:style>
  <w:style w:type="paragraph" w:styleId="Testocommento">
    <w:name w:val="annotation text"/>
    <w:basedOn w:val="Normale"/>
    <w:link w:val="TestocommentoCarattere"/>
    <w:uiPriority w:val="99"/>
    <w:semiHidden/>
    <w:unhideWhenUsed/>
    <w:rsid w:val="000C3064"/>
    <w:rPr>
      <w:sz w:val="24"/>
    </w:rPr>
  </w:style>
  <w:style w:type="character" w:customStyle="1" w:styleId="TestocommentoCarattere">
    <w:name w:val="Testo commento Carattere"/>
    <w:basedOn w:val="Caratterepredefinitoparagrafo"/>
    <w:link w:val="Testocommento"/>
    <w:uiPriority w:val="99"/>
    <w:semiHidden/>
    <w:rsid w:val="000C3064"/>
    <w:rPr>
      <w:rFonts w:ascii="Garamond" w:hAnsi="Garamond"/>
    </w:rPr>
  </w:style>
  <w:style w:type="paragraph" w:styleId="Soggettocommento">
    <w:name w:val="annotation subject"/>
    <w:basedOn w:val="Testocommento"/>
    <w:next w:val="Testocommento"/>
    <w:link w:val="SoggettocommentoCarattere"/>
    <w:uiPriority w:val="99"/>
    <w:semiHidden/>
    <w:unhideWhenUsed/>
    <w:rsid w:val="000C3064"/>
    <w:rPr>
      <w:b/>
      <w:bCs/>
      <w:sz w:val="20"/>
      <w:szCs w:val="20"/>
    </w:rPr>
  </w:style>
  <w:style w:type="character" w:customStyle="1" w:styleId="SoggettocommentoCarattere">
    <w:name w:val="Soggetto commento Carattere"/>
    <w:basedOn w:val="TestocommentoCarattere"/>
    <w:link w:val="Soggettocommento"/>
    <w:uiPriority w:val="99"/>
    <w:semiHidden/>
    <w:rsid w:val="000C3064"/>
    <w:rPr>
      <w:rFonts w:ascii="Garamond" w:hAnsi="Garamond"/>
      <w:b/>
      <w:bCs/>
      <w:sz w:val="20"/>
      <w:szCs w:val="20"/>
    </w:rPr>
  </w:style>
  <w:style w:type="character" w:customStyle="1" w:styleId="st">
    <w:name w:val="st"/>
    <w:basedOn w:val="Caratterepredefinitoparagrafo"/>
    <w:rsid w:val="00AC0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CD55-C642-9D4D-8731-1F493248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5061</Words>
  <Characters>28848</Characters>
  <Application>Microsoft Macintosh Word</Application>
  <DocSecurity>0</DocSecurity>
  <Lines>240</Lines>
  <Paragraphs>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Come nocchiero in un vascello:</vt:lpstr>
      <vt:lpstr>Come nocchiero in un vascello:</vt:lpstr>
    </vt:vector>
  </TitlesOfParts>
  <Company>Università di Siena</Company>
  <LinksUpToDate>false</LinksUpToDate>
  <CharactersWithSpaces>33842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nocchiero in un vascello:</dc:title>
  <dc:creator>Emanuela Scribano</dc:creator>
  <cp:lastModifiedBy>emanuela.scribano</cp:lastModifiedBy>
  <cp:revision>5</cp:revision>
  <cp:lastPrinted>2014-06-09T08:54:00Z</cp:lastPrinted>
  <dcterms:created xsi:type="dcterms:W3CDTF">2016-06-30T08:06:00Z</dcterms:created>
  <dcterms:modified xsi:type="dcterms:W3CDTF">2016-06-30T09:31:00Z</dcterms:modified>
</cp:coreProperties>
</file>