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FEB97" w14:textId="53D14D2C" w:rsidR="001D3DDA" w:rsidRDefault="0059629E" w:rsidP="002436F5">
      <w:pPr>
        <w:ind w:firstLine="360"/>
        <w:jc w:val="center"/>
        <w:rPr>
          <w:rFonts w:ascii="Garamond" w:hAnsi="Garamond"/>
          <w:smallCaps/>
        </w:rPr>
      </w:pPr>
      <w:r>
        <w:rPr>
          <w:rFonts w:ascii="Garamond" w:hAnsi="Garamond"/>
          <w:smallCaps/>
        </w:rPr>
        <w:t>Sensible Individuation</w:t>
      </w:r>
    </w:p>
    <w:p w14:paraId="1F8A6BF3" w14:textId="035C4D69" w:rsidR="002436F5" w:rsidRPr="002436F5" w:rsidRDefault="002436F5" w:rsidP="002436F5">
      <w:pPr>
        <w:ind w:firstLine="360"/>
        <w:jc w:val="center"/>
        <w:rPr>
          <w:rFonts w:ascii="Garamond" w:hAnsi="Garamond"/>
        </w:rPr>
      </w:pPr>
      <w:proofErr w:type="spellStart"/>
      <w:r w:rsidRPr="002436F5">
        <w:rPr>
          <w:rFonts w:ascii="Garamond" w:hAnsi="Garamond"/>
        </w:rPr>
        <w:t>Umrao</w:t>
      </w:r>
      <w:proofErr w:type="spellEnd"/>
      <w:r w:rsidRPr="002436F5">
        <w:rPr>
          <w:rFonts w:ascii="Garamond" w:hAnsi="Garamond"/>
        </w:rPr>
        <w:t xml:space="preserve"> Sethi</w:t>
      </w:r>
    </w:p>
    <w:p w14:paraId="07126DF2" w14:textId="2FC72C8D" w:rsidR="002436F5" w:rsidRDefault="002436F5" w:rsidP="002436F5">
      <w:pPr>
        <w:ind w:firstLine="360"/>
        <w:jc w:val="center"/>
        <w:rPr>
          <w:rFonts w:ascii="Garamond" w:hAnsi="Garamond"/>
        </w:rPr>
      </w:pPr>
      <w:r w:rsidRPr="002436F5">
        <w:rPr>
          <w:rFonts w:ascii="Garamond" w:hAnsi="Garamond"/>
        </w:rPr>
        <w:t>Brandeis University</w:t>
      </w:r>
    </w:p>
    <w:p w14:paraId="0704EB14" w14:textId="3B6E8108" w:rsidR="00FE4372" w:rsidRPr="00FE4372" w:rsidRDefault="00FE4372" w:rsidP="002436F5">
      <w:pPr>
        <w:ind w:firstLine="360"/>
        <w:jc w:val="center"/>
        <w:rPr>
          <w:rFonts w:ascii="Garamond" w:hAnsi="Garamond"/>
          <w:i/>
          <w:iCs/>
        </w:rPr>
      </w:pPr>
      <w:r>
        <w:rPr>
          <w:rFonts w:ascii="Garamond" w:hAnsi="Garamond"/>
          <w:i/>
          <w:iCs/>
        </w:rPr>
        <w:t>Forthcoming in Philosophy and Phenomenological Research</w:t>
      </w:r>
    </w:p>
    <w:p w14:paraId="41F34C22" w14:textId="77777777" w:rsidR="002436F5" w:rsidRPr="002436F5" w:rsidRDefault="002436F5" w:rsidP="002436F5">
      <w:pPr>
        <w:ind w:firstLine="360"/>
        <w:jc w:val="center"/>
        <w:rPr>
          <w:rFonts w:ascii="Garamond" w:hAnsi="Garamond"/>
        </w:rPr>
      </w:pPr>
    </w:p>
    <w:p w14:paraId="6192D094" w14:textId="570F3B47" w:rsidR="00FB50D7" w:rsidRDefault="00CE11E0" w:rsidP="002436F5">
      <w:pPr>
        <w:ind w:left="720" w:right="720"/>
        <w:jc w:val="both"/>
        <w:rPr>
          <w:rFonts w:ascii="Garamond" w:hAnsi="Garamond"/>
        </w:rPr>
      </w:pPr>
      <w:r>
        <w:rPr>
          <w:rFonts w:ascii="Garamond" w:hAnsi="Garamond"/>
        </w:rPr>
        <w:t xml:space="preserve">There is a straightforward view of perception that </w:t>
      </w:r>
      <w:r w:rsidR="00A2666E">
        <w:rPr>
          <w:rFonts w:ascii="Garamond" w:hAnsi="Garamond"/>
        </w:rPr>
        <w:t>has not received adequate consideration because it requires us to rethink basic assumptions about the</w:t>
      </w:r>
      <w:r>
        <w:rPr>
          <w:rFonts w:ascii="Garamond" w:hAnsi="Garamond"/>
        </w:rPr>
        <w:t xml:space="preserve"> objects of perception. In this paper, I develop a novel account of </w:t>
      </w:r>
      <w:r w:rsidR="001D3DDA">
        <w:rPr>
          <w:rFonts w:ascii="Garamond" w:hAnsi="Garamond"/>
        </w:rPr>
        <w:t xml:space="preserve">these objects—the </w:t>
      </w:r>
      <w:r>
        <w:rPr>
          <w:rFonts w:ascii="Garamond" w:hAnsi="Garamond"/>
        </w:rPr>
        <w:t>sensible qualities</w:t>
      </w:r>
      <w:r w:rsidR="001D3DDA">
        <w:rPr>
          <w:rFonts w:ascii="Garamond" w:hAnsi="Garamond"/>
        </w:rPr>
        <w:t xml:space="preserve">—which </w:t>
      </w:r>
      <w:r>
        <w:rPr>
          <w:rFonts w:ascii="Garamond" w:hAnsi="Garamond"/>
        </w:rPr>
        <w:t xml:space="preserve">makes room for the straightforward view. I defend two primary claims. First, I argue that qualities like color and shape are “ontologically flexible” </w:t>
      </w:r>
      <w:r w:rsidRPr="00CE11E0">
        <w:rPr>
          <w:rFonts w:ascii="Garamond" w:hAnsi="Garamond"/>
          <w:i/>
          <w:iCs/>
        </w:rPr>
        <w:t>kinds</w:t>
      </w:r>
      <w:r>
        <w:rPr>
          <w:rFonts w:ascii="Garamond" w:hAnsi="Garamond"/>
        </w:rPr>
        <w:t xml:space="preserve">. That is, their real definitions allow for both physical objects and mental entities to </w:t>
      </w:r>
      <w:r w:rsidR="001D3DDA">
        <w:rPr>
          <w:rFonts w:ascii="Garamond" w:hAnsi="Garamond"/>
        </w:rPr>
        <w:t>be colored or shaped</w:t>
      </w:r>
      <w:r>
        <w:rPr>
          <w:rFonts w:ascii="Garamond" w:hAnsi="Garamond"/>
        </w:rPr>
        <w:t xml:space="preserve">. Second, </w:t>
      </w:r>
      <w:r w:rsidR="001D3DDA">
        <w:rPr>
          <w:rFonts w:ascii="Garamond" w:hAnsi="Garamond"/>
        </w:rPr>
        <w:t xml:space="preserve">a single </w:t>
      </w:r>
      <w:r w:rsidRPr="00CE11E0">
        <w:rPr>
          <w:rFonts w:ascii="Garamond" w:hAnsi="Garamond"/>
          <w:i/>
          <w:iCs/>
        </w:rPr>
        <w:t>instanc</w:t>
      </w:r>
      <w:r w:rsidR="001D3DDA">
        <w:rPr>
          <w:rFonts w:ascii="Garamond" w:hAnsi="Garamond"/>
          <w:i/>
          <w:iCs/>
        </w:rPr>
        <w:t>e</w:t>
      </w:r>
      <w:r>
        <w:rPr>
          <w:rFonts w:ascii="Garamond" w:hAnsi="Garamond"/>
        </w:rPr>
        <w:t xml:space="preserve"> of </w:t>
      </w:r>
      <w:r w:rsidR="001D3DDA">
        <w:rPr>
          <w:rFonts w:ascii="Garamond" w:hAnsi="Garamond"/>
        </w:rPr>
        <w:t>these</w:t>
      </w:r>
      <w:r>
        <w:rPr>
          <w:rFonts w:ascii="Garamond" w:hAnsi="Garamond"/>
        </w:rPr>
        <w:t xml:space="preserve"> qualities </w:t>
      </w:r>
      <w:r w:rsidR="001D3DDA">
        <w:rPr>
          <w:rFonts w:ascii="Garamond" w:hAnsi="Garamond"/>
        </w:rPr>
        <w:t xml:space="preserve">can be </w:t>
      </w:r>
      <w:r w:rsidR="001F5E14">
        <w:rPr>
          <w:rFonts w:ascii="Garamond" w:hAnsi="Garamond"/>
        </w:rPr>
        <w:t>attributed to</w:t>
      </w:r>
      <w:r w:rsidR="001D3DDA">
        <w:rPr>
          <w:rFonts w:ascii="Garamond" w:hAnsi="Garamond"/>
        </w:rPr>
        <w:t xml:space="preserve"> more than one entity. </w:t>
      </w:r>
      <w:r w:rsidR="00FB50D7">
        <w:rPr>
          <w:rFonts w:ascii="Garamond" w:hAnsi="Garamond"/>
        </w:rPr>
        <w:t xml:space="preserve">Just as we attribute </w:t>
      </w:r>
      <w:r w:rsidR="008D43AD">
        <w:rPr>
          <w:rFonts w:ascii="Garamond" w:hAnsi="Garamond"/>
        </w:rPr>
        <w:t>the same</w:t>
      </w:r>
      <w:r w:rsidR="00FB50D7">
        <w:rPr>
          <w:rFonts w:ascii="Garamond" w:hAnsi="Garamond"/>
        </w:rPr>
        <w:t xml:space="preserve"> instance of </w:t>
      </w:r>
      <w:r w:rsidR="002436F5">
        <w:rPr>
          <w:rFonts w:ascii="Garamond" w:hAnsi="Garamond"/>
        </w:rPr>
        <w:t xml:space="preserve">a </w:t>
      </w:r>
      <w:r w:rsidR="008D43AD">
        <w:rPr>
          <w:rFonts w:ascii="Garamond" w:hAnsi="Garamond"/>
        </w:rPr>
        <w:t>material propert</w:t>
      </w:r>
      <w:r w:rsidR="002436F5">
        <w:rPr>
          <w:rFonts w:ascii="Garamond" w:hAnsi="Garamond"/>
        </w:rPr>
        <w:t>y</w:t>
      </w:r>
      <w:r w:rsidR="00FB50D7">
        <w:rPr>
          <w:rFonts w:ascii="Garamond" w:hAnsi="Garamond"/>
        </w:rPr>
        <w:t xml:space="preserve"> to a statue and to the clay that constitutes it, </w:t>
      </w:r>
      <w:r w:rsidR="0059629E">
        <w:rPr>
          <w:rFonts w:ascii="Garamond" w:hAnsi="Garamond"/>
        </w:rPr>
        <w:t xml:space="preserve">single </w:t>
      </w:r>
      <w:r w:rsidR="00FB50D7">
        <w:rPr>
          <w:rFonts w:ascii="Garamond" w:hAnsi="Garamond"/>
        </w:rPr>
        <w:t xml:space="preserve">instances of sensible qualities should be attributed both to the physical objects perceived and to the </w:t>
      </w:r>
      <w:r w:rsidR="0059629E">
        <w:rPr>
          <w:rFonts w:ascii="Garamond" w:hAnsi="Garamond"/>
        </w:rPr>
        <w:t>perceptual</w:t>
      </w:r>
      <w:r w:rsidR="00FB50D7">
        <w:rPr>
          <w:rFonts w:ascii="Garamond" w:hAnsi="Garamond"/>
        </w:rPr>
        <w:t xml:space="preserve"> states that have those instances as their objects. </w:t>
      </w:r>
    </w:p>
    <w:p w14:paraId="1F1E2979" w14:textId="77777777" w:rsidR="0005255F" w:rsidRDefault="0005255F" w:rsidP="00FB50D7">
      <w:pPr>
        <w:spacing w:line="480" w:lineRule="auto"/>
        <w:jc w:val="both"/>
        <w:rPr>
          <w:rFonts w:ascii="Garamond" w:hAnsi="Garamond"/>
        </w:rPr>
      </w:pPr>
    </w:p>
    <w:p w14:paraId="54626D46" w14:textId="5965FA26" w:rsidR="003557E8" w:rsidRDefault="003557E8" w:rsidP="0005255F">
      <w:pPr>
        <w:spacing w:line="480" w:lineRule="auto"/>
        <w:jc w:val="both"/>
        <w:rPr>
          <w:rFonts w:ascii="Garamond" w:hAnsi="Garamond"/>
        </w:rPr>
      </w:pPr>
      <w:r>
        <w:rPr>
          <w:rFonts w:ascii="Garamond" w:hAnsi="Garamond"/>
        </w:rPr>
        <w:t>Too often, philosophers of mind proceed under the assumption that one can answer questions about sensory experience without addressing questions about the nature of the sensible world.</w:t>
      </w:r>
      <w:r>
        <w:rPr>
          <w:rStyle w:val="FootnoteReference"/>
          <w:rFonts w:ascii="Garamond" w:hAnsi="Garamond"/>
        </w:rPr>
        <w:footnoteReference w:id="1"/>
      </w:r>
      <w:r>
        <w:rPr>
          <w:rFonts w:ascii="Garamond" w:hAnsi="Garamond"/>
        </w:rPr>
        <w:t xml:space="preserve"> This paper constitutes a</w:t>
      </w:r>
      <w:r w:rsidR="0056458D">
        <w:rPr>
          <w:rFonts w:ascii="Garamond" w:hAnsi="Garamond"/>
        </w:rPr>
        <w:t xml:space="preserve">n alternative </w:t>
      </w:r>
      <w:r>
        <w:rPr>
          <w:rFonts w:ascii="Garamond" w:hAnsi="Garamond"/>
        </w:rPr>
        <w:t xml:space="preserve">to this overly narrow delineation of our research project. In it, I explore the metaphysical commitments of a certain, straightforward view of perceptual experience. Inchoate misapprehensions concerning the </w:t>
      </w:r>
      <w:r w:rsidR="00577459">
        <w:rPr>
          <w:rFonts w:ascii="Garamond" w:hAnsi="Garamond"/>
        </w:rPr>
        <w:t>nature</w:t>
      </w:r>
      <w:r>
        <w:rPr>
          <w:rFonts w:ascii="Garamond" w:hAnsi="Garamond"/>
        </w:rPr>
        <w:t xml:space="preserve"> of sensible qualities have, I argue, </w:t>
      </w:r>
      <w:r w:rsidR="00EF6689">
        <w:rPr>
          <w:rFonts w:ascii="Garamond" w:hAnsi="Garamond"/>
        </w:rPr>
        <w:t>blinded philosophers</w:t>
      </w:r>
      <w:r>
        <w:rPr>
          <w:rFonts w:ascii="Garamond" w:hAnsi="Garamond"/>
        </w:rPr>
        <w:t xml:space="preserve"> to the possibility of this straightforward view. Rectifying these misapprehensions clear</w:t>
      </w:r>
      <w:r w:rsidR="00577459">
        <w:rPr>
          <w:rFonts w:ascii="Garamond" w:hAnsi="Garamond"/>
        </w:rPr>
        <w:t>s</w:t>
      </w:r>
      <w:r>
        <w:rPr>
          <w:rFonts w:ascii="Garamond" w:hAnsi="Garamond"/>
        </w:rPr>
        <w:t xml:space="preserve"> the ground for a proper evaluation of its merits, while also serving as an illustration of the broader need to tackle the study of perception </w:t>
      </w:r>
      <w:r w:rsidRPr="002D62C7">
        <w:rPr>
          <w:rFonts w:ascii="Garamond" w:hAnsi="Garamond"/>
        </w:rPr>
        <w:t>and</w:t>
      </w:r>
      <w:r>
        <w:rPr>
          <w:rFonts w:ascii="Garamond" w:hAnsi="Garamond"/>
        </w:rPr>
        <w:t xml:space="preserve"> its ob</w:t>
      </w:r>
      <w:r w:rsidR="00577459">
        <w:rPr>
          <w:rFonts w:ascii="Garamond" w:hAnsi="Garamond"/>
        </w:rPr>
        <w:t>j</w:t>
      </w:r>
      <w:r>
        <w:rPr>
          <w:rFonts w:ascii="Garamond" w:hAnsi="Garamond"/>
        </w:rPr>
        <w:t xml:space="preserve">ects together.  </w:t>
      </w:r>
    </w:p>
    <w:p w14:paraId="04C0F6BC" w14:textId="1958F463" w:rsidR="009934BA" w:rsidRPr="0005255F" w:rsidRDefault="003557E8" w:rsidP="00FE4372">
      <w:pPr>
        <w:spacing w:line="480" w:lineRule="auto"/>
        <w:ind w:firstLine="360"/>
        <w:jc w:val="both"/>
        <w:rPr>
          <w:rFonts w:ascii="Garamond" w:hAnsi="Garamond"/>
        </w:rPr>
      </w:pPr>
      <w:r>
        <w:rPr>
          <w:rFonts w:ascii="Garamond" w:hAnsi="Garamond"/>
        </w:rPr>
        <w:t>Th</w:t>
      </w:r>
      <w:r w:rsidR="00AD7473">
        <w:rPr>
          <w:rFonts w:ascii="Garamond" w:hAnsi="Garamond"/>
        </w:rPr>
        <w:t>e</w:t>
      </w:r>
      <w:r>
        <w:rPr>
          <w:rFonts w:ascii="Garamond" w:hAnsi="Garamond"/>
        </w:rPr>
        <w:t xml:space="preserve"> paper proceed</w:t>
      </w:r>
      <w:r w:rsidR="00AD7473">
        <w:rPr>
          <w:rFonts w:ascii="Garamond" w:hAnsi="Garamond"/>
        </w:rPr>
        <w:t>s</w:t>
      </w:r>
      <w:r>
        <w:rPr>
          <w:rFonts w:ascii="Garamond" w:hAnsi="Garamond"/>
        </w:rPr>
        <w:t xml:space="preserve"> as follows: I begin by laying out the straightforward view</w:t>
      </w:r>
      <w:r w:rsidR="009907A6">
        <w:rPr>
          <w:rFonts w:ascii="Garamond" w:hAnsi="Garamond"/>
        </w:rPr>
        <w:t xml:space="preserve"> of perception and highlight the account of sensible qualities that it presupposes</w:t>
      </w:r>
      <w:r>
        <w:rPr>
          <w:rFonts w:ascii="Garamond" w:hAnsi="Garamond"/>
        </w:rPr>
        <w:t>. I</w:t>
      </w:r>
      <w:r w:rsidR="00C471BE">
        <w:rPr>
          <w:rFonts w:ascii="Garamond" w:hAnsi="Garamond"/>
        </w:rPr>
        <w:t xml:space="preserve">n the remainder of the paper, I </w:t>
      </w:r>
      <w:r w:rsidR="00577459">
        <w:rPr>
          <w:rFonts w:ascii="Garamond" w:hAnsi="Garamond"/>
        </w:rPr>
        <w:t>present</w:t>
      </w:r>
      <w:r>
        <w:rPr>
          <w:rFonts w:ascii="Garamond" w:hAnsi="Garamond"/>
        </w:rPr>
        <w:t xml:space="preserve"> a series of </w:t>
      </w:r>
      <w:r w:rsidR="00C471BE">
        <w:rPr>
          <w:rFonts w:ascii="Garamond" w:hAnsi="Garamond"/>
        </w:rPr>
        <w:t>concerns</w:t>
      </w:r>
      <w:r>
        <w:rPr>
          <w:rFonts w:ascii="Garamond" w:hAnsi="Garamond"/>
        </w:rPr>
        <w:t xml:space="preserve"> that </w:t>
      </w:r>
      <w:r w:rsidR="00C471BE">
        <w:rPr>
          <w:rFonts w:ascii="Garamond" w:hAnsi="Garamond"/>
        </w:rPr>
        <w:t xml:space="preserve">one might have about </w:t>
      </w:r>
      <w:r w:rsidR="009907A6">
        <w:rPr>
          <w:rFonts w:ascii="Garamond" w:hAnsi="Garamond"/>
        </w:rPr>
        <w:t>this view of sensible qualities</w:t>
      </w:r>
      <w:r w:rsidR="00C471BE">
        <w:rPr>
          <w:rFonts w:ascii="Garamond" w:hAnsi="Garamond"/>
        </w:rPr>
        <w:t>.</w:t>
      </w:r>
      <w:r w:rsidR="009907A6">
        <w:rPr>
          <w:rFonts w:ascii="Garamond" w:hAnsi="Garamond"/>
        </w:rPr>
        <w:t xml:space="preserve"> I argue that these concerns can all be addressed, and in so doing, I develop</w:t>
      </w:r>
      <w:r w:rsidR="00C471BE">
        <w:rPr>
          <w:rFonts w:ascii="Garamond" w:hAnsi="Garamond"/>
        </w:rPr>
        <w:t xml:space="preserve"> a novel account of the nature of sensible qualities and </w:t>
      </w:r>
      <w:r w:rsidR="009907A6">
        <w:rPr>
          <w:rFonts w:ascii="Garamond" w:hAnsi="Garamond"/>
        </w:rPr>
        <w:t>the criteria by which to individuate them.</w:t>
      </w:r>
    </w:p>
    <w:p w14:paraId="3EFCFE34" w14:textId="612BFAE8" w:rsidR="00A50301" w:rsidRPr="00A50301" w:rsidRDefault="00A50301" w:rsidP="0005255F">
      <w:pPr>
        <w:pStyle w:val="ListParagraph"/>
        <w:numPr>
          <w:ilvl w:val="0"/>
          <w:numId w:val="8"/>
        </w:numPr>
        <w:spacing w:line="480" w:lineRule="auto"/>
        <w:jc w:val="both"/>
        <w:rPr>
          <w:rFonts w:ascii="Garamond" w:hAnsi="Garamond"/>
        </w:rPr>
      </w:pPr>
      <w:r>
        <w:rPr>
          <w:rFonts w:ascii="Garamond" w:hAnsi="Garamond"/>
        </w:rPr>
        <w:lastRenderedPageBreak/>
        <w:t>The Straightforward View</w:t>
      </w:r>
    </w:p>
    <w:p w14:paraId="340EA02A" w14:textId="102E2824" w:rsidR="00F46053" w:rsidRDefault="00AD7473" w:rsidP="0005255F">
      <w:pPr>
        <w:spacing w:line="480" w:lineRule="auto"/>
        <w:jc w:val="both"/>
        <w:rPr>
          <w:rFonts w:ascii="Garamond" w:hAnsi="Garamond"/>
        </w:rPr>
      </w:pPr>
      <w:r>
        <w:rPr>
          <w:rFonts w:ascii="Garamond" w:hAnsi="Garamond"/>
        </w:rPr>
        <w:t>In present</w:t>
      </w:r>
      <w:r w:rsidR="00EF6689">
        <w:rPr>
          <w:rFonts w:ascii="Garamond" w:hAnsi="Garamond"/>
        </w:rPr>
        <w:t>ing</w:t>
      </w:r>
      <w:r>
        <w:rPr>
          <w:rFonts w:ascii="Garamond" w:hAnsi="Garamond"/>
        </w:rPr>
        <w:t xml:space="preserve"> the view of perception I am calling the “Straightforward View</w:t>
      </w:r>
      <w:r w:rsidR="00E34A34">
        <w:rPr>
          <w:rFonts w:ascii="Garamond" w:hAnsi="Garamond"/>
        </w:rPr>
        <w:t>”, I</w:t>
      </w:r>
      <w:r w:rsidR="00830C18">
        <w:rPr>
          <w:rFonts w:ascii="Garamond" w:hAnsi="Garamond"/>
        </w:rPr>
        <w:t xml:space="preserve"> </w:t>
      </w:r>
      <w:r w:rsidR="00EF6689">
        <w:rPr>
          <w:rFonts w:ascii="Garamond" w:hAnsi="Garamond"/>
        </w:rPr>
        <w:t xml:space="preserve">will </w:t>
      </w:r>
      <w:r w:rsidR="00830C18">
        <w:rPr>
          <w:rFonts w:ascii="Garamond" w:hAnsi="Garamond"/>
        </w:rPr>
        <w:t>assume the truth of two claims. The first—</w:t>
      </w:r>
      <w:r w:rsidR="00830C18">
        <w:rPr>
          <w:rFonts w:ascii="Garamond" w:hAnsi="Garamond"/>
          <w:i/>
          <w:iCs/>
        </w:rPr>
        <w:t>Perceptual Presence—</w:t>
      </w:r>
      <w:r w:rsidR="00830C18">
        <w:rPr>
          <w:rFonts w:ascii="Garamond" w:hAnsi="Garamond"/>
        </w:rPr>
        <w:t>is the claim that all sensory experiences make</w:t>
      </w:r>
      <w:r w:rsidR="00C819AE">
        <w:rPr>
          <w:rFonts w:ascii="Garamond" w:hAnsi="Garamond"/>
        </w:rPr>
        <w:t xml:space="preserve"> </w:t>
      </w:r>
      <w:r w:rsidR="008D2D52">
        <w:rPr>
          <w:rFonts w:ascii="Garamond" w:hAnsi="Garamond"/>
        </w:rPr>
        <w:t>us aware of</w:t>
      </w:r>
      <w:r w:rsidR="00C819AE">
        <w:rPr>
          <w:rFonts w:ascii="Garamond" w:hAnsi="Garamond"/>
        </w:rPr>
        <w:t xml:space="preserve"> </w:t>
      </w:r>
      <w:r w:rsidR="00830C18">
        <w:rPr>
          <w:rFonts w:ascii="Garamond" w:hAnsi="Garamond"/>
        </w:rPr>
        <w:t>instances of sensible qualities</w:t>
      </w:r>
      <w:r w:rsidR="00316D6D">
        <w:rPr>
          <w:rFonts w:ascii="Garamond" w:hAnsi="Garamond"/>
        </w:rPr>
        <w:t xml:space="preserve"> like color and shape</w:t>
      </w:r>
      <w:r w:rsidR="00830C18">
        <w:rPr>
          <w:rFonts w:ascii="Garamond" w:hAnsi="Garamond"/>
        </w:rPr>
        <w:t xml:space="preserve">. </w:t>
      </w:r>
      <w:r w:rsidR="00176904">
        <w:rPr>
          <w:rFonts w:ascii="Garamond" w:hAnsi="Garamond"/>
        </w:rPr>
        <w:t>This</w:t>
      </w:r>
      <w:r w:rsidR="00830C18">
        <w:rPr>
          <w:rFonts w:ascii="Garamond" w:hAnsi="Garamond"/>
        </w:rPr>
        <w:t xml:space="preserve"> </w:t>
      </w:r>
      <w:r w:rsidR="00B168AD">
        <w:rPr>
          <w:rFonts w:ascii="Garamond" w:hAnsi="Garamond"/>
        </w:rPr>
        <w:t>claim</w:t>
      </w:r>
      <w:r w:rsidR="00830C18">
        <w:rPr>
          <w:rFonts w:ascii="Garamond" w:hAnsi="Garamond"/>
        </w:rPr>
        <w:t xml:space="preserve"> has been </w:t>
      </w:r>
      <w:r w:rsidR="00176904">
        <w:rPr>
          <w:rFonts w:ascii="Garamond" w:hAnsi="Garamond"/>
        </w:rPr>
        <w:t xml:space="preserve">widely </w:t>
      </w:r>
      <w:r w:rsidR="00830C18">
        <w:rPr>
          <w:rFonts w:ascii="Garamond" w:hAnsi="Garamond"/>
        </w:rPr>
        <w:t xml:space="preserve">rejected in the contemporary literature on perception. </w:t>
      </w:r>
      <w:r w:rsidR="00176904">
        <w:rPr>
          <w:rFonts w:ascii="Garamond" w:hAnsi="Garamond"/>
        </w:rPr>
        <w:t>For much of</w:t>
      </w:r>
      <w:r w:rsidR="00830C18">
        <w:rPr>
          <w:rFonts w:ascii="Garamond" w:hAnsi="Garamond"/>
        </w:rPr>
        <w:t xml:space="preserve"> the second half of the twentieth century, the central </w:t>
      </w:r>
      <w:r w:rsidR="00E34A34">
        <w:rPr>
          <w:rFonts w:ascii="Garamond" w:hAnsi="Garamond"/>
        </w:rPr>
        <w:t>dispute</w:t>
      </w:r>
      <w:r w:rsidR="00830C18">
        <w:rPr>
          <w:rFonts w:ascii="Garamond" w:hAnsi="Garamond"/>
        </w:rPr>
        <w:t xml:space="preserve"> concerning the nature of perception </w:t>
      </w:r>
      <w:r w:rsidR="00176904">
        <w:rPr>
          <w:rFonts w:ascii="Garamond" w:hAnsi="Garamond"/>
        </w:rPr>
        <w:t>has been</w:t>
      </w:r>
      <w:r w:rsidR="00830C18">
        <w:rPr>
          <w:rFonts w:ascii="Garamond" w:hAnsi="Garamond"/>
        </w:rPr>
        <w:t xml:space="preserve"> between representationalists and qualia theorists </w:t>
      </w:r>
      <w:r w:rsidR="00176904">
        <w:rPr>
          <w:rFonts w:ascii="Garamond" w:hAnsi="Garamond"/>
        </w:rPr>
        <w:t>over</w:t>
      </w:r>
      <w:r w:rsidR="00830C18">
        <w:rPr>
          <w:rFonts w:ascii="Garamond" w:hAnsi="Garamond"/>
        </w:rPr>
        <w:t xml:space="preserve"> whether</w:t>
      </w:r>
      <w:r w:rsidR="00E34A34">
        <w:rPr>
          <w:rFonts w:ascii="Garamond" w:hAnsi="Garamond"/>
        </w:rPr>
        <w:t xml:space="preserve"> or not</w:t>
      </w:r>
      <w:r w:rsidR="00830C18">
        <w:rPr>
          <w:rFonts w:ascii="Garamond" w:hAnsi="Garamond"/>
        </w:rPr>
        <w:t xml:space="preserve"> the character of experience outstrip</w:t>
      </w:r>
      <w:r w:rsidR="00176904">
        <w:rPr>
          <w:rFonts w:ascii="Garamond" w:hAnsi="Garamond"/>
        </w:rPr>
        <w:t>s</w:t>
      </w:r>
      <w:r w:rsidR="00830C18">
        <w:rPr>
          <w:rFonts w:ascii="Garamond" w:hAnsi="Garamond"/>
        </w:rPr>
        <w:t xml:space="preserve"> its representational content. </w:t>
      </w:r>
      <w:r w:rsidR="00176904">
        <w:rPr>
          <w:rFonts w:ascii="Garamond" w:hAnsi="Garamond"/>
        </w:rPr>
        <w:t>Advocates of both views</w:t>
      </w:r>
      <w:r w:rsidR="00830C18">
        <w:rPr>
          <w:rFonts w:ascii="Garamond" w:hAnsi="Garamond"/>
        </w:rPr>
        <w:t xml:space="preserve"> reject </w:t>
      </w:r>
      <w:r w:rsidR="000C64CB">
        <w:rPr>
          <w:rFonts w:ascii="Garamond" w:hAnsi="Garamond"/>
          <w:i/>
          <w:iCs/>
        </w:rPr>
        <w:t>Perceptual</w:t>
      </w:r>
      <w:r w:rsidR="00830C18">
        <w:rPr>
          <w:rFonts w:ascii="Garamond" w:hAnsi="Garamond"/>
          <w:i/>
          <w:iCs/>
        </w:rPr>
        <w:t xml:space="preserve"> Presence</w:t>
      </w:r>
      <w:r w:rsidR="00176904">
        <w:rPr>
          <w:rFonts w:ascii="Garamond" w:hAnsi="Garamond"/>
          <w:i/>
          <w:iCs/>
        </w:rPr>
        <w:t>.</w:t>
      </w:r>
      <w:r w:rsidR="00830C18">
        <w:rPr>
          <w:rFonts w:ascii="Garamond" w:hAnsi="Garamond"/>
        </w:rPr>
        <w:t xml:space="preserve"> It is central to the representational approach that experiences can have the character that they do in the absence of </w:t>
      </w:r>
      <w:r w:rsidR="00176904">
        <w:rPr>
          <w:rFonts w:ascii="Garamond" w:hAnsi="Garamond"/>
        </w:rPr>
        <w:t xml:space="preserve">any </w:t>
      </w:r>
      <w:r w:rsidR="00830C18">
        <w:rPr>
          <w:rFonts w:ascii="Garamond" w:hAnsi="Garamond"/>
        </w:rPr>
        <w:t xml:space="preserve">genuine </w:t>
      </w:r>
      <w:r w:rsidR="00176904">
        <w:rPr>
          <w:rFonts w:ascii="Garamond" w:hAnsi="Garamond"/>
        </w:rPr>
        <w:t>awareness of</w:t>
      </w:r>
      <w:r w:rsidR="00C819AE">
        <w:rPr>
          <w:rFonts w:ascii="Garamond" w:hAnsi="Garamond"/>
        </w:rPr>
        <w:t xml:space="preserve"> sensible</w:t>
      </w:r>
      <w:r w:rsidR="00176904">
        <w:rPr>
          <w:rFonts w:ascii="Garamond" w:hAnsi="Garamond"/>
        </w:rPr>
        <w:t xml:space="preserve"> </w:t>
      </w:r>
      <w:r w:rsidR="00C819AE">
        <w:rPr>
          <w:rFonts w:ascii="Garamond" w:hAnsi="Garamond"/>
        </w:rPr>
        <w:t>particulars</w:t>
      </w:r>
      <w:r w:rsidR="00830C18">
        <w:rPr>
          <w:rFonts w:ascii="Garamond" w:hAnsi="Garamond"/>
        </w:rPr>
        <w:t xml:space="preserve">. Qualia theorists, </w:t>
      </w:r>
      <w:r w:rsidR="00316D6D">
        <w:rPr>
          <w:rFonts w:ascii="Garamond" w:hAnsi="Garamond"/>
        </w:rPr>
        <w:t>while</w:t>
      </w:r>
      <w:r w:rsidR="00830C18">
        <w:rPr>
          <w:rFonts w:ascii="Garamond" w:hAnsi="Garamond"/>
        </w:rPr>
        <w:t xml:space="preserve"> keen to insist that pure qualitative properties must be instantiated for experiences to have character, </w:t>
      </w:r>
      <w:r w:rsidR="002D62C7">
        <w:rPr>
          <w:rFonts w:ascii="Garamond" w:hAnsi="Garamond"/>
        </w:rPr>
        <w:t xml:space="preserve">do not identify </w:t>
      </w:r>
      <w:r w:rsidR="00176904">
        <w:rPr>
          <w:rFonts w:ascii="Garamond" w:hAnsi="Garamond"/>
        </w:rPr>
        <w:t>qualia</w:t>
      </w:r>
      <w:r w:rsidR="002D62C7">
        <w:rPr>
          <w:rFonts w:ascii="Garamond" w:hAnsi="Garamond"/>
        </w:rPr>
        <w:t xml:space="preserve"> with sensible qualities like color and shape. Nor </w:t>
      </w:r>
      <w:r w:rsidR="008D2D52">
        <w:rPr>
          <w:rFonts w:ascii="Garamond" w:hAnsi="Garamond"/>
        </w:rPr>
        <w:t>are qualia meant</w:t>
      </w:r>
      <w:r w:rsidR="002D62C7">
        <w:rPr>
          <w:rFonts w:ascii="Garamond" w:hAnsi="Garamond"/>
        </w:rPr>
        <w:t xml:space="preserve"> to be items of which a subject is aware; rather, </w:t>
      </w:r>
      <w:r w:rsidR="008D2D52">
        <w:rPr>
          <w:rFonts w:ascii="Garamond" w:hAnsi="Garamond"/>
        </w:rPr>
        <w:t xml:space="preserve">they </w:t>
      </w:r>
      <w:r w:rsidR="002D62C7">
        <w:rPr>
          <w:rFonts w:ascii="Garamond" w:hAnsi="Garamond"/>
        </w:rPr>
        <w:t>constitute a subject’s awareness of worldly items.</w:t>
      </w:r>
    </w:p>
    <w:p w14:paraId="12CD35C2" w14:textId="55C6B6E2" w:rsidR="00557136" w:rsidRDefault="000C64CB" w:rsidP="0005255F">
      <w:pPr>
        <w:spacing w:line="480" w:lineRule="auto"/>
        <w:ind w:firstLine="360"/>
        <w:jc w:val="both"/>
        <w:rPr>
          <w:rFonts w:ascii="Garamond" w:hAnsi="Garamond"/>
        </w:rPr>
      </w:pPr>
      <w:r>
        <w:rPr>
          <w:rFonts w:ascii="Garamond" w:hAnsi="Garamond"/>
        </w:rPr>
        <w:t xml:space="preserve">During </w:t>
      </w:r>
      <w:r w:rsidR="00557136">
        <w:rPr>
          <w:rFonts w:ascii="Garamond" w:hAnsi="Garamond"/>
        </w:rPr>
        <w:t xml:space="preserve">the first half of the twentieth century, </w:t>
      </w:r>
      <w:r>
        <w:rPr>
          <w:rFonts w:ascii="Garamond" w:hAnsi="Garamond"/>
        </w:rPr>
        <w:t>by</w:t>
      </w:r>
      <w:r w:rsidR="00557136">
        <w:rPr>
          <w:rFonts w:ascii="Garamond" w:hAnsi="Garamond"/>
        </w:rPr>
        <w:t xml:space="preserve"> contras</w:t>
      </w:r>
      <w:r w:rsidR="00830C18">
        <w:rPr>
          <w:rFonts w:ascii="Garamond" w:hAnsi="Garamond"/>
        </w:rPr>
        <w:t xml:space="preserve">t, </w:t>
      </w:r>
      <w:r>
        <w:rPr>
          <w:rFonts w:ascii="Garamond" w:hAnsi="Garamond"/>
        </w:rPr>
        <w:t xml:space="preserve">adherents of the dominant sense-datum view </w:t>
      </w:r>
      <w:r w:rsidR="00E34A34">
        <w:rPr>
          <w:rFonts w:ascii="Garamond" w:hAnsi="Garamond"/>
        </w:rPr>
        <w:t>standardly</w:t>
      </w:r>
      <w:r w:rsidR="00176904">
        <w:rPr>
          <w:rFonts w:ascii="Garamond" w:hAnsi="Garamond"/>
        </w:rPr>
        <w:t xml:space="preserve"> </w:t>
      </w:r>
      <w:r w:rsidR="00E34A34">
        <w:rPr>
          <w:rFonts w:ascii="Garamond" w:hAnsi="Garamond"/>
        </w:rPr>
        <w:t>treated</w:t>
      </w:r>
      <w:r w:rsidR="00830C18">
        <w:rPr>
          <w:rFonts w:ascii="Garamond" w:hAnsi="Garamond"/>
        </w:rPr>
        <w:t xml:space="preserve"> </w:t>
      </w:r>
      <w:r w:rsidR="00830C18">
        <w:rPr>
          <w:rFonts w:ascii="Garamond" w:hAnsi="Garamond"/>
          <w:i/>
          <w:iCs/>
        </w:rPr>
        <w:t xml:space="preserve">Perceptual Presence </w:t>
      </w:r>
      <w:r w:rsidR="00982D82">
        <w:rPr>
          <w:rFonts w:ascii="Garamond" w:hAnsi="Garamond"/>
        </w:rPr>
        <w:t xml:space="preserve">as </w:t>
      </w:r>
      <w:r w:rsidR="00557136">
        <w:rPr>
          <w:rFonts w:ascii="Garamond" w:hAnsi="Garamond"/>
        </w:rPr>
        <w:t xml:space="preserve">indubitable. </w:t>
      </w:r>
      <w:r w:rsidR="00176904">
        <w:rPr>
          <w:rFonts w:ascii="Garamond" w:hAnsi="Garamond"/>
        </w:rPr>
        <w:t xml:space="preserve">They </w:t>
      </w:r>
      <w:r w:rsidR="00F46053">
        <w:rPr>
          <w:rFonts w:ascii="Garamond" w:hAnsi="Garamond"/>
        </w:rPr>
        <w:t>were of the opinion</w:t>
      </w:r>
      <w:r w:rsidR="00316D6D">
        <w:rPr>
          <w:rFonts w:ascii="Garamond" w:hAnsi="Garamond"/>
        </w:rPr>
        <w:t xml:space="preserve"> that </w:t>
      </w:r>
      <w:r w:rsidR="00F46053">
        <w:rPr>
          <w:rFonts w:ascii="Garamond" w:hAnsi="Garamond"/>
        </w:rPr>
        <w:t>the</w:t>
      </w:r>
      <w:r w:rsidR="00316D6D">
        <w:rPr>
          <w:rFonts w:ascii="Garamond" w:hAnsi="Garamond"/>
        </w:rPr>
        <w:t xml:space="preserve"> thesis</w:t>
      </w:r>
      <w:r w:rsidR="00557136">
        <w:rPr>
          <w:rFonts w:ascii="Garamond" w:hAnsi="Garamond"/>
        </w:rPr>
        <w:t xml:space="preserve"> capture</w:t>
      </w:r>
      <w:r w:rsidR="00316D6D">
        <w:rPr>
          <w:rFonts w:ascii="Garamond" w:hAnsi="Garamond"/>
        </w:rPr>
        <w:t>d</w:t>
      </w:r>
      <w:r w:rsidR="00557136">
        <w:rPr>
          <w:rFonts w:ascii="Garamond" w:hAnsi="Garamond"/>
        </w:rPr>
        <w:t xml:space="preserve"> </w:t>
      </w:r>
      <w:r w:rsidR="00ED5EBA">
        <w:rPr>
          <w:rFonts w:ascii="Garamond" w:hAnsi="Garamond"/>
        </w:rPr>
        <w:t>what was distinctive about</w:t>
      </w:r>
      <w:r w:rsidR="00557136">
        <w:rPr>
          <w:rFonts w:ascii="Garamond" w:hAnsi="Garamond"/>
        </w:rPr>
        <w:t xml:space="preserve"> sensory experience</w:t>
      </w:r>
      <w:r w:rsidR="00EF6689">
        <w:rPr>
          <w:rFonts w:ascii="Garamond" w:hAnsi="Garamond"/>
        </w:rPr>
        <w:t xml:space="preserve"> – that is, </w:t>
      </w:r>
      <w:r w:rsidR="00ED5EBA">
        <w:rPr>
          <w:rFonts w:ascii="Garamond" w:hAnsi="Garamond"/>
        </w:rPr>
        <w:t xml:space="preserve">what distinguished it from </w:t>
      </w:r>
      <w:r w:rsidR="00557136">
        <w:rPr>
          <w:rFonts w:ascii="Garamond" w:hAnsi="Garamond"/>
        </w:rPr>
        <w:t xml:space="preserve">more cognitive states like belief. Here are some representative passages </w:t>
      </w:r>
      <w:r w:rsidR="00D277B7">
        <w:rPr>
          <w:rFonts w:ascii="Garamond" w:hAnsi="Garamond"/>
        </w:rPr>
        <w:t>by C.D. Broad and H.H. Price—two influential sense-datum theorists—demo</w:t>
      </w:r>
      <w:r w:rsidR="00557136">
        <w:rPr>
          <w:rFonts w:ascii="Garamond" w:hAnsi="Garamond"/>
        </w:rPr>
        <w:t>nstrating their commitment to the thesis:</w:t>
      </w:r>
    </w:p>
    <w:p w14:paraId="413AB5C9" w14:textId="77777777" w:rsidR="0005255F" w:rsidRDefault="0005255F" w:rsidP="0005255F">
      <w:pPr>
        <w:spacing w:line="480" w:lineRule="auto"/>
        <w:ind w:left="360" w:right="360"/>
        <w:jc w:val="both"/>
        <w:rPr>
          <w:rFonts w:ascii="Garamond" w:hAnsi="Garamond"/>
          <w:iCs/>
        </w:rPr>
      </w:pPr>
    </w:p>
    <w:p w14:paraId="1249C7A4" w14:textId="16408B1F" w:rsidR="00557136" w:rsidRPr="00557136" w:rsidRDefault="00557136" w:rsidP="0005255F">
      <w:pPr>
        <w:spacing w:line="480" w:lineRule="auto"/>
        <w:ind w:left="360" w:right="360"/>
        <w:jc w:val="both"/>
        <w:rPr>
          <w:rFonts w:ascii="Garamond" w:hAnsi="Garamond"/>
          <w:iCs/>
        </w:rPr>
      </w:pPr>
      <w:r w:rsidRPr="00557136">
        <w:rPr>
          <w:rFonts w:ascii="Garamond" w:hAnsi="Garamond"/>
          <w:iCs/>
        </w:rPr>
        <w:t xml:space="preserve">Consider, e.g., the case of looking at a stick which is half in water and half in air…The most obvious analysis of the facts is that, when we judge that a straight stick </w:t>
      </w:r>
      <w:r w:rsidRPr="00557136">
        <w:rPr>
          <w:rFonts w:ascii="Garamond" w:hAnsi="Garamond"/>
          <w:i/>
        </w:rPr>
        <w:t>looks</w:t>
      </w:r>
      <w:r w:rsidRPr="00557136">
        <w:rPr>
          <w:rFonts w:ascii="Garamond" w:hAnsi="Garamond"/>
          <w:iCs/>
        </w:rPr>
        <w:t xml:space="preserve"> bent, we are aware of an object which really </w:t>
      </w:r>
      <w:r w:rsidRPr="00557136">
        <w:rPr>
          <w:rFonts w:ascii="Garamond" w:hAnsi="Garamond"/>
          <w:i/>
        </w:rPr>
        <w:t>is</w:t>
      </w:r>
      <w:r w:rsidRPr="00557136">
        <w:rPr>
          <w:rFonts w:ascii="Garamond" w:hAnsi="Garamond"/>
          <w:iCs/>
        </w:rPr>
        <w:t xml:space="preserve"> bent</w:t>
      </w:r>
      <w:r>
        <w:rPr>
          <w:rFonts w:ascii="Garamond" w:hAnsi="Garamond"/>
          <w:iCs/>
        </w:rPr>
        <w:t>…</w:t>
      </w:r>
      <w:r w:rsidRPr="00557136">
        <w:rPr>
          <w:rFonts w:ascii="Garamond" w:hAnsi="Garamond"/>
          <w:iCs/>
        </w:rPr>
        <w:t xml:space="preserve">If there be </w:t>
      </w:r>
      <w:r w:rsidRPr="00557136">
        <w:rPr>
          <w:rFonts w:ascii="Garamond" w:hAnsi="Garamond"/>
          <w:i/>
        </w:rPr>
        <w:t>nothing</w:t>
      </w:r>
      <w:r w:rsidRPr="00557136">
        <w:rPr>
          <w:rFonts w:ascii="Garamond" w:hAnsi="Garamond"/>
          <w:iCs/>
        </w:rPr>
        <w:t xml:space="preserve"> with a kink in it before our minds at the moment, why should we think then of kinks at all, as we do when we say that the stick looks bent? No doubt we can quite well mistakenly </w:t>
      </w:r>
      <w:r w:rsidRPr="00557136">
        <w:rPr>
          <w:rFonts w:ascii="Garamond" w:hAnsi="Garamond"/>
          <w:i/>
        </w:rPr>
        <w:t>believe</w:t>
      </w:r>
      <w:r w:rsidRPr="00557136">
        <w:rPr>
          <w:rFonts w:ascii="Garamond" w:hAnsi="Garamond"/>
          <w:iCs/>
        </w:rPr>
        <w:t xml:space="preserve"> a property to be present which is really </w:t>
      </w:r>
      <w:r w:rsidRPr="00557136">
        <w:rPr>
          <w:rFonts w:ascii="Garamond" w:hAnsi="Garamond"/>
          <w:iCs/>
        </w:rPr>
        <w:lastRenderedPageBreak/>
        <w:t xml:space="preserve">absent, when we are dealing with something that is only known to us indirectly, like Julius Caesar or the North Pole. But in our example, we are dealing with a concrete visible object, which is bodily present to our senses; and it is very hard to understand how we could seem to ourselves to </w:t>
      </w:r>
      <w:r w:rsidRPr="00557136">
        <w:rPr>
          <w:rFonts w:ascii="Garamond" w:hAnsi="Garamond"/>
          <w:i/>
        </w:rPr>
        <w:t>see</w:t>
      </w:r>
      <w:r w:rsidRPr="00557136">
        <w:rPr>
          <w:rFonts w:ascii="Garamond" w:hAnsi="Garamond"/>
          <w:iCs/>
        </w:rPr>
        <w:t xml:space="preserve"> the property of bentness exhibited in a concrete instance, if in fact </w:t>
      </w:r>
      <w:r w:rsidRPr="0095322A">
        <w:rPr>
          <w:rFonts w:ascii="Garamond" w:hAnsi="Garamond"/>
          <w:i/>
        </w:rPr>
        <w:t>nothing</w:t>
      </w:r>
      <w:r w:rsidRPr="00557136">
        <w:rPr>
          <w:rFonts w:ascii="Garamond" w:hAnsi="Garamond"/>
          <w:iCs/>
        </w:rPr>
        <w:t xml:space="preserve"> was present to our minds that possessed that property</w:t>
      </w:r>
      <w:r w:rsidR="002436F5">
        <w:rPr>
          <w:rFonts w:ascii="Garamond" w:hAnsi="Garamond"/>
          <w:iCs/>
        </w:rPr>
        <w:t xml:space="preserve"> (Broad, 1927, p. 241).</w:t>
      </w:r>
    </w:p>
    <w:p w14:paraId="79C79CB9" w14:textId="60F11F20" w:rsidR="00557136" w:rsidRDefault="00557136" w:rsidP="0005255F">
      <w:pPr>
        <w:spacing w:line="480" w:lineRule="auto"/>
        <w:ind w:firstLine="360"/>
        <w:jc w:val="both"/>
        <w:rPr>
          <w:rFonts w:ascii="Garamond" w:hAnsi="Garamond"/>
        </w:rPr>
      </w:pPr>
    </w:p>
    <w:p w14:paraId="5661538A" w14:textId="67C6593F" w:rsidR="00557136" w:rsidRPr="00557136" w:rsidRDefault="00557136" w:rsidP="0005255F">
      <w:pPr>
        <w:spacing w:line="480" w:lineRule="auto"/>
        <w:ind w:left="360" w:right="360"/>
        <w:jc w:val="both"/>
        <w:rPr>
          <w:rFonts w:ascii="Garamond" w:hAnsi="Garamond"/>
        </w:rPr>
      </w:pPr>
      <w:r w:rsidRPr="00557136">
        <w:rPr>
          <w:rFonts w:ascii="Garamond" w:hAnsi="Garamond"/>
        </w:rPr>
        <w:t>When I see a tomato there is much that I can doubt. I can doubt whether it is a tomato I am seeing, and not a cleverly painted piece of wax. I can doubt whether there is a material thing there at all. . . One thing however I cannot doubt: that there exists a red patch of a round and somewhat bulgy shape, standing out from a background of other colour-patches, and having a certain visual depth, and that this whole field of colour is presented to my consciousness</w:t>
      </w:r>
      <w:r w:rsidR="002436F5">
        <w:rPr>
          <w:rFonts w:ascii="Garamond" w:hAnsi="Garamond"/>
        </w:rPr>
        <w:t xml:space="preserve"> (Price, 1932, p. 3).</w:t>
      </w:r>
    </w:p>
    <w:p w14:paraId="1D440ADC" w14:textId="33E9641B" w:rsidR="00557136" w:rsidRDefault="00557136" w:rsidP="0005255F">
      <w:pPr>
        <w:spacing w:line="480" w:lineRule="auto"/>
        <w:ind w:firstLine="360"/>
        <w:jc w:val="both"/>
        <w:rPr>
          <w:rFonts w:ascii="Garamond" w:hAnsi="Garamond"/>
        </w:rPr>
      </w:pPr>
    </w:p>
    <w:p w14:paraId="129B43FA" w14:textId="5C36FE7C" w:rsidR="00C2322D" w:rsidRDefault="00C2322D" w:rsidP="0005255F">
      <w:pPr>
        <w:spacing w:line="480" w:lineRule="auto"/>
        <w:ind w:firstLine="360"/>
        <w:jc w:val="both"/>
        <w:rPr>
          <w:rFonts w:ascii="Garamond" w:hAnsi="Garamond"/>
        </w:rPr>
      </w:pPr>
      <w:r>
        <w:rPr>
          <w:rFonts w:ascii="Garamond" w:hAnsi="Garamond"/>
        </w:rPr>
        <w:t xml:space="preserve">The key idea here is that we are unable to explain the vivid presence of sensible qualities </w:t>
      </w:r>
      <w:r w:rsidR="00ED5EBA">
        <w:rPr>
          <w:rFonts w:ascii="Garamond" w:hAnsi="Garamond"/>
        </w:rPr>
        <w:t>in sensory experiences without admitting that such experiences make us</w:t>
      </w:r>
      <w:r>
        <w:rPr>
          <w:rFonts w:ascii="Garamond" w:hAnsi="Garamond"/>
        </w:rPr>
        <w:t xml:space="preserve"> aware of instances of those qualities. </w:t>
      </w:r>
      <w:r w:rsidR="00B168AD">
        <w:rPr>
          <w:rFonts w:ascii="Garamond" w:hAnsi="Garamond"/>
        </w:rPr>
        <w:t>When we have false beliefs about the color or shape of objects, we are not confronted with those colors and shapes in the way that we are when we hallucinate a colored or shaped object. So merely appealing to representation—a notion that is introduced to capture the way in which cognitive states like belief can be truth apt, not to explain sensory phenomenology—cannot by itself explain such vividness, which the sense-datum theorists take as a central explanandum for a view of conscious experience. Furthermore, positing an awareness of uninstantiated sensible universals—as some representationalists do</w:t>
      </w:r>
      <w:r w:rsidR="00B168AD">
        <w:rPr>
          <w:rStyle w:val="FootnoteReference"/>
          <w:rFonts w:ascii="Garamond" w:hAnsi="Garamond"/>
        </w:rPr>
        <w:footnoteReference w:id="2"/>
      </w:r>
      <w:r w:rsidR="00B168AD">
        <w:rPr>
          <w:rFonts w:ascii="Garamond" w:hAnsi="Garamond"/>
        </w:rPr>
        <w:t>— does not help either. As Broad</w:t>
      </w:r>
      <w:r w:rsidR="002436F5">
        <w:rPr>
          <w:rFonts w:ascii="Garamond" w:hAnsi="Garamond"/>
        </w:rPr>
        <w:t xml:space="preserve"> (1927)</w:t>
      </w:r>
      <w:r w:rsidR="00B168AD">
        <w:rPr>
          <w:rFonts w:ascii="Garamond" w:hAnsi="Garamond"/>
        </w:rPr>
        <w:t xml:space="preserve"> writes, there must be “some </w:t>
      </w:r>
      <w:r w:rsidR="00B168AD" w:rsidRPr="00A32BA8">
        <w:rPr>
          <w:rFonts w:ascii="Garamond" w:hAnsi="Garamond"/>
          <w:i/>
          <w:iCs/>
        </w:rPr>
        <w:t>object</w:t>
      </w:r>
      <w:r w:rsidR="00B168AD">
        <w:rPr>
          <w:rFonts w:ascii="Garamond" w:hAnsi="Garamond"/>
        </w:rPr>
        <w:t xml:space="preserve"> </w:t>
      </w:r>
      <w:r w:rsidR="00B168AD">
        <w:rPr>
          <w:rFonts w:ascii="Garamond" w:hAnsi="Garamond"/>
        </w:rPr>
        <w:lastRenderedPageBreak/>
        <w:t>which really</w:t>
      </w:r>
      <w:r w:rsidR="00B168AD" w:rsidRPr="00176904">
        <w:rPr>
          <w:rFonts w:ascii="Garamond" w:hAnsi="Garamond"/>
          <w:i/>
          <w:iCs/>
        </w:rPr>
        <w:t xml:space="preserve"> </w:t>
      </w:r>
      <w:r w:rsidR="00B168AD" w:rsidRPr="00A32BA8">
        <w:rPr>
          <w:rFonts w:ascii="Garamond" w:hAnsi="Garamond"/>
        </w:rPr>
        <w:t>is</w:t>
      </w:r>
      <w:r w:rsidR="00B168AD">
        <w:rPr>
          <w:rFonts w:ascii="Garamond" w:hAnsi="Garamond"/>
        </w:rPr>
        <w:t xml:space="preserve"> bent”</w:t>
      </w:r>
      <w:r w:rsidR="002436F5">
        <w:rPr>
          <w:rFonts w:ascii="Garamond" w:hAnsi="Garamond"/>
        </w:rPr>
        <w:t xml:space="preserve"> (p. 241, my emphasis).</w:t>
      </w:r>
      <w:r w:rsidR="00B168AD">
        <w:rPr>
          <w:rFonts w:ascii="Garamond" w:hAnsi="Garamond"/>
        </w:rPr>
        <w:t xml:space="preserve"> Price</w:t>
      </w:r>
      <w:r w:rsidR="002436F5">
        <w:rPr>
          <w:rFonts w:ascii="Garamond" w:hAnsi="Garamond"/>
        </w:rPr>
        <w:t xml:space="preserve"> (1932) </w:t>
      </w:r>
      <w:r w:rsidR="00B168AD">
        <w:rPr>
          <w:rFonts w:ascii="Garamond" w:hAnsi="Garamond"/>
        </w:rPr>
        <w:t xml:space="preserve">also makes clear that what we sense </w:t>
      </w:r>
      <w:r w:rsidR="00B168AD" w:rsidRPr="00C2322D">
        <w:rPr>
          <w:rFonts w:ascii="Garamond" w:hAnsi="Garamond"/>
        </w:rPr>
        <w:t>“is not redness, but a red something, an instance of redness</w:t>
      </w:r>
      <w:r w:rsidR="00B168AD">
        <w:rPr>
          <w:rFonts w:ascii="Garamond" w:hAnsi="Garamond"/>
        </w:rPr>
        <w:t>”</w:t>
      </w:r>
      <w:r w:rsidR="002436F5">
        <w:rPr>
          <w:rFonts w:ascii="Garamond" w:hAnsi="Garamond"/>
        </w:rPr>
        <w:t xml:space="preserve"> (p. 103)</w:t>
      </w:r>
      <w:r w:rsidR="00B168AD" w:rsidRPr="00C2322D">
        <w:rPr>
          <w:rFonts w:ascii="Garamond" w:hAnsi="Garamond"/>
        </w:rPr>
        <w:t>.</w:t>
      </w:r>
      <w:r w:rsidR="00B168AD">
        <w:rPr>
          <w:rFonts w:ascii="Garamond" w:hAnsi="Garamond"/>
        </w:rPr>
        <w:t xml:space="preserve"> An appeal to abstract universals fails to capture the way in which sensible qualities seem present to a perceiver, in the here and now. </w:t>
      </w:r>
      <w:r w:rsidR="00F46053">
        <w:rPr>
          <w:rFonts w:ascii="Garamond" w:hAnsi="Garamond"/>
        </w:rPr>
        <w:t xml:space="preserve">Finally, </w:t>
      </w:r>
      <w:r>
        <w:rPr>
          <w:rFonts w:ascii="Garamond" w:hAnsi="Garamond"/>
        </w:rPr>
        <w:t>appeal</w:t>
      </w:r>
      <w:r w:rsidR="00F46053">
        <w:rPr>
          <w:rFonts w:ascii="Garamond" w:hAnsi="Garamond"/>
        </w:rPr>
        <w:t>s</w:t>
      </w:r>
      <w:r>
        <w:rPr>
          <w:rFonts w:ascii="Garamond" w:hAnsi="Garamond"/>
        </w:rPr>
        <w:t xml:space="preserve"> to mental properties</w:t>
      </w:r>
      <w:r w:rsidR="00176904">
        <w:rPr>
          <w:rFonts w:ascii="Garamond" w:hAnsi="Garamond"/>
        </w:rPr>
        <w:t xml:space="preserve">—qualia—that </w:t>
      </w:r>
      <w:r>
        <w:rPr>
          <w:rFonts w:ascii="Garamond" w:hAnsi="Garamond"/>
        </w:rPr>
        <w:t>are not the colors and shapes</w:t>
      </w:r>
      <w:r w:rsidR="00176904">
        <w:rPr>
          <w:rFonts w:ascii="Garamond" w:hAnsi="Garamond"/>
        </w:rPr>
        <w:t xml:space="preserve"> themselves</w:t>
      </w:r>
      <w:r>
        <w:rPr>
          <w:rFonts w:ascii="Garamond" w:hAnsi="Garamond"/>
        </w:rPr>
        <w:t xml:space="preserve"> also fail to capture why it is </w:t>
      </w:r>
      <w:r>
        <w:rPr>
          <w:rFonts w:ascii="Garamond" w:hAnsi="Garamond"/>
          <w:i/>
          <w:iCs/>
        </w:rPr>
        <w:t xml:space="preserve">redness </w:t>
      </w:r>
      <w:r>
        <w:rPr>
          <w:rFonts w:ascii="Garamond" w:hAnsi="Garamond"/>
        </w:rPr>
        <w:t xml:space="preserve">or </w:t>
      </w:r>
      <w:r>
        <w:rPr>
          <w:rFonts w:ascii="Garamond" w:hAnsi="Garamond"/>
          <w:i/>
          <w:iCs/>
        </w:rPr>
        <w:t xml:space="preserve">roundness </w:t>
      </w:r>
      <w:r>
        <w:rPr>
          <w:rFonts w:ascii="Garamond" w:hAnsi="Garamond"/>
        </w:rPr>
        <w:t xml:space="preserve">that </w:t>
      </w:r>
      <w:r w:rsidR="00176904">
        <w:rPr>
          <w:rFonts w:ascii="Garamond" w:hAnsi="Garamond"/>
        </w:rPr>
        <w:t>seem</w:t>
      </w:r>
      <w:r w:rsidR="00F46053">
        <w:rPr>
          <w:rFonts w:ascii="Garamond" w:hAnsi="Garamond"/>
        </w:rPr>
        <w:t xml:space="preserve">s </w:t>
      </w:r>
      <w:r>
        <w:rPr>
          <w:rFonts w:ascii="Garamond" w:hAnsi="Garamond"/>
        </w:rPr>
        <w:t>present to my mind.</w:t>
      </w:r>
      <w:r w:rsidR="00B168AD">
        <w:rPr>
          <w:rStyle w:val="FootnoteReference"/>
          <w:rFonts w:ascii="Garamond" w:hAnsi="Garamond"/>
        </w:rPr>
        <w:footnoteReference w:id="3"/>
      </w:r>
    </w:p>
    <w:p w14:paraId="56DD7E21" w14:textId="2E66EF3E" w:rsidR="00A50301" w:rsidRDefault="00A32BA8" w:rsidP="0005255F">
      <w:pPr>
        <w:spacing w:line="480" w:lineRule="auto"/>
        <w:ind w:firstLine="360"/>
        <w:jc w:val="both"/>
        <w:rPr>
          <w:rFonts w:ascii="Garamond" w:hAnsi="Garamond"/>
        </w:rPr>
      </w:pPr>
      <w:r>
        <w:rPr>
          <w:rFonts w:ascii="Garamond" w:hAnsi="Garamond"/>
        </w:rPr>
        <w:t>This does not constitute</w:t>
      </w:r>
      <w:r w:rsidR="00F46053">
        <w:rPr>
          <w:rFonts w:ascii="Garamond" w:hAnsi="Garamond"/>
        </w:rPr>
        <w:t xml:space="preserve"> a defense</w:t>
      </w:r>
      <w:r w:rsidR="00C2322D">
        <w:rPr>
          <w:rFonts w:ascii="Garamond" w:hAnsi="Garamond"/>
        </w:rPr>
        <w:t xml:space="preserve"> of </w:t>
      </w:r>
      <w:r w:rsidR="00FC5C36">
        <w:rPr>
          <w:rFonts w:ascii="Garamond" w:hAnsi="Garamond"/>
          <w:i/>
          <w:iCs/>
        </w:rPr>
        <w:t>Perceptual Presenc</w:t>
      </w:r>
      <w:r w:rsidR="00F46053">
        <w:rPr>
          <w:rFonts w:ascii="Garamond" w:hAnsi="Garamond"/>
          <w:i/>
          <w:iCs/>
        </w:rPr>
        <w:t>e.</w:t>
      </w:r>
      <w:r w:rsidR="00176904">
        <w:rPr>
          <w:rFonts w:ascii="Garamond" w:hAnsi="Garamond"/>
        </w:rPr>
        <w:t xml:space="preserve"> </w:t>
      </w:r>
      <w:r w:rsidR="00F46053">
        <w:rPr>
          <w:rFonts w:ascii="Garamond" w:hAnsi="Garamond"/>
        </w:rPr>
        <w:t>I have briefly sketched</w:t>
      </w:r>
      <w:r w:rsidR="00176904">
        <w:rPr>
          <w:rFonts w:ascii="Garamond" w:hAnsi="Garamond"/>
        </w:rPr>
        <w:t xml:space="preserve"> the motivations guiding proponents of the </w:t>
      </w:r>
      <w:r w:rsidR="00982D82">
        <w:rPr>
          <w:rFonts w:ascii="Garamond" w:hAnsi="Garamond"/>
        </w:rPr>
        <w:t>thesis</w:t>
      </w:r>
      <w:r w:rsidR="00F46053">
        <w:rPr>
          <w:rFonts w:ascii="Garamond" w:hAnsi="Garamond"/>
        </w:rPr>
        <w:t>, but f</w:t>
      </w:r>
      <w:r w:rsidR="00C2322D">
        <w:rPr>
          <w:rFonts w:ascii="Garamond" w:hAnsi="Garamond"/>
        </w:rPr>
        <w:t xml:space="preserve">or the purposes of this paper, I will assume </w:t>
      </w:r>
      <w:r w:rsidR="00F46053">
        <w:rPr>
          <w:rFonts w:ascii="Garamond" w:hAnsi="Garamond"/>
        </w:rPr>
        <w:t>its truth.</w:t>
      </w:r>
      <w:r w:rsidR="00C2322D">
        <w:rPr>
          <w:rFonts w:ascii="Garamond" w:hAnsi="Garamond"/>
        </w:rPr>
        <w:t xml:space="preserve"> </w:t>
      </w:r>
      <w:r w:rsidR="00176904">
        <w:rPr>
          <w:rFonts w:ascii="Garamond" w:hAnsi="Garamond"/>
        </w:rPr>
        <w:t xml:space="preserve">My central </w:t>
      </w:r>
      <w:r w:rsidR="00F46053">
        <w:rPr>
          <w:rFonts w:ascii="Garamond" w:hAnsi="Garamond"/>
        </w:rPr>
        <w:t>concern here</w:t>
      </w:r>
      <w:r w:rsidR="00176904">
        <w:rPr>
          <w:rFonts w:ascii="Garamond" w:hAnsi="Garamond"/>
        </w:rPr>
        <w:t xml:space="preserve"> is</w:t>
      </w:r>
      <w:r w:rsidR="00C2322D">
        <w:rPr>
          <w:rFonts w:ascii="Garamond" w:hAnsi="Garamond"/>
        </w:rPr>
        <w:t xml:space="preserve"> what view of sensible qualities we </w:t>
      </w:r>
      <w:r w:rsidR="00F46053">
        <w:rPr>
          <w:rFonts w:ascii="Garamond" w:hAnsi="Garamond"/>
        </w:rPr>
        <w:t>need to</w:t>
      </w:r>
      <w:r w:rsidR="00C2322D">
        <w:rPr>
          <w:rFonts w:ascii="Garamond" w:hAnsi="Garamond"/>
        </w:rPr>
        <w:t xml:space="preserve"> accept </w:t>
      </w:r>
      <w:r w:rsidR="00C2322D">
        <w:rPr>
          <w:rFonts w:ascii="Garamond" w:hAnsi="Garamond"/>
          <w:i/>
          <w:iCs/>
        </w:rPr>
        <w:t xml:space="preserve">if </w:t>
      </w:r>
      <w:r w:rsidR="00C2322D">
        <w:rPr>
          <w:rFonts w:ascii="Garamond" w:hAnsi="Garamond"/>
        </w:rPr>
        <w:t xml:space="preserve">we take </w:t>
      </w:r>
      <w:r w:rsidR="00FC5C36">
        <w:rPr>
          <w:rFonts w:ascii="Garamond" w:hAnsi="Garamond"/>
          <w:i/>
          <w:iCs/>
        </w:rPr>
        <w:t>Perceptual Presence</w:t>
      </w:r>
      <w:r w:rsidR="00C2322D">
        <w:rPr>
          <w:rFonts w:ascii="Garamond" w:hAnsi="Garamond"/>
        </w:rPr>
        <w:t xml:space="preserve"> seriously</w:t>
      </w:r>
      <w:r w:rsidR="00176904">
        <w:rPr>
          <w:rFonts w:ascii="Garamond" w:hAnsi="Garamond"/>
        </w:rPr>
        <w:t xml:space="preserve"> (and derivatively, what view of perception </w:t>
      </w:r>
      <w:r w:rsidR="00982D82">
        <w:rPr>
          <w:rFonts w:ascii="Garamond" w:hAnsi="Garamond"/>
        </w:rPr>
        <w:t>this makes</w:t>
      </w:r>
      <w:r w:rsidR="00176904">
        <w:rPr>
          <w:rFonts w:ascii="Garamond" w:hAnsi="Garamond"/>
        </w:rPr>
        <w:t xml:space="preserve"> available to us)</w:t>
      </w:r>
      <w:r w:rsidR="00C2322D">
        <w:rPr>
          <w:rFonts w:ascii="Garamond" w:hAnsi="Garamond"/>
        </w:rPr>
        <w:t xml:space="preserve">. What must we say about the nature of redness or roundness, that is, if </w:t>
      </w:r>
      <w:r w:rsidR="00176904">
        <w:rPr>
          <w:rFonts w:ascii="Garamond" w:hAnsi="Garamond"/>
        </w:rPr>
        <w:t>we insist</w:t>
      </w:r>
      <w:r w:rsidR="00C2322D">
        <w:rPr>
          <w:rFonts w:ascii="Garamond" w:hAnsi="Garamond"/>
        </w:rPr>
        <w:t xml:space="preserve"> that instances of such qualities must show up in all sensory experience</w:t>
      </w:r>
      <w:r w:rsidR="00C819AE">
        <w:rPr>
          <w:rFonts w:ascii="Garamond" w:hAnsi="Garamond"/>
        </w:rPr>
        <w:t>s</w:t>
      </w:r>
      <w:r w:rsidR="009F1A70">
        <w:rPr>
          <w:rFonts w:ascii="Garamond" w:hAnsi="Garamond"/>
        </w:rPr>
        <w:t>?</w:t>
      </w:r>
    </w:p>
    <w:p w14:paraId="24421529" w14:textId="14067624" w:rsidR="0062144D" w:rsidRDefault="00A50301" w:rsidP="0005255F">
      <w:pPr>
        <w:spacing w:line="480" w:lineRule="auto"/>
        <w:ind w:firstLine="360"/>
        <w:jc w:val="both"/>
        <w:rPr>
          <w:rFonts w:ascii="Garamond" w:hAnsi="Garamond"/>
        </w:rPr>
      </w:pPr>
      <w:r>
        <w:rPr>
          <w:rFonts w:ascii="Garamond" w:hAnsi="Garamond"/>
        </w:rPr>
        <w:t>The second thesis</w:t>
      </w:r>
      <w:r w:rsidR="003E7405">
        <w:rPr>
          <w:rFonts w:ascii="Garamond" w:hAnsi="Garamond"/>
        </w:rPr>
        <w:t xml:space="preserve">, the truth of which I will </w:t>
      </w:r>
      <w:r w:rsidR="0062144D">
        <w:rPr>
          <w:rFonts w:ascii="Garamond" w:hAnsi="Garamond"/>
        </w:rPr>
        <w:t xml:space="preserve">also </w:t>
      </w:r>
      <w:r w:rsidR="003E7405">
        <w:rPr>
          <w:rFonts w:ascii="Garamond" w:hAnsi="Garamond"/>
        </w:rPr>
        <w:t xml:space="preserve">take </w:t>
      </w:r>
      <w:r>
        <w:rPr>
          <w:rFonts w:ascii="Garamond" w:hAnsi="Garamond"/>
        </w:rPr>
        <w:t>for granted</w:t>
      </w:r>
      <w:r w:rsidR="003E7405">
        <w:rPr>
          <w:rFonts w:ascii="Garamond" w:hAnsi="Garamond"/>
        </w:rPr>
        <w:t xml:space="preserve">, </w:t>
      </w:r>
      <w:r>
        <w:rPr>
          <w:rFonts w:ascii="Garamond" w:hAnsi="Garamond"/>
        </w:rPr>
        <w:t xml:space="preserve">is that physical objects have the colors and shapes that they do in a robustly mind-independent way. Whether an object is red or round does not depend on the object being perceived by beings of any kind. This thesis—call it </w:t>
      </w:r>
      <w:r>
        <w:rPr>
          <w:rFonts w:ascii="Garamond" w:hAnsi="Garamond"/>
          <w:i/>
          <w:iCs/>
        </w:rPr>
        <w:t>Mind-Independence—</w:t>
      </w:r>
      <w:r>
        <w:rPr>
          <w:rFonts w:ascii="Garamond" w:hAnsi="Garamond"/>
        </w:rPr>
        <w:t>receives more</w:t>
      </w:r>
      <w:r w:rsidR="00176904">
        <w:rPr>
          <w:rFonts w:ascii="Garamond" w:hAnsi="Garamond"/>
        </w:rPr>
        <w:t xml:space="preserve"> widespread</w:t>
      </w:r>
      <w:r>
        <w:rPr>
          <w:rFonts w:ascii="Garamond" w:hAnsi="Garamond"/>
        </w:rPr>
        <w:t xml:space="preserve"> endorsement in the contemporary literature than </w:t>
      </w:r>
      <w:r w:rsidR="00FC5C36">
        <w:rPr>
          <w:rFonts w:ascii="Garamond" w:hAnsi="Garamond"/>
          <w:i/>
          <w:iCs/>
        </w:rPr>
        <w:t>Perceptual Presence</w:t>
      </w:r>
      <w:r>
        <w:rPr>
          <w:rFonts w:ascii="Garamond" w:hAnsi="Garamond"/>
        </w:rPr>
        <w:t xml:space="preserve">, but it does </w:t>
      </w:r>
      <w:r w:rsidR="00176904">
        <w:rPr>
          <w:rFonts w:ascii="Garamond" w:hAnsi="Garamond"/>
        </w:rPr>
        <w:t xml:space="preserve">also </w:t>
      </w:r>
      <w:r w:rsidR="000C64CB">
        <w:rPr>
          <w:rFonts w:ascii="Garamond" w:hAnsi="Garamond"/>
        </w:rPr>
        <w:t>have its</w:t>
      </w:r>
      <w:r>
        <w:rPr>
          <w:rFonts w:ascii="Garamond" w:hAnsi="Garamond"/>
        </w:rPr>
        <w:t xml:space="preserve"> detractors. As we will discover, </w:t>
      </w:r>
      <w:r w:rsidR="00175201">
        <w:rPr>
          <w:rFonts w:ascii="Garamond" w:hAnsi="Garamond"/>
        </w:rPr>
        <w:t xml:space="preserve">simultaneously </w:t>
      </w:r>
      <w:r>
        <w:rPr>
          <w:rFonts w:ascii="Garamond" w:hAnsi="Garamond"/>
        </w:rPr>
        <w:t xml:space="preserve">endorsing </w:t>
      </w:r>
      <w:r w:rsidR="00FC5C36">
        <w:rPr>
          <w:rFonts w:ascii="Garamond" w:hAnsi="Garamond"/>
          <w:i/>
          <w:iCs/>
        </w:rPr>
        <w:t>Perceptual Presence</w:t>
      </w:r>
      <w:r>
        <w:rPr>
          <w:rFonts w:ascii="Garamond" w:hAnsi="Garamond"/>
          <w:i/>
          <w:iCs/>
        </w:rPr>
        <w:t xml:space="preserve"> </w:t>
      </w:r>
      <w:r>
        <w:rPr>
          <w:rFonts w:ascii="Garamond" w:hAnsi="Garamond"/>
        </w:rPr>
        <w:t xml:space="preserve">and </w:t>
      </w:r>
      <w:r>
        <w:rPr>
          <w:rFonts w:ascii="Garamond" w:hAnsi="Garamond"/>
          <w:i/>
          <w:iCs/>
        </w:rPr>
        <w:t xml:space="preserve">Mind-Independence </w:t>
      </w:r>
      <w:r w:rsidR="00176904">
        <w:rPr>
          <w:rFonts w:ascii="Garamond" w:hAnsi="Garamond"/>
        </w:rPr>
        <w:t xml:space="preserve">is </w:t>
      </w:r>
      <w:r w:rsidR="009F1A70">
        <w:rPr>
          <w:rFonts w:ascii="Garamond" w:hAnsi="Garamond"/>
        </w:rPr>
        <w:t>almost unheard of</w:t>
      </w:r>
      <w:r w:rsidR="00176904">
        <w:rPr>
          <w:rFonts w:ascii="Garamond" w:hAnsi="Garamond"/>
        </w:rPr>
        <w:t xml:space="preserve"> and </w:t>
      </w:r>
      <w:r>
        <w:rPr>
          <w:rFonts w:ascii="Garamond" w:hAnsi="Garamond"/>
        </w:rPr>
        <w:t>will require a view of sensible qualities that very few philosophers have considered.</w:t>
      </w:r>
    </w:p>
    <w:p w14:paraId="7687DCB3" w14:textId="56EF0D7B" w:rsidR="00A50301" w:rsidRDefault="009F1A70" w:rsidP="0005255F">
      <w:pPr>
        <w:spacing w:line="480" w:lineRule="auto"/>
        <w:ind w:firstLine="360"/>
        <w:jc w:val="both"/>
        <w:rPr>
          <w:rFonts w:ascii="Garamond" w:hAnsi="Garamond"/>
        </w:rPr>
      </w:pPr>
      <w:r>
        <w:rPr>
          <w:rFonts w:ascii="Garamond" w:hAnsi="Garamond"/>
        </w:rPr>
        <w:t>So, l</w:t>
      </w:r>
      <w:r w:rsidR="00A50301">
        <w:rPr>
          <w:rFonts w:ascii="Garamond" w:hAnsi="Garamond"/>
        </w:rPr>
        <w:t xml:space="preserve">et us </w:t>
      </w:r>
      <w:r w:rsidR="00175201">
        <w:rPr>
          <w:rFonts w:ascii="Garamond" w:hAnsi="Garamond"/>
        </w:rPr>
        <w:t>explore</w:t>
      </w:r>
      <w:r w:rsidR="00A50301">
        <w:rPr>
          <w:rFonts w:ascii="Garamond" w:hAnsi="Garamond"/>
        </w:rPr>
        <w:t xml:space="preserve"> </w:t>
      </w:r>
      <w:r w:rsidR="00176904">
        <w:rPr>
          <w:rFonts w:ascii="Garamond" w:hAnsi="Garamond"/>
        </w:rPr>
        <w:t>the consequences of accepting these two theses</w:t>
      </w:r>
      <w:r w:rsidR="00A50301">
        <w:rPr>
          <w:rFonts w:ascii="Garamond" w:hAnsi="Garamond"/>
        </w:rPr>
        <w:t>. If we are to accept that all sensory experiences present the perceiver with actual instances of sensible qualities</w:t>
      </w:r>
      <w:r w:rsidR="00A32BA8">
        <w:rPr>
          <w:rFonts w:ascii="Garamond" w:hAnsi="Garamond"/>
        </w:rPr>
        <w:t xml:space="preserve">—as </w:t>
      </w:r>
      <w:r w:rsidR="00FC5C36">
        <w:rPr>
          <w:rFonts w:ascii="Garamond" w:hAnsi="Garamond"/>
          <w:i/>
          <w:iCs/>
        </w:rPr>
        <w:t xml:space="preserve">Perceptual </w:t>
      </w:r>
      <w:r w:rsidR="00FC5C36">
        <w:rPr>
          <w:rFonts w:ascii="Garamond" w:hAnsi="Garamond"/>
          <w:i/>
          <w:iCs/>
        </w:rPr>
        <w:lastRenderedPageBreak/>
        <w:t>Presence</w:t>
      </w:r>
      <w:r w:rsidR="00176904">
        <w:rPr>
          <w:rFonts w:ascii="Garamond" w:hAnsi="Garamond"/>
          <w:i/>
          <w:iCs/>
        </w:rPr>
        <w:t xml:space="preserve"> </w:t>
      </w:r>
      <w:r w:rsidR="00176904">
        <w:rPr>
          <w:rFonts w:ascii="Garamond" w:hAnsi="Garamond"/>
        </w:rPr>
        <w:t>requires</w:t>
      </w:r>
      <w:r w:rsidR="00A32BA8">
        <w:rPr>
          <w:rFonts w:ascii="Garamond" w:hAnsi="Garamond"/>
        </w:rPr>
        <w:t>—t</w:t>
      </w:r>
      <w:r w:rsidR="00176904">
        <w:rPr>
          <w:rFonts w:ascii="Garamond" w:hAnsi="Garamond"/>
        </w:rPr>
        <w:t xml:space="preserve">here </w:t>
      </w:r>
      <w:r w:rsidR="00A50301">
        <w:rPr>
          <w:rFonts w:ascii="Garamond" w:hAnsi="Garamond"/>
        </w:rPr>
        <w:t xml:space="preserve">must be an explanation, </w:t>
      </w:r>
      <w:r w:rsidR="0062144D">
        <w:rPr>
          <w:rFonts w:ascii="Garamond" w:hAnsi="Garamond"/>
        </w:rPr>
        <w:t>in the case of</w:t>
      </w:r>
      <w:r w:rsidR="00A50301">
        <w:rPr>
          <w:rFonts w:ascii="Garamond" w:hAnsi="Garamond"/>
        </w:rPr>
        <w:t xml:space="preserve"> each experience, of how such instances exist to be perceived. In ordinary perception, we have a straightforward explanation. </w:t>
      </w:r>
      <w:r w:rsidR="00A32BA8">
        <w:rPr>
          <w:rFonts w:ascii="Garamond" w:hAnsi="Garamond"/>
        </w:rPr>
        <w:t>Consider</w:t>
      </w:r>
      <w:r w:rsidR="00A50301">
        <w:rPr>
          <w:rFonts w:ascii="Garamond" w:hAnsi="Garamond"/>
        </w:rPr>
        <w:t xml:space="preserve"> a perception of a red cardinal. </w:t>
      </w:r>
      <w:r w:rsidR="0062144D">
        <w:rPr>
          <w:rFonts w:ascii="Garamond" w:hAnsi="Garamond"/>
        </w:rPr>
        <w:t>There is</w:t>
      </w:r>
      <w:r w:rsidR="00A50301">
        <w:rPr>
          <w:rFonts w:ascii="Garamond" w:hAnsi="Garamond"/>
        </w:rPr>
        <w:t xml:space="preserve"> an instance of redness there for the perceiver to be aware </w:t>
      </w:r>
      <w:r w:rsidR="0062144D">
        <w:rPr>
          <w:rFonts w:ascii="Garamond" w:hAnsi="Garamond"/>
        </w:rPr>
        <w:t xml:space="preserve">of because </w:t>
      </w:r>
      <w:r w:rsidR="00A50301">
        <w:rPr>
          <w:rFonts w:ascii="Garamond" w:hAnsi="Garamond"/>
        </w:rPr>
        <w:t>there is a</w:t>
      </w:r>
      <w:r w:rsidR="007568CF">
        <w:rPr>
          <w:rFonts w:ascii="Garamond" w:hAnsi="Garamond"/>
        </w:rPr>
        <w:t xml:space="preserve"> </w:t>
      </w:r>
      <w:r w:rsidR="00A50301">
        <w:rPr>
          <w:rFonts w:ascii="Garamond" w:hAnsi="Garamond"/>
        </w:rPr>
        <w:t xml:space="preserve">red </w:t>
      </w:r>
      <w:r w:rsidR="00176904">
        <w:rPr>
          <w:rFonts w:ascii="Garamond" w:hAnsi="Garamond"/>
        </w:rPr>
        <w:t>cardinal</w:t>
      </w:r>
      <w:r w:rsidR="00A50301">
        <w:rPr>
          <w:rFonts w:ascii="Garamond" w:hAnsi="Garamond"/>
        </w:rPr>
        <w:t xml:space="preserve"> there that is causing the perceiver’s experience. The presence of a red bird </w:t>
      </w:r>
      <w:r w:rsidR="0062144D">
        <w:rPr>
          <w:rFonts w:ascii="Garamond" w:hAnsi="Garamond"/>
        </w:rPr>
        <w:t xml:space="preserve">straightforwardly </w:t>
      </w:r>
      <w:r w:rsidR="00A50301">
        <w:rPr>
          <w:rFonts w:ascii="Garamond" w:hAnsi="Garamond"/>
        </w:rPr>
        <w:t xml:space="preserve">explains </w:t>
      </w:r>
      <w:r w:rsidR="0062144D">
        <w:rPr>
          <w:rFonts w:ascii="Garamond" w:hAnsi="Garamond"/>
        </w:rPr>
        <w:t>the existence of</w:t>
      </w:r>
      <w:r w:rsidR="00A50301">
        <w:rPr>
          <w:rFonts w:ascii="Garamond" w:hAnsi="Garamond"/>
        </w:rPr>
        <w:t xml:space="preserve"> an instance of redness for the perceiver to be aware of. </w:t>
      </w:r>
      <w:r w:rsidR="00176904">
        <w:rPr>
          <w:rFonts w:ascii="Garamond" w:hAnsi="Garamond"/>
        </w:rPr>
        <w:t>In</w:t>
      </w:r>
      <w:r w:rsidR="007568CF">
        <w:rPr>
          <w:rFonts w:ascii="Garamond" w:hAnsi="Garamond"/>
        </w:rPr>
        <w:t xml:space="preserve"> accordance with </w:t>
      </w:r>
      <w:r w:rsidR="007568CF">
        <w:rPr>
          <w:rFonts w:ascii="Garamond" w:hAnsi="Garamond"/>
          <w:i/>
          <w:iCs/>
        </w:rPr>
        <w:t>Mind-Independence</w:t>
      </w:r>
      <w:r w:rsidR="007568CF">
        <w:rPr>
          <w:rFonts w:ascii="Garamond" w:hAnsi="Garamond"/>
        </w:rPr>
        <w:t xml:space="preserve">, we </w:t>
      </w:r>
      <w:r w:rsidR="00A32BA8">
        <w:rPr>
          <w:rFonts w:ascii="Garamond" w:hAnsi="Garamond"/>
        </w:rPr>
        <w:t>can also maintain</w:t>
      </w:r>
      <w:r w:rsidR="007568CF">
        <w:rPr>
          <w:rFonts w:ascii="Garamond" w:hAnsi="Garamond"/>
        </w:rPr>
        <w:t xml:space="preserve"> that the </w:t>
      </w:r>
      <w:r w:rsidR="00176904">
        <w:rPr>
          <w:rFonts w:ascii="Garamond" w:hAnsi="Garamond"/>
        </w:rPr>
        <w:t>cardinal</w:t>
      </w:r>
      <w:r w:rsidR="007568CF">
        <w:rPr>
          <w:rFonts w:ascii="Garamond" w:hAnsi="Garamond"/>
        </w:rPr>
        <w:t xml:space="preserve"> instantiates redness entirely independent of the perceiver’s awareness</w:t>
      </w:r>
      <w:r w:rsidR="00176904">
        <w:rPr>
          <w:rFonts w:ascii="Garamond" w:hAnsi="Garamond"/>
        </w:rPr>
        <w:t xml:space="preserve"> of it.</w:t>
      </w:r>
      <w:r w:rsidR="007568CF">
        <w:rPr>
          <w:rFonts w:ascii="Garamond" w:hAnsi="Garamond"/>
        </w:rPr>
        <w:t xml:space="preserve"> </w:t>
      </w:r>
      <w:r w:rsidR="00176904">
        <w:rPr>
          <w:rFonts w:ascii="Garamond" w:hAnsi="Garamond"/>
        </w:rPr>
        <w:t>Given that t</w:t>
      </w:r>
      <w:r w:rsidR="007568CF">
        <w:rPr>
          <w:rFonts w:ascii="Garamond" w:hAnsi="Garamond"/>
        </w:rPr>
        <w:t xml:space="preserve">he </w:t>
      </w:r>
      <w:r w:rsidR="00176904">
        <w:rPr>
          <w:rFonts w:ascii="Garamond" w:hAnsi="Garamond"/>
        </w:rPr>
        <w:t>cardinal</w:t>
      </w:r>
      <w:r w:rsidR="007568CF">
        <w:rPr>
          <w:rFonts w:ascii="Garamond" w:hAnsi="Garamond"/>
        </w:rPr>
        <w:t xml:space="preserve"> is red anyway and </w:t>
      </w:r>
      <w:r w:rsidR="00176904">
        <w:rPr>
          <w:rFonts w:ascii="Garamond" w:hAnsi="Garamond"/>
        </w:rPr>
        <w:t xml:space="preserve">given that </w:t>
      </w:r>
      <w:r w:rsidR="003E7405">
        <w:rPr>
          <w:rFonts w:ascii="Garamond" w:hAnsi="Garamond"/>
        </w:rPr>
        <w:t>the perceiver is</w:t>
      </w:r>
      <w:r w:rsidR="007568CF">
        <w:rPr>
          <w:rFonts w:ascii="Garamond" w:hAnsi="Garamond"/>
        </w:rPr>
        <w:t xml:space="preserve"> aware of </w:t>
      </w:r>
      <w:r w:rsidR="00176904">
        <w:rPr>
          <w:rFonts w:ascii="Garamond" w:hAnsi="Garamond"/>
        </w:rPr>
        <w:t>the cardinal’s</w:t>
      </w:r>
      <w:r w:rsidR="007568CF">
        <w:rPr>
          <w:rFonts w:ascii="Garamond" w:hAnsi="Garamond"/>
          <w:i/>
          <w:iCs/>
        </w:rPr>
        <w:t xml:space="preserve"> </w:t>
      </w:r>
      <w:r w:rsidR="007568CF">
        <w:rPr>
          <w:rFonts w:ascii="Garamond" w:hAnsi="Garamond"/>
        </w:rPr>
        <w:t>redness</w:t>
      </w:r>
      <w:r w:rsidR="00176904">
        <w:rPr>
          <w:rFonts w:ascii="Garamond" w:hAnsi="Garamond"/>
        </w:rPr>
        <w:t>, it follows that</w:t>
      </w:r>
      <w:r w:rsidR="00175201">
        <w:rPr>
          <w:rFonts w:ascii="Garamond" w:hAnsi="Garamond"/>
        </w:rPr>
        <w:t xml:space="preserve">, in such a perception, </w:t>
      </w:r>
      <w:r w:rsidR="003E7405">
        <w:rPr>
          <w:rFonts w:ascii="Garamond" w:hAnsi="Garamond"/>
        </w:rPr>
        <w:t>the perceiver</w:t>
      </w:r>
      <w:r w:rsidR="00176904">
        <w:rPr>
          <w:rFonts w:ascii="Garamond" w:hAnsi="Garamond"/>
        </w:rPr>
        <w:t xml:space="preserve"> </w:t>
      </w:r>
      <w:r w:rsidR="003E7405">
        <w:rPr>
          <w:rFonts w:ascii="Garamond" w:hAnsi="Garamond"/>
        </w:rPr>
        <w:t>is</w:t>
      </w:r>
      <w:r w:rsidR="00176904">
        <w:rPr>
          <w:rFonts w:ascii="Garamond" w:hAnsi="Garamond"/>
        </w:rPr>
        <w:t xml:space="preserve"> aware of a mind-independent instance of redness.</w:t>
      </w:r>
    </w:p>
    <w:p w14:paraId="35063D90" w14:textId="2BE50FB0" w:rsidR="007568CF" w:rsidRDefault="00A50301" w:rsidP="0005255F">
      <w:pPr>
        <w:spacing w:line="480" w:lineRule="auto"/>
        <w:ind w:firstLine="360"/>
        <w:jc w:val="both"/>
        <w:rPr>
          <w:rFonts w:ascii="Garamond" w:hAnsi="Garamond"/>
        </w:rPr>
      </w:pPr>
      <w:r>
        <w:rPr>
          <w:rFonts w:ascii="Garamond" w:hAnsi="Garamond"/>
        </w:rPr>
        <w:t xml:space="preserve">The explanation is less straightforward, however, in cases of delusive experience. </w:t>
      </w:r>
      <w:r w:rsidR="00175201">
        <w:rPr>
          <w:rFonts w:ascii="Garamond" w:hAnsi="Garamond"/>
        </w:rPr>
        <w:t>C</w:t>
      </w:r>
      <w:r>
        <w:rPr>
          <w:rFonts w:ascii="Garamond" w:hAnsi="Garamond"/>
        </w:rPr>
        <w:t xml:space="preserve">onsider a subject who is hallucinating a red cardinal. According to </w:t>
      </w:r>
      <w:r w:rsidR="00FC5C36">
        <w:rPr>
          <w:rFonts w:ascii="Garamond" w:hAnsi="Garamond"/>
          <w:i/>
          <w:iCs/>
        </w:rPr>
        <w:t>Perceptual Presence</w:t>
      </w:r>
      <w:r>
        <w:rPr>
          <w:rFonts w:ascii="Garamond" w:hAnsi="Garamond"/>
        </w:rPr>
        <w:t>, here too there must be an ac</w:t>
      </w:r>
      <w:r w:rsidR="007568CF">
        <w:rPr>
          <w:rFonts w:ascii="Garamond" w:hAnsi="Garamond"/>
        </w:rPr>
        <w:t>t</w:t>
      </w:r>
      <w:r>
        <w:rPr>
          <w:rFonts w:ascii="Garamond" w:hAnsi="Garamond"/>
        </w:rPr>
        <w:t xml:space="preserve">ual instance of redness for the perceiver to be aware of. The problem, however, is that we lack the </w:t>
      </w:r>
      <w:r w:rsidR="00176904">
        <w:rPr>
          <w:rFonts w:ascii="Garamond" w:hAnsi="Garamond"/>
        </w:rPr>
        <w:t xml:space="preserve">kind of </w:t>
      </w:r>
      <w:r>
        <w:rPr>
          <w:rFonts w:ascii="Garamond" w:hAnsi="Garamond"/>
        </w:rPr>
        <w:t xml:space="preserve">straightforward </w:t>
      </w:r>
      <w:r w:rsidR="009F1A70">
        <w:rPr>
          <w:rFonts w:ascii="Garamond" w:hAnsi="Garamond"/>
        </w:rPr>
        <w:t xml:space="preserve">account of this fact </w:t>
      </w:r>
      <w:r>
        <w:rPr>
          <w:rFonts w:ascii="Garamond" w:hAnsi="Garamond"/>
        </w:rPr>
        <w:t xml:space="preserve">that we provided </w:t>
      </w:r>
      <w:r w:rsidR="00176904">
        <w:rPr>
          <w:rFonts w:ascii="Garamond" w:hAnsi="Garamond"/>
        </w:rPr>
        <w:t>in</w:t>
      </w:r>
      <w:r>
        <w:rPr>
          <w:rFonts w:ascii="Garamond" w:hAnsi="Garamond"/>
        </w:rPr>
        <w:t xml:space="preserve"> the case of ordinary perception. For in a hallucination, there is no physical object that is red and causally impacting the perceiver in the right way. </w:t>
      </w:r>
      <w:r w:rsidR="007568CF">
        <w:rPr>
          <w:rFonts w:ascii="Garamond" w:hAnsi="Garamond"/>
        </w:rPr>
        <w:t xml:space="preserve">How, then, could there be an instance of redness for the perceiver to be aware of? </w:t>
      </w:r>
    </w:p>
    <w:p w14:paraId="5B629799" w14:textId="3DE51FE7" w:rsidR="009E196A" w:rsidRDefault="007568CF" w:rsidP="0005255F">
      <w:pPr>
        <w:spacing w:line="480" w:lineRule="auto"/>
        <w:ind w:firstLine="360"/>
        <w:jc w:val="both"/>
        <w:rPr>
          <w:rFonts w:ascii="Garamond" w:hAnsi="Garamond"/>
        </w:rPr>
      </w:pPr>
      <w:r>
        <w:rPr>
          <w:rFonts w:ascii="Garamond" w:hAnsi="Garamond"/>
        </w:rPr>
        <w:t>Typically, sense-datum theorists</w:t>
      </w:r>
      <w:r w:rsidR="003E7405">
        <w:rPr>
          <w:rFonts w:ascii="Garamond" w:hAnsi="Garamond"/>
        </w:rPr>
        <w:t xml:space="preserve">, who accept </w:t>
      </w:r>
      <w:r w:rsidR="003E7405">
        <w:rPr>
          <w:rFonts w:ascii="Garamond" w:hAnsi="Garamond"/>
          <w:i/>
          <w:iCs/>
        </w:rPr>
        <w:t xml:space="preserve">Perceptual Presence </w:t>
      </w:r>
      <w:r w:rsidR="003E7405">
        <w:rPr>
          <w:rFonts w:ascii="Garamond" w:hAnsi="Garamond"/>
        </w:rPr>
        <w:t>across the board,</w:t>
      </w:r>
      <w:r>
        <w:rPr>
          <w:rFonts w:ascii="Garamond" w:hAnsi="Garamond"/>
        </w:rPr>
        <w:t xml:space="preserve"> </w:t>
      </w:r>
      <w:r w:rsidR="003E7405">
        <w:rPr>
          <w:rFonts w:ascii="Garamond" w:hAnsi="Garamond"/>
        </w:rPr>
        <w:t>argue</w:t>
      </w:r>
      <w:r>
        <w:rPr>
          <w:rFonts w:ascii="Garamond" w:hAnsi="Garamond"/>
        </w:rPr>
        <w:t xml:space="preserve"> that there exists a mind-dependent, red sense-datum that the perceiver is aware of. </w:t>
      </w:r>
      <w:r w:rsidR="00176904">
        <w:rPr>
          <w:rFonts w:ascii="Garamond" w:hAnsi="Garamond"/>
        </w:rPr>
        <w:t>U</w:t>
      </w:r>
      <w:r>
        <w:rPr>
          <w:rFonts w:ascii="Garamond" w:hAnsi="Garamond"/>
        </w:rPr>
        <w:t>nlike in the case of the red cardinal, the sense-datum is not red independent of being perceived</w:t>
      </w:r>
      <w:r w:rsidR="0056287F">
        <w:rPr>
          <w:rFonts w:ascii="Garamond" w:hAnsi="Garamond"/>
        </w:rPr>
        <w:t xml:space="preserve">; on </w:t>
      </w:r>
      <w:r w:rsidR="00176904">
        <w:rPr>
          <w:rFonts w:ascii="Garamond" w:hAnsi="Garamond"/>
        </w:rPr>
        <w:t>the contrary,</w:t>
      </w:r>
      <w:r w:rsidR="009E196A">
        <w:rPr>
          <w:rFonts w:ascii="Garamond" w:hAnsi="Garamond"/>
        </w:rPr>
        <w:t xml:space="preserve"> </w:t>
      </w:r>
      <w:r w:rsidR="00A32BA8">
        <w:rPr>
          <w:rFonts w:ascii="Garamond" w:hAnsi="Garamond"/>
        </w:rPr>
        <w:t>the sense-datum</w:t>
      </w:r>
      <w:r>
        <w:rPr>
          <w:rFonts w:ascii="Garamond" w:hAnsi="Garamond"/>
        </w:rPr>
        <w:t xml:space="preserve"> </w:t>
      </w:r>
      <w:r w:rsidR="009E196A" w:rsidRPr="00176904">
        <w:rPr>
          <w:rFonts w:ascii="Garamond" w:hAnsi="Garamond"/>
        </w:rPr>
        <w:t>itself</w:t>
      </w:r>
      <w:r w:rsidR="009E196A">
        <w:rPr>
          <w:rFonts w:ascii="Garamond" w:hAnsi="Garamond"/>
        </w:rPr>
        <w:t xml:space="preserve"> </w:t>
      </w:r>
      <w:r w:rsidRPr="009E196A">
        <w:rPr>
          <w:rFonts w:ascii="Garamond" w:hAnsi="Garamond"/>
        </w:rPr>
        <w:t>exists</w:t>
      </w:r>
      <w:r>
        <w:rPr>
          <w:rFonts w:ascii="Garamond" w:hAnsi="Garamond"/>
        </w:rPr>
        <w:t xml:space="preserve"> only insofar as the perceiver is </w:t>
      </w:r>
      <w:r w:rsidR="009E196A">
        <w:rPr>
          <w:rFonts w:ascii="Garamond" w:hAnsi="Garamond"/>
        </w:rPr>
        <w:t>enjoying her</w:t>
      </w:r>
      <w:r>
        <w:rPr>
          <w:rFonts w:ascii="Garamond" w:hAnsi="Garamond"/>
        </w:rPr>
        <w:t xml:space="preserve"> current experience. </w:t>
      </w:r>
      <w:r w:rsidR="0056287F">
        <w:rPr>
          <w:rFonts w:ascii="Garamond" w:hAnsi="Garamond"/>
        </w:rPr>
        <w:t>So</w:t>
      </w:r>
      <w:r w:rsidR="009E196A">
        <w:rPr>
          <w:rFonts w:ascii="Garamond" w:hAnsi="Garamond"/>
        </w:rPr>
        <w:t xml:space="preserve"> </w:t>
      </w:r>
      <w:r>
        <w:rPr>
          <w:rFonts w:ascii="Garamond" w:hAnsi="Garamond"/>
        </w:rPr>
        <w:t>the ultimate explana</w:t>
      </w:r>
      <w:r w:rsidR="009E196A">
        <w:rPr>
          <w:rFonts w:ascii="Garamond" w:hAnsi="Garamond"/>
        </w:rPr>
        <w:t>ns</w:t>
      </w:r>
      <w:r>
        <w:rPr>
          <w:rFonts w:ascii="Garamond" w:hAnsi="Garamond"/>
        </w:rPr>
        <w:t xml:space="preserve"> of the instance of redness</w:t>
      </w:r>
      <w:r w:rsidR="003E7405">
        <w:rPr>
          <w:rFonts w:ascii="Garamond" w:hAnsi="Garamond"/>
        </w:rPr>
        <w:t xml:space="preserve"> present in the hallucination</w:t>
      </w:r>
      <w:r w:rsidR="00A32BA8">
        <w:rPr>
          <w:rFonts w:ascii="Garamond" w:hAnsi="Garamond"/>
        </w:rPr>
        <w:t xml:space="preserve"> is </w:t>
      </w:r>
      <w:r w:rsidR="0056287F">
        <w:rPr>
          <w:rFonts w:ascii="Garamond" w:hAnsi="Garamond"/>
        </w:rPr>
        <w:t>the state of mind that the perceiver is in</w:t>
      </w:r>
      <w:r w:rsidR="003E7405">
        <w:rPr>
          <w:rFonts w:ascii="Garamond" w:hAnsi="Garamond"/>
        </w:rPr>
        <w:t xml:space="preserve">. The instance of redness exists only because </w:t>
      </w:r>
      <w:r w:rsidR="00A32BA8">
        <w:rPr>
          <w:rFonts w:ascii="Garamond" w:hAnsi="Garamond"/>
        </w:rPr>
        <w:t xml:space="preserve">our hallucinating subject </w:t>
      </w:r>
      <w:r w:rsidR="003E7405">
        <w:rPr>
          <w:rFonts w:ascii="Garamond" w:hAnsi="Garamond"/>
        </w:rPr>
        <w:t xml:space="preserve">is in the </w:t>
      </w:r>
      <w:r w:rsidR="0062144D">
        <w:rPr>
          <w:rFonts w:ascii="Garamond" w:hAnsi="Garamond"/>
        </w:rPr>
        <w:t>conscious</w:t>
      </w:r>
      <w:r w:rsidR="003E7405">
        <w:rPr>
          <w:rFonts w:ascii="Garamond" w:hAnsi="Garamond"/>
        </w:rPr>
        <w:t xml:space="preserve"> state that she is in and</w:t>
      </w:r>
      <w:r w:rsidR="00A32BA8">
        <w:rPr>
          <w:rFonts w:ascii="Garamond" w:hAnsi="Garamond"/>
        </w:rPr>
        <w:t xml:space="preserve"> so it is a</w:t>
      </w:r>
      <w:r w:rsidR="003E7405">
        <w:rPr>
          <w:rFonts w:ascii="Garamond" w:hAnsi="Garamond"/>
        </w:rPr>
        <w:t xml:space="preserve"> mind-dependent instance</w:t>
      </w:r>
      <w:r w:rsidR="00A32BA8">
        <w:rPr>
          <w:rFonts w:ascii="Garamond" w:hAnsi="Garamond"/>
        </w:rPr>
        <w:t xml:space="preserve"> that she is aware of.</w:t>
      </w:r>
      <w:r w:rsidR="00FD7735">
        <w:rPr>
          <w:rStyle w:val="FootnoteReference"/>
          <w:rFonts w:ascii="Garamond" w:hAnsi="Garamond"/>
        </w:rPr>
        <w:footnoteReference w:id="4"/>
      </w:r>
    </w:p>
    <w:p w14:paraId="500BB11C" w14:textId="09B8DA6C" w:rsidR="009E196A" w:rsidRDefault="009E196A" w:rsidP="0005255F">
      <w:pPr>
        <w:spacing w:line="480" w:lineRule="auto"/>
        <w:ind w:firstLine="360"/>
        <w:jc w:val="both"/>
        <w:rPr>
          <w:rFonts w:ascii="Garamond" w:hAnsi="Garamond"/>
        </w:rPr>
      </w:pPr>
      <w:r>
        <w:rPr>
          <w:rFonts w:ascii="Garamond" w:hAnsi="Garamond"/>
        </w:rPr>
        <w:lastRenderedPageBreak/>
        <w:t xml:space="preserve">So far, </w:t>
      </w:r>
      <w:r w:rsidR="00175201">
        <w:rPr>
          <w:rFonts w:ascii="Garamond" w:hAnsi="Garamond"/>
        </w:rPr>
        <w:t>we</w:t>
      </w:r>
      <w:r>
        <w:rPr>
          <w:rFonts w:ascii="Garamond" w:hAnsi="Garamond"/>
        </w:rPr>
        <w:t xml:space="preserve"> have </w:t>
      </w:r>
      <w:r w:rsidR="00D80334">
        <w:rPr>
          <w:rFonts w:ascii="Garamond" w:hAnsi="Garamond"/>
        </w:rPr>
        <w:t xml:space="preserve">suggested that a perceiver is aware of something red </w:t>
      </w:r>
      <w:r w:rsidR="003E7405">
        <w:rPr>
          <w:rFonts w:ascii="Garamond" w:hAnsi="Garamond"/>
        </w:rPr>
        <w:t xml:space="preserve">both </w:t>
      </w:r>
      <w:r w:rsidR="00D80334">
        <w:rPr>
          <w:rFonts w:ascii="Garamond" w:hAnsi="Garamond"/>
        </w:rPr>
        <w:t xml:space="preserve">when she perceives, and when she hallucinates, a red cardinal. We have </w:t>
      </w:r>
      <w:r>
        <w:rPr>
          <w:rFonts w:ascii="Garamond" w:hAnsi="Garamond"/>
        </w:rPr>
        <w:t xml:space="preserve">offered distinct explanations </w:t>
      </w:r>
      <w:r w:rsidR="00175201">
        <w:rPr>
          <w:rFonts w:ascii="Garamond" w:hAnsi="Garamond"/>
        </w:rPr>
        <w:t>for</w:t>
      </w:r>
      <w:r>
        <w:rPr>
          <w:rFonts w:ascii="Garamond" w:hAnsi="Garamond"/>
        </w:rPr>
        <w:t xml:space="preserve"> the existence of </w:t>
      </w:r>
      <w:r w:rsidR="00D80334">
        <w:rPr>
          <w:rFonts w:ascii="Garamond" w:hAnsi="Garamond"/>
        </w:rPr>
        <w:t xml:space="preserve">these </w:t>
      </w:r>
      <w:r>
        <w:rPr>
          <w:rFonts w:ascii="Garamond" w:hAnsi="Garamond"/>
        </w:rPr>
        <w:t>instances</w:t>
      </w:r>
      <w:r w:rsidR="00D80334">
        <w:rPr>
          <w:rFonts w:ascii="Garamond" w:hAnsi="Garamond"/>
        </w:rPr>
        <w:t xml:space="preserve"> of redness.</w:t>
      </w:r>
      <w:r>
        <w:rPr>
          <w:rFonts w:ascii="Garamond" w:hAnsi="Garamond"/>
        </w:rPr>
        <w:t xml:space="preserve"> </w:t>
      </w:r>
      <w:r w:rsidR="00176904">
        <w:rPr>
          <w:rFonts w:ascii="Garamond" w:hAnsi="Garamond"/>
        </w:rPr>
        <w:t xml:space="preserve">In ordinary perception, a perceiver is aware of </w:t>
      </w:r>
      <w:r w:rsidR="00D80334">
        <w:rPr>
          <w:rFonts w:ascii="Garamond" w:hAnsi="Garamond"/>
        </w:rPr>
        <w:t xml:space="preserve">a </w:t>
      </w:r>
      <w:r w:rsidR="00176904">
        <w:rPr>
          <w:rFonts w:ascii="Garamond" w:hAnsi="Garamond"/>
        </w:rPr>
        <w:t>mind-independent</w:t>
      </w:r>
      <w:r w:rsidR="00D80334">
        <w:rPr>
          <w:rFonts w:ascii="Garamond" w:hAnsi="Garamond"/>
        </w:rPr>
        <w:t xml:space="preserve"> instance; i</w:t>
      </w:r>
      <w:r w:rsidR="00176904">
        <w:rPr>
          <w:rFonts w:ascii="Garamond" w:hAnsi="Garamond"/>
        </w:rPr>
        <w:t xml:space="preserve">n </w:t>
      </w:r>
      <w:r w:rsidR="00D80334">
        <w:rPr>
          <w:rFonts w:ascii="Garamond" w:hAnsi="Garamond"/>
        </w:rPr>
        <w:t xml:space="preserve">the </w:t>
      </w:r>
      <w:r w:rsidR="00176904">
        <w:rPr>
          <w:rFonts w:ascii="Garamond" w:hAnsi="Garamond"/>
        </w:rPr>
        <w:t xml:space="preserve">hallucination, </w:t>
      </w:r>
      <w:r w:rsidR="00D80334">
        <w:rPr>
          <w:rFonts w:ascii="Garamond" w:hAnsi="Garamond"/>
        </w:rPr>
        <w:t>the instance is mind-dependent</w:t>
      </w:r>
      <w:r w:rsidR="00176904">
        <w:rPr>
          <w:rFonts w:ascii="Garamond" w:hAnsi="Garamond"/>
        </w:rPr>
        <w:t xml:space="preserve">. </w:t>
      </w:r>
      <w:r>
        <w:rPr>
          <w:rFonts w:ascii="Garamond" w:hAnsi="Garamond"/>
        </w:rPr>
        <w:t xml:space="preserve">This analysis is simple and compelling. </w:t>
      </w:r>
      <w:r w:rsidR="009E13EA">
        <w:rPr>
          <w:rFonts w:ascii="Garamond" w:hAnsi="Garamond"/>
        </w:rPr>
        <w:t xml:space="preserve">It offers a </w:t>
      </w:r>
      <w:r w:rsidR="0062144D">
        <w:rPr>
          <w:rFonts w:ascii="Garamond" w:hAnsi="Garamond"/>
        </w:rPr>
        <w:t xml:space="preserve">unified </w:t>
      </w:r>
      <w:r w:rsidR="009E13EA">
        <w:rPr>
          <w:rFonts w:ascii="Garamond" w:hAnsi="Garamond"/>
        </w:rPr>
        <w:t xml:space="preserve">explanation </w:t>
      </w:r>
      <w:r w:rsidR="00A32BA8">
        <w:rPr>
          <w:rFonts w:ascii="Garamond" w:hAnsi="Garamond"/>
        </w:rPr>
        <w:t>for</w:t>
      </w:r>
      <w:r w:rsidR="009E13EA">
        <w:rPr>
          <w:rFonts w:ascii="Garamond" w:hAnsi="Garamond"/>
        </w:rPr>
        <w:t xml:space="preserve"> why the character of our ordinary and delusive experiences </w:t>
      </w:r>
      <w:r w:rsidR="003E7405">
        <w:rPr>
          <w:rFonts w:ascii="Garamond" w:hAnsi="Garamond"/>
        </w:rPr>
        <w:t>can match</w:t>
      </w:r>
      <w:r w:rsidR="009E13EA">
        <w:rPr>
          <w:rFonts w:ascii="Garamond" w:hAnsi="Garamond"/>
        </w:rPr>
        <w:t>—why, that is, both seem to present us with colored and shaped things—</w:t>
      </w:r>
      <w:r w:rsidR="0062144D">
        <w:rPr>
          <w:rFonts w:ascii="Garamond" w:hAnsi="Garamond"/>
        </w:rPr>
        <w:t xml:space="preserve">and it does so </w:t>
      </w:r>
      <w:r w:rsidR="009E13EA">
        <w:rPr>
          <w:rFonts w:ascii="Garamond" w:hAnsi="Garamond"/>
        </w:rPr>
        <w:t xml:space="preserve">without denying us </w:t>
      </w:r>
      <w:r w:rsidR="00431EED">
        <w:rPr>
          <w:rFonts w:ascii="Garamond" w:hAnsi="Garamond"/>
        </w:rPr>
        <w:t xml:space="preserve">direct </w:t>
      </w:r>
      <w:r w:rsidR="009E13EA">
        <w:rPr>
          <w:rFonts w:ascii="Garamond" w:hAnsi="Garamond"/>
        </w:rPr>
        <w:t xml:space="preserve">access to </w:t>
      </w:r>
      <w:r w:rsidR="000D456F">
        <w:rPr>
          <w:rFonts w:ascii="Garamond" w:hAnsi="Garamond"/>
        </w:rPr>
        <w:t>the mind-independent world</w:t>
      </w:r>
      <w:r w:rsidR="003E7405">
        <w:rPr>
          <w:rFonts w:ascii="Garamond" w:hAnsi="Garamond"/>
        </w:rPr>
        <w:t xml:space="preserve"> in cases of veridical perception</w:t>
      </w:r>
      <w:r w:rsidR="009E13EA">
        <w:rPr>
          <w:rFonts w:ascii="Garamond" w:hAnsi="Garamond"/>
        </w:rPr>
        <w:t>.</w:t>
      </w:r>
      <w:r w:rsidR="00F2251D">
        <w:rPr>
          <w:rFonts w:ascii="Garamond" w:hAnsi="Garamond"/>
        </w:rPr>
        <w:t xml:space="preserve"> </w:t>
      </w:r>
      <w:r>
        <w:rPr>
          <w:rFonts w:ascii="Garamond" w:hAnsi="Garamond"/>
        </w:rPr>
        <w:t xml:space="preserve">On </w:t>
      </w:r>
      <w:r w:rsidR="00D80334">
        <w:rPr>
          <w:rFonts w:ascii="Garamond" w:hAnsi="Garamond"/>
        </w:rPr>
        <w:t>this</w:t>
      </w:r>
      <w:r w:rsidR="00176904">
        <w:rPr>
          <w:rFonts w:ascii="Garamond" w:hAnsi="Garamond"/>
        </w:rPr>
        <w:t xml:space="preserve"> </w:t>
      </w:r>
      <w:r>
        <w:rPr>
          <w:rFonts w:ascii="Garamond" w:hAnsi="Garamond"/>
          <w:i/>
          <w:iCs/>
        </w:rPr>
        <w:t>Straightforward View</w:t>
      </w:r>
      <w:r>
        <w:rPr>
          <w:rFonts w:ascii="Garamond" w:hAnsi="Garamond"/>
        </w:rPr>
        <w:t xml:space="preserve">, all </w:t>
      </w:r>
      <w:r w:rsidR="00176904">
        <w:rPr>
          <w:rFonts w:ascii="Garamond" w:hAnsi="Garamond"/>
        </w:rPr>
        <w:t xml:space="preserve">sensory </w:t>
      </w:r>
      <w:r>
        <w:rPr>
          <w:rFonts w:ascii="Garamond" w:hAnsi="Garamond"/>
        </w:rPr>
        <w:t>experience makes us aware of instances of sensible qualitie</w:t>
      </w:r>
      <w:r w:rsidR="00176904">
        <w:rPr>
          <w:rFonts w:ascii="Garamond" w:hAnsi="Garamond"/>
        </w:rPr>
        <w:t xml:space="preserve">s—as </w:t>
      </w:r>
      <w:r w:rsidR="00176904">
        <w:rPr>
          <w:rFonts w:ascii="Garamond" w:hAnsi="Garamond"/>
          <w:i/>
          <w:iCs/>
        </w:rPr>
        <w:t xml:space="preserve">Perceptual Presence </w:t>
      </w:r>
      <w:r w:rsidR="00176904">
        <w:rPr>
          <w:rFonts w:ascii="Garamond" w:hAnsi="Garamond"/>
        </w:rPr>
        <w:t>requires—</w:t>
      </w:r>
      <w:r w:rsidR="000D456F">
        <w:rPr>
          <w:rFonts w:ascii="Garamond" w:hAnsi="Garamond"/>
        </w:rPr>
        <w:t xml:space="preserve">and yet, in accordance with </w:t>
      </w:r>
      <w:r w:rsidR="000D456F">
        <w:rPr>
          <w:rFonts w:ascii="Garamond" w:hAnsi="Garamond"/>
          <w:i/>
          <w:iCs/>
        </w:rPr>
        <w:t>Mind-</w:t>
      </w:r>
      <w:r w:rsidR="000D456F" w:rsidRPr="000D456F">
        <w:rPr>
          <w:rFonts w:ascii="Garamond" w:hAnsi="Garamond"/>
          <w:i/>
          <w:iCs/>
        </w:rPr>
        <w:t>Independence</w:t>
      </w:r>
      <w:r w:rsidR="000D456F">
        <w:rPr>
          <w:rFonts w:ascii="Garamond" w:hAnsi="Garamond"/>
        </w:rPr>
        <w:t xml:space="preserve">, </w:t>
      </w:r>
      <w:r w:rsidR="000D456F" w:rsidRPr="000D456F">
        <w:rPr>
          <w:rFonts w:ascii="Garamond" w:hAnsi="Garamond"/>
        </w:rPr>
        <w:t>physical</w:t>
      </w:r>
      <w:r w:rsidR="000D456F">
        <w:rPr>
          <w:rFonts w:ascii="Garamond" w:hAnsi="Garamond"/>
        </w:rPr>
        <w:t xml:space="preserve"> objects instantiate the colors and</w:t>
      </w:r>
      <w:r w:rsidR="00071FC7">
        <w:rPr>
          <w:rFonts w:ascii="Garamond" w:hAnsi="Garamond"/>
        </w:rPr>
        <w:t xml:space="preserve"> shapes that they do</w:t>
      </w:r>
      <w:r w:rsidR="000D456F">
        <w:rPr>
          <w:rFonts w:ascii="Garamond" w:hAnsi="Garamond"/>
        </w:rPr>
        <w:t xml:space="preserve"> independent of being perceived</w:t>
      </w:r>
      <w:r w:rsidR="003E7405">
        <w:rPr>
          <w:rFonts w:ascii="Garamond" w:hAnsi="Garamond"/>
        </w:rPr>
        <w:t xml:space="preserve">. Even though we are sometimes aware of mind-dependent instances of sensible qualities, in </w:t>
      </w:r>
      <w:r w:rsidR="00A32BA8">
        <w:rPr>
          <w:rFonts w:ascii="Garamond" w:hAnsi="Garamond"/>
        </w:rPr>
        <w:t xml:space="preserve">most </w:t>
      </w:r>
      <w:r w:rsidR="003E7405">
        <w:rPr>
          <w:rFonts w:ascii="Garamond" w:hAnsi="Garamond"/>
        </w:rPr>
        <w:t xml:space="preserve">ordinary contexts, it is the colors and shapes of worldly objects that we are directly acquainted with. </w:t>
      </w:r>
    </w:p>
    <w:p w14:paraId="7B149D8F" w14:textId="527BA792" w:rsidR="00F4249A" w:rsidRDefault="009E196A" w:rsidP="007C342E">
      <w:pPr>
        <w:spacing w:line="480" w:lineRule="auto"/>
        <w:ind w:firstLine="360"/>
        <w:jc w:val="both"/>
        <w:rPr>
          <w:rFonts w:ascii="Garamond" w:hAnsi="Garamond"/>
        </w:rPr>
      </w:pPr>
      <w:r>
        <w:rPr>
          <w:rFonts w:ascii="Garamond" w:hAnsi="Garamond"/>
        </w:rPr>
        <w:t xml:space="preserve">Despite its simplicity and pre-theoretical appeal, </w:t>
      </w:r>
      <w:r w:rsidR="0056287F">
        <w:rPr>
          <w:rFonts w:ascii="Garamond" w:hAnsi="Garamond"/>
        </w:rPr>
        <w:t>philosophers have not</w:t>
      </w:r>
      <w:r w:rsidR="00175201">
        <w:rPr>
          <w:rFonts w:ascii="Garamond" w:hAnsi="Garamond"/>
        </w:rPr>
        <w:t xml:space="preserve"> typically</w:t>
      </w:r>
      <w:r w:rsidR="0056287F">
        <w:rPr>
          <w:rFonts w:ascii="Garamond" w:hAnsi="Garamond"/>
        </w:rPr>
        <w:t xml:space="preserve"> </w:t>
      </w:r>
      <w:r w:rsidR="009F1A70">
        <w:rPr>
          <w:rFonts w:ascii="Garamond" w:hAnsi="Garamond"/>
        </w:rPr>
        <w:t xml:space="preserve">endorsed </w:t>
      </w:r>
      <w:r>
        <w:rPr>
          <w:rFonts w:ascii="Garamond" w:hAnsi="Garamond"/>
        </w:rPr>
        <w:t xml:space="preserve">the </w:t>
      </w:r>
      <w:r w:rsidRPr="00176904">
        <w:rPr>
          <w:rFonts w:ascii="Garamond" w:hAnsi="Garamond"/>
          <w:i/>
          <w:iCs/>
        </w:rPr>
        <w:t>Straightforward View</w:t>
      </w:r>
      <w:r>
        <w:rPr>
          <w:rFonts w:ascii="Garamond" w:hAnsi="Garamond"/>
        </w:rPr>
        <w:t xml:space="preserve">.  </w:t>
      </w:r>
      <w:r w:rsidR="00624252">
        <w:rPr>
          <w:rFonts w:ascii="Garamond" w:hAnsi="Garamond"/>
        </w:rPr>
        <w:t>There are</w:t>
      </w:r>
      <w:r>
        <w:rPr>
          <w:rFonts w:ascii="Garamond" w:hAnsi="Garamond"/>
        </w:rPr>
        <w:t xml:space="preserve"> a couple of different reasons</w:t>
      </w:r>
      <w:r w:rsidR="00624252">
        <w:rPr>
          <w:rFonts w:ascii="Garamond" w:hAnsi="Garamond"/>
        </w:rPr>
        <w:t xml:space="preserve"> for this</w:t>
      </w:r>
      <w:r>
        <w:rPr>
          <w:rFonts w:ascii="Garamond" w:hAnsi="Garamond"/>
        </w:rPr>
        <w:t xml:space="preserve">. First, </w:t>
      </w:r>
      <w:r w:rsidR="00176904">
        <w:rPr>
          <w:rFonts w:ascii="Garamond" w:hAnsi="Garamond"/>
        </w:rPr>
        <w:t xml:space="preserve">many </w:t>
      </w:r>
      <w:r>
        <w:rPr>
          <w:rFonts w:ascii="Garamond" w:hAnsi="Garamond"/>
        </w:rPr>
        <w:t>philos</w:t>
      </w:r>
      <w:r w:rsidR="00B96F93">
        <w:rPr>
          <w:rFonts w:ascii="Garamond" w:hAnsi="Garamond"/>
        </w:rPr>
        <w:t>o</w:t>
      </w:r>
      <w:r>
        <w:rPr>
          <w:rFonts w:ascii="Garamond" w:hAnsi="Garamond"/>
        </w:rPr>
        <w:t xml:space="preserve">phers </w:t>
      </w:r>
      <w:r w:rsidR="0056287F">
        <w:rPr>
          <w:rFonts w:ascii="Garamond" w:hAnsi="Garamond"/>
        </w:rPr>
        <w:t xml:space="preserve">of perception </w:t>
      </w:r>
      <w:r>
        <w:rPr>
          <w:rFonts w:ascii="Garamond" w:hAnsi="Garamond"/>
        </w:rPr>
        <w:t>have assumed that this view is ruled out by a species of “causal” arguments that purport to show that we must offer the same analysis of veridical perception as we do of hallucination.</w:t>
      </w:r>
      <w:r w:rsidR="00285354">
        <w:rPr>
          <w:rStyle w:val="FootnoteReference"/>
          <w:rFonts w:ascii="Garamond" w:hAnsi="Garamond"/>
        </w:rPr>
        <w:footnoteReference w:id="5"/>
      </w:r>
      <w:r>
        <w:rPr>
          <w:rFonts w:ascii="Garamond" w:hAnsi="Garamond"/>
        </w:rPr>
        <w:t xml:space="preserve"> In other work</w:t>
      </w:r>
      <w:r w:rsidR="002436F5">
        <w:rPr>
          <w:rFonts w:ascii="Garamond" w:hAnsi="Garamond"/>
        </w:rPr>
        <w:t xml:space="preserve"> (Sethi, 2020)</w:t>
      </w:r>
      <w:r>
        <w:rPr>
          <w:rFonts w:ascii="Garamond" w:hAnsi="Garamond"/>
        </w:rPr>
        <w:t xml:space="preserve">, I have argued that these </w:t>
      </w:r>
      <w:r w:rsidR="00176904">
        <w:rPr>
          <w:rFonts w:ascii="Garamond" w:hAnsi="Garamond"/>
        </w:rPr>
        <w:t>causal arguments</w:t>
      </w:r>
      <w:r>
        <w:rPr>
          <w:rFonts w:ascii="Garamond" w:hAnsi="Garamond"/>
        </w:rPr>
        <w:t xml:space="preserve"> do not </w:t>
      </w:r>
      <w:r w:rsidR="000D456F">
        <w:rPr>
          <w:rFonts w:ascii="Garamond" w:hAnsi="Garamond"/>
        </w:rPr>
        <w:t xml:space="preserve">establish the falsity of the </w:t>
      </w:r>
      <w:r w:rsidR="003E7405">
        <w:rPr>
          <w:rFonts w:ascii="Garamond" w:hAnsi="Garamond"/>
          <w:i/>
          <w:iCs/>
        </w:rPr>
        <w:t>Straightforward View</w:t>
      </w:r>
      <w:r>
        <w:rPr>
          <w:rFonts w:ascii="Garamond" w:hAnsi="Garamond"/>
        </w:rPr>
        <w:t>. In this paper, however, I am interested in exploring an alternative reason for resistance</w:t>
      </w:r>
      <w:r w:rsidR="00071FC7">
        <w:rPr>
          <w:rFonts w:ascii="Garamond" w:hAnsi="Garamond"/>
        </w:rPr>
        <w:t>.</w:t>
      </w:r>
      <w:r>
        <w:rPr>
          <w:rFonts w:ascii="Garamond" w:hAnsi="Garamond"/>
        </w:rPr>
        <w:t xml:space="preserve"> Here, I want to explore the </w:t>
      </w:r>
      <w:r w:rsidR="009F1A70">
        <w:rPr>
          <w:rFonts w:ascii="Garamond" w:hAnsi="Garamond"/>
        </w:rPr>
        <w:t xml:space="preserve">idea </w:t>
      </w:r>
      <w:r>
        <w:rPr>
          <w:rFonts w:ascii="Garamond" w:hAnsi="Garamond"/>
        </w:rPr>
        <w:t xml:space="preserve">that </w:t>
      </w:r>
      <w:r w:rsidR="00B81A9C">
        <w:rPr>
          <w:rFonts w:ascii="Garamond" w:hAnsi="Garamond"/>
        </w:rPr>
        <w:t xml:space="preserve">the </w:t>
      </w:r>
      <w:r w:rsidR="00071FC7">
        <w:rPr>
          <w:rFonts w:ascii="Garamond" w:hAnsi="Garamond"/>
        </w:rPr>
        <w:t xml:space="preserve">account of sensible qualities that the </w:t>
      </w:r>
      <w:r w:rsidR="00071FC7" w:rsidRPr="00176904">
        <w:rPr>
          <w:rFonts w:ascii="Garamond" w:hAnsi="Garamond"/>
          <w:i/>
          <w:iCs/>
        </w:rPr>
        <w:t>Straightforward View</w:t>
      </w:r>
      <w:r w:rsidR="00071FC7">
        <w:rPr>
          <w:rFonts w:ascii="Garamond" w:hAnsi="Garamond"/>
          <w:i/>
          <w:iCs/>
        </w:rPr>
        <w:t xml:space="preserve"> </w:t>
      </w:r>
      <w:r w:rsidR="00071FC7">
        <w:rPr>
          <w:rFonts w:ascii="Garamond" w:hAnsi="Garamond"/>
        </w:rPr>
        <w:t xml:space="preserve">presupposes is </w:t>
      </w:r>
      <w:r w:rsidR="00E67375">
        <w:rPr>
          <w:rFonts w:ascii="Garamond" w:hAnsi="Garamond"/>
        </w:rPr>
        <w:t>deeply problematic</w:t>
      </w:r>
      <w:r w:rsidR="00071FC7">
        <w:rPr>
          <w:rFonts w:ascii="Garamond" w:hAnsi="Garamond"/>
        </w:rPr>
        <w:t xml:space="preserve">. </w:t>
      </w:r>
    </w:p>
    <w:p w14:paraId="5E55596E" w14:textId="04A443B3" w:rsidR="0059629E" w:rsidRDefault="0059629E" w:rsidP="0005255F">
      <w:pPr>
        <w:spacing w:line="480" w:lineRule="auto"/>
        <w:ind w:firstLine="360"/>
        <w:jc w:val="both"/>
        <w:rPr>
          <w:rFonts w:ascii="Garamond" w:hAnsi="Garamond"/>
        </w:rPr>
      </w:pPr>
    </w:p>
    <w:p w14:paraId="2CC5D350" w14:textId="77777777" w:rsidR="00FE4372" w:rsidRDefault="00FE4372" w:rsidP="0005255F">
      <w:pPr>
        <w:spacing w:line="480" w:lineRule="auto"/>
        <w:ind w:firstLine="360"/>
        <w:jc w:val="both"/>
        <w:rPr>
          <w:rFonts w:ascii="Garamond" w:hAnsi="Garamond"/>
        </w:rPr>
      </w:pPr>
    </w:p>
    <w:p w14:paraId="23366B2D" w14:textId="7092EC78" w:rsidR="00F4249A" w:rsidRPr="0005255F" w:rsidRDefault="00F4249A" w:rsidP="0005255F">
      <w:pPr>
        <w:pStyle w:val="ListParagraph"/>
        <w:numPr>
          <w:ilvl w:val="0"/>
          <w:numId w:val="8"/>
        </w:numPr>
        <w:spacing w:line="480" w:lineRule="auto"/>
        <w:jc w:val="both"/>
        <w:rPr>
          <w:rFonts w:ascii="Garamond" w:hAnsi="Garamond"/>
        </w:rPr>
      </w:pPr>
      <w:r w:rsidRPr="0005255F">
        <w:rPr>
          <w:rFonts w:ascii="Garamond" w:hAnsi="Garamond"/>
        </w:rPr>
        <w:lastRenderedPageBreak/>
        <w:t>Ontologically Flexible Kinds</w:t>
      </w:r>
    </w:p>
    <w:p w14:paraId="4B292FB2" w14:textId="1F1D68DC" w:rsidR="00F4249A" w:rsidRDefault="00285354" w:rsidP="0005255F">
      <w:pPr>
        <w:spacing w:line="480" w:lineRule="auto"/>
        <w:jc w:val="both"/>
        <w:rPr>
          <w:rFonts w:ascii="Garamond" w:hAnsi="Garamond"/>
        </w:rPr>
      </w:pPr>
      <w:r>
        <w:rPr>
          <w:rFonts w:ascii="Garamond" w:hAnsi="Garamond"/>
        </w:rPr>
        <w:t>The</w:t>
      </w:r>
      <w:r w:rsidR="00F4249A">
        <w:rPr>
          <w:rFonts w:ascii="Garamond" w:hAnsi="Garamond"/>
        </w:rPr>
        <w:t xml:space="preserve"> </w:t>
      </w:r>
      <w:r w:rsidR="00F4249A" w:rsidRPr="00285354">
        <w:rPr>
          <w:rFonts w:ascii="Garamond" w:hAnsi="Garamond"/>
          <w:i/>
          <w:iCs/>
        </w:rPr>
        <w:t>Straightforward View</w:t>
      </w:r>
      <w:r w:rsidR="00F4249A">
        <w:rPr>
          <w:rFonts w:ascii="Garamond" w:hAnsi="Garamond"/>
        </w:rPr>
        <w:t xml:space="preserve"> </w:t>
      </w:r>
      <w:r>
        <w:rPr>
          <w:rFonts w:ascii="Garamond" w:hAnsi="Garamond"/>
        </w:rPr>
        <w:t>assumes that</w:t>
      </w:r>
      <w:r w:rsidR="00F4249A">
        <w:rPr>
          <w:rFonts w:ascii="Garamond" w:hAnsi="Garamond"/>
        </w:rPr>
        <w:t xml:space="preserve"> one and the same</w:t>
      </w:r>
      <w:r w:rsidR="00BC2CDE">
        <w:rPr>
          <w:rFonts w:ascii="Garamond" w:hAnsi="Garamond"/>
        </w:rPr>
        <w:t xml:space="preserve"> kind of</w:t>
      </w:r>
      <w:r w:rsidR="00F4249A">
        <w:rPr>
          <w:rFonts w:ascii="Garamond" w:hAnsi="Garamond"/>
        </w:rPr>
        <w:t xml:space="preserve"> quality—redness</w:t>
      </w:r>
      <w:r>
        <w:rPr>
          <w:rFonts w:ascii="Garamond" w:hAnsi="Garamond"/>
        </w:rPr>
        <w:t>, for example</w:t>
      </w:r>
      <w:r w:rsidR="00F4249A">
        <w:rPr>
          <w:rFonts w:ascii="Garamond" w:hAnsi="Garamond"/>
        </w:rPr>
        <w:t>—can have both mind-independent and mind-dependent instances.</w:t>
      </w:r>
      <w:r w:rsidR="00E67375">
        <w:rPr>
          <w:rFonts w:ascii="Garamond" w:hAnsi="Garamond"/>
        </w:rPr>
        <w:t xml:space="preserve"> Let us call this the view that sensible qualities are </w:t>
      </w:r>
      <w:r w:rsidR="00E67375" w:rsidRPr="00133464">
        <w:rPr>
          <w:rFonts w:ascii="Garamond" w:hAnsi="Garamond"/>
          <w:i/>
          <w:iCs/>
        </w:rPr>
        <w:t>ontologically flexible</w:t>
      </w:r>
      <w:r w:rsidR="00E67375">
        <w:rPr>
          <w:rFonts w:ascii="Garamond" w:hAnsi="Garamond"/>
        </w:rPr>
        <w:t xml:space="preserve">. </w:t>
      </w:r>
      <w:r w:rsidR="00F4249A">
        <w:rPr>
          <w:rFonts w:ascii="Garamond" w:hAnsi="Garamond"/>
        </w:rPr>
        <w:t xml:space="preserve">One might find this claim outlandish for a number of reasons. </w:t>
      </w:r>
      <w:r w:rsidR="00BC2CDE">
        <w:rPr>
          <w:rFonts w:ascii="Garamond" w:hAnsi="Garamond"/>
        </w:rPr>
        <w:t xml:space="preserve">I will consider two routes to resistance in this section. </w:t>
      </w:r>
      <w:r w:rsidR="00F4249A">
        <w:rPr>
          <w:rFonts w:ascii="Garamond" w:hAnsi="Garamond"/>
        </w:rPr>
        <w:t>The first stem</w:t>
      </w:r>
      <w:r w:rsidR="00BC2CDE">
        <w:rPr>
          <w:rFonts w:ascii="Garamond" w:hAnsi="Garamond"/>
        </w:rPr>
        <w:t>s</w:t>
      </w:r>
      <w:r w:rsidR="00F4249A">
        <w:rPr>
          <w:rFonts w:ascii="Garamond" w:hAnsi="Garamond"/>
        </w:rPr>
        <w:t xml:space="preserve"> from reflections on the phenomenology of our sensory experiences. The second stem</w:t>
      </w:r>
      <w:r w:rsidR="00BC2CDE">
        <w:rPr>
          <w:rFonts w:ascii="Garamond" w:hAnsi="Garamond"/>
        </w:rPr>
        <w:t>s</w:t>
      </w:r>
      <w:r w:rsidR="00F4249A">
        <w:rPr>
          <w:rFonts w:ascii="Garamond" w:hAnsi="Garamond"/>
        </w:rPr>
        <w:t xml:space="preserve"> from </w:t>
      </w:r>
      <w:r w:rsidR="00F57962">
        <w:rPr>
          <w:rFonts w:ascii="Garamond" w:hAnsi="Garamond"/>
        </w:rPr>
        <w:t xml:space="preserve">the </w:t>
      </w:r>
      <w:r w:rsidR="00F4249A">
        <w:rPr>
          <w:rFonts w:ascii="Garamond" w:hAnsi="Garamond"/>
        </w:rPr>
        <w:t xml:space="preserve">concern that such ontological </w:t>
      </w:r>
      <w:r w:rsidR="00BC2CDE">
        <w:rPr>
          <w:rFonts w:ascii="Garamond" w:hAnsi="Garamond"/>
        </w:rPr>
        <w:t>diversity of instances, when the instances are supposedly of the same quality,</w:t>
      </w:r>
      <w:r w:rsidR="00F4249A">
        <w:rPr>
          <w:rFonts w:ascii="Garamond" w:hAnsi="Garamond"/>
        </w:rPr>
        <w:t xml:space="preserve"> is metaphysically </w:t>
      </w:r>
      <w:r w:rsidR="00071FC7">
        <w:rPr>
          <w:rFonts w:ascii="Garamond" w:hAnsi="Garamond"/>
        </w:rPr>
        <w:t>incoherent</w:t>
      </w:r>
      <w:r w:rsidR="00F4249A">
        <w:rPr>
          <w:rFonts w:ascii="Garamond" w:hAnsi="Garamond"/>
        </w:rPr>
        <w:t>. I will address these two sets of worries in turn.</w:t>
      </w:r>
    </w:p>
    <w:p w14:paraId="10A8FC1A" w14:textId="3DDC3EB2" w:rsidR="00F4249A" w:rsidRDefault="00F4249A" w:rsidP="0005255F">
      <w:pPr>
        <w:spacing w:line="480" w:lineRule="auto"/>
        <w:ind w:firstLine="360"/>
        <w:jc w:val="both"/>
        <w:rPr>
          <w:rFonts w:ascii="Garamond" w:hAnsi="Garamond"/>
        </w:rPr>
      </w:pPr>
    </w:p>
    <w:p w14:paraId="455E16EB" w14:textId="7B979BD0" w:rsidR="00F4249A" w:rsidRDefault="00F4249A" w:rsidP="0005255F">
      <w:pPr>
        <w:spacing w:line="480" w:lineRule="auto"/>
        <w:ind w:firstLine="360"/>
        <w:jc w:val="both"/>
        <w:rPr>
          <w:rFonts w:ascii="Garamond" w:hAnsi="Garamond"/>
        </w:rPr>
      </w:pPr>
      <w:r>
        <w:rPr>
          <w:rFonts w:ascii="Garamond" w:hAnsi="Garamond"/>
        </w:rPr>
        <w:t>II.1</w:t>
      </w:r>
      <w:r w:rsidR="00285354">
        <w:rPr>
          <w:rFonts w:ascii="Garamond" w:hAnsi="Garamond"/>
        </w:rPr>
        <w:t>.</w:t>
      </w:r>
      <w:r>
        <w:rPr>
          <w:rFonts w:ascii="Garamond" w:hAnsi="Garamond"/>
        </w:rPr>
        <w:t xml:space="preserve"> Ontological Flexibility and Phenomenology</w:t>
      </w:r>
    </w:p>
    <w:p w14:paraId="4DA7BAF1" w14:textId="5C7D618C" w:rsidR="00F4249A" w:rsidRDefault="00F4249A" w:rsidP="0005255F">
      <w:pPr>
        <w:spacing w:line="480" w:lineRule="auto"/>
        <w:jc w:val="both"/>
        <w:rPr>
          <w:rFonts w:ascii="Garamond" w:hAnsi="Garamond"/>
        </w:rPr>
      </w:pPr>
      <w:r>
        <w:rPr>
          <w:rFonts w:ascii="Garamond" w:hAnsi="Garamond"/>
        </w:rPr>
        <w:t xml:space="preserve">Classical sense-datum theorists </w:t>
      </w:r>
      <w:r w:rsidR="002C6E48">
        <w:rPr>
          <w:rFonts w:ascii="Garamond" w:hAnsi="Garamond"/>
        </w:rPr>
        <w:t xml:space="preserve">briefly </w:t>
      </w:r>
      <w:r>
        <w:rPr>
          <w:rFonts w:ascii="Garamond" w:hAnsi="Garamond"/>
        </w:rPr>
        <w:t xml:space="preserve">considered the </w:t>
      </w:r>
      <w:r w:rsidRPr="00285354">
        <w:rPr>
          <w:rFonts w:ascii="Garamond" w:hAnsi="Garamond"/>
          <w:i/>
          <w:iCs/>
        </w:rPr>
        <w:t>Straightforward View</w:t>
      </w:r>
      <w:r>
        <w:rPr>
          <w:rFonts w:ascii="Garamond" w:hAnsi="Garamond"/>
        </w:rPr>
        <w:t xml:space="preserve"> and rejected it. One source of discomfort came from an ambitious view of the scope of </w:t>
      </w:r>
      <w:r w:rsidR="00904B8E">
        <w:rPr>
          <w:rFonts w:ascii="Garamond" w:hAnsi="Garamond"/>
        </w:rPr>
        <w:t xml:space="preserve">evidence provided by </w:t>
      </w:r>
      <w:r w:rsidR="00285354">
        <w:rPr>
          <w:rFonts w:ascii="Garamond" w:hAnsi="Garamond"/>
        </w:rPr>
        <w:t xml:space="preserve">our </w:t>
      </w:r>
      <w:r w:rsidR="00904B8E">
        <w:rPr>
          <w:rFonts w:ascii="Garamond" w:hAnsi="Garamond"/>
        </w:rPr>
        <w:t>phenomenology</w:t>
      </w:r>
      <w:r>
        <w:rPr>
          <w:rFonts w:ascii="Garamond" w:hAnsi="Garamond"/>
        </w:rPr>
        <w:t xml:space="preserve">. Here’s </w:t>
      </w:r>
      <w:r w:rsidR="00812FF2">
        <w:rPr>
          <w:rFonts w:ascii="Garamond" w:hAnsi="Garamond"/>
        </w:rPr>
        <w:t xml:space="preserve">A.J. </w:t>
      </w:r>
      <w:r>
        <w:rPr>
          <w:rFonts w:ascii="Garamond" w:hAnsi="Garamond"/>
        </w:rPr>
        <w:t>Ayer, for instance, as reported by Austin:</w:t>
      </w:r>
    </w:p>
    <w:p w14:paraId="32262656" w14:textId="77777777" w:rsidR="0005255F" w:rsidRDefault="0005255F" w:rsidP="0005255F">
      <w:pPr>
        <w:shd w:val="clear" w:color="auto" w:fill="FFFFFF"/>
        <w:spacing w:line="480" w:lineRule="auto"/>
        <w:ind w:left="360" w:right="360"/>
        <w:jc w:val="both"/>
        <w:rPr>
          <w:rFonts w:ascii="Garamond" w:hAnsi="Garamond" w:cs="Arial"/>
          <w:iCs/>
          <w:color w:val="000000" w:themeColor="text1"/>
        </w:rPr>
      </w:pPr>
    </w:p>
    <w:p w14:paraId="54C90508" w14:textId="6CD85D42" w:rsidR="00F4249A" w:rsidRDefault="00F4249A" w:rsidP="002436F5">
      <w:pPr>
        <w:shd w:val="clear" w:color="auto" w:fill="FFFFFF"/>
        <w:spacing w:line="480" w:lineRule="auto"/>
        <w:ind w:left="360" w:right="360"/>
        <w:jc w:val="both"/>
        <w:rPr>
          <w:rFonts w:ascii="Garamond" w:hAnsi="Garamond"/>
        </w:rPr>
      </w:pPr>
      <w:r w:rsidRPr="002436F5">
        <w:rPr>
          <w:rFonts w:ascii="Garamond" w:hAnsi="Garamond" w:cs="Arial"/>
          <w:iCs/>
          <w:color w:val="000000" w:themeColor="text1"/>
        </w:rPr>
        <w:t>When I look at a straight stick, which is refracted in water and so appears crooked, my experience is qualitatively the same as if I were looking at a stick that really was crooked... [If, however,] when our perceptions were delusive, we were always perceiving something of a different kind from what we perceived when they were veridical, we should expect our experience to be qualitatively different in the two cases. We should be able to tell from the intrinsic character of a perception whether it was a perception of a sense-datum or a material thing. But this is not possible</w:t>
      </w:r>
      <w:r w:rsidR="002436F5" w:rsidRPr="002436F5">
        <w:rPr>
          <w:rFonts w:ascii="Garamond" w:hAnsi="Garamond" w:cs="Arial"/>
          <w:iCs/>
          <w:color w:val="000000" w:themeColor="text1"/>
        </w:rPr>
        <w:t xml:space="preserve"> (</w:t>
      </w:r>
      <w:r w:rsidR="002436F5" w:rsidRPr="002436F5">
        <w:rPr>
          <w:rFonts w:ascii="Garamond" w:hAnsi="Garamond"/>
        </w:rPr>
        <w:t>Austin, 1962, p. 44).</w:t>
      </w:r>
    </w:p>
    <w:p w14:paraId="437EA948" w14:textId="77777777" w:rsidR="0095322A" w:rsidRPr="002436F5" w:rsidRDefault="0095322A" w:rsidP="002436F5">
      <w:pPr>
        <w:shd w:val="clear" w:color="auto" w:fill="FFFFFF"/>
        <w:spacing w:line="480" w:lineRule="auto"/>
        <w:ind w:left="360" w:right="360"/>
        <w:jc w:val="both"/>
        <w:rPr>
          <w:rFonts w:ascii="Garamond" w:hAnsi="Garamond" w:cs="Arial"/>
          <w:iCs/>
          <w:color w:val="000000" w:themeColor="text1"/>
        </w:rPr>
      </w:pPr>
    </w:p>
    <w:p w14:paraId="630E6CC1" w14:textId="7C997580" w:rsidR="00A61728" w:rsidRDefault="00F4249A" w:rsidP="0005255F">
      <w:pPr>
        <w:spacing w:line="480" w:lineRule="auto"/>
        <w:ind w:firstLine="360"/>
        <w:jc w:val="both"/>
        <w:rPr>
          <w:rFonts w:ascii="Garamond" w:hAnsi="Garamond"/>
        </w:rPr>
      </w:pPr>
      <w:r>
        <w:rPr>
          <w:rFonts w:ascii="Garamond" w:hAnsi="Garamond"/>
        </w:rPr>
        <w:t xml:space="preserve">The argument structure here is interesting. Ayer </w:t>
      </w:r>
      <w:r w:rsidR="00A61728">
        <w:rPr>
          <w:rFonts w:ascii="Garamond" w:hAnsi="Garamond"/>
        </w:rPr>
        <w:t>argues</w:t>
      </w:r>
      <w:r>
        <w:rPr>
          <w:rFonts w:ascii="Garamond" w:hAnsi="Garamond"/>
        </w:rPr>
        <w:t xml:space="preserve"> that if veridical and delusive experiences made us aware of distinct kinds of entities—mind-independent objects in one case and mind-</w:t>
      </w:r>
      <w:r>
        <w:rPr>
          <w:rFonts w:ascii="Garamond" w:hAnsi="Garamond"/>
        </w:rPr>
        <w:lastRenderedPageBreak/>
        <w:t xml:space="preserve">dependent sense-data in the other—that difference must show up in the character of the experiences themselves. </w:t>
      </w:r>
      <w:r w:rsidR="0056287F">
        <w:rPr>
          <w:rFonts w:ascii="Garamond" w:hAnsi="Garamond"/>
        </w:rPr>
        <w:t xml:space="preserve">Given how different the nature of such objects would be, Ayer </w:t>
      </w:r>
      <w:r w:rsidR="00812FF2">
        <w:rPr>
          <w:rFonts w:ascii="Garamond" w:hAnsi="Garamond"/>
        </w:rPr>
        <w:t>wonders</w:t>
      </w:r>
      <w:r w:rsidR="0056287F">
        <w:rPr>
          <w:rFonts w:ascii="Garamond" w:hAnsi="Garamond"/>
        </w:rPr>
        <w:t xml:space="preserve"> how </w:t>
      </w:r>
      <w:r w:rsidR="00812FF2">
        <w:rPr>
          <w:rFonts w:ascii="Garamond" w:hAnsi="Garamond"/>
        </w:rPr>
        <w:t xml:space="preserve">it </w:t>
      </w:r>
      <w:r w:rsidR="0056287F">
        <w:rPr>
          <w:rFonts w:ascii="Garamond" w:hAnsi="Garamond"/>
        </w:rPr>
        <w:t xml:space="preserve">could </w:t>
      </w:r>
      <w:r w:rsidR="00812FF2">
        <w:rPr>
          <w:rFonts w:ascii="Garamond" w:hAnsi="Garamond"/>
        </w:rPr>
        <w:t xml:space="preserve">be </w:t>
      </w:r>
      <w:r w:rsidR="0056287F">
        <w:rPr>
          <w:rFonts w:ascii="Garamond" w:hAnsi="Garamond"/>
        </w:rPr>
        <w:t>that</w:t>
      </w:r>
      <w:r w:rsidR="00812FF2">
        <w:rPr>
          <w:rFonts w:ascii="Garamond" w:hAnsi="Garamond"/>
        </w:rPr>
        <w:t xml:space="preserve"> this kind of</w:t>
      </w:r>
      <w:r w:rsidR="0056287F">
        <w:rPr>
          <w:rFonts w:ascii="Garamond" w:hAnsi="Garamond"/>
        </w:rPr>
        <w:t xml:space="preserve"> difference not be reflected in experience</w:t>
      </w:r>
      <w:r w:rsidR="00812FF2">
        <w:rPr>
          <w:rFonts w:ascii="Garamond" w:hAnsi="Garamond"/>
        </w:rPr>
        <w:t>.</w:t>
      </w:r>
      <w:r w:rsidR="0056287F">
        <w:rPr>
          <w:rFonts w:ascii="Garamond" w:hAnsi="Garamond"/>
        </w:rPr>
        <w:t xml:space="preserve"> But g</w:t>
      </w:r>
      <w:r>
        <w:rPr>
          <w:rFonts w:ascii="Garamond" w:hAnsi="Garamond"/>
        </w:rPr>
        <w:t>iven that</w:t>
      </w:r>
      <w:r w:rsidR="00873F6F">
        <w:rPr>
          <w:rFonts w:ascii="Garamond" w:hAnsi="Garamond"/>
        </w:rPr>
        <w:t xml:space="preserve"> there is no difference in the phenomenology of our veridical and delusive experiences, there </w:t>
      </w:r>
      <w:r w:rsidR="0056287F">
        <w:rPr>
          <w:rFonts w:ascii="Garamond" w:hAnsi="Garamond"/>
        </w:rPr>
        <w:t>must not be any</w:t>
      </w:r>
      <w:r w:rsidR="00873F6F">
        <w:rPr>
          <w:rFonts w:ascii="Garamond" w:hAnsi="Garamond"/>
        </w:rPr>
        <w:t xml:space="preserve"> difference in the ontological status of the items presented. </w:t>
      </w:r>
    </w:p>
    <w:p w14:paraId="44D651E8" w14:textId="263D9B8C" w:rsidR="00873F6F" w:rsidRDefault="00873F6F" w:rsidP="0005255F">
      <w:pPr>
        <w:spacing w:line="480" w:lineRule="auto"/>
        <w:ind w:firstLine="360"/>
        <w:jc w:val="both"/>
        <w:rPr>
          <w:rFonts w:ascii="Garamond" w:hAnsi="Garamond"/>
        </w:rPr>
      </w:pPr>
      <w:r>
        <w:rPr>
          <w:rFonts w:ascii="Garamond" w:hAnsi="Garamond"/>
        </w:rPr>
        <w:t>Note that this reasoning does not</w:t>
      </w:r>
      <w:r w:rsidR="00285354">
        <w:rPr>
          <w:rFonts w:ascii="Garamond" w:hAnsi="Garamond"/>
        </w:rPr>
        <w:t>, by itself,</w:t>
      </w:r>
      <w:r>
        <w:rPr>
          <w:rFonts w:ascii="Garamond" w:hAnsi="Garamond"/>
        </w:rPr>
        <w:t xml:space="preserve"> determine the</w:t>
      </w:r>
      <w:r w:rsidR="00812FF2">
        <w:rPr>
          <w:rFonts w:ascii="Garamond" w:hAnsi="Garamond"/>
        </w:rPr>
        <w:t xml:space="preserve"> actual ontological</w:t>
      </w:r>
      <w:r>
        <w:rPr>
          <w:rFonts w:ascii="Garamond" w:hAnsi="Garamond"/>
        </w:rPr>
        <w:t xml:space="preserve"> status of </w:t>
      </w:r>
      <w:r w:rsidR="00812FF2">
        <w:rPr>
          <w:rFonts w:ascii="Garamond" w:hAnsi="Garamond"/>
        </w:rPr>
        <w:t>the</w:t>
      </w:r>
      <w:r>
        <w:rPr>
          <w:rFonts w:ascii="Garamond" w:hAnsi="Garamond"/>
        </w:rPr>
        <w:t xml:space="preserve"> items</w:t>
      </w:r>
      <w:r w:rsidR="00285354">
        <w:rPr>
          <w:rFonts w:ascii="Garamond" w:hAnsi="Garamond"/>
        </w:rPr>
        <w:t xml:space="preserve"> of sensory awareness</w:t>
      </w:r>
      <w:r>
        <w:rPr>
          <w:rFonts w:ascii="Garamond" w:hAnsi="Garamond"/>
        </w:rPr>
        <w:t xml:space="preserve">. </w:t>
      </w:r>
      <w:r w:rsidR="00812FF2">
        <w:rPr>
          <w:rFonts w:ascii="Garamond" w:hAnsi="Garamond"/>
        </w:rPr>
        <w:t xml:space="preserve">If valid, it merely establishes that </w:t>
      </w:r>
      <w:r w:rsidR="00F57962">
        <w:rPr>
          <w:rFonts w:ascii="Garamond" w:hAnsi="Garamond"/>
        </w:rPr>
        <w:t>each</w:t>
      </w:r>
      <w:r w:rsidR="00812FF2">
        <w:rPr>
          <w:rFonts w:ascii="Garamond" w:hAnsi="Garamond"/>
        </w:rPr>
        <w:t xml:space="preserve"> kind</w:t>
      </w:r>
      <w:r w:rsidR="00F57962">
        <w:rPr>
          <w:rFonts w:ascii="Garamond" w:hAnsi="Garamond"/>
        </w:rPr>
        <w:t xml:space="preserve"> </w:t>
      </w:r>
      <w:r w:rsidR="00812FF2">
        <w:rPr>
          <w:rFonts w:ascii="Garamond" w:hAnsi="Garamond"/>
        </w:rPr>
        <w:t xml:space="preserve">of experience must make us aware of entities of the same ontological status, whatever that status is. </w:t>
      </w:r>
      <w:r>
        <w:rPr>
          <w:rFonts w:ascii="Garamond" w:hAnsi="Garamond"/>
        </w:rPr>
        <w:t xml:space="preserve">But </w:t>
      </w:r>
      <w:r w:rsidR="0056287F">
        <w:rPr>
          <w:rFonts w:ascii="Garamond" w:hAnsi="Garamond"/>
        </w:rPr>
        <w:t xml:space="preserve">once it is </w:t>
      </w:r>
      <w:r>
        <w:rPr>
          <w:rFonts w:ascii="Garamond" w:hAnsi="Garamond"/>
        </w:rPr>
        <w:t xml:space="preserve">coupled with the observation that hallucinations </w:t>
      </w:r>
      <w:r w:rsidR="00812FF2">
        <w:rPr>
          <w:rFonts w:ascii="Garamond" w:hAnsi="Garamond"/>
        </w:rPr>
        <w:t xml:space="preserve">cannot involve any </w:t>
      </w:r>
      <w:r>
        <w:rPr>
          <w:rFonts w:ascii="Garamond" w:hAnsi="Garamond"/>
        </w:rPr>
        <w:t xml:space="preserve">mind-independent objects of awareness, it </w:t>
      </w:r>
      <w:r w:rsidR="0056287F">
        <w:rPr>
          <w:rFonts w:ascii="Garamond" w:hAnsi="Garamond"/>
        </w:rPr>
        <w:t xml:space="preserve">then </w:t>
      </w:r>
      <w:r>
        <w:rPr>
          <w:rFonts w:ascii="Garamond" w:hAnsi="Garamond"/>
        </w:rPr>
        <w:t xml:space="preserve">generates the conclusion that the items presented to us must, in all instances, be mind-dependent. </w:t>
      </w:r>
      <w:r w:rsidR="00812FF2">
        <w:rPr>
          <w:rFonts w:ascii="Garamond" w:hAnsi="Garamond"/>
        </w:rPr>
        <w:t>In other words</w:t>
      </w:r>
      <w:r w:rsidR="0056287F">
        <w:rPr>
          <w:rFonts w:ascii="Garamond" w:hAnsi="Garamond"/>
        </w:rPr>
        <w:t>, i</w:t>
      </w:r>
      <w:r>
        <w:rPr>
          <w:rFonts w:ascii="Garamond" w:hAnsi="Garamond"/>
        </w:rPr>
        <w:t xml:space="preserve">f there are any items of awareness at all in a hallucination—as the </w:t>
      </w:r>
      <w:r w:rsidR="00F57962">
        <w:rPr>
          <w:rFonts w:ascii="Garamond" w:hAnsi="Garamond"/>
        </w:rPr>
        <w:t xml:space="preserve">proponent of </w:t>
      </w:r>
      <w:r w:rsidR="00F57962">
        <w:rPr>
          <w:rFonts w:ascii="Garamond" w:hAnsi="Garamond"/>
          <w:i/>
          <w:iCs/>
        </w:rPr>
        <w:t>Perceptual Presence</w:t>
      </w:r>
      <w:r>
        <w:rPr>
          <w:rFonts w:ascii="Garamond" w:hAnsi="Garamond"/>
        </w:rPr>
        <w:t xml:space="preserve"> thinks there must be—</w:t>
      </w:r>
      <w:r w:rsidR="00812FF2">
        <w:rPr>
          <w:rFonts w:ascii="Garamond" w:hAnsi="Garamond"/>
        </w:rPr>
        <w:t xml:space="preserve">we know that </w:t>
      </w:r>
      <w:r w:rsidR="00285354">
        <w:rPr>
          <w:rFonts w:ascii="Garamond" w:hAnsi="Garamond"/>
        </w:rPr>
        <w:t>those</w:t>
      </w:r>
      <w:r>
        <w:rPr>
          <w:rFonts w:ascii="Garamond" w:hAnsi="Garamond"/>
        </w:rPr>
        <w:t xml:space="preserve"> items must be mind-dependent. </w:t>
      </w:r>
      <w:r w:rsidR="00812FF2">
        <w:rPr>
          <w:rFonts w:ascii="Garamond" w:hAnsi="Garamond"/>
        </w:rPr>
        <w:t>Then, g</w:t>
      </w:r>
      <w:r>
        <w:rPr>
          <w:rFonts w:ascii="Garamond" w:hAnsi="Garamond"/>
        </w:rPr>
        <w:t xml:space="preserve">iven Ayer’s reasoning, </w:t>
      </w:r>
      <w:r w:rsidR="00285354">
        <w:rPr>
          <w:rFonts w:ascii="Garamond" w:hAnsi="Garamond"/>
        </w:rPr>
        <w:t xml:space="preserve">it follows that </w:t>
      </w:r>
      <w:r>
        <w:rPr>
          <w:rFonts w:ascii="Garamond" w:hAnsi="Garamond"/>
        </w:rPr>
        <w:t>the items in all</w:t>
      </w:r>
      <w:r w:rsidR="00285354">
        <w:rPr>
          <w:rFonts w:ascii="Garamond" w:hAnsi="Garamond"/>
        </w:rPr>
        <w:t xml:space="preserve"> sensory</w:t>
      </w:r>
      <w:r>
        <w:rPr>
          <w:rFonts w:ascii="Garamond" w:hAnsi="Garamond"/>
        </w:rPr>
        <w:t xml:space="preserve"> experiences must be mind-dependent. </w:t>
      </w:r>
    </w:p>
    <w:p w14:paraId="18475004" w14:textId="2A29E0F5" w:rsidR="002C6E48" w:rsidRDefault="00873F6F" w:rsidP="0005255F">
      <w:pPr>
        <w:spacing w:line="480" w:lineRule="auto"/>
        <w:ind w:firstLine="360"/>
        <w:jc w:val="both"/>
        <w:rPr>
          <w:rFonts w:ascii="Garamond" w:hAnsi="Garamond"/>
        </w:rPr>
      </w:pPr>
      <w:r>
        <w:rPr>
          <w:rFonts w:ascii="Garamond" w:hAnsi="Garamond"/>
        </w:rPr>
        <w:t xml:space="preserve">To think that any difference in the ontological status of presented items can just be read off the phenomenology of our experiences </w:t>
      </w:r>
      <w:r w:rsidR="00D35867">
        <w:rPr>
          <w:rFonts w:ascii="Garamond" w:hAnsi="Garamond"/>
        </w:rPr>
        <w:t>surely</w:t>
      </w:r>
      <w:r>
        <w:rPr>
          <w:rFonts w:ascii="Garamond" w:hAnsi="Garamond"/>
        </w:rPr>
        <w:t xml:space="preserve"> ask</w:t>
      </w:r>
      <w:r w:rsidR="00D35867">
        <w:rPr>
          <w:rFonts w:ascii="Garamond" w:hAnsi="Garamond"/>
        </w:rPr>
        <w:t>s</w:t>
      </w:r>
      <w:r>
        <w:rPr>
          <w:rFonts w:ascii="Garamond" w:hAnsi="Garamond"/>
        </w:rPr>
        <w:t xml:space="preserve"> too much of phenomenology. On this line of reasoning, the kinds of experiences one would expect to have if metaphysical realism were true must be distinct from the kinds of experiences one would expect if idealism were true—assuming that both views allow that the items presented in experience are correspondingly real or ideal. </w:t>
      </w:r>
      <w:r w:rsidR="0019494A">
        <w:rPr>
          <w:rFonts w:ascii="Garamond" w:hAnsi="Garamond"/>
        </w:rPr>
        <w:t xml:space="preserve">But why can’t a mind-dependent item </w:t>
      </w:r>
      <w:r w:rsidR="0019494A">
        <w:rPr>
          <w:rFonts w:ascii="Garamond" w:hAnsi="Garamond"/>
          <w:i/>
          <w:iCs/>
        </w:rPr>
        <w:t xml:space="preserve">seem </w:t>
      </w:r>
      <w:r w:rsidR="0019494A">
        <w:rPr>
          <w:rFonts w:ascii="Garamond" w:hAnsi="Garamond"/>
        </w:rPr>
        <w:t xml:space="preserve">mind-independent? </w:t>
      </w:r>
      <w:r>
        <w:rPr>
          <w:rFonts w:ascii="Garamond" w:hAnsi="Garamond"/>
        </w:rPr>
        <w:t xml:space="preserve">In </w:t>
      </w:r>
      <w:r w:rsidR="0019494A">
        <w:rPr>
          <w:rFonts w:ascii="Garamond" w:hAnsi="Garamond"/>
        </w:rPr>
        <w:t>an insightful</w:t>
      </w:r>
      <w:r>
        <w:rPr>
          <w:rFonts w:ascii="Garamond" w:hAnsi="Garamond"/>
        </w:rPr>
        <w:t xml:space="preserve"> discussion of </w:t>
      </w:r>
      <w:r w:rsidR="0019494A">
        <w:rPr>
          <w:rFonts w:ascii="Garamond" w:hAnsi="Garamond"/>
        </w:rPr>
        <w:t xml:space="preserve">the phenomenology of </w:t>
      </w:r>
      <w:r>
        <w:rPr>
          <w:rFonts w:ascii="Garamond" w:hAnsi="Garamond"/>
        </w:rPr>
        <w:t xml:space="preserve">bodily sensations, </w:t>
      </w:r>
      <w:proofErr w:type="spellStart"/>
      <w:r>
        <w:rPr>
          <w:rFonts w:ascii="Garamond" w:hAnsi="Garamond"/>
        </w:rPr>
        <w:t>Soteriou</w:t>
      </w:r>
      <w:proofErr w:type="spellEnd"/>
      <w:r w:rsidR="002436F5">
        <w:rPr>
          <w:rFonts w:ascii="Garamond" w:hAnsi="Garamond"/>
        </w:rPr>
        <w:t xml:space="preserve"> (2013)</w:t>
      </w:r>
      <w:r>
        <w:rPr>
          <w:rFonts w:ascii="Garamond" w:hAnsi="Garamond"/>
        </w:rPr>
        <w:t xml:space="preserve"> nicely emphasizes </w:t>
      </w:r>
      <w:r w:rsidR="00570751">
        <w:rPr>
          <w:rFonts w:ascii="Garamond" w:hAnsi="Garamond"/>
        </w:rPr>
        <w:t>the</w:t>
      </w:r>
      <w:r>
        <w:rPr>
          <w:rFonts w:ascii="Garamond" w:hAnsi="Garamond"/>
        </w:rPr>
        <w:t xml:space="preserve"> difference between actual mind-dependence and seeming mind-dependence.</w:t>
      </w:r>
      <w:r w:rsidR="00285354">
        <w:rPr>
          <w:rFonts w:ascii="Garamond" w:hAnsi="Garamond"/>
        </w:rPr>
        <w:t xml:space="preserve"> As Soteriou points out,</w:t>
      </w:r>
      <w:r>
        <w:rPr>
          <w:rFonts w:ascii="Garamond" w:hAnsi="Garamond"/>
        </w:rPr>
        <w:t xml:space="preserve"> </w:t>
      </w:r>
      <w:r w:rsidR="00285354">
        <w:rPr>
          <w:rFonts w:ascii="Garamond" w:hAnsi="Garamond"/>
        </w:rPr>
        <w:t>merely endorsing a</w:t>
      </w:r>
      <w:r>
        <w:rPr>
          <w:rFonts w:ascii="Garamond" w:hAnsi="Garamond"/>
        </w:rPr>
        <w:t xml:space="preserve"> view on which bodily sensations are </w:t>
      </w:r>
      <w:r>
        <w:rPr>
          <w:rFonts w:ascii="Garamond" w:hAnsi="Garamond"/>
          <w:i/>
          <w:iCs/>
        </w:rPr>
        <w:t xml:space="preserve">in fact </w:t>
      </w:r>
      <w:r>
        <w:rPr>
          <w:rFonts w:ascii="Garamond" w:hAnsi="Garamond"/>
        </w:rPr>
        <w:t xml:space="preserve">mind-dependent </w:t>
      </w:r>
      <w:r w:rsidR="00285354">
        <w:rPr>
          <w:rFonts w:ascii="Garamond" w:hAnsi="Garamond"/>
        </w:rPr>
        <w:t xml:space="preserve">does not go very far towards explaining </w:t>
      </w:r>
      <w:r>
        <w:rPr>
          <w:rFonts w:ascii="Garamond" w:hAnsi="Garamond"/>
        </w:rPr>
        <w:t xml:space="preserve">why bodily sensations </w:t>
      </w:r>
      <w:r>
        <w:rPr>
          <w:rFonts w:ascii="Garamond" w:hAnsi="Garamond"/>
          <w:i/>
          <w:iCs/>
        </w:rPr>
        <w:lastRenderedPageBreak/>
        <w:t xml:space="preserve">seem </w:t>
      </w:r>
      <w:r>
        <w:rPr>
          <w:rFonts w:ascii="Garamond" w:hAnsi="Garamond"/>
        </w:rPr>
        <w:t>mind-dependent. For it is entirely compatible with an entity</w:t>
      </w:r>
      <w:r w:rsidR="00285354">
        <w:rPr>
          <w:rFonts w:ascii="Garamond" w:hAnsi="Garamond"/>
        </w:rPr>
        <w:t>’s</w:t>
      </w:r>
      <w:r>
        <w:rPr>
          <w:rFonts w:ascii="Garamond" w:hAnsi="Garamond"/>
        </w:rPr>
        <w:t xml:space="preserve"> </w:t>
      </w:r>
      <w:r w:rsidRPr="00285354">
        <w:rPr>
          <w:rFonts w:ascii="Garamond" w:hAnsi="Garamond"/>
        </w:rPr>
        <w:t>being</w:t>
      </w:r>
      <w:r>
        <w:rPr>
          <w:rFonts w:ascii="Garamond" w:hAnsi="Garamond"/>
          <w:i/>
          <w:iCs/>
        </w:rPr>
        <w:t xml:space="preserve"> </w:t>
      </w:r>
      <w:r>
        <w:rPr>
          <w:rFonts w:ascii="Garamond" w:hAnsi="Garamond"/>
        </w:rPr>
        <w:t xml:space="preserve">mind-dependent that it nonetheless </w:t>
      </w:r>
      <w:proofErr w:type="gramStart"/>
      <w:r>
        <w:rPr>
          <w:rFonts w:ascii="Garamond" w:hAnsi="Garamond"/>
        </w:rPr>
        <w:t>seem</w:t>
      </w:r>
      <w:proofErr w:type="gramEnd"/>
      <w:r>
        <w:rPr>
          <w:rFonts w:ascii="Garamond" w:hAnsi="Garamond"/>
        </w:rPr>
        <w:t xml:space="preserve"> mind-independent</w:t>
      </w:r>
      <w:r w:rsidR="00285354">
        <w:rPr>
          <w:rFonts w:ascii="Garamond" w:hAnsi="Garamond"/>
        </w:rPr>
        <w:t xml:space="preserve"> to the subject of experience</w:t>
      </w:r>
      <w:r>
        <w:rPr>
          <w:rFonts w:ascii="Garamond" w:hAnsi="Garamond"/>
        </w:rPr>
        <w:t>.</w:t>
      </w:r>
      <w:r w:rsidR="002C6E48">
        <w:rPr>
          <w:rStyle w:val="FootnoteReference"/>
          <w:rFonts w:ascii="Garamond" w:hAnsi="Garamond"/>
        </w:rPr>
        <w:footnoteReference w:id="6"/>
      </w:r>
      <w:r w:rsidR="002C6E48">
        <w:rPr>
          <w:rFonts w:ascii="Garamond" w:hAnsi="Garamond"/>
        </w:rPr>
        <w:t xml:space="preserve"> </w:t>
      </w:r>
      <w:r>
        <w:rPr>
          <w:rFonts w:ascii="Garamond" w:hAnsi="Garamond"/>
        </w:rPr>
        <w:t xml:space="preserve"> </w:t>
      </w:r>
    </w:p>
    <w:p w14:paraId="2E800E12" w14:textId="1D644EC4" w:rsidR="00E9595C" w:rsidRDefault="00570751" w:rsidP="0005255F">
      <w:pPr>
        <w:spacing w:line="480" w:lineRule="auto"/>
        <w:ind w:firstLine="360"/>
        <w:jc w:val="both"/>
        <w:rPr>
          <w:rFonts w:ascii="Garamond" w:hAnsi="Garamond"/>
        </w:rPr>
      </w:pPr>
      <w:r>
        <w:rPr>
          <w:rFonts w:ascii="Garamond" w:hAnsi="Garamond"/>
        </w:rPr>
        <w:t>Many</w:t>
      </w:r>
      <w:r w:rsidR="00285354">
        <w:rPr>
          <w:rFonts w:ascii="Garamond" w:hAnsi="Garamond"/>
        </w:rPr>
        <w:t xml:space="preserve"> </w:t>
      </w:r>
      <w:r w:rsidR="00873F6F">
        <w:rPr>
          <w:rFonts w:ascii="Garamond" w:hAnsi="Garamond"/>
        </w:rPr>
        <w:t>sense-datum theorist</w:t>
      </w:r>
      <w:r>
        <w:rPr>
          <w:rFonts w:ascii="Garamond" w:hAnsi="Garamond"/>
        </w:rPr>
        <w:t>s</w:t>
      </w:r>
      <w:r w:rsidR="00D35867">
        <w:rPr>
          <w:rFonts w:ascii="Garamond" w:hAnsi="Garamond"/>
        </w:rPr>
        <w:t xml:space="preserve"> </w:t>
      </w:r>
      <w:r w:rsidR="00285354">
        <w:rPr>
          <w:rFonts w:ascii="Garamond" w:hAnsi="Garamond"/>
        </w:rPr>
        <w:t xml:space="preserve">who </w:t>
      </w:r>
      <w:r>
        <w:rPr>
          <w:rFonts w:ascii="Garamond" w:hAnsi="Garamond"/>
        </w:rPr>
        <w:t>are</w:t>
      </w:r>
      <w:r w:rsidR="00285354">
        <w:rPr>
          <w:rFonts w:ascii="Garamond" w:hAnsi="Garamond"/>
        </w:rPr>
        <w:t xml:space="preserve"> committed to the objects of sensory awareness </w:t>
      </w:r>
      <w:r w:rsidR="00A61728">
        <w:rPr>
          <w:rFonts w:ascii="Garamond" w:hAnsi="Garamond"/>
        </w:rPr>
        <w:t xml:space="preserve">actually </w:t>
      </w:r>
      <w:r w:rsidR="00285354">
        <w:rPr>
          <w:rFonts w:ascii="Garamond" w:hAnsi="Garamond"/>
        </w:rPr>
        <w:t>being mind-dependent</w:t>
      </w:r>
      <w:r w:rsidR="00D63F77">
        <w:rPr>
          <w:rFonts w:ascii="Garamond" w:hAnsi="Garamond"/>
        </w:rPr>
        <w:t xml:space="preserve"> </w:t>
      </w:r>
      <w:r>
        <w:rPr>
          <w:rFonts w:ascii="Garamond" w:hAnsi="Garamond"/>
        </w:rPr>
        <w:t xml:space="preserve">acknowledge </w:t>
      </w:r>
      <w:r w:rsidR="00285354">
        <w:rPr>
          <w:rFonts w:ascii="Garamond" w:hAnsi="Garamond"/>
        </w:rPr>
        <w:t xml:space="preserve">that our </w:t>
      </w:r>
      <w:r w:rsidR="00873F6F">
        <w:rPr>
          <w:rFonts w:ascii="Garamond" w:hAnsi="Garamond"/>
        </w:rPr>
        <w:t xml:space="preserve">experiences </w:t>
      </w:r>
      <w:r w:rsidR="00873F6F" w:rsidRPr="00285354">
        <w:rPr>
          <w:rFonts w:ascii="Garamond" w:hAnsi="Garamond"/>
          <w:i/>
          <w:iCs/>
        </w:rPr>
        <w:t>seem</w:t>
      </w:r>
      <w:r w:rsidR="00873F6F">
        <w:rPr>
          <w:rFonts w:ascii="Garamond" w:hAnsi="Garamond"/>
        </w:rPr>
        <w:t xml:space="preserve"> to present mind-independent </w:t>
      </w:r>
      <w:r w:rsidR="00A61728">
        <w:rPr>
          <w:rFonts w:ascii="Garamond" w:hAnsi="Garamond"/>
        </w:rPr>
        <w:t>entities to us</w:t>
      </w:r>
      <w:r w:rsidR="0042367A">
        <w:rPr>
          <w:rFonts w:ascii="Garamond" w:hAnsi="Garamond"/>
        </w:rPr>
        <w:t>.</w:t>
      </w:r>
      <w:r w:rsidR="00904B8E">
        <w:rPr>
          <w:rStyle w:val="FootnoteReference"/>
          <w:rFonts w:ascii="Garamond" w:hAnsi="Garamond"/>
        </w:rPr>
        <w:footnoteReference w:id="7"/>
      </w:r>
      <w:r w:rsidR="0042367A">
        <w:rPr>
          <w:rFonts w:ascii="Garamond" w:hAnsi="Garamond"/>
        </w:rPr>
        <w:t xml:space="preserve"> They argue for </w:t>
      </w:r>
      <w:r w:rsidR="00A61728">
        <w:rPr>
          <w:rFonts w:ascii="Garamond" w:hAnsi="Garamond"/>
        </w:rPr>
        <w:t>mind-dependence</w:t>
      </w:r>
      <w:r w:rsidR="0042367A">
        <w:rPr>
          <w:rFonts w:ascii="Garamond" w:hAnsi="Garamond"/>
        </w:rPr>
        <w:t xml:space="preserve"> on theoretical, not phenomenological grounds.</w:t>
      </w:r>
      <w:r>
        <w:rPr>
          <w:rFonts w:ascii="Garamond" w:hAnsi="Garamond"/>
        </w:rPr>
        <w:t xml:space="preserve"> </w:t>
      </w:r>
      <w:r w:rsidR="00A61728">
        <w:rPr>
          <w:rFonts w:ascii="Garamond" w:hAnsi="Garamond"/>
        </w:rPr>
        <w:t>Now, i</w:t>
      </w:r>
      <w:r>
        <w:rPr>
          <w:rFonts w:ascii="Garamond" w:hAnsi="Garamond"/>
        </w:rPr>
        <w:t>f</w:t>
      </w:r>
      <w:r w:rsidR="0042367A">
        <w:rPr>
          <w:rFonts w:ascii="Garamond" w:hAnsi="Garamond"/>
        </w:rPr>
        <w:t xml:space="preserve"> </w:t>
      </w:r>
      <w:r>
        <w:rPr>
          <w:rFonts w:ascii="Garamond" w:hAnsi="Garamond"/>
        </w:rPr>
        <w:t xml:space="preserve">mind-dependent objects can </w:t>
      </w:r>
      <w:r w:rsidRPr="00570751">
        <w:rPr>
          <w:rFonts w:ascii="Garamond" w:hAnsi="Garamond"/>
        </w:rPr>
        <w:t>seem</w:t>
      </w:r>
      <w:r>
        <w:rPr>
          <w:rFonts w:ascii="Garamond" w:hAnsi="Garamond"/>
        </w:rPr>
        <w:t xml:space="preserve"> mind-independent, surely, mind-independent objects can </w:t>
      </w:r>
      <w:r w:rsidRPr="00D35867">
        <w:rPr>
          <w:rFonts w:ascii="Garamond" w:hAnsi="Garamond"/>
        </w:rPr>
        <w:t>also</w:t>
      </w:r>
      <w:r>
        <w:rPr>
          <w:rFonts w:ascii="Garamond" w:hAnsi="Garamond"/>
        </w:rPr>
        <w:t xml:space="preserve"> </w:t>
      </w:r>
      <w:r w:rsidRPr="00570751">
        <w:rPr>
          <w:rFonts w:ascii="Garamond" w:hAnsi="Garamond"/>
        </w:rPr>
        <w:t>seem</w:t>
      </w:r>
      <w:r>
        <w:rPr>
          <w:rFonts w:ascii="Garamond" w:hAnsi="Garamond"/>
          <w:i/>
          <w:iCs/>
        </w:rPr>
        <w:t xml:space="preserve"> </w:t>
      </w:r>
      <w:r>
        <w:rPr>
          <w:rFonts w:ascii="Garamond" w:hAnsi="Garamond"/>
        </w:rPr>
        <w:t>mind-independent</w:t>
      </w:r>
      <w:r w:rsidR="00133464">
        <w:rPr>
          <w:rFonts w:ascii="Garamond" w:hAnsi="Garamond"/>
        </w:rPr>
        <w:t xml:space="preserve">. (It would </w:t>
      </w:r>
      <w:r w:rsidR="00D75AB8">
        <w:rPr>
          <w:rFonts w:ascii="Garamond" w:hAnsi="Garamond"/>
        </w:rPr>
        <w:t xml:space="preserve">be </w:t>
      </w:r>
      <w:r w:rsidR="00133464">
        <w:rPr>
          <w:rFonts w:ascii="Garamond" w:hAnsi="Garamond"/>
        </w:rPr>
        <w:t xml:space="preserve">quite strange to endorse the antecedent but deny the consequent.) And so, </w:t>
      </w:r>
      <w:r w:rsidR="000E2AF9">
        <w:rPr>
          <w:rFonts w:ascii="Garamond" w:hAnsi="Garamond"/>
        </w:rPr>
        <w:t xml:space="preserve">sense-datum theorists themselves need to allow for </w:t>
      </w:r>
      <w:r w:rsidR="00133464">
        <w:rPr>
          <w:rFonts w:ascii="Garamond" w:hAnsi="Garamond"/>
        </w:rPr>
        <w:t xml:space="preserve">objects with different ontological status </w:t>
      </w:r>
      <w:r w:rsidR="000E2AF9">
        <w:rPr>
          <w:rFonts w:ascii="Garamond" w:hAnsi="Garamond"/>
        </w:rPr>
        <w:t xml:space="preserve">to appear </w:t>
      </w:r>
      <w:r w:rsidR="00133464">
        <w:rPr>
          <w:rFonts w:ascii="Garamond" w:hAnsi="Garamond"/>
        </w:rPr>
        <w:t xml:space="preserve">the same. </w:t>
      </w:r>
      <w:r w:rsidR="00D35867">
        <w:rPr>
          <w:rFonts w:ascii="Garamond" w:hAnsi="Garamond"/>
        </w:rPr>
        <w:t xml:space="preserve"> </w:t>
      </w:r>
      <w:r>
        <w:rPr>
          <w:rFonts w:ascii="Garamond" w:hAnsi="Garamond"/>
        </w:rPr>
        <w:t xml:space="preserve">And so, despite Ayer’s tantalizing suggestion, </w:t>
      </w:r>
      <w:r w:rsidR="00D35867">
        <w:rPr>
          <w:rFonts w:ascii="Garamond" w:hAnsi="Garamond"/>
        </w:rPr>
        <w:t>it cannot be</w:t>
      </w:r>
      <w:r>
        <w:rPr>
          <w:rFonts w:ascii="Garamond" w:hAnsi="Garamond"/>
        </w:rPr>
        <w:t xml:space="preserve"> the case that the sameness of the phenomenology of our veridical and delusive experiences implies sameness of ontological status of the objects of those experiences.</w:t>
      </w:r>
    </w:p>
    <w:p w14:paraId="77762666" w14:textId="032BE5C0" w:rsidR="00056CDC" w:rsidRDefault="00087058" w:rsidP="0005255F">
      <w:pPr>
        <w:spacing w:line="480" w:lineRule="auto"/>
        <w:ind w:firstLine="360"/>
        <w:jc w:val="both"/>
        <w:rPr>
          <w:rFonts w:ascii="Garamond" w:hAnsi="Garamond"/>
        </w:rPr>
      </w:pPr>
      <w:r>
        <w:rPr>
          <w:rFonts w:ascii="Garamond" w:hAnsi="Garamond"/>
        </w:rPr>
        <w:t xml:space="preserve">While </w:t>
      </w:r>
      <w:r w:rsidR="00B43E04">
        <w:rPr>
          <w:rFonts w:ascii="Garamond" w:hAnsi="Garamond"/>
        </w:rPr>
        <w:t xml:space="preserve">our </w:t>
      </w:r>
      <w:r>
        <w:rPr>
          <w:rFonts w:ascii="Garamond" w:hAnsi="Garamond"/>
        </w:rPr>
        <w:t xml:space="preserve">phenomenology cannot settle the </w:t>
      </w:r>
      <w:r w:rsidR="00D63F77">
        <w:rPr>
          <w:rFonts w:ascii="Garamond" w:hAnsi="Garamond"/>
        </w:rPr>
        <w:t xml:space="preserve">actual </w:t>
      </w:r>
      <w:r>
        <w:rPr>
          <w:rFonts w:ascii="Garamond" w:hAnsi="Garamond"/>
        </w:rPr>
        <w:t xml:space="preserve">ontological status of the items presented, </w:t>
      </w:r>
      <w:r w:rsidR="0081030E">
        <w:rPr>
          <w:rFonts w:ascii="Garamond" w:hAnsi="Garamond"/>
        </w:rPr>
        <w:t xml:space="preserve">it can at least </w:t>
      </w:r>
      <w:r w:rsidR="000E2AF9">
        <w:rPr>
          <w:rFonts w:ascii="Garamond" w:hAnsi="Garamond"/>
        </w:rPr>
        <w:t>take a stand</w:t>
      </w:r>
      <w:r w:rsidR="00E85DFC">
        <w:rPr>
          <w:rFonts w:ascii="Garamond" w:hAnsi="Garamond"/>
        </w:rPr>
        <w:t xml:space="preserve"> on the matter.</w:t>
      </w:r>
      <w:r>
        <w:rPr>
          <w:rFonts w:ascii="Garamond" w:hAnsi="Garamond"/>
        </w:rPr>
        <w:t xml:space="preserve"> </w:t>
      </w:r>
      <w:r w:rsidR="00373487">
        <w:rPr>
          <w:rFonts w:ascii="Garamond" w:hAnsi="Garamond"/>
        </w:rPr>
        <w:t>W</w:t>
      </w:r>
      <w:r>
        <w:rPr>
          <w:rFonts w:ascii="Garamond" w:hAnsi="Garamond"/>
        </w:rPr>
        <w:t xml:space="preserve">ith respect to </w:t>
      </w:r>
      <w:r w:rsidR="00D63F77">
        <w:rPr>
          <w:rFonts w:ascii="Garamond" w:hAnsi="Garamond"/>
        </w:rPr>
        <w:t xml:space="preserve">the </w:t>
      </w:r>
      <w:r>
        <w:rPr>
          <w:rFonts w:ascii="Garamond" w:hAnsi="Garamond"/>
        </w:rPr>
        <w:t>sensible qualities</w:t>
      </w:r>
      <w:r w:rsidR="00D63F77">
        <w:rPr>
          <w:rFonts w:ascii="Garamond" w:hAnsi="Garamond"/>
        </w:rPr>
        <w:t xml:space="preserve"> like color and shape</w:t>
      </w:r>
      <w:r>
        <w:rPr>
          <w:rFonts w:ascii="Garamond" w:hAnsi="Garamond"/>
        </w:rPr>
        <w:t xml:space="preserve">, </w:t>
      </w:r>
      <w:r w:rsidR="0081030E">
        <w:rPr>
          <w:rFonts w:ascii="Garamond" w:hAnsi="Garamond"/>
        </w:rPr>
        <w:t xml:space="preserve">one </w:t>
      </w:r>
      <w:r w:rsidR="0081030E">
        <w:rPr>
          <w:rFonts w:ascii="Garamond" w:hAnsi="Garamond"/>
        </w:rPr>
        <w:lastRenderedPageBreak/>
        <w:t xml:space="preserve">might argue that </w:t>
      </w:r>
      <w:r>
        <w:rPr>
          <w:rFonts w:ascii="Garamond" w:hAnsi="Garamond"/>
        </w:rPr>
        <w:t xml:space="preserve">our </w:t>
      </w:r>
      <w:r w:rsidR="00B43E04">
        <w:rPr>
          <w:rFonts w:ascii="Garamond" w:hAnsi="Garamond"/>
        </w:rPr>
        <w:t>experiences</w:t>
      </w:r>
      <w:r>
        <w:rPr>
          <w:rFonts w:ascii="Garamond" w:hAnsi="Garamond"/>
        </w:rPr>
        <w:t xml:space="preserve"> </w:t>
      </w:r>
      <w:r w:rsidR="0081030E">
        <w:rPr>
          <w:rFonts w:ascii="Garamond" w:hAnsi="Garamond"/>
        </w:rPr>
        <w:t xml:space="preserve">at least </w:t>
      </w:r>
      <w:r w:rsidRPr="0081030E">
        <w:rPr>
          <w:rFonts w:ascii="Garamond" w:hAnsi="Garamond"/>
          <w:i/>
          <w:iCs/>
        </w:rPr>
        <w:t>present</w:t>
      </w:r>
      <w:r>
        <w:rPr>
          <w:rFonts w:ascii="Garamond" w:hAnsi="Garamond"/>
        </w:rPr>
        <w:t xml:space="preserve"> these </w:t>
      </w:r>
      <w:r w:rsidR="00D63F77">
        <w:rPr>
          <w:rFonts w:ascii="Garamond" w:hAnsi="Garamond"/>
        </w:rPr>
        <w:t>qualities</w:t>
      </w:r>
      <w:r>
        <w:rPr>
          <w:rFonts w:ascii="Garamond" w:hAnsi="Garamond"/>
        </w:rPr>
        <w:t xml:space="preserve"> to us as mind-independent. </w:t>
      </w:r>
      <w:r w:rsidR="00056CDC">
        <w:rPr>
          <w:rFonts w:ascii="Garamond" w:hAnsi="Garamond"/>
        </w:rPr>
        <w:t>Many philosophers have</w:t>
      </w:r>
      <w:r w:rsidR="0081030E">
        <w:rPr>
          <w:rFonts w:ascii="Garamond" w:hAnsi="Garamond"/>
        </w:rPr>
        <w:t xml:space="preserve"> indeed</w:t>
      </w:r>
      <w:r w:rsidR="00056CDC">
        <w:rPr>
          <w:rFonts w:ascii="Garamond" w:hAnsi="Garamond"/>
        </w:rPr>
        <w:t xml:space="preserve"> highlighted how </w:t>
      </w:r>
      <w:r w:rsidR="00E85DFC">
        <w:rPr>
          <w:rFonts w:ascii="Garamond" w:hAnsi="Garamond"/>
        </w:rPr>
        <w:t xml:space="preserve">qualities like </w:t>
      </w:r>
      <w:r w:rsidR="00056CDC">
        <w:rPr>
          <w:rFonts w:ascii="Garamond" w:hAnsi="Garamond"/>
        </w:rPr>
        <w:t>color</w:t>
      </w:r>
      <w:r w:rsidR="00286FCE">
        <w:rPr>
          <w:rFonts w:ascii="Garamond" w:hAnsi="Garamond"/>
        </w:rPr>
        <w:t xml:space="preserve"> </w:t>
      </w:r>
      <w:r w:rsidR="00056CDC" w:rsidRPr="00056CDC">
        <w:rPr>
          <w:rFonts w:ascii="Garamond" w:hAnsi="Garamond"/>
          <w:i/>
          <w:iCs/>
        </w:rPr>
        <w:t>seem</w:t>
      </w:r>
      <w:r w:rsidR="00056CDC">
        <w:rPr>
          <w:rFonts w:ascii="Garamond" w:hAnsi="Garamond"/>
        </w:rPr>
        <w:t xml:space="preserve"> mind-independent. Here are a couple of representative passages:</w:t>
      </w:r>
    </w:p>
    <w:p w14:paraId="07164FF4" w14:textId="77777777" w:rsidR="00056CDC" w:rsidRDefault="00056CDC" w:rsidP="0005255F">
      <w:pPr>
        <w:spacing w:line="480" w:lineRule="auto"/>
        <w:ind w:firstLine="360"/>
        <w:jc w:val="both"/>
        <w:rPr>
          <w:rFonts w:ascii="Garamond" w:hAnsi="Garamond"/>
        </w:rPr>
      </w:pPr>
    </w:p>
    <w:p w14:paraId="69A73DC8" w14:textId="31271186" w:rsidR="00056CDC" w:rsidRPr="00056CDC" w:rsidRDefault="00056CDC" w:rsidP="0005255F">
      <w:pPr>
        <w:shd w:val="clear" w:color="auto" w:fill="FFFFFF"/>
        <w:spacing w:line="480" w:lineRule="auto"/>
        <w:ind w:left="360" w:right="360"/>
        <w:jc w:val="both"/>
        <w:rPr>
          <w:rFonts w:ascii="Garamond" w:hAnsi="Garamond" w:cs="Helvetica"/>
          <w:iCs/>
          <w:color w:val="000000" w:themeColor="text1"/>
        </w:rPr>
      </w:pPr>
      <w:r w:rsidRPr="00056CDC">
        <w:rPr>
          <w:rFonts w:ascii="Garamond" w:hAnsi="Garamond" w:cs="Helvetica"/>
          <w:iCs/>
          <w:color w:val="000000" w:themeColor="text1"/>
        </w:rPr>
        <w:t>The phenomenology of color does not seem to be the phenomenology of properties that require a perceiver in order to be instantiated</w:t>
      </w:r>
      <w:r w:rsidR="0095322A">
        <w:rPr>
          <w:rFonts w:ascii="Garamond" w:hAnsi="Garamond" w:cs="Helvetica"/>
          <w:iCs/>
          <w:color w:val="000000" w:themeColor="text1"/>
        </w:rPr>
        <w:t>.</w:t>
      </w:r>
      <w:r w:rsidR="00304977">
        <w:rPr>
          <w:rFonts w:ascii="Garamond" w:hAnsi="Garamond" w:cs="Helvetica"/>
          <w:iCs/>
          <w:color w:val="000000" w:themeColor="text1"/>
        </w:rPr>
        <w:t xml:space="preserve"> </w:t>
      </w:r>
      <w:r w:rsidRPr="00056CDC">
        <w:rPr>
          <w:rFonts w:ascii="Garamond" w:hAnsi="Garamond" w:cs="Helvetica"/>
          <w:iCs/>
          <w:color w:val="000000" w:themeColor="text1"/>
        </w:rPr>
        <w:t>(The phenomenology of pain is arguably different in this respect</w:t>
      </w:r>
      <w:r w:rsidR="00304977">
        <w:rPr>
          <w:rFonts w:ascii="Garamond" w:hAnsi="Garamond" w:cs="Helvetica"/>
          <w:iCs/>
          <w:color w:val="000000" w:themeColor="text1"/>
        </w:rPr>
        <w:t xml:space="preserve"> (Chalmers, 2006, p. 76).</w:t>
      </w:r>
      <w:r w:rsidR="0095322A">
        <w:rPr>
          <w:rFonts w:ascii="Garamond" w:hAnsi="Garamond" w:cs="Helvetica"/>
          <w:iCs/>
          <w:color w:val="000000" w:themeColor="text1"/>
        </w:rPr>
        <w:t>)</w:t>
      </w:r>
    </w:p>
    <w:p w14:paraId="4FFA1B90" w14:textId="77777777" w:rsidR="00056CDC" w:rsidRPr="00056CDC" w:rsidRDefault="00056CDC" w:rsidP="0005255F">
      <w:pPr>
        <w:shd w:val="clear" w:color="auto" w:fill="FFFFFF"/>
        <w:spacing w:line="480" w:lineRule="auto"/>
        <w:ind w:left="360" w:right="360" w:firstLine="360"/>
        <w:jc w:val="both"/>
        <w:rPr>
          <w:rFonts w:ascii="Garamond" w:hAnsi="Garamond" w:cs="Arial"/>
          <w:iCs/>
          <w:color w:val="000000" w:themeColor="text1"/>
        </w:rPr>
      </w:pPr>
    </w:p>
    <w:p w14:paraId="56CA5720" w14:textId="60007164" w:rsidR="00D75DCE" w:rsidRDefault="00056CDC" w:rsidP="00D75DCE">
      <w:pPr>
        <w:shd w:val="clear" w:color="auto" w:fill="FFFFFF"/>
        <w:spacing w:line="480" w:lineRule="auto"/>
        <w:ind w:left="360" w:right="360"/>
        <w:jc w:val="both"/>
        <w:rPr>
          <w:rFonts w:ascii="Garamond" w:hAnsi="Garamond" w:cs="Arial"/>
          <w:iCs/>
          <w:color w:val="000000" w:themeColor="text1"/>
        </w:rPr>
      </w:pPr>
      <w:r w:rsidRPr="00056CDC">
        <w:rPr>
          <w:rFonts w:ascii="Garamond" w:hAnsi="Garamond" w:cs="Arial"/>
          <w:iCs/>
          <w:color w:val="000000" w:themeColor="text1"/>
        </w:rPr>
        <w:t>When we see an object and see it to have a certain color, it is, for us, as if the color were an entirely mind-independent objective quality of the object</w:t>
      </w:r>
      <w:r w:rsidR="00304977">
        <w:rPr>
          <w:rFonts w:ascii="Garamond" w:hAnsi="Garamond" w:cs="Arial"/>
          <w:iCs/>
          <w:color w:val="000000" w:themeColor="text1"/>
        </w:rPr>
        <w:t xml:space="preserve"> (Strawson, 1989, p. 195)</w:t>
      </w:r>
      <w:r w:rsidR="00B43E04">
        <w:rPr>
          <w:rFonts w:ascii="Garamond" w:hAnsi="Garamond" w:cs="Arial"/>
          <w:iCs/>
          <w:color w:val="000000" w:themeColor="text1"/>
        </w:rPr>
        <w:t>.</w:t>
      </w:r>
    </w:p>
    <w:p w14:paraId="6B53B502" w14:textId="77777777" w:rsidR="00D75DCE" w:rsidRPr="00D75DCE" w:rsidRDefault="00D75DCE" w:rsidP="00D75DCE">
      <w:pPr>
        <w:shd w:val="clear" w:color="auto" w:fill="FFFFFF"/>
        <w:spacing w:line="480" w:lineRule="auto"/>
        <w:ind w:left="360" w:right="360"/>
        <w:jc w:val="both"/>
        <w:rPr>
          <w:rFonts w:ascii="Garamond" w:hAnsi="Garamond" w:cs="Arial"/>
          <w:iCs/>
          <w:color w:val="000000" w:themeColor="text1"/>
        </w:rPr>
      </w:pPr>
    </w:p>
    <w:p w14:paraId="73142727" w14:textId="7B1E0D16" w:rsidR="00C124EE" w:rsidRDefault="0081030E" w:rsidP="00304977">
      <w:pPr>
        <w:spacing w:line="480" w:lineRule="auto"/>
        <w:jc w:val="both"/>
        <w:rPr>
          <w:rFonts w:ascii="Garamond" w:hAnsi="Garamond"/>
          <w:iCs/>
        </w:rPr>
      </w:pPr>
      <w:r>
        <w:rPr>
          <w:rFonts w:ascii="Garamond" w:hAnsi="Garamond"/>
          <w:iCs/>
        </w:rPr>
        <w:t xml:space="preserve">Note how these </w:t>
      </w:r>
      <w:r w:rsidR="00E85DFC">
        <w:rPr>
          <w:rFonts w:ascii="Garamond" w:hAnsi="Garamond"/>
          <w:iCs/>
        </w:rPr>
        <w:t xml:space="preserve">phenomenological </w:t>
      </w:r>
      <w:r>
        <w:rPr>
          <w:rFonts w:ascii="Garamond" w:hAnsi="Garamond"/>
          <w:iCs/>
        </w:rPr>
        <w:t xml:space="preserve">claims extend not only to veridical perceptions but also to </w:t>
      </w:r>
      <w:r w:rsidR="00E85DFC">
        <w:rPr>
          <w:rFonts w:ascii="Garamond" w:hAnsi="Garamond"/>
          <w:iCs/>
        </w:rPr>
        <w:t xml:space="preserve">some full-blown </w:t>
      </w:r>
      <w:r>
        <w:rPr>
          <w:rFonts w:ascii="Garamond" w:hAnsi="Garamond"/>
          <w:iCs/>
        </w:rPr>
        <w:t xml:space="preserve">hallucinations. </w:t>
      </w:r>
      <w:r w:rsidR="00073C0B">
        <w:rPr>
          <w:rFonts w:ascii="Garamond" w:hAnsi="Garamond"/>
          <w:iCs/>
        </w:rPr>
        <w:t xml:space="preserve">For </w:t>
      </w:r>
      <w:r w:rsidR="00E85DFC">
        <w:rPr>
          <w:rFonts w:ascii="Garamond" w:hAnsi="Garamond"/>
          <w:iCs/>
        </w:rPr>
        <w:t xml:space="preserve">any </w:t>
      </w:r>
      <w:r w:rsidR="00073C0B">
        <w:rPr>
          <w:rFonts w:ascii="Garamond" w:hAnsi="Garamond"/>
          <w:iCs/>
        </w:rPr>
        <w:t xml:space="preserve">hallucinations </w:t>
      </w:r>
      <w:r w:rsidR="00E85DFC">
        <w:rPr>
          <w:rFonts w:ascii="Garamond" w:hAnsi="Garamond"/>
          <w:iCs/>
        </w:rPr>
        <w:t>that are subjectively</w:t>
      </w:r>
      <w:r w:rsidR="00073C0B">
        <w:rPr>
          <w:rFonts w:ascii="Garamond" w:hAnsi="Garamond"/>
          <w:iCs/>
        </w:rPr>
        <w:t xml:space="preserve"> indistinguishable from veridical perceptions</w:t>
      </w:r>
      <w:r w:rsidR="00E85DFC">
        <w:rPr>
          <w:rFonts w:ascii="Garamond" w:hAnsi="Garamond"/>
          <w:iCs/>
        </w:rPr>
        <w:t>,</w:t>
      </w:r>
      <w:r w:rsidR="00073C0B">
        <w:rPr>
          <w:rFonts w:ascii="Garamond" w:hAnsi="Garamond"/>
          <w:iCs/>
        </w:rPr>
        <w:t xml:space="preserve"> if the latter present colors to us as mind-independent properties of objects, then </w:t>
      </w:r>
      <w:r w:rsidR="00E85DFC">
        <w:rPr>
          <w:rFonts w:ascii="Garamond" w:hAnsi="Garamond"/>
          <w:iCs/>
        </w:rPr>
        <w:t>the former</w:t>
      </w:r>
      <w:r w:rsidR="00073C0B">
        <w:rPr>
          <w:rFonts w:ascii="Garamond" w:hAnsi="Garamond"/>
          <w:iCs/>
        </w:rPr>
        <w:t xml:space="preserve"> must do </w:t>
      </w:r>
      <w:r w:rsidR="00E85DFC">
        <w:rPr>
          <w:rFonts w:ascii="Garamond" w:hAnsi="Garamond"/>
          <w:iCs/>
        </w:rPr>
        <w:t>so as well</w:t>
      </w:r>
      <w:r w:rsidR="00073C0B">
        <w:rPr>
          <w:rFonts w:ascii="Garamond" w:hAnsi="Garamond"/>
          <w:iCs/>
        </w:rPr>
        <w:t>. W</w:t>
      </w:r>
      <w:r>
        <w:rPr>
          <w:rFonts w:ascii="Garamond" w:hAnsi="Garamond"/>
          <w:iCs/>
        </w:rPr>
        <w:t>hen we hallucinate a red cardinal,</w:t>
      </w:r>
      <w:r w:rsidR="00E85DFC">
        <w:rPr>
          <w:rFonts w:ascii="Garamond" w:hAnsi="Garamond"/>
          <w:iCs/>
        </w:rPr>
        <w:t xml:space="preserve"> according to the view expressed above, </w:t>
      </w:r>
      <w:r>
        <w:rPr>
          <w:rFonts w:ascii="Garamond" w:hAnsi="Garamond"/>
          <w:iCs/>
        </w:rPr>
        <w:t xml:space="preserve">the redness that we experience seems to be a property of a mind-independent </w:t>
      </w:r>
      <w:r w:rsidR="00073C0B">
        <w:rPr>
          <w:rFonts w:ascii="Garamond" w:hAnsi="Garamond"/>
          <w:iCs/>
        </w:rPr>
        <w:t>objec</w:t>
      </w:r>
      <w:r w:rsidR="00E85DFC">
        <w:rPr>
          <w:rFonts w:ascii="Garamond" w:hAnsi="Garamond"/>
          <w:iCs/>
        </w:rPr>
        <w:t xml:space="preserve">t, just as </w:t>
      </w:r>
      <w:r w:rsidR="00073C0B">
        <w:rPr>
          <w:rFonts w:ascii="Garamond" w:hAnsi="Garamond"/>
          <w:iCs/>
        </w:rPr>
        <w:t>when we perceive a red cardinal</w:t>
      </w:r>
      <w:r>
        <w:rPr>
          <w:rFonts w:ascii="Garamond" w:hAnsi="Garamond"/>
          <w:iCs/>
        </w:rPr>
        <w:t>. It’s just that</w:t>
      </w:r>
      <w:r w:rsidR="00073C0B">
        <w:rPr>
          <w:rFonts w:ascii="Garamond" w:hAnsi="Garamond"/>
          <w:iCs/>
        </w:rPr>
        <w:t xml:space="preserve"> in a hallucination,</w:t>
      </w:r>
      <w:r>
        <w:rPr>
          <w:rFonts w:ascii="Garamond" w:hAnsi="Garamond"/>
          <w:iCs/>
        </w:rPr>
        <w:t xml:space="preserve"> there is no such </w:t>
      </w:r>
      <w:r w:rsidR="00073C0B">
        <w:rPr>
          <w:rFonts w:ascii="Garamond" w:hAnsi="Garamond"/>
          <w:iCs/>
        </w:rPr>
        <w:t xml:space="preserve">red </w:t>
      </w:r>
      <w:r>
        <w:rPr>
          <w:rFonts w:ascii="Garamond" w:hAnsi="Garamond"/>
          <w:iCs/>
        </w:rPr>
        <w:t xml:space="preserve">object there that we are </w:t>
      </w:r>
      <w:r w:rsidR="00073C0B">
        <w:rPr>
          <w:rFonts w:ascii="Garamond" w:hAnsi="Garamond"/>
          <w:iCs/>
        </w:rPr>
        <w:t>actually perceiving</w:t>
      </w:r>
      <w:r>
        <w:rPr>
          <w:rFonts w:ascii="Garamond" w:hAnsi="Garamond"/>
          <w:iCs/>
        </w:rPr>
        <w:t>.</w:t>
      </w:r>
    </w:p>
    <w:p w14:paraId="1E4DDC77" w14:textId="4AE8EF2A" w:rsidR="002B5E5F" w:rsidRDefault="00073C0B" w:rsidP="0005255F">
      <w:pPr>
        <w:spacing w:line="480" w:lineRule="auto"/>
        <w:ind w:firstLine="360"/>
        <w:jc w:val="both"/>
        <w:rPr>
          <w:rFonts w:ascii="Garamond" w:hAnsi="Garamond"/>
          <w:iCs/>
        </w:rPr>
      </w:pPr>
      <w:r>
        <w:rPr>
          <w:rFonts w:ascii="Garamond" w:hAnsi="Garamond"/>
          <w:iCs/>
        </w:rPr>
        <w:t xml:space="preserve">Typically, </w:t>
      </w:r>
      <w:r w:rsidR="008B74E1">
        <w:rPr>
          <w:rFonts w:ascii="Garamond" w:hAnsi="Garamond"/>
          <w:iCs/>
        </w:rPr>
        <w:t>this kind of</w:t>
      </w:r>
      <w:r>
        <w:rPr>
          <w:rFonts w:ascii="Garamond" w:hAnsi="Garamond"/>
          <w:iCs/>
        </w:rPr>
        <w:t xml:space="preserve"> phenomenological </w:t>
      </w:r>
      <w:r w:rsidR="00C124EE">
        <w:rPr>
          <w:rFonts w:ascii="Garamond" w:hAnsi="Garamond"/>
          <w:iCs/>
        </w:rPr>
        <w:t>data</w:t>
      </w:r>
      <w:r>
        <w:rPr>
          <w:rFonts w:ascii="Garamond" w:hAnsi="Garamond"/>
          <w:iCs/>
        </w:rPr>
        <w:t xml:space="preserve"> </w:t>
      </w:r>
      <w:r w:rsidR="00C124EE">
        <w:rPr>
          <w:rFonts w:ascii="Garamond" w:hAnsi="Garamond"/>
          <w:iCs/>
        </w:rPr>
        <w:t>is</w:t>
      </w:r>
      <w:r>
        <w:rPr>
          <w:rFonts w:ascii="Garamond" w:hAnsi="Garamond"/>
          <w:iCs/>
        </w:rPr>
        <w:t xml:space="preserve"> </w:t>
      </w:r>
      <w:r w:rsidR="00C124EE">
        <w:rPr>
          <w:rFonts w:ascii="Garamond" w:hAnsi="Garamond"/>
          <w:iCs/>
        </w:rPr>
        <w:t>offered</w:t>
      </w:r>
      <w:r>
        <w:rPr>
          <w:rFonts w:ascii="Garamond" w:hAnsi="Garamond"/>
          <w:iCs/>
        </w:rPr>
        <w:t xml:space="preserve"> in support of </w:t>
      </w:r>
      <w:r w:rsidR="004C469B">
        <w:rPr>
          <w:rFonts w:ascii="Garamond" w:hAnsi="Garamond"/>
          <w:iCs/>
        </w:rPr>
        <w:t>the</w:t>
      </w:r>
      <w:r>
        <w:rPr>
          <w:rFonts w:ascii="Garamond" w:hAnsi="Garamond"/>
          <w:iCs/>
        </w:rPr>
        <w:t xml:space="preserve"> </w:t>
      </w:r>
      <w:r w:rsidR="00980115">
        <w:rPr>
          <w:rFonts w:ascii="Garamond" w:hAnsi="Garamond"/>
          <w:iCs/>
        </w:rPr>
        <w:t>representationalist</w:t>
      </w:r>
      <w:r>
        <w:rPr>
          <w:rFonts w:ascii="Garamond" w:hAnsi="Garamond"/>
          <w:iCs/>
        </w:rPr>
        <w:t xml:space="preserve"> strategy</w:t>
      </w:r>
      <w:r w:rsidR="004C469B">
        <w:rPr>
          <w:rFonts w:ascii="Garamond" w:hAnsi="Garamond"/>
          <w:iCs/>
        </w:rPr>
        <w:t xml:space="preserve">, which </w:t>
      </w:r>
      <w:r>
        <w:rPr>
          <w:rFonts w:ascii="Garamond" w:hAnsi="Garamond"/>
          <w:iCs/>
        </w:rPr>
        <w:t>treat</w:t>
      </w:r>
      <w:r w:rsidR="008B74E1">
        <w:rPr>
          <w:rFonts w:ascii="Garamond" w:hAnsi="Garamond"/>
          <w:iCs/>
        </w:rPr>
        <w:t>s</w:t>
      </w:r>
      <w:r>
        <w:rPr>
          <w:rFonts w:ascii="Garamond" w:hAnsi="Garamond"/>
          <w:iCs/>
        </w:rPr>
        <w:t xml:space="preserve"> hallucinations as involving</w:t>
      </w:r>
      <w:r w:rsidR="00980115">
        <w:rPr>
          <w:rFonts w:ascii="Garamond" w:hAnsi="Garamond"/>
          <w:iCs/>
        </w:rPr>
        <w:t xml:space="preserve"> </w:t>
      </w:r>
      <w:r>
        <w:rPr>
          <w:rFonts w:ascii="Garamond" w:hAnsi="Garamond"/>
          <w:iCs/>
        </w:rPr>
        <w:t>inaccurate representations of</w:t>
      </w:r>
      <w:r w:rsidR="00980115">
        <w:rPr>
          <w:rFonts w:ascii="Garamond" w:hAnsi="Garamond"/>
          <w:iCs/>
        </w:rPr>
        <w:t xml:space="preserve"> mind-independent state</w:t>
      </w:r>
      <w:r w:rsidR="004C469B">
        <w:rPr>
          <w:rFonts w:ascii="Garamond" w:hAnsi="Garamond"/>
          <w:iCs/>
        </w:rPr>
        <w:t>s</w:t>
      </w:r>
      <w:r w:rsidR="00980115">
        <w:rPr>
          <w:rFonts w:ascii="Garamond" w:hAnsi="Garamond"/>
          <w:iCs/>
        </w:rPr>
        <w:t xml:space="preserve"> of affairs, </w:t>
      </w:r>
      <w:r w:rsidR="008B74E1">
        <w:rPr>
          <w:rFonts w:ascii="Garamond" w:hAnsi="Garamond"/>
          <w:iCs/>
        </w:rPr>
        <w:t>and in opposition</w:t>
      </w:r>
      <w:r>
        <w:rPr>
          <w:rFonts w:ascii="Garamond" w:hAnsi="Garamond"/>
          <w:iCs/>
        </w:rPr>
        <w:t xml:space="preserve"> to </w:t>
      </w:r>
      <w:r w:rsidR="004C469B">
        <w:rPr>
          <w:rFonts w:ascii="Garamond" w:hAnsi="Garamond"/>
          <w:iCs/>
        </w:rPr>
        <w:t>an approach</w:t>
      </w:r>
      <w:r>
        <w:rPr>
          <w:rFonts w:ascii="Garamond" w:hAnsi="Garamond"/>
          <w:iCs/>
        </w:rPr>
        <w:t xml:space="preserve"> on which hallucinatory episodes involve mind-dependent particulars.</w:t>
      </w:r>
      <w:r w:rsidR="00881068">
        <w:rPr>
          <w:rStyle w:val="FootnoteReference"/>
          <w:rFonts w:ascii="Garamond" w:hAnsi="Garamond"/>
          <w:iCs/>
        </w:rPr>
        <w:footnoteReference w:id="8"/>
      </w:r>
      <w:r>
        <w:rPr>
          <w:rFonts w:ascii="Garamond" w:hAnsi="Garamond"/>
          <w:iCs/>
        </w:rPr>
        <w:t xml:space="preserve"> I have already indicated that this line </w:t>
      </w:r>
      <w:r w:rsidR="00A61728">
        <w:rPr>
          <w:rFonts w:ascii="Garamond" w:hAnsi="Garamond"/>
          <w:iCs/>
        </w:rPr>
        <w:t>reasoning</w:t>
      </w:r>
      <w:r>
        <w:rPr>
          <w:rFonts w:ascii="Garamond" w:hAnsi="Garamond"/>
          <w:iCs/>
        </w:rPr>
        <w:t xml:space="preserve"> only goes so far. Once we </w:t>
      </w:r>
      <w:r>
        <w:rPr>
          <w:rFonts w:ascii="Garamond" w:hAnsi="Garamond"/>
          <w:iCs/>
        </w:rPr>
        <w:lastRenderedPageBreak/>
        <w:t xml:space="preserve">acknowledge that mind-dependent entities can seem mind-independent, </w:t>
      </w:r>
      <w:r w:rsidR="00C124EE">
        <w:rPr>
          <w:rFonts w:ascii="Garamond" w:hAnsi="Garamond"/>
          <w:iCs/>
        </w:rPr>
        <w:t xml:space="preserve">we see that </w:t>
      </w:r>
      <w:r w:rsidR="00A61728">
        <w:rPr>
          <w:rFonts w:ascii="Garamond" w:hAnsi="Garamond"/>
          <w:iCs/>
        </w:rPr>
        <w:t>a</w:t>
      </w:r>
      <w:r>
        <w:rPr>
          <w:rFonts w:ascii="Garamond" w:hAnsi="Garamond"/>
          <w:iCs/>
        </w:rPr>
        <w:t xml:space="preserve"> sense-datum theorist is entirely able to endorse the phenomenological data </w:t>
      </w:r>
      <w:r w:rsidR="00C124EE">
        <w:rPr>
          <w:rFonts w:ascii="Garamond" w:hAnsi="Garamond"/>
          <w:iCs/>
        </w:rPr>
        <w:t>described here</w:t>
      </w:r>
      <w:r>
        <w:rPr>
          <w:rFonts w:ascii="Garamond" w:hAnsi="Garamond"/>
          <w:iCs/>
        </w:rPr>
        <w:t xml:space="preserve">. </w:t>
      </w:r>
      <w:r w:rsidR="00C124EE">
        <w:rPr>
          <w:rFonts w:ascii="Garamond" w:hAnsi="Garamond"/>
          <w:iCs/>
        </w:rPr>
        <w:t xml:space="preserve">At best, then, the fact that colors seem mind-independent provides </w:t>
      </w:r>
      <w:r w:rsidR="00C124EE">
        <w:rPr>
          <w:rFonts w:ascii="Garamond" w:hAnsi="Garamond"/>
          <w:i/>
        </w:rPr>
        <w:t xml:space="preserve">prima facie </w:t>
      </w:r>
      <w:r w:rsidR="00C124EE">
        <w:rPr>
          <w:rFonts w:ascii="Garamond" w:hAnsi="Garamond"/>
          <w:iCs/>
        </w:rPr>
        <w:t>support for a view that straightforwardly endorses such phenomenological verdicts, but this support can be defeated by an explanation of how and why a property that is in fact mind-dependent can nonetheless seem mind-independent.</w:t>
      </w:r>
    </w:p>
    <w:p w14:paraId="7AAD2C72" w14:textId="652C06EE" w:rsidR="00453BEC" w:rsidRDefault="002B5E5F" w:rsidP="0005255F">
      <w:pPr>
        <w:spacing w:line="480" w:lineRule="auto"/>
        <w:ind w:firstLine="360"/>
        <w:jc w:val="both"/>
        <w:rPr>
          <w:rFonts w:ascii="Garamond" w:hAnsi="Garamond"/>
          <w:iCs/>
        </w:rPr>
      </w:pPr>
      <w:r>
        <w:rPr>
          <w:rFonts w:ascii="Garamond" w:hAnsi="Garamond"/>
          <w:iCs/>
        </w:rPr>
        <w:t xml:space="preserve">Rather than take on </w:t>
      </w:r>
      <w:r w:rsidR="00283A4D">
        <w:rPr>
          <w:rFonts w:ascii="Garamond" w:hAnsi="Garamond"/>
          <w:iCs/>
        </w:rPr>
        <w:t>such an</w:t>
      </w:r>
      <w:r>
        <w:rPr>
          <w:rFonts w:ascii="Garamond" w:hAnsi="Garamond"/>
          <w:iCs/>
        </w:rPr>
        <w:t xml:space="preserve"> explanatory burden</w:t>
      </w:r>
      <w:r w:rsidR="00286FCE">
        <w:rPr>
          <w:rFonts w:ascii="Garamond" w:hAnsi="Garamond"/>
          <w:iCs/>
        </w:rPr>
        <w:t xml:space="preserve"> on behalf of the </w:t>
      </w:r>
      <w:r w:rsidR="00286FCE" w:rsidRPr="00286FCE">
        <w:rPr>
          <w:rFonts w:ascii="Garamond" w:hAnsi="Garamond"/>
          <w:i/>
        </w:rPr>
        <w:t>Straightforward View</w:t>
      </w:r>
      <w:r w:rsidR="00286FCE">
        <w:rPr>
          <w:rFonts w:ascii="Garamond" w:hAnsi="Garamond"/>
          <w:iCs/>
        </w:rPr>
        <w:t>,</w:t>
      </w:r>
      <w:r>
        <w:rPr>
          <w:rFonts w:ascii="Garamond" w:hAnsi="Garamond"/>
          <w:iCs/>
        </w:rPr>
        <w:t xml:space="preserve"> I </w:t>
      </w:r>
      <w:r w:rsidR="007A26F2">
        <w:rPr>
          <w:rFonts w:ascii="Garamond" w:hAnsi="Garamond"/>
          <w:iCs/>
        </w:rPr>
        <w:t>recommend that</w:t>
      </w:r>
      <w:r w:rsidR="00C124EE">
        <w:rPr>
          <w:rFonts w:ascii="Garamond" w:hAnsi="Garamond"/>
          <w:iCs/>
        </w:rPr>
        <w:t xml:space="preserve"> we </w:t>
      </w:r>
      <w:r w:rsidR="008B74E1">
        <w:rPr>
          <w:rFonts w:ascii="Garamond" w:hAnsi="Garamond"/>
          <w:iCs/>
        </w:rPr>
        <w:t>reconsider</w:t>
      </w:r>
      <w:r w:rsidR="00C124EE">
        <w:rPr>
          <w:rFonts w:ascii="Garamond" w:hAnsi="Garamond"/>
          <w:iCs/>
        </w:rPr>
        <w:t xml:space="preserve"> the phenomenological data </w:t>
      </w:r>
      <w:r w:rsidR="008B74E1">
        <w:rPr>
          <w:rFonts w:ascii="Garamond" w:hAnsi="Garamond"/>
          <w:iCs/>
        </w:rPr>
        <w:t>itself</w:t>
      </w:r>
      <w:r>
        <w:rPr>
          <w:rFonts w:ascii="Garamond" w:hAnsi="Garamond"/>
          <w:iCs/>
        </w:rPr>
        <w:t xml:space="preserve">. </w:t>
      </w:r>
      <w:r w:rsidR="008B74E1">
        <w:rPr>
          <w:rFonts w:ascii="Garamond" w:hAnsi="Garamond"/>
          <w:iCs/>
        </w:rPr>
        <w:t>W</w:t>
      </w:r>
      <w:r w:rsidR="00C124EE">
        <w:rPr>
          <w:rFonts w:ascii="Garamond" w:hAnsi="Garamond"/>
          <w:iCs/>
        </w:rPr>
        <w:t>e should</w:t>
      </w:r>
      <w:r>
        <w:rPr>
          <w:rFonts w:ascii="Garamond" w:hAnsi="Garamond"/>
          <w:iCs/>
        </w:rPr>
        <w:t xml:space="preserve"> reject the claim that </w:t>
      </w:r>
      <w:r w:rsidR="007A26F2">
        <w:rPr>
          <w:rFonts w:ascii="Garamond" w:hAnsi="Garamond"/>
          <w:iCs/>
        </w:rPr>
        <w:t xml:space="preserve">colors, and sensible qualities more broadly, </w:t>
      </w:r>
      <w:r w:rsidRPr="008B74E1">
        <w:rPr>
          <w:rFonts w:ascii="Garamond" w:hAnsi="Garamond"/>
          <w:iCs/>
        </w:rPr>
        <w:t>seem</w:t>
      </w:r>
      <w:r>
        <w:rPr>
          <w:rFonts w:ascii="Garamond" w:hAnsi="Garamond"/>
          <w:i/>
        </w:rPr>
        <w:t xml:space="preserve"> </w:t>
      </w:r>
      <w:r w:rsidRPr="008B74E1">
        <w:rPr>
          <w:rFonts w:ascii="Garamond" w:hAnsi="Garamond"/>
          <w:i/>
        </w:rPr>
        <w:t>universally</w:t>
      </w:r>
      <w:r>
        <w:rPr>
          <w:rFonts w:ascii="Garamond" w:hAnsi="Garamond"/>
          <w:iCs/>
        </w:rPr>
        <w:t xml:space="preserve"> mind-independent. </w:t>
      </w:r>
      <w:r w:rsidR="00C124EE">
        <w:rPr>
          <w:rFonts w:ascii="Garamond" w:hAnsi="Garamond"/>
          <w:iCs/>
        </w:rPr>
        <w:t xml:space="preserve">This rejection can </w:t>
      </w:r>
      <w:r w:rsidR="008B74E1">
        <w:rPr>
          <w:rFonts w:ascii="Garamond" w:hAnsi="Garamond"/>
          <w:iCs/>
        </w:rPr>
        <w:t>be motivated in one of two ways</w:t>
      </w:r>
      <w:r w:rsidR="00C124EE">
        <w:rPr>
          <w:rFonts w:ascii="Garamond" w:hAnsi="Garamond"/>
          <w:iCs/>
        </w:rPr>
        <w:t xml:space="preserve">. </w:t>
      </w:r>
      <w:r w:rsidR="001866B9">
        <w:rPr>
          <w:rFonts w:ascii="Garamond" w:hAnsi="Garamond"/>
          <w:iCs/>
        </w:rPr>
        <w:t>On the first route</w:t>
      </w:r>
      <w:r w:rsidR="00C124EE">
        <w:rPr>
          <w:rFonts w:ascii="Garamond" w:hAnsi="Garamond"/>
          <w:iCs/>
        </w:rPr>
        <w:t xml:space="preserve">: </w:t>
      </w:r>
      <w:r w:rsidR="00237491">
        <w:rPr>
          <w:rFonts w:ascii="Garamond" w:hAnsi="Garamond"/>
          <w:iCs/>
        </w:rPr>
        <w:t>O</w:t>
      </w:r>
      <w:r>
        <w:rPr>
          <w:rFonts w:ascii="Garamond" w:hAnsi="Garamond"/>
          <w:iCs/>
        </w:rPr>
        <w:t>nce we focus on the whole range of sensory experiences</w:t>
      </w:r>
      <w:r w:rsidR="00286FCE">
        <w:rPr>
          <w:rFonts w:ascii="Garamond" w:hAnsi="Garamond"/>
          <w:iCs/>
        </w:rPr>
        <w:t xml:space="preserve"> in which sensible qualities show up</w:t>
      </w:r>
      <w:r>
        <w:rPr>
          <w:rFonts w:ascii="Garamond" w:hAnsi="Garamond"/>
          <w:iCs/>
        </w:rPr>
        <w:t xml:space="preserve">, </w:t>
      </w:r>
      <w:r w:rsidR="00237491">
        <w:rPr>
          <w:rFonts w:ascii="Garamond" w:hAnsi="Garamond"/>
          <w:iCs/>
        </w:rPr>
        <w:t xml:space="preserve">it becomes clear that </w:t>
      </w:r>
      <w:r>
        <w:rPr>
          <w:rFonts w:ascii="Garamond" w:hAnsi="Garamond"/>
          <w:iCs/>
        </w:rPr>
        <w:t xml:space="preserve">the view </w:t>
      </w:r>
      <w:r w:rsidR="00286FCE">
        <w:rPr>
          <w:rFonts w:ascii="Garamond" w:hAnsi="Garamond"/>
          <w:iCs/>
        </w:rPr>
        <w:t>of sensible qualities that is</w:t>
      </w:r>
      <w:r>
        <w:rPr>
          <w:rFonts w:ascii="Garamond" w:hAnsi="Garamond"/>
          <w:iCs/>
        </w:rPr>
        <w:t xml:space="preserve"> most support</w:t>
      </w:r>
      <w:r w:rsidR="00286FCE">
        <w:rPr>
          <w:rFonts w:ascii="Garamond" w:hAnsi="Garamond"/>
          <w:iCs/>
        </w:rPr>
        <w:t xml:space="preserve">ed by our phenomenology is </w:t>
      </w:r>
      <w:r w:rsidR="00073C0B">
        <w:rPr>
          <w:rFonts w:ascii="Garamond" w:hAnsi="Garamond"/>
          <w:iCs/>
        </w:rPr>
        <w:t>not a view on which sensible qualities are essentially mind-</w:t>
      </w:r>
      <w:r w:rsidR="008B74E1">
        <w:rPr>
          <w:rFonts w:ascii="Garamond" w:hAnsi="Garamond"/>
          <w:iCs/>
        </w:rPr>
        <w:t>in</w:t>
      </w:r>
      <w:r w:rsidR="00073C0B">
        <w:rPr>
          <w:rFonts w:ascii="Garamond" w:hAnsi="Garamond"/>
          <w:iCs/>
        </w:rPr>
        <w:t>dependent</w:t>
      </w:r>
      <w:r w:rsidR="001866B9">
        <w:rPr>
          <w:rFonts w:ascii="Garamond" w:hAnsi="Garamond"/>
          <w:iCs/>
        </w:rPr>
        <w:t>; to the contrary</w:t>
      </w:r>
      <w:r w:rsidR="00073C0B">
        <w:rPr>
          <w:rFonts w:ascii="Garamond" w:hAnsi="Garamond"/>
          <w:iCs/>
        </w:rPr>
        <w:t xml:space="preserve">, </w:t>
      </w:r>
      <w:r w:rsidR="001866B9">
        <w:rPr>
          <w:rFonts w:ascii="Garamond" w:hAnsi="Garamond"/>
          <w:iCs/>
        </w:rPr>
        <w:t xml:space="preserve">our phenomenology supports </w:t>
      </w:r>
      <w:r w:rsidR="00073C0B">
        <w:rPr>
          <w:rFonts w:ascii="Garamond" w:hAnsi="Garamond"/>
          <w:iCs/>
        </w:rPr>
        <w:t xml:space="preserve">a view on which sensible qualities </w:t>
      </w:r>
      <w:r w:rsidR="001866B9">
        <w:rPr>
          <w:rFonts w:ascii="Garamond" w:hAnsi="Garamond"/>
          <w:iCs/>
        </w:rPr>
        <w:t xml:space="preserve">are ontologically flexible, just as </w:t>
      </w:r>
      <w:r w:rsidR="00286FCE">
        <w:rPr>
          <w:rFonts w:ascii="Garamond" w:hAnsi="Garamond"/>
          <w:iCs/>
        </w:rPr>
        <w:t xml:space="preserve">the </w:t>
      </w:r>
      <w:r w:rsidR="00286FCE">
        <w:rPr>
          <w:rFonts w:ascii="Garamond" w:hAnsi="Garamond"/>
          <w:i/>
        </w:rPr>
        <w:t>Straightforward View</w:t>
      </w:r>
      <w:r w:rsidR="00286FCE">
        <w:rPr>
          <w:rFonts w:ascii="Garamond" w:hAnsi="Garamond"/>
          <w:iCs/>
        </w:rPr>
        <w:t xml:space="preserve"> presupposes</w:t>
      </w:r>
      <w:r w:rsidR="00C124EE">
        <w:rPr>
          <w:rFonts w:ascii="Garamond" w:hAnsi="Garamond"/>
          <w:iCs/>
        </w:rPr>
        <w:t>. The second route</w:t>
      </w:r>
      <w:r w:rsidR="001866B9">
        <w:rPr>
          <w:rFonts w:ascii="Garamond" w:hAnsi="Garamond"/>
          <w:iCs/>
        </w:rPr>
        <w:t xml:space="preserve"> is to</w:t>
      </w:r>
      <w:r w:rsidR="008B74E1">
        <w:rPr>
          <w:rFonts w:ascii="Garamond" w:hAnsi="Garamond"/>
          <w:iCs/>
        </w:rPr>
        <w:t xml:space="preserve"> resist</w:t>
      </w:r>
      <w:r w:rsidR="001866B9">
        <w:rPr>
          <w:rFonts w:ascii="Garamond" w:hAnsi="Garamond"/>
          <w:iCs/>
        </w:rPr>
        <w:t xml:space="preserve"> </w:t>
      </w:r>
      <w:r w:rsidR="008B74E1">
        <w:rPr>
          <w:rFonts w:ascii="Garamond" w:hAnsi="Garamond"/>
          <w:iCs/>
        </w:rPr>
        <w:t xml:space="preserve">the claim that our experiences take a stand on the ontological status of </w:t>
      </w:r>
      <w:r w:rsidR="001866B9">
        <w:rPr>
          <w:rFonts w:ascii="Garamond" w:hAnsi="Garamond"/>
          <w:iCs/>
        </w:rPr>
        <w:t>sensible</w:t>
      </w:r>
      <w:r w:rsidR="008B74E1">
        <w:rPr>
          <w:rFonts w:ascii="Garamond" w:hAnsi="Garamond"/>
          <w:iCs/>
        </w:rPr>
        <w:t xml:space="preserve"> qualities at all</w:t>
      </w:r>
      <w:r w:rsidR="001866B9">
        <w:rPr>
          <w:rFonts w:ascii="Garamond" w:hAnsi="Garamond"/>
          <w:iCs/>
        </w:rPr>
        <w:t>.</w:t>
      </w:r>
      <w:r w:rsidR="00453BEC">
        <w:rPr>
          <w:rFonts w:ascii="Garamond" w:hAnsi="Garamond"/>
          <w:iCs/>
        </w:rPr>
        <w:t xml:space="preserve"> Proponents of this route can argue that our</w:t>
      </w:r>
      <w:r w:rsidR="001866B9">
        <w:rPr>
          <w:rFonts w:ascii="Garamond" w:hAnsi="Garamond"/>
          <w:iCs/>
        </w:rPr>
        <w:t xml:space="preserve"> phenomenology offer</w:t>
      </w:r>
      <w:r w:rsidR="00453BEC">
        <w:rPr>
          <w:rFonts w:ascii="Garamond" w:hAnsi="Garamond"/>
          <w:iCs/>
        </w:rPr>
        <w:t>s</w:t>
      </w:r>
      <w:r w:rsidR="00C124EE">
        <w:rPr>
          <w:rFonts w:ascii="Garamond" w:hAnsi="Garamond"/>
          <w:iCs/>
        </w:rPr>
        <w:t xml:space="preserve"> no support, defeasible or not, for one view of </w:t>
      </w:r>
      <w:r w:rsidR="00453BEC">
        <w:rPr>
          <w:rFonts w:ascii="Garamond" w:hAnsi="Garamond"/>
          <w:iCs/>
        </w:rPr>
        <w:t>sensible qualities</w:t>
      </w:r>
      <w:r w:rsidR="00C124EE">
        <w:rPr>
          <w:rFonts w:ascii="Garamond" w:hAnsi="Garamond"/>
          <w:iCs/>
        </w:rPr>
        <w:t xml:space="preserve"> over another. </w:t>
      </w:r>
    </w:p>
    <w:p w14:paraId="3100E379" w14:textId="655D79DB" w:rsidR="002447B6" w:rsidRDefault="00C124EE" w:rsidP="0005255F">
      <w:pPr>
        <w:shd w:val="clear" w:color="auto" w:fill="FFFFFF"/>
        <w:spacing w:line="480" w:lineRule="auto"/>
        <w:ind w:firstLine="360"/>
        <w:jc w:val="both"/>
        <w:rPr>
          <w:rFonts w:ascii="Garamond" w:hAnsi="Garamond"/>
          <w:iCs/>
        </w:rPr>
      </w:pPr>
      <w:r>
        <w:rPr>
          <w:rFonts w:ascii="Garamond" w:hAnsi="Garamond"/>
          <w:iCs/>
        </w:rPr>
        <w:t xml:space="preserve">Let us begin with the first strategy. </w:t>
      </w:r>
      <w:r w:rsidR="002B5E5F" w:rsidRPr="002B5E5F">
        <w:rPr>
          <w:rFonts w:ascii="Garamond" w:hAnsi="Garamond"/>
          <w:iCs/>
        </w:rPr>
        <w:t>Consider</w:t>
      </w:r>
      <w:r>
        <w:rPr>
          <w:rFonts w:ascii="Garamond" w:hAnsi="Garamond"/>
          <w:iCs/>
        </w:rPr>
        <w:t xml:space="preserve"> </w:t>
      </w:r>
      <w:r w:rsidR="002B5E5F" w:rsidRPr="002B5E5F">
        <w:rPr>
          <w:rFonts w:ascii="Garamond" w:hAnsi="Garamond"/>
          <w:iCs/>
        </w:rPr>
        <w:t xml:space="preserve">the kind of phosphene experience one has when pushing down on a closed eyelid. Alternatively, consider an experience of an </w:t>
      </w:r>
      <w:r w:rsidR="00B54B54">
        <w:rPr>
          <w:rFonts w:ascii="Garamond" w:hAnsi="Garamond"/>
          <w:iCs/>
        </w:rPr>
        <w:t>afterimage</w:t>
      </w:r>
      <w:r w:rsidR="002B5E5F" w:rsidRPr="002B5E5F">
        <w:rPr>
          <w:rFonts w:ascii="Garamond" w:hAnsi="Garamond"/>
          <w:iCs/>
        </w:rPr>
        <w:t xml:space="preserve"> caused</w:t>
      </w:r>
      <w:r w:rsidR="00286FCE">
        <w:rPr>
          <w:rFonts w:ascii="Garamond" w:hAnsi="Garamond"/>
          <w:iCs/>
        </w:rPr>
        <w:t xml:space="preserve"> </w:t>
      </w:r>
      <w:r w:rsidR="002B5E5F" w:rsidRPr="002B5E5F">
        <w:rPr>
          <w:rFonts w:ascii="Garamond" w:hAnsi="Garamond"/>
          <w:iCs/>
        </w:rPr>
        <w:t xml:space="preserve">by fatigued opponent photoreceptors. In such cases, </w:t>
      </w:r>
      <w:r w:rsidR="00973C36" w:rsidRPr="008B74E1">
        <w:rPr>
          <w:rFonts w:ascii="Garamond" w:hAnsi="Garamond"/>
          <w:i/>
        </w:rPr>
        <w:t>unlike</w:t>
      </w:r>
      <w:r w:rsidR="00973C36">
        <w:rPr>
          <w:rFonts w:ascii="Garamond" w:hAnsi="Garamond"/>
          <w:iCs/>
        </w:rPr>
        <w:t xml:space="preserve"> in veridical perceptions or </w:t>
      </w:r>
      <w:r w:rsidR="006D437C">
        <w:rPr>
          <w:rFonts w:ascii="Garamond" w:hAnsi="Garamond"/>
          <w:iCs/>
        </w:rPr>
        <w:t xml:space="preserve">matching </w:t>
      </w:r>
      <w:r w:rsidR="00973C36">
        <w:rPr>
          <w:rFonts w:ascii="Garamond" w:hAnsi="Garamond"/>
          <w:iCs/>
        </w:rPr>
        <w:t>hallucinations,</w:t>
      </w:r>
      <w:r w:rsidR="008B74E1">
        <w:rPr>
          <w:rFonts w:ascii="Garamond" w:hAnsi="Garamond"/>
          <w:iCs/>
        </w:rPr>
        <w:t xml:space="preserve"> </w:t>
      </w:r>
      <w:r w:rsidR="00162220">
        <w:rPr>
          <w:rFonts w:ascii="Garamond" w:hAnsi="Garamond"/>
          <w:iCs/>
        </w:rPr>
        <w:t>the subject who is</w:t>
      </w:r>
      <w:r w:rsidR="002B5E5F" w:rsidRPr="002B5E5F">
        <w:rPr>
          <w:rFonts w:ascii="Garamond" w:hAnsi="Garamond"/>
          <w:iCs/>
        </w:rPr>
        <w:t xml:space="preserve"> having the experience </w:t>
      </w:r>
      <w:r w:rsidR="00162220">
        <w:rPr>
          <w:rFonts w:ascii="Garamond" w:hAnsi="Garamond"/>
          <w:iCs/>
        </w:rPr>
        <w:t xml:space="preserve">can </w:t>
      </w:r>
      <w:r w:rsidR="002447B6">
        <w:rPr>
          <w:rFonts w:ascii="Garamond" w:hAnsi="Garamond"/>
          <w:iCs/>
        </w:rPr>
        <w:t xml:space="preserve">typically </w:t>
      </w:r>
      <w:r w:rsidR="00162220">
        <w:rPr>
          <w:rFonts w:ascii="Garamond" w:hAnsi="Garamond"/>
          <w:iCs/>
        </w:rPr>
        <w:t xml:space="preserve">tell </w:t>
      </w:r>
      <w:r w:rsidR="002B5E5F" w:rsidRPr="002B5E5F">
        <w:rPr>
          <w:rFonts w:ascii="Garamond" w:hAnsi="Garamond"/>
          <w:iCs/>
        </w:rPr>
        <w:t>that the item she is presented with—</w:t>
      </w:r>
      <w:r w:rsidR="00286FCE">
        <w:rPr>
          <w:rFonts w:ascii="Garamond" w:hAnsi="Garamond"/>
          <w:iCs/>
        </w:rPr>
        <w:t xml:space="preserve">the phosphene or the </w:t>
      </w:r>
      <w:r w:rsidR="00B54B54">
        <w:rPr>
          <w:rFonts w:ascii="Garamond" w:hAnsi="Garamond"/>
          <w:iCs/>
        </w:rPr>
        <w:t>afterimage</w:t>
      </w:r>
      <w:r w:rsidR="002B5E5F" w:rsidRPr="002B5E5F">
        <w:rPr>
          <w:rFonts w:ascii="Garamond" w:hAnsi="Garamond"/>
          <w:iCs/>
        </w:rPr>
        <w:t xml:space="preserve">—is </w:t>
      </w:r>
      <w:r w:rsidR="002447B6">
        <w:rPr>
          <w:rFonts w:ascii="Garamond" w:hAnsi="Garamond"/>
          <w:iCs/>
        </w:rPr>
        <w:t>not a constituent of the physical world, that its existence is entirely mental, so to speak</w:t>
      </w:r>
      <w:r w:rsidR="002B5E5F" w:rsidRPr="002B5E5F">
        <w:rPr>
          <w:rFonts w:ascii="Garamond" w:hAnsi="Garamond"/>
          <w:iCs/>
        </w:rPr>
        <w:t>.</w:t>
      </w:r>
      <w:r w:rsidR="00162220">
        <w:rPr>
          <w:rFonts w:ascii="Garamond" w:hAnsi="Garamond"/>
          <w:iCs/>
        </w:rPr>
        <w:t xml:space="preserve"> One might</w:t>
      </w:r>
      <w:r w:rsidR="008B74E1">
        <w:rPr>
          <w:rFonts w:ascii="Garamond" w:hAnsi="Garamond"/>
          <w:iCs/>
        </w:rPr>
        <w:t xml:space="preserve"> even</w:t>
      </w:r>
      <w:r w:rsidR="00162220">
        <w:rPr>
          <w:rFonts w:ascii="Garamond" w:hAnsi="Garamond"/>
          <w:iCs/>
        </w:rPr>
        <w:t xml:space="preserve"> argue that </w:t>
      </w:r>
      <w:r w:rsidR="002447B6">
        <w:rPr>
          <w:rFonts w:ascii="Garamond" w:hAnsi="Garamond"/>
          <w:iCs/>
        </w:rPr>
        <w:t xml:space="preserve">this fact </w:t>
      </w:r>
      <w:r w:rsidR="002B5E5F" w:rsidRPr="002B5E5F">
        <w:rPr>
          <w:rFonts w:ascii="Garamond" w:hAnsi="Garamond"/>
          <w:iCs/>
        </w:rPr>
        <w:t xml:space="preserve">is apparent </w:t>
      </w:r>
      <w:r w:rsidR="00237491">
        <w:rPr>
          <w:rFonts w:ascii="Garamond" w:hAnsi="Garamond"/>
          <w:iCs/>
        </w:rPr>
        <w:t>to the subject</w:t>
      </w:r>
      <w:r w:rsidR="002447B6">
        <w:rPr>
          <w:rFonts w:ascii="Garamond" w:hAnsi="Garamond"/>
          <w:iCs/>
        </w:rPr>
        <w:t xml:space="preserve"> </w:t>
      </w:r>
      <w:r w:rsidR="00162220">
        <w:rPr>
          <w:rFonts w:ascii="Garamond" w:hAnsi="Garamond"/>
          <w:iCs/>
        </w:rPr>
        <w:t xml:space="preserve">solely on the basis of the kind </w:t>
      </w:r>
      <w:r w:rsidR="002B5E5F" w:rsidRPr="002B5E5F">
        <w:rPr>
          <w:rFonts w:ascii="Garamond" w:hAnsi="Garamond"/>
          <w:iCs/>
        </w:rPr>
        <w:t xml:space="preserve">of experience </w:t>
      </w:r>
      <w:r w:rsidR="00237491">
        <w:rPr>
          <w:rFonts w:ascii="Garamond" w:hAnsi="Garamond"/>
          <w:iCs/>
        </w:rPr>
        <w:t xml:space="preserve">she </w:t>
      </w:r>
      <w:r w:rsidR="002447B6">
        <w:rPr>
          <w:rFonts w:ascii="Garamond" w:hAnsi="Garamond"/>
          <w:iCs/>
        </w:rPr>
        <w:t>has</w:t>
      </w:r>
      <w:r w:rsidR="002B5E5F" w:rsidRPr="002B5E5F">
        <w:rPr>
          <w:rFonts w:ascii="Garamond" w:hAnsi="Garamond"/>
          <w:iCs/>
        </w:rPr>
        <w:t xml:space="preserve">. And </w:t>
      </w:r>
      <w:r w:rsidR="008B74E1">
        <w:rPr>
          <w:rFonts w:ascii="Garamond" w:hAnsi="Garamond"/>
          <w:iCs/>
        </w:rPr>
        <w:t>despite this fact,</w:t>
      </w:r>
      <w:r w:rsidR="002B5E5F" w:rsidRPr="002B5E5F">
        <w:rPr>
          <w:rFonts w:ascii="Garamond" w:hAnsi="Garamond"/>
          <w:iCs/>
        </w:rPr>
        <w:t xml:space="preserve"> </w:t>
      </w:r>
      <w:r w:rsidR="00162220">
        <w:rPr>
          <w:rFonts w:ascii="Garamond" w:hAnsi="Garamond"/>
          <w:iCs/>
        </w:rPr>
        <w:t>it</w:t>
      </w:r>
      <w:r w:rsidR="008B74E1">
        <w:rPr>
          <w:rFonts w:ascii="Garamond" w:hAnsi="Garamond"/>
          <w:iCs/>
        </w:rPr>
        <w:t xml:space="preserve"> continues to</w:t>
      </w:r>
      <w:r w:rsidR="00162220">
        <w:rPr>
          <w:rFonts w:ascii="Garamond" w:hAnsi="Garamond"/>
          <w:iCs/>
        </w:rPr>
        <w:t xml:space="preserve"> seem to her as if </w:t>
      </w:r>
      <w:r w:rsidR="008B74E1">
        <w:rPr>
          <w:rFonts w:ascii="Garamond" w:hAnsi="Garamond"/>
          <w:iCs/>
        </w:rPr>
        <w:t xml:space="preserve">the phosphene or </w:t>
      </w:r>
      <w:r w:rsidR="00B54B54">
        <w:rPr>
          <w:rFonts w:ascii="Garamond" w:hAnsi="Garamond"/>
          <w:iCs/>
        </w:rPr>
        <w:t>afterimage</w:t>
      </w:r>
      <w:r w:rsidR="008B74E1">
        <w:rPr>
          <w:rFonts w:ascii="Garamond" w:hAnsi="Garamond"/>
          <w:iCs/>
        </w:rPr>
        <w:t xml:space="preserve"> is </w:t>
      </w:r>
      <w:r w:rsidR="00162220">
        <w:rPr>
          <w:rFonts w:ascii="Garamond" w:hAnsi="Garamond"/>
          <w:iCs/>
        </w:rPr>
        <w:t xml:space="preserve">colored and shaped. </w:t>
      </w:r>
      <w:r w:rsidR="002B5E5F" w:rsidRPr="002B5E5F">
        <w:rPr>
          <w:rFonts w:ascii="Garamond" w:hAnsi="Garamond"/>
          <w:iCs/>
        </w:rPr>
        <w:t xml:space="preserve">As </w:t>
      </w:r>
      <w:r w:rsidR="00304977">
        <w:rPr>
          <w:rFonts w:ascii="Garamond" w:hAnsi="Garamond"/>
          <w:iCs/>
        </w:rPr>
        <w:t xml:space="preserve">John </w:t>
      </w:r>
      <w:r w:rsidR="002B5E5F" w:rsidRPr="002B5E5F">
        <w:rPr>
          <w:rFonts w:ascii="Garamond" w:hAnsi="Garamond"/>
          <w:iCs/>
        </w:rPr>
        <w:t xml:space="preserve">Campbell writes, when describing </w:t>
      </w:r>
      <w:r w:rsidR="00237491">
        <w:rPr>
          <w:rFonts w:ascii="Garamond" w:hAnsi="Garamond"/>
          <w:iCs/>
        </w:rPr>
        <w:t xml:space="preserve">a </w:t>
      </w:r>
      <w:r w:rsidR="00237491">
        <w:rPr>
          <w:rFonts w:ascii="Garamond" w:hAnsi="Garamond"/>
          <w:iCs/>
        </w:rPr>
        <w:lastRenderedPageBreak/>
        <w:t xml:space="preserve">phosphene </w:t>
      </w:r>
      <w:r w:rsidR="002B5E5F" w:rsidRPr="002B5E5F">
        <w:rPr>
          <w:rFonts w:ascii="Garamond" w:hAnsi="Garamond"/>
          <w:iCs/>
        </w:rPr>
        <w:t>experience, “</w:t>
      </w:r>
      <w:r w:rsidR="002B5E5F" w:rsidRPr="002B5E5F">
        <w:rPr>
          <w:rFonts w:ascii="Garamond" w:hAnsi="Garamond" w:cs="Arial"/>
          <w:iCs/>
          <w:color w:val="000000" w:themeColor="text1"/>
        </w:rPr>
        <w:t>it is just a denial of reality to say there is nothing there that is yellow, square and moving</w:t>
      </w:r>
      <w:r w:rsidR="00767F43">
        <w:rPr>
          <w:rFonts w:ascii="Garamond" w:hAnsi="Garamond" w:cs="Arial"/>
          <w:iCs/>
          <w:color w:val="000000" w:themeColor="text1"/>
        </w:rPr>
        <w:t>”</w:t>
      </w:r>
      <w:r w:rsidR="00304977">
        <w:rPr>
          <w:rFonts w:ascii="Garamond" w:hAnsi="Garamond" w:cs="Arial"/>
          <w:iCs/>
          <w:color w:val="000000" w:themeColor="text1"/>
        </w:rPr>
        <w:t xml:space="preserve"> (Campbell &amp; </w:t>
      </w:r>
      <w:proofErr w:type="spellStart"/>
      <w:r w:rsidR="00304977">
        <w:rPr>
          <w:rFonts w:ascii="Garamond" w:hAnsi="Garamond" w:cs="Arial"/>
          <w:iCs/>
          <w:color w:val="000000" w:themeColor="text1"/>
        </w:rPr>
        <w:t>Cassam</w:t>
      </w:r>
      <w:proofErr w:type="spellEnd"/>
      <w:r w:rsidR="00304977">
        <w:rPr>
          <w:rFonts w:ascii="Garamond" w:hAnsi="Garamond" w:cs="Arial"/>
          <w:iCs/>
          <w:color w:val="000000" w:themeColor="text1"/>
        </w:rPr>
        <w:t>, 2017, p. 10).</w:t>
      </w:r>
      <w:r w:rsidR="002B5E5F" w:rsidRPr="002B5E5F">
        <w:rPr>
          <w:rFonts w:ascii="Garamond" w:hAnsi="Garamond" w:cs="Arial"/>
          <w:iCs/>
          <w:color w:val="000000" w:themeColor="text1"/>
        </w:rPr>
        <w:t xml:space="preserve"> </w:t>
      </w:r>
      <w:r w:rsidR="008B74E1">
        <w:rPr>
          <w:rFonts w:ascii="Garamond" w:hAnsi="Garamond" w:cs="Arial"/>
          <w:iCs/>
          <w:color w:val="000000" w:themeColor="text1"/>
        </w:rPr>
        <w:t xml:space="preserve">When </w:t>
      </w:r>
      <w:r w:rsidR="008B74E1">
        <w:rPr>
          <w:rFonts w:ascii="Garamond" w:hAnsi="Garamond"/>
          <w:iCs/>
        </w:rPr>
        <w:t>w</w:t>
      </w:r>
      <w:r w:rsidR="002B5E5F" w:rsidRPr="002B5E5F">
        <w:rPr>
          <w:rFonts w:ascii="Garamond" w:hAnsi="Garamond"/>
          <w:iCs/>
        </w:rPr>
        <w:t xml:space="preserve">e describe </w:t>
      </w:r>
      <w:r w:rsidR="002447B6">
        <w:rPr>
          <w:rFonts w:ascii="Garamond" w:hAnsi="Garamond"/>
          <w:iCs/>
        </w:rPr>
        <w:t xml:space="preserve">a </w:t>
      </w:r>
      <w:r w:rsidR="002B5E5F" w:rsidRPr="002B5E5F">
        <w:rPr>
          <w:rFonts w:ascii="Garamond" w:hAnsi="Garamond"/>
          <w:iCs/>
        </w:rPr>
        <w:t>phosphene</w:t>
      </w:r>
      <w:r w:rsidR="002447B6">
        <w:rPr>
          <w:rFonts w:ascii="Garamond" w:hAnsi="Garamond"/>
          <w:iCs/>
        </w:rPr>
        <w:t xml:space="preserve"> as yellow or square</w:t>
      </w:r>
      <w:r w:rsidR="008B74E1">
        <w:rPr>
          <w:rFonts w:ascii="Garamond" w:hAnsi="Garamond"/>
          <w:iCs/>
        </w:rPr>
        <w:t xml:space="preserve">, </w:t>
      </w:r>
      <w:r w:rsidR="002B5E5F" w:rsidRPr="002B5E5F">
        <w:rPr>
          <w:rFonts w:ascii="Garamond" w:hAnsi="Garamond"/>
          <w:iCs/>
        </w:rPr>
        <w:t>we take ourselves to be ascribing the very same qualit</w:t>
      </w:r>
      <w:r w:rsidR="00286FCE">
        <w:rPr>
          <w:rFonts w:ascii="Garamond" w:hAnsi="Garamond"/>
          <w:iCs/>
        </w:rPr>
        <w:t>ies</w:t>
      </w:r>
      <w:r w:rsidR="002B5E5F" w:rsidRPr="002B5E5F">
        <w:rPr>
          <w:rFonts w:ascii="Garamond" w:hAnsi="Garamond"/>
          <w:iCs/>
        </w:rPr>
        <w:t xml:space="preserve"> to these mental entities that we ascribe to physical objects. Most </w:t>
      </w:r>
      <w:r w:rsidR="002B5E5F" w:rsidRPr="00283A4D">
        <w:rPr>
          <w:rFonts w:ascii="Garamond" w:hAnsi="Garamond"/>
          <w:i/>
        </w:rPr>
        <w:t>philosophers</w:t>
      </w:r>
      <w:r w:rsidR="002B5E5F" w:rsidRPr="002B5E5F">
        <w:rPr>
          <w:rFonts w:ascii="Garamond" w:hAnsi="Garamond"/>
          <w:iCs/>
        </w:rPr>
        <w:t xml:space="preserve"> </w:t>
      </w:r>
      <w:r w:rsidR="00B0428A">
        <w:rPr>
          <w:rFonts w:ascii="Garamond" w:hAnsi="Garamond"/>
          <w:iCs/>
        </w:rPr>
        <w:t>deny</w:t>
      </w:r>
      <w:r w:rsidR="002B5E5F" w:rsidRPr="002B5E5F">
        <w:rPr>
          <w:rFonts w:ascii="Garamond" w:hAnsi="Garamond"/>
          <w:iCs/>
        </w:rPr>
        <w:t xml:space="preserve"> </w:t>
      </w:r>
      <w:r w:rsidR="00237491">
        <w:rPr>
          <w:rFonts w:ascii="Garamond" w:hAnsi="Garamond"/>
          <w:iCs/>
        </w:rPr>
        <w:t>that such ascriptions are legitimate, of</w:t>
      </w:r>
      <w:r w:rsidR="002B5E5F" w:rsidRPr="002B5E5F">
        <w:rPr>
          <w:rFonts w:ascii="Garamond" w:hAnsi="Garamond"/>
          <w:iCs/>
        </w:rPr>
        <w:t xml:space="preserve"> course, but </w:t>
      </w:r>
      <w:r w:rsidR="00286FCE">
        <w:rPr>
          <w:rFonts w:ascii="Garamond" w:hAnsi="Garamond"/>
          <w:iCs/>
        </w:rPr>
        <w:t xml:space="preserve">our </w:t>
      </w:r>
      <w:r w:rsidR="00237491">
        <w:rPr>
          <w:rFonts w:ascii="Garamond" w:hAnsi="Garamond"/>
          <w:iCs/>
        </w:rPr>
        <w:t>ordinary linguistic behavior</w:t>
      </w:r>
      <w:r w:rsidR="002B5E5F" w:rsidRPr="002B5E5F">
        <w:rPr>
          <w:rFonts w:ascii="Garamond" w:hAnsi="Garamond"/>
          <w:iCs/>
        </w:rPr>
        <w:t xml:space="preserve"> indicate</w:t>
      </w:r>
      <w:r w:rsidR="00237491">
        <w:rPr>
          <w:rFonts w:ascii="Garamond" w:hAnsi="Garamond"/>
          <w:iCs/>
        </w:rPr>
        <w:t>s</w:t>
      </w:r>
      <w:r w:rsidR="002B5E5F" w:rsidRPr="002B5E5F">
        <w:rPr>
          <w:rFonts w:ascii="Garamond" w:hAnsi="Garamond"/>
          <w:iCs/>
        </w:rPr>
        <w:t xml:space="preserve"> that</w:t>
      </w:r>
      <w:r w:rsidR="00B0428A">
        <w:rPr>
          <w:rFonts w:ascii="Garamond" w:hAnsi="Garamond"/>
          <w:iCs/>
        </w:rPr>
        <w:t>,</w:t>
      </w:r>
      <w:r w:rsidR="00237491">
        <w:rPr>
          <w:rFonts w:ascii="Garamond" w:hAnsi="Garamond"/>
          <w:iCs/>
        </w:rPr>
        <w:t xml:space="preserve"> at least </w:t>
      </w:r>
      <w:r w:rsidR="00283A4D">
        <w:rPr>
          <w:rFonts w:ascii="Garamond" w:hAnsi="Garamond"/>
          <w:iCs/>
        </w:rPr>
        <w:t xml:space="preserve">prior to philosophical reflection, </w:t>
      </w:r>
      <w:r w:rsidR="00286FCE">
        <w:rPr>
          <w:rFonts w:ascii="Garamond" w:hAnsi="Garamond"/>
          <w:iCs/>
        </w:rPr>
        <w:t xml:space="preserve">we think that </w:t>
      </w:r>
      <w:r w:rsidR="002447B6">
        <w:rPr>
          <w:rFonts w:ascii="Garamond" w:hAnsi="Garamond"/>
          <w:iCs/>
        </w:rPr>
        <w:t xml:space="preserve">these mental objects can instantiate </w:t>
      </w:r>
      <w:r w:rsidR="00286FCE">
        <w:rPr>
          <w:rFonts w:ascii="Garamond" w:hAnsi="Garamond"/>
          <w:iCs/>
        </w:rPr>
        <w:t xml:space="preserve">the very same </w:t>
      </w:r>
      <w:r w:rsidR="002447B6">
        <w:rPr>
          <w:rFonts w:ascii="Garamond" w:hAnsi="Garamond"/>
          <w:iCs/>
        </w:rPr>
        <w:t>sensible features</w:t>
      </w:r>
      <w:r w:rsidR="00286FCE">
        <w:rPr>
          <w:rFonts w:ascii="Garamond" w:hAnsi="Garamond"/>
          <w:iCs/>
        </w:rPr>
        <w:t xml:space="preserve"> </w:t>
      </w:r>
      <w:r w:rsidR="002447B6">
        <w:rPr>
          <w:rFonts w:ascii="Garamond" w:hAnsi="Garamond"/>
          <w:iCs/>
        </w:rPr>
        <w:t>that ordinary physical objects possess.</w:t>
      </w:r>
    </w:p>
    <w:p w14:paraId="7F444384" w14:textId="1DA1B3DB" w:rsidR="00371D00" w:rsidRDefault="00371D00" w:rsidP="0005255F">
      <w:pPr>
        <w:spacing w:line="480" w:lineRule="auto"/>
        <w:ind w:firstLine="360"/>
        <w:rPr>
          <w:rFonts w:ascii="Garamond" w:hAnsi="Garamond"/>
          <w:iCs/>
        </w:rPr>
      </w:pPr>
      <w:r>
        <w:rPr>
          <w:rFonts w:ascii="Garamond" w:hAnsi="Garamond"/>
          <w:iCs/>
        </w:rPr>
        <w:t xml:space="preserve">If we assume that the yellowness of </w:t>
      </w:r>
      <w:r w:rsidR="00CF4E40">
        <w:rPr>
          <w:rFonts w:ascii="Garamond" w:hAnsi="Garamond"/>
          <w:iCs/>
        </w:rPr>
        <w:t>a</w:t>
      </w:r>
      <w:r>
        <w:rPr>
          <w:rFonts w:ascii="Garamond" w:hAnsi="Garamond"/>
          <w:iCs/>
        </w:rPr>
        <w:t xml:space="preserve"> phosphene shows up to a </w:t>
      </w:r>
      <w:proofErr w:type="spellStart"/>
      <w:r>
        <w:rPr>
          <w:rFonts w:ascii="Garamond" w:hAnsi="Garamond"/>
          <w:iCs/>
        </w:rPr>
        <w:t>perceiver</w:t>
      </w:r>
      <w:proofErr w:type="spellEnd"/>
      <w:r>
        <w:rPr>
          <w:rFonts w:ascii="Garamond" w:hAnsi="Garamond"/>
          <w:iCs/>
        </w:rPr>
        <w:t xml:space="preserve"> as mind-dependent, does that mean that </w:t>
      </w:r>
      <w:r w:rsidR="00CF4E40">
        <w:rPr>
          <w:rFonts w:ascii="Garamond" w:hAnsi="Garamond"/>
          <w:iCs/>
        </w:rPr>
        <w:t>the</w:t>
      </w:r>
      <w:r w:rsidR="00170CBF">
        <w:rPr>
          <w:rFonts w:ascii="Garamond" w:hAnsi="Garamond"/>
          <w:iCs/>
        </w:rPr>
        <w:t xml:space="preserve"> </w:t>
      </w:r>
      <w:r>
        <w:rPr>
          <w:rFonts w:ascii="Garamond" w:hAnsi="Garamond"/>
          <w:iCs/>
        </w:rPr>
        <w:t xml:space="preserve">phosphene experience presents yellowness as </w:t>
      </w:r>
      <w:r w:rsidRPr="00CF4E40">
        <w:rPr>
          <w:rFonts w:ascii="Garamond" w:hAnsi="Garamond"/>
          <w:i/>
        </w:rPr>
        <w:t>essentially</w:t>
      </w:r>
      <w:r>
        <w:rPr>
          <w:rFonts w:ascii="Garamond" w:hAnsi="Garamond"/>
          <w:iCs/>
        </w:rPr>
        <w:t xml:space="preserve"> mind-dependent? And what of an ordinary experience of a yellow banana? In that kind of case, the phenomenological verdicts described above surely seem compelling – the yellowness of the banana seems to be a property that the banana possesses entirely independent of my perceiving it. Do</w:t>
      </w:r>
      <w:r w:rsidR="00CF4E40">
        <w:rPr>
          <w:rFonts w:ascii="Garamond" w:hAnsi="Garamond"/>
          <w:iCs/>
        </w:rPr>
        <w:t xml:space="preserve">es this suggest that different color </w:t>
      </w:r>
      <w:r>
        <w:rPr>
          <w:rFonts w:ascii="Garamond" w:hAnsi="Garamond"/>
          <w:iCs/>
        </w:rPr>
        <w:t>experiences take conflicting stands on the underlying nature of color? Do they</w:t>
      </w:r>
      <w:r w:rsidR="00CF4E40">
        <w:rPr>
          <w:rFonts w:ascii="Garamond" w:hAnsi="Garamond"/>
          <w:iCs/>
        </w:rPr>
        <w:t xml:space="preserve"> </w:t>
      </w:r>
      <w:r>
        <w:rPr>
          <w:rFonts w:ascii="Garamond" w:hAnsi="Garamond"/>
          <w:iCs/>
        </w:rPr>
        <w:t xml:space="preserve">provide incompatible pictures of what yellowness is? </w:t>
      </w:r>
    </w:p>
    <w:p w14:paraId="21B2C90F" w14:textId="2DB3433E" w:rsidR="00006D39" w:rsidRDefault="00371D00" w:rsidP="0005255F">
      <w:pPr>
        <w:shd w:val="clear" w:color="auto" w:fill="FFFFFF"/>
        <w:spacing w:line="480" w:lineRule="auto"/>
        <w:ind w:firstLine="360"/>
        <w:jc w:val="both"/>
        <w:rPr>
          <w:rFonts w:ascii="Garamond" w:hAnsi="Garamond"/>
          <w:iCs/>
        </w:rPr>
      </w:pPr>
      <w:r>
        <w:rPr>
          <w:rFonts w:ascii="Garamond" w:hAnsi="Garamond"/>
          <w:iCs/>
        </w:rPr>
        <w:t xml:space="preserve">To make headway on this question, it is important to distinguish </w:t>
      </w:r>
      <w:r w:rsidRPr="00D6257C">
        <w:rPr>
          <w:rFonts w:ascii="Garamond" w:hAnsi="Garamond"/>
        </w:rPr>
        <w:t>two ways</w:t>
      </w:r>
      <w:r>
        <w:rPr>
          <w:rFonts w:ascii="Garamond" w:hAnsi="Garamond"/>
        </w:rPr>
        <w:t xml:space="preserve"> in which</w:t>
      </w:r>
      <w:r w:rsidRPr="00D6257C">
        <w:rPr>
          <w:rFonts w:ascii="Garamond" w:hAnsi="Garamond"/>
        </w:rPr>
        <w:t xml:space="preserve"> an instance of a quality </w:t>
      </w:r>
      <w:r>
        <w:rPr>
          <w:rFonts w:ascii="Garamond" w:hAnsi="Garamond"/>
        </w:rPr>
        <w:t>can</w:t>
      </w:r>
      <w:r w:rsidRPr="00D6257C">
        <w:rPr>
          <w:rFonts w:ascii="Garamond" w:hAnsi="Garamond"/>
        </w:rPr>
        <w:t xml:space="preserve"> seem </w:t>
      </w:r>
      <w:r>
        <w:rPr>
          <w:rFonts w:ascii="Garamond" w:hAnsi="Garamond"/>
        </w:rPr>
        <w:t>mind-dependent</w:t>
      </w:r>
      <w:r w:rsidRPr="00D6257C">
        <w:rPr>
          <w:rFonts w:ascii="Garamond" w:hAnsi="Garamond"/>
        </w:rPr>
        <w:t xml:space="preserve"> or </w:t>
      </w:r>
      <w:r>
        <w:rPr>
          <w:rFonts w:ascii="Garamond" w:hAnsi="Garamond"/>
        </w:rPr>
        <w:t xml:space="preserve">mind-independent. First, an instance of a quality can </w:t>
      </w:r>
      <w:proofErr w:type="gramStart"/>
      <w:r>
        <w:rPr>
          <w:rFonts w:ascii="Garamond" w:hAnsi="Garamond"/>
        </w:rPr>
        <w:t>seem</w:t>
      </w:r>
      <w:proofErr w:type="gramEnd"/>
      <w:r>
        <w:rPr>
          <w:rFonts w:ascii="Garamond" w:hAnsi="Garamond"/>
        </w:rPr>
        <w:t xml:space="preserve"> mind-dependent by seeming to be a</w:t>
      </w:r>
      <w:r w:rsidRPr="00D6257C">
        <w:rPr>
          <w:rFonts w:ascii="Garamond" w:hAnsi="Garamond"/>
        </w:rPr>
        <w:t>n instance of a</w:t>
      </w:r>
      <w:r>
        <w:rPr>
          <w:rFonts w:ascii="Garamond" w:hAnsi="Garamond"/>
        </w:rPr>
        <w:t xml:space="preserve"> mind-dependent</w:t>
      </w:r>
      <w:r w:rsidRPr="00D6257C">
        <w:rPr>
          <w:rFonts w:ascii="Garamond" w:hAnsi="Garamond"/>
        </w:rPr>
        <w:t xml:space="preserve"> </w:t>
      </w:r>
      <w:r>
        <w:rPr>
          <w:rFonts w:ascii="Garamond" w:hAnsi="Garamond"/>
          <w:i/>
          <w:iCs/>
        </w:rPr>
        <w:t xml:space="preserve">kind. </w:t>
      </w:r>
      <w:r w:rsidR="00006D39">
        <w:rPr>
          <w:rFonts w:ascii="Garamond" w:hAnsi="Garamond"/>
          <w:iCs/>
        </w:rPr>
        <w:t>P</w:t>
      </w:r>
      <w:r>
        <w:rPr>
          <w:rFonts w:ascii="Garamond" w:hAnsi="Garamond"/>
          <w:iCs/>
        </w:rPr>
        <w:t>ains seem mind-dependent in this way. A pain experience presents a particular pain</w:t>
      </w:r>
      <w:r w:rsidR="000341F2">
        <w:rPr>
          <w:rFonts w:ascii="Garamond" w:hAnsi="Garamond"/>
          <w:iCs/>
        </w:rPr>
        <w:t xml:space="preserve"> to the subject</w:t>
      </w:r>
      <w:r>
        <w:rPr>
          <w:rFonts w:ascii="Garamond" w:hAnsi="Garamond"/>
          <w:iCs/>
        </w:rPr>
        <w:t xml:space="preserve"> as </w:t>
      </w:r>
      <w:r w:rsidR="00CF4E40">
        <w:rPr>
          <w:rFonts w:ascii="Garamond" w:hAnsi="Garamond"/>
          <w:iCs/>
        </w:rPr>
        <w:t xml:space="preserve">belonging to </w:t>
      </w:r>
      <w:r>
        <w:rPr>
          <w:rFonts w:ascii="Garamond" w:hAnsi="Garamond"/>
          <w:iCs/>
        </w:rPr>
        <w:t xml:space="preserve">a </w:t>
      </w:r>
      <w:r>
        <w:rPr>
          <w:rFonts w:ascii="Garamond" w:hAnsi="Garamond"/>
          <w:i/>
        </w:rPr>
        <w:t xml:space="preserve">kind </w:t>
      </w:r>
      <w:r>
        <w:rPr>
          <w:rFonts w:ascii="Garamond" w:hAnsi="Garamond"/>
          <w:iCs/>
        </w:rPr>
        <w:t xml:space="preserve">that cannot be instantiated without being experienced. </w:t>
      </w:r>
      <w:r w:rsidR="00006D39">
        <w:rPr>
          <w:rFonts w:ascii="Garamond" w:hAnsi="Garamond"/>
          <w:iCs/>
        </w:rPr>
        <w:t>W</w:t>
      </w:r>
      <w:r>
        <w:rPr>
          <w:rFonts w:ascii="Garamond" w:hAnsi="Garamond"/>
          <w:iCs/>
        </w:rPr>
        <w:t xml:space="preserve">hen a </w:t>
      </w:r>
      <w:r w:rsidR="00006D39">
        <w:rPr>
          <w:rFonts w:ascii="Garamond" w:hAnsi="Garamond"/>
          <w:iCs/>
        </w:rPr>
        <w:t>subject experiences</w:t>
      </w:r>
      <w:r>
        <w:rPr>
          <w:rFonts w:ascii="Garamond" w:hAnsi="Garamond"/>
          <w:iCs/>
        </w:rPr>
        <w:t xml:space="preserve"> a toothache,</w:t>
      </w:r>
      <w:r w:rsidR="00006D39">
        <w:rPr>
          <w:rFonts w:ascii="Garamond" w:hAnsi="Garamond"/>
          <w:iCs/>
        </w:rPr>
        <w:t xml:space="preserve"> for example,</w:t>
      </w:r>
      <w:r w:rsidR="00CF4E40">
        <w:rPr>
          <w:rFonts w:ascii="Garamond" w:hAnsi="Garamond"/>
          <w:iCs/>
        </w:rPr>
        <w:t xml:space="preserve"> it is not just </w:t>
      </w:r>
      <w:r w:rsidR="00CF4E40">
        <w:rPr>
          <w:rFonts w:ascii="Garamond" w:hAnsi="Garamond"/>
          <w:i/>
        </w:rPr>
        <w:t>th</w:t>
      </w:r>
      <w:r w:rsidR="00006D39">
        <w:rPr>
          <w:rFonts w:ascii="Garamond" w:hAnsi="Garamond"/>
          <w:i/>
        </w:rPr>
        <w:t>at</w:t>
      </w:r>
      <w:r w:rsidR="00CF4E40">
        <w:rPr>
          <w:rFonts w:ascii="Garamond" w:hAnsi="Garamond"/>
          <w:i/>
        </w:rPr>
        <w:t xml:space="preserve"> </w:t>
      </w:r>
      <w:r w:rsidR="00CF4E40">
        <w:rPr>
          <w:rFonts w:ascii="Garamond" w:hAnsi="Garamond"/>
          <w:iCs/>
        </w:rPr>
        <w:t xml:space="preserve">toothache </w:t>
      </w:r>
      <w:r w:rsidR="00006D39">
        <w:rPr>
          <w:rFonts w:ascii="Garamond" w:hAnsi="Garamond"/>
          <w:iCs/>
        </w:rPr>
        <w:t xml:space="preserve">that </w:t>
      </w:r>
      <w:r w:rsidR="00CF4E40">
        <w:rPr>
          <w:rFonts w:ascii="Garamond" w:hAnsi="Garamond"/>
          <w:iCs/>
        </w:rPr>
        <w:t xml:space="preserve">seems to her to depend on being experienced. Rather, her experience presents toothaches, in general, as </w:t>
      </w:r>
      <w:r w:rsidR="00006D39">
        <w:rPr>
          <w:rFonts w:ascii="Garamond" w:hAnsi="Garamond"/>
          <w:iCs/>
        </w:rPr>
        <w:t>a</w:t>
      </w:r>
      <w:r w:rsidR="00CF4E40">
        <w:rPr>
          <w:rFonts w:ascii="Garamond" w:hAnsi="Garamond"/>
          <w:iCs/>
        </w:rPr>
        <w:t xml:space="preserve"> kind of </w:t>
      </w:r>
      <w:r w:rsidR="003E6318">
        <w:rPr>
          <w:rFonts w:ascii="Garamond" w:hAnsi="Garamond"/>
          <w:iCs/>
        </w:rPr>
        <w:t>occurrence</w:t>
      </w:r>
      <w:r w:rsidR="00CF4E40">
        <w:rPr>
          <w:rFonts w:ascii="Garamond" w:hAnsi="Garamond"/>
          <w:iCs/>
        </w:rPr>
        <w:t xml:space="preserve"> that can only </w:t>
      </w:r>
      <w:r w:rsidR="003E6318">
        <w:rPr>
          <w:rFonts w:ascii="Garamond" w:hAnsi="Garamond"/>
          <w:iCs/>
        </w:rPr>
        <w:t>take place</w:t>
      </w:r>
      <w:r w:rsidR="00CF4E40">
        <w:rPr>
          <w:rFonts w:ascii="Garamond" w:hAnsi="Garamond"/>
          <w:iCs/>
        </w:rPr>
        <w:t xml:space="preserve"> in conscious, experiencing subjects</w:t>
      </w:r>
      <w:r>
        <w:rPr>
          <w:rFonts w:ascii="Garamond" w:hAnsi="Garamond"/>
          <w:iCs/>
        </w:rPr>
        <w:t xml:space="preserve">. </w:t>
      </w:r>
      <w:r w:rsidR="00453BEC">
        <w:rPr>
          <w:rFonts w:ascii="Garamond" w:hAnsi="Garamond"/>
          <w:iCs/>
        </w:rPr>
        <w:t xml:space="preserve">Our experiences of </w:t>
      </w:r>
      <w:r w:rsidR="00CF4E40">
        <w:rPr>
          <w:rFonts w:ascii="Garamond" w:hAnsi="Garamond"/>
          <w:iCs/>
        </w:rPr>
        <w:t>toothache</w:t>
      </w:r>
      <w:r w:rsidR="00453BEC">
        <w:rPr>
          <w:rFonts w:ascii="Garamond" w:hAnsi="Garamond"/>
          <w:iCs/>
        </w:rPr>
        <w:t>s</w:t>
      </w:r>
      <w:r w:rsidR="00CF4E40">
        <w:rPr>
          <w:rFonts w:ascii="Garamond" w:hAnsi="Garamond"/>
          <w:iCs/>
        </w:rPr>
        <w:t xml:space="preserve"> </w:t>
      </w:r>
      <w:r w:rsidR="00006D39">
        <w:rPr>
          <w:rFonts w:ascii="Garamond" w:hAnsi="Garamond"/>
          <w:iCs/>
        </w:rPr>
        <w:t xml:space="preserve">seem to </w:t>
      </w:r>
      <w:r w:rsidR="00CF4E40">
        <w:rPr>
          <w:rFonts w:ascii="Garamond" w:hAnsi="Garamond"/>
          <w:iCs/>
        </w:rPr>
        <w:t xml:space="preserve">settle the question of whether unconscious beings or inanimate </w:t>
      </w:r>
      <w:r w:rsidR="00453BEC">
        <w:rPr>
          <w:rFonts w:ascii="Garamond" w:hAnsi="Garamond"/>
          <w:iCs/>
        </w:rPr>
        <w:t>objects</w:t>
      </w:r>
      <w:r w:rsidR="00CF4E40">
        <w:rPr>
          <w:rFonts w:ascii="Garamond" w:hAnsi="Garamond"/>
          <w:iCs/>
        </w:rPr>
        <w:t xml:space="preserve"> could </w:t>
      </w:r>
      <w:r w:rsidR="00021B23">
        <w:rPr>
          <w:rFonts w:ascii="Garamond" w:hAnsi="Garamond"/>
          <w:iCs/>
        </w:rPr>
        <w:t>suffer from such things</w:t>
      </w:r>
      <w:r w:rsidR="00006D39">
        <w:rPr>
          <w:rFonts w:ascii="Garamond" w:hAnsi="Garamond"/>
          <w:iCs/>
        </w:rPr>
        <w:t>.</w:t>
      </w:r>
    </w:p>
    <w:p w14:paraId="707F7283" w14:textId="72127D2B" w:rsidR="000341F2" w:rsidRDefault="00371D00" w:rsidP="0005255F">
      <w:pPr>
        <w:shd w:val="clear" w:color="auto" w:fill="FFFFFF"/>
        <w:spacing w:line="480" w:lineRule="auto"/>
        <w:ind w:firstLine="360"/>
        <w:jc w:val="both"/>
        <w:rPr>
          <w:rFonts w:ascii="Garamond" w:hAnsi="Garamond"/>
          <w:iCs/>
        </w:rPr>
      </w:pPr>
      <w:r w:rsidRPr="00021B23">
        <w:rPr>
          <w:rFonts w:ascii="Garamond" w:hAnsi="Garamond"/>
          <w:i/>
        </w:rPr>
        <w:t>No</w:t>
      </w:r>
      <w:r>
        <w:rPr>
          <w:rFonts w:ascii="Garamond" w:hAnsi="Garamond"/>
        </w:rPr>
        <w:t xml:space="preserve"> color experiences are like </w:t>
      </w:r>
      <w:r w:rsidR="00CF4E40">
        <w:rPr>
          <w:rFonts w:ascii="Garamond" w:hAnsi="Garamond"/>
        </w:rPr>
        <w:t>toothaches</w:t>
      </w:r>
      <w:r>
        <w:rPr>
          <w:rFonts w:ascii="Garamond" w:hAnsi="Garamond"/>
        </w:rPr>
        <w:t xml:space="preserve">. </w:t>
      </w:r>
      <w:r>
        <w:rPr>
          <w:rFonts w:ascii="Garamond" w:hAnsi="Garamond"/>
          <w:iCs/>
        </w:rPr>
        <w:t xml:space="preserve">Even when I experience a yellow phosphene, I do not experience yellowness as the </w:t>
      </w:r>
      <w:r w:rsidRPr="00371D00">
        <w:rPr>
          <w:rFonts w:ascii="Garamond" w:hAnsi="Garamond"/>
          <w:i/>
        </w:rPr>
        <w:t>kind</w:t>
      </w:r>
      <w:r>
        <w:rPr>
          <w:rFonts w:ascii="Garamond" w:hAnsi="Garamond"/>
          <w:i/>
        </w:rPr>
        <w:t xml:space="preserve"> </w:t>
      </w:r>
      <w:r>
        <w:rPr>
          <w:rFonts w:ascii="Garamond" w:hAnsi="Garamond"/>
          <w:iCs/>
        </w:rPr>
        <w:t xml:space="preserve">of property that can only be instantiated if experienced. </w:t>
      </w:r>
      <w:r w:rsidR="00CF4E40">
        <w:rPr>
          <w:rFonts w:ascii="Garamond" w:hAnsi="Garamond"/>
          <w:iCs/>
        </w:rPr>
        <w:t xml:space="preserve">Rather, my </w:t>
      </w:r>
      <w:r w:rsidR="00CF4E40">
        <w:rPr>
          <w:rFonts w:ascii="Garamond" w:hAnsi="Garamond"/>
          <w:iCs/>
        </w:rPr>
        <w:lastRenderedPageBreak/>
        <w:t>experience of a yellow phosphene leaves open the possibility that bananas and lemons can also be yellow independent of being experienced by anyone. This is precisely why</w:t>
      </w:r>
      <w:r w:rsidR="000341F2">
        <w:rPr>
          <w:rFonts w:ascii="Garamond" w:hAnsi="Garamond"/>
          <w:iCs/>
        </w:rPr>
        <w:t xml:space="preserve"> I describe the phosphene </w:t>
      </w:r>
      <w:r w:rsidR="00CF4E40">
        <w:rPr>
          <w:rFonts w:ascii="Garamond" w:hAnsi="Garamond"/>
          <w:iCs/>
        </w:rPr>
        <w:t xml:space="preserve">using exactly the same vocabulary that I use for </w:t>
      </w:r>
      <w:r w:rsidR="000C32DC">
        <w:rPr>
          <w:rFonts w:ascii="Garamond" w:hAnsi="Garamond"/>
          <w:iCs/>
        </w:rPr>
        <w:t xml:space="preserve">unperceived </w:t>
      </w:r>
      <w:r w:rsidR="00CF4E40">
        <w:rPr>
          <w:rFonts w:ascii="Garamond" w:hAnsi="Garamond"/>
          <w:iCs/>
        </w:rPr>
        <w:t>physical objects</w:t>
      </w:r>
      <w:r w:rsidR="000C32DC">
        <w:rPr>
          <w:rFonts w:ascii="Garamond" w:hAnsi="Garamond"/>
          <w:iCs/>
        </w:rPr>
        <w:t xml:space="preserve">.  </w:t>
      </w:r>
    </w:p>
    <w:p w14:paraId="357034FC" w14:textId="3ABA3C7F" w:rsidR="003D6255" w:rsidRDefault="00006D39" w:rsidP="0005255F">
      <w:pPr>
        <w:spacing w:line="480" w:lineRule="auto"/>
        <w:ind w:firstLine="360"/>
        <w:jc w:val="both"/>
        <w:rPr>
          <w:rFonts w:ascii="Garamond" w:hAnsi="Garamond"/>
        </w:rPr>
      </w:pPr>
      <w:r>
        <w:rPr>
          <w:rFonts w:ascii="Garamond" w:hAnsi="Garamond"/>
          <w:iCs/>
        </w:rPr>
        <w:t>Despite the fact that</w:t>
      </w:r>
      <w:r w:rsidR="000C32DC">
        <w:rPr>
          <w:rFonts w:ascii="Garamond" w:hAnsi="Garamond"/>
          <w:iCs/>
        </w:rPr>
        <w:t xml:space="preserve"> none of my experiences of sensible qualities present them to be essentially mind-dependent like pains</w:t>
      </w:r>
      <w:r>
        <w:rPr>
          <w:rFonts w:ascii="Garamond" w:hAnsi="Garamond"/>
          <w:iCs/>
        </w:rPr>
        <w:t xml:space="preserve">, </w:t>
      </w:r>
      <w:r w:rsidR="000C32DC">
        <w:rPr>
          <w:rFonts w:ascii="Garamond" w:hAnsi="Garamond"/>
          <w:iCs/>
        </w:rPr>
        <w:t>t</w:t>
      </w:r>
      <w:r w:rsidR="0007339D">
        <w:rPr>
          <w:rFonts w:ascii="Garamond" w:hAnsi="Garamond"/>
          <w:iCs/>
        </w:rPr>
        <w:t>here is a</w:t>
      </w:r>
      <w:r>
        <w:rPr>
          <w:rFonts w:ascii="Garamond" w:hAnsi="Garamond"/>
          <w:iCs/>
        </w:rPr>
        <w:t xml:space="preserve">n alternative </w:t>
      </w:r>
      <w:r w:rsidR="0007339D">
        <w:rPr>
          <w:rFonts w:ascii="Garamond" w:hAnsi="Garamond"/>
          <w:iCs/>
        </w:rPr>
        <w:t xml:space="preserve">way </w:t>
      </w:r>
      <w:r>
        <w:rPr>
          <w:rFonts w:ascii="Garamond" w:hAnsi="Garamond"/>
          <w:iCs/>
        </w:rPr>
        <w:t>in which these</w:t>
      </w:r>
      <w:r w:rsidR="000C32DC">
        <w:rPr>
          <w:rFonts w:ascii="Garamond" w:hAnsi="Garamond"/>
          <w:iCs/>
        </w:rPr>
        <w:t xml:space="preserve"> qualities</w:t>
      </w:r>
      <w:r w:rsidR="0007339D">
        <w:rPr>
          <w:rFonts w:ascii="Garamond" w:hAnsi="Garamond"/>
          <w:iCs/>
        </w:rPr>
        <w:t xml:space="preserve"> </w:t>
      </w:r>
      <w:r>
        <w:rPr>
          <w:rFonts w:ascii="Garamond" w:hAnsi="Garamond"/>
          <w:iCs/>
        </w:rPr>
        <w:t>can</w:t>
      </w:r>
      <w:r w:rsidR="0007339D">
        <w:rPr>
          <w:rFonts w:ascii="Garamond" w:hAnsi="Garamond"/>
          <w:iCs/>
        </w:rPr>
        <w:t xml:space="preserve"> </w:t>
      </w:r>
      <w:r w:rsidR="000C32DC">
        <w:rPr>
          <w:rFonts w:ascii="Garamond" w:hAnsi="Garamond"/>
          <w:iCs/>
        </w:rPr>
        <w:t>seem</w:t>
      </w:r>
      <w:r w:rsidR="000341F2" w:rsidRPr="000341F2">
        <w:rPr>
          <w:rFonts w:ascii="Garamond" w:hAnsi="Garamond"/>
          <w:iCs/>
        </w:rPr>
        <w:t xml:space="preserve"> mind-dependent. </w:t>
      </w:r>
      <w:r w:rsidR="000341F2">
        <w:rPr>
          <w:rFonts w:ascii="Garamond" w:hAnsi="Garamond"/>
          <w:iCs/>
        </w:rPr>
        <w:t xml:space="preserve">The </w:t>
      </w:r>
      <w:r w:rsidR="000C32DC" w:rsidRPr="00620AC7">
        <w:rPr>
          <w:rFonts w:ascii="Garamond" w:hAnsi="Garamond"/>
          <w:i/>
        </w:rPr>
        <w:t>particular</w:t>
      </w:r>
      <w:r w:rsidR="000C32DC">
        <w:rPr>
          <w:rFonts w:ascii="Garamond" w:hAnsi="Garamond"/>
          <w:iCs/>
        </w:rPr>
        <w:t xml:space="preserve"> </w:t>
      </w:r>
      <w:r w:rsidR="000341F2">
        <w:rPr>
          <w:rFonts w:ascii="Garamond" w:hAnsi="Garamond"/>
          <w:iCs/>
        </w:rPr>
        <w:t xml:space="preserve">yellowness of a phosphene </w:t>
      </w:r>
      <w:r w:rsidR="000C32DC">
        <w:rPr>
          <w:rFonts w:ascii="Garamond" w:hAnsi="Garamond"/>
          <w:iCs/>
        </w:rPr>
        <w:t xml:space="preserve">can </w:t>
      </w:r>
      <w:r w:rsidR="000341F2">
        <w:rPr>
          <w:rFonts w:ascii="Garamond" w:hAnsi="Garamond"/>
          <w:iCs/>
        </w:rPr>
        <w:t>seem mind-dependent because</w:t>
      </w:r>
      <w:r w:rsidR="00FC4257">
        <w:rPr>
          <w:rFonts w:ascii="Garamond" w:hAnsi="Garamond"/>
          <w:iCs/>
        </w:rPr>
        <w:t xml:space="preserve"> the phosphene, and thereby </w:t>
      </w:r>
      <w:r w:rsidR="00FC4257" w:rsidRPr="002436F5">
        <w:rPr>
          <w:rFonts w:ascii="Garamond" w:hAnsi="Garamond"/>
          <w:i/>
        </w:rPr>
        <w:t>its</w:t>
      </w:r>
      <w:r w:rsidR="00FC4257">
        <w:rPr>
          <w:rFonts w:ascii="Garamond" w:hAnsi="Garamond"/>
          <w:iCs/>
        </w:rPr>
        <w:t xml:space="preserve"> yellowness, </w:t>
      </w:r>
      <w:r w:rsidR="000341F2" w:rsidRPr="000341F2">
        <w:rPr>
          <w:rFonts w:ascii="Garamond" w:hAnsi="Garamond"/>
        </w:rPr>
        <w:t xml:space="preserve">seem to depend, for </w:t>
      </w:r>
      <w:r w:rsidR="00A56D15">
        <w:rPr>
          <w:rFonts w:ascii="Garamond" w:hAnsi="Garamond"/>
        </w:rPr>
        <w:t>their</w:t>
      </w:r>
      <w:r w:rsidR="00A56D15" w:rsidRPr="000341F2">
        <w:rPr>
          <w:rFonts w:ascii="Garamond" w:hAnsi="Garamond"/>
        </w:rPr>
        <w:t xml:space="preserve"> </w:t>
      </w:r>
      <w:r w:rsidR="000341F2" w:rsidRPr="003D6255">
        <w:rPr>
          <w:rFonts w:ascii="Garamond" w:hAnsi="Garamond"/>
        </w:rPr>
        <w:t>actual</w:t>
      </w:r>
      <w:r w:rsidR="000341F2" w:rsidRPr="000341F2">
        <w:rPr>
          <w:rFonts w:ascii="Garamond" w:hAnsi="Garamond"/>
        </w:rPr>
        <w:t xml:space="preserve"> existence, on </w:t>
      </w:r>
      <w:r w:rsidR="00FC4257">
        <w:rPr>
          <w:rFonts w:ascii="Garamond" w:hAnsi="Garamond"/>
        </w:rPr>
        <w:t xml:space="preserve">my awareness of </w:t>
      </w:r>
      <w:r w:rsidR="00A56D15">
        <w:rPr>
          <w:rFonts w:ascii="Garamond" w:hAnsi="Garamond"/>
        </w:rPr>
        <w:t>them</w:t>
      </w:r>
      <w:r w:rsidR="000341F2">
        <w:rPr>
          <w:rFonts w:ascii="Garamond" w:hAnsi="Garamond"/>
        </w:rPr>
        <w:t xml:space="preserve">. </w:t>
      </w:r>
      <w:r w:rsidR="000C1C8C">
        <w:rPr>
          <w:rFonts w:ascii="Garamond" w:hAnsi="Garamond"/>
        </w:rPr>
        <w:t xml:space="preserve">Similarly, </w:t>
      </w:r>
      <w:r w:rsidR="000341F2">
        <w:rPr>
          <w:rFonts w:ascii="Garamond" w:hAnsi="Garamond"/>
        </w:rPr>
        <w:t>when</w:t>
      </w:r>
      <w:r w:rsidR="000341F2" w:rsidRPr="000341F2">
        <w:rPr>
          <w:rFonts w:ascii="Garamond" w:hAnsi="Garamond"/>
        </w:rPr>
        <w:t xml:space="preserve"> I perceive a yellow banana, the </w:t>
      </w:r>
      <w:r w:rsidR="000341F2" w:rsidRPr="00620AC7">
        <w:rPr>
          <w:rFonts w:ascii="Garamond" w:hAnsi="Garamond"/>
        </w:rPr>
        <w:t>banana</w:t>
      </w:r>
      <w:r w:rsidR="000341F2" w:rsidRPr="000341F2">
        <w:rPr>
          <w:rFonts w:ascii="Garamond" w:hAnsi="Garamond"/>
        </w:rPr>
        <w:t xml:space="preserve"> seems </w:t>
      </w:r>
      <w:r w:rsidR="000341F2">
        <w:rPr>
          <w:rFonts w:ascii="Garamond" w:hAnsi="Garamond"/>
        </w:rPr>
        <w:t>min</w:t>
      </w:r>
      <w:r w:rsidR="003D6255">
        <w:rPr>
          <w:rFonts w:ascii="Garamond" w:hAnsi="Garamond"/>
        </w:rPr>
        <w:t>d</w:t>
      </w:r>
      <w:r w:rsidR="000341F2">
        <w:rPr>
          <w:rFonts w:ascii="Garamond" w:hAnsi="Garamond"/>
        </w:rPr>
        <w:t xml:space="preserve">-independent and so </w:t>
      </w:r>
      <w:r w:rsidR="000341F2" w:rsidRPr="00620AC7">
        <w:rPr>
          <w:rFonts w:ascii="Garamond" w:hAnsi="Garamond"/>
          <w:i/>
          <w:iCs/>
        </w:rPr>
        <w:t>its</w:t>
      </w:r>
      <w:r w:rsidR="000341F2" w:rsidRPr="000341F2">
        <w:rPr>
          <w:rFonts w:ascii="Garamond" w:hAnsi="Garamond"/>
        </w:rPr>
        <w:t xml:space="preserve"> yellowness seems </w:t>
      </w:r>
      <w:r w:rsidR="000341F2">
        <w:rPr>
          <w:rFonts w:ascii="Garamond" w:hAnsi="Garamond"/>
        </w:rPr>
        <w:t>mind-independent</w:t>
      </w:r>
      <w:r w:rsidR="000341F2" w:rsidRPr="000341F2">
        <w:rPr>
          <w:rFonts w:ascii="Garamond" w:hAnsi="Garamond"/>
        </w:rPr>
        <w:t xml:space="preserve">. </w:t>
      </w:r>
      <w:r w:rsidR="0007339D">
        <w:rPr>
          <w:rFonts w:ascii="Garamond" w:hAnsi="Garamond"/>
        </w:rPr>
        <w:t xml:space="preserve">In </w:t>
      </w:r>
      <w:r w:rsidR="003D6255">
        <w:rPr>
          <w:rFonts w:ascii="Garamond" w:hAnsi="Garamond"/>
        </w:rPr>
        <w:t>such</w:t>
      </w:r>
      <w:r w:rsidR="0007339D">
        <w:rPr>
          <w:rFonts w:ascii="Garamond" w:hAnsi="Garamond"/>
        </w:rPr>
        <w:t xml:space="preserve"> cases, a particular instance </w:t>
      </w:r>
      <w:r w:rsidR="000C1C8C">
        <w:rPr>
          <w:rFonts w:ascii="Garamond" w:hAnsi="Garamond"/>
        </w:rPr>
        <w:t xml:space="preserve">of a quality </w:t>
      </w:r>
      <w:r w:rsidR="0007339D">
        <w:rPr>
          <w:rFonts w:ascii="Garamond" w:hAnsi="Garamond"/>
        </w:rPr>
        <w:t>seems mind-dependent or mind-independent</w:t>
      </w:r>
      <w:r w:rsidR="000C1C8C">
        <w:rPr>
          <w:rFonts w:ascii="Garamond" w:hAnsi="Garamond"/>
        </w:rPr>
        <w:t>, not because of the kind of quality that it is an instance of, but rather,</w:t>
      </w:r>
      <w:r w:rsidR="0007339D">
        <w:rPr>
          <w:rFonts w:ascii="Garamond" w:hAnsi="Garamond"/>
        </w:rPr>
        <w:t xml:space="preserve"> because its </w:t>
      </w:r>
      <w:r w:rsidR="000C1C8C">
        <w:rPr>
          <w:rFonts w:ascii="Garamond" w:hAnsi="Garamond"/>
        </w:rPr>
        <w:t xml:space="preserve">particular </w:t>
      </w:r>
      <w:r w:rsidR="0007339D">
        <w:rPr>
          <w:rFonts w:ascii="Garamond" w:hAnsi="Garamond"/>
        </w:rPr>
        <w:t xml:space="preserve">existence seems tied to a mind-dependent or mind-independent </w:t>
      </w:r>
      <w:r w:rsidR="000C1C8C">
        <w:rPr>
          <w:rFonts w:ascii="Garamond" w:hAnsi="Garamond"/>
        </w:rPr>
        <w:t>entity</w:t>
      </w:r>
      <w:r w:rsidR="0007339D">
        <w:rPr>
          <w:rFonts w:ascii="Garamond" w:hAnsi="Garamond"/>
        </w:rPr>
        <w:t xml:space="preserve">. </w:t>
      </w:r>
    </w:p>
    <w:p w14:paraId="2DADDA59" w14:textId="49BC3145" w:rsidR="0007339D" w:rsidRDefault="0007333A" w:rsidP="0005255F">
      <w:pPr>
        <w:spacing w:line="480" w:lineRule="auto"/>
        <w:ind w:firstLine="360"/>
        <w:jc w:val="both"/>
        <w:rPr>
          <w:rFonts w:ascii="Garamond" w:hAnsi="Garamond"/>
        </w:rPr>
      </w:pPr>
      <w:r>
        <w:rPr>
          <w:rFonts w:ascii="Garamond" w:hAnsi="Garamond"/>
        </w:rPr>
        <w:t xml:space="preserve">This suggests that </w:t>
      </w:r>
      <w:r w:rsidR="00620AC7">
        <w:rPr>
          <w:rFonts w:ascii="Garamond" w:hAnsi="Garamond"/>
        </w:rPr>
        <w:t>a</w:t>
      </w:r>
      <w:r w:rsidR="00EC29D1">
        <w:rPr>
          <w:rFonts w:ascii="Garamond" w:hAnsi="Garamond"/>
        </w:rPr>
        <w:t xml:space="preserve"> specific</w:t>
      </w:r>
      <w:r w:rsidR="00620AC7">
        <w:rPr>
          <w:rFonts w:ascii="Garamond" w:hAnsi="Garamond"/>
        </w:rPr>
        <w:t xml:space="preserve"> instance </w:t>
      </w:r>
      <w:r>
        <w:rPr>
          <w:rFonts w:ascii="Garamond" w:hAnsi="Garamond"/>
        </w:rPr>
        <w:t xml:space="preserve">of color </w:t>
      </w:r>
      <w:r w:rsidR="00620AC7">
        <w:rPr>
          <w:rFonts w:ascii="Garamond" w:hAnsi="Garamond"/>
        </w:rPr>
        <w:t xml:space="preserve">can seem mind-dependent without </w:t>
      </w:r>
      <w:r>
        <w:rPr>
          <w:rFonts w:ascii="Garamond" w:hAnsi="Garamond"/>
        </w:rPr>
        <w:t xml:space="preserve">impugning the ontological status of other </w:t>
      </w:r>
      <w:r w:rsidR="00EC29D1">
        <w:rPr>
          <w:rFonts w:ascii="Garamond" w:hAnsi="Garamond"/>
        </w:rPr>
        <w:t>instances of that very same color</w:t>
      </w:r>
      <w:r w:rsidR="00620AC7">
        <w:rPr>
          <w:rFonts w:ascii="Garamond" w:hAnsi="Garamond"/>
        </w:rPr>
        <w:t xml:space="preserve">. </w:t>
      </w:r>
      <w:r w:rsidR="003D6255">
        <w:rPr>
          <w:rFonts w:ascii="Garamond" w:hAnsi="Garamond"/>
        </w:rPr>
        <w:t xml:space="preserve">The </w:t>
      </w:r>
      <w:r w:rsidR="00620AC7">
        <w:rPr>
          <w:rFonts w:ascii="Garamond" w:hAnsi="Garamond"/>
        </w:rPr>
        <w:t xml:space="preserve">yellowness of a phosphene can seem mind-dependent while the yellowness of a banana seems mind-independent; neither experience takes a stand on what </w:t>
      </w:r>
      <w:r w:rsidR="00620AC7">
        <w:rPr>
          <w:rFonts w:ascii="Garamond" w:hAnsi="Garamond"/>
          <w:i/>
          <w:iCs/>
        </w:rPr>
        <w:t>all</w:t>
      </w:r>
      <w:r w:rsidR="00620AC7">
        <w:rPr>
          <w:rFonts w:ascii="Garamond" w:hAnsi="Garamond"/>
        </w:rPr>
        <w:t xml:space="preserve"> instances of color must be like. </w:t>
      </w:r>
      <w:r w:rsidR="00EC29D1">
        <w:rPr>
          <w:rFonts w:ascii="Garamond" w:hAnsi="Garamond"/>
        </w:rPr>
        <w:t>The full range of color experiences, considered together, supports the view that color is</w:t>
      </w:r>
      <w:r w:rsidR="00B67393">
        <w:rPr>
          <w:rFonts w:ascii="Garamond" w:hAnsi="Garamond"/>
        </w:rPr>
        <w:t xml:space="preserve"> </w:t>
      </w:r>
      <w:r w:rsidR="00EC29D1">
        <w:rPr>
          <w:rFonts w:ascii="Garamond" w:hAnsi="Garamond"/>
        </w:rPr>
        <w:t xml:space="preserve">an ontologically flexible quality, </w:t>
      </w:r>
      <w:r w:rsidR="00620AC7">
        <w:rPr>
          <w:rFonts w:ascii="Garamond" w:hAnsi="Garamond"/>
        </w:rPr>
        <w:t xml:space="preserve">capable of being </w:t>
      </w:r>
      <w:r w:rsidR="0007339D">
        <w:rPr>
          <w:rFonts w:ascii="Garamond" w:hAnsi="Garamond"/>
        </w:rPr>
        <w:t xml:space="preserve">instantiated in </w:t>
      </w:r>
      <w:r w:rsidR="00EC29D1">
        <w:rPr>
          <w:rFonts w:ascii="Garamond" w:hAnsi="Garamond"/>
        </w:rPr>
        <w:t>different</w:t>
      </w:r>
      <w:r w:rsidR="0007339D">
        <w:rPr>
          <w:rFonts w:ascii="Garamond" w:hAnsi="Garamond"/>
        </w:rPr>
        <w:t xml:space="preserve"> ontological contexts.</w:t>
      </w:r>
      <w:r w:rsidR="007C33FB">
        <w:rPr>
          <w:rFonts w:ascii="Garamond" w:hAnsi="Garamond"/>
        </w:rPr>
        <w:t xml:space="preserve"> This is precisely the picture of sensible qualities that the </w:t>
      </w:r>
      <w:r w:rsidR="007C33FB">
        <w:rPr>
          <w:rFonts w:ascii="Garamond" w:hAnsi="Garamond"/>
          <w:i/>
          <w:iCs/>
        </w:rPr>
        <w:t xml:space="preserve">Straightforward View </w:t>
      </w:r>
      <w:r w:rsidR="007C33FB">
        <w:rPr>
          <w:rFonts w:ascii="Garamond" w:hAnsi="Garamond"/>
        </w:rPr>
        <w:t xml:space="preserve">assumes. </w:t>
      </w:r>
    </w:p>
    <w:p w14:paraId="5B8A1F0E" w14:textId="4A8424C8" w:rsidR="00447786" w:rsidRPr="00304977" w:rsidRDefault="00EC29D1" w:rsidP="0005255F">
      <w:pPr>
        <w:spacing w:line="480" w:lineRule="auto"/>
        <w:ind w:firstLine="360"/>
        <w:jc w:val="both"/>
        <w:rPr>
          <w:rFonts w:ascii="Garamond" w:hAnsi="Garamond"/>
        </w:rPr>
      </w:pPr>
      <w:r w:rsidRPr="00304977">
        <w:rPr>
          <w:rFonts w:ascii="Garamond" w:hAnsi="Garamond"/>
        </w:rPr>
        <w:t>At this stage, o</w:t>
      </w:r>
      <w:r w:rsidR="0007339D" w:rsidRPr="00304977">
        <w:rPr>
          <w:rFonts w:ascii="Garamond" w:hAnsi="Garamond"/>
        </w:rPr>
        <w:t>ne might question the datum that the yellowness of a phosphene</w:t>
      </w:r>
      <w:r w:rsidR="00620E72" w:rsidRPr="00304977">
        <w:rPr>
          <w:rFonts w:ascii="Garamond" w:hAnsi="Garamond"/>
        </w:rPr>
        <w:t xml:space="preserve"> or an </w:t>
      </w:r>
      <w:r w:rsidR="00B54B54" w:rsidRPr="00304977">
        <w:rPr>
          <w:rFonts w:ascii="Garamond" w:hAnsi="Garamond"/>
        </w:rPr>
        <w:t>afterimage</w:t>
      </w:r>
      <w:r w:rsidR="00620E72" w:rsidRPr="00304977">
        <w:rPr>
          <w:rFonts w:ascii="Garamond" w:hAnsi="Garamond"/>
        </w:rPr>
        <w:t xml:space="preserve"> even</w:t>
      </w:r>
      <w:r w:rsidR="0007339D" w:rsidRPr="00304977">
        <w:rPr>
          <w:rFonts w:ascii="Garamond" w:hAnsi="Garamond"/>
        </w:rPr>
        <w:t xml:space="preserve"> </w:t>
      </w:r>
      <w:r w:rsidR="0007339D" w:rsidRPr="00304977">
        <w:rPr>
          <w:rFonts w:ascii="Garamond" w:hAnsi="Garamond"/>
          <w:i/>
          <w:iCs/>
        </w:rPr>
        <w:t>seems</w:t>
      </w:r>
      <w:r w:rsidR="0007339D" w:rsidRPr="00304977">
        <w:rPr>
          <w:rFonts w:ascii="Garamond" w:hAnsi="Garamond"/>
        </w:rPr>
        <w:t xml:space="preserve"> mind-dependent. </w:t>
      </w:r>
      <w:r w:rsidR="007C33FB" w:rsidRPr="00304977">
        <w:rPr>
          <w:rFonts w:ascii="Garamond" w:hAnsi="Garamond"/>
        </w:rPr>
        <w:t>There is some</w:t>
      </w:r>
      <w:r w:rsidR="0007339D" w:rsidRPr="00304977">
        <w:rPr>
          <w:rFonts w:ascii="Garamond" w:hAnsi="Garamond"/>
        </w:rPr>
        <w:t xml:space="preserve"> </w:t>
      </w:r>
      <w:r w:rsidR="00D91B1E" w:rsidRPr="00304977">
        <w:rPr>
          <w:rFonts w:ascii="Garamond" w:hAnsi="Garamond"/>
        </w:rPr>
        <w:t xml:space="preserve">striking </w:t>
      </w:r>
      <w:r w:rsidR="0007339D" w:rsidRPr="00304977">
        <w:rPr>
          <w:rFonts w:ascii="Garamond" w:hAnsi="Garamond"/>
        </w:rPr>
        <w:t xml:space="preserve">experimental evidence </w:t>
      </w:r>
      <w:r w:rsidR="007C33FB" w:rsidRPr="00304977">
        <w:rPr>
          <w:rFonts w:ascii="Garamond" w:hAnsi="Garamond"/>
        </w:rPr>
        <w:t>that suggests</w:t>
      </w:r>
      <w:r w:rsidR="0007339D" w:rsidRPr="00304977">
        <w:rPr>
          <w:rFonts w:ascii="Garamond" w:hAnsi="Garamond"/>
        </w:rPr>
        <w:t xml:space="preserve"> that subject</w:t>
      </w:r>
      <w:r w:rsidR="007C33FB" w:rsidRPr="00304977">
        <w:rPr>
          <w:rFonts w:ascii="Garamond" w:hAnsi="Garamond"/>
        </w:rPr>
        <w:t>s</w:t>
      </w:r>
      <w:r w:rsidR="0007339D" w:rsidRPr="00304977">
        <w:rPr>
          <w:rFonts w:ascii="Garamond" w:hAnsi="Garamond"/>
        </w:rPr>
        <w:t xml:space="preserve"> can sometimes be </w:t>
      </w:r>
      <w:r w:rsidRPr="00304977">
        <w:rPr>
          <w:rFonts w:ascii="Garamond" w:hAnsi="Garamond"/>
        </w:rPr>
        <w:t>led</w:t>
      </w:r>
      <w:r w:rsidR="0007339D" w:rsidRPr="00304977">
        <w:rPr>
          <w:rFonts w:ascii="Garamond" w:hAnsi="Garamond"/>
        </w:rPr>
        <w:t xml:space="preserve"> into </w:t>
      </w:r>
      <w:r w:rsidRPr="00304977">
        <w:rPr>
          <w:rFonts w:ascii="Garamond" w:hAnsi="Garamond"/>
        </w:rPr>
        <w:t>believing</w:t>
      </w:r>
      <w:r w:rsidR="0007339D" w:rsidRPr="00304977">
        <w:rPr>
          <w:rFonts w:ascii="Garamond" w:hAnsi="Garamond"/>
        </w:rPr>
        <w:t xml:space="preserve"> that </w:t>
      </w:r>
      <w:r w:rsidR="00B54B54" w:rsidRPr="00304977">
        <w:rPr>
          <w:rFonts w:ascii="Garamond" w:hAnsi="Garamond"/>
        </w:rPr>
        <w:t>afterimage</w:t>
      </w:r>
      <w:r w:rsidR="00EF2615" w:rsidRPr="00304977">
        <w:rPr>
          <w:rFonts w:ascii="Garamond" w:hAnsi="Garamond"/>
        </w:rPr>
        <w:t>s are</w:t>
      </w:r>
      <w:r w:rsidR="00D91B1E" w:rsidRPr="00304977">
        <w:rPr>
          <w:rFonts w:ascii="Garamond" w:hAnsi="Garamond"/>
        </w:rPr>
        <w:t xml:space="preserve"> real element</w:t>
      </w:r>
      <w:r w:rsidR="00EF2615" w:rsidRPr="00304977">
        <w:rPr>
          <w:rFonts w:ascii="Garamond" w:hAnsi="Garamond"/>
        </w:rPr>
        <w:t>s</w:t>
      </w:r>
      <w:r w:rsidR="00D91B1E" w:rsidRPr="00304977">
        <w:rPr>
          <w:rFonts w:ascii="Garamond" w:hAnsi="Garamond"/>
        </w:rPr>
        <w:t xml:space="preserve"> of the physical world, so much so that they will insist that they have lost control of their eyelids</w:t>
      </w:r>
      <w:r w:rsidRPr="00304977">
        <w:rPr>
          <w:rFonts w:ascii="Garamond" w:hAnsi="Garamond"/>
        </w:rPr>
        <w:t xml:space="preserve"> </w:t>
      </w:r>
      <w:r w:rsidR="00D91B1E" w:rsidRPr="00304977">
        <w:rPr>
          <w:rFonts w:ascii="Garamond" w:hAnsi="Garamond"/>
        </w:rPr>
        <w:t xml:space="preserve">because the </w:t>
      </w:r>
      <w:r w:rsidR="00B54B54" w:rsidRPr="00304977">
        <w:rPr>
          <w:rFonts w:ascii="Garamond" w:hAnsi="Garamond"/>
        </w:rPr>
        <w:t>afterimage</w:t>
      </w:r>
      <w:r w:rsidR="00D91B1E" w:rsidRPr="00304977">
        <w:rPr>
          <w:rFonts w:ascii="Garamond" w:hAnsi="Garamond"/>
        </w:rPr>
        <w:t>s persist even after they have in fact closed their eyes</w:t>
      </w:r>
      <w:r w:rsidR="00304977" w:rsidRPr="00304977">
        <w:rPr>
          <w:rFonts w:ascii="Garamond" w:hAnsi="Garamond"/>
        </w:rPr>
        <w:t xml:space="preserve"> (Swindle, 1916, p. 329).</w:t>
      </w:r>
      <w:r w:rsidR="007C33FB" w:rsidRPr="00304977">
        <w:rPr>
          <w:rFonts w:ascii="Garamond" w:hAnsi="Garamond"/>
        </w:rPr>
        <w:t xml:space="preserve"> If this evidence is reliable, doesn’t it </w:t>
      </w:r>
      <w:r w:rsidR="007C33FB" w:rsidRPr="00304977">
        <w:rPr>
          <w:rFonts w:ascii="Garamond" w:hAnsi="Garamond"/>
        </w:rPr>
        <w:lastRenderedPageBreak/>
        <w:t xml:space="preserve">suggest that phosphenes and </w:t>
      </w:r>
      <w:r w:rsidR="00B54B54" w:rsidRPr="00304977">
        <w:rPr>
          <w:rFonts w:ascii="Garamond" w:hAnsi="Garamond"/>
        </w:rPr>
        <w:t>afterimage</w:t>
      </w:r>
      <w:r w:rsidR="007C33FB" w:rsidRPr="00304977">
        <w:rPr>
          <w:rFonts w:ascii="Garamond" w:hAnsi="Garamond"/>
        </w:rPr>
        <w:t>s show up to perceivers as mind-independent and that, therefore, their colors and shapes</w:t>
      </w:r>
      <w:r w:rsidR="008C5874" w:rsidRPr="00304977">
        <w:rPr>
          <w:rFonts w:ascii="Garamond" w:hAnsi="Garamond"/>
        </w:rPr>
        <w:t xml:space="preserve"> can as well</w:t>
      </w:r>
      <w:r w:rsidR="007C33FB" w:rsidRPr="00304977">
        <w:rPr>
          <w:rFonts w:ascii="Garamond" w:hAnsi="Garamond"/>
        </w:rPr>
        <w:t xml:space="preserve">? </w:t>
      </w:r>
    </w:p>
    <w:p w14:paraId="00F9AF78" w14:textId="4791A01E" w:rsidR="009365D7" w:rsidRDefault="00447786" w:rsidP="0005255F">
      <w:pPr>
        <w:spacing w:line="480" w:lineRule="auto"/>
        <w:ind w:firstLine="360"/>
        <w:jc w:val="both"/>
        <w:rPr>
          <w:rFonts w:ascii="Garamond" w:hAnsi="Garamond"/>
        </w:rPr>
      </w:pPr>
      <w:r>
        <w:rPr>
          <w:rFonts w:ascii="Garamond" w:hAnsi="Garamond"/>
        </w:rPr>
        <w:t xml:space="preserve">There are a few possible responses to this objection. First, the fact that some </w:t>
      </w:r>
      <w:r w:rsidR="00B54B54">
        <w:rPr>
          <w:rFonts w:ascii="Garamond" w:hAnsi="Garamond"/>
        </w:rPr>
        <w:t>afterimage</w:t>
      </w:r>
      <w:r>
        <w:rPr>
          <w:rFonts w:ascii="Garamond" w:hAnsi="Garamond"/>
        </w:rPr>
        <w:t xml:space="preserve"> experiences are realistic enough to fool perceivers into thinking that they are perceiving a physical object does not imply that </w:t>
      </w:r>
      <w:r>
        <w:rPr>
          <w:rFonts w:ascii="Garamond" w:hAnsi="Garamond"/>
          <w:i/>
          <w:iCs/>
        </w:rPr>
        <w:t xml:space="preserve">all </w:t>
      </w:r>
      <w:r w:rsidR="00B54B54">
        <w:rPr>
          <w:rFonts w:ascii="Garamond" w:hAnsi="Garamond"/>
        </w:rPr>
        <w:t>afterimage</w:t>
      </w:r>
      <w:r>
        <w:rPr>
          <w:rFonts w:ascii="Garamond" w:hAnsi="Garamond"/>
        </w:rPr>
        <w:t xml:space="preserve"> experiences </w:t>
      </w:r>
      <w:r w:rsidR="00C429ED">
        <w:rPr>
          <w:rFonts w:ascii="Garamond" w:hAnsi="Garamond"/>
        </w:rPr>
        <w:t>have this quality</w:t>
      </w:r>
      <w:r>
        <w:rPr>
          <w:rFonts w:ascii="Garamond" w:hAnsi="Garamond"/>
        </w:rPr>
        <w:t xml:space="preserve">. </w:t>
      </w:r>
      <w:r w:rsidR="00C429ED">
        <w:rPr>
          <w:rFonts w:ascii="Garamond" w:hAnsi="Garamond"/>
        </w:rPr>
        <w:t>So long as</w:t>
      </w:r>
      <w:r>
        <w:rPr>
          <w:rFonts w:ascii="Garamond" w:hAnsi="Garamond"/>
        </w:rPr>
        <w:t xml:space="preserve"> </w:t>
      </w:r>
      <w:r>
        <w:rPr>
          <w:rFonts w:ascii="Garamond" w:hAnsi="Garamond"/>
          <w:i/>
          <w:iCs/>
        </w:rPr>
        <w:t xml:space="preserve">some </w:t>
      </w:r>
      <w:r w:rsidR="009365D7">
        <w:rPr>
          <w:rFonts w:ascii="Garamond" w:hAnsi="Garamond"/>
        </w:rPr>
        <w:t>experiences present us with instances of sensible qualities</w:t>
      </w:r>
      <w:r w:rsidR="008C5874">
        <w:rPr>
          <w:rFonts w:ascii="Garamond" w:hAnsi="Garamond"/>
        </w:rPr>
        <w:t xml:space="preserve"> that seem mind-dependent</w:t>
      </w:r>
      <w:r w:rsidR="00D91B1E">
        <w:rPr>
          <w:rFonts w:ascii="Garamond" w:hAnsi="Garamond"/>
        </w:rPr>
        <w:t xml:space="preserve">, we have phenomenological support for the kind of metaphysical view </w:t>
      </w:r>
      <w:r w:rsidR="00C429ED">
        <w:rPr>
          <w:rFonts w:ascii="Garamond" w:hAnsi="Garamond"/>
        </w:rPr>
        <w:t>underlying</w:t>
      </w:r>
      <w:r w:rsidR="00D91B1E">
        <w:rPr>
          <w:rFonts w:ascii="Garamond" w:hAnsi="Garamond"/>
        </w:rPr>
        <w:t xml:space="preserve"> the </w:t>
      </w:r>
      <w:r w:rsidR="00D91B1E">
        <w:rPr>
          <w:rFonts w:ascii="Garamond" w:hAnsi="Garamond"/>
          <w:i/>
          <w:iCs/>
        </w:rPr>
        <w:t xml:space="preserve">Straightforward </w:t>
      </w:r>
      <w:r w:rsidR="00D91B1E" w:rsidRPr="00D91B1E">
        <w:rPr>
          <w:rFonts w:ascii="Garamond" w:hAnsi="Garamond"/>
          <w:i/>
          <w:iCs/>
        </w:rPr>
        <w:t>View</w:t>
      </w:r>
      <w:r w:rsidR="00D91B1E">
        <w:rPr>
          <w:rFonts w:ascii="Garamond" w:hAnsi="Garamond"/>
        </w:rPr>
        <w:t>.</w:t>
      </w:r>
    </w:p>
    <w:p w14:paraId="0C622C8B" w14:textId="38B87704" w:rsidR="009745F5" w:rsidRDefault="005E7C13" w:rsidP="0005255F">
      <w:pPr>
        <w:spacing w:line="480" w:lineRule="auto"/>
        <w:ind w:firstLine="360"/>
        <w:jc w:val="both"/>
        <w:rPr>
          <w:rFonts w:ascii="Garamond" w:hAnsi="Garamond"/>
        </w:rPr>
      </w:pPr>
      <w:r>
        <w:rPr>
          <w:rFonts w:ascii="Garamond" w:hAnsi="Garamond"/>
        </w:rPr>
        <w:t>Our</w:t>
      </w:r>
      <w:r w:rsidR="009365D7">
        <w:rPr>
          <w:rFonts w:ascii="Garamond" w:hAnsi="Garamond"/>
        </w:rPr>
        <w:t xml:space="preserve"> opponent might argue that </w:t>
      </w:r>
      <w:r w:rsidR="00406C74">
        <w:rPr>
          <w:rFonts w:ascii="Garamond" w:hAnsi="Garamond"/>
        </w:rPr>
        <w:t>such</w:t>
      </w:r>
      <w:r w:rsidR="009365D7">
        <w:rPr>
          <w:rFonts w:ascii="Garamond" w:hAnsi="Garamond"/>
        </w:rPr>
        <w:t xml:space="preserve"> experimental evidence has broader implications</w:t>
      </w:r>
      <w:r w:rsidR="00D91B1E">
        <w:rPr>
          <w:rFonts w:ascii="Garamond" w:hAnsi="Garamond"/>
        </w:rPr>
        <w:t>, though. P</w:t>
      </w:r>
      <w:r w:rsidR="00406C74">
        <w:rPr>
          <w:rFonts w:ascii="Garamond" w:hAnsi="Garamond"/>
        </w:rPr>
        <w:t>erhaps the fact that</w:t>
      </w:r>
      <w:r w:rsidR="00D91B1E">
        <w:rPr>
          <w:rFonts w:ascii="Garamond" w:hAnsi="Garamond"/>
        </w:rPr>
        <w:t xml:space="preserve"> subjects can be made to </w:t>
      </w:r>
      <w:r w:rsidR="00406C74">
        <w:rPr>
          <w:rFonts w:ascii="Garamond" w:hAnsi="Garamond"/>
        </w:rPr>
        <w:t>confuse afterimage</w:t>
      </w:r>
      <w:r w:rsidR="00D91B1E">
        <w:rPr>
          <w:rFonts w:ascii="Garamond" w:hAnsi="Garamond"/>
        </w:rPr>
        <w:t xml:space="preserve"> experiences for genuine perceptions </w:t>
      </w:r>
      <w:r w:rsidR="009365D7">
        <w:rPr>
          <w:rFonts w:ascii="Garamond" w:hAnsi="Garamond"/>
        </w:rPr>
        <w:t>suggests that</w:t>
      </w:r>
      <w:r>
        <w:rPr>
          <w:rFonts w:ascii="Garamond" w:hAnsi="Garamond"/>
        </w:rPr>
        <w:t>,</w:t>
      </w:r>
      <w:r w:rsidR="009365D7">
        <w:rPr>
          <w:rFonts w:ascii="Garamond" w:hAnsi="Garamond"/>
        </w:rPr>
        <w:t xml:space="preserve"> insofar as </w:t>
      </w:r>
      <w:r w:rsidR="009365D7">
        <w:rPr>
          <w:rFonts w:ascii="Garamond" w:hAnsi="Garamond"/>
          <w:i/>
          <w:iCs/>
        </w:rPr>
        <w:t>experience</w:t>
      </w:r>
      <w:r w:rsidR="009365D7">
        <w:rPr>
          <w:rFonts w:ascii="Garamond" w:hAnsi="Garamond"/>
        </w:rPr>
        <w:t xml:space="preserve"> goes,</w:t>
      </w:r>
      <w:r w:rsidR="00406C74">
        <w:rPr>
          <w:rFonts w:ascii="Garamond" w:hAnsi="Garamond"/>
        </w:rPr>
        <w:t xml:space="preserve"> </w:t>
      </w:r>
      <w:r w:rsidR="00B54B54">
        <w:rPr>
          <w:rFonts w:ascii="Garamond" w:hAnsi="Garamond"/>
        </w:rPr>
        <w:t>afterimage</w:t>
      </w:r>
      <w:r w:rsidR="00406C74">
        <w:rPr>
          <w:rFonts w:ascii="Garamond" w:hAnsi="Garamond"/>
        </w:rPr>
        <w:t xml:space="preserve">s and phosphenes </w:t>
      </w:r>
      <w:r w:rsidR="00406C74">
        <w:rPr>
          <w:rFonts w:ascii="Garamond" w:hAnsi="Garamond"/>
          <w:i/>
          <w:iCs/>
        </w:rPr>
        <w:t xml:space="preserve">never </w:t>
      </w:r>
      <w:r w:rsidR="009365D7">
        <w:rPr>
          <w:rFonts w:ascii="Garamond" w:hAnsi="Garamond"/>
        </w:rPr>
        <w:t xml:space="preserve">seem mind-dependent. </w:t>
      </w:r>
      <w:r w:rsidR="00406C74">
        <w:rPr>
          <w:rFonts w:ascii="Garamond" w:hAnsi="Garamond"/>
        </w:rPr>
        <w:t xml:space="preserve">Rather, </w:t>
      </w:r>
      <w:r>
        <w:rPr>
          <w:rFonts w:ascii="Garamond" w:hAnsi="Garamond"/>
        </w:rPr>
        <w:t xml:space="preserve">one might argue that </w:t>
      </w:r>
      <w:r w:rsidR="00406C74">
        <w:rPr>
          <w:rFonts w:ascii="Garamond" w:hAnsi="Garamond"/>
        </w:rPr>
        <w:t>p</w:t>
      </w:r>
      <w:r w:rsidR="009365D7">
        <w:rPr>
          <w:rFonts w:ascii="Garamond" w:hAnsi="Garamond"/>
        </w:rPr>
        <w:t xml:space="preserve">erceivers </w:t>
      </w:r>
      <w:r w:rsidR="00406C74">
        <w:rPr>
          <w:rFonts w:ascii="Garamond" w:hAnsi="Garamond"/>
        </w:rPr>
        <w:t>make</w:t>
      </w:r>
      <w:r w:rsidR="009365D7">
        <w:rPr>
          <w:rFonts w:ascii="Garamond" w:hAnsi="Garamond"/>
        </w:rPr>
        <w:t xml:space="preserve"> post-exper</w:t>
      </w:r>
      <w:r w:rsidR="004219C5">
        <w:rPr>
          <w:rFonts w:ascii="Garamond" w:hAnsi="Garamond"/>
        </w:rPr>
        <w:t>i</w:t>
      </w:r>
      <w:r w:rsidR="009365D7">
        <w:rPr>
          <w:rFonts w:ascii="Garamond" w:hAnsi="Garamond"/>
        </w:rPr>
        <w:t xml:space="preserve">ential inferences </w:t>
      </w:r>
      <w:r w:rsidR="00406C74">
        <w:rPr>
          <w:rFonts w:ascii="Garamond" w:hAnsi="Garamond"/>
        </w:rPr>
        <w:t xml:space="preserve">about the mind-independent or mind-dependent status of these objects based on other features </w:t>
      </w:r>
      <w:r w:rsidR="00D91B1E">
        <w:rPr>
          <w:rFonts w:ascii="Garamond" w:hAnsi="Garamond"/>
        </w:rPr>
        <w:t>that they typically, though not universally, possess</w:t>
      </w:r>
      <w:r w:rsidR="00406C74">
        <w:rPr>
          <w:rFonts w:ascii="Garamond" w:hAnsi="Garamond"/>
        </w:rPr>
        <w:t xml:space="preserve">. Standard </w:t>
      </w:r>
      <w:r w:rsidR="00B54B54">
        <w:rPr>
          <w:rFonts w:ascii="Garamond" w:hAnsi="Garamond"/>
        </w:rPr>
        <w:t>afterimage</w:t>
      </w:r>
      <w:r w:rsidR="00406C74">
        <w:rPr>
          <w:rFonts w:ascii="Garamond" w:hAnsi="Garamond"/>
        </w:rPr>
        <w:t xml:space="preserve">s seem fleeting, they seem to move with </w:t>
      </w:r>
      <w:r>
        <w:rPr>
          <w:rFonts w:ascii="Garamond" w:hAnsi="Garamond"/>
        </w:rPr>
        <w:t>a</w:t>
      </w:r>
      <w:r w:rsidR="00406C74">
        <w:rPr>
          <w:rFonts w:ascii="Garamond" w:hAnsi="Garamond"/>
        </w:rPr>
        <w:t xml:space="preserve"> subject</w:t>
      </w:r>
      <w:r>
        <w:rPr>
          <w:rFonts w:ascii="Garamond" w:hAnsi="Garamond"/>
        </w:rPr>
        <w:t>’s</w:t>
      </w:r>
      <w:r w:rsidR="00406C74">
        <w:rPr>
          <w:rFonts w:ascii="Garamond" w:hAnsi="Garamond"/>
        </w:rPr>
        <w:t xml:space="preserve"> head position, and they often persist when </w:t>
      </w:r>
      <w:r>
        <w:rPr>
          <w:rFonts w:ascii="Garamond" w:hAnsi="Garamond"/>
        </w:rPr>
        <w:t xml:space="preserve">a </w:t>
      </w:r>
      <w:r w:rsidR="00406C74">
        <w:rPr>
          <w:rFonts w:ascii="Garamond" w:hAnsi="Garamond"/>
        </w:rPr>
        <w:t xml:space="preserve">subject closes her eyes. These features lead </w:t>
      </w:r>
      <w:r w:rsidR="00EC29D1">
        <w:rPr>
          <w:rFonts w:ascii="Garamond" w:hAnsi="Garamond"/>
        </w:rPr>
        <w:t>conscious subjects</w:t>
      </w:r>
      <w:r w:rsidR="00406C74">
        <w:rPr>
          <w:rFonts w:ascii="Garamond" w:hAnsi="Garamond"/>
        </w:rPr>
        <w:t xml:space="preserve"> to </w:t>
      </w:r>
      <w:r w:rsidR="00406C74" w:rsidRPr="00406C74">
        <w:rPr>
          <w:rFonts w:ascii="Garamond" w:hAnsi="Garamond"/>
        </w:rPr>
        <w:t>infer</w:t>
      </w:r>
      <w:r w:rsidR="00406C74">
        <w:rPr>
          <w:rFonts w:ascii="Garamond" w:hAnsi="Garamond"/>
        </w:rPr>
        <w:t xml:space="preserve"> that the objects in question are mind-dependent, but</w:t>
      </w:r>
      <w:r w:rsidR="00D91B1E">
        <w:rPr>
          <w:rFonts w:ascii="Garamond" w:hAnsi="Garamond"/>
        </w:rPr>
        <w:t xml:space="preserve"> </w:t>
      </w:r>
      <w:r w:rsidR="00406C74">
        <w:rPr>
          <w:rFonts w:ascii="Garamond" w:hAnsi="Garamond"/>
        </w:rPr>
        <w:t>th</w:t>
      </w:r>
      <w:r w:rsidR="009745F5">
        <w:rPr>
          <w:rFonts w:ascii="Garamond" w:hAnsi="Garamond"/>
        </w:rPr>
        <w:t xml:space="preserve">is is not something that can be directly read off </w:t>
      </w:r>
      <w:r w:rsidR="00EC29D1">
        <w:rPr>
          <w:rFonts w:ascii="Garamond" w:hAnsi="Garamond"/>
        </w:rPr>
        <w:t>their</w:t>
      </w:r>
      <w:r w:rsidR="009745F5">
        <w:rPr>
          <w:rFonts w:ascii="Garamond" w:hAnsi="Garamond"/>
        </w:rPr>
        <w:t xml:space="preserve"> experience</w:t>
      </w:r>
      <w:r w:rsidR="00EC29D1">
        <w:rPr>
          <w:rFonts w:ascii="Garamond" w:hAnsi="Garamond"/>
        </w:rPr>
        <w:t>s</w:t>
      </w:r>
      <w:r w:rsidR="009745F5">
        <w:rPr>
          <w:rFonts w:ascii="Garamond" w:hAnsi="Garamond"/>
        </w:rPr>
        <w:t>.</w:t>
      </w:r>
      <w:r w:rsidR="00406C74">
        <w:rPr>
          <w:rFonts w:ascii="Garamond" w:hAnsi="Garamond"/>
        </w:rPr>
        <w:t xml:space="preserve"> </w:t>
      </w:r>
    </w:p>
    <w:p w14:paraId="72AAAE7B" w14:textId="17BA9F4F" w:rsidR="00EC29D1" w:rsidRDefault="00406C74" w:rsidP="0005255F">
      <w:pPr>
        <w:spacing w:line="480" w:lineRule="auto"/>
        <w:ind w:firstLine="360"/>
        <w:jc w:val="both"/>
        <w:rPr>
          <w:rFonts w:ascii="Garamond" w:hAnsi="Garamond"/>
        </w:rPr>
      </w:pPr>
      <w:r>
        <w:rPr>
          <w:rFonts w:ascii="Garamond" w:hAnsi="Garamond"/>
        </w:rPr>
        <w:t xml:space="preserve">While I do not think this is the right conclusion to come to about </w:t>
      </w:r>
      <w:r w:rsidR="00D91B1E">
        <w:rPr>
          <w:rFonts w:ascii="Garamond" w:hAnsi="Garamond"/>
        </w:rPr>
        <w:t>most</w:t>
      </w:r>
      <w:r>
        <w:rPr>
          <w:rFonts w:ascii="Garamond" w:hAnsi="Garamond"/>
        </w:rPr>
        <w:t xml:space="preserve"> homegrown phosphenes</w:t>
      </w:r>
      <w:r w:rsidR="00EC29D1">
        <w:rPr>
          <w:rFonts w:ascii="Garamond" w:hAnsi="Garamond"/>
        </w:rPr>
        <w:t xml:space="preserve"> and after-images</w:t>
      </w:r>
      <w:r>
        <w:rPr>
          <w:rFonts w:ascii="Garamond" w:hAnsi="Garamond"/>
        </w:rPr>
        <w:t>, I will offer a concessive reply</w:t>
      </w:r>
      <w:r w:rsidR="009745F5">
        <w:rPr>
          <w:rFonts w:ascii="Garamond" w:hAnsi="Garamond"/>
        </w:rPr>
        <w:t xml:space="preserve">, which </w:t>
      </w:r>
      <w:r w:rsidR="005E7C13">
        <w:rPr>
          <w:rFonts w:ascii="Garamond" w:hAnsi="Garamond"/>
        </w:rPr>
        <w:t xml:space="preserve">transitions us to </w:t>
      </w:r>
      <w:r>
        <w:rPr>
          <w:rFonts w:ascii="Garamond" w:hAnsi="Garamond"/>
        </w:rPr>
        <w:t xml:space="preserve">the second </w:t>
      </w:r>
      <w:r w:rsidR="009745F5">
        <w:rPr>
          <w:rFonts w:ascii="Garamond" w:hAnsi="Garamond"/>
        </w:rPr>
        <w:t xml:space="preserve">route to resistance </w:t>
      </w:r>
      <w:r>
        <w:rPr>
          <w:rFonts w:ascii="Garamond" w:hAnsi="Garamond"/>
        </w:rPr>
        <w:t xml:space="preserve">outlined </w:t>
      </w:r>
      <w:r w:rsidR="00D91B1E">
        <w:rPr>
          <w:rFonts w:ascii="Garamond" w:hAnsi="Garamond"/>
        </w:rPr>
        <w:t>at the start of this section</w:t>
      </w:r>
      <w:r>
        <w:rPr>
          <w:rFonts w:ascii="Garamond" w:hAnsi="Garamond"/>
        </w:rPr>
        <w:t xml:space="preserve">. If </w:t>
      </w:r>
      <w:r w:rsidR="005E7C13">
        <w:rPr>
          <w:rFonts w:ascii="Garamond" w:hAnsi="Garamond"/>
        </w:rPr>
        <w:t>one is committed to the view that</w:t>
      </w:r>
      <w:r>
        <w:rPr>
          <w:rFonts w:ascii="Garamond" w:hAnsi="Garamond"/>
        </w:rPr>
        <w:t xml:space="preserve"> our experiences </w:t>
      </w:r>
      <w:r w:rsidRPr="00EC29D1">
        <w:rPr>
          <w:rFonts w:ascii="Garamond" w:hAnsi="Garamond"/>
          <w:i/>
          <w:iCs/>
        </w:rPr>
        <w:t>never</w:t>
      </w:r>
      <w:r>
        <w:rPr>
          <w:rFonts w:ascii="Garamond" w:hAnsi="Garamond"/>
        </w:rPr>
        <w:t xml:space="preserve"> present </w:t>
      </w:r>
      <w:r w:rsidR="009745F5">
        <w:rPr>
          <w:rFonts w:ascii="Garamond" w:hAnsi="Garamond"/>
        </w:rPr>
        <w:t xml:space="preserve">afterimages as mind-dependent, </w:t>
      </w:r>
      <w:r w:rsidR="00EC29D1">
        <w:rPr>
          <w:rFonts w:ascii="Garamond" w:hAnsi="Garamond"/>
        </w:rPr>
        <w:t xml:space="preserve">one must instead conclude that experience typically </w:t>
      </w:r>
      <w:r w:rsidR="00D91B1E">
        <w:rPr>
          <w:rFonts w:ascii="Garamond" w:hAnsi="Garamond"/>
        </w:rPr>
        <w:t>remains</w:t>
      </w:r>
      <w:r w:rsidR="009745F5">
        <w:rPr>
          <w:rFonts w:ascii="Garamond" w:hAnsi="Garamond"/>
        </w:rPr>
        <w:t xml:space="preserve"> </w:t>
      </w:r>
      <w:r w:rsidR="009745F5">
        <w:rPr>
          <w:rFonts w:ascii="Garamond" w:hAnsi="Garamond"/>
          <w:i/>
          <w:iCs/>
        </w:rPr>
        <w:t xml:space="preserve">silent </w:t>
      </w:r>
      <w:r w:rsidR="009745F5">
        <w:rPr>
          <w:rFonts w:ascii="Garamond" w:hAnsi="Garamond"/>
        </w:rPr>
        <w:t xml:space="preserve">with respect to the ontological status of its objects. </w:t>
      </w:r>
      <w:r w:rsidR="00EC29D1">
        <w:rPr>
          <w:rFonts w:ascii="Garamond" w:hAnsi="Garamond"/>
        </w:rPr>
        <w:t xml:space="preserve">It seems untenable to instead insist that all </w:t>
      </w:r>
      <w:r w:rsidR="00D91B1E">
        <w:rPr>
          <w:rFonts w:ascii="Garamond" w:hAnsi="Garamond"/>
        </w:rPr>
        <w:t>afterimages positively seem mind-independent. T</w:t>
      </w:r>
      <w:r w:rsidR="005946F4">
        <w:rPr>
          <w:rFonts w:ascii="Garamond" w:hAnsi="Garamond"/>
        </w:rPr>
        <w:t xml:space="preserve">he list of experiential features described above may not be sufficient for an item to seem mind-dependent, </w:t>
      </w:r>
      <w:r w:rsidR="00D91B1E">
        <w:rPr>
          <w:rFonts w:ascii="Garamond" w:hAnsi="Garamond"/>
        </w:rPr>
        <w:t>and so one might insist that the verdict of mind-</w:t>
      </w:r>
      <w:r w:rsidR="00D91B1E">
        <w:rPr>
          <w:rFonts w:ascii="Garamond" w:hAnsi="Garamond"/>
        </w:rPr>
        <w:lastRenderedPageBreak/>
        <w:t xml:space="preserve">dependence </w:t>
      </w:r>
      <w:r w:rsidR="002577BF">
        <w:rPr>
          <w:rFonts w:ascii="Garamond" w:hAnsi="Garamond"/>
        </w:rPr>
        <w:t>can only be</w:t>
      </w:r>
      <w:r w:rsidR="00D91B1E">
        <w:rPr>
          <w:rFonts w:ascii="Garamond" w:hAnsi="Garamond"/>
        </w:rPr>
        <w:t xml:space="preserve"> a non-experiential inference, but </w:t>
      </w:r>
      <w:r w:rsidR="005946F4">
        <w:rPr>
          <w:rFonts w:ascii="Garamond" w:hAnsi="Garamond"/>
        </w:rPr>
        <w:t xml:space="preserve">they surely cannot be sufficient for an item to seem </w:t>
      </w:r>
      <w:r w:rsidR="00CD6D1E">
        <w:rPr>
          <w:rFonts w:ascii="Garamond" w:hAnsi="Garamond"/>
        </w:rPr>
        <w:t xml:space="preserve">specifically </w:t>
      </w:r>
      <w:r w:rsidR="005946F4">
        <w:rPr>
          <w:rFonts w:ascii="Garamond" w:hAnsi="Garamond"/>
        </w:rPr>
        <w:t>mind-independent either.</w:t>
      </w:r>
      <w:r w:rsidR="004219C5">
        <w:rPr>
          <w:rStyle w:val="FootnoteReference"/>
          <w:rFonts w:ascii="Garamond" w:hAnsi="Garamond"/>
        </w:rPr>
        <w:footnoteReference w:id="9"/>
      </w:r>
    </w:p>
    <w:p w14:paraId="0C661CAA" w14:textId="5CA29E86" w:rsidR="00162220" w:rsidRDefault="00D91B1E" w:rsidP="00CA1CD7">
      <w:pPr>
        <w:spacing w:line="480" w:lineRule="auto"/>
        <w:ind w:firstLine="360"/>
        <w:jc w:val="both"/>
        <w:rPr>
          <w:rFonts w:ascii="Garamond" w:hAnsi="Garamond"/>
          <w:i/>
          <w:iCs/>
        </w:rPr>
      </w:pPr>
      <w:r>
        <w:rPr>
          <w:rFonts w:ascii="Garamond" w:hAnsi="Garamond"/>
        </w:rPr>
        <w:t xml:space="preserve">The view that </w:t>
      </w:r>
      <w:r w:rsidR="00B84BAE">
        <w:rPr>
          <w:rFonts w:ascii="Garamond" w:hAnsi="Garamond"/>
        </w:rPr>
        <w:t xml:space="preserve">our </w:t>
      </w:r>
      <w:r>
        <w:rPr>
          <w:rFonts w:ascii="Garamond" w:hAnsi="Garamond"/>
        </w:rPr>
        <w:t xml:space="preserve">phenomenology is silent on ontology poses no threat to the </w:t>
      </w:r>
      <w:r>
        <w:rPr>
          <w:rFonts w:ascii="Garamond" w:hAnsi="Garamond"/>
          <w:i/>
          <w:iCs/>
        </w:rPr>
        <w:t>Straightforward View</w:t>
      </w:r>
      <w:r>
        <w:rPr>
          <w:rFonts w:ascii="Garamond" w:hAnsi="Garamond"/>
        </w:rPr>
        <w:t xml:space="preserve">. </w:t>
      </w:r>
      <w:r w:rsidR="005946F4">
        <w:rPr>
          <w:rFonts w:ascii="Garamond" w:hAnsi="Garamond"/>
        </w:rPr>
        <w:t>To the contrary, it states that our phenomenology is compatible</w:t>
      </w:r>
      <w:r w:rsidR="00EC29D1">
        <w:rPr>
          <w:rFonts w:ascii="Garamond" w:hAnsi="Garamond"/>
        </w:rPr>
        <w:t xml:space="preserve"> with</w:t>
      </w:r>
      <w:r w:rsidR="005946F4">
        <w:rPr>
          <w:rFonts w:ascii="Garamond" w:hAnsi="Garamond"/>
        </w:rPr>
        <w:t xml:space="preserve"> </w:t>
      </w:r>
      <w:r w:rsidR="009745F5">
        <w:rPr>
          <w:rFonts w:ascii="Garamond" w:hAnsi="Garamond"/>
        </w:rPr>
        <w:t>all accounts of the nature of the sensible qualities</w:t>
      </w:r>
      <w:r>
        <w:rPr>
          <w:rFonts w:ascii="Garamond" w:hAnsi="Garamond"/>
        </w:rPr>
        <w:t xml:space="preserve">, including, therefore, </w:t>
      </w:r>
      <w:r w:rsidR="0091670E">
        <w:rPr>
          <w:rFonts w:ascii="Garamond" w:hAnsi="Garamond"/>
        </w:rPr>
        <w:t xml:space="preserve">the </w:t>
      </w:r>
      <w:r w:rsidR="00EC29D1">
        <w:rPr>
          <w:rFonts w:ascii="Garamond" w:hAnsi="Garamond"/>
        </w:rPr>
        <w:t>view on which the qualities are ontologically flexible</w:t>
      </w:r>
      <w:r w:rsidR="009745F5">
        <w:rPr>
          <w:rFonts w:ascii="Garamond" w:hAnsi="Garamond"/>
        </w:rPr>
        <w:t xml:space="preserve">. My primary goal in this section has been to argue that the </w:t>
      </w:r>
      <w:r w:rsidR="009745F5">
        <w:rPr>
          <w:rFonts w:ascii="Garamond" w:hAnsi="Garamond"/>
          <w:i/>
          <w:iCs/>
        </w:rPr>
        <w:t xml:space="preserve">Straightforward View </w:t>
      </w:r>
      <w:r w:rsidR="009745F5">
        <w:rPr>
          <w:rFonts w:ascii="Garamond" w:hAnsi="Garamond"/>
        </w:rPr>
        <w:t xml:space="preserve">is not in conflict with our phenomenological verdicts. While I believe that our phenomenology provides positive grounds for accepting the view, this is not an essential step in the argument. </w:t>
      </w:r>
      <w:r w:rsidR="0091670E">
        <w:rPr>
          <w:rFonts w:ascii="Garamond" w:hAnsi="Garamond"/>
        </w:rPr>
        <w:t xml:space="preserve">I </w:t>
      </w:r>
      <w:r w:rsidR="009745F5">
        <w:rPr>
          <w:rFonts w:ascii="Garamond" w:hAnsi="Garamond"/>
        </w:rPr>
        <w:t xml:space="preserve">have already </w:t>
      </w:r>
      <w:r w:rsidR="005946F4">
        <w:rPr>
          <w:rFonts w:ascii="Garamond" w:hAnsi="Garamond"/>
        </w:rPr>
        <w:t>indicated that</w:t>
      </w:r>
      <w:r w:rsidR="009745F5">
        <w:rPr>
          <w:rFonts w:ascii="Garamond" w:hAnsi="Garamond"/>
        </w:rPr>
        <w:t xml:space="preserve"> the </w:t>
      </w:r>
      <w:r w:rsidR="009745F5">
        <w:rPr>
          <w:rFonts w:ascii="Garamond" w:hAnsi="Garamond"/>
          <w:i/>
          <w:iCs/>
        </w:rPr>
        <w:t xml:space="preserve">Straightforward View </w:t>
      </w:r>
      <w:r w:rsidR="005946F4">
        <w:rPr>
          <w:rFonts w:ascii="Garamond" w:hAnsi="Garamond"/>
        </w:rPr>
        <w:t xml:space="preserve">can be motivated </w:t>
      </w:r>
      <w:r w:rsidR="009745F5">
        <w:rPr>
          <w:rFonts w:ascii="Garamond" w:hAnsi="Garamond"/>
        </w:rPr>
        <w:t>on philosophical grounds</w:t>
      </w:r>
      <w:r>
        <w:rPr>
          <w:rFonts w:ascii="Garamond" w:hAnsi="Garamond"/>
        </w:rPr>
        <w:t xml:space="preserve"> alone</w:t>
      </w:r>
      <w:r w:rsidR="0091670E">
        <w:rPr>
          <w:rFonts w:ascii="Garamond" w:hAnsi="Garamond"/>
        </w:rPr>
        <w:t>,</w:t>
      </w:r>
      <w:r>
        <w:rPr>
          <w:rFonts w:ascii="Garamond" w:hAnsi="Garamond"/>
        </w:rPr>
        <w:t xml:space="preserve"> </w:t>
      </w:r>
      <w:r w:rsidR="00EC29D1">
        <w:rPr>
          <w:rFonts w:ascii="Garamond" w:hAnsi="Garamond"/>
        </w:rPr>
        <w:t>stemming</w:t>
      </w:r>
      <w:r>
        <w:rPr>
          <w:rFonts w:ascii="Garamond" w:hAnsi="Garamond"/>
        </w:rPr>
        <w:t xml:space="preserve"> from simultaneously endorsing </w:t>
      </w:r>
      <w:r w:rsidR="009745F5">
        <w:rPr>
          <w:rFonts w:ascii="Garamond" w:hAnsi="Garamond"/>
          <w:i/>
          <w:iCs/>
        </w:rPr>
        <w:t xml:space="preserve">Perceptual Presence </w:t>
      </w:r>
      <w:r w:rsidR="009745F5">
        <w:rPr>
          <w:rFonts w:ascii="Garamond" w:hAnsi="Garamond"/>
        </w:rPr>
        <w:t xml:space="preserve">and </w:t>
      </w:r>
      <w:r w:rsidR="009745F5">
        <w:rPr>
          <w:rFonts w:ascii="Garamond" w:hAnsi="Garamond"/>
          <w:i/>
          <w:iCs/>
        </w:rPr>
        <w:t xml:space="preserve">Mind-Independence. </w:t>
      </w:r>
    </w:p>
    <w:p w14:paraId="65A856D7" w14:textId="77777777" w:rsidR="0095245C" w:rsidRPr="00CA1CD7" w:rsidRDefault="0095245C" w:rsidP="00CA1CD7">
      <w:pPr>
        <w:spacing w:line="480" w:lineRule="auto"/>
        <w:ind w:firstLine="360"/>
        <w:jc w:val="both"/>
        <w:rPr>
          <w:rFonts w:ascii="Garamond" w:hAnsi="Garamond"/>
        </w:rPr>
      </w:pPr>
    </w:p>
    <w:p w14:paraId="67213E55" w14:textId="2CD186EE" w:rsidR="00703344" w:rsidRDefault="00703344" w:rsidP="0005255F">
      <w:pPr>
        <w:shd w:val="clear" w:color="auto" w:fill="FFFFFF"/>
        <w:spacing w:line="480" w:lineRule="auto"/>
        <w:ind w:firstLine="360"/>
        <w:jc w:val="both"/>
        <w:rPr>
          <w:rFonts w:ascii="Garamond" w:hAnsi="Garamond"/>
          <w:iCs/>
        </w:rPr>
      </w:pPr>
      <w:r>
        <w:rPr>
          <w:rFonts w:ascii="Garamond" w:hAnsi="Garamond"/>
          <w:iCs/>
        </w:rPr>
        <w:t>II.2.  Is ontological flexibility (metaphysically) possible?</w:t>
      </w:r>
    </w:p>
    <w:p w14:paraId="3802279E" w14:textId="6D7E5EC8" w:rsidR="007E2535" w:rsidRDefault="00B34E02" w:rsidP="0005255F">
      <w:pPr>
        <w:shd w:val="clear" w:color="auto" w:fill="FFFFFF"/>
        <w:spacing w:line="480" w:lineRule="auto"/>
        <w:jc w:val="both"/>
        <w:rPr>
          <w:rFonts w:ascii="Garamond" w:hAnsi="Garamond" w:cs="Arial"/>
          <w:iCs/>
          <w:color w:val="000000" w:themeColor="text1"/>
        </w:rPr>
      </w:pPr>
      <w:r>
        <w:rPr>
          <w:rFonts w:ascii="Garamond" w:hAnsi="Garamond" w:cs="Arial"/>
          <w:iCs/>
          <w:color w:val="000000" w:themeColor="text1"/>
        </w:rPr>
        <w:t>So far, I have considered the worry that the</w:t>
      </w:r>
      <w:r w:rsidR="00546FD3">
        <w:rPr>
          <w:rFonts w:ascii="Garamond" w:hAnsi="Garamond" w:cs="Arial"/>
          <w:iCs/>
          <w:color w:val="000000" w:themeColor="text1"/>
        </w:rPr>
        <w:t xml:space="preserve"> account of sensible qualities assumed by</w:t>
      </w:r>
      <w:r w:rsidR="00FD1BCA">
        <w:rPr>
          <w:rFonts w:ascii="Garamond" w:hAnsi="Garamond" w:cs="Arial"/>
          <w:iCs/>
          <w:color w:val="000000" w:themeColor="text1"/>
        </w:rPr>
        <w:t xml:space="preserve"> the</w:t>
      </w:r>
      <w:r>
        <w:rPr>
          <w:rFonts w:ascii="Garamond" w:hAnsi="Garamond" w:cs="Arial"/>
          <w:iCs/>
          <w:color w:val="000000" w:themeColor="text1"/>
        </w:rPr>
        <w:t xml:space="preserve"> </w:t>
      </w:r>
      <w:r w:rsidRPr="007E2535">
        <w:rPr>
          <w:rFonts w:ascii="Garamond" w:hAnsi="Garamond" w:cs="Arial"/>
          <w:i/>
          <w:color w:val="000000" w:themeColor="text1"/>
        </w:rPr>
        <w:t>Straightforward View</w:t>
      </w:r>
      <w:r>
        <w:rPr>
          <w:rFonts w:ascii="Garamond" w:hAnsi="Garamond" w:cs="Arial"/>
          <w:iCs/>
          <w:color w:val="000000" w:themeColor="text1"/>
        </w:rPr>
        <w:t xml:space="preserve"> is </w:t>
      </w:r>
      <w:r w:rsidR="00546FD3">
        <w:rPr>
          <w:rFonts w:ascii="Garamond" w:hAnsi="Garamond" w:cs="Arial"/>
          <w:iCs/>
          <w:color w:val="000000" w:themeColor="text1"/>
        </w:rPr>
        <w:t xml:space="preserve">at odds </w:t>
      </w:r>
      <w:r>
        <w:rPr>
          <w:rFonts w:ascii="Garamond" w:hAnsi="Garamond" w:cs="Arial"/>
          <w:iCs/>
          <w:color w:val="000000" w:themeColor="text1"/>
        </w:rPr>
        <w:t xml:space="preserve">with our phenomenological </w:t>
      </w:r>
      <w:r w:rsidR="0091670E">
        <w:rPr>
          <w:rFonts w:ascii="Garamond" w:hAnsi="Garamond" w:cs="Arial"/>
          <w:iCs/>
          <w:color w:val="000000" w:themeColor="text1"/>
        </w:rPr>
        <w:t>evidence</w:t>
      </w:r>
      <w:r>
        <w:rPr>
          <w:rFonts w:ascii="Garamond" w:hAnsi="Garamond" w:cs="Arial"/>
          <w:iCs/>
          <w:color w:val="000000" w:themeColor="text1"/>
        </w:rPr>
        <w:t xml:space="preserve">. I argued that this worry is misplaced and that, to the contrary, our phenomenological </w:t>
      </w:r>
      <w:r w:rsidR="0091670E">
        <w:rPr>
          <w:rFonts w:ascii="Garamond" w:hAnsi="Garamond" w:cs="Arial"/>
          <w:iCs/>
          <w:color w:val="000000" w:themeColor="text1"/>
        </w:rPr>
        <w:t xml:space="preserve">evidence </w:t>
      </w:r>
      <w:r w:rsidR="00546FD3">
        <w:rPr>
          <w:rFonts w:ascii="Garamond" w:hAnsi="Garamond" w:cs="Arial"/>
          <w:iCs/>
          <w:color w:val="000000" w:themeColor="text1"/>
        </w:rPr>
        <w:t>support</w:t>
      </w:r>
      <w:r w:rsidR="0091670E">
        <w:rPr>
          <w:rFonts w:ascii="Garamond" w:hAnsi="Garamond" w:cs="Arial"/>
          <w:iCs/>
          <w:color w:val="000000" w:themeColor="text1"/>
        </w:rPr>
        <w:t>s</w:t>
      </w:r>
      <w:r w:rsidR="00546FD3">
        <w:rPr>
          <w:rFonts w:ascii="Garamond" w:hAnsi="Garamond" w:cs="Arial"/>
          <w:iCs/>
          <w:color w:val="000000" w:themeColor="text1"/>
        </w:rPr>
        <w:t xml:space="preserve"> a metaphysics of ontological flexibility. </w:t>
      </w:r>
      <w:r w:rsidR="007E2535">
        <w:rPr>
          <w:rFonts w:ascii="Garamond" w:hAnsi="Garamond" w:cs="Arial"/>
          <w:iCs/>
          <w:color w:val="000000" w:themeColor="text1"/>
        </w:rPr>
        <w:t xml:space="preserve">But </w:t>
      </w:r>
      <w:r w:rsidR="00B33DEA">
        <w:rPr>
          <w:rFonts w:ascii="Garamond" w:hAnsi="Garamond" w:cs="Arial"/>
          <w:iCs/>
          <w:color w:val="000000" w:themeColor="text1"/>
        </w:rPr>
        <w:t>we still face the</w:t>
      </w:r>
      <w:r w:rsidR="007E2535">
        <w:rPr>
          <w:rFonts w:ascii="Garamond" w:hAnsi="Garamond" w:cs="Arial"/>
          <w:iCs/>
          <w:color w:val="000000" w:themeColor="text1"/>
        </w:rPr>
        <w:t xml:space="preserve"> question </w:t>
      </w:r>
      <w:r w:rsidR="00B0428A">
        <w:rPr>
          <w:rFonts w:ascii="Garamond" w:hAnsi="Garamond" w:cs="Arial"/>
          <w:iCs/>
          <w:color w:val="000000" w:themeColor="text1"/>
        </w:rPr>
        <w:t>of</w:t>
      </w:r>
      <w:r w:rsidR="007E2535">
        <w:rPr>
          <w:rFonts w:ascii="Garamond" w:hAnsi="Garamond" w:cs="Arial"/>
          <w:iCs/>
          <w:color w:val="000000" w:themeColor="text1"/>
        </w:rPr>
        <w:t xml:space="preserve"> how to </w:t>
      </w:r>
      <w:r w:rsidR="007E2535" w:rsidRPr="00B0428A">
        <w:rPr>
          <w:rFonts w:ascii="Garamond" w:hAnsi="Garamond" w:cs="Arial"/>
          <w:i/>
          <w:color w:val="000000" w:themeColor="text1"/>
        </w:rPr>
        <w:t xml:space="preserve">make </w:t>
      </w:r>
      <w:r w:rsidR="004F2C6E" w:rsidRPr="00B0428A">
        <w:rPr>
          <w:rFonts w:ascii="Garamond" w:hAnsi="Garamond" w:cs="Arial"/>
          <w:i/>
          <w:color w:val="000000" w:themeColor="text1"/>
        </w:rPr>
        <w:t>sense</w:t>
      </w:r>
      <w:r w:rsidR="004F2C6E">
        <w:rPr>
          <w:rFonts w:ascii="Garamond" w:hAnsi="Garamond" w:cs="Arial"/>
          <w:iCs/>
          <w:color w:val="000000" w:themeColor="text1"/>
        </w:rPr>
        <w:t xml:space="preserve"> </w:t>
      </w:r>
      <w:r w:rsidR="007E2535">
        <w:rPr>
          <w:rFonts w:ascii="Garamond" w:hAnsi="Garamond" w:cs="Arial"/>
          <w:iCs/>
          <w:color w:val="000000" w:themeColor="text1"/>
        </w:rPr>
        <w:t xml:space="preserve">of </w:t>
      </w:r>
      <w:r>
        <w:rPr>
          <w:rFonts w:ascii="Garamond" w:hAnsi="Garamond" w:cs="Arial"/>
          <w:iCs/>
          <w:color w:val="000000" w:themeColor="text1"/>
        </w:rPr>
        <w:t>the possibility</w:t>
      </w:r>
      <w:r w:rsidR="004F2C6E">
        <w:rPr>
          <w:rFonts w:ascii="Garamond" w:hAnsi="Garamond" w:cs="Arial"/>
          <w:iCs/>
          <w:color w:val="000000" w:themeColor="text1"/>
        </w:rPr>
        <w:t xml:space="preserve"> of</w:t>
      </w:r>
      <w:r>
        <w:rPr>
          <w:rFonts w:ascii="Garamond" w:hAnsi="Garamond" w:cs="Arial"/>
          <w:iCs/>
          <w:color w:val="000000" w:themeColor="text1"/>
        </w:rPr>
        <w:t xml:space="preserve"> one and the same quality </w:t>
      </w:r>
      <w:r w:rsidR="004F2C6E">
        <w:rPr>
          <w:rFonts w:ascii="Garamond" w:hAnsi="Garamond" w:cs="Arial"/>
          <w:iCs/>
          <w:color w:val="000000" w:themeColor="text1"/>
        </w:rPr>
        <w:t>having</w:t>
      </w:r>
      <w:r>
        <w:rPr>
          <w:rFonts w:ascii="Garamond" w:hAnsi="Garamond" w:cs="Arial"/>
          <w:iCs/>
          <w:color w:val="000000" w:themeColor="text1"/>
        </w:rPr>
        <w:t xml:space="preserve"> both mind-independent and mind-dependent instances</w:t>
      </w:r>
      <w:r w:rsidR="007E2535">
        <w:rPr>
          <w:rFonts w:ascii="Garamond" w:hAnsi="Garamond" w:cs="Arial"/>
          <w:iCs/>
          <w:color w:val="000000" w:themeColor="text1"/>
        </w:rPr>
        <w:t xml:space="preserve">. That is, even if this is the view that our phenomenology supports, is it metaphysically </w:t>
      </w:r>
      <w:r w:rsidR="00546FD3">
        <w:rPr>
          <w:rFonts w:ascii="Garamond" w:hAnsi="Garamond" w:cs="Arial"/>
          <w:iCs/>
          <w:color w:val="000000" w:themeColor="text1"/>
        </w:rPr>
        <w:t>coherent</w:t>
      </w:r>
      <w:r w:rsidR="007E2535">
        <w:rPr>
          <w:rFonts w:ascii="Garamond" w:hAnsi="Garamond" w:cs="Arial"/>
          <w:iCs/>
          <w:color w:val="000000" w:themeColor="text1"/>
        </w:rPr>
        <w:t xml:space="preserve">? </w:t>
      </w:r>
    </w:p>
    <w:p w14:paraId="7D7B0C7D" w14:textId="3D2F9296" w:rsidR="00B34E02" w:rsidRDefault="004F2C6E" w:rsidP="0005255F">
      <w:pPr>
        <w:shd w:val="clear" w:color="auto" w:fill="FFFFFF"/>
        <w:spacing w:line="480" w:lineRule="auto"/>
        <w:ind w:firstLine="360"/>
        <w:jc w:val="both"/>
        <w:rPr>
          <w:rFonts w:ascii="Garamond" w:hAnsi="Garamond" w:cs="Arial"/>
          <w:iCs/>
          <w:color w:val="000000" w:themeColor="text1"/>
        </w:rPr>
      </w:pPr>
      <w:r>
        <w:rPr>
          <w:rFonts w:ascii="Garamond" w:hAnsi="Garamond" w:cs="Arial"/>
          <w:iCs/>
          <w:color w:val="000000" w:themeColor="text1"/>
        </w:rPr>
        <w:t>Here’s a</w:t>
      </w:r>
      <w:r w:rsidR="007E2535">
        <w:rPr>
          <w:rFonts w:ascii="Garamond" w:hAnsi="Garamond" w:cs="Arial"/>
          <w:iCs/>
          <w:color w:val="000000" w:themeColor="text1"/>
        </w:rPr>
        <w:t xml:space="preserve"> natural way to express skepticism: if the yellowness of a phosphene is mind-dependent while the yellowness of a banana is mind-independent, </w:t>
      </w:r>
      <w:r w:rsidR="00FD1BCA">
        <w:rPr>
          <w:rFonts w:ascii="Garamond" w:hAnsi="Garamond" w:cs="Arial"/>
          <w:iCs/>
          <w:color w:val="000000" w:themeColor="text1"/>
        </w:rPr>
        <w:t>what</w:t>
      </w:r>
      <w:r w:rsidR="007E2535">
        <w:rPr>
          <w:rFonts w:ascii="Garamond" w:hAnsi="Garamond" w:cs="Arial"/>
          <w:iCs/>
          <w:color w:val="000000" w:themeColor="text1"/>
        </w:rPr>
        <w:t xml:space="preserve"> reason </w:t>
      </w:r>
      <w:r w:rsidR="00FD1BCA">
        <w:rPr>
          <w:rFonts w:ascii="Garamond" w:hAnsi="Garamond" w:cs="Arial"/>
          <w:iCs/>
          <w:color w:val="000000" w:themeColor="text1"/>
        </w:rPr>
        <w:t>do we have to</w:t>
      </w:r>
      <w:r w:rsidR="007E2535">
        <w:rPr>
          <w:rFonts w:ascii="Garamond" w:hAnsi="Garamond" w:cs="Arial"/>
          <w:iCs/>
          <w:color w:val="000000" w:themeColor="text1"/>
        </w:rPr>
        <w:t xml:space="preserve"> believe that these </w:t>
      </w:r>
      <w:r w:rsidR="007E2535">
        <w:rPr>
          <w:rFonts w:ascii="Garamond" w:hAnsi="Garamond" w:cs="Arial"/>
          <w:iCs/>
          <w:color w:val="000000" w:themeColor="text1"/>
        </w:rPr>
        <w:lastRenderedPageBreak/>
        <w:t xml:space="preserve">are instances of </w:t>
      </w:r>
      <w:r w:rsidR="00B34E02">
        <w:rPr>
          <w:rFonts w:ascii="Garamond" w:hAnsi="Garamond" w:cs="Arial"/>
          <w:iCs/>
          <w:color w:val="000000" w:themeColor="text1"/>
        </w:rPr>
        <w:t>the same property</w:t>
      </w:r>
      <w:r>
        <w:rPr>
          <w:rFonts w:ascii="Garamond" w:hAnsi="Garamond" w:cs="Arial"/>
          <w:iCs/>
          <w:color w:val="000000" w:themeColor="text1"/>
        </w:rPr>
        <w:t xml:space="preserve">, </w:t>
      </w:r>
      <w:r w:rsidR="007E2535" w:rsidRPr="00FD1BCA">
        <w:rPr>
          <w:rFonts w:ascii="Garamond" w:hAnsi="Garamond" w:cs="Arial"/>
          <w:i/>
          <w:color w:val="000000" w:themeColor="text1"/>
        </w:rPr>
        <w:t>yellowness</w:t>
      </w:r>
      <w:r w:rsidR="00B34E02">
        <w:rPr>
          <w:rFonts w:ascii="Garamond" w:hAnsi="Garamond" w:cs="Arial"/>
          <w:iCs/>
          <w:color w:val="000000" w:themeColor="text1"/>
        </w:rPr>
        <w:t>?</w:t>
      </w:r>
      <w:r w:rsidR="007E2535">
        <w:rPr>
          <w:rFonts w:ascii="Garamond" w:hAnsi="Garamond" w:cs="Arial"/>
          <w:iCs/>
          <w:color w:val="000000" w:themeColor="text1"/>
        </w:rPr>
        <w:t xml:space="preserve"> Doesn’t the difference in ontological status just entail a difference in property?</w:t>
      </w:r>
    </w:p>
    <w:p w14:paraId="423567CC" w14:textId="7304AD29" w:rsidR="00B34E02" w:rsidRDefault="00B34E02" w:rsidP="0005255F">
      <w:pPr>
        <w:shd w:val="clear" w:color="auto" w:fill="FFFFFF"/>
        <w:spacing w:line="480" w:lineRule="auto"/>
        <w:ind w:firstLine="360"/>
        <w:jc w:val="both"/>
        <w:rPr>
          <w:rFonts w:ascii="Garamond" w:hAnsi="Garamond" w:cs="Arial"/>
          <w:iCs/>
          <w:color w:val="000000" w:themeColor="text1"/>
        </w:rPr>
      </w:pPr>
      <w:r>
        <w:rPr>
          <w:rFonts w:ascii="Garamond" w:hAnsi="Garamond" w:cs="Arial"/>
          <w:iCs/>
          <w:color w:val="000000" w:themeColor="text1"/>
        </w:rPr>
        <w:t>Sense-datum theorists</w:t>
      </w:r>
      <w:r w:rsidR="00B33DEA">
        <w:rPr>
          <w:rFonts w:ascii="Garamond" w:hAnsi="Garamond" w:cs="Arial"/>
          <w:iCs/>
          <w:color w:val="000000" w:themeColor="text1"/>
        </w:rPr>
        <w:t xml:space="preserve"> were,</w:t>
      </w:r>
      <w:r>
        <w:rPr>
          <w:rFonts w:ascii="Garamond" w:hAnsi="Garamond" w:cs="Arial"/>
          <w:iCs/>
          <w:color w:val="000000" w:themeColor="text1"/>
        </w:rPr>
        <w:t xml:space="preserve"> once again, skeptical of </w:t>
      </w:r>
      <w:r w:rsidR="004F2C6E">
        <w:rPr>
          <w:rFonts w:ascii="Garamond" w:hAnsi="Garamond" w:cs="Arial"/>
          <w:iCs/>
          <w:color w:val="000000" w:themeColor="text1"/>
        </w:rPr>
        <w:t>the</w:t>
      </w:r>
      <w:r>
        <w:rPr>
          <w:rFonts w:ascii="Garamond" w:hAnsi="Garamond" w:cs="Arial"/>
          <w:iCs/>
          <w:color w:val="000000" w:themeColor="text1"/>
        </w:rPr>
        <w:t xml:space="preserve"> possibility</w:t>
      </w:r>
      <w:r w:rsidR="004F2C6E">
        <w:rPr>
          <w:rFonts w:ascii="Garamond" w:hAnsi="Garamond" w:cs="Arial"/>
          <w:iCs/>
          <w:color w:val="000000" w:themeColor="text1"/>
        </w:rPr>
        <w:t xml:space="preserve"> of such ontologically diverse instances</w:t>
      </w:r>
      <w:r>
        <w:rPr>
          <w:rFonts w:ascii="Garamond" w:hAnsi="Garamond" w:cs="Arial"/>
          <w:iCs/>
          <w:color w:val="000000" w:themeColor="text1"/>
        </w:rPr>
        <w:t xml:space="preserve">. They thought it impossible that mental and physical objects could share </w:t>
      </w:r>
      <w:r w:rsidR="00B33DEA">
        <w:rPr>
          <w:rFonts w:ascii="Garamond" w:hAnsi="Garamond" w:cs="Arial"/>
          <w:iCs/>
          <w:color w:val="000000" w:themeColor="text1"/>
        </w:rPr>
        <w:t>sensible qualities</w:t>
      </w:r>
      <w:r>
        <w:rPr>
          <w:rFonts w:ascii="Garamond" w:hAnsi="Garamond" w:cs="Arial"/>
          <w:iCs/>
          <w:color w:val="000000" w:themeColor="text1"/>
        </w:rPr>
        <w:t>. Consider the following formulation of the concern:</w:t>
      </w:r>
    </w:p>
    <w:p w14:paraId="2C118E20" w14:textId="77777777" w:rsidR="00B34E02" w:rsidRDefault="00B34E02" w:rsidP="0005255F">
      <w:pPr>
        <w:shd w:val="clear" w:color="auto" w:fill="FFFFFF"/>
        <w:spacing w:line="480" w:lineRule="auto"/>
        <w:ind w:firstLine="360"/>
        <w:jc w:val="both"/>
        <w:rPr>
          <w:rFonts w:ascii="Garamond" w:hAnsi="Garamond" w:cs="Arial"/>
          <w:iCs/>
          <w:color w:val="000000" w:themeColor="text1"/>
        </w:rPr>
      </w:pPr>
    </w:p>
    <w:p w14:paraId="2757A1EA" w14:textId="38A48E4D" w:rsidR="000E2AF9" w:rsidRDefault="00B34E02" w:rsidP="00CA1CD7">
      <w:pPr>
        <w:spacing w:line="480" w:lineRule="auto"/>
        <w:ind w:left="360" w:right="360"/>
        <w:jc w:val="both"/>
        <w:rPr>
          <w:rFonts w:ascii="Garamond" w:hAnsi="Garamond" w:cs="Arial"/>
          <w:iCs/>
          <w:color w:val="000000" w:themeColor="text1"/>
        </w:rPr>
      </w:pPr>
      <w:r w:rsidRPr="00B34E02">
        <w:rPr>
          <w:rFonts w:ascii="Garamond" w:hAnsi="Garamond" w:cs="Arial"/>
          <w:iCs/>
          <w:color w:val="000000" w:themeColor="text1"/>
        </w:rPr>
        <w:t>...the abnormal crooked sense-datum of a straight stick standing in water is qualitatively indistinguishable from a normal sense-datum of a crooked stick... is it not incredible that two entities so similar in all these qualities should really be so utterly different: that the one should be a real constituent of a material object, wholly independent of the observer’s mind and organism, while the other is merely the fleeting product of his cerebral processes</w:t>
      </w:r>
      <w:r w:rsidR="00304977">
        <w:rPr>
          <w:rFonts w:ascii="Garamond" w:hAnsi="Garamond" w:cs="Arial"/>
          <w:iCs/>
          <w:color w:val="000000" w:themeColor="text1"/>
        </w:rPr>
        <w:t xml:space="preserve"> (Price, 1932, p. 31)?</w:t>
      </w:r>
    </w:p>
    <w:p w14:paraId="64DF112C" w14:textId="77777777" w:rsidR="0095245C" w:rsidRDefault="0095245C" w:rsidP="0005255F">
      <w:pPr>
        <w:spacing w:line="480" w:lineRule="auto"/>
        <w:ind w:firstLine="360"/>
        <w:jc w:val="both"/>
        <w:rPr>
          <w:rFonts w:ascii="Garamond" w:hAnsi="Garamond" w:cs="Arial"/>
          <w:iCs/>
          <w:color w:val="000000" w:themeColor="text1"/>
        </w:rPr>
      </w:pPr>
    </w:p>
    <w:p w14:paraId="520AC846" w14:textId="6A29246B" w:rsidR="00F06BD3" w:rsidRDefault="00FD1BCA" w:rsidP="0005255F">
      <w:pPr>
        <w:spacing w:line="480" w:lineRule="auto"/>
        <w:ind w:firstLine="360"/>
        <w:jc w:val="both"/>
        <w:rPr>
          <w:rFonts w:ascii="Garamond" w:hAnsi="Garamond" w:cs="Arial"/>
          <w:iCs/>
          <w:color w:val="000000" w:themeColor="text1"/>
        </w:rPr>
      </w:pPr>
      <w:r>
        <w:rPr>
          <w:rFonts w:ascii="Garamond" w:hAnsi="Garamond" w:cs="Arial"/>
          <w:iCs/>
          <w:color w:val="000000" w:themeColor="text1"/>
        </w:rPr>
        <w:t>S</w:t>
      </w:r>
      <w:r w:rsidR="00546FD3" w:rsidRPr="00546FD3">
        <w:rPr>
          <w:rFonts w:ascii="Garamond" w:hAnsi="Garamond" w:cs="Arial"/>
          <w:iCs/>
          <w:color w:val="000000" w:themeColor="text1"/>
        </w:rPr>
        <w:t xml:space="preserve">ense-datum theorists </w:t>
      </w:r>
      <w:r w:rsidR="001429FB">
        <w:rPr>
          <w:rFonts w:ascii="Garamond" w:hAnsi="Garamond" w:cs="Arial"/>
          <w:iCs/>
          <w:color w:val="000000" w:themeColor="text1"/>
        </w:rPr>
        <w:t xml:space="preserve">from the twentieth century </w:t>
      </w:r>
      <w:r w:rsidR="00546FD3" w:rsidRPr="00546FD3">
        <w:rPr>
          <w:rFonts w:ascii="Garamond" w:hAnsi="Garamond" w:cs="Arial"/>
          <w:iCs/>
          <w:color w:val="000000" w:themeColor="text1"/>
        </w:rPr>
        <w:t>are not alone in worrying that mental and physical objects cannot share any of their features. Berkeley</w:t>
      </w:r>
      <w:r w:rsidR="00304977">
        <w:rPr>
          <w:rFonts w:ascii="Garamond" w:hAnsi="Garamond" w:cs="Arial"/>
          <w:iCs/>
          <w:color w:val="000000" w:themeColor="text1"/>
        </w:rPr>
        <w:t xml:space="preserve"> (1710)</w:t>
      </w:r>
      <w:r w:rsidR="00B33DEA">
        <w:rPr>
          <w:rFonts w:ascii="Garamond" w:hAnsi="Garamond" w:cs="Arial"/>
          <w:iCs/>
          <w:color w:val="000000" w:themeColor="text1"/>
        </w:rPr>
        <w:t>—on</w:t>
      </w:r>
      <w:r w:rsidR="00546FD3" w:rsidRPr="00546FD3">
        <w:rPr>
          <w:rFonts w:ascii="Garamond" w:hAnsi="Garamond" w:cs="Arial"/>
          <w:iCs/>
          <w:color w:val="000000" w:themeColor="text1"/>
        </w:rPr>
        <w:t>e of the main proponents of the view that only mental objects can be sensible</w:t>
      </w:r>
      <w:r w:rsidR="00B33DEA">
        <w:rPr>
          <w:rFonts w:ascii="Garamond" w:hAnsi="Garamond" w:cs="Arial"/>
          <w:iCs/>
          <w:color w:val="000000" w:themeColor="text1"/>
        </w:rPr>
        <w:t xml:space="preserve">—is </w:t>
      </w:r>
      <w:r w:rsidR="00546FD3" w:rsidRPr="00546FD3">
        <w:rPr>
          <w:rFonts w:ascii="Garamond" w:hAnsi="Garamond" w:cs="Arial"/>
          <w:iCs/>
          <w:color w:val="000000" w:themeColor="text1"/>
        </w:rPr>
        <w:t>famous for his insistence that “</w:t>
      </w:r>
      <w:r w:rsidR="00B33DEA">
        <w:rPr>
          <w:rFonts w:ascii="Garamond" w:hAnsi="Garamond" w:cs="Arial"/>
          <w:iCs/>
          <w:color w:val="000000" w:themeColor="text1"/>
        </w:rPr>
        <w:t>an</w:t>
      </w:r>
      <w:r w:rsidR="00546FD3" w:rsidRPr="00546FD3">
        <w:rPr>
          <w:rFonts w:ascii="Garamond" w:hAnsi="Garamond" w:cs="Arial"/>
          <w:iCs/>
          <w:color w:val="000000" w:themeColor="text1"/>
        </w:rPr>
        <w:t xml:space="preserve"> idea can </w:t>
      </w:r>
      <w:r w:rsidR="00B33DEA">
        <w:rPr>
          <w:rFonts w:ascii="Garamond" w:hAnsi="Garamond" w:cs="Arial"/>
          <w:iCs/>
          <w:color w:val="000000" w:themeColor="text1"/>
        </w:rPr>
        <w:t xml:space="preserve">be like nothing but </w:t>
      </w:r>
      <w:r w:rsidR="00546FD3" w:rsidRPr="00546FD3">
        <w:rPr>
          <w:rFonts w:ascii="Garamond" w:hAnsi="Garamond" w:cs="Arial"/>
          <w:iCs/>
          <w:color w:val="000000" w:themeColor="text1"/>
        </w:rPr>
        <w:t>an idea</w:t>
      </w:r>
      <w:r w:rsidR="00304977">
        <w:rPr>
          <w:rFonts w:ascii="Garamond" w:hAnsi="Garamond" w:cs="Arial"/>
          <w:iCs/>
          <w:color w:val="000000" w:themeColor="text1"/>
        </w:rPr>
        <w:t>,</w:t>
      </w:r>
      <w:r w:rsidR="00546FD3" w:rsidRPr="00546FD3">
        <w:rPr>
          <w:rFonts w:ascii="Garamond" w:hAnsi="Garamond" w:cs="Arial"/>
          <w:iCs/>
          <w:color w:val="000000" w:themeColor="text1"/>
        </w:rPr>
        <w:t>”</w:t>
      </w:r>
      <w:r w:rsidR="0095322A">
        <w:rPr>
          <w:rFonts w:ascii="Garamond" w:hAnsi="Garamond" w:cs="Arial"/>
          <w:iCs/>
          <w:color w:val="000000" w:themeColor="text1"/>
        </w:rPr>
        <w:t xml:space="preserve"> </w:t>
      </w:r>
      <w:r w:rsidR="0095322A" w:rsidRPr="00304977">
        <w:rPr>
          <w:rFonts w:ascii="Garamond" w:hAnsi="Garamond" w:cs="Arial"/>
          <w:iCs/>
          <w:color w:val="000000" w:themeColor="text1"/>
        </w:rPr>
        <w:t>(</w:t>
      </w:r>
      <w:r w:rsidR="0095322A" w:rsidRPr="00304977">
        <w:rPr>
          <w:rFonts w:ascii="Garamond" w:hAnsi="Garamond"/>
        </w:rPr>
        <w:t>§8)</w:t>
      </w:r>
      <w:r w:rsidR="001429FB">
        <w:rPr>
          <w:rFonts w:ascii="Garamond" w:hAnsi="Garamond" w:cs="Arial"/>
          <w:iCs/>
          <w:color w:val="000000" w:themeColor="text1"/>
        </w:rPr>
        <w:t xml:space="preserve"> thereby denying the possibility that physical and mental objects could share any qualitie</w:t>
      </w:r>
      <w:r w:rsidR="001429FB" w:rsidRPr="00304977">
        <w:rPr>
          <w:rFonts w:ascii="Garamond" w:hAnsi="Garamond" w:cs="Arial"/>
          <w:iCs/>
          <w:color w:val="000000" w:themeColor="text1"/>
        </w:rPr>
        <w:t>s.</w:t>
      </w:r>
      <w:r w:rsidR="00304977" w:rsidRPr="00304977">
        <w:rPr>
          <w:rFonts w:ascii="Garamond" w:hAnsi="Garamond" w:cs="Arial"/>
          <w:iCs/>
          <w:color w:val="000000" w:themeColor="text1"/>
        </w:rPr>
        <w:t xml:space="preserve"> </w:t>
      </w:r>
      <w:r w:rsidR="00B34E02">
        <w:rPr>
          <w:rFonts w:ascii="Garamond" w:hAnsi="Garamond" w:cs="Arial"/>
          <w:iCs/>
          <w:color w:val="000000" w:themeColor="text1"/>
        </w:rPr>
        <w:t>The central worry here is as follows</w:t>
      </w:r>
      <w:r w:rsidR="00B0428A">
        <w:rPr>
          <w:rFonts w:ascii="Garamond" w:hAnsi="Garamond" w:cs="Arial"/>
          <w:iCs/>
          <w:color w:val="000000" w:themeColor="text1"/>
        </w:rPr>
        <w:t>:</w:t>
      </w:r>
      <w:r w:rsidR="00B34E02">
        <w:rPr>
          <w:rFonts w:ascii="Garamond" w:hAnsi="Garamond" w:cs="Arial"/>
          <w:iCs/>
          <w:color w:val="000000" w:themeColor="text1"/>
        </w:rPr>
        <w:t xml:space="preserve"> how could two entities that are ontologically so different—one a mental sense-datum,</w:t>
      </w:r>
      <w:r w:rsidR="00546FD3">
        <w:rPr>
          <w:rFonts w:ascii="Garamond" w:hAnsi="Garamond" w:cs="Arial"/>
          <w:iCs/>
          <w:color w:val="000000" w:themeColor="text1"/>
        </w:rPr>
        <w:t xml:space="preserve"> a “fleeting product” of a subject’s mind, and</w:t>
      </w:r>
      <w:r w:rsidR="00B34E02">
        <w:rPr>
          <w:rFonts w:ascii="Garamond" w:hAnsi="Garamond" w:cs="Arial"/>
          <w:iCs/>
          <w:color w:val="000000" w:themeColor="text1"/>
        </w:rPr>
        <w:t xml:space="preserve"> the other a </w:t>
      </w:r>
      <w:r w:rsidR="00546FD3">
        <w:rPr>
          <w:rFonts w:ascii="Garamond" w:hAnsi="Garamond" w:cs="Arial"/>
          <w:iCs/>
          <w:color w:val="000000" w:themeColor="text1"/>
        </w:rPr>
        <w:t xml:space="preserve">stable, enduring </w:t>
      </w:r>
      <w:r w:rsidR="00B34E02">
        <w:rPr>
          <w:rFonts w:ascii="Garamond" w:hAnsi="Garamond" w:cs="Arial"/>
          <w:iCs/>
          <w:color w:val="000000" w:themeColor="text1"/>
        </w:rPr>
        <w:t xml:space="preserve">physical object—nonetheless share </w:t>
      </w:r>
      <w:r w:rsidR="00546FD3">
        <w:rPr>
          <w:rFonts w:ascii="Garamond" w:hAnsi="Garamond" w:cs="Arial"/>
          <w:iCs/>
          <w:color w:val="000000" w:themeColor="text1"/>
        </w:rPr>
        <w:t>a</w:t>
      </w:r>
      <w:r w:rsidR="00B34E02">
        <w:rPr>
          <w:rFonts w:ascii="Garamond" w:hAnsi="Garamond" w:cs="Arial"/>
          <w:iCs/>
          <w:color w:val="000000" w:themeColor="text1"/>
        </w:rPr>
        <w:t xml:space="preserve"> property </w:t>
      </w:r>
      <w:r w:rsidR="00546FD3">
        <w:rPr>
          <w:rFonts w:ascii="Garamond" w:hAnsi="Garamond" w:cs="Arial"/>
          <w:iCs/>
          <w:color w:val="000000" w:themeColor="text1"/>
        </w:rPr>
        <w:t>like</w:t>
      </w:r>
      <w:r w:rsidR="00B34E02">
        <w:rPr>
          <w:rFonts w:ascii="Garamond" w:hAnsi="Garamond" w:cs="Arial"/>
          <w:iCs/>
          <w:color w:val="000000" w:themeColor="text1"/>
        </w:rPr>
        <w:t xml:space="preserve"> crookedness</w:t>
      </w:r>
      <w:r w:rsidR="00B0428A">
        <w:rPr>
          <w:rFonts w:ascii="Garamond" w:hAnsi="Garamond" w:cs="Arial"/>
          <w:iCs/>
          <w:color w:val="000000" w:themeColor="text1"/>
        </w:rPr>
        <w:t>?</w:t>
      </w:r>
    </w:p>
    <w:p w14:paraId="192C634A" w14:textId="4D8A890A" w:rsidR="00A73DB1" w:rsidRDefault="00F06BD3" w:rsidP="0005255F">
      <w:pPr>
        <w:shd w:val="clear" w:color="auto" w:fill="FFFFFF"/>
        <w:spacing w:line="480" w:lineRule="auto"/>
        <w:ind w:firstLine="360"/>
        <w:jc w:val="both"/>
        <w:rPr>
          <w:rFonts w:ascii="Garamond" w:hAnsi="Garamond" w:cs="Arial"/>
          <w:iCs/>
          <w:color w:val="000000" w:themeColor="text1"/>
        </w:rPr>
      </w:pPr>
      <w:r>
        <w:rPr>
          <w:rFonts w:ascii="Garamond" w:hAnsi="Garamond" w:cs="Arial"/>
          <w:iCs/>
          <w:color w:val="000000" w:themeColor="text1"/>
        </w:rPr>
        <w:t xml:space="preserve">The question posed here is one of property identity. In order to figure out whether one and the same property, </w:t>
      </w:r>
      <w:r>
        <w:rPr>
          <w:rFonts w:ascii="Garamond" w:hAnsi="Garamond" w:cs="Arial"/>
          <w:i/>
          <w:color w:val="000000" w:themeColor="text1"/>
        </w:rPr>
        <w:t>F</w:t>
      </w:r>
      <w:r>
        <w:rPr>
          <w:rFonts w:ascii="Garamond" w:hAnsi="Garamond" w:cs="Arial"/>
          <w:iCs/>
          <w:color w:val="000000" w:themeColor="text1"/>
        </w:rPr>
        <w:t xml:space="preserve">, can have ontologically distinct instances, we need to know the </w:t>
      </w:r>
      <w:r w:rsidR="00D46CCA">
        <w:rPr>
          <w:rFonts w:ascii="Garamond" w:hAnsi="Garamond" w:cs="Arial"/>
          <w:iCs/>
          <w:color w:val="000000" w:themeColor="text1"/>
        </w:rPr>
        <w:t xml:space="preserve">nature of the property in question. In contemporary parlance, we </w:t>
      </w:r>
      <w:r w:rsidR="00895F30">
        <w:rPr>
          <w:rFonts w:ascii="Garamond" w:hAnsi="Garamond" w:cs="Arial"/>
          <w:iCs/>
          <w:color w:val="000000" w:themeColor="text1"/>
        </w:rPr>
        <w:t>need</w:t>
      </w:r>
      <w:r w:rsidR="00D46CCA">
        <w:rPr>
          <w:rFonts w:ascii="Garamond" w:hAnsi="Garamond" w:cs="Arial"/>
          <w:iCs/>
          <w:color w:val="000000" w:themeColor="text1"/>
        </w:rPr>
        <w:t xml:space="preserve"> to know </w:t>
      </w:r>
      <w:r w:rsidR="00895F30">
        <w:rPr>
          <w:rFonts w:ascii="Garamond" w:hAnsi="Garamond" w:cs="Arial"/>
          <w:iCs/>
          <w:color w:val="000000" w:themeColor="text1"/>
        </w:rPr>
        <w:t>the</w:t>
      </w:r>
      <w:r w:rsidR="00D46CCA">
        <w:rPr>
          <w:rFonts w:ascii="Garamond" w:hAnsi="Garamond" w:cs="Arial"/>
          <w:iCs/>
          <w:color w:val="000000" w:themeColor="text1"/>
        </w:rPr>
        <w:t xml:space="preserve"> real definition of the relevant property</w:t>
      </w:r>
      <w:r w:rsidR="001148B0">
        <w:rPr>
          <w:rFonts w:ascii="Garamond" w:hAnsi="Garamond" w:cs="Arial"/>
          <w:iCs/>
          <w:color w:val="000000" w:themeColor="text1"/>
        </w:rPr>
        <w:t xml:space="preserve"> </w:t>
      </w:r>
      <w:r w:rsidR="001148B0">
        <w:rPr>
          <w:rFonts w:ascii="Garamond" w:hAnsi="Garamond" w:cs="Arial"/>
          <w:iCs/>
          <w:color w:val="000000" w:themeColor="text1"/>
        </w:rPr>
        <w:lastRenderedPageBreak/>
        <w:t>i</w:t>
      </w:r>
      <w:r w:rsidR="001F5A23">
        <w:rPr>
          <w:rFonts w:ascii="Garamond" w:hAnsi="Garamond" w:cs="Arial"/>
          <w:iCs/>
          <w:color w:val="000000" w:themeColor="text1"/>
        </w:rPr>
        <w:t xml:space="preserve">n </w:t>
      </w:r>
      <w:r w:rsidR="001148B0">
        <w:rPr>
          <w:rFonts w:ascii="Garamond" w:hAnsi="Garamond" w:cs="Arial"/>
          <w:iCs/>
          <w:color w:val="000000" w:themeColor="text1"/>
        </w:rPr>
        <w:t>order to</w:t>
      </w:r>
      <w:r w:rsidR="001F5A23">
        <w:rPr>
          <w:rFonts w:ascii="Garamond" w:hAnsi="Garamond" w:cs="Arial"/>
          <w:iCs/>
          <w:color w:val="000000" w:themeColor="text1"/>
        </w:rPr>
        <w:t xml:space="preserve"> </w:t>
      </w:r>
      <w:r w:rsidR="00B33DEA">
        <w:rPr>
          <w:rFonts w:ascii="Garamond" w:hAnsi="Garamond" w:cs="Arial"/>
          <w:iCs/>
          <w:color w:val="000000" w:themeColor="text1"/>
        </w:rPr>
        <w:t>consider</w:t>
      </w:r>
      <w:r w:rsidR="001F5A23">
        <w:rPr>
          <w:rFonts w:ascii="Garamond" w:hAnsi="Garamond" w:cs="Arial"/>
          <w:iCs/>
          <w:color w:val="000000" w:themeColor="text1"/>
        </w:rPr>
        <w:t xml:space="preserve"> how and if the real definition constrains the conditions under which that property can be instantiated.</w:t>
      </w:r>
      <w:r w:rsidR="001F5A23">
        <w:rPr>
          <w:rStyle w:val="FootnoteReference"/>
          <w:rFonts w:ascii="Garamond" w:hAnsi="Garamond" w:cs="Arial"/>
          <w:iCs/>
          <w:color w:val="000000" w:themeColor="text1"/>
        </w:rPr>
        <w:footnoteReference w:id="10"/>
      </w:r>
    </w:p>
    <w:p w14:paraId="40F77B82" w14:textId="56B82EE1" w:rsidR="001148B0" w:rsidRDefault="001148B0" w:rsidP="0005255F">
      <w:pPr>
        <w:shd w:val="clear" w:color="auto" w:fill="FFFFFF"/>
        <w:spacing w:line="480" w:lineRule="auto"/>
        <w:ind w:firstLine="360"/>
        <w:jc w:val="both"/>
        <w:rPr>
          <w:rFonts w:ascii="Garamond" w:hAnsi="Garamond" w:cs="Arial"/>
          <w:iCs/>
          <w:color w:val="000000" w:themeColor="text1"/>
        </w:rPr>
      </w:pPr>
      <w:r>
        <w:rPr>
          <w:rFonts w:ascii="Garamond" w:hAnsi="Garamond" w:cs="Arial"/>
          <w:iCs/>
          <w:color w:val="000000" w:themeColor="text1"/>
        </w:rPr>
        <w:t xml:space="preserve">One might try to settle the question just by thinking about the nature of properties in general. If, for instance, </w:t>
      </w:r>
      <w:r w:rsidR="00EF7B05">
        <w:rPr>
          <w:rFonts w:ascii="Garamond" w:hAnsi="Garamond" w:cs="Arial"/>
          <w:iCs/>
          <w:color w:val="000000" w:themeColor="text1"/>
        </w:rPr>
        <w:t>one is committed to</w:t>
      </w:r>
      <w:r w:rsidR="001429FB">
        <w:rPr>
          <w:rFonts w:ascii="Garamond" w:hAnsi="Garamond" w:cs="Arial"/>
          <w:iCs/>
          <w:color w:val="000000" w:themeColor="text1"/>
        </w:rPr>
        <w:t xml:space="preserve"> a view like</w:t>
      </w:r>
      <w:r w:rsidR="00EF7B05">
        <w:rPr>
          <w:rFonts w:ascii="Garamond" w:hAnsi="Garamond" w:cs="Arial"/>
          <w:iCs/>
          <w:color w:val="000000" w:themeColor="text1"/>
        </w:rPr>
        <w:t xml:space="preserve"> causal essentialism, one </w:t>
      </w:r>
      <w:r w:rsidR="008F3706">
        <w:rPr>
          <w:rFonts w:ascii="Garamond" w:hAnsi="Garamond" w:cs="Arial"/>
          <w:iCs/>
          <w:color w:val="000000" w:themeColor="text1"/>
        </w:rPr>
        <w:t>will</w:t>
      </w:r>
      <w:r w:rsidR="00EF7B05">
        <w:rPr>
          <w:rFonts w:ascii="Garamond" w:hAnsi="Garamond" w:cs="Arial"/>
          <w:iCs/>
          <w:color w:val="000000" w:themeColor="text1"/>
        </w:rPr>
        <w:t xml:space="preserve"> insist that two instances </w:t>
      </w:r>
      <w:r w:rsidR="008F3706">
        <w:rPr>
          <w:rFonts w:ascii="Garamond" w:hAnsi="Garamond" w:cs="Arial"/>
          <w:iCs/>
          <w:color w:val="000000" w:themeColor="text1"/>
        </w:rPr>
        <w:t>can be</w:t>
      </w:r>
      <w:r w:rsidR="00EF7B05">
        <w:rPr>
          <w:rFonts w:ascii="Garamond" w:hAnsi="Garamond" w:cs="Arial"/>
          <w:iCs/>
          <w:color w:val="000000" w:themeColor="text1"/>
        </w:rPr>
        <w:t xml:space="preserve"> instances of the same property</w:t>
      </w:r>
      <w:r w:rsidR="001429FB">
        <w:rPr>
          <w:rFonts w:ascii="Garamond" w:hAnsi="Garamond" w:cs="Arial"/>
          <w:iCs/>
          <w:color w:val="000000" w:themeColor="text1"/>
        </w:rPr>
        <w:t xml:space="preserve">, regardless of which property, </w:t>
      </w:r>
      <w:r w:rsidR="00EF7B05">
        <w:rPr>
          <w:rFonts w:ascii="Garamond" w:hAnsi="Garamond" w:cs="Arial"/>
          <w:iCs/>
          <w:color w:val="000000" w:themeColor="text1"/>
        </w:rPr>
        <w:t xml:space="preserve">only if </w:t>
      </w:r>
      <w:r w:rsidR="00B33DEA">
        <w:rPr>
          <w:rFonts w:ascii="Garamond" w:hAnsi="Garamond" w:cs="Arial"/>
          <w:iCs/>
          <w:color w:val="000000" w:themeColor="text1"/>
        </w:rPr>
        <w:t>they have the same causal powers</w:t>
      </w:r>
      <w:r w:rsidR="00EF7B05">
        <w:rPr>
          <w:rFonts w:ascii="Garamond" w:hAnsi="Garamond" w:cs="Arial"/>
          <w:iCs/>
          <w:color w:val="000000" w:themeColor="text1"/>
        </w:rPr>
        <w:t>. But</w:t>
      </w:r>
      <w:r w:rsidR="008F3706">
        <w:rPr>
          <w:rFonts w:ascii="Garamond" w:hAnsi="Garamond" w:cs="Arial"/>
          <w:iCs/>
          <w:color w:val="000000" w:themeColor="text1"/>
        </w:rPr>
        <w:t xml:space="preserve"> </w:t>
      </w:r>
      <w:r w:rsidR="00EF7B05">
        <w:rPr>
          <w:rFonts w:ascii="Garamond" w:hAnsi="Garamond" w:cs="Arial"/>
          <w:iCs/>
          <w:color w:val="000000" w:themeColor="text1"/>
        </w:rPr>
        <w:t xml:space="preserve">causal essentialism is a contested metaphysical view, and it </w:t>
      </w:r>
      <w:r w:rsidR="008F3706">
        <w:rPr>
          <w:rFonts w:ascii="Garamond" w:hAnsi="Garamond" w:cs="Arial"/>
          <w:iCs/>
          <w:color w:val="000000" w:themeColor="text1"/>
        </w:rPr>
        <w:t>is particularly</w:t>
      </w:r>
      <w:r w:rsidR="00EF7B05">
        <w:rPr>
          <w:rFonts w:ascii="Garamond" w:hAnsi="Garamond" w:cs="Arial"/>
          <w:iCs/>
          <w:color w:val="000000" w:themeColor="text1"/>
        </w:rPr>
        <w:t xml:space="preserve"> implausible for </w:t>
      </w:r>
      <w:r w:rsidR="00B33DEA">
        <w:rPr>
          <w:rFonts w:ascii="Garamond" w:hAnsi="Garamond" w:cs="Arial"/>
          <w:iCs/>
          <w:color w:val="000000" w:themeColor="text1"/>
        </w:rPr>
        <w:t>high-level</w:t>
      </w:r>
      <w:r w:rsidR="00EF7B05">
        <w:rPr>
          <w:rFonts w:ascii="Garamond" w:hAnsi="Garamond" w:cs="Arial"/>
          <w:iCs/>
          <w:color w:val="000000" w:themeColor="text1"/>
        </w:rPr>
        <w:t xml:space="preserve"> properties like moral or semantic properties. Alternatively, </w:t>
      </w:r>
      <w:r w:rsidR="00082019">
        <w:rPr>
          <w:rFonts w:ascii="Garamond" w:hAnsi="Garamond" w:cs="Arial"/>
          <w:iCs/>
          <w:color w:val="000000" w:themeColor="text1"/>
        </w:rPr>
        <w:t xml:space="preserve">if one </w:t>
      </w:r>
      <w:r>
        <w:rPr>
          <w:rFonts w:ascii="Garamond" w:hAnsi="Garamond" w:cs="Arial"/>
          <w:iCs/>
          <w:color w:val="000000" w:themeColor="text1"/>
        </w:rPr>
        <w:t>accepts an extensional account of</w:t>
      </w:r>
      <w:r w:rsidR="00082019">
        <w:rPr>
          <w:rFonts w:ascii="Garamond" w:hAnsi="Garamond" w:cs="Arial"/>
          <w:iCs/>
          <w:color w:val="000000" w:themeColor="text1"/>
        </w:rPr>
        <w:t xml:space="preserve"> properties, </w:t>
      </w:r>
      <w:r w:rsidR="00EF7B05">
        <w:rPr>
          <w:rFonts w:ascii="Garamond" w:hAnsi="Garamond" w:cs="Arial"/>
          <w:iCs/>
          <w:color w:val="000000" w:themeColor="text1"/>
        </w:rPr>
        <w:t xml:space="preserve">one might </w:t>
      </w:r>
      <w:r>
        <w:rPr>
          <w:rFonts w:ascii="Garamond" w:hAnsi="Garamond" w:cs="Arial"/>
          <w:iCs/>
          <w:color w:val="000000" w:themeColor="text1"/>
        </w:rPr>
        <w:t>just suggest that</w:t>
      </w:r>
      <w:r w:rsidR="00EF7B05">
        <w:rPr>
          <w:rFonts w:ascii="Garamond" w:hAnsi="Garamond" w:cs="Arial"/>
          <w:iCs/>
          <w:color w:val="000000" w:themeColor="text1"/>
        </w:rPr>
        <w:t xml:space="preserve"> </w:t>
      </w:r>
      <w:r w:rsidR="008F3706">
        <w:rPr>
          <w:rFonts w:ascii="Garamond" w:hAnsi="Garamond" w:cs="Arial"/>
          <w:iCs/>
          <w:color w:val="000000" w:themeColor="text1"/>
        </w:rPr>
        <w:t xml:space="preserve">two instances are instances of the same property only if they </w:t>
      </w:r>
      <w:r w:rsidR="00082019">
        <w:rPr>
          <w:rFonts w:ascii="Garamond" w:hAnsi="Garamond" w:cs="Arial"/>
          <w:iCs/>
          <w:color w:val="000000" w:themeColor="text1"/>
        </w:rPr>
        <w:t>are members of the same set</w:t>
      </w:r>
      <w:r w:rsidR="008F3706">
        <w:rPr>
          <w:rFonts w:ascii="Garamond" w:hAnsi="Garamond" w:cs="Arial"/>
          <w:iCs/>
          <w:color w:val="000000" w:themeColor="text1"/>
        </w:rPr>
        <w:t xml:space="preserve">. But this presupposes </w:t>
      </w:r>
      <w:r w:rsidR="001429FB">
        <w:rPr>
          <w:rFonts w:ascii="Garamond" w:hAnsi="Garamond" w:cs="Arial"/>
          <w:iCs/>
          <w:color w:val="000000" w:themeColor="text1"/>
        </w:rPr>
        <w:t>that we have a</w:t>
      </w:r>
      <w:r w:rsidR="008F3706">
        <w:rPr>
          <w:rFonts w:ascii="Garamond" w:hAnsi="Garamond" w:cs="Arial"/>
          <w:iCs/>
          <w:color w:val="000000" w:themeColor="text1"/>
        </w:rPr>
        <w:t xml:space="preserve"> </w:t>
      </w:r>
      <w:r w:rsidR="00082019">
        <w:rPr>
          <w:rFonts w:ascii="Garamond" w:hAnsi="Garamond" w:cs="Arial"/>
          <w:iCs/>
          <w:color w:val="000000" w:themeColor="text1"/>
        </w:rPr>
        <w:t>criterion</w:t>
      </w:r>
      <w:r w:rsidR="008F3706">
        <w:rPr>
          <w:rFonts w:ascii="Garamond" w:hAnsi="Garamond" w:cs="Arial"/>
          <w:iCs/>
          <w:color w:val="000000" w:themeColor="text1"/>
        </w:rPr>
        <w:t xml:space="preserve"> </w:t>
      </w:r>
      <w:r>
        <w:rPr>
          <w:rFonts w:ascii="Garamond" w:hAnsi="Garamond" w:cs="Arial"/>
          <w:iCs/>
          <w:color w:val="000000" w:themeColor="text1"/>
        </w:rPr>
        <w:t>for</w:t>
      </w:r>
      <w:r w:rsidR="008F3706">
        <w:rPr>
          <w:rFonts w:ascii="Garamond" w:hAnsi="Garamond" w:cs="Arial"/>
          <w:iCs/>
          <w:color w:val="000000" w:themeColor="text1"/>
        </w:rPr>
        <w:t xml:space="preserve"> membership</w:t>
      </w:r>
      <w:r>
        <w:rPr>
          <w:rFonts w:ascii="Garamond" w:hAnsi="Garamond" w:cs="Arial"/>
          <w:iCs/>
          <w:color w:val="000000" w:themeColor="text1"/>
        </w:rPr>
        <w:t xml:space="preserve"> in the relevant set</w:t>
      </w:r>
      <w:r w:rsidR="008F3706">
        <w:rPr>
          <w:rFonts w:ascii="Garamond" w:hAnsi="Garamond" w:cs="Arial"/>
          <w:iCs/>
          <w:color w:val="000000" w:themeColor="text1"/>
        </w:rPr>
        <w:t xml:space="preserve"> and that is precisely what is </w:t>
      </w:r>
      <w:r w:rsidR="00082019">
        <w:rPr>
          <w:rFonts w:ascii="Garamond" w:hAnsi="Garamond" w:cs="Arial"/>
          <w:iCs/>
          <w:color w:val="000000" w:themeColor="text1"/>
        </w:rPr>
        <w:t>in question</w:t>
      </w:r>
      <w:r w:rsidR="008F3706">
        <w:rPr>
          <w:rFonts w:ascii="Garamond" w:hAnsi="Garamond" w:cs="Arial"/>
          <w:iCs/>
          <w:color w:val="000000" w:themeColor="text1"/>
        </w:rPr>
        <w:t xml:space="preserve"> here. If we are trying to figure out whether the yellowness of a sense-datum </w:t>
      </w:r>
      <w:r w:rsidR="00082019">
        <w:rPr>
          <w:rFonts w:ascii="Garamond" w:hAnsi="Garamond" w:cs="Arial"/>
          <w:iCs/>
          <w:color w:val="000000" w:themeColor="text1"/>
        </w:rPr>
        <w:t>and</w:t>
      </w:r>
      <w:r w:rsidR="008F3706">
        <w:rPr>
          <w:rFonts w:ascii="Garamond" w:hAnsi="Garamond" w:cs="Arial"/>
          <w:iCs/>
          <w:color w:val="000000" w:themeColor="text1"/>
        </w:rPr>
        <w:t xml:space="preserve"> the yellowness of a banana</w:t>
      </w:r>
      <w:r w:rsidR="00082019">
        <w:rPr>
          <w:rFonts w:ascii="Garamond" w:hAnsi="Garamond" w:cs="Arial"/>
          <w:iCs/>
          <w:color w:val="000000" w:themeColor="text1"/>
        </w:rPr>
        <w:t xml:space="preserve"> are both instances of yellow</w:t>
      </w:r>
      <w:r w:rsidR="008F3706">
        <w:rPr>
          <w:rFonts w:ascii="Garamond" w:hAnsi="Garamond" w:cs="Arial"/>
          <w:iCs/>
          <w:color w:val="000000" w:themeColor="text1"/>
        </w:rPr>
        <w:t xml:space="preserve">, </w:t>
      </w:r>
      <w:r>
        <w:rPr>
          <w:rFonts w:ascii="Garamond" w:hAnsi="Garamond" w:cs="Arial"/>
          <w:iCs/>
          <w:color w:val="000000" w:themeColor="text1"/>
        </w:rPr>
        <w:t xml:space="preserve">we cannot just presume an answer to the question of whether the banana and the sense-datum belong to the </w:t>
      </w:r>
      <w:r w:rsidR="0091670E">
        <w:rPr>
          <w:rFonts w:ascii="Garamond" w:hAnsi="Garamond" w:cs="Arial"/>
          <w:iCs/>
          <w:color w:val="000000" w:themeColor="text1"/>
        </w:rPr>
        <w:t xml:space="preserve">relevant </w:t>
      </w:r>
      <w:r>
        <w:rPr>
          <w:rFonts w:ascii="Garamond" w:hAnsi="Garamond" w:cs="Arial"/>
          <w:iCs/>
          <w:color w:val="000000" w:themeColor="text1"/>
        </w:rPr>
        <w:t xml:space="preserve">set or not. </w:t>
      </w:r>
    </w:p>
    <w:p w14:paraId="11DE6668" w14:textId="72EB5D4E" w:rsidR="00082019" w:rsidRDefault="00082019" w:rsidP="0005255F">
      <w:pPr>
        <w:shd w:val="clear" w:color="auto" w:fill="FFFFFF"/>
        <w:spacing w:line="480" w:lineRule="auto"/>
        <w:ind w:firstLine="360"/>
        <w:jc w:val="both"/>
        <w:rPr>
          <w:rFonts w:ascii="Garamond" w:hAnsi="Garamond" w:cs="Arial"/>
          <w:iCs/>
          <w:color w:val="000000" w:themeColor="text1"/>
        </w:rPr>
      </w:pPr>
      <w:r>
        <w:rPr>
          <w:rFonts w:ascii="Garamond" w:hAnsi="Garamond" w:cs="Arial"/>
          <w:iCs/>
          <w:color w:val="000000" w:themeColor="text1"/>
        </w:rPr>
        <w:t xml:space="preserve">Rather than come up with a general account of property identity, it seems far more suitable for our purposes to </w:t>
      </w:r>
      <w:r w:rsidR="003739CA">
        <w:rPr>
          <w:rFonts w:ascii="Garamond" w:hAnsi="Garamond" w:cs="Arial"/>
          <w:iCs/>
          <w:color w:val="000000" w:themeColor="text1"/>
        </w:rPr>
        <w:t>work through</w:t>
      </w:r>
      <w:r>
        <w:rPr>
          <w:rFonts w:ascii="Garamond" w:hAnsi="Garamond" w:cs="Arial"/>
          <w:iCs/>
          <w:color w:val="000000" w:themeColor="text1"/>
        </w:rPr>
        <w:t xml:space="preserve"> particular cases. We can </w:t>
      </w:r>
      <w:r w:rsidR="003739CA">
        <w:rPr>
          <w:rFonts w:ascii="Garamond" w:hAnsi="Garamond" w:cs="Arial"/>
          <w:iCs/>
          <w:color w:val="000000" w:themeColor="text1"/>
        </w:rPr>
        <w:t>consider some</w:t>
      </w:r>
      <w:r>
        <w:rPr>
          <w:rFonts w:ascii="Garamond" w:hAnsi="Garamond" w:cs="Arial"/>
          <w:iCs/>
          <w:color w:val="000000" w:themeColor="text1"/>
        </w:rPr>
        <w:t xml:space="preserve"> familiar properties </w:t>
      </w:r>
      <w:r w:rsidR="001F5A23">
        <w:rPr>
          <w:rFonts w:ascii="Garamond" w:hAnsi="Garamond" w:cs="Arial"/>
          <w:iCs/>
          <w:color w:val="000000" w:themeColor="text1"/>
        </w:rPr>
        <w:t xml:space="preserve">to see if we can find any </w:t>
      </w:r>
      <w:r w:rsidR="003739CA">
        <w:rPr>
          <w:rFonts w:ascii="Garamond" w:hAnsi="Garamond" w:cs="Arial"/>
          <w:iCs/>
          <w:color w:val="000000" w:themeColor="text1"/>
        </w:rPr>
        <w:t>uncontentious</w:t>
      </w:r>
      <w:r>
        <w:rPr>
          <w:rFonts w:ascii="Garamond" w:hAnsi="Garamond" w:cs="Arial"/>
          <w:iCs/>
          <w:color w:val="000000" w:themeColor="text1"/>
        </w:rPr>
        <w:t xml:space="preserve"> examples of the kind of ontological flexibility under investigation here. </w:t>
      </w:r>
      <w:r w:rsidR="003739CA">
        <w:rPr>
          <w:rFonts w:ascii="Garamond" w:hAnsi="Garamond" w:cs="Arial"/>
          <w:iCs/>
          <w:color w:val="000000" w:themeColor="text1"/>
        </w:rPr>
        <w:t>If we do find such examples, w</w:t>
      </w:r>
      <w:r w:rsidR="001F5A23">
        <w:rPr>
          <w:rFonts w:ascii="Garamond" w:hAnsi="Garamond" w:cs="Arial"/>
          <w:iCs/>
          <w:color w:val="000000" w:themeColor="text1"/>
        </w:rPr>
        <w:t xml:space="preserve">e can then see if there is any reason to rule out this kind of flexibility in the case of </w:t>
      </w:r>
      <w:r w:rsidR="003739CA">
        <w:rPr>
          <w:rFonts w:ascii="Garamond" w:hAnsi="Garamond" w:cs="Arial"/>
          <w:iCs/>
          <w:color w:val="000000" w:themeColor="text1"/>
        </w:rPr>
        <w:t xml:space="preserve">the </w:t>
      </w:r>
      <w:r w:rsidR="001F5A23">
        <w:rPr>
          <w:rFonts w:ascii="Garamond" w:hAnsi="Garamond" w:cs="Arial"/>
          <w:iCs/>
          <w:color w:val="000000" w:themeColor="text1"/>
        </w:rPr>
        <w:t>sensible qualities in particular.</w:t>
      </w:r>
    </w:p>
    <w:p w14:paraId="0F871349" w14:textId="4A6764EF" w:rsidR="0091670E" w:rsidRDefault="00082019" w:rsidP="0005255F">
      <w:pPr>
        <w:shd w:val="clear" w:color="auto" w:fill="FFFFFF"/>
        <w:spacing w:line="480" w:lineRule="auto"/>
        <w:ind w:firstLine="360"/>
        <w:jc w:val="both"/>
        <w:rPr>
          <w:rFonts w:ascii="Garamond" w:hAnsi="Garamond" w:cs="Arial"/>
          <w:iCs/>
          <w:color w:val="000000" w:themeColor="text1"/>
        </w:rPr>
      </w:pPr>
      <w:r>
        <w:rPr>
          <w:rFonts w:ascii="Garamond" w:hAnsi="Garamond" w:cs="Arial"/>
          <w:iCs/>
          <w:color w:val="000000" w:themeColor="text1"/>
        </w:rPr>
        <w:t xml:space="preserve">Let us begin with </w:t>
      </w:r>
      <w:r w:rsidR="00D46CCA">
        <w:rPr>
          <w:rFonts w:ascii="Garamond" w:hAnsi="Garamond" w:cs="Arial"/>
          <w:iCs/>
          <w:color w:val="000000" w:themeColor="text1"/>
        </w:rPr>
        <w:t xml:space="preserve">the </w:t>
      </w:r>
      <w:r>
        <w:rPr>
          <w:rFonts w:ascii="Garamond" w:hAnsi="Garamond" w:cs="Arial"/>
          <w:iCs/>
          <w:color w:val="000000" w:themeColor="text1"/>
        </w:rPr>
        <w:t>example</w:t>
      </w:r>
      <w:r w:rsidR="00D46CCA">
        <w:rPr>
          <w:rFonts w:ascii="Garamond" w:hAnsi="Garamond" w:cs="Arial"/>
          <w:iCs/>
          <w:color w:val="000000" w:themeColor="text1"/>
        </w:rPr>
        <w:t xml:space="preserve"> of pain. </w:t>
      </w:r>
      <w:r w:rsidR="006D09E0">
        <w:rPr>
          <w:rFonts w:ascii="Garamond" w:hAnsi="Garamond" w:cs="Arial"/>
          <w:iCs/>
          <w:color w:val="000000" w:themeColor="text1"/>
        </w:rPr>
        <w:t xml:space="preserve">Most </w:t>
      </w:r>
      <w:r>
        <w:rPr>
          <w:rFonts w:ascii="Garamond" w:hAnsi="Garamond" w:cs="Arial"/>
          <w:iCs/>
          <w:color w:val="000000" w:themeColor="text1"/>
        </w:rPr>
        <w:t xml:space="preserve">people </w:t>
      </w:r>
      <w:r w:rsidR="006D09E0">
        <w:rPr>
          <w:rFonts w:ascii="Garamond" w:hAnsi="Garamond" w:cs="Arial"/>
          <w:iCs/>
          <w:color w:val="000000" w:themeColor="text1"/>
        </w:rPr>
        <w:t>agree that</w:t>
      </w:r>
      <w:r w:rsidR="00D46CCA">
        <w:rPr>
          <w:rFonts w:ascii="Garamond" w:hAnsi="Garamond" w:cs="Arial"/>
          <w:iCs/>
          <w:color w:val="000000" w:themeColor="text1"/>
        </w:rPr>
        <w:t xml:space="preserve"> pains can only exist if they are felt. </w:t>
      </w:r>
      <w:r w:rsidR="006D09E0">
        <w:rPr>
          <w:rFonts w:ascii="Garamond" w:hAnsi="Garamond" w:cs="Arial"/>
          <w:iCs/>
          <w:color w:val="000000" w:themeColor="text1"/>
        </w:rPr>
        <w:t xml:space="preserve">Furthermore, </w:t>
      </w:r>
      <w:r>
        <w:rPr>
          <w:rFonts w:ascii="Garamond" w:hAnsi="Garamond" w:cs="Arial"/>
          <w:iCs/>
          <w:color w:val="000000" w:themeColor="text1"/>
        </w:rPr>
        <w:t xml:space="preserve">we believe that </w:t>
      </w:r>
      <w:r w:rsidR="006D09E0">
        <w:rPr>
          <w:rFonts w:ascii="Garamond" w:hAnsi="Garamond" w:cs="Arial"/>
          <w:iCs/>
          <w:color w:val="000000" w:themeColor="text1"/>
        </w:rPr>
        <w:t xml:space="preserve">this is not merely </w:t>
      </w:r>
      <w:r w:rsidR="0091670E">
        <w:rPr>
          <w:rFonts w:ascii="Garamond" w:hAnsi="Garamond" w:cs="Arial"/>
          <w:iCs/>
          <w:color w:val="000000" w:themeColor="text1"/>
        </w:rPr>
        <w:t xml:space="preserve">a </w:t>
      </w:r>
      <w:r w:rsidR="006D09E0">
        <w:rPr>
          <w:rFonts w:ascii="Garamond" w:hAnsi="Garamond" w:cs="Arial"/>
          <w:iCs/>
          <w:color w:val="000000" w:themeColor="text1"/>
        </w:rPr>
        <w:t xml:space="preserve">contingent fact about pain; it is part of the very nature of pain that it cannot exist unless there is someone feeling the pain. What we have here, then, </w:t>
      </w:r>
      <w:r w:rsidR="006D09E0">
        <w:rPr>
          <w:rFonts w:ascii="Garamond" w:hAnsi="Garamond" w:cs="Arial"/>
          <w:iCs/>
          <w:color w:val="000000" w:themeColor="text1"/>
        </w:rPr>
        <w:lastRenderedPageBreak/>
        <w:t xml:space="preserve">is an example of </w:t>
      </w:r>
      <w:r w:rsidR="001F5A23">
        <w:rPr>
          <w:rFonts w:ascii="Garamond" w:hAnsi="Garamond" w:cs="Arial"/>
          <w:iCs/>
          <w:color w:val="000000" w:themeColor="text1"/>
        </w:rPr>
        <w:t>how the real definition</w:t>
      </w:r>
      <w:r w:rsidR="006D09E0">
        <w:rPr>
          <w:rFonts w:ascii="Garamond" w:hAnsi="Garamond" w:cs="Arial"/>
          <w:iCs/>
          <w:color w:val="000000" w:themeColor="text1"/>
        </w:rPr>
        <w:t xml:space="preserve"> of pain</w:t>
      </w:r>
      <w:r w:rsidR="00FF5B3A">
        <w:rPr>
          <w:rFonts w:ascii="Garamond" w:hAnsi="Garamond" w:cs="Arial"/>
          <w:iCs/>
          <w:color w:val="000000" w:themeColor="text1"/>
        </w:rPr>
        <w:t xml:space="preserve"> </w:t>
      </w:r>
      <w:r w:rsidR="006D09E0">
        <w:rPr>
          <w:rFonts w:ascii="Garamond" w:hAnsi="Garamond" w:cs="Arial"/>
          <w:iCs/>
          <w:color w:val="000000" w:themeColor="text1"/>
        </w:rPr>
        <w:t xml:space="preserve">imposes </w:t>
      </w:r>
      <w:r w:rsidR="001F5A23">
        <w:rPr>
          <w:rFonts w:ascii="Garamond" w:hAnsi="Garamond" w:cs="Arial"/>
          <w:iCs/>
          <w:color w:val="000000" w:themeColor="text1"/>
        </w:rPr>
        <w:t xml:space="preserve">rather </w:t>
      </w:r>
      <w:r w:rsidR="006D09E0">
        <w:rPr>
          <w:rFonts w:ascii="Garamond" w:hAnsi="Garamond" w:cs="Arial"/>
          <w:iCs/>
          <w:color w:val="000000" w:themeColor="text1"/>
        </w:rPr>
        <w:t>strict constraints on</w:t>
      </w:r>
      <w:r w:rsidR="00FF5B3A">
        <w:rPr>
          <w:rFonts w:ascii="Garamond" w:hAnsi="Garamond" w:cs="Arial"/>
          <w:iCs/>
          <w:color w:val="000000" w:themeColor="text1"/>
        </w:rPr>
        <w:t xml:space="preserve"> how it can be instantiated</w:t>
      </w:r>
      <w:r w:rsidR="006D09E0">
        <w:rPr>
          <w:rFonts w:ascii="Garamond" w:hAnsi="Garamond" w:cs="Arial"/>
          <w:iCs/>
          <w:color w:val="000000" w:themeColor="text1"/>
        </w:rPr>
        <w:t xml:space="preserve">. </w:t>
      </w:r>
      <w:r w:rsidR="00FF5B3A">
        <w:rPr>
          <w:rFonts w:ascii="Garamond" w:hAnsi="Garamond" w:cs="Arial"/>
          <w:iCs/>
          <w:color w:val="000000" w:themeColor="text1"/>
        </w:rPr>
        <w:t xml:space="preserve">To put it plainly, pain, by its nature, is a property that can only have mind-dependent instances. </w:t>
      </w:r>
      <w:r w:rsidR="003C0A75">
        <w:rPr>
          <w:rFonts w:ascii="Garamond" w:hAnsi="Garamond" w:cs="Arial"/>
          <w:iCs/>
          <w:color w:val="000000" w:themeColor="text1"/>
        </w:rPr>
        <w:t xml:space="preserve">Its real definition </w:t>
      </w:r>
      <w:r w:rsidR="00AA5E78">
        <w:rPr>
          <w:rFonts w:ascii="Garamond" w:hAnsi="Garamond" w:cs="Arial"/>
          <w:iCs/>
          <w:color w:val="000000" w:themeColor="text1"/>
        </w:rPr>
        <w:t>either identifies</w:t>
      </w:r>
      <w:r w:rsidR="003C0A75">
        <w:rPr>
          <w:rFonts w:ascii="Garamond" w:hAnsi="Garamond" w:cs="Arial"/>
          <w:iCs/>
          <w:color w:val="000000" w:themeColor="text1"/>
        </w:rPr>
        <w:t xml:space="preserve"> pain with</w:t>
      </w:r>
      <w:r w:rsidR="00AA5E78">
        <w:rPr>
          <w:rFonts w:ascii="Garamond" w:hAnsi="Garamond" w:cs="Arial"/>
          <w:iCs/>
          <w:color w:val="000000" w:themeColor="text1"/>
        </w:rPr>
        <w:t>,</w:t>
      </w:r>
      <w:r w:rsidR="003C0A75">
        <w:rPr>
          <w:rFonts w:ascii="Garamond" w:hAnsi="Garamond" w:cs="Arial"/>
          <w:iCs/>
          <w:color w:val="000000" w:themeColor="text1"/>
        </w:rPr>
        <w:t xml:space="preserve"> </w:t>
      </w:r>
      <w:r w:rsidR="00AA5E78">
        <w:rPr>
          <w:rFonts w:ascii="Garamond" w:hAnsi="Garamond" w:cs="Arial"/>
          <w:iCs/>
          <w:color w:val="000000" w:themeColor="text1"/>
        </w:rPr>
        <w:t xml:space="preserve">or grounds it in, </w:t>
      </w:r>
      <w:r w:rsidR="00FF5B3A">
        <w:rPr>
          <w:rFonts w:ascii="Garamond" w:hAnsi="Garamond" w:cs="Arial"/>
          <w:iCs/>
          <w:color w:val="000000" w:themeColor="text1"/>
        </w:rPr>
        <w:t xml:space="preserve">a feeling. </w:t>
      </w:r>
      <w:r w:rsidR="00AA5E78">
        <w:rPr>
          <w:rFonts w:ascii="Garamond" w:hAnsi="Garamond" w:cs="Arial"/>
          <w:iCs/>
          <w:color w:val="000000" w:themeColor="text1"/>
        </w:rPr>
        <w:t>And so pain does not have much ontological flexibility.</w:t>
      </w:r>
    </w:p>
    <w:p w14:paraId="0CAF1FC9" w14:textId="601B48C3" w:rsidR="00FF5B3A" w:rsidRDefault="00FF5B3A" w:rsidP="0005255F">
      <w:pPr>
        <w:shd w:val="clear" w:color="auto" w:fill="FFFFFF"/>
        <w:spacing w:line="480" w:lineRule="auto"/>
        <w:ind w:firstLine="360"/>
        <w:jc w:val="both"/>
        <w:rPr>
          <w:rFonts w:ascii="Garamond" w:hAnsi="Garamond" w:cs="Arial"/>
          <w:iCs/>
          <w:color w:val="000000" w:themeColor="text1"/>
        </w:rPr>
      </w:pPr>
      <w:r>
        <w:rPr>
          <w:rFonts w:ascii="Garamond" w:hAnsi="Garamond" w:cs="Arial"/>
          <w:iCs/>
          <w:color w:val="000000" w:themeColor="text1"/>
        </w:rPr>
        <w:t>On the side of material properties</w:t>
      </w:r>
      <w:r w:rsidR="006D09E0">
        <w:rPr>
          <w:rFonts w:ascii="Garamond" w:hAnsi="Garamond" w:cs="Arial"/>
          <w:iCs/>
          <w:color w:val="000000" w:themeColor="text1"/>
        </w:rPr>
        <w:t xml:space="preserve">, consider a property like weighing </w:t>
      </w:r>
      <w:r w:rsidR="00304977">
        <w:rPr>
          <w:rFonts w:ascii="Garamond" w:hAnsi="Garamond" w:cs="Arial"/>
          <w:iCs/>
          <w:color w:val="000000" w:themeColor="text1"/>
        </w:rPr>
        <w:t>two</w:t>
      </w:r>
      <w:r w:rsidR="006D09E0">
        <w:rPr>
          <w:rFonts w:ascii="Garamond" w:hAnsi="Garamond" w:cs="Arial"/>
          <w:iCs/>
          <w:color w:val="000000" w:themeColor="text1"/>
        </w:rPr>
        <w:t xml:space="preserve"> </w:t>
      </w:r>
      <w:r>
        <w:rPr>
          <w:rFonts w:ascii="Garamond" w:hAnsi="Garamond" w:cs="Arial"/>
          <w:iCs/>
          <w:color w:val="000000" w:themeColor="text1"/>
        </w:rPr>
        <w:t>pounds</w:t>
      </w:r>
      <w:r w:rsidR="006D09E0">
        <w:rPr>
          <w:rFonts w:ascii="Garamond" w:hAnsi="Garamond" w:cs="Arial"/>
          <w:iCs/>
          <w:color w:val="000000" w:themeColor="text1"/>
        </w:rPr>
        <w:t xml:space="preserve">. What it is </w:t>
      </w:r>
      <w:r>
        <w:rPr>
          <w:rFonts w:ascii="Garamond" w:hAnsi="Garamond" w:cs="Arial"/>
          <w:iCs/>
          <w:color w:val="000000" w:themeColor="text1"/>
        </w:rPr>
        <w:t>for an object to</w:t>
      </w:r>
      <w:r w:rsidR="006D09E0">
        <w:rPr>
          <w:rFonts w:ascii="Garamond" w:hAnsi="Garamond" w:cs="Arial"/>
          <w:iCs/>
          <w:color w:val="000000" w:themeColor="text1"/>
        </w:rPr>
        <w:t xml:space="preserve"> weigh </w:t>
      </w:r>
      <w:r w:rsidR="00304977">
        <w:rPr>
          <w:rFonts w:ascii="Garamond" w:hAnsi="Garamond" w:cs="Arial"/>
          <w:iCs/>
          <w:color w:val="000000" w:themeColor="text1"/>
        </w:rPr>
        <w:t>two</w:t>
      </w:r>
      <w:r w:rsidR="006D09E0">
        <w:rPr>
          <w:rFonts w:ascii="Garamond" w:hAnsi="Garamond" w:cs="Arial"/>
          <w:iCs/>
          <w:color w:val="000000" w:themeColor="text1"/>
        </w:rPr>
        <w:t xml:space="preserve"> pounds is for </w:t>
      </w:r>
      <w:r>
        <w:rPr>
          <w:rFonts w:ascii="Garamond" w:hAnsi="Garamond" w:cs="Arial"/>
          <w:iCs/>
          <w:color w:val="000000" w:themeColor="text1"/>
        </w:rPr>
        <w:t>that object</w:t>
      </w:r>
      <w:r w:rsidR="006D09E0">
        <w:rPr>
          <w:rFonts w:ascii="Garamond" w:hAnsi="Garamond" w:cs="Arial"/>
          <w:iCs/>
          <w:color w:val="000000" w:themeColor="text1"/>
        </w:rPr>
        <w:t xml:space="preserve"> to have </w:t>
      </w:r>
      <w:r w:rsidR="00304977">
        <w:rPr>
          <w:rFonts w:ascii="Garamond" w:hAnsi="Garamond" w:cs="Arial"/>
          <w:iCs/>
          <w:color w:val="000000" w:themeColor="text1"/>
        </w:rPr>
        <w:t>two</w:t>
      </w:r>
      <w:r w:rsidR="006D09E0">
        <w:rPr>
          <w:rFonts w:ascii="Garamond" w:hAnsi="Garamond" w:cs="Arial"/>
          <w:iCs/>
          <w:color w:val="000000" w:themeColor="text1"/>
        </w:rPr>
        <w:t xml:space="preserve"> pounds of gravitational force acting on it. </w:t>
      </w:r>
      <w:r w:rsidR="001F5A23">
        <w:rPr>
          <w:rFonts w:ascii="Garamond" w:hAnsi="Garamond" w:cs="Arial"/>
          <w:iCs/>
          <w:color w:val="000000" w:themeColor="text1"/>
        </w:rPr>
        <w:t>Given that o</w:t>
      </w:r>
      <w:r w:rsidR="00E04276">
        <w:rPr>
          <w:rFonts w:ascii="Garamond" w:hAnsi="Garamond" w:cs="Arial"/>
          <w:iCs/>
          <w:color w:val="000000" w:themeColor="text1"/>
        </w:rPr>
        <w:t>nly entities that have mass can be subject to gravitational forces in this way</w:t>
      </w:r>
      <w:r w:rsidR="001F5A23">
        <w:rPr>
          <w:rFonts w:ascii="Garamond" w:hAnsi="Garamond" w:cs="Arial"/>
          <w:iCs/>
          <w:color w:val="000000" w:themeColor="text1"/>
        </w:rPr>
        <w:t xml:space="preserve">, we can conclude that </w:t>
      </w:r>
      <w:r>
        <w:rPr>
          <w:rFonts w:ascii="Garamond" w:hAnsi="Garamond" w:cs="Arial"/>
          <w:iCs/>
          <w:color w:val="000000" w:themeColor="text1"/>
        </w:rPr>
        <w:t>only entities that have mass can have weight</w:t>
      </w:r>
      <w:r w:rsidR="00E04276">
        <w:rPr>
          <w:rFonts w:ascii="Garamond" w:hAnsi="Garamond" w:cs="Arial"/>
          <w:iCs/>
          <w:color w:val="000000" w:themeColor="text1"/>
        </w:rPr>
        <w:t xml:space="preserve">. So, </w:t>
      </w:r>
      <w:r>
        <w:rPr>
          <w:rFonts w:ascii="Garamond" w:hAnsi="Garamond" w:cs="Arial"/>
          <w:iCs/>
          <w:color w:val="000000" w:themeColor="text1"/>
        </w:rPr>
        <w:t xml:space="preserve">once again, </w:t>
      </w:r>
      <w:r w:rsidR="00E04276">
        <w:rPr>
          <w:rFonts w:ascii="Garamond" w:hAnsi="Garamond" w:cs="Arial"/>
          <w:iCs/>
          <w:color w:val="000000" w:themeColor="text1"/>
        </w:rPr>
        <w:t>the</w:t>
      </w:r>
      <w:r>
        <w:rPr>
          <w:rFonts w:ascii="Garamond" w:hAnsi="Garamond" w:cs="Arial"/>
          <w:iCs/>
          <w:color w:val="000000" w:themeColor="text1"/>
        </w:rPr>
        <w:t xml:space="preserve"> real definition of the</w:t>
      </w:r>
      <w:r w:rsidR="00E04276">
        <w:rPr>
          <w:rFonts w:ascii="Garamond" w:hAnsi="Garamond" w:cs="Arial"/>
          <w:iCs/>
          <w:color w:val="000000" w:themeColor="text1"/>
        </w:rPr>
        <w:t xml:space="preserve"> </w:t>
      </w:r>
      <w:r>
        <w:rPr>
          <w:rFonts w:ascii="Garamond" w:hAnsi="Garamond" w:cs="Arial"/>
          <w:iCs/>
          <w:color w:val="000000" w:themeColor="text1"/>
        </w:rPr>
        <w:t xml:space="preserve">property </w:t>
      </w:r>
      <w:r>
        <w:rPr>
          <w:rFonts w:ascii="Garamond" w:hAnsi="Garamond" w:cs="Arial"/>
          <w:i/>
          <w:color w:val="000000" w:themeColor="text1"/>
        </w:rPr>
        <w:t xml:space="preserve">weighing </w:t>
      </w:r>
      <w:r w:rsidR="00304977">
        <w:rPr>
          <w:rFonts w:ascii="Garamond" w:hAnsi="Garamond" w:cs="Arial"/>
          <w:i/>
          <w:color w:val="000000" w:themeColor="text1"/>
        </w:rPr>
        <w:t>two</w:t>
      </w:r>
      <w:r>
        <w:rPr>
          <w:rFonts w:ascii="Garamond" w:hAnsi="Garamond" w:cs="Arial"/>
          <w:i/>
          <w:color w:val="000000" w:themeColor="text1"/>
        </w:rPr>
        <w:t xml:space="preserve"> pounds</w:t>
      </w:r>
      <w:r w:rsidR="00E04276">
        <w:rPr>
          <w:rFonts w:ascii="Garamond" w:hAnsi="Garamond" w:cs="Arial"/>
          <w:iCs/>
          <w:color w:val="000000" w:themeColor="text1"/>
        </w:rPr>
        <w:t xml:space="preserve"> </w:t>
      </w:r>
      <w:r w:rsidR="001F5A23">
        <w:rPr>
          <w:rFonts w:ascii="Garamond" w:hAnsi="Garamond" w:cs="Arial"/>
          <w:iCs/>
          <w:color w:val="000000" w:themeColor="text1"/>
        </w:rPr>
        <w:t xml:space="preserve">places </w:t>
      </w:r>
      <w:r w:rsidR="006C2604">
        <w:rPr>
          <w:rFonts w:ascii="Garamond" w:hAnsi="Garamond" w:cs="Arial"/>
          <w:iCs/>
          <w:color w:val="000000" w:themeColor="text1"/>
        </w:rPr>
        <w:t xml:space="preserve">somewhat </w:t>
      </w:r>
      <w:r w:rsidR="00AA5E78">
        <w:rPr>
          <w:rFonts w:ascii="Garamond" w:hAnsi="Garamond" w:cs="Arial"/>
          <w:iCs/>
          <w:color w:val="000000" w:themeColor="text1"/>
        </w:rPr>
        <w:t>restrictive ontological</w:t>
      </w:r>
      <w:r w:rsidR="001F5A23">
        <w:rPr>
          <w:rFonts w:ascii="Garamond" w:hAnsi="Garamond" w:cs="Arial"/>
          <w:iCs/>
          <w:color w:val="000000" w:themeColor="text1"/>
        </w:rPr>
        <w:t xml:space="preserve"> constraints on</w:t>
      </w:r>
      <w:r w:rsidR="00E04276">
        <w:rPr>
          <w:rFonts w:ascii="Garamond" w:hAnsi="Garamond" w:cs="Arial"/>
          <w:iCs/>
          <w:color w:val="000000" w:themeColor="text1"/>
        </w:rPr>
        <w:t xml:space="preserve"> the kinds of entities that can instantiate the property. </w:t>
      </w:r>
      <w:r>
        <w:rPr>
          <w:rFonts w:ascii="Garamond" w:hAnsi="Garamond" w:cs="Arial"/>
          <w:iCs/>
          <w:color w:val="000000" w:themeColor="text1"/>
        </w:rPr>
        <w:t xml:space="preserve">Massless entities like light waves cannot weigh </w:t>
      </w:r>
      <w:r w:rsidR="00304977">
        <w:rPr>
          <w:rFonts w:ascii="Garamond" w:hAnsi="Garamond" w:cs="Arial"/>
          <w:iCs/>
          <w:color w:val="000000" w:themeColor="text1"/>
        </w:rPr>
        <w:t>two</w:t>
      </w:r>
      <w:r>
        <w:rPr>
          <w:rFonts w:ascii="Garamond" w:hAnsi="Garamond" w:cs="Arial"/>
          <w:iCs/>
          <w:color w:val="000000" w:themeColor="text1"/>
        </w:rPr>
        <w:t xml:space="preserve"> pounds, nor can abstract objects like stories</w:t>
      </w:r>
      <w:r w:rsidR="00B616DB">
        <w:rPr>
          <w:rFonts w:ascii="Garamond" w:hAnsi="Garamond" w:cs="Arial"/>
          <w:iCs/>
          <w:color w:val="000000" w:themeColor="text1"/>
        </w:rPr>
        <w:t>,</w:t>
      </w:r>
      <w:r>
        <w:rPr>
          <w:rFonts w:ascii="Garamond" w:hAnsi="Garamond" w:cs="Arial"/>
          <w:iCs/>
          <w:color w:val="000000" w:themeColor="text1"/>
        </w:rPr>
        <w:t xml:space="preserve"> </w:t>
      </w:r>
      <w:r w:rsidR="00B616DB">
        <w:rPr>
          <w:rFonts w:ascii="Garamond" w:hAnsi="Garamond" w:cs="Arial"/>
          <w:iCs/>
          <w:color w:val="000000" w:themeColor="text1"/>
        </w:rPr>
        <w:t>n</w:t>
      </w:r>
      <w:r>
        <w:rPr>
          <w:rFonts w:ascii="Garamond" w:hAnsi="Garamond" w:cs="Arial"/>
          <w:iCs/>
          <w:color w:val="000000" w:themeColor="text1"/>
        </w:rPr>
        <w:t>or events like a dance performance (even though</w:t>
      </w:r>
      <w:r w:rsidR="00B616DB">
        <w:rPr>
          <w:rFonts w:ascii="Garamond" w:hAnsi="Garamond" w:cs="Arial"/>
          <w:iCs/>
          <w:color w:val="000000" w:themeColor="text1"/>
        </w:rPr>
        <w:t xml:space="preserve"> the</w:t>
      </w:r>
      <w:r>
        <w:rPr>
          <w:rFonts w:ascii="Garamond" w:hAnsi="Garamond" w:cs="Arial"/>
          <w:iCs/>
          <w:color w:val="000000" w:themeColor="text1"/>
        </w:rPr>
        <w:t xml:space="preserve"> material constituents of </w:t>
      </w:r>
      <w:r w:rsidR="00B616DB">
        <w:rPr>
          <w:rFonts w:ascii="Garamond" w:hAnsi="Garamond" w:cs="Arial"/>
          <w:iCs/>
          <w:color w:val="000000" w:themeColor="text1"/>
        </w:rPr>
        <w:t>an</w:t>
      </w:r>
      <w:r>
        <w:rPr>
          <w:rFonts w:ascii="Garamond" w:hAnsi="Garamond" w:cs="Arial"/>
          <w:iCs/>
          <w:color w:val="000000" w:themeColor="text1"/>
        </w:rPr>
        <w:t xml:space="preserve"> event, or a </w:t>
      </w:r>
      <w:r w:rsidR="00B616DB">
        <w:rPr>
          <w:rFonts w:ascii="Garamond" w:hAnsi="Garamond" w:cs="Arial"/>
          <w:iCs/>
          <w:color w:val="000000" w:themeColor="text1"/>
        </w:rPr>
        <w:t xml:space="preserve">particular </w:t>
      </w:r>
      <w:r>
        <w:rPr>
          <w:rFonts w:ascii="Garamond" w:hAnsi="Garamond" w:cs="Arial"/>
          <w:iCs/>
          <w:color w:val="000000" w:themeColor="text1"/>
        </w:rPr>
        <w:t xml:space="preserve">book that tells </w:t>
      </w:r>
      <w:r w:rsidR="00B616DB">
        <w:rPr>
          <w:rFonts w:ascii="Garamond" w:hAnsi="Garamond" w:cs="Arial"/>
          <w:iCs/>
          <w:color w:val="000000" w:themeColor="text1"/>
        </w:rPr>
        <w:t>a</w:t>
      </w:r>
      <w:r>
        <w:rPr>
          <w:rFonts w:ascii="Garamond" w:hAnsi="Garamond" w:cs="Arial"/>
          <w:iCs/>
          <w:color w:val="000000" w:themeColor="text1"/>
        </w:rPr>
        <w:t xml:space="preserve"> story, may weigh </w:t>
      </w:r>
      <w:r w:rsidR="00304977">
        <w:rPr>
          <w:rFonts w:ascii="Garamond" w:hAnsi="Garamond" w:cs="Arial"/>
          <w:iCs/>
          <w:color w:val="000000" w:themeColor="text1"/>
        </w:rPr>
        <w:t>two</w:t>
      </w:r>
      <w:r>
        <w:rPr>
          <w:rFonts w:ascii="Garamond" w:hAnsi="Garamond" w:cs="Arial"/>
          <w:iCs/>
          <w:color w:val="000000" w:themeColor="text1"/>
        </w:rPr>
        <w:t xml:space="preserve"> pounds).</w:t>
      </w:r>
    </w:p>
    <w:p w14:paraId="135697A8" w14:textId="10201C4C" w:rsidR="00F407A5" w:rsidRDefault="002E5837" w:rsidP="0005255F">
      <w:pPr>
        <w:shd w:val="clear" w:color="auto" w:fill="FFFFFF"/>
        <w:spacing w:line="480" w:lineRule="auto"/>
        <w:ind w:firstLine="360"/>
        <w:jc w:val="both"/>
        <w:rPr>
          <w:rFonts w:ascii="Garamond" w:hAnsi="Garamond"/>
          <w:color w:val="000000" w:themeColor="text1"/>
        </w:rPr>
      </w:pPr>
      <w:r>
        <w:rPr>
          <w:rFonts w:ascii="Garamond" w:hAnsi="Garamond" w:cs="Arial"/>
          <w:iCs/>
          <w:color w:val="000000" w:themeColor="text1"/>
        </w:rPr>
        <w:t>Functional</w:t>
      </w:r>
      <w:r w:rsidR="00AA5E78">
        <w:rPr>
          <w:rFonts w:ascii="Garamond" w:hAnsi="Garamond"/>
          <w:color w:val="000000" w:themeColor="text1"/>
        </w:rPr>
        <w:t xml:space="preserve"> properties</w:t>
      </w:r>
      <w:r w:rsidR="006C2604">
        <w:rPr>
          <w:rFonts w:ascii="Garamond" w:hAnsi="Garamond"/>
          <w:color w:val="000000" w:themeColor="text1"/>
        </w:rPr>
        <w:t xml:space="preserve">, </w:t>
      </w:r>
      <w:r w:rsidR="0091670E">
        <w:rPr>
          <w:rFonts w:ascii="Garamond" w:hAnsi="Garamond"/>
          <w:color w:val="000000" w:themeColor="text1"/>
        </w:rPr>
        <w:t xml:space="preserve">by </w:t>
      </w:r>
      <w:r w:rsidR="006C2604">
        <w:rPr>
          <w:rFonts w:ascii="Garamond" w:hAnsi="Garamond"/>
          <w:color w:val="000000" w:themeColor="text1"/>
        </w:rPr>
        <w:t>contrast,</w:t>
      </w:r>
      <w:r w:rsidR="00AA5E78">
        <w:rPr>
          <w:rFonts w:ascii="Garamond" w:hAnsi="Garamond"/>
          <w:color w:val="000000" w:themeColor="text1"/>
        </w:rPr>
        <w:t xml:space="preserve"> are good candidates for</w:t>
      </w:r>
      <w:r w:rsidR="001F5A23">
        <w:rPr>
          <w:rFonts w:ascii="Garamond" w:hAnsi="Garamond"/>
          <w:color w:val="000000" w:themeColor="text1"/>
        </w:rPr>
        <w:t xml:space="preserve"> ontological flexib</w:t>
      </w:r>
      <w:r w:rsidR="00AA5E78">
        <w:rPr>
          <w:rFonts w:ascii="Garamond" w:hAnsi="Garamond"/>
          <w:color w:val="000000" w:themeColor="text1"/>
        </w:rPr>
        <w:t xml:space="preserve">ility because they </w:t>
      </w:r>
      <w:r w:rsidR="001F5A23">
        <w:rPr>
          <w:rFonts w:ascii="Garamond" w:hAnsi="Garamond"/>
          <w:color w:val="000000" w:themeColor="text1"/>
        </w:rPr>
        <w:t xml:space="preserve">are defined in terms of what their bearers can </w:t>
      </w:r>
      <w:r w:rsidR="001F5A23">
        <w:rPr>
          <w:rFonts w:ascii="Garamond" w:hAnsi="Garamond"/>
          <w:i/>
          <w:iCs/>
          <w:color w:val="000000" w:themeColor="text1"/>
        </w:rPr>
        <w:t>do</w:t>
      </w:r>
      <w:r w:rsidR="001F5A23">
        <w:rPr>
          <w:rFonts w:ascii="Garamond" w:hAnsi="Garamond"/>
          <w:color w:val="000000" w:themeColor="text1"/>
        </w:rPr>
        <w:t>, as opposed to what their bearers are intrinsically like</w:t>
      </w:r>
      <w:r>
        <w:rPr>
          <w:rFonts w:ascii="Garamond" w:hAnsi="Garamond"/>
          <w:color w:val="000000" w:themeColor="text1"/>
        </w:rPr>
        <w:t>. Any</w:t>
      </w:r>
      <w:r w:rsidR="001F5A23">
        <w:rPr>
          <w:rFonts w:ascii="Garamond" w:hAnsi="Garamond"/>
          <w:color w:val="000000" w:themeColor="text1"/>
        </w:rPr>
        <w:t xml:space="preserve"> entity that can perform the relevant function can, in principle, </w:t>
      </w:r>
      <w:r w:rsidR="00725FD9">
        <w:rPr>
          <w:rFonts w:ascii="Garamond" w:hAnsi="Garamond"/>
          <w:color w:val="000000" w:themeColor="text1"/>
        </w:rPr>
        <w:t xml:space="preserve">instantiate the relevant property. </w:t>
      </w:r>
      <w:r>
        <w:rPr>
          <w:rFonts w:ascii="Garamond" w:hAnsi="Garamond"/>
          <w:color w:val="000000" w:themeColor="text1"/>
        </w:rPr>
        <w:t>Take</w:t>
      </w:r>
      <w:r w:rsidR="00AA5E78">
        <w:rPr>
          <w:rFonts w:ascii="Garamond" w:hAnsi="Garamond"/>
          <w:color w:val="000000" w:themeColor="text1"/>
        </w:rPr>
        <w:t>, for example, the</w:t>
      </w:r>
      <w:r w:rsidR="00725FD9">
        <w:rPr>
          <w:rFonts w:ascii="Garamond" w:hAnsi="Garamond"/>
          <w:color w:val="000000" w:themeColor="text1"/>
        </w:rPr>
        <w:t xml:space="preserve"> property of </w:t>
      </w:r>
      <w:r w:rsidR="00725FD9">
        <w:rPr>
          <w:rFonts w:ascii="Garamond" w:hAnsi="Garamond"/>
          <w:i/>
          <w:iCs/>
          <w:color w:val="000000" w:themeColor="text1"/>
        </w:rPr>
        <w:t xml:space="preserve">being legal tender. </w:t>
      </w:r>
      <w:r w:rsidR="00725FD9">
        <w:rPr>
          <w:rFonts w:ascii="Garamond" w:hAnsi="Garamond"/>
          <w:color w:val="000000" w:themeColor="text1"/>
        </w:rPr>
        <w:t>The real definition of this property leaves open that pieces of paper, verbal promises, bars of gold and digital processes can serve as legal tender because all that it is for something to be legal tender is for it to be treated as such by the right people and the right institutions.</w:t>
      </w:r>
      <w:r w:rsidR="00AA5E78">
        <w:rPr>
          <w:rFonts w:ascii="Garamond" w:hAnsi="Garamond"/>
          <w:color w:val="000000" w:themeColor="text1"/>
        </w:rPr>
        <w:t xml:space="preserve"> </w:t>
      </w:r>
      <w:r>
        <w:rPr>
          <w:rFonts w:ascii="Garamond" w:hAnsi="Garamond"/>
          <w:color w:val="000000" w:themeColor="text1"/>
        </w:rPr>
        <w:t xml:space="preserve">Temporal properties are </w:t>
      </w:r>
      <w:r w:rsidR="0091670E">
        <w:rPr>
          <w:rFonts w:ascii="Garamond" w:hAnsi="Garamond"/>
          <w:color w:val="000000" w:themeColor="text1"/>
        </w:rPr>
        <w:t xml:space="preserve">likewise </w:t>
      </w:r>
      <w:r>
        <w:rPr>
          <w:rFonts w:ascii="Garamond" w:hAnsi="Garamond"/>
          <w:color w:val="000000" w:themeColor="text1"/>
        </w:rPr>
        <w:t xml:space="preserve">instantiated by all kinds of entities. My dog, my back ache and the construction next door all have the property of existing for more than six months. </w:t>
      </w:r>
      <w:r w:rsidR="00F407A5">
        <w:rPr>
          <w:rFonts w:ascii="Garamond" w:hAnsi="Garamond"/>
          <w:color w:val="000000" w:themeColor="text1"/>
        </w:rPr>
        <w:t>Aesthetic properties are</w:t>
      </w:r>
      <w:r w:rsidR="00AA5E78">
        <w:rPr>
          <w:rFonts w:ascii="Garamond" w:hAnsi="Garamond"/>
          <w:color w:val="000000" w:themeColor="text1"/>
        </w:rPr>
        <w:t xml:space="preserve"> </w:t>
      </w:r>
      <w:r>
        <w:rPr>
          <w:rFonts w:ascii="Garamond" w:hAnsi="Garamond"/>
          <w:color w:val="000000" w:themeColor="text1"/>
        </w:rPr>
        <w:t>extremely ontologically</w:t>
      </w:r>
      <w:r w:rsidR="00F407A5">
        <w:rPr>
          <w:rFonts w:ascii="Garamond" w:hAnsi="Garamond"/>
          <w:color w:val="000000" w:themeColor="text1"/>
        </w:rPr>
        <w:t xml:space="preserve"> flexible. </w:t>
      </w:r>
      <w:r>
        <w:rPr>
          <w:rFonts w:ascii="Garamond" w:hAnsi="Garamond"/>
          <w:color w:val="000000" w:themeColor="text1"/>
        </w:rPr>
        <w:t>P</w:t>
      </w:r>
      <w:r w:rsidR="00F407A5">
        <w:rPr>
          <w:rFonts w:ascii="Garamond" w:hAnsi="Garamond"/>
          <w:color w:val="000000" w:themeColor="text1"/>
        </w:rPr>
        <w:t>hysical objects (paintings, sculptures), mental entities (minds and their ideas), events (dances, plays), and abstract objects (stories, mathematical proofs)</w:t>
      </w:r>
      <w:r>
        <w:rPr>
          <w:rFonts w:ascii="Garamond" w:hAnsi="Garamond"/>
          <w:color w:val="000000" w:themeColor="text1"/>
        </w:rPr>
        <w:t xml:space="preserve"> can all be beautiful</w:t>
      </w:r>
      <w:r w:rsidR="00F407A5">
        <w:rPr>
          <w:rFonts w:ascii="Garamond" w:hAnsi="Garamond"/>
          <w:color w:val="000000" w:themeColor="text1"/>
        </w:rPr>
        <w:t>.</w:t>
      </w:r>
      <w:r w:rsidR="006C2604">
        <w:rPr>
          <w:rFonts w:ascii="Garamond" w:hAnsi="Garamond"/>
          <w:color w:val="000000" w:themeColor="text1"/>
        </w:rPr>
        <w:t xml:space="preserve"> Any good candidate for a real definition of beauty must make room for such radical ontological flexibility.  </w:t>
      </w:r>
    </w:p>
    <w:p w14:paraId="48F5EF30" w14:textId="3AEA43AF" w:rsidR="00293C0D" w:rsidRDefault="006C2604" w:rsidP="0005255F">
      <w:pPr>
        <w:shd w:val="clear" w:color="auto" w:fill="FFFFFF"/>
        <w:spacing w:line="480" w:lineRule="auto"/>
        <w:ind w:firstLine="360"/>
        <w:jc w:val="both"/>
        <w:rPr>
          <w:rFonts w:ascii="Garamond" w:hAnsi="Garamond"/>
          <w:color w:val="000000" w:themeColor="text1"/>
        </w:rPr>
      </w:pPr>
      <w:r>
        <w:rPr>
          <w:rFonts w:ascii="Garamond" w:hAnsi="Garamond"/>
          <w:color w:val="000000" w:themeColor="text1"/>
        </w:rPr>
        <w:lastRenderedPageBreak/>
        <w:t>D</w:t>
      </w:r>
      <w:r w:rsidR="00B72521">
        <w:rPr>
          <w:rFonts w:ascii="Garamond" w:hAnsi="Garamond"/>
          <w:color w:val="000000" w:themeColor="text1"/>
        </w:rPr>
        <w:t xml:space="preserve">espite initial puzzlement, </w:t>
      </w:r>
      <w:r>
        <w:rPr>
          <w:rFonts w:ascii="Garamond" w:hAnsi="Garamond"/>
          <w:color w:val="000000" w:themeColor="text1"/>
        </w:rPr>
        <w:t xml:space="preserve">then, </w:t>
      </w:r>
      <w:r w:rsidR="00F407A5">
        <w:rPr>
          <w:rFonts w:ascii="Garamond" w:hAnsi="Garamond"/>
          <w:color w:val="000000" w:themeColor="text1"/>
        </w:rPr>
        <w:t>o</w:t>
      </w:r>
      <w:r w:rsidR="006E6B31">
        <w:rPr>
          <w:rFonts w:ascii="Garamond" w:hAnsi="Garamond"/>
          <w:color w:val="000000" w:themeColor="text1"/>
        </w:rPr>
        <w:t>ntological flexibility</w:t>
      </w:r>
      <w:r w:rsidR="00B616DB">
        <w:rPr>
          <w:rFonts w:ascii="Garamond" w:hAnsi="Garamond"/>
          <w:color w:val="000000" w:themeColor="text1"/>
        </w:rPr>
        <w:t xml:space="preserve"> </w:t>
      </w:r>
      <w:r>
        <w:rPr>
          <w:rFonts w:ascii="Garamond" w:hAnsi="Garamond"/>
          <w:color w:val="000000" w:themeColor="text1"/>
        </w:rPr>
        <w:t>is rather</w:t>
      </w:r>
      <w:r w:rsidR="00B616DB">
        <w:rPr>
          <w:rFonts w:ascii="Garamond" w:hAnsi="Garamond"/>
          <w:color w:val="000000" w:themeColor="text1"/>
        </w:rPr>
        <w:t xml:space="preserve"> commonplace and</w:t>
      </w:r>
      <w:r w:rsidR="00F407A5">
        <w:rPr>
          <w:rFonts w:ascii="Garamond" w:hAnsi="Garamond"/>
          <w:color w:val="000000" w:themeColor="text1"/>
        </w:rPr>
        <w:t xml:space="preserve"> </w:t>
      </w:r>
      <w:r w:rsidR="006E6B31">
        <w:rPr>
          <w:rFonts w:ascii="Garamond" w:hAnsi="Garamond"/>
          <w:color w:val="000000" w:themeColor="text1"/>
        </w:rPr>
        <w:t xml:space="preserve">comes in degrees. </w:t>
      </w:r>
      <w:r w:rsidR="00ED441D">
        <w:rPr>
          <w:rFonts w:ascii="Garamond" w:hAnsi="Garamond"/>
          <w:color w:val="000000" w:themeColor="text1"/>
        </w:rPr>
        <w:t>The degree of flexibility that a property has is typically determined by the property’s real definition.</w:t>
      </w:r>
      <w:r w:rsidR="00B72521">
        <w:rPr>
          <w:rFonts w:ascii="Garamond" w:hAnsi="Garamond"/>
          <w:color w:val="000000" w:themeColor="text1"/>
        </w:rPr>
        <w:t xml:space="preserve"> </w:t>
      </w:r>
      <w:r w:rsidR="003937B5">
        <w:rPr>
          <w:rFonts w:ascii="Garamond" w:hAnsi="Garamond"/>
          <w:color w:val="000000" w:themeColor="text1"/>
        </w:rPr>
        <w:t>O</w:t>
      </w:r>
      <w:r w:rsidR="00B72521">
        <w:rPr>
          <w:rFonts w:ascii="Garamond" w:hAnsi="Garamond"/>
          <w:color w:val="000000" w:themeColor="text1"/>
        </w:rPr>
        <w:t xml:space="preserve">nce we know the real definition of a property, we can determine what kinds of entities can instantiate that property. </w:t>
      </w:r>
    </w:p>
    <w:p w14:paraId="5D027DFF" w14:textId="0BEC4755" w:rsidR="00B72521" w:rsidRDefault="006C2604" w:rsidP="0005255F">
      <w:pPr>
        <w:shd w:val="clear" w:color="auto" w:fill="FFFFFF"/>
        <w:spacing w:line="480" w:lineRule="auto"/>
        <w:ind w:firstLine="360"/>
        <w:jc w:val="both"/>
        <w:rPr>
          <w:rFonts w:ascii="Garamond" w:hAnsi="Garamond"/>
          <w:color w:val="000000" w:themeColor="text1"/>
        </w:rPr>
      </w:pPr>
      <w:r>
        <w:rPr>
          <w:rFonts w:ascii="Garamond" w:hAnsi="Garamond"/>
          <w:color w:val="000000" w:themeColor="text1"/>
        </w:rPr>
        <w:t>T</w:t>
      </w:r>
      <w:r w:rsidR="00293C0D">
        <w:rPr>
          <w:rFonts w:ascii="Garamond" w:hAnsi="Garamond"/>
          <w:color w:val="000000" w:themeColor="text1"/>
        </w:rPr>
        <w:t>he next question to ask</w:t>
      </w:r>
      <w:r w:rsidR="003937B5">
        <w:rPr>
          <w:rFonts w:ascii="Garamond" w:hAnsi="Garamond"/>
          <w:color w:val="000000" w:themeColor="text1"/>
        </w:rPr>
        <w:t xml:space="preserve"> </w:t>
      </w:r>
      <w:r w:rsidR="00293C0D">
        <w:rPr>
          <w:rFonts w:ascii="Garamond" w:hAnsi="Garamond"/>
          <w:color w:val="000000" w:themeColor="text1"/>
        </w:rPr>
        <w:t xml:space="preserve">is whether sensible qualities </w:t>
      </w:r>
      <w:r w:rsidR="00293C0D">
        <w:rPr>
          <w:rFonts w:ascii="Garamond" w:hAnsi="Garamond"/>
          <w:i/>
          <w:iCs/>
          <w:color w:val="000000" w:themeColor="text1"/>
        </w:rPr>
        <w:t xml:space="preserve">in particular </w:t>
      </w:r>
      <w:r w:rsidR="00ED441D">
        <w:rPr>
          <w:rFonts w:ascii="Garamond" w:hAnsi="Garamond"/>
          <w:color w:val="000000" w:themeColor="text1"/>
        </w:rPr>
        <w:t>can be</w:t>
      </w:r>
      <w:r w:rsidR="00293C0D">
        <w:rPr>
          <w:rFonts w:ascii="Garamond" w:hAnsi="Garamond"/>
          <w:color w:val="000000" w:themeColor="text1"/>
        </w:rPr>
        <w:t xml:space="preserve"> ontologically flexible. </w:t>
      </w:r>
      <w:r w:rsidR="00B72521">
        <w:rPr>
          <w:rFonts w:ascii="Garamond" w:hAnsi="Garamond"/>
          <w:color w:val="000000" w:themeColor="text1"/>
        </w:rPr>
        <w:t>As I have already indicated, o</w:t>
      </w:r>
      <w:r w:rsidR="00293C0D">
        <w:rPr>
          <w:rFonts w:ascii="Garamond" w:hAnsi="Garamond"/>
          <w:color w:val="000000" w:themeColor="text1"/>
        </w:rPr>
        <w:t xml:space="preserve">ur pre-theoretical verdicts </w:t>
      </w:r>
      <w:r w:rsidR="00B616DB">
        <w:rPr>
          <w:rFonts w:ascii="Garamond" w:hAnsi="Garamond"/>
          <w:color w:val="000000" w:themeColor="text1"/>
        </w:rPr>
        <w:t>point towards a</w:t>
      </w:r>
      <w:r w:rsidR="00293C0D">
        <w:rPr>
          <w:rFonts w:ascii="Garamond" w:hAnsi="Garamond"/>
          <w:color w:val="000000" w:themeColor="text1"/>
        </w:rPr>
        <w:t xml:space="preserve"> </w:t>
      </w:r>
      <w:r w:rsidR="00ED441D">
        <w:rPr>
          <w:rFonts w:ascii="Garamond" w:hAnsi="Garamond"/>
          <w:color w:val="000000" w:themeColor="text1"/>
        </w:rPr>
        <w:t>substantial</w:t>
      </w:r>
      <w:r w:rsidR="00293C0D">
        <w:rPr>
          <w:rFonts w:ascii="Garamond" w:hAnsi="Garamond"/>
          <w:color w:val="000000" w:themeColor="text1"/>
        </w:rPr>
        <w:t xml:space="preserve"> </w:t>
      </w:r>
      <w:r w:rsidR="00B616DB">
        <w:rPr>
          <w:rFonts w:ascii="Garamond" w:hAnsi="Garamond"/>
          <w:color w:val="000000" w:themeColor="text1"/>
        </w:rPr>
        <w:t xml:space="preserve">degree of </w:t>
      </w:r>
      <w:r w:rsidR="00293C0D">
        <w:rPr>
          <w:rFonts w:ascii="Garamond" w:hAnsi="Garamond"/>
          <w:color w:val="000000" w:themeColor="text1"/>
        </w:rPr>
        <w:t xml:space="preserve">flexibility. Think about the range of objects </w:t>
      </w:r>
      <w:r w:rsidR="00B616DB">
        <w:rPr>
          <w:rFonts w:ascii="Garamond" w:hAnsi="Garamond"/>
          <w:color w:val="000000" w:themeColor="text1"/>
        </w:rPr>
        <w:t>we</w:t>
      </w:r>
      <w:r w:rsidR="00293C0D">
        <w:rPr>
          <w:rFonts w:ascii="Garamond" w:hAnsi="Garamond"/>
          <w:color w:val="000000" w:themeColor="text1"/>
        </w:rPr>
        <w:t xml:space="preserve"> ascribe chromatic properties </w:t>
      </w:r>
      <w:r w:rsidR="00B616DB">
        <w:rPr>
          <w:rFonts w:ascii="Garamond" w:hAnsi="Garamond"/>
          <w:color w:val="000000" w:themeColor="text1"/>
        </w:rPr>
        <w:t xml:space="preserve">to </w:t>
      </w:r>
      <w:r w:rsidR="00293C0D">
        <w:rPr>
          <w:rFonts w:ascii="Garamond" w:hAnsi="Garamond"/>
          <w:color w:val="000000" w:themeColor="text1"/>
        </w:rPr>
        <w:t xml:space="preserve">– </w:t>
      </w:r>
      <w:r w:rsidR="00993E61">
        <w:rPr>
          <w:rFonts w:ascii="Garamond" w:hAnsi="Garamond"/>
          <w:color w:val="000000" w:themeColor="text1"/>
        </w:rPr>
        <w:t>material</w:t>
      </w:r>
      <w:r w:rsidR="00293C0D">
        <w:rPr>
          <w:rFonts w:ascii="Garamond" w:hAnsi="Garamond"/>
          <w:color w:val="000000" w:themeColor="text1"/>
        </w:rPr>
        <w:t xml:space="preserve"> objects, lights, shadows, rainbows, phosphenes, </w:t>
      </w:r>
      <w:r w:rsidR="00B54B54">
        <w:rPr>
          <w:rFonts w:ascii="Garamond" w:hAnsi="Garamond"/>
          <w:color w:val="000000" w:themeColor="text1"/>
        </w:rPr>
        <w:t>afterimage</w:t>
      </w:r>
      <w:r w:rsidR="00293C0D">
        <w:rPr>
          <w:rFonts w:ascii="Garamond" w:hAnsi="Garamond"/>
          <w:color w:val="000000" w:themeColor="text1"/>
        </w:rPr>
        <w:t xml:space="preserve">s and full-blown hallucinatory objects. </w:t>
      </w:r>
      <w:r w:rsidR="00B72521">
        <w:rPr>
          <w:rFonts w:ascii="Garamond" w:hAnsi="Garamond"/>
          <w:color w:val="000000" w:themeColor="text1"/>
        </w:rPr>
        <w:t>P</w:t>
      </w:r>
      <w:r w:rsidR="005739F6">
        <w:rPr>
          <w:rFonts w:ascii="Garamond" w:hAnsi="Garamond"/>
          <w:color w:val="000000" w:themeColor="text1"/>
        </w:rPr>
        <w:t>hilosophers have</w:t>
      </w:r>
      <w:r w:rsidR="00B72521">
        <w:rPr>
          <w:rFonts w:ascii="Garamond" w:hAnsi="Garamond"/>
          <w:color w:val="000000" w:themeColor="text1"/>
        </w:rPr>
        <w:t>, of course,</w:t>
      </w:r>
      <w:r w:rsidR="005739F6">
        <w:rPr>
          <w:rFonts w:ascii="Garamond" w:hAnsi="Garamond"/>
          <w:color w:val="000000" w:themeColor="text1"/>
        </w:rPr>
        <w:t xml:space="preserve"> put forth </w:t>
      </w:r>
      <w:r w:rsidR="00B72521">
        <w:rPr>
          <w:rFonts w:ascii="Garamond" w:hAnsi="Garamond"/>
          <w:color w:val="000000" w:themeColor="text1"/>
        </w:rPr>
        <w:t xml:space="preserve">a variety of </w:t>
      </w:r>
      <w:r w:rsidR="00D74511">
        <w:rPr>
          <w:rFonts w:ascii="Garamond" w:hAnsi="Garamond"/>
          <w:color w:val="000000" w:themeColor="text1"/>
        </w:rPr>
        <w:t>accounts</w:t>
      </w:r>
      <w:r w:rsidR="005739F6">
        <w:rPr>
          <w:rFonts w:ascii="Garamond" w:hAnsi="Garamond"/>
          <w:color w:val="000000" w:themeColor="text1"/>
        </w:rPr>
        <w:t xml:space="preserve"> </w:t>
      </w:r>
      <w:r w:rsidR="00D74511">
        <w:rPr>
          <w:rFonts w:ascii="Garamond" w:hAnsi="Garamond"/>
          <w:color w:val="000000" w:themeColor="text1"/>
        </w:rPr>
        <w:t xml:space="preserve">of the nature of color </w:t>
      </w:r>
      <w:r w:rsidR="005739F6">
        <w:rPr>
          <w:rFonts w:ascii="Garamond" w:hAnsi="Garamond"/>
          <w:color w:val="000000" w:themeColor="text1"/>
        </w:rPr>
        <w:t xml:space="preserve">on which we must retract many of these ascriptions. If </w:t>
      </w:r>
      <w:r w:rsidR="00B72521">
        <w:rPr>
          <w:rFonts w:ascii="Garamond" w:hAnsi="Garamond"/>
          <w:color w:val="000000" w:themeColor="text1"/>
        </w:rPr>
        <w:t>one</w:t>
      </w:r>
      <w:r w:rsidR="005739F6">
        <w:rPr>
          <w:rFonts w:ascii="Garamond" w:hAnsi="Garamond"/>
          <w:color w:val="000000" w:themeColor="text1"/>
        </w:rPr>
        <w:t xml:space="preserve"> endorse</w:t>
      </w:r>
      <w:r w:rsidR="00B72521">
        <w:rPr>
          <w:rFonts w:ascii="Garamond" w:hAnsi="Garamond"/>
          <w:color w:val="000000" w:themeColor="text1"/>
        </w:rPr>
        <w:t>s</w:t>
      </w:r>
      <w:r w:rsidR="005739F6">
        <w:rPr>
          <w:rFonts w:ascii="Garamond" w:hAnsi="Garamond"/>
          <w:color w:val="000000" w:themeColor="text1"/>
        </w:rPr>
        <w:t xml:space="preserve"> a view on which colors are spectral </w:t>
      </w:r>
      <w:r w:rsidR="00993E61">
        <w:rPr>
          <w:rFonts w:ascii="Garamond" w:hAnsi="Garamond"/>
          <w:color w:val="000000" w:themeColor="text1"/>
        </w:rPr>
        <w:t>reflectance profiles</w:t>
      </w:r>
      <w:r w:rsidR="005739F6">
        <w:rPr>
          <w:rFonts w:ascii="Garamond" w:hAnsi="Garamond"/>
          <w:color w:val="000000" w:themeColor="text1"/>
        </w:rPr>
        <w:t xml:space="preserve">, </w:t>
      </w:r>
      <w:r w:rsidR="00B72521">
        <w:rPr>
          <w:rFonts w:ascii="Garamond" w:hAnsi="Garamond"/>
          <w:color w:val="000000" w:themeColor="text1"/>
        </w:rPr>
        <w:t>one</w:t>
      </w:r>
      <w:r w:rsidR="005739F6">
        <w:rPr>
          <w:rFonts w:ascii="Garamond" w:hAnsi="Garamond"/>
          <w:color w:val="000000" w:themeColor="text1"/>
        </w:rPr>
        <w:t xml:space="preserve"> will </w:t>
      </w:r>
      <w:r w:rsidR="00B72521">
        <w:rPr>
          <w:rFonts w:ascii="Garamond" w:hAnsi="Garamond"/>
          <w:color w:val="000000" w:themeColor="text1"/>
        </w:rPr>
        <w:t>deny</w:t>
      </w:r>
      <w:r w:rsidR="005739F6">
        <w:rPr>
          <w:rFonts w:ascii="Garamond" w:hAnsi="Garamond"/>
          <w:color w:val="000000" w:themeColor="text1"/>
        </w:rPr>
        <w:t xml:space="preserve"> that phosphenes</w:t>
      </w:r>
      <w:r w:rsidR="00B72521">
        <w:rPr>
          <w:rFonts w:ascii="Garamond" w:hAnsi="Garamond"/>
          <w:color w:val="000000" w:themeColor="text1"/>
        </w:rPr>
        <w:t xml:space="preserve">, </w:t>
      </w:r>
      <w:r w:rsidR="00B54B54">
        <w:rPr>
          <w:rFonts w:ascii="Garamond" w:hAnsi="Garamond"/>
          <w:color w:val="000000" w:themeColor="text1"/>
        </w:rPr>
        <w:t>afterimage</w:t>
      </w:r>
      <w:r w:rsidR="005739F6">
        <w:rPr>
          <w:rFonts w:ascii="Garamond" w:hAnsi="Garamond"/>
          <w:color w:val="000000" w:themeColor="text1"/>
        </w:rPr>
        <w:t xml:space="preserve">s </w:t>
      </w:r>
      <w:r w:rsidR="00B72521">
        <w:rPr>
          <w:rFonts w:ascii="Garamond" w:hAnsi="Garamond"/>
          <w:color w:val="000000" w:themeColor="text1"/>
        </w:rPr>
        <w:t>or</w:t>
      </w:r>
      <w:r w:rsidR="005739F6">
        <w:rPr>
          <w:rFonts w:ascii="Garamond" w:hAnsi="Garamond"/>
          <w:color w:val="000000" w:themeColor="text1"/>
        </w:rPr>
        <w:t xml:space="preserve"> lights can be colored</w:t>
      </w:r>
      <w:r w:rsidR="0095322A">
        <w:rPr>
          <w:rFonts w:ascii="Garamond" w:hAnsi="Garamond"/>
          <w:color w:val="000000" w:themeColor="text1"/>
        </w:rPr>
        <w:t>.</w:t>
      </w:r>
      <w:r w:rsidR="0095322A">
        <w:rPr>
          <w:rStyle w:val="FootnoteReference"/>
          <w:rFonts w:ascii="Garamond" w:hAnsi="Garamond"/>
          <w:color w:val="000000" w:themeColor="text1"/>
        </w:rPr>
        <w:footnoteReference w:id="11"/>
      </w:r>
      <w:r w:rsidR="005739F6">
        <w:rPr>
          <w:rFonts w:ascii="Garamond" w:hAnsi="Garamond"/>
          <w:color w:val="000000" w:themeColor="text1"/>
        </w:rPr>
        <w:t xml:space="preserve"> </w:t>
      </w:r>
      <w:r w:rsidR="00B72521">
        <w:rPr>
          <w:rFonts w:ascii="Garamond" w:hAnsi="Garamond"/>
          <w:color w:val="000000" w:themeColor="text1"/>
        </w:rPr>
        <w:t xml:space="preserve">A proponent of such a view will </w:t>
      </w:r>
      <w:r w:rsidR="005739F6">
        <w:rPr>
          <w:rFonts w:ascii="Garamond" w:hAnsi="Garamond"/>
          <w:color w:val="000000" w:themeColor="text1"/>
        </w:rPr>
        <w:t xml:space="preserve">need to offer some account of why </w:t>
      </w:r>
      <w:r w:rsidR="00D74511">
        <w:rPr>
          <w:rFonts w:ascii="Garamond" w:hAnsi="Garamond"/>
          <w:color w:val="000000" w:themeColor="text1"/>
        </w:rPr>
        <w:t xml:space="preserve">such objects seem colored if they </w:t>
      </w:r>
      <w:r w:rsidR="00B72521">
        <w:rPr>
          <w:rFonts w:ascii="Garamond" w:hAnsi="Garamond"/>
          <w:color w:val="000000" w:themeColor="text1"/>
        </w:rPr>
        <w:t>cannot be so</w:t>
      </w:r>
      <w:r w:rsidR="00D74511">
        <w:rPr>
          <w:rFonts w:ascii="Garamond" w:hAnsi="Garamond"/>
          <w:color w:val="000000" w:themeColor="text1"/>
        </w:rPr>
        <w:t xml:space="preserve"> and why </w:t>
      </w:r>
      <w:r>
        <w:rPr>
          <w:rFonts w:ascii="Garamond" w:hAnsi="Garamond"/>
          <w:color w:val="000000" w:themeColor="text1"/>
        </w:rPr>
        <w:t>ascribing</w:t>
      </w:r>
      <w:r w:rsidR="00D74511">
        <w:rPr>
          <w:rFonts w:ascii="Garamond" w:hAnsi="Garamond"/>
          <w:color w:val="000000" w:themeColor="text1"/>
        </w:rPr>
        <w:t xml:space="preserve"> color to these entities </w:t>
      </w:r>
      <w:r>
        <w:rPr>
          <w:rFonts w:ascii="Garamond" w:hAnsi="Garamond"/>
          <w:color w:val="000000" w:themeColor="text1"/>
        </w:rPr>
        <w:t>seems so natural</w:t>
      </w:r>
      <w:r w:rsidR="00D74511">
        <w:rPr>
          <w:rFonts w:ascii="Garamond" w:hAnsi="Garamond"/>
          <w:color w:val="000000" w:themeColor="text1"/>
        </w:rPr>
        <w:t xml:space="preserve">. </w:t>
      </w:r>
      <w:r w:rsidR="005739F6">
        <w:rPr>
          <w:rFonts w:ascii="Garamond" w:hAnsi="Garamond"/>
          <w:color w:val="000000" w:themeColor="text1"/>
        </w:rPr>
        <w:t>On the other end</w:t>
      </w:r>
      <w:r w:rsidR="00B72521">
        <w:rPr>
          <w:rFonts w:ascii="Garamond" w:hAnsi="Garamond"/>
          <w:color w:val="000000" w:themeColor="text1"/>
        </w:rPr>
        <w:t xml:space="preserve"> of the spectrum</w:t>
      </w:r>
      <w:r w:rsidR="005739F6">
        <w:rPr>
          <w:rFonts w:ascii="Garamond" w:hAnsi="Garamond"/>
          <w:color w:val="000000" w:themeColor="text1"/>
        </w:rPr>
        <w:t xml:space="preserve">, </w:t>
      </w:r>
      <w:r w:rsidR="00D74511">
        <w:rPr>
          <w:rFonts w:ascii="Garamond" w:hAnsi="Garamond"/>
          <w:color w:val="000000" w:themeColor="text1"/>
        </w:rPr>
        <w:t>someone who argues</w:t>
      </w:r>
      <w:r w:rsidR="005739F6">
        <w:rPr>
          <w:rFonts w:ascii="Garamond" w:hAnsi="Garamond"/>
          <w:color w:val="000000" w:themeColor="text1"/>
        </w:rPr>
        <w:t xml:space="preserve"> that colors are properties of experiences</w:t>
      </w:r>
      <w:r w:rsidR="00B72521">
        <w:rPr>
          <w:rFonts w:ascii="Garamond" w:hAnsi="Garamond"/>
          <w:color w:val="000000" w:themeColor="text1"/>
        </w:rPr>
        <w:t xml:space="preserve"> </w:t>
      </w:r>
      <w:r w:rsidR="00D74511">
        <w:rPr>
          <w:rFonts w:ascii="Garamond" w:hAnsi="Garamond"/>
          <w:color w:val="000000" w:themeColor="text1"/>
        </w:rPr>
        <w:t>must conclude</w:t>
      </w:r>
      <w:r w:rsidR="00910229">
        <w:rPr>
          <w:rFonts w:ascii="Garamond" w:hAnsi="Garamond"/>
          <w:color w:val="000000" w:themeColor="text1"/>
        </w:rPr>
        <w:t xml:space="preserve">, at a minimum, </w:t>
      </w:r>
      <w:r w:rsidR="00D74511">
        <w:rPr>
          <w:rFonts w:ascii="Garamond" w:hAnsi="Garamond"/>
          <w:color w:val="000000" w:themeColor="text1"/>
        </w:rPr>
        <w:t>that whe</w:t>
      </w:r>
      <w:r w:rsidR="005739F6">
        <w:rPr>
          <w:rFonts w:ascii="Garamond" w:hAnsi="Garamond"/>
          <w:color w:val="000000" w:themeColor="text1"/>
        </w:rPr>
        <w:t xml:space="preserve">n I say that the tomato is red, I either say something false or </w:t>
      </w:r>
      <w:r w:rsidR="00B72521">
        <w:rPr>
          <w:rFonts w:ascii="Garamond" w:hAnsi="Garamond"/>
          <w:color w:val="000000" w:themeColor="text1"/>
        </w:rPr>
        <w:t>assert</w:t>
      </w:r>
      <w:r w:rsidR="00D74511">
        <w:rPr>
          <w:rFonts w:ascii="Garamond" w:hAnsi="Garamond"/>
          <w:color w:val="000000" w:themeColor="text1"/>
        </w:rPr>
        <w:t xml:space="preserve"> something</w:t>
      </w:r>
      <w:r w:rsidR="005739F6">
        <w:rPr>
          <w:rFonts w:ascii="Garamond" w:hAnsi="Garamond"/>
          <w:color w:val="000000" w:themeColor="text1"/>
        </w:rPr>
        <w:t xml:space="preserve"> </w:t>
      </w:r>
      <w:r w:rsidR="00D74511">
        <w:rPr>
          <w:rFonts w:ascii="Garamond" w:hAnsi="Garamond"/>
          <w:color w:val="000000" w:themeColor="text1"/>
        </w:rPr>
        <w:t xml:space="preserve">that </w:t>
      </w:r>
      <w:r w:rsidR="002711D1">
        <w:rPr>
          <w:rFonts w:ascii="Garamond" w:hAnsi="Garamond"/>
          <w:color w:val="000000" w:themeColor="text1"/>
        </w:rPr>
        <w:t>is more complex than the surface structure of my assertion indicates.</w:t>
      </w:r>
    </w:p>
    <w:p w14:paraId="36B1805F" w14:textId="78E7C645" w:rsidR="005739F6" w:rsidRDefault="005739F6" w:rsidP="0005255F">
      <w:pPr>
        <w:shd w:val="clear" w:color="auto" w:fill="FFFFFF"/>
        <w:spacing w:line="480" w:lineRule="auto"/>
        <w:ind w:firstLine="360"/>
        <w:jc w:val="both"/>
        <w:rPr>
          <w:rFonts w:ascii="Garamond" w:hAnsi="Garamond"/>
          <w:color w:val="000000" w:themeColor="text1"/>
        </w:rPr>
      </w:pPr>
      <w:r>
        <w:rPr>
          <w:rFonts w:ascii="Garamond" w:hAnsi="Garamond"/>
          <w:color w:val="000000" w:themeColor="text1"/>
        </w:rPr>
        <w:t xml:space="preserve">If, in contrast to these revisionary approaches, we take our pre-theoretical verdicts at face-value, they provide </w:t>
      </w:r>
      <w:r w:rsidR="00B72521">
        <w:rPr>
          <w:rFonts w:ascii="Garamond" w:hAnsi="Garamond"/>
          <w:i/>
          <w:iCs/>
          <w:color w:val="000000" w:themeColor="text1"/>
        </w:rPr>
        <w:t xml:space="preserve">prima facie </w:t>
      </w:r>
      <w:r>
        <w:rPr>
          <w:rFonts w:ascii="Garamond" w:hAnsi="Garamond"/>
          <w:color w:val="000000" w:themeColor="text1"/>
        </w:rPr>
        <w:t xml:space="preserve">evidence </w:t>
      </w:r>
      <w:r w:rsidR="006C2604">
        <w:rPr>
          <w:rFonts w:ascii="Garamond" w:hAnsi="Garamond"/>
          <w:color w:val="000000" w:themeColor="text1"/>
        </w:rPr>
        <w:t>for</w:t>
      </w:r>
      <w:r>
        <w:rPr>
          <w:rFonts w:ascii="Garamond" w:hAnsi="Garamond"/>
          <w:color w:val="000000" w:themeColor="text1"/>
        </w:rPr>
        <w:t xml:space="preserve"> the ontological flexibility of colors. They provide support for a view on which colors can be instantiated in a fairly wide range of ontological contexts. </w:t>
      </w:r>
      <w:r w:rsidR="00D74511">
        <w:rPr>
          <w:rFonts w:ascii="Garamond" w:hAnsi="Garamond"/>
          <w:color w:val="000000" w:themeColor="text1"/>
        </w:rPr>
        <w:t>The same</w:t>
      </w:r>
      <w:r>
        <w:rPr>
          <w:rFonts w:ascii="Garamond" w:hAnsi="Garamond"/>
          <w:color w:val="000000" w:themeColor="text1"/>
        </w:rPr>
        <w:t xml:space="preserve"> goes for shape. We ascribe shapes to physical objects, regions of space, abstract geometrical figures, phosphenes, </w:t>
      </w:r>
      <w:r w:rsidR="00B54B54">
        <w:rPr>
          <w:rFonts w:ascii="Garamond" w:hAnsi="Garamond"/>
          <w:color w:val="000000" w:themeColor="text1"/>
        </w:rPr>
        <w:t>afterimage</w:t>
      </w:r>
      <w:r>
        <w:rPr>
          <w:rFonts w:ascii="Garamond" w:hAnsi="Garamond"/>
          <w:color w:val="000000" w:themeColor="text1"/>
        </w:rPr>
        <w:t xml:space="preserve">s, and full-blown hallucinatory objects. </w:t>
      </w:r>
      <w:r w:rsidR="002711D1">
        <w:rPr>
          <w:rFonts w:ascii="Garamond" w:hAnsi="Garamond"/>
          <w:color w:val="000000" w:themeColor="text1"/>
        </w:rPr>
        <w:t>These judgments support</w:t>
      </w:r>
      <w:r w:rsidR="00B25972">
        <w:rPr>
          <w:rFonts w:ascii="Garamond" w:hAnsi="Garamond"/>
          <w:color w:val="000000" w:themeColor="text1"/>
        </w:rPr>
        <w:t xml:space="preserve"> a</w:t>
      </w:r>
      <w:r>
        <w:rPr>
          <w:rFonts w:ascii="Garamond" w:hAnsi="Garamond"/>
          <w:color w:val="000000" w:themeColor="text1"/>
        </w:rPr>
        <w:t xml:space="preserve"> view of shape properties that treats them as having ontologically flexible natures.</w:t>
      </w:r>
      <w:r w:rsidR="00B72521">
        <w:rPr>
          <w:rFonts w:ascii="Garamond" w:hAnsi="Garamond"/>
          <w:color w:val="000000" w:themeColor="text1"/>
        </w:rPr>
        <w:t xml:space="preserve"> Coupled with the </w:t>
      </w:r>
      <w:r w:rsidR="006C2604">
        <w:rPr>
          <w:rFonts w:ascii="Garamond" w:hAnsi="Garamond"/>
          <w:color w:val="000000" w:themeColor="text1"/>
        </w:rPr>
        <w:t>conclusion</w:t>
      </w:r>
      <w:r w:rsidR="00B72521">
        <w:rPr>
          <w:rFonts w:ascii="Garamond" w:hAnsi="Garamond"/>
          <w:color w:val="000000" w:themeColor="text1"/>
        </w:rPr>
        <w:t xml:space="preserve"> </w:t>
      </w:r>
      <w:r w:rsidR="00B72521">
        <w:rPr>
          <w:rFonts w:ascii="Garamond" w:hAnsi="Garamond"/>
          <w:color w:val="000000" w:themeColor="text1"/>
        </w:rPr>
        <w:lastRenderedPageBreak/>
        <w:t xml:space="preserve">that there is nothing incoherent about the notion of ontological flexibility, </w:t>
      </w:r>
      <w:r w:rsidR="006C2604">
        <w:rPr>
          <w:rFonts w:ascii="Garamond" w:hAnsi="Garamond"/>
          <w:color w:val="000000" w:themeColor="text1"/>
        </w:rPr>
        <w:t>why not</w:t>
      </w:r>
      <w:r w:rsidR="00B72521">
        <w:rPr>
          <w:rFonts w:ascii="Garamond" w:hAnsi="Garamond"/>
          <w:color w:val="000000" w:themeColor="text1"/>
        </w:rPr>
        <w:t xml:space="preserve"> endorse this </w:t>
      </w:r>
      <w:r w:rsidR="00B72521">
        <w:rPr>
          <w:rFonts w:ascii="Garamond" w:hAnsi="Garamond"/>
          <w:i/>
          <w:iCs/>
          <w:color w:val="000000" w:themeColor="text1"/>
        </w:rPr>
        <w:t xml:space="preserve">prima facie </w:t>
      </w:r>
      <w:r w:rsidR="00B72521">
        <w:rPr>
          <w:rFonts w:ascii="Garamond" w:hAnsi="Garamond"/>
          <w:color w:val="000000" w:themeColor="text1"/>
        </w:rPr>
        <w:t>evidence and accept that sensible qualities are themselves ontologically flexible</w:t>
      </w:r>
      <w:r w:rsidR="002711D1">
        <w:rPr>
          <w:rFonts w:ascii="Garamond" w:hAnsi="Garamond"/>
          <w:color w:val="000000" w:themeColor="text1"/>
        </w:rPr>
        <w:t>?</w:t>
      </w:r>
    </w:p>
    <w:p w14:paraId="1D3740E2" w14:textId="0E91A012" w:rsidR="009C7D0D" w:rsidRDefault="002711D1" w:rsidP="0005255F">
      <w:pPr>
        <w:shd w:val="clear" w:color="auto" w:fill="FFFFFF"/>
        <w:spacing w:line="480" w:lineRule="auto"/>
        <w:ind w:firstLine="360"/>
        <w:jc w:val="both"/>
        <w:rPr>
          <w:rFonts w:ascii="Garamond" w:hAnsi="Garamond"/>
          <w:color w:val="000000" w:themeColor="text1"/>
        </w:rPr>
      </w:pPr>
      <w:r>
        <w:rPr>
          <w:rFonts w:ascii="Garamond" w:hAnsi="Garamond"/>
          <w:color w:val="000000" w:themeColor="text1"/>
        </w:rPr>
        <w:t>O</w:t>
      </w:r>
      <w:r w:rsidR="00B54B54">
        <w:rPr>
          <w:rFonts w:ascii="Garamond" w:hAnsi="Garamond"/>
          <w:color w:val="000000" w:themeColor="text1"/>
        </w:rPr>
        <w:t xml:space="preserve">ne might </w:t>
      </w:r>
      <w:r>
        <w:rPr>
          <w:rFonts w:ascii="Garamond" w:hAnsi="Garamond"/>
          <w:color w:val="000000" w:themeColor="text1"/>
        </w:rPr>
        <w:t>wonder whether any</w:t>
      </w:r>
      <w:r w:rsidR="00B54B54">
        <w:rPr>
          <w:rFonts w:ascii="Garamond" w:hAnsi="Garamond"/>
          <w:color w:val="000000" w:themeColor="text1"/>
        </w:rPr>
        <w:t xml:space="preserve"> real definition of sensible qualities like color and shape</w:t>
      </w:r>
      <w:r w:rsidR="009C7D0D">
        <w:rPr>
          <w:rFonts w:ascii="Garamond" w:hAnsi="Garamond"/>
          <w:color w:val="000000" w:themeColor="text1"/>
        </w:rPr>
        <w:t xml:space="preserve"> </w:t>
      </w:r>
      <w:r>
        <w:rPr>
          <w:rFonts w:ascii="Garamond" w:hAnsi="Garamond"/>
          <w:color w:val="000000" w:themeColor="text1"/>
        </w:rPr>
        <w:t xml:space="preserve">could allow for </w:t>
      </w:r>
      <w:r w:rsidR="00B54B54">
        <w:rPr>
          <w:rFonts w:ascii="Garamond" w:hAnsi="Garamond"/>
          <w:color w:val="000000" w:themeColor="text1"/>
        </w:rPr>
        <w:t xml:space="preserve">the kind of flexibility </w:t>
      </w:r>
      <w:r>
        <w:rPr>
          <w:rFonts w:ascii="Garamond" w:hAnsi="Garamond"/>
          <w:color w:val="000000" w:themeColor="text1"/>
        </w:rPr>
        <w:t>indicated by our pre-theoretical judgments</w:t>
      </w:r>
      <w:r w:rsidR="00B54B54">
        <w:rPr>
          <w:rFonts w:ascii="Garamond" w:hAnsi="Garamond"/>
          <w:color w:val="000000" w:themeColor="text1"/>
        </w:rPr>
        <w:t xml:space="preserve">. </w:t>
      </w:r>
      <w:r w:rsidR="006D304F">
        <w:rPr>
          <w:rFonts w:ascii="Garamond" w:hAnsi="Garamond"/>
          <w:color w:val="000000" w:themeColor="text1"/>
        </w:rPr>
        <w:t xml:space="preserve">I cannot </w:t>
      </w:r>
      <w:r w:rsidR="009C7D0D">
        <w:rPr>
          <w:rFonts w:ascii="Garamond" w:hAnsi="Garamond"/>
          <w:color w:val="000000" w:themeColor="text1"/>
        </w:rPr>
        <w:t xml:space="preserve">offer a </w:t>
      </w:r>
      <w:r w:rsidR="006D304F">
        <w:rPr>
          <w:rFonts w:ascii="Garamond" w:hAnsi="Garamond"/>
          <w:color w:val="000000" w:themeColor="text1"/>
        </w:rPr>
        <w:t>complete</w:t>
      </w:r>
      <w:r w:rsidR="009C7D0D">
        <w:rPr>
          <w:rFonts w:ascii="Garamond" w:hAnsi="Garamond"/>
          <w:color w:val="000000" w:themeColor="text1"/>
        </w:rPr>
        <w:t xml:space="preserve"> analysis of the nature of all sensible qualities</w:t>
      </w:r>
      <w:r w:rsidR="006D304F">
        <w:rPr>
          <w:rFonts w:ascii="Garamond" w:hAnsi="Garamond"/>
          <w:color w:val="000000" w:themeColor="text1"/>
        </w:rPr>
        <w:t xml:space="preserve"> here</w:t>
      </w:r>
      <w:r w:rsidR="009C7D0D">
        <w:rPr>
          <w:rFonts w:ascii="Garamond" w:hAnsi="Garamond"/>
          <w:color w:val="000000" w:themeColor="text1"/>
        </w:rPr>
        <w:t xml:space="preserve">. But for the case of color, for instance, a </w:t>
      </w:r>
      <w:r w:rsidR="00B54B54">
        <w:rPr>
          <w:rFonts w:ascii="Garamond" w:hAnsi="Garamond"/>
          <w:color w:val="000000" w:themeColor="text1"/>
        </w:rPr>
        <w:t>simple</w:t>
      </w:r>
      <w:r w:rsidR="009C7D0D">
        <w:rPr>
          <w:rFonts w:ascii="Garamond" w:hAnsi="Garamond"/>
          <w:color w:val="000000" w:themeColor="text1"/>
        </w:rPr>
        <w:t xml:space="preserve"> view which defines colors in terms of how they </w:t>
      </w:r>
      <w:r w:rsidR="009C7D0D" w:rsidRPr="009C7D0D">
        <w:rPr>
          <w:rFonts w:ascii="Garamond" w:hAnsi="Garamond"/>
          <w:i/>
          <w:iCs/>
          <w:color w:val="000000" w:themeColor="text1"/>
        </w:rPr>
        <w:t>look</w:t>
      </w:r>
      <w:r w:rsidR="009C7D0D">
        <w:rPr>
          <w:rFonts w:ascii="Garamond" w:hAnsi="Garamond"/>
          <w:color w:val="000000" w:themeColor="text1"/>
        </w:rPr>
        <w:t xml:space="preserve"> would allow for a variety of entities to be colored. It may restrict colors to objects that are</w:t>
      </w:r>
      <w:r w:rsidR="00993E61">
        <w:rPr>
          <w:rFonts w:ascii="Garamond" w:hAnsi="Garamond"/>
          <w:color w:val="000000" w:themeColor="text1"/>
        </w:rPr>
        <w:t>,</w:t>
      </w:r>
      <w:r w:rsidR="009C7D0D">
        <w:rPr>
          <w:rFonts w:ascii="Garamond" w:hAnsi="Garamond"/>
          <w:color w:val="000000" w:themeColor="text1"/>
        </w:rPr>
        <w:t xml:space="preserve"> at least in principle, perceivable, but this would nonetheless leave open entities as diverse as physical objects, lights, rainbows</w:t>
      </w:r>
      <w:r w:rsidR="00B54B54">
        <w:rPr>
          <w:rFonts w:ascii="Garamond" w:hAnsi="Garamond"/>
          <w:color w:val="000000" w:themeColor="text1"/>
        </w:rPr>
        <w:t>, as well as a</w:t>
      </w:r>
      <w:r w:rsidR="009C7D0D">
        <w:rPr>
          <w:rFonts w:ascii="Garamond" w:hAnsi="Garamond"/>
          <w:color w:val="000000" w:themeColor="text1"/>
        </w:rPr>
        <w:t xml:space="preserve"> full host of mental objects</w:t>
      </w:r>
      <w:r w:rsidR="00B54B54">
        <w:rPr>
          <w:rFonts w:ascii="Garamond" w:hAnsi="Garamond"/>
          <w:color w:val="000000" w:themeColor="text1"/>
        </w:rPr>
        <w:t xml:space="preserve"> like phosphenes and afterimages</w:t>
      </w:r>
      <w:r w:rsidR="009C7D0D">
        <w:rPr>
          <w:rFonts w:ascii="Garamond" w:hAnsi="Garamond"/>
          <w:color w:val="000000" w:themeColor="text1"/>
        </w:rPr>
        <w:t xml:space="preserve">. </w:t>
      </w:r>
      <w:r w:rsidR="0095322A">
        <w:rPr>
          <w:rFonts w:ascii="Garamond" w:hAnsi="Garamond"/>
          <w:color w:val="000000" w:themeColor="text1"/>
        </w:rPr>
        <w:t>Likewise</w:t>
      </w:r>
      <w:r w:rsidR="009C7D0D">
        <w:rPr>
          <w:rFonts w:ascii="Garamond" w:hAnsi="Garamond"/>
          <w:color w:val="000000" w:themeColor="text1"/>
        </w:rPr>
        <w:t xml:space="preserve">, </w:t>
      </w:r>
      <w:r w:rsidR="006D304F">
        <w:rPr>
          <w:rFonts w:ascii="Garamond" w:hAnsi="Garamond"/>
          <w:color w:val="000000" w:themeColor="text1"/>
        </w:rPr>
        <w:t xml:space="preserve">if </w:t>
      </w:r>
      <w:r w:rsidR="009C7D0D">
        <w:rPr>
          <w:rFonts w:ascii="Garamond" w:hAnsi="Garamond"/>
          <w:color w:val="000000" w:themeColor="text1"/>
        </w:rPr>
        <w:t xml:space="preserve">shape properties </w:t>
      </w:r>
      <w:r w:rsidR="006D304F">
        <w:rPr>
          <w:rFonts w:ascii="Garamond" w:hAnsi="Garamond"/>
          <w:color w:val="000000" w:themeColor="text1"/>
        </w:rPr>
        <w:t>are defined in</w:t>
      </w:r>
      <w:r w:rsidR="009C7D0D">
        <w:rPr>
          <w:rFonts w:ascii="Garamond" w:hAnsi="Garamond"/>
          <w:color w:val="000000" w:themeColor="text1"/>
        </w:rPr>
        <w:t xml:space="preserve"> geometrical or mathematical terms, this would also leave open the </w:t>
      </w:r>
      <w:r w:rsidR="006D304F">
        <w:rPr>
          <w:rFonts w:ascii="Garamond" w:hAnsi="Garamond"/>
          <w:color w:val="000000" w:themeColor="text1"/>
        </w:rPr>
        <w:t xml:space="preserve">theoretical </w:t>
      </w:r>
      <w:r w:rsidR="009C7D0D">
        <w:rPr>
          <w:rFonts w:ascii="Garamond" w:hAnsi="Garamond"/>
          <w:color w:val="000000" w:themeColor="text1"/>
        </w:rPr>
        <w:t xml:space="preserve">possibility that physical objects, regions of space and abstract objects could all be shaped. </w:t>
      </w:r>
      <w:r w:rsidR="00B54B54">
        <w:rPr>
          <w:rFonts w:ascii="Garamond" w:hAnsi="Garamond"/>
          <w:color w:val="000000" w:themeColor="text1"/>
        </w:rPr>
        <w:t xml:space="preserve">Finally, one could even commit to a certain degree of causal essentialism regarding </w:t>
      </w:r>
      <w:r>
        <w:rPr>
          <w:rFonts w:ascii="Garamond" w:hAnsi="Garamond"/>
          <w:color w:val="000000" w:themeColor="text1"/>
        </w:rPr>
        <w:t>the sensible qualities</w:t>
      </w:r>
      <w:r w:rsidR="00B54B54">
        <w:rPr>
          <w:rFonts w:ascii="Garamond" w:hAnsi="Garamond"/>
          <w:color w:val="000000" w:themeColor="text1"/>
        </w:rPr>
        <w:t xml:space="preserve"> so long as the causal roles that </w:t>
      </w:r>
      <w:r>
        <w:rPr>
          <w:rFonts w:ascii="Garamond" w:hAnsi="Garamond"/>
          <w:color w:val="000000" w:themeColor="text1"/>
        </w:rPr>
        <w:t>were</w:t>
      </w:r>
      <w:r w:rsidR="00B54B54">
        <w:rPr>
          <w:rFonts w:ascii="Garamond" w:hAnsi="Garamond"/>
          <w:color w:val="000000" w:themeColor="text1"/>
        </w:rPr>
        <w:t xml:space="preserve"> </w:t>
      </w:r>
      <w:r w:rsidR="00B54B54">
        <w:rPr>
          <w:rFonts w:ascii="Garamond" w:hAnsi="Garamond"/>
          <w:i/>
          <w:iCs/>
          <w:color w:val="000000" w:themeColor="text1"/>
        </w:rPr>
        <w:t xml:space="preserve">essential </w:t>
      </w:r>
      <w:r w:rsidR="00B54B54">
        <w:rPr>
          <w:rFonts w:ascii="Garamond" w:hAnsi="Garamond"/>
          <w:color w:val="000000" w:themeColor="text1"/>
        </w:rPr>
        <w:t xml:space="preserve">to the sensible qualities </w:t>
      </w:r>
      <w:r>
        <w:rPr>
          <w:rFonts w:ascii="Garamond" w:hAnsi="Garamond"/>
          <w:color w:val="000000" w:themeColor="text1"/>
        </w:rPr>
        <w:t>had</w:t>
      </w:r>
      <w:r w:rsidR="00B54B54">
        <w:rPr>
          <w:rFonts w:ascii="Garamond" w:hAnsi="Garamond"/>
          <w:color w:val="000000" w:themeColor="text1"/>
        </w:rPr>
        <w:t xml:space="preserve"> to do with their impacts on perceivers. While a yellow phosphene cannot be painted black </w:t>
      </w:r>
      <w:r>
        <w:rPr>
          <w:rFonts w:ascii="Garamond" w:hAnsi="Garamond"/>
          <w:color w:val="000000" w:themeColor="text1"/>
        </w:rPr>
        <w:t>with a paintbrush</w:t>
      </w:r>
      <w:r w:rsidR="002A5679">
        <w:rPr>
          <w:rFonts w:ascii="Garamond" w:hAnsi="Garamond"/>
          <w:color w:val="000000" w:themeColor="text1"/>
        </w:rPr>
        <w:t xml:space="preserve">, </w:t>
      </w:r>
      <w:r w:rsidR="00B54B54">
        <w:rPr>
          <w:rFonts w:ascii="Garamond" w:hAnsi="Garamond"/>
          <w:color w:val="000000" w:themeColor="text1"/>
        </w:rPr>
        <w:t xml:space="preserve">and a </w:t>
      </w:r>
      <w:r>
        <w:rPr>
          <w:rFonts w:ascii="Garamond" w:hAnsi="Garamond"/>
          <w:color w:val="000000" w:themeColor="text1"/>
        </w:rPr>
        <w:t xml:space="preserve">hallucinated sphere </w:t>
      </w:r>
      <w:r w:rsidR="00B54B54">
        <w:rPr>
          <w:rFonts w:ascii="Garamond" w:hAnsi="Garamond"/>
          <w:color w:val="000000" w:themeColor="text1"/>
        </w:rPr>
        <w:t xml:space="preserve">cannot roll down a hill, </w:t>
      </w:r>
      <w:r>
        <w:rPr>
          <w:rFonts w:ascii="Garamond" w:hAnsi="Garamond"/>
          <w:color w:val="000000" w:themeColor="text1"/>
        </w:rPr>
        <w:t>these</w:t>
      </w:r>
      <w:r w:rsidR="00B54B54">
        <w:rPr>
          <w:rFonts w:ascii="Garamond" w:hAnsi="Garamond"/>
          <w:color w:val="000000" w:themeColor="text1"/>
        </w:rPr>
        <w:t xml:space="preserve"> </w:t>
      </w:r>
      <w:r>
        <w:rPr>
          <w:rFonts w:ascii="Garamond" w:hAnsi="Garamond"/>
          <w:color w:val="000000" w:themeColor="text1"/>
        </w:rPr>
        <w:t>entities</w:t>
      </w:r>
      <w:r w:rsidR="00B54B54">
        <w:rPr>
          <w:rFonts w:ascii="Garamond" w:hAnsi="Garamond"/>
          <w:color w:val="000000" w:themeColor="text1"/>
        </w:rPr>
        <w:t xml:space="preserve"> can nonetheless have the same </w:t>
      </w:r>
      <w:r>
        <w:rPr>
          <w:rFonts w:ascii="Garamond" w:hAnsi="Garamond"/>
          <w:color w:val="000000" w:themeColor="text1"/>
        </w:rPr>
        <w:t>effects</w:t>
      </w:r>
      <w:r w:rsidR="00B54B54">
        <w:rPr>
          <w:rFonts w:ascii="Garamond" w:hAnsi="Garamond"/>
          <w:color w:val="000000" w:themeColor="text1"/>
        </w:rPr>
        <w:t xml:space="preserve"> as their physical counterparts on conscious subjects who perceive or think about them. A yellow phosphene </w:t>
      </w:r>
      <w:r>
        <w:rPr>
          <w:rFonts w:ascii="Garamond" w:hAnsi="Garamond"/>
          <w:color w:val="000000" w:themeColor="text1"/>
        </w:rPr>
        <w:t>can cause a</w:t>
      </w:r>
      <w:r w:rsidR="00B54B54">
        <w:rPr>
          <w:rFonts w:ascii="Garamond" w:hAnsi="Garamond"/>
          <w:color w:val="000000" w:themeColor="text1"/>
        </w:rPr>
        <w:t xml:space="preserve"> subject to exclaim “that’s yellow” in </w:t>
      </w:r>
      <w:r w:rsidR="002A5679">
        <w:rPr>
          <w:rFonts w:ascii="Garamond" w:hAnsi="Garamond"/>
          <w:color w:val="000000" w:themeColor="text1"/>
        </w:rPr>
        <w:t>much</w:t>
      </w:r>
      <w:r w:rsidR="00B54B54">
        <w:rPr>
          <w:rFonts w:ascii="Garamond" w:hAnsi="Garamond"/>
          <w:color w:val="000000" w:themeColor="text1"/>
        </w:rPr>
        <w:t xml:space="preserve"> the same way as a yellow banana. A striking yellow afterimage may even confuse a bee into </w:t>
      </w:r>
      <w:r w:rsidR="00910229">
        <w:rPr>
          <w:rFonts w:ascii="Garamond" w:hAnsi="Garamond"/>
          <w:color w:val="000000" w:themeColor="text1"/>
        </w:rPr>
        <w:t>acting as if</w:t>
      </w:r>
      <w:r w:rsidR="00B54B54">
        <w:rPr>
          <w:rFonts w:ascii="Garamond" w:hAnsi="Garamond"/>
          <w:color w:val="000000" w:themeColor="text1"/>
        </w:rPr>
        <w:t xml:space="preserve"> it has found a </w:t>
      </w:r>
      <w:r w:rsidR="00910229">
        <w:rPr>
          <w:rFonts w:ascii="Garamond" w:hAnsi="Garamond"/>
          <w:color w:val="000000" w:themeColor="text1"/>
        </w:rPr>
        <w:t>pollen</w:t>
      </w:r>
      <w:r w:rsidR="00B54B54">
        <w:rPr>
          <w:rFonts w:ascii="Garamond" w:hAnsi="Garamond"/>
          <w:color w:val="000000" w:themeColor="text1"/>
        </w:rPr>
        <w:t xml:space="preserve">-laden sunflower. </w:t>
      </w:r>
      <w:r w:rsidR="002A5679">
        <w:rPr>
          <w:rFonts w:ascii="Garamond" w:hAnsi="Garamond"/>
          <w:color w:val="000000" w:themeColor="text1"/>
        </w:rPr>
        <w:t xml:space="preserve">A hallucinated sphere will cause a child to </w:t>
      </w:r>
      <w:r w:rsidR="0095322A">
        <w:rPr>
          <w:rFonts w:ascii="Garamond" w:hAnsi="Garamond"/>
          <w:color w:val="000000" w:themeColor="text1"/>
        </w:rPr>
        <w:t>extend her arm</w:t>
      </w:r>
      <w:r w:rsidR="002A5679">
        <w:rPr>
          <w:rFonts w:ascii="Garamond" w:hAnsi="Garamond"/>
          <w:color w:val="000000" w:themeColor="text1"/>
        </w:rPr>
        <w:t xml:space="preserve"> as if reaching for a real ball.</w:t>
      </w:r>
    </w:p>
    <w:p w14:paraId="3487B8E6" w14:textId="6EDC273D" w:rsidR="00FA423A" w:rsidRDefault="00D74511" w:rsidP="0005255F">
      <w:pPr>
        <w:shd w:val="clear" w:color="auto" w:fill="FFFFFF"/>
        <w:spacing w:line="480" w:lineRule="auto"/>
        <w:ind w:firstLine="360"/>
        <w:jc w:val="both"/>
        <w:rPr>
          <w:rFonts w:ascii="Garamond" w:hAnsi="Garamond"/>
          <w:color w:val="000000" w:themeColor="text1"/>
        </w:rPr>
      </w:pPr>
      <w:r>
        <w:rPr>
          <w:rFonts w:ascii="Garamond" w:hAnsi="Garamond"/>
          <w:color w:val="000000" w:themeColor="text1"/>
        </w:rPr>
        <w:t xml:space="preserve">Let me recap where we have reached. </w:t>
      </w:r>
      <w:r w:rsidR="009C7D0D">
        <w:rPr>
          <w:rFonts w:ascii="Garamond" w:hAnsi="Garamond"/>
          <w:color w:val="000000" w:themeColor="text1"/>
        </w:rPr>
        <w:t xml:space="preserve">My goal in this </w:t>
      </w:r>
      <w:r>
        <w:rPr>
          <w:rFonts w:ascii="Garamond" w:hAnsi="Garamond"/>
          <w:color w:val="000000" w:themeColor="text1"/>
        </w:rPr>
        <w:t>section</w:t>
      </w:r>
      <w:r w:rsidR="009C7D0D">
        <w:rPr>
          <w:rFonts w:ascii="Garamond" w:hAnsi="Garamond"/>
          <w:color w:val="000000" w:themeColor="text1"/>
        </w:rPr>
        <w:t xml:space="preserve"> </w:t>
      </w:r>
      <w:r w:rsidR="003B6B80">
        <w:rPr>
          <w:rFonts w:ascii="Garamond" w:hAnsi="Garamond"/>
          <w:color w:val="000000" w:themeColor="text1"/>
        </w:rPr>
        <w:t>was</w:t>
      </w:r>
      <w:r w:rsidR="009C7D0D">
        <w:rPr>
          <w:rFonts w:ascii="Garamond" w:hAnsi="Garamond"/>
          <w:color w:val="000000" w:themeColor="text1"/>
        </w:rPr>
        <w:t xml:space="preserve"> not to provide a</w:t>
      </w:r>
      <w:r w:rsidR="006F305D">
        <w:rPr>
          <w:rFonts w:ascii="Garamond" w:hAnsi="Garamond"/>
          <w:color w:val="000000" w:themeColor="text1"/>
        </w:rPr>
        <w:t xml:space="preserve"> complete</w:t>
      </w:r>
      <w:r w:rsidR="00B54B54">
        <w:rPr>
          <w:rFonts w:ascii="Garamond" w:hAnsi="Garamond"/>
          <w:color w:val="000000" w:themeColor="text1"/>
        </w:rPr>
        <w:t xml:space="preserve"> </w:t>
      </w:r>
      <w:r w:rsidR="009C7D0D">
        <w:rPr>
          <w:rFonts w:ascii="Garamond" w:hAnsi="Garamond"/>
          <w:color w:val="000000" w:themeColor="text1"/>
        </w:rPr>
        <w:t xml:space="preserve">real definition for each of the sensible qualities. </w:t>
      </w:r>
      <w:r w:rsidR="00F4067D">
        <w:rPr>
          <w:rFonts w:ascii="Garamond" w:hAnsi="Garamond"/>
          <w:color w:val="000000" w:themeColor="text1"/>
        </w:rPr>
        <w:t>Instead</w:t>
      </w:r>
      <w:r w:rsidR="00FA423A">
        <w:rPr>
          <w:rFonts w:ascii="Garamond" w:hAnsi="Garamond"/>
          <w:color w:val="000000" w:themeColor="text1"/>
        </w:rPr>
        <w:t xml:space="preserve">, </w:t>
      </w:r>
      <w:r>
        <w:rPr>
          <w:rFonts w:ascii="Garamond" w:hAnsi="Garamond"/>
          <w:color w:val="000000" w:themeColor="text1"/>
        </w:rPr>
        <w:t>I have offered</w:t>
      </w:r>
      <w:r w:rsidR="00FA423A">
        <w:rPr>
          <w:rFonts w:ascii="Garamond" w:hAnsi="Garamond"/>
          <w:color w:val="000000" w:themeColor="text1"/>
        </w:rPr>
        <w:t xml:space="preserve"> a</w:t>
      </w:r>
      <w:r w:rsidR="005739F6">
        <w:rPr>
          <w:rFonts w:ascii="Garamond" w:hAnsi="Garamond"/>
          <w:color w:val="000000" w:themeColor="text1"/>
        </w:rPr>
        <w:t xml:space="preserve">n account of what it is for a property </w:t>
      </w:r>
      <w:r w:rsidR="00FA423A">
        <w:rPr>
          <w:rFonts w:ascii="Garamond" w:hAnsi="Garamond"/>
          <w:color w:val="000000" w:themeColor="text1"/>
        </w:rPr>
        <w:t>to</w:t>
      </w:r>
      <w:r w:rsidR="005739F6">
        <w:rPr>
          <w:rFonts w:ascii="Garamond" w:hAnsi="Garamond"/>
          <w:color w:val="000000" w:themeColor="text1"/>
        </w:rPr>
        <w:t xml:space="preserve"> be ontologically flexible.</w:t>
      </w:r>
      <w:r w:rsidR="00FA423A">
        <w:rPr>
          <w:rFonts w:ascii="Garamond" w:hAnsi="Garamond"/>
          <w:color w:val="000000" w:themeColor="text1"/>
        </w:rPr>
        <w:t xml:space="preserve"> I have argued that a property is ontologically flexible just in case </w:t>
      </w:r>
      <w:r w:rsidR="005739F6">
        <w:rPr>
          <w:rFonts w:ascii="Garamond" w:hAnsi="Garamond"/>
          <w:color w:val="000000" w:themeColor="text1"/>
        </w:rPr>
        <w:t>the nature of the property—its real definition—</w:t>
      </w:r>
      <w:r w:rsidR="003B6B80">
        <w:rPr>
          <w:rFonts w:ascii="Garamond" w:hAnsi="Garamond"/>
          <w:color w:val="000000" w:themeColor="text1"/>
        </w:rPr>
        <w:t>allows for a</w:t>
      </w:r>
      <w:r w:rsidR="00B25972">
        <w:rPr>
          <w:rFonts w:ascii="Garamond" w:hAnsi="Garamond"/>
          <w:color w:val="000000" w:themeColor="text1"/>
        </w:rPr>
        <w:t xml:space="preserve"> diverse range of entities</w:t>
      </w:r>
      <w:r w:rsidR="003B6B80">
        <w:rPr>
          <w:rFonts w:ascii="Garamond" w:hAnsi="Garamond"/>
          <w:color w:val="000000" w:themeColor="text1"/>
        </w:rPr>
        <w:t xml:space="preserve"> to instantiate the property</w:t>
      </w:r>
      <w:r w:rsidR="005739F6">
        <w:rPr>
          <w:rFonts w:ascii="Garamond" w:hAnsi="Garamond"/>
          <w:color w:val="000000" w:themeColor="text1"/>
        </w:rPr>
        <w:t xml:space="preserve">. </w:t>
      </w:r>
      <w:r>
        <w:rPr>
          <w:rFonts w:ascii="Garamond" w:hAnsi="Garamond"/>
          <w:color w:val="000000" w:themeColor="text1"/>
        </w:rPr>
        <w:t>I have</w:t>
      </w:r>
      <w:r w:rsidR="003B6B80">
        <w:rPr>
          <w:rFonts w:ascii="Garamond" w:hAnsi="Garamond"/>
          <w:color w:val="000000" w:themeColor="text1"/>
        </w:rPr>
        <w:t xml:space="preserve"> also</w:t>
      </w:r>
      <w:r>
        <w:rPr>
          <w:rFonts w:ascii="Garamond" w:hAnsi="Garamond"/>
          <w:color w:val="000000" w:themeColor="text1"/>
        </w:rPr>
        <w:t xml:space="preserve"> indicated that o</w:t>
      </w:r>
      <w:r w:rsidR="00FA423A">
        <w:rPr>
          <w:rFonts w:ascii="Garamond" w:hAnsi="Garamond"/>
          <w:color w:val="000000" w:themeColor="text1"/>
        </w:rPr>
        <w:t>ntological flexibility comes in degrees</w:t>
      </w:r>
      <w:r>
        <w:rPr>
          <w:rFonts w:ascii="Garamond" w:hAnsi="Garamond"/>
          <w:color w:val="000000" w:themeColor="text1"/>
        </w:rPr>
        <w:t xml:space="preserve"> and </w:t>
      </w:r>
      <w:r w:rsidR="00F4067D">
        <w:rPr>
          <w:rFonts w:ascii="Garamond" w:hAnsi="Garamond"/>
          <w:color w:val="000000" w:themeColor="text1"/>
        </w:rPr>
        <w:t xml:space="preserve">that </w:t>
      </w:r>
      <w:r>
        <w:rPr>
          <w:rFonts w:ascii="Garamond" w:hAnsi="Garamond"/>
          <w:color w:val="000000" w:themeColor="text1"/>
        </w:rPr>
        <w:t xml:space="preserve">the degree of </w:t>
      </w:r>
      <w:r>
        <w:rPr>
          <w:rFonts w:ascii="Garamond" w:hAnsi="Garamond"/>
          <w:color w:val="000000" w:themeColor="text1"/>
        </w:rPr>
        <w:lastRenderedPageBreak/>
        <w:t xml:space="preserve">flexibility </w:t>
      </w:r>
      <w:r w:rsidR="00B25972">
        <w:rPr>
          <w:rFonts w:ascii="Garamond" w:hAnsi="Garamond"/>
          <w:color w:val="000000" w:themeColor="text1"/>
        </w:rPr>
        <w:t xml:space="preserve">that </w:t>
      </w:r>
      <w:r>
        <w:rPr>
          <w:rFonts w:ascii="Garamond" w:hAnsi="Garamond"/>
          <w:color w:val="000000" w:themeColor="text1"/>
        </w:rPr>
        <w:t>a property</w:t>
      </w:r>
      <w:r w:rsidR="00B25972">
        <w:rPr>
          <w:rFonts w:ascii="Garamond" w:hAnsi="Garamond"/>
          <w:color w:val="000000" w:themeColor="text1"/>
        </w:rPr>
        <w:t xml:space="preserve"> has</w:t>
      </w:r>
      <w:r>
        <w:rPr>
          <w:rFonts w:ascii="Garamond" w:hAnsi="Garamond"/>
          <w:color w:val="000000" w:themeColor="text1"/>
        </w:rPr>
        <w:t xml:space="preserve"> can typically be read off its real definition</w:t>
      </w:r>
      <w:r w:rsidR="00FA423A">
        <w:rPr>
          <w:rFonts w:ascii="Garamond" w:hAnsi="Garamond"/>
          <w:color w:val="000000" w:themeColor="text1"/>
        </w:rPr>
        <w:t xml:space="preserve">. </w:t>
      </w:r>
      <w:r w:rsidR="005739F6">
        <w:rPr>
          <w:rFonts w:ascii="Garamond" w:hAnsi="Garamond"/>
          <w:color w:val="000000" w:themeColor="text1"/>
        </w:rPr>
        <w:t xml:space="preserve">Some properties have </w:t>
      </w:r>
      <w:r w:rsidR="00B25972">
        <w:rPr>
          <w:rFonts w:ascii="Garamond" w:hAnsi="Garamond"/>
          <w:color w:val="000000" w:themeColor="text1"/>
        </w:rPr>
        <w:t>rather</w:t>
      </w:r>
      <w:r w:rsidR="005739F6">
        <w:rPr>
          <w:rFonts w:ascii="Garamond" w:hAnsi="Garamond"/>
          <w:color w:val="000000" w:themeColor="text1"/>
        </w:rPr>
        <w:t xml:space="preserve"> restrictive natures such as experiential properties like pain or physical properties like weight or mass. Other properties are more ontologically flexible. Aesthetic properties, for instance, have extremely flexible natures. Sensible qualities, I suggest, fall somewhere in between</w:t>
      </w:r>
      <w:r w:rsidR="00FA423A">
        <w:rPr>
          <w:rFonts w:ascii="Garamond" w:hAnsi="Garamond"/>
          <w:color w:val="000000" w:themeColor="text1"/>
        </w:rPr>
        <w:t xml:space="preserve"> these two extremes. </w:t>
      </w:r>
      <w:r w:rsidR="00B25972">
        <w:rPr>
          <w:rFonts w:ascii="Garamond" w:hAnsi="Garamond"/>
          <w:color w:val="000000" w:themeColor="text1"/>
        </w:rPr>
        <w:t>At a minimum, t</w:t>
      </w:r>
      <w:r w:rsidR="00FA423A">
        <w:rPr>
          <w:rFonts w:ascii="Garamond" w:hAnsi="Garamond"/>
          <w:color w:val="000000" w:themeColor="text1"/>
        </w:rPr>
        <w:t xml:space="preserve">heir natures are such that they allow for </w:t>
      </w:r>
      <w:r>
        <w:rPr>
          <w:rFonts w:ascii="Garamond" w:hAnsi="Garamond"/>
          <w:color w:val="000000" w:themeColor="text1"/>
        </w:rPr>
        <w:t>the qualities</w:t>
      </w:r>
      <w:r w:rsidR="00FA423A">
        <w:rPr>
          <w:rFonts w:ascii="Garamond" w:hAnsi="Garamond"/>
          <w:color w:val="000000" w:themeColor="text1"/>
        </w:rPr>
        <w:t xml:space="preserve"> to be instantiated by </w:t>
      </w:r>
      <w:r>
        <w:rPr>
          <w:rFonts w:ascii="Garamond" w:hAnsi="Garamond"/>
          <w:color w:val="000000" w:themeColor="text1"/>
        </w:rPr>
        <w:t>both physical and mental entities</w:t>
      </w:r>
      <w:r w:rsidR="00FA423A">
        <w:rPr>
          <w:rFonts w:ascii="Garamond" w:hAnsi="Garamond"/>
          <w:color w:val="000000" w:themeColor="text1"/>
        </w:rPr>
        <w:t xml:space="preserve">. When the </w:t>
      </w:r>
      <w:r>
        <w:rPr>
          <w:rFonts w:ascii="Garamond" w:hAnsi="Garamond"/>
          <w:color w:val="000000" w:themeColor="text1"/>
        </w:rPr>
        <w:t>entities</w:t>
      </w:r>
      <w:r w:rsidR="00FA423A">
        <w:rPr>
          <w:rFonts w:ascii="Garamond" w:hAnsi="Garamond"/>
          <w:color w:val="000000" w:themeColor="text1"/>
        </w:rPr>
        <w:t xml:space="preserve"> in question are mental</w:t>
      </w:r>
      <w:r>
        <w:rPr>
          <w:rFonts w:ascii="Garamond" w:hAnsi="Garamond"/>
          <w:color w:val="000000" w:themeColor="text1"/>
        </w:rPr>
        <w:t>—phosphenes</w:t>
      </w:r>
      <w:r w:rsidR="006D304F">
        <w:rPr>
          <w:rFonts w:ascii="Garamond" w:hAnsi="Garamond"/>
          <w:color w:val="000000" w:themeColor="text1"/>
        </w:rPr>
        <w:t xml:space="preserve">, </w:t>
      </w:r>
      <w:r w:rsidR="00B54B54">
        <w:rPr>
          <w:rFonts w:ascii="Garamond" w:hAnsi="Garamond"/>
          <w:color w:val="000000" w:themeColor="text1"/>
        </w:rPr>
        <w:t>afterimage</w:t>
      </w:r>
      <w:r w:rsidR="00FA423A">
        <w:rPr>
          <w:rFonts w:ascii="Garamond" w:hAnsi="Garamond"/>
          <w:color w:val="000000" w:themeColor="text1"/>
        </w:rPr>
        <w:t>s</w:t>
      </w:r>
      <w:r w:rsidR="006D304F">
        <w:rPr>
          <w:rFonts w:ascii="Garamond" w:hAnsi="Garamond"/>
          <w:color w:val="000000" w:themeColor="text1"/>
        </w:rPr>
        <w:t xml:space="preserve"> or hallucinatory objects</w:t>
      </w:r>
      <w:r>
        <w:rPr>
          <w:rFonts w:ascii="Garamond" w:hAnsi="Garamond"/>
          <w:color w:val="000000" w:themeColor="text1"/>
        </w:rPr>
        <w:t xml:space="preserve">—the </w:t>
      </w:r>
      <w:r w:rsidR="00FA423A">
        <w:rPr>
          <w:rFonts w:ascii="Garamond" w:hAnsi="Garamond"/>
          <w:color w:val="000000" w:themeColor="text1"/>
        </w:rPr>
        <w:t xml:space="preserve">instances of </w:t>
      </w:r>
      <w:r w:rsidR="00304977">
        <w:rPr>
          <w:rFonts w:ascii="Garamond" w:hAnsi="Garamond"/>
          <w:color w:val="000000" w:themeColor="text1"/>
        </w:rPr>
        <w:t>sensible qualities</w:t>
      </w:r>
      <w:r w:rsidR="00FA423A">
        <w:rPr>
          <w:rFonts w:ascii="Garamond" w:hAnsi="Garamond"/>
          <w:color w:val="000000" w:themeColor="text1"/>
        </w:rPr>
        <w:t xml:space="preserve"> are mind-dependent</w:t>
      </w:r>
      <w:r>
        <w:rPr>
          <w:rFonts w:ascii="Garamond" w:hAnsi="Garamond"/>
          <w:color w:val="000000" w:themeColor="text1"/>
        </w:rPr>
        <w:t>. They</w:t>
      </w:r>
      <w:r w:rsidR="00FA423A">
        <w:rPr>
          <w:rFonts w:ascii="Garamond" w:hAnsi="Garamond"/>
          <w:color w:val="000000" w:themeColor="text1"/>
        </w:rPr>
        <w:t xml:space="preserve"> exist only insofar as they are being experienced. When, in contrast, sensible qualiti</w:t>
      </w:r>
      <w:r>
        <w:rPr>
          <w:rFonts w:ascii="Garamond" w:hAnsi="Garamond"/>
          <w:color w:val="000000" w:themeColor="text1"/>
        </w:rPr>
        <w:t>e</w:t>
      </w:r>
      <w:r w:rsidR="00FA423A">
        <w:rPr>
          <w:rFonts w:ascii="Garamond" w:hAnsi="Garamond"/>
          <w:color w:val="000000" w:themeColor="text1"/>
        </w:rPr>
        <w:t xml:space="preserve">s are instantiated by physical objects like cardinals or tomatoes, the resulting instances are mind-independent. </w:t>
      </w:r>
      <w:r w:rsidR="003B6B80">
        <w:rPr>
          <w:rFonts w:ascii="Garamond" w:hAnsi="Garamond"/>
          <w:color w:val="000000" w:themeColor="text1"/>
        </w:rPr>
        <w:t>Lastly, definitions of sensible</w:t>
      </w:r>
      <w:r w:rsidR="00F4067D">
        <w:rPr>
          <w:rFonts w:ascii="Garamond" w:hAnsi="Garamond"/>
          <w:color w:val="000000" w:themeColor="text1"/>
        </w:rPr>
        <w:t xml:space="preserve"> qualities in terms of </w:t>
      </w:r>
      <w:r w:rsidR="003B6B80">
        <w:rPr>
          <w:rFonts w:ascii="Garamond" w:hAnsi="Garamond"/>
          <w:color w:val="000000" w:themeColor="text1"/>
        </w:rPr>
        <w:t xml:space="preserve">how they look, their structural features, </w:t>
      </w:r>
      <w:r w:rsidR="00F4067D">
        <w:rPr>
          <w:rFonts w:ascii="Garamond" w:hAnsi="Garamond"/>
          <w:color w:val="000000" w:themeColor="text1"/>
        </w:rPr>
        <w:t>or their causal impact on perceivers are entirely compatible with their being ontologically flexible.</w:t>
      </w:r>
    </w:p>
    <w:p w14:paraId="3061D220" w14:textId="77777777" w:rsidR="00CA1CD7" w:rsidRDefault="00CA1CD7" w:rsidP="00424907">
      <w:pPr>
        <w:shd w:val="clear" w:color="auto" w:fill="FFFFFF"/>
        <w:spacing w:line="480" w:lineRule="auto"/>
        <w:jc w:val="both"/>
        <w:rPr>
          <w:rFonts w:ascii="Garamond" w:hAnsi="Garamond"/>
          <w:color w:val="000000" w:themeColor="text1"/>
        </w:rPr>
      </w:pPr>
    </w:p>
    <w:p w14:paraId="73B55FED" w14:textId="2104EFAD" w:rsidR="000C2D0F" w:rsidRPr="0005255F" w:rsidRDefault="000C2D0F" w:rsidP="0005255F">
      <w:pPr>
        <w:pStyle w:val="ListParagraph"/>
        <w:numPr>
          <w:ilvl w:val="0"/>
          <w:numId w:val="8"/>
        </w:numPr>
        <w:shd w:val="clear" w:color="auto" w:fill="FFFFFF"/>
        <w:spacing w:line="480" w:lineRule="auto"/>
        <w:jc w:val="both"/>
        <w:rPr>
          <w:rFonts w:ascii="Garamond" w:hAnsi="Garamond"/>
          <w:color w:val="000000" w:themeColor="text1"/>
        </w:rPr>
      </w:pPr>
      <w:r w:rsidRPr="0005255F">
        <w:rPr>
          <w:rFonts w:ascii="Garamond" w:hAnsi="Garamond"/>
          <w:color w:val="000000" w:themeColor="text1"/>
        </w:rPr>
        <w:t>Individuating Instances of Sensible Qualities</w:t>
      </w:r>
    </w:p>
    <w:p w14:paraId="45B12487" w14:textId="556B8920" w:rsidR="000C2D0F" w:rsidRDefault="000C2D0F" w:rsidP="0005255F">
      <w:pPr>
        <w:shd w:val="clear" w:color="auto" w:fill="FFFFFF"/>
        <w:spacing w:line="480" w:lineRule="auto"/>
        <w:jc w:val="both"/>
        <w:rPr>
          <w:rFonts w:ascii="Garamond" w:hAnsi="Garamond"/>
          <w:color w:val="000000" w:themeColor="text1"/>
        </w:rPr>
      </w:pPr>
      <w:r>
        <w:rPr>
          <w:rFonts w:ascii="Garamond" w:hAnsi="Garamond"/>
          <w:color w:val="000000" w:themeColor="text1"/>
        </w:rPr>
        <w:t>So far, we have focused on how to individuate property kinds.</w:t>
      </w:r>
      <w:r w:rsidR="000E4C13">
        <w:rPr>
          <w:rFonts w:ascii="Garamond" w:hAnsi="Garamond"/>
          <w:color w:val="000000" w:themeColor="text1"/>
        </w:rPr>
        <w:t xml:space="preserve"> </w:t>
      </w:r>
      <w:r>
        <w:rPr>
          <w:rFonts w:ascii="Garamond" w:hAnsi="Garamond"/>
          <w:color w:val="000000" w:themeColor="text1"/>
        </w:rPr>
        <w:t>I have argued that instances with distinct ontological status can nonetheless be instances of the same property so long as the property in question has a flexible nature</w:t>
      </w:r>
      <w:r w:rsidR="004E0783">
        <w:rPr>
          <w:rFonts w:ascii="Garamond" w:hAnsi="Garamond"/>
          <w:color w:val="000000" w:themeColor="text1"/>
        </w:rPr>
        <w:t xml:space="preserve"> that leaves open the relevant kind of ontological diversity</w:t>
      </w:r>
      <w:r>
        <w:rPr>
          <w:rFonts w:ascii="Garamond" w:hAnsi="Garamond"/>
          <w:color w:val="000000" w:themeColor="text1"/>
        </w:rPr>
        <w:t>.</w:t>
      </w:r>
    </w:p>
    <w:p w14:paraId="30E679AB" w14:textId="1325A887" w:rsidR="000C2D0F" w:rsidRDefault="004E0783" w:rsidP="0005255F">
      <w:pPr>
        <w:shd w:val="clear" w:color="auto" w:fill="FFFFFF"/>
        <w:spacing w:line="480" w:lineRule="auto"/>
        <w:ind w:firstLine="360"/>
        <w:jc w:val="both"/>
        <w:rPr>
          <w:rFonts w:ascii="Garamond" w:hAnsi="Garamond"/>
          <w:color w:val="000000" w:themeColor="text1"/>
        </w:rPr>
      </w:pPr>
      <w:r>
        <w:rPr>
          <w:rFonts w:ascii="Garamond" w:hAnsi="Garamond"/>
          <w:color w:val="000000" w:themeColor="text1"/>
        </w:rPr>
        <w:t xml:space="preserve">Let’s return to </w:t>
      </w:r>
      <w:r w:rsidR="00AF780C">
        <w:rPr>
          <w:rFonts w:ascii="Garamond" w:hAnsi="Garamond"/>
          <w:color w:val="000000" w:themeColor="text1"/>
        </w:rPr>
        <w:t xml:space="preserve">the </w:t>
      </w:r>
      <w:r w:rsidR="00AF780C">
        <w:rPr>
          <w:rFonts w:ascii="Garamond" w:hAnsi="Garamond"/>
          <w:i/>
          <w:color w:val="000000" w:themeColor="text1"/>
        </w:rPr>
        <w:t>Straightforward View</w:t>
      </w:r>
      <w:r>
        <w:rPr>
          <w:rFonts w:ascii="Garamond" w:hAnsi="Garamond"/>
          <w:color w:val="000000" w:themeColor="text1"/>
        </w:rPr>
        <w:t xml:space="preserve">. On this view, </w:t>
      </w:r>
      <w:r w:rsidR="000C2D0F">
        <w:rPr>
          <w:rFonts w:ascii="Garamond" w:hAnsi="Garamond"/>
          <w:color w:val="000000" w:themeColor="text1"/>
        </w:rPr>
        <w:t>when</w:t>
      </w:r>
      <w:r w:rsidR="00C21E19">
        <w:rPr>
          <w:rFonts w:ascii="Garamond" w:hAnsi="Garamond"/>
          <w:color w:val="000000" w:themeColor="text1"/>
        </w:rPr>
        <w:t xml:space="preserve"> a</w:t>
      </w:r>
      <w:r w:rsidR="000C2D0F">
        <w:rPr>
          <w:rFonts w:ascii="Garamond" w:hAnsi="Garamond"/>
          <w:color w:val="000000" w:themeColor="text1"/>
        </w:rPr>
        <w:t xml:space="preserve"> subject </w:t>
      </w:r>
      <w:r w:rsidR="00DF40CF">
        <w:rPr>
          <w:rFonts w:ascii="Garamond" w:hAnsi="Garamond"/>
          <w:color w:val="000000" w:themeColor="text1"/>
        </w:rPr>
        <w:t>hallucinates</w:t>
      </w:r>
      <w:r w:rsidR="000C2D0F">
        <w:rPr>
          <w:rFonts w:ascii="Garamond" w:hAnsi="Garamond"/>
          <w:color w:val="000000" w:themeColor="text1"/>
        </w:rPr>
        <w:t xml:space="preserve">, she is aware of actual instances of sensible qualities. </w:t>
      </w:r>
      <w:r>
        <w:rPr>
          <w:rFonts w:ascii="Garamond" w:hAnsi="Garamond"/>
          <w:color w:val="000000" w:themeColor="text1"/>
        </w:rPr>
        <w:t>I have suggested that t</w:t>
      </w:r>
      <w:r w:rsidR="000C2D0F">
        <w:rPr>
          <w:rFonts w:ascii="Garamond" w:hAnsi="Garamond"/>
          <w:color w:val="000000" w:themeColor="text1"/>
        </w:rPr>
        <w:t xml:space="preserve">he only way to make sense of this is to insist that the subject’s mental state is itself </w:t>
      </w:r>
      <w:r w:rsidR="00DF40CF">
        <w:rPr>
          <w:rFonts w:ascii="Garamond" w:hAnsi="Garamond"/>
          <w:color w:val="000000" w:themeColor="text1"/>
        </w:rPr>
        <w:t>responsible</w:t>
      </w:r>
      <w:r w:rsidR="000C2D0F">
        <w:rPr>
          <w:rFonts w:ascii="Garamond" w:hAnsi="Garamond"/>
          <w:color w:val="000000" w:themeColor="text1"/>
        </w:rPr>
        <w:t xml:space="preserve"> </w:t>
      </w:r>
      <w:r w:rsidR="000E4C13">
        <w:rPr>
          <w:rFonts w:ascii="Garamond" w:hAnsi="Garamond"/>
          <w:color w:val="000000" w:themeColor="text1"/>
        </w:rPr>
        <w:t>for</w:t>
      </w:r>
      <w:r w:rsidR="000C2D0F">
        <w:rPr>
          <w:rFonts w:ascii="Garamond" w:hAnsi="Garamond"/>
          <w:color w:val="000000" w:themeColor="text1"/>
        </w:rPr>
        <w:t xml:space="preserve"> the instantiation of </w:t>
      </w:r>
      <w:r w:rsidR="006B789A">
        <w:rPr>
          <w:rFonts w:ascii="Garamond" w:hAnsi="Garamond"/>
          <w:color w:val="000000" w:themeColor="text1"/>
        </w:rPr>
        <w:t>the relevant</w:t>
      </w:r>
      <w:r w:rsidR="000C2D0F">
        <w:rPr>
          <w:rFonts w:ascii="Garamond" w:hAnsi="Garamond"/>
          <w:color w:val="000000" w:themeColor="text1"/>
        </w:rPr>
        <w:t xml:space="preserve"> qualities</w:t>
      </w:r>
      <w:r w:rsidR="00AF780C">
        <w:rPr>
          <w:rFonts w:ascii="Garamond" w:hAnsi="Garamond"/>
          <w:color w:val="000000" w:themeColor="text1"/>
        </w:rPr>
        <w:t xml:space="preserve"> and that the instances in question are</w:t>
      </w:r>
      <w:r>
        <w:rPr>
          <w:rFonts w:ascii="Garamond" w:hAnsi="Garamond"/>
          <w:color w:val="000000" w:themeColor="text1"/>
        </w:rPr>
        <w:t>, therefore,</w:t>
      </w:r>
      <w:r w:rsidR="00AF780C">
        <w:rPr>
          <w:rFonts w:ascii="Garamond" w:hAnsi="Garamond"/>
          <w:color w:val="000000" w:themeColor="text1"/>
        </w:rPr>
        <w:t xml:space="preserve"> mind-dependent</w:t>
      </w:r>
      <w:r w:rsidR="000C2D0F">
        <w:rPr>
          <w:rFonts w:ascii="Garamond" w:hAnsi="Garamond"/>
          <w:color w:val="000000" w:themeColor="text1"/>
        </w:rPr>
        <w:t xml:space="preserve">. In contrast, when a subject is perceiving, she is aware of mind-independent instances </w:t>
      </w:r>
      <w:r w:rsidR="00DF40CF">
        <w:rPr>
          <w:rFonts w:ascii="Garamond" w:hAnsi="Garamond"/>
          <w:color w:val="000000" w:themeColor="text1"/>
        </w:rPr>
        <w:t xml:space="preserve">whose existence is explained by the presence of a physical object that bears the relevant qualities. </w:t>
      </w:r>
      <w:r>
        <w:rPr>
          <w:rFonts w:ascii="Garamond" w:hAnsi="Garamond"/>
          <w:color w:val="000000" w:themeColor="text1"/>
        </w:rPr>
        <w:t xml:space="preserve">These are two distinct conditions under which a sensible quality can be instantiated. </w:t>
      </w:r>
      <w:r w:rsidR="00993E61">
        <w:rPr>
          <w:rFonts w:ascii="Garamond" w:hAnsi="Garamond"/>
          <w:color w:val="000000" w:themeColor="text1"/>
        </w:rPr>
        <w:t>A</w:t>
      </w:r>
      <w:r>
        <w:rPr>
          <w:rFonts w:ascii="Garamond" w:hAnsi="Garamond"/>
          <w:color w:val="000000" w:themeColor="text1"/>
        </w:rPr>
        <w:t xml:space="preserve"> further</w:t>
      </w:r>
      <w:r w:rsidR="000C2D0F">
        <w:rPr>
          <w:rFonts w:ascii="Garamond" w:hAnsi="Garamond"/>
          <w:color w:val="000000" w:themeColor="text1"/>
        </w:rPr>
        <w:t xml:space="preserve"> question now arises: can both of these </w:t>
      </w:r>
      <w:r w:rsidR="00BF03F8">
        <w:rPr>
          <w:rFonts w:ascii="Garamond" w:hAnsi="Garamond"/>
          <w:color w:val="000000" w:themeColor="text1"/>
        </w:rPr>
        <w:t>explanatory conditions</w:t>
      </w:r>
      <w:r w:rsidR="000C2D0F">
        <w:rPr>
          <w:rFonts w:ascii="Garamond" w:hAnsi="Garamond"/>
          <w:color w:val="000000" w:themeColor="text1"/>
        </w:rPr>
        <w:t xml:space="preserve"> simultaneously obtain</w:t>
      </w:r>
      <w:r w:rsidR="00C21E19">
        <w:rPr>
          <w:rFonts w:ascii="Garamond" w:hAnsi="Garamond"/>
          <w:color w:val="000000" w:themeColor="text1"/>
        </w:rPr>
        <w:t>,</w:t>
      </w:r>
      <w:r w:rsidR="0030752F">
        <w:rPr>
          <w:rFonts w:ascii="Garamond" w:hAnsi="Garamond"/>
          <w:color w:val="000000" w:themeColor="text1"/>
        </w:rPr>
        <w:t xml:space="preserve"> and</w:t>
      </w:r>
      <w:r w:rsidR="00E56D28">
        <w:rPr>
          <w:rFonts w:ascii="Garamond" w:hAnsi="Garamond"/>
          <w:color w:val="000000" w:themeColor="text1"/>
        </w:rPr>
        <w:t>,</w:t>
      </w:r>
      <w:r w:rsidR="0030752F">
        <w:rPr>
          <w:rFonts w:ascii="Garamond" w:hAnsi="Garamond"/>
          <w:color w:val="000000" w:themeColor="text1"/>
        </w:rPr>
        <w:t xml:space="preserve"> if they do, how many instances of </w:t>
      </w:r>
      <w:r>
        <w:rPr>
          <w:rFonts w:ascii="Garamond" w:hAnsi="Garamond"/>
          <w:color w:val="000000" w:themeColor="text1"/>
        </w:rPr>
        <w:t>the sensible quality</w:t>
      </w:r>
      <w:r w:rsidR="0030752F">
        <w:rPr>
          <w:rFonts w:ascii="Garamond" w:hAnsi="Garamond"/>
          <w:color w:val="000000" w:themeColor="text1"/>
        </w:rPr>
        <w:t xml:space="preserve"> result</w:t>
      </w:r>
      <w:r w:rsidR="000C2D0F">
        <w:rPr>
          <w:rFonts w:ascii="Garamond" w:hAnsi="Garamond"/>
          <w:color w:val="000000" w:themeColor="text1"/>
        </w:rPr>
        <w:t>?</w:t>
      </w:r>
    </w:p>
    <w:p w14:paraId="7CF6C35B" w14:textId="20895A50" w:rsidR="004B78CF" w:rsidRDefault="000C2D0F" w:rsidP="0005255F">
      <w:pPr>
        <w:shd w:val="clear" w:color="auto" w:fill="FFFFFF"/>
        <w:spacing w:line="480" w:lineRule="auto"/>
        <w:ind w:firstLine="360"/>
        <w:jc w:val="both"/>
        <w:rPr>
          <w:rFonts w:ascii="Garamond" w:hAnsi="Garamond"/>
          <w:color w:val="000000" w:themeColor="text1"/>
        </w:rPr>
      </w:pPr>
      <w:r>
        <w:rPr>
          <w:rFonts w:ascii="Garamond" w:hAnsi="Garamond"/>
          <w:color w:val="000000" w:themeColor="text1"/>
        </w:rPr>
        <w:lastRenderedPageBreak/>
        <w:t xml:space="preserve">There is good reason to think that </w:t>
      </w:r>
      <w:r w:rsidR="00E56D28">
        <w:rPr>
          <w:rFonts w:ascii="Garamond" w:hAnsi="Garamond"/>
          <w:color w:val="000000" w:themeColor="text1"/>
        </w:rPr>
        <w:t>both conditions</w:t>
      </w:r>
      <w:r>
        <w:rPr>
          <w:rFonts w:ascii="Garamond" w:hAnsi="Garamond"/>
          <w:color w:val="000000" w:themeColor="text1"/>
        </w:rPr>
        <w:t xml:space="preserve"> can</w:t>
      </w:r>
      <w:r w:rsidR="00E56D28">
        <w:rPr>
          <w:rFonts w:ascii="Garamond" w:hAnsi="Garamond"/>
          <w:color w:val="000000" w:themeColor="text1"/>
        </w:rPr>
        <w:t xml:space="preserve"> indeed obtain</w:t>
      </w:r>
      <w:r w:rsidR="000E4C13">
        <w:rPr>
          <w:rFonts w:ascii="Garamond" w:hAnsi="Garamond"/>
          <w:color w:val="000000" w:themeColor="text1"/>
        </w:rPr>
        <w:t xml:space="preserve"> at the same time</w:t>
      </w:r>
      <w:r>
        <w:rPr>
          <w:rFonts w:ascii="Garamond" w:hAnsi="Garamond"/>
          <w:color w:val="000000" w:themeColor="text1"/>
        </w:rPr>
        <w:t xml:space="preserve">. </w:t>
      </w:r>
      <w:r w:rsidR="0030752F">
        <w:rPr>
          <w:rFonts w:ascii="Garamond" w:hAnsi="Garamond"/>
          <w:color w:val="000000" w:themeColor="text1"/>
        </w:rPr>
        <w:t xml:space="preserve">Consider a “causally matching hallucination” of a red cardinal – that is, a hallucination that is brought about by replicating the total neural state that a subject is in when she perceives a red cardinal, in the absence of any such physical object. Given our commitment to </w:t>
      </w:r>
      <w:r w:rsidR="0030752F" w:rsidRPr="00AF780C">
        <w:rPr>
          <w:rFonts w:ascii="Garamond" w:hAnsi="Garamond"/>
          <w:i/>
          <w:iCs/>
          <w:color w:val="000000" w:themeColor="text1"/>
        </w:rPr>
        <w:t>Perceptual Presence</w:t>
      </w:r>
      <w:r w:rsidR="0030752F">
        <w:rPr>
          <w:rFonts w:ascii="Garamond" w:hAnsi="Garamond"/>
          <w:color w:val="000000" w:themeColor="text1"/>
        </w:rPr>
        <w:t xml:space="preserve">, we must conclude that in such an experience, the subject is aware of </w:t>
      </w:r>
      <w:r w:rsidR="00AF780C">
        <w:rPr>
          <w:rFonts w:ascii="Garamond" w:hAnsi="Garamond"/>
          <w:color w:val="000000" w:themeColor="text1"/>
        </w:rPr>
        <w:t xml:space="preserve">an </w:t>
      </w:r>
      <w:r w:rsidR="0030752F">
        <w:rPr>
          <w:rFonts w:ascii="Garamond" w:hAnsi="Garamond"/>
          <w:color w:val="000000" w:themeColor="text1"/>
        </w:rPr>
        <w:t xml:space="preserve">instance of </w:t>
      </w:r>
      <w:r w:rsidR="00AF780C">
        <w:rPr>
          <w:rFonts w:ascii="Garamond" w:hAnsi="Garamond"/>
          <w:color w:val="000000" w:themeColor="text1"/>
        </w:rPr>
        <w:t>redness</w:t>
      </w:r>
      <w:r w:rsidR="0030752F">
        <w:rPr>
          <w:rFonts w:ascii="Garamond" w:hAnsi="Garamond"/>
          <w:color w:val="000000" w:themeColor="text1"/>
        </w:rPr>
        <w:t xml:space="preserve">. </w:t>
      </w:r>
      <w:r w:rsidR="00AF780C">
        <w:rPr>
          <w:rFonts w:ascii="Garamond" w:hAnsi="Garamond"/>
          <w:color w:val="000000" w:themeColor="text1"/>
        </w:rPr>
        <w:t xml:space="preserve">The </w:t>
      </w:r>
      <w:r w:rsidR="00AF780C">
        <w:rPr>
          <w:rFonts w:ascii="Garamond" w:hAnsi="Garamond"/>
          <w:i/>
          <w:iCs/>
          <w:color w:val="000000" w:themeColor="text1"/>
        </w:rPr>
        <w:t>Straightforward View</w:t>
      </w:r>
      <w:r w:rsidR="0030752F">
        <w:rPr>
          <w:rFonts w:ascii="Garamond" w:hAnsi="Garamond"/>
          <w:color w:val="000000" w:themeColor="text1"/>
        </w:rPr>
        <w:t xml:space="preserve"> explains this by suggesting that the instance present in the hallucination </w:t>
      </w:r>
      <w:r w:rsidR="004B78CF">
        <w:rPr>
          <w:rFonts w:ascii="Garamond" w:hAnsi="Garamond"/>
          <w:color w:val="000000" w:themeColor="text1"/>
        </w:rPr>
        <w:t>has</w:t>
      </w:r>
      <w:r w:rsidR="0030752F">
        <w:rPr>
          <w:rFonts w:ascii="Garamond" w:hAnsi="Garamond"/>
          <w:color w:val="000000" w:themeColor="text1"/>
        </w:rPr>
        <w:t xml:space="preserve"> </w:t>
      </w:r>
      <w:r w:rsidR="004B78CF">
        <w:rPr>
          <w:rFonts w:ascii="Garamond" w:hAnsi="Garamond"/>
          <w:color w:val="000000" w:themeColor="text1"/>
        </w:rPr>
        <w:t>its</w:t>
      </w:r>
      <w:r w:rsidR="0030752F">
        <w:rPr>
          <w:rFonts w:ascii="Garamond" w:hAnsi="Garamond"/>
          <w:color w:val="000000" w:themeColor="text1"/>
        </w:rPr>
        <w:t xml:space="preserve"> existence guaranteed by the subject’s internal state. But given that the subject is in the very same total </w:t>
      </w:r>
      <w:r w:rsidR="00AF780C">
        <w:rPr>
          <w:rFonts w:ascii="Garamond" w:hAnsi="Garamond"/>
          <w:color w:val="000000" w:themeColor="text1"/>
        </w:rPr>
        <w:t>internal</w:t>
      </w:r>
      <w:r w:rsidR="0030752F">
        <w:rPr>
          <w:rFonts w:ascii="Garamond" w:hAnsi="Garamond"/>
          <w:color w:val="000000" w:themeColor="text1"/>
        </w:rPr>
        <w:t xml:space="preserve"> state when she is perceiving</w:t>
      </w:r>
      <w:r w:rsidR="00DF40CF">
        <w:rPr>
          <w:rFonts w:ascii="Garamond" w:hAnsi="Garamond"/>
          <w:color w:val="000000" w:themeColor="text1"/>
        </w:rPr>
        <w:t xml:space="preserve"> a red cardinal</w:t>
      </w:r>
      <w:r w:rsidR="0030752F">
        <w:rPr>
          <w:rFonts w:ascii="Garamond" w:hAnsi="Garamond"/>
          <w:color w:val="000000" w:themeColor="text1"/>
        </w:rPr>
        <w:t xml:space="preserve">, we now must concede that in cases of </w:t>
      </w:r>
      <w:r w:rsidR="004B78CF">
        <w:rPr>
          <w:rFonts w:ascii="Garamond" w:hAnsi="Garamond"/>
          <w:color w:val="000000" w:themeColor="text1"/>
        </w:rPr>
        <w:t xml:space="preserve">veridical </w:t>
      </w:r>
      <w:r w:rsidR="0030752F">
        <w:rPr>
          <w:rFonts w:ascii="Garamond" w:hAnsi="Garamond"/>
          <w:color w:val="000000" w:themeColor="text1"/>
        </w:rPr>
        <w:t>perception, as well, the subject’s internal state can guarantee the instantiation of redness.</w:t>
      </w:r>
      <w:r w:rsidR="00E56D28">
        <w:rPr>
          <w:rStyle w:val="FootnoteReference"/>
          <w:rFonts w:ascii="Garamond" w:hAnsi="Garamond"/>
          <w:color w:val="000000" w:themeColor="text1"/>
        </w:rPr>
        <w:footnoteReference w:id="12"/>
      </w:r>
      <w:r w:rsidR="0030752F">
        <w:rPr>
          <w:rFonts w:ascii="Garamond" w:hAnsi="Garamond"/>
          <w:color w:val="000000" w:themeColor="text1"/>
        </w:rPr>
        <w:t xml:space="preserve"> </w:t>
      </w:r>
      <w:r w:rsidR="000820B0">
        <w:rPr>
          <w:rFonts w:ascii="Garamond" w:hAnsi="Garamond"/>
          <w:color w:val="000000" w:themeColor="text1"/>
        </w:rPr>
        <w:t xml:space="preserve">Given </w:t>
      </w:r>
      <w:r w:rsidR="000820B0">
        <w:rPr>
          <w:rFonts w:ascii="Garamond" w:hAnsi="Garamond"/>
          <w:i/>
          <w:iCs/>
          <w:color w:val="000000" w:themeColor="text1"/>
        </w:rPr>
        <w:t>Mind-Independence</w:t>
      </w:r>
      <w:r w:rsidR="000820B0">
        <w:rPr>
          <w:rFonts w:ascii="Garamond" w:hAnsi="Garamond"/>
          <w:color w:val="000000" w:themeColor="text1"/>
        </w:rPr>
        <w:t xml:space="preserve">, however, we know that </w:t>
      </w:r>
      <w:r w:rsidR="0030752F">
        <w:rPr>
          <w:rFonts w:ascii="Garamond" w:hAnsi="Garamond"/>
          <w:color w:val="000000" w:themeColor="text1"/>
        </w:rPr>
        <w:t>the presence of the</w:t>
      </w:r>
      <w:r w:rsidR="00AF780C">
        <w:rPr>
          <w:rFonts w:ascii="Garamond" w:hAnsi="Garamond"/>
          <w:color w:val="000000" w:themeColor="text1"/>
        </w:rPr>
        <w:t xml:space="preserve"> red</w:t>
      </w:r>
      <w:r w:rsidR="0030752F">
        <w:rPr>
          <w:rFonts w:ascii="Garamond" w:hAnsi="Garamond"/>
          <w:color w:val="000000" w:themeColor="text1"/>
        </w:rPr>
        <w:t xml:space="preserve"> cardinal </w:t>
      </w:r>
      <w:r w:rsidR="000820B0">
        <w:rPr>
          <w:rFonts w:ascii="Garamond" w:hAnsi="Garamond"/>
          <w:color w:val="000000" w:themeColor="text1"/>
        </w:rPr>
        <w:t xml:space="preserve">also </w:t>
      </w:r>
      <w:r w:rsidR="0030752F">
        <w:rPr>
          <w:rFonts w:ascii="Garamond" w:hAnsi="Garamond"/>
          <w:color w:val="000000" w:themeColor="text1"/>
        </w:rPr>
        <w:t xml:space="preserve">guarantees the existence of an instance of redness. So here we have a case where there are two conditions, each of which </w:t>
      </w:r>
      <w:r w:rsidR="00BF03F8">
        <w:rPr>
          <w:rFonts w:ascii="Garamond" w:hAnsi="Garamond"/>
          <w:color w:val="000000" w:themeColor="text1"/>
        </w:rPr>
        <w:t xml:space="preserve">seems apt to explain why there is an instance of redness there to be perceived, </w:t>
      </w:r>
      <w:r w:rsidR="0030752F">
        <w:rPr>
          <w:rFonts w:ascii="Garamond" w:hAnsi="Garamond"/>
          <w:color w:val="000000" w:themeColor="text1"/>
        </w:rPr>
        <w:t xml:space="preserve">both of which </w:t>
      </w:r>
      <w:r w:rsidR="00AF780C">
        <w:rPr>
          <w:rFonts w:ascii="Garamond" w:hAnsi="Garamond"/>
          <w:color w:val="000000" w:themeColor="text1"/>
        </w:rPr>
        <w:t xml:space="preserve">simultaneously </w:t>
      </w:r>
      <w:r w:rsidR="0030752F">
        <w:rPr>
          <w:rFonts w:ascii="Garamond" w:hAnsi="Garamond"/>
          <w:color w:val="000000" w:themeColor="text1"/>
        </w:rPr>
        <w:t>obtain.</w:t>
      </w:r>
    </w:p>
    <w:p w14:paraId="4CE58CC9" w14:textId="26BEF459" w:rsidR="00C21E19" w:rsidRDefault="00E56D28" w:rsidP="00424907">
      <w:pPr>
        <w:shd w:val="clear" w:color="auto" w:fill="FFFFFF"/>
        <w:spacing w:line="480" w:lineRule="auto"/>
        <w:ind w:firstLine="360"/>
        <w:jc w:val="both"/>
        <w:rPr>
          <w:rFonts w:ascii="Garamond" w:hAnsi="Garamond" w:cs="Arial"/>
          <w:iCs/>
          <w:color w:val="000000" w:themeColor="text1"/>
        </w:rPr>
      </w:pPr>
      <w:r>
        <w:rPr>
          <w:rFonts w:ascii="Garamond" w:hAnsi="Garamond"/>
          <w:color w:val="000000" w:themeColor="text1"/>
        </w:rPr>
        <w:t>In this kind of case</w:t>
      </w:r>
      <w:r w:rsidR="0030752F">
        <w:rPr>
          <w:rFonts w:ascii="Garamond" w:hAnsi="Garamond"/>
          <w:color w:val="000000" w:themeColor="text1"/>
        </w:rPr>
        <w:t>, the fact that redness is instantiated is over-determined. Even if the physical object were absent, redness would still</w:t>
      </w:r>
      <w:r w:rsidR="004B78CF">
        <w:rPr>
          <w:rFonts w:ascii="Garamond" w:hAnsi="Garamond"/>
          <w:color w:val="000000" w:themeColor="text1"/>
        </w:rPr>
        <w:t xml:space="preserve"> be instantiated </w:t>
      </w:r>
      <w:r w:rsidR="0030752F">
        <w:rPr>
          <w:rFonts w:ascii="Garamond" w:hAnsi="Garamond"/>
          <w:color w:val="000000" w:themeColor="text1"/>
        </w:rPr>
        <w:t xml:space="preserve">in virtue of the subject’s internal state – </w:t>
      </w:r>
      <w:r w:rsidR="000820B0">
        <w:rPr>
          <w:rFonts w:ascii="Garamond" w:hAnsi="Garamond"/>
          <w:color w:val="000000" w:themeColor="text1"/>
        </w:rPr>
        <w:t xml:space="preserve">in such circumstances, </w:t>
      </w:r>
      <w:r w:rsidR="0030752F">
        <w:rPr>
          <w:rFonts w:ascii="Garamond" w:hAnsi="Garamond"/>
          <w:color w:val="000000" w:themeColor="text1"/>
        </w:rPr>
        <w:t xml:space="preserve">she would </w:t>
      </w:r>
      <w:r w:rsidR="000820B0">
        <w:rPr>
          <w:rFonts w:ascii="Garamond" w:hAnsi="Garamond"/>
          <w:color w:val="000000" w:themeColor="text1"/>
        </w:rPr>
        <w:t>suffer</w:t>
      </w:r>
      <w:r w:rsidR="0030752F">
        <w:rPr>
          <w:rFonts w:ascii="Garamond" w:hAnsi="Garamond"/>
          <w:color w:val="000000" w:themeColor="text1"/>
        </w:rPr>
        <w:t xml:space="preserve"> a hallucination</w:t>
      </w:r>
      <w:r w:rsidR="004B78CF">
        <w:rPr>
          <w:rFonts w:ascii="Garamond" w:hAnsi="Garamond"/>
          <w:color w:val="000000" w:themeColor="text1"/>
        </w:rPr>
        <w:t xml:space="preserve"> of a red cardinal</w:t>
      </w:r>
      <w:r w:rsidR="0030752F">
        <w:rPr>
          <w:rFonts w:ascii="Garamond" w:hAnsi="Garamond"/>
          <w:color w:val="000000" w:themeColor="text1"/>
        </w:rPr>
        <w:t xml:space="preserve">. </w:t>
      </w:r>
      <w:r w:rsidR="004B78CF">
        <w:rPr>
          <w:rFonts w:ascii="Garamond" w:hAnsi="Garamond"/>
          <w:color w:val="000000" w:themeColor="text1"/>
        </w:rPr>
        <w:t>Similarly</w:t>
      </w:r>
      <w:r w:rsidR="0030752F">
        <w:rPr>
          <w:rFonts w:ascii="Garamond" w:hAnsi="Garamond"/>
          <w:color w:val="000000" w:themeColor="text1"/>
        </w:rPr>
        <w:t xml:space="preserve">, even if the subject weren’t present or had her eyes closed, then too, redness would be instantiated </w:t>
      </w:r>
      <w:r w:rsidR="001966F9">
        <w:rPr>
          <w:rFonts w:ascii="Garamond" w:hAnsi="Garamond"/>
          <w:color w:val="000000" w:themeColor="text1"/>
        </w:rPr>
        <w:t xml:space="preserve">just in virtue of the presence of the red cardinal. </w:t>
      </w:r>
      <w:r w:rsidR="00424907">
        <w:rPr>
          <w:rFonts w:ascii="Garamond" w:hAnsi="Garamond"/>
          <w:color w:val="000000" w:themeColor="text1"/>
        </w:rPr>
        <w:t>B</w:t>
      </w:r>
      <w:r w:rsidR="00C21E19">
        <w:rPr>
          <w:rFonts w:ascii="Garamond" w:hAnsi="Garamond" w:cs="Arial"/>
          <w:iCs/>
          <w:color w:val="000000" w:themeColor="text1"/>
        </w:rPr>
        <w:t xml:space="preserve">ut, at the level of particular instances, there seem to be two possible ways </w:t>
      </w:r>
      <w:r w:rsidR="007529BB">
        <w:rPr>
          <w:rFonts w:ascii="Garamond" w:hAnsi="Garamond" w:cs="Arial"/>
          <w:iCs/>
          <w:color w:val="000000" w:themeColor="text1"/>
        </w:rPr>
        <w:t>to explain such</w:t>
      </w:r>
      <w:r w:rsidR="00C21E19">
        <w:rPr>
          <w:rFonts w:ascii="Garamond" w:hAnsi="Garamond" w:cs="Arial"/>
          <w:iCs/>
          <w:color w:val="000000" w:themeColor="text1"/>
        </w:rPr>
        <w:t xml:space="preserve"> over-determination. One might think that the instantiation of redness is over-determined because there are </w:t>
      </w:r>
      <w:r w:rsidR="00C21E19">
        <w:rPr>
          <w:rFonts w:ascii="Garamond" w:hAnsi="Garamond" w:cs="Arial"/>
          <w:i/>
          <w:color w:val="000000" w:themeColor="text1"/>
        </w:rPr>
        <w:t>two distinct instances</w:t>
      </w:r>
      <w:r w:rsidR="00C21E19">
        <w:rPr>
          <w:rFonts w:ascii="Garamond" w:hAnsi="Garamond" w:cs="Arial"/>
          <w:iCs/>
          <w:color w:val="000000" w:themeColor="text1"/>
        </w:rPr>
        <w:t xml:space="preserve"> of the quality</w:t>
      </w:r>
      <w:r w:rsidR="00232708">
        <w:rPr>
          <w:rFonts w:ascii="Garamond" w:hAnsi="Garamond" w:cs="Arial"/>
          <w:iCs/>
          <w:color w:val="000000" w:themeColor="text1"/>
        </w:rPr>
        <w:t xml:space="preserve"> – one supported by the physical object, the other by the mind of the perceiving subject</w:t>
      </w:r>
      <w:r w:rsidR="00C21E19">
        <w:rPr>
          <w:rFonts w:ascii="Garamond" w:hAnsi="Garamond" w:cs="Arial"/>
          <w:iCs/>
          <w:color w:val="000000" w:themeColor="text1"/>
        </w:rPr>
        <w:t xml:space="preserve">. Alternatively, one might think that there is a </w:t>
      </w:r>
      <w:r w:rsidR="00C21E19" w:rsidRPr="007529BB">
        <w:rPr>
          <w:rFonts w:ascii="Garamond" w:hAnsi="Garamond" w:cs="Arial"/>
          <w:i/>
          <w:color w:val="000000" w:themeColor="text1"/>
        </w:rPr>
        <w:t>single instance</w:t>
      </w:r>
      <w:r w:rsidR="00C21E19">
        <w:rPr>
          <w:rFonts w:ascii="Garamond" w:hAnsi="Garamond" w:cs="Arial"/>
          <w:iCs/>
          <w:color w:val="000000" w:themeColor="text1"/>
        </w:rPr>
        <w:t xml:space="preserve"> of redness, the existence of which is itself over-determined. On this latter picture, </w:t>
      </w:r>
      <w:r w:rsidR="00EF2645">
        <w:rPr>
          <w:rFonts w:ascii="Garamond" w:hAnsi="Garamond" w:cs="Arial"/>
          <w:iCs/>
          <w:color w:val="000000" w:themeColor="text1"/>
        </w:rPr>
        <w:t xml:space="preserve">the mind and the physical object secure the existence of </w:t>
      </w:r>
      <w:r w:rsidR="00DF40CF">
        <w:rPr>
          <w:rFonts w:ascii="Garamond" w:hAnsi="Garamond" w:cs="Arial"/>
          <w:iCs/>
          <w:color w:val="000000" w:themeColor="text1"/>
        </w:rPr>
        <w:t>the very same</w:t>
      </w:r>
      <w:r w:rsidR="00AF780C">
        <w:rPr>
          <w:rFonts w:ascii="Garamond" w:hAnsi="Garamond" w:cs="Arial"/>
          <w:iCs/>
          <w:color w:val="000000" w:themeColor="text1"/>
        </w:rPr>
        <w:t xml:space="preserve"> instance</w:t>
      </w:r>
      <w:r w:rsidR="00DF40CF">
        <w:rPr>
          <w:rFonts w:ascii="Garamond" w:hAnsi="Garamond" w:cs="Arial"/>
          <w:iCs/>
          <w:color w:val="000000" w:themeColor="text1"/>
        </w:rPr>
        <w:t xml:space="preserve"> of redness</w:t>
      </w:r>
      <w:r w:rsidR="00C21E19">
        <w:rPr>
          <w:rFonts w:ascii="Garamond" w:hAnsi="Garamond" w:cs="Arial"/>
          <w:iCs/>
          <w:color w:val="000000" w:themeColor="text1"/>
        </w:rPr>
        <w:t>.</w:t>
      </w:r>
    </w:p>
    <w:p w14:paraId="482776CC" w14:textId="5309E651" w:rsidR="00D75AB8" w:rsidRDefault="00BF03F8" w:rsidP="00D75AB8">
      <w:pPr>
        <w:shd w:val="clear" w:color="auto" w:fill="FFFFFF"/>
        <w:spacing w:line="480" w:lineRule="auto"/>
        <w:ind w:firstLine="360"/>
        <w:jc w:val="both"/>
        <w:rPr>
          <w:rFonts w:ascii="Garamond" w:hAnsi="Garamond" w:cs="Arial"/>
          <w:iCs/>
          <w:color w:val="000000" w:themeColor="text1"/>
        </w:rPr>
      </w:pPr>
      <w:r>
        <w:rPr>
          <w:rFonts w:ascii="Garamond" w:hAnsi="Garamond" w:cs="Arial"/>
          <w:iCs/>
          <w:color w:val="000000" w:themeColor="text1"/>
        </w:rPr>
        <w:lastRenderedPageBreak/>
        <w:t>Note that t</w:t>
      </w:r>
      <w:r w:rsidR="008A3998">
        <w:rPr>
          <w:rFonts w:ascii="Garamond" w:hAnsi="Garamond" w:cs="Arial"/>
          <w:iCs/>
          <w:color w:val="000000" w:themeColor="text1"/>
        </w:rPr>
        <w:t>h</w:t>
      </w:r>
      <w:r w:rsidR="007529BB">
        <w:rPr>
          <w:rFonts w:ascii="Garamond" w:hAnsi="Garamond" w:cs="Arial"/>
          <w:iCs/>
          <w:color w:val="000000" w:themeColor="text1"/>
        </w:rPr>
        <w:t>e</w:t>
      </w:r>
      <w:r w:rsidR="008A3998">
        <w:rPr>
          <w:rFonts w:ascii="Garamond" w:hAnsi="Garamond" w:cs="Arial"/>
          <w:iCs/>
          <w:color w:val="000000" w:themeColor="text1"/>
        </w:rPr>
        <w:t xml:space="preserve"> latter approach is fully compatible with the </w:t>
      </w:r>
      <w:r w:rsidR="008A3998">
        <w:rPr>
          <w:rFonts w:ascii="Garamond" w:hAnsi="Garamond" w:cs="Arial"/>
          <w:i/>
          <w:iCs/>
          <w:color w:val="000000" w:themeColor="text1"/>
        </w:rPr>
        <w:t xml:space="preserve">Straightforward </w:t>
      </w:r>
      <w:r w:rsidR="008A3998" w:rsidRPr="008A3998">
        <w:rPr>
          <w:rFonts w:ascii="Garamond" w:hAnsi="Garamond" w:cs="Arial"/>
          <w:i/>
          <w:iCs/>
          <w:color w:val="000000" w:themeColor="text1"/>
        </w:rPr>
        <w:t>View</w:t>
      </w:r>
      <w:r w:rsidR="008A3998">
        <w:rPr>
          <w:rFonts w:ascii="Garamond" w:hAnsi="Garamond" w:cs="Arial"/>
          <w:color w:val="000000" w:themeColor="text1"/>
        </w:rPr>
        <w:t xml:space="preserve">. All sensory experiences make us aware of instances of sensible qualities, in accordance with </w:t>
      </w:r>
      <w:r w:rsidR="008A3998">
        <w:rPr>
          <w:rFonts w:ascii="Garamond" w:hAnsi="Garamond" w:cs="Arial"/>
          <w:i/>
          <w:iCs/>
          <w:color w:val="000000" w:themeColor="text1"/>
        </w:rPr>
        <w:t xml:space="preserve">Perceptual </w:t>
      </w:r>
      <w:r w:rsidR="008A3998" w:rsidRPr="008A3998">
        <w:rPr>
          <w:rFonts w:ascii="Garamond" w:hAnsi="Garamond" w:cs="Arial"/>
          <w:i/>
          <w:iCs/>
          <w:color w:val="000000" w:themeColor="text1"/>
        </w:rPr>
        <w:t>Presence</w:t>
      </w:r>
      <w:r w:rsidR="008A3998">
        <w:rPr>
          <w:rFonts w:ascii="Garamond" w:hAnsi="Garamond" w:cs="Arial"/>
          <w:color w:val="000000" w:themeColor="text1"/>
        </w:rPr>
        <w:t xml:space="preserve">. </w:t>
      </w:r>
      <w:r w:rsidR="00DF40CF">
        <w:rPr>
          <w:rFonts w:ascii="Garamond" w:hAnsi="Garamond" w:cs="Arial"/>
          <w:iCs/>
          <w:color w:val="000000" w:themeColor="text1"/>
        </w:rPr>
        <w:t xml:space="preserve">Perhaps surprisingly, </w:t>
      </w:r>
      <w:r w:rsidR="00DF40CF" w:rsidRPr="00DF40CF">
        <w:rPr>
          <w:rFonts w:ascii="Garamond" w:hAnsi="Garamond" w:cs="Arial"/>
          <w:i/>
          <w:iCs/>
          <w:color w:val="000000" w:themeColor="text1"/>
        </w:rPr>
        <w:t>Mind-Independence</w:t>
      </w:r>
      <w:r w:rsidR="00DF40CF">
        <w:rPr>
          <w:rFonts w:ascii="Garamond" w:hAnsi="Garamond" w:cs="Arial"/>
          <w:color w:val="000000" w:themeColor="text1"/>
        </w:rPr>
        <w:t xml:space="preserve"> is upheld as well: E</w:t>
      </w:r>
      <w:r w:rsidR="008A3998" w:rsidRPr="008A3998">
        <w:rPr>
          <w:rFonts w:ascii="Garamond" w:hAnsi="Garamond" w:cs="Arial"/>
          <w:color w:val="000000" w:themeColor="text1"/>
        </w:rPr>
        <w:t>ven</w:t>
      </w:r>
      <w:r w:rsidR="008A3998">
        <w:rPr>
          <w:rFonts w:ascii="Garamond" w:hAnsi="Garamond" w:cs="Arial"/>
          <w:color w:val="000000" w:themeColor="text1"/>
        </w:rPr>
        <w:t xml:space="preserve"> though </w:t>
      </w:r>
      <w:r w:rsidR="000820B0">
        <w:rPr>
          <w:rFonts w:ascii="Garamond" w:hAnsi="Garamond" w:cs="Arial"/>
          <w:iCs/>
          <w:color w:val="000000" w:themeColor="text1"/>
        </w:rPr>
        <w:t xml:space="preserve">my mind </w:t>
      </w:r>
      <w:r w:rsidR="00DF40CF">
        <w:rPr>
          <w:rFonts w:ascii="Garamond" w:hAnsi="Garamond" w:cs="Arial"/>
          <w:iCs/>
          <w:color w:val="000000" w:themeColor="text1"/>
        </w:rPr>
        <w:t>guarantees</w:t>
      </w:r>
      <w:r w:rsidR="000820B0">
        <w:rPr>
          <w:rFonts w:ascii="Garamond" w:hAnsi="Garamond" w:cs="Arial"/>
          <w:iCs/>
          <w:color w:val="000000" w:themeColor="text1"/>
        </w:rPr>
        <w:t xml:space="preserve"> </w:t>
      </w:r>
      <w:r w:rsidR="008A3998">
        <w:rPr>
          <w:rFonts w:ascii="Garamond" w:hAnsi="Garamond" w:cs="Arial"/>
          <w:iCs/>
          <w:color w:val="000000" w:themeColor="text1"/>
        </w:rPr>
        <w:t xml:space="preserve">the existence of </w:t>
      </w:r>
      <w:r w:rsidR="00DF40CF">
        <w:rPr>
          <w:rFonts w:ascii="Garamond" w:hAnsi="Garamond" w:cs="Arial"/>
          <w:iCs/>
          <w:color w:val="000000" w:themeColor="text1"/>
        </w:rPr>
        <w:t xml:space="preserve">the </w:t>
      </w:r>
      <w:r w:rsidR="008A3998">
        <w:rPr>
          <w:rFonts w:ascii="Garamond" w:hAnsi="Garamond" w:cs="Arial"/>
          <w:iCs/>
          <w:color w:val="000000" w:themeColor="text1"/>
        </w:rPr>
        <w:t>perceived instance</w:t>
      </w:r>
      <w:r w:rsidR="00DF40CF">
        <w:rPr>
          <w:rFonts w:ascii="Garamond" w:hAnsi="Garamond" w:cs="Arial"/>
          <w:iCs/>
          <w:color w:val="000000" w:themeColor="text1"/>
        </w:rPr>
        <w:t xml:space="preserve"> of redness</w:t>
      </w:r>
      <w:r w:rsidR="008A3998">
        <w:rPr>
          <w:rFonts w:ascii="Garamond" w:hAnsi="Garamond" w:cs="Arial"/>
          <w:iCs/>
          <w:color w:val="000000" w:themeColor="text1"/>
        </w:rPr>
        <w:t xml:space="preserve">, </w:t>
      </w:r>
      <w:r w:rsidR="00DF40CF">
        <w:rPr>
          <w:rFonts w:ascii="Garamond" w:hAnsi="Garamond" w:cs="Arial"/>
          <w:iCs/>
          <w:color w:val="000000" w:themeColor="text1"/>
        </w:rPr>
        <w:t xml:space="preserve">given that this instance </w:t>
      </w:r>
      <w:r w:rsidR="00DF40CF">
        <w:rPr>
          <w:rFonts w:ascii="Garamond" w:hAnsi="Garamond" w:cs="Arial"/>
          <w:i/>
          <w:color w:val="000000" w:themeColor="text1"/>
        </w:rPr>
        <w:t xml:space="preserve">also </w:t>
      </w:r>
      <w:r w:rsidR="00DF40CF">
        <w:rPr>
          <w:rFonts w:ascii="Garamond" w:hAnsi="Garamond" w:cs="Arial"/>
          <w:iCs/>
          <w:color w:val="000000" w:themeColor="text1"/>
        </w:rPr>
        <w:t>has its existence supported by the physical bird</w:t>
      </w:r>
      <w:r w:rsidR="008A3998">
        <w:rPr>
          <w:rFonts w:ascii="Garamond" w:hAnsi="Garamond" w:cs="Arial"/>
          <w:iCs/>
          <w:color w:val="000000" w:themeColor="text1"/>
        </w:rPr>
        <w:t xml:space="preserve">, </w:t>
      </w:r>
      <w:r w:rsidR="00DF40CF">
        <w:rPr>
          <w:rFonts w:ascii="Garamond" w:hAnsi="Garamond" w:cs="Arial"/>
          <w:iCs/>
          <w:color w:val="000000" w:themeColor="text1"/>
        </w:rPr>
        <w:t>it</w:t>
      </w:r>
      <w:r w:rsidR="008A3998">
        <w:rPr>
          <w:rFonts w:ascii="Garamond" w:hAnsi="Garamond" w:cs="Arial"/>
          <w:iCs/>
          <w:color w:val="000000" w:themeColor="text1"/>
        </w:rPr>
        <w:t xml:space="preserve"> continue</w:t>
      </w:r>
      <w:r w:rsidR="00DF40CF">
        <w:rPr>
          <w:rFonts w:ascii="Garamond" w:hAnsi="Garamond" w:cs="Arial"/>
          <w:iCs/>
          <w:color w:val="000000" w:themeColor="text1"/>
        </w:rPr>
        <w:t>s</w:t>
      </w:r>
      <w:r w:rsidR="008A3998">
        <w:rPr>
          <w:rFonts w:ascii="Garamond" w:hAnsi="Garamond" w:cs="Arial"/>
          <w:iCs/>
          <w:color w:val="000000" w:themeColor="text1"/>
        </w:rPr>
        <w:t xml:space="preserve"> to exist </w:t>
      </w:r>
      <w:r w:rsidR="000820B0">
        <w:rPr>
          <w:rFonts w:ascii="Garamond" w:hAnsi="Garamond" w:cs="Arial"/>
          <w:iCs/>
          <w:color w:val="000000" w:themeColor="text1"/>
        </w:rPr>
        <w:t xml:space="preserve">beyond the duration of </w:t>
      </w:r>
      <w:r w:rsidR="008A3998">
        <w:rPr>
          <w:rFonts w:ascii="Garamond" w:hAnsi="Garamond" w:cs="Arial"/>
          <w:iCs/>
          <w:color w:val="000000" w:themeColor="text1"/>
        </w:rPr>
        <w:t>the perceiver’s awareness</w:t>
      </w:r>
      <w:r w:rsidR="00DF40CF">
        <w:rPr>
          <w:rFonts w:ascii="Garamond" w:hAnsi="Garamond" w:cs="Arial"/>
          <w:iCs/>
          <w:color w:val="000000" w:themeColor="text1"/>
        </w:rPr>
        <w:t>, just so long as the bird exists and remains red</w:t>
      </w:r>
      <w:r w:rsidR="008A3998">
        <w:rPr>
          <w:rFonts w:ascii="Garamond" w:hAnsi="Garamond" w:cs="Arial"/>
          <w:iCs/>
          <w:color w:val="000000" w:themeColor="text1"/>
        </w:rPr>
        <w:t xml:space="preserve">. And so, </w:t>
      </w:r>
      <w:r w:rsidR="007529BB">
        <w:rPr>
          <w:rFonts w:ascii="Garamond" w:hAnsi="Garamond" w:cs="Arial"/>
          <w:iCs/>
          <w:color w:val="000000" w:themeColor="text1"/>
        </w:rPr>
        <w:t>perceived instances of sensible qualities</w:t>
      </w:r>
      <w:r w:rsidR="009959E5">
        <w:rPr>
          <w:rFonts w:ascii="Garamond" w:hAnsi="Garamond" w:cs="Arial"/>
          <w:iCs/>
          <w:color w:val="000000" w:themeColor="text1"/>
        </w:rPr>
        <w:t xml:space="preserve">, though over-determined, </w:t>
      </w:r>
      <w:r w:rsidR="007529BB">
        <w:rPr>
          <w:rFonts w:ascii="Garamond" w:hAnsi="Garamond" w:cs="Arial"/>
          <w:iCs/>
          <w:color w:val="000000" w:themeColor="text1"/>
        </w:rPr>
        <w:t>are</w:t>
      </w:r>
      <w:r w:rsidR="008A3998">
        <w:rPr>
          <w:rFonts w:ascii="Garamond" w:hAnsi="Garamond" w:cs="Arial"/>
          <w:iCs/>
          <w:color w:val="000000" w:themeColor="text1"/>
        </w:rPr>
        <w:t xml:space="preserve"> robustly mind-independent.</w:t>
      </w:r>
    </w:p>
    <w:p w14:paraId="2132E317" w14:textId="06A233FB" w:rsidR="00B64BE3" w:rsidRDefault="00DF40CF" w:rsidP="009959E5">
      <w:pPr>
        <w:shd w:val="clear" w:color="auto" w:fill="FFFFFF"/>
        <w:spacing w:line="480" w:lineRule="auto"/>
        <w:ind w:firstLine="360"/>
        <w:jc w:val="both"/>
        <w:rPr>
          <w:rFonts w:ascii="Garamond" w:hAnsi="Garamond" w:cs="Arial"/>
          <w:iCs/>
          <w:color w:val="000000" w:themeColor="text1"/>
        </w:rPr>
      </w:pPr>
      <w:r>
        <w:rPr>
          <w:rFonts w:ascii="Garamond" w:hAnsi="Garamond" w:cs="Arial"/>
          <w:iCs/>
          <w:color w:val="000000" w:themeColor="text1"/>
        </w:rPr>
        <w:t>In other work</w:t>
      </w:r>
      <w:r w:rsidR="003E1AB9">
        <w:rPr>
          <w:rFonts w:ascii="Garamond" w:hAnsi="Garamond" w:cs="Arial"/>
          <w:iCs/>
          <w:color w:val="000000" w:themeColor="text1"/>
        </w:rPr>
        <w:t xml:space="preserve"> (Sethi, 2020, 2021</w:t>
      </w:r>
      <w:r w:rsidR="009959E5">
        <w:rPr>
          <w:rFonts w:ascii="Garamond" w:hAnsi="Garamond" w:cs="Arial"/>
          <w:iCs/>
          <w:color w:val="000000" w:themeColor="text1"/>
        </w:rPr>
        <w:t>b</w:t>
      </w:r>
      <w:r w:rsidR="003E1AB9">
        <w:rPr>
          <w:rFonts w:ascii="Garamond" w:hAnsi="Garamond" w:cs="Arial"/>
          <w:iCs/>
          <w:color w:val="000000" w:themeColor="text1"/>
        </w:rPr>
        <w:t>)</w:t>
      </w:r>
      <w:r>
        <w:rPr>
          <w:rFonts w:ascii="Garamond" w:hAnsi="Garamond" w:cs="Arial"/>
          <w:iCs/>
          <w:color w:val="000000" w:themeColor="text1"/>
        </w:rPr>
        <w:t xml:space="preserve">, I have argued that this latter approach allows us to uphold a compelling account of perception. But, my focus here, again, is on the account of sensible qualities that it presupposes. The question we now must address has to do with the nature of sensible </w:t>
      </w:r>
      <w:r>
        <w:rPr>
          <w:rFonts w:ascii="Garamond" w:hAnsi="Garamond" w:cs="Arial"/>
          <w:i/>
          <w:color w:val="000000" w:themeColor="text1"/>
        </w:rPr>
        <w:t xml:space="preserve">instances. </w:t>
      </w:r>
      <w:r>
        <w:rPr>
          <w:rFonts w:ascii="Garamond" w:hAnsi="Garamond" w:cs="Arial"/>
          <w:iCs/>
          <w:color w:val="000000" w:themeColor="text1"/>
        </w:rPr>
        <w:t xml:space="preserve">That is, </w:t>
      </w:r>
      <w:r w:rsidR="00C517F8">
        <w:rPr>
          <w:rFonts w:ascii="Garamond" w:hAnsi="Garamond" w:cs="Arial"/>
          <w:iCs/>
          <w:color w:val="000000" w:themeColor="text1"/>
        </w:rPr>
        <w:t xml:space="preserve">how is it even possible for </w:t>
      </w:r>
      <w:r w:rsidR="00B64BE3">
        <w:rPr>
          <w:rFonts w:ascii="Garamond" w:hAnsi="Garamond" w:cs="Arial"/>
          <w:iCs/>
          <w:color w:val="000000" w:themeColor="text1"/>
        </w:rPr>
        <w:t>two distinct entities—my mental state and a physical object—</w:t>
      </w:r>
      <w:r w:rsidR="00C517F8">
        <w:rPr>
          <w:rFonts w:ascii="Garamond" w:hAnsi="Garamond" w:cs="Arial"/>
          <w:iCs/>
          <w:color w:val="000000" w:themeColor="text1"/>
        </w:rPr>
        <w:t xml:space="preserve">to </w:t>
      </w:r>
      <w:r w:rsidR="00B64BE3">
        <w:rPr>
          <w:rFonts w:ascii="Garamond" w:hAnsi="Garamond" w:cs="Arial"/>
          <w:iCs/>
          <w:color w:val="000000" w:themeColor="text1"/>
        </w:rPr>
        <w:t xml:space="preserve">support a single instance of F-ness? Ever </w:t>
      </w:r>
      <w:r w:rsidR="007845A1">
        <w:rPr>
          <w:rFonts w:ascii="Garamond" w:hAnsi="Garamond" w:cs="Arial"/>
          <w:iCs/>
          <w:color w:val="000000" w:themeColor="text1"/>
        </w:rPr>
        <w:t xml:space="preserve">since Aristotle, </w:t>
      </w:r>
      <w:r w:rsidR="00B64BE3">
        <w:rPr>
          <w:rFonts w:ascii="Garamond" w:hAnsi="Garamond" w:cs="Arial"/>
          <w:iCs/>
          <w:color w:val="000000" w:themeColor="text1"/>
        </w:rPr>
        <w:t>we have presumed that</w:t>
      </w:r>
      <w:r w:rsidR="007845A1">
        <w:rPr>
          <w:rFonts w:ascii="Garamond" w:hAnsi="Garamond" w:cs="Arial"/>
          <w:iCs/>
          <w:color w:val="000000" w:themeColor="text1"/>
        </w:rPr>
        <w:t xml:space="preserve"> instances—“accidents” in older parlance—are ontologically dependent entitie</w:t>
      </w:r>
      <w:r w:rsidR="00B64BE3">
        <w:rPr>
          <w:rFonts w:ascii="Garamond" w:hAnsi="Garamond" w:cs="Arial"/>
          <w:iCs/>
          <w:color w:val="000000" w:themeColor="text1"/>
        </w:rPr>
        <w:t>s</w:t>
      </w:r>
      <w:r w:rsidR="00CD246D">
        <w:rPr>
          <w:rFonts w:ascii="Garamond" w:hAnsi="Garamond" w:cs="Arial"/>
          <w:iCs/>
          <w:color w:val="000000" w:themeColor="text1"/>
        </w:rPr>
        <w:t xml:space="preserve"> wholly individuated by their ontological bases</w:t>
      </w:r>
      <w:r w:rsidR="00B64BE3">
        <w:rPr>
          <w:rFonts w:ascii="Garamond" w:hAnsi="Garamond" w:cs="Arial"/>
          <w:iCs/>
          <w:color w:val="000000" w:themeColor="text1"/>
        </w:rPr>
        <w:t xml:space="preserve">. If </w:t>
      </w:r>
      <w:r w:rsidR="00B64BE3">
        <w:rPr>
          <w:rFonts w:ascii="Garamond" w:hAnsi="Garamond" w:cs="Arial"/>
          <w:i/>
          <w:color w:val="000000" w:themeColor="text1"/>
        </w:rPr>
        <w:t>a</w:t>
      </w:r>
      <w:r w:rsidR="00B64BE3">
        <w:rPr>
          <w:rFonts w:ascii="Garamond" w:hAnsi="Garamond" w:cs="Arial"/>
          <w:iCs/>
          <w:color w:val="000000" w:themeColor="text1"/>
        </w:rPr>
        <w:t xml:space="preserve">’s F-ness is individuated by </w:t>
      </w:r>
      <w:r w:rsidR="00B64BE3">
        <w:rPr>
          <w:rFonts w:ascii="Garamond" w:hAnsi="Garamond" w:cs="Arial"/>
          <w:i/>
          <w:color w:val="000000" w:themeColor="text1"/>
        </w:rPr>
        <w:t>a</w:t>
      </w:r>
      <w:r w:rsidR="00B64BE3">
        <w:rPr>
          <w:rFonts w:ascii="Garamond" w:hAnsi="Garamond" w:cs="Arial"/>
          <w:iCs/>
          <w:color w:val="000000" w:themeColor="text1"/>
        </w:rPr>
        <w:t xml:space="preserve">, </w:t>
      </w:r>
      <w:r w:rsidR="00CD246D" w:rsidRPr="00CD246D">
        <w:rPr>
          <w:rFonts w:ascii="Garamond" w:hAnsi="Garamond" w:cs="Arial"/>
          <w:i/>
          <w:color w:val="000000" w:themeColor="text1"/>
        </w:rPr>
        <w:t>b</w:t>
      </w:r>
      <w:r w:rsidR="00CD246D">
        <w:rPr>
          <w:rFonts w:ascii="Garamond" w:hAnsi="Garamond" w:cs="Arial"/>
          <w:iCs/>
          <w:color w:val="000000" w:themeColor="text1"/>
        </w:rPr>
        <w:t xml:space="preserve">’s F-ness individuated by </w:t>
      </w:r>
      <w:r w:rsidR="00CD246D" w:rsidRPr="00BF03F8">
        <w:rPr>
          <w:rFonts w:ascii="Garamond" w:hAnsi="Garamond" w:cs="Arial"/>
          <w:i/>
          <w:color w:val="000000" w:themeColor="text1"/>
        </w:rPr>
        <w:t>b</w:t>
      </w:r>
      <w:r w:rsidR="00CD246D">
        <w:rPr>
          <w:rFonts w:ascii="Garamond" w:hAnsi="Garamond" w:cs="Arial"/>
          <w:iCs/>
          <w:color w:val="000000" w:themeColor="text1"/>
        </w:rPr>
        <w:t>, how can</w:t>
      </w:r>
      <w:r w:rsidR="00B64BE3">
        <w:rPr>
          <w:rFonts w:ascii="Garamond" w:hAnsi="Garamond" w:cs="Arial"/>
          <w:iCs/>
          <w:color w:val="000000" w:themeColor="text1"/>
        </w:rPr>
        <w:t xml:space="preserve"> </w:t>
      </w:r>
      <w:r w:rsidR="00B64BE3" w:rsidRPr="00B64BE3">
        <w:rPr>
          <w:rFonts w:ascii="Garamond" w:hAnsi="Garamond" w:cs="Arial"/>
          <w:i/>
          <w:color w:val="000000" w:themeColor="text1"/>
        </w:rPr>
        <w:t>a</w:t>
      </w:r>
      <w:r w:rsidR="00B64BE3" w:rsidRPr="00B64BE3">
        <w:rPr>
          <w:rFonts w:ascii="Garamond" w:hAnsi="Garamond" w:cs="Arial"/>
          <w:iCs/>
          <w:color w:val="000000" w:themeColor="text1"/>
        </w:rPr>
        <w:t>’s F-ness</w:t>
      </w:r>
      <w:r w:rsidR="00B64BE3">
        <w:rPr>
          <w:rFonts w:ascii="Garamond" w:hAnsi="Garamond" w:cs="Arial"/>
          <w:i/>
          <w:color w:val="000000" w:themeColor="text1"/>
        </w:rPr>
        <w:t xml:space="preserve"> </w:t>
      </w:r>
      <w:r w:rsidR="00B64BE3">
        <w:rPr>
          <w:rFonts w:ascii="Garamond" w:hAnsi="Garamond" w:cs="Arial"/>
          <w:iCs/>
          <w:color w:val="000000" w:themeColor="text1"/>
        </w:rPr>
        <w:t xml:space="preserve">be identical to </w:t>
      </w:r>
      <w:r w:rsidR="00B64BE3" w:rsidRPr="00B64BE3">
        <w:rPr>
          <w:rFonts w:ascii="Garamond" w:hAnsi="Garamond" w:cs="Arial"/>
          <w:i/>
          <w:color w:val="000000" w:themeColor="text1"/>
        </w:rPr>
        <w:t>b</w:t>
      </w:r>
      <w:r w:rsidR="00B64BE3">
        <w:rPr>
          <w:rFonts w:ascii="Garamond" w:hAnsi="Garamond" w:cs="Arial"/>
          <w:iCs/>
          <w:color w:val="000000" w:themeColor="text1"/>
        </w:rPr>
        <w:t>’s F-ness</w:t>
      </w:r>
      <w:r w:rsidR="00CD246D">
        <w:rPr>
          <w:rFonts w:ascii="Garamond" w:hAnsi="Garamond" w:cs="Arial"/>
          <w:iCs/>
          <w:color w:val="000000" w:themeColor="text1"/>
        </w:rPr>
        <w:t xml:space="preserve">, unless </w:t>
      </w:r>
      <w:r w:rsidR="00CD246D" w:rsidRPr="00CD246D">
        <w:rPr>
          <w:rFonts w:ascii="Garamond" w:hAnsi="Garamond" w:cs="Arial"/>
          <w:i/>
          <w:color w:val="000000" w:themeColor="text1"/>
        </w:rPr>
        <w:t>a</w:t>
      </w:r>
      <w:r w:rsidR="00CD246D">
        <w:rPr>
          <w:rFonts w:ascii="Garamond" w:hAnsi="Garamond" w:cs="Arial"/>
          <w:iCs/>
          <w:color w:val="000000" w:themeColor="text1"/>
        </w:rPr>
        <w:t xml:space="preserve"> </w:t>
      </w:r>
      <w:r w:rsidR="00424907">
        <w:rPr>
          <w:rFonts w:ascii="Garamond" w:hAnsi="Garamond" w:cs="Arial"/>
          <w:iCs/>
          <w:color w:val="000000" w:themeColor="text1"/>
        </w:rPr>
        <w:t>is identical to</w:t>
      </w:r>
      <w:r w:rsidR="00CD246D">
        <w:rPr>
          <w:rFonts w:ascii="Garamond" w:hAnsi="Garamond" w:cs="Arial"/>
          <w:iCs/>
          <w:color w:val="000000" w:themeColor="text1"/>
        </w:rPr>
        <w:t xml:space="preserve"> </w:t>
      </w:r>
      <w:r w:rsidR="00CD246D" w:rsidRPr="00CD246D">
        <w:rPr>
          <w:rFonts w:ascii="Garamond" w:hAnsi="Garamond" w:cs="Arial"/>
          <w:i/>
          <w:color w:val="000000" w:themeColor="text1"/>
        </w:rPr>
        <w:t>b</w:t>
      </w:r>
      <w:r w:rsidR="00B64BE3">
        <w:rPr>
          <w:rFonts w:ascii="Garamond" w:hAnsi="Garamond" w:cs="Arial"/>
          <w:iCs/>
          <w:color w:val="000000" w:themeColor="text1"/>
        </w:rPr>
        <w:t>? In the remainder of this paper,</w:t>
      </w:r>
      <w:r w:rsidR="007845A1">
        <w:rPr>
          <w:rFonts w:ascii="Garamond" w:hAnsi="Garamond" w:cs="Arial"/>
          <w:iCs/>
          <w:color w:val="000000" w:themeColor="text1"/>
        </w:rPr>
        <w:t xml:space="preserve"> I will argue that considerations entirely independent of </w:t>
      </w:r>
      <w:r w:rsidR="003936EC">
        <w:rPr>
          <w:rFonts w:ascii="Garamond" w:hAnsi="Garamond" w:cs="Arial"/>
          <w:iCs/>
          <w:color w:val="000000" w:themeColor="text1"/>
        </w:rPr>
        <w:t>any</w:t>
      </w:r>
      <w:r w:rsidR="007845A1">
        <w:rPr>
          <w:rFonts w:ascii="Garamond" w:hAnsi="Garamond" w:cs="Arial"/>
          <w:iCs/>
          <w:color w:val="000000" w:themeColor="text1"/>
        </w:rPr>
        <w:t xml:space="preserve"> </w:t>
      </w:r>
      <w:r w:rsidR="0077601D">
        <w:rPr>
          <w:rFonts w:ascii="Garamond" w:hAnsi="Garamond" w:cs="Arial"/>
          <w:iCs/>
          <w:color w:val="000000" w:themeColor="text1"/>
        </w:rPr>
        <w:t>puzzles about</w:t>
      </w:r>
      <w:r w:rsidR="007845A1">
        <w:rPr>
          <w:rFonts w:ascii="Garamond" w:hAnsi="Garamond" w:cs="Arial"/>
          <w:iCs/>
          <w:color w:val="000000" w:themeColor="text1"/>
        </w:rPr>
        <w:t xml:space="preserve"> perception </w:t>
      </w:r>
      <w:r w:rsidR="00B64BE3">
        <w:rPr>
          <w:rFonts w:ascii="Garamond" w:hAnsi="Garamond" w:cs="Arial"/>
          <w:iCs/>
          <w:color w:val="000000" w:themeColor="text1"/>
        </w:rPr>
        <w:t>demonstrat</w:t>
      </w:r>
      <w:r w:rsidR="007845A1">
        <w:rPr>
          <w:rFonts w:ascii="Garamond" w:hAnsi="Garamond" w:cs="Arial"/>
          <w:iCs/>
          <w:color w:val="000000" w:themeColor="text1"/>
        </w:rPr>
        <w:t xml:space="preserve">e the need for a metaphysics that </w:t>
      </w:r>
      <w:r w:rsidR="0077601D">
        <w:rPr>
          <w:rFonts w:ascii="Garamond" w:hAnsi="Garamond" w:cs="Arial"/>
          <w:iCs/>
          <w:color w:val="000000" w:themeColor="text1"/>
        </w:rPr>
        <w:t>makes room</w:t>
      </w:r>
      <w:r w:rsidR="007845A1">
        <w:rPr>
          <w:rFonts w:ascii="Garamond" w:hAnsi="Garamond" w:cs="Arial"/>
          <w:iCs/>
          <w:color w:val="000000" w:themeColor="text1"/>
        </w:rPr>
        <w:t xml:space="preserve"> for </w:t>
      </w:r>
      <w:r w:rsidR="00B64BE3">
        <w:rPr>
          <w:rFonts w:ascii="Garamond" w:hAnsi="Garamond" w:cs="Arial"/>
          <w:iCs/>
          <w:color w:val="000000" w:themeColor="text1"/>
        </w:rPr>
        <w:t>the sharing of instances by distinct</w:t>
      </w:r>
      <w:r w:rsidR="00C517F8">
        <w:rPr>
          <w:rFonts w:ascii="Garamond" w:hAnsi="Garamond" w:cs="Arial"/>
          <w:iCs/>
          <w:color w:val="000000" w:themeColor="text1"/>
        </w:rPr>
        <w:t xml:space="preserve"> </w:t>
      </w:r>
      <w:r w:rsidR="00B64BE3">
        <w:rPr>
          <w:rFonts w:ascii="Garamond" w:hAnsi="Garamond" w:cs="Arial"/>
          <w:iCs/>
          <w:color w:val="000000" w:themeColor="text1"/>
        </w:rPr>
        <w:t>entities</w:t>
      </w:r>
      <w:r w:rsidR="007845A1">
        <w:rPr>
          <w:rFonts w:ascii="Garamond" w:hAnsi="Garamond" w:cs="Arial"/>
          <w:iCs/>
          <w:color w:val="000000" w:themeColor="text1"/>
        </w:rPr>
        <w:t xml:space="preserve">. </w:t>
      </w:r>
      <w:r w:rsidR="00CD246D">
        <w:rPr>
          <w:rFonts w:ascii="Garamond" w:hAnsi="Garamond" w:cs="Arial"/>
          <w:iCs/>
          <w:color w:val="000000" w:themeColor="text1"/>
        </w:rPr>
        <w:t xml:space="preserve">Entities that are distinct but </w:t>
      </w:r>
      <w:r w:rsidR="003936EC">
        <w:rPr>
          <w:rFonts w:ascii="Garamond" w:hAnsi="Garamond" w:cs="Arial"/>
          <w:iCs/>
          <w:color w:val="000000" w:themeColor="text1"/>
        </w:rPr>
        <w:t>ontologically</w:t>
      </w:r>
      <w:r w:rsidR="00CD246D">
        <w:rPr>
          <w:rFonts w:ascii="Garamond" w:hAnsi="Garamond" w:cs="Arial"/>
          <w:iCs/>
          <w:color w:val="000000" w:themeColor="text1"/>
        </w:rPr>
        <w:t xml:space="preserve"> related</w:t>
      </w:r>
      <w:r w:rsidR="003936EC">
        <w:rPr>
          <w:rFonts w:ascii="Garamond" w:hAnsi="Garamond" w:cs="Arial"/>
          <w:iCs/>
          <w:color w:val="000000" w:themeColor="text1"/>
        </w:rPr>
        <w:t xml:space="preserve"> to each other</w:t>
      </w:r>
      <w:r w:rsidR="00CD246D">
        <w:rPr>
          <w:rFonts w:ascii="Garamond" w:hAnsi="Garamond" w:cs="Arial"/>
          <w:iCs/>
          <w:color w:val="000000" w:themeColor="text1"/>
        </w:rPr>
        <w:t xml:space="preserve"> </w:t>
      </w:r>
      <w:r w:rsidR="0077601D">
        <w:rPr>
          <w:rFonts w:ascii="Garamond" w:hAnsi="Garamond" w:cs="Arial"/>
          <w:iCs/>
          <w:color w:val="000000" w:themeColor="text1"/>
        </w:rPr>
        <w:t>must be able to</w:t>
      </w:r>
      <w:r w:rsidR="003936EC">
        <w:rPr>
          <w:rFonts w:ascii="Garamond" w:hAnsi="Garamond" w:cs="Arial"/>
          <w:iCs/>
          <w:color w:val="000000" w:themeColor="text1"/>
        </w:rPr>
        <w:t xml:space="preserve"> </w:t>
      </w:r>
      <w:r w:rsidR="00CD246D">
        <w:rPr>
          <w:rFonts w:ascii="Garamond" w:hAnsi="Garamond" w:cs="Arial"/>
          <w:iCs/>
          <w:color w:val="000000" w:themeColor="text1"/>
        </w:rPr>
        <w:t>share instances of those properties that follow from the ontological relation that connects them.</w:t>
      </w:r>
      <w:r w:rsidR="0077601D">
        <w:rPr>
          <w:rFonts w:ascii="Garamond" w:hAnsi="Garamond" w:cs="Arial"/>
          <w:iCs/>
          <w:color w:val="000000" w:themeColor="text1"/>
        </w:rPr>
        <w:t xml:space="preserve"> </w:t>
      </w:r>
      <w:r w:rsidR="00CD2635">
        <w:rPr>
          <w:rFonts w:ascii="Garamond" w:hAnsi="Garamond" w:cs="Arial"/>
          <w:iCs/>
          <w:color w:val="000000" w:themeColor="text1"/>
        </w:rPr>
        <w:t>The</w:t>
      </w:r>
      <w:r w:rsidR="0077601D">
        <w:rPr>
          <w:rFonts w:ascii="Garamond" w:hAnsi="Garamond" w:cs="Arial"/>
          <w:iCs/>
          <w:color w:val="000000" w:themeColor="text1"/>
        </w:rPr>
        <w:t xml:space="preserve"> strategy </w:t>
      </w:r>
      <w:r w:rsidR="00CD2635">
        <w:rPr>
          <w:rFonts w:ascii="Garamond" w:hAnsi="Garamond" w:cs="Arial"/>
          <w:iCs/>
          <w:color w:val="000000" w:themeColor="text1"/>
        </w:rPr>
        <w:t xml:space="preserve">I deploy </w:t>
      </w:r>
      <w:r w:rsidR="0077601D">
        <w:rPr>
          <w:rFonts w:ascii="Garamond" w:hAnsi="Garamond" w:cs="Arial"/>
          <w:iCs/>
          <w:color w:val="000000" w:themeColor="text1"/>
        </w:rPr>
        <w:t xml:space="preserve">will be similar to that adopted in the previous section: I will point to familiar examples that reveal that </w:t>
      </w:r>
      <w:r w:rsidR="00C517F8">
        <w:rPr>
          <w:rFonts w:ascii="Garamond" w:hAnsi="Garamond" w:cs="Arial"/>
          <w:iCs/>
          <w:color w:val="000000" w:themeColor="text1"/>
        </w:rPr>
        <w:t>a</w:t>
      </w:r>
      <w:r w:rsidR="0077601D">
        <w:rPr>
          <w:rFonts w:ascii="Garamond" w:hAnsi="Garamond" w:cs="Arial"/>
          <w:iCs/>
          <w:color w:val="000000" w:themeColor="text1"/>
        </w:rPr>
        <w:t xml:space="preserve"> sharing of instances</w:t>
      </w:r>
      <w:r w:rsidR="00C517F8">
        <w:rPr>
          <w:rFonts w:ascii="Garamond" w:hAnsi="Garamond" w:cs="Arial"/>
          <w:iCs/>
          <w:color w:val="000000" w:themeColor="text1"/>
        </w:rPr>
        <w:t xml:space="preserve"> by distinct entities</w:t>
      </w:r>
      <w:r w:rsidR="0077601D">
        <w:rPr>
          <w:rFonts w:ascii="Garamond" w:hAnsi="Garamond" w:cs="Arial"/>
          <w:iCs/>
          <w:color w:val="000000" w:themeColor="text1"/>
        </w:rPr>
        <w:t xml:space="preserve"> is</w:t>
      </w:r>
      <w:r w:rsidR="00C517F8">
        <w:rPr>
          <w:rFonts w:ascii="Garamond" w:hAnsi="Garamond" w:cs="Arial"/>
          <w:iCs/>
          <w:color w:val="000000" w:themeColor="text1"/>
        </w:rPr>
        <w:t xml:space="preserve"> indeed</w:t>
      </w:r>
      <w:r w:rsidR="0077601D">
        <w:rPr>
          <w:rFonts w:ascii="Garamond" w:hAnsi="Garamond" w:cs="Arial"/>
          <w:iCs/>
          <w:color w:val="000000" w:themeColor="text1"/>
        </w:rPr>
        <w:t xml:space="preserve"> possible</w:t>
      </w:r>
      <w:r w:rsidR="00C517F8">
        <w:rPr>
          <w:rFonts w:ascii="Garamond" w:hAnsi="Garamond" w:cs="Arial"/>
          <w:iCs/>
          <w:color w:val="000000" w:themeColor="text1"/>
        </w:rPr>
        <w:t xml:space="preserve"> and </w:t>
      </w:r>
      <w:r w:rsidR="008D46C5">
        <w:rPr>
          <w:rFonts w:ascii="Garamond" w:hAnsi="Garamond" w:cs="Arial"/>
          <w:iCs/>
          <w:color w:val="000000" w:themeColor="text1"/>
        </w:rPr>
        <w:t>then argue that</w:t>
      </w:r>
      <w:r w:rsidR="00C517F8">
        <w:rPr>
          <w:rFonts w:ascii="Garamond" w:hAnsi="Garamond" w:cs="Arial"/>
          <w:iCs/>
          <w:color w:val="000000" w:themeColor="text1"/>
        </w:rPr>
        <w:t xml:space="preserve"> there is no reason to think </w:t>
      </w:r>
      <w:r w:rsidR="008D46C5">
        <w:rPr>
          <w:rFonts w:ascii="Garamond" w:hAnsi="Garamond" w:cs="Arial"/>
          <w:iCs/>
          <w:color w:val="000000" w:themeColor="text1"/>
        </w:rPr>
        <w:t>that such sharing is ruled out in the case of sensory perception in particular</w:t>
      </w:r>
      <w:r w:rsidR="0077601D">
        <w:rPr>
          <w:rFonts w:ascii="Garamond" w:hAnsi="Garamond" w:cs="Arial"/>
          <w:iCs/>
          <w:color w:val="000000" w:themeColor="text1"/>
        </w:rPr>
        <w:t xml:space="preserve">. </w:t>
      </w:r>
      <w:r w:rsidR="00232708">
        <w:rPr>
          <w:rFonts w:ascii="Garamond" w:hAnsi="Garamond" w:cs="Arial"/>
          <w:iCs/>
          <w:color w:val="000000" w:themeColor="text1"/>
        </w:rPr>
        <w:t xml:space="preserve">And </w:t>
      </w:r>
      <w:r w:rsidR="0077601D">
        <w:rPr>
          <w:rFonts w:ascii="Garamond" w:hAnsi="Garamond" w:cs="Arial"/>
          <w:iCs/>
          <w:color w:val="000000" w:themeColor="text1"/>
        </w:rPr>
        <w:t>so</w:t>
      </w:r>
      <w:r w:rsidR="00424907">
        <w:rPr>
          <w:rFonts w:ascii="Garamond" w:hAnsi="Garamond" w:cs="Arial"/>
          <w:iCs/>
          <w:color w:val="000000" w:themeColor="text1"/>
        </w:rPr>
        <w:t xml:space="preserve"> once again, </w:t>
      </w:r>
      <w:r w:rsidR="00CD246D">
        <w:rPr>
          <w:rFonts w:ascii="Garamond" w:hAnsi="Garamond" w:cs="Arial"/>
          <w:iCs/>
          <w:color w:val="000000" w:themeColor="text1"/>
        </w:rPr>
        <w:t xml:space="preserve">the metaphysical framework described above </w:t>
      </w:r>
      <w:r w:rsidR="003936EC">
        <w:rPr>
          <w:rFonts w:ascii="Garamond" w:hAnsi="Garamond" w:cs="Arial"/>
          <w:iCs/>
          <w:color w:val="000000" w:themeColor="text1"/>
        </w:rPr>
        <w:t>is on strong footing</w:t>
      </w:r>
      <w:r w:rsidR="00CD2635">
        <w:rPr>
          <w:rFonts w:ascii="Garamond" w:hAnsi="Garamond" w:cs="Arial"/>
          <w:iCs/>
          <w:color w:val="000000" w:themeColor="text1"/>
        </w:rPr>
        <w:t xml:space="preserve"> and the </w:t>
      </w:r>
      <w:r w:rsidR="00CD2635" w:rsidRPr="00CD2635">
        <w:rPr>
          <w:rFonts w:ascii="Garamond" w:hAnsi="Garamond" w:cs="Arial"/>
          <w:i/>
          <w:color w:val="000000" w:themeColor="text1"/>
        </w:rPr>
        <w:t>Straightforward View</w:t>
      </w:r>
      <w:r w:rsidR="00CD2635">
        <w:rPr>
          <w:rFonts w:ascii="Garamond" w:hAnsi="Garamond" w:cs="Arial"/>
          <w:iCs/>
          <w:color w:val="000000" w:themeColor="text1"/>
        </w:rPr>
        <w:t xml:space="preserve"> worthy of genuine consideration.</w:t>
      </w:r>
    </w:p>
    <w:p w14:paraId="3684B5DD" w14:textId="600F4134" w:rsidR="00EF2645" w:rsidRDefault="00EF2645" w:rsidP="0005255F">
      <w:pPr>
        <w:shd w:val="clear" w:color="auto" w:fill="FFFFFF"/>
        <w:spacing w:line="480" w:lineRule="auto"/>
        <w:ind w:firstLine="360"/>
        <w:jc w:val="both"/>
        <w:rPr>
          <w:rFonts w:ascii="Garamond" w:hAnsi="Garamond" w:cs="Arial"/>
          <w:iCs/>
          <w:color w:val="000000" w:themeColor="text1"/>
        </w:rPr>
      </w:pPr>
      <w:r>
        <w:rPr>
          <w:rFonts w:ascii="Garamond" w:hAnsi="Garamond" w:cs="Arial"/>
          <w:iCs/>
          <w:color w:val="000000" w:themeColor="text1"/>
        </w:rPr>
        <w:lastRenderedPageBreak/>
        <w:t>III.1. Simple Individuation</w:t>
      </w:r>
    </w:p>
    <w:p w14:paraId="091CD813" w14:textId="47BA285F" w:rsidR="00A06755" w:rsidRDefault="00EF2645" w:rsidP="0005255F">
      <w:pPr>
        <w:shd w:val="clear" w:color="auto" w:fill="FFFFFF"/>
        <w:spacing w:line="480" w:lineRule="auto"/>
        <w:jc w:val="both"/>
        <w:rPr>
          <w:rFonts w:ascii="Garamond" w:hAnsi="Garamond" w:cs="Arial"/>
          <w:iCs/>
          <w:color w:val="000000" w:themeColor="text1"/>
        </w:rPr>
      </w:pPr>
      <w:r>
        <w:rPr>
          <w:rFonts w:ascii="Garamond" w:hAnsi="Garamond" w:cs="Arial"/>
          <w:iCs/>
          <w:color w:val="000000" w:themeColor="text1"/>
        </w:rPr>
        <w:t>The traditional substance-accident framework</w:t>
      </w:r>
      <w:r w:rsidR="00A06755">
        <w:rPr>
          <w:rFonts w:ascii="Garamond" w:hAnsi="Garamond" w:cs="Arial"/>
          <w:iCs/>
          <w:color w:val="000000" w:themeColor="text1"/>
        </w:rPr>
        <w:t xml:space="preserve"> that traces back to Aristotle tells us that </w:t>
      </w:r>
      <w:r w:rsidR="00D248EB">
        <w:rPr>
          <w:rFonts w:ascii="Garamond" w:hAnsi="Garamond" w:cs="Arial"/>
          <w:iCs/>
          <w:color w:val="000000" w:themeColor="text1"/>
        </w:rPr>
        <w:t>s</w:t>
      </w:r>
      <w:r w:rsidR="00A06755">
        <w:rPr>
          <w:rFonts w:ascii="Garamond" w:hAnsi="Garamond" w:cs="Arial"/>
          <w:iCs/>
          <w:color w:val="000000" w:themeColor="text1"/>
        </w:rPr>
        <w:t>ubstances</w:t>
      </w:r>
      <w:r w:rsidR="00D248EB">
        <w:rPr>
          <w:rFonts w:ascii="Garamond" w:hAnsi="Garamond" w:cs="Arial"/>
          <w:iCs/>
          <w:color w:val="000000" w:themeColor="text1"/>
        </w:rPr>
        <w:t xml:space="preserve"> are </w:t>
      </w:r>
      <w:r w:rsidR="00A06755">
        <w:rPr>
          <w:rFonts w:ascii="Garamond" w:hAnsi="Garamond" w:cs="Arial"/>
          <w:iCs/>
          <w:color w:val="000000" w:themeColor="text1"/>
        </w:rPr>
        <w:t xml:space="preserve">ontologically independent </w:t>
      </w:r>
      <w:r w:rsidR="00D248EB">
        <w:rPr>
          <w:rFonts w:ascii="Garamond" w:hAnsi="Garamond" w:cs="Arial"/>
          <w:iCs/>
          <w:color w:val="000000" w:themeColor="text1"/>
        </w:rPr>
        <w:t>entities</w:t>
      </w:r>
      <w:r w:rsidR="00D65899">
        <w:rPr>
          <w:rFonts w:ascii="Garamond" w:hAnsi="Garamond" w:cs="Arial"/>
          <w:iCs/>
          <w:color w:val="000000" w:themeColor="text1"/>
        </w:rPr>
        <w:t>. T</w:t>
      </w:r>
      <w:r w:rsidR="00A06755">
        <w:rPr>
          <w:rFonts w:ascii="Garamond" w:hAnsi="Garamond" w:cs="Arial"/>
          <w:iCs/>
          <w:color w:val="000000" w:themeColor="text1"/>
        </w:rPr>
        <w:t xml:space="preserve">heir existence does not need </w:t>
      </w:r>
      <w:r w:rsidR="00D248EB">
        <w:rPr>
          <w:rFonts w:ascii="Garamond" w:hAnsi="Garamond" w:cs="Arial"/>
          <w:iCs/>
          <w:color w:val="000000" w:themeColor="text1"/>
        </w:rPr>
        <w:t xml:space="preserve">any </w:t>
      </w:r>
      <w:r w:rsidR="00A06755">
        <w:rPr>
          <w:rFonts w:ascii="Garamond" w:hAnsi="Garamond" w:cs="Arial"/>
          <w:iCs/>
          <w:color w:val="000000" w:themeColor="text1"/>
        </w:rPr>
        <w:t>metaphysical explanation.</w:t>
      </w:r>
      <w:r w:rsidR="00CA1BC2">
        <w:rPr>
          <w:rFonts w:ascii="Garamond" w:hAnsi="Garamond" w:cs="Arial"/>
          <w:iCs/>
          <w:color w:val="000000" w:themeColor="text1"/>
        </w:rPr>
        <w:t xml:space="preserve"> </w:t>
      </w:r>
      <w:r w:rsidR="00D248EB">
        <w:rPr>
          <w:rFonts w:ascii="Garamond" w:hAnsi="Garamond" w:cs="Arial"/>
          <w:iCs/>
          <w:color w:val="000000" w:themeColor="text1"/>
        </w:rPr>
        <w:t xml:space="preserve">Accidents, on the other hand, or instances of properties in contemporary parlance, are entities that ontologically depend on substances. Their existence is to be explained by the </w:t>
      </w:r>
      <w:r w:rsidR="00B11371">
        <w:rPr>
          <w:rFonts w:ascii="Garamond" w:hAnsi="Garamond" w:cs="Arial"/>
          <w:iCs/>
          <w:color w:val="000000" w:themeColor="text1"/>
        </w:rPr>
        <w:t xml:space="preserve">particular </w:t>
      </w:r>
      <w:r w:rsidR="00D248EB">
        <w:rPr>
          <w:rFonts w:ascii="Garamond" w:hAnsi="Garamond" w:cs="Arial"/>
          <w:iCs/>
          <w:color w:val="000000" w:themeColor="text1"/>
        </w:rPr>
        <w:t>substances that they depend on.</w:t>
      </w:r>
    </w:p>
    <w:p w14:paraId="0FC2FD0A" w14:textId="4BABB0B5" w:rsidR="00D248EB" w:rsidRDefault="00D248EB" w:rsidP="0005255F">
      <w:pPr>
        <w:shd w:val="clear" w:color="auto" w:fill="FFFFFF"/>
        <w:spacing w:line="480" w:lineRule="auto"/>
        <w:ind w:firstLine="360"/>
        <w:jc w:val="both"/>
        <w:rPr>
          <w:rFonts w:ascii="Garamond" w:hAnsi="Garamond" w:cs="Arial"/>
          <w:iCs/>
          <w:color w:val="000000" w:themeColor="text1"/>
        </w:rPr>
      </w:pPr>
      <w:r>
        <w:rPr>
          <w:rFonts w:ascii="Garamond" w:hAnsi="Garamond" w:cs="Arial"/>
          <w:iCs/>
          <w:color w:val="000000" w:themeColor="text1"/>
        </w:rPr>
        <w:t>W</w:t>
      </w:r>
      <w:r w:rsidR="00A06755">
        <w:rPr>
          <w:rFonts w:ascii="Garamond" w:hAnsi="Garamond" w:cs="Arial"/>
          <w:iCs/>
          <w:color w:val="000000" w:themeColor="text1"/>
        </w:rPr>
        <w:t xml:space="preserve">e do not need to </w:t>
      </w:r>
      <w:r w:rsidR="00E56D28">
        <w:rPr>
          <w:rFonts w:ascii="Garamond" w:hAnsi="Garamond" w:cs="Arial"/>
          <w:iCs/>
          <w:color w:val="000000" w:themeColor="text1"/>
        </w:rPr>
        <w:t>embrace</w:t>
      </w:r>
      <w:r w:rsidR="00A06755">
        <w:rPr>
          <w:rFonts w:ascii="Garamond" w:hAnsi="Garamond" w:cs="Arial"/>
          <w:iCs/>
          <w:color w:val="000000" w:themeColor="text1"/>
        </w:rPr>
        <w:t xml:space="preserve"> all of the commitments of </w:t>
      </w:r>
      <w:r w:rsidR="00B11371">
        <w:rPr>
          <w:rFonts w:ascii="Garamond" w:hAnsi="Garamond" w:cs="Arial"/>
          <w:iCs/>
          <w:color w:val="000000" w:themeColor="text1"/>
        </w:rPr>
        <w:t xml:space="preserve">the traditional substance-accident </w:t>
      </w:r>
      <w:r w:rsidR="00A06755">
        <w:rPr>
          <w:rFonts w:ascii="Garamond" w:hAnsi="Garamond" w:cs="Arial"/>
          <w:iCs/>
          <w:color w:val="000000" w:themeColor="text1"/>
        </w:rPr>
        <w:t xml:space="preserve">framework. </w:t>
      </w:r>
      <w:r w:rsidR="004E215F">
        <w:rPr>
          <w:rFonts w:ascii="Garamond" w:hAnsi="Garamond" w:cs="Arial"/>
          <w:iCs/>
          <w:color w:val="000000" w:themeColor="text1"/>
        </w:rPr>
        <w:t>A</w:t>
      </w:r>
      <w:r w:rsidR="00A06755">
        <w:rPr>
          <w:rFonts w:ascii="Garamond" w:hAnsi="Garamond" w:cs="Arial"/>
          <w:iCs/>
          <w:color w:val="000000" w:themeColor="text1"/>
        </w:rPr>
        <w:t xml:space="preserve"> key idea that </w:t>
      </w:r>
      <w:r w:rsidR="004E215F">
        <w:rPr>
          <w:rFonts w:ascii="Garamond" w:hAnsi="Garamond" w:cs="Arial"/>
          <w:iCs/>
          <w:color w:val="000000" w:themeColor="text1"/>
        </w:rPr>
        <w:t>remains widely accepted</w:t>
      </w:r>
      <w:r w:rsidR="00D65899">
        <w:rPr>
          <w:rFonts w:ascii="Garamond" w:hAnsi="Garamond" w:cs="Arial"/>
          <w:iCs/>
          <w:color w:val="000000" w:themeColor="text1"/>
        </w:rPr>
        <w:t>, though,</w:t>
      </w:r>
      <w:r w:rsidR="004E215F">
        <w:rPr>
          <w:rFonts w:ascii="Garamond" w:hAnsi="Garamond" w:cs="Arial"/>
          <w:iCs/>
          <w:color w:val="000000" w:themeColor="text1"/>
        </w:rPr>
        <w:t xml:space="preserve"> is</w:t>
      </w:r>
      <w:r>
        <w:rPr>
          <w:rFonts w:ascii="Garamond" w:hAnsi="Garamond" w:cs="Arial"/>
          <w:iCs/>
          <w:color w:val="000000" w:themeColor="text1"/>
        </w:rPr>
        <w:t xml:space="preserve"> that we </w:t>
      </w:r>
      <w:r w:rsidR="00CB5416">
        <w:rPr>
          <w:rFonts w:ascii="Garamond" w:hAnsi="Garamond" w:cs="Arial"/>
          <w:iCs/>
          <w:color w:val="000000" w:themeColor="text1"/>
        </w:rPr>
        <w:t>ought to</w:t>
      </w:r>
      <w:r w:rsidR="00A06755">
        <w:rPr>
          <w:rFonts w:ascii="Garamond" w:hAnsi="Garamond" w:cs="Arial"/>
          <w:iCs/>
          <w:color w:val="000000" w:themeColor="text1"/>
        </w:rPr>
        <w:t xml:space="preserve"> individuate instances </w:t>
      </w:r>
      <w:r>
        <w:rPr>
          <w:rFonts w:ascii="Garamond" w:hAnsi="Garamond" w:cs="Arial"/>
          <w:iCs/>
          <w:color w:val="000000" w:themeColor="text1"/>
        </w:rPr>
        <w:t xml:space="preserve">of a property </w:t>
      </w:r>
      <w:r w:rsidR="00A06755">
        <w:rPr>
          <w:rFonts w:ascii="Garamond" w:hAnsi="Garamond" w:cs="Arial"/>
          <w:iCs/>
          <w:color w:val="000000" w:themeColor="text1"/>
        </w:rPr>
        <w:t>by the</w:t>
      </w:r>
      <w:r>
        <w:rPr>
          <w:rFonts w:ascii="Garamond" w:hAnsi="Garamond" w:cs="Arial"/>
          <w:iCs/>
          <w:color w:val="000000" w:themeColor="text1"/>
        </w:rPr>
        <w:t xml:space="preserve"> ontologically prior</w:t>
      </w:r>
      <w:r w:rsidR="00A06755">
        <w:rPr>
          <w:rFonts w:ascii="Garamond" w:hAnsi="Garamond" w:cs="Arial"/>
          <w:iCs/>
          <w:color w:val="000000" w:themeColor="text1"/>
        </w:rPr>
        <w:t xml:space="preserve"> entities that explain their existence. We do not have to think of these entities themselves as substances, with all the thick commitments that come with the traditional view. Often the entities that explain the existence of a</w:t>
      </w:r>
      <w:r w:rsidR="00B11371">
        <w:rPr>
          <w:rFonts w:ascii="Garamond" w:hAnsi="Garamond" w:cs="Arial"/>
          <w:iCs/>
          <w:color w:val="000000" w:themeColor="text1"/>
        </w:rPr>
        <w:t xml:space="preserve"> property-</w:t>
      </w:r>
      <w:r w:rsidR="00A06755">
        <w:rPr>
          <w:rFonts w:ascii="Garamond" w:hAnsi="Garamond" w:cs="Arial"/>
          <w:iCs/>
          <w:color w:val="000000" w:themeColor="text1"/>
        </w:rPr>
        <w:t xml:space="preserve">instance may themselves be ontologically dependent on other entities. But so long as they are ontologically prior to the instances themselves, we can rely on them to individuate the instances they support. </w:t>
      </w:r>
    </w:p>
    <w:p w14:paraId="7E0A1A68" w14:textId="7EECCDCA" w:rsidR="00237227" w:rsidRDefault="00A06755" w:rsidP="00E82255">
      <w:pPr>
        <w:shd w:val="clear" w:color="auto" w:fill="FFFFFF"/>
        <w:spacing w:line="480" w:lineRule="auto"/>
        <w:ind w:firstLine="360"/>
        <w:jc w:val="both"/>
        <w:rPr>
          <w:rFonts w:ascii="Garamond" w:hAnsi="Garamond" w:cs="Arial"/>
          <w:iCs/>
          <w:color w:val="000000" w:themeColor="text1"/>
        </w:rPr>
      </w:pPr>
      <w:r>
        <w:rPr>
          <w:rFonts w:ascii="Garamond" w:hAnsi="Garamond" w:cs="Arial"/>
          <w:iCs/>
          <w:color w:val="000000" w:themeColor="text1"/>
        </w:rPr>
        <w:t>Here’s the simple principle</w:t>
      </w:r>
      <w:r w:rsidR="00D248EB">
        <w:rPr>
          <w:rFonts w:ascii="Garamond" w:hAnsi="Garamond" w:cs="Arial"/>
          <w:iCs/>
          <w:color w:val="000000" w:themeColor="text1"/>
        </w:rPr>
        <w:t xml:space="preserve"> that results</w:t>
      </w:r>
      <w:r>
        <w:rPr>
          <w:rFonts w:ascii="Garamond" w:hAnsi="Garamond" w:cs="Arial"/>
          <w:iCs/>
          <w:color w:val="000000" w:themeColor="text1"/>
        </w:rPr>
        <w:t>:</w:t>
      </w:r>
    </w:p>
    <w:p w14:paraId="5D9FBC43" w14:textId="77777777" w:rsidR="00195A13" w:rsidRDefault="00195A13" w:rsidP="00E82255">
      <w:pPr>
        <w:shd w:val="clear" w:color="auto" w:fill="FFFFFF"/>
        <w:spacing w:line="480" w:lineRule="auto"/>
        <w:ind w:firstLine="360"/>
        <w:jc w:val="both"/>
        <w:rPr>
          <w:rFonts w:ascii="Garamond" w:hAnsi="Garamond" w:cs="Arial"/>
          <w:iCs/>
          <w:color w:val="000000" w:themeColor="text1"/>
        </w:rPr>
      </w:pPr>
    </w:p>
    <w:p w14:paraId="73A8C718" w14:textId="3C2C2A40" w:rsidR="0005255F" w:rsidRPr="00237227" w:rsidRDefault="00A06755" w:rsidP="00237227">
      <w:pPr>
        <w:spacing w:line="480" w:lineRule="auto"/>
        <w:ind w:left="360" w:right="360"/>
        <w:jc w:val="both"/>
        <w:rPr>
          <w:rFonts w:ascii="Garamond" w:eastAsia="Times New Roman" w:hAnsi="Garamond" w:cs="Times New Roman"/>
        </w:rPr>
      </w:pPr>
      <w:r w:rsidRPr="00042B99">
        <w:rPr>
          <w:rFonts w:ascii="Garamond" w:hAnsi="Garamond"/>
          <w:b/>
          <w:color w:val="000000" w:themeColor="text1"/>
        </w:rPr>
        <w:t>Simple Individuation</w:t>
      </w:r>
      <w:r w:rsidRPr="00357FCB">
        <w:rPr>
          <w:rFonts w:ascii="Garamond" w:hAnsi="Garamond"/>
          <w:color w:val="000000" w:themeColor="text1"/>
        </w:rPr>
        <w:t xml:space="preserve">: </w:t>
      </w:r>
      <w:r w:rsidR="006859E2">
        <w:rPr>
          <w:rFonts w:ascii="Garamond" w:eastAsia="Times New Roman" w:hAnsi="Garamond" w:cs="Times New Roman"/>
        </w:rPr>
        <w:t xml:space="preserve">The instance of F-ness with respect to </w:t>
      </w:r>
      <w:r w:rsidR="006859E2" w:rsidRPr="00692D5A">
        <w:rPr>
          <w:rFonts w:ascii="Garamond" w:eastAsia="Times New Roman" w:hAnsi="Garamond" w:cs="Times New Roman"/>
          <w:i/>
          <w:iCs/>
        </w:rPr>
        <w:t>x</w:t>
      </w:r>
      <w:r w:rsidR="006859E2">
        <w:rPr>
          <w:rFonts w:ascii="Garamond" w:eastAsia="Times New Roman" w:hAnsi="Garamond" w:cs="Times New Roman"/>
        </w:rPr>
        <w:t xml:space="preserve"> = the instance of F-ness with</w:t>
      </w:r>
      <w:r w:rsidR="0005255F">
        <w:rPr>
          <w:rFonts w:ascii="Garamond" w:eastAsia="Times New Roman" w:hAnsi="Garamond" w:cs="Times New Roman"/>
        </w:rPr>
        <w:t xml:space="preserve"> </w:t>
      </w:r>
      <w:r w:rsidR="006859E2">
        <w:rPr>
          <w:rFonts w:ascii="Garamond" w:eastAsia="Times New Roman" w:hAnsi="Garamond" w:cs="Times New Roman"/>
        </w:rPr>
        <w:t xml:space="preserve">respect to </w:t>
      </w:r>
      <w:r w:rsidR="006859E2" w:rsidRPr="00692D5A">
        <w:rPr>
          <w:rFonts w:ascii="Garamond" w:eastAsia="Times New Roman" w:hAnsi="Garamond" w:cs="Times New Roman"/>
          <w:i/>
          <w:iCs/>
        </w:rPr>
        <w:t>y</w:t>
      </w:r>
      <w:r w:rsidR="006859E2">
        <w:rPr>
          <w:rFonts w:ascii="Garamond" w:eastAsia="Times New Roman" w:hAnsi="Garamond" w:cs="Times New Roman"/>
        </w:rPr>
        <w:t xml:space="preserve"> only if </w:t>
      </w:r>
      <w:r w:rsidR="006859E2" w:rsidRPr="00692D5A">
        <w:rPr>
          <w:rFonts w:ascii="Garamond" w:eastAsia="Times New Roman" w:hAnsi="Garamond" w:cs="Times New Roman"/>
          <w:i/>
          <w:iCs/>
        </w:rPr>
        <w:t>x</w:t>
      </w:r>
      <w:r w:rsidR="006859E2">
        <w:rPr>
          <w:rFonts w:ascii="Garamond" w:eastAsia="Times New Roman" w:hAnsi="Garamond" w:cs="Times New Roman"/>
        </w:rPr>
        <w:t xml:space="preserve"> = </w:t>
      </w:r>
      <w:r w:rsidR="006859E2" w:rsidRPr="00692D5A">
        <w:rPr>
          <w:rFonts w:ascii="Garamond" w:eastAsia="Times New Roman" w:hAnsi="Garamond" w:cs="Times New Roman"/>
          <w:i/>
          <w:iCs/>
        </w:rPr>
        <w:t>y</w:t>
      </w:r>
      <w:r w:rsidR="00424907">
        <w:rPr>
          <w:rFonts w:ascii="Garamond" w:eastAsia="Times New Roman" w:hAnsi="Garamond" w:cs="Times New Roman"/>
        </w:rPr>
        <w:t xml:space="preserve">, where </w:t>
      </w:r>
      <w:r w:rsidR="00424907">
        <w:rPr>
          <w:rFonts w:ascii="Garamond" w:eastAsia="Times New Roman" w:hAnsi="Garamond" w:cs="Times New Roman"/>
          <w:i/>
          <w:iCs/>
        </w:rPr>
        <w:t xml:space="preserve">x </w:t>
      </w:r>
      <w:r w:rsidR="00424907">
        <w:rPr>
          <w:rFonts w:ascii="Garamond" w:eastAsia="Times New Roman" w:hAnsi="Garamond" w:cs="Times New Roman"/>
        </w:rPr>
        <w:t xml:space="preserve">and </w:t>
      </w:r>
      <w:r w:rsidR="00424907">
        <w:rPr>
          <w:rFonts w:ascii="Garamond" w:eastAsia="Times New Roman" w:hAnsi="Garamond" w:cs="Times New Roman"/>
          <w:i/>
          <w:iCs/>
        </w:rPr>
        <w:t xml:space="preserve">y </w:t>
      </w:r>
      <w:r w:rsidR="00424907">
        <w:rPr>
          <w:rFonts w:ascii="Garamond" w:eastAsia="Times New Roman" w:hAnsi="Garamond" w:cs="Times New Roman"/>
        </w:rPr>
        <w:t xml:space="preserve">are </w:t>
      </w:r>
      <w:r w:rsidR="0048091E">
        <w:rPr>
          <w:rFonts w:ascii="Garamond" w:eastAsia="Times New Roman" w:hAnsi="Garamond" w:cs="Times New Roman"/>
        </w:rPr>
        <w:t xml:space="preserve">ontologically </w:t>
      </w:r>
      <w:r w:rsidR="00424907">
        <w:rPr>
          <w:rFonts w:ascii="Garamond" w:eastAsia="Times New Roman" w:hAnsi="Garamond" w:cs="Times New Roman"/>
        </w:rPr>
        <w:t>prior to their instances</w:t>
      </w:r>
      <w:r w:rsidR="00424907">
        <w:rPr>
          <w:rFonts w:ascii="Garamond" w:eastAsia="Times New Roman" w:hAnsi="Garamond" w:cs="Times New Roman"/>
          <w:i/>
          <w:iCs/>
        </w:rPr>
        <w:t>.</w:t>
      </w:r>
      <w:r w:rsidR="00B755F4">
        <w:rPr>
          <w:rStyle w:val="FootnoteReference"/>
          <w:rFonts w:ascii="Garamond" w:hAnsi="Garamond"/>
          <w:color w:val="000000" w:themeColor="text1"/>
        </w:rPr>
        <w:footnoteReference w:id="13"/>
      </w:r>
    </w:p>
    <w:p w14:paraId="0383D56A" w14:textId="77777777" w:rsidR="00424907" w:rsidRDefault="00424907" w:rsidP="0005255F">
      <w:pPr>
        <w:spacing w:line="480" w:lineRule="auto"/>
        <w:jc w:val="both"/>
        <w:rPr>
          <w:rFonts w:ascii="Garamond" w:hAnsi="Garamond"/>
          <w:color w:val="000000" w:themeColor="text1"/>
        </w:rPr>
      </w:pPr>
    </w:p>
    <w:p w14:paraId="72E0D7C4" w14:textId="6161D334" w:rsidR="0062598D" w:rsidRDefault="00544C8A" w:rsidP="00544C8A">
      <w:pPr>
        <w:shd w:val="clear" w:color="auto" w:fill="FFFFFF"/>
        <w:spacing w:line="480" w:lineRule="auto"/>
        <w:jc w:val="both"/>
        <w:rPr>
          <w:rFonts w:ascii="Garamond" w:hAnsi="Garamond" w:cs="Arial"/>
          <w:iCs/>
          <w:color w:val="000000" w:themeColor="text1"/>
        </w:rPr>
      </w:pPr>
      <w:r w:rsidRPr="0081537B">
        <w:rPr>
          <w:rFonts w:ascii="Garamond" w:hAnsi="Garamond" w:cs="Arial"/>
          <w:iCs/>
          <w:color w:val="000000" w:themeColor="text1"/>
        </w:rPr>
        <w:t>Why n</w:t>
      </w:r>
      <w:r w:rsidRPr="0062598D">
        <w:rPr>
          <w:rFonts w:ascii="Garamond" w:hAnsi="Garamond" w:cs="Arial"/>
          <w:iCs/>
          <w:color w:val="000000" w:themeColor="text1"/>
        </w:rPr>
        <w:t xml:space="preserve">ot </w:t>
      </w:r>
      <w:r w:rsidRPr="00193425">
        <w:rPr>
          <w:rFonts w:ascii="Garamond" w:hAnsi="Garamond"/>
        </w:rPr>
        <w:t>formulate this criterion more simply as “x’s F-ness = y’s F-ness only if x = y”</w:t>
      </w:r>
      <w:r w:rsidRPr="0081537B">
        <w:rPr>
          <w:rFonts w:ascii="Garamond" w:hAnsi="Garamond"/>
        </w:rPr>
        <w:t xml:space="preserve">? To </w:t>
      </w:r>
      <w:r w:rsidR="00A56D15">
        <w:rPr>
          <w:rFonts w:ascii="Garamond" w:hAnsi="Garamond"/>
        </w:rPr>
        <w:t>understand</w:t>
      </w:r>
      <w:r w:rsidRPr="0081537B">
        <w:rPr>
          <w:rFonts w:ascii="Garamond" w:hAnsi="Garamond"/>
        </w:rPr>
        <w:t xml:space="preserve"> why we need the more </w:t>
      </w:r>
      <w:r w:rsidRPr="0062598D">
        <w:rPr>
          <w:rFonts w:ascii="Garamond" w:hAnsi="Garamond"/>
        </w:rPr>
        <w:t>circuitous</w:t>
      </w:r>
      <w:r w:rsidRPr="000456CE">
        <w:rPr>
          <w:rFonts w:ascii="Garamond" w:hAnsi="Garamond"/>
        </w:rPr>
        <w:t xml:space="preserve"> formulation, we need to briefly consider the different </w:t>
      </w:r>
      <w:r w:rsidRPr="000456CE">
        <w:rPr>
          <w:rFonts w:ascii="Garamond" w:hAnsi="Garamond"/>
          <w:i/>
          <w:iCs/>
        </w:rPr>
        <w:t xml:space="preserve">ways </w:t>
      </w:r>
      <w:r w:rsidRPr="000456CE">
        <w:rPr>
          <w:rFonts w:ascii="Garamond" w:hAnsi="Garamond"/>
        </w:rPr>
        <w:t xml:space="preserve">in which </w:t>
      </w:r>
      <w:r w:rsidR="000456CE">
        <w:rPr>
          <w:rFonts w:ascii="Garamond" w:hAnsi="Garamond"/>
        </w:rPr>
        <w:lastRenderedPageBreak/>
        <w:t>entities can explain the existence of instances</w:t>
      </w:r>
      <w:r w:rsidRPr="000456CE">
        <w:rPr>
          <w:rFonts w:ascii="Garamond" w:hAnsi="Garamond"/>
        </w:rPr>
        <w:t xml:space="preserve">. </w:t>
      </w:r>
      <w:r w:rsidR="0081537B" w:rsidRPr="000456CE">
        <w:rPr>
          <w:rFonts w:ascii="Garamond" w:hAnsi="Garamond" w:cs="Arial"/>
          <w:iCs/>
          <w:color w:val="000000" w:themeColor="text1"/>
        </w:rPr>
        <w:t>First c</w:t>
      </w:r>
      <w:r w:rsidRPr="000456CE">
        <w:rPr>
          <w:rFonts w:ascii="Garamond" w:hAnsi="Garamond" w:cs="Arial"/>
          <w:iCs/>
          <w:color w:val="000000" w:themeColor="text1"/>
        </w:rPr>
        <w:t xml:space="preserve">onsider the simple case of physical objects – a cardinal </w:t>
      </w:r>
      <w:r w:rsidR="000456CE">
        <w:rPr>
          <w:rFonts w:ascii="Garamond" w:hAnsi="Garamond" w:cs="Arial"/>
          <w:iCs/>
          <w:color w:val="000000" w:themeColor="text1"/>
        </w:rPr>
        <w:t>guarantees the instantiation</w:t>
      </w:r>
      <w:r w:rsidRPr="000456CE">
        <w:rPr>
          <w:rFonts w:ascii="Garamond" w:hAnsi="Garamond" w:cs="Arial"/>
          <w:iCs/>
          <w:color w:val="000000" w:themeColor="text1"/>
        </w:rPr>
        <w:t xml:space="preserve"> of redness in virtue of redness </w:t>
      </w:r>
      <w:r w:rsidRPr="000456CE">
        <w:rPr>
          <w:rFonts w:ascii="Garamond" w:hAnsi="Garamond" w:cs="Arial"/>
          <w:i/>
          <w:color w:val="000000" w:themeColor="text1"/>
        </w:rPr>
        <w:t xml:space="preserve">inhering in </w:t>
      </w:r>
      <w:r w:rsidRPr="000456CE">
        <w:rPr>
          <w:rFonts w:ascii="Garamond" w:hAnsi="Garamond" w:cs="Arial"/>
          <w:iCs/>
          <w:color w:val="000000" w:themeColor="text1"/>
        </w:rPr>
        <w:t xml:space="preserve">the cardinal. Inherence </w:t>
      </w:r>
      <w:r w:rsidR="00A0013D" w:rsidRPr="000456CE">
        <w:rPr>
          <w:rFonts w:ascii="Garamond" w:hAnsi="Garamond" w:cs="Arial"/>
          <w:iCs/>
          <w:color w:val="000000" w:themeColor="text1"/>
        </w:rPr>
        <w:t xml:space="preserve">is the traditional metaphysical relationship that an accident is thought to stand in to its </w:t>
      </w:r>
      <w:r w:rsidR="000456CE">
        <w:rPr>
          <w:rFonts w:ascii="Garamond" w:hAnsi="Garamond" w:cs="Arial"/>
          <w:iCs/>
          <w:color w:val="000000" w:themeColor="text1"/>
        </w:rPr>
        <w:t xml:space="preserve">substantial </w:t>
      </w:r>
      <w:r w:rsidR="00A0013D" w:rsidRPr="000456CE">
        <w:rPr>
          <w:rFonts w:ascii="Garamond" w:hAnsi="Garamond" w:cs="Arial"/>
          <w:iCs/>
          <w:color w:val="000000" w:themeColor="text1"/>
        </w:rPr>
        <w:t xml:space="preserve">bearer, i.e., the substance that explains its existence. </w:t>
      </w:r>
      <w:r w:rsidR="0062598D">
        <w:rPr>
          <w:rFonts w:ascii="Garamond" w:hAnsi="Garamond" w:cs="Arial"/>
          <w:iCs/>
          <w:color w:val="000000" w:themeColor="text1"/>
        </w:rPr>
        <w:t>When a quality inheres in a</w:t>
      </w:r>
      <w:r w:rsidR="00ED4098">
        <w:rPr>
          <w:rFonts w:ascii="Garamond" w:hAnsi="Garamond" w:cs="Arial"/>
          <w:iCs/>
          <w:color w:val="000000" w:themeColor="text1"/>
        </w:rPr>
        <w:t xml:space="preserve"> substance</w:t>
      </w:r>
      <w:r w:rsidR="0062598D">
        <w:rPr>
          <w:rFonts w:ascii="Garamond" w:hAnsi="Garamond" w:cs="Arial"/>
          <w:iCs/>
          <w:color w:val="000000" w:themeColor="text1"/>
        </w:rPr>
        <w:t xml:space="preserve">, we can predicate the quality of that </w:t>
      </w:r>
      <w:r w:rsidR="00ED4098">
        <w:rPr>
          <w:rFonts w:ascii="Garamond" w:hAnsi="Garamond" w:cs="Arial"/>
          <w:iCs/>
          <w:color w:val="000000" w:themeColor="text1"/>
        </w:rPr>
        <w:t>substance</w:t>
      </w:r>
      <w:r w:rsidR="0062598D">
        <w:rPr>
          <w:rFonts w:ascii="Garamond" w:hAnsi="Garamond" w:cs="Arial"/>
          <w:iCs/>
          <w:color w:val="000000" w:themeColor="text1"/>
        </w:rPr>
        <w:t xml:space="preserve">. </w:t>
      </w:r>
    </w:p>
    <w:p w14:paraId="593A103A" w14:textId="3AA1CE5B" w:rsidR="002F480A" w:rsidRDefault="0081537B" w:rsidP="004403CB">
      <w:pPr>
        <w:shd w:val="clear" w:color="auto" w:fill="FFFFFF"/>
        <w:spacing w:line="480" w:lineRule="auto"/>
        <w:ind w:firstLine="360"/>
        <w:jc w:val="both"/>
        <w:rPr>
          <w:rFonts w:ascii="Garamond" w:hAnsi="Garamond"/>
        </w:rPr>
      </w:pPr>
      <w:r w:rsidRPr="0062598D">
        <w:rPr>
          <w:rFonts w:ascii="Garamond" w:hAnsi="Garamond" w:cs="Arial"/>
          <w:iCs/>
          <w:color w:val="000000" w:themeColor="text1"/>
        </w:rPr>
        <w:t>But</w:t>
      </w:r>
      <w:r w:rsidR="00A0013D" w:rsidRPr="0062598D">
        <w:rPr>
          <w:rFonts w:ascii="Garamond" w:hAnsi="Garamond" w:cs="Arial"/>
          <w:iCs/>
          <w:color w:val="000000" w:themeColor="text1"/>
        </w:rPr>
        <w:t xml:space="preserve"> the model of inherence cannot be applied to </w:t>
      </w:r>
      <w:r w:rsidR="0038294C">
        <w:rPr>
          <w:rFonts w:ascii="Garamond" w:hAnsi="Garamond" w:cs="Arial"/>
          <w:iCs/>
          <w:color w:val="000000" w:themeColor="text1"/>
        </w:rPr>
        <w:t>the mental case</w:t>
      </w:r>
      <w:r w:rsidR="00A0013D" w:rsidRPr="0062598D">
        <w:rPr>
          <w:rFonts w:ascii="Garamond" w:hAnsi="Garamond" w:cs="Arial"/>
          <w:iCs/>
          <w:color w:val="000000" w:themeColor="text1"/>
        </w:rPr>
        <w:t xml:space="preserve">. </w:t>
      </w:r>
      <w:r w:rsidR="0038294C">
        <w:rPr>
          <w:rFonts w:ascii="Garamond" w:hAnsi="Garamond" w:cs="Arial"/>
          <w:iCs/>
          <w:color w:val="000000" w:themeColor="text1"/>
        </w:rPr>
        <w:t>In the paper so far, I have repeatedly suggested that the mind can secure the instantiation of redness. But how does it do this? Surely redness is not instantiated</w:t>
      </w:r>
      <w:r w:rsidR="00A0013D" w:rsidRPr="0062598D">
        <w:rPr>
          <w:rFonts w:ascii="Garamond" w:hAnsi="Garamond" w:cs="Arial"/>
          <w:iCs/>
          <w:color w:val="000000" w:themeColor="text1"/>
        </w:rPr>
        <w:t xml:space="preserve"> in virtue of the quality inhering in the mind – neither my mind nor any of its states are themselves literally </w:t>
      </w:r>
      <w:r w:rsidR="0038294C">
        <w:rPr>
          <w:rFonts w:ascii="Garamond" w:hAnsi="Garamond" w:cs="Arial"/>
          <w:iCs/>
          <w:color w:val="000000" w:themeColor="text1"/>
        </w:rPr>
        <w:t>red</w:t>
      </w:r>
      <w:r w:rsidR="00A0013D" w:rsidRPr="0062598D">
        <w:rPr>
          <w:rFonts w:ascii="Garamond" w:hAnsi="Garamond" w:cs="Arial"/>
          <w:iCs/>
          <w:color w:val="000000" w:themeColor="text1"/>
        </w:rPr>
        <w:t xml:space="preserve"> when I </w:t>
      </w:r>
      <w:r w:rsidR="0038294C">
        <w:rPr>
          <w:rFonts w:ascii="Garamond" w:hAnsi="Garamond" w:cs="Arial"/>
          <w:iCs/>
          <w:color w:val="000000" w:themeColor="text1"/>
        </w:rPr>
        <w:t>hallucinate</w:t>
      </w:r>
      <w:r w:rsidR="00A0013D" w:rsidRPr="0062598D">
        <w:rPr>
          <w:rFonts w:ascii="Garamond" w:hAnsi="Garamond" w:cs="Arial"/>
          <w:iCs/>
          <w:color w:val="000000" w:themeColor="text1"/>
        </w:rPr>
        <w:t xml:space="preserve"> a </w:t>
      </w:r>
      <w:r w:rsidR="0038294C">
        <w:rPr>
          <w:rFonts w:ascii="Garamond" w:hAnsi="Garamond" w:cs="Arial"/>
          <w:iCs/>
          <w:color w:val="000000" w:themeColor="text1"/>
        </w:rPr>
        <w:t>red</w:t>
      </w:r>
      <w:r w:rsidR="00A0013D" w:rsidRPr="0062598D">
        <w:rPr>
          <w:rFonts w:ascii="Garamond" w:hAnsi="Garamond" w:cs="Arial"/>
          <w:iCs/>
          <w:color w:val="000000" w:themeColor="text1"/>
        </w:rPr>
        <w:t xml:space="preserve"> </w:t>
      </w:r>
      <w:r w:rsidR="0038294C">
        <w:rPr>
          <w:rFonts w:ascii="Garamond" w:hAnsi="Garamond" w:cs="Arial"/>
          <w:iCs/>
          <w:color w:val="000000" w:themeColor="text1"/>
        </w:rPr>
        <w:t>cardinal</w:t>
      </w:r>
      <w:r w:rsidR="00A0013D" w:rsidRPr="0062598D">
        <w:rPr>
          <w:rFonts w:ascii="Garamond" w:hAnsi="Garamond" w:cs="Arial"/>
          <w:iCs/>
          <w:color w:val="000000" w:themeColor="text1"/>
        </w:rPr>
        <w:t xml:space="preserve">. </w:t>
      </w:r>
      <w:r w:rsidRPr="00193425">
        <w:rPr>
          <w:rFonts w:ascii="Garamond" w:hAnsi="Garamond"/>
        </w:rPr>
        <w:t xml:space="preserve">Furthermore, even though we often speak of </w:t>
      </w:r>
      <w:r w:rsidR="0038294C">
        <w:rPr>
          <w:rFonts w:ascii="Garamond" w:hAnsi="Garamond"/>
        </w:rPr>
        <w:t>a</w:t>
      </w:r>
      <w:r w:rsidRPr="00193425">
        <w:rPr>
          <w:rFonts w:ascii="Garamond" w:hAnsi="Garamond"/>
        </w:rPr>
        <w:t xml:space="preserve"> phosphene, </w:t>
      </w:r>
      <w:r w:rsidR="0038294C">
        <w:rPr>
          <w:rFonts w:ascii="Garamond" w:hAnsi="Garamond"/>
        </w:rPr>
        <w:t>a</w:t>
      </w:r>
      <w:r w:rsidRPr="00193425">
        <w:rPr>
          <w:rFonts w:ascii="Garamond" w:hAnsi="Garamond"/>
        </w:rPr>
        <w:t xml:space="preserve"> </w:t>
      </w:r>
      <w:r w:rsidR="0038294C">
        <w:rPr>
          <w:rFonts w:ascii="Garamond" w:hAnsi="Garamond"/>
        </w:rPr>
        <w:t>sense-datum,</w:t>
      </w:r>
      <w:r w:rsidRPr="00193425">
        <w:rPr>
          <w:rFonts w:ascii="Garamond" w:hAnsi="Garamond"/>
        </w:rPr>
        <w:t xml:space="preserve"> or </w:t>
      </w:r>
      <w:r w:rsidR="0038294C">
        <w:rPr>
          <w:rFonts w:ascii="Garamond" w:hAnsi="Garamond"/>
        </w:rPr>
        <w:t>a hallucinated cardinal as red</w:t>
      </w:r>
      <w:r w:rsidRPr="00193425">
        <w:rPr>
          <w:rFonts w:ascii="Garamond" w:hAnsi="Garamond"/>
        </w:rPr>
        <w:t xml:space="preserve">, this is just a linguistic convenience. Phosphenes, </w:t>
      </w:r>
      <w:r w:rsidR="00F95522">
        <w:rPr>
          <w:rFonts w:ascii="Garamond" w:hAnsi="Garamond"/>
        </w:rPr>
        <w:t>sense-data</w:t>
      </w:r>
      <w:r w:rsidRPr="00193425">
        <w:rPr>
          <w:rFonts w:ascii="Garamond" w:hAnsi="Garamond"/>
        </w:rPr>
        <w:t xml:space="preserve"> </w:t>
      </w:r>
      <w:r w:rsidR="0038294C">
        <w:rPr>
          <w:rFonts w:ascii="Garamond" w:hAnsi="Garamond"/>
        </w:rPr>
        <w:t xml:space="preserve">and hallucinatory objects </w:t>
      </w:r>
      <w:r w:rsidRPr="00193425">
        <w:rPr>
          <w:rFonts w:ascii="Garamond" w:hAnsi="Garamond"/>
        </w:rPr>
        <w:t>are nothing more than collection</w:t>
      </w:r>
      <w:r w:rsidR="00A13A5E">
        <w:rPr>
          <w:rFonts w:ascii="Garamond" w:hAnsi="Garamond"/>
        </w:rPr>
        <w:t>s</w:t>
      </w:r>
      <w:r w:rsidRPr="00193425">
        <w:rPr>
          <w:rFonts w:ascii="Garamond" w:hAnsi="Garamond"/>
        </w:rPr>
        <w:t xml:space="preserve"> of sensible instances, and </w:t>
      </w:r>
      <w:r w:rsidR="004403CB">
        <w:rPr>
          <w:rFonts w:ascii="Garamond" w:hAnsi="Garamond"/>
        </w:rPr>
        <w:t>are</w:t>
      </w:r>
      <w:r w:rsidR="000456CE">
        <w:rPr>
          <w:rFonts w:ascii="Garamond" w:hAnsi="Garamond"/>
        </w:rPr>
        <w:t xml:space="preserve"> </w:t>
      </w:r>
      <w:r w:rsidR="000456CE" w:rsidRPr="00193425">
        <w:rPr>
          <w:rFonts w:ascii="Garamond" w:hAnsi="Garamond"/>
        </w:rPr>
        <w:t>not</w:t>
      </w:r>
      <w:r w:rsidR="004403CB">
        <w:rPr>
          <w:rFonts w:ascii="Garamond" w:hAnsi="Garamond"/>
        </w:rPr>
        <w:t xml:space="preserve">, therefore, </w:t>
      </w:r>
      <w:r w:rsidR="000456CE" w:rsidRPr="004403CB">
        <w:rPr>
          <w:rFonts w:ascii="Garamond" w:hAnsi="Garamond"/>
        </w:rPr>
        <w:t>ontologically</w:t>
      </w:r>
      <w:r w:rsidR="000456CE">
        <w:rPr>
          <w:rFonts w:ascii="Garamond" w:hAnsi="Garamond"/>
        </w:rPr>
        <w:t xml:space="preserve"> prior to those instances (and cannot</w:t>
      </w:r>
      <w:r w:rsidR="0038294C">
        <w:rPr>
          <w:rFonts w:ascii="Garamond" w:hAnsi="Garamond"/>
        </w:rPr>
        <w:t>, therefore,</w:t>
      </w:r>
      <w:r w:rsidR="000456CE">
        <w:rPr>
          <w:rFonts w:ascii="Garamond" w:hAnsi="Garamond"/>
        </w:rPr>
        <w:t xml:space="preserve"> be relied on to </w:t>
      </w:r>
      <w:r w:rsidR="00A55496">
        <w:rPr>
          <w:rFonts w:ascii="Garamond" w:hAnsi="Garamond"/>
        </w:rPr>
        <w:t>ground</w:t>
      </w:r>
      <w:r w:rsidR="000456CE">
        <w:rPr>
          <w:rFonts w:ascii="Garamond" w:hAnsi="Garamond"/>
        </w:rPr>
        <w:t xml:space="preserve"> the instances in question)</w:t>
      </w:r>
      <w:r w:rsidR="0062598D">
        <w:rPr>
          <w:rFonts w:ascii="Garamond" w:hAnsi="Garamond"/>
        </w:rPr>
        <w:t xml:space="preserve">. </w:t>
      </w:r>
      <w:r w:rsidR="004403CB">
        <w:rPr>
          <w:rFonts w:ascii="Garamond" w:hAnsi="Garamond"/>
        </w:rPr>
        <w:t>I</w:t>
      </w:r>
      <w:r>
        <w:rPr>
          <w:rFonts w:ascii="Garamond" w:hAnsi="Garamond"/>
        </w:rPr>
        <w:t>n order to explain how instances of qualities can exist in delusive experiences that lack any physical objects of awareness</w:t>
      </w:r>
      <w:r w:rsidR="0062598D">
        <w:rPr>
          <w:rFonts w:ascii="Garamond" w:hAnsi="Garamond"/>
        </w:rPr>
        <w:t xml:space="preserve">—as </w:t>
      </w:r>
      <w:r w:rsidR="0062598D" w:rsidRPr="00193425">
        <w:rPr>
          <w:rFonts w:ascii="Garamond" w:hAnsi="Garamond"/>
          <w:i/>
          <w:iCs/>
        </w:rPr>
        <w:t>Perceptual Presence</w:t>
      </w:r>
      <w:r w:rsidR="0062598D">
        <w:rPr>
          <w:rFonts w:ascii="Garamond" w:hAnsi="Garamond"/>
        </w:rPr>
        <w:t xml:space="preserve"> requires—we </w:t>
      </w:r>
      <w:r>
        <w:rPr>
          <w:rFonts w:ascii="Garamond" w:hAnsi="Garamond"/>
        </w:rPr>
        <w:t xml:space="preserve">must </w:t>
      </w:r>
      <w:r w:rsidR="0062598D">
        <w:rPr>
          <w:rFonts w:ascii="Garamond" w:hAnsi="Garamond"/>
        </w:rPr>
        <w:t xml:space="preserve">acknowledge that </w:t>
      </w:r>
      <w:r w:rsidR="00A13A5E">
        <w:rPr>
          <w:rFonts w:ascii="Garamond" w:hAnsi="Garamond"/>
        </w:rPr>
        <w:t>mind-dependent</w:t>
      </w:r>
      <w:r w:rsidR="0062598D">
        <w:rPr>
          <w:rFonts w:ascii="Garamond" w:hAnsi="Garamond"/>
        </w:rPr>
        <w:t xml:space="preserve"> </w:t>
      </w:r>
      <w:r w:rsidR="00A13A5E">
        <w:rPr>
          <w:rFonts w:ascii="Garamond" w:hAnsi="Garamond"/>
        </w:rPr>
        <w:t>instances can depend, for their existence, on the minds that perceive them, without inhering in those minds</w:t>
      </w:r>
      <w:r w:rsidR="0062598D">
        <w:rPr>
          <w:rFonts w:ascii="Garamond" w:hAnsi="Garamond"/>
        </w:rPr>
        <w:t>.</w:t>
      </w:r>
      <w:r w:rsidR="00A13A5E">
        <w:rPr>
          <w:rFonts w:ascii="Garamond" w:hAnsi="Garamond"/>
        </w:rPr>
        <w:t xml:space="preserve"> </w:t>
      </w:r>
      <w:r w:rsidR="004403CB">
        <w:rPr>
          <w:rFonts w:ascii="Garamond" w:hAnsi="Garamond"/>
        </w:rPr>
        <w:t xml:space="preserve">The </w:t>
      </w:r>
      <w:r w:rsidR="0038294C">
        <w:rPr>
          <w:rFonts w:ascii="Garamond" w:hAnsi="Garamond"/>
        </w:rPr>
        <w:t>redness</w:t>
      </w:r>
      <w:r w:rsidR="004403CB">
        <w:rPr>
          <w:rFonts w:ascii="Garamond" w:hAnsi="Garamond"/>
        </w:rPr>
        <w:t xml:space="preserve"> I am aware of when I </w:t>
      </w:r>
      <w:r w:rsidR="0038294C">
        <w:rPr>
          <w:rFonts w:ascii="Garamond" w:hAnsi="Garamond"/>
        </w:rPr>
        <w:t xml:space="preserve">hallucinate a red cardinal exists only insofar as I am </w:t>
      </w:r>
      <w:r w:rsidR="002C0802">
        <w:rPr>
          <w:rFonts w:ascii="Garamond" w:hAnsi="Garamond"/>
        </w:rPr>
        <w:t>in the state of awareness that I am in</w:t>
      </w:r>
      <w:r w:rsidR="0038294C">
        <w:rPr>
          <w:rFonts w:ascii="Garamond" w:hAnsi="Garamond"/>
        </w:rPr>
        <w:t xml:space="preserve">. We can conclude, then, that its existence is guaranteed </w:t>
      </w:r>
      <w:r w:rsidR="00193425">
        <w:rPr>
          <w:rFonts w:ascii="Garamond" w:hAnsi="Garamond"/>
        </w:rPr>
        <w:t>by</w:t>
      </w:r>
      <w:r w:rsidR="0038294C">
        <w:rPr>
          <w:rFonts w:ascii="Garamond" w:hAnsi="Garamond"/>
        </w:rPr>
        <w:t xml:space="preserve"> being</w:t>
      </w:r>
      <w:r w:rsidR="004403CB">
        <w:rPr>
          <w:rFonts w:ascii="Garamond" w:hAnsi="Garamond"/>
        </w:rPr>
        <w:t xml:space="preserve"> </w:t>
      </w:r>
      <w:r w:rsidR="004403CB" w:rsidRPr="00193425">
        <w:rPr>
          <w:rFonts w:ascii="Garamond" w:hAnsi="Garamond"/>
        </w:rPr>
        <w:t>the objec</w:t>
      </w:r>
      <w:r w:rsidR="004403CB">
        <w:rPr>
          <w:rFonts w:ascii="Garamond" w:hAnsi="Garamond"/>
        </w:rPr>
        <w:t xml:space="preserve">t of </w:t>
      </w:r>
      <w:r w:rsidR="002C0802">
        <w:rPr>
          <w:rFonts w:ascii="Garamond" w:hAnsi="Garamond"/>
        </w:rPr>
        <w:t>that state of</w:t>
      </w:r>
      <w:r w:rsidR="004403CB">
        <w:rPr>
          <w:rFonts w:ascii="Garamond" w:hAnsi="Garamond"/>
        </w:rPr>
        <w:t xml:space="preserve"> awareness</w:t>
      </w:r>
      <w:r w:rsidR="00193425">
        <w:rPr>
          <w:rFonts w:ascii="Garamond" w:hAnsi="Garamond"/>
        </w:rPr>
        <w:t>.  The redness exists because I perceive it, but it inheres</w:t>
      </w:r>
      <w:r w:rsidR="00A13A5E">
        <w:rPr>
          <w:rFonts w:ascii="Garamond" w:hAnsi="Garamond"/>
        </w:rPr>
        <w:t xml:space="preserve"> in </w:t>
      </w:r>
      <w:r w:rsidR="00A13A5E" w:rsidRPr="00193425">
        <w:rPr>
          <w:rFonts w:ascii="Garamond" w:hAnsi="Garamond"/>
          <w:i/>
          <w:iCs/>
        </w:rPr>
        <w:t>nothing</w:t>
      </w:r>
      <w:r w:rsidR="004403CB">
        <w:rPr>
          <w:rFonts w:ascii="Garamond" w:hAnsi="Garamond"/>
        </w:rPr>
        <w:t>.</w:t>
      </w:r>
      <w:r w:rsidR="005F03E8">
        <w:rPr>
          <w:rStyle w:val="FootnoteReference"/>
          <w:rFonts w:ascii="Garamond" w:hAnsi="Garamond"/>
        </w:rPr>
        <w:footnoteReference w:id="14"/>
      </w:r>
      <w:r w:rsidR="004403CB">
        <w:rPr>
          <w:rFonts w:ascii="Garamond" w:hAnsi="Garamond"/>
        </w:rPr>
        <w:t xml:space="preserve"> </w:t>
      </w:r>
    </w:p>
    <w:p w14:paraId="1DEBB773" w14:textId="0A0AA947" w:rsidR="00544C8A" w:rsidRPr="004403CB" w:rsidRDefault="002F480A" w:rsidP="00193425">
      <w:pPr>
        <w:shd w:val="clear" w:color="auto" w:fill="FFFFFF"/>
        <w:spacing w:line="480" w:lineRule="auto"/>
        <w:ind w:firstLine="360"/>
        <w:jc w:val="both"/>
        <w:rPr>
          <w:rFonts w:ascii="Garamond" w:hAnsi="Garamond" w:cs="Arial"/>
          <w:iCs/>
          <w:color w:val="000000" w:themeColor="text1"/>
        </w:rPr>
      </w:pPr>
      <w:r>
        <w:rPr>
          <w:rFonts w:ascii="Garamond" w:hAnsi="Garamond"/>
        </w:rPr>
        <w:t>To recap</w:t>
      </w:r>
      <w:r w:rsidR="00F95522">
        <w:rPr>
          <w:rFonts w:ascii="Garamond" w:hAnsi="Garamond"/>
        </w:rPr>
        <w:t>:</w:t>
      </w:r>
      <w:r>
        <w:rPr>
          <w:rFonts w:ascii="Garamond" w:hAnsi="Garamond"/>
        </w:rPr>
        <w:t xml:space="preserve"> when </w:t>
      </w:r>
      <w:r w:rsidR="00A55496">
        <w:rPr>
          <w:rFonts w:ascii="Garamond" w:hAnsi="Garamond"/>
          <w:i/>
          <w:iCs/>
        </w:rPr>
        <w:t>Simple</w:t>
      </w:r>
      <w:r>
        <w:rPr>
          <w:rFonts w:ascii="Garamond" w:hAnsi="Garamond"/>
          <w:i/>
          <w:iCs/>
        </w:rPr>
        <w:t xml:space="preserve"> Individuation </w:t>
      </w:r>
      <w:r w:rsidRPr="00193425">
        <w:rPr>
          <w:rFonts w:ascii="Garamond" w:hAnsi="Garamond"/>
        </w:rPr>
        <w:t>refers to</w:t>
      </w:r>
      <w:r>
        <w:rPr>
          <w:rFonts w:ascii="Garamond" w:hAnsi="Garamond"/>
        </w:rPr>
        <w:t xml:space="preserve"> an instance of F</w:t>
      </w:r>
      <w:r w:rsidR="00A55496">
        <w:rPr>
          <w:rFonts w:ascii="Garamond" w:hAnsi="Garamond"/>
        </w:rPr>
        <w:t>-ness</w:t>
      </w:r>
      <w:r>
        <w:rPr>
          <w:rFonts w:ascii="Garamond" w:hAnsi="Garamond"/>
        </w:rPr>
        <w:t xml:space="preserve"> “with respect to </w:t>
      </w:r>
      <w:r w:rsidRPr="00A55496">
        <w:rPr>
          <w:rFonts w:ascii="Garamond" w:hAnsi="Garamond"/>
          <w:i/>
          <w:iCs/>
        </w:rPr>
        <w:t>x</w:t>
      </w:r>
      <w:r>
        <w:rPr>
          <w:rFonts w:ascii="Garamond" w:hAnsi="Garamond"/>
        </w:rPr>
        <w:t xml:space="preserve">”, where </w:t>
      </w:r>
      <w:r w:rsidRPr="00A55496">
        <w:rPr>
          <w:rFonts w:ascii="Garamond" w:hAnsi="Garamond"/>
          <w:i/>
          <w:iCs/>
        </w:rPr>
        <w:t>x</w:t>
      </w:r>
      <w:r>
        <w:rPr>
          <w:rFonts w:ascii="Garamond" w:hAnsi="Garamond"/>
        </w:rPr>
        <w:t xml:space="preserve"> is ontologically prior to the instance, the relation that </w:t>
      </w:r>
      <w:r>
        <w:rPr>
          <w:rFonts w:ascii="Garamond" w:hAnsi="Garamond"/>
          <w:i/>
          <w:iCs/>
        </w:rPr>
        <w:t xml:space="preserve">x </w:t>
      </w:r>
      <w:r>
        <w:rPr>
          <w:rFonts w:ascii="Garamond" w:hAnsi="Garamond"/>
        </w:rPr>
        <w:t>stands in to the instance of F-ness can either b</w:t>
      </w:r>
      <w:r w:rsidR="00F95522">
        <w:rPr>
          <w:rFonts w:ascii="Garamond" w:hAnsi="Garamond"/>
        </w:rPr>
        <w:t>e</w:t>
      </w:r>
      <w:r>
        <w:rPr>
          <w:rFonts w:ascii="Garamond" w:hAnsi="Garamond"/>
        </w:rPr>
        <w:t xml:space="preserve"> </w:t>
      </w:r>
      <w:r>
        <w:rPr>
          <w:rFonts w:ascii="Garamond" w:hAnsi="Garamond"/>
        </w:rPr>
        <w:lastRenderedPageBreak/>
        <w:t>the standard relation of inherence or the relation of awareness</w:t>
      </w:r>
      <w:r>
        <w:rPr>
          <w:rFonts w:ascii="Garamond" w:hAnsi="Garamond"/>
          <w:i/>
          <w:iCs/>
        </w:rPr>
        <w:t xml:space="preserve"> </w:t>
      </w:r>
      <w:r w:rsidR="005F03E8">
        <w:rPr>
          <w:rFonts w:ascii="Garamond" w:hAnsi="Garamond"/>
        </w:rPr>
        <w:t xml:space="preserve">just </w:t>
      </w:r>
      <w:r w:rsidR="00A55496">
        <w:rPr>
          <w:rFonts w:ascii="Garamond" w:hAnsi="Garamond"/>
        </w:rPr>
        <w:t>outlined</w:t>
      </w:r>
      <w:r>
        <w:rPr>
          <w:rFonts w:ascii="Garamond" w:hAnsi="Garamond"/>
        </w:rPr>
        <w:t>.</w:t>
      </w:r>
      <w:r w:rsidRPr="00193425">
        <w:rPr>
          <w:rFonts w:ascii="Garamond" w:hAnsi="Garamond"/>
        </w:rPr>
        <w:t xml:space="preserve"> </w:t>
      </w:r>
      <w:r w:rsidR="004403CB">
        <w:rPr>
          <w:rFonts w:ascii="Garamond" w:hAnsi="Garamond"/>
        </w:rPr>
        <w:t xml:space="preserve">Sensible qualities </w:t>
      </w:r>
      <w:proofErr w:type="spellStart"/>
      <w:r w:rsidR="004403CB">
        <w:rPr>
          <w:rFonts w:ascii="Garamond" w:hAnsi="Garamond"/>
        </w:rPr>
        <w:t>inhere</w:t>
      </w:r>
      <w:proofErr w:type="spellEnd"/>
      <w:r w:rsidR="004403CB">
        <w:rPr>
          <w:rFonts w:ascii="Garamond" w:hAnsi="Garamond"/>
        </w:rPr>
        <w:t xml:space="preserve"> in physical objects</w:t>
      </w:r>
      <w:r w:rsidR="00193425">
        <w:rPr>
          <w:rFonts w:ascii="Garamond" w:hAnsi="Garamond"/>
        </w:rPr>
        <w:t xml:space="preserve"> and</w:t>
      </w:r>
      <w:r w:rsidR="004403CB">
        <w:rPr>
          <w:rFonts w:ascii="Garamond" w:hAnsi="Garamond"/>
        </w:rPr>
        <w:t xml:space="preserve"> they are the objects of a mind’s awareness. According to </w:t>
      </w:r>
      <w:r w:rsidR="004403CB">
        <w:rPr>
          <w:rFonts w:ascii="Garamond" w:hAnsi="Garamond"/>
          <w:i/>
          <w:iCs/>
        </w:rPr>
        <w:t xml:space="preserve">Simple Individuation, </w:t>
      </w:r>
      <w:r w:rsidR="00193425">
        <w:rPr>
          <w:rFonts w:ascii="Garamond" w:hAnsi="Garamond"/>
        </w:rPr>
        <w:t>an</w:t>
      </w:r>
      <w:r w:rsidR="004403CB">
        <w:rPr>
          <w:rFonts w:ascii="Garamond" w:hAnsi="Garamond"/>
        </w:rPr>
        <w:t xml:space="preserve"> instance</w:t>
      </w:r>
      <w:r w:rsidR="00193425">
        <w:rPr>
          <w:rFonts w:ascii="Garamond" w:hAnsi="Garamond"/>
        </w:rPr>
        <w:t xml:space="preserve"> of a sensible quality</w:t>
      </w:r>
      <w:r w:rsidR="004403CB">
        <w:rPr>
          <w:rFonts w:ascii="Garamond" w:hAnsi="Garamond"/>
        </w:rPr>
        <w:t xml:space="preserve"> can be individuated either by appeal to the physical object</w:t>
      </w:r>
      <w:r w:rsidR="00193425">
        <w:rPr>
          <w:rFonts w:ascii="Garamond" w:hAnsi="Garamond"/>
        </w:rPr>
        <w:t xml:space="preserve"> it </w:t>
      </w:r>
      <w:r w:rsidR="004403CB">
        <w:rPr>
          <w:rFonts w:ascii="Garamond" w:hAnsi="Garamond"/>
        </w:rPr>
        <w:t>inhere</w:t>
      </w:r>
      <w:r w:rsidR="00193425">
        <w:rPr>
          <w:rFonts w:ascii="Garamond" w:hAnsi="Garamond"/>
        </w:rPr>
        <w:t>s</w:t>
      </w:r>
      <w:r w:rsidR="004403CB">
        <w:rPr>
          <w:rFonts w:ascii="Garamond" w:hAnsi="Garamond"/>
        </w:rPr>
        <w:t xml:space="preserve"> in or by appeal to the mental state </w:t>
      </w:r>
      <w:r w:rsidR="00193425">
        <w:rPr>
          <w:rFonts w:ascii="Garamond" w:hAnsi="Garamond"/>
        </w:rPr>
        <w:t>of which it is the object</w:t>
      </w:r>
      <w:r w:rsidR="004403CB">
        <w:rPr>
          <w:rFonts w:ascii="Garamond" w:hAnsi="Garamond"/>
        </w:rPr>
        <w:t>.</w:t>
      </w:r>
    </w:p>
    <w:p w14:paraId="67C94A0B" w14:textId="055DA887" w:rsidR="008F3521" w:rsidRDefault="005C41F6" w:rsidP="00A53311">
      <w:pPr>
        <w:spacing w:line="480" w:lineRule="auto"/>
        <w:ind w:firstLine="360"/>
        <w:jc w:val="both"/>
        <w:rPr>
          <w:rFonts w:ascii="Garamond" w:hAnsi="Garamond"/>
          <w:color w:val="000000" w:themeColor="text1"/>
        </w:rPr>
      </w:pPr>
      <w:r>
        <w:rPr>
          <w:rFonts w:ascii="Garamond" w:hAnsi="Garamond"/>
          <w:color w:val="000000" w:themeColor="text1"/>
        </w:rPr>
        <w:t xml:space="preserve">According to </w:t>
      </w:r>
      <w:r>
        <w:rPr>
          <w:rFonts w:ascii="Garamond" w:hAnsi="Garamond"/>
          <w:i/>
          <w:iCs/>
          <w:color w:val="000000" w:themeColor="text1"/>
        </w:rPr>
        <w:t xml:space="preserve">Simple </w:t>
      </w:r>
      <w:r w:rsidRPr="005C41F6">
        <w:rPr>
          <w:rFonts w:ascii="Garamond" w:hAnsi="Garamond"/>
          <w:i/>
          <w:iCs/>
          <w:color w:val="000000" w:themeColor="text1"/>
        </w:rPr>
        <w:t>Individuation</w:t>
      </w:r>
      <w:r>
        <w:rPr>
          <w:rFonts w:ascii="Garamond" w:hAnsi="Garamond"/>
          <w:color w:val="000000" w:themeColor="text1"/>
        </w:rPr>
        <w:t xml:space="preserve">, </w:t>
      </w:r>
      <w:r w:rsidR="00B11371" w:rsidRPr="005C41F6">
        <w:rPr>
          <w:rFonts w:ascii="Garamond" w:hAnsi="Garamond"/>
          <w:color w:val="000000" w:themeColor="text1"/>
        </w:rPr>
        <w:t>if</w:t>
      </w:r>
      <w:r w:rsidR="00B11371">
        <w:rPr>
          <w:rFonts w:ascii="Garamond" w:hAnsi="Garamond"/>
          <w:color w:val="000000" w:themeColor="text1"/>
        </w:rPr>
        <w:t xml:space="preserve"> the ontological </w:t>
      </w:r>
      <w:r w:rsidR="007A4791">
        <w:rPr>
          <w:rFonts w:ascii="Garamond" w:hAnsi="Garamond"/>
          <w:color w:val="000000" w:themeColor="text1"/>
        </w:rPr>
        <w:t>supports for</w:t>
      </w:r>
      <w:r w:rsidR="00B11371">
        <w:rPr>
          <w:rFonts w:ascii="Garamond" w:hAnsi="Garamond"/>
          <w:color w:val="000000" w:themeColor="text1"/>
        </w:rPr>
        <w:t xml:space="preserve"> two instances are distinct, the instances themselves must be distinct</w:t>
      </w:r>
      <w:r w:rsidR="00B755F4">
        <w:rPr>
          <w:rFonts w:ascii="Garamond" w:hAnsi="Garamond"/>
          <w:color w:val="000000" w:themeColor="text1"/>
        </w:rPr>
        <w:t>.</w:t>
      </w:r>
      <w:r w:rsidR="008F3521">
        <w:rPr>
          <w:rFonts w:ascii="Garamond" w:hAnsi="Garamond"/>
          <w:color w:val="000000" w:themeColor="text1"/>
        </w:rPr>
        <w:t xml:space="preserve"> </w:t>
      </w:r>
      <w:r w:rsidR="00B11371">
        <w:rPr>
          <w:rFonts w:ascii="Garamond" w:hAnsi="Garamond"/>
          <w:color w:val="000000" w:themeColor="text1"/>
        </w:rPr>
        <w:t>For example, t</w:t>
      </w:r>
      <w:r w:rsidR="00B755F4">
        <w:rPr>
          <w:rFonts w:ascii="Garamond" w:hAnsi="Garamond"/>
          <w:color w:val="000000" w:themeColor="text1"/>
        </w:rPr>
        <w:t xml:space="preserve">he redness of one </w:t>
      </w:r>
      <w:r w:rsidR="008F3521">
        <w:rPr>
          <w:rFonts w:ascii="Garamond" w:hAnsi="Garamond"/>
          <w:color w:val="000000" w:themeColor="text1"/>
        </w:rPr>
        <w:t>cardinal</w:t>
      </w:r>
      <w:r w:rsidR="00B755F4">
        <w:rPr>
          <w:rFonts w:ascii="Garamond" w:hAnsi="Garamond"/>
          <w:color w:val="000000" w:themeColor="text1"/>
        </w:rPr>
        <w:t xml:space="preserve"> </w:t>
      </w:r>
      <w:r w:rsidR="00B11371">
        <w:rPr>
          <w:rFonts w:ascii="Garamond" w:hAnsi="Garamond"/>
          <w:color w:val="000000" w:themeColor="text1"/>
        </w:rPr>
        <w:t>cannot be identical to</w:t>
      </w:r>
      <w:r w:rsidR="00B755F4">
        <w:rPr>
          <w:rFonts w:ascii="Garamond" w:hAnsi="Garamond"/>
          <w:color w:val="000000" w:themeColor="text1"/>
        </w:rPr>
        <w:t xml:space="preserve"> the redness of a second </w:t>
      </w:r>
      <w:r w:rsidR="008F3521">
        <w:rPr>
          <w:rFonts w:ascii="Garamond" w:hAnsi="Garamond"/>
          <w:color w:val="000000" w:themeColor="text1"/>
        </w:rPr>
        <w:t>cardinal</w:t>
      </w:r>
      <w:r w:rsidR="00B11371">
        <w:rPr>
          <w:rFonts w:ascii="Garamond" w:hAnsi="Garamond"/>
          <w:color w:val="000000" w:themeColor="text1"/>
        </w:rPr>
        <w:t xml:space="preserve">, simply because </w:t>
      </w:r>
      <w:r w:rsidR="00B755F4">
        <w:rPr>
          <w:rFonts w:ascii="Garamond" w:hAnsi="Garamond"/>
          <w:color w:val="000000" w:themeColor="text1"/>
        </w:rPr>
        <w:t xml:space="preserve">the two </w:t>
      </w:r>
      <w:r w:rsidR="008F3521">
        <w:rPr>
          <w:rFonts w:ascii="Garamond" w:hAnsi="Garamond"/>
          <w:color w:val="000000" w:themeColor="text1"/>
        </w:rPr>
        <w:t>cardinals</w:t>
      </w:r>
      <w:r w:rsidR="00B755F4">
        <w:rPr>
          <w:rFonts w:ascii="Garamond" w:hAnsi="Garamond"/>
          <w:color w:val="000000" w:themeColor="text1"/>
        </w:rPr>
        <w:t xml:space="preserve"> are themselves </w:t>
      </w:r>
      <w:r w:rsidR="00B11371">
        <w:rPr>
          <w:rFonts w:ascii="Garamond" w:hAnsi="Garamond"/>
          <w:color w:val="000000" w:themeColor="text1"/>
        </w:rPr>
        <w:t xml:space="preserve">numerically </w:t>
      </w:r>
      <w:r w:rsidR="00B755F4">
        <w:rPr>
          <w:rFonts w:ascii="Garamond" w:hAnsi="Garamond"/>
          <w:color w:val="000000" w:themeColor="text1"/>
        </w:rPr>
        <w:t>distinct</w:t>
      </w:r>
      <w:r w:rsidR="008F3521">
        <w:rPr>
          <w:rFonts w:ascii="Garamond" w:hAnsi="Garamond"/>
          <w:color w:val="000000" w:themeColor="text1"/>
        </w:rPr>
        <w:t xml:space="preserve"> </w:t>
      </w:r>
      <w:r w:rsidR="00B11371">
        <w:rPr>
          <w:rFonts w:ascii="Garamond" w:hAnsi="Garamond"/>
          <w:color w:val="000000" w:themeColor="text1"/>
        </w:rPr>
        <w:t>(</w:t>
      </w:r>
      <w:r w:rsidR="008F3521">
        <w:rPr>
          <w:rFonts w:ascii="Garamond" w:hAnsi="Garamond"/>
          <w:color w:val="000000" w:themeColor="text1"/>
        </w:rPr>
        <w:t>even if they are qualitatively identical</w:t>
      </w:r>
      <w:r w:rsidR="00B11371">
        <w:rPr>
          <w:rFonts w:ascii="Garamond" w:hAnsi="Garamond"/>
          <w:color w:val="000000" w:themeColor="text1"/>
        </w:rPr>
        <w:t>)</w:t>
      </w:r>
      <w:r w:rsidR="00B755F4">
        <w:rPr>
          <w:rFonts w:ascii="Garamond" w:hAnsi="Garamond"/>
          <w:color w:val="000000" w:themeColor="text1"/>
        </w:rPr>
        <w:t xml:space="preserve">. </w:t>
      </w:r>
      <w:r w:rsidR="008F3521">
        <w:rPr>
          <w:rFonts w:ascii="Garamond" w:hAnsi="Garamond"/>
          <w:color w:val="000000" w:themeColor="text1"/>
        </w:rPr>
        <w:t xml:space="preserve">This simple criterion seems to issue the right verdicts for a variety of cases involving perceptual experience. It predicts that the redness that </w:t>
      </w:r>
      <w:r>
        <w:rPr>
          <w:rFonts w:ascii="Garamond" w:hAnsi="Garamond"/>
          <w:color w:val="000000" w:themeColor="text1"/>
        </w:rPr>
        <w:t>Aleeya</w:t>
      </w:r>
      <w:r w:rsidR="008F3521">
        <w:rPr>
          <w:rFonts w:ascii="Garamond" w:hAnsi="Garamond"/>
          <w:color w:val="000000" w:themeColor="text1"/>
        </w:rPr>
        <w:t xml:space="preserve"> hallucinate</w:t>
      </w:r>
      <w:r w:rsidR="00D65899">
        <w:rPr>
          <w:rFonts w:ascii="Garamond" w:hAnsi="Garamond"/>
          <w:color w:val="000000" w:themeColor="text1"/>
        </w:rPr>
        <w:t>s</w:t>
      </w:r>
      <w:r w:rsidR="008F3521">
        <w:rPr>
          <w:rFonts w:ascii="Garamond" w:hAnsi="Garamond"/>
          <w:color w:val="000000" w:themeColor="text1"/>
        </w:rPr>
        <w:t xml:space="preserve"> cannot be identical to the redness that </w:t>
      </w:r>
      <w:proofErr w:type="spellStart"/>
      <w:r>
        <w:rPr>
          <w:rFonts w:ascii="Garamond" w:hAnsi="Garamond"/>
          <w:color w:val="000000" w:themeColor="text1"/>
        </w:rPr>
        <w:t>Amaaya</w:t>
      </w:r>
      <w:proofErr w:type="spellEnd"/>
      <w:r w:rsidR="008F3521">
        <w:rPr>
          <w:rFonts w:ascii="Garamond" w:hAnsi="Garamond"/>
          <w:color w:val="000000" w:themeColor="text1"/>
        </w:rPr>
        <w:t xml:space="preserve"> hallucinate</w:t>
      </w:r>
      <w:r>
        <w:rPr>
          <w:rFonts w:ascii="Garamond" w:hAnsi="Garamond"/>
          <w:color w:val="000000" w:themeColor="text1"/>
        </w:rPr>
        <w:t>s</w:t>
      </w:r>
      <w:r w:rsidR="008F3521">
        <w:rPr>
          <w:rFonts w:ascii="Garamond" w:hAnsi="Garamond"/>
          <w:color w:val="000000" w:themeColor="text1"/>
        </w:rPr>
        <w:t xml:space="preserve"> because the former instance </w:t>
      </w:r>
      <w:r w:rsidR="00E82255">
        <w:rPr>
          <w:rFonts w:ascii="Garamond" w:hAnsi="Garamond"/>
          <w:color w:val="000000" w:themeColor="text1"/>
        </w:rPr>
        <w:t>has its existence explained by</w:t>
      </w:r>
      <w:r w:rsidR="008F3521">
        <w:rPr>
          <w:rFonts w:ascii="Garamond" w:hAnsi="Garamond"/>
          <w:color w:val="000000" w:themeColor="text1"/>
        </w:rPr>
        <w:t xml:space="preserve"> </w:t>
      </w:r>
      <w:proofErr w:type="spellStart"/>
      <w:r>
        <w:rPr>
          <w:rFonts w:ascii="Garamond" w:hAnsi="Garamond"/>
          <w:color w:val="000000" w:themeColor="text1"/>
        </w:rPr>
        <w:t>Aleeya’s</w:t>
      </w:r>
      <w:proofErr w:type="spellEnd"/>
      <w:r w:rsidR="008F3521">
        <w:rPr>
          <w:rFonts w:ascii="Garamond" w:hAnsi="Garamond"/>
          <w:color w:val="000000" w:themeColor="text1"/>
        </w:rPr>
        <w:t xml:space="preserve"> mind while the latter </w:t>
      </w:r>
      <w:r w:rsidR="00E82255">
        <w:rPr>
          <w:rFonts w:ascii="Garamond" w:hAnsi="Garamond"/>
          <w:color w:val="000000" w:themeColor="text1"/>
        </w:rPr>
        <w:t xml:space="preserve">is explained by </w:t>
      </w:r>
      <w:proofErr w:type="spellStart"/>
      <w:r>
        <w:rPr>
          <w:rFonts w:ascii="Garamond" w:hAnsi="Garamond"/>
          <w:color w:val="000000" w:themeColor="text1"/>
        </w:rPr>
        <w:t>Amaaya’s</w:t>
      </w:r>
      <w:proofErr w:type="spellEnd"/>
      <w:r w:rsidR="008F3521">
        <w:rPr>
          <w:rFonts w:ascii="Garamond" w:hAnsi="Garamond"/>
          <w:color w:val="000000" w:themeColor="text1"/>
        </w:rPr>
        <w:t xml:space="preserve">. Given that </w:t>
      </w:r>
      <w:r>
        <w:rPr>
          <w:rFonts w:ascii="Garamond" w:hAnsi="Garamond"/>
          <w:color w:val="000000" w:themeColor="text1"/>
        </w:rPr>
        <w:t>their</w:t>
      </w:r>
      <w:r w:rsidR="008F3521">
        <w:rPr>
          <w:rFonts w:ascii="Garamond" w:hAnsi="Garamond"/>
          <w:color w:val="000000" w:themeColor="text1"/>
        </w:rPr>
        <w:t xml:space="preserve"> minds (or their relevant states) are </w:t>
      </w:r>
      <w:r w:rsidR="007109C1">
        <w:rPr>
          <w:rFonts w:ascii="Garamond" w:hAnsi="Garamond"/>
          <w:color w:val="000000" w:themeColor="text1"/>
        </w:rPr>
        <w:t>distinct</w:t>
      </w:r>
      <w:r w:rsidR="008F3521">
        <w:rPr>
          <w:rFonts w:ascii="Garamond" w:hAnsi="Garamond"/>
          <w:color w:val="000000" w:themeColor="text1"/>
        </w:rPr>
        <w:t xml:space="preserve">, the instances that </w:t>
      </w:r>
      <w:r>
        <w:rPr>
          <w:rFonts w:ascii="Garamond" w:hAnsi="Garamond"/>
          <w:color w:val="000000" w:themeColor="text1"/>
        </w:rPr>
        <w:t>they hallucinate</w:t>
      </w:r>
      <w:r w:rsidR="008F3521">
        <w:rPr>
          <w:rFonts w:ascii="Garamond" w:hAnsi="Garamond"/>
          <w:color w:val="000000" w:themeColor="text1"/>
        </w:rPr>
        <w:t xml:space="preserve"> must also be distinct. This seems like the right verdict. We do not think that two </w:t>
      </w:r>
      <w:r w:rsidR="007109C1">
        <w:rPr>
          <w:rFonts w:ascii="Garamond" w:hAnsi="Garamond"/>
          <w:color w:val="000000" w:themeColor="text1"/>
        </w:rPr>
        <w:t xml:space="preserve">entirely </w:t>
      </w:r>
      <w:r w:rsidR="008F3521">
        <w:rPr>
          <w:rFonts w:ascii="Garamond" w:hAnsi="Garamond"/>
          <w:color w:val="000000" w:themeColor="text1"/>
        </w:rPr>
        <w:t>independent subjects can latch onto a single hallucinatory object</w:t>
      </w:r>
      <w:r w:rsidR="007109C1">
        <w:rPr>
          <w:rFonts w:ascii="Garamond" w:hAnsi="Garamond"/>
          <w:color w:val="000000" w:themeColor="text1"/>
        </w:rPr>
        <w:t>, even if</w:t>
      </w:r>
      <w:r w:rsidR="00B11371">
        <w:rPr>
          <w:rFonts w:ascii="Garamond" w:hAnsi="Garamond"/>
          <w:color w:val="000000" w:themeColor="text1"/>
        </w:rPr>
        <w:t xml:space="preserve"> they</w:t>
      </w:r>
      <w:r w:rsidR="007109C1">
        <w:rPr>
          <w:rFonts w:ascii="Garamond" w:hAnsi="Garamond"/>
          <w:color w:val="000000" w:themeColor="text1"/>
        </w:rPr>
        <w:t xml:space="preserve"> </w:t>
      </w:r>
      <w:r w:rsidR="00B11371">
        <w:rPr>
          <w:rFonts w:ascii="Garamond" w:hAnsi="Garamond"/>
          <w:color w:val="000000" w:themeColor="text1"/>
        </w:rPr>
        <w:t>happen to enjoy</w:t>
      </w:r>
      <w:r w:rsidR="007109C1">
        <w:rPr>
          <w:rFonts w:ascii="Garamond" w:hAnsi="Garamond"/>
          <w:color w:val="000000" w:themeColor="text1"/>
        </w:rPr>
        <w:t xml:space="preserve"> qualitatively </w:t>
      </w:r>
      <w:r w:rsidR="00B11371">
        <w:rPr>
          <w:rFonts w:ascii="Garamond" w:hAnsi="Garamond"/>
          <w:color w:val="000000" w:themeColor="text1"/>
        </w:rPr>
        <w:t>identical</w:t>
      </w:r>
      <w:r w:rsidR="007109C1">
        <w:rPr>
          <w:rFonts w:ascii="Garamond" w:hAnsi="Garamond"/>
          <w:color w:val="000000" w:themeColor="text1"/>
        </w:rPr>
        <w:t xml:space="preserve"> hallucinations</w:t>
      </w:r>
      <w:r w:rsidR="008F3521">
        <w:rPr>
          <w:rFonts w:ascii="Garamond" w:hAnsi="Garamond"/>
          <w:color w:val="000000" w:themeColor="text1"/>
        </w:rPr>
        <w:t>. The objects of hallucinatory experiences are</w:t>
      </w:r>
      <w:r w:rsidR="00B11371">
        <w:rPr>
          <w:rFonts w:ascii="Garamond" w:hAnsi="Garamond"/>
          <w:color w:val="000000" w:themeColor="text1"/>
        </w:rPr>
        <w:t>, we assume,</w:t>
      </w:r>
      <w:r w:rsidR="008F3521">
        <w:rPr>
          <w:rFonts w:ascii="Garamond" w:hAnsi="Garamond"/>
          <w:color w:val="000000" w:themeColor="text1"/>
        </w:rPr>
        <w:t xml:space="preserve"> private in this respect.</w:t>
      </w:r>
    </w:p>
    <w:p w14:paraId="1DB8F1E8" w14:textId="379E9491" w:rsidR="008F3521" w:rsidRDefault="008F3521" w:rsidP="0005255F">
      <w:pPr>
        <w:spacing w:line="480" w:lineRule="auto"/>
        <w:ind w:firstLine="360"/>
        <w:jc w:val="both"/>
        <w:rPr>
          <w:rFonts w:ascii="Garamond" w:hAnsi="Garamond"/>
          <w:color w:val="000000" w:themeColor="text1"/>
        </w:rPr>
      </w:pPr>
      <w:r w:rsidRPr="007109C1">
        <w:rPr>
          <w:rFonts w:ascii="Garamond" w:hAnsi="Garamond"/>
          <w:i/>
          <w:iCs/>
          <w:color w:val="000000" w:themeColor="text1"/>
        </w:rPr>
        <w:t>Simple Individuation</w:t>
      </w:r>
      <w:r>
        <w:rPr>
          <w:rFonts w:ascii="Garamond" w:hAnsi="Garamond"/>
          <w:color w:val="000000" w:themeColor="text1"/>
        </w:rPr>
        <w:t xml:space="preserve"> also predicts that when </w:t>
      </w:r>
      <w:r w:rsidR="005C41F6">
        <w:rPr>
          <w:rFonts w:ascii="Garamond" w:hAnsi="Garamond"/>
          <w:color w:val="000000" w:themeColor="text1"/>
        </w:rPr>
        <w:t>Aleeya</w:t>
      </w:r>
      <w:r>
        <w:rPr>
          <w:rFonts w:ascii="Garamond" w:hAnsi="Garamond"/>
          <w:color w:val="000000" w:themeColor="text1"/>
        </w:rPr>
        <w:t xml:space="preserve"> veridically hallucinat</w:t>
      </w:r>
      <w:r w:rsidR="005701E9">
        <w:rPr>
          <w:rFonts w:ascii="Garamond" w:hAnsi="Garamond"/>
          <w:color w:val="000000" w:themeColor="text1"/>
        </w:rPr>
        <w:t>e</w:t>
      </w:r>
      <w:r w:rsidR="005C41F6">
        <w:rPr>
          <w:rFonts w:ascii="Garamond" w:hAnsi="Garamond"/>
          <w:color w:val="000000" w:themeColor="text1"/>
        </w:rPr>
        <w:t>s</w:t>
      </w:r>
      <w:r>
        <w:rPr>
          <w:rFonts w:ascii="Garamond" w:hAnsi="Garamond"/>
          <w:color w:val="000000" w:themeColor="text1"/>
        </w:rPr>
        <w:t xml:space="preserve"> a red cardinal</w:t>
      </w:r>
      <w:r w:rsidR="00E11B34">
        <w:rPr>
          <w:rFonts w:ascii="Garamond" w:hAnsi="Garamond"/>
          <w:color w:val="000000" w:themeColor="text1"/>
        </w:rPr>
        <w:t xml:space="preserve">—that is, when </w:t>
      </w:r>
      <w:r w:rsidR="005C41F6">
        <w:rPr>
          <w:rFonts w:ascii="Garamond" w:hAnsi="Garamond"/>
          <w:color w:val="000000" w:themeColor="text1"/>
        </w:rPr>
        <w:t>she has</w:t>
      </w:r>
      <w:r>
        <w:rPr>
          <w:rFonts w:ascii="Garamond" w:hAnsi="Garamond"/>
          <w:color w:val="000000" w:themeColor="text1"/>
        </w:rPr>
        <w:t xml:space="preserve"> </w:t>
      </w:r>
      <w:r w:rsidR="00B11371">
        <w:rPr>
          <w:rFonts w:ascii="Garamond" w:hAnsi="Garamond"/>
          <w:color w:val="000000" w:themeColor="text1"/>
        </w:rPr>
        <w:t xml:space="preserve">a </w:t>
      </w:r>
      <w:r>
        <w:rPr>
          <w:rFonts w:ascii="Garamond" w:hAnsi="Garamond"/>
          <w:color w:val="000000" w:themeColor="text1"/>
        </w:rPr>
        <w:t xml:space="preserve">hallucinatory experience that just happens to coincide with how the world </w:t>
      </w:r>
      <w:r w:rsidR="00E11B34">
        <w:rPr>
          <w:rFonts w:ascii="Garamond" w:hAnsi="Garamond"/>
          <w:color w:val="000000" w:themeColor="text1"/>
        </w:rPr>
        <w:t>is</w:t>
      </w:r>
      <w:r>
        <w:rPr>
          <w:rFonts w:ascii="Garamond" w:hAnsi="Garamond"/>
          <w:color w:val="000000" w:themeColor="text1"/>
        </w:rPr>
        <w:t xml:space="preserve">—the instance </w:t>
      </w:r>
      <w:r w:rsidR="00D65899">
        <w:rPr>
          <w:rFonts w:ascii="Garamond" w:hAnsi="Garamond"/>
          <w:color w:val="000000" w:themeColor="text1"/>
        </w:rPr>
        <w:t>that Aleeya is aware of</w:t>
      </w:r>
      <w:r>
        <w:rPr>
          <w:rFonts w:ascii="Garamond" w:hAnsi="Garamond"/>
          <w:color w:val="000000" w:themeColor="text1"/>
        </w:rPr>
        <w:t xml:space="preserve"> is </w:t>
      </w:r>
      <w:r>
        <w:rPr>
          <w:rFonts w:ascii="Garamond" w:hAnsi="Garamond"/>
          <w:i/>
          <w:iCs/>
          <w:color w:val="000000" w:themeColor="text1"/>
        </w:rPr>
        <w:t xml:space="preserve">not </w:t>
      </w:r>
      <w:r>
        <w:rPr>
          <w:rFonts w:ascii="Garamond" w:hAnsi="Garamond"/>
          <w:color w:val="000000" w:themeColor="text1"/>
        </w:rPr>
        <w:t xml:space="preserve">the cardinal’s redness. The criterion predicts this because the </w:t>
      </w:r>
      <w:r w:rsidR="00E11B34">
        <w:rPr>
          <w:rFonts w:ascii="Garamond" w:hAnsi="Garamond"/>
          <w:color w:val="000000" w:themeColor="text1"/>
        </w:rPr>
        <w:t xml:space="preserve">hallucinated instance </w:t>
      </w:r>
      <w:r w:rsidR="00E82255">
        <w:rPr>
          <w:rFonts w:ascii="Garamond" w:hAnsi="Garamond"/>
          <w:color w:val="000000" w:themeColor="text1"/>
        </w:rPr>
        <w:t>is explained by</w:t>
      </w:r>
      <w:r>
        <w:rPr>
          <w:rFonts w:ascii="Garamond" w:hAnsi="Garamond"/>
          <w:color w:val="000000" w:themeColor="text1"/>
        </w:rPr>
        <w:t xml:space="preserve"> </w:t>
      </w:r>
      <w:proofErr w:type="spellStart"/>
      <w:r w:rsidR="005C41F6">
        <w:rPr>
          <w:rFonts w:ascii="Garamond" w:hAnsi="Garamond"/>
          <w:color w:val="000000" w:themeColor="text1"/>
        </w:rPr>
        <w:t>Aleeya’s</w:t>
      </w:r>
      <w:proofErr w:type="spellEnd"/>
      <w:r>
        <w:rPr>
          <w:rFonts w:ascii="Garamond" w:hAnsi="Garamond"/>
          <w:color w:val="000000" w:themeColor="text1"/>
        </w:rPr>
        <w:t xml:space="preserve"> mind while the redness of the bird </w:t>
      </w:r>
      <w:r w:rsidR="00E82255">
        <w:rPr>
          <w:rFonts w:ascii="Garamond" w:hAnsi="Garamond"/>
          <w:color w:val="000000" w:themeColor="text1"/>
        </w:rPr>
        <w:t>is explained by appeal to</w:t>
      </w:r>
      <w:r>
        <w:rPr>
          <w:rFonts w:ascii="Garamond" w:hAnsi="Garamond"/>
          <w:color w:val="000000" w:themeColor="text1"/>
        </w:rPr>
        <w:t xml:space="preserve"> the bird</w:t>
      </w:r>
      <w:r w:rsidR="00E11B34">
        <w:rPr>
          <w:rFonts w:ascii="Garamond" w:hAnsi="Garamond"/>
          <w:color w:val="000000" w:themeColor="text1"/>
        </w:rPr>
        <w:t xml:space="preserve">, and </w:t>
      </w:r>
      <w:proofErr w:type="spellStart"/>
      <w:r w:rsidR="005C41F6">
        <w:rPr>
          <w:rFonts w:ascii="Garamond" w:hAnsi="Garamond"/>
          <w:color w:val="000000" w:themeColor="text1"/>
        </w:rPr>
        <w:t>Aleeya’s</w:t>
      </w:r>
      <w:proofErr w:type="spellEnd"/>
      <w:r w:rsidR="00E11B34">
        <w:rPr>
          <w:rFonts w:ascii="Garamond" w:hAnsi="Garamond"/>
          <w:color w:val="000000" w:themeColor="text1"/>
        </w:rPr>
        <w:t xml:space="preserve"> mind and the bird are themselves distinct</w:t>
      </w:r>
      <w:r>
        <w:rPr>
          <w:rFonts w:ascii="Garamond" w:hAnsi="Garamond"/>
          <w:color w:val="000000" w:themeColor="text1"/>
        </w:rPr>
        <w:t xml:space="preserve">. This too seems like the right verdict. There is no sense in which </w:t>
      </w:r>
      <w:r w:rsidR="005C41F6">
        <w:rPr>
          <w:rFonts w:ascii="Garamond" w:hAnsi="Garamond"/>
          <w:color w:val="000000" w:themeColor="text1"/>
        </w:rPr>
        <w:t>Aleeya is</w:t>
      </w:r>
      <w:r>
        <w:rPr>
          <w:rFonts w:ascii="Garamond" w:hAnsi="Garamond"/>
          <w:color w:val="000000" w:themeColor="text1"/>
        </w:rPr>
        <w:t xml:space="preserve"> perceptually aware of the bird’s </w:t>
      </w:r>
      <w:r w:rsidR="00E11B34">
        <w:rPr>
          <w:rFonts w:ascii="Garamond" w:hAnsi="Garamond"/>
          <w:color w:val="000000" w:themeColor="text1"/>
        </w:rPr>
        <w:t>redness</w:t>
      </w:r>
      <w:r>
        <w:rPr>
          <w:rFonts w:ascii="Garamond" w:hAnsi="Garamond"/>
          <w:color w:val="000000" w:themeColor="text1"/>
        </w:rPr>
        <w:t xml:space="preserve">. It played no causal role in bringing about </w:t>
      </w:r>
      <w:r w:rsidR="005C41F6">
        <w:rPr>
          <w:rFonts w:ascii="Garamond" w:hAnsi="Garamond"/>
          <w:color w:val="000000" w:themeColor="text1"/>
        </w:rPr>
        <w:t>her</w:t>
      </w:r>
      <w:r>
        <w:rPr>
          <w:rFonts w:ascii="Garamond" w:hAnsi="Garamond"/>
          <w:color w:val="000000" w:themeColor="text1"/>
        </w:rPr>
        <w:t xml:space="preserve"> experience; </w:t>
      </w:r>
      <w:r w:rsidR="005C41F6">
        <w:rPr>
          <w:rFonts w:ascii="Garamond" w:hAnsi="Garamond"/>
          <w:color w:val="000000" w:themeColor="text1"/>
        </w:rPr>
        <w:t>her</w:t>
      </w:r>
      <w:r>
        <w:rPr>
          <w:rFonts w:ascii="Garamond" w:hAnsi="Garamond"/>
          <w:color w:val="000000" w:themeColor="text1"/>
        </w:rPr>
        <w:t xml:space="preserve"> experience can continue to exist even in the absence of the bird.  While </w:t>
      </w:r>
      <w:r w:rsidR="005C41F6">
        <w:rPr>
          <w:rFonts w:ascii="Garamond" w:hAnsi="Garamond"/>
          <w:color w:val="000000" w:themeColor="text1"/>
        </w:rPr>
        <w:t>she is</w:t>
      </w:r>
      <w:r>
        <w:rPr>
          <w:rFonts w:ascii="Garamond" w:hAnsi="Garamond"/>
          <w:color w:val="000000" w:themeColor="text1"/>
        </w:rPr>
        <w:t xml:space="preserve"> aware of an instance of the same kind</w:t>
      </w:r>
      <w:r w:rsidR="00B11371">
        <w:rPr>
          <w:rFonts w:ascii="Garamond" w:hAnsi="Garamond"/>
          <w:color w:val="000000" w:themeColor="text1"/>
        </w:rPr>
        <w:t xml:space="preserve">, </w:t>
      </w:r>
      <w:r>
        <w:rPr>
          <w:rFonts w:ascii="Garamond" w:hAnsi="Garamond"/>
          <w:color w:val="000000" w:themeColor="text1"/>
        </w:rPr>
        <w:t>there are</w:t>
      </w:r>
      <w:r w:rsidR="00B11371">
        <w:rPr>
          <w:rFonts w:ascii="Garamond" w:hAnsi="Garamond"/>
          <w:color w:val="000000" w:themeColor="text1"/>
        </w:rPr>
        <w:t>, nonetheless,</w:t>
      </w:r>
      <w:r>
        <w:rPr>
          <w:rFonts w:ascii="Garamond" w:hAnsi="Garamond"/>
          <w:color w:val="000000" w:themeColor="text1"/>
        </w:rPr>
        <w:t xml:space="preserve"> two distinct </w:t>
      </w:r>
      <w:r>
        <w:rPr>
          <w:rFonts w:ascii="Garamond" w:hAnsi="Garamond"/>
          <w:color w:val="000000" w:themeColor="text1"/>
        </w:rPr>
        <w:lastRenderedPageBreak/>
        <w:t>instances here</w:t>
      </w:r>
      <w:r w:rsidR="00E56D28">
        <w:rPr>
          <w:rFonts w:ascii="Garamond" w:hAnsi="Garamond"/>
          <w:color w:val="000000" w:themeColor="text1"/>
        </w:rPr>
        <w:t>: o</w:t>
      </w:r>
      <w:r>
        <w:rPr>
          <w:rFonts w:ascii="Garamond" w:hAnsi="Garamond"/>
          <w:color w:val="000000" w:themeColor="text1"/>
        </w:rPr>
        <w:t>ne</w:t>
      </w:r>
      <w:r w:rsidR="00237227">
        <w:rPr>
          <w:rFonts w:ascii="Garamond" w:hAnsi="Garamond"/>
          <w:color w:val="000000" w:themeColor="text1"/>
        </w:rPr>
        <w:t xml:space="preserve"> </w:t>
      </w:r>
      <w:r>
        <w:rPr>
          <w:rFonts w:ascii="Garamond" w:hAnsi="Garamond"/>
          <w:color w:val="000000" w:themeColor="text1"/>
        </w:rPr>
        <w:t xml:space="preserve">unperceived instance that </w:t>
      </w:r>
      <w:r w:rsidR="00A55496">
        <w:rPr>
          <w:rFonts w:ascii="Garamond" w:hAnsi="Garamond"/>
          <w:color w:val="000000" w:themeColor="text1"/>
        </w:rPr>
        <w:t>depends on</w:t>
      </w:r>
      <w:r>
        <w:rPr>
          <w:rFonts w:ascii="Garamond" w:hAnsi="Garamond"/>
          <w:color w:val="000000" w:themeColor="text1"/>
        </w:rPr>
        <w:t xml:space="preserve"> the bird and one experienced instance that </w:t>
      </w:r>
      <w:r w:rsidR="00A55496">
        <w:rPr>
          <w:rFonts w:ascii="Garamond" w:hAnsi="Garamond"/>
          <w:color w:val="000000" w:themeColor="text1"/>
        </w:rPr>
        <w:t>depends on</w:t>
      </w:r>
      <w:r>
        <w:rPr>
          <w:rFonts w:ascii="Garamond" w:hAnsi="Garamond"/>
          <w:color w:val="000000" w:themeColor="text1"/>
        </w:rPr>
        <w:t xml:space="preserve"> </w:t>
      </w:r>
      <w:r w:rsidR="005C41F6">
        <w:rPr>
          <w:rFonts w:ascii="Garamond" w:hAnsi="Garamond"/>
          <w:color w:val="000000" w:themeColor="text1"/>
        </w:rPr>
        <w:t>her</w:t>
      </w:r>
      <w:r>
        <w:rPr>
          <w:rFonts w:ascii="Garamond" w:hAnsi="Garamond"/>
          <w:color w:val="000000" w:themeColor="text1"/>
        </w:rPr>
        <w:t xml:space="preserve"> mind.</w:t>
      </w:r>
    </w:p>
    <w:p w14:paraId="6474FD04" w14:textId="4467ED70" w:rsidR="005C41F6" w:rsidRDefault="008F3521" w:rsidP="0005255F">
      <w:pPr>
        <w:spacing w:line="480" w:lineRule="auto"/>
        <w:ind w:firstLine="360"/>
        <w:jc w:val="both"/>
        <w:rPr>
          <w:rFonts w:ascii="Garamond" w:hAnsi="Garamond"/>
          <w:color w:val="000000" w:themeColor="text1"/>
        </w:rPr>
      </w:pPr>
      <w:r>
        <w:rPr>
          <w:rFonts w:ascii="Garamond" w:hAnsi="Garamond"/>
          <w:color w:val="000000" w:themeColor="text1"/>
        </w:rPr>
        <w:t xml:space="preserve">So far so good. </w:t>
      </w:r>
      <w:r w:rsidR="00112CD1">
        <w:rPr>
          <w:rFonts w:ascii="Garamond" w:hAnsi="Garamond"/>
          <w:color w:val="000000" w:themeColor="text1"/>
        </w:rPr>
        <w:t>What</w:t>
      </w:r>
      <w:r>
        <w:rPr>
          <w:rFonts w:ascii="Garamond" w:hAnsi="Garamond"/>
          <w:color w:val="000000" w:themeColor="text1"/>
        </w:rPr>
        <w:t xml:space="preserve"> does </w:t>
      </w:r>
      <w:r w:rsidR="00112CD1" w:rsidRPr="00112CD1">
        <w:rPr>
          <w:rFonts w:ascii="Garamond" w:hAnsi="Garamond"/>
          <w:i/>
          <w:iCs/>
          <w:color w:val="000000" w:themeColor="text1"/>
        </w:rPr>
        <w:t>Simple Individuation</w:t>
      </w:r>
      <w:r w:rsidR="00112CD1">
        <w:rPr>
          <w:rFonts w:ascii="Garamond" w:hAnsi="Garamond"/>
          <w:color w:val="000000" w:themeColor="text1"/>
        </w:rPr>
        <w:t xml:space="preserve"> predict</w:t>
      </w:r>
      <w:r>
        <w:rPr>
          <w:rFonts w:ascii="Garamond" w:hAnsi="Garamond"/>
          <w:color w:val="000000" w:themeColor="text1"/>
        </w:rPr>
        <w:t xml:space="preserve"> for the crucial case </w:t>
      </w:r>
      <w:r w:rsidR="00D65899">
        <w:rPr>
          <w:rFonts w:ascii="Garamond" w:hAnsi="Garamond"/>
          <w:color w:val="000000" w:themeColor="text1"/>
        </w:rPr>
        <w:t>in which Aleeya</w:t>
      </w:r>
      <w:r>
        <w:rPr>
          <w:rFonts w:ascii="Garamond" w:hAnsi="Garamond"/>
          <w:color w:val="000000" w:themeColor="text1"/>
        </w:rPr>
        <w:t xml:space="preserve"> veridical</w:t>
      </w:r>
      <w:r w:rsidR="00D65899">
        <w:rPr>
          <w:rFonts w:ascii="Garamond" w:hAnsi="Garamond"/>
          <w:color w:val="000000" w:themeColor="text1"/>
        </w:rPr>
        <w:t>ly</w:t>
      </w:r>
      <w:r>
        <w:rPr>
          <w:rFonts w:ascii="Garamond" w:hAnsi="Garamond"/>
          <w:color w:val="000000" w:themeColor="text1"/>
        </w:rPr>
        <w:t xml:space="preserve"> </w:t>
      </w:r>
      <w:r w:rsidR="00D65899">
        <w:rPr>
          <w:rFonts w:ascii="Garamond" w:hAnsi="Garamond"/>
          <w:color w:val="000000" w:themeColor="text1"/>
        </w:rPr>
        <w:t>perceives a red cardinal?</w:t>
      </w:r>
      <w:r>
        <w:rPr>
          <w:rFonts w:ascii="Garamond" w:hAnsi="Garamond"/>
          <w:color w:val="000000" w:themeColor="text1"/>
        </w:rPr>
        <w:t xml:space="preserve"> In </w:t>
      </w:r>
      <w:r w:rsidR="0091653E">
        <w:rPr>
          <w:rFonts w:ascii="Garamond" w:hAnsi="Garamond"/>
          <w:color w:val="000000" w:themeColor="text1"/>
        </w:rPr>
        <w:t>that</w:t>
      </w:r>
      <w:r>
        <w:rPr>
          <w:rFonts w:ascii="Garamond" w:hAnsi="Garamond"/>
          <w:color w:val="000000" w:themeColor="text1"/>
        </w:rPr>
        <w:t xml:space="preserve"> case, the presence of </w:t>
      </w:r>
      <w:r w:rsidR="000776E6">
        <w:rPr>
          <w:rFonts w:ascii="Garamond" w:hAnsi="Garamond"/>
          <w:color w:val="000000" w:themeColor="text1"/>
        </w:rPr>
        <w:t>the</w:t>
      </w:r>
      <w:r>
        <w:rPr>
          <w:rFonts w:ascii="Garamond" w:hAnsi="Garamond"/>
          <w:color w:val="000000" w:themeColor="text1"/>
        </w:rPr>
        <w:t xml:space="preserve"> cardinal guarantees the instantiation of redness. But</w:t>
      </w:r>
      <w:r w:rsidR="00112CD1">
        <w:rPr>
          <w:rFonts w:ascii="Garamond" w:hAnsi="Garamond"/>
          <w:color w:val="000000" w:themeColor="text1"/>
        </w:rPr>
        <w:t xml:space="preserve"> </w:t>
      </w:r>
      <w:proofErr w:type="spellStart"/>
      <w:r w:rsidR="00D65899">
        <w:rPr>
          <w:rFonts w:ascii="Garamond" w:hAnsi="Garamond"/>
          <w:color w:val="000000" w:themeColor="text1"/>
        </w:rPr>
        <w:t>Aleeya’s</w:t>
      </w:r>
      <w:proofErr w:type="spellEnd"/>
      <w:r>
        <w:rPr>
          <w:rFonts w:ascii="Garamond" w:hAnsi="Garamond"/>
          <w:color w:val="000000" w:themeColor="text1"/>
        </w:rPr>
        <w:t xml:space="preserve"> internal state </w:t>
      </w:r>
      <w:r w:rsidR="0091653E">
        <w:rPr>
          <w:rFonts w:ascii="Garamond" w:hAnsi="Garamond"/>
          <w:color w:val="000000" w:themeColor="text1"/>
        </w:rPr>
        <w:t>also</w:t>
      </w:r>
      <w:r>
        <w:rPr>
          <w:rFonts w:ascii="Garamond" w:hAnsi="Garamond"/>
          <w:color w:val="000000" w:themeColor="text1"/>
        </w:rPr>
        <w:t xml:space="preserve"> guarantee</w:t>
      </w:r>
      <w:r w:rsidR="0091653E">
        <w:rPr>
          <w:rFonts w:ascii="Garamond" w:hAnsi="Garamond"/>
          <w:color w:val="000000" w:themeColor="text1"/>
        </w:rPr>
        <w:t>s</w:t>
      </w:r>
      <w:r>
        <w:rPr>
          <w:rFonts w:ascii="Garamond" w:hAnsi="Garamond"/>
          <w:color w:val="000000" w:themeColor="text1"/>
        </w:rPr>
        <w:t xml:space="preserve"> the instantiation of redness. </w:t>
      </w:r>
      <w:r w:rsidR="00112CD1">
        <w:rPr>
          <w:rFonts w:ascii="Garamond" w:hAnsi="Garamond"/>
          <w:color w:val="000000" w:themeColor="text1"/>
        </w:rPr>
        <w:t>In this case,</w:t>
      </w:r>
      <w:r>
        <w:rPr>
          <w:rFonts w:ascii="Garamond" w:hAnsi="Garamond"/>
          <w:color w:val="000000" w:themeColor="text1"/>
        </w:rPr>
        <w:t xml:space="preserve"> </w:t>
      </w:r>
      <w:r w:rsidR="0091653E">
        <w:rPr>
          <w:rFonts w:ascii="Garamond" w:hAnsi="Garamond"/>
          <w:i/>
          <w:iCs/>
          <w:color w:val="000000" w:themeColor="text1"/>
        </w:rPr>
        <w:t>Simple Individuation</w:t>
      </w:r>
      <w:r>
        <w:rPr>
          <w:rFonts w:ascii="Garamond" w:hAnsi="Garamond"/>
          <w:color w:val="000000" w:themeColor="text1"/>
        </w:rPr>
        <w:t xml:space="preserve"> seems to </w:t>
      </w:r>
      <w:r w:rsidR="0091653E">
        <w:rPr>
          <w:rFonts w:ascii="Garamond" w:hAnsi="Garamond"/>
          <w:color w:val="000000" w:themeColor="text1"/>
        </w:rPr>
        <w:t xml:space="preserve">plainly </w:t>
      </w:r>
      <w:r>
        <w:rPr>
          <w:rFonts w:ascii="Garamond" w:hAnsi="Garamond"/>
          <w:color w:val="000000" w:themeColor="text1"/>
        </w:rPr>
        <w:t>suggest</w:t>
      </w:r>
      <w:r w:rsidR="0091653E">
        <w:rPr>
          <w:rFonts w:ascii="Garamond" w:hAnsi="Garamond"/>
          <w:color w:val="000000" w:themeColor="text1"/>
        </w:rPr>
        <w:t>,</w:t>
      </w:r>
      <w:r>
        <w:rPr>
          <w:rFonts w:ascii="Garamond" w:hAnsi="Garamond"/>
          <w:color w:val="000000" w:themeColor="text1"/>
        </w:rPr>
        <w:t xml:space="preserve"> just like in the case of veridical hallucination, </w:t>
      </w:r>
      <w:r w:rsidR="00112CD1">
        <w:rPr>
          <w:rFonts w:ascii="Garamond" w:hAnsi="Garamond"/>
          <w:color w:val="000000" w:themeColor="text1"/>
        </w:rPr>
        <w:t xml:space="preserve">that </w:t>
      </w:r>
      <w:r>
        <w:rPr>
          <w:rFonts w:ascii="Garamond" w:hAnsi="Garamond"/>
          <w:color w:val="000000" w:themeColor="text1"/>
        </w:rPr>
        <w:t xml:space="preserve">we have two distinct instances here. </w:t>
      </w:r>
      <w:r w:rsidR="008D46C5">
        <w:rPr>
          <w:rFonts w:ascii="Garamond" w:hAnsi="Garamond"/>
          <w:color w:val="000000" w:themeColor="text1"/>
        </w:rPr>
        <w:t>T</w:t>
      </w:r>
      <w:r>
        <w:rPr>
          <w:rFonts w:ascii="Garamond" w:hAnsi="Garamond"/>
          <w:color w:val="000000" w:themeColor="text1"/>
        </w:rPr>
        <w:t>he</w:t>
      </w:r>
      <w:r w:rsidR="008D46C5">
        <w:rPr>
          <w:rFonts w:ascii="Garamond" w:hAnsi="Garamond"/>
          <w:color w:val="000000" w:themeColor="text1"/>
        </w:rPr>
        <w:t xml:space="preserve">re is an instance of </w:t>
      </w:r>
      <w:r>
        <w:rPr>
          <w:rFonts w:ascii="Garamond" w:hAnsi="Garamond"/>
          <w:color w:val="000000" w:themeColor="text1"/>
        </w:rPr>
        <w:t xml:space="preserve">redness </w:t>
      </w:r>
      <w:r w:rsidR="008D46C5">
        <w:rPr>
          <w:rFonts w:ascii="Garamond" w:hAnsi="Garamond"/>
          <w:color w:val="000000" w:themeColor="text1"/>
        </w:rPr>
        <w:t>that has</w:t>
      </w:r>
      <w:r>
        <w:rPr>
          <w:rFonts w:ascii="Garamond" w:hAnsi="Garamond"/>
          <w:color w:val="000000" w:themeColor="text1"/>
        </w:rPr>
        <w:t xml:space="preserve"> its existence </w:t>
      </w:r>
      <w:r w:rsidR="00E82255">
        <w:rPr>
          <w:rFonts w:ascii="Garamond" w:hAnsi="Garamond"/>
          <w:color w:val="000000" w:themeColor="text1"/>
        </w:rPr>
        <w:t xml:space="preserve">explained </w:t>
      </w:r>
      <w:r>
        <w:rPr>
          <w:rFonts w:ascii="Garamond" w:hAnsi="Garamond"/>
          <w:color w:val="000000" w:themeColor="text1"/>
        </w:rPr>
        <w:t>by the cardinal</w:t>
      </w:r>
      <w:r w:rsidR="008D46C5">
        <w:rPr>
          <w:rFonts w:ascii="Garamond" w:hAnsi="Garamond"/>
          <w:color w:val="000000" w:themeColor="text1"/>
        </w:rPr>
        <w:t>, and an instance of redness that has its existence</w:t>
      </w:r>
      <w:r>
        <w:rPr>
          <w:rFonts w:ascii="Garamond" w:hAnsi="Garamond"/>
          <w:color w:val="000000" w:themeColor="text1"/>
        </w:rPr>
        <w:t xml:space="preserve"> </w:t>
      </w:r>
      <w:r w:rsidR="00E82255">
        <w:rPr>
          <w:rFonts w:ascii="Garamond" w:hAnsi="Garamond"/>
          <w:color w:val="000000" w:themeColor="text1"/>
        </w:rPr>
        <w:t>explained</w:t>
      </w:r>
      <w:r>
        <w:rPr>
          <w:rFonts w:ascii="Garamond" w:hAnsi="Garamond"/>
          <w:color w:val="000000" w:themeColor="text1"/>
        </w:rPr>
        <w:t xml:space="preserve"> by </w:t>
      </w:r>
      <w:proofErr w:type="spellStart"/>
      <w:r w:rsidR="00D65899">
        <w:rPr>
          <w:rFonts w:ascii="Garamond" w:hAnsi="Garamond"/>
          <w:color w:val="000000" w:themeColor="text1"/>
        </w:rPr>
        <w:t>Aleeya’s</w:t>
      </w:r>
      <w:proofErr w:type="spellEnd"/>
      <w:r>
        <w:rPr>
          <w:rFonts w:ascii="Garamond" w:hAnsi="Garamond"/>
          <w:color w:val="000000" w:themeColor="text1"/>
        </w:rPr>
        <w:t xml:space="preserve"> mind</w:t>
      </w:r>
      <w:r w:rsidR="007112E7">
        <w:rPr>
          <w:rFonts w:ascii="Garamond" w:hAnsi="Garamond"/>
          <w:color w:val="000000" w:themeColor="text1"/>
        </w:rPr>
        <w:t>,</w:t>
      </w:r>
      <w:r>
        <w:rPr>
          <w:rFonts w:ascii="Garamond" w:hAnsi="Garamond"/>
          <w:color w:val="000000" w:themeColor="text1"/>
        </w:rPr>
        <w:t xml:space="preserve"> and </w:t>
      </w:r>
      <w:r w:rsidR="008D46C5">
        <w:rPr>
          <w:rFonts w:ascii="Garamond" w:hAnsi="Garamond"/>
          <w:color w:val="000000" w:themeColor="text1"/>
        </w:rPr>
        <w:t xml:space="preserve">insofar as neither </w:t>
      </w:r>
      <w:proofErr w:type="spellStart"/>
      <w:r w:rsidR="008D46C5">
        <w:rPr>
          <w:rFonts w:ascii="Garamond" w:hAnsi="Garamond"/>
          <w:color w:val="000000" w:themeColor="text1"/>
        </w:rPr>
        <w:t>Aleeya’s</w:t>
      </w:r>
      <w:proofErr w:type="spellEnd"/>
      <w:r w:rsidR="008D46C5">
        <w:rPr>
          <w:rFonts w:ascii="Garamond" w:hAnsi="Garamond"/>
          <w:color w:val="000000" w:themeColor="text1"/>
        </w:rPr>
        <w:t xml:space="preserve"> </w:t>
      </w:r>
      <w:r>
        <w:rPr>
          <w:rFonts w:ascii="Garamond" w:hAnsi="Garamond"/>
          <w:color w:val="000000" w:themeColor="text1"/>
        </w:rPr>
        <w:t>mind</w:t>
      </w:r>
      <w:r w:rsidR="008D46C5">
        <w:rPr>
          <w:rFonts w:ascii="Garamond" w:hAnsi="Garamond"/>
          <w:color w:val="000000" w:themeColor="text1"/>
        </w:rPr>
        <w:t xml:space="preserve">, </w:t>
      </w:r>
      <w:r w:rsidR="0091653E">
        <w:rPr>
          <w:rFonts w:ascii="Garamond" w:hAnsi="Garamond"/>
          <w:color w:val="000000" w:themeColor="text1"/>
        </w:rPr>
        <w:t xml:space="preserve">nor any </w:t>
      </w:r>
      <w:r w:rsidR="00B11371">
        <w:rPr>
          <w:rFonts w:ascii="Garamond" w:hAnsi="Garamond"/>
          <w:color w:val="000000" w:themeColor="text1"/>
        </w:rPr>
        <w:t xml:space="preserve">of its </w:t>
      </w:r>
      <w:r w:rsidR="0091653E">
        <w:rPr>
          <w:rFonts w:ascii="Garamond" w:hAnsi="Garamond"/>
          <w:color w:val="000000" w:themeColor="text1"/>
        </w:rPr>
        <w:t>state</w:t>
      </w:r>
      <w:r w:rsidR="00112CD1">
        <w:rPr>
          <w:rFonts w:ascii="Garamond" w:hAnsi="Garamond"/>
          <w:color w:val="000000" w:themeColor="text1"/>
        </w:rPr>
        <w:t>s</w:t>
      </w:r>
      <w:r w:rsidR="008D46C5">
        <w:rPr>
          <w:rFonts w:ascii="Garamond" w:hAnsi="Garamond"/>
          <w:color w:val="000000" w:themeColor="text1"/>
        </w:rPr>
        <w:t>,</w:t>
      </w:r>
      <w:r w:rsidR="005C41F6">
        <w:rPr>
          <w:rFonts w:ascii="Garamond" w:hAnsi="Garamond"/>
          <w:color w:val="000000" w:themeColor="text1"/>
        </w:rPr>
        <w:t xml:space="preserve"> </w:t>
      </w:r>
      <w:r w:rsidR="00B11371">
        <w:rPr>
          <w:rFonts w:ascii="Garamond" w:hAnsi="Garamond"/>
          <w:color w:val="000000" w:themeColor="text1"/>
        </w:rPr>
        <w:t>are</w:t>
      </w:r>
      <w:r>
        <w:rPr>
          <w:rFonts w:ascii="Garamond" w:hAnsi="Garamond"/>
          <w:color w:val="000000" w:themeColor="text1"/>
        </w:rPr>
        <w:t xml:space="preserve"> identical to the physical bird</w:t>
      </w:r>
      <w:r w:rsidR="008D46C5">
        <w:rPr>
          <w:rFonts w:ascii="Garamond" w:hAnsi="Garamond"/>
          <w:color w:val="000000" w:themeColor="text1"/>
        </w:rPr>
        <w:t>, these must be distinct instances.</w:t>
      </w:r>
    </w:p>
    <w:p w14:paraId="78FD4CA6" w14:textId="787257D5" w:rsidR="004F4D17" w:rsidRDefault="008D46C5" w:rsidP="008D46C5">
      <w:pPr>
        <w:spacing w:line="480" w:lineRule="auto"/>
        <w:ind w:firstLine="360"/>
        <w:jc w:val="both"/>
        <w:rPr>
          <w:rFonts w:ascii="Garamond" w:hAnsi="Garamond"/>
          <w:color w:val="000000" w:themeColor="text1"/>
        </w:rPr>
      </w:pPr>
      <w:r>
        <w:rPr>
          <w:rFonts w:ascii="Garamond" w:hAnsi="Garamond"/>
          <w:color w:val="000000" w:themeColor="text1"/>
        </w:rPr>
        <w:t xml:space="preserve">If </w:t>
      </w:r>
      <w:r>
        <w:rPr>
          <w:rFonts w:ascii="Garamond" w:hAnsi="Garamond"/>
          <w:i/>
          <w:iCs/>
          <w:color w:val="000000" w:themeColor="text1"/>
        </w:rPr>
        <w:t xml:space="preserve">Simple Individuation </w:t>
      </w:r>
      <w:r>
        <w:rPr>
          <w:rFonts w:ascii="Garamond" w:hAnsi="Garamond"/>
          <w:color w:val="000000" w:themeColor="text1"/>
        </w:rPr>
        <w:t xml:space="preserve">is right, we cannot make sense of there being a single instance in the case of veridical perception. </w:t>
      </w:r>
      <w:r w:rsidR="004F4D17">
        <w:rPr>
          <w:rFonts w:ascii="Garamond" w:hAnsi="Garamond"/>
          <w:color w:val="000000" w:themeColor="text1"/>
        </w:rPr>
        <w:t xml:space="preserve">In the remainder of this paper, I </w:t>
      </w:r>
      <w:r w:rsidR="00EC459F">
        <w:rPr>
          <w:rFonts w:ascii="Garamond" w:hAnsi="Garamond"/>
          <w:color w:val="000000" w:themeColor="text1"/>
        </w:rPr>
        <w:t>will</w:t>
      </w:r>
      <w:r w:rsidR="004F4D17">
        <w:rPr>
          <w:rFonts w:ascii="Garamond" w:hAnsi="Garamond"/>
          <w:color w:val="000000" w:themeColor="text1"/>
        </w:rPr>
        <w:t xml:space="preserve"> argue that </w:t>
      </w:r>
      <w:r w:rsidR="004F4D17" w:rsidRPr="00B11371">
        <w:rPr>
          <w:rFonts w:ascii="Garamond" w:hAnsi="Garamond"/>
          <w:i/>
          <w:iCs/>
          <w:color w:val="000000" w:themeColor="text1"/>
        </w:rPr>
        <w:t>Simple Individuation</w:t>
      </w:r>
      <w:r w:rsidR="004F4D17">
        <w:rPr>
          <w:rFonts w:ascii="Garamond" w:hAnsi="Garamond"/>
          <w:color w:val="000000" w:themeColor="text1"/>
        </w:rPr>
        <w:t xml:space="preserve"> </w:t>
      </w:r>
      <w:r>
        <w:rPr>
          <w:rFonts w:ascii="Garamond" w:hAnsi="Garamond"/>
          <w:color w:val="000000" w:themeColor="text1"/>
        </w:rPr>
        <w:t>must</w:t>
      </w:r>
      <w:r w:rsidR="004F4D17">
        <w:rPr>
          <w:rFonts w:ascii="Garamond" w:hAnsi="Garamond"/>
          <w:color w:val="000000" w:themeColor="text1"/>
        </w:rPr>
        <w:t xml:space="preserve"> be </w:t>
      </w:r>
      <w:r>
        <w:rPr>
          <w:rFonts w:ascii="Garamond" w:hAnsi="Garamond"/>
          <w:color w:val="000000" w:themeColor="text1"/>
        </w:rPr>
        <w:t>modified</w:t>
      </w:r>
      <w:r w:rsidR="004F4D17">
        <w:rPr>
          <w:rFonts w:ascii="Garamond" w:hAnsi="Garamond"/>
          <w:color w:val="000000" w:themeColor="text1"/>
        </w:rPr>
        <w:t xml:space="preserve">. Crucially, I will </w:t>
      </w:r>
      <w:r w:rsidR="00EC459F">
        <w:rPr>
          <w:rFonts w:ascii="Garamond" w:hAnsi="Garamond"/>
          <w:color w:val="000000" w:themeColor="text1"/>
        </w:rPr>
        <w:t xml:space="preserve">suggest </w:t>
      </w:r>
      <w:r w:rsidR="004F4D17">
        <w:rPr>
          <w:rFonts w:ascii="Garamond" w:hAnsi="Garamond"/>
          <w:color w:val="000000" w:themeColor="text1"/>
        </w:rPr>
        <w:t xml:space="preserve">that we must re-evaluate the </w:t>
      </w:r>
      <w:r w:rsidR="007112E7">
        <w:rPr>
          <w:rFonts w:ascii="Garamond" w:hAnsi="Garamond"/>
          <w:color w:val="000000" w:themeColor="text1"/>
        </w:rPr>
        <w:t xml:space="preserve">proposed </w:t>
      </w:r>
      <w:r w:rsidR="00112CD1">
        <w:rPr>
          <w:rFonts w:ascii="Garamond" w:hAnsi="Garamond"/>
          <w:color w:val="000000" w:themeColor="text1"/>
        </w:rPr>
        <w:t>criterion</w:t>
      </w:r>
      <w:r w:rsidR="004F4D17">
        <w:rPr>
          <w:rFonts w:ascii="Garamond" w:hAnsi="Garamond"/>
          <w:color w:val="000000" w:themeColor="text1"/>
        </w:rPr>
        <w:t xml:space="preserve"> for reasons unrelated to debates about perceptual experience</w:t>
      </w:r>
      <w:r>
        <w:rPr>
          <w:rFonts w:ascii="Garamond" w:hAnsi="Garamond"/>
          <w:color w:val="000000" w:themeColor="text1"/>
        </w:rPr>
        <w:t xml:space="preserve">, on the grounds that it </w:t>
      </w:r>
      <w:r w:rsidR="004F4D17">
        <w:rPr>
          <w:rFonts w:ascii="Garamond" w:hAnsi="Garamond"/>
          <w:color w:val="000000" w:themeColor="text1"/>
        </w:rPr>
        <w:t xml:space="preserve">generates extremely implausible verdicts in </w:t>
      </w:r>
      <w:r w:rsidR="00112CD1">
        <w:rPr>
          <w:rFonts w:ascii="Garamond" w:hAnsi="Garamond"/>
          <w:color w:val="000000" w:themeColor="text1"/>
        </w:rPr>
        <w:t xml:space="preserve">a </w:t>
      </w:r>
      <w:r w:rsidR="005E0C3F">
        <w:rPr>
          <w:rFonts w:ascii="Garamond" w:hAnsi="Garamond"/>
          <w:color w:val="000000" w:themeColor="text1"/>
        </w:rPr>
        <w:t>range</w:t>
      </w:r>
      <w:r w:rsidR="00112CD1">
        <w:rPr>
          <w:rFonts w:ascii="Garamond" w:hAnsi="Garamond"/>
          <w:color w:val="000000" w:themeColor="text1"/>
        </w:rPr>
        <w:t xml:space="preserve"> of</w:t>
      </w:r>
      <w:r w:rsidR="00B11371">
        <w:rPr>
          <w:rFonts w:ascii="Garamond" w:hAnsi="Garamond"/>
          <w:color w:val="000000" w:themeColor="text1"/>
        </w:rPr>
        <w:t xml:space="preserve"> </w:t>
      </w:r>
      <w:r w:rsidR="004F4D17">
        <w:rPr>
          <w:rFonts w:ascii="Garamond" w:hAnsi="Garamond"/>
          <w:color w:val="000000" w:themeColor="text1"/>
        </w:rPr>
        <w:t xml:space="preserve">cases in which we have distinct, </w:t>
      </w:r>
      <w:r w:rsidR="004F4D17">
        <w:rPr>
          <w:rFonts w:ascii="Garamond" w:hAnsi="Garamond"/>
          <w:i/>
          <w:iCs/>
          <w:color w:val="000000" w:themeColor="text1"/>
        </w:rPr>
        <w:t>but intimately connected</w:t>
      </w:r>
      <w:r w:rsidR="004F4D17">
        <w:rPr>
          <w:rFonts w:ascii="Garamond" w:hAnsi="Garamond"/>
          <w:color w:val="000000" w:themeColor="text1"/>
        </w:rPr>
        <w:t xml:space="preserve">, </w:t>
      </w:r>
      <w:r w:rsidR="00B11371">
        <w:rPr>
          <w:rFonts w:ascii="Garamond" w:hAnsi="Garamond"/>
          <w:color w:val="000000" w:themeColor="text1"/>
        </w:rPr>
        <w:t>entities</w:t>
      </w:r>
      <w:r w:rsidR="004F4D17">
        <w:rPr>
          <w:rFonts w:ascii="Garamond" w:hAnsi="Garamond"/>
          <w:color w:val="000000" w:themeColor="text1"/>
        </w:rPr>
        <w:t xml:space="preserve">. </w:t>
      </w:r>
    </w:p>
    <w:p w14:paraId="3F7DFE0A" w14:textId="77777777" w:rsidR="00D95B89" w:rsidRDefault="00D95B89" w:rsidP="0005255F">
      <w:pPr>
        <w:spacing w:line="480" w:lineRule="auto"/>
        <w:ind w:firstLine="360"/>
        <w:jc w:val="both"/>
        <w:rPr>
          <w:rFonts w:ascii="Garamond" w:hAnsi="Garamond"/>
          <w:color w:val="000000" w:themeColor="text1"/>
        </w:rPr>
      </w:pPr>
    </w:p>
    <w:p w14:paraId="1DD324CB" w14:textId="55F7C2BF" w:rsidR="004F4D17" w:rsidRDefault="004F4D17" w:rsidP="0005255F">
      <w:pPr>
        <w:spacing w:line="480" w:lineRule="auto"/>
        <w:ind w:firstLine="360"/>
        <w:jc w:val="both"/>
        <w:rPr>
          <w:rFonts w:ascii="Garamond" w:hAnsi="Garamond"/>
          <w:color w:val="000000" w:themeColor="text1"/>
        </w:rPr>
      </w:pPr>
      <w:r>
        <w:rPr>
          <w:rFonts w:ascii="Garamond" w:hAnsi="Garamond"/>
          <w:color w:val="000000" w:themeColor="text1"/>
        </w:rPr>
        <w:t>III.2. The Statue and the Clay</w:t>
      </w:r>
    </w:p>
    <w:p w14:paraId="319F10D8" w14:textId="1A641A0A" w:rsidR="00680648" w:rsidRDefault="004F4D17" w:rsidP="0005255F">
      <w:pPr>
        <w:spacing w:line="480" w:lineRule="auto"/>
        <w:jc w:val="both"/>
        <w:rPr>
          <w:rFonts w:ascii="Garamond" w:hAnsi="Garamond"/>
          <w:color w:val="000000" w:themeColor="text1"/>
        </w:rPr>
      </w:pPr>
      <w:r>
        <w:rPr>
          <w:rFonts w:ascii="Garamond" w:hAnsi="Garamond"/>
          <w:color w:val="000000" w:themeColor="text1"/>
        </w:rPr>
        <w:t xml:space="preserve">Consider a statue </w:t>
      </w:r>
      <w:r w:rsidR="00C807BA">
        <w:rPr>
          <w:rFonts w:ascii="Garamond" w:hAnsi="Garamond"/>
          <w:color w:val="000000" w:themeColor="text1"/>
        </w:rPr>
        <w:t xml:space="preserve">of </w:t>
      </w:r>
      <w:r w:rsidR="008D46C5">
        <w:rPr>
          <w:rFonts w:ascii="Garamond" w:hAnsi="Garamond"/>
          <w:color w:val="000000" w:themeColor="text1"/>
        </w:rPr>
        <w:t>Nataraja—</w:t>
      </w:r>
      <w:r w:rsidR="000305EB">
        <w:rPr>
          <w:rFonts w:ascii="Garamond" w:hAnsi="Garamond"/>
          <w:color w:val="000000" w:themeColor="text1"/>
        </w:rPr>
        <w:t>the</w:t>
      </w:r>
      <w:r w:rsidR="008D46C5">
        <w:rPr>
          <w:rFonts w:ascii="Garamond" w:hAnsi="Garamond"/>
          <w:color w:val="000000" w:themeColor="text1"/>
        </w:rPr>
        <w:t xml:space="preserve"> incarnation of</w:t>
      </w:r>
      <w:r w:rsidR="0048091E">
        <w:rPr>
          <w:rFonts w:ascii="Garamond" w:hAnsi="Garamond"/>
          <w:color w:val="000000" w:themeColor="text1"/>
        </w:rPr>
        <w:t xml:space="preserve"> the Hindu god</w:t>
      </w:r>
      <w:r w:rsidR="008D46C5">
        <w:rPr>
          <w:rFonts w:ascii="Garamond" w:hAnsi="Garamond"/>
          <w:color w:val="000000" w:themeColor="text1"/>
        </w:rPr>
        <w:t xml:space="preserve"> Shiva </w:t>
      </w:r>
      <w:r w:rsidR="000305EB">
        <w:rPr>
          <w:rFonts w:ascii="Garamond" w:hAnsi="Garamond"/>
          <w:color w:val="000000" w:themeColor="text1"/>
        </w:rPr>
        <w:t>in the form of</w:t>
      </w:r>
      <w:r w:rsidR="008D46C5">
        <w:rPr>
          <w:rFonts w:ascii="Garamond" w:hAnsi="Garamond"/>
          <w:color w:val="000000" w:themeColor="text1"/>
        </w:rPr>
        <w:t xml:space="preserve"> the divine cosmic dancer—and </w:t>
      </w:r>
      <w:r>
        <w:rPr>
          <w:rFonts w:ascii="Garamond" w:hAnsi="Garamond"/>
          <w:color w:val="000000" w:themeColor="text1"/>
        </w:rPr>
        <w:t xml:space="preserve">the clay of which </w:t>
      </w:r>
      <w:r w:rsidR="008D46C5">
        <w:rPr>
          <w:rFonts w:ascii="Garamond" w:hAnsi="Garamond"/>
          <w:color w:val="000000" w:themeColor="text1"/>
        </w:rPr>
        <w:t>such a statue</w:t>
      </w:r>
      <w:r>
        <w:rPr>
          <w:rFonts w:ascii="Garamond" w:hAnsi="Garamond"/>
          <w:color w:val="000000" w:themeColor="text1"/>
        </w:rPr>
        <w:t xml:space="preserve"> is composed. </w:t>
      </w:r>
      <w:r w:rsidR="00454708">
        <w:rPr>
          <w:rFonts w:ascii="Garamond" w:hAnsi="Garamond"/>
          <w:color w:val="000000" w:themeColor="text1"/>
        </w:rPr>
        <w:t xml:space="preserve">There are familiar reasons for thinking that the statue and the clay </w:t>
      </w:r>
      <w:r w:rsidR="005075A1">
        <w:rPr>
          <w:rFonts w:ascii="Garamond" w:hAnsi="Garamond"/>
          <w:color w:val="000000" w:themeColor="text1"/>
        </w:rPr>
        <w:t>must be</w:t>
      </w:r>
      <w:r w:rsidR="00454708">
        <w:rPr>
          <w:rFonts w:ascii="Garamond" w:hAnsi="Garamond"/>
          <w:color w:val="000000" w:themeColor="text1"/>
        </w:rPr>
        <w:t xml:space="preserve"> distinct objects. Crucially, they seem to have a set of incompatible properties. </w:t>
      </w:r>
      <w:r w:rsidR="00956E77">
        <w:rPr>
          <w:rFonts w:ascii="Garamond" w:hAnsi="Garamond"/>
          <w:color w:val="000000" w:themeColor="text1"/>
        </w:rPr>
        <w:t xml:space="preserve">If the statue is remolded such that it no longer depicts the specific dance pose that Nataraja </w:t>
      </w:r>
      <w:r w:rsidR="000305EB">
        <w:rPr>
          <w:rFonts w:ascii="Garamond" w:hAnsi="Garamond"/>
          <w:color w:val="000000" w:themeColor="text1"/>
        </w:rPr>
        <w:t>adopts</w:t>
      </w:r>
      <w:r w:rsidR="00956E77">
        <w:rPr>
          <w:rFonts w:ascii="Garamond" w:hAnsi="Garamond"/>
          <w:color w:val="000000" w:themeColor="text1"/>
        </w:rPr>
        <w:t>, it is no longer a statue of Nataraja even though it is the same lump of clay. On the other hand,</w:t>
      </w:r>
      <w:r w:rsidR="00454708">
        <w:rPr>
          <w:rFonts w:ascii="Garamond" w:hAnsi="Garamond"/>
          <w:color w:val="000000" w:themeColor="text1"/>
        </w:rPr>
        <w:t xml:space="preserve"> </w:t>
      </w:r>
      <w:r w:rsidR="00956E77">
        <w:rPr>
          <w:rFonts w:ascii="Garamond" w:hAnsi="Garamond"/>
          <w:color w:val="000000" w:themeColor="text1"/>
        </w:rPr>
        <w:t xml:space="preserve">the lump of clay has its quantity essentially, while the statue of Nataraja can survive a </w:t>
      </w:r>
      <w:r w:rsidR="00A55496">
        <w:rPr>
          <w:rFonts w:ascii="Garamond" w:hAnsi="Garamond"/>
          <w:color w:val="000000" w:themeColor="text1"/>
        </w:rPr>
        <w:t xml:space="preserve">small </w:t>
      </w:r>
      <w:r w:rsidR="00956E77">
        <w:rPr>
          <w:rFonts w:ascii="Garamond" w:hAnsi="Garamond"/>
          <w:color w:val="000000" w:themeColor="text1"/>
        </w:rPr>
        <w:t xml:space="preserve">change in quantity. There are other differences in properties as well: </w:t>
      </w:r>
      <w:r w:rsidR="00112CD1">
        <w:rPr>
          <w:rFonts w:ascii="Garamond" w:hAnsi="Garamond"/>
          <w:color w:val="000000" w:themeColor="text1"/>
        </w:rPr>
        <w:t>t</w:t>
      </w:r>
      <w:r w:rsidR="00454708">
        <w:rPr>
          <w:rFonts w:ascii="Garamond" w:hAnsi="Garamond"/>
          <w:color w:val="000000" w:themeColor="text1"/>
        </w:rPr>
        <w:t>he statue can come into and go out of existence at different times than the clay</w:t>
      </w:r>
      <w:r w:rsidR="00956E77">
        <w:rPr>
          <w:rFonts w:ascii="Garamond" w:hAnsi="Garamond"/>
          <w:color w:val="000000" w:themeColor="text1"/>
        </w:rPr>
        <w:t>;</w:t>
      </w:r>
      <w:r w:rsidR="00454708">
        <w:rPr>
          <w:rFonts w:ascii="Garamond" w:hAnsi="Garamond"/>
          <w:color w:val="000000" w:themeColor="text1"/>
        </w:rPr>
        <w:t xml:space="preserve"> </w:t>
      </w:r>
      <w:r w:rsidR="00956E77">
        <w:rPr>
          <w:rFonts w:ascii="Garamond" w:hAnsi="Garamond"/>
          <w:color w:val="000000" w:themeColor="text1"/>
        </w:rPr>
        <w:t>t</w:t>
      </w:r>
      <w:r w:rsidR="00454708">
        <w:rPr>
          <w:rFonts w:ascii="Garamond" w:hAnsi="Garamond"/>
          <w:color w:val="000000" w:themeColor="text1"/>
        </w:rPr>
        <w:t xml:space="preserve">he statue </w:t>
      </w:r>
      <w:r w:rsidR="00C807BA">
        <w:rPr>
          <w:rFonts w:ascii="Garamond" w:hAnsi="Garamond"/>
          <w:color w:val="000000" w:themeColor="text1"/>
        </w:rPr>
        <w:t xml:space="preserve">of </w:t>
      </w:r>
      <w:r w:rsidR="00956E77">
        <w:rPr>
          <w:rFonts w:ascii="Garamond" w:hAnsi="Garamond"/>
          <w:color w:val="000000" w:themeColor="text1"/>
        </w:rPr>
        <w:t>Nataraja</w:t>
      </w:r>
      <w:r w:rsidR="00C807BA">
        <w:rPr>
          <w:rFonts w:ascii="Garamond" w:hAnsi="Garamond"/>
          <w:color w:val="000000" w:themeColor="text1"/>
        </w:rPr>
        <w:t xml:space="preserve"> may</w:t>
      </w:r>
      <w:r w:rsidR="00454708">
        <w:rPr>
          <w:rFonts w:ascii="Garamond" w:hAnsi="Garamond"/>
          <w:color w:val="000000" w:themeColor="text1"/>
        </w:rPr>
        <w:t xml:space="preserve"> be immensely </w:t>
      </w:r>
      <w:r w:rsidR="00454708">
        <w:rPr>
          <w:rFonts w:ascii="Garamond" w:hAnsi="Garamond"/>
          <w:color w:val="000000" w:themeColor="text1"/>
        </w:rPr>
        <w:lastRenderedPageBreak/>
        <w:t>valuable</w:t>
      </w:r>
      <w:r w:rsidR="00C807BA">
        <w:rPr>
          <w:rFonts w:ascii="Garamond" w:hAnsi="Garamond"/>
          <w:color w:val="000000" w:themeColor="text1"/>
        </w:rPr>
        <w:t xml:space="preserve"> while the </w:t>
      </w:r>
      <w:r w:rsidR="00454708">
        <w:rPr>
          <w:rFonts w:ascii="Garamond" w:hAnsi="Garamond"/>
          <w:color w:val="000000" w:themeColor="text1"/>
        </w:rPr>
        <w:t xml:space="preserve">clay </w:t>
      </w:r>
      <w:r w:rsidR="00C807BA">
        <w:rPr>
          <w:rFonts w:ascii="Garamond" w:hAnsi="Garamond"/>
          <w:color w:val="000000" w:themeColor="text1"/>
        </w:rPr>
        <w:t>is</w:t>
      </w:r>
      <w:r w:rsidR="00454708">
        <w:rPr>
          <w:rFonts w:ascii="Garamond" w:hAnsi="Garamond"/>
          <w:color w:val="000000" w:themeColor="text1"/>
        </w:rPr>
        <w:t xml:space="preserve"> worthless. By Leibniz’s law of the </w:t>
      </w:r>
      <w:r w:rsidR="005075A1">
        <w:rPr>
          <w:rFonts w:ascii="Garamond" w:hAnsi="Garamond"/>
          <w:color w:val="000000" w:themeColor="text1"/>
        </w:rPr>
        <w:t>indiscernibility</w:t>
      </w:r>
      <w:r w:rsidR="00454708">
        <w:rPr>
          <w:rFonts w:ascii="Garamond" w:hAnsi="Garamond"/>
          <w:color w:val="000000" w:themeColor="text1"/>
        </w:rPr>
        <w:t xml:space="preserve"> of identicals, it follow</w:t>
      </w:r>
      <w:r w:rsidR="005075A1">
        <w:rPr>
          <w:rFonts w:ascii="Garamond" w:hAnsi="Garamond"/>
          <w:color w:val="000000" w:themeColor="text1"/>
        </w:rPr>
        <w:t>s</w:t>
      </w:r>
      <w:r w:rsidR="00454708">
        <w:rPr>
          <w:rFonts w:ascii="Garamond" w:hAnsi="Garamond"/>
          <w:color w:val="000000" w:themeColor="text1"/>
        </w:rPr>
        <w:t xml:space="preserve"> that the statue is not identical to the clay. </w:t>
      </w:r>
      <w:r w:rsidR="00F62729">
        <w:rPr>
          <w:rFonts w:ascii="Garamond" w:hAnsi="Garamond"/>
          <w:color w:val="000000" w:themeColor="text1"/>
        </w:rPr>
        <w:t xml:space="preserve">On the standard view, </w:t>
      </w:r>
      <w:r w:rsidR="00454708">
        <w:rPr>
          <w:rFonts w:ascii="Garamond" w:hAnsi="Garamond"/>
          <w:color w:val="000000" w:themeColor="text1"/>
        </w:rPr>
        <w:t>we have two distinct, though closely related objects. The statue</w:t>
      </w:r>
      <w:r w:rsidR="00F62729">
        <w:rPr>
          <w:rFonts w:ascii="Garamond" w:hAnsi="Garamond"/>
          <w:color w:val="000000" w:themeColor="text1"/>
        </w:rPr>
        <w:t xml:space="preserve"> is</w:t>
      </w:r>
      <w:r w:rsidR="00454708">
        <w:rPr>
          <w:rFonts w:ascii="Garamond" w:hAnsi="Garamond"/>
          <w:color w:val="000000" w:themeColor="text1"/>
        </w:rPr>
        <w:t xml:space="preserve"> materially </w:t>
      </w:r>
      <w:r w:rsidR="00F62729">
        <w:rPr>
          <w:rFonts w:ascii="Garamond" w:hAnsi="Garamond"/>
          <w:color w:val="000000" w:themeColor="text1"/>
        </w:rPr>
        <w:t>constituted by</w:t>
      </w:r>
      <w:r w:rsidR="00454708">
        <w:rPr>
          <w:rFonts w:ascii="Garamond" w:hAnsi="Garamond"/>
          <w:color w:val="000000" w:themeColor="text1"/>
        </w:rPr>
        <w:t xml:space="preserve"> </w:t>
      </w:r>
      <w:r w:rsidR="00F62729">
        <w:rPr>
          <w:rFonts w:ascii="Garamond" w:hAnsi="Garamond"/>
          <w:color w:val="000000" w:themeColor="text1"/>
        </w:rPr>
        <w:t>the clay</w:t>
      </w:r>
      <w:r w:rsidR="000305EB">
        <w:rPr>
          <w:rFonts w:ascii="Garamond" w:hAnsi="Garamond"/>
          <w:color w:val="000000" w:themeColor="text1"/>
        </w:rPr>
        <w:t xml:space="preserve">, but </w:t>
      </w:r>
      <w:r w:rsidR="00F62729">
        <w:rPr>
          <w:rFonts w:ascii="Garamond" w:hAnsi="Garamond"/>
          <w:color w:val="000000" w:themeColor="text1"/>
        </w:rPr>
        <w:t xml:space="preserve">constitution is </w:t>
      </w:r>
      <w:r w:rsidR="00F62729">
        <w:rPr>
          <w:rFonts w:ascii="Garamond" w:hAnsi="Garamond"/>
          <w:i/>
          <w:iCs/>
          <w:color w:val="000000" w:themeColor="text1"/>
        </w:rPr>
        <w:t xml:space="preserve">not </w:t>
      </w:r>
      <w:r w:rsidR="00F62729">
        <w:rPr>
          <w:rFonts w:ascii="Garamond" w:hAnsi="Garamond"/>
          <w:color w:val="000000" w:themeColor="text1"/>
        </w:rPr>
        <w:t>identity</w:t>
      </w:r>
      <w:r w:rsidR="00454708">
        <w:rPr>
          <w:rFonts w:ascii="Garamond" w:hAnsi="Garamond"/>
          <w:color w:val="000000" w:themeColor="text1"/>
        </w:rPr>
        <w:t>.</w:t>
      </w:r>
      <w:r w:rsidR="00F62729">
        <w:rPr>
          <w:rStyle w:val="FootnoteReference"/>
          <w:rFonts w:ascii="Garamond" w:hAnsi="Garamond"/>
          <w:color w:val="000000" w:themeColor="text1"/>
        </w:rPr>
        <w:footnoteReference w:id="15"/>
      </w:r>
    </w:p>
    <w:p w14:paraId="5F9B19E1" w14:textId="2377199B" w:rsidR="006C2C38" w:rsidRDefault="0048271E" w:rsidP="0005255F">
      <w:pPr>
        <w:spacing w:line="480" w:lineRule="auto"/>
        <w:ind w:firstLine="360"/>
        <w:jc w:val="both"/>
        <w:rPr>
          <w:rFonts w:ascii="Garamond" w:hAnsi="Garamond"/>
          <w:color w:val="000000" w:themeColor="text1"/>
        </w:rPr>
      </w:pPr>
      <w:r>
        <w:rPr>
          <w:rFonts w:ascii="Garamond" w:hAnsi="Garamond"/>
          <w:color w:val="000000" w:themeColor="text1"/>
        </w:rPr>
        <w:t xml:space="preserve">If we assume that the statue and the clay are </w:t>
      </w:r>
      <w:r w:rsidR="005075A1">
        <w:rPr>
          <w:rFonts w:ascii="Garamond" w:hAnsi="Garamond"/>
          <w:color w:val="000000" w:themeColor="text1"/>
        </w:rPr>
        <w:t>distinct</w:t>
      </w:r>
      <w:r>
        <w:rPr>
          <w:rFonts w:ascii="Garamond" w:hAnsi="Garamond"/>
          <w:color w:val="000000" w:themeColor="text1"/>
        </w:rPr>
        <w:t xml:space="preserve">, </w:t>
      </w:r>
      <w:r w:rsidRPr="005075A1">
        <w:rPr>
          <w:rFonts w:ascii="Garamond" w:hAnsi="Garamond"/>
          <w:i/>
          <w:iCs/>
          <w:color w:val="000000" w:themeColor="text1"/>
        </w:rPr>
        <w:t>Simple Individuation</w:t>
      </w:r>
      <w:r>
        <w:rPr>
          <w:rFonts w:ascii="Garamond" w:hAnsi="Garamond"/>
          <w:color w:val="000000" w:themeColor="text1"/>
        </w:rPr>
        <w:t xml:space="preserve"> predicts that their property-instances must also be distinct. </w:t>
      </w:r>
      <w:r w:rsidR="000305EB">
        <w:rPr>
          <w:rFonts w:ascii="Garamond" w:hAnsi="Garamond"/>
          <w:color w:val="000000" w:themeColor="text1"/>
        </w:rPr>
        <w:t>This implies that Nataraja’s blueness is distinct from the clay’s blueness. T</w:t>
      </w:r>
      <w:r>
        <w:rPr>
          <w:rFonts w:ascii="Garamond" w:hAnsi="Garamond"/>
          <w:color w:val="000000" w:themeColor="text1"/>
        </w:rPr>
        <w:t xml:space="preserve">his </w:t>
      </w:r>
      <w:r w:rsidR="000305EB">
        <w:rPr>
          <w:rFonts w:ascii="Garamond" w:hAnsi="Garamond"/>
          <w:color w:val="000000" w:themeColor="text1"/>
        </w:rPr>
        <w:t>is</w:t>
      </w:r>
      <w:r>
        <w:rPr>
          <w:rFonts w:ascii="Garamond" w:hAnsi="Garamond"/>
          <w:color w:val="000000" w:themeColor="text1"/>
        </w:rPr>
        <w:t xml:space="preserve"> a surprising verdict. Our intuition is that the statue’s color </w:t>
      </w:r>
      <w:r>
        <w:rPr>
          <w:rFonts w:ascii="Garamond" w:hAnsi="Garamond"/>
          <w:i/>
          <w:iCs/>
          <w:color w:val="000000" w:themeColor="text1"/>
        </w:rPr>
        <w:t xml:space="preserve">just is </w:t>
      </w:r>
      <w:r>
        <w:rPr>
          <w:rFonts w:ascii="Garamond" w:hAnsi="Garamond"/>
          <w:color w:val="000000" w:themeColor="text1"/>
        </w:rPr>
        <w:t xml:space="preserve">the clay’s color. </w:t>
      </w:r>
      <w:r w:rsidR="006C2C38">
        <w:rPr>
          <w:rFonts w:ascii="Garamond" w:hAnsi="Garamond"/>
          <w:color w:val="000000" w:themeColor="text1"/>
        </w:rPr>
        <w:t>The same holds</w:t>
      </w:r>
      <w:r>
        <w:rPr>
          <w:rFonts w:ascii="Garamond" w:hAnsi="Garamond"/>
          <w:color w:val="000000" w:themeColor="text1"/>
        </w:rPr>
        <w:t xml:space="preserve"> for many of the statue’s material properties. Its shape and size also seem to just be identical to the clay’s shape and size.</w:t>
      </w:r>
      <w:r w:rsidR="006C2C38">
        <w:rPr>
          <w:rFonts w:ascii="Garamond" w:hAnsi="Garamond"/>
          <w:color w:val="000000" w:themeColor="text1"/>
        </w:rPr>
        <w:t xml:space="preserve"> </w:t>
      </w:r>
      <w:r>
        <w:rPr>
          <w:rFonts w:ascii="Garamond" w:hAnsi="Garamond"/>
          <w:color w:val="000000" w:themeColor="text1"/>
        </w:rPr>
        <w:t>Levinson</w:t>
      </w:r>
      <w:r w:rsidR="003E1AB9">
        <w:rPr>
          <w:rFonts w:ascii="Garamond" w:hAnsi="Garamond"/>
          <w:color w:val="000000" w:themeColor="text1"/>
        </w:rPr>
        <w:t xml:space="preserve"> (1980)</w:t>
      </w:r>
      <w:r w:rsidR="006C2C38">
        <w:rPr>
          <w:rFonts w:ascii="Garamond" w:hAnsi="Garamond"/>
          <w:color w:val="000000" w:themeColor="text1"/>
        </w:rPr>
        <w:t xml:space="preserve"> expresses this thought nicely in the following passage:</w:t>
      </w:r>
    </w:p>
    <w:p w14:paraId="7026ECE8" w14:textId="77777777" w:rsidR="0095245C" w:rsidRDefault="0095245C" w:rsidP="0005255F">
      <w:pPr>
        <w:spacing w:line="480" w:lineRule="auto"/>
        <w:ind w:firstLine="360"/>
        <w:jc w:val="both"/>
        <w:rPr>
          <w:rFonts w:ascii="Garamond" w:hAnsi="Garamond"/>
          <w:color w:val="000000" w:themeColor="text1"/>
        </w:rPr>
      </w:pPr>
    </w:p>
    <w:p w14:paraId="1B4E6BB8" w14:textId="33D2DAAB" w:rsidR="006C2C38" w:rsidRDefault="006C2C38" w:rsidP="00237227">
      <w:pPr>
        <w:spacing w:line="480" w:lineRule="auto"/>
        <w:ind w:left="360" w:right="360"/>
        <w:jc w:val="both"/>
        <w:rPr>
          <w:rFonts w:ascii="Garamond" w:hAnsi="Garamond"/>
        </w:rPr>
      </w:pPr>
      <w:r w:rsidRPr="006C2C38">
        <w:rPr>
          <w:rFonts w:ascii="Garamond" w:hAnsi="Garamond"/>
        </w:rPr>
        <w:t>In short, when two objects are connected by certain near-identity relations (e.g. is composed of, is embodied in) it seems they do not possess distinct quality-bits of certain qualities had by both, but instead share a single bit between them. Why is this so? I think our intuitions concerning the non-distinctness of the quality-bits in these cases may rest on some underlying principle to the effect that objects which have all the same matter in common do not possess distinct quality-bits of qualities they possess in common which depend on or proceed from material composition. The idea is that, for a matter-bound quality, F-ness, if there is no difference in matter between the two objects, then we have difficulty conceiving of a distinct F-ness for each</w:t>
      </w:r>
      <w:r w:rsidR="003E1AB9">
        <w:rPr>
          <w:rFonts w:ascii="Garamond" w:hAnsi="Garamond"/>
        </w:rPr>
        <w:t xml:space="preserve"> (p</w:t>
      </w:r>
      <w:r w:rsidRPr="006C2C38">
        <w:rPr>
          <w:rFonts w:ascii="Garamond" w:hAnsi="Garamond"/>
        </w:rPr>
        <w:t>.</w:t>
      </w:r>
      <w:r w:rsidR="003E1AB9">
        <w:rPr>
          <w:rFonts w:ascii="Garamond" w:hAnsi="Garamond"/>
        </w:rPr>
        <w:t xml:space="preserve"> 115).</w:t>
      </w:r>
    </w:p>
    <w:p w14:paraId="071556D3" w14:textId="77777777" w:rsidR="00384F2F" w:rsidRPr="0005255F" w:rsidRDefault="00384F2F" w:rsidP="00237227">
      <w:pPr>
        <w:spacing w:line="480" w:lineRule="auto"/>
        <w:ind w:left="360" w:right="360"/>
        <w:jc w:val="both"/>
        <w:rPr>
          <w:rFonts w:ascii="Garamond" w:hAnsi="Garamond"/>
        </w:rPr>
      </w:pPr>
    </w:p>
    <w:p w14:paraId="0845A6DB" w14:textId="7516FD42" w:rsidR="006C2C38" w:rsidRDefault="006C2C38" w:rsidP="00384F2F">
      <w:pPr>
        <w:spacing w:line="480" w:lineRule="auto"/>
        <w:jc w:val="both"/>
        <w:rPr>
          <w:rFonts w:ascii="Garamond" w:hAnsi="Garamond"/>
        </w:rPr>
      </w:pPr>
      <w:r w:rsidRPr="006C2C38">
        <w:rPr>
          <w:rFonts w:ascii="Garamond" w:hAnsi="Garamond"/>
        </w:rPr>
        <w:t xml:space="preserve">Putting aside the unusual terminology of quality-bits, which is just how </w:t>
      </w:r>
      <w:r w:rsidR="00C807BA">
        <w:rPr>
          <w:rFonts w:ascii="Garamond" w:hAnsi="Garamond"/>
        </w:rPr>
        <w:t>Levinson</w:t>
      </w:r>
      <w:r w:rsidRPr="006C2C38">
        <w:rPr>
          <w:rFonts w:ascii="Garamond" w:hAnsi="Garamond"/>
        </w:rPr>
        <w:t xml:space="preserve"> </w:t>
      </w:r>
      <w:r w:rsidR="005075A1">
        <w:rPr>
          <w:rFonts w:ascii="Garamond" w:hAnsi="Garamond"/>
        </w:rPr>
        <w:t>characterizes</w:t>
      </w:r>
      <w:r w:rsidRPr="006C2C38">
        <w:rPr>
          <w:rFonts w:ascii="Garamond" w:hAnsi="Garamond"/>
        </w:rPr>
        <w:t xml:space="preserve"> instances of qualities, </w:t>
      </w:r>
      <w:r w:rsidR="00C807BA">
        <w:rPr>
          <w:rFonts w:ascii="Garamond" w:hAnsi="Garamond"/>
        </w:rPr>
        <w:t>the</w:t>
      </w:r>
      <w:r w:rsidRPr="006C2C38">
        <w:rPr>
          <w:rFonts w:ascii="Garamond" w:hAnsi="Garamond"/>
        </w:rPr>
        <w:t xml:space="preserve"> thought is that distinct but intimately related objects can share a single instance of </w:t>
      </w:r>
      <w:r w:rsidR="00767F43">
        <w:rPr>
          <w:rFonts w:ascii="Garamond" w:hAnsi="Garamond"/>
        </w:rPr>
        <w:t>some</w:t>
      </w:r>
      <w:r w:rsidRPr="006C2C38">
        <w:rPr>
          <w:rFonts w:ascii="Garamond" w:hAnsi="Garamond"/>
        </w:rPr>
        <w:t xml:space="preserve"> qualities</w:t>
      </w:r>
      <w:r>
        <w:rPr>
          <w:rFonts w:ascii="Garamond" w:hAnsi="Garamond"/>
        </w:rPr>
        <w:t xml:space="preserve">. In particular, when one object is materially </w:t>
      </w:r>
      <w:r w:rsidR="00F62729">
        <w:rPr>
          <w:rFonts w:ascii="Garamond" w:hAnsi="Garamond"/>
        </w:rPr>
        <w:t>composed of</w:t>
      </w:r>
      <w:r>
        <w:rPr>
          <w:rFonts w:ascii="Garamond" w:hAnsi="Garamond"/>
        </w:rPr>
        <w:t xml:space="preserve"> another, the two </w:t>
      </w:r>
      <w:r>
        <w:rPr>
          <w:rFonts w:ascii="Garamond" w:hAnsi="Garamond"/>
        </w:rPr>
        <w:lastRenderedPageBreak/>
        <w:t xml:space="preserve">objects can share instances of </w:t>
      </w:r>
      <w:r w:rsidR="00767F43">
        <w:rPr>
          <w:rFonts w:ascii="Garamond" w:hAnsi="Garamond"/>
        </w:rPr>
        <w:t>those</w:t>
      </w:r>
      <w:r>
        <w:rPr>
          <w:rFonts w:ascii="Garamond" w:hAnsi="Garamond"/>
        </w:rPr>
        <w:t xml:space="preserve"> properties that </w:t>
      </w:r>
      <w:r w:rsidR="00767F43">
        <w:rPr>
          <w:rFonts w:ascii="Garamond" w:hAnsi="Garamond"/>
        </w:rPr>
        <w:t>“</w:t>
      </w:r>
      <w:r>
        <w:rPr>
          <w:rFonts w:ascii="Garamond" w:hAnsi="Garamond"/>
        </w:rPr>
        <w:t xml:space="preserve">depend on </w:t>
      </w:r>
      <w:r w:rsidR="00767F43">
        <w:rPr>
          <w:rFonts w:ascii="Garamond" w:hAnsi="Garamond"/>
        </w:rPr>
        <w:t xml:space="preserve">or proceed from </w:t>
      </w:r>
      <w:r>
        <w:rPr>
          <w:rFonts w:ascii="Garamond" w:hAnsi="Garamond"/>
        </w:rPr>
        <w:t>material composition.</w:t>
      </w:r>
      <w:r w:rsidR="00767F43">
        <w:rPr>
          <w:rFonts w:ascii="Garamond" w:hAnsi="Garamond"/>
        </w:rPr>
        <w:t>”</w:t>
      </w:r>
      <w:r>
        <w:rPr>
          <w:rFonts w:ascii="Garamond" w:hAnsi="Garamond"/>
        </w:rPr>
        <w:t xml:space="preserve"> </w:t>
      </w:r>
    </w:p>
    <w:p w14:paraId="4BDE2A63" w14:textId="265989E0" w:rsidR="00767F43" w:rsidRDefault="00767F43" w:rsidP="0005255F">
      <w:pPr>
        <w:spacing w:line="480" w:lineRule="auto"/>
        <w:ind w:firstLine="360"/>
        <w:jc w:val="both"/>
        <w:rPr>
          <w:rFonts w:ascii="Garamond" w:hAnsi="Garamond"/>
          <w:color w:val="000000" w:themeColor="text1"/>
        </w:rPr>
      </w:pPr>
      <w:r>
        <w:rPr>
          <w:rFonts w:ascii="Garamond" w:hAnsi="Garamond"/>
          <w:color w:val="000000" w:themeColor="text1"/>
        </w:rPr>
        <w:t xml:space="preserve">In the quoted passage, </w:t>
      </w:r>
      <w:r w:rsidR="006C2C38" w:rsidRPr="006C2C38">
        <w:rPr>
          <w:rFonts w:ascii="Garamond" w:hAnsi="Garamond"/>
          <w:color w:val="000000" w:themeColor="text1"/>
        </w:rPr>
        <w:t xml:space="preserve">Levinson </w:t>
      </w:r>
      <w:r>
        <w:rPr>
          <w:rFonts w:ascii="Garamond" w:hAnsi="Garamond"/>
          <w:color w:val="000000" w:themeColor="text1"/>
        </w:rPr>
        <w:t>describes</w:t>
      </w:r>
      <w:r w:rsidR="006C2C38" w:rsidRPr="006C2C38">
        <w:rPr>
          <w:rFonts w:ascii="Garamond" w:hAnsi="Garamond"/>
          <w:color w:val="000000" w:themeColor="text1"/>
        </w:rPr>
        <w:t xml:space="preserve"> our “intuitions” about </w:t>
      </w:r>
      <w:r w:rsidR="004C5A66">
        <w:rPr>
          <w:rFonts w:ascii="Garamond" w:hAnsi="Garamond"/>
          <w:color w:val="000000" w:themeColor="text1"/>
        </w:rPr>
        <w:t xml:space="preserve">the </w:t>
      </w:r>
      <w:r>
        <w:rPr>
          <w:rFonts w:ascii="Garamond" w:hAnsi="Garamond"/>
          <w:color w:val="000000" w:themeColor="text1"/>
        </w:rPr>
        <w:t>sharing of instances</w:t>
      </w:r>
      <w:r w:rsidR="006C2C38" w:rsidRPr="006C2C38">
        <w:rPr>
          <w:rFonts w:ascii="Garamond" w:hAnsi="Garamond"/>
          <w:color w:val="000000" w:themeColor="text1"/>
        </w:rPr>
        <w:t>. But o</w:t>
      </w:r>
      <w:r w:rsidR="0048271E" w:rsidRPr="006C2C38">
        <w:rPr>
          <w:rFonts w:ascii="Garamond" w:hAnsi="Garamond"/>
          <w:color w:val="000000" w:themeColor="text1"/>
        </w:rPr>
        <w:t xml:space="preserve">ne might wonder what role intuition has to play here. </w:t>
      </w:r>
      <w:r w:rsidR="006C2C38" w:rsidRPr="006C2C38">
        <w:rPr>
          <w:rFonts w:ascii="Garamond" w:hAnsi="Garamond"/>
          <w:color w:val="000000" w:themeColor="text1"/>
        </w:rPr>
        <w:t xml:space="preserve">One </w:t>
      </w:r>
      <w:r w:rsidR="00635BBF">
        <w:rPr>
          <w:rFonts w:ascii="Garamond" w:hAnsi="Garamond"/>
          <w:color w:val="000000" w:themeColor="text1"/>
        </w:rPr>
        <w:t>would be entitled to</w:t>
      </w:r>
      <w:r w:rsidR="006C2C38" w:rsidRPr="006C2C38">
        <w:rPr>
          <w:rFonts w:ascii="Garamond" w:hAnsi="Garamond"/>
          <w:color w:val="000000" w:themeColor="text1"/>
        </w:rPr>
        <w:t xml:space="preserve"> </w:t>
      </w:r>
      <w:r w:rsidR="004C5A66">
        <w:rPr>
          <w:rFonts w:ascii="Garamond" w:hAnsi="Garamond"/>
          <w:color w:val="000000" w:themeColor="text1"/>
        </w:rPr>
        <w:t>point out</w:t>
      </w:r>
      <w:r w:rsidR="006C2C38" w:rsidRPr="006C2C38">
        <w:rPr>
          <w:rFonts w:ascii="Garamond" w:hAnsi="Garamond"/>
          <w:color w:val="000000" w:themeColor="text1"/>
        </w:rPr>
        <w:t xml:space="preserve"> that w</w:t>
      </w:r>
      <w:r w:rsidR="0048271E" w:rsidRPr="006C2C38">
        <w:rPr>
          <w:rFonts w:ascii="Garamond" w:hAnsi="Garamond"/>
          <w:color w:val="000000" w:themeColor="text1"/>
        </w:rPr>
        <w:t>e</w:t>
      </w:r>
      <w:r w:rsidR="006C2C38" w:rsidRPr="006C2C38">
        <w:rPr>
          <w:rFonts w:ascii="Garamond" w:hAnsi="Garamond"/>
          <w:color w:val="000000" w:themeColor="text1"/>
        </w:rPr>
        <w:t xml:space="preserve"> ha</w:t>
      </w:r>
      <w:r w:rsidR="0048271E" w:rsidRPr="006C2C38">
        <w:rPr>
          <w:rFonts w:ascii="Garamond" w:hAnsi="Garamond"/>
          <w:color w:val="000000" w:themeColor="text1"/>
        </w:rPr>
        <w:t xml:space="preserve">ve already left the realm of intuition behind </w:t>
      </w:r>
      <w:r w:rsidR="005075A1">
        <w:rPr>
          <w:rFonts w:ascii="Garamond" w:hAnsi="Garamond"/>
          <w:color w:val="000000" w:themeColor="text1"/>
        </w:rPr>
        <w:t>once</w:t>
      </w:r>
      <w:r w:rsidR="0048271E" w:rsidRPr="006C2C38">
        <w:rPr>
          <w:rFonts w:ascii="Garamond" w:hAnsi="Garamond"/>
          <w:color w:val="000000" w:themeColor="text1"/>
        </w:rPr>
        <w:t xml:space="preserve"> we conclude that the statue and the clay are distinct, though co-located objects</w:t>
      </w:r>
      <w:r w:rsidR="006C2C38" w:rsidRPr="006C2C38">
        <w:rPr>
          <w:rFonts w:ascii="Garamond" w:hAnsi="Garamond"/>
          <w:color w:val="000000" w:themeColor="text1"/>
        </w:rPr>
        <w:t xml:space="preserve">. </w:t>
      </w:r>
      <w:r>
        <w:rPr>
          <w:rFonts w:ascii="Garamond" w:hAnsi="Garamond"/>
          <w:color w:val="000000" w:themeColor="text1"/>
        </w:rPr>
        <w:t>Once we have acknowledged the</w:t>
      </w:r>
      <w:r w:rsidR="004C5A66">
        <w:rPr>
          <w:rFonts w:ascii="Garamond" w:hAnsi="Garamond"/>
          <w:color w:val="000000" w:themeColor="text1"/>
        </w:rPr>
        <w:t xml:space="preserve"> counter-intuitive</w:t>
      </w:r>
      <w:r>
        <w:rPr>
          <w:rFonts w:ascii="Garamond" w:hAnsi="Garamond"/>
          <w:color w:val="000000" w:themeColor="text1"/>
        </w:rPr>
        <w:t xml:space="preserve"> non-identity of the objects, w</w:t>
      </w:r>
      <w:r w:rsidR="0048271E" w:rsidRPr="006C2C38">
        <w:rPr>
          <w:rFonts w:ascii="Garamond" w:hAnsi="Garamond"/>
          <w:color w:val="000000" w:themeColor="text1"/>
        </w:rPr>
        <w:t>hy</w:t>
      </w:r>
      <w:r w:rsidR="006C2C38" w:rsidRPr="006C2C38">
        <w:rPr>
          <w:rFonts w:ascii="Garamond" w:hAnsi="Garamond"/>
          <w:color w:val="000000" w:themeColor="text1"/>
        </w:rPr>
        <w:t xml:space="preserve"> </w:t>
      </w:r>
      <w:r w:rsidR="0048271E" w:rsidRPr="006C2C38">
        <w:rPr>
          <w:rFonts w:ascii="Garamond" w:hAnsi="Garamond"/>
          <w:color w:val="000000" w:themeColor="text1"/>
        </w:rPr>
        <w:t>not just accept the verdict that their propert</w:t>
      </w:r>
      <w:r w:rsidR="000305EB">
        <w:rPr>
          <w:rFonts w:ascii="Garamond" w:hAnsi="Garamond"/>
          <w:color w:val="000000" w:themeColor="text1"/>
        </w:rPr>
        <w:t>y instances</w:t>
      </w:r>
      <w:r w:rsidR="0048271E" w:rsidRPr="006C2C38">
        <w:rPr>
          <w:rFonts w:ascii="Garamond" w:hAnsi="Garamond"/>
          <w:color w:val="000000" w:themeColor="text1"/>
        </w:rPr>
        <w:t xml:space="preserve"> are similarly </w:t>
      </w:r>
      <w:r>
        <w:rPr>
          <w:rFonts w:ascii="Garamond" w:hAnsi="Garamond"/>
          <w:color w:val="000000" w:themeColor="text1"/>
        </w:rPr>
        <w:t>no</w:t>
      </w:r>
      <w:r w:rsidR="00C807BA">
        <w:rPr>
          <w:rFonts w:ascii="Garamond" w:hAnsi="Garamond"/>
          <w:color w:val="000000" w:themeColor="text1"/>
        </w:rPr>
        <w:t>t i</w:t>
      </w:r>
      <w:r>
        <w:rPr>
          <w:rFonts w:ascii="Garamond" w:hAnsi="Garamond"/>
          <w:color w:val="000000" w:themeColor="text1"/>
        </w:rPr>
        <w:t>dentical</w:t>
      </w:r>
      <w:r w:rsidR="006C2C38" w:rsidRPr="006C2C38">
        <w:rPr>
          <w:rFonts w:ascii="Garamond" w:hAnsi="Garamond"/>
          <w:color w:val="000000" w:themeColor="text1"/>
        </w:rPr>
        <w:t>?</w:t>
      </w:r>
      <w:r>
        <w:rPr>
          <w:rFonts w:ascii="Garamond" w:hAnsi="Garamond"/>
          <w:color w:val="000000" w:themeColor="text1"/>
        </w:rPr>
        <w:t xml:space="preserve"> Who has intuitions about instances in the first place?</w:t>
      </w:r>
      <w:r>
        <w:rPr>
          <w:rStyle w:val="FootnoteReference"/>
          <w:rFonts w:ascii="Garamond" w:hAnsi="Garamond"/>
          <w:color w:val="000000" w:themeColor="text1"/>
        </w:rPr>
        <w:footnoteReference w:id="16"/>
      </w:r>
    </w:p>
    <w:p w14:paraId="45019245" w14:textId="3850AAC5" w:rsidR="00D95B89" w:rsidRPr="0005255F" w:rsidRDefault="006C2C38" w:rsidP="0005255F">
      <w:pPr>
        <w:spacing w:line="480" w:lineRule="auto"/>
        <w:ind w:firstLine="360"/>
        <w:jc w:val="both"/>
        <w:rPr>
          <w:rFonts w:ascii="Garamond" w:hAnsi="Garamond"/>
          <w:color w:val="000000" w:themeColor="text1"/>
        </w:rPr>
      </w:pPr>
      <w:r w:rsidRPr="006C2C38">
        <w:rPr>
          <w:rFonts w:ascii="Garamond" w:hAnsi="Garamond"/>
          <w:color w:val="000000" w:themeColor="text1"/>
        </w:rPr>
        <w:t xml:space="preserve">I think this would be the wrong </w:t>
      </w:r>
      <w:r w:rsidR="00767F43">
        <w:rPr>
          <w:rFonts w:ascii="Garamond" w:hAnsi="Garamond"/>
          <w:color w:val="000000" w:themeColor="text1"/>
        </w:rPr>
        <w:t>conclusion to come to</w:t>
      </w:r>
      <w:r w:rsidRPr="006C2C38">
        <w:rPr>
          <w:rFonts w:ascii="Garamond" w:hAnsi="Garamond"/>
          <w:color w:val="000000" w:themeColor="text1"/>
        </w:rPr>
        <w:t xml:space="preserve">. Even if one is not moved by intuitions about property individuation, there are </w:t>
      </w:r>
      <w:r w:rsidR="005075A1">
        <w:rPr>
          <w:rFonts w:ascii="Garamond" w:hAnsi="Garamond"/>
          <w:color w:val="000000" w:themeColor="text1"/>
        </w:rPr>
        <w:t xml:space="preserve">several </w:t>
      </w:r>
      <w:r w:rsidRPr="006C2C38">
        <w:rPr>
          <w:rFonts w:ascii="Garamond" w:hAnsi="Garamond"/>
          <w:color w:val="000000" w:themeColor="text1"/>
        </w:rPr>
        <w:t>good philosophical reasons to argue that intimately related objects</w:t>
      </w:r>
      <w:r w:rsidR="0048091E">
        <w:rPr>
          <w:rFonts w:ascii="Garamond" w:hAnsi="Garamond"/>
          <w:color w:val="000000" w:themeColor="text1"/>
        </w:rPr>
        <w:t xml:space="preserve"> must</w:t>
      </w:r>
      <w:r w:rsidRPr="006C2C38">
        <w:rPr>
          <w:rFonts w:ascii="Garamond" w:hAnsi="Garamond"/>
          <w:color w:val="000000" w:themeColor="text1"/>
        </w:rPr>
        <w:t xml:space="preserve"> share instances of properties. </w:t>
      </w:r>
      <w:r w:rsidR="005075A1">
        <w:rPr>
          <w:rFonts w:ascii="Garamond" w:hAnsi="Garamond"/>
          <w:color w:val="000000" w:themeColor="text1"/>
        </w:rPr>
        <w:t>First</w:t>
      </w:r>
      <w:r w:rsidRPr="006C2C38">
        <w:rPr>
          <w:rFonts w:ascii="Garamond" w:hAnsi="Garamond"/>
          <w:color w:val="000000" w:themeColor="text1"/>
        </w:rPr>
        <w:t xml:space="preserve">, one of the main objections to anti-reductionist views of </w:t>
      </w:r>
      <w:r w:rsidR="00F62729">
        <w:rPr>
          <w:rFonts w:ascii="Garamond" w:hAnsi="Garamond"/>
          <w:color w:val="000000" w:themeColor="text1"/>
        </w:rPr>
        <w:t>constitution</w:t>
      </w:r>
      <w:r w:rsidRPr="006C2C38">
        <w:rPr>
          <w:rFonts w:ascii="Garamond" w:hAnsi="Garamond"/>
          <w:color w:val="000000" w:themeColor="text1"/>
        </w:rPr>
        <w:t xml:space="preserve"> stems from the implausible implication of property doubling. As Lewis</w:t>
      </w:r>
      <w:r w:rsidR="003E1AB9">
        <w:rPr>
          <w:rFonts w:ascii="Garamond" w:hAnsi="Garamond"/>
          <w:color w:val="000000" w:themeColor="text1"/>
        </w:rPr>
        <w:t xml:space="preserve"> (1986)</w:t>
      </w:r>
      <w:r w:rsidRPr="006C2C38">
        <w:rPr>
          <w:rFonts w:ascii="Garamond" w:hAnsi="Garamond"/>
          <w:color w:val="000000" w:themeColor="text1"/>
        </w:rPr>
        <w:t xml:space="preserve"> famously complains: “</w:t>
      </w:r>
      <w:r w:rsidRPr="006C2C38">
        <w:rPr>
          <w:rFonts w:ascii="Garamond" w:hAnsi="Garamond"/>
          <w:color w:val="000000" w:themeColor="text1"/>
          <w:shd w:val="clear" w:color="auto" w:fill="FFFFFF"/>
        </w:rPr>
        <w:t>It reeks of double counting to say that here we have a dishpan, and we also have a dishpan-shaped bit of plastic that is just where the dishpan is, weighs just what the dishpan weighs (why don’t the two together weigh twice as much?), and so on</w:t>
      </w:r>
      <w:r w:rsidRPr="006C2C38">
        <w:rPr>
          <w:rFonts w:ascii="Garamond" w:hAnsi="Garamond"/>
          <w:color w:val="000000" w:themeColor="text1"/>
        </w:rPr>
        <w:t>”</w:t>
      </w:r>
      <w:r w:rsidR="003E1AB9">
        <w:rPr>
          <w:rFonts w:ascii="Garamond" w:hAnsi="Garamond"/>
          <w:color w:val="000000" w:themeColor="text1"/>
        </w:rPr>
        <w:t xml:space="preserve"> (p. 252).</w:t>
      </w:r>
      <w:r w:rsidRPr="006C2C38">
        <w:rPr>
          <w:rFonts w:ascii="Garamond" w:hAnsi="Garamond"/>
          <w:color w:val="000000" w:themeColor="text1"/>
        </w:rPr>
        <w:t xml:space="preserve"> </w:t>
      </w:r>
      <w:r w:rsidR="00D95B89" w:rsidRPr="00D95B89">
        <w:rPr>
          <w:rFonts w:ascii="Garamond" w:hAnsi="Garamond"/>
        </w:rPr>
        <w:t xml:space="preserve">While anti-reductionists may come up with </w:t>
      </w:r>
      <w:r w:rsidR="005075A1">
        <w:rPr>
          <w:rFonts w:ascii="Garamond" w:hAnsi="Garamond"/>
        </w:rPr>
        <w:t>arcane</w:t>
      </w:r>
      <w:r w:rsidR="00D95B89" w:rsidRPr="00D95B89">
        <w:rPr>
          <w:rFonts w:ascii="Garamond" w:hAnsi="Garamond"/>
        </w:rPr>
        <w:t xml:space="preserve"> ways to avoid the claim that </w:t>
      </w:r>
      <w:r w:rsidR="005075A1">
        <w:rPr>
          <w:rFonts w:ascii="Garamond" w:hAnsi="Garamond"/>
        </w:rPr>
        <w:t xml:space="preserve">the </w:t>
      </w:r>
      <w:r w:rsidR="00D95B89" w:rsidRPr="00D95B89">
        <w:rPr>
          <w:rFonts w:ascii="Garamond" w:hAnsi="Garamond"/>
        </w:rPr>
        <w:t xml:space="preserve">distinct instances of weight </w:t>
      </w:r>
      <w:r w:rsidR="005075A1">
        <w:rPr>
          <w:rFonts w:ascii="Garamond" w:hAnsi="Garamond"/>
        </w:rPr>
        <w:t>can be added together</w:t>
      </w:r>
      <w:r w:rsidR="00D95B89" w:rsidRPr="00D95B89">
        <w:rPr>
          <w:rFonts w:ascii="Garamond" w:hAnsi="Garamond"/>
        </w:rPr>
        <w:t xml:space="preserve">, the objection is </w:t>
      </w:r>
      <w:r w:rsidR="00137433">
        <w:rPr>
          <w:rFonts w:ascii="Garamond" w:hAnsi="Garamond"/>
        </w:rPr>
        <w:t xml:space="preserve">simple and </w:t>
      </w:r>
      <w:r w:rsidR="00D95B89" w:rsidRPr="00D95B89">
        <w:rPr>
          <w:rFonts w:ascii="Garamond" w:hAnsi="Garamond"/>
        </w:rPr>
        <w:t>powerful. If the statue weighs sixty pounds and the clay that it is composed of weighs sixty pounds</w:t>
      </w:r>
      <w:r w:rsidR="00D340D7">
        <w:rPr>
          <w:rFonts w:ascii="Garamond" w:hAnsi="Garamond"/>
        </w:rPr>
        <w:t>,</w:t>
      </w:r>
      <w:r w:rsidR="00D95B89" w:rsidRPr="00D95B89">
        <w:rPr>
          <w:rFonts w:ascii="Garamond" w:hAnsi="Garamond"/>
        </w:rPr>
        <w:t xml:space="preserve"> and if the statue’s weight is not identical to the clay’s weight, why don’t we have a total weight of a hundred and twenty pounds? Insisting that the non-identity of objects does not entail the non-identity of</w:t>
      </w:r>
      <w:r w:rsidR="0048091E">
        <w:rPr>
          <w:rFonts w:ascii="Garamond" w:hAnsi="Garamond"/>
        </w:rPr>
        <w:t xml:space="preserve"> all of</w:t>
      </w:r>
      <w:r w:rsidR="00D95B89" w:rsidRPr="00D95B89">
        <w:rPr>
          <w:rFonts w:ascii="Garamond" w:hAnsi="Garamond"/>
        </w:rPr>
        <w:t xml:space="preserve"> </w:t>
      </w:r>
      <w:r w:rsidR="0048091E">
        <w:rPr>
          <w:rFonts w:ascii="Garamond" w:hAnsi="Garamond"/>
        </w:rPr>
        <w:t xml:space="preserve">their </w:t>
      </w:r>
      <w:r w:rsidR="00D95B89" w:rsidRPr="00D95B89">
        <w:rPr>
          <w:rFonts w:ascii="Garamond" w:hAnsi="Garamond"/>
        </w:rPr>
        <w:t xml:space="preserve">property-instances </w:t>
      </w:r>
      <w:r w:rsidR="004C5A66">
        <w:rPr>
          <w:rFonts w:ascii="Garamond" w:hAnsi="Garamond"/>
        </w:rPr>
        <w:t>give</w:t>
      </w:r>
      <w:r w:rsidR="00D95B89" w:rsidRPr="00D95B89">
        <w:rPr>
          <w:rFonts w:ascii="Garamond" w:hAnsi="Garamond"/>
        </w:rPr>
        <w:t>s</w:t>
      </w:r>
      <w:r w:rsidR="004C5A66">
        <w:rPr>
          <w:rFonts w:ascii="Garamond" w:hAnsi="Garamond"/>
        </w:rPr>
        <w:t xml:space="preserve"> us the resources</w:t>
      </w:r>
      <w:r w:rsidR="00D95B89" w:rsidRPr="00D95B89">
        <w:rPr>
          <w:rFonts w:ascii="Garamond" w:hAnsi="Garamond"/>
        </w:rPr>
        <w:t xml:space="preserve"> to avoid this style of objection entirely.</w:t>
      </w:r>
    </w:p>
    <w:p w14:paraId="2B68096F" w14:textId="07695AF1" w:rsidR="00D95B89" w:rsidRPr="00D95B89" w:rsidRDefault="005075A1" w:rsidP="0005255F">
      <w:pPr>
        <w:spacing w:line="480" w:lineRule="auto"/>
        <w:ind w:firstLine="360"/>
        <w:jc w:val="both"/>
        <w:rPr>
          <w:rFonts w:ascii="Garamond" w:hAnsi="Garamond"/>
        </w:rPr>
      </w:pPr>
      <w:r>
        <w:rPr>
          <w:rFonts w:ascii="Garamond" w:hAnsi="Garamond"/>
        </w:rPr>
        <w:lastRenderedPageBreak/>
        <w:t>N</w:t>
      </w:r>
      <w:r w:rsidR="00D95B89" w:rsidRPr="00D95B89">
        <w:rPr>
          <w:rFonts w:ascii="Garamond" w:hAnsi="Garamond"/>
        </w:rPr>
        <w:t xml:space="preserve">on-reductionists </w:t>
      </w:r>
      <w:r>
        <w:rPr>
          <w:rFonts w:ascii="Garamond" w:hAnsi="Garamond"/>
        </w:rPr>
        <w:t xml:space="preserve">about </w:t>
      </w:r>
      <w:r w:rsidR="00F62729">
        <w:rPr>
          <w:rFonts w:ascii="Garamond" w:hAnsi="Garamond"/>
        </w:rPr>
        <w:t>material constitution</w:t>
      </w:r>
      <w:r>
        <w:rPr>
          <w:rFonts w:ascii="Garamond" w:hAnsi="Garamond"/>
        </w:rPr>
        <w:t xml:space="preserve"> also</w:t>
      </w:r>
      <w:r w:rsidR="00D95B89" w:rsidRPr="00D95B89">
        <w:rPr>
          <w:rFonts w:ascii="Garamond" w:hAnsi="Garamond"/>
        </w:rPr>
        <w:t xml:space="preserve"> face worries about rampant causal over-determination that can be avoided by a view which allows distinct objects to share property instances. Here’s Paul</w:t>
      </w:r>
      <w:r w:rsidR="003E1AB9">
        <w:rPr>
          <w:rFonts w:ascii="Garamond" w:hAnsi="Garamond"/>
        </w:rPr>
        <w:t xml:space="preserve"> (2007)</w:t>
      </w:r>
      <w:r w:rsidR="00D95B89" w:rsidRPr="00D95B89">
        <w:rPr>
          <w:rFonts w:ascii="Garamond" w:hAnsi="Garamond"/>
        </w:rPr>
        <w:t xml:space="preserve"> describing the problem:</w:t>
      </w:r>
    </w:p>
    <w:p w14:paraId="3D3B66EE" w14:textId="2AE8826B" w:rsidR="00D95B89" w:rsidRPr="00D95B89" w:rsidRDefault="00D95B89" w:rsidP="0005255F">
      <w:pPr>
        <w:spacing w:line="480" w:lineRule="auto"/>
        <w:ind w:firstLine="360"/>
        <w:jc w:val="both"/>
        <w:rPr>
          <w:rFonts w:ascii="Garamond" w:hAnsi="Garamond"/>
        </w:rPr>
      </w:pPr>
    </w:p>
    <w:p w14:paraId="10959383" w14:textId="01257722" w:rsidR="00D95B89" w:rsidRPr="00D95B89" w:rsidRDefault="00D95B89" w:rsidP="0005255F">
      <w:pPr>
        <w:spacing w:line="480" w:lineRule="auto"/>
        <w:ind w:left="360" w:right="360"/>
        <w:jc w:val="both"/>
        <w:rPr>
          <w:rFonts w:ascii="Garamond" w:hAnsi="Garamond"/>
        </w:rPr>
      </w:pPr>
      <w:r w:rsidRPr="00D95B89">
        <w:rPr>
          <w:rFonts w:ascii="Garamond" w:hAnsi="Garamond"/>
        </w:rPr>
        <w:t>Imagine that I hit a tennis ball and it bounces off my racquet at a speed of 100 miles per hour. What causes this effect? Well, I do…But even though I cause the bouncing of the tennis ball, I am constituted by a sum of cells and other matter, and this sum causes the bouncing as well.</w:t>
      </w:r>
      <w:r w:rsidR="00237227">
        <w:rPr>
          <w:rFonts w:ascii="Garamond" w:hAnsi="Garamond"/>
        </w:rPr>
        <w:t xml:space="preserve"> </w:t>
      </w:r>
      <w:r w:rsidRPr="00D95B89">
        <w:rPr>
          <w:rFonts w:ascii="Garamond" w:hAnsi="Garamond"/>
        </w:rPr>
        <w:t>In fact, according to the non-reductionist, there are many different objects causing the bouncing</w:t>
      </w:r>
      <w:r w:rsidR="003E1AB9">
        <w:rPr>
          <w:rFonts w:ascii="Garamond" w:hAnsi="Garamond"/>
        </w:rPr>
        <w:t xml:space="preserve"> (p. 269)</w:t>
      </w:r>
      <w:r w:rsidRPr="00D95B89">
        <w:rPr>
          <w:rFonts w:ascii="Garamond" w:hAnsi="Garamond"/>
        </w:rPr>
        <w:t>.</w:t>
      </w:r>
    </w:p>
    <w:p w14:paraId="34E00110" w14:textId="77777777" w:rsidR="00D95B89" w:rsidRDefault="00D95B89" w:rsidP="0005255F">
      <w:pPr>
        <w:spacing w:line="480" w:lineRule="auto"/>
        <w:ind w:firstLine="360"/>
        <w:jc w:val="both"/>
        <w:rPr>
          <w:rFonts w:ascii="Garamond" w:hAnsi="Garamond"/>
          <w:color w:val="000000" w:themeColor="text1"/>
        </w:rPr>
      </w:pPr>
    </w:p>
    <w:p w14:paraId="7A5F2B33" w14:textId="6C3A44AA" w:rsidR="00D95B89" w:rsidRDefault="00D95B89" w:rsidP="00237227">
      <w:pPr>
        <w:spacing w:line="480" w:lineRule="auto"/>
        <w:ind w:firstLine="360"/>
        <w:jc w:val="both"/>
        <w:rPr>
          <w:rFonts w:ascii="Garamond" w:hAnsi="Garamond"/>
          <w:color w:val="000000" w:themeColor="text1"/>
        </w:rPr>
      </w:pPr>
      <w:r>
        <w:rPr>
          <w:rFonts w:ascii="Garamond" w:hAnsi="Garamond"/>
          <w:color w:val="000000" w:themeColor="text1"/>
        </w:rPr>
        <w:t xml:space="preserve">If we accept the widely held view that causal relations are relations between property-instances, and if we assume that the anti-reductionist must conclude that the </w:t>
      </w:r>
      <w:r w:rsidR="00F62729">
        <w:rPr>
          <w:rFonts w:ascii="Garamond" w:hAnsi="Garamond"/>
          <w:color w:val="000000" w:themeColor="text1"/>
        </w:rPr>
        <w:t>constituted</w:t>
      </w:r>
      <w:r>
        <w:rPr>
          <w:rFonts w:ascii="Garamond" w:hAnsi="Garamond"/>
          <w:color w:val="000000" w:themeColor="text1"/>
        </w:rPr>
        <w:t xml:space="preserve"> and the </w:t>
      </w:r>
      <w:r w:rsidR="00F62729">
        <w:rPr>
          <w:rFonts w:ascii="Garamond" w:hAnsi="Garamond"/>
          <w:color w:val="000000" w:themeColor="text1"/>
        </w:rPr>
        <w:t>constituting</w:t>
      </w:r>
      <w:r>
        <w:rPr>
          <w:rFonts w:ascii="Garamond" w:hAnsi="Garamond"/>
          <w:color w:val="000000" w:themeColor="text1"/>
        </w:rPr>
        <w:t xml:space="preserve"> entities don’t share any property-instances, </w:t>
      </w:r>
      <w:r w:rsidR="00137433">
        <w:rPr>
          <w:rFonts w:ascii="Garamond" w:hAnsi="Garamond"/>
          <w:color w:val="000000" w:themeColor="text1"/>
        </w:rPr>
        <w:t xml:space="preserve">we must accept </w:t>
      </w:r>
      <w:r>
        <w:rPr>
          <w:rFonts w:ascii="Garamond" w:hAnsi="Garamond"/>
          <w:color w:val="000000" w:themeColor="text1"/>
        </w:rPr>
        <w:t xml:space="preserve">rampant causal over-determination </w:t>
      </w:r>
      <w:r w:rsidR="004C5A66">
        <w:rPr>
          <w:rFonts w:ascii="Garamond" w:hAnsi="Garamond"/>
          <w:color w:val="000000" w:themeColor="text1"/>
        </w:rPr>
        <w:t xml:space="preserve">in </w:t>
      </w:r>
      <w:r w:rsidR="00F62729">
        <w:rPr>
          <w:rFonts w:ascii="Garamond" w:hAnsi="Garamond"/>
          <w:color w:val="000000" w:themeColor="text1"/>
        </w:rPr>
        <w:t xml:space="preserve">the </w:t>
      </w:r>
      <w:r w:rsidR="004C5A66">
        <w:rPr>
          <w:rFonts w:ascii="Garamond" w:hAnsi="Garamond"/>
          <w:color w:val="000000" w:themeColor="text1"/>
        </w:rPr>
        <w:t>world of ordinary</w:t>
      </w:r>
      <w:r w:rsidR="00F62729">
        <w:rPr>
          <w:rFonts w:ascii="Garamond" w:hAnsi="Garamond"/>
          <w:color w:val="000000" w:themeColor="text1"/>
        </w:rPr>
        <w:t xml:space="preserve"> </w:t>
      </w:r>
      <w:r w:rsidR="004C5A66">
        <w:rPr>
          <w:rFonts w:ascii="Garamond" w:hAnsi="Garamond"/>
          <w:color w:val="000000" w:themeColor="text1"/>
        </w:rPr>
        <w:t>objects</w:t>
      </w:r>
      <w:r>
        <w:rPr>
          <w:rFonts w:ascii="Garamond" w:hAnsi="Garamond"/>
          <w:color w:val="000000" w:themeColor="text1"/>
        </w:rPr>
        <w:t>.</w:t>
      </w:r>
      <w:r w:rsidR="00137433">
        <w:rPr>
          <w:rStyle w:val="FootnoteReference"/>
          <w:rFonts w:ascii="Garamond" w:hAnsi="Garamond"/>
          <w:color w:val="000000" w:themeColor="text1"/>
        </w:rPr>
        <w:footnoteReference w:id="17"/>
      </w:r>
      <w:r>
        <w:rPr>
          <w:rFonts w:ascii="Garamond" w:hAnsi="Garamond"/>
          <w:color w:val="000000" w:themeColor="text1"/>
        </w:rPr>
        <w:t xml:space="preserve"> If, on the other hand, we insist, as </w:t>
      </w:r>
      <w:r w:rsidR="00F62729">
        <w:rPr>
          <w:rFonts w:ascii="Garamond" w:hAnsi="Garamond"/>
          <w:color w:val="000000" w:themeColor="text1"/>
        </w:rPr>
        <w:t xml:space="preserve">philosophers like </w:t>
      </w:r>
      <w:r>
        <w:rPr>
          <w:rFonts w:ascii="Garamond" w:hAnsi="Garamond"/>
          <w:color w:val="000000" w:themeColor="text1"/>
        </w:rPr>
        <w:t xml:space="preserve">Paul </w:t>
      </w:r>
      <w:r w:rsidR="00F62729">
        <w:rPr>
          <w:rFonts w:ascii="Garamond" w:hAnsi="Garamond"/>
          <w:color w:val="000000" w:themeColor="text1"/>
        </w:rPr>
        <w:t xml:space="preserve">and others </w:t>
      </w:r>
      <w:r>
        <w:rPr>
          <w:rFonts w:ascii="Garamond" w:hAnsi="Garamond"/>
          <w:color w:val="000000" w:themeColor="text1"/>
        </w:rPr>
        <w:t xml:space="preserve">recommend, that two distinct entities can share some of their instances, we are able to rule out such over-determination. If we conclude that I and the sum of cells that compose me are distinct but </w:t>
      </w:r>
      <w:r w:rsidR="00085239">
        <w:rPr>
          <w:rFonts w:ascii="Garamond" w:hAnsi="Garamond"/>
          <w:color w:val="000000" w:themeColor="text1"/>
        </w:rPr>
        <w:t>“</w:t>
      </w:r>
      <w:r>
        <w:rPr>
          <w:rFonts w:ascii="Garamond" w:hAnsi="Garamond"/>
          <w:color w:val="000000" w:themeColor="text1"/>
        </w:rPr>
        <w:t>not entirely distinct—and a common part of the objects</w:t>
      </w:r>
      <w:r w:rsidR="0080606B">
        <w:rPr>
          <w:rFonts w:ascii="Garamond" w:hAnsi="Garamond"/>
          <w:color w:val="000000" w:themeColor="text1"/>
        </w:rPr>
        <w:t>…</w:t>
      </w:r>
      <w:r>
        <w:rPr>
          <w:rFonts w:ascii="Garamond" w:hAnsi="Garamond"/>
          <w:color w:val="000000" w:themeColor="text1"/>
        </w:rPr>
        <w:t>is what does the causing</w:t>
      </w:r>
      <w:r w:rsidR="0080606B">
        <w:rPr>
          <w:rFonts w:ascii="Garamond" w:hAnsi="Garamond"/>
          <w:color w:val="000000" w:themeColor="text1"/>
        </w:rPr>
        <w:t>”</w:t>
      </w:r>
      <w:r w:rsidR="003E1AB9">
        <w:rPr>
          <w:rStyle w:val="FootnoteReference"/>
          <w:rFonts w:ascii="Garamond" w:hAnsi="Garamond"/>
          <w:color w:val="000000" w:themeColor="text1"/>
        </w:rPr>
        <w:t xml:space="preserve"> </w:t>
      </w:r>
      <w:r w:rsidR="003E1AB9">
        <w:rPr>
          <w:rFonts w:ascii="Garamond" w:hAnsi="Garamond"/>
          <w:color w:val="000000" w:themeColor="text1"/>
        </w:rPr>
        <w:t>(Paul, 2007, p, 282)</w:t>
      </w:r>
      <w:r>
        <w:rPr>
          <w:rFonts w:ascii="Garamond" w:hAnsi="Garamond"/>
          <w:color w:val="000000" w:themeColor="text1"/>
        </w:rPr>
        <w:t xml:space="preserve">, then we can continue to hold that </w:t>
      </w:r>
      <w:r w:rsidR="00E90964">
        <w:rPr>
          <w:rFonts w:ascii="Garamond" w:hAnsi="Garamond"/>
          <w:color w:val="000000" w:themeColor="text1"/>
        </w:rPr>
        <w:t xml:space="preserve">material </w:t>
      </w:r>
      <w:r w:rsidR="00FA3C1F">
        <w:rPr>
          <w:rFonts w:ascii="Garamond" w:hAnsi="Garamond"/>
          <w:color w:val="000000" w:themeColor="text1"/>
        </w:rPr>
        <w:t>constitution</w:t>
      </w:r>
      <w:r>
        <w:rPr>
          <w:rFonts w:ascii="Garamond" w:hAnsi="Garamond"/>
          <w:color w:val="000000" w:themeColor="text1"/>
        </w:rPr>
        <w:t xml:space="preserve"> </w:t>
      </w:r>
      <w:r w:rsidR="00FA3C1F">
        <w:rPr>
          <w:rFonts w:ascii="Garamond" w:hAnsi="Garamond"/>
          <w:color w:val="000000" w:themeColor="text1"/>
        </w:rPr>
        <w:t>is not</w:t>
      </w:r>
      <w:r>
        <w:rPr>
          <w:rFonts w:ascii="Garamond" w:hAnsi="Garamond"/>
          <w:color w:val="000000" w:themeColor="text1"/>
        </w:rPr>
        <w:t xml:space="preserve"> identity without embracing widespread causal over-determination.</w:t>
      </w:r>
    </w:p>
    <w:p w14:paraId="6D574BB6" w14:textId="09F2BAFC" w:rsidR="00D95B89" w:rsidRDefault="005075A1" w:rsidP="0005255F">
      <w:pPr>
        <w:spacing w:line="480" w:lineRule="auto"/>
        <w:ind w:firstLine="360"/>
        <w:jc w:val="both"/>
        <w:rPr>
          <w:rFonts w:ascii="Garamond" w:hAnsi="Garamond"/>
          <w:color w:val="000000" w:themeColor="text1"/>
        </w:rPr>
      </w:pPr>
      <w:r>
        <w:rPr>
          <w:rFonts w:ascii="Garamond" w:hAnsi="Garamond"/>
          <w:color w:val="000000" w:themeColor="text1"/>
        </w:rPr>
        <w:t xml:space="preserve">So, there </w:t>
      </w:r>
      <w:r w:rsidR="004C5A66">
        <w:rPr>
          <w:rFonts w:ascii="Garamond" w:hAnsi="Garamond"/>
          <w:color w:val="000000" w:themeColor="text1"/>
        </w:rPr>
        <w:t xml:space="preserve">are good </w:t>
      </w:r>
      <w:r>
        <w:rPr>
          <w:rFonts w:ascii="Garamond" w:hAnsi="Garamond"/>
          <w:color w:val="000000" w:themeColor="text1"/>
        </w:rPr>
        <w:t>reasons</w:t>
      </w:r>
      <w:r w:rsidR="004C5A66">
        <w:rPr>
          <w:rFonts w:ascii="Garamond" w:hAnsi="Garamond"/>
          <w:color w:val="000000" w:themeColor="text1"/>
        </w:rPr>
        <w:t>, entirely independent of debates about perceptual experiences,</w:t>
      </w:r>
      <w:r>
        <w:rPr>
          <w:rFonts w:ascii="Garamond" w:hAnsi="Garamond"/>
          <w:color w:val="000000" w:themeColor="text1"/>
        </w:rPr>
        <w:t xml:space="preserve"> to </w:t>
      </w:r>
      <w:r w:rsidR="00D340D7">
        <w:rPr>
          <w:rFonts w:ascii="Garamond" w:hAnsi="Garamond"/>
          <w:color w:val="000000" w:themeColor="text1"/>
        </w:rPr>
        <w:t xml:space="preserve">think </w:t>
      </w:r>
      <w:r w:rsidR="00D95B89">
        <w:rPr>
          <w:rFonts w:ascii="Garamond" w:hAnsi="Garamond"/>
          <w:color w:val="000000" w:themeColor="text1"/>
        </w:rPr>
        <w:t xml:space="preserve">that </w:t>
      </w:r>
      <w:r w:rsidR="00D95B89" w:rsidRPr="005075A1">
        <w:rPr>
          <w:rFonts w:ascii="Garamond" w:hAnsi="Garamond"/>
          <w:i/>
          <w:iCs/>
          <w:color w:val="000000" w:themeColor="text1"/>
        </w:rPr>
        <w:t>Simple Individuation</w:t>
      </w:r>
      <w:r w:rsidR="00D95B89">
        <w:rPr>
          <w:rFonts w:ascii="Garamond" w:hAnsi="Garamond"/>
          <w:color w:val="000000" w:themeColor="text1"/>
        </w:rPr>
        <w:t xml:space="preserve"> is </w:t>
      </w:r>
      <w:r w:rsidR="00D95B89">
        <w:rPr>
          <w:rFonts w:ascii="Garamond" w:hAnsi="Garamond"/>
          <w:i/>
          <w:iCs/>
          <w:color w:val="000000" w:themeColor="text1"/>
        </w:rPr>
        <w:t xml:space="preserve">too </w:t>
      </w:r>
      <w:r w:rsidR="00D95B89">
        <w:rPr>
          <w:rFonts w:ascii="Garamond" w:hAnsi="Garamond"/>
          <w:color w:val="000000" w:themeColor="text1"/>
        </w:rPr>
        <w:t xml:space="preserve">simple. It does not </w:t>
      </w:r>
      <w:r w:rsidR="00D06F9E">
        <w:rPr>
          <w:rFonts w:ascii="Garamond" w:hAnsi="Garamond"/>
          <w:color w:val="000000" w:themeColor="text1"/>
        </w:rPr>
        <w:t xml:space="preserve">take into consideration the possibility that objects that </w:t>
      </w:r>
      <w:r w:rsidR="00D06F9E">
        <w:rPr>
          <w:rFonts w:ascii="Garamond" w:hAnsi="Garamond"/>
          <w:color w:val="000000" w:themeColor="text1"/>
        </w:rPr>
        <w:lastRenderedPageBreak/>
        <w:t xml:space="preserve">are not identical but intimately related may share some of their property instances because of the nature of the ontological relation that they stand in. Material </w:t>
      </w:r>
      <w:r w:rsidR="00635BBF">
        <w:rPr>
          <w:rFonts w:ascii="Garamond" w:hAnsi="Garamond"/>
          <w:color w:val="000000" w:themeColor="text1"/>
        </w:rPr>
        <w:t>constitution</w:t>
      </w:r>
      <w:r w:rsidR="00D06F9E">
        <w:rPr>
          <w:rFonts w:ascii="Garamond" w:hAnsi="Garamond"/>
          <w:color w:val="000000" w:themeColor="text1"/>
        </w:rPr>
        <w:t xml:space="preserve"> is one such clear example</w:t>
      </w:r>
      <w:r w:rsidR="007112E7">
        <w:rPr>
          <w:rFonts w:ascii="Garamond" w:hAnsi="Garamond"/>
          <w:color w:val="000000" w:themeColor="text1"/>
        </w:rPr>
        <w:t>:</w:t>
      </w:r>
      <w:r w:rsidR="00D06F9E">
        <w:rPr>
          <w:rFonts w:ascii="Garamond" w:hAnsi="Garamond"/>
          <w:color w:val="000000" w:themeColor="text1"/>
        </w:rPr>
        <w:t xml:space="preserve"> when one object is materially </w:t>
      </w:r>
      <w:r w:rsidR="00C01EBE">
        <w:rPr>
          <w:rFonts w:ascii="Garamond" w:hAnsi="Garamond"/>
          <w:color w:val="000000" w:themeColor="text1"/>
        </w:rPr>
        <w:t>constituted by</w:t>
      </w:r>
      <w:r w:rsidR="00D06F9E">
        <w:rPr>
          <w:rFonts w:ascii="Garamond" w:hAnsi="Garamond"/>
          <w:color w:val="000000" w:themeColor="text1"/>
        </w:rPr>
        <w:t xml:space="preserve"> another, it shares</w:t>
      </w:r>
      <w:r w:rsidR="00C01EBE">
        <w:rPr>
          <w:rFonts w:ascii="Garamond" w:hAnsi="Garamond"/>
          <w:color w:val="000000" w:themeColor="text1"/>
        </w:rPr>
        <w:t xml:space="preserve"> </w:t>
      </w:r>
      <w:r w:rsidR="00956E77">
        <w:rPr>
          <w:rFonts w:ascii="Garamond" w:hAnsi="Garamond"/>
          <w:color w:val="000000" w:themeColor="text1"/>
        </w:rPr>
        <w:t>its material nature with the object it is constituted by</w:t>
      </w:r>
      <w:r w:rsidR="0048091E">
        <w:rPr>
          <w:rFonts w:ascii="Garamond" w:hAnsi="Garamond"/>
          <w:color w:val="000000" w:themeColor="text1"/>
        </w:rPr>
        <w:t xml:space="preserve"> and so the constituted and constituting objects share a single set of material instances</w:t>
      </w:r>
      <w:r w:rsidR="00D06F9E">
        <w:rPr>
          <w:rFonts w:ascii="Garamond" w:hAnsi="Garamond"/>
          <w:color w:val="000000" w:themeColor="text1"/>
        </w:rPr>
        <w:t xml:space="preserve">. If we can make sense of distinct objects </w:t>
      </w:r>
      <w:r w:rsidR="00C01EBE">
        <w:rPr>
          <w:rFonts w:ascii="Garamond" w:hAnsi="Garamond"/>
          <w:color w:val="000000" w:themeColor="text1"/>
        </w:rPr>
        <w:t xml:space="preserve">literally </w:t>
      </w:r>
      <w:r w:rsidR="00D06F9E">
        <w:rPr>
          <w:rFonts w:ascii="Garamond" w:hAnsi="Garamond"/>
          <w:color w:val="000000" w:themeColor="text1"/>
        </w:rPr>
        <w:t xml:space="preserve">sharing </w:t>
      </w:r>
      <w:r w:rsidR="00C01EBE">
        <w:rPr>
          <w:rFonts w:ascii="Garamond" w:hAnsi="Garamond"/>
          <w:color w:val="000000" w:themeColor="text1"/>
        </w:rPr>
        <w:t>some of their features, we need a revised criterion of individuation:</w:t>
      </w:r>
    </w:p>
    <w:p w14:paraId="5D52A699" w14:textId="46CE2083" w:rsidR="00D06F9E" w:rsidRDefault="00D06F9E" w:rsidP="0005255F">
      <w:pPr>
        <w:spacing w:line="480" w:lineRule="auto"/>
        <w:ind w:firstLine="360"/>
        <w:jc w:val="both"/>
        <w:rPr>
          <w:rFonts w:ascii="Garamond" w:hAnsi="Garamond"/>
          <w:color w:val="000000" w:themeColor="text1"/>
        </w:rPr>
      </w:pPr>
    </w:p>
    <w:p w14:paraId="7AFBC32E" w14:textId="7CB860F5" w:rsidR="004C5A66" w:rsidRPr="0048091E" w:rsidRDefault="00D06F9E" w:rsidP="0005255F">
      <w:pPr>
        <w:spacing w:line="480" w:lineRule="auto"/>
        <w:ind w:left="360" w:right="360"/>
        <w:jc w:val="both"/>
        <w:rPr>
          <w:rFonts w:ascii="Garamond" w:hAnsi="Garamond"/>
          <w:color w:val="000000" w:themeColor="text1"/>
        </w:rPr>
      </w:pPr>
      <w:r>
        <w:rPr>
          <w:rFonts w:ascii="Garamond" w:hAnsi="Garamond"/>
          <w:b/>
          <w:color w:val="000000" w:themeColor="text1"/>
        </w:rPr>
        <w:t xml:space="preserve">Revised </w:t>
      </w:r>
      <w:r w:rsidRPr="00BE721C">
        <w:rPr>
          <w:rFonts w:ascii="Garamond" w:hAnsi="Garamond"/>
          <w:b/>
          <w:color w:val="000000" w:themeColor="text1"/>
        </w:rPr>
        <w:t>Individuation</w:t>
      </w:r>
      <w:r w:rsidRPr="00BE721C">
        <w:rPr>
          <w:rFonts w:ascii="Garamond" w:hAnsi="Garamond"/>
          <w:color w:val="000000" w:themeColor="text1"/>
        </w:rPr>
        <w:t xml:space="preserve">: </w:t>
      </w:r>
      <w:r w:rsidR="004C5A66">
        <w:rPr>
          <w:rFonts w:ascii="Garamond" w:eastAsia="Times New Roman" w:hAnsi="Garamond" w:cs="Times New Roman"/>
        </w:rPr>
        <w:t xml:space="preserve">The instance of </w:t>
      </w:r>
      <w:r w:rsidR="004C5A66" w:rsidRPr="00A55496">
        <w:rPr>
          <w:rFonts w:ascii="Garamond" w:eastAsia="Times New Roman" w:hAnsi="Garamond" w:cs="Times New Roman"/>
        </w:rPr>
        <w:t>F</w:t>
      </w:r>
      <w:r w:rsidR="004C5A66">
        <w:rPr>
          <w:rFonts w:ascii="Garamond" w:eastAsia="Times New Roman" w:hAnsi="Garamond" w:cs="Times New Roman"/>
        </w:rPr>
        <w:t xml:space="preserve">-ness with respect to </w:t>
      </w:r>
      <w:r w:rsidR="004C5A66" w:rsidRPr="00692D5A">
        <w:rPr>
          <w:rFonts w:ascii="Garamond" w:eastAsia="Times New Roman" w:hAnsi="Garamond" w:cs="Times New Roman"/>
          <w:i/>
          <w:iCs/>
        </w:rPr>
        <w:t>x</w:t>
      </w:r>
      <w:r w:rsidR="004C5A66">
        <w:rPr>
          <w:rFonts w:ascii="Garamond" w:eastAsia="Times New Roman" w:hAnsi="Garamond" w:cs="Times New Roman"/>
        </w:rPr>
        <w:t xml:space="preserve"> = the instance of F-ness with respect to </w:t>
      </w:r>
      <w:r w:rsidR="004C5A66" w:rsidRPr="00692D5A">
        <w:rPr>
          <w:rFonts w:ascii="Garamond" w:eastAsia="Times New Roman" w:hAnsi="Garamond" w:cs="Times New Roman"/>
          <w:i/>
          <w:iCs/>
        </w:rPr>
        <w:t>y</w:t>
      </w:r>
      <w:r w:rsidR="004C5A66">
        <w:rPr>
          <w:rFonts w:ascii="Garamond" w:eastAsia="Times New Roman" w:hAnsi="Garamond" w:cs="Times New Roman"/>
        </w:rPr>
        <w:t xml:space="preserve"> only if </w:t>
      </w:r>
      <w:r w:rsidR="004C5A66" w:rsidRPr="00692D5A">
        <w:rPr>
          <w:rFonts w:ascii="Garamond" w:eastAsia="Times New Roman" w:hAnsi="Garamond" w:cs="Times New Roman"/>
          <w:i/>
          <w:iCs/>
        </w:rPr>
        <w:t>x</w:t>
      </w:r>
      <w:r w:rsidR="004C5A66">
        <w:rPr>
          <w:rFonts w:ascii="Garamond" w:eastAsia="Times New Roman" w:hAnsi="Garamond" w:cs="Times New Roman"/>
        </w:rPr>
        <w:t xml:space="preserve"> </w:t>
      </w:r>
      <w:r w:rsidR="0048091E">
        <w:rPr>
          <w:rFonts w:ascii="Garamond" w:eastAsia="Times New Roman" w:hAnsi="Garamond" w:cs="Times New Roman"/>
        </w:rPr>
        <w:t xml:space="preserve">and </w:t>
      </w:r>
      <w:r w:rsidR="0048091E">
        <w:rPr>
          <w:rFonts w:ascii="Garamond" w:eastAsia="Times New Roman" w:hAnsi="Garamond" w:cs="Times New Roman"/>
          <w:i/>
          <w:iCs/>
        </w:rPr>
        <w:t xml:space="preserve">y </w:t>
      </w:r>
      <w:r w:rsidR="004C5A66">
        <w:rPr>
          <w:rFonts w:ascii="Garamond" w:eastAsia="Times New Roman" w:hAnsi="Garamond" w:cs="Times New Roman"/>
        </w:rPr>
        <w:t>stand in the right kind of ontological relation</w:t>
      </w:r>
      <w:r w:rsidR="0048091E">
        <w:rPr>
          <w:rFonts w:ascii="Garamond" w:hAnsi="Garamond"/>
          <w:color w:val="000000" w:themeColor="text1"/>
        </w:rPr>
        <w:t xml:space="preserve">, where </w:t>
      </w:r>
      <w:r w:rsidR="0048091E">
        <w:rPr>
          <w:rFonts w:ascii="Garamond" w:hAnsi="Garamond"/>
          <w:i/>
          <w:iCs/>
          <w:color w:val="000000" w:themeColor="text1"/>
        </w:rPr>
        <w:t xml:space="preserve">x </w:t>
      </w:r>
      <w:r w:rsidR="0048091E">
        <w:rPr>
          <w:rFonts w:ascii="Garamond" w:hAnsi="Garamond"/>
          <w:color w:val="000000" w:themeColor="text1"/>
        </w:rPr>
        <w:t xml:space="preserve">and </w:t>
      </w:r>
      <w:r w:rsidR="0048091E">
        <w:rPr>
          <w:rFonts w:ascii="Garamond" w:hAnsi="Garamond"/>
          <w:i/>
          <w:iCs/>
          <w:color w:val="000000" w:themeColor="text1"/>
        </w:rPr>
        <w:t xml:space="preserve">y </w:t>
      </w:r>
      <w:r w:rsidR="0048091E">
        <w:rPr>
          <w:rFonts w:ascii="Garamond" w:hAnsi="Garamond"/>
          <w:color w:val="000000" w:themeColor="text1"/>
        </w:rPr>
        <w:t xml:space="preserve">are ontologically prior to their instances. </w:t>
      </w:r>
    </w:p>
    <w:p w14:paraId="275B3325" w14:textId="77777777" w:rsidR="004C5A66" w:rsidRDefault="004C5A66" w:rsidP="0005255F">
      <w:pPr>
        <w:spacing w:line="480" w:lineRule="auto"/>
        <w:ind w:firstLine="360"/>
        <w:jc w:val="both"/>
        <w:rPr>
          <w:rFonts w:ascii="Garamond" w:hAnsi="Garamond"/>
          <w:color w:val="000000" w:themeColor="text1"/>
        </w:rPr>
      </w:pPr>
    </w:p>
    <w:p w14:paraId="2DFD667E" w14:textId="12690DD2" w:rsidR="005075A1" w:rsidRPr="003E1AB9" w:rsidRDefault="00C01EBE" w:rsidP="003E1AB9">
      <w:pPr>
        <w:spacing w:line="480" w:lineRule="auto"/>
        <w:ind w:firstLine="360"/>
        <w:jc w:val="both"/>
        <w:rPr>
          <w:rFonts w:ascii="Garamond" w:hAnsi="Garamond"/>
          <w:i/>
          <w:iCs/>
          <w:color w:val="000000" w:themeColor="text1"/>
        </w:rPr>
      </w:pPr>
      <w:r w:rsidRPr="005075A1">
        <w:rPr>
          <w:rFonts w:ascii="Garamond" w:hAnsi="Garamond"/>
          <w:i/>
          <w:iCs/>
          <w:color w:val="000000" w:themeColor="text1"/>
        </w:rPr>
        <w:t>Revised Individuation</w:t>
      </w:r>
      <w:r w:rsidR="00FA3C1F">
        <w:rPr>
          <w:rFonts w:ascii="Garamond" w:hAnsi="Garamond"/>
          <w:color w:val="000000" w:themeColor="text1"/>
        </w:rPr>
        <w:t xml:space="preserve">, as formulated here, </w:t>
      </w:r>
      <w:r>
        <w:rPr>
          <w:rFonts w:ascii="Garamond" w:hAnsi="Garamond"/>
          <w:color w:val="000000" w:themeColor="text1"/>
        </w:rPr>
        <w:t xml:space="preserve">is not fully precise. </w:t>
      </w:r>
      <w:r w:rsidR="00BB758E">
        <w:rPr>
          <w:rFonts w:ascii="Garamond" w:hAnsi="Garamond"/>
          <w:color w:val="000000" w:themeColor="text1"/>
        </w:rPr>
        <w:t xml:space="preserve">To apply the revised criterion </w:t>
      </w:r>
      <w:r w:rsidR="00956E77">
        <w:rPr>
          <w:rFonts w:ascii="Garamond" w:hAnsi="Garamond"/>
          <w:color w:val="000000" w:themeColor="text1"/>
        </w:rPr>
        <w:t>to specific cases</w:t>
      </w:r>
      <w:r w:rsidR="00BB758E">
        <w:rPr>
          <w:rFonts w:ascii="Garamond" w:hAnsi="Garamond"/>
          <w:color w:val="000000" w:themeColor="text1"/>
        </w:rPr>
        <w:t xml:space="preserve">, we must get clearer on what the “right kind” of ontological relation is for </w:t>
      </w:r>
      <w:r w:rsidR="00D340D7">
        <w:rPr>
          <w:rFonts w:ascii="Garamond" w:hAnsi="Garamond"/>
          <w:color w:val="000000" w:themeColor="text1"/>
        </w:rPr>
        <w:t xml:space="preserve">a given </w:t>
      </w:r>
      <w:r w:rsidR="00BB758E">
        <w:rPr>
          <w:rFonts w:ascii="Garamond" w:hAnsi="Garamond"/>
          <w:color w:val="000000" w:themeColor="text1"/>
        </w:rPr>
        <w:t>property,</w:t>
      </w:r>
      <w:r w:rsidR="00BB758E">
        <w:rPr>
          <w:rFonts w:ascii="Garamond" w:hAnsi="Garamond"/>
          <w:i/>
          <w:iCs/>
          <w:color w:val="000000" w:themeColor="text1"/>
        </w:rPr>
        <w:t xml:space="preserve"> </w:t>
      </w:r>
      <w:r w:rsidR="00BB758E" w:rsidRPr="00A55496">
        <w:rPr>
          <w:rFonts w:ascii="Garamond" w:hAnsi="Garamond"/>
          <w:color w:val="000000" w:themeColor="text1"/>
        </w:rPr>
        <w:t>F</w:t>
      </w:r>
      <w:r w:rsidR="00BB758E">
        <w:rPr>
          <w:rFonts w:ascii="Garamond" w:hAnsi="Garamond"/>
          <w:color w:val="000000" w:themeColor="text1"/>
        </w:rPr>
        <w:t>. It is unlikely that we can give an entirely general account here. It is obviou</w:t>
      </w:r>
      <w:r w:rsidR="00FA3C1F">
        <w:rPr>
          <w:rFonts w:ascii="Garamond" w:hAnsi="Garamond"/>
          <w:color w:val="000000" w:themeColor="text1"/>
        </w:rPr>
        <w:t>s, for example,</w:t>
      </w:r>
      <w:r w:rsidR="00BB758E">
        <w:rPr>
          <w:rFonts w:ascii="Garamond" w:hAnsi="Garamond"/>
          <w:color w:val="000000" w:themeColor="text1"/>
        </w:rPr>
        <w:t xml:space="preserve"> that identity is </w:t>
      </w:r>
      <w:r w:rsidR="00956E77">
        <w:rPr>
          <w:rFonts w:ascii="Garamond" w:hAnsi="Garamond"/>
          <w:color w:val="000000" w:themeColor="text1"/>
        </w:rPr>
        <w:t>a</w:t>
      </w:r>
      <w:r w:rsidR="00BB758E">
        <w:rPr>
          <w:rFonts w:ascii="Garamond" w:hAnsi="Garamond"/>
          <w:color w:val="000000" w:themeColor="text1"/>
        </w:rPr>
        <w:t xml:space="preserve"> relation that trivially entails the sharing of</w:t>
      </w:r>
      <w:r w:rsidR="000305EB">
        <w:rPr>
          <w:rFonts w:ascii="Garamond" w:hAnsi="Garamond"/>
          <w:color w:val="000000" w:themeColor="text1"/>
        </w:rPr>
        <w:t xml:space="preserve"> instances </w:t>
      </w:r>
      <w:r w:rsidR="00FD5513">
        <w:rPr>
          <w:rFonts w:ascii="Garamond" w:hAnsi="Garamond"/>
          <w:color w:val="000000" w:themeColor="text1"/>
        </w:rPr>
        <w:t>for</w:t>
      </w:r>
      <w:r w:rsidR="000305EB">
        <w:rPr>
          <w:rFonts w:ascii="Garamond" w:hAnsi="Garamond"/>
          <w:color w:val="000000" w:themeColor="text1"/>
        </w:rPr>
        <w:t xml:space="preserve"> </w:t>
      </w:r>
      <w:r w:rsidR="00FD5513">
        <w:rPr>
          <w:rFonts w:ascii="Garamond" w:hAnsi="Garamond"/>
          <w:color w:val="000000" w:themeColor="text1"/>
        </w:rPr>
        <w:t xml:space="preserve">any candidate property, </w:t>
      </w:r>
      <w:r w:rsidR="00FD5513" w:rsidRPr="00A55496">
        <w:rPr>
          <w:rFonts w:ascii="Garamond" w:hAnsi="Garamond"/>
          <w:color w:val="000000" w:themeColor="text1"/>
        </w:rPr>
        <w:t>F</w:t>
      </w:r>
      <w:r w:rsidR="00BB758E">
        <w:rPr>
          <w:rFonts w:ascii="Garamond" w:hAnsi="Garamond"/>
          <w:i/>
          <w:iCs/>
          <w:color w:val="000000" w:themeColor="text1"/>
        </w:rPr>
        <w:t xml:space="preserve">. </w:t>
      </w:r>
      <w:r w:rsidR="00BB758E">
        <w:rPr>
          <w:rFonts w:ascii="Garamond" w:hAnsi="Garamond"/>
          <w:color w:val="000000" w:themeColor="text1"/>
        </w:rPr>
        <w:t xml:space="preserve">We have now also </w:t>
      </w:r>
      <w:r w:rsidR="00FA3C1F">
        <w:rPr>
          <w:rFonts w:ascii="Garamond" w:hAnsi="Garamond"/>
          <w:color w:val="000000" w:themeColor="text1"/>
        </w:rPr>
        <w:t>seen</w:t>
      </w:r>
      <w:r w:rsidR="00BB758E">
        <w:rPr>
          <w:rFonts w:ascii="Garamond" w:hAnsi="Garamond"/>
          <w:color w:val="000000" w:themeColor="text1"/>
        </w:rPr>
        <w:t xml:space="preserve"> that material </w:t>
      </w:r>
      <w:r w:rsidR="00FA3C1F">
        <w:rPr>
          <w:rFonts w:ascii="Garamond" w:hAnsi="Garamond"/>
          <w:color w:val="000000" w:themeColor="text1"/>
        </w:rPr>
        <w:t>constitution</w:t>
      </w:r>
      <w:r w:rsidR="00BB758E">
        <w:rPr>
          <w:rFonts w:ascii="Garamond" w:hAnsi="Garamond"/>
          <w:color w:val="000000" w:themeColor="text1"/>
        </w:rPr>
        <w:t xml:space="preserve"> is the kind of relation that allows for the sharing of </w:t>
      </w:r>
      <w:r w:rsidR="00956E77">
        <w:rPr>
          <w:rFonts w:ascii="Garamond" w:hAnsi="Garamond"/>
          <w:color w:val="000000" w:themeColor="text1"/>
        </w:rPr>
        <w:t xml:space="preserve">instances of material properties like </w:t>
      </w:r>
      <w:r w:rsidR="00BB758E">
        <w:rPr>
          <w:rFonts w:ascii="Garamond" w:hAnsi="Garamond"/>
          <w:color w:val="000000" w:themeColor="text1"/>
        </w:rPr>
        <w:t>color</w:t>
      </w:r>
      <w:r w:rsidR="00956E77">
        <w:rPr>
          <w:rFonts w:ascii="Garamond" w:hAnsi="Garamond"/>
          <w:color w:val="000000" w:themeColor="text1"/>
        </w:rPr>
        <w:t xml:space="preserve">, </w:t>
      </w:r>
      <w:r w:rsidR="00BB758E">
        <w:rPr>
          <w:rFonts w:ascii="Garamond" w:hAnsi="Garamond"/>
          <w:color w:val="000000" w:themeColor="text1"/>
        </w:rPr>
        <w:t xml:space="preserve">shape and size. There is no reason to assume that other ontological relations could not also support the sharing of relevant property instances. In the final section of this paper, I gesture at some reasons to think that </w:t>
      </w:r>
      <w:r w:rsidR="00956E77">
        <w:rPr>
          <w:rFonts w:ascii="Garamond" w:hAnsi="Garamond"/>
          <w:color w:val="000000" w:themeColor="text1"/>
        </w:rPr>
        <w:t xml:space="preserve">our minds stand in the kind of ontological relation to the world that allows for the sharing of instances of </w:t>
      </w:r>
      <w:r w:rsidR="00BB758E" w:rsidRPr="00BB758E">
        <w:rPr>
          <w:rFonts w:ascii="Garamond" w:hAnsi="Garamond"/>
          <w:i/>
          <w:iCs/>
          <w:color w:val="000000" w:themeColor="text1"/>
        </w:rPr>
        <w:t>sensible qualities</w:t>
      </w:r>
      <w:r w:rsidR="00BB758E">
        <w:rPr>
          <w:rFonts w:ascii="Garamond" w:hAnsi="Garamond"/>
          <w:color w:val="000000" w:themeColor="text1"/>
        </w:rPr>
        <w:t xml:space="preserve"> in particular. </w:t>
      </w:r>
    </w:p>
    <w:p w14:paraId="52AD3C81" w14:textId="77777777" w:rsidR="00AD7BCA" w:rsidRDefault="00AD7BCA" w:rsidP="0005255F">
      <w:pPr>
        <w:spacing w:line="480" w:lineRule="auto"/>
        <w:ind w:firstLine="360"/>
        <w:jc w:val="both"/>
        <w:rPr>
          <w:rFonts w:ascii="Garamond" w:hAnsi="Garamond"/>
          <w:color w:val="000000" w:themeColor="text1"/>
        </w:rPr>
      </w:pPr>
    </w:p>
    <w:p w14:paraId="0014349B" w14:textId="6B42522C" w:rsidR="00D06F9E" w:rsidRDefault="00D06F9E" w:rsidP="0005255F">
      <w:pPr>
        <w:spacing w:line="480" w:lineRule="auto"/>
        <w:ind w:firstLine="360"/>
        <w:jc w:val="both"/>
        <w:rPr>
          <w:rFonts w:ascii="Garamond" w:hAnsi="Garamond"/>
          <w:color w:val="000000" w:themeColor="text1"/>
        </w:rPr>
      </w:pPr>
      <w:r>
        <w:rPr>
          <w:rFonts w:ascii="Garamond" w:hAnsi="Garamond"/>
          <w:color w:val="000000" w:themeColor="text1"/>
        </w:rPr>
        <w:t>III.3. Returning to Perception</w:t>
      </w:r>
    </w:p>
    <w:p w14:paraId="3AEA21BE" w14:textId="7AF0BC11" w:rsidR="00C5166C" w:rsidRDefault="00C5166C" w:rsidP="0005255F">
      <w:pPr>
        <w:spacing w:line="480" w:lineRule="auto"/>
        <w:jc w:val="both"/>
        <w:rPr>
          <w:rFonts w:ascii="Garamond" w:hAnsi="Garamond"/>
          <w:color w:val="000000" w:themeColor="text1"/>
        </w:rPr>
      </w:pPr>
      <w:r>
        <w:rPr>
          <w:rFonts w:ascii="Garamond" w:hAnsi="Garamond"/>
          <w:color w:val="000000" w:themeColor="text1"/>
        </w:rPr>
        <w:t xml:space="preserve">Given our commitment to </w:t>
      </w:r>
      <w:r>
        <w:rPr>
          <w:rFonts w:ascii="Garamond" w:hAnsi="Garamond"/>
          <w:i/>
          <w:iCs/>
          <w:color w:val="000000" w:themeColor="text1"/>
        </w:rPr>
        <w:t xml:space="preserve">Perceptual </w:t>
      </w:r>
      <w:r w:rsidRPr="00C5166C">
        <w:rPr>
          <w:rFonts w:ascii="Garamond" w:hAnsi="Garamond"/>
          <w:i/>
          <w:iCs/>
          <w:color w:val="000000" w:themeColor="text1"/>
        </w:rPr>
        <w:t>Presence</w:t>
      </w:r>
      <w:r w:rsidR="002B2097">
        <w:rPr>
          <w:rFonts w:ascii="Garamond" w:hAnsi="Garamond"/>
          <w:color w:val="000000" w:themeColor="text1"/>
        </w:rPr>
        <w:t>, the argument outlined in III.1 show</w:t>
      </w:r>
      <w:r w:rsidR="00FD5513">
        <w:rPr>
          <w:rFonts w:ascii="Garamond" w:hAnsi="Garamond"/>
          <w:color w:val="000000" w:themeColor="text1"/>
        </w:rPr>
        <w:t>ed</w:t>
      </w:r>
      <w:r w:rsidR="002B2097">
        <w:rPr>
          <w:rFonts w:ascii="Garamond" w:hAnsi="Garamond"/>
          <w:color w:val="000000" w:themeColor="text1"/>
        </w:rPr>
        <w:t xml:space="preserve"> that a</w:t>
      </w:r>
      <w:r>
        <w:rPr>
          <w:rFonts w:ascii="Garamond" w:hAnsi="Garamond"/>
          <w:color w:val="000000" w:themeColor="text1"/>
        </w:rPr>
        <w:t xml:space="preserve"> subject’s internal state,</w:t>
      </w:r>
      <w:r w:rsidR="008F66AE">
        <w:rPr>
          <w:rFonts w:ascii="Garamond" w:hAnsi="Garamond"/>
          <w:color w:val="000000" w:themeColor="text1"/>
        </w:rPr>
        <w:t xml:space="preserve"> </w:t>
      </w:r>
      <w:r>
        <w:rPr>
          <w:rFonts w:ascii="Garamond" w:hAnsi="Garamond"/>
          <w:color w:val="000000" w:themeColor="text1"/>
        </w:rPr>
        <w:t xml:space="preserve">in the case of </w:t>
      </w:r>
      <w:r w:rsidR="00AE2238">
        <w:rPr>
          <w:rFonts w:ascii="Garamond" w:hAnsi="Garamond"/>
          <w:color w:val="000000" w:themeColor="text1"/>
        </w:rPr>
        <w:t xml:space="preserve">both </w:t>
      </w:r>
      <w:r>
        <w:rPr>
          <w:rFonts w:ascii="Garamond" w:hAnsi="Garamond"/>
          <w:color w:val="000000" w:themeColor="text1"/>
        </w:rPr>
        <w:t>ordinary perception</w:t>
      </w:r>
      <w:r w:rsidR="008F66AE">
        <w:rPr>
          <w:rFonts w:ascii="Garamond" w:hAnsi="Garamond"/>
          <w:color w:val="000000" w:themeColor="text1"/>
        </w:rPr>
        <w:t xml:space="preserve"> and hallucination</w:t>
      </w:r>
      <w:r>
        <w:rPr>
          <w:rFonts w:ascii="Garamond" w:hAnsi="Garamond"/>
          <w:color w:val="000000" w:themeColor="text1"/>
        </w:rPr>
        <w:t xml:space="preserve">, </w:t>
      </w:r>
      <w:r w:rsidR="008F66AE">
        <w:rPr>
          <w:rFonts w:ascii="Garamond" w:hAnsi="Garamond"/>
          <w:color w:val="000000" w:themeColor="text1"/>
        </w:rPr>
        <w:t>must</w:t>
      </w:r>
      <w:r>
        <w:rPr>
          <w:rFonts w:ascii="Garamond" w:hAnsi="Garamond"/>
          <w:color w:val="000000" w:themeColor="text1"/>
        </w:rPr>
        <w:t xml:space="preserve"> guarantee the </w:t>
      </w:r>
      <w:r>
        <w:rPr>
          <w:rFonts w:ascii="Garamond" w:hAnsi="Garamond"/>
          <w:color w:val="000000" w:themeColor="text1"/>
        </w:rPr>
        <w:lastRenderedPageBreak/>
        <w:t>instantiation of redness.</w:t>
      </w:r>
      <w:r w:rsidR="004A18EA">
        <w:rPr>
          <w:rFonts w:ascii="Garamond" w:hAnsi="Garamond"/>
          <w:color w:val="000000" w:themeColor="text1"/>
        </w:rPr>
        <w:t xml:space="preserve"> That reasoning showed us, perhaps surprisingly, that sensory states are always sufficient for the </w:t>
      </w:r>
      <w:r w:rsidR="002C0802">
        <w:rPr>
          <w:rFonts w:ascii="Garamond" w:hAnsi="Garamond"/>
          <w:color w:val="000000" w:themeColor="text1"/>
        </w:rPr>
        <w:t>instances</w:t>
      </w:r>
      <w:r w:rsidR="004A18EA">
        <w:rPr>
          <w:rFonts w:ascii="Garamond" w:hAnsi="Garamond"/>
          <w:color w:val="000000" w:themeColor="text1"/>
        </w:rPr>
        <w:t xml:space="preserve"> that serve as their objects. </w:t>
      </w:r>
      <w:r>
        <w:rPr>
          <w:rFonts w:ascii="Garamond" w:hAnsi="Garamond"/>
          <w:color w:val="000000" w:themeColor="text1"/>
        </w:rPr>
        <w:t>But</w:t>
      </w:r>
      <w:r w:rsidR="00ED015E">
        <w:rPr>
          <w:rFonts w:ascii="Garamond" w:hAnsi="Garamond"/>
          <w:color w:val="000000" w:themeColor="text1"/>
        </w:rPr>
        <w:t xml:space="preserve"> our commitment to </w:t>
      </w:r>
      <w:r w:rsidR="00ED015E">
        <w:rPr>
          <w:rFonts w:ascii="Garamond" w:hAnsi="Garamond"/>
          <w:i/>
          <w:iCs/>
          <w:color w:val="000000" w:themeColor="text1"/>
        </w:rPr>
        <w:t>Mind-Independence</w:t>
      </w:r>
      <w:r w:rsidR="002B2097">
        <w:rPr>
          <w:rFonts w:ascii="Garamond" w:hAnsi="Garamond"/>
          <w:color w:val="000000" w:themeColor="text1"/>
        </w:rPr>
        <w:t xml:space="preserve"> require</w:t>
      </w:r>
      <w:r w:rsidR="00FD5513">
        <w:rPr>
          <w:rFonts w:ascii="Garamond" w:hAnsi="Garamond"/>
          <w:color w:val="000000" w:themeColor="text1"/>
        </w:rPr>
        <w:t>d</w:t>
      </w:r>
      <w:r w:rsidR="002B2097">
        <w:rPr>
          <w:rFonts w:ascii="Garamond" w:hAnsi="Garamond"/>
          <w:color w:val="000000" w:themeColor="text1"/>
        </w:rPr>
        <w:t xml:space="preserve"> us to hold that the </w:t>
      </w:r>
      <w:r>
        <w:rPr>
          <w:rFonts w:ascii="Garamond" w:hAnsi="Garamond"/>
          <w:color w:val="000000" w:themeColor="text1"/>
        </w:rPr>
        <w:t>presence of the cardinal also guarantees the instantiation of redness</w:t>
      </w:r>
      <w:r w:rsidR="00ED015E">
        <w:rPr>
          <w:rFonts w:ascii="Garamond" w:hAnsi="Garamond"/>
          <w:color w:val="000000" w:themeColor="text1"/>
        </w:rPr>
        <w:t xml:space="preserve"> </w:t>
      </w:r>
      <w:r>
        <w:rPr>
          <w:rFonts w:ascii="Garamond" w:hAnsi="Garamond"/>
          <w:color w:val="000000" w:themeColor="text1"/>
        </w:rPr>
        <w:t xml:space="preserve">regardless of </w:t>
      </w:r>
      <w:r w:rsidR="008F66AE">
        <w:rPr>
          <w:rFonts w:ascii="Garamond" w:hAnsi="Garamond"/>
          <w:color w:val="000000" w:themeColor="text1"/>
        </w:rPr>
        <w:t xml:space="preserve">whether </w:t>
      </w:r>
      <w:r>
        <w:rPr>
          <w:rFonts w:ascii="Garamond" w:hAnsi="Garamond"/>
          <w:color w:val="000000" w:themeColor="text1"/>
        </w:rPr>
        <w:t xml:space="preserve">anyone </w:t>
      </w:r>
      <w:r w:rsidR="008F66AE">
        <w:rPr>
          <w:rFonts w:ascii="Garamond" w:hAnsi="Garamond"/>
          <w:color w:val="000000" w:themeColor="text1"/>
        </w:rPr>
        <w:t xml:space="preserve">is </w:t>
      </w:r>
      <w:r>
        <w:rPr>
          <w:rFonts w:ascii="Garamond" w:hAnsi="Garamond"/>
          <w:color w:val="000000" w:themeColor="text1"/>
        </w:rPr>
        <w:t xml:space="preserve">perceiving it. The question we were left with, then, </w:t>
      </w:r>
      <w:r w:rsidR="002B2097">
        <w:rPr>
          <w:rFonts w:ascii="Garamond" w:hAnsi="Garamond"/>
          <w:color w:val="000000" w:themeColor="text1"/>
        </w:rPr>
        <w:t xml:space="preserve">was whether we could conclude that the subject’s internal state guarantees the existence of the </w:t>
      </w:r>
      <w:r w:rsidR="002B2097">
        <w:rPr>
          <w:rFonts w:ascii="Garamond" w:hAnsi="Garamond"/>
          <w:i/>
          <w:iCs/>
          <w:color w:val="000000" w:themeColor="text1"/>
        </w:rPr>
        <w:t xml:space="preserve">very same </w:t>
      </w:r>
      <w:r w:rsidR="002B2097">
        <w:rPr>
          <w:rFonts w:ascii="Garamond" w:hAnsi="Garamond"/>
          <w:color w:val="000000" w:themeColor="text1"/>
        </w:rPr>
        <w:t>instance that is supported by the physical bird.</w:t>
      </w:r>
    </w:p>
    <w:p w14:paraId="02661D2A" w14:textId="2FF2BB6F" w:rsidR="00BB1D6C" w:rsidRDefault="00C5166C" w:rsidP="0005255F">
      <w:pPr>
        <w:spacing w:line="480" w:lineRule="auto"/>
        <w:ind w:firstLine="360"/>
        <w:jc w:val="both"/>
        <w:rPr>
          <w:rFonts w:ascii="Garamond" w:hAnsi="Garamond"/>
          <w:color w:val="000000" w:themeColor="text1"/>
        </w:rPr>
      </w:pPr>
      <w:r w:rsidRPr="00827F1D">
        <w:rPr>
          <w:rFonts w:ascii="Garamond" w:hAnsi="Garamond"/>
          <w:i/>
          <w:iCs/>
          <w:color w:val="000000" w:themeColor="text1"/>
        </w:rPr>
        <w:t>Simple Individuation</w:t>
      </w:r>
      <w:r>
        <w:rPr>
          <w:rFonts w:ascii="Garamond" w:hAnsi="Garamond"/>
          <w:color w:val="000000" w:themeColor="text1"/>
        </w:rPr>
        <w:t xml:space="preserve"> </w:t>
      </w:r>
      <w:r w:rsidR="002B2097">
        <w:rPr>
          <w:rFonts w:ascii="Garamond" w:hAnsi="Garamond"/>
          <w:color w:val="000000" w:themeColor="text1"/>
        </w:rPr>
        <w:t>ruled this possibility out</w:t>
      </w:r>
      <w:r w:rsidR="00AE2238">
        <w:rPr>
          <w:rFonts w:ascii="Garamond" w:hAnsi="Garamond"/>
          <w:color w:val="000000" w:themeColor="text1"/>
        </w:rPr>
        <w:t>,</w:t>
      </w:r>
      <w:r>
        <w:rPr>
          <w:rFonts w:ascii="Garamond" w:hAnsi="Garamond"/>
          <w:color w:val="000000" w:themeColor="text1"/>
        </w:rPr>
        <w:t xml:space="preserve"> but we have now seen that this criterion </w:t>
      </w:r>
      <w:r w:rsidR="002B2097">
        <w:rPr>
          <w:rFonts w:ascii="Garamond" w:hAnsi="Garamond"/>
          <w:color w:val="000000" w:themeColor="text1"/>
        </w:rPr>
        <w:t>is</w:t>
      </w:r>
      <w:r>
        <w:rPr>
          <w:rFonts w:ascii="Garamond" w:hAnsi="Garamond"/>
          <w:color w:val="000000" w:themeColor="text1"/>
        </w:rPr>
        <w:t xml:space="preserve"> </w:t>
      </w:r>
      <w:r w:rsidRPr="00AE2238">
        <w:rPr>
          <w:rFonts w:ascii="Garamond" w:hAnsi="Garamond"/>
          <w:color w:val="000000" w:themeColor="text1"/>
        </w:rPr>
        <w:t>overly</w:t>
      </w:r>
      <w:r>
        <w:rPr>
          <w:rFonts w:ascii="Garamond" w:hAnsi="Garamond"/>
          <w:i/>
          <w:iCs/>
          <w:color w:val="000000" w:themeColor="text1"/>
        </w:rPr>
        <w:t xml:space="preserve"> </w:t>
      </w:r>
      <w:r>
        <w:rPr>
          <w:rFonts w:ascii="Garamond" w:hAnsi="Garamond"/>
          <w:color w:val="000000" w:themeColor="text1"/>
        </w:rPr>
        <w:t xml:space="preserve">simple. </w:t>
      </w:r>
      <w:r w:rsidR="001F485C">
        <w:rPr>
          <w:rFonts w:ascii="Garamond" w:hAnsi="Garamond"/>
          <w:color w:val="000000" w:themeColor="text1"/>
        </w:rPr>
        <w:t>I</w:t>
      </w:r>
      <w:r w:rsidR="008F66AE">
        <w:rPr>
          <w:rFonts w:ascii="Garamond" w:hAnsi="Garamond"/>
          <w:color w:val="000000" w:themeColor="text1"/>
        </w:rPr>
        <w:t>t issues the wrong verdict for a host of cases</w:t>
      </w:r>
      <w:r>
        <w:rPr>
          <w:rFonts w:ascii="Garamond" w:hAnsi="Garamond"/>
          <w:color w:val="000000" w:themeColor="text1"/>
        </w:rPr>
        <w:t xml:space="preserve"> in which two distinct </w:t>
      </w:r>
      <w:r w:rsidR="00BA48F6">
        <w:rPr>
          <w:rFonts w:ascii="Garamond" w:hAnsi="Garamond"/>
          <w:color w:val="000000" w:themeColor="text1"/>
        </w:rPr>
        <w:t>entities</w:t>
      </w:r>
      <w:r w:rsidR="007A1625">
        <w:rPr>
          <w:rFonts w:ascii="Garamond" w:hAnsi="Garamond"/>
          <w:color w:val="000000" w:themeColor="text1"/>
        </w:rPr>
        <w:t xml:space="preserve"> </w:t>
      </w:r>
      <w:r>
        <w:rPr>
          <w:rFonts w:ascii="Garamond" w:hAnsi="Garamond"/>
          <w:color w:val="000000" w:themeColor="text1"/>
        </w:rPr>
        <w:t xml:space="preserve">stand in </w:t>
      </w:r>
      <w:r w:rsidR="001F485C">
        <w:rPr>
          <w:rFonts w:ascii="Garamond" w:hAnsi="Garamond"/>
          <w:color w:val="000000" w:themeColor="text1"/>
        </w:rPr>
        <w:t>certain kind</w:t>
      </w:r>
      <w:r w:rsidR="000305EB">
        <w:rPr>
          <w:rFonts w:ascii="Garamond" w:hAnsi="Garamond"/>
          <w:color w:val="000000" w:themeColor="text1"/>
        </w:rPr>
        <w:t>s</w:t>
      </w:r>
      <w:r w:rsidR="001F485C">
        <w:rPr>
          <w:rFonts w:ascii="Garamond" w:hAnsi="Garamond"/>
          <w:color w:val="000000" w:themeColor="text1"/>
        </w:rPr>
        <w:t xml:space="preserve"> of ontological</w:t>
      </w:r>
      <w:r>
        <w:rPr>
          <w:rFonts w:ascii="Garamond" w:hAnsi="Garamond"/>
          <w:color w:val="000000" w:themeColor="text1"/>
        </w:rPr>
        <w:t xml:space="preserve"> relation</w:t>
      </w:r>
      <w:r w:rsidR="00BA48F6">
        <w:rPr>
          <w:rFonts w:ascii="Garamond" w:hAnsi="Garamond"/>
          <w:color w:val="000000" w:themeColor="text1"/>
        </w:rPr>
        <w:t xml:space="preserve"> to each other</w:t>
      </w:r>
      <w:r w:rsidR="008F66AE">
        <w:rPr>
          <w:rFonts w:ascii="Garamond" w:hAnsi="Garamond"/>
          <w:color w:val="000000" w:themeColor="text1"/>
        </w:rPr>
        <w:t>. In such cases, the most plausible verdic</w:t>
      </w:r>
      <w:r w:rsidR="001F485C">
        <w:rPr>
          <w:rFonts w:ascii="Garamond" w:hAnsi="Garamond"/>
          <w:color w:val="000000" w:themeColor="text1"/>
        </w:rPr>
        <w:t xml:space="preserve">t, for </w:t>
      </w:r>
      <w:r w:rsidR="00BA48F6">
        <w:rPr>
          <w:rFonts w:ascii="Garamond" w:hAnsi="Garamond"/>
          <w:color w:val="000000" w:themeColor="text1"/>
        </w:rPr>
        <w:t>a relevant set</w:t>
      </w:r>
      <w:r w:rsidR="001F485C">
        <w:rPr>
          <w:rFonts w:ascii="Garamond" w:hAnsi="Garamond"/>
          <w:color w:val="000000" w:themeColor="text1"/>
        </w:rPr>
        <w:t xml:space="preserve"> of shared properties,</w:t>
      </w:r>
      <w:r w:rsidR="008F66AE">
        <w:rPr>
          <w:rFonts w:ascii="Garamond" w:hAnsi="Garamond"/>
          <w:color w:val="000000" w:themeColor="text1"/>
        </w:rPr>
        <w:t xml:space="preserve"> is that</w:t>
      </w:r>
      <w:r>
        <w:rPr>
          <w:rFonts w:ascii="Garamond" w:hAnsi="Garamond"/>
          <w:color w:val="000000" w:themeColor="text1"/>
        </w:rPr>
        <w:t xml:space="preserve"> </w:t>
      </w:r>
      <w:r w:rsidR="001F485C">
        <w:rPr>
          <w:rFonts w:ascii="Garamond" w:hAnsi="Garamond"/>
          <w:color w:val="000000" w:themeColor="text1"/>
        </w:rPr>
        <w:t>the two</w:t>
      </w:r>
      <w:r>
        <w:rPr>
          <w:rFonts w:ascii="Garamond" w:hAnsi="Garamond"/>
          <w:color w:val="000000" w:themeColor="text1"/>
        </w:rPr>
        <w:t xml:space="preserve"> </w:t>
      </w:r>
      <w:r w:rsidR="00237227">
        <w:rPr>
          <w:rFonts w:ascii="Garamond" w:hAnsi="Garamond"/>
          <w:color w:val="000000" w:themeColor="text1"/>
        </w:rPr>
        <w:t>entities</w:t>
      </w:r>
      <w:r>
        <w:rPr>
          <w:rFonts w:ascii="Garamond" w:hAnsi="Garamond"/>
          <w:color w:val="000000" w:themeColor="text1"/>
        </w:rPr>
        <w:t xml:space="preserve"> share </w:t>
      </w:r>
      <w:r w:rsidR="00BA48F6">
        <w:rPr>
          <w:rFonts w:ascii="Garamond" w:hAnsi="Garamond"/>
          <w:color w:val="000000" w:themeColor="text1"/>
        </w:rPr>
        <w:t>instances of those qualities</w:t>
      </w:r>
      <w:r>
        <w:rPr>
          <w:rFonts w:ascii="Garamond" w:hAnsi="Garamond"/>
          <w:color w:val="000000" w:themeColor="text1"/>
        </w:rPr>
        <w:t xml:space="preserve">. </w:t>
      </w:r>
      <w:r w:rsidR="00BB1D6C">
        <w:rPr>
          <w:rFonts w:ascii="Garamond" w:hAnsi="Garamond"/>
          <w:color w:val="000000" w:themeColor="text1"/>
        </w:rPr>
        <w:t>If we take t</w:t>
      </w:r>
      <w:r w:rsidR="005938D1">
        <w:rPr>
          <w:rFonts w:ascii="Garamond" w:hAnsi="Garamond"/>
          <w:color w:val="000000" w:themeColor="text1"/>
        </w:rPr>
        <w:t xml:space="preserve">he discussion of material </w:t>
      </w:r>
      <w:r w:rsidR="00FD5513">
        <w:rPr>
          <w:rFonts w:ascii="Garamond" w:hAnsi="Garamond"/>
          <w:color w:val="000000" w:themeColor="text1"/>
        </w:rPr>
        <w:t>constitution</w:t>
      </w:r>
      <w:r w:rsidR="005938D1">
        <w:rPr>
          <w:rFonts w:ascii="Garamond" w:hAnsi="Garamond"/>
          <w:color w:val="000000" w:themeColor="text1"/>
        </w:rPr>
        <w:t xml:space="preserve"> above </w:t>
      </w:r>
      <w:r w:rsidR="00BA48F6">
        <w:rPr>
          <w:rFonts w:ascii="Garamond" w:hAnsi="Garamond"/>
          <w:color w:val="000000" w:themeColor="text1"/>
        </w:rPr>
        <w:t xml:space="preserve">to </w:t>
      </w:r>
      <w:r w:rsidR="005938D1">
        <w:rPr>
          <w:rFonts w:ascii="Garamond" w:hAnsi="Garamond"/>
          <w:color w:val="000000" w:themeColor="text1"/>
        </w:rPr>
        <w:t>establish the possibility that two entities can support a single instance</w:t>
      </w:r>
      <w:r w:rsidR="00BB1D6C">
        <w:rPr>
          <w:rFonts w:ascii="Garamond" w:hAnsi="Garamond"/>
          <w:color w:val="000000" w:themeColor="text1"/>
        </w:rPr>
        <w:t xml:space="preserve">, then we have already made room for the </w:t>
      </w:r>
      <w:r w:rsidR="00BB1D6C" w:rsidRPr="000305EB">
        <w:rPr>
          <w:rFonts w:ascii="Garamond" w:hAnsi="Garamond"/>
          <w:color w:val="000000" w:themeColor="text1"/>
        </w:rPr>
        <w:t>possibility</w:t>
      </w:r>
      <w:r w:rsidR="00BB1D6C">
        <w:rPr>
          <w:rFonts w:ascii="Garamond" w:hAnsi="Garamond"/>
          <w:color w:val="000000" w:themeColor="text1"/>
        </w:rPr>
        <w:t xml:space="preserve"> that a physical object and a perceiver’s mind can support one and the same instance of redness.</w:t>
      </w:r>
      <w:r w:rsidR="00A53311">
        <w:rPr>
          <w:rStyle w:val="FootnoteReference"/>
          <w:rFonts w:ascii="Garamond" w:hAnsi="Garamond"/>
          <w:color w:val="000000" w:themeColor="text1"/>
        </w:rPr>
        <w:footnoteReference w:id="18"/>
      </w:r>
      <w:r w:rsidR="00BB1D6C">
        <w:rPr>
          <w:rFonts w:ascii="Garamond" w:hAnsi="Garamond"/>
          <w:color w:val="000000" w:themeColor="text1"/>
        </w:rPr>
        <w:t xml:space="preserve"> </w:t>
      </w:r>
    </w:p>
    <w:p w14:paraId="66B42B52" w14:textId="495117F0" w:rsidR="00233885" w:rsidRDefault="00FD5513" w:rsidP="007A1625">
      <w:pPr>
        <w:spacing w:line="480" w:lineRule="auto"/>
        <w:ind w:firstLine="360"/>
        <w:jc w:val="both"/>
        <w:rPr>
          <w:rFonts w:ascii="Garamond" w:hAnsi="Garamond"/>
          <w:color w:val="000000" w:themeColor="text1"/>
        </w:rPr>
      </w:pPr>
      <w:r>
        <w:rPr>
          <w:rFonts w:ascii="Garamond" w:hAnsi="Garamond"/>
          <w:color w:val="000000" w:themeColor="text1"/>
        </w:rPr>
        <w:t>A</w:t>
      </w:r>
      <w:r w:rsidR="007A1625">
        <w:rPr>
          <w:rFonts w:ascii="Garamond" w:hAnsi="Garamond"/>
          <w:color w:val="000000" w:themeColor="text1"/>
        </w:rPr>
        <w:t xml:space="preserve">ll that remains is to show that there is </w:t>
      </w:r>
      <w:r>
        <w:rPr>
          <w:rFonts w:ascii="Garamond" w:hAnsi="Garamond"/>
          <w:color w:val="000000" w:themeColor="text1"/>
        </w:rPr>
        <w:t>a relevant</w:t>
      </w:r>
      <w:r w:rsidR="007A1625">
        <w:rPr>
          <w:rFonts w:ascii="Garamond" w:hAnsi="Garamond"/>
          <w:color w:val="000000" w:themeColor="text1"/>
        </w:rPr>
        <w:t xml:space="preserve"> ontological relation that my mind stands in to the physical object</w:t>
      </w:r>
      <w:r>
        <w:rPr>
          <w:rFonts w:ascii="Garamond" w:hAnsi="Garamond"/>
          <w:color w:val="000000" w:themeColor="text1"/>
        </w:rPr>
        <w:t xml:space="preserve"> in the world</w:t>
      </w:r>
      <w:r w:rsidR="007A1625">
        <w:rPr>
          <w:rFonts w:ascii="Garamond" w:hAnsi="Garamond"/>
          <w:color w:val="000000" w:themeColor="text1"/>
        </w:rPr>
        <w:t>, and that the ontological relation in question</w:t>
      </w:r>
      <w:r w:rsidR="004A2F33">
        <w:rPr>
          <w:rFonts w:ascii="Garamond" w:hAnsi="Garamond"/>
          <w:color w:val="000000" w:themeColor="text1"/>
        </w:rPr>
        <w:t xml:space="preserve"> is of the kind that can</w:t>
      </w:r>
      <w:r w:rsidR="007A1625">
        <w:rPr>
          <w:rFonts w:ascii="Garamond" w:hAnsi="Garamond"/>
          <w:color w:val="000000" w:themeColor="text1"/>
        </w:rPr>
        <w:t xml:space="preserve"> support the sharing of instances of sensible qualities in particular. </w:t>
      </w:r>
      <w:r w:rsidR="00BB1D6C">
        <w:rPr>
          <w:rFonts w:ascii="Garamond" w:hAnsi="Garamond"/>
          <w:color w:val="000000" w:themeColor="text1"/>
        </w:rPr>
        <w:t xml:space="preserve">The remarks that follow </w:t>
      </w:r>
      <w:proofErr w:type="gramStart"/>
      <w:r w:rsidR="00BB1D6C">
        <w:rPr>
          <w:rFonts w:ascii="Garamond" w:hAnsi="Garamond"/>
          <w:color w:val="000000" w:themeColor="text1"/>
        </w:rPr>
        <w:t>are</w:t>
      </w:r>
      <w:proofErr w:type="gramEnd"/>
      <w:r w:rsidR="00BB1D6C">
        <w:rPr>
          <w:rFonts w:ascii="Garamond" w:hAnsi="Garamond"/>
          <w:color w:val="000000" w:themeColor="text1"/>
        </w:rPr>
        <w:t xml:space="preserve"> </w:t>
      </w:r>
      <w:r>
        <w:rPr>
          <w:rFonts w:ascii="Garamond" w:hAnsi="Garamond"/>
          <w:color w:val="000000" w:themeColor="text1"/>
        </w:rPr>
        <w:t xml:space="preserve">somewhat </w:t>
      </w:r>
      <w:r w:rsidR="00BB1D6C">
        <w:rPr>
          <w:rFonts w:ascii="Garamond" w:hAnsi="Garamond"/>
          <w:color w:val="000000" w:themeColor="text1"/>
        </w:rPr>
        <w:t>speculative and open-ended</w:t>
      </w:r>
      <w:r>
        <w:rPr>
          <w:rFonts w:ascii="Garamond" w:hAnsi="Garamond"/>
          <w:color w:val="000000" w:themeColor="text1"/>
        </w:rPr>
        <w:t xml:space="preserve">. </w:t>
      </w:r>
    </w:p>
    <w:p w14:paraId="264FB699" w14:textId="07DDF764" w:rsidR="000961FF" w:rsidRDefault="00233885" w:rsidP="0005255F">
      <w:pPr>
        <w:spacing w:line="480" w:lineRule="auto"/>
        <w:ind w:firstLine="360"/>
        <w:jc w:val="both"/>
        <w:rPr>
          <w:rFonts w:ascii="Garamond" w:hAnsi="Garamond"/>
          <w:color w:val="000000" w:themeColor="text1"/>
        </w:rPr>
      </w:pPr>
      <w:r>
        <w:rPr>
          <w:rFonts w:ascii="Garamond" w:hAnsi="Garamond"/>
          <w:color w:val="000000" w:themeColor="text1"/>
        </w:rPr>
        <w:lastRenderedPageBreak/>
        <w:t xml:space="preserve">Start by considering </w:t>
      </w:r>
      <w:r w:rsidR="006A51F5">
        <w:rPr>
          <w:rFonts w:ascii="Garamond" w:hAnsi="Garamond"/>
          <w:color w:val="000000" w:themeColor="text1"/>
        </w:rPr>
        <w:t>the following</w:t>
      </w:r>
      <w:r w:rsidR="00304386">
        <w:rPr>
          <w:rFonts w:ascii="Garamond" w:hAnsi="Garamond"/>
          <w:color w:val="000000" w:themeColor="text1"/>
        </w:rPr>
        <w:t xml:space="preserve"> series</w:t>
      </w:r>
      <w:r w:rsidR="000961FF">
        <w:rPr>
          <w:rFonts w:ascii="Garamond" w:hAnsi="Garamond"/>
          <w:color w:val="000000" w:themeColor="text1"/>
        </w:rPr>
        <w:t xml:space="preserve"> of sensory experiences. </w:t>
      </w:r>
      <w:r w:rsidR="006A51F5">
        <w:rPr>
          <w:rFonts w:ascii="Garamond" w:hAnsi="Garamond"/>
          <w:color w:val="000000" w:themeColor="text1"/>
        </w:rPr>
        <w:t>F</w:t>
      </w:r>
      <w:r w:rsidR="000961FF">
        <w:rPr>
          <w:rFonts w:ascii="Garamond" w:hAnsi="Garamond"/>
          <w:color w:val="000000" w:themeColor="text1"/>
        </w:rPr>
        <w:t>irst</w:t>
      </w:r>
      <w:r w:rsidR="006A51F5">
        <w:rPr>
          <w:rFonts w:ascii="Garamond" w:hAnsi="Garamond"/>
          <w:color w:val="000000" w:themeColor="text1"/>
        </w:rPr>
        <w:t xml:space="preserve">, </w:t>
      </w:r>
      <w:proofErr w:type="spellStart"/>
      <w:r w:rsidR="00A96645">
        <w:rPr>
          <w:rFonts w:ascii="Garamond" w:hAnsi="Garamond"/>
          <w:color w:val="000000" w:themeColor="text1"/>
        </w:rPr>
        <w:t>Aleeya</w:t>
      </w:r>
      <w:proofErr w:type="spellEnd"/>
      <w:r w:rsidR="00FD5513">
        <w:rPr>
          <w:rFonts w:ascii="Garamond" w:hAnsi="Garamond"/>
          <w:color w:val="000000" w:themeColor="text1"/>
        </w:rPr>
        <w:t xml:space="preserve"> perceives a</w:t>
      </w:r>
      <w:r w:rsidR="000961FF">
        <w:rPr>
          <w:rFonts w:ascii="Garamond" w:hAnsi="Garamond"/>
          <w:color w:val="000000" w:themeColor="text1"/>
        </w:rPr>
        <w:t xml:space="preserve"> particular red cardinal, C.</w:t>
      </w:r>
      <w:r>
        <w:rPr>
          <w:rFonts w:ascii="Garamond" w:hAnsi="Garamond"/>
          <w:color w:val="000000" w:themeColor="text1"/>
        </w:rPr>
        <w:t xml:space="preserve"> It is essential to </w:t>
      </w:r>
      <w:r w:rsidR="00FD5513">
        <w:rPr>
          <w:rFonts w:ascii="Garamond" w:hAnsi="Garamond"/>
          <w:color w:val="000000" w:themeColor="text1"/>
        </w:rPr>
        <w:t>her</w:t>
      </w:r>
      <w:r>
        <w:rPr>
          <w:rFonts w:ascii="Garamond" w:hAnsi="Garamond"/>
          <w:color w:val="000000" w:themeColor="text1"/>
        </w:rPr>
        <w:t xml:space="preserve"> </w:t>
      </w:r>
      <w:r w:rsidR="008F66AE">
        <w:rPr>
          <w:rFonts w:ascii="Garamond" w:hAnsi="Garamond"/>
          <w:color w:val="000000" w:themeColor="text1"/>
        </w:rPr>
        <w:t xml:space="preserve">perceptual </w:t>
      </w:r>
      <w:r>
        <w:rPr>
          <w:rFonts w:ascii="Garamond" w:hAnsi="Garamond"/>
          <w:color w:val="000000" w:themeColor="text1"/>
        </w:rPr>
        <w:t xml:space="preserve">state being a veridical perception </w:t>
      </w:r>
      <w:r w:rsidR="000961FF">
        <w:rPr>
          <w:rFonts w:ascii="Garamond" w:hAnsi="Garamond"/>
          <w:color w:val="000000" w:themeColor="text1"/>
        </w:rPr>
        <w:t xml:space="preserve">of C </w:t>
      </w:r>
      <w:r>
        <w:rPr>
          <w:rFonts w:ascii="Garamond" w:hAnsi="Garamond"/>
          <w:color w:val="000000" w:themeColor="text1"/>
        </w:rPr>
        <w:t xml:space="preserve">that it stand in the right kind of relation to </w:t>
      </w:r>
      <w:r w:rsidR="000961FF">
        <w:rPr>
          <w:rFonts w:ascii="Garamond" w:hAnsi="Garamond"/>
          <w:color w:val="000000" w:themeColor="text1"/>
        </w:rPr>
        <w:t>C</w:t>
      </w:r>
      <w:r>
        <w:rPr>
          <w:rFonts w:ascii="Garamond" w:hAnsi="Garamond"/>
          <w:color w:val="000000" w:themeColor="text1"/>
        </w:rPr>
        <w:t xml:space="preserve">. Typically, it is assumed that this relation </w:t>
      </w:r>
      <w:r w:rsidR="000961FF">
        <w:rPr>
          <w:rFonts w:ascii="Garamond" w:hAnsi="Garamond"/>
          <w:color w:val="000000" w:themeColor="text1"/>
        </w:rPr>
        <w:t>must</w:t>
      </w:r>
      <w:r w:rsidR="00304386">
        <w:rPr>
          <w:rFonts w:ascii="Garamond" w:hAnsi="Garamond"/>
          <w:color w:val="000000" w:themeColor="text1"/>
        </w:rPr>
        <w:t>, at a minimum,</w:t>
      </w:r>
      <w:r w:rsidR="008F66AE">
        <w:rPr>
          <w:rFonts w:ascii="Garamond" w:hAnsi="Garamond"/>
          <w:color w:val="000000" w:themeColor="text1"/>
        </w:rPr>
        <w:t xml:space="preserve"> include</w:t>
      </w:r>
      <w:r w:rsidR="000961FF">
        <w:rPr>
          <w:rFonts w:ascii="Garamond" w:hAnsi="Garamond"/>
          <w:color w:val="000000" w:themeColor="text1"/>
        </w:rPr>
        <w:t xml:space="preserve"> </w:t>
      </w:r>
      <w:r w:rsidR="008F66AE">
        <w:rPr>
          <w:rFonts w:ascii="Garamond" w:hAnsi="Garamond"/>
          <w:color w:val="000000" w:themeColor="text1"/>
        </w:rPr>
        <w:t xml:space="preserve">the bird causing </w:t>
      </w:r>
      <w:proofErr w:type="spellStart"/>
      <w:r w:rsidR="00A96645">
        <w:rPr>
          <w:rFonts w:ascii="Garamond" w:hAnsi="Garamond"/>
          <w:color w:val="000000" w:themeColor="text1"/>
        </w:rPr>
        <w:t>Aleeya’s</w:t>
      </w:r>
      <w:proofErr w:type="spellEnd"/>
      <w:r w:rsidR="008F66AE">
        <w:rPr>
          <w:rFonts w:ascii="Garamond" w:hAnsi="Garamond"/>
          <w:color w:val="000000" w:themeColor="text1"/>
        </w:rPr>
        <w:t xml:space="preserve"> state in the right way</w:t>
      </w:r>
      <w:r>
        <w:rPr>
          <w:rFonts w:ascii="Garamond" w:hAnsi="Garamond"/>
          <w:color w:val="000000" w:themeColor="text1"/>
        </w:rPr>
        <w:t>.</w:t>
      </w:r>
      <w:r w:rsidR="008F66AE">
        <w:rPr>
          <w:rFonts w:ascii="Garamond" w:hAnsi="Garamond"/>
          <w:color w:val="000000" w:themeColor="text1"/>
        </w:rPr>
        <w:t xml:space="preserve"> </w:t>
      </w:r>
      <w:r w:rsidR="000961FF">
        <w:rPr>
          <w:rFonts w:ascii="Garamond" w:hAnsi="Garamond"/>
          <w:color w:val="000000" w:themeColor="text1"/>
        </w:rPr>
        <w:t>Now, imagine that C is replaced by an indistinguishable bird</w:t>
      </w:r>
      <w:r w:rsidR="006A51F5">
        <w:rPr>
          <w:rFonts w:ascii="Garamond" w:hAnsi="Garamond"/>
          <w:color w:val="000000" w:themeColor="text1"/>
        </w:rPr>
        <w:t>,</w:t>
      </w:r>
      <w:r w:rsidR="000961FF">
        <w:rPr>
          <w:rFonts w:ascii="Garamond" w:hAnsi="Garamond"/>
          <w:color w:val="000000" w:themeColor="text1"/>
        </w:rPr>
        <w:t xml:space="preserve"> C*</w:t>
      </w:r>
      <w:r w:rsidR="006A51F5">
        <w:rPr>
          <w:rFonts w:ascii="Garamond" w:hAnsi="Garamond"/>
          <w:color w:val="000000" w:themeColor="text1"/>
        </w:rPr>
        <w:t>,</w:t>
      </w:r>
      <w:r w:rsidR="000961FF">
        <w:rPr>
          <w:rFonts w:ascii="Garamond" w:hAnsi="Garamond"/>
          <w:color w:val="000000" w:themeColor="text1"/>
        </w:rPr>
        <w:t xml:space="preserve"> without </w:t>
      </w:r>
      <w:r w:rsidR="00A96645">
        <w:rPr>
          <w:rFonts w:ascii="Garamond" w:hAnsi="Garamond"/>
          <w:color w:val="000000" w:themeColor="text1"/>
        </w:rPr>
        <w:t>Aleeya</w:t>
      </w:r>
      <w:r w:rsidR="000961FF">
        <w:rPr>
          <w:rFonts w:ascii="Garamond" w:hAnsi="Garamond"/>
          <w:color w:val="000000" w:themeColor="text1"/>
        </w:rPr>
        <w:t xml:space="preserve"> noticing any change</w:t>
      </w:r>
      <w:r w:rsidR="008F66AE">
        <w:rPr>
          <w:rFonts w:ascii="Garamond" w:hAnsi="Garamond"/>
          <w:color w:val="000000" w:themeColor="text1"/>
        </w:rPr>
        <w:t xml:space="preserve"> in her experience</w:t>
      </w:r>
      <w:r w:rsidR="000961FF">
        <w:rPr>
          <w:rFonts w:ascii="Garamond" w:hAnsi="Garamond"/>
          <w:color w:val="000000" w:themeColor="text1"/>
        </w:rPr>
        <w:t xml:space="preserve">. </w:t>
      </w:r>
      <w:r w:rsidR="00A96645">
        <w:rPr>
          <w:rFonts w:ascii="Garamond" w:hAnsi="Garamond"/>
          <w:color w:val="000000" w:themeColor="text1"/>
        </w:rPr>
        <w:t>Her</w:t>
      </w:r>
      <w:r w:rsidR="000961FF">
        <w:rPr>
          <w:rFonts w:ascii="Garamond" w:hAnsi="Garamond"/>
          <w:color w:val="000000" w:themeColor="text1"/>
        </w:rPr>
        <w:t xml:space="preserve"> </w:t>
      </w:r>
      <w:r w:rsidR="007A1625">
        <w:rPr>
          <w:rFonts w:ascii="Garamond" w:hAnsi="Garamond"/>
          <w:color w:val="000000" w:themeColor="text1"/>
        </w:rPr>
        <w:t>perceptual</w:t>
      </w:r>
      <w:r w:rsidR="000961FF">
        <w:rPr>
          <w:rFonts w:ascii="Garamond" w:hAnsi="Garamond"/>
          <w:color w:val="000000" w:themeColor="text1"/>
        </w:rPr>
        <w:t xml:space="preserve"> state can no longer amount to a perception of </w:t>
      </w:r>
      <w:r w:rsidR="000961FF" w:rsidRPr="000961FF">
        <w:rPr>
          <w:rFonts w:ascii="Garamond" w:hAnsi="Garamond"/>
          <w:color w:val="000000" w:themeColor="text1"/>
        </w:rPr>
        <w:t>C</w:t>
      </w:r>
      <w:r w:rsidR="000961FF">
        <w:rPr>
          <w:rFonts w:ascii="Garamond" w:hAnsi="Garamond"/>
          <w:i/>
          <w:iCs/>
          <w:color w:val="000000" w:themeColor="text1"/>
        </w:rPr>
        <w:t xml:space="preserve"> </w:t>
      </w:r>
      <w:r w:rsidR="000961FF">
        <w:rPr>
          <w:rFonts w:ascii="Garamond" w:hAnsi="Garamond"/>
          <w:color w:val="000000" w:themeColor="text1"/>
        </w:rPr>
        <w:t xml:space="preserve">because C is no longer </w:t>
      </w:r>
      <w:r w:rsidR="00656504">
        <w:rPr>
          <w:rFonts w:ascii="Garamond" w:hAnsi="Garamond"/>
          <w:color w:val="000000" w:themeColor="text1"/>
        </w:rPr>
        <w:t xml:space="preserve">involved </w:t>
      </w:r>
      <w:r w:rsidR="000961FF">
        <w:rPr>
          <w:rFonts w:ascii="Garamond" w:hAnsi="Garamond"/>
          <w:color w:val="000000" w:themeColor="text1"/>
        </w:rPr>
        <w:t xml:space="preserve">in bringing about </w:t>
      </w:r>
      <w:r w:rsidR="00A96645">
        <w:rPr>
          <w:rFonts w:ascii="Garamond" w:hAnsi="Garamond"/>
          <w:color w:val="000000" w:themeColor="text1"/>
        </w:rPr>
        <w:t>her experience</w:t>
      </w:r>
      <w:r w:rsidR="000961FF">
        <w:rPr>
          <w:rFonts w:ascii="Garamond" w:hAnsi="Garamond"/>
          <w:color w:val="000000" w:themeColor="text1"/>
        </w:rPr>
        <w:t xml:space="preserve">. Rather, </w:t>
      </w:r>
      <w:proofErr w:type="spellStart"/>
      <w:r w:rsidR="00A96645">
        <w:rPr>
          <w:rFonts w:ascii="Garamond" w:hAnsi="Garamond"/>
          <w:color w:val="000000" w:themeColor="text1"/>
        </w:rPr>
        <w:t>Aleeya’s</w:t>
      </w:r>
      <w:proofErr w:type="spellEnd"/>
      <w:r w:rsidR="00A96645">
        <w:rPr>
          <w:rFonts w:ascii="Garamond" w:hAnsi="Garamond"/>
          <w:color w:val="000000" w:themeColor="text1"/>
        </w:rPr>
        <w:t xml:space="preserve"> state</w:t>
      </w:r>
      <w:r w:rsidR="000961FF">
        <w:rPr>
          <w:rFonts w:ascii="Garamond" w:hAnsi="Garamond"/>
          <w:color w:val="000000" w:themeColor="text1"/>
        </w:rPr>
        <w:t xml:space="preserve"> </w:t>
      </w:r>
      <w:r w:rsidR="00304386">
        <w:rPr>
          <w:rFonts w:ascii="Garamond" w:hAnsi="Garamond"/>
          <w:color w:val="000000" w:themeColor="text1"/>
        </w:rPr>
        <w:t xml:space="preserve">now </w:t>
      </w:r>
      <w:r w:rsidR="008F66AE">
        <w:rPr>
          <w:rFonts w:ascii="Garamond" w:hAnsi="Garamond"/>
          <w:color w:val="000000" w:themeColor="text1"/>
        </w:rPr>
        <w:t>constitutes</w:t>
      </w:r>
      <w:r w:rsidR="00304386">
        <w:rPr>
          <w:rFonts w:ascii="Garamond" w:hAnsi="Garamond"/>
          <w:color w:val="000000" w:themeColor="text1"/>
        </w:rPr>
        <w:t xml:space="preserve"> a</w:t>
      </w:r>
      <w:r w:rsidR="000961FF">
        <w:rPr>
          <w:rFonts w:ascii="Garamond" w:hAnsi="Garamond"/>
          <w:color w:val="000000" w:themeColor="text1"/>
        </w:rPr>
        <w:t xml:space="preserve"> perception of C*</w:t>
      </w:r>
      <w:r>
        <w:rPr>
          <w:rFonts w:ascii="Garamond" w:hAnsi="Garamond"/>
          <w:color w:val="000000" w:themeColor="text1"/>
        </w:rPr>
        <w:t>.</w:t>
      </w:r>
      <w:r w:rsidR="000961FF">
        <w:rPr>
          <w:rFonts w:ascii="Garamond" w:hAnsi="Garamond"/>
          <w:color w:val="000000" w:themeColor="text1"/>
        </w:rPr>
        <w:t xml:space="preserve"> </w:t>
      </w:r>
      <w:r w:rsidR="008F66AE">
        <w:rPr>
          <w:rFonts w:ascii="Garamond" w:hAnsi="Garamond"/>
          <w:color w:val="000000" w:themeColor="text1"/>
        </w:rPr>
        <w:t>Finally</w:t>
      </w:r>
      <w:r w:rsidR="000961FF">
        <w:rPr>
          <w:rFonts w:ascii="Garamond" w:hAnsi="Garamond"/>
          <w:color w:val="000000" w:themeColor="text1"/>
        </w:rPr>
        <w:t xml:space="preserve">, imagine that both cardinals have flown away but a neuroscientist intervenes and starts directly stimulating </w:t>
      </w:r>
      <w:r w:rsidR="001E0914">
        <w:rPr>
          <w:rFonts w:ascii="Garamond" w:hAnsi="Garamond"/>
          <w:color w:val="000000" w:themeColor="text1"/>
        </w:rPr>
        <w:t>her</w:t>
      </w:r>
      <w:r w:rsidR="000961FF">
        <w:rPr>
          <w:rFonts w:ascii="Garamond" w:hAnsi="Garamond"/>
          <w:color w:val="000000" w:themeColor="text1"/>
        </w:rPr>
        <w:t xml:space="preserve"> brain </w:t>
      </w:r>
      <w:r w:rsidR="006A51F5">
        <w:rPr>
          <w:rFonts w:ascii="Garamond" w:hAnsi="Garamond"/>
          <w:color w:val="000000" w:themeColor="text1"/>
        </w:rPr>
        <w:t>in such a way</w:t>
      </w:r>
      <w:r w:rsidR="000961FF">
        <w:rPr>
          <w:rFonts w:ascii="Garamond" w:hAnsi="Garamond"/>
          <w:color w:val="000000" w:themeColor="text1"/>
        </w:rPr>
        <w:t xml:space="preserve"> that she still does not notice any change</w:t>
      </w:r>
      <w:r w:rsidR="00656504">
        <w:rPr>
          <w:rFonts w:ascii="Garamond" w:hAnsi="Garamond"/>
          <w:color w:val="000000" w:themeColor="text1"/>
        </w:rPr>
        <w:t xml:space="preserve">—that is, she </w:t>
      </w:r>
      <w:r w:rsidR="000961FF">
        <w:rPr>
          <w:rFonts w:ascii="Garamond" w:hAnsi="Garamond"/>
          <w:color w:val="000000" w:themeColor="text1"/>
        </w:rPr>
        <w:t xml:space="preserve">continues to be </w:t>
      </w:r>
      <w:r w:rsidR="008F66AE">
        <w:rPr>
          <w:rFonts w:ascii="Garamond" w:hAnsi="Garamond"/>
          <w:color w:val="000000" w:themeColor="text1"/>
        </w:rPr>
        <w:t xml:space="preserve">in a state that </w:t>
      </w:r>
      <w:r w:rsidR="00304386">
        <w:rPr>
          <w:rFonts w:ascii="Garamond" w:hAnsi="Garamond"/>
          <w:color w:val="000000" w:themeColor="text1"/>
        </w:rPr>
        <w:t>she cannot</w:t>
      </w:r>
      <w:r w:rsidR="000961FF">
        <w:rPr>
          <w:rFonts w:ascii="Garamond" w:hAnsi="Garamond"/>
          <w:color w:val="000000" w:themeColor="text1"/>
        </w:rPr>
        <w:t xml:space="preserve"> distinguish from her prior sensory states. Now, we must conclude that the state </w:t>
      </w:r>
      <w:r w:rsidR="00A96645">
        <w:rPr>
          <w:rFonts w:ascii="Garamond" w:hAnsi="Garamond"/>
          <w:color w:val="000000" w:themeColor="text1"/>
        </w:rPr>
        <w:t xml:space="preserve">that </w:t>
      </w:r>
      <w:proofErr w:type="spellStart"/>
      <w:r w:rsidR="00A96645">
        <w:rPr>
          <w:rFonts w:ascii="Garamond" w:hAnsi="Garamond"/>
          <w:color w:val="000000" w:themeColor="text1"/>
        </w:rPr>
        <w:t>Aleeya</w:t>
      </w:r>
      <w:proofErr w:type="spellEnd"/>
      <w:r w:rsidR="000961FF">
        <w:rPr>
          <w:rFonts w:ascii="Garamond" w:hAnsi="Garamond"/>
          <w:color w:val="000000" w:themeColor="text1"/>
        </w:rPr>
        <w:t xml:space="preserve"> is in </w:t>
      </w:r>
      <w:r w:rsidR="00304386">
        <w:rPr>
          <w:rFonts w:ascii="Garamond" w:hAnsi="Garamond"/>
          <w:color w:val="000000" w:themeColor="text1"/>
        </w:rPr>
        <w:t>does not constitute</w:t>
      </w:r>
      <w:r w:rsidR="000961FF">
        <w:rPr>
          <w:rFonts w:ascii="Garamond" w:hAnsi="Garamond"/>
          <w:color w:val="000000" w:themeColor="text1"/>
        </w:rPr>
        <w:t xml:space="preserve"> </w:t>
      </w:r>
      <w:r w:rsidR="008F66AE">
        <w:rPr>
          <w:rFonts w:ascii="Garamond" w:hAnsi="Garamond"/>
          <w:color w:val="000000" w:themeColor="text1"/>
        </w:rPr>
        <w:t xml:space="preserve">either </w:t>
      </w:r>
      <w:r w:rsidR="000961FF">
        <w:rPr>
          <w:rFonts w:ascii="Garamond" w:hAnsi="Garamond"/>
          <w:color w:val="000000" w:themeColor="text1"/>
        </w:rPr>
        <w:t xml:space="preserve">a perception of C or </w:t>
      </w:r>
      <w:r w:rsidR="008F66AE">
        <w:rPr>
          <w:rFonts w:ascii="Garamond" w:hAnsi="Garamond"/>
          <w:color w:val="000000" w:themeColor="text1"/>
        </w:rPr>
        <w:t xml:space="preserve">of </w:t>
      </w:r>
      <w:r w:rsidR="000961FF">
        <w:rPr>
          <w:rFonts w:ascii="Garamond" w:hAnsi="Garamond"/>
          <w:color w:val="000000" w:themeColor="text1"/>
        </w:rPr>
        <w:t>C*. Rather, she is in a sensory state that has no particular physical bird as its object</w:t>
      </w:r>
      <w:r w:rsidR="00304386">
        <w:rPr>
          <w:rFonts w:ascii="Garamond" w:hAnsi="Garamond"/>
          <w:color w:val="000000" w:themeColor="text1"/>
        </w:rPr>
        <w:t xml:space="preserve"> and is</w:t>
      </w:r>
      <w:r w:rsidR="008F66AE">
        <w:rPr>
          <w:rFonts w:ascii="Garamond" w:hAnsi="Garamond"/>
          <w:color w:val="000000" w:themeColor="text1"/>
        </w:rPr>
        <w:t>, instead,</w:t>
      </w:r>
      <w:r w:rsidR="00304386">
        <w:rPr>
          <w:rFonts w:ascii="Garamond" w:hAnsi="Garamond"/>
          <w:color w:val="000000" w:themeColor="text1"/>
        </w:rPr>
        <w:t xml:space="preserve"> a hallucination</w:t>
      </w:r>
      <w:r w:rsidR="008F66AE">
        <w:rPr>
          <w:rFonts w:ascii="Garamond" w:hAnsi="Garamond"/>
          <w:color w:val="000000" w:themeColor="text1"/>
        </w:rPr>
        <w:t xml:space="preserve"> as of a red cardinal</w:t>
      </w:r>
      <w:r w:rsidR="00304386">
        <w:rPr>
          <w:rFonts w:ascii="Garamond" w:hAnsi="Garamond"/>
          <w:color w:val="000000" w:themeColor="text1"/>
        </w:rPr>
        <w:t>.</w:t>
      </w:r>
    </w:p>
    <w:p w14:paraId="26B825D3" w14:textId="2848144F" w:rsidR="00EC4D9B" w:rsidRDefault="000961FF" w:rsidP="0067700E">
      <w:pPr>
        <w:spacing w:line="480" w:lineRule="auto"/>
        <w:ind w:firstLine="360"/>
        <w:jc w:val="both"/>
        <w:rPr>
          <w:rFonts w:ascii="Garamond" w:hAnsi="Garamond"/>
          <w:color w:val="000000" w:themeColor="text1"/>
        </w:rPr>
      </w:pPr>
      <w:r w:rsidRPr="00EC4D9B">
        <w:rPr>
          <w:rFonts w:ascii="Garamond" w:hAnsi="Garamond"/>
          <w:color w:val="000000" w:themeColor="text1"/>
        </w:rPr>
        <w:t xml:space="preserve">There is </w:t>
      </w:r>
      <w:r w:rsidR="0067700E">
        <w:rPr>
          <w:rFonts w:ascii="Garamond" w:hAnsi="Garamond"/>
          <w:color w:val="000000" w:themeColor="text1"/>
        </w:rPr>
        <w:t>significant</w:t>
      </w:r>
      <w:r w:rsidR="00681912" w:rsidRPr="00EC4D9B">
        <w:rPr>
          <w:rFonts w:ascii="Garamond" w:hAnsi="Garamond"/>
          <w:color w:val="000000" w:themeColor="text1"/>
        </w:rPr>
        <w:t xml:space="preserve"> </w:t>
      </w:r>
      <w:r w:rsidRPr="00EC4D9B">
        <w:rPr>
          <w:rFonts w:ascii="Garamond" w:hAnsi="Garamond"/>
          <w:color w:val="000000" w:themeColor="text1"/>
        </w:rPr>
        <w:t xml:space="preserve">disagreement in the literature about whether the subjective indistinguishability of these three scenarios entails </w:t>
      </w:r>
      <w:r w:rsidR="00304386" w:rsidRPr="00EC4D9B">
        <w:rPr>
          <w:rFonts w:ascii="Garamond" w:hAnsi="Garamond"/>
          <w:color w:val="000000" w:themeColor="text1"/>
        </w:rPr>
        <w:t xml:space="preserve">a difference in the </w:t>
      </w:r>
      <w:r w:rsidR="00304386" w:rsidRPr="009F16E8">
        <w:rPr>
          <w:rFonts w:ascii="Garamond" w:hAnsi="Garamond"/>
          <w:color w:val="000000" w:themeColor="text1"/>
        </w:rPr>
        <w:t>kind</w:t>
      </w:r>
      <w:r w:rsidR="00304386" w:rsidRPr="00EC4D9B">
        <w:rPr>
          <w:rFonts w:ascii="Garamond" w:hAnsi="Garamond"/>
          <w:color w:val="000000" w:themeColor="text1"/>
        </w:rPr>
        <w:t xml:space="preserve"> of </w:t>
      </w:r>
      <w:r w:rsidR="00304386" w:rsidRPr="009F16E8">
        <w:rPr>
          <w:rFonts w:ascii="Garamond" w:hAnsi="Garamond"/>
          <w:i/>
          <w:iCs/>
          <w:color w:val="000000" w:themeColor="text1"/>
        </w:rPr>
        <w:t>experience</w:t>
      </w:r>
      <w:r w:rsidR="00304386" w:rsidRPr="00EC4D9B">
        <w:rPr>
          <w:rFonts w:ascii="Garamond" w:hAnsi="Garamond"/>
          <w:color w:val="000000" w:themeColor="text1"/>
        </w:rPr>
        <w:t xml:space="preserve"> enjoyed</w:t>
      </w:r>
      <w:r w:rsidRPr="00EC4D9B">
        <w:rPr>
          <w:rFonts w:ascii="Garamond" w:hAnsi="Garamond"/>
          <w:color w:val="000000" w:themeColor="text1"/>
        </w:rPr>
        <w:t>.</w:t>
      </w:r>
      <w:r w:rsidR="00681912">
        <w:rPr>
          <w:rStyle w:val="FootnoteReference"/>
          <w:rFonts w:ascii="Garamond" w:hAnsi="Garamond"/>
          <w:color w:val="000000" w:themeColor="text1"/>
        </w:rPr>
        <w:footnoteReference w:id="19"/>
      </w:r>
      <w:r w:rsidRPr="00EC4D9B">
        <w:rPr>
          <w:rFonts w:ascii="Garamond" w:hAnsi="Garamond"/>
          <w:color w:val="000000" w:themeColor="text1"/>
        </w:rPr>
        <w:t xml:space="preserve"> </w:t>
      </w:r>
      <w:r w:rsidR="00304386" w:rsidRPr="00EC4D9B">
        <w:rPr>
          <w:rFonts w:ascii="Garamond" w:hAnsi="Garamond"/>
          <w:color w:val="000000" w:themeColor="text1"/>
        </w:rPr>
        <w:t xml:space="preserve">But regardless of one’s position on the question of </w:t>
      </w:r>
      <w:r w:rsidR="00656504">
        <w:rPr>
          <w:rFonts w:ascii="Garamond" w:hAnsi="Garamond"/>
          <w:color w:val="000000" w:themeColor="text1"/>
        </w:rPr>
        <w:t xml:space="preserve">categorizing </w:t>
      </w:r>
      <w:r w:rsidR="00304386" w:rsidRPr="00EC4D9B">
        <w:rPr>
          <w:rFonts w:ascii="Garamond" w:hAnsi="Garamond"/>
          <w:color w:val="000000" w:themeColor="text1"/>
        </w:rPr>
        <w:t>experien</w:t>
      </w:r>
      <w:r w:rsidR="001E0914">
        <w:rPr>
          <w:rFonts w:ascii="Garamond" w:hAnsi="Garamond"/>
          <w:color w:val="000000" w:themeColor="text1"/>
        </w:rPr>
        <w:t>tial kinds</w:t>
      </w:r>
      <w:r w:rsidR="00304386" w:rsidRPr="00EC4D9B">
        <w:rPr>
          <w:rFonts w:ascii="Garamond" w:hAnsi="Garamond"/>
          <w:color w:val="000000" w:themeColor="text1"/>
        </w:rPr>
        <w:t xml:space="preserve">, one can </w:t>
      </w:r>
      <w:r w:rsidR="008F66AE">
        <w:rPr>
          <w:rFonts w:ascii="Garamond" w:hAnsi="Garamond"/>
          <w:color w:val="000000" w:themeColor="text1"/>
        </w:rPr>
        <w:t>nonetheless agree that the sensory states</w:t>
      </w:r>
      <w:r w:rsidR="006A51F5">
        <w:rPr>
          <w:rFonts w:ascii="Garamond" w:hAnsi="Garamond"/>
          <w:color w:val="000000" w:themeColor="text1"/>
        </w:rPr>
        <w:t xml:space="preserve"> described above</w:t>
      </w:r>
      <w:r w:rsidR="008F66AE">
        <w:rPr>
          <w:rFonts w:ascii="Garamond" w:hAnsi="Garamond"/>
          <w:color w:val="000000" w:themeColor="text1"/>
        </w:rPr>
        <w:t xml:space="preserve"> </w:t>
      </w:r>
      <w:r w:rsidR="006A51F5">
        <w:rPr>
          <w:rFonts w:ascii="Garamond" w:hAnsi="Garamond"/>
          <w:color w:val="000000" w:themeColor="text1"/>
        </w:rPr>
        <w:t>are</w:t>
      </w:r>
      <w:r w:rsidR="008F66AE">
        <w:rPr>
          <w:rFonts w:ascii="Garamond" w:hAnsi="Garamond"/>
          <w:color w:val="000000" w:themeColor="text1"/>
        </w:rPr>
        <w:t xml:space="preserve"> different </w:t>
      </w:r>
      <w:r w:rsidR="008F66AE">
        <w:rPr>
          <w:rFonts w:ascii="Garamond" w:hAnsi="Garamond"/>
          <w:i/>
          <w:iCs/>
          <w:color w:val="000000" w:themeColor="text1"/>
        </w:rPr>
        <w:t>particular</w:t>
      </w:r>
      <w:r w:rsidR="006A51F5">
        <w:rPr>
          <w:rFonts w:ascii="Garamond" w:hAnsi="Garamond"/>
          <w:i/>
          <w:iCs/>
          <w:color w:val="000000" w:themeColor="text1"/>
        </w:rPr>
        <w:t>s</w:t>
      </w:r>
      <w:r w:rsidR="008F66AE">
        <w:rPr>
          <w:rFonts w:ascii="Garamond" w:hAnsi="Garamond"/>
          <w:color w:val="000000" w:themeColor="text1"/>
        </w:rPr>
        <w:t>.</w:t>
      </w:r>
      <w:r w:rsidR="00304386" w:rsidRPr="00EC4D9B">
        <w:rPr>
          <w:rFonts w:ascii="Garamond" w:hAnsi="Garamond"/>
          <w:color w:val="000000" w:themeColor="text1"/>
        </w:rPr>
        <w:t xml:space="preserve"> </w:t>
      </w:r>
      <w:r w:rsidR="0067700E">
        <w:rPr>
          <w:rFonts w:ascii="Garamond" w:hAnsi="Garamond"/>
          <w:color w:val="000000" w:themeColor="text1"/>
        </w:rPr>
        <w:t>O</w:t>
      </w:r>
      <w:r w:rsidR="0067700E" w:rsidRPr="00EC4D9B">
        <w:rPr>
          <w:rFonts w:ascii="Garamond" w:hAnsi="Garamond"/>
          <w:color w:val="000000" w:themeColor="text1"/>
        </w:rPr>
        <w:t>ur criteria for individuating kinds</w:t>
      </w:r>
      <w:r w:rsidR="009F16E8">
        <w:rPr>
          <w:rFonts w:ascii="Garamond" w:hAnsi="Garamond"/>
          <w:color w:val="000000" w:themeColor="text1"/>
        </w:rPr>
        <w:t xml:space="preserve"> of experiences </w:t>
      </w:r>
      <w:r w:rsidR="0067700E" w:rsidRPr="00EC4D9B">
        <w:rPr>
          <w:rFonts w:ascii="Garamond" w:hAnsi="Garamond"/>
          <w:color w:val="000000" w:themeColor="text1"/>
        </w:rPr>
        <w:t xml:space="preserve">can come apart from our criteria for </w:t>
      </w:r>
      <w:r w:rsidR="0067700E">
        <w:rPr>
          <w:rFonts w:ascii="Garamond" w:hAnsi="Garamond"/>
          <w:color w:val="000000" w:themeColor="text1"/>
        </w:rPr>
        <w:t xml:space="preserve">how to individuate </w:t>
      </w:r>
      <w:r w:rsidR="009F16E8" w:rsidRPr="009F16E8">
        <w:rPr>
          <w:rFonts w:ascii="Garamond" w:hAnsi="Garamond"/>
          <w:i/>
          <w:iCs/>
          <w:color w:val="000000" w:themeColor="text1"/>
        </w:rPr>
        <w:t>particular</w:t>
      </w:r>
      <w:r w:rsidR="009F16E8">
        <w:rPr>
          <w:rFonts w:ascii="Garamond" w:hAnsi="Garamond"/>
          <w:color w:val="000000" w:themeColor="text1"/>
        </w:rPr>
        <w:t xml:space="preserve"> perceptions or hallucinations</w:t>
      </w:r>
      <w:r w:rsidR="0067700E" w:rsidRPr="00EC4D9B">
        <w:rPr>
          <w:rFonts w:ascii="Garamond" w:hAnsi="Garamond"/>
          <w:color w:val="000000" w:themeColor="text1"/>
        </w:rPr>
        <w:t xml:space="preserve">. The former </w:t>
      </w:r>
      <w:r w:rsidR="0067700E">
        <w:rPr>
          <w:rFonts w:ascii="Garamond" w:hAnsi="Garamond"/>
          <w:color w:val="000000" w:themeColor="text1"/>
        </w:rPr>
        <w:t xml:space="preserve">set of criteria may </w:t>
      </w:r>
      <w:r w:rsidR="0067700E" w:rsidRPr="00EC4D9B">
        <w:rPr>
          <w:rFonts w:ascii="Garamond" w:hAnsi="Garamond"/>
          <w:color w:val="000000" w:themeColor="text1"/>
        </w:rPr>
        <w:t xml:space="preserve">be insensitive to which particulars are </w:t>
      </w:r>
      <w:r w:rsidR="0067700E">
        <w:rPr>
          <w:rFonts w:ascii="Garamond" w:hAnsi="Garamond"/>
          <w:color w:val="000000" w:themeColor="text1"/>
        </w:rPr>
        <w:t>at the end of the causal chain</w:t>
      </w:r>
      <w:r w:rsidR="0067700E" w:rsidRPr="00EC4D9B">
        <w:rPr>
          <w:rFonts w:ascii="Garamond" w:hAnsi="Garamond"/>
          <w:color w:val="000000" w:themeColor="text1"/>
        </w:rPr>
        <w:t xml:space="preserve">, </w:t>
      </w:r>
      <w:r w:rsidR="0067700E">
        <w:rPr>
          <w:rFonts w:ascii="Garamond" w:hAnsi="Garamond"/>
          <w:color w:val="000000" w:themeColor="text1"/>
        </w:rPr>
        <w:t>but the latter need not be</w:t>
      </w:r>
      <w:r w:rsidR="0067700E" w:rsidRPr="00EC4D9B">
        <w:rPr>
          <w:rFonts w:ascii="Garamond" w:hAnsi="Garamond"/>
          <w:color w:val="000000" w:themeColor="text1"/>
        </w:rPr>
        <w:t>.</w:t>
      </w:r>
      <w:r w:rsidR="0067700E">
        <w:rPr>
          <w:rFonts w:ascii="Garamond" w:hAnsi="Garamond"/>
          <w:color w:val="000000" w:themeColor="text1"/>
        </w:rPr>
        <w:t xml:space="preserve"> </w:t>
      </w:r>
      <w:r w:rsidR="00EC4D9B">
        <w:rPr>
          <w:rFonts w:ascii="Garamond" w:hAnsi="Garamond"/>
          <w:color w:val="000000" w:themeColor="text1"/>
        </w:rPr>
        <w:t>Consider</w:t>
      </w:r>
      <w:r w:rsidR="00FD5513">
        <w:rPr>
          <w:rFonts w:ascii="Garamond" w:hAnsi="Garamond"/>
          <w:color w:val="000000" w:themeColor="text1"/>
        </w:rPr>
        <w:t>, for instance t</w:t>
      </w:r>
      <w:r w:rsidR="00EC4D9B">
        <w:rPr>
          <w:rFonts w:ascii="Garamond" w:hAnsi="Garamond"/>
          <w:color w:val="000000" w:themeColor="text1"/>
        </w:rPr>
        <w:t xml:space="preserve">he following passage </w:t>
      </w:r>
      <w:r w:rsidR="00AE2238">
        <w:rPr>
          <w:rFonts w:ascii="Garamond" w:hAnsi="Garamond"/>
          <w:color w:val="000000" w:themeColor="text1"/>
        </w:rPr>
        <w:t>from</w:t>
      </w:r>
      <w:r w:rsidR="001E0914">
        <w:rPr>
          <w:rFonts w:ascii="Garamond" w:hAnsi="Garamond"/>
          <w:color w:val="000000" w:themeColor="text1"/>
        </w:rPr>
        <w:t xml:space="preserve"> </w:t>
      </w:r>
      <w:r w:rsidR="00EC4D9B">
        <w:rPr>
          <w:rFonts w:ascii="Garamond" w:hAnsi="Garamond"/>
          <w:color w:val="000000" w:themeColor="text1"/>
        </w:rPr>
        <w:t>Burge</w:t>
      </w:r>
      <w:r w:rsidR="003E1AB9">
        <w:rPr>
          <w:rFonts w:ascii="Garamond" w:hAnsi="Garamond"/>
          <w:color w:val="000000" w:themeColor="text1"/>
        </w:rPr>
        <w:t xml:space="preserve"> (2005)</w:t>
      </w:r>
      <w:r w:rsidR="00EC4D9B">
        <w:rPr>
          <w:rFonts w:ascii="Garamond" w:hAnsi="Garamond"/>
          <w:color w:val="000000" w:themeColor="text1"/>
        </w:rPr>
        <w:t>:</w:t>
      </w:r>
    </w:p>
    <w:p w14:paraId="575B0883" w14:textId="77777777" w:rsidR="0005255F" w:rsidRPr="00BE721C" w:rsidRDefault="0005255F" w:rsidP="0067700E">
      <w:pPr>
        <w:spacing w:line="480" w:lineRule="auto"/>
        <w:jc w:val="both"/>
        <w:rPr>
          <w:rFonts w:ascii="Garamond" w:hAnsi="Garamond"/>
          <w:color w:val="000000" w:themeColor="text1"/>
        </w:rPr>
      </w:pPr>
    </w:p>
    <w:p w14:paraId="71AA6123" w14:textId="4ED48E5A" w:rsidR="009A4742" w:rsidRDefault="00EC4D9B" w:rsidP="004A2F33">
      <w:pPr>
        <w:spacing w:line="480" w:lineRule="auto"/>
        <w:ind w:left="360" w:right="360"/>
        <w:jc w:val="both"/>
        <w:rPr>
          <w:rFonts w:ascii="Garamond" w:hAnsi="Garamond"/>
          <w:iCs/>
          <w:color w:val="000000" w:themeColor="text1"/>
        </w:rPr>
      </w:pPr>
      <w:r w:rsidRPr="006A51F5">
        <w:rPr>
          <w:rFonts w:ascii="Garamond" w:hAnsi="Garamond"/>
          <w:iCs/>
          <w:color w:val="000000" w:themeColor="text1"/>
        </w:rPr>
        <w:t xml:space="preserve">If a person looks at a scene, and an object in it is exchanged with a contextually indiscernible object, the first and then the second object is seen—even though the individual is unaware of </w:t>
      </w:r>
      <w:r w:rsidRPr="006A51F5">
        <w:rPr>
          <w:rFonts w:ascii="Garamond" w:hAnsi="Garamond"/>
          <w:iCs/>
          <w:color w:val="000000" w:themeColor="text1"/>
        </w:rPr>
        <w:lastRenderedPageBreak/>
        <w:t>a difference. Different things are seen and different perceptions or perceptual beliefs occur</w:t>
      </w:r>
      <w:r w:rsidR="003E1AB9">
        <w:rPr>
          <w:rFonts w:ascii="Garamond" w:hAnsi="Garamond"/>
          <w:iCs/>
          <w:color w:val="000000" w:themeColor="text1"/>
        </w:rPr>
        <w:t xml:space="preserve"> (p. 32)</w:t>
      </w:r>
      <w:r w:rsidR="0005255F">
        <w:rPr>
          <w:rFonts w:ascii="Garamond" w:hAnsi="Garamond"/>
          <w:iCs/>
          <w:color w:val="000000" w:themeColor="text1"/>
        </w:rPr>
        <w:t>.</w:t>
      </w:r>
    </w:p>
    <w:p w14:paraId="08038CA0" w14:textId="77777777" w:rsidR="00A64FD7" w:rsidRPr="004A2F33" w:rsidRDefault="00A64FD7" w:rsidP="004A2F33">
      <w:pPr>
        <w:spacing w:line="480" w:lineRule="auto"/>
        <w:ind w:left="360" w:right="360"/>
        <w:jc w:val="both"/>
        <w:rPr>
          <w:rFonts w:ascii="Garamond" w:hAnsi="Garamond"/>
          <w:iCs/>
          <w:color w:val="000000" w:themeColor="text1"/>
        </w:rPr>
      </w:pPr>
    </w:p>
    <w:p w14:paraId="3AC29F0A" w14:textId="2D591898" w:rsidR="00967292" w:rsidRDefault="00612D9A" w:rsidP="00612D9A">
      <w:pPr>
        <w:spacing w:line="480" w:lineRule="auto"/>
        <w:jc w:val="both"/>
        <w:rPr>
          <w:rFonts w:ascii="Garamond" w:hAnsi="Garamond"/>
          <w:color w:val="000000" w:themeColor="text1"/>
        </w:rPr>
      </w:pPr>
      <w:r>
        <w:rPr>
          <w:rFonts w:ascii="Garamond" w:hAnsi="Garamond"/>
          <w:color w:val="000000" w:themeColor="text1"/>
        </w:rPr>
        <w:t xml:space="preserve">Crucially, Burge’s thought here is that the </w:t>
      </w:r>
      <w:r w:rsidRPr="009F16E8">
        <w:rPr>
          <w:rFonts w:ascii="Garamond" w:hAnsi="Garamond"/>
          <w:color w:val="000000" w:themeColor="text1"/>
        </w:rPr>
        <w:t>perceptual</w:t>
      </w:r>
      <w:r>
        <w:rPr>
          <w:rFonts w:ascii="Garamond" w:hAnsi="Garamond"/>
          <w:color w:val="000000" w:themeColor="text1"/>
        </w:rPr>
        <w:t xml:space="preserve"> states themselves are distinct in virtue of being perceptions of different objects even if that difference in object is not detectable by the subject. Regardless of how we individuate experiential kinds, then, the</w:t>
      </w:r>
      <w:r w:rsidR="009A4742">
        <w:rPr>
          <w:rFonts w:ascii="Garamond" w:hAnsi="Garamond"/>
          <w:color w:val="000000" w:themeColor="text1"/>
        </w:rPr>
        <w:t xml:space="preserve"> proposal under consideration</w:t>
      </w:r>
      <w:r>
        <w:rPr>
          <w:rFonts w:ascii="Garamond" w:hAnsi="Garamond"/>
          <w:color w:val="000000" w:themeColor="text1"/>
        </w:rPr>
        <w:t xml:space="preserve"> </w:t>
      </w:r>
      <w:r w:rsidR="009A4742">
        <w:rPr>
          <w:rFonts w:ascii="Garamond" w:hAnsi="Garamond"/>
          <w:color w:val="000000" w:themeColor="text1"/>
        </w:rPr>
        <w:t xml:space="preserve">is that </w:t>
      </w:r>
      <w:r>
        <w:rPr>
          <w:rFonts w:ascii="Garamond" w:hAnsi="Garamond"/>
          <w:color w:val="000000" w:themeColor="text1"/>
        </w:rPr>
        <w:t>perceptual</w:t>
      </w:r>
      <w:r w:rsidR="009A4742">
        <w:rPr>
          <w:rFonts w:ascii="Garamond" w:hAnsi="Garamond"/>
          <w:color w:val="000000" w:themeColor="text1"/>
        </w:rPr>
        <w:t xml:space="preserve"> states</w:t>
      </w:r>
      <w:r w:rsidR="009F16E8">
        <w:rPr>
          <w:rFonts w:ascii="Garamond" w:hAnsi="Garamond"/>
          <w:color w:val="000000" w:themeColor="text1"/>
        </w:rPr>
        <w:t>, in general,</w:t>
      </w:r>
      <w:r w:rsidR="009A4742">
        <w:rPr>
          <w:rFonts w:ascii="Garamond" w:hAnsi="Garamond"/>
          <w:color w:val="000000" w:themeColor="text1"/>
        </w:rPr>
        <w:t xml:space="preserve"> are dependent for their existence</w:t>
      </w:r>
      <w:r w:rsidR="00AE2238">
        <w:rPr>
          <w:rFonts w:ascii="Garamond" w:hAnsi="Garamond"/>
          <w:color w:val="000000" w:themeColor="text1"/>
        </w:rPr>
        <w:t>,</w:t>
      </w:r>
      <w:r w:rsidR="008F66AE">
        <w:rPr>
          <w:rFonts w:ascii="Garamond" w:hAnsi="Garamond"/>
          <w:color w:val="000000" w:themeColor="text1"/>
        </w:rPr>
        <w:t xml:space="preserve"> </w:t>
      </w:r>
      <w:r w:rsidR="008F66AE" w:rsidRPr="00132457">
        <w:rPr>
          <w:rFonts w:ascii="Garamond" w:hAnsi="Garamond"/>
          <w:i/>
          <w:iCs/>
          <w:color w:val="000000" w:themeColor="text1"/>
        </w:rPr>
        <w:t>qua</w:t>
      </w:r>
      <w:r w:rsidR="008F66AE">
        <w:rPr>
          <w:rFonts w:ascii="Garamond" w:hAnsi="Garamond"/>
          <w:color w:val="000000" w:themeColor="text1"/>
        </w:rPr>
        <w:t xml:space="preserve"> </w:t>
      </w:r>
      <w:r w:rsidR="009F16E8">
        <w:rPr>
          <w:rFonts w:ascii="Garamond" w:hAnsi="Garamond"/>
          <w:i/>
          <w:iCs/>
          <w:color w:val="000000" w:themeColor="text1"/>
        </w:rPr>
        <w:t>perceptions</w:t>
      </w:r>
      <w:r w:rsidR="009A4742">
        <w:rPr>
          <w:rFonts w:ascii="Garamond" w:hAnsi="Garamond"/>
          <w:color w:val="000000" w:themeColor="text1"/>
        </w:rPr>
        <w:t xml:space="preserve">, on </w:t>
      </w:r>
      <w:r w:rsidR="009F16E8">
        <w:rPr>
          <w:rFonts w:ascii="Garamond" w:hAnsi="Garamond"/>
          <w:color w:val="000000" w:themeColor="text1"/>
        </w:rPr>
        <w:t xml:space="preserve">being caused by physical objects in the world in the right way, and that </w:t>
      </w:r>
      <w:r w:rsidR="009F16E8" w:rsidRPr="009F16E8">
        <w:rPr>
          <w:rFonts w:ascii="Garamond" w:hAnsi="Garamond"/>
          <w:i/>
          <w:iCs/>
          <w:color w:val="000000" w:themeColor="text1"/>
        </w:rPr>
        <w:t>particular</w:t>
      </w:r>
      <w:r w:rsidR="009F16E8">
        <w:rPr>
          <w:rFonts w:ascii="Garamond" w:hAnsi="Garamond"/>
          <w:color w:val="000000" w:themeColor="text1"/>
        </w:rPr>
        <w:t xml:space="preserve"> perceptual states depend, for their existence, on the </w:t>
      </w:r>
      <w:r w:rsidR="009F16E8" w:rsidRPr="009F16E8">
        <w:rPr>
          <w:rFonts w:ascii="Garamond" w:hAnsi="Garamond"/>
          <w:i/>
          <w:iCs/>
          <w:color w:val="000000" w:themeColor="text1"/>
        </w:rPr>
        <w:t>particular</w:t>
      </w:r>
      <w:r w:rsidR="009F16E8">
        <w:rPr>
          <w:rFonts w:ascii="Garamond" w:hAnsi="Garamond"/>
          <w:color w:val="000000" w:themeColor="text1"/>
        </w:rPr>
        <w:t xml:space="preserve"> physical objects that cause them</w:t>
      </w:r>
      <w:r w:rsidR="009A4742">
        <w:rPr>
          <w:rFonts w:ascii="Garamond" w:hAnsi="Garamond"/>
          <w:color w:val="000000" w:themeColor="text1"/>
        </w:rPr>
        <w:t xml:space="preserve">. A change in </w:t>
      </w:r>
      <w:r>
        <w:rPr>
          <w:rFonts w:ascii="Garamond" w:hAnsi="Garamond"/>
          <w:color w:val="000000" w:themeColor="text1"/>
        </w:rPr>
        <w:t>which</w:t>
      </w:r>
      <w:r w:rsidR="00C744DE">
        <w:rPr>
          <w:rFonts w:ascii="Garamond" w:hAnsi="Garamond"/>
          <w:color w:val="000000" w:themeColor="text1"/>
        </w:rPr>
        <w:t xml:space="preserve"> </w:t>
      </w:r>
      <w:r w:rsidR="009A4742">
        <w:rPr>
          <w:rFonts w:ascii="Garamond" w:hAnsi="Garamond"/>
          <w:color w:val="000000" w:themeColor="text1"/>
        </w:rPr>
        <w:t xml:space="preserve">object </w:t>
      </w:r>
      <w:r>
        <w:rPr>
          <w:rFonts w:ascii="Garamond" w:hAnsi="Garamond"/>
          <w:color w:val="000000" w:themeColor="text1"/>
        </w:rPr>
        <w:t>is</w:t>
      </w:r>
      <w:r w:rsidR="004A2F33">
        <w:rPr>
          <w:rFonts w:ascii="Garamond" w:hAnsi="Garamond"/>
          <w:color w:val="000000" w:themeColor="text1"/>
        </w:rPr>
        <w:t xml:space="preserve"> at</w:t>
      </w:r>
      <w:r w:rsidR="00C744DE">
        <w:rPr>
          <w:rFonts w:ascii="Garamond" w:hAnsi="Garamond"/>
          <w:color w:val="000000" w:themeColor="text1"/>
        </w:rPr>
        <w:t xml:space="preserve"> the end of the causal chain </w:t>
      </w:r>
      <w:r w:rsidR="009A4742">
        <w:rPr>
          <w:rFonts w:ascii="Garamond" w:hAnsi="Garamond"/>
          <w:color w:val="000000" w:themeColor="text1"/>
        </w:rPr>
        <w:t xml:space="preserve">results in a change in </w:t>
      </w:r>
      <w:r>
        <w:rPr>
          <w:rFonts w:ascii="Garamond" w:hAnsi="Garamond"/>
          <w:color w:val="000000" w:themeColor="text1"/>
        </w:rPr>
        <w:t>the resulting perceptual</w:t>
      </w:r>
      <w:r w:rsidR="009A4742">
        <w:rPr>
          <w:rFonts w:ascii="Garamond" w:hAnsi="Garamond"/>
          <w:color w:val="000000" w:themeColor="text1"/>
        </w:rPr>
        <w:t xml:space="preserve"> state. </w:t>
      </w:r>
      <w:r>
        <w:rPr>
          <w:rFonts w:ascii="Garamond" w:hAnsi="Garamond"/>
          <w:color w:val="000000" w:themeColor="text1"/>
        </w:rPr>
        <w:t>T</w:t>
      </w:r>
      <w:r w:rsidR="00C744DE">
        <w:rPr>
          <w:rFonts w:ascii="Garamond" w:hAnsi="Garamond"/>
          <w:color w:val="000000" w:themeColor="text1"/>
        </w:rPr>
        <w:t xml:space="preserve">he </w:t>
      </w:r>
      <w:r w:rsidR="004F0EE5">
        <w:rPr>
          <w:rFonts w:ascii="Garamond" w:hAnsi="Garamond"/>
          <w:color w:val="000000" w:themeColor="text1"/>
        </w:rPr>
        <w:t xml:space="preserve">particular </w:t>
      </w:r>
      <w:r w:rsidR="009F16E8">
        <w:rPr>
          <w:rFonts w:ascii="Garamond" w:hAnsi="Garamond"/>
          <w:color w:val="000000" w:themeColor="text1"/>
        </w:rPr>
        <w:t>perception</w:t>
      </w:r>
      <w:r w:rsidR="00C744DE">
        <w:rPr>
          <w:rFonts w:ascii="Garamond" w:hAnsi="Garamond"/>
          <w:color w:val="000000" w:themeColor="text1"/>
        </w:rPr>
        <w:t xml:space="preserve"> that a perceiver </w:t>
      </w:r>
      <w:r w:rsidR="009F16E8">
        <w:rPr>
          <w:rFonts w:ascii="Garamond" w:hAnsi="Garamond"/>
          <w:color w:val="000000" w:themeColor="text1"/>
        </w:rPr>
        <w:t>enjoys</w:t>
      </w:r>
      <w:r w:rsidR="004A2F33">
        <w:rPr>
          <w:rFonts w:ascii="Garamond" w:hAnsi="Garamond"/>
          <w:color w:val="000000" w:themeColor="text1"/>
        </w:rPr>
        <w:t xml:space="preserve"> </w:t>
      </w:r>
      <w:r w:rsidR="00C744DE">
        <w:rPr>
          <w:rFonts w:ascii="Garamond" w:hAnsi="Garamond"/>
          <w:color w:val="000000" w:themeColor="text1"/>
        </w:rPr>
        <w:t xml:space="preserve">when she </w:t>
      </w:r>
      <w:r w:rsidR="00C744DE">
        <w:rPr>
          <w:rFonts w:ascii="Garamond" w:hAnsi="Garamond"/>
          <w:i/>
          <w:iCs/>
          <w:color w:val="000000" w:themeColor="text1"/>
        </w:rPr>
        <w:t xml:space="preserve">sees </w:t>
      </w:r>
      <w:r w:rsidR="00C744DE">
        <w:rPr>
          <w:rFonts w:ascii="Garamond" w:hAnsi="Garamond"/>
          <w:color w:val="000000" w:themeColor="text1"/>
        </w:rPr>
        <w:t>the cardinal cannot persist when the causal connection to the bird is severed</w:t>
      </w:r>
      <w:r w:rsidR="0067700E">
        <w:rPr>
          <w:rFonts w:ascii="Garamond" w:hAnsi="Garamond"/>
          <w:color w:val="000000" w:themeColor="text1"/>
        </w:rPr>
        <w:t>, even if the causal impact of the bird is replicated by a different bird or by direct neural stimulation.</w:t>
      </w:r>
    </w:p>
    <w:p w14:paraId="4CE14CC9" w14:textId="3212B878" w:rsidR="004712B8" w:rsidRDefault="00836C35" w:rsidP="00836C35">
      <w:pPr>
        <w:spacing w:line="480" w:lineRule="auto"/>
        <w:ind w:firstLine="360"/>
        <w:jc w:val="both"/>
        <w:rPr>
          <w:rFonts w:ascii="Garamond" w:hAnsi="Garamond"/>
          <w:color w:val="000000" w:themeColor="text1"/>
        </w:rPr>
      </w:pPr>
      <w:r>
        <w:rPr>
          <w:rFonts w:ascii="Garamond" w:hAnsi="Garamond"/>
          <w:color w:val="000000" w:themeColor="text1"/>
        </w:rPr>
        <w:t>If this is right</w:t>
      </w:r>
      <w:r w:rsidR="00967292">
        <w:rPr>
          <w:rFonts w:ascii="Garamond" w:hAnsi="Garamond"/>
          <w:color w:val="000000" w:themeColor="text1"/>
        </w:rPr>
        <w:t>,</w:t>
      </w:r>
      <w:r w:rsidR="00075F2B">
        <w:rPr>
          <w:rFonts w:ascii="Garamond" w:hAnsi="Garamond"/>
          <w:color w:val="000000" w:themeColor="text1"/>
        </w:rPr>
        <w:t xml:space="preserve"> </w:t>
      </w:r>
      <w:r w:rsidR="00CA70B7">
        <w:rPr>
          <w:rFonts w:ascii="Garamond" w:hAnsi="Garamond"/>
          <w:color w:val="000000" w:themeColor="text1"/>
        </w:rPr>
        <w:t>our perceptual states are not only caused by physical objects, they ontologically depend on those physical objects.</w:t>
      </w:r>
      <w:r w:rsidR="005E05E5">
        <w:rPr>
          <w:rStyle w:val="FootnoteReference"/>
          <w:rFonts w:ascii="Garamond" w:hAnsi="Garamond"/>
          <w:color w:val="000000" w:themeColor="text1"/>
        </w:rPr>
        <w:footnoteReference w:id="20"/>
      </w:r>
      <w:r w:rsidR="00CA70B7">
        <w:rPr>
          <w:rFonts w:ascii="Garamond" w:hAnsi="Garamond"/>
          <w:color w:val="000000" w:themeColor="text1"/>
        </w:rPr>
        <w:t xml:space="preserve"> </w:t>
      </w:r>
      <w:r w:rsidR="007A1625">
        <w:rPr>
          <w:rFonts w:ascii="Garamond" w:hAnsi="Garamond"/>
          <w:color w:val="000000" w:themeColor="text1"/>
        </w:rPr>
        <w:t xml:space="preserve">Of course the relation is not one of material </w:t>
      </w:r>
      <w:r w:rsidR="005E05E5">
        <w:rPr>
          <w:rFonts w:ascii="Garamond" w:hAnsi="Garamond"/>
          <w:color w:val="000000" w:themeColor="text1"/>
        </w:rPr>
        <w:t>constitution</w:t>
      </w:r>
      <w:r w:rsidR="007A1625">
        <w:rPr>
          <w:rFonts w:ascii="Garamond" w:hAnsi="Garamond"/>
          <w:color w:val="000000" w:themeColor="text1"/>
        </w:rPr>
        <w:t xml:space="preserve"> as in the case of the statue and the clay. But we have no reason to assume that material </w:t>
      </w:r>
      <w:r w:rsidR="005E05E5">
        <w:rPr>
          <w:rFonts w:ascii="Garamond" w:hAnsi="Garamond"/>
          <w:color w:val="000000" w:themeColor="text1"/>
        </w:rPr>
        <w:t>constitution</w:t>
      </w:r>
      <w:r w:rsidR="007A1625">
        <w:rPr>
          <w:rFonts w:ascii="Garamond" w:hAnsi="Garamond"/>
          <w:color w:val="000000" w:themeColor="text1"/>
        </w:rPr>
        <w:t xml:space="preserve"> is the only relation that allows for the sharing of instances. </w:t>
      </w:r>
      <w:r w:rsidR="004712B8">
        <w:rPr>
          <w:rFonts w:ascii="Garamond" w:hAnsi="Garamond"/>
          <w:color w:val="000000" w:themeColor="text1"/>
        </w:rPr>
        <w:t xml:space="preserve">The important takeaway from our discussion of the statue and the clay is that </w:t>
      </w:r>
      <w:r w:rsidR="004712B8">
        <w:rPr>
          <w:rFonts w:ascii="Garamond" w:hAnsi="Garamond"/>
          <w:i/>
          <w:iCs/>
          <w:color w:val="000000" w:themeColor="text1"/>
        </w:rPr>
        <w:t xml:space="preserve">Simple Individuation </w:t>
      </w:r>
      <w:r w:rsidR="004712B8">
        <w:rPr>
          <w:rFonts w:ascii="Garamond" w:hAnsi="Garamond"/>
          <w:color w:val="000000" w:themeColor="text1"/>
        </w:rPr>
        <w:t xml:space="preserve">can fail when there is an ontological relationship between the relevant ontological bases. We have now seen that there </w:t>
      </w:r>
      <w:r w:rsidR="004712B8">
        <w:rPr>
          <w:rFonts w:ascii="Garamond" w:hAnsi="Garamond"/>
          <w:i/>
          <w:iCs/>
          <w:color w:val="000000" w:themeColor="text1"/>
        </w:rPr>
        <w:t xml:space="preserve">is </w:t>
      </w:r>
      <w:r w:rsidR="004712B8">
        <w:rPr>
          <w:rFonts w:ascii="Garamond" w:hAnsi="Garamond"/>
          <w:color w:val="000000" w:themeColor="text1"/>
        </w:rPr>
        <w:t xml:space="preserve">such an ontological relationship between perceptual states and their worldly causes. And </w:t>
      </w:r>
      <w:proofErr w:type="gramStart"/>
      <w:r w:rsidR="00727B66">
        <w:rPr>
          <w:rFonts w:ascii="Garamond" w:hAnsi="Garamond"/>
          <w:color w:val="000000" w:themeColor="text1"/>
        </w:rPr>
        <w:t>thus</w:t>
      </w:r>
      <w:proofErr w:type="gramEnd"/>
      <w:r w:rsidR="00727B66">
        <w:rPr>
          <w:rFonts w:ascii="Garamond" w:hAnsi="Garamond"/>
          <w:color w:val="000000" w:themeColor="text1"/>
        </w:rPr>
        <w:t xml:space="preserve"> it</w:t>
      </w:r>
      <w:r w:rsidR="004712B8">
        <w:rPr>
          <w:rFonts w:ascii="Garamond" w:hAnsi="Garamond"/>
          <w:color w:val="000000" w:themeColor="text1"/>
        </w:rPr>
        <w:t xml:space="preserve"> is possible for a sharing of instances to occur</w:t>
      </w:r>
      <w:r w:rsidR="00727B66">
        <w:rPr>
          <w:rFonts w:ascii="Garamond" w:hAnsi="Garamond"/>
          <w:color w:val="000000" w:themeColor="text1"/>
        </w:rPr>
        <w:t xml:space="preserve"> </w:t>
      </w:r>
      <w:r w:rsidR="004712B8">
        <w:rPr>
          <w:rFonts w:ascii="Garamond" w:hAnsi="Garamond"/>
          <w:color w:val="000000" w:themeColor="text1"/>
        </w:rPr>
        <w:t xml:space="preserve">in the case of perception.   </w:t>
      </w:r>
    </w:p>
    <w:p w14:paraId="3A8029F4" w14:textId="08CF0332" w:rsidR="00AE4609" w:rsidRDefault="00727B66" w:rsidP="00836C35">
      <w:pPr>
        <w:spacing w:line="480" w:lineRule="auto"/>
        <w:ind w:firstLine="360"/>
        <w:jc w:val="both"/>
        <w:rPr>
          <w:rFonts w:ascii="Garamond" w:hAnsi="Garamond"/>
        </w:rPr>
      </w:pPr>
      <w:r>
        <w:rPr>
          <w:rFonts w:ascii="Garamond" w:hAnsi="Garamond"/>
          <w:color w:val="000000" w:themeColor="text1"/>
        </w:rPr>
        <w:lastRenderedPageBreak/>
        <w:t>At this stage, one might wonder the following: i</w:t>
      </w:r>
      <w:r w:rsidR="00A75623">
        <w:rPr>
          <w:rFonts w:ascii="Garamond" w:hAnsi="Garamond"/>
          <w:color w:val="000000" w:themeColor="text1"/>
        </w:rPr>
        <w:t>f m</w:t>
      </w:r>
      <w:r w:rsidR="007A1625">
        <w:rPr>
          <w:rFonts w:ascii="Garamond" w:hAnsi="Garamond"/>
          <w:color w:val="000000" w:themeColor="text1"/>
        </w:rPr>
        <w:t xml:space="preserve">aterial </w:t>
      </w:r>
      <w:r w:rsidR="005E05E5">
        <w:rPr>
          <w:rFonts w:ascii="Garamond" w:hAnsi="Garamond"/>
          <w:color w:val="000000" w:themeColor="text1"/>
        </w:rPr>
        <w:t>constitution</w:t>
      </w:r>
      <w:r w:rsidR="007A1625">
        <w:rPr>
          <w:rFonts w:ascii="Garamond" w:hAnsi="Garamond"/>
          <w:color w:val="000000" w:themeColor="text1"/>
        </w:rPr>
        <w:t xml:space="preserve"> allows for the sharing of </w:t>
      </w:r>
      <w:r w:rsidR="007A1625">
        <w:rPr>
          <w:rFonts w:ascii="Garamond" w:hAnsi="Garamond"/>
          <w:i/>
          <w:iCs/>
          <w:color w:val="000000" w:themeColor="text1"/>
        </w:rPr>
        <w:t xml:space="preserve">material </w:t>
      </w:r>
      <w:r w:rsidR="007A1625">
        <w:rPr>
          <w:rFonts w:ascii="Garamond" w:hAnsi="Garamond"/>
          <w:color w:val="000000" w:themeColor="text1"/>
        </w:rPr>
        <w:t>instances</w:t>
      </w:r>
      <w:r w:rsidR="00A75623">
        <w:rPr>
          <w:rFonts w:ascii="Garamond" w:hAnsi="Garamond"/>
          <w:color w:val="000000" w:themeColor="text1"/>
        </w:rPr>
        <w:t xml:space="preserve">, </w:t>
      </w:r>
      <w:r>
        <w:rPr>
          <w:rFonts w:ascii="Garamond" w:hAnsi="Garamond"/>
          <w:color w:val="000000" w:themeColor="text1"/>
        </w:rPr>
        <w:t xml:space="preserve">which </w:t>
      </w:r>
      <w:r w:rsidR="007A1625">
        <w:rPr>
          <w:rFonts w:ascii="Garamond" w:hAnsi="Garamond"/>
          <w:color w:val="000000" w:themeColor="text1"/>
        </w:rPr>
        <w:t xml:space="preserve">property-instances might be shared by our minds and their </w:t>
      </w:r>
      <w:r w:rsidR="00FD426B">
        <w:rPr>
          <w:rFonts w:ascii="Garamond" w:hAnsi="Garamond"/>
          <w:color w:val="000000" w:themeColor="text1"/>
        </w:rPr>
        <w:t>worldly causes</w:t>
      </w:r>
      <w:r>
        <w:rPr>
          <w:rFonts w:ascii="Garamond" w:hAnsi="Garamond"/>
          <w:color w:val="000000" w:themeColor="text1"/>
        </w:rPr>
        <w:t>?</w:t>
      </w:r>
      <w:r w:rsidR="007A1625">
        <w:rPr>
          <w:rFonts w:ascii="Garamond" w:hAnsi="Garamond"/>
          <w:color w:val="000000" w:themeColor="text1"/>
        </w:rPr>
        <w:t xml:space="preserve"> In Levinson’s words, which properties “</w:t>
      </w:r>
      <w:r w:rsidR="007A1625" w:rsidRPr="006C2C38">
        <w:rPr>
          <w:rFonts w:ascii="Garamond" w:hAnsi="Garamond"/>
        </w:rPr>
        <w:t>depend on or proceed from</w:t>
      </w:r>
      <w:r w:rsidR="007A1625">
        <w:rPr>
          <w:rFonts w:ascii="Garamond" w:hAnsi="Garamond"/>
        </w:rPr>
        <w:t>” the</w:t>
      </w:r>
      <w:r>
        <w:rPr>
          <w:rFonts w:ascii="Garamond" w:hAnsi="Garamond"/>
        </w:rPr>
        <w:t xml:space="preserve"> perceptual</w:t>
      </w:r>
      <w:r w:rsidR="007A1625">
        <w:rPr>
          <w:rFonts w:ascii="Garamond" w:hAnsi="Garamond"/>
        </w:rPr>
        <w:t xml:space="preserve"> relation</w:t>
      </w:r>
      <w:r>
        <w:rPr>
          <w:rFonts w:ascii="Garamond" w:hAnsi="Garamond"/>
        </w:rPr>
        <w:t>?</w:t>
      </w:r>
    </w:p>
    <w:p w14:paraId="49FC8041" w14:textId="70BBF563" w:rsidR="00F95E05" w:rsidRDefault="00727B66" w:rsidP="00F95E05">
      <w:pPr>
        <w:spacing w:line="480" w:lineRule="auto"/>
        <w:ind w:firstLine="360"/>
        <w:jc w:val="both"/>
        <w:rPr>
          <w:rFonts w:ascii="Garamond" w:hAnsi="Garamond"/>
          <w:color w:val="000000" w:themeColor="text1"/>
        </w:rPr>
      </w:pPr>
      <w:r>
        <w:rPr>
          <w:rFonts w:ascii="Garamond" w:hAnsi="Garamond"/>
          <w:color w:val="000000" w:themeColor="text1"/>
        </w:rPr>
        <w:t>Here is a speculative proposal:</w:t>
      </w:r>
      <w:r w:rsidR="00D44E0B">
        <w:rPr>
          <w:rFonts w:ascii="Garamond" w:hAnsi="Garamond"/>
          <w:color w:val="000000" w:themeColor="text1"/>
        </w:rPr>
        <w:t xml:space="preserve"> </w:t>
      </w:r>
      <w:r w:rsidR="00A75623">
        <w:rPr>
          <w:rFonts w:ascii="Garamond" w:hAnsi="Garamond"/>
          <w:color w:val="000000" w:themeColor="text1"/>
        </w:rPr>
        <w:t xml:space="preserve">We know </w:t>
      </w:r>
      <w:r w:rsidR="006B4051">
        <w:rPr>
          <w:rFonts w:ascii="Garamond" w:hAnsi="Garamond"/>
          <w:color w:val="000000" w:themeColor="text1"/>
        </w:rPr>
        <w:t xml:space="preserve">by now </w:t>
      </w:r>
      <w:r w:rsidR="00A75623">
        <w:rPr>
          <w:rFonts w:ascii="Garamond" w:hAnsi="Garamond"/>
          <w:color w:val="000000" w:themeColor="text1"/>
        </w:rPr>
        <w:t>that</w:t>
      </w:r>
      <w:r w:rsidR="00D44E0B">
        <w:rPr>
          <w:rFonts w:ascii="Garamond" w:hAnsi="Garamond"/>
          <w:color w:val="000000" w:themeColor="text1"/>
        </w:rPr>
        <w:t xml:space="preserve"> </w:t>
      </w:r>
      <w:r w:rsidR="00D44E0B" w:rsidRPr="005E05E5">
        <w:rPr>
          <w:rFonts w:ascii="Garamond" w:hAnsi="Garamond"/>
          <w:i/>
          <w:iCs/>
          <w:color w:val="000000" w:themeColor="text1"/>
        </w:rPr>
        <w:t>all</w:t>
      </w:r>
      <w:r w:rsidR="00D44E0B">
        <w:rPr>
          <w:rFonts w:ascii="Garamond" w:hAnsi="Garamond"/>
          <w:color w:val="000000" w:themeColor="text1"/>
        </w:rPr>
        <w:t xml:space="preserve"> sensory states must </w:t>
      </w:r>
      <w:r w:rsidR="005E05E5">
        <w:rPr>
          <w:rFonts w:ascii="Garamond" w:hAnsi="Garamond"/>
          <w:color w:val="000000" w:themeColor="text1"/>
        </w:rPr>
        <w:t xml:space="preserve">have sensible objects. </w:t>
      </w:r>
      <w:r w:rsidR="00A75623">
        <w:rPr>
          <w:rFonts w:ascii="Garamond" w:hAnsi="Garamond"/>
          <w:color w:val="000000" w:themeColor="text1"/>
        </w:rPr>
        <w:t xml:space="preserve">We have seen how this implies that </w:t>
      </w:r>
      <w:r w:rsidR="00650267">
        <w:rPr>
          <w:rFonts w:ascii="Garamond" w:hAnsi="Garamond"/>
          <w:i/>
          <w:iCs/>
          <w:color w:val="000000" w:themeColor="text1"/>
        </w:rPr>
        <w:t>all</w:t>
      </w:r>
      <w:r w:rsidR="00A75623">
        <w:rPr>
          <w:rFonts w:ascii="Garamond" w:hAnsi="Garamond"/>
          <w:color w:val="000000" w:themeColor="text1"/>
        </w:rPr>
        <w:t xml:space="preserve"> sensory states must guarantee the existence of </w:t>
      </w:r>
      <w:r w:rsidR="00650267">
        <w:rPr>
          <w:rFonts w:ascii="Garamond" w:hAnsi="Garamond"/>
          <w:color w:val="000000" w:themeColor="text1"/>
        </w:rPr>
        <w:t xml:space="preserve">the instances </w:t>
      </w:r>
      <w:r w:rsidR="00EC2DB6">
        <w:rPr>
          <w:rFonts w:ascii="Garamond" w:hAnsi="Garamond"/>
          <w:color w:val="000000" w:themeColor="text1"/>
        </w:rPr>
        <w:t>that serve as those objects</w:t>
      </w:r>
      <w:r w:rsidR="00650267">
        <w:rPr>
          <w:rFonts w:ascii="Garamond" w:hAnsi="Garamond"/>
          <w:color w:val="000000" w:themeColor="text1"/>
        </w:rPr>
        <w:t>.</w:t>
      </w:r>
      <w:r w:rsidR="00A75623">
        <w:rPr>
          <w:rFonts w:ascii="Garamond" w:hAnsi="Garamond"/>
          <w:color w:val="000000" w:themeColor="text1"/>
        </w:rPr>
        <w:t xml:space="preserve"> </w:t>
      </w:r>
      <w:r w:rsidR="00820B16">
        <w:rPr>
          <w:rFonts w:ascii="Garamond" w:hAnsi="Garamond"/>
          <w:color w:val="000000" w:themeColor="text1"/>
        </w:rPr>
        <w:t xml:space="preserve">In this section, I </w:t>
      </w:r>
      <w:r w:rsidR="005E05E5">
        <w:rPr>
          <w:rFonts w:ascii="Garamond" w:hAnsi="Garamond"/>
          <w:color w:val="000000" w:themeColor="text1"/>
        </w:rPr>
        <w:t xml:space="preserve">have </w:t>
      </w:r>
      <w:r w:rsidR="008D13B9">
        <w:rPr>
          <w:rFonts w:ascii="Garamond" w:hAnsi="Garamond"/>
          <w:color w:val="000000" w:themeColor="text1"/>
        </w:rPr>
        <w:t>introduced</w:t>
      </w:r>
      <w:r w:rsidR="00A75623">
        <w:rPr>
          <w:rFonts w:ascii="Garamond" w:hAnsi="Garamond"/>
          <w:color w:val="000000" w:themeColor="text1"/>
        </w:rPr>
        <w:t xml:space="preserve"> the</w:t>
      </w:r>
      <w:r w:rsidR="00650267">
        <w:rPr>
          <w:rFonts w:ascii="Garamond" w:hAnsi="Garamond"/>
          <w:color w:val="000000" w:themeColor="text1"/>
        </w:rPr>
        <w:t xml:space="preserve"> further</w:t>
      </w:r>
      <w:r w:rsidR="00A75623">
        <w:rPr>
          <w:rFonts w:ascii="Garamond" w:hAnsi="Garamond"/>
          <w:color w:val="000000" w:themeColor="text1"/>
        </w:rPr>
        <w:t xml:space="preserve"> thought</w:t>
      </w:r>
      <w:r w:rsidR="00820B16">
        <w:rPr>
          <w:rFonts w:ascii="Garamond" w:hAnsi="Garamond"/>
          <w:color w:val="000000" w:themeColor="text1"/>
        </w:rPr>
        <w:t xml:space="preserve"> that </w:t>
      </w:r>
      <w:r w:rsidR="00650267" w:rsidRPr="00650267">
        <w:rPr>
          <w:rFonts w:ascii="Garamond" w:hAnsi="Garamond"/>
          <w:i/>
          <w:iCs/>
          <w:color w:val="000000" w:themeColor="text1"/>
        </w:rPr>
        <w:t>perceptual</w:t>
      </w:r>
      <w:r w:rsidR="00650267">
        <w:rPr>
          <w:rFonts w:ascii="Garamond" w:hAnsi="Garamond"/>
          <w:color w:val="000000" w:themeColor="text1"/>
        </w:rPr>
        <w:t xml:space="preserve"> states in particular are essentially caused by the sensible objects </w:t>
      </w:r>
      <w:r w:rsidR="00EC2DB6">
        <w:rPr>
          <w:rFonts w:ascii="Garamond" w:hAnsi="Garamond"/>
          <w:color w:val="000000" w:themeColor="text1"/>
        </w:rPr>
        <w:t xml:space="preserve">that serve as </w:t>
      </w:r>
      <w:r w:rsidR="00EC2DB6">
        <w:rPr>
          <w:rFonts w:ascii="Garamond" w:hAnsi="Garamond"/>
          <w:i/>
          <w:iCs/>
          <w:color w:val="000000" w:themeColor="text1"/>
        </w:rPr>
        <w:t xml:space="preserve">their </w:t>
      </w:r>
      <w:r w:rsidR="00EC2DB6">
        <w:rPr>
          <w:rFonts w:ascii="Garamond" w:hAnsi="Garamond"/>
          <w:color w:val="000000" w:themeColor="text1"/>
        </w:rPr>
        <w:t>objects</w:t>
      </w:r>
      <w:r w:rsidR="00650267">
        <w:rPr>
          <w:rFonts w:ascii="Garamond" w:hAnsi="Garamond"/>
          <w:color w:val="000000" w:themeColor="text1"/>
        </w:rPr>
        <w:t xml:space="preserve">. </w:t>
      </w:r>
      <w:r w:rsidR="0076640B">
        <w:rPr>
          <w:rFonts w:ascii="Garamond" w:hAnsi="Garamond"/>
          <w:color w:val="000000" w:themeColor="text1"/>
        </w:rPr>
        <w:t xml:space="preserve">If a state </w:t>
      </w:r>
      <w:r w:rsidR="00EC2DB6">
        <w:rPr>
          <w:rFonts w:ascii="Garamond" w:hAnsi="Garamond"/>
          <w:color w:val="000000" w:themeColor="text1"/>
        </w:rPr>
        <w:t>having a particular</w:t>
      </w:r>
      <w:r w:rsidR="0076640B">
        <w:rPr>
          <w:rFonts w:ascii="Garamond" w:hAnsi="Garamond"/>
          <w:color w:val="000000" w:themeColor="text1"/>
        </w:rPr>
        <w:t xml:space="preserve"> sensible instance</w:t>
      </w:r>
      <w:r w:rsidR="00EC2DB6">
        <w:rPr>
          <w:rFonts w:ascii="Garamond" w:hAnsi="Garamond"/>
          <w:color w:val="000000" w:themeColor="text1"/>
        </w:rPr>
        <w:t xml:space="preserve"> as its object</w:t>
      </w:r>
      <w:r w:rsidR="0076640B">
        <w:rPr>
          <w:rFonts w:ascii="Garamond" w:hAnsi="Garamond"/>
          <w:color w:val="000000" w:themeColor="text1"/>
        </w:rPr>
        <w:t xml:space="preserve"> implies that the state i</w:t>
      </w:r>
      <w:r w:rsidR="00EC2DB6">
        <w:rPr>
          <w:rFonts w:ascii="Garamond" w:hAnsi="Garamond"/>
          <w:color w:val="000000" w:themeColor="text1"/>
        </w:rPr>
        <w:t xml:space="preserve">n question is </w:t>
      </w:r>
      <w:r w:rsidR="0076640B">
        <w:rPr>
          <w:rFonts w:ascii="Garamond" w:hAnsi="Garamond"/>
          <w:color w:val="000000" w:themeColor="text1"/>
        </w:rPr>
        <w:t xml:space="preserve">sufficient for that instance, and if a perceptual state can only </w:t>
      </w:r>
      <w:r w:rsidR="00EC2DB6">
        <w:rPr>
          <w:rFonts w:ascii="Garamond" w:hAnsi="Garamond"/>
          <w:color w:val="000000" w:themeColor="text1"/>
        </w:rPr>
        <w:t>have</w:t>
      </w:r>
      <w:r w:rsidR="0076640B">
        <w:rPr>
          <w:rFonts w:ascii="Garamond" w:hAnsi="Garamond"/>
          <w:color w:val="000000" w:themeColor="text1"/>
        </w:rPr>
        <w:t xml:space="preserve"> a sensible instance</w:t>
      </w:r>
      <w:r w:rsidR="00EC2DB6">
        <w:rPr>
          <w:rFonts w:ascii="Garamond" w:hAnsi="Garamond"/>
          <w:color w:val="000000" w:themeColor="text1"/>
        </w:rPr>
        <w:t xml:space="preserve"> as its object</w:t>
      </w:r>
      <w:r w:rsidR="0076640B">
        <w:rPr>
          <w:rFonts w:ascii="Garamond" w:hAnsi="Garamond"/>
          <w:color w:val="000000" w:themeColor="text1"/>
        </w:rPr>
        <w:t xml:space="preserve"> if it is caused by that sensible instance, then the only way we can satisfy these two conditions simultaneously is to insist that there is a sharing of instances between the perceptual state and </w:t>
      </w:r>
      <w:r w:rsidR="00FD00DA">
        <w:rPr>
          <w:rFonts w:ascii="Garamond" w:hAnsi="Garamond"/>
          <w:color w:val="000000" w:themeColor="text1"/>
        </w:rPr>
        <w:t>the sensible object that causes it to come about.</w:t>
      </w:r>
      <w:r w:rsidR="0076640B">
        <w:rPr>
          <w:rFonts w:ascii="Garamond" w:hAnsi="Garamond"/>
          <w:color w:val="000000" w:themeColor="text1"/>
        </w:rPr>
        <w:t xml:space="preserve"> </w:t>
      </w:r>
      <w:r w:rsidR="00FD00DA">
        <w:rPr>
          <w:rFonts w:ascii="Garamond" w:hAnsi="Garamond"/>
          <w:color w:val="000000" w:themeColor="text1"/>
        </w:rPr>
        <w:t>This implies</w:t>
      </w:r>
      <w:r w:rsidR="008D13B9">
        <w:rPr>
          <w:rFonts w:ascii="Garamond" w:hAnsi="Garamond"/>
          <w:color w:val="000000" w:themeColor="text1"/>
        </w:rPr>
        <w:t xml:space="preserve"> the following hypothesis for when the sharing of instances </w:t>
      </w:r>
      <w:r w:rsidR="00FD00DA">
        <w:rPr>
          <w:rFonts w:ascii="Garamond" w:hAnsi="Garamond"/>
          <w:color w:val="000000" w:themeColor="text1"/>
        </w:rPr>
        <w:t>must</w:t>
      </w:r>
      <w:r w:rsidR="008D13B9">
        <w:rPr>
          <w:rFonts w:ascii="Garamond" w:hAnsi="Garamond"/>
          <w:color w:val="000000" w:themeColor="text1"/>
        </w:rPr>
        <w:t xml:space="preserve"> occur: </w:t>
      </w:r>
      <w:r w:rsidR="006B4051">
        <w:rPr>
          <w:rFonts w:ascii="Garamond" w:hAnsi="Garamond"/>
          <w:color w:val="000000" w:themeColor="text1"/>
        </w:rPr>
        <w:t xml:space="preserve">there will be a single shared instance of a quality, </w:t>
      </w:r>
      <w:r w:rsidR="006B4051" w:rsidRPr="00F95E05">
        <w:rPr>
          <w:rFonts w:ascii="Garamond" w:hAnsi="Garamond"/>
          <w:i/>
          <w:iCs/>
          <w:color w:val="000000" w:themeColor="text1"/>
        </w:rPr>
        <w:t>F</w:t>
      </w:r>
      <w:r w:rsidR="001B5466">
        <w:rPr>
          <w:rFonts w:ascii="Garamond" w:hAnsi="Garamond"/>
          <w:color w:val="000000" w:themeColor="text1"/>
        </w:rPr>
        <w:t xml:space="preserve"> in those cases in which a </w:t>
      </w:r>
      <w:r w:rsidR="00FD426B">
        <w:rPr>
          <w:rFonts w:ascii="Garamond" w:hAnsi="Garamond"/>
          <w:color w:val="000000" w:themeColor="text1"/>
        </w:rPr>
        <w:t>sensory</w:t>
      </w:r>
      <w:r w:rsidR="006B4051">
        <w:rPr>
          <w:rFonts w:ascii="Garamond" w:hAnsi="Garamond"/>
          <w:color w:val="000000" w:themeColor="text1"/>
        </w:rPr>
        <w:t xml:space="preserve"> state</w:t>
      </w:r>
      <w:r w:rsidR="00F95E05">
        <w:rPr>
          <w:rFonts w:ascii="Garamond" w:hAnsi="Garamond"/>
          <w:color w:val="000000" w:themeColor="text1"/>
        </w:rPr>
        <w:t xml:space="preserve"> </w:t>
      </w:r>
      <w:r w:rsidR="00EC2DB6">
        <w:rPr>
          <w:rFonts w:ascii="Garamond" w:hAnsi="Garamond"/>
          <w:color w:val="000000" w:themeColor="text1"/>
        </w:rPr>
        <w:t xml:space="preserve">is </w:t>
      </w:r>
      <w:r w:rsidR="00F95E05">
        <w:rPr>
          <w:rFonts w:ascii="Garamond" w:hAnsi="Garamond"/>
          <w:color w:val="000000" w:themeColor="text1"/>
        </w:rPr>
        <w:t>caused by an instance of F-ness</w:t>
      </w:r>
      <w:r w:rsidR="00EC2DB6">
        <w:rPr>
          <w:rFonts w:ascii="Garamond" w:hAnsi="Garamond"/>
          <w:color w:val="000000" w:themeColor="text1"/>
        </w:rPr>
        <w:t xml:space="preserve"> </w:t>
      </w:r>
      <w:r w:rsidR="00EC2DB6" w:rsidRPr="002436F5">
        <w:rPr>
          <w:rFonts w:ascii="Garamond" w:hAnsi="Garamond"/>
          <w:i/>
          <w:iCs/>
          <w:color w:val="000000" w:themeColor="text1"/>
        </w:rPr>
        <w:t>and</w:t>
      </w:r>
      <w:r w:rsidR="00EC2DB6">
        <w:rPr>
          <w:rFonts w:ascii="Garamond" w:hAnsi="Garamond"/>
          <w:color w:val="000000" w:themeColor="text1"/>
        </w:rPr>
        <w:t xml:space="preserve"> has an instance of F-ness as its object.</w:t>
      </w:r>
    </w:p>
    <w:p w14:paraId="2E2BCE4D" w14:textId="265775D8" w:rsidR="00496CBE" w:rsidRPr="00FD00DA" w:rsidRDefault="001B5466" w:rsidP="00B11B22">
      <w:pPr>
        <w:spacing w:line="480" w:lineRule="auto"/>
        <w:ind w:firstLine="360"/>
        <w:jc w:val="both"/>
        <w:rPr>
          <w:rFonts w:ascii="Garamond" w:hAnsi="Garamond"/>
          <w:color w:val="000000" w:themeColor="text1"/>
        </w:rPr>
      </w:pPr>
      <w:r>
        <w:rPr>
          <w:rFonts w:ascii="Garamond" w:hAnsi="Garamond"/>
          <w:color w:val="000000" w:themeColor="text1"/>
        </w:rPr>
        <w:t xml:space="preserve">Here is the </w:t>
      </w:r>
      <w:r w:rsidR="00A55496">
        <w:rPr>
          <w:rFonts w:ascii="Garamond" w:hAnsi="Garamond"/>
          <w:color w:val="000000" w:themeColor="text1"/>
        </w:rPr>
        <w:t xml:space="preserve">(rough) </w:t>
      </w:r>
      <w:r>
        <w:rPr>
          <w:rFonts w:ascii="Garamond" w:hAnsi="Garamond"/>
          <w:color w:val="000000" w:themeColor="text1"/>
        </w:rPr>
        <w:t xml:space="preserve">analogy to the case of the statue and the clay. </w:t>
      </w:r>
      <w:r w:rsidR="00836C35">
        <w:rPr>
          <w:rFonts w:ascii="Garamond" w:hAnsi="Garamond"/>
          <w:color w:val="000000" w:themeColor="text1"/>
        </w:rPr>
        <w:t xml:space="preserve">Just as a statue </w:t>
      </w:r>
      <w:r w:rsidR="00FD00DA">
        <w:rPr>
          <w:rFonts w:ascii="Garamond" w:hAnsi="Garamond"/>
          <w:color w:val="000000" w:themeColor="text1"/>
        </w:rPr>
        <w:t xml:space="preserve">can </w:t>
      </w:r>
      <w:r w:rsidR="0076640B">
        <w:rPr>
          <w:rFonts w:ascii="Garamond" w:hAnsi="Garamond"/>
          <w:color w:val="000000" w:themeColor="text1"/>
        </w:rPr>
        <w:t>instantiate</w:t>
      </w:r>
      <w:r w:rsidR="00FD00DA">
        <w:rPr>
          <w:rFonts w:ascii="Garamond" w:hAnsi="Garamond"/>
          <w:color w:val="000000" w:themeColor="text1"/>
        </w:rPr>
        <w:t xml:space="preserve"> </w:t>
      </w:r>
      <w:r w:rsidR="00CA57FE">
        <w:rPr>
          <w:rFonts w:ascii="Garamond" w:hAnsi="Garamond"/>
          <w:color w:val="000000" w:themeColor="text1"/>
        </w:rPr>
        <w:t>red</w:t>
      </w:r>
      <w:r w:rsidR="0076640B">
        <w:rPr>
          <w:rFonts w:ascii="Garamond" w:hAnsi="Garamond"/>
          <w:color w:val="000000" w:themeColor="text1"/>
        </w:rPr>
        <w:t>ness</w:t>
      </w:r>
      <w:r w:rsidR="009934BA">
        <w:rPr>
          <w:rFonts w:ascii="Garamond" w:hAnsi="Garamond"/>
          <w:color w:val="000000" w:themeColor="text1"/>
        </w:rPr>
        <w:t xml:space="preserve"> </w:t>
      </w:r>
      <w:r w:rsidR="00836C35">
        <w:rPr>
          <w:rFonts w:ascii="Garamond" w:hAnsi="Garamond"/>
          <w:color w:val="000000" w:themeColor="text1"/>
        </w:rPr>
        <w:t xml:space="preserve">only </w:t>
      </w:r>
      <w:r w:rsidR="009934BA">
        <w:rPr>
          <w:rFonts w:ascii="Garamond" w:hAnsi="Garamond"/>
          <w:color w:val="000000" w:themeColor="text1"/>
        </w:rPr>
        <w:t xml:space="preserve">in virtue of being </w:t>
      </w:r>
      <w:r w:rsidR="0076640B">
        <w:rPr>
          <w:rFonts w:ascii="Garamond" w:hAnsi="Garamond"/>
          <w:color w:val="000000" w:themeColor="text1"/>
        </w:rPr>
        <w:t>constituted</w:t>
      </w:r>
      <w:r w:rsidR="009934BA">
        <w:rPr>
          <w:rFonts w:ascii="Garamond" w:hAnsi="Garamond"/>
          <w:color w:val="000000" w:themeColor="text1"/>
        </w:rPr>
        <w:t xml:space="preserve"> of a piece of clay that </w:t>
      </w:r>
      <w:r w:rsidR="0076640B">
        <w:rPr>
          <w:rFonts w:ascii="Garamond" w:hAnsi="Garamond"/>
          <w:color w:val="000000" w:themeColor="text1"/>
        </w:rPr>
        <w:t xml:space="preserve">instantiates </w:t>
      </w:r>
      <w:r w:rsidR="009934BA">
        <w:rPr>
          <w:rFonts w:ascii="Garamond" w:hAnsi="Garamond"/>
          <w:color w:val="000000" w:themeColor="text1"/>
        </w:rPr>
        <w:t>red</w:t>
      </w:r>
      <w:r w:rsidR="0076640B">
        <w:rPr>
          <w:rFonts w:ascii="Garamond" w:hAnsi="Garamond"/>
          <w:color w:val="000000" w:themeColor="text1"/>
        </w:rPr>
        <w:t>ness</w:t>
      </w:r>
      <w:r w:rsidR="00836C35">
        <w:rPr>
          <w:rFonts w:ascii="Garamond" w:hAnsi="Garamond"/>
          <w:color w:val="000000" w:themeColor="text1"/>
        </w:rPr>
        <w:t xml:space="preserve">, a </w:t>
      </w:r>
      <w:r w:rsidR="00836C35" w:rsidRPr="00FD426B">
        <w:rPr>
          <w:rFonts w:ascii="Garamond" w:hAnsi="Garamond"/>
          <w:i/>
          <w:iCs/>
          <w:color w:val="000000" w:themeColor="text1"/>
        </w:rPr>
        <w:t>perceptual</w:t>
      </w:r>
      <w:r w:rsidR="00836C35">
        <w:rPr>
          <w:rFonts w:ascii="Garamond" w:hAnsi="Garamond"/>
          <w:color w:val="000000" w:themeColor="text1"/>
        </w:rPr>
        <w:t xml:space="preserve"> state can be directed </w:t>
      </w:r>
      <w:r w:rsidR="00CA57FE">
        <w:rPr>
          <w:rFonts w:ascii="Garamond" w:hAnsi="Garamond"/>
          <w:color w:val="000000" w:themeColor="text1"/>
        </w:rPr>
        <w:t>at</w:t>
      </w:r>
      <w:r w:rsidR="00EC2DB6">
        <w:rPr>
          <w:rFonts w:ascii="Garamond" w:hAnsi="Garamond"/>
          <w:color w:val="000000" w:themeColor="text1"/>
        </w:rPr>
        <w:t xml:space="preserve"> (or, equivalently for our purposes, have as its object)</w:t>
      </w:r>
      <w:r w:rsidR="00CA57FE">
        <w:rPr>
          <w:rFonts w:ascii="Garamond" w:hAnsi="Garamond"/>
          <w:color w:val="000000" w:themeColor="text1"/>
        </w:rPr>
        <w:t xml:space="preserve"> an instance of redness only in virtue of being caused by </w:t>
      </w:r>
      <w:r w:rsidR="00EC2DB6">
        <w:rPr>
          <w:rFonts w:ascii="Garamond" w:hAnsi="Garamond"/>
          <w:color w:val="000000" w:themeColor="text1"/>
        </w:rPr>
        <w:t xml:space="preserve">a </w:t>
      </w:r>
      <w:r w:rsidR="0076640B">
        <w:rPr>
          <w:rFonts w:ascii="Garamond" w:hAnsi="Garamond"/>
          <w:color w:val="000000" w:themeColor="text1"/>
        </w:rPr>
        <w:t>worldly object that instantiates</w:t>
      </w:r>
      <w:r w:rsidR="00836C35">
        <w:rPr>
          <w:rFonts w:ascii="Garamond" w:hAnsi="Garamond"/>
          <w:color w:val="000000" w:themeColor="text1"/>
        </w:rPr>
        <w:t xml:space="preserve"> redness.</w:t>
      </w:r>
      <w:r w:rsidR="00FD00DA">
        <w:rPr>
          <w:rFonts w:ascii="Garamond" w:hAnsi="Garamond"/>
          <w:color w:val="000000" w:themeColor="text1"/>
        </w:rPr>
        <w:t xml:space="preserve"> And so,</w:t>
      </w:r>
      <w:r w:rsidR="00CA57FE">
        <w:rPr>
          <w:rFonts w:ascii="Garamond" w:hAnsi="Garamond"/>
          <w:color w:val="000000" w:themeColor="text1"/>
        </w:rPr>
        <w:t xml:space="preserve"> </w:t>
      </w:r>
      <w:r w:rsidR="00FD00DA">
        <w:rPr>
          <w:rFonts w:ascii="Garamond" w:hAnsi="Garamond"/>
          <w:color w:val="000000" w:themeColor="text1"/>
        </w:rPr>
        <w:t>j</w:t>
      </w:r>
      <w:r w:rsidR="00CA57FE">
        <w:rPr>
          <w:rFonts w:ascii="Garamond" w:hAnsi="Garamond"/>
          <w:color w:val="000000" w:themeColor="text1"/>
        </w:rPr>
        <w:t>ust</w:t>
      </w:r>
      <w:r w:rsidR="009934BA">
        <w:rPr>
          <w:rFonts w:ascii="Garamond" w:hAnsi="Garamond"/>
          <w:color w:val="000000" w:themeColor="text1"/>
        </w:rPr>
        <w:t xml:space="preserve"> as the statue shares</w:t>
      </w:r>
      <w:r w:rsidR="00CA57FE">
        <w:rPr>
          <w:rFonts w:ascii="Garamond" w:hAnsi="Garamond"/>
          <w:color w:val="000000" w:themeColor="text1"/>
        </w:rPr>
        <w:t>, with the clay,</w:t>
      </w:r>
      <w:r w:rsidR="009934BA">
        <w:rPr>
          <w:rFonts w:ascii="Garamond" w:hAnsi="Garamond"/>
          <w:color w:val="000000" w:themeColor="text1"/>
        </w:rPr>
        <w:t xml:space="preserve"> </w:t>
      </w:r>
      <w:r w:rsidR="00FD00DA">
        <w:rPr>
          <w:rFonts w:ascii="Garamond" w:hAnsi="Garamond"/>
          <w:color w:val="000000" w:themeColor="text1"/>
        </w:rPr>
        <w:t>a single instance of redness</w:t>
      </w:r>
      <w:r w:rsidR="00727B66">
        <w:rPr>
          <w:rFonts w:ascii="Garamond" w:hAnsi="Garamond"/>
          <w:color w:val="000000" w:themeColor="text1"/>
        </w:rPr>
        <w:t>,</w:t>
      </w:r>
      <w:r w:rsidR="00FD00DA">
        <w:rPr>
          <w:rFonts w:ascii="Garamond" w:hAnsi="Garamond"/>
          <w:color w:val="000000" w:themeColor="text1"/>
        </w:rPr>
        <w:t xml:space="preserve"> a perceptual state shares with its worldly cause, a single instance of redness. While the statue and the clay share instances of those qualities</w:t>
      </w:r>
      <w:r w:rsidR="00727B66">
        <w:rPr>
          <w:rFonts w:ascii="Garamond" w:hAnsi="Garamond"/>
          <w:color w:val="000000" w:themeColor="text1"/>
        </w:rPr>
        <w:t xml:space="preserve"> </w:t>
      </w:r>
      <w:r w:rsidR="00FD00DA">
        <w:rPr>
          <w:rFonts w:ascii="Garamond" w:hAnsi="Garamond"/>
          <w:color w:val="000000" w:themeColor="text1"/>
        </w:rPr>
        <w:t>relevant to the statue’s material nature</w:t>
      </w:r>
      <w:r w:rsidR="00727B66">
        <w:rPr>
          <w:rFonts w:ascii="Garamond" w:hAnsi="Garamond"/>
          <w:color w:val="000000" w:themeColor="text1"/>
        </w:rPr>
        <w:t>,</w:t>
      </w:r>
      <w:r w:rsidR="009934BA">
        <w:rPr>
          <w:rFonts w:ascii="Garamond" w:hAnsi="Garamond"/>
          <w:color w:val="000000" w:themeColor="text1"/>
        </w:rPr>
        <w:t xml:space="preserve"> a perceptual state shares</w:t>
      </w:r>
      <w:r w:rsidR="00CA57FE">
        <w:rPr>
          <w:rFonts w:ascii="Garamond" w:hAnsi="Garamond"/>
          <w:color w:val="000000" w:themeColor="text1"/>
        </w:rPr>
        <w:t>, with the physical object,</w:t>
      </w:r>
      <w:r w:rsidR="009934BA">
        <w:rPr>
          <w:rFonts w:ascii="Garamond" w:hAnsi="Garamond"/>
          <w:color w:val="000000" w:themeColor="text1"/>
        </w:rPr>
        <w:t xml:space="preserve"> instances </w:t>
      </w:r>
      <w:r w:rsidR="00CA57FE">
        <w:rPr>
          <w:rFonts w:ascii="Garamond" w:hAnsi="Garamond"/>
          <w:color w:val="000000" w:themeColor="text1"/>
        </w:rPr>
        <w:t xml:space="preserve">of those properties </w:t>
      </w:r>
      <w:r w:rsidR="009934BA">
        <w:rPr>
          <w:rFonts w:ascii="Garamond" w:hAnsi="Garamond"/>
          <w:color w:val="000000" w:themeColor="text1"/>
        </w:rPr>
        <w:t xml:space="preserve">relevant to </w:t>
      </w:r>
      <w:r w:rsidR="00FD00DA">
        <w:rPr>
          <w:rFonts w:ascii="Garamond" w:hAnsi="Garamond"/>
          <w:color w:val="000000" w:themeColor="text1"/>
        </w:rPr>
        <w:t xml:space="preserve">its </w:t>
      </w:r>
      <w:r w:rsidR="0076640B">
        <w:rPr>
          <w:rFonts w:ascii="Garamond" w:hAnsi="Garamond"/>
          <w:i/>
          <w:iCs/>
          <w:color w:val="000000" w:themeColor="text1"/>
        </w:rPr>
        <w:t>sensible</w:t>
      </w:r>
      <w:r w:rsidR="009934BA">
        <w:rPr>
          <w:rFonts w:ascii="Garamond" w:hAnsi="Garamond"/>
          <w:i/>
          <w:iCs/>
          <w:color w:val="000000" w:themeColor="text1"/>
        </w:rPr>
        <w:t xml:space="preserve"> </w:t>
      </w:r>
      <w:r w:rsidR="009934BA">
        <w:rPr>
          <w:rFonts w:ascii="Garamond" w:hAnsi="Garamond"/>
          <w:color w:val="000000" w:themeColor="text1"/>
        </w:rPr>
        <w:t>nature</w:t>
      </w:r>
      <w:r w:rsidR="00FD00DA">
        <w:rPr>
          <w:rFonts w:ascii="Garamond" w:hAnsi="Garamond"/>
          <w:color w:val="000000" w:themeColor="text1"/>
        </w:rPr>
        <w:t xml:space="preserve"> – that is, instances of the </w:t>
      </w:r>
      <w:r w:rsidR="00FD00DA">
        <w:rPr>
          <w:rFonts w:ascii="Garamond" w:hAnsi="Garamond"/>
          <w:i/>
          <w:iCs/>
          <w:color w:val="000000" w:themeColor="text1"/>
        </w:rPr>
        <w:t xml:space="preserve">sensible </w:t>
      </w:r>
      <w:r w:rsidR="00FD00DA">
        <w:rPr>
          <w:rFonts w:ascii="Garamond" w:hAnsi="Garamond"/>
          <w:color w:val="000000" w:themeColor="text1"/>
        </w:rPr>
        <w:t>qualities.</w:t>
      </w:r>
    </w:p>
    <w:p w14:paraId="293531D0" w14:textId="171B14C3" w:rsidR="00431DDA" w:rsidRDefault="00496CBE" w:rsidP="00431DDA">
      <w:pPr>
        <w:spacing w:line="480" w:lineRule="auto"/>
        <w:ind w:firstLine="360"/>
        <w:jc w:val="both"/>
        <w:rPr>
          <w:rFonts w:ascii="Garamond" w:hAnsi="Garamond"/>
          <w:color w:val="000000" w:themeColor="text1"/>
        </w:rPr>
      </w:pPr>
      <w:r>
        <w:rPr>
          <w:rFonts w:ascii="Garamond" w:hAnsi="Garamond"/>
          <w:color w:val="000000" w:themeColor="text1"/>
        </w:rPr>
        <w:t>There are several ways in which these conditions can fail to be met</w:t>
      </w:r>
      <w:r w:rsidR="00727B66">
        <w:rPr>
          <w:rFonts w:ascii="Garamond" w:hAnsi="Garamond"/>
          <w:color w:val="000000" w:themeColor="text1"/>
        </w:rPr>
        <w:t>,</w:t>
      </w:r>
      <w:r>
        <w:rPr>
          <w:rFonts w:ascii="Garamond" w:hAnsi="Garamond"/>
          <w:color w:val="000000" w:themeColor="text1"/>
        </w:rPr>
        <w:t xml:space="preserve"> and in all such </w:t>
      </w:r>
      <w:r w:rsidR="00836C35">
        <w:rPr>
          <w:rFonts w:ascii="Garamond" w:hAnsi="Garamond"/>
          <w:color w:val="000000" w:themeColor="text1"/>
        </w:rPr>
        <w:t xml:space="preserve">cases of failure, </w:t>
      </w:r>
      <w:r>
        <w:rPr>
          <w:rFonts w:ascii="Garamond" w:hAnsi="Garamond"/>
          <w:color w:val="000000" w:themeColor="text1"/>
        </w:rPr>
        <w:t>we do not get a sharing of instances.</w:t>
      </w:r>
      <w:r w:rsidR="00FD426B">
        <w:rPr>
          <w:rFonts w:ascii="Garamond" w:hAnsi="Garamond"/>
          <w:color w:val="000000" w:themeColor="text1"/>
        </w:rPr>
        <w:t xml:space="preserve"> There will be cases of failure that imply that the result</w:t>
      </w:r>
      <w:r w:rsidR="000E137D">
        <w:rPr>
          <w:rFonts w:ascii="Garamond" w:hAnsi="Garamond"/>
          <w:color w:val="000000" w:themeColor="text1"/>
        </w:rPr>
        <w:t xml:space="preserve">ing state is </w:t>
      </w:r>
      <w:r w:rsidR="000E137D">
        <w:rPr>
          <w:rFonts w:ascii="Garamond" w:hAnsi="Garamond"/>
          <w:color w:val="000000" w:themeColor="text1"/>
        </w:rPr>
        <w:lastRenderedPageBreak/>
        <w:t>not a genuine perception.</w:t>
      </w:r>
      <w:r>
        <w:rPr>
          <w:rFonts w:ascii="Garamond" w:hAnsi="Garamond"/>
          <w:color w:val="000000" w:themeColor="text1"/>
        </w:rPr>
        <w:t xml:space="preserve"> </w:t>
      </w:r>
      <w:r w:rsidR="00F71FB0">
        <w:rPr>
          <w:rFonts w:ascii="Garamond" w:hAnsi="Garamond"/>
          <w:color w:val="000000" w:themeColor="text1"/>
        </w:rPr>
        <w:t xml:space="preserve">If </w:t>
      </w:r>
      <w:proofErr w:type="spellStart"/>
      <w:r w:rsidR="00F4578F">
        <w:rPr>
          <w:rFonts w:ascii="Garamond" w:hAnsi="Garamond"/>
          <w:color w:val="000000" w:themeColor="text1"/>
        </w:rPr>
        <w:t>Aleeya</w:t>
      </w:r>
      <w:proofErr w:type="spellEnd"/>
      <w:r w:rsidR="00F71FB0">
        <w:rPr>
          <w:rFonts w:ascii="Garamond" w:hAnsi="Garamond"/>
          <w:color w:val="000000" w:themeColor="text1"/>
        </w:rPr>
        <w:t xml:space="preserve"> </w:t>
      </w:r>
      <w:r w:rsidR="00F4578F">
        <w:rPr>
          <w:rFonts w:ascii="Garamond" w:hAnsi="Garamond"/>
          <w:color w:val="000000" w:themeColor="text1"/>
        </w:rPr>
        <w:t>has</w:t>
      </w:r>
      <w:r w:rsidR="00F71FB0">
        <w:rPr>
          <w:rFonts w:ascii="Garamond" w:hAnsi="Garamond"/>
          <w:color w:val="000000" w:themeColor="text1"/>
        </w:rPr>
        <w:t xml:space="preserve"> </w:t>
      </w:r>
      <w:r w:rsidR="009A4742">
        <w:rPr>
          <w:rFonts w:ascii="Garamond" w:hAnsi="Garamond"/>
          <w:color w:val="000000" w:themeColor="text1"/>
        </w:rPr>
        <w:t xml:space="preserve">an experience of </w:t>
      </w:r>
      <w:r w:rsidR="00431DDA">
        <w:rPr>
          <w:rFonts w:ascii="Garamond" w:hAnsi="Garamond"/>
          <w:color w:val="000000" w:themeColor="text1"/>
        </w:rPr>
        <w:t>orange</w:t>
      </w:r>
      <w:r w:rsidR="009A4742">
        <w:rPr>
          <w:rFonts w:ascii="Garamond" w:hAnsi="Garamond"/>
          <w:color w:val="000000" w:themeColor="text1"/>
        </w:rPr>
        <w:t xml:space="preserve"> but this experience is </w:t>
      </w:r>
      <w:r w:rsidR="00431DDA">
        <w:rPr>
          <w:rFonts w:ascii="Garamond" w:hAnsi="Garamond"/>
          <w:color w:val="000000" w:themeColor="text1"/>
        </w:rPr>
        <w:t>caused by a red object</w:t>
      </w:r>
      <w:r w:rsidR="00820B16">
        <w:rPr>
          <w:rFonts w:ascii="Garamond" w:hAnsi="Garamond"/>
          <w:color w:val="000000" w:themeColor="text1"/>
        </w:rPr>
        <w:t xml:space="preserve">, then </w:t>
      </w:r>
      <w:r w:rsidR="00F71FB0">
        <w:rPr>
          <w:rFonts w:ascii="Garamond" w:hAnsi="Garamond"/>
          <w:color w:val="000000" w:themeColor="text1"/>
        </w:rPr>
        <w:t xml:space="preserve">even though </w:t>
      </w:r>
      <w:r w:rsidR="00F4578F">
        <w:rPr>
          <w:rFonts w:ascii="Garamond" w:hAnsi="Garamond"/>
          <w:color w:val="000000" w:themeColor="text1"/>
        </w:rPr>
        <w:t xml:space="preserve">she is </w:t>
      </w:r>
      <w:r w:rsidR="00F71FB0">
        <w:rPr>
          <w:rFonts w:ascii="Garamond" w:hAnsi="Garamond"/>
          <w:color w:val="000000" w:themeColor="text1"/>
        </w:rPr>
        <w:t xml:space="preserve">in causal contact with the object, </w:t>
      </w:r>
      <w:r w:rsidR="000E137D">
        <w:rPr>
          <w:rFonts w:ascii="Garamond" w:hAnsi="Garamond"/>
          <w:color w:val="000000" w:themeColor="text1"/>
        </w:rPr>
        <w:t>her experience is directed at orangeness without being caused by orangeness</w:t>
      </w:r>
      <w:r w:rsidR="00F71FB0">
        <w:rPr>
          <w:rFonts w:ascii="Garamond" w:hAnsi="Garamond"/>
          <w:color w:val="000000" w:themeColor="text1"/>
        </w:rPr>
        <w:t xml:space="preserve">. </w:t>
      </w:r>
      <w:r w:rsidR="009A4742">
        <w:rPr>
          <w:rFonts w:ascii="Garamond" w:hAnsi="Garamond"/>
          <w:color w:val="000000" w:themeColor="text1"/>
        </w:rPr>
        <w:t xml:space="preserve">Similarly, in a veridical hallucination, if </w:t>
      </w:r>
      <w:proofErr w:type="spellStart"/>
      <w:r w:rsidR="00F4578F">
        <w:rPr>
          <w:rFonts w:ascii="Garamond" w:hAnsi="Garamond"/>
          <w:color w:val="000000" w:themeColor="text1"/>
        </w:rPr>
        <w:t>Aleeya</w:t>
      </w:r>
      <w:proofErr w:type="spellEnd"/>
      <w:r w:rsidR="00F4578F">
        <w:rPr>
          <w:rFonts w:ascii="Garamond" w:hAnsi="Garamond"/>
          <w:color w:val="000000" w:themeColor="text1"/>
        </w:rPr>
        <w:t xml:space="preserve"> has</w:t>
      </w:r>
      <w:r w:rsidR="009A4742">
        <w:rPr>
          <w:rFonts w:ascii="Garamond" w:hAnsi="Garamond"/>
          <w:color w:val="000000" w:themeColor="text1"/>
        </w:rPr>
        <w:t xml:space="preserve"> an experience of redness</w:t>
      </w:r>
      <w:r w:rsidR="00431DDA">
        <w:rPr>
          <w:rFonts w:ascii="Garamond" w:hAnsi="Garamond"/>
          <w:color w:val="000000" w:themeColor="text1"/>
        </w:rPr>
        <w:t xml:space="preserve">, </w:t>
      </w:r>
      <w:r>
        <w:rPr>
          <w:rFonts w:ascii="Garamond" w:hAnsi="Garamond"/>
          <w:color w:val="000000" w:themeColor="text1"/>
        </w:rPr>
        <w:t>and there</w:t>
      </w:r>
      <w:r w:rsidR="00431DDA">
        <w:rPr>
          <w:rFonts w:ascii="Garamond" w:hAnsi="Garamond"/>
          <w:color w:val="000000" w:themeColor="text1"/>
        </w:rPr>
        <w:t xml:space="preserve"> is a red bird in her environment, there </w:t>
      </w:r>
      <w:r>
        <w:rPr>
          <w:rFonts w:ascii="Garamond" w:hAnsi="Garamond"/>
          <w:color w:val="000000" w:themeColor="text1"/>
        </w:rPr>
        <w:t>is</w:t>
      </w:r>
      <w:r w:rsidR="00431DDA">
        <w:rPr>
          <w:rFonts w:ascii="Garamond" w:hAnsi="Garamond"/>
          <w:color w:val="000000" w:themeColor="text1"/>
        </w:rPr>
        <w:t xml:space="preserve"> no sharing of instances because</w:t>
      </w:r>
      <w:r w:rsidR="000E137D">
        <w:rPr>
          <w:rFonts w:ascii="Garamond" w:hAnsi="Garamond"/>
          <w:color w:val="000000" w:themeColor="text1"/>
        </w:rPr>
        <w:t>,</w:t>
      </w:r>
      <w:r w:rsidR="00431DDA">
        <w:rPr>
          <w:rFonts w:ascii="Garamond" w:hAnsi="Garamond"/>
          <w:color w:val="000000" w:themeColor="text1"/>
        </w:rPr>
        <w:t xml:space="preserve"> </w:t>
      </w:r>
      <w:r w:rsidR="000E137D">
        <w:rPr>
          <w:rFonts w:ascii="Garamond" w:hAnsi="Garamond"/>
          <w:color w:val="000000" w:themeColor="text1"/>
        </w:rPr>
        <w:t xml:space="preserve">once again, her </w:t>
      </w:r>
      <w:r w:rsidR="000260BC">
        <w:rPr>
          <w:rFonts w:ascii="Garamond" w:hAnsi="Garamond"/>
          <w:color w:val="000000" w:themeColor="text1"/>
        </w:rPr>
        <w:t xml:space="preserve">hallucinatory </w:t>
      </w:r>
      <w:r w:rsidR="00D27F26">
        <w:rPr>
          <w:rFonts w:ascii="Garamond" w:hAnsi="Garamond"/>
          <w:color w:val="000000" w:themeColor="text1"/>
        </w:rPr>
        <w:t xml:space="preserve">state </w:t>
      </w:r>
      <w:r w:rsidR="000260BC">
        <w:rPr>
          <w:rFonts w:ascii="Garamond" w:hAnsi="Garamond"/>
          <w:color w:val="000000" w:themeColor="text1"/>
        </w:rPr>
        <w:t>has</w:t>
      </w:r>
      <w:r w:rsidR="000E137D">
        <w:rPr>
          <w:rFonts w:ascii="Garamond" w:hAnsi="Garamond"/>
          <w:color w:val="000000" w:themeColor="text1"/>
        </w:rPr>
        <w:t xml:space="preserve"> redness </w:t>
      </w:r>
      <w:r w:rsidR="000260BC">
        <w:rPr>
          <w:rFonts w:ascii="Garamond" w:hAnsi="Garamond"/>
          <w:color w:val="000000" w:themeColor="text1"/>
        </w:rPr>
        <w:t xml:space="preserve">as its object </w:t>
      </w:r>
      <w:r w:rsidR="000E137D">
        <w:rPr>
          <w:rFonts w:ascii="Garamond" w:hAnsi="Garamond"/>
          <w:color w:val="000000" w:themeColor="text1"/>
        </w:rPr>
        <w:t>without being caused by redness</w:t>
      </w:r>
      <w:r>
        <w:rPr>
          <w:rFonts w:ascii="Garamond" w:hAnsi="Garamond"/>
          <w:color w:val="000000" w:themeColor="text1"/>
        </w:rPr>
        <w:t>.</w:t>
      </w:r>
      <w:r>
        <w:rPr>
          <w:rStyle w:val="FootnoteReference"/>
          <w:rFonts w:ascii="Garamond" w:hAnsi="Garamond"/>
          <w:color w:val="000000" w:themeColor="text1"/>
        </w:rPr>
        <w:footnoteReference w:id="21"/>
      </w:r>
    </w:p>
    <w:p w14:paraId="26E00430" w14:textId="61D53B29" w:rsidR="00264BFF" w:rsidRDefault="00431DDA" w:rsidP="00496CBE">
      <w:pPr>
        <w:spacing w:line="480" w:lineRule="auto"/>
        <w:ind w:firstLine="360"/>
        <w:jc w:val="both"/>
        <w:rPr>
          <w:rFonts w:ascii="Garamond" w:hAnsi="Garamond"/>
          <w:color w:val="000000" w:themeColor="text1"/>
        </w:rPr>
      </w:pPr>
      <w:r>
        <w:rPr>
          <w:rFonts w:ascii="Garamond" w:hAnsi="Garamond"/>
          <w:color w:val="000000" w:themeColor="text1"/>
        </w:rPr>
        <w:t xml:space="preserve">There can also be </w:t>
      </w:r>
      <w:r w:rsidR="00FD00DA">
        <w:rPr>
          <w:rFonts w:ascii="Garamond" w:hAnsi="Garamond"/>
          <w:color w:val="000000" w:themeColor="text1"/>
        </w:rPr>
        <w:t>cases</w:t>
      </w:r>
      <w:r w:rsidR="000E137D">
        <w:rPr>
          <w:rFonts w:ascii="Garamond" w:hAnsi="Garamond"/>
          <w:color w:val="000000" w:themeColor="text1"/>
        </w:rPr>
        <w:t xml:space="preserve"> </w:t>
      </w:r>
      <w:r>
        <w:rPr>
          <w:rFonts w:ascii="Garamond" w:hAnsi="Garamond"/>
          <w:color w:val="000000" w:themeColor="text1"/>
        </w:rPr>
        <w:t xml:space="preserve">in which a perceptual state </w:t>
      </w:r>
      <w:r w:rsidRPr="000E137D">
        <w:rPr>
          <w:rFonts w:ascii="Garamond" w:hAnsi="Garamond"/>
          <w:i/>
          <w:iCs/>
          <w:color w:val="000000" w:themeColor="text1"/>
        </w:rPr>
        <w:t>is</w:t>
      </w:r>
      <w:r>
        <w:rPr>
          <w:rFonts w:ascii="Garamond" w:hAnsi="Garamond"/>
          <w:color w:val="000000" w:themeColor="text1"/>
        </w:rPr>
        <w:t xml:space="preserve"> </w:t>
      </w:r>
      <w:r w:rsidRPr="00431DDA">
        <w:rPr>
          <w:rFonts w:ascii="Garamond" w:hAnsi="Garamond"/>
          <w:i/>
          <w:iCs/>
          <w:color w:val="000000" w:themeColor="text1"/>
        </w:rPr>
        <w:t>F</w:t>
      </w:r>
      <w:r>
        <w:rPr>
          <w:rFonts w:ascii="Garamond" w:hAnsi="Garamond"/>
          <w:color w:val="000000" w:themeColor="text1"/>
        </w:rPr>
        <w:t xml:space="preserve"> and is caused by a physical object’s F-ness, but where the perceptual state </w:t>
      </w:r>
      <w:r w:rsidR="000260BC">
        <w:rPr>
          <w:rFonts w:ascii="Garamond" w:hAnsi="Garamond"/>
          <w:color w:val="000000" w:themeColor="text1"/>
        </w:rPr>
        <w:t xml:space="preserve">does not constitute a perception </w:t>
      </w:r>
      <w:r w:rsidR="000260BC">
        <w:rPr>
          <w:rFonts w:ascii="Garamond" w:hAnsi="Garamond"/>
          <w:i/>
          <w:iCs/>
          <w:color w:val="000000" w:themeColor="text1"/>
        </w:rPr>
        <w:t xml:space="preserve">of </w:t>
      </w:r>
      <w:r>
        <w:rPr>
          <w:rFonts w:ascii="Garamond" w:hAnsi="Garamond"/>
          <w:color w:val="000000" w:themeColor="text1"/>
        </w:rPr>
        <w:t>F-ness</w:t>
      </w:r>
      <w:r w:rsidR="000260BC">
        <w:rPr>
          <w:rFonts w:ascii="Garamond" w:hAnsi="Garamond"/>
          <w:color w:val="000000" w:themeColor="text1"/>
        </w:rPr>
        <w:t xml:space="preserve">. </w:t>
      </w:r>
      <w:r w:rsidR="00496CBE">
        <w:rPr>
          <w:rFonts w:ascii="Garamond" w:hAnsi="Garamond"/>
          <w:color w:val="000000" w:themeColor="text1"/>
        </w:rPr>
        <w:t xml:space="preserve">For example, imagine a cardinal that happens to pop into existence just as </w:t>
      </w:r>
      <w:proofErr w:type="spellStart"/>
      <w:r w:rsidR="00496CBE">
        <w:rPr>
          <w:rFonts w:ascii="Garamond" w:hAnsi="Garamond"/>
          <w:color w:val="000000" w:themeColor="text1"/>
        </w:rPr>
        <w:t>Aleeya</w:t>
      </w:r>
      <w:proofErr w:type="spellEnd"/>
      <w:r w:rsidR="00496CBE">
        <w:rPr>
          <w:rFonts w:ascii="Garamond" w:hAnsi="Garamond"/>
          <w:color w:val="000000" w:themeColor="text1"/>
        </w:rPr>
        <w:t xml:space="preserve"> looks out the window and two minutes later, </w:t>
      </w:r>
      <w:r w:rsidR="00836C35">
        <w:rPr>
          <w:rFonts w:ascii="Garamond" w:hAnsi="Garamond"/>
          <w:color w:val="000000" w:themeColor="text1"/>
        </w:rPr>
        <w:t>is</w:t>
      </w:r>
      <w:r w:rsidR="00496CBE">
        <w:rPr>
          <w:rFonts w:ascii="Garamond" w:hAnsi="Garamond"/>
          <w:color w:val="000000" w:themeColor="text1"/>
        </w:rPr>
        <w:t xml:space="preserve"> obliterated. On its obliteration, </w:t>
      </w:r>
      <w:proofErr w:type="spellStart"/>
      <w:r w:rsidR="00496CBE">
        <w:rPr>
          <w:rFonts w:ascii="Garamond" w:hAnsi="Garamond"/>
          <w:color w:val="000000" w:themeColor="text1"/>
        </w:rPr>
        <w:t>Aleeya’s</w:t>
      </w:r>
      <w:proofErr w:type="spellEnd"/>
      <w:r w:rsidR="00496CBE">
        <w:rPr>
          <w:rFonts w:ascii="Garamond" w:hAnsi="Garamond"/>
          <w:color w:val="000000" w:themeColor="text1"/>
        </w:rPr>
        <w:t xml:space="preserve"> perceptual state will also cease to exist and so both the cardinal and the perceptual state have the property of lasting for </w:t>
      </w:r>
      <w:r w:rsidR="00836C35">
        <w:rPr>
          <w:rFonts w:ascii="Garamond" w:hAnsi="Garamond"/>
          <w:color w:val="000000" w:themeColor="text1"/>
        </w:rPr>
        <w:t xml:space="preserve">exactly </w:t>
      </w:r>
      <w:r w:rsidR="00496CBE">
        <w:rPr>
          <w:rFonts w:ascii="Garamond" w:hAnsi="Garamond"/>
          <w:color w:val="000000" w:themeColor="text1"/>
        </w:rPr>
        <w:t xml:space="preserve">two minutes. The time that the cardinal exists </w:t>
      </w:r>
      <w:r w:rsidR="00395DF0">
        <w:rPr>
          <w:rFonts w:ascii="Garamond" w:hAnsi="Garamond"/>
          <w:color w:val="000000" w:themeColor="text1"/>
        </w:rPr>
        <w:t xml:space="preserve">is </w:t>
      </w:r>
      <w:r w:rsidR="00496CBE">
        <w:rPr>
          <w:rFonts w:ascii="Garamond" w:hAnsi="Garamond"/>
          <w:color w:val="000000" w:themeColor="text1"/>
        </w:rPr>
        <w:t xml:space="preserve">causally relevant to the coming about and going out of existence of </w:t>
      </w:r>
      <w:proofErr w:type="spellStart"/>
      <w:r w:rsidR="00496CBE">
        <w:rPr>
          <w:rFonts w:ascii="Garamond" w:hAnsi="Garamond"/>
          <w:color w:val="000000" w:themeColor="text1"/>
        </w:rPr>
        <w:t>Aleeya’s</w:t>
      </w:r>
      <w:proofErr w:type="spellEnd"/>
      <w:r w:rsidR="00496CBE">
        <w:rPr>
          <w:rFonts w:ascii="Garamond" w:hAnsi="Garamond"/>
          <w:color w:val="000000" w:themeColor="text1"/>
        </w:rPr>
        <w:t xml:space="preserve"> perceptual state. Nonetheless, we lack a single instance of the temporal property here </w:t>
      </w:r>
      <w:r w:rsidR="00836C35">
        <w:rPr>
          <w:rFonts w:ascii="Garamond" w:hAnsi="Garamond"/>
          <w:color w:val="000000" w:themeColor="text1"/>
        </w:rPr>
        <w:t>so long as</w:t>
      </w:r>
      <w:r w:rsidR="00496CBE">
        <w:rPr>
          <w:rFonts w:ascii="Garamond" w:hAnsi="Garamond"/>
          <w:color w:val="000000" w:themeColor="text1"/>
        </w:rPr>
        <w:t xml:space="preserve"> </w:t>
      </w:r>
      <w:proofErr w:type="spellStart"/>
      <w:r w:rsidR="00496CBE">
        <w:rPr>
          <w:rFonts w:ascii="Garamond" w:hAnsi="Garamond"/>
          <w:color w:val="000000" w:themeColor="text1"/>
        </w:rPr>
        <w:t>Aleeya’s</w:t>
      </w:r>
      <w:proofErr w:type="spellEnd"/>
      <w:r w:rsidR="00496CBE">
        <w:rPr>
          <w:rFonts w:ascii="Garamond" w:hAnsi="Garamond"/>
          <w:color w:val="000000" w:themeColor="text1"/>
        </w:rPr>
        <w:t xml:space="preserve"> perceptual state </w:t>
      </w:r>
      <w:r w:rsidR="000260BC">
        <w:rPr>
          <w:rFonts w:ascii="Garamond" w:hAnsi="Garamond"/>
          <w:color w:val="000000" w:themeColor="text1"/>
        </w:rPr>
        <w:t xml:space="preserve">does not constitute a perception </w:t>
      </w:r>
      <w:r w:rsidR="000260BC" w:rsidRPr="002436F5">
        <w:rPr>
          <w:rFonts w:ascii="Garamond" w:hAnsi="Garamond"/>
          <w:i/>
          <w:iCs/>
          <w:color w:val="000000" w:themeColor="text1"/>
        </w:rPr>
        <w:t>of</w:t>
      </w:r>
      <w:r w:rsidR="000260BC">
        <w:rPr>
          <w:rFonts w:ascii="Garamond" w:hAnsi="Garamond"/>
          <w:color w:val="000000" w:themeColor="text1"/>
        </w:rPr>
        <w:t xml:space="preserve"> that temporal property</w:t>
      </w:r>
      <w:r w:rsidR="00496CBE">
        <w:rPr>
          <w:rFonts w:ascii="Garamond" w:hAnsi="Garamond"/>
          <w:color w:val="000000" w:themeColor="text1"/>
        </w:rPr>
        <w:t>.</w:t>
      </w:r>
    </w:p>
    <w:p w14:paraId="4ED3043C" w14:textId="77777777" w:rsidR="00264BFF" w:rsidRDefault="00264BFF" w:rsidP="00264BFF">
      <w:pPr>
        <w:spacing w:line="480" w:lineRule="auto"/>
        <w:jc w:val="both"/>
        <w:rPr>
          <w:rFonts w:ascii="Garamond" w:hAnsi="Garamond"/>
          <w:color w:val="000000" w:themeColor="text1"/>
        </w:rPr>
      </w:pPr>
    </w:p>
    <w:p w14:paraId="516DF1D7" w14:textId="77777777" w:rsidR="00264BFF" w:rsidRDefault="00EB1EEE" w:rsidP="0005255F">
      <w:pPr>
        <w:pStyle w:val="ListParagraph"/>
        <w:numPr>
          <w:ilvl w:val="0"/>
          <w:numId w:val="8"/>
        </w:numPr>
        <w:spacing w:line="480" w:lineRule="auto"/>
        <w:jc w:val="both"/>
        <w:rPr>
          <w:rFonts w:ascii="Garamond" w:hAnsi="Garamond"/>
          <w:color w:val="000000" w:themeColor="text1"/>
        </w:rPr>
      </w:pPr>
      <w:r w:rsidRPr="0005255F">
        <w:rPr>
          <w:rFonts w:ascii="Garamond" w:hAnsi="Garamond"/>
          <w:color w:val="000000" w:themeColor="text1"/>
        </w:rPr>
        <w:t>Conclusion</w:t>
      </w:r>
    </w:p>
    <w:p w14:paraId="2FCBD8C7" w14:textId="2A6F91B8" w:rsidR="00D47061" w:rsidRPr="00264BFF" w:rsidRDefault="00EB1EEE" w:rsidP="00264BFF">
      <w:pPr>
        <w:spacing w:line="480" w:lineRule="auto"/>
        <w:jc w:val="both"/>
        <w:rPr>
          <w:rFonts w:ascii="Garamond" w:hAnsi="Garamond"/>
          <w:color w:val="000000" w:themeColor="text1"/>
        </w:rPr>
      </w:pPr>
      <w:r w:rsidRPr="00264BFF">
        <w:rPr>
          <w:rFonts w:ascii="Garamond" w:hAnsi="Garamond"/>
          <w:iCs/>
          <w:color w:val="000000" w:themeColor="text1"/>
        </w:rPr>
        <w:t xml:space="preserve">The </w:t>
      </w:r>
      <w:r w:rsidRPr="00264BFF">
        <w:rPr>
          <w:rFonts w:ascii="Garamond" w:hAnsi="Garamond"/>
          <w:i/>
          <w:color w:val="000000" w:themeColor="text1"/>
        </w:rPr>
        <w:t>Straightforward View</w:t>
      </w:r>
      <w:r w:rsidRPr="00264BFF">
        <w:rPr>
          <w:rFonts w:ascii="Garamond" w:hAnsi="Garamond"/>
          <w:iCs/>
          <w:color w:val="000000" w:themeColor="text1"/>
        </w:rPr>
        <w:t xml:space="preserve"> has it that all sensory experience makes us aware of instances of sensory qualities. </w:t>
      </w:r>
      <w:r w:rsidR="00F90227" w:rsidRPr="00264BFF">
        <w:rPr>
          <w:rFonts w:ascii="Garamond" w:hAnsi="Garamond"/>
          <w:iCs/>
          <w:color w:val="000000" w:themeColor="text1"/>
        </w:rPr>
        <w:t>V</w:t>
      </w:r>
      <w:r w:rsidRPr="00264BFF">
        <w:rPr>
          <w:rFonts w:ascii="Garamond" w:hAnsi="Garamond"/>
          <w:iCs/>
          <w:color w:val="000000" w:themeColor="text1"/>
        </w:rPr>
        <w:t>eridical perceptions acquaint us with mind-independent instances while hallucinations make us aware of mind-dependent instances</w:t>
      </w:r>
      <w:r w:rsidR="00F90227" w:rsidRPr="00264BFF">
        <w:rPr>
          <w:rFonts w:ascii="Garamond" w:hAnsi="Garamond"/>
          <w:iCs/>
          <w:color w:val="000000" w:themeColor="text1"/>
        </w:rPr>
        <w:t xml:space="preserve"> of the very same qualities. In this paper, I considered two categories of objection that one may have to the </w:t>
      </w:r>
      <w:r w:rsidR="00F90227" w:rsidRPr="00264BFF">
        <w:rPr>
          <w:rFonts w:ascii="Garamond" w:hAnsi="Garamond"/>
          <w:i/>
          <w:color w:val="000000" w:themeColor="text1"/>
        </w:rPr>
        <w:t>Straightforward View</w:t>
      </w:r>
      <w:r w:rsidR="00F90227" w:rsidRPr="00264BFF">
        <w:rPr>
          <w:rFonts w:ascii="Garamond" w:hAnsi="Garamond"/>
          <w:iCs/>
          <w:color w:val="000000" w:themeColor="text1"/>
        </w:rPr>
        <w:t xml:space="preserve">, both of which stem from concerns </w:t>
      </w:r>
      <w:r w:rsidR="00E77E4B" w:rsidRPr="00264BFF">
        <w:rPr>
          <w:rFonts w:ascii="Garamond" w:hAnsi="Garamond"/>
          <w:iCs/>
          <w:color w:val="000000" w:themeColor="text1"/>
        </w:rPr>
        <w:t>about</w:t>
      </w:r>
      <w:r w:rsidR="00F90227" w:rsidRPr="00264BFF">
        <w:rPr>
          <w:rFonts w:ascii="Garamond" w:hAnsi="Garamond"/>
          <w:iCs/>
          <w:color w:val="000000" w:themeColor="text1"/>
        </w:rPr>
        <w:t xml:space="preserve"> the </w:t>
      </w:r>
      <w:r w:rsidR="007C4B96">
        <w:rPr>
          <w:rFonts w:ascii="Garamond" w:hAnsi="Garamond"/>
          <w:iCs/>
          <w:color w:val="000000" w:themeColor="text1"/>
        </w:rPr>
        <w:t>account</w:t>
      </w:r>
      <w:r w:rsidR="00264BFF">
        <w:rPr>
          <w:rFonts w:ascii="Garamond" w:hAnsi="Garamond"/>
          <w:iCs/>
          <w:color w:val="000000" w:themeColor="text1"/>
        </w:rPr>
        <w:t xml:space="preserve"> of sensible qualities</w:t>
      </w:r>
      <w:r w:rsidR="00F90227" w:rsidRPr="00264BFF">
        <w:rPr>
          <w:rFonts w:ascii="Garamond" w:hAnsi="Garamond"/>
          <w:iCs/>
          <w:color w:val="000000" w:themeColor="text1"/>
        </w:rPr>
        <w:t xml:space="preserve"> that the view presupposes. The first concern has to </w:t>
      </w:r>
      <w:r w:rsidR="00F90227" w:rsidRPr="00264BFF">
        <w:rPr>
          <w:rFonts w:ascii="Garamond" w:hAnsi="Garamond"/>
          <w:iCs/>
          <w:color w:val="000000" w:themeColor="text1"/>
        </w:rPr>
        <w:lastRenderedPageBreak/>
        <w:t>do with whether it is possible for one and the same kind of property to have ontologically diverse instances. I argued that</w:t>
      </w:r>
      <w:r w:rsidR="009745A2" w:rsidRPr="00264BFF">
        <w:rPr>
          <w:rFonts w:ascii="Garamond" w:hAnsi="Garamond"/>
          <w:iCs/>
          <w:color w:val="000000" w:themeColor="text1"/>
        </w:rPr>
        <w:t xml:space="preserve"> it is indeed possible and that the nature of a property determines</w:t>
      </w:r>
      <w:r w:rsidR="00F90227" w:rsidRPr="00264BFF">
        <w:rPr>
          <w:rFonts w:ascii="Garamond" w:hAnsi="Garamond"/>
          <w:iCs/>
          <w:color w:val="000000" w:themeColor="text1"/>
        </w:rPr>
        <w:t xml:space="preserve"> the conditions under which </w:t>
      </w:r>
      <w:r w:rsidR="00602F63" w:rsidRPr="00264BFF">
        <w:rPr>
          <w:rFonts w:ascii="Garamond" w:hAnsi="Garamond"/>
          <w:iCs/>
          <w:color w:val="000000" w:themeColor="text1"/>
        </w:rPr>
        <w:t xml:space="preserve">that property </w:t>
      </w:r>
      <w:r w:rsidR="009745A2" w:rsidRPr="00264BFF">
        <w:rPr>
          <w:rFonts w:ascii="Garamond" w:hAnsi="Garamond"/>
          <w:iCs/>
          <w:color w:val="000000" w:themeColor="text1"/>
        </w:rPr>
        <w:t>can be</w:t>
      </w:r>
      <w:r w:rsidR="00F90227" w:rsidRPr="00264BFF">
        <w:rPr>
          <w:rFonts w:ascii="Garamond" w:hAnsi="Garamond"/>
          <w:iCs/>
          <w:color w:val="000000" w:themeColor="text1"/>
        </w:rPr>
        <w:t xml:space="preserve"> instantiate</w:t>
      </w:r>
      <w:r w:rsidR="009745A2" w:rsidRPr="00264BFF">
        <w:rPr>
          <w:rFonts w:ascii="Garamond" w:hAnsi="Garamond"/>
          <w:iCs/>
          <w:color w:val="000000" w:themeColor="text1"/>
        </w:rPr>
        <w:t xml:space="preserve">d. </w:t>
      </w:r>
      <w:r w:rsidR="007C4B96">
        <w:rPr>
          <w:rFonts w:ascii="Garamond" w:hAnsi="Garamond"/>
          <w:iCs/>
          <w:color w:val="000000" w:themeColor="text1"/>
        </w:rPr>
        <w:t>P</w:t>
      </w:r>
      <w:r w:rsidR="009745A2" w:rsidRPr="00264BFF">
        <w:rPr>
          <w:rFonts w:ascii="Garamond" w:hAnsi="Garamond"/>
          <w:iCs/>
          <w:color w:val="000000" w:themeColor="text1"/>
        </w:rPr>
        <w:t>roperties have natures that are</w:t>
      </w:r>
      <w:r w:rsidR="00F90227" w:rsidRPr="00264BFF">
        <w:rPr>
          <w:rFonts w:ascii="Garamond" w:hAnsi="Garamond"/>
          <w:iCs/>
          <w:color w:val="000000" w:themeColor="text1"/>
        </w:rPr>
        <w:t xml:space="preserve"> ontologically “flexible” to varying degrees.</w:t>
      </w:r>
      <w:r w:rsidR="009745A2" w:rsidRPr="00264BFF">
        <w:rPr>
          <w:rFonts w:ascii="Garamond" w:hAnsi="Garamond"/>
          <w:iCs/>
          <w:color w:val="000000" w:themeColor="text1"/>
        </w:rPr>
        <w:t xml:space="preserve"> </w:t>
      </w:r>
      <w:r w:rsidR="00F90227" w:rsidRPr="00264BFF">
        <w:rPr>
          <w:rFonts w:ascii="Garamond" w:hAnsi="Garamond"/>
          <w:iCs/>
          <w:color w:val="000000" w:themeColor="text1"/>
        </w:rPr>
        <w:t xml:space="preserve">Our pre-theoretical observations about the sensible qualities lend credence to the view that their natures are substantially flexible. We ascribe color and shape properties to a wide variety of entities, including entities that </w:t>
      </w:r>
      <w:r w:rsidR="00D47061" w:rsidRPr="00264BFF">
        <w:rPr>
          <w:rFonts w:ascii="Garamond" w:hAnsi="Garamond"/>
          <w:iCs/>
          <w:color w:val="000000" w:themeColor="text1"/>
        </w:rPr>
        <w:t xml:space="preserve">we know exist only insofar as we perceive them. A view that respects these pre-theoretical verdicts is to be preferred so long as it is metaphysically coherent. </w:t>
      </w:r>
    </w:p>
    <w:p w14:paraId="251C59DD" w14:textId="7A135947" w:rsidR="006B797E" w:rsidRDefault="00E77E4B" w:rsidP="0005255F">
      <w:pPr>
        <w:spacing w:line="480" w:lineRule="auto"/>
        <w:ind w:firstLine="360"/>
        <w:jc w:val="both"/>
        <w:rPr>
          <w:rFonts w:ascii="Garamond" w:hAnsi="Garamond"/>
          <w:iCs/>
          <w:color w:val="000000" w:themeColor="text1"/>
        </w:rPr>
      </w:pPr>
      <w:r>
        <w:rPr>
          <w:rFonts w:ascii="Garamond" w:hAnsi="Garamond"/>
          <w:iCs/>
          <w:color w:val="000000" w:themeColor="text1"/>
        </w:rPr>
        <w:t>This</w:t>
      </w:r>
      <w:r w:rsidR="00D47061">
        <w:rPr>
          <w:rFonts w:ascii="Garamond" w:hAnsi="Garamond"/>
          <w:iCs/>
          <w:color w:val="000000" w:themeColor="text1"/>
        </w:rPr>
        <w:t xml:space="preserve"> first objection ha</w:t>
      </w:r>
      <w:r w:rsidR="007C4B96">
        <w:rPr>
          <w:rFonts w:ascii="Garamond" w:hAnsi="Garamond"/>
          <w:iCs/>
          <w:color w:val="000000" w:themeColor="text1"/>
        </w:rPr>
        <w:t xml:space="preserve">s </w:t>
      </w:r>
      <w:r w:rsidR="00D47061">
        <w:rPr>
          <w:rFonts w:ascii="Garamond" w:hAnsi="Garamond"/>
          <w:iCs/>
          <w:color w:val="000000" w:themeColor="text1"/>
        </w:rPr>
        <w:t xml:space="preserve">to do with property </w:t>
      </w:r>
      <w:r w:rsidR="00D47061" w:rsidRPr="00D47061">
        <w:rPr>
          <w:rFonts w:ascii="Garamond" w:hAnsi="Garamond"/>
          <w:i/>
          <w:color w:val="000000" w:themeColor="text1"/>
        </w:rPr>
        <w:t>kinds</w:t>
      </w:r>
      <w:r w:rsidR="00D47061">
        <w:rPr>
          <w:rFonts w:ascii="Garamond" w:hAnsi="Garamond"/>
          <w:iCs/>
          <w:color w:val="000000" w:themeColor="text1"/>
        </w:rPr>
        <w:t>; t</w:t>
      </w:r>
      <w:r w:rsidR="00D47061" w:rsidRPr="00D47061">
        <w:rPr>
          <w:rFonts w:ascii="Garamond" w:hAnsi="Garamond"/>
          <w:iCs/>
          <w:color w:val="000000" w:themeColor="text1"/>
        </w:rPr>
        <w:t>he</w:t>
      </w:r>
      <w:r w:rsidR="00D47061">
        <w:rPr>
          <w:rFonts w:ascii="Garamond" w:hAnsi="Garamond"/>
          <w:iCs/>
          <w:color w:val="000000" w:themeColor="text1"/>
        </w:rPr>
        <w:t xml:space="preserve"> second objection concern</w:t>
      </w:r>
      <w:r w:rsidR="00D1762A">
        <w:rPr>
          <w:rFonts w:ascii="Garamond" w:hAnsi="Garamond"/>
          <w:iCs/>
          <w:color w:val="000000" w:themeColor="text1"/>
        </w:rPr>
        <w:t>s</w:t>
      </w:r>
      <w:r w:rsidR="009745A2">
        <w:rPr>
          <w:rFonts w:ascii="Garamond" w:hAnsi="Garamond"/>
          <w:iCs/>
          <w:color w:val="000000" w:themeColor="text1"/>
        </w:rPr>
        <w:t xml:space="preserve"> the nature of </w:t>
      </w:r>
      <w:r>
        <w:rPr>
          <w:rFonts w:ascii="Garamond" w:hAnsi="Garamond"/>
          <w:iCs/>
          <w:color w:val="000000" w:themeColor="text1"/>
        </w:rPr>
        <w:t>property</w:t>
      </w:r>
      <w:r w:rsidR="00D47061">
        <w:rPr>
          <w:rFonts w:ascii="Garamond" w:hAnsi="Garamond"/>
          <w:iCs/>
          <w:color w:val="000000" w:themeColor="text1"/>
        </w:rPr>
        <w:t xml:space="preserve"> </w:t>
      </w:r>
      <w:r w:rsidR="00D47061" w:rsidRPr="009745A2">
        <w:rPr>
          <w:rFonts w:ascii="Garamond" w:hAnsi="Garamond"/>
          <w:i/>
          <w:color w:val="000000" w:themeColor="text1"/>
        </w:rPr>
        <w:t>instances</w:t>
      </w:r>
      <w:r w:rsidR="00D47061">
        <w:rPr>
          <w:rFonts w:ascii="Garamond" w:hAnsi="Garamond"/>
          <w:iCs/>
          <w:color w:val="000000" w:themeColor="text1"/>
        </w:rPr>
        <w:t xml:space="preserve">. Once we recognize that a subject’s sensory state, even when she is perceiving, is sufficient for the instantiation of sensible qualities, </w:t>
      </w:r>
      <w:r w:rsidR="009745A2">
        <w:rPr>
          <w:rFonts w:ascii="Garamond" w:hAnsi="Garamond"/>
          <w:iCs/>
          <w:color w:val="000000" w:themeColor="text1"/>
        </w:rPr>
        <w:t xml:space="preserve">one might worry </w:t>
      </w:r>
      <w:r w:rsidR="00D47061">
        <w:rPr>
          <w:rFonts w:ascii="Garamond" w:hAnsi="Garamond"/>
          <w:iCs/>
          <w:color w:val="000000" w:themeColor="text1"/>
        </w:rPr>
        <w:t xml:space="preserve">that a perceiver cannot actually perceive the </w:t>
      </w:r>
      <w:r w:rsidR="007C4B96">
        <w:rPr>
          <w:rFonts w:ascii="Garamond" w:hAnsi="Garamond"/>
          <w:iCs/>
          <w:color w:val="000000" w:themeColor="text1"/>
        </w:rPr>
        <w:t xml:space="preserve">qualities of mind-independent objects. The worry </w:t>
      </w:r>
      <w:r w:rsidR="00A55496">
        <w:rPr>
          <w:rFonts w:ascii="Garamond" w:hAnsi="Garamond"/>
          <w:iCs/>
          <w:color w:val="000000" w:themeColor="text1"/>
        </w:rPr>
        <w:t>arises out of</w:t>
      </w:r>
      <w:r w:rsidR="007C4B96">
        <w:rPr>
          <w:rFonts w:ascii="Garamond" w:hAnsi="Garamond"/>
          <w:iCs/>
          <w:color w:val="000000" w:themeColor="text1"/>
        </w:rPr>
        <w:t xml:space="preserve"> a simple criterion of individuation, according to which a difference in property base implies a difference in instances.</w:t>
      </w:r>
    </w:p>
    <w:p w14:paraId="09D5A41B" w14:textId="3744D3A9" w:rsidR="006B797E" w:rsidRDefault="00D47061" w:rsidP="0005255F">
      <w:pPr>
        <w:spacing w:line="480" w:lineRule="auto"/>
        <w:ind w:firstLine="360"/>
        <w:jc w:val="both"/>
        <w:rPr>
          <w:rFonts w:ascii="Garamond" w:hAnsi="Garamond"/>
          <w:iCs/>
          <w:color w:val="000000" w:themeColor="text1"/>
        </w:rPr>
      </w:pPr>
      <w:r>
        <w:rPr>
          <w:rFonts w:ascii="Garamond" w:hAnsi="Garamond"/>
          <w:iCs/>
          <w:color w:val="000000" w:themeColor="text1"/>
        </w:rPr>
        <w:t>In response to this objection, I argue</w:t>
      </w:r>
      <w:r w:rsidR="00E77E4B">
        <w:rPr>
          <w:rFonts w:ascii="Garamond" w:hAnsi="Garamond"/>
          <w:iCs/>
          <w:color w:val="000000" w:themeColor="text1"/>
        </w:rPr>
        <w:t>d</w:t>
      </w:r>
      <w:r>
        <w:rPr>
          <w:rFonts w:ascii="Garamond" w:hAnsi="Garamond"/>
          <w:iCs/>
          <w:color w:val="000000" w:themeColor="text1"/>
        </w:rPr>
        <w:t xml:space="preserve"> </w:t>
      </w:r>
      <w:r w:rsidR="007C4B96">
        <w:rPr>
          <w:rFonts w:ascii="Garamond" w:hAnsi="Garamond"/>
          <w:iCs/>
          <w:color w:val="000000" w:themeColor="text1"/>
        </w:rPr>
        <w:t>that the simple criterion of individuation is false. W</w:t>
      </w:r>
      <w:r>
        <w:rPr>
          <w:rFonts w:ascii="Garamond" w:hAnsi="Garamond"/>
          <w:iCs/>
          <w:color w:val="000000" w:themeColor="text1"/>
        </w:rPr>
        <w:t>hile it is typically the case that distinct ontological bases imply distinct instances</w:t>
      </w:r>
      <w:r w:rsidR="006B797E">
        <w:rPr>
          <w:rFonts w:ascii="Garamond" w:hAnsi="Garamond"/>
          <w:iCs/>
          <w:color w:val="000000" w:themeColor="text1"/>
        </w:rPr>
        <w:t xml:space="preserve">, </w:t>
      </w:r>
      <w:r>
        <w:rPr>
          <w:rFonts w:ascii="Garamond" w:hAnsi="Garamond"/>
          <w:iCs/>
          <w:color w:val="000000" w:themeColor="text1"/>
        </w:rPr>
        <w:t xml:space="preserve">we must allow for exceptions </w:t>
      </w:r>
      <w:r w:rsidR="008C0EAF">
        <w:rPr>
          <w:rFonts w:ascii="Garamond" w:hAnsi="Garamond"/>
          <w:iCs/>
          <w:color w:val="000000" w:themeColor="text1"/>
        </w:rPr>
        <w:t xml:space="preserve">to this rule in cases where the two bases are themselves ontologically related </w:t>
      </w:r>
      <w:r w:rsidR="007C4B96">
        <w:rPr>
          <w:rFonts w:ascii="Garamond" w:hAnsi="Garamond"/>
          <w:iCs/>
          <w:color w:val="000000" w:themeColor="text1"/>
        </w:rPr>
        <w:t>to each other</w:t>
      </w:r>
      <w:r w:rsidR="008C0EAF">
        <w:rPr>
          <w:rFonts w:ascii="Garamond" w:hAnsi="Garamond"/>
          <w:iCs/>
          <w:color w:val="000000" w:themeColor="text1"/>
        </w:rPr>
        <w:t xml:space="preserve">. I </w:t>
      </w:r>
      <w:r w:rsidR="00264BFF">
        <w:rPr>
          <w:rFonts w:ascii="Garamond" w:hAnsi="Garamond"/>
          <w:iCs/>
          <w:color w:val="000000" w:themeColor="text1"/>
        </w:rPr>
        <w:t xml:space="preserve">first </w:t>
      </w:r>
      <w:r w:rsidR="008C0EAF">
        <w:rPr>
          <w:rFonts w:ascii="Garamond" w:hAnsi="Garamond"/>
          <w:iCs/>
          <w:color w:val="000000" w:themeColor="text1"/>
        </w:rPr>
        <w:t xml:space="preserve">demonstrated the need for such an exception in the case of material </w:t>
      </w:r>
      <w:r w:rsidR="00264BFF">
        <w:rPr>
          <w:rFonts w:ascii="Garamond" w:hAnsi="Garamond"/>
          <w:iCs/>
          <w:color w:val="000000" w:themeColor="text1"/>
        </w:rPr>
        <w:t>constitution</w:t>
      </w:r>
      <w:r w:rsidR="009745A2">
        <w:rPr>
          <w:rFonts w:ascii="Garamond" w:hAnsi="Garamond"/>
          <w:iCs/>
          <w:color w:val="000000" w:themeColor="text1"/>
        </w:rPr>
        <w:t>. W</w:t>
      </w:r>
      <w:r w:rsidR="008C0EAF">
        <w:rPr>
          <w:rFonts w:ascii="Garamond" w:hAnsi="Garamond"/>
          <w:iCs/>
          <w:color w:val="000000" w:themeColor="text1"/>
        </w:rPr>
        <w:t xml:space="preserve">hen one object is materially </w:t>
      </w:r>
      <w:r w:rsidR="00264BFF">
        <w:rPr>
          <w:rFonts w:ascii="Garamond" w:hAnsi="Garamond"/>
          <w:iCs/>
          <w:color w:val="000000" w:themeColor="text1"/>
        </w:rPr>
        <w:t>constituted by</w:t>
      </w:r>
      <w:r w:rsidR="008C0EAF">
        <w:rPr>
          <w:rFonts w:ascii="Garamond" w:hAnsi="Garamond"/>
          <w:iCs/>
          <w:color w:val="000000" w:themeColor="text1"/>
        </w:rPr>
        <w:t xml:space="preserve"> another, even though the </w:t>
      </w:r>
      <w:r w:rsidR="00264BFF">
        <w:rPr>
          <w:rFonts w:ascii="Garamond" w:hAnsi="Garamond"/>
          <w:iCs/>
          <w:color w:val="000000" w:themeColor="text1"/>
        </w:rPr>
        <w:t>constituting</w:t>
      </w:r>
      <w:r w:rsidR="008C0EAF">
        <w:rPr>
          <w:rFonts w:ascii="Garamond" w:hAnsi="Garamond"/>
          <w:iCs/>
          <w:color w:val="000000" w:themeColor="text1"/>
        </w:rPr>
        <w:t xml:space="preserve"> object and the </w:t>
      </w:r>
      <w:r w:rsidR="00264BFF">
        <w:rPr>
          <w:rFonts w:ascii="Garamond" w:hAnsi="Garamond"/>
          <w:iCs/>
          <w:color w:val="000000" w:themeColor="text1"/>
        </w:rPr>
        <w:t>constituted</w:t>
      </w:r>
      <w:r w:rsidR="008C0EAF">
        <w:rPr>
          <w:rFonts w:ascii="Garamond" w:hAnsi="Garamond"/>
          <w:iCs/>
          <w:color w:val="000000" w:themeColor="text1"/>
        </w:rPr>
        <w:t xml:space="preserve"> object are distinct, they nonetheless share instances of their material properties. </w:t>
      </w:r>
    </w:p>
    <w:p w14:paraId="4CE7E99A" w14:textId="71B8742E" w:rsidR="008C0EAF" w:rsidRDefault="008C0EAF" w:rsidP="0005255F">
      <w:pPr>
        <w:spacing w:line="480" w:lineRule="auto"/>
        <w:ind w:firstLine="360"/>
        <w:jc w:val="both"/>
        <w:rPr>
          <w:rFonts w:ascii="Garamond" w:hAnsi="Garamond"/>
          <w:iCs/>
          <w:color w:val="000000" w:themeColor="text1"/>
        </w:rPr>
      </w:pPr>
      <w:r>
        <w:rPr>
          <w:rFonts w:ascii="Garamond" w:hAnsi="Garamond"/>
          <w:iCs/>
          <w:color w:val="000000" w:themeColor="text1"/>
        </w:rPr>
        <w:t xml:space="preserve">In the case of perception, the relation between a sensory state and </w:t>
      </w:r>
      <w:r w:rsidR="003D068F">
        <w:rPr>
          <w:rFonts w:ascii="Garamond" w:hAnsi="Garamond"/>
          <w:iCs/>
          <w:color w:val="000000" w:themeColor="text1"/>
        </w:rPr>
        <w:t xml:space="preserve">its </w:t>
      </w:r>
      <w:r>
        <w:rPr>
          <w:rFonts w:ascii="Garamond" w:hAnsi="Garamond"/>
          <w:iCs/>
          <w:color w:val="000000" w:themeColor="text1"/>
        </w:rPr>
        <w:t xml:space="preserve">object is obviously not one of material </w:t>
      </w:r>
      <w:r w:rsidR="00D046F7">
        <w:rPr>
          <w:rFonts w:ascii="Garamond" w:hAnsi="Garamond"/>
          <w:iCs/>
          <w:color w:val="000000" w:themeColor="text1"/>
        </w:rPr>
        <w:t>constitution</w:t>
      </w:r>
      <w:r w:rsidR="00813192">
        <w:rPr>
          <w:rFonts w:ascii="Garamond" w:hAnsi="Garamond"/>
          <w:iCs/>
          <w:color w:val="000000" w:themeColor="text1"/>
        </w:rPr>
        <w:t>, but</w:t>
      </w:r>
      <w:r w:rsidR="007C4B96">
        <w:rPr>
          <w:rFonts w:ascii="Garamond" w:hAnsi="Garamond"/>
          <w:iCs/>
          <w:color w:val="000000" w:themeColor="text1"/>
        </w:rPr>
        <w:t xml:space="preserve">, I </w:t>
      </w:r>
      <w:r w:rsidR="001E4178">
        <w:rPr>
          <w:rFonts w:ascii="Garamond" w:hAnsi="Garamond"/>
          <w:iCs/>
          <w:color w:val="000000" w:themeColor="text1"/>
        </w:rPr>
        <w:t>argued</w:t>
      </w:r>
      <w:r w:rsidR="007C4B96">
        <w:rPr>
          <w:rFonts w:ascii="Garamond" w:hAnsi="Garamond"/>
          <w:iCs/>
          <w:color w:val="000000" w:themeColor="text1"/>
        </w:rPr>
        <w:t xml:space="preserve">, </w:t>
      </w:r>
      <w:r w:rsidR="00D046F7">
        <w:rPr>
          <w:rFonts w:ascii="Garamond" w:hAnsi="Garamond"/>
          <w:iCs/>
          <w:color w:val="000000" w:themeColor="text1"/>
        </w:rPr>
        <w:t>sensory states</w:t>
      </w:r>
      <w:r w:rsidR="007C4B96">
        <w:rPr>
          <w:rFonts w:ascii="Garamond" w:hAnsi="Garamond"/>
          <w:iCs/>
          <w:color w:val="000000" w:themeColor="text1"/>
        </w:rPr>
        <w:t xml:space="preserve"> must be individuated by their </w:t>
      </w:r>
      <w:r w:rsidR="00D046F7">
        <w:rPr>
          <w:rFonts w:ascii="Garamond" w:hAnsi="Garamond"/>
          <w:iCs/>
          <w:color w:val="000000" w:themeColor="text1"/>
        </w:rPr>
        <w:t>sensible</w:t>
      </w:r>
      <w:r w:rsidR="007C4B96">
        <w:rPr>
          <w:rFonts w:ascii="Garamond" w:hAnsi="Garamond"/>
          <w:iCs/>
          <w:color w:val="000000" w:themeColor="text1"/>
        </w:rPr>
        <w:t xml:space="preserve"> objects, which in the case of veridical perceptions, just are their physical causes. </w:t>
      </w:r>
      <w:r w:rsidR="00D046F7">
        <w:rPr>
          <w:rFonts w:ascii="Garamond" w:hAnsi="Garamond"/>
          <w:iCs/>
          <w:color w:val="000000" w:themeColor="text1"/>
        </w:rPr>
        <w:t xml:space="preserve">I </w:t>
      </w:r>
      <w:r w:rsidR="001E4178">
        <w:rPr>
          <w:rFonts w:ascii="Garamond" w:hAnsi="Garamond"/>
          <w:iCs/>
          <w:color w:val="000000" w:themeColor="text1"/>
        </w:rPr>
        <w:t>suggested</w:t>
      </w:r>
      <w:r w:rsidR="007C4B96">
        <w:rPr>
          <w:rFonts w:ascii="Garamond" w:hAnsi="Garamond"/>
          <w:iCs/>
          <w:color w:val="000000" w:themeColor="text1"/>
        </w:rPr>
        <w:t xml:space="preserve"> </w:t>
      </w:r>
      <w:r w:rsidR="00D046F7">
        <w:rPr>
          <w:rFonts w:ascii="Garamond" w:hAnsi="Garamond"/>
          <w:iCs/>
          <w:color w:val="000000" w:themeColor="text1"/>
        </w:rPr>
        <w:t xml:space="preserve">we get a sharing of instances only when a sensory state is both directed at and caused by the same sensible quality. </w:t>
      </w:r>
    </w:p>
    <w:p w14:paraId="7BAC7373" w14:textId="03BCC046" w:rsidR="00A55496" w:rsidRDefault="008C0EAF" w:rsidP="00D046F7">
      <w:pPr>
        <w:spacing w:line="480" w:lineRule="auto"/>
        <w:ind w:firstLine="360"/>
        <w:jc w:val="both"/>
        <w:rPr>
          <w:rFonts w:ascii="Garamond" w:hAnsi="Garamond"/>
          <w:iCs/>
          <w:color w:val="000000" w:themeColor="text1"/>
        </w:rPr>
      </w:pPr>
      <w:r>
        <w:rPr>
          <w:rFonts w:ascii="Garamond" w:hAnsi="Garamond"/>
          <w:iCs/>
          <w:color w:val="000000" w:themeColor="text1"/>
        </w:rPr>
        <w:t xml:space="preserve">And </w:t>
      </w:r>
      <w:proofErr w:type="gramStart"/>
      <w:r>
        <w:rPr>
          <w:rFonts w:ascii="Garamond" w:hAnsi="Garamond"/>
          <w:iCs/>
          <w:color w:val="000000" w:themeColor="text1"/>
        </w:rPr>
        <w:t>so</w:t>
      </w:r>
      <w:proofErr w:type="gramEnd"/>
      <w:r>
        <w:rPr>
          <w:rFonts w:ascii="Garamond" w:hAnsi="Garamond"/>
          <w:iCs/>
          <w:color w:val="000000" w:themeColor="text1"/>
        </w:rPr>
        <w:t xml:space="preserve"> the </w:t>
      </w:r>
      <w:r>
        <w:rPr>
          <w:rFonts w:ascii="Garamond" w:hAnsi="Garamond"/>
          <w:i/>
          <w:color w:val="000000" w:themeColor="text1"/>
        </w:rPr>
        <w:t xml:space="preserve">Straightforward View </w:t>
      </w:r>
      <w:r>
        <w:rPr>
          <w:rFonts w:ascii="Garamond" w:hAnsi="Garamond"/>
          <w:iCs/>
          <w:color w:val="000000" w:themeColor="text1"/>
        </w:rPr>
        <w:t>can be upheld; the metaphysical framework that i</w:t>
      </w:r>
      <w:r w:rsidR="00813192">
        <w:rPr>
          <w:rFonts w:ascii="Garamond" w:hAnsi="Garamond"/>
          <w:iCs/>
          <w:color w:val="000000" w:themeColor="text1"/>
        </w:rPr>
        <w:t>t</w:t>
      </w:r>
      <w:r>
        <w:rPr>
          <w:rFonts w:ascii="Garamond" w:hAnsi="Garamond"/>
          <w:iCs/>
          <w:color w:val="000000" w:themeColor="text1"/>
        </w:rPr>
        <w:t xml:space="preserve"> presupposes is </w:t>
      </w:r>
      <w:r w:rsidR="00D75AB8">
        <w:rPr>
          <w:rFonts w:ascii="Garamond" w:hAnsi="Garamond"/>
          <w:iCs/>
          <w:color w:val="000000" w:themeColor="text1"/>
        </w:rPr>
        <w:t xml:space="preserve">fully </w:t>
      </w:r>
      <w:r>
        <w:rPr>
          <w:rFonts w:ascii="Garamond" w:hAnsi="Garamond"/>
          <w:iCs/>
          <w:color w:val="000000" w:themeColor="text1"/>
        </w:rPr>
        <w:t>coherent</w:t>
      </w:r>
      <w:r w:rsidR="00264BFF">
        <w:rPr>
          <w:rFonts w:ascii="Garamond" w:hAnsi="Garamond"/>
          <w:iCs/>
          <w:color w:val="000000" w:themeColor="text1"/>
        </w:rPr>
        <w:t>,</w:t>
      </w:r>
      <w:r>
        <w:rPr>
          <w:rFonts w:ascii="Garamond" w:hAnsi="Garamond"/>
          <w:iCs/>
          <w:color w:val="000000" w:themeColor="text1"/>
        </w:rPr>
        <w:t xml:space="preserve"> and </w:t>
      </w:r>
      <w:r w:rsidR="00264BFF">
        <w:rPr>
          <w:rFonts w:ascii="Garamond" w:hAnsi="Garamond"/>
          <w:iCs/>
          <w:color w:val="000000" w:themeColor="text1"/>
        </w:rPr>
        <w:t xml:space="preserve">it </w:t>
      </w:r>
      <w:r>
        <w:rPr>
          <w:rFonts w:ascii="Garamond" w:hAnsi="Garamond"/>
          <w:iCs/>
          <w:color w:val="000000" w:themeColor="text1"/>
        </w:rPr>
        <w:t xml:space="preserve">can be independently motivated. Whether the </w:t>
      </w:r>
      <w:r>
        <w:rPr>
          <w:rFonts w:ascii="Garamond" w:hAnsi="Garamond"/>
          <w:i/>
          <w:color w:val="000000" w:themeColor="text1"/>
        </w:rPr>
        <w:t xml:space="preserve">Straightforward View </w:t>
      </w:r>
      <w:r>
        <w:rPr>
          <w:rFonts w:ascii="Garamond" w:hAnsi="Garamond"/>
          <w:iCs/>
          <w:color w:val="000000" w:themeColor="text1"/>
        </w:rPr>
        <w:t xml:space="preserve">is the best view </w:t>
      </w:r>
      <w:r>
        <w:rPr>
          <w:rFonts w:ascii="Garamond" w:hAnsi="Garamond"/>
          <w:iCs/>
          <w:color w:val="000000" w:themeColor="text1"/>
        </w:rPr>
        <w:lastRenderedPageBreak/>
        <w:t>of perception is a</w:t>
      </w:r>
      <w:r w:rsidR="00264BFF">
        <w:rPr>
          <w:rFonts w:ascii="Garamond" w:hAnsi="Garamond"/>
          <w:iCs/>
          <w:color w:val="000000" w:themeColor="text1"/>
        </w:rPr>
        <w:t xml:space="preserve"> further </w:t>
      </w:r>
      <w:r>
        <w:rPr>
          <w:rFonts w:ascii="Garamond" w:hAnsi="Garamond"/>
          <w:iCs/>
          <w:color w:val="000000" w:themeColor="text1"/>
        </w:rPr>
        <w:t>question</w:t>
      </w:r>
      <w:r w:rsidR="00264BFF">
        <w:rPr>
          <w:rFonts w:ascii="Garamond" w:hAnsi="Garamond"/>
          <w:iCs/>
          <w:color w:val="000000" w:themeColor="text1"/>
        </w:rPr>
        <w:t xml:space="preserve">, one that </w:t>
      </w:r>
      <w:r>
        <w:rPr>
          <w:rFonts w:ascii="Garamond" w:hAnsi="Garamond"/>
          <w:iCs/>
          <w:color w:val="000000" w:themeColor="text1"/>
        </w:rPr>
        <w:t xml:space="preserve">has not been the focus of this paper. </w:t>
      </w:r>
      <w:r w:rsidR="001776D8">
        <w:rPr>
          <w:rFonts w:ascii="Garamond" w:hAnsi="Garamond"/>
          <w:iCs/>
          <w:color w:val="000000" w:themeColor="text1"/>
        </w:rPr>
        <w:t xml:space="preserve">Given </w:t>
      </w:r>
      <w:r w:rsidR="00D75AB8">
        <w:rPr>
          <w:rFonts w:ascii="Garamond" w:hAnsi="Garamond"/>
          <w:iCs/>
          <w:color w:val="000000" w:themeColor="text1"/>
        </w:rPr>
        <w:t xml:space="preserve">the </w:t>
      </w:r>
      <w:r w:rsidR="001776D8">
        <w:rPr>
          <w:rFonts w:ascii="Garamond" w:hAnsi="Garamond"/>
          <w:iCs/>
          <w:color w:val="000000" w:themeColor="text1"/>
        </w:rPr>
        <w:t>joint commitment</w:t>
      </w:r>
      <w:r w:rsidR="00264BFF">
        <w:rPr>
          <w:rFonts w:ascii="Garamond" w:hAnsi="Garamond"/>
          <w:iCs/>
          <w:color w:val="000000" w:themeColor="text1"/>
        </w:rPr>
        <w:t xml:space="preserve"> to </w:t>
      </w:r>
      <w:r w:rsidR="00264BFF">
        <w:rPr>
          <w:rFonts w:ascii="Garamond" w:hAnsi="Garamond"/>
          <w:i/>
          <w:color w:val="000000" w:themeColor="text1"/>
        </w:rPr>
        <w:t xml:space="preserve">Perceptual Presence </w:t>
      </w:r>
      <w:r w:rsidR="00264BFF">
        <w:rPr>
          <w:rFonts w:ascii="Garamond" w:hAnsi="Garamond"/>
          <w:iCs/>
          <w:color w:val="000000" w:themeColor="text1"/>
        </w:rPr>
        <w:t xml:space="preserve">and </w:t>
      </w:r>
      <w:r w:rsidR="00264BFF">
        <w:rPr>
          <w:rFonts w:ascii="Garamond" w:hAnsi="Garamond"/>
          <w:i/>
          <w:color w:val="000000" w:themeColor="text1"/>
        </w:rPr>
        <w:t>Mind-Independence</w:t>
      </w:r>
      <w:r w:rsidR="001776D8">
        <w:rPr>
          <w:rFonts w:ascii="Garamond" w:hAnsi="Garamond"/>
          <w:iCs/>
          <w:color w:val="000000" w:themeColor="text1"/>
        </w:rPr>
        <w:t xml:space="preserve">, it </w:t>
      </w:r>
      <w:r w:rsidR="00264BFF">
        <w:rPr>
          <w:rFonts w:ascii="Garamond" w:hAnsi="Garamond"/>
          <w:iCs/>
          <w:color w:val="000000" w:themeColor="text1"/>
        </w:rPr>
        <w:t xml:space="preserve">amounts to a </w:t>
      </w:r>
      <w:r w:rsidR="001776D8">
        <w:rPr>
          <w:rFonts w:ascii="Garamond" w:hAnsi="Garamond"/>
          <w:iCs/>
          <w:color w:val="000000" w:themeColor="text1"/>
        </w:rPr>
        <w:t>version</w:t>
      </w:r>
      <w:r w:rsidR="00264BFF">
        <w:rPr>
          <w:rFonts w:ascii="Garamond" w:hAnsi="Garamond"/>
          <w:iCs/>
          <w:color w:val="000000" w:themeColor="text1"/>
        </w:rPr>
        <w:t xml:space="preserve"> of</w:t>
      </w:r>
      <w:r>
        <w:rPr>
          <w:rFonts w:ascii="Garamond" w:hAnsi="Garamond"/>
          <w:iCs/>
          <w:color w:val="000000" w:themeColor="text1"/>
        </w:rPr>
        <w:t xml:space="preserve"> naïve realism </w:t>
      </w:r>
      <w:r w:rsidR="001776D8">
        <w:rPr>
          <w:rFonts w:ascii="Garamond" w:hAnsi="Garamond"/>
          <w:iCs/>
          <w:color w:val="000000" w:themeColor="text1"/>
        </w:rPr>
        <w:t xml:space="preserve">that makes room for </w:t>
      </w:r>
      <w:r>
        <w:rPr>
          <w:rFonts w:ascii="Garamond" w:hAnsi="Garamond"/>
          <w:iCs/>
          <w:color w:val="000000" w:themeColor="text1"/>
        </w:rPr>
        <w:t xml:space="preserve">hallucinations </w:t>
      </w:r>
      <w:r w:rsidR="001776D8">
        <w:rPr>
          <w:rFonts w:ascii="Garamond" w:hAnsi="Garamond"/>
          <w:iCs/>
          <w:color w:val="000000" w:themeColor="text1"/>
        </w:rPr>
        <w:t>to</w:t>
      </w:r>
      <w:r>
        <w:rPr>
          <w:rFonts w:ascii="Garamond" w:hAnsi="Garamond"/>
          <w:iCs/>
          <w:color w:val="000000" w:themeColor="text1"/>
        </w:rPr>
        <w:t xml:space="preserve"> have the same phenomenology as our ordinary perceptions</w:t>
      </w:r>
      <w:r w:rsidR="007C4B96">
        <w:rPr>
          <w:rFonts w:ascii="Garamond" w:hAnsi="Garamond"/>
          <w:iCs/>
          <w:color w:val="000000" w:themeColor="text1"/>
        </w:rPr>
        <w:t>, without denying that perception involves unmediated access to the mind-independent world</w:t>
      </w:r>
      <w:r>
        <w:rPr>
          <w:rFonts w:ascii="Garamond" w:hAnsi="Garamond"/>
          <w:iCs/>
          <w:color w:val="000000" w:themeColor="text1"/>
        </w:rPr>
        <w:t xml:space="preserve">. </w:t>
      </w:r>
      <w:r w:rsidR="00264BFF">
        <w:rPr>
          <w:rFonts w:ascii="Garamond" w:hAnsi="Garamond"/>
          <w:iCs/>
          <w:color w:val="000000" w:themeColor="text1"/>
        </w:rPr>
        <w:t>The</w:t>
      </w:r>
      <w:r>
        <w:rPr>
          <w:rFonts w:ascii="Garamond" w:hAnsi="Garamond"/>
          <w:iCs/>
          <w:color w:val="000000" w:themeColor="text1"/>
        </w:rPr>
        <w:t xml:space="preserve"> view has many of the benefits of standard naïve realism without the costs of </w:t>
      </w:r>
      <w:r w:rsidR="00E77E4B">
        <w:rPr>
          <w:rFonts w:ascii="Garamond" w:hAnsi="Garamond"/>
          <w:iCs/>
          <w:color w:val="000000" w:themeColor="text1"/>
        </w:rPr>
        <w:t xml:space="preserve">the </w:t>
      </w:r>
      <w:r>
        <w:rPr>
          <w:rFonts w:ascii="Garamond" w:hAnsi="Garamond"/>
          <w:iCs/>
          <w:color w:val="000000" w:themeColor="text1"/>
        </w:rPr>
        <w:t>disjunctivism</w:t>
      </w:r>
      <w:r w:rsidR="00264BFF">
        <w:rPr>
          <w:rFonts w:ascii="Garamond" w:hAnsi="Garamond"/>
          <w:iCs/>
          <w:color w:val="000000" w:themeColor="text1"/>
        </w:rPr>
        <w:t xml:space="preserve"> that</w:t>
      </w:r>
      <w:r w:rsidR="00E77E4B">
        <w:rPr>
          <w:rFonts w:ascii="Garamond" w:hAnsi="Garamond"/>
          <w:iCs/>
          <w:color w:val="000000" w:themeColor="text1"/>
        </w:rPr>
        <w:t xml:space="preserve"> naïve realism is typically thought to entail</w:t>
      </w:r>
      <w:r w:rsidR="001776D8">
        <w:rPr>
          <w:rFonts w:ascii="Garamond" w:hAnsi="Garamond"/>
          <w:iCs/>
          <w:color w:val="000000" w:themeColor="text1"/>
        </w:rPr>
        <w:t xml:space="preserve">. </w:t>
      </w:r>
      <w:r w:rsidR="00A64CD0">
        <w:rPr>
          <w:rFonts w:ascii="Garamond" w:hAnsi="Garamond"/>
          <w:iCs/>
          <w:color w:val="000000" w:themeColor="text1"/>
        </w:rPr>
        <w:t>M</w:t>
      </w:r>
      <w:r w:rsidR="001776D8">
        <w:rPr>
          <w:rFonts w:ascii="Garamond" w:hAnsi="Garamond"/>
          <w:iCs/>
          <w:color w:val="000000" w:themeColor="text1"/>
        </w:rPr>
        <w:t>ounting a full defense of</w:t>
      </w:r>
      <w:r w:rsidR="00264BFF">
        <w:rPr>
          <w:rFonts w:ascii="Garamond" w:hAnsi="Garamond"/>
          <w:iCs/>
          <w:color w:val="000000" w:themeColor="text1"/>
        </w:rPr>
        <w:t xml:space="preserve"> </w:t>
      </w:r>
      <w:r w:rsidR="00A64CD0">
        <w:rPr>
          <w:rFonts w:ascii="Garamond" w:hAnsi="Garamond"/>
          <w:iCs/>
          <w:color w:val="000000" w:themeColor="text1"/>
        </w:rPr>
        <w:t xml:space="preserve">the </w:t>
      </w:r>
      <w:r w:rsidR="00A64CD0">
        <w:rPr>
          <w:rFonts w:ascii="Garamond" w:hAnsi="Garamond"/>
          <w:i/>
          <w:iCs/>
          <w:color w:val="000000" w:themeColor="text1"/>
        </w:rPr>
        <w:t>Straightforward View</w:t>
      </w:r>
      <w:r w:rsidR="00A64CD0">
        <w:rPr>
          <w:rFonts w:ascii="Garamond" w:hAnsi="Garamond"/>
          <w:color w:val="000000" w:themeColor="text1"/>
        </w:rPr>
        <w:t>, however, is a task that must be left</w:t>
      </w:r>
      <w:r w:rsidR="00A64CD0">
        <w:rPr>
          <w:rFonts w:ascii="Garamond" w:hAnsi="Garamond"/>
          <w:i/>
          <w:iCs/>
          <w:color w:val="000000" w:themeColor="text1"/>
        </w:rPr>
        <w:t xml:space="preserve"> </w:t>
      </w:r>
      <w:r w:rsidR="00264BFF">
        <w:rPr>
          <w:rFonts w:ascii="Garamond" w:hAnsi="Garamond"/>
          <w:iCs/>
          <w:color w:val="000000" w:themeColor="text1"/>
        </w:rPr>
        <w:t>to other work.</w:t>
      </w:r>
      <w:r w:rsidR="0095322A">
        <w:rPr>
          <w:rStyle w:val="FootnoteReference"/>
          <w:rFonts w:ascii="Garamond" w:hAnsi="Garamond"/>
          <w:iCs/>
          <w:color w:val="000000" w:themeColor="text1"/>
        </w:rPr>
        <w:footnoteReference w:id="22"/>
      </w:r>
    </w:p>
    <w:p w14:paraId="65EB9D90" w14:textId="77656981" w:rsidR="009934BA" w:rsidRDefault="00A55496" w:rsidP="00A55496">
      <w:pPr>
        <w:rPr>
          <w:rFonts w:ascii="Garamond" w:hAnsi="Garamond"/>
          <w:iCs/>
          <w:color w:val="000000" w:themeColor="text1"/>
        </w:rPr>
      </w:pPr>
      <w:r>
        <w:rPr>
          <w:rFonts w:ascii="Garamond" w:hAnsi="Garamond"/>
          <w:iCs/>
          <w:color w:val="000000" w:themeColor="text1"/>
        </w:rPr>
        <w:br w:type="page"/>
      </w:r>
    </w:p>
    <w:p w14:paraId="7FD72615" w14:textId="5C68C0AA" w:rsidR="00F73502" w:rsidRPr="00F73502" w:rsidRDefault="00F73502" w:rsidP="00F73502">
      <w:pPr>
        <w:spacing w:line="480" w:lineRule="auto"/>
        <w:jc w:val="center"/>
        <w:rPr>
          <w:rFonts w:ascii="Garamond" w:hAnsi="Garamond"/>
          <w:smallCaps/>
        </w:rPr>
      </w:pPr>
      <w:r w:rsidRPr="00F73502">
        <w:rPr>
          <w:rFonts w:ascii="Garamond" w:hAnsi="Garamond"/>
          <w:smallCaps/>
        </w:rPr>
        <w:lastRenderedPageBreak/>
        <w:t>References</w:t>
      </w:r>
    </w:p>
    <w:p w14:paraId="58402D57" w14:textId="1F40E46B" w:rsidR="00F73502" w:rsidRDefault="00F73502" w:rsidP="00A55496">
      <w:pPr>
        <w:spacing w:line="480" w:lineRule="auto"/>
        <w:ind w:hanging="360"/>
        <w:rPr>
          <w:rFonts w:ascii="Garamond" w:hAnsi="Garamond"/>
        </w:rPr>
      </w:pPr>
      <w:r w:rsidRPr="0057102D">
        <w:rPr>
          <w:rFonts w:ascii="Garamond" w:hAnsi="Garamond"/>
        </w:rPr>
        <w:t xml:space="preserve">Anscombe, G.E.M. </w:t>
      </w:r>
      <w:r w:rsidR="00B37043">
        <w:rPr>
          <w:rFonts w:ascii="Garamond" w:hAnsi="Garamond"/>
        </w:rPr>
        <w:t>(</w:t>
      </w:r>
      <w:r w:rsidRPr="0057102D">
        <w:rPr>
          <w:rFonts w:ascii="Garamond" w:hAnsi="Garamond"/>
        </w:rPr>
        <w:t>1981</w:t>
      </w:r>
      <w:r w:rsidR="00B37043">
        <w:rPr>
          <w:rFonts w:ascii="Garamond" w:hAnsi="Garamond"/>
        </w:rPr>
        <w:t>)</w:t>
      </w:r>
      <w:r w:rsidRPr="0057102D">
        <w:rPr>
          <w:rFonts w:ascii="Garamond" w:hAnsi="Garamond"/>
        </w:rPr>
        <w:t xml:space="preserve">. Intentionality of </w:t>
      </w:r>
      <w:r w:rsidR="00B37043">
        <w:rPr>
          <w:rFonts w:ascii="Garamond" w:hAnsi="Garamond"/>
        </w:rPr>
        <w:t>s</w:t>
      </w:r>
      <w:r w:rsidRPr="0057102D">
        <w:rPr>
          <w:rFonts w:ascii="Garamond" w:hAnsi="Garamond"/>
        </w:rPr>
        <w:t xml:space="preserve">ensation: </w:t>
      </w:r>
      <w:r w:rsidR="00B37043">
        <w:rPr>
          <w:rFonts w:ascii="Garamond" w:hAnsi="Garamond"/>
        </w:rPr>
        <w:t>a</w:t>
      </w:r>
      <w:r w:rsidRPr="0057102D">
        <w:rPr>
          <w:rFonts w:ascii="Garamond" w:hAnsi="Garamond"/>
        </w:rPr>
        <w:t xml:space="preserve"> </w:t>
      </w:r>
      <w:r w:rsidR="00B37043">
        <w:rPr>
          <w:rFonts w:ascii="Garamond" w:hAnsi="Garamond"/>
        </w:rPr>
        <w:t>g</w:t>
      </w:r>
      <w:r w:rsidRPr="0057102D">
        <w:rPr>
          <w:rFonts w:ascii="Garamond" w:hAnsi="Garamond"/>
        </w:rPr>
        <w:t xml:space="preserve">rammatical </w:t>
      </w:r>
      <w:r w:rsidR="00B37043">
        <w:rPr>
          <w:rFonts w:ascii="Garamond" w:hAnsi="Garamond"/>
        </w:rPr>
        <w:t>f</w:t>
      </w:r>
      <w:r w:rsidRPr="0057102D">
        <w:rPr>
          <w:rFonts w:ascii="Garamond" w:hAnsi="Garamond"/>
        </w:rPr>
        <w:t xml:space="preserve">eature. Reprinted in </w:t>
      </w:r>
      <w:r w:rsidR="00B37043">
        <w:rPr>
          <w:rFonts w:ascii="Garamond" w:hAnsi="Garamond"/>
        </w:rPr>
        <w:t xml:space="preserve">A. </w:t>
      </w:r>
      <w:r w:rsidRPr="0057102D">
        <w:rPr>
          <w:rFonts w:ascii="Garamond" w:hAnsi="Garamond"/>
        </w:rPr>
        <w:t xml:space="preserve">Noe &amp; </w:t>
      </w:r>
    </w:p>
    <w:p w14:paraId="0E285ADA" w14:textId="77777777" w:rsidR="00A55496" w:rsidRDefault="00B37043" w:rsidP="00A55496">
      <w:pPr>
        <w:spacing w:line="480" w:lineRule="auto"/>
        <w:ind w:left="360" w:hanging="360"/>
        <w:rPr>
          <w:rFonts w:ascii="Garamond" w:hAnsi="Garamond"/>
        </w:rPr>
      </w:pPr>
      <w:r>
        <w:rPr>
          <w:rFonts w:ascii="Garamond" w:hAnsi="Garamond"/>
        </w:rPr>
        <w:t xml:space="preserve">E. </w:t>
      </w:r>
      <w:r w:rsidR="00F73502" w:rsidRPr="0057102D">
        <w:rPr>
          <w:rFonts w:ascii="Garamond" w:hAnsi="Garamond"/>
        </w:rPr>
        <w:t>Thomson (Eds.)</w:t>
      </w:r>
      <w:r>
        <w:rPr>
          <w:rFonts w:ascii="Garamond" w:hAnsi="Garamond"/>
        </w:rPr>
        <w:t>,</w:t>
      </w:r>
      <w:r w:rsidR="00F73502" w:rsidRPr="0057102D">
        <w:rPr>
          <w:rFonts w:ascii="Garamond" w:hAnsi="Garamond"/>
        </w:rPr>
        <w:t xml:space="preserve"> </w:t>
      </w:r>
      <w:r w:rsidR="00F73502" w:rsidRPr="0057102D">
        <w:rPr>
          <w:rFonts w:ascii="Garamond" w:hAnsi="Garamond"/>
          <w:i/>
          <w:iCs/>
        </w:rPr>
        <w:t>Vision and Mind: Selected Readings in the Philosophy of Perception</w:t>
      </w:r>
      <w:r w:rsidR="00F73502" w:rsidRPr="0057102D">
        <w:rPr>
          <w:rFonts w:ascii="Garamond" w:hAnsi="Garamond"/>
        </w:rPr>
        <w:t xml:space="preserve"> (</w:t>
      </w:r>
      <w:r>
        <w:rPr>
          <w:rFonts w:ascii="Garamond" w:hAnsi="Garamond"/>
        </w:rPr>
        <w:t>pp. 55-77</w:t>
      </w:r>
      <w:r w:rsidR="00F73502" w:rsidRPr="0057102D">
        <w:rPr>
          <w:rFonts w:ascii="Garamond" w:hAnsi="Garamond"/>
        </w:rPr>
        <w:t>). MIT</w:t>
      </w:r>
      <w:r w:rsidR="00A55496">
        <w:rPr>
          <w:rFonts w:ascii="Garamond" w:hAnsi="Garamond"/>
        </w:rPr>
        <w:t xml:space="preserve"> </w:t>
      </w:r>
    </w:p>
    <w:p w14:paraId="31184C2E" w14:textId="287E3E4A" w:rsidR="00F73502" w:rsidRPr="0057102D" w:rsidRDefault="00F73502" w:rsidP="00A55496">
      <w:pPr>
        <w:spacing w:line="480" w:lineRule="auto"/>
        <w:ind w:left="360" w:hanging="360"/>
        <w:rPr>
          <w:rFonts w:ascii="Garamond" w:hAnsi="Garamond"/>
        </w:rPr>
      </w:pPr>
      <w:r w:rsidRPr="0057102D">
        <w:rPr>
          <w:rFonts w:ascii="Garamond" w:hAnsi="Garamond"/>
        </w:rPr>
        <w:t>Press</w:t>
      </w:r>
      <w:r w:rsidR="00A55496">
        <w:rPr>
          <w:rFonts w:ascii="Garamond" w:hAnsi="Garamond"/>
        </w:rPr>
        <w:t>, 2002.</w:t>
      </w:r>
      <w:r w:rsidR="00B37043">
        <w:rPr>
          <w:rFonts w:ascii="Garamond" w:hAnsi="Garamond"/>
        </w:rPr>
        <w:t xml:space="preserve"> </w:t>
      </w:r>
      <w:r w:rsidR="00B37043" w:rsidRPr="00B37043">
        <w:rPr>
          <w:rFonts w:ascii="Garamond" w:hAnsi="Garamond"/>
        </w:rPr>
        <w:t>https://doi.org/10.7551/mitpress/7111.003.0006</w:t>
      </w:r>
      <w:r w:rsidR="00B37043">
        <w:rPr>
          <w:rFonts w:ascii="Garamond" w:hAnsi="Garamond"/>
        </w:rPr>
        <w:t>.</w:t>
      </w:r>
    </w:p>
    <w:p w14:paraId="196F4469" w14:textId="22336F0E" w:rsidR="00F73502" w:rsidRPr="0057102D" w:rsidRDefault="00F73502" w:rsidP="00A55496">
      <w:pPr>
        <w:spacing w:line="480" w:lineRule="auto"/>
        <w:ind w:hanging="360"/>
        <w:rPr>
          <w:rFonts w:ascii="Garamond" w:hAnsi="Garamond"/>
        </w:rPr>
      </w:pPr>
      <w:r w:rsidRPr="0057102D">
        <w:rPr>
          <w:rFonts w:ascii="Garamond" w:hAnsi="Garamond"/>
        </w:rPr>
        <w:t xml:space="preserve">Audi, P. </w:t>
      </w:r>
      <w:r w:rsidR="00B37043">
        <w:rPr>
          <w:rFonts w:ascii="Garamond" w:hAnsi="Garamond"/>
        </w:rPr>
        <w:t>(</w:t>
      </w:r>
      <w:r w:rsidRPr="0057102D">
        <w:rPr>
          <w:rFonts w:ascii="Garamond" w:hAnsi="Garamond"/>
        </w:rPr>
        <w:t>2016</w:t>
      </w:r>
      <w:r w:rsidR="00B37043">
        <w:rPr>
          <w:rFonts w:ascii="Garamond" w:hAnsi="Garamond"/>
        </w:rPr>
        <w:t>)</w:t>
      </w:r>
      <w:r w:rsidRPr="0057102D">
        <w:rPr>
          <w:rFonts w:ascii="Garamond" w:hAnsi="Garamond"/>
        </w:rPr>
        <w:t xml:space="preserve">. Property </w:t>
      </w:r>
      <w:r w:rsidR="00B37043">
        <w:rPr>
          <w:rFonts w:ascii="Garamond" w:hAnsi="Garamond"/>
        </w:rPr>
        <w:t>i</w:t>
      </w:r>
      <w:r w:rsidRPr="0057102D">
        <w:rPr>
          <w:rFonts w:ascii="Garamond" w:hAnsi="Garamond"/>
        </w:rPr>
        <w:t xml:space="preserve">dentity. </w:t>
      </w:r>
      <w:r w:rsidRPr="0057102D">
        <w:rPr>
          <w:rFonts w:ascii="Garamond" w:hAnsi="Garamond"/>
          <w:i/>
          <w:iCs/>
        </w:rPr>
        <w:t>Philosophy Compass</w:t>
      </w:r>
      <w:r w:rsidRPr="0057102D">
        <w:rPr>
          <w:rFonts w:ascii="Garamond" w:hAnsi="Garamond"/>
        </w:rPr>
        <w:t xml:space="preserve">, </w:t>
      </w:r>
      <w:r w:rsidRPr="00B37043">
        <w:rPr>
          <w:rFonts w:ascii="Garamond" w:hAnsi="Garamond"/>
          <w:i/>
          <w:iCs/>
        </w:rPr>
        <w:t>11</w:t>
      </w:r>
      <w:r w:rsidR="00B37043">
        <w:rPr>
          <w:rFonts w:ascii="Garamond" w:hAnsi="Garamond"/>
        </w:rPr>
        <w:t xml:space="preserve">, </w:t>
      </w:r>
      <w:r w:rsidRPr="0057102D">
        <w:rPr>
          <w:rFonts w:ascii="Garamond" w:hAnsi="Garamond"/>
        </w:rPr>
        <w:t>829-840.</w:t>
      </w:r>
      <w:r w:rsidR="00A55496">
        <w:rPr>
          <w:rFonts w:ascii="Garamond" w:hAnsi="Garamond"/>
        </w:rPr>
        <w:t xml:space="preserve"> </w:t>
      </w:r>
      <w:r w:rsidR="00B37043" w:rsidRPr="00B37043">
        <w:rPr>
          <w:rFonts w:ascii="Garamond" w:hAnsi="Garamond"/>
        </w:rPr>
        <w:t>https://doi.org/10.1111/phc3.12380</w:t>
      </w:r>
    </w:p>
    <w:p w14:paraId="0064F1A7" w14:textId="45F579CD" w:rsidR="00BA7AAF" w:rsidRPr="0057102D" w:rsidRDefault="00BA7AAF" w:rsidP="00A55496">
      <w:pPr>
        <w:spacing w:line="480" w:lineRule="auto"/>
        <w:ind w:hanging="360"/>
        <w:rPr>
          <w:rFonts w:ascii="Garamond" w:hAnsi="Garamond"/>
        </w:rPr>
      </w:pPr>
      <w:r w:rsidRPr="0057102D">
        <w:rPr>
          <w:rFonts w:ascii="Garamond" w:hAnsi="Garamond"/>
        </w:rPr>
        <w:t xml:space="preserve">Austin, J.L. </w:t>
      </w:r>
      <w:r w:rsidR="00B37043">
        <w:rPr>
          <w:rFonts w:ascii="Garamond" w:hAnsi="Garamond"/>
        </w:rPr>
        <w:t>(</w:t>
      </w:r>
      <w:r w:rsidRPr="0057102D">
        <w:rPr>
          <w:rFonts w:ascii="Garamond" w:hAnsi="Garamond"/>
        </w:rPr>
        <w:t>1962</w:t>
      </w:r>
      <w:r w:rsidR="00B37043">
        <w:rPr>
          <w:rFonts w:ascii="Garamond" w:hAnsi="Garamond"/>
        </w:rPr>
        <w:t>)</w:t>
      </w:r>
      <w:r w:rsidRPr="0057102D">
        <w:rPr>
          <w:rFonts w:ascii="Garamond" w:hAnsi="Garamond"/>
        </w:rPr>
        <w:t xml:space="preserve">. </w:t>
      </w:r>
      <w:r w:rsidRPr="0057102D">
        <w:rPr>
          <w:rFonts w:ascii="Garamond" w:hAnsi="Garamond"/>
          <w:i/>
          <w:iCs/>
        </w:rPr>
        <w:t>Sense and Sensibilia</w:t>
      </w:r>
      <w:r w:rsidRPr="0057102D">
        <w:rPr>
          <w:rFonts w:ascii="Garamond" w:hAnsi="Garamond"/>
        </w:rPr>
        <w:t xml:space="preserve">: </w:t>
      </w:r>
      <w:r w:rsidRPr="0057102D">
        <w:rPr>
          <w:rFonts w:ascii="Garamond" w:hAnsi="Garamond"/>
          <w:i/>
          <w:iCs/>
        </w:rPr>
        <w:t xml:space="preserve">Reconstructed from the Manuscript </w:t>
      </w:r>
      <w:r w:rsidR="00A55496">
        <w:rPr>
          <w:rFonts w:ascii="Garamond" w:hAnsi="Garamond"/>
          <w:i/>
          <w:iCs/>
        </w:rPr>
        <w:t>N</w:t>
      </w:r>
      <w:r w:rsidRPr="0057102D">
        <w:rPr>
          <w:rFonts w:ascii="Garamond" w:hAnsi="Garamond"/>
          <w:i/>
          <w:iCs/>
        </w:rPr>
        <w:t>otes by G.J. Warnock</w:t>
      </w:r>
      <w:r w:rsidRPr="0057102D">
        <w:rPr>
          <w:rFonts w:ascii="Garamond" w:hAnsi="Garamond"/>
        </w:rPr>
        <w:t xml:space="preserve">. </w:t>
      </w:r>
    </w:p>
    <w:p w14:paraId="6F007A69" w14:textId="49F93359" w:rsidR="00BA7AAF" w:rsidRDefault="00BA7AAF" w:rsidP="00A55496">
      <w:pPr>
        <w:spacing w:line="480" w:lineRule="auto"/>
        <w:rPr>
          <w:rFonts w:ascii="Garamond" w:eastAsia="Times New Roman" w:hAnsi="Garamond" w:cs="Times New Roman"/>
        </w:rPr>
      </w:pPr>
      <w:r w:rsidRPr="0057102D">
        <w:rPr>
          <w:rFonts w:ascii="Garamond" w:hAnsi="Garamond"/>
        </w:rPr>
        <w:t>Clarendon Press.</w:t>
      </w:r>
    </w:p>
    <w:p w14:paraId="088E84E6" w14:textId="62184ED5" w:rsidR="00F73502" w:rsidRPr="00B37043" w:rsidRDefault="00F73502" w:rsidP="00A55496">
      <w:pPr>
        <w:spacing w:line="480" w:lineRule="auto"/>
        <w:ind w:hanging="360"/>
        <w:rPr>
          <w:rFonts w:ascii="Garamond" w:eastAsia="Times New Roman" w:hAnsi="Garamond" w:cs="Times New Roman"/>
          <w:i/>
          <w:iCs/>
        </w:rPr>
      </w:pPr>
      <w:r w:rsidRPr="0057102D">
        <w:rPr>
          <w:rFonts w:ascii="Garamond" w:eastAsia="Times New Roman" w:hAnsi="Garamond" w:cs="Times New Roman"/>
        </w:rPr>
        <w:t xml:space="preserve">Berkeley, </w:t>
      </w:r>
      <w:r w:rsidR="00A55496">
        <w:rPr>
          <w:rFonts w:ascii="Garamond" w:eastAsia="Times New Roman" w:hAnsi="Garamond" w:cs="Times New Roman"/>
        </w:rPr>
        <w:t>G</w:t>
      </w:r>
      <w:r w:rsidRPr="0057102D">
        <w:rPr>
          <w:rFonts w:ascii="Garamond" w:eastAsia="Times New Roman" w:hAnsi="Garamond" w:cs="Times New Roman"/>
        </w:rPr>
        <w:t xml:space="preserve">. </w:t>
      </w:r>
      <w:r w:rsidR="00A55496">
        <w:rPr>
          <w:rFonts w:ascii="Garamond" w:eastAsia="Times New Roman" w:hAnsi="Garamond" w:cs="Times New Roman"/>
        </w:rPr>
        <w:t>(</w:t>
      </w:r>
      <w:r w:rsidRPr="0057102D">
        <w:rPr>
          <w:rFonts w:ascii="Garamond" w:eastAsia="Times New Roman" w:hAnsi="Garamond" w:cs="Times New Roman"/>
        </w:rPr>
        <w:t>1710</w:t>
      </w:r>
      <w:r w:rsidR="00A55496">
        <w:rPr>
          <w:rFonts w:ascii="Garamond" w:eastAsia="Times New Roman" w:hAnsi="Garamond" w:cs="Times New Roman"/>
        </w:rPr>
        <w:t>)</w:t>
      </w:r>
      <w:r w:rsidRPr="0057102D">
        <w:rPr>
          <w:rFonts w:ascii="Garamond" w:eastAsia="Times New Roman" w:hAnsi="Garamond" w:cs="Times New Roman"/>
        </w:rPr>
        <w:t xml:space="preserve">. A Treatise Concerning the Principles of Human Knowledge. In </w:t>
      </w:r>
      <w:r w:rsidR="00B37043">
        <w:rPr>
          <w:rFonts w:ascii="Garamond" w:eastAsia="Times New Roman" w:hAnsi="Garamond" w:cs="Times New Roman"/>
        </w:rPr>
        <w:t xml:space="preserve">T.E. Jessop &amp; A.A. Luce (Eds.), </w:t>
      </w:r>
      <w:r w:rsidRPr="0057102D">
        <w:rPr>
          <w:rFonts w:ascii="Garamond" w:eastAsia="Times New Roman" w:hAnsi="Garamond" w:cs="Times New Roman"/>
          <w:i/>
          <w:iCs/>
        </w:rPr>
        <w:t>The Works of George Berkeley, Bishop of Cloyne</w:t>
      </w:r>
      <w:r w:rsidR="00A55496">
        <w:rPr>
          <w:rFonts w:ascii="Garamond" w:eastAsia="Times New Roman" w:hAnsi="Garamond" w:cs="Times New Roman"/>
        </w:rPr>
        <w:t xml:space="preserve"> (V</w:t>
      </w:r>
      <w:r w:rsidRPr="0057102D">
        <w:rPr>
          <w:rFonts w:ascii="Garamond" w:eastAsia="Times New Roman" w:hAnsi="Garamond" w:cs="Times New Roman"/>
        </w:rPr>
        <w:t>ol. 1</w:t>
      </w:r>
      <w:r w:rsidR="00A55496">
        <w:rPr>
          <w:rFonts w:ascii="Garamond" w:eastAsia="Times New Roman" w:hAnsi="Garamond" w:cs="Times New Roman"/>
        </w:rPr>
        <w:t>)</w:t>
      </w:r>
      <w:r w:rsidR="00B37043">
        <w:rPr>
          <w:rFonts w:ascii="Garamond" w:eastAsia="Times New Roman" w:hAnsi="Garamond" w:cs="Times New Roman"/>
        </w:rPr>
        <w:t>.</w:t>
      </w:r>
      <w:r w:rsidRPr="0057102D">
        <w:rPr>
          <w:rFonts w:ascii="Garamond" w:eastAsia="Times New Roman" w:hAnsi="Garamond" w:cs="Times New Roman"/>
        </w:rPr>
        <w:t xml:space="preserve"> Thomas Nelson and Sons</w:t>
      </w:r>
      <w:r w:rsidR="00A55496">
        <w:rPr>
          <w:rFonts w:ascii="Garamond" w:eastAsia="Times New Roman" w:hAnsi="Garamond" w:cs="Times New Roman"/>
        </w:rPr>
        <w:t>, 1948-1957.</w:t>
      </w:r>
    </w:p>
    <w:p w14:paraId="5E8D2FD0" w14:textId="7F72EB9A" w:rsidR="00F73502" w:rsidRPr="0057102D" w:rsidRDefault="00F73502" w:rsidP="00A55496">
      <w:pPr>
        <w:spacing w:line="480" w:lineRule="auto"/>
        <w:ind w:hanging="360"/>
        <w:rPr>
          <w:rFonts w:ascii="Garamond" w:eastAsia="Times New Roman" w:hAnsi="Garamond" w:cs="Times New Roman"/>
        </w:rPr>
      </w:pPr>
      <w:r w:rsidRPr="0057102D">
        <w:rPr>
          <w:rFonts w:ascii="Garamond" w:hAnsi="Garamond"/>
        </w:rPr>
        <w:t xml:space="preserve">Broad, C.D. </w:t>
      </w:r>
      <w:r w:rsidR="00B37043">
        <w:rPr>
          <w:rFonts w:ascii="Garamond" w:hAnsi="Garamond"/>
        </w:rPr>
        <w:t>(</w:t>
      </w:r>
      <w:r w:rsidRPr="0057102D">
        <w:rPr>
          <w:rFonts w:ascii="Garamond" w:hAnsi="Garamond"/>
        </w:rPr>
        <w:t>1927</w:t>
      </w:r>
      <w:r w:rsidR="00B37043">
        <w:rPr>
          <w:rFonts w:ascii="Garamond" w:hAnsi="Garamond"/>
        </w:rPr>
        <w:t>)</w:t>
      </w:r>
      <w:r w:rsidRPr="0057102D">
        <w:rPr>
          <w:rFonts w:ascii="Garamond" w:hAnsi="Garamond"/>
        </w:rPr>
        <w:t xml:space="preserve">. </w:t>
      </w:r>
      <w:r w:rsidRPr="0057102D">
        <w:rPr>
          <w:rFonts w:ascii="Garamond" w:hAnsi="Garamond"/>
          <w:i/>
          <w:iCs/>
        </w:rPr>
        <w:t>Scientific Thought</w:t>
      </w:r>
      <w:r w:rsidRPr="0057102D">
        <w:rPr>
          <w:rFonts w:ascii="Garamond" w:hAnsi="Garamond"/>
        </w:rPr>
        <w:t xml:space="preserve">. Kegan Paul, Trench &amp; </w:t>
      </w:r>
      <w:proofErr w:type="spellStart"/>
      <w:r w:rsidRPr="0057102D">
        <w:rPr>
          <w:rFonts w:ascii="Garamond" w:hAnsi="Garamond"/>
        </w:rPr>
        <w:t>Tubner</w:t>
      </w:r>
      <w:proofErr w:type="spellEnd"/>
      <w:r w:rsidRPr="0057102D">
        <w:rPr>
          <w:rFonts w:ascii="Garamond" w:hAnsi="Garamond"/>
        </w:rPr>
        <w:t>.</w:t>
      </w:r>
    </w:p>
    <w:p w14:paraId="69702A9B" w14:textId="59BED399" w:rsidR="00F73502" w:rsidRPr="0057102D" w:rsidRDefault="00F73502" w:rsidP="00A55496">
      <w:pPr>
        <w:spacing w:line="480" w:lineRule="auto"/>
        <w:ind w:hanging="360"/>
        <w:rPr>
          <w:rFonts w:ascii="Garamond" w:hAnsi="Garamond"/>
          <w:color w:val="000000" w:themeColor="text1"/>
        </w:rPr>
      </w:pPr>
      <w:r w:rsidRPr="0057102D">
        <w:rPr>
          <w:rFonts w:ascii="Garamond" w:hAnsi="Garamond"/>
          <w:color w:val="000000" w:themeColor="text1"/>
        </w:rPr>
        <w:t xml:space="preserve">Burge, T. </w:t>
      </w:r>
      <w:r w:rsidR="00B37043">
        <w:rPr>
          <w:rFonts w:ascii="Garamond" w:hAnsi="Garamond"/>
          <w:color w:val="000000" w:themeColor="text1"/>
        </w:rPr>
        <w:t>(</w:t>
      </w:r>
      <w:r w:rsidRPr="0057102D">
        <w:rPr>
          <w:rFonts w:ascii="Garamond" w:hAnsi="Garamond"/>
          <w:color w:val="000000" w:themeColor="text1"/>
        </w:rPr>
        <w:t>2005</w:t>
      </w:r>
      <w:r w:rsidR="00B37043">
        <w:rPr>
          <w:rFonts w:ascii="Garamond" w:hAnsi="Garamond"/>
          <w:color w:val="000000" w:themeColor="text1"/>
        </w:rPr>
        <w:t>)</w:t>
      </w:r>
      <w:r w:rsidRPr="0057102D">
        <w:rPr>
          <w:rFonts w:ascii="Garamond" w:hAnsi="Garamond"/>
          <w:color w:val="000000" w:themeColor="text1"/>
        </w:rPr>
        <w:t xml:space="preserve">. Disjunctivism and </w:t>
      </w:r>
      <w:r w:rsidR="00B37043">
        <w:rPr>
          <w:rFonts w:ascii="Garamond" w:hAnsi="Garamond"/>
          <w:color w:val="000000" w:themeColor="text1"/>
        </w:rPr>
        <w:t>p</w:t>
      </w:r>
      <w:r w:rsidRPr="0057102D">
        <w:rPr>
          <w:rFonts w:ascii="Garamond" w:hAnsi="Garamond"/>
          <w:color w:val="000000" w:themeColor="text1"/>
        </w:rPr>
        <w:t xml:space="preserve">erceptual </w:t>
      </w:r>
      <w:r w:rsidR="00B37043">
        <w:rPr>
          <w:rFonts w:ascii="Garamond" w:hAnsi="Garamond"/>
          <w:color w:val="000000" w:themeColor="text1"/>
        </w:rPr>
        <w:t>p</w:t>
      </w:r>
      <w:r w:rsidRPr="0057102D">
        <w:rPr>
          <w:rFonts w:ascii="Garamond" w:hAnsi="Garamond"/>
          <w:color w:val="000000" w:themeColor="text1"/>
        </w:rPr>
        <w:t>sychology</w:t>
      </w:r>
      <w:r w:rsidRPr="0057102D">
        <w:rPr>
          <w:rFonts w:ascii="Garamond" w:hAnsi="Garamond"/>
          <w:i/>
          <w:color w:val="000000" w:themeColor="text1"/>
        </w:rPr>
        <w:t>.</w:t>
      </w:r>
      <w:r w:rsidRPr="0057102D">
        <w:rPr>
          <w:rFonts w:ascii="Garamond" w:hAnsi="Garamond"/>
          <w:color w:val="000000" w:themeColor="text1"/>
        </w:rPr>
        <w:t xml:space="preserve"> </w:t>
      </w:r>
      <w:r w:rsidRPr="0057102D">
        <w:rPr>
          <w:rFonts w:ascii="Garamond" w:hAnsi="Garamond"/>
          <w:i/>
          <w:color w:val="000000" w:themeColor="text1"/>
        </w:rPr>
        <w:t>Philosophical Topics</w:t>
      </w:r>
      <w:r w:rsidRPr="0057102D">
        <w:rPr>
          <w:rFonts w:ascii="Garamond" w:hAnsi="Garamond"/>
          <w:color w:val="000000" w:themeColor="text1"/>
        </w:rPr>
        <w:t xml:space="preserve">, </w:t>
      </w:r>
      <w:r w:rsidRPr="0057102D">
        <w:rPr>
          <w:rFonts w:ascii="Garamond" w:hAnsi="Garamond"/>
          <w:i/>
          <w:color w:val="000000" w:themeColor="text1"/>
        </w:rPr>
        <w:t>33</w:t>
      </w:r>
      <w:r w:rsidRPr="0057102D">
        <w:rPr>
          <w:rFonts w:ascii="Garamond" w:hAnsi="Garamond"/>
          <w:color w:val="000000" w:themeColor="text1"/>
        </w:rPr>
        <w:t>, 1-76.</w:t>
      </w:r>
      <w:r w:rsidR="00B37043">
        <w:rPr>
          <w:rFonts w:ascii="Garamond" w:hAnsi="Garamond"/>
          <w:color w:val="000000" w:themeColor="text1"/>
        </w:rPr>
        <w:t xml:space="preserve"> </w:t>
      </w:r>
      <w:r w:rsidR="00B37043" w:rsidRPr="00B37043">
        <w:rPr>
          <w:rFonts w:ascii="Garamond" w:hAnsi="Garamond"/>
          <w:color w:val="000000" w:themeColor="text1"/>
        </w:rPr>
        <w:t>https://doi.org/10.5840/philtopics20053311</w:t>
      </w:r>
    </w:p>
    <w:p w14:paraId="0F1F79AB" w14:textId="61AE6401" w:rsidR="00F73502" w:rsidRPr="0057102D" w:rsidRDefault="00F73502" w:rsidP="00A55496">
      <w:pPr>
        <w:spacing w:line="480" w:lineRule="auto"/>
        <w:ind w:hanging="360"/>
        <w:rPr>
          <w:rFonts w:ascii="Garamond" w:hAnsi="Garamond"/>
          <w:color w:val="000000" w:themeColor="text1"/>
        </w:rPr>
      </w:pPr>
      <w:r w:rsidRPr="0057102D">
        <w:rPr>
          <w:rFonts w:ascii="Garamond" w:hAnsi="Garamond"/>
          <w:color w:val="000000" w:themeColor="text1"/>
        </w:rPr>
        <w:t>Campbell, J</w:t>
      </w:r>
      <w:r w:rsidR="00B37043">
        <w:rPr>
          <w:rFonts w:ascii="Garamond" w:hAnsi="Garamond"/>
          <w:color w:val="000000" w:themeColor="text1"/>
        </w:rPr>
        <w:t>.</w:t>
      </w:r>
      <w:r w:rsidRPr="0057102D">
        <w:rPr>
          <w:rFonts w:ascii="Garamond" w:hAnsi="Garamond"/>
          <w:color w:val="000000" w:themeColor="text1"/>
        </w:rPr>
        <w:t xml:space="preserve"> &amp; </w:t>
      </w:r>
      <w:proofErr w:type="spellStart"/>
      <w:r w:rsidRPr="0057102D">
        <w:rPr>
          <w:rFonts w:ascii="Garamond" w:hAnsi="Garamond"/>
          <w:color w:val="000000" w:themeColor="text1"/>
        </w:rPr>
        <w:t>Cassam</w:t>
      </w:r>
      <w:proofErr w:type="spellEnd"/>
      <w:r w:rsidRPr="0057102D">
        <w:rPr>
          <w:rFonts w:ascii="Garamond" w:hAnsi="Garamond"/>
          <w:color w:val="000000" w:themeColor="text1"/>
        </w:rPr>
        <w:t xml:space="preserve">, Q. </w:t>
      </w:r>
      <w:r w:rsidR="00B37043">
        <w:rPr>
          <w:rFonts w:ascii="Garamond" w:hAnsi="Garamond"/>
          <w:color w:val="000000" w:themeColor="text1"/>
        </w:rPr>
        <w:t>(</w:t>
      </w:r>
      <w:r w:rsidRPr="0057102D">
        <w:rPr>
          <w:rFonts w:ascii="Garamond" w:hAnsi="Garamond"/>
          <w:color w:val="000000" w:themeColor="text1"/>
        </w:rPr>
        <w:t>2017</w:t>
      </w:r>
      <w:r w:rsidR="00B37043">
        <w:rPr>
          <w:rFonts w:ascii="Garamond" w:hAnsi="Garamond"/>
          <w:color w:val="000000" w:themeColor="text1"/>
        </w:rPr>
        <w:t>)</w:t>
      </w:r>
      <w:r w:rsidRPr="0057102D">
        <w:rPr>
          <w:rFonts w:ascii="Garamond" w:hAnsi="Garamond"/>
          <w:color w:val="000000" w:themeColor="text1"/>
        </w:rPr>
        <w:t xml:space="preserve">. </w:t>
      </w:r>
      <w:r w:rsidRPr="0057102D">
        <w:rPr>
          <w:rFonts w:ascii="Garamond" w:hAnsi="Garamond"/>
          <w:i/>
          <w:color w:val="000000" w:themeColor="text1"/>
        </w:rPr>
        <w:t>Berkeley’s Puzzle</w:t>
      </w:r>
      <w:r w:rsidRPr="0057102D">
        <w:rPr>
          <w:rFonts w:ascii="Garamond" w:hAnsi="Garamond"/>
          <w:color w:val="000000" w:themeColor="text1"/>
        </w:rPr>
        <w:t xml:space="preserve">: </w:t>
      </w:r>
      <w:r w:rsidRPr="0057102D">
        <w:rPr>
          <w:rFonts w:ascii="Garamond" w:hAnsi="Garamond"/>
          <w:i/>
          <w:color w:val="000000" w:themeColor="text1"/>
        </w:rPr>
        <w:t>What Does Experience Teach Us?</w:t>
      </w:r>
      <w:r w:rsidRPr="0057102D">
        <w:rPr>
          <w:rFonts w:ascii="Garamond" w:hAnsi="Garamond"/>
          <w:color w:val="000000" w:themeColor="text1"/>
        </w:rPr>
        <w:t xml:space="preserve"> Oxford </w:t>
      </w:r>
    </w:p>
    <w:p w14:paraId="458B442D" w14:textId="19234919" w:rsidR="00F73502" w:rsidRPr="0057102D" w:rsidRDefault="00F73502" w:rsidP="00A55496">
      <w:pPr>
        <w:spacing w:line="480" w:lineRule="auto"/>
        <w:rPr>
          <w:rFonts w:ascii="Garamond" w:hAnsi="Garamond"/>
          <w:color w:val="000000" w:themeColor="text1"/>
        </w:rPr>
      </w:pPr>
      <w:r w:rsidRPr="0057102D">
        <w:rPr>
          <w:rFonts w:ascii="Garamond" w:hAnsi="Garamond"/>
          <w:color w:val="000000" w:themeColor="text1"/>
        </w:rPr>
        <w:t>University Press.</w:t>
      </w:r>
      <w:r w:rsidR="00B37043">
        <w:rPr>
          <w:rFonts w:ascii="Garamond" w:hAnsi="Garamond"/>
          <w:color w:val="000000" w:themeColor="text1"/>
        </w:rPr>
        <w:t xml:space="preserve"> </w:t>
      </w:r>
      <w:r w:rsidR="00B37043" w:rsidRPr="00B37043">
        <w:rPr>
          <w:rFonts w:ascii="Garamond" w:hAnsi="Garamond"/>
          <w:color w:val="000000" w:themeColor="text1"/>
        </w:rPr>
        <w:t>https://doi.org/10.1093/acprof:oso/9780198716259.001.0001</w:t>
      </w:r>
    </w:p>
    <w:p w14:paraId="0AC34EE3" w14:textId="483A4DB0" w:rsidR="00F73502" w:rsidRPr="0057102D" w:rsidRDefault="00F73502" w:rsidP="00A55496">
      <w:pPr>
        <w:spacing w:line="480" w:lineRule="auto"/>
        <w:ind w:hanging="360"/>
        <w:rPr>
          <w:rFonts w:ascii="Garamond" w:hAnsi="Garamond"/>
          <w:color w:val="000000" w:themeColor="text1"/>
        </w:rPr>
      </w:pPr>
      <w:r w:rsidRPr="0057102D">
        <w:rPr>
          <w:rFonts w:ascii="Garamond" w:hAnsi="Garamond"/>
          <w:color w:val="000000" w:themeColor="text1"/>
        </w:rPr>
        <w:t>Chalmers, D</w:t>
      </w:r>
      <w:r w:rsidR="00B37043">
        <w:rPr>
          <w:rFonts w:ascii="Garamond" w:hAnsi="Garamond"/>
          <w:color w:val="000000" w:themeColor="text1"/>
        </w:rPr>
        <w:t xml:space="preserve">. (2006). </w:t>
      </w:r>
      <w:r w:rsidRPr="0057102D">
        <w:rPr>
          <w:rFonts w:ascii="Garamond" w:hAnsi="Garamond"/>
          <w:color w:val="000000" w:themeColor="text1"/>
        </w:rPr>
        <w:t xml:space="preserve">Perception and the </w:t>
      </w:r>
      <w:r w:rsidR="00B37043">
        <w:rPr>
          <w:rFonts w:ascii="Garamond" w:hAnsi="Garamond"/>
          <w:color w:val="000000" w:themeColor="text1"/>
        </w:rPr>
        <w:t>f</w:t>
      </w:r>
      <w:r w:rsidRPr="0057102D">
        <w:rPr>
          <w:rFonts w:ascii="Garamond" w:hAnsi="Garamond"/>
          <w:color w:val="000000" w:themeColor="text1"/>
        </w:rPr>
        <w:t xml:space="preserve">all </w:t>
      </w:r>
      <w:r w:rsidR="00B37043">
        <w:rPr>
          <w:rFonts w:ascii="Garamond" w:hAnsi="Garamond"/>
          <w:color w:val="000000" w:themeColor="text1"/>
        </w:rPr>
        <w:t>f</w:t>
      </w:r>
      <w:r w:rsidRPr="0057102D">
        <w:rPr>
          <w:rFonts w:ascii="Garamond" w:hAnsi="Garamond"/>
          <w:color w:val="000000" w:themeColor="text1"/>
        </w:rPr>
        <w:t xml:space="preserve">rom </w:t>
      </w:r>
      <w:proofErr w:type="spellStart"/>
      <w:r w:rsidR="00B37043">
        <w:rPr>
          <w:rFonts w:ascii="Garamond" w:hAnsi="Garamond"/>
          <w:color w:val="000000" w:themeColor="text1"/>
        </w:rPr>
        <w:t>e</w:t>
      </w:r>
      <w:r w:rsidRPr="0057102D">
        <w:rPr>
          <w:rFonts w:ascii="Garamond" w:hAnsi="Garamond"/>
          <w:color w:val="000000" w:themeColor="text1"/>
        </w:rPr>
        <w:t>den</w:t>
      </w:r>
      <w:proofErr w:type="spellEnd"/>
      <w:r w:rsidRPr="0057102D">
        <w:rPr>
          <w:rFonts w:ascii="Garamond" w:hAnsi="Garamond"/>
          <w:color w:val="000000" w:themeColor="text1"/>
        </w:rPr>
        <w:t xml:space="preserve">. In T. </w:t>
      </w:r>
      <w:proofErr w:type="spellStart"/>
      <w:r w:rsidRPr="0057102D">
        <w:rPr>
          <w:rFonts w:ascii="Garamond" w:hAnsi="Garamond"/>
          <w:color w:val="000000" w:themeColor="text1"/>
        </w:rPr>
        <w:t>Gendler</w:t>
      </w:r>
      <w:proofErr w:type="spellEnd"/>
      <w:r w:rsidRPr="0057102D">
        <w:rPr>
          <w:rFonts w:ascii="Garamond" w:hAnsi="Garamond"/>
          <w:color w:val="000000" w:themeColor="text1"/>
        </w:rPr>
        <w:t xml:space="preserve"> &amp; J. Hawthorne (Eds.)</w:t>
      </w:r>
      <w:r w:rsidR="00B37043">
        <w:rPr>
          <w:rFonts w:ascii="Garamond" w:hAnsi="Garamond"/>
          <w:color w:val="000000" w:themeColor="text1"/>
        </w:rPr>
        <w:t>,</w:t>
      </w:r>
      <w:r w:rsidRPr="0057102D">
        <w:rPr>
          <w:rFonts w:ascii="Garamond" w:hAnsi="Garamond"/>
          <w:color w:val="000000" w:themeColor="text1"/>
        </w:rPr>
        <w:t xml:space="preserve"> </w:t>
      </w:r>
    </w:p>
    <w:p w14:paraId="6799DF49" w14:textId="77777777" w:rsidR="00A55496" w:rsidRDefault="00F73502" w:rsidP="00A55496">
      <w:pPr>
        <w:spacing w:line="480" w:lineRule="auto"/>
        <w:ind w:left="360" w:hanging="360"/>
        <w:rPr>
          <w:rFonts w:ascii="Garamond" w:hAnsi="Garamond"/>
          <w:color w:val="000000" w:themeColor="text1"/>
        </w:rPr>
      </w:pPr>
      <w:r w:rsidRPr="0057102D">
        <w:rPr>
          <w:rFonts w:ascii="Garamond" w:hAnsi="Garamond"/>
          <w:i/>
          <w:color w:val="000000" w:themeColor="text1"/>
        </w:rPr>
        <w:t>Perceptual Experience</w:t>
      </w:r>
      <w:r w:rsidR="00B37043">
        <w:rPr>
          <w:rFonts w:ascii="Garamond" w:hAnsi="Garamond"/>
          <w:color w:val="000000" w:themeColor="text1"/>
        </w:rPr>
        <w:t xml:space="preserve"> (pp. 49-125). </w:t>
      </w:r>
      <w:r w:rsidRPr="0057102D">
        <w:rPr>
          <w:rFonts w:ascii="Garamond" w:hAnsi="Garamond"/>
          <w:color w:val="000000" w:themeColor="text1"/>
        </w:rPr>
        <w:t>Oxford University Press</w:t>
      </w:r>
      <w:r w:rsidR="00B37043">
        <w:rPr>
          <w:rFonts w:ascii="Garamond" w:hAnsi="Garamond"/>
          <w:color w:val="000000" w:themeColor="text1"/>
        </w:rPr>
        <w:t>.</w:t>
      </w:r>
      <w:r w:rsidR="00A55496">
        <w:rPr>
          <w:rFonts w:ascii="Garamond" w:hAnsi="Garamond"/>
          <w:color w:val="000000" w:themeColor="text1"/>
        </w:rPr>
        <w:t xml:space="preserve"> </w:t>
      </w:r>
    </w:p>
    <w:p w14:paraId="01B61A75" w14:textId="44EA3256" w:rsidR="00F73502" w:rsidRPr="0057102D" w:rsidRDefault="00B37043" w:rsidP="00A55496">
      <w:pPr>
        <w:spacing w:line="480" w:lineRule="auto"/>
        <w:ind w:left="360" w:hanging="360"/>
        <w:rPr>
          <w:rFonts w:ascii="Garamond" w:hAnsi="Garamond"/>
          <w:color w:val="000000" w:themeColor="text1"/>
        </w:rPr>
      </w:pPr>
      <w:r w:rsidRPr="00B37043">
        <w:rPr>
          <w:rFonts w:ascii="Garamond" w:hAnsi="Garamond"/>
          <w:color w:val="000000" w:themeColor="text1"/>
        </w:rPr>
        <w:t>https://doi.org/10.1093/acprof:oso/9780199289769.003.0003</w:t>
      </w:r>
    </w:p>
    <w:p w14:paraId="4221B2A0" w14:textId="340591EC" w:rsidR="00F73502" w:rsidRPr="00A55496" w:rsidRDefault="00F73502" w:rsidP="00A55496">
      <w:pPr>
        <w:spacing w:line="480" w:lineRule="auto"/>
        <w:ind w:hanging="360"/>
        <w:rPr>
          <w:rFonts w:ascii="Garamond" w:eastAsia="Times New Roman" w:hAnsi="Garamond" w:cs="Times New Roman"/>
        </w:rPr>
      </w:pPr>
      <w:proofErr w:type="spellStart"/>
      <w:r w:rsidRPr="0057102D">
        <w:rPr>
          <w:rFonts w:ascii="Garamond" w:eastAsia="Times New Roman" w:hAnsi="Garamond" w:cs="Times New Roman"/>
        </w:rPr>
        <w:t>Dretske</w:t>
      </w:r>
      <w:proofErr w:type="spellEnd"/>
      <w:r w:rsidRPr="0057102D">
        <w:rPr>
          <w:rFonts w:ascii="Garamond" w:eastAsia="Times New Roman" w:hAnsi="Garamond" w:cs="Times New Roman"/>
        </w:rPr>
        <w:t xml:space="preserve">, F. </w:t>
      </w:r>
      <w:r w:rsidR="00B37043">
        <w:rPr>
          <w:rFonts w:ascii="Garamond" w:eastAsia="Times New Roman" w:hAnsi="Garamond" w:cs="Times New Roman"/>
        </w:rPr>
        <w:t>(</w:t>
      </w:r>
      <w:r w:rsidRPr="0057102D">
        <w:rPr>
          <w:rFonts w:ascii="Garamond" w:eastAsia="Times New Roman" w:hAnsi="Garamond" w:cs="Times New Roman"/>
        </w:rPr>
        <w:t>2003</w:t>
      </w:r>
      <w:r w:rsidR="00B37043">
        <w:rPr>
          <w:rFonts w:ascii="Garamond" w:eastAsia="Times New Roman" w:hAnsi="Garamond" w:cs="Times New Roman"/>
        </w:rPr>
        <w:t>)</w:t>
      </w:r>
      <w:r w:rsidRPr="0057102D">
        <w:rPr>
          <w:rFonts w:ascii="Garamond" w:eastAsia="Times New Roman" w:hAnsi="Garamond" w:cs="Times New Roman"/>
        </w:rPr>
        <w:t xml:space="preserve">. Experience as </w:t>
      </w:r>
      <w:r w:rsidR="00B37043">
        <w:rPr>
          <w:rFonts w:ascii="Garamond" w:eastAsia="Times New Roman" w:hAnsi="Garamond" w:cs="Times New Roman"/>
        </w:rPr>
        <w:t>r</w:t>
      </w:r>
      <w:r w:rsidRPr="0057102D">
        <w:rPr>
          <w:rFonts w:ascii="Garamond" w:eastAsia="Times New Roman" w:hAnsi="Garamond" w:cs="Times New Roman"/>
        </w:rPr>
        <w:t>epresentation</w:t>
      </w:r>
      <w:r w:rsidR="00B37043">
        <w:rPr>
          <w:rFonts w:ascii="Garamond" w:eastAsia="Times New Roman" w:hAnsi="Garamond" w:cs="Times New Roman"/>
        </w:rPr>
        <w:t>.</w:t>
      </w:r>
      <w:r w:rsidRPr="0057102D">
        <w:rPr>
          <w:rFonts w:ascii="Garamond" w:eastAsia="Times New Roman" w:hAnsi="Garamond" w:cs="Times New Roman"/>
        </w:rPr>
        <w:t xml:space="preserve"> </w:t>
      </w:r>
      <w:r w:rsidRPr="00B37043">
        <w:rPr>
          <w:rFonts w:ascii="Garamond" w:eastAsia="Times New Roman" w:hAnsi="Garamond" w:cs="Times New Roman"/>
          <w:i/>
          <w:iCs/>
        </w:rPr>
        <w:t>Philosophical Issues</w:t>
      </w:r>
      <w:r w:rsidR="00B37043">
        <w:rPr>
          <w:rFonts w:ascii="Garamond" w:eastAsia="Times New Roman" w:hAnsi="Garamond" w:cs="Times New Roman"/>
          <w:i/>
          <w:iCs/>
        </w:rPr>
        <w:t>,</w:t>
      </w:r>
      <w:r w:rsidRPr="0057102D">
        <w:rPr>
          <w:rFonts w:ascii="Garamond" w:eastAsia="Times New Roman" w:hAnsi="Garamond" w:cs="Times New Roman"/>
        </w:rPr>
        <w:t xml:space="preserve"> </w:t>
      </w:r>
      <w:r w:rsidRPr="00B37043">
        <w:rPr>
          <w:rFonts w:ascii="Garamond" w:eastAsia="Times New Roman" w:hAnsi="Garamond" w:cs="Times New Roman"/>
          <w:i/>
          <w:iCs/>
        </w:rPr>
        <w:t>13</w:t>
      </w:r>
      <w:r w:rsidR="00B37043">
        <w:rPr>
          <w:rFonts w:ascii="Garamond" w:eastAsia="Times New Roman" w:hAnsi="Garamond" w:cs="Times New Roman"/>
        </w:rPr>
        <w:t>,</w:t>
      </w:r>
      <w:r w:rsidRPr="0057102D">
        <w:rPr>
          <w:rFonts w:ascii="Garamond" w:eastAsia="Times New Roman" w:hAnsi="Garamond" w:cs="Times New Roman"/>
        </w:rPr>
        <w:t xml:space="preserve"> 67-82</w:t>
      </w:r>
      <w:r w:rsidR="00B37043">
        <w:rPr>
          <w:rFonts w:ascii="Garamond" w:eastAsia="Times New Roman" w:hAnsi="Garamond" w:cs="Times New Roman"/>
        </w:rPr>
        <w:t xml:space="preserve">. </w:t>
      </w:r>
      <w:r w:rsidR="00B37043" w:rsidRPr="00B37043">
        <w:rPr>
          <w:rFonts w:ascii="Garamond" w:eastAsia="Times New Roman" w:hAnsi="Garamond" w:cs="Open Sans"/>
          <w:shd w:val="clear" w:color="auto" w:fill="FFFFFF"/>
        </w:rPr>
        <w:t>https://doi.org/10.1111/1533-6077.00005</w:t>
      </w:r>
      <w:r w:rsidRPr="0057102D">
        <w:rPr>
          <w:rFonts w:ascii="Garamond" w:eastAsia="Times New Roman" w:hAnsi="Garamond" w:cs="Times New Roman"/>
        </w:rPr>
        <w:fldChar w:fldCharType="begin"/>
      </w:r>
      <w:r w:rsidRPr="0057102D">
        <w:rPr>
          <w:rFonts w:ascii="Garamond" w:eastAsia="Times New Roman" w:hAnsi="Garamond" w:cs="Times New Roman"/>
        </w:rPr>
        <w:instrText xml:space="preserve"> INCLUDEPICTURE "/var/folders/41/m1ctwtq534g5shcw5_4fx3lm0000gn/T/com.microsoft.Word/WebArchiveCopyPasteTempFiles/page115image33379968" \* MERGEFORMATINET </w:instrText>
      </w:r>
      <w:r w:rsidRPr="0057102D">
        <w:rPr>
          <w:rFonts w:ascii="Garamond" w:eastAsia="Times New Roman" w:hAnsi="Garamond" w:cs="Times New Roman"/>
        </w:rPr>
        <w:fldChar w:fldCharType="end"/>
      </w:r>
    </w:p>
    <w:p w14:paraId="7F5902FC" w14:textId="7DCE376A" w:rsidR="00B37043" w:rsidRDefault="00F73502" w:rsidP="00A55496">
      <w:pPr>
        <w:spacing w:line="480" w:lineRule="auto"/>
        <w:ind w:hanging="360"/>
        <w:rPr>
          <w:rFonts w:ascii="Garamond" w:eastAsia="Times New Roman" w:hAnsi="Garamond" w:cs="Times New Roman"/>
          <w:color w:val="1A1A1A"/>
        </w:rPr>
      </w:pPr>
      <w:r w:rsidRPr="0057102D">
        <w:rPr>
          <w:rFonts w:ascii="Garamond" w:eastAsia="Times New Roman" w:hAnsi="Garamond" w:cs="Times New Roman"/>
          <w:color w:val="1A1A1A"/>
        </w:rPr>
        <w:t xml:space="preserve">Fine, K. </w:t>
      </w:r>
      <w:r w:rsidR="00B37043">
        <w:rPr>
          <w:rFonts w:ascii="Garamond" w:eastAsia="Times New Roman" w:hAnsi="Garamond" w:cs="Times New Roman"/>
          <w:color w:val="1A1A1A"/>
        </w:rPr>
        <w:t>(</w:t>
      </w:r>
      <w:r w:rsidRPr="0057102D">
        <w:rPr>
          <w:rFonts w:ascii="Garamond" w:eastAsia="Times New Roman" w:hAnsi="Garamond" w:cs="Times New Roman"/>
          <w:color w:val="1A1A1A"/>
        </w:rPr>
        <w:t>2003</w:t>
      </w:r>
      <w:r w:rsidR="00B37043">
        <w:rPr>
          <w:rFonts w:ascii="Garamond" w:eastAsia="Times New Roman" w:hAnsi="Garamond" w:cs="Times New Roman"/>
          <w:color w:val="1A1A1A"/>
        </w:rPr>
        <w:t>)</w:t>
      </w:r>
      <w:r w:rsidRPr="0057102D">
        <w:rPr>
          <w:rFonts w:ascii="Garamond" w:eastAsia="Times New Roman" w:hAnsi="Garamond" w:cs="Times New Roman"/>
          <w:color w:val="1A1A1A"/>
        </w:rPr>
        <w:t xml:space="preserve">. The </w:t>
      </w:r>
      <w:r w:rsidR="00B37043">
        <w:rPr>
          <w:rFonts w:ascii="Garamond" w:eastAsia="Times New Roman" w:hAnsi="Garamond" w:cs="Times New Roman"/>
          <w:color w:val="1A1A1A"/>
        </w:rPr>
        <w:t>n</w:t>
      </w:r>
      <w:r w:rsidRPr="0057102D">
        <w:rPr>
          <w:rFonts w:ascii="Garamond" w:eastAsia="Times New Roman" w:hAnsi="Garamond" w:cs="Times New Roman"/>
          <w:color w:val="1A1A1A"/>
        </w:rPr>
        <w:t>on-</w:t>
      </w:r>
      <w:r w:rsidR="00B37043">
        <w:rPr>
          <w:rFonts w:ascii="Garamond" w:eastAsia="Times New Roman" w:hAnsi="Garamond" w:cs="Times New Roman"/>
          <w:color w:val="1A1A1A"/>
        </w:rPr>
        <w:t>i</w:t>
      </w:r>
      <w:r w:rsidRPr="0057102D">
        <w:rPr>
          <w:rFonts w:ascii="Garamond" w:eastAsia="Times New Roman" w:hAnsi="Garamond" w:cs="Times New Roman"/>
          <w:color w:val="1A1A1A"/>
        </w:rPr>
        <w:t xml:space="preserve">dentity of a </w:t>
      </w:r>
      <w:r w:rsidR="00B37043">
        <w:rPr>
          <w:rFonts w:ascii="Garamond" w:eastAsia="Times New Roman" w:hAnsi="Garamond" w:cs="Times New Roman"/>
          <w:color w:val="1A1A1A"/>
        </w:rPr>
        <w:t>material t</w:t>
      </w:r>
      <w:r w:rsidRPr="0057102D">
        <w:rPr>
          <w:rFonts w:ascii="Garamond" w:eastAsia="Times New Roman" w:hAnsi="Garamond" w:cs="Times New Roman"/>
          <w:color w:val="1A1A1A"/>
        </w:rPr>
        <w:t xml:space="preserve">hing and its </w:t>
      </w:r>
      <w:r w:rsidR="00B37043">
        <w:rPr>
          <w:rFonts w:ascii="Garamond" w:eastAsia="Times New Roman" w:hAnsi="Garamond" w:cs="Times New Roman"/>
          <w:color w:val="1A1A1A"/>
        </w:rPr>
        <w:t>m</w:t>
      </w:r>
      <w:r w:rsidRPr="0057102D">
        <w:rPr>
          <w:rFonts w:ascii="Garamond" w:eastAsia="Times New Roman" w:hAnsi="Garamond" w:cs="Times New Roman"/>
          <w:color w:val="1A1A1A"/>
        </w:rPr>
        <w:t>atter. </w:t>
      </w:r>
      <w:r w:rsidRPr="0057102D">
        <w:rPr>
          <w:rFonts w:ascii="Garamond" w:eastAsia="Times New Roman" w:hAnsi="Garamond" w:cs="Times New Roman"/>
          <w:i/>
          <w:iCs/>
          <w:color w:val="1A1A1A"/>
        </w:rPr>
        <w:t>Mind</w:t>
      </w:r>
      <w:r w:rsidRPr="0057102D">
        <w:rPr>
          <w:rFonts w:ascii="Garamond" w:eastAsia="Times New Roman" w:hAnsi="Garamond" w:cs="Times New Roman"/>
          <w:color w:val="1A1A1A"/>
        </w:rPr>
        <w:t xml:space="preserve">, </w:t>
      </w:r>
      <w:r w:rsidRPr="00B37043">
        <w:rPr>
          <w:rFonts w:ascii="Garamond" w:eastAsia="Times New Roman" w:hAnsi="Garamond" w:cs="Times New Roman"/>
          <w:i/>
          <w:iCs/>
          <w:color w:val="1A1A1A"/>
        </w:rPr>
        <w:t>112</w:t>
      </w:r>
      <w:r w:rsidR="00B37043">
        <w:rPr>
          <w:rFonts w:ascii="Garamond" w:eastAsia="Times New Roman" w:hAnsi="Garamond" w:cs="Times New Roman"/>
          <w:color w:val="1A1A1A"/>
        </w:rPr>
        <w:t>,</w:t>
      </w:r>
      <w:r w:rsidRPr="0057102D">
        <w:rPr>
          <w:rFonts w:ascii="Garamond" w:eastAsia="Times New Roman" w:hAnsi="Garamond" w:cs="Times New Roman"/>
          <w:color w:val="1A1A1A"/>
        </w:rPr>
        <w:t xml:space="preserve"> 195–234.</w:t>
      </w:r>
      <w:r w:rsidR="00B37043">
        <w:rPr>
          <w:rFonts w:ascii="Garamond" w:eastAsia="Times New Roman" w:hAnsi="Garamond" w:cs="Times New Roman"/>
          <w:color w:val="1A1A1A"/>
        </w:rPr>
        <w:t xml:space="preserve"> </w:t>
      </w:r>
    </w:p>
    <w:p w14:paraId="21CE7FD7" w14:textId="2EDD6ADA" w:rsidR="00F73502" w:rsidRPr="0057102D" w:rsidRDefault="00B37043" w:rsidP="00A55496">
      <w:pPr>
        <w:spacing w:line="480" w:lineRule="auto"/>
        <w:rPr>
          <w:rFonts w:ascii="Garamond" w:eastAsia="Times New Roman" w:hAnsi="Garamond" w:cs="Times New Roman"/>
        </w:rPr>
      </w:pPr>
      <w:r w:rsidRPr="00B37043">
        <w:rPr>
          <w:rFonts w:ascii="Garamond" w:eastAsia="Times New Roman" w:hAnsi="Garamond" w:cs="Times New Roman"/>
          <w:color w:val="1A1A1A"/>
        </w:rPr>
        <w:t>https://doi.org/10.1093/mind/112.446.195</w:t>
      </w:r>
    </w:p>
    <w:p w14:paraId="0A0B322D" w14:textId="4845212D" w:rsidR="00F73502" w:rsidRPr="0057102D" w:rsidRDefault="00F73502" w:rsidP="00A55496">
      <w:pPr>
        <w:spacing w:line="480" w:lineRule="auto"/>
        <w:ind w:hanging="360"/>
        <w:rPr>
          <w:rFonts w:ascii="Garamond" w:eastAsia="Times New Roman" w:hAnsi="Garamond" w:cs="Times New Roman"/>
        </w:rPr>
      </w:pPr>
      <w:r w:rsidRPr="0057102D">
        <w:rPr>
          <w:rFonts w:ascii="Garamond" w:eastAsia="Times New Roman" w:hAnsi="Garamond" w:cs="Times New Roman"/>
        </w:rPr>
        <w:t xml:space="preserve">Gupta, A. </w:t>
      </w:r>
      <w:r w:rsidR="00B37043">
        <w:rPr>
          <w:rFonts w:ascii="Garamond" w:eastAsia="Times New Roman" w:hAnsi="Garamond" w:cs="Times New Roman"/>
        </w:rPr>
        <w:t>(</w:t>
      </w:r>
      <w:r w:rsidRPr="0057102D">
        <w:rPr>
          <w:rFonts w:ascii="Garamond" w:eastAsia="Times New Roman" w:hAnsi="Garamond" w:cs="Times New Roman"/>
        </w:rPr>
        <w:t>2019</w:t>
      </w:r>
      <w:r w:rsidR="00B37043">
        <w:rPr>
          <w:rFonts w:ascii="Garamond" w:eastAsia="Times New Roman" w:hAnsi="Garamond" w:cs="Times New Roman"/>
        </w:rPr>
        <w:t>)</w:t>
      </w:r>
      <w:r w:rsidRPr="0057102D">
        <w:rPr>
          <w:rFonts w:ascii="Garamond" w:eastAsia="Times New Roman" w:hAnsi="Garamond" w:cs="Times New Roman"/>
        </w:rPr>
        <w:t xml:space="preserve">. </w:t>
      </w:r>
      <w:r w:rsidRPr="0057102D">
        <w:rPr>
          <w:rFonts w:ascii="Garamond" w:eastAsia="Times New Roman" w:hAnsi="Garamond" w:cs="Times New Roman"/>
          <w:i/>
          <w:iCs/>
        </w:rPr>
        <w:t>Conscious Experience: A Logical Inquiry</w:t>
      </w:r>
      <w:r w:rsidRPr="0057102D">
        <w:rPr>
          <w:rFonts w:ascii="Garamond" w:eastAsia="Times New Roman" w:hAnsi="Garamond" w:cs="Times New Roman"/>
        </w:rPr>
        <w:t>. Harvard University Press.</w:t>
      </w:r>
      <w:r w:rsidR="00A55496">
        <w:rPr>
          <w:rFonts w:ascii="Garamond" w:eastAsia="Times New Roman" w:hAnsi="Garamond" w:cs="Times New Roman"/>
        </w:rPr>
        <w:t xml:space="preserve"> </w:t>
      </w:r>
      <w:r w:rsidR="00B37043" w:rsidRPr="00B37043">
        <w:rPr>
          <w:rFonts w:ascii="Garamond" w:eastAsia="Times New Roman" w:hAnsi="Garamond" w:cs="Times New Roman"/>
        </w:rPr>
        <w:t>https://doi.org/10.4159/9780674239586</w:t>
      </w:r>
    </w:p>
    <w:p w14:paraId="6A909E5E" w14:textId="4585B82E" w:rsidR="00F73502" w:rsidRPr="0057102D" w:rsidRDefault="00F73502" w:rsidP="00A55496">
      <w:pPr>
        <w:spacing w:line="480" w:lineRule="auto"/>
        <w:ind w:hanging="360"/>
        <w:rPr>
          <w:rFonts w:ascii="Garamond" w:eastAsia="Times New Roman" w:hAnsi="Garamond" w:cs="Times New Roman"/>
        </w:rPr>
      </w:pPr>
      <w:r w:rsidRPr="0057102D">
        <w:rPr>
          <w:rFonts w:ascii="Garamond" w:eastAsia="Times New Roman" w:hAnsi="Garamond" w:cs="Times New Roman"/>
        </w:rPr>
        <w:lastRenderedPageBreak/>
        <w:t>Harman, G</w:t>
      </w:r>
      <w:r w:rsidR="00B37043">
        <w:rPr>
          <w:rFonts w:ascii="Garamond" w:eastAsia="Times New Roman" w:hAnsi="Garamond" w:cs="Times New Roman"/>
        </w:rPr>
        <w:t>.</w:t>
      </w:r>
      <w:r w:rsidRPr="0057102D">
        <w:rPr>
          <w:rFonts w:ascii="Garamond" w:eastAsia="Times New Roman" w:hAnsi="Garamond" w:cs="Times New Roman"/>
        </w:rPr>
        <w:t xml:space="preserve"> </w:t>
      </w:r>
      <w:r w:rsidR="00B37043">
        <w:rPr>
          <w:rFonts w:ascii="Garamond" w:eastAsia="Times New Roman" w:hAnsi="Garamond" w:cs="Times New Roman"/>
        </w:rPr>
        <w:t>(</w:t>
      </w:r>
      <w:r w:rsidRPr="0057102D">
        <w:rPr>
          <w:rFonts w:ascii="Garamond" w:eastAsia="Times New Roman" w:hAnsi="Garamond" w:cs="Times New Roman"/>
        </w:rPr>
        <w:t>1990</w:t>
      </w:r>
      <w:r w:rsidR="00B37043">
        <w:rPr>
          <w:rFonts w:ascii="Garamond" w:eastAsia="Times New Roman" w:hAnsi="Garamond" w:cs="Times New Roman"/>
        </w:rPr>
        <w:t>)</w:t>
      </w:r>
      <w:r w:rsidRPr="0057102D">
        <w:rPr>
          <w:rFonts w:ascii="Garamond" w:eastAsia="Times New Roman" w:hAnsi="Garamond" w:cs="Times New Roman"/>
        </w:rPr>
        <w:t xml:space="preserve">. The </w:t>
      </w:r>
      <w:r w:rsidR="00B37043">
        <w:rPr>
          <w:rFonts w:ascii="Garamond" w:eastAsia="Times New Roman" w:hAnsi="Garamond" w:cs="Times New Roman"/>
        </w:rPr>
        <w:t>i</w:t>
      </w:r>
      <w:r w:rsidRPr="0057102D">
        <w:rPr>
          <w:rFonts w:ascii="Garamond" w:eastAsia="Times New Roman" w:hAnsi="Garamond" w:cs="Times New Roman"/>
        </w:rPr>
        <w:t xml:space="preserve">ntrinsic </w:t>
      </w:r>
      <w:r w:rsidR="00B37043">
        <w:rPr>
          <w:rFonts w:ascii="Garamond" w:eastAsia="Times New Roman" w:hAnsi="Garamond" w:cs="Times New Roman"/>
        </w:rPr>
        <w:t>q</w:t>
      </w:r>
      <w:r w:rsidRPr="0057102D">
        <w:rPr>
          <w:rFonts w:ascii="Garamond" w:eastAsia="Times New Roman" w:hAnsi="Garamond" w:cs="Times New Roman"/>
        </w:rPr>
        <w:t xml:space="preserve">uality of </w:t>
      </w:r>
      <w:r w:rsidR="00B37043">
        <w:rPr>
          <w:rFonts w:ascii="Garamond" w:eastAsia="Times New Roman" w:hAnsi="Garamond" w:cs="Times New Roman"/>
        </w:rPr>
        <w:t>e</w:t>
      </w:r>
      <w:r w:rsidRPr="0057102D">
        <w:rPr>
          <w:rFonts w:ascii="Garamond" w:eastAsia="Times New Roman" w:hAnsi="Garamond" w:cs="Times New Roman"/>
        </w:rPr>
        <w:t xml:space="preserve">xperience. </w:t>
      </w:r>
      <w:r w:rsidRPr="0057102D">
        <w:rPr>
          <w:rFonts w:ascii="Garamond" w:eastAsia="Times New Roman" w:hAnsi="Garamond" w:cs="Times New Roman"/>
          <w:i/>
          <w:iCs/>
        </w:rPr>
        <w:t xml:space="preserve">Philosophical Perspectives, </w:t>
      </w:r>
      <w:r w:rsidRPr="00B37043">
        <w:rPr>
          <w:rFonts w:ascii="Garamond" w:eastAsia="Times New Roman" w:hAnsi="Garamond" w:cs="Times New Roman"/>
          <w:i/>
          <w:iCs/>
        </w:rPr>
        <w:t>4</w:t>
      </w:r>
      <w:r w:rsidR="00B37043">
        <w:rPr>
          <w:rFonts w:ascii="Garamond" w:eastAsia="Times New Roman" w:hAnsi="Garamond" w:cs="Times New Roman"/>
        </w:rPr>
        <w:t>,</w:t>
      </w:r>
      <w:r w:rsidRPr="0057102D">
        <w:rPr>
          <w:rFonts w:ascii="Garamond" w:eastAsia="Times New Roman" w:hAnsi="Garamond" w:cs="Times New Roman"/>
        </w:rPr>
        <w:t xml:space="preserve"> 31-52.</w:t>
      </w:r>
      <w:r w:rsidR="00B37043">
        <w:rPr>
          <w:rFonts w:ascii="Garamond" w:eastAsia="Times New Roman" w:hAnsi="Garamond" w:cs="Times New Roman"/>
        </w:rPr>
        <w:t xml:space="preserve"> </w:t>
      </w:r>
      <w:r w:rsidR="00B37043" w:rsidRPr="00B37043">
        <w:rPr>
          <w:rFonts w:ascii="Garamond" w:eastAsia="Times New Roman" w:hAnsi="Garamond" w:cs="Times New Roman"/>
        </w:rPr>
        <w:t>https://doi.org/10.1093/0198238029.003.0015</w:t>
      </w:r>
    </w:p>
    <w:p w14:paraId="49187AED" w14:textId="231ED5EE" w:rsidR="00F73502" w:rsidRPr="0057102D" w:rsidRDefault="00F73502" w:rsidP="00A55496">
      <w:pPr>
        <w:spacing w:line="480" w:lineRule="auto"/>
        <w:ind w:hanging="360"/>
        <w:rPr>
          <w:rFonts w:ascii="Garamond" w:eastAsia="Times New Roman" w:hAnsi="Garamond" w:cs="Times New Roman"/>
          <w:color w:val="1A1A1A"/>
          <w:shd w:val="clear" w:color="auto" w:fill="FFFFFF"/>
        </w:rPr>
      </w:pPr>
      <w:r w:rsidRPr="0057102D">
        <w:rPr>
          <w:rFonts w:ascii="Garamond" w:eastAsia="Times New Roman" w:hAnsi="Garamond" w:cs="Times New Roman"/>
        </w:rPr>
        <w:t xml:space="preserve">Hume, D. </w:t>
      </w:r>
      <w:r w:rsidR="00B37043">
        <w:rPr>
          <w:rFonts w:ascii="Garamond" w:eastAsia="Times New Roman" w:hAnsi="Garamond" w:cs="Times New Roman"/>
        </w:rPr>
        <w:t>(</w:t>
      </w:r>
      <w:r w:rsidRPr="0057102D">
        <w:rPr>
          <w:rFonts w:ascii="Garamond" w:eastAsia="Times New Roman" w:hAnsi="Garamond" w:cs="Times New Roman"/>
        </w:rPr>
        <w:t>1738</w:t>
      </w:r>
      <w:r w:rsidR="00B37043">
        <w:rPr>
          <w:rFonts w:ascii="Garamond" w:eastAsia="Times New Roman" w:hAnsi="Garamond" w:cs="Times New Roman"/>
        </w:rPr>
        <w:t>)</w:t>
      </w:r>
      <w:r w:rsidRPr="0057102D">
        <w:rPr>
          <w:rFonts w:ascii="Garamond" w:eastAsia="Times New Roman" w:hAnsi="Garamond" w:cs="Times New Roman"/>
        </w:rPr>
        <w:t xml:space="preserve">. </w:t>
      </w:r>
      <w:r w:rsidRPr="0057102D">
        <w:rPr>
          <w:rFonts w:ascii="Garamond" w:eastAsia="Times New Roman" w:hAnsi="Garamond" w:cs="Times New Roman"/>
          <w:i/>
          <w:iCs/>
          <w:color w:val="1A1A1A"/>
          <w:shd w:val="clear" w:color="auto" w:fill="FFFFFF"/>
        </w:rPr>
        <w:t>A Treatise of Human Nature</w:t>
      </w:r>
      <w:r w:rsidRPr="0057102D">
        <w:rPr>
          <w:rFonts w:ascii="Garamond" w:eastAsia="Times New Roman" w:hAnsi="Garamond" w:cs="Times New Roman"/>
          <w:color w:val="1A1A1A"/>
          <w:shd w:val="clear" w:color="auto" w:fill="FFFFFF"/>
        </w:rPr>
        <w:t xml:space="preserve">. </w:t>
      </w:r>
      <w:r w:rsidR="00A55496">
        <w:rPr>
          <w:rFonts w:ascii="Garamond" w:eastAsia="Times New Roman" w:hAnsi="Garamond" w:cs="Times New Roman"/>
          <w:color w:val="1A1A1A"/>
          <w:shd w:val="clear" w:color="auto" w:fill="FFFFFF"/>
        </w:rPr>
        <w:t xml:space="preserve">Ed. </w:t>
      </w:r>
      <w:r w:rsidRPr="0057102D">
        <w:rPr>
          <w:rFonts w:ascii="Garamond" w:eastAsia="Times New Roman" w:hAnsi="Garamond" w:cs="Times New Roman"/>
          <w:color w:val="1A1A1A"/>
          <w:shd w:val="clear" w:color="auto" w:fill="FFFFFF"/>
        </w:rPr>
        <w:t>L. A. Selby-</w:t>
      </w:r>
      <w:proofErr w:type="spellStart"/>
      <w:r w:rsidRPr="0057102D">
        <w:rPr>
          <w:rFonts w:ascii="Garamond" w:eastAsia="Times New Roman" w:hAnsi="Garamond" w:cs="Times New Roman"/>
          <w:color w:val="1A1A1A"/>
          <w:shd w:val="clear" w:color="auto" w:fill="FFFFFF"/>
        </w:rPr>
        <w:t>Bigge</w:t>
      </w:r>
      <w:proofErr w:type="spellEnd"/>
      <w:r w:rsidRPr="0057102D">
        <w:rPr>
          <w:rFonts w:ascii="Garamond" w:eastAsia="Times New Roman" w:hAnsi="Garamond" w:cs="Times New Roman"/>
          <w:color w:val="1A1A1A"/>
          <w:shd w:val="clear" w:color="auto" w:fill="FFFFFF"/>
        </w:rPr>
        <w:t>, 2</w:t>
      </w:r>
      <w:r w:rsidRPr="0057102D">
        <w:rPr>
          <w:rFonts w:ascii="Garamond" w:eastAsia="Times New Roman" w:hAnsi="Garamond" w:cs="Times New Roman"/>
          <w:color w:val="1A1A1A"/>
          <w:shd w:val="clear" w:color="auto" w:fill="FFFFFF"/>
          <w:vertAlign w:val="superscript"/>
        </w:rPr>
        <w:t>nd</w:t>
      </w:r>
      <w:r w:rsidRPr="0057102D">
        <w:rPr>
          <w:rFonts w:ascii="Garamond" w:eastAsia="Times New Roman" w:hAnsi="Garamond" w:cs="Times New Roman"/>
          <w:color w:val="1A1A1A"/>
          <w:shd w:val="clear" w:color="auto" w:fill="FFFFFF"/>
        </w:rPr>
        <w:t xml:space="preserve"> edition, Revised by P. H. </w:t>
      </w:r>
    </w:p>
    <w:p w14:paraId="4B30BCD3" w14:textId="7101BE7C" w:rsidR="00F73502" w:rsidRPr="0057102D" w:rsidRDefault="00F73502" w:rsidP="00A55496">
      <w:pPr>
        <w:spacing w:line="480" w:lineRule="auto"/>
        <w:rPr>
          <w:rFonts w:ascii="Garamond" w:eastAsia="Times New Roman" w:hAnsi="Garamond" w:cs="Times New Roman"/>
        </w:rPr>
      </w:pPr>
      <w:proofErr w:type="spellStart"/>
      <w:r w:rsidRPr="0057102D">
        <w:rPr>
          <w:rFonts w:ascii="Garamond" w:eastAsia="Times New Roman" w:hAnsi="Garamond" w:cs="Times New Roman"/>
          <w:color w:val="1A1A1A"/>
          <w:shd w:val="clear" w:color="auto" w:fill="FFFFFF"/>
        </w:rPr>
        <w:t>Nidditch</w:t>
      </w:r>
      <w:proofErr w:type="spellEnd"/>
      <w:r w:rsidRPr="0057102D">
        <w:rPr>
          <w:rFonts w:ascii="Garamond" w:eastAsia="Times New Roman" w:hAnsi="Garamond" w:cs="Times New Roman"/>
          <w:color w:val="1A1A1A"/>
          <w:shd w:val="clear" w:color="auto" w:fill="FFFFFF"/>
        </w:rPr>
        <w:t>. Clarendon Press, 1975.</w:t>
      </w:r>
    </w:p>
    <w:p w14:paraId="27C8C59E" w14:textId="74679525" w:rsidR="00F73502" w:rsidRPr="0057102D" w:rsidRDefault="00F73502" w:rsidP="00A55496">
      <w:pPr>
        <w:shd w:val="clear" w:color="auto" w:fill="FFFFFF"/>
        <w:spacing w:line="480" w:lineRule="auto"/>
        <w:ind w:hanging="360"/>
        <w:rPr>
          <w:rFonts w:ascii="Garamond" w:eastAsia="Times New Roman" w:hAnsi="Garamond" w:cs="Times New Roman"/>
          <w:color w:val="1A1A1A"/>
        </w:rPr>
      </w:pPr>
      <w:r w:rsidRPr="0057102D">
        <w:rPr>
          <w:rFonts w:ascii="Garamond" w:eastAsia="Times New Roman" w:hAnsi="Garamond" w:cs="Times New Roman"/>
          <w:color w:val="1A1A1A"/>
        </w:rPr>
        <w:t xml:space="preserve">Johnston, M. </w:t>
      </w:r>
      <w:r w:rsidR="00B37043">
        <w:rPr>
          <w:rFonts w:ascii="Garamond" w:eastAsia="Times New Roman" w:hAnsi="Garamond" w:cs="Times New Roman"/>
          <w:color w:val="1A1A1A"/>
        </w:rPr>
        <w:t>(</w:t>
      </w:r>
      <w:r w:rsidRPr="0057102D">
        <w:rPr>
          <w:rFonts w:ascii="Garamond" w:eastAsia="Times New Roman" w:hAnsi="Garamond" w:cs="Times New Roman"/>
          <w:color w:val="1A1A1A"/>
        </w:rPr>
        <w:t>1992</w:t>
      </w:r>
      <w:r w:rsidR="00B37043">
        <w:rPr>
          <w:rFonts w:ascii="Garamond" w:eastAsia="Times New Roman" w:hAnsi="Garamond" w:cs="Times New Roman"/>
          <w:color w:val="1A1A1A"/>
        </w:rPr>
        <w:t>)</w:t>
      </w:r>
      <w:r w:rsidRPr="0057102D">
        <w:rPr>
          <w:rFonts w:ascii="Garamond" w:eastAsia="Times New Roman" w:hAnsi="Garamond" w:cs="Times New Roman"/>
          <w:color w:val="1A1A1A"/>
        </w:rPr>
        <w:t xml:space="preserve">. </w:t>
      </w:r>
      <w:r w:rsidR="00B37043">
        <w:rPr>
          <w:rFonts w:ascii="Garamond" w:eastAsia="Times New Roman" w:hAnsi="Garamond" w:cs="Times New Roman"/>
          <w:color w:val="1A1A1A"/>
        </w:rPr>
        <w:t>C</w:t>
      </w:r>
      <w:r w:rsidRPr="0057102D">
        <w:rPr>
          <w:rFonts w:ascii="Garamond" w:eastAsia="Times New Roman" w:hAnsi="Garamond" w:cs="Times New Roman"/>
          <w:color w:val="1A1A1A"/>
        </w:rPr>
        <w:t xml:space="preserve">onstitution is not </w:t>
      </w:r>
      <w:r w:rsidR="00B37043">
        <w:rPr>
          <w:rFonts w:ascii="Garamond" w:eastAsia="Times New Roman" w:hAnsi="Garamond" w:cs="Times New Roman"/>
          <w:color w:val="1A1A1A"/>
        </w:rPr>
        <w:t>i</w:t>
      </w:r>
      <w:r w:rsidRPr="0057102D">
        <w:rPr>
          <w:rFonts w:ascii="Garamond" w:eastAsia="Times New Roman" w:hAnsi="Garamond" w:cs="Times New Roman"/>
          <w:color w:val="1A1A1A"/>
        </w:rPr>
        <w:t>dentity.</w:t>
      </w:r>
      <w:r w:rsidR="00B37043">
        <w:rPr>
          <w:rFonts w:ascii="Garamond" w:eastAsia="Times New Roman" w:hAnsi="Garamond" w:cs="Times New Roman"/>
          <w:color w:val="1A1A1A"/>
        </w:rPr>
        <w:t xml:space="preserve"> </w:t>
      </w:r>
      <w:r w:rsidRPr="0057102D">
        <w:rPr>
          <w:rFonts w:ascii="Garamond" w:eastAsia="Times New Roman" w:hAnsi="Garamond" w:cs="Times New Roman"/>
          <w:i/>
          <w:iCs/>
          <w:color w:val="1A1A1A"/>
        </w:rPr>
        <w:t>Mind</w:t>
      </w:r>
      <w:r w:rsidRPr="0057102D">
        <w:rPr>
          <w:rFonts w:ascii="Garamond" w:eastAsia="Times New Roman" w:hAnsi="Garamond" w:cs="Times New Roman"/>
          <w:color w:val="1A1A1A"/>
        </w:rPr>
        <w:t xml:space="preserve">, </w:t>
      </w:r>
      <w:r w:rsidRPr="00B37043">
        <w:rPr>
          <w:rFonts w:ascii="Garamond" w:eastAsia="Times New Roman" w:hAnsi="Garamond" w:cs="Times New Roman"/>
          <w:i/>
          <w:iCs/>
          <w:color w:val="1A1A1A"/>
        </w:rPr>
        <w:t>101</w:t>
      </w:r>
      <w:r w:rsidR="00B37043">
        <w:rPr>
          <w:rFonts w:ascii="Garamond" w:eastAsia="Times New Roman" w:hAnsi="Garamond" w:cs="Times New Roman"/>
          <w:color w:val="1A1A1A"/>
        </w:rPr>
        <w:t>,</w:t>
      </w:r>
      <w:r w:rsidRPr="0057102D">
        <w:rPr>
          <w:rFonts w:ascii="Garamond" w:eastAsia="Times New Roman" w:hAnsi="Garamond" w:cs="Times New Roman"/>
          <w:color w:val="1A1A1A"/>
        </w:rPr>
        <w:t xml:space="preserve"> 89–10</w:t>
      </w:r>
      <w:r w:rsidR="00B37043">
        <w:rPr>
          <w:rFonts w:ascii="Garamond" w:eastAsia="Times New Roman" w:hAnsi="Garamond" w:cs="Times New Roman"/>
          <w:color w:val="1A1A1A"/>
        </w:rPr>
        <w:t>6</w:t>
      </w:r>
      <w:r w:rsidRPr="0057102D">
        <w:rPr>
          <w:rFonts w:ascii="Garamond" w:eastAsia="Times New Roman" w:hAnsi="Garamond" w:cs="Times New Roman"/>
          <w:color w:val="1A1A1A"/>
        </w:rPr>
        <w:t>.</w:t>
      </w:r>
      <w:r w:rsidR="00A55496">
        <w:rPr>
          <w:rFonts w:ascii="Garamond" w:eastAsia="Times New Roman" w:hAnsi="Garamond" w:cs="Times New Roman"/>
          <w:color w:val="1A1A1A"/>
        </w:rPr>
        <w:t xml:space="preserve"> </w:t>
      </w:r>
      <w:r w:rsidR="00B37043" w:rsidRPr="00B37043">
        <w:rPr>
          <w:rFonts w:ascii="Garamond" w:eastAsia="Times New Roman" w:hAnsi="Garamond" w:cs="Times New Roman"/>
          <w:color w:val="1A1A1A"/>
        </w:rPr>
        <w:t>https://doi.org/10.1093/mind/101.401.89</w:t>
      </w:r>
    </w:p>
    <w:p w14:paraId="5C520581" w14:textId="3732D1CB" w:rsidR="00F73502" w:rsidRPr="0057102D" w:rsidRDefault="00F73502" w:rsidP="00A55496">
      <w:pPr>
        <w:spacing w:line="480" w:lineRule="auto"/>
        <w:ind w:hanging="360"/>
        <w:rPr>
          <w:rFonts w:ascii="Garamond" w:eastAsia="Times New Roman" w:hAnsi="Garamond" w:cs="Times New Roman"/>
        </w:rPr>
      </w:pPr>
      <w:r w:rsidRPr="0057102D">
        <w:rPr>
          <w:rFonts w:ascii="Garamond" w:eastAsia="Times New Roman" w:hAnsi="Garamond" w:cs="Times New Roman"/>
        </w:rPr>
        <w:t xml:space="preserve">Johnston, M. </w:t>
      </w:r>
      <w:r w:rsidR="00B37043">
        <w:rPr>
          <w:rFonts w:ascii="Garamond" w:eastAsia="Times New Roman" w:hAnsi="Garamond" w:cs="Times New Roman"/>
        </w:rPr>
        <w:t>(</w:t>
      </w:r>
      <w:r w:rsidRPr="0057102D">
        <w:rPr>
          <w:rFonts w:ascii="Garamond" w:eastAsia="Times New Roman" w:hAnsi="Garamond" w:cs="Times New Roman"/>
        </w:rPr>
        <w:t>2004</w:t>
      </w:r>
      <w:r w:rsidR="00B37043">
        <w:rPr>
          <w:rFonts w:ascii="Garamond" w:eastAsia="Times New Roman" w:hAnsi="Garamond" w:cs="Times New Roman"/>
        </w:rPr>
        <w:t>).</w:t>
      </w:r>
      <w:r w:rsidRPr="0057102D">
        <w:rPr>
          <w:rFonts w:ascii="Garamond" w:eastAsia="Times New Roman" w:hAnsi="Garamond" w:cs="Times New Roman"/>
        </w:rPr>
        <w:t xml:space="preserve"> The </w:t>
      </w:r>
      <w:r w:rsidR="00B37043">
        <w:rPr>
          <w:rFonts w:ascii="Garamond" w:eastAsia="Times New Roman" w:hAnsi="Garamond" w:cs="Times New Roman"/>
        </w:rPr>
        <w:t>o</w:t>
      </w:r>
      <w:r w:rsidRPr="0057102D">
        <w:rPr>
          <w:rFonts w:ascii="Garamond" w:eastAsia="Times New Roman" w:hAnsi="Garamond" w:cs="Times New Roman"/>
        </w:rPr>
        <w:t xml:space="preserve">bscure </w:t>
      </w:r>
      <w:r w:rsidR="00B37043">
        <w:rPr>
          <w:rFonts w:ascii="Garamond" w:eastAsia="Times New Roman" w:hAnsi="Garamond" w:cs="Times New Roman"/>
        </w:rPr>
        <w:t>o</w:t>
      </w:r>
      <w:r w:rsidRPr="0057102D">
        <w:rPr>
          <w:rFonts w:ascii="Garamond" w:eastAsia="Times New Roman" w:hAnsi="Garamond" w:cs="Times New Roman"/>
        </w:rPr>
        <w:t xml:space="preserve">bject of </w:t>
      </w:r>
      <w:r w:rsidR="00B37043">
        <w:rPr>
          <w:rFonts w:ascii="Garamond" w:eastAsia="Times New Roman" w:hAnsi="Garamond" w:cs="Times New Roman"/>
        </w:rPr>
        <w:t>h</w:t>
      </w:r>
      <w:r w:rsidRPr="0057102D">
        <w:rPr>
          <w:rFonts w:ascii="Garamond" w:eastAsia="Times New Roman" w:hAnsi="Garamond" w:cs="Times New Roman"/>
        </w:rPr>
        <w:t>allucination</w:t>
      </w:r>
      <w:r w:rsidR="00B37043">
        <w:rPr>
          <w:rFonts w:ascii="Garamond" w:eastAsia="Times New Roman" w:hAnsi="Garamond" w:cs="Times New Roman"/>
        </w:rPr>
        <w:t>.</w:t>
      </w:r>
      <w:r w:rsidRPr="0057102D">
        <w:rPr>
          <w:rFonts w:ascii="Garamond" w:eastAsia="Times New Roman" w:hAnsi="Garamond" w:cs="Times New Roman"/>
        </w:rPr>
        <w:t xml:space="preserve"> </w:t>
      </w:r>
      <w:r w:rsidRPr="00B37043">
        <w:rPr>
          <w:rFonts w:ascii="Garamond" w:eastAsia="Times New Roman" w:hAnsi="Garamond" w:cs="Times New Roman"/>
          <w:i/>
          <w:iCs/>
        </w:rPr>
        <w:t>Philosophical Studies</w:t>
      </w:r>
      <w:r w:rsidR="00B37043">
        <w:rPr>
          <w:rFonts w:ascii="Garamond" w:eastAsia="Times New Roman" w:hAnsi="Garamond" w:cs="Times New Roman"/>
        </w:rPr>
        <w:t>,</w:t>
      </w:r>
      <w:r w:rsidRPr="0057102D">
        <w:rPr>
          <w:rFonts w:ascii="Garamond" w:eastAsia="Times New Roman" w:hAnsi="Garamond" w:cs="Times New Roman"/>
        </w:rPr>
        <w:t xml:space="preserve"> </w:t>
      </w:r>
      <w:r w:rsidRPr="00B37043">
        <w:rPr>
          <w:rFonts w:ascii="Garamond" w:eastAsia="Times New Roman" w:hAnsi="Garamond" w:cs="Times New Roman"/>
          <w:i/>
          <w:iCs/>
        </w:rPr>
        <w:t>103</w:t>
      </w:r>
      <w:r w:rsidR="00B37043">
        <w:rPr>
          <w:rFonts w:ascii="Garamond" w:eastAsia="Times New Roman" w:hAnsi="Garamond" w:cs="Times New Roman"/>
        </w:rPr>
        <w:t>,</w:t>
      </w:r>
      <w:r w:rsidRPr="0057102D">
        <w:rPr>
          <w:rFonts w:ascii="Garamond" w:eastAsia="Times New Roman" w:hAnsi="Garamond" w:cs="Times New Roman"/>
        </w:rPr>
        <w:t xml:space="preserve"> 113-</w:t>
      </w:r>
      <w:r w:rsidR="00B37043">
        <w:rPr>
          <w:rFonts w:ascii="Garamond" w:eastAsia="Times New Roman" w:hAnsi="Garamond" w:cs="Times New Roman"/>
        </w:rPr>
        <w:t>1</w:t>
      </w:r>
      <w:r w:rsidRPr="0057102D">
        <w:rPr>
          <w:rFonts w:ascii="Garamond" w:eastAsia="Times New Roman" w:hAnsi="Garamond" w:cs="Times New Roman"/>
        </w:rPr>
        <w:t>83.</w:t>
      </w:r>
      <w:r w:rsidR="00A55496">
        <w:rPr>
          <w:rFonts w:ascii="Garamond" w:eastAsia="Times New Roman" w:hAnsi="Garamond" w:cs="Times New Roman"/>
        </w:rPr>
        <w:t xml:space="preserve"> </w:t>
      </w:r>
      <w:r w:rsidR="00B37043" w:rsidRPr="00B37043">
        <w:rPr>
          <w:rFonts w:ascii="Garamond" w:eastAsia="Times New Roman" w:hAnsi="Garamond" w:cs="Times New Roman"/>
        </w:rPr>
        <w:t xml:space="preserve">https://doi.org/10.1023/b:phil.0000033753.64202.21 </w:t>
      </w:r>
      <w:r w:rsidRPr="0057102D">
        <w:rPr>
          <w:rFonts w:ascii="Garamond" w:eastAsia="Times New Roman" w:hAnsi="Garamond" w:cs="Times New Roman"/>
        </w:rPr>
        <w:fldChar w:fldCharType="begin"/>
      </w:r>
      <w:r w:rsidRPr="0057102D">
        <w:rPr>
          <w:rFonts w:ascii="Garamond" w:eastAsia="Times New Roman" w:hAnsi="Garamond" w:cs="Times New Roman"/>
        </w:rPr>
        <w:instrText xml:space="preserve"> INCLUDEPICTURE "/var/folders/41/m1ctwtq534g5shcw5_4fx3lm0000gn/T/com.microsoft.Word/WebArchiveCopyPasteTempFiles/page115image33384768" \* MERGEFORMATINET </w:instrText>
      </w:r>
      <w:r w:rsidRPr="0057102D">
        <w:rPr>
          <w:rFonts w:ascii="Garamond" w:eastAsia="Times New Roman" w:hAnsi="Garamond" w:cs="Times New Roman"/>
        </w:rPr>
        <w:fldChar w:fldCharType="end"/>
      </w:r>
    </w:p>
    <w:p w14:paraId="51AA0E2A" w14:textId="69591EF5" w:rsidR="00F73502" w:rsidRPr="0057102D" w:rsidRDefault="00F73502" w:rsidP="00A55496">
      <w:pPr>
        <w:shd w:val="clear" w:color="auto" w:fill="FFFFFF"/>
        <w:spacing w:line="480" w:lineRule="auto"/>
        <w:ind w:hanging="360"/>
        <w:rPr>
          <w:rFonts w:ascii="Garamond" w:eastAsia="Times New Roman" w:hAnsi="Garamond" w:cs="Times New Roman"/>
          <w:color w:val="1A1A1A"/>
        </w:rPr>
      </w:pPr>
      <w:proofErr w:type="spellStart"/>
      <w:r w:rsidRPr="0057102D">
        <w:rPr>
          <w:rFonts w:ascii="Garamond" w:eastAsia="Times New Roman" w:hAnsi="Garamond" w:cs="Times New Roman"/>
          <w:color w:val="1A1A1A"/>
        </w:rPr>
        <w:t>Koslicki</w:t>
      </w:r>
      <w:proofErr w:type="spellEnd"/>
      <w:r w:rsidRPr="0057102D">
        <w:rPr>
          <w:rFonts w:ascii="Garamond" w:eastAsia="Times New Roman" w:hAnsi="Garamond" w:cs="Times New Roman"/>
          <w:color w:val="1A1A1A"/>
        </w:rPr>
        <w:t xml:space="preserve">, K. </w:t>
      </w:r>
      <w:r w:rsidR="00B37043">
        <w:rPr>
          <w:rFonts w:ascii="Garamond" w:eastAsia="Times New Roman" w:hAnsi="Garamond" w:cs="Times New Roman"/>
          <w:color w:val="1A1A1A"/>
        </w:rPr>
        <w:t>(</w:t>
      </w:r>
      <w:r w:rsidRPr="0057102D">
        <w:rPr>
          <w:rFonts w:ascii="Garamond" w:eastAsia="Times New Roman" w:hAnsi="Garamond" w:cs="Times New Roman"/>
          <w:color w:val="1A1A1A"/>
        </w:rPr>
        <w:t>2004</w:t>
      </w:r>
      <w:r w:rsidR="00B37043">
        <w:rPr>
          <w:rFonts w:ascii="Garamond" w:eastAsia="Times New Roman" w:hAnsi="Garamond" w:cs="Times New Roman"/>
          <w:color w:val="1A1A1A"/>
        </w:rPr>
        <w:t>)</w:t>
      </w:r>
      <w:r w:rsidRPr="0057102D">
        <w:rPr>
          <w:rFonts w:ascii="Garamond" w:eastAsia="Times New Roman" w:hAnsi="Garamond" w:cs="Times New Roman"/>
          <w:color w:val="1A1A1A"/>
        </w:rPr>
        <w:t xml:space="preserve">. Constitution and </w:t>
      </w:r>
      <w:r w:rsidR="00B37043">
        <w:rPr>
          <w:rFonts w:ascii="Garamond" w:eastAsia="Times New Roman" w:hAnsi="Garamond" w:cs="Times New Roman"/>
          <w:color w:val="1A1A1A"/>
        </w:rPr>
        <w:t>s</w:t>
      </w:r>
      <w:r w:rsidRPr="0057102D">
        <w:rPr>
          <w:rFonts w:ascii="Garamond" w:eastAsia="Times New Roman" w:hAnsi="Garamond" w:cs="Times New Roman"/>
          <w:color w:val="1A1A1A"/>
        </w:rPr>
        <w:t>imilarity. </w:t>
      </w:r>
      <w:r w:rsidRPr="0057102D">
        <w:rPr>
          <w:rFonts w:ascii="Garamond" w:eastAsia="Times New Roman" w:hAnsi="Garamond" w:cs="Times New Roman"/>
          <w:i/>
          <w:iCs/>
          <w:color w:val="1A1A1A"/>
        </w:rPr>
        <w:t>Philosophical Studies</w:t>
      </w:r>
      <w:r w:rsidRPr="0057102D">
        <w:rPr>
          <w:rFonts w:ascii="Garamond" w:eastAsia="Times New Roman" w:hAnsi="Garamond" w:cs="Times New Roman"/>
          <w:color w:val="1A1A1A"/>
        </w:rPr>
        <w:t xml:space="preserve">, </w:t>
      </w:r>
      <w:r w:rsidRPr="00B37043">
        <w:rPr>
          <w:rFonts w:ascii="Garamond" w:eastAsia="Times New Roman" w:hAnsi="Garamond" w:cs="Times New Roman"/>
          <w:i/>
          <w:iCs/>
          <w:color w:val="1A1A1A"/>
        </w:rPr>
        <w:t>117</w:t>
      </w:r>
      <w:r w:rsidR="00B37043">
        <w:rPr>
          <w:rFonts w:ascii="Garamond" w:eastAsia="Times New Roman" w:hAnsi="Garamond" w:cs="Times New Roman"/>
          <w:color w:val="1A1A1A"/>
        </w:rPr>
        <w:t>,</w:t>
      </w:r>
      <w:r w:rsidRPr="0057102D">
        <w:rPr>
          <w:rFonts w:ascii="Garamond" w:eastAsia="Times New Roman" w:hAnsi="Garamond" w:cs="Times New Roman"/>
          <w:color w:val="1A1A1A"/>
        </w:rPr>
        <w:t xml:space="preserve"> 327–36</w:t>
      </w:r>
      <w:r w:rsidR="00B37043">
        <w:rPr>
          <w:rFonts w:ascii="Garamond" w:eastAsia="Times New Roman" w:hAnsi="Garamond" w:cs="Times New Roman"/>
          <w:color w:val="1A1A1A"/>
        </w:rPr>
        <w:t>3</w:t>
      </w:r>
      <w:r w:rsidRPr="0057102D">
        <w:rPr>
          <w:rFonts w:ascii="Garamond" w:eastAsia="Times New Roman" w:hAnsi="Garamond" w:cs="Times New Roman"/>
          <w:color w:val="1A1A1A"/>
        </w:rPr>
        <w:t>.</w:t>
      </w:r>
      <w:r w:rsidR="00B37043">
        <w:rPr>
          <w:rFonts w:ascii="Garamond" w:eastAsia="Times New Roman" w:hAnsi="Garamond" w:cs="Times New Roman"/>
          <w:color w:val="1A1A1A"/>
        </w:rPr>
        <w:t xml:space="preserve"> </w:t>
      </w:r>
      <w:r w:rsidR="00B37043" w:rsidRPr="00B37043">
        <w:rPr>
          <w:rFonts w:ascii="Garamond" w:eastAsia="Times New Roman" w:hAnsi="Garamond" w:cs="Times New Roman"/>
          <w:color w:val="1A1A1A"/>
        </w:rPr>
        <w:t>https://doi.org/10.1023/b:phil.0000016487.30612.3a</w:t>
      </w:r>
    </w:p>
    <w:p w14:paraId="6C671313" w14:textId="2AEDB7B5" w:rsidR="007F6D84" w:rsidRDefault="00F73502" w:rsidP="00A55496">
      <w:pPr>
        <w:spacing w:line="480" w:lineRule="auto"/>
        <w:ind w:hanging="360"/>
        <w:rPr>
          <w:rFonts w:ascii="Garamond" w:hAnsi="Garamond"/>
          <w:color w:val="000000" w:themeColor="text1"/>
        </w:rPr>
      </w:pPr>
      <w:r w:rsidRPr="0057102D">
        <w:rPr>
          <w:rFonts w:ascii="Garamond" w:hAnsi="Garamond"/>
          <w:color w:val="000000" w:themeColor="text1"/>
        </w:rPr>
        <w:t xml:space="preserve">Levinson, J. </w:t>
      </w:r>
      <w:r w:rsidR="00B37043">
        <w:rPr>
          <w:rFonts w:ascii="Garamond" w:hAnsi="Garamond"/>
          <w:color w:val="000000" w:themeColor="text1"/>
        </w:rPr>
        <w:t>(</w:t>
      </w:r>
      <w:r w:rsidRPr="0057102D">
        <w:rPr>
          <w:rFonts w:ascii="Garamond" w:hAnsi="Garamond"/>
          <w:color w:val="000000" w:themeColor="text1"/>
        </w:rPr>
        <w:t>1980</w:t>
      </w:r>
      <w:r w:rsidR="00B37043">
        <w:rPr>
          <w:rFonts w:ascii="Garamond" w:hAnsi="Garamond"/>
          <w:color w:val="000000" w:themeColor="text1"/>
        </w:rPr>
        <w:t>)</w:t>
      </w:r>
      <w:r w:rsidRPr="0057102D">
        <w:rPr>
          <w:rFonts w:ascii="Garamond" w:hAnsi="Garamond"/>
          <w:color w:val="000000" w:themeColor="text1"/>
        </w:rPr>
        <w:t xml:space="preserve">. The </w:t>
      </w:r>
      <w:r w:rsidR="00B37043">
        <w:rPr>
          <w:rFonts w:ascii="Garamond" w:hAnsi="Garamond"/>
          <w:color w:val="000000" w:themeColor="text1"/>
        </w:rPr>
        <w:t>p</w:t>
      </w:r>
      <w:r w:rsidRPr="0057102D">
        <w:rPr>
          <w:rFonts w:ascii="Garamond" w:hAnsi="Garamond"/>
          <w:color w:val="000000" w:themeColor="text1"/>
        </w:rPr>
        <w:t xml:space="preserve">articularization of </w:t>
      </w:r>
      <w:r w:rsidR="00B37043">
        <w:rPr>
          <w:rFonts w:ascii="Garamond" w:hAnsi="Garamond"/>
          <w:color w:val="000000" w:themeColor="text1"/>
        </w:rPr>
        <w:t>a</w:t>
      </w:r>
      <w:r w:rsidRPr="0057102D">
        <w:rPr>
          <w:rFonts w:ascii="Garamond" w:hAnsi="Garamond"/>
          <w:color w:val="000000" w:themeColor="text1"/>
        </w:rPr>
        <w:t xml:space="preserve">ttributes. </w:t>
      </w:r>
      <w:r w:rsidRPr="0057102D">
        <w:rPr>
          <w:rFonts w:ascii="Garamond" w:hAnsi="Garamond"/>
          <w:i/>
          <w:iCs/>
          <w:color w:val="000000" w:themeColor="text1"/>
        </w:rPr>
        <w:t>Australasian Journal of Philosophy</w:t>
      </w:r>
      <w:r w:rsidRPr="0057102D">
        <w:rPr>
          <w:rFonts w:ascii="Garamond" w:hAnsi="Garamond"/>
          <w:color w:val="000000" w:themeColor="text1"/>
        </w:rPr>
        <w:t>, 58(2)</w:t>
      </w:r>
      <w:r w:rsidR="00B37043">
        <w:rPr>
          <w:rFonts w:ascii="Garamond" w:hAnsi="Garamond"/>
          <w:color w:val="000000" w:themeColor="text1"/>
        </w:rPr>
        <w:t xml:space="preserve">, </w:t>
      </w:r>
    </w:p>
    <w:p w14:paraId="6C28513F" w14:textId="273624C1" w:rsidR="00F73502" w:rsidRPr="0057102D" w:rsidRDefault="00F73502" w:rsidP="00A55496">
      <w:pPr>
        <w:spacing w:line="480" w:lineRule="auto"/>
        <w:ind w:left="360" w:hanging="360"/>
        <w:rPr>
          <w:rFonts w:ascii="Garamond" w:hAnsi="Garamond"/>
          <w:color w:val="000000" w:themeColor="text1"/>
        </w:rPr>
      </w:pPr>
      <w:r w:rsidRPr="0057102D">
        <w:rPr>
          <w:rFonts w:ascii="Garamond" w:hAnsi="Garamond"/>
          <w:color w:val="000000" w:themeColor="text1"/>
        </w:rPr>
        <w:t>102</w:t>
      </w:r>
      <w:r>
        <w:rPr>
          <w:rFonts w:ascii="Garamond" w:hAnsi="Garamond"/>
          <w:color w:val="000000" w:themeColor="text1"/>
        </w:rPr>
        <w:t>-</w:t>
      </w:r>
      <w:r w:rsidRPr="0057102D">
        <w:rPr>
          <w:rFonts w:ascii="Garamond" w:hAnsi="Garamond"/>
          <w:color w:val="000000" w:themeColor="text1"/>
        </w:rPr>
        <w:t>115.</w:t>
      </w:r>
      <w:r w:rsidR="00B37043">
        <w:rPr>
          <w:rFonts w:ascii="Garamond" w:hAnsi="Garamond"/>
          <w:color w:val="000000" w:themeColor="text1"/>
        </w:rPr>
        <w:t xml:space="preserve"> </w:t>
      </w:r>
      <w:r w:rsidR="00B37043" w:rsidRPr="00B37043">
        <w:rPr>
          <w:rFonts w:ascii="Garamond" w:hAnsi="Garamond"/>
          <w:color w:val="000000" w:themeColor="text1"/>
        </w:rPr>
        <w:t>https://doi.org/10.1080/00048408012341131</w:t>
      </w:r>
    </w:p>
    <w:p w14:paraId="31005E79" w14:textId="2E47EAA1" w:rsidR="00BA7AAF" w:rsidRDefault="00BA7AAF" w:rsidP="00A55496">
      <w:pPr>
        <w:spacing w:line="480" w:lineRule="auto"/>
        <w:ind w:hanging="360"/>
        <w:rPr>
          <w:rFonts w:ascii="Garamond" w:hAnsi="Garamond"/>
        </w:rPr>
      </w:pPr>
      <w:r w:rsidRPr="0057102D">
        <w:rPr>
          <w:rFonts w:ascii="Garamond" w:hAnsi="Garamond"/>
          <w:color w:val="000000" w:themeColor="text1"/>
        </w:rPr>
        <w:t xml:space="preserve">Lewis, D. </w:t>
      </w:r>
      <w:r w:rsidR="00B37043">
        <w:rPr>
          <w:rFonts w:ascii="Garamond" w:hAnsi="Garamond"/>
          <w:color w:val="000000" w:themeColor="text1"/>
        </w:rPr>
        <w:t>(</w:t>
      </w:r>
      <w:r w:rsidRPr="0057102D">
        <w:rPr>
          <w:rFonts w:ascii="Garamond" w:hAnsi="Garamond"/>
          <w:color w:val="000000" w:themeColor="text1"/>
        </w:rPr>
        <w:t>1986</w:t>
      </w:r>
      <w:r w:rsidR="00B37043">
        <w:rPr>
          <w:rFonts w:ascii="Garamond" w:hAnsi="Garamond"/>
          <w:color w:val="000000" w:themeColor="text1"/>
        </w:rPr>
        <w:t>).</w:t>
      </w:r>
      <w:r w:rsidRPr="0057102D">
        <w:rPr>
          <w:rFonts w:ascii="Garamond" w:hAnsi="Garamond"/>
          <w:color w:val="000000" w:themeColor="text1"/>
        </w:rPr>
        <w:t xml:space="preserve"> </w:t>
      </w:r>
      <w:r w:rsidRPr="0057102D">
        <w:rPr>
          <w:rFonts w:ascii="Garamond" w:hAnsi="Garamond"/>
          <w:i/>
          <w:iCs/>
          <w:color w:val="000000" w:themeColor="text1"/>
        </w:rPr>
        <w:t>On the Plurality of Worlds</w:t>
      </w:r>
      <w:r w:rsidRPr="0057102D">
        <w:rPr>
          <w:rFonts w:ascii="Garamond" w:hAnsi="Garamond"/>
          <w:color w:val="000000" w:themeColor="text1"/>
        </w:rPr>
        <w:t xml:space="preserve">. Blackwell. </w:t>
      </w:r>
    </w:p>
    <w:p w14:paraId="61C1DADE" w14:textId="214B6F8F" w:rsidR="00F73502" w:rsidRDefault="00F73502" w:rsidP="00A55496">
      <w:pPr>
        <w:spacing w:line="480" w:lineRule="auto"/>
        <w:ind w:hanging="360"/>
        <w:rPr>
          <w:rFonts w:ascii="Garamond" w:hAnsi="Garamond"/>
          <w:i/>
          <w:iCs/>
        </w:rPr>
      </w:pPr>
      <w:r w:rsidRPr="0057102D">
        <w:rPr>
          <w:rFonts w:ascii="Garamond" w:hAnsi="Garamond"/>
        </w:rPr>
        <w:t xml:space="preserve">Logue, H. </w:t>
      </w:r>
      <w:r w:rsidR="00B37043">
        <w:rPr>
          <w:rFonts w:ascii="Garamond" w:hAnsi="Garamond"/>
        </w:rPr>
        <w:t>(</w:t>
      </w:r>
      <w:r w:rsidRPr="0057102D">
        <w:rPr>
          <w:rFonts w:ascii="Garamond" w:hAnsi="Garamond"/>
        </w:rPr>
        <w:t>2012</w:t>
      </w:r>
      <w:r w:rsidR="00B37043">
        <w:rPr>
          <w:rFonts w:ascii="Garamond" w:hAnsi="Garamond"/>
        </w:rPr>
        <w:t>)</w:t>
      </w:r>
      <w:r w:rsidRPr="0057102D">
        <w:rPr>
          <w:rFonts w:ascii="Garamond" w:hAnsi="Garamond"/>
        </w:rPr>
        <w:t xml:space="preserve">. What should the naïve realist say about total hallucinations? </w:t>
      </w:r>
      <w:r w:rsidRPr="0057102D">
        <w:rPr>
          <w:rFonts w:ascii="Garamond" w:hAnsi="Garamond"/>
          <w:i/>
          <w:iCs/>
        </w:rPr>
        <w:t xml:space="preserve">Philosophical </w:t>
      </w:r>
    </w:p>
    <w:p w14:paraId="64F64F96" w14:textId="565DA494" w:rsidR="00F73502" w:rsidRPr="0057102D" w:rsidRDefault="00F73502" w:rsidP="00A55496">
      <w:pPr>
        <w:spacing w:line="480" w:lineRule="auto"/>
        <w:ind w:hanging="360"/>
        <w:rPr>
          <w:rFonts w:ascii="Garamond" w:hAnsi="Garamond"/>
        </w:rPr>
      </w:pPr>
      <w:r w:rsidRPr="0057102D">
        <w:rPr>
          <w:rFonts w:ascii="Garamond" w:hAnsi="Garamond"/>
          <w:i/>
          <w:iCs/>
        </w:rPr>
        <w:t>Perspectives</w:t>
      </w:r>
      <w:r w:rsidRPr="0057102D">
        <w:rPr>
          <w:rFonts w:ascii="Garamond" w:hAnsi="Garamond"/>
        </w:rPr>
        <w:t xml:space="preserve">, </w:t>
      </w:r>
      <w:r w:rsidRPr="00B37043">
        <w:rPr>
          <w:rFonts w:ascii="Garamond" w:hAnsi="Garamond"/>
          <w:i/>
          <w:iCs/>
        </w:rPr>
        <w:t>26</w:t>
      </w:r>
      <w:r w:rsidR="00B37043">
        <w:rPr>
          <w:rFonts w:ascii="Garamond" w:hAnsi="Garamond"/>
        </w:rPr>
        <w:t xml:space="preserve">, </w:t>
      </w:r>
      <w:r w:rsidRPr="0057102D">
        <w:rPr>
          <w:rFonts w:ascii="Garamond" w:hAnsi="Garamond"/>
        </w:rPr>
        <w:t>173-199.</w:t>
      </w:r>
      <w:r w:rsidR="00B37043">
        <w:rPr>
          <w:rFonts w:ascii="Garamond" w:hAnsi="Garamond"/>
        </w:rPr>
        <w:t xml:space="preserve"> </w:t>
      </w:r>
      <w:r w:rsidR="00B37043" w:rsidRPr="00B37043">
        <w:rPr>
          <w:rFonts w:ascii="Garamond" w:hAnsi="Garamond"/>
        </w:rPr>
        <w:t>https://doi.org/10.1111/phpe.12012</w:t>
      </w:r>
    </w:p>
    <w:p w14:paraId="58581EA2" w14:textId="13191CAD" w:rsidR="00F73502" w:rsidRPr="0057102D" w:rsidRDefault="00F73502" w:rsidP="00A55496">
      <w:pPr>
        <w:spacing w:line="480" w:lineRule="auto"/>
        <w:ind w:hanging="360"/>
        <w:rPr>
          <w:rFonts w:ascii="Garamond" w:hAnsi="Garamond"/>
        </w:rPr>
      </w:pPr>
      <w:r w:rsidRPr="0057102D">
        <w:rPr>
          <w:rFonts w:ascii="Garamond" w:hAnsi="Garamond"/>
        </w:rPr>
        <w:t xml:space="preserve">Martin, </w:t>
      </w:r>
      <w:r w:rsidR="00B37043">
        <w:rPr>
          <w:rFonts w:ascii="Garamond" w:hAnsi="Garamond"/>
        </w:rPr>
        <w:t>M.</w:t>
      </w:r>
      <w:r w:rsidRPr="0057102D">
        <w:rPr>
          <w:rFonts w:ascii="Garamond" w:hAnsi="Garamond"/>
        </w:rPr>
        <w:t xml:space="preserve">G.F. </w:t>
      </w:r>
      <w:r w:rsidR="00B37043">
        <w:rPr>
          <w:rFonts w:ascii="Garamond" w:hAnsi="Garamond"/>
        </w:rPr>
        <w:t>(</w:t>
      </w:r>
      <w:r w:rsidRPr="0057102D">
        <w:rPr>
          <w:rFonts w:ascii="Garamond" w:hAnsi="Garamond"/>
        </w:rPr>
        <w:t>2004</w:t>
      </w:r>
      <w:r w:rsidR="00B37043">
        <w:rPr>
          <w:rFonts w:ascii="Garamond" w:hAnsi="Garamond"/>
        </w:rPr>
        <w:t>)</w:t>
      </w:r>
      <w:r w:rsidRPr="0057102D">
        <w:rPr>
          <w:rFonts w:ascii="Garamond" w:hAnsi="Garamond"/>
        </w:rPr>
        <w:t xml:space="preserve">. The </w:t>
      </w:r>
      <w:r w:rsidR="00B37043">
        <w:rPr>
          <w:rFonts w:ascii="Garamond" w:hAnsi="Garamond"/>
        </w:rPr>
        <w:t>l</w:t>
      </w:r>
      <w:r w:rsidRPr="0057102D">
        <w:rPr>
          <w:rFonts w:ascii="Garamond" w:hAnsi="Garamond"/>
        </w:rPr>
        <w:t xml:space="preserve">imits of </w:t>
      </w:r>
      <w:r w:rsidR="00B37043">
        <w:rPr>
          <w:rFonts w:ascii="Garamond" w:hAnsi="Garamond"/>
        </w:rPr>
        <w:t>s</w:t>
      </w:r>
      <w:r w:rsidRPr="0057102D">
        <w:rPr>
          <w:rFonts w:ascii="Garamond" w:hAnsi="Garamond"/>
        </w:rPr>
        <w:t>elf-</w:t>
      </w:r>
      <w:r w:rsidR="00B37043">
        <w:rPr>
          <w:rFonts w:ascii="Garamond" w:hAnsi="Garamond"/>
        </w:rPr>
        <w:t>a</w:t>
      </w:r>
      <w:r w:rsidRPr="0057102D">
        <w:rPr>
          <w:rFonts w:ascii="Garamond" w:hAnsi="Garamond"/>
        </w:rPr>
        <w:t xml:space="preserve">wareness. </w:t>
      </w:r>
      <w:r w:rsidRPr="0057102D">
        <w:rPr>
          <w:rFonts w:ascii="Garamond" w:hAnsi="Garamond"/>
          <w:i/>
          <w:iCs/>
        </w:rPr>
        <w:t>Philosophical Studies</w:t>
      </w:r>
      <w:r w:rsidRPr="0057102D">
        <w:rPr>
          <w:rFonts w:ascii="Garamond" w:hAnsi="Garamond"/>
        </w:rPr>
        <w:t xml:space="preserve">, </w:t>
      </w:r>
      <w:r w:rsidRPr="00B37043">
        <w:rPr>
          <w:rFonts w:ascii="Garamond" w:hAnsi="Garamond"/>
          <w:i/>
          <w:iCs/>
        </w:rPr>
        <w:t>120</w:t>
      </w:r>
      <w:r w:rsidR="00B37043">
        <w:rPr>
          <w:rFonts w:ascii="Garamond" w:hAnsi="Garamond"/>
        </w:rPr>
        <w:t>,</w:t>
      </w:r>
      <w:r w:rsidRPr="0057102D">
        <w:rPr>
          <w:rFonts w:ascii="Garamond" w:hAnsi="Garamond"/>
        </w:rPr>
        <w:t xml:space="preserve"> 37-89.</w:t>
      </w:r>
      <w:r w:rsidR="00B37043">
        <w:rPr>
          <w:rFonts w:ascii="Garamond" w:hAnsi="Garamond"/>
        </w:rPr>
        <w:t xml:space="preserve"> </w:t>
      </w:r>
      <w:r w:rsidR="00B37043" w:rsidRPr="00B37043">
        <w:rPr>
          <w:rFonts w:ascii="Garamond" w:hAnsi="Garamond"/>
        </w:rPr>
        <w:t>https://doi.org/10.1023/b:phil.0000033751.66949.97</w:t>
      </w:r>
    </w:p>
    <w:p w14:paraId="479C1155" w14:textId="066E914A" w:rsidR="00F73502" w:rsidRPr="0057102D" w:rsidRDefault="00F73502" w:rsidP="00A55496">
      <w:pPr>
        <w:spacing w:line="480" w:lineRule="auto"/>
        <w:ind w:hanging="360"/>
        <w:rPr>
          <w:rFonts w:ascii="Garamond" w:hAnsi="Garamond"/>
        </w:rPr>
      </w:pPr>
      <w:r w:rsidRPr="0057102D">
        <w:rPr>
          <w:rFonts w:ascii="Garamond" w:hAnsi="Garamond"/>
        </w:rPr>
        <w:t xml:space="preserve">Martin, </w:t>
      </w:r>
      <w:r w:rsidR="00B37043">
        <w:rPr>
          <w:rFonts w:ascii="Garamond" w:hAnsi="Garamond"/>
        </w:rPr>
        <w:t>M.</w:t>
      </w:r>
      <w:r w:rsidRPr="0057102D">
        <w:rPr>
          <w:rFonts w:ascii="Garamond" w:hAnsi="Garamond"/>
        </w:rPr>
        <w:t xml:space="preserve">G.F. </w:t>
      </w:r>
      <w:r w:rsidR="00B37043">
        <w:rPr>
          <w:rFonts w:ascii="Garamond" w:hAnsi="Garamond"/>
        </w:rPr>
        <w:t>(</w:t>
      </w:r>
      <w:r w:rsidRPr="0057102D">
        <w:rPr>
          <w:rFonts w:ascii="Garamond" w:hAnsi="Garamond"/>
        </w:rPr>
        <w:t>2006</w:t>
      </w:r>
      <w:r w:rsidR="00B37043">
        <w:rPr>
          <w:rFonts w:ascii="Garamond" w:hAnsi="Garamond"/>
        </w:rPr>
        <w:t>)</w:t>
      </w:r>
      <w:r w:rsidRPr="0057102D">
        <w:rPr>
          <w:rFonts w:ascii="Garamond" w:hAnsi="Garamond"/>
        </w:rPr>
        <w:t>. On being alienated. In T</w:t>
      </w:r>
      <w:r w:rsidR="00B37043">
        <w:rPr>
          <w:rFonts w:ascii="Garamond" w:hAnsi="Garamond"/>
        </w:rPr>
        <w:t>.</w:t>
      </w:r>
      <w:r w:rsidRPr="0057102D">
        <w:rPr>
          <w:rFonts w:ascii="Garamond" w:hAnsi="Garamond"/>
        </w:rPr>
        <w:t xml:space="preserve">S. </w:t>
      </w:r>
      <w:proofErr w:type="spellStart"/>
      <w:r w:rsidRPr="0057102D">
        <w:rPr>
          <w:rFonts w:ascii="Garamond" w:hAnsi="Garamond"/>
        </w:rPr>
        <w:t>Gendler</w:t>
      </w:r>
      <w:proofErr w:type="spellEnd"/>
      <w:r w:rsidRPr="0057102D">
        <w:rPr>
          <w:rFonts w:ascii="Garamond" w:hAnsi="Garamond"/>
        </w:rPr>
        <w:t xml:space="preserve"> &amp; </w:t>
      </w:r>
      <w:r w:rsidR="00B37043">
        <w:rPr>
          <w:rFonts w:ascii="Garamond" w:hAnsi="Garamond"/>
        </w:rPr>
        <w:t>J.</w:t>
      </w:r>
      <w:r w:rsidRPr="0057102D">
        <w:rPr>
          <w:rFonts w:ascii="Garamond" w:hAnsi="Garamond"/>
        </w:rPr>
        <w:t xml:space="preserve"> Hawthorne (</w:t>
      </w:r>
      <w:r w:rsidR="00B37043">
        <w:rPr>
          <w:rFonts w:ascii="Garamond" w:hAnsi="Garamond"/>
        </w:rPr>
        <w:t>E</w:t>
      </w:r>
      <w:r w:rsidRPr="0057102D">
        <w:rPr>
          <w:rFonts w:ascii="Garamond" w:hAnsi="Garamond"/>
        </w:rPr>
        <w:t xml:space="preserve">ds.), </w:t>
      </w:r>
    </w:p>
    <w:p w14:paraId="4951B39C" w14:textId="31D084B5" w:rsidR="00F73502" w:rsidRPr="0057102D" w:rsidRDefault="00F73502" w:rsidP="00A55496">
      <w:pPr>
        <w:spacing w:line="480" w:lineRule="auto"/>
        <w:rPr>
          <w:rFonts w:ascii="Garamond" w:hAnsi="Garamond"/>
        </w:rPr>
      </w:pPr>
      <w:r w:rsidRPr="0057102D">
        <w:rPr>
          <w:rFonts w:ascii="Garamond" w:hAnsi="Garamond"/>
          <w:i/>
          <w:iCs/>
        </w:rPr>
        <w:t>Perceptual Experience</w:t>
      </w:r>
      <w:r w:rsidR="00B37043">
        <w:rPr>
          <w:rFonts w:ascii="Garamond" w:hAnsi="Garamond"/>
        </w:rPr>
        <w:t xml:space="preserve"> (pp. 354-410).</w:t>
      </w:r>
      <w:r w:rsidRPr="0057102D">
        <w:rPr>
          <w:rFonts w:ascii="Garamond" w:hAnsi="Garamond"/>
        </w:rPr>
        <w:t xml:space="preserve"> Oxford University Press</w:t>
      </w:r>
      <w:r w:rsidR="00B37043">
        <w:rPr>
          <w:rFonts w:ascii="Garamond" w:hAnsi="Garamond"/>
        </w:rPr>
        <w:t>.</w:t>
      </w:r>
      <w:r w:rsidR="00A55496">
        <w:rPr>
          <w:rFonts w:ascii="Garamond" w:hAnsi="Garamond"/>
        </w:rPr>
        <w:t xml:space="preserve"> </w:t>
      </w:r>
      <w:r w:rsidR="00B37043" w:rsidRPr="00B37043">
        <w:rPr>
          <w:rFonts w:ascii="Garamond" w:hAnsi="Garamond"/>
        </w:rPr>
        <w:t>https://doi.org/10.1093/acprof:oso/9780199289769.003.0011</w:t>
      </w:r>
    </w:p>
    <w:p w14:paraId="513E7299" w14:textId="0DC2BEFA" w:rsidR="00F73502" w:rsidRDefault="00F73502" w:rsidP="00A55496">
      <w:pPr>
        <w:spacing w:line="480" w:lineRule="auto"/>
        <w:ind w:hanging="360"/>
        <w:rPr>
          <w:rFonts w:ascii="Garamond" w:hAnsi="Garamond"/>
        </w:rPr>
      </w:pPr>
      <w:r w:rsidRPr="0057102D">
        <w:rPr>
          <w:rFonts w:ascii="Garamond" w:hAnsi="Garamond"/>
        </w:rPr>
        <w:t xml:space="preserve">Millar, </w:t>
      </w:r>
      <w:r w:rsidR="00B37043">
        <w:rPr>
          <w:rFonts w:ascii="Garamond" w:hAnsi="Garamond"/>
        </w:rPr>
        <w:t>B</w:t>
      </w:r>
      <w:r w:rsidRPr="0057102D">
        <w:rPr>
          <w:rFonts w:ascii="Garamond" w:hAnsi="Garamond"/>
        </w:rPr>
        <w:t xml:space="preserve">. </w:t>
      </w:r>
      <w:r w:rsidR="00B37043">
        <w:rPr>
          <w:rFonts w:ascii="Garamond" w:hAnsi="Garamond"/>
        </w:rPr>
        <w:t>(</w:t>
      </w:r>
      <w:r w:rsidRPr="0057102D">
        <w:rPr>
          <w:rFonts w:ascii="Garamond" w:hAnsi="Garamond"/>
        </w:rPr>
        <w:t>2014</w:t>
      </w:r>
      <w:r w:rsidR="00B37043">
        <w:rPr>
          <w:rFonts w:ascii="Garamond" w:hAnsi="Garamond"/>
        </w:rPr>
        <w:t>)</w:t>
      </w:r>
      <w:r w:rsidRPr="0057102D">
        <w:rPr>
          <w:rFonts w:ascii="Garamond" w:hAnsi="Garamond"/>
        </w:rPr>
        <w:t>. The phenomenological directness of perceptual experience. </w:t>
      </w:r>
      <w:r w:rsidRPr="0057102D">
        <w:rPr>
          <w:rFonts w:ascii="Garamond" w:hAnsi="Garamond"/>
          <w:i/>
          <w:iCs/>
        </w:rPr>
        <w:t>Philosophical Studies</w:t>
      </w:r>
      <w:r w:rsidRPr="0057102D">
        <w:rPr>
          <w:rFonts w:ascii="Garamond" w:hAnsi="Garamond"/>
        </w:rPr>
        <w:t xml:space="preserve">, </w:t>
      </w:r>
    </w:p>
    <w:p w14:paraId="63BF3F95" w14:textId="47E820AF" w:rsidR="00F73502" w:rsidRDefault="00F73502" w:rsidP="00A55496">
      <w:pPr>
        <w:spacing w:line="480" w:lineRule="auto"/>
        <w:rPr>
          <w:rFonts w:ascii="Garamond" w:hAnsi="Garamond"/>
        </w:rPr>
      </w:pPr>
      <w:r w:rsidRPr="00B37043">
        <w:rPr>
          <w:rFonts w:ascii="Garamond" w:hAnsi="Garamond"/>
          <w:i/>
          <w:iCs/>
        </w:rPr>
        <w:t>170</w:t>
      </w:r>
      <w:r w:rsidR="00B37043">
        <w:rPr>
          <w:rFonts w:ascii="Garamond" w:hAnsi="Garamond"/>
        </w:rPr>
        <w:t>,</w:t>
      </w:r>
      <w:r w:rsidRPr="0057102D">
        <w:rPr>
          <w:rFonts w:ascii="Garamond" w:hAnsi="Garamond"/>
        </w:rPr>
        <w:t> 235–253.</w:t>
      </w:r>
      <w:r w:rsidR="00B37043">
        <w:rPr>
          <w:rFonts w:ascii="Garamond" w:hAnsi="Garamond"/>
        </w:rPr>
        <w:t xml:space="preserve"> </w:t>
      </w:r>
      <w:r w:rsidR="00B37043" w:rsidRPr="00B37043">
        <w:rPr>
          <w:rFonts w:ascii="Garamond" w:hAnsi="Garamond"/>
        </w:rPr>
        <w:t>https://doi.org/10</w:t>
      </w:r>
      <w:r w:rsidR="00B37043">
        <w:rPr>
          <w:rFonts w:ascii="Garamond" w:hAnsi="Garamond"/>
        </w:rPr>
        <w:t>.1007/211098-013-0210-y</w:t>
      </w:r>
    </w:p>
    <w:p w14:paraId="2F34A049" w14:textId="3D4805E4" w:rsidR="00BA7AAF" w:rsidRPr="0057102D" w:rsidRDefault="00BA7AAF" w:rsidP="00A55496">
      <w:pPr>
        <w:spacing w:line="480" w:lineRule="auto"/>
        <w:ind w:hanging="360"/>
        <w:rPr>
          <w:rFonts w:ascii="Garamond" w:hAnsi="Garamond"/>
          <w:i/>
          <w:iCs/>
        </w:rPr>
      </w:pPr>
      <w:r w:rsidRPr="0057102D">
        <w:rPr>
          <w:rFonts w:ascii="Garamond" w:hAnsi="Garamond"/>
        </w:rPr>
        <w:t xml:space="preserve">Moore, G.E. </w:t>
      </w:r>
      <w:r w:rsidR="00B37043">
        <w:rPr>
          <w:rFonts w:ascii="Garamond" w:hAnsi="Garamond"/>
        </w:rPr>
        <w:t>(</w:t>
      </w:r>
      <w:r w:rsidRPr="0057102D">
        <w:rPr>
          <w:rFonts w:ascii="Garamond" w:hAnsi="Garamond"/>
        </w:rPr>
        <w:t>1925</w:t>
      </w:r>
      <w:r w:rsidR="00B37043">
        <w:rPr>
          <w:rFonts w:ascii="Garamond" w:hAnsi="Garamond"/>
        </w:rPr>
        <w:t>)</w:t>
      </w:r>
      <w:r w:rsidRPr="0057102D">
        <w:rPr>
          <w:rFonts w:ascii="Garamond" w:hAnsi="Garamond"/>
        </w:rPr>
        <w:t xml:space="preserve">. A </w:t>
      </w:r>
      <w:proofErr w:type="spellStart"/>
      <w:r w:rsidR="00B37043">
        <w:rPr>
          <w:rFonts w:ascii="Garamond" w:hAnsi="Garamond"/>
        </w:rPr>
        <w:t>d</w:t>
      </w:r>
      <w:r w:rsidRPr="0057102D">
        <w:rPr>
          <w:rFonts w:ascii="Garamond" w:hAnsi="Garamond"/>
        </w:rPr>
        <w:t>efence</w:t>
      </w:r>
      <w:proofErr w:type="spellEnd"/>
      <w:r w:rsidRPr="0057102D">
        <w:rPr>
          <w:rFonts w:ascii="Garamond" w:hAnsi="Garamond"/>
        </w:rPr>
        <w:t xml:space="preserve"> of </w:t>
      </w:r>
      <w:r w:rsidR="00B37043">
        <w:rPr>
          <w:rFonts w:ascii="Garamond" w:hAnsi="Garamond"/>
        </w:rPr>
        <w:t>c</w:t>
      </w:r>
      <w:r w:rsidRPr="0057102D">
        <w:rPr>
          <w:rFonts w:ascii="Garamond" w:hAnsi="Garamond"/>
        </w:rPr>
        <w:t xml:space="preserve">ommon </w:t>
      </w:r>
      <w:r w:rsidR="00B37043">
        <w:rPr>
          <w:rFonts w:ascii="Garamond" w:hAnsi="Garamond"/>
        </w:rPr>
        <w:t>s</w:t>
      </w:r>
      <w:r w:rsidRPr="0057102D">
        <w:rPr>
          <w:rFonts w:ascii="Garamond" w:hAnsi="Garamond"/>
        </w:rPr>
        <w:t xml:space="preserve">ense.” In J.H. </w:t>
      </w:r>
      <w:proofErr w:type="spellStart"/>
      <w:r w:rsidRPr="0057102D">
        <w:rPr>
          <w:rFonts w:ascii="Garamond" w:hAnsi="Garamond"/>
        </w:rPr>
        <w:t>Muirhead</w:t>
      </w:r>
      <w:proofErr w:type="spellEnd"/>
      <w:r w:rsidRPr="0057102D">
        <w:rPr>
          <w:rFonts w:ascii="Garamond" w:hAnsi="Garamond"/>
        </w:rPr>
        <w:t xml:space="preserve"> (</w:t>
      </w:r>
      <w:r w:rsidR="00B37043">
        <w:rPr>
          <w:rFonts w:ascii="Garamond" w:hAnsi="Garamond"/>
        </w:rPr>
        <w:t>E</w:t>
      </w:r>
      <w:r w:rsidRPr="0057102D">
        <w:rPr>
          <w:rFonts w:ascii="Garamond" w:hAnsi="Garamond"/>
        </w:rPr>
        <w:t xml:space="preserve">d.), </w:t>
      </w:r>
      <w:r w:rsidRPr="0057102D">
        <w:rPr>
          <w:rFonts w:ascii="Garamond" w:hAnsi="Garamond"/>
          <w:i/>
          <w:iCs/>
        </w:rPr>
        <w:t xml:space="preserve">Contemporary British </w:t>
      </w:r>
    </w:p>
    <w:p w14:paraId="3A3F733C" w14:textId="4AEF5AAF" w:rsidR="00BA7AAF" w:rsidRPr="0057102D" w:rsidRDefault="00BA7AAF" w:rsidP="00A55496">
      <w:pPr>
        <w:spacing w:line="480" w:lineRule="auto"/>
        <w:ind w:left="360" w:hanging="360"/>
        <w:rPr>
          <w:rFonts w:ascii="Garamond" w:hAnsi="Garamond"/>
        </w:rPr>
      </w:pPr>
      <w:r w:rsidRPr="0057102D">
        <w:rPr>
          <w:rFonts w:ascii="Garamond" w:hAnsi="Garamond"/>
          <w:i/>
          <w:iCs/>
        </w:rPr>
        <w:t>Philosophy (Second Series)</w:t>
      </w:r>
      <w:r w:rsidR="00B37043">
        <w:rPr>
          <w:rFonts w:ascii="Garamond" w:hAnsi="Garamond"/>
        </w:rPr>
        <w:t xml:space="preserve"> (pp. 192-233). </w:t>
      </w:r>
      <w:r w:rsidRPr="0057102D">
        <w:rPr>
          <w:rFonts w:ascii="Garamond" w:hAnsi="Garamond"/>
        </w:rPr>
        <w:t>George Allen &amp; Unwin</w:t>
      </w:r>
      <w:r w:rsidR="00B37043">
        <w:rPr>
          <w:rFonts w:ascii="Garamond" w:hAnsi="Garamond"/>
        </w:rPr>
        <w:t>.</w:t>
      </w:r>
      <w:r w:rsidRPr="0057102D">
        <w:rPr>
          <w:rFonts w:ascii="Garamond" w:hAnsi="Garamond"/>
        </w:rPr>
        <w:t xml:space="preserve"> </w:t>
      </w:r>
    </w:p>
    <w:p w14:paraId="0A3C2B35" w14:textId="2F9CEF87" w:rsidR="00BA7AAF" w:rsidRPr="0057102D" w:rsidRDefault="00BA7AAF" w:rsidP="00A55496">
      <w:pPr>
        <w:spacing w:line="480" w:lineRule="auto"/>
        <w:ind w:hanging="360"/>
        <w:rPr>
          <w:rFonts w:ascii="Garamond" w:hAnsi="Garamond"/>
          <w:color w:val="000000" w:themeColor="text1"/>
        </w:rPr>
      </w:pPr>
      <w:r w:rsidRPr="0057102D">
        <w:rPr>
          <w:rFonts w:ascii="Garamond" w:hAnsi="Garamond"/>
          <w:color w:val="000000" w:themeColor="text1"/>
        </w:rPr>
        <w:lastRenderedPageBreak/>
        <w:t xml:space="preserve">Paul, L.A. </w:t>
      </w:r>
      <w:r w:rsidR="00B37043">
        <w:rPr>
          <w:rFonts w:ascii="Garamond" w:hAnsi="Garamond"/>
          <w:color w:val="000000" w:themeColor="text1"/>
        </w:rPr>
        <w:t>(</w:t>
      </w:r>
      <w:r w:rsidRPr="0057102D">
        <w:rPr>
          <w:rFonts w:ascii="Garamond" w:hAnsi="Garamond"/>
          <w:color w:val="000000" w:themeColor="text1"/>
        </w:rPr>
        <w:t>2007</w:t>
      </w:r>
      <w:r w:rsidR="00B37043">
        <w:rPr>
          <w:rFonts w:ascii="Garamond" w:hAnsi="Garamond"/>
          <w:color w:val="000000" w:themeColor="text1"/>
        </w:rPr>
        <w:t>)</w:t>
      </w:r>
      <w:r w:rsidRPr="0057102D">
        <w:rPr>
          <w:rFonts w:ascii="Garamond" w:hAnsi="Garamond"/>
          <w:color w:val="000000" w:themeColor="text1"/>
        </w:rPr>
        <w:t xml:space="preserve">. Constitutive </w:t>
      </w:r>
      <w:r w:rsidR="00B37043">
        <w:rPr>
          <w:rFonts w:ascii="Garamond" w:hAnsi="Garamond"/>
          <w:color w:val="000000" w:themeColor="text1"/>
        </w:rPr>
        <w:t>o</w:t>
      </w:r>
      <w:r w:rsidRPr="0057102D">
        <w:rPr>
          <w:rFonts w:ascii="Garamond" w:hAnsi="Garamond"/>
          <w:color w:val="000000" w:themeColor="text1"/>
        </w:rPr>
        <w:t xml:space="preserve">verdetermination. In J.K. Campbell, M. O’Rourke &amp; H.S. </w:t>
      </w:r>
    </w:p>
    <w:p w14:paraId="4152526A" w14:textId="6D8A55C2" w:rsidR="00BA7AAF" w:rsidRPr="0057102D" w:rsidRDefault="00BA7AAF" w:rsidP="00A55496">
      <w:pPr>
        <w:spacing w:line="480" w:lineRule="auto"/>
        <w:rPr>
          <w:rFonts w:ascii="Garamond" w:hAnsi="Garamond"/>
          <w:color w:val="000000" w:themeColor="text1"/>
        </w:rPr>
      </w:pPr>
      <w:r w:rsidRPr="0057102D">
        <w:rPr>
          <w:rFonts w:ascii="Garamond" w:hAnsi="Garamond"/>
          <w:color w:val="000000" w:themeColor="text1"/>
        </w:rPr>
        <w:t>Silverstein (Eds.)</w:t>
      </w:r>
      <w:r w:rsidR="00B37043">
        <w:rPr>
          <w:rFonts w:ascii="Garamond" w:hAnsi="Garamond"/>
          <w:color w:val="000000" w:themeColor="text1"/>
        </w:rPr>
        <w:t>,</w:t>
      </w:r>
      <w:r w:rsidRPr="0057102D">
        <w:rPr>
          <w:rFonts w:ascii="Garamond" w:hAnsi="Garamond"/>
          <w:color w:val="000000" w:themeColor="text1"/>
        </w:rPr>
        <w:t xml:space="preserve"> </w:t>
      </w:r>
      <w:r w:rsidRPr="0057102D">
        <w:rPr>
          <w:rFonts w:ascii="Garamond" w:hAnsi="Garamond"/>
          <w:i/>
          <w:color w:val="000000" w:themeColor="text1"/>
        </w:rPr>
        <w:t>Causation and Explanation</w:t>
      </w:r>
      <w:r w:rsidR="00B37043">
        <w:rPr>
          <w:rFonts w:ascii="Garamond" w:hAnsi="Garamond"/>
          <w:color w:val="000000" w:themeColor="text1"/>
        </w:rPr>
        <w:t xml:space="preserve"> (pp. 265-290). </w:t>
      </w:r>
      <w:r w:rsidRPr="0057102D">
        <w:rPr>
          <w:rFonts w:ascii="Garamond" w:hAnsi="Garamond"/>
          <w:color w:val="000000" w:themeColor="text1"/>
        </w:rPr>
        <w:t>MIT Press.</w:t>
      </w:r>
      <w:r w:rsidR="00B37043">
        <w:rPr>
          <w:rFonts w:ascii="Garamond" w:hAnsi="Garamond"/>
          <w:color w:val="000000" w:themeColor="text1"/>
        </w:rPr>
        <w:t xml:space="preserve"> </w:t>
      </w:r>
      <w:r w:rsidR="00B37043" w:rsidRPr="00B37043">
        <w:rPr>
          <w:rFonts w:ascii="Garamond" w:hAnsi="Garamond"/>
          <w:color w:val="000000" w:themeColor="text1"/>
        </w:rPr>
        <w:t>https://doi.org/10.7551/mitpress/1753.003.0015</w:t>
      </w:r>
    </w:p>
    <w:p w14:paraId="0E309543" w14:textId="5B88E23A" w:rsidR="00BA7AAF" w:rsidRPr="0057102D" w:rsidRDefault="00BA7AAF" w:rsidP="00A55496">
      <w:pPr>
        <w:spacing w:line="480" w:lineRule="auto"/>
        <w:ind w:hanging="360"/>
        <w:rPr>
          <w:rFonts w:ascii="Garamond" w:hAnsi="Garamond"/>
        </w:rPr>
      </w:pPr>
      <w:r w:rsidRPr="0057102D">
        <w:rPr>
          <w:rFonts w:ascii="Garamond" w:hAnsi="Garamond"/>
        </w:rPr>
        <w:t xml:space="preserve">Pautz, </w:t>
      </w:r>
      <w:r w:rsidR="00B37043">
        <w:rPr>
          <w:rFonts w:ascii="Garamond" w:hAnsi="Garamond"/>
        </w:rPr>
        <w:t>A</w:t>
      </w:r>
      <w:r w:rsidRPr="0057102D">
        <w:rPr>
          <w:rFonts w:ascii="Garamond" w:hAnsi="Garamond"/>
        </w:rPr>
        <w:t xml:space="preserve">. </w:t>
      </w:r>
      <w:r w:rsidR="00B37043">
        <w:rPr>
          <w:rFonts w:ascii="Garamond" w:hAnsi="Garamond"/>
        </w:rPr>
        <w:t>(</w:t>
      </w:r>
      <w:r w:rsidRPr="0057102D">
        <w:rPr>
          <w:rFonts w:ascii="Garamond" w:hAnsi="Garamond"/>
        </w:rPr>
        <w:t>2007</w:t>
      </w:r>
      <w:r w:rsidR="00B37043">
        <w:rPr>
          <w:rFonts w:ascii="Garamond" w:hAnsi="Garamond"/>
        </w:rPr>
        <w:t>)</w:t>
      </w:r>
      <w:r w:rsidRPr="0057102D">
        <w:rPr>
          <w:rFonts w:ascii="Garamond" w:hAnsi="Garamond"/>
        </w:rPr>
        <w:t xml:space="preserve">. Intentionalism and </w:t>
      </w:r>
      <w:r w:rsidR="00B37043">
        <w:rPr>
          <w:rFonts w:ascii="Garamond" w:hAnsi="Garamond"/>
        </w:rPr>
        <w:t>p</w:t>
      </w:r>
      <w:r w:rsidRPr="0057102D">
        <w:rPr>
          <w:rFonts w:ascii="Garamond" w:hAnsi="Garamond"/>
        </w:rPr>
        <w:t xml:space="preserve">erceptual </w:t>
      </w:r>
      <w:r w:rsidR="00B37043">
        <w:rPr>
          <w:rFonts w:ascii="Garamond" w:hAnsi="Garamond"/>
        </w:rPr>
        <w:t>p</w:t>
      </w:r>
      <w:r w:rsidRPr="0057102D">
        <w:rPr>
          <w:rFonts w:ascii="Garamond" w:hAnsi="Garamond"/>
        </w:rPr>
        <w:t xml:space="preserve">resence. </w:t>
      </w:r>
      <w:r w:rsidRPr="0057102D">
        <w:rPr>
          <w:rFonts w:ascii="Garamond" w:hAnsi="Garamond"/>
          <w:i/>
          <w:iCs/>
        </w:rPr>
        <w:t>Philosophical Perspectives</w:t>
      </w:r>
      <w:r w:rsidRPr="0057102D">
        <w:rPr>
          <w:rFonts w:ascii="Garamond" w:hAnsi="Garamond"/>
        </w:rPr>
        <w:t xml:space="preserve">, </w:t>
      </w:r>
      <w:r w:rsidRPr="00B37043">
        <w:rPr>
          <w:rFonts w:ascii="Garamond" w:hAnsi="Garamond"/>
          <w:i/>
          <w:iCs/>
        </w:rPr>
        <w:t>21</w:t>
      </w:r>
      <w:r w:rsidRPr="0057102D">
        <w:rPr>
          <w:rFonts w:ascii="Garamond" w:hAnsi="Garamond"/>
        </w:rPr>
        <w:t xml:space="preserve">, 495-541. </w:t>
      </w:r>
    </w:p>
    <w:p w14:paraId="503B33B9" w14:textId="1E5CAA67" w:rsidR="00BA7AAF" w:rsidRDefault="00BA7AAF" w:rsidP="00A55496">
      <w:pPr>
        <w:spacing w:line="480" w:lineRule="auto"/>
        <w:ind w:hanging="360"/>
        <w:rPr>
          <w:rFonts w:ascii="Garamond" w:hAnsi="Garamond"/>
        </w:rPr>
      </w:pPr>
      <w:r>
        <w:rPr>
          <w:rFonts w:ascii="Garamond" w:hAnsi="Garamond"/>
        </w:rPr>
        <w:t xml:space="preserve">Pautz, A. </w:t>
      </w:r>
      <w:r w:rsidR="00B37043">
        <w:rPr>
          <w:rFonts w:ascii="Garamond" w:hAnsi="Garamond"/>
        </w:rPr>
        <w:t>(</w:t>
      </w:r>
      <w:r>
        <w:rPr>
          <w:rFonts w:ascii="Garamond" w:hAnsi="Garamond"/>
        </w:rPr>
        <w:t>2021</w:t>
      </w:r>
      <w:r w:rsidR="00B37043">
        <w:rPr>
          <w:rFonts w:ascii="Garamond" w:hAnsi="Garamond"/>
        </w:rPr>
        <w:t>)</w:t>
      </w:r>
      <w:r>
        <w:rPr>
          <w:rFonts w:ascii="Garamond" w:hAnsi="Garamond"/>
        </w:rPr>
        <w:t xml:space="preserve">. </w:t>
      </w:r>
      <w:r>
        <w:rPr>
          <w:rFonts w:ascii="Garamond" w:hAnsi="Garamond"/>
          <w:i/>
          <w:iCs/>
        </w:rPr>
        <w:t>Perception</w:t>
      </w:r>
      <w:r>
        <w:rPr>
          <w:rFonts w:ascii="Garamond" w:hAnsi="Garamond"/>
        </w:rPr>
        <w:t>. Routledge.</w:t>
      </w:r>
      <w:r w:rsidR="00B37043">
        <w:rPr>
          <w:rFonts w:ascii="Garamond" w:hAnsi="Garamond"/>
        </w:rPr>
        <w:t xml:space="preserve"> </w:t>
      </w:r>
      <w:r w:rsidR="00B37043" w:rsidRPr="00B37043">
        <w:rPr>
          <w:rFonts w:ascii="Garamond" w:hAnsi="Garamond"/>
        </w:rPr>
        <w:t>https://doi.org/10.1111/j.1520-8583.2007.00134.x</w:t>
      </w:r>
    </w:p>
    <w:p w14:paraId="3AF71577" w14:textId="20BB5ECA" w:rsidR="00F73502" w:rsidRPr="0057102D" w:rsidRDefault="00F73502" w:rsidP="00A55496">
      <w:pPr>
        <w:spacing w:line="480" w:lineRule="auto"/>
        <w:ind w:hanging="360"/>
        <w:rPr>
          <w:rFonts w:ascii="Garamond" w:hAnsi="Garamond"/>
        </w:rPr>
      </w:pPr>
      <w:r w:rsidRPr="0057102D">
        <w:rPr>
          <w:rFonts w:ascii="Garamond" w:hAnsi="Garamond"/>
        </w:rPr>
        <w:t xml:space="preserve">Phillips, I. </w:t>
      </w:r>
      <w:r w:rsidR="00B37043">
        <w:rPr>
          <w:rFonts w:ascii="Garamond" w:hAnsi="Garamond"/>
        </w:rPr>
        <w:t>(</w:t>
      </w:r>
      <w:r w:rsidRPr="0057102D">
        <w:rPr>
          <w:rFonts w:ascii="Garamond" w:hAnsi="Garamond"/>
        </w:rPr>
        <w:t>2013</w:t>
      </w:r>
      <w:r w:rsidR="00B37043">
        <w:rPr>
          <w:rFonts w:ascii="Garamond" w:hAnsi="Garamond"/>
        </w:rPr>
        <w:t>)</w:t>
      </w:r>
      <w:r w:rsidRPr="0057102D">
        <w:rPr>
          <w:rFonts w:ascii="Garamond" w:hAnsi="Garamond"/>
        </w:rPr>
        <w:t xml:space="preserve">. Afterimages and </w:t>
      </w:r>
      <w:r w:rsidR="00B37043">
        <w:rPr>
          <w:rFonts w:ascii="Garamond" w:hAnsi="Garamond"/>
        </w:rPr>
        <w:t>s</w:t>
      </w:r>
      <w:r w:rsidRPr="0057102D">
        <w:rPr>
          <w:rFonts w:ascii="Garamond" w:hAnsi="Garamond"/>
        </w:rPr>
        <w:t xml:space="preserve">ensation. </w:t>
      </w:r>
      <w:r w:rsidRPr="0057102D">
        <w:rPr>
          <w:rFonts w:ascii="Garamond" w:hAnsi="Garamond"/>
          <w:i/>
          <w:iCs/>
        </w:rPr>
        <w:t>Philosophy and Phenomenological Research</w:t>
      </w:r>
      <w:r w:rsidRPr="0057102D">
        <w:rPr>
          <w:rFonts w:ascii="Garamond" w:hAnsi="Garamond"/>
        </w:rPr>
        <w:t xml:space="preserve">, </w:t>
      </w:r>
      <w:r w:rsidRPr="00B37043">
        <w:rPr>
          <w:rFonts w:ascii="Garamond" w:hAnsi="Garamond"/>
          <w:i/>
          <w:iCs/>
        </w:rPr>
        <w:t>87</w:t>
      </w:r>
      <w:r w:rsidRPr="0057102D">
        <w:rPr>
          <w:rFonts w:ascii="Garamond" w:hAnsi="Garamond"/>
        </w:rPr>
        <w:t>, 417-453.</w:t>
      </w:r>
      <w:r w:rsidR="00B37043">
        <w:rPr>
          <w:rFonts w:ascii="Garamond" w:hAnsi="Garamond"/>
        </w:rPr>
        <w:t xml:space="preserve"> </w:t>
      </w:r>
      <w:r w:rsidR="00B37043" w:rsidRPr="00B37043">
        <w:rPr>
          <w:rFonts w:ascii="Garamond" w:hAnsi="Garamond"/>
        </w:rPr>
        <w:t>https://doi.org/10.1111/j.1933-1592.2012.00580.x</w:t>
      </w:r>
    </w:p>
    <w:p w14:paraId="33FF4402" w14:textId="39807707" w:rsidR="00F73502" w:rsidRPr="0057102D" w:rsidRDefault="00F73502" w:rsidP="00A55496">
      <w:pPr>
        <w:spacing w:line="480" w:lineRule="auto"/>
        <w:ind w:hanging="360"/>
        <w:rPr>
          <w:rFonts w:ascii="Garamond" w:hAnsi="Garamond"/>
        </w:rPr>
      </w:pPr>
      <w:r w:rsidRPr="0057102D">
        <w:rPr>
          <w:rFonts w:ascii="Garamond" w:hAnsi="Garamond"/>
        </w:rPr>
        <w:t xml:space="preserve">Price, H.H. </w:t>
      </w:r>
      <w:r w:rsidR="00B37043">
        <w:rPr>
          <w:rFonts w:ascii="Garamond" w:hAnsi="Garamond"/>
        </w:rPr>
        <w:t>(</w:t>
      </w:r>
      <w:r w:rsidRPr="0057102D">
        <w:rPr>
          <w:rFonts w:ascii="Garamond" w:hAnsi="Garamond"/>
        </w:rPr>
        <w:t>1932</w:t>
      </w:r>
      <w:r w:rsidR="00B37043">
        <w:rPr>
          <w:rFonts w:ascii="Garamond" w:hAnsi="Garamond"/>
        </w:rPr>
        <w:t>)</w:t>
      </w:r>
      <w:r w:rsidRPr="0057102D">
        <w:rPr>
          <w:rFonts w:ascii="Garamond" w:hAnsi="Garamond"/>
        </w:rPr>
        <w:t xml:space="preserve">. </w:t>
      </w:r>
      <w:r w:rsidRPr="0057102D">
        <w:rPr>
          <w:rFonts w:ascii="Garamond" w:hAnsi="Garamond"/>
          <w:i/>
          <w:iCs/>
        </w:rPr>
        <w:t>Perception</w:t>
      </w:r>
      <w:r w:rsidRPr="0057102D">
        <w:rPr>
          <w:rFonts w:ascii="Garamond" w:hAnsi="Garamond"/>
        </w:rPr>
        <w:t>. Methuen &amp; Co.</w:t>
      </w:r>
    </w:p>
    <w:p w14:paraId="5D1478FC" w14:textId="1F0C79C3" w:rsidR="00F73502" w:rsidRPr="0057102D" w:rsidRDefault="00F73502" w:rsidP="00A55496">
      <w:pPr>
        <w:spacing w:line="480" w:lineRule="auto"/>
        <w:ind w:hanging="360"/>
        <w:rPr>
          <w:rFonts w:ascii="Garamond" w:hAnsi="Garamond"/>
        </w:rPr>
      </w:pPr>
      <w:r w:rsidRPr="0057102D">
        <w:rPr>
          <w:rFonts w:ascii="Garamond" w:hAnsi="Garamond"/>
        </w:rPr>
        <w:t xml:space="preserve">Robinson, </w:t>
      </w:r>
      <w:r>
        <w:rPr>
          <w:rFonts w:ascii="Garamond" w:hAnsi="Garamond"/>
        </w:rPr>
        <w:t>H</w:t>
      </w:r>
      <w:r w:rsidRPr="0057102D">
        <w:rPr>
          <w:rFonts w:ascii="Garamond" w:hAnsi="Garamond"/>
        </w:rPr>
        <w:t xml:space="preserve">. </w:t>
      </w:r>
      <w:r w:rsidR="00B37043">
        <w:rPr>
          <w:rFonts w:ascii="Garamond" w:hAnsi="Garamond"/>
        </w:rPr>
        <w:t>(</w:t>
      </w:r>
      <w:r w:rsidRPr="0057102D">
        <w:rPr>
          <w:rFonts w:ascii="Garamond" w:hAnsi="Garamond"/>
        </w:rPr>
        <w:t>1994</w:t>
      </w:r>
      <w:r w:rsidR="00B37043">
        <w:rPr>
          <w:rFonts w:ascii="Garamond" w:hAnsi="Garamond"/>
        </w:rPr>
        <w:t>)</w:t>
      </w:r>
      <w:r w:rsidRPr="0057102D">
        <w:rPr>
          <w:rFonts w:ascii="Garamond" w:hAnsi="Garamond"/>
        </w:rPr>
        <w:t xml:space="preserve">. </w:t>
      </w:r>
      <w:r w:rsidRPr="0057102D">
        <w:rPr>
          <w:rFonts w:ascii="Garamond" w:hAnsi="Garamond"/>
          <w:i/>
          <w:iCs/>
        </w:rPr>
        <w:t>Perception</w:t>
      </w:r>
      <w:r w:rsidRPr="0057102D">
        <w:rPr>
          <w:rFonts w:ascii="Garamond" w:hAnsi="Garamond"/>
        </w:rPr>
        <w:t>. Routledge.</w:t>
      </w:r>
    </w:p>
    <w:p w14:paraId="757239BB" w14:textId="0B0BE811" w:rsidR="00F73502" w:rsidRPr="003E1AB9" w:rsidRDefault="00F73502" w:rsidP="00A55496">
      <w:pPr>
        <w:spacing w:line="480" w:lineRule="auto"/>
        <w:ind w:hanging="360"/>
        <w:rPr>
          <w:rFonts w:ascii="Garamond" w:eastAsia="Times New Roman" w:hAnsi="Garamond" w:cs="Times New Roman"/>
        </w:rPr>
      </w:pPr>
      <w:r w:rsidRPr="003E1AB9">
        <w:rPr>
          <w:rFonts w:ascii="Garamond" w:hAnsi="Garamond"/>
        </w:rPr>
        <w:t xml:space="preserve">Rosen, </w:t>
      </w:r>
      <w:r w:rsidR="00B37043">
        <w:rPr>
          <w:rFonts w:ascii="Garamond" w:hAnsi="Garamond"/>
        </w:rPr>
        <w:t>G</w:t>
      </w:r>
      <w:r w:rsidRPr="003E1AB9">
        <w:rPr>
          <w:rFonts w:ascii="Garamond" w:hAnsi="Garamond"/>
        </w:rPr>
        <w:t xml:space="preserve">. </w:t>
      </w:r>
      <w:r w:rsidR="00B37043">
        <w:rPr>
          <w:rFonts w:ascii="Garamond" w:hAnsi="Garamond"/>
        </w:rPr>
        <w:t>(</w:t>
      </w:r>
      <w:r w:rsidRPr="003E1AB9">
        <w:rPr>
          <w:rFonts w:ascii="Garamond" w:hAnsi="Garamond"/>
        </w:rPr>
        <w:t>2015</w:t>
      </w:r>
      <w:r w:rsidR="00B37043">
        <w:rPr>
          <w:rFonts w:ascii="Garamond" w:hAnsi="Garamond"/>
        </w:rPr>
        <w:t>)</w:t>
      </w:r>
      <w:r w:rsidRPr="003E1AB9">
        <w:rPr>
          <w:rFonts w:ascii="Garamond" w:hAnsi="Garamond"/>
        </w:rPr>
        <w:t>.</w:t>
      </w:r>
      <w:r w:rsidR="00B37043">
        <w:rPr>
          <w:rFonts w:ascii="Garamond" w:hAnsi="Garamond"/>
        </w:rPr>
        <w:t xml:space="preserve"> </w:t>
      </w:r>
      <w:r w:rsidRPr="003E1AB9">
        <w:rPr>
          <w:rFonts w:ascii="Garamond" w:hAnsi="Garamond"/>
        </w:rPr>
        <w:t xml:space="preserve">Real </w:t>
      </w:r>
      <w:r w:rsidR="00B37043">
        <w:rPr>
          <w:rFonts w:ascii="Garamond" w:hAnsi="Garamond"/>
        </w:rPr>
        <w:t>d</w:t>
      </w:r>
      <w:r w:rsidRPr="003E1AB9">
        <w:rPr>
          <w:rFonts w:ascii="Garamond" w:hAnsi="Garamond"/>
        </w:rPr>
        <w:t xml:space="preserve">efinition. </w:t>
      </w:r>
      <w:r w:rsidRPr="003E1AB9">
        <w:rPr>
          <w:rFonts w:ascii="Garamond" w:eastAsia="Times New Roman" w:hAnsi="Garamond" w:cs="Arial"/>
          <w:i/>
          <w:iCs/>
        </w:rPr>
        <w:t>Analytic Philosophy</w:t>
      </w:r>
      <w:r w:rsidRPr="003E1AB9">
        <w:rPr>
          <w:rFonts w:ascii="Garamond" w:eastAsia="Times New Roman" w:hAnsi="Garamond" w:cs="Arial"/>
        </w:rPr>
        <w:t>,</w:t>
      </w:r>
      <w:r w:rsidRPr="003E1AB9">
        <w:rPr>
          <w:rFonts w:ascii="Garamond" w:eastAsia="Times New Roman" w:hAnsi="Garamond" w:cs="Arial"/>
          <w:shd w:val="clear" w:color="auto" w:fill="FFFFFF"/>
        </w:rPr>
        <w:t> </w:t>
      </w:r>
      <w:r w:rsidRPr="00B37043">
        <w:rPr>
          <w:rFonts w:ascii="Garamond" w:eastAsia="Times New Roman" w:hAnsi="Garamond" w:cs="Arial"/>
          <w:i/>
          <w:iCs/>
          <w:shd w:val="clear" w:color="auto" w:fill="FFFFFF"/>
        </w:rPr>
        <w:t>56</w:t>
      </w:r>
      <w:r w:rsidR="00B37043">
        <w:rPr>
          <w:rFonts w:ascii="Garamond" w:eastAsia="Times New Roman" w:hAnsi="Garamond" w:cs="Arial"/>
          <w:shd w:val="clear" w:color="auto" w:fill="FFFFFF"/>
        </w:rPr>
        <w:t>,</w:t>
      </w:r>
      <w:r w:rsidRPr="003E1AB9">
        <w:rPr>
          <w:rFonts w:ascii="Garamond" w:eastAsia="Times New Roman" w:hAnsi="Garamond" w:cs="Arial"/>
          <w:shd w:val="clear" w:color="auto" w:fill="FFFFFF"/>
        </w:rPr>
        <w:t xml:space="preserve"> 189-209.</w:t>
      </w:r>
      <w:r w:rsidR="00B37043">
        <w:rPr>
          <w:rFonts w:ascii="Garamond" w:eastAsia="Times New Roman" w:hAnsi="Garamond" w:cs="Arial"/>
          <w:shd w:val="clear" w:color="auto" w:fill="FFFFFF"/>
        </w:rPr>
        <w:t xml:space="preserve"> </w:t>
      </w:r>
      <w:r w:rsidR="00B37043" w:rsidRPr="00B37043">
        <w:rPr>
          <w:rFonts w:ascii="Garamond" w:eastAsia="Times New Roman" w:hAnsi="Garamond" w:cs="Arial"/>
          <w:shd w:val="clear" w:color="auto" w:fill="FFFFFF"/>
        </w:rPr>
        <w:t>https://doi.org/10.1111/phib.12067</w:t>
      </w:r>
    </w:p>
    <w:p w14:paraId="1E2D3A65" w14:textId="35356EAF" w:rsidR="00A55496" w:rsidRDefault="003E1AB9" w:rsidP="00A55496">
      <w:pPr>
        <w:spacing w:line="480" w:lineRule="auto"/>
        <w:ind w:hanging="360"/>
        <w:rPr>
          <w:rFonts w:ascii="Garamond" w:hAnsi="Garamond"/>
          <w:iCs/>
          <w:color w:val="000000" w:themeColor="text1"/>
        </w:rPr>
      </w:pPr>
      <w:r w:rsidRPr="003E1AB9">
        <w:rPr>
          <w:rFonts w:ascii="Garamond" w:hAnsi="Garamond"/>
          <w:color w:val="000000" w:themeColor="text1"/>
        </w:rPr>
        <w:t xml:space="preserve">Sethi, U. (2020). Sensible </w:t>
      </w:r>
      <w:r w:rsidR="00B37043">
        <w:rPr>
          <w:rFonts w:ascii="Garamond" w:hAnsi="Garamond"/>
          <w:color w:val="000000" w:themeColor="text1"/>
        </w:rPr>
        <w:t>o</w:t>
      </w:r>
      <w:r w:rsidRPr="003E1AB9">
        <w:rPr>
          <w:rFonts w:ascii="Garamond" w:hAnsi="Garamond"/>
          <w:color w:val="000000" w:themeColor="text1"/>
        </w:rPr>
        <w:t>ver-</w:t>
      </w:r>
      <w:r w:rsidR="00B37043">
        <w:rPr>
          <w:rFonts w:ascii="Garamond" w:hAnsi="Garamond"/>
          <w:color w:val="000000" w:themeColor="text1"/>
        </w:rPr>
        <w:t>d</w:t>
      </w:r>
      <w:r w:rsidRPr="003E1AB9">
        <w:rPr>
          <w:rFonts w:ascii="Garamond" w:hAnsi="Garamond"/>
          <w:color w:val="000000" w:themeColor="text1"/>
        </w:rPr>
        <w:t xml:space="preserve">etermination. </w:t>
      </w:r>
      <w:r w:rsidRPr="003E1AB9">
        <w:rPr>
          <w:rFonts w:ascii="Garamond" w:hAnsi="Garamond"/>
          <w:i/>
          <w:color w:val="000000" w:themeColor="text1"/>
        </w:rPr>
        <w:t xml:space="preserve">Philosophical Quarterly, </w:t>
      </w:r>
      <w:r w:rsidRPr="003E1AB9">
        <w:rPr>
          <w:rFonts w:ascii="Garamond" w:hAnsi="Garamond"/>
          <w:iCs/>
          <w:color w:val="000000" w:themeColor="text1"/>
        </w:rPr>
        <w:t>70</w:t>
      </w:r>
      <w:r w:rsidR="00B37043">
        <w:rPr>
          <w:rFonts w:ascii="Garamond" w:hAnsi="Garamond"/>
          <w:iCs/>
          <w:color w:val="000000" w:themeColor="text1"/>
        </w:rPr>
        <w:t>,</w:t>
      </w:r>
      <w:r w:rsidRPr="003E1AB9">
        <w:rPr>
          <w:rFonts w:ascii="Garamond" w:hAnsi="Garamond"/>
          <w:iCs/>
          <w:color w:val="000000" w:themeColor="text1"/>
        </w:rPr>
        <w:t xml:space="preserve"> 588-616.</w:t>
      </w:r>
      <w:r w:rsidR="00B37043">
        <w:rPr>
          <w:rFonts w:ascii="Garamond" w:hAnsi="Garamond"/>
          <w:iCs/>
          <w:color w:val="000000" w:themeColor="text1"/>
        </w:rPr>
        <w:t xml:space="preserve"> </w:t>
      </w:r>
      <w:r w:rsidR="00A55496" w:rsidRPr="00A55496">
        <w:rPr>
          <w:rFonts w:ascii="Garamond" w:hAnsi="Garamond"/>
          <w:iCs/>
          <w:color w:val="000000" w:themeColor="text1"/>
        </w:rPr>
        <w:t>https://doi.org/10.1093/pq/pqz077</w:t>
      </w:r>
    </w:p>
    <w:p w14:paraId="37241B3E" w14:textId="3DC087F9" w:rsidR="003E1AB9" w:rsidRPr="00A55496" w:rsidRDefault="003E1AB9" w:rsidP="00A55496">
      <w:pPr>
        <w:spacing w:line="480" w:lineRule="auto"/>
        <w:ind w:hanging="360"/>
        <w:rPr>
          <w:rFonts w:ascii="Garamond" w:hAnsi="Garamond"/>
          <w:iCs/>
          <w:color w:val="000000" w:themeColor="text1"/>
        </w:rPr>
      </w:pPr>
      <w:r w:rsidRPr="003E1AB9">
        <w:rPr>
          <w:rFonts w:ascii="Garamond" w:hAnsi="Garamond"/>
          <w:color w:val="000000" w:themeColor="text1"/>
        </w:rPr>
        <w:t xml:space="preserve">Sethi, U. (2021a). The </w:t>
      </w:r>
      <w:r w:rsidR="00B37043">
        <w:rPr>
          <w:rFonts w:ascii="Garamond" w:hAnsi="Garamond"/>
          <w:color w:val="000000" w:themeColor="text1"/>
        </w:rPr>
        <w:t>v</w:t>
      </w:r>
      <w:r w:rsidRPr="003E1AB9">
        <w:rPr>
          <w:rFonts w:ascii="Garamond" w:hAnsi="Garamond"/>
          <w:color w:val="000000" w:themeColor="text1"/>
        </w:rPr>
        <w:t xml:space="preserve">arieties of </w:t>
      </w:r>
      <w:r w:rsidR="00B37043">
        <w:rPr>
          <w:rFonts w:ascii="Garamond" w:hAnsi="Garamond"/>
          <w:color w:val="000000" w:themeColor="text1"/>
        </w:rPr>
        <w:t>i</w:t>
      </w:r>
      <w:r w:rsidRPr="003E1AB9">
        <w:rPr>
          <w:rFonts w:ascii="Garamond" w:hAnsi="Garamond"/>
          <w:color w:val="000000" w:themeColor="text1"/>
        </w:rPr>
        <w:t xml:space="preserve">nstantiation. </w:t>
      </w:r>
      <w:r w:rsidRPr="003E1AB9">
        <w:rPr>
          <w:rFonts w:ascii="Garamond" w:hAnsi="Garamond"/>
          <w:i/>
          <w:iCs/>
          <w:color w:val="000000" w:themeColor="text1"/>
        </w:rPr>
        <w:t xml:space="preserve">The Journal of the American Philosophical </w:t>
      </w:r>
    </w:p>
    <w:p w14:paraId="429B737F" w14:textId="0473A2E3" w:rsidR="00A55496" w:rsidRDefault="003E1AB9" w:rsidP="00A55496">
      <w:pPr>
        <w:spacing w:line="480" w:lineRule="auto"/>
        <w:ind w:left="360" w:hanging="360"/>
        <w:rPr>
          <w:rFonts w:ascii="Garamond" w:hAnsi="Garamond"/>
        </w:rPr>
      </w:pPr>
      <w:r w:rsidRPr="003E1AB9">
        <w:rPr>
          <w:rFonts w:ascii="Garamond" w:hAnsi="Garamond"/>
          <w:i/>
          <w:iCs/>
        </w:rPr>
        <w:t>Association</w:t>
      </w:r>
      <w:r w:rsidRPr="003E1AB9">
        <w:rPr>
          <w:rFonts w:ascii="Garamond" w:hAnsi="Garamond"/>
        </w:rPr>
        <w:t xml:space="preserve">, </w:t>
      </w:r>
      <w:r w:rsidRPr="00B37043">
        <w:rPr>
          <w:rFonts w:ascii="Garamond" w:hAnsi="Garamond"/>
          <w:i/>
          <w:iCs/>
        </w:rPr>
        <w:t>7</w:t>
      </w:r>
      <w:r w:rsidR="00B37043">
        <w:rPr>
          <w:rFonts w:ascii="Garamond" w:hAnsi="Garamond"/>
        </w:rPr>
        <w:t>,</w:t>
      </w:r>
      <w:r w:rsidRPr="003E1AB9">
        <w:rPr>
          <w:rFonts w:ascii="Garamond" w:hAnsi="Garamond"/>
        </w:rPr>
        <w:t xml:space="preserve"> 417-437.</w:t>
      </w:r>
      <w:r w:rsidR="00B37043">
        <w:rPr>
          <w:rFonts w:ascii="Garamond" w:hAnsi="Garamond"/>
        </w:rPr>
        <w:t xml:space="preserve"> </w:t>
      </w:r>
      <w:r w:rsidR="00A55496" w:rsidRPr="00A55496">
        <w:rPr>
          <w:rFonts w:ascii="Garamond" w:hAnsi="Garamond"/>
        </w:rPr>
        <w:t>https://doi.org/10.1017/apa.2020.20</w:t>
      </w:r>
    </w:p>
    <w:p w14:paraId="79A3EDD7" w14:textId="3B9CEEDD" w:rsidR="003E1AB9" w:rsidRPr="00A55496" w:rsidRDefault="003E1AB9" w:rsidP="00A55496">
      <w:pPr>
        <w:spacing w:line="480" w:lineRule="auto"/>
        <w:ind w:left="-360"/>
        <w:rPr>
          <w:rFonts w:ascii="Garamond" w:hAnsi="Garamond"/>
        </w:rPr>
      </w:pPr>
      <w:r w:rsidRPr="003E1AB9">
        <w:rPr>
          <w:rFonts w:ascii="Garamond" w:hAnsi="Garamond"/>
          <w:color w:val="000000" w:themeColor="text1"/>
        </w:rPr>
        <w:t>Sethi, U. (2021b). Mind-</w:t>
      </w:r>
      <w:r w:rsidR="00B37043">
        <w:rPr>
          <w:rFonts w:ascii="Garamond" w:hAnsi="Garamond"/>
          <w:color w:val="000000" w:themeColor="text1"/>
        </w:rPr>
        <w:t>d</w:t>
      </w:r>
      <w:r w:rsidRPr="003E1AB9">
        <w:rPr>
          <w:rFonts w:ascii="Garamond" w:hAnsi="Garamond"/>
          <w:color w:val="000000" w:themeColor="text1"/>
        </w:rPr>
        <w:t xml:space="preserve">ependence in Berkeley and the </w:t>
      </w:r>
      <w:r w:rsidR="00B37043">
        <w:rPr>
          <w:rFonts w:ascii="Garamond" w:hAnsi="Garamond"/>
          <w:color w:val="000000" w:themeColor="text1"/>
        </w:rPr>
        <w:t>p</w:t>
      </w:r>
      <w:r w:rsidRPr="003E1AB9">
        <w:rPr>
          <w:rFonts w:ascii="Garamond" w:hAnsi="Garamond"/>
          <w:color w:val="000000" w:themeColor="text1"/>
        </w:rPr>
        <w:t xml:space="preserve">roblem of </w:t>
      </w:r>
      <w:r w:rsidR="00B37043">
        <w:rPr>
          <w:rFonts w:ascii="Garamond" w:hAnsi="Garamond"/>
          <w:color w:val="000000" w:themeColor="text1"/>
        </w:rPr>
        <w:t>p</w:t>
      </w:r>
      <w:r w:rsidRPr="003E1AB9">
        <w:rPr>
          <w:rFonts w:ascii="Garamond" w:hAnsi="Garamond"/>
          <w:color w:val="000000" w:themeColor="text1"/>
        </w:rPr>
        <w:t xml:space="preserve">erception. </w:t>
      </w:r>
      <w:r w:rsidRPr="003E1AB9">
        <w:rPr>
          <w:rFonts w:ascii="Garamond" w:hAnsi="Garamond"/>
          <w:i/>
          <w:iCs/>
          <w:color w:val="000000" w:themeColor="text1"/>
        </w:rPr>
        <w:t xml:space="preserve">The Australasian </w:t>
      </w:r>
    </w:p>
    <w:p w14:paraId="54CC27EA" w14:textId="21791E93" w:rsidR="003E1AB9" w:rsidRDefault="003E1AB9" w:rsidP="00A55496">
      <w:pPr>
        <w:spacing w:line="480" w:lineRule="auto"/>
        <w:rPr>
          <w:rFonts w:ascii="Garamond" w:hAnsi="Garamond"/>
        </w:rPr>
      </w:pPr>
      <w:r w:rsidRPr="003E1AB9">
        <w:rPr>
          <w:rFonts w:ascii="Garamond" w:hAnsi="Garamond"/>
          <w:i/>
          <w:iCs/>
          <w:color w:val="000000" w:themeColor="text1"/>
        </w:rPr>
        <w:t>Journal of Philosophy</w:t>
      </w:r>
      <w:r w:rsidRPr="003E1AB9">
        <w:rPr>
          <w:rFonts w:ascii="Garamond" w:hAnsi="Garamond"/>
          <w:color w:val="000000" w:themeColor="text1"/>
        </w:rPr>
        <w:t xml:space="preserve">, </w:t>
      </w:r>
      <w:r w:rsidRPr="00B37043">
        <w:rPr>
          <w:rFonts w:ascii="Garamond" w:hAnsi="Garamond"/>
          <w:i/>
          <w:iCs/>
          <w:color w:val="000000" w:themeColor="text1"/>
        </w:rPr>
        <w:t>99</w:t>
      </w:r>
      <w:r w:rsidR="00B37043">
        <w:rPr>
          <w:rFonts w:ascii="Garamond" w:hAnsi="Garamond"/>
          <w:color w:val="000000" w:themeColor="text1"/>
        </w:rPr>
        <w:t>,</w:t>
      </w:r>
      <w:r w:rsidRPr="003E1AB9">
        <w:rPr>
          <w:rFonts w:ascii="Garamond" w:hAnsi="Garamond"/>
          <w:color w:val="000000" w:themeColor="text1"/>
        </w:rPr>
        <w:t xml:space="preserve"> 648-668</w:t>
      </w:r>
      <w:r w:rsidRPr="003E1AB9">
        <w:rPr>
          <w:rFonts w:ascii="Garamond" w:hAnsi="Garamond" w:cs="Open Sans"/>
          <w:shd w:val="clear" w:color="auto" w:fill="FFFFFF"/>
        </w:rPr>
        <w:t>.</w:t>
      </w:r>
      <w:r w:rsidR="00B37043">
        <w:rPr>
          <w:rFonts w:ascii="Garamond" w:hAnsi="Garamond" w:cs="Open Sans"/>
          <w:shd w:val="clear" w:color="auto" w:fill="FFFFFF"/>
        </w:rPr>
        <w:t xml:space="preserve"> </w:t>
      </w:r>
      <w:r w:rsidR="00B37043" w:rsidRPr="00B37043">
        <w:rPr>
          <w:rFonts w:ascii="Garamond" w:hAnsi="Garamond" w:cs="Open Sans"/>
          <w:shd w:val="clear" w:color="auto" w:fill="FFFFFF"/>
        </w:rPr>
        <w:t>https://doi.org/10.1080/00048402.2020.1826047</w:t>
      </w:r>
    </w:p>
    <w:p w14:paraId="1DBB8C44" w14:textId="181711B9" w:rsidR="00F73502" w:rsidRPr="0057102D" w:rsidRDefault="00F73502" w:rsidP="00A55496">
      <w:pPr>
        <w:pStyle w:val="NormalWeb"/>
        <w:spacing w:before="0" w:beforeAutospacing="0" w:after="0" w:afterAutospacing="0" w:line="480" w:lineRule="auto"/>
        <w:ind w:hanging="360"/>
        <w:rPr>
          <w:rFonts w:ascii="Garamond" w:hAnsi="Garamond"/>
        </w:rPr>
      </w:pPr>
      <w:proofErr w:type="spellStart"/>
      <w:r w:rsidRPr="0057102D">
        <w:rPr>
          <w:rFonts w:ascii="Garamond" w:hAnsi="Garamond"/>
        </w:rPr>
        <w:t>Soteriou</w:t>
      </w:r>
      <w:proofErr w:type="spellEnd"/>
      <w:r w:rsidRPr="0057102D">
        <w:rPr>
          <w:rFonts w:ascii="Garamond" w:hAnsi="Garamond"/>
        </w:rPr>
        <w:t xml:space="preserve">, </w:t>
      </w:r>
      <w:r>
        <w:rPr>
          <w:rFonts w:ascii="Garamond" w:hAnsi="Garamond"/>
        </w:rPr>
        <w:t>M</w:t>
      </w:r>
      <w:r w:rsidRPr="0057102D">
        <w:rPr>
          <w:rFonts w:ascii="Garamond" w:hAnsi="Garamond"/>
        </w:rPr>
        <w:t xml:space="preserve">. </w:t>
      </w:r>
      <w:r w:rsidR="00B37043">
        <w:rPr>
          <w:rFonts w:ascii="Garamond" w:hAnsi="Garamond"/>
        </w:rPr>
        <w:t>(</w:t>
      </w:r>
      <w:r w:rsidRPr="0057102D">
        <w:rPr>
          <w:rFonts w:ascii="Garamond" w:hAnsi="Garamond"/>
        </w:rPr>
        <w:t>2013</w:t>
      </w:r>
      <w:r w:rsidR="00B37043">
        <w:rPr>
          <w:rFonts w:ascii="Garamond" w:hAnsi="Garamond"/>
        </w:rPr>
        <w:t>)</w:t>
      </w:r>
      <w:r w:rsidRPr="0057102D">
        <w:rPr>
          <w:rFonts w:ascii="Garamond" w:hAnsi="Garamond"/>
        </w:rPr>
        <w:t xml:space="preserve">. </w:t>
      </w:r>
      <w:r w:rsidRPr="0057102D">
        <w:rPr>
          <w:rFonts w:ascii="Garamond" w:hAnsi="Garamond"/>
          <w:i/>
          <w:iCs/>
        </w:rPr>
        <w:t>The Mind’s Construction: The Ontology of Mind and Mental Action</w:t>
      </w:r>
      <w:r w:rsidRPr="0057102D">
        <w:rPr>
          <w:rFonts w:ascii="Garamond" w:hAnsi="Garamond"/>
        </w:rPr>
        <w:t>. Oxford University Press.</w:t>
      </w:r>
      <w:r w:rsidR="00A55496">
        <w:rPr>
          <w:rFonts w:ascii="Garamond" w:hAnsi="Garamond"/>
        </w:rPr>
        <w:t xml:space="preserve"> </w:t>
      </w:r>
      <w:r w:rsidR="00A55496" w:rsidRPr="00A55496">
        <w:rPr>
          <w:rFonts w:ascii="Garamond" w:hAnsi="Garamond"/>
        </w:rPr>
        <w:t>https://doi.org/10.1093/acprof:oso/9780199678457.001.0001</w:t>
      </w:r>
    </w:p>
    <w:p w14:paraId="3F00CA4B" w14:textId="40E3DFC8" w:rsidR="00F73502" w:rsidRPr="0057102D" w:rsidRDefault="00F73502" w:rsidP="00A55496">
      <w:pPr>
        <w:pStyle w:val="NormalWeb"/>
        <w:spacing w:before="0" w:beforeAutospacing="0" w:after="0" w:afterAutospacing="0" w:line="480" w:lineRule="auto"/>
        <w:ind w:hanging="360"/>
        <w:rPr>
          <w:rFonts w:ascii="Garamond" w:hAnsi="Garamond"/>
        </w:rPr>
      </w:pPr>
      <w:r w:rsidRPr="0057102D">
        <w:rPr>
          <w:rFonts w:ascii="Garamond" w:hAnsi="Garamond"/>
        </w:rPr>
        <w:t xml:space="preserve">Strawson, G. </w:t>
      </w:r>
      <w:r w:rsidR="00B37043">
        <w:rPr>
          <w:rFonts w:ascii="Garamond" w:hAnsi="Garamond"/>
        </w:rPr>
        <w:t>(</w:t>
      </w:r>
      <w:r w:rsidRPr="0057102D">
        <w:rPr>
          <w:rFonts w:ascii="Garamond" w:hAnsi="Garamond"/>
        </w:rPr>
        <w:t>1989</w:t>
      </w:r>
      <w:r w:rsidR="00B37043">
        <w:rPr>
          <w:rFonts w:ascii="Garamond" w:hAnsi="Garamond"/>
        </w:rPr>
        <w:t>)</w:t>
      </w:r>
      <w:r w:rsidRPr="0057102D">
        <w:rPr>
          <w:rFonts w:ascii="Garamond" w:hAnsi="Garamond"/>
        </w:rPr>
        <w:t xml:space="preserve">. Red and </w:t>
      </w:r>
      <w:r w:rsidR="00B37043">
        <w:rPr>
          <w:rFonts w:ascii="Garamond" w:hAnsi="Garamond"/>
        </w:rPr>
        <w:t>r</w:t>
      </w:r>
      <w:r w:rsidRPr="0057102D">
        <w:rPr>
          <w:rFonts w:ascii="Garamond" w:hAnsi="Garamond"/>
        </w:rPr>
        <w:t>ed’</w:t>
      </w:r>
      <w:r w:rsidR="00B37043">
        <w:rPr>
          <w:rFonts w:ascii="Garamond" w:hAnsi="Garamond"/>
        </w:rPr>
        <w:t>.</w:t>
      </w:r>
      <w:r w:rsidRPr="0057102D">
        <w:rPr>
          <w:rFonts w:ascii="Garamond" w:hAnsi="Garamond"/>
        </w:rPr>
        <w:t xml:space="preserve"> </w:t>
      </w:r>
      <w:proofErr w:type="spellStart"/>
      <w:r w:rsidRPr="0057102D">
        <w:rPr>
          <w:rFonts w:ascii="Garamond" w:hAnsi="Garamond"/>
          <w:i/>
          <w:iCs/>
        </w:rPr>
        <w:t>Synthese</w:t>
      </w:r>
      <w:proofErr w:type="spellEnd"/>
      <w:r w:rsidRPr="0057102D">
        <w:rPr>
          <w:rFonts w:ascii="Garamond" w:hAnsi="Garamond"/>
        </w:rPr>
        <w:t xml:space="preserve">, </w:t>
      </w:r>
      <w:r w:rsidRPr="00B37043">
        <w:rPr>
          <w:rFonts w:ascii="Garamond" w:hAnsi="Garamond"/>
          <w:i/>
          <w:iCs/>
        </w:rPr>
        <w:t>78</w:t>
      </w:r>
      <w:r w:rsidR="00B37043">
        <w:rPr>
          <w:rFonts w:ascii="Garamond" w:hAnsi="Garamond"/>
        </w:rPr>
        <w:t>,</w:t>
      </w:r>
      <w:r w:rsidRPr="0057102D">
        <w:rPr>
          <w:rFonts w:ascii="Garamond" w:hAnsi="Garamond"/>
        </w:rPr>
        <w:t xml:space="preserve"> 193-232.</w:t>
      </w:r>
      <w:r w:rsidR="00B37043">
        <w:rPr>
          <w:rFonts w:ascii="Garamond" w:hAnsi="Garamond"/>
        </w:rPr>
        <w:t xml:space="preserve"> </w:t>
      </w:r>
      <w:r w:rsidR="00B37043" w:rsidRPr="00B37043">
        <w:rPr>
          <w:rFonts w:ascii="Garamond" w:hAnsi="Garamond"/>
        </w:rPr>
        <w:t>https://doi.org/10.1007/bf00869372</w:t>
      </w:r>
    </w:p>
    <w:p w14:paraId="1C5D84ED" w14:textId="0D734BB6" w:rsidR="00F73502" w:rsidRPr="0057102D" w:rsidRDefault="00F73502" w:rsidP="00A55496">
      <w:pPr>
        <w:pStyle w:val="FootnoteText"/>
        <w:spacing w:line="480" w:lineRule="auto"/>
        <w:ind w:hanging="360"/>
        <w:rPr>
          <w:rFonts w:ascii="Garamond" w:hAnsi="Garamond"/>
          <w:sz w:val="24"/>
          <w:szCs w:val="24"/>
        </w:rPr>
      </w:pPr>
      <w:r w:rsidRPr="0057102D">
        <w:rPr>
          <w:rFonts w:ascii="Garamond" w:hAnsi="Garamond"/>
          <w:sz w:val="24"/>
          <w:szCs w:val="24"/>
        </w:rPr>
        <w:t xml:space="preserve">Swindle, P. F. </w:t>
      </w:r>
      <w:r w:rsidR="00B37043">
        <w:rPr>
          <w:rFonts w:ascii="Garamond" w:hAnsi="Garamond"/>
          <w:sz w:val="24"/>
          <w:szCs w:val="24"/>
        </w:rPr>
        <w:t>(</w:t>
      </w:r>
      <w:r w:rsidRPr="0057102D">
        <w:rPr>
          <w:rFonts w:ascii="Garamond" w:hAnsi="Garamond"/>
          <w:sz w:val="24"/>
          <w:szCs w:val="24"/>
        </w:rPr>
        <w:t>1916</w:t>
      </w:r>
      <w:r w:rsidR="00B37043">
        <w:rPr>
          <w:rFonts w:ascii="Garamond" w:hAnsi="Garamond"/>
          <w:sz w:val="24"/>
          <w:szCs w:val="24"/>
        </w:rPr>
        <w:t>)</w:t>
      </w:r>
      <w:r w:rsidRPr="0057102D">
        <w:rPr>
          <w:rFonts w:ascii="Garamond" w:hAnsi="Garamond"/>
          <w:sz w:val="24"/>
          <w:szCs w:val="24"/>
        </w:rPr>
        <w:t xml:space="preserve">. Positive </w:t>
      </w:r>
      <w:r w:rsidR="00B37043">
        <w:rPr>
          <w:rFonts w:ascii="Garamond" w:hAnsi="Garamond"/>
          <w:sz w:val="24"/>
          <w:szCs w:val="24"/>
        </w:rPr>
        <w:t>a</w:t>
      </w:r>
      <w:r w:rsidRPr="0057102D">
        <w:rPr>
          <w:rFonts w:ascii="Garamond" w:hAnsi="Garamond"/>
          <w:sz w:val="24"/>
          <w:szCs w:val="24"/>
        </w:rPr>
        <w:t xml:space="preserve">fterimages of </w:t>
      </w:r>
      <w:r w:rsidR="00B37043">
        <w:rPr>
          <w:rFonts w:ascii="Garamond" w:hAnsi="Garamond"/>
          <w:sz w:val="24"/>
          <w:szCs w:val="24"/>
        </w:rPr>
        <w:t>l</w:t>
      </w:r>
      <w:r w:rsidRPr="0057102D">
        <w:rPr>
          <w:rFonts w:ascii="Garamond" w:hAnsi="Garamond"/>
          <w:sz w:val="24"/>
          <w:szCs w:val="24"/>
        </w:rPr>
        <w:t xml:space="preserve">ong </w:t>
      </w:r>
      <w:r w:rsidR="00B37043">
        <w:rPr>
          <w:rFonts w:ascii="Garamond" w:hAnsi="Garamond"/>
          <w:sz w:val="24"/>
          <w:szCs w:val="24"/>
        </w:rPr>
        <w:t>d</w:t>
      </w:r>
      <w:r w:rsidRPr="0057102D">
        <w:rPr>
          <w:rFonts w:ascii="Garamond" w:hAnsi="Garamond"/>
          <w:sz w:val="24"/>
          <w:szCs w:val="24"/>
        </w:rPr>
        <w:t>uration</w:t>
      </w:r>
      <w:r w:rsidR="00B37043">
        <w:rPr>
          <w:rFonts w:ascii="Garamond" w:hAnsi="Garamond"/>
          <w:sz w:val="24"/>
          <w:szCs w:val="24"/>
        </w:rPr>
        <w:t>.</w:t>
      </w:r>
      <w:r w:rsidRPr="0057102D">
        <w:rPr>
          <w:rFonts w:ascii="Garamond" w:hAnsi="Garamond"/>
          <w:sz w:val="24"/>
          <w:szCs w:val="24"/>
        </w:rPr>
        <w:t xml:space="preserve"> </w:t>
      </w:r>
      <w:r w:rsidRPr="0057102D">
        <w:rPr>
          <w:rFonts w:ascii="Garamond" w:hAnsi="Garamond"/>
          <w:i/>
          <w:iCs/>
          <w:sz w:val="24"/>
          <w:szCs w:val="24"/>
        </w:rPr>
        <w:t>The American Journal of Psychology</w:t>
      </w:r>
      <w:r w:rsidR="00B37043" w:rsidRPr="00B37043">
        <w:rPr>
          <w:rFonts w:ascii="Garamond" w:hAnsi="Garamond"/>
          <w:sz w:val="24"/>
          <w:szCs w:val="24"/>
        </w:rPr>
        <w:t>,</w:t>
      </w:r>
      <w:r w:rsidRPr="0057102D">
        <w:rPr>
          <w:rFonts w:ascii="Garamond" w:hAnsi="Garamond"/>
          <w:sz w:val="24"/>
          <w:szCs w:val="24"/>
        </w:rPr>
        <w:t xml:space="preserve"> </w:t>
      </w:r>
      <w:r w:rsidRPr="00B37043">
        <w:rPr>
          <w:rFonts w:ascii="Garamond" w:hAnsi="Garamond"/>
          <w:i/>
          <w:iCs/>
          <w:sz w:val="24"/>
          <w:szCs w:val="24"/>
        </w:rPr>
        <w:t>27</w:t>
      </w:r>
      <w:r w:rsidR="00B37043">
        <w:rPr>
          <w:rFonts w:ascii="Garamond" w:hAnsi="Garamond"/>
          <w:sz w:val="24"/>
          <w:szCs w:val="24"/>
        </w:rPr>
        <w:t>,</w:t>
      </w:r>
      <w:r w:rsidRPr="0057102D">
        <w:rPr>
          <w:rFonts w:ascii="Garamond" w:hAnsi="Garamond"/>
          <w:sz w:val="24"/>
          <w:szCs w:val="24"/>
        </w:rPr>
        <w:t xml:space="preserve"> </w:t>
      </w:r>
    </w:p>
    <w:p w14:paraId="4AC13E3B" w14:textId="454AB4E0" w:rsidR="00F73502" w:rsidRDefault="00F73502" w:rsidP="00A55496">
      <w:pPr>
        <w:pStyle w:val="FootnoteText"/>
        <w:spacing w:line="480" w:lineRule="auto"/>
        <w:rPr>
          <w:rFonts w:ascii="Garamond" w:hAnsi="Garamond"/>
          <w:sz w:val="24"/>
          <w:szCs w:val="24"/>
        </w:rPr>
      </w:pPr>
      <w:r w:rsidRPr="0057102D">
        <w:rPr>
          <w:rFonts w:ascii="Garamond" w:hAnsi="Garamond"/>
          <w:sz w:val="24"/>
          <w:szCs w:val="24"/>
        </w:rPr>
        <w:t>324–334.</w:t>
      </w:r>
      <w:r w:rsidR="00B37043">
        <w:rPr>
          <w:rFonts w:ascii="Garamond" w:hAnsi="Garamond"/>
          <w:sz w:val="24"/>
          <w:szCs w:val="24"/>
        </w:rPr>
        <w:t xml:space="preserve"> </w:t>
      </w:r>
      <w:r w:rsidR="00B37043" w:rsidRPr="00B37043">
        <w:rPr>
          <w:rFonts w:ascii="Garamond" w:hAnsi="Garamond"/>
          <w:sz w:val="24"/>
          <w:szCs w:val="24"/>
        </w:rPr>
        <w:t>https://doi.org/10.2307/1413101</w:t>
      </w:r>
    </w:p>
    <w:p w14:paraId="727D37DF" w14:textId="480F932A" w:rsidR="00F73502" w:rsidRPr="0057102D" w:rsidRDefault="00F73502" w:rsidP="00A55496">
      <w:pPr>
        <w:pStyle w:val="FootnoteText"/>
        <w:spacing w:line="480" w:lineRule="auto"/>
        <w:ind w:hanging="360"/>
        <w:rPr>
          <w:rFonts w:ascii="Garamond" w:hAnsi="Garamond"/>
          <w:sz w:val="24"/>
          <w:szCs w:val="24"/>
        </w:rPr>
      </w:pPr>
      <w:r w:rsidRPr="0057102D">
        <w:rPr>
          <w:rFonts w:ascii="Garamond" w:eastAsia="Times New Roman" w:hAnsi="Garamond" w:cs="Times New Roman"/>
          <w:color w:val="1A1A1A"/>
          <w:sz w:val="24"/>
          <w:szCs w:val="24"/>
        </w:rPr>
        <w:t xml:space="preserve">Thomson, </w:t>
      </w:r>
      <w:r w:rsidR="00B37043">
        <w:rPr>
          <w:rFonts w:ascii="Garamond" w:eastAsia="Times New Roman" w:hAnsi="Garamond" w:cs="Times New Roman"/>
          <w:color w:val="1A1A1A"/>
          <w:sz w:val="24"/>
          <w:szCs w:val="24"/>
        </w:rPr>
        <w:t>J.J</w:t>
      </w:r>
      <w:r w:rsidRPr="0057102D">
        <w:rPr>
          <w:rFonts w:ascii="Garamond" w:eastAsia="Times New Roman" w:hAnsi="Garamond" w:cs="Times New Roman"/>
          <w:color w:val="1A1A1A"/>
          <w:sz w:val="24"/>
          <w:szCs w:val="24"/>
        </w:rPr>
        <w:t xml:space="preserve">. </w:t>
      </w:r>
      <w:r w:rsidR="00B37043">
        <w:rPr>
          <w:rFonts w:ascii="Garamond" w:eastAsia="Times New Roman" w:hAnsi="Garamond" w:cs="Times New Roman"/>
          <w:color w:val="1A1A1A"/>
          <w:sz w:val="24"/>
          <w:szCs w:val="24"/>
        </w:rPr>
        <w:t>(</w:t>
      </w:r>
      <w:r w:rsidRPr="0057102D">
        <w:rPr>
          <w:rFonts w:ascii="Garamond" w:eastAsia="Times New Roman" w:hAnsi="Garamond" w:cs="Times New Roman"/>
          <w:color w:val="1A1A1A"/>
          <w:sz w:val="24"/>
          <w:szCs w:val="24"/>
        </w:rPr>
        <w:t>1998</w:t>
      </w:r>
      <w:r w:rsidR="00B37043">
        <w:rPr>
          <w:rFonts w:ascii="Garamond" w:eastAsia="Times New Roman" w:hAnsi="Garamond" w:cs="Times New Roman"/>
          <w:color w:val="1A1A1A"/>
          <w:sz w:val="24"/>
          <w:szCs w:val="24"/>
        </w:rPr>
        <w:t>)</w:t>
      </w:r>
      <w:r w:rsidRPr="0057102D">
        <w:rPr>
          <w:rFonts w:ascii="Garamond" w:eastAsia="Times New Roman" w:hAnsi="Garamond" w:cs="Times New Roman"/>
          <w:color w:val="1A1A1A"/>
          <w:sz w:val="24"/>
          <w:szCs w:val="24"/>
        </w:rPr>
        <w:t xml:space="preserve">. The </w:t>
      </w:r>
      <w:r w:rsidR="00B37043">
        <w:rPr>
          <w:rFonts w:ascii="Garamond" w:eastAsia="Times New Roman" w:hAnsi="Garamond" w:cs="Times New Roman"/>
          <w:color w:val="1A1A1A"/>
          <w:sz w:val="24"/>
          <w:szCs w:val="24"/>
        </w:rPr>
        <w:t>s</w:t>
      </w:r>
      <w:r w:rsidRPr="0057102D">
        <w:rPr>
          <w:rFonts w:ascii="Garamond" w:eastAsia="Times New Roman" w:hAnsi="Garamond" w:cs="Times New Roman"/>
          <w:color w:val="1A1A1A"/>
          <w:sz w:val="24"/>
          <w:szCs w:val="24"/>
        </w:rPr>
        <w:t xml:space="preserve">tatue and the </w:t>
      </w:r>
      <w:r w:rsidR="00B37043">
        <w:rPr>
          <w:rFonts w:ascii="Garamond" w:eastAsia="Times New Roman" w:hAnsi="Garamond" w:cs="Times New Roman"/>
          <w:color w:val="1A1A1A"/>
          <w:sz w:val="24"/>
          <w:szCs w:val="24"/>
        </w:rPr>
        <w:t>c</w:t>
      </w:r>
      <w:r w:rsidRPr="0057102D">
        <w:rPr>
          <w:rFonts w:ascii="Garamond" w:eastAsia="Times New Roman" w:hAnsi="Garamond" w:cs="Times New Roman"/>
          <w:color w:val="1A1A1A"/>
          <w:sz w:val="24"/>
          <w:szCs w:val="24"/>
        </w:rPr>
        <w:t>lay. </w:t>
      </w:r>
      <w:proofErr w:type="spellStart"/>
      <w:r w:rsidRPr="0057102D">
        <w:rPr>
          <w:rFonts w:ascii="Garamond" w:eastAsia="Times New Roman" w:hAnsi="Garamond" w:cs="Times New Roman"/>
          <w:i/>
          <w:iCs/>
          <w:color w:val="1A1A1A"/>
          <w:sz w:val="24"/>
          <w:szCs w:val="24"/>
        </w:rPr>
        <w:t>Noûs</w:t>
      </w:r>
      <w:proofErr w:type="spellEnd"/>
      <w:r w:rsidRPr="0057102D">
        <w:rPr>
          <w:rFonts w:ascii="Garamond" w:eastAsia="Times New Roman" w:hAnsi="Garamond" w:cs="Times New Roman"/>
          <w:color w:val="1A1A1A"/>
          <w:sz w:val="24"/>
          <w:szCs w:val="24"/>
        </w:rPr>
        <w:t xml:space="preserve">, </w:t>
      </w:r>
      <w:r w:rsidRPr="00B37043">
        <w:rPr>
          <w:rFonts w:ascii="Garamond" w:eastAsia="Times New Roman" w:hAnsi="Garamond" w:cs="Times New Roman"/>
          <w:i/>
          <w:iCs/>
          <w:color w:val="1A1A1A"/>
          <w:sz w:val="24"/>
          <w:szCs w:val="24"/>
        </w:rPr>
        <w:t>32</w:t>
      </w:r>
      <w:r w:rsidR="00B37043">
        <w:rPr>
          <w:rFonts w:ascii="Garamond" w:eastAsia="Times New Roman" w:hAnsi="Garamond" w:cs="Times New Roman"/>
          <w:color w:val="1A1A1A"/>
          <w:sz w:val="24"/>
          <w:szCs w:val="24"/>
        </w:rPr>
        <w:t>,</w:t>
      </w:r>
      <w:r w:rsidRPr="0057102D">
        <w:rPr>
          <w:rFonts w:ascii="Garamond" w:eastAsia="Times New Roman" w:hAnsi="Garamond" w:cs="Times New Roman"/>
          <w:color w:val="1A1A1A"/>
          <w:sz w:val="24"/>
          <w:szCs w:val="24"/>
        </w:rPr>
        <w:t xml:space="preserve"> 14</w:t>
      </w:r>
      <w:r w:rsidR="00B37043">
        <w:rPr>
          <w:rFonts w:ascii="Garamond" w:eastAsia="Times New Roman" w:hAnsi="Garamond" w:cs="Times New Roman"/>
          <w:color w:val="1A1A1A"/>
          <w:sz w:val="24"/>
          <w:szCs w:val="24"/>
        </w:rPr>
        <w:t>9</w:t>
      </w:r>
      <w:r w:rsidRPr="0057102D">
        <w:rPr>
          <w:rFonts w:ascii="Garamond" w:eastAsia="Times New Roman" w:hAnsi="Garamond" w:cs="Times New Roman"/>
          <w:color w:val="1A1A1A"/>
          <w:sz w:val="24"/>
          <w:szCs w:val="24"/>
        </w:rPr>
        <w:t>–173.</w:t>
      </w:r>
      <w:r w:rsidR="00B37043">
        <w:rPr>
          <w:rFonts w:ascii="Garamond" w:eastAsia="Times New Roman" w:hAnsi="Garamond" w:cs="Times New Roman"/>
          <w:color w:val="1A1A1A"/>
          <w:sz w:val="24"/>
          <w:szCs w:val="24"/>
        </w:rPr>
        <w:t xml:space="preserve"> </w:t>
      </w:r>
      <w:r w:rsidR="00B37043" w:rsidRPr="00B37043">
        <w:rPr>
          <w:rFonts w:ascii="Garamond" w:eastAsia="Times New Roman" w:hAnsi="Garamond" w:cs="Times New Roman"/>
          <w:color w:val="1A1A1A"/>
          <w:sz w:val="24"/>
          <w:szCs w:val="24"/>
        </w:rPr>
        <w:t>https://doi.org/10.1111/00294624.00094</w:t>
      </w:r>
    </w:p>
    <w:p w14:paraId="48D54911" w14:textId="3F6E13B5" w:rsidR="00F73502" w:rsidRPr="0057102D" w:rsidRDefault="00F73502" w:rsidP="00A55496">
      <w:pPr>
        <w:spacing w:line="480" w:lineRule="auto"/>
        <w:ind w:hanging="360"/>
        <w:rPr>
          <w:rFonts w:ascii="Garamond" w:eastAsia="Times New Roman" w:hAnsi="Garamond" w:cs="Times New Roman"/>
        </w:rPr>
      </w:pPr>
      <w:r w:rsidRPr="0057102D">
        <w:rPr>
          <w:rFonts w:ascii="Garamond" w:eastAsia="Times New Roman" w:hAnsi="Garamond" w:cs="Times New Roman"/>
        </w:rPr>
        <w:lastRenderedPageBreak/>
        <w:t xml:space="preserve">Tye, </w:t>
      </w:r>
      <w:r w:rsidR="00B37043">
        <w:rPr>
          <w:rFonts w:ascii="Garamond" w:eastAsia="Times New Roman" w:hAnsi="Garamond" w:cs="Times New Roman"/>
        </w:rPr>
        <w:t>M</w:t>
      </w:r>
      <w:r w:rsidR="007F6D84">
        <w:rPr>
          <w:rFonts w:ascii="Garamond" w:eastAsia="Times New Roman" w:hAnsi="Garamond" w:cs="Times New Roman"/>
        </w:rPr>
        <w:t>.</w:t>
      </w:r>
      <w:r w:rsidRPr="0057102D">
        <w:rPr>
          <w:rFonts w:ascii="Garamond" w:eastAsia="Times New Roman" w:hAnsi="Garamond" w:cs="Times New Roman"/>
        </w:rPr>
        <w:t xml:space="preserve"> </w:t>
      </w:r>
      <w:r w:rsidR="00B37043">
        <w:rPr>
          <w:rFonts w:ascii="Garamond" w:eastAsia="Times New Roman" w:hAnsi="Garamond" w:cs="Times New Roman"/>
        </w:rPr>
        <w:t>(</w:t>
      </w:r>
      <w:r w:rsidRPr="0057102D">
        <w:rPr>
          <w:rFonts w:ascii="Garamond" w:eastAsia="Times New Roman" w:hAnsi="Garamond" w:cs="Times New Roman"/>
        </w:rPr>
        <w:t>2002</w:t>
      </w:r>
      <w:r w:rsidR="00B37043">
        <w:rPr>
          <w:rFonts w:ascii="Garamond" w:eastAsia="Times New Roman" w:hAnsi="Garamond" w:cs="Times New Roman"/>
        </w:rPr>
        <w:t>)</w:t>
      </w:r>
      <w:r w:rsidRPr="0057102D">
        <w:rPr>
          <w:rFonts w:ascii="Garamond" w:eastAsia="Times New Roman" w:hAnsi="Garamond" w:cs="Times New Roman"/>
        </w:rPr>
        <w:t xml:space="preserve">. Representationalism and the </w:t>
      </w:r>
      <w:r w:rsidR="00B37043">
        <w:rPr>
          <w:rFonts w:ascii="Garamond" w:eastAsia="Times New Roman" w:hAnsi="Garamond" w:cs="Times New Roman"/>
        </w:rPr>
        <w:t>t</w:t>
      </w:r>
      <w:r w:rsidRPr="0057102D">
        <w:rPr>
          <w:rFonts w:ascii="Garamond" w:eastAsia="Times New Roman" w:hAnsi="Garamond" w:cs="Times New Roman"/>
        </w:rPr>
        <w:t xml:space="preserve">ransparency of </w:t>
      </w:r>
      <w:r w:rsidR="00B37043">
        <w:rPr>
          <w:rFonts w:ascii="Garamond" w:eastAsia="Times New Roman" w:hAnsi="Garamond" w:cs="Times New Roman"/>
        </w:rPr>
        <w:t>e</w:t>
      </w:r>
      <w:r w:rsidRPr="0057102D">
        <w:rPr>
          <w:rFonts w:ascii="Garamond" w:eastAsia="Times New Roman" w:hAnsi="Garamond" w:cs="Times New Roman"/>
        </w:rPr>
        <w:t xml:space="preserve">xperience. </w:t>
      </w:r>
      <w:r w:rsidRPr="0057102D">
        <w:rPr>
          <w:rFonts w:ascii="Garamond" w:eastAsia="Times New Roman" w:hAnsi="Garamond" w:cs="Times New Roman"/>
          <w:i/>
          <w:iCs/>
        </w:rPr>
        <w:t>Nous</w:t>
      </w:r>
      <w:r w:rsidRPr="0057102D">
        <w:rPr>
          <w:rFonts w:ascii="Garamond" w:eastAsia="Times New Roman" w:hAnsi="Garamond" w:cs="Times New Roman"/>
        </w:rPr>
        <w:t xml:space="preserve">, </w:t>
      </w:r>
      <w:r w:rsidRPr="00B37043">
        <w:rPr>
          <w:rFonts w:ascii="Garamond" w:eastAsia="Times New Roman" w:hAnsi="Garamond" w:cs="Times New Roman"/>
          <w:i/>
          <w:iCs/>
        </w:rPr>
        <w:t>36</w:t>
      </w:r>
      <w:r w:rsidRPr="0057102D">
        <w:rPr>
          <w:rFonts w:ascii="Garamond" w:eastAsia="Times New Roman" w:hAnsi="Garamond" w:cs="Times New Roman"/>
        </w:rPr>
        <w:t>, 137-51.</w:t>
      </w:r>
      <w:r w:rsidR="00B37043">
        <w:rPr>
          <w:rFonts w:ascii="Garamond" w:eastAsia="Times New Roman" w:hAnsi="Garamond" w:cs="Times New Roman"/>
        </w:rPr>
        <w:t xml:space="preserve"> </w:t>
      </w:r>
      <w:r w:rsidR="00B37043" w:rsidRPr="00B37043">
        <w:rPr>
          <w:rFonts w:ascii="Garamond" w:eastAsia="Times New Roman" w:hAnsi="Garamond" w:cs="Times New Roman"/>
        </w:rPr>
        <w:t>https://doi.org/10.1111/1468-0068.00365</w:t>
      </w:r>
    </w:p>
    <w:p w14:paraId="3960F01C" w14:textId="50DD7CA0" w:rsidR="00F73502" w:rsidRDefault="00F73502" w:rsidP="00A55496">
      <w:pPr>
        <w:spacing w:line="480" w:lineRule="auto"/>
        <w:ind w:hanging="360"/>
        <w:rPr>
          <w:rFonts w:ascii="Garamond" w:eastAsia="Times New Roman" w:hAnsi="Garamond" w:cs="Times New Roman"/>
          <w:i/>
          <w:iCs/>
        </w:rPr>
      </w:pPr>
      <w:r w:rsidRPr="0057102D">
        <w:rPr>
          <w:rFonts w:ascii="Garamond" w:eastAsia="Times New Roman" w:hAnsi="Garamond" w:cs="Times New Roman"/>
        </w:rPr>
        <w:t xml:space="preserve">Tye, </w:t>
      </w:r>
      <w:r w:rsidR="00B37043">
        <w:rPr>
          <w:rFonts w:ascii="Garamond" w:eastAsia="Times New Roman" w:hAnsi="Garamond" w:cs="Times New Roman"/>
        </w:rPr>
        <w:t>M</w:t>
      </w:r>
      <w:r w:rsidRPr="0057102D">
        <w:rPr>
          <w:rFonts w:ascii="Garamond" w:eastAsia="Times New Roman" w:hAnsi="Garamond" w:cs="Times New Roman"/>
        </w:rPr>
        <w:t xml:space="preserve">. </w:t>
      </w:r>
      <w:r w:rsidR="00B37043">
        <w:rPr>
          <w:rFonts w:ascii="Garamond" w:eastAsia="Times New Roman" w:hAnsi="Garamond" w:cs="Times New Roman"/>
        </w:rPr>
        <w:t>(</w:t>
      </w:r>
      <w:r w:rsidRPr="0057102D">
        <w:rPr>
          <w:rFonts w:ascii="Garamond" w:eastAsia="Times New Roman" w:hAnsi="Garamond" w:cs="Times New Roman"/>
        </w:rPr>
        <w:t>2014</w:t>
      </w:r>
      <w:r w:rsidR="00B37043">
        <w:rPr>
          <w:rFonts w:ascii="Garamond" w:eastAsia="Times New Roman" w:hAnsi="Garamond" w:cs="Times New Roman"/>
        </w:rPr>
        <w:t>)</w:t>
      </w:r>
      <w:r w:rsidRPr="0057102D">
        <w:rPr>
          <w:rFonts w:ascii="Garamond" w:eastAsia="Times New Roman" w:hAnsi="Garamond" w:cs="Times New Roman"/>
        </w:rPr>
        <w:t xml:space="preserve">. What is the </w:t>
      </w:r>
      <w:r w:rsidR="00B37043">
        <w:rPr>
          <w:rFonts w:ascii="Garamond" w:eastAsia="Times New Roman" w:hAnsi="Garamond" w:cs="Times New Roman"/>
        </w:rPr>
        <w:t>c</w:t>
      </w:r>
      <w:r w:rsidRPr="0057102D">
        <w:rPr>
          <w:rFonts w:ascii="Garamond" w:eastAsia="Times New Roman" w:hAnsi="Garamond" w:cs="Times New Roman"/>
        </w:rPr>
        <w:t xml:space="preserve">ontent of a </w:t>
      </w:r>
      <w:r w:rsidR="00B37043">
        <w:rPr>
          <w:rFonts w:ascii="Garamond" w:eastAsia="Times New Roman" w:hAnsi="Garamond" w:cs="Times New Roman"/>
        </w:rPr>
        <w:t>h</w:t>
      </w:r>
      <w:r w:rsidRPr="0057102D">
        <w:rPr>
          <w:rFonts w:ascii="Garamond" w:eastAsia="Times New Roman" w:hAnsi="Garamond" w:cs="Times New Roman"/>
        </w:rPr>
        <w:t xml:space="preserve">allucinatory </w:t>
      </w:r>
      <w:r w:rsidR="00B37043">
        <w:rPr>
          <w:rFonts w:ascii="Garamond" w:eastAsia="Times New Roman" w:hAnsi="Garamond" w:cs="Times New Roman"/>
        </w:rPr>
        <w:t>e</w:t>
      </w:r>
      <w:r w:rsidRPr="0057102D">
        <w:rPr>
          <w:rFonts w:ascii="Garamond" w:eastAsia="Times New Roman" w:hAnsi="Garamond" w:cs="Times New Roman"/>
        </w:rPr>
        <w:t xml:space="preserve">xperience? in </w:t>
      </w:r>
      <w:r w:rsidR="00B37043">
        <w:rPr>
          <w:rFonts w:ascii="Garamond" w:eastAsia="Times New Roman" w:hAnsi="Garamond" w:cs="Times New Roman"/>
        </w:rPr>
        <w:t xml:space="preserve">B. </w:t>
      </w:r>
      <w:proofErr w:type="spellStart"/>
      <w:r w:rsidRPr="0057102D">
        <w:rPr>
          <w:rFonts w:ascii="Garamond" w:eastAsia="Times New Roman" w:hAnsi="Garamond" w:cs="Times New Roman"/>
        </w:rPr>
        <w:t>Brogaard</w:t>
      </w:r>
      <w:proofErr w:type="spellEnd"/>
      <w:r w:rsidR="00B37043">
        <w:rPr>
          <w:rFonts w:ascii="Garamond" w:eastAsia="Times New Roman" w:hAnsi="Garamond" w:cs="Times New Roman"/>
        </w:rPr>
        <w:t xml:space="preserve"> (</w:t>
      </w:r>
      <w:r w:rsidRPr="0057102D">
        <w:rPr>
          <w:rFonts w:ascii="Garamond" w:eastAsia="Times New Roman" w:hAnsi="Garamond" w:cs="Times New Roman"/>
        </w:rPr>
        <w:t>Ed.</w:t>
      </w:r>
      <w:r w:rsidR="00B37043">
        <w:rPr>
          <w:rFonts w:ascii="Garamond" w:eastAsia="Times New Roman" w:hAnsi="Garamond" w:cs="Times New Roman"/>
        </w:rPr>
        <w:t>)</w:t>
      </w:r>
      <w:r w:rsidRPr="0057102D">
        <w:rPr>
          <w:rFonts w:ascii="Garamond" w:eastAsia="Times New Roman" w:hAnsi="Garamond" w:cs="Times New Roman"/>
        </w:rPr>
        <w:t xml:space="preserve">, </w:t>
      </w:r>
      <w:r w:rsidRPr="0057102D">
        <w:rPr>
          <w:rFonts w:ascii="Garamond" w:eastAsia="Times New Roman" w:hAnsi="Garamond" w:cs="Times New Roman"/>
          <w:i/>
          <w:iCs/>
        </w:rPr>
        <w:t xml:space="preserve">Does </w:t>
      </w:r>
    </w:p>
    <w:p w14:paraId="56E84154" w14:textId="37D8B0A4" w:rsidR="00F73502" w:rsidRDefault="00F73502" w:rsidP="00A55496">
      <w:pPr>
        <w:spacing w:line="480" w:lineRule="auto"/>
        <w:rPr>
          <w:rFonts w:ascii="Garamond" w:eastAsia="Times New Roman" w:hAnsi="Garamond" w:cs="Times New Roman"/>
          <w:i/>
          <w:iCs/>
        </w:rPr>
      </w:pPr>
      <w:r w:rsidRPr="0057102D">
        <w:rPr>
          <w:rFonts w:ascii="Garamond" w:eastAsia="Times New Roman" w:hAnsi="Garamond" w:cs="Times New Roman"/>
          <w:i/>
          <w:iCs/>
        </w:rPr>
        <w:t xml:space="preserve">Perception </w:t>
      </w:r>
      <w:r w:rsidR="007F6D84">
        <w:rPr>
          <w:rFonts w:ascii="Garamond" w:eastAsia="Times New Roman" w:hAnsi="Garamond" w:cs="Times New Roman"/>
          <w:i/>
          <w:iCs/>
        </w:rPr>
        <w:t>H</w:t>
      </w:r>
      <w:r w:rsidRPr="0057102D">
        <w:rPr>
          <w:rFonts w:ascii="Garamond" w:eastAsia="Times New Roman" w:hAnsi="Garamond" w:cs="Times New Roman"/>
          <w:i/>
          <w:iCs/>
        </w:rPr>
        <w:t>ave Content?</w:t>
      </w:r>
      <w:r w:rsidRPr="0057102D">
        <w:rPr>
          <w:rFonts w:ascii="Garamond" w:eastAsia="Times New Roman" w:hAnsi="Garamond" w:cs="Times New Roman"/>
        </w:rPr>
        <w:t xml:space="preserve"> </w:t>
      </w:r>
      <w:r w:rsidR="00B37043">
        <w:rPr>
          <w:rFonts w:ascii="Garamond" w:eastAsia="Times New Roman" w:hAnsi="Garamond" w:cs="Times New Roman"/>
        </w:rPr>
        <w:t xml:space="preserve">(pp. 291-330). </w:t>
      </w:r>
      <w:r w:rsidRPr="0057102D">
        <w:rPr>
          <w:rFonts w:ascii="Garamond" w:eastAsia="Times New Roman" w:hAnsi="Garamond" w:cs="Times New Roman"/>
        </w:rPr>
        <w:t>Oxford University Press.</w:t>
      </w:r>
      <w:r w:rsidR="00B37043">
        <w:rPr>
          <w:rFonts w:ascii="Garamond" w:eastAsia="Times New Roman" w:hAnsi="Garamond" w:cs="Times New Roman"/>
        </w:rPr>
        <w:t xml:space="preserve"> </w:t>
      </w:r>
      <w:r w:rsidR="00B37043" w:rsidRPr="00B37043">
        <w:rPr>
          <w:rFonts w:ascii="Garamond" w:eastAsia="Times New Roman" w:hAnsi="Garamond" w:cs="Times New Roman"/>
        </w:rPr>
        <w:t>https://doi.org/10.1093/acprof:oso/9780199756018.003.0012</w:t>
      </w:r>
    </w:p>
    <w:p w14:paraId="271F2795" w14:textId="6DBA6185" w:rsidR="00F73502" w:rsidRPr="0057102D" w:rsidRDefault="00F73502" w:rsidP="00A55496">
      <w:pPr>
        <w:spacing w:line="480" w:lineRule="auto"/>
        <w:ind w:hanging="360"/>
        <w:rPr>
          <w:rFonts w:ascii="Garamond" w:eastAsia="Times New Roman" w:hAnsi="Garamond" w:cs="Times New Roman"/>
          <w:i/>
          <w:iCs/>
        </w:rPr>
      </w:pPr>
      <w:r w:rsidRPr="0057102D">
        <w:rPr>
          <w:rFonts w:ascii="Garamond" w:eastAsia="Times New Roman" w:hAnsi="Garamond" w:cs="Times New Roman"/>
          <w:color w:val="1A1A1A"/>
        </w:rPr>
        <w:t xml:space="preserve">Wiggins, </w:t>
      </w:r>
      <w:r w:rsidR="00B37043">
        <w:rPr>
          <w:rFonts w:ascii="Garamond" w:eastAsia="Times New Roman" w:hAnsi="Garamond" w:cs="Times New Roman"/>
          <w:color w:val="1A1A1A"/>
        </w:rPr>
        <w:t>D</w:t>
      </w:r>
      <w:r w:rsidRPr="0057102D">
        <w:rPr>
          <w:rFonts w:ascii="Garamond" w:eastAsia="Times New Roman" w:hAnsi="Garamond" w:cs="Times New Roman"/>
          <w:color w:val="1A1A1A"/>
        </w:rPr>
        <w:t xml:space="preserve">. </w:t>
      </w:r>
      <w:r w:rsidR="00B37043">
        <w:rPr>
          <w:rFonts w:ascii="Garamond" w:eastAsia="Times New Roman" w:hAnsi="Garamond" w:cs="Times New Roman"/>
          <w:color w:val="1A1A1A"/>
        </w:rPr>
        <w:t>(</w:t>
      </w:r>
      <w:r w:rsidRPr="0057102D">
        <w:rPr>
          <w:rFonts w:ascii="Garamond" w:eastAsia="Times New Roman" w:hAnsi="Garamond" w:cs="Times New Roman"/>
          <w:color w:val="1A1A1A"/>
        </w:rPr>
        <w:t>1968</w:t>
      </w:r>
      <w:r w:rsidR="00B37043">
        <w:rPr>
          <w:rFonts w:ascii="Garamond" w:eastAsia="Times New Roman" w:hAnsi="Garamond" w:cs="Times New Roman"/>
          <w:color w:val="1A1A1A"/>
        </w:rPr>
        <w:t>)</w:t>
      </w:r>
      <w:r w:rsidRPr="0057102D">
        <w:rPr>
          <w:rFonts w:ascii="Garamond" w:eastAsia="Times New Roman" w:hAnsi="Garamond" w:cs="Times New Roman"/>
          <w:color w:val="1A1A1A"/>
        </w:rPr>
        <w:t xml:space="preserve">. On </w:t>
      </w:r>
      <w:r w:rsidR="00B37043">
        <w:rPr>
          <w:rFonts w:ascii="Garamond" w:eastAsia="Times New Roman" w:hAnsi="Garamond" w:cs="Times New Roman"/>
          <w:color w:val="1A1A1A"/>
        </w:rPr>
        <w:t>b</w:t>
      </w:r>
      <w:r w:rsidRPr="0057102D">
        <w:rPr>
          <w:rFonts w:ascii="Garamond" w:eastAsia="Times New Roman" w:hAnsi="Garamond" w:cs="Times New Roman"/>
          <w:color w:val="1A1A1A"/>
        </w:rPr>
        <w:t xml:space="preserve">eing in the </w:t>
      </w:r>
      <w:r w:rsidR="00B37043">
        <w:rPr>
          <w:rFonts w:ascii="Garamond" w:eastAsia="Times New Roman" w:hAnsi="Garamond" w:cs="Times New Roman"/>
          <w:color w:val="1A1A1A"/>
        </w:rPr>
        <w:t>s</w:t>
      </w:r>
      <w:r w:rsidRPr="0057102D">
        <w:rPr>
          <w:rFonts w:ascii="Garamond" w:eastAsia="Times New Roman" w:hAnsi="Garamond" w:cs="Times New Roman"/>
          <w:color w:val="1A1A1A"/>
        </w:rPr>
        <w:t xml:space="preserve">ame </w:t>
      </w:r>
      <w:r w:rsidR="00B37043">
        <w:rPr>
          <w:rFonts w:ascii="Garamond" w:eastAsia="Times New Roman" w:hAnsi="Garamond" w:cs="Times New Roman"/>
          <w:color w:val="1A1A1A"/>
        </w:rPr>
        <w:t>p</w:t>
      </w:r>
      <w:r w:rsidRPr="0057102D">
        <w:rPr>
          <w:rFonts w:ascii="Garamond" w:eastAsia="Times New Roman" w:hAnsi="Garamond" w:cs="Times New Roman"/>
          <w:color w:val="1A1A1A"/>
        </w:rPr>
        <w:t xml:space="preserve">lace at the </w:t>
      </w:r>
      <w:r w:rsidR="00B37043">
        <w:rPr>
          <w:rFonts w:ascii="Garamond" w:eastAsia="Times New Roman" w:hAnsi="Garamond" w:cs="Times New Roman"/>
          <w:color w:val="1A1A1A"/>
        </w:rPr>
        <w:t>s</w:t>
      </w:r>
      <w:r w:rsidRPr="0057102D">
        <w:rPr>
          <w:rFonts w:ascii="Garamond" w:eastAsia="Times New Roman" w:hAnsi="Garamond" w:cs="Times New Roman"/>
          <w:color w:val="1A1A1A"/>
        </w:rPr>
        <w:t xml:space="preserve">ame </w:t>
      </w:r>
      <w:r w:rsidR="00B37043">
        <w:rPr>
          <w:rFonts w:ascii="Garamond" w:eastAsia="Times New Roman" w:hAnsi="Garamond" w:cs="Times New Roman"/>
          <w:color w:val="1A1A1A"/>
        </w:rPr>
        <w:t>t</w:t>
      </w:r>
      <w:r w:rsidRPr="0057102D">
        <w:rPr>
          <w:rFonts w:ascii="Garamond" w:eastAsia="Times New Roman" w:hAnsi="Garamond" w:cs="Times New Roman"/>
          <w:color w:val="1A1A1A"/>
        </w:rPr>
        <w:t>ime</w:t>
      </w:r>
      <w:r w:rsidR="00B37043">
        <w:rPr>
          <w:rFonts w:ascii="Garamond" w:eastAsia="Times New Roman" w:hAnsi="Garamond" w:cs="Times New Roman"/>
          <w:color w:val="1A1A1A"/>
        </w:rPr>
        <w:t>.</w:t>
      </w:r>
      <w:r w:rsidRPr="0057102D">
        <w:rPr>
          <w:rFonts w:ascii="Garamond" w:eastAsia="Times New Roman" w:hAnsi="Garamond" w:cs="Times New Roman"/>
          <w:color w:val="1A1A1A"/>
        </w:rPr>
        <w:t> </w:t>
      </w:r>
      <w:r w:rsidRPr="0057102D">
        <w:rPr>
          <w:rFonts w:ascii="Garamond" w:eastAsia="Times New Roman" w:hAnsi="Garamond" w:cs="Times New Roman"/>
          <w:i/>
          <w:iCs/>
          <w:color w:val="1A1A1A"/>
        </w:rPr>
        <w:t>Philosophical Review</w:t>
      </w:r>
      <w:r w:rsidRPr="0057102D">
        <w:rPr>
          <w:rFonts w:ascii="Garamond" w:eastAsia="Times New Roman" w:hAnsi="Garamond" w:cs="Times New Roman"/>
          <w:color w:val="1A1A1A"/>
        </w:rPr>
        <w:t xml:space="preserve">, </w:t>
      </w:r>
      <w:r w:rsidRPr="00B37043">
        <w:rPr>
          <w:rFonts w:ascii="Garamond" w:eastAsia="Times New Roman" w:hAnsi="Garamond" w:cs="Times New Roman"/>
          <w:i/>
          <w:iCs/>
          <w:color w:val="1A1A1A"/>
        </w:rPr>
        <w:t>7</w:t>
      </w:r>
      <w:r w:rsidR="00B37043" w:rsidRPr="00B37043">
        <w:rPr>
          <w:rFonts w:ascii="Garamond" w:eastAsia="Times New Roman" w:hAnsi="Garamond" w:cs="Times New Roman"/>
          <w:i/>
          <w:iCs/>
          <w:color w:val="1A1A1A"/>
        </w:rPr>
        <w:t>7</w:t>
      </w:r>
      <w:r w:rsidR="00B37043">
        <w:rPr>
          <w:rFonts w:ascii="Garamond" w:eastAsia="Times New Roman" w:hAnsi="Garamond" w:cs="Times New Roman"/>
          <w:color w:val="1A1A1A"/>
        </w:rPr>
        <w:t>,</w:t>
      </w:r>
      <w:r w:rsidRPr="0057102D">
        <w:rPr>
          <w:rFonts w:ascii="Garamond" w:eastAsia="Times New Roman" w:hAnsi="Garamond" w:cs="Times New Roman"/>
          <w:color w:val="1A1A1A"/>
        </w:rPr>
        <w:t xml:space="preserve"> 90–95.</w:t>
      </w:r>
      <w:r w:rsidR="00B37043">
        <w:rPr>
          <w:rFonts w:ascii="Garamond" w:eastAsia="Times New Roman" w:hAnsi="Garamond" w:cs="Times New Roman"/>
          <w:color w:val="1A1A1A"/>
        </w:rPr>
        <w:t xml:space="preserve"> </w:t>
      </w:r>
      <w:r w:rsidR="00B37043" w:rsidRPr="00B37043">
        <w:rPr>
          <w:rFonts w:ascii="Garamond" w:eastAsia="Times New Roman" w:hAnsi="Garamond" w:cs="Times New Roman"/>
          <w:color w:val="1A1A1A"/>
        </w:rPr>
        <w:t>https://doi.org/10.2307/2183184</w:t>
      </w:r>
    </w:p>
    <w:p w14:paraId="61C73405" w14:textId="4090B6E8" w:rsidR="007C44D0" w:rsidRDefault="007C44D0" w:rsidP="00A55496">
      <w:pPr>
        <w:pStyle w:val="NormalWeb"/>
        <w:spacing w:before="0" w:beforeAutospacing="0" w:after="0" w:afterAutospacing="0" w:line="480" w:lineRule="auto"/>
        <w:ind w:hanging="360"/>
        <w:rPr>
          <w:rFonts w:ascii="Garamond" w:hAnsi="Garamond"/>
        </w:rPr>
      </w:pPr>
    </w:p>
    <w:p w14:paraId="3A8AAC84" w14:textId="77777777" w:rsidR="002D6596" w:rsidRPr="008C0EAF" w:rsidRDefault="002D6596" w:rsidP="003E1AB9">
      <w:pPr>
        <w:spacing w:line="480" w:lineRule="auto"/>
        <w:rPr>
          <w:rFonts w:ascii="Garamond" w:hAnsi="Garamond"/>
          <w:iCs/>
          <w:color w:val="000000" w:themeColor="text1"/>
        </w:rPr>
      </w:pPr>
    </w:p>
    <w:sectPr w:rsidR="002D6596" w:rsidRPr="008C0EAF" w:rsidSect="00D57FEE">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5C660" w14:textId="77777777" w:rsidR="00F760BE" w:rsidRDefault="00F760BE" w:rsidP="00087058">
      <w:r>
        <w:separator/>
      </w:r>
    </w:p>
  </w:endnote>
  <w:endnote w:type="continuationSeparator" w:id="0">
    <w:p w14:paraId="59A4E8C2" w14:textId="77777777" w:rsidR="00F760BE" w:rsidRDefault="00F760BE" w:rsidP="00087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9042028"/>
      <w:docPartObj>
        <w:docPartGallery w:val="Page Numbers (Bottom of Page)"/>
        <w:docPartUnique/>
      </w:docPartObj>
    </w:sdtPr>
    <w:sdtContent>
      <w:p w14:paraId="56729079" w14:textId="75E880A3" w:rsidR="00EC695A" w:rsidRDefault="00EC695A" w:rsidP="009F2E3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7FAF3C" w14:textId="77777777" w:rsidR="00EC695A" w:rsidRDefault="00EC69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1881550821"/>
      <w:docPartObj>
        <w:docPartGallery w:val="Page Numbers (Bottom of Page)"/>
        <w:docPartUnique/>
      </w:docPartObj>
    </w:sdtPr>
    <w:sdtContent>
      <w:p w14:paraId="17F666E3" w14:textId="1A2F3C83" w:rsidR="00EC695A" w:rsidRPr="00EC695A" w:rsidRDefault="00EC695A" w:rsidP="009F2E3E">
        <w:pPr>
          <w:pStyle w:val="Footer"/>
          <w:framePr w:wrap="none" w:vAnchor="text" w:hAnchor="margin" w:xAlign="center" w:y="1"/>
          <w:rPr>
            <w:rStyle w:val="PageNumber"/>
            <w:rFonts w:ascii="Garamond" w:hAnsi="Garamond"/>
          </w:rPr>
        </w:pPr>
        <w:r w:rsidRPr="00EC695A">
          <w:rPr>
            <w:rStyle w:val="PageNumber"/>
            <w:rFonts w:ascii="Garamond" w:hAnsi="Garamond"/>
          </w:rPr>
          <w:fldChar w:fldCharType="begin"/>
        </w:r>
        <w:r w:rsidRPr="00EC695A">
          <w:rPr>
            <w:rStyle w:val="PageNumber"/>
            <w:rFonts w:ascii="Garamond" w:hAnsi="Garamond"/>
          </w:rPr>
          <w:instrText xml:space="preserve"> PAGE </w:instrText>
        </w:r>
        <w:r w:rsidRPr="00EC695A">
          <w:rPr>
            <w:rStyle w:val="PageNumber"/>
            <w:rFonts w:ascii="Garamond" w:hAnsi="Garamond"/>
          </w:rPr>
          <w:fldChar w:fldCharType="separate"/>
        </w:r>
        <w:r w:rsidRPr="00EC695A">
          <w:rPr>
            <w:rStyle w:val="PageNumber"/>
            <w:rFonts w:ascii="Garamond" w:hAnsi="Garamond"/>
            <w:noProof/>
          </w:rPr>
          <w:t>1</w:t>
        </w:r>
        <w:r w:rsidRPr="00EC695A">
          <w:rPr>
            <w:rStyle w:val="PageNumber"/>
            <w:rFonts w:ascii="Garamond" w:hAnsi="Garamond"/>
          </w:rPr>
          <w:fldChar w:fldCharType="end"/>
        </w:r>
      </w:p>
    </w:sdtContent>
  </w:sdt>
  <w:p w14:paraId="4DDFA62A" w14:textId="77777777" w:rsidR="00EC695A" w:rsidRDefault="00EC6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B4F28" w14:textId="77777777" w:rsidR="00F760BE" w:rsidRDefault="00F760BE" w:rsidP="00087058">
      <w:r>
        <w:separator/>
      </w:r>
    </w:p>
  </w:footnote>
  <w:footnote w:type="continuationSeparator" w:id="0">
    <w:p w14:paraId="37F15110" w14:textId="77777777" w:rsidR="00F760BE" w:rsidRDefault="00F760BE" w:rsidP="00087058">
      <w:r>
        <w:continuationSeparator/>
      </w:r>
    </w:p>
  </w:footnote>
  <w:footnote w:id="1">
    <w:p w14:paraId="0ECEF35E" w14:textId="502653D8" w:rsidR="003557E8" w:rsidRPr="0005255F" w:rsidRDefault="003557E8" w:rsidP="009934BA">
      <w:pPr>
        <w:pStyle w:val="FootnoteText"/>
        <w:jc w:val="both"/>
        <w:rPr>
          <w:rFonts w:ascii="Garamond" w:hAnsi="Garamond"/>
          <w:sz w:val="22"/>
          <w:szCs w:val="22"/>
        </w:rPr>
      </w:pPr>
      <w:r w:rsidRPr="0005255F">
        <w:rPr>
          <w:rStyle w:val="FootnoteReference"/>
          <w:rFonts w:ascii="Garamond" w:hAnsi="Garamond"/>
          <w:sz w:val="22"/>
          <w:szCs w:val="22"/>
        </w:rPr>
        <w:footnoteRef/>
      </w:r>
      <w:r w:rsidRPr="0005255F">
        <w:rPr>
          <w:rFonts w:ascii="Garamond" w:hAnsi="Garamond"/>
          <w:sz w:val="22"/>
          <w:szCs w:val="22"/>
        </w:rPr>
        <w:t xml:space="preserve"> </w:t>
      </w:r>
      <w:r w:rsidR="00B168AD" w:rsidRPr="0005255F">
        <w:rPr>
          <w:rFonts w:ascii="Garamond" w:hAnsi="Garamond"/>
          <w:sz w:val="22"/>
          <w:szCs w:val="22"/>
        </w:rPr>
        <w:t>I</w:t>
      </w:r>
      <w:r w:rsidR="00577459" w:rsidRPr="0005255F">
        <w:rPr>
          <w:rFonts w:ascii="Garamond" w:hAnsi="Garamond"/>
          <w:sz w:val="22"/>
          <w:szCs w:val="22"/>
        </w:rPr>
        <w:t xml:space="preserve">n his </w:t>
      </w:r>
      <w:r w:rsidR="00B168AD" w:rsidRPr="0005255F">
        <w:rPr>
          <w:rFonts w:ascii="Garamond" w:hAnsi="Garamond"/>
          <w:sz w:val="22"/>
          <w:szCs w:val="22"/>
        </w:rPr>
        <w:t xml:space="preserve">recent </w:t>
      </w:r>
      <w:r w:rsidR="00577459" w:rsidRPr="0005255F">
        <w:rPr>
          <w:rFonts w:ascii="Garamond" w:hAnsi="Garamond"/>
          <w:sz w:val="22"/>
          <w:szCs w:val="22"/>
        </w:rPr>
        <w:t xml:space="preserve">book </w:t>
      </w:r>
      <w:r w:rsidR="00577459" w:rsidRPr="0005255F">
        <w:rPr>
          <w:rFonts w:ascii="Garamond" w:hAnsi="Garamond"/>
          <w:i/>
          <w:iCs/>
          <w:sz w:val="22"/>
          <w:szCs w:val="22"/>
        </w:rPr>
        <w:t>Conscious Experience: A Logical Inquiry</w:t>
      </w:r>
      <w:r w:rsidR="00577459" w:rsidRPr="0005255F">
        <w:rPr>
          <w:rFonts w:ascii="Garamond" w:hAnsi="Garamond"/>
          <w:sz w:val="22"/>
          <w:szCs w:val="22"/>
        </w:rPr>
        <w:t>, Anil Gupta considers it a central virtue of his view of experience that it leaves open the nature of the world that is presented to the subject in experience</w:t>
      </w:r>
      <w:r w:rsidRPr="0005255F">
        <w:rPr>
          <w:rFonts w:ascii="Garamond" w:hAnsi="Garamond"/>
          <w:sz w:val="22"/>
          <w:szCs w:val="22"/>
        </w:rPr>
        <w:t>.</w:t>
      </w:r>
    </w:p>
  </w:footnote>
  <w:footnote w:id="2">
    <w:p w14:paraId="7E77B77C" w14:textId="77777777" w:rsidR="00B168AD" w:rsidRPr="0005255F" w:rsidRDefault="00B168AD" w:rsidP="009934BA">
      <w:pPr>
        <w:pStyle w:val="FootnoteText"/>
        <w:jc w:val="both"/>
        <w:rPr>
          <w:rFonts w:ascii="Garamond" w:hAnsi="Garamond"/>
          <w:sz w:val="22"/>
          <w:szCs w:val="22"/>
        </w:rPr>
      </w:pPr>
      <w:r w:rsidRPr="0005255F">
        <w:rPr>
          <w:rStyle w:val="FootnoteReference"/>
          <w:rFonts w:ascii="Garamond" w:hAnsi="Garamond"/>
          <w:sz w:val="22"/>
          <w:szCs w:val="22"/>
        </w:rPr>
        <w:footnoteRef/>
      </w:r>
      <w:r w:rsidRPr="0005255F">
        <w:rPr>
          <w:rFonts w:ascii="Garamond" w:hAnsi="Garamond"/>
          <w:sz w:val="22"/>
          <w:szCs w:val="22"/>
        </w:rPr>
        <w:t xml:space="preserve"> See, for instance, Dretske (2003), Johnston (2004), Pautz (2007), and Tye (2014). </w:t>
      </w:r>
    </w:p>
  </w:footnote>
  <w:footnote w:id="3">
    <w:p w14:paraId="09443643" w14:textId="6C536D9B" w:rsidR="00B168AD" w:rsidRPr="0005255F" w:rsidRDefault="00B168AD" w:rsidP="009934BA">
      <w:pPr>
        <w:pStyle w:val="FootnoteText"/>
        <w:jc w:val="both"/>
        <w:rPr>
          <w:rFonts w:ascii="Garamond" w:hAnsi="Garamond"/>
          <w:sz w:val="22"/>
          <w:szCs w:val="22"/>
        </w:rPr>
      </w:pPr>
      <w:r w:rsidRPr="0005255F">
        <w:rPr>
          <w:rStyle w:val="FootnoteReference"/>
          <w:rFonts w:ascii="Garamond" w:hAnsi="Garamond"/>
          <w:sz w:val="22"/>
          <w:szCs w:val="22"/>
        </w:rPr>
        <w:footnoteRef/>
      </w:r>
      <w:r w:rsidRPr="0005255F">
        <w:rPr>
          <w:rFonts w:ascii="Garamond" w:hAnsi="Garamond"/>
          <w:sz w:val="22"/>
          <w:szCs w:val="22"/>
        </w:rPr>
        <w:t xml:space="preserve"> Most contemporary theorists of perception do not acknowledge the intuition</w:t>
      </w:r>
      <w:r w:rsidR="008D2D52" w:rsidRPr="0005255F">
        <w:rPr>
          <w:rFonts w:ascii="Garamond" w:hAnsi="Garamond"/>
          <w:sz w:val="22"/>
          <w:szCs w:val="22"/>
        </w:rPr>
        <w:t xml:space="preserve"> behind </w:t>
      </w:r>
      <w:r w:rsidRPr="0005255F">
        <w:rPr>
          <w:rFonts w:ascii="Garamond" w:hAnsi="Garamond"/>
          <w:i/>
          <w:iCs/>
          <w:sz w:val="22"/>
          <w:szCs w:val="22"/>
        </w:rPr>
        <w:t>Perceptual Presence</w:t>
      </w:r>
      <w:r w:rsidRPr="0005255F">
        <w:rPr>
          <w:rFonts w:ascii="Garamond" w:hAnsi="Garamond"/>
          <w:sz w:val="22"/>
          <w:szCs w:val="22"/>
        </w:rPr>
        <w:t xml:space="preserve">. They assume, in line </w:t>
      </w:r>
      <w:r w:rsidR="000464A9" w:rsidRPr="0005255F">
        <w:rPr>
          <w:rFonts w:ascii="Garamond" w:hAnsi="Garamond"/>
          <w:sz w:val="22"/>
          <w:szCs w:val="22"/>
        </w:rPr>
        <w:t xml:space="preserve">with </w:t>
      </w:r>
      <w:r w:rsidRPr="0005255F">
        <w:rPr>
          <w:rFonts w:ascii="Garamond" w:hAnsi="Garamond"/>
          <w:sz w:val="22"/>
          <w:szCs w:val="22"/>
        </w:rPr>
        <w:t>Anscombe (</w:t>
      </w:r>
      <w:r w:rsidR="000464A9" w:rsidRPr="0005255F">
        <w:rPr>
          <w:rFonts w:ascii="Garamond" w:hAnsi="Garamond"/>
          <w:sz w:val="22"/>
          <w:szCs w:val="22"/>
        </w:rPr>
        <w:t>1981</w:t>
      </w:r>
      <w:r w:rsidRPr="0005255F">
        <w:rPr>
          <w:rFonts w:ascii="Garamond" w:hAnsi="Garamond"/>
          <w:sz w:val="22"/>
          <w:szCs w:val="22"/>
        </w:rPr>
        <w:t>)</w:t>
      </w:r>
      <w:r w:rsidR="000464A9" w:rsidRPr="0005255F">
        <w:rPr>
          <w:rFonts w:ascii="Garamond" w:hAnsi="Garamond"/>
          <w:sz w:val="22"/>
          <w:szCs w:val="22"/>
        </w:rPr>
        <w:t xml:space="preserve"> and Harman (1990), </w:t>
      </w:r>
      <w:r w:rsidRPr="0005255F">
        <w:rPr>
          <w:rFonts w:ascii="Garamond" w:hAnsi="Garamond"/>
          <w:sz w:val="22"/>
          <w:szCs w:val="22"/>
        </w:rPr>
        <w:t xml:space="preserve">that sense-datum theorists </w:t>
      </w:r>
      <w:r w:rsidR="000464A9" w:rsidRPr="0005255F">
        <w:rPr>
          <w:rFonts w:ascii="Garamond" w:hAnsi="Garamond"/>
          <w:sz w:val="22"/>
          <w:szCs w:val="22"/>
        </w:rPr>
        <w:t>were just blind to</w:t>
      </w:r>
      <w:r w:rsidRPr="0005255F">
        <w:rPr>
          <w:rFonts w:ascii="Garamond" w:hAnsi="Garamond"/>
          <w:sz w:val="22"/>
          <w:szCs w:val="22"/>
        </w:rPr>
        <w:t xml:space="preserve"> the representationalist alternative. But as should be clear fr</w:t>
      </w:r>
      <w:r w:rsidR="000464A9" w:rsidRPr="0005255F">
        <w:rPr>
          <w:rFonts w:ascii="Garamond" w:hAnsi="Garamond"/>
          <w:sz w:val="22"/>
          <w:szCs w:val="22"/>
        </w:rPr>
        <w:t>o</w:t>
      </w:r>
      <w:r w:rsidRPr="0005255F">
        <w:rPr>
          <w:rFonts w:ascii="Garamond" w:hAnsi="Garamond"/>
          <w:sz w:val="22"/>
          <w:szCs w:val="22"/>
        </w:rPr>
        <w:t xml:space="preserve">m the passages above, sense-datum theorists are keenly aware of representational accounts of belief but argue that these fail when extended to sensory experience. </w:t>
      </w:r>
      <w:r w:rsidR="00E95F77" w:rsidRPr="0005255F">
        <w:rPr>
          <w:rFonts w:ascii="Garamond" w:hAnsi="Garamond"/>
          <w:sz w:val="22"/>
          <w:szCs w:val="22"/>
        </w:rPr>
        <w:t>Pautz (2007</w:t>
      </w:r>
      <w:r w:rsidR="0059629E">
        <w:rPr>
          <w:rFonts w:ascii="Garamond" w:hAnsi="Garamond"/>
          <w:sz w:val="22"/>
          <w:szCs w:val="22"/>
        </w:rPr>
        <w:t>, 2021</w:t>
      </w:r>
      <w:r w:rsidR="00E95F77" w:rsidRPr="0005255F">
        <w:rPr>
          <w:rFonts w:ascii="Garamond" w:hAnsi="Garamond"/>
          <w:sz w:val="22"/>
          <w:szCs w:val="22"/>
        </w:rPr>
        <w:t xml:space="preserve">) and Millar (2014) are exceptions in this respect, insofar as they </w:t>
      </w:r>
      <w:r w:rsidR="00D75DCE">
        <w:rPr>
          <w:rFonts w:ascii="Garamond" w:hAnsi="Garamond"/>
          <w:sz w:val="22"/>
          <w:szCs w:val="22"/>
        </w:rPr>
        <w:t>are</w:t>
      </w:r>
      <w:r w:rsidR="00E95F77" w:rsidRPr="0005255F">
        <w:rPr>
          <w:rFonts w:ascii="Garamond" w:hAnsi="Garamond"/>
          <w:sz w:val="22"/>
          <w:szCs w:val="22"/>
        </w:rPr>
        <w:t xml:space="preserve"> representationalist</w:t>
      </w:r>
      <w:r w:rsidR="00D75DCE">
        <w:rPr>
          <w:rFonts w:ascii="Garamond" w:hAnsi="Garamond"/>
          <w:sz w:val="22"/>
          <w:szCs w:val="22"/>
        </w:rPr>
        <w:t>s who explicitly discuss</w:t>
      </w:r>
      <w:r w:rsidR="0059629E">
        <w:rPr>
          <w:rFonts w:ascii="Garamond" w:hAnsi="Garamond"/>
          <w:sz w:val="22"/>
          <w:szCs w:val="22"/>
        </w:rPr>
        <w:t xml:space="preserve"> the intuitive force behind</w:t>
      </w:r>
      <w:r w:rsidR="00D75DCE">
        <w:rPr>
          <w:rFonts w:ascii="Garamond" w:hAnsi="Garamond"/>
          <w:sz w:val="22"/>
          <w:szCs w:val="22"/>
        </w:rPr>
        <w:t xml:space="preserve"> </w:t>
      </w:r>
      <w:r w:rsidR="00E95F77" w:rsidRPr="0005255F">
        <w:rPr>
          <w:rFonts w:ascii="Garamond" w:hAnsi="Garamond"/>
          <w:i/>
          <w:iCs/>
          <w:sz w:val="22"/>
          <w:szCs w:val="22"/>
        </w:rPr>
        <w:t>Perceptual Presence</w:t>
      </w:r>
      <w:r w:rsidR="00D75DCE">
        <w:rPr>
          <w:rFonts w:ascii="Garamond" w:hAnsi="Garamond"/>
          <w:sz w:val="22"/>
          <w:szCs w:val="22"/>
        </w:rPr>
        <w:t>.</w:t>
      </w:r>
    </w:p>
  </w:footnote>
  <w:footnote w:id="4">
    <w:p w14:paraId="1A05B717" w14:textId="587A8E8F" w:rsidR="00FD7735" w:rsidRPr="00A56D15" w:rsidRDefault="00FD7735">
      <w:pPr>
        <w:pStyle w:val="FootnoteText"/>
        <w:rPr>
          <w:rFonts w:ascii="Garamond" w:hAnsi="Garamond"/>
          <w:sz w:val="22"/>
          <w:szCs w:val="22"/>
        </w:rPr>
      </w:pPr>
      <w:r w:rsidRPr="00A56D15">
        <w:rPr>
          <w:rStyle w:val="FootnoteReference"/>
          <w:rFonts w:ascii="Garamond" w:hAnsi="Garamond"/>
          <w:sz w:val="22"/>
          <w:szCs w:val="22"/>
        </w:rPr>
        <w:footnoteRef/>
      </w:r>
      <w:r w:rsidRPr="00A56D15">
        <w:rPr>
          <w:rFonts w:ascii="Garamond" w:hAnsi="Garamond"/>
          <w:sz w:val="22"/>
          <w:szCs w:val="22"/>
        </w:rPr>
        <w:t xml:space="preserve"> Note the following difference in the two explanations</w:t>
      </w:r>
      <w:r w:rsidR="00486F6F" w:rsidRPr="00A56D15">
        <w:rPr>
          <w:rFonts w:ascii="Garamond" w:hAnsi="Garamond"/>
          <w:sz w:val="22"/>
          <w:szCs w:val="22"/>
        </w:rPr>
        <w:t>:</w:t>
      </w:r>
      <w:r w:rsidRPr="00A56D15">
        <w:rPr>
          <w:rFonts w:ascii="Garamond" w:hAnsi="Garamond"/>
          <w:sz w:val="22"/>
          <w:szCs w:val="22"/>
        </w:rPr>
        <w:t xml:space="preserve"> In the case of veridical perception, an instance of redness exists for the perceiver to be aware of because there is a cardinal present that </w:t>
      </w:r>
      <w:r w:rsidR="00A56D15">
        <w:rPr>
          <w:rFonts w:ascii="Garamond" w:hAnsi="Garamond"/>
          <w:i/>
          <w:iCs/>
          <w:sz w:val="22"/>
          <w:szCs w:val="22"/>
        </w:rPr>
        <w:t xml:space="preserve">is </w:t>
      </w:r>
      <w:r w:rsidR="00A56D15">
        <w:rPr>
          <w:rFonts w:ascii="Garamond" w:hAnsi="Garamond"/>
          <w:sz w:val="22"/>
          <w:szCs w:val="22"/>
        </w:rPr>
        <w:t>red</w:t>
      </w:r>
      <w:r w:rsidRPr="00A56D15">
        <w:rPr>
          <w:rFonts w:ascii="Garamond" w:hAnsi="Garamond"/>
          <w:sz w:val="22"/>
          <w:szCs w:val="22"/>
        </w:rPr>
        <w:t>.</w:t>
      </w:r>
      <w:r w:rsidR="00486F6F" w:rsidRPr="00A56D15">
        <w:rPr>
          <w:rFonts w:ascii="Garamond" w:hAnsi="Garamond"/>
          <w:sz w:val="22"/>
          <w:szCs w:val="22"/>
        </w:rPr>
        <w:t xml:space="preserve"> </w:t>
      </w:r>
      <w:r w:rsidRPr="00A56D15">
        <w:rPr>
          <w:rFonts w:ascii="Garamond" w:hAnsi="Garamond"/>
          <w:sz w:val="22"/>
          <w:szCs w:val="22"/>
        </w:rPr>
        <w:t xml:space="preserve">In the case of the hallucination, </w:t>
      </w:r>
      <w:r w:rsidR="00A56D15">
        <w:rPr>
          <w:rFonts w:ascii="Garamond" w:hAnsi="Garamond"/>
          <w:sz w:val="22"/>
          <w:szCs w:val="22"/>
        </w:rPr>
        <w:t>by</w:t>
      </w:r>
      <w:r w:rsidR="00623DCF" w:rsidRPr="00A56D15">
        <w:rPr>
          <w:rFonts w:ascii="Garamond" w:hAnsi="Garamond"/>
          <w:sz w:val="22"/>
          <w:szCs w:val="22"/>
        </w:rPr>
        <w:t xml:space="preserve"> contrast</w:t>
      </w:r>
      <w:r w:rsidRPr="00A56D15">
        <w:rPr>
          <w:rFonts w:ascii="Garamond" w:hAnsi="Garamond"/>
          <w:sz w:val="22"/>
          <w:szCs w:val="22"/>
        </w:rPr>
        <w:t xml:space="preserve">, neither the mind </w:t>
      </w:r>
      <w:r w:rsidR="005F03E8">
        <w:rPr>
          <w:rFonts w:ascii="Garamond" w:hAnsi="Garamond"/>
          <w:sz w:val="22"/>
          <w:szCs w:val="22"/>
        </w:rPr>
        <w:t>(</w:t>
      </w:r>
      <w:r w:rsidRPr="00A56D15">
        <w:rPr>
          <w:rFonts w:ascii="Garamond" w:hAnsi="Garamond"/>
          <w:sz w:val="22"/>
          <w:szCs w:val="22"/>
        </w:rPr>
        <w:t xml:space="preserve">nor any of its states) </w:t>
      </w:r>
      <w:r w:rsidR="005F03E8">
        <w:rPr>
          <w:rFonts w:ascii="Garamond" w:hAnsi="Garamond"/>
          <w:sz w:val="22"/>
          <w:szCs w:val="22"/>
        </w:rPr>
        <w:t>is</w:t>
      </w:r>
      <w:r w:rsidR="00A56D15">
        <w:rPr>
          <w:rFonts w:ascii="Garamond" w:hAnsi="Garamond"/>
          <w:sz w:val="22"/>
          <w:szCs w:val="22"/>
        </w:rPr>
        <w:t xml:space="preserve"> </w:t>
      </w:r>
      <w:r w:rsidR="005F03E8">
        <w:rPr>
          <w:rFonts w:ascii="Garamond" w:hAnsi="Garamond"/>
          <w:sz w:val="22"/>
          <w:szCs w:val="22"/>
        </w:rPr>
        <w:t>itself</w:t>
      </w:r>
      <w:r w:rsidR="00A56D15">
        <w:rPr>
          <w:rFonts w:ascii="Garamond" w:hAnsi="Garamond"/>
          <w:sz w:val="22"/>
          <w:szCs w:val="22"/>
        </w:rPr>
        <w:t xml:space="preserve"> literally red</w:t>
      </w:r>
      <w:r w:rsidR="00486F6F" w:rsidRPr="00A56D15">
        <w:rPr>
          <w:rFonts w:ascii="Garamond" w:hAnsi="Garamond"/>
          <w:sz w:val="22"/>
          <w:szCs w:val="22"/>
        </w:rPr>
        <w:t xml:space="preserve">. </w:t>
      </w:r>
      <w:r w:rsidR="00A56D15">
        <w:rPr>
          <w:rFonts w:ascii="Garamond" w:hAnsi="Garamond"/>
          <w:sz w:val="22"/>
          <w:szCs w:val="22"/>
        </w:rPr>
        <w:t>Rather</w:t>
      </w:r>
      <w:r w:rsidR="00486F6F" w:rsidRPr="00A56D15">
        <w:rPr>
          <w:rFonts w:ascii="Garamond" w:hAnsi="Garamond"/>
          <w:sz w:val="22"/>
          <w:szCs w:val="22"/>
        </w:rPr>
        <w:t xml:space="preserve">, an instance of redness exists </w:t>
      </w:r>
      <w:r w:rsidR="00A56D15">
        <w:rPr>
          <w:rFonts w:ascii="Garamond" w:hAnsi="Garamond"/>
          <w:sz w:val="22"/>
          <w:szCs w:val="22"/>
        </w:rPr>
        <w:t>because of the state of awareness that the subject is in</w:t>
      </w:r>
      <w:r w:rsidR="00486F6F" w:rsidRPr="00A56D15">
        <w:rPr>
          <w:rFonts w:ascii="Garamond" w:hAnsi="Garamond"/>
          <w:sz w:val="22"/>
          <w:szCs w:val="22"/>
        </w:rPr>
        <w:t>. See</w:t>
      </w:r>
      <w:r w:rsidR="00A8027A" w:rsidRPr="00A56D15">
        <w:rPr>
          <w:rFonts w:ascii="Garamond" w:hAnsi="Garamond"/>
          <w:sz w:val="22"/>
          <w:szCs w:val="22"/>
        </w:rPr>
        <w:t xml:space="preserve"> p</w:t>
      </w:r>
      <w:r w:rsidR="00A56D15">
        <w:rPr>
          <w:rFonts w:ascii="Garamond" w:hAnsi="Garamond"/>
          <w:sz w:val="22"/>
          <w:szCs w:val="22"/>
        </w:rPr>
        <w:t>p</w:t>
      </w:r>
      <w:r w:rsidR="00A8027A" w:rsidRPr="00A56D15">
        <w:rPr>
          <w:rFonts w:ascii="Garamond" w:hAnsi="Garamond"/>
          <w:sz w:val="22"/>
          <w:szCs w:val="22"/>
        </w:rPr>
        <w:t>.</w:t>
      </w:r>
      <w:r w:rsidR="00A56D15">
        <w:rPr>
          <w:rFonts w:ascii="Garamond" w:hAnsi="Garamond"/>
          <w:sz w:val="22"/>
          <w:szCs w:val="22"/>
        </w:rPr>
        <w:t xml:space="preserve"> 2</w:t>
      </w:r>
      <w:r w:rsidR="00A55496">
        <w:rPr>
          <w:rFonts w:ascii="Garamond" w:hAnsi="Garamond"/>
          <w:sz w:val="22"/>
          <w:szCs w:val="22"/>
        </w:rPr>
        <w:t>4</w:t>
      </w:r>
      <w:r w:rsidR="00A56D15">
        <w:rPr>
          <w:rFonts w:ascii="Garamond" w:hAnsi="Garamond"/>
          <w:sz w:val="22"/>
          <w:szCs w:val="22"/>
        </w:rPr>
        <w:t>-</w:t>
      </w:r>
      <w:r w:rsidR="0095322A">
        <w:rPr>
          <w:rFonts w:ascii="Garamond" w:hAnsi="Garamond"/>
          <w:sz w:val="22"/>
          <w:szCs w:val="22"/>
        </w:rPr>
        <w:t>2</w:t>
      </w:r>
      <w:r w:rsidR="00A56D15">
        <w:rPr>
          <w:rFonts w:ascii="Garamond" w:hAnsi="Garamond"/>
          <w:sz w:val="22"/>
          <w:szCs w:val="22"/>
        </w:rPr>
        <w:t>6</w:t>
      </w:r>
      <w:r w:rsidR="00A55496">
        <w:rPr>
          <w:rFonts w:ascii="Garamond" w:hAnsi="Garamond"/>
          <w:sz w:val="22"/>
          <w:szCs w:val="22"/>
        </w:rPr>
        <w:t>, fn. 18,</w:t>
      </w:r>
      <w:r w:rsidR="00A8027A" w:rsidRPr="00A56D15">
        <w:rPr>
          <w:rFonts w:ascii="Garamond" w:hAnsi="Garamond"/>
          <w:sz w:val="22"/>
          <w:szCs w:val="22"/>
        </w:rPr>
        <w:t xml:space="preserve"> and </w:t>
      </w:r>
      <w:r w:rsidR="002436F5">
        <w:rPr>
          <w:rFonts w:ascii="Garamond" w:hAnsi="Garamond"/>
          <w:sz w:val="22"/>
          <w:szCs w:val="22"/>
        </w:rPr>
        <w:t>Sethi (2021a, 2021b) f</w:t>
      </w:r>
      <w:r w:rsidR="00486F6F" w:rsidRPr="00A56D15">
        <w:rPr>
          <w:rFonts w:ascii="Garamond" w:hAnsi="Garamond"/>
          <w:sz w:val="22"/>
          <w:szCs w:val="22"/>
        </w:rPr>
        <w:t xml:space="preserve">or </w:t>
      </w:r>
      <w:r w:rsidR="002436F5">
        <w:rPr>
          <w:rFonts w:ascii="Garamond" w:hAnsi="Garamond"/>
          <w:sz w:val="22"/>
          <w:szCs w:val="22"/>
        </w:rPr>
        <w:t xml:space="preserve">an </w:t>
      </w:r>
      <w:r w:rsidR="00486F6F" w:rsidRPr="00A56D15">
        <w:rPr>
          <w:rFonts w:ascii="Garamond" w:hAnsi="Garamond"/>
          <w:sz w:val="22"/>
          <w:szCs w:val="22"/>
        </w:rPr>
        <w:t xml:space="preserve">extended discussion of </w:t>
      </w:r>
      <w:r w:rsidR="00A8027A" w:rsidRPr="00A56D15">
        <w:rPr>
          <w:rFonts w:ascii="Garamond" w:hAnsi="Garamond"/>
          <w:sz w:val="22"/>
          <w:szCs w:val="22"/>
        </w:rPr>
        <w:t>this point.</w:t>
      </w:r>
    </w:p>
  </w:footnote>
  <w:footnote w:id="5">
    <w:p w14:paraId="2CEDD8BA" w14:textId="5C435C47" w:rsidR="00A84041" w:rsidRPr="0005255F" w:rsidRDefault="00A84041" w:rsidP="009934BA">
      <w:pPr>
        <w:pStyle w:val="FootnoteText"/>
        <w:jc w:val="both"/>
        <w:rPr>
          <w:rFonts w:ascii="Garamond" w:hAnsi="Garamond"/>
          <w:sz w:val="22"/>
          <w:szCs w:val="22"/>
        </w:rPr>
      </w:pPr>
      <w:r w:rsidRPr="0005255F">
        <w:rPr>
          <w:rStyle w:val="FootnoteReference"/>
          <w:rFonts w:ascii="Garamond" w:hAnsi="Garamond"/>
          <w:sz w:val="22"/>
          <w:szCs w:val="22"/>
        </w:rPr>
        <w:footnoteRef/>
      </w:r>
      <w:r w:rsidRPr="0005255F">
        <w:rPr>
          <w:rFonts w:ascii="Garamond" w:hAnsi="Garamond"/>
          <w:sz w:val="22"/>
          <w:szCs w:val="22"/>
        </w:rPr>
        <w:t xml:space="preserve"> See, for example, Robinson (1994), Martin (2004).</w:t>
      </w:r>
    </w:p>
  </w:footnote>
  <w:footnote w:id="6">
    <w:p w14:paraId="3F64CE73" w14:textId="727C249A" w:rsidR="002C6E48" w:rsidRPr="0005255F" w:rsidRDefault="002C6E48" w:rsidP="009934BA">
      <w:pPr>
        <w:pStyle w:val="FootnoteText"/>
        <w:jc w:val="both"/>
        <w:rPr>
          <w:rFonts w:ascii="Garamond" w:hAnsi="Garamond"/>
          <w:sz w:val="22"/>
          <w:szCs w:val="22"/>
        </w:rPr>
      </w:pPr>
      <w:r w:rsidRPr="0005255F">
        <w:rPr>
          <w:rStyle w:val="FootnoteReference"/>
          <w:rFonts w:ascii="Garamond" w:hAnsi="Garamond"/>
          <w:sz w:val="22"/>
          <w:szCs w:val="22"/>
        </w:rPr>
        <w:footnoteRef/>
      </w:r>
      <w:r w:rsidRPr="0005255F">
        <w:rPr>
          <w:rFonts w:ascii="Garamond" w:hAnsi="Garamond"/>
          <w:sz w:val="22"/>
          <w:szCs w:val="22"/>
        </w:rPr>
        <w:t xml:space="preserve"> See </w:t>
      </w:r>
      <w:proofErr w:type="spellStart"/>
      <w:r w:rsidRPr="0005255F">
        <w:rPr>
          <w:rFonts w:ascii="Garamond" w:hAnsi="Garamond"/>
          <w:sz w:val="22"/>
          <w:szCs w:val="22"/>
        </w:rPr>
        <w:t>Soteriou</w:t>
      </w:r>
      <w:proofErr w:type="spellEnd"/>
      <w:r w:rsidRPr="0005255F">
        <w:rPr>
          <w:rFonts w:ascii="Garamond" w:hAnsi="Garamond"/>
          <w:sz w:val="22"/>
          <w:szCs w:val="22"/>
        </w:rPr>
        <w:t xml:space="preserve"> (2013, </w:t>
      </w:r>
      <w:r w:rsidR="002436F5">
        <w:rPr>
          <w:rFonts w:ascii="Garamond" w:hAnsi="Garamond"/>
          <w:sz w:val="22"/>
          <w:szCs w:val="22"/>
        </w:rPr>
        <w:t xml:space="preserve">p. </w:t>
      </w:r>
      <w:r w:rsidRPr="0005255F">
        <w:rPr>
          <w:rFonts w:ascii="Garamond" w:hAnsi="Garamond"/>
          <w:sz w:val="22"/>
          <w:szCs w:val="22"/>
        </w:rPr>
        <w:t xml:space="preserve">59). One way to understand Soteriou’s point here is that </w:t>
      </w:r>
      <w:r w:rsidRPr="0005255F">
        <w:rPr>
          <w:rFonts w:ascii="Garamond" w:hAnsi="Garamond"/>
          <w:i/>
          <w:iCs/>
          <w:sz w:val="22"/>
          <w:szCs w:val="22"/>
        </w:rPr>
        <w:t xml:space="preserve">apparent </w:t>
      </w:r>
      <w:r w:rsidRPr="0005255F">
        <w:rPr>
          <w:rFonts w:ascii="Garamond" w:hAnsi="Garamond"/>
          <w:sz w:val="22"/>
          <w:szCs w:val="22"/>
        </w:rPr>
        <w:t xml:space="preserve">mind-dependence or mind-independence can be a </w:t>
      </w:r>
      <w:r w:rsidRPr="0005255F">
        <w:rPr>
          <w:rFonts w:ascii="Garamond" w:hAnsi="Garamond"/>
          <w:i/>
          <w:iCs/>
          <w:sz w:val="22"/>
          <w:szCs w:val="22"/>
        </w:rPr>
        <w:t>positive</w:t>
      </w:r>
      <w:r w:rsidRPr="0005255F">
        <w:rPr>
          <w:rFonts w:ascii="Garamond" w:hAnsi="Garamond"/>
          <w:sz w:val="22"/>
          <w:szCs w:val="22"/>
        </w:rPr>
        <w:t xml:space="preserve"> phenomenological feature that needs explaining. Pointing to the actual ontological status of the relevant item isn’t enough unless </w:t>
      </w:r>
      <w:r w:rsidR="0095322A">
        <w:rPr>
          <w:rFonts w:ascii="Garamond" w:hAnsi="Garamond"/>
          <w:sz w:val="22"/>
          <w:szCs w:val="22"/>
        </w:rPr>
        <w:t>one</w:t>
      </w:r>
      <w:r w:rsidRPr="0005255F">
        <w:rPr>
          <w:rFonts w:ascii="Garamond" w:hAnsi="Garamond"/>
          <w:sz w:val="22"/>
          <w:szCs w:val="22"/>
        </w:rPr>
        <w:t xml:space="preserve"> argue</w:t>
      </w:r>
      <w:r w:rsidR="0095322A">
        <w:rPr>
          <w:rFonts w:ascii="Garamond" w:hAnsi="Garamond"/>
          <w:sz w:val="22"/>
          <w:szCs w:val="22"/>
        </w:rPr>
        <w:t>s</w:t>
      </w:r>
      <w:r w:rsidRPr="0005255F">
        <w:rPr>
          <w:rFonts w:ascii="Garamond" w:hAnsi="Garamond"/>
          <w:sz w:val="22"/>
          <w:szCs w:val="22"/>
        </w:rPr>
        <w:t xml:space="preserve"> for the claim that items that </w:t>
      </w:r>
      <w:r w:rsidRPr="0005255F">
        <w:rPr>
          <w:rFonts w:ascii="Garamond" w:hAnsi="Garamond"/>
          <w:i/>
          <w:iCs/>
          <w:sz w:val="22"/>
          <w:szCs w:val="22"/>
        </w:rPr>
        <w:t xml:space="preserve">are F </w:t>
      </w:r>
      <w:r w:rsidRPr="0005255F">
        <w:rPr>
          <w:rFonts w:ascii="Garamond" w:hAnsi="Garamond"/>
          <w:sz w:val="22"/>
          <w:szCs w:val="22"/>
        </w:rPr>
        <w:t xml:space="preserve">must </w:t>
      </w:r>
      <w:r w:rsidRPr="0005255F">
        <w:rPr>
          <w:rFonts w:ascii="Garamond" w:hAnsi="Garamond"/>
          <w:i/>
          <w:iCs/>
          <w:sz w:val="22"/>
          <w:szCs w:val="22"/>
        </w:rPr>
        <w:t>appear</w:t>
      </w:r>
      <w:r w:rsidRPr="0005255F">
        <w:rPr>
          <w:rFonts w:ascii="Garamond" w:hAnsi="Garamond"/>
          <w:sz w:val="22"/>
          <w:szCs w:val="22"/>
        </w:rPr>
        <w:t xml:space="preserve"> </w:t>
      </w:r>
      <w:r w:rsidRPr="0005255F">
        <w:rPr>
          <w:rFonts w:ascii="Garamond" w:hAnsi="Garamond"/>
          <w:i/>
          <w:iCs/>
          <w:sz w:val="22"/>
          <w:szCs w:val="22"/>
        </w:rPr>
        <w:t>F</w:t>
      </w:r>
      <w:r w:rsidRPr="0005255F">
        <w:rPr>
          <w:rFonts w:ascii="Garamond" w:hAnsi="Garamond"/>
          <w:sz w:val="22"/>
          <w:szCs w:val="22"/>
        </w:rPr>
        <w:t>. Even though many sense-datum theorists accept a version of this principle for the sensible qualities, there is no reason for them to accept this principle for the far more theoretical property of being mind-(in)dependent.</w:t>
      </w:r>
    </w:p>
  </w:footnote>
  <w:footnote w:id="7">
    <w:p w14:paraId="74F57E29" w14:textId="26374944" w:rsidR="00904B8E" w:rsidRPr="0005255F" w:rsidRDefault="00904B8E" w:rsidP="009934BA">
      <w:pPr>
        <w:jc w:val="both"/>
        <w:rPr>
          <w:rFonts w:ascii="Garamond" w:hAnsi="Garamond"/>
          <w:sz w:val="22"/>
          <w:szCs w:val="22"/>
        </w:rPr>
      </w:pPr>
      <w:r w:rsidRPr="0005255F">
        <w:rPr>
          <w:rStyle w:val="FootnoteReference"/>
          <w:rFonts w:ascii="Garamond" w:hAnsi="Garamond"/>
          <w:color w:val="000000" w:themeColor="text1"/>
          <w:sz w:val="22"/>
          <w:szCs w:val="22"/>
        </w:rPr>
        <w:footnoteRef/>
      </w:r>
      <w:r w:rsidRPr="0005255F">
        <w:rPr>
          <w:rFonts w:ascii="Garamond" w:eastAsia="Times New Roman" w:hAnsi="Garamond" w:cs="Times New Roman"/>
          <w:color w:val="000000" w:themeColor="text1"/>
          <w:sz w:val="22"/>
          <w:szCs w:val="22"/>
          <w:shd w:val="clear" w:color="auto" w:fill="FFFFFF"/>
        </w:rPr>
        <w:t xml:space="preserve">Here are some representative passages: </w:t>
      </w:r>
      <w:r w:rsidRPr="0005255F">
        <w:rPr>
          <w:rFonts w:ascii="Garamond" w:hAnsi="Garamond"/>
          <w:color w:val="000000" w:themeColor="text1"/>
          <w:sz w:val="22"/>
          <w:szCs w:val="22"/>
          <w:shd w:val="clear" w:color="auto" w:fill="FFFFFF"/>
        </w:rPr>
        <w:t>“</w:t>
      </w:r>
      <w:r w:rsidRPr="0005255F">
        <w:rPr>
          <w:rFonts w:ascii="Garamond" w:hAnsi="Garamond"/>
          <w:sz w:val="22"/>
          <w:szCs w:val="22"/>
        </w:rPr>
        <w:t xml:space="preserve">So strong is the prejudice for the distinct </w:t>
      </w:r>
      <w:proofErr w:type="spellStart"/>
      <w:r w:rsidRPr="0005255F">
        <w:rPr>
          <w:rFonts w:ascii="Garamond" w:hAnsi="Garamond"/>
          <w:sz w:val="22"/>
          <w:szCs w:val="22"/>
        </w:rPr>
        <w:t>continu’d</w:t>
      </w:r>
      <w:proofErr w:type="spellEnd"/>
      <w:r w:rsidRPr="0005255F">
        <w:rPr>
          <w:rFonts w:ascii="Garamond" w:hAnsi="Garamond"/>
          <w:sz w:val="22"/>
          <w:szCs w:val="22"/>
        </w:rPr>
        <w:t xml:space="preserve"> existence of the former qualities [colors, sounds, heat and cold], that when the contrary opinion is </w:t>
      </w:r>
      <w:proofErr w:type="spellStart"/>
      <w:r w:rsidRPr="0005255F">
        <w:rPr>
          <w:rFonts w:ascii="Garamond" w:hAnsi="Garamond"/>
          <w:sz w:val="22"/>
          <w:szCs w:val="22"/>
        </w:rPr>
        <w:t>advanc’d</w:t>
      </w:r>
      <w:proofErr w:type="spellEnd"/>
      <w:r w:rsidRPr="0005255F">
        <w:rPr>
          <w:rFonts w:ascii="Garamond" w:hAnsi="Garamond"/>
          <w:sz w:val="22"/>
          <w:szCs w:val="22"/>
        </w:rPr>
        <w:t xml:space="preserve"> by modern philosophers, people imagine they can almost refute it from their feeling and experience, and that their very senses contradict this philosophy” (Hume, 1738/197</w:t>
      </w:r>
      <w:r w:rsidR="00D75DCE">
        <w:rPr>
          <w:rFonts w:ascii="Garamond" w:hAnsi="Garamond"/>
          <w:sz w:val="22"/>
          <w:szCs w:val="22"/>
        </w:rPr>
        <w:t>5</w:t>
      </w:r>
      <w:r w:rsidRPr="0005255F">
        <w:rPr>
          <w:rFonts w:ascii="Garamond" w:hAnsi="Garamond"/>
          <w:sz w:val="22"/>
          <w:szCs w:val="22"/>
        </w:rPr>
        <w:t>, Bk. I, Part IV, Section II</w:t>
      </w:r>
      <w:r w:rsidR="00304977">
        <w:rPr>
          <w:rFonts w:ascii="Garamond" w:hAnsi="Garamond"/>
          <w:sz w:val="22"/>
          <w:szCs w:val="22"/>
        </w:rPr>
        <w:t>).</w:t>
      </w:r>
    </w:p>
    <w:p w14:paraId="08F5DF90" w14:textId="3036E3A3" w:rsidR="00904B8E" w:rsidRPr="0005255F" w:rsidRDefault="00904B8E" w:rsidP="009934BA">
      <w:pPr>
        <w:jc w:val="both"/>
        <w:rPr>
          <w:rFonts w:ascii="Garamond" w:hAnsi="Garamond"/>
          <w:sz w:val="22"/>
          <w:szCs w:val="22"/>
        </w:rPr>
      </w:pPr>
      <w:r w:rsidRPr="0005255F">
        <w:rPr>
          <w:rFonts w:ascii="Garamond" w:hAnsi="Garamond"/>
          <w:sz w:val="22"/>
          <w:szCs w:val="22"/>
        </w:rPr>
        <w:t xml:space="preserve">“In order to point out to the reader what sort of things I mean by sense-data, I need only ask him to look at his own right hand. If he does this he will be able to pick out something (and, unless he is seeing double, only one thing) with regard to which he will see that it is, at first sight, a natural view to take that that thing is identical, not, indeed, with his whole right hand, but with that part of its surface which he is actually seeing, but will also (on a little reflection) be able to see that it is doubtful whether it can be identical with the part of the surface of his hand in question” (Moore, 1925, </w:t>
      </w:r>
      <w:r w:rsidR="00304977">
        <w:rPr>
          <w:rFonts w:ascii="Garamond" w:hAnsi="Garamond"/>
          <w:sz w:val="22"/>
          <w:szCs w:val="22"/>
        </w:rPr>
        <w:t xml:space="preserve">p. </w:t>
      </w:r>
      <w:r w:rsidRPr="0005255F">
        <w:rPr>
          <w:rFonts w:ascii="Garamond" w:hAnsi="Garamond"/>
          <w:sz w:val="22"/>
          <w:szCs w:val="22"/>
        </w:rPr>
        <w:t xml:space="preserve">128). </w:t>
      </w:r>
    </w:p>
    <w:p w14:paraId="7BC9C535" w14:textId="5A783576" w:rsidR="00904B8E" w:rsidRPr="0005255F" w:rsidRDefault="00904B8E" w:rsidP="009934BA">
      <w:pPr>
        <w:jc w:val="both"/>
        <w:rPr>
          <w:rFonts w:ascii="Garamond" w:hAnsi="Garamond"/>
          <w:sz w:val="22"/>
          <w:szCs w:val="22"/>
        </w:rPr>
      </w:pPr>
      <w:r w:rsidRPr="0005255F">
        <w:rPr>
          <w:rFonts w:ascii="Garamond" w:eastAsia="Times New Roman" w:hAnsi="Garamond" w:cs="Times New Roman"/>
          <w:color w:val="000000" w:themeColor="text1"/>
          <w:sz w:val="22"/>
          <w:szCs w:val="22"/>
          <w:shd w:val="clear" w:color="auto" w:fill="FFFFFF"/>
        </w:rPr>
        <w:t xml:space="preserve">“It is indeed an opinion strangely prevailing amongst men, that houses, mountains, rivers, and in a word all sensible objects, have an existence, natural or real, distinct from their being perceived by the understanding. But, with how great an assurance and acquiescence soever this principle may be entertained in the world, yet whoever shall find in his heart to call it in question may, if I mistake not, perceive it to involve a manifest contradiction” (Berkeley, </w:t>
      </w:r>
      <w:r w:rsidR="00D75DCE" w:rsidRPr="00D75DCE">
        <w:rPr>
          <w:rFonts w:ascii="Garamond" w:eastAsia="Times New Roman" w:hAnsi="Garamond" w:cs="Times New Roman"/>
          <w:color w:val="000000" w:themeColor="text1"/>
          <w:sz w:val="22"/>
          <w:szCs w:val="22"/>
          <w:shd w:val="clear" w:color="auto" w:fill="FFFFFF"/>
        </w:rPr>
        <w:t>1710</w:t>
      </w:r>
      <w:r w:rsidRPr="0005255F">
        <w:rPr>
          <w:rFonts w:ascii="Garamond" w:eastAsia="Times New Roman" w:hAnsi="Garamond" w:cs="Times New Roman"/>
          <w:color w:val="000000" w:themeColor="text1"/>
          <w:sz w:val="22"/>
          <w:szCs w:val="22"/>
          <w:shd w:val="clear" w:color="auto" w:fill="FFFFFF"/>
        </w:rPr>
        <w:t>, §4)</w:t>
      </w:r>
      <w:r w:rsidR="00304977">
        <w:rPr>
          <w:rFonts w:ascii="Garamond" w:eastAsia="Times New Roman" w:hAnsi="Garamond" w:cs="Times New Roman"/>
          <w:color w:val="000000" w:themeColor="text1"/>
          <w:sz w:val="22"/>
          <w:szCs w:val="22"/>
          <w:shd w:val="clear" w:color="auto" w:fill="FFFFFF"/>
        </w:rPr>
        <w:t xml:space="preserve">. </w:t>
      </w:r>
    </w:p>
  </w:footnote>
  <w:footnote w:id="8">
    <w:p w14:paraId="5C8E030E" w14:textId="50DF5811" w:rsidR="00881068" w:rsidRPr="0005255F" w:rsidRDefault="00881068" w:rsidP="009934BA">
      <w:pPr>
        <w:pStyle w:val="FootnoteText"/>
        <w:jc w:val="both"/>
        <w:rPr>
          <w:rFonts w:ascii="Garamond" w:hAnsi="Garamond"/>
          <w:sz w:val="22"/>
          <w:szCs w:val="22"/>
        </w:rPr>
      </w:pPr>
      <w:r w:rsidRPr="0005255F">
        <w:rPr>
          <w:rStyle w:val="FootnoteReference"/>
          <w:rFonts w:ascii="Garamond" w:hAnsi="Garamond"/>
          <w:sz w:val="22"/>
          <w:szCs w:val="22"/>
        </w:rPr>
        <w:footnoteRef/>
      </w:r>
      <w:r w:rsidRPr="0005255F">
        <w:rPr>
          <w:rFonts w:ascii="Garamond" w:hAnsi="Garamond"/>
          <w:sz w:val="22"/>
          <w:szCs w:val="22"/>
        </w:rPr>
        <w:t xml:space="preserve"> See Harman (1990) and Tye (2002). Tye is </w:t>
      </w:r>
      <w:r w:rsidR="001866B9" w:rsidRPr="0005255F">
        <w:rPr>
          <w:rFonts w:ascii="Garamond" w:hAnsi="Garamond"/>
          <w:sz w:val="22"/>
          <w:szCs w:val="22"/>
        </w:rPr>
        <w:t>more</w:t>
      </w:r>
      <w:r w:rsidRPr="0005255F">
        <w:rPr>
          <w:rFonts w:ascii="Garamond" w:hAnsi="Garamond"/>
          <w:sz w:val="22"/>
          <w:szCs w:val="22"/>
        </w:rPr>
        <w:t xml:space="preserve"> careful about the scope of the argument from transparency against the sense-datum theorist. </w:t>
      </w:r>
    </w:p>
  </w:footnote>
  <w:footnote w:id="9">
    <w:p w14:paraId="1599D7C8" w14:textId="66ACAED1" w:rsidR="004219C5" w:rsidRPr="0005255F" w:rsidRDefault="004219C5" w:rsidP="009934BA">
      <w:pPr>
        <w:pStyle w:val="FootnoteText"/>
        <w:jc w:val="both"/>
        <w:rPr>
          <w:rFonts w:ascii="Garamond" w:hAnsi="Garamond"/>
          <w:sz w:val="22"/>
          <w:szCs w:val="22"/>
        </w:rPr>
      </w:pPr>
      <w:r w:rsidRPr="0005255F">
        <w:rPr>
          <w:rStyle w:val="FootnoteReference"/>
          <w:rFonts w:ascii="Garamond" w:hAnsi="Garamond"/>
          <w:sz w:val="22"/>
          <w:szCs w:val="22"/>
        </w:rPr>
        <w:footnoteRef/>
      </w:r>
      <w:r w:rsidRPr="0005255F">
        <w:rPr>
          <w:rFonts w:ascii="Garamond" w:hAnsi="Garamond"/>
          <w:sz w:val="22"/>
          <w:szCs w:val="22"/>
        </w:rPr>
        <w:t xml:space="preserve"> </w:t>
      </w:r>
      <w:r w:rsidR="002577BF" w:rsidRPr="0005255F">
        <w:rPr>
          <w:rFonts w:ascii="Garamond" w:hAnsi="Garamond"/>
          <w:sz w:val="22"/>
          <w:szCs w:val="22"/>
        </w:rPr>
        <w:t>Phillips (</w:t>
      </w:r>
      <w:r w:rsidR="00CD6D1E" w:rsidRPr="0005255F">
        <w:rPr>
          <w:rFonts w:ascii="Garamond" w:hAnsi="Garamond"/>
          <w:sz w:val="22"/>
          <w:szCs w:val="22"/>
        </w:rPr>
        <w:t>2013</w:t>
      </w:r>
      <w:r w:rsidR="002577BF" w:rsidRPr="0005255F">
        <w:rPr>
          <w:rFonts w:ascii="Garamond" w:hAnsi="Garamond"/>
          <w:sz w:val="22"/>
          <w:szCs w:val="22"/>
        </w:rPr>
        <w:t xml:space="preserve">) </w:t>
      </w:r>
      <w:r w:rsidR="00CD6D1E" w:rsidRPr="0005255F">
        <w:rPr>
          <w:rFonts w:ascii="Garamond" w:hAnsi="Garamond"/>
          <w:sz w:val="22"/>
          <w:szCs w:val="22"/>
        </w:rPr>
        <w:t xml:space="preserve">agrees that afterimages do not appear to be material objects, that they appear to persist when our eyes are closed and that they do not exhibit constancies. Nonetheless, he argues that these appearances are compatible with afterimages being mind-independent visibilia or light phenomena. Given that Phillips’ goal is to prove that afterimages do </w:t>
      </w:r>
      <w:r w:rsidR="00CD6D1E" w:rsidRPr="0005255F">
        <w:rPr>
          <w:rFonts w:ascii="Garamond" w:hAnsi="Garamond"/>
          <w:i/>
          <w:iCs/>
          <w:sz w:val="22"/>
          <w:szCs w:val="22"/>
        </w:rPr>
        <w:t>not</w:t>
      </w:r>
      <w:r w:rsidR="00CD6D1E" w:rsidRPr="0005255F">
        <w:rPr>
          <w:rFonts w:ascii="Garamond" w:hAnsi="Garamond"/>
          <w:sz w:val="22"/>
          <w:szCs w:val="22"/>
        </w:rPr>
        <w:t xml:space="preserve"> provide proof of the existence of visual sensations, all that he needs to do is motivate the claim that these appearances are </w:t>
      </w:r>
      <w:r w:rsidR="00CD6D1E" w:rsidRPr="0005255F">
        <w:rPr>
          <w:rFonts w:ascii="Garamond" w:hAnsi="Garamond"/>
          <w:i/>
          <w:iCs/>
          <w:sz w:val="22"/>
          <w:szCs w:val="22"/>
        </w:rPr>
        <w:t xml:space="preserve">compatible </w:t>
      </w:r>
      <w:r w:rsidR="00CD6D1E" w:rsidRPr="0005255F">
        <w:rPr>
          <w:rFonts w:ascii="Garamond" w:hAnsi="Garamond"/>
          <w:sz w:val="22"/>
          <w:szCs w:val="22"/>
        </w:rPr>
        <w:t xml:space="preserve">with afterimages being mind-independent. He does not argue for the stronger claim that after-images </w:t>
      </w:r>
      <w:r w:rsidR="00CD6D1E" w:rsidRPr="0005255F">
        <w:rPr>
          <w:rFonts w:ascii="Garamond" w:hAnsi="Garamond"/>
          <w:i/>
          <w:iCs/>
          <w:sz w:val="22"/>
          <w:szCs w:val="22"/>
        </w:rPr>
        <w:t xml:space="preserve">positively </w:t>
      </w:r>
      <w:r w:rsidR="00CD6D1E" w:rsidRPr="0005255F">
        <w:rPr>
          <w:rFonts w:ascii="Garamond" w:hAnsi="Garamond"/>
          <w:sz w:val="22"/>
          <w:szCs w:val="22"/>
        </w:rPr>
        <w:t xml:space="preserve">seem mind-independent; doing so would require the implausible claim that the appearances are </w:t>
      </w:r>
      <w:r w:rsidR="00FD1BCA" w:rsidRPr="0005255F">
        <w:rPr>
          <w:rFonts w:ascii="Garamond" w:hAnsi="Garamond"/>
          <w:sz w:val="22"/>
          <w:szCs w:val="22"/>
        </w:rPr>
        <w:t>in</w:t>
      </w:r>
      <w:r w:rsidR="00CD6D1E" w:rsidRPr="0005255F">
        <w:rPr>
          <w:rFonts w:ascii="Garamond" w:hAnsi="Garamond"/>
          <w:sz w:val="22"/>
          <w:szCs w:val="22"/>
        </w:rPr>
        <w:t xml:space="preserve">compatible with a mind-dependent account of these entities. </w:t>
      </w:r>
    </w:p>
  </w:footnote>
  <w:footnote w:id="10">
    <w:p w14:paraId="462F1B9A" w14:textId="77777777" w:rsidR="001F5A23" w:rsidRPr="0005255F" w:rsidRDefault="001F5A23" w:rsidP="009934BA">
      <w:pPr>
        <w:pStyle w:val="FootnoteText"/>
        <w:jc w:val="both"/>
        <w:rPr>
          <w:rFonts w:ascii="Garamond" w:hAnsi="Garamond"/>
          <w:sz w:val="22"/>
          <w:szCs w:val="22"/>
        </w:rPr>
      </w:pPr>
      <w:r w:rsidRPr="0005255F">
        <w:rPr>
          <w:rStyle w:val="FootnoteReference"/>
          <w:rFonts w:ascii="Garamond" w:hAnsi="Garamond"/>
          <w:sz w:val="22"/>
          <w:szCs w:val="22"/>
        </w:rPr>
        <w:footnoteRef/>
      </w:r>
      <w:r w:rsidRPr="0005255F">
        <w:rPr>
          <w:rFonts w:ascii="Garamond" w:hAnsi="Garamond"/>
          <w:sz w:val="22"/>
          <w:szCs w:val="22"/>
        </w:rPr>
        <w:t xml:space="preserve"> See Audi (2016) for a nice overview of different accounts of property identity. A real definition can be thought of as a metaphysical counterpart of a linguistic definition. It tells us what a thing essentially is. The </w:t>
      </w:r>
      <w:r w:rsidRPr="0005255F">
        <w:rPr>
          <w:rFonts w:ascii="Garamond" w:hAnsi="Garamond"/>
          <w:i/>
          <w:iCs/>
          <w:sz w:val="22"/>
          <w:szCs w:val="22"/>
        </w:rPr>
        <w:t>definiendum</w:t>
      </w:r>
      <w:r w:rsidRPr="0005255F">
        <w:rPr>
          <w:rFonts w:ascii="Garamond" w:hAnsi="Garamond"/>
          <w:sz w:val="22"/>
          <w:szCs w:val="22"/>
        </w:rPr>
        <w:t xml:space="preserve"> is a worldly entity (redness, justice) and the </w:t>
      </w:r>
      <w:r w:rsidRPr="0005255F">
        <w:rPr>
          <w:rFonts w:ascii="Garamond" w:hAnsi="Garamond"/>
          <w:i/>
          <w:iCs/>
          <w:sz w:val="22"/>
          <w:szCs w:val="22"/>
        </w:rPr>
        <w:t>definiens</w:t>
      </w:r>
      <w:r w:rsidRPr="0005255F">
        <w:rPr>
          <w:rFonts w:ascii="Garamond" w:hAnsi="Garamond"/>
          <w:sz w:val="22"/>
          <w:szCs w:val="22"/>
        </w:rPr>
        <w:t xml:space="preserve"> is composed of other worldly entities. See Rosen (2015) for a detailed discussion of the notion. </w:t>
      </w:r>
    </w:p>
  </w:footnote>
  <w:footnote w:id="11">
    <w:p w14:paraId="1B097F95" w14:textId="537D2D34" w:rsidR="0095322A" w:rsidRPr="0095322A" w:rsidRDefault="0095322A">
      <w:pPr>
        <w:pStyle w:val="FootnoteText"/>
        <w:rPr>
          <w:rFonts w:ascii="Garamond" w:hAnsi="Garamond"/>
          <w:sz w:val="22"/>
          <w:szCs w:val="22"/>
        </w:rPr>
      </w:pPr>
      <w:r w:rsidRPr="0095322A">
        <w:rPr>
          <w:rStyle w:val="FootnoteReference"/>
          <w:rFonts w:ascii="Garamond" w:hAnsi="Garamond"/>
          <w:sz w:val="22"/>
          <w:szCs w:val="22"/>
        </w:rPr>
        <w:footnoteRef/>
      </w:r>
      <w:r w:rsidRPr="0095322A">
        <w:rPr>
          <w:rFonts w:ascii="Garamond" w:hAnsi="Garamond"/>
          <w:sz w:val="22"/>
          <w:szCs w:val="22"/>
        </w:rPr>
        <w:t xml:space="preserve"> Cf. Phillips (2013). </w:t>
      </w:r>
    </w:p>
  </w:footnote>
  <w:footnote w:id="12">
    <w:p w14:paraId="455E0983" w14:textId="582F4243" w:rsidR="00E56D28" w:rsidRPr="0005255F" w:rsidRDefault="00E56D28" w:rsidP="009934BA">
      <w:pPr>
        <w:pStyle w:val="FootnoteText"/>
        <w:jc w:val="both"/>
        <w:rPr>
          <w:rFonts w:ascii="Garamond" w:hAnsi="Garamond"/>
          <w:sz w:val="22"/>
          <w:szCs w:val="22"/>
        </w:rPr>
      </w:pPr>
      <w:r w:rsidRPr="0005255F">
        <w:rPr>
          <w:rStyle w:val="FootnoteReference"/>
          <w:rFonts w:ascii="Garamond" w:hAnsi="Garamond"/>
          <w:sz w:val="22"/>
          <w:szCs w:val="22"/>
        </w:rPr>
        <w:footnoteRef/>
      </w:r>
      <w:r w:rsidRPr="0005255F">
        <w:rPr>
          <w:rFonts w:ascii="Garamond" w:hAnsi="Garamond"/>
          <w:sz w:val="22"/>
          <w:szCs w:val="22"/>
        </w:rPr>
        <w:t xml:space="preserve"> See </w:t>
      </w:r>
      <w:r w:rsidR="009959E5">
        <w:rPr>
          <w:rFonts w:ascii="Garamond" w:hAnsi="Garamond"/>
          <w:sz w:val="22"/>
          <w:szCs w:val="22"/>
        </w:rPr>
        <w:t>Sethi (2020</w:t>
      </w:r>
      <w:r w:rsidR="00423EEA">
        <w:rPr>
          <w:rFonts w:ascii="Garamond" w:hAnsi="Garamond"/>
          <w:sz w:val="22"/>
          <w:szCs w:val="22"/>
        </w:rPr>
        <w:t>)</w:t>
      </w:r>
      <w:r w:rsidRPr="0005255F">
        <w:rPr>
          <w:rFonts w:ascii="Garamond" w:hAnsi="Garamond"/>
          <w:sz w:val="22"/>
          <w:szCs w:val="22"/>
        </w:rPr>
        <w:t xml:space="preserve"> for a detailed presentation of this style of argument. </w:t>
      </w:r>
    </w:p>
  </w:footnote>
  <w:footnote w:id="13">
    <w:p w14:paraId="118CE66B" w14:textId="44CF33E0" w:rsidR="00A84041" w:rsidRPr="0005255F" w:rsidRDefault="00A84041" w:rsidP="009934BA">
      <w:pPr>
        <w:pStyle w:val="FootnoteText"/>
        <w:jc w:val="both"/>
        <w:rPr>
          <w:rFonts w:ascii="Garamond" w:hAnsi="Garamond"/>
          <w:sz w:val="22"/>
          <w:szCs w:val="22"/>
        </w:rPr>
      </w:pPr>
      <w:r w:rsidRPr="0005255F">
        <w:rPr>
          <w:rStyle w:val="FootnoteReference"/>
          <w:rFonts w:ascii="Garamond" w:hAnsi="Garamond"/>
          <w:sz w:val="22"/>
          <w:szCs w:val="22"/>
        </w:rPr>
        <w:footnoteRef/>
      </w:r>
      <w:r w:rsidRPr="0005255F">
        <w:rPr>
          <w:rFonts w:ascii="Garamond" w:hAnsi="Garamond"/>
          <w:sz w:val="22"/>
          <w:szCs w:val="22"/>
        </w:rPr>
        <w:t xml:space="preserve"> Note that I have merely stated necessary</w:t>
      </w:r>
      <w:r w:rsidR="00232708" w:rsidRPr="0005255F">
        <w:rPr>
          <w:rFonts w:ascii="Garamond" w:hAnsi="Garamond"/>
          <w:sz w:val="22"/>
          <w:szCs w:val="22"/>
        </w:rPr>
        <w:t>—</w:t>
      </w:r>
      <w:r w:rsidRPr="0005255F">
        <w:rPr>
          <w:rFonts w:ascii="Garamond" w:hAnsi="Garamond"/>
          <w:sz w:val="22"/>
          <w:szCs w:val="22"/>
        </w:rPr>
        <w:t>not sufficient</w:t>
      </w:r>
      <w:r w:rsidR="00232708" w:rsidRPr="0005255F">
        <w:rPr>
          <w:rFonts w:ascii="Garamond" w:hAnsi="Garamond"/>
          <w:sz w:val="22"/>
          <w:szCs w:val="22"/>
        </w:rPr>
        <w:t>—</w:t>
      </w:r>
      <w:r w:rsidRPr="0005255F">
        <w:rPr>
          <w:rFonts w:ascii="Garamond" w:hAnsi="Garamond"/>
          <w:sz w:val="22"/>
          <w:szCs w:val="22"/>
        </w:rPr>
        <w:t xml:space="preserve">conditions for instance identity. If a red object is painted yellow and then painted red again, we may wonder whether the object’s redness prior to the painting is distinct from the object’s redness after the painting. If we conclude that these are distinct instances, we may need to specify further conditions having to do with spatiotemporal continuity. These further specifications aren’t relevant for our purposes because I will go on to argue that even this minimal necessity claim turns out to be false. </w:t>
      </w:r>
    </w:p>
  </w:footnote>
  <w:footnote w:id="14">
    <w:p w14:paraId="2CB5A4BB" w14:textId="223BC051" w:rsidR="005F03E8" w:rsidRPr="00193425" w:rsidRDefault="005F03E8" w:rsidP="005F03E8">
      <w:pPr>
        <w:pStyle w:val="FootnoteText"/>
        <w:rPr>
          <w:rFonts w:ascii="Garamond" w:hAnsi="Garamond"/>
          <w:sz w:val="22"/>
          <w:szCs w:val="22"/>
        </w:rPr>
      </w:pPr>
      <w:r w:rsidRPr="00193425">
        <w:rPr>
          <w:rStyle w:val="FootnoteReference"/>
          <w:rFonts w:ascii="Garamond" w:hAnsi="Garamond"/>
          <w:sz w:val="22"/>
          <w:szCs w:val="22"/>
        </w:rPr>
        <w:footnoteRef/>
      </w:r>
      <w:r w:rsidRPr="00193425">
        <w:rPr>
          <w:rFonts w:ascii="Garamond" w:hAnsi="Garamond"/>
          <w:sz w:val="22"/>
          <w:szCs w:val="22"/>
        </w:rPr>
        <w:t xml:space="preserve"> </w:t>
      </w:r>
      <w:r w:rsidR="00ED4098">
        <w:rPr>
          <w:rFonts w:ascii="Garamond" w:hAnsi="Garamond"/>
          <w:sz w:val="22"/>
          <w:szCs w:val="22"/>
        </w:rPr>
        <w:t xml:space="preserve">While a hallucinated instance inheres in nothing because its existence is </w:t>
      </w:r>
      <w:r w:rsidR="00ED4098" w:rsidRPr="005B3EAE">
        <w:rPr>
          <w:rFonts w:ascii="Garamond" w:hAnsi="Garamond"/>
          <w:i/>
          <w:iCs/>
          <w:sz w:val="22"/>
          <w:szCs w:val="22"/>
        </w:rPr>
        <w:t>solely</w:t>
      </w:r>
      <w:r w:rsidR="00ED4098">
        <w:rPr>
          <w:rFonts w:ascii="Garamond" w:hAnsi="Garamond"/>
          <w:sz w:val="22"/>
          <w:szCs w:val="22"/>
        </w:rPr>
        <w:t xml:space="preserve"> guaranteed by a mind</w:t>
      </w:r>
      <w:r w:rsidR="005B3EAE">
        <w:rPr>
          <w:rFonts w:ascii="Garamond" w:hAnsi="Garamond"/>
          <w:sz w:val="22"/>
          <w:szCs w:val="22"/>
        </w:rPr>
        <w:t>’s awareness of it</w:t>
      </w:r>
      <w:r w:rsidR="00ED4098">
        <w:rPr>
          <w:rFonts w:ascii="Garamond" w:hAnsi="Garamond"/>
          <w:sz w:val="22"/>
          <w:szCs w:val="22"/>
        </w:rPr>
        <w:t xml:space="preserve">, a </w:t>
      </w:r>
      <w:r w:rsidR="005B3EAE">
        <w:rPr>
          <w:rFonts w:ascii="Garamond" w:hAnsi="Garamond"/>
          <w:sz w:val="22"/>
          <w:szCs w:val="22"/>
        </w:rPr>
        <w:t>purportedly “</w:t>
      </w:r>
      <w:r w:rsidR="00ED4098">
        <w:rPr>
          <w:rFonts w:ascii="Garamond" w:hAnsi="Garamond"/>
          <w:sz w:val="22"/>
          <w:szCs w:val="22"/>
        </w:rPr>
        <w:t>over-determined</w:t>
      </w:r>
      <w:r w:rsidR="005B3EAE">
        <w:rPr>
          <w:rFonts w:ascii="Garamond" w:hAnsi="Garamond"/>
          <w:sz w:val="22"/>
          <w:szCs w:val="22"/>
        </w:rPr>
        <w:t>”</w:t>
      </w:r>
      <w:r w:rsidR="00ED4098">
        <w:rPr>
          <w:rFonts w:ascii="Garamond" w:hAnsi="Garamond"/>
          <w:sz w:val="22"/>
          <w:szCs w:val="22"/>
        </w:rPr>
        <w:t xml:space="preserve"> instance</w:t>
      </w:r>
      <w:r w:rsidR="005B3EAE">
        <w:rPr>
          <w:rFonts w:ascii="Garamond" w:hAnsi="Garamond"/>
          <w:sz w:val="22"/>
          <w:szCs w:val="22"/>
        </w:rPr>
        <w:t xml:space="preserve"> would have a bearer. For its existence would be guaranteed both by being the object of a mind’s awareness and by inhering in a material object. </w:t>
      </w:r>
      <w:r w:rsidRPr="00193425">
        <w:rPr>
          <w:rFonts w:ascii="Garamond" w:hAnsi="Garamond"/>
          <w:sz w:val="22"/>
          <w:szCs w:val="22"/>
        </w:rPr>
        <w:t xml:space="preserve">See </w:t>
      </w:r>
      <w:r w:rsidR="003E1AB9">
        <w:rPr>
          <w:rFonts w:ascii="Garamond" w:hAnsi="Garamond"/>
          <w:sz w:val="22"/>
          <w:szCs w:val="22"/>
        </w:rPr>
        <w:t>Sethi (2021a, 2021b)</w:t>
      </w:r>
      <w:r w:rsidRPr="00193425">
        <w:rPr>
          <w:rFonts w:ascii="Garamond" w:hAnsi="Garamond"/>
          <w:sz w:val="22"/>
          <w:szCs w:val="22"/>
        </w:rPr>
        <w:t xml:space="preserve"> for a much more detailed discussion and defense of </w:t>
      </w:r>
      <w:r>
        <w:rPr>
          <w:rFonts w:ascii="Garamond" w:hAnsi="Garamond"/>
          <w:sz w:val="22"/>
          <w:szCs w:val="22"/>
        </w:rPr>
        <w:t>these</w:t>
      </w:r>
      <w:r w:rsidRPr="00193425">
        <w:rPr>
          <w:rFonts w:ascii="Garamond" w:hAnsi="Garamond"/>
          <w:sz w:val="22"/>
          <w:szCs w:val="22"/>
        </w:rPr>
        <w:t xml:space="preserve"> point</w:t>
      </w:r>
      <w:r>
        <w:rPr>
          <w:rFonts w:ascii="Garamond" w:hAnsi="Garamond"/>
          <w:sz w:val="22"/>
          <w:szCs w:val="22"/>
        </w:rPr>
        <w:t>s</w:t>
      </w:r>
      <w:r w:rsidRPr="00193425">
        <w:rPr>
          <w:rFonts w:ascii="Garamond" w:hAnsi="Garamond"/>
          <w:sz w:val="22"/>
          <w:szCs w:val="22"/>
        </w:rPr>
        <w:t xml:space="preserve">. </w:t>
      </w:r>
    </w:p>
  </w:footnote>
  <w:footnote w:id="15">
    <w:p w14:paraId="7B89BDCA" w14:textId="295996DD" w:rsidR="00F62729" w:rsidRPr="0005255F" w:rsidRDefault="00F62729" w:rsidP="009934BA">
      <w:pPr>
        <w:pStyle w:val="FootnoteText"/>
        <w:jc w:val="both"/>
        <w:rPr>
          <w:rFonts w:ascii="Garamond" w:hAnsi="Garamond"/>
          <w:sz w:val="22"/>
          <w:szCs w:val="22"/>
        </w:rPr>
      </w:pPr>
      <w:r w:rsidRPr="0005255F">
        <w:rPr>
          <w:rStyle w:val="FootnoteReference"/>
          <w:rFonts w:ascii="Garamond" w:hAnsi="Garamond"/>
          <w:sz w:val="22"/>
          <w:szCs w:val="22"/>
        </w:rPr>
        <w:footnoteRef/>
      </w:r>
      <w:r w:rsidRPr="0005255F">
        <w:rPr>
          <w:rFonts w:ascii="Garamond" w:hAnsi="Garamond"/>
          <w:sz w:val="22"/>
          <w:szCs w:val="22"/>
        </w:rPr>
        <w:t xml:space="preserve"> For proponents of the view that constitution</w:t>
      </w:r>
      <w:r w:rsidR="00C9153D" w:rsidRPr="0005255F">
        <w:rPr>
          <w:rFonts w:ascii="Garamond" w:hAnsi="Garamond"/>
          <w:sz w:val="22"/>
          <w:szCs w:val="22"/>
        </w:rPr>
        <w:t xml:space="preserve"> i</w:t>
      </w:r>
      <w:r w:rsidRPr="0005255F">
        <w:rPr>
          <w:rFonts w:ascii="Garamond" w:hAnsi="Garamond"/>
          <w:sz w:val="22"/>
          <w:szCs w:val="22"/>
        </w:rPr>
        <w:t>s not identity, see Wiggins (1968), Johnston (1992), Thomson (1998), Fine (2003), Koslicki (2004)</w:t>
      </w:r>
      <w:r w:rsidR="00C9153D" w:rsidRPr="0005255F">
        <w:rPr>
          <w:rFonts w:ascii="Garamond" w:hAnsi="Garamond"/>
          <w:sz w:val="22"/>
          <w:szCs w:val="22"/>
        </w:rPr>
        <w:t xml:space="preserve">. </w:t>
      </w:r>
    </w:p>
  </w:footnote>
  <w:footnote w:id="16">
    <w:p w14:paraId="33E9BC15" w14:textId="4BF1052D" w:rsidR="00A84041" w:rsidRPr="0005255F" w:rsidRDefault="00A84041" w:rsidP="009934BA">
      <w:pPr>
        <w:pStyle w:val="FootnoteText"/>
        <w:jc w:val="both"/>
        <w:rPr>
          <w:rFonts w:ascii="Garamond" w:hAnsi="Garamond"/>
          <w:sz w:val="22"/>
          <w:szCs w:val="22"/>
        </w:rPr>
      </w:pPr>
      <w:r w:rsidRPr="0005255F">
        <w:rPr>
          <w:rStyle w:val="FootnoteReference"/>
          <w:rFonts w:ascii="Garamond" w:hAnsi="Garamond"/>
          <w:sz w:val="22"/>
          <w:szCs w:val="22"/>
        </w:rPr>
        <w:footnoteRef/>
      </w:r>
      <w:r w:rsidRPr="0005255F">
        <w:rPr>
          <w:rFonts w:ascii="Garamond" w:hAnsi="Garamond"/>
          <w:sz w:val="22"/>
          <w:szCs w:val="22"/>
        </w:rPr>
        <w:t xml:space="preserve"> Thanks to </w:t>
      </w:r>
      <w:r w:rsidR="003E1AB9">
        <w:rPr>
          <w:rFonts w:ascii="Garamond" w:hAnsi="Garamond"/>
          <w:sz w:val="22"/>
          <w:szCs w:val="22"/>
        </w:rPr>
        <w:t>Dominic Alford</w:t>
      </w:r>
      <w:r w:rsidR="00A55496">
        <w:rPr>
          <w:rFonts w:ascii="Garamond" w:hAnsi="Garamond"/>
          <w:sz w:val="22"/>
          <w:szCs w:val="22"/>
        </w:rPr>
        <w:t>-Duguid</w:t>
      </w:r>
      <w:r w:rsidRPr="0005255F">
        <w:rPr>
          <w:rFonts w:ascii="Garamond" w:hAnsi="Garamond"/>
          <w:sz w:val="22"/>
          <w:szCs w:val="22"/>
        </w:rPr>
        <w:t xml:space="preserve"> for giving voice to such skepticism in conversati</w:t>
      </w:r>
      <w:r w:rsidR="00C9153D" w:rsidRPr="0005255F">
        <w:rPr>
          <w:rFonts w:ascii="Garamond" w:hAnsi="Garamond"/>
          <w:sz w:val="22"/>
          <w:szCs w:val="22"/>
        </w:rPr>
        <w:t xml:space="preserve">on. </w:t>
      </w:r>
    </w:p>
  </w:footnote>
  <w:footnote w:id="17">
    <w:p w14:paraId="3A079B29" w14:textId="239DEFBC" w:rsidR="00A84041" w:rsidRPr="0005255F" w:rsidRDefault="00A84041" w:rsidP="009934BA">
      <w:pPr>
        <w:pStyle w:val="FootnoteText"/>
        <w:jc w:val="both"/>
        <w:rPr>
          <w:rFonts w:ascii="Garamond" w:hAnsi="Garamond"/>
          <w:sz w:val="22"/>
          <w:szCs w:val="22"/>
        </w:rPr>
      </w:pPr>
      <w:r w:rsidRPr="0005255F">
        <w:rPr>
          <w:rStyle w:val="FootnoteReference"/>
          <w:rFonts w:ascii="Garamond" w:hAnsi="Garamond"/>
          <w:sz w:val="22"/>
          <w:szCs w:val="22"/>
        </w:rPr>
        <w:footnoteRef/>
      </w:r>
      <w:r w:rsidRPr="0005255F">
        <w:rPr>
          <w:rFonts w:ascii="Garamond" w:hAnsi="Garamond"/>
          <w:sz w:val="22"/>
          <w:szCs w:val="22"/>
        </w:rPr>
        <w:t xml:space="preserve"> One might think we can avoid the charge of over-determination by limiting causal relations to entities at the same “level”. The problem with this strategy is that </w:t>
      </w:r>
      <w:r w:rsidR="007112E7" w:rsidRPr="0005255F">
        <w:rPr>
          <w:rFonts w:ascii="Garamond" w:hAnsi="Garamond"/>
          <w:sz w:val="22"/>
          <w:szCs w:val="22"/>
        </w:rPr>
        <w:t>w</w:t>
      </w:r>
      <w:r w:rsidRPr="0005255F">
        <w:rPr>
          <w:rFonts w:ascii="Garamond" w:hAnsi="Garamond"/>
          <w:sz w:val="22"/>
          <w:szCs w:val="22"/>
        </w:rPr>
        <w:t xml:space="preserve">e do not think that </w:t>
      </w:r>
      <w:r w:rsidR="00A55496">
        <w:rPr>
          <w:rFonts w:ascii="Garamond" w:hAnsi="Garamond"/>
          <w:sz w:val="22"/>
          <w:szCs w:val="22"/>
        </w:rPr>
        <w:t xml:space="preserve">macroscopic </w:t>
      </w:r>
      <w:r w:rsidRPr="0005255F">
        <w:rPr>
          <w:rFonts w:ascii="Garamond" w:hAnsi="Garamond"/>
          <w:sz w:val="22"/>
          <w:szCs w:val="22"/>
        </w:rPr>
        <w:t xml:space="preserve">objects can only have causal influence on other </w:t>
      </w:r>
      <w:r w:rsidR="00A55496">
        <w:rPr>
          <w:rFonts w:ascii="Garamond" w:hAnsi="Garamond"/>
          <w:sz w:val="22"/>
          <w:szCs w:val="22"/>
        </w:rPr>
        <w:t xml:space="preserve">macroscopic </w:t>
      </w:r>
      <w:r w:rsidRPr="0005255F">
        <w:rPr>
          <w:rFonts w:ascii="Garamond" w:hAnsi="Garamond"/>
          <w:sz w:val="22"/>
          <w:szCs w:val="22"/>
        </w:rPr>
        <w:t xml:space="preserve">objects and that sums of cells can causally influence </w:t>
      </w:r>
      <w:r w:rsidR="00D340D7" w:rsidRPr="0005255F">
        <w:rPr>
          <w:rFonts w:ascii="Garamond" w:hAnsi="Garamond"/>
          <w:sz w:val="22"/>
          <w:szCs w:val="22"/>
        </w:rPr>
        <w:t xml:space="preserve">only </w:t>
      </w:r>
      <w:r w:rsidRPr="0005255F">
        <w:rPr>
          <w:rFonts w:ascii="Garamond" w:hAnsi="Garamond"/>
          <w:sz w:val="22"/>
          <w:szCs w:val="22"/>
        </w:rPr>
        <w:t>other sums. See Paul (2007) for a further critique of this proposal.</w:t>
      </w:r>
    </w:p>
  </w:footnote>
  <w:footnote w:id="18">
    <w:p w14:paraId="0E0D671F" w14:textId="71BCBECD" w:rsidR="00A53311" w:rsidRPr="00B357B3" w:rsidRDefault="00A53311">
      <w:pPr>
        <w:pStyle w:val="FootnoteText"/>
        <w:rPr>
          <w:rFonts w:ascii="Garamond" w:hAnsi="Garamond"/>
          <w:sz w:val="22"/>
          <w:szCs w:val="22"/>
        </w:rPr>
      </w:pPr>
      <w:r w:rsidRPr="00B357B3">
        <w:rPr>
          <w:rStyle w:val="FootnoteReference"/>
          <w:rFonts w:ascii="Garamond" w:hAnsi="Garamond"/>
          <w:sz w:val="22"/>
          <w:szCs w:val="22"/>
        </w:rPr>
        <w:footnoteRef/>
      </w:r>
      <w:r w:rsidRPr="00B357B3">
        <w:rPr>
          <w:rFonts w:ascii="Garamond" w:hAnsi="Garamond"/>
          <w:sz w:val="22"/>
          <w:szCs w:val="22"/>
        </w:rPr>
        <w:t xml:space="preserve"> If </w:t>
      </w:r>
      <w:r w:rsidRPr="00B357B3">
        <w:rPr>
          <w:rFonts w:ascii="Garamond" w:hAnsi="Garamond"/>
          <w:i/>
          <w:iCs/>
          <w:sz w:val="22"/>
          <w:szCs w:val="22"/>
        </w:rPr>
        <w:t>inherence</w:t>
      </w:r>
      <w:r w:rsidR="00510D3B">
        <w:rPr>
          <w:rFonts w:ascii="Garamond" w:hAnsi="Garamond"/>
          <w:i/>
          <w:iCs/>
          <w:sz w:val="22"/>
          <w:szCs w:val="22"/>
        </w:rPr>
        <w:t xml:space="preserve"> </w:t>
      </w:r>
      <w:r w:rsidR="00510D3B">
        <w:rPr>
          <w:rFonts w:ascii="Garamond" w:hAnsi="Garamond"/>
          <w:sz w:val="22"/>
          <w:szCs w:val="22"/>
        </w:rPr>
        <w:t>in an object</w:t>
      </w:r>
      <w:r w:rsidRPr="00B357B3">
        <w:rPr>
          <w:rFonts w:ascii="Garamond" w:hAnsi="Garamond"/>
          <w:i/>
          <w:iCs/>
          <w:sz w:val="22"/>
          <w:szCs w:val="22"/>
        </w:rPr>
        <w:t xml:space="preserve"> </w:t>
      </w:r>
      <w:r w:rsidR="00534256">
        <w:rPr>
          <w:rFonts w:ascii="Garamond" w:hAnsi="Garamond"/>
          <w:sz w:val="22"/>
          <w:szCs w:val="22"/>
        </w:rPr>
        <w:t>were</w:t>
      </w:r>
      <w:r w:rsidRPr="00B357B3">
        <w:rPr>
          <w:rFonts w:ascii="Garamond" w:hAnsi="Garamond"/>
          <w:sz w:val="22"/>
          <w:szCs w:val="22"/>
        </w:rPr>
        <w:t xml:space="preserve"> the only way </w:t>
      </w:r>
      <w:r w:rsidR="00510D3B">
        <w:rPr>
          <w:rFonts w:ascii="Garamond" w:hAnsi="Garamond"/>
          <w:sz w:val="22"/>
          <w:szCs w:val="22"/>
        </w:rPr>
        <w:t>for</w:t>
      </w:r>
      <w:r w:rsidRPr="00B357B3">
        <w:rPr>
          <w:rFonts w:ascii="Garamond" w:hAnsi="Garamond"/>
          <w:sz w:val="22"/>
          <w:szCs w:val="22"/>
        </w:rPr>
        <w:t xml:space="preserve"> a property </w:t>
      </w:r>
      <w:r w:rsidR="00534256">
        <w:rPr>
          <w:rFonts w:ascii="Garamond" w:hAnsi="Garamond"/>
          <w:sz w:val="22"/>
          <w:szCs w:val="22"/>
        </w:rPr>
        <w:t>to</w:t>
      </w:r>
      <w:r w:rsidRPr="00B357B3">
        <w:rPr>
          <w:rFonts w:ascii="Garamond" w:hAnsi="Garamond"/>
          <w:sz w:val="22"/>
          <w:szCs w:val="22"/>
        </w:rPr>
        <w:t xml:space="preserve"> be instantiated, one could argue that there must be two instances in the </w:t>
      </w:r>
      <w:r w:rsidR="00510D3B">
        <w:rPr>
          <w:rFonts w:ascii="Garamond" w:hAnsi="Garamond"/>
          <w:sz w:val="22"/>
          <w:szCs w:val="22"/>
        </w:rPr>
        <w:t>perceptual</w:t>
      </w:r>
      <w:r w:rsidRPr="00B357B3">
        <w:rPr>
          <w:rFonts w:ascii="Garamond" w:hAnsi="Garamond"/>
          <w:sz w:val="22"/>
          <w:szCs w:val="22"/>
        </w:rPr>
        <w:t xml:space="preserve"> case without appealing to </w:t>
      </w:r>
      <w:r w:rsidRPr="00B357B3">
        <w:rPr>
          <w:rFonts w:ascii="Garamond" w:hAnsi="Garamond"/>
          <w:i/>
          <w:iCs/>
          <w:sz w:val="22"/>
          <w:szCs w:val="22"/>
        </w:rPr>
        <w:t>Simple Individuation</w:t>
      </w:r>
      <w:r w:rsidRPr="00B357B3">
        <w:rPr>
          <w:rFonts w:ascii="Garamond" w:hAnsi="Garamond"/>
          <w:sz w:val="22"/>
          <w:szCs w:val="22"/>
        </w:rPr>
        <w:t xml:space="preserve">. If the redness that the mind secured had to inhere in the mind, and the redness that the cardinal secured had to inhere in the cardinal, </w:t>
      </w:r>
      <w:r w:rsidR="00464EE3">
        <w:rPr>
          <w:rFonts w:ascii="Garamond" w:hAnsi="Garamond"/>
          <w:sz w:val="22"/>
          <w:szCs w:val="22"/>
        </w:rPr>
        <w:t>how could</w:t>
      </w:r>
      <w:r w:rsidRPr="00B357B3">
        <w:rPr>
          <w:rFonts w:ascii="Garamond" w:hAnsi="Garamond"/>
          <w:sz w:val="22"/>
          <w:szCs w:val="22"/>
        </w:rPr>
        <w:t xml:space="preserve"> there be only a single instance of redness present given that the</w:t>
      </w:r>
      <w:r w:rsidR="00464EE3">
        <w:rPr>
          <w:rFonts w:ascii="Garamond" w:hAnsi="Garamond"/>
          <w:sz w:val="22"/>
          <w:szCs w:val="22"/>
        </w:rPr>
        <w:t xml:space="preserve"> two bearers—</w:t>
      </w:r>
      <w:r w:rsidR="002C0802">
        <w:rPr>
          <w:rFonts w:ascii="Garamond" w:hAnsi="Garamond"/>
          <w:sz w:val="22"/>
          <w:szCs w:val="22"/>
        </w:rPr>
        <w:t xml:space="preserve">the </w:t>
      </w:r>
      <w:r w:rsidR="002C0802" w:rsidRPr="00B357B3">
        <w:rPr>
          <w:rFonts w:ascii="Garamond" w:hAnsi="Garamond"/>
          <w:sz w:val="22"/>
          <w:szCs w:val="22"/>
        </w:rPr>
        <w:t>cardinal</w:t>
      </w:r>
      <w:r w:rsidRPr="00B357B3">
        <w:rPr>
          <w:rFonts w:ascii="Garamond" w:hAnsi="Garamond"/>
          <w:sz w:val="22"/>
          <w:szCs w:val="22"/>
        </w:rPr>
        <w:t xml:space="preserve"> and the mind</w:t>
      </w:r>
      <w:r w:rsidR="00464EE3">
        <w:rPr>
          <w:rFonts w:ascii="Garamond" w:hAnsi="Garamond"/>
          <w:sz w:val="22"/>
          <w:szCs w:val="22"/>
        </w:rPr>
        <w:t>—</w:t>
      </w:r>
      <w:r w:rsidR="00534256">
        <w:rPr>
          <w:rFonts w:ascii="Garamond" w:hAnsi="Garamond"/>
          <w:sz w:val="22"/>
          <w:szCs w:val="22"/>
        </w:rPr>
        <w:t>are</w:t>
      </w:r>
      <w:r w:rsidR="00464EE3">
        <w:rPr>
          <w:rFonts w:ascii="Garamond" w:hAnsi="Garamond"/>
          <w:sz w:val="22"/>
          <w:szCs w:val="22"/>
        </w:rPr>
        <w:t xml:space="preserve"> </w:t>
      </w:r>
      <w:r w:rsidRPr="00B357B3">
        <w:rPr>
          <w:rFonts w:ascii="Garamond" w:hAnsi="Garamond"/>
          <w:sz w:val="22"/>
          <w:szCs w:val="22"/>
        </w:rPr>
        <w:t>in entirely different spatial locations</w:t>
      </w:r>
      <w:r w:rsidR="00464EE3">
        <w:rPr>
          <w:rFonts w:ascii="Garamond" w:hAnsi="Garamond"/>
          <w:sz w:val="22"/>
          <w:szCs w:val="22"/>
        </w:rPr>
        <w:t>?</w:t>
      </w:r>
      <w:r w:rsidRPr="00B357B3">
        <w:rPr>
          <w:rFonts w:ascii="Garamond" w:hAnsi="Garamond"/>
          <w:sz w:val="22"/>
          <w:szCs w:val="22"/>
        </w:rPr>
        <w:t xml:space="preserve"> Even </w:t>
      </w:r>
      <w:r w:rsidR="00464EE3">
        <w:rPr>
          <w:rFonts w:ascii="Garamond" w:hAnsi="Garamond"/>
          <w:sz w:val="22"/>
          <w:szCs w:val="22"/>
        </w:rPr>
        <w:t>if</w:t>
      </w:r>
      <w:r w:rsidRPr="00B357B3">
        <w:rPr>
          <w:rFonts w:ascii="Garamond" w:hAnsi="Garamond"/>
          <w:sz w:val="22"/>
          <w:szCs w:val="22"/>
        </w:rPr>
        <w:t xml:space="preserve"> universals can be multiply located, </w:t>
      </w:r>
      <w:r w:rsidR="00464EE3">
        <w:rPr>
          <w:rFonts w:ascii="Garamond" w:hAnsi="Garamond"/>
          <w:sz w:val="22"/>
          <w:szCs w:val="22"/>
        </w:rPr>
        <w:t>surely</w:t>
      </w:r>
      <w:r w:rsidRPr="00B357B3">
        <w:rPr>
          <w:rFonts w:ascii="Garamond" w:hAnsi="Garamond"/>
          <w:sz w:val="22"/>
          <w:szCs w:val="22"/>
        </w:rPr>
        <w:t xml:space="preserve"> a single </w:t>
      </w:r>
      <w:r w:rsidRPr="00B357B3">
        <w:rPr>
          <w:rFonts w:ascii="Garamond" w:hAnsi="Garamond"/>
          <w:i/>
          <w:iCs/>
          <w:sz w:val="22"/>
          <w:szCs w:val="22"/>
        </w:rPr>
        <w:t xml:space="preserve">instance </w:t>
      </w:r>
      <w:r w:rsidRPr="00B357B3">
        <w:rPr>
          <w:rFonts w:ascii="Garamond" w:hAnsi="Garamond"/>
          <w:sz w:val="22"/>
          <w:szCs w:val="22"/>
        </w:rPr>
        <w:t>of a universal can</w:t>
      </w:r>
      <w:r w:rsidR="00464EE3">
        <w:rPr>
          <w:rFonts w:ascii="Garamond" w:hAnsi="Garamond"/>
          <w:sz w:val="22"/>
          <w:szCs w:val="22"/>
        </w:rPr>
        <w:t>not</w:t>
      </w:r>
      <w:r w:rsidRPr="00B357B3">
        <w:rPr>
          <w:rFonts w:ascii="Garamond" w:hAnsi="Garamond"/>
          <w:sz w:val="22"/>
          <w:szCs w:val="22"/>
        </w:rPr>
        <w:t xml:space="preserve"> be</w:t>
      </w:r>
      <w:r w:rsidR="00464EE3">
        <w:rPr>
          <w:rFonts w:ascii="Garamond" w:hAnsi="Garamond"/>
          <w:sz w:val="22"/>
          <w:szCs w:val="22"/>
        </w:rPr>
        <w:t xml:space="preserve"> – this is precisely the difference between universals and particulars</w:t>
      </w:r>
      <w:r w:rsidRPr="00B357B3">
        <w:rPr>
          <w:rFonts w:ascii="Garamond" w:hAnsi="Garamond"/>
          <w:sz w:val="22"/>
          <w:szCs w:val="22"/>
        </w:rPr>
        <w:t xml:space="preserve">. Once we realize, however, that the mind secures the instantiation of redness, not in virtue of being its bearer, but rather in virtue of </w:t>
      </w:r>
      <w:r w:rsidR="00464EE3">
        <w:rPr>
          <w:rFonts w:ascii="Garamond" w:hAnsi="Garamond"/>
          <w:sz w:val="22"/>
          <w:szCs w:val="22"/>
        </w:rPr>
        <w:t>perceiving redness</w:t>
      </w:r>
      <w:r w:rsidRPr="00B357B3">
        <w:rPr>
          <w:rFonts w:ascii="Garamond" w:hAnsi="Garamond"/>
          <w:sz w:val="22"/>
          <w:szCs w:val="22"/>
        </w:rPr>
        <w:t>, it is entirely possible for the very redness that the mind supports to be located in the physical world, right where the cardinal is located. See (</w:t>
      </w:r>
      <w:r w:rsidR="003E1AB9">
        <w:rPr>
          <w:rFonts w:ascii="Garamond" w:hAnsi="Garamond"/>
          <w:sz w:val="22"/>
          <w:szCs w:val="22"/>
        </w:rPr>
        <w:t>Sethi, 2021b</w:t>
      </w:r>
      <w:r w:rsidRPr="00B357B3">
        <w:rPr>
          <w:rFonts w:ascii="Garamond" w:hAnsi="Garamond"/>
          <w:sz w:val="22"/>
          <w:szCs w:val="22"/>
        </w:rPr>
        <w:t xml:space="preserve">) for more on this virtue of </w:t>
      </w:r>
      <w:r w:rsidR="00A55496">
        <w:rPr>
          <w:rFonts w:ascii="Garamond" w:hAnsi="Garamond"/>
          <w:sz w:val="22"/>
          <w:szCs w:val="22"/>
        </w:rPr>
        <w:t>an</w:t>
      </w:r>
      <w:r w:rsidRPr="00B357B3">
        <w:rPr>
          <w:rFonts w:ascii="Garamond" w:hAnsi="Garamond"/>
          <w:sz w:val="22"/>
          <w:szCs w:val="22"/>
        </w:rPr>
        <w:t xml:space="preserve"> </w:t>
      </w:r>
      <w:r w:rsidR="00B357B3" w:rsidRPr="00B357B3">
        <w:rPr>
          <w:rFonts w:ascii="Garamond" w:hAnsi="Garamond"/>
          <w:sz w:val="22"/>
          <w:szCs w:val="22"/>
        </w:rPr>
        <w:t xml:space="preserve">awareness-based account of mind-dependence. </w:t>
      </w:r>
    </w:p>
  </w:footnote>
  <w:footnote w:id="19">
    <w:p w14:paraId="0E5F353C" w14:textId="7A617E2F" w:rsidR="00681912" w:rsidRPr="0005255F" w:rsidRDefault="00681912" w:rsidP="009934BA">
      <w:pPr>
        <w:pStyle w:val="FootnoteText"/>
        <w:jc w:val="both"/>
        <w:rPr>
          <w:rFonts w:ascii="Garamond" w:hAnsi="Garamond"/>
          <w:sz w:val="22"/>
          <w:szCs w:val="22"/>
        </w:rPr>
      </w:pPr>
      <w:r w:rsidRPr="0005255F">
        <w:rPr>
          <w:rStyle w:val="FootnoteReference"/>
          <w:rFonts w:ascii="Garamond" w:hAnsi="Garamond"/>
          <w:sz w:val="22"/>
          <w:szCs w:val="22"/>
        </w:rPr>
        <w:footnoteRef/>
      </w:r>
      <w:r w:rsidRPr="0005255F">
        <w:rPr>
          <w:rFonts w:ascii="Garamond" w:hAnsi="Garamond"/>
          <w:sz w:val="22"/>
          <w:szCs w:val="22"/>
        </w:rPr>
        <w:t xml:space="preserve"> Traditionally, it was assumed that subjectively indistinguishable experiences must be phenomenally identical. But disjunctivists about experience have rejected this inference and argued that our powers of introspection may be systematically limited. See, for example, Martin (</w:t>
      </w:r>
      <w:r w:rsidR="006B797E" w:rsidRPr="0005255F">
        <w:rPr>
          <w:rFonts w:ascii="Garamond" w:hAnsi="Garamond"/>
          <w:sz w:val="22"/>
          <w:szCs w:val="22"/>
        </w:rPr>
        <w:t>2006) and Logue (2012)</w:t>
      </w:r>
      <w:r w:rsidR="00D75DCE">
        <w:rPr>
          <w:rFonts w:ascii="Garamond" w:hAnsi="Garamond"/>
          <w:sz w:val="22"/>
          <w:szCs w:val="22"/>
        </w:rPr>
        <w:t>.</w:t>
      </w:r>
    </w:p>
  </w:footnote>
  <w:footnote w:id="20">
    <w:p w14:paraId="20689681" w14:textId="5D89FBC7" w:rsidR="005E05E5" w:rsidRPr="0005255F" w:rsidRDefault="005E05E5" w:rsidP="005E05E5">
      <w:pPr>
        <w:jc w:val="both"/>
        <w:rPr>
          <w:rFonts w:ascii="Garamond" w:hAnsi="Garamond"/>
          <w:color w:val="000000" w:themeColor="text1"/>
          <w:sz w:val="22"/>
          <w:szCs w:val="22"/>
        </w:rPr>
      </w:pPr>
      <w:r w:rsidRPr="0005255F">
        <w:rPr>
          <w:rStyle w:val="FootnoteReference"/>
          <w:rFonts w:ascii="Garamond" w:hAnsi="Garamond"/>
          <w:sz w:val="22"/>
          <w:szCs w:val="22"/>
        </w:rPr>
        <w:footnoteRef/>
      </w:r>
      <w:r w:rsidRPr="0005255F">
        <w:rPr>
          <w:rFonts w:ascii="Garamond" w:hAnsi="Garamond"/>
          <w:sz w:val="22"/>
          <w:szCs w:val="22"/>
        </w:rPr>
        <w:t xml:space="preserve"> </w:t>
      </w:r>
      <w:r w:rsidRPr="0005255F">
        <w:rPr>
          <w:rFonts w:ascii="Garamond" w:hAnsi="Garamond"/>
          <w:color w:val="000000" w:themeColor="text1"/>
          <w:sz w:val="22"/>
          <w:szCs w:val="22"/>
        </w:rPr>
        <w:t xml:space="preserve">If one is a representationalist or qualia theorist about experience, one can just identify </w:t>
      </w:r>
      <w:r w:rsidR="00650267">
        <w:rPr>
          <w:rFonts w:ascii="Garamond" w:hAnsi="Garamond"/>
          <w:color w:val="000000" w:themeColor="text1"/>
          <w:sz w:val="22"/>
          <w:szCs w:val="22"/>
        </w:rPr>
        <w:t>sensory or perceptual</w:t>
      </w:r>
      <w:r w:rsidRPr="0005255F">
        <w:rPr>
          <w:rFonts w:ascii="Garamond" w:hAnsi="Garamond"/>
          <w:color w:val="000000" w:themeColor="text1"/>
          <w:sz w:val="22"/>
          <w:szCs w:val="22"/>
        </w:rPr>
        <w:t xml:space="preserve"> states</w:t>
      </w:r>
      <w:r w:rsidRPr="0005255F">
        <w:rPr>
          <w:rFonts w:ascii="Garamond" w:hAnsi="Garamond"/>
          <w:color w:val="000000" w:themeColor="text1"/>
          <w:sz w:val="22"/>
          <w:szCs w:val="22"/>
          <w:vertAlign w:val="subscript"/>
        </w:rPr>
        <w:t xml:space="preserve"> </w:t>
      </w:r>
      <w:r w:rsidRPr="0005255F">
        <w:rPr>
          <w:rFonts w:ascii="Garamond" w:hAnsi="Garamond"/>
          <w:color w:val="000000" w:themeColor="text1"/>
          <w:sz w:val="22"/>
          <w:szCs w:val="22"/>
        </w:rPr>
        <w:t xml:space="preserve">with experiences. But those of us who are committed to </w:t>
      </w:r>
      <w:r w:rsidRPr="0005255F">
        <w:rPr>
          <w:rFonts w:ascii="Garamond" w:hAnsi="Garamond"/>
          <w:i/>
          <w:iCs/>
          <w:color w:val="000000" w:themeColor="text1"/>
          <w:sz w:val="22"/>
          <w:szCs w:val="22"/>
        </w:rPr>
        <w:t>Perceptual Presence</w:t>
      </w:r>
      <w:r w:rsidRPr="0005255F">
        <w:rPr>
          <w:rFonts w:ascii="Garamond" w:hAnsi="Garamond"/>
          <w:color w:val="000000" w:themeColor="text1"/>
          <w:sz w:val="22"/>
          <w:szCs w:val="22"/>
        </w:rPr>
        <w:t xml:space="preserve"> cannot accept this identity claim. Sensory states of perceivers are not identical to experiences, they are constituents of experiences which are relations between such states of a perceiver and perceived items.</w:t>
      </w:r>
    </w:p>
  </w:footnote>
  <w:footnote w:id="21">
    <w:p w14:paraId="55A87042" w14:textId="159EF36B" w:rsidR="00496CBE" w:rsidRPr="00496CBE" w:rsidRDefault="00496CBE" w:rsidP="009934BA">
      <w:pPr>
        <w:pStyle w:val="FootnoteText"/>
        <w:rPr>
          <w:rFonts w:ascii="Garamond" w:hAnsi="Garamond"/>
          <w:sz w:val="22"/>
          <w:szCs w:val="22"/>
        </w:rPr>
      </w:pPr>
      <w:r w:rsidRPr="00496CBE">
        <w:rPr>
          <w:rStyle w:val="FootnoteReference"/>
          <w:rFonts w:ascii="Garamond" w:hAnsi="Garamond"/>
          <w:sz w:val="22"/>
          <w:szCs w:val="22"/>
        </w:rPr>
        <w:footnoteRef/>
      </w:r>
      <w:r w:rsidRPr="00496CBE">
        <w:rPr>
          <w:rFonts w:ascii="Garamond" w:hAnsi="Garamond"/>
          <w:sz w:val="22"/>
          <w:szCs w:val="22"/>
        </w:rPr>
        <w:t xml:space="preserve"> The causal relation has to, of course, be non-deviant. </w:t>
      </w:r>
      <w:r w:rsidRPr="00496CBE">
        <w:rPr>
          <w:rFonts w:ascii="Garamond" w:hAnsi="Garamond"/>
          <w:color w:val="000000" w:themeColor="text1"/>
          <w:sz w:val="22"/>
          <w:szCs w:val="22"/>
        </w:rPr>
        <w:t xml:space="preserve">A neuroscientist may use an electrode of a certain cylindrical shape in order to induce in </w:t>
      </w:r>
      <w:proofErr w:type="spellStart"/>
      <w:r w:rsidRPr="00496CBE">
        <w:rPr>
          <w:rFonts w:ascii="Garamond" w:hAnsi="Garamond"/>
          <w:color w:val="000000" w:themeColor="text1"/>
          <w:sz w:val="22"/>
          <w:szCs w:val="22"/>
        </w:rPr>
        <w:t>Aleeya</w:t>
      </w:r>
      <w:proofErr w:type="spellEnd"/>
      <w:r w:rsidRPr="00496CBE">
        <w:rPr>
          <w:rFonts w:ascii="Garamond" w:hAnsi="Garamond"/>
          <w:color w:val="000000" w:themeColor="text1"/>
          <w:sz w:val="22"/>
          <w:szCs w:val="22"/>
        </w:rPr>
        <w:t xml:space="preserve"> a hallucination of a cylindrical shape. The cylindrical shape of the electrode may even be causally relevant to bringing about the hallucination—perhaps the cylindrical shape plays a role in the transmission of </w:t>
      </w:r>
      <w:r w:rsidR="000E137D">
        <w:rPr>
          <w:rFonts w:ascii="Garamond" w:hAnsi="Garamond"/>
          <w:color w:val="000000" w:themeColor="text1"/>
          <w:sz w:val="22"/>
          <w:szCs w:val="22"/>
        </w:rPr>
        <w:t>the electric current</w:t>
      </w:r>
      <w:r w:rsidRPr="00496CBE">
        <w:rPr>
          <w:rFonts w:ascii="Garamond" w:hAnsi="Garamond"/>
          <w:color w:val="000000" w:themeColor="text1"/>
          <w:sz w:val="22"/>
          <w:szCs w:val="22"/>
        </w:rPr>
        <w:t xml:space="preserve">—but insofar as the causal process is non-standard and is not that </w:t>
      </w:r>
      <w:r w:rsidR="000E137D">
        <w:rPr>
          <w:rFonts w:ascii="Garamond" w:hAnsi="Garamond"/>
          <w:color w:val="000000" w:themeColor="text1"/>
          <w:sz w:val="22"/>
          <w:szCs w:val="22"/>
        </w:rPr>
        <w:t xml:space="preserve">which </w:t>
      </w:r>
      <w:r w:rsidRPr="00496CBE">
        <w:rPr>
          <w:rFonts w:ascii="Garamond" w:hAnsi="Garamond"/>
          <w:color w:val="000000" w:themeColor="text1"/>
          <w:sz w:val="22"/>
          <w:szCs w:val="22"/>
        </w:rPr>
        <w:t>occurs when an object’s shape causes an experience of that shape, the sensory state that it brings about is not a sensory state that can be directed at the electrode’s cylindricality. And so, again, we don’t have a single, perceived, instance of cylindricality.</w:t>
      </w:r>
    </w:p>
  </w:footnote>
  <w:footnote w:id="22">
    <w:p w14:paraId="150D30EC" w14:textId="3C111BD4" w:rsidR="0095322A" w:rsidRPr="0095322A" w:rsidRDefault="0095322A">
      <w:pPr>
        <w:pStyle w:val="FootnoteText"/>
        <w:rPr>
          <w:rFonts w:ascii="Garamond" w:hAnsi="Garamond"/>
          <w:sz w:val="22"/>
          <w:szCs w:val="22"/>
        </w:rPr>
      </w:pPr>
      <w:r w:rsidRPr="0095322A">
        <w:rPr>
          <w:rStyle w:val="FootnoteReference"/>
          <w:rFonts w:ascii="Garamond" w:hAnsi="Garamond"/>
          <w:sz w:val="22"/>
          <w:szCs w:val="22"/>
        </w:rPr>
        <w:footnoteRef/>
      </w:r>
      <w:r w:rsidRPr="0095322A">
        <w:rPr>
          <w:rFonts w:ascii="Garamond" w:hAnsi="Garamond"/>
          <w:sz w:val="22"/>
          <w:szCs w:val="22"/>
        </w:rPr>
        <w:t xml:space="preserve"> Versions of this paper were presented at colloquium series at Rice University, UBC, UCSD and NYU. It was also presented at the </w:t>
      </w:r>
      <w:r w:rsidRPr="0095322A">
        <w:rPr>
          <w:rFonts w:ascii="Garamond" w:hAnsi="Garamond"/>
          <w:i/>
          <w:iCs/>
          <w:sz w:val="22"/>
          <w:szCs w:val="22"/>
        </w:rPr>
        <w:t xml:space="preserve">New Waves in </w:t>
      </w:r>
      <w:proofErr w:type="spellStart"/>
      <w:r w:rsidRPr="0095322A">
        <w:rPr>
          <w:rFonts w:ascii="Garamond" w:hAnsi="Garamond"/>
          <w:i/>
          <w:iCs/>
          <w:sz w:val="22"/>
          <w:szCs w:val="22"/>
        </w:rPr>
        <w:t>Relationalism</w:t>
      </w:r>
      <w:proofErr w:type="spellEnd"/>
      <w:r w:rsidRPr="0095322A">
        <w:rPr>
          <w:rFonts w:ascii="Garamond" w:hAnsi="Garamond"/>
          <w:sz w:val="22"/>
          <w:szCs w:val="22"/>
        </w:rPr>
        <w:t xml:space="preserve"> conference organized by Farid Masrour and Ori Beck, the </w:t>
      </w:r>
      <w:r w:rsidRPr="0095322A">
        <w:rPr>
          <w:rFonts w:ascii="Garamond" w:hAnsi="Garamond"/>
          <w:i/>
          <w:iCs/>
          <w:sz w:val="22"/>
          <w:szCs w:val="22"/>
        </w:rPr>
        <w:t>Super Saturday Seminar</w:t>
      </w:r>
      <w:r w:rsidRPr="0095322A">
        <w:rPr>
          <w:rFonts w:ascii="Garamond" w:hAnsi="Garamond"/>
          <w:sz w:val="22"/>
          <w:szCs w:val="22"/>
        </w:rPr>
        <w:t xml:space="preserve"> </w:t>
      </w:r>
      <w:r w:rsidRPr="0095322A">
        <w:rPr>
          <w:rFonts w:ascii="Garamond" w:hAnsi="Garamond"/>
          <w:i/>
          <w:iCs/>
          <w:sz w:val="22"/>
          <w:szCs w:val="22"/>
        </w:rPr>
        <w:t>Series</w:t>
      </w:r>
      <w:r w:rsidRPr="0095322A">
        <w:rPr>
          <w:rFonts w:ascii="Garamond" w:hAnsi="Garamond"/>
          <w:sz w:val="22"/>
          <w:szCs w:val="22"/>
        </w:rPr>
        <w:t xml:space="preserve"> organized by </w:t>
      </w:r>
      <w:proofErr w:type="spellStart"/>
      <w:r w:rsidRPr="0095322A">
        <w:rPr>
          <w:rFonts w:ascii="Garamond" w:hAnsi="Garamond"/>
          <w:sz w:val="22"/>
          <w:szCs w:val="22"/>
        </w:rPr>
        <w:t>Priyedarshi</w:t>
      </w:r>
      <w:proofErr w:type="spellEnd"/>
      <w:r w:rsidRPr="0095322A">
        <w:rPr>
          <w:rFonts w:ascii="Garamond" w:hAnsi="Garamond"/>
          <w:sz w:val="22"/>
          <w:szCs w:val="22"/>
        </w:rPr>
        <w:t xml:space="preserve"> </w:t>
      </w:r>
      <w:proofErr w:type="spellStart"/>
      <w:r w:rsidRPr="0095322A">
        <w:rPr>
          <w:rFonts w:ascii="Garamond" w:hAnsi="Garamond"/>
          <w:sz w:val="22"/>
          <w:szCs w:val="22"/>
        </w:rPr>
        <w:t>Jetli</w:t>
      </w:r>
      <w:proofErr w:type="spellEnd"/>
      <w:r w:rsidRPr="0095322A">
        <w:rPr>
          <w:rFonts w:ascii="Garamond" w:hAnsi="Garamond"/>
          <w:sz w:val="22"/>
          <w:szCs w:val="22"/>
        </w:rPr>
        <w:t xml:space="preserve">, the </w:t>
      </w:r>
      <w:r w:rsidRPr="0095322A">
        <w:rPr>
          <w:rFonts w:ascii="Garamond" w:hAnsi="Garamond"/>
          <w:i/>
          <w:iCs/>
          <w:sz w:val="22"/>
          <w:szCs w:val="22"/>
        </w:rPr>
        <w:t>Online Perception Series</w:t>
      </w:r>
      <w:r w:rsidRPr="0095322A">
        <w:rPr>
          <w:rFonts w:ascii="Garamond" w:hAnsi="Garamond"/>
          <w:sz w:val="22"/>
          <w:szCs w:val="22"/>
        </w:rPr>
        <w:t xml:space="preserve"> organized by Neil Mehta, the </w:t>
      </w:r>
      <w:r w:rsidRPr="0095322A">
        <w:rPr>
          <w:rFonts w:ascii="Garamond" w:hAnsi="Garamond"/>
          <w:i/>
          <w:iCs/>
          <w:sz w:val="22"/>
          <w:szCs w:val="22"/>
        </w:rPr>
        <w:t>Perceiving Properties in a World of Objects</w:t>
      </w:r>
      <w:r w:rsidRPr="0095322A">
        <w:rPr>
          <w:rFonts w:ascii="Garamond" w:hAnsi="Garamond"/>
          <w:sz w:val="22"/>
          <w:szCs w:val="22"/>
        </w:rPr>
        <w:t xml:space="preserve"> conference at the University of Oxford organized by Dominic Alford-Duguid, Roberta Locatelli and Ivan Ivanov, and a session of my seminar on the </w:t>
      </w:r>
      <w:r w:rsidRPr="0095322A">
        <w:rPr>
          <w:rFonts w:ascii="Garamond" w:hAnsi="Garamond"/>
          <w:i/>
          <w:iCs/>
          <w:sz w:val="22"/>
          <w:szCs w:val="22"/>
        </w:rPr>
        <w:t xml:space="preserve">Metaphysics of Color </w:t>
      </w:r>
      <w:r w:rsidRPr="0095322A">
        <w:rPr>
          <w:rFonts w:ascii="Garamond" w:hAnsi="Garamond"/>
          <w:sz w:val="22"/>
          <w:szCs w:val="22"/>
        </w:rPr>
        <w:t>at Brandeis University. Thanks to the organizers and participants for their helpful feedback. Special thanks to</w:t>
      </w:r>
      <w:r w:rsidR="00A55496">
        <w:rPr>
          <w:rFonts w:ascii="Garamond" w:hAnsi="Garamond"/>
          <w:sz w:val="22"/>
          <w:szCs w:val="22"/>
        </w:rPr>
        <w:t xml:space="preserve"> </w:t>
      </w:r>
      <w:r w:rsidR="00A55496" w:rsidRPr="0095322A">
        <w:rPr>
          <w:rFonts w:ascii="Garamond" w:hAnsi="Garamond"/>
          <w:sz w:val="22"/>
          <w:szCs w:val="22"/>
        </w:rPr>
        <w:t>Dominic Alford-Duguid</w:t>
      </w:r>
      <w:r w:rsidR="00A55496">
        <w:rPr>
          <w:rFonts w:ascii="Garamond" w:hAnsi="Garamond"/>
          <w:sz w:val="22"/>
          <w:szCs w:val="22"/>
        </w:rPr>
        <w:t>,</w:t>
      </w:r>
      <w:r w:rsidRPr="0095322A">
        <w:rPr>
          <w:rFonts w:ascii="Garamond" w:hAnsi="Garamond"/>
          <w:sz w:val="22"/>
          <w:szCs w:val="22"/>
        </w:rPr>
        <w:t xml:space="preserve"> Imogen Dickie, Anil Gupta, Eli Hirsch, </w:t>
      </w:r>
      <w:proofErr w:type="spellStart"/>
      <w:r w:rsidRPr="0095322A">
        <w:rPr>
          <w:rFonts w:ascii="Garamond" w:hAnsi="Garamond"/>
          <w:sz w:val="22"/>
          <w:szCs w:val="22"/>
        </w:rPr>
        <w:t>Priyedarshi</w:t>
      </w:r>
      <w:proofErr w:type="spellEnd"/>
      <w:r w:rsidRPr="0095322A">
        <w:rPr>
          <w:rFonts w:ascii="Garamond" w:hAnsi="Garamond"/>
          <w:sz w:val="22"/>
          <w:szCs w:val="22"/>
        </w:rPr>
        <w:t xml:space="preserve"> </w:t>
      </w:r>
      <w:proofErr w:type="spellStart"/>
      <w:r w:rsidRPr="0095322A">
        <w:rPr>
          <w:rFonts w:ascii="Garamond" w:hAnsi="Garamond"/>
          <w:sz w:val="22"/>
          <w:szCs w:val="22"/>
        </w:rPr>
        <w:t>Jetli</w:t>
      </w:r>
      <w:proofErr w:type="spellEnd"/>
      <w:r w:rsidRPr="0095322A">
        <w:rPr>
          <w:rFonts w:ascii="Garamond" w:hAnsi="Garamond"/>
          <w:sz w:val="22"/>
          <w:szCs w:val="22"/>
        </w:rPr>
        <w:t xml:space="preserve">, Ian Phillips, Kranti Saran, </w:t>
      </w:r>
      <w:proofErr w:type="spellStart"/>
      <w:r w:rsidRPr="0095322A">
        <w:rPr>
          <w:rFonts w:ascii="Garamond" w:hAnsi="Garamond"/>
          <w:sz w:val="22"/>
          <w:szCs w:val="22"/>
        </w:rPr>
        <w:t>Srita</w:t>
      </w:r>
      <w:proofErr w:type="spellEnd"/>
      <w:r w:rsidRPr="0095322A">
        <w:rPr>
          <w:rFonts w:ascii="Garamond" w:hAnsi="Garamond"/>
          <w:sz w:val="22"/>
          <w:szCs w:val="22"/>
        </w:rPr>
        <w:t xml:space="preserve"> Tamang</w:t>
      </w:r>
      <w:r w:rsidR="00A55496">
        <w:rPr>
          <w:rFonts w:ascii="Garamond" w:hAnsi="Garamond"/>
          <w:sz w:val="22"/>
          <w:szCs w:val="22"/>
        </w:rPr>
        <w:t>,</w:t>
      </w:r>
      <w:r w:rsidRPr="0095322A">
        <w:rPr>
          <w:rFonts w:ascii="Garamond" w:hAnsi="Garamond"/>
          <w:sz w:val="22"/>
          <w:szCs w:val="22"/>
        </w:rPr>
        <w:t xml:space="preserve"> and an anonymous referee for extended feedback on earlier drafts. Finally, thanks to Peter Epstein for having read and commented on more drafts than either of us can remember.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F3EF" w14:textId="22031565" w:rsidR="00A84041" w:rsidRPr="00316D6D" w:rsidRDefault="00A84041" w:rsidP="00316D6D">
    <w:pPr>
      <w:pStyle w:val="Header"/>
      <w:jc w:val="right"/>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304B1"/>
    <w:multiLevelType w:val="hybridMultilevel"/>
    <w:tmpl w:val="62E66BE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00266"/>
    <w:multiLevelType w:val="hybridMultilevel"/>
    <w:tmpl w:val="601EEEB6"/>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8D0923"/>
    <w:multiLevelType w:val="hybridMultilevel"/>
    <w:tmpl w:val="EC0059B2"/>
    <w:lvl w:ilvl="0" w:tplc="98EC2528">
      <w:start w:val="1"/>
      <w:numFmt w:val="bullet"/>
      <w:lvlText w:val="-"/>
      <w:lvlJc w:val="left"/>
      <w:pPr>
        <w:ind w:left="360" w:hanging="360"/>
      </w:pPr>
      <w:rPr>
        <w:rFonts w:ascii="Garamond" w:eastAsia="Times New Roman" w:hAnsi="Garamond"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0046E6"/>
    <w:multiLevelType w:val="hybridMultilevel"/>
    <w:tmpl w:val="71CAB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66147"/>
    <w:multiLevelType w:val="hybridMultilevel"/>
    <w:tmpl w:val="69BCE5A6"/>
    <w:lvl w:ilvl="0" w:tplc="99E456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5963A5"/>
    <w:multiLevelType w:val="hybridMultilevel"/>
    <w:tmpl w:val="FC96A33C"/>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CF6650"/>
    <w:multiLevelType w:val="hybridMultilevel"/>
    <w:tmpl w:val="306E5B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49229D"/>
    <w:multiLevelType w:val="hybridMultilevel"/>
    <w:tmpl w:val="62DC2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190DEC"/>
    <w:multiLevelType w:val="multilevel"/>
    <w:tmpl w:val="A50C5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4E0DBB"/>
    <w:multiLevelType w:val="hybridMultilevel"/>
    <w:tmpl w:val="C6AC3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C50A72"/>
    <w:multiLevelType w:val="hybridMultilevel"/>
    <w:tmpl w:val="BABEA3DE"/>
    <w:lvl w:ilvl="0" w:tplc="A5ECBB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0761320">
    <w:abstractNumId w:val="4"/>
  </w:num>
  <w:num w:numId="2" w16cid:durableId="168562565">
    <w:abstractNumId w:val="2"/>
  </w:num>
  <w:num w:numId="3" w16cid:durableId="1289358394">
    <w:abstractNumId w:val="6"/>
  </w:num>
  <w:num w:numId="4" w16cid:durableId="116610316">
    <w:abstractNumId w:val="10"/>
  </w:num>
  <w:num w:numId="5" w16cid:durableId="874392592">
    <w:abstractNumId w:val="9"/>
  </w:num>
  <w:num w:numId="6" w16cid:durableId="90518857">
    <w:abstractNumId w:val="8"/>
  </w:num>
  <w:num w:numId="7" w16cid:durableId="1665473903">
    <w:abstractNumId w:val="7"/>
  </w:num>
  <w:num w:numId="8" w16cid:durableId="1215192889">
    <w:abstractNumId w:val="0"/>
  </w:num>
  <w:num w:numId="9" w16cid:durableId="1512717831">
    <w:abstractNumId w:val="1"/>
  </w:num>
  <w:num w:numId="10" w16cid:durableId="867647109">
    <w:abstractNumId w:val="5"/>
  </w:num>
  <w:num w:numId="11" w16cid:durableId="1698236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18"/>
    <w:rsid w:val="000041C7"/>
    <w:rsid w:val="00006D39"/>
    <w:rsid w:val="00021B23"/>
    <w:rsid w:val="00021E7D"/>
    <w:rsid w:val="000260BC"/>
    <w:rsid w:val="000305EB"/>
    <w:rsid w:val="000341F2"/>
    <w:rsid w:val="000354E4"/>
    <w:rsid w:val="00036482"/>
    <w:rsid w:val="000367D8"/>
    <w:rsid w:val="00041932"/>
    <w:rsid w:val="00042B99"/>
    <w:rsid w:val="000456CE"/>
    <w:rsid w:val="000464A9"/>
    <w:rsid w:val="0005255F"/>
    <w:rsid w:val="00056CDC"/>
    <w:rsid w:val="00061A94"/>
    <w:rsid w:val="00071FC7"/>
    <w:rsid w:val="00072493"/>
    <w:rsid w:val="0007333A"/>
    <w:rsid w:val="0007339D"/>
    <w:rsid w:val="00073C0B"/>
    <w:rsid w:val="00075F2B"/>
    <w:rsid w:val="000776E6"/>
    <w:rsid w:val="00082019"/>
    <w:rsid w:val="000820B0"/>
    <w:rsid w:val="00085239"/>
    <w:rsid w:val="00087058"/>
    <w:rsid w:val="000922D2"/>
    <w:rsid w:val="000961FF"/>
    <w:rsid w:val="000A19EF"/>
    <w:rsid w:val="000A49A4"/>
    <w:rsid w:val="000C1C8C"/>
    <w:rsid w:val="000C2D0F"/>
    <w:rsid w:val="000C32DC"/>
    <w:rsid w:val="000C42D9"/>
    <w:rsid w:val="000C64CB"/>
    <w:rsid w:val="000D456F"/>
    <w:rsid w:val="000E137D"/>
    <w:rsid w:val="000E2AF9"/>
    <w:rsid w:val="000E4C13"/>
    <w:rsid w:val="000E56E3"/>
    <w:rsid w:val="00112CD1"/>
    <w:rsid w:val="001148B0"/>
    <w:rsid w:val="0012243D"/>
    <w:rsid w:val="00132457"/>
    <w:rsid w:val="00133464"/>
    <w:rsid w:val="00133D7C"/>
    <w:rsid w:val="00137433"/>
    <w:rsid w:val="001378A7"/>
    <w:rsid w:val="00137BB6"/>
    <w:rsid w:val="001429FB"/>
    <w:rsid w:val="00162220"/>
    <w:rsid w:val="00170CBF"/>
    <w:rsid w:val="00175201"/>
    <w:rsid w:val="00176904"/>
    <w:rsid w:val="001776D8"/>
    <w:rsid w:val="00177876"/>
    <w:rsid w:val="001866B9"/>
    <w:rsid w:val="00193425"/>
    <w:rsid w:val="0019494A"/>
    <w:rsid w:val="00195A13"/>
    <w:rsid w:val="001966F9"/>
    <w:rsid w:val="00197404"/>
    <w:rsid w:val="001A7653"/>
    <w:rsid w:val="001B5466"/>
    <w:rsid w:val="001C0DA3"/>
    <w:rsid w:val="001D3DDA"/>
    <w:rsid w:val="001D487F"/>
    <w:rsid w:val="001E0914"/>
    <w:rsid w:val="001E4178"/>
    <w:rsid w:val="001F485C"/>
    <w:rsid w:val="001F5A23"/>
    <w:rsid w:val="001F5E14"/>
    <w:rsid w:val="0022336F"/>
    <w:rsid w:val="00226DED"/>
    <w:rsid w:val="00232708"/>
    <w:rsid w:val="00233885"/>
    <w:rsid w:val="00237227"/>
    <w:rsid w:val="00237491"/>
    <w:rsid w:val="002436F5"/>
    <w:rsid w:val="002447B6"/>
    <w:rsid w:val="00256D32"/>
    <w:rsid w:val="002577BF"/>
    <w:rsid w:val="00264BFF"/>
    <w:rsid w:val="002711D1"/>
    <w:rsid w:val="00283A4D"/>
    <w:rsid w:val="00285354"/>
    <w:rsid w:val="00286FCE"/>
    <w:rsid w:val="00293C0D"/>
    <w:rsid w:val="002A5679"/>
    <w:rsid w:val="002B2097"/>
    <w:rsid w:val="002B4120"/>
    <w:rsid w:val="002B4F4C"/>
    <w:rsid w:val="002B5E5F"/>
    <w:rsid w:val="002B6061"/>
    <w:rsid w:val="002C0802"/>
    <w:rsid w:val="002C135B"/>
    <w:rsid w:val="002C6E48"/>
    <w:rsid w:val="002D62C7"/>
    <w:rsid w:val="002D6596"/>
    <w:rsid w:val="002E2DFC"/>
    <w:rsid w:val="002E5837"/>
    <w:rsid w:val="002F480A"/>
    <w:rsid w:val="002F66C8"/>
    <w:rsid w:val="002F76BA"/>
    <w:rsid w:val="003031E5"/>
    <w:rsid w:val="00304386"/>
    <w:rsid w:val="00304977"/>
    <w:rsid w:val="003050EE"/>
    <w:rsid w:val="0030752F"/>
    <w:rsid w:val="00313573"/>
    <w:rsid w:val="0031430C"/>
    <w:rsid w:val="00316D6D"/>
    <w:rsid w:val="00331542"/>
    <w:rsid w:val="003557E8"/>
    <w:rsid w:val="00357FCB"/>
    <w:rsid w:val="00371D00"/>
    <w:rsid w:val="00373487"/>
    <w:rsid w:val="003739CA"/>
    <w:rsid w:val="003808DA"/>
    <w:rsid w:val="0038294C"/>
    <w:rsid w:val="00383F22"/>
    <w:rsid w:val="00384F2F"/>
    <w:rsid w:val="003936EC"/>
    <w:rsid w:val="003937B5"/>
    <w:rsid w:val="00393916"/>
    <w:rsid w:val="00394D23"/>
    <w:rsid w:val="00395DF0"/>
    <w:rsid w:val="003A558F"/>
    <w:rsid w:val="003B6B80"/>
    <w:rsid w:val="003C0A75"/>
    <w:rsid w:val="003D068F"/>
    <w:rsid w:val="003D14E5"/>
    <w:rsid w:val="003D6255"/>
    <w:rsid w:val="003E1AB9"/>
    <w:rsid w:val="003E3B01"/>
    <w:rsid w:val="003E6318"/>
    <w:rsid w:val="003E7405"/>
    <w:rsid w:val="003E7635"/>
    <w:rsid w:val="003F50F3"/>
    <w:rsid w:val="00406C17"/>
    <w:rsid w:val="00406C74"/>
    <w:rsid w:val="00407C70"/>
    <w:rsid w:val="004219C5"/>
    <w:rsid w:val="00422C35"/>
    <w:rsid w:val="0042367A"/>
    <w:rsid w:val="00423EEA"/>
    <w:rsid w:val="00424907"/>
    <w:rsid w:val="0042720F"/>
    <w:rsid w:val="00427BA8"/>
    <w:rsid w:val="00431DDA"/>
    <w:rsid w:val="00431EED"/>
    <w:rsid w:val="004403CB"/>
    <w:rsid w:val="00447786"/>
    <w:rsid w:val="00453BEC"/>
    <w:rsid w:val="00454708"/>
    <w:rsid w:val="00464EE3"/>
    <w:rsid w:val="004712B8"/>
    <w:rsid w:val="0048091E"/>
    <w:rsid w:val="0048271E"/>
    <w:rsid w:val="00486F6F"/>
    <w:rsid w:val="00496CBE"/>
    <w:rsid w:val="004A18EA"/>
    <w:rsid w:val="004A2F33"/>
    <w:rsid w:val="004A6F96"/>
    <w:rsid w:val="004B2FB3"/>
    <w:rsid w:val="004B78CF"/>
    <w:rsid w:val="004C469B"/>
    <w:rsid w:val="004C5A66"/>
    <w:rsid w:val="004D674B"/>
    <w:rsid w:val="004E02B3"/>
    <w:rsid w:val="004E0783"/>
    <w:rsid w:val="004E215F"/>
    <w:rsid w:val="004F0EE5"/>
    <w:rsid w:val="004F2C6E"/>
    <w:rsid w:val="004F4D17"/>
    <w:rsid w:val="004F5292"/>
    <w:rsid w:val="005075A1"/>
    <w:rsid w:val="00510D3B"/>
    <w:rsid w:val="00522416"/>
    <w:rsid w:val="00534256"/>
    <w:rsid w:val="005414A0"/>
    <w:rsid w:val="00544C8A"/>
    <w:rsid w:val="00546FD3"/>
    <w:rsid w:val="00557136"/>
    <w:rsid w:val="0056287F"/>
    <w:rsid w:val="0056458D"/>
    <w:rsid w:val="005701E9"/>
    <w:rsid w:val="00570751"/>
    <w:rsid w:val="005739F6"/>
    <w:rsid w:val="00577459"/>
    <w:rsid w:val="005914C6"/>
    <w:rsid w:val="005938D1"/>
    <w:rsid w:val="005946F4"/>
    <w:rsid w:val="0059629E"/>
    <w:rsid w:val="0059756B"/>
    <w:rsid w:val="005A1D69"/>
    <w:rsid w:val="005A7212"/>
    <w:rsid w:val="005B3EAE"/>
    <w:rsid w:val="005B48F2"/>
    <w:rsid w:val="005C41F6"/>
    <w:rsid w:val="005C6514"/>
    <w:rsid w:val="005E05E5"/>
    <w:rsid w:val="005E0C3F"/>
    <w:rsid w:val="005E0F1D"/>
    <w:rsid w:val="005E746A"/>
    <w:rsid w:val="005E7C13"/>
    <w:rsid w:val="005F03E8"/>
    <w:rsid w:val="005F2862"/>
    <w:rsid w:val="00602F63"/>
    <w:rsid w:val="00612D9A"/>
    <w:rsid w:val="00620AC7"/>
    <w:rsid w:val="00620E72"/>
    <w:rsid w:val="0062123B"/>
    <w:rsid w:val="0062144D"/>
    <w:rsid w:val="00623DCF"/>
    <w:rsid w:val="00624252"/>
    <w:rsid w:val="0062598D"/>
    <w:rsid w:val="006259F2"/>
    <w:rsid w:val="00635BBF"/>
    <w:rsid w:val="0064265C"/>
    <w:rsid w:val="00646DA4"/>
    <w:rsid w:val="00650267"/>
    <w:rsid w:val="00656504"/>
    <w:rsid w:val="00671DDE"/>
    <w:rsid w:val="0067700E"/>
    <w:rsid w:val="00680648"/>
    <w:rsid w:val="00681912"/>
    <w:rsid w:val="006859E2"/>
    <w:rsid w:val="00692D5A"/>
    <w:rsid w:val="006A51F5"/>
    <w:rsid w:val="006A6E5C"/>
    <w:rsid w:val="006B4051"/>
    <w:rsid w:val="006B789A"/>
    <w:rsid w:val="006B797E"/>
    <w:rsid w:val="006C101C"/>
    <w:rsid w:val="006C2604"/>
    <w:rsid w:val="006C2C38"/>
    <w:rsid w:val="006D09E0"/>
    <w:rsid w:val="006D304F"/>
    <w:rsid w:val="006D33D4"/>
    <w:rsid w:val="006D437C"/>
    <w:rsid w:val="006E3F2B"/>
    <w:rsid w:val="006E548A"/>
    <w:rsid w:val="006E6B31"/>
    <w:rsid w:val="006F305D"/>
    <w:rsid w:val="006F496A"/>
    <w:rsid w:val="00703344"/>
    <w:rsid w:val="007109C1"/>
    <w:rsid w:val="007112E7"/>
    <w:rsid w:val="00720BC1"/>
    <w:rsid w:val="00725FD9"/>
    <w:rsid w:val="00727B66"/>
    <w:rsid w:val="007337F7"/>
    <w:rsid w:val="007529BB"/>
    <w:rsid w:val="007568CF"/>
    <w:rsid w:val="0076640B"/>
    <w:rsid w:val="00767F43"/>
    <w:rsid w:val="00770482"/>
    <w:rsid w:val="00775B3C"/>
    <w:rsid w:val="0077601D"/>
    <w:rsid w:val="007845A1"/>
    <w:rsid w:val="007A1625"/>
    <w:rsid w:val="007A26F2"/>
    <w:rsid w:val="007A2E37"/>
    <w:rsid w:val="007A4791"/>
    <w:rsid w:val="007B07ED"/>
    <w:rsid w:val="007B7EAC"/>
    <w:rsid w:val="007C1B57"/>
    <w:rsid w:val="007C33FB"/>
    <w:rsid w:val="007C342E"/>
    <w:rsid w:val="007C44D0"/>
    <w:rsid w:val="007C4B8E"/>
    <w:rsid w:val="007C4B96"/>
    <w:rsid w:val="007D0395"/>
    <w:rsid w:val="007E2535"/>
    <w:rsid w:val="007E5473"/>
    <w:rsid w:val="007F67E3"/>
    <w:rsid w:val="007F6D84"/>
    <w:rsid w:val="00800AC8"/>
    <w:rsid w:val="0080606B"/>
    <w:rsid w:val="0081030E"/>
    <w:rsid w:val="00812FF2"/>
    <w:rsid w:val="00813192"/>
    <w:rsid w:val="0081537B"/>
    <w:rsid w:val="00820B16"/>
    <w:rsid w:val="00827F1D"/>
    <w:rsid w:val="00830C18"/>
    <w:rsid w:val="00836C35"/>
    <w:rsid w:val="00847F25"/>
    <w:rsid w:val="00873F6F"/>
    <w:rsid w:val="00881068"/>
    <w:rsid w:val="00882A5E"/>
    <w:rsid w:val="00887309"/>
    <w:rsid w:val="00895F30"/>
    <w:rsid w:val="008A360A"/>
    <w:rsid w:val="008A3998"/>
    <w:rsid w:val="008B1C4A"/>
    <w:rsid w:val="008B33C5"/>
    <w:rsid w:val="008B74E1"/>
    <w:rsid w:val="008C0CAD"/>
    <w:rsid w:val="008C0EAF"/>
    <w:rsid w:val="008C5874"/>
    <w:rsid w:val="008D13B9"/>
    <w:rsid w:val="008D2D52"/>
    <w:rsid w:val="008D43AD"/>
    <w:rsid w:val="008D43E5"/>
    <w:rsid w:val="008D46C5"/>
    <w:rsid w:val="008E2700"/>
    <w:rsid w:val="008E47DC"/>
    <w:rsid w:val="008F1ED1"/>
    <w:rsid w:val="008F3521"/>
    <w:rsid w:val="008F3706"/>
    <w:rsid w:val="008F66AE"/>
    <w:rsid w:val="00904B8E"/>
    <w:rsid w:val="00910229"/>
    <w:rsid w:val="00910AB2"/>
    <w:rsid w:val="0091653E"/>
    <w:rsid w:val="0091670E"/>
    <w:rsid w:val="0092606D"/>
    <w:rsid w:val="009365D7"/>
    <w:rsid w:val="009405D5"/>
    <w:rsid w:val="0095245C"/>
    <w:rsid w:val="0095322A"/>
    <w:rsid w:val="00954DF3"/>
    <w:rsid w:val="00956E77"/>
    <w:rsid w:val="00967292"/>
    <w:rsid w:val="00967E19"/>
    <w:rsid w:val="00973C36"/>
    <w:rsid w:val="009745A2"/>
    <w:rsid w:val="009745F5"/>
    <w:rsid w:val="00980115"/>
    <w:rsid w:val="00982D82"/>
    <w:rsid w:val="009907A6"/>
    <w:rsid w:val="00991A45"/>
    <w:rsid w:val="0099346B"/>
    <w:rsid w:val="009934BA"/>
    <w:rsid w:val="00993E61"/>
    <w:rsid w:val="009959E5"/>
    <w:rsid w:val="009A4742"/>
    <w:rsid w:val="009B3B8A"/>
    <w:rsid w:val="009C20B4"/>
    <w:rsid w:val="009C7D0D"/>
    <w:rsid w:val="009D0BD9"/>
    <w:rsid w:val="009E13EA"/>
    <w:rsid w:val="009E196A"/>
    <w:rsid w:val="009E239D"/>
    <w:rsid w:val="009E556A"/>
    <w:rsid w:val="009E7614"/>
    <w:rsid w:val="009F16E8"/>
    <w:rsid w:val="009F1A70"/>
    <w:rsid w:val="009F35B2"/>
    <w:rsid w:val="00A0013D"/>
    <w:rsid w:val="00A06755"/>
    <w:rsid w:val="00A10FC3"/>
    <w:rsid w:val="00A13A5E"/>
    <w:rsid w:val="00A15B3D"/>
    <w:rsid w:val="00A2666E"/>
    <w:rsid w:val="00A32BA8"/>
    <w:rsid w:val="00A43F1E"/>
    <w:rsid w:val="00A47435"/>
    <w:rsid w:val="00A50301"/>
    <w:rsid w:val="00A506E3"/>
    <w:rsid w:val="00A53311"/>
    <w:rsid w:val="00A55496"/>
    <w:rsid w:val="00A56D15"/>
    <w:rsid w:val="00A61728"/>
    <w:rsid w:val="00A64CD0"/>
    <w:rsid w:val="00A64FD7"/>
    <w:rsid w:val="00A73AA0"/>
    <w:rsid w:val="00A73DB1"/>
    <w:rsid w:val="00A75623"/>
    <w:rsid w:val="00A8027A"/>
    <w:rsid w:val="00A84041"/>
    <w:rsid w:val="00A92E72"/>
    <w:rsid w:val="00A96645"/>
    <w:rsid w:val="00AA5E78"/>
    <w:rsid w:val="00AC7BC5"/>
    <w:rsid w:val="00AD7473"/>
    <w:rsid w:val="00AD7BCA"/>
    <w:rsid w:val="00AE2238"/>
    <w:rsid w:val="00AE4609"/>
    <w:rsid w:val="00AF4932"/>
    <w:rsid w:val="00AF780C"/>
    <w:rsid w:val="00AF7F9B"/>
    <w:rsid w:val="00B03C38"/>
    <w:rsid w:val="00B0428A"/>
    <w:rsid w:val="00B11371"/>
    <w:rsid w:val="00B11B22"/>
    <w:rsid w:val="00B143B8"/>
    <w:rsid w:val="00B154D1"/>
    <w:rsid w:val="00B16651"/>
    <w:rsid w:val="00B168AD"/>
    <w:rsid w:val="00B21F5C"/>
    <w:rsid w:val="00B25972"/>
    <w:rsid w:val="00B30A12"/>
    <w:rsid w:val="00B33DEA"/>
    <w:rsid w:val="00B34E02"/>
    <w:rsid w:val="00B357B3"/>
    <w:rsid w:val="00B37043"/>
    <w:rsid w:val="00B43E04"/>
    <w:rsid w:val="00B54B54"/>
    <w:rsid w:val="00B616DB"/>
    <w:rsid w:val="00B63F53"/>
    <w:rsid w:val="00B64BE3"/>
    <w:rsid w:val="00B65984"/>
    <w:rsid w:val="00B67393"/>
    <w:rsid w:val="00B72521"/>
    <w:rsid w:val="00B731AB"/>
    <w:rsid w:val="00B755F4"/>
    <w:rsid w:val="00B81A9C"/>
    <w:rsid w:val="00B84BAE"/>
    <w:rsid w:val="00B96F93"/>
    <w:rsid w:val="00BA48F6"/>
    <w:rsid w:val="00BA7AAF"/>
    <w:rsid w:val="00BB1D6C"/>
    <w:rsid w:val="00BB383B"/>
    <w:rsid w:val="00BB758E"/>
    <w:rsid w:val="00BC2CDE"/>
    <w:rsid w:val="00BD6046"/>
    <w:rsid w:val="00BE0A0C"/>
    <w:rsid w:val="00BF03F8"/>
    <w:rsid w:val="00BF11E4"/>
    <w:rsid w:val="00C00BCD"/>
    <w:rsid w:val="00C01EBE"/>
    <w:rsid w:val="00C124EE"/>
    <w:rsid w:val="00C164FC"/>
    <w:rsid w:val="00C21E19"/>
    <w:rsid w:val="00C2322D"/>
    <w:rsid w:val="00C41B9F"/>
    <w:rsid w:val="00C429ED"/>
    <w:rsid w:val="00C471BE"/>
    <w:rsid w:val="00C5078A"/>
    <w:rsid w:val="00C5166C"/>
    <w:rsid w:val="00C517F8"/>
    <w:rsid w:val="00C65EE3"/>
    <w:rsid w:val="00C718A6"/>
    <w:rsid w:val="00C744DE"/>
    <w:rsid w:val="00C807BA"/>
    <w:rsid w:val="00C819AE"/>
    <w:rsid w:val="00C821F3"/>
    <w:rsid w:val="00C85506"/>
    <w:rsid w:val="00C9153D"/>
    <w:rsid w:val="00C942C6"/>
    <w:rsid w:val="00C96B4F"/>
    <w:rsid w:val="00CA1BC2"/>
    <w:rsid w:val="00CA1CD7"/>
    <w:rsid w:val="00CA56AF"/>
    <w:rsid w:val="00CA57FE"/>
    <w:rsid w:val="00CA70B7"/>
    <w:rsid w:val="00CB5416"/>
    <w:rsid w:val="00CC6B78"/>
    <w:rsid w:val="00CC7355"/>
    <w:rsid w:val="00CD246D"/>
    <w:rsid w:val="00CD2635"/>
    <w:rsid w:val="00CD5A39"/>
    <w:rsid w:val="00CD6D1E"/>
    <w:rsid w:val="00CE11E0"/>
    <w:rsid w:val="00CF4E40"/>
    <w:rsid w:val="00D046F7"/>
    <w:rsid w:val="00D06F9E"/>
    <w:rsid w:val="00D16A2C"/>
    <w:rsid w:val="00D1762A"/>
    <w:rsid w:val="00D248EB"/>
    <w:rsid w:val="00D277B7"/>
    <w:rsid w:val="00D27F26"/>
    <w:rsid w:val="00D32145"/>
    <w:rsid w:val="00D336F8"/>
    <w:rsid w:val="00D340D7"/>
    <w:rsid w:val="00D35867"/>
    <w:rsid w:val="00D4362A"/>
    <w:rsid w:val="00D44E0B"/>
    <w:rsid w:val="00D46CCA"/>
    <w:rsid w:val="00D47061"/>
    <w:rsid w:val="00D57E12"/>
    <w:rsid w:val="00D57FEE"/>
    <w:rsid w:val="00D63F77"/>
    <w:rsid w:val="00D65899"/>
    <w:rsid w:val="00D74511"/>
    <w:rsid w:val="00D75AB8"/>
    <w:rsid w:val="00D75DCE"/>
    <w:rsid w:val="00D80334"/>
    <w:rsid w:val="00D82968"/>
    <w:rsid w:val="00D90587"/>
    <w:rsid w:val="00D91B1E"/>
    <w:rsid w:val="00D95B89"/>
    <w:rsid w:val="00D962F2"/>
    <w:rsid w:val="00DB33FD"/>
    <w:rsid w:val="00DC0B6C"/>
    <w:rsid w:val="00DD6C13"/>
    <w:rsid w:val="00DE0169"/>
    <w:rsid w:val="00DE3974"/>
    <w:rsid w:val="00DF40CF"/>
    <w:rsid w:val="00E0130F"/>
    <w:rsid w:val="00E04276"/>
    <w:rsid w:val="00E05FD8"/>
    <w:rsid w:val="00E11B34"/>
    <w:rsid w:val="00E16FC5"/>
    <w:rsid w:val="00E34A34"/>
    <w:rsid w:val="00E45870"/>
    <w:rsid w:val="00E56D28"/>
    <w:rsid w:val="00E63DC1"/>
    <w:rsid w:val="00E67375"/>
    <w:rsid w:val="00E7130F"/>
    <w:rsid w:val="00E77E4B"/>
    <w:rsid w:val="00E82255"/>
    <w:rsid w:val="00E85DFC"/>
    <w:rsid w:val="00E90964"/>
    <w:rsid w:val="00E9595C"/>
    <w:rsid w:val="00E95F77"/>
    <w:rsid w:val="00EA2B17"/>
    <w:rsid w:val="00EB1129"/>
    <w:rsid w:val="00EB1EEE"/>
    <w:rsid w:val="00EB4B93"/>
    <w:rsid w:val="00EC29D1"/>
    <w:rsid w:val="00EC2DB6"/>
    <w:rsid w:val="00EC459F"/>
    <w:rsid w:val="00EC4D9B"/>
    <w:rsid w:val="00EC695A"/>
    <w:rsid w:val="00ED015E"/>
    <w:rsid w:val="00ED382A"/>
    <w:rsid w:val="00ED4098"/>
    <w:rsid w:val="00ED441D"/>
    <w:rsid w:val="00ED5EBA"/>
    <w:rsid w:val="00EE1BD3"/>
    <w:rsid w:val="00EE25E1"/>
    <w:rsid w:val="00EE5A20"/>
    <w:rsid w:val="00EF2615"/>
    <w:rsid w:val="00EF2645"/>
    <w:rsid w:val="00EF6689"/>
    <w:rsid w:val="00EF6D8C"/>
    <w:rsid w:val="00EF7B05"/>
    <w:rsid w:val="00F02C63"/>
    <w:rsid w:val="00F06BD3"/>
    <w:rsid w:val="00F2251D"/>
    <w:rsid w:val="00F23B5B"/>
    <w:rsid w:val="00F312F4"/>
    <w:rsid w:val="00F4067D"/>
    <w:rsid w:val="00F407A5"/>
    <w:rsid w:val="00F4249A"/>
    <w:rsid w:val="00F4578F"/>
    <w:rsid w:val="00F46053"/>
    <w:rsid w:val="00F46E7D"/>
    <w:rsid w:val="00F57962"/>
    <w:rsid w:val="00F62729"/>
    <w:rsid w:val="00F64C5D"/>
    <w:rsid w:val="00F71FB0"/>
    <w:rsid w:val="00F7285E"/>
    <w:rsid w:val="00F73502"/>
    <w:rsid w:val="00F760BE"/>
    <w:rsid w:val="00F76D0C"/>
    <w:rsid w:val="00F76F37"/>
    <w:rsid w:val="00F90227"/>
    <w:rsid w:val="00F95522"/>
    <w:rsid w:val="00F95E05"/>
    <w:rsid w:val="00FA3C1F"/>
    <w:rsid w:val="00FA423A"/>
    <w:rsid w:val="00FA6644"/>
    <w:rsid w:val="00FA7927"/>
    <w:rsid w:val="00FB2A97"/>
    <w:rsid w:val="00FB50D7"/>
    <w:rsid w:val="00FC4257"/>
    <w:rsid w:val="00FC5C36"/>
    <w:rsid w:val="00FD00DA"/>
    <w:rsid w:val="00FD078C"/>
    <w:rsid w:val="00FD1BCA"/>
    <w:rsid w:val="00FD426B"/>
    <w:rsid w:val="00FD5513"/>
    <w:rsid w:val="00FD7735"/>
    <w:rsid w:val="00FE3579"/>
    <w:rsid w:val="00FE4372"/>
    <w:rsid w:val="00FF5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7D6360"/>
  <w14:defaultImageDpi w14:val="32767"/>
  <w15:chartTrackingRefBased/>
  <w15:docId w15:val="{675B0C81-133A-0342-B464-76FA4F6A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301"/>
    <w:pPr>
      <w:ind w:left="720"/>
      <w:contextualSpacing/>
    </w:pPr>
  </w:style>
  <w:style w:type="paragraph" w:styleId="FootnoteText">
    <w:name w:val="footnote text"/>
    <w:basedOn w:val="Normal"/>
    <w:link w:val="FootnoteTextChar"/>
    <w:uiPriority w:val="99"/>
    <w:unhideWhenUsed/>
    <w:rsid w:val="00087058"/>
    <w:rPr>
      <w:sz w:val="20"/>
      <w:szCs w:val="20"/>
    </w:rPr>
  </w:style>
  <w:style w:type="character" w:customStyle="1" w:styleId="FootnoteTextChar">
    <w:name w:val="Footnote Text Char"/>
    <w:basedOn w:val="DefaultParagraphFont"/>
    <w:link w:val="FootnoteText"/>
    <w:uiPriority w:val="99"/>
    <w:rsid w:val="00087058"/>
    <w:rPr>
      <w:sz w:val="20"/>
      <w:szCs w:val="20"/>
    </w:rPr>
  </w:style>
  <w:style w:type="character" w:styleId="FootnoteReference">
    <w:name w:val="footnote reference"/>
    <w:basedOn w:val="DefaultParagraphFont"/>
    <w:uiPriority w:val="99"/>
    <w:semiHidden/>
    <w:unhideWhenUsed/>
    <w:rsid w:val="00087058"/>
    <w:rPr>
      <w:vertAlign w:val="superscript"/>
    </w:rPr>
  </w:style>
  <w:style w:type="paragraph" w:styleId="Header">
    <w:name w:val="header"/>
    <w:basedOn w:val="Normal"/>
    <w:link w:val="HeaderChar"/>
    <w:uiPriority w:val="99"/>
    <w:unhideWhenUsed/>
    <w:rsid w:val="00316D6D"/>
    <w:pPr>
      <w:tabs>
        <w:tab w:val="center" w:pos="4680"/>
        <w:tab w:val="right" w:pos="9360"/>
      </w:tabs>
    </w:pPr>
  </w:style>
  <w:style w:type="character" w:customStyle="1" w:styleId="HeaderChar">
    <w:name w:val="Header Char"/>
    <w:basedOn w:val="DefaultParagraphFont"/>
    <w:link w:val="Header"/>
    <w:uiPriority w:val="99"/>
    <w:rsid w:val="00316D6D"/>
  </w:style>
  <w:style w:type="paragraph" w:styleId="Footer">
    <w:name w:val="footer"/>
    <w:basedOn w:val="Normal"/>
    <w:link w:val="FooterChar"/>
    <w:uiPriority w:val="99"/>
    <w:unhideWhenUsed/>
    <w:rsid w:val="00316D6D"/>
    <w:pPr>
      <w:tabs>
        <w:tab w:val="center" w:pos="4680"/>
        <w:tab w:val="right" w:pos="9360"/>
      </w:tabs>
    </w:pPr>
  </w:style>
  <w:style w:type="character" w:customStyle="1" w:styleId="FooterChar">
    <w:name w:val="Footer Char"/>
    <w:basedOn w:val="DefaultParagraphFont"/>
    <w:link w:val="Footer"/>
    <w:uiPriority w:val="99"/>
    <w:rsid w:val="00316D6D"/>
  </w:style>
  <w:style w:type="paragraph" w:styleId="NormalWeb">
    <w:name w:val="Normal (Web)"/>
    <w:basedOn w:val="Normal"/>
    <w:uiPriority w:val="99"/>
    <w:unhideWhenUsed/>
    <w:rsid w:val="002D6596"/>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993E61"/>
    <w:rPr>
      <w:sz w:val="16"/>
      <w:szCs w:val="16"/>
    </w:rPr>
  </w:style>
  <w:style w:type="paragraph" w:styleId="CommentText">
    <w:name w:val="annotation text"/>
    <w:basedOn w:val="Normal"/>
    <w:link w:val="CommentTextChar"/>
    <w:uiPriority w:val="99"/>
    <w:semiHidden/>
    <w:unhideWhenUsed/>
    <w:rsid w:val="00993E61"/>
    <w:rPr>
      <w:sz w:val="20"/>
      <w:szCs w:val="20"/>
    </w:rPr>
  </w:style>
  <w:style w:type="character" w:customStyle="1" w:styleId="CommentTextChar">
    <w:name w:val="Comment Text Char"/>
    <w:basedOn w:val="DefaultParagraphFont"/>
    <w:link w:val="CommentText"/>
    <w:uiPriority w:val="99"/>
    <w:semiHidden/>
    <w:rsid w:val="00993E61"/>
    <w:rPr>
      <w:sz w:val="20"/>
      <w:szCs w:val="20"/>
    </w:rPr>
  </w:style>
  <w:style w:type="paragraph" w:styleId="CommentSubject">
    <w:name w:val="annotation subject"/>
    <w:basedOn w:val="CommentText"/>
    <w:next w:val="CommentText"/>
    <w:link w:val="CommentSubjectChar"/>
    <w:uiPriority w:val="99"/>
    <w:semiHidden/>
    <w:unhideWhenUsed/>
    <w:rsid w:val="00993E61"/>
    <w:rPr>
      <w:b/>
      <w:bCs/>
    </w:rPr>
  </w:style>
  <w:style w:type="character" w:customStyle="1" w:styleId="CommentSubjectChar">
    <w:name w:val="Comment Subject Char"/>
    <w:basedOn w:val="CommentTextChar"/>
    <w:link w:val="CommentSubject"/>
    <w:uiPriority w:val="99"/>
    <w:semiHidden/>
    <w:rsid w:val="00993E61"/>
    <w:rPr>
      <w:b/>
      <w:bCs/>
      <w:sz w:val="20"/>
      <w:szCs w:val="20"/>
    </w:rPr>
  </w:style>
  <w:style w:type="character" w:styleId="PageNumber">
    <w:name w:val="page number"/>
    <w:basedOn w:val="DefaultParagraphFont"/>
    <w:uiPriority w:val="99"/>
    <w:semiHidden/>
    <w:unhideWhenUsed/>
    <w:rsid w:val="00EC695A"/>
  </w:style>
  <w:style w:type="paragraph" w:styleId="BalloonText">
    <w:name w:val="Balloon Text"/>
    <w:basedOn w:val="Normal"/>
    <w:link w:val="BalloonTextChar"/>
    <w:uiPriority w:val="99"/>
    <w:semiHidden/>
    <w:unhideWhenUsed/>
    <w:rsid w:val="00D340D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340D7"/>
    <w:rPr>
      <w:rFonts w:ascii="Times New Roman" w:hAnsi="Times New Roman" w:cs="Times New Roman"/>
      <w:sz w:val="18"/>
      <w:szCs w:val="18"/>
    </w:rPr>
  </w:style>
  <w:style w:type="paragraph" w:styleId="HTMLPreformatted">
    <w:name w:val="HTML Preformatted"/>
    <w:basedOn w:val="Normal"/>
    <w:link w:val="HTMLPreformattedChar"/>
    <w:uiPriority w:val="99"/>
    <w:semiHidden/>
    <w:unhideWhenUsed/>
    <w:rsid w:val="00CC6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C6B78"/>
    <w:rPr>
      <w:rFonts w:ascii="Courier New" w:eastAsia="Times New Roman" w:hAnsi="Courier New" w:cs="Courier New"/>
      <w:sz w:val="20"/>
      <w:szCs w:val="20"/>
    </w:rPr>
  </w:style>
  <w:style w:type="paragraph" w:styleId="Revision">
    <w:name w:val="Revision"/>
    <w:hidden/>
    <w:uiPriority w:val="99"/>
    <w:semiHidden/>
    <w:rsid w:val="002C135B"/>
  </w:style>
  <w:style w:type="character" w:styleId="Hyperlink">
    <w:name w:val="Hyperlink"/>
    <w:basedOn w:val="DefaultParagraphFont"/>
    <w:uiPriority w:val="99"/>
    <w:unhideWhenUsed/>
    <w:rsid w:val="00B37043"/>
    <w:rPr>
      <w:color w:val="0000FF"/>
      <w:u w:val="single"/>
    </w:rPr>
  </w:style>
  <w:style w:type="character" w:styleId="UnresolvedMention">
    <w:name w:val="Unresolved Mention"/>
    <w:basedOn w:val="DefaultParagraphFont"/>
    <w:uiPriority w:val="99"/>
    <w:rsid w:val="00B37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1096">
      <w:bodyDiv w:val="1"/>
      <w:marLeft w:val="0"/>
      <w:marRight w:val="0"/>
      <w:marTop w:val="0"/>
      <w:marBottom w:val="0"/>
      <w:divBdr>
        <w:top w:val="none" w:sz="0" w:space="0" w:color="auto"/>
        <w:left w:val="none" w:sz="0" w:space="0" w:color="auto"/>
        <w:bottom w:val="none" w:sz="0" w:space="0" w:color="auto"/>
        <w:right w:val="none" w:sz="0" w:space="0" w:color="auto"/>
      </w:divBdr>
    </w:div>
    <w:div w:id="105664236">
      <w:bodyDiv w:val="1"/>
      <w:marLeft w:val="0"/>
      <w:marRight w:val="0"/>
      <w:marTop w:val="0"/>
      <w:marBottom w:val="0"/>
      <w:divBdr>
        <w:top w:val="none" w:sz="0" w:space="0" w:color="auto"/>
        <w:left w:val="none" w:sz="0" w:space="0" w:color="auto"/>
        <w:bottom w:val="none" w:sz="0" w:space="0" w:color="auto"/>
        <w:right w:val="none" w:sz="0" w:space="0" w:color="auto"/>
      </w:divBdr>
      <w:divsChild>
        <w:div w:id="713232355">
          <w:marLeft w:val="0"/>
          <w:marRight w:val="0"/>
          <w:marTop w:val="0"/>
          <w:marBottom w:val="0"/>
          <w:divBdr>
            <w:top w:val="none" w:sz="0" w:space="0" w:color="auto"/>
            <w:left w:val="none" w:sz="0" w:space="0" w:color="auto"/>
            <w:bottom w:val="none" w:sz="0" w:space="0" w:color="auto"/>
            <w:right w:val="none" w:sz="0" w:space="0" w:color="auto"/>
          </w:divBdr>
          <w:divsChild>
            <w:div w:id="521895095">
              <w:marLeft w:val="0"/>
              <w:marRight w:val="0"/>
              <w:marTop w:val="0"/>
              <w:marBottom w:val="0"/>
              <w:divBdr>
                <w:top w:val="none" w:sz="0" w:space="0" w:color="auto"/>
                <w:left w:val="none" w:sz="0" w:space="0" w:color="auto"/>
                <w:bottom w:val="none" w:sz="0" w:space="0" w:color="auto"/>
                <w:right w:val="none" w:sz="0" w:space="0" w:color="auto"/>
              </w:divBdr>
              <w:divsChild>
                <w:div w:id="12351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26354">
      <w:bodyDiv w:val="1"/>
      <w:marLeft w:val="0"/>
      <w:marRight w:val="0"/>
      <w:marTop w:val="0"/>
      <w:marBottom w:val="0"/>
      <w:divBdr>
        <w:top w:val="none" w:sz="0" w:space="0" w:color="auto"/>
        <w:left w:val="none" w:sz="0" w:space="0" w:color="auto"/>
        <w:bottom w:val="none" w:sz="0" w:space="0" w:color="auto"/>
        <w:right w:val="none" w:sz="0" w:space="0" w:color="auto"/>
      </w:divBdr>
      <w:divsChild>
        <w:div w:id="1497838799">
          <w:marLeft w:val="0"/>
          <w:marRight w:val="0"/>
          <w:marTop w:val="0"/>
          <w:marBottom w:val="0"/>
          <w:divBdr>
            <w:top w:val="none" w:sz="0" w:space="0" w:color="auto"/>
            <w:left w:val="none" w:sz="0" w:space="0" w:color="auto"/>
            <w:bottom w:val="none" w:sz="0" w:space="0" w:color="auto"/>
            <w:right w:val="none" w:sz="0" w:space="0" w:color="auto"/>
          </w:divBdr>
          <w:divsChild>
            <w:div w:id="801308771">
              <w:marLeft w:val="0"/>
              <w:marRight w:val="0"/>
              <w:marTop w:val="0"/>
              <w:marBottom w:val="0"/>
              <w:divBdr>
                <w:top w:val="none" w:sz="0" w:space="0" w:color="auto"/>
                <w:left w:val="none" w:sz="0" w:space="0" w:color="auto"/>
                <w:bottom w:val="none" w:sz="0" w:space="0" w:color="auto"/>
                <w:right w:val="none" w:sz="0" w:space="0" w:color="auto"/>
              </w:divBdr>
              <w:divsChild>
                <w:div w:id="172867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90521">
      <w:bodyDiv w:val="1"/>
      <w:marLeft w:val="0"/>
      <w:marRight w:val="0"/>
      <w:marTop w:val="0"/>
      <w:marBottom w:val="0"/>
      <w:divBdr>
        <w:top w:val="none" w:sz="0" w:space="0" w:color="auto"/>
        <w:left w:val="none" w:sz="0" w:space="0" w:color="auto"/>
        <w:bottom w:val="none" w:sz="0" w:space="0" w:color="auto"/>
        <w:right w:val="none" w:sz="0" w:space="0" w:color="auto"/>
      </w:divBdr>
      <w:divsChild>
        <w:div w:id="1105226587">
          <w:marLeft w:val="0"/>
          <w:marRight w:val="0"/>
          <w:marTop w:val="0"/>
          <w:marBottom w:val="0"/>
          <w:divBdr>
            <w:top w:val="none" w:sz="0" w:space="0" w:color="auto"/>
            <w:left w:val="none" w:sz="0" w:space="0" w:color="auto"/>
            <w:bottom w:val="none" w:sz="0" w:space="0" w:color="auto"/>
            <w:right w:val="none" w:sz="0" w:space="0" w:color="auto"/>
          </w:divBdr>
          <w:divsChild>
            <w:div w:id="875658734">
              <w:marLeft w:val="0"/>
              <w:marRight w:val="0"/>
              <w:marTop w:val="0"/>
              <w:marBottom w:val="0"/>
              <w:divBdr>
                <w:top w:val="none" w:sz="0" w:space="0" w:color="auto"/>
                <w:left w:val="none" w:sz="0" w:space="0" w:color="auto"/>
                <w:bottom w:val="none" w:sz="0" w:space="0" w:color="auto"/>
                <w:right w:val="none" w:sz="0" w:space="0" w:color="auto"/>
              </w:divBdr>
              <w:divsChild>
                <w:div w:id="106418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727307">
      <w:bodyDiv w:val="1"/>
      <w:marLeft w:val="0"/>
      <w:marRight w:val="0"/>
      <w:marTop w:val="0"/>
      <w:marBottom w:val="0"/>
      <w:divBdr>
        <w:top w:val="none" w:sz="0" w:space="0" w:color="auto"/>
        <w:left w:val="none" w:sz="0" w:space="0" w:color="auto"/>
        <w:bottom w:val="none" w:sz="0" w:space="0" w:color="auto"/>
        <w:right w:val="none" w:sz="0" w:space="0" w:color="auto"/>
      </w:divBdr>
      <w:divsChild>
        <w:div w:id="1297832043">
          <w:marLeft w:val="0"/>
          <w:marRight w:val="0"/>
          <w:marTop w:val="0"/>
          <w:marBottom w:val="0"/>
          <w:divBdr>
            <w:top w:val="none" w:sz="0" w:space="0" w:color="auto"/>
            <w:left w:val="none" w:sz="0" w:space="0" w:color="auto"/>
            <w:bottom w:val="none" w:sz="0" w:space="0" w:color="auto"/>
            <w:right w:val="none" w:sz="0" w:space="0" w:color="auto"/>
          </w:divBdr>
          <w:divsChild>
            <w:div w:id="23411438">
              <w:marLeft w:val="0"/>
              <w:marRight w:val="0"/>
              <w:marTop w:val="0"/>
              <w:marBottom w:val="0"/>
              <w:divBdr>
                <w:top w:val="none" w:sz="0" w:space="0" w:color="auto"/>
                <w:left w:val="none" w:sz="0" w:space="0" w:color="auto"/>
                <w:bottom w:val="none" w:sz="0" w:space="0" w:color="auto"/>
                <w:right w:val="none" w:sz="0" w:space="0" w:color="auto"/>
              </w:divBdr>
              <w:divsChild>
                <w:div w:id="122043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378286">
      <w:bodyDiv w:val="1"/>
      <w:marLeft w:val="0"/>
      <w:marRight w:val="0"/>
      <w:marTop w:val="0"/>
      <w:marBottom w:val="0"/>
      <w:divBdr>
        <w:top w:val="none" w:sz="0" w:space="0" w:color="auto"/>
        <w:left w:val="none" w:sz="0" w:space="0" w:color="auto"/>
        <w:bottom w:val="none" w:sz="0" w:space="0" w:color="auto"/>
        <w:right w:val="none" w:sz="0" w:space="0" w:color="auto"/>
      </w:divBdr>
    </w:div>
    <w:div w:id="1194347930">
      <w:bodyDiv w:val="1"/>
      <w:marLeft w:val="0"/>
      <w:marRight w:val="0"/>
      <w:marTop w:val="0"/>
      <w:marBottom w:val="0"/>
      <w:divBdr>
        <w:top w:val="none" w:sz="0" w:space="0" w:color="auto"/>
        <w:left w:val="none" w:sz="0" w:space="0" w:color="auto"/>
        <w:bottom w:val="none" w:sz="0" w:space="0" w:color="auto"/>
        <w:right w:val="none" w:sz="0" w:space="0" w:color="auto"/>
      </w:divBdr>
    </w:div>
    <w:div w:id="1230768666">
      <w:bodyDiv w:val="1"/>
      <w:marLeft w:val="0"/>
      <w:marRight w:val="0"/>
      <w:marTop w:val="0"/>
      <w:marBottom w:val="0"/>
      <w:divBdr>
        <w:top w:val="none" w:sz="0" w:space="0" w:color="auto"/>
        <w:left w:val="none" w:sz="0" w:space="0" w:color="auto"/>
        <w:bottom w:val="none" w:sz="0" w:space="0" w:color="auto"/>
        <w:right w:val="none" w:sz="0" w:space="0" w:color="auto"/>
      </w:divBdr>
    </w:div>
    <w:div w:id="1244991327">
      <w:bodyDiv w:val="1"/>
      <w:marLeft w:val="0"/>
      <w:marRight w:val="0"/>
      <w:marTop w:val="0"/>
      <w:marBottom w:val="0"/>
      <w:divBdr>
        <w:top w:val="none" w:sz="0" w:space="0" w:color="auto"/>
        <w:left w:val="none" w:sz="0" w:space="0" w:color="auto"/>
        <w:bottom w:val="none" w:sz="0" w:space="0" w:color="auto"/>
        <w:right w:val="none" w:sz="0" w:space="0" w:color="auto"/>
      </w:divBdr>
    </w:div>
    <w:div w:id="1466971598">
      <w:bodyDiv w:val="1"/>
      <w:marLeft w:val="0"/>
      <w:marRight w:val="0"/>
      <w:marTop w:val="0"/>
      <w:marBottom w:val="0"/>
      <w:divBdr>
        <w:top w:val="none" w:sz="0" w:space="0" w:color="auto"/>
        <w:left w:val="none" w:sz="0" w:space="0" w:color="auto"/>
        <w:bottom w:val="none" w:sz="0" w:space="0" w:color="auto"/>
        <w:right w:val="none" w:sz="0" w:space="0" w:color="auto"/>
      </w:divBdr>
      <w:divsChild>
        <w:div w:id="382487099">
          <w:marLeft w:val="0"/>
          <w:marRight w:val="0"/>
          <w:marTop w:val="0"/>
          <w:marBottom w:val="360"/>
          <w:divBdr>
            <w:top w:val="none" w:sz="0" w:space="0" w:color="auto"/>
            <w:left w:val="none" w:sz="0" w:space="0" w:color="auto"/>
            <w:bottom w:val="none" w:sz="0" w:space="0" w:color="auto"/>
            <w:right w:val="none" w:sz="0" w:space="0" w:color="auto"/>
          </w:divBdr>
          <w:divsChild>
            <w:div w:id="84574101">
              <w:marLeft w:val="2250"/>
              <w:marRight w:val="0"/>
              <w:marTop w:val="0"/>
              <w:marBottom w:val="0"/>
              <w:divBdr>
                <w:top w:val="none" w:sz="0" w:space="0" w:color="auto"/>
                <w:left w:val="none" w:sz="0" w:space="0" w:color="auto"/>
                <w:bottom w:val="none" w:sz="0" w:space="0" w:color="auto"/>
                <w:right w:val="none" w:sz="0" w:space="0" w:color="auto"/>
              </w:divBdr>
              <w:divsChild>
                <w:div w:id="76114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07950">
          <w:marLeft w:val="0"/>
          <w:marRight w:val="0"/>
          <w:marTop w:val="0"/>
          <w:marBottom w:val="360"/>
          <w:divBdr>
            <w:top w:val="none" w:sz="0" w:space="0" w:color="auto"/>
            <w:left w:val="none" w:sz="0" w:space="0" w:color="auto"/>
            <w:bottom w:val="none" w:sz="0" w:space="0" w:color="auto"/>
            <w:right w:val="none" w:sz="0" w:space="0" w:color="auto"/>
          </w:divBdr>
        </w:div>
      </w:divsChild>
    </w:div>
    <w:div w:id="1604609807">
      <w:bodyDiv w:val="1"/>
      <w:marLeft w:val="0"/>
      <w:marRight w:val="0"/>
      <w:marTop w:val="0"/>
      <w:marBottom w:val="0"/>
      <w:divBdr>
        <w:top w:val="none" w:sz="0" w:space="0" w:color="auto"/>
        <w:left w:val="none" w:sz="0" w:space="0" w:color="auto"/>
        <w:bottom w:val="none" w:sz="0" w:space="0" w:color="auto"/>
        <w:right w:val="none" w:sz="0" w:space="0" w:color="auto"/>
      </w:divBdr>
      <w:divsChild>
        <w:div w:id="1965501439">
          <w:marLeft w:val="0"/>
          <w:marRight w:val="0"/>
          <w:marTop w:val="0"/>
          <w:marBottom w:val="0"/>
          <w:divBdr>
            <w:top w:val="none" w:sz="0" w:space="0" w:color="auto"/>
            <w:left w:val="none" w:sz="0" w:space="0" w:color="auto"/>
            <w:bottom w:val="none" w:sz="0" w:space="0" w:color="auto"/>
            <w:right w:val="none" w:sz="0" w:space="0" w:color="auto"/>
          </w:divBdr>
          <w:divsChild>
            <w:div w:id="1734621308">
              <w:marLeft w:val="0"/>
              <w:marRight w:val="0"/>
              <w:marTop w:val="0"/>
              <w:marBottom w:val="0"/>
              <w:divBdr>
                <w:top w:val="none" w:sz="0" w:space="0" w:color="auto"/>
                <w:left w:val="none" w:sz="0" w:space="0" w:color="auto"/>
                <w:bottom w:val="none" w:sz="0" w:space="0" w:color="auto"/>
                <w:right w:val="none" w:sz="0" w:space="0" w:color="auto"/>
              </w:divBdr>
              <w:divsChild>
                <w:div w:id="5252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86014">
      <w:bodyDiv w:val="1"/>
      <w:marLeft w:val="0"/>
      <w:marRight w:val="0"/>
      <w:marTop w:val="0"/>
      <w:marBottom w:val="0"/>
      <w:divBdr>
        <w:top w:val="none" w:sz="0" w:space="0" w:color="auto"/>
        <w:left w:val="none" w:sz="0" w:space="0" w:color="auto"/>
        <w:bottom w:val="none" w:sz="0" w:space="0" w:color="auto"/>
        <w:right w:val="none" w:sz="0" w:space="0" w:color="auto"/>
      </w:divBdr>
      <w:divsChild>
        <w:div w:id="1703895146">
          <w:marLeft w:val="0"/>
          <w:marRight w:val="0"/>
          <w:marTop w:val="0"/>
          <w:marBottom w:val="0"/>
          <w:divBdr>
            <w:top w:val="none" w:sz="0" w:space="0" w:color="auto"/>
            <w:left w:val="none" w:sz="0" w:space="0" w:color="auto"/>
            <w:bottom w:val="none" w:sz="0" w:space="0" w:color="auto"/>
            <w:right w:val="none" w:sz="0" w:space="0" w:color="auto"/>
          </w:divBdr>
          <w:divsChild>
            <w:div w:id="430704503">
              <w:marLeft w:val="0"/>
              <w:marRight w:val="0"/>
              <w:marTop w:val="0"/>
              <w:marBottom w:val="0"/>
              <w:divBdr>
                <w:top w:val="none" w:sz="0" w:space="0" w:color="auto"/>
                <w:left w:val="none" w:sz="0" w:space="0" w:color="auto"/>
                <w:bottom w:val="none" w:sz="0" w:space="0" w:color="auto"/>
                <w:right w:val="none" w:sz="0" w:space="0" w:color="auto"/>
              </w:divBdr>
              <w:divsChild>
                <w:div w:id="210522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57778">
      <w:bodyDiv w:val="1"/>
      <w:marLeft w:val="0"/>
      <w:marRight w:val="0"/>
      <w:marTop w:val="0"/>
      <w:marBottom w:val="0"/>
      <w:divBdr>
        <w:top w:val="none" w:sz="0" w:space="0" w:color="auto"/>
        <w:left w:val="none" w:sz="0" w:space="0" w:color="auto"/>
        <w:bottom w:val="none" w:sz="0" w:space="0" w:color="auto"/>
        <w:right w:val="none" w:sz="0" w:space="0" w:color="auto"/>
      </w:divBdr>
    </w:div>
    <w:div w:id="1946961633">
      <w:bodyDiv w:val="1"/>
      <w:marLeft w:val="0"/>
      <w:marRight w:val="0"/>
      <w:marTop w:val="0"/>
      <w:marBottom w:val="0"/>
      <w:divBdr>
        <w:top w:val="none" w:sz="0" w:space="0" w:color="auto"/>
        <w:left w:val="none" w:sz="0" w:space="0" w:color="auto"/>
        <w:bottom w:val="none" w:sz="0" w:space="0" w:color="auto"/>
        <w:right w:val="none" w:sz="0" w:space="0" w:color="auto"/>
      </w:divBdr>
      <w:divsChild>
        <w:div w:id="125393456">
          <w:marLeft w:val="0"/>
          <w:marRight w:val="0"/>
          <w:marTop w:val="0"/>
          <w:marBottom w:val="0"/>
          <w:divBdr>
            <w:top w:val="none" w:sz="0" w:space="0" w:color="auto"/>
            <w:left w:val="none" w:sz="0" w:space="0" w:color="auto"/>
            <w:bottom w:val="none" w:sz="0" w:space="0" w:color="auto"/>
            <w:right w:val="none" w:sz="0" w:space="0" w:color="auto"/>
          </w:divBdr>
          <w:divsChild>
            <w:div w:id="227689086">
              <w:marLeft w:val="0"/>
              <w:marRight w:val="0"/>
              <w:marTop w:val="0"/>
              <w:marBottom w:val="0"/>
              <w:divBdr>
                <w:top w:val="none" w:sz="0" w:space="0" w:color="auto"/>
                <w:left w:val="none" w:sz="0" w:space="0" w:color="auto"/>
                <w:bottom w:val="none" w:sz="0" w:space="0" w:color="auto"/>
                <w:right w:val="none" w:sz="0" w:space="0" w:color="auto"/>
              </w:divBdr>
              <w:divsChild>
                <w:div w:id="149043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86805">
      <w:bodyDiv w:val="1"/>
      <w:marLeft w:val="0"/>
      <w:marRight w:val="0"/>
      <w:marTop w:val="0"/>
      <w:marBottom w:val="0"/>
      <w:divBdr>
        <w:top w:val="none" w:sz="0" w:space="0" w:color="auto"/>
        <w:left w:val="none" w:sz="0" w:space="0" w:color="auto"/>
        <w:bottom w:val="none" w:sz="0" w:space="0" w:color="auto"/>
        <w:right w:val="none" w:sz="0" w:space="0" w:color="auto"/>
      </w:divBdr>
      <w:divsChild>
        <w:div w:id="411657333">
          <w:marLeft w:val="0"/>
          <w:marRight w:val="0"/>
          <w:marTop w:val="0"/>
          <w:marBottom w:val="0"/>
          <w:divBdr>
            <w:top w:val="none" w:sz="0" w:space="0" w:color="auto"/>
            <w:left w:val="none" w:sz="0" w:space="0" w:color="auto"/>
            <w:bottom w:val="none" w:sz="0" w:space="0" w:color="auto"/>
            <w:right w:val="none" w:sz="0" w:space="0" w:color="auto"/>
          </w:divBdr>
          <w:divsChild>
            <w:div w:id="1604681427">
              <w:marLeft w:val="0"/>
              <w:marRight w:val="0"/>
              <w:marTop w:val="0"/>
              <w:marBottom w:val="0"/>
              <w:divBdr>
                <w:top w:val="none" w:sz="0" w:space="0" w:color="auto"/>
                <w:left w:val="none" w:sz="0" w:space="0" w:color="auto"/>
                <w:bottom w:val="none" w:sz="0" w:space="0" w:color="auto"/>
                <w:right w:val="none" w:sz="0" w:space="0" w:color="auto"/>
              </w:divBdr>
              <w:divsChild>
                <w:div w:id="14489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76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42</Pages>
  <Words>12068</Words>
  <Characters>68789</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80696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2021-07-28T20:40:00Z</cp:lastPrinted>
  <dcterms:created xsi:type="dcterms:W3CDTF">2022-09-27T15:03:00Z</dcterms:created>
  <dcterms:modified xsi:type="dcterms:W3CDTF">2022-09-27T15:03:00Z</dcterms:modified>
  <cp:category/>
</cp:coreProperties>
</file>