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77A89" w14:textId="77777777" w:rsidR="00AF1BC7" w:rsidRPr="00D67038" w:rsidRDefault="00AF1BC7" w:rsidP="00D67038">
      <w:pPr>
        <w:pStyle w:val="NoSpacing"/>
        <w:rPr>
          <w:rFonts w:ascii="Perpetua" w:hAnsi="Perpetua"/>
          <w:sz w:val="20"/>
          <w:szCs w:val="20"/>
        </w:rPr>
      </w:pPr>
    </w:p>
    <w:p w14:paraId="0CECCA20" w14:textId="32D28B35" w:rsidR="00AF1BC7" w:rsidRDefault="00ED64B0" w:rsidP="00D67038">
      <w:pPr>
        <w:pStyle w:val="BodyA"/>
        <w:widowControl w:val="0"/>
        <w:rPr>
          <w:rFonts w:ascii="Perpetua" w:hAnsi="Perpetua"/>
          <w:sz w:val="20"/>
          <w:szCs w:val="20"/>
        </w:rPr>
      </w:pPr>
      <w:r>
        <w:rPr>
          <w:rFonts w:ascii="Perpetua" w:hAnsi="Perpetua"/>
          <w:sz w:val="20"/>
          <w:szCs w:val="20"/>
        </w:rPr>
        <w:t>James Shelley</w:t>
      </w:r>
    </w:p>
    <w:p w14:paraId="52333B1B" w14:textId="4DCBFD8E" w:rsidR="00ED64B0" w:rsidRDefault="00ED64B0" w:rsidP="00D67038">
      <w:pPr>
        <w:pStyle w:val="BodyA"/>
        <w:widowControl w:val="0"/>
        <w:rPr>
          <w:rFonts w:ascii="Perpetua" w:hAnsi="Perpetua"/>
          <w:sz w:val="20"/>
          <w:szCs w:val="20"/>
        </w:rPr>
      </w:pPr>
      <w:r>
        <w:rPr>
          <w:rFonts w:ascii="Perpetua" w:hAnsi="Perpetua"/>
          <w:sz w:val="20"/>
          <w:szCs w:val="20"/>
        </w:rPr>
        <w:t>Auburn University</w:t>
      </w:r>
    </w:p>
    <w:p w14:paraId="25CAFF43" w14:textId="3023540B" w:rsidR="00ED64B0" w:rsidRDefault="00ED64B0" w:rsidP="00D67038">
      <w:pPr>
        <w:pStyle w:val="BodyA"/>
        <w:widowControl w:val="0"/>
        <w:rPr>
          <w:rFonts w:ascii="Perpetua" w:hAnsi="Perpetua"/>
          <w:sz w:val="20"/>
          <w:szCs w:val="20"/>
        </w:rPr>
      </w:pPr>
      <w:r>
        <w:rPr>
          <w:rFonts w:ascii="Perpetua" w:hAnsi="Perpetua"/>
          <w:sz w:val="20"/>
          <w:szCs w:val="20"/>
        </w:rPr>
        <w:t>Department of Philosophy</w:t>
      </w:r>
    </w:p>
    <w:p w14:paraId="565C09D4" w14:textId="01B3227B" w:rsidR="00ED64B0" w:rsidRDefault="00ED64B0" w:rsidP="00D67038">
      <w:pPr>
        <w:pStyle w:val="BodyA"/>
        <w:widowControl w:val="0"/>
        <w:rPr>
          <w:rFonts w:ascii="Perpetua" w:hAnsi="Perpetua"/>
          <w:sz w:val="20"/>
          <w:szCs w:val="20"/>
        </w:rPr>
      </w:pPr>
      <w:r>
        <w:rPr>
          <w:rFonts w:ascii="Perpetua" w:hAnsi="Perpetua"/>
          <w:sz w:val="20"/>
          <w:szCs w:val="20"/>
        </w:rPr>
        <w:t>6080 Haley Center</w:t>
      </w:r>
    </w:p>
    <w:p w14:paraId="503E872C" w14:textId="0173ADFB" w:rsidR="00ED64B0" w:rsidRDefault="00ED64B0" w:rsidP="00D67038">
      <w:pPr>
        <w:pStyle w:val="BodyA"/>
        <w:widowControl w:val="0"/>
        <w:rPr>
          <w:rFonts w:ascii="Perpetua" w:hAnsi="Perpetua"/>
          <w:sz w:val="20"/>
          <w:szCs w:val="20"/>
        </w:rPr>
      </w:pPr>
      <w:r>
        <w:rPr>
          <w:rFonts w:ascii="Perpetua" w:hAnsi="Perpetua"/>
          <w:sz w:val="20"/>
          <w:szCs w:val="20"/>
        </w:rPr>
        <w:t>Auburn, AL 36849</w:t>
      </w:r>
    </w:p>
    <w:p w14:paraId="4DE629A9" w14:textId="1DB499F2" w:rsidR="00ED64B0" w:rsidRDefault="00ED64B0" w:rsidP="00D67038">
      <w:pPr>
        <w:pStyle w:val="BodyA"/>
        <w:widowControl w:val="0"/>
        <w:rPr>
          <w:rFonts w:ascii="Perpetua" w:hAnsi="Perpetua"/>
          <w:sz w:val="20"/>
          <w:szCs w:val="20"/>
        </w:rPr>
      </w:pPr>
      <w:r>
        <w:rPr>
          <w:rFonts w:ascii="Perpetua" w:hAnsi="Perpetua"/>
          <w:sz w:val="20"/>
          <w:szCs w:val="20"/>
        </w:rPr>
        <w:t>USA</w:t>
      </w:r>
    </w:p>
    <w:p w14:paraId="3482917C" w14:textId="10142136" w:rsidR="00ED64B0" w:rsidRDefault="00ED64B0" w:rsidP="00D67038">
      <w:pPr>
        <w:pStyle w:val="BodyA"/>
        <w:widowControl w:val="0"/>
        <w:rPr>
          <w:rFonts w:ascii="Perpetua" w:hAnsi="Perpetua"/>
          <w:sz w:val="20"/>
          <w:szCs w:val="20"/>
        </w:rPr>
      </w:pPr>
    </w:p>
    <w:p w14:paraId="7329FD72" w14:textId="2DF961AF" w:rsidR="00ED64B0" w:rsidRDefault="00ED64B0" w:rsidP="00D67038">
      <w:pPr>
        <w:pStyle w:val="BodyA"/>
        <w:widowControl w:val="0"/>
        <w:rPr>
          <w:rFonts w:ascii="Perpetua" w:hAnsi="Perpetua"/>
          <w:sz w:val="20"/>
          <w:szCs w:val="20"/>
        </w:rPr>
      </w:pPr>
      <w:r>
        <w:rPr>
          <w:rFonts w:ascii="Perpetua" w:hAnsi="Perpetua"/>
          <w:sz w:val="20"/>
          <w:szCs w:val="20"/>
        </w:rPr>
        <w:t xml:space="preserve">Abstract: </w:t>
      </w:r>
      <w:r w:rsidR="004577B0">
        <w:rPr>
          <w:rFonts w:ascii="Perpetua" w:hAnsi="Perpetua"/>
          <w:sz w:val="20"/>
          <w:szCs w:val="20"/>
        </w:rPr>
        <w:t xml:space="preserve">Arthur Danto </w:t>
      </w:r>
      <w:r w:rsidR="00EE413E">
        <w:rPr>
          <w:rFonts w:ascii="Perpetua" w:hAnsi="Perpetua"/>
          <w:sz w:val="20"/>
          <w:szCs w:val="20"/>
        </w:rPr>
        <w:t xml:space="preserve">argued from the premise that </w:t>
      </w:r>
      <w:r w:rsidR="004577B0">
        <w:rPr>
          <w:rFonts w:ascii="Perpetua" w:hAnsi="Perpetua"/>
          <w:sz w:val="20"/>
          <w:szCs w:val="20"/>
        </w:rPr>
        <w:t xml:space="preserve">artworks are essentially cognitive </w:t>
      </w:r>
      <w:r w:rsidR="00EE413E">
        <w:rPr>
          <w:rFonts w:ascii="Perpetua" w:hAnsi="Perpetua"/>
          <w:sz w:val="20"/>
          <w:szCs w:val="20"/>
        </w:rPr>
        <w:t xml:space="preserve">to the conclusion that they are </w:t>
      </w:r>
      <w:r w:rsidR="004577B0">
        <w:rPr>
          <w:rFonts w:ascii="Perpetua" w:hAnsi="Perpetua"/>
          <w:sz w:val="20"/>
          <w:szCs w:val="20"/>
        </w:rPr>
        <w:t xml:space="preserve">incidentally aesthetic. I wonder why Danto, and </w:t>
      </w:r>
      <w:r w:rsidR="00EE413E">
        <w:rPr>
          <w:rFonts w:ascii="Perpetua" w:hAnsi="Perpetua"/>
          <w:sz w:val="20"/>
          <w:szCs w:val="20"/>
        </w:rPr>
        <w:t>the very many of</w:t>
      </w:r>
      <w:r w:rsidR="004577B0">
        <w:rPr>
          <w:rFonts w:ascii="Perpetua" w:hAnsi="Perpetua"/>
          <w:sz w:val="20"/>
          <w:szCs w:val="20"/>
        </w:rPr>
        <w:t xml:space="preserve"> us </w:t>
      </w:r>
      <w:r w:rsidR="008D30CC">
        <w:rPr>
          <w:rFonts w:ascii="Perpetua" w:hAnsi="Perpetua"/>
          <w:sz w:val="20"/>
          <w:szCs w:val="20"/>
        </w:rPr>
        <w:t xml:space="preserve">he </w:t>
      </w:r>
      <w:r w:rsidR="00A16012">
        <w:rPr>
          <w:rFonts w:ascii="Perpetua" w:hAnsi="Perpetua"/>
          <w:sz w:val="20"/>
          <w:szCs w:val="20"/>
        </w:rPr>
        <w:t>persuaded</w:t>
      </w:r>
      <w:r w:rsidR="004577B0">
        <w:rPr>
          <w:rFonts w:ascii="Perpetua" w:hAnsi="Perpetua"/>
          <w:sz w:val="20"/>
          <w:szCs w:val="20"/>
        </w:rPr>
        <w:t xml:space="preserve">, came to believe that the cognitive </w:t>
      </w:r>
      <w:r w:rsidR="008D30CC">
        <w:rPr>
          <w:rFonts w:ascii="Perpetua" w:hAnsi="Perpetua"/>
          <w:sz w:val="20"/>
          <w:szCs w:val="20"/>
        </w:rPr>
        <w:t>and the aesthetic oppose one another</w:t>
      </w:r>
      <w:r w:rsidR="004577B0">
        <w:rPr>
          <w:rFonts w:ascii="Perpetua" w:hAnsi="Perpetua"/>
          <w:sz w:val="20"/>
          <w:szCs w:val="20"/>
        </w:rPr>
        <w:t>. I argue, contrary to Danto’s historical claims, that</w:t>
      </w:r>
      <w:r w:rsidR="00765899">
        <w:rPr>
          <w:rFonts w:ascii="Perpetua" w:hAnsi="Perpetua"/>
          <w:sz w:val="20"/>
          <w:szCs w:val="20"/>
        </w:rPr>
        <w:t xml:space="preserve"> the</w:t>
      </w:r>
      <w:r w:rsidR="004577B0">
        <w:rPr>
          <w:rFonts w:ascii="Perpetua" w:hAnsi="Perpetua"/>
          <w:sz w:val="20"/>
          <w:szCs w:val="20"/>
        </w:rPr>
        <w:t xml:space="preserve"> cognitive and the aesthetic </w:t>
      </w:r>
      <w:r w:rsidR="008D30CC">
        <w:rPr>
          <w:rFonts w:ascii="Perpetua" w:hAnsi="Perpetua"/>
          <w:sz w:val="20"/>
          <w:szCs w:val="20"/>
        </w:rPr>
        <w:t>did not come into opposition until the late nineteenth or early twentieth century, and that they were brought into opposition for reasons of art-critical expediency rather than philosophical necessity. I conclude</w:t>
      </w:r>
      <w:r w:rsidR="00765899">
        <w:rPr>
          <w:rFonts w:ascii="Perpetua" w:hAnsi="Perpetua"/>
          <w:sz w:val="20"/>
          <w:szCs w:val="20"/>
        </w:rPr>
        <w:t xml:space="preserve"> </w:t>
      </w:r>
      <w:r w:rsidR="002763E7">
        <w:rPr>
          <w:rFonts w:ascii="Perpetua" w:hAnsi="Perpetua"/>
          <w:sz w:val="20"/>
          <w:szCs w:val="20"/>
        </w:rPr>
        <w:t xml:space="preserve">that </w:t>
      </w:r>
      <w:r w:rsidR="00544552">
        <w:rPr>
          <w:rFonts w:ascii="Perpetua" w:hAnsi="Perpetua"/>
          <w:sz w:val="20"/>
          <w:szCs w:val="20"/>
        </w:rPr>
        <w:t xml:space="preserve">a </w:t>
      </w:r>
      <w:r w:rsidR="002763E7">
        <w:rPr>
          <w:rFonts w:ascii="Perpetua" w:hAnsi="Perpetua"/>
          <w:sz w:val="20"/>
          <w:szCs w:val="20"/>
        </w:rPr>
        <w:t>robustly cognitive notion of the aesthetic remains an option</w:t>
      </w:r>
      <w:r w:rsidR="004B3900">
        <w:rPr>
          <w:rFonts w:ascii="Perpetua" w:hAnsi="Perpetua"/>
          <w:sz w:val="20"/>
          <w:szCs w:val="20"/>
        </w:rPr>
        <w:t xml:space="preserve"> fo</w:t>
      </w:r>
      <w:r w:rsidR="007B525A">
        <w:rPr>
          <w:rFonts w:ascii="Perpetua" w:hAnsi="Perpetua"/>
          <w:sz w:val="20"/>
          <w:szCs w:val="20"/>
        </w:rPr>
        <w:t>r us</w:t>
      </w:r>
      <w:r w:rsidR="0013676C">
        <w:rPr>
          <w:rFonts w:ascii="Perpetua" w:hAnsi="Perpetua"/>
          <w:sz w:val="20"/>
          <w:szCs w:val="20"/>
        </w:rPr>
        <w:t>.</w:t>
      </w:r>
    </w:p>
    <w:p w14:paraId="455FF89C" w14:textId="77777777" w:rsidR="004577B0" w:rsidRDefault="004577B0" w:rsidP="00D67038">
      <w:pPr>
        <w:pStyle w:val="BodyA"/>
        <w:widowControl w:val="0"/>
        <w:rPr>
          <w:rFonts w:ascii="Perpetua" w:hAnsi="Perpetua"/>
          <w:sz w:val="20"/>
          <w:szCs w:val="20"/>
        </w:rPr>
      </w:pPr>
    </w:p>
    <w:p w14:paraId="32FA6638" w14:textId="404791A6" w:rsidR="00ED64B0" w:rsidRDefault="00EC0CA8" w:rsidP="000A30DE">
      <w:pPr>
        <w:pStyle w:val="BodyA"/>
        <w:widowControl w:val="0"/>
        <w:rPr>
          <w:rFonts w:ascii="Perpetua" w:hAnsi="Perpetua"/>
          <w:sz w:val="20"/>
          <w:szCs w:val="20"/>
        </w:rPr>
      </w:pPr>
      <w:r>
        <w:rPr>
          <w:rFonts w:ascii="Perpetua" w:hAnsi="Perpetua"/>
          <w:sz w:val="20"/>
          <w:szCs w:val="20"/>
        </w:rPr>
        <w:t xml:space="preserve">Title: </w:t>
      </w:r>
      <w:r w:rsidR="00ED64B0">
        <w:rPr>
          <w:rFonts w:ascii="Perpetua" w:hAnsi="Perpetua"/>
          <w:sz w:val="20"/>
          <w:szCs w:val="20"/>
        </w:rPr>
        <w:t>Intelligible Beauty</w:t>
      </w:r>
    </w:p>
    <w:p w14:paraId="4B31D083" w14:textId="77777777" w:rsidR="000A30DE" w:rsidRDefault="000A30DE" w:rsidP="000A30DE">
      <w:pPr>
        <w:pStyle w:val="BodyA"/>
        <w:widowControl w:val="0"/>
        <w:rPr>
          <w:rFonts w:ascii="Perpetua" w:hAnsi="Perpetua"/>
          <w:sz w:val="20"/>
          <w:szCs w:val="20"/>
        </w:rPr>
      </w:pPr>
    </w:p>
    <w:p w14:paraId="39BF7DC1" w14:textId="5325313E" w:rsidR="00B90FE5" w:rsidRDefault="00E625EA" w:rsidP="00E625EA">
      <w:pPr>
        <w:pStyle w:val="BodyA"/>
        <w:widowControl w:val="0"/>
        <w:rPr>
          <w:rFonts w:ascii="Perpetua" w:hAnsi="Perpetua"/>
          <w:sz w:val="20"/>
          <w:szCs w:val="20"/>
        </w:rPr>
      </w:pPr>
      <w:r>
        <w:rPr>
          <w:rFonts w:ascii="Perpetua" w:hAnsi="Perpetua"/>
          <w:sz w:val="20"/>
          <w:szCs w:val="20"/>
        </w:rPr>
        <w:t xml:space="preserve">I. </w:t>
      </w:r>
      <w:r w:rsidRPr="00E625EA">
        <w:rPr>
          <w:rFonts w:ascii="Perpetua" w:hAnsi="Perpetua"/>
          <w:i/>
          <w:iCs/>
          <w:sz w:val="20"/>
          <w:szCs w:val="20"/>
          <w:u w:val="single"/>
        </w:rPr>
        <w:t>Introduction</w:t>
      </w:r>
      <w:r>
        <w:rPr>
          <w:rFonts w:ascii="Perpetua" w:hAnsi="Perpetua"/>
          <w:sz w:val="20"/>
          <w:szCs w:val="20"/>
        </w:rPr>
        <w:t xml:space="preserve">. </w:t>
      </w:r>
      <w:r w:rsidR="00090944">
        <w:rPr>
          <w:rFonts w:ascii="Perpetua" w:hAnsi="Perpetua"/>
          <w:sz w:val="20"/>
          <w:szCs w:val="20"/>
        </w:rPr>
        <w:t xml:space="preserve">I join with </w:t>
      </w:r>
      <w:r w:rsidR="00FF5A87">
        <w:rPr>
          <w:rFonts w:ascii="Perpetua" w:hAnsi="Perpetua"/>
          <w:sz w:val="20"/>
          <w:szCs w:val="20"/>
        </w:rPr>
        <w:t xml:space="preserve">Professor </w:t>
      </w:r>
      <w:proofErr w:type="spellStart"/>
      <w:r w:rsidR="00FF5A87">
        <w:rPr>
          <w:rFonts w:ascii="Perpetua" w:hAnsi="Perpetua"/>
          <w:sz w:val="20"/>
          <w:szCs w:val="20"/>
        </w:rPr>
        <w:t>Schellekens</w:t>
      </w:r>
      <w:proofErr w:type="spellEnd"/>
      <w:r w:rsidR="00FF5A87">
        <w:rPr>
          <w:rFonts w:ascii="Perpetua" w:hAnsi="Perpetua"/>
          <w:sz w:val="20"/>
          <w:szCs w:val="20"/>
        </w:rPr>
        <w:t xml:space="preserve"> </w:t>
      </w:r>
      <w:r w:rsidR="00090944">
        <w:rPr>
          <w:rFonts w:ascii="Perpetua" w:hAnsi="Perpetua"/>
          <w:sz w:val="20"/>
          <w:szCs w:val="20"/>
        </w:rPr>
        <w:t>in seeking to</w:t>
      </w:r>
      <w:r w:rsidR="00556E5C">
        <w:rPr>
          <w:rFonts w:ascii="Perpetua" w:hAnsi="Perpetua"/>
          <w:sz w:val="20"/>
          <w:szCs w:val="20"/>
        </w:rPr>
        <w:t xml:space="preserve"> vindicate the practice of ascribing </w:t>
      </w:r>
      <w:r w:rsidR="006D5B2B">
        <w:rPr>
          <w:rFonts w:ascii="Perpetua" w:hAnsi="Perpetua"/>
          <w:sz w:val="20"/>
          <w:szCs w:val="20"/>
        </w:rPr>
        <w:t>beauty</w:t>
      </w:r>
      <w:r w:rsidR="001560E3">
        <w:rPr>
          <w:rFonts w:ascii="Perpetua" w:hAnsi="Perpetua"/>
          <w:sz w:val="20"/>
          <w:szCs w:val="20"/>
        </w:rPr>
        <w:t xml:space="preserve"> </w:t>
      </w:r>
      <w:r w:rsidR="00845992">
        <w:rPr>
          <w:rFonts w:ascii="Perpetua" w:hAnsi="Perpetua"/>
          <w:sz w:val="20"/>
          <w:szCs w:val="20"/>
        </w:rPr>
        <w:t>t</w:t>
      </w:r>
      <w:r w:rsidR="005E494F">
        <w:rPr>
          <w:rFonts w:ascii="Perpetua" w:hAnsi="Perpetua"/>
          <w:sz w:val="20"/>
          <w:szCs w:val="20"/>
        </w:rPr>
        <w:t>o</w:t>
      </w:r>
      <w:r w:rsidR="00B07B44">
        <w:rPr>
          <w:rFonts w:ascii="Perpetua" w:hAnsi="Perpetua"/>
          <w:sz w:val="20"/>
          <w:szCs w:val="20"/>
        </w:rPr>
        <w:t xml:space="preserve"> </w:t>
      </w:r>
      <w:r w:rsidR="006D5B2B">
        <w:rPr>
          <w:rFonts w:ascii="Perpetua" w:hAnsi="Perpetua"/>
          <w:sz w:val="20"/>
          <w:szCs w:val="20"/>
        </w:rPr>
        <w:t>object</w:t>
      </w:r>
      <w:r w:rsidR="00B07B44">
        <w:rPr>
          <w:rFonts w:ascii="Perpetua" w:hAnsi="Perpetua"/>
          <w:sz w:val="20"/>
          <w:szCs w:val="20"/>
        </w:rPr>
        <w:t>s</w:t>
      </w:r>
      <w:r w:rsidR="00733227">
        <w:rPr>
          <w:rFonts w:ascii="Perpetua" w:hAnsi="Perpetua"/>
          <w:sz w:val="20"/>
          <w:szCs w:val="20"/>
        </w:rPr>
        <w:t xml:space="preserve"> </w:t>
      </w:r>
      <w:r w:rsidR="009167A2">
        <w:rPr>
          <w:rFonts w:ascii="Perpetua" w:hAnsi="Perpetua"/>
          <w:sz w:val="20"/>
          <w:szCs w:val="20"/>
        </w:rPr>
        <w:t>that add</w:t>
      </w:r>
      <w:r w:rsidR="00733227">
        <w:rPr>
          <w:rFonts w:ascii="Perpetua" w:hAnsi="Perpetua"/>
          <w:sz w:val="20"/>
          <w:szCs w:val="20"/>
        </w:rPr>
        <w:t>r</w:t>
      </w:r>
      <w:r w:rsidR="009167A2">
        <w:rPr>
          <w:rFonts w:ascii="Perpetua" w:hAnsi="Perpetua"/>
          <w:sz w:val="20"/>
          <w:szCs w:val="20"/>
        </w:rPr>
        <w:t>ess</w:t>
      </w:r>
      <w:r w:rsidR="006D5B2B">
        <w:rPr>
          <w:rFonts w:ascii="Perpetua" w:hAnsi="Perpetua"/>
          <w:sz w:val="20"/>
          <w:szCs w:val="20"/>
        </w:rPr>
        <w:t xml:space="preserve"> themselves to intellect rather than sense.</w:t>
      </w:r>
      <w:r w:rsidR="001560E3">
        <w:rPr>
          <w:rFonts w:ascii="Perpetua" w:hAnsi="Perpetua"/>
          <w:sz w:val="20"/>
          <w:szCs w:val="20"/>
        </w:rPr>
        <w:t xml:space="preserve"> </w:t>
      </w:r>
      <w:r w:rsidR="00FF5A87">
        <w:rPr>
          <w:rFonts w:ascii="Perpetua" w:hAnsi="Perpetua"/>
          <w:sz w:val="20"/>
          <w:szCs w:val="20"/>
        </w:rPr>
        <w:t>Because we both believe there was a time when philosophers understood how</w:t>
      </w:r>
      <w:r w:rsidR="006E7C44">
        <w:rPr>
          <w:rFonts w:ascii="Perpetua" w:hAnsi="Perpetua"/>
          <w:sz w:val="20"/>
          <w:szCs w:val="20"/>
        </w:rPr>
        <w:t xml:space="preserve"> </w:t>
      </w:r>
      <w:r w:rsidR="00FF5A87">
        <w:rPr>
          <w:rFonts w:ascii="Perpetua" w:hAnsi="Perpetua"/>
          <w:sz w:val="20"/>
          <w:szCs w:val="20"/>
        </w:rPr>
        <w:t xml:space="preserve">purely intelligible objects might be beautiful, we both attempt to vindicate </w:t>
      </w:r>
      <w:r w:rsidR="006E7C44">
        <w:rPr>
          <w:rFonts w:ascii="Perpetua" w:hAnsi="Perpetua"/>
          <w:sz w:val="20"/>
          <w:szCs w:val="20"/>
        </w:rPr>
        <w:t>that</w:t>
      </w:r>
      <w:r w:rsidR="00FF5A87">
        <w:rPr>
          <w:rFonts w:ascii="Perpetua" w:hAnsi="Perpetua"/>
          <w:sz w:val="20"/>
          <w:szCs w:val="20"/>
        </w:rPr>
        <w:t xml:space="preserve"> practice by appealing to </w:t>
      </w:r>
      <w:r w:rsidR="00090944">
        <w:rPr>
          <w:rFonts w:ascii="Perpetua" w:hAnsi="Perpetua"/>
          <w:sz w:val="20"/>
          <w:szCs w:val="20"/>
        </w:rPr>
        <w:t xml:space="preserve">the </w:t>
      </w:r>
      <w:r w:rsidR="00FF5A87">
        <w:rPr>
          <w:rFonts w:ascii="Perpetua" w:hAnsi="Perpetua"/>
          <w:sz w:val="20"/>
          <w:szCs w:val="20"/>
        </w:rPr>
        <w:t>history</w:t>
      </w:r>
      <w:r w:rsidR="00090944">
        <w:rPr>
          <w:rFonts w:ascii="Perpetua" w:hAnsi="Perpetua"/>
          <w:sz w:val="20"/>
          <w:szCs w:val="20"/>
        </w:rPr>
        <w:t xml:space="preserve"> of philosophy</w:t>
      </w:r>
      <w:r w:rsidR="00FF5A87">
        <w:rPr>
          <w:rFonts w:ascii="Perpetua" w:hAnsi="Perpetua"/>
          <w:sz w:val="20"/>
          <w:szCs w:val="20"/>
        </w:rPr>
        <w:t xml:space="preserve">. </w:t>
      </w:r>
      <w:r w:rsidR="00B90FE5">
        <w:rPr>
          <w:rFonts w:ascii="Perpetua" w:hAnsi="Perpetua"/>
          <w:sz w:val="20"/>
          <w:szCs w:val="20"/>
        </w:rPr>
        <w:t xml:space="preserve">The unlikely hero of </w:t>
      </w:r>
      <w:r w:rsidR="00FF5A87">
        <w:rPr>
          <w:rFonts w:ascii="Perpetua" w:hAnsi="Perpetua"/>
          <w:sz w:val="20"/>
          <w:szCs w:val="20"/>
        </w:rPr>
        <w:t xml:space="preserve">Professor </w:t>
      </w:r>
      <w:proofErr w:type="spellStart"/>
      <w:r w:rsidR="00FF5A87">
        <w:rPr>
          <w:rFonts w:ascii="Perpetua" w:hAnsi="Perpetua"/>
          <w:sz w:val="20"/>
          <w:szCs w:val="20"/>
        </w:rPr>
        <w:t>Schellekens’s</w:t>
      </w:r>
      <w:proofErr w:type="spellEnd"/>
      <w:r w:rsidR="00FF5A87">
        <w:rPr>
          <w:rFonts w:ascii="Perpetua" w:hAnsi="Perpetua"/>
          <w:sz w:val="20"/>
          <w:szCs w:val="20"/>
        </w:rPr>
        <w:t xml:space="preserve"> </w:t>
      </w:r>
      <w:r w:rsidR="007B525A">
        <w:rPr>
          <w:rFonts w:ascii="Perpetua" w:hAnsi="Perpetua"/>
          <w:sz w:val="20"/>
          <w:szCs w:val="20"/>
        </w:rPr>
        <w:t>excu</w:t>
      </w:r>
      <w:r w:rsidR="00D02CDF">
        <w:rPr>
          <w:rFonts w:ascii="Perpetua" w:hAnsi="Perpetua"/>
          <w:sz w:val="20"/>
          <w:szCs w:val="20"/>
        </w:rPr>
        <w:t>rsion into history</w:t>
      </w:r>
      <w:r w:rsidR="008C243E">
        <w:rPr>
          <w:rFonts w:ascii="Perpetua" w:hAnsi="Perpetua"/>
          <w:sz w:val="20"/>
          <w:szCs w:val="20"/>
        </w:rPr>
        <w:t xml:space="preserve"> </w:t>
      </w:r>
      <w:r w:rsidR="00B90FE5">
        <w:rPr>
          <w:rFonts w:ascii="Perpetua" w:hAnsi="Perpetua"/>
          <w:sz w:val="20"/>
          <w:szCs w:val="20"/>
        </w:rPr>
        <w:t>is</w:t>
      </w:r>
      <w:r w:rsidR="00FF5A87">
        <w:rPr>
          <w:rFonts w:ascii="Perpetua" w:hAnsi="Perpetua"/>
          <w:sz w:val="20"/>
          <w:szCs w:val="20"/>
        </w:rPr>
        <w:t xml:space="preserve"> Christian Wolff, an early modern figure all but forgotten by present-day aestheticians</w:t>
      </w:r>
      <w:r w:rsidR="005649EF">
        <w:rPr>
          <w:rFonts w:ascii="Perpetua" w:hAnsi="Perpetua"/>
          <w:sz w:val="20"/>
          <w:szCs w:val="20"/>
        </w:rPr>
        <w:t>; t</w:t>
      </w:r>
      <w:r w:rsidR="00B90FE5">
        <w:rPr>
          <w:rFonts w:ascii="Perpetua" w:hAnsi="Perpetua"/>
          <w:sz w:val="20"/>
          <w:szCs w:val="20"/>
        </w:rPr>
        <w:t xml:space="preserve">he unlikely hero of </w:t>
      </w:r>
      <w:r w:rsidR="000F713A">
        <w:rPr>
          <w:rFonts w:ascii="Perpetua" w:hAnsi="Perpetua"/>
          <w:sz w:val="20"/>
          <w:szCs w:val="20"/>
        </w:rPr>
        <w:t>mine</w:t>
      </w:r>
      <w:r w:rsidR="00B90FE5">
        <w:rPr>
          <w:rFonts w:ascii="Perpetua" w:hAnsi="Perpetua"/>
          <w:sz w:val="20"/>
          <w:szCs w:val="20"/>
        </w:rPr>
        <w:t xml:space="preserve"> is Wolff’s equally forgotten contemporary, Francis Hutcheson. </w:t>
      </w:r>
      <w:r w:rsidR="00B47BC6">
        <w:rPr>
          <w:rFonts w:ascii="Perpetua" w:hAnsi="Perpetua"/>
          <w:sz w:val="20"/>
          <w:szCs w:val="20"/>
        </w:rPr>
        <w:t xml:space="preserve">Professor </w:t>
      </w:r>
      <w:proofErr w:type="spellStart"/>
      <w:r w:rsidR="00B47BC6">
        <w:rPr>
          <w:rFonts w:ascii="Perpetua" w:hAnsi="Perpetua"/>
          <w:sz w:val="20"/>
          <w:szCs w:val="20"/>
        </w:rPr>
        <w:t>Schellekens</w:t>
      </w:r>
      <w:proofErr w:type="spellEnd"/>
      <w:r w:rsidR="00B47BC6">
        <w:rPr>
          <w:rFonts w:ascii="Perpetua" w:hAnsi="Perpetua"/>
          <w:sz w:val="20"/>
          <w:szCs w:val="20"/>
        </w:rPr>
        <w:t xml:space="preserve"> </w:t>
      </w:r>
      <w:r w:rsidR="00504790">
        <w:rPr>
          <w:rFonts w:ascii="Perpetua" w:hAnsi="Perpetua"/>
          <w:sz w:val="20"/>
          <w:szCs w:val="20"/>
        </w:rPr>
        <w:t>gives</w:t>
      </w:r>
      <w:r w:rsidR="00B47BC6">
        <w:rPr>
          <w:rFonts w:ascii="Perpetua" w:hAnsi="Perpetua"/>
          <w:sz w:val="20"/>
          <w:szCs w:val="20"/>
        </w:rPr>
        <w:t xml:space="preserve"> Wolff </w:t>
      </w:r>
      <w:r w:rsidR="00504790">
        <w:rPr>
          <w:rFonts w:ascii="Perpetua" w:hAnsi="Perpetua"/>
          <w:sz w:val="20"/>
          <w:szCs w:val="20"/>
        </w:rPr>
        <w:t>a star</w:t>
      </w:r>
      <w:r w:rsidR="00BD6EEB">
        <w:rPr>
          <w:rFonts w:ascii="Perpetua" w:hAnsi="Perpetua"/>
          <w:sz w:val="20"/>
          <w:szCs w:val="20"/>
        </w:rPr>
        <w:t>r</w:t>
      </w:r>
      <w:r w:rsidR="00504790">
        <w:rPr>
          <w:rFonts w:ascii="Perpetua" w:hAnsi="Perpetua"/>
          <w:sz w:val="20"/>
          <w:szCs w:val="20"/>
        </w:rPr>
        <w:t xml:space="preserve">ing role </w:t>
      </w:r>
      <w:r w:rsidR="00B47BC6">
        <w:rPr>
          <w:rFonts w:ascii="Perpetua" w:hAnsi="Perpetua"/>
          <w:sz w:val="20"/>
          <w:szCs w:val="20"/>
        </w:rPr>
        <w:t xml:space="preserve">because she </w:t>
      </w:r>
      <w:r w:rsidR="006E7C44">
        <w:rPr>
          <w:rFonts w:ascii="Perpetua" w:hAnsi="Perpetua"/>
          <w:sz w:val="20"/>
          <w:szCs w:val="20"/>
        </w:rPr>
        <w:t>believes</w:t>
      </w:r>
      <w:r w:rsidR="00B90FE5">
        <w:rPr>
          <w:rFonts w:ascii="Perpetua" w:hAnsi="Perpetua"/>
          <w:sz w:val="20"/>
          <w:szCs w:val="20"/>
        </w:rPr>
        <w:t xml:space="preserve"> that we </w:t>
      </w:r>
      <w:r w:rsidR="006E7C44">
        <w:rPr>
          <w:rFonts w:ascii="Perpetua" w:hAnsi="Perpetua"/>
          <w:sz w:val="20"/>
          <w:szCs w:val="20"/>
        </w:rPr>
        <w:t xml:space="preserve">can </w:t>
      </w:r>
      <w:r w:rsidR="00B90FE5">
        <w:rPr>
          <w:rFonts w:ascii="Perpetua" w:hAnsi="Perpetua"/>
          <w:sz w:val="20"/>
          <w:szCs w:val="20"/>
        </w:rPr>
        <w:t>vindicate the practice of ascribing beauty to</w:t>
      </w:r>
      <w:r w:rsidR="006E7C44">
        <w:rPr>
          <w:rFonts w:ascii="Perpetua" w:hAnsi="Perpetua"/>
          <w:sz w:val="20"/>
          <w:szCs w:val="20"/>
        </w:rPr>
        <w:t xml:space="preserve"> purely intelligible</w:t>
      </w:r>
      <w:r w:rsidR="00B90FE5">
        <w:rPr>
          <w:rFonts w:ascii="Perpetua" w:hAnsi="Perpetua"/>
          <w:sz w:val="20"/>
          <w:szCs w:val="20"/>
        </w:rPr>
        <w:t xml:space="preserve"> objects </w:t>
      </w:r>
      <w:r w:rsidR="006E7C44">
        <w:rPr>
          <w:rFonts w:ascii="Perpetua" w:hAnsi="Perpetua"/>
          <w:sz w:val="20"/>
          <w:szCs w:val="20"/>
        </w:rPr>
        <w:t xml:space="preserve">by restoring Wolff’s cognitivist </w:t>
      </w:r>
      <w:r w:rsidR="00B47BC6">
        <w:rPr>
          <w:rFonts w:ascii="Perpetua" w:hAnsi="Perpetua"/>
          <w:sz w:val="20"/>
          <w:szCs w:val="20"/>
        </w:rPr>
        <w:t>account</w:t>
      </w:r>
      <w:r w:rsidR="006E7C44">
        <w:rPr>
          <w:rFonts w:ascii="Perpetua" w:hAnsi="Perpetua"/>
          <w:sz w:val="20"/>
          <w:szCs w:val="20"/>
        </w:rPr>
        <w:t xml:space="preserve"> of aesthetic pleasure, a</w:t>
      </w:r>
      <w:r w:rsidR="00B47BC6">
        <w:rPr>
          <w:rFonts w:ascii="Perpetua" w:hAnsi="Perpetua"/>
          <w:sz w:val="20"/>
          <w:szCs w:val="20"/>
        </w:rPr>
        <w:t>n account she takes to have been</w:t>
      </w:r>
      <w:r w:rsidR="006E7C44">
        <w:rPr>
          <w:rFonts w:ascii="Perpetua" w:hAnsi="Perpetua"/>
          <w:sz w:val="20"/>
          <w:szCs w:val="20"/>
        </w:rPr>
        <w:t xml:space="preserve"> displaced by the non-cognitivist </w:t>
      </w:r>
      <w:r w:rsidR="00B47BC6">
        <w:rPr>
          <w:rFonts w:ascii="Perpetua" w:hAnsi="Perpetua"/>
          <w:sz w:val="20"/>
          <w:szCs w:val="20"/>
        </w:rPr>
        <w:t>accounts</w:t>
      </w:r>
      <w:r w:rsidR="006E7C44">
        <w:rPr>
          <w:rFonts w:ascii="Perpetua" w:hAnsi="Perpetua"/>
          <w:sz w:val="20"/>
          <w:szCs w:val="20"/>
        </w:rPr>
        <w:t xml:space="preserve"> </w:t>
      </w:r>
      <w:r w:rsidR="00B47BC6">
        <w:rPr>
          <w:rFonts w:ascii="Perpetua" w:hAnsi="Perpetua"/>
          <w:sz w:val="20"/>
          <w:szCs w:val="20"/>
        </w:rPr>
        <w:t>of</w:t>
      </w:r>
      <w:r w:rsidR="006E7C44">
        <w:rPr>
          <w:rFonts w:ascii="Perpetua" w:hAnsi="Perpetua"/>
          <w:sz w:val="20"/>
          <w:szCs w:val="20"/>
        </w:rPr>
        <w:t xml:space="preserve"> Hume and Kant. </w:t>
      </w:r>
      <w:r w:rsidR="00BD6EEB">
        <w:rPr>
          <w:rFonts w:ascii="Perpetua" w:hAnsi="Perpetua"/>
          <w:sz w:val="20"/>
          <w:szCs w:val="20"/>
        </w:rPr>
        <w:t xml:space="preserve">But </w:t>
      </w:r>
      <w:r w:rsidR="00B47BC6">
        <w:rPr>
          <w:rFonts w:ascii="Perpetua" w:hAnsi="Perpetua"/>
          <w:sz w:val="20"/>
          <w:szCs w:val="20"/>
        </w:rPr>
        <w:t xml:space="preserve">Hutcheson’s account of aesthetic pleasure is no more cognitivist than Hume’s or Kant’s </w:t>
      </w:r>
      <w:r w:rsidR="008C243E">
        <w:rPr>
          <w:rFonts w:ascii="Perpetua" w:hAnsi="Perpetua"/>
          <w:sz w:val="20"/>
          <w:szCs w:val="20"/>
        </w:rPr>
        <w:t>and</w:t>
      </w:r>
      <w:r w:rsidR="00B47BC6">
        <w:rPr>
          <w:rFonts w:ascii="Perpetua" w:hAnsi="Perpetua"/>
          <w:sz w:val="20"/>
          <w:szCs w:val="20"/>
        </w:rPr>
        <w:t xml:space="preserve"> this did not prevent </w:t>
      </w:r>
      <w:r w:rsidR="000634C6">
        <w:rPr>
          <w:rFonts w:ascii="Perpetua" w:hAnsi="Perpetua"/>
          <w:sz w:val="20"/>
          <w:szCs w:val="20"/>
        </w:rPr>
        <w:t>him</w:t>
      </w:r>
      <w:r w:rsidR="00183E42">
        <w:rPr>
          <w:rFonts w:ascii="Perpetua" w:hAnsi="Perpetua"/>
          <w:sz w:val="20"/>
          <w:szCs w:val="20"/>
        </w:rPr>
        <w:t xml:space="preserve"> from giving purely intelligible beauty pride of place in his aesthetic theory</w:t>
      </w:r>
      <w:r w:rsidR="00BD6EEB">
        <w:rPr>
          <w:rFonts w:ascii="Perpetua" w:hAnsi="Perpetua"/>
          <w:sz w:val="20"/>
          <w:szCs w:val="20"/>
        </w:rPr>
        <w:t>. N</w:t>
      </w:r>
      <w:r w:rsidR="000634C6">
        <w:rPr>
          <w:rFonts w:ascii="Perpetua" w:hAnsi="Perpetua"/>
          <w:sz w:val="20"/>
          <w:szCs w:val="20"/>
        </w:rPr>
        <w:t xml:space="preserve">or can I see why it </w:t>
      </w:r>
      <w:r w:rsidR="00504790">
        <w:rPr>
          <w:rFonts w:ascii="Perpetua" w:hAnsi="Perpetua"/>
          <w:sz w:val="20"/>
          <w:szCs w:val="20"/>
        </w:rPr>
        <w:t>should</w:t>
      </w:r>
      <w:r w:rsidR="000634C6">
        <w:rPr>
          <w:rFonts w:ascii="Perpetua" w:hAnsi="Perpetua"/>
          <w:sz w:val="20"/>
          <w:szCs w:val="20"/>
        </w:rPr>
        <w:t xml:space="preserve"> have</w:t>
      </w:r>
      <w:r w:rsidR="00090944">
        <w:rPr>
          <w:rFonts w:ascii="Perpetua" w:hAnsi="Perpetua"/>
          <w:sz w:val="20"/>
          <w:szCs w:val="20"/>
        </w:rPr>
        <w:t>: t</w:t>
      </w:r>
      <w:r w:rsidR="000634C6">
        <w:rPr>
          <w:rFonts w:ascii="Perpetua" w:hAnsi="Perpetua"/>
          <w:sz w:val="20"/>
          <w:szCs w:val="20"/>
        </w:rPr>
        <w:t xml:space="preserve">he practice of ascribing beauty to purely intelligible objects </w:t>
      </w:r>
      <w:proofErr w:type="gramStart"/>
      <w:r w:rsidR="000634C6">
        <w:rPr>
          <w:rFonts w:ascii="Perpetua" w:hAnsi="Perpetua"/>
          <w:sz w:val="20"/>
          <w:szCs w:val="20"/>
        </w:rPr>
        <w:t>needs</w:t>
      </w:r>
      <w:proofErr w:type="gramEnd"/>
      <w:r w:rsidR="000634C6">
        <w:rPr>
          <w:rFonts w:ascii="Perpetua" w:hAnsi="Perpetua"/>
          <w:sz w:val="20"/>
          <w:szCs w:val="20"/>
        </w:rPr>
        <w:t xml:space="preserve"> vindicating, </w:t>
      </w:r>
      <w:r w:rsidR="00037D4F">
        <w:rPr>
          <w:rFonts w:ascii="Perpetua" w:hAnsi="Perpetua"/>
          <w:sz w:val="20"/>
          <w:szCs w:val="20"/>
        </w:rPr>
        <w:t>it seems to me</w:t>
      </w:r>
      <w:r w:rsidR="000634C6">
        <w:rPr>
          <w:rFonts w:ascii="Perpetua" w:hAnsi="Perpetua"/>
          <w:sz w:val="20"/>
          <w:szCs w:val="20"/>
        </w:rPr>
        <w:t xml:space="preserve">, because beauty is a sensible property and purely intelligible objects, by definition, </w:t>
      </w:r>
      <w:r w:rsidR="00090944">
        <w:rPr>
          <w:rFonts w:ascii="Perpetua" w:hAnsi="Perpetua"/>
          <w:sz w:val="20"/>
          <w:szCs w:val="20"/>
        </w:rPr>
        <w:t xml:space="preserve">have no </w:t>
      </w:r>
      <w:r w:rsidR="008C243E">
        <w:rPr>
          <w:rFonts w:ascii="Perpetua" w:hAnsi="Perpetua"/>
          <w:sz w:val="20"/>
          <w:szCs w:val="20"/>
        </w:rPr>
        <w:t>sensible</w:t>
      </w:r>
      <w:r w:rsidR="00090944">
        <w:rPr>
          <w:rFonts w:ascii="Perpetua" w:hAnsi="Perpetua"/>
          <w:sz w:val="20"/>
          <w:szCs w:val="20"/>
        </w:rPr>
        <w:t xml:space="preserve"> properties</w:t>
      </w:r>
      <w:r w:rsidR="000634C6">
        <w:rPr>
          <w:rFonts w:ascii="Perpetua" w:hAnsi="Perpetua"/>
          <w:sz w:val="20"/>
          <w:szCs w:val="20"/>
        </w:rPr>
        <w:t xml:space="preserve">. If </w:t>
      </w:r>
      <w:r w:rsidR="00037D4F">
        <w:rPr>
          <w:rFonts w:ascii="Perpetua" w:hAnsi="Perpetua"/>
          <w:sz w:val="20"/>
          <w:szCs w:val="20"/>
        </w:rPr>
        <w:t>that’s right</w:t>
      </w:r>
      <w:r w:rsidR="000634C6">
        <w:rPr>
          <w:rFonts w:ascii="Perpetua" w:hAnsi="Perpetua"/>
          <w:sz w:val="20"/>
          <w:szCs w:val="20"/>
        </w:rPr>
        <w:t>, vindicating the practice requires nothing less than an explanation of how an object that has no sensible properties has one</w:t>
      </w:r>
      <w:r w:rsidR="00090944">
        <w:rPr>
          <w:rFonts w:ascii="Perpetua" w:hAnsi="Perpetua"/>
          <w:sz w:val="20"/>
          <w:szCs w:val="20"/>
        </w:rPr>
        <w:t>, or</w:t>
      </w:r>
      <w:r w:rsidR="00037D4F">
        <w:rPr>
          <w:rFonts w:ascii="Perpetua" w:hAnsi="Perpetua"/>
          <w:sz w:val="20"/>
          <w:szCs w:val="20"/>
        </w:rPr>
        <w:t>, putting</w:t>
      </w:r>
      <w:r w:rsidR="008C243E">
        <w:rPr>
          <w:rFonts w:ascii="Perpetua" w:hAnsi="Perpetua"/>
          <w:sz w:val="20"/>
          <w:szCs w:val="20"/>
        </w:rPr>
        <w:t xml:space="preserve"> the point</w:t>
      </w:r>
      <w:r w:rsidR="00090944">
        <w:rPr>
          <w:rFonts w:ascii="Perpetua" w:hAnsi="Perpetua"/>
          <w:sz w:val="20"/>
          <w:szCs w:val="20"/>
        </w:rPr>
        <w:t xml:space="preserve"> less</w:t>
      </w:r>
      <w:r w:rsidR="00765899">
        <w:rPr>
          <w:rFonts w:ascii="Perpetua" w:hAnsi="Perpetua"/>
          <w:sz w:val="20"/>
          <w:szCs w:val="20"/>
        </w:rPr>
        <w:t xml:space="preserve"> paradoxically</w:t>
      </w:r>
      <w:r w:rsidR="00037D4F">
        <w:rPr>
          <w:rFonts w:ascii="Perpetua" w:hAnsi="Perpetua"/>
          <w:sz w:val="20"/>
          <w:szCs w:val="20"/>
        </w:rPr>
        <w:t xml:space="preserve">, </w:t>
      </w:r>
      <w:r w:rsidR="00765899">
        <w:rPr>
          <w:rFonts w:ascii="Perpetua" w:hAnsi="Perpetua"/>
          <w:sz w:val="20"/>
          <w:szCs w:val="20"/>
        </w:rPr>
        <w:t>it</w:t>
      </w:r>
      <w:r w:rsidR="000634C6">
        <w:rPr>
          <w:rFonts w:ascii="Perpetua" w:hAnsi="Perpetua"/>
          <w:sz w:val="20"/>
          <w:szCs w:val="20"/>
        </w:rPr>
        <w:t xml:space="preserve"> requires </w:t>
      </w:r>
      <w:r w:rsidR="0059412C">
        <w:rPr>
          <w:rFonts w:ascii="Perpetua" w:hAnsi="Perpetua"/>
          <w:sz w:val="20"/>
          <w:szCs w:val="20"/>
        </w:rPr>
        <w:t>an explanation of</w:t>
      </w:r>
      <w:r w:rsidR="000634C6">
        <w:rPr>
          <w:rFonts w:ascii="Perpetua" w:hAnsi="Perpetua"/>
          <w:sz w:val="20"/>
          <w:szCs w:val="20"/>
        </w:rPr>
        <w:t xml:space="preserve"> how what we mean when we say that an object is purely intelligible is consistent with its being beautiful, given what we mean when we say that beauty is a sensible property. Hutcheson </w:t>
      </w:r>
      <w:r w:rsidR="00037D4F">
        <w:rPr>
          <w:rFonts w:ascii="Perpetua" w:hAnsi="Perpetua"/>
          <w:sz w:val="20"/>
          <w:szCs w:val="20"/>
        </w:rPr>
        <w:t>supplies</w:t>
      </w:r>
      <w:r w:rsidR="0059412C">
        <w:rPr>
          <w:rFonts w:ascii="Perpetua" w:hAnsi="Perpetua"/>
          <w:sz w:val="20"/>
          <w:szCs w:val="20"/>
        </w:rPr>
        <w:t xml:space="preserve"> that explanation</w:t>
      </w:r>
      <w:r w:rsidR="000634C6">
        <w:rPr>
          <w:rFonts w:ascii="Perpetua" w:hAnsi="Perpetua"/>
          <w:sz w:val="20"/>
          <w:szCs w:val="20"/>
        </w:rPr>
        <w:t xml:space="preserve">, or so I shall argue. </w:t>
      </w:r>
    </w:p>
    <w:p w14:paraId="080ACE89" w14:textId="77777777" w:rsidR="0025241D" w:rsidRDefault="0025241D" w:rsidP="00BB4BCE">
      <w:pPr>
        <w:pStyle w:val="BodyA"/>
        <w:widowControl w:val="0"/>
        <w:rPr>
          <w:rFonts w:ascii="Perpetua" w:hAnsi="Perpetua"/>
          <w:sz w:val="20"/>
          <w:szCs w:val="20"/>
        </w:rPr>
      </w:pPr>
    </w:p>
    <w:p w14:paraId="6D12BF0F" w14:textId="73699FA7" w:rsidR="00843285" w:rsidRPr="003857BE" w:rsidRDefault="00D255EB" w:rsidP="00843285">
      <w:pPr>
        <w:pStyle w:val="BodyA"/>
        <w:widowControl w:val="0"/>
        <w:rPr>
          <w:rFonts w:ascii="Perpetua" w:hAnsi="Perpetua"/>
          <w:sz w:val="20"/>
          <w:szCs w:val="20"/>
        </w:rPr>
      </w:pPr>
      <w:r>
        <w:rPr>
          <w:rFonts w:ascii="Perpetua" w:hAnsi="Perpetua"/>
          <w:sz w:val="20"/>
          <w:szCs w:val="20"/>
        </w:rPr>
        <w:t>I</w:t>
      </w:r>
      <w:r w:rsidR="00E625EA">
        <w:rPr>
          <w:rFonts w:ascii="Perpetua" w:hAnsi="Perpetua"/>
          <w:sz w:val="20"/>
          <w:szCs w:val="20"/>
        </w:rPr>
        <w:t>I.</w:t>
      </w:r>
      <w:r>
        <w:rPr>
          <w:rFonts w:ascii="Perpetua" w:hAnsi="Perpetua"/>
          <w:sz w:val="20"/>
          <w:szCs w:val="20"/>
        </w:rPr>
        <w:t xml:space="preserve"> </w:t>
      </w:r>
      <w:r w:rsidR="00843285" w:rsidRPr="00E625EA">
        <w:rPr>
          <w:rFonts w:ascii="Perpetua" w:hAnsi="Perpetua"/>
          <w:i/>
          <w:iCs/>
          <w:sz w:val="20"/>
          <w:szCs w:val="20"/>
          <w:u w:val="single"/>
        </w:rPr>
        <w:t>Theoretical Revolution</w:t>
      </w:r>
      <w:r>
        <w:rPr>
          <w:rFonts w:ascii="Perpetua" w:hAnsi="Perpetua"/>
          <w:sz w:val="20"/>
          <w:szCs w:val="20"/>
        </w:rPr>
        <w:t xml:space="preserve">. </w:t>
      </w:r>
      <w:r w:rsidR="00843285" w:rsidRPr="003857BE">
        <w:rPr>
          <w:rFonts w:ascii="Perpetua" w:hAnsi="Perpetua"/>
          <w:sz w:val="20"/>
          <w:szCs w:val="20"/>
        </w:rPr>
        <w:t xml:space="preserve">Though my </w:t>
      </w:r>
      <w:r w:rsidR="00090944">
        <w:rPr>
          <w:rFonts w:ascii="Perpetua" w:hAnsi="Perpetua"/>
          <w:sz w:val="20"/>
          <w:szCs w:val="20"/>
        </w:rPr>
        <w:t>historical narrative</w:t>
      </w:r>
      <w:r w:rsidR="00843285" w:rsidRPr="003857BE">
        <w:rPr>
          <w:rFonts w:ascii="Perpetua" w:hAnsi="Perpetua"/>
          <w:sz w:val="20"/>
          <w:szCs w:val="20"/>
        </w:rPr>
        <w:t xml:space="preserve"> </w:t>
      </w:r>
      <w:r w:rsidR="00090944">
        <w:rPr>
          <w:rFonts w:ascii="Perpetua" w:hAnsi="Perpetua"/>
          <w:sz w:val="20"/>
          <w:szCs w:val="20"/>
        </w:rPr>
        <w:t xml:space="preserve">will </w:t>
      </w:r>
      <w:r w:rsidR="00843285" w:rsidRPr="003857BE">
        <w:rPr>
          <w:rFonts w:ascii="Perpetua" w:hAnsi="Perpetua"/>
          <w:sz w:val="20"/>
          <w:szCs w:val="20"/>
        </w:rPr>
        <w:t xml:space="preserve">eventually </w:t>
      </w:r>
      <w:r w:rsidR="00090944">
        <w:rPr>
          <w:rFonts w:ascii="Perpetua" w:hAnsi="Perpetua"/>
          <w:sz w:val="20"/>
          <w:szCs w:val="20"/>
        </w:rPr>
        <w:t xml:space="preserve">extend </w:t>
      </w:r>
      <w:r w:rsidR="00037D4F">
        <w:rPr>
          <w:rFonts w:ascii="Perpetua" w:hAnsi="Perpetua"/>
          <w:sz w:val="20"/>
          <w:szCs w:val="20"/>
        </w:rPr>
        <w:t xml:space="preserve">back </w:t>
      </w:r>
      <w:r w:rsidR="00090944">
        <w:rPr>
          <w:rFonts w:ascii="Perpetua" w:hAnsi="Perpetua"/>
          <w:sz w:val="20"/>
          <w:szCs w:val="20"/>
        </w:rPr>
        <w:t>to</w:t>
      </w:r>
      <w:r w:rsidR="00843285" w:rsidRPr="003857BE">
        <w:rPr>
          <w:rFonts w:ascii="Perpetua" w:hAnsi="Perpetua"/>
          <w:sz w:val="20"/>
          <w:szCs w:val="20"/>
        </w:rPr>
        <w:t xml:space="preserve"> Antiquity, it begins with Arthur Danto’s </w:t>
      </w:r>
      <w:r w:rsidR="00843285">
        <w:rPr>
          <w:rFonts w:ascii="Perpetua" w:hAnsi="Perpetua"/>
          <w:sz w:val="20"/>
          <w:szCs w:val="20"/>
        </w:rPr>
        <w:t>1964</w:t>
      </w:r>
      <w:r w:rsidR="00843285" w:rsidRPr="003857BE">
        <w:rPr>
          <w:rFonts w:ascii="Perpetua" w:hAnsi="Perpetua"/>
          <w:sz w:val="20"/>
          <w:szCs w:val="20"/>
        </w:rPr>
        <w:t xml:space="preserve"> essay </w:t>
      </w:r>
      <w:r w:rsidR="00184DD3">
        <w:rPr>
          <w:rFonts w:ascii="Perpetua" w:hAnsi="Perpetua"/>
          <w:sz w:val="20"/>
          <w:szCs w:val="20"/>
        </w:rPr>
        <w:t>‘</w:t>
      </w:r>
      <w:r w:rsidR="00843285" w:rsidRPr="003857BE">
        <w:rPr>
          <w:rFonts w:ascii="Perpetua" w:hAnsi="Perpetua"/>
          <w:sz w:val="20"/>
          <w:szCs w:val="20"/>
        </w:rPr>
        <w:t>The Artworld</w:t>
      </w:r>
      <w:r w:rsidR="00843285">
        <w:rPr>
          <w:rFonts w:ascii="Perpetua" w:hAnsi="Perpetua"/>
          <w:sz w:val="20"/>
          <w:szCs w:val="20"/>
        </w:rPr>
        <w:t>.</w:t>
      </w:r>
      <w:r w:rsidR="00184DD3">
        <w:rPr>
          <w:rFonts w:ascii="Perpetua" w:hAnsi="Perpetua"/>
          <w:sz w:val="20"/>
          <w:szCs w:val="20"/>
        </w:rPr>
        <w:t>’</w:t>
      </w:r>
      <w:r w:rsidR="00843285">
        <w:rPr>
          <w:rFonts w:ascii="Perpetua" w:hAnsi="Perpetua"/>
          <w:sz w:val="20"/>
          <w:szCs w:val="20"/>
        </w:rPr>
        <w:t xml:space="preserve"> There</w:t>
      </w:r>
      <w:r w:rsidR="00843285" w:rsidRPr="003857BE">
        <w:rPr>
          <w:rFonts w:ascii="Perpetua" w:hAnsi="Perpetua"/>
          <w:sz w:val="20"/>
          <w:szCs w:val="20"/>
        </w:rPr>
        <w:t xml:space="preserve"> Danto asks us to consider </w:t>
      </w:r>
      <w:r w:rsidR="00184DD3">
        <w:rPr>
          <w:rFonts w:ascii="Perpetua" w:hAnsi="Perpetua"/>
          <w:sz w:val="20"/>
          <w:szCs w:val="20"/>
        </w:rPr>
        <w:t>‘</w:t>
      </w:r>
      <w:r w:rsidR="00843285" w:rsidRPr="003857BE">
        <w:rPr>
          <w:rFonts w:ascii="Perpetua" w:hAnsi="Perpetua"/>
          <w:sz w:val="20"/>
          <w:szCs w:val="20"/>
        </w:rPr>
        <w:t>certain episodes in the history of art</w:t>
      </w:r>
      <w:r w:rsidR="00184DD3">
        <w:rPr>
          <w:rFonts w:ascii="Perpetua" w:hAnsi="Perpetua"/>
          <w:sz w:val="20"/>
          <w:szCs w:val="20"/>
        </w:rPr>
        <w:t>’</w:t>
      </w:r>
      <w:r w:rsidR="00843285" w:rsidRPr="003857BE">
        <w:rPr>
          <w:rFonts w:ascii="Perpetua" w:hAnsi="Perpetua"/>
          <w:sz w:val="20"/>
          <w:szCs w:val="20"/>
        </w:rPr>
        <w:t xml:space="preserve"> in light of </w:t>
      </w:r>
      <w:r w:rsidR="00184DD3">
        <w:rPr>
          <w:rFonts w:ascii="Perpetua" w:hAnsi="Perpetua"/>
          <w:sz w:val="20"/>
          <w:szCs w:val="20"/>
        </w:rPr>
        <w:t>‘</w:t>
      </w:r>
      <w:r w:rsidR="00843285" w:rsidRPr="003857BE">
        <w:rPr>
          <w:rFonts w:ascii="Perpetua" w:hAnsi="Perpetua"/>
          <w:sz w:val="20"/>
          <w:szCs w:val="20"/>
        </w:rPr>
        <w:t>certain episodes in the history of science</w:t>
      </w:r>
      <w:r w:rsidR="00625ABD">
        <w:rPr>
          <w:rFonts w:ascii="Perpetua" w:hAnsi="Perpetua"/>
          <w:sz w:val="20"/>
          <w:szCs w:val="20"/>
        </w:rPr>
        <w:t>’,</w:t>
      </w:r>
      <w:r w:rsidR="00843285">
        <w:rPr>
          <w:rFonts w:ascii="Perpetua" w:hAnsi="Perpetua"/>
          <w:sz w:val="20"/>
          <w:szCs w:val="20"/>
        </w:rPr>
        <w:t xml:space="preserve"> which</w:t>
      </w:r>
      <w:r w:rsidR="00843285" w:rsidRPr="003857BE">
        <w:rPr>
          <w:rFonts w:ascii="Perpetua" w:hAnsi="Perpetua"/>
          <w:sz w:val="20"/>
          <w:szCs w:val="20"/>
        </w:rPr>
        <w:t xml:space="preserve"> he describes as episodes in which </w:t>
      </w:r>
    </w:p>
    <w:p w14:paraId="711E1186" w14:textId="77777777" w:rsidR="00843285" w:rsidRDefault="00843285" w:rsidP="00843285">
      <w:pPr>
        <w:pStyle w:val="BodyA"/>
        <w:widowControl w:val="0"/>
        <w:ind w:left="1080"/>
        <w:rPr>
          <w:rFonts w:ascii="Perpetua" w:hAnsi="Perpetua"/>
          <w:sz w:val="20"/>
          <w:szCs w:val="20"/>
        </w:rPr>
      </w:pPr>
    </w:p>
    <w:p w14:paraId="2CD368DD" w14:textId="4238FE66" w:rsidR="00843285" w:rsidRPr="00843285" w:rsidRDefault="00843285" w:rsidP="00843285">
      <w:pPr>
        <w:pStyle w:val="BodyA"/>
        <w:widowControl w:val="0"/>
        <w:ind w:left="720"/>
        <w:rPr>
          <w:rFonts w:ascii="Perpetua" w:hAnsi="Perpetua"/>
          <w:sz w:val="20"/>
          <w:szCs w:val="20"/>
        </w:rPr>
      </w:pPr>
      <w:r w:rsidRPr="00843285">
        <w:rPr>
          <w:rFonts w:ascii="Perpetua" w:hAnsi="Perpetua"/>
          <w:sz w:val="20"/>
          <w:szCs w:val="20"/>
        </w:rPr>
        <w:t>a conceptual revolution is being effected and [in which] refusal to countenance certain facts … is due to the fact that a well-established, or least widely credited theory is being threatened in such a way that all coherence goes.</w:t>
      </w:r>
      <w:r w:rsidR="00CE1227">
        <w:rPr>
          <w:rFonts w:ascii="Perpetua" w:hAnsi="Perpetua"/>
          <w:sz w:val="20"/>
          <w:szCs w:val="20"/>
        </w:rPr>
        <w:t xml:space="preserve"> (1964, p. 573)</w:t>
      </w:r>
    </w:p>
    <w:p w14:paraId="7C840EE8" w14:textId="77777777" w:rsidR="00843285" w:rsidRDefault="00843285" w:rsidP="00843285">
      <w:pPr>
        <w:pStyle w:val="BodyA"/>
        <w:widowControl w:val="0"/>
        <w:rPr>
          <w:rFonts w:ascii="Perpetua" w:hAnsi="Perpetua"/>
          <w:sz w:val="20"/>
          <w:szCs w:val="20"/>
        </w:rPr>
      </w:pPr>
    </w:p>
    <w:p w14:paraId="34F392B8" w14:textId="49D31FF0" w:rsidR="00843285" w:rsidRDefault="00843285" w:rsidP="00843285">
      <w:pPr>
        <w:pStyle w:val="BodyA"/>
        <w:widowControl w:val="0"/>
        <w:rPr>
          <w:rFonts w:ascii="Perpetua" w:hAnsi="Perpetua"/>
          <w:sz w:val="20"/>
          <w:szCs w:val="20"/>
        </w:rPr>
      </w:pPr>
      <w:r w:rsidRPr="00843285">
        <w:rPr>
          <w:rFonts w:ascii="Perpetua" w:hAnsi="Perpetua"/>
          <w:sz w:val="20"/>
          <w:szCs w:val="20"/>
        </w:rPr>
        <w:t>Danto does not name which scientific revolutions we are to regard as sources of illumination, but</w:t>
      </w:r>
      <w:r w:rsidR="00090944">
        <w:rPr>
          <w:rFonts w:ascii="Perpetua" w:hAnsi="Perpetua"/>
          <w:sz w:val="20"/>
          <w:szCs w:val="20"/>
        </w:rPr>
        <w:t>,</w:t>
      </w:r>
      <w:r w:rsidRPr="00843285">
        <w:rPr>
          <w:rFonts w:ascii="Perpetua" w:hAnsi="Perpetua"/>
          <w:sz w:val="20"/>
          <w:szCs w:val="20"/>
        </w:rPr>
        <w:t xml:space="preserve"> given that </w:t>
      </w:r>
      <w:r w:rsidR="00184DD3">
        <w:rPr>
          <w:rFonts w:ascii="Perpetua" w:hAnsi="Perpetua"/>
          <w:sz w:val="20"/>
          <w:szCs w:val="20"/>
        </w:rPr>
        <w:t>‘</w:t>
      </w:r>
      <w:r w:rsidRPr="00843285">
        <w:rPr>
          <w:rFonts w:ascii="Perpetua" w:hAnsi="Perpetua"/>
          <w:sz w:val="20"/>
          <w:szCs w:val="20"/>
        </w:rPr>
        <w:t>The Artworld</w:t>
      </w:r>
      <w:r w:rsidR="00184DD3">
        <w:rPr>
          <w:rFonts w:ascii="Perpetua" w:hAnsi="Perpetua"/>
          <w:sz w:val="20"/>
          <w:szCs w:val="20"/>
        </w:rPr>
        <w:t>’</w:t>
      </w:r>
      <w:r w:rsidRPr="00843285">
        <w:rPr>
          <w:rFonts w:ascii="Perpetua" w:hAnsi="Perpetua"/>
          <w:sz w:val="20"/>
          <w:szCs w:val="20"/>
        </w:rPr>
        <w:t xml:space="preserve"> </w:t>
      </w:r>
      <w:r w:rsidR="00090944">
        <w:rPr>
          <w:rFonts w:ascii="Perpetua" w:hAnsi="Perpetua"/>
          <w:sz w:val="20"/>
          <w:szCs w:val="20"/>
        </w:rPr>
        <w:t>appeared</w:t>
      </w:r>
      <w:r w:rsidRPr="00843285">
        <w:rPr>
          <w:rFonts w:ascii="Perpetua" w:hAnsi="Perpetua"/>
          <w:sz w:val="20"/>
          <w:szCs w:val="20"/>
        </w:rPr>
        <w:t xml:space="preserve"> just two years after</w:t>
      </w:r>
      <w:r w:rsidR="00090944">
        <w:rPr>
          <w:rFonts w:ascii="Perpetua" w:hAnsi="Perpetua"/>
          <w:sz w:val="20"/>
          <w:szCs w:val="20"/>
        </w:rPr>
        <w:t xml:space="preserve"> the publication of</w:t>
      </w:r>
      <w:r w:rsidRPr="00843285">
        <w:rPr>
          <w:rFonts w:ascii="Perpetua" w:hAnsi="Perpetua"/>
          <w:sz w:val="20"/>
          <w:szCs w:val="20"/>
        </w:rPr>
        <w:t xml:space="preserve"> Thomas Kuhn</w:t>
      </w:r>
      <w:r w:rsidRPr="00843285">
        <w:rPr>
          <w:rFonts w:ascii="Perpetua" w:hAnsi="Perpetua"/>
          <w:sz w:val="20"/>
          <w:szCs w:val="20"/>
          <w:lang w:val="fr-FR"/>
        </w:rPr>
        <w:t>’</w:t>
      </w:r>
      <w:proofErr w:type="spellStart"/>
      <w:r w:rsidRPr="00843285">
        <w:rPr>
          <w:rFonts w:ascii="Perpetua" w:hAnsi="Perpetua"/>
          <w:sz w:val="20"/>
          <w:szCs w:val="20"/>
        </w:rPr>
        <w:t>s</w:t>
      </w:r>
      <w:proofErr w:type="spellEnd"/>
      <w:r w:rsidRPr="00843285">
        <w:rPr>
          <w:rFonts w:ascii="Perpetua" w:hAnsi="Perpetua"/>
          <w:sz w:val="20"/>
          <w:szCs w:val="20"/>
        </w:rPr>
        <w:t xml:space="preserve"> </w:t>
      </w:r>
      <w:r w:rsidRPr="000C198A">
        <w:rPr>
          <w:rFonts w:ascii="Perpetua" w:hAnsi="Perpetua"/>
          <w:i/>
          <w:iCs/>
          <w:sz w:val="20"/>
          <w:szCs w:val="20"/>
          <w:u w:val="single"/>
        </w:rPr>
        <w:t>The Structure of Scientific Revolutions</w:t>
      </w:r>
      <w:r w:rsidRPr="00843285">
        <w:rPr>
          <w:rFonts w:ascii="Perpetua" w:hAnsi="Perpetua"/>
          <w:sz w:val="20"/>
          <w:szCs w:val="20"/>
        </w:rPr>
        <w:t>, we may surmise that he has in mind episodes that preoccupied Kuhn</w:t>
      </w:r>
      <w:r w:rsidR="00D1536B">
        <w:rPr>
          <w:rFonts w:ascii="Perpetua" w:hAnsi="Perpetua"/>
          <w:sz w:val="20"/>
          <w:szCs w:val="20"/>
        </w:rPr>
        <w:t xml:space="preserve">, </w:t>
      </w:r>
      <w:proofErr w:type="spellStart"/>
      <w:r w:rsidRPr="00843285">
        <w:rPr>
          <w:rFonts w:ascii="Perpetua" w:hAnsi="Perpetua"/>
          <w:sz w:val="20"/>
          <w:szCs w:val="20"/>
          <w:lang w:val="de-DE"/>
        </w:rPr>
        <w:t>episodes</w:t>
      </w:r>
      <w:proofErr w:type="spellEnd"/>
      <w:r w:rsidR="001C4F0F">
        <w:rPr>
          <w:rFonts w:ascii="Perpetua" w:hAnsi="Perpetua"/>
          <w:sz w:val="20"/>
          <w:szCs w:val="20"/>
          <w:lang w:val="de-DE"/>
        </w:rPr>
        <w:t xml:space="preserve"> </w:t>
      </w:r>
      <w:proofErr w:type="spellStart"/>
      <w:r w:rsidR="001C4F0F">
        <w:rPr>
          <w:rFonts w:ascii="Perpetua" w:hAnsi="Perpetua"/>
          <w:sz w:val="20"/>
          <w:szCs w:val="20"/>
          <w:lang w:val="de-DE"/>
        </w:rPr>
        <w:t>which</w:t>
      </w:r>
      <w:proofErr w:type="spellEnd"/>
      <w:r w:rsidRPr="00843285">
        <w:rPr>
          <w:rFonts w:ascii="Perpetua" w:hAnsi="Perpetua"/>
          <w:sz w:val="20"/>
          <w:szCs w:val="20"/>
          <w:lang w:val="de-DE"/>
        </w:rPr>
        <w:t xml:space="preserve"> Kuhn </w:t>
      </w:r>
      <w:r w:rsidRPr="00843285">
        <w:rPr>
          <w:rFonts w:ascii="Perpetua" w:hAnsi="Perpetua"/>
          <w:sz w:val="20"/>
          <w:szCs w:val="20"/>
        </w:rPr>
        <w:t>associates with the names of Copernicus, Newton, Lavoisier, and Einstein</w:t>
      </w:r>
      <w:r w:rsidR="00CE1227">
        <w:rPr>
          <w:rFonts w:ascii="Perpetua" w:hAnsi="Perpetua"/>
          <w:sz w:val="20"/>
          <w:szCs w:val="20"/>
        </w:rPr>
        <w:t xml:space="preserve"> (1962/1996, p. 6)</w:t>
      </w:r>
      <w:r w:rsidRPr="00843285">
        <w:rPr>
          <w:rFonts w:ascii="Perpetua" w:hAnsi="Perpetua"/>
          <w:sz w:val="20"/>
          <w:szCs w:val="20"/>
        </w:rPr>
        <w:t>.</w:t>
      </w:r>
      <w:r w:rsidR="007D61FB" w:rsidRPr="00843285">
        <w:rPr>
          <w:rFonts w:ascii="Perpetua" w:hAnsi="Perpetua"/>
          <w:sz w:val="20"/>
          <w:szCs w:val="20"/>
        </w:rPr>
        <w:t xml:space="preserve"> </w:t>
      </w:r>
      <w:r w:rsidRPr="00843285">
        <w:rPr>
          <w:rFonts w:ascii="Perpetua" w:hAnsi="Perpetua"/>
          <w:sz w:val="20"/>
          <w:szCs w:val="20"/>
        </w:rPr>
        <w:t>As for the artistic revolutions to be illuminated, Danto indicates two</w:t>
      </w:r>
      <w:r w:rsidR="000A038E">
        <w:rPr>
          <w:rFonts w:ascii="Perpetua" w:hAnsi="Perpetua"/>
          <w:sz w:val="20"/>
          <w:szCs w:val="20"/>
        </w:rPr>
        <w:t>: o</w:t>
      </w:r>
      <w:r w:rsidRPr="00843285">
        <w:rPr>
          <w:rFonts w:ascii="Perpetua" w:hAnsi="Perpetua"/>
          <w:sz w:val="20"/>
          <w:szCs w:val="20"/>
        </w:rPr>
        <w:t>ne is the revolution by which the Post-Impressionists overthrew the idea that works of art are essentially copies of reality, replacing it with the idea that works of art are formal creations in their own right</w:t>
      </w:r>
      <w:r w:rsidR="000823E0">
        <w:rPr>
          <w:rFonts w:ascii="Perpetua" w:hAnsi="Perpetua"/>
          <w:sz w:val="20"/>
          <w:szCs w:val="20"/>
        </w:rPr>
        <w:t xml:space="preserve"> (1964, pp. 573-4)</w:t>
      </w:r>
      <w:r w:rsidR="000A038E">
        <w:rPr>
          <w:rFonts w:ascii="Perpetua" w:hAnsi="Perpetua"/>
          <w:sz w:val="20"/>
          <w:szCs w:val="20"/>
        </w:rPr>
        <w:t>; t</w:t>
      </w:r>
      <w:r w:rsidRPr="00843285">
        <w:rPr>
          <w:rFonts w:ascii="Perpetua" w:hAnsi="Perpetua"/>
          <w:sz w:val="20"/>
          <w:szCs w:val="20"/>
        </w:rPr>
        <w:t xml:space="preserve">he other is the revolution by which </w:t>
      </w:r>
      <w:r w:rsidR="000A038E">
        <w:rPr>
          <w:rFonts w:ascii="Perpetua" w:hAnsi="Perpetua"/>
          <w:sz w:val="20"/>
          <w:szCs w:val="20"/>
        </w:rPr>
        <w:t xml:space="preserve">Dadaists and </w:t>
      </w:r>
      <w:r w:rsidRPr="00843285">
        <w:rPr>
          <w:rFonts w:ascii="Perpetua" w:hAnsi="Perpetua"/>
          <w:sz w:val="20"/>
          <w:szCs w:val="20"/>
        </w:rPr>
        <w:t>Pop Artists overthrew the idea that works of art are essentially aesthetic, installing in its place the idea that works of art are essentially cognitive</w:t>
      </w:r>
      <w:r w:rsidR="000823E0">
        <w:rPr>
          <w:rFonts w:ascii="Perpetua" w:hAnsi="Perpetua"/>
          <w:sz w:val="20"/>
          <w:szCs w:val="20"/>
        </w:rPr>
        <w:t xml:space="preserve"> (1964, pp. 574-5, 580-81)</w:t>
      </w:r>
      <w:r w:rsidR="000823E0">
        <w:rPr>
          <w:rFonts w:ascii="Cambria" w:hAnsi="Cambria"/>
          <w:sz w:val="20"/>
          <w:szCs w:val="20"/>
        </w:rPr>
        <w:t>.</w:t>
      </w:r>
    </w:p>
    <w:p w14:paraId="6ABBD7E7" w14:textId="682D5AA5" w:rsidR="00843285" w:rsidRPr="00843285" w:rsidRDefault="00843285" w:rsidP="00843285">
      <w:pPr>
        <w:pStyle w:val="BodyA"/>
        <w:widowControl w:val="0"/>
        <w:ind w:firstLine="720"/>
        <w:rPr>
          <w:rFonts w:ascii="Perpetua" w:hAnsi="Perpetua"/>
          <w:sz w:val="20"/>
          <w:szCs w:val="20"/>
        </w:rPr>
      </w:pPr>
      <w:r w:rsidRPr="00843285">
        <w:rPr>
          <w:rFonts w:ascii="Perpetua" w:hAnsi="Perpetua"/>
          <w:sz w:val="20"/>
          <w:szCs w:val="20"/>
        </w:rPr>
        <w:t xml:space="preserve">The latter of these art-historical </w:t>
      </w:r>
      <w:r w:rsidR="007142E7">
        <w:rPr>
          <w:rFonts w:ascii="Perpetua" w:hAnsi="Perpetua"/>
          <w:sz w:val="20"/>
          <w:szCs w:val="20"/>
        </w:rPr>
        <w:t>revolutions</w:t>
      </w:r>
      <w:r w:rsidRPr="00843285">
        <w:rPr>
          <w:rFonts w:ascii="Perpetua" w:hAnsi="Perpetua"/>
          <w:sz w:val="20"/>
          <w:szCs w:val="20"/>
        </w:rPr>
        <w:t xml:space="preserve"> is of greater moment for Danto, who wrote </w:t>
      </w:r>
      <w:r w:rsidR="00184DD3">
        <w:rPr>
          <w:rFonts w:ascii="Perpetua" w:hAnsi="Perpetua"/>
          <w:sz w:val="20"/>
          <w:szCs w:val="20"/>
        </w:rPr>
        <w:t>‘</w:t>
      </w:r>
      <w:r w:rsidRPr="00843285">
        <w:rPr>
          <w:rFonts w:ascii="Perpetua" w:hAnsi="Perpetua"/>
          <w:sz w:val="20"/>
          <w:szCs w:val="20"/>
        </w:rPr>
        <w:t>The Artworld</w:t>
      </w:r>
      <w:r w:rsidR="00184DD3">
        <w:rPr>
          <w:rFonts w:ascii="Perpetua" w:hAnsi="Perpetua"/>
          <w:sz w:val="20"/>
          <w:szCs w:val="20"/>
        </w:rPr>
        <w:t>’</w:t>
      </w:r>
      <w:r w:rsidRPr="00843285">
        <w:rPr>
          <w:rFonts w:ascii="Perpetua" w:hAnsi="Perpetua"/>
          <w:sz w:val="20"/>
          <w:szCs w:val="20"/>
        </w:rPr>
        <w:t xml:space="preserve"> not merely to document this revolution but to spread its influence to philosophical </w:t>
      </w:r>
      <w:r w:rsidR="00E02B31">
        <w:rPr>
          <w:rFonts w:ascii="Perpetua" w:hAnsi="Perpetua"/>
          <w:sz w:val="20"/>
          <w:szCs w:val="20"/>
        </w:rPr>
        <w:t>circles</w:t>
      </w:r>
      <w:r w:rsidRPr="00843285">
        <w:rPr>
          <w:rFonts w:ascii="Perpetua" w:hAnsi="Perpetua"/>
          <w:sz w:val="20"/>
          <w:szCs w:val="20"/>
        </w:rPr>
        <w:t xml:space="preserve">. Here is how Danto later recalls the event that prompted his writing of </w:t>
      </w:r>
      <w:r w:rsidR="00184DD3">
        <w:rPr>
          <w:rFonts w:ascii="Perpetua" w:hAnsi="Perpetua"/>
          <w:sz w:val="20"/>
          <w:szCs w:val="20"/>
        </w:rPr>
        <w:t>‘</w:t>
      </w:r>
      <w:r w:rsidRPr="00843285">
        <w:rPr>
          <w:rFonts w:ascii="Perpetua" w:hAnsi="Perpetua"/>
          <w:sz w:val="20"/>
          <w:szCs w:val="20"/>
        </w:rPr>
        <w:t>The Artworld</w:t>
      </w:r>
      <w:r w:rsidR="00184DD3">
        <w:rPr>
          <w:rFonts w:ascii="Perpetua" w:hAnsi="Perpetua"/>
          <w:sz w:val="20"/>
          <w:szCs w:val="20"/>
        </w:rPr>
        <w:t>’</w:t>
      </w:r>
      <w:r w:rsidRPr="00843285">
        <w:rPr>
          <w:rFonts w:ascii="Perpetua" w:hAnsi="Perpetua"/>
          <w:sz w:val="20"/>
          <w:szCs w:val="20"/>
        </w:rPr>
        <w:t>:</w:t>
      </w:r>
    </w:p>
    <w:p w14:paraId="5FD059F7" w14:textId="77777777" w:rsidR="00843285" w:rsidRDefault="00843285" w:rsidP="00843285">
      <w:pPr>
        <w:autoSpaceDE w:val="0"/>
        <w:autoSpaceDN w:val="0"/>
        <w:adjustRightInd w:val="0"/>
        <w:rPr>
          <w:rFonts w:ascii="Perpetua" w:hAnsi="Perpetua"/>
          <w:sz w:val="20"/>
          <w:szCs w:val="20"/>
        </w:rPr>
      </w:pPr>
    </w:p>
    <w:p w14:paraId="1400D2AE" w14:textId="702886D3" w:rsidR="00843285" w:rsidRDefault="00843285" w:rsidP="00843285">
      <w:pPr>
        <w:autoSpaceDE w:val="0"/>
        <w:autoSpaceDN w:val="0"/>
        <w:adjustRightInd w:val="0"/>
        <w:ind w:left="360"/>
        <w:rPr>
          <w:rFonts w:ascii="Perpetua" w:hAnsi="Perpetua"/>
          <w:sz w:val="20"/>
          <w:szCs w:val="20"/>
        </w:rPr>
      </w:pPr>
      <w:r w:rsidRPr="00843285">
        <w:rPr>
          <w:rFonts w:ascii="Perpetua" w:hAnsi="Perpetua"/>
          <w:sz w:val="20"/>
          <w:szCs w:val="20"/>
        </w:rPr>
        <w:lastRenderedPageBreak/>
        <w:t xml:space="preserve">I had … been overwhelmed by a 1964 exhibition … in which Andy Warhol displayed a large number of wooden boxes painted to resemble the cartons in which </w:t>
      </w:r>
      <w:proofErr w:type="spellStart"/>
      <w:r w:rsidRPr="00843285">
        <w:rPr>
          <w:rFonts w:ascii="Perpetua" w:hAnsi="Perpetua"/>
          <w:sz w:val="20"/>
          <w:szCs w:val="20"/>
        </w:rPr>
        <w:t>Brillo</w:t>
      </w:r>
      <w:proofErr w:type="spellEnd"/>
      <w:r w:rsidRPr="00843285">
        <w:rPr>
          <w:rFonts w:ascii="Perpetua" w:hAnsi="Perpetua"/>
          <w:sz w:val="20"/>
          <w:szCs w:val="20"/>
        </w:rPr>
        <w:t xml:space="preserve"> pads were packed and shipped from their place of manufacture to the stores in which they were sold. I was struck by the question of how it was possible for Warhol’s boxes to be works of art while their counterparts in everyday life were but utilitarian containers with no artistic pretensions whatsoever. Aesthetics seemed to bear on this issue not at all, since the two sets of boxes, which seemed to have distinct philosophical identities, so resembled one another that it seemed scarcely credible that one of them should have aesthetic qualities the other lacked. So aesthetics simply dropped out of the equation.</w:t>
      </w:r>
      <w:r w:rsidR="000C198A">
        <w:rPr>
          <w:rFonts w:ascii="Perpetua" w:hAnsi="Perpetua"/>
          <w:sz w:val="20"/>
          <w:szCs w:val="20"/>
        </w:rPr>
        <w:t xml:space="preserve"> (2003, p. 3)</w:t>
      </w:r>
    </w:p>
    <w:p w14:paraId="38B47193" w14:textId="77777777" w:rsidR="00843285" w:rsidRDefault="00843285" w:rsidP="00843285">
      <w:pPr>
        <w:autoSpaceDE w:val="0"/>
        <w:autoSpaceDN w:val="0"/>
        <w:adjustRightInd w:val="0"/>
        <w:ind w:left="360"/>
        <w:rPr>
          <w:rFonts w:ascii="Perpetua" w:hAnsi="Perpetua"/>
          <w:sz w:val="20"/>
          <w:szCs w:val="20"/>
        </w:rPr>
      </w:pPr>
    </w:p>
    <w:p w14:paraId="74EF428C" w14:textId="0D9D9CE1" w:rsidR="00843285" w:rsidRPr="00843285" w:rsidRDefault="00843285" w:rsidP="00843285">
      <w:pPr>
        <w:autoSpaceDE w:val="0"/>
        <w:autoSpaceDN w:val="0"/>
        <w:adjustRightInd w:val="0"/>
        <w:ind w:left="360"/>
        <w:rPr>
          <w:rFonts w:ascii="Perpetua" w:hAnsi="Perpetua"/>
          <w:sz w:val="20"/>
          <w:szCs w:val="20"/>
        </w:rPr>
      </w:pPr>
      <w:r w:rsidRPr="00843285">
        <w:rPr>
          <w:rFonts w:ascii="Perpetua" w:hAnsi="Perpetua"/>
          <w:sz w:val="20"/>
          <w:szCs w:val="20"/>
        </w:rPr>
        <w:t>[A]esthetics could not explain why [Warhol’s pile of boxes] was a work of fine art [while the stockroom pile was] not, since for all practical purposes they were aesthetically indiscernible: if one was beautiful, the other one had to be beautiful, since they looked just alike.</w:t>
      </w:r>
      <w:r w:rsidR="000C198A">
        <w:rPr>
          <w:rFonts w:ascii="Perpetua" w:hAnsi="Perpetua"/>
          <w:sz w:val="20"/>
          <w:szCs w:val="20"/>
        </w:rPr>
        <w:t xml:space="preserve"> (2003, p. 7)</w:t>
      </w:r>
    </w:p>
    <w:p w14:paraId="2BF4FB51" w14:textId="77777777" w:rsidR="00843285" w:rsidRDefault="00843285" w:rsidP="00843285">
      <w:pPr>
        <w:autoSpaceDE w:val="0"/>
        <w:autoSpaceDN w:val="0"/>
        <w:adjustRightInd w:val="0"/>
        <w:rPr>
          <w:rFonts w:ascii="Perpetua" w:hAnsi="Perpetua"/>
          <w:sz w:val="20"/>
          <w:szCs w:val="20"/>
        </w:rPr>
      </w:pPr>
    </w:p>
    <w:p w14:paraId="333B58C4" w14:textId="4D5EDF8C" w:rsidR="00843285" w:rsidRPr="00843285" w:rsidRDefault="00843285" w:rsidP="00843285">
      <w:pPr>
        <w:autoSpaceDE w:val="0"/>
        <w:autoSpaceDN w:val="0"/>
        <w:adjustRightInd w:val="0"/>
        <w:rPr>
          <w:rFonts w:ascii="Perpetua" w:hAnsi="Perpetua"/>
          <w:sz w:val="20"/>
          <w:szCs w:val="20"/>
        </w:rPr>
      </w:pPr>
      <w:r w:rsidRPr="00843285">
        <w:rPr>
          <w:rFonts w:ascii="Perpetua" w:hAnsi="Perpetua"/>
          <w:sz w:val="20"/>
          <w:szCs w:val="20"/>
        </w:rPr>
        <w:t xml:space="preserve">These considerations led Danto to conclude that it was time to retire the aesthetic theory of art, well-established since the eighteenth century but increasingly unable to countenance twentieth-century facts. He proposed to supplant it with a cognitivist theory of art according to which works of art embody meanings accessible only to those who bring to them the right cognitive background, that is, the right grounding in art history and theory. It is the fact that Warhol’s stack of </w:t>
      </w:r>
      <w:proofErr w:type="spellStart"/>
      <w:r w:rsidRPr="00843285">
        <w:rPr>
          <w:rFonts w:ascii="Perpetua" w:hAnsi="Perpetua"/>
          <w:sz w:val="20"/>
          <w:szCs w:val="20"/>
        </w:rPr>
        <w:t>Brillo</w:t>
      </w:r>
      <w:proofErr w:type="spellEnd"/>
      <w:r w:rsidRPr="00843285">
        <w:rPr>
          <w:rFonts w:ascii="Perpetua" w:hAnsi="Perpetua"/>
          <w:sz w:val="20"/>
          <w:szCs w:val="20"/>
        </w:rPr>
        <w:t xml:space="preserve"> boxes embodies this kind of meaning, while the </w:t>
      </w:r>
      <w:r w:rsidR="00F5684F">
        <w:rPr>
          <w:rFonts w:ascii="Perpetua" w:hAnsi="Perpetua"/>
          <w:sz w:val="20"/>
          <w:szCs w:val="20"/>
        </w:rPr>
        <w:t>grocer’s</w:t>
      </w:r>
      <w:r w:rsidRPr="00843285">
        <w:rPr>
          <w:rFonts w:ascii="Perpetua" w:hAnsi="Perpetua"/>
          <w:sz w:val="20"/>
          <w:szCs w:val="20"/>
        </w:rPr>
        <w:t xml:space="preserve"> perceptually indiscernible stack does not, that explains the arthood of the former and the mere objecthood of the latter.</w:t>
      </w:r>
    </w:p>
    <w:p w14:paraId="726D87E7" w14:textId="77777777" w:rsidR="00843285" w:rsidRDefault="00843285" w:rsidP="00843285">
      <w:pPr>
        <w:pStyle w:val="BodyA"/>
        <w:widowControl w:val="0"/>
        <w:rPr>
          <w:rFonts w:ascii="Perpetua" w:hAnsi="Perpetua"/>
          <w:sz w:val="20"/>
          <w:szCs w:val="20"/>
        </w:rPr>
      </w:pPr>
    </w:p>
    <w:p w14:paraId="54A29B6E" w14:textId="2454C216" w:rsidR="00541531" w:rsidRPr="00223B95" w:rsidRDefault="00223B95" w:rsidP="00223B95">
      <w:pPr>
        <w:pStyle w:val="BodyA"/>
        <w:widowControl w:val="0"/>
        <w:rPr>
          <w:rFonts w:ascii="Perpetua" w:hAnsi="Perpetua"/>
          <w:i/>
          <w:iCs/>
          <w:sz w:val="20"/>
          <w:szCs w:val="20"/>
        </w:rPr>
      </w:pPr>
      <w:r>
        <w:rPr>
          <w:rFonts w:ascii="Perpetua" w:hAnsi="Perpetua"/>
          <w:sz w:val="20"/>
          <w:szCs w:val="20"/>
        </w:rPr>
        <w:t>II</w:t>
      </w:r>
      <w:r w:rsidR="00E625EA">
        <w:rPr>
          <w:rFonts w:ascii="Perpetua" w:hAnsi="Perpetua"/>
          <w:sz w:val="20"/>
          <w:szCs w:val="20"/>
        </w:rPr>
        <w:t>I</w:t>
      </w:r>
      <w:r>
        <w:rPr>
          <w:rFonts w:ascii="Perpetua" w:hAnsi="Perpetua"/>
          <w:sz w:val="20"/>
          <w:szCs w:val="20"/>
        </w:rPr>
        <w:t xml:space="preserve">. </w:t>
      </w:r>
      <w:r w:rsidR="00843285" w:rsidRPr="00E625EA">
        <w:rPr>
          <w:rFonts w:ascii="Perpetua" w:hAnsi="Perpetua"/>
          <w:i/>
          <w:iCs/>
          <w:sz w:val="20"/>
          <w:szCs w:val="20"/>
          <w:u w:val="single"/>
        </w:rPr>
        <w:t>Theoretical Beauty</w:t>
      </w:r>
      <w:r w:rsidRPr="00223B95">
        <w:rPr>
          <w:rFonts w:ascii="Perpetua" w:hAnsi="Perpetua"/>
          <w:i/>
          <w:iCs/>
          <w:sz w:val="20"/>
          <w:szCs w:val="20"/>
        </w:rPr>
        <w:t>.</w:t>
      </w:r>
      <w:r>
        <w:rPr>
          <w:rFonts w:ascii="Perpetua" w:hAnsi="Perpetua"/>
          <w:i/>
          <w:iCs/>
          <w:sz w:val="20"/>
          <w:szCs w:val="20"/>
        </w:rPr>
        <w:t xml:space="preserve"> </w:t>
      </w:r>
      <w:r w:rsidR="00541531" w:rsidRPr="0024036F">
        <w:rPr>
          <w:rFonts w:ascii="Perpetua" w:hAnsi="Perpetua"/>
          <w:sz w:val="20"/>
          <w:szCs w:val="20"/>
        </w:rPr>
        <w:t>That Danto succeeded in his revolutionary aims is a matter of historical fact. The principle that</w:t>
      </w:r>
      <w:r w:rsidR="00541531">
        <w:rPr>
          <w:rFonts w:ascii="Perpetua" w:hAnsi="Perpetua"/>
          <w:sz w:val="20"/>
          <w:szCs w:val="20"/>
        </w:rPr>
        <w:t xml:space="preserve"> </w:t>
      </w:r>
      <w:r w:rsidR="00541531" w:rsidRPr="0024036F">
        <w:rPr>
          <w:rFonts w:ascii="Perpetua" w:hAnsi="Perpetua"/>
          <w:sz w:val="20"/>
          <w:szCs w:val="20"/>
        </w:rPr>
        <w:t>works of art are not essentially aesthetic but instead essentially cognitive</w:t>
      </w:r>
      <w:r w:rsidR="00541531">
        <w:rPr>
          <w:rFonts w:ascii="Perpetua" w:hAnsi="Perpetua"/>
          <w:sz w:val="20"/>
          <w:szCs w:val="20"/>
        </w:rPr>
        <w:t xml:space="preserve"> soon</w:t>
      </w:r>
      <w:r w:rsidR="00541531" w:rsidRPr="0024036F">
        <w:rPr>
          <w:rFonts w:ascii="Perpetua" w:hAnsi="Perpetua"/>
          <w:sz w:val="20"/>
          <w:szCs w:val="20"/>
        </w:rPr>
        <w:t xml:space="preserve"> </w:t>
      </w:r>
      <w:r w:rsidR="00541531">
        <w:rPr>
          <w:rFonts w:ascii="Perpetua" w:hAnsi="Perpetua"/>
          <w:sz w:val="20"/>
          <w:szCs w:val="20"/>
        </w:rPr>
        <w:t>became</w:t>
      </w:r>
      <w:r w:rsidR="00541531" w:rsidRPr="0024036F">
        <w:rPr>
          <w:rFonts w:ascii="Perpetua" w:hAnsi="Perpetua"/>
          <w:sz w:val="20"/>
          <w:szCs w:val="20"/>
        </w:rPr>
        <w:t xml:space="preserve"> less a</w:t>
      </w:r>
      <w:r w:rsidR="00541531">
        <w:rPr>
          <w:rFonts w:ascii="Perpetua" w:hAnsi="Perpetua"/>
          <w:sz w:val="20"/>
          <w:szCs w:val="20"/>
        </w:rPr>
        <w:t xml:space="preserve"> </w:t>
      </w:r>
      <w:r w:rsidR="00541531" w:rsidRPr="0024036F">
        <w:rPr>
          <w:rFonts w:ascii="Perpetua" w:hAnsi="Perpetua"/>
          <w:sz w:val="20"/>
          <w:szCs w:val="20"/>
        </w:rPr>
        <w:t>matter of philosophical debate than a common starting point from</w:t>
      </w:r>
      <w:r w:rsidR="00541531">
        <w:rPr>
          <w:rFonts w:ascii="Perpetua" w:hAnsi="Perpetua"/>
          <w:sz w:val="20"/>
          <w:szCs w:val="20"/>
        </w:rPr>
        <w:t xml:space="preserve"> </w:t>
      </w:r>
      <w:r w:rsidR="00541531" w:rsidRPr="0024036F">
        <w:rPr>
          <w:rFonts w:ascii="Perpetua" w:hAnsi="Perpetua"/>
          <w:sz w:val="20"/>
          <w:szCs w:val="20"/>
        </w:rPr>
        <w:t xml:space="preserve">which philosophical debate </w:t>
      </w:r>
      <w:r w:rsidR="00541531">
        <w:rPr>
          <w:rFonts w:ascii="Perpetua" w:hAnsi="Perpetua"/>
          <w:sz w:val="20"/>
          <w:szCs w:val="20"/>
        </w:rPr>
        <w:t>could</w:t>
      </w:r>
      <w:r w:rsidR="00541531" w:rsidRPr="0024036F">
        <w:rPr>
          <w:rFonts w:ascii="Perpetua" w:hAnsi="Perpetua"/>
          <w:sz w:val="20"/>
          <w:szCs w:val="20"/>
        </w:rPr>
        <w:t xml:space="preserve"> proceed. Yet, if Kuhn is right, it is possible to wonder</w:t>
      </w:r>
      <w:r w:rsidR="00541531">
        <w:rPr>
          <w:rFonts w:ascii="Perpetua" w:hAnsi="Perpetua"/>
          <w:sz w:val="20"/>
          <w:szCs w:val="20"/>
        </w:rPr>
        <w:t xml:space="preserve"> </w:t>
      </w:r>
      <w:r w:rsidR="00541531" w:rsidRPr="0024036F">
        <w:rPr>
          <w:rFonts w:ascii="Perpetua" w:hAnsi="Perpetua"/>
          <w:sz w:val="20"/>
          <w:szCs w:val="20"/>
        </w:rPr>
        <w:t>whether Danto invites transgression of his own principle when he compares artistic</w:t>
      </w:r>
      <w:r w:rsidR="00541531">
        <w:rPr>
          <w:rFonts w:ascii="Perpetua" w:hAnsi="Perpetua"/>
          <w:sz w:val="20"/>
          <w:szCs w:val="20"/>
        </w:rPr>
        <w:t xml:space="preserve"> </w:t>
      </w:r>
      <w:r w:rsidR="00541531" w:rsidRPr="0024036F">
        <w:rPr>
          <w:rFonts w:ascii="Perpetua" w:hAnsi="Perpetua"/>
          <w:sz w:val="20"/>
          <w:szCs w:val="20"/>
        </w:rPr>
        <w:t>revolutions to scientific. Danto seems to treat scientific revolutions as if they were purely</w:t>
      </w:r>
      <w:r w:rsidR="00541531">
        <w:rPr>
          <w:rFonts w:ascii="Perpetua" w:hAnsi="Perpetua"/>
          <w:sz w:val="20"/>
          <w:szCs w:val="20"/>
        </w:rPr>
        <w:t xml:space="preserve"> </w:t>
      </w:r>
      <w:r w:rsidR="00541531" w:rsidRPr="0024036F">
        <w:rPr>
          <w:rFonts w:ascii="Perpetua" w:hAnsi="Perpetua"/>
          <w:sz w:val="20"/>
          <w:szCs w:val="20"/>
        </w:rPr>
        <w:t>cognitive affairs—one theory overthrows another simply because of its greater capacity to</w:t>
      </w:r>
      <w:r w:rsidR="00541531">
        <w:rPr>
          <w:rFonts w:ascii="Perpetua" w:hAnsi="Perpetua"/>
          <w:sz w:val="20"/>
          <w:szCs w:val="20"/>
        </w:rPr>
        <w:t xml:space="preserve"> </w:t>
      </w:r>
      <w:r w:rsidR="00541531" w:rsidRPr="0024036F">
        <w:rPr>
          <w:rFonts w:ascii="Perpetua" w:hAnsi="Perpetua"/>
          <w:sz w:val="20"/>
          <w:szCs w:val="20"/>
        </w:rPr>
        <w:t>account for the facts</w:t>
      </w:r>
      <w:r w:rsidR="000C198A">
        <w:rPr>
          <w:rFonts w:ascii="Perpetua" w:hAnsi="Perpetua"/>
          <w:sz w:val="20"/>
          <w:szCs w:val="20"/>
        </w:rPr>
        <w:t xml:space="preserve"> (1964, p. 573)</w:t>
      </w:r>
      <w:r w:rsidR="00541531" w:rsidRPr="0024036F">
        <w:rPr>
          <w:rFonts w:ascii="Perpetua" w:hAnsi="Perpetua"/>
          <w:sz w:val="20"/>
          <w:szCs w:val="20"/>
        </w:rPr>
        <w:t xml:space="preserve">. </w:t>
      </w:r>
      <w:r w:rsidR="001C4F0F">
        <w:rPr>
          <w:rFonts w:ascii="Perpetua" w:hAnsi="Perpetua"/>
          <w:sz w:val="20"/>
          <w:szCs w:val="20"/>
        </w:rPr>
        <w:t>That</w:t>
      </w:r>
      <w:r w:rsidR="00541531" w:rsidRPr="0024036F">
        <w:rPr>
          <w:rFonts w:ascii="Perpetua" w:hAnsi="Perpetua"/>
          <w:sz w:val="20"/>
          <w:szCs w:val="20"/>
        </w:rPr>
        <w:t xml:space="preserve"> is not Kuhn's view. Kuhn finds that purely cognitive considerations</w:t>
      </w:r>
      <w:r w:rsidR="00541531">
        <w:rPr>
          <w:rFonts w:ascii="Perpetua" w:hAnsi="Perpetua"/>
          <w:sz w:val="20"/>
          <w:szCs w:val="20"/>
        </w:rPr>
        <w:t xml:space="preserve"> </w:t>
      </w:r>
      <w:r w:rsidR="00541531" w:rsidRPr="0024036F">
        <w:rPr>
          <w:rFonts w:ascii="Perpetua" w:hAnsi="Perpetua"/>
          <w:sz w:val="20"/>
          <w:szCs w:val="20"/>
        </w:rPr>
        <w:t xml:space="preserve">are </w:t>
      </w:r>
      <w:r w:rsidR="00184DD3">
        <w:rPr>
          <w:rFonts w:ascii="Perpetua" w:hAnsi="Perpetua"/>
          <w:sz w:val="20"/>
          <w:szCs w:val="20"/>
        </w:rPr>
        <w:t>‘</w:t>
      </w:r>
      <w:r w:rsidR="00541531" w:rsidRPr="0024036F">
        <w:rPr>
          <w:rFonts w:ascii="Perpetua" w:hAnsi="Perpetua"/>
          <w:sz w:val="20"/>
          <w:szCs w:val="20"/>
        </w:rPr>
        <w:t>neither individually nor collectively compelling</w:t>
      </w:r>
      <w:r w:rsidR="00184DD3">
        <w:rPr>
          <w:rFonts w:ascii="Perpetua" w:hAnsi="Perpetua"/>
          <w:sz w:val="20"/>
          <w:szCs w:val="20"/>
        </w:rPr>
        <w:t>’</w:t>
      </w:r>
      <w:r w:rsidR="00103053">
        <w:rPr>
          <w:rFonts w:ascii="Perpetua" w:hAnsi="Perpetua"/>
          <w:sz w:val="20"/>
          <w:szCs w:val="20"/>
        </w:rPr>
        <w:t>,</w:t>
      </w:r>
      <w:r w:rsidR="00541531" w:rsidRPr="0024036F">
        <w:rPr>
          <w:rFonts w:ascii="Perpetua" w:hAnsi="Perpetua"/>
          <w:sz w:val="20"/>
          <w:szCs w:val="20"/>
        </w:rPr>
        <w:t xml:space="preserve"> </w:t>
      </w:r>
      <w:r w:rsidR="00945105">
        <w:rPr>
          <w:rFonts w:ascii="Perpetua" w:hAnsi="Perpetua"/>
          <w:sz w:val="20"/>
          <w:szCs w:val="20"/>
        </w:rPr>
        <w:t>which leads him to think</w:t>
      </w:r>
      <w:r w:rsidR="00541531">
        <w:rPr>
          <w:rFonts w:ascii="Perpetua" w:hAnsi="Perpetua"/>
          <w:sz w:val="20"/>
          <w:szCs w:val="20"/>
        </w:rPr>
        <w:t xml:space="preserve"> that </w:t>
      </w:r>
    </w:p>
    <w:p w14:paraId="7D31B62E" w14:textId="77777777" w:rsidR="00541531" w:rsidRPr="0024036F" w:rsidRDefault="00541531" w:rsidP="00541531">
      <w:pPr>
        <w:autoSpaceDE w:val="0"/>
        <w:autoSpaceDN w:val="0"/>
        <w:adjustRightInd w:val="0"/>
        <w:rPr>
          <w:rFonts w:ascii="Perpetua" w:hAnsi="Perpetua"/>
          <w:sz w:val="20"/>
          <w:szCs w:val="20"/>
        </w:rPr>
      </w:pPr>
    </w:p>
    <w:p w14:paraId="77270023" w14:textId="446A5109" w:rsidR="00541531" w:rsidRPr="0024036F" w:rsidRDefault="00541531" w:rsidP="00541531">
      <w:pPr>
        <w:autoSpaceDE w:val="0"/>
        <w:autoSpaceDN w:val="0"/>
        <w:adjustRightInd w:val="0"/>
        <w:ind w:left="720"/>
        <w:rPr>
          <w:rFonts w:ascii="Perpetua" w:hAnsi="Perpetua"/>
          <w:sz w:val="20"/>
          <w:szCs w:val="20"/>
        </w:rPr>
      </w:pPr>
      <w:r w:rsidRPr="0024036F">
        <w:rPr>
          <w:rFonts w:ascii="Perpetua" w:hAnsi="Perpetua"/>
          <w:sz w:val="20"/>
          <w:szCs w:val="20"/>
        </w:rPr>
        <w:t>Men have been converted by [aesthetic considerations] when most of the articulable</w:t>
      </w:r>
      <w:r>
        <w:rPr>
          <w:rFonts w:ascii="Perpetua" w:hAnsi="Perpetua"/>
          <w:sz w:val="20"/>
          <w:szCs w:val="20"/>
        </w:rPr>
        <w:t xml:space="preserve"> </w:t>
      </w:r>
      <w:r w:rsidRPr="0024036F">
        <w:rPr>
          <w:rFonts w:ascii="Perpetua" w:hAnsi="Perpetua"/>
          <w:sz w:val="20"/>
          <w:szCs w:val="20"/>
        </w:rPr>
        <w:t>technical arguments pointed the other way. When first introduced, neither Copernicus’</w:t>
      </w:r>
      <w:r>
        <w:rPr>
          <w:rFonts w:ascii="Perpetua" w:hAnsi="Perpetua"/>
          <w:sz w:val="20"/>
          <w:szCs w:val="20"/>
        </w:rPr>
        <w:t xml:space="preserve"> </w:t>
      </w:r>
      <w:r w:rsidRPr="0024036F">
        <w:rPr>
          <w:rFonts w:ascii="Perpetua" w:hAnsi="Perpetua"/>
          <w:sz w:val="20"/>
          <w:szCs w:val="20"/>
        </w:rPr>
        <w:t>astronomical theory nor De Broglie’s theory of matter had many other significant</w:t>
      </w:r>
      <w:r>
        <w:rPr>
          <w:rFonts w:ascii="Perpetua" w:hAnsi="Perpetua"/>
          <w:sz w:val="20"/>
          <w:szCs w:val="20"/>
        </w:rPr>
        <w:t xml:space="preserve"> </w:t>
      </w:r>
      <w:r w:rsidRPr="0024036F">
        <w:rPr>
          <w:rFonts w:ascii="Perpetua" w:hAnsi="Perpetua"/>
          <w:sz w:val="20"/>
          <w:szCs w:val="20"/>
        </w:rPr>
        <w:t>grounds of appeal. Even today Einstein’s general theory attracts men principally on</w:t>
      </w:r>
      <w:r>
        <w:rPr>
          <w:rFonts w:ascii="Perpetua" w:hAnsi="Perpetua"/>
          <w:sz w:val="20"/>
          <w:szCs w:val="20"/>
        </w:rPr>
        <w:t xml:space="preserve"> </w:t>
      </w:r>
      <w:r w:rsidRPr="0024036F">
        <w:rPr>
          <w:rFonts w:ascii="Perpetua" w:hAnsi="Perpetua"/>
          <w:sz w:val="20"/>
          <w:szCs w:val="20"/>
        </w:rPr>
        <w:t>aesthetic grounds, an appeal that few people outside of mathematics have been able to</w:t>
      </w:r>
    </w:p>
    <w:p w14:paraId="7F0B0A75" w14:textId="552A7755" w:rsidR="00541531" w:rsidRDefault="00541531" w:rsidP="000C198A">
      <w:pPr>
        <w:autoSpaceDE w:val="0"/>
        <w:autoSpaceDN w:val="0"/>
        <w:adjustRightInd w:val="0"/>
        <w:ind w:left="720"/>
        <w:rPr>
          <w:rFonts w:ascii="Perpetua" w:hAnsi="Perpetua"/>
          <w:sz w:val="20"/>
          <w:szCs w:val="20"/>
        </w:rPr>
      </w:pPr>
      <w:r w:rsidRPr="0024036F">
        <w:rPr>
          <w:rFonts w:ascii="Perpetua" w:hAnsi="Perpetua"/>
          <w:sz w:val="20"/>
          <w:szCs w:val="20"/>
        </w:rPr>
        <w:t>feel.</w:t>
      </w:r>
      <w:r w:rsidR="000C198A">
        <w:rPr>
          <w:rFonts w:ascii="Perpetua" w:hAnsi="Perpetua"/>
          <w:sz w:val="20"/>
          <w:szCs w:val="20"/>
        </w:rPr>
        <w:t xml:space="preserve"> (1962/1996, p. 168)</w:t>
      </w:r>
    </w:p>
    <w:p w14:paraId="5930D83C" w14:textId="77777777" w:rsidR="000C198A" w:rsidRDefault="000C198A" w:rsidP="000C198A">
      <w:pPr>
        <w:autoSpaceDE w:val="0"/>
        <w:autoSpaceDN w:val="0"/>
        <w:adjustRightInd w:val="0"/>
        <w:ind w:left="720"/>
        <w:rPr>
          <w:rFonts w:ascii="Perpetua" w:hAnsi="Perpetua"/>
          <w:sz w:val="20"/>
          <w:szCs w:val="20"/>
        </w:rPr>
      </w:pPr>
    </w:p>
    <w:p w14:paraId="659D3651" w14:textId="36BCC0B4" w:rsidR="00541531" w:rsidRPr="00D67038" w:rsidRDefault="00541531" w:rsidP="00541531">
      <w:pPr>
        <w:autoSpaceDE w:val="0"/>
        <w:autoSpaceDN w:val="0"/>
        <w:adjustRightInd w:val="0"/>
        <w:rPr>
          <w:rFonts w:ascii="Perpetua" w:hAnsi="Perpetua"/>
          <w:sz w:val="20"/>
          <w:szCs w:val="20"/>
        </w:rPr>
      </w:pPr>
      <w:r w:rsidRPr="0024036F">
        <w:rPr>
          <w:rFonts w:ascii="Perpetua" w:hAnsi="Perpetua"/>
          <w:sz w:val="20"/>
          <w:szCs w:val="20"/>
        </w:rPr>
        <w:t>Now it would be a strange development if aesthetics played an essential role in scientific</w:t>
      </w:r>
      <w:r>
        <w:rPr>
          <w:rFonts w:ascii="Perpetua" w:hAnsi="Perpetua"/>
          <w:sz w:val="20"/>
          <w:szCs w:val="20"/>
        </w:rPr>
        <w:t xml:space="preserve"> </w:t>
      </w:r>
      <w:r w:rsidRPr="0024036F">
        <w:rPr>
          <w:rFonts w:ascii="Perpetua" w:hAnsi="Perpetua"/>
          <w:sz w:val="20"/>
          <w:szCs w:val="20"/>
        </w:rPr>
        <w:t xml:space="preserve">revolutions and an inessential one in artistic. But the world </w:t>
      </w:r>
      <w:r w:rsidR="00013E8C">
        <w:rPr>
          <w:rFonts w:ascii="Perpetua" w:hAnsi="Perpetua"/>
          <w:sz w:val="20"/>
          <w:szCs w:val="20"/>
        </w:rPr>
        <w:t xml:space="preserve">is </w:t>
      </w:r>
      <w:r w:rsidRPr="0024036F">
        <w:rPr>
          <w:rFonts w:ascii="Perpetua" w:hAnsi="Perpetua"/>
          <w:sz w:val="20"/>
          <w:szCs w:val="20"/>
        </w:rPr>
        <w:t>strange</w:t>
      </w:r>
      <w:r w:rsidR="004D26B3">
        <w:rPr>
          <w:rFonts w:ascii="Perpetua" w:hAnsi="Perpetua"/>
          <w:sz w:val="20"/>
          <w:szCs w:val="20"/>
        </w:rPr>
        <w:t xml:space="preserve">, and besides </w:t>
      </w:r>
      <w:r w:rsidRPr="0024036F">
        <w:rPr>
          <w:rFonts w:ascii="Perpetua" w:hAnsi="Perpetua"/>
          <w:sz w:val="20"/>
          <w:szCs w:val="20"/>
        </w:rPr>
        <w:t>Kuhn</w:t>
      </w:r>
      <w:r w:rsidR="004D26B3">
        <w:rPr>
          <w:rFonts w:ascii="Perpetua" w:hAnsi="Perpetua"/>
          <w:sz w:val="20"/>
          <w:szCs w:val="20"/>
        </w:rPr>
        <w:t xml:space="preserve"> </w:t>
      </w:r>
      <w:r w:rsidRPr="0024036F">
        <w:rPr>
          <w:rFonts w:ascii="Perpetua" w:hAnsi="Perpetua"/>
          <w:sz w:val="20"/>
          <w:szCs w:val="20"/>
        </w:rPr>
        <w:t>might be wrong. James McAllister</w:t>
      </w:r>
      <w:r w:rsidR="008C2B23">
        <w:rPr>
          <w:rFonts w:ascii="Perpetua" w:hAnsi="Perpetua"/>
          <w:sz w:val="20"/>
          <w:szCs w:val="20"/>
        </w:rPr>
        <w:t xml:space="preserve"> argues </w:t>
      </w:r>
      <w:r w:rsidRPr="0024036F">
        <w:rPr>
          <w:rFonts w:ascii="Perpetua" w:hAnsi="Perpetua"/>
          <w:sz w:val="20"/>
          <w:szCs w:val="20"/>
        </w:rPr>
        <w:t>that</w:t>
      </w:r>
      <w:r w:rsidR="00481D68">
        <w:rPr>
          <w:rFonts w:ascii="Perpetua" w:hAnsi="Perpetua"/>
          <w:sz w:val="20"/>
          <w:szCs w:val="20"/>
        </w:rPr>
        <w:t xml:space="preserve"> Kuhn is wrong—</w:t>
      </w:r>
      <w:proofErr w:type="gramStart"/>
      <w:r w:rsidR="00481D68">
        <w:rPr>
          <w:rFonts w:ascii="Perpetua" w:hAnsi="Perpetua"/>
          <w:sz w:val="20"/>
          <w:szCs w:val="20"/>
        </w:rPr>
        <w:t>that</w:t>
      </w:r>
      <w:r w:rsidRPr="0024036F">
        <w:rPr>
          <w:rFonts w:ascii="Perpetua" w:hAnsi="Perpetua"/>
          <w:sz w:val="20"/>
          <w:szCs w:val="20"/>
        </w:rPr>
        <w:t xml:space="preserve"> aesthetic considerations</w:t>
      </w:r>
      <w:proofErr w:type="gramEnd"/>
      <w:r w:rsidRPr="0024036F">
        <w:rPr>
          <w:rFonts w:ascii="Perpetua" w:hAnsi="Perpetua"/>
          <w:sz w:val="20"/>
          <w:szCs w:val="20"/>
        </w:rPr>
        <w:t xml:space="preserve"> do not drive scientific revolutions, as</w:t>
      </w:r>
      <w:r>
        <w:rPr>
          <w:rFonts w:ascii="Perpetua" w:hAnsi="Perpetua"/>
          <w:sz w:val="20"/>
          <w:szCs w:val="20"/>
        </w:rPr>
        <w:t xml:space="preserve"> </w:t>
      </w:r>
      <w:r w:rsidRPr="0024036F">
        <w:rPr>
          <w:rFonts w:ascii="Perpetua" w:hAnsi="Perpetua"/>
          <w:sz w:val="20"/>
          <w:szCs w:val="20"/>
        </w:rPr>
        <w:t>Kuhn thought, but rather hinder them, the aesthetic appeal of the incoming theory never being</w:t>
      </w:r>
      <w:r>
        <w:rPr>
          <w:rFonts w:ascii="Perpetua" w:hAnsi="Perpetua"/>
          <w:sz w:val="20"/>
          <w:szCs w:val="20"/>
        </w:rPr>
        <w:t xml:space="preserve"> </w:t>
      </w:r>
      <w:r w:rsidRPr="0024036F">
        <w:rPr>
          <w:rFonts w:ascii="Perpetua" w:hAnsi="Perpetua"/>
          <w:sz w:val="20"/>
          <w:szCs w:val="20"/>
        </w:rPr>
        <w:t>found to override the aesthetic appeal of the outgoing until overriding empirical evidence has</w:t>
      </w:r>
      <w:r>
        <w:rPr>
          <w:rFonts w:ascii="Perpetua" w:hAnsi="Perpetua"/>
          <w:sz w:val="20"/>
          <w:szCs w:val="20"/>
        </w:rPr>
        <w:t xml:space="preserve"> </w:t>
      </w:r>
      <w:r w:rsidRPr="0024036F">
        <w:rPr>
          <w:rFonts w:ascii="Perpetua" w:hAnsi="Perpetua"/>
          <w:sz w:val="20"/>
          <w:szCs w:val="20"/>
        </w:rPr>
        <w:t>been presented</w:t>
      </w:r>
      <w:r w:rsidR="008C2B23">
        <w:rPr>
          <w:rFonts w:ascii="Perpetua" w:hAnsi="Perpetua"/>
          <w:sz w:val="20"/>
          <w:szCs w:val="20"/>
        </w:rPr>
        <w:t xml:space="preserve"> (1999, p. 138)</w:t>
      </w:r>
      <w:r w:rsidRPr="0024036F">
        <w:rPr>
          <w:rFonts w:ascii="Perpetua" w:hAnsi="Perpetua"/>
          <w:sz w:val="20"/>
          <w:szCs w:val="20"/>
        </w:rPr>
        <w:t>. But whether</w:t>
      </w:r>
      <w:r>
        <w:rPr>
          <w:rFonts w:ascii="Perpetua" w:hAnsi="Perpetua"/>
          <w:sz w:val="20"/>
          <w:szCs w:val="20"/>
        </w:rPr>
        <w:t xml:space="preserve"> </w:t>
      </w:r>
      <w:r w:rsidRPr="0024036F">
        <w:rPr>
          <w:rFonts w:ascii="Perpetua" w:hAnsi="Perpetua"/>
          <w:sz w:val="20"/>
          <w:szCs w:val="20"/>
        </w:rPr>
        <w:t xml:space="preserve">aesthetic considerations </w:t>
      </w:r>
      <w:proofErr w:type="spellStart"/>
      <w:r w:rsidR="00784704">
        <w:rPr>
          <w:rFonts w:ascii="Perpetua" w:hAnsi="Perpetua"/>
          <w:sz w:val="20"/>
          <w:szCs w:val="20"/>
        </w:rPr>
        <w:t>favour</w:t>
      </w:r>
      <w:proofErr w:type="spellEnd"/>
      <w:r w:rsidRPr="0024036F">
        <w:rPr>
          <w:rFonts w:ascii="Perpetua" w:hAnsi="Perpetua"/>
          <w:sz w:val="20"/>
          <w:szCs w:val="20"/>
        </w:rPr>
        <w:t xml:space="preserve"> new theories over old or old</w:t>
      </w:r>
      <w:r>
        <w:rPr>
          <w:rFonts w:ascii="Perpetua" w:hAnsi="Perpetua"/>
          <w:sz w:val="20"/>
          <w:szCs w:val="20"/>
        </w:rPr>
        <w:t xml:space="preserve"> </w:t>
      </w:r>
      <w:r w:rsidRPr="0024036F">
        <w:rPr>
          <w:rFonts w:ascii="Perpetua" w:hAnsi="Perpetua"/>
          <w:sz w:val="20"/>
          <w:szCs w:val="20"/>
        </w:rPr>
        <w:t xml:space="preserve">theories over new, Kuhn and McAllister agree that aesthetic considerations </w:t>
      </w:r>
      <w:proofErr w:type="spellStart"/>
      <w:r w:rsidR="00784704">
        <w:rPr>
          <w:rFonts w:ascii="Perpetua" w:hAnsi="Perpetua"/>
          <w:sz w:val="20"/>
          <w:szCs w:val="20"/>
        </w:rPr>
        <w:t>favour</w:t>
      </w:r>
      <w:proofErr w:type="spellEnd"/>
      <w:r w:rsidRPr="0024036F">
        <w:rPr>
          <w:rFonts w:ascii="Perpetua" w:hAnsi="Perpetua"/>
          <w:sz w:val="20"/>
          <w:szCs w:val="20"/>
        </w:rPr>
        <w:t xml:space="preserve"> some theories</w:t>
      </w:r>
      <w:r>
        <w:rPr>
          <w:rFonts w:ascii="Perpetua" w:hAnsi="Perpetua"/>
          <w:sz w:val="20"/>
          <w:szCs w:val="20"/>
        </w:rPr>
        <w:t xml:space="preserve"> </w:t>
      </w:r>
      <w:r w:rsidRPr="0024036F">
        <w:rPr>
          <w:rFonts w:ascii="Perpetua" w:hAnsi="Perpetua"/>
          <w:sz w:val="20"/>
          <w:szCs w:val="20"/>
        </w:rPr>
        <w:t>over others, and this is what spells trouble for Danto</w:t>
      </w:r>
      <w:r w:rsidR="002E0305">
        <w:rPr>
          <w:rFonts w:ascii="Perpetua" w:hAnsi="Perpetua"/>
          <w:sz w:val="20"/>
          <w:szCs w:val="20"/>
        </w:rPr>
        <w:t>’</w:t>
      </w:r>
      <w:r w:rsidR="00EC1F42">
        <w:rPr>
          <w:rFonts w:ascii="Perpetua" w:hAnsi="Perpetua"/>
          <w:sz w:val="20"/>
          <w:szCs w:val="20"/>
        </w:rPr>
        <w:t>s view</w:t>
      </w:r>
      <w:r w:rsidRPr="0024036F">
        <w:rPr>
          <w:rFonts w:ascii="Perpetua" w:hAnsi="Perpetua"/>
          <w:sz w:val="20"/>
          <w:szCs w:val="20"/>
        </w:rPr>
        <w:t>. Danto maintains that</w:t>
      </w:r>
      <w:r>
        <w:rPr>
          <w:rFonts w:ascii="Perpetua" w:hAnsi="Perpetua"/>
          <w:sz w:val="20"/>
          <w:szCs w:val="20"/>
        </w:rPr>
        <w:t xml:space="preserve"> </w:t>
      </w:r>
      <w:r w:rsidRPr="0024036F">
        <w:rPr>
          <w:rFonts w:ascii="Perpetua" w:hAnsi="Perpetua"/>
          <w:sz w:val="20"/>
          <w:szCs w:val="20"/>
        </w:rPr>
        <w:t>aesthetics cannot</w:t>
      </w:r>
      <w:r>
        <w:rPr>
          <w:rFonts w:ascii="Perpetua" w:hAnsi="Perpetua"/>
          <w:sz w:val="20"/>
          <w:szCs w:val="20"/>
        </w:rPr>
        <w:t xml:space="preserve"> </w:t>
      </w:r>
      <w:r w:rsidRPr="0024036F">
        <w:rPr>
          <w:rFonts w:ascii="Perpetua" w:hAnsi="Perpetua"/>
          <w:sz w:val="20"/>
          <w:szCs w:val="20"/>
        </w:rPr>
        <w:t>explain the artistic difference between Warhol's boxes and those in the stockroom because</w:t>
      </w:r>
      <w:r>
        <w:rPr>
          <w:rFonts w:ascii="Perpetua" w:hAnsi="Perpetua"/>
          <w:sz w:val="20"/>
          <w:szCs w:val="20"/>
        </w:rPr>
        <w:t xml:space="preserve"> </w:t>
      </w:r>
      <w:r w:rsidR="00184DD3">
        <w:rPr>
          <w:rFonts w:ascii="Perpetua" w:hAnsi="Perpetua"/>
          <w:sz w:val="20"/>
          <w:szCs w:val="20"/>
        </w:rPr>
        <w:t>‘</w:t>
      </w:r>
      <w:r w:rsidRPr="0024036F">
        <w:rPr>
          <w:rFonts w:ascii="Perpetua" w:hAnsi="Perpetua"/>
          <w:sz w:val="20"/>
          <w:szCs w:val="20"/>
        </w:rPr>
        <w:t xml:space="preserve">they </w:t>
      </w:r>
      <w:proofErr w:type="gramStart"/>
      <w:r w:rsidRPr="0024036F">
        <w:rPr>
          <w:rFonts w:ascii="Perpetua" w:hAnsi="Perpetua"/>
          <w:sz w:val="20"/>
          <w:szCs w:val="20"/>
        </w:rPr>
        <w:t>look[</w:t>
      </w:r>
      <w:proofErr w:type="gramEnd"/>
      <w:r w:rsidRPr="0024036F">
        <w:rPr>
          <w:rFonts w:ascii="Perpetua" w:hAnsi="Perpetua"/>
          <w:sz w:val="20"/>
          <w:szCs w:val="20"/>
        </w:rPr>
        <w:t>] just alike</w:t>
      </w:r>
      <w:r w:rsidR="00184DD3">
        <w:rPr>
          <w:rFonts w:ascii="Perpetua" w:hAnsi="Perpetua"/>
          <w:sz w:val="20"/>
          <w:szCs w:val="20"/>
        </w:rPr>
        <w:t>’</w:t>
      </w:r>
      <w:r w:rsidR="008C2B23">
        <w:rPr>
          <w:rFonts w:ascii="Perpetua" w:hAnsi="Perpetua"/>
          <w:sz w:val="20"/>
          <w:szCs w:val="20"/>
        </w:rPr>
        <w:t xml:space="preserve"> (2003, p. 7).</w:t>
      </w:r>
      <w:r w:rsidRPr="0024036F">
        <w:rPr>
          <w:rFonts w:ascii="Perpetua" w:hAnsi="Perpetua"/>
          <w:sz w:val="20"/>
          <w:szCs w:val="20"/>
        </w:rPr>
        <w:t xml:space="preserve"> But every scientific theory looks just like every other scientific theory for</w:t>
      </w:r>
      <w:r>
        <w:rPr>
          <w:rFonts w:ascii="Perpetua" w:hAnsi="Perpetua"/>
          <w:sz w:val="20"/>
          <w:szCs w:val="20"/>
        </w:rPr>
        <w:t xml:space="preserve"> </w:t>
      </w:r>
      <w:r w:rsidRPr="0024036F">
        <w:rPr>
          <w:rFonts w:ascii="Perpetua" w:hAnsi="Perpetua"/>
          <w:sz w:val="20"/>
          <w:szCs w:val="20"/>
        </w:rPr>
        <w:t>the simple reason that that no scientific theory looks like anything. So if Danto is right,</w:t>
      </w:r>
      <w:r>
        <w:rPr>
          <w:rFonts w:ascii="Perpetua" w:hAnsi="Perpetua"/>
          <w:sz w:val="20"/>
          <w:szCs w:val="20"/>
        </w:rPr>
        <w:t xml:space="preserve"> </w:t>
      </w:r>
      <w:r w:rsidRPr="0024036F">
        <w:rPr>
          <w:rFonts w:ascii="Perpetua" w:hAnsi="Perpetua"/>
          <w:sz w:val="20"/>
          <w:szCs w:val="20"/>
        </w:rPr>
        <w:t xml:space="preserve">aesthetics could never explain why scientists </w:t>
      </w:r>
      <w:proofErr w:type="spellStart"/>
      <w:r w:rsidR="00784704">
        <w:rPr>
          <w:rFonts w:ascii="Perpetua" w:hAnsi="Perpetua"/>
          <w:sz w:val="20"/>
          <w:szCs w:val="20"/>
        </w:rPr>
        <w:t>favour</w:t>
      </w:r>
      <w:proofErr w:type="spellEnd"/>
      <w:r w:rsidRPr="0024036F">
        <w:rPr>
          <w:rFonts w:ascii="Perpetua" w:hAnsi="Perpetua"/>
          <w:sz w:val="20"/>
          <w:szCs w:val="20"/>
        </w:rPr>
        <w:t xml:space="preserve"> some scientific theories over others</w:t>
      </w:r>
      <w:r w:rsidR="008C2B23">
        <w:rPr>
          <w:rFonts w:ascii="Perpetua" w:hAnsi="Perpetua"/>
          <w:sz w:val="20"/>
          <w:szCs w:val="20"/>
        </w:rPr>
        <w:t>, b</w:t>
      </w:r>
      <w:r w:rsidRPr="0024036F">
        <w:rPr>
          <w:rFonts w:ascii="Perpetua" w:hAnsi="Perpetua"/>
          <w:sz w:val="20"/>
          <w:szCs w:val="20"/>
        </w:rPr>
        <w:t>ut if</w:t>
      </w:r>
      <w:r>
        <w:rPr>
          <w:rFonts w:ascii="Perpetua" w:hAnsi="Perpetua"/>
          <w:sz w:val="20"/>
          <w:szCs w:val="20"/>
        </w:rPr>
        <w:t xml:space="preserve"> </w:t>
      </w:r>
      <w:r w:rsidRPr="0024036F">
        <w:rPr>
          <w:rFonts w:ascii="Perpetua" w:hAnsi="Perpetua"/>
          <w:sz w:val="20"/>
          <w:szCs w:val="20"/>
        </w:rPr>
        <w:t>Kuhn and McAllister are right, that is exactly what aesthetics does.</w:t>
      </w:r>
    </w:p>
    <w:p w14:paraId="5B39BF87" w14:textId="73D606AC" w:rsidR="00541531" w:rsidRPr="00D67038" w:rsidRDefault="00541531" w:rsidP="00541531">
      <w:pPr>
        <w:pStyle w:val="BodyA"/>
        <w:rPr>
          <w:rFonts w:ascii="Perpetua" w:hAnsi="Perpetua"/>
          <w:sz w:val="20"/>
          <w:szCs w:val="20"/>
        </w:rPr>
      </w:pPr>
      <w:r w:rsidRPr="00D67038">
        <w:rPr>
          <w:rFonts w:ascii="Perpetua" w:hAnsi="Perpetua"/>
          <w:sz w:val="20"/>
          <w:szCs w:val="20"/>
        </w:rPr>
        <w:tab/>
        <w:t xml:space="preserve">Are Kuhn and McAllister right? To many aestheticians, apparently, it has seemed as if attributions of aesthetic value to scientific theories are rare enough, or perhaps hesitant enough, that an account of aesthetic value need not make room for them. Perhaps this is because such attributions are both rare and hesitant among aestheticians. The theories to which scientists regularly and unhesitatingly attribute aesthetic properties belong by and large to the exact sciences, principally to theoretical physics, and are therefore expressed in a mathematical language few aestheticians understand. </w:t>
      </w:r>
      <w:proofErr w:type="spellStart"/>
      <w:r>
        <w:rPr>
          <w:rFonts w:ascii="Perpetua" w:hAnsi="Perpetua"/>
          <w:sz w:val="20"/>
          <w:szCs w:val="20"/>
          <w:lang w:val="de-DE"/>
        </w:rPr>
        <w:t>Consider</w:t>
      </w:r>
      <w:proofErr w:type="spellEnd"/>
      <w:r w:rsidRPr="00D67038">
        <w:rPr>
          <w:rFonts w:ascii="Perpetua" w:hAnsi="Perpetua"/>
          <w:sz w:val="20"/>
          <w:szCs w:val="20"/>
          <w:lang w:val="de-DE"/>
        </w:rPr>
        <w:t xml:space="preserve"> Einstein</w:t>
      </w:r>
      <w:r w:rsidRPr="00D67038">
        <w:rPr>
          <w:rFonts w:ascii="Perpetua" w:hAnsi="Perpetua"/>
          <w:sz w:val="20"/>
          <w:szCs w:val="20"/>
          <w:lang w:val="fr-FR"/>
        </w:rPr>
        <w:t>’</w:t>
      </w:r>
      <w:r w:rsidRPr="00D67038">
        <w:rPr>
          <w:rFonts w:ascii="Perpetua" w:hAnsi="Perpetua"/>
          <w:sz w:val="20"/>
          <w:szCs w:val="20"/>
        </w:rPr>
        <w:t xml:space="preserve">s general theory of relativity. Kuhn tells us, in </w:t>
      </w:r>
      <w:r w:rsidR="00145809">
        <w:rPr>
          <w:rFonts w:ascii="Perpetua" w:hAnsi="Perpetua"/>
          <w:sz w:val="20"/>
          <w:szCs w:val="20"/>
        </w:rPr>
        <w:t>the</w:t>
      </w:r>
      <w:r w:rsidRPr="00D67038">
        <w:rPr>
          <w:rFonts w:ascii="Perpetua" w:hAnsi="Perpetua"/>
          <w:sz w:val="20"/>
          <w:szCs w:val="20"/>
        </w:rPr>
        <w:t xml:space="preserve"> passage already quoted, that </w:t>
      </w:r>
      <w:r w:rsidR="00184DD3">
        <w:rPr>
          <w:rFonts w:ascii="Perpetua" w:hAnsi="Perpetua"/>
          <w:sz w:val="20"/>
          <w:szCs w:val="20"/>
        </w:rPr>
        <w:t>‘</w:t>
      </w:r>
      <w:r w:rsidRPr="00D67038">
        <w:rPr>
          <w:rFonts w:ascii="Perpetua" w:hAnsi="Perpetua"/>
          <w:sz w:val="20"/>
          <w:szCs w:val="20"/>
        </w:rPr>
        <w:t>few people outside of mathematics have been able to feel [its aesthetic appeal]</w:t>
      </w:r>
      <w:r w:rsidR="00184DD3">
        <w:rPr>
          <w:rFonts w:ascii="Perpetua" w:hAnsi="Perpetua"/>
          <w:sz w:val="20"/>
          <w:szCs w:val="20"/>
        </w:rPr>
        <w:t>’</w:t>
      </w:r>
      <w:r w:rsidR="00145809">
        <w:rPr>
          <w:rFonts w:ascii="Perpetua" w:hAnsi="Perpetua"/>
          <w:sz w:val="20"/>
          <w:szCs w:val="20"/>
        </w:rPr>
        <w:t>.</w:t>
      </w:r>
      <w:r w:rsidRPr="00D67038">
        <w:rPr>
          <w:rFonts w:ascii="Perpetua" w:hAnsi="Perpetua"/>
          <w:sz w:val="20"/>
          <w:szCs w:val="20"/>
        </w:rPr>
        <w:t xml:space="preserve"> For those with the right grounding in mathematics, however, its aesthetic appeal is not controversial: the general theory is, as one author has recently put it, </w:t>
      </w:r>
      <w:r w:rsidR="00184DD3">
        <w:rPr>
          <w:rFonts w:ascii="Perpetua" w:hAnsi="Perpetua"/>
          <w:sz w:val="20"/>
          <w:szCs w:val="20"/>
        </w:rPr>
        <w:t>‘</w:t>
      </w:r>
      <w:r w:rsidRPr="00D67038">
        <w:rPr>
          <w:rFonts w:ascii="Perpetua" w:hAnsi="Perpetua"/>
          <w:sz w:val="20"/>
          <w:szCs w:val="20"/>
        </w:rPr>
        <w:t>the gold standard for beauty in physics</w:t>
      </w:r>
      <w:r w:rsidR="00184DD3">
        <w:rPr>
          <w:rFonts w:ascii="Perpetua" w:hAnsi="Perpetua"/>
          <w:sz w:val="20"/>
          <w:szCs w:val="20"/>
        </w:rPr>
        <w:t>’</w:t>
      </w:r>
      <w:r w:rsidR="00E949D0">
        <w:rPr>
          <w:rFonts w:ascii="Perpetua" w:hAnsi="Perpetua"/>
          <w:sz w:val="20"/>
          <w:szCs w:val="20"/>
        </w:rPr>
        <w:t xml:space="preserve"> (Holt 2006, p. 80).</w:t>
      </w:r>
      <w:r w:rsidR="00E949D0" w:rsidRPr="00D67038">
        <w:rPr>
          <w:rFonts w:ascii="Perpetua" w:hAnsi="Perpetua"/>
          <w:sz w:val="20"/>
          <w:szCs w:val="20"/>
        </w:rPr>
        <w:t xml:space="preserve"> </w:t>
      </w:r>
      <w:r w:rsidRPr="00D67038">
        <w:rPr>
          <w:rFonts w:ascii="Perpetua" w:hAnsi="Perpetua"/>
          <w:sz w:val="20"/>
          <w:szCs w:val="20"/>
        </w:rPr>
        <w:t xml:space="preserve">The beauty of other theories is obviously more </w:t>
      </w:r>
      <w:r w:rsidRPr="00D67038">
        <w:rPr>
          <w:rFonts w:ascii="Perpetua" w:hAnsi="Perpetua"/>
          <w:sz w:val="20"/>
          <w:szCs w:val="20"/>
        </w:rPr>
        <w:lastRenderedPageBreak/>
        <w:t xml:space="preserve">controversial. </w:t>
      </w:r>
      <w:r w:rsidR="00945105">
        <w:rPr>
          <w:rFonts w:ascii="Perpetua" w:hAnsi="Perpetua"/>
          <w:sz w:val="20"/>
          <w:szCs w:val="20"/>
        </w:rPr>
        <w:t>Many</w:t>
      </w:r>
      <w:r w:rsidRPr="00D67038">
        <w:rPr>
          <w:rFonts w:ascii="Perpetua" w:hAnsi="Perpetua"/>
          <w:sz w:val="20"/>
          <w:szCs w:val="20"/>
        </w:rPr>
        <w:t xml:space="preserve"> physicists apparently find string theory to be extraordinarily beautiful and regard its beauty as a criterion of its truth</w:t>
      </w:r>
      <w:r w:rsidR="00E949D0">
        <w:rPr>
          <w:rFonts w:ascii="Perpetua" w:hAnsi="Perpetua"/>
          <w:sz w:val="20"/>
          <w:szCs w:val="20"/>
        </w:rPr>
        <w:t>; o</w:t>
      </w:r>
      <w:r w:rsidRPr="00D67038">
        <w:rPr>
          <w:rFonts w:ascii="Perpetua" w:hAnsi="Perpetua"/>
          <w:sz w:val="20"/>
          <w:szCs w:val="20"/>
        </w:rPr>
        <w:t>thers disagree, denying both that there is particular beauty in string theory and that there is any connection, in any case, between a theory’s being beautiful and its being true</w:t>
      </w:r>
      <w:r w:rsidR="00E949D0">
        <w:rPr>
          <w:rFonts w:ascii="Perpetua" w:hAnsi="Perpetua"/>
          <w:sz w:val="20"/>
          <w:szCs w:val="20"/>
        </w:rPr>
        <w:t xml:space="preserve"> (Holt 2006</w:t>
      </w:r>
      <w:r w:rsidR="00BB7409">
        <w:rPr>
          <w:rFonts w:ascii="Perpetua" w:hAnsi="Perpetua"/>
          <w:sz w:val="20"/>
          <w:szCs w:val="20"/>
        </w:rPr>
        <w:t>,</w:t>
      </w:r>
      <w:r w:rsidR="00E949D0">
        <w:rPr>
          <w:rFonts w:ascii="Perpetua" w:hAnsi="Perpetua"/>
          <w:sz w:val="20"/>
          <w:szCs w:val="20"/>
        </w:rPr>
        <w:t xml:space="preserve"> p</w:t>
      </w:r>
      <w:r w:rsidR="00BD02C5">
        <w:rPr>
          <w:rFonts w:ascii="Perpetua" w:hAnsi="Perpetua"/>
          <w:sz w:val="20"/>
          <w:szCs w:val="20"/>
        </w:rPr>
        <w:t>. 90)</w:t>
      </w:r>
      <w:r w:rsidRPr="00D67038">
        <w:rPr>
          <w:rFonts w:ascii="Perpetua" w:hAnsi="Perpetua"/>
          <w:sz w:val="20"/>
          <w:szCs w:val="20"/>
        </w:rPr>
        <w:t>. But no physicist, as far as I have been able to tell, has denied that string theory</w:t>
      </w:r>
      <w:r w:rsidR="004D26B3">
        <w:rPr>
          <w:rFonts w:ascii="Perpetua" w:hAnsi="Perpetua"/>
          <w:sz w:val="20"/>
          <w:szCs w:val="20"/>
        </w:rPr>
        <w:t xml:space="preserve">, </w:t>
      </w:r>
      <w:r w:rsidRPr="00D67038">
        <w:rPr>
          <w:rFonts w:ascii="Perpetua" w:hAnsi="Perpetua"/>
          <w:sz w:val="20"/>
          <w:szCs w:val="20"/>
        </w:rPr>
        <w:t>or any other</w:t>
      </w:r>
      <w:r w:rsidR="008739C5">
        <w:rPr>
          <w:rFonts w:ascii="Perpetua" w:hAnsi="Perpetua"/>
          <w:sz w:val="20"/>
          <w:szCs w:val="20"/>
        </w:rPr>
        <w:t xml:space="preserve"> sci</w:t>
      </w:r>
      <w:r w:rsidR="00A67D61">
        <w:rPr>
          <w:rFonts w:ascii="Perpetua" w:hAnsi="Perpetua"/>
          <w:sz w:val="20"/>
          <w:szCs w:val="20"/>
        </w:rPr>
        <w:t>entific theory</w:t>
      </w:r>
      <w:r w:rsidR="004D26B3">
        <w:rPr>
          <w:rFonts w:ascii="Perpetua" w:hAnsi="Perpetua"/>
          <w:sz w:val="20"/>
          <w:szCs w:val="20"/>
        </w:rPr>
        <w:t>,</w:t>
      </w:r>
      <w:r w:rsidRPr="00D67038">
        <w:rPr>
          <w:rFonts w:ascii="Perpetua" w:hAnsi="Perpetua"/>
          <w:sz w:val="20"/>
          <w:szCs w:val="20"/>
        </w:rPr>
        <w:t xml:space="preserve"> is beautiful on the grounds that theories, being </w:t>
      </w:r>
      <w:r w:rsidR="00945105">
        <w:rPr>
          <w:rFonts w:ascii="Perpetua" w:hAnsi="Perpetua"/>
          <w:sz w:val="20"/>
          <w:szCs w:val="20"/>
        </w:rPr>
        <w:t>purely intelligible</w:t>
      </w:r>
      <w:r w:rsidRPr="00D67038">
        <w:rPr>
          <w:rFonts w:ascii="Perpetua" w:hAnsi="Perpetua"/>
          <w:sz w:val="20"/>
          <w:szCs w:val="20"/>
        </w:rPr>
        <w:t xml:space="preserve">, cannot be beautiful. Every physicist, it seems, knows better than that. </w:t>
      </w:r>
    </w:p>
    <w:p w14:paraId="517592C8" w14:textId="35245799" w:rsidR="00541531" w:rsidRPr="00D67038" w:rsidRDefault="00541531" w:rsidP="00541531">
      <w:pPr>
        <w:pStyle w:val="BodyA"/>
        <w:rPr>
          <w:rFonts w:ascii="Perpetua" w:hAnsi="Perpetua"/>
          <w:sz w:val="20"/>
          <w:szCs w:val="20"/>
        </w:rPr>
      </w:pPr>
      <w:r w:rsidRPr="00D67038">
        <w:rPr>
          <w:rFonts w:ascii="Perpetua" w:hAnsi="Perpetua"/>
          <w:sz w:val="20"/>
          <w:szCs w:val="20"/>
        </w:rPr>
        <w:tab/>
        <w:t xml:space="preserve">Suppose that you, like Danto, trace every aesthetic difference to a </w:t>
      </w:r>
      <w:r>
        <w:rPr>
          <w:rFonts w:ascii="Perpetua" w:hAnsi="Perpetua"/>
          <w:sz w:val="20"/>
          <w:szCs w:val="20"/>
        </w:rPr>
        <w:t>sensible</w:t>
      </w:r>
      <w:r w:rsidRPr="00D67038">
        <w:rPr>
          <w:rFonts w:ascii="Perpetua" w:hAnsi="Perpetua"/>
          <w:sz w:val="20"/>
          <w:szCs w:val="20"/>
        </w:rPr>
        <w:t xml:space="preserve"> one. What might you say in light of the behavior of the physicists, many of whom seem to regard making aesthetic appraisals of </w:t>
      </w:r>
      <w:r w:rsidR="00945105">
        <w:rPr>
          <w:rFonts w:ascii="Perpetua" w:hAnsi="Perpetua"/>
          <w:sz w:val="20"/>
          <w:szCs w:val="20"/>
        </w:rPr>
        <w:t>purely intelligible</w:t>
      </w:r>
      <w:r w:rsidRPr="00D67038">
        <w:rPr>
          <w:rFonts w:ascii="Perpetua" w:hAnsi="Perpetua"/>
          <w:sz w:val="20"/>
          <w:szCs w:val="20"/>
        </w:rPr>
        <w:t xml:space="preserve"> objects as part of what it is to do physics?  </w:t>
      </w:r>
    </w:p>
    <w:p w14:paraId="268CDC59" w14:textId="087E7924" w:rsidR="00541531" w:rsidRPr="00D67038" w:rsidRDefault="00541531" w:rsidP="00541531">
      <w:pPr>
        <w:pStyle w:val="BodyA"/>
        <w:rPr>
          <w:rFonts w:ascii="Perpetua" w:hAnsi="Perpetua"/>
          <w:sz w:val="20"/>
          <w:szCs w:val="20"/>
        </w:rPr>
      </w:pPr>
      <w:r w:rsidRPr="00D67038">
        <w:rPr>
          <w:rFonts w:ascii="Perpetua" w:hAnsi="Perpetua"/>
          <w:sz w:val="20"/>
          <w:szCs w:val="20"/>
        </w:rPr>
        <w:tab/>
        <w:t xml:space="preserve">One strategy is to compromise with the physicists. Why not allow for two equally legitimate notions of the aesthetic: a narrow one, which binds the aesthetic to the deliverances of the five senses, and a broad one, which does not? I see no reason why the physicists should resist such a proposal, but Danto must. That the two sets of </w:t>
      </w:r>
      <w:proofErr w:type="spellStart"/>
      <w:r w:rsidRPr="00D67038">
        <w:rPr>
          <w:rFonts w:ascii="Perpetua" w:hAnsi="Perpetua"/>
          <w:sz w:val="20"/>
          <w:szCs w:val="20"/>
        </w:rPr>
        <w:t>Brillo</w:t>
      </w:r>
      <w:proofErr w:type="spellEnd"/>
      <w:r w:rsidRPr="00D67038">
        <w:rPr>
          <w:rFonts w:ascii="Perpetua" w:hAnsi="Perpetua"/>
          <w:sz w:val="20"/>
          <w:szCs w:val="20"/>
        </w:rPr>
        <w:t xml:space="preserve"> boxes look just alike is supposed to show that aesthetics cannot explain what makes art </w:t>
      </w:r>
      <w:proofErr w:type="spellStart"/>
      <w:r w:rsidRPr="00D67038">
        <w:rPr>
          <w:rFonts w:ascii="Perpetua" w:hAnsi="Perpetua"/>
          <w:sz w:val="20"/>
          <w:szCs w:val="20"/>
        </w:rPr>
        <w:t>art</w:t>
      </w:r>
      <w:proofErr w:type="spellEnd"/>
      <w:r w:rsidRPr="00D67038">
        <w:rPr>
          <w:rFonts w:ascii="Perpetua" w:hAnsi="Perpetua"/>
          <w:sz w:val="20"/>
          <w:szCs w:val="20"/>
        </w:rPr>
        <w:t xml:space="preserve">, not that one of two equally fine notions of the aesthetic cannot. I presume Danto intended his comparison between sets of boxes to accomplish what it did in fact accomplish, which is to set us searching for a non-aesthetic theory of art, not for an aesthetic theory broad enough to accommodate art. </w:t>
      </w:r>
    </w:p>
    <w:p w14:paraId="3A6B9BCF" w14:textId="1A32AAF7" w:rsidR="00541531" w:rsidRPr="00D67038" w:rsidRDefault="00541531" w:rsidP="00541531">
      <w:pPr>
        <w:pStyle w:val="BodyA"/>
        <w:rPr>
          <w:rFonts w:ascii="Perpetua" w:hAnsi="Perpetua"/>
          <w:sz w:val="20"/>
          <w:szCs w:val="20"/>
        </w:rPr>
      </w:pPr>
      <w:r w:rsidRPr="00D67038">
        <w:rPr>
          <w:rFonts w:ascii="Perpetua" w:hAnsi="Perpetua"/>
          <w:sz w:val="20"/>
          <w:szCs w:val="20"/>
        </w:rPr>
        <w:tab/>
        <w:t>Another strategy is to claim that the physicists can only be speaking metaphorically when they use aesthetic terms to describe their theories</w:t>
      </w:r>
      <w:r w:rsidR="00BD02C5">
        <w:rPr>
          <w:rFonts w:ascii="Perpetua" w:hAnsi="Perpetua"/>
          <w:sz w:val="20"/>
          <w:szCs w:val="20"/>
        </w:rPr>
        <w:t xml:space="preserve"> (Zangwill 1998, pp. 78-9)</w:t>
      </w:r>
      <w:r w:rsidRPr="00D67038">
        <w:rPr>
          <w:rFonts w:ascii="Perpetua" w:hAnsi="Perpetua"/>
          <w:sz w:val="20"/>
          <w:szCs w:val="20"/>
        </w:rPr>
        <w:t xml:space="preserve">. They cannot be speaking literally since, by definition, aesthetic terms have literal application only to objects of sense. The term </w:t>
      </w:r>
      <w:r w:rsidRPr="00E03038">
        <w:rPr>
          <w:rFonts w:ascii="Perpetua" w:hAnsi="Perpetua"/>
          <w:i/>
          <w:iCs/>
          <w:sz w:val="20"/>
          <w:szCs w:val="20"/>
          <w:u w:val="single"/>
        </w:rPr>
        <w:t>aesthetic</w:t>
      </w:r>
      <w:r w:rsidRPr="00D67038">
        <w:rPr>
          <w:rFonts w:ascii="Perpetua" w:hAnsi="Perpetua"/>
          <w:sz w:val="20"/>
          <w:szCs w:val="20"/>
        </w:rPr>
        <w:t xml:space="preserve">, </w:t>
      </w:r>
      <w:r w:rsidR="00F5684F">
        <w:rPr>
          <w:rFonts w:ascii="Perpetua" w:hAnsi="Perpetua"/>
          <w:sz w:val="20"/>
          <w:szCs w:val="20"/>
        </w:rPr>
        <w:t xml:space="preserve">after all, </w:t>
      </w:r>
      <w:r w:rsidRPr="00D67038">
        <w:rPr>
          <w:rFonts w:ascii="Perpetua" w:hAnsi="Perpetua"/>
          <w:sz w:val="20"/>
          <w:szCs w:val="20"/>
        </w:rPr>
        <w:t>derives from the Greek for sensory perception. To make an aesthetic judgment, by definition, is to make a sensory judgment. To be an aesthetic object, by definition, is to be an object of sense. What, after all, can an aesthetic object be if Einstein</w:t>
      </w:r>
      <w:r w:rsidRPr="00D67038">
        <w:rPr>
          <w:rFonts w:ascii="Perpetua" w:hAnsi="Perpetua"/>
          <w:sz w:val="20"/>
          <w:szCs w:val="20"/>
          <w:lang w:val="fr-FR"/>
        </w:rPr>
        <w:t>’</w:t>
      </w:r>
      <w:r w:rsidRPr="00D67038">
        <w:rPr>
          <w:rFonts w:ascii="Perpetua" w:hAnsi="Perpetua"/>
          <w:sz w:val="20"/>
          <w:szCs w:val="20"/>
        </w:rPr>
        <w:t xml:space="preserve">s general theory is one? </w:t>
      </w:r>
    </w:p>
    <w:p w14:paraId="4D4521AD" w14:textId="5D7ED128" w:rsidR="00541531" w:rsidRPr="00725613" w:rsidRDefault="00541531" w:rsidP="00541531">
      <w:pPr>
        <w:pStyle w:val="p1"/>
        <w:rPr>
          <w:rStyle w:val="apple-converted-space"/>
          <w:rFonts w:ascii="Perpetua" w:hAnsi="Perpetua"/>
          <w:sz w:val="20"/>
          <w:szCs w:val="20"/>
        </w:rPr>
      </w:pPr>
      <w:r w:rsidRPr="00D67038">
        <w:rPr>
          <w:rFonts w:ascii="Perpetua" w:hAnsi="Perpetua"/>
          <w:sz w:val="20"/>
          <w:szCs w:val="20"/>
        </w:rPr>
        <w:tab/>
        <w:t xml:space="preserve">Now I think the physicists would be surprised to learn that their aesthetic talk is metaphorical. They seem to think they have got hold of the real thing. Take Kepler. Surely he does not take himself to be speaking metaphorically when he refers to mathematics as </w:t>
      </w:r>
      <w:r w:rsidR="00700132">
        <w:rPr>
          <w:rFonts w:ascii="Perpetua" w:hAnsi="Perpetua"/>
          <w:sz w:val="20"/>
          <w:szCs w:val="20"/>
        </w:rPr>
        <w:t>‘</w:t>
      </w:r>
      <w:r w:rsidRPr="00D67038">
        <w:rPr>
          <w:rFonts w:ascii="Perpetua" w:hAnsi="Perpetua"/>
          <w:sz w:val="20"/>
          <w:szCs w:val="20"/>
        </w:rPr>
        <w:t xml:space="preserve">the archetype of </w:t>
      </w:r>
      <w:r w:rsidR="00B43216">
        <w:rPr>
          <w:rFonts w:ascii="Perpetua" w:hAnsi="Perpetua"/>
          <w:sz w:val="20"/>
          <w:szCs w:val="20"/>
        </w:rPr>
        <w:t xml:space="preserve">the </w:t>
      </w:r>
      <w:r w:rsidRPr="00D67038">
        <w:rPr>
          <w:rFonts w:ascii="Perpetua" w:hAnsi="Perpetua"/>
          <w:sz w:val="20"/>
          <w:szCs w:val="20"/>
        </w:rPr>
        <w:t>beauty</w:t>
      </w:r>
      <w:r w:rsidR="00BC45BD">
        <w:rPr>
          <w:rFonts w:ascii="Perpetua" w:hAnsi="Perpetua"/>
          <w:sz w:val="20"/>
          <w:szCs w:val="20"/>
        </w:rPr>
        <w:t xml:space="preserve"> of the world</w:t>
      </w:r>
      <w:r w:rsidR="00700132">
        <w:rPr>
          <w:rFonts w:ascii="Perpetua" w:hAnsi="Perpetua"/>
          <w:sz w:val="20"/>
          <w:szCs w:val="20"/>
        </w:rPr>
        <w:t>’</w:t>
      </w:r>
      <w:r w:rsidR="004D26B3">
        <w:rPr>
          <w:rFonts w:ascii="Perpetua" w:hAnsi="Perpetua"/>
          <w:sz w:val="20"/>
          <w:szCs w:val="20"/>
        </w:rPr>
        <w:t xml:space="preserve"> </w:t>
      </w:r>
      <w:r w:rsidR="00D1536B">
        <w:rPr>
          <w:rFonts w:ascii="Perpetua" w:hAnsi="Perpetua"/>
          <w:sz w:val="20"/>
          <w:szCs w:val="20"/>
        </w:rPr>
        <w:t xml:space="preserve">(cited in Heisenberg 1974, p. </w:t>
      </w:r>
      <w:r w:rsidR="0040347A">
        <w:rPr>
          <w:rFonts w:ascii="Perpetua" w:hAnsi="Perpetua"/>
          <w:sz w:val="20"/>
          <w:szCs w:val="20"/>
        </w:rPr>
        <w:t>182</w:t>
      </w:r>
      <w:r w:rsidR="00D1536B">
        <w:rPr>
          <w:rFonts w:ascii="Perpetua" w:hAnsi="Perpetua"/>
          <w:sz w:val="20"/>
          <w:szCs w:val="20"/>
        </w:rPr>
        <w:t>)</w:t>
      </w:r>
      <w:r w:rsidR="00700132">
        <w:rPr>
          <w:rFonts w:ascii="Perpetua" w:hAnsi="Perpetua"/>
          <w:sz w:val="20"/>
          <w:szCs w:val="20"/>
        </w:rPr>
        <w:t>.</w:t>
      </w:r>
      <w:r w:rsidR="0040347A" w:rsidRPr="00D67038">
        <w:rPr>
          <w:rFonts w:ascii="Perpetua" w:hAnsi="Perpetua"/>
          <w:sz w:val="20"/>
          <w:szCs w:val="20"/>
        </w:rPr>
        <w:t xml:space="preserve"> </w:t>
      </w:r>
      <w:r w:rsidRPr="00D67038">
        <w:rPr>
          <w:rFonts w:ascii="Perpetua" w:hAnsi="Perpetua"/>
          <w:sz w:val="20"/>
          <w:szCs w:val="20"/>
        </w:rPr>
        <w:t>His is the self-consciously Pythagorean or Platonic view according to which the beauty of the visible world is a derivative form, a shadow of a deeper, truer beauty belonging to the underlying mathematical structure of things</w:t>
      </w:r>
      <w:r w:rsidR="0040347A">
        <w:rPr>
          <w:rFonts w:ascii="Perpetua" w:hAnsi="Perpetua"/>
          <w:sz w:val="20"/>
          <w:szCs w:val="20"/>
        </w:rPr>
        <w:t xml:space="preserve"> (Heisenberg 1974, pp. </w:t>
      </w:r>
      <w:r w:rsidR="00CE6130" w:rsidRPr="0021401A">
        <w:rPr>
          <w:rFonts w:ascii="Perpetua" w:hAnsi="Perpetua"/>
          <w:sz w:val="20"/>
          <w:szCs w:val="20"/>
        </w:rPr>
        <w:t>1</w:t>
      </w:r>
      <w:r w:rsidR="0021401A" w:rsidRPr="0021401A">
        <w:rPr>
          <w:rFonts w:ascii="Perpetua" w:hAnsi="Perpetua"/>
          <w:sz w:val="20"/>
          <w:szCs w:val="20"/>
        </w:rPr>
        <w:t>68</w:t>
      </w:r>
      <w:r w:rsidR="0021401A">
        <w:rPr>
          <w:rFonts w:ascii="Perpetua" w:hAnsi="Perpetua"/>
          <w:sz w:val="20"/>
          <w:szCs w:val="20"/>
        </w:rPr>
        <w:t>-74</w:t>
      </w:r>
      <w:r w:rsidR="0040347A">
        <w:rPr>
          <w:rFonts w:ascii="Perpetua" w:hAnsi="Perpetua"/>
          <w:sz w:val="20"/>
          <w:szCs w:val="20"/>
        </w:rPr>
        <w:t>)</w:t>
      </w:r>
      <w:r w:rsidRPr="00D67038">
        <w:rPr>
          <w:rFonts w:ascii="Perpetua" w:hAnsi="Perpetua"/>
          <w:sz w:val="20"/>
          <w:szCs w:val="20"/>
        </w:rPr>
        <w:t xml:space="preserve">. Or take this remark of </w:t>
      </w:r>
      <w:proofErr w:type="spellStart"/>
      <w:r w:rsidRPr="00725613">
        <w:rPr>
          <w:rFonts w:ascii="Perpetua" w:hAnsi="Perpetua"/>
          <w:sz w:val="20"/>
          <w:szCs w:val="20"/>
        </w:rPr>
        <w:t>Poincaré’s</w:t>
      </w:r>
      <w:proofErr w:type="spellEnd"/>
      <w:r w:rsidRPr="00725613">
        <w:rPr>
          <w:rFonts w:ascii="Perpetua" w:hAnsi="Perpetua"/>
          <w:sz w:val="20"/>
          <w:szCs w:val="20"/>
        </w:rPr>
        <w:t xml:space="preserve">: </w:t>
      </w:r>
      <w:r w:rsidRPr="00725613">
        <w:rPr>
          <w:rStyle w:val="apple-converted-space"/>
          <w:rFonts w:ascii="Perpetua" w:hAnsi="Perpetua"/>
          <w:sz w:val="20"/>
          <w:szCs w:val="20"/>
        </w:rPr>
        <w:t> </w:t>
      </w:r>
    </w:p>
    <w:p w14:paraId="7029BCA4" w14:textId="77777777" w:rsidR="00541531" w:rsidRPr="00725613" w:rsidRDefault="00541531" w:rsidP="00541531">
      <w:pPr>
        <w:pStyle w:val="p1"/>
        <w:rPr>
          <w:rStyle w:val="apple-converted-space"/>
          <w:rFonts w:ascii="Perpetua" w:hAnsi="Perpetua"/>
          <w:sz w:val="20"/>
          <w:szCs w:val="20"/>
        </w:rPr>
      </w:pPr>
    </w:p>
    <w:p w14:paraId="0561253D" w14:textId="435A3D1D" w:rsidR="00905F4F" w:rsidRPr="00905F4F" w:rsidRDefault="00905F4F" w:rsidP="00725613">
      <w:pPr>
        <w:ind w:left="720"/>
        <w:rPr>
          <w:rFonts w:ascii="Perpetua" w:hAnsi="Perpetua"/>
          <w:sz w:val="20"/>
          <w:szCs w:val="20"/>
        </w:rPr>
      </w:pPr>
      <w:r w:rsidRPr="00905F4F">
        <w:rPr>
          <w:rFonts w:ascii="Perpetua" w:hAnsi="Perpetua"/>
          <w:color w:val="000000"/>
          <w:sz w:val="20"/>
          <w:szCs w:val="20"/>
        </w:rPr>
        <w:t>The scientist does not study nature because it is useful; he studies it because he delights in it, and he delights in it because it is beautiful. If nature were not beautiful, it would not be worth knowing, and if nature were not worth knowing, life would not be worth living. Of course I do not here speak of that beauty which strikes the senses, the beauty of qualities and of appearances</w:t>
      </w:r>
      <w:r w:rsidR="00725613" w:rsidRPr="00725613">
        <w:rPr>
          <w:rFonts w:ascii="Perpetua" w:hAnsi="Perpetua"/>
          <w:color w:val="000000"/>
          <w:sz w:val="20"/>
          <w:szCs w:val="20"/>
        </w:rPr>
        <w:t xml:space="preserve"> … </w:t>
      </w:r>
      <w:r w:rsidRPr="00905F4F">
        <w:rPr>
          <w:rFonts w:ascii="Perpetua" w:hAnsi="Perpetua"/>
          <w:color w:val="000000"/>
          <w:sz w:val="20"/>
          <w:szCs w:val="20"/>
        </w:rPr>
        <w:t>I mean that profounder beauty which comes from the harmonious order of the parts and which a pure intelligence can grasp.</w:t>
      </w:r>
      <w:r w:rsidR="00725613" w:rsidRPr="00725613">
        <w:rPr>
          <w:rFonts w:ascii="Perpetua" w:hAnsi="Perpetua"/>
          <w:color w:val="000000"/>
          <w:sz w:val="20"/>
          <w:szCs w:val="20"/>
        </w:rPr>
        <w:t xml:space="preserve"> </w:t>
      </w:r>
      <w:r w:rsidR="00725613">
        <w:rPr>
          <w:rFonts w:ascii="Perpetua" w:hAnsi="Perpetua"/>
          <w:color w:val="000000"/>
          <w:sz w:val="20"/>
          <w:szCs w:val="20"/>
        </w:rPr>
        <w:t>(1913, p</w:t>
      </w:r>
      <w:r w:rsidR="00725613" w:rsidRPr="00725613">
        <w:rPr>
          <w:rFonts w:ascii="Perpetua" w:hAnsi="Perpetua"/>
          <w:color w:val="000000"/>
          <w:sz w:val="20"/>
          <w:szCs w:val="20"/>
        </w:rPr>
        <w:t>p. 366-7</w:t>
      </w:r>
      <w:r w:rsidR="00725613">
        <w:rPr>
          <w:rFonts w:ascii="Perpetua" w:hAnsi="Perpetua"/>
          <w:color w:val="000000"/>
          <w:sz w:val="20"/>
          <w:szCs w:val="20"/>
        </w:rPr>
        <w:t>)</w:t>
      </w:r>
    </w:p>
    <w:p w14:paraId="574575F6" w14:textId="77777777" w:rsidR="00541531" w:rsidRPr="00D67038" w:rsidRDefault="00541531" w:rsidP="00541531">
      <w:pPr>
        <w:pStyle w:val="BodyA"/>
        <w:rPr>
          <w:rFonts w:ascii="Perpetua" w:hAnsi="Perpetua"/>
          <w:sz w:val="20"/>
          <w:szCs w:val="20"/>
        </w:rPr>
      </w:pPr>
    </w:p>
    <w:p w14:paraId="1ECB4552" w14:textId="59749CBC" w:rsidR="00541531" w:rsidRPr="00D67038" w:rsidRDefault="00541531" w:rsidP="00541531">
      <w:pPr>
        <w:pStyle w:val="BodyA"/>
        <w:rPr>
          <w:rFonts w:ascii="Perpetua" w:hAnsi="Perpetua"/>
          <w:sz w:val="20"/>
          <w:szCs w:val="20"/>
        </w:rPr>
      </w:pPr>
      <w:proofErr w:type="spellStart"/>
      <w:r w:rsidRPr="00D67038">
        <w:rPr>
          <w:rFonts w:ascii="Perpetua" w:hAnsi="Perpetua"/>
          <w:sz w:val="20"/>
          <w:szCs w:val="20"/>
        </w:rPr>
        <w:t>Poincaré</w:t>
      </w:r>
      <w:proofErr w:type="spellEnd"/>
      <w:r w:rsidRPr="00D67038">
        <w:rPr>
          <w:rFonts w:ascii="Perpetua" w:hAnsi="Perpetua"/>
          <w:sz w:val="20"/>
          <w:szCs w:val="20"/>
        </w:rPr>
        <w:t xml:space="preserve"> may be right or wrong in holding that it is </w:t>
      </w:r>
      <w:r w:rsidR="00725613">
        <w:rPr>
          <w:rFonts w:ascii="Perpetua" w:hAnsi="Perpetua"/>
          <w:sz w:val="20"/>
          <w:szCs w:val="20"/>
        </w:rPr>
        <w:t>‘that profounder</w:t>
      </w:r>
      <w:r w:rsidRPr="00D67038">
        <w:rPr>
          <w:rFonts w:ascii="Perpetua" w:hAnsi="Perpetua"/>
          <w:sz w:val="20"/>
          <w:szCs w:val="20"/>
        </w:rPr>
        <w:t xml:space="preserve"> beauty </w:t>
      </w:r>
      <w:r w:rsidR="00725613">
        <w:rPr>
          <w:rFonts w:ascii="Perpetua" w:hAnsi="Perpetua"/>
          <w:sz w:val="20"/>
          <w:szCs w:val="20"/>
        </w:rPr>
        <w:t xml:space="preserve">… </w:t>
      </w:r>
      <w:r w:rsidRPr="00D67038">
        <w:rPr>
          <w:rFonts w:ascii="Perpetua" w:hAnsi="Perpetua"/>
          <w:sz w:val="20"/>
          <w:szCs w:val="20"/>
        </w:rPr>
        <w:t>which a pure intelligence can grasp</w:t>
      </w:r>
      <w:r w:rsidR="00725613">
        <w:rPr>
          <w:rFonts w:ascii="Perpetua" w:hAnsi="Perpetua"/>
          <w:sz w:val="20"/>
          <w:szCs w:val="20"/>
        </w:rPr>
        <w:t>’</w:t>
      </w:r>
      <w:r w:rsidRPr="00D67038">
        <w:rPr>
          <w:rFonts w:ascii="Perpetua" w:hAnsi="Perpetua"/>
          <w:sz w:val="20"/>
          <w:szCs w:val="20"/>
        </w:rPr>
        <w:t xml:space="preserve">, and not </w:t>
      </w:r>
      <w:r w:rsidR="00725613">
        <w:rPr>
          <w:rFonts w:ascii="Perpetua" w:hAnsi="Perpetua"/>
          <w:sz w:val="20"/>
          <w:szCs w:val="20"/>
        </w:rPr>
        <w:t>‘that</w:t>
      </w:r>
      <w:r w:rsidRPr="00D67038">
        <w:rPr>
          <w:rFonts w:ascii="Perpetua" w:hAnsi="Perpetua"/>
          <w:sz w:val="20"/>
          <w:szCs w:val="20"/>
        </w:rPr>
        <w:t xml:space="preserve"> beauty which strikes the senses</w:t>
      </w:r>
      <w:r w:rsidR="00725613">
        <w:rPr>
          <w:rFonts w:ascii="Perpetua" w:hAnsi="Perpetua"/>
          <w:sz w:val="20"/>
          <w:szCs w:val="20"/>
        </w:rPr>
        <w:t>’,</w:t>
      </w:r>
      <w:r w:rsidRPr="00D67038">
        <w:rPr>
          <w:rFonts w:ascii="Perpetua" w:hAnsi="Perpetua"/>
          <w:sz w:val="20"/>
          <w:szCs w:val="20"/>
        </w:rPr>
        <w:t xml:space="preserve"> </w:t>
      </w:r>
      <w:r w:rsidR="00725613">
        <w:rPr>
          <w:rFonts w:ascii="Perpetua" w:hAnsi="Perpetua"/>
          <w:sz w:val="20"/>
          <w:szCs w:val="20"/>
        </w:rPr>
        <w:t>which</w:t>
      </w:r>
      <w:r w:rsidRPr="00D67038">
        <w:rPr>
          <w:rFonts w:ascii="Perpetua" w:hAnsi="Perpetua"/>
          <w:sz w:val="20"/>
          <w:szCs w:val="20"/>
        </w:rPr>
        <w:t xml:space="preserve"> makes </w:t>
      </w:r>
      <w:r w:rsidR="00725613">
        <w:rPr>
          <w:rFonts w:ascii="Perpetua" w:hAnsi="Perpetua"/>
          <w:sz w:val="20"/>
          <w:szCs w:val="20"/>
        </w:rPr>
        <w:t>nature</w:t>
      </w:r>
      <w:r w:rsidRPr="00D67038">
        <w:rPr>
          <w:rFonts w:ascii="Perpetua" w:hAnsi="Perpetua"/>
          <w:sz w:val="20"/>
          <w:szCs w:val="20"/>
        </w:rPr>
        <w:t xml:space="preserve"> worth knowing and life worth living. But he is either literally right or literally wrong. </w:t>
      </w:r>
    </w:p>
    <w:p w14:paraId="772F244A" w14:textId="70AD9500" w:rsidR="00541531" w:rsidRDefault="00541531" w:rsidP="00541531">
      <w:pPr>
        <w:pStyle w:val="BodyA"/>
        <w:rPr>
          <w:rFonts w:ascii="Perpetua" w:hAnsi="Perpetua"/>
          <w:sz w:val="20"/>
          <w:szCs w:val="20"/>
        </w:rPr>
      </w:pPr>
      <w:r w:rsidRPr="00D67038">
        <w:rPr>
          <w:rFonts w:ascii="Perpetua" w:hAnsi="Perpetua"/>
          <w:sz w:val="20"/>
          <w:szCs w:val="20"/>
        </w:rPr>
        <w:tab/>
        <w:t>This then is our puzzle. Treating the physicists</w:t>
      </w:r>
      <w:r w:rsidRPr="00D67038">
        <w:rPr>
          <w:rFonts w:ascii="Perpetua" w:hAnsi="Perpetua"/>
          <w:sz w:val="20"/>
          <w:szCs w:val="20"/>
          <w:lang w:val="fr-FR"/>
        </w:rPr>
        <w:t xml:space="preserve">’ </w:t>
      </w:r>
      <w:r w:rsidRPr="00D67038">
        <w:rPr>
          <w:rFonts w:ascii="Perpetua" w:hAnsi="Perpetua"/>
          <w:sz w:val="20"/>
          <w:szCs w:val="20"/>
        </w:rPr>
        <w:t>utterances as metaphorical does them injustice. But we don</w:t>
      </w:r>
      <w:r w:rsidRPr="00D67038">
        <w:rPr>
          <w:rFonts w:ascii="Perpetua" w:hAnsi="Perpetua"/>
          <w:sz w:val="20"/>
          <w:szCs w:val="20"/>
          <w:lang w:val="fr-FR"/>
        </w:rPr>
        <w:t>’</w:t>
      </w:r>
      <w:r w:rsidRPr="00D67038">
        <w:rPr>
          <w:rFonts w:ascii="Perpetua" w:hAnsi="Perpetua"/>
          <w:sz w:val="20"/>
          <w:szCs w:val="20"/>
        </w:rPr>
        <w:t>t seem to know how to treat them literally, since once we deny any relation between the sensory and the aesthetic we lose our grip on the latter. We gain little asserting that scientific theories literally are aesthetic objects when the cost is not knowing what we mean.</w:t>
      </w:r>
    </w:p>
    <w:p w14:paraId="56068ED6" w14:textId="77777777" w:rsidR="00541531" w:rsidRDefault="00541531" w:rsidP="00541531">
      <w:pPr>
        <w:pStyle w:val="BodyA"/>
        <w:widowControl w:val="0"/>
        <w:rPr>
          <w:rFonts w:ascii="Perpetua" w:hAnsi="Perpetua"/>
          <w:sz w:val="20"/>
          <w:szCs w:val="20"/>
        </w:rPr>
      </w:pPr>
    </w:p>
    <w:p w14:paraId="596EE66B" w14:textId="05257755" w:rsidR="00E558AF" w:rsidRPr="00D67038" w:rsidRDefault="00223B95" w:rsidP="00223B95">
      <w:pPr>
        <w:pStyle w:val="BodyA"/>
        <w:widowControl w:val="0"/>
        <w:rPr>
          <w:rFonts w:ascii="Perpetua" w:hAnsi="Perpetua"/>
          <w:sz w:val="20"/>
          <w:szCs w:val="20"/>
        </w:rPr>
      </w:pPr>
      <w:r>
        <w:rPr>
          <w:rFonts w:ascii="Perpetua" w:hAnsi="Perpetua"/>
          <w:sz w:val="20"/>
          <w:szCs w:val="20"/>
        </w:rPr>
        <w:t>I</w:t>
      </w:r>
      <w:r w:rsidR="00E625EA">
        <w:rPr>
          <w:rFonts w:ascii="Perpetua" w:hAnsi="Perpetua"/>
          <w:sz w:val="20"/>
          <w:szCs w:val="20"/>
        </w:rPr>
        <w:t>V</w:t>
      </w:r>
      <w:r>
        <w:rPr>
          <w:rFonts w:ascii="Perpetua" w:hAnsi="Perpetua"/>
          <w:sz w:val="20"/>
          <w:szCs w:val="20"/>
        </w:rPr>
        <w:t xml:space="preserve">. </w:t>
      </w:r>
      <w:r w:rsidR="00541531" w:rsidRPr="00E625EA">
        <w:rPr>
          <w:rFonts w:ascii="Perpetua" w:hAnsi="Perpetua"/>
          <w:i/>
          <w:iCs/>
          <w:sz w:val="20"/>
          <w:szCs w:val="20"/>
          <w:u w:val="single"/>
        </w:rPr>
        <w:t>The Sense of Beauty</w:t>
      </w:r>
      <w:r>
        <w:rPr>
          <w:rFonts w:ascii="Perpetua" w:hAnsi="Perpetua"/>
          <w:sz w:val="20"/>
          <w:szCs w:val="20"/>
        </w:rPr>
        <w:t xml:space="preserve">. </w:t>
      </w:r>
      <w:r w:rsidR="001D7040">
        <w:rPr>
          <w:rFonts w:ascii="Perpetua" w:hAnsi="Perpetua"/>
          <w:sz w:val="20"/>
          <w:szCs w:val="20"/>
        </w:rPr>
        <w:t>It is in order to</w:t>
      </w:r>
      <w:r w:rsidR="003012F7" w:rsidRPr="00D67038">
        <w:rPr>
          <w:rFonts w:ascii="Perpetua" w:hAnsi="Perpetua"/>
          <w:sz w:val="20"/>
          <w:szCs w:val="20"/>
        </w:rPr>
        <w:t xml:space="preserve"> know what we mean</w:t>
      </w:r>
      <w:r w:rsidR="001D7040">
        <w:rPr>
          <w:rFonts w:ascii="Perpetua" w:hAnsi="Perpetua"/>
          <w:sz w:val="20"/>
          <w:szCs w:val="20"/>
        </w:rPr>
        <w:t xml:space="preserve"> that </w:t>
      </w:r>
      <w:r w:rsidR="00F5684F">
        <w:rPr>
          <w:rFonts w:ascii="Perpetua" w:hAnsi="Perpetua"/>
          <w:sz w:val="20"/>
          <w:szCs w:val="20"/>
        </w:rPr>
        <w:t xml:space="preserve">I </w:t>
      </w:r>
      <w:r w:rsidR="003012F7" w:rsidRPr="00D67038">
        <w:rPr>
          <w:rFonts w:ascii="Perpetua" w:hAnsi="Perpetua"/>
          <w:sz w:val="20"/>
          <w:szCs w:val="20"/>
        </w:rPr>
        <w:t xml:space="preserve">turn </w:t>
      </w:r>
      <w:r w:rsidR="001D7040">
        <w:rPr>
          <w:rFonts w:ascii="Perpetua" w:hAnsi="Perpetua"/>
          <w:sz w:val="20"/>
          <w:szCs w:val="20"/>
        </w:rPr>
        <w:t xml:space="preserve">to the first treatise of </w:t>
      </w:r>
      <w:r w:rsidR="003012F7" w:rsidRPr="00D67038">
        <w:rPr>
          <w:rFonts w:ascii="Perpetua" w:hAnsi="Perpetua"/>
          <w:sz w:val="20"/>
          <w:szCs w:val="20"/>
        </w:rPr>
        <w:t>Hutcheson</w:t>
      </w:r>
      <w:r w:rsidR="003012F7" w:rsidRPr="00D67038">
        <w:rPr>
          <w:rFonts w:ascii="Perpetua" w:hAnsi="Perpetua"/>
          <w:sz w:val="20"/>
          <w:szCs w:val="20"/>
          <w:lang w:val="fr-FR"/>
        </w:rPr>
        <w:t>’</w:t>
      </w:r>
      <w:r w:rsidR="003012F7" w:rsidRPr="00D67038">
        <w:rPr>
          <w:rFonts w:ascii="Perpetua" w:hAnsi="Perpetua"/>
          <w:sz w:val="20"/>
          <w:szCs w:val="20"/>
        </w:rPr>
        <w:t xml:space="preserve">s </w:t>
      </w:r>
      <w:r w:rsidR="003012F7" w:rsidRPr="00BB7409">
        <w:rPr>
          <w:rFonts w:ascii="Perpetua" w:hAnsi="Perpetua"/>
          <w:i/>
          <w:iCs/>
          <w:sz w:val="20"/>
          <w:szCs w:val="20"/>
          <w:u w:val="single"/>
        </w:rPr>
        <w:t>An Inquiry into the Original of our Ideas of Beauty and Virtue</w:t>
      </w:r>
      <w:r w:rsidR="003012F7" w:rsidRPr="00D67038">
        <w:rPr>
          <w:rFonts w:ascii="Perpetua" w:hAnsi="Perpetua"/>
          <w:sz w:val="20"/>
          <w:szCs w:val="20"/>
        </w:rPr>
        <w:t xml:space="preserve">, </w:t>
      </w:r>
      <w:r w:rsidR="001D7040" w:rsidRPr="00D67038">
        <w:rPr>
          <w:rFonts w:ascii="Perpetua" w:hAnsi="Perpetua"/>
          <w:sz w:val="20"/>
          <w:szCs w:val="20"/>
        </w:rPr>
        <w:t>one of the founding works of the field of modern aesthetics</w:t>
      </w:r>
      <w:r w:rsidR="001D7040">
        <w:rPr>
          <w:rFonts w:ascii="Perpetua" w:hAnsi="Perpetua"/>
          <w:sz w:val="20"/>
          <w:szCs w:val="20"/>
        </w:rPr>
        <w:t>.</w:t>
      </w:r>
      <w:r w:rsidR="003012F7" w:rsidRPr="00D67038">
        <w:rPr>
          <w:rFonts w:ascii="Perpetua" w:hAnsi="Perpetua"/>
          <w:sz w:val="20"/>
          <w:szCs w:val="20"/>
        </w:rPr>
        <w:t xml:space="preserve"> Nowadays we remember that work</w:t>
      </w:r>
      <w:r w:rsidR="00D5399A">
        <w:rPr>
          <w:rFonts w:ascii="Perpetua" w:hAnsi="Perpetua"/>
          <w:sz w:val="20"/>
          <w:szCs w:val="20"/>
        </w:rPr>
        <w:t xml:space="preserve">, if we remember it at all, </w:t>
      </w:r>
      <w:r w:rsidR="003012F7" w:rsidRPr="00D67038">
        <w:rPr>
          <w:rFonts w:ascii="Perpetua" w:hAnsi="Perpetua"/>
          <w:sz w:val="20"/>
          <w:szCs w:val="20"/>
        </w:rPr>
        <w:t xml:space="preserve">mainly for two doctrines: one, that it is in virtue of our possession of what Hutcheson calls a </w:t>
      </w:r>
      <w:r w:rsidR="00184DD3">
        <w:rPr>
          <w:rFonts w:ascii="Perpetua" w:hAnsi="Perpetua"/>
          <w:sz w:val="20"/>
          <w:szCs w:val="20"/>
        </w:rPr>
        <w:t>‘</w:t>
      </w:r>
      <w:r w:rsidR="003012F7" w:rsidRPr="00D67038">
        <w:rPr>
          <w:rFonts w:ascii="Perpetua" w:hAnsi="Perpetua"/>
          <w:sz w:val="20"/>
          <w:szCs w:val="20"/>
        </w:rPr>
        <w:t>sense of beauty</w:t>
      </w:r>
      <w:r w:rsidR="00184DD3">
        <w:rPr>
          <w:rFonts w:ascii="Perpetua" w:hAnsi="Perpetua"/>
          <w:sz w:val="20"/>
          <w:szCs w:val="20"/>
        </w:rPr>
        <w:t xml:space="preserve">’ </w:t>
      </w:r>
      <w:r w:rsidR="003012F7" w:rsidRPr="00D67038">
        <w:rPr>
          <w:rFonts w:ascii="Perpetua" w:hAnsi="Perpetua"/>
          <w:sz w:val="20"/>
          <w:szCs w:val="20"/>
        </w:rPr>
        <w:t xml:space="preserve">that we are capable of finding things beautiful, and, two, that it is in virtue of their possession of what Hutcheson calls </w:t>
      </w:r>
      <w:r w:rsidR="00184DD3">
        <w:rPr>
          <w:rFonts w:ascii="Perpetua" w:hAnsi="Perpetua"/>
          <w:sz w:val="20"/>
          <w:szCs w:val="20"/>
        </w:rPr>
        <w:t>‘</w:t>
      </w:r>
      <w:proofErr w:type="spellStart"/>
      <w:r w:rsidR="003012F7" w:rsidRPr="00D67038">
        <w:rPr>
          <w:rFonts w:ascii="Perpetua" w:hAnsi="Perpetua"/>
          <w:sz w:val="20"/>
          <w:szCs w:val="20"/>
          <w:lang w:val="da-DK"/>
        </w:rPr>
        <w:t>uniformity</w:t>
      </w:r>
      <w:proofErr w:type="spellEnd"/>
      <w:r w:rsidR="003012F7" w:rsidRPr="00D67038">
        <w:rPr>
          <w:rFonts w:ascii="Perpetua" w:hAnsi="Perpetua"/>
          <w:sz w:val="20"/>
          <w:szCs w:val="20"/>
          <w:lang w:val="da-DK"/>
        </w:rPr>
        <w:t xml:space="preserve"> </w:t>
      </w:r>
      <w:proofErr w:type="spellStart"/>
      <w:r w:rsidR="003012F7" w:rsidRPr="00D67038">
        <w:rPr>
          <w:rFonts w:ascii="Perpetua" w:hAnsi="Perpetua"/>
          <w:sz w:val="20"/>
          <w:szCs w:val="20"/>
          <w:lang w:val="da-DK"/>
        </w:rPr>
        <w:t>amidst</w:t>
      </w:r>
      <w:proofErr w:type="spellEnd"/>
      <w:r w:rsidR="003012F7" w:rsidRPr="00D67038">
        <w:rPr>
          <w:rFonts w:ascii="Perpetua" w:hAnsi="Perpetua"/>
          <w:sz w:val="20"/>
          <w:szCs w:val="20"/>
          <w:lang w:val="da-DK"/>
        </w:rPr>
        <w:t xml:space="preserve"> </w:t>
      </w:r>
      <w:proofErr w:type="spellStart"/>
      <w:r w:rsidR="003012F7" w:rsidRPr="00D67038">
        <w:rPr>
          <w:rFonts w:ascii="Perpetua" w:hAnsi="Perpetua"/>
          <w:sz w:val="20"/>
          <w:szCs w:val="20"/>
          <w:lang w:val="da-DK"/>
        </w:rPr>
        <w:t>variety</w:t>
      </w:r>
      <w:proofErr w:type="spellEnd"/>
      <w:r w:rsidR="00184DD3">
        <w:rPr>
          <w:rFonts w:ascii="Perpetua" w:hAnsi="Perpetua"/>
          <w:sz w:val="20"/>
          <w:szCs w:val="20"/>
        </w:rPr>
        <w:t>’</w:t>
      </w:r>
      <w:r w:rsidR="003012F7" w:rsidRPr="00D67038">
        <w:rPr>
          <w:rFonts w:ascii="Perpetua" w:hAnsi="Perpetua"/>
          <w:sz w:val="20"/>
          <w:szCs w:val="20"/>
        </w:rPr>
        <w:t xml:space="preserve"> (roughly, ordered complexity) that objects are capable of being found beautiful by us. But Hutcheson</w:t>
      </w:r>
      <w:r w:rsidR="003012F7" w:rsidRPr="00D67038">
        <w:rPr>
          <w:rFonts w:ascii="Perpetua" w:hAnsi="Perpetua"/>
          <w:sz w:val="20"/>
          <w:szCs w:val="20"/>
          <w:lang w:val="fr-FR"/>
        </w:rPr>
        <w:t>’</w:t>
      </w:r>
      <w:r w:rsidR="003012F7" w:rsidRPr="00D67038">
        <w:rPr>
          <w:rFonts w:ascii="Perpetua" w:hAnsi="Perpetua"/>
          <w:sz w:val="20"/>
          <w:szCs w:val="20"/>
        </w:rPr>
        <w:t xml:space="preserve">s treatise deserves to be known also for its treatment—perhaps the most extensive in the philosophical literature—of the beauty of mathematic and scientific theories. Hutcheson accords such theories a privileged status among aesthetic objects. It </w:t>
      </w:r>
      <w:proofErr w:type="spellStart"/>
      <w:r w:rsidR="003012F7" w:rsidRPr="00D67038">
        <w:rPr>
          <w:rFonts w:ascii="Perpetua" w:hAnsi="Perpetua"/>
          <w:sz w:val="20"/>
          <w:szCs w:val="20"/>
        </w:rPr>
        <w:t>isn</w:t>
      </w:r>
      <w:proofErr w:type="spellEnd"/>
      <w:r w:rsidR="003012F7" w:rsidRPr="00D67038">
        <w:rPr>
          <w:rFonts w:ascii="Perpetua" w:hAnsi="Perpetua"/>
          <w:sz w:val="20"/>
          <w:szCs w:val="20"/>
          <w:lang w:val="fr-FR"/>
        </w:rPr>
        <w:t>’</w:t>
      </w:r>
      <w:r w:rsidR="003012F7" w:rsidRPr="00D67038">
        <w:rPr>
          <w:rFonts w:ascii="Perpetua" w:hAnsi="Perpetua"/>
          <w:sz w:val="20"/>
          <w:szCs w:val="20"/>
        </w:rPr>
        <w:t>t so much that the most beautiful of them—Hutcheson singles out Newton</w:t>
      </w:r>
      <w:r w:rsidR="003012F7" w:rsidRPr="00D67038">
        <w:rPr>
          <w:rFonts w:ascii="Perpetua" w:hAnsi="Perpetua"/>
          <w:sz w:val="20"/>
          <w:szCs w:val="20"/>
          <w:lang w:val="fr-FR"/>
        </w:rPr>
        <w:t>’</w:t>
      </w:r>
      <w:r w:rsidR="003012F7" w:rsidRPr="00D67038">
        <w:rPr>
          <w:rFonts w:ascii="Perpetua" w:hAnsi="Perpetua"/>
          <w:sz w:val="20"/>
          <w:szCs w:val="20"/>
        </w:rPr>
        <w:t>s gravitation principle and certain of Euclid</w:t>
      </w:r>
      <w:r w:rsidR="003012F7" w:rsidRPr="00D67038">
        <w:rPr>
          <w:rFonts w:ascii="Perpetua" w:hAnsi="Perpetua"/>
          <w:sz w:val="20"/>
          <w:szCs w:val="20"/>
          <w:lang w:val="fr-FR"/>
        </w:rPr>
        <w:t>’</w:t>
      </w:r>
      <w:r w:rsidR="003012F7" w:rsidRPr="00D67038">
        <w:rPr>
          <w:rFonts w:ascii="Perpetua" w:hAnsi="Perpetua"/>
          <w:sz w:val="20"/>
          <w:szCs w:val="20"/>
        </w:rPr>
        <w:t>s propositions for especially high praise—are among the most beautiful things known to him</w:t>
      </w:r>
      <w:r w:rsidR="00184DD3">
        <w:rPr>
          <w:rFonts w:ascii="Perpetua" w:hAnsi="Perpetua"/>
          <w:sz w:val="20"/>
          <w:szCs w:val="20"/>
        </w:rPr>
        <w:t xml:space="preserve"> (</w:t>
      </w:r>
      <w:r w:rsidR="00184DD3" w:rsidRPr="00D67038">
        <w:rPr>
          <w:rFonts w:ascii="Perpetua" w:hAnsi="Perpetua"/>
          <w:sz w:val="20"/>
          <w:szCs w:val="20"/>
        </w:rPr>
        <w:t xml:space="preserve">1726/2004, </w:t>
      </w:r>
      <w:r w:rsidR="00184DD3">
        <w:rPr>
          <w:rFonts w:ascii="Perpetua" w:hAnsi="Perpetua"/>
          <w:sz w:val="20"/>
          <w:szCs w:val="20"/>
        </w:rPr>
        <w:t xml:space="preserve">p. </w:t>
      </w:r>
      <w:r w:rsidR="00184DD3" w:rsidRPr="00D67038">
        <w:rPr>
          <w:rFonts w:ascii="Perpetua" w:hAnsi="Perpetua"/>
          <w:sz w:val="20"/>
          <w:szCs w:val="20"/>
        </w:rPr>
        <w:t>36</w:t>
      </w:r>
      <w:r w:rsidR="00184DD3">
        <w:rPr>
          <w:rFonts w:ascii="Perpetua" w:hAnsi="Perpetua"/>
          <w:sz w:val="20"/>
          <w:szCs w:val="20"/>
        </w:rPr>
        <w:t>)</w:t>
      </w:r>
      <w:r w:rsidR="003012F7" w:rsidRPr="00D67038">
        <w:rPr>
          <w:rFonts w:ascii="Perpetua" w:hAnsi="Perpetua"/>
          <w:sz w:val="20"/>
          <w:szCs w:val="20"/>
        </w:rPr>
        <w:t>. It is rather that our capacity to find things beautiful, and their capacity to be so found, have their purpose</w:t>
      </w:r>
      <w:r w:rsidR="003012F7" w:rsidRPr="00D67038">
        <w:rPr>
          <w:rFonts w:ascii="Perpetua" w:hAnsi="Perpetua"/>
          <w:i/>
          <w:iCs/>
          <w:sz w:val="20"/>
          <w:szCs w:val="20"/>
        </w:rPr>
        <w:t xml:space="preserve"> </w:t>
      </w:r>
      <w:r w:rsidR="003012F7" w:rsidRPr="00D67038">
        <w:rPr>
          <w:rFonts w:ascii="Perpetua" w:hAnsi="Perpetua"/>
          <w:sz w:val="20"/>
          <w:szCs w:val="20"/>
        </w:rPr>
        <w:t>in our having a motive to know the universe in the way that only mathematical and scientific theories make it known. Hutcheson</w:t>
      </w:r>
      <w:r w:rsidR="003012F7" w:rsidRPr="00D67038">
        <w:rPr>
          <w:rFonts w:ascii="Perpetua" w:hAnsi="Perpetua"/>
          <w:sz w:val="20"/>
          <w:szCs w:val="20"/>
          <w:lang w:val="fr-FR"/>
        </w:rPr>
        <w:t>’</w:t>
      </w:r>
      <w:r w:rsidR="003012F7" w:rsidRPr="00D67038">
        <w:rPr>
          <w:rFonts w:ascii="Perpetua" w:hAnsi="Perpetua"/>
          <w:sz w:val="20"/>
          <w:szCs w:val="20"/>
        </w:rPr>
        <w:t xml:space="preserve">s idea is that in a universe as ordered and </w:t>
      </w:r>
      <w:r w:rsidR="003012F7" w:rsidRPr="00D67038">
        <w:rPr>
          <w:rFonts w:ascii="Perpetua" w:hAnsi="Perpetua"/>
          <w:sz w:val="20"/>
          <w:szCs w:val="20"/>
        </w:rPr>
        <w:lastRenderedPageBreak/>
        <w:t xml:space="preserve">complex as ours, </w:t>
      </w:r>
      <w:r w:rsidR="00184DD3">
        <w:rPr>
          <w:rFonts w:ascii="Perpetua" w:hAnsi="Perpetua"/>
          <w:sz w:val="20"/>
          <w:szCs w:val="20"/>
        </w:rPr>
        <w:t>‘</w:t>
      </w:r>
      <w:r w:rsidR="003012F7" w:rsidRPr="00D67038">
        <w:rPr>
          <w:rFonts w:ascii="Perpetua" w:hAnsi="Perpetua"/>
          <w:sz w:val="20"/>
          <w:szCs w:val="20"/>
        </w:rPr>
        <w:t>[t]he manner of Knowledge by universal Theorems … must be most convenient for Beings of limited Understanding and Power</w:t>
      </w:r>
      <w:r w:rsidR="00184DD3">
        <w:rPr>
          <w:rFonts w:ascii="Perpetua" w:hAnsi="Perpetua"/>
          <w:sz w:val="20"/>
          <w:szCs w:val="20"/>
        </w:rPr>
        <w:t>’</w:t>
      </w:r>
      <w:r w:rsidR="00184DD3" w:rsidRPr="00184DD3">
        <w:rPr>
          <w:rFonts w:ascii="Perpetua" w:hAnsi="Perpetua"/>
          <w:sz w:val="20"/>
          <w:szCs w:val="20"/>
          <w:lang w:val="de-DE"/>
        </w:rPr>
        <w:t xml:space="preserve"> </w:t>
      </w:r>
      <w:r w:rsidR="00184DD3">
        <w:rPr>
          <w:rFonts w:ascii="Perpetua" w:hAnsi="Perpetua"/>
          <w:sz w:val="20"/>
          <w:szCs w:val="20"/>
          <w:lang w:val="de-DE"/>
        </w:rPr>
        <w:t>(</w:t>
      </w:r>
      <w:r w:rsidR="00184DD3" w:rsidRPr="00D67038">
        <w:rPr>
          <w:rFonts w:ascii="Perpetua" w:hAnsi="Perpetua"/>
          <w:sz w:val="20"/>
          <w:szCs w:val="20"/>
          <w:lang w:val="de-DE"/>
        </w:rPr>
        <w:t>1726/2004, p. 79</w:t>
      </w:r>
      <w:r w:rsidR="00184DD3">
        <w:rPr>
          <w:rFonts w:ascii="Perpetua" w:hAnsi="Perpetua"/>
          <w:sz w:val="20"/>
          <w:szCs w:val="20"/>
          <w:lang w:val="de-DE"/>
        </w:rPr>
        <w:t>)</w:t>
      </w:r>
      <w:r w:rsidR="00184DD3" w:rsidRPr="00D67038">
        <w:rPr>
          <w:rFonts w:ascii="Perpetua" w:hAnsi="Perpetua"/>
          <w:sz w:val="20"/>
          <w:szCs w:val="20"/>
          <w:lang w:val="de-DE"/>
        </w:rPr>
        <w:t>.</w:t>
      </w:r>
      <w:r w:rsidR="003012F7" w:rsidRPr="00D67038">
        <w:rPr>
          <w:rFonts w:ascii="Perpetua" w:hAnsi="Perpetua"/>
          <w:sz w:val="20"/>
          <w:szCs w:val="20"/>
        </w:rPr>
        <w:t xml:space="preserve"> But in that case a benevolent God who wishes us to know his creation may be expected to provide us with an immediate motive to know it</w:t>
      </w:r>
      <w:r w:rsidR="00184DD3">
        <w:rPr>
          <w:rFonts w:ascii="Perpetua" w:hAnsi="Perpetua"/>
          <w:sz w:val="20"/>
          <w:szCs w:val="20"/>
        </w:rPr>
        <w:t>.</w:t>
      </w:r>
      <w:r w:rsidR="003012F7" w:rsidRPr="00D67038">
        <w:rPr>
          <w:rFonts w:ascii="Perpetua" w:hAnsi="Perpetua"/>
          <w:sz w:val="20"/>
          <w:szCs w:val="20"/>
        </w:rPr>
        <w:t xml:space="preserve"> Since theories necessarily unite uniformity and variety—a theory simply is the unification of various particulars under a single principle</w:t>
      </w:r>
      <w:r w:rsidR="00184DD3">
        <w:rPr>
          <w:rFonts w:ascii="Perpetua" w:hAnsi="Perpetua"/>
          <w:sz w:val="20"/>
          <w:szCs w:val="20"/>
        </w:rPr>
        <w:t xml:space="preserve"> (</w:t>
      </w:r>
      <w:r w:rsidR="00184DD3" w:rsidRPr="00D67038">
        <w:rPr>
          <w:rFonts w:ascii="Perpetua" w:hAnsi="Perpetua"/>
          <w:sz w:val="20"/>
          <w:szCs w:val="20"/>
          <w:lang w:val="de-DE"/>
        </w:rPr>
        <w:t xml:space="preserve">1726/2004, p. </w:t>
      </w:r>
      <w:r w:rsidR="00184DD3">
        <w:rPr>
          <w:rFonts w:ascii="Perpetua" w:hAnsi="Perpetua"/>
          <w:sz w:val="20"/>
          <w:szCs w:val="20"/>
          <w:lang w:val="de-DE"/>
        </w:rPr>
        <w:t>36)</w:t>
      </w:r>
      <w:r w:rsidR="003012F7" w:rsidRPr="00D67038">
        <w:rPr>
          <w:rFonts w:ascii="Perpetua" w:hAnsi="Perpetua"/>
          <w:sz w:val="20"/>
          <w:szCs w:val="20"/>
        </w:rPr>
        <w:t xml:space="preserve">—Hutcheson conjectures that </w:t>
      </w:r>
      <w:r w:rsidR="00184DD3">
        <w:rPr>
          <w:rFonts w:ascii="Perpetua" w:hAnsi="Perpetua"/>
          <w:sz w:val="20"/>
          <w:szCs w:val="20"/>
        </w:rPr>
        <w:t>‘</w:t>
      </w:r>
      <w:r w:rsidR="003012F7" w:rsidRPr="00D67038">
        <w:rPr>
          <w:rFonts w:ascii="Perpetua" w:hAnsi="Perpetua"/>
          <w:sz w:val="20"/>
          <w:szCs w:val="20"/>
        </w:rPr>
        <w:t xml:space="preserve">the Author of Nature has </w:t>
      </w:r>
      <w:proofErr w:type="spellStart"/>
      <w:r w:rsidR="003012F7" w:rsidRPr="00D67038">
        <w:rPr>
          <w:rFonts w:ascii="Perpetua" w:hAnsi="Perpetua"/>
          <w:sz w:val="20"/>
          <w:szCs w:val="20"/>
        </w:rPr>
        <w:t>determin</w:t>
      </w:r>
      <w:r w:rsidR="00184DD3">
        <w:rPr>
          <w:rFonts w:ascii="Perpetua" w:hAnsi="Perpetua"/>
          <w:sz w:val="20"/>
          <w:szCs w:val="20"/>
        </w:rPr>
        <w:t>’</w:t>
      </w:r>
      <w:r w:rsidR="003012F7" w:rsidRPr="00D67038">
        <w:rPr>
          <w:rFonts w:ascii="Perpetua" w:hAnsi="Perpetua"/>
          <w:sz w:val="20"/>
          <w:szCs w:val="20"/>
        </w:rPr>
        <w:t>d</w:t>
      </w:r>
      <w:proofErr w:type="spellEnd"/>
      <w:r w:rsidR="003012F7" w:rsidRPr="00D67038">
        <w:rPr>
          <w:rFonts w:ascii="Perpetua" w:hAnsi="Perpetua"/>
          <w:sz w:val="20"/>
          <w:szCs w:val="20"/>
        </w:rPr>
        <w:t xml:space="preserve"> us … to receive from uniform Objects the Pleasures of Beauty and Harmony, to excite us to the Pursuit of Knowledge, and to reward us for it</w:t>
      </w:r>
      <w:r w:rsidR="00184DD3">
        <w:rPr>
          <w:rFonts w:ascii="Perpetua" w:hAnsi="Perpetua"/>
          <w:sz w:val="20"/>
          <w:szCs w:val="20"/>
        </w:rPr>
        <w:t>’ (</w:t>
      </w:r>
      <w:r w:rsidR="00184DD3" w:rsidRPr="00D67038">
        <w:rPr>
          <w:rFonts w:ascii="Perpetua" w:hAnsi="Perpetua"/>
          <w:sz w:val="20"/>
          <w:szCs w:val="20"/>
          <w:lang w:val="de-DE"/>
        </w:rPr>
        <w:t xml:space="preserve">1726/2004, p. </w:t>
      </w:r>
      <w:r w:rsidR="00184DD3">
        <w:rPr>
          <w:rFonts w:ascii="Perpetua" w:hAnsi="Perpetua"/>
          <w:sz w:val="20"/>
          <w:szCs w:val="20"/>
          <w:lang w:val="de-DE"/>
        </w:rPr>
        <w:t>9</w:t>
      </w:r>
      <w:r w:rsidR="00184DD3" w:rsidRPr="00D67038">
        <w:rPr>
          <w:rFonts w:ascii="Perpetua" w:hAnsi="Perpetua"/>
          <w:sz w:val="20"/>
          <w:szCs w:val="20"/>
          <w:lang w:val="de-DE"/>
        </w:rPr>
        <w:t>9</w:t>
      </w:r>
      <w:r w:rsidR="00184DD3">
        <w:rPr>
          <w:rFonts w:ascii="Perpetua" w:hAnsi="Perpetua"/>
          <w:sz w:val="20"/>
          <w:szCs w:val="20"/>
          <w:lang w:val="de-DE"/>
        </w:rPr>
        <w:t>).</w:t>
      </w:r>
      <w:r w:rsidR="00184DD3" w:rsidRPr="00D67038">
        <w:rPr>
          <w:rFonts w:ascii="Perpetua" w:hAnsi="Perpetua"/>
          <w:sz w:val="20"/>
          <w:szCs w:val="20"/>
        </w:rPr>
        <w:t xml:space="preserve"> </w:t>
      </w:r>
      <w:r w:rsidR="003012F7" w:rsidRPr="00D67038">
        <w:rPr>
          <w:rFonts w:ascii="Perpetua" w:hAnsi="Perpetua"/>
          <w:sz w:val="20"/>
          <w:szCs w:val="20"/>
        </w:rPr>
        <w:t xml:space="preserve">Of course this does not commit Hutcheson to the view that only theories are beautiful. But it does commit him to the view that when something that is not a theory is beautiful—a work of art, for example—it is beautiful because it is theory-like. And it does commit him to the view that if anything is literally beautiful, a theory is. </w:t>
      </w:r>
    </w:p>
    <w:p w14:paraId="0E8A82EC" w14:textId="1BBB827B" w:rsidR="00E558AF" w:rsidRPr="00D67038" w:rsidRDefault="003012F7" w:rsidP="00D67038">
      <w:pPr>
        <w:pStyle w:val="BodyA"/>
        <w:rPr>
          <w:rFonts w:ascii="Perpetua" w:hAnsi="Perpetua"/>
          <w:sz w:val="20"/>
          <w:szCs w:val="20"/>
        </w:rPr>
      </w:pPr>
      <w:r w:rsidRPr="00D67038">
        <w:rPr>
          <w:rFonts w:ascii="Perpetua" w:hAnsi="Perpetua"/>
          <w:sz w:val="20"/>
          <w:szCs w:val="20"/>
        </w:rPr>
        <w:tab/>
      </w:r>
      <w:r w:rsidRPr="00D67038">
        <w:rPr>
          <w:rFonts w:ascii="Perpetua" w:hAnsi="Perpetua"/>
          <w:sz w:val="20"/>
          <w:szCs w:val="20"/>
          <w:lang w:val="de-DE"/>
        </w:rPr>
        <w:t xml:space="preserve">So </w:t>
      </w:r>
      <w:proofErr w:type="spellStart"/>
      <w:r w:rsidRPr="00D67038">
        <w:rPr>
          <w:rFonts w:ascii="Perpetua" w:hAnsi="Perpetua"/>
          <w:sz w:val="20"/>
          <w:szCs w:val="20"/>
          <w:lang w:val="de-DE"/>
        </w:rPr>
        <w:t>Hutcheson</w:t>
      </w:r>
      <w:proofErr w:type="spellEnd"/>
      <w:r w:rsidRPr="00D67038">
        <w:rPr>
          <w:rFonts w:ascii="Perpetua" w:hAnsi="Perpetua"/>
          <w:sz w:val="20"/>
          <w:szCs w:val="20"/>
          <w:lang w:val="de-DE"/>
        </w:rPr>
        <w:t xml:space="preserve"> </w:t>
      </w:r>
      <w:proofErr w:type="spellStart"/>
      <w:r w:rsidR="00A22CAC">
        <w:rPr>
          <w:rFonts w:ascii="Perpetua" w:hAnsi="Perpetua"/>
          <w:sz w:val="20"/>
          <w:szCs w:val="20"/>
          <w:lang w:val="de-DE"/>
        </w:rPr>
        <w:t>anticipates</w:t>
      </w:r>
      <w:proofErr w:type="spellEnd"/>
      <w:r w:rsidRPr="00D67038">
        <w:rPr>
          <w:rFonts w:ascii="Perpetua" w:hAnsi="Perpetua"/>
          <w:sz w:val="20"/>
          <w:szCs w:val="20"/>
          <w:lang w:val="de-DE"/>
        </w:rPr>
        <w:t xml:space="preserve"> </w:t>
      </w:r>
      <w:proofErr w:type="spellStart"/>
      <w:r w:rsidRPr="00D67038">
        <w:rPr>
          <w:rFonts w:ascii="Perpetua" w:hAnsi="Perpetua"/>
          <w:sz w:val="20"/>
          <w:szCs w:val="20"/>
        </w:rPr>
        <w:t>Poincaré</w:t>
      </w:r>
      <w:proofErr w:type="spellEnd"/>
      <w:r w:rsidR="00A22CAC">
        <w:rPr>
          <w:rFonts w:ascii="Perpetua" w:hAnsi="Perpetua"/>
          <w:sz w:val="20"/>
          <w:szCs w:val="20"/>
        </w:rPr>
        <w:t xml:space="preserve"> </w:t>
      </w:r>
      <w:r w:rsidRPr="00D67038">
        <w:rPr>
          <w:rFonts w:ascii="Perpetua" w:hAnsi="Perpetua"/>
          <w:sz w:val="20"/>
          <w:szCs w:val="20"/>
        </w:rPr>
        <w:t xml:space="preserve">in holding beauty to be a motive to exact science. But he goes beyond </w:t>
      </w:r>
      <w:proofErr w:type="spellStart"/>
      <w:r w:rsidRPr="00D67038">
        <w:rPr>
          <w:rFonts w:ascii="Perpetua" w:hAnsi="Perpetua"/>
          <w:sz w:val="20"/>
          <w:szCs w:val="20"/>
        </w:rPr>
        <w:t>Poincaré</w:t>
      </w:r>
      <w:proofErr w:type="spellEnd"/>
      <w:r w:rsidRPr="00D67038">
        <w:rPr>
          <w:rFonts w:ascii="Perpetua" w:hAnsi="Perpetua"/>
          <w:sz w:val="20"/>
          <w:szCs w:val="20"/>
        </w:rPr>
        <w:t xml:space="preserve"> in holding our having such a motive to explain our capacity to be conscious of beauty at all. We have a sense of beauty so that we may apprehend the beauty of theories. But theories are immaterial. They are objects of intellect rather than of sense. So what can Hutcheson mean when he talks of our sensing their beauty? </w:t>
      </w:r>
    </w:p>
    <w:p w14:paraId="72CD485C" w14:textId="117827C0" w:rsidR="00E558AF" w:rsidRPr="00D67038" w:rsidRDefault="003012F7" w:rsidP="00D67038">
      <w:pPr>
        <w:pStyle w:val="BodyA"/>
        <w:rPr>
          <w:rFonts w:ascii="Perpetua" w:hAnsi="Perpetua"/>
          <w:sz w:val="20"/>
          <w:szCs w:val="20"/>
        </w:rPr>
      </w:pPr>
      <w:r w:rsidRPr="00D67038">
        <w:rPr>
          <w:rFonts w:ascii="Perpetua" w:hAnsi="Perpetua"/>
          <w:sz w:val="20"/>
          <w:szCs w:val="20"/>
        </w:rPr>
        <w:tab/>
        <w:t xml:space="preserve">Hutcheson begins his treatise by warning against an oversimple picture of the mind, prevalent in his day and ours, that sharply divides the mind between a lower sensory component and a higher rational one. He brings out the inadequacy of this picture by remarking two ways in which the operation of the five senses differs from the operation of reason. One is that whereas the operation of reason is mediated by inferences, and so occurs in steps, the five senses are not so mediated in their operation, which occurs all at once. Hutcheson marks this difference by saying that the five senses operate </w:t>
      </w:r>
      <w:r w:rsidRPr="00BB7409">
        <w:rPr>
          <w:rFonts w:ascii="Perpetua" w:hAnsi="Perpetua"/>
          <w:i/>
          <w:iCs/>
          <w:sz w:val="20"/>
          <w:szCs w:val="20"/>
          <w:u w:val="single"/>
        </w:rPr>
        <w:t>immediately</w:t>
      </w:r>
      <w:r w:rsidRPr="00D67038">
        <w:rPr>
          <w:rFonts w:ascii="Perpetua" w:hAnsi="Perpetua"/>
          <w:sz w:val="20"/>
          <w:szCs w:val="20"/>
        </w:rPr>
        <w:t xml:space="preserve"> whereas reason operates </w:t>
      </w:r>
      <w:r w:rsidRPr="00784704">
        <w:rPr>
          <w:rFonts w:ascii="Perpetua" w:hAnsi="Perpetua"/>
          <w:i/>
          <w:iCs/>
          <w:sz w:val="20"/>
          <w:szCs w:val="20"/>
          <w:u w:val="single"/>
        </w:rPr>
        <w:t>mediately</w:t>
      </w:r>
      <w:r w:rsidRPr="00D67038">
        <w:rPr>
          <w:rFonts w:ascii="Perpetua" w:hAnsi="Perpetua"/>
          <w:sz w:val="20"/>
          <w:szCs w:val="20"/>
        </w:rPr>
        <w:t xml:space="preserve">. Hutcheson marks a second and more complicated difference by saying that whereas the five bodily senses operate </w:t>
      </w:r>
      <w:r w:rsidRPr="00BB7409">
        <w:rPr>
          <w:rFonts w:ascii="Perpetua" w:hAnsi="Perpetua"/>
          <w:i/>
          <w:iCs/>
          <w:sz w:val="20"/>
          <w:szCs w:val="20"/>
          <w:u w:val="single"/>
        </w:rPr>
        <w:t>externally</w:t>
      </w:r>
      <w:r w:rsidRPr="00D67038">
        <w:rPr>
          <w:rFonts w:ascii="Perpetua" w:hAnsi="Perpetua"/>
          <w:sz w:val="20"/>
          <w:szCs w:val="20"/>
        </w:rPr>
        <w:t xml:space="preserve"> or </w:t>
      </w:r>
      <w:r w:rsidRPr="00BB7409">
        <w:rPr>
          <w:rFonts w:ascii="Perpetua" w:hAnsi="Perpetua"/>
          <w:i/>
          <w:iCs/>
          <w:sz w:val="20"/>
          <w:szCs w:val="20"/>
          <w:u w:val="single"/>
        </w:rPr>
        <w:t>directly</w:t>
      </w:r>
      <w:r w:rsidRPr="00D67038">
        <w:rPr>
          <w:rFonts w:ascii="Perpetua" w:hAnsi="Perpetua"/>
          <w:sz w:val="20"/>
          <w:szCs w:val="20"/>
        </w:rPr>
        <w:t xml:space="preserve"> or </w:t>
      </w:r>
      <w:r w:rsidRPr="00BB7409">
        <w:rPr>
          <w:rFonts w:ascii="Perpetua" w:hAnsi="Perpetua"/>
          <w:i/>
          <w:iCs/>
          <w:sz w:val="20"/>
          <w:szCs w:val="20"/>
          <w:u w:val="single"/>
        </w:rPr>
        <w:t>antecedently</w:t>
      </w:r>
      <w:r w:rsidRPr="00D67038">
        <w:rPr>
          <w:rFonts w:ascii="Perpetua" w:hAnsi="Perpetua"/>
          <w:sz w:val="20"/>
          <w:szCs w:val="20"/>
        </w:rPr>
        <w:t xml:space="preserve"> upon the world, reason operates </w:t>
      </w:r>
      <w:r w:rsidRPr="00BB7409">
        <w:rPr>
          <w:rFonts w:ascii="Perpetua" w:hAnsi="Perpetua"/>
          <w:i/>
          <w:iCs/>
          <w:sz w:val="20"/>
          <w:szCs w:val="20"/>
          <w:u w:val="single"/>
        </w:rPr>
        <w:t>internally</w:t>
      </w:r>
      <w:r w:rsidRPr="00D67038">
        <w:rPr>
          <w:rFonts w:ascii="Perpetua" w:hAnsi="Perpetua"/>
          <w:sz w:val="20"/>
          <w:szCs w:val="20"/>
        </w:rPr>
        <w:t xml:space="preserve"> or </w:t>
      </w:r>
      <w:r w:rsidRPr="00BB7409">
        <w:rPr>
          <w:rFonts w:ascii="Perpetua" w:hAnsi="Perpetua"/>
          <w:i/>
          <w:iCs/>
          <w:sz w:val="20"/>
          <w:szCs w:val="20"/>
          <w:u w:val="single"/>
        </w:rPr>
        <w:t>reflexively</w:t>
      </w:r>
      <w:r w:rsidRPr="00D67038">
        <w:rPr>
          <w:rFonts w:ascii="Perpetua" w:hAnsi="Perpetua"/>
          <w:sz w:val="20"/>
          <w:szCs w:val="20"/>
        </w:rPr>
        <w:t xml:space="preserve"> or </w:t>
      </w:r>
      <w:r w:rsidRPr="00BB7409">
        <w:rPr>
          <w:rFonts w:ascii="Perpetua" w:hAnsi="Perpetua"/>
          <w:i/>
          <w:iCs/>
          <w:sz w:val="20"/>
          <w:szCs w:val="20"/>
          <w:u w:val="single"/>
        </w:rPr>
        <w:t>subsequently</w:t>
      </w:r>
      <w:r w:rsidRPr="00D67038">
        <w:rPr>
          <w:rFonts w:ascii="Perpetua" w:hAnsi="Perpetua"/>
          <w:sz w:val="20"/>
          <w:szCs w:val="20"/>
        </w:rPr>
        <w:t xml:space="preserve"> upon it</w:t>
      </w:r>
      <w:r w:rsidR="000C11CC">
        <w:rPr>
          <w:rFonts w:ascii="Perpetua" w:hAnsi="Perpetua"/>
          <w:sz w:val="20"/>
          <w:szCs w:val="20"/>
        </w:rPr>
        <w:t xml:space="preserve"> (</w:t>
      </w:r>
      <w:r w:rsidR="000C11CC" w:rsidRPr="00D67038">
        <w:rPr>
          <w:rFonts w:ascii="Perpetua" w:hAnsi="Perpetua" w:cs="Futura"/>
          <w:sz w:val="20"/>
          <w:szCs w:val="20"/>
        </w:rPr>
        <w:t>1726/2004, p. 24</w:t>
      </w:r>
      <w:r w:rsidR="000C11CC">
        <w:rPr>
          <w:rFonts w:ascii="Perpetua" w:hAnsi="Perpetua" w:cs="Futura"/>
          <w:sz w:val="20"/>
          <w:szCs w:val="20"/>
        </w:rPr>
        <w:t>; 1747, pp. 12-13; 1755, p. 48)</w:t>
      </w:r>
      <w:r w:rsidRPr="00D67038">
        <w:rPr>
          <w:rFonts w:ascii="Perpetua" w:hAnsi="Perpetua"/>
          <w:sz w:val="20"/>
          <w:szCs w:val="20"/>
        </w:rPr>
        <w:t>. To say that the operations of reason are internal (or reflexive or subsequent) is to say that reason depends for its objects on the prior operation of other mental powers. Unless some other power</w:t>
      </w:r>
      <w:r w:rsidR="004A29F6">
        <w:rPr>
          <w:rFonts w:ascii="Perpetua" w:hAnsi="Perpetua"/>
          <w:sz w:val="20"/>
          <w:szCs w:val="20"/>
        </w:rPr>
        <w:t xml:space="preserve">, </w:t>
      </w:r>
      <w:r w:rsidRPr="00D67038">
        <w:rPr>
          <w:rFonts w:ascii="Perpetua" w:hAnsi="Perpetua"/>
          <w:sz w:val="20"/>
          <w:szCs w:val="20"/>
        </w:rPr>
        <w:t>or powers</w:t>
      </w:r>
      <w:r w:rsidR="004A29F6">
        <w:rPr>
          <w:rFonts w:ascii="Perpetua" w:hAnsi="Perpetua"/>
          <w:sz w:val="20"/>
          <w:szCs w:val="20"/>
        </w:rPr>
        <w:t>,</w:t>
      </w:r>
      <w:r w:rsidRPr="00D67038">
        <w:rPr>
          <w:rFonts w:ascii="Perpetua" w:hAnsi="Perpetua"/>
          <w:sz w:val="20"/>
          <w:szCs w:val="20"/>
        </w:rPr>
        <w:t xml:space="preserve"> operates to place some object before the mind, there is nothing about which to reason. But while this dependence may seem a limitation on reason, it is compensated by the freedom with which reason ranges over those objects that have been placed before the mind. The situation is opposite with the five senses. They, being external (or direct or antecedent) in their operation, are capable all on their own of placing objects before the mind. But each is circumscribed in its operation to a very particular kind of object. You can see colors, hear sounds, and smell odors, but you can</w:t>
      </w:r>
      <w:r w:rsidRPr="00D67038">
        <w:rPr>
          <w:rFonts w:ascii="Perpetua" w:hAnsi="Perpetua"/>
          <w:sz w:val="20"/>
          <w:szCs w:val="20"/>
          <w:lang w:val="fr-FR"/>
        </w:rPr>
        <w:t>’</w:t>
      </w:r>
      <w:r w:rsidRPr="00D67038">
        <w:rPr>
          <w:rFonts w:ascii="Perpetua" w:hAnsi="Perpetua"/>
          <w:sz w:val="20"/>
          <w:szCs w:val="20"/>
        </w:rPr>
        <w:t>t see sounds, hear odors, or smell colors, let alone see, hear, or smell Euclid</w:t>
      </w:r>
      <w:r w:rsidRPr="00D67038">
        <w:rPr>
          <w:rFonts w:ascii="Perpetua" w:hAnsi="Perpetua"/>
          <w:sz w:val="20"/>
          <w:szCs w:val="20"/>
          <w:lang w:val="fr-FR"/>
        </w:rPr>
        <w:t>’</w:t>
      </w:r>
      <w:r w:rsidRPr="00D67038">
        <w:rPr>
          <w:rFonts w:ascii="Perpetua" w:hAnsi="Perpetua"/>
          <w:sz w:val="20"/>
          <w:szCs w:val="20"/>
        </w:rPr>
        <w:t>s 47th proposition or Newton</w:t>
      </w:r>
      <w:r w:rsidRPr="00D67038">
        <w:rPr>
          <w:rFonts w:ascii="Perpetua" w:hAnsi="Perpetua"/>
          <w:sz w:val="20"/>
          <w:szCs w:val="20"/>
          <w:lang w:val="fr-FR"/>
        </w:rPr>
        <w:t>’</w:t>
      </w:r>
      <w:r w:rsidRPr="00D67038">
        <w:rPr>
          <w:rFonts w:ascii="Perpetua" w:hAnsi="Perpetua"/>
          <w:sz w:val="20"/>
          <w:szCs w:val="20"/>
        </w:rPr>
        <w:t xml:space="preserve">s theory of gravity. You can however reason about any object you can bring before your </w:t>
      </w:r>
      <w:proofErr w:type="gramStart"/>
      <w:r w:rsidRPr="00D67038">
        <w:rPr>
          <w:rFonts w:ascii="Perpetua" w:hAnsi="Perpetua"/>
          <w:sz w:val="20"/>
          <w:szCs w:val="20"/>
        </w:rPr>
        <w:t>mind,</w:t>
      </w:r>
      <w:proofErr w:type="gramEnd"/>
      <w:r w:rsidRPr="00D67038">
        <w:rPr>
          <w:rFonts w:ascii="Perpetua" w:hAnsi="Perpetua"/>
          <w:sz w:val="20"/>
          <w:szCs w:val="20"/>
        </w:rPr>
        <w:t xml:space="preserve"> from those you bring before it through the simple and automatic operations of sense to those you bring before it only through the extended collaboration of every mental power you possess. </w:t>
      </w:r>
    </w:p>
    <w:p w14:paraId="485DED34" w14:textId="7B9DF9BE" w:rsidR="00E558AF" w:rsidRPr="00D67038" w:rsidRDefault="003012F7" w:rsidP="00D67038">
      <w:pPr>
        <w:pStyle w:val="BodyA"/>
        <w:rPr>
          <w:rFonts w:ascii="Perpetua" w:hAnsi="Perpetua"/>
          <w:sz w:val="20"/>
          <w:szCs w:val="20"/>
        </w:rPr>
      </w:pPr>
      <w:r w:rsidRPr="00D67038">
        <w:rPr>
          <w:rFonts w:ascii="Perpetua" w:hAnsi="Perpetua"/>
          <w:sz w:val="20"/>
          <w:szCs w:val="20"/>
        </w:rPr>
        <w:tab/>
        <w:t>If we now ask how the power by which we find things beautiful—the power known in Hutcheson</w:t>
      </w:r>
      <w:r w:rsidRPr="00D67038">
        <w:rPr>
          <w:rFonts w:ascii="Perpetua" w:hAnsi="Perpetua"/>
          <w:sz w:val="20"/>
          <w:szCs w:val="20"/>
          <w:lang w:val="fr-FR"/>
        </w:rPr>
        <w:t>’</w:t>
      </w:r>
      <w:r w:rsidR="00F6726C" w:rsidRPr="00D67038">
        <w:rPr>
          <w:rFonts w:ascii="Perpetua" w:hAnsi="Perpetua"/>
          <w:sz w:val="20"/>
          <w:szCs w:val="20"/>
        </w:rPr>
        <w:t xml:space="preserve">s time as </w:t>
      </w:r>
      <w:r w:rsidR="00F6726C" w:rsidRPr="00BB7409">
        <w:rPr>
          <w:rFonts w:ascii="Perpetua" w:hAnsi="Perpetua"/>
          <w:i/>
          <w:sz w:val="20"/>
          <w:szCs w:val="20"/>
          <w:u w:val="single"/>
        </w:rPr>
        <w:t>the faculty of taste</w:t>
      </w:r>
      <w:r w:rsidRPr="00D67038">
        <w:rPr>
          <w:rFonts w:ascii="Perpetua" w:hAnsi="Perpetua"/>
          <w:sz w:val="20"/>
          <w:szCs w:val="20"/>
        </w:rPr>
        <w:t>—fits into this scheme, Hutcheson</w:t>
      </w:r>
      <w:r w:rsidRPr="00D67038">
        <w:rPr>
          <w:rFonts w:ascii="Perpetua" w:hAnsi="Perpetua"/>
          <w:sz w:val="20"/>
          <w:szCs w:val="20"/>
          <w:lang w:val="fr-FR"/>
        </w:rPr>
        <w:t>’</w:t>
      </w:r>
      <w:r w:rsidRPr="00D67038">
        <w:rPr>
          <w:rFonts w:ascii="Perpetua" w:hAnsi="Perpetua"/>
          <w:sz w:val="20"/>
          <w:szCs w:val="20"/>
        </w:rPr>
        <w:t xml:space="preserve">s answer is that it operates with all the immediacy of </w:t>
      </w:r>
      <w:r w:rsidR="00541FFD" w:rsidRPr="00D67038">
        <w:rPr>
          <w:rFonts w:ascii="Perpetua" w:hAnsi="Perpetua"/>
          <w:sz w:val="20"/>
          <w:szCs w:val="20"/>
        </w:rPr>
        <w:t>externa</w:t>
      </w:r>
      <w:r w:rsidR="00620031" w:rsidRPr="00D67038">
        <w:rPr>
          <w:rFonts w:ascii="Perpetua" w:hAnsi="Perpetua"/>
          <w:sz w:val="20"/>
          <w:szCs w:val="20"/>
        </w:rPr>
        <w:t>l</w:t>
      </w:r>
      <w:r w:rsidRPr="00D67038">
        <w:rPr>
          <w:rFonts w:ascii="Perpetua" w:hAnsi="Perpetua"/>
          <w:sz w:val="20"/>
          <w:szCs w:val="20"/>
        </w:rPr>
        <w:t xml:space="preserve"> sens</w:t>
      </w:r>
      <w:r w:rsidR="00541FFD" w:rsidRPr="00D67038">
        <w:rPr>
          <w:rFonts w:ascii="Perpetua" w:hAnsi="Perpetua"/>
          <w:sz w:val="20"/>
          <w:szCs w:val="20"/>
        </w:rPr>
        <w:t>e</w:t>
      </w:r>
      <w:r w:rsidRPr="00D67038">
        <w:rPr>
          <w:rFonts w:ascii="Perpetua" w:hAnsi="Perpetua"/>
          <w:sz w:val="20"/>
          <w:szCs w:val="20"/>
        </w:rPr>
        <w:t xml:space="preserve"> and all the internality of reason. Its immediacy is manifest in the fact that we do not infer or otherwise figure out that things are beautiful, but are rather struck all at once by their beauty. For Hutcheson this consideration suffices to justify grouping the faculty of taste among the senses: </w:t>
      </w:r>
    </w:p>
    <w:p w14:paraId="5661C06D" w14:textId="77777777" w:rsidR="00E558AF" w:rsidRPr="00D67038" w:rsidRDefault="00E558AF" w:rsidP="00D67038">
      <w:pPr>
        <w:pStyle w:val="BodyA"/>
        <w:rPr>
          <w:rFonts w:ascii="Perpetua" w:hAnsi="Perpetua"/>
          <w:sz w:val="20"/>
          <w:szCs w:val="20"/>
        </w:rPr>
      </w:pPr>
    </w:p>
    <w:p w14:paraId="7F1FFBF2" w14:textId="514F12BB" w:rsidR="00E558AF" w:rsidRPr="00D67038" w:rsidRDefault="003012F7" w:rsidP="00D67038">
      <w:pPr>
        <w:pStyle w:val="BodyA"/>
        <w:ind w:left="540"/>
        <w:rPr>
          <w:rFonts w:ascii="Perpetua" w:hAnsi="Perpetua"/>
          <w:sz w:val="20"/>
          <w:szCs w:val="20"/>
        </w:rPr>
      </w:pPr>
      <w:r w:rsidRPr="00D67038">
        <w:rPr>
          <w:rFonts w:ascii="Perpetua" w:hAnsi="Perpetua"/>
          <w:sz w:val="20"/>
          <w:szCs w:val="20"/>
        </w:rPr>
        <w:t>This superior Power of Perception is justly called a Sense, because of its Affinity to the other Senses in this, that the Pleasure does not arise from Knowledge of Principles, Proportions, Causes, or of the Usefulness of the Object; but strikes us at first with the Idea of Beauty.</w:t>
      </w:r>
      <w:r w:rsidR="00184DD3">
        <w:rPr>
          <w:rFonts w:ascii="Perpetua" w:hAnsi="Perpetua"/>
          <w:sz w:val="20"/>
          <w:szCs w:val="20"/>
        </w:rPr>
        <w:t xml:space="preserve"> (</w:t>
      </w:r>
      <w:r w:rsidR="00184DD3" w:rsidRPr="00D67038">
        <w:rPr>
          <w:rFonts w:ascii="Perpetua" w:hAnsi="Perpetua" w:cs="Futura"/>
          <w:sz w:val="20"/>
          <w:szCs w:val="20"/>
        </w:rPr>
        <w:t>1726/2004, p. 25</w:t>
      </w:r>
      <w:r w:rsidR="00184DD3">
        <w:rPr>
          <w:rFonts w:ascii="Perpetua" w:hAnsi="Perpetua" w:cs="Futura"/>
          <w:sz w:val="20"/>
          <w:szCs w:val="20"/>
        </w:rPr>
        <w:t>)</w:t>
      </w:r>
    </w:p>
    <w:p w14:paraId="091177C4" w14:textId="77777777" w:rsidR="00E558AF" w:rsidRPr="00D67038" w:rsidRDefault="00E558AF" w:rsidP="00D67038">
      <w:pPr>
        <w:pStyle w:val="BodyA"/>
        <w:rPr>
          <w:rFonts w:ascii="Perpetua" w:hAnsi="Perpetua"/>
          <w:sz w:val="20"/>
          <w:szCs w:val="20"/>
        </w:rPr>
      </w:pPr>
    </w:p>
    <w:p w14:paraId="7E2C4FA0" w14:textId="10E53C3D" w:rsidR="00E558AF" w:rsidRPr="00D67038" w:rsidRDefault="003012F7" w:rsidP="00D67038">
      <w:pPr>
        <w:pStyle w:val="BodyA"/>
        <w:rPr>
          <w:rFonts w:ascii="Perpetua" w:hAnsi="Perpetua"/>
          <w:sz w:val="20"/>
          <w:szCs w:val="20"/>
        </w:rPr>
      </w:pPr>
      <w:r w:rsidRPr="00D67038">
        <w:rPr>
          <w:rFonts w:ascii="Perpetua" w:hAnsi="Perpetua"/>
          <w:sz w:val="20"/>
          <w:szCs w:val="20"/>
        </w:rPr>
        <w:t>The internality of the faculty of taste is manifest in its dependence on the operation of other faculties for its objects, or, as Hutcheson puts it, in the idea of beauty</w:t>
      </w:r>
      <w:r w:rsidR="00D26C8D">
        <w:rPr>
          <w:rFonts w:ascii="Perpetua" w:hAnsi="Perpetua"/>
          <w:sz w:val="20"/>
          <w:szCs w:val="20"/>
        </w:rPr>
        <w:t>’s</w:t>
      </w:r>
      <w:r w:rsidRPr="00D67038">
        <w:rPr>
          <w:rFonts w:ascii="Perpetua" w:hAnsi="Perpetua"/>
          <w:sz w:val="20"/>
          <w:szCs w:val="20"/>
        </w:rPr>
        <w:t xml:space="preserve"> aris</w:t>
      </w:r>
      <w:r w:rsidR="00D26C8D">
        <w:rPr>
          <w:rFonts w:ascii="Perpetua" w:hAnsi="Perpetua"/>
          <w:sz w:val="20"/>
          <w:szCs w:val="20"/>
        </w:rPr>
        <w:t xml:space="preserve">ing </w:t>
      </w:r>
      <w:r w:rsidRPr="00D67038">
        <w:rPr>
          <w:rFonts w:ascii="Perpetua" w:hAnsi="Perpetua"/>
          <w:sz w:val="20"/>
          <w:szCs w:val="20"/>
        </w:rPr>
        <w:t xml:space="preserve">only </w:t>
      </w:r>
      <w:r w:rsidR="00184DD3">
        <w:rPr>
          <w:rFonts w:ascii="Perpetua" w:hAnsi="Perpetua"/>
          <w:sz w:val="20"/>
          <w:szCs w:val="20"/>
        </w:rPr>
        <w:t>‘</w:t>
      </w:r>
      <w:r w:rsidRPr="00D67038">
        <w:rPr>
          <w:rFonts w:ascii="Perpetua" w:hAnsi="Perpetua"/>
          <w:sz w:val="20"/>
          <w:szCs w:val="20"/>
        </w:rPr>
        <w:t>upon the previous Reception and Comparison of various sensible Perceptions … or intellectual ideas, when we find Uniformity … among them</w:t>
      </w:r>
      <w:r w:rsidR="00184DD3">
        <w:rPr>
          <w:rFonts w:ascii="Perpetua" w:hAnsi="Perpetua"/>
          <w:sz w:val="20"/>
          <w:szCs w:val="20"/>
        </w:rPr>
        <w:t>’</w:t>
      </w:r>
      <w:r w:rsidR="0074188A">
        <w:rPr>
          <w:rFonts w:ascii="Perpetua" w:hAnsi="Perpetua"/>
          <w:sz w:val="20"/>
          <w:szCs w:val="20"/>
        </w:rPr>
        <w:t xml:space="preserve"> (1742/2002, p. 16)</w:t>
      </w:r>
      <w:r w:rsidRPr="00D67038">
        <w:rPr>
          <w:rFonts w:ascii="Perpetua" w:hAnsi="Perpetua"/>
          <w:sz w:val="20"/>
          <w:szCs w:val="20"/>
        </w:rPr>
        <w:t xml:space="preserve">. And its internality is also manifest in its capacity to operate over a range of objects, or, as Hutcheson puts it, in the fact that we are able to </w:t>
      </w:r>
      <w:r w:rsidR="00184DD3">
        <w:rPr>
          <w:rFonts w:ascii="Perpetua" w:hAnsi="Perpetua"/>
          <w:sz w:val="20"/>
          <w:szCs w:val="20"/>
        </w:rPr>
        <w:t>‘</w:t>
      </w:r>
      <w:r w:rsidRPr="00D67038">
        <w:rPr>
          <w:rFonts w:ascii="Perpetua" w:hAnsi="Perpetua"/>
          <w:sz w:val="20"/>
          <w:szCs w:val="20"/>
        </w:rPr>
        <w:t>discern a sort of Beauty</w:t>
      </w:r>
      <w:r w:rsidR="00184DD3">
        <w:rPr>
          <w:rFonts w:ascii="Perpetua" w:hAnsi="Perpetua"/>
          <w:sz w:val="20"/>
          <w:szCs w:val="20"/>
        </w:rPr>
        <w:t>’</w:t>
      </w:r>
      <w:r w:rsidRPr="00D67038">
        <w:rPr>
          <w:rFonts w:ascii="Perpetua" w:hAnsi="Perpetua"/>
          <w:sz w:val="20"/>
          <w:szCs w:val="20"/>
        </w:rPr>
        <w:t xml:space="preserve"> even in objects </w:t>
      </w:r>
      <w:r w:rsidR="00184DD3">
        <w:rPr>
          <w:rFonts w:ascii="Perpetua" w:hAnsi="Perpetua"/>
          <w:sz w:val="20"/>
          <w:szCs w:val="20"/>
        </w:rPr>
        <w:t>‘</w:t>
      </w:r>
      <w:r w:rsidRPr="00D67038">
        <w:rPr>
          <w:rFonts w:ascii="Perpetua" w:hAnsi="Perpetua"/>
          <w:sz w:val="20"/>
          <w:szCs w:val="20"/>
        </w:rPr>
        <w:t>where our External Senses are not much concerned</w:t>
      </w:r>
      <w:r w:rsidR="003C5FF4">
        <w:rPr>
          <w:rFonts w:ascii="Perpetua" w:hAnsi="Perpetua"/>
          <w:sz w:val="20"/>
          <w:szCs w:val="20"/>
        </w:rPr>
        <w:t xml:space="preserve">’, </w:t>
      </w:r>
      <w:r w:rsidRPr="00D67038">
        <w:rPr>
          <w:rFonts w:ascii="Perpetua" w:hAnsi="Perpetua"/>
          <w:sz w:val="20"/>
          <w:szCs w:val="20"/>
        </w:rPr>
        <w:t xml:space="preserve">such as </w:t>
      </w:r>
      <w:r w:rsidR="00184DD3">
        <w:rPr>
          <w:rFonts w:ascii="Perpetua" w:hAnsi="Perpetua"/>
          <w:sz w:val="20"/>
          <w:szCs w:val="20"/>
        </w:rPr>
        <w:t>‘</w:t>
      </w:r>
      <w:r w:rsidRPr="00D67038">
        <w:rPr>
          <w:rFonts w:ascii="Perpetua" w:hAnsi="Perpetua"/>
          <w:sz w:val="20"/>
          <w:szCs w:val="20"/>
        </w:rPr>
        <w:t>Theorems, or universal Truths</w:t>
      </w:r>
      <w:r w:rsidR="00184DD3">
        <w:rPr>
          <w:rFonts w:ascii="Perpetua" w:hAnsi="Perpetua"/>
          <w:sz w:val="20"/>
          <w:szCs w:val="20"/>
        </w:rPr>
        <w:t>’</w:t>
      </w:r>
      <w:r w:rsidR="0074188A">
        <w:rPr>
          <w:rFonts w:ascii="Perpetua" w:hAnsi="Perpetua"/>
          <w:sz w:val="20"/>
          <w:szCs w:val="20"/>
        </w:rPr>
        <w:t xml:space="preserve"> (</w:t>
      </w:r>
      <w:r w:rsidR="0074188A" w:rsidRPr="00D67038">
        <w:rPr>
          <w:rFonts w:ascii="Perpetua" w:hAnsi="Perpetua" w:cs="Futura"/>
          <w:sz w:val="20"/>
          <w:szCs w:val="20"/>
        </w:rPr>
        <w:t>1726/2004, p. 24</w:t>
      </w:r>
      <w:r w:rsidR="0074188A">
        <w:rPr>
          <w:rFonts w:ascii="Perpetua" w:hAnsi="Perpetua" w:cs="Futura"/>
          <w:sz w:val="20"/>
          <w:szCs w:val="20"/>
        </w:rPr>
        <w:t>)</w:t>
      </w:r>
      <w:r w:rsidR="0074188A" w:rsidRPr="00D67038">
        <w:rPr>
          <w:rFonts w:ascii="Perpetua" w:hAnsi="Perpetua" w:cs="Futura"/>
          <w:sz w:val="20"/>
          <w:szCs w:val="20"/>
        </w:rPr>
        <w:t>.</w:t>
      </w:r>
      <w:r w:rsidRPr="00D67038">
        <w:rPr>
          <w:rFonts w:ascii="Perpetua" w:hAnsi="Perpetua"/>
          <w:sz w:val="20"/>
          <w:szCs w:val="20"/>
        </w:rPr>
        <w:t xml:space="preserve"> </w:t>
      </w:r>
    </w:p>
    <w:p w14:paraId="28B7C337" w14:textId="294F0404" w:rsidR="004839E6" w:rsidRDefault="003012F7" w:rsidP="004839E6">
      <w:pPr>
        <w:pStyle w:val="BodyA"/>
        <w:rPr>
          <w:rFonts w:ascii="Perpetua" w:hAnsi="Perpetua"/>
          <w:sz w:val="20"/>
          <w:szCs w:val="20"/>
        </w:rPr>
      </w:pPr>
      <w:r w:rsidRPr="00D67038">
        <w:rPr>
          <w:rFonts w:ascii="Perpetua" w:hAnsi="Perpetua"/>
          <w:sz w:val="20"/>
          <w:szCs w:val="20"/>
        </w:rPr>
        <w:tab/>
      </w:r>
      <w:r w:rsidRPr="00F26CC1">
        <w:rPr>
          <w:rFonts w:ascii="Perpetua" w:hAnsi="Perpetua"/>
          <w:sz w:val="20"/>
          <w:szCs w:val="20"/>
        </w:rPr>
        <w:t xml:space="preserve"> </w:t>
      </w:r>
      <w:r w:rsidR="008A4674" w:rsidRPr="00F26CC1">
        <w:rPr>
          <w:rFonts w:ascii="Perpetua" w:hAnsi="Perpetua"/>
          <w:sz w:val="20"/>
          <w:szCs w:val="20"/>
        </w:rPr>
        <w:t>So perhaps this is what an aesthetic object can be if Einstein’s general theory is one. It can be</w:t>
      </w:r>
      <w:r w:rsidR="00F26CC1">
        <w:rPr>
          <w:rFonts w:ascii="Perpetua" w:hAnsi="Perpetua"/>
          <w:sz w:val="20"/>
          <w:szCs w:val="20"/>
        </w:rPr>
        <w:t xml:space="preserve"> </w:t>
      </w:r>
      <w:r w:rsidR="008A4674" w:rsidRPr="00F26CC1">
        <w:rPr>
          <w:rFonts w:ascii="Perpetua" w:hAnsi="Perpetua"/>
          <w:sz w:val="20"/>
          <w:szCs w:val="20"/>
        </w:rPr>
        <w:t>what Hutcheson</w:t>
      </w:r>
      <w:r w:rsidR="004839E6">
        <w:rPr>
          <w:rFonts w:ascii="Perpetua" w:hAnsi="Perpetua"/>
          <w:sz w:val="20"/>
          <w:szCs w:val="20"/>
        </w:rPr>
        <w:t xml:space="preserve"> </w:t>
      </w:r>
      <w:r w:rsidR="008A4674" w:rsidRPr="00F26CC1">
        <w:rPr>
          <w:rFonts w:ascii="Perpetua" w:hAnsi="Perpetua"/>
          <w:sz w:val="20"/>
          <w:szCs w:val="20"/>
        </w:rPr>
        <w:t>call</w:t>
      </w:r>
      <w:r w:rsidR="004839E6">
        <w:rPr>
          <w:rFonts w:ascii="Perpetua" w:hAnsi="Perpetua"/>
          <w:sz w:val="20"/>
          <w:szCs w:val="20"/>
        </w:rPr>
        <w:t>s</w:t>
      </w:r>
      <w:r w:rsidR="008A4674" w:rsidRPr="00F26CC1">
        <w:rPr>
          <w:rFonts w:ascii="Perpetua" w:hAnsi="Perpetua"/>
          <w:sz w:val="20"/>
          <w:szCs w:val="20"/>
        </w:rPr>
        <w:t xml:space="preserve"> an object of internal sense.</w:t>
      </w:r>
      <w:r w:rsidR="004839E6">
        <w:rPr>
          <w:rFonts w:ascii="Perpetua" w:hAnsi="Perpetua"/>
          <w:sz w:val="20"/>
          <w:szCs w:val="20"/>
        </w:rPr>
        <w:t xml:space="preserve"> </w:t>
      </w:r>
      <w:r w:rsidR="00F06A27" w:rsidRPr="00F26CC1">
        <w:rPr>
          <w:rFonts w:ascii="Perpetua" w:hAnsi="Perpetua"/>
          <w:sz w:val="20"/>
          <w:szCs w:val="20"/>
        </w:rPr>
        <w:t>Bringing Einstein’s theory before the mind may be an</w:t>
      </w:r>
      <w:r w:rsidR="00F06A27">
        <w:rPr>
          <w:rFonts w:ascii="Perpetua" w:hAnsi="Perpetua"/>
          <w:sz w:val="20"/>
          <w:szCs w:val="20"/>
        </w:rPr>
        <w:t xml:space="preserve"> </w:t>
      </w:r>
      <w:r w:rsidR="00F06A27" w:rsidRPr="00F26CC1">
        <w:rPr>
          <w:rFonts w:ascii="Perpetua" w:hAnsi="Perpetua"/>
          <w:sz w:val="20"/>
          <w:szCs w:val="20"/>
        </w:rPr>
        <w:t xml:space="preserve">intellectually heroic task. But the difficulty of bringing an object before the mind is no argument against the immediacy of the judgment pronouncing it beautiful once that difficulty has been overcome. </w:t>
      </w:r>
      <w:r w:rsidR="004839E6">
        <w:rPr>
          <w:rFonts w:ascii="Perpetua" w:hAnsi="Perpetua"/>
          <w:sz w:val="20"/>
          <w:szCs w:val="20"/>
        </w:rPr>
        <w:t>Hume, who f</w:t>
      </w:r>
      <w:r w:rsidR="00F06A27">
        <w:rPr>
          <w:rFonts w:ascii="Perpetua" w:hAnsi="Perpetua"/>
          <w:sz w:val="20"/>
          <w:szCs w:val="20"/>
        </w:rPr>
        <w:t>o</w:t>
      </w:r>
      <w:r w:rsidR="004839E6">
        <w:rPr>
          <w:rFonts w:ascii="Perpetua" w:hAnsi="Perpetua"/>
          <w:sz w:val="20"/>
          <w:szCs w:val="20"/>
        </w:rPr>
        <w:t xml:space="preserve">llows after Hutcheson in regarding the faculty of taste as an internal sense, </w:t>
      </w:r>
      <w:r w:rsidR="004839E6" w:rsidRPr="00F26CC1">
        <w:rPr>
          <w:rFonts w:ascii="Perpetua" w:hAnsi="Perpetua"/>
          <w:sz w:val="20"/>
          <w:szCs w:val="20"/>
        </w:rPr>
        <w:t>makes this point with</w:t>
      </w:r>
      <w:r w:rsidR="004839E6">
        <w:rPr>
          <w:rFonts w:ascii="Perpetua" w:hAnsi="Perpetua"/>
          <w:sz w:val="20"/>
          <w:szCs w:val="20"/>
        </w:rPr>
        <w:t xml:space="preserve"> </w:t>
      </w:r>
      <w:r w:rsidR="004839E6" w:rsidRPr="00F26CC1">
        <w:rPr>
          <w:rFonts w:ascii="Perpetua" w:hAnsi="Perpetua"/>
          <w:sz w:val="20"/>
          <w:szCs w:val="20"/>
        </w:rPr>
        <w:t>characteristic clarity:</w:t>
      </w:r>
    </w:p>
    <w:p w14:paraId="2CC8DEB6" w14:textId="77777777" w:rsidR="004839E6" w:rsidRPr="00F26CC1" w:rsidRDefault="004839E6" w:rsidP="004839E6">
      <w:pPr>
        <w:autoSpaceDE w:val="0"/>
        <w:autoSpaceDN w:val="0"/>
        <w:adjustRightInd w:val="0"/>
        <w:rPr>
          <w:rFonts w:ascii="Perpetua" w:hAnsi="Perpetua"/>
          <w:sz w:val="20"/>
          <w:szCs w:val="20"/>
        </w:rPr>
      </w:pPr>
    </w:p>
    <w:p w14:paraId="3114BBC4" w14:textId="26B75F2C" w:rsidR="004839E6" w:rsidRPr="00F26CC1" w:rsidRDefault="004839E6" w:rsidP="004839E6">
      <w:pPr>
        <w:autoSpaceDE w:val="0"/>
        <w:autoSpaceDN w:val="0"/>
        <w:adjustRightInd w:val="0"/>
        <w:ind w:left="720"/>
        <w:rPr>
          <w:rFonts w:ascii="Perpetua" w:hAnsi="Perpetua"/>
          <w:sz w:val="20"/>
          <w:szCs w:val="20"/>
        </w:rPr>
      </w:pPr>
      <w:r w:rsidRPr="00F26CC1">
        <w:rPr>
          <w:rFonts w:ascii="Perpetua" w:hAnsi="Perpetua"/>
          <w:sz w:val="20"/>
          <w:szCs w:val="20"/>
        </w:rPr>
        <w:lastRenderedPageBreak/>
        <w:t xml:space="preserve">[I]n order to pave the way for [a </w:t>
      </w:r>
      <w:r w:rsidR="00AD4C06">
        <w:rPr>
          <w:rFonts w:ascii="Perpetua" w:hAnsi="Perpetua"/>
          <w:sz w:val="20"/>
          <w:szCs w:val="20"/>
        </w:rPr>
        <w:t>sentiment</w:t>
      </w:r>
      <w:r w:rsidRPr="00F26CC1">
        <w:rPr>
          <w:rFonts w:ascii="Perpetua" w:hAnsi="Perpetua"/>
          <w:sz w:val="20"/>
          <w:szCs w:val="20"/>
        </w:rPr>
        <w:t xml:space="preserve"> of </w:t>
      </w:r>
      <w:r w:rsidR="00AD4C06">
        <w:rPr>
          <w:rFonts w:ascii="Perpetua" w:hAnsi="Perpetua"/>
          <w:sz w:val="20"/>
          <w:szCs w:val="20"/>
        </w:rPr>
        <w:t>internal sense</w:t>
      </w:r>
      <w:r w:rsidRPr="00F26CC1">
        <w:rPr>
          <w:rFonts w:ascii="Perpetua" w:hAnsi="Perpetua"/>
          <w:sz w:val="20"/>
          <w:szCs w:val="20"/>
        </w:rPr>
        <w:t>], and give a proper discernment of</w:t>
      </w:r>
      <w:r>
        <w:rPr>
          <w:rFonts w:ascii="Perpetua" w:hAnsi="Perpetua"/>
          <w:sz w:val="20"/>
          <w:szCs w:val="20"/>
        </w:rPr>
        <w:t xml:space="preserve"> </w:t>
      </w:r>
      <w:r w:rsidRPr="00F26CC1">
        <w:rPr>
          <w:rFonts w:ascii="Perpetua" w:hAnsi="Perpetua"/>
          <w:sz w:val="20"/>
          <w:szCs w:val="20"/>
        </w:rPr>
        <w:t>its object, it is often necessary, we find, that much reasoning should precede, that nice</w:t>
      </w:r>
      <w:r>
        <w:rPr>
          <w:rFonts w:ascii="Perpetua" w:hAnsi="Perpetua"/>
          <w:sz w:val="20"/>
          <w:szCs w:val="20"/>
        </w:rPr>
        <w:t xml:space="preserve"> </w:t>
      </w:r>
      <w:r w:rsidRPr="00F26CC1">
        <w:rPr>
          <w:rFonts w:ascii="Perpetua" w:hAnsi="Perpetua"/>
          <w:sz w:val="20"/>
          <w:szCs w:val="20"/>
        </w:rPr>
        <w:t>distinctions be made, just conclusions drawn, distant</w:t>
      </w:r>
      <w:r>
        <w:rPr>
          <w:rFonts w:ascii="Perpetua" w:hAnsi="Perpetua"/>
          <w:sz w:val="20"/>
          <w:szCs w:val="20"/>
        </w:rPr>
        <w:t xml:space="preserve"> </w:t>
      </w:r>
      <w:r w:rsidRPr="00F26CC1">
        <w:rPr>
          <w:rFonts w:ascii="Perpetua" w:hAnsi="Perpetua"/>
          <w:sz w:val="20"/>
          <w:szCs w:val="20"/>
        </w:rPr>
        <w:t>comparisons formed, complicated relations examined, and general facts fixed and ascertained.… [I]n many orders of</w:t>
      </w:r>
      <w:r>
        <w:rPr>
          <w:rFonts w:ascii="Perpetua" w:hAnsi="Perpetua"/>
          <w:sz w:val="20"/>
          <w:szCs w:val="20"/>
        </w:rPr>
        <w:t xml:space="preserve"> b</w:t>
      </w:r>
      <w:r w:rsidRPr="00F26CC1">
        <w:rPr>
          <w:rFonts w:ascii="Perpetua" w:hAnsi="Perpetua"/>
          <w:sz w:val="20"/>
          <w:szCs w:val="20"/>
        </w:rPr>
        <w:t>eauty . . . it is requisite to employ much reasoning, in order to feel the proper</w:t>
      </w:r>
      <w:r>
        <w:rPr>
          <w:rFonts w:ascii="Perpetua" w:hAnsi="Perpetua"/>
          <w:sz w:val="20"/>
          <w:szCs w:val="20"/>
        </w:rPr>
        <w:t xml:space="preserve"> </w:t>
      </w:r>
      <w:r w:rsidRPr="00F26CC1">
        <w:rPr>
          <w:rFonts w:ascii="Perpetua" w:hAnsi="Perpetua"/>
          <w:sz w:val="20"/>
          <w:szCs w:val="20"/>
        </w:rPr>
        <w:t>sentiment.</w:t>
      </w:r>
      <w:r>
        <w:rPr>
          <w:rFonts w:ascii="Perpetua" w:hAnsi="Perpetua"/>
          <w:sz w:val="20"/>
          <w:szCs w:val="20"/>
        </w:rPr>
        <w:t xml:space="preserve"> (</w:t>
      </w:r>
      <w:r w:rsidR="00F06A27" w:rsidRPr="00AD4C06">
        <w:rPr>
          <w:rFonts w:ascii="Perpetua" w:hAnsi="Perpetua"/>
          <w:color w:val="1A1A1A"/>
          <w:sz w:val="20"/>
          <w:szCs w:val="20"/>
          <w:shd w:val="clear" w:color="auto" w:fill="FFFFFF"/>
        </w:rPr>
        <w:t>1751/1986</w:t>
      </w:r>
      <w:r w:rsidR="00F06A27">
        <w:rPr>
          <w:rFonts w:ascii="Perpetua" w:hAnsi="Perpetua"/>
          <w:color w:val="1A1A1A"/>
          <w:sz w:val="20"/>
          <w:szCs w:val="20"/>
          <w:shd w:val="clear" w:color="auto" w:fill="FFFFFF"/>
        </w:rPr>
        <w:t>, p.173</w:t>
      </w:r>
      <w:r>
        <w:rPr>
          <w:rFonts w:ascii="Perpetua" w:hAnsi="Perpetua"/>
          <w:sz w:val="20"/>
          <w:szCs w:val="20"/>
        </w:rPr>
        <w:t>)</w:t>
      </w:r>
    </w:p>
    <w:p w14:paraId="1F7832D8" w14:textId="03742B45" w:rsidR="004839E6" w:rsidRDefault="004839E6" w:rsidP="004839E6">
      <w:pPr>
        <w:pStyle w:val="BodyA"/>
        <w:rPr>
          <w:rFonts w:ascii="Perpetua" w:hAnsi="Perpetua"/>
          <w:sz w:val="20"/>
          <w:szCs w:val="20"/>
        </w:rPr>
      </w:pPr>
    </w:p>
    <w:p w14:paraId="77D2B1C9" w14:textId="2D00EF42" w:rsidR="00E558AF" w:rsidRPr="00D67038" w:rsidRDefault="008A4674" w:rsidP="004839E6">
      <w:pPr>
        <w:pStyle w:val="BodyA"/>
        <w:rPr>
          <w:rFonts w:ascii="Perpetua" w:hAnsi="Perpetua"/>
          <w:sz w:val="20"/>
          <w:szCs w:val="20"/>
        </w:rPr>
      </w:pPr>
      <w:r w:rsidRPr="00F26CC1">
        <w:rPr>
          <w:rFonts w:ascii="Perpetua" w:hAnsi="Perpetua"/>
          <w:sz w:val="20"/>
          <w:szCs w:val="20"/>
        </w:rPr>
        <w:t>Perhaps we may sum up the difference between the aesthetic theory Hutcheson develops and</w:t>
      </w:r>
      <w:r w:rsidR="00F26CC1">
        <w:rPr>
          <w:rFonts w:ascii="Perpetua" w:hAnsi="Perpetua"/>
          <w:sz w:val="20"/>
          <w:szCs w:val="20"/>
        </w:rPr>
        <w:t xml:space="preserve"> </w:t>
      </w:r>
      <w:r w:rsidRPr="00F26CC1">
        <w:rPr>
          <w:rFonts w:ascii="Perpetua" w:hAnsi="Perpetua"/>
          <w:sz w:val="20"/>
          <w:szCs w:val="20"/>
        </w:rPr>
        <w:t>the one Danto applies by saying that for Danto an object is made aesthetic according to the</w:t>
      </w:r>
      <w:r w:rsidR="00F26CC1">
        <w:rPr>
          <w:rFonts w:ascii="Perpetua" w:hAnsi="Perpetua"/>
          <w:sz w:val="20"/>
          <w:szCs w:val="20"/>
        </w:rPr>
        <w:t xml:space="preserve"> </w:t>
      </w:r>
      <w:r w:rsidRPr="00F26CC1">
        <w:rPr>
          <w:rFonts w:ascii="Perpetua" w:hAnsi="Perpetua"/>
          <w:sz w:val="20"/>
          <w:szCs w:val="20"/>
        </w:rPr>
        <w:t>immediacy of the process that brings it before the mind, whereas for Hutcheson an object is</w:t>
      </w:r>
      <w:r w:rsidR="00F26CC1">
        <w:rPr>
          <w:rFonts w:ascii="Perpetua" w:hAnsi="Perpetua"/>
          <w:sz w:val="20"/>
          <w:szCs w:val="20"/>
        </w:rPr>
        <w:t xml:space="preserve"> </w:t>
      </w:r>
      <w:r w:rsidRPr="00F26CC1">
        <w:rPr>
          <w:rFonts w:ascii="Perpetua" w:hAnsi="Perpetua"/>
          <w:sz w:val="20"/>
          <w:szCs w:val="20"/>
        </w:rPr>
        <w:t>made aesthetic according to the immediacy of the process that pronounces upon it once there.</w:t>
      </w:r>
      <w:r w:rsidR="009E10A5">
        <w:rPr>
          <w:rFonts w:ascii="Perpetua" w:hAnsi="Perpetua"/>
          <w:sz w:val="20"/>
          <w:szCs w:val="20"/>
        </w:rPr>
        <w:t xml:space="preserve"> </w:t>
      </w:r>
    </w:p>
    <w:p w14:paraId="0DDFE61A" w14:textId="0C0BED1A" w:rsidR="00E558AF" w:rsidRPr="00D67038" w:rsidRDefault="003012F7" w:rsidP="00D67038">
      <w:pPr>
        <w:pStyle w:val="BodyA"/>
        <w:rPr>
          <w:rFonts w:ascii="Perpetua" w:hAnsi="Perpetua"/>
          <w:sz w:val="20"/>
          <w:szCs w:val="20"/>
        </w:rPr>
      </w:pPr>
      <w:r w:rsidRPr="00D67038">
        <w:rPr>
          <w:rFonts w:ascii="Perpetua" w:hAnsi="Perpetua"/>
          <w:sz w:val="20"/>
          <w:szCs w:val="20"/>
        </w:rPr>
        <w:tab/>
      </w:r>
    </w:p>
    <w:p w14:paraId="0C8FAFEE" w14:textId="619EF419" w:rsidR="00E558AF" w:rsidRPr="00D67038" w:rsidRDefault="00DA25A0" w:rsidP="00D67038">
      <w:pPr>
        <w:pStyle w:val="BodyA"/>
        <w:rPr>
          <w:rFonts w:ascii="Perpetua" w:hAnsi="Perpetua"/>
          <w:sz w:val="20"/>
          <w:szCs w:val="20"/>
        </w:rPr>
      </w:pPr>
      <w:r w:rsidRPr="00D67038">
        <w:rPr>
          <w:rFonts w:ascii="Perpetua" w:hAnsi="Perpetua"/>
          <w:sz w:val="20"/>
          <w:szCs w:val="20"/>
        </w:rPr>
        <w:t xml:space="preserve">V. </w:t>
      </w:r>
      <w:r w:rsidR="003012F7" w:rsidRPr="00E625EA">
        <w:rPr>
          <w:rFonts w:ascii="Perpetua" w:hAnsi="Perpetua"/>
          <w:i/>
          <w:iCs/>
          <w:sz w:val="20"/>
          <w:szCs w:val="20"/>
          <w:u w:val="single"/>
        </w:rPr>
        <w:t xml:space="preserve">Pretty Much the Entire History of Aesthetics, from </w:t>
      </w:r>
      <w:r w:rsidR="00296D76">
        <w:rPr>
          <w:rFonts w:ascii="Perpetua" w:hAnsi="Perpetua"/>
          <w:i/>
          <w:iCs/>
          <w:sz w:val="20"/>
          <w:szCs w:val="20"/>
          <w:u w:val="single"/>
        </w:rPr>
        <w:t>Hutcheson</w:t>
      </w:r>
      <w:r w:rsidR="003012F7" w:rsidRPr="00E625EA">
        <w:rPr>
          <w:rFonts w:ascii="Perpetua" w:hAnsi="Perpetua"/>
          <w:i/>
          <w:iCs/>
          <w:sz w:val="20"/>
          <w:szCs w:val="20"/>
          <w:u w:val="single"/>
        </w:rPr>
        <w:t xml:space="preserve"> to </w:t>
      </w:r>
      <w:r w:rsidR="00296D76">
        <w:rPr>
          <w:rFonts w:ascii="Perpetua" w:hAnsi="Perpetua"/>
          <w:i/>
          <w:iCs/>
          <w:sz w:val="20"/>
          <w:szCs w:val="20"/>
          <w:u w:val="single"/>
        </w:rPr>
        <w:t>Plato</w:t>
      </w:r>
      <w:r w:rsidR="00223B95">
        <w:rPr>
          <w:rFonts w:ascii="Perpetua" w:hAnsi="Perpetua"/>
          <w:sz w:val="20"/>
          <w:szCs w:val="20"/>
        </w:rPr>
        <w:t xml:space="preserve">. </w:t>
      </w:r>
      <w:r w:rsidR="00592F67" w:rsidRPr="00D67038">
        <w:rPr>
          <w:rFonts w:ascii="Perpetua" w:hAnsi="Perpetua"/>
          <w:sz w:val="20"/>
          <w:szCs w:val="20"/>
        </w:rPr>
        <w:t xml:space="preserve">Perhaps </w:t>
      </w:r>
      <w:r w:rsidR="003012F7" w:rsidRPr="00D67038">
        <w:rPr>
          <w:rFonts w:ascii="Perpetua" w:hAnsi="Perpetua"/>
          <w:sz w:val="20"/>
          <w:szCs w:val="20"/>
        </w:rPr>
        <w:t>it will be thought</w:t>
      </w:r>
      <w:r w:rsidR="00F26CC1">
        <w:rPr>
          <w:rFonts w:ascii="Perpetua" w:hAnsi="Perpetua"/>
          <w:sz w:val="20"/>
          <w:szCs w:val="20"/>
        </w:rPr>
        <w:t xml:space="preserve"> </w:t>
      </w:r>
      <w:r w:rsidR="003012F7" w:rsidRPr="00D67038">
        <w:rPr>
          <w:rFonts w:ascii="Perpetua" w:hAnsi="Perpetua"/>
          <w:sz w:val="20"/>
          <w:szCs w:val="20"/>
        </w:rPr>
        <w:t>that Danto</w:t>
      </w:r>
      <w:r w:rsidR="003012F7" w:rsidRPr="00D67038">
        <w:rPr>
          <w:rFonts w:ascii="Perpetua" w:hAnsi="Perpetua"/>
          <w:sz w:val="20"/>
          <w:szCs w:val="20"/>
          <w:lang w:val="fr-FR"/>
        </w:rPr>
        <w:t>’</w:t>
      </w:r>
      <w:r w:rsidR="003012F7" w:rsidRPr="00D67038">
        <w:rPr>
          <w:rFonts w:ascii="Perpetua" w:hAnsi="Perpetua"/>
          <w:sz w:val="20"/>
          <w:szCs w:val="20"/>
        </w:rPr>
        <w:t xml:space="preserve">s narrow, </w:t>
      </w:r>
      <w:r w:rsidR="00064E89">
        <w:rPr>
          <w:rFonts w:ascii="Perpetua" w:hAnsi="Perpetua"/>
          <w:sz w:val="20"/>
          <w:szCs w:val="20"/>
        </w:rPr>
        <w:t>external</w:t>
      </w:r>
      <w:r w:rsidR="000B3FAE">
        <w:rPr>
          <w:rFonts w:ascii="Perpetua" w:hAnsi="Perpetua"/>
          <w:sz w:val="20"/>
          <w:szCs w:val="20"/>
        </w:rPr>
        <w:t>-</w:t>
      </w:r>
      <w:r w:rsidR="003012F7" w:rsidRPr="00D67038">
        <w:rPr>
          <w:rFonts w:ascii="Perpetua" w:hAnsi="Perpetua"/>
          <w:sz w:val="20"/>
          <w:szCs w:val="20"/>
        </w:rPr>
        <w:t>sense-bound aesthetic theory is historically the rule, whereas the broad, intellect-embracing theory developed by Hutcheson</w:t>
      </w:r>
      <w:r w:rsidR="0041327F" w:rsidRPr="00D67038">
        <w:rPr>
          <w:rFonts w:ascii="Perpetua" w:hAnsi="Perpetua"/>
          <w:sz w:val="20"/>
          <w:szCs w:val="20"/>
        </w:rPr>
        <w:t xml:space="preserve"> </w:t>
      </w:r>
      <w:r w:rsidR="003012F7" w:rsidRPr="00D67038">
        <w:rPr>
          <w:rFonts w:ascii="Perpetua" w:hAnsi="Perpetua"/>
          <w:sz w:val="20"/>
          <w:szCs w:val="20"/>
        </w:rPr>
        <w:t>is historically exceptional. This certainly seems to be Danto</w:t>
      </w:r>
      <w:r w:rsidR="003012F7" w:rsidRPr="00D67038">
        <w:rPr>
          <w:rFonts w:ascii="Perpetua" w:hAnsi="Perpetua"/>
          <w:sz w:val="20"/>
          <w:szCs w:val="20"/>
          <w:lang w:val="fr-FR"/>
        </w:rPr>
        <w:t>’</w:t>
      </w:r>
      <w:r w:rsidR="003012F7" w:rsidRPr="00D67038">
        <w:rPr>
          <w:rFonts w:ascii="Perpetua" w:hAnsi="Perpetua"/>
          <w:sz w:val="20"/>
          <w:szCs w:val="20"/>
        </w:rPr>
        <w:t>s position, given that he regards Duchamp</w:t>
      </w:r>
      <w:r w:rsidR="003012F7" w:rsidRPr="00D67038">
        <w:rPr>
          <w:rFonts w:ascii="Perpetua" w:hAnsi="Perpetua"/>
          <w:sz w:val="20"/>
          <w:szCs w:val="20"/>
          <w:lang w:val="fr-FR"/>
        </w:rPr>
        <w:t>’</w:t>
      </w:r>
      <w:r w:rsidR="003012F7" w:rsidRPr="00D67038">
        <w:rPr>
          <w:rFonts w:ascii="Perpetua" w:hAnsi="Perpetua"/>
          <w:sz w:val="20"/>
          <w:szCs w:val="20"/>
        </w:rPr>
        <w:t xml:space="preserve">s </w:t>
      </w:r>
      <w:proofErr w:type="spellStart"/>
      <w:r w:rsidR="003012F7" w:rsidRPr="00D67038">
        <w:rPr>
          <w:rFonts w:ascii="Perpetua" w:hAnsi="Perpetua"/>
          <w:sz w:val="20"/>
          <w:szCs w:val="20"/>
        </w:rPr>
        <w:t>readymades</w:t>
      </w:r>
      <w:proofErr w:type="spellEnd"/>
      <w:r w:rsidR="003012F7" w:rsidRPr="00D67038">
        <w:rPr>
          <w:rFonts w:ascii="Perpetua" w:hAnsi="Perpetua"/>
          <w:sz w:val="20"/>
          <w:szCs w:val="20"/>
        </w:rPr>
        <w:t xml:space="preserve"> as a repudiation of </w:t>
      </w:r>
      <w:r w:rsidR="00184DD3">
        <w:rPr>
          <w:rFonts w:ascii="Perpetua" w:hAnsi="Perpetua"/>
          <w:sz w:val="20"/>
          <w:szCs w:val="20"/>
        </w:rPr>
        <w:t>‘</w:t>
      </w:r>
      <w:r w:rsidR="003012F7" w:rsidRPr="00D67038">
        <w:rPr>
          <w:rFonts w:ascii="Perpetua" w:hAnsi="Perpetua"/>
          <w:sz w:val="20"/>
          <w:szCs w:val="20"/>
        </w:rPr>
        <w:t>pretty much the entire history of aesthetics, from Plato to the present</w:t>
      </w:r>
      <w:r w:rsidR="00184DD3">
        <w:rPr>
          <w:rFonts w:ascii="Perpetua" w:hAnsi="Perpetua"/>
          <w:sz w:val="20"/>
          <w:szCs w:val="20"/>
        </w:rPr>
        <w:t>’</w:t>
      </w:r>
      <w:r w:rsidR="0074188A">
        <w:rPr>
          <w:rFonts w:ascii="Perpetua" w:hAnsi="Perpetua"/>
          <w:sz w:val="20"/>
          <w:szCs w:val="20"/>
        </w:rPr>
        <w:t xml:space="preserve"> (2013, p. 26). But </w:t>
      </w:r>
      <w:r w:rsidR="003012F7" w:rsidRPr="00D67038">
        <w:rPr>
          <w:rFonts w:ascii="Perpetua" w:hAnsi="Perpetua"/>
          <w:sz w:val="20"/>
          <w:szCs w:val="20"/>
        </w:rPr>
        <w:t xml:space="preserve">Hutcheson is hardly the first to hold objects of intellect to be at least as capable of beauty as are objects of </w:t>
      </w:r>
      <w:r w:rsidR="00064E89">
        <w:rPr>
          <w:rFonts w:ascii="Perpetua" w:hAnsi="Perpetua"/>
          <w:sz w:val="20"/>
          <w:szCs w:val="20"/>
        </w:rPr>
        <w:t>exter</w:t>
      </w:r>
      <w:r w:rsidR="004A5C41">
        <w:rPr>
          <w:rFonts w:ascii="Perpetua" w:hAnsi="Perpetua"/>
          <w:sz w:val="20"/>
          <w:szCs w:val="20"/>
        </w:rPr>
        <w:t>nal</w:t>
      </w:r>
      <w:r w:rsidR="003012F7" w:rsidRPr="00D67038">
        <w:rPr>
          <w:rFonts w:ascii="Perpetua" w:hAnsi="Perpetua"/>
          <w:sz w:val="20"/>
          <w:szCs w:val="20"/>
        </w:rPr>
        <w:t xml:space="preserve"> sense. </w:t>
      </w:r>
      <w:r w:rsidR="00743729">
        <w:rPr>
          <w:rFonts w:ascii="Perpetua" w:hAnsi="Perpetua"/>
          <w:sz w:val="20"/>
          <w:szCs w:val="20"/>
        </w:rPr>
        <w:t xml:space="preserve">Hutcheson </w:t>
      </w:r>
      <w:r w:rsidR="00A42419">
        <w:rPr>
          <w:rFonts w:ascii="Perpetua" w:hAnsi="Perpetua"/>
          <w:sz w:val="20"/>
          <w:szCs w:val="20"/>
        </w:rPr>
        <w:t xml:space="preserve">acknowledges </w:t>
      </w:r>
      <w:r w:rsidR="00823AE0">
        <w:rPr>
          <w:rFonts w:ascii="Perpetua" w:hAnsi="Perpetua"/>
          <w:sz w:val="20"/>
          <w:szCs w:val="20"/>
        </w:rPr>
        <w:t>a</w:t>
      </w:r>
      <w:r w:rsidR="004A5C41">
        <w:rPr>
          <w:rFonts w:ascii="Perpetua" w:hAnsi="Perpetua"/>
          <w:sz w:val="20"/>
          <w:szCs w:val="20"/>
        </w:rPr>
        <w:t xml:space="preserve"> philosophical debt</w:t>
      </w:r>
      <w:r w:rsidR="00A42419">
        <w:rPr>
          <w:rFonts w:ascii="Perpetua" w:hAnsi="Perpetua"/>
          <w:sz w:val="20"/>
          <w:szCs w:val="20"/>
        </w:rPr>
        <w:t xml:space="preserve"> to Shaftesbury in the Preface to</w:t>
      </w:r>
      <w:r w:rsidR="00743729">
        <w:rPr>
          <w:rFonts w:ascii="Perpetua" w:hAnsi="Perpetua"/>
          <w:sz w:val="20"/>
          <w:szCs w:val="20"/>
        </w:rPr>
        <w:t xml:space="preserve"> his</w:t>
      </w:r>
      <w:r w:rsidR="003012F7" w:rsidRPr="00D67038">
        <w:rPr>
          <w:rFonts w:ascii="Perpetua" w:hAnsi="Perpetua"/>
          <w:i/>
          <w:iCs/>
          <w:sz w:val="20"/>
          <w:szCs w:val="20"/>
        </w:rPr>
        <w:t xml:space="preserve"> Inquiry </w:t>
      </w:r>
      <w:r w:rsidR="00743729">
        <w:rPr>
          <w:rFonts w:ascii="Perpetua" w:hAnsi="Perpetua"/>
          <w:sz w:val="20"/>
          <w:szCs w:val="20"/>
        </w:rPr>
        <w:t>(1726/2004, p</w:t>
      </w:r>
      <w:r w:rsidR="000F713A">
        <w:rPr>
          <w:rFonts w:ascii="Perpetua" w:hAnsi="Perpetua"/>
          <w:sz w:val="20"/>
          <w:szCs w:val="20"/>
        </w:rPr>
        <w:t>p</w:t>
      </w:r>
      <w:r w:rsidR="00743729">
        <w:rPr>
          <w:rFonts w:ascii="Perpetua" w:hAnsi="Perpetua"/>
          <w:sz w:val="20"/>
          <w:szCs w:val="20"/>
        </w:rPr>
        <w:t xml:space="preserve">. </w:t>
      </w:r>
      <w:r w:rsidR="000F713A">
        <w:rPr>
          <w:rFonts w:ascii="Perpetua" w:hAnsi="Perpetua"/>
          <w:sz w:val="20"/>
          <w:szCs w:val="20"/>
        </w:rPr>
        <w:t xml:space="preserve">9, </w:t>
      </w:r>
      <w:r w:rsidR="00B70EBC">
        <w:rPr>
          <w:rFonts w:ascii="Perpetua" w:hAnsi="Perpetua"/>
          <w:sz w:val="20"/>
          <w:szCs w:val="20"/>
        </w:rPr>
        <w:t>12</w:t>
      </w:r>
      <w:r w:rsidR="00743729">
        <w:rPr>
          <w:rFonts w:ascii="Perpetua" w:hAnsi="Perpetua"/>
          <w:sz w:val="20"/>
          <w:szCs w:val="20"/>
        </w:rPr>
        <w:t xml:space="preserve">). </w:t>
      </w:r>
      <w:r w:rsidR="003012F7" w:rsidRPr="00D67038">
        <w:rPr>
          <w:rFonts w:ascii="Perpetua" w:hAnsi="Perpetua"/>
          <w:sz w:val="20"/>
          <w:szCs w:val="20"/>
        </w:rPr>
        <w:t xml:space="preserve">One </w:t>
      </w:r>
      <w:r w:rsidR="001D7040">
        <w:rPr>
          <w:rFonts w:ascii="Perpetua" w:hAnsi="Perpetua"/>
          <w:sz w:val="20"/>
          <w:szCs w:val="20"/>
        </w:rPr>
        <w:t>thing he borrows from Shaftesbury</w:t>
      </w:r>
      <w:r w:rsidR="00A42419">
        <w:rPr>
          <w:rFonts w:ascii="Perpetua" w:hAnsi="Perpetua"/>
          <w:sz w:val="20"/>
          <w:szCs w:val="20"/>
        </w:rPr>
        <w:t xml:space="preserve"> is the notion of </w:t>
      </w:r>
      <w:r w:rsidR="003012F7" w:rsidRPr="00D67038">
        <w:rPr>
          <w:rFonts w:ascii="Perpetua" w:hAnsi="Perpetua"/>
          <w:sz w:val="20"/>
          <w:szCs w:val="20"/>
        </w:rPr>
        <w:t xml:space="preserve">an </w:t>
      </w:r>
      <w:r w:rsidR="000739E3">
        <w:rPr>
          <w:rFonts w:ascii="Perpetua" w:hAnsi="Perpetua"/>
          <w:sz w:val="20"/>
          <w:szCs w:val="20"/>
        </w:rPr>
        <w:t xml:space="preserve">inward, intellectual </w:t>
      </w:r>
      <w:r w:rsidR="003012F7" w:rsidRPr="00D67038">
        <w:rPr>
          <w:rFonts w:ascii="Perpetua" w:hAnsi="Perpetua"/>
          <w:sz w:val="20"/>
          <w:szCs w:val="20"/>
        </w:rPr>
        <w:t>sense</w:t>
      </w:r>
      <w:r w:rsidR="000B3FAE">
        <w:rPr>
          <w:rFonts w:ascii="Perpetua" w:hAnsi="Perpetua"/>
          <w:sz w:val="20"/>
          <w:szCs w:val="20"/>
        </w:rPr>
        <w:t xml:space="preserve"> </w:t>
      </w:r>
      <w:r w:rsidR="00A42419">
        <w:rPr>
          <w:rFonts w:ascii="Perpetua" w:hAnsi="Perpetua"/>
          <w:sz w:val="20"/>
          <w:szCs w:val="20"/>
        </w:rPr>
        <w:t>by which</w:t>
      </w:r>
      <w:r w:rsidR="000B3FAE">
        <w:rPr>
          <w:rFonts w:ascii="Perpetua" w:hAnsi="Perpetua"/>
          <w:sz w:val="20"/>
          <w:szCs w:val="20"/>
        </w:rPr>
        <w:t xml:space="preserve"> we grasp </w:t>
      </w:r>
      <w:r w:rsidR="003012F7" w:rsidRPr="00D67038">
        <w:rPr>
          <w:rFonts w:ascii="Perpetua" w:hAnsi="Perpetua"/>
          <w:sz w:val="20"/>
          <w:szCs w:val="20"/>
        </w:rPr>
        <w:t>beauty</w:t>
      </w:r>
      <w:r w:rsidR="00A42419">
        <w:rPr>
          <w:rFonts w:ascii="Perpetua" w:hAnsi="Perpetua"/>
          <w:sz w:val="20"/>
          <w:szCs w:val="20"/>
        </w:rPr>
        <w:t>, though this notion is relatively undeveloped in Shaftesbury</w:t>
      </w:r>
      <w:r w:rsidR="009909C0">
        <w:rPr>
          <w:rFonts w:ascii="Perpetua" w:hAnsi="Perpetua"/>
          <w:sz w:val="20"/>
          <w:szCs w:val="20"/>
        </w:rPr>
        <w:t xml:space="preserve"> (Cooper </w:t>
      </w:r>
      <w:r w:rsidR="009909C0" w:rsidRPr="009909C0">
        <w:rPr>
          <w:rFonts w:ascii="Perpetua" w:hAnsi="Perpetua"/>
          <w:color w:val="1A1A1A"/>
          <w:sz w:val="20"/>
          <w:szCs w:val="20"/>
        </w:rPr>
        <w:t>1711/2001</w:t>
      </w:r>
      <w:r w:rsidR="009909C0">
        <w:rPr>
          <w:rFonts w:ascii="Perpetua" w:hAnsi="Perpetua"/>
          <w:color w:val="1A1A1A"/>
          <w:sz w:val="20"/>
          <w:szCs w:val="20"/>
        </w:rPr>
        <w:t xml:space="preserve">, pp. </w:t>
      </w:r>
      <w:r w:rsidR="00867F79">
        <w:rPr>
          <w:rFonts w:ascii="Perpetua" w:hAnsi="Perpetua"/>
          <w:color w:val="1A1A1A"/>
          <w:sz w:val="20"/>
          <w:szCs w:val="20"/>
        </w:rPr>
        <w:t>17, 238</w:t>
      </w:r>
      <w:r w:rsidR="009909C0">
        <w:rPr>
          <w:rFonts w:ascii="Perpetua" w:hAnsi="Perpetua"/>
          <w:color w:val="1A1A1A"/>
          <w:sz w:val="20"/>
          <w:szCs w:val="20"/>
        </w:rPr>
        <w:t>)</w:t>
      </w:r>
      <w:r w:rsidR="00A42419">
        <w:rPr>
          <w:rFonts w:ascii="Perpetua" w:hAnsi="Perpetua"/>
          <w:sz w:val="20"/>
          <w:szCs w:val="20"/>
        </w:rPr>
        <w:t>. A</w:t>
      </w:r>
      <w:r w:rsidR="003012F7" w:rsidRPr="00D67038">
        <w:rPr>
          <w:rFonts w:ascii="Perpetua" w:hAnsi="Perpetua"/>
          <w:sz w:val="20"/>
          <w:szCs w:val="20"/>
        </w:rPr>
        <w:t xml:space="preserve">nother is </w:t>
      </w:r>
      <w:r w:rsidR="00A42419">
        <w:rPr>
          <w:rFonts w:ascii="Perpetua" w:hAnsi="Perpetua"/>
          <w:sz w:val="20"/>
          <w:szCs w:val="20"/>
        </w:rPr>
        <w:t>the idea that</w:t>
      </w:r>
      <w:r w:rsidR="003012F7" w:rsidRPr="00D67038">
        <w:rPr>
          <w:rFonts w:ascii="Perpetua" w:hAnsi="Perpetua"/>
          <w:sz w:val="20"/>
          <w:szCs w:val="20"/>
        </w:rPr>
        <w:t xml:space="preserve"> objects of intellect have primacy over material objects as objects of beauty, though this </w:t>
      </w:r>
      <w:r w:rsidR="00A42419">
        <w:rPr>
          <w:rFonts w:ascii="Perpetua" w:hAnsi="Perpetua"/>
          <w:sz w:val="20"/>
          <w:szCs w:val="20"/>
        </w:rPr>
        <w:t xml:space="preserve">idea </w:t>
      </w:r>
      <w:r w:rsidR="003012F7" w:rsidRPr="00D67038">
        <w:rPr>
          <w:rFonts w:ascii="Perpetua" w:hAnsi="Perpetua"/>
          <w:sz w:val="20"/>
          <w:szCs w:val="20"/>
        </w:rPr>
        <w:t>takes on a more extreme from in Shaftesbury</w:t>
      </w:r>
      <w:r w:rsidR="00443EA0">
        <w:rPr>
          <w:rFonts w:ascii="Perpetua" w:hAnsi="Perpetua"/>
          <w:sz w:val="20"/>
          <w:szCs w:val="20"/>
        </w:rPr>
        <w:t xml:space="preserve">, </w:t>
      </w:r>
      <w:r w:rsidR="003861BE">
        <w:rPr>
          <w:rFonts w:ascii="Perpetua" w:hAnsi="Perpetua"/>
          <w:sz w:val="20"/>
          <w:szCs w:val="20"/>
        </w:rPr>
        <w:t xml:space="preserve">who </w:t>
      </w:r>
      <w:r w:rsidR="00A42419">
        <w:rPr>
          <w:rFonts w:ascii="Perpetua" w:hAnsi="Perpetua"/>
          <w:sz w:val="20"/>
          <w:szCs w:val="20"/>
        </w:rPr>
        <w:t xml:space="preserve">holds </w:t>
      </w:r>
      <w:r w:rsidR="00F842AD">
        <w:rPr>
          <w:rFonts w:ascii="Perpetua" w:hAnsi="Perpetua"/>
          <w:sz w:val="20"/>
          <w:szCs w:val="20"/>
        </w:rPr>
        <w:t>the beauty we</w:t>
      </w:r>
      <w:r w:rsidR="0032061C">
        <w:rPr>
          <w:rFonts w:ascii="Perpetua" w:hAnsi="Perpetua"/>
          <w:sz w:val="20"/>
          <w:szCs w:val="20"/>
        </w:rPr>
        <w:t xml:space="preserve"> </w:t>
      </w:r>
      <w:r w:rsidR="00F842AD">
        <w:rPr>
          <w:rFonts w:ascii="Perpetua" w:hAnsi="Perpetua"/>
          <w:sz w:val="20"/>
          <w:szCs w:val="20"/>
        </w:rPr>
        <w:t xml:space="preserve">discover in material objects </w:t>
      </w:r>
      <w:r w:rsidR="000B3FAE">
        <w:rPr>
          <w:rFonts w:ascii="Perpetua" w:hAnsi="Perpetua"/>
          <w:sz w:val="20"/>
          <w:szCs w:val="20"/>
        </w:rPr>
        <w:t>to be</w:t>
      </w:r>
      <w:r w:rsidR="00F842AD">
        <w:rPr>
          <w:rFonts w:ascii="Perpetua" w:hAnsi="Perpetua"/>
          <w:sz w:val="20"/>
          <w:szCs w:val="20"/>
        </w:rPr>
        <w:t xml:space="preserve"> </w:t>
      </w:r>
      <w:r w:rsidR="003861BE">
        <w:rPr>
          <w:rFonts w:ascii="Perpetua" w:hAnsi="Perpetua"/>
          <w:sz w:val="20"/>
          <w:szCs w:val="20"/>
        </w:rPr>
        <w:t xml:space="preserve">nothing more than </w:t>
      </w:r>
      <w:r w:rsidR="00F842AD">
        <w:rPr>
          <w:rFonts w:ascii="Perpetua" w:hAnsi="Perpetua"/>
          <w:sz w:val="20"/>
          <w:szCs w:val="20"/>
        </w:rPr>
        <w:t>reflection of the</w:t>
      </w:r>
      <w:r w:rsidR="000739E3">
        <w:rPr>
          <w:rFonts w:ascii="Perpetua" w:hAnsi="Perpetua"/>
          <w:sz w:val="20"/>
          <w:szCs w:val="20"/>
        </w:rPr>
        <w:t xml:space="preserve"> purely intelligible</w:t>
      </w:r>
      <w:r w:rsidR="00F842AD">
        <w:rPr>
          <w:rFonts w:ascii="Perpetua" w:hAnsi="Perpetua"/>
          <w:sz w:val="20"/>
          <w:szCs w:val="20"/>
        </w:rPr>
        <w:t xml:space="preserve"> beauty of </w:t>
      </w:r>
      <w:r w:rsidR="003012F7" w:rsidRPr="00D67038">
        <w:rPr>
          <w:rFonts w:ascii="Perpetua" w:hAnsi="Perpetua"/>
          <w:sz w:val="20"/>
          <w:szCs w:val="20"/>
        </w:rPr>
        <w:t xml:space="preserve">the </w:t>
      </w:r>
      <w:r w:rsidR="000B3FAE">
        <w:rPr>
          <w:rFonts w:ascii="Perpetua" w:hAnsi="Perpetua"/>
          <w:sz w:val="20"/>
          <w:szCs w:val="20"/>
        </w:rPr>
        <w:t>D</w:t>
      </w:r>
      <w:r w:rsidR="00F842AD">
        <w:rPr>
          <w:rFonts w:ascii="Perpetua" w:hAnsi="Perpetua"/>
          <w:sz w:val="20"/>
          <w:szCs w:val="20"/>
        </w:rPr>
        <w:t xml:space="preserve">ivine </w:t>
      </w:r>
      <w:r w:rsidR="000B3FAE">
        <w:rPr>
          <w:rFonts w:ascii="Perpetua" w:hAnsi="Perpetua"/>
          <w:sz w:val="20"/>
          <w:szCs w:val="20"/>
        </w:rPr>
        <w:t>M</w:t>
      </w:r>
      <w:r w:rsidR="003012F7" w:rsidRPr="00D67038">
        <w:rPr>
          <w:rFonts w:ascii="Perpetua" w:hAnsi="Perpetua"/>
          <w:sz w:val="20"/>
          <w:szCs w:val="20"/>
        </w:rPr>
        <w:t>ind</w:t>
      </w:r>
      <w:r w:rsidR="009909C0">
        <w:rPr>
          <w:rFonts w:ascii="Perpetua" w:hAnsi="Perpetua"/>
          <w:sz w:val="20"/>
          <w:szCs w:val="20"/>
        </w:rPr>
        <w:t xml:space="preserve"> (Cooper </w:t>
      </w:r>
      <w:r w:rsidR="009909C0" w:rsidRPr="009909C0">
        <w:rPr>
          <w:rFonts w:ascii="Perpetua" w:hAnsi="Perpetua"/>
          <w:color w:val="1A1A1A"/>
          <w:sz w:val="20"/>
          <w:szCs w:val="20"/>
        </w:rPr>
        <w:t>1711/2001</w:t>
      </w:r>
      <w:r w:rsidR="009909C0">
        <w:rPr>
          <w:rFonts w:ascii="Perpetua" w:hAnsi="Perpetua"/>
          <w:color w:val="1A1A1A"/>
          <w:sz w:val="20"/>
          <w:szCs w:val="20"/>
        </w:rPr>
        <w:t xml:space="preserve">, pp. </w:t>
      </w:r>
      <w:r w:rsidR="00867F79">
        <w:rPr>
          <w:rFonts w:ascii="Perpetua" w:hAnsi="Perpetua"/>
          <w:color w:val="1A1A1A"/>
          <w:sz w:val="20"/>
          <w:szCs w:val="20"/>
        </w:rPr>
        <w:t>225-228</w:t>
      </w:r>
      <w:r w:rsidR="009909C0">
        <w:rPr>
          <w:rFonts w:ascii="Perpetua" w:hAnsi="Perpetua"/>
          <w:color w:val="1A1A1A"/>
          <w:sz w:val="20"/>
          <w:szCs w:val="20"/>
        </w:rPr>
        <w:t>)</w:t>
      </w:r>
      <w:r w:rsidR="00F842AD">
        <w:rPr>
          <w:rFonts w:ascii="Perpetua" w:hAnsi="Perpetua"/>
          <w:sz w:val="20"/>
          <w:szCs w:val="20"/>
        </w:rPr>
        <w:t xml:space="preserve">. </w:t>
      </w:r>
      <w:r w:rsidR="003012F7" w:rsidRPr="00D67038">
        <w:rPr>
          <w:rFonts w:ascii="Perpetua" w:hAnsi="Perpetua"/>
          <w:sz w:val="20"/>
          <w:szCs w:val="20"/>
        </w:rPr>
        <w:t xml:space="preserve">Nor are these two </w:t>
      </w:r>
      <w:r w:rsidR="000739E3">
        <w:rPr>
          <w:rFonts w:ascii="Perpetua" w:hAnsi="Perpetua"/>
          <w:sz w:val="20"/>
          <w:szCs w:val="20"/>
        </w:rPr>
        <w:t>doctrines</w:t>
      </w:r>
      <w:r w:rsidR="003012F7" w:rsidRPr="00D67038">
        <w:rPr>
          <w:rFonts w:ascii="Perpetua" w:hAnsi="Perpetua"/>
          <w:sz w:val="20"/>
          <w:szCs w:val="20"/>
        </w:rPr>
        <w:t xml:space="preserve">—the </w:t>
      </w:r>
      <w:r w:rsidR="000739E3">
        <w:rPr>
          <w:rFonts w:ascii="Perpetua" w:hAnsi="Perpetua"/>
          <w:sz w:val="20"/>
          <w:szCs w:val="20"/>
        </w:rPr>
        <w:t>doctrine</w:t>
      </w:r>
      <w:r w:rsidR="003012F7" w:rsidRPr="00D67038">
        <w:rPr>
          <w:rFonts w:ascii="Perpetua" w:hAnsi="Perpetua"/>
          <w:sz w:val="20"/>
          <w:szCs w:val="20"/>
        </w:rPr>
        <w:t xml:space="preserve"> of a hierarchy of beautiful objects</w:t>
      </w:r>
      <w:r w:rsidR="006B708C">
        <w:rPr>
          <w:rFonts w:ascii="Perpetua" w:hAnsi="Perpetua"/>
          <w:sz w:val="20"/>
          <w:szCs w:val="20"/>
        </w:rPr>
        <w:t xml:space="preserve"> </w:t>
      </w:r>
      <w:r w:rsidR="003012F7" w:rsidRPr="00D67038">
        <w:rPr>
          <w:rFonts w:ascii="Perpetua" w:hAnsi="Perpetua"/>
          <w:sz w:val="20"/>
          <w:szCs w:val="20"/>
        </w:rPr>
        <w:t>in which lower material manifestations point beyond themselves to higher immaterial manifestations, coupled with the doctrine of some sort of inward, intellectual sense required to grasp the latter—</w:t>
      </w:r>
      <w:r w:rsidR="00981FE6">
        <w:rPr>
          <w:rFonts w:ascii="Perpetua" w:hAnsi="Perpetua"/>
          <w:sz w:val="20"/>
          <w:szCs w:val="20"/>
        </w:rPr>
        <w:t>original to</w:t>
      </w:r>
      <w:r w:rsidR="003012F7" w:rsidRPr="00D67038">
        <w:rPr>
          <w:rFonts w:ascii="Perpetua" w:hAnsi="Perpetua"/>
          <w:sz w:val="20"/>
          <w:szCs w:val="20"/>
        </w:rPr>
        <w:t xml:space="preserve"> Shaftesbury</w:t>
      </w:r>
      <w:r w:rsidR="000739E3">
        <w:rPr>
          <w:rFonts w:ascii="Perpetua" w:hAnsi="Perpetua"/>
          <w:sz w:val="20"/>
          <w:szCs w:val="20"/>
        </w:rPr>
        <w:t>, but rather</w:t>
      </w:r>
      <w:r w:rsidR="003012F7" w:rsidRPr="00D67038">
        <w:rPr>
          <w:rFonts w:ascii="Perpetua" w:hAnsi="Perpetua"/>
          <w:sz w:val="20"/>
          <w:szCs w:val="20"/>
        </w:rPr>
        <w:t xml:space="preserve"> </w:t>
      </w:r>
      <w:r w:rsidR="00981FE6">
        <w:rPr>
          <w:rFonts w:ascii="Perpetua" w:hAnsi="Perpetua"/>
          <w:sz w:val="20"/>
          <w:szCs w:val="20"/>
        </w:rPr>
        <w:t>form part of</w:t>
      </w:r>
      <w:r w:rsidR="003012F7" w:rsidRPr="00D67038">
        <w:rPr>
          <w:rFonts w:ascii="Perpetua" w:hAnsi="Perpetua"/>
          <w:sz w:val="20"/>
          <w:szCs w:val="20"/>
        </w:rPr>
        <w:t xml:space="preserve"> his neo-Platonic inheritance</w:t>
      </w:r>
      <w:r w:rsidR="00981FE6">
        <w:rPr>
          <w:rFonts w:ascii="Perpetua" w:hAnsi="Perpetua"/>
          <w:sz w:val="20"/>
          <w:szCs w:val="20"/>
        </w:rPr>
        <w:t xml:space="preserve">, having been </w:t>
      </w:r>
      <w:r w:rsidR="003012F7" w:rsidRPr="00D67038">
        <w:rPr>
          <w:rFonts w:ascii="Perpetua" w:hAnsi="Perpetua"/>
          <w:sz w:val="20"/>
          <w:szCs w:val="20"/>
        </w:rPr>
        <w:t>central to aesthetic thought throughout the</w:t>
      </w:r>
      <w:r w:rsidR="000739E3">
        <w:rPr>
          <w:rFonts w:ascii="Perpetua" w:hAnsi="Perpetua"/>
          <w:sz w:val="20"/>
          <w:szCs w:val="20"/>
        </w:rPr>
        <w:t xml:space="preserve"> Renaissance and</w:t>
      </w:r>
      <w:r w:rsidR="003012F7" w:rsidRPr="00D67038">
        <w:rPr>
          <w:rFonts w:ascii="Perpetua" w:hAnsi="Perpetua"/>
          <w:sz w:val="20"/>
          <w:szCs w:val="20"/>
        </w:rPr>
        <w:t xml:space="preserve"> Middle Ages</w:t>
      </w:r>
      <w:r w:rsidR="00867F79">
        <w:rPr>
          <w:rFonts w:ascii="Perpetua" w:hAnsi="Perpetua"/>
          <w:sz w:val="20"/>
          <w:szCs w:val="20"/>
        </w:rPr>
        <w:t xml:space="preserve"> (Eco 1986, p</w:t>
      </w:r>
      <w:r w:rsidR="00B70EBC">
        <w:rPr>
          <w:rFonts w:ascii="Perpetua" w:hAnsi="Perpetua"/>
          <w:sz w:val="20"/>
          <w:szCs w:val="20"/>
        </w:rPr>
        <w:t>p. 22, 57-</w:t>
      </w:r>
      <w:r w:rsidR="00867F79">
        <w:rPr>
          <w:rFonts w:ascii="Perpetua" w:hAnsi="Perpetua"/>
          <w:sz w:val="20"/>
          <w:szCs w:val="20"/>
        </w:rPr>
        <w:t xml:space="preserve"> </w:t>
      </w:r>
      <w:r w:rsidR="00B70EBC">
        <w:rPr>
          <w:rFonts w:ascii="Perpetua" w:hAnsi="Perpetua"/>
          <w:sz w:val="20"/>
          <w:szCs w:val="20"/>
        </w:rPr>
        <w:t>8</w:t>
      </w:r>
      <w:r w:rsidR="00867F79">
        <w:rPr>
          <w:rFonts w:ascii="Perpetua" w:hAnsi="Perpetua"/>
          <w:sz w:val="20"/>
          <w:szCs w:val="20"/>
        </w:rPr>
        <w:t>)</w:t>
      </w:r>
      <w:r w:rsidR="003012F7" w:rsidRPr="00D67038">
        <w:rPr>
          <w:rFonts w:ascii="Perpetua" w:hAnsi="Perpetua"/>
          <w:sz w:val="20"/>
          <w:szCs w:val="20"/>
        </w:rPr>
        <w:t xml:space="preserve">. </w:t>
      </w:r>
      <w:proofErr w:type="spellStart"/>
      <w:r w:rsidR="00443EA0">
        <w:rPr>
          <w:rFonts w:ascii="Perpetua" w:hAnsi="Perpetua"/>
          <w:sz w:val="20"/>
          <w:szCs w:val="20"/>
          <w:lang w:val="pt-PT"/>
        </w:rPr>
        <w:t>Indeed</w:t>
      </w:r>
      <w:proofErr w:type="spellEnd"/>
      <w:r w:rsidR="00443EA0">
        <w:rPr>
          <w:rFonts w:ascii="Perpetua" w:hAnsi="Perpetua"/>
          <w:sz w:val="20"/>
          <w:szCs w:val="20"/>
          <w:lang w:val="pt-PT"/>
        </w:rPr>
        <w:t xml:space="preserve">, </w:t>
      </w:r>
      <w:proofErr w:type="spellStart"/>
      <w:r w:rsidR="00443EA0">
        <w:rPr>
          <w:rFonts w:ascii="Perpetua" w:hAnsi="Perpetua"/>
          <w:sz w:val="20"/>
          <w:szCs w:val="20"/>
          <w:lang w:val="pt-PT"/>
        </w:rPr>
        <w:t>the</w:t>
      </w:r>
      <w:proofErr w:type="spellEnd"/>
      <w:r w:rsidR="007E23F0">
        <w:rPr>
          <w:rFonts w:ascii="Perpetua" w:hAnsi="Perpetua"/>
          <w:sz w:val="20"/>
          <w:szCs w:val="20"/>
          <w:lang w:val="pt-PT"/>
        </w:rPr>
        <w:t xml:space="preserve"> gap </w:t>
      </w:r>
      <w:r w:rsidR="003012F7" w:rsidRPr="00D67038">
        <w:rPr>
          <w:rFonts w:ascii="Perpetua" w:hAnsi="Perpetua"/>
          <w:sz w:val="20"/>
          <w:szCs w:val="20"/>
        </w:rPr>
        <w:t xml:space="preserve">between the </w:t>
      </w:r>
      <w:r w:rsidR="007E23F0">
        <w:rPr>
          <w:rFonts w:ascii="Perpetua" w:hAnsi="Perpetua"/>
          <w:sz w:val="20"/>
          <w:szCs w:val="20"/>
        </w:rPr>
        <w:t xml:space="preserve">purely intelligible beauty </w:t>
      </w:r>
      <w:proofErr w:type="spellStart"/>
      <w:r w:rsidR="00784704">
        <w:rPr>
          <w:rFonts w:ascii="Perpetua" w:hAnsi="Perpetua"/>
          <w:sz w:val="20"/>
          <w:szCs w:val="20"/>
        </w:rPr>
        <w:t>favour</w:t>
      </w:r>
      <w:r w:rsidR="007E23F0">
        <w:rPr>
          <w:rFonts w:ascii="Perpetua" w:hAnsi="Perpetua"/>
          <w:sz w:val="20"/>
          <w:szCs w:val="20"/>
        </w:rPr>
        <w:t>ed</w:t>
      </w:r>
      <w:proofErr w:type="spellEnd"/>
      <w:r w:rsidR="007E23F0">
        <w:rPr>
          <w:rFonts w:ascii="Perpetua" w:hAnsi="Perpetua"/>
          <w:sz w:val="20"/>
          <w:szCs w:val="20"/>
        </w:rPr>
        <w:t xml:space="preserve"> by medieval thinkers and the exclusively material one </w:t>
      </w:r>
      <w:proofErr w:type="spellStart"/>
      <w:r w:rsidR="00784704">
        <w:rPr>
          <w:rFonts w:ascii="Perpetua" w:hAnsi="Perpetua"/>
          <w:sz w:val="20"/>
          <w:szCs w:val="20"/>
        </w:rPr>
        <w:t>favour</w:t>
      </w:r>
      <w:r w:rsidR="007E23F0">
        <w:rPr>
          <w:rFonts w:ascii="Perpetua" w:hAnsi="Perpetua"/>
          <w:sz w:val="20"/>
          <w:szCs w:val="20"/>
        </w:rPr>
        <w:t>ed</w:t>
      </w:r>
      <w:proofErr w:type="spellEnd"/>
      <w:r w:rsidR="007E23F0">
        <w:rPr>
          <w:rFonts w:ascii="Perpetua" w:hAnsi="Perpetua"/>
          <w:sz w:val="20"/>
          <w:szCs w:val="20"/>
        </w:rPr>
        <w:t xml:space="preserve"> by </w:t>
      </w:r>
      <w:r w:rsidR="00876630">
        <w:rPr>
          <w:rFonts w:ascii="Perpetua" w:hAnsi="Perpetua"/>
          <w:sz w:val="20"/>
          <w:szCs w:val="20"/>
        </w:rPr>
        <w:t xml:space="preserve">present-day aestheticians </w:t>
      </w:r>
      <w:r w:rsidR="000739E3">
        <w:rPr>
          <w:rFonts w:ascii="Perpetua" w:hAnsi="Perpetua"/>
          <w:sz w:val="20"/>
          <w:szCs w:val="20"/>
        </w:rPr>
        <w:t>has</w:t>
      </w:r>
      <w:r w:rsidR="0032061C">
        <w:rPr>
          <w:rFonts w:ascii="Perpetua" w:hAnsi="Perpetua"/>
          <w:sz w:val="20"/>
          <w:szCs w:val="20"/>
        </w:rPr>
        <w:t xml:space="preserve"> not</w:t>
      </w:r>
      <w:r w:rsidR="003012F7" w:rsidRPr="00D67038">
        <w:rPr>
          <w:rFonts w:ascii="Perpetua" w:hAnsi="Perpetua"/>
          <w:sz w:val="20"/>
          <w:szCs w:val="20"/>
        </w:rPr>
        <w:t xml:space="preserve"> gone unremarked by </w:t>
      </w:r>
      <w:r w:rsidR="00981FE6">
        <w:rPr>
          <w:rFonts w:ascii="Perpetua" w:hAnsi="Perpetua"/>
          <w:sz w:val="20"/>
          <w:szCs w:val="20"/>
        </w:rPr>
        <w:t>medievalists</w:t>
      </w:r>
      <w:r w:rsidR="003012F7" w:rsidRPr="00D67038">
        <w:rPr>
          <w:rFonts w:ascii="Perpetua" w:hAnsi="Perpetua"/>
          <w:sz w:val="20"/>
          <w:szCs w:val="20"/>
        </w:rPr>
        <w:t xml:space="preserve">. </w:t>
      </w:r>
      <w:r w:rsidR="007565E0">
        <w:rPr>
          <w:rFonts w:ascii="Perpetua" w:hAnsi="Perpetua"/>
          <w:sz w:val="20"/>
          <w:szCs w:val="20"/>
        </w:rPr>
        <w:t xml:space="preserve">Umberto </w:t>
      </w:r>
      <w:r w:rsidR="003012F7" w:rsidRPr="00D67038">
        <w:rPr>
          <w:rFonts w:ascii="Perpetua" w:hAnsi="Perpetua"/>
          <w:sz w:val="20"/>
          <w:szCs w:val="20"/>
        </w:rPr>
        <w:t xml:space="preserve">Eco </w:t>
      </w:r>
      <w:r w:rsidR="00FB31B9">
        <w:rPr>
          <w:rFonts w:ascii="Perpetua" w:hAnsi="Perpetua"/>
          <w:sz w:val="20"/>
          <w:szCs w:val="20"/>
        </w:rPr>
        <w:t>takes this</w:t>
      </w:r>
      <w:r w:rsidR="003012F7" w:rsidRPr="00D67038">
        <w:rPr>
          <w:rFonts w:ascii="Perpetua" w:hAnsi="Perpetua"/>
          <w:sz w:val="20"/>
          <w:szCs w:val="20"/>
        </w:rPr>
        <w:t xml:space="preserve"> gap </w:t>
      </w:r>
      <w:r w:rsidR="00FB31B9">
        <w:rPr>
          <w:rFonts w:ascii="Perpetua" w:hAnsi="Perpetua"/>
          <w:sz w:val="20"/>
          <w:szCs w:val="20"/>
        </w:rPr>
        <w:t xml:space="preserve">to express a </w:t>
      </w:r>
      <w:r w:rsidR="003012F7" w:rsidRPr="00D67038">
        <w:rPr>
          <w:rFonts w:ascii="Perpetua" w:hAnsi="Perpetua"/>
          <w:sz w:val="20"/>
          <w:szCs w:val="20"/>
        </w:rPr>
        <w:t>cultural</w:t>
      </w:r>
      <w:r w:rsidR="00FB31B9">
        <w:rPr>
          <w:rFonts w:ascii="Perpetua" w:hAnsi="Perpetua"/>
          <w:sz w:val="20"/>
          <w:szCs w:val="20"/>
        </w:rPr>
        <w:t xml:space="preserve"> difference</w:t>
      </w:r>
      <w:r w:rsidR="003012F7" w:rsidRPr="00D67038">
        <w:rPr>
          <w:rFonts w:ascii="Perpetua" w:hAnsi="Perpetua"/>
          <w:sz w:val="20"/>
          <w:szCs w:val="20"/>
        </w:rPr>
        <w:t>:</w:t>
      </w:r>
    </w:p>
    <w:p w14:paraId="7F5CFFD8" w14:textId="77777777" w:rsidR="00E558AF" w:rsidRPr="00D67038" w:rsidRDefault="00E558AF" w:rsidP="00D67038">
      <w:pPr>
        <w:pStyle w:val="BodyA"/>
        <w:ind w:left="360"/>
        <w:rPr>
          <w:rFonts w:ascii="Perpetua" w:hAnsi="Perpetua"/>
          <w:sz w:val="20"/>
          <w:szCs w:val="20"/>
        </w:rPr>
      </w:pPr>
    </w:p>
    <w:p w14:paraId="2DCFFF20" w14:textId="53C3C5C4" w:rsidR="00E558AF" w:rsidRPr="00D67038" w:rsidRDefault="003012F7" w:rsidP="00D67038">
      <w:pPr>
        <w:pStyle w:val="BodyA"/>
        <w:ind w:left="540"/>
        <w:rPr>
          <w:rFonts w:ascii="Perpetua" w:hAnsi="Perpetua"/>
          <w:sz w:val="20"/>
          <w:szCs w:val="20"/>
        </w:rPr>
      </w:pPr>
      <w:r w:rsidRPr="00D67038">
        <w:rPr>
          <w:rFonts w:ascii="Perpetua" w:hAnsi="Perpetua"/>
          <w:sz w:val="20"/>
          <w:szCs w:val="20"/>
        </w:rPr>
        <w:t xml:space="preserve">The </w:t>
      </w:r>
      <w:proofErr w:type="spellStart"/>
      <w:r w:rsidRPr="00D67038">
        <w:rPr>
          <w:rFonts w:ascii="Perpetua" w:hAnsi="Perpetua"/>
          <w:sz w:val="20"/>
          <w:szCs w:val="20"/>
        </w:rPr>
        <w:t>Medievals</w:t>
      </w:r>
      <w:proofErr w:type="spellEnd"/>
      <w:r w:rsidRPr="00D67038">
        <w:rPr>
          <w:rFonts w:ascii="Perpetua" w:hAnsi="Perpetua"/>
          <w:sz w:val="20"/>
          <w:szCs w:val="20"/>
        </w:rPr>
        <w:t xml:space="preserve"> did in fact conceive of a beauty that was purely intelligible, the beauty of moral harmony and metaphysical splendor…. [</w:t>
      </w:r>
      <w:proofErr w:type="spellStart"/>
      <w:r w:rsidRPr="00D67038">
        <w:rPr>
          <w:rFonts w:ascii="Perpetua" w:hAnsi="Perpetua"/>
          <w:sz w:val="20"/>
          <w:szCs w:val="20"/>
        </w:rPr>
        <w:t>Intelligble</w:t>
      </w:r>
      <w:proofErr w:type="spellEnd"/>
      <w:r w:rsidRPr="00D67038">
        <w:rPr>
          <w:rFonts w:ascii="Perpetua" w:hAnsi="Perpetua"/>
          <w:sz w:val="20"/>
          <w:szCs w:val="20"/>
        </w:rPr>
        <w:t>] beauty was in medieval experience a moral and psychological reality; if it is not treated in this light we fail to do justice to their culture.… [T]he realm of the aesthetic was much larger than it is nowadays. (</w:t>
      </w:r>
      <w:r w:rsidR="00FB31B9">
        <w:rPr>
          <w:rFonts w:ascii="Perpetua" w:hAnsi="Perpetua"/>
          <w:sz w:val="20"/>
          <w:szCs w:val="20"/>
        </w:rPr>
        <w:t xml:space="preserve">1986, </w:t>
      </w:r>
      <w:r w:rsidRPr="00D67038">
        <w:rPr>
          <w:rFonts w:ascii="Perpetua" w:hAnsi="Perpetua"/>
          <w:sz w:val="20"/>
          <w:szCs w:val="20"/>
        </w:rPr>
        <w:t>p. 5)</w:t>
      </w:r>
    </w:p>
    <w:p w14:paraId="1F7B39A1" w14:textId="77777777" w:rsidR="00E558AF" w:rsidRPr="00D67038" w:rsidRDefault="00E558AF" w:rsidP="00D67038">
      <w:pPr>
        <w:pStyle w:val="BodyA"/>
        <w:rPr>
          <w:rFonts w:ascii="Perpetua" w:hAnsi="Perpetua"/>
          <w:sz w:val="20"/>
          <w:szCs w:val="20"/>
        </w:rPr>
      </w:pPr>
    </w:p>
    <w:p w14:paraId="555EA882" w14:textId="64114B40" w:rsidR="00E558AF" w:rsidRPr="00D67038" w:rsidRDefault="003012F7" w:rsidP="00D67038">
      <w:pPr>
        <w:pStyle w:val="BodyA"/>
        <w:rPr>
          <w:rFonts w:ascii="Perpetua" w:hAnsi="Perpetua"/>
          <w:sz w:val="20"/>
          <w:szCs w:val="20"/>
        </w:rPr>
      </w:pPr>
      <w:r w:rsidRPr="00D67038">
        <w:rPr>
          <w:rFonts w:ascii="Perpetua" w:hAnsi="Perpetua"/>
          <w:sz w:val="20"/>
          <w:szCs w:val="20"/>
        </w:rPr>
        <w:t xml:space="preserve">E. R. </w:t>
      </w:r>
      <w:proofErr w:type="spellStart"/>
      <w:r w:rsidRPr="00D67038">
        <w:rPr>
          <w:rFonts w:ascii="Perpetua" w:hAnsi="Perpetua"/>
          <w:sz w:val="20"/>
          <w:szCs w:val="20"/>
        </w:rPr>
        <w:t>Curtius</w:t>
      </w:r>
      <w:proofErr w:type="spellEnd"/>
      <w:r w:rsidR="007565E0">
        <w:rPr>
          <w:rFonts w:ascii="Perpetua" w:hAnsi="Perpetua"/>
          <w:sz w:val="20"/>
          <w:szCs w:val="20"/>
        </w:rPr>
        <w:t xml:space="preserve"> </w:t>
      </w:r>
      <w:r w:rsidRPr="00D67038">
        <w:rPr>
          <w:rFonts w:ascii="Perpetua" w:hAnsi="Perpetua"/>
          <w:sz w:val="20"/>
          <w:szCs w:val="20"/>
        </w:rPr>
        <w:t xml:space="preserve">is more willing to </w:t>
      </w:r>
      <w:r w:rsidR="000739E3">
        <w:rPr>
          <w:rFonts w:ascii="Perpetua" w:hAnsi="Perpetua"/>
          <w:sz w:val="20"/>
          <w:szCs w:val="20"/>
        </w:rPr>
        <w:t xml:space="preserve">place blame on </w:t>
      </w:r>
      <w:r w:rsidR="009340A2">
        <w:rPr>
          <w:rFonts w:ascii="Perpetua" w:hAnsi="Perpetua"/>
          <w:sz w:val="20"/>
          <w:szCs w:val="20"/>
        </w:rPr>
        <w:t>one side</w:t>
      </w:r>
      <w:r w:rsidRPr="00D67038">
        <w:rPr>
          <w:rFonts w:ascii="Perpetua" w:hAnsi="Perpetua"/>
          <w:sz w:val="20"/>
          <w:szCs w:val="20"/>
        </w:rPr>
        <w:t>:</w:t>
      </w:r>
    </w:p>
    <w:p w14:paraId="2B7366F5" w14:textId="77777777" w:rsidR="00E558AF" w:rsidRPr="00D67038" w:rsidRDefault="00E558AF" w:rsidP="00D67038">
      <w:pPr>
        <w:pStyle w:val="BodyA"/>
        <w:rPr>
          <w:rFonts w:ascii="Perpetua" w:hAnsi="Perpetua"/>
          <w:sz w:val="20"/>
          <w:szCs w:val="20"/>
        </w:rPr>
      </w:pPr>
    </w:p>
    <w:p w14:paraId="054195C8" w14:textId="02979CBA" w:rsidR="00E558AF" w:rsidRPr="00D67038" w:rsidRDefault="003012F7" w:rsidP="00D67038">
      <w:pPr>
        <w:pStyle w:val="BodyA"/>
        <w:ind w:left="540"/>
        <w:rPr>
          <w:rFonts w:ascii="Perpetua" w:hAnsi="Perpetua"/>
          <w:sz w:val="20"/>
          <w:szCs w:val="20"/>
        </w:rPr>
      </w:pPr>
      <w:r w:rsidRPr="00D67038">
        <w:rPr>
          <w:rFonts w:ascii="Perpetua" w:hAnsi="Perpetua"/>
          <w:sz w:val="20"/>
          <w:szCs w:val="20"/>
        </w:rPr>
        <w:t>‘Contemporary</w:t>
      </w:r>
      <w:r w:rsidRPr="00D67038">
        <w:rPr>
          <w:rFonts w:ascii="Perpetua" w:hAnsi="Perpetua"/>
          <w:sz w:val="20"/>
          <w:szCs w:val="20"/>
          <w:lang w:val="fr-FR"/>
        </w:rPr>
        <w:t xml:space="preserve">’ </w:t>
      </w:r>
      <w:r w:rsidRPr="00D67038">
        <w:rPr>
          <w:rFonts w:ascii="Perpetua" w:hAnsi="Perpetua"/>
          <w:sz w:val="20"/>
          <w:szCs w:val="20"/>
        </w:rPr>
        <w:t xml:space="preserve">man places an exaggerated value on art because he has lost his feeling for the intelligible beauty which the </w:t>
      </w:r>
      <w:proofErr w:type="spellStart"/>
      <w:r w:rsidRPr="00D67038">
        <w:rPr>
          <w:rFonts w:ascii="Perpetua" w:hAnsi="Perpetua"/>
          <w:sz w:val="20"/>
          <w:szCs w:val="20"/>
        </w:rPr>
        <w:t>neo-Platonists</w:t>
      </w:r>
      <w:proofErr w:type="spellEnd"/>
      <w:r w:rsidRPr="00D67038">
        <w:rPr>
          <w:rFonts w:ascii="Perpetua" w:hAnsi="Perpetua"/>
          <w:sz w:val="20"/>
          <w:szCs w:val="20"/>
        </w:rPr>
        <w:t xml:space="preserve"> and the </w:t>
      </w:r>
      <w:proofErr w:type="spellStart"/>
      <w:r w:rsidRPr="00D67038">
        <w:rPr>
          <w:rFonts w:ascii="Perpetua" w:hAnsi="Perpetua"/>
          <w:sz w:val="20"/>
          <w:szCs w:val="20"/>
        </w:rPr>
        <w:t>Medievals</w:t>
      </w:r>
      <w:proofErr w:type="spellEnd"/>
      <w:r w:rsidRPr="00D67038">
        <w:rPr>
          <w:rFonts w:ascii="Perpetua" w:hAnsi="Perpetua"/>
          <w:sz w:val="20"/>
          <w:szCs w:val="20"/>
        </w:rPr>
        <w:t xml:space="preserve"> possessed…. Here we are dealing with a type of beauty of which [contemporary] Aesthetics knows nothing.</w:t>
      </w:r>
      <w:r w:rsidR="00FB31B9">
        <w:rPr>
          <w:rFonts w:ascii="Perpetua" w:hAnsi="Perpetua"/>
          <w:sz w:val="20"/>
          <w:szCs w:val="20"/>
        </w:rPr>
        <w:t xml:space="preserve"> (</w:t>
      </w:r>
      <w:r w:rsidR="00CE79DB">
        <w:rPr>
          <w:rFonts w:ascii="Perpetua" w:hAnsi="Perpetua"/>
          <w:sz w:val="20"/>
          <w:szCs w:val="20"/>
        </w:rPr>
        <w:t>1953, p. 224, n. 20)</w:t>
      </w:r>
    </w:p>
    <w:p w14:paraId="401BC5CA" w14:textId="77777777" w:rsidR="00E558AF" w:rsidRPr="00D67038" w:rsidRDefault="00E558AF" w:rsidP="00D67038">
      <w:pPr>
        <w:pStyle w:val="BodyA"/>
        <w:rPr>
          <w:rFonts w:ascii="Perpetua" w:hAnsi="Perpetua"/>
          <w:sz w:val="20"/>
          <w:szCs w:val="20"/>
        </w:rPr>
      </w:pPr>
    </w:p>
    <w:p w14:paraId="0D9095AC" w14:textId="6CB65FEF" w:rsidR="003B4D49" w:rsidRDefault="003012F7" w:rsidP="00D67038">
      <w:pPr>
        <w:pStyle w:val="BodyA"/>
        <w:rPr>
          <w:rFonts w:ascii="Perpetua" w:hAnsi="Perpetua"/>
          <w:sz w:val="20"/>
          <w:szCs w:val="20"/>
        </w:rPr>
      </w:pPr>
      <w:r w:rsidRPr="00D67038">
        <w:rPr>
          <w:rFonts w:ascii="Perpetua" w:hAnsi="Perpetua"/>
          <w:sz w:val="20"/>
          <w:szCs w:val="20"/>
        </w:rPr>
        <w:t xml:space="preserve">I think there is something both to embrace and to resist in each of these passages. Eco is right to cast the difference between the </w:t>
      </w:r>
      <w:proofErr w:type="spellStart"/>
      <w:r w:rsidRPr="00D67038">
        <w:rPr>
          <w:rFonts w:ascii="Perpetua" w:hAnsi="Perpetua"/>
          <w:sz w:val="20"/>
          <w:szCs w:val="20"/>
        </w:rPr>
        <w:t>Medievals</w:t>
      </w:r>
      <w:proofErr w:type="spellEnd"/>
      <w:r w:rsidRPr="00D67038">
        <w:rPr>
          <w:rFonts w:ascii="Perpetua" w:hAnsi="Perpetua"/>
          <w:sz w:val="20"/>
          <w:szCs w:val="20"/>
        </w:rPr>
        <w:t xml:space="preserve"> and us as a cultural one, but only so long as by </w:t>
      </w:r>
      <w:r w:rsidRPr="009909C0">
        <w:rPr>
          <w:rFonts w:ascii="Perpetua" w:hAnsi="Perpetua"/>
          <w:i/>
          <w:iCs/>
          <w:sz w:val="20"/>
          <w:szCs w:val="20"/>
          <w:u w:val="single"/>
        </w:rPr>
        <w:t>us</w:t>
      </w:r>
      <w:r w:rsidRPr="00D67038">
        <w:rPr>
          <w:rFonts w:ascii="Perpetua" w:hAnsi="Perpetua"/>
          <w:sz w:val="20"/>
          <w:szCs w:val="20"/>
        </w:rPr>
        <w:t xml:space="preserve"> he means those of us who belong to a certain subculture of artists, curators, critics, theorists, and philosophers living in the</w:t>
      </w:r>
      <w:r w:rsidR="00830F12">
        <w:rPr>
          <w:rFonts w:ascii="Perpetua" w:hAnsi="Perpetua"/>
          <w:sz w:val="20"/>
          <w:szCs w:val="20"/>
        </w:rPr>
        <w:t xml:space="preserve"> nineteenth,</w:t>
      </w:r>
      <w:r w:rsidRPr="00D67038">
        <w:rPr>
          <w:rFonts w:ascii="Perpetua" w:hAnsi="Perpetua"/>
          <w:sz w:val="20"/>
          <w:szCs w:val="20"/>
        </w:rPr>
        <w:t xml:space="preserve"> twentieth</w:t>
      </w:r>
      <w:r w:rsidR="0033697C">
        <w:rPr>
          <w:rFonts w:ascii="Perpetua" w:hAnsi="Perpetua"/>
          <w:sz w:val="20"/>
          <w:szCs w:val="20"/>
        </w:rPr>
        <w:t xml:space="preserve">, </w:t>
      </w:r>
      <w:r w:rsidRPr="00D67038">
        <w:rPr>
          <w:rFonts w:ascii="Perpetua" w:hAnsi="Perpetua"/>
          <w:sz w:val="20"/>
          <w:szCs w:val="20"/>
        </w:rPr>
        <w:t xml:space="preserve">and twenty-first centuries. It is relative to the diminished realm of the aesthetic </w:t>
      </w:r>
      <w:proofErr w:type="spellStart"/>
      <w:r w:rsidR="00784704">
        <w:rPr>
          <w:rFonts w:ascii="Perpetua" w:hAnsi="Perpetua"/>
          <w:sz w:val="20"/>
          <w:szCs w:val="20"/>
        </w:rPr>
        <w:t>favour</w:t>
      </w:r>
      <w:r w:rsidRPr="00D67038">
        <w:rPr>
          <w:rFonts w:ascii="Perpetua" w:hAnsi="Perpetua"/>
          <w:sz w:val="20"/>
          <w:szCs w:val="20"/>
        </w:rPr>
        <w:t>ed</w:t>
      </w:r>
      <w:proofErr w:type="spellEnd"/>
      <w:r w:rsidRPr="00D67038">
        <w:rPr>
          <w:rFonts w:ascii="Perpetua" w:hAnsi="Perpetua"/>
          <w:sz w:val="20"/>
          <w:szCs w:val="20"/>
        </w:rPr>
        <w:t xml:space="preserve"> by this group, and to those who have fallen under </w:t>
      </w:r>
      <w:r w:rsidR="005E0E42" w:rsidRPr="00D67038">
        <w:rPr>
          <w:rFonts w:ascii="Perpetua" w:hAnsi="Perpetua"/>
          <w:sz w:val="20"/>
          <w:szCs w:val="20"/>
        </w:rPr>
        <w:t>its</w:t>
      </w:r>
      <w:r w:rsidRPr="00D67038">
        <w:rPr>
          <w:rFonts w:ascii="Perpetua" w:hAnsi="Perpetua"/>
          <w:sz w:val="20"/>
          <w:szCs w:val="20"/>
        </w:rPr>
        <w:t xml:space="preserve"> influence, that the medieval realm of the aesthetic is much larger. After all, no present-day physicist needs a primer on medieval culture to have the idea of purely intelligible beauty restored to her. I therefore think </w:t>
      </w:r>
      <w:proofErr w:type="spellStart"/>
      <w:r w:rsidRPr="00D67038">
        <w:rPr>
          <w:rFonts w:ascii="Perpetua" w:hAnsi="Perpetua"/>
          <w:sz w:val="20"/>
          <w:szCs w:val="20"/>
        </w:rPr>
        <w:t>Curtius</w:t>
      </w:r>
      <w:proofErr w:type="spellEnd"/>
      <w:r w:rsidRPr="00D67038">
        <w:rPr>
          <w:rFonts w:ascii="Perpetua" w:hAnsi="Perpetua"/>
          <w:sz w:val="20"/>
          <w:szCs w:val="20"/>
        </w:rPr>
        <w:t xml:space="preserve"> is right to suggest that it is contemporary aesthetics in particular that has forgotten what the </w:t>
      </w:r>
      <w:proofErr w:type="spellStart"/>
      <w:r w:rsidRPr="00D67038">
        <w:rPr>
          <w:rFonts w:ascii="Perpetua" w:hAnsi="Perpetua"/>
          <w:sz w:val="20"/>
          <w:szCs w:val="20"/>
        </w:rPr>
        <w:t>Medievals</w:t>
      </w:r>
      <w:proofErr w:type="spellEnd"/>
      <w:r w:rsidRPr="00D67038">
        <w:rPr>
          <w:rFonts w:ascii="Perpetua" w:hAnsi="Perpetua"/>
          <w:sz w:val="20"/>
          <w:szCs w:val="20"/>
        </w:rPr>
        <w:t xml:space="preserve"> knew, and that we have forgotten what they knew because we have trained our attention too exclusively on art. But the problem</w:t>
      </w:r>
      <w:r w:rsidR="007E23F0">
        <w:rPr>
          <w:rFonts w:ascii="Perpetua" w:hAnsi="Perpetua"/>
          <w:sz w:val="20"/>
          <w:szCs w:val="20"/>
        </w:rPr>
        <w:t xml:space="preserve"> </w:t>
      </w:r>
      <w:r w:rsidRPr="00D67038">
        <w:rPr>
          <w:rFonts w:ascii="Perpetua" w:hAnsi="Perpetua"/>
          <w:sz w:val="20"/>
          <w:szCs w:val="20"/>
        </w:rPr>
        <w:t>is not so much that contemporary aesthetics places too much value on art</w:t>
      </w:r>
      <w:r w:rsidR="00784704">
        <w:rPr>
          <w:rFonts w:ascii="Perpetua" w:hAnsi="Perpetua"/>
          <w:sz w:val="20"/>
          <w:szCs w:val="20"/>
        </w:rPr>
        <w:t xml:space="preserve">, </w:t>
      </w:r>
      <w:r w:rsidRPr="00D67038">
        <w:rPr>
          <w:rFonts w:ascii="Perpetua" w:hAnsi="Perpetua"/>
          <w:sz w:val="20"/>
          <w:szCs w:val="20"/>
        </w:rPr>
        <w:t xml:space="preserve">as if we knew how much value </w:t>
      </w:r>
      <w:r w:rsidR="007E23F0">
        <w:rPr>
          <w:rFonts w:ascii="Perpetua" w:hAnsi="Perpetua"/>
          <w:sz w:val="20"/>
          <w:szCs w:val="20"/>
        </w:rPr>
        <w:t>to</w:t>
      </w:r>
      <w:r w:rsidRPr="00D67038">
        <w:rPr>
          <w:rFonts w:ascii="Perpetua" w:hAnsi="Perpetua"/>
          <w:sz w:val="20"/>
          <w:szCs w:val="20"/>
        </w:rPr>
        <w:t xml:space="preserve"> place on it</w:t>
      </w:r>
      <w:r w:rsidR="0092294C">
        <w:rPr>
          <w:rFonts w:ascii="Perpetua" w:hAnsi="Perpetua"/>
          <w:sz w:val="20"/>
          <w:szCs w:val="20"/>
        </w:rPr>
        <w:t>. T</w:t>
      </w:r>
      <w:r w:rsidR="00784704">
        <w:rPr>
          <w:rFonts w:ascii="Perpetua" w:hAnsi="Perpetua"/>
          <w:sz w:val="20"/>
          <w:szCs w:val="20"/>
        </w:rPr>
        <w:t>he problem is</w:t>
      </w:r>
      <w:r w:rsidR="0092294C">
        <w:rPr>
          <w:rFonts w:ascii="Perpetua" w:hAnsi="Perpetua"/>
          <w:sz w:val="20"/>
          <w:szCs w:val="20"/>
        </w:rPr>
        <w:t xml:space="preserve"> rather</w:t>
      </w:r>
      <w:r w:rsidR="00867F79">
        <w:rPr>
          <w:rFonts w:ascii="Perpetua" w:hAnsi="Perpetua"/>
          <w:sz w:val="20"/>
          <w:szCs w:val="20"/>
        </w:rPr>
        <w:t xml:space="preserve"> </w:t>
      </w:r>
      <w:r w:rsidRPr="00D67038">
        <w:rPr>
          <w:rFonts w:ascii="Perpetua" w:hAnsi="Perpetua"/>
          <w:sz w:val="20"/>
          <w:szCs w:val="20"/>
        </w:rPr>
        <w:t>that contemporary aesthetics is overly impressed with recent developments in the history of art</w:t>
      </w:r>
      <w:r w:rsidR="0092294C">
        <w:rPr>
          <w:rFonts w:ascii="Perpetua" w:hAnsi="Perpetua"/>
          <w:sz w:val="20"/>
          <w:szCs w:val="20"/>
        </w:rPr>
        <w:t>,</w:t>
      </w:r>
      <w:r w:rsidRPr="00D67038">
        <w:rPr>
          <w:rFonts w:ascii="Perpetua" w:hAnsi="Perpetua"/>
          <w:sz w:val="20"/>
          <w:szCs w:val="20"/>
        </w:rPr>
        <w:t xml:space="preserve"> </w:t>
      </w:r>
      <w:r w:rsidR="00352AF6">
        <w:rPr>
          <w:rFonts w:ascii="Perpetua" w:hAnsi="Perpetua"/>
          <w:sz w:val="20"/>
          <w:szCs w:val="20"/>
        </w:rPr>
        <w:t xml:space="preserve">particularly the </w:t>
      </w:r>
      <w:r w:rsidRPr="00D67038">
        <w:rPr>
          <w:rFonts w:ascii="Perpetua" w:hAnsi="Perpetua"/>
          <w:sz w:val="20"/>
          <w:szCs w:val="20"/>
        </w:rPr>
        <w:t>developments</w:t>
      </w:r>
      <w:r w:rsidR="003B4D49">
        <w:rPr>
          <w:rFonts w:ascii="Perpetua" w:hAnsi="Perpetua"/>
          <w:sz w:val="20"/>
          <w:szCs w:val="20"/>
        </w:rPr>
        <w:t xml:space="preserve"> that</w:t>
      </w:r>
      <w:r w:rsidRPr="00D67038">
        <w:rPr>
          <w:rFonts w:ascii="Perpetua" w:hAnsi="Perpetua"/>
          <w:sz w:val="20"/>
          <w:szCs w:val="20"/>
        </w:rPr>
        <w:t xml:space="preserve"> fueled the</w:t>
      </w:r>
      <w:r w:rsidR="00A80E35">
        <w:rPr>
          <w:rFonts w:ascii="Perpetua" w:hAnsi="Perpetua"/>
          <w:sz w:val="20"/>
          <w:szCs w:val="20"/>
        </w:rPr>
        <w:t xml:space="preserve"> two</w:t>
      </w:r>
      <w:r w:rsidRPr="00D67038">
        <w:rPr>
          <w:rFonts w:ascii="Perpetua" w:hAnsi="Perpetua"/>
          <w:sz w:val="20"/>
          <w:szCs w:val="20"/>
        </w:rPr>
        <w:t xml:space="preserve"> art-conceptual revolutions</w:t>
      </w:r>
      <w:r w:rsidR="0092294C">
        <w:rPr>
          <w:rFonts w:ascii="Perpetua" w:hAnsi="Perpetua"/>
          <w:sz w:val="20"/>
          <w:szCs w:val="20"/>
        </w:rPr>
        <w:t>, formalist and anti-aesthetic,</w:t>
      </w:r>
      <w:r w:rsidR="00784704">
        <w:rPr>
          <w:rFonts w:ascii="Perpetua" w:hAnsi="Perpetua"/>
          <w:sz w:val="20"/>
          <w:szCs w:val="20"/>
        </w:rPr>
        <w:t xml:space="preserve"> </w:t>
      </w:r>
      <w:r w:rsidRPr="00D67038">
        <w:rPr>
          <w:rFonts w:ascii="Perpetua" w:hAnsi="Perpetua"/>
          <w:sz w:val="20"/>
          <w:szCs w:val="20"/>
        </w:rPr>
        <w:t>to which Danto directs our attention</w:t>
      </w:r>
      <w:r w:rsidR="00466309">
        <w:rPr>
          <w:rFonts w:ascii="Perpetua" w:hAnsi="Perpetua"/>
          <w:sz w:val="20"/>
          <w:szCs w:val="20"/>
        </w:rPr>
        <w:t xml:space="preserve"> in the ‘Artworld’</w:t>
      </w:r>
      <w:r w:rsidR="00784704">
        <w:rPr>
          <w:rFonts w:ascii="Perpetua" w:hAnsi="Perpetua"/>
          <w:sz w:val="20"/>
          <w:szCs w:val="20"/>
        </w:rPr>
        <w:t xml:space="preserve">. </w:t>
      </w:r>
      <w:r w:rsidR="0092294C">
        <w:rPr>
          <w:rFonts w:ascii="Perpetua" w:hAnsi="Perpetua"/>
          <w:sz w:val="20"/>
          <w:szCs w:val="20"/>
        </w:rPr>
        <w:t>(</w:t>
      </w:r>
      <w:r w:rsidR="00784704">
        <w:rPr>
          <w:rFonts w:ascii="Perpetua" w:hAnsi="Perpetua"/>
          <w:sz w:val="20"/>
          <w:szCs w:val="20"/>
        </w:rPr>
        <w:t xml:space="preserve">I </w:t>
      </w:r>
      <w:r w:rsidR="006C7224">
        <w:rPr>
          <w:rFonts w:ascii="Perpetua" w:hAnsi="Perpetua"/>
          <w:sz w:val="20"/>
          <w:szCs w:val="20"/>
        </w:rPr>
        <w:t xml:space="preserve">mention </w:t>
      </w:r>
      <w:r w:rsidR="00784704">
        <w:rPr>
          <w:rFonts w:ascii="Perpetua" w:hAnsi="Perpetua"/>
          <w:sz w:val="20"/>
          <w:szCs w:val="20"/>
        </w:rPr>
        <w:t xml:space="preserve">these two art-conceptual revolutions in Section II and </w:t>
      </w:r>
      <w:r w:rsidR="0092294C">
        <w:rPr>
          <w:rFonts w:ascii="Perpetua" w:hAnsi="Perpetua"/>
          <w:sz w:val="20"/>
          <w:szCs w:val="20"/>
        </w:rPr>
        <w:t>say more about</w:t>
      </w:r>
      <w:r w:rsidR="00784704">
        <w:rPr>
          <w:rFonts w:ascii="Perpetua" w:hAnsi="Perpetua"/>
          <w:sz w:val="20"/>
          <w:szCs w:val="20"/>
        </w:rPr>
        <w:t xml:space="preserve"> them in Section VI.</w:t>
      </w:r>
      <w:r w:rsidR="0092294C">
        <w:rPr>
          <w:rFonts w:ascii="Perpetua" w:hAnsi="Perpetua"/>
          <w:sz w:val="20"/>
          <w:szCs w:val="20"/>
        </w:rPr>
        <w:t>)</w:t>
      </w:r>
    </w:p>
    <w:p w14:paraId="31842D49" w14:textId="57F5A654" w:rsidR="00E558AF" w:rsidRPr="00D67038" w:rsidRDefault="005D0C85" w:rsidP="003B4D49">
      <w:pPr>
        <w:pStyle w:val="BodyA"/>
        <w:ind w:firstLine="720"/>
        <w:rPr>
          <w:rFonts w:ascii="Perpetua" w:hAnsi="Perpetua"/>
          <w:sz w:val="20"/>
          <w:szCs w:val="20"/>
        </w:rPr>
      </w:pPr>
      <w:r>
        <w:rPr>
          <w:rFonts w:ascii="Perpetua" w:hAnsi="Perpetua"/>
          <w:sz w:val="20"/>
          <w:szCs w:val="20"/>
        </w:rPr>
        <w:lastRenderedPageBreak/>
        <w:t>There is, m</w:t>
      </w:r>
      <w:r w:rsidR="003012F7" w:rsidRPr="00D67038">
        <w:rPr>
          <w:rFonts w:ascii="Perpetua" w:hAnsi="Perpetua"/>
          <w:sz w:val="20"/>
          <w:szCs w:val="20"/>
        </w:rPr>
        <w:t>oreover</w:t>
      </w:r>
      <w:r>
        <w:rPr>
          <w:rFonts w:ascii="Perpetua" w:hAnsi="Perpetua"/>
          <w:sz w:val="20"/>
          <w:szCs w:val="20"/>
        </w:rPr>
        <w:t xml:space="preserve">, </w:t>
      </w:r>
      <w:r w:rsidR="003012F7" w:rsidRPr="00D67038">
        <w:rPr>
          <w:rFonts w:ascii="Perpetua" w:hAnsi="Perpetua"/>
          <w:sz w:val="20"/>
          <w:szCs w:val="20"/>
        </w:rPr>
        <w:t xml:space="preserve">a danger in over-identifying the notion of intelligible beauty with the </w:t>
      </w:r>
      <w:proofErr w:type="spellStart"/>
      <w:r w:rsidR="003012F7" w:rsidRPr="00D67038">
        <w:rPr>
          <w:rFonts w:ascii="Perpetua" w:hAnsi="Perpetua"/>
          <w:sz w:val="20"/>
          <w:szCs w:val="20"/>
        </w:rPr>
        <w:t>Medievals</w:t>
      </w:r>
      <w:proofErr w:type="spellEnd"/>
      <w:r w:rsidR="003012F7" w:rsidRPr="00D67038">
        <w:rPr>
          <w:rFonts w:ascii="Perpetua" w:hAnsi="Perpetua"/>
          <w:sz w:val="20"/>
          <w:szCs w:val="20"/>
        </w:rPr>
        <w:t>, who after all took it from the Ancients</w:t>
      </w:r>
      <w:r w:rsidR="001A18B1">
        <w:rPr>
          <w:rFonts w:ascii="Perpetua" w:hAnsi="Perpetua"/>
          <w:sz w:val="20"/>
          <w:szCs w:val="20"/>
        </w:rPr>
        <w:t>.</w:t>
      </w:r>
      <w:r w:rsidR="003012F7" w:rsidRPr="00D67038">
        <w:rPr>
          <w:rFonts w:ascii="Perpetua" w:hAnsi="Perpetua"/>
          <w:sz w:val="20"/>
          <w:szCs w:val="20"/>
        </w:rPr>
        <w:t xml:space="preserve"> Plotinus regards </w:t>
      </w:r>
      <w:r w:rsidR="00184DD3">
        <w:rPr>
          <w:rFonts w:ascii="Perpetua" w:hAnsi="Perpetua"/>
          <w:sz w:val="20"/>
          <w:szCs w:val="20"/>
        </w:rPr>
        <w:t>‘</w:t>
      </w:r>
      <w:r w:rsidR="003012F7" w:rsidRPr="00D67038">
        <w:rPr>
          <w:rFonts w:ascii="Perpetua" w:hAnsi="Perpetua"/>
          <w:sz w:val="20"/>
          <w:szCs w:val="20"/>
        </w:rPr>
        <w:t>the beauties of the realm of sense</w:t>
      </w:r>
      <w:r w:rsidR="00184DD3">
        <w:rPr>
          <w:rFonts w:ascii="Perpetua" w:hAnsi="Perpetua"/>
          <w:sz w:val="20"/>
          <w:szCs w:val="20"/>
        </w:rPr>
        <w:t>’</w:t>
      </w:r>
      <w:r w:rsidR="003012F7" w:rsidRPr="00D67038">
        <w:rPr>
          <w:rFonts w:ascii="Perpetua" w:hAnsi="Perpetua"/>
          <w:sz w:val="20"/>
          <w:szCs w:val="20"/>
        </w:rPr>
        <w:t xml:space="preserve"> as nothing more than </w:t>
      </w:r>
      <w:r w:rsidR="00184DD3">
        <w:rPr>
          <w:rFonts w:ascii="Perpetua" w:hAnsi="Perpetua"/>
          <w:sz w:val="20"/>
          <w:szCs w:val="20"/>
        </w:rPr>
        <w:t>‘</w:t>
      </w:r>
      <w:r w:rsidR="003012F7" w:rsidRPr="00D67038">
        <w:rPr>
          <w:rFonts w:ascii="Perpetua" w:hAnsi="Perpetua"/>
          <w:sz w:val="20"/>
          <w:szCs w:val="20"/>
        </w:rPr>
        <w:t>shadow-pictures</w:t>
      </w:r>
      <w:r w:rsidR="00184DD3">
        <w:rPr>
          <w:rFonts w:ascii="Perpetua" w:hAnsi="Perpetua"/>
          <w:sz w:val="20"/>
          <w:szCs w:val="20"/>
        </w:rPr>
        <w:t>’</w:t>
      </w:r>
      <w:r w:rsidR="003012F7" w:rsidRPr="00D67038">
        <w:rPr>
          <w:rFonts w:ascii="Perpetua" w:hAnsi="Perpetua"/>
          <w:sz w:val="20"/>
          <w:szCs w:val="20"/>
        </w:rPr>
        <w:t xml:space="preserve"> or </w:t>
      </w:r>
      <w:r w:rsidR="00184DD3">
        <w:rPr>
          <w:rFonts w:ascii="Perpetua" w:hAnsi="Perpetua"/>
          <w:sz w:val="20"/>
          <w:szCs w:val="20"/>
        </w:rPr>
        <w:t>‘</w:t>
      </w:r>
      <w:r w:rsidR="003012F7" w:rsidRPr="00D67038">
        <w:rPr>
          <w:rFonts w:ascii="Perpetua" w:hAnsi="Perpetua"/>
          <w:sz w:val="20"/>
          <w:szCs w:val="20"/>
        </w:rPr>
        <w:t>fugitives</w:t>
      </w:r>
      <w:r w:rsidR="00184DD3">
        <w:rPr>
          <w:rFonts w:ascii="Perpetua" w:hAnsi="Perpetua"/>
          <w:sz w:val="20"/>
          <w:szCs w:val="20"/>
        </w:rPr>
        <w:t>’</w:t>
      </w:r>
      <w:r w:rsidR="003012F7" w:rsidRPr="00D67038">
        <w:rPr>
          <w:rFonts w:ascii="Perpetua" w:hAnsi="Perpetua"/>
          <w:sz w:val="20"/>
          <w:szCs w:val="20"/>
        </w:rPr>
        <w:t xml:space="preserve"> from a higher world</w:t>
      </w:r>
      <w:r w:rsidR="005C677A">
        <w:rPr>
          <w:rFonts w:ascii="Perpetua" w:hAnsi="Perpetua"/>
          <w:sz w:val="20"/>
          <w:szCs w:val="20"/>
        </w:rPr>
        <w:t xml:space="preserve"> (</w:t>
      </w:r>
      <w:r w:rsidR="002910CC">
        <w:rPr>
          <w:rFonts w:ascii="Perpetua" w:hAnsi="Perpetua"/>
          <w:sz w:val="20"/>
          <w:szCs w:val="20"/>
        </w:rPr>
        <w:t>19</w:t>
      </w:r>
      <w:r w:rsidR="001A18B1">
        <w:rPr>
          <w:rFonts w:ascii="Perpetua" w:hAnsi="Perpetua"/>
          <w:sz w:val="20"/>
          <w:szCs w:val="20"/>
        </w:rPr>
        <w:t>91</w:t>
      </w:r>
      <w:r w:rsidR="002910CC">
        <w:rPr>
          <w:rFonts w:ascii="Perpetua" w:hAnsi="Perpetua"/>
          <w:sz w:val="20"/>
          <w:szCs w:val="20"/>
        </w:rPr>
        <w:t>,</w:t>
      </w:r>
      <w:r w:rsidR="005C677A">
        <w:rPr>
          <w:rFonts w:ascii="Perpetua" w:hAnsi="Perpetua"/>
          <w:sz w:val="20"/>
          <w:szCs w:val="20"/>
        </w:rPr>
        <w:t xml:space="preserve"> 1.6.3</w:t>
      </w:r>
      <w:r w:rsidR="007E23F0">
        <w:rPr>
          <w:rFonts w:ascii="Perpetua" w:hAnsi="Perpetua"/>
          <w:sz w:val="20"/>
          <w:szCs w:val="20"/>
        </w:rPr>
        <w:t>), holding that those</w:t>
      </w:r>
      <w:r w:rsidR="003B4D49">
        <w:rPr>
          <w:rFonts w:ascii="Perpetua" w:hAnsi="Perpetua"/>
          <w:sz w:val="20"/>
          <w:szCs w:val="20"/>
        </w:rPr>
        <w:t xml:space="preserve"> who wish to </w:t>
      </w:r>
      <w:r w:rsidR="003012F7" w:rsidRPr="00D67038">
        <w:rPr>
          <w:rFonts w:ascii="Perpetua" w:hAnsi="Perpetua"/>
          <w:sz w:val="20"/>
          <w:szCs w:val="20"/>
        </w:rPr>
        <w:t xml:space="preserve">behold </w:t>
      </w:r>
      <w:r w:rsidR="003B4D49">
        <w:rPr>
          <w:rFonts w:ascii="Perpetua" w:hAnsi="Perpetua"/>
          <w:sz w:val="20"/>
          <w:szCs w:val="20"/>
        </w:rPr>
        <w:t xml:space="preserve">beauty in its highest manifestations </w:t>
      </w:r>
      <w:r w:rsidR="00184DD3">
        <w:rPr>
          <w:rFonts w:ascii="Perpetua" w:hAnsi="Perpetua"/>
          <w:sz w:val="20"/>
          <w:szCs w:val="20"/>
        </w:rPr>
        <w:t>‘</w:t>
      </w:r>
      <w:r w:rsidR="003012F7" w:rsidRPr="00D67038">
        <w:rPr>
          <w:rFonts w:ascii="Perpetua" w:hAnsi="Perpetua"/>
          <w:sz w:val="20"/>
          <w:szCs w:val="20"/>
        </w:rPr>
        <w:t>must close [their] eyes [to material beauty] and call instead upon another vision</w:t>
      </w:r>
      <w:r w:rsidR="00184DD3">
        <w:rPr>
          <w:rFonts w:ascii="Perpetua" w:hAnsi="Perpetua"/>
          <w:sz w:val="20"/>
          <w:szCs w:val="20"/>
        </w:rPr>
        <w:t>’</w:t>
      </w:r>
      <w:r w:rsidR="003B4D49">
        <w:rPr>
          <w:rFonts w:ascii="Perpetua" w:hAnsi="Perpetua"/>
          <w:sz w:val="20"/>
          <w:szCs w:val="20"/>
        </w:rPr>
        <w:t xml:space="preserve">, </w:t>
      </w:r>
      <w:r w:rsidR="003012F7" w:rsidRPr="00D67038">
        <w:rPr>
          <w:rFonts w:ascii="Perpetua" w:hAnsi="Perpetua"/>
          <w:sz w:val="20"/>
          <w:szCs w:val="20"/>
        </w:rPr>
        <w:t xml:space="preserve">an </w:t>
      </w:r>
      <w:r w:rsidR="00184DD3">
        <w:rPr>
          <w:rFonts w:ascii="Perpetua" w:hAnsi="Perpetua"/>
          <w:sz w:val="20"/>
          <w:szCs w:val="20"/>
        </w:rPr>
        <w:t>‘</w:t>
      </w:r>
      <w:r w:rsidR="003012F7" w:rsidRPr="00D67038">
        <w:rPr>
          <w:rFonts w:ascii="Perpetua" w:hAnsi="Perpetua"/>
          <w:sz w:val="20"/>
          <w:szCs w:val="20"/>
        </w:rPr>
        <w:t>inner vision</w:t>
      </w:r>
      <w:r w:rsidR="00184DD3">
        <w:rPr>
          <w:rFonts w:ascii="Perpetua" w:hAnsi="Perpetua"/>
          <w:sz w:val="20"/>
          <w:szCs w:val="20"/>
        </w:rPr>
        <w:t>’</w:t>
      </w:r>
      <w:r w:rsidR="003012F7" w:rsidRPr="00D67038">
        <w:rPr>
          <w:rFonts w:ascii="Perpetua" w:hAnsi="Perpetua"/>
          <w:sz w:val="20"/>
          <w:szCs w:val="20"/>
        </w:rPr>
        <w:t xml:space="preserve"> by which </w:t>
      </w:r>
      <w:r w:rsidR="003B4D49">
        <w:rPr>
          <w:rFonts w:ascii="Perpetua" w:hAnsi="Perpetua"/>
          <w:sz w:val="20"/>
          <w:szCs w:val="20"/>
        </w:rPr>
        <w:t>they</w:t>
      </w:r>
      <w:r w:rsidR="003012F7" w:rsidRPr="00D67038">
        <w:rPr>
          <w:rFonts w:ascii="Perpetua" w:hAnsi="Perpetua"/>
          <w:sz w:val="20"/>
          <w:szCs w:val="20"/>
        </w:rPr>
        <w:t xml:space="preserve"> may grasp the highest beauty of all</w:t>
      </w:r>
      <w:r w:rsidR="003B4D49">
        <w:rPr>
          <w:rFonts w:ascii="Perpetua" w:hAnsi="Perpetua"/>
          <w:sz w:val="20"/>
          <w:szCs w:val="20"/>
        </w:rPr>
        <w:t xml:space="preserve">, the </w:t>
      </w:r>
      <w:r w:rsidR="00184DD3">
        <w:rPr>
          <w:rFonts w:ascii="Perpetua" w:hAnsi="Perpetua"/>
          <w:sz w:val="20"/>
          <w:szCs w:val="20"/>
        </w:rPr>
        <w:t>‘</w:t>
      </w:r>
      <w:r w:rsidR="003012F7" w:rsidRPr="00D67038">
        <w:rPr>
          <w:rFonts w:ascii="Perpetua" w:hAnsi="Perpetua"/>
          <w:sz w:val="20"/>
          <w:szCs w:val="20"/>
        </w:rPr>
        <w:t xml:space="preserve">Absolute Beauty in </w:t>
      </w:r>
      <w:r w:rsidR="005B0553">
        <w:rPr>
          <w:rFonts w:ascii="Perpetua" w:hAnsi="Perpetua"/>
          <w:sz w:val="20"/>
          <w:szCs w:val="20"/>
        </w:rPr>
        <w:t>I</w:t>
      </w:r>
      <w:r w:rsidR="003012F7" w:rsidRPr="00D67038">
        <w:rPr>
          <w:rFonts w:ascii="Perpetua" w:hAnsi="Perpetua"/>
          <w:sz w:val="20"/>
          <w:szCs w:val="20"/>
        </w:rPr>
        <w:t>ts essential integrity</w:t>
      </w:r>
      <w:r w:rsidR="00184DD3">
        <w:rPr>
          <w:rFonts w:ascii="Perpetua" w:hAnsi="Perpetua"/>
          <w:sz w:val="20"/>
          <w:szCs w:val="20"/>
        </w:rPr>
        <w:t>’</w:t>
      </w:r>
      <w:r w:rsidR="005B0553">
        <w:rPr>
          <w:rFonts w:ascii="Perpetua" w:hAnsi="Perpetua"/>
          <w:sz w:val="20"/>
          <w:szCs w:val="20"/>
        </w:rPr>
        <w:t xml:space="preserve"> (</w:t>
      </w:r>
      <w:r w:rsidR="002910CC">
        <w:rPr>
          <w:rFonts w:ascii="Perpetua" w:hAnsi="Perpetua"/>
          <w:sz w:val="20"/>
          <w:szCs w:val="20"/>
        </w:rPr>
        <w:t>19</w:t>
      </w:r>
      <w:r w:rsidR="001A18B1">
        <w:rPr>
          <w:rFonts w:ascii="Perpetua" w:hAnsi="Perpetua"/>
          <w:sz w:val="20"/>
          <w:szCs w:val="20"/>
        </w:rPr>
        <w:t>91</w:t>
      </w:r>
      <w:r w:rsidR="002910CC">
        <w:rPr>
          <w:rFonts w:ascii="Perpetua" w:hAnsi="Perpetua"/>
          <w:sz w:val="20"/>
          <w:szCs w:val="20"/>
        </w:rPr>
        <w:t>,</w:t>
      </w:r>
      <w:r w:rsidR="005B0553">
        <w:rPr>
          <w:rFonts w:ascii="Perpetua" w:hAnsi="Perpetua"/>
          <w:sz w:val="20"/>
          <w:szCs w:val="20"/>
        </w:rPr>
        <w:t xml:space="preserve"> 1.6.7-9)</w:t>
      </w:r>
      <w:r w:rsidR="003012F7" w:rsidRPr="00D67038">
        <w:rPr>
          <w:rFonts w:ascii="Perpetua" w:hAnsi="Perpetua"/>
          <w:sz w:val="20"/>
          <w:szCs w:val="20"/>
        </w:rPr>
        <w:t>. Plotinus</w:t>
      </w:r>
      <w:r w:rsidR="003012F7" w:rsidRPr="00D67038">
        <w:rPr>
          <w:rFonts w:ascii="Perpetua" w:hAnsi="Perpetua"/>
          <w:sz w:val="20"/>
          <w:szCs w:val="20"/>
          <w:lang w:val="fr-FR"/>
        </w:rPr>
        <w:t>’</w:t>
      </w:r>
      <w:r w:rsidR="003012F7" w:rsidRPr="00D67038">
        <w:rPr>
          <w:rFonts w:ascii="Perpetua" w:hAnsi="Perpetua"/>
          <w:sz w:val="20"/>
          <w:szCs w:val="20"/>
        </w:rPr>
        <w:t xml:space="preserve">s talk of the </w:t>
      </w:r>
      <w:r w:rsidR="00184DD3">
        <w:rPr>
          <w:rFonts w:ascii="Perpetua" w:hAnsi="Perpetua"/>
          <w:sz w:val="20"/>
          <w:szCs w:val="20"/>
        </w:rPr>
        <w:t>‘</w:t>
      </w:r>
      <w:r w:rsidR="003012F7" w:rsidRPr="00D67038">
        <w:rPr>
          <w:rFonts w:ascii="Perpetua" w:hAnsi="Perpetua"/>
          <w:sz w:val="20"/>
          <w:szCs w:val="20"/>
          <w:lang w:val="de-DE"/>
        </w:rPr>
        <w:t>Absolute Beauty</w:t>
      </w:r>
      <w:r w:rsidR="00184DD3">
        <w:rPr>
          <w:rFonts w:ascii="Perpetua" w:hAnsi="Perpetua"/>
          <w:sz w:val="20"/>
          <w:szCs w:val="20"/>
        </w:rPr>
        <w:t>’</w:t>
      </w:r>
      <w:r w:rsidR="003012F7" w:rsidRPr="00D67038">
        <w:rPr>
          <w:rFonts w:ascii="Perpetua" w:hAnsi="Perpetua"/>
          <w:sz w:val="20"/>
          <w:szCs w:val="20"/>
        </w:rPr>
        <w:t xml:space="preserve"> is an allusion to Diotima</w:t>
      </w:r>
      <w:r w:rsidR="003012F7" w:rsidRPr="00D67038">
        <w:rPr>
          <w:rFonts w:ascii="Perpetua" w:hAnsi="Perpetua"/>
          <w:sz w:val="20"/>
          <w:szCs w:val="20"/>
          <w:lang w:val="fr-FR"/>
        </w:rPr>
        <w:t>’</w:t>
      </w:r>
      <w:r w:rsidR="003012F7" w:rsidRPr="00D67038">
        <w:rPr>
          <w:rFonts w:ascii="Perpetua" w:hAnsi="Perpetua"/>
          <w:sz w:val="20"/>
          <w:szCs w:val="20"/>
        </w:rPr>
        <w:t xml:space="preserve">s talk of </w:t>
      </w:r>
      <w:r w:rsidR="00184DD3">
        <w:rPr>
          <w:rFonts w:ascii="Perpetua" w:hAnsi="Perpetua"/>
          <w:sz w:val="20"/>
          <w:szCs w:val="20"/>
        </w:rPr>
        <w:t>‘</w:t>
      </w:r>
      <w:r w:rsidR="003012F7" w:rsidRPr="00D67038">
        <w:rPr>
          <w:rFonts w:ascii="Perpetua" w:hAnsi="Perpetua"/>
          <w:sz w:val="20"/>
          <w:szCs w:val="20"/>
        </w:rPr>
        <w:t>the universal beauty</w:t>
      </w:r>
      <w:r w:rsidR="001A18B1">
        <w:rPr>
          <w:rFonts w:ascii="Perpetua" w:hAnsi="Perpetua"/>
          <w:sz w:val="20"/>
          <w:szCs w:val="20"/>
        </w:rPr>
        <w:t>’</w:t>
      </w:r>
      <w:r w:rsidR="003012F7" w:rsidRPr="00D67038">
        <w:rPr>
          <w:rFonts w:ascii="Perpetua" w:hAnsi="Perpetua"/>
          <w:sz w:val="20"/>
          <w:szCs w:val="20"/>
        </w:rPr>
        <w:t>, as related by Socrates in Plato</w:t>
      </w:r>
      <w:r w:rsidR="003012F7" w:rsidRPr="00D67038">
        <w:rPr>
          <w:rFonts w:ascii="Perpetua" w:hAnsi="Perpetua"/>
          <w:sz w:val="20"/>
          <w:szCs w:val="20"/>
          <w:lang w:val="fr-FR"/>
        </w:rPr>
        <w:t>’</w:t>
      </w:r>
      <w:r w:rsidR="003012F7" w:rsidRPr="00D67038">
        <w:rPr>
          <w:rFonts w:ascii="Perpetua" w:hAnsi="Perpetua"/>
          <w:sz w:val="20"/>
          <w:szCs w:val="20"/>
        </w:rPr>
        <w:t xml:space="preserve">s </w:t>
      </w:r>
      <w:r w:rsidR="003012F7" w:rsidRPr="00D67038">
        <w:rPr>
          <w:rFonts w:ascii="Perpetua" w:hAnsi="Perpetua"/>
          <w:i/>
          <w:iCs/>
          <w:sz w:val="20"/>
          <w:szCs w:val="20"/>
        </w:rPr>
        <w:t>Symposium</w:t>
      </w:r>
      <w:r w:rsidR="003012F7" w:rsidRPr="00D67038">
        <w:rPr>
          <w:rFonts w:ascii="Perpetua" w:hAnsi="Perpetua"/>
          <w:sz w:val="20"/>
          <w:szCs w:val="20"/>
        </w:rPr>
        <w:t>.</w:t>
      </w:r>
      <w:r w:rsidR="000B6F42">
        <w:rPr>
          <w:rFonts w:ascii="Perpetua" w:hAnsi="Perpetua"/>
          <w:sz w:val="20"/>
          <w:szCs w:val="20"/>
        </w:rPr>
        <w:t xml:space="preserve"> </w:t>
      </w:r>
      <w:r w:rsidR="003012F7" w:rsidRPr="00D67038">
        <w:rPr>
          <w:rFonts w:ascii="Perpetua" w:hAnsi="Perpetua"/>
          <w:sz w:val="20"/>
          <w:szCs w:val="20"/>
        </w:rPr>
        <w:t>Diotima</w:t>
      </w:r>
      <w:r w:rsidR="007E23F0">
        <w:rPr>
          <w:rFonts w:ascii="Perpetua" w:hAnsi="Perpetua"/>
          <w:sz w:val="20"/>
          <w:szCs w:val="20"/>
        </w:rPr>
        <w:t xml:space="preserve"> there</w:t>
      </w:r>
      <w:r w:rsidR="003012F7" w:rsidRPr="00D67038">
        <w:rPr>
          <w:rFonts w:ascii="Perpetua" w:hAnsi="Perpetua"/>
          <w:sz w:val="20"/>
          <w:szCs w:val="20"/>
        </w:rPr>
        <w:t xml:space="preserve"> explains that while love for beauty may begin with love for the beauty of some human body, it should progress to love for the beauty of the soul</w:t>
      </w:r>
      <w:r w:rsidR="007E23F0">
        <w:rPr>
          <w:rFonts w:ascii="Perpetua" w:hAnsi="Perpetua"/>
          <w:sz w:val="20"/>
          <w:szCs w:val="20"/>
        </w:rPr>
        <w:t xml:space="preserve">, </w:t>
      </w:r>
      <w:r w:rsidR="003012F7" w:rsidRPr="00D67038">
        <w:rPr>
          <w:rFonts w:ascii="Perpetua" w:hAnsi="Perpetua"/>
          <w:sz w:val="20"/>
          <w:szCs w:val="20"/>
        </w:rPr>
        <w:t xml:space="preserve">compared to which bodily beauty is </w:t>
      </w:r>
      <w:r w:rsidR="00184DD3">
        <w:rPr>
          <w:rFonts w:ascii="Perpetua" w:hAnsi="Perpetua"/>
          <w:sz w:val="20"/>
          <w:szCs w:val="20"/>
        </w:rPr>
        <w:t>‘</w:t>
      </w:r>
      <w:r w:rsidR="003012F7" w:rsidRPr="00D67038">
        <w:rPr>
          <w:rFonts w:ascii="Perpetua" w:hAnsi="Perpetua"/>
          <w:sz w:val="20"/>
          <w:szCs w:val="20"/>
        </w:rPr>
        <w:t>as nothing</w:t>
      </w:r>
      <w:r w:rsidR="00184DD3">
        <w:rPr>
          <w:rFonts w:ascii="Perpetua" w:hAnsi="Perpetua"/>
          <w:sz w:val="20"/>
          <w:szCs w:val="20"/>
        </w:rPr>
        <w:t>’</w:t>
      </w:r>
      <w:r w:rsidR="007E23F0">
        <w:rPr>
          <w:rFonts w:ascii="Perpetua" w:hAnsi="Perpetua"/>
          <w:sz w:val="20"/>
          <w:szCs w:val="20"/>
        </w:rPr>
        <w:t>, and</w:t>
      </w:r>
      <w:r w:rsidR="00C74AB2">
        <w:rPr>
          <w:rFonts w:ascii="Perpetua" w:hAnsi="Perpetua"/>
          <w:sz w:val="20"/>
          <w:szCs w:val="20"/>
        </w:rPr>
        <w:t>,</w:t>
      </w:r>
      <w:r w:rsidR="007E23F0">
        <w:rPr>
          <w:rFonts w:ascii="Perpetua" w:hAnsi="Perpetua"/>
          <w:sz w:val="20"/>
          <w:szCs w:val="20"/>
        </w:rPr>
        <w:t xml:space="preserve"> ultimately</w:t>
      </w:r>
      <w:r w:rsidR="003012F7" w:rsidRPr="00D67038">
        <w:rPr>
          <w:rFonts w:ascii="Perpetua" w:hAnsi="Perpetua"/>
          <w:sz w:val="20"/>
          <w:szCs w:val="20"/>
        </w:rPr>
        <w:t xml:space="preserve">, to love for </w:t>
      </w:r>
      <w:r w:rsidR="00184DD3">
        <w:rPr>
          <w:rFonts w:ascii="Perpetua" w:hAnsi="Perpetua"/>
          <w:sz w:val="20"/>
          <w:szCs w:val="20"/>
        </w:rPr>
        <w:t>‘</w:t>
      </w:r>
      <w:r w:rsidR="003012F7" w:rsidRPr="00D67038">
        <w:rPr>
          <w:rFonts w:ascii="Perpetua" w:hAnsi="Perpetua"/>
          <w:sz w:val="20"/>
          <w:szCs w:val="20"/>
        </w:rPr>
        <w:t>the universal beauty [</w:t>
      </w:r>
      <w:proofErr w:type="gramStart"/>
      <w:r w:rsidR="003012F7" w:rsidRPr="00D67038">
        <w:rPr>
          <w:rFonts w:ascii="Perpetua" w:hAnsi="Perpetua"/>
          <w:sz w:val="20"/>
          <w:szCs w:val="20"/>
        </w:rPr>
        <w:t>which ]</w:t>
      </w:r>
      <w:proofErr w:type="gramEnd"/>
      <w:r w:rsidR="003012F7" w:rsidRPr="00D67038">
        <w:rPr>
          <w:rFonts w:ascii="Perpetua" w:hAnsi="Perpetua"/>
          <w:sz w:val="20"/>
          <w:szCs w:val="20"/>
        </w:rPr>
        <w:t xml:space="preserve"> dawns upon … </w:t>
      </w:r>
      <w:proofErr w:type="spellStart"/>
      <w:r w:rsidR="003012F7" w:rsidRPr="00D67038">
        <w:rPr>
          <w:rFonts w:ascii="Perpetua" w:hAnsi="Perpetua"/>
          <w:sz w:val="20"/>
          <w:szCs w:val="20"/>
          <w:lang w:val="nl-NL"/>
        </w:rPr>
        <w:t>inward</w:t>
      </w:r>
      <w:proofErr w:type="spellEnd"/>
      <w:r w:rsidR="003012F7" w:rsidRPr="00D67038">
        <w:rPr>
          <w:rFonts w:ascii="Perpetua" w:hAnsi="Perpetua"/>
          <w:sz w:val="20"/>
          <w:szCs w:val="20"/>
          <w:lang w:val="nl-NL"/>
        </w:rPr>
        <w:t xml:space="preserve"> </w:t>
      </w:r>
      <w:proofErr w:type="spellStart"/>
      <w:r w:rsidR="003012F7" w:rsidRPr="00D67038">
        <w:rPr>
          <w:rFonts w:ascii="Perpetua" w:hAnsi="Perpetua"/>
          <w:sz w:val="20"/>
          <w:szCs w:val="20"/>
          <w:lang w:val="nl-NL"/>
        </w:rPr>
        <w:t>sight</w:t>
      </w:r>
      <w:proofErr w:type="spellEnd"/>
      <w:r w:rsidR="001A18B1">
        <w:rPr>
          <w:rFonts w:ascii="Perpetua" w:hAnsi="Perpetua"/>
          <w:sz w:val="20"/>
          <w:szCs w:val="20"/>
          <w:lang w:val="nl-NL"/>
        </w:rPr>
        <w:t>’</w:t>
      </w:r>
      <w:r w:rsidR="000B6F42">
        <w:rPr>
          <w:rFonts w:ascii="Perpetua" w:hAnsi="Perpetua"/>
          <w:sz w:val="20"/>
          <w:szCs w:val="20"/>
          <w:lang w:val="nl-NL"/>
        </w:rPr>
        <w:t xml:space="preserve">(1989, </w:t>
      </w:r>
      <w:r w:rsidR="000B6F42" w:rsidRPr="00D67038">
        <w:rPr>
          <w:rFonts w:ascii="Perpetua" w:hAnsi="Perpetua"/>
          <w:sz w:val="20"/>
          <w:szCs w:val="20"/>
          <w:lang w:val="de-DE"/>
        </w:rPr>
        <w:t>210a</w:t>
      </w:r>
      <w:r w:rsidR="000B6F42" w:rsidRPr="00D67038">
        <w:rPr>
          <w:rFonts w:ascii="Perpetua" w:hAnsi="Perpetua"/>
          <w:sz w:val="20"/>
          <w:szCs w:val="20"/>
        </w:rPr>
        <w:t>–211d</w:t>
      </w:r>
      <w:r w:rsidR="000B6F42">
        <w:rPr>
          <w:rFonts w:ascii="Perpetua" w:hAnsi="Perpetua"/>
          <w:sz w:val="20"/>
          <w:szCs w:val="20"/>
        </w:rPr>
        <w:t>)</w:t>
      </w:r>
      <w:r w:rsidR="000B6F42">
        <w:rPr>
          <w:rFonts w:ascii="Perpetua" w:hAnsi="Perpetua"/>
          <w:sz w:val="20"/>
          <w:szCs w:val="20"/>
          <w:lang w:val="nl-NL"/>
        </w:rPr>
        <w:t>.</w:t>
      </w:r>
    </w:p>
    <w:p w14:paraId="36CA1965" w14:textId="33F21D87" w:rsidR="00E558AF" w:rsidRDefault="003012F7" w:rsidP="00D67038">
      <w:pPr>
        <w:pStyle w:val="BodyA"/>
        <w:rPr>
          <w:rFonts w:ascii="Perpetua" w:hAnsi="Perpetua"/>
          <w:sz w:val="20"/>
          <w:szCs w:val="20"/>
        </w:rPr>
      </w:pPr>
      <w:r w:rsidRPr="00D67038">
        <w:rPr>
          <w:rFonts w:ascii="Perpetua" w:hAnsi="Perpetua"/>
          <w:sz w:val="20"/>
          <w:szCs w:val="20"/>
        </w:rPr>
        <w:tab/>
        <w:t>It therefore appears that the history of aesthetics from Plato to Hutcheson is</w:t>
      </w:r>
      <w:r w:rsidR="00784704">
        <w:rPr>
          <w:rFonts w:ascii="Perpetua" w:hAnsi="Perpetua"/>
          <w:sz w:val="20"/>
          <w:szCs w:val="20"/>
        </w:rPr>
        <w:t xml:space="preserve"> largely</w:t>
      </w:r>
      <w:r w:rsidRPr="00D67038">
        <w:rPr>
          <w:rFonts w:ascii="Perpetua" w:hAnsi="Perpetua"/>
          <w:sz w:val="20"/>
          <w:szCs w:val="20"/>
        </w:rPr>
        <w:t xml:space="preserve"> a history according to which beauty is primarily a property of </w:t>
      </w:r>
      <w:r w:rsidR="00BE7D8A">
        <w:rPr>
          <w:rFonts w:ascii="Perpetua" w:hAnsi="Perpetua"/>
          <w:sz w:val="20"/>
          <w:szCs w:val="20"/>
        </w:rPr>
        <w:t>intelligible</w:t>
      </w:r>
      <w:r w:rsidRPr="00D67038">
        <w:rPr>
          <w:rFonts w:ascii="Perpetua" w:hAnsi="Perpetua"/>
          <w:sz w:val="20"/>
          <w:szCs w:val="20"/>
        </w:rPr>
        <w:t xml:space="preserve"> objects, grasped through </w:t>
      </w:r>
      <w:r w:rsidR="00906D22" w:rsidRPr="00D67038">
        <w:rPr>
          <w:rFonts w:ascii="Perpetua" w:hAnsi="Perpetua"/>
          <w:sz w:val="20"/>
          <w:szCs w:val="20"/>
        </w:rPr>
        <w:t>non-inferential</w:t>
      </w:r>
      <w:r w:rsidRPr="00D67038">
        <w:rPr>
          <w:rFonts w:ascii="Perpetua" w:hAnsi="Perpetua"/>
          <w:sz w:val="20"/>
          <w:szCs w:val="20"/>
        </w:rPr>
        <w:t xml:space="preserve"> operations of the intellect. To regard it as a history according to which beauty is exclusively a property of material objects, grasped exclusively by the senses of sight and hearing, is to commit the error against which Eco and </w:t>
      </w:r>
      <w:proofErr w:type="spellStart"/>
      <w:r w:rsidRPr="00D67038">
        <w:rPr>
          <w:rFonts w:ascii="Perpetua" w:hAnsi="Perpetua"/>
          <w:sz w:val="20"/>
          <w:szCs w:val="20"/>
        </w:rPr>
        <w:t>Curtius</w:t>
      </w:r>
      <w:proofErr w:type="spellEnd"/>
      <w:r w:rsidRPr="00D67038">
        <w:rPr>
          <w:rFonts w:ascii="Perpetua" w:hAnsi="Perpetua"/>
          <w:sz w:val="20"/>
          <w:szCs w:val="20"/>
        </w:rPr>
        <w:t xml:space="preserve"> warn us. It is to fail to do justice to the theories of early aestheticians by reading into them a restrictive conception of the aesthetic that did not gain </w:t>
      </w:r>
      <w:proofErr w:type="spellStart"/>
      <w:r w:rsidR="00784704">
        <w:rPr>
          <w:rFonts w:ascii="Perpetua" w:hAnsi="Perpetua"/>
          <w:sz w:val="20"/>
          <w:szCs w:val="20"/>
        </w:rPr>
        <w:t>favour</w:t>
      </w:r>
      <w:proofErr w:type="spellEnd"/>
      <w:r w:rsidRPr="00D67038">
        <w:rPr>
          <w:rFonts w:ascii="Perpetua" w:hAnsi="Perpetua"/>
          <w:sz w:val="20"/>
          <w:szCs w:val="20"/>
        </w:rPr>
        <w:t xml:space="preserve"> among aestheticians until much later. Just when did this restrictive conception gain </w:t>
      </w:r>
      <w:proofErr w:type="spellStart"/>
      <w:r w:rsidR="00784704">
        <w:rPr>
          <w:rFonts w:ascii="Perpetua" w:hAnsi="Perpetua"/>
          <w:sz w:val="20"/>
          <w:szCs w:val="20"/>
        </w:rPr>
        <w:t>favour</w:t>
      </w:r>
      <w:proofErr w:type="spellEnd"/>
      <w:r w:rsidRPr="00D67038">
        <w:rPr>
          <w:rFonts w:ascii="Perpetua" w:hAnsi="Perpetua"/>
          <w:sz w:val="20"/>
          <w:szCs w:val="20"/>
        </w:rPr>
        <w:t xml:space="preserve">? And how did it manage to gain </w:t>
      </w:r>
      <w:proofErr w:type="spellStart"/>
      <w:r w:rsidR="00784704">
        <w:rPr>
          <w:rFonts w:ascii="Perpetua" w:hAnsi="Perpetua"/>
          <w:sz w:val="20"/>
          <w:szCs w:val="20"/>
        </w:rPr>
        <w:t>favour</w:t>
      </w:r>
      <w:proofErr w:type="spellEnd"/>
      <w:r w:rsidRPr="00D67038">
        <w:rPr>
          <w:rFonts w:ascii="Perpetua" w:hAnsi="Perpetua"/>
          <w:sz w:val="20"/>
          <w:szCs w:val="20"/>
        </w:rPr>
        <w:t xml:space="preserve"> so as not merely to displace its expansive rival, but to expunge its very memory?</w:t>
      </w:r>
    </w:p>
    <w:p w14:paraId="59D5A256" w14:textId="73C1A6AA" w:rsidR="00296D76" w:rsidRDefault="00296D76" w:rsidP="00D67038">
      <w:pPr>
        <w:pStyle w:val="BodyA"/>
        <w:rPr>
          <w:rFonts w:ascii="Perpetua" w:hAnsi="Perpetua"/>
          <w:sz w:val="20"/>
          <w:szCs w:val="20"/>
        </w:rPr>
      </w:pPr>
    </w:p>
    <w:p w14:paraId="21B04E4A" w14:textId="22F872C7" w:rsidR="005D52B1" w:rsidRDefault="00296D76" w:rsidP="00296D76">
      <w:pPr>
        <w:pStyle w:val="BodyA"/>
        <w:rPr>
          <w:rFonts w:ascii="Perpetua" w:hAnsi="Perpetua"/>
          <w:sz w:val="20"/>
          <w:szCs w:val="20"/>
        </w:rPr>
      </w:pPr>
      <w:r w:rsidRPr="00D67038">
        <w:rPr>
          <w:rFonts w:ascii="Perpetua" w:hAnsi="Perpetua"/>
          <w:sz w:val="20"/>
          <w:szCs w:val="20"/>
        </w:rPr>
        <w:t>V</w:t>
      </w:r>
      <w:r>
        <w:rPr>
          <w:rFonts w:ascii="Perpetua" w:hAnsi="Perpetua"/>
          <w:sz w:val="20"/>
          <w:szCs w:val="20"/>
        </w:rPr>
        <w:t>I</w:t>
      </w:r>
      <w:r w:rsidRPr="00D67038">
        <w:rPr>
          <w:rFonts w:ascii="Perpetua" w:hAnsi="Perpetua"/>
          <w:sz w:val="20"/>
          <w:szCs w:val="20"/>
        </w:rPr>
        <w:t xml:space="preserve">. </w:t>
      </w:r>
      <w:r w:rsidRPr="00E625EA">
        <w:rPr>
          <w:rFonts w:ascii="Perpetua" w:hAnsi="Perpetua"/>
          <w:i/>
          <w:iCs/>
          <w:sz w:val="20"/>
          <w:szCs w:val="20"/>
          <w:u w:val="single"/>
        </w:rPr>
        <w:t xml:space="preserve">Pretty Much the Entire History of Aesthetics, from </w:t>
      </w:r>
      <w:r>
        <w:rPr>
          <w:rFonts w:ascii="Perpetua" w:hAnsi="Perpetua"/>
          <w:i/>
          <w:iCs/>
          <w:sz w:val="20"/>
          <w:szCs w:val="20"/>
          <w:u w:val="single"/>
        </w:rPr>
        <w:t>Hutcheson</w:t>
      </w:r>
      <w:r w:rsidRPr="00E625EA">
        <w:rPr>
          <w:rFonts w:ascii="Perpetua" w:hAnsi="Perpetua"/>
          <w:i/>
          <w:iCs/>
          <w:sz w:val="20"/>
          <w:szCs w:val="20"/>
          <w:u w:val="single"/>
        </w:rPr>
        <w:t xml:space="preserve"> to </w:t>
      </w:r>
      <w:r>
        <w:rPr>
          <w:rFonts w:ascii="Perpetua" w:hAnsi="Perpetua"/>
          <w:i/>
          <w:iCs/>
          <w:sz w:val="20"/>
          <w:szCs w:val="20"/>
          <w:u w:val="single"/>
        </w:rPr>
        <w:t xml:space="preserve">the </w:t>
      </w:r>
      <w:r w:rsidRPr="00C22167">
        <w:rPr>
          <w:rFonts w:ascii="Perpetua" w:hAnsi="Perpetua"/>
          <w:i/>
          <w:iCs/>
          <w:sz w:val="20"/>
          <w:szCs w:val="20"/>
          <w:u w:val="single"/>
        </w:rPr>
        <w:t>Present</w:t>
      </w:r>
      <w:r w:rsidR="00C22167">
        <w:rPr>
          <w:rFonts w:ascii="Perpetua" w:hAnsi="Perpetua"/>
          <w:sz w:val="20"/>
          <w:szCs w:val="20"/>
        </w:rPr>
        <w:t xml:space="preserve">. </w:t>
      </w:r>
      <w:r w:rsidR="003012F7" w:rsidRPr="00C22167">
        <w:rPr>
          <w:rFonts w:ascii="Perpetua" w:hAnsi="Perpetua"/>
          <w:sz w:val="20"/>
          <w:szCs w:val="20"/>
        </w:rPr>
        <w:t>I</w:t>
      </w:r>
      <w:r w:rsidR="003012F7" w:rsidRPr="00D67038">
        <w:rPr>
          <w:rFonts w:ascii="Perpetua" w:hAnsi="Perpetua"/>
          <w:sz w:val="20"/>
          <w:szCs w:val="20"/>
        </w:rPr>
        <w:t xml:space="preserve"> think we can safely say that the restrictive conception did not gain </w:t>
      </w:r>
      <w:proofErr w:type="spellStart"/>
      <w:r w:rsidR="00784704">
        <w:rPr>
          <w:rFonts w:ascii="Perpetua" w:hAnsi="Perpetua"/>
          <w:sz w:val="20"/>
          <w:szCs w:val="20"/>
        </w:rPr>
        <w:t>favour</w:t>
      </w:r>
      <w:proofErr w:type="spellEnd"/>
      <w:r w:rsidR="003012F7" w:rsidRPr="00D67038">
        <w:rPr>
          <w:rFonts w:ascii="Perpetua" w:hAnsi="Perpetua"/>
          <w:sz w:val="20"/>
          <w:szCs w:val="20"/>
        </w:rPr>
        <w:t xml:space="preserve"> anytime during the eighteenth century, not at least in the English-speak</w:t>
      </w:r>
      <w:r w:rsidR="001A0FBF">
        <w:rPr>
          <w:rFonts w:ascii="Perpetua" w:hAnsi="Perpetua"/>
          <w:sz w:val="20"/>
          <w:szCs w:val="20"/>
        </w:rPr>
        <w:t>ing</w:t>
      </w:r>
      <w:r w:rsidR="003012F7" w:rsidRPr="00D67038">
        <w:rPr>
          <w:rFonts w:ascii="Perpetua" w:hAnsi="Perpetua"/>
          <w:sz w:val="20"/>
          <w:szCs w:val="20"/>
        </w:rPr>
        <w:t xml:space="preserve"> world. </w:t>
      </w:r>
      <w:r>
        <w:rPr>
          <w:rFonts w:ascii="Perpetua" w:hAnsi="Perpetua"/>
          <w:sz w:val="20"/>
          <w:szCs w:val="20"/>
        </w:rPr>
        <w:t>I</w:t>
      </w:r>
      <w:r w:rsidR="00F06A27">
        <w:rPr>
          <w:rFonts w:ascii="Perpetua" w:hAnsi="Perpetua"/>
          <w:sz w:val="20"/>
          <w:szCs w:val="20"/>
        </w:rPr>
        <w:t xml:space="preserve"> have observed that </w:t>
      </w:r>
      <w:r w:rsidR="003012F7" w:rsidRPr="00D67038">
        <w:rPr>
          <w:rFonts w:ascii="Perpetua" w:hAnsi="Perpetua"/>
          <w:sz w:val="20"/>
          <w:szCs w:val="20"/>
        </w:rPr>
        <w:t>Hume</w:t>
      </w:r>
      <w:r w:rsidR="00F06A27">
        <w:rPr>
          <w:rFonts w:ascii="Perpetua" w:hAnsi="Perpetua"/>
          <w:sz w:val="20"/>
          <w:szCs w:val="20"/>
        </w:rPr>
        <w:t xml:space="preserve"> follows</w:t>
      </w:r>
      <w:r w:rsidR="003012F7" w:rsidRPr="00D67038">
        <w:rPr>
          <w:rFonts w:ascii="Perpetua" w:hAnsi="Perpetua"/>
          <w:sz w:val="20"/>
          <w:szCs w:val="20"/>
        </w:rPr>
        <w:t xml:space="preserve"> after Hutcheson in regarding the faculty of taste as an internal sense. </w:t>
      </w:r>
      <w:r w:rsidR="00F06A27">
        <w:rPr>
          <w:rFonts w:ascii="Perpetua" w:hAnsi="Perpetua"/>
          <w:sz w:val="20"/>
          <w:szCs w:val="20"/>
        </w:rPr>
        <w:t xml:space="preserve">So </w:t>
      </w:r>
      <w:r>
        <w:rPr>
          <w:rFonts w:ascii="Perpetua" w:hAnsi="Perpetua"/>
          <w:sz w:val="20"/>
          <w:szCs w:val="20"/>
        </w:rPr>
        <w:t>too</w:t>
      </w:r>
      <w:r w:rsidR="00F06A27">
        <w:rPr>
          <w:rFonts w:ascii="Perpetua" w:hAnsi="Perpetua"/>
          <w:sz w:val="20"/>
          <w:szCs w:val="20"/>
        </w:rPr>
        <w:t xml:space="preserve"> does Reid, who </w:t>
      </w:r>
      <w:r w:rsidR="00FE6EEB">
        <w:rPr>
          <w:rFonts w:ascii="Perpetua" w:hAnsi="Perpetua"/>
          <w:sz w:val="20"/>
          <w:szCs w:val="20"/>
        </w:rPr>
        <w:t xml:space="preserve">moreover </w:t>
      </w:r>
      <w:r w:rsidR="003012F7" w:rsidRPr="00D67038">
        <w:rPr>
          <w:rFonts w:ascii="Perpetua" w:hAnsi="Perpetua"/>
          <w:sz w:val="20"/>
          <w:szCs w:val="20"/>
        </w:rPr>
        <w:t xml:space="preserve">revives the neo-Platonic, </w:t>
      </w:r>
      <w:proofErr w:type="spellStart"/>
      <w:r w:rsidR="003012F7" w:rsidRPr="00D67038">
        <w:rPr>
          <w:rFonts w:ascii="Perpetua" w:hAnsi="Perpetua"/>
          <w:sz w:val="20"/>
          <w:szCs w:val="20"/>
        </w:rPr>
        <w:t>Shaftesburian</w:t>
      </w:r>
      <w:proofErr w:type="spellEnd"/>
      <w:r w:rsidR="003012F7" w:rsidRPr="00D67038">
        <w:rPr>
          <w:rFonts w:ascii="Perpetua" w:hAnsi="Perpetua"/>
          <w:sz w:val="20"/>
          <w:szCs w:val="20"/>
        </w:rPr>
        <w:t xml:space="preserve"> view that material objects, by themselves, can be neither sublime nor beautiful:</w:t>
      </w:r>
    </w:p>
    <w:p w14:paraId="5B334D95" w14:textId="77777777" w:rsidR="00997A09" w:rsidRDefault="00997A09" w:rsidP="00296D76">
      <w:pPr>
        <w:pStyle w:val="BodyA"/>
        <w:rPr>
          <w:rFonts w:ascii="Perpetua" w:hAnsi="Perpetua"/>
          <w:sz w:val="20"/>
          <w:szCs w:val="20"/>
        </w:rPr>
      </w:pPr>
    </w:p>
    <w:p w14:paraId="4BC3E3D8" w14:textId="5E53910A" w:rsidR="00E558AF" w:rsidRPr="0032061C" w:rsidRDefault="003012F7" w:rsidP="005D52B1">
      <w:pPr>
        <w:pStyle w:val="FreeForm"/>
        <w:spacing w:after="320"/>
        <w:ind w:left="720"/>
        <w:rPr>
          <w:rFonts w:ascii="Perpetua" w:hAnsi="Perpetua"/>
          <w:sz w:val="20"/>
          <w:szCs w:val="20"/>
        </w:rPr>
      </w:pPr>
      <w:r w:rsidRPr="00D67038">
        <w:rPr>
          <w:rFonts w:ascii="Perpetua" w:hAnsi="Perpetua"/>
          <w:sz w:val="20"/>
          <w:szCs w:val="20"/>
        </w:rPr>
        <w:t>Upon the whole I humbly apprehend that true [sublimity] … is found, originally and properly in qualities of mind; that it is discerned, in objects of sense, only by reflection, as the light we perceive in the moon and the planets is truly the light of the sun; and that those who look for grandeur in mere matter, seek the living among the dead</w:t>
      </w:r>
      <w:r w:rsidR="00DA53C8">
        <w:rPr>
          <w:rFonts w:ascii="Perpetua" w:hAnsi="Perpetua"/>
          <w:sz w:val="20"/>
          <w:szCs w:val="20"/>
        </w:rPr>
        <w:t>.</w:t>
      </w:r>
      <w:r w:rsidR="005908A0">
        <w:rPr>
          <w:rFonts w:ascii="Perpetua" w:hAnsi="Perpetua"/>
          <w:sz w:val="20"/>
          <w:szCs w:val="20"/>
        </w:rPr>
        <w:t xml:space="preserve"> (1813, p. </w:t>
      </w:r>
      <w:r w:rsidR="00E12536">
        <w:rPr>
          <w:rFonts w:ascii="Perpetua" w:hAnsi="Perpetua"/>
          <w:sz w:val="20"/>
          <w:szCs w:val="20"/>
        </w:rPr>
        <w:t>531</w:t>
      </w:r>
      <w:r w:rsidR="005908A0">
        <w:rPr>
          <w:rFonts w:ascii="Perpetua" w:hAnsi="Perpetua"/>
          <w:sz w:val="20"/>
          <w:szCs w:val="20"/>
        </w:rPr>
        <w:t>)</w:t>
      </w:r>
    </w:p>
    <w:p w14:paraId="3508ADA9" w14:textId="103E2B17" w:rsidR="00E558AF" w:rsidRPr="00D67038" w:rsidRDefault="00ED5068" w:rsidP="005D52B1">
      <w:pPr>
        <w:pStyle w:val="FreeForm"/>
        <w:rPr>
          <w:rFonts w:ascii="Perpetua" w:eastAsia="Futura" w:hAnsi="Perpetua" w:cs="Futura"/>
          <w:sz w:val="20"/>
          <w:szCs w:val="20"/>
        </w:rPr>
      </w:pPr>
      <w:r>
        <w:rPr>
          <w:rFonts w:ascii="Perpetua" w:hAnsi="Perpetua"/>
          <w:sz w:val="20"/>
          <w:szCs w:val="20"/>
        </w:rPr>
        <w:t xml:space="preserve">Though </w:t>
      </w:r>
      <w:r w:rsidR="003012F7" w:rsidRPr="00D67038">
        <w:rPr>
          <w:rFonts w:ascii="Perpetua" w:hAnsi="Perpetua"/>
          <w:sz w:val="20"/>
          <w:szCs w:val="20"/>
        </w:rPr>
        <w:t xml:space="preserve">Archibald Alison, </w:t>
      </w:r>
      <w:r w:rsidR="00475685">
        <w:rPr>
          <w:rFonts w:ascii="Perpetua" w:hAnsi="Perpetua"/>
          <w:sz w:val="20"/>
          <w:szCs w:val="20"/>
        </w:rPr>
        <w:t>author of</w:t>
      </w:r>
      <w:r w:rsidR="003012F7" w:rsidRPr="00D67038">
        <w:rPr>
          <w:rFonts w:ascii="Perpetua" w:hAnsi="Perpetua"/>
          <w:sz w:val="20"/>
          <w:szCs w:val="20"/>
        </w:rPr>
        <w:t xml:space="preserve"> </w:t>
      </w:r>
      <w:r w:rsidR="00F06A27">
        <w:rPr>
          <w:rFonts w:ascii="Perpetua" w:hAnsi="Perpetua"/>
          <w:sz w:val="20"/>
          <w:szCs w:val="20"/>
        </w:rPr>
        <w:t xml:space="preserve">perhaps </w:t>
      </w:r>
      <w:r w:rsidR="003012F7" w:rsidRPr="00D67038">
        <w:rPr>
          <w:rFonts w:ascii="Perpetua" w:hAnsi="Perpetua"/>
          <w:sz w:val="20"/>
          <w:szCs w:val="20"/>
        </w:rPr>
        <w:t xml:space="preserve">the last great British theory of taste, </w:t>
      </w:r>
      <w:r w:rsidR="00B5214C">
        <w:rPr>
          <w:rFonts w:ascii="Perpetua" w:hAnsi="Perpetua"/>
          <w:sz w:val="20"/>
          <w:szCs w:val="20"/>
        </w:rPr>
        <w:t>breaks</w:t>
      </w:r>
      <w:r w:rsidR="003012F7" w:rsidRPr="00D67038">
        <w:rPr>
          <w:rFonts w:ascii="Perpetua" w:hAnsi="Perpetua"/>
          <w:sz w:val="20"/>
          <w:szCs w:val="20"/>
        </w:rPr>
        <w:t xml:space="preserve"> from </w:t>
      </w:r>
      <w:r>
        <w:rPr>
          <w:rFonts w:ascii="Perpetua" w:hAnsi="Perpetua"/>
          <w:sz w:val="20"/>
          <w:szCs w:val="20"/>
        </w:rPr>
        <w:t xml:space="preserve">Shaftesbury, Hutcheson, and Reid </w:t>
      </w:r>
      <w:r w:rsidR="006C308D">
        <w:rPr>
          <w:rFonts w:ascii="Perpetua" w:hAnsi="Perpetua"/>
          <w:sz w:val="20"/>
          <w:szCs w:val="20"/>
        </w:rPr>
        <w:t>re</w:t>
      </w:r>
      <w:r w:rsidR="00300CA2">
        <w:rPr>
          <w:rFonts w:ascii="Perpetua" w:hAnsi="Perpetua"/>
          <w:sz w:val="20"/>
          <w:szCs w:val="20"/>
        </w:rPr>
        <w:t>garding</w:t>
      </w:r>
      <w:r>
        <w:rPr>
          <w:rFonts w:ascii="Perpetua" w:hAnsi="Perpetua"/>
          <w:sz w:val="20"/>
          <w:szCs w:val="20"/>
        </w:rPr>
        <w:t xml:space="preserve"> the internal sensibility of beauty,</w:t>
      </w:r>
      <w:r w:rsidR="00F06A27">
        <w:rPr>
          <w:rFonts w:ascii="Perpetua" w:hAnsi="Perpetua"/>
          <w:sz w:val="20"/>
          <w:szCs w:val="20"/>
        </w:rPr>
        <w:t xml:space="preserve"> </w:t>
      </w:r>
      <w:r w:rsidR="003012F7" w:rsidRPr="00D67038">
        <w:rPr>
          <w:rFonts w:ascii="Perpetua" w:hAnsi="Perpetua"/>
          <w:sz w:val="20"/>
          <w:szCs w:val="20"/>
        </w:rPr>
        <w:t xml:space="preserve">he emphatically retains what he refers to as </w:t>
      </w:r>
      <w:r>
        <w:rPr>
          <w:rFonts w:ascii="Perpetua" w:hAnsi="Perpetua"/>
          <w:sz w:val="20"/>
          <w:szCs w:val="20"/>
        </w:rPr>
        <w:t>their</w:t>
      </w:r>
      <w:r w:rsidR="003012F7" w:rsidRPr="00D67038">
        <w:rPr>
          <w:rFonts w:ascii="Perpetua" w:hAnsi="Perpetua"/>
          <w:sz w:val="20"/>
          <w:szCs w:val="20"/>
        </w:rPr>
        <w:t xml:space="preserve"> </w:t>
      </w:r>
      <w:r w:rsidR="00184DD3">
        <w:rPr>
          <w:rFonts w:ascii="Perpetua" w:hAnsi="Perpetua"/>
          <w:sz w:val="20"/>
          <w:szCs w:val="20"/>
        </w:rPr>
        <w:t>‘</w:t>
      </w:r>
      <w:r w:rsidR="00427A23">
        <w:rPr>
          <w:rFonts w:ascii="Perpetua" w:hAnsi="Perpetua"/>
          <w:sz w:val="20"/>
          <w:szCs w:val="20"/>
        </w:rPr>
        <w:t>Platonism</w:t>
      </w:r>
      <w:r w:rsidR="007E162B">
        <w:rPr>
          <w:rFonts w:ascii="Perpetua" w:hAnsi="Perpetua"/>
          <w:sz w:val="20"/>
          <w:szCs w:val="20"/>
        </w:rPr>
        <w:t>’:</w:t>
      </w:r>
    </w:p>
    <w:p w14:paraId="28FAFE38" w14:textId="77777777" w:rsidR="00E558AF" w:rsidRPr="00D67038" w:rsidRDefault="00E558AF" w:rsidP="00D67038">
      <w:pPr>
        <w:pStyle w:val="FreeForm"/>
        <w:ind w:left="540"/>
        <w:rPr>
          <w:rFonts w:ascii="Perpetua" w:eastAsia="Futura" w:hAnsi="Perpetua" w:cs="Futura"/>
          <w:sz w:val="20"/>
          <w:szCs w:val="20"/>
        </w:rPr>
      </w:pPr>
    </w:p>
    <w:p w14:paraId="3FF76B4F" w14:textId="181F6D46" w:rsidR="00E558AF" w:rsidRPr="00D67038" w:rsidRDefault="003012F7" w:rsidP="00D67038">
      <w:pPr>
        <w:pStyle w:val="FreeForm"/>
        <w:ind w:left="540"/>
        <w:rPr>
          <w:rFonts w:ascii="Perpetua" w:eastAsia="Futura" w:hAnsi="Perpetua" w:cs="Futura"/>
          <w:sz w:val="20"/>
          <w:szCs w:val="20"/>
        </w:rPr>
      </w:pPr>
      <w:r w:rsidRPr="00D67038">
        <w:rPr>
          <w:rFonts w:ascii="Perpetua" w:hAnsi="Perpetua"/>
          <w:sz w:val="20"/>
          <w:szCs w:val="20"/>
        </w:rPr>
        <w:t xml:space="preserve">The opinion I have now stated coincides, in a great degree, with a DOCTRINE that appears very early to have been distinguished the PLATONIC school; … which has been maintained in this country, by several writers of </w:t>
      </w:r>
      <w:r w:rsidRPr="00B5214C">
        <w:rPr>
          <w:rFonts w:ascii="Perpetua" w:hAnsi="Perpetua"/>
          <w:sz w:val="20"/>
          <w:szCs w:val="20"/>
        </w:rPr>
        <w:t xml:space="preserve">eminence—by Lord Shaftesbury, Dr. Hutcheson, Dr. </w:t>
      </w:r>
      <w:proofErr w:type="spellStart"/>
      <w:r w:rsidRPr="00B5214C">
        <w:rPr>
          <w:rFonts w:ascii="Perpetua" w:hAnsi="Perpetua"/>
          <w:sz w:val="20"/>
          <w:szCs w:val="20"/>
        </w:rPr>
        <w:t>Akenside</w:t>
      </w:r>
      <w:proofErr w:type="spellEnd"/>
      <w:r w:rsidRPr="00B5214C">
        <w:rPr>
          <w:rFonts w:ascii="Perpetua" w:hAnsi="Perpetua"/>
          <w:sz w:val="20"/>
          <w:szCs w:val="20"/>
        </w:rPr>
        <w:t xml:space="preserve">, and Dr. Spence, but which has </w:t>
      </w:r>
      <w:proofErr w:type="spellStart"/>
      <w:r w:rsidRPr="00B5214C">
        <w:rPr>
          <w:rFonts w:ascii="Perpetua" w:hAnsi="Perpetua"/>
          <w:sz w:val="20"/>
          <w:szCs w:val="20"/>
        </w:rPr>
        <w:t>no where</w:t>
      </w:r>
      <w:proofErr w:type="spellEnd"/>
      <w:r w:rsidRPr="00B5214C">
        <w:rPr>
          <w:rFonts w:ascii="Perpetua" w:hAnsi="Perpetua"/>
          <w:sz w:val="20"/>
          <w:szCs w:val="20"/>
        </w:rPr>
        <w:t xml:space="preserve"> so</w:t>
      </w:r>
      <w:r w:rsidRPr="00D67038">
        <w:rPr>
          <w:rFonts w:ascii="Perpetua" w:hAnsi="Perpetua"/>
          <w:sz w:val="20"/>
          <w:szCs w:val="20"/>
        </w:rPr>
        <w:t xml:space="preserve"> firmly and so philosophically been maintained as by Dr. Reid …. The doctrine to which I allude, is, that matter is not beautiful in itself, but derives its beauty from the expression of MIND. (1811, </w:t>
      </w:r>
      <w:r w:rsidR="00E25B0A">
        <w:rPr>
          <w:rFonts w:ascii="Perpetua" w:hAnsi="Perpetua"/>
          <w:sz w:val="20"/>
          <w:szCs w:val="20"/>
        </w:rPr>
        <w:t xml:space="preserve">p. </w:t>
      </w:r>
      <w:r w:rsidRPr="00D67038">
        <w:rPr>
          <w:rFonts w:ascii="Perpetua" w:hAnsi="Perpetua"/>
          <w:sz w:val="20"/>
          <w:szCs w:val="20"/>
        </w:rPr>
        <w:t>418)</w:t>
      </w:r>
    </w:p>
    <w:p w14:paraId="11DC7BAF" w14:textId="77777777" w:rsidR="00E558AF" w:rsidRPr="00D67038" w:rsidRDefault="00E558AF" w:rsidP="00D67038">
      <w:pPr>
        <w:pStyle w:val="FreeForm"/>
        <w:ind w:left="540"/>
        <w:rPr>
          <w:rFonts w:ascii="Perpetua" w:eastAsia="Futura" w:hAnsi="Perpetua" w:cs="Futura"/>
          <w:sz w:val="20"/>
          <w:szCs w:val="20"/>
        </w:rPr>
      </w:pPr>
    </w:p>
    <w:p w14:paraId="5281B513" w14:textId="7C816893" w:rsidR="00E558AF" w:rsidRPr="00D67038" w:rsidRDefault="003012F7" w:rsidP="00D67038">
      <w:pPr>
        <w:pStyle w:val="FreeForm"/>
        <w:ind w:firstLine="540"/>
        <w:rPr>
          <w:rFonts w:ascii="Perpetua" w:eastAsia="Futura" w:hAnsi="Perpetua" w:cs="Futura"/>
          <w:sz w:val="20"/>
          <w:szCs w:val="20"/>
        </w:rPr>
      </w:pPr>
      <w:r w:rsidRPr="00D67038">
        <w:rPr>
          <w:rFonts w:ascii="Perpetua" w:hAnsi="Perpetua"/>
          <w:sz w:val="20"/>
          <w:szCs w:val="20"/>
          <w:lang w:val="fr-FR"/>
        </w:rPr>
        <w:t>Alison’</w:t>
      </w:r>
      <w:r w:rsidRPr="00D67038">
        <w:rPr>
          <w:rFonts w:ascii="Perpetua" w:hAnsi="Perpetua"/>
          <w:sz w:val="20"/>
          <w:szCs w:val="20"/>
        </w:rPr>
        <w:t xml:space="preserve">s </w:t>
      </w:r>
      <w:r w:rsidRPr="00D67038">
        <w:rPr>
          <w:rFonts w:ascii="Perpetua" w:hAnsi="Perpetua"/>
          <w:i/>
          <w:iCs/>
          <w:sz w:val="20"/>
          <w:szCs w:val="20"/>
        </w:rPr>
        <w:t>Essays</w:t>
      </w:r>
      <w:r w:rsidRPr="00D67038">
        <w:rPr>
          <w:rFonts w:ascii="Perpetua" w:hAnsi="Perpetua"/>
          <w:sz w:val="20"/>
          <w:szCs w:val="20"/>
        </w:rPr>
        <w:t xml:space="preserve"> appeared in 1790, the year Kant published his </w:t>
      </w:r>
      <w:r w:rsidRPr="00D67038">
        <w:rPr>
          <w:rFonts w:ascii="Perpetua" w:hAnsi="Perpetua"/>
          <w:i/>
          <w:iCs/>
          <w:sz w:val="20"/>
          <w:szCs w:val="20"/>
        </w:rPr>
        <w:t>Critique of the Power of Judgment</w:t>
      </w:r>
      <w:r w:rsidRPr="00D67038">
        <w:rPr>
          <w:rFonts w:ascii="Perpetua" w:hAnsi="Perpetua"/>
          <w:sz w:val="20"/>
          <w:szCs w:val="20"/>
        </w:rPr>
        <w:t xml:space="preserve">, and here it will seem that we have at last arrived at a work that breaks from the Platonic </w:t>
      </w:r>
      <w:r w:rsidR="00ED5068">
        <w:rPr>
          <w:rFonts w:ascii="Perpetua" w:hAnsi="Perpetua"/>
          <w:sz w:val="20"/>
          <w:szCs w:val="20"/>
        </w:rPr>
        <w:t>school</w:t>
      </w:r>
      <w:r w:rsidRPr="00D67038">
        <w:rPr>
          <w:rFonts w:ascii="Perpetua" w:hAnsi="Perpetua"/>
          <w:sz w:val="20"/>
          <w:szCs w:val="20"/>
        </w:rPr>
        <w:t xml:space="preserve"> to which Alison refers. In §§13-14 Kant </w:t>
      </w:r>
      <w:r w:rsidR="005F2EFC">
        <w:rPr>
          <w:rFonts w:ascii="Perpetua" w:hAnsi="Perpetua"/>
          <w:sz w:val="20"/>
          <w:szCs w:val="20"/>
        </w:rPr>
        <w:t xml:space="preserve">can </w:t>
      </w:r>
      <w:r w:rsidR="00296D76">
        <w:rPr>
          <w:rFonts w:ascii="Perpetua" w:hAnsi="Perpetua"/>
          <w:sz w:val="20"/>
          <w:szCs w:val="20"/>
        </w:rPr>
        <w:t>seem to</w:t>
      </w:r>
      <w:r w:rsidRPr="00D67038">
        <w:rPr>
          <w:rFonts w:ascii="Perpetua" w:hAnsi="Perpetua"/>
          <w:sz w:val="20"/>
          <w:szCs w:val="20"/>
        </w:rPr>
        <w:t xml:space="preserve"> assert a perceptual formalism according to which nothing is relevant to a pure aesthetic judgment except the play of shapes in space and sensations in time</w:t>
      </w:r>
      <w:r w:rsidR="002355CA">
        <w:rPr>
          <w:rFonts w:ascii="Perpetua" w:hAnsi="Perpetua"/>
          <w:sz w:val="20"/>
          <w:szCs w:val="20"/>
        </w:rPr>
        <w:t xml:space="preserve"> (1790/2000, p. 107-11)</w:t>
      </w:r>
      <w:r w:rsidRPr="00D67038">
        <w:rPr>
          <w:rFonts w:ascii="Perpetua" w:hAnsi="Perpetua"/>
          <w:sz w:val="20"/>
          <w:szCs w:val="20"/>
        </w:rPr>
        <w:t xml:space="preserve">. There is debate among Kant scholars as to how narrow a formalism </w:t>
      </w:r>
      <w:r w:rsidR="00AF479D">
        <w:rPr>
          <w:rFonts w:ascii="Perpetua" w:hAnsi="Perpetua"/>
          <w:sz w:val="20"/>
          <w:szCs w:val="20"/>
        </w:rPr>
        <w:t>these passages endorse</w:t>
      </w:r>
      <w:r w:rsidR="005E5B3F">
        <w:rPr>
          <w:rFonts w:ascii="Perpetua" w:hAnsi="Perpetua"/>
          <w:sz w:val="20"/>
          <w:szCs w:val="20"/>
        </w:rPr>
        <w:t xml:space="preserve"> (</w:t>
      </w:r>
      <w:proofErr w:type="spellStart"/>
      <w:r w:rsidR="005E5B3F">
        <w:rPr>
          <w:rFonts w:ascii="Perpetua" w:hAnsi="Perpetua"/>
          <w:sz w:val="20"/>
          <w:szCs w:val="20"/>
        </w:rPr>
        <w:t>Zuckert</w:t>
      </w:r>
      <w:proofErr w:type="spellEnd"/>
      <w:r w:rsidR="005E5B3F">
        <w:rPr>
          <w:rFonts w:ascii="Perpetua" w:hAnsi="Perpetua"/>
          <w:sz w:val="20"/>
          <w:szCs w:val="20"/>
        </w:rPr>
        <w:t xml:space="preserve"> 2006)</w:t>
      </w:r>
      <w:r w:rsidRPr="00D67038">
        <w:rPr>
          <w:rFonts w:ascii="Perpetua" w:hAnsi="Perpetua"/>
          <w:sz w:val="20"/>
          <w:szCs w:val="20"/>
        </w:rPr>
        <w:t xml:space="preserve">. But even granting </w:t>
      </w:r>
      <w:r w:rsidR="00AF479D">
        <w:rPr>
          <w:rFonts w:ascii="Perpetua" w:hAnsi="Perpetua"/>
          <w:sz w:val="20"/>
          <w:szCs w:val="20"/>
        </w:rPr>
        <w:t>them</w:t>
      </w:r>
      <w:r w:rsidRPr="00D67038">
        <w:rPr>
          <w:rFonts w:ascii="Perpetua" w:hAnsi="Perpetua"/>
          <w:sz w:val="20"/>
          <w:szCs w:val="20"/>
        </w:rPr>
        <w:t xml:space="preserve"> straightforwardly to </w:t>
      </w:r>
      <w:r w:rsidR="00AF479D">
        <w:rPr>
          <w:rFonts w:ascii="Perpetua" w:hAnsi="Perpetua"/>
          <w:sz w:val="20"/>
          <w:szCs w:val="20"/>
        </w:rPr>
        <w:t>endorse</w:t>
      </w:r>
      <w:r w:rsidRPr="00D67038">
        <w:rPr>
          <w:rFonts w:ascii="Perpetua" w:hAnsi="Perpetua"/>
          <w:sz w:val="20"/>
          <w:szCs w:val="20"/>
        </w:rPr>
        <w:t xml:space="preserve"> the narrowest of formalisms, we cannot grant Kant</w:t>
      </w:r>
      <w:r w:rsidRPr="00D67038">
        <w:rPr>
          <w:rFonts w:ascii="Perpetua" w:hAnsi="Perpetua"/>
          <w:sz w:val="20"/>
          <w:szCs w:val="20"/>
          <w:lang w:val="fr-FR"/>
        </w:rPr>
        <w:t>’</w:t>
      </w:r>
      <w:r w:rsidRPr="00D67038">
        <w:rPr>
          <w:rFonts w:ascii="Perpetua" w:hAnsi="Perpetua"/>
          <w:sz w:val="20"/>
          <w:szCs w:val="20"/>
        </w:rPr>
        <w:t>s aesthetic theory to be straightforwardly formalist without ignoring both the distinction Kant goes on to make between free and dependent beauty in §16 and the theory of</w:t>
      </w:r>
      <w:r w:rsidR="00BE7D8A">
        <w:rPr>
          <w:rFonts w:ascii="Perpetua" w:hAnsi="Perpetua"/>
          <w:sz w:val="20"/>
          <w:szCs w:val="20"/>
        </w:rPr>
        <w:t xml:space="preserve"> the</w:t>
      </w:r>
      <w:r w:rsidRPr="00D67038">
        <w:rPr>
          <w:rFonts w:ascii="Perpetua" w:hAnsi="Perpetua"/>
          <w:sz w:val="20"/>
          <w:szCs w:val="20"/>
        </w:rPr>
        <w:t xml:space="preserve"> fine arts he goes on to articulate in §§43-54</w:t>
      </w:r>
      <w:r w:rsidR="002355CA">
        <w:rPr>
          <w:rFonts w:ascii="Perpetua" w:hAnsi="Perpetua"/>
          <w:sz w:val="20"/>
          <w:szCs w:val="20"/>
        </w:rPr>
        <w:t xml:space="preserve"> (1790/2000, pp. 114-16, 182-212</w:t>
      </w:r>
      <w:r w:rsidR="005E5B3F">
        <w:rPr>
          <w:rFonts w:ascii="Perpetua" w:hAnsi="Perpetua"/>
          <w:sz w:val="20"/>
          <w:szCs w:val="20"/>
        </w:rPr>
        <w:t xml:space="preserve">; see Costello </w:t>
      </w:r>
      <w:r w:rsidR="000F12BF">
        <w:rPr>
          <w:rFonts w:ascii="Perpetua" w:hAnsi="Perpetua"/>
          <w:sz w:val="20"/>
          <w:szCs w:val="20"/>
        </w:rPr>
        <w:t>2013 for discussion</w:t>
      </w:r>
      <w:r w:rsidR="002355CA">
        <w:rPr>
          <w:rFonts w:ascii="Perpetua" w:hAnsi="Perpetua"/>
          <w:sz w:val="20"/>
          <w:szCs w:val="20"/>
        </w:rPr>
        <w:t>)</w:t>
      </w:r>
      <w:r w:rsidRPr="00D67038">
        <w:rPr>
          <w:rFonts w:ascii="Perpetua" w:hAnsi="Perpetua"/>
          <w:sz w:val="20"/>
          <w:szCs w:val="20"/>
        </w:rPr>
        <w:t>. Free beauty is beauty a thing has merely in virtue of its perceptual features and so irrespective of the kind of thing it is. Dependent beauty is beauty a thing has respective of the kind of thing it is and so not merely in virtue of its perceptual features. Artistic beauty is a variety of dependent beauty, being the kind of beauty a work of art has respecting the kind of thing a work of art is</w:t>
      </w:r>
      <w:r w:rsidR="0031404A">
        <w:rPr>
          <w:rFonts w:ascii="Perpetua" w:hAnsi="Perpetua"/>
          <w:sz w:val="20"/>
          <w:szCs w:val="20"/>
        </w:rPr>
        <w:t xml:space="preserve"> (1790/2000, p. 190)</w:t>
      </w:r>
      <w:r w:rsidR="00981DB4">
        <w:rPr>
          <w:rFonts w:ascii="Perpetua" w:hAnsi="Perpetua"/>
          <w:sz w:val="20"/>
          <w:szCs w:val="20"/>
        </w:rPr>
        <w:t>. And</w:t>
      </w:r>
      <w:r w:rsidR="0031404A">
        <w:rPr>
          <w:rFonts w:ascii="Perpetua" w:hAnsi="Perpetua"/>
          <w:sz w:val="20"/>
          <w:szCs w:val="20"/>
        </w:rPr>
        <w:t xml:space="preserve"> </w:t>
      </w:r>
      <w:r w:rsidRPr="00D67038">
        <w:rPr>
          <w:rFonts w:ascii="Perpetua" w:hAnsi="Perpetua"/>
          <w:sz w:val="20"/>
          <w:szCs w:val="20"/>
        </w:rPr>
        <w:t xml:space="preserve">the kind of thing a work of art is, according to Kant, is </w:t>
      </w:r>
      <w:r w:rsidR="0031404A">
        <w:rPr>
          <w:rFonts w:ascii="Perpetua" w:hAnsi="Perpetua"/>
          <w:sz w:val="20"/>
          <w:szCs w:val="20"/>
        </w:rPr>
        <w:t>one</w:t>
      </w:r>
      <w:r w:rsidRPr="00D67038">
        <w:rPr>
          <w:rFonts w:ascii="Perpetua" w:hAnsi="Perpetua"/>
          <w:sz w:val="20"/>
          <w:szCs w:val="20"/>
        </w:rPr>
        <w:t xml:space="preserve"> that aspires to the exhibition of </w:t>
      </w:r>
      <w:r w:rsidR="00184DD3">
        <w:rPr>
          <w:rFonts w:ascii="Perpetua" w:hAnsi="Perpetua"/>
          <w:sz w:val="20"/>
          <w:szCs w:val="20"/>
        </w:rPr>
        <w:t>‘</w:t>
      </w:r>
      <w:r w:rsidRPr="00D67038">
        <w:rPr>
          <w:rFonts w:ascii="Perpetua" w:hAnsi="Perpetua"/>
          <w:sz w:val="20"/>
          <w:szCs w:val="20"/>
        </w:rPr>
        <w:t>aesthetic ideas</w:t>
      </w:r>
      <w:r w:rsidR="00184DD3">
        <w:rPr>
          <w:rFonts w:ascii="Perpetua" w:hAnsi="Perpetua"/>
          <w:sz w:val="20"/>
          <w:szCs w:val="20"/>
        </w:rPr>
        <w:t>’</w:t>
      </w:r>
      <w:r w:rsidRPr="00D67038">
        <w:rPr>
          <w:rFonts w:ascii="Perpetua" w:hAnsi="Perpetua"/>
          <w:sz w:val="20"/>
          <w:szCs w:val="20"/>
        </w:rPr>
        <w:t>—ideas incapable of direct expression and whose content cannot be exemplified in sensory experience, such as the ideas of God, the soul, and freedom</w:t>
      </w:r>
      <w:r w:rsidR="0031404A">
        <w:rPr>
          <w:rFonts w:ascii="Perpetua" w:hAnsi="Perpetua"/>
          <w:sz w:val="20"/>
          <w:szCs w:val="20"/>
        </w:rPr>
        <w:t xml:space="preserve"> (1790/2000, p. 192-5)</w:t>
      </w:r>
      <w:r w:rsidRPr="00D67038">
        <w:rPr>
          <w:rFonts w:ascii="Perpetua" w:hAnsi="Perpetua"/>
          <w:sz w:val="20"/>
          <w:szCs w:val="20"/>
        </w:rPr>
        <w:t>. Because some arts are generally better than others at exhibiting aesthetic ideas, and because artistic beauty just is the capacity to exhibit such ideas, it follows that some arts are generally more beautiful than others</w:t>
      </w:r>
      <w:r w:rsidR="00BE7D8A">
        <w:rPr>
          <w:rFonts w:ascii="Perpetua" w:hAnsi="Perpetua"/>
          <w:sz w:val="20"/>
          <w:szCs w:val="20"/>
        </w:rPr>
        <w:t>. T</w:t>
      </w:r>
      <w:r w:rsidRPr="00D67038">
        <w:rPr>
          <w:rFonts w:ascii="Perpetua" w:hAnsi="Perpetua"/>
          <w:sz w:val="20"/>
          <w:szCs w:val="20"/>
        </w:rPr>
        <w:t xml:space="preserve">he most beautiful of the arts is </w:t>
      </w:r>
      <w:r w:rsidRPr="00D67038">
        <w:rPr>
          <w:rFonts w:ascii="Perpetua" w:hAnsi="Perpetua"/>
          <w:sz w:val="20"/>
          <w:szCs w:val="20"/>
        </w:rPr>
        <w:lastRenderedPageBreak/>
        <w:t>poetry, given its unrivaled capacity among the arts to penetrate into the realm of ideas</w:t>
      </w:r>
      <w:r w:rsidR="0031404A">
        <w:rPr>
          <w:rFonts w:ascii="Perpetua" w:hAnsi="Perpetua"/>
          <w:sz w:val="20"/>
          <w:szCs w:val="20"/>
        </w:rPr>
        <w:t xml:space="preserve"> (1790/2000, pp. </w:t>
      </w:r>
      <w:r w:rsidR="00583C6D">
        <w:rPr>
          <w:rFonts w:ascii="Perpetua" w:hAnsi="Perpetua"/>
          <w:sz w:val="20"/>
          <w:szCs w:val="20"/>
        </w:rPr>
        <w:t>203</w:t>
      </w:r>
      <w:r w:rsidR="0031404A">
        <w:rPr>
          <w:rFonts w:ascii="Perpetua" w:hAnsi="Perpetua"/>
          <w:sz w:val="20"/>
          <w:szCs w:val="20"/>
        </w:rPr>
        <w:t>-</w:t>
      </w:r>
      <w:r w:rsidR="00583C6D">
        <w:rPr>
          <w:rFonts w:ascii="Perpetua" w:hAnsi="Perpetua"/>
          <w:sz w:val="20"/>
          <w:szCs w:val="20"/>
        </w:rPr>
        <w:t>5</w:t>
      </w:r>
      <w:r w:rsidR="0031404A">
        <w:rPr>
          <w:rFonts w:ascii="Perpetua" w:hAnsi="Perpetua"/>
          <w:sz w:val="20"/>
          <w:szCs w:val="20"/>
        </w:rPr>
        <w:t>)</w:t>
      </w:r>
      <w:r w:rsidR="00BE7D8A">
        <w:rPr>
          <w:rFonts w:ascii="Perpetua" w:hAnsi="Perpetua"/>
          <w:sz w:val="20"/>
          <w:szCs w:val="20"/>
        </w:rPr>
        <w:t>. M</w:t>
      </w:r>
      <w:r w:rsidRPr="00D67038">
        <w:rPr>
          <w:rFonts w:ascii="Perpetua" w:hAnsi="Perpetua"/>
          <w:sz w:val="20"/>
          <w:szCs w:val="20"/>
        </w:rPr>
        <w:t>usic, given its incapacity to play with anything but sensation, is the least beautiful</w:t>
      </w:r>
      <w:r w:rsidR="0031404A">
        <w:rPr>
          <w:rFonts w:ascii="Perpetua" w:hAnsi="Perpetua"/>
          <w:sz w:val="20"/>
          <w:szCs w:val="20"/>
        </w:rPr>
        <w:t xml:space="preserve"> (1790/2000, pp. 20</w:t>
      </w:r>
      <w:r w:rsidR="00583C6D">
        <w:rPr>
          <w:rFonts w:ascii="Perpetua" w:hAnsi="Perpetua"/>
          <w:sz w:val="20"/>
          <w:szCs w:val="20"/>
        </w:rPr>
        <w:t>5-7</w:t>
      </w:r>
      <w:r w:rsidR="0031404A">
        <w:rPr>
          <w:rFonts w:ascii="Perpetua" w:hAnsi="Perpetua"/>
          <w:sz w:val="20"/>
          <w:szCs w:val="20"/>
        </w:rPr>
        <w:t>)</w:t>
      </w:r>
      <w:r w:rsidRPr="00D67038">
        <w:rPr>
          <w:rFonts w:ascii="Perpetua" w:hAnsi="Perpetua"/>
          <w:sz w:val="20"/>
          <w:szCs w:val="20"/>
        </w:rPr>
        <w:t>.</w:t>
      </w:r>
    </w:p>
    <w:p w14:paraId="5C5ED390" w14:textId="11B6319E" w:rsidR="00E558AF" w:rsidRPr="00F43799" w:rsidRDefault="003012F7" w:rsidP="00D67038">
      <w:pPr>
        <w:pStyle w:val="FreeForm"/>
        <w:rPr>
          <w:rFonts w:ascii="Perpetua" w:hAnsi="Perpetua"/>
          <w:sz w:val="20"/>
          <w:szCs w:val="20"/>
        </w:rPr>
      </w:pPr>
      <w:r w:rsidRPr="00D67038">
        <w:rPr>
          <w:rFonts w:ascii="Perpetua" w:eastAsia="Futura" w:hAnsi="Perpetua" w:cs="Futura"/>
          <w:sz w:val="20"/>
          <w:szCs w:val="20"/>
        </w:rPr>
        <w:tab/>
      </w:r>
      <w:r w:rsidR="00F06A27">
        <w:rPr>
          <w:rFonts w:ascii="Perpetua" w:hAnsi="Perpetua"/>
          <w:sz w:val="20"/>
          <w:szCs w:val="20"/>
        </w:rPr>
        <w:t>If</w:t>
      </w:r>
      <w:r w:rsidRPr="00D67038">
        <w:rPr>
          <w:rFonts w:ascii="Perpetua" w:hAnsi="Perpetua"/>
          <w:sz w:val="20"/>
          <w:szCs w:val="20"/>
        </w:rPr>
        <w:t xml:space="preserve"> this is an accurate outline of Kant</w:t>
      </w:r>
      <w:r w:rsidRPr="00D67038">
        <w:rPr>
          <w:rFonts w:ascii="Perpetua" w:hAnsi="Perpetua"/>
          <w:sz w:val="20"/>
          <w:szCs w:val="20"/>
          <w:lang w:val="fr-FR"/>
        </w:rPr>
        <w:t>’</w:t>
      </w:r>
      <w:r w:rsidRPr="00D67038">
        <w:rPr>
          <w:rFonts w:ascii="Perpetua" w:hAnsi="Perpetua"/>
          <w:sz w:val="20"/>
          <w:szCs w:val="20"/>
        </w:rPr>
        <w:t>s theory of artistic beauty, it should be clear that it constitutes less a break from Platonic intellectualism than Kant</w:t>
      </w:r>
      <w:r w:rsidRPr="00D67038">
        <w:rPr>
          <w:rFonts w:ascii="Perpetua" w:hAnsi="Perpetua"/>
          <w:sz w:val="20"/>
          <w:szCs w:val="20"/>
          <w:lang w:val="fr-FR"/>
        </w:rPr>
        <w:t>’</w:t>
      </w:r>
      <w:r w:rsidRPr="00D67038">
        <w:rPr>
          <w:rFonts w:ascii="Perpetua" w:hAnsi="Perpetua"/>
          <w:sz w:val="20"/>
          <w:szCs w:val="20"/>
        </w:rPr>
        <w:t xml:space="preserve">s own particular twist on it. </w:t>
      </w:r>
      <w:r w:rsidR="00BE7D8A">
        <w:rPr>
          <w:rFonts w:ascii="Perpetua" w:hAnsi="Perpetua"/>
          <w:sz w:val="20"/>
          <w:szCs w:val="20"/>
        </w:rPr>
        <w:t xml:space="preserve">Though </w:t>
      </w:r>
      <w:r w:rsidRPr="00D67038">
        <w:rPr>
          <w:rFonts w:ascii="Perpetua" w:hAnsi="Perpetua"/>
          <w:sz w:val="20"/>
          <w:szCs w:val="20"/>
        </w:rPr>
        <w:t>Kant does not hold to the traditional Platonic line that lower beauties of sense point beyond themselves to higher beauties of intellect</w:t>
      </w:r>
      <w:r w:rsidR="00475685">
        <w:rPr>
          <w:rFonts w:ascii="Perpetua" w:hAnsi="Perpetua"/>
          <w:sz w:val="20"/>
          <w:szCs w:val="20"/>
        </w:rPr>
        <w:t xml:space="preserve">, </w:t>
      </w:r>
      <w:r w:rsidRPr="00D67038">
        <w:rPr>
          <w:rFonts w:ascii="Perpetua" w:hAnsi="Perpetua"/>
          <w:sz w:val="20"/>
          <w:szCs w:val="20"/>
        </w:rPr>
        <w:t>he does hold</w:t>
      </w:r>
      <w:r w:rsidR="00CD11D2">
        <w:rPr>
          <w:rFonts w:ascii="Perpetua" w:hAnsi="Perpetua"/>
          <w:sz w:val="20"/>
          <w:szCs w:val="20"/>
        </w:rPr>
        <w:t xml:space="preserve"> that</w:t>
      </w:r>
      <w:r w:rsidRPr="00D67038">
        <w:rPr>
          <w:rFonts w:ascii="Perpetua" w:hAnsi="Perpetua"/>
          <w:sz w:val="20"/>
          <w:szCs w:val="20"/>
        </w:rPr>
        <w:t xml:space="preserve"> all artistic beauties</w:t>
      </w:r>
      <w:r w:rsidR="00BE7D8A">
        <w:rPr>
          <w:rFonts w:ascii="Perpetua" w:hAnsi="Perpetua"/>
          <w:sz w:val="20"/>
          <w:szCs w:val="20"/>
        </w:rPr>
        <w:t xml:space="preserve"> </w:t>
      </w:r>
      <w:r w:rsidRPr="00D67038">
        <w:rPr>
          <w:rFonts w:ascii="Perpetua" w:hAnsi="Perpetua"/>
          <w:sz w:val="20"/>
          <w:szCs w:val="20"/>
        </w:rPr>
        <w:t>point beyond themselves to higher objects of intellect</w:t>
      </w:r>
      <w:r w:rsidR="00CD11D2">
        <w:rPr>
          <w:rFonts w:ascii="Perpetua" w:hAnsi="Perpetua"/>
          <w:sz w:val="20"/>
          <w:szCs w:val="20"/>
        </w:rPr>
        <w:t>,</w:t>
      </w:r>
      <w:r w:rsidRPr="00D67038">
        <w:rPr>
          <w:rFonts w:ascii="Perpetua" w:hAnsi="Perpetua"/>
          <w:sz w:val="20"/>
          <w:szCs w:val="20"/>
        </w:rPr>
        <w:t xml:space="preserve"> and </w:t>
      </w:r>
      <w:r w:rsidR="00CD11D2">
        <w:rPr>
          <w:rFonts w:ascii="Perpetua" w:hAnsi="Perpetua"/>
          <w:sz w:val="20"/>
          <w:szCs w:val="20"/>
        </w:rPr>
        <w:t>he does rank</w:t>
      </w:r>
      <w:r w:rsidRPr="00D67038">
        <w:rPr>
          <w:rFonts w:ascii="Perpetua" w:hAnsi="Perpetua"/>
          <w:sz w:val="20"/>
          <w:szCs w:val="20"/>
        </w:rPr>
        <w:t xml:space="preserve"> artistic beauties</w:t>
      </w:r>
      <w:r w:rsidR="00CD11D2">
        <w:rPr>
          <w:rFonts w:ascii="Perpetua" w:hAnsi="Perpetua"/>
          <w:sz w:val="20"/>
          <w:szCs w:val="20"/>
        </w:rPr>
        <w:t xml:space="preserve"> as such</w:t>
      </w:r>
      <w:r w:rsidRPr="00D67038">
        <w:rPr>
          <w:rFonts w:ascii="Perpetua" w:hAnsi="Perpetua"/>
          <w:sz w:val="20"/>
          <w:szCs w:val="20"/>
        </w:rPr>
        <w:t xml:space="preserve"> according to their capacity to so point. </w:t>
      </w:r>
      <w:r w:rsidR="00CD11D2">
        <w:rPr>
          <w:rFonts w:ascii="Perpetua" w:hAnsi="Perpetua"/>
          <w:sz w:val="20"/>
          <w:szCs w:val="20"/>
        </w:rPr>
        <w:t>And this</w:t>
      </w:r>
      <w:r w:rsidRPr="00D67038">
        <w:rPr>
          <w:rFonts w:ascii="Perpetua" w:hAnsi="Perpetua"/>
          <w:sz w:val="20"/>
          <w:szCs w:val="20"/>
        </w:rPr>
        <w:t xml:space="preserve"> Kantian strain of Platonism </w:t>
      </w:r>
      <w:r w:rsidR="007142E7">
        <w:rPr>
          <w:rFonts w:ascii="Perpetua" w:hAnsi="Perpetua"/>
          <w:sz w:val="20"/>
          <w:szCs w:val="20"/>
        </w:rPr>
        <w:t>persists</w:t>
      </w:r>
      <w:r w:rsidRPr="00D67038">
        <w:rPr>
          <w:rFonts w:ascii="Perpetua" w:hAnsi="Perpetua"/>
          <w:sz w:val="20"/>
          <w:szCs w:val="20"/>
        </w:rPr>
        <w:t xml:space="preserve"> in</w:t>
      </w:r>
      <w:r w:rsidR="00A47D76">
        <w:rPr>
          <w:rFonts w:ascii="Perpetua" w:hAnsi="Perpetua"/>
          <w:sz w:val="20"/>
          <w:szCs w:val="20"/>
        </w:rPr>
        <w:t xml:space="preserve"> the aesthetic theories of</w:t>
      </w:r>
      <w:r w:rsidRPr="00D67038">
        <w:rPr>
          <w:rFonts w:ascii="Perpetua" w:hAnsi="Perpetua"/>
          <w:sz w:val="20"/>
          <w:szCs w:val="20"/>
        </w:rPr>
        <w:t xml:space="preserve"> Hegel and Schopenhauer</w:t>
      </w:r>
      <w:r w:rsidR="00A47D76">
        <w:rPr>
          <w:rFonts w:ascii="Perpetua" w:hAnsi="Perpetua"/>
          <w:sz w:val="20"/>
          <w:szCs w:val="20"/>
        </w:rPr>
        <w:t xml:space="preserve">. </w:t>
      </w:r>
      <w:r w:rsidR="007142E7">
        <w:rPr>
          <w:rFonts w:ascii="Perpetua" w:hAnsi="Perpetua"/>
          <w:sz w:val="20"/>
          <w:szCs w:val="20"/>
        </w:rPr>
        <w:t>Hegel and Schopenhauer</w:t>
      </w:r>
      <w:r w:rsidR="00F72B2C">
        <w:rPr>
          <w:rFonts w:ascii="Perpetua" w:hAnsi="Perpetua"/>
          <w:sz w:val="20"/>
          <w:szCs w:val="20"/>
        </w:rPr>
        <w:t>, for instance,</w:t>
      </w:r>
      <w:r w:rsidR="00246DB1">
        <w:rPr>
          <w:rFonts w:ascii="Perpetua" w:hAnsi="Perpetua"/>
          <w:sz w:val="20"/>
          <w:szCs w:val="20"/>
        </w:rPr>
        <w:t xml:space="preserve"> both</w:t>
      </w:r>
      <w:r w:rsidR="007142E7">
        <w:rPr>
          <w:rFonts w:ascii="Perpetua" w:hAnsi="Perpetua"/>
          <w:sz w:val="20"/>
          <w:szCs w:val="20"/>
        </w:rPr>
        <w:t xml:space="preserve"> follow Kant in ranking </w:t>
      </w:r>
      <w:r w:rsidR="00F43799">
        <w:rPr>
          <w:rFonts w:ascii="Perpetua" w:hAnsi="Perpetua"/>
          <w:sz w:val="20"/>
          <w:szCs w:val="20"/>
        </w:rPr>
        <w:t>artistic beaut</w:t>
      </w:r>
      <w:r w:rsidR="004F62DF">
        <w:rPr>
          <w:rFonts w:ascii="Perpetua" w:hAnsi="Perpetua"/>
          <w:sz w:val="20"/>
          <w:szCs w:val="20"/>
        </w:rPr>
        <w:t>ies</w:t>
      </w:r>
      <w:r w:rsidR="007142E7">
        <w:rPr>
          <w:rFonts w:ascii="Perpetua" w:hAnsi="Perpetua"/>
          <w:sz w:val="20"/>
          <w:szCs w:val="20"/>
        </w:rPr>
        <w:t xml:space="preserve"> according to </w:t>
      </w:r>
      <w:r w:rsidR="004F62DF">
        <w:rPr>
          <w:rFonts w:ascii="Perpetua" w:hAnsi="Perpetua"/>
          <w:sz w:val="20"/>
          <w:szCs w:val="20"/>
        </w:rPr>
        <w:t>their</w:t>
      </w:r>
      <w:r w:rsidR="007142E7">
        <w:rPr>
          <w:rFonts w:ascii="Perpetua" w:hAnsi="Perpetua"/>
          <w:sz w:val="20"/>
          <w:szCs w:val="20"/>
        </w:rPr>
        <w:t xml:space="preserve"> cognitive import</w:t>
      </w:r>
      <w:r w:rsidR="00246DB1">
        <w:rPr>
          <w:rFonts w:ascii="Perpetua" w:hAnsi="Perpetua"/>
          <w:sz w:val="20"/>
          <w:szCs w:val="20"/>
        </w:rPr>
        <w:t>; both</w:t>
      </w:r>
      <w:r w:rsidR="00DF5FC2">
        <w:rPr>
          <w:rFonts w:ascii="Perpetua" w:hAnsi="Perpetua"/>
          <w:sz w:val="20"/>
          <w:szCs w:val="20"/>
        </w:rPr>
        <w:t xml:space="preserve"> </w:t>
      </w:r>
      <w:r w:rsidR="00246DB1">
        <w:rPr>
          <w:rFonts w:ascii="Perpetua" w:hAnsi="Perpetua"/>
          <w:sz w:val="20"/>
          <w:szCs w:val="20"/>
        </w:rPr>
        <w:t>follow</w:t>
      </w:r>
      <w:r w:rsidR="00DF5FC2">
        <w:rPr>
          <w:rFonts w:ascii="Perpetua" w:hAnsi="Perpetua"/>
          <w:sz w:val="20"/>
          <w:szCs w:val="20"/>
        </w:rPr>
        <w:t xml:space="preserve"> Kant in</w:t>
      </w:r>
      <w:r w:rsidR="007142E7">
        <w:rPr>
          <w:rFonts w:ascii="Perpetua" w:hAnsi="Perpetua"/>
          <w:sz w:val="20"/>
          <w:szCs w:val="20"/>
        </w:rPr>
        <w:t xml:space="preserve"> rank</w:t>
      </w:r>
      <w:r w:rsidR="00DF5FC2">
        <w:rPr>
          <w:rFonts w:ascii="Perpetua" w:hAnsi="Perpetua"/>
          <w:sz w:val="20"/>
          <w:szCs w:val="20"/>
        </w:rPr>
        <w:t>ing</w:t>
      </w:r>
      <w:r w:rsidR="007142E7">
        <w:rPr>
          <w:rFonts w:ascii="Perpetua" w:hAnsi="Perpetua"/>
          <w:sz w:val="20"/>
          <w:szCs w:val="20"/>
        </w:rPr>
        <w:t xml:space="preserve"> </w:t>
      </w:r>
      <w:r w:rsidR="00F43799">
        <w:rPr>
          <w:rFonts w:ascii="Perpetua" w:hAnsi="Perpetua"/>
          <w:sz w:val="20"/>
          <w:szCs w:val="20"/>
        </w:rPr>
        <w:t xml:space="preserve">poetic beauty </w:t>
      </w:r>
      <w:r w:rsidR="00F72B2C">
        <w:rPr>
          <w:rFonts w:ascii="Perpetua" w:hAnsi="Perpetua"/>
          <w:sz w:val="20"/>
          <w:szCs w:val="20"/>
        </w:rPr>
        <w:t xml:space="preserve">at or </w:t>
      </w:r>
      <w:r w:rsidR="007142E7">
        <w:rPr>
          <w:rFonts w:ascii="Perpetua" w:hAnsi="Perpetua"/>
          <w:sz w:val="20"/>
          <w:szCs w:val="20"/>
        </w:rPr>
        <w:t xml:space="preserve">near the top </w:t>
      </w:r>
      <w:r w:rsidR="0040690C">
        <w:rPr>
          <w:rFonts w:ascii="Perpetua" w:hAnsi="Perpetua"/>
          <w:sz w:val="20"/>
          <w:szCs w:val="20"/>
        </w:rPr>
        <w:t>and architectur</w:t>
      </w:r>
      <w:r w:rsidR="00F43799">
        <w:rPr>
          <w:rFonts w:ascii="Perpetua" w:hAnsi="Perpetua"/>
          <w:sz w:val="20"/>
          <w:szCs w:val="20"/>
        </w:rPr>
        <w:t>al beauty</w:t>
      </w:r>
      <w:r w:rsidR="0040690C">
        <w:rPr>
          <w:rFonts w:ascii="Perpetua" w:hAnsi="Perpetua"/>
          <w:sz w:val="20"/>
          <w:szCs w:val="20"/>
        </w:rPr>
        <w:t xml:space="preserve"> at or near the bottom because of the former’s capacity and the latter’s incapacity to express or represent </w:t>
      </w:r>
      <w:r w:rsidR="00246DB1">
        <w:rPr>
          <w:rFonts w:ascii="Perpetua" w:hAnsi="Perpetua"/>
          <w:sz w:val="20"/>
          <w:szCs w:val="20"/>
        </w:rPr>
        <w:t>mindedness</w:t>
      </w:r>
      <w:r w:rsidR="00F72B2C">
        <w:rPr>
          <w:rFonts w:ascii="Perpetua" w:hAnsi="Perpetua"/>
          <w:sz w:val="20"/>
          <w:szCs w:val="20"/>
        </w:rPr>
        <w:t xml:space="preserve"> (Hegel 1835/1975, pp. 626, 888, 939; Schopenhauer 1818/1969, pp. </w:t>
      </w:r>
      <w:r w:rsidR="00A4776E">
        <w:rPr>
          <w:rFonts w:ascii="Perpetua" w:hAnsi="Perpetua"/>
          <w:sz w:val="20"/>
          <w:szCs w:val="20"/>
        </w:rPr>
        <w:t>213-</w:t>
      </w:r>
      <w:r w:rsidR="004041C7">
        <w:rPr>
          <w:rFonts w:ascii="Perpetua" w:hAnsi="Perpetua"/>
          <w:sz w:val="20"/>
          <w:szCs w:val="20"/>
        </w:rPr>
        <w:t>8</w:t>
      </w:r>
      <w:r w:rsidR="00890835">
        <w:rPr>
          <w:rFonts w:ascii="Perpetua" w:hAnsi="Perpetua"/>
          <w:sz w:val="20"/>
          <w:szCs w:val="20"/>
        </w:rPr>
        <w:t>; 242</w:t>
      </w:r>
      <w:r w:rsidR="004041C7">
        <w:rPr>
          <w:rFonts w:ascii="Perpetua" w:hAnsi="Perpetua"/>
          <w:sz w:val="20"/>
          <w:szCs w:val="20"/>
        </w:rPr>
        <w:t>-55</w:t>
      </w:r>
      <w:r w:rsidR="00F72B2C">
        <w:rPr>
          <w:rFonts w:ascii="Perpetua" w:hAnsi="Perpetua"/>
          <w:sz w:val="20"/>
          <w:szCs w:val="20"/>
        </w:rPr>
        <w:t>)</w:t>
      </w:r>
      <w:r w:rsidR="0040690C">
        <w:rPr>
          <w:rFonts w:ascii="Perpetua" w:hAnsi="Perpetua"/>
          <w:sz w:val="20"/>
          <w:szCs w:val="20"/>
        </w:rPr>
        <w:t>. Schopenhauer’s ranking breaks with Kant’s</w:t>
      </w:r>
      <w:r w:rsidR="00F43799">
        <w:rPr>
          <w:rFonts w:ascii="Perpetua" w:hAnsi="Perpetua"/>
          <w:sz w:val="20"/>
          <w:szCs w:val="20"/>
        </w:rPr>
        <w:t xml:space="preserve"> </w:t>
      </w:r>
      <w:r w:rsidR="0040690C">
        <w:rPr>
          <w:rFonts w:ascii="Perpetua" w:hAnsi="Perpetua"/>
          <w:sz w:val="20"/>
          <w:szCs w:val="20"/>
        </w:rPr>
        <w:t xml:space="preserve">in one telling </w:t>
      </w:r>
      <w:r w:rsidR="00246DB1">
        <w:rPr>
          <w:rFonts w:ascii="Perpetua" w:hAnsi="Perpetua"/>
          <w:sz w:val="20"/>
          <w:szCs w:val="20"/>
        </w:rPr>
        <w:t>respect</w:t>
      </w:r>
      <w:r w:rsidR="00F43799">
        <w:rPr>
          <w:rFonts w:ascii="Perpetua" w:hAnsi="Perpetua"/>
          <w:sz w:val="20"/>
          <w:szCs w:val="20"/>
        </w:rPr>
        <w:t xml:space="preserve">, however: whereas Kant places musical beauty at the bottom </w:t>
      </w:r>
      <w:r w:rsidR="00246DB1">
        <w:rPr>
          <w:rFonts w:ascii="Perpetua" w:hAnsi="Perpetua"/>
          <w:sz w:val="20"/>
          <w:szCs w:val="20"/>
        </w:rPr>
        <w:t xml:space="preserve">of the scale </w:t>
      </w:r>
      <w:r w:rsidR="00F43799">
        <w:rPr>
          <w:rFonts w:ascii="Perpetua" w:hAnsi="Perpetua"/>
          <w:sz w:val="20"/>
          <w:szCs w:val="20"/>
        </w:rPr>
        <w:t xml:space="preserve">because </w:t>
      </w:r>
      <w:r w:rsidR="00246DB1">
        <w:rPr>
          <w:rFonts w:ascii="Perpetua" w:hAnsi="Perpetua"/>
          <w:sz w:val="20"/>
          <w:szCs w:val="20"/>
        </w:rPr>
        <w:t>it</w:t>
      </w:r>
      <w:r w:rsidR="0015183F">
        <w:rPr>
          <w:rFonts w:ascii="Perpetua" w:hAnsi="Perpetua"/>
          <w:sz w:val="20"/>
          <w:szCs w:val="20"/>
        </w:rPr>
        <w:t xml:space="preserve"> addresses itself to sense merely</w:t>
      </w:r>
      <w:r w:rsidR="00F43799">
        <w:rPr>
          <w:rFonts w:ascii="Perpetua" w:hAnsi="Perpetua"/>
          <w:sz w:val="20"/>
          <w:szCs w:val="20"/>
        </w:rPr>
        <w:t>, Schopenhauer places</w:t>
      </w:r>
      <w:r w:rsidR="00EA770F">
        <w:rPr>
          <w:rFonts w:ascii="Perpetua" w:hAnsi="Perpetua"/>
          <w:sz w:val="20"/>
          <w:szCs w:val="20"/>
        </w:rPr>
        <w:t xml:space="preserve"> it </w:t>
      </w:r>
      <w:r w:rsidR="00F43799">
        <w:rPr>
          <w:rFonts w:ascii="Perpetua" w:hAnsi="Perpetua"/>
          <w:sz w:val="20"/>
          <w:szCs w:val="20"/>
        </w:rPr>
        <w:t>at the very top</w:t>
      </w:r>
      <w:r w:rsidR="00246DB1">
        <w:rPr>
          <w:rFonts w:ascii="Perpetua" w:hAnsi="Perpetua"/>
          <w:sz w:val="20"/>
          <w:szCs w:val="20"/>
        </w:rPr>
        <w:t>—</w:t>
      </w:r>
      <w:r w:rsidR="00F43799">
        <w:rPr>
          <w:rFonts w:ascii="Perpetua" w:hAnsi="Perpetua"/>
          <w:sz w:val="20"/>
          <w:szCs w:val="20"/>
        </w:rPr>
        <w:t>if</w:t>
      </w:r>
      <w:r w:rsidR="00246DB1">
        <w:rPr>
          <w:rFonts w:ascii="Perpetua" w:hAnsi="Perpetua"/>
          <w:sz w:val="20"/>
          <w:szCs w:val="20"/>
        </w:rPr>
        <w:t xml:space="preserve"> </w:t>
      </w:r>
      <w:r w:rsidR="00F43799">
        <w:rPr>
          <w:rFonts w:ascii="Perpetua" w:hAnsi="Perpetua"/>
          <w:sz w:val="20"/>
          <w:szCs w:val="20"/>
        </w:rPr>
        <w:t xml:space="preserve">not </w:t>
      </w:r>
      <w:r w:rsidR="00246DB1">
        <w:rPr>
          <w:rFonts w:ascii="Perpetua" w:hAnsi="Perpetua"/>
          <w:sz w:val="20"/>
          <w:szCs w:val="20"/>
        </w:rPr>
        <w:t xml:space="preserve">off the scale </w:t>
      </w:r>
      <w:r w:rsidR="00F43799">
        <w:rPr>
          <w:rFonts w:ascii="Perpetua" w:hAnsi="Perpetua"/>
          <w:sz w:val="20"/>
          <w:szCs w:val="20"/>
        </w:rPr>
        <w:t>altogether</w:t>
      </w:r>
      <w:r w:rsidR="00246DB1">
        <w:rPr>
          <w:rFonts w:ascii="Perpetua" w:hAnsi="Perpetua"/>
          <w:sz w:val="20"/>
          <w:szCs w:val="20"/>
        </w:rPr>
        <w:t>—</w:t>
      </w:r>
      <w:r w:rsidR="00F43799">
        <w:rPr>
          <w:rFonts w:ascii="Perpetua" w:hAnsi="Perpetua"/>
          <w:sz w:val="20"/>
          <w:szCs w:val="20"/>
        </w:rPr>
        <w:t>because of its unrivaled capacity to directly represent</w:t>
      </w:r>
      <w:r w:rsidRPr="00D67038">
        <w:rPr>
          <w:rFonts w:ascii="Perpetua" w:hAnsi="Perpetua"/>
          <w:sz w:val="20"/>
          <w:szCs w:val="20"/>
        </w:rPr>
        <w:t xml:space="preserve"> </w:t>
      </w:r>
      <w:r w:rsidR="00184DD3">
        <w:rPr>
          <w:rFonts w:ascii="Perpetua" w:hAnsi="Perpetua"/>
          <w:sz w:val="20"/>
          <w:szCs w:val="20"/>
        </w:rPr>
        <w:t>‘</w:t>
      </w:r>
      <w:r w:rsidR="00475685">
        <w:rPr>
          <w:rFonts w:ascii="Perpetua" w:hAnsi="Perpetua"/>
          <w:sz w:val="20"/>
          <w:szCs w:val="20"/>
        </w:rPr>
        <w:t>the innermost being of the world</w:t>
      </w:r>
      <w:r w:rsidR="00184DD3">
        <w:rPr>
          <w:rFonts w:ascii="Perpetua" w:hAnsi="Perpetua"/>
          <w:sz w:val="20"/>
          <w:szCs w:val="20"/>
        </w:rPr>
        <w:t>’</w:t>
      </w:r>
      <w:r w:rsidR="00475685">
        <w:rPr>
          <w:rFonts w:ascii="Perpetua" w:hAnsi="Perpetua"/>
          <w:sz w:val="20"/>
          <w:szCs w:val="20"/>
        </w:rPr>
        <w:t xml:space="preserve"> </w:t>
      </w:r>
      <w:r w:rsidR="000A339C">
        <w:rPr>
          <w:rFonts w:ascii="Perpetua" w:hAnsi="Perpetua"/>
          <w:sz w:val="20"/>
          <w:szCs w:val="20"/>
        </w:rPr>
        <w:t xml:space="preserve">(1818/1969, </w:t>
      </w:r>
      <w:r w:rsidR="000A339C" w:rsidRPr="00D67038">
        <w:rPr>
          <w:rFonts w:ascii="Perpetua" w:hAnsi="Perpetua"/>
          <w:sz w:val="20"/>
          <w:szCs w:val="20"/>
        </w:rPr>
        <w:t>p. 2</w:t>
      </w:r>
      <w:r w:rsidR="000A339C">
        <w:rPr>
          <w:rFonts w:ascii="Perpetua" w:hAnsi="Perpetua"/>
          <w:sz w:val="20"/>
          <w:szCs w:val="20"/>
        </w:rPr>
        <w:t>5</w:t>
      </w:r>
      <w:r w:rsidR="00165B08">
        <w:rPr>
          <w:rFonts w:ascii="Perpetua" w:hAnsi="Perpetua"/>
          <w:sz w:val="20"/>
          <w:szCs w:val="20"/>
        </w:rPr>
        <w:t>5-</w:t>
      </w:r>
      <w:r w:rsidR="004041C7">
        <w:rPr>
          <w:rFonts w:ascii="Perpetua" w:hAnsi="Perpetua"/>
          <w:sz w:val="20"/>
          <w:szCs w:val="20"/>
        </w:rPr>
        <w:t>67</w:t>
      </w:r>
      <w:r w:rsidR="000A339C">
        <w:rPr>
          <w:rFonts w:ascii="Perpetua" w:hAnsi="Perpetua"/>
          <w:sz w:val="20"/>
          <w:szCs w:val="20"/>
        </w:rPr>
        <w:t>)</w:t>
      </w:r>
      <w:r w:rsidR="000A339C" w:rsidRPr="00D67038">
        <w:rPr>
          <w:rFonts w:ascii="Perpetua" w:hAnsi="Perpetua"/>
          <w:sz w:val="20"/>
          <w:szCs w:val="20"/>
        </w:rPr>
        <w:t>.</w:t>
      </w:r>
      <w:r w:rsidR="00F43799">
        <w:rPr>
          <w:rFonts w:ascii="Perpetua" w:hAnsi="Perpetua"/>
          <w:sz w:val="20"/>
          <w:szCs w:val="20"/>
        </w:rPr>
        <w:t xml:space="preserve"> </w:t>
      </w:r>
      <w:r w:rsidRPr="00D67038">
        <w:rPr>
          <w:rFonts w:ascii="Perpetua" w:hAnsi="Perpetua"/>
          <w:sz w:val="20"/>
          <w:szCs w:val="20"/>
        </w:rPr>
        <w:t>History’s judgment as to who is right is complicated. A great deal of what has become the standard classical concert repertoire—Mozart</w:t>
      </w:r>
      <w:r w:rsidRPr="00D67038">
        <w:rPr>
          <w:rFonts w:ascii="Perpetua" w:hAnsi="Perpetua"/>
          <w:sz w:val="20"/>
          <w:szCs w:val="20"/>
          <w:lang w:val="fr-FR"/>
        </w:rPr>
        <w:t>’</w:t>
      </w:r>
      <w:r w:rsidRPr="00D67038">
        <w:rPr>
          <w:rFonts w:ascii="Perpetua" w:hAnsi="Perpetua"/>
          <w:sz w:val="20"/>
          <w:szCs w:val="20"/>
        </w:rPr>
        <w:t>s last great works, Haydn</w:t>
      </w:r>
      <w:r w:rsidRPr="00D67038">
        <w:rPr>
          <w:rFonts w:ascii="Perpetua" w:hAnsi="Perpetua"/>
          <w:sz w:val="20"/>
          <w:szCs w:val="20"/>
          <w:lang w:val="fr-FR"/>
        </w:rPr>
        <w:t>’</w:t>
      </w:r>
      <w:r w:rsidRPr="00D67038">
        <w:rPr>
          <w:rFonts w:ascii="Perpetua" w:hAnsi="Perpetua"/>
          <w:sz w:val="20"/>
          <w:szCs w:val="20"/>
        </w:rPr>
        <w:t>s best</w:t>
      </w:r>
      <w:r w:rsidR="00AF479D">
        <w:rPr>
          <w:rFonts w:ascii="Perpetua" w:hAnsi="Perpetua"/>
          <w:sz w:val="20"/>
          <w:szCs w:val="20"/>
        </w:rPr>
        <w:t>-</w:t>
      </w:r>
      <w:r w:rsidRPr="00D67038">
        <w:rPr>
          <w:rFonts w:ascii="Perpetua" w:hAnsi="Perpetua"/>
          <w:sz w:val="20"/>
          <w:szCs w:val="20"/>
        </w:rPr>
        <w:t>known works, most all of Beethoven</w:t>
      </w:r>
      <w:r w:rsidRPr="00D67038">
        <w:rPr>
          <w:rFonts w:ascii="Perpetua" w:hAnsi="Perpetua"/>
          <w:sz w:val="20"/>
          <w:szCs w:val="20"/>
          <w:lang w:val="fr-FR"/>
        </w:rPr>
        <w:t>’s compositions</w:t>
      </w:r>
      <w:r w:rsidRPr="00D67038">
        <w:rPr>
          <w:rFonts w:ascii="Perpetua" w:hAnsi="Perpetua"/>
          <w:sz w:val="20"/>
          <w:szCs w:val="20"/>
        </w:rPr>
        <w:t xml:space="preserve">—was written between the publication of the third </w:t>
      </w:r>
      <w:r w:rsidRPr="00D67038">
        <w:rPr>
          <w:rFonts w:ascii="Perpetua" w:hAnsi="Perpetua"/>
          <w:i/>
          <w:iCs/>
          <w:sz w:val="20"/>
          <w:szCs w:val="20"/>
        </w:rPr>
        <w:t xml:space="preserve">Critique </w:t>
      </w:r>
      <w:r w:rsidRPr="00D67038">
        <w:rPr>
          <w:rFonts w:ascii="Perpetua" w:hAnsi="Perpetua"/>
          <w:sz w:val="20"/>
          <w:szCs w:val="20"/>
        </w:rPr>
        <w:t>in 1790</w:t>
      </w:r>
      <w:r w:rsidRPr="00D67038">
        <w:rPr>
          <w:rFonts w:ascii="Perpetua" w:hAnsi="Perpetua"/>
          <w:i/>
          <w:iCs/>
          <w:sz w:val="20"/>
          <w:szCs w:val="20"/>
        </w:rPr>
        <w:t xml:space="preserve"> </w:t>
      </w:r>
      <w:r w:rsidRPr="00D67038">
        <w:rPr>
          <w:rFonts w:ascii="Perpetua" w:hAnsi="Perpetua"/>
          <w:sz w:val="20"/>
          <w:szCs w:val="20"/>
        </w:rPr>
        <w:t xml:space="preserve">and that of </w:t>
      </w:r>
      <w:r w:rsidRPr="00D67038">
        <w:rPr>
          <w:rFonts w:ascii="Perpetua" w:hAnsi="Perpetua"/>
          <w:i/>
          <w:iCs/>
          <w:sz w:val="20"/>
          <w:szCs w:val="20"/>
        </w:rPr>
        <w:t>The World as Will and Representation</w:t>
      </w:r>
      <w:r w:rsidR="00906D22" w:rsidRPr="00D67038">
        <w:rPr>
          <w:rFonts w:ascii="Perpetua" w:hAnsi="Perpetua"/>
          <w:sz w:val="20"/>
          <w:szCs w:val="20"/>
        </w:rPr>
        <w:t xml:space="preserve"> in 1818. By </w:t>
      </w:r>
      <w:r w:rsidRPr="00D67038">
        <w:rPr>
          <w:rFonts w:ascii="Perpetua" w:hAnsi="Perpetua"/>
          <w:sz w:val="20"/>
          <w:szCs w:val="20"/>
        </w:rPr>
        <w:t xml:space="preserve">1818 music had taken on a cultural importance that made its status as a very great art very hard to deny, and this importance only grew over the remainder of nineteenth century as the achievements of Schubert, Schumann, Brahms, </w:t>
      </w:r>
      <w:r w:rsidR="002A030C">
        <w:rPr>
          <w:rFonts w:ascii="Perpetua" w:hAnsi="Perpetua"/>
          <w:sz w:val="20"/>
          <w:szCs w:val="20"/>
        </w:rPr>
        <w:t>Chopin, and others</w:t>
      </w:r>
      <w:r w:rsidRPr="00D67038">
        <w:rPr>
          <w:rFonts w:ascii="Perpetua" w:hAnsi="Perpetua"/>
          <w:sz w:val="20"/>
          <w:szCs w:val="20"/>
        </w:rPr>
        <w:t xml:space="preserve">, </w:t>
      </w:r>
      <w:r w:rsidR="00AF479D">
        <w:rPr>
          <w:rFonts w:ascii="Perpetua" w:hAnsi="Perpetua"/>
          <w:sz w:val="20"/>
          <w:szCs w:val="20"/>
        </w:rPr>
        <w:t>piled on</w:t>
      </w:r>
      <w:r w:rsidRPr="00D67038">
        <w:rPr>
          <w:rFonts w:ascii="Perpetua" w:hAnsi="Perpetua"/>
          <w:sz w:val="20"/>
          <w:szCs w:val="20"/>
        </w:rPr>
        <w:t xml:space="preserve">. But if Schopenhauer’s high opinion of music won out, </w:t>
      </w:r>
      <w:r w:rsidR="00AF479D">
        <w:rPr>
          <w:rFonts w:ascii="Perpetua" w:hAnsi="Perpetua"/>
          <w:sz w:val="20"/>
          <w:szCs w:val="20"/>
        </w:rPr>
        <w:t>his</w:t>
      </w:r>
      <w:r w:rsidRPr="00D67038">
        <w:rPr>
          <w:rFonts w:ascii="Perpetua" w:hAnsi="Perpetua"/>
          <w:sz w:val="20"/>
          <w:szCs w:val="20"/>
        </w:rPr>
        <w:t xml:space="preserve"> </w:t>
      </w:r>
      <w:r w:rsidR="00AF479D">
        <w:rPr>
          <w:rFonts w:ascii="Perpetua" w:hAnsi="Perpetua"/>
          <w:sz w:val="20"/>
          <w:szCs w:val="20"/>
        </w:rPr>
        <w:t>explanation of</w:t>
      </w:r>
      <w:r w:rsidR="005E10B4">
        <w:rPr>
          <w:rFonts w:ascii="Perpetua" w:hAnsi="Perpetua"/>
          <w:sz w:val="20"/>
          <w:szCs w:val="20"/>
        </w:rPr>
        <w:t xml:space="preserve"> </w:t>
      </w:r>
      <w:r w:rsidR="00AF479D">
        <w:rPr>
          <w:rFonts w:ascii="Perpetua" w:hAnsi="Perpetua"/>
          <w:sz w:val="20"/>
          <w:szCs w:val="20"/>
        </w:rPr>
        <w:t>its greatness</w:t>
      </w:r>
      <w:r w:rsidRPr="00D67038">
        <w:rPr>
          <w:rFonts w:ascii="Perpetua" w:hAnsi="Perpetua"/>
          <w:sz w:val="20"/>
          <w:szCs w:val="20"/>
        </w:rPr>
        <w:t xml:space="preserve"> did not. However influential Schopenhauer’s writings on music have been, his claim that music is a representational art—indeed the representational art, </w:t>
      </w:r>
      <w:r w:rsidRPr="00D67038">
        <w:rPr>
          <w:rFonts w:ascii="Perpetua" w:hAnsi="Perpetua"/>
          <w:i/>
          <w:iCs/>
          <w:sz w:val="20"/>
          <w:szCs w:val="20"/>
        </w:rPr>
        <w:t>par excellence</w:t>
      </w:r>
      <w:r w:rsidRPr="00D67038">
        <w:rPr>
          <w:rFonts w:ascii="Perpetua" w:hAnsi="Perpetua"/>
          <w:sz w:val="20"/>
          <w:szCs w:val="20"/>
        </w:rPr>
        <w:t xml:space="preserve">—is difficult to sustain absent a commitment to his idiosyncratic metaphysics. </w:t>
      </w:r>
      <w:r w:rsidR="00620846" w:rsidRPr="00D67038">
        <w:rPr>
          <w:rFonts w:ascii="Perpetua" w:hAnsi="Perpetua"/>
          <w:sz w:val="20"/>
          <w:szCs w:val="20"/>
        </w:rPr>
        <w:t>By</w:t>
      </w:r>
      <w:r w:rsidRPr="00D67038">
        <w:rPr>
          <w:rFonts w:ascii="Perpetua" w:hAnsi="Perpetua"/>
          <w:sz w:val="20"/>
          <w:szCs w:val="20"/>
        </w:rPr>
        <w:t xml:space="preserve"> contrast</w:t>
      </w:r>
      <w:r w:rsidR="00620846" w:rsidRPr="00D67038">
        <w:rPr>
          <w:rFonts w:ascii="Perpetua" w:hAnsi="Perpetua"/>
          <w:sz w:val="20"/>
          <w:szCs w:val="20"/>
        </w:rPr>
        <w:t>,</w:t>
      </w:r>
      <w:r w:rsidRPr="00D67038">
        <w:rPr>
          <w:rFonts w:ascii="Perpetua" w:hAnsi="Perpetua"/>
          <w:sz w:val="20"/>
          <w:szCs w:val="20"/>
        </w:rPr>
        <w:t xml:space="preserve"> Kant’s claim that absolute music has no representational content </w:t>
      </w:r>
      <w:r w:rsidR="00AF479D">
        <w:rPr>
          <w:rFonts w:ascii="Perpetua" w:hAnsi="Perpetua"/>
          <w:sz w:val="20"/>
          <w:szCs w:val="20"/>
        </w:rPr>
        <w:t>has seemed</w:t>
      </w:r>
      <w:r w:rsidRPr="00D67038">
        <w:rPr>
          <w:rFonts w:ascii="Perpetua" w:hAnsi="Perpetua"/>
          <w:sz w:val="20"/>
          <w:szCs w:val="20"/>
        </w:rPr>
        <w:t xml:space="preserve"> plausible on its surface. It </w:t>
      </w:r>
      <w:r w:rsidR="005E10B4">
        <w:rPr>
          <w:rFonts w:ascii="Perpetua" w:hAnsi="Perpetua"/>
          <w:sz w:val="20"/>
          <w:szCs w:val="20"/>
        </w:rPr>
        <w:t>comes as</w:t>
      </w:r>
      <w:r w:rsidRPr="00D67038">
        <w:rPr>
          <w:rFonts w:ascii="Perpetua" w:hAnsi="Perpetua"/>
          <w:sz w:val="20"/>
          <w:szCs w:val="20"/>
        </w:rPr>
        <w:t xml:space="preserve"> no surprise</w:t>
      </w:r>
      <w:r w:rsidR="005E10B4">
        <w:rPr>
          <w:rFonts w:ascii="Perpetua" w:hAnsi="Perpetua"/>
          <w:sz w:val="20"/>
          <w:szCs w:val="20"/>
        </w:rPr>
        <w:t>, therefore</w:t>
      </w:r>
      <w:r w:rsidR="0043540F">
        <w:rPr>
          <w:rFonts w:ascii="Perpetua" w:hAnsi="Perpetua"/>
          <w:sz w:val="20"/>
          <w:szCs w:val="20"/>
        </w:rPr>
        <w:t>,</w:t>
      </w:r>
      <w:r w:rsidRPr="00D67038">
        <w:rPr>
          <w:rFonts w:ascii="Perpetua" w:hAnsi="Perpetua"/>
          <w:sz w:val="20"/>
          <w:szCs w:val="20"/>
        </w:rPr>
        <w:t xml:space="preserve"> that a </w:t>
      </w:r>
      <w:r w:rsidR="00AF479D">
        <w:rPr>
          <w:rFonts w:ascii="Perpetua" w:hAnsi="Perpetua"/>
          <w:sz w:val="20"/>
          <w:szCs w:val="20"/>
        </w:rPr>
        <w:t xml:space="preserve">compromise </w:t>
      </w:r>
      <w:r w:rsidRPr="00D67038">
        <w:rPr>
          <w:rFonts w:ascii="Perpetua" w:hAnsi="Perpetua"/>
          <w:sz w:val="20"/>
          <w:szCs w:val="20"/>
        </w:rPr>
        <w:t>view emerged according to which music’s</w:t>
      </w:r>
      <w:r w:rsidR="00AF479D">
        <w:rPr>
          <w:rFonts w:ascii="Perpetua" w:hAnsi="Perpetua"/>
          <w:sz w:val="20"/>
          <w:szCs w:val="20"/>
        </w:rPr>
        <w:t xml:space="preserve"> evident</w:t>
      </w:r>
      <w:r w:rsidRPr="00D67038">
        <w:rPr>
          <w:rFonts w:ascii="Perpetua" w:hAnsi="Perpetua"/>
          <w:sz w:val="20"/>
          <w:szCs w:val="20"/>
        </w:rPr>
        <w:t xml:space="preserve"> greatness</w:t>
      </w:r>
      <w:r w:rsidR="000A339C">
        <w:rPr>
          <w:rFonts w:ascii="Perpetua" w:hAnsi="Perpetua"/>
          <w:sz w:val="20"/>
          <w:szCs w:val="20"/>
        </w:rPr>
        <w:t xml:space="preserve"> as an art</w:t>
      </w:r>
      <w:r w:rsidRPr="00D67038">
        <w:rPr>
          <w:rFonts w:ascii="Perpetua" w:hAnsi="Perpetua"/>
          <w:sz w:val="20"/>
          <w:szCs w:val="20"/>
        </w:rPr>
        <w:t xml:space="preserve"> owes precisely to its having no extra-musical content. It is a version of this view that </w:t>
      </w:r>
      <w:proofErr w:type="spellStart"/>
      <w:r w:rsidRPr="00D67038">
        <w:rPr>
          <w:rFonts w:ascii="Perpetua" w:hAnsi="Perpetua"/>
          <w:sz w:val="20"/>
          <w:szCs w:val="20"/>
        </w:rPr>
        <w:t>Hanslick</w:t>
      </w:r>
      <w:proofErr w:type="spellEnd"/>
      <w:r w:rsidRPr="00D67038">
        <w:rPr>
          <w:rFonts w:ascii="Perpetua" w:hAnsi="Perpetua"/>
          <w:sz w:val="20"/>
          <w:szCs w:val="20"/>
        </w:rPr>
        <w:t xml:space="preserve"> advocates in </w:t>
      </w:r>
      <w:r w:rsidRPr="00D67038">
        <w:rPr>
          <w:rFonts w:ascii="Perpetua" w:hAnsi="Perpetua"/>
          <w:i/>
          <w:iCs/>
          <w:sz w:val="20"/>
          <w:szCs w:val="20"/>
        </w:rPr>
        <w:t>On the Musically Beautiful</w:t>
      </w:r>
      <w:r w:rsidR="005E10B4" w:rsidRPr="00D67038">
        <w:rPr>
          <w:rFonts w:ascii="Perpetua" w:hAnsi="Perpetua"/>
          <w:sz w:val="20"/>
          <w:szCs w:val="20"/>
          <w:lang w:val="sv-SE"/>
        </w:rPr>
        <w:t xml:space="preserve"> </w:t>
      </w:r>
      <w:r w:rsidRPr="00D67038">
        <w:rPr>
          <w:rFonts w:ascii="Perpetua" w:hAnsi="Perpetua"/>
          <w:sz w:val="20"/>
          <w:szCs w:val="20"/>
          <w:lang w:val="sv-SE"/>
        </w:rPr>
        <w:t>(</w:t>
      </w:r>
      <w:r w:rsidR="00230C10">
        <w:rPr>
          <w:rFonts w:ascii="Perpetua" w:hAnsi="Perpetua"/>
          <w:sz w:val="20"/>
          <w:szCs w:val="20"/>
          <w:lang w:val="sv-SE"/>
        </w:rPr>
        <w:t>1854/</w:t>
      </w:r>
      <w:r w:rsidRPr="00D67038">
        <w:rPr>
          <w:rFonts w:ascii="Perpetua" w:hAnsi="Perpetua"/>
          <w:sz w:val="20"/>
          <w:szCs w:val="20"/>
          <w:lang w:val="sv-SE"/>
        </w:rPr>
        <w:t>1986)</w:t>
      </w:r>
      <w:r w:rsidR="00AF479D">
        <w:rPr>
          <w:rFonts w:ascii="Perpetua" w:hAnsi="Perpetua"/>
          <w:sz w:val="20"/>
          <w:szCs w:val="20"/>
          <w:lang w:val="sv-SE"/>
        </w:rPr>
        <w:t>; i</w:t>
      </w:r>
      <w:r w:rsidRPr="00D67038">
        <w:rPr>
          <w:rFonts w:ascii="Perpetua" w:hAnsi="Perpetua"/>
          <w:sz w:val="20"/>
          <w:szCs w:val="20"/>
        </w:rPr>
        <w:t>t is a version of this view that underwrites Pater’s</w:t>
      </w:r>
      <w:r w:rsidR="001A037E">
        <w:rPr>
          <w:rFonts w:ascii="Perpetua" w:hAnsi="Perpetua"/>
          <w:sz w:val="20"/>
          <w:szCs w:val="20"/>
        </w:rPr>
        <w:t xml:space="preserve"> </w:t>
      </w:r>
      <w:r w:rsidRPr="00D67038">
        <w:rPr>
          <w:rFonts w:ascii="Perpetua" w:hAnsi="Perpetua"/>
          <w:sz w:val="20"/>
          <w:szCs w:val="20"/>
        </w:rPr>
        <w:t>remark</w:t>
      </w:r>
      <w:r w:rsidR="00230C10">
        <w:rPr>
          <w:rFonts w:ascii="Perpetua" w:hAnsi="Perpetua"/>
          <w:sz w:val="20"/>
          <w:szCs w:val="20"/>
        </w:rPr>
        <w:t xml:space="preserve"> </w:t>
      </w:r>
      <w:r w:rsidRPr="00D67038">
        <w:rPr>
          <w:rFonts w:ascii="Perpetua" w:hAnsi="Perpetua"/>
          <w:sz w:val="20"/>
          <w:szCs w:val="20"/>
        </w:rPr>
        <w:t xml:space="preserve">that </w:t>
      </w:r>
      <w:r w:rsidR="00184DD3">
        <w:rPr>
          <w:rFonts w:ascii="Perpetua" w:hAnsi="Perpetua"/>
          <w:sz w:val="20"/>
          <w:szCs w:val="20"/>
        </w:rPr>
        <w:t>‘</w:t>
      </w:r>
      <w:r w:rsidRPr="00D67038">
        <w:rPr>
          <w:rFonts w:ascii="Perpetua" w:hAnsi="Perpetua"/>
          <w:sz w:val="20"/>
          <w:szCs w:val="20"/>
        </w:rPr>
        <w:t>all art constantly aspires to the condition of music</w:t>
      </w:r>
      <w:r w:rsidR="00184DD3">
        <w:rPr>
          <w:rFonts w:ascii="Perpetua" w:hAnsi="Perpetua"/>
          <w:sz w:val="20"/>
          <w:szCs w:val="20"/>
        </w:rPr>
        <w:t>’</w:t>
      </w:r>
      <w:r w:rsidR="001A037E">
        <w:rPr>
          <w:rFonts w:ascii="Perpetua" w:hAnsi="Perpetua"/>
          <w:sz w:val="20"/>
          <w:szCs w:val="20"/>
        </w:rPr>
        <w:t xml:space="preserve"> (1888/</w:t>
      </w:r>
      <w:r w:rsidR="001A037E" w:rsidRPr="001A037E">
        <w:rPr>
          <w:rFonts w:ascii="Perpetua" w:hAnsi="Perpetua"/>
          <w:sz w:val="20"/>
          <w:szCs w:val="20"/>
        </w:rPr>
        <w:t>1986, p 86</w:t>
      </w:r>
      <w:r w:rsidR="001A037E">
        <w:rPr>
          <w:rFonts w:ascii="Perpetua" w:hAnsi="Perpetua"/>
          <w:sz w:val="20"/>
          <w:szCs w:val="20"/>
        </w:rPr>
        <w:t>)</w:t>
      </w:r>
      <w:r w:rsidR="00AF479D">
        <w:rPr>
          <w:rFonts w:ascii="Perpetua" w:hAnsi="Perpetua"/>
          <w:sz w:val="20"/>
          <w:szCs w:val="20"/>
        </w:rPr>
        <w:t>; i</w:t>
      </w:r>
      <w:r w:rsidRPr="00D67038">
        <w:rPr>
          <w:rFonts w:ascii="Perpetua" w:hAnsi="Perpetua"/>
          <w:sz w:val="20"/>
          <w:szCs w:val="20"/>
        </w:rPr>
        <w:t xml:space="preserve">t is a version of this view that Bell presupposes </w:t>
      </w:r>
      <w:r w:rsidR="001A037E">
        <w:rPr>
          <w:rFonts w:ascii="Perpetua" w:hAnsi="Perpetua"/>
          <w:sz w:val="20"/>
          <w:szCs w:val="20"/>
        </w:rPr>
        <w:t>in urging</w:t>
      </w:r>
      <w:r w:rsidRPr="00D67038">
        <w:rPr>
          <w:rFonts w:ascii="Perpetua" w:hAnsi="Perpetua"/>
          <w:sz w:val="20"/>
          <w:szCs w:val="20"/>
        </w:rPr>
        <w:t xml:space="preserve"> that content </w:t>
      </w:r>
      <w:r w:rsidR="001A037E">
        <w:rPr>
          <w:rFonts w:ascii="Perpetua" w:hAnsi="Perpetua"/>
          <w:sz w:val="20"/>
          <w:szCs w:val="20"/>
        </w:rPr>
        <w:t>has</w:t>
      </w:r>
      <w:r w:rsidRPr="00D67038">
        <w:rPr>
          <w:rFonts w:ascii="Perpetua" w:hAnsi="Perpetua"/>
          <w:sz w:val="20"/>
          <w:szCs w:val="20"/>
        </w:rPr>
        <w:t xml:space="preserve"> no more significan</w:t>
      </w:r>
      <w:r w:rsidR="001A037E">
        <w:rPr>
          <w:rFonts w:ascii="Perpetua" w:hAnsi="Perpetua"/>
          <w:sz w:val="20"/>
          <w:szCs w:val="20"/>
        </w:rPr>
        <w:t>ce</w:t>
      </w:r>
      <w:r w:rsidRPr="00D67038">
        <w:rPr>
          <w:rFonts w:ascii="Perpetua" w:hAnsi="Perpetua"/>
          <w:sz w:val="20"/>
          <w:szCs w:val="20"/>
        </w:rPr>
        <w:t xml:space="preserve"> in the visual arts than it </w:t>
      </w:r>
      <w:r w:rsidR="001A037E">
        <w:rPr>
          <w:rFonts w:ascii="Perpetua" w:hAnsi="Perpetua"/>
          <w:sz w:val="20"/>
          <w:szCs w:val="20"/>
        </w:rPr>
        <w:t>has</w:t>
      </w:r>
      <w:r w:rsidRPr="00D67038">
        <w:rPr>
          <w:rFonts w:ascii="Perpetua" w:hAnsi="Perpetua"/>
          <w:sz w:val="20"/>
          <w:szCs w:val="20"/>
        </w:rPr>
        <w:t xml:space="preserve"> in music</w:t>
      </w:r>
      <w:r w:rsidR="00513FE3">
        <w:rPr>
          <w:rFonts w:ascii="Perpetua" w:hAnsi="Perpetua"/>
          <w:sz w:val="20"/>
          <w:szCs w:val="20"/>
        </w:rPr>
        <w:t xml:space="preserve"> (1914, pp. 30-35)</w:t>
      </w:r>
      <w:r w:rsidR="00AF479D">
        <w:rPr>
          <w:rFonts w:ascii="Perpetua" w:hAnsi="Perpetua"/>
          <w:sz w:val="20"/>
          <w:szCs w:val="20"/>
        </w:rPr>
        <w:t>; a</w:t>
      </w:r>
      <w:r w:rsidRPr="00D67038">
        <w:rPr>
          <w:rFonts w:ascii="Perpetua" w:hAnsi="Perpetua"/>
          <w:sz w:val="20"/>
          <w:szCs w:val="20"/>
        </w:rPr>
        <w:t xml:space="preserve">nd it is a version of this view that Greenberg takes for granted when he claims, in his 1961 essay </w:t>
      </w:r>
      <w:r w:rsidR="00184DD3">
        <w:rPr>
          <w:rFonts w:ascii="Perpetua" w:hAnsi="Perpetua"/>
          <w:sz w:val="20"/>
          <w:szCs w:val="20"/>
        </w:rPr>
        <w:t>‘</w:t>
      </w:r>
      <w:r w:rsidRPr="00D67038">
        <w:rPr>
          <w:rFonts w:ascii="Perpetua" w:hAnsi="Perpetua"/>
          <w:sz w:val="20"/>
          <w:szCs w:val="20"/>
        </w:rPr>
        <w:t>Modernist Painting,</w:t>
      </w:r>
      <w:r w:rsidR="00184DD3">
        <w:rPr>
          <w:rFonts w:ascii="Perpetua" w:hAnsi="Perpetua"/>
          <w:sz w:val="20"/>
          <w:szCs w:val="20"/>
        </w:rPr>
        <w:t>’</w:t>
      </w:r>
      <w:r w:rsidRPr="00D67038">
        <w:rPr>
          <w:rFonts w:ascii="Perpetua" w:hAnsi="Perpetua"/>
          <w:sz w:val="20"/>
          <w:szCs w:val="20"/>
        </w:rPr>
        <w:t xml:space="preserve"> that representational content lies outside of painting’s </w:t>
      </w:r>
      <w:r w:rsidR="00184DD3">
        <w:rPr>
          <w:rFonts w:ascii="Perpetua" w:hAnsi="Perpetua"/>
          <w:sz w:val="20"/>
          <w:szCs w:val="20"/>
        </w:rPr>
        <w:t>‘</w:t>
      </w:r>
      <w:r w:rsidRPr="00D67038">
        <w:rPr>
          <w:rFonts w:ascii="Perpetua" w:hAnsi="Perpetua"/>
          <w:sz w:val="20"/>
          <w:szCs w:val="20"/>
        </w:rPr>
        <w:t>proper area of competence,</w:t>
      </w:r>
      <w:r w:rsidR="00184DD3">
        <w:rPr>
          <w:rFonts w:ascii="Perpetua" w:hAnsi="Perpetua"/>
          <w:sz w:val="20"/>
          <w:szCs w:val="20"/>
        </w:rPr>
        <w:t>’</w:t>
      </w:r>
      <w:r w:rsidRPr="00D67038">
        <w:rPr>
          <w:rFonts w:ascii="Perpetua" w:hAnsi="Perpetua"/>
          <w:sz w:val="20"/>
          <w:szCs w:val="20"/>
        </w:rPr>
        <w:t xml:space="preserve"> which </w:t>
      </w:r>
      <w:r w:rsidR="00B65780">
        <w:rPr>
          <w:rFonts w:ascii="Perpetua" w:hAnsi="Perpetua"/>
          <w:sz w:val="20"/>
          <w:szCs w:val="20"/>
        </w:rPr>
        <w:t>encompasses</w:t>
      </w:r>
      <w:r w:rsidRPr="00D67038">
        <w:rPr>
          <w:rFonts w:ascii="Perpetua" w:hAnsi="Perpetua"/>
          <w:sz w:val="20"/>
          <w:szCs w:val="20"/>
        </w:rPr>
        <w:t xml:space="preserve"> only those features given in </w:t>
      </w:r>
      <w:r w:rsidR="00184DD3">
        <w:rPr>
          <w:rFonts w:ascii="Perpetua" w:hAnsi="Perpetua"/>
          <w:sz w:val="20"/>
          <w:szCs w:val="20"/>
        </w:rPr>
        <w:t>‘</w:t>
      </w:r>
      <w:r w:rsidRPr="00D67038">
        <w:rPr>
          <w:rFonts w:ascii="Perpetua" w:hAnsi="Perpetua"/>
          <w:sz w:val="20"/>
          <w:szCs w:val="20"/>
        </w:rPr>
        <w:t>pure optical experience</w:t>
      </w:r>
      <w:r w:rsidR="00431116">
        <w:rPr>
          <w:rFonts w:ascii="Perpetua" w:hAnsi="Perpetua"/>
          <w:sz w:val="20"/>
          <w:szCs w:val="20"/>
        </w:rPr>
        <w:t xml:space="preserve">’ (1993, p. 89). </w:t>
      </w:r>
    </w:p>
    <w:p w14:paraId="07E6ED8F" w14:textId="6A63A047" w:rsidR="00E558AF" w:rsidRPr="00B145D5" w:rsidRDefault="003012F7" w:rsidP="00B145D5">
      <w:pPr>
        <w:pStyle w:val="FreeForm"/>
        <w:rPr>
          <w:rFonts w:ascii="Perpetua" w:hAnsi="Perpetua"/>
          <w:sz w:val="20"/>
          <w:szCs w:val="20"/>
        </w:rPr>
      </w:pPr>
      <w:r w:rsidRPr="00D67038">
        <w:rPr>
          <w:rFonts w:ascii="Perpetua" w:eastAsia="Futura" w:hAnsi="Perpetua" w:cs="Futura"/>
          <w:sz w:val="20"/>
          <w:szCs w:val="20"/>
        </w:rPr>
        <w:tab/>
      </w:r>
      <w:proofErr w:type="spellStart"/>
      <w:r w:rsidRPr="00D67038">
        <w:rPr>
          <w:rFonts w:ascii="Perpetua" w:hAnsi="Perpetua"/>
          <w:sz w:val="20"/>
          <w:szCs w:val="20"/>
        </w:rPr>
        <w:t>Hanslick</w:t>
      </w:r>
      <w:proofErr w:type="spellEnd"/>
      <w:r w:rsidRPr="00D67038">
        <w:rPr>
          <w:rFonts w:ascii="Perpetua" w:hAnsi="Perpetua"/>
          <w:sz w:val="20"/>
          <w:szCs w:val="20"/>
        </w:rPr>
        <w:t xml:space="preserve">, Bell, and Greenberg, unlike the other figures I have mentioned in this historical sketch, were all professional critics as well as theorists, and the theories of art they developed both informed and were informed by the specific art-critical causes to which they </w:t>
      </w:r>
      <w:r w:rsidR="00246DB1">
        <w:rPr>
          <w:rFonts w:ascii="Perpetua" w:hAnsi="Perpetua"/>
          <w:sz w:val="20"/>
          <w:szCs w:val="20"/>
        </w:rPr>
        <w:t>devoted themselves</w:t>
      </w:r>
      <w:r w:rsidRPr="00D67038">
        <w:rPr>
          <w:rFonts w:ascii="Perpetua" w:hAnsi="Perpetua"/>
          <w:sz w:val="20"/>
          <w:szCs w:val="20"/>
        </w:rPr>
        <w:t xml:space="preserve">. </w:t>
      </w:r>
      <w:proofErr w:type="spellStart"/>
      <w:r w:rsidRPr="00D67038">
        <w:rPr>
          <w:rFonts w:ascii="Perpetua" w:hAnsi="Perpetua"/>
          <w:sz w:val="20"/>
          <w:szCs w:val="20"/>
        </w:rPr>
        <w:t>Hanslick’s</w:t>
      </w:r>
      <w:proofErr w:type="spellEnd"/>
      <w:r w:rsidRPr="00D67038">
        <w:rPr>
          <w:rFonts w:ascii="Perpetua" w:hAnsi="Perpetua"/>
          <w:sz w:val="20"/>
          <w:szCs w:val="20"/>
        </w:rPr>
        <w:t xml:space="preserve"> cause was to advocate for the pure music of Mozart, Beethoven, Schumann, and Brahms over the dramatically impure music of Wagner; Bell’s was to champion the Post-Impressionists, especially Cézanne; Greenberg’s was to defend the abstract expressionists, especially Pollock. But it is difficult to theorize well about the nature and value of some form of art while advocating effectively for some particular development within it. Your advocacy </w:t>
      </w:r>
      <w:r w:rsidR="00620846" w:rsidRPr="00D67038">
        <w:rPr>
          <w:rFonts w:ascii="Perpetua" w:hAnsi="Perpetua"/>
          <w:sz w:val="20"/>
          <w:szCs w:val="20"/>
        </w:rPr>
        <w:t>tends</w:t>
      </w:r>
      <w:r w:rsidRPr="00D67038">
        <w:rPr>
          <w:rFonts w:ascii="Perpetua" w:hAnsi="Perpetua"/>
          <w:sz w:val="20"/>
          <w:szCs w:val="20"/>
        </w:rPr>
        <w:t xml:space="preserve"> to warp your theorizing</w:t>
      </w:r>
      <w:r w:rsidR="000B18CF">
        <w:rPr>
          <w:rFonts w:ascii="Perpetua" w:hAnsi="Perpetua"/>
          <w:sz w:val="20"/>
          <w:szCs w:val="20"/>
        </w:rPr>
        <w:t>; y</w:t>
      </w:r>
      <w:r w:rsidRPr="00D67038">
        <w:rPr>
          <w:rFonts w:ascii="Perpetua" w:hAnsi="Perpetua"/>
          <w:sz w:val="20"/>
          <w:szCs w:val="20"/>
        </w:rPr>
        <w:t xml:space="preserve">ou are apt </w:t>
      </w:r>
      <w:r w:rsidR="00620846" w:rsidRPr="00D67038">
        <w:rPr>
          <w:rFonts w:ascii="Perpetua" w:hAnsi="Perpetua"/>
          <w:sz w:val="20"/>
          <w:szCs w:val="20"/>
        </w:rPr>
        <w:t>to</w:t>
      </w:r>
      <w:r w:rsidRPr="00D67038">
        <w:rPr>
          <w:rFonts w:ascii="Perpetua" w:hAnsi="Perpetua"/>
          <w:sz w:val="20"/>
          <w:szCs w:val="20"/>
        </w:rPr>
        <w:t xml:space="preserve"> be overly impressed with </w:t>
      </w:r>
      <w:r w:rsidR="00620846" w:rsidRPr="00D67038">
        <w:rPr>
          <w:rFonts w:ascii="Perpetua" w:hAnsi="Perpetua"/>
          <w:sz w:val="20"/>
          <w:szCs w:val="20"/>
        </w:rPr>
        <w:t xml:space="preserve">the artistic </w:t>
      </w:r>
      <w:r w:rsidRPr="00D67038">
        <w:rPr>
          <w:rFonts w:ascii="Perpetua" w:hAnsi="Perpetua"/>
          <w:sz w:val="20"/>
          <w:szCs w:val="20"/>
        </w:rPr>
        <w:t>developments with which you yourself are concerned</w:t>
      </w:r>
      <w:r w:rsidR="000B18CF">
        <w:rPr>
          <w:rFonts w:ascii="Perpetua" w:hAnsi="Perpetua"/>
          <w:sz w:val="20"/>
          <w:szCs w:val="20"/>
        </w:rPr>
        <w:t>; y</w:t>
      </w:r>
      <w:r w:rsidRPr="00D67038">
        <w:rPr>
          <w:rFonts w:ascii="Perpetua" w:hAnsi="Perpetua"/>
          <w:sz w:val="20"/>
          <w:szCs w:val="20"/>
        </w:rPr>
        <w:t xml:space="preserve">ou are apt to generalize from the nature and value of the works for which you advocate to the nature and value of all works of that same form, and from there to the nature and value of the arts in general. If </w:t>
      </w:r>
      <w:r w:rsidR="00B65780">
        <w:rPr>
          <w:rFonts w:ascii="Perpetua" w:hAnsi="Perpetua"/>
          <w:sz w:val="20"/>
          <w:szCs w:val="20"/>
        </w:rPr>
        <w:t>it is clear in hindsight</w:t>
      </w:r>
      <w:r w:rsidRPr="00D67038">
        <w:rPr>
          <w:rFonts w:ascii="Perpetua" w:hAnsi="Perpetua"/>
          <w:sz w:val="20"/>
          <w:szCs w:val="20"/>
        </w:rPr>
        <w:t xml:space="preserve"> that the artists for whom </w:t>
      </w:r>
      <w:proofErr w:type="spellStart"/>
      <w:r w:rsidRPr="00D67038">
        <w:rPr>
          <w:rFonts w:ascii="Perpetua" w:hAnsi="Perpetua"/>
          <w:sz w:val="20"/>
          <w:szCs w:val="20"/>
        </w:rPr>
        <w:t>Hanslick</w:t>
      </w:r>
      <w:proofErr w:type="spellEnd"/>
      <w:r w:rsidRPr="00D67038">
        <w:rPr>
          <w:rFonts w:ascii="Perpetua" w:hAnsi="Perpetua"/>
          <w:sz w:val="20"/>
          <w:szCs w:val="20"/>
        </w:rPr>
        <w:t xml:space="preserve">, Bell, and Greenberg advocated </w:t>
      </w:r>
      <w:r w:rsidR="006C5982">
        <w:rPr>
          <w:rFonts w:ascii="Perpetua" w:hAnsi="Perpetua"/>
          <w:sz w:val="20"/>
          <w:szCs w:val="20"/>
        </w:rPr>
        <w:t>were</w:t>
      </w:r>
      <w:r w:rsidRPr="00D67038">
        <w:rPr>
          <w:rFonts w:ascii="Perpetua" w:hAnsi="Perpetua"/>
          <w:sz w:val="20"/>
          <w:szCs w:val="20"/>
        </w:rPr>
        <w:t xml:space="preserve"> worth advocating for, it i</w:t>
      </w:r>
      <w:r w:rsidR="00B65780">
        <w:rPr>
          <w:rFonts w:ascii="Perpetua" w:hAnsi="Perpetua"/>
          <w:sz w:val="20"/>
          <w:szCs w:val="20"/>
        </w:rPr>
        <w:t xml:space="preserve">s </w:t>
      </w:r>
      <w:r w:rsidRPr="00D67038">
        <w:rPr>
          <w:rFonts w:ascii="Perpetua" w:hAnsi="Perpetua"/>
          <w:sz w:val="20"/>
          <w:szCs w:val="20"/>
        </w:rPr>
        <w:t xml:space="preserve">equally </w:t>
      </w:r>
      <w:r w:rsidR="00B65780">
        <w:rPr>
          <w:rFonts w:ascii="Perpetua" w:hAnsi="Perpetua"/>
          <w:sz w:val="20"/>
          <w:szCs w:val="20"/>
        </w:rPr>
        <w:t>clear</w:t>
      </w:r>
      <w:r w:rsidRPr="00D67038">
        <w:rPr>
          <w:rFonts w:ascii="Perpetua" w:hAnsi="Perpetua"/>
          <w:sz w:val="20"/>
          <w:szCs w:val="20"/>
        </w:rPr>
        <w:t xml:space="preserve"> that the theories by which they advocated </w:t>
      </w:r>
      <w:r w:rsidR="00147EF5">
        <w:rPr>
          <w:rFonts w:ascii="Perpetua" w:hAnsi="Perpetua"/>
          <w:sz w:val="20"/>
          <w:szCs w:val="20"/>
        </w:rPr>
        <w:t>are</w:t>
      </w:r>
      <w:r w:rsidRPr="00D67038">
        <w:rPr>
          <w:rFonts w:ascii="Perpetua" w:hAnsi="Perpetua"/>
          <w:sz w:val="20"/>
          <w:szCs w:val="20"/>
        </w:rPr>
        <w:t xml:space="preserve"> myopic. </w:t>
      </w:r>
      <w:r w:rsidR="00B65780">
        <w:rPr>
          <w:rFonts w:ascii="Perpetua" w:hAnsi="Perpetua"/>
          <w:sz w:val="20"/>
          <w:szCs w:val="20"/>
        </w:rPr>
        <w:t>T</w:t>
      </w:r>
      <w:r w:rsidRPr="00D67038">
        <w:rPr>
          <w:rFonts w:ascii="Perpetua" w:hAnsi="Perpetua"/>
          <w:sz w:val="20"/>
          <w:szCs w:val="20"/>
        </w:rPr>
        <w:t>here is nothing wrong</w:t>
      </w:r>
      <w:r w:rsidR="00147EF5">
        <w:rPr>
          <w:rFonts w:ascii="Perpetua" w:hAnsi="Perpetua"/>
          <w:sz w:val="20"/>
          <w:szCs w:val="20"/>
        </w:rPr>
        <w:t>, of course,</w:t>
      </w:r>
      <w:r w:rsidRPr="00D67038">
        <w:rPr>
          <w:rFonts w:ascii="Perpetua" w:hAnsi="Perpetua"/>
          <w:sz w:val="20"/>
          <w:szCs w:val="20"/>
        </w:rPr>
        <w:t xml:space="preserve"> with </w:t>
      </w:r>
      <w:r w:rsidR="00B65780">
        <w:rPr>
          <w:rFonts w:ascii="Perpetua" w:hAnsi="Perpetua"/>
          <w:sz w:val="20"/>
          <w:szCs w:val="20"/>
        </w:rPr>
        <w:t>advancing</w:t>
      </w:r>
      <w:r w:rsidRPr="00D67038">
        <w:rPr>
          <w:rFonts w:ascii="Perpetua" w:hAnsi="Perpetua"/>
          <w:sz w:val="20"/>
          <w:szCs w:val="20"/>
        </w:rPr>
        <w:t xml:space="preserve"> the works of Brahms, Cézanne, </w:t>
      </w:r>
      <w:r w:rsidR="00B65780">
        <w:rPr>
          <w:rFonts w:ascii="Perpetua" w:hAnsi="Perpetua"/>
          <w:sz w:val="20"/>
          <w:szCs w:val="20"/>
        </w:rPr>
        <w:t>and</w:t>
      </w:r>
      <w:r w:rsidRPr="00D67038">
        <w:rPr>
          <w:rFonts w:ascii="Perpetua" w:hAnsi="Perpetua"/>
          <w:sz w:val="20"/>
          <w:szCs w:val="20"/>
        </w:rPr>
        <w:t xml:space="preserve"> Pollock as counter-examples to the mimetic theory of art. But </w:t>
      </w:r>
      <w:proofErr w:type="spellStart"/>
      <w:r w:rsidRPr="00D67038">
        <w:rPr>
          <w:rFonts w:ascii="Perpetua" w:hAnsi="Perpetua"/>
          <w:sz w:val="20"/>
          <w:szCs w:val="20"/>
        </w:rPr>
        <w:t>Hanslick</w:t>
      </w:r>
      <w:proofErr w:type="spellEnd"/>
      <w:r w:rsidRPr="00D67038">
        <w:rPr>
          <w:rFonts w:ascii="Perpetua" w:hAnsi="Perpetua"/>
          <w:sz w:val="20"/>
          <w:szCs w:val="20"/>
        </w:rPr>
        <w:t xml:space="preserve">, Bell, and Greenberg had grander designs. </w:t>
      </w:r>
      <w:proofErr w:type="spellStart"/>
      <w:r w:rsidRPr="00D67038">
        <w:rPr>
          <w:rFonts w:ascii="Perpetua" w:hAnsi="Perpetua"/>
          <w:sz w:val="20"/>
          <w:szCs w:val="20"/>
        </w:rPr>
        <w:t>Hanslick</w:t>
      </w:r>
      <w:proofErr w:type="spellEnd"/>
      <w:r w:rsidRPr="00D67038">
        <w:rPr>
          <w:rFonts w:ascii="Perpetua" w:hAnsi="Perpetua"/>
          <w:sz w:val="20"/>
          <w:szCs w:val="20"/>
        </w:rPr>
        <w:t xml:space="preserve"> was not content to argue that a </w:t>
      </w:r>
      <w:proofErr w:type="spellStart"/>
      <w:r w:rsidRPr="00D67038">
        <w:rPr>
          <w:rFonts w:ascii="Perpetua" w:hAnsi="Perpetua"/>
          <w:sz w:val="20"/>
          <w:szCs w:val="20"/>
        </w:rPr>
        <w:t>Brahm’s</w:t>
      </w:r>
      <w:proofErr w:type="spellEnd"/>
      <w:r w:rsidRPr="00D67038">
        <w:rPr>
          <w:rFonts w:ascii="Perpetua" w:hAnsi="Perpetua"/>
          <w:sz w:val="20"/>
          <w:szCs w:val="20"/>
        </w:rPr>
        <w:t xml:space="preserve"> sextet could be musically good simply because of the tonal movement of its forms; he wished to argue that a Wagner opera could not be musically good because</w:t>
      </w:r>
      <w:r w:rsidR="00147EF5">
        <w:rPr>
          <w:rFonts w:ascii="Perpetua" w:hAnsi="Perpetua"/>
          <w:sz w:val="20"/>
          <w:szCs w:val="20"/>
        </w:rPr>
        <w:t xml:space="preserve"> </w:t>
      </w:r>
      <w:r w:rsidRPr="00D67038">
        <w:rPr>
          <w:rFonts w:ascii="Perpetua" w:hAnsi="Perpetua"/>
          <w:sz w:val="20"/>
          <w:szCs w:val="20"/>
        </w:rPr>
        <w:t>it puts its tonally moving forms to dramatic use. Bell was not content to argue that a Cézanne still life could be artistically good simply because of the way it combines colors and lines; he wished to argue that a Rembrandt portrait could not be artistically good in virtue of what it reveals</w:t>
      </w:r>
      <w:r w:rsidR="00B65780">
        <w:rPr>
          <w:rFonts w:ascii="Perpetua" w:hAnsi="Perpetua"/>
          <w:sz w:val="20"/>
          <w:szCs w:val="20"/>
        </w:rPr>
        <w:t xml:space="preserve"> </w:t>
      </w:r>
      <w:r w:rsidRPr="00D67038">
        <w:rPr>
          <w:rFonts w:ascii="Perpetua" w:hAnsi="Perpetua"/>
          <w:sz w:val="20"/>
          <w:szCs w:val="20"/>
        </w:rPr>
        <w:t>about the inner life of its sitter. Greenberg was not content to argue that a Pollock splatter-painting could be artistically good simply because of the way it calls attention to its flatness, to the shape of its enclosure, and to the paint splattered upon it</w:t>
      </w:r>
      <w:r w:rsidR="00F67F77">
        <w:rPr>
          <w:rFonts w:ascii="Perpetua" w:hAnsi="Perpetua"/>
          <w:sz w:val="20"/>
          <w:szCs w:val="20"/>
        </w:rPr>
        <w:t>s</w:t>
      </w:r>
      <w:r w:rsidR="00DB03FA">
        <w:rPr>
          <w:rFonts w:ascii="Perpetua" w:hAnsi="Perpetua"/>
          <w:sz w:val="20"/>
          <w:szCs w:val="20"/>
        </w:rPr>
        <w:t xml:space="preserve"> canvas</w:t>
      </w:r>
      <w:r w:rsidRPr="00D67038">
        <w:rPr>
          <w:rFonts w:ascii="Perpetua" w:hAnsi="Perpetua"/>
          <w:sz w:val="20"/>
          <w:szCs w:val="20"/>
        </w:rPr>
        <w:t xml:space="preserve">; he wished to argue that any painting that goes beyond calling attention to such features trespasses on terrain </w:t>
      </w:r>
      <w:r w:rsidR="00DB03FA">
        <w:rPr>
          <w:rFonts w:ascii="Perpetua" w:hAnsi="Perpetua"/>
          <w:sz w:val="20"/>
          <w:szCs w:val="20"/>
        </w:rPr>
        <w:t>proper</w:t>
      </w:r>
      <w:r w:rsidRPr="00D67038">
        <w:rPr>
          <w:rFonts w:ascii="Perpetua" w:hAnsi="Perpetua"/>
          <w:sz w:val="20"/>
          <w:szCs w:val="20"/>
        </w:rPr>
        <w:t xml:space="preserve"> to some other discipline. In short, </w:t>
      </w:r>
      <w:proofErr w:type="spellStart"/>
      <w:r w:rsidRPr="00D67038">
        <w:rPr>
          <w:rFonts w:ascii="Perpetua" w:hAnsi="Perpetua"/>
          <w:sz w:val="20"/>
          <w:szCs w:val="20"/>
        </w:rPr>
        <w:t>Hanslick</w:t>
      </w:r>
      <w:proofErr w:type="spellEnd"/>
      <w:r w:rsidRPr="00D67038">
        <w:rPr>
          <w:rFonts w:ascii="Perpetua" w:hAnsi="Perpetua"/>
          <w:sz w:val="20"/>
          <w:szCs w:val="20"/>
        </w:rPr>
        <w:t xml:space="preserve">, Bell, and Greenberg—and they, of course, are merely examples of a larger art-cultural tendency—were not content to argue that works could be good merely in virtue of </w:t>
      </w:r>
      <w:r w:rsidR="00B145D5">
        <w:rPr>
          <w:rFonts w:ascii="Perpetua" w:hAnsi="Perpetua"/>
          <w:sz w:val="20"/>
          <w:szCs w:val="20"/>
        </w:rPr>
        <w:t>their sensible properties</w:t>
      </w:r>
      <w:r w:rsidR="000B18CF">
        <w:rPr>
          <w:rFonts w:ascii="Perpetua" w:hAnsi="Perpetua"/>
          <w:sz w:val="20"/>
          <w:szCs w:val="20"/>
        </w:rPr>
        <w:t>; t</w:t>
      </w:r>
      <w:r w:rsidRPr="00D67038">
        <w:rPr>
          <w:rFonts w:ascii="Perpetua" w:hAnsi="Perpetua"/>
          <w:sz w:val="20"/>
          <w:szCs w:val="20"/>
        </w:rPr>
        <w:t xml:space="preserve">hey wished to argue that works could be good only in virtue of </w:t>
      </w:r>
      <w:r w:rsidR="00B145D5">
        <w:rPr>
          <w:rFonts w:ascii="Perpetua" w:hAnsi="Perpetua"/>
          <w:sz w:val="20"/>
          <w:szCs w:val="20"/>
        </w:rPr>
        <w:t>their sensible properties</w:t>
      </w:r>
      <w:r w:rsidR="000B18CF">
        <w:rPr>
          <w:rFonts w:ascii="Perpetua" w:hAnsi="Perpetua"/>
          <w:sz w:val="20"/>
          <w:szCs w:val="20"/>
        </w:rPr>
        <w:t>; t</w:t>
      </w:r>
      <w:r w:rsidRPr="00D67038">
        <w:rPr>
          <w:rFonts w:ascii="Perpetua" w:hAnsi="Perpetua"/>
          <w:sz w:val="20"/>
          <w:szCs w:val="20"/>
        </w:rPr>
        <w:t xml:space="preserve">hey wished to </w:t>
      </w:r>
      <w:r w:rsidRPr="00D67038">
        <w:rPr>
          <w:rFonts w:ascii="Perpetua" w:hAnsi="Perpetua"/>
          <w:sz w:val="20"/>
          <w:szCs w:val="20"/>
        </w:rPr>
        <w:lastRenderedPageBreak/>
        <w:t>argue not for an expanded conception of artistic value, but for a restricted one</w:t>
      </w:r>
      <w:r w:rsidR="00147EF5">
        <w:rPr>
          <w:rFonts w:ascii="Perpetua" w:hAnsi="Perpetua"/>
          <w:sz w:val="20"/>
          <w:szCs w:val="20"/>
        </w:rPr>
        <w:t xml:space="preserve">, </w:t>
      </w:r>
      <w:r w:rsidRPr="00D67038">
        <w:rPr>
          <w:rFonts w:ascii="Perpetua" w:hAnsi="Perpetua"/>
          <w:sz w:val="20"/>
          <w:szCs w:val="20"/>
        </w:rPr>
        <w:t xml:space="preserve">one that excluded works insufficiently like the works they promoted. But because it had never occurred to anyone to question whether artistic value is a species of aesthetic value, a restricted conception of </w:t>
      </w:r>
      <w:r w:rsidR="00B65780">
        <w:rPr>
          <w:rFonts w:ascii="Perpetua" w:hAnsi="Perpetua"/>
          <w:sz w:val="20"/>
          <w:szCs w:val="20"/>
        </w:rPr>
        <w:t>artistic valu</w:t>
      </w:r>
      <w:r w:rsidR="00147EF5">
        <w:rPr>
          <w:rFonts w:ascii="Perpetua" w:hAnsi="Perpetua"/>
          <w:sz w:val="20"/>
          <w:szCs w:val="20"/>
        </w:rPr>
        <w:t>e</w:t>
      </w:r>
      <w:r w:rsidRPr="00D67038">
        <w:rPr>
          <w:rFonts w:ascii="Perpetua" w:hAnsi="Perpetua"/>
          <w:sz w:val="20"/>
          <w:szCs w:val="20"/>
        </w:rPr>
        <w:t xml:space="preserve"> required a correspondingly restricted conception of </w:t>
      </w:r>
      <w:r w:rsidR="00B65780">
        <w:rPr>
          <w:rFonts w:ascii="Perpetua" w:hAnsi="Perpetua"/>
          <w:sz w:val="20"/>
          <w:szCs w:val="20"/>
        </w:rPr>
        <w:t>aesthetic value</w:t>
      </w:r>
      <w:r w:rsidRPr="00D67038">
        <w:rPr>
          <w:rFonts w:ascii="Perpetua" w:hAnsi="Perpetua"/>
          <w:sz w:val="20"/>
          <w:szCs w:val="20"/>
        </w:rPr>
        <w:t xml:space="preserve">. </w:t>
      </w:r>
      <w:r w:rsidR="00EF02F7">
        <w:rPr>
          <w:rFonts w:ascii="Perpetua" w:hAnsi="Perpetua"/>
          <w:sz w:val="20"/>
          <w:szCs w:val="20"/>
        </w:rPr>
        <w:t>And so</w:t>
      </w:r>
      <w:r w:rsidRPr="00D67038">
        <w:rPr>
          <w:rFonts w:ascii="Perpetua" w:hAnsi="Perpetua"/>
          <w:sz w:val="20"/>
          <w:szCs w:val="20"/>
        </w:rPr>
        <w:t xml:space="preserve"> the broad, </w:t>
      </w:r>
      <w:r w:rsidR="00B145D5">
        <w:rPr>
          <w:rFonts w:ascii="Perpetua" w:hAnsi="Perpetua"/>
          <w:sz w:val="20"/>
          <w:szCs w:val="20"/>
        </w:rPr>
        <w:t>intellectual</w:t>
      </w:r>
      <w:r w:rsidRPr="00D67038">
        <w:rPr>
          <w:rFonts w:ascii="Perpetua" w:hAnsi="Perpetua"/>
          <w:sz w:val="20"/>
          <w:szCs w:val="20"/>
        </w:rPr>
        <w:t xml:space="preserve"> conception of the aesthetic</w:t>
      </w:r>
      <w:r w:rsidR="00B145D5">
        <w:rPr>
          <w:rFonts w:ascii="Perpetua" w:hAnsi="Perpetua"/>
          <w:sz w:val="20"/>
          <w:szCs w:val="20"/>
        </w:rPr>
        <w:t xml:space="preserve">, </w:t>
      </w:r>
      <w:r w:rsidRPr="00D67038">
        <w:rPr>
          <w:rFonts w:ascii="Perpetua" w:hAnsi="Perpetua"/>
          <w:sz w:val="20"/>
          <w:szCs w:val="20"/>
        </w:rPr>
        <w:t xml:space="preserve">the one we have traced from Plato to </w:t>
      </w:r>
      <w:r w:rsidR="00A4099F" w:rsidRPr="00D67038">
        <w:rPr>
          <w:rFonts w:ascii="Perpetua" w:hAnsi="Perpetua"/>
          <w:sz w:val="20"/>
          <w:szCs w:val="20"/>
        </w:rPr>
        <w:t>the nineteenth century</w:t>
      </w:r>
      <w:r w:rsidR="00B145D5">
        <w:rPr>
          <w:rFonts w:ascii="Perpetua" w:hAnsi="Perpetua"/>
          <w:sz w:val="20"/>
          <w:szCs w:val="20"/>
        </w:rPr>
        <w:t xml:space="preserve">, </w:t>
      </w:r>
      <w:r w:rsidR="00A4099F" w:rsidRPr="00D67038">
        <w:rPr>
          <w:rFonts w:ascii="Perpetua" w:hAnsi="Perpetua"/>
          <w:sz w:val="20"/>
          <w:szCs w:val="20"/>
        </w:rPr>
        <w:t>became a theoretical</w:t>
      </w:r>
      <w:r w:rsidRPr="00D67038">
        <w:rPr>
          <w:rFonts w:ascii="Perpetua" w:hAnsi="Perpetua"/>
          <w:sz w:val="20"/>
          <w:szCs w:val="20"/>
        </w:rPr>
        <w:t xml:space="preserve"> encumbrance, came under pressure, and eventually gave way to the narrow, formalist conception that Danto presuppose</w:t>
      </w:r>
      <w:r w:rsidR="00EF02F7">
        <w:rPr>
          <w:rFonts w:ascii="Perpetua" w:hAnsi="Perpetua"/>
          <w:sz w:val="20"/>
          <w:szCs w:val="20"/>
        </w:rPr>
        <w:t>d</w:t>
      </w:r>
      <w:r w:rsidRPr="00D67038">
        <w:rPr>
          <w:rFonts w:ascii="Perpetua" w:hAnsi="Perpetua"/>
          <w:sz w:val="20"/>
          <w:szCs w:val="20"/>
        </w:rPr>
        <w:t xml:space="preserve"> as a matter of conceptual truth in 1964. </w:t>
      </w:r>
      <w:r w:rsidR="00806CF8">
        <w:rPr>
          <w:rFonts w:ascii="Perpetua" w:hAnsi="Perpetua"/>
          <w:sz w:val="20"/>
          <w:szCs w:val="20"/>
        </w:rPr>
        <w:t xml:space="preserve">The </w:t>
      </w:r>
      <w:r w:rsidRPr="00D67038">
        <w:rPr>
          <w:rFonts w:ascii="Perpetua" w:hAnsi="Perpetua"/>
          <w:sz w:val="20"/>
          <w:szCs w:val="20"/>
        </w:rPr>
        <w:t>means by which the narrow conception</w:t>
      </w:r>
      <w:r w:rsidR="00B65780">
        <w:rPr>
          <w:rFonts w:ascii="Perpetua" w:hAnsi="Perpetua"/>
          <w:sz w:val="20"/>
          <w:szCs w:val="20"/>
        </w:rPr>
        <w:t xml:space="preserve"> of the aesthetic</w:t>
      </w:r>
      <w:r w:rsidRPr="00D67038">
        <w:rPr>
          <w:rFonts w:ascii="Perpetua" w:hAnsi="Perpetua"/>
          <w:sz w:val="20"/>
          <w:szCs w:val="20"/>
        </w:rPr>
        <w:t xml:space="preserve"> unseated the broad were less a matter of explicit argumentation than of </w:t>
      </w:r>
      <w:r w:rsidR="00B65780">
        <w:rPr>
          <w:rFonts w:ascii="Perpetua" w:hAnsi="Perpetua"/>
          <w:sz w:val="20"/>
          <w:szCs w:val="20"/>
        </w:rPr>
        <w:t>self-</w:t>
      </w:r>
      <w:r w:rsidRPr="00D67038">
        <w:rPr>
          <w:rFonts w:ascii="Perpetua" w:hAnsi="Perpetua"/>
          <w:sz w:val="20"/>
          <w:szCs w:val="20"/>
        </w:rPr>
        <w:t xml:space="preserve">induced amnesia, achieved by taking a very selective approach to the history of aesthetics. The result is the state to which </w:t>
      </w:r>
      <w:proofErr w:type="spellStart"/>
      <w:r w:rsidRPr="00D67038">
        <w:rPr>
          <w:rFonts w:ascii="Perpetua" w:hAnsi="Perpetua"/>
          <w:sz w:val="20"/>
          <w:szCs w:val="20"/>
        </w:rPr>
        <w:t>Curtius</w:t>
      </w:r>
      <w:proofErr w:type="spellEnd"/>
      <w:r w:rsidRPr="00D67038">
        <w:rPr>
          <w:rFonts w:ascii="Perpetua" w:hAnsi="Perpetua"/>
          <w:sz w:val="20"/>
          <w:szCs w:val="20"/>
        </w:rPr>
        <w:t xml:space="preserve"> and Eco testify</w:t>
      </w:r>
      <w:r w:rsidR="006968D6">
        <w:rPr>
          <w:rFonts w:ascii="Perpetua" w:hAnsi="Perpetua"/>
          <w:sz w:val="20"/>
          <w:szCs w:val="20"/>
        </w:rPr>
        <w:t>. W</w:t>
      </w:r>
      <w:r w:rsidRPr="00D67038">
        <w:rPr>
          <w:rFonts w:ascii="Perpetua" w:hAnsi="Perpetua"/>
          <w:sz w:val="20"/>
          <w:szCs w:val="20"/>
        </w:rPr>
        <w:t xml:space="preserve">e are no longer able to conceive of the intelligible beauty which the Ancients, </w:t>
      </w:r>
      <w:proofErr w:type="spellStart"/>
      <w:r w:rsidRPr="00D67038">
        <w:rPr>
          <w:rFonts w:ascii="Perpetua" w:hAnsi="Perpetua"/>
          <w:sz w:val="20"/>
          <w:szCs w:val="20"/>
        </w:rPr>
        <w:t>Medievals</w:t>
      </w:r>
      <w:proofErr w:type="spellEnd"/>
      <w:r w:rsidRPr="00D67038">
        <w:rPr>
          <w:rFonts w:ascii="Perpetua" w:hAnsi="Perpetua"/>
          <w:sz w:val="20"/>
          <w:szCs w:val="20"/>
        </w:rPr>
        <w:t>, and Early Moderns knew, and which physicists and mathematicians</w:t>
      </w:r>
      <w:r w:rsidR="00613F10">
        <w:rPr>
          <w:rFonts w:ascii="Perpetua" w:hAnsi="Perpetua"/>
          <w:sz w:val="20"/>
          <w:szCs w:val="20"/>
        </w:rPr>
        <w:t xml:space="preserve">, </w:t>
      </w:r>
      <w:r w:rsidRPr="00D67038">
        <w:rPr>
          <w:rFonts w:ascii="Perpetua" w:hAnsi="Perpetua"/>
          <w:sz w:val="20"/>
          <w:szCs w:val="20"/>
        </w:rPr>
        <w:t>shielded by their unconcern for recent artistic developments</w:t>
      </w:r>
      <w:r w:rsidR="00613F10">
        <w:rPr>
          <w:rFonts w:ascii="Perpetua" w:hAnsi="Perpetua"/>
          <w:sz w:val="20"/>
          <w:szCs w:val="20"/>
        </w:rPr>
        <w:t xml:space="preserve">, </w:t>
      </w:r>
      <w:r w:rsidRPr="00D67038">
        <w:rPr>
          <w:rFonts w:ascii="Perpetua" w:hAnsi="Perpetua"/>
          <w:sz w:val="20"/>
          <w:szCs w:val="20"/>
        </w:rPr>
        <w:t xml:space="preserve">still know. Our realm of the aesthetic is much smaller than theirs. </w:t>
      </w:r>
    </w:p>
    <w:p w14:paraId="601826C8" w14:textId="6047E780" w:rsidR="00F84A3A" w:rsidRPr="00D67038" w:rsidRDefault="00F84A3A" w:rsidP="00D67038">
      <w:pPr>
        <w:pStyle w:val="BodyA"/>
        <w:rPr>
          <w:rFonts w:ascii="Perpetua" w:hAnsi="Perpetua"/>
          <w:sz w:val="20"/>
          <w:szCs w:val="20"/>
        </w:rPr>
      </w:pPr>
      <w:r w:rsidRPr="00D67038">
        <w:rPr>
          <w:rFonts w:ascii="Perpetua" w:hAnsi="Perpetua"/>
          <w:sz w:val="20"/>
          <w:szCs w:val="20"/>
        </w:rPr>
        <w:tab/>
      </w:r>
      <w:r w:rsidR="00BB7409">
        <w:rPr>
          <w:rFonts w:ascii="Perpetua" w:hAnsi="Perpetua"/>
          <w:sz w:val="20"/>
          <w:szCs w:val="20"/>
        </w:rPr>
        <w:t xml:space="preserve">But it </w:t>
      </w:r>
      <w:r w:rsidR="00147EF5">
        <w:rPr>
          <w:rFonts w:ascii="Perpetua" w:hAnsi="Perpetua"/>
          <w:sz w:val="20"/>
          <w:szCs w:val="20"/>
        </w:rPr>
        <w:t>doesn’t have to</w:t>
      </w:r>
      <w:r w:rsidR="00BB7409">
        <w:rPr>
          <w:rFonts w:ascii="Perpetua" w:hAnsi="Perpetua"/>
          <w:sz w:val="20"/>
          <w:szCs w:val="20"/>
        </w:rPr>
        <w:t xml:space="preserve"> be. </w:t>
      </w:r>
      <w:r w:rsidRPr="00D67038">
        <w:rPr>
          <w:rFonts w:ascii="Perpetua" w:hAnsi="Perpetua"/>
          <w:sz w:val="20"/>
          <w:szCs w:val="20"/>
        </w:rPr>
        <w:t xml:space="preserve">Danto urged us to move beyond aesthetics on the grounds that </w:t>
      </w:r>
      <w:r w:rsidR="00147EF5">
        <w:rPr>
          <w:rFonts w:ascii="Perpetua" w:hAnsi="Perpetua"/>
          <w:sz w:val="20"/>
          <w:szCs w:val="20"/>
        </w:rPr>
        <w:t>aesthetics is</w:t>
      </w:r>
      <w:r w:rsidRPr="00D67038">
        <w:rPr>
          <w:rFonts w:ascii="Perpetua" w:hAnsi="Perpetua"/>
          <w:sz w:val="20"/>
          <w:szCs w:val="20"/>
        </w:rPr>
        <w:t xml:space="preserve"> without the </w:t>
      </w:r>
      <w:r w:rsidR="00BB7409">
        <w:rPr>
          <w:rFonts w:ascii="Perpetua" w:hAnsi="Perpetua"/>
          <w:sz w:val="20"/>
          <w:szCs w:val="20"/>
        </w:rPr>
        <w:t>intellectual</w:t>
      </w:r>
      <w:r w:rsidRPr="00D67038">
        <w:rPr>
          <w:rFonts w:ascii="Perpetua" w:hAnsi="Perpetua"/>
          <w:sz w:val="20"/>
          <w:szCs w:val="20"/>
        </w:rPr>
        <w:t xml:space="preserve"> resources to grasp the thought Warhol embodied in his </w:t>
      </w:r>
      <w:proofErr w:type="spellStart"/>
      <w:r w:rsidRPr="00D67038">
        <w:rPr>
          <w:rFonts w:ascii="Perpetua" w:hAnsi="Perpetua"/>
          <w:sz w:val="20"/>
          <w:szCs w:val="20"/>
        </w:rPr>
        <w:t>brillo</w:t>
      </w:r>
      <w:proofErr w:type="spellEnd"/>
      <w:r w:rsidRPr="00D67038">
        <w:rPr>
          <w:rFonts w:ascii="Perpetua" w:hAnsi="Perpetua"/>
          <w:sz w:val="20"/>
          <w:szCs w:val="20"/>
        </w:rPr>
        <w:t xml:space="preserve"> boxes, and so without the </w:t>
      </w:r>
      <w:r w:rsidR="00BB7409">
        <w:rPr>
          <w:rFonts w:ascii="Perpetua" w:hAnsi="Perpetua"/>
          <w:sz w:val="20"/>
          <w:szCs w:val="20"/>
        </w:rPr>
        <w:t xml:space="preserve">intellectual </w:t>
      </w:r>
      <w:r w:rsidRPr="00D67038">
        <w:rPr>
          <w:rFonts w:ascii="Perpetua" w:hAnsi="Perpetua"/>
          <w:sz w:val="20"/>
          <w:szCs w:val="20"/>
        </w:rPr>
        <w:t xml:space="preserve">resources to grasp the artistic difference between those boxes and their </w:t>
      </w:r>
      <w:r w:rsidR="00147EF5">
        <w:rPr>
          <w:rFonts w:ascii="Perpetua" w:hAnsi="Perpetua"/>
          <w:sz w:val="20"/>
          <w:szCs w:val="20"/>
        </w:rPr>
        <w:t>stockroom</w:t>
      </w:r>
      <w:r w:rsidRPr="00D67038">
        <w:rPr>
          <w:rFonts w:ascii="Perpetua" w:hAnsi="Perpetua"/>
          <w:sz w:val="20"/>
          <w:szCs w:val="20"/>
        </w:rPr>
        <w:t xml:space="preserve"> counterparts. Danto is free to use the term </w:t>
      </w:r>
      <w:r w:rsidRPr="00BB7409">
        <w:rPr>
          <w:rFonts w:ascii="Perpetua" w:hAnsi="Perpetua"/>
          <w:i/>
          <w:iCs/>
          <w:sz w:val="20"/>
          <w:szCs w:val="20"/>
          <w:u w:val="single"/>
        </w:rPr>
        <w:t>aesthetics</w:t>
      </w:r>
      <w:r w:rsidRPr="00D67038">
        <w:rPr>
          <w:rFonts w:ascii="Perpetua" w:hAnsi="Perpetua"/>
          <w:sz w:val="20"/>
          <w:szCs w:val="20"/>
        </w:rPr>
        <w:t xml:space="preserve"> any way he likes, but if </w:t>
      </w:r>
      <w:r w:rsidR="00784704">
        <w:rPr>
          <w:rFonts w:ascii="Perpetua" w:hAnsi="Perpetua"/>
          <w:sz w:val="20"/>
          <w:szCs w:val="20"/>
        </w:rPr>
        <w:t xml:space="preserve">he </w:t>
      </w:r>
      <w:r w:rsidRPr="00D67038">
        <w:rPr>
          <w:rFonts w:ascii="Perpetua" w:hAnsi="Perpetua"/>
          <w:sz w:val="20"/>
          <w:szCs w:val="20"/>
        </w:rPr>
        <w:t>means to suggest that the</w:t>
      </w:r>
      <w:r w:rsidR="00234E9B" w:rsidRPr="00D67038">
        <w:rPr>
          <w:rFonts w:ascii="Perpetua" w:hAnsi="Perpetua"/>
          <w:sz w:val="20"/>
          <w:szCs w:val="20"/>
        </w:rPr>
        <w:t xml:space="preserve"> philosophical</w:t>
      </w:r>
      <w:r w:rsidRPr="00D67038">
        <w:rPr>
          <w:rFonts w:ascii="Perpetua" w:hAnsi="Perpetua"/>
          <w:sz w:val="20"/>
          <w:szCs w:val="20"/>
        </w:rPr>
        <w:t xml:space="preserve"> discipline</w:t>
      </w:r>
      <w:r w:rsidR="00F86E4C" w:rsidRPr="00D67038">
        <w:rPr>
          <w:rFonts w:ascii="Perpetua" w:hAnsi="Perpetua"/>
          <w:sz w:val="20"/>
          <w:szCs w:val="20"/>
        </w:rPr>
        <w:t xml:space="preserve"> of aesthetics, the one</w:t>
      </w:r>
      <w:r w:rsidRPr="00D67038">
        <w:rPr>
          <w:rFonts w:ascii="Perpetua" w:hAnsi="Perpetua"/>
          <w:sz w:val="20"/>
          <w:szCs w:val="20"/>
        </w:rPr>
        <w:t xml:space="preserve"> </w:t>
      </w:r>
      <w:r w:rsidR="00744D63" w:rsidRPr="00D67038">
        <w:rPr>
          <w:rFonts w:ascii="Perpetua" w:hAnsi="Perpetua"/>
          <w:sz w:val="20"/>
          <w:szCs w:val="20"/>
        </w:rPr>
        <w:t xml:space="preserve">that </w:t>
      </w:r>
      <w:r w:rsidR="000949D7">
        <w:rPr>
          <w:rFonts w:ascii="Perpetua" w:hAnsi="Perpetua"/>
          <w:sz w:val="20"/>
          <w:szCs w:val="20"/>
        </w:rPr>
        <w:t>had its</w:t>
      </w:r>
      <w:r w:rsidR="00147EF5">
        <w:rPr>
          <w:rFonts w:ascii="Perpetua" w:hAnsi="Perpetua"/>
          <w:sz w:val="20"/>
          <w:szCs w:val="20"/>
        </w:rPr>
        <w:t xml:space="preserve"> </w:t>
      </w:r>
      <w:r w:rsidR="00744D63" w:rsidRPr="00D67038">
        <w:rPr>
          <w:rFonts w:ascii="Perpetua" w:hAnsi="Perpetua"/>
          <w:sz w:val="20"/>
          <w:szCs w:val="20"/>
        </w:rPr>
        <w:t xml:space="preserve">golden age in </w:t>
      </w:r>
      <w:r w:rsidR="000949D7">
        <w:rPr>
          <w:rFonts w:ascii="Perpetua" w:hAnsi="Perpetua"/>
          <w:sz w:val="20"/>
          <w:szCs w:val="20"/>
        </w:rPr>
        <w:t xml:space="preserve">the </w:t>
      </w:r>
      <w:r w:rsidR="00744D63" w:rsidRPr="00D67038">
        <w:rPr>
          <w:rFonts w:ascii="Perpetua" w:hAnsi="Perpetua"/>
          <w:sz w:val="20"/>
          <w:szCs w:val="20"/>
        </w:rPr>
        <w:t>eighteenth century</w:t>
      </w:r>
      <w:r w:rsidR="00F86E4C" w:rsidRPr="00D67038">
        <w:rPr>
          <w:rFonts w:ascii="Perpetua" w:hAnsi="Perpetua"/>
          <w:sz w:val="20"/>
          <w:szCs w:val="20"/>
        </w:rPr>
        <w:t>,</w:t>
      </w:r>
      <w:r w:rsidR="00824547" w:rsidRPr="00D67038">
        <w:rPr>
          <w:rFonts w:ascii="Perpetua" w:hAnsi="Perpetua"/>
          <w:sz w:val="20"/>
          <w:szCs w:val="20"/>
        </w:rPr>
        <w:t xml:space="preserve"> </w:t>
      </w:r>
      <w:r w:rsidR="00F86E4C" w:rsidRPr="00D67038">
        <w:rPr>
          <w:rFonts w:ascii="Perpetua" w:hAnsi="Perpetua"/>
          <w:sz w:val="20"/>
          <w:szCs w:val="20"/>
        </w:rPr>
        <w:t>has left us</w:t>
      </w:r>
      <w:r w:rsidRPr="00D67038">
        <w:rPr>
          <w:rFonts w:ascii="Perpetua" w:hAnsi="Perpetua"/>
          <w:sz w:val="20"/>
          <w:szCs w:val="20"/>
        </w:rPr>
        <w:t xml:space="preserve"> without the</w:t>
      </w:r>
      <w:r w:rsidR="00B0581F">
        <w:rPr>
          <w:rFonts w:ascii="Perpetua" w:hAnsi="Perpetua"/>
          <w:sz w:val="20"/>
          <w:szCs w:val="20"/>
        </w:rPr>
        <w:t xml:space="preserve"> theoretical</w:t>
      </w:r>
      <w:r w:rsidRPr="00D67038">
        <w:rPr>
          <w:rFonts w:ascii="Perpetua" w:hAnsi="Perpetua"/>
          <w:sz w:val="20"/>
          <w:szCs w:val="20"/>
        </w:rPr>
        <w:t xml:space="preserve"> resources to </w:t>
      </w:r>
      <w:r w:rsidR="005D6F42">
        <w:rPr>
          <w:rFonts w:ascii="Perpetua" w:hAnsi="Perpetua"/>
          <w:sz w:val="20"/>
          <w:szCs w:val="20"/>
        </w:rPr>
        <w:t>make sense of</w:t>
      </w:r>
      <w:r w:rsidRPr="00D67038">
        <w:rPr>
          <w:rFonts w:ascii="Perpetua" w:hAnsi="Perpetua"/>
          <w:sz w:val="20"/>
          <w:szCs w:val="20"/>
        </w:rPr>
        <w:t xml:space="preserve"> Warhol, </w:t>
      </w:r>
      <w:r w:rsidR="00BB7409">
        <w:rPr>
          <w:rFonts w:ascii="Perpetua" w:hAnsi="Perpetua"/>
          <w:sz w:val="20"/>
          <w:szCs w:val="20"/>
        </w:rPr>
        <w:t>he</w:t>
      </w:r>
      <w:r w:rsidR="000949D7">
        <w:rPr>
          <w:rFonts w:ascii="Perpetua" w:hAnsi="Perpetua"/>
          <w:sz w:val="20"/>
          <w:szCs w:val="20"/>
        </w:rPr>
        <w:t xml:space="preserve">’s </w:t>
      </w:r>
      <w:r w:rsidR="00BB7409">
        <w:rPr>
          <w:rFonts w:ascii="Perpetua" w:hAnsi="Perpetua"/>
          <w:sz w:val="20"/>
          <w:szCs w:val="20"/>
        </w:rPr>
        <w:t>wrong</w:t>
      </w:r>
      <w:r w:rsidRPr="00D67038">
        <w:rPr>
          <w:rFonts w:ascii="Perpetua" w:hAnsi="Perpetua"/>
          <w:sz w:val="20"/>
          <w:szCs w:val="20"/>
        </w:rPr>
        <w:t xml:space="preserve">. If, as Kuhn tells us, there is an aesthetic difference between the theories of Einstein and Newton, or between those of Copernicus and Ptolemy, I see no reason why there cannot be an aesthetic difference between Warhol’s boxes and </w:t>
      </w:r>
      <w:r w:rsidR="00897E4E">
        <w:rPr>
          <w:rFonts w:ascii="Perpetua" w:hAnsi="Perpetua"/>
          <w:sz w:val="20"/>
          <w:szCs w:val="20"/>
        </w:rPr>
        <w:t xml:space="preserve">the </w:t>
      </w:r>
      <w:r w:rsidR="00D96A68">
        <w:rPr>
          <w:rFonts w:ascii="Perpetua" w:hAnsi="Perpetua"/>
          <w:sz w:val="20"/>
          <w:szCs w:val="20"/>
        </w:rPr>
        <w:t>ones piled up at the grocery store</w:t>
      </w:r>
      <w:r w:rsidRPr="00D67038">
        <w:rPr>
          <w:rFonts w:ascii="Perpetua" w:hAnsi="Perpetua"/>
          <w:sz w:val="20"/>
          <w:szCs w:val="20"/>
        </w:rPr>
        <w:t>. The problem</w:t>
      </w:r>
      <w:r w:rsidR="00BB7409">
        <w:rPr>
          <w:rFonts w:ascii="Perpetua" w:hAnsi="Perpetua"/>
          <w:sz w:val="20"/>
          <w:szCs w:val="20"/>
        </w:rPr>
        <w:t xml:space="preserve"> </w:t>
      </w:r>
      <w:r w:rsidRPr="00D67038">
        <w:rPr>
          <w:rFonts w:ascii="Perpetua" w:hAnsi="Perpetua"/>
          <w:sz w:val="20"/>
          <w:szCs w:val="20"/>
        </w:rPr>
        <w:t>is not that aesthetics cannot tell the difference between one set of boxes and another</w:t>
      </w:r>
      <w:r w:rsidR="007142E7">
        <w:rPr>
          <w:rFonts w:ascii="Perpetua" w:hAnsi="Perpetua"/>
          <w:sz w:val="20"/>
          <w:szCs w:val="20"/>
        </w:rPr>
        <w:t>. The problem is</w:t>
      </w:r>
      <w:r w:rsidRPr="00D67038">
        <w:rPr>
          <w:rFonts w:ascii="Perpetua" w:hAnsi="Perpetua"/>
          <w:sz w:val="20"/>
          <w:szCs w:val="20"/>
        </w:rPr>
        <w:t xml:space="preserve"> that we </w:t>
      </w:r>
      <w:r w:rsidR="00147EF5">
        <w:rPr>
          <w:rFonts w:ascii="Perpetua" w:hAnsi="Perpetua"/>
          <w:sz w:val="20"/>
          <w:szCs w:val="20"/>
        </w:rPr>
        <w:t>can no longer</w:t>
      </w:r>
      <w:r w:rsidRPr="00D67038">
        <w:rPr>
          <w:rFonts w:ascii="Perpetua" w:hAnsi="Perpetua"/>
          <w:sz w:val="20"/>
          <w:szCs w:val="20"/>
        </w:rPr>
        <w:t xml:space="preserve"> tell the difference </w:t>
      </w:r>
      <w:r w:rsidR="00BB7409">
        <w:rPr>
          <w:rFonts w:ascii="Perpetua" w:hAnsi="Perpetua"/>
          <w:sz w:val="20"/>
          <w:szCs w:val="20"/>
        </w:rPr>
        <w:t xml:space="preserve">between </w:t>
      </w:r>
      <w:r w:rsidRPr="00D67038">
        <w:rPr>
          <w:rFonts w:ascii="Perpetua" w:hAnsi="Perpetua"/>
          <w:sz w:val="20"/>
          <w:szCs w:val="20"/>
        </w:rPr>
        <w:t>the aesthetic and the cosmetic</w:t>
      </w:r>
      <w:r w:rsidR="00BB7409">
        <w:rPr>
          <w:rFonts w:ascii="Perpetua" w:hAnsi="Perpetua"/>
          <w:sz w:val="20"/>
          <w:szCs w:val="20"/>
        </w:rPr>
        <w:t xml:space="preserve"> </w:t>
      </w:r>
      <w:r w:rsidRPr="00D67038">
        <w:rPr>
          <w:rFonts w:ascii="Perpetua" w:hAnsi="Perpetua"/>
          <w:sz w:val="20"/>
          <w:szCs w:val="20"/>
        </w:rPr>
        <w:t>when the difference between them is literally a world.</w:t>
      </w:r>
    </w:p>
    <w:p w14:paraId="19EBAA07" w14:textId="56FC80C5" w:rsidR="00CE1227" w:rsidRPr="00BB4BCE" w:rsidRDefault="00BB4BCE" w:rsidP="00BB4BCE">
      <w:pPr>
        <w:pBdr>
          <w:top w:val="nil"/>
          <w:left w:val="nil"/>
          <w:bottom w:val="nil"/>
          <w:right w:val="nil"/>
          <w:between w:val="nil"/>
          <w:bar w:val="nil"/>
        </w:pBdr>
        <w:rPr>
          <w:rFonts w:ascii="Perpetua" w:eastAsia="Arial Unicode MS" w:hAnsi="Perpetua" w:cs="Arial Unicode MS"/>
          <w:color w:val="000000"/>
          <w:sz w:val="20"/>
          <w:szCs w:val="20"/>
          <w:u w:color="000000"/>
          <w:bdr w:val="nil"/>
        </w:rPr>
      </w:pPr>
      <w:r>
        <w:rPr>
          <w:rFonts w:ascii="Perpetua" w:hAnsi="Perpetua"/>
          <w:sz w:val="20"/>
          <w:szCs w:val="20"/>
        </w:rPr>
        <w:br w:type="page"/>
      </w:r>
      <w:r w:rsidR="007D61FB" w:rsidRPr="0040071D">
        <w:rPr>
          <w:rFonts w:ascii="Perpetua" w:hAnsi="Perpetua"/>
          <w:sz w:val="20"/>
          <w:szCs w:val="20"/>
        </w:rPr>
        <w:lastRenderedPageBreak/>
        <w:t>References</w:t>
      </w:r>
    </w:p>
    <w:p w14:paraId="2DEE4758" w14:textId="2933BDE2" w:rsidR="007D61FB" w:rsidRPr="0040071D" w:rsidRDefault="007D61FB" w:rsidP="0040071D">
      <w:pPr>
        <w:pStyle w:val="BodyA"/>
        <w:tabs>
          <w:tab w:val="left" w:pos="720"/>
        </w:tabs>
        <w:rPr>
          <w:rFonts w:ascii="Perpetua" w:hAnsi="Perpetua"/>
          <w:sz w:val="20"/>
          <w:szCs w:val="20"/>
        </w:rPr>
      </w:pPr>
    </w:p>
    <w:p w14:paraId="19C4952E" w14:textId="34B38844" w:rsidR="005E5B3F" w:rsidRPr="009909C0" w:rsidRDefault="0040071D" w:rsidP="009909C0">
      <w:pPr>
        <w:pStyle w:val="BodyA"/>
        <w:tabs>
          <w:tab w:val="left" w:pos="720"/>
        </w:tabs>
        <w:ind w:left="360" w:hanging="360"/>
        <w:rPr>
          <w:rFonts w:ascii="Perpetua" w:eastAsia="Times New Roman" w:hAnsi="Perpetua"/>
          <w:color w:val="1A1A1A"/>
          <w:sz w:val="20"/>
          <w:szCs w:val="20"/>
          <w:bdr w:val="none" w:sz="0" w:space="0" w:color="auto"/>
        </w:rPr>
      </w:pPr>
      <w:r w:rsidRPr="0040071D">
        <w:rPr>
          <w:rFonts w:ascii="Perpetua" w:eastAsia="Times New Roman" w:hAnsi="Perpetua"/>
          <w:color w:val="1A1A1A"/>
          <w:sz w:val="20"/>
          <w:szCs w:val="20"/>
          <w:bdr w:val="none" w:sz="0" w:space="0" w:color="auto"/>
        </w:rPr>
        <w:t>Alison, A</w:t>
      </w:r>
      <w:r>
        <w:rPr>
          <w:rFonts w:ascii="Perpetua" w:eastAsia="Times New Roman" w:hAnsi="Perpetua"/>
          <w:color w:val="1A1A1A"/>
          <w:sz w:val="20"/>
          <w:szCs w:val="20"/>
          <w:bdr w:val="none" w:sz="0" w:space="0" w:color="auto"/>
        </w:rPr>
        <w:t>rchibald</w:t>
      </w:r>
      <w:r w:rsidRPr="0040071D">
        <w:rPr>
          <w:rFonts w:ascii="Perpetua" w:eastAsia="Times New Roman" w:hAnsi="Perpetua"/>
          <w:color w:val="1A1A1A"/>
          <w:sz w:val="20"/>
          <w:szCs w:val="20"/>
          <w:bdr w:val="none" w:sz="0" w:space="0" w:color="auto"/>
        </w:rPr>
        <w:t xml:space="preserve"> 1811</w:t>
      </w:r>
      <w:r>
        <w:rPr>
          <w:rFonts w:ascii="Perpetua" w:eastAsia="Times New Roman" w:hAnsi="Perpetua"/>
          <w:color w:val="1A1A1A"/>
          <w:sz w:val="20"/>
          <w:szCs w:val="20"/>
          <w:bdr w:val="none" w:sz="0" w:space="0" w:color="auto"/>
        </w:rPr>
        <w:t>:</w:t>
      </w:r>
      <w:r w:rsidRPr="0040071D">
        <w:rPr>
          <w:rFonts w:ascii="Perpetua" w:eastAsia="Times New Roman" w:hAnsi="Perpetua"/>
          <w:color w:val="1A1A1A"/>
          <w:sz w:val="20"/>
          <w:szCs w:val="20"/>
          <w:bdr w:val="none" w:sz="0" w:space="0" w:color="auto"/>
        </w:rPr>
        <w:t> </w:t>
      </w:r>
      <w:r w:rsidRPr="0040071D">
        <w:rPr>
          <w:rFonts w:ascii="Perpetua" w:eastAsia="Times New Roman" w:hAnsi="Perpetua"/>
          <w:i/>
          <w:iCs/>
          <w:color w:val="1A1A1A"/>
          <w:sz w:val="20"/>
          <w:szCs w:val="20"/>
          <w:bdr w:val="none" w:sz="0" w:space="0" w:color="auto"/>
        </w:rPr>
        <w:t>Essays on the Nature and Principles of Taste</w:t>
      </w:r>
      <w:r w:rsidR="00D93679" w:rsidRPr="009909C0">
        <w:rPr>
          <w:rFonts w:ascii="Perpetua" w:eastAsia="Times New Roman" w:hAnsi="Perpetua"/>
          <w:color w:val="1A1A1A"/>
          <w:sz w:val="20"/>
          <w:szCs w:val="20"/>
          <w:bdr w:val="none" w:sz="0" w:space="0" w:color="auto"/>
        </w:rPr>
        <w:t xml:space="preserve">. </w:t>
      </w:r>
      <w:r w:rsidRPr="0040071D">
        <w:rPr>
          <w:rFonts w:ascii="Perpetua" w:eastAsia="Times New Roman" w:hAnsi="Perpetua"/>
          <w:color w:val="1A1A1A"/>
          <w:sz w:val="20"/>
          <w:szCs w:val="20"/>
          <w:bdr w:val="none" w:sz="0" w:space="0" w:color="auto"/>
        </w:rPr>
        <w:t xml:space="preserve">Edinburgh: Bell and </w:t>
      </w:r>
      <w:proofErr w:type="spellStart"/>
      <w:r w:rsidRPr="0040071D">
        <w:rPr>
          <w:rFonts w:ascii="Perpetua" w:eastAsia="Times New Roman" w:hAnsi="Perpetua"/>
          <w:color w:val="1A1A1A"/>
          <w:sz w:val="20"/>
          <w:szCs w:val="20"/>
          <w:bdr w:val="none" w:sz="0" w:space="0" w:color="auto"/>
        </w:rPr>
        <w:t>Bradfute</w:t>
      </w:r>
      <w:proofErr w:type="spellEnd"/>
      <w:r w:rsidR="005E5B3F" w:rsidRPr="009909C0">
        <w:rPr>
          <w:rFonts w:ascii="Perpetua" w:eastAsia="Times New Roman" w:hAnsi="Perpetua"/>
          <w:color w:val="1A1A1A"/>
          <w:sz w:val="20"/>
          <w:szCs w:val="20"/>
          <w:bdr w:val="none" w:sz="0" w:space="0" w:color="auto"/>
        </w:rPr>
        <w:t>.</w:t>
      </w:r>
    </w:p>
    <w:p w14:paraId="08A8B555" w14:textId="77777777" w:rsidR="009909C0" w:rsidRDefault="00513FE3" w:rsidP="009909C0">
      <w:pPr>
        <w:pStyle w:val="BodyA"/>
        <w:tabs>
          <w:tab w:val="left" w:pos="720"/>
        </w:tabs>
        <w:ind w:left="360" w:hanging="360"/>
        <w:rPr>
          <w:rFonts w:ascii="Perpetua" w:eastAsia="Times New Roman" w:hAnsi="Perpetua"/>
          <w:color w:val="1A1A1A"/>
          <w:sz w:val="20"/>
          <w:szCs w:val="20"/>
          <w:bdr w:val="none" w:sz="0" w:space="0" w:color="auto"/>
        </w:rPr>
      </w:pPr>
      <w:r w:rsidRPr="009909C0">
        <w:rPr>
          <w:rFonts w:ascii="Perpetua" w:eastAsia="Times New Roman" w:hAnsi="Perpetua"/>
          <w:color w:val="1A1A1A"/>
          <w:sz w:val="20"/>
          <w:szCs w:val="20"/>
          <w:bdr w:val="none" w:sz="0" w:space="0" w:color="auto"/>
        </w:rPr>
        <w:t xml:space="preserve">Bell, Clive 1914: </w:t>
      </w:r>
      <w:r w:rsidRPr="009909C0">
        <w:rPr>
          <w:rFonts w:ascii="Perpetua" w:eastAsia="Times New Roman" w:hAnsi="Perpetua"/>
          <w:i/>
          <w:iCs/>
          <w:color w:val="1A1A1A"/>
          <w:sz w:val="20"/>
          <w:szCs w:val="20"/>
          <w:bdr w:val="none" w:sz="0" w:space="0" w:color="auto"/>
        </w:rPr>
        <w:t>Art</w:t>
      </w:r>
      <w:r w:rsidRPr="009909C0">
        <w:rPr>
          <w:rFonts w:ascii="Perpetua" w:eastAsia="Times New Roman" w:hAnsi="Perpetua"/>
          <w:color w:val="1A1A1A"/>
          <w:sz w:val="20"/>
          <w:szCs w:val="20"/>
          <w:bdr w:val="none" w:sz="0" w:space="0" w:color="auto"/>
        </w:rPr>
        <w:t>. New York: Frederick A. Stokes Company.</w:t>
      </w:r>
    </w:p>
    <w:p w14:paraId="42762413" w14:textId="3D3E31E2" w:rsidR="009909C0" w:rsidRPr="009909C0" w:rsidRDefault="009909C0" w:rsidP="009909C0">
      <w:pPr>
        <w:pStyle w:val="BodyA"/>
        <w:tabs>
          <w:tab w:val="left" w:pos="720"/>
        </w:tabs>
        <w:ind w:left="360" w:hanging="360"/>
        <w:rPr>
          <w:rFonts w:ascii="Perpetua" w:eastAsia="Times New Roman" w:hAnsi="Perpetua"/>
          <w:color w:val="1A1A1A"/>
          <w:sz w:val="20"/>
          <w:szCs w:val="20"/>
          <w:bdr w:val="none" w:sz="0" w:space="0" w:color="auto"/>
        </w:rPr>
      </w:pPr>
      <w:r w:rsidRPr="009909C0">
        <w:rPr>
          <w:rFonts w:ascii="Perpetua" w:hAnsi="Perpetua"/>
          <w:color w:val="1A1A1A"/>
          <w:sz w:val="20"/>
          <w:szCs w:val="20"/>
        </w:rPr>
        <w:t>Cooper, Anthony (Third Earl of Shaftesbury) 1711/2001</w:t>
      </w:r>
      <w:r>
        <w:rPr>
          <w:rFonts w:ascii="Perpetua" w:hAnsi="Perpetua"/>
          <w:color w:val="1A1A1A"/>
          <w:sz w:val="20"/>
          <w:szCs w:val="20"/>
        </w:rPr>
        <w:t>:</w:t>
      </w:r>
      <w:r w:rsidRPr="009909C0">
        <w:rPr>
          <w:rFonts w:ascii="Perpetua" w:hAnsi="Perpetua"/>
          <w:color w:val="1A1A1A"/>
          <w:sz w:val="20"/>
          <w:szCs w:val="20"/>
        </w:rPr>
        <w:t> </w:t>
      </w:r>
      <w:r w:rsidRPr="009909C0">
        <w:rPr>
          <w:rStyle w:val="Emphasis"/>
          <w:rFonts w:ascii="Perpetua" w:hAnsi="Perpetua"/>
          <w:color w:val="1A1A1A"/>
          <w:sz w:val="20"/>
          <w:szCs w:val="20"/>
        </w:rPr>
        <w:t>Characteristics of Men, Manners, Opinions, Times</w:t>
      </w:r>
      <w:r w:rsidRPr="009909C0">
        <w:rPr>
          <w:rFonts w:ascii="Perpetua" w:hAnsi="Perpetua"/>
          <w:color w:val="1A1A1A"/>
          <w:sz w:val="20"/>
          <w:szCs w:val="20"/>
        </w:rPr>
        <w:t>, Indianapolis: Liberty Fund.</w:t>
      </w:r>
    </w:p>
    <w:p w14:paraId="29D957F6" w14:textId="5E48A1B3" w:rsidR="005E5B3F" w:rsidRPr="009909C0" w:rsidRDefault="005E5B3F" w:rsidP="009909C0">
      <w:pPr>
        <w:pStyle w:val="BodyA"/>
        <w:tabs>
          <w:tab w:val="left" w:pos="720"/>
        </w:tabs>
        <w:ind w:left="360" w:hanging="360"/>
        <w:rPr>
          <w:rFonts w:ascii="Perpetua" w:eastAsia="Times New Roman" w:hAnsi="Perpetua"/>
          <w:color w:val="1A1A1A"/>
          <w:sz w:val="20"/>
          <w:szCs w:val="20"/>
          <w:bdr w:val="none" w:sz="0" w:space="0" w:color="auto"/>
        </w:rPr>
      </w:pPr>
      <w:r w:rsidRPr="009909C0">
        <w:rPr>
          <w:rFonts w:ascii="Perpetua" w:eastAsia="Times New Roman" w:hAnsi="Perpetua"/>
          <w:color w:val="1A1A1A"/>
          <w:sz w:val="20"/>
          <w:szCs w:val="20"/>
          <w:bdr w:val="none" w:sz="0" w:space="0" w:color="auto"/>
        </w:rPr>
        <w:t xml:space="preserve">Costello, Diarmuid 2013: ‘Kant and the Problem of </w:t>
      </w:r>
      <w:r w:rsidRPr="009909C0">
        <w:rPr>
          <w:rFonts w:ascii="Perpetua" w:eastAsia="Times New Roman" w:hAnsi="Perpetua"/>
          <w:i/>
          <w:iCs/>
          <w:color w:val="1A1A1A"/>
          <w:sz w:val="20"/>
          <w:szCs w:val="20"/>
          <w:u w:val="single"/>
          <w:bdr w:val="none" w:sz="0" w:space="0" w:color="auto"/>
        </w:rPr>
        <w:t>Strong</w:t>
      </w:r>
      <w:r w:rsidRPr="009909C0">
        <w:rPr>
          <w:rFonts w:ascii="Perpetua" w:eastAsia="Times New Roman" w:hAnsi="Perpetua"/>
          <w:color w:val="1A1A1A"/>
          <w:sz w:val="20"/>
          <w:szCs w:val="20"/>
          <w:bdr w:val="none" w:sz="0" w:space="0" w:color="auto"/>
        </w:rPr>
        <w:t xml:space="preserve"> Non-Perceptual Art</w:t>
      </w:r>
      <w:r w:rsidR="000F12BF" w:rsidRPr="009909C0">
        <w:rPr>
          <w:rFonts w:ascii="Perpetua" w:eastAsia="Times New Roman" w:hAnsi="Perpetua"/>
          <w:color w:val="1A1A1A"/>
          <w:sz w:val="20"/>
          <w:szCs w:val="20"/>
          <w:bdr w:val="none" w:sz="0" w:space="0" w:color="auto"/>
        </w:rPr>
        <w:t xml:space="preserve">’, </w:t>
      </w:r>
      <w:r w:rsidR="000F12BF" w:rsidRPr="009909C0">
        <w:rPr>
          <w:rFonts w:ascii="Perpetua" w:eastAsia="Times New Roman" w:hAnsi="Perpetua"/>
          <w:i/>
          <w:iCs/>
          <w:color w:val="1A1A1A"/>
          <w:sz w:val="20"/>
          <w:szCs w:val="20"/>
          <w:bdr w:val="none" w:sz="0" w:space="0" w:color="auto"/>
        </w:rPr>
        <w:t>The British Journal of Aesthetics</w:t>
      </w:r>
      <w:r w:rsidR="000F12BF" w:rsidRPr="009909C0">
        <w:rPr>
          <w:rFonts w:ascii="Perpetua" w:eastAsia="Times New Roman" w:hAnsi="Perpetua"/>
          <w:color w:val="1A1A1A"/>
          <w:sz w:val="20"/>
          <w:szCs w:val="20"/>
          <w:bdr w:val="none" w:sz="0" w:space="0" w:color="auto"/>
        </w:rPr>
        <w:t xml:space="preserve"> 53(3), pp.277-298.</w:t>
      </w:r>
    </w:p>
    <w:p w14:paraId="73DD77D3" w14:textId="3DCF36AA" w:rsidR="0040071D" w:rsidRPr="009909C0" w:rsidRDefault="00FB31B9" w:rsidP="009909C0">
      <w:pPr>
        <w:pStyle w:val="BodyA"/>
        <w:tabs>
          <w:tab w:val="left" w:pos="720"/>
        </w:tabs>
        <w:ind w:left="360" w:hanging="360"/>
        <w:rPr>
          <w:rFonts w:ascii="Perpetua" w:hAnsi="Perpetua"/>
          <w:sz w:val="20"/>
          <w:szCs w:val="20"/>
        </w:rPr>
      </w:pPr>
      <w:proofErr w:type="spellStart"/>
      <w:r w:rsidRPr="009909C0">
        <w:rPr>
          <w:rFonts w:ascii="Perpetua" w:hAnsi="Perpetua"/>
          <w:sz w:val="20"/>
          <w:szCs w:val="20"/>
        </w:rPr>
        <w:t>Curtius</w:t>
      </w:r>
      <w:proofErr w:type="spellEnd"/>
      <w:r w:rsidRPr="009909C0">
        <w:rPr>
          <w:rFonts w:ascii="Perpetua" w:hAnsi="Perpetua"/>
          <w:sz w:val="20"/>
          <w:szCs w:val="20"/>
        </w:rPr>
        <w:t>, E</w:t>
      </w:r>
      <w:r w:rsidR="00CE79DB" w:rsidRPr="009909C0">
        <w:rPr>
          <w:rFonts w:ascii="Perpetua" w:hAnsi="Perpetua"/>
          <w:sz w:val="20"/>
          <w:szCs w:val="20"/>
        </w:rPr>
        <w:t>rnst</w:t>
      </w:r>
      <w:r w:rsidRPr="009909C0">
        <w:rPr>
          <w:rFonts w:ascii="Perpetua" w:hAnsi="Perpetua"/>
          <w:sz w:val="20"/>
          <w:szCs w:val="20"/>
        </w:rPr>
        <w:t xml:space="preserve"> R</w:t>
      </w:r>
      <w:r w:rsidR="00CE79DB" w:rsidRPr="009909C0">
        <w:rPr>
          <w:rFonts w:ascii="Perpetua" w:hAnsi="Perpetua"/>
          <w:sz w:val="20"/>
          <w:szCs w:val="20"/>
        </w:rPr>
        <w:t>obert</w:t>
      </w:r>
      <w:r w:rsidRPr="009909C0">
        <w:rPr>
          <w:rFonts w:ascii="Perpetua" w:hAnsi="Perpetua"/>
          <w:sz w:val="20"/>
          <w:szCs w:val="20"/>
        </w:rPr>
        <w:t xml:space="preserve"> 1953: </w:t>
      </w:r>
      <w:r w:rsidRPr="009909C0">
        <w:rPr>
          <w:rFonts w:ascii="Perpetua" w:hAnsi="Perpetua"/>
          <w:i/>
          <w:iCs/>
          <w:sz w:val="20"/>
          <w:szCs w:val="20"/>
        </w:rPr>
        <w:t>European Literature in the Latin Middle Ages</w:t>
      </w:r>
      <w:r w:rsidR="00CE79DB" w:rsidRPr="009909C0">
        <w:rPr>
          <w:rFonts w:ascii="Perpetua" w:hAnsi="Perpetua"/>
          <w:sz w:val="20"/>
          <w:szCs w:val="20"/>
        </w:rPr>
        <w:t xml:space="preserve">, Willard Trask (trans.). Princeton: Princeton </w:t>
      </w:r>
      <w:r w:rsidR="006A32E0">
        <w:rPr>
          <w:rFonts w:ascii="Perpetua" w:hAnsi="Perpetua"/>
          <w:sz w:val="20"/>
          <w:szCs w:val="20"/>
        </w:rPr>
        <w:t>Uni</w:t>
      </w:r>
      <w:r w:rsidR="0031583A">
        <w:rPr>
          <w:rFonts w:ascii="Perpetua" w:hAnsi="Perpetua"/>
          <w:sz w:val="20"/>
          <w:szCs w:val="20"/>
        </w:rPr>
        <w:t>versity</w:t>
      </w:r>
      <w:r w:rsidR="00CE79DB" w:rsidRPr="009909C0">
        <w:rPr>
          <w:rFonts w:ascii="Perpetua" w:hAnsi="Perpetua"/>
          <w:sz w:val="20"/>
          <w:szCs w:val="20"/>
        </w:rPr>
        <w:t xml:space="preserve"> Press.</w:t>
      </w:r>
    </w:p>
    <w:p w14:paraId="41084272" w14:textId="4157F12C" w:rsidR="007D61FB" w:rsidRPr="009909C0" w:rsidRDefault="007D61FB" w:rsidP="009909C0">
      <w:pPr>
        <w:pStyle w:val="BodyA"/>
        <w:tabs>
          <w:tab w:val="left" w:pos="720"/>
        </w:tabs>
        <w:ind w:left="360" w:hanging="360"/>
        <w:rPr>
          <w:rFonts w:ascii="Perpetua" w:hAnsi="Perpetua"/>
          <w:sz w:val="20"/>
          <w:szCs w:val="20"/>
        </w:rPr>
      </w:pPr>
      <w:r w:rsidRPr="009909C0">
        <w:rPr>
          <w:rFonts w:ascii="Perpetua" w:hAnsi="Perpetua"/>
          <w:sz w:val="20"/>
          <w:szCs w:val="20"/>
        </w:rPr>
        <w:t xml:space="preserve">Danto, Arthur 1964: ‘The Artworld’. </w:t>
      </w:r>
      <w:r w:rsidRPr="009909C0">
        <w:rPr>
          <w:rFonts w:ascii="Perpetua" w:hAnsi="Perpetua"/>
          <w:i/>
          <w:iCs/>
          <w:sz w:val="20"/>
          <w:szCs w:val="20"/>
        </w:rPr>
        <w:t>Journal of Philosophy</w:t>
      </w:r>
      <w:r w:rsidRPr="009909C0">
        <w:rPr>
          <w:rFonts w:ascii="Perpetua" w:hAnsi="Perpetua"/>
          <w:sz w:val="20"/>
          <w:szCs w:val="20"/>
        </w:rPr>
        <w:t xml:space="preserve"> 61(19), pp. 571-84.</w:t>
      </w:r>
    </w:p>
    <w:p w14:paraId="4BABC284" w14:textId="250C7A78" w:rsidR="0074188A" w:rsidRPr="009909C0" w:rsidRDefault="0074188A" w:rsidP="009909C0">
      <w:pPr>
        <w:pStyle w:val="BodyA"/>
        <w:tabs>
          <w:tab w:val="left" w:pos="720"/>
        </w:tabs>
        <w:ind w:left="360" w:hanging="360"/>
        <w:rPr>
          <w:rFonts w:ascii="Perpetua" w:hAnsi="Perpetua"/>
          <w:color w:val="000000" w:themeColor="text1"/>
          <w:sz w:val="20"/>
          <w:szCs w:val="20"/>
        </w:rPr>
      </w:pPr>
      <w:r w:rsidRPr="009909C0">
        <w:rPr>
          <w:rFonts w:ascii="Perpetua" w:hAnsi="Perpetua"/>
          <w:color w:val="000000" w:themeColor="text1"/>
          <w:sz w:val="20"/>
          <w:szCs w:val="20"/>
        </w:rPr>
        <w:t xml:space="preserve">— </w:t>
      </w:r>
      <w:r w:rsidR="000C198A" w:rsidRPr="009909C0">
        <w:rPr>
          <w:rFonts w:ascii="Perpetua" w:hAnsi="Perpetua"/>
          <w:color w:val="000000" w:themeColor="text1"/>
          <w:sz w:val="20"/>
          <w:szCs w:val="20"/>
        </w:rPr>
        <w:t xml:space="preserve">2003: </w:t>
      </w:r>
      <w:r w:rsidR="000C198A" w:rsidRPr="009909C0">
        <w:rPr>
          <w:rFonts w:ascii="Perpetua" w:hAnsi="Perpetua"/>
          <w:i/>
          <w:iCs/>
          <w:color w:val="000000" w:themeColor="text1"/>
          <w:sz w:val="20"/>
          <w:szCs w:val="20"/>
        </w:rPr>
        <w:t>The Abuse of Beauty: Aesthetics and the Concept of Art</w:t>
      </w:r>
      <w:r w:rsidR="00C116A8">
        <w:rPr>
          <w:rFonts w:ascii="Perpetua" w:hAnsi="Perpetua"/>
          <w:color w:val="000000" w:themeColor="text1"/>
          <w:sz w:val="20"/>
          <w:szCs w:val="20"/>
        </w:rPr>
        <w:t>.</w:t>
      </w:r>
      <w:r w:rsidR="000C198A" w:rsidRPr="009909C0">
        <w:rPr>
          <w:rFonts w:ascii="Perpetua" w:hAnsi="Perpetua"/>
          <w:color w:val="000000" w:themeColor="text1"/>
          <w:sz w:val="20"/>
          <w:szCs w:val="20"/>
        </w:rPr>
        <w:t xml:space="preserve"> Chicago: Open Court Publishing.</w:t>
      </w:r>
    </w:p>
    <w:p w14:paraId="5371A086" w14:textId="7C45FF3C" w:rsidR="005E10B4" w:rsidRPr="009909C0" w:rsidRDefault="0074188A" w:rsidP="009909C0">
      <w:pPr>
        <w:pStyle w:val="BodyA"/>
        <w:tabs>
          <w:tab w:val="left" w:pos="720"/>
        </w:tabs>
        <w:ind w:left="360" w:hanging="360"/>
        <w:rPr>
          <w:rFonts w:ascii="Perpetua" w:hAnsi="Perpetua"/>
          <w:color w:val="000000" w:themeColor="text1"/>
          <w:sz w:val="20"/>
          <w:szCs w:val="20"/>
        </w:rPr>
      </w:pPr>
      <w:r w:rsidRPr="009909C0">
        <w:rPr>
          <w:rFonts w:ascii="Perpetua" w:hAnsi="Perpetua"/>
          <w:color w:val="000000" w:themeColor="text1"/>
          <w:sz w:val="20"/>
          <w:szCs w:val="20"/>
        </w:rPr>
        <w:t xml:space="preserve">— 2013: </w:t>
      </w:r>
      <w:r w:rsidRPr="009909C0">
        <w:rPr>
          <w:rFonts w:ascii="Perpetua" w:hAnsi="Perpetua"/>
          <w:i/>
          <w:iCs/>
          <w:color w:val="000000" w:themeColor="text1"/>
          <w:sz w:val="20"/>
          <w:szCs w:val="20"/>
        </w:rPr>
        <w:t>What Art Is</w:t>
      </w:r>
      <w:r w:rsidR="00C116A8">
        <w:rPr>
          <w:rFonts w:ascii="Perpetua" w:hAnsi="Perpetua"/>
          <w:i/>
          <w:iCs/>
          <w:color w:val="000000" w:themeColor="text1"/>
          <w:sz w:val="20"/>
          <w:szCs w:val="20"/>
        </w:rPr>
        <w:t>.</w:t>
      </w:r>
      <w:r w:rsidRPr="009909C0">
        <w:rPr>
          <w:rFonts w:ascii="Perpetua" w:hAnsi="Perpetua"/>
          <w:i/>
          <w:iCs/>
          <w:color w:val="000000" w:themeColor="text1"/>
          <w:sz w:val="20"/>
          <w:szCs w:val="20"/>
        </w:rPr>
        <w:t xml:space="preserve"> </w:t>
      </w:r>
      <w:r w:rsidRPr="009909C0">
        <w:rPr>
          <w:rFonts w:ascii="Perpetua" w:hAnsi="Perpetua"/>
          <w:color w:val="000000" w:themeColor="text1"/>
          <w:sz w:val="20"/>
          <w:szCs w:val="20"/>
        </w:rPr>
        <w:t>New Haven: Yale University Press.</w:t>
      </w:r>
    </w:p>
    <w:p w14:paraId="6A3782DD" w14:textId="30E60460" w:rsidR="005D0C85" w:rsidRPr="009909C0" w:rsidRDefault="00FB31B9" w:rsidP="009909C0">
      <w:pPr>
        <w:pStyle w:val="BodyA"/>
        <w:tabs>
          <w:tab w:val="left" w:pos="720"/>
        </w:tabs>
        <w:ind w:left="360" w:hanging="360"/>
        <w:rPr>
          <w:rFonts w:ascii="Perpetua" w:hAnsi="Perpetua"/>
          <w:color w:val="000000" w:themeColor="text1"/>
          <w:sz w:val="20"/>
          <w:szCs w:val="20"/>
        </w:rPr>
      </w:pPr>
      <w:r w:rsidRPr="009909C0">
        <w:rPr>
          <w:rFonts w:ascii="Perpetua" w:hAnsi="Perpetua"/>
          <w:color w:val="000000" w:themeColor="text1"/>
          <w:sz w:val="20"/>
          <w:szCs w:val="20"/>
        </w:rPr>
        <w:t xml:space="preserve">Eco, Umberto 1986: </w:t>
      </w:r>
      <w:r w:rsidRPr="009909C0">
        <w:rPr>
          <w:rFonts w:ascii="Perpetua" w:hAnsi="Perpetua"/>
          <w:i/>
          <w:iCs/>
          <w:color w:val="000000" w:themeColor="text1"/>
          <w:sz w:val="20"/>
          <w:szCs w:val="20"/>
        </w:rPr>
        <w:t>Art and Beauty in the Middle Ages</w:t>
      </w:r>
      <w:r w:rsidRPr="009909C0">
        <w:rPr>
          <w:rFonts w:ascii="Perpetua" w:hAnsi="Perpetua"/>
          <w:color w:val="000000" w:themeColor="text1"/>
          <w:sz w:val="20"/>
          <w:szCs w:val="20"/>
        </w:rPr>
        <w:t>, Hugh Bredin (trans.). New Haven: Yale University Press.</w:t>
      </w:r>
    </w:p>
    <w:p w14:paraId="0342A09C" w14:textId="0CA39319" w:rsidR="00431116" w:rsidRPr="009909C0" w:rsidRDefault="00431116" w:rsidP="009909C0">
      <w:pPr>
        <w:pStyle w:val="BodyA"/>
        <w:tabs>
          <w:tab w:val="left" w:pos="720"/>
        </w:tabs>
        <w:ind w:left="360" w:hanging="360"/>
        <w:rPr>
          <w:rFonts w:ascii="Perpetua" w:hAnsi="Perpetua"/>
          <w:color w:val="000000" w:themeColor="text1"/>
          <w:sz w:val="20"/>
          <w:szCs w:val="20"/>
        </w:rPr>
      </w:pPr>
      <w:r w:rsidRPr="009909C0">
        <w:rPr>
          <w:rFonts w:ascii="Perpetua" w:hAnsi="Perpetua"/>
          <w:color w:val="000000" w:themeColor="text1"/>
          <w:sz w:val="20"/>
          <w:szCs w:val="20"/>
        </w:rPr>
        <w:t xml:space="preserve">Greenberg, Clement 1993: </w:t>
      </w:r>
      <w:r w:rsidRPr="009909C0">
        <w:rPr>
          <w:rFonts w:ascii="Perpetua" w:hAnsi="Perpetua"/>
          <w:i/>
          <w:iCs/>
          <w:color w:val="000000" w:themeColor="text1"/>
          <w:sz w:val="20"/>
          <w:szCs w:val="20"/>
        </w:rPr>
        <w:t>The Collected Essays and Criticism</w:t>
      </w:r>
      <w:r w:rsidRPr="009909C0">
        <w:rPr>
          <w:rFonts w:ascii="Perpetua" w:hAnsi="Perpetua"/>
          <w:color w:val="000000" w:themeColor="text1"/>
          <w:sz w:val="20"/>
          <w:szCs w:val="20"/>
        </w:rPr>
        <w:t xml:space="preserve">. Chicago: University of Chicago Press. </w:t>
      </w:r>
    </w:p>
    <w:p w14:paraId="02AB9735" w14:textId="61EB2867" w:rsidR="005E10B4" w:rsidRPr="009909C0" w:rsidRDefault="005E10B4" w:rsidP="009909C0">
      <w:pPr>
        <w:pStyle w:val="BodyA"/>
        <w:tabs>
          <w:tab w:val="left" w:pos="720"/>
        </w:tabs>
        <w:ind w:left="360" w:hanging="360"/>
        <w:rPr>
          <w:rFonts w:ascii="Perpetua" w:hAnsi="Perpetua"/>
          <w:color w:val="000000" w:themeColor="text1"/>
          <w:sz w:val="20"/>
          <w:szCs w:val="20"/>
        </w:rPr>
      </w:pPr>
      <w:proofErr w:type="spellStart"/>
      <w:r w:rsidRPr="009909C0">
        <w:rPr>
          <w:rFonts w:ascii="Perpetua" w:eastAsia="Times New Roman" w:hAnsi="Perpetua"/>
          <w:color w:val="1A1A1A"/>
          <w:sz w:val="20"/>
          <w:szCs w:val="20"/>
          <w:bdr w:val="none" w:sz="0" w:space="0" w:color="auto"/>
        </w:rPr>
        <w:t>Hanslick</w:t>
      </w:r>
      <w:proofErr w:type="spellEnd"/>
      <w:r w:rsidRPr="009909C0">
        <w:rPr>
          <w:rFonts w:ascii="Perpetua" w:eastAsia="Times New Roman" w:hAnsi="Perpetua"/>
          <w:color w:val="1A1A1A"/>
          <w:sz w:val="20"/>
          <w:szCs w:val="20"/>
          <w:bdr w:val="none" w:sz="0" w:space="0" w:color="auto"/>
        </w:rPr>
        <w:t>, Eduard, 1854/1986: </w:t>
      </w:r>
      <w:r w:rsidRPr="009909C0">
        <w:rPr>
          <w:rFonts w:ascii="Perpetua" w:eastAsia="Times New Roman" w:hAnsi="Perpetua"/>
          <w:i/>
          <w:iCs/>
          <w:color w:val="1A1A1A"/>
          <w:sz w:val="20"/>
          <w:szCs w:val="20"/>
          <w:bdr w:val="none" w:sz="0" w:space="0" w:color="auto"/>
        </w:rPr>
        <w:t>On the Musically Beautiful: A Contribution towards the Revision of the Aesthetics of Music</w:t>
      </w:r>
      <w:r w:rsidR="00230C10" w:rsidRPr="009909C0">
        <w:rPr>
          <w:rFonts w:ascii="Perpetua" w:eastAsia="Times New Roman" w:hAnsi="Perpetua"/>
          <w:color w:val="1A1A1A"/>
          <w:sz w:val="20"/>
          <w:szCs w:val="20"/>
          <w:bdr w:val="none" w:sz="0" w:space="0" w:color="auto"/>
        </w:rPr>
        <w:t xml:space="preserve">, </w:t>
      </w:r>
      <w:r w:rsidRPr="009909C0">
        <w:rPr>
          <w:rFonts w:ascii="Perpetua" w:eastAsia="Times New Roman" w:hAnsi="Perpetua"/>
          <w:color w:val="1A1A1A"/>
          <w:sz w:val="20"/>
          <w:szCs w:val="20"/>
          <w:bdr w:val="none" w:sz="0" w:space="0" w:color="auto"/>
        </w:rPr>
        <w:t xml:space="preserve">Geoffrey </w:t>
      </w:r>
      <w:proofErr w:type="spellStart"/>
      <w:r w:rsidRPr="009909C0">
        <w:rPr>
          <w:rFonts w:ascii="Perpetua" w:eastAsia="Times New Roman" w:hAnsi="Perpetua"/>
          <w:color w:val="1A1A1A"/>
          <w:sz w:val="20"/>
          <w:szCs w:val="20"/>
          <w:bdr w:val="none" w:sz="0" w:space="0" w:color="auto"/>
        </w:rPr>
        <w:t>Payzant</w:t>
      </w:r>
      <w:proofErr w:type="spellEnd"/>
      <w:r w:rsidRPr="009909C0">
        <w:rPr>
          <w:rFonts w:ascii="Perpetua" w:eastAsia="Times New Roman" w:hAnsi="Perpetua"/>
          <w:color w:val="1A1A1A"/>
          <w:sz w:val="20"/>
          <w:szCs w:val="20"/>
          <w:bdr w:val="none" w:sz="0" w:space="0" w:color="auto"/>
        </w:rPr>
        <w:t xml:space="preserve"> (trans.)</w:t>
      </w:r>
      <w:r w:rsidR="00230C10" w:rsidRPr="009909C0">
        <w:rPr>
          <w:rFonts w:ascii="Perpetua" w:eastAsia="Times New Roman" w:hAnsi="Perpetua"/>
          <w:color w:val="1A1A1A"/>
          <w:sz w:val="20"/>
          <w:szCs w:val="20"/>
          <w:bdr w:val="none" w:sz="0" w:space="0" w:color="auto"/>
        </w:rPr>
        <w:t>.</w:t>
      </w:r>
      <w:r w:rsidRPr="009909C0">
        <w:rPr>
          <w:rFonts w:ascii="Perpetua" w:eastAsia="Times New Roman" w:hAnsi="Perpetua"/>
          <w:color w:val="1A1A1A"/>
          <w:sz w:val="20"/>
          <w:szCs w:val="20"/>
          <w:bdr w:val="none" w:sz="0" w:space="0" w:color="auto"/>
        </w:rPr>
        <w:t xml:space="preserve"> Indianapolis: Hackett. </w:t>
      </w:r>
    </w:p>
    <w:p w14:paraId="56022527" w14:textId="3E80A56B" w:rsidR="005D0C85" w:rsidRPr="009909C0" w:rsidRDefault="005D0C85" w:rsidP="009909C0">
      <w:pPr>
        <w:pStyle w:val="BodyA"/>
        <w:tabs>
          <w:tab w:val="left" w:pos="720"/>
        </w:tabs>
        <w:ind w:left="360" w:hanging="360"/>
        <w:rPr>
          <w:rFonts w:ascii="Perpetua" w:eastAsia="Times New Roman" w:hAnsi="Perpetua"/>
          <w:color w:val="1A1A1A"/>
          <w:sz w:val="20"/>
          <w:szCs w:val="20"/>
          <w:bdr w:val="none" w:sz="0" w:space="0" w:color="auto"/>
          <w:shd w:val="clear" w:color="auto" w:fill="FFFFFF"/>
        </w:rPr>
      </w:pPr>
      <w:r w:rsidRPr="009909C0">
        <w:rPr>
          <w:rFonts w:ascii="Perpetua" w:hAnsi="Perpetua"/>
          <w:color w:val="000000" w:themeColor="text1"/>
          <w:sz w:val="20"/>
          <w:szCs w:val="20"/>
        </w:rPr>
        <w:t>Hegel, Georg</w:t>
      </w:r>
      <w:r w:rsidR="00D93679" w:rsidRPr="009909C0">
        <w:rPr>
          <w:rFonts w:ascii="Perpetua" w:hAnsi="Perpetua"/>
          <w:color w:val="000000" w:themeColor="text1"/>
          <w:sz w:val="20"/>
          <w:szCs w:val="20"/>
        </w:rPr>
        <w:t xml:space="preserve"> </w:t>
      </w:r>
      <w:r w:rsidR="000F12BF" w:rsidRPr="009909C0">
        <w:rPr>
          <w:rFonts w:ascii="Perpetua" w:hAnsi="Perpetua"/>
          <w:color w:val="000000" w:themeColor="text1"/>
          <w:sz w:val="20"/>
          <w:szCs w:val="20"/>
        </w:rPr>
        <w:t>1835/</w:t>
      </w:r>
      <w:r w:rsidR="00D93679" w:rsidRPr="009909C0">
        <w:rPr>
          <w:rFonts w:ascii="Perpetua" w:hAnsi="Perpetua"/>
          <w:color w:val="000000" w:themeColor="text1"/>
          <w:sz w:val="20"/>
          <w:szCs w:val="20"/>
        </w:rPr>
        <w:t>1975</w:t>
      </w:r>
      <w:r w:rsidRPr="009909C0">
        <w:rPr>
          <w:rFonts w:ascii="Perpetua" w:hAnsi="Perpetua"/>
          <w:color w:val="000000" w:themeColor="text1"/>
          <w:sz w:val="20"/>
          <w:szCs w:val="20"/>
        </w:rPr>
        <w:t xml:space="preserve"> </w:t>
      </w:r>
      <w:r w:rsidRPr="009909C0">
        <w:rPr>
          <w:rFonts w:ascii="Perpetua" w:eastAsia="Times New Roman" w:hAnsi="Perpetua"/>
          <w:i/>
          <w:iCs/>
          <w:color w:val="1A1A1A"/>
          <w:sz w:val="20"/>
          <w:szCs w:val="20"/>
          <w:bdr w:val="none" w:sz="0" w:space="0" w:color="auto"/>
          <w:shd w:val="clear" w:color="auto" w:fill="FFFFFF"/>
        </w:rPr>
        <w:t>Aesthetics. Lectures on Fine Art</w:t>
      </w:r>
      <w:r w:rsidRPr="009909C0">
        <w:rPr>
          <w:rFonts w:ascii="Perpetua" w:eastAsia="Times New Roman" w:hAnsi="Perpetua"/>
          <w:color w:val="1A1A1A"/>
          <w:sz w:val="20"/>
          <w:szCs w:val="20"/>
          <w:bdr w:val="none" w:sz="0" w:space="0" w:color="auto"/>
          <w:shd w:val="clear" w:color="auto" w:fill="FFFFFF"/>
        </w:rPr>
        <w:t>, trans. T.M. Knox, 2 vols. Oxford: Clarendon Press</w:t>
      </w:r>
      <w:r w:rsidR="005E10B4" w:rsidRPr="009909C0">
        <w:rPr>
          <w:rFonts w:ascii="Perpetua" w:eastAsia="Times New Roman" w:hAnsi="Perpetua"/>
          <w:color w:val="1A1A1A"/>
          <w:sz w:val="20"/>
          <w:szCs w:val="20"/>
          <w:bdr w:val="none" w:sz="0" w:space="0" w:color="auto"/>
          <w:shd w:val="clear" w:color="auto" w:fill="FFFFFF"/>
        </w:rPr>
        <w:t>.</w:t>
      </w:r>
    </w:p>
    <w:p w14:paraId="407D058A" w14:textId="77777777" w:rsidR="008A634B" w:rsidRPr="009909C0" w:rsidRDefault="00700132" w:rsidP="009909C0">
      <w:pPr>
        <w:pStyle w:val="BodyA"/>
        <w:tabs>
          <w:tab w:val="left" w:pos="720"/>
        </w:tabs>
        <w:ind w:left="360" w:hanging="360"/>
        <w:rPr>
          <w:rFonts w:ascii="Perpetua" w:eastAsia="Times New Roman" w:hAnsi="Perpetua"/>
          <w:color w:val="000000" w:themeColor="text1"/>
          <w:sz w:val="20"/>
          <w:szCs w:val="20"/>
          <w:bdr w:val="none" w:sz="0" w:space="0" w:color="auto"/>
          <w:shd w:val="clear" w:color="auto" w:fill="FFFFFF"/>
        </w:rPr>
      </w:pPr>
      <w:r w:rsidRPr="00700132">
        <w:rPr>
          <w:rFonts w:ascii="Perpetua" w:eastAsia="Times New Roman" w:hAnsi="Perpetua"/>
          <w:color w:val="000000" w:themeColor="text1"/>
          <w:sz w:val="20"/>
          <w:szCs w:val="20"/>
          <w:bdr w:val="none" w:sz="0" w:space="0" w:color="auto"/>
          <w:shd w:val="clear" w:color="auto" w:fill="FFFFFF"/>
        </w:rPr>
        <w:t>Heisenberg,</w:t>
      </w:r>
      <w:r w:rsidRPr="009909C0">
        <w:rPr>
          <w:rFonts w:ascii="Perpetua" w:eastAsia="Times New Roman" w:hAnsi="Perpetua"/>
          <w:color w:val="000000" w:themeColor="text1"/>
          <w:sz w:val="20"/>
          <w:szCs w:val="20"/>
          <w:bdr w:val="none" w:sz="0" w:space="0" w:color="auto"/>
          <w:shd w:val="clear" w:color="auto" w:fill="FFFFFF"/>
        </w:rPr>
        <w:t xml:space="preserve"> Werner 1974:</w:t>
      </w:r>
      <w:r w:rsidRPr="00700132">
        <w:rPr>
          <w:rFonts w:ascii="Perpetua" w:eastAsia="Times New Roman" w:hAnsi="Perpetua"/>
          <w:color w:val="000000" w:themeColor="text1"/>
          <w:sz w:val="20"/>
          <w:szCs w:val="20"/>
          <w:bdr w:val="none" w:sz="0" w:space="0" w:color="auto"/>
          <w:shd w:val="clear" w:color="auto" w:fill="FFFFFF"/>
        </w:rPr>
        <w:t xml:space="preserve"> </w:t>
      </w:r>
      <w:r w:rsidRPr="009909C0">
        <w:rPr>
          <w:rFonts w:ascii="Perpetua" w:eastAsia="Times New Roman" w:hAnsi="Perpetua"/>
          <w:color w:val="000000" w:themeColor="text1"/>
          <w:sz w:val="20"/>
          <w:szCs w:val="20"/>
          <w:bdr w:val="none" w:sz="0" w:space="0" w:color="auto"/>
          <w:shd w:val="clear" w:color="auto" w:fill="FFFFFF"/>
        </w:rPr>
        <w:t>‘</w:t>
      </w:r>
      <w:r w:rsidRPr="00700132">
        <w:rPr>
          <w:rFonts w:ascii="Perpetua" w:eastAsia="Times New Roman" w:hAnsi="Perpetua"/>
          <w:color w:val="000000" w:themeColor="text1"/>
          <w:sz w:val="20"/>
          <w:szCs w:val="20"/>
          <w:bdr w:val="none" w:sz="0" w:space="0" w:color="auto"/>
          <w:shd w:val="clear" w:color="auto" w:fill="FFFFFF"/>
        </w:rPr>
        <w:t>The Meaning of Beauty in the Exact Sciences</w:t>
      </w:r>
      <w:r w:rsidRPr="009909C0">
        <w:rPr>
          <w:rFonts w:ascii="Perpetua" w:eastAsia="Times New Roman" w:hAnsi="Perpetua"/>
          <w:color w:val="000000" w:themeColor="text1"/>
          <w:sz w:val="20"/>
          <w:szCs w:val="20"/>
          <w:bdr w:val="none" w:sz="0" w:space="0" w:color="auto"/>
          <w:shd w:val="clear" w:color="auto" w:fill="FFFFFF"/>
        </w:rPr>
        <w:t>’.</w:t>
      </w:r>
      <w:r w:rsidRPr="00700132">
        <w:rPr>
          <w:rFonts w:ascii="Perpetua" w:eastAsia="Times New Roman" w:hAnsi="Perpetua"/>
          <w:color w:val="000000" w:themeColor="text1"/>
          <w:sz w:val="20"/>
          <w:szCs w:val="20"/>
          <w:bdr w:val="none" w:sz="0" w:space="0" w:color="auto"/>
          <w:shd w:val="clear" w:color="auto" w:fill="FFFFFF"/>
        </w:rPr>
        <w:t xml:space="preserve"> </w:t>
      </w:r>
      <w:r w:rsidRPr="009909C0">
        <w:rPr>
          <w:rFonts w:ascii="Perpetua" w:eastAsia="Times New Roman" w:hAnsi="Perpetua"/>
          <w:color w:val="000000" w:themeColor="text1"/>
          <w:sz w:val="20"/>
          <w:szCs w:val="20"/>
          <w:bdr w:val="none" w:sz="0" w:space="0" w:color="auto"/>
          <w:shd w:val="clear" w:color="auto" w:fill="FFFFFF"/>
        </w:rPr>
        <w:t>I</w:t>
      </w:r>
      <w:r w:rsidRPr="00700132">
        <w:rPr>
          <w:rFonts w:ascii="Perpetua" w:eastAsia="Times New Roman" w:hAnsi="Perpetua"/>
          <w:color w:val="000000" w:themeColor="text1"/>
          <w:sz w:val="20"/>
          <w:szCs w:val="20"/>
          <w:bdr w:val="none" w:sz="0" w:space="0" w:color="auto"/>
          <w:shd w:val="clear" w:color="auto" w:fill="FFFFFF"/>
        </w:rPr>
        <w:t>n </w:t>
      </w:r>
      <w:hyperlink r:id="rId7" w:tgtFrame="_blank" w:history="1">
        <w:r w:rsidRPr="00700132">
          <w:rPr>
            <w:rFonts w:ascii="Perpetua" w:eastAsia="Times New Roman" w:hAnsi="Perpetua"/>
            <w:i/>
            <w:iCs/>
            <w:color w:val="000000" w:themeColor="text1"/>
            <w:sz w:val="20"/>
            <w:szCs w:val="20"/>
            <w:bdr w:val="none" w:sz="0" w:space="0" w:color="auto"/>
            <w:shd w:val="clear" w:color="auto" w:fill="FFFFFF"/>
          </w:rPr>
          <w:t>Across the Frontier</w:t>
        </w:r>
      </w:hyperlink>
      <w:r w:rsidRPr="009909C0">
        <w:rPr>
          <w:rFonts w:ascii="Perpetua" w:eastAsia="Times New Roman" w:hAnsi="Perpetua"/>
          <w:color w:val="000000" w:themeColor="text1"/>
          <w:sz w:val="20"/>
          <w:szCs w:val="20"/>
          <w:bdr w:val="none" w:sz="0" w:space="0" w:color="auto"/>
        </w:rPr>
        <w:t>s</w:t>
      </w:r>
      <w:r w:rsidRPr="009909C0">
        <w:rPr>
          <w:rFonts w:ascii="Perpetua" w:eastAsia="Times New Roman" w:hAnsi="Perpetua"/>
          <w:color w:val="000000" w:themeColor="text1"/>
          <w:sz w:val="20"/>
          <w:szCs w:val="20"/>
          <w:bdr w:val="none" w:sz="0" w:space="0" w:color="auto"/>
          <w:shd w:val="clear" w:color="auto" w:fill="FFFFFF"/>
        </w:rPr>
        <w:t xml:space="preserve">, </w:t>
      </w:r>
      <w:r w:rsidR="00D1536B" w:rsidRPr="009909C0">
        <w:rPr>
          <w:rFonts w:ascii="Perpetua" w:eastAsia="Times New Roman" w:hAnsi="Perpetua"/>
          <w:color w:val="000000" w:themeColor="text1"/>
          <w:sz w:val="20"/>
          <w:szCs w:val="20"/>
          <w:bdr w:val="none" w:sz="0" w:space="0" w:color="auto"/>
          <w:shd w:val="clear" w:color="auto" w:fill="FFFFFF"/>
        </w:rPr>
        <w:t xml:space="preserve">Ruth Nanda </w:t>
      </w:r>
      <w:proofErr w:type="spellStart"/>
      <w:r w:rsidR="00D1536B" w:rsidRPr="009909C0">
        <w:rPr>
          <w:rFonts w:ascii="Perpetua" w:eastAsia="Times New Roman" w:hAnsi="Perpetua"/>
          <w:color w:val="000000" w:themeColor="text1"/>
          <w:sz w:val="20"/>
          <w:szCs w:val="20"/>
          <w:bdr w:val="none" w:sz="0" w:space="0" w:color="auto"/>
          <w:shd w:val="clear" w:color="auto" w:fill="FFFFFF"/>
        </w:rPr>
        <w:t>Anshen</w:t>
      </w:r>
      <w:proofErr w:type="spellEnd"/>
      <w:r w:rsidR="00D1536B" w:rsidRPr="009909C0">
        <w:rPr>
          <w:rFonts w:ascii="Perpetua" w:eastAsia="Times New Roman" w:hAnsi="Perpetua"/>
          <w:color w:val="000000" w:themeColor="text1"/>
          <w:sz w:val="20"/>
          <w:szCs w:val="20"/>
          <w:bdr w:val="none" w:sz="0" w:space="0" w:color="auto"/>
          <w:shd w:val="clear" w:color="auto" w:fill="FFFFFF"/>
        </w:rPr>
        <w:t xml:space="preserve"> (ed.) and</w:t>
      </w:r>
      <w:r w:rsidRPr="009909C0">
        <w:rPr>
          <w:rFonts w:ascii="Perpetua" w:eastAsia="Times New Roman" w:hAnsi="Perpetua"/>
          <w:color w:val="000000" w:themeColor="text1"/>
          <w:sz w:val="20"/>
          <w:szCs w:val="20"/>
          <w:bdr w:val="none" w:sz="0" w:space="0" w:color="auto"/>
          <w:shd w:val="clear" w:color="auto" w:fill="FFFFFF"/>
        </w:rPr>
        <w:t xml:space="preserve"> Peter Heath</w:t>
      </w:r>
      <w:r w:rsidR="00D1536B" w:rsidRPr="009909C0">
        <w:rPr>
          <w:rFonts w:ascii="Perpetua" w:eastAsia="Times New Roman" w:hAnsi="Perpetua"/>
          <w:color w:val="000000" w:themeColor="text1"/>
          <w:sz w:val="20"/>
          <w:szCs w:val="20"/>
          <w:bdr w:val="none" w:sz="0" w:space="0" w:color="auto"/>
          <w:shd w:val="clear" w:color="auto" w:fill="FFFFFF"/>
        </w:rPr>
        <w:t xml:space="preserve"> (trans.)</w:t>
      </w:r>
      <w:r w:rsidRPr="009909C0">
        <w:rPr>
          <w:rFonts w:ascii="Perpetua" w:eastAsia="Times New Roman" w:hAnsi="Perpetua"/>
          <w:color w:val="000000" w:themeColor="text1"/>
          <w:sz w:val="20"/>
          <w:szCs w:val="20"/>
          <w:bdr w:val="none" w:sz="0" w:space="0" w:color="auto"/>
          <w:shd w:val="clear" w:color="auto" w:fill="FFFFFF"/>
        </w:rPr>
        <w:t xml:space="preserve">. </w:t>
      </w:r>
      <w:r w:rsidRPr="00700132">
        <w:rPr>
          <w:rFonts w:ascii="Perpetua" w:eastAsia="Times New Roman" w:hAnsi="Perpetua"/>
          <w:color w:val="000000" w:themeColor="text1"/>
          <w:sz w:val="20"/>
          <w:szCs w:val="20"/>
          <w:bdr w:val="none" w:sz="0" w:space="0" w:color="auto"/>
          <w:shd w:val="clear" w:color="auto" w:fill="FFFFFF"/>
        </w:rPr>
        <w:t>New York: Harper &amp; Row, p</w:t>
      </w:r>
      <w:r w:rsidRPr="009909C0">
        <w:rPr>
          <w:rFonts w:ascii="Perpetua" w:eastAsia="Times New Roman" w:hAnsi="Perpetua"/>
          <w:color w:val="000000" w:themeColor="text1"/>
          <w:sz w:val="20"/>
          <w:szCs w:val="20"/>
          <w:bdr w:val="none" w:sz="0" w:space="0" w:color="auto"/>
          <w:shd w:val="clear" w:color="auto" w:fill="FFFFFF"/>
        </w:rPr>
        <w:t>p</w:t>
      </w:r>
      <w:r w:rsidRPr="00700132">
        <w:rPr>
          <w:rFonts w:ascii="Perpetua" w:eastAsia="Times New Roman" w:hAnsi="Perpetua"/>
          <w:color w:val="000000" w:themeColor="text1"/>
          <w:sz w:val="20"/>
          <w:szCs w:val="20"/>
          <w:bdr w:val="none" w:sz="0" w:space="0" w:color="auto"/>
          <w:shd w:val="clear" w:color="auto" w:fill="FFFFFF"/>
        </w:rPr>
        <w:t>. 1</w:t>
      </w:r>
      <w:r w:rsidR="00D1536B" w:rsidRPr="009909C0">
        <w:rPr>
          <w:rFonts w:ascii="Perpetua" w:eastAsia="Times New Roman" w:hAnsi="Perpetua"/>
          <w:color w:val="000000" w:themeColor="text1"/>
          <w:sz w:val="20"/>
          <w:szCs w:val="20"/>
          <w:bdr w:val="none" w:sz="0" w:space="0" w:color="auto"/>
          <w:shd w:val="clear" w:color="auto" w:fill="FFFFFF"/>
        </w:rPr>
        <w:t>66</w:t>
      </w:r>
      <w:r w:rsidRPr="009909C0">
        <w:rPr>
          <w:rFonts w:ascii="Perpetua" w:eastAsia="Times New Roman" w:hAnsi="Perpetua"/>
          <w:color w:val="000000" w:themeColor="text1"/>
          <w:sz w:val="20"/>
          <w:szCs w:val="20"/>
          <w:bdr w:val="none" w:sz="0" w:space="0" w:color="auto"/>
          <w:shd w:val="clear" w:color="auto" w:fill="FFFFFF"/>
        </w:rPr>
        <w:t>-</w:t>
      </w:r>
      <w:r w:rsidR="00D1536B" w:rsidRPr="009909C0">
        <w:rPr>
          <w:rFonts w:ascii="Perpetua" w:eastAsia="Times New Roman" w:hAnsi="Perpetua"/>
          <w:color w:val="000000" w:themeColor="text1"/>
          <w:sz w:val="20"/>
          <w:szCs w:val="20"/>
          <w:bdr w:val="none" w:sz="0" w:space="0" w:color="auto"/>
          <w:shd w:val="clear" w:color="auto" w:fill="FFFFFF"/>
        </w:rPr>
        <w:t>83</w:t>
      </w:r>
      <w:r w:rsidRPr="00700132">
        <w:rPr>
          <w:rFonts w:ascii="Perpetua" w:eastAsia="Times New Roman" w:hAnsi="Perpetua"/>
          <w:color w:val="000000" w:themeColor="text1"/>
          <w:sz w:val="20"/>
          <w:szCs w:val="20"/>
          <w:bdr w:val="none" w:sz="0" w:space="0" w:color="auto"/>
          <w:shd w:val="clear" w:color="auto" w:fill="FFFFFF"/>
        </w:rPr>
        <w:t>.</w:t>
      </w:r>
    </w:p>
    <w:p w14:paraId="543B5A72" w14:textId="6C70BA03" w:rsidR="008C2B23" w:rsidRPr="009909C0" w:rsidRDefault="008C2B23" w:rsidP="009909C0">
      <w:pPr>
        <w:pStyle w:val="BodyA"/>
        <w:tabs>
          <w:tab w:val="left" w:pos="720"/>
        </w:tabs>
        <w:ind w:left="360" w:hanging="360"/>
        <w:rPr>
          <w:rFonts w:ascii="Perpetua" w:hAnsi="Perpetua"/>
          <w:sz w:val="20"/>
          <w:szCs w:val="20"/>
        </w:rPr>
      </w:pPr>
      <w:r w:rsidRPr="009909C0">
        <w:rPr>
          <w:rFonts w:ascii="Perpetua" w:hAnsi="Perpetua"/>
          <w:color w:val="000000" w:themeColor="text1"/>
          <w:sz w:val="20"/>
          <w:szCs w:val="20"/>
        </w:rPr>
        <w:t>Holt, Jim 2006: ‘</w:t>
      </w:r>
      <w:r w:rsidRPr="009909C0">
        <w:rPr>
          <w:rFonts w:ascii="Perpetua" w:hAnsi="Perpetua"/>
          <w:sz w:val="20"/>
          <w:szCs w:val="20"/>
        </w:rPr>
        <w:t xml:space="preserve">Unstrung’. </w:t>
      </w:r>
      <w:r w:rsidRPr="009909C0">
        <w:rPr>
          <w:rFonts w:ascii="Perpetua" w:hAnsi="Perpetua"/>
          <w:i/>
          <w:iCs/>
          <w:sz w:val="20"/>
          <w:szCs w:val="20"/>
        </w:rPr>
        <w:t>The New Yorker</w:t>
      </w:r>
      <w:r w:rsidRPr="009909C0">
        <w:rPr>
          <w:rFonts w:ascii="Perpetua" w:hAnsi="Perpetua"/>
          <w:sz w:val="20"/>
          <w:szCs w:val="20"/>
        </w:rPr>
        <w:t xml:space="preserve"> October 2, pp. 86-91.</w:t>
      </w:r>
    </w:p>
    <w:p w14:paraId="3021462A" w14:textId="71186051" w:rsidR="00AD4C06" w:rsidRPr="009909C0" w:rsidRDefault="00AD4C06" w:rsidP="009909C0">
      <w:pPr>
        <w:pStyle w:val="BodyA"/>
        <w:tabs>
          <w:tab w:val="left" w:pos="720"/>
        </w:tabs>
        <w:ind w:left="360" w:hanging="360"/>
        <w:rPr>
          <w:rFonts w:ascii="Perpetua" w:hAnsi="Perpetua"/>
          <w:sz w:val="20"/>
          <w:szCs w:val="20"/>
        </w:rPr>
      </w:pPr>
      <w:r w:rsidRPr="009909C0">
        <w:rPr>
          <w:rFonts w:ascii="Perpetua" w:hAnsi="Perpetua"/>
          <w:sz w:val="20"/>
          <w:szCs w:val="20"/>
        </w:rPr>
        <w:t xml:space="preserve">Hume, David </w:t>
      </w:r>
      <w:r w:rsidRPr="00AD4C06">
        <w:rPr>
          <w:rFonts w:ascii="Perpetua" w:eastAsia="Times New Roman" w:hAnsi="Perpetua"/>
          <w:color w:val="1A1A1A"/>
          <w:sz w:val="20"/>
          <w:szCs w:val="20"/>
          <w:bdr w:val="none" w:sz="0" w:space="0" w:color="auto"/>
          <w:shd w:val="clear" w:color="auto" w:fill="FFFFFF"/>
        </w:rPr>
        <w:t>1751/1986</w:t>
      </w:r>
      <w:r w:rsidR="00F06A27" w:rsidRPr="009909C0">
        <w:rPr>
          <w:rFonts w:ascii="Perpetua" w:eastAsia="Times New Roman" w:hAnsi="Perpetua"/>
          <w:color w:val="1A1A1A"/>
          <w:sz w:val="20"/>
          <w:szCs w:val="20"/>
          <w:bdr w:val="none" w:sz="0" w:space="0" w:color="auto"/>
          <w:shd w:val="clear" w:color="auto" w:fill="FFFFFF"/>
        </w:rPr>
        <w:t>:</w:t>
      </w:r>
      <w:r w:rsidRPr="00AD4C06">
        <w:rPr>
          <w:rFonts w:ascii="Perpetua" w:eastAsia="Times New Roman" w:hAnsi="Perpetua"/>
          <w:color w:val="1A1A1A"/>
          <w:sz w:val="20"/>
          <w:szCs w:val="20"/>
          <w:bdr w:val="none" w:sz="0" w:space="0" w:color="auto"/>
          <w:shd w:val="clear" w:color="auto" w:fill="FFFFFF"/>
        </w:rPr>
        <w:t> </w:t>
      </w:r>
      <w:r w:rsidRPr="00AD4C06">
        <w:rPr>
          <w:rFonts w:ascii="Perpetua" w:eastAsia="Times New Roman" w:hAnsi="Perpetua"/>
          <w:i/>
          <w:iCs/>
          <w:color w:val="1A1A1A"/>
          <w:sz w:val="20"/>
          <w:szCs w:val="20"/>
          <w:bdr w:val="none" w:sz="0" w:space="0" w:color="auto"/>
          <w:shd w:val="clear" w:color="auto" w:fill="FFFFFF"/>
        </w:rPr>
        <w:t>An Enquiry Concerning the Principles of Morals</w:t>
      </w:r>
      <w:r w:rsidRPr="00AD4C06">
        <w:rPr>
          <w:rFonts w:ascii="Perpetua" w:eastAsia="Times New Roman" w:hAnsi="Perpetua"/>
          <w:color w:val="1A1A1A"/>
          <w:sz w:val="20"/>
          <w:szCs w:val="20"/>
          <w:bdr w:val="none" w:sz="0" w:space="0" w:color="auto"/>
          <w:shd w:val="clear" w:color="auto" w:fill="FFFFFF"/>
        </w:rPr>
        <w:t>, in </w:t>
      </w:r>
      <w:r w:rsidRPr="00AD4C06">
        <w:rPr>
          <w:rFonts w:ascii="Perpetua" w:eastAsia="Times New Roman" w:hAnsi="Perpetua"/>
          <w:i/>
          <w:iCs/>
          <w:color w:val="1A1A1A"/>
          <w:sz w:val="20"/>
          <w:szCs w:val="20"/>
          <w:bdr w:val="none" w:sz="0" w:space="0" w:color="auto"/>
          <w:shd w:val="clear" w:color="auto" w:fill="FFFFFF"/>
        </w:rPr>
        <w:t>Enquiries concerning Human Understanding and concerning the Principles of Morals</w:t>
      </w:r>
      <w:r w:rsidRPr="00AD4C06">
        <w:rPr>
          <w:rFonts w:ascii="Perpetua" w:eastAsia="Times New Roman" w:hAnsi="Perpetua"/>
          <w:color w:val="1A1A1A"/>
          <w:sz w:val="20"/>
          <w:szCs w:val="20"/>
          <w:bdr w:val="none" w:sz="0" w:space="0" w:color="auto"/>
          <w:shd w:val="clear" w:color="auto" w:fill="FFFFFF"/>
        </w:rPr>
        <w:t>, 3</w:t>
      </w:r>
      <w:r w:rsidRPr="00AD4C06">
        <w:rPr>
          <w:rFonts w:ascii="Perpetua" w:eastAsia="Times New Roman" w:hAnsi="Perpetua"/>
          <w:color w:val="1A1A1A"/>
          <w:sz w:val="20"/>
          <w:szCs w:val="20"/>
          <w:bdr w:val="none" w:sz="0" w:space="0" w:color="auto"/>
          <w:shd w:val="clear" w:color="auto" w:fill="FFFFFF"/>
          <w:vertAlign w:val="superscript"/>
        </w:rPr>
        <w:t>rd</w:t>
      </w:r>
      <w:r w:rsidRPr="00AD4C06">
        <w:rPr>
          <w:rFonts w:ascii="Perpetua" w:eastAsia="Times New Roman" w:hAnsi="Perpetua"/>
          <w:color w:val="1A1A1A"/>
          <w:sz w:val="20"/>
          <w:szCs w:val="20"/>
          <w:bdr w:val="none" w:sz="0" w:space="0" w:color="auto"/>
          <w:shd w:val="clear" w:color="auto" w:fill="FFFFFF"/>
        </w:rPr>
        <w:t> </w:t>
      </w:r>
      <w:proofErr w:type="spellStart"/>
      <w:r w:rsidRPr="00AD4C06">
        <w:rPr>
          <w:rFonts w:ascii="Perpetua" w:eastAsia="Times New Roman" w:hAnsi="Perpetua"/>
          <w:color w:val="1A1A1A"/>
          <w:sz w:val="20"/>
          <w:szCs w:val="20"/>
          <w:bdr w:val="none" w:sz="0" w:space="0" w:color="auto"/>
          <w:shd w:val="clear" w:color="auto" w:fill="FFFFFF"/>
        </w:rPr>
        <w:t>ed</w:t>
      </w:r>
      <w:r w:rsidR="00F06A27" w:rsidRPr="009909C0">
        <w:rPr>
          <w:rFonts w:ascii="Perpetua" w:eastAsia="Times New Roman" w:hAnsi="Perpetua"/>
          <w:color w:val="1A1A1A"/>
          <w:sz w:val="20"/>
          <w:szCs w:val="20"/>
          <w:bdr w:val="none" w:sz="0" w:space="0" w:color="auto"/>
          <w:shd w:val="clear" w:color="auto" w:fill="FFFFFF"/>
        </w:rPr>
        <w:t>n</w:t>
      </w:r>
      <w:proofErr w:type="spellEnd"/>
      <w:r w:rsidR="00F06A27" w:rsidRPr="009909C0">
        <w:rPr>
          <w:rFonts w:ascii="Perpetua" w:eastAsia="Times New Roman" w:hAnsi="Perpetua"/>
          <w:color w:val="1A1A1A"/>
          <w:sz w:val="20"/>
          <w:szCs w:val="20"/>
          <w:bdr w:val="none" w:sz="0" w:space="0" w:color="auto"/>
          <w:shd w:val="clear" w:color="auto" w:fill="FFFFFF"/>
        </w:rPr>
        <w:t>.</w:t>
      </w:r>
      <w:r w:rsidRPr="00AD4C06">
        <w:rPr>
          <w:rFonts w:ascii="Perpetua" w:eastAsia="Times New Roman" w:hAnsi="Perpetua"/>
          <w:color w:val="1A1A1A"/>
          <w:sz w:val="20"/>
          <w:szCs w:val="20"/>
          <w:bdr w:val="none" w:sz="0" w:space="0" w:color="auto"/>
          <w:shd w:val="clear" w:color="auto" w:fill="FFFFFF"/>
        </w:rPr>
        <w:t xml:space="preserve"> L. A. Shelby-</w:t>
      </w:r>
      <w:proofErr w:type="spellStart"/>
      <w:r w:rsidRPr="00AD4C06">
        <w:rPr>
          <w:rFonts w:ascii="Perpetua" w:eastAsia="Times New Roman" w:hAnsi="Perpetua"/>
          <w:color w:val="1A1A1A"/>
          <w:sz w:val="20"/>
          <w:szCs w:val="20"/>
          <w:bdr w:val="none" w:sz="0" w:space="0" w:color="auto"/>
          <w:shd w:val="clear" w:color="auto" w:fill="FFFFFF"/>
        </w:rPr>
        <w:t>Bigge</w:t>
      </w:r>
      <w:proofErr w:type="spellEnd"/>
      <w:r w:rsidRPr="00AD4C06">
        <w:rPr>
          <w:rFonts w:ascii="Perpetua" w:eastAsia="Times New Roman" w:hAnsi="Perpetua"/>
          <w:color w:val="1A1A1A"/>
          <w:sz w:val="20"/>
          <w:szCs w:val="20"/>
          <w:bdr w:val="none" w:sz="0" w:space="0" w:color="auto"/>
          <w:shd w:val="clear" w:color="auto" w:fill="FFFFFF"/>
        </w:rPr>
        <w:t xml:space="preserve"> (ed.)</w:t>
      </w:r>
      <w:r w:rsidR="005D0C85" w:rsidRPr="009909C0">
        <w:rPr>
          <w:rFonts w:ascii="Perpetua" w:eastAsia="Times New Roman" w:hAnsi="Perpetua"/>
          <w:color w:val="1A1A1A"/>
          <w:sz w:val="20"/>
          <w:szCs w:val="20"/>
          <w:bdr w:val="none" w:sz="0" w:space="0" w:color="auto"/>
          <w:shd w:val="clear" w:color="auto" w:fill="FFFFFF"/>
        </w:rPr>
        <w:t>.</w:t>
      </w:r>
      <w:r w:rsidRPr="00AD4C06">
        <w:rPr>
          <w:rFonts w:ascii="Perpetua" w:eastAsia="Times New Roman" w:hAnsi="Perpetua"/>
          <w:color w:val="1A1A1A"/>
          <w:sz w:val="20"/>
          <w:szCs w:val="20"/>
          <w:bdr w:val="none" w:sz="0" w:space="0" w:color="auto"/>
          <w:shd w:val="clear" w:color="auto" w:fill="FFFFFF"/>
        </w:rPr>
        <w:t xml:space="preserve"> Oxford: Clarendon Press.</w:t>
      </w:r>
    </w:p>
    <w:p w14:paraId="79D32103" w14:textId="70BD29CA" w:rsidR="005D52B1" w:rsidRPr="009909C0" w:rsidRDefault="005D52B1" w:rsidP="009909C0">
      <w:pPr>
        <w:pStyle w:val="BodyA"/>
        <w:tabs>
          <w:tab w:val="left" w:pos="720"/>
        </w:tabs>
        <w:ind w:left="360" w:hanging="360"/>
        <w:rPr>
          <w:rFonts w:ascii="Perpetua" w:hAnsi="Perpetua"/>
          <w:sz w:val="20"/>
          <w:szCs w:val="20"/>
        </w:rPr>
      </w:pPr>
      <w:proofErr w:type="spellStart"/>
      <w:r w:rsidRPr="009909C0">
        <w:rPr>
          <w:rFonts w:ascii="Perpetua" w:hAnsi="Perpetua"/>
          <w:sz w:val="20"/>
          <w:szCs w:val="20"/>
          <w:lang w:val="de-DE"/>
        </w:rPr>
        <w:t>Hutcheson</w:t>
      </w:r>
      <w:proofErr w:type="spellEnd"/>
      <w:r w:rsidRPr="009909C0">
        <w:rPr>
          <w:rFonts w:ascii="Perpetua" w:hAnsi="Perpetua"/>
          <w:sz w:val="20"/>
          <w:szCs w:val="20"/>
          <w:lang w:val="de-DE"/>
        </w:rPr>
        <w:t xml:space="preserve">, Francis 1726/2004: </w:t>
      </w:r>
      <w:r w:rsidRPr="009909C0">
        <w:rPr>
          <w:rFonts w:ascii="Perpetua" w:hAnsi="Perpetua"/>
          <w:i/>
          <w:iCs/>
          <w:sz w:val="20"/>
          <w:szCs w:val="20"/>
        </w:rPr>
        <w:t xml:space="preserve">An </w:t>
      </w:r>
      <w:r w:rsidR="00E625EA">
        <w:rPr>
          <w:rFonts w:ascii="Perpetua" w:hAnsi="Perpetua"/>
          <w:i/>
          <w:iCs/>
          <w:sz w:val="20"/>
          <w:szCs w:val="20"/>
        </w:rPr>
        <w:t>I</w:t>
      </w:r>
      <w:r w:rsidRPr="009909C0">
        <w:rPr>
          <w:rFonts w:ascii="Perpetua" w:hAnsi="Perpetua"/>
          <w:i/>
          <w:iCs/>
          <w:sz w:val="20"/>
          <w:szCs w:val="20"/>
        </w:rPr>
        <w:t>nquiry into the Original of Our Ideas of Virtue and Beauty</w:t>
      </w:r>
      <w:r w:rsidR="00C116A8">
        <w:rPr>
          <w:rFonts w:ascii="Perpetua" w:hAnsi="Perpetua"/>
          <w:sz w:val="20"/>
          <w:szCs w:val="20"/>
        </w:rPr>
        <w:t xml:space="preserve">, Wolfgang </w:t>
      </w:r>
      <w:proofErr w:type="spellStart"/>
      <w:r w:rsidR="00C116A8">
        <w:rPr>
          <w:rFonts w:ascii="Perpetua" w:hAnsi="Perpetua"/>
          <w:sz w:val="20"/>
          <w:szCs w:val="20"/>
        </w:rPr>
        <w:t>Leidhold</w:t>
      </w:r>
      <w:proofErr w:type="spellEnd"/>
      <w:r w:rsidR="00C116A8">
        <w:rPr>
          <w:rFonts w:ascii="Perpetua" w:hAnsi="Perpetua"/>
          <w:sz w:val="20"/>
          <w:szCs w:val="20"/>
        </w:rPr>
        <w:t xml:space="preserve"> (ed.).</w:t>
      </w:r>
      <w:r w:rsidR="00D93679" w:rsidRPr="009909C0">
        <w:rPr>
          <w:rFonts w:ascii="Perpetua" w:hAnsi="Perpetua"/>
          <w:sz w:val="20"/>
          <w:szCs w:val="20"/>
        </w:rPr>
        <w:t xml:space="preserve"> Indianapolis: Liberty Fund.</w:t>
      </w:r>
    </w:p>
    <w:p w14:paraId="2CFAA831" w14:textId="337E4A79" w:rsidR="00184DD3" w:rsidRPr="001A037E" w:rsidRDefault="0074188A" w:rsidP="009909C0">
      <w:pPr>
        <w:pStyle w:val="BodyA"/>
        <w:tabs>
          <w:tab w:val="left" w:pos="720"/>
        </w:tabs>
        <w:ind w:left="360" w:hanging="360"/>
        <w:rPr>
          <w:rFonts w:ascii="Perpetua" w:hAnsi="Perpetua"/>
          <w:sz w:val="20"/>
          <w:szCs w:val="20"/>
        </w:rPr>
      </w:pPr>
      <w:r w:rsidRPr="009909C0">
        <w:rPr>
          <w:rFonts w:ascii="Perpetua" w:hAnsi="Perpetua"/>
          <w:color w:val="000000" w:themeColor="text1"/>
          <w:sz w:val="20"/>
          <w:szCs w:val="20"/>
        </w:rPr>
        <w:t xml:space="preserve">— </w:t>
      </w:r>
      <w:r w:rsidRPr="009909C0">
        <w:rPr>
          <w:rFonts w:ascii="Perpetua" w:hAnsi="Perpetua" w:cs="Futura"/>
          <w:sz w:val="20"/>
          <w:szCs w:val="20"/>
        </w:rPr>
        <w:t>1742/200</w:t>
      </w:r>
      <w:r w:rsidR="005D0C85" w:rsidRPr="009909C0">
        <w:rPr>
          <w:rFonts w:ascii="Perpetua" w:hAnsi="Perpetua" w:cs="Futura"/>
          <w:sz w:val="20"/>
          <w:szCs w:val="20"/>
        </w:rPr>
        <w:t>3</w:t>
      </w:r>
      <w:r w:rsidRPr="009909C0">
        <w:rPr>
          <w:rFonts w:ascii="Perpetua" w:hAnsi="Perpetua" w:cs="Futura"/>
          <w:sz w:val="20"/>
          <w:szCs w:val="20"/>
        </w:rPr>
        <w:t xml:space="preserve">: </w:t>
      </w:r>
      <w:r w:rsidR="00184DD3" w:rsidRPr="009909C0">
        <w:rPr>
          <w:rFonts w:ascii="Perpetua" w:hAnsi="Perpetua" w:cs="Futura"/>
          <w:i/>
          <w:iCs/>
          <w:sz w:val="20"/>
          <w:szCs w:val="20"/>
        </w:rPr>
        <w:t>An Essay on the Nature and Conduc</w:t>
      </w:r>
      <w:r w:rsidR="00184DD3" w:rsidRPr="000C11CC">
        <w:rPr>
          <w:rFonts w:ascii="Perpetua" w:hAnsi="Perpetua" w:cs="Futura"/>
          <w:i/>
          <w:iCs/>
          <w:sz w:val="20"/>
          <w:szCs w:val="20"/>
        </w:rPr>
        <w:t>t of the Passions and Affections, with Illustrations on the Moral Sense</w:t>
      </w:r>
      <w:r w:rsidR="00D93679">
        <w:rPr>
          <w:rFonts w:ascii="Perpetua" w:hAnsi="Perpetua" w:cs="Futura"/>
          <w:i/>
          <w:iCs/>
          <w:sz w:val="20"/>
          <w:szCs w:val="20"/>
        </w:rPr>
        <w:t xml:space="preserve">, </w:t>
      </w:r>
      <w:r w:rsidR="00D93679">
        <w:rPr>
          <w:rFonts w:ascii="Perpetua" w:hAnsi="Perpetua"/>
          <w:sz w:val="20"/>
          <w:szCs w:val="20"/>
        </w:rPr>
        <w:t>Indianapolis: Liberty Fund.</w:t>
      </w:r>
    </w:p>
    <w:p w14:paraId="739D71D3" w14:textId="6E3B722B" w:rsidR="000C11CC" w:rsidRPr="000C11CC" w:rsidRDefault="000C11CC" w:rsidP="000C11CC">
      <w:pPr>
        <w:autoSpaceDE w:val="0"/>
        <w:autoSpaceDN w:val="0"/>
        <w:adjustRightInd w:val="0"/>
        <w:rPr>
          <w:rFonts w:ascii="Perpetua" w:hAnsi="Perpetua"/>
          <w:sz w:val="20"/>
          <w:szCs w:val="20"/>
        </w:rPr>
      </w:pPr>
      <w:r w:rsidRPr="000C11CC">
        <w:rPr>
          <w:rFonts w:ascii="Perpetua" w:hAnsi="Perpetua" w:cs="Arial Unicode MS"/>
          <w:color w:val="000000" w:themeColor="text1"/>
          <w:sz w:val="20"/>
          <w:szCs w:val="20"/>
          <w:u w:color="000000"/>
        </w:rPr>
        <w:t>—</w:t>
      </w:r>
      <w:r w:rsidRPr="000C11CC">
        <w:rPr>
          <w:rFonts w:ascii="Perpetua" w:hAnsi="Perpetua"/>
          <w:sz w:val="20"/>
          <w:szCs w:val="20"/>
        </w:rPr>
        <w:t xml:space="preserve"> 1747: </w:t>
      </w:r>
      <w:r w:rsidRPr="000C11CC">
        <w:rPr>
          <w:rFonts w:ascii="Perpetua" w:hAnsi="Perpetua"/>
          <w:i/>
          <w:iCs/>
          <w:sz w:val="20"/>
          <w:szCs w:val="20"/>
        </w:rPr>
        <w:t>A Short Introduction to Moral Philosophy</w:t>
      </w:r>
      <w:r w:rsidRPr="000C11CC">
        <w:rPr>
          <w:rFonts w:ascii="Perpetua" w:hAnsi="Perpetua"/>
          <w:sz w:val="20"/>
          <w:szCs w:val="20"/>
        </w:rPr>
        <w:t>, 1</w:t>
      </w:r>
      <w:r w:rsidRPr="000C11CC">
        <w:rPr>
          <w:rFonts w:ascii="Perpetua" w:hAnsi="Perpetua"/>
          <w:sz w:val="20"/>
          <w:szCs w:val="20"/>
          <w:vertAlign w:val="superscript"/>
        </w:rPr>
        <w:t>st</w:t>
      </w:r>
      <w:r w:rsidRPr="000C11CC">
        <w:rPr>
          <w:rFonts w:ascii="Perpetua" w:hAnsi="Perpetua"/>
          <w:sz w:val="20"/>
          <w:szCs w:val="20"/>
        </w:rPr>
        <w:t xml:space="preserve"> </w:t>
      </w:r>
      <w:proofErr w:type="spellStart"/>
      <w:r w:rsidRPr="000C11CC">
        <w:rPr>
          <w:rFonts w:ascii="Perpetua" w:hAnsi="Perpetua"/>
          <w:sz w:val="20"/>
          <w:szCs w:val="20"/>
        </w:rPr>
        <w:t>edn</w:t>
      </w:r>
      <w:proofErr w:type="spellEnd"/>
      <w:r>
        <w:rPr>
          <w:rFonts w:ascii="Perpetua" w:hAnsi="Perpetua"/>
          <w:sz w:val="20"/>
          <w:szCs w:val="20"/>
        </w:rPr>
        <w:t>.</w:t>
      </w:r>
      <w:r w:rsidRPr="000C11CC">
        <w:rPr>
          <w:rFonts w:ascii="Perpetua" w:hAnsi="Perpetua"/>
          <w:sz w:val="20"/>
          <w:szCs w:val="20"/>
        </w:rPr>
        <w:t xml:space="preserve"> Glasgow</w:t>
      </w:r>
      <w:r>
        <w:rPr>
          <w:rFonts w:ascii="Perpetua" w:hAnsi="Perpetua"/>
          <w:sz w:val="20"/>
          <w:szCs w:val="20"/>
        </w:rPr>
        <w:t>.</w:t>
      </w:r>
    </w:p>
    <w:p w14:paraId="1F429A4C" w14:textId="6D7D1F1C" w:rsidR="000C11CC" w:rsidRPr="000C11CC" w:rsidRDefault="000C11CC" w:rsidP="000C11CC">
      <w:pPr>
        <w:pStyle w:val="BodyA"/>
        <w:tabs>
          <w:tab w:val="left" w:pos="720"/>
        </w:tabs>
        <w:ind w:left="360" w:hanging="360"/>
        <w:rPr>
          <w:rFonts w:ascii="Perpetua" w:hAnsi="Perpetua"/>
          <w:color w:val="000000" w:themeColor="text1"/>
          <w:sz w:val="20"/>
          <w:szCs w:val="20"/>
        </w:rPr>
      </w:pPr>
      <w:r w:rsidRPr="000C11CC">
        <w:rPr>
          <w:rFonts w:ascii="Perpetua" w:hAnsi="Perpetua"/>
          <w:color w:val="000000" w:themeColor="text1"/>
          <w:sz w:val="20"/>
          <w:szCs w:val="20"/>
        </w:rPr>
        <w:t>—</w:t>
      </w:r>
      <w:r>
        <w:rPr>
          <w:rFonts w:ascii="Perpetua" w:hAnsi="Perpetua"/>
          <w:color w:val="000000" w:themeColor="text1"/>
          <w:sz w:val="20"/>
          <w:szCs w:val="20"/>
        </w:rPr>
        <w:t xml:space="preserve"> 1755: </w:t>
      </w:r>
      <w:r w:rsidRPr="000C11CC">
        <w:rPr>
          <w:rFonts w:ascii="Perpetua" w:hAnsi="Perpetua"/>
          <w:i/>
          <w:iCs/>
          <w:sz w:val="20"/>
          <w:szCs w:val="20"/>
        </w:rPr>
        <w:t>A System of Moral Philosophy</w:t>
      </w:r>
      <w:r w:rsidRPr="000C11CC">
        <w:rPr>
          <w:rFonts w:ascii="Perpetua" w:hAnsi="Perpetua"/>
          <w:sz w:val="20"/>
          <w:szCs w:val="20"/>
        </w:rPr>
        <w:t>, 2 vols</w:t>
      </w:r>
      <w:r>
        <w:rPr>
          <w:rFonts w:ascii="Perpetua" w:hAnsi="Perpetua"/>
          <w:sz w:val="20"/>
          <w:szCs w:val="20"/>
        </w:rPr>
        <w:t xml:space="preserve">. </w:t>
      </w:r>
      <w:r w:rsidRPr="000C11CC">
        <w:rPr>
          <w:rFonts w:ascii="Perpetua" w:hAnsi="Perpetua"/>
          <w:sz w:val="20"/>
          <w:szCs w:val="20"/>
        </w:rPr>
        <w:t>London.</w:t>
      </w:r>
    </w:p>
    <w:p w14:paraId="582F667C" w14:textId="67A60FE8" w:rsidR="002355CA" w:rsidRPr="001A037E" w:rsidRDefault="002355CA" w:rsidP="002355CA">
      <w:pPr>
        <w:pStyle w:val="BodyA"/>
        <w:tabs>
          <w:tab w:val="left" w:pos="720"/>
        </w:tabs>
        <w:ind w:left="360" w:hanging="360"/>
        <w:rPr>
          <w:rFonts w:ascii="Perpetua" w:hAnsi="Perpetua"/>
          <w:sz w:val="20"/>
          <w:szCs w:val="20"/>
        </w:rPr>
      </w:pPr>
      <w:r>
        <w:rPr>
          <w:rFonts w:ascii="Perpetua" w:hAnsi="Perpetua"/>
          <w:sz w:val="20"/>
          <w:szCs w:val="20"/>
        </w:rPr>
        <w:t xml:space="preserve">Kant, Immanuel 1790/2000: </w:t>
      </w:r>
      <w:r>
        <w:rPr>
          <w:rFonts w:ascii="Perpetua" w:hAnsi="Perpetua"/>
          <w:i/>
          <w:iCs/>
          <w:sz w:val="20"/>
          <w:szCs w:val="20"/>
        </w:rPr>
        <w:t>Critique of the Power of Judgment</w:t>
      </w:r>
      <w:r>
        <w:rPr>
          <w:rFonts w:ascii="Perpetua" w:hAnsi="Perpetua"/>
          <w:sz w:val="20"/>
          <w:szCs w:val="20"/>
        </w:rPr>
        <w:t xml:space="preserve">, Paul Guyer (ed.), Paul Guyer and Eric Matthews (trans.). Cambridge: Cambridge </w:t>
      </w:r>
      <w:r w:rsidRPr="001A037E">
        <w:rPr>
          <w:rFonts w:ascii="Perpetua" w:hAnsi="Perpetua"/>
          <w:sz w:val="20"/>
          <w:szCs w:val="20"/>
        </w:rPr>
        <w:t xml:space="preserve">University Press. </w:t>
      </w:r>
    </w:p>
    <w:p w14:paraId="3E313110" w14:textId="1B70F9E4" w:rsidR="007D61FB" w:rsidRPr="001A037E" w:rsidRDefault="007D61FB" w:rsidP="00700132">
      <w:pPr>
        <w:pStyle w:val="BodyA"/>
        <w:tabs>
          <w:tab w:val="left" w:pos="720"/>
        </w:tabs>
        <w:ind w:left="360" w:hanging="360"/>
        <w:rPr>
          <w:rFonts w:ascii="Perpetua" w:hAnsi="Perpetua"/>
          <w:sz w:val="20"/>
          <w:szCs w:val="20"/>
        </w:rPr>
      </w:pPr>
      <w:r w:rsidRPr="001A037E">
        <w:rPr>
          <w:rFonts w:ascii="Perpetua" w:hAnsi="Perpetua"/>
          <w:sz w:val="20"/>
          <w:szCs w:val="20"/>
        </w:rPr>
        <w:t xml:space="preserve">Kuhns, Thomas 1962/1996: </w:t>
      </w:r>
      <w:r w:rsidRPr="001A037E">
        <w:rPr>
          <w:rFonts w:ascii="Perpetua" w:hAnsi="Perpetua"/>
          <w:i/>
          <w:iCs/>
          <w:sz w:val="20"/>
          <w:szCs w:val="20"/>
        </w:rPr>
        <w:t>The Structure of Scientific Revolutions</w:t>
      </w:r>
      <w:r w:rsidRPr="001A037E">
        <w:rPr>
          <w:rFonts w:ascii="Perpetua" w:hAnsi="Perpetua"/>
          <w:sz w:val="20"/>
          <w:szCs w:val="20"/>
        </w:rPr>
        <w:t xml:space="preserve">, 3rd </w:t>
      </w:r>
      <w:proofErr w:type="spellStart"/>
      <w:r w:rsidRPr="001A037E">
        <w:rPr>
          <w:rFonts w:ascii="Perpetua" w:hAnsi="Perpetua"/>
          <w:sz w:val="20"/>
          <w:szCs w:val="20"/>
        </w:rPr>
        <w:t>edn</w:t>
      </w:r>
      <w:proofErr w:type="spellEnd"/>
      <w:r w:rsidRPr="001A037E">
        <w:rPr>
          <w:rFonts w:ascii="Perpetua" w:hAnsi="Perpetua"/>
          <w:sz w:val="20"/>
          <w:szCs w:val="20"/>
        </w:rPr>
        <w:t>. Chicago: University of Chicago Press.</w:t>
      </w:r>
    </w:p>
    <w:p w14:paraId="213D2200" w14:textId="3F19A7D1" w:rsidR="001A037E" w:rsidRDefault="000C198A" w:rsidP="001A037E">
      <w:pPr>
        <w:pStyle w:val="BodyA"/>
        <w:tabs>
          <w:tab w:val="left" w:pos="720"/>
        </w:tabs>
        <w:ind w:left="360" w:hanging="360"/>
        <w:rPr>
          <w:rFonts w:ascii="Perpetua" w:hAnsi="Perpetua"/>
          <w:sz w:val="20"/>
          <w:szCs w:val="20"/>
        </w:rPr>
      </w:pPr>
      <w:r w:rsidRPr="001A037E">
        <w:rPr>
          <w:rFonts w:ascii="Perpetua" w:hAnsi="Perpetua"/>
          <w:sz w:val="20"/>
          <w:szCs w:val="20"/>
        </w:rPr>
        <w:t xml:space="preserve">McAllister, James 1999: </w:t>
      </w:r>
      <w:r w:rsidRPr="001A037E">
        <w:rPr>
          <w:rFonts w:ascii="Perpetua" w:hAnsi="Perpetua"/>
          <w:i/>
          <w:iCs/>
          <w:sz w:val="20"/>
          <w:szCs w:val="20"/>
        </w:rPr>
        <w:t>Beauty and Revolution in Science</w:t>
      </w:r>
      <w:r w:rsidR="00431116">
        <w:rPr>
          <w:rFonts w:ascii="Perpetua" w:hAnsi="Perpetua"/>
          <w:sz w:val="20"/>
          <w:szCs w:val="20"/>
        </w:rPr>
        <w:t>.</w:t>
      </w:r>
      <w:r w:rsidRPr="001A037E">
        <w:rPr>
          <w:rFonts w:ascii="Perpetua" w:hAnsi="Perpetua"/>
          <w:sz w:val="20"/>
          <w:szCs w:val="20"/>
        </w:rPr>
        <w:t xml:space="preserve"> Ithaca: Cornell University Press.</w:t>
      </w:r>
    </w:p>
    <w:p w14:paraId="21020FC5" w14:textId="312A9255" w:rsidR="001A037E" w:rsidRPr="001A037E" w:rsidRDefault="001A037E" w:rsidP="001A037E">
      <w:pPr>
        <w:pStyle w:val="BodyA"/>
        <w:tabs>
          <w:tab w:val="left" w:pos="720"/>
        </w:tabs>
        <w:ind w:left="360" w:hanging="360"/>
        <w:rPr>
          <w:rFonts w:ascii="Perpetua" w:hAnsi="Perpetua"/>
          <w:sz w:val="20"/>
          <w:szCs w:val="20"/>
        </w:rPr>
      </w:pPr>
      <w:r w:rsidRPr="001A037E">
        <w:rPr>
          <w:rFonts w:ascii="Perpetua" w:hAnsi="Perpetua"/>
          <w:sz w:val="20"/>
          <w:szCs w:val="20"/>
        </w:rPr>
        <w:t xml:space="preserve">Pater, </w:t>
      </w:r>
      <w:r>
        <w:rPr>
          <w:rFonts w:ascii="Perpetua" w:hAnsi="Perpetua"/>
          <w:sz w:val="20"/>
          <w:szCs w:val="20"/>
        </w:rPr>
        <w:t xml:space="preserve">Walter 1888/1986: </w:t>
      </w:r>
      <w:r w:rsidRPr="001A037E">
        <w:rPr>
          <w:rFonts w:ascii="Perpetua" w:hAnsi="Perpetua"/>
          <w:i/>
          <w:iCs/>
          <w:sz w:val="20"/>
          <w:szCs w:val="20"/>
        </w:rPr>
        <w:t>The Renaissance: Studies in Art and Poetry</w:t>
      </w:r>
      <w:r w:rsidR="00431116">
        <w:rPr>
          <w:rFonts w:ascii="Perpetua" w:hAnsi="Perpetua"/>
          <w:sz w:val="20"/>
          <w:szCs w:val="20"/>
        </w:rPr>
        <w:t>.</w:t>
      </w:r>
      <w:r w:rsidRPr="001A037E">
        <w:rPr>
          <w:rFonts w:ascii="Perpetua" w:hAnsi="Perpetua"/>
          <w:sz w:val="20"/>
          <w:szCs w:val="20"/>
        </w:rPr>
        <w:t xml:space="preserve"> Adam Philips</w:t>
      </w:r>
      <w:r>
        <w:rPr>
          <w:rFonts w:ascii="Perpetua" w:hAnsi="Perpetua"/>
          <w:sz w:val="20"/>
          <w:szCs w:val="20"/>
        </w:rPr>
        <w:t xml:space="preserve"> (ed.). </w:t>
      </w:r>
      <w:r w:rsidRPr="001A037E">
        <w:rPr>
          <w:rFonts w:ascii="Perpetua" w:hAnsi="Perpetua"/>
          <w:sz w:val="20"/>
          <w:szCs w:val="20"/>
        </w:rPr>
        <w:t>Oxford</w:t>
      </w:r>
      <w:r>
        <w:rPr>
          <w:rFonts w:ascii="Perpetua" w:hAnsi="Perpetua"/>
          <w:sz w:val="20"/>
          <w:szCs w:val="20"/>
        </w:rPr>
        <w:t xml:space="preserve">: </w:t>
      </w:r>
      <w:r w:rsidRPr="001A037E">
        <w:rPr>
          <w:rFonts w:ascii="Perpetua" w:hAnsi="Perpetua"/>
          <w:sz w:val="20"/>
          <w:szCs w:val="20"/>
        </w:rPr>
        <w:t>Oxford</w:t>
      </w:r>
      <w:r>
        <w:rPr>
          <w:rFonts w:ascii="Perpetua" w:hAnsi="Perpetua"/>
          <w:sz w:val="20"/>
          <w:szCs w:val="20"/>
        </w:rPr>
        <w:t xml:space="preserve"> University Press.</w:t>
      </w:r>
      <w:r w:rsidRPr="001A037E">
        <w:rPr>
          <w:rFonts w:ascii="Perpetua" w:hAnsi="Perpetua"/>
          <w:sz w:val="20"/>
          <w:szCs w:val="20"/>
        </w:rPr>
        <w:t xml:space="preserve"> </w:t>
      </w:r>
    </w:p>
    <w:p w14:paraId="3ACA7D89" w14:textId="3A68A11A" w:rsidR="001A18B1" w:rsidRPr="001A037E" w:rsidRDefault="001A18B1" w:rsidP="00700132">
      <w:pPr>
        <w:pStyle w:val="BodyA"/>
        <w:tabs>
          <w:tab w:val="left" w:pos="720"/>
        </w:tabs>
        <w:ind w:left="360" w:hanging="360"/>
        <w:rPr>
          <w:rFonts w:ascii="Perpetua" w:hAnsi="Perpetua"/>
          <w:sz w:val="20"/>
          <w:szCs w:val="20"/>
        </w:rPr>
      </w:pPr>
      <w:r w:rsidRPr="001A037E">
        <w:rPr>
          <w:rFonts w:ascii="Perpetua" w:hAnsi="Perpetua"/>
          <w:sz w:val="20"/>
          <w:szCs w:val="20"/>
        </w:rPr>
        <w:t xml:space="preserve">Plato 1989: </w:t>
      </w:r>
      <w:r w:rsidRPr="001A037E">
        <w:rPr>
          <w:rFonts w:ascii="Perpetua" w:hAnsi="Perpetua"/>
          <w:i/>
          <w:iCs/>
          <w:sz w:val="20"/>
          <w:szCs w:val="20"/>
        </w:rPr>
        <w:t>Symposium</w:t>
      </w:r>
      <w:r w:rsidRPr="001A037E">
        <w:rPr>
          <w:rFonts w:ascii="Perpetua" w:hAnsi="Perpetua"/>
          <w:sz w:val="20"/>
          <w:szCs w:val="20"/>
        </w:rPr>
        <w:t>, Alexander Nehamas and Paul Woodruff (trans.). Indianapolis: Hackett Publishing.</w:t>
      </w:r>
    </w:p>
    <w:p w14:paraId="2939BF19" w14:textId="6E198FC2" w:rsidR="000C198A" w:rsidRPr="001A037E" w:rsidRDefault="002910CC" w:rsidP="00700132">
      <w:pPr>
        <w:pStyle w:val="BodyA"/>
        <w:tabs>
          <w:tab w:val="left" w:pos="720"/>
        </w:tabs>
        <w:ind w:left="360" w:hanging="360"/>
        <w:rPr>
          <w:rFonts w:ascii="Perpetua" w:hAnsi="Perpetua"/>
          <w:sz w:val="20"/>
          <w:szCs w:val="20"/>
        </w:rPr>
      </w:pPr>
      <w:r w:rsidRPr="001A037E">
        <w:rPr>
          <w:rFonts w:ascii="Perpetua" w:hAnsi="Perpetua"/>
          <w:sz w:val="20"/>
          <w:szCs w:val="20"/>
        </w:rPr>
        <w:t>Plotinus 19</w:t>
      </w:r>
      <w:r w:rsidR="001A18B1" w:rsidRPr="001A037E">
        <w:rPr>
          <w:rFonts w:ascii="Perpetua" w:hAnsi="Perpetua"/>
          <w:sz w:val="20"/>
          <w:szCs w:val="20"/>
        </w:rPr>
        <w:t>91</w:t>
      </w:r>
      <w:r w:rsidRPr="001A037E">
        <w:rPr>
          <w:rFonts w:ascii="Perpetua" w:hAnsi="Perpetua"/>
          <w:sz w:val="20"/>
          <w:szCs w:val="20"/>
        </w:rPr>
        <w:t xml:space="preserve">: </w:t>
      </w:r>
      <w:r w:rsidR="001A18B1" w:rsidRPr="001A037E">
        <w:rPr>
          <w:rFonts w:ascii="Perpetua" w:hAnsi="Perpetua"/>
          <w:i/>
          <w:iCs/>
          <w:sz w:val="20"/>
          <w:szCs w:val="20"/>
        </w:rPr>
        <w:t>The</w:t>
      </w:r>
      <w:r w:rsidR="001A18B1" w:rsidRPr="001A037E">
        <w:rPr>
          <w:rFonts w:ascii="Perpetua" w:hAnsi="Perpetua"/>
          <w:sz w:val="20"/>
          <w:szCs w:val="20"/>
        </w:rPr>
        <w:t xml:space="preserve"> </w:t>
      </w:r>
      <w:r w:rsidRPr="001A037E">
        <w:rPr>
          <w:rFonts w:ascii="Perpetua" w:hAnsi="Perpetua"/>
          <w:i/>
          <w:iCs/>
          <w:sz w:val="20"/>
          <w:szCs w:val="20"/>
        </w:rPr>
        <w:t>Enneads</w:t>
      </w:r>
      <w:r w:rsidRPr="001A037E">
        <w:rPr>
          <w:rFonts w:ascii="Perpetua" w:hAnsi="Perpetua"/>
          <w:sz w:val="20"/>
          <w:szCs w:val="20"/>
        </w:rPr>
        <w:t xml:space="preserve">, Stephen McKenna (trans.). </w:t>
      </w:r>
      <w:r w:rsidR="001A18B1" w:rsidRPr="001A037E">
        <w:rPr>
          <w:rFonts w:ascii="Perpetua" w:hAnsi="Perpetua"/>
          <w:sz w:val="20"/>
          <w:szCs w:val="20"/>
        </w:rPr>
        <w:t>London</w:t>
      </w:r>
      <w:r w:rsidRPr="001A037E">
        <w:rPr>
          <w:rFonts w:ascii="Perpetua" w:hAnsi="Perpetua"/>
          <w:sz w:val="20"/>
          <w:szCs w:val="20"/>
        </w:rPr>
        <w:t xml:space="preserve">: </w:t>
      </w:r>
      <w:r w:rsidR="001A18B1" w:rsidRPr="001A037E">
        <w:rPr>
          <w:rFonts w:ascii="Perpetua" w:hAnsi="Perpetua"/>
          <w:sz w:val="20"/>
          <w:szCs w:val="20"/>
        </w:rPr>
        <w:t>Penguin Books</w:t>
      </w:r>
      <w:r w:rsidRPr="001A037E">
        <w:rPr>
          <w:rFonts w:ascii="Perpetua" w:hAnsi="Perpetua"/>
          <w:sz w:val="20"/>
          <w:szCs w:val="20"/>
        </w:rPr>
        <w:t>.</w:t>
      </w:r>
      <w:r w:rsidR="000C198A" w:rsidRPr="001A037E">
        <w:rPr>
          <w:rFonts w:ascii="Perpetua" w:hAnsi="Perpetua"/>
          <w:sz w:val="20"/>
          <w:szCs w:val="20"/>
        </w:rPr>
        <w:t xml:space="preserve"> </w:t>
      </w:r>
    </w:p>
    <w:p w14:paraId="7DCBFC4E" w14:textId="707EE0D6" w:rsidR="00905F4F" w:rsidRPr="00FF7B8D" w:rsidRDefault="00905F4F" w:rsidP="00700132">
      <w:pPr>
        <w:pStyle w:val="BodyA"/>
        <w:tabs>
          <w:tab w:val="left" w:pos="720"/>
        </w:tabs>
        <w:ind w:left="360" w:hanging="360"/>
        <w:rPr>
          <w:rFonts w:ascii="Perpetua" w:hAnsi="Perpetua"/>
          <w:sz w:val="20"/>
          <w:szCs w:val="20"/>
        </w:rPr>
      </w:pPr>
      <w:proofErr w:type="spellStart"/>
      <w:r w:rsidRPr="001A037E">
        <w:rPr>
          <w:rFonts w:ascii="Perpetua" w:hAnsi="Perpetua"/>
          <w:sz w:val="20"/>
          <w:szCs w:val="20"/>
        </w:rPr>
        <w:t>Poincaré</w:t>
      </w:r>
      <w:proofErr w:type="spellEnd"/>
      <w:r w:rsidRPr="001A037E">
        <w:rPr>
          <w:rFonts w:ascii="Perpetua" w:hAnsi="Perpetua"/>
          <w:sz w:val="20"/>
          <w:szCs w:val="20"/>
        </w:rPr>
        <w:t xml:space="preserve">, Henri </w:t>
      </w:r>
      <w:r w:rsidR="00725613" w:rsidRPr="001A037E">
        <w:rPr>
          <w:rFonts w:ascii="Perpetua" w:hAnsi="Perpetua"/>
          <w:sz w:val="20"/>
          <w:szCs w:val="20"/>
        </w:rPr>
        <w:t>1913</w:t>
      </w:r>
      <w:r w:rsidRPr="001A037E">
        <w:rPr>
          <w:rFonts w:ascii="Perpetua" w:hAnsi="Perpetua"/>
          <w:sz w:val="20"/>
          <w:szCs w:val="20"/>
        </w:rPr>
        <w:t xml:space="preserve">: </w:t>
      </w:r>
      <w:r w:rsidRPr="001A037E">
        <w:rPr>
          <w:rFonts w:ascii="Perpetua" w:hAnsi="Perpetua"/>
          <w:i/>
          <w:iCs/>
          <w:sz w:val="20"/>
          <w:szCs w:val="20"/>
        </w:rPr>
        <w:t xml:space="preserve">The </w:t>
      </w:r>
      <w:r w:rsidR="00725613" w:rsidRPr="001A037E">
        <w:rPr>
          <w:rFonts w:ascii="Perpetua" w:hAnsi="Perpetua"/>
          <w:i/>
          <w:iCs/>
          <w:sz w:val="20"/>
          <w:szCs w:val="20"/>
        </w:rPr>
        <w:t>Foundations</w:t>
      </w:r>
      <w:r w:rsidRPr="00FF7B8D">
        <w:rPr>
          <w:rFonts w:ascii="Perpetua" w:hAnsi="Perpetua"/>
          <w:i/>
          <w:iCs/>
          <w:sz w:val="20"/>
          <w:szCs w:val="20"/>
        </w:rPr>
        <w:t xml:space="preserve"> of Science</w:t>
      </w:r>
      <w:r w:rsidRPr="00FF7B8D">
        <w:rPr>
          <w:rFonts w:ascii="Perpetua" w:hAnsi="Perpetua"/>
          <w:sz w:val="20"/>
          <w:szCs w:val="20"/>
        </w:rPr>
        <w:t xml:space="preserve">, </w:t>
      </w:r>
      <w:r w:rsidR="00725613" w:rsidRPr="00FF7B8D">
        <w:rPr>
          <w:rFonts w:ascii="Perpetua" w:hAnsi="Perpetua"/>
          <w:sz w:val="20"/>
          <w:szCs w:val="20"/>
        </w:rPr>
        <w:t>George Bruce Halsted</w:t>
      </w:r>
      <w:r w:rsidRPr="00FF7B8D">
        <w:rPr>
          <w:rFonts w:ascii="Perpetua" w:hAnsi="Perpetua"/>
          <w:sz w:val="20"/>
          <w:szCs w:val="20"/>
        </w:rPr>
        <w:t xml:space="preserve"> (</w:t>
      </w:r>
      <w:r w:rsidR="00725613" w:rsidRPr="00FF7B8D">
        <w:rPr>
          <w:rFonts w:ascii="Perpetua" w:hAnsi="Perpetua"/>
          <w:sz w:val="20"/>
          <w:szCs w:val="20"/>
        </w:rPr>
        <w:t>trans</w:t>
      </w:r>
      <w:r w:rsidRPr="00FF7B8D">
        <w:rPr>
          <w:rFonts w:ascii="Perpetua" w:hAnsi="Perpetua"/>
          <w:sz w:val="20"/>
          <w:szCs w:val="20"/>
        </w:rPr>
        <w:t xml:space="preserve">.). New York: </w:t>
      </w:r>
      <w:r w:rsidR="00725613" w:rsidRPr="00FF7B8D">
        <w:rPr>
          <w:rFonts w:ascii="Perpetua" w:hAnsi="Perpetua"/>
          <w:sz w:val="20"/>
          <w:szCs w:val="20"/>
        </w:rPr>
        <w:t>The Science Press</w:t>
      </w:r>
      <w:r w:rsidRPr="00FF7B8D">
        <w:rPr>
          <w:rFonts w:ascii="Perpetua" w:hAnsi="Perpetua"/>
          <w:sz w:val="20"/>
          <w:szCs w:val="20"/>
        </w:rPr>
        <w:t>.</w:t>
      </w:r>
    </w:p>
    <w:p w14:paraId="66487608" w14:textId="77777777" w:rsidR="00FF7B8D" w:rsidRDefault="0040071D" w:rsidP="00FF7B8D">
      <w:pPr>
        <w:pStyle w:val="BodyA"/>
        <w:tabs>
          <w:tab w:val="left" w:pos="720"/>
        </w:tabs>
        <w:ind w:left="360" w:hanging="360"/>
        <w:rPr>
          <w:rFonts w:ascii="Perpetua" w:eastAsia="Times New Roman" w:hAnsi="Perpetua"/>
          <w:color w:val="1A1A1A"/>
          <w:sz w:val="20"/>
          <w:szCs w:val="20"/>
          <w:bdr w:val="none" w:sz="0" w:space="0" w:color="auto"/>
        </w:rPr>
      </w:pPr>
      <w:r w:rsidRPr="00FF7B8D">
        <w:rPr>
          <w:rFonts w:ascii="Perpetua" w:hAnsi="Perpetua"/>
          <w:sz w:val="20"/>
          <w:szCs w:val="20"/>
        </w:rPr>
        <w:t xml:space="preserve">Reid, Thomas </w:t>
      </w:r>
      <w:r w:rsidR="005908A0" w:rsidRPr="00FF7B8D">
        <w:rPr>
          <w:rFonts w:ascii="Perpetua" w:hAnsi="Perpetua"/>
          <w:sz w:val="20"/>
          <w:szCs w:val="20"/>
        </w:rPr>
        <w:t>1813</w:t>
      </w:r>
      <w:r w:rsidRPr="00FF7B8D">
        <w:rPr>
          <w:rFonts w:ascii="Perpetua" w:hAnsi="Perpetua"/>
          <w:sz w:val="20"/>
          <w:szCs w:val="20"/>
        </w:rPr>
        <w:t xml:space="preserve">: </w:t>
      </w:r>
      <w:r w:rsidRPr="0040071D">
        <w:rPr>
          <w:rFonts w:ascii="Perpetua" w:eastAsia="Times New Roman" w:hAnsi="Perpetua"/>
          <w:i/>
          <w:iCs/>
          <w:color w:val="1A1A1A"/>
          <w:sz w:val="20"/>
          <w:szCs w:val="20"/>
          <w:bdr w:val="none" w:sz="0" w:space="0" w:color="auto"/>
        </w:rPr>
        <w:t>Essays on the Intellectual Powers of Man</w:t>
      </w:r>
      <w:r w:rsidRPr="0040071D">
        <w:rPr>
          <w:rFonts w:ascii="Perpetua" w:eastAsia="Times New Roman" w:hAnsi="Perpetua"/>
          <w:color w:val="1A1A1A"/>
          <w:sz w:val="20"/>
          <w:szCs w:val="20"/>
          <w:bdr w:val="none" w:sz="0" w:space="0" w:color="auto"/>
        </w:rPr>
        <w:t xml:space="preserve">, </w:t>
      </w:r>
      <w:r w:rsidR="005908A0" w:rsidRPr="00FF7B8D">
        <w:rPr>
          <w:rFonts w:ascii="Perpetua" w:eastAsia="Times New Roman" w:hAnsi="Perpetua"/>
          <w:color w:val="1A1A1A"/>
          <w:sz w:val="20"/>
          <w:szCs w:val="20"/>
          <w:bdr w:val="none" w:sz="0" w:space="0" w:color="auto"/>
        </w:rPr>
        <w:t>London</w:t>
      </w:r>
      <w:r w:rsidRPr="0040071D">
        <w:rPr>
          <w:rFonts w:ascii="Perpetua" w:eastAsia="Times New Roman" w:hAnsi="Perpetua"/>
          <w:color w:val="1A1A1A"/>
          <w:sz w:val="20"/>
          <w:szCs w:val="20"/>
          <w:bdr w:val="none" w:sz="0" w:space="0" w:color="auto"/>
        </w:rPr>
        <w:t xml:space="preserve">: </w:t>
      </w:r>
      <w:r w:rsidR="005908A0" w:rsidRPr="00FF7B8D">
        <w:rPr>
          <w:rFonts w:ascii="Perpetua" w:eastAsia="Times New Roman" w:hAnsi="Perpetua"/>
          <w:color w:val="1A1A1A"/>
          <w:sz w:val="20"/>
          <w:szCs w:val="20"/>
          <w:bdr w:val="none" w:sz="0" w:space="0" w:color="auto"/>
        </w:rPr>
        <w:t xml:space="preserve">Thomas </w:t>
      </w:r>
      <w:proofErr w:type="spellStart"/>
      <w:r w:rsidR="005908A0" w:rsidRPr="00FF7B8D">
        <w:rPr>
          <w:rFonts w:ascii="Perpetua" w:eastAsia="Times New Roman" w:hAnsi="Perpetua"/>
          <w:color w:val="1A1A1A"/>
          <w:sz w:val="20"/>
          <w:szCs w:val="20"/>
          <w:bdr w:val="none" w:sz="0" w:space="0" w:color="auto"/>
        </w:rPr>
        <w:t>Tegg</w:t>
      </w:r>
      <w:proofErr w:type="spellEnd"/>
      <w:r w:rsidRPr="0040071D">
        <w:rPr>
          <w:rFonts w:ascii="Perpetua" w:eastAsia="Times New Roman" w:hAnsi="Perpetua"/>
          <w:color w:val="1A1A1A"/>
          <w:sz w:val="20"/>
          <w:szCs w:val="20"/>
          <w:bdr w:val="none" w:sz="0" w:space="0" w:color="auto"/>
        </w:rPr>
        <w:t>.</w:t>
      </w:r>
    </w:p>
    <w:p w14:paraId="5AEFE5A9" w14:textId="77777777" w:rsidR="005E5B3F" w:rsidRDefault="00FF7B8D" w:rsidP="005E5B3F">
      <w:pPr>
        <w:pStyle w:val="BodyA"/>
        <w:tabs>
          <w:tab w:val="left" w:pos="720"/>
        </w:tabs>
        <w:ind w:left="360" w:hanging="360"/>
        <w:rPr>
          <w:rFonts w:ascii="Perpetua" w:eastAsia="Times New Roman" w:hAnsi="Perpetua"/>
          <w:color w:val="1A1A1A"/>
          <w:sz w:val="20"/>
          <w:szCs w:val="20"/>
          <w:bdr w:val="none" w:sz="0" w:space="0" w:color="auto"/>
        </w:rPr>
      </w:pPr>
      <w:r w:rsidRPr="00FF7B8D">
        <w:rPr>
          <w:rFonts w:ascii="Perpetua" w:eastAsia="Times New Roman" w:hAnsi="Perpetua"/>
          <w:color w:val="1A1A1A"/>
          <w:sz w:val="20"/>
          <w:szCs w:val="20"/>
          <w:bdr w:val="none" w:sz="0" w:space="0" w:color="auto"/>
        </w:rPr>
        <w:t>Schopenhauer, Arthur 1818/</w:t>
      </w:r>
      <w:r>
        <w:rPr>
          <w:rFonts w:ascii="Perpetua" w:eastAsia="Times New Roman" w:hAnsi="Perpetua"/>
          <w:color w:val="1A1A1A"/>
          <w:sz w:val="20"/>
          <w:szCs w:val="20"/>
          <w:bdr w:val="none" w:sz="0" w:space="0" w:color="auto"/>
        </w:rPr>
        <w:t xml:space="preserve">1966: </w:t>
      </w:r>
      <w:r w:rsidRPr="00FF7B8D">
        <w:rPr>
          <w:rFonts w:ascii="Perpetua" w:eastAsia="Times New Roman" w:hAnsi="Perpetua"/>
          <w:i/>
          <w:iCs/>
          <w:color w:val="1A1A1A"/>
          <w:sz w:val="20"/>
          <w:szCs w:val="20"/>
          <w:bdr w:val="none" w:sz="0" w:space="0" w:color="auto"/>
        </w:rPr>
        <w:t>The World as Will and Representation</w:t>
      </w:r>
      <w:r w:rsidRPr="00FF7B8D">
        <w:rPr>
          <w:rFonts w:ascii="Perpetua" w:eastAsia="Times New Roman" w:hAnsi="Perpetua"/>
          <w:color w:val="1A1A1A"/>
          <w:sz w:val="20"/>
          <w:szCs w:val="20"/>
          <w:bdr w:val="none" w:sz="0" w:space="0" w:color="auto"/>
        </w:rPr>
        <w:t>, E.F.J. Payne (trans.), 3</w:t>
      </w:r>
      <w:r w:rsidRPr="00FF7B8D">
        <w:rPr>
          <w:rFonts w:ascii="Perpetua" w:eastAsia="Times New Roman" w:hAnsi="Perpetua"/>
          <w:color w:val="1A1A1A"/>
          <w:sz w:val="20"/>
          <w:szCs w:val="20"/>
          <w:bdr w:val="none" w:sz="0" w:space="0" w:color="auto"/>
          <w:vertAlign w:val="superscript"/>
        </w:rPr>
        <w:t>rd</w:t>
      </w:r>
      <w:r w:rsidRPr="00FF7B8D">
        <w:rPr>
          <w:rFonts w:ascii="Perpetua" w:eastAsia="Times New Roman" w:hAnsi="Perpetua"/>
          <w:color w:val="1A1A1A"/>
          <w:sz w:val="20"/>
          <w:szCs w:val="20"/>
          <w:bdr w:val="none" w:sz="0" w:space="0" w:color="auto"/>
        </w:rPr>
        <w:t> </w:t>
      </w:r>
      <w:proofErr w:type="spellStart"/>
      <w:r>
        <w:rPr>
          <w:rFonts w:ascii="Perpetua" w:eastAsia="Times New Roman" w:hAnsi="Perpetua"/>
          <w:color w:val="1A1A1A"/>
          <w:sz w:val="20"/>
          <w:szCs w:val="20"/>
          <w:bdr w:val="none" w:sz="0" w:space="0" w:color="auto"/>
        </w:rPr>
        <w:t>edn</w:t>
      </w:r>
      <w:proofErr w:type="spellEnd"/>
      <w:r>
        <w:rPr>
          <w:rFonts w:ascii="Perpetua" w:eastAsia="Times New Roman" w:hAnsi="Perpetua"/>
          <w:color w:val="1A1A1A"/>
          <w:sz w:val="20"/>
          <w:szCs w:val="20"/>
          <w:bdr w:val="none" w:sz="0" w:space="0" w:color="auto"/>
        </w:rPr>
        <w:t>.</w:t>
      </w:r>
      <w:r w:rsidRPr="00FF7B8D">
        <w:rPr>
          <w:rFonts w:ascii="Perpetua" w:eastAsia="Times New Roman" w:hAnsi="Perpetua"/>
          <w:color w:val="1A1A1A"/>
          <w:sz w:val="20"/>
          <w:szCs w:val="20"/>
          <w:bdr w:val="none" w:sz="0" w:space="0" w:color="auto"/>
        </w:rPr>
        <w:t>, 2 vo</w:t>
      </w:r>
      <w:r>
        <w:rPr>
          <w:rFonts w:ascii="Perpetua" w:eastAsia="Times New Roman" w:hAnsi="Perpetua"/>
          <w:color w:val="1A1A1A"/>
          <w:sz w:val="20"/>
          <w:szCs w:val="20"/>
          <w:bdr w:val="none" w:sz="0" w:space="0" w:color="auto"/>
        </w:rPr>
        <w:t>l</w:t>
      </w:r>
      <w:r w:rsidRPr="00FF7B8D">
        <w:rPr>
          <w:rFonts w:ascii="Perpetua" w:eastAsia="Times New Roman" w:hAnsi="Perpetua"/>
          <w:color w:val="1A1A1A"/>
          <w:sz w:val="20"/>
          <w:szCs w:val="20"/>
          <w:bdr w:val="none" w:sz="0" w:space="0" w:color="auto"/>
        </w:rPr>
        <w:t>. Dover: New York.</w:t>
      </w:r>
    </w:p>
    <w:p w14:paraId="029A4B6C" w14:textId="77777777" w:rsidR="005E5B3F" w:rsidRDefault="00BD02C5" w:rsidP="005E5B3F">
      <w:pPr>
        <w:pStyle w:val="BodyA"/>
        <w:tabs>
          <w:tab w:val="left" w:pos="720"/>
        </w:tabs>
        <w:ind w:left="360" w:hanging="360"/>
        <w:rPr>
          <w:rFonts w:ascii="Perpetua" w:eastAsia="Times New Roman" w:hAnsi="Perpetua"/>
          <w:color w:val="1A1A1A"/>
          <w:sz w:val="20"/>
          <w:szCs w:val="20"/>
          <w:bdr w:val="none" w:sz="0" w:space="0" w:color="auto"/>
        </w:rPr>
      </w:pPr>
      <w:r w:rsidRPr="00FF7B8D">
        <w:rPr>
          <w:rFonts w:ascii="Perpetua" w:hAnsi="Perpetua"/>
          <w:sz w:val="20"/>
          <w:szCs w:val="20"/>
        </w:rPr>
        <w:t>Zangwill, Nick 1998: ‘Aesthetic/Sensory Dependence’</w:t>
      </w:r>
      <w:r>
        <w:rPr>
          <w:rFonts w:ascii="Perpetua" w:hAnsi="Perpetua"/>
          <w:sz w:val="20"/>
          <w:szCs w:val="20"/>
        </w:rPr>
        <w:t xml:space="preserve">. </w:t>
      </w:r>
      <w:r>
        <w:rPr>
          <w:rFonts w:ascii="Perpetua" w:hAnsi="Perpetua"/>
          <w:i/>
          <w:iCs/>
          <w:sz w:val="20"/>
          <w:szCs w:val="20"/>
        </w:rPr>
        <w:t>British Journal of Aesthetics</w:t>
      </w:r>
      <w:r>
        <w:rPr>
          <w:rFonts w:ascii="Perpetua" w:hAnsi="Perpetua"/>
          <w:sz w:val="20"/>
          <w:szCs w:val="20"/>
        </w:rPr>
        <w:t xml:space="preserve"> 38(1), pp. 66-81.</w:t>
      </w:r>
    </w:p>
    <w:p w14:paraId="487D7D4A" w14:textId="0438657E" w:rsidR="00B5214C" w:rsidRPr="005E5B3F" w:rsidRDefault="00B5214C" w:rsidP="005E5B3F">
      <w:pPr>
        <w:pStyle w:val="BodyA"/>
        <w:tabs>
          <w:tab w:val="left" w:pos="720"/>
        </w:tabs>
        <w:ind w:left="360" w:hanging="360"/>
        <w:rPr>
          <w:rFonts w:ascii="Perpetua" w:eastAsia="Times New Roman" w:hAnsi="Perpetua"/>
          <w:color w:val="1A1A1A"/>
          <w:sz w:val="20"/>
          <w:szCs w:val="20"/>
          <w:bdr w:val="none" w:sz="0" w:space="0" w:color="auto"/>
        </w:rPr>
      </w:pPr>
      <w:proofErr w:type="spellStart"/>
      <w:r>
        <w:rPr>
          <w:rFonts w:ascii="Perpetua" w:hAnsi="Perpetua"/>
          <w:sz w:val="20"/>
          <w:szCs w:val="20"/>
        </w:rPr>
        <w:t>Zuckert</w:t>
      </w:r>
      <w:proofErr w:type="spellEnd"/>
      <w:r>
        <w:rPr>
          <w:rFonts w:ascii="Perpetua" w:hAnsi="Perpetua"/>
          <w:sz w:val="20"/>
          <w:szCs w:val="20"/>
        </w:rPr>
        <w:t>, Rachel 2006: ‘The Purposiveness of form: A Reading of Kant’s Aesthetic Formalism’. Journal of the History of Philosophy 44</w:t>
      </w:r>
      <w:r w:rsidR="005E5B3F">
        <w:rPr>
          <w:rFonts w:ascii="Perpetua" w:hAnsi="Perpetua"/>
          <w:sz w:val="20"/>
          <w:szCs w:val="20"/>
        </w:rPr>
        <w:t xml:space="preserve">(4), pp. 599-622. </w:t>
      </w:r>
    </w:p>
    <w:p w14:paraId="2BAB0085" w14:textId="5A3FC1C9" w:rsidR="00B5214C" w:rsidRDefault="00B5214C" w:rsidP="00FF7B8D">
      <w:pPr>
        <w:pStyle w:val="BodyA"/>
        <w:tabs>
          <w:tab w:val="left" w:pos="720"/>
        </w:tabs>
        <w:rPr>
          <w:rFonts w:ascii="Perpetua" w:hAnsi="Perpetua"/>
          <w:sz w:val="20"/>
          <w:szCs w:val="20"/>
        </w:rPr>
      </w:pPr>
    </w:p>
    <w:p w14:paraId="5AFA2332" w14:textId="77777777" w:rsidR="00B5214C" w:rsidRPr="00BD02C5" w:rsidRDefault="00B5214C" w:rsidP="00FF7B8D">
      <w:pPr>
        <w:pStyle w:val="BodyA"/>
        <w:tabs>
          <w:tab w:val="left" w:pos="720"/>
        </w:tabs>
        <w:rPr>
          <w:rFonts w:ascii="Perpetua" w:hAnsi="Perpetua"/>
          <w:sz w:val="20"/>
          <w:szCs w:val="20"/>
        </w:rPr>
      </w:pPr>
    </w:p>
    <w:sectPr w:rsidR="00B5214C" w:rsidRPr="00BD02C5" w:rsidSect="00ED64B0">
      <w:headerReference w:type="default" r:id="rId8"/>
      <w:footerReference w:type="even" r:id="rId9"/>
      <w:footerReference w:type="default" r:id="rId10"/>
      <w:pgSz w:w="12240" w:h="15840"/>
      <w:pgMar w:top="1440" w:right="1800" w:bottom="180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DFCE6" w14:textId="77777777" w:rsidR="00644DAE" w:rsidRDefault="00644DAE">
      <w:r>
        <w:separator/>
      </w:r>
    </w:p>
  </w:endnote>
  <w:endnote w:type="continuationSeparator" w:id="0">
    <w:p w14:paraId="600828CF" w14:textId="77777777" w:rsidR="00644DAE" w:rsidRDefault="00644DAE">
      <w:r>
        <w:continuationSeparator/>
      </w:r>
    </w:p>
  </w:endnote>
  <w:endnote w:type="continuationNotice" w:id="1">
    <w:p w14:paraId="45ADC6C4" w14:textId="77777777" w:rsidR="00644DAE" w:rsidRDefault="00644D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erpetua">
    <w:altName w:val="Perpetua"/>
    <w:panose1 w:val="02020502060401020303"/>
    <w:charset w:val="4D"/>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Futura">
    <w:panose1 w:val="020B0602020204020303"/>
    <w:charset w:val="B1"/>
    <w:family w:val="swiss"/>
    <w:pitch w:val="variable"/>
    <w:sig w:usb0="A0000AEF" w:usb1="5000214A"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833817"/>
      <w:docPartObj>
        <w:docPartGallery w:val="Page Numbers (Bottom of Page)"/>
        <w:docPartUnique/>
      </w:docPartObj>
    </w:sdtPr>
    <w:sdtEndPr>
      <w:rPr>
        <w:rStyle w:val="PageNumber"/>
      </w:rPr>
    </w:sdtEndPr>
    <w:sdtContent>
      <w:p w14:paraId="0259495F" w14:textId="2B5877E6" w:rsidR="00ED64B0" w:rsidRDefault="00ED64B0" w:rsidP="006F56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23ED74" w14:textId="77777777" w:rsidR="00ED64B0" w:rsidRDefault="00ED64B0" w:rsidP="00ED64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915D" w14:textId="4EFA7C8F" w:rsidR="00ED64B0" w:rsidRDefault="00ED64B0" w:rsidP="006F56B2">
    <w:pPr>
      <w:pStyle w:val="Footer"/>
      <w:framePr w:wrap="none" w:vAnchor="text" w:hAnchor="margin" w:xAlign="right" w:y="1"/>
      <w:rPr>
        <w:rStyle w:val="PageNumber"/>
      </w:rPr>
    </w:pPr>
  </w:p>
  <w:p w14:paraId="5F4B1111" w14:textId="77777777" w:rsidR="00ED64B0" w:rsidRDefault="00ED64B0" w:rsidP="00ED64B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8D74F" w14:textId="77777777" w:rsidR="00644DAE" w:rsidRDefault="00644DAE">
      <w:r>
        <w:separator/>
      </w:r>
    </w:p>
  </w:footnote>
  <w:footnote w:type="continuationSeparator" w:id="0">
    <w:p w14:paraId="54A60C0D" w14:textId="77777777" w:rsidR="00644DAE" w:rsidRDefault="00644DAE">
      <w:r>
        <w:continuationSeparator/>
      </w:r>
    </w:p>
  </w:footnote>
  <w:footnote w:type="continuationNotice" w:id="1">
    <w:p w14:paraId="25675292" w14:textId="77777777" w:rsidR="00644DAE" w:rsidRDefault="00644D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FF18" w14:textId="166E09D7" w:rsidR="00C21431" w:rsidRPr="002E2A48" w:rsidRDefault="00C21431">
    <w:pPr>
      <w:pStyle w:val="HeaderFooterA"/>
      <w:tabs>
        <w:tab w:val="clear" w:pos="9360"/>
        <w:tab w:val="left" w:pos="360"/>
      </w:tabs>
      <w:jc w:val="center"/>
      <w:rPr>
        <w:rFonts w:ascii="Perpetua" w:hAnsi="Perpetua"/>
        <w:sz w:val="20"/>
      </w:rPr>
    </w:pPr>
    <w:r>
      <w:t xml:space="preserve"> </w:t>
    </w:r>
    <w:r w:rsidRPr="002E2A48">
      <w:rPr>
        <w:rFonts w:ascii="Perpetua" w:hAnsi="Perpetua"/>
        <w:sz w:val="20"/>
      </w:rPr>
      <w:fldChar w:fldCharType="begin"/>
    </w:r>
    <w:r w:rsidRPr="002E2A48">
      <w:rPr>
        <w:rFonts w:ascii="Perpetua" w:hAnsi="Perpetua"/>
        <w:sz w:val="20"/>
      </w:rPr>
      <w:instrText xml:space="preserve"> PAGE </w:instrText>
    </w:r>
    <w:r w:rsidRPr="002E2A48">
      <w:rPr>
        <w:rFonts w:ascii="Perpetua" w:hAnsi="Perpetua"/>
        <w:sz w:val="20"/>
      </w:rPr>
      <w:fldChar w:fldCharType="separate"/>
    </w:r>
    <w:r w:rsidRPr="002E2A48">
      <w:rPr>
        <w:rFonts w:ascii="Perpetua" w:hAnsi="Perpetua"/>
        <w:noProof/>
        <w:sz w:val="20"/>
      </w:rPr>
      <w:t>61</w:t>
    </w:r>
    <w:r w:rsidRPr="002E2A48">
      <w:rPr>
        <w:rFonts w:ascii="Perpetua" w:hAnsi="Perpetua"/>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3B9D"/>
    <w:multiLevelType w:val="multilevel"/>
    <w:tmpl w:val="5794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F1A18"/>
    <w:multiLevelType w:val="multilevel"/>
    <w:tmpl w:val="7338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A6699"/>
    <w:multiLevelType w:val="multilevel"/>
    <w:tmpl w:val="AA7A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967B16"/>
    <w:multiLevelType w:val="hybridMultilevel"/>
    <w:tmpl w:val="3A261534"/>
    <w:lvl w:ilvl="0" w:tplc="8D7C35AA">
      <w:start w:val="3"/>
      <w:numFmt w:val="bullet"/>
      <w:lvlText w:val="—"/>
      <w:lvlJc w:val="left"/>
      <w:pPr>
        <w:ind w:left="720" w:hanging="360"/>
      </w:pPr>
      <w:rPr>
        <w:rFonts w:ascii="Perpetua" w:eastAsia="Arial Unicode MS" w:hAnsi="Perpetua"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5173DF"/>
    <w:multiLevelType w:val="multilevel"/>
    <w:tmpl w:val="EEF6099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117349"/>
    <w:multiLevelType w:val="hybridMultilevel"/>
    <w:tmpl w:val="48488698"/>
    <w:lvl w:ilvl="0" w:tplc="3F0405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D51C25"/>
    <w:multiLevelType w:val="multilevel"/>
    <w:tmpl w:val="FB7C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083588"/>
    <w:multiLevelType w:val="hybridMultilevel"/>
    <w:tmpl w:val="B31490FC"/>
    <w:lvl w:ilvl="0" w:tplc="CA64F82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5A02771"/>
    <w:multiLevelType w:val="hybridMultilevel"/>
    <w:tmpl w:val="D78CAA9E"/>
    <w:lvl w:ilvl="0" w:tplc="99B421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CF1879"/>
    <w:multiLevelType w:val="hybridMultilevel"/>
    <w:tmpl w:val="8F787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962C2D"/>
    <w:multiLevelType w:val="multilevel"/>
    <w:tmpl w:val="F8FA3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90418E"/>
    <w:multiLevelType w:val="multilevel"/>
    <w:tmpl w:val="6728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7"/>
  </w:num>
  <w:num w:numId="4">
    <w:abstractNumId w:val="9"/>
  </w:num>
  <w:num w:numId="5">
    <w:abstractNumId w:val="8"/>
  </w:num>
  <w:num w:numId="6">
    <w:abstractNumId w:val="3"/>
  </w:num>
  <w:num w:numId="7">
    <w:abstractNumId w:val="6"/>
  </w:num>
  <w:num w:numId="8">
    <w:abstractNumId w:val="2"/>
  </w:num>
  <w:num w:numId="9">
    <w:abstractNumId w:val="10"/>
  </w:num>
  <w:num w:numId="10">
    <w:abstractNumId w:val="0"/>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activeWritingStyle w:appName="MSWord" w:lang="en-US" w:vendorID="64" w:dllVersion="4096" w:nlCheck="1" w:checkStyle="0"/>
  <w:activeWritingStyle w:appName="MSWord" w:lang="pt-PT" w:vendorID="64" w:dllVersion="4096" w:nlCheck="1" w:checkStyle="0"/>
  <w:activeWritingStyle w:appName="MSWord" w:lang="de-DE" w:vendorID="64" w:dllVersion="4096" w:nlCheck="1" w:checkStyle="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AF"/>
    <w:rsid w:val="00000D6A"/>
    <w:rsid w:val="000016EF"/>
    <w:rsid w:val="00001C28"/>
    <w:rsid w:val="000020FD"/>
    <w:rsid w:val="00002B63"/>
    <w:rsid w:val="00005EF7"/>
    <w:rsid w:val="0001122B"/>
    <w:rsid w:val="00013E8C"/>
    <w:rsid w:val="0001712C"/>
    <w:rsid w:val="0001754E"/>
    <w:rsid w:val="00020461"/>
    <w:rsid w:val="0002074E"/>
    <w:rsid w:val="00023DCB"/>
    <w:rsid w:val="00025036"/>
    <w:rsid w:val="00025C2E"/>
    <w:rsid w:val="000274E9"/>
    <w:rsid w:val="00037D4F"/>
    <w:rsid w:val="00040175"/>
    <w:rsid w:val="00040980"/>
    <w:rsid w:val="000409F1"/>
    <w:rsid w:val="00040FDC"/>
    <w:rsid w:val="00040FF0"/>
    <w:rsid w:val="00043F8E"/>
    <w:rsid w:val="00047731"/>
    <w:rsid w:val="000510A4"/>
    <w:rsid w:val="00051663"/>
    <w:rsid w:val="00051976"/>
    <w:rsid w:val="000530D3"/>
    <w:rsid w:val="00055218"/>
    <w:rsid w:val="00055DB6"/>
    <w:rsid w:val="00060C8A"/>
    <w:rsid w:val="000634C6"/>
    <w:rsid w:val="00064E89"/>
    <w:rsid w:val="000677BF"/>
    <w:rsid w:val="000739E3"/>
    <w:rsid w:val="00080C27"/>
    <w:rsid w:val="0008106B"/>
    <w:rsid w:val="000823E0"/>
    <w:rsid w:val="000826A6"/>
    <w:rsid w:val="0008450C"/>
    <w:rsid w:val="00090944"/>
    <w:rsid w:val="00091A6D"/>
    <w:rsid w:val="000949D7"/>
    <w:rsid w:val="000A035D"/>
    <w:rsid w:val="000A038E"/>
    <w:rsid w:val="000A09D1"/>
    <w:rsid w:val="000A30DE"/>
    <w:rsid w:val="000A339C"/>
    <w:rsid w:val="000A34ED"/>
    <w:rsid w:val="000B0C37"/>
    <w:rsid w:val="000B1011"/>
    <w:rsid w:val="000B18CF"/>
    <w:rsid w:val="000B1A90"/>
    <w:rsid w:val="000B1B60"/>
    <w:rsid w:val="000B255F"/>
    <w:rsid w:val="000B3FAE"/>
    <w:rsid w:val="000B6F42"/>
    <w:rsid w:val="000B7005"/>
    <w:rsid w:val="000C11CC"/>
    <w:rsid w:val="000C15AA"/>
    <w:rsid w:val="000C198A"/>
    <w:rsid w:val="000C2275"/>
    <w:rsid w:val="000C4AA8"/>
    <w:rsid w:val="000C5098"/>
    <w:rsid w:val="000C626A"/>
    <w:rsid w:val="000D0894"/>
    <w:rsid w:val="000D1661"/>
    <w:rsid w:val="000D35A5"/>
    <w:rsid w:val="000D3951"/>
    <w:rsid w:val="000D5226"/>
    <w:rsid w:val="000D67F4"/>
    <w:rsid w:val="000D6E00"/>
    <w:rsid w:val="000E1E27"/>
    <w:rsid w:val="000E2F9C"/>
    <w:rsid w:val="000E5293"/>
    <w:rsid w:val="000E79DE"/>
    <w:rsid w:val="000F12BF"/>
    <w:rsid w:val="000F180D"/>
    <w:rsid w:val="000F19B9"/>
    <w:rsid w:val="000F377D"/>
    <w:rsid w:val="000F661D"/>
    <w:rsid w:val="000F713A"/>
    <w:rsid w:val="00100ABB"/>
    <w:rsid w:val="00101BBE"/>
    <w:rsid w:val="0010200C"/>
    <w:rsid w:val="00103053"/>
    <w:rsid w:val="00103B19"/>
    <w:rsid w:val="00105AE1"/>
    <w:rsid w:val="00106C02"/>
    <w:rsid w:val="00107198"/>
    <w:rsid w:val="00112D9B"/>
    <w:rsid w:val="001132A3"/>
    <w:rsid w:val="00113EB3"/>
    <w:rsid w:val="0011452C"/>
    <w:rsid w:val="00115BEA"/>
    <w:rsid w:val="00116F3D"/>
    <w:rsid w:val="0012668E"/>
    <w:rsid w:val="00130062"/>
    <w:rsid w:val="00130B95"/>
    <w:rsid w:val="001316CC"/>
    <w:rsid w:val="00132666"/>
    <w:rsid w:val="001334D4"/>
    <w:rsid w:val="00134BB4"/>
    <w:rsid w:val="0013676C"/>
    <w:rsid w:val="001416DC"/>
    <w:rsid w:val="00142F1A"/>
    <w:rsid w:val="00145809"/>
    <w:rsid w:val="00146D72"/>
    <w:rsid w:val="00147EF5"/>
    <w:rsid w:val="0015106C"/>
    <w:rsid w:val="0015183F"/>
    <w:rsid w:val="001538BB"/>
    <w:rsid w:val="001560E3"/>
    <w:rsid w:val="00164224"/>
    <w:rsid w:val="00165716"/>
    <w:rsid w:val="00165995"/>
    <w:rsid w:val="00165B08"/>
    <w:rsid w:val="001664DC"/>
    <w:rsid w:val="001668F1"/>
    <w:rsid w:val="00166E68"/>
    <w:rsid w:val="00167C1D"/>
    <w:rsid w:val="00172699"/>
    <w:rsid w:val="0018191B"/>
    <w:rsid w:val="00183D8A"/>
    <w:rsid w:val="00183E42"/>
    <w:rsid w:val="00184DD3"/>
    <w:rsid w:val="00186695"/>
    <w:rsid w:val="00194047"/>
    <w:rsid w:val="0019467A"/>
    <w:rsid w:val="0019682E"/>
    <w:rsid w:val="001A037E"/>
    <w:rsid w:val="001A0B37"/>
    <w:rsid w:val="001A0FBF"/>
    <w:rsid w:val="001A18B1"/>
    <w:rsid w:val="001A1B2A"/>
    <w:rsid w:val="001A32BD"/>
    <w:rsid w:val="001B26F9"/>
    <w:rsid w:val="001B28AF"/>
    <w:rsid w:val="001B4CB9"/>
    <w:rsid w:val="001B76F5"/>
    <w:rsid w:val="001C060E"/>
    <w:rsid w:val="001C0625"/>
    <w:rsid w:val="001C4F0F"/>
    <w:rsid w:val="001C7550"/>
    <w:rsid w:val="001C77F3"/>
    <w:rsid w:val="001D253E"/>
    <w:rsid w:val="001D3AF4"/>
    <w:rsid w:val="001D458F"/>
    <w:rsid w:val="001D55FB"/>
    <w:rsid w:val="001D7040"/>
    <w:rsid w:val="001E066D"/>
    <w:rsid w:val="001E45F5"/>
    <w:rsid w:val="001F1A3D"/>
    <w:rsid w:val="001F1C05"/>
    <w:rsid w:val="001F65D1"/>
    <w:rsid w:val="001F68EC"/>
    <w:rsid w:val="00206E8E"/>
    <w:rsid w:val="00212188"/>
    <w:rsid w:val="00212757"/>
    <w:rsid w:val="0021401A"/>
    <w:rsid w:val="00214929"/>
    <w:rsid w:val="00216A3C"/>
    <w:rsid w:val="00217369"/>
    <w:rsid w:val="0022045C"/>
    <w:rsid w:val="00222DE2"/>
    <w:rsid w:val="00223B95"/>
    <w:rsid w:val="002254B1"/>
    <w:rsid w:val="00227FF9"/>
    <w:rsid w:val="00230C10"/>
    <w:rsid w:val="00231AB1"/>
    <w:rsid w:val="00232E72"/>
    <w:rsid w:val="00233628"/>
    <w:rsid w:val="00234E9B"/>
    <w:rsid w:val="002355CA"/>
    <w:rsid w:val="00236B6D"/>
    <w:rsid w:val="0024036F"/>
    <w:rsid w:val="00240B56"/>
    <w:rsid w:val="0024248E"/>
    <w:rsid w:val="00246DB1"/>
    <w:rsid w:val="002512CE"/>
    <w:rsid w:val="002513E7"/>
    <w:rsid w:val="00251C73"/>
    <w:rsid w:val="0025241D"/>
    <w:rsid w:val="00252665"/>
    <w:rsid w:val="00253266"/>
    <w:rsid w:val="00253341"/>
    <w:rsid w:val="0025360F"/>
    <w:rsid w:val="002561CF"/>
    <w:rsid w:val="0025704F"/>
    <w:rsid w:val="00260302"/>
    <w:rsid w:val="0026132E"/>
    <w:rsid w:val="00262157"/>
    <w:rsid w:val="00264740"/>
    <w:rsid w:val="002763E7"/>
    <w:rsid w:val="00276C32"/>
    <w:rsid w:val="00276D8D"/>
    <w:rsid w:val="00276EA7"/>
    <w:rsid w:val="0027775A"/>
    <w:rsid w:val="002809D9"/>
    <w:rsid w:val="00282BFF"/>
    <w:rsid w:val="0028463B"/>
    <w:rsid w:val="0028519B"/>
    <w:rsid w:val="00285B87"/>
    <w:rsid w:val="00287AFC"/>
    <w:rsid w:val="002910CC"/>
    <w:rsid w:val="0029255B"/>
    <w:rsid w:val="00293036"/>
    <w:rsid w:val="0029385E"/>
    <w:rsid w:val="00294203"/>
    <w:rsid w:val="00296D76"/>
    <w:rsid w:val="00296DA5"/>
    <w:rsid w:val="00297B9C"/>
    <w:rsid w:val="00297EEF"/>
    <w:rsid w:val="002A030C"/>
    <w:rsid w:val="002A2D7A"/>
    <w:rsid w:val="002A3CAA"/>
    <w:rsid w:val="002A5A99"/>
    <w:rsid w:val="002B5352"/>
    <w:rsid w:val="002B6873"/>
    <w:rsid w:val="002C03AC"/>
    <w:rsid w:val="002C1267"/>
    <w:rsid w:val="002C335C"/>
    <w:rsid w:val="002C3E15"/>
    <w:rsid w:val="002C5C60"/>
    <w:rsid w:val="002C5D84"/>
    <w:rsid w:val="002C712E"/>
    <w:rsid w:val="002C7F4B"/>
    <w:rsid w:val="002D0377"/>
    <w:rsid w:val="002D2210"/>
    <w:rsid w:val="002D3913"/>
    <w:rsid w:val="002D6FFE"/>
    <w:rsid w:val="002D75AB"/>
    <w:rsid w:val="002D7795"/>
    <w:rsid w:val="002E0305"/>
    <w:rsid w:val="002E210D"/>
    <w:rsid w:val="002E2716"/>
    <w:rsid w:val="002E2A48"/>
    <w:rsid w:val="002E6910"/>
    <w:rsid w:val="002E72C0"/>
    <w:rsid w:val="002F0D2C"/>
    <w:rsid w:val="002F1A5A"/>
    <w:rsid w:val="002F2886"/>
    <w:rsid w:val="002F61E7"/>
    <w:rsid w:val="00300CA2"/>
    <w:rsid w:val="003012F7"/>
    <w:rsid w:val="003033A1"/>
    <w:rsid w:val="00303833"/>
    <w:rsid w:val="00304787"/>
    <w:rsid w:val="00306E68"/>
    <w:rsid w:val="003071C7"/>
    <w:rsid w:val="0031404A"/>
    <w:rsid w:val="0031583A"/>
    <w:rsid w:val="00316CFB"/>
    <w:rsid w:val="0031738A"/>
    <w:rsid w:val="0032061C"/>
    <w:rsid w:val="00321ABA"/>
    <w:rsid w:val="00321CED"/>
    <w:rsid w:val="00321F2F"/>
    <w:rsid w:val="00322A15"/>
    <w:rsid w:val="00326F8F"/>
    <w:rsid w:val="0033316C"/>
    <w:rsid w:val="003335D5"/>
    <w:rsid w:val="00333C01"/>
    <w:rsid w:val="003345F6"/>
    <w:rsid w:val="0033504A"/>
    <w:rsid w:val="0033697C"/>
    <w:rsid w:val="00344AD2"/>
    <w:rsid w:val="00346746"/>
    <w:rsid w:val="00352AF6"/>
    <w:rsid w:val="00353954"/>
    <w:rsid w:val="00355AA5"/>
    <w:rsid w:val="003563C3"/>
    <w:rsid w:val="003573BE"/>
    <w:rsid w:val="00361893"/>
    <w:rsid w:val="00364C79"/>
    <w:rsid w:val="00366E13"/>
    <w:rsid w:val="00373E4A"/>
    <w:rsid w:val="00374255"/>
    <w:rsid w:val="0037571A"/>
    <w:rsid w:val="00375D35"/>
    <w:rsid w:val="00376CDA"/>
    <w:rsid w:val="003833CF"/>
    <w:rsid w:val="00384124"/>
    <w:rsid w:val="003857BE"/>
    <w:rsid w:val="00385D76"/>
    <w:rsid w:val="003861BE"/>
    <w:rsid w:val="003968F3"/>
    <w:rsid w:val="00397B54"/>
    <w:rsid w:val="003A16F0"/>
    <w:rsid w:val="003A2214"/>
    <w:rsid w:val="003A4FAE"/>
    <w:rsid w:val="003B06C5"/>
    <w:rsid w:val="003B4D49"/>
    <w:rsid w:val="003B5D77"/>
    <w:rsid w:val="003B7A75"/>
    <w:rsid w:val="003B7F08"/>
    <w:rsid w:val="003C02A2"/>
    <w:rsid w:val="003C2917"/>
    <w:rsid w:val="003C2D55"/>
    <w:rsid w:val="003C4868"/>
    <w:rsid w:val="003C500F"/>
    <w:rsid w:val="003C5FF4"/>
    <w:rsid w:val="003C64CD"/>
    <w:rsid w:val="003C6ECA"/>
    <w:rsid w:val="003C7192"/>
    <w:rsid w:val="003D11E8"/>
    <w:rsid w:val="003D5FC4"/>
    <w:rsid w:val="003E146A"/>
    <w:rsid w:val="003E3843"/>
    <w:rsid w:val="003E42F0"/>
    <w:rsid w:val="003E5297"/>
    <w:rsid w:val="003E604A"/>
    <w:rsid w:val="003F0C57"/>
    <w:rsid w:val="003F24C3"/>
    <w:rsid w:val="003F360A"/>
    <w:rsid w:val="003F4546"/>
    <w:rsid w:val="003F5FF8"/>
    <w:rsid w:val="0040071D"/>
    <w:rsid w:val="004007FF"/>
    <w:rsid w:val="00400C70"/>
    <w:rsid w:val="00402FF7"/>
    <w:rsid w:val="0040347A"/>
    <w:rsid w:val="004041C7"/>
    <w:rsid w:val="0040690C"/>
    <w:rsid w:val="00410B52"/>
    <w:rsid w:val="00410CBD"/>
    <w:rsid w:val="0041327F"/>
    <w:rsid w:val="0041582C"/>
    <w:rsid w:val="00417A5F"/>
    <w:rsid w:val="00425E40"/>
    <w:rsid w:val="00426540"/>
    <w:rsid w:val="00427A23"/>
    <w:rsid w:val="00431116"/>
    <w:rsid w:val="00432749"/>
    <w:rsid w:val="004330BB"/>
    <w:rsid w:val="004340FC"/>
    <w:rsid w:val="00434BA1"/>
    <w:rsid w:val="00435314"/>
    <w:rsid w:val="0043540F"/>
    <w:rsid w:val="004368C0"/>
    <w:rsid w:val="00437F6B"/>
    <w:rsid w:val="004417FE"/>
    <w:rsid w:val="004420F1"/>
    <w:rsid w:val="004422E2"/>
    <w:rsid w:val="004426C8"/>
    <w:rsid w:val="00443EA0"/>
    <w:rsid w:val="00444F4D"/>
    <w:rsid w:val="00446404"/>
    <w:rsid w:val="004535D5"/>
    <w:rsid w:val="00453680"/>
    <w:rsid w:val="004577B0"/>
    <w:rsid w:val="00460E73"/>
    <w:rsid w:val="004627CB"/>
    <w:rsid w:val="00466309"/>
    <w:rsid w:val="004672F5"/>
    <w:rsid w:val="0047087D"/>
    <w:rsid w:val="0047319F"/>
    <w:rsid w:val="00473C45"/>
    <w:rsid w:val="00474F6D"/>
    <w:rsid w:val="00475685"/>
    <w:rsid w:val="00476C07"/>
    <w:rsid w:val="004807A8"/>
    <w:rsid w:val="00481D68"/>
    <w:rsid w:val="004839E6"/>
    <w:rsid w:val="00484525"/>
    <w:rsid w:val="0048469C"/>
    <w:rsid w:val="004849A0"/>
    <w:rsid w:val="0049023F"/>
    <w:rsid w:val="00490340"/>
    <w:rsid w:val="00494263"/>
    <w:rsid w:val="0049645D"/>
    <w:rsid w:val="004A2921"/>
    <w:rsid w:val="004A29F6"/>
    <w:rsid w:val="004A575A"/>
    <w:rsid w:val="004A5C41"/>
    <w:rsid w:val="004A5D8F"/>
    <w:rsid w:val="004A6718"/>
    <w:rsid w:val="004A785B"/>
    <w:rsid w:val="004A7FD9"/>
    <w:rsid w:val="004B282A"/>
    <w:rsid w:val="004B3321"/>
    <w:rsid w:val="004B3900"/>
    <w:rsid w:val="004B3A75"/>
    <w:rsid w:val="004B4EFD"/>
    <w:rsid w:val="004B514E"/>
    <w:rsid w:val="004B60DC"/>
    <w:rsid w:val="004D0EC2"/>
    <w:rsid w:val="004D26B3"/>
    <w:rsid w:val="004D27FB"/>
    <w:rsid w:val="004D3392"/>
    <w:rsid w:val="004D3F3D"/>
    <w:rsid w:val="004D59A7"/>
    <w:rsid w:val="004D6C7A"/>
    <w:rsid w:val="004F0273"/>
    <w:rsid w:val="004F0F3A"/>
    <w:rsid w:val="004F1AEE"/>
    <w:rsid w:val="004F42E2"/>
    <w:rsid w:val="004F52D5"/>
    <w:rsid w:val="004F5849"/>
    <w:rsid w:val="004F62DF"/>
    <w:rsid w:val="004F67EA"/>
    <w:rsid w:val="00500543"/>
    <w:rsid w:val="00501A82"/>
    <w:rsid w:val="00504790"/>
    <w:rsid w:val="00505C1D"/>
    <w:rsid w:val="005129D6"/>
    <w:rsid w:val="0051313B"/>
    <w:rsid w:val="005132BE"/>
    <w:rsid w:val="00513FE3"/>
    <w:rsid w:val="0051459F"/>
    <w:rsid w:val="00520CC6"/>
    <w:rsid w:val="00523001"/>
    <w:rsid w:val="00523C3B"/>
    <w:rsid w:val="00525B8B"/>
    <w:rsid w:val="00526D6A"/>
    <w:rsid w:val="00531F0F"/>
    <w:rsid w:val="00533A67"/>
    <w:rsid w:val="00541531"/>
    <w:rsid w:val="00541FFD"/>
    <w:rsid w:val="005435B6"/>
    <w:rsid w:val="00544552"/>
    <w:rsid w:val="00547F36"/>
    <w:rsid w:val="00550F8D"/>
    <w:rsid w:val="00552750"/>
    <w:rsid w:val="00553B75"/>
    <w:rsid w:val="00556E5C"/>
    <w:rsid w:val="00561394"/>
    <w:rsid w:val="005649EF"/>
    <w:rsid w:val="00572F70"/>
    <w:rsid w:val="00577E33"/>
    <w:rsid w:val="00580847"/>
    <w:rsid w:val="00580C16"/>
    <w:rsid w:val="0058259F"/>
    <w:rsid w:val="00583C6D"/>
    <w:rsid w:val="005843E3"/>
    <w:rsid w:val="00584850"/>
    <w:rsid w:val="0058605E"/>
    <w:rsid w:val="00587227"/>
    <w:rsid w:val="005873DB"/>
    <w:rsid w:val="00587924"/>
    <w:rsid w:val="005908A0"/>
    <w:rsid w:val="00592A4B"/>
    <w:rsid w:val="00592F67"/>
    <w:rsid w:val="00593FCE"/>
    <w:rsid w:val="0059412C"/>
    <w:rsid w:val="005974BF"/>
    <w:rsid w:val="005A1CF8"/>
    <w:rsid w:val="005A578E"/>
    <w:rsid w:val="005A5E00"/>
    <w:rsid w:val="005A7C53"/>
    <w:rsid w:val="005B0553"/>
    <w:rsid w:val="005B0D1D"/>
    <w:rsid w:val="005B1860"/>
    <w:rsid w:val="005B2D7D"/>
    <w:rsid w:val="005B4423"/>
    <w:rsid w:val="005C6002"/>
    <w:rsid w:val="005C677A"/>
    <w:rsid w:val="005C79ED"/>
    <w:rsid w:val="005D03E3"/>
    <w:rsid w:val="005D0C85"/>
    <w:rsid w:val="005D46EA"/>
    <w:rsid w:val="005D52B1"/>
    <w:rsid w:val="005D66D3"/>
    <w:rsid w:val="005D6AF0"/>
    <w:rsid w:val="005D6F42"/>
    <w:rsid w:val="005E001F"/>
    <w:rsid w:val="005E0826"/>
    <w:rsid w:val="005E0E42"/>
    <w:rsid w:val="005E10B4"/>
    <w:rsid w:val="005E494F"/>
    <w:rsid w:val="005E5B3F"/>
    <w:rsid w:val="005F2EFC"/>
    <w:rsid w:val="005F4C16"/>
    <w:rsid w:val="005F6BBD"/>
    <w:rsid w:val="0060126B"/>
    <w:rsid w:val="00602EE7"/>
    <w:rsid w:val="006056F0"/>
    <w:rsid w:val="00606351"/>
    <w:rsid w:val="00613CBA"/>
    <w:rsid w:val="00613F10"/>
    <w:rsid w:val="006150DE"/>
    <w:rsid w:val="00620031"/>
    <w:rsid w:val="00620846"/>
    <w:rsid w:val="006231A8"/>
    <w:rsid w:val="00625ABD"/>
    <w:rsid w:val="00633423"/>
    <w:rsid w:val="00635D27"/>
    <w:rsid w:val="0063616F"/>
    <w:rsid w:val="006370A1"/>
    <w:rsid w:val="0063769B"/>
    <w:rsid w:val="00642EC2"/>
    <w:rsid w:val="00644DAE"/>
    <w:rsid w:val="00650469"/>
    <w:rsid w:val="006514AE"/>
    <w:rsid w:val="006522F7"/>
    <w:rsid w:val="00653671"/>
    <w:rsid w:val="0065497A"/>
    <w:rsid w:val="00654DD4"/>
    <w:rsid w:val="0065503C"/>
    <w:rsid w:val="00663E0E"/>
    <w:rsid w:val="0066602D"/>
    <w:rsid w:val="006675A4"/>
    <w:rsid w:val="0067202D"/>
    <w:rsid w:val="006727C4"/>
    <w:rsid w:val="0068218A"/>
    <w:rsid w:val="00682CF8"/>
    <w:rsid w:val="006849EC"/>
    <w:rsid w:val="00690024"/>
    <w:rsid w:val="00692168"/>
    <w:rsid w:val="00693078"/>
    <w:rsid w:val="006933B0"/>
    <w:rsid w:val="00695104"/>
    <w:rsid w:val="0069521D"/>
    <w:rsid w:val="00695844"/>
    <w:rsid w:val="006968D6"/>
    <w:rsid w:val="0069723C"/>
    <w:rsid w:val="006A08B6"/>
    <w:rsid w:val="006A2646"/>
    <w:rsid w:val="006A32E0"/>
    <w:rsid w:val="006B07C6"/>
    <w:rsid w:val="006B0A38"/>
    <w:rsid w:val="006B3B09"/>
    <w:rsid w:val="006B6F3E"/>
    <w:rsid w:val="006B708C"/>
    <w:rsid w:val="006C022F"/>
    <w:rsid w:val="006C0254"/>
    <w:rsid w:val="006C148F"/>
    <w:rsid w:val="006C308D"/>
    <w:rsid w:val="006C5982"/>
    <w:rsid w:val="006C7224"/>
    <w:rsid w:val="006C7FAE"/>
    <w:rsid w:val="006D2A17"/>
    <w:rsid w:val="006D5B2B"/>
    <w:rsid w:val="006D6D68"/>
    <w:rsid w:val="006D71E0"/>
    <w:rsid w:val="006E1B41"/>
    <w:rsid w:val="006E1D84"/>
    <w:rsid w:val="006E22C1"/>
    <w:rsid w:val="006E24D3"/>
    <w:rsid w:val="006E6938"/>
    <w:rsid w:val="006E7C44"/>
    <w:rsid w:val="006E7EBF"/>
    <w:rsid w:val="006F2D38"/>
    <w:rsid w:val="00700132"/>
    <w:rsid w:val="00701EF2"/>
    <w:rsid w:val="00704504"/>
    <w:rsid w:val="0070469C"/>
    <w:rsid w:val="007142E7"/>
    <w:rsid w:val="00716EAD"/>
    <w:rsid w:val="0072169E"/>
    <w:rsid w:val="00722313"/>
    <w:rsid w:val="0072330B"/>
    <w:rsid w:val="00723A3E"/>
    <w:rsid w:val="00723B93"/>
    <w:rsid w:val="00723EB4"/>
    <w:rsid w:val="00725613"/>
    <w:rsid w:val="00727905"/>
    <w:rsid w:val="00732939"/>
    <w:rsid w:val="007331D6"/>
    <w:rsid w:val="00733227"/>
    <w:rsid w:val="00736718"/>
    <w:rsid w:val="00740258"/>
    <w:rsid w:val="0074188A"/>
    <w:rsid w:val="00743729"/>
    <w:rsid w:val="00744D63"/>
    <w:rsid w:val="007470D8"/>
    <w:rsid w:val="00752888"/>
    <w:rsid w:val="00752F9C"/>
    <w:rsid w:val="007565E0"/>
    <w:rsid w:val="00756E26"/>
    <w:rsid w:val="007615E6"/>
    <w:rsid w:val="007648D7"/>
    <w:rsid w:val="00765069"/>
    <w:rsid w:val="00765899"/>
    <w:rsid w:val="00766334"/>
    <w:rsid w:val="00767AD0"/>
    <w:rsid w:val="00782A5A"/>
    <w:rsid w:val="00783362"/>
    <w:rsid w:val="00784704"/>
    <w:rsid w:val="00785398"/>
    <w:rsid w:val="0078632B"/>
    <w:rsid w:val="00795619"/>
    <w:rsid w:val="007958C2"/>
    <w:rsid w:val="0079705C"/>
    <w:rsid w:val="0079735E"/>
    <w:rsid w:val="00797C98"/>
    <w:rsid w:val="007A114F"/>
    <w:rsid w:val="007A3EC0"/>
    <w:rsid w:val="007A5F1B"/>
    <w:rsid w:val="007A5F2E"/>
    <w:rsid w:val="007A6A9B"/>
    <w:rsid w:val="007B13DF"/>
    <w:rsid w:val="007B4740"/>
    <w:rsid w:val="007B525A"/>
    <w:rsid w:val="007B69DF"/>
    <w:rsid w:val="007C0672"/>
    <w:rsid w:val="007C0B4A"/>
    <w:rsid w:val="007C110A"/>
    <w:rsid w:val="007C250E"/>
    <w:rsid w:val="007C3D36"/>
    <w:rsid w:val="007C6C50"/>
    <w:rsid w:val="007C7AD5"/>
    <w:rsid w:val="007D11BD"/>
    <w:rsid w:val="007D3522"/>
    <w:rsid w:val="007D61FB"/>
    <w:rsid w:val="007D7769"/>
    <w:rsid w:val="007E162B"/>
    <w:rsid w:val="007E23F0"/>
    <w:rsid w:val="007E4838"/>
    <w:rsid w:val="007E64C6"/>
    <w:rsid w:val="007E74A1"/>
    <w:rsid w:val="007F0AA5"/>
    <w:rsid w:val="007F231B"/>
    <w:rsid w:val="007F2894"/>
    <w:rsid w:val="00805D99"/>
    <w:rsid w:val="00806CF8"/>
    <w:rsid w:val="00807841"/>
    <w:rsid w:val="008113BA"/>
    <w:rsid w:val="00813BF4"/>
    <w:rsid w:val="00815909"/>
    <w:rsid w:val="00816AEE"/>
    <w:rsid w:val="008205CB"/>
    <w:rsid w:val="008222D3"/>
    <w:rsid w:val="00822874"/>
    <w:rsid w:val="0082294F"/>
    <w:rsid w:val="00822C75"/>
    <w:rsid w:val="00823AE0"/>
    <w:rsid w:val="00823BBA"/>
    <w:rsid w:val="00824547"/>
    <w:rsid w:val="00830309"/>
    <w:rsid w:val="00830F12"/>
    <w:rsid w:val="00831E4E"/>
    <w:rsid w:val="00834D53"/>
    <w:rsid w:val="00836D23"/>
    <w:rsid w:val="0083718E"/>
    <w:rsid w:val="00843285"/>
    <w:rsid w:val="00843DBE"/>
    <w:rsid w:val="008450DC"/>
    <w:rsid w:val="00845992"/>
    <w:rsid w:val="00847AAC"/>
    <w:rsid w:val="00850AE9"/>
    <w:rsid w:val="00854166"/>
    <w:rsid w:val="0085601B"/>
    <w:rsid w:val="008563A5"/>
    <w:rsid w:val="00856F0A"/>
    <w:rsid w:val="008573A0"/>
    <w:rsid w:val="00864215"/>
    <w:rsid w:val="0086469E"/>
    <w:rsid w:val="00865037"/>
    <w:rsid w:val="00867F79"/>
    <w:rsid w:val="008709E0"/>
    <w:rsid w:val="0087155B"/>
    <w:rsid w:val="008717AC"/>
    <w:rsid w:val="008739C5"/>
    <w:rsid w:val="00876630"/>
    <w:rsid w:val="008774A4"/>
    <w:rsid w:val="008779D1"/>
    <w:rsid w:val="00882869"/>
    <w:rsid w:val="00885673"/>
    <w:rsid w:val="00886D26"/>
    <w:rsid w:val="00887012"/>
    <w:rsid w:val="00890835"/>
    <w:rsid w:val="00897343"/>
    <w:rsid w:val="00897E4E"/>
    <w:rsid w:val="008A4674"/>
    <w:rsid w:val="008A56C8"/>
    <w:rsid w:val="008A634B"/>
    <w:rsid w:val="008A635E"/>
    <w:rsid w:val="008A7D72"/>
    <w:rsid w:val="008B3344"/>
    <w:rsid w:val="008B3D9B"/>
    <w:rsid w:val="008C243E"/>
    <w:rsid w:val="008C2B23"/>
    <w:rsid w:val="008C3ED5"/>
    <w:rsid w:val="008C5670"/>
    <w:rsid w:val="008C63C5"/>
    <w:rsid w:val="008D30CC"/>
    <w:rsid w:val="008E0367"/>
    <w:rsid w:val="008E0929"/>
    <w:rsid w:val="008E0A14"/>
    <w:rsid w:val="008E1C8F"/>
    <w:rsid w:val="008E1D5F"/>
    <w:rsid w:val="008E537A"/>
    <w:rsid w:val="008E5D41"/>
    <w:rsid w:val="008F1E13"/>
    <w:rsid w:val="008F2324"/>
    <w:rsid w:val="008F3786"/>
    <w:rsid w:val="008F6C12"/>
    <w:rsid w:val="008F715E"/>
    <w:rsid w:val="008F7D54"/>
    <w:rsid w:val="009003EE"/>
    <w:rsid w:val="00901D51"/>
    <w:rsid w:val="009051FD"/>
    <w:rsid w:val="00905521"/>
    <w:rsid w:val="00905F4F"/>
    <w:rsid w:val="00906D22"/>
    <w:rsid w:val="009111AB"/>
    <w:rsid w:val="00912E5F"/>
    <w:rsid w:val="00912ED1"/>
    <w:rsid w:val="009167A2"/>
    <w:rsid w:val="0092294C"/>
    <w:rsid w:val="0092494E"/>
    <w:rsid w:val="009329E0"/>
    <w:rsid w:val="009340A2"/>
    <w:rsid w:val="00937E00"/>
    <w:rsid w:val="0094157C"/>
    <w:rsid w:val="009421F7"/>
    <w:rsid w:val="00945105"/>
    <w:rsid w:val="009454C3"/>
    <w:rsid w:val="0094709D"/>
    <w:rsid w:val="0095373C"/>
    <w:rsid w:val="00953F8F"/>
    <w:rsid w:val="00953FAB"/>
    <w:rsid w:val="009577B7"/>
    <w:rsid w:val="0096206C"/>
    <w:rsid w:val="009629CF"/>
    <w:rsid w:val="00967B5E"/>
    <w:rsid w:val="0097030A"/>
    <w:rsid w:val="00970F57"/>
    <w:rsid w:val="00971182"/>
    <w:rsid w:val="00971C5F"/>
    <w:rsid w:val="009725EA"/>
    <w:rsid w:val="00973406"/>
    <w:rsid w:val="009815C4"/>
    <w:rsid w:val="00981DB4"/>
    <w:rsid w:val="00981FE6"/>
    <w:rsid w:val="0098265D"/>
    <w:rsid w:val="0098354C"/>
    <w:rsid w:val="009855FB"/>
    <w:rsid w:val="009901E4"/>
    <w:rsid w:val="009909C0"/>
    <w:rsid w:val="00991E56"/>
    <w:rsid w:val="00992221"/>
    <w:rsid w:val="009949FD"/>
    <w:rsid w:val="00997A09"/>
    <w:rsid w:val="009A0FC7"/>
    <w:rsid w:val="009A2E5F"/>
    <w:rsid w:val="009A46A8"/>
    <w:rsid w:val="009A49A5"/>
    <w:rsid w:val="009B0163"/>
    <w:rsid w:val="009B1605"/>
    <w:rsid w:val="009B17AE"/>
    <w:rsid w:val="009B604A"/>
    <w:rsid w:val="009B7502"/>
    <w:rsid w:val="009B7B5B"/>
    <w:rsid w:val="009B7FA1"/>
    <w:rsid w:val="009C012B"/>
    <w:rsid w:val="009C225F"/>
    <w:rsid w:val="009C2278"/>
    <w:rsid w:val="009C3D7A"/>
    <w:rsid w:val="009C6A79"/>
    <w:rsid w:val="009C724D"/>
    <w:rsid w:val="009C78EB"/>
    <w:rsid w:val="009C7DE5"/>
    <w:rsid w:val="009D071C"/>
    <w:rsid w:val="009D1D69"/>
    <w:rsid w:val="009D6722"/>
    <w:rsid w:val="009E10A5"/>
    <w:rsid w:val="009E695E"/>
    <w:rsid w:val="009E7388"/>
    <w:rsid w:val="009F1766"/>
    <w:rsid w:val="009F1EE3"/>
    <w:rsid w:val="009F5F55"/>
    <w:rsid w:val="009F5F81"/>
    <w:rsid w:val="00A02ABC"/>
    <w:rsid w:val="00A02BDB"/>
    <w:rsid w:val="00A07C52"/>
    <w:rsid w:val="00A16012"/>
    <w:rsid w:val="00A17A6C"/>
    <w:rsid w:val="00A204BD"/>
    <w:rsid w:val="00A22CAC"/>
    <w:rsid w:val="00A24DBA"/>
    <w:rsid w:val="00A25F65"/>
    <w:rsid w:val="00A2676A"/>
    <w:rsid w:val="00A26F84"/>
    <w:rsid w:val="00A31663"/>
    <w:rsid w:val="00A37B3E"/>
    <w:rsid w:val="00A4099F"/>
    <w:rsid w:val="00A42419"/>
    <w:rsid w:val="00A4776E"/>
    <w:rsid w:val="00A47D76"/>
    <w:rsid w:val="00A47F5B"/>
    <w:rsid w:val="00A5502A"/>
    <w:rsid w:val="00A55984"/>
    <w:rsid w:val="00A567AC"/>
    <w:rsid w:val="00A57497"/>
    <w:rsid w:val="00A607EC"/>
    <w:rsid w:val="00A6364C"/>
    <w:rsid w:val="00A637D7"/>
    <w:rsid w:val="00A63FC4"/>
    <w:rsid w:val="00A67D61"/>
    <w:rsid w:val="00A706E8"/>
    <w:rsid w:val="00A80E35"/>
    <w:rsid w:val="00A82B99"/>
    <w:rsid w:val="00A87D7F"/>
    <w:rsid w:val="00A902A6"/>
    <w:rsid w:val="00A94382"/>
    <w:rsid w:val="00A94515"/>
    <w:rsid w:val="00A95E83"/>
    <w:rsid w:val="00AA2DC0"/>
    <w:rsid w:val="00AA57F6"/>
    <w:rsid w:val="00AA666A"/>
    <w:rsid w:val="00AB18CA"/>
    <w:rsid w:val="00AB42D6"/>
    <w:rsid w:val="00AB57D5"/>
    <w:rsid w:val="00AC1420"/>
    <w:rsid w:val="00AC2F2C"/>
    <w:rsid w:val="00AC3ADB"/>
    <w:rsid w:val="00AC750A"/>
    <w:rsid w:val="00AD12B1"/>
    <w:rsid w:val="00AD1C18"/>
    <w:rsid w:val="00AD4C06"/>
    <w:rsid w:val="00AE02C1"/>
    <w:rsid w:val="00AE1E58"/>
    <w:rsid w:val="00AE5996"/>
    <w:rsid w:val="00AF1BC7"/>
    <w:rsid w:val="00AF35CB"/>
    <w:rsid w:val="00AF479D"/>
    <w:rsid w:val="00AF6437"/>
    <w:rsid w:val="00B01280"/>
    <w:rsid w:val="00B04C15"/>
    <w:rsid w:val="00B0581F"/>
    <w:rsid w:val="00B06E09"/>
    <w:rsid w:val="00B07B44"/>
    <w:rsid w:val="00B10DB1"/>
    <w:rsid w:val="00B10F3B"/>
    <w:rsid w:val="00B14217"/>
    <w:rsid w:val="00B145D5"/>
    <w:rsid w:val="00B20EAC"/>
    <w:rsid w:val="00B26424"/>
    <w:rsid w:val="00B34744"/>
    <w:rsid w:val="00B352E8"/>
    <w:rsid w:val="00B35B6C"/>
    <w:rsid w:val="00B36082"/>
    <w:rsid w:val="00B413D9"/>
    <w:rsid w:val="00B43216"/>
    <w:rsid w:val="00B456D7"/>
    <w:rsid w:val="00B45FF5"/>
    <w:rsid w:val="00B47BC6"/>
    <w:rsid w:val="00B50169"/>
    <w:rsid w:val="00B5214C"/>
    <w:rsid w:val="00B52D63"/>
    <w:rsid w:val="00B53AAB"/>
    <w:rsid w:val="00B55439"/>
    <w:rsid w:val="00B5784A"/>
    <w:rsid w:val="00B60D03"/>
    <w:rsid w:val="00B62C70"/>
    <w:rsid w:val="00B63C8C"/>
    <w:rsid w:val="00B65780"/>
    <w:rsid w:val="00B673C2"/>
    <w:rsid w:val="00B70EBC"/>
    <w:rsid w:val="00B72D28"/>
    <w:rsid w:val="00B774F3"/>
    <w:rsid w:val="00B8350E"/>
    <w:rsid w:val="00B90FE5"/>
    <w:rsid w:val="00B92063"/>
    <w:rsid w:val="00B93854"/>
    <w:rsid w:val="00B96685"/>
    <w:rsid w:val="00B96B90"/>
    <w:rsid w:val="00BA0EDD"/>
    <w:rsid w:val="00BA4248"/>
    <w:rsid w:val="00BA4C07"/>
    <w:rsid w:val="00BB09C8"/>
    <w:rsid w:val="00BB0AED"/>
    <w:rsid w:val="00BB1429"/>
    <w:rsid w:val="00BB252A"/>
    <w:rsid w:val="00BB2626"/>
    <w:rsid w:val="00BB4BCE"/>
    <w:rsid w:val="00BB62ED"/>
    <w:rsid w:val="00BB7409"/>
    <w:rsid w:val="00BB77CA"/>
    <w:rsid w:val="00BC1205"/>
    <w:rsid w:val="00BC45BD"/>
    <w:rsid w:val="00BC616F"/>
    <w:rsid w:val="00BC7957"/>
    <w:rsid w:val="00BD02C5"/>
    <w:rsid w:val="00BD1A19"/>
    <w:rsid w:val="00BD1CAC"/>
    <w:rsid w:val="00BD6EEB"/>
    <w:rsid w:val="00BD7136"/>
    <w:rsid w:val="00BE0257"/>
    <w:rsid w:val="00BE1332"/>
    <w:rsid w:val="00BE1449"/>
    <w:rsid w:val="00BE5576"/>
    <w:rsid w:val="00BE7A71"/>
    <w:rsid w:val="00BE7D8A"/>
    <w:rsid w:val="00BF100D"/>
    <w:rsid w:val="00BF15DC"/>
    <w:rsid w:val="00BF46BF"/>
    <w:rsid w:val="00BF5FA0"/>
    <w:rsid w:val="00C02355"/>
    <w:rsid w:val="00C029A4"/>
    <w:rsid w:val="00C031BB"/>
    <w:rsid w:val="00C04B46"/>
    <w:rsid w:val="00C076BF"/>
    <w:rsid w:val="00C116A8"/>
    <w:rsid w:val="00C11CB6"/>
    <w:rsid w:val="00C1312E"/>
    <w:rsid w:val="00C135ED"/>
    <w:rsid w:val="00C13A1E"/>
    <w:rsid w:val="00C17343"/>
    <w:rsid w:val="00C21431"/>
    <w:rsid w:val="00C22167"/>
    <w:rsid w:val="00C22E7D"/>
    <w:rsid w:val="00C22FDC"/>
    <w:rsid w:val="00C24944"/>
    <w:rsid w:val="00C32590"/>
    <w:rsid w:val="00C34C82"/>
    <w:rsid w:val="00C351C1"/>
    <w:rsid w:val="00C4036F"/>
    <w:rsid w:val="00C40CE8"/>
    <w:rsid w:val="00C41698"/>
    <w:rsid w:val="00C41D95"/>
    <w:rsid w:val="00C459E9"/>
    <w:rsid w:val="00C47397"/>
    <w:rsid w:val="00C5029F"/>
    <w:rsid w:val="00C51D6B"/>
    <w:rsid w:val="00C55C34"/>
    <w:rsid w:val="00C55EAF"/>
    <w:rsid w:val="00C5661B"/>
    <w:rsid w:val="00C566D5"/>
    <w:rsid w:val="00C57873"/>
    <w:rsid w:val="00C607BD"/>
    <w:rsid w:val="00C608ED"/>
    <w:rsid w:val="00C61207"/>
    <w:rsid w:val="00C61583"/>
    <w:rsid w:val="00C72ED5"/>
    <w:rsid w:val="00C7320D"/>
    <w:rsid w:val="00C74AB2"/>
    <w:rsid w:val="00C77608"/>
    <w:rsid w:val="00C80F81"/>
    <w:rsid w:val="00C8405A"/>
    <w:rsid w:val="00C90A92"/>
    <w:rsid w:val="00C90D94"/>
    <w:rsid w:val="00C9197B"/>
    <w:rsid w:val="00C92D05"/>
    <w:rsid w:val="00C9788F"/>
    <w:rsid w:val="00CA046A"/>
    <w:rsid w:val="00CA0BA5"/>
    <w:rsid w:val="00CA3FD5"/>
    <w:rsid w:val="00CA4386"/>
    <w:rsid w:val="00CA5A1E"/>
    <w:rsid w:val="00CB0F48"/>
    <w:rsid w:val="00CB1936"/>
    <w:rsid w:val="00CB385C"/>
    <w:rsid w:val="00CB5CC8"/>
    <w:rsid w:val="00CC197D"/>
    <w:rsid w:val="00CC2A2D"/>
    <w:rsid w:val="00CC2F06"/>
    <w:rsid w:val="00CD11D2"/>
    <w:rsid w:val="00CD297E"/>
    <w:rsid w:val="00CD4A2D"/>
    <w:rsid w:val="00CD6339"/>
    <w:rsid w:val="00CD6CA7"/>
    <w:rsid w:val="00CE1227"/>
    <w:rsid w:val="00CE1660"/>
    <w:rsid w:val="00CE2DCB"/>
    <w:rsid w:val="00CE6130"/>
    <w:rsid w:val="00CE79DB"/>
    <w:rsid w:val="00CF1D9B"/>
    <w:rsid w:val="00CF32CC"/>
    <w:rsid w:val="00CF6734"/>
    <w:rsid w:val="00CF69B3"/>
    <w:rsid w:val="00CF6CE5"/>
    <w:rsid w:val="00CF732A"/>
    <w:rsid w:val="00D02015"/>
    <w:rsid w:val="00D02CDF"/>
    <w:rsid w:val="00D1086F"/>
    <w:rsid w:val="00D12AD0"/>
    <w:rsid w:val="00D13BFE"/>
    <w:rsid w:val="00D13CCA"/>
    <w:rsid w:val="00D148C1"/>
    <w:rsid w:val="00D14F7D"/>
    <w:rsid w:val="00D150E0"/>
    <w:rsid w:val="00D1536B"/>
    <w:rsid w:val="00D17817"/>
    <w:rsid w:val="00D2169A"/>
    <w:rsid w:val="00D255EB"/>
    <w:rsid w:val="00D25C15"/>
    <w:rsid w:val="00D268FF"/>
    <w:rsid w:val="00D26C8D"/>
    <w:rsid w:val="00D30CE5"/>
    <w:rsid w:val="00D320AA"/>
    <w:rsid w:val="00D332F1"/>
    <w:rsid w:val="00D34189"/>
    <w:rsid w:val="00D35633"/>
    <w:rsid w:val="00D35F7D"/>
    <w:rsid w:val="00D401F7"/>
    <w:rsid w:val="00D410A2"/>
    <w:rsid w:val="00D4188A"/>
    <w:rsid w:val="00D440D4"/>
    <w:rsid w:val="00D450FA"/>
    <w:rsid w:val="00D45BDD"/>
    <w:rsid w:val="00D51A23"/>
    <w:rsid w:val="00D52BC7"/>
    <w:rsid w:val="00D5399A"/>
    <w:rsid w:val="00D57E9F"/>
    <w:rsid w:val="00D62A34"/>
    <w:rsid w:val="00D64FD1"/>
    <w:rsid w:val="00D6536A"/>
    <w:rsid w:val="00D65A54"/>
    <w:rsid w:val="00D667FC"/>
    <w:rsid w:val="00D67038"/>
    <w:rsid w:val="00D71C41"/>
    <w:rsid w:val="00D74C02"/>
    <w:rsid w:val="00D811FF"/>
    <w:rsid w:val="00D81C5D"/>
    <w:rsid w:val="00D83010"/>
    <w:rsid w:val="00D85A81"/>
    <w:rsid w:val="00D864DC"/>
    <w:rsid w:val="00D86828"/>
    <w:rsid w:val="00D9227A"/>
    <w:rsid w:val="00D92E0A"/>
    <w:rsid w:val="00D93679"/>
    <w:rsid w:val="00D9409C"/>
    <w:rsid w:val="00D96A68"/>
    <w:rsid w:val="00DA20F5"/>
    <w:rsid w:val="00DA25A0"/>
    <w:rsid w:val="00DA317E"/>
    <w:rsid w:val="00DA3C5D"/>
    <w:rsid w:val="00DA4664"/>
    <w:rsid w:val="00DA53C8"/>
    <w:rsid w:val="00DB03FA"/>
    <w:rsid w:val="00DB0E1C"/>
    <w:rsid w:val="00DB2110"/>
    <w:rsid w:val="00DB2F2F"/>
    <w:rsid w:val="00DB4A15"/>
    <w:rsid w:val="00DB4B78"/>
    <w:rsid w:val="00DB5F53"/>
    <w:rsid w:val="00DC2CC0"/>
    <w:rsid w:val="00DD0C53"/>
    <w:rsid w:val="00DD2306"/>
    <w:rsid w:val="00DD4515"/>
    <w:rsid w:val="00DE0155"/>
    <w:rsid w:val="00DE03CA"/>
    <w:rsid w:val="00DE07D0"/>
    <w:rsid w:val="00DE2878"/>
    <w:rsid w:val="00DE2C5E"/>
    <w:rsid w:val="00DE2C7A"/>
    <w:rsid w:val="00DE4099"/>
    <w:rsid w:val="00DE4AA9"/>
    <w:rsid w:val="00DE6A95"/>
    <w:rsid w:val="00DF5358"/>
    <w:rsid w:val="00DF5ACA"/>
    <w:rsid w:val="00DF5F37"/>
    <w:rsid w:val="00DF5FC2"/>
    <w:rsid w:val="00E02B31"/>
    <w:rsid w:val="00E03038"/>
    <w:rsid w:val="00E033E2"/>
    <w:rsid w:val="00E043C5"/>
    <w:rsid w:val="00E07E73"/>
    <w:rsid w:val="00E12536"/>
    <w:rsid w:val="00E14418"/>
    <w:rsid w:val="00E15885"/>
    <w:rsid w:val="00E15AE5"/>
    <w:rsid w:val="00E16BEA"/>
    <w:rsid w:val="00E17E70"/>
    <w:rsid w:val="00E20DB3"/>
    <w:rsid w:val="00E215AD"/>
    <w:rsid w:val="00E23F2F"/>
    <w:rsid w:val="00E25B0A"/>
    <w:rsid w:val="00E26C73"/>
    <w:rsid w:val="00E31BC4"/>
    <w:rsid w:val="00E32ACD"/>
    <w:rsid w:val="00E3338C"/>
    <w:rsid w:val="00E33958"/>
    <w:rsid w:val="00E356CF"/>
    <w:rsid w:val="00E35C3F"/>
    <w:rsid w:val="00E406B4"/>
    <w:rsid w:val="00E43529"/>
    <w:rsid w:val="00E450B8"/>
    <w:rsid w:val="00E4593B"/>
    <w:rsid w:val="00E503A7"/>
    <w:rsid w:val="00E52C89"/>
    <w:rsid w:val="00E53577"/>
    <w:rsid w:val="00E553B1"/>
    <w:rsid w:val="00E55503"/>
    <w:rsid w:val="00E556E2"/>
    <w:rsid w:val="00E558AF"/>
    <w:rsid w:val="00E566BD"/>
    <w:rsid w:val="00E60F2F"/>
    <w:rsid w:val="00E61924"/>
    <w:rsid w:val="00E62184"/>
    <w:rsid w:val="00E623D9"/>
    <w:rsid w:val="00E625EA"/>
    <w:rsid w:val="00E642AF"/>
    <w:rsid w:val="00E737A1"/>
    <w:rsid w:val="00E76072"/>
    <w:rsid w:val="00E76613"/>
    <w:rsid w:val="00E76CFB"/>
    <w:rsid w:val="00E815C2"/>
    <w:rsid w:val="00E82ECA"/>
    <w:rsid w:val="00E86FE1"/>
    <w:rsid w:val="00E87B58"/>
    <w:rsid w:val="00E91259"/>
    <w:rsid w:val="00E949D0"/>
    <w:rsid w:val="00E96504"/>
    <w:rsid w:val="00EA0F86"/>
    <w:rsid w:val="00EA2D60"/>
    <w:rsid w:val="00EA5292"/>
    <w:rsid w:val="00EA584F"/>
    <w:rsid w:val="00EA770F"/>
    <w:rsid w:val="00EB20C8"/>
    <w:rsid w:val="00EB26A9"/>
    <w:rsid w:val="00EB7516"/>
    <w:rsid w:val="00EC0CA8"/>
    <w:rsid w:val="00EC1F42"/>
    <w:rsid w:val="00EC3EA7"/>
    <w:rsid w:val="00EC4003"/>
    <w:rsid w:val="00ED17FB"/>
    <w:rsid w:val="00ED5068"/>
    <w:rsid w:val="00ED64B0"/>
    <w:rsid w:val="00EE10F8"/>
    <w:rsid w:val="00EE1374"/>
    <w:rsid w:val="00EE1972"/>
    <w:rsid w:val="00EE25D8"/>
    <w:rsid w:val="00EE276C"/>
    <w:rsid w:val="00EE413E"/>
    <w:rsid w:val="00EE4586"/>
    <w:rsid w:val="00EE50D8"/>
    <w:rsid w:val="00EF02F7"/>
    <w:rsid w:val="00EF0E90"/>
    <w:rsid w:val="00EF2C56"/>
    <w:rsid w:val="00EF3FD7"/>
    <w:rsid w:val="00EF4EED"/>
    <w:rsid w:val="00EF5757"/>
    <w:rsid w:val="00EF7C63"/>
    <w:rsid w:val="00F0058F"/>
    <w:rsid w:val="00F048ED"/>
    <w:rsid w:val="00F051C3"/>
    <w:rsid w:val="00F053E4"/>
    <w:rsid w:val="00F063F8"/>
    <w:rsid w:val="00F06A27"/>
    <w:rsid w:val="00F072AE"/>
    <w:rsid w:val="00F1167E"/>
    <w:rsid w:val="00F13667"/>
    <w:rsid w:val="00F21E07"/>
    <w:rsid w:val="00F220F4"/>
    <w:rsid w:val="00F22987"/>
    <w:rsid w:val="00F230DA"/>
    <w:rsid w:val="00F24CF3"/>
    <w:rsid w:val="00F26CC1"/>
    <w:rsid w:val="00F270A5"/>
    <w:rsid w:val="00F30B82"/>
    <w:rsid w:val="00F356AA"/>
    <w:rsid w:val="00F36350"/>
    <w:rsid w:val="00F42267"/>
    <w:rsid w:val="00F43799"/>
    <w:rsid w:val="00F44C17"/>
    <w:rsid w:val="00F46B2A"/>
    <w:rsid w:val="00F47C9E"/>
    <w:rsid w:val="00F47CE3"/>
    <w:rsid w:val="00F523CF"/>
    <w:rsid w:val="00F52F36"/>
    <w:rsid w:val="00F53702"/>
    <w:rsid w:val="00F54546"/>
    <w:rsid w:val="00F5549F"/>
    <w:rsid w:val="00F562B7"/>
    <w:rsid w:val="00F5684F"/>
    <w:rsid w:val="00F571D4"/>
    <w:rsid w:val="00F5752B"/>
    <w:rsid w:val="00F61D28"/>
    <w:rsid w:val="00F62B0E"/>
    <w:rsid w:val="00F66C7E"/>
    <w:rsid w:val="00F6709D"/>
    <w:rsid w:val="00F6726C"/>
    <w:rsid w:val="00F67F77"/>
    <w:rsid w:val="00F72B2C"/>
    <w:rsid w:val="00F7333A"/>
    <w:rsid w:val="00F73CE5"/>
    <w:rsid w:val="00F7576D"/>
    <w:rsid w:val="00F81CB2"/>
    <w:rsid w:val="00F81D73"/>
    <w:rsid w:val="00F840D3"/>
    <w:rsid w:val="00F842AD"/>
    <w:rsid w:val="00F84A3A"/>
    <w:rsid w:val="00F86E4C"/>
    <w:rsid w:val="00F91786"/>
    <w:rsid w:val="00F92E35"/>
    <w:rsid w:val="00F9725D"/>
    <w:rsid w:val="00FA1AD0"/>
    <w:rsid w:val="00FA2209"/>
    <w:rsid w:val="00FA4D0C"/>
    <w:rsid w:val="00FA7207"/>
    <w:rsid w:val="00FA7469"/>
    <w:rsid w:val="00FB31B9"/>
    <w:rsid w:val="00FB3D6B"/>
    <w:rsid w:val="00FB407D"/>
    <w:rsid w:val="00FB52CE"/>
    <w:rsid w:val="00FC3350"/>
    <w:rsid w:val="00FC3F22"/>
    <w:rsid w:val="00FC4C64"/>
    <w:rsid w:val="00FC5D9E"/>
    <w:rsid w:val="00FD5275"/>
    <w:rsid w:val="00FD6C55"/>
    <w:rsid w:val="00FD7A43"/>
    <w:rsid w:val="00FE54A0"/>
    <w:rsid w:val="00FE6A17"/>
    <w:rsid w:val="00FE6EEB"/>
    <w:rsid w:val="00FE7DCC"/>
    <w:rsid w:val="00FF01E6"/>
    <w:rsid w:val="00FF25AF"/>
    <w:rsid w:val="00FF5A87"/>
    <w:rsid w:val="00FF5EE5"/>
    <w:rsid w:val="00FF7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7FD159"/>
  <w15:docId w15:val="{C50F1DE8-C797-A349-ABAD-E4072084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A634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styleId="Heading1">
    <w:name w:val="heading 1"/>
    <w:basedOn w:val="Normal"/>
    <w:next w:val="Normal"/>
    <w:link w:val="Heading1Char"/>
    <w:uiPriority w:val="9"/>
    <w:qFormat/>
    <w:rsid w:val="00B5214C"/>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uiPriority w:val="9"/>
    <w:qFormat/>
    <w:rsid w:val="004849A0"/>
    <w:pPr>
      <w:spacing w:before="480" w:after="160" w:line="33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qFormat/>
    <w:rsid w:val="004849A0"/>
    <w:pPr>
      <w:spacing w:before="390" w:after="130" w:line="336" w:lineRule="auto"/>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A">
    <w:name w:val="Header &amp; Footer A"/>
    <w:pPr>
      <w:tabs>
        <w:tab w:val="right" w:pos="9360"/>
      </w:tabs>
    </w:pPr>
    <w:rPr>
      <w:rFonts w:ascii="Helvetica" w:hAnsi="Helvetica" w:cs="Arial Unicode MS"/>
      <w:color w:val="000000"/>
      <w:u w:color="000000"/>
    </w:rPr>
  </w:style>
  <w:style w:type="paragraph" w:customStyle="1" w:styleId="HeaderFooter">
    <w:name w:val="Header &amp; Footer"/>
    <w:pPr>
      <w:tabs>
        <w:tab w:val="right" w:pos="9020"/>
      </w:tabs>
    </w:pPr>
    <w:rPr>
      <w:rFonts w:ascii="Helvetica" w:eastAsia="Helvetica" w:hAnsi="Helvetica" w:cs="Helvetica"/>
      <w:color w:val="000000"/>
    </w:rPr>
  </w:style>
  <w:style w:type="paragraph" w:customStyle="1" w:styleId="BodyA">
    <w:name w:val="Body A"/>
    <w:rPr>
      <w:rFonts w:ascii="Futura" w:hAnsi="Futura" w:cs="Arial Unicode MS"/>
      <w:color w:val="000000"/>
      <w:u w:color="000000"/>
    </w:rPr>
  </w:style>
  <w:style w:type="paragraph" w:styleId="FootnoteText">
    <w:name w:val="footnote text"/>
    <w:link w:val="FootnoteTextChar"/>
    <w:uiPriority w:val="99"/>
    <w:rPr>
      <w:rFonts w:ascii="Helvetica" w:eastAsia="Helvetica" w:hAnsi="Helvetica" w:cs="Helvetica"/>
      <w:color w:val="000000"/>
      <w:u w:color="000000"/>
    </w:rPr>
  </w:style>
  <w:style w:type="paragraph" w:customStyle="1" w:styleId="FreeForm">
    <w:name w:val="Free Form"/>
    <w:rPr>
      <w:rFonts w:ascii="Helvetica" w:eastAsia="Helvetica" w:hAnsi="Helvetica" w:cs="Helvetica"/>
      <w:color w:val="000000"/>
      <w:u w:color="000000"/>
    </w:rPr>
  </w:style>
  <w:style w:type="paragraph" w:customStyle="1" w:styleId="BodyB">
    <w:name w:val="Body B"/>
    <w:rPr>
      <w:rFonts w:ascii="Futura" w:hAnsi="Futura" w:cs="Arial Unicode MS"/>
      <w:color w:val="000000"/>
      <w:u w:color="000000"/>
    </w:rPr>
  </w:style>
  <w:style w:type="paragraph" w:customStyle="1" w:styleId="Footnote">
    <w:name w:val="Footnote"/>
    <w:rPr>
      <w:rFonts w:ascii="Helvetica" w:eastAsia="Helvetica" w:hAnsi="Helvetica" w:cs="Helvetica"/>
      <w:color w:val="000000"/>
      <w:sz w:val="22"/>
      <w:szCs w:val="22"/>
      <w:u w:color="000000"/>
    </w:rPr>
  </w:style>
  <w:style w:type="character" w:styleId="FootnoteReference">
    <w:name w:val="footnote reference"/>
    <w:basedOn w:val="DefaultParagraphFont"/>
    <w:uiPriority w:val="99"/>
    <w:unhideWhenUsed/>
    <w:rsid w:val="00EC3EA7"/>
    <w:rPr>
      <w:vertAlign w:val="superscript"/>
    </w:rPr>
  </w:style>
  <w:style w:type="paragraph" w:styleId="Header">
    <w:name w:val="header"/>
    <w:basedOn w:val="Normal"/>
    <w:link w:val="HeaderChar"/>
    <w:uiPriority w:val="99"/>
    <w:unhideWhenUsed/>
    <w:rsid w:val="0095373C"/>
    <w:pPr>
      <w:tabs>
        <w:tab w:val="center" w:pos="4680"/>
        <w:tab w:val="right" w:pos="9360"/>
      </w:tabs>
    </w:pPr>
  </w:style>
  <w:style w:type="character" w:customStyle="1" w:styleId="HeaderChar">
    <w:name w:val="Header Char"/>
    <w:basedOn w:val="DefaultParagraphFont"/>
    <w:link w:val="Header"/>
    <w:uiPriority w:val="99"/>
    <w:rsid w:val="0095373C"/>
  </w:style>
  <w:style w:type="paragraph" w:styleId="Footer">
    <w:name w:val="footer"/>
    <w:basedOn w:val="Normal"/>
    <w:link w:val="FooterChar"/>
    <w:uiPriority w:val="99"/>
    <w:unhideWhenUsed/>
    <w:rsid w:val="0095373C"/>
    <w:pPr>
      <w:tabs>
        <w:tab w:val="center" w:pos="4680"/>
        <w:tab w:val="right" w:pos="9360"/>
      </w:tabs>
    </w:pPr>
  </w:style>
  <w:style w:type="character" w:customStyle="1" w:styleId="FooterChar">
    <w:name w:val="Footer Char"/>
    <w:basedOn w:val="DefaultParagraphFont"/>
    <w:link w:val="Footer"/>
    <w:uiPriority w:val="99"/>
    <w:rsid w:val="0095373C"/>
  </w:style>
  <w:style w:type="character" w:customStyle="1" w:styleId="Heading2Char">
    <w:name w:val="Heading 2 Char"/>
    <w:basedOn w:val="DefaultParagraphFont"/>
    <w:link w:val="Heading2"/>
    <w:uiPriority w:val="9"/>
    <w:rsid w:val="004849A0"/>
    <w:rPr>
      <w:rFonts w:asciiTheme="majorHAnsi" w:eastAsiaTheme="majorEastAsia" w:hAnsiTheme="majorHAnsi" w:cstheme="majorBidi"/>
      <w:b/>
      <w:bCs/>
      <w:sz w:val="32"/>
      <w:szCs w:val="32"/>
      <w:bdr w:val="none" w:sz="0" w:space="0" w:color="auto"/>
    </w:rPr>
  </w:style>
  <w:style w:type="character" w:customStyle="1" w:styleId="Heading3Char">
    <w:name w:val="Heading 3 Char"/>
    <w:basedOn w:val="DefaultParagraphFont"/>
    <w:link w:val="Heading3"/>
    <w:uiPriority w:val="9"/>
    <w:rsid w:val="004849A0"/>
    <w:rPr>
      <w:rFonts w:asciiTheme="majorHAnsi" w:eastAsiaTheme="majorEastAsia" w:hAnsiTheme="majorHAnsi" w:cstheme="majorBidi"/>
      <w:b/>
      <w:bCs/>
      <w:sz w:val="26"/>
      <w:szCs w:val="26"/>
      <w:bdr w:val="none" w:sz="0" w:space="0" w:color="auto"/>
    </w:rPr>
  </w:style>
  <w:style w:type="paragraph" w:styleId="Quote">
    <w:name w:val="Quote"/>
    <w:basedOn w:val="Normal"/>
    <w:next w:val="Normal"/>
    <w:link w:val="QuoteChar"/>
    <w:uiPriority w:val="10"/>
    <w:qFormat/>
    <w:rsid w:val="004849A0"/>
    <w:pPr>
      <w:spacing w:before="300" w:after="300" w:line="336" w:lineRule="auto"/>
      <w:ind w:left="720"/>
    </w:pPr>
    <w:rPr>
      <w:rFonts w:asciiTheme="minorHAnsi" w:eastAsiaTheme="minorEastAsia" w:hAnsiTheme="minorHAnsi" w:cstheme="minorBidi"/>
      <w:sz w:val="20"/>
      <w:szCs w:val="20"/>
    </w:rPr>
  </w:style>
  <w:style w:type="character" w:customStyle="1" w:styleId="QuoteChar">
    <w:name w:val="Quote Char"/>
    <w:basedOn w:val="DefaultParagraphFont"/>
    <w:link w:val="Quote"/>
    <w:uiPriority w:val="10"/>
    <w:rsid w:val="004849A0"/>
    <w:rPr>
      <w:rFonts w:asciiTheme="minorHAnsi" w:eastAsiaTheme="minorEastAsia" w:hAnsiTheme="minorHAnsi" w:cstheme="minorBidi"/>
      <w:sz w:val="20"/>
      <w:szCs w:val="20"/>
      <w:bdr w:val="none" w:sz="0" w:space="0" w:color="auto"/>
    </w:rPr>
  </w:style>
  <w:style w:type="character" w:customStyle="1" w:styleId="FootnoteTextChar">
    <w:name w:val="Footnote Text Char"/>
    <w:basedOn w:val="DefaultParagraphFont"/>
    <w:link w:val="FootnoteText"/>
    <w:uiPriority w:val="99"/>
    <w:rsid w:val="004849A0"/>
    <w:rPr>
      <w:rFonts w:ascii="Helvetica" w:eastAsia="Helvetica" w:hAnsi="Helvetica" w:cs="Helvetica"/>
      <w:color w:val="000000"/>
      <w:u w:color="000000"/>
    </w:rPr>
  </w:style>
  <w:style w:type="paragraph" w:customStyle="1" w:styleId="p1">
    <w:name w:val="p1"/>
    <w:basedOn w:val="Normal"/>
    <w:rsid w:val="00B26424"/>
    <w:rPr>
      <w:rFonts w:ascii="Helvetica" w:hAnsi="Helvetica"/>
      <w:sz w:val="15"/>
      <w:szCs w:val="15"/>
    </w:rPr>
  </w:style>
  <w:style w:type="character" w:customStyle="1" w:styleId="s1">
    <w:name w:val="s1"/>
    <w:basedOn w:val="DefaultParagraphFont"/>
    <w:rsid w:val="00B26424"/>
    <w:rPr>
      <w:rFonts w:ascii="Helvetica" w:hAnsi="Helvetica" w:hint="default"/>
      <w:sz w:val="10"/>
      <w:szCs w:val="10"/>
    </w:rPr>
  </w:style>
  <w:style w:type="character" w:customStyle="1" w:styleId="apple-converted-space">
    <w:name w:val="apple-converted-space"/>
    <w:basedOn w:val="DefaultParagraphFont"/>
    <w:rsid w:val="00B26424"/>
  </w:style>
  <w:style w:type="paragraph" w:styleId="ListParagraph">
    <w:name w:val="List Paragraph"/>
    <w:basedOn w:val="Normal"/>
    <w:uiPriority w:val="34"/>
    <w:qFormat/>
    <w:rsid w:val="009329E0"/>
    <w:pPr>
      <w:ind w:left="720"/>
      <w:contextualSpacing/>
    </w:pPr>
  </w:style>
  <w:style w:type="paragraph" w:styleId="NoSpacing">
    <w:name w:val="No Spacing"/>
    <w:uiPriority w:val="1"/>
    <w:qFormat/>
    <w:rsid w:val="00C21431"/>
  </w:style>
  <w:style w:type="paragraph" w:styleId="Revision">
    <w:name w:val="Revision"/>
    <w:hidden/>
    <w:uiPriority w:val="99"/>
    <w:semiHidden/>
    <w:rsid w:val="002809D9"/>
    <w:pPr>
      <w:pBdr>
        <w:top w:val="none" w:sz="0" w:space="0" w:color="auto"/>
        <w:left w:val="none" w:sz="0" w:space="0" w:color="auto"/>
        <w:bottom w:val="none" w:sz="0" w:space="0" w:color="auto"/>
        <w:right w:val="none" w:sz="0" w:space="0" w:color="auto"/>
        <w:between w:val="none" w:sz="0" w:space="0" w:color="auto"/>
        <w:bar w:val="none" w:sz="0" w:color="auto"/>
      </w:pBdr>
    </w:pPr>
  </w:style>
  <w:style w:type="character" w:styleId="PageNumber">
    <w:name w:val="page number"/>
    <w:basedOn w:val="DefaultParagraphFont"/>
    <w:uiPriority w:val="99"/>
    <w:semiHidden/>
    <w:unhideWhenUsed/>
    <w:rsid w:val="00ED64B0"/>
  </w:style>
  <w:style w:type="character" w:styleId="Emphasis">
    <w:name w:val="Emphasis"/>
    <w:basedOn w:val="DefaultParagraphFont"/>
    <w:uiPriority w:val="20"/>
    <w:qFormat/>
    <w:rsid w:val="00700132"/>
    <w:rPr>
      <w:i/>
      <w:iCs/>
    </w:rPr>
  </w:style>
  <w:style w:type="character" w:customStyle="1" w:styleId="pagenum">
    <w:name w:val="pagenum"/>
    <w:basedOn w:val="DefaultParagraphFont"/>
    <w:rsid w:val="00905F4F"/>
  </w:style>
  <w:style w:type="character" w:customStyle="1" w:styleId="Heading1Char">
    <w:name w:val="Heading 1 Char"/>
    <w:basedOn w:val="DefaultParagraphFont"/>
    <w:link w:val="Heading1"/>
    <w:uiPriority w:val="9"/>
    <w:rsid w:val="00B5214C"/>
    <w:rPr>
      <w:rFonts w:asciiTheme="majorHAnsi" w:eastAsiaTheme="majorEastAsia" w:hAnsiTheme="majorHAnsi" w:cstheme="majorBidi"/>
      <w:color w:val="2F759E" w:themeColor="accent1" w:themeShade="BF"/>
      <w:sz w:val="32"/>
      <w:szCs w:val="32"/>
    </w:rPr>
  </w:style>
  <w:style w:type="character" w:customStyle="1" w:styleId="name">
    <w:name w:val="name"/>
    <w:basedOn w:val="DefaultParagraphFont"/>
    <w:rsid w:val="00B5214C"/>
  </w:style>
  <w:style w:type="character" w:customStyle="1" w:styleId="al-author-name-more">
    <w:name w:val="al-author-name-more"/>
    <w:basedOn w:val="DefaultParagraphFont"/>
    <w:rsid w:val="008A6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19416">
      <w:bodyDiv w:val="1"/>
      <w:marLeft w:val="0"/>
      <w:marRight w:val="0"/>
      <w:marTop w:val="0"/>
      <w:marBottom w:val="0"/>
      <w:divBdr>
        <w:top w:val="none" w:sz="0" w:space="0" w:color="auto"/>
        <w:left w:val="none" w:sz="0" w:space="0" w:color="auto"/>
        <w:bottom w:val="none" w:sz="0" w:space="0" w:color="auto"/>
        <w:right w:val="none" w:sz="0" w:space="0" w:color="auto"/>
      </w:divBdr>
    </w:div>
    <w:div w:id="317618483">
      <w:bodyDiv w:val="1"/>
      <w:marLeft w:val="0"/>
      <w:marRight w:val="0"/>
      <w:marTop w:val="0"/>
      <w:marBottom w:val="0"/>
      <w:divBdr>
        <w:top w:val="none" w:sz="0" w:space="0" w:color="auto"/>
        <w:left w:val="none" w:sz="0" w:space="0" w:color="auto"/>
        <w:bottom w:val="none" w:sz="0" w:space="0" w:color="auto"/>
        <w:right w:val="none" w:sz="0" w:space="0" w:color="auto"/>
      </w:divBdr>
    </w:div>
    <w:div w:id="403648892">
      <w:bodyDiv w:val="1"/>
      <w:marLeft w:val="0"/>
      <w:marRight w:val="0"/>
      <w:marTop w:val="0"/>
      <w:marBottom w:val="0"/>
      <w:divBdr>
        <w:top w:val="none" w:sz="0" w:space="0" w:color="auto"/>
        <w:left w:val="none" w:sz="0" w:space="0" w:color="auto"/>
        <w:bottom w:val="none" w:sz="0" w:space="0" w:color="auto"/>
        <w:right w:val="none" w:sz="0" w:space="0" w:color="auto"/>
      </w:divBdr>
    </w:div>
    <w:div w:id="741833926">
      <w:bodyDiv w:val="1"/>
      <w:marLeft w:val="0"/>
      <w:marRight w:val="0"/>
      <w:marTop w:val="0"/>
      <w:marBottom w:val="0"/>
      <w:divBdr>
        <w:top w:val="none" w:sz="0" w:space="0" w:color="auto"/>
        <w:left w:val="none" w:sz="0" w:space="0" w:color="auto"/>
        <w:bottom w:val="none" w:sz="0" w:space="0" w:color="auto"/>
        <w:right w:val="none" w:sz="0" w:space="0" w:color="auto"/>
      </w:divBdr>
    </w:div>
    <w:div w:id="758335616">
      <w:bodyDiv w:val="1"/>
      <w:marLeft w:val="0"/>
      <w:marRight w:val="0"/>
      <w:marTop w:val="0"/>
      <w:marBottom w:val="0"/>
      <w:divBdr>
        <w:top w:val="none" w:sz="0" w:space="0" w:color="auto"/>
        <w:left w:val="none" w:sz="0" w:space="0" w:color="auto"/>
        <w:bottom w:val="none" w:sz="0" w:space="0" w:color="auto"/>
        <w:right w:val="none" w:sz="0" w:space="0" w:color="auto"/>
      </w:divBdr>
    </w:div>
    <w:div w:id="1091924547">
      <w:bodyDiv w:val="1"/>
      <w:marLeft w:val="0"/>
      <w:marRight w:val="0"/>
      <w:marTop w:val="0"/>
      <w:marBottom w:val="0"/>
      <w:divBdr>
        <w:top w:val="none" w:sz="0" w:space="0" w:color="auto"/>
        <w:left w:val="none" w:sz="0" w:space="0" w:color="auto"/>
        <w:bottom w:val="none" w:sz="0" w:space="0" w:color="auto"/>
        <w:right w:val="none" w:sz="0" w:space="0" w:color="auto"/>
      </w:divBdr>
    </w:div>
    <w:div w:id="1262255243">
      <w:bodyDiv w:val="1"/>
      <w:marLeft w:val="0"/>
      <w:marRight w:val="0"/>
      <w:marTop w:val="0"/>
      <w:marBottom w:val="0"/>
      <w:divBdr>
        <w:top w:val="none" w:sz="0" w:space="0" w:color="auto"/>
        <w:left w:val="none" w:sz="0" w:space="0" w:color="auto"/>
        <w:bottom w:val="none" w:sz="0" w:space="0" w:color="auto"/>
        <w:right w:val="none" w:sz="0" w:space="0" w:color="auto"/>
      </w:divBdr>
    </w:div>
    <w:div w:id="1351567003">
      <w:bodyDiv w:val="1"/>
      <w:marLeft w:val="0"/>
      <w:marRight w:val="0"/>
      <w:marTop w:val="0"/>
      <w:marBottom w:val="0"/>
      <w:divBdr>
        <w:top w:val="none" w:sz="0" w:space="0" w:color="auto"/>
        <w:left w:val="none" w:sz="0" w:space="0" w:color="auto"/>
        <w:bottom w:val="none" w:sz="0" w:space="0" w:color="auto"/>
        <w:right w:val="none" w:sz="0" w:space="0" w:color="auto"/>
      </w:divBdr>
    </w:div>
    <w:div w:id="1468165334">
      <w:bodyDiv w:val="1"/>
      <w:marLeft w:val="0"/>
      <w:marRight w:val="0"/>
      <w:marTop w:val="0"/>
      <w:marBottom w:val="0"/>
      <w:divBdr>
        <w:top w:val="none" w:sz="0" w:space="0" w:color="auto"/>
        <w:left w:val="none" w:sz="0" w:space="0" w:color="auto"/>
        <w:bottom w:val="none" w:sz="0" w:space="0" w:color="auto"/>
        <w:right w:val="none" w:sz="0" w:space="0" w:color="auto"/>
      </w:divBdr>
      <w:divsChild>
        <w:div w:id="495413921">
          <w:marLeft w:val="0"/>
          <w:marRight w:val="0"/>
          <w:marTop w:val="75"/>
          <w:marBottom w:val="75"/>
          <w:divBdr>
            <w:top w:val="none" w:sz="0" w:space="0" w:color="auto"/>
            <w:left w:val="none" w:sz="0" w:space="0" w:color="auto"/>
            <w:bottom w:val="none" w:sz="0" w:space="0" w:color="auto"/>
            <w:right w:val="none" w:sz="0" w:space="0" w:color="auto"/>
          </w:divBdr>
        </w:div>
        <w:div w:id="1477989848">
          <w:marLeft w:val="0"/>
          <w:marRight w:val="0"/>
          <w:marTop w:val="0"/>
          <w:marBottom w:val="0"/>
          <w:divBdr>
            <w:top w:val="none" w:sz="0" w:space="0" w:color="auto"/>
            <w:left w:val="none" w:sz="0" w:space="0" w:color="auto"/>
            <w:bottom w:val="none" w:sz="0" w:space="0" w:color="auto"/>
            <w:right w:val="none" w:sz="0" w:space="0" w:color="auto"/>
          </w:divBdr>
          <w:divsChild>
            <w:div w:id="130138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31060">
      <w:bodyDiv w:val="1"/>
      <w:marLeft w:val="0"/>
      <w:marRight w:val="0"/>
      <w:marTop w:val="0"/>
      <w:marBottom w:val="0"/>
      <w:divBdr>
        <w:top w:val="none" w:sz="0" w:space="0" w:color="auto"/>
        <w:left w:val="none" w:sz="0" w:space="0" w:color="auto"/>
        <w:bottom w:val="none" w:sz="0" w:space="0" w:color="auto"/>
        <w:right w:val="none" w:sz="0" w:space="0" w:color="auto"/>
      </w:divBdr>
    </w:div>
    <w:div w:id="1578779500">
      <w:bodyDiv w:val="1"/>
      <w:marLeft w:val="0"/>
      <w:marRight w:val="0"/>
      <w:marTop w:val="0"/>
      <w:marBottom w:val="0"/>
      <w:divBdr>
        <w:top w:val="none" w:sz="0" w:space="0" w:color="auto"/>
        <w:left w:val="none" w:sz="0" w:space="0" w:color="auto"/>
        <w:bottom w:val="none" w:sz="0" w:space="0" w:color="auto"/>
        <w:right w:val="none" w:sz="0" w:space="0" w:color="auto"/>
      </w:divBdr>
    </w:div>
    <w:div w:id="1598640092">
      <w:bodyDiv w:val="1"/>
      <w:marLeft w:val="0"/>
      <w:marRight w:val="0"/>
      <w:marTop w:val="0"/>
      <w:marBottom w:val="0"/>
      <w:divBdr>
        <w:top w:val="none" w:sz="0" w:space="0" w:color="auto"/>
        <w:left w:val="none" w:sz="0" w:space="0" w:color="auto"/>
        <w:bottom w:val="none" w:sz="0" w:space="0" w:color="auto"/>
        <w:right w:val="none" w:sz="0" w:space="0" w:color="auto"/>
      </w:divBdr>
    </w:div>
    <w:div w:id="1639144088">
      <w:bodyDiv w:val="1"/>
      <w:marLeft w:val="0"/>
      <w:marRight w:val="0"/>
      <w:marTop w:val="0"/>
      <w:marBottom w:val="0"/>
      <w:divBdr>
        <w:top w:val="none" w:sz="0" w:space="0" w:color="auto"/>
        <w:left w:val="none" w:sz="0" w:space="0" w:color="auto"/>
        <w:bottom w:val="none" w:sz="0" w:space="0" w:color="auto"/>
        <w:right w:val="none" w:sz="0" w:space="0" w:color="auto"/>
      </w:divBdr>
      <w:divsChild>
        <w:div w:id="2061442431">
          <w:marLeft w:val="0"/>
          <w:marRight w:val="0"/>
          <w:marTop w:val="0"/>
          <w:marBottom w:val="0"/>
          <w:divBdr>
            <w:top w:val="none" w:sz="0" w:space="0" w:color="auto"/>
            <w:left w:val="none" w:sz="0" w:space="0" w:color="auto"/>
            <w:bottom w:val="none" w:sz="0" w:space="0" w:color="auto"/>
            <w:right w:val="none" w:sz="0" w:space="0" w:color="auto"/>
          </w:divBdr>
        </w:div>
        <w:div w:id="569850139">
          <w:marLeft w:val="0"/>
          <w:marRight w:val="0"/>
          <w:marTop w:val="0"/>
          <w:marBottom w:val="0"/>
          <w:divBdr>
            <w:top w:val="none" w:sz="0" w:space="0" w:color="auto"/>
            <w:left w:val="none" w:sz="0" w:space="0" w:color="auto"/>
            <w:bottom w:val="none" w:sz="0" w:space="0" w:color="auto"/>
            <w:right w:val="none" w:sz="0" w:space="0" w:color="auto"/>
          </w:divBdr>
          <w:divsChild>
            <w:div w:id="325860417">
              <w:marLeft w:val="0"/>
              <w:marRight w:val="0"/>
              <w:marTop w:val="0"/>
              <w:marBottom w:val="165"/>
              <w:divBdr>
                <w:top w:val="none" w:sz="0" w:space="0" w:color="auto"/>
                <w:left w:val="none" w:sz="0" w:space="0" w:color="auto"/>
                <w:bottom w:val="none" w:sz="0" w:space="0" w:color="auto"/>
                <w:right w:val="none" w:sz="0" w:space="0" w:color="auto"/>
              </w:divBdr>
            </w:div>
          </w:divsChild>
        </w:div>
        <w:div w:id="131800072">
          <w:marLeft w:val="0"/>
          <w:marRight w:val="0"/>
          <w:marTop w:val="165"/>
          <w:marBottom w:val="165"/>
          <w:divBdr>
            <w:top w:val="none" w:sz="0" w:space="0" w:color="auto"/>
            <w:left w:val="none" w:sz="0" w:space="0" w:color="auto"/>
            <w:bottom w:val="none" w:sz="0" w:space="0" w:color="auto"/>
            <w:right w:val="none" w:sz="0" w:space="0" w:color="auto"/>
          </w:divBdr>
          <w:divsChild>
            <w:div w:id="1913586341">
              <w:marLeft w:val="0"/>
              <w:marRight w:val="0"/>
              <w:marTop w:val="0"/>
              <w:marBottom w:val="0"/>
              <w:divBdr>
                <w:top w:val="none" w:sz="0" w:space="0" w:color="auto"/>
                <w:left w:val="none" w:sz="0" w:space="0" w:color="auto"/>
                <w:bottom w:val="none" w:sz="0" w:space="0" w:color="auto"/>
                <w:right w:val="none" w:sz="0" w:space="0" w:color="auto"/>
              </w:divBdr>
              <w:divsChild>
                <w:div w:id="135207410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88953361">
      <w:bodyDiv w:val="1"/>
      <w:marLeft w:val="0"/>
      <w:marRight w:val="0"/>
      <w:marTop w:val="0"/>
      <w:marBottom w:val="0"/>
      <w:divBdr>
        <w:top w:val="none" w:sz="0" w:space="0" w:color="auto"/>
        <w:left w:val="none" w:sz="0" w:space="0" w:color="auto"/>
        <w:bottom w:val="none" w:sz="0" w:space="0" w:color="auto"/>
        <w:right w:val="none" w:sz="0" w:space="0" w:color="auto"/>
      </w:divBdr>
    </w:div>
    <w:div w:id="2034374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mile.amazon.com/dp/006011824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9</Pages>
  <Words>6462</Words>
  <Characters>36837</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Shelley</dc:creator>
  <cp:keywords/>
  <dc:description/>
  <cp:lastModifiedBy>James Shelley</cp:lastModifiedBy>
  <cp:revision>6</cp:revision>
  <cp:lastPrinted>2021-11-29T03:11:00Z</cp:lastPrinted>
  <dcterms:created xsi:type="dcterms:W3CDTF">2022-01-16T15:18:00Z</dcterms:created>
  <dcterms:modified xsi:type="dcterms:W3CDTF">2022-01-17T14:48:00Z</dcterms:modified>
</cp:coreProperties>
</file>