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06" w:rsidRDefault="003774F1">
      <w:pPr>
        <w:rPr>
          <w:rFonts w:asciiTheme="majorHAnsi" w:hAnsiTheme="majorHAnsi"/>
          <w:b/>
        </w:rPr>
      </w:pPr>
      <w:r w:rsidRPr="001F4D9B">
        <w:rPr>
          <w:rFonts w:asciiTheme="majorHAnsi" w:hAnsiTheme="majorHAnsi"/>
          <w:b/>
        </w:rPr>
        <w:t>R</w:t>
      </w:r>
      <w:r w:rsidR="002D034D" w:rsidRPr="001F4D9B">
        <w:rPr>
          <w:rFonts w:asciiTheme="majorHAnsi" w:hAnsiTheme="majorHAnsi"/>
          <w:b/>
        </w:rPr>
        <w:t>eply</w:t>
      </w:r>
      <w:r w:rsidRPr="001F4D9B">
        <w:rPr>
          <w:rFonts w:asciiTheme="majorHAnsi" w:hAnsiTheme="majorHAnsi"/>
          <w:b/>
        </w:rPr>
        <w:t xml:space="preserve"> to </w:t>
      </w:r>
      <w:proofErr w:type="spellStart"/>
      <w:r w:rsidR="002D034D" w:rsidRPr="001F4D9B">
        <w:rPr>
          <w:rFonts w:asciiTheme="majorHAnsi" w:hAnsiTheme="majorHAnsi"/>
          <w:b/>
        </w:rPr>
        <w:t>Fumerton</w:t>
      </w:r>
      <w:proofErr w:type="spellEnd"/>
      <w:r w:rsidR="00640016">
        <w:rPr>
          <w:rFonts w:asciiTheme="majorHAnsi" w:hAnsiTheme="majorHAnsi"/>
          <w:b/>
        </w:rPr>
        <w:t xml:space="preserve">, </w:t>
      </w:r>
      <w:proofErr w:type="spellStart"/>
      <w:r w:rsidR="00640016">
        <w:rPr>
          <w:rFonts w:asciiTheme="majorHAnsi" w:hAnsiTheme="majorHAnsi"/>
          <w:b/>
        </w:rPr>
        <w:t>Huemer</w:t>
      </w:r>
      <w:proofErr w:type="spellEnd"/>
      <w:r w:rsidR="00640016">
        <w:rPr>
          <w:rFonts w:asciiTheme="majorHAnsi" w:hAnsiTheme="majorHAnsi"/>
          <w:b/>
        </w:rPr>
        <w:t>, and McGrath</w:t>
      </w:r>
    </w:p>
    <w:p w:rsidR="00634B18" w:rsidRPr="00B41406" w:rsidRDefault="00B41406">
      <w:pPr>
        <w:rPr>
          <w:rFonts w:asciiTheme="majorHAnsi" w:hAnsiTheme="majorHAnsi"/>
        </w:rPr>
      </w:pPr>
      <w:r>
        <w:rPr>
          <w:rFonts w:asciiTheme="majorHAnsi" w:hAnsiTheme="majorHAnsi"/>
        </w:rPr>
        <w:t>Susanna Siegel</w:t>
      </w:r>
    </w:p>
    <w:p w:rsidR="00783859" w:rsidRPr="001F4D9B" w:rsidRDefault="00783859">
      <w:pPr>
        <w:rPr>
          <w:rFonts w:asciiTheme="majorHAnsi" w:hAnsiTheme="majorHAnsi"/>
        </w:rPr>
      </w:pPr>
    </w:p>
    <w:p w:rsidR="002513FC" w:rsidRPr="001F4D9B" w:rsidRDefault="0031798F">
      <w:pPr>
        <w:rPr>
          <w:rFonts w:asciiTheme="majorHAnsi" w:hAnsiTheme="majorHAnsi"/>
        </w:rPr>
      </w:pPr>
      <w:r w:rsidRPr="001F4D9B">
        <w:rPr>
          <w:rFonts w:asciiTheme="majorHAnsi" w:hAnsiTheme="majorHAnsi"/>
        </w:rPr>
        <w:t>Wishful thinking, fearful thinking, and prejudice can generate ill-founded beliefs. These b</w:t>
      </w:r>
      <w:r w:rsidR="001A0E87" w:rsidRPr="001F4D9B">
        <w:rPr>
          <w:rFonts w:asciiTheme="majorHAnsi" w:hAnsiTheme="majorHAnsi"/>
        </w:rPr>
        <w:t xml:space="preserve">eliefs </w:t>
      </w:r>
      <w:r w:rsidRPr="001F4D9B">
        <w:rPr>
          <w:rFonts w:asciiTheme="majorHAnsi" w:hAnsiTheme="majorHAnsi"/>
        </w:rPr>
        <w:t>are</w:t>
      </w:r>
      <w:r w:rsidR="00C7223B" w:rsidRPr="001F4D9B">
        <w:rPr>
          <w:rFonts w:asciiTheme="majorHAnsi" w:hAnsiTheme="majorHAnsi"/>
        </w:rPr>
        <w:t xml:space="preserve"> </w:t>
      </w:r>
      <w:proofErr w:type="gramStart"/>
      <w:r w:rsidR="00C7223B" w:rsidRPr="001F4D9B">
        <w:rPr>
          <w:rFonts w:asciiTheme="majorHAnsi" w:hAnsiTheme="majorHAnsi"/>
        </w:rPr>
        <w:t>ill-founded</w:t>
      </w:r>
      <w:proofErr w:type="gramEnd"/>
      <w:r w:rsidR="00C74171" w:rsidRPr="001F4D9B">
        <w:rPr>
          <w:rFonts w:asciiTheme="majorHAnsi" w:hAnsiTheme="majorHAnsi"/>
        </w:rPr>
        <w:t xml:space="preserve"> by virtue of </w:t>
      </w:r>
      <w:r w:rsidR="002513FC" w:rsidRPr="001F4D9B">
        <w:rPr>
          <w:rFonts w:asciiTheme="majorHAnsi" w:hAnsiTheme="majorHAnsi"/>
        </w:rPr>
        <w:t xml:space="preserve">the </w:t>
      </w:r>
      <w:r w:rsidR="00887D23" w:rsidRPr="001F4D9B">
        <w:rPr>
          <w:rFonts w:asciiTheme="majorHAnsi" w:hAnsiTheme="majorHAnsi"/>
        </w:rPr>
        <w:t>way that other mental state</w:t>
      </w:r>
      <w:r w:rsidR="00A80BA7" w:rsidRPr="001F4D9B">
        <w:rPr>
          <w:rFonts w:asciiTheme="majorHAnsi" w:hAnsiTheme="majorHAnsi"/>
        </w:rPr>
        <w:t>s</w:t>
      </w:r>
      <w:r w:rsidR="00887D23" w:rsidRPr="001F4D9B">
        <w:rPr>
          <w:rFonts w:asciiTheme="majorHAnsi" w:hAnsiTheme="majorHAnsi"/>
        </w:rPr>
        <w:t xml:space="preserve"> </w:t>
      </w:r>
      <w:r w:rsidR="00F06FF9" w:rsidRPr="001F4D9B">
        <w:rPr>
          <w:rFonts w:asciiTheme="majorHAnsi" w:hAnsiTheme="majorHAnsi"/>
        </w:rPr>
        <w:t>influence their formation</w:t>
      </w:r>
      <w:r w:rsidR="001A0E87" w:rsidRPr="001F4D9B">
        <w:rPr>
          <w:rFonts w:asciiTheme="majorHAnsi" w:hAnsiTheme="majorHAnsi"/>
        </w:rPr>
        <w:t>.</w:t>
      </w:r>
      <w:r w:rsidR="00C74171" w:rsidRPr="001F4D9B">
        <w:rPr>
          <w:rFonts w:asciiTheme="majorHAnsi" w:hAnsiTheme="majorHAnsi"/>
        </w:rPr>
        <w:t xml:space="preserve"> </w:t>
      </w:r>
      <w:r w:rsidRPr="001F4D9B">
        <w:rPr>
          <w:rFonts w:asciiTheme="majorHAnsi" w:hAnsiTheme="majorHAnsi"/>
        </w:rPr>
        <w:t>Once formed, they</w:t>
      </w:r>
      <w:r w:rsidR="00C8080F" w:rsidRPr="001F4D9B">
        <w:rPr>
          <w:rFonts w:asciiTheme="majorHAnsi" w:hAnsiTheme="majorHAnsi"/>
        </w:rPr>
        <w:t xml:space="preserve"> </w:t>
      </w:r>
      <w:r w:rsidR="002513FC" w:rsidRPr="001F4D9B">
        <w:rPr>
          <w:rFonts w:asciiTheme="majorHAnsi" w:hAnsiTheme="majorHAnsi"/>
        </w:rPr>
        <w:t xml:space="preserve">pass on their </w:t>
      </w:r>
      <w:proofErr w:type="gramStart"/>
      <w:r w:rsidR="002513FC" w:rsidRPr="001F4D9B">
        <w:rPr>
          <w:rFonts w:asciiTheme="majorHAnsi" w:hAnsiTheme="majorHAnsi"/>
        </w:rPr>
        <w:t>ill-</w:t>
      </w:r>
      <w:proofErr w:type="spellStart"/>
      <w:r w:rsidR="002513FC" w:rsidRPr="001F4D9B">
        <w:rPr>
          <w:rFonts w:asciiTheme="majorHAnsi" w:hAnsiTheme="majorHAnsi"/>
        </w:rPr>
        <w:t>foundedness</w:t>
      </w:r>
      <w:proofErr w:type="spellEnd"/>
      <w:proofErr w:type="gramEnd"/>
      <w:r w:rsidR="002513FC" w:rsidRPr="001F4D9B">
        <w:rPr>
          <w:rFonts w:asciiTheme="majorHAnsi" w:hAnsiTheme="majorHAnsi"/>
        </w:rPr>
        <w:t xml:space="preserve"> to subsequent beliefs formed </w:t>
      </w:r>
      <w:r w:rsidR="00715927" w:rsidRPr="001F4D9B">
        <w:rPr>
          <w:rFonts w:asciiTheme="majorHAnsi" w:hAnsiTheme="majorHAnsi"/>
        </w:rPr>
        <w:t xml:space="preserve">on </w:t>
      </w:r>
      <w:r w:rsidR="002513FC" w:rsidRPr="001F4D9B">
        <w:rPr>
          <w:rFonts w:asciiTheme="majorHAnsi" w:hAnsiTheme="majorHAnsi"/>
        </w:rPr>
        <w:t>their basis. I argue that the same is true of experiences. W</w:t>
      </w:r>
      <w:r w:rsidR="001A0E87" w:rsidRPr="001F4D9B">
        <w:rPr>
          <w:rFonts w:asciiTheme="majorHAnsi" w:hAnsiTheme="majorHAnsi"/>
        </w:rPr>
        <w:t>ishful seeing, fearful seeing, and prejudiced seeing can generate</w:t>
      </w:r>
      <w:r w:rsidR="002513FC" w:rsidRPr="001F4D9B">
        <w:rPr>
          <w:rFonts w:asciiTheme="majorHAnsi" w:hAnsiTheme="majorHAnsi"/>
        </w:rPr>
        <w:t xml:space="preserve"> </w:t>
      </w:r>
      <w:proofErr w:type="spellStart"/>
      <w:r w:rsidR="002513FC" w:rsidRPr="001F4D9B">
        <w:rPr>
          <w:rFonts w:asciiTheme="majorHAnsi" w:hAnsiTheme="majorHAnsi"/>
        </w:rPr>
        <w:t>epistemically</w:t>
      </w:r>
      <w:proofErr w:type="spellEnd"/>
      <w:r w:rsidR="002513FC" w:rsidRPr="001F4D9B">
        <w:rPr>
          <w:rFonts w:asciiTheme="majorHAnsi" w:hAnsiTheme="majorHAnsi"/>
          <w:i/>
        </w:rPr>
        <w:t xml:space="preserve"> downgraded</w:t>
      </w:r>
      <w:r w:rsidR="001A0E87" w:rsidRPr="001F4D9B">
        <w:rPr>
          <w:rFonts w:asciiTheme="majorHAnsi" w:hAnsiTheme="majorHAnsi"/>
        </w:rPr>
        <w:t xml:space="preserve"> experiences. </w:t>
      </w:r>
      <w:r w:rsidR="002513FC" w:rsidRPr="001F4D9B">
        <w:rPr>
          <w:rFonts w:asciiTheme="majorHAnsi" w:hAnsiTheme="majorHAnsi"/>
        </w:rPr>
        <w:t xml:space="preserve">Downgraded experiences are formed in ways that reduce or eliminate the rational support they have to offer. </w:t>
      </w:r>
      <w:r w:rsidR="00AF2CB1" w:rsidRPr="001F4D9B">
        <w:rPr>
          <w:rFonts w:asciiTheme="majorHAnsi" w:hAnsiTheme="majorHAnsi"/>
        </w:rPr>
        <w:t xml:space="preserve">Beliefs formed on their basis are thereby </w:t>
      </w:r>
      <w:proofErr w:type="gramStart"/>
      <w:r w:rsidR="00AF2CB1" w:rsidRPr="001F4D9B">
        <w:rPr>
          <w:rFonts w:asciiTheme="majorHAnsi" w:hAnsiTheme="majorHAnsi"/>
        </w:rPr>
        <w:t>ill-founded</w:t>
      </w:r>
      <w:proofErr w:type="gramEnd"/>
      <w:r w:rsidR="00AF2CB1" w:rsidRPr="001F4D9B">
        <w:rPr>
          <w:rFonts w:asciiTheme="majorHAnsi" w:hAnsiTheme="majorHAnsi"/>
        </w:rPr>
        <w:t>.</w:t>
      </w:r>
    </w:p>
    <w:p w:rsidR="002513FC" w:rsidRPr="001F4D9B" w:rsidRDefault="002513FC">
      <w:pPr>
        <w:rPr>
          <w:rFonts w:asciiTheme="majorHAnsi" w:hAnsiTheme="majorHAnsi"/>
        </w:rPr>
      </w:pPr>
    </w:p>
    <w:p w:rsidR="00EF0547" w:rsidRPr="001F4D9B" w:rsidRDefault="002D034D">
      <w:pPr>
        <w:rPr>
          <w:rFonts w:asciiTheme="majorHAnsi" w:hAnsiTheme="majorHAnsi"/>
        </w:rPr>
      </w:pPr>
      <w:proofErr w:type="spellStart"/>
      <w:r w:rsidRPr="001F4D9B">
        <w:rPr>
          <w:rFonts w:asciiTheme="majorHAnsi" w:hAnsiTheme="majorHAnsi"/>
        </w:rPr>
        <w:t>Huemer</w:t>
      </w:r>
      <w:proofErr w:type="spellEnd"/>
      <w:r w:rsidR="00CE240A" w:rsidRPr="001F4D9B">
        <w:rPr>
          <w:rFonts w:asciiTheme="majorHAnsi" w:hAnsiTheme="majorHAnsi"/>
        </w:rPr>
        <w:t xml:space="preserve"> and </w:t>
      </w:r>
      <w:proofErr w:type="spellStart"/>
      <w:r w:rsidRPr="001F4D9B">
        <w:rPr>
          <w:rFonts w:asciiTheme="majorHAnsi" w:hAnsiTheme="majorHAnsi"/>
        </w:rPr>
        <w:t>Fumerton</w:t>
      </w:r>
      <w:proofErr w:type="spellEnd"/>
      <w:r w:rsidR="00CE240A" w:rsidRPr="001F4D9B">
        <w:rPr>
          <w:rFonts w:asciiTheme="majorHAnsi" w:hAnsiTheme="majorHAnsi"/>
        </w:rPr>
        <w:t xml:space="preserve"> disagree</w:t>
      </w:r>
      <w:r w:rsidR="002562F0" w:rsidRPr="001F4D9B">
        <w:rPr>
          <w:rFonts w:asciiTheme="majorHAnsi" w:hAnsiTheme="majorHAnsi"/>
        </w:rPr>
        <w:t xml:space="preserve">. They think </w:t>
      </w:r>
      <w:r w:rsidR="00CE240A" w:rsidRPr="001F4D9B">
        <w:rPr>
          <w:rFonts w:asciiTheme="majorHAnsi" w:hAnsiTheme="majorHAnsi"/>
        </w:rPr>
        <w:t xml:space="preserve">experiences </w:t>
      </w:r>
      <w:r w:rsidR="00123EF0" w:rsidRPr="001F4D9B">
        <w:rPr>
          <w:rFonts w:asciiTheme="majorHAnsi" w:hAnsiTheme="majorHAnsi"/>
        </w:rPr>
        <w:t xml:space="preserve">aren’t </w:t>
      </w:r>
      <w:proofErr w:type="spellStart"/>
      <w:r w:rsidR="002513FC" w:rsidRPr="001F4D9B">
        <w:rPr>
          <w:rFonts w:asciiTheme="majorHAnsi" w:hAnsiTheme="majorHAnsi"/>
        </w:rPr>
        <w:t>downgradable</w:t>
      </w:r>
      <w:proofErr w:type="spellEnd"/>
      <w:r w:rsidR="00CE240A" w:rsidRPr="001F4D9B">
        <w:rPr>
          <w:rFonts w:asciiTheme="majorHAnsi" w:hAnsiTheme="majorHAnsi"/>
        </w:rPr>
        <w:t xml:space="preserve"> by their</w:t>
      </w:r>
      <w:r w:rsidR="00AF2CB1" w:rsidRPr="001F4D9B">
        <w:rPr>
          <w:rFonts w:asciiTheme="majorHAnsi" w:hAnsiTheme="majorHAnsi"/>
        </w:rPr>
        <w:t xml:space="preserve"> etiology</w:t>
      </w:r>
      <w:r w:rsidR="00F81AFE" w:rsidRPr="001F4D9B">
        <w:rPr>
          <w:rFonts w:asciiTheme="majorHAnsi" w:hAnsiTheme="majorHAnsi"/>
        </w:rPr>
        <w:t xml:space="preserve">. </w:t>
      </w:r>
      <w:r w:rsidR="00580579" w:rsidRPr="001F4D9B">
        <w:rPr>
          <w:rFonts w:asciiTheme="majorHAnsi" w:hAnsiTheme="majorHAnsi"/>
        </w:rPr>
        <w:t xml:space="preserve">Wishfully seeing a gun in the fridge can provide evidence that there’s a gun in the fridge. </w:t>
      </w:r>
      <w:r w:rsidR="00F81AFE" w:rsidRPr="001F4D9B">
        <w:rPr>
          <w:rFonts w:asciiTheme="majorHAnsi" w:hAnsiTheme="majorHAnsi"/>
        </w:rPr>
        <w:t>Wishful seeing can’t downgrade experiences, even though wishful thinking can lead to ill-founded belief</w:t>
      </w:r>
      <w:r w:rsidR="002513FC" w:rsidRPr="001F4D9B">
        <w:rPr>
          <w:rFonts w:asciiTheme="majorHAnsi" w:hAnsiTheme="majorHAnsi"/>
        </w:rPr>
        <w:t>.</w:t>
      </w:r>
      <w:r w:rsidR="00AF2CB1" w:rsidRPr="001F4D9B">
        <w:rPr>
          <w:rFonts w:asciiTheme="majorHAnsi" w:hAnsiTheme="majorHAnsi"/>
        </w:rPr>
        <w:t xml:space="preserve"> </w:t>
      </w:r>
      <w:r w:rsidR="00B318E6" w:rsidRPr="001F4D9B">
        <w:rPr>
          <w:rFonts w:asciiTheme="majorHAnsi" w:hAnsiTheme="majorHAnsi"/>
        </w:rPr>
        <w:t>In this respect</w:t>
      </w:r>
      <w:r w:rsidR="00EF0547" w:rsidRPr="001F4D9B">
        <w:rPr>
          <w:rFonts w:asciiTheme="majorHAnsi" w:hAnsiTheme="majorHAnsi"/>
        </w:rPr>
        <w:t>,</w:t>
      </w:r>
      <w:r w:rsidR="00B318E6" w:rsidRPr="001F4D9B">
        <w:rPr>
          <w:rFonts w:asciiTheme="majorHAnsi" w:hAnsiTheme="majorHAnsi"/>
        </w:rPr>
        <w:t xml:space="preserve"> experiences and beliefs are asymmetrical. </w:t>
      </w:r>
      <w:r w:rsidR="0087617A" w:rsidRPr="001F4D9B">
        <w:rPr>
          <w:rFonts w:asciiTheme="majorHAnsi" w:hAnsiTheme="majorHAnsi"/>
        </w:rPr>
        <w:t xml:space="preserve">McGrath agrees with me, and thinks that standard </w:t>
      </w:r>
      <w:proofErr w:type="spellStart"/>
      <w:r w:rsidR="0087617A" w:rsidRPr="001F4D9B">
        <w:rPr>
          <w:rFonts w:asciiTheme="majorHAnsi" w:hAnsiTheme="majorHAnsi"/>
        </w:rPr>
        <w:t>evidentialists</w:t>
      </w:r>
      <w:proofErr w:type="spellEnd"/>
      <w:r w:rsidR="0087617A" w:rsidRPr="001F4D9B">
        <w:rPr>
          <w:rFonts w:asciiTheme="majorHAnsi" w:hAnsiTheme="majorHAnsi"/>
        </w:rPr>
        <w:t xml:space="preserve"> should too.</w:t>
      </w:r>
      <w:r w:rsidR="00AF2CB1" w:rsidRPr="001F4D9B">
        <w:rPr>
          <w:rFonts w:asciiTheme="majorHAnsi" w:hAnsiTheme="majorHAnsi"/>
        </w:rPr>
        <w:t xml:space="preserve"> He thinks that wishfully seeing a gun in the fridge disqualifies the gun-experience from providing evidence t</w:t>
      </w:r>
      <w:r w:rsidR="00580579" w:rsidRPr="001F4D9B">
        <w:rPr>
          <w:rFonts w:asciiTheme="majorHAnsi" w:hAnsiTheme="majorHAnsi"/>
        </w:rPr>
        <w:t>hat there’s a gun in the fridge</w:t>
      </w:r>
      <w:r w:rsidR="00AF2CB1" w:rsidRPr="001F4D9B">
        <w:rPr>
          <w:rFonts w:asciiTheme="majorHAnsi" w:hAnsiTheme="majorHAnsi"/>
        </w:rPr>
        <w:t>.</w:t>
      </w:r>
      <w:r w:rsidR="0087617A" w:rsidRPr="001F4D9B">
        <w:rPr>
          <w:rFonts w:asciiTheme="majorHAnsi" w:hAnsiTheme="majorHAnsi"/>
        </w:rPr>
        <w:t xml:space="preserve"> </w:t>
      </w:r>
      <w:r w:rsidR="00580579" w:rsidRPr="001F4D9B">
        <w:rPr>
          <w:rFonts w:asciiTheme="majorHAnsi" w:hAnsiTheme="majorHAnsi"/>
        </w:rPr>
        <w:t>He</w:t>
      </w:r>
      <w:r w:rsidR="0087617A" w:rsidRPr="001F4D9B">
        <w:rPr>
          <w:rFonts w:asciiTheme="majorHAnsi" w:hAnsiTheme="majorHAnsi"/>
        </w:rPr>
        <w:t xml:space="preserve"> proposes </w:t>
      </w:r>
      <w:r w:rsidR="00F81AFE" w:rsidRPr="001F4D9B">
        <w:rPr>
          <w:rFonts w:asciiTheme="majorHAnsi" w:hAnsiTheme="majorHAnsi"/>
        </w:rPr>
        <w:t xml:space="preserve">that </w:t>
      </w:r>
      <w:proofErr w:type="spellStart"/>
      <w:r w:rsidR="00F81AFE" w:rsidRPr="001F4D9B">
        <w:rPr>
          <w:rFonts w:asciiTheme="majorHAnsi" w:hAnsiTheme="majorHAnsi"/>
        </w:rPr>
        <w:t>epistemically</w:t>
      </w:r>
      <w:proofErr w:type="spellEnd"/>
      <w:r w:rsidR="00F81AFE" w:rsidRPr="001F4D9B">
        <w:rPr>
          <w:rFonts w:asciiTheme="majorHAnsi" w:hAnsiTheme="majorHAnsi"/>
        </w:rPr>
        <w:t xml:space="preserve"> downgraded </w:t>
      </w:r>
      <w:r w:rsidR="0087617A" w:rsidRPr="001F4D9B">
        <w:rPr>
          <w:rFonts w:asciiTheme="majorHAnsi" w:hAnsiTheme="majorHAnsi"/>
        </w:rPr>
        <w:t>experiences</w:t>
      </w:r>
      <w:r w:rsidR="00F81AFE" w:rsidRPr="001F4D9B">
        <w:rPr>
          <w:rFonts w:asciiTheme="majorHAnsi" w:hAnsiTheme="majorHAnsi"/>
        </w:rPr>
        <w:t xml:space="preserve"> </w:t>
      </w:r>
      <w:r w:rsidR="00715927" w:rsidRPr="001F4D9B">
        <w:rPr>
          <w:rFonts w:asciiTheme="majorHAnsi" w:hAnsiTheme="majorHAnsi"/>
        </w:rPr>
        <w:t xml:space="preserve">all </w:t>
      </w:r>
      <w:r w:rsidR="00F81AFE" w:rsidRPr="001F4D9B">
        <w:rPr>
          <w:rFonts w:asciiTheme="majorHAnsi" w:hAnsiTheme="majorHAnsi"/>
        </w:rPr>
        <w:t>share a common structure</w:t>
      </w:r>
      <w:r w:rsidR="00B3075D" w:rsidRPr="001F4D9B">
        <w:rPr>
          <w:rFonts w:asciiTheme="majorHAnsi" w:hAnsiTheme="majorHAnsi"/>
        </w:rPr>
        <w:t xml:space="preserve">. The structure is designed to highlight the </w:t>
      </w:r>
      <w:r w:rsidR="002513FC" w:rsidRPr="001F4D9B">
        <w:rPr>
          <w:rFonts w:asciiTheme="majorHAnsi" w:hAnsiTheme="majorHAnsi"/>
        </w:rPr>
        <w:t xml:space="preserve">symmetry in rational status that </w:t>
      </w:r>
      <w:r w:rsidR="000C5FDA" w:rsidRPr="001F4D9B">
        <w:rPr>
          <w:rFonts w:asciiTheme="majorHAnsi" w:hAnsiTheme="majorHAnsi"/>
        </w:rPr>
        <w:t>we</w:t>
      </w:r>
      <w:r w:rsidR="002513FC" w:rsidRPr="001F4D9B">
        <w:rPr>
          <w:rFonts w:asciiTheme="majorHAnsi" w:hAnsiTheme="majorHAnsi"/>
        </w:rPr>
        <w:t xml:space="preserve"> find</w:t>
      </w:r>
      <w:r w:rsidR="00C9191C" w:rsidRPr="001F4D9B">
        <w:rPr>
          <w:rFonts w:asciiTheme="majorHAnsi" w:hAnsiTheme="majorHAnsi"/>
        </w:rPr>
        <w:t xml:space="preserve"> (and </w:t>
      </w:r>
      <w:proofErr w:type="spellStart"/>
      <w:r w:rsidR="00C9191C" w:rsidRPr="001F4D9B">
        <w:rPr>
          <w:rFonts w:asciiTheme="majorHAnsi" w:hAnsiTheme="majorHAnsi"/>
        </w:rPr>
        <w:t>Hu</w:t>
      </w:r>
      <w:r w:rsidR="00571BC0" w:rsidRPr="001F4D9B">
        <w:rPr>
          <w:rFonts w:asciiTheme="majorHAnsi" w:hAnsiTheme="majorHAnsi"/>
        </w:rPr>
        <w:t>e</w:t>
      </w:r>
      <w:r w:rsidR="00C9191C" w:rsidRPr="001F4D9B">
        <w:rPr>
          <w:rFonts w:asciiTheme="majorHAnsi" w:hAnsiTheme="majorHAnsi"/>
        </w:rPr>
        <w:t>mer</w:t>
      </w:r>
      <w:proofErr w:type="spellEnd"/>
      <w:r w:rsidR="00C9191C" w:rsidRPr="001F4D9B">
        <w:rPr>
          <w:rFonts w:asciiTheme="majorHAnsi" w:hAnsiTheme="majorHAnsi"/>
        </w:rPr>
        <w:t xml:space="preserve"> and </w:t>
      </w:r>
      <w:proofErr w:type="spellStart"/>
      <w:r w:rsidR="00C9191C" w:rsidRPr="001F4D9B">
        <w:rPr>
          <w:rFonts w:asciiTheme="majorHAnsi" w:hAnsiTheme="majorHAnsi"/>
        </w:rPr>
        <w:t>Fumerton</w:t>
      </w:r>
      <w:proofErr w:type="spellEnd"/>
      <w:r w:rsidR="00C9191C" w:rsidRPr="001F4D9B">
        <w:rPr>
          <w:rFonts w:asciiTheme="majorHAnsi" w:hAnsiTheme="majorHAnsi"/>
        </w:rPr>
        <w:t xml:space="preserve"> don’t</w:t>
      </w:r>
      <w:r w:rsidR="008137A6" w:rsidRPr="001F4D9B">
        <w:rPr>
          <w:rFonts w:asciiTheme="majorHAnsi" w:hAnsiTheme="majorHAnsi"/>
        </w:rPr>
        <w:t xml:space="preserve"> find</w:t>
      </w:r>
      <w:r w:rsidR="00C9191C" w:rsidRPr="001F4D9B">
        <w:rPr>
          <w:rFonts w:asciiTheme="majorHAnsi" w:hAnsiTheme="majorHAnsi"/>
        </w:rPr>
        <w:t>)</w:t>
      </w:r>
      <w:r w:rsidR="00B3075D" w:rsidRPr="001F4D9B">
        <w:rPr>
          <w:rFonts w:asciiTheme="majorHAnsi" w:hAnsiTheme="majorHAnsi"/>
        </w:rPr>
        <w:t xml:space="preserve"> between evidentially ill-founded beliefs and </w:t>
      </w:r>
      <w:proofErr w:type="spellStart"/>
      <w:r w:rsidR="00B3075D" w:rsidRPr="001F4D9B">
        <w:rPr>
          <w:rFonts w:asciiTheme="majorHAnsi" w:hAnsiTheme="majorHAnsi"/>
        </w:rPr>
        <w:t>epistemically</w:t>
      </w:r>
      <w:proofErr w:type="spellEnd"/>
      <w:r w:rsidR="00B3075D" w:rsidRPr="001F4D9B">
        <w:rPr>
          <w:rFonts w:asciiTheme="majorHAnsi" w:hAnsiTheme="majorHAnsi"/>
        </w:rPr>
        <w:t xml:space="preserve"> downgraded experiences</w:t>
      </w:r>
      <w:r w:rsidR="00F15873" w:rsidRPr="001F4D9B">
        <w:rPr>
          <w:rFonts w:asciiTheme="majorHAnsi" w:hAnsiTheme="majorHAnsi"/>
        </w:rPr>
        <w:t>. And it brings into focus McGrath</w:t>
      </w:r>
      <w:r w:rsidR="00EF0547" w:rsidRPr="001F4D9B">
        <w:rPr>
          <w:rFonts w:asciiTheme="majorHAnsi" w:hAnsiTheme="majorHAnsi"/>
        </w:rPr>
        <w:t>’s</w:t>
      </w:r>
      <w:r w:rsidR="007B3B5A" w:rsidRPr="001F4D9B">
        <w:rPr>
          <w:rFonts w:asciiTheme="majorHAnsi" w:hAnsiTheme="majorHAnsi"/>
        </w:rPr>
        <w:t xml:space="preserve"> reasons</w:t>
      </w:r>
      <w:r w:rsidR="00F15873" w:rsidRPr="001F4D9B">
        <w:rPr>
          <w:rFonts w:asciiTheme="majorHAnsi" w:hAnsiTheme="majorHAnsi"/>
        </w:rPr>
        <w:t xml:space="preserve"> for thinking that </w:t>
      </w:r>
      <w:proofErr w:type="spellStart"/>
      <w:r w:rsidR="00F15873" w:rsidRPr="001F4D9B">
        <w:rPr>
          <w:rFonts w:asciiTheme="majorHAnsi" w:hAnsiTheme="majorHAnsi"/>
        </w:rPr>
        <w:t>evidentialists</w:t>
      </w:r>
      <w:proofErr w:type="spellEnd"/>
      <w:r w:rsidR="00F15873" w:rsidRPr="001F4D9B">
        <w:rPr>
          <w:rFonts w:asciiTheme="majorHAnsi" w:hAnsiTheme="majorHAnsi"/>
        </w:rPr>
        <w:t xml:space="preserve"> should agree that experiences would be </w:t>
      </w:r>
      <w:proofErr w:type="spellStart"/>
      <w:r w:rsidR="00F15873" w:rsidRPr="001F4D9B">
        <w:rPr>
          <w:rFonts w:asciiTheme="majorHAnsi" w:hAnsiTheme="majorHAnsi"/>
        </w:rPr>
        <w:t>epistemically</w:t>
      </w:r>
      <w:proofErr w:type="spellEnd"/>
      <w:r w:rsidR="00F15873" w:rsidRPr="001F4D9B">
        <w:rPr>
          <w:rFonts w:asciiTheme="majorHAnsi" w:hAnsiTheme="majorHAnsi"/>
        </w:rPr>
        <w:t xml:space="preserve"> downgraded by the cases of cognitive penetration that I describe.</w:t>
      </w:r>
    </w:p>
    <w:p w:rsidR="00EF0547" w:rsidRPr="001F4D9B" w:rsidRDefault="00EF0547">
      <w:pPr>
        <w:rPr>
          <w:rFonts w:asciiTheme="majorHAnsi" w:hAnsiTheme="majorHAnsi"/>
        </w:rPr>
      </w:pPr>
    </w:p>
    <w:p w:rsidR="00EF0547" w:rsidRPr="001F4D9B" w:rsidRDefault="00EF0547">
      <w:pPr>
        <w:rPr>
          <w:rFonts w:asciiTheme="majorHAnsi" w:hAnsiTheme="majorHAnsi"/>
        </w:rPr>
      </w:pPr>
      <w:r w:rsidRPr="001F4D9B">
        <w:rPr>
          <w:rFonts w:asciiTheme="majorHAnsi" w:hAnsiTheme="majorHAnsi"/>
        </w:rPr>
        <w:t xml:space="preserve">After responding to McGrath’s </w:t>
      </w:r>
      <w:proofErr w:type="spellStart"/>
      <w:r w:rsidRPr="001F4D9B">
        <w:rPr>
          <w:rFonts w:asciiTheme="majorHAnsi" w:hAnsiTheme="majorHAnsi"/>
        </w:rPr>
        <w:t>evidentialist</w:t>
      </w:r>
      <w:proofErr w:type="spellEnd"/>
      <w:r w:rsidRPr="001F4D9B">
        <w:rPr>
          <w:rFonts w:asciiTheme="majorHAnsi" w:hAnsiTheme="majorHAnsi"/>
        </w:rPr>
        <w:t xml:space="preserve"> proposal in section 1, and </w:t>
      </w:r>
      <w:r w:rsidR="008137A6" w:rsidRPr="001F4D9B">
        <w:rPr>
          <w:rFonts w:asciiTheme="majorHAnsi" w:hAnsiTheme="majorHAnsi"/>
        </w:rPr>
        <w:t xml:space="preserve">to </w:t>
      </w:r>
      <w:proofErr w:type="spellStart"/>
      <w:r w:rsidRPr="001F4D9B">
        <w:rPr>
          <w:rFonts w:asciiTheme="majorHAnsi" w:hAnsiTheme="majorHAnsi"/>
        </w:rPr>
        <w:t>Huemer’s</w:t>
      </w:r>
      <w:proofErr w:type="spellEnd"/>
      <w:r w:rsidRPr="001F4D9B">
        <w:rPr>
          <w:rFonts w:asciiTheme="majorHAnsi" w:hAnsiTheme="majorHAnsi"/>
        </w:rPr>
        <w:t xml:space="preserve"> argument against the epistemic symmetries in section 2, I </w:t>
      </w:r>
      <w:r w:rsidR="008137A6" w:rsidRPr="001F4D9B">
        <w:rPr>
          <w:rFonts w:asciiTheme="majorHAnsi" w:hAnsiTheme="majorHAnsi"/>
        </w:rPr>
        <w:t>defend</w:t>
      </w:r>
      <w:r w:rsidRPr="001F4D9B">
        <w:rPr>
          <w:rFonts w:asciiTheme="majorHAnsi" w:hAnsiTheme="majorHAnsi"/>
        </w:rPr>
        <w:t xml:space="preserve"> </w:t>
      </w:r>
      <w:r w:rsidR="000365BA">
        <w:rPr>
          <w:rFonts w:asciiTheme="majorHAnsi" w:hAnsiTheme="majorHAnsi"/>
        </w:rPr>
        <w:t xml:space="preserve">the </w:t>
      </w:r>
      <w:r w:rsidRPr="001F4D9B">
        <w:rPr>
          <w:rFonts w:asciiTheme="majorHAnsi" w:hAnsiTheme="majorHAnsi"/>
        </w:rPr>
        <w:t>epistemic symmetries in section 3.</w:t>
      </w:r>
      <w:r w:rsidR="00651F7E" w:rsidRPr="001F4D9B">
        <w:rPr>
          <w:rFonts w:asciiTheme="majorHAnsi" w:hAnsiTheme="majorHAnsi"/>
        </w:rPr>
        <w:t xml:space="preserve"> I conclude by discussing the rational </w:t>
      </w:r>
      <w:r w:rsidR="000365BA">
        <w:rPr>
          <w:rFonts w:asciiTheme="majorHAnsi" w:hAnsiTheme="majorHAnsi"/>
        </w:rPr>
        <w:t>force of experiences that aren’t defeated or</w:t>
      </w:r>
      <w:r w:rsidR="00651F7E" w:rsidRPr="001F4D9B">
        <w:rPr>
          <w:rFonts w:asciiTheme="majorHAnsi" w:hAnsiTheme="majorHAnsi"/>
        </w:rPr>
        <w:t xml:space="preserve"> downgraded.</w:t>
      </w:r>
    </w:p>
    <w:p w:rsidR="002D034D" w:rsidRPr="001F4D9B" w:rsidRDefault="002D034D">
      <w:pPr>
        <w:rPr>
          <w:rFonts w:asciiTheme="majorHAnsi" w:hAnsiTheme="majorHAnsi"/>
        </w:rPr>
      </w:pPr>
    </w:p>
    <w:p w:rsidR="00C8080F" w:rsidRPr="001F4D9B" w:rsidRDefault="00EF0547" w:rsidP="00CA23BF">
      <w:pPr>
        <w:rPr>
          <w:rFonts w:asciiTheme="majorHAnsi" w:hAnsiTheme="majorHAnsi"/>
          <w:b/>
        </w:rPr>
      </w:pPr>
      <w:r w:rsidRPr="001F4D9B">
        <w:rPr>
          <w:rFonts w:asciiTheme="majorHAnsi" w:hAnsiTheme="majorHAnsi"/>
          <w:b/>
        </w:rPr>
        <w:t xml:space="preserve">1. </w:t>
      </w:r>
      <w:r w:rsidR="002D034D" w:rsidRPr="001F4D9B">
        <w:rPr>
          <w:rFonts w:asciiTheme="majorHAnsi" w:hAnsiTheme="majorHAnsi"/>
          <w:b/>
        </w:rPr>
        <w:t>The structure of epistemic downgrades</w:t>
      </w:r>
    </w:p>
    <w:p w:rsidR="00104D28" w:rsidRPr="001F4D9B" w:rsidRDefault="00C8080F" w:rsidP="005A2824">
      <w:pPr>
        <w:rPr>
          <w:rFonts w:asciiTheme="majorHAnsi" w:hAnsiTheme="majorHAnsi"/>
        </w:rPr>
      </w:pPr>
      <w:r w:rsidRPr="001F4D9B">
        <w:rPr>
          <w:rFonts w:asciiTheme="majorHAnsi" w:hAnsiTheme="majorHAnsi"/>
        </w:rPr>
        <w:t>The</w:t>
      </w:r>
      <w:r w:rsidR="003F1014" w:rsidRPr="001F4D9B">
        <w:rPr>
          <w:rFonts w:asciiTheme="majorHAnsi" w:hAnsiTheme="majorHAnsi"/>
        </w:rPr>
        <w:t xml:space="preserve"> centerpiece </w:t>
      </w:r>
      <w:r w:rsidR="0087617A" w:rsidRPr="001F4D9B">
        <w:rPr>
          <w:rFonts w:asciiTheme="majorHAnsi" w:hAnsiTheme="majorHAnsi"/>
        </w:rPr>
        <w:t>in McGrath’s</w:t>
      </w:r>
      <w:r w:rsidR="006E2279" w:rsidRPr="001F4D9B">
        <w:rPr>
          <w:rFonts w:asciiTheme="majorHAnsi" w:hAnsiTheme="majorHAnsi"/>
        </w:rPr>
        <w:t xml:space="preserve"> </w:t>
      </w:r>
      <w:r w:rsidR="00F81AFE" w:rsidRPr="001F4D9B">
        <w:rPr>
          <w:rFonts w:asciiTheme="majorHAnsi" w:hAnsiTheme="majorHAnsi"/>
        </w:rPr>
        <w:t>structure</w:t>
      </w:r>
      <w:r w:rsidR="0087617A" w:rsidRPr="001F4D9B">
        <w:rPr>
          <w:rFonts w:asciiTheme="majorHAnsi" w:hAnsiTheme="majorHAnsi"/>
        </w:rPr>
        <w:t xml:space="preserve"> </w:t>
      </w:r>
      <w:r w:rsidR="003F1014" w:rsidRPr="001F4D9B">
        <w:rPr>
          <w:rFonts w:asciiTheme="majorHAnsi" w:hAnsiTheme="majorHAnsi"/>
        </w:rPr>
        <w:t>is the</w:t>
      </w:r>
      <w:r w:rsidR="00193E01" w:rsidRPr="001F4D9B">
        <w:rPr>
          <w:rFonts w:asciiTheme="majorHAnsi" w:hAnsiTheme="majorHAnsi"/>
        </w:rPr>
        <w:t xml:space="preserve"> notion of quasi-inference, which is a relation between experiences. </w:t>
      </w:r>
      <w:r w:rsidR="002155A0" w:rsidRPr="001F4D9B">
        <w:rPr>
          <w:rFonts w:asciiTheme="majorHAnsi" w:hAnsiTheme="majorHAnsi"/>
        </w:rPr>
        <w:t>Perha</w:t>
      </w:r>
      <w:r w:rsidR="00AF2CB1" w:rsidRPr="001F4D9B">
        <w:rPr>
          <w:rFonts w:asciiTheme="majorHAnsi" w:hAnsiTheme="majorHAnsi"/>
        </w:rPr>
        <w:t>ps these are better called “</w:t>
      </w:r>
      <w:proofErr w:type="spellStart"/>
      <w:r w:rsidR="00AF2CB1" w:rsidRPr="001F4D9B">
        <w:rPr>
          <w:rFonts w:asciiTheme="majorHAnsi" w:hAnsiTheme="majorHAnsi"/>
        </w:rPr>
        <w:t>sub</w:t>
      </w:r>
      <w:r w:rsidR="002155A0" w:rsidRPr="001F4D9B">
        <w:rPr>
          <w:rFonts w:asciiTheme="majorHAnsi" w:hAnsiTheme="majorHAnsi"/>
        </w:rPr>
        <w:t>experiences</w:t>
      </w:r>
      <w:proofErr w:type="spellEnd"/>
      <w:r w:rsidR="002155A0" w:rsidRPr="001F4D9B">
        <w:rPr>
          <w:rFonts w:asciiTheme="majorHAnsi" w:hAnsiTheme="majorHAnsi"/>
        </w:rPr>
        <w:t>” since they</w:t>
      </w:r>
      <w:r w:rsidR="00A06E49" w:rsidRPr="001F4D9B">
        <w:rPr>
          <w:rFonts w:asciiTheme="majorHAnsi" w:hAnsiTheme="majorHAnsi"/>
        </w:rPr>
        <w:t xml:space="preserve"> often </w:t>
      </w:r>
      <w:r w:rsidR="002155A0" w:rsidRPr="001F4D9B">
        <w:rPr>
          <w:rFonts w:asciiTheme="majorHAnsi" w:hAnsiTheme="majorHAnsi"/>
        </w:rPr>
        <w:t xml:space="preserve">occur simultaneously. </w:t>
      </w:r>
      <w:r w:rsidR="005A2824" w:rsidRPr="001F4D9B">
        <w:rPr>
          <w:rFonts w:asciiTheme="majorHAnsi" w:hAnsiTheme="majorHAnsi"/>
        </w:rPr>
        <w:t xml:space="preserve">Experiences formed by quasi-inferences are downgraded, if the corresponding beliefs formed by isomorphic inferences would result </w:t>
      </w:r>
      <w:r w:rsidR="00F15873" w:rsidRPr="001F4D9B">
        <w:rPr>
          <w:rFonts w:asciiTheme="majorHAnsi" w:hAnsiTheme="majorHAnsi"/>
        </w:rPr>
        <w:t>in</w:t>
      </w:r>
      <w:r w:rsidR="005A2824" w:rsidRPr="001F4D9B">
        <w:rPr>
          <w:rFonts w:asciiTheme="majorHAnsi" w:hAnsiTheme="majorHAnsi"/>
        </w:rPr>
        <w:t xml:space="preserve"> jumping to conclusions. </w:t>
      </w:r>
    </w:p>
    <w:p w:rsidR="00104D28" w:rsidRPr="001F4D9B" w:rsidRDefault="00104D28" w:rsidP="005A2824">
      <w:pPr>
        <w:rPr>
          <w:rFonts w:asciiTheme="majorHAnsi" w:hAnsiTheme="majorHAnsi"/>
        </w:rPr>
      </w:pPr>
    </w:p>
    <w:p w:rsidR="008162A3" w:rsidRPr="001F4D9B" w:rsidRDefault="00104D28" w:rsidP="00104D28">
      <w:pPr>
        <w:rPr>
          <w:rFonts w:asciiTheme="majorHAnsi" w:hAnsiTheme="majorHAnsi"/>
        </w:rPr>
      </w:pPr>
      <w:r w:rsidRPr="001F4D9B">
        <w:rPr>
          <w:rFonts w:asciiTheme="majorHAnsi" w:hAnsiTheme="majorHAnsi"/>
        </w:rPr>
        <w:t xml:space="preserve">Even if quasi-inferences between experiences mirror poor inferences to beliefs, some reason is needed to think that </w:t>
      </w:r>
      <w:proofErr w:type="spellStart"/>
      <w:r w:rsidRPr="001F4D9B">
        <w:rPr>
          <w:rFonts w:asciiTheme="majorHAnsi" w:hAnsiTheme="majorHAnsi"/>
        </w:rPr>
        <w:t>epistemically</w:t>
      </w:r>
      <w:proofErr w:type="spellEnd"/>
      <w:r w:rsidRPr="001F4D9B">
        <w:rPr>
          <w:rFonts w:asciiTheme="majorHAnsi" w:hAnsiTheme="majorHAnsi"/>
        </w:rPr>
        <w:t xml:space="preserve"> poor quasi-inferences do to experiences what poor inferences do to beliefs: namely, turn them into conduits of ill-</w:t>
      </w:r>
      <w:proofErr w:type="spellStart"/>
      <w:r w:rsidRPr="001F4D9B">
        <w:rPr>
          <w:rFonts w:asciiTheme="majorHAnsi" w:hAnsiTheme="majorHAnsi"/>
        </w:rPr>
        <w:t>foundedness</w:t>
      </w:r>
      <w:proofErr w:type="spellEnd"/>
      <w:r w:rsidRPr="001F4D9B">
        <w:rPr>
          <w:rFonts w:asciiTheme="majorHAnsi" w:hAnsiTheme="majorHAnsi"/>
        </w:rPr>
        <w:t xml:space="preserve">. McGrath takes for granted that experiences and beliefs are rationally symmetrical in this way. His account of quasi-inference </w:t>
      </w:r>
      <w:r w:rsidR="008137A6" w:rsidRPr="001F4D9B">
        <w:rPr>
          <w:rFonts w:asciiTheme="majorHAnsi" w:hAnsiTheme="majorHAnsi"/>
        </w:rPr>
        <w:t xml:space="preserve">thus </w:t>
      </w:r>
      <w:r w:rsidRPr="001F4D9B">
        <w:rPr>
          <w:rFonts w:asciiTheme="majorHAnsi" w:hAnsiTheme="majorHAnsi"/>
        </w:rPr>
        <w:t>could not provide a</w:t>
      </w:r>
      <w:r w:rsidR="008137A6" w:rsidRPr="001F4D9B">
        <w:rPr>
          <w:rFonts w:asciiTheme="majorHAnsi" w:hAnsiTheme="majorHAnsi"/>
        </w:rPr>
        <w:t>n independent</w:t>
      </w:r>
      <w:r w:rsidRPr="001F4D9B">
        <w:rPr>
          <w:rFonts w:asciiTheme="majorHAnsi" w:hAnsiTheme="majorHAnsi"/>
        </w:rPr>
        <w:t xml:space="preserve"> defense of the Downgrade Principle.</w:t>
      </w:r>
      <w:r w:rsidR="00E8424F" w:rsidRPr="001F4D9B">
        <w:rPr>
          <w:rFonts w:asciiTheme="majorHAnsi" w:hAnsiTheme="majorHAnsi"/>
        </w:rPr>
        <w:t xml:space="preserve"> </w:t>
      </w:r>
    </w:p>
    <w:p w:rsidR="008162A3" w:rsidRPr="001F4D9B" w:rsidRDefault="008162A3" w:rsidP="00104D28">
      <w:pPr>
        <w:rPr>
          <w:rFonts w:asciiTheme="majorHAnsi" w:hAnsiTheme="majorHAnsi"/>
        </w:rPr>
      </w:pPr>
    </w:p>
    <w:p w:rsidR="00CC6939" w:rsidRPr="001F4D9B" w:rsidRDefault="008162A3" w:rsidP="00104D28">
      <w:pPr>
        <w:rPr>
          <w:rFonts w:asciiTheme="majorHAnsi" w:hAnsiTheme="majorHAnsi"/>
        </w:rPr>
      </w:pPr>
      <w:r w:rsidRPr="001F4D9B">
        <w:rPr>
          <w:rFonts w:asciiTheme="majorHAnsi" w:hAnsiTheme="majorHAnsi"/>
        </w:rPr>
        <w:t>McGrath nonetheless presents the account of quasi-inference as a defense of the Downgrade principle</w:t>
      </w:r>
      <w:r w:rsidR="00CC6939" w:rsidRPr="001F4D9B">
        <w:rPr>
          <w:rFonts w:asciiTheme="majorHAnsi" w:hAnsiTheme="majorHAnsi"/>
        </w:rPr>
        <w:t>, perhaps with the idea that</w:t>
      </w:r>
      <w:r w:rsidRPr="001F4D9B">
        <w:rPr>
          <w:rFonts w:asciiTheme="majorHAnsi" w:hAnsiTheme="majorHAnsi"/>
        </w:rPr>
        <w:t xml:space="preserve"> if </w:t>
      </w:r>
      <w:proofErr w:type="spellStart"/>
      <w:r w:rsidRPr="001F4D9B">
        <w:rPr>
          <w:rFonts w:asciiTheme="majorHAnsi" w:hAnsiTheme="majorHAnsi"/>
        </w:rPr>
        <w:t>evidentialists</w:t>
      </w:r>
      <w:proofErr w:type="spellEnd"/>
      <w:r w:rsidRPr="001F4D9B">
        <w:rPr>
          <w:rFonts w:asciiTheme="majorHAnsi" w:hAnsiTheme="majorHAnsi"/>
        </w:rPr>
        <w:t xml:space="preserve"> appreciated just how much the </w:t>
      </w:r>
      <w:r w:rsidR="000365BA">
        <w:rPr>
          <w:rFonts w:asciiTheme="majorHAnsi" w:hAnsiTheme="majorHAnsi"/>
        </w:rPr>
        <w:t xml:space="preserve">“checkering” process is like a </w:t>
      </w:r>
      <w:r w:rsidRPr="001F4D9B">
        <w:rPr>
          <w:rFonts w:asciiTheme="majorHAnsi" w:hAnsiTheme="majorHAnsi"/>
        </w:rPr>
        <w:t xml:space="preserve">poor inference, they would agree that those experiences fail to </w:t>
      </w:r>
      <w:r w:rsidR="000365BA">
        <w:rPr>
          <w:rFonts w:asciiTheme="majorHAnsi" w:hAnsiTheme="majorHAnsi"/>
        </w:rPr>
        <w:t xml:space="preserve">provide evidence for believing </w:t>
      </w:r>
      <w:r w:rsidRPr="001F4D9B">
        <w:rPr>
          <w:rFonts w:asciiTheme="majorHAnsi" w:hAnsiTheme="majorHAnsi"/>
        </w:rPr>
        <w:t xml:space="preserve">their contents (or contents that are suitably related). </w:t>
      </w:r>
      <w:r w:rsidR="00BB4B51" w:rsidRPr="001F4D9B">
        <w:rPr>
          <w:rFonts w:asciiTheme="majorHAnsi" w:hAnsiTheme="majorHAnsi"/>
        </w:rPr>
        <w:t>His account</w:t>
      </w:r>
      <w:r w:rsidR="00CC6939" w:rsidRPr="001F4D9B">
        <w:rPr>
          <w:rFonts w:asciiTheme="majorHAnsi" w:hAnsiTheme="majorHAnsi"/>
        </w:rPr>
        <w:t xml:space="preserve"> thus challenges </w:t>
      </w:r>
      <w:r w:rsidR="00BB4B51" w:rsidRPr="001F4D9B">
        <w:rPr>
          <w:rFonts w:asciiTheme="majorHAnsi" w:hAnsiTheme="majorHAnsi"/>
        </w:rPr>
        <w:t>one</w:t>
      </w:r>
      <w:r w:rsidR="00CC6939" w:rsidRPr="001F4D9B">
        <w:rPr>
          <w:rFonts w:asciiTheme="majorHAnsi" w:hAnsiTheme="majorHAnsi"/>
        </w:rPr>
        <w:t xml:space="preserve"> putative explanation of the asymmetry thesis, namely that the etiology of belief can be inferential</w:t>
      </w:r>
      <w:r w:rsidR="000365BA">
        <w:rPr>
          <w:rFonts w:asciiTheme="majorHAnsi" w:hAnsiTheme="majorHAnsi"/>
        </w:rPr>
        <w:t>,</w:t>
      </w:r>
      <w:r w:rsidR="00CC6939" w:rsidRPr="001F4D9B">
        <w:rPr>
          <w:rFonts w:asciiTheme="majorHAnsi" w:hAnsiTheme="majorHAnsi"/>
        </w:rPr>
        <w:t xml:space="preserve"> whereas the etiology of experience cannot be. But </w:t>
      </w:r>
      <w:r w:rsidR="00BB4B51" w:rsidRPr="001F4D9B">
        <w:rPr>
          <w:rFonts w:asciiTheme="majorHAnsi" w:hAnsiTheme="majorHAnsi"/>
        </w:rPr>
        <w:t>it doesn’t have any edge against the stronger asymmetry thesis that,</w:t>
      </w:r>
      <w:r w:rsidR="00CC6939" w:rsidRPr="001F4D9B">
        <w:rPr>
          <w:rFonts w:asciiTheme="majorHAnsi" w:hAnsiTheme="majorHAnsi"/>
        </w:rPr>
        <w:t xml:space="preserve"> even when the etiology of an experience is quasi-inferential, </w:t>
      </w:r>
      <w:r w:rsidR="00BB4B51" w:rsidRPr="001F4D9B">
        <w:rPr>
          <w:rFonts w:asciiTheme="majorHAnsi" w:hAnsiTheme="majorHAnsi"/>
        </w:rPr>
        <w:t>it</w:t>
      </w:r>
      <w:r w:rsidR="00CC6939" w:rsidRPr="001F4D9B">
        <w:rPr>
          <w:rFonts w:asciiTheme="majorHAnsi" w:hAnsiTheme="majorHAnsi"/>
        </w:rPr>
        <w:t xml:space="preserve"> still does not lead to epistemic downgrade. </w:t>
      </w:r>
    </w:p>
    <w:p w:rsidR="00CC6939" w:rsidRPr="001F4D9B" w:rsidRDefault="00CC6939" w:rsidP="00104D28">
      <w:pPr>
        <w:rPr>
          <w:rFonts w:asciiTheme="majorHAnsi" w:hAnsiTheme="majorHAnsi"/>
        </w:rPr>
      </w:pPr>
    </w:p>
    <w:p w:rsidR="00104D28" w:rsidRPr="001F4D9B" w:rsidRDefault="00BB4B51" w:rsidP="005A2824">
      <w:pPr>
        <w:rPr>
          <w:rFonts w:asciiTheme="majorHAnsi" w:hAnsiTheme="majorHAnsi"/>
        </w:rPr>
      </w:pPr>
      <w:r w:rsidRPr="001F4D9B">
        <w:rPr>
          <w:rFonts w:asciiTheme="majorHAnsi" w:hAnsiTheme="majorHAnsi"/>
        </w:rPr>
        <w:t>McGrath’s notion of quasi-inference helps</w:t>
      </w:r>
      <w:r w:rsidR="00104D28" w:rsidRPr="001F4D9B">
        <w:rPr>
          <w:rFonts w:asciiTheme="majorHAnsi" w:hAnsiTheme="majorHAnsi"/>
        </w:rPr>
        <w:t xml:space="preserve"> illustrate why, once the Downgrade Principle is accepted, it is compatible with standard </w:t>
      </w:r>
      <w:proofErr w:type="spellStart"/>
      <w:r w:rsidR="00104D28" w:rsidRPr="001F4D9B">
        <w:rPr>
          <w:rFonts w:asciiTheme="majorHAnsi" w:hAnsiTheme="majorHAnsi"/>
        </w:rPr>
        <w:t>evidentialism</w:t>
      </w:r>
      <w:proofErr w:type="spellEnd"/>
      <w:r w:rsidR="00104D28" w:rsidRPr="001F4D9B">
        <w:rPr>
          <w:rFonts w:asciiTheme="majorHAnsi" w:hAnsiTheme="majorHAnsi"/>
        </w:rPr>
        <w:t xml:space="preserve">. On this approach, downgraded experience will not count as evidence (or will not count as very good evidence). They will have that downgraded status, because they came about via </w:t>
      </w:r>
      <w:r w:rsidR="00D83381">
        <w:rPr>
          <w:rFonts w:asciiTheme="majorHAnsi" w:hAnsiTheme="majorHAnsi"/>
        </w:rPr>
        <w:t xml:space="preserve">a </w:t>
      </w:r>
      <w:r w:rsidR="00104D28" w:rsidRPr="001F4D9B">
        <w:rPr>
          <w:rFonts w:asciiTheme="majorHAnsi" w:hAnsiTheme="majorHAnsi"/>
        </w:rPr>
        <w:t>process that is isomo</w:t>
      </w:r>
      <w:r w:rsidR="008E1D8F" w:rsidRPr="001F4D9B">
        <w:rPr>
          <w:rFonts w:asciiTheme="majorHAnsi" w:hAnsiTheme="majorHAnsi"/>
        </w:rPr>
        <w:t>rphic to jumping to conclusions. The jump is from information about “low-level” properties, such as color, shape, size, and texture, to representations of high-level properties, such as emotions (anger) or kinds (pliers, embryos).</w:t>
      </w:r>
    </w:p>
    <w:p w:rsidR="005A2824" w:rsidRPr="001F4D9B" w:rsidRDefault="005A2824" w:rsidP="005A2824">
      <w:pPr>
        <w:rPr>
          <w:rFonts w:asciiTheme="majorHAnsi" w:hAnsiTheme="majorHAnsi"/>
        </w:rPr>
      </w:pPr>
    </w:p>
    <w:p w:rsidR="005A2824" w:rsidRPr="001F4D9B" w:rsidRDefault="005A2824" w:rsidP="005A2824">
      <w:pPr>
        <w:ind w:left="720"/>
        <w:rPr>
          <w:rFonts w:asciiTheme="majorHAnsi" w:hAnsiTheme="majorHAnsi"/>
        </w:rPr>
      </w:pPr>
      <w:r w:rsidRPr="001F4D9B">
        <w:rPr>
          <w:rFonts w:asciiTheme="majorHAnsi" w:hAnsiTheme="majorHAnsi"/>
        </w:rPr>
        <w:t xml:space="preserve">Jill’s experience of Jack as angry seems to be based on an experience of his looking a certain </w:t>
      </w:r>
      <w:proofErr w:type="gramStart"/>
      <w:r w:rsidRPr="001F4D9B">
        <w:rPr>
          <w:rFonts w:asciiTheme="majorHAnsi" w:hAnsiTheme="majorHAnsi"/>
        </w:rPr>
        <w:t>way which</w:t>
      </w:r>
      <w:proofErr w:type="gramEnd"/>
      <w:r w:rsidRPr="001F4D9B">
        <w:rPr>
          <w:rFonts w:asciiTheme="majorHAnsi" w:hAnsiTheme="majorHAnsi"/>
        </w:rPr>
        <w:t xml:space="preserve"> in fact isn’t a good indicator of anger for her.  There is a gap here that is filled in, or leapt across, only by the expectation that Jack is angry, not by Jill’s knowledge connecting the lower-level content with the higher-level one.  The </w:t>
      </w:r>
      <w:proofErr w:type="spellStart"/>
      <w:r w:rsidRPr="001F4D9B">
        <w:rPr>
          <w:rFonts w:asciiTheme="majorHAnsi" w:hAnsiTheme="majorHAnsi"/>
        </w:rPr>
        <w:t>preformationist</w:t>
      </w:r>
      <w:proofErr w:type="spellEnd"/>
      <w:r w:rsidRPr="001F4D9B">
        <w:rPr>
          <w:rFonts w:asciiTheme="majorHAnsi" w:hAnsiTheme="majorHAnsi"/>
        </w:rPr>
        <w:t xml:space="preserve"> sees something of a certain shape, size and texture which in fact isn’t a good indicator of an embryo, but which serves as his basis for seeing it as am embryo.  Here again there is a gap between the shape, size and texture features and the embryo feature, and it is only the desire to see one’s theory </w:t>
      </w:r>
      <w:proofErr w:type="gramStart"/>
      <w:r w:rsidRPr="001F4D9B">
        <w:rPr>
          <w:rFonts w:asciiTheme="majorHAnsi" w:hAnsiTheme="majorHAnsi"/>
        </w:rPr>
        <w:t>confirmed which</w:t>
      </w:r>
      <w:proofErr w:type="gramEnd"/>
      <w:r w:rsidRPr="001F4D9B">
        <w:rPr>
          <w:rFonts w:asciiTheme="majorHAnsi" w:hAnsiTheme="majorHAnsi"/>
        </w:rPr>
        <w:t xml:space="preserve"> “closes” the gap.  The pliers have a certain color, shape, and size – a certain gestalt – that not much of a good indicator of a gun, but nonetheless the subjects, on this basis, with the help of the prejudice rather than any background knowledge or perceptual ability, the subject sees the object as a gun.  </w:t>
      </w:r>
    </w:p>
    <w:p w:rsidR="007B3B5A" w:rsidRPr="001F4D9B" w:rsidRDefault="007B3B5A" w:rsidP="00DE0761">
      <w:pPr>
        <w:rPr>
          <w:rFonts w:asciiTheme="majorHAnsi" w:hAnsiTheme="majorHAnsi"/>
        </w:rPr>
      </w:pPr>
    </w:p>
    <w:p w:rsidR="007B3B5A" w:rsidRPr="001F4D9B" w:rsidRDefault="007B3B5A" w:rsidP="00DE0761">
      <w:pPr>
        <w:rPr>
          <w:rFonts w:asciiTheme="majorHAnsi" w:hAnsiTheme="majorHAnsi"/>
        </w:rPr>
      </w:pPr>
      <w:r w:rsidRPr="001F4D9B">
        <w:rPr>
          <w:rFonts w:asciiTheme="majorHAnsi" w:hAnsiTheme="majorHAnsi"/>
        </w:rPr>
        <w:t xml:space="preserve">Ultimately, </w:t>
      </w:r>
      <w:r w:rsidR="00342114" w:rsidRPr="001F4D9B">
        <w:rPr>
          <w:rFonts w:asciiTheme="majorHAnsi" w:hAnsiTheme="majorHAnsi"/>
        </w:rPr>
        <w:t xml:space="preserve">I think the pliers, gun, and anger cases don’t have to take the form of </w:t>
      </w:r>
      <w:r w:rsidR="008137A6" w:rsidRPr="001F4D9B">
        <w:rPr>
          <w:rFonts w:asciiTheme="majorHAnsi" w:hAnsiTheme="majorHAnsi"/>
        </w:rPr>
        <w:t xml:space="preserve">a </w:t>
      </w:r>
      <w:r w:rsidR="00342114" w:rsidRPr="001F4D9B">
        <w:rPr>
          <w:rFonts w:asciiTheme="majorHAnsi" w:hAnsiTheme="majorHAnsi"/>
        </w:rPr>
        <w:t>quasi-inference</w:t>
      </w:r>
      <w:r w:rsidRPr="001F4D9B">
        <w:rPr>
          <w:rFonts w:asciiTheme="majorHAnsi" w:hAnsiTheme="majorHAnsi"/>
        </w:rPr>
        <w:t xml:space="preserve"> </w:t>
      </w:r>
      <w:r w:rsidR="008E1D8F" w:rsidRPr="001F4D9B">
        <w:rPr>
          <w:rFonts w:asciiTheme="majorHAnsi" w:hAnsiTheme="majorHAnsi"/>
        </w:rPr>
        <w:t>(</w:t>
      </w:r>
      <w:r w:rsidR="00AF2CB1" w:rsidRPr="001F4D9B">
        <w:rPr>
          <w:rFonts w:asciiTheme="majorHAnsi" w:hAnsiTheme="majorHAnsi"/>
        </w:rPr>
        <w:t xml:space="preserve">i.e., an inference </w:t>
      </w:r>
      <w:r w:rsidR="008E1D8F" w:rsidRPr="001F4D9B">
        <w:rPr>
          <w:rFonts w:asciiTheme="majorHAnsi" w:hAnsiTheme="majorHAnsi"/>
        </w:rPr>
        <w:t>from “low” to “high”)</w:t>
      </w:r>
      <w:r w:rsidR="00342114" w:rsidRPr="001F4D9B">
        <w:rPr>
          <w:rFonts w:asciiTheme="majorHAnsi" w:hAnsiTheme="majorHAnsi"/>
        </w:rPr>
        <w:t>, and that quasi-inference does not</w:t>
      </w:r>
      <w:r w:rsidR="008E1D8F" w:rsidRPr="001F4D9B">
        <w:rPr>
          <w:rFonts w:asciiTheme="majorHAnsi" w:hAnsiTheme="majorHAnsi"/>
        </w:rPr>
        <w:t xml:space="preserve"> </w:t>
      </w:r>
      <w:r w:rsidR="00342114" w:rsidRPr="001F4D9B">
        <w:rPr>
          <w:rFonts w:asciiTheme="majorHAnsi" w:hAnsiTheme="majorHAnsi"/>
        </w:rPr>
        <w:t xml:space="preserve">play </w:t>
      </w:r>
      <w:r w:rsidRPr="001F4D9B">
        <w:rPr>
          <w:rFonts w:asciiTheme="majorHAnsi" w:hAnsiTheme="majorHAnsi"/>
        </w:rPr>
        <w:t xml:space="preserve">a central role in illustrating the compatibility between </w:t>
      </w:r>
      <w:proofErr w:type="spellStart"/>
      <w:r w:rsidRPr="001F4D9B">
        <w:rPr>
          <w:rFonts w:asciiTheme="majorHAnsi" w:hAnsiTheme="majorHAnsi"/>
        </w:rPr>
        <w:t>evidentialism</w:t>
      </w:r>
      <w:proofErr w:type="spellEnd"/>
      <w:r w:rsidRPr="001F4D9B">
        <w:rPr>
          <w:rFonts w:asciiTheme="majorHAnsi" w:hAnsiTheme="majorHAnsi"/>
        </w:rPr>
        <w:t xml:space="preserve"> and the Downgrade Principle. Let me first explain why someone (perhaps McGrath) might think </w:t>
      </w:r>
      <w:r w:rsidR="00D14532" w:rsidRPr="001F4D9B">
        <w:rPr>
          <w:rFonts w:asciiTheme="majorHAnsi" w:hAnsiTheme="majorHAnsi"/>
        </w:rPr>
        <w:t>that</w:t>
      </w:r>
      <w:r w:rsidR="000B652A" w:rsidRPr="001F4D9B">
        <w:rPr>
          <w:rFonts w:asciiTheme="majorHAnsi" w:hAnsiTheme="majorHAnsi"/>
        </w:rPr>
        <w:t xml:space="preserve"> quasi-inference is essential to epistemic downgrades, and thus</w:t>
      </w:r>
      <w:r w:rsidR="00D14532" w:rsidRPr="001F4D9B">
        <w:rPr>
          <w:rFonts w:asciiTheme="majorHAnsi" w:hAnsiTheme="majorHAnsi"/>
        </w:rPr>
        <w:t xml:space="preserve"> </w:t>
      </w:r>
      <w:r w:rsidRPr="001F4D9B">
        <w:rPr>
          <w:rFonts w:asciiTheme="majorHAnsi" w:hAnsiTheme="majorHAnsi"/>
        </w:rPr>
        <w:t>play</w:t>
      </w:r>
      <w:r w:rsidR="00D14532" w:rsidRPr="001F4D9B">
        <w:rPr>
          <w:rFonts w:asciiTheme="majorHAnsi" w:hAnsiTheme="majorHAnsi"/>
        </w:rPr>
        <w:t>s</w:t>
      </w:r>
      <w:r w:rsidRPr="001F4D9B">
        <w:rPr>
          <w:rFonts w:asciiTheme="majorHAnsi" w:hAnsiTheme="majorHAnsi"/>
        </w:rPr>
        <w:t xml:space="preserve"> a central role</w:t>
      </w:r>
      <w:r w:rsidR="000B652A" w:rsidRPr="001F4D9B">
        <w:rPr>
          <w:rFonts w:asciiTheme="majorHAnsi" w:hAnsiTheme="majorHAnsi"/>
        </w:rPr>
        <w:t xml:space="preserve"> in illuminating their structure.</w:t>
      </w:r>
    </w:p>
    <w:p w:rsidR="007B3B5A" w:rsidRPr="001F4D9B" w:rsidRDefault="007B3B5A" w:rsidP="00F15873">
      <w:pPr>
        <w:rPr>
          <w:rFonts w:asciiTheme="majorHAnsi" w:hAnsiTheme="majorHAnsi"/>
        </w:rPr>
      </w:pPr>
    </w:p>
    <w:p w:rsidR="00DE0761" w:rsidRPr="001F4D9B" w:rsidRDefault="00732A98" w:rsidP="00F15873">
      <w:pPr>
        <w:rPr>
          <w:rFonts w:asciiTheme="majorHAnsi" w:hAnsiTheme="majorHAnsi"/>
        </w:rPr>
      </w:pPr>
      <w:r w:rsidRPr="001F4D9B">
        <w:rPr>
          <w:rFonts w:asciiTheme="majorHAnsi" w:hAnsiTheme="majorHAnsi"/>
        </w:rPr>
        <w:t>Quasi-inference</w:t>
      </w:r>
      <w:r w:rsidR="00713D29" w:rsidRPr="001F4D9B">
        <w:rPr>
          <w:rFonts w:asciiTheme="majorHAnsi" w:hAnsiTheme="majorHAnsi"/>
        </w:rPr>
        <w:t xml:space="preserve"> is analogous</w:t>
      </w:r>
      <w:r w:rsidR="00BD4F8D" w:rsidRPr="001F4D9B">
        <w:rPr>
          <w:rFonts w:asciiTheme="majorHAnsi" w:hAnsiTheme="majorHAnsi"/>
        </w:rPr>
        <w:t xml:space="preserve"> </w:t>
      </w:r>
      <w:r w:rsidR="00713D29" w:rsidRPr="001F4D9B">
        <w:rPr>
          <w:rFonts w:asciiTheme="majorHAnsi" w:hAnsiTheme="majorHAnsi"/>
        </w:rPr>
        <w:t>in some ways to the resolution of t</w:t>
      </w:r>
      <w:r w:rsidR="002459CF" w:rsidRPr="001F4D9B">
        <w:rPr>
          <w:rFonts w:asciiTheme="majorHAnsi" w:hAnsiTheme="majorHAnsi"/>
        </w:rPr>
        <w:t>he</w:t>
      </w:r>
      <w:r w:rsidR="00CE48C2" w:rsidRPr="001F4D9B">
        <w:rPr>
          <w:rFonts w:asciiTheme="majorHAnsi" w:hAnsiTheme="majorHAnsi"/>
        </w:rPr>
        <w:t xml:space="preserve"> </w:t>
      </w:r>
      <w:proofErr w:type="spellStart"/>
      <w:r w:rsidR="00CE48C2" w:rsidRPr="001F4D9B">
        <w:rPr>
          <w:rFonts w:asciiTheme="majorHAnsi" w:hAnsiTheme="majorHAnsi"/>
        </w:rPr>
        <w:t>under</w:t>
      </w:r>
      <w:r w:rsidR="00BD4F8D" w:rsidRPr="001F4D9B">
        <w:rPr>
          <w:rFonts w:asciiTheme="majorHAnsi" w:hAnsiTheme="majorHAnsi"/>
        </w:rPr>
        <w:t>determination</w:t>
      </w:r>
      <w:proofErr w:type="spellEnd"/>
      <w:r w:rsidR="00BD4F8D" w:rsidRPr="001F4D9B">
        <w:rPr>
          <w:rFonts w:asciiTheme="majorHAnsi" w:hAnsiTheme="majorHAnsi"/>
        </w:rPr>
        <w:t xml:space="preserve"> problem in perception. </w:t>
      </w:r>
      <w:r w:rsidR="00713D29" w:rsidRPr="001F4D9B">
        <w:rPr>
          <w:rFonts w:asciiTheme="majorHAnsi" w:hAnsiTheme="majorHAnsi"/>
        </w:rPr>
        <w:t xml:space="preserve">Sensory </w:t>
      </w:r>
      <w:r w:rsidR="002459CF" w:rsidRPr="001F4D9B">
        <w:rPr>
          <w:rFonts w:asciiTheme="majorHAnsi" w:hAnsiTheme="majorHAnsi"/>
        </w:rPr>
        <w:t>transducers take in</w:t>
      </w:r>
      <w:r w:rsidR="00713D29" w:rsidRPr="001F4D9B">
        <w:rPr>
          <w:rFonts w:asciiTheme="majorHAnsi" w:hAnsiTheme="majorHAnsi"/>
        </w:rPr>
        <w:t xml:space="preserve"> the earliest sensory information, and that information </w:t>
      </w:r>
      <w:r w:rsidR="002459CF" w:rsidRPr="001F4D9B">
        <w:rPr>
          <w:rFonts w:asciiTheme="majorHAnsi" w:hAnsiTheme="majorHAnsi"/>
        </w:rPr>
        <w:t xml:space="preserve">is compatible with a wide range of external conditions. Yet the visual system ends up with a much more determinate representation of the environment than the transducers convey. How does </w:t>
      </w:r>
      <w:r w:rsidR="00713D29" w:rsidRPr="001F4D9B">
        <w:rPr>
          <w:rFonts w:asciiTheme="majorHAnsi" w:hAnsiTheme="majorHAnsi"/>
        </w:rPr>
        <w:t>the visual system</w:t>
      </w:r>
      <w:r w:rsidR="002459CF" w:rsidRPr="001F4D9B">
        <w:rPr>
          <w:rFonts w:asciiTheme="majorHAnsi" w:hAnsiTheme="majorHAnsi"/>
        </w:rPr>
        <w:t xml:space="preserve"> arrive at </w:t>
      </w:r>
      <w:r w:rsidR="00713D29" w:rsidRPr="001F4D9B">
        <w:rPr>
          <w:rFonts w:asciiTheme="majorHAnsi" w:hAnsiTheme="majorHAnsi"/>
        </w:rPr>
        <w:t>a</w:t>
      </w:r>
      <w:r w:rsidR="002459CF" w:rsidRPr="001F4D9B">
        <w:rPr>
          <w:rFonts w:asciiTheme="majorHAnsi" w:hAnsiTheme="majorHAnsi"/>
        </w:rPr>
        <w:t xml:space="preserve"> “verdict” on how the environment is, given the paucity of initial information? This is the under-determination problem. Quasi-inference is structurally similar</w:t>
      </w:r>
      <w:r w:rsidR="00B318E6" w:rsidRPr="001F4D9B">
        <w:rPr>
          <w:rFonts w:asciiTheme="majorHAnsi" w:hAnsiTheme="majorHAnsi"/>
        </w:rPr>
        <w:t>.</w:t>
      </w:r>
      <w:r w:rsidR="00B3386E" w:rsidRPr="001F4D9B">
        <w:rPr>
          <w:rFonts w:asciiTheme="majorHAnsi" w:hAnsiTheme="majorHAnsi"/>
        </w:rPr>
        <w:t xml:space="preserve"> As McGrath thinks of it, the fact that an experience represents</w:t>
      </w:r>
      <w:r w:rsidR="00D35AF6" w:rsidRPr="001F4D9B">
        <w:rPr>
          <w:rFonts w:asciiTheme="majorHAnsi" w:hAnsiTheme="majorHAnsi"/>
        </w:rPr>
        <w:t xml:space="preserve"> </w:t>
      </w:r>
      <w:r w:rsidR="00B3386E" w:rsidRPr="001F4D9B">
        <w:rPr>
          <w:rFonts w:asciiTheme="majorHAnsi" w:hAnsiTheme="majorHAnsi"/>
        </w:rPr>
        <w:t>certain</w:t>
      </w:r>
      <w:r w:rsidR="00D35AF6" w:rsidRPr="001F4D9B">
        <w:rPr>
          <w:rFonts w:asciiTheme="majorHAnsi" w:hAnsiTheme="majorHAnsi"/>
        </w:rPr>
        <w:t xml:space="preserve"> </w:t>
      </w:r>
      <w:r w:rsidR="002459CF" w:rsidRPr="001F4D9B">
        <w:rPr>
          <w:rFonts w:asciiTheme="majorHAnsi" w:hAnsiTheme="majorHAnsi"/>
        </w:rPr>
        <w:t xml:space="preserve">low-level </w:t>
      </w:r>
      <w:r w:rsidR="00D35AF6" w:rsidRPr="001F4D9B">
        <w:rPr>
          <w:rFonts w:asciiTheme="majorHAnsi" w:hAnsiTheme="majorHAnsi"/>
        </w:rPr>
        <w:t>properties</w:t>
      </w:r>
      <w:r w:rsidR="00B3386E" w:rsidRPr="001F4D9B">
        <w:rPr>
          <w:rFonts w:asciiTheme="majorHAnsi" w:hAnsiTheme="majorHAnsi"/>
        </w:rPr>
        <w:t xml:space="preserve"> leaves undetermined</w:t>
      </w:r>
      <w:r w:rsidR="00D35AF6" w:rsidRPr="001F4D9B">
        <w:rPr>
          <w:rFonts w:asciiTheme="majorHAnsi" w:hAnsiTheme="majorHAnsi"/>
        </w:rPr>
        <w:t xml:space="preserve"> </w:t>
      </w:r>
      <w:r w:rsidR="00B3386E" w:rsidRPr="001F4D9B">
        <w:rPr>
          <w:rFonts w:asciiTheme="majorHAnsi" w:hAnsiTheme="majorHAnsi"/>
        </w:rPr>
        <w:t>which high-level properties it represents (if any).</w:t>
      </w:r>
      <w:r w:rsidR="00F15873" w:rsidRPr="001F4D9B">
        <w:rPr>
          <w:rFonts w:asciiTheme="majorHAnsi" w:hAnsiTheme="majorHAnsi"/>
        </w:rPr>
        <w:t xml:space="preserve"> </w:t>
      </w:r>
    </w:p>
    <w:p w:rsidR="00DE0761" w:rsidRPr="001F4D9B" w:rsidRDefault="00DE0761" w:rsidP="00F15873">
      <w:pPr>
        <w:rPr>
          <w:rFonts w:asciiTheme="majorHAnsi" w:hAnsiTheme="majorHAnsi"/>
        </w:rPr>
      </w:pPr>
    </w:p>
    <w:p w:rsidR="00DE0761" w:rsidRPr="001F4D9B" w:rsidRDefault="00B3386E" w:rsidP="006C367E">
      <w:pPr>
        <w:rPr>
          <w:rFonts w:asciiTheme="majorHAnsi" w:hAnsiTheme="majorHAnsi"/>
        </w:rPr>
      </w:pPr>
      <w:r w:rsidRPr="001F4D9B">
        <w:rPr>
          <w:rFonts w:asciiTheme="majorHAnsi" w:hAnsiTheme="majorHAnsi"/>
        </w:rPr>
        <w:t xml:space="preserve">The under-determination problem is resolved in every case of perception. In light of this fact, </w:t>
      </w:r>
      <w:r w:rsidR="00F15873" w:rsidRPr="001F4D9B">
        <w:rPr>
          <w:rFonts w:asciiTheme="majorHAnsi" w:hAnsiTheme="majorHAnsi"/>
        </w:rPr>
        <w:t xml:space="preserve">one might </w:t>
      </w:r>
      <w:r w:rsidR="00DE0761" w:rsidRPr="001F4D9B">
        <w:rPr>
          <w:rFonts w:asciiTheme="majorHAnsi" w:hAnsiTheme="majorHAnsi"/>
        </w:rPr>
        <w:t>be tempted to think</w:t>
      </w:r>
      <w:r w:rsidR="00F15873" w:rsidRPr="001F4D9B">
        <w:rPr>
          <w:rFonts w:asciiTheme="majorHAnsi" w:hAnsiTheme="majorHAnsi"/>
        </w:rPr>
        <w:t xml:space="preserve"> that </w:t>
      </w:r>
      <w:r w:rsidR="008137A6" w:rsidRPr="001F4D9B">
        <w:rPr>
          <w:rFonts w:asciiTheme="majorHAnsi" w:hAnsiTheme="majorHAnsi"/>
        </w:rPr>
        <w:t xml:space="preserve">structurally similar </w:t>
      </w:r>
      <w:r w:rsidR="00F15873" w:rsidRPr="001F4D9B">
        <w:rPr>
          <w:rFonts w:asciiTheme="majorHAnsi" w:hAnsiTheme="majorHAnsi"/>
        </w:rPr>
        <w:t>quasi-inference</w:t>
      </w:r>
      <w:r w:rsidR="008137A6" w:rsidRPr="001F4D9B">
        <w:rPr>
          <w:rFonts w:asciiTheme="majorHAnsi" w:hAnsiTheme="majorHAnsi"/>
        </w:rPr>
        <w:t>s</w:t>
      </w:r>
      <w:r w:rsidRPr="001F4D9B">
        <w:rPr>
          <w:rFonts w:asciiTheme="majorHAnsi" w:hAnsiTheme="majorHAnsi"/>
        </w:rPr>
        <w:t xml:space="preserve"> also </w:t>
      </w:r>
      <w:r w:rsidR="008137A6" w:rsidRPr="001F4D9B">
        <w:rPr>
          <w:rFonts w:asciiTheme="majorHAnsi" w:hAnsiTheme="majorHAnsi"/>
        </w:rPr>
        <w:t>happen</w:t>
      </w:r>
      <w:r w:rsidR="00F15873" w:rsidRPr="001F4D9B">
        <w:rPr>
          <w:rFonts w:asciiTheme="majorHAnsi" w:hAnsiTheme="majorHAnsi"/>
        </w:rPr>
        <w:t xml:space="preserve"> in every experience, and </w:t>
      </w:r>
      <w:r w:rsidRPr="001F4D9B">
        <w:rPr>
          <w:rFonts w:asciiTheme="majorHAnsi" w:hAnsiTheme="majorHAnsi"/>
        </w:rPr>
        <w:t xml:space="preserve">hence </w:t>
      </w:r>
      <w:r w:rsidR="00F15873" w:rsidRPr="001F4D9B">
        <w:rPr>
          <w:rFonts w:asciiTheme="majorHAnsi" w:hAnsiTheme="majorHAnsi"/>
        </w:rPr>
        <w:t>that epistemic downgrades are</w:t>
      </w:r>
      <w:r w:rsidRPr="001F4D9B">
        <w:rPr>
          <w:rFonts w:asciiTheme="majorHAnsi" w:hAnsiTheme="majorHAnsi"/>
        </w:rPr>
        <w:t xml:space="preserve"> just a special subset of them</w:t>
      </w:r>
      <w:r w:rsidR="00F15873" w:rsidRPr="001F4D9B">
        <w:rPr>
          <w:rFonts w:asciiTheme="majorHAnsi" w:hAnsiTheme="majorHAnsi"/>
        </w:rPr>
        <w:t>.</w:t>
      </w:r>
      <w:r w:rsidR="00D35AF6" w:rsidRPr="001F4D9B">
        <w:rPr>
          <w:rFonts w:asciiTheme="majorHAnsi" w:hAnsiTheme="majorHAnsi"/>
        </w:rPr>
        <w:t xml:space="preserve"> </w:t>
      </w:r>
    </w:p>
    <w:p w:rsidR="005A2824" w:rsidRPr="001F4D9B" w:rsidRDefault="005A2824" w:rsidP="006C367E">
      <w:pPr>
        <w:rPr>
          <w:rFonts w:asciiTheme="majorHAnsi" w:hAnsiTheme="majorHAnsi"/>
        </w:rPr>
      </w:pPr>
    </w:p>
    <w:p w:rsidR="00EB7342" w:rsidRPr="001F4D9B" w:rsidRDefault="007B3B5A" w:rsidP="00F15873">
      <w:pPr>
        <w:rPr>
          <w:rFonts w:asciiTheme="majorHAnsi" w:hAnsiTheme="majorHAnsi"/>
        </w:rPr>
      </w:pPr>
      <w:r w:rsidRPr="001F4D9B">
        <w:rPr>
          <w:rFonts w:asciiTheme="majorHAnsi" w:hAnsiTheme="majorHAnsi"/>
        </w:rPr>
        <w:t>But the analogy between quasi-inference and the resolution of the under-determination problem</w:t>
      </w:r>
      <w:r w:rsidR="005B5FA3" w:rsidRPr="001F4D9B">
        <w:rPr>
          <w:rFonts w:asciiTheme="majorHAnsi" w:hAnsiTheme="majorHAnsi"/>
        </w:rPr>
        <w:t xml:space="preserve"> is overdrawn.</w:t>
      </w:r>
      <w:r w:rsidR="00893420" w:rsidRPr="001F4D9B">
        <w:rPr>
          <w:rFonts w:asciiTheme="majorHAnsi" w:hAnsiTheme="majorHAnsi"/>
        </w:rPr>
        <w:t xml:space="preserve"> </w:t>
      </w:r>
      <w:r w:rsidR="00B34098" w:rsidRPr="001F4D9B">
        <w:rPr>
          <w:rFonts w:asciiTheme="majorHAnsi" w:hAnsiTheme="majorHAnsi"/>
        </w:rPr>
        <w:t>First</w:t>
      </w:r>
      <w:r w:rsidR="00F15873" w:rsidRPr="001F4D9B">
        <w:rPr>
          <w:rFonts w:asciiTheme="majorHAnsi" w:hAnsiTheme="majorHAnsi"/>
        </w:rPr>
        <w:t xml:space="preserve">, </w:t>
      </w:r>
      <w:r w:rsidR="00B34098" w:rsidRPr="001F4D9B">
        <w:rPr>
          <w:rFonts w:asciiTheme="majorHAnsi" w:hAnsiTheme="majorHAnsi"/>
        </w:rPr>
        <w:t xml:space="preserve">since our only experience of low-level properties includes constancies of color, shape, and size, by the time we have such experiences, the under-determination has already been at least partly resolved. Second, </w:t>
      </w:r>
      <w:r w:rsidR="00893420" w:rsidRPr="001F4D9B">
        <w:rPr>
          <w:rFonts w:asciiTheme="majorHAnsi" w:hAnsiTheme="majorHAnsi"/>
        </w:rPr>
        <w:t>u</w:t>
      </w:r>
      <w:r w:rsidR="00EB7342" w:rsidRPr="001F4D9B">
        <w:rPr>
          <w:rFonts w:asciiTheme="majorHAnsi" w:hAnsiTheme="majorHAnsi"/>
        </w:rPr>
        <w:t>nlike resolutions to the under-determination problem, quasi-inferences are not psychologically real transitions from a low-level experience (i.e., an experience with low-level content) at one moment to a high-level experience at the next moment. In his more extended discussion of quasi-inferences, McGrath emphasizes that they are dependence relations.</w:t>
      </w:r>
      <w:r w:rsidR="00EB7342" w:rsidRPr="001F4D9B">
        <w:rPr>
          <w:rStyle w:val="FootnoteReference"/>
          <w:rFonts w:asciiTheme="majorHAnsi" w:hAnsiTheme="majorHAnsi"/>
        </w:rPr>
        <w:footnoteReference w:id="-1"/>
      </w:r>
      <w:r w:rsidR="00EB7342" w:rsidRPr="001F4D9B">
        <w:rPr>
          <w:rFonts w:asciiTheme="majorHAnsi" w:hAnsiTheme="majorHAnsi"/>
        </w:rPr>
        <w:t xml:space="preserve"> If high-level E* is quasi-inferred from low-level E, then </w:t>
      </w:r>
      <w:r w:rsidR="002620BD">
        <w:rPr>
          <w:rFonts w:asciiTheme="majorHAnsi" w:hAnsiTheme="majorHAnsi"/>
        </w:rPr>
        <w:t xml:space="preserve">the </w:t>
      </w:r>
      <w:r w:rsidR="00EB7342" w:rsidRPr="001F4D9B">
        <w:rPr>
          <w:rFonts w:asciiTheme="majorHAnsi" w:hAnsiTheme="majorHAnsi"/>
        </w:rPr>
        <w:t xml:space="preserve">fact that the subject has the low-level E is supposed to help explain why </w:t>
      </w:r>
      <w:r w:rsidR="002620BD">
        <w:rPr>
          <w:rFonts w:asciiTheme="majorHAnsi" w:hAnsiTheme="majorHAnsi"/>
        </w:rPr>
        <w:t>she has</w:t>
      </w:r>
      <w:r w:rsidR="00EB7342" w:rsidRPr="001F4D9B">
        <w:rPr>
          <w:rFonts w:asciiTheme="majorHAnsi" w:hAnsiTheme="majorHAnsi"/>
        </w:rPr>
        <w:t xml:space="preserve"> the high-level E*. Typically the experiences related by quasi-inference happen simultaneously.</w:t>
      </w:r>
      <w:r w:rsidR="003723FD" w:rsidRPr="001F4D9B">
        <w:rPr>
          <w:rFonts w:asciiTheme="majorHAnsi" w:hAnsiTheme="majorHAnsi"/>
        </w:rPr>
        <w:t xml:space="preserve"> </w:t>
      </w:r>
      <w:r w:rsidR="000365BA">
        <w:rPr>
          <w:rFonts w:asciiTheme="majorHAnsi" w:hAnsiTheme="majorHAnsi"/>
        </w:rPr>
        <w:t>When</w:t>
      </w:r>
      <w:r w:rsidR="00BB4B51" w:rsidRPr="001F4D9B">
        <w:rPr>
          <w:rFonts w:asciiTheme="majorHAnsi" w:hAnsiTheme="majorHAnsi"/>
        </w:rPr>
        <w:t xml:space="preserve"> you see </w:t>
      </w:r>
      <w:r w:rsidR="000365BA">
        <w:rPr>
          <w:rFonts w:asciiTheme="majorHAnsi" w:hAnsiTheme="majorHAnsi"/>
        </w:rPr>
        <w:t xml:space="preserve">a bicycle, or your sister, these items </w:t>
      </w:r>
      <w:r w:rsidR="003723FD" w:rsidRPr="001F4D9B">
        <w:rPr>
          <w:rFonts w:asciiTheme="majorHAnsi" w:hAnsiTheme="majorHAnsi"/>
        </w:rPr>
        <w:t>do</w:t>
      </w:r>
      <w:r w:rsidR="00BB4B51" w:rsidRPr="001F4D9B">
        <w:rPr>
          <w:rFonts w:asciiTheme="majorHAnsi" w:hAnsiTheme="majorHAnsi"/>
        </w:rPr>
        <w:t xml:space="preserve"> not usually need time to come into focus as </w:t>
      </w:r>
      <w:r w:rsidR="003723FD" w:rsidRPr="001F4D9B">
        <w:rPr>
          <w:rFonts w:asciiTheme="majorHAnsi" w:hAnsiTheme="majorHAnsi"/>
        </w:rPr>
        <w:t>a bicycle</w:t>
      </w:r>
      <w:r w:rsidR="00BB4B51" w:rsidRPr="001F4D9B">
        <w:rPr>
          <w:rFonts w:asciiTheme="majorHAnsi" w:hAnsiTheme="majorHAnsi"/>
        </w:rPr>
        <w:t xml:space="preserve">, </w:t>
      </w:r>
      <w:r w:rsidR="003723FD" w:rsidRPr="001F4D9B">
        <w:rPr>
          <w:rFonts w:asciiTheme="majorHAnsi" w:hAnsiTheme="majorHAnsi"/>
        </w:rPr>
        <w:t xml:space="preserve">or as a person.  </w:t>
      </w:r>
    </w:p>
    <w:p w:rsidR="00EB7342" w:rsidRPr="001F4D9B" w:rsidRDefault="00EB7342" w:rsidP="000E44EC">
      <w:pPr>
        <w:rPr>
          <w:rFonts w:asciiTheme="majorHAnsi" w:hAnsiTheme="majorHAnsi"/>
        </w:rPr>
      </w:pPr>
    </w:p>
    <w:p w:rsidR="009A5B16" w:rsidRPr="001F4D9B" w:rsidRDefault="002D3020" w:rsidP="000E44EC">
      <w:pPr>
        <w:rPr>
          <w:rFonts w:asciiTheme="majorHAnsi" w:hAnsiTheme="majorHAnsi"/>
        </w:rPr>
      </w:pPr>
      <w:r w:rsidRPr="001F4D9B">
        <w:rPr>
          <w:rFonts w:asciiTheme="majorHAnsi" w:hAnsiTheme="majorHAnsi"/>
        </w:rPr>
        <w:t>In addition</w:t>
      </w:r>
      <w:r w:rsidR="00893420" w:rsidRPr="001F4D9B">
        <w:rPr>
          <w:rFonts w:asciiTheme="majorHAnsi" w:hAnsiTheme="majorHAnsi"/>
        </w:rPr>
        <w:t>, s</w:t>
      </w:r>
      <w:r w:rsidR="00750E4B" w:rsidRPr="001F4D9B">
        <w:rPr>
          <w:rFonts w:asciiTheme="majorHAnsi" w:hAnsiTheme="majorHAnsi"/>
        </w:rPr>
        <w:t>ome</w:t>
      </w:r>
      <w:r w:rsidR="006C367E" w:rsidRPr="001F4D9B">
        <w:rPr>
          <w:rFonts w:asciiTheme="majorHAnsi" w:hAnsiTheme="majorHAnsi"/>
        </w:rPr>
        <w:t xml:space="preserve"> routes to downgraded experiences avo</w:t>
      </w:r>
      <w:r w:rsidR="009A5B16" w:rsidRPr="001F4D9B">
        <w:rPr>
          <w:rFonts w:asciiTheme="majorHAnsi" w:hAnsiTheme="majorHAnsi"/>
        </w:rPr>
        <w:t>id faulty quasi-inferences</w:t>
      </w:r>
      <w:r w:rsidR="00EB7342" w:rsidRPr="001F4D9B">
        <w:rPr>
          <w:rFonts w:asciiTheme="majorHAnsi" w:hAnsiTheme="majorHAnsi"/>
        </w:rPr>
        <w:t xml:space="preserve"> altogether</w:t>
      </w:r>
      <w:r w:rsidR="00CE195F" w:rsidRPr="001F4D9B">
        <w:rPr>
          <w:rFonts w:asciiTheme="majorHAnsi" w:hAnsiTheme="majorHAnsi"/>
        </w:rPr>
        <w:t>.</w:t>
      </w:r>
      <w:r w:rsidR="000E44EC" w:rsidRPr="001F4D9B">
        <w:rPr>
          <w:rFonts w:asciiTheme="majorHAnsi" w:hAnsiTheme="majorHAnsi"/>
        </w:rPr>
        <w:t xml:space="preserve"> In </w:t>
      </w:r>
      <w:r w:rsidR="009A5B16" w:rsidRPr="001F4D9B">
        <w:rPr>
          <w:rFonts w:asciiTheme="majorHAnsi" w:hAnsiTheme="majorHAnsi"/>
        </w:rPr>
        <w:t xml:space="preserve">principle, </w:t>
      </w:r>
      <w:r w:rsidR="000E44EC" w:rsidRPr="001F4D9B">
        <w:rPr>
          <w:rFonts w:asciiTheme="majorHAnsi" w:hAnsiTheme="majorHAnsi"/>
        </w:rPr>
        <w:t>a background cognitive state</w:t>
      </w:r>
      <w:r w:rsidR="009A5B16" w:rsidRPr="001F4D9B">
        <w:rPr>
          <w:rFonts w:asciiTheme="majorHAnsi" w:hAnsiTheme="majorHAnsi"/>
        </w:rPr>
        <w:t xml:space="preserve"> could directly influence </w:t>
      </w:r>
      <w:r w:rsidR="000E44EC" w:rsidRPr="001F4D9B">
        <w:rPr>
          <w:rFonts w:asciiTheme="majorHAnsi" w:hAnsiTheme="majorHAnsi"/>
        </w:rPr>
        <w:t>an e</w:t>
      </w:r>
      <w:r w:rsidR="00A06E49" w:rsidRPr="001F4D9B">
        <w:rPr>
          <w:rFonts w:asciiTheme="majorHAnsi" w:hAnsiTheme="majorHAnsi"/>
        </w:rPr>
        <w:t xml:space="preserve">xperience (more exactly, a </w:t>
      </w:r>
      <w:proofErr w:type="spellStart"/>
      <w:r w:rsidR="00A06E49" w:rsidRPr="001F4D9B">
        <w:rPr>
          <w:rFonts w:asciiTheme="majorHAnsi" w:hAnsiTheme="majorHAnsi"/>
        </w:rPr>
        <w:t>sube</w:t>
      </w:r>
      <w:r w:rsidR="000E44EC" w:rsidRPr="001F4D9B">
        <w:rPr>
          <w:rFonts w:asciiTheme="majorHAnsi" w:hAnsiTheme="majorHAnsi"/>
        </w:rPr>
        <w:t>xpe</w:t>
      </w:r>
      <w:r w:rsidR="00912761" w:rsidRPr="001F4D9B">
        <w:rPr>
          <w:rFonts w:asciiTheme="majorHAnsi" w:hAnsiTheme="majorHAnsi"/>
        </w:rPr>
        <w:t>rience</w:t>
      </w:r>
      <w:proofErr w:type="spellEnd"/>
      <w:r w:rsidR="00912761" w:rsidRPr="001F4D9B">
        <w:rPr>
          <w:rFonts w:asciiTheme="majorHAnsi" w:hAnsiTheme="majorHAnsi"/>
        </w:rPr>
        <w:t xml:space="preserve">), from which another </w:t>
      </w:r>
      <w:proofErr w:type="spellStart"/>
      <w:r w:rsidR="00912761" w:rsidRPr="001F4D9B">
        <w:rPr>
          <w:rFonts w:asciiTheme="majorHAnsi" w:hAnsiTheme="majorHAnsi"/>
        </w:rPr>
        <w:t>sub</w:t>
      </w:r>
      <w:r w:rsidR="000E44EC" w:rsidRPr="001F4D9B">
        <w:rPr>
          <w:rFonts w:asciiTheme="majorHAnsi" w:hAnsiTheme="majorHAnsi"/>
        </w:rPr>
        <w:t>experience</w:t>
      </w:r>
      <w:proofErr w:type="spellEnd"/>
      <w:r w:rsidR="000E44EC" w:rsidRPr="001F4D9B">
        <w:rPr>
          <w:rFonts w:asciiTheme="majorHAnsi" w:hAnsiTheme="majorHAnsi"/>
        </w:rPr>
        <w:t xml:space="preserve"> is quasi-inferred without any epistemic shortcoming.</w:t>
      </w:r>
      <w:r w:rsidR="00BD4F8D" w:rsidRPr="001F4D9B">
        <w:rPr>
          <w:rFonts w:asciiTheme="majorHAnsi" w:hAnsiTheme="majorHAnsi"/>
        </w:rPr>
        <w:t xml:space="preserve"> </w:t>
      </w:r>
      <w:r w:rsidR="00893420" w:rsidRPr="001F4D9B">
        <w:rPr>
          <w:rFonts w:asciiTheme="majorHAnsi" w:hAnsiTheme="majorHAnsi"/>
        </w:rPr>
        <w:t>S</w:t>
      </w:r>
      <w:r w:rsidR="000E44EC" w:rsidRPr="001F4D9B">
        <w:rPr>
          <w:rFonts w:asciiTheme="majorHAnsi" w:hAnsiTheme="majorHAnsi"/>
        </w:rPr>
        <w:t xml:space="preserve">uppose </w:t>
      </w:r>
      <w:r w:rsidR="00BD4F8D" w:rsidRPr="001F4D9B">
        <w:rPr>
          <w:rFonts w:asciiTheme="majorHAnsi" w:hAnsiTheme="majorHAnsi"/>
        </w:rPr>
        <w:t xml:space="preserve">that </w:t>
      </w:r>
      <w:r w:rsidR="009A5B16" w:rsidRPr="001F4D9B">
        <w:rPr>
          <w:rFonts w:asciiTheme="majorHAnsi" w:hAnsiTheme="majorHAnsi"/>
        </w:rPr>
        <w:t>prejudice made the pliers look to have the texture of a gun, or</w:t>
      </w:r>
      <w:r w:rsidR="00BD4F8D" w:rsidRPr="001F4D9B">
        <w:rPr>
          <w:rFonts w:asciiTheme="majorHAnsi" w:hAnsiTheme="majorHAnsi"/>
        </w:rPr>
        <w:t xml:space="preserve"> that</w:t>
      </w:r>
      <w:r w:rsidR="009A5B16" w:rsidRPr="001F4D9B">
        <w:rPr>
          <w:rFonts w:asciiTheme="majorHAnsi" w:hAnsiTheme="majorHAnsi"/>
        </w:rPr>
        <w:t xml:space="preserve"> fear made Jack’s eyebrows appear furrowed in the way that provides a cue for anger. In those cases, the</w:t>
      </w:r>
      <w:r w:rsidR="00BD4F8D" w:rsidRPr="001F4D9B">
        <w:rPr>
          <w:rFonts w:asciiTheme="majorHAnsi" w:hAnsiTheme="majorHAnsi"/>
        </w:rPr>
        <w:t>re might be a</w:t>
      </w:r>
      <w:r w:rsidR="009A5B16" w:rsidRPr="001F4D9B">
        <w:rPr>
          <w:rFonts w:asciiTheme="majorHAnsi" w:hAnsiTheme="majorHAnsi"/>
        </w:rPr>
        <w:t xml:space="preserve"> quasi-inference from l</w:t>
      </w:r>
      <w:r w:rsidR="00BD4F8D" w:rsidRPr="001F4D9B">
        <w:rPr>
          <w:rFonts w:asciiTheme="majorHAnsi" w:hAnsiTheme="majorHAnsi"/>
        </w:rPr>
        <w:t xml:space="preserve">ow-level to high-level contents, but it </w:t>
      </w:r>
      <w:r w:rsidR="009A5B16" w:rsidRPr="001F4D9B">
        <w:rPr>
          <w:rFonts w:asciiTheme="majorHAnsi" w:hAnsiTheme="majorHAnsi"/>
        </w:rPr>
        <w:t>would be mediated by “background knowledge or perceptual ability”. The epistemic fault would have to be found upstream, in the relationship between the background cognitive state and the experience at the start of the quasi-inference.</w:t>
      </w:r>
    </w:p>
    <w:p w:rsidR="009A5B16" w:rsidRPr="001F4D9B" w:rsidRDefault="009A5B16" w:rsidP="00BD1402">
      <w:pPr>
        <w:rPr>
          <w:rFonts w:asciiTheme="majorHAnsi" w:hAnsiTheme="majorHAnsi"/>
        </w:rPr>
      </w:pPr>
    </w:p>
    <w:p w:rsidR="00823F56" w:rsidRPr="001F4D9B" w:rsidRDefault="00BD4F8D" w:rsidP="00887F77">
      <w:pPr>
        <w:rPr>
          <w:rFonts w:asciiTheme="majorHAnsi" w:hAnsiTheme="majorHAnsi"/>
        </w:rPr>
      </w:pPr>
      <w:r w:rsidRPr="001F4D9B">
        <w:rPr>
          <w:rFonts w:asciiTheme="majorHAnsi" w:hAnsiTheme="majorHAnsi"/>
        </w:rPr>
        <w:t>In</w:t>
      </w:r>
      <w:r w:rsidR="009A5B16" w:rsidRPr="001F4D9B">
        <w:rPr>
          <w:rFonts w:asciiTheme="majorHAnsi" w:hAnsiTheme="majorHAnsi"/>
        </w:rPr>
        <w:t xml:space="preserve"> other cases</w:t>
      </w:r>
      <w:r w:rsidRPr="001F4D9B">
        <w:rPr>
          <w:rFonts w:asciiTheme="majorHAnsi" w:hAnsiTheme="majorHAnsi"/>
        </w:rPr>
        <w:t xml:space="preserve"> of cognitive penetration that are intuitively </w:t>
      </w:r>
      <w:proofErr w:type="spellStart"/>
      <w:r w:rsidRPr="001F4D9B">
        <w:rPr>
          <w:rFonts w:asciiTheme="majorHAnsi" w:hAnsiTheme="majorHAnsi"/>
        </w:rPr>
        <w:t>epistemically</w:t>
      </w:r>
      <w:proofErr w:type="spellEnd"/>
      <w:r w:rsidRPr="001F4D9B">
        <w:rPr>
          <w:rFonts w:asciiTheme="majorHAnsi" w:hAnsiTheme="majorHAnsi"/>
        </w:rPr>
        <w:t xml:space="preserve"> problematic,</w:t>
      </w:r>
      <w:r w:rsidR="009A5B16" w:rsidRPr="001F4D9B">
        <w:rPr>
          <w:rFonts w:asciiTheme="majorHAnsi" w:hAnsiTheme="majorHAnsi"/>
        </w:rPr>
        <w:t xml:space="preserve"> having a high-level experience could help explain why the subject has a low-level experience</w:t>
      </w:r>
      <w:r w:rsidR="0024104A" w:rsidRPr="001F4D9B">
        <w:rPr>
          <w:rFonts w:asciiTheme="majorHAnsi" w:hAnsiTheme="majorHAnsi"/>
        </w:rPr>
        <w:t xml:space="preserve">, </w:t>
      </w:r>
      <w:r w:rsidRPr="001F4D9B">
        <w:rPr>
          <w:rFonts w:asciiTheme="majorHAnsi" w:hAnsiTheme="majorHAnsi"/>
        </w:rPr>
        <w:t xml:space="preserve">where this </w:t>
      </w:r>
      <w:r w:rsidR="008137A6" w:rsidRPr="001F4D9B">
        <w:rPr>
          <w:rFonts w:asciiTheme="majorHAnsi" w:hAnsiTheme="majorHAnsi"/>
        </w:rPr>
        <w:t xml:space="preserve">dependence relation is again </w:t>
      </w:r>
      <w:proofErr w:type="spellStart"/>
      <w:r w:rsidRPr="001F4D9B">
        <w:rPr>
          <w:rFonts w:asciiTheme="majorHAnsi" w:hAnsiTheme="majorHAnsi"/>
        </w:rPr>
        <w:t>epistemically</w:t>
      </w:r>
      <w:proofErr w:type="spellEnd"/>
      <w:r w:rsidRPr="001F4D9B">
        <w:rPr>
          <w:rFonts w:asciiTheme="majorHAnsi" w:hAnsiTheme="majorHAnsi"/>
        </w:rPr>
        <w:t xml:space="preserve"> innocuous. </w:t>
      </w:r>
      <w:r w:rsidR="0024104A" w:rsidRPr="001F4D9B">
        <w:rPr>
          <w:rFonts w:asciiTheme="majorHAnsi" w:hAnsiTheme="majorHAnsi"/>
        </w:rPr>
        <w:t xml:space="preserve">For example, </w:t>
      </w:r>
      <w:proofErr w:type="spellStart"/>
      <w:r w:rsidRPr="001F4D9B">
        <w:rPr>
          <w:rFonts w:asciiTheme="majorHAnsi" w:hAnsiTheme="majorHAnsi"/>
        </w:rPr>
        <w:t>acrophobes</w:t>
      </w:r>
      <w:proofErr w:type="spellEnd"/>
      <w:r w:rsidRPr="001F4D9B">
        <w:rPr>
          <w:rFonts w:asciiTheme="majorHAnsi" w:hAnsiTheme="majorHAnsi"/>
        </w:rPr>
        <w:t xml:space="preserve"> standing on</w:t>
      </w:r>
      <w:r w:rsidR="00A019C2" w:rsidRPr="001F4D9B">
        <w:rPr>
          <w:rFonts w:asciiTheme="majorHAnsi" w:hAnsiTheme="majorHAnsi"/>
        </w:rPr>
        <w:t xml:space="preserve"> </w:t>
      </w:r>
      <w:r w:rsidR="002F4ED0" w:rsidRPr="001F4D9B">
        <w:rPr>
          <w:rFonts w:asciiTheme="majorHAnsi" w:hAnsiTheme="majorHAnsi"/>
        </w:rPr>
        <w:t xml:space="preserve">high </w:t>
      </w:r>
      <w:r w:rsidRPr="001F4D9B">
        <w:rPr>
          <w:rFonts w:asciiTheme="majorHAnsi" w:hAnsiTheme="majorHAnsi"/>
        </w:rPr>
        <w:t>balconies</w:t>
      </w:r>
      <w:r w:rsidR="00A019C2" w:rsidRPr="001F4D9B">
        <w:rPr>
          <w:rFonts w:asciiTheme="majorHAnsi" w:hAnsiTheme="majorHAnsi"/>
        </w:rPr>
        <w:t xml:space="preserve"> tend to overestimate their distance from the ground, compared with people standing on the same balcony who are not afraid of heights.</w:t>
      </w:r>
      <w:r w:rsidR="002F4ED0" w:rsidRPr="001F4D9B">
        <w:rPr>
          <w:rStyle w:val="FootnoteReference"/>
          <w:rFonts w:asciiTheme="majorHAnsi" w:hAnsiTheme="majorHAnsi"/>
        </w:rPr>
        <w:footnoteReference w:id="0"/>
      </w:r>
      <w:r w:rsidR="00A019C2" w:rsidRPr="001F4D9B">
        <w:rPr>
          <w:rFonts w:asciiTheme="majorHAnsi" w:hAnsiTheme="majorHAnsi"/>
        </w:rPr>
        <w:t xml:space="preserve"> </w:t>
      </w:r>
      <w:r w:rsidRPr="001F4D9B">
        <w:rPr>
          <w:rFonts w:asciiTheme="majorHAnsi" w:hAnsiTheme="majorHAnsi"/>
        </w:rPr>
        <w:t xml:space="preserve">The </w:t>
      </w:r>
      <w:proofErr w:type="spellStart"/>
      <w:r w:rsidRPr="001F4D9B">
        <w:rPr>
          <w:rFonts w:asciiTheme="majorHAnsi" w:hAnsiTheme="majorHAnsi"/>
        </w:rPr>
        <w:t>acrophobe’s</w:t>
      </w:r>
      <w:proofErr w:type="spellEnd"/>
      <w:r w:rsidRPr="001F4D9B">
        <w:rPr>
          <w:rFonts w:asciiTheme="majorHAnsi" w:hAnsiTheme="majorHAnsi"/>
        </w:rPr>
        <w:t xml:space="preserve"> fear might lead her to experience a balcony as being at a distance that is dangerous to fall from, and that </w:t>
      </w:r>
      <w:r w:rsidR="00AF2CB1" w:rsidRPr="001F4D9B">
        <w:rPr>
          <w:rFonts w:asciiTheme="majorHAnsi" w:hAnsiTheme="majorHAnsi"/>
        </w:rPr>
        <w:t>(</w:t>
      </w:r>
      <w:proofErr w:type="gramStart"/>
      <w:r w:rsidR="00AF2CB1" w:rsidRPr="001F4D9B">
        <w:rPr>
          <w:rFonts w:asciiTheme="majorHAnsi" w:hAnsiTheme="majorHAnsi"/>
        </w:rPr>
        <w:t>sub)</w:t>
      </w:r>
      <w:r w:rsidRPr="001F4D9B">
        <w:rPr>
          <w:rFonts w:asciiTheme="majorHAnsi" w:hAnsiTheme="majorHAnsi"/>
        </w:rPr>
        <w:t>experience</w:t>
      </w:r>
      <w:proofErr w:type="gramEnd"/>
      <w:r w:rsidRPr="001F4D9B">
        <w:rPr>
          <w:rFonts w:asciiTheme="majorHAnsi" w:hAnsiTheme="majorHAnsi"/>
        </w:rPr>
        <w:t xml:space="preserve"> might explain why she experiences </w:t>
      </w:r>
      <w:r w:rsidR="0065037C" w:rsidRPr="001F4D9B">
        <w:rPr>
          <w:rFonts w:asciiTheme="majorHAnsi" w:hAnsiTheme="majorHAnsi"/>
        </w:rPr>
        <w:t xml:space="preserve">the </w:t>
      </w:r>
      <w:r w:rsidR="00A019C2" w:rsidRPr="001F4D9B">
        <w:rPr>
          <w:rFonts w:asciiTheme="majorHAnsi" w:hAnsiTheme="majorHAnsi"/>
        </w:rPr>
        <w:t>distance</w:t>
      </w:r>
      <w:r w:rsidR="0065037C" w:rsidRPr="001F4D9B">
        <w:rPr>
          <w:rFonts w:asciiTheme="majorHAnsi" w:hAnsiTheme="majorHAnsi"/>
        </w:rPr>
        <w:t xml:space="preserve"> to the ground</w:t>
      </w:r>
      <w:r w:rsidR="00A019C2" w:rsidRPr="001F4D9B">
        <w:rPr>
          <w:rFonts w:asciiTheme="majorHAnsi" w:hAnsiTheme="majorHAnsi"/>
        </w:rPr>
        <w:t xml:space="preserve"> </w:t>
      </w:r>
      <w:r w:rsidR="0065037C" w:rsidRPr="001F4D9B">
        <w:rPr>
          <w:rFonts w:asciiTheme="majorHAnsi" w:hAnsiTheme="majorHAnsi"/>
        </w:rPr>
        <w:t>as</w:t>
      </w:r>
      <w:r w:rsidR="00A019C2" w:rsidRPr="001F4D9B">
        <w:rPr>
          <w:rFonts w:asciiTheme="majorHAnsi" w:hAnsiTheme="majorHAnsi"/>
        </w:rPr>
        <w:t xml:space="preserve"> </w:t>
      </w:r>
      <w:r w:rsidR="0065037C" w:rsidRPr="001F4D9B">
        <w:rPr>
          <w:rFonts w:asciiTheme="majorHAnsi" w:hAnsiTheme="majorHAnsi"/>
        </w:rPr>
        <w:t>magnitude D</w:t>
      </w:r>
      <w:r w:rsidRPr="001F4D9B">
        <w:rPr>
          <w:rFonts w:asciiTheme="majorHAnsi" w:hAnsiTheme="majorHAnsi"/>
        </w:rPr>
        <w:t>+</w:t>
      </w:r>
      <w:r w:rsidR="0065037C" w:rsidRPr="001F4D9B">
        <w:rPr>
          <w:rFonts w:asciiTheme="majorHAnsi" w:hAnsiTheme="majorHAnsi"/>
        </w:rPr>
        <w:t xml:space="preserve">. </w:t>
      </w:r>
      <w:r w:rsidR="0024104A" w:rsidRPr="001F4D9B">
        <w:rPr>
          <w:rFonts w:asciiTheme="majorHAnsi" w:hAnsiTheme="majorHAnsi"/>
        </w:rPr>
        <w:t>The corresponding inference is roughly that if a balcony is a dangerous height to fall from, it is pretty far off the ground</w:t>
      </w:r>
      <w:r w:rsidRPr="001F4D9B">
        <w:rPr>
          <w:rFonts w:asciiTheme="majorHAnsi" w:hAnsiTheme="majorHAnsi"/>
        </w:rPr>
        <w:t xml:space="preserve"> - at least D+</w:t>
      </w:r>
      <w:r w:rsidR="0024104A" w:rsidRPr="001F4D9B">
        <w:rPr>
          <w:rFonts w:asciiTheme="majorHAnsi" w:hAnsiTheme="majorHAnsi"/>
        </w:rPr>
        <w:t>. That inference seems reasonable</w:t>
      </w:r>
      <w:r w:rsidR="00887F77" w:rsidRPr="001F4D9B">
        <w:rPr>
          <w:rFonts w:asciiTheme="majorHAnsi" w:hAnsiTheme="majorHAnsi"/>
        </w:rPr>
        <w:t xml:space="preserve">. By the belief measure for downgrade, the inference is </w:t>
      </w:r>
      <w:proofErr w:type="spellStart"/>
      <w:r w:rsidR="00887F77" w:rsidRPr="001F4D9B">
        <w:rPr>
          <w:rFonts w:asciiTheme="majorHAnsi" w:hAnsiTheme="majorHAnsi"/>
        </w:rPr>
        <w:t>epistemically</w:t>
      </w:r>
      <w:proofErr w:type="spellEnd"/>
      <w:r w:rsidR="00887F77" w:rsidRPr="001F4D9B">
        <w:rPr>
          <w:rFonts w:asciiTheme="majorHAnsi" w:hAnsiTheme="majorHAnsi"/>
        </w:rPr>
        <w:t xml:space="preserve"> innocuous</w:t>
      </w:r>
      <w:r w:rsidR="007C1CE2" w:rsidRPr="001F4D9B">
        <w:rPr>
          <w:rFonts w:asciiTheme="majorHAnsi" w:hAnsiTheme="majorHAnsi"/>
        </w:rPr>
        <w:t xml:space="preserve">. </w:t>
      </w:r>
      <w:r w:rsidRPr="001F4D9B">
        <w:rPr>
          <w:rFonts w:asciiTheme="majorHAnsi" w:hAnsiTheme="majorHAnsi"/>
        </w:rPr>
        <w:t>If</w:t>
      </w:r>
      <w:r w:rsidR="0065037C" w:rsidRPr="001F4D9B">
        <w:rPr>
          <w:rFonts w:asciiTheme="majorHAnsi" w:hAnsiTheme="majorHAnsi"/>
        </w:rPr>
        <w:t xml:space="preserve"> there is an epistemic problem, it is in the role of fear in </w:t>
      </w:r>
      <w:r w:rsidR="002B2F74" w:rsidRPr="001F4D9B">
        <w:rPr>
          <w:rFonts w:asciiTheme="majorHAnsi" w:hAnsiTheme="majorHAnsi"/>
        </w:rPr>
        <w:t xml:space="preserve">influencing </w:t>
      </w:r>
      <w:r w:rsidRPr="001F4D9B">
        <w:rPr>
          <w:rFonts w:asciiTheme="majorHAnsi" w:hAnsiTheme="majorHAnsi"/>
        </w:rPr>
        <w:t>the danger-experience.</w:t>
      </w:r>
    </w:p>
    <w:p w:rsidR="00823F56" w:rsidRPr="001F4D9B" w:rsidRDefault="00823F56" w:rsidP="008C324B">
      <w:pPr>
        <w:rPr>
          <w:rFonts w:asciiTheme="majorHAnsi" w:hAnsiTheme="majorHAnsi"/>
        </w:rPr>
      </w:pPr>
    </w:p>
    <w:p w:rsidR="007A0EB2" w:rsidRPr="001F4D9B" w:rsidRDefault="005B7DD7" w:rsidP="008C324B">
      <w:pPr>
        <w:rPr>
          <w:rFonts w:asciiTheme="majorHAnsi" w:hAnsiTheme="majorHAnsi"/>
        </w:rPr>
      </w:pPr>
      <w:r w:rsidRPr="001F4D9B">
        <w:rPr>
          <w:rFonts w:asciiTheme="majorHAnsi" w:hAnsiTheme="majorHAnsi"/>
        </w:rPr>
        <w:t xml:space="preserve">The notion of quasi-inference could be </w:t>
      </w:r>
      <w:r w:rsidR="00823F56" w:rsidRPr="001F4D9B">
        <w:rPr>
          <w:rFonts w:asciiTheme="majorHAnsi" w:hAnsiTheme="majorHAnsi"/>
        </w:rPr>
        <w:t>re</w:t>
      </w:r>
      <w:r w:rsidRPr="001F4D9B">
        <w:rPr>
          <w:rFonts w:asciiTheme="majorHAnsi" w:hAnsiTheme="majorHAnsi"/>
        </w:rPr>
        <w:t>conceived</w:t>
      </w:r>
      <w:r w:rsidR="00823F56" w:rsidRPr="001F4D9B">
        <w:rPr>
          <w:rFonts w:asciiTheme="majorHAnsi" w:hAnsiTheme="majorHAnsi"/>
        </w:rPr>
        <w:t xml:space="preserve"> to allow desires, fears</w:t>
      </w:r>
      <w:r w:rsidR="002178F2">
        <w:rPr>
          <w:rFonts w:asciiTheme="majorHAnsi" w:hAnsiTheme="majorHAnsi"/>
        </w:rPr>
        <w:t>,</w:t>
      </w:r>
      <w:r w:rsidR="00823F56" w:rsidRPr="001F4D9B">
        <w:rPr>
          <w:rFonts w:asciiTheme="majorHAnsi" w:hAnsiTheme="majorHAnsi"/>
        </w:rPr>
        <w:t xml:space="preserve"> or other states as well as experiences to be states from which experiences are quasi-inferred.</w:t>
      </w:r>
      <w:r w:rsidRPr="001F4D9B">
        <w:rPr>
          <w:rFonts w:asciiTheme="majorHAnsi" w:hAnsiTheme="majorHAnsi"/>
        </w:rPr>
        <w:t xml:space="preserve"> </w:t>
      </w:r>
      <w:r w:rsidR="008137A6" w:rsidRPr="001F4D9B">
        <w:rPr>
          <w:rFonts w:asciiTheme="majorHAnsi" w:hAnsiTheme="majorHAnsi"/>
        </w:rPr>
        <w:t>This would free the notion of quasi-infere</w:t>
      </w:r>
      <w:r w:rsidR="00CE48C2" w:rsidRPr="001F4D9B">
        <w:rPr>
          <w:rFonts w:asciiTheme="majorHAnsi" w:hAnsiTheme="majorHAnsi"/>
        </w:rPr>
        <w:t xml:space="preserve">nce from the model of the </w:t>
      </w:r>
      <w:proofErr w:type="spellStart"/>
      <w:r w:rsidR="00CE48C2" w:rsidRPr="001F4D9B">
        <w:rPr>
          <w:rFonts w:asciiTheme="majorHAnsi" w:hAnsiTheme="majorHAnsi"/>
        </w:rPr>
        <w:t>under</w:t>
      </w:r>
      <w:r w:rsidR="008137A6" w:rsidRPr="001F4D9B">
        <w:rPr>
          <w:rFonts w:asciiTheme="majorHAnsi" w:hAnsiTheme="majorHAnsi"/>
        </w:rPr>
        <w:t>determination</w:t>
      </w:r>
      <w:proofErr w:type="spellEnd"/>
      <w:r w:rsidR="008137A6" w:rsidRPr="001F4D9B">
        <w:rPr>
          <w:rFonts w:asciiTheme="majorHAnsi" w:hAnsiTheme="majorHAnsi"/>
        </w:rPr>
        <w:t xml:space="preserve"> problem, and the resulting notion could account for these cases, as well as for downgrades that are located where McGrath finds them, in the poor low-to-high quasi-inference. </w:t>
      </w:r>
      <w:r w:rsidR="00312636" w:rsidRPr="001F4D9B">
        <w:rPr>
          <w:rFonts w:asciiTheme="majorHAnsi" w:hAnsiTheme="majorHAnsi"/>
        </w:rPr>
        <w:t>I think M</w:t>
      </w:r>
      <w:r w:rsidR="00825F95" w:rsidRPr="001F4D9B">
        <w:rPr>
          <w:rFonts w:asciiTheme="majorHAnsi" w:hAnsiTheme="majorHAnsi"/>
        </w:rPr>
        <w:t xml:space="preserve">cGrath resists this suggestion because he worries it will </w:t>
      </w:r>
      <w:proofErr w:type="spellStart"/>
      <w:r w:rsidR="00825F95" w:rsidRPr="001F4D9B">
        <w:rPr>
          <w:rFonts w:asciiTheme="majorHAnsi" w:hAnsiTheme="majorHAnsi"/>
        </w:rPr>
        <w:t>overgenerate</w:t>
      </w:r>
      <w:proofErr w:type="spellEnd"/>
      <w:r w:rsidR="00825F95" w:rsidRPr="001F4D9B">
        <w:rPr>
          <w:rFonts w:asciiTheme="majorHAnsi" w:hAnsiTheme="majorHAnsi"/>
        </w:rPr>
        <w:t xml:space="preserve">, by classifying as irrational processes in which a desire to believe that the lights are </w:t>
      </w:r>
      <w:r w:rsidR="002B2F74" w:rsidRPr="001F4D9B">
        <w:rPr>
          <w:rFonts w:asciiTheme="majorHAnsi" w:hAnsiTheme="majorHAnsi"/>
        </w:rPr>
        <w:t>on</w:t>
      </w:r>
      <w:r w:rsidR="00825F95" w:rsidRPr="001F4D9B">
        <w:rPr>
          <w:rFonts w:asciiTheme="majorHAnsi" w:hAnsiTheme="majorHAnsi"/>
        </w:rPr>
        <w:t xml:space="preserve"> leads one to turn on the lights, thereby generating what should be perfectly good evidence that the lights are on. </w:t>
      </w:r>
      <w:r w:rsidR="002F4ED0" w:rsidRPr="001F4D9B">
        <w:rPr>
          <w:rFonts w:asciiTheme="majorHAnsi" w:hAnsiTheme="majorHAnsi"/>
        </w:rPr>
        <w:t>In this</w:t>
      </w:r>
      <w:r w:rsidR="00825F95" w:rsidRPr="001F4D9B">
        <w:rPr>
          <w:rFonts w:asciiTheme="majorHAnsi" w:hAnsiTheme="majorHAnsi"/>
        </w:rPr>
        <w:t xml:space="preserve"> case</w:t>
      </w:r>
      <w:r w:rsidR="006273A4" w:rsidRPr="001F4D9B">
        <w:rPr>
          <w:rFonts w:asciiTheme="majorHAnsi" w:hAnsiTheme="majorHAnsi"/>
        </w:rPr>
        <w:t xml:space="preserve"> (suggested originally by Feldman 2000)</w:t>
      </w:r>
      <w:r w:rsidR="002F4ED0" w:rsidRPr="001F4D9B">
        <w:rPr>
          <w:rFonts w:asciiTheme="majorHAnsi" w:hAnsiTheme="majorHAnsi"/>
        </w:rPr>
        <w:t xml:space="preserve">, </w:t>
      </w:r>
      <w:r w:rsidR="00825F95" w:rsidRPr="001F4D9B">
        <w:rPr>
          <w:rFonts w:asciiTheme="majorHAnsi" w:hAnsiTheme="majorHAnsi"/>
        </w:rPr>
        <w:t>a desire influences the contents of experience, but not in any way that should downgrade that experience.</w:t>
      </w:r>
      <w:r w:rsidR="006273A4" w:rsidRPr="001F4D9B">
        <w:rPr>
          <w:rFonts w:asciiTheme="majorHAnsi" w:hAnsiTheme="majorHAnsi"/>
        </w:rPr>
        <w:t xml:space="preserve"> </w:t>
      </w:r>
      <w:r w:rsidR="002B2F74" w:rsidRPr="001F4D9B">
        <w:rPr>
          <w:rFonts w:asciiTheme="majorHAnsi" w:hAnsiTheme="majorHAnsi"/>
        </w:rPr>
        <w:t>For downgrade to occur</w:t>
      </w:r>
      <w:r w:rsidR="006273A4" w:rsidRPr="001F4D9B">
        <w:rPr>
          <w:rFonts w:asciiTheme="majorHAnsi" w:hAnsiTheme="majorHAnsi"/>
        </w:rPr>
        <w:t>, McGrath says, “The influence of the directional goal must, at the very least, occur internally, i.e., after the initial sti</w:t>
      </w:r>
      <w:r w:rsidR="007A0EB2" w:rsidRPr="001F4D9B">
        <w:rPr>
          <w:rFonts w:asciiTheme="majorHAnsi" w:hAnsiTheme="majorHAnsi"/>
        </w:rPr>
        <w:t xml:space="preserve">mulation of sensory receptors” - </w:t>
      </w:r>
      <w:r w:rsidR="006273A4" w:rsidRPr="001F4D9B">
        <w:rPr>
          <w:rFonts w:asciiTheme="majorHAnsi" w:hAnsiTheme="majorHAnsi"/>
        </w:rPr>
        <w:t>which is what leads him to his notion of quasi-inference.</w:t>
      </w:r>
      <w:r w:rsidR="00825F95" w:rsidRPr="001F4D9B">
        <w:rPr>
          <w:rFonts w:asciiTheme="majorHAnsi" w:hAnsiTheme="majorHAnsi"/>
        </w:rPr>
        <w:t xml:space="preserve"> </w:t>
      </w:r>
    </w:p>
    <w:p w:rsidR="007A0EB2" w:rsidRPr="001F4D9B" w:rsidRDefault="007A0EB2" w:rsidP="008C324B">
      <w:pPr>
        <w:rPr>
          <w:rFonts w:asciiTheme="majorHAnsi" w:hAnsiTheme="majorHAnsi"/>
        </w:rPr>
      </w:pPr>
    </w:p>
    <w:p w:rsidR="00825F95" w:rsidRPr="001F4D9B" w:rsidRDefault="006273A4" w:rsidP="007A0EB2">
      <w:pPr>
        <w:rPr>
          <w:rFonts w:asciiTheme="majorHAnsi" w:hAnsiTheme="majorHAnsi"/>
        </w:rPr>
      </w:pPr>
      <w:r w:rsidRPr="001F4D9B">
        <w:rPr>
          <w:rFonts w:asciiTheme="majorHAnsi" w:hAnsiTheme="majorHAnsi"/>
        </w:rPr>
        <w:t xml:space="preserve">But it is not necessary to move to the overly restrictive notion of quasi-inference to exclude Feldman’s sort of case from the category of </w:t>
      </w:r>
      <w:r w:rsidR="0081137F" w:rsidRPr="001F4D9B">
        <w:rPr>
          <w:rFonts w:asciiTheme="majorHAnsi" w:hAnsiTheme="majorHAnsi"/>
        </w:rPr>
        <w:t>checkered</w:t>
      </w:r>
      <w:r w:rsidRPr="001F4D9B">
        <w:rPr>
          <w:rFonts w:asciiTheme="majorHAnsi" w:hAnsiTheme="majorHAnsi"/>
        </w:rPr>
        <w:t xml:space="preserve"> experience</w:t>
      </w:r>
      <w:r w:rsidR="0081137F" w:rsidRPr="001F4D9B">
        <w:rPr>
          <w:rFonts w:asciiTheme="majorHAnsi" w:hAnsiTheme="majorHAnsi"/>
        </w:rPr>
        <w:t>s</w:t>
      </w:r>
      <w:r w:rsidRPr="001F4D9B">
        <w:rPr>
          <w:rFonts w:asciiTheme="majorHAnsi" w:hAnsiTheme="majorHAnsi"/>
        </w:rPr>
        <w:t xml:space="preserve">, because </w:t>
      </w:r>
      <w:r w:rsidR="002F4ED0" w:rsidRPr="001F4D9B">
        <w:rPr>
          <w:rFonts w:asciiTheme="majorHAnsi" w:hAnsiTheme="majorHAnsi"/>
        </w:rPr>
        <w:t>it</w:t>
      </w:r>
      <w:r w:rsidR="0081137F" w:rsidRPr="001F4D9B">
        <w:rPr>
          <w:rFonts w:asciiTheme="majorHAnsi" w:hAnsiTheme="majorHAnsi"/>
        </w:rPr>
        <w:t xml:space="preserve"> can be ruled</w:t>
      </w:r>
      <w:r w:rsidRPr="001F4D9B">
        <w:rPr>
          <w:rFonts w:asciiTheme="majorHAnsi" w:hAnsiTheme="majorHAnsi"/>
        </w:rPr>
        <w:t xml:space="preserve"> out by </w:t>
      </w:r>
      <w:r w:rsidR="00912761" w:rsidRPr="001F4D9B">
        <w:rPr>
          <w:rFonts w:asciiTheme="majorHAnsi" w:hAnsiTheme="majorHAnsi"/>
        </w:rPr>
        <w:t>my</w:t>
      </w:r>
      <w:r w:rsidRPr="001F4D9B">
        <w:rPr>
          <w:rFonts w:asciiTheme="majorHAnsi" w:hAnsiTheme="majorHAnsi"/>
        </w:rPr>
        <w:t xml:space="preserve"> isomorphism requirement</w:t>
      </w:r>
      <w:r w:rsidR="002F4ED0" w:rsidRPr="001F4D9B">
        <w:rPr>
          <w:rFonts w:asciiTheme="majorHAnsi" w:hAnsiTheme="majorHAnsi"/>
        </w:rPr>
        <w:t xml:space="preserve"> on such exp</w:t>
      </w:r>
      <w:r w:rsidR="002B2F74" w:rsidRPr="001F4D9B">
        <w:rPr>
          <w:rFonts w:asciiTheme="majorHAnsi" w:hAnsiTheme="majorHAnsi"/>
        </w:rPr>
        <w:t>eriences</w:t>
      </w:r>
      <w:r w:rsidR="002F4ED0" w:rsidRPr="001F4D9B">
        <w:rPr>
          <w:rFonts w:asciiTheme="majorHAnsi" w:hAnsiTheme="majorHAnsi"/>
        </w:rPr>
        <w:t>.</w:t>
      </w:r>
      <w:r w:rsidR="0081137F" w:rsidRPr="001F4D9B">
        <w:rPr>
          <w:rFonts w:asciiTheme="majorHAnsi" w:hAnsiTheme="majorHAnsi"/>
        </w:rPr>
        <w:t xml:space="preserve">  </w:t>
      </w:r>
      <w:r w:rsidR="007A0EB2" w:rsidRPr="001F4D9B">
        <w:rPr>
          <w:rFonts w:asciiTheme="majorHAnsi" w:hAnsiTheme="majorHAnsi"/>
        </w:rPr>
        <w:t>When we compare etiologies</w:t>
      </w:r>
      <w:r w:rsidRPr="001F4D9B">
        <w:rPr>
          <w:rFonts w:asciiTheme="majorHAnsi" w:hAnsiTheme="majorHAnsi"/>
        </w:rPr>
        <w:t xml:space="preserve"> of experience and belief, it isn’t enough for the psychological elements to be isomorphic. The psychological mechanisms have to be isomorphic as well. </w:t>
      </w:r>
      <w:r w:rsidR="007A0EB2" w:rsidRPr="001F4D9B">
        <w:rPr>
          <w:rFonts w:asciiTheme="majorHAnsi" w:hAnsiTheme="majorHAnsi"/>
        </w:rPr>
        <w:t>In Feldman’s case, the mechanism by which desire influences belief crucially includes the intentional act of turning on the lights</w:t>
      </w:r>
      <w:r w:rsidRPr="001F4D9B">
        <w:rPr>
          <w:rFonts w:asciiTheme="majorHAnsi" w:hAnsiTheme="majorHAnsi"/>
        </w:rPr>
        <w:t>.</w:t>
      </w:r>
      <w:r w:rsidR="007A0EB2" w:rsidRPr="001F4D9B">
        <w:rPr>
          <w:rFonts w:asciiTheme="majorHAnsi" w:hAnsiTheme="majorHAnsi"/>
        </w:rPr>
        <w:t xml:space="preserve"> The isomorphic etiology of experience would include the same act: desire to experience a well-lit room could influence the contents of experience by lead</w:t>
      </w:r>
      <w:r w:rsidR="00893420" w:rsidRPr="001F4D9B">
        <w:rPr>
          <w:rFonts w:asciiTheme="majorHAnsi" w:hAnsiTheme="majorHAnsi"/>
        </w:rPr>
        <w:t xml:space="preserve">ing you to turn on the lights. </w:t>
      </w:r>
      <w:r w:rsidR="007A0EB2" w:rsidRPr="001F4D9B">
        <w:rPr>
          <w:rFonts w:asciiTheme="majorHAnsi" w:hAnsiTheme="majorHAnsi"/>
        </w:rPr>
        <w:t xml:space="preserve">In contrast to these </w:t>
      </w:r>
      <w:proofErr w:type="spellStart"/>
      <w:r w:rsidR="007A0EB2" w:rsidRPr="001F4D9B">
        <w:rPr>
          <w:rFonts w:asciiTheme="majorHAnsi" w:hAnsiTheme="majorHAnsi"/>
        </w:rPr>
        <w:t>epistemically</w:t>
      </w:r>
      <w:proofErr w:type="spellEnd"/>
      <w:r w:rsidR="007A0EB2" w:rsidRPr="001F4D9B">
        <w:rPr>
          <w:rFonts w:asciiTheme="majorHAnsi" w:hAnsiTheme="majorHAnsi"/>
        </w:rPr>
        <w:t xml:space="preserve"> innocuous forms of influence </w:t>
      </w:r>
      <w:r w:rsidR="002F4ED0" w:rsidRPr="001F4D9B">
        <w:rPr>
          <w:rFonts w:asciiTheme="majorHAnsi" w:hAnsiTheme="majorHAnsi"/>
        </w:rPr>
        <w:t>by</w:t>
      </w:r>
      <w:r w:rsidR="007A0EB2" w:rsidRPr="001F4D9B">
        <w:rPr>
          <w:rFonts w:asciiTheme="majorHAnsi" w:hAnsiTheme="majorHAnsi"/>
        </w:rPr>
        <w:t xml:space="preserve"> desire on belief and experience, a different form of influence leaves out the manipulation of perceptual stimuli, and the desire </w:t>
      </w:r>
      <w:r w:rsidR="002F4ED0" w:rsidRPr="001F4D9B">
        <w:rPr>
          <w:rFonts w:asciiTheme="majorHAnsi" w:hAnsiTheme="majorHAnsi"/>
        </w:rPr>
        <w:t>influences</w:t>
      </w:r>
      <w:r w:rsidR="007A0EB2" w:rsidRPr="001F4D9B">
        <w:rPr>
          <w:rFonts w:asciiTheme="majorHAnsi" w:hAnsiTheme="majorHAnsi"/>
        </w:rPr>
        <w:t xml:space="preserve"> the belief or experience directly. This would be a case of wishful thinking for belief and wishful seeing (or hallucinating) for experience. Non-hallucinatory cases will involve exte</w:t>
      </w:r>
      <w:r w:rsidR="002155A0" w:rsidRPr="001F4D9B">
        <w:rPr>
          <w:rFonts w:asciiTheme="majorHAnsi" w:hAnsiTheme="majorHAnsi"/>
        </w:rPr>
        <w:t>rnal perceptual stimuli as well. B</w:t>
      </w:r>
      <w:r w:rsidR="007A0EB2" w:rsidRPr="001F4D9B">
        <w:rPr>
          <w:rFonts w:asciiTheme="majorHAnsi" w:hAnsiTheme="majorHAnsi"/>
        </w:rPr>
        <w:t>ut the root of the epistemic problem lies in the influence by the desire on the experience of light.</w:t>
      </w:r>
    </w:p>
    <w:p w:rsidR="00825F95" w:rsidRPr="001F4D9B" w:rsidRDefault="00825F95" w:rsidP="008C324B">
      <w:pPr>
        <w:rPr>
          <w:rFonts w:asciiTheme="majorHAnsi" w:hAnsiTheme="majorHAnsi"/>
        </w:rPr>
      </w:pPr>
    </w:p>
    <w:p w:rsidR="002D034D" w:rsidRPr="001F4D9B" w:rsidRDefault="002D034D" w:rsidP="007A0EB2">
      <w:pPr>
        <w:rPr>
          <w:rFonts w:asciiTheme="majorHAnsi" w:hAnsiTheme="majorHAnsi"/>
        </w:rPr>
      </w:pPr>
    </w:p>
    <w:p w:rsidR="002F4ED0" w:rsidRPr="001F4D9B" w:rsidRDefault="0031656E" w:rsidP="008C324B">
      <w:pPr>
        <w:rPr>
          <w:rFonts w:asciiTheme="majorHAnsi" w:hAnsiTheme="majorHAnsi"/>
          <w:b/>
        </w:rPr>
      </w:pPr>
      <w:r w:rsidRPr="001F4D9B">
        <w:rPr>
          <w:rFonts w:asciiTheme="majorHAnsi" w:hAnsiTheme="majorHAnsi"/>
          <w:b/>
        </w:rPr>
        <w:t xml:space="preserve">2. </w:t>
      </w:r>
      <w:r w:rsidR="002D034D" w:rsidRPr="001F4D9B">
        <w:rPr>
          <w:rFonts w:asciiTheme="majorHAnsi" w:hAnsiTheme="majorHAnsi"/>
          <w:b/>
        </w:rPr>
        <w:t>What is one supposed to believe in response to a checkered experience?</w:t>
      </w:r>
    </w:p>
    <w:p w:rsidR="007778AC" w:rsidRPr="001F4D9B" w:rsidRDefault="002F4ED0">
      <w:pPr>
        <w:rPr>
          <w:rFonts w:asciiTheme="majorHAnsi" w:hAnsiTheme="majorHAnsi"/>
        </w:rPr>
      </w:pPr>
      <w:proofErr w:type="spellStart"/>
      <w:r w:rsidRPr="001F4D9B">
        <w:rPr>
          <w:rFonts w:asciiTheme="majorHAnsi" w:hAnsiTheme="majorHAnsi"/>
        </w:rPr>
        <w:t>Hu</w:t>
      </w:r>
      <w:r w:rsidR="000012B2" w:rsidRPr="001F4D9B">
        <w:rPr>
          <w:rFonts w:asciiTheme="majorHAnsi" w:hAnsiTheme="majorHAnsi"/>
        </w:rPr>
        <w:t>e</w:t>
      </w:r>
      <w:r w:rsidRPr="001F4D9B">
        <w:rPr>
          <w:rFonts w:asciiTheme="majorHAnsi" w:hAnsiTheme="majorHAnsi"/>
        </w:rPr>
        <w:t>mer</w:t>
      </w:r>
      <w:proofErr w:type="spellEnd"/>
      <w:r w:rsidRPr="001F4D9B">
        <w:rPr>
          <w:rFonts w:asciiTheme="majorHAnsi" w:hAnsiTheme="majorHAnsi"/>
        </w:rPr>
        <w:t xml:space="preserve"> obj</w:t>
      </w:r>
      <w:r w:rsidR="00571BC0" w:rsidRPr="001F4D9B">
        <w:rPr>
          <w:rFonts w:asciiTheme="majorHAnsi" w:hAnsiTheme="majorHAnsi"/>
        </w:rPr>
        <w:t>ects to the idea that experiences are susceptible to downgrade in the ways McGrath and I describe</w:t>
      </w:r>
      <w:r w:rsidR="007778AC" w:rsidRPr="001F4D9B">
        <w:rPr>
          <w:rFonts w:asciiTheme="majorHAnsi" w:hAnsiTheme="majorHAnsi"/>
        </w:rPr>
        <w:t>.</w:t>
      </w:r>
      <w:r w:rsidRPr="001F4D9B">
        <w:rPr>
          <w:rFonts w:asciiTheme="majorHAnsi" w:hAnsiTheme="majorHAnsi"/>
        </w:rPr>
        <w:t xml:space="preserve"> </w:t>
      </w:r>
      <w:r w:rsidR="007778AC" w:rsidRPr="001F4D9B">
        <w:rPr>
          <w:rFonts w:asciiTheme="majorHAnsi" w:hAnsiTheme="majorHAnsi"/>
        </w:rPr>
        <w:t>He observes that</w:t>
      </w:r>
      <w:r w:rsidRPr="001F4D9B">
        <w:rPr>
          <w:rFonts w:asciiTheme="majorHAnsi" w:hAnsiTheme="majorHAnsi"/>
        </w:rPr>
        <w:t xml:space="preserve"> </w:t>
      </w:r>
      <w:r w:rsidR="007778AC" w:rsidRPr="001F4D9B">
        <w:rPr>
          <w:rFonts w:asciiTheme="majorHAnsi" w:hAnsiTheme="majorHAnsi"/>
        </w:rPr>
        <w:t>when</w:t>
      </w:r>
      <w:r w:rsidR="00D83CD8" w:rsidRPr="001F4D9B">
        <w:rPr>
          <w:rFonts w:asciiTheme="majorHAnsi" w:hAnsiTheme="majorHAnsi"/>
        </w:rPr>
        <w:t xml:space="preserve"> one’s experience</w:t>
      </w:r>
      <w:r w:rsidR="007778AC" w:rsidRPr="001F4D9B">
        <w:rPr>
          <w:rFonts w:asciiTheme="majorHAnsi" w:hAnsiTheme="majorHAnsi"/>
        </w:rPr>
        <w:t xml:space="preserve"> </w:t>
      </w:r>
      <w:r w:rsidR="00D83CD8" w:rsidRPr="001F4D9B">
        <w:rPr>
          <w:rFonts w:asciiTheme="majorHAnsi" w:hAnsiTheme="majorHAnsi"/>
        </w:rPr>
        <w:t>is</w:t>
      </w:r>
      <w:r w:rsidR="007778AC" w:rsidRPr="001F4D9B">
        <w:rPr>
          <w:rFonts w:asciiTheme="majorHAnsi" w:hAnsiTheme="majorHAnsi"/>
        </w:rPr>
        <w:t xml:space="preserve"> undefeated, it will seem rational to endorse </w:t>
      </w:r>
      <w:r w:rsidR="00D83CD8" w:rsidRPr="001F4D9B">
        <w:rPr>
          <w:rFonts w:asciiTheme="majorHAnsi" w:hAnsiTheme="majorHAnsi"/>
        </w:rPr>
        <w:t>it</w:t>
      </w:r>
      <w:r w:rsidR="007778AC" w:rsidRPr="001F4D9B">
        <w:rPr>
          <w:rFonts w:asciiTheme="majorHAnsi" w:hAnsiTheme="majorHAnsi"/>
        </w:rPr>
        <w:t xml:space="preserve">, and irrational to suspend judgment or disbelieve </w:t>
      </w:r>
      <w:r w:rsidR="00D83CD8" w:rsidRPr="001F4D9B">
        <w:rPr>
          <w:rFonts w:asciiTheme="majorHAnsi" w:hAnsiTheme="majorHAnsi"/>
        </w:rPr>
        <w:t>one’s</w:t>
      </w:r>
      <w:r w:rsidR="007778AC" w:rsidRPr="001F4D9B">
        <w:rPr>
          <w:rFonts w:asciiTheme="majorHAnsi" w:hAnsiTheme="majorHAnsi"/>
        </w:rPr>
        <w:t xml:space="preserve"> eyes. Given that the subject has an undefeated gun-experience, what other </w:t>
      </w:r>
      <w:proofErr w:type="spellStart"/>
      <w:r w:rsidR="007778AC" w:rsidRPr="001F4D9B">
        <w:rPr>
          <w:rFonts w:asciiTheme="majorHAnsi" w:hAnsiTheme="majorHAnsi"/>
        </w:rPr>
        <w:t>doxastic</w:t>
      </w:r>
      <w:proofErr w:type="spellEnd"/>
      <w:r w:rsidR="007778AC" w:rsidRPr="001F4D9B">
        <w:rPr>
          <w:rFonts w:asciiTheme="majorHAnsi" w:hAnsiTheme="majorHAnsi"/>
        </w:rPr>
        <w:t xml:space="preserve"> response to it could possibly</w:t>
      </w:r>
      <w:r w:rsidR="005E530E" w:rsidRPr="001F4D9B">
        <w:rPr>
          <w:rFonts w:asciiTheme="majorHAnsi" w:hAnsiTheme="majorHAnsi"/>
        </w:rPr>
        <w:t xml:space="preserve"> be rational</w:t>
      </w:r>
      <w:r w:rsidR="007778AC" w:rsidRPr="001F4D9B">
        <w:rPr>
          <w:rFonts w:asciiTheme="majorHAnsi" w:hAnsiTheme="majorHAnsi"/>
        </w:rPr>
        <w:t>, other than endorsing it?</w:t>
      </w:r>
    </w:p>
    <w:p w:rsidR="007778AC" w:rsidRPr="001F4D9B" w:rsidRDefault="007778AC">
      <w:pPr>
        <w:rPr>
          <w:rFonts w:asciiTheme="majorHAnsi" w:hAnsiTheme="majorHAnsi"/>
        </w:rPr>
      </w:pPr>
    </w:p>
    <w:p w:rsidR="00F04E3E" w:rsidRPr="001F4D9B" w:rsidRDefault="00D83CD8">
      <w:pPr>
        <w:rPr>
          <w:rFonts w:asciiTheme="majorHAnsi" w:hAnsiTheme="majorHAnsi"/>
        </w:rPr>
      </w:pPr>
      <w:r w:rsidRPr="001F4D9B">
        <w:rPr>
          <w:rFonts w:asciiTheme="majorHAnsi" w:hAnsiTheme="majorHAnsi"/>
        </w:rPr>
        <w:t>This objection</w:t>
      </w:r>
      <w:r w:rsidR="00BC4420" w:rsidRPr="001F4D9B">
        <w:rPr>
          <w:rFonts w:asciiTheme="majorHAnsi" w:hAnsiTheme="majorHAnsi"/>
        </w:rPr>
        <w:t xml:space="preserve"> to the Downgrade Principle is the</w:t>
      </w:r>
      <w:r w:rsidR="00AB43FA" w:rsidRPr="001F4D9B">
        <w:rPr>
          <w:rFonts w:asciiTheme="majorHAnsi" w:hAnsiTheme="majorHAnsi"/>
        </w:rPr>
        <w:t xml:space="preserve"> “What am I supposed to </w:t>
      </w:r>
      <w:r w:rsidR="00190FEE" w:rsidRPr="001F4D9B">
        <w:rPr>
          <w:rFonts w:asciiTheme="majorHAnsi" w:hAnsiTheme="majorHAnsi"/>
        </w:rPr>
        <w:t>think</w:t>
      </w:r>
      <w:r w:rsidR="00570EF6" w:rsidRPr="001F4D9B">
        <w:rPr>
          <w:rFonts w:asciiTheme="majorHAnsi" w:hAnsiTheme="majorHAnsi"/>
        </w:rPr>
        <w:t>?</w:t>
      </w:r>
      <w:r w:rsidR="00190FEE" w:rsidRPr="001F4D9B">
        <w:rPr>
          <w:rFonts w:asciiTheme="majorHAnsi" w:hAnsiTheme="majorHAnsi"/>
        </w:rPr>
        <w:t xml:space="preserve">” </w:t>
      </w:r>
      <w:r w:rsidR="00BC4420" w:rsidRPr="001F4D9B">
        <w:rPr>
          <w:rFonts w:asciiTheme="majorHAnsi" w:hAnsiTheme="majorHAnsi"/>
        </w:rPr>
        <w:t xml:space="preserve">objection, </w:t>
      </w:r>
      <w:r w:rsidRPr="001F4D9B">
        <w:rPr>
          <w:rFonts w:asciiTheme="majorHAnsi" w:hAnsiTheme="majorHAnsi"/>
        </w:rPr>
        <w:t xml:space="preserve">labeled </w:t>
      </w:r>
      <w:r w:rsidR="00BC4420" w:rsidRPr="001F4D9B">
        <w:rPr>
          <w:rFonts w:asciiTheme="majorHAnsi" w:hAnsiTheme="majorHAnsi"/>
        </w:rPr>
        <w:t>aptly by McGrath</w:t>
      </w:r>
      <w:r w:rsidR="00F72E9B" w:rsidRPr="001F4D9B">
        <w:rPr>
          <w:rFonts w:asciiTheme="majorHAnsi" w:hAnsiTheme="majorHAnsi"/>
        </w:rPr>
        <w:t xml:space="preserve">. </w:t>
      </w:r>
      <w:r w:rsidR="007778AC" w:rsidRPr="001F4D9B">
        <w:rPr>
          <w:rFonts w:asciiTheme="majorHAnsi" w:hAnsiTheme="majorHAnsi"/>
        </w:rPr>
        <w:t>The objection</w:t>
      </w:r>
      <w:r w:rsidR="00707DE0" w:rsidRPr="001F4D9B">
        <w:rPr>
          <w:rFonts w:asciiTheme="majorHAnsi" w:hAnsiTheme="majorHAnsi"/>
        </w:rPr>
        <w:t xml:space="preserve"> assumes that any </w:t>
      </w:r>
      <w:r w:rsidR="00D212AC" w:rsidRPr="001F4D9B">
        <w:rPr>
          <w:rFonts w:asciiTheme="majorHAnsi" w:hAnsiTheme="majorHAnsi"/>
        </w:rPr>
        <w:t>rational</w:t>
      </w:r>
      <w:r w:rsidR="00F72E9B" w:rsidRPr="001F4D9B">
        <w:rPr>
          <w:rFonts w:asciiTheme="majorHAnsi" w:hAnsiTheme="majorHAnsi"/>
        </w:rPr>
        <w:t xml:space="preserve"> </w:t>
      </w:r>
      <w:proofErr w:type="spellStart"/>
      <w:r w:rsidR="007778AC" w:rsidRPr="001F4D9B">
        <w:rPr>
          <w:rFonts w:asciiTheme="majorHAnsi" w:hAnsiTheme="majorHAnsi"/>
        </w:rPr>
        <w:t>doxastic</w:t>
      </w:r>
      <w:proofErr w:type="spellEnd"/>
      <w:r w:rsidR="007778AC" w:rsidRPr="001F4D9B">
        <w:rPr>
          <w:rFonts w:asciiTheme="majorHAnsi" w:hAnsiTheme="majorHAnsi"/>
        </w:rPr>
        <w:t xml:space="preserve"> </w:t>
      </w:r>
      <w:r w:rsidR="00F72E9B" w:rsidRPr="001F4D9B">
        <w:rPr>
          <w:rFonts w:asciiTheme="majorHAnsi" w:hAnsiTheme="majorHAnsi"/>
        </w:rPr>
        <w:t xml:space="preserve">response to an experience has to present itself as such to the thinker. </w:t>
      </w:r>
      <w:proofErr w:type="spellStart"/>
      <w:r w:rsidR="00F04E3E" w:rsidRPr="001F4D9B">
        <w:rPr>
          <w:rFonts w:asciiTheme="majorHAnsi" w:hAnsiTheme="majorHAnsi"/>
        </w:rPr>
        <w:t>Huemer’s</w:t>
      </w:r>
      <w:proofErr w:type="spellEnd"/>
      <w:r w:rsidR="00F04E3E" w:rsidRPr="001F4D9B">
        <w:rPr>
          <w:rFonts w:asciiTheme="majorHAnsi" w:hAnsiTheme="majorHAnsi"/>
        </w:rPr>
        <w:t xml:space="preserve"> version</w:t>
      </w:r>
      <w:r w:rsidR="00912761" w:rsidRPr="001F4D9B">
        <w:rPr>
          <w:rFonts w:asciiTheme="majorHAnsi" w:hAnsiTheme="majorHAnsi"/>
        </w:rPr>
        <w:t xml:space="preserve"> of this assumption appears in P</w:t>
      </w:r>
      <w:r w:rsidR="00F04E3E" w:rsidRPr="001F4D9B">
        <w:rPr>
          <w:rFonts w:asciiTheme="majorHAnsi" w:hAnsiTheme="majorHAnsi"/>
        </w:rPr>
        <w:t>remise 6 of his argument (E is the proposition that an egg carton is in the fridge, G is the proposition that a gun is in the fridge):</w:t>
      </w:r>
    </w:p>
    <w:p w:rsidR="00F04E3E" w:rsidRPr="001F4D9B" w:rsidRDefault="00F04E3E">
      <w:pPr>
        <w:rPr>
          <w:rFonts w:asciiTheme="majorHAnsi" w:hAnsiTheme="majorHAnsi"/>
        </w:rPr>
      </w:pPr>
    </w:p>
    <w:p w:rsidR="00F04E3E" w:rsidRPr="001F4D9B" w:rsidRDefault="00F04E3E" w:rsidP="007529EF">
      <w:pPr>
        <w:pStyle w:val="ListParagraph"/>
        <w:numPr>
          <w:ilvl w:val="0"/>
          <w:numId w:val="2"/>
        </w:numPr>
        <w:spacing w:beforeLines="1" w:afterLines="1"/>
        <w:rPr>
          <w:rFonts w:asciiTheme="majorHAnsi" w:hAnsiTheme="majorHAnsi" w:cs="Times New Roman"/>
        </w:rPr>
      </w:pPr>
      <w:r w:rsidRPr="001F4D9B">
        <w:rPr>
          <w:rFonts w:asciiTheme="majorHAnsi" w:hAnsiTheme="majorHAnsi" w:cs="Times New Roman"/>
        </w:rPr>
        <w:t xml:space="preserve">If S would have no rational way of explaining why she believed E while refusing to accept G, then S would be irrational to believe E while refusing to accept G. </w:t>
      </w:r>
    </w:p>
    <w:p w:rsidR="00CC38A0" w:rsidRPr="001F4D9B" w:rsidRDefault="00CC38A0" w:rsidP="00F04E3E">
      <w:pPr>
        <w:rPr>
          <w:rFonts w:asciiTheme="majorHAnsi" w:hAnsiTheme="majorHAnsi"/>
        </w:rPr>
      </w:pPr>
    </w:p>
    <w:p w:rsidR="00AF2CB1" w:rsidRPr="001F4D9B" w:rsidRDefault="00AF2CB1" w:rsidP="00AF2CB1">
      <w:pPr>
        <w:rPr>
          <w:rFonts w:asciiTheme="majorHAnsi" w:hAnsiTheme="majorHAnsi"/>
        </w:rPr>
      </w:pPr>
      <w:r w:rsidRPr="001F4D9B">
        <w:rPr>
          <w:rFonts w:asciiTheme="majorHAnsi" w:hAnsiTheme="majorHAnsi"/>
        </w:rPr>
        <w:t xml:space="preserve">Premise (6) assumes that a </w:t>
      </w:r>
      <w:proofErr w:type="spellStart"/>
      <w:r w:rsidRPr="001F4D9B">
        <w:rPr>
          <w:rFonts w:asciiTheme="majorHAnsi" w:hAnsiTheme="majorHAnsi"/>
        </w:rPr>
        <w:t>doxastic</w:t>
      </w:r>
      <w:proofErr w:type="spellEnd"/>
      <w:r w:rsidRPr="001F4D9B">
        <w:rPr>
          <w:rFonts w:asciiTheme="majorHAnsi" w:hAnsiTheme="majorHAnsi"/>
        </w:rPr>
        <w:t xml:space="preserve"> response is rational for S, only if S has a rational way to explain why she adopts it. This assumption is at odds with a direct consequence of the Downgrade Principle. If S’s experience is downgraded relative to G, and so doesn’t provide rational support for G, then what S </w:t>
      </w:r>
      <w:proofErr w:type="spellStart"/>
      <w:r w:rsidRPr="001F4D9B">
        <w:rPr>
          <w:rFonts w:asciiTheme="majorHAnsi" w:hAnsiTheme="majorHAnsi"/>
        </w:rPr>
        <w:t>epistemically</w:t>
      </w:r>
      <w:proofErr w:type="spellEnd"/>
      <w:r w:rsidRPr="001F4D9B">
        <w:rPr>
          <w:rFonts w:asciiTheme="majorHAnsi" w:hAnsiTheme="majorHAnsi"/>
        </w:rPr>
        <w:t xml:space="preserve"> ought to do is suspend judgment on G, even if she has no rational way of explaining why that option is rational. (Here I am assuming S never had such strong prior reason to doubt that there’s a gun in the fridge that it would have defeated her experience to begin with).   </w:t>
      </w:r>
    </w:p>
    <w:p w:rsidR="00AF2CB1" w:rsidRPr="001F4D9B" w:rsidRDefault="00AF2CB1" w:rsidP="00AF2CB1">
      <w:pPr>
        <w:rPr>
          <w:rFonts w:asciiTheme="majorHAnsi" w:hAnsiTheme="majorHAnsi"/>
        </w:rPr>
      </w:pPr>
    </w:p>
    <w:p w:rsidR="00945612" w:rsidRPr="001F4D9B" w:rsidRDefault="000159E1" w:rsidP="00AF2CB1">
      <w:pPr>
        <w:rPr>
          <w:rFonts w:asciiTheme="majorHAnsi" w:hAnsiTheme="majorHAnsi"/>
        </w:rPr>
      </w:pPr>
      <w:r w:rsidRPr="001F4D9B">
        <w:rPr>
          <w:rFonts w:asciiTheme="majorHAnsi" w:hAnsiTheme="majorHAnsi"/>
        </w:rPr>
        <w:t>The</w:t>
      </w:r>
      <w:r w:rsidR="00AF2CB1" w:rsidRPr="001F4D9B">
        <w:rPr>
          <w:rFonts w:asciiTheme="majorHAnsi" w:hAnsiTheme="majorHAnsi"/>
        </w:rPr>
        <w:t xml:space="preserve"> assumption </w:t>
      </w:r>
      <w:r w:rsidRPr="001F4D9B">
        <w:rPr>
          <w:rFonts w:asciiTheme="majorHAnsi" w:hAnsiTheme="majorHAnsi"/>
        </w:rPr>
        <w:t xml:space="preserve">that </w:t>
      </w:r>
      <w:r w:rsidR="00AF2CB1" w:rsidRPr="001F4D9B">
        <w:rPr>
          <w:rFonts w:asciiTheme="majorHAnsi" w:hAnsiTheme="majorHAnsi"/>
        </w:rPr>
        <w:t xml:space="preserve">a subject has to be able to explain why her </w:t>
      </w:r>
      <w:proofErr w:type="spellStart"/>
      <w:r w:rsidR="00AF2CB1" w:rsidRPr="001F4D9B">
        <w:rPr>
          <w:rFonts w:asciiTheme="majorHAnsi" w:hAnsiTheme="majorHAnsi"/>
        </w:rPr>
        <w:t>doxastic</w:t>
      </w:r>
      <w:proofErr w:type="spellEnd"/>
      <w:r w:rsidR="00AF2CB1" w:rsidRPr="001F4D9B">
        <w:rPr>
          <w:rFonts w:asciiTheme="majorHAnsi" w:hAnsiTheme="majorHAnsi"/>
        </w:rPr>
        <w:t xml:space="preserve"> responses are rational </w:t>
      </w:r>
      <w:r w:rsidR="00945612" w:rsidRPr="001F4D9B">
        <w:rPr>
          <w:rFonts w:asciiTheme="majorHAnsi" w:hAnsiTheme="majorHAnsi"/>
        </w:rPr>
        <w:t>seems</w:t>
      </w:r>
      <w:r w:rsidR="00474181" w:rsidRPr="001F4D9B">
        <w:rPr>
          <w:rFonts w:asciiTheme="majorHAnsi" w:hAnsiTheme="majorHAnsi"/>
        </w:rPr>
        <w:t xml:space="preserve"> doubtful</w:t>
      </w:r>
      <w:r w:rsidR="00D51343" w:rsidRPr="001F4D9B">
        <w:rPr>
          <w:rFonts w:asciiTheme="majorHAnsi" w:hAnsiTheme="majorHAnsi"/>
        </w:rPr>
        <w:t xml:space="preserve">. </w:t>
      </w:r>
      <w:r w:rsidR="00F16420" w:rsidRPr="001F4D9B">
        <w:rPr>
          <w:rFonts w:asciiTheme="majorHAnsi" w:hAnsiTheme="majorHAnsi"/>
        </w:rPr>
        <w:t>Consider wishful remembering – the analog for memory of wishful thinking and wishful seeing.</w:t>
      </w:r>
      <w:r w:rsidR="00571BC0" w:rsidRPr="001F4D9B">
        <w:rPr>
          <w:rStyle w:val="FootnoteReference"/>
          <w:rFonts w:asciiTheme="majorHAnsi" w:hAnsiTheme="majorHAnsi"/>
        </w:rPr>
        <w:footnoteReference w:id="1"/>
      </w:r>
      <w:r w:rsidR="00F16420" w:rsidRPr="001F4D9B">
        <w:rPr>
          <w:rFonts w:asciiTheme="majorHAnsi" w:hAnsiTheme="majorHAnsi"/>
        </w:rPr>
        <w:t xml:space="preserve"> In McGrath’s talented children example, what a subject explicitly remembers seems rational to her, but is intuitively made irrational by virtue of her </w:t>
      </w:r>
      <w:proofErr w:type="spellStart"/>
      <w:r w:rsidR="00F16420" w:rsidRPr="001F4D9B">
        <w:rPr>
          <w:rFonts w:asciiTheme="majorHAnsi" w:hAnsiTheme="majorHAnsi"/>
        </w:rPr>
        <w:t>unretrieved</w:t>
      </w:r>
      <w:proofErr w:type="spellEnd"/>
      <w:r w:rsidR="00F16420" w:rsidRPr="001F4D9B">
        <w:rPr>
          <w:rFonts w:asciiTheme="majorHAnsi" w:hAnsiTheme="majorHAnsi"/>
        </w:rPr>
        <w:t xml:space="preserve"> memory of the other talented children in the piano class. Even though this memory is </w:t>
      </w:r>
      <w:proofErr w:type="spellStart"/>
      <w:r w:rsidR="00F16420" w:rsidRPr="001F4D9B">
        <w:rPr>
          <w:rFonts w:asciiTheme="majorHAnsi" w:hAnsiTheme="majorHAnsi"/>
        </w:rPr>
        <w:t>unretrieved</w:t>
      </w:r>
      <w:proofErr w:type="spellEnd"/>
      <w:r w:rsidR="00F16420" w:rsidRPr="001F4D9B">
        <w:rPr>
          <w:rFonts w:asciiTheme="majorHAnsi" w:hAnsiTheme="majorHAnsi"/>
        </w:rPr>
        <w:t>, it intui</w:t>
      </w:r>
      <w:r w:rsidR="00945612" w:rsidRPr="001F4D9B">
        <w:rPr>
          <w:rFonts w:asciiTheme="majorHAnsi" w:hAnsiTheme="majorHAnsi"/>
        </w:rPr>
        <w:t>tively provides a defeater for the b</w:t>
      </w:r>
      <w:r w:rsidR="00F16420" w:rsidRPr="001F4D9B">
        <w:rPr>
          <w:rFonts w:asciiTheme="majorHAnsi" w:hAnsiTheme="majorHAnsi"/>
        </w:rPr>
        <w:t xml:space="preserve">elief that the thinker’s child is the most talented student in the class. </w:t>
      </w:r>
    </w:p>
    <w:p w:rsidR="00945612" w:rsidRPr="001F4D9B" w:rsidRDefault="00945612" w:rsidP="00A94AE2">
      <w:pPr>
        <w:rPr>
          <w:rFonts w:asciiTheme="majorHAnsi" w:hAnsiTheme="majorHAnsi"/>
        </w:rPr>
      </w:pPr>
    </w:p>
    <w:p w:rsidR="00A94AE2" w:rsidRPr="001F4D9B" w:rsidRDefault="00F16420" w:rsidP="00A94AE2">
      <w:pPr>
        <w:rPr>
          <w:rFonts w:asciiTheme="majorHAnsi" w:hAnsiTheme="majorHAnsi"/>
        </w:rPr>
      </w:pPr>
      <w:r w:rsidRPr="001F4D9B">
        <w:rPr>
          <w:rFonts w:asciiTheme="majorHAnsi" w:hAnsiTheme="majorHAnsi"/>
        </w:rPr>
        <w:t>Another type of example involves</w:t>
      </w:r>
      <w:r w:rsidR="00FE1A62" w:rsidRPr="001F4D9B">
        <w:rPr>
          <w:rFonts w:asciiTheme="majorHAnsi" w:hAnsiTheme="majorHAnsi"/>
        </w:rPr>
        <w:t xml:space="preserve"> the</w:t>
      </w:r>
      <w:r w:rsidRPr="001F4D9B">
        <w:rPr>
          <w:rFonts w:asciiTheme="majorHAnsi" w:hAnsiTheme="majorHAnsi"/>
        </w:rPr>
        <w:t xml:space="preserve"> inferential blindness that can accompany some types of compartmentalized beliefs. Suppose you believe you have an </w:t>
      </w:r>
      <w:r w:rsidR="00A94AE2" w:rsidRPr="001F4D9B">
        <w:rPr>
          <w:rFonts w:asciiTheme="majorHAnsi" w:hAnsiTheme="majorHAnsi"/>
        </w:rPr>
        <w:t xml:space="preserve">hour-long </w:t>
      </w:r>
      <w:r w:rsidRPr="001F4D9B">
        <w:rPr>
          <w:rFonts w:asciiTheme="majorHAnsi" w:hAnsiTheme="majorHAnsi"/>
        </w:rPr>
        <w:t xml:space="preserve">appointment with X alone at noon, and you also believe you have an </w:t>
      </w:r>
      <w:r w:rsidR="00A94AE2" w:rsidRPr="001F4D9B">
        <w:rPr>
          <w:rFonts w:asciiTheme="majorHAnsi" w:hAnsiTheme="majorHAnsi"/>
        </w:rPr>
        <w:t xml:space="preserve">hour-long </w:t>
      </w:r>
      <w:r w:rsidRPr="001F4D9B">
        <w:rPr>
          <w:rFonts w:asciiTheme="majorHAnsi" w:hAnsiTheme="majorHAnsi"/>
        </w:rPr>
        <w:t>appointment with Y alone at noon, but you fail to realize that you have conflicting appointments</w:t>
      </w:r>
      <w:r w:rsidR="00A94AE2" w:rsidRPr="001F4D9B">
        <w:rPr>
          <w:rFonts w:asciiTheme="majorHAnsi" w:hAnsiTheme="majorHAnsi"/>
        </w:rPr>
        <w:t xml:space="preserve"> until X and Y both appear at your door</w:t>
      </w:r>
      <w:r w:rsidRPr="001F4D9B">
        <w:rPr>
          <w:rFonts w:asciiTheme="majorHAnsi" w:hAnsiTheme="majorHAnsi"/>
        </w:rPr>
        <w:t>.</w:t>
      </w:r>
      <w:r w:rsidRPr="001F4D9B">
        <w:rPr>
          <w:rStyle w:val="FootnoteReference"/>
          <w:rFonts w:asciiTheme="majorHAnsi" w:hAnsiTheme="majorHAnsi"/>
        </w:rPr>
        <w:footnoteReference w:id="2"/>
      </w:r>
      <w:r w:rsidR="00A94AE2" w:rsidRPr="001F4D9B">
        <w:rPr>
          <w:rFonts w:asciiTheme="majorHAnsi" w:hAnsiTheme="majorHAnsi"/>
        </w:rPr>
        <w:t xml:space="preserve"> Intuitively, your belief that you will spend the midday hour with X (your X-belief) retains its rational force relative to your belief that you will spend the midday hour with Y (your Y-belief), and vice-versa. In light of your X-belief, your Y-belief is irrational. Yet at the moments when you remembered your appointment with X, it seemed rational to maintain your X-belief.  </w:t>
      </w:r>
    </w:p>
    <w:p w:rsidR="00A94AE2" w:rsidRPr="001F4D9B" w:rsidRDefault="00A94AE2" w:rsidP="00A94AE2">
      <w:pPr>
        <w:rPr>
          <w:rFonts w:asciiTheme="majorHAnsi" w:hAnsiTheme="majorHAnsi"/>
        </w:rPr>
      </w:pPr>
    </w:p>
    <w:p w:rsidR="00AF2CB1" w:rsidRPr="001F4D9B" w:rsidRDefault="006D3EA5" w:rsidP="00F04E3E">
      <w:pPr>
        <w:rPr>
          <w:rFonts w:asciiTheme="majorHAnsi" w:hAnsiTheme="majorHAnsi"/>
        </w:rPr>
      </w:pPr>
      <w:proofErr w:type="spellStart"/>
      <w:r w:rsidRPr="001F4D9B">
        <w:rPr>
          <w:rFonts w:asciiTheme="majorHAnsi" w:hAnsiTheme="majorHAnsi"/>
        </w:rPr>
        <w:t>I</w:t>
      </w:r>
      <w:r w:rsidR="00A94AE2" w:rsidRPr="001F4D9B">
        <w:rPr>
          <w:rFonts w:asciiTheme="majorHAnsi" w:hAnsiTheme="majorHAnsi"/>
        </w:rPr>
        <w:t>nternalists</w:t>
      </w:r>
      <w:proofErr w:type="spellEnd"/>
      <w:r w:rsidR="00A94AE2" w:rsidRPr="001F4D9B">
        <w:rPr>
          <w:rFonts w:asciiTheme="majorHAnsi" w:hAnsiTheme="majorHAnsi"/>
        </w:rPr>
        <w:t xml:space="preserve"> are divided on how wide a range of mental factors</w:t>
      </w:r>
      <w:r w:rsidR="00474181" w:rsidRPr="001F4D9B">
        <w:rPr>
          <w:rFonts w:asciiTheme="majorHAnsi" w:hAnsiTheme="majorHAnsi"/>
        </w:rPr>
        <w:t xml:space="preserve"> belong to the base on which facts about justification supervene</w:t>
      </w:r>
      <w:r w:rsidR="00A94AE2" w:rsidRPr="001F4D9B">
        <w:rPr>
          <w:rFonts w:asciiTheme="majorHAnsi" w:hAnsiTheme="majorHAnsi"/>
        </w:rPr>
        <w:t xml:space="preserve">. </w:t>
      </w:r>
      <w:r w:rsidR="00945612" w:rsidRPr="001F4D9B">
        <w:rPr>
          <w:rFonts w:asciiTheme="majorHAnsi" w:hAnsiTheme="majorHAnsi"/>
        </w:rPr>
        <w:t xml:space="preserve">Some </w:t>
      </w:r>
      <w:r w:rsidRPr="001F4D9B">
        <w:rPr>
          <w:rFonts w:asciiTheme="majorHAnsi" w:hAnsiTheme="majorHAnsi"/>
        </w:rPr>
        <w:t xml:space="preserve">forms of </w:t>
      </w:r>
      <w:proofErr w:type="spellStart"/>
      <w:r w:rsidRPr="001F4D9B">
        <w:rPr>
          <w:rFonts w:asciiTheme="majorHAnsi" w:hAnsiTheme="majorHAnsi"/>
        </w:rPr>
        <w:t>intern</w:t>
      </w:r>
      <w:r w:rsidR="009C46A6" w:rsidRPr="001F4D9B">
        <w:rPr>
          <w:rFonts w:asciiTheme="majorHAnsi" w:hAnsiTheme="majorHAnsi"/>
        </w:rPr>
        <w:t>a</w:t>
      </w:r>
      <w:r w:rsidRPr="001F4D9B">
        <w:rPr>
          <w:rFonts w:asciiTheme="majorHAnsi" w:hAnsiTheme="majorHAnsi"/>
        </w:rPr>
        <w:t>l</w:t>
      </w:r>
      <w:r w:rsidR="00860E76" w:rsidRPr="001F4D9B">
        <w:rPr>
          <w:rFonts w:asciiTheme="majorHAnsi" w:hAnsiTheme="majorHAnsi"/>
        </w:rPr>
        <w:t>i</w:t>
      </w:r>
      <w:r w:rsidRPr="001F4D9B">
        <w:rPr>
          <w:rFonts w:asciiTheme="majorHAnsi" w:hAnsiTheme="majorHAnsi"/>
        </w:rPr>
        <w:t>sm</w:t>
      </w:r>
      <w:proofErr w:type="spellEnd"/>
      <w:r w:rsidRPr="001F4D9B">
        <w:rPr>
          <w:rFonts w:asciiTheme="majorHAnsi" w:hAnsiTheme="majorHAnsi"/>
        </w:rPr>
        <w:t xml:space="preserve"> allow that person-level psychological configurations that are beyond what the subject has easy access to can affect the rational status of her beliefs. The Downgrade Principle fits naturally wit</w:t>
      </w:r>
      <w:r w:rsidR="00474181" w:rsidRPr="001F4D9B">
        <w:rPr>
          <w:rFonts w:asciiTheme="majorHAnsi" w:hAnsiTheme="majorHAnsi"/>
        </w:rPr>
        <w:t xml:space="preserve">h such a version of mentalist </w:t>
      </w:r>
      <w:proofErr w:type="spellStart"/>
      <w:r w:rsidR="00474181" w:rsidRPr="001F4D9B">
        <w:rPr>
          <w:rFonts w:asciiTheme="majorHAnsi" w:hAnsiTheme="majorHAnsi"/>
        </w:rPr>
        <w:t>internalism</w:t>
      </w:r>
      <w:proofErr w:type="spellEnd"/>
      <w:r w:rsidR="00474181" w:rsidRPr="001F4D9B">
        <w:rPr>
          <w:rFonts w:asciiTheme="majorHAnsi" w:hAnsiTheme="majorHAnsi"/>
        </w:rPr>
        <w:t>.</w:t>
      </w:r>
      <w:r w:rsidRPr="001F4D9B">
        <w:rPr>
          <w:rFonts w:asciiTheme="majorHAnsi" w:hAnsiTheme="majorHAnsi"/>
        </w:rPr>
        <w:t xml:space="preserve"> </w:t>
      </w:r>
      <w:r w:rsidR="003B7B5D" w:rsidRPr="001F4D9B">
        <w:rPr>
          <w:rFonts w:asciiTheme="majorHAnsi" w:hAnsiTheme="majorHAnsi"/>
        </w:rPr>
        <w:t>Of course</w:t>
      </w:r>
      <w:r w:rsidR="00474181" w:rsidRPr="001F4D9B">
        <w:rPr>
          <w:rFonts w:asciiTheme="majorHAnsi" w:hAnsiTheme="majorHAnsi"/>
        </w:rPr>
        <w:t xml:space="preserve"> this type of mentalist </w:t>
      </w:r>
      <w:proofErr w:type="spellStart"/>
      <w:r w:rsidR="00474181" w:rsidRPr="001F4D9B">
        <w:rPr>
          <w:rFonts w:asciiTheme="majorHAnsi" w:hAnsiTheme="majorHAnsi"/>
        </w:rPr>
        <w:t>internalism</w:t>
      </w:r>
      <w:proofErr w:type="spellEnd"/>
      <w:r w:rsidR="00474181" w:rsidRPr="001F4D9B">
        <w:rPr>
          <w:rFonts w:asciiTheme="majorHAnsi" w:hAnsiTheme="majorHAnsi"/>
        </w:rPr>
        <w:t xml:space="preserve"> could</w:t>
      </w:r>
      <w:r w:rsidRPr="001F4D9B">
        <w:rPr>
          <w:rFonts w:asciiTheme="majorHAnsi" w:hAnsiTheme="majorHAnsi"/>
        </w:rPr>
        <w:t xml:space="preserve"> also </w:t>
      </w:r>
      <w:r w:rsidR="00474181" w:rsidRPr="001F4D9B">
        <w:rPr>
          <w:rFonts w:asciiTheme="majorHAnsi" w:hAnsiTheme="majorHAnsi"/>
        </w:rPr>
        <w:t>reject the Downgrade Principle</w:t>
      </w:r>
      <w:r w:rsidR="00922D10" w:rsidRPr="001F4D9B">
        <w:rPr>
          <w:rFonts w:asciiTheme="majorHAnsi" w:hAnsiTheme="majorHAnsi"/>
        </w:rPr>
        <w:t>, on the grounds that mental factors other than checkered experiences can affect what the subject has justification to believe, even when the subject fails to have easy access to them</w:t>
      </w:r>
      <w:r w:rsidRPr="001F4D9B">
        <w:rPr>
          <w:rFonts w:asciiTheme="majorHAnsi" w:hAnsiTheme="majorHAnsi"/>
        </w:rPr>
        <w:t>.</w:t>
      </w:r>
      <w:r w:rsidR="003B7B5D" w:rsidRPr="001F4D9B">
        <w:rPr>
          <w:rStyle w:val="FootnoteReference"/>
          <w:rFonts w:asciiTheme="majorHAnsi" w:hAnsiTheme="majorHAnsi"/>
        </w:rPr>
        <w:footnoteReference w:id="3"/>
      </w:r>
      <w:r w:rsidRPr="001F4D9B">
        <w:rPr>
          <w:rFonts w:asciiTheme="majorHAnsi" w:hAnsiTheme="majorHAnsi"/>
        </w:rPr>
        <w:t xml:space="preserve"> </w:t>
      </w:r>
    </w:p>
    <w:p w:rsidR="00707DE0" w:rsidRPr="001F4D9B" w:rsidRDefault="00707DE0" w:rsidP="00F04E3E">
      <w:pPr>
        <w:rPr>
          <w:rFonts w:asciiTheme="majorHAnsi" w:hAnsiTheme="majorHAnsi"/>
        </w:rPr>
      </w:pPr>
    </w:p>
    <w:p w:rsidR="007303D8" w:rsidRPr="001F4D9B" w:rsidRDefault="00FE467B" w:rsidP="00F04E3E">
      <w:pPr>
        <w:rPr>
          <w:rFonts w:asciiTheme="majorHAnsi" w:hAnsiTheme="majorHAnsi"/>
        </w:rPr>
      </w:pPr>
      <w:proofErr w:type="spellStart"/>
      <w:r w:rsidRPr="001F4D9B">
        <w:rPr>
          <w:rFonts w:asciiTheme="majorHAnsi" w:hAnsiTheme="majorHAnsi"/>
        </w:rPr>
        <w:t>Huemer’s</w:t>
      </w:r>
      <w:proofErr w:type="spellEnd"/>
      <w:r w:rsidRPr="001F4D9B">
        <w:rPr>
          <w:rFonts w:asciiTheme="majorHAnsi" w:hAnsiTheme="majorHAnsi"/>
        </w:rPr>
        <w:t xml:space="preserve"> </w:t>
      </w:r>
      <w:r w:rsidR="006204B2" w:rsidRPr="001F4D9B">
        <w:rPr>
          <w:rFonts w:asciiTheme="majorHAnsi" w:hAnsiTheme="majorHAnsi"/>
        </w:rPr>
        <w:t>Premise (6)</w:t>
      </w:r>
      <w:r w:rsidRPr="001F4D9B">
        <w:rPr>
          <w:rFonts w:asciiTheme="majorHAnsi" w:hAnsiTheme="majorHAnsi"/>
        </w:rPr>
        <w:t xml:space="preserve"> </w:t>
      </w:r>
      <w:r w:rsidR="00D83CD8" w:rsidRPr="001F4D9B">
        <w:rPr>
          <w:rFonts w:asciiTheme="majorHAnsi" w:hAnsiTheme="majorHAnsi"/>
        </w:rPr>
        <w:t xml:space="preserve">entails </w:t>
      </w:r>
      <w:r w:rsidRPr="001F4D9B">
        <w:rPr>
          <w:rFonts w:asciiTheme="majorHAnsi" w:hAnsiTheme="majorHAnsi"/>
        </w:rPr>
        <w:t>that the principle is false</w:t>
      </w:r>
      <w:r w:rsidR="00FE1A62" w:rsidRPr="001F4D9B">
        <w:rPr>
          <w:rFonts w:asciiTheme="majorHAnsi" w:hAnsiTheme="majorHAnsi"/>
        </w:rPr>
        <w:t xml:space="preserve">, and </w:t>
      </w:r>
      <w:proofErr w:type="spellStart"/>
      <w:r w:rsidR="00FE1A62" w:rsidRPr="001F4D9B">
        <w:rPr>
          <w:rFonts w:asciiTheme="majorHAnsi" w:hAnsiTheme="majorHAnsi"/>
        </w:rPr>
        <w:t>Huemer</w:t>
      </w:r>
      <w:proofErr w:type="spellEnd"/>
      <w:r w:rsidR="00FE1A62" w:rsidRPr="001F4D9B">
        <w:rPr>
          <w:rFonts w:asciiTheme="majorHAnsi" w:hAnsiTheme="majorHAnsi"/>
        </w:rPr>
        <w:t xml:space="preserve"> provides no independent support for it</w:t>
      </w:r>
      <w:r w:rsidRPr="001F4D9B">
        <w:rPr>
          <w:rFonts w:asciiTheme="majorHAnsi" w:hAnsiTheme="majorHAnsi"/>
        </w:rPr>
        <w:t xml:space="preserve">. </w:t>
      </w:r>
      <w:r w:rsidR="00302833" w:rsidRPr="001F4D9B">
        <w:rPr>
          <w:rFonts w:asciiTheme="majorHAnsi" w:hAnsiTheme="majorHAnsi"/>
        </w:rPr>
        <w:t xml:space="preserve">On the other side, </w:t>
      </w:r>
      <w:r w:rsidRPr="001F4D9B">
        <w:rPr>
          <w:rFonts w:asciiTheme="majorHAnsi" w:hAnsiTheme="majorHAnsi"/>
        </w:rPr>
        <w:t>McGrath’s account of quasi-inference does not provide independent</w:t>
      </w:r>
      <w:r w:rsidR="00302833" w:rsidRPr="001F4D9B">
        <w:rPr>
          <w:rFonts w:asciiTheme="majorHAnsi" w:hAnsiTheme="majorHAnsi"/>
        </w:rPr>
        <w:t xml:space="preserve"> support for</w:t>
      </w:r>
      <w:r w:rsidRPr="001F4D9B">
        <w:rPr>
          <w:rFonts w:asciiTheme="majorHAnsi" w:hAnsiTheme="majorHAnsi"/>
        </w:rPr>
        <w:t xml:space="preserve"> </w:t>
      </w:r>
      <w:r w:rsidR="00302833" w:rsidRPr="001F4D9B">
        <w:rPr>
          <w:rFonts w:asciiTheme="majorHAnsi" w:hAnsiTheme="majorHAnsi"/>
        </w:rPr>
        <w:t>t</w:t>
      </w:r>
      <w:r w:rsidRPr="001F4D9B">
        <w:rPr>
          <w:rFonts w:asciiTheme="majorHAnsi" w:hAnsiTheme="majorHAnsi"/>
        </w:rPr>
        <w:t xml:space="preserve">he </w:t>
      </w:r>
      <w:r w:rsidR="00302833" w:rsidRPr="001F4D9B">
        <w:rPr>
          <w:rFonts w:asciiTheme="majorHAnsi" w:hAnsiTheme="majorHAnsi"/>
        </w:rPr>
        <w:t>Downgrade P</w:t>
      </w:r>
      <w:r w:rsidRPr="001F4D9B">
        <w:rPr>
          <w:rFonts w:asciiTheme="majorHAnsi" w:hAnsiTheme="majorHAnsi"/>
        </w:rPr>
        <w:t xml:space="preserve">rinciple, since it </w:t>
      </w:r>
      <w:r w:rsidR="00D83CD8" w:rsidRPr="001F4D9B">
        <w:rPr>
          <w:rFonts w:asciiTheme="majorHAnsi" w:hAnsiTheme="majorHAnsi"/>
        </w:rPr>
        <w:t>entails</w:t>
      </w:r>
      <w:r w:rsidRPr="001F4D9B">
        <w:rPr>
          <w:rFonts w:asciiTheme="majorHAnsi" w:hAnsiTheme="majorHAnsi"/>
        </w:rPr>
        <w:t xml:space="preserve"> that </w:t>
      </w:r>
      <w:r w:rsidR="000F7EF5" w:rsidRPr="001F4D9B">
        <w:rPr>
          <w:rFonts w:asciiTheme="majorHAnsi" w:hAnsiTheme="majorHAnsi"/>
        </w:rPr>
        <w:t>the principle</w:t>
      </w:r>
      <w:r w:rsidRPr="001F4D9B">
        <w:rPr>
          <w:rFonts w:asciiTheme="majorHAnsi" w:hAnsiTheme="majorHAnsi"/>
        </w:rPr>
        <w:t xml:space="preserve"> is true. </w:t>
      </w:r>
      <w:r w:rsidR="009C46A6" w:rsidRPr="001F4D9B">
        <w:rPr>
          <w:rFonts w:asciiTheme="majorHAnsi" w:hAnsiTheme="majorHAnsi"/>
        </w:rPr>
        <w:t>And so</w:t>
      </w:r>
      <w:r w:rsidR="00302833" w:rsidRPr="001F4D9B">
        <w:rPr>
          <w:rFonts w:asciiTheme="majorHAnsi" w:hAnsiTheme="majorHAnsi"/>
        </w:rPr>
        <w:t xml:space="preserve"> we</w:t>
      </w:r>
      <w:r w:rsidR="009C46A6" w:rsidRPr="001F4D9B">
        <w:rPr>
          <w:rFonts w:asciiTheme="majorHAnsi" w:hAnsiTheme="majorHAnsi"/>
        </w:rPr>
        <w:t xml:space="preserve"> come to</w:t>
      </w:r>
      <w:r w:rsidR="00571BC0" w:rsidRPr="001F4D9B">
        <w:rPr>
          <w:rFonts w:asciiTheme="majorHAnsi" w:hAnsiTheme="majorHAnsi"/>
        </w:rPr>
        <w:t xml:space="preserve"> the central issue</w:t>
      </w:r>
      <w:r w:rsidR="009C46A6" w:rsidRPr="001F4D9B">
        <w:rPr>
          <w:rFonts w:asciiTheme="majorHAnsi" w:hAnsiTheme="majorHAnsi"/>
        </w:rPr>
        <w:t xml:space="preserve">: </w:t>
      </w:r>
      <w:r w:rsidR="00D83CD8" w:rsidRPr="001F4D9B">
        <w:rPr>
          <w:rFonts w:asciiTheme="majorHAnsi" w:hAnsiTheme="majorHAnsi"/>
        </w:rPr>
        <w:t xml:space="preserve">do the same etiological factors that lead to ill-founded beliefs downgrade experiences as well? </w:t>
      </w:r>
      <w:r w:rsidR="007303D8" w:rsidRPr="001F4D9B">
        <w:rPr>
          <w:rFonts w:asciiTheme="majorHAnsi" w:hAnsiTheme="majorHAnsi"/>
        </w:rPr>
        <w:t xml:space="preserve"> </w:t>
      </w:r>
    </w:p>
    <w:p w:rsidR="00B63EB6" w:rsidRPr="001F4D9B" w:rsidRDefault="00B63EB6" w:rsidP="00F04E3E">
      <w:pPr>
        <w:rPr>
          <w:rFonts w:asciiTheme="majorHAnsi" w:hAnsiTheme="majorHAnsi"/>
        </w:rPr>
      </w:pPr>
    </w:p>
    <w:p w:rsidR="002D034D" w:rsidRPr="001F4D9B" w:rsidRDefault="002D034D" w:rsidP="00F04E3E">
      <w:pPr>
        <w:rPr>
          <w:rFonts w:asciiTheme="majorHAnsi" w:hAnsiTheme="majorHAnsi"/>
        </w:rPr>
      </w:pPr>
    </w:p>
    <w:p w:rsidR="00D8346E" w:rsidRPr="001F4D9B" w:rsidRDefault="000F7EF5" w:rsidP="003F5ACE">
      <w:pPr>
        <w:rPr>
          <w:rFonts w:asciiTheme="majorHAnsi" w:hAnsiTheme="majorHAnsi"/>
          <w:b/>
        </w:rPr>
      </w:pPr>
      <w:r w:rsidRPr="001F4D9B">
        <w:rPr>
          <w:rFonts w:asciiTheme="majorHAnsi" w:hAnsiTheme="majorHAnsi"/>
          <w:b/>
        </w:rPr>
        <w:t xml:space="preserve">3. </w:t>
      </w:r>
      <w:r w:rsidR="002D034D" w:rsidRPr="001F4D9B">
        <w:rPr>
          <w:rFonts w:asciiTheme="majorHAnsi" w:hAnsiTheme="majorHAnsi"/>
          <w:b/>
        </w:rPr>
        <w:t>Why experiences can be downgraded</w:t>
      </w:r>
      <w:r w:rsidR="009C46A6" w:rsidRPr="001F4D9B">
        <w:rPr>
          <w:rFonts w:asciiTheme="majorHAnsi" w:hAnsiTheme="majorHAnsi"/>
          <w:b/>
        </w:rPr>
        <w:t xml:space="preserve"> by their etiology</w:t>
      </w:r>
    </w:p>
    <w:p w:rsidR="001D1448" w:rsidRPr="001F4D9B" w:rsidRDefault="00566E25" w:rsidP="003F5ACE">
      <w:pPr>
        <w:rPr>
          <w:rFonts w:asciiTheme="majorHAnsi" w:hAnsiTheme="majorHAnsi"/>
        </w:rPr>
      </w:pPr>
      <w:r w:rsidRPr="001F4D9B">
        <w:rPr>
          <w:rFonts w:asciiTheme="majorHAnsi" w:hAnsiTheme="majorHAnsi"/>
        </w:rPr>
        <w:t>In defending the Downgrade Principle, my</w:t>
      </w:r>
      <w:r w:rsidR="003F5ACE" w:rsidRPr="001F4D9B">
        <w:rPr>
          <w:rFonts w:asciiTheme="majorHAnsi" w:hAnsiTheme="majorHAnsi"/>
        </w:rPr>
        <w:t xml:space="preserve"> argumentative strategy is to focus on the features of beliefs that distinguish them from experiences, and argue that none of these features of beliefs ground their status as potential conduits for ill-</w:t>
      </w:r>
      <w:proofErr w:type="spellStart"/>
      <w:r w:rsidR="003F5ACE" w:rsidRPr="001F4D9B">
        <w:rPr>
          <w:rFonts w:asciiTheme="majorHAnsi" w:hAnsiTheme="majorHAnsi"/>
        </w:rPr>
        <w:t>foundedness</w:t>
      </w:r>
      <w:proofErr w:type="spellEnd"/>
      <w:r w:rsidR="003F5ACE" w:rsidRPr="001F4D9B">
        <w:rPr>
          <w:rFonts w:asciiTheme="majorHAnsi" w:hAnsiTheme="majorHAnsi"/>
        </w:rPr>
        <w:t>. Since beliefs must have some under</w:t>
      </w:r>
      <w:r w:rsidR="00860978" w:rsidRPr="001F4D9B">
        <w:rPr>
          <w:rFonts w:asciiTheme="majorHAnsi" w:hAnsiTheme="majorHAnsi"/>
        </w:rPr>
        <w:t xml:space="preserve">lying features that explain what makes them </w:t>
      </w:r>
      <w:r w:rsidR="003F5ACE" w:rsidRPr="001F4D9B">
        <w:rPr>
          <w:rFonts w:asciiTheme="majorHAnsi" w:hAnsiTheme="majorHAnsi"/>
        </w:rPr>
        <w:t>this kind of conduit, if we don’t find this explanation among the distinctive features of beliefs, then they must be found among their non-distinctive features.</w:t>
      </w:r>
      <w:r w:rsidR="00261919" w:rsidRPr="001F4D9B">
        <w:rPr>
          <w:rFonts w:asciiTheme="majorHAnsi" w:hAnsiTheme="majorHAnsi"/>
        </w:rPr>
        <w:t xml:space="preserve"> And if they are found </w:t>
      </w:r>
      <w:r w:rsidR="00D14D89" w:rsidRPr="001F4D9B">
        <w:rPr>
          <w:rFonts w:asciiTheme="majorHAnsi" w:hAnsiTheme="majorHAnsi"/>
        </w:rPr>
        <w:t xml:space="preserve">among non-distinctive features, </w:t>
      </w:r>
      <w:r w:rsidR="00261919" w:rsidRPr="001F4D9B">
        <w:rPr>
          <w:rFonts w:asciiTheme="majorHAnsi" w:hAnsiTheme="majorHAnsi"/>
        </w:rPr>
        <w:t>t</w:t>
      </w:r>
      <w:r w:rsidR="00C35C8D" w:rsidRPr="001F4D9B">
        <w:rPr>
          <w:rFonts w:asciiTheme="majorHAnsi" w:hAnsiTheme="majorHAnsi"/>
        </w:rPr>
        <w:t>hat opens the possibility t</w:t>
      </w:r>
      <w:r w:rsidR="00D14D89" w:rsidRPr="001F4D9B">
        <w:rPr>
          <w:rFonts w:asciiTheme="majorHAnsi" w:hAnsiTheme="majorHAnsi"/>
        </w:rPr>
        <w:t>h</w:t>
      </w:r>
      <w:r w:rsidR="00C35C8D" w:rsidRPr="001F4D9B">
        <w:rPr>
          <w:rFonts w:asciiTheme="majorHAnsi" w:hAnsiTheme="majorHAnsi"/>
        </w:rPr>
        <w:t>at experiences have those features as well.</w:t>
      </w:r>
      <w:r w:rsidR="00D51343" w:rsidRPr="001F4D9B">
        <w:rPr>
          <w:rFonts w:asciiTheme="majorHAnsi" w:hAnsiTheme="majorHAnsi"/>
        </w:rPr>
        <w:t xml:space="preserve"> </w:t>
      </w:r>
    </w:p>
    <w:p w:rsidR="002E115C" w:rsidRPr="001F4D9B" w:rsidRDefault="002E115C" w:rsidP="003F5ACE">
      <w:pPr>
        <w:rPr>
          <w:rFonts w:asciiTheme="majorHAnsi" w:hAnsiTheme="majorHAnsi"/>
        </w:rPr>
      </w:pPr>
    </w:p>
    <w:p w:rsidR="00912761" w:rsidRPr="001F4D9B" w:rsidRDefault="002E115C" w:rsidP="003F5ACE">
      <w:pPr>
        <w:rPr>
          <w:rFonts w:asciiTheme="majorHAnsi" w:hAnsiTheme="majorHAnsi"/>
        </w:rPr>
      </w:pPr>
      <w:r w:rsidRPr="001F4D9B">
        <w:rPr>
          <w:rFonts w:asciiTheme="majorHAnsi" w:hAnsiTheme="majorHAnsi"/>
        </w:rPr>
        <w:t xml:space="preserve">McGrath and </w:t>
      </w:r>
      <w:proofErr w:type="spellStart"/>
      <w:r w:rsidRPr="001F4D9B">
        <w:rPr>
          <w:rFonts w:asciiTheme="majorHAnsi" w:hAnsiTheme="majorHAnsi"/>
        </w:rPr>
        <w:t>Fumerton</w:t>
      </w:r>
      <w:proofErr w:type="spellEnd"/>
      <w:r w:rsidRPr="001F4D9B">
        <w:rPr>
          <w:rFonts w:asciiTheme="majorHAnsi" w:hAnsiTheme="majorHAnsi"/>
        </w:rPr>
        <w:t xml:space="preserve"> say that I overlook an obvious candidate for a distinctive feature of belief that explains what makes them conduits of </w:t>
      </w:r>
      <w:proofErr w:type="gramStart"/>
      <w:r w:rsidRPr="001F4D9B">
        <w:rPr>
          <w:rFonts w:asciiTheme="majorHAnsi" w:hAnsiTheme="majorHAnsi"/>
        </w:rPr>
        <w:t>ill-</w:t>
      </w:r>
      <w:proofErr w:type="spellStart"/>
      <w:r w:rsidRPr="001F4D9B">
        <w:rPr>
          <w:rFonts w:asciiTheme="majorHAnsi" w:hAnsiTheme="majorHAnsi"/>
        </w:rPr>
        <w:t>foundedness</w:t>
      </w:r>
      <w:proofErr w:type="spellEnd"/>
      <w:proofErr w:type="gramEnd"/>
      <w:r w:rsidRPr="001F4D9B">
        <w:rPr>
          <w:rFonts w:asciiTheme="majorHAnsi" w:hAnsiTheme="majorHAnsi"/>
        </w:rPr>
        <w:t xml:space="preserve">: the fact that beliefs can be irrational (or unjustified), whereas experiences cannot. </w:t>
      </w:r>
      <w:r w:rsidR="00C008E6" w:rsidRPr="001F4D9B">
        <w:rPr>
          <w:rFonts w:asciiTheme="majorHAnsi" w:hAnsiTheme="majorHAnsi"/>
        </w:rPr>
        <w:t>McGrath asks, “</w:t>
      </w:r>
      <w:proofErr w:type="gramStart"/>
      <w:r w:rsidR="00C008E6" w:rsidRPr="001F4D9B">
        <w:rPr>
          <w:rFonts w:asciiTheme="majorHAnsi" w:hAnsiTheme="majorHAnsi"/>
        </w:rPr>
        <w:t>how</w:t>
      </w:r>
      <w:proofErr w:type="gramEnd"/>
      <w:r w:rsidR="00C008E6" w:rsidRPr="001F4D9B">
        <w:rPr>
          <w:rFonts w:asciiTheme="majorHAnsi" w:hAnsiTheme="majorHAnsi"/>
        </w:rPr>
        <w:t xml:space="preserve"> can we hold fixed the irrational etiology while manipulating the belief’s status as unjustified to see if it still makes beliefs based on it unjustified?  We can’t.” I agree that in a case where the entire basis of an ill-founded belief B2 is another belief B1, B1 has to be </w:t>
      </w:r>
      <w:proofErr w:type="gramStart"/>
      <w:r w:rsidR="00C008E6" w:rsidRPr="001F4D9B">
        <w:rPr>
          <w:rFonts w:asciiTheme="majorHAnsi" w:hAnsiTheme="majorHAnsi"/>
        </w:rPr>
        <w:t>ill-founded</w:t>
      </w:r>
      <w:proofErr w:type="gramEnd"/>
      <w:r w:rsidR="00C008E6" w:rsidRPr="001F4D9B">
        <w:rPr>
          <w:rFonts w:asciiTheme="majorHAnsi" w:hAnsiTheme="majorHAnsi"/>
        </w:rPr>
        <w:t xml:space="preserve">, and therefore unjustified (irrational). But that fact doesn’t show that the status of B1 as irrational is explaining what makes B2 </w:t>
      </w:r>
      <w:proofErr w:type="gramStart"/>
      <w:r w:rsidR="00C008E6" w:rsidRPr="001F4D9B">
        <w:rPr>
          <w:rFonts w:asciiTheme="majorHAnsi" w:hAnsiTheme="majorHAnsi"/>
        </w:rPr>
        <w:t>ill-founded</w:t>
      </w:r>
      <w:proofErr w:type="gramEnd"/>
      <w:r w:rsidR="00C008E6" w:rsidRPr="001F4D9B">
        <w:rPr>
          <w:rFonts w:asciiTheme="majorHAnsi" w:hAnsiTheme="majorHAnsi"/>
        </w:rPr>
        <w:t xml:space="preserve">. </w:t>
      </w:r>
      <w:r w:rsidR="00912761" w:rsidRPr="001F4D9B">
        <w:rPr>
          <w:rFonts w:asciiTheme="majorHAnsi" w:hAnsiTheme="majorHAnsi"/>
        </w:rPr>
        <w:t xml:space="preserve"> </w:t>
      </w:r>
    </w:p>
    <w:p w:rsidR="00D51343" w:rsidRPr="001F4D9B" w:rsidRDefault="00D51343" w:rsidP="003F5ACE">
      <w:pPr>
        <w:rPr>
          <w:rFonts w:asciiTheme="majorHAnsi" w:hAnsiTheme="majorHAnsi"/>
        </w:rPr>
      </w:pPr>
    </w:p>
    <w:p w:rsidR="008F7F02" w:rsidRPr="001F4D9B" w:rsidRDefault="00912761" w:rsidP="00860D97">
      <w:pPr>
        <w:rPr>
          <w:rFonts w:asciiTheme="majorHAnsi" w:hAnsiTheme="majorHAnsi"/>
        </w:rPr>
      </w:pPr>
      <w:r w:rsidRPr="001F4D9B">
        <w:rPr>
          <w:rFonts w:asciiTheme="majorHAnsi" w:hAnsiTheme="majorHAnsi"/>
        </w:rPr>
        <w:t xml:space="preserve">What does explain why </w:t>
      </w:r>
      <w:r w:rsidR="008F7F02" w:rsidRPr="001F4D9B">
        <w:rPr>
          <w:rFonts w:asciiTheme="majorHAnsi" w:hAnsiTheme="majorHAnsi"/>
        </w:rPr>
        <w:t xml:space="preserve">beliefs are susceptible to </w:t>
      </w:r>
      <w:proofErr w:type="gramStart"/>
      <w:r w:rsidR="008F7F02" w:rsidRPr="001F4D9B">
        <w:rPr>
          <w:rFonts w:asciiTheme="majorHAnsi" w:hAnsiTheme="majorHAnsi"/>
        </w:rPr>
        <w:t>ill-</w:t>
      </w:r>
      <w:proofErr w:type="spellStart"/>
      <w:r w:rsidR="008F7F02" w:rsidRPr="001F4D9B">
        <w:rPr>
          <w:rFonts w:asciiTheme="majorHAnsi" w:hAnsiTheme="majorHAnsi"/>
        </w:rPr>
        <w:t>foundedness</w:t>
      </w:r>
      <w:proofErr w:type="spellEnd"/>
      <w:proofErr w:type="gramEnd"/>
      <w:r w:rsidR="008F7F02" w:rsidRPr="001F4D9B">
        <w:rPr>
          <w:rFonts w:asciiTheme="majorHAnsi" w:hAnsiTheme="majorHAnsi"/>
        </w:rPr>
        <w:t>, and experiences are susceptible</w:t>
      </w:r>
      <w:r w:rsidR="00575B6C" w:rsidRPr="001F4D9B">
        <w:rPr>
          <w:rFonts w:asciiTheme="majorHAnsi" w:hAnsiTheme="majorHAnsi"/>
        </w:rPr>
        <w:t xml:space="preserve"> to downgrade, if not any susceptibility to being irrational</w:t>
      </w:r>
      <w:r w:rsidR="00D83CD8" w:rsidRPr="001F4D9B">
        <w:rPr>
          <w:rFonts w:asciiTheme="majorHAnsi" w:hAnsiTheme="majorHAnsi"/>
        </w:rPr>
        <w:t xml:space="preserve">? </w:t>
      </w:r>
      <w:r w:rsidR="00A51626" w:rsidRPr="001F4D9B">
        <w:rPr>
          <w:rFonts w:asciiTheme="majorHAnsi" w:hAnsiTheme="majorHAnsi"/>
        </w:rPr>
        <w:t xml:space="preserve"> </w:t>
      </w:r>
      <w:r w:rsidR="008F7F02" w:rsidRPr="001F4D9B">
        <w:rPr>
          <w:rFonts w:asciiTheme="majorHAnsi" w:hAnsiTheme="majorHAnsi"/>
        </w:rPr>
        <w:t xml:space="preserve">  </w:t>
      </w:r>
      <w:r w:rsidR="00860D97" w:rsidRPr="001F4D9B">
        <w:rPr>
          <w:rFonts w:asciiTheme="majorHAnsi" w:hAnsiTheme="majorHAnsi"/>
        </w:rPr>
        <w:t xml:space="preserve"> </w:t>
      </w:r>
    </w:p>
    <w:p w:rsidR="008F7F02" w:rsidRPr="001F4D9B" w:rsidRDefault="008F7F02" w:rsidP="008F7F02">
      <w:pPr>
        <w:rPr>
          <w:rFonts w:asciiTheme="majorHAnsi" w:hAnsiTheme="majorHAnsi"/>
        </w:rPr>
      </w:pPr>
    </w:p>
    <w:p w:rsidR="00D47967" w:rsidRPr="001F4D9B" w:rsidRDefault="00D47967" w:rsidP="00D47967">
      <w:pPr>
        <w:rPr>
          <w:rFonts w:asciiTheme="majorHAnsi" w:hAnsiTheme="majorHAnsi"/>
        </w:rPr>
      </w:pPr>
      <w:r w:rsidRPr="001F4D9B">
        <w:rPr>
          <w:rFonts w:asciiTheme="majorHAnsi" w:hAnsiTheme="majorHAnsi"/>
        </w:rPr>
        <w:t xml:space="preserve">My answer is that the psychological role of experiences and beliefs is </w:t>
      </w:r>
      <w:r w:rsidR="00860D97" w:rsidRPr="001F4D9B">
        <w:rPr>
          <w:rFonts w:asciiTheme="majorHAnsi" w:hAnsiTheme="majorHAnsi"/>
        </w:rPr>
        <w:t xml:space="preserve">so </w:t>
      </w:r>
      <w:r w:rsidRPr="001F4D9B">
        <w:rPr>
          <w:rFonts w:asciiTheme="majorHAnsi" w:hAnsiTheme="majorHAnsi"/>
        </w:rPr>
        <w:t xml:space="preserve">similar </w:t>
      </w:r>
      <w:r w:rsidR="00860D97" w:rsidRPr="001F4D9B">
        <w:rPr>
          <w:rFonts w:asciiTheme="majorHAnsi" w:hAnsiTheme="majorHAnsi"/>
        </w:rPr>
        <w:t>that it</w:t>
      </w:r>
      <w:r w:rsidRPr="001F4D9B">
        <w:rPr>
          <w:rFonts w:asciiTheme="majorHAnsi" w:hAnsiTheme="majorHAnsi"/>
        </w:rPr>
        <w:t xml:space="preserve"> ground</w:t>
      </w:r>
      <w:r w:rsidR="00860D97" w:rsidRPr="001F4D9B">
        <w:rPr>
          <w:rFonts w:asciiTheme="majorHAnsi" w:hAnsiTheme="majorHAnsi"/>
        </w:rPr>
        <w:t>s</w:t>
      </w:r>
      <w:r w:rsidRPr="001F4D9B">
        <w:rPr>
          <w:rFonts w:asciiTheme="majorHAnsi" w:hAnsiTheme="majorHAnsi"/>
        </w:rPr>
        <w:t xml:space="preserve"> their role as conduits in the same way.</w:t>
      </w:r>
      <w:r w:rsidR="00C95B8E" w:rsidRPr="001F4D9B">
        <w:rPr>
          <w:rFonts w:asciiTheme="majorHAnsi" w:hAnsiTheme="majorHAnsi"/>
        </w:rPr>
        <w:t xml:space="preserve"> </w:t>
      </w:r>
      <w:r w:rsidRPr="001F4D9B">
        <w:rPr>
          <w:rFonts w:asciiTheme="majorHAnsi" w:hAnsiTheme="majorHAnsi"/>
        </w:rPr>
        <w:t xml:space="preserve">It is uncontroversial that experience typically leads to belief. We tend to believe our eyes, and when we do, the cognitive roles of experience are </w:t>
      </w:r>
      <w:r w:rsidR="00C95B8E" w:rsidRPr="001F4D9B">
        <w:rPr>
          <w:rFonts w:asciiTheme="majorHAnsi" w:hAnsiTheme="majorHAnsi"/>
        </w:rPr>
        <w:t>a subset of</w:t>
      </w:r>
      <w:r w:rsidRPr="001F4D9B">
        <w:rPr>
          <w:rFonts w:asciiTheme="majorHAnsi" w:hAnsiTheme="majorHAnsi"/>
        </w:rPr>
        <w:t xml:space="preserve"> the cognitive roles of beliefs. Like beliefs, experiences provide input to the reasoning (including action plans) that we actually go through – whether that reasoning conforms to epistemic and practical norms or not. It is a psychological fact about us that when we experience a gun in the fridge – really experience one, as </w:t>
      </w:r>
      <w:proofErr w:type="spellStart"/>
      <w:r w:rsidRPr="001F4D9B">
        <w:rPr>
          <w:rFonts w:asciiTheme="majorHAnsi" w:hAnsiTheme="majorHAnsi"/>
        </w:rPr>
        <w:t>Huemer</w:t>
      </w:r>
      <w:proofErr w:type="spellEnd"/>
      <w:r w:rsidRPr="001F4D9B">
        <w:rPr>
          <w:rFonts w:asciiTheme="majorHAnsi" w:hAnsiTheme="majorHAnsi"/>
        </w:rPr>
        <w:t xml:space="preserve"> tries to depict with his photograph - we are generally disposed to act as if there is a gun in the fridge, and to take it for granted that there is a gun in the fridge in our other plans. </w:t>
      </w:r>
      <w:r w:rsidR="00860D97" w:rsidRPr="001F4D9B">
        <w:rPr>
          <w:rFonts w:asciiTheme="majorHAnsi" w:hAnsiTheme="majorHAnsi"/>
        </w:rPr>
        <w:t xml:space="preserve">We could sum up this shared psychological role by saying that both experiences and beliefs are endorsements of contents. </w:t>
      </w:r>
    </w:p>
    <w:p w:rsidR="00D47967" w:rsidRPr="001F4D9B" w:rsidRDefault="00D47967" w:rsidP="00D47967">
      <w:pPr>
        <w:rPr>
          <w:rFonts w:asciiTheme="majorHAnsi" w:hAnsiTheme="majorHAnsi"/>
        </w:rPr>
      </w:pPr>
    </w:p>
    <w:p w:rsidR="00D47967" w:rsidRPr="001F4D9B" w:rsidRDefault="00D47967" w:rsidP="00D47967">
      <w:pPr>
        <w:rPr>
          <w:rFonts w:asciiTheme="majorHAnsi" w:hAnsiTheme="majorHAnsi"/>
        </w:rPr>
      </w:pPr>
      <w:r w:rsidRPr="001F4D9B">
        <w:rPr>
          <w:rFonts w:asciiTheme="majorHAnsi" w:hAnsiTheme="majorHAnsi"/>
        </w:rPr>
        <w:t>Of course sometimes, epistemic rationality dictates that we</w:t>
      </w:r>
      <w:r w:rsidR="00860D97" w:rsidRPr="001F4D9B">
        <w:rPr>
          <w:rFonts w:asciiTheme="majorHAnsi" w:hAnsiTheme="majorHAnsi"/>
        </w:rPr>
        <w:t xml:space="preserve"> quarantine experiential endorsement, so that it does not interact in the usual ways with our other beliefs and with our behavior. For instance, if</w:t>
      </w:r>
      <w:r w:rsidR="00815E8B" w:rsidRPr="001F4D9B">
        <w:rPr>
          <w:rFonts w:asciiTheme="majorHAnsi" w:hAnsiTheme="majorHAnsi"/>
        </w:rPr>
        <w:t xml:space="preserve"> </w:t>
      </w:r>
      <w:r w:rsidR="00860D97" w:rsidRPr="001F4D9B">
        <w:rPr>
          <w:rFonts w:asciiTheme="majorHAnsi" w:hAnsiTheme="majorHAnsi"/>
        </w:rPr>
        <w:t>we know or have reason to think that there can’t be a gun in the fridge, then rationality dictates that we</w:t>
      </w:r>
      <w:r w:rsidRPr="001F4D9B">
        <w:rPr>
          <w:rFonts w:asciiTheme="majorHAnsi" w:hAnsiTheme="majorHAnsi"/>
        </w:rPr>
        <w:t xml:space="preserve"> ignore how t</w:t>
      </w:r>
      <w:r w:rsidR="00860D97" w:rsidRPr="001F4D9B">
        <w:rPr>
          <w:rFonts w:asciiTheme="majorHAnsi" w:hAnsiTheme="majorHAnsi"/>
        </w:rPr>
        <w:t>hings seem.</w:t>
      </w:r>
      <w:r w:rsidR="00815E8B" w:rsidRPr="001F4D9B">
        <w:rPr>
          <w:rStyle w:val="FootnoteReference"/>
          <w:rFonts w:asciiTheme="majorHAnsi" w:hAnsiTheme="majorHAnsi"/>
        </w:rPr>
        <w:footnoteReference w:id="4"/>
      </w:r>
      <w:r w:rsidR="00860D97" w:rsidRPr="001F4D9B">
        <w:rPr>
          <w:rFonts w:asciiTheme="majorHAnsi" w:hAnsiTheme="majorHAnsi"/>
        </w:rPr>
        <w:t xml:space="preserve"> </w:t>
      </w:r>
      <w:r w:rsidRPr="001F4D9B">
        <w:rPr>
          <w:rFonts w:asciiTheme="majorHAnsi" w:hAnsiTheme="majorHAnsi"/>
        </w:rPr>
        <w:t xml:space="preserve">Often in these situations, the norms of epistemic rationality are difficult to adhere to. Even if you know that </w:t>
      </w:r>
      <w:r w:rsidR="000365BA">
        <w:rPr>
          <w:rFonts w:asciiTheme="majorHAnsi" w:hAnsiTheme="majorHAnsi"/>
        </w:rPr>
        <w:t xml:space="preserve">a mirage is making it look as if </w:t>
      </w:r>
      <w:r w:rsidRPr="001F4D9B">
        <w:rPr>
          <w:rFonts w:asciiTheme="majorHAnsi" w:hAnsiTheme="majorHAnsi"/>
        </w:rPr>
        <w:t xml:space="preserve">water </w:t>
      </w:r>
      <w:r w:rsidR="000365BA">
        <w:rPr>
          <w:rFonts w:asciiTheme="majorHAnsi" w:hAnsiTheme="majorHAnsi"/>
        </w:rPr>
        <w:t>is ahead</w:t>
      </w:r>
      <w:r w:rsidRPr="001F4D9B">
        <w:rPr>
          <w:rFonts w:asciiTheme="majorHAnsi" w:hAnsiTheme="majorHAnsi"/>
        </w:rPr>
        <w:t xml:space="preserve">, or </w:t>
      </w:r>
      <w:r w:rsidR="000365BA">
        <w:rPr>
          <w:rFonts w:asciiTheme="majorHAnsi" w:hAnsiTheme="majorHAnsi"/>
        </w:rPr>
        <w:t xml:space="preserve">even if you </w:t>
      </w:r>
      <w:r w:rsidRPr="001F4D9B">
        <w:rPr>
          <w:rFonts w:asciiTheme="majorHAnsi" w:hAnsiTheme="majorHAnsi"/>
        </w:rPr>
        <w:t xml:space="preserve">have excellent reason to think so, it may nonetheless be difficult for you not to act as if it is water is ahead. Some </w:t>
      </w:r>
      <w:proofErr w:type="gramStart"/>
      <w:r w:rsidRPr="001F4D9B">
        <w:rPr>
          <w:rFonts w:asciiTheme="majorHAnsi" w:hAnsiTheme="majorHAnsi"/>
        </w:rPr>
        <w:t>partly-cured</w:t>
      </w:r>
      <w:proofErr w:type="gramEnd"/>
      <w:r w:rsidRPr="001F4D9B">
        <w:rPr>
          <w:rFonts w:asciiTheme="majorHAnsi" w:hAnsiTheme="majorHAnsi"/>
        </w:rPr>
        <w:t xml:space="preserve"> schizophrenics report that they were better able to ignore the voices in their head, after taking medication that reduced the auditory volume of those voices.</w:t>
      </w:r>
      <w:r w:rsidRPr="001F4D9B">
        <w:rPr>
          <w:rStyle w:val="FootnoteReference"/>
          <w:rFonts w:asciiTheme="majorHAnsi" w:hAnsiTheme="majorHAnsi"/>
        </w:rPr>
        <w:footnoteReference w:id="5"/>
      </w:r>
      <w:r w:rsidRPr="001F4D9B">
        <w:rPr>
          <w:rFonts w:asciiTheme="majorHAnsi" w:hAnsiTheme="majorHAnsi"/>
        </w:rPr>
        <w:t xml:space="preserve"> When the voices were loud and clear, they were hard to ignore; when they were still heard but heard more softly, it was easier to respond to them as symptoms of a disease, rather than as </w:t>
      </w:r>
      <w:r w:rsidR="000365BA">
        <w:rPr>
          <w:rFonts w:asciiTheme="majorHAnsi" w:hAnsiTheme="majorHAnsi"/>
        </w:rPr>
        <w:t>part of</w:t>
      </w:r>
      <w:r w:rsidRPr="001F4D9B">
        <w:rPr>
          <w:rFonts w:asciiTheme="majorHAnsi" w:hAnsiTheme="majorHAnsi"/>
        </w:rPr>
        <w:t xml:space="preserve"> reality. </w:t>
      </w:r>
      <w:r w:rsidR="000365BA">
        <w:rPr>
          <w:rFonts w:asciiTheme="majorHAnsi" w:hAnsiTheme="majorHAnsi"/>
        </w:rPr>
        <w:t>The</w:t>
      </w:r>
      <w:r w:rsidRPr="001F4D9B">
        <w:rPr>
          <w:rFonts w:asciiTheme="majorHAnsi" w:hAnsiTheme="majorHAnsi"/>
        </w:rPr>
        <w:t xml:space="preserve"> cognitive role </w:t>
      </w:r>
      <w:r w:rsidR="000365BA">
        <w:rPr>
          <w:rFonts w:asciiTheme="majorHAnsi" w:hAnsiTheme="majorHAnsi"/>
        </w:rPr>
        <w:t>of these experiences</w:t>
      </w:r>
      <w:r w:rsidRPr="001F4D9B">
        <w:rPr>
          <w:rFonts w:asciiTheme="majorHAnsi" w:hAnsiTheme="majorHAnsi"/>
        </w:rPr>
        <w:t xml:space="preserve"> play </w:t>
      </w:r>
      <w:r w:rsidR="000365BA">
        <w:rPr>
          <w:rFonts w:asciiTheme="majorHAnsi" w:hAnsiTheme="majorHAnsi"/>
        </w:rPr>
        <w:t>is largely</w:t>
      </w:r>
      <w:r w:rsidRPr="001F4D9B">
        <w:rPr>
          <w:rFonts w:asciiTheme="majorHAnsi" w:hAnsiTheme="majorHAnsi"/>
        </w:rPr>
        <w:t xml:space="preserve"> the same</w:t>
      </w:r>
      <w:r w:rsidR="00C95B8E" w:rsidRPr="001F4D9B">
        <w:rPr>
          <w:rFonts w:asciiTheme="majorHAnsi" w:hAnsiTheme="majorHAnsi"/>
        </w:rPr>
        <w:t xml:space="preserve"> </w:t>
      </w:r>
      <w:r w:rsidR="000365BA">
        <w:rPr>
          <w:rFonts w:asciiTheme="majorHAnsi" w:hAnsiTheme="majorHAnsi"/>
        </w:rPr>
        <w:t>as the role of</w:t>
      </w:r>
      <w:r w:rsidR="00C95B8E" w:rsidRPr="001F4D9B">
        <w:rPr>
          <w:rFonts w:asciiTheme="majorHAnsi" w:hAnsiTheme="majorHAnsi"/>
        </w:rPr>
        <w:t xml:space="preserve"> beliefs</w:t>
      </w:r>
      <w:r w:rsidR="000365BA">
        <w:rPr>
          <w:rFonts w:asciiTheme="majorHAnsi" w:hAnsiTheme="majorHAnsi"/>
        </w:rPr>
        <w:t>.</w:t>
      </w:r>
    </w:p>
    <w:p w:rsidR="006E0D46" w:rsidRPr="001F4D9B" w:rsidRDefault="006E0D46" w:rsidP="00D47967">
      <w:pPr>
        <w:rPr>
          <w:rFonts w:asciiTheme="majorHAnsi" w:hAnsiTheme="majorHAnsi"/>
        </w:rPr>
      </w:pPr>
    </w:p>
    <w:p w:rsidR="006E0D46" w:rsidRPr="001F4D9B" w:rsidRDefault="006E0D46" w:rsidP="006E0D46">
      <w:pPr>
        <w:rPr>
          <w:rFonts w:asciiTheme="majorHAnsi" w:hAnsiTheme="majorHAnsi"/>
        </w:rPr>
      </w:pPr>
      <w:proofErr w:type="spellStart"/>
      <w:r w:rsidRPr="001F4D9B">
        <w:rPr>
          <w:rFonts w:asciiTheme="majorHAnsi" w:hAnsiTheme="majorHAnsi"/>
        </w:rPr>
        <w:t>Fumerton</w:t>
      </w:r>
      <w:proofErr w:type="spellEnd"/>
      <w:r w:rsidRPr="001F4D9B">
        <w:rPr>
          <w:rFonts w:asciiTheme="majorHAnsi" w:hAnsiTheme="majorHAnsi"/>
        </w:rPr>
        <w:t xml:space="preserve"> may have something like </w:t>
      </w:r>
      <w:r w:rsidR="00B67257" w:rsidRPr="001F4D9B">
        <w:rPr>
          <w:rFonts w:asciiTheme="majorHAnsi" w:hAnsiTheme="majorHAnsi"/>
        </w:rPr>
        <w:t>these psychological symmetries in mind</w:t>
      </w:r>
      <w:r w:rsidRPr="001F4D9B">
        <w:rPr>
          <w:rFonts w:asciiTheme="majorHAnsi" w:hAnsiTheme="majorHAnsi"/>
        </w:rPr>
        <w:t xml:space="preserve">, when he </w:t>
      </w:r>
      <w:r w:rsidR="001D1448" w:rsidRPr="001F4D9B">
        <w:rPr>
          <w:rFonts w:asciiTheme="majorHAnsi" w:hAnsiTheme="majorHAnsi"/>
        </w:rPr>
        <w:t xml:space="preserve">suggests that if experiences had contents (which he doubts, but grants for the </w:t>
      </w:r>
      <w:r w:rsidR="00815E8B" w:rsidRPr="001F4D9B">
        <w:rPr>
          <w:rFonts w:asciiTheme="majorHAnsi" w:hAnsiTheme="majorHAnsi"/>
        </w:rPr>
        <w:t>sake of</w:t>
      </w:r>
      <w:r w:rsidR="001D1448" w:rsidRPr="001F4D9B">
        <w:rPr>
          <w:rFonts w:asciiTheme="majorHAnsi" w:hAnsiTheme="majorHAnsi"/>
        </w:rPr>
        <w:t xml:space="preserve"> argument), </w:t>
      </w:r>
      <w:r w:rsidR="00D83CD8" w:rsidRPr="001F4D9B">
        <w:rPr>
          <w:rFonts w:asciiTheme="majorHAnsi" w:hAnsiTheme="majorHAnsi"/>
        </w:rPr>
        <w:t xml:space="preserve">then </w:t>
      </w:r>
      <w:r w:rsidR="001D1448" w:rsidRPr="001F4D9B">
        <w:rPr>
          <w:rFonts w:asciiTheme="majorHAnsi" w:hAnsiTheme="majorHAnsi"/>
        </w:rPr>
        <w:t xml:space="preserve">that feature alone would </w:t>
      </w:r>
      <w:r w:rsidRPr="001F4D9B">
        <w:rPr>
          <w:rFonts w:asciiTheme="majorHAnsi" w:hAnsiTheme="majorHAnsi"/>
        </w:rPr>
        <w:t>make them susceptible to downgrade, by making them assessable for rationality as well</w:t>
      </w:r>
      <w:r w:rsidR="00D83CD8" w:rsidRPr="001F4D9B">
        <w:rPr>
          <w:rFonts w:asciiTheme="majorHAnsi" w:hAnsiTheme="majorHAnsi"/>
        </w:rPr>
        <w:t xml:space="preserve">. </w:t>
      </w:r>
      <w:r w:rsidR="001D1448" w:rsidRPr="001F4D9B">
        <w:rPr>
          <w:rFonts w:asciiTheme="majorHAnsi" w:hAnsiTheme="majorHAnsi"/>
        </w:rPr>
        <w:t xml:space="preserve">“Once one does [think of experiences as intentional states], it is no longer so obvious that one couldn’t think of them as rational or irrational (the way one sometimes thinks of fears, for example, as rational or irrational).” </w:t>
      </w:r>
      <w:r w:rsidR="00D83CD8" w:rsidRPr="001F4D9B">
        <w:rPr>
          <w:rFonts w:asciiTheme="majorHAnsi" w:hAnsiTheme="majorHAnsi"/>
        </w:rPr>
        <w:t xml:space="preserve">I think this suggestion can’t be </w:t>
      </w:r>
      <w:r w:rsidRPr="001F4D9B">
        <w:rPr>
          <w:rFonts w:asciiTheme="majorHAnsi" w:hAnsiTheme="majorHAnsi"/>
        </w:rPr>
        <w:t xml:space="preserve">quite </w:t>
      </w:r>
      <w:r w:rsidR="00D83CD8" w:rsidRPr="001F4D9B">
        <w:rPr>
          <w:rFonts w:asciiTheme="majorHAnsi" w:hAnsiTheme="majorHAnsi"/>
        </w:rPr>
        <w:t>right</w:t>
      </w:r>
      <w:r w:rsidRPr="001F4D9B">
        <w:rPr>
          <w:rFonts w:asciiTheme="majorHAnsi" w:hAnsiTheme="majorHAnsi"/>
        </w:rPr>
        <w:t xml:space="preserve"> as it stands</w:t>
      </w:r>
      <w:r w:rsidR="00190559" w:rsidRPr="001F4D9B">
        <w:rPr>
          <w:rFonts w:asciiTheme="majorHAnsi" w:hAnsiTheme="majorHAnsi"/>
        </w:rPr>
        <w:t>, because a state can have accuracy conditions, even if it does not play the role of an endorsement.</w:t>
      </w:r>
      <w:r w:rsidR="00D83CD8" w:rsidRPr="001F4D9B">
        <w:rPr>
          <w:rFonts w:asciiTheme="majorHAnsi" w:hAnsiTheme="majorHAnsi"/>
        </w:rPr>
        <w:t xml:space="preserve"> </w:t>
      </w:r>
      <w:r w:rsidR="00AF131B" w:rsidRPr="001F4D9B">
        <w:rPr>
          <w:rFonts w:asciiTheme="majorHAnsi" w:hAnsiTheme="majorHAnsi"/>
        </w:rPr>
        <w:t>Consider</w:t>
      </w:r>
      <w:r w:rsidR="001D1448" w:rsidRPr="001F4D9B">
        <w:rPr>
          <w:rFonts w:asciiTheme="majorHAnsi" w:hAnsiTheme="majorHAnsi"/>
        </w:rPr>
        <w:t xml:space="preserve"> suppositions, such as those we make for the sake of argument, or for the sake of having a stable assumption to operate under when uncertainty is not practically viable. </w:t>
      </w:r>
      <w:r w:rsidR="00AF131B" w:rsidRPr="001F4D9B">
        <w:rPr>
          <w:rFonts w:asciiTheme="majorHAnsi" w:hAnsiTheme="majorHAnsi"/>
        </w:rPr>
        <w:t>S</w:t>
      </w:r>
      <w:r w:rsidR="001D1448" w:rsidRPr="001F4D9B">
        <w:rPr>
          <w:rFonts w:asciiTheme="majorHAnsi" w:hAnsiTheme="majorHAnsi"/>
        </w:rPr>
        <w:t>uppositions can be accurate or inaccurate, and it may be wise or unwise to make them. But this kind of wisdom (or lack thereof) seems to be practical, rather than indicating epistemic rationality or irrationality. Suppositions do not contribute to the subject’s overall point of view on the world in the way that experiences</w:t>
      </w:r>
      <w:r w:rsidR="000F4C80" w:rsidRPr="001F4D9B">
        <w:rPr>
          <w:rFonts w:asciiTheme="majorHAnsi" w:hAnsiTheme="majorHAnsi"/>
        </w:rPr>
        <w:t xml:space="preserve"> and beliefs</w:t>
      </w:r>
      <w:r w:rsidR="001D1448" w:rsidRPr="001F4D9B">
        <w:rPr>
          <w:rFonts w:asciiTheme="majorHAnsi" w:hAnsiTheme="majorHAnsi"/>
        </w:rPr>
        <w:t xml:space="preserve"> do. Beliefs or even fears and desires might be conditionally rational, given a supposition, but the supposition itself does not seem assessable for rationality.</w:t>
      </w:r>
      <w:r w:rsidRPr="001F4D9B">
        <w:rPr>
          <w:rFonts w:asciiTheme="majorHAnsi" w:hAnsiTheme="majorHAnsi"/>
        </w:rPr>
        <w:t xml:space="preserve"> What matters for being conduits of rationality isn’t having accuracy conditions, but having the psychological role that is common </w:t>
      </w:r>
      <w:r w:rsidR="00292186" w:rsidRPr="001F4D9B">
        <w:rPr>
          <w:rFonts w:asciiTheme="majorHAnsi" w:hAnsiTheme="majorHAnsi"/>
        </w:rPr>
        <w:t>to</w:t>
      </w:r>
      <w:r w:rsidR="00190559" w:rsidRPr="001F4D9B">
        <w:rPr>
          <w:rFonts w:asciiTheme="majorHAnsi" w:hAnsiTheme="majorHAnsi"/>
        </w:rPr>
        <w:t xml:space="preserve"> experience and belief – the endorsement role.</w:t>
      </w:r>
    </w:p>
    <w:p w:rsidR="006E0D46" w:rsidRPr="001F4D9B" w:rsidRDefault="006E0D46" w:rsidP="006E0D46">
      <w:pPr>
        <w:rPr>
          <w:rFonts w:asciiTheme="majorHAnsi" w:hAnsiTheme="majorHAnsi"/>
        </w:rPr>
      </w:pPr>
    </w:p>
    <w:p w:rsidR="00D47967" w:rsidRPr="001F4D9B" w:rsidRDefault="00190559" w:rsidP="00D47967">
      <w:pPr>
        <w:rPr>
          <w:rFonts w:asciiTheme="majorHAnsi" w:hAnsiTheme="majorHAnsi"/>
        </w:rPr>
      </w:pPr>
      <w:r w:rsidRPr="001F4D9B">
        <w:rPr>
          <w:rFonts w:asciiTheme="majorHAnsi" w:hAnsiTheme="majorHAnsi"/>
        </w:rPr>
        <w:t>Could experiences play the endorsement role</w:t>
      </w:r>
      <w:r w:rsidR="00D47967" w:rsidRPr="001F4D9B">
        <w:rPr>
          <w:rFonts w:asciiTheme="majorHAnsi" w:hAnsiTheme="majorHAnsi"/>
        </w:rPr>
        <w:t xml:space="preserve">, if they didn’t have accuracy conditions? They could, but the occupant of that role would have to be the experience supplemented with beliefs that “interpret” it. Consider </w:t>
      </w:r>
      <w:proofErr w:type="spellStart"/>
      <w:r w:rsidR="00D47967" w:rsidRPr="001F4D9B">
        <w:rPr>
          <w:rFonts w:asciiTheme="majorHAnsi" w:hAnsiTheme="majorHAnsi"/>
        </w:rPr>
        <w:t>Fumerton’s</w:t>
      </w:r>
      <w:proofErr w:type="spellEnd"/>
      <w:r w:rsidR="00D47967" w:rsidRPr="001F4D9B">
        <w:rPr>
          <w:rFonts w:asciiTheme="majorHAnsi" w:hAnsiTheme="majorHAnsi"/>
        </w:rPr>
        <w:t xml:space="preserve"> suggestion that the subjective character of experience is exhausted by sensations that are not assessable for accuracy. In </w:t>
      </w:r>
      <w:proofErr w:type="spellStart"/>
      <w:r w:rsidR="00D47967" w:rsidRPr="001F4D9B">
        <w:rPr>
          <w:rFonts w:asciiTheme="majorHAnsi" w:hAnsiTheme="majorHAnsi"/>
        </w:rPr>
        <w:t>Fumerton’s</w:t>
      </w:r>
      <w:proofErr w:type="spellEnd"/>
      <w:r w:rsidR="00D47967" w:rsidRPr="001F4D9B">
        <w:rPr>
          <w:rFonts w:asciiTheme="majorHAnsi" w:hAnsiTheme="majorHAnsi"/>
        </w:rPr>
        <w:t xml:space="preserve"> words, they would lack the capacity to “correspond or fail to correspond to reality.” This conception would fit with a traditional indirect realist theory, on which when you see pomegranates, they typically cause in you </w:t>
      </w:r>
      <w:proofErr w:type="spellStart"/>
      <w:r w:rsidR="00D47967" w:rsidRPr="001F4D9B">
        <w:rPr>
          <w:rFonts w:asciiTheme="majorHAnsi" w:hAnsiTheme="majorHAnsi"/>
        </w:rPr>
        <w:t>qualia</w:t>
      </w:r>
      <w:proofErr w:type="spellEnd"/>
      <w:r w:rsidR="00D47967" w:rsidRPr="001F4D9B">
        <w:rPr>
          <w:rFonts w:asciiTheme="majorHAnsi" w:hAnsiTheme="majorHAnsi"/>
        </w:rPr>
        <w:t xml:space="preserve"> </w:t>
      </w:r>
      <w:r w:rsidR="00C95B8E" w:rsidRPr="001F4D9B">
        <w:rPr>
          <w:rFonts w:asciiTheme="majorHAnsi" w:hAnsiTheme="majorHAnsi"/>
        </w:rPr>
        <w:t xml:space="preserve">(raw feels) </w:t>
      </w:r>
      <w:r w:rsidR="00D47967" w:rsidRPr="001F4D9B">
        <w:rPr>
          <w:rFonts w:asciiTheme="majorHAnsi" w:hAnsiTheme="majorHAnsi"/>
        </w:rPr>
        <w:t>that you come to learn are correlated with pomegranates.</w:t>
      </w:r>
      <w:r w:rsidR="00C95B8E" w:rsidRPr="001F4D9B">
        <w:rPr>
          <w:rStyle w:val="FootnoteReference"/>
          <w:rFonts w:asciiTheme="majorHAnsi" w:hAnsiTheme="majorHAnsi"/>
        </w:rPr>
        <w:footnoteReference w:id="6"/>
      </w:r>
      <w:r w:rsidR="00D47967" w:rsidRPr="001F4D9B">
        <w:rPr>
          <w:rFonts w:asciiTheme="majorHAnsi" w:hAnsiTheme="majorHAnsi"/>
        </w:rPr>
        <w:t xml:space="preserve"> Here, the belief-like outputs would be performed by </w:t>
      </w:r>
      <w:proofErr w:type="spellStart"/>
      <w:r w:rsidR="00D47967" w:rsidRPr="001F4D9B">
        <w:rPr>
          <w:rFonts w:asciiTheme="majorHAnsi" w:hAnsiTheme="majorHAnsi"/>
        </w:rPr>
        <w:t>qualia</w:t>
      </w:r>
      <w:proofErr w:type="spellEnd"/>
      <w:r w:rsidR="00D47967" w:rsidRPr="001F4D9B">
        <w:rPr>
          <w:rFonts w:asciiTheme="majorHAnsi" w:hAnsiTheme="majorHAnsi"/>
        </w:rPr>
        <w:t xml:space="preserve"> paired with an </w:t>
      </w:r>
      <w:r w:rsidR="000F45AD">
        <w:rPr>
          <w:rFonts w:asciiTheme="majorHAnsi" w:hAnsiTheme="majorHAnsi"/>
        </w:rPr>
        <w:t>“interpretive”</w:t>
      </w:r>
      <w:r w:rsidR="00D47967" w:rsidRPr="001F4D9B">
        <w:rPr>
          <w:rFonts w:asciiTheme="majorHAnsi" w:hAnsiTheme="majorHAnsi"/>
        </w:rPr>
        <w:t xml:space="preserve"> belief. This pair would feed into behavior and reasoning. The occupant of this belief-like role would be the experience supplemented with beliefs that “interpret” it. </w:t>
      </w:r>
    </w:p>
    <w:p w:rsidR="00D47967" w:rsidRPr="001F4D9B" w:rsidRDefault="00D47967" w:rsidP="00D47967">
      <w:pPr>
        <w:rPr>
          <w:rFonts w:asciiTheme="majorHAnsi" w:hAnsiTheme="majorHAnsi"/>
        </w:rPr>
      </w:pPr>
    </w:p>
    <w:p w:rsidR="00D47967" w:rsidRPr="001F4D9B" w:rsidRDefault="00D47967" w:rsidP="00D47967">
      <w:pPr>
        <w:rPr>
          <w:rFonts w:asciiTheme="majorHAnsi" w:hAnsiTheme="majorHAnsi"/>
        </w:rPr>
      </w:pPr>
      <w:proofErr w:type="spellStart"/>
      <w:r w:rsidRPr="001F4D9B">
        <w:rPr>
          <w:rFonts w:asciiTheme="majorHAnsi" w:hAnsiTheme="majorHAnsi"/>
        </w:rPr>
        <w:t>Qualia</w:t>
      </w:r>
      <w:proofErr w:type="spellEnd"/>
      <w:r w:rsidRPr="001F4D9B">
        <w:rPr>
          <w:rFonts w:asciiTheme="majorHAnsi" w:hAnsiTheme="majorHAnsi"/>
        </w:rPr>
        <w:t xml:space="preserve"> paired with ‘interpretive’ beliefs could also be susceptible to cognitive penetration, in the same ways as experiences are on the assumption that they have accuracy conditions of their own. In principle, either the </w:t>
      </w:r>
      <w:proofErr w:type="spellStart"/>
      <w:r w:rsidRPr="001F4D9B">
        <w:rPr>
          <w:rFonts w:asciiTheme="majorHAnsi" w:hAnsiTheme="majorHAnsi"/>
        </w:rPr>
        <w:t>qualia</w:t>
      </w:r>
      <w:proofErr w:type="spellEnd"/>
      <w:r w:rsidRPr="001F4D9B">
        <w:rPr>
          <w:rFonts w:asciiTheme="majorHAnsi" w:hAnsiTheme="majorHAnsi"/>
        </w:rPr>
        <w:t xml:space="preserve"> themselves, or the accompanying interpretive beliefs, or both could be influenced by desires or fears. For instance, in this framework, Jill’s fearful seeing could take the form of believing that her </w:t>
      </w:r>
      <w:proofErr w:type="spellStart"/>
      <w:r w:rsidRPr="001F4D9B">
        <w:rPr>
          <w:rFonts w:asciiTheme="majorHAnsi" w:hAnsiTheme="majorHAnsi"/>
        </w:rPr>
        <w:t>qualia</w:t>
      </w:r>
      <w:proofErr w:type="spellEnd"/>
      <w:r w:rsidRPr="001F4D9B">
        <w:rPr>
          <w:rFonts w:asciiTheme="majorHAnsi" w:hAnsiTheme="majorHAnsi"/>
        </w:rPr>
        <w:t xml:space="preserve"> (which in fact are normally caused by neutral expressions) are on this occasion caused by Jack’s anger. Or it could take the form of having </w:t>
      </w:r>
      <w:proofErr w:type="spellStart"/>
      <w:r w:rsidRPr="001F4D9B">
        <w:rPr>
          <w:rFonts w:asciiTheme="majorHAnsi" w:hAnsiTheme="majorHAnsi"/>
        </w:rPr>
        <w:t>qualia</w:t>
      </w:r>
      <w:proofErr w:type="spellEnd"/>
      <w:r w:rsidRPr="001F4D9B">
        <w:rPr>
          <w:rFonts w:asciiTheme="majorHAnsi" w:hAnsiTheme="majorHAnsi"/>
        </w:rPr>
        <w:t xml:space="preserve"> that are normally caused by angry expressions, but are on this occasion caused by Jack’s neutral expression. So while having accuracy condition</w:t>
      </w:r>
      <w:r w:rsidR="00190559" w:rsidRPr="001F4D9B">
        <w:rPr>
          <w:rFonts w:asciiTheme="majorHAnsi" w:hAnsiTheme="majorHAnsi"/>
        </w:rPr>
        <w:t>s makes experiences autonomous modes of endorsing contents,</w:t>
      </w:r>
      <w:r w:rsidRPr="001F4D9B">
        <w:rPr>
          <w:rFonts w:asciiTheme="majorHAnsi" w:hAnsiTheme="majorHAnsi"/>
        </w:rPr>
        <w:t xml:space="preserve"> experiences without accuracy conditions could form part of a complex unit that plays a similar psychological role.</w:t>
      </w:r>
    </w:p>
    <w:p w:rsidR="00D47967" w:rsidRPr="001F4D9B" w:rsidRDefault="00D47967" w:rsidP="00D47967">
      <w:pPr>
        <w:rPr>
          <w:rFonts w:asciiTheme="majorHAnsi" w:hAnsiTheme="majorHAnsi"/>
        </w:rPr>
      </w:pPr>
    </w:p>
    <w:p w:rsidR="00ED7E06" w:rsidRPr="001F4D9B" w:rsidRDefault="00ED7E06" w:rsidP="003F5ACE">
      <w:pPr>
        <w:rPr>
          <w:rFonts w:asciiTheme="majorHAnsi" w:hAnsiTheme="majorHAnsi"/>
        </w:rPr>
      </w:pPr>
    </w:p>
    <w:p w:rsidR="00292186" w:rsidRPr="001F4D9B" w:rsidRDefault="00347759" w:rsidP="003F5ACE">
      <w:pPr>
        <w:rPr>
          <w:rFonts w:asciiTheme="majorHAnsi" w:hAnsiTheme="majorHAnsi"/>
          <w:b/>
        </w:rPr>
      </w:pPr>
      <w:r w:rsidRPr="001F4D9B">
        <w:rPr>
          <w:rFonts w:asciiTheme="majorHAnsi" w:hAnsiTheme="majorHAnsi"/>
          <w:b/>
        </w:rPr>
        <w:t>Conclusion</w:t>
      </w:r>
      <w:r w:rsidR="00481123" w:rsidRPr="001F4D9B">
        <w:rPr>
          <w:rFonts w:asciiTheme="majorHAnsi" w:hAnsiTheme="majorHAnsi"/>
          <w:b/>
        </w:rPr>
        <w:t xml:space="preserve"> </w:t>
      </w:r>
    </w:p>
    <w:p w:rsidR="0014629A" w:rsidRPr="001F4D9B" w:rsidRDefault="0014629A" w:rsidP="00F91C23">
      <w:pPr>
        <w:rPr>
          <w:rFonts w:asciiTheme="majorHAnsi" w:hAnsiTheme="majorHAnsi"/>
        </w:rPr>
      </w:pPr>
      <w:r w:rsidRPr="001F4D9B">
        <w:rPr>
          <w:rFonts w:asciiTheme="majorHAnsi" w:hAnsiTheme="majorHAnsi"/>
        </w:rPr>
        <w:t>I’ve argued that the Downgrade Principle</w:t>
      </w:r>
      <w:r w:rsidR="000F45AD">
        <w:rPr>
          <w:rFonts w:asciiTheme="majorHAnsi" w:hAnsiTheme="majorHAnsi"/>
        </w:rPr>
        <w:t xml:space="preserve"> is</w:t>
      </w:r>
      <w:r w:rsidR="00F2792A" w:rsidRPr="001F4D9B">
        <w:rPr>
          <w:rFonts w:asciiTheme="majorHAnsi" w:hAnsiTheme="majorHAnsi"/>
        </w:rPr>
        <w:t xml:space="preserve"> true, and that it</w:t>
      </w:r>
      <w:r w:rsidRPr="001F4D9B">
        <w:rPr>
          <w:rFonts w:asciiTheme="majorHAnsi" w:hAnsiTheme="majorHAnsi"/>
        </w:rPr>
        <w:t xml:space="preserve"> is compatible with various forms of </w:t>
      </w:r>
      <w:proofErr w:type="spellStart"/>
      <w:r w:rsidRPr="001F4D9B">
        <w:rPr>
          <w:rFonts w:asciiTheme="majorHAnsi" w:hAnsiTheme="majorHAnsi"/>
        </w:rPr>
        <w:t>internalism</w:t>
      </w:r>
      <w:proofErr w:type="spellEnd"/>
      <w:r w:rsidRPr="001F4D9B">
        <w:rPr>
          <w:rFonts w:asciiTheme="majorHAnsi" w:hAnsiTheme="majorHAnsi"/>
        </w:rPr>
        <w:t xml:space="preserve"> about justification. (That it is compatible with </w:t>
      </w:r>
      <w:proofErr w:type="spellStart"/>
      <w:r w:rsidRPr="001F4D9B">
        <w:rPr>
          <w:rFonts w:asciiTheme="majorHAnsi" w:hAnsiTheme="majorHAnsi"/>
        </w:rPr>
        <w:t>reliabilism</w:t>
      </w:r>
      <w:proofErr w:type="spellEnd"/>
      <w:r w:rsidRPr="001F4D9B">
        <w:rPr>
          <w:rFonts w:asciiTheme="majorHAnsi" w:hAnsiTheme="majorHAnsi"/>
        </w:rPr>
        <w:t xml:space="preserve"> seems obvious). But if t</w:t>
      </w:r>
      <w:r w:rsidR="00EC38DE" w:rsidRPr="001F4D9B">
        <w:rPr>
          <w:rFonts w:asciiTheme="majorHAnsi" w:hAnsiTheme="majorHAnsi"/>
        </w:rPr>
        <w:t>he Downgrade Principle is true, a major question remains. W</w:t>
      </w:r>
      <w:r w:rsidR="00CC4566" w:rsidRPr="001F4D9B">
        <w:rPr>
          <w:rFonts w:asciiTheme="majorHAnsi" w:hAnsiTheme="majorHAnsi"/>
        </w:rPr>
        <w:t xml:space="preserve">hen an experience is </w:t>
      </w:r>
      <w:r w:rsidR="00CC4566" w:rsidRPr="001F4D9B">
        <w:rPr>
          <w:rFonts w:asciiTheme="majorHAnsi" w:hAnsiTheme="majorHAnsi"/>
          <w:i/>
        </w:rPr>
        <w:t>not</w:t>
      </w:r>
      <w:r w:rsidR="00CC4566" w:rsidRPr="001F4D9B">
        <w:rPr>
          <w:rFonts w:asciiTheme="majorHAnsi" w:hAnsiTheme="majorHAnsi"/>
        </w:rPr>
        <w:t xml:space="preserve"> downgraded or defeated, what gives that experience (or the experiences plus other factors) the power to provide rational support for believing its contents?</w:t>
      </w:r>
    </w:p>
    <w:p w:rsidR="00CC4566" w:rsidRPr="001F4D9B" w:rsidRDefault="00CC4566" w:rsidP="00F91C23">
      <w:pPr>
        <w:rPr>
          <w:rFonts w:asciiTheme="majorHAnsi" w:hAnsiTheme="majorHAnsi"/>
        </w:rPr>
      </w:pPr>
    </w:p>
    <w:p w:rsidR="0014629A" w:rsidRPr="001F4D9B" w:rsidRDefault="00D851EB" w:rsidP="00F91C23">
      <w:pPr>
        <w:rPr>
          <w:rFonts w:asciiTheme="majorHAnsi" w:hAnsiTheme="majorHAnsi"/>
        </w:rPr>
      </w:pPr>
      <w:r w:rsidRPr="001F4D9B">
        <w:rPr>
          <w:rFonts w:asciiTheme="majorHAnsi" w:hAnsiTheme="majorHAnsi"/>
        </w:rPr>
        <w:t>Some phenomenal conservatives suggest that</w:t>
      </w:r>
      <w:r w:rsidR="0014629A" w:rsidRPr="001F4D9B">
        <w:rPr>
          <w:rFonts w:asciiTheme="majorHAnsi" w:hAnsiTheme="majorHAnsi"/>
        </w:rPr>
        <w:t xml:space="preserve"> phenomenal character itself is a source of rational power, bestowing </w:t>
      </w:r>
      <w:r w:rsidR="006D68AC" w:rsidRPr="001F4D9B">
        <w:rPr>
          <w:rFonts w:asciiTheme="majorHAnsi" w:hAnsiTheme="majorHAnsi"/>
        </w:rPr>
        <w:t>experiences with rational support for</w:t>
      </w:r>
      <w:r w:rsidR="00292136" w:rsidRPr="001F4D9B">
        <w:rPr>
          <w:rFonts w:asciiTheme="majorHAnsi" w:hAnsiTheme="majorHAnsi"/>
        </w:rPr>
        <w:t xml:space="preserve"> believing</w:t>
      </w:r>
      <w:r w:rsidR="006D68AC" w:rsidRPr="001F4D9B">
        <w:rPr>
          <w:rFonts w:asciiTheme="majorHAnsi" w:hAnsiTheme="majorHAnsi"/>
        </w:rPr>
        <w:t xml:space="preserve"> </w:t>
      </w:r>
      <w:r w:rsidR="0014629A" w:rsidRPr="001F4D9B">
        <w:rPr>
          <w:rFonts w:asciiTheme="majorHAnsi" w:hAnsiTheme="majorHAnsi"/>
        </w:rPr>
        <w:t>their</w:t>
      </w:r>
      <w:r w:rsidR="006D68AC" w:rsidRPr="001F4D9B">
        <w:rPr>
          <w:rFonts w:asciiTheme="majorHAnsi" w:hAnsiTheme="majorHAnsi"/>
        </w:rPr>
        <w:t xml:space="preserve"> contents</w:t>
      </w:r>
      <w:r w:rsidR="006C47C3" w:rsidRPr="001F4D9B">
        <w:rPr>
          <w:rFonts w:asciiTheme="majorHAnsi" w:hAnsiTheme="majorHAnsi"/>
        </w:rPr>
        <w:t xml:space="preserve"> (or closely related contents)</w:t>
      </w:r>
      <w:r w:rsidR="00CA7D5A" w:rsidRPr="001F4D9B">
        <w:rPr>
          <w:rFonts w:asciiTheme="majorHAnsi" w:hAnsiTheme="majorHAnsi"/>
        </w:rPr>
        <w:t>, absent defeaters</w:t>
      </w:r>
      <w:r w:rsidR="006C47C3" w:rsidRPr="001F4D9B">
        <w:rPr>
          <w:rFonts w:asciiTheme="majorHAnsi" w:hAnsiTheme="majorHAnsi"/>
        </w:rPr>
        <w:t>.</w:t>
      </w:r>
      <w:r w:rsidR="00C52227" w:rsidRPr="001F4D9B">
        <w:rPr>
          <w:rStyle w:val="FootnoteReference"/>
          <w:rFonts w:asciiTheme="majorHAnsi" w:hAnsiTheme="majorHAnsi"/>
        </w:rPr>
        <w:footnoteReference w:id="7"/>
      </w:r>
      <w:r w:rsidR="006D68AC" w:rsidRPr="001F4D9B">
        <w:rPr>
          <w:rFonts w:asciiTheme="majorHAnsi" w:hAnsiTheme="majorHAnsi"/>
        </w:rPr>
        <w:t xml:space="preserve"> </w:t>
      </w:r>
      <w:r w:rsidR="00135A69" w:rsidRPr="001F4D9B">
        <w:rPr>
          <w:rFonts w:asciiTheme="majorHAnsi" w:hAnsiTheme="majorHAnsi"/>
        </w:rPr>
        <w:t>A less liberal</w:t>
      </w:r>
      <w:r w:rsidR="00292136" w:rsidRPr="001F4D9B">
        <w:rPr>
          <w:rFonts w:asciiTheme="majorHAnsi" w:hAnsiTheme="majorHAnsi"/>
        </w:rPr>
        <w:t xml:space="preserve"> suggestion </w:t>
      </w:r>
      <w:r w:rsidR="00135A69" w:rsidRPr="001F4D9B">
        <w:rPr>
          <w:rFonts w:asciiTheme="majorHAnsi" w:hAnsiTheme="majorHAnsi"/>
        </w:rPr>
        <w:t>it that rational power</w:t>
      </w:r>
      <w:r w:rsidR="0014629A" w:rsidRPr="001F4D9B">
        <w:rPr>
          <w:rFonts w:asciiTheme="majorHAnsi" w:hAnsiTheme="majorHAnsi"/>
        </w:rPr>
        <w:t>s are conferred</w:t>
      </w:r>
      <w:r w:rsidR="00135A69" w:rsidRPr="001F4D9B">
        <w:rPr>
          <w:rFonts w:asciiTheme="majorHAnsi" w:hAnsiTheme="majorHAnsi"/>
        </w:rPr>
        <w:t xml:space="preserve"> on experiences by their</w:t>
      </w:r>
      <w:r w:rsidR="00292136" w:rsidRPr="001F4D9B">
        <w:rPr>
          <w:rFonts w:asciiTheme="majorHAnsi" w:hAnsiTheme="majorHAnsi"/>
        </w:rPr>
        <w:t xml:space="preserve"> phenomenal character, </w:t>
      </w:r>
      <w:r w:rsidR="00135A69" w:rsidRPr="001F4D9B">
        <w:rPr>
          <w:rFonts w:asciiTheme="majorHAnsi" w:hAnsiTheme="majorHAnsi"/>
        </w:rPr>
        <w:t>together</w:t>
      </w:r>
      <w:r w:rsidR="00292136" w:rsidRPr="001F4D9B">
        <w:rPr>
          <w:rFonts w:asciiTheme="majorHAnsi" w:hAnsiTheme="majorHAnsi"/>
        </w:rPr>
        <w:t xml:space="preserve"> with background beliefs (or “entitlements”) that we could not fail to have. </w:t>
      </w:r>
      <w:r w:rsidR="0014629A" w:rsidRPr="001F4D9B">
        <w:rPr>
          <w:rFonts w:asciiTheme="majorHAnsi" w:hAnsiTheme="majorHAnsi"/>
        </w:rPr>
        <w:t xml:space="preserve">A third suggestion is that endorsing states in general have rational powers, just by virtue of playing the endorsing role. Since beliefs are endorsing states, this position would be a </w:t>
      </w:r>
      <w:proofErr w:type="gramStart"/>
      <w:r w:rsidR="0014629A" w:rsidRPr="001F4D9B">
        <w:rPr>
          <w:rFonts w:asciiTheme="majorHAnsi" w:hAnsiTheme="majorHAnsi"/>
        </w:rPr>
        <w:t>thorough-going</w:t>
      </w:r>
      <w:proofErr w:type="gramEnd"/>
      <w:r w:rsidR="0014629A" w:rsidRPr="001F4D9B">
        <w:rPr>
          <w:rFonts w:asciiTheme="majorHAnsi" w:hAnsiTheme="majorHAnsi"/>
        </w:rPr>
        <w:t xml:space="preserve"> form of conservatism, encompassing both experiences and beliefs.</w:t>
      </w:r>
    </w:p>
    <w:p w:rsidR="00292136" w:rsidRPr="001F4D9B" w:rsidRDefault="00292136" w:rsidP="00F91C23">
      <w:pPr>
        <w:rPr>
          <w:rFonts w:asciiTheme="majorHAnsi" w:hAnsiTheme="majorHAnsi"/>
        </w:rPr>
      </w:pPr>
    </w:p>
    <w:p w:rsidR="0014629A" w:rsidRPr="001F4D9B" w:rsidRDefault="00CA7D5A" w:rsidP="00292136">
      <w:pPr>
        <w:rPr>
          <w:rFonts w:asciiTheme="majorHAnsi" w:hAnsiTheme="majorHAnsi"/>
        </w:rPr>
      </w:pPr>
      <w:r w:rsidRPr="001F4D9B">
        <w:rPr>
          <w:rFonts w:asciiTheme="majorHAnsi" w:hAnsiTheme="majorHAnsi"/>
        </w:rPr>
        <w:t>None</w:t>
      </w:r>
      <w:r w:rsidR="00292136" w:rsidRPr="001F4D9B">
        <w:rPr>
          <w:rFonts w:asciiTheme="majorHAnsi" w:hAnsiTheme="majorHAnsi"/>
        </w:rPr>
        <w:t xml:space="preserve"> of these explanations is available, if the Downgrade Principle is true. The Downgrade Principle allows that experiences could have their phenomenal character,</w:t>
      </w:r>
      <w:r w:rsidRPr="001F4D9B">
        <w:rPr>
          <w:rFonts w:asciiTheme="majorHAnsi" w:hAnsiTheme="majorHAnsi"/>
        </w:rPr>
        <w:t xml:space="preserve"> play the endorsing role,</w:t>
      </w:r>
      <w:r w:rsidR="00292136" w:rsidRPr="001F4D9B">
        <w:rPr>
          <w:rFonts w:asciiTheme="majorHAnsi" w:hAnsiTheme="majorHAnsi"/>
        </w:rPr>
        <w:t xml:space="preserve"> lack defeaters of the</w:t>
      </w:r>
      <w:r w:rsidR="00003C18" w:rsidRPr="001F4D9B">
        <w:rPr>
          <w:rFonts w:asciiTheme="majorHAnsi" w:hAnsiTheme="majorHAnsi"/>
        </w:rPr>
        <w:t xml:space="preserve"> relevant</w:t>
      </w:r>
      <w:r w:rsidR="00292136" w:rsidRPr="001F4D9B">
        <w:rPr>
          <w:rFonts w:asciiTheme="majorHAnsi" w:hAnsiTheme="majorHAnsi"/>
        </w:rPr>
        <w:t xml:space="preserve"> sort, and be accompanied</w:t>
      </w:r>
      <w:r w:rsidR="00003C18" w:rsidRPr="001F4D9B">
        <w:rPr>
          <w:rFonts w:asciiTheme="majorHAnsi" w:hAnsiTheme="majorHAnsi"/>
        </w:rPr>
        <w:t xml:space="preserve"> by general background beliefs – all while failing t</w:t>
      </w:r>
      <w:r w:rsidR="00292136" w:rsidRPr="001F4D9B">
        <w:rPr>
          <w:rFonts w:asciiTheme="majorHAnsi" w:hAnsiTheme="majorHAnsi"/>
        </w:rPr>
        <w:t xml:space="preserve">o provide rational support for believing their contents. </w:t>
      </w:r>
      <w:r w:rsidR="00F2792A" w:rsidRPr="001F4D9B">
        <w:rPr>
          <w:rFonts w:asciiTheme="majorHAnsi" w:hAnsiTheme="majorHAnsi"/>
        </w:rPr>
        <w:t xml:space="preserve">Like many other theories of perceptual justification, phenomenal conservatism and its less liberal cousin could be adjusted to accommodate the Downgrade Principle, by restricting the class of experiences on which rational support is bestowed by phenomenal character (or by phenomenal character plus general supplementary beliefs). </w:t>
      </w:r>
    </w:p>
    <w:p w:rsidR="00DF337C" w:rsidRPr="001F4D9B" w:rsidRDefault="00DF337C" w:rsidP="00292136">
      <w:pPr>
        <w:rPr>
          <w:rFonts w:asciiTheme="majorHAnsi" w:hAnsiTheme="majorHAnsi"/>
        </w:rPr>
      </w:pPr>
    </w:p>
    <w:p w:rsidR="00711F80" w:rsidRPr="001F4D9B" w:rsidRDefault="00DF337C" w:rsidP="00711F80">
      <w:pPr>
        <w:rPr>
          <w:rFonts w:asciiTheme="majorHAnsi" w:hAnsiTheme="majorHAnsi"/>
        </w:rPr>
      </w:pPr>
      <w:r w:rsidRPr="001F4D9B">
        <w:rPr>
          <w:rFonts w:asciiTheme="majorHAnsi" w:hAnsiTheme="majorHAnsi"/>
        </w:rPr>
        <w:t>A different proposal is</w:t>
      </w:r>
      <w:r w:rsidR="00AB7C8A" w:rsidRPr="001F4D9B">
        <w:rPr>
          <w:rFonts w:asciiTheme="majorHAnsi" w:hAnsiTheme="majorHAnsi"/>
        </w:rPr>
        <w:t xml:space="preserve"> that</w:t>
      </w:r>
      <w:r w:rsidRPr="001F4D9B">
        <w:rPr>
          <w:rFonts w:asciiTheme="majorHAnsi" w:hAnsiTheme="majorHAnsi"/>
        </w:rPr>
        <w:t xml:space="preserve"> when the etiology of an experience is a-rational, rather than rationally assessable, it </w:t>
      </w:r>
      <w:r w:rsidR="00402FDD" w:rsidRPr="001F4D9B">
        <w:rPr>
          <w:rFonts w:asciiTheme="majorHAnsi" w:hAnsiTheme="majorHAnsi"/>
        </w:rPr>
        <w:t>bestows</w:t>
      </w:r>
      <w:r w:rsidRPr="001F4D9B">
        <w:rPr>
          <w:rFonts w:asciiTheme="majorHAnsi" w:hAnsiTheme="majorHAnsi"/>
        </w:rPr>
        <w:t xml:space="preserve"> rational powers on the experience. </w:t>
      </w:r>
      <w:r w:rsidR="00402FDD" w:rsidRPr="001F4D9B">
        <w:rPr>
          <w:rFonts w:asciiTheme="majorHAnsi" w:hAnsiTheme="majorHAnsi"/>
        </w:rPr>
        <w:t>This proposal is compatible with the Downgrade Principle, but is arguably false on independent grounds.</w:t>
      </w:r>
      <w:r w:rsidR="00744082" w:rsidRPr="001F4D9B">
        <w:rPr>
          <w:rFonts w:asciiTheme="majorHAnsi" w:hAnsiTheme="majorHAnsi"/>
        </w:rPr>
        <w:t xml:space="preserve"> </w:t>
      </w:r>
      <w:r w:rsidR="00711F80" w:rsidRPr="001F4D9B">
        <w:rPr>
          <w:rFonts w:asciiTheme="majorHAnsi" w:hAnsiTheme="majorHAnsi"/>
        </w:rPr>
        <w:t xml:space="preserve">Consider someone who </w:t>
      </w:r>
      <w:r w:rsidR="00711F80">
        <w:rPr>
          <w:rFonts w:asciiTheme="majorHAnsi" w:hAnsiTheme="majorHAnsi"/>
        </w:rPr>
        <w:t>undergoes the following perverse train of thought, fueled by an underlying association of Black men and crime.</w:t>
      </w:r>
      <w:r w:rsidR="00711F80">
        <w:rPr>
          <w:rStyle w:val="FootnoteReference"/>
          <w:rFonts w:asciiTheme="majorHAnsi" w:hAnsiTheme="majorHAnsi"/>
        </w:rPr>
        <w:footnoteReference w:id="8"/>
      </w:r>
      <w:r w:rsidR="00711F80">
        <w:rPr>
          <w:rFonts w:asciiTheme="majorHAnsi" w:hAnsiTheme="majorHAnsi"/>
        </w:rPr>
        <w:t xml:space="preserve"> While watching a film about Black </w:t>
      </w:r>
      <w:proofErr w:type="gramStart"/>
      <w:r w:rsidR="00711F80">
        <w:rPr>
          <w:rFonts w:asciiTheme="majorHAnsi" w:hAnsiTheme="majorHAnsi"/>
        </w:rPr>
        <w:t>nationalism</w:t>
      </w:r>
      <w:proofErr w:type="gramEnd"/>
      <w:r w:rsidR="00711F80">
        <w:rPr>
          <w:rFonts w:asciiTheme="majorHAnsi" w:hAnsiTheme="majorHAnsi"/>
        </w:rPr>
        <w:t xml:space="preserve">, he suddenly wonders whether he remembered to lock the car. After the film, he is about to get in his car to drive home, when the same underlying association causes him to see the car door (which is in fact shut tight) as jutting out farther than normal from the car body, as if the door were not shut properly. </w:t>
      </w:r>
      <w:r w:rsidR="00711F80" w:rsidRPr="001F4D9B">
        <w:rPr>
          <w:rFonts w:asciiTheme="majorHAnsi" w:hAnsiTheme="majorHAnsi"/>
        </w:rPr>
        <w:t xml:space="preserve">The etiology of this experience is more like an a-rational association </w:t>
      </w:r>
      <w:r w:rsidR="00711F80">
        <w:rPr>
          <w:rFonts w:asciiTheme="majorHAnsi" w:hAnsiTheme="majorHAnsi"/>
        </w:rPr>
        <w:t xml:space="preserve">between thoughts </w:t>
      </w:r>
      <w:r w:rsidR="00711F80" w:rsidRPr="001F4D9B">
        <w:rPr>
          <w:rFonts w:asciiTheme="majorHAnsi" w:hAnsiTheme="majorHAnsi"/>
        </w:rPr>
        <w:t xml:space="preserve">than a poor inference. Yet arguably, the </w:t>
      </w:r>
      <w:r w:rsidR="00711F80">
        <w:rPr>
          <w:rFonts w:asciiTheme="majorHAnsi" w:hAnsiTheme="majorHAnsi"/>
        </w:rPr>
        <w:t>misaligned-door</w:t>
      </w:r>
      <w:r w:rsidR="00711F80" w:rsidRPr="001F4D9B">
        <w:rPr>
          <w:rFonts w:asciiTheme="majorHAnsi" w:hAnsiTheme="majorHAnsi"/>
        </w:rPr>
        <w:t xml:space="preserve"> experience is downgraded by the influence of </w:t>
      </w:r>
      <w:r w:rsidR="00711F80">
        <w:rPr>
          <w:rFonts w:asciiTheme="majorHAnsi" w:hAnsiTheme="majorHAnsi"/>
        </w:rPr>
        <w:t>the association.</w:t>
      </w:r>
    </w:p>
    <w:p w:rsidR="0014629A" w:rsidRPr="001F4D9B" w:rsidRDefault="0014629A" w:rsidP="00292136">
      <w:pPr>
        <w:rPr>
          <w:rFonts w:asciiTheme="majorHAnsi" w:hAnsiTheme="majorHAnsi"/>
        </w:rPr>
      </w:pPr>
    </w:p>
    <w:p w:rsidR="004F36F9" w:rsidRPr="001F4D9B" w:rsidRDefault="0014629A" w:rsidP="00D866D2">
      <w:pPr>
        <w:rPr>
          <w:rFonts w:asciiTheme="majorHAnsi" w:hAnsiTheme="majorHAnsi"/>
        </w:rPr>
      </w:pPr>
      <w:r w:rsidRPr="001F4D9B">
        <w:rPr>
          <w:rFonts w:asciiTheme="majorHAnsi" w:hAnsiTheme="majorHAnsi"/>
        </w:rPr>
        <w:t>A</w:t>
      </w:r>
      <w:r w:rsidR="00EC38DE" w:rsidRPr="001F4D9B">
        <w:rPr>
          <w:rFonts w:asciiTheme="majorHAnsi" w:hAnsiTheme="majorHAnsi"/>
        </w:rPr>
        <w:t xml:space="preserve"> </w:t>
      </w:r>
      <w:r w:rsidR="00DF337C" w:rsidRPr="001F4D9B">
        <w:rPr>
          <w:rFonts w:asciiTheme="majorHAnsi" w:hAnsiTheme="majorHAnsi"/>
        </w:rPr>
        <w:t>last</w:t>
      </w:r>
      <w:r w:rsidR="00EC38DE" w:rsidRPr="001F4D9B">
        <w:rPr>
          <w:rFonts w:asciiTheme="majorHAnsi" w:hAnsiTheme="majorHAnsi"/>
        </w:rPr>
        <w:t xml:space="preserve"> </w:t>
      </w:r>
      <w:r w:rsidR="00C52227" w:rsidRPr="001F4D9B">
        <w:rPr>
          <w:rFonts w:asciiTheme="majorHAnsi" w:hAnsiTheme="majorHAnsi"/>
        </w:rPr>
        <w:t>proposal</w:t>
      </w:r>
      <w:r w:rsidR="00EC38DE" w:rsidRPr="001F4D9B">
        <w:rPr>
          <w:rFonts w:asciiTheme="majorHAnsi" w:hAnsiTheme="majorHAnsi"/>
        </w:rPr>
        <w:t xml:space="preserve"> is that th</w:t>
      </w:r>
      <w:r w:rsidR="00C52227" w:rsidRPr="001F4D9B">
        <w:rPr>
          <w:rFonts w:asciiTheme="majorHAnsi" w:hAnsiTheme="majorHAnsi"/>
        </w:rPr>
        <w:t>e rational powers of undefeated, non-downgraded experiences is a leftover from the fact that i</w:t>
      </w:r>
      <w:r w:rsidR="00D866D2" w:rsidRPr="001F4D9B">
        <w:rPr>
          <w:rFonts w:asciiTheme="majorHAnsi" w:hAnsiTheme="majorHAnsi"/>
        </w:rPr>
        <w:t>n an intuitive sense, experience</w:t>
      </w:r>
      <w:r w:rsidR="00135A69" w:rsidRPr="001F4D9B">
        <w:rPr>
          <w:rFonts w:asciiTheme="majorHAnsi" w:hAnsiTheme="majorHAnsi"/>
        </w:rPr>
        <w:t>s</w:t>
      </w:r>
      <w:r w:rsidR="00D866D2" w:rsidRPr="001F4D9B">
        <w:rPr>
          <w:rFonts w:asciiTheme="majorHAnsi" w:hAnsiTheme="majorHAnsi"/>
        </w:rPr>
        <w:t xml:space="preserve"> typically enjoy a kind of rational priority when it conflicts with prior beliefs.</w:t>
      </w:r>
      <w:r w:rsidR="00135A69" w:rsidRPr="001F4D9B">
        <w:rPr>
          <w:rFonts w:asciiTheme="majorHAnsi" w:hAnsiTheme="majorHAnsi"/>
        </w:rPr>
        <w:t xml:space="preserve"> </w:t>
      </w:r>
      <w:r w:rsidR="00D866D2" w:rsidRPr="001F4D9B">
        <w:rPr>
          <w:rFonts w:asciiTheme="majorHAnsi" w:hAnsiTheme="majorHAnsi"/>
        </w:rPr>
        <w:t>Sometimes beliefs rationally defeat experiences – such as when you know that the watery appearance in the desert is a mira</w:t>
      </w:r>
      <w:r w:rsidR="006C47C3" w:rsidRPr="001F4D9B">
        <w:rPr>
          <w:rFonts w:asciiTheme="majorHAnsi" w:hAnsiTheme="majorHAnsi"/>
        </w:rPr>
        <w:t xml:space="preserve">ge. </w:t>
      </w:r>
      <w:proofErr w:type="gramStart"/>
      <w:r w:rsidR="006C47C3" w:rsidRPr="001F4D9B">
        <w:rPr>
          <w:rFonts w:asciiTheme="majorHAnsi" w:hAnsiTheme="majorHAnsi"/>
        </w:rPr>
        <w:t>More often, when an experience</w:t>
      </w:r>
      <w:r w:rsidR="00D866D2" w:rsidRPr="001F4D9B">
        <w:rPr>
          <w:rFonts w:asciiTheme="majorHAnsi" w:hAnsiTheme="majorHAnsi"/>
        </w:rPr>
        <w:t xml:space="preserve"> and prior belief conflict, it is rational to update your belief </w:t>
      </w:r>
      <w:r w:rsidR="00402FDD" w:rsidRPr="001F4D9B">
        <w:rPr>
          <w:rFonts w:asciiTheme="majorHAnsi" w:hAnsiTheme="majorHAnsi"/>
        </w:rPr>
        <w:t>by privile</w:t>
      </w:r>
      <w:r w:rsidR="00C22B81" w:rsidRPr="001F4D9B">
        <w:rPr>
          <w:rFonts w:asciiTheme="majorHAnsi" w:hAnsiTheme="majorHAnsi"/>
        </w:rPr>
        <w:t>ging</w:t>
      </w:r>
      <w:r w:rsidR="00D866D2" w:rsidRPr="001F4D9B">
        <w:rPr>
          <w:rFonts w:asciiTheme="majorHAnsi" w:hAnsiTheme="majorHAnsi"/>
        </w:rPr>
        <w:t xml:space="preserve"> your experience.</w:t>
      </w:r>
      <w:proofErr w:type="gramEnd"/>
      <w:r w:rsidR="00D866D2" w:rsidRPr="001F4D9B">
        <w:rPr>
          <w:rFonts w:asciiTheme="majorHAnsi" w:hAnsiTheme="majorHAnsi"/>
        </w:rPr>
        <w:t xml:space="preserve"> You thought there was no mustard in the fridge, but then saw some mustard there once you looked inside</w:t>
      </w:r>
      <w:r w:rsidR="002620BD">
        <w:rPr>
          <w:rFonts w:asciiTheme="majorHAnsi" w:hAnsiTheme="majorHAnsi"/>
        </w:rPr>
        <w:t>, and that changed your mind</w:t>
      </w:r>
      <w:r w:rsidR="00D866D2" w:rsidRPr="001F4D9B">
        <w:rPr>
          <w:rFonts w:asciiTheme="majorHAnsi" w:hAnsiTheme="majorHAnsi"/>
        </w:rPr>
        <w:t>.</w:t>
      </w:r>
      <w:r w:rsidR="00135A69" w:rsidRPr="001F4D9B">
        <w:rPr>
          <w:rFonts w:asciiTheme="majorHAnsi" w:hAnsiTheme="majorHAnsi"/>
        </w:rPr>
        <w:t xml:space="preserve"> </w:t>
      </w:r>
      <w:r w:rsidR="004F36F9" w:rsidRPr="001F4D9B">
        <w:rPr>
          <w:rFonts w:asciiTheme="majorHAnsi" w:hAnsiTheme="majorHAnsi"/>
        </w:rPr>
        <w:t xml:space="preserve">In general, </w:t>
      </w:r>
      <w:r w:rsidR="0029645E" w:rsidRPr="001F4D9B">
        <w:rPr>
          <w:rFonts w:asciiTheme="majorHAnsi" w:hAnsiTheme="majorHAnsi"/>
        </w:rPr>
        <w:t xml:space="preserve">when beliefs and experiences have the same </w:t>
      </w:r>
      <w:proofErr w:type="gramStart"/>
      <w:r w:rsidR="0029645E" w:rsidRPr="001F4D9B">
        <w:rPr>
          <w:rFonts w:asciiTheme="majorHAnsi" w:hAnsiTheme="majorHAnsi"/>
        </w:rPr>
        <w:t>subject-matter</w:t>
      </w:r>
      <w:proofErr w:type="gramEnd"/>
      <w:r w:rsidR="0029645E" w:rsidRPr="001F4D9B">
        <w:rPr>
          <w:rFonts w:asciiTheme="majorHAnsi" w:hAnsiTheme="majorHAnsi"/>
        </w:rPr>
        <w:t xml:space="preserve">, </w:t>
      </w:r>
      <w:r w:rsidR="004F36F9" w:rsidRPr="001F4D9B">
        <w:rPr>
          <w:rFonts w:asciiTheme="majorHAnsi" w:hAnsiTheme="majorHAnsi"/>
        </w:rPr>
        <w:t>we</w:t>
      </w:r>
      <w:r w:rsidR="00135A69" w:rsidRPr="001F4D9B">
        <w:rPr>
          <w:rFonts w:asciiTheme="majorHAnsi" w:hAnsiTheme="majorHAnsi"/>
        </w:rPr>
        <w:t xml:space="preserve"> treat </w:t>
      </w:r>
      <w:r w:rsidR="0029645E" w:rsidRPr="001F4D9B">
        <w:rPr>
          <w:rFonts w:asciiTheme="majorHAnsi" w:hAnsiTheme="majorHAnsi"/>
        </w:rPr>
        <w:t xml:space="preserve">the </w:t>
      </w:r>
      <w:r w:rsidR="00135A69" w:rsidRPr="001F4D9B">
        <w:rPr>
          <w:rFonts w:asciiTheme="majorHAnsi" w:hAnsiTheme="majorHAnsi"/>
        </w:rPr>
        <w:t>experiences as ultimate arbiters of</w:t>
      </w:r>
      <w:r w:rsidR="004F36F9" w:rsidRPr="001F4D9B">
        <w:rPr>
          <w:rFonts w:asciiTheme="majorHAnsi" w:hAnsiTheme="majorHAnsi"/>
        </w:rPr>
        <w:t xml:space="preserve"> </w:t>
      </w:r>
      <w:r w:rsidR="0029645E" w:rsidRPr="001F4D9B">
        <w:rPr>
          <w:rFonts w:asciiTheme="majorHAnsi" w:hAnsiTheme="majorHAnsi"/>
        </w:rPr>
        <w:t>the beliefs</w:t>
      </w:r>
      <w:r w:rsidR="00135A69" w:rsidRPr="001F4D9B">
        <w:rPr>
          <w:rFonts w:asciiTheme="majorHAnsi" w:hAnsiTheme="majorHAnsi"/>
        </w:rPr>
        <w:t>.</w:t>
      </w:r>
      <w:r w:rsidR="00D866D2" w:rsidRPr="001F4D9B">
        <w:rPr>
          <w:rFonts w:asciiTheme="majorHAnsi" w:hAnsiTheme="majorHAnsi"/>
        </w:rPr>
        <w:t xml:space="preserve"> </w:t>
      </w:r>
      <w:r w:rsidR="00135A69" w:rsidRPr="001F4D9B">
        <w:rPr>
          <w:rFonts w:asciiTheme="majorHAnsi" w:hAnsiTheme="majorHAnsi"/>
        </w:rPr>
        <w:t xml:space="preserve">It’s plausible to think that in general, perception has to give us a kind of access to </w:t>
      </w:r>
      <w:r w:rsidR="0029645E" w:rsidRPr="001F4D9B">
        <w:rPr>
          <w:rFonts w:asciiTheme="majorHAnsi" w:hAnsiTheme="majorHAnsi"/>
        </w:rPr>
        <w:t>that subject-matter</w:t>
      </w:r>
      <w:r w:rsidR="00135A69" w:rsidRPr="001F4D9B">
        <w:rPr>
          <w:rFonts w:asciiTheme="majorHAnsi" w:hAnsiTheme="majorHAnsi"/>
        </w:rPr>
        <w:t xml:space="preserve"> that can rationally override</w:t>
      </w:r>
      <w:r w:rsidR="0029645E" w:rsidRPr="001F4D9B">
        <w:rPr>
          <w:rFonts w:asciiTheme="majorHAnsi" w:hAnsiTheme="majorHAnsi"/>
        </w:rPr>
        <w:t xml:space="preserve"> opposing</w:t>
      </w:r>
      <w:r w:rsidR="00135A69" w:rsidRPr="001F4D9B">
        <w:rPr>
          <w:rFonts w:asciiTheme="majorHAnsi" w:hAnsiTheme="majorHAnsi"/>
        </w:rPr>
        <w:t xml:space="preserve"> beliefs (or disprove </w:t>
      </w:r>
      <w:r w:rsidR="0029645E" w:rsidRPr="001F4D9B">
        <w:rPr>
          <w:rFonts w:asciiTheme="majorHAnsi" w:hAnsiTheme="majorHAnsi"/>
        </w:rPr>
        <w:t xml:space="preserve">opposing </w:t>
      </w:r>
      <w:r w:rsidR="00135A69" w:rsidRPr="001F4D9B">
        <w:rPr>
          <w:rFonts w:asciiTheme="majorHAnsi" w:hAnsiTheme="majorHAnsi"/>
        </w:rPr>
        <w:t xml:space="preserve">hypotheses), or else it would not match our concept of perception. If we learned that downgraded or defeated experiences were the norm, rather than being phenomena that occur only around the edges, </w:t>
      </w:r>
      <w:r w:rsidR="004F36F9" w:rsidRPr="001F4D9B">
        <w:rPr>
          <w:rFonts w:asciiTheme="majorHAnsi" w:hAnsiTheme="majorHAnsi"/>
        </w:rPr>
        <w:t>our concept of perception</w:t>
      </w:r>
      <w:r w:rsidR="00135A69" w:rsidRPr="001F4D9B">
        <w:rPr>
          <w:rFonts w:asciiTheme="majorHAnsi" w:hAnsiTheme="majorHAnsi"/>
        </w:rPr>
        <w:t xml:space="preserve"> </w:t>
      </w:r>
      <w:r w:rsidR="002703A0" w:rsidRPr="001F4D9B">
        <w:rPr>
          <w:rFonts w:asciiTheme="majorHAnsi" w:hAnsiTheme="majorHAnsi"/>
        </w:rPr>
        <w:t>would need adjustment</w:t>
      </w:r>
      <w:r w:rsidR="00F2792A" w:rsidRPr="001F4D9B">
        <w:rPr>
          <w:rFonts w:asciiTheme="majorHAnsi" w:hAnsiTheme="majorHAnsi"/>
        </w:rPr>
        <w:t xml:space="preserve"> – as would our reliance on </w:t>
      </w:r>
      <w:r w:rsidR="00804932">
        <w:rPr>
          <w:rFonts w:asciiTheme="majorHAnsi" w:hAnsiTheme="majorHAnsi"/>
        </w:rPr>
        <w:t>perception</w:t>
      </w:r>
      <w:r w:rsidR="00F2792A" w:rsidRPr="001F4D9B">
        <w:rPr>
          <w:rFonts w:asciiTheme="majorHAnsi" w:hAnsiTheme="majorHAnsi"/>
        </w:rPr>
        <w:t xml:space="preserve"> in testing empirical hypotheses. </w:t>
      </w:r>
    </w:p>
    <w:p w:rsidR="00135A69" w:rsidRPr="001F4D9B" w:rsidRDefault="00135A69" w:rsidP="00D866D2">
      <w:pPr>
        <w:rPr>
          <w:rFonts w:asciiTheme="majorHAnsi" w:hAnsiTheme="majorHAnsi"/>
        </w:rPr>
      </w:pPr>
    </w:p>
    <w:p w:rsidR="002049B7" w:rsidRPr="001F4D9B" w:rsidRDefault="00C22B81" w:rsidP="003774F1">
      <w:pPr>
        <w:rPr>
          <w:rFonts w:asciiTheme="majorHAnsi" w:hAnsiTheme="majorHAnsi"/>
        </w:rPr>
      </w:pPr>
      <w:r w:rsidRPr="001F4D9B">
        <w:rPr>
          <w:rFonts w:asciiTheme="majorHAnsi" w:hAnsiTheme="majorHAnsi"/>
        </w:rPr>
        <w:t xml:space="preserve">At a general level, the </w:t>
      </w:r>
      <w:r w:rsidR="00135A69" w:rsidRPr="001F4D9B">
        <w:rPr>
          <w:rFonts w:asciiTheme="majorHAnsi" w:hAnsiTheme="majorHAnsi"/>
        </w:rPr>
        <w:t xml:space="preserve">rational priority of experience over belief </w:t>
      </w:r>
      <w:r w:rsidR="00F2792A" w:rsidRPr="001F4D9B">
        <w:rPr>
          <w:rFonts w:asciiTheme="majorHAnsi" w:hAnsiTheme="majorHAnsi"/>
        </w:rPr>
        <w:t>seems</w:t>
      </w:r>
      <w:r w:rsidR="002703A0" w:rsidRPr="001F4D9B">
        <w:rPr>
          <w:rFonts w:asciiTheme="majorHAnsi" w:hAnsiTheme="majorHAnsi"/>
        </w:rPr>
        <w:t xml:space="preserve"> to derive from ha</w:t>
      </w:r>
      <w:r w:rsidRPr="001F4D9B">
        <w:rPr>
          <w:rFonts w:asciiTheme="majorHAnsi" w:hAnsiTheme="majorHAnsi"/>
        </w:rPr>
        <w:t xml:space="preserve">ving access to </w:t>
      </w:r>
      <w:r w:rsidR="00402FDD" w:rsidRPr="001F4D9B">
        <w:rPr>
          <w:rFonts w:asciiTheme="majorHAnsi" w:hAnsiTheme="majorHAnsi"/>
        </w:rPr>
        <w:t>the</w:t>
      </w:r>
      <w:r w:rsidR="00F2792A" w:rsidRPr="001F4D9B">
        <w:rPr>
          <w:rFonts w:asciiTheme="majorHAnsi" w:hAnsiTheme="majorHAnsi"/>
        </w:rPr>
        <w:t xml:space="preserve"> environment</w:t>
      </w:r>
      <w:r w:rsidR="00402FDD" w:rsidRPr="001F4D9B">
        <w:rPr>
          <w:rFonts w:asciiTheme="majorHAnsi" w:hAnsiTheme="majorHAnsi"/>
        </w:rPr>
        <w:t xml:space="preserve"> that is not obscured by what we antecedently believe, feel, want, or happen to be thinking about</w:t>
      </w:r>
      <w:r w:rsidR="00F2792A" w:rsidRPr="001F4D9B">
        <w:rPr>
          <w:rFonts w:asciiTheme="majorHAnsi" w:hAnsiTheme="majorHAnsi"/>
        </w:rPr>
        <w:t>. Yet the priority does</w:t>
      </w:r>
      <w:r w:rsidRPr="001F4D9B">
        <w:rPr>
          <w:rFonts w:asciiTheme="majorHAnsi" w:hAnsiTheme="majorHAnsi"/>
        </w:rPr>
        <w:t xml:space="preserve"> not explain why individual experiences have rational </w:t>
      </w:r>
      <w:r w:rsidR="00F2792A" w:rsidRPr="001F4D9B">
        <w:rPr>
          <w:rFonts w:asciiTheme="majorHAnsi" w:hAnsiTheme="majorHAnsi"/>
        </w:rPr>
        <w:t>power</w:t>
      </w:r>
      <w:r w:rsidRPr="001F4D9B">
        <w:rPr>
          <w:rFonts w:asciiTheme="majorHAnsi" w:hAnsiTheme="majorHAnsi"/>
        </w:rPr>
        <w:t xml:space="preserve">, by identifying </w:t>
      </w:r>
      <w:r w:rsidR="00402FDD" w:rsidRPr="001F4D9B">
        <w:rPr>
          <w:rFonts w:asciiTheme="majorHAnsi" w:hAnsiTheme="majorHAnsi"/>
        </w:rPr>
        <w:t xml:space="preserve">instances of that type of access. </w:t>
      </w:r>
      <w:r w:rsidRPr="001F4D9B">
        <w:rPr>
          <w:rFonts w:asciiTheme="majorHAnsi" w:hAnsiTheme="majorHAnsi"/>
        </w:rPr>
        <w:t xml:space="preserve">Veridicality </w:t>
      </w:r>
      <w:r w:rsidR="00402FDD" w:rsidRPr="001F4D9B">
        <w:rPr>
          <w:rFonts w:asciiTheme="majorHAnsi" w:hAnsiTheme="majorHAnsi"/>
        </w:rPr>
        <w:t>is</w:t>
      </w:r>
      <w:r w:rsidR="002703A0" w:rsidRPr="001F4D9B">
        <w:rPr>
          <w:rFonts w:asciiTheme="majorHAnsi" w:hAnsiTheme="majorHAnsi"/>
        </w:rPr>
        <w:t xml:space="preserve"> t</w:t>
      </w:r>
      <w:r w:rsidR="00402FDD" w:rsidRPr="001F4D9B">
        <w:rPr>
          <w:rFonts w:asciiTheme="majorHAnsi" w:hAnsiTheme="majorHAnsi"/>
        </w:rPr>
        <w:t xml:space="preserve">he simplest form of access, yet it is </w:t>
      </w:r>
      <w:r w:rsidR="002703A0" w:rsidRPr="001F4D9B">
        <w:rPr>
          <w:rFonts w:asciiTheme="majorHAnsi" w:hAnsiTheme="majorHAnsi"/>
        </w:rPr>
        <w:t>neither necessary nor sufficient for conferring rational powers. It seems more illuminating to say that an experience provides rational support for its content, when it is close enough to a paradigm of perception</w:t>
      </w:r>
      <w:r w:rsidRPr="001F4D9B">
        <w:rPr>
          <w:rFonts w:asciiTheme="majorHAnsi" w:hAnsiTheme="majorHAnsi"/>
        </w:rPr>
        <w:t>, leaving the status of perception in general as providing such a support as an explanatory primitive</w:t>
      </w:r>
      <w:r w:rsidR="008303F2" w:rsidRPr="001F4D9B">
        <w:rPr>
          <w:rFonts w:asciiTheme="majorHAnsi" w:hAnsiTheme="majorHAnsi"/>
        </w:rPr>
        <w:t>.</w:t>
      </w:r>
      <w:r w:rsidR="008303F2" w:rsidRPr="001F4D9B">
        <w:rPr>
          <w:rStyle w:val="FootnoteReference"/>
          <w:rFonts w:asciiTheme="majorHAnsi" w:hAnsiTheme="majorHAnsi"/>
        </w:rPr>
        <w:footnoteReference w:customMarkFollows="1" w:id="9"/>
        <w:t>*</w:t>
      </w:r>
      <w:r w:rsidR="00D0698A" w:rsidRPr="001F4D9B">
        <w:rPr>
          <w:rFonts w:asciiTheme="majorHAnsi" w:hAnsiTheme="majorHAnsi"/>
        </w:rPr>
        <w:t xml:space="preserve">  </w:t>
      </w:r>
      <w:r w:rsidR="00402FDD" w:rsidRPr="001F4D9B">
        <w:rPr>
          <w:rFonts w:asciiTheme="majorHAnsi" w:hAnsiTheme="majorHAnsi"/>
        </w:rPr>
        <w:t xml:space="preserve"> </w:t>
      </w:r>
    </w:p>
    <w:p w:rsidR="002049B7" w:rsidRPr="001F4D9B" w:rsidRDefault="002049B7" w:rsidP="003774F1">
      <w:pPr>
        <w:rPr>
          <w:rFonts w:asciiTheme="majorHAnsi" w:hAnsiTheme="majorHAnsi"/>
        </w:rPr>
      </w:pPr>
    </w:p>
    <w:p w:rsidR="002049B7" w:rsidRPr="001F4D9B" w:rsidRDefault="002049B7" w:rsidP="003774F1">
      <w:pPr>
        <w:rPr>
          <w:rFonts w:asciiTheme="majorHAnsi" w:hAnsiTheme="majorHAnsi"/>
        </w:rPr>
      </w:pPr>
    </w:p>
    <w:p w:rsidR="002049B7" w:rsidRPr="001F4D9B" w:rsidRDefault="002049B7" w:rsidP="003774F1">
      <w:pPr>
        <w:rPr>
          <w:rFonts w:asciiTheme="majorHAnsi" w:hAnsiTheme="majorHAnsi"/>
          <w:b/>
        </w:rPr>
      </w:pPr>
      <w:r w:rsidRPr="001F4D9B">
        <w:rPr>
          <w:rFonts w:asciiTheme="majorHAnsi" w:hAnsiTheme="majorHAnsi"/>
          <w:b/>
        </w:rPr>
        <w:t>Works Cited</w:t>
      </w:r>
    </w:p>
    <w:p w:rsidR="002049B7" w:rsidRPr="001F4D9B" w:rsidRDefault="002049B7" w:rsidP="003774F1">
      <w:pPr>
        <w:rPr>
          <w:rFonts w:asciiTheme="majorHAnsi" w:hAnsiTheme="majorHAnsi"/>
        </w:rPr>
      </w:pPr>
    </w:p>
    <w:p w:rsidR="00711F80" w:rsidRPr="00711F80" w:rsidRDefault="00711F80" w:rsidP="003774F1">
      <w:pPr>
        <w:rPr>
          <w:rFonts w:asciiTheme="majorHAnsi" w:hAnsiTheme="majorHAnsi"/>
        </w:rPr>
      </w:pPr>
      <w:proofErr w:type="spellStart"/>
      <w:proofErr w:type="gramStart"/>
      <w:r w:rsidRPr="00711F80">
        <w:rPr>
          <w:rFonts w:asciiTheme="majorHAnsi" w:hAnsiTheme="majorHAnsi"/>
        </w:rPr>
        <w:t>Eberhardt</w:t>
      </w:r>
      <w:proofErr w:type="spellEnd"/>
      <w:r w:rsidRPr="00711F80">
        <w:rPr>
          <w:rFonts w:asciiTheme="majorHAnsi" w:hAnsiTheme="majorHAnsi"/>
        </w:rPr>
        <w:t>, J. et al. 2004.</w:t>
      </w:r>
      <w:proofErr w:type="gramEnd"/>
      <w:r w:rsidRPr="00711F80">
        <w:rPr>
          <w:rFonts w:asciiTheme="majorHAnsi" w:hAnsiTheme="majorHAnsi"/>
        </w:rPr>
        <w:t xml:space="preserve"> “Seeing Black: Race, Crime, and Visual Processing”</w:t>
      </w:r>
    </w:p>
    <w:p w:rsidR="00711F80" w:rsidRPr="00711F80" w:rsidRDefault="00711F80" w:rsidP="00711F80">
      <w:pPr>
        <w:pStyle w:val="NormalWeb"/>
        <w:spacing w:before="2" w:after="2"/>
        <w:rPr>
          <w:rFonts w:asciiTheme="majorHAnsi" w:hAnsiTheme="majorHAnsi"/>
          <w:sz w:val="24"/>
        </w:rPr>
      </w:pPr>
      <w:proofErr w:type="gramStart"/>
      <w:r w:rsidRPr="00711F80">
        <w:rPr>
          <w:rFonts w:asciiTheme="majorHAnsi" w:hAnsiTheme="majorHAnsi"/>
          <w:i/>
          <w:sz w:val="24"/>
          <w:szCs w:val="12"/>
        </w:rPr>
        <w:t>Journal of Personality and Social Psychology</w:t>
      </w:r>
      <w:r>
        <w:rPr>
          <w:rFonts w:asciiTheme="majorHAnsi" w:hAnsiTheme="majorHAnsi"/>
          <w:sz w:val="24"/>
          <w:szCs w:val="12"/>
        </w:rPr>
        <w:t xml:space="preserve">, </w:t>
      </w:r>
      <w:r w:rsidRPr="00711F80">
        <w:rPr>
          <w:rFonts w:asciiTheme="majorHAnsi" w:hAnsiTheme="majorHAnsi"/>
          <w:sz w:val="24"/>
          <w:szCs w:val="12"/>
        </w:rPr>
        <w:t>Vol. 87, No. 6, 876–</w:t>
      </w:r>
      <w:r>
        <w:rPr>
          <w:rFonts w:asciiTheme="majorHAnsi" w:hAnsiTheme="majorHAnsi"/>
          <w:sz w:val="24"/>
          <w:szCs w:val="12"/>
        </w:rPr>
        <w:t>893.</w:t>
      </w:r>
      <w:proofErr w:type="gramEnd"/>
    </w:p>
    <w:p w:rsidR="00711F80" w:rsidRDefault="00711F80" w:rsidP="003774F1">
      <w:pPr>
        <w:rPr>
          <w:rFonts w:asciiTheme="majorHAnsi" w:hAnsiTheme="majorHAnsi"/>
        </w:rPr>
      </w:pPr>
    </w:p>
    <w:p w:rsidR="002049B7" w:rsidRPr="001F4D9B" w:rsidRDefault="002049B7" w:rsidP="003774F1">
      <w:pPr>
        <w:rPr>
          <w:rFonts w:asciiTheme="majorHAnsi" w:hAnsiTheme="majorHAnsi"/>
        </w:rPr>
      </w:pPr>
      <w:proofErr w:type="gramStart"/>
      <w:r w:rsidRPr="001F4D9B">
        <w:rPr>
          <w:rFonts w:asciiTheme="majorHAnsi" w:hAnsiTheme="majorHAnsi"/>
        </w:rPr>
        <w:t>Feldman, R. 2000.</w:t>
      </w:r>
      <w:proofErr w:type="gramEnd"/>
      <w:r w:rsidRPr="001F4D9B">
        <w:rPr>
          <w:rFonts w:asciiTheme="majorHAnsi" w:hAnsiTheme="majorHAnsi"/>
        </w:rPr>
        <w:t xml:space="preserve"> </w:t>
      </w:r>
      <w:r w:rsidR="00735D61" w:rsidRPr="001F4D9B">
        <w:rPr>
          <w:rFonts w:asciiTheme="majorHAnsi" w:hAnsiTheme="majorHAnsi"/>
        </w:rPr>
        <w:t xml:space="preserve"> “The Ethics of Belief,” </w:t>
      </w:r>
      <w:r w:rsidR="00735D61" w:rsidRPr="001F4D9B">
        <w:rPr>
          <w:rFonts w:asciiTheme="majorHAnsi" w:hAnsiTheme="majorHAnsi"/>
          <w:i/>
          <w:iCs/>
        </w:rPr>
        <w:t>Philosophy and Phenomenological Research</w:t>
      </w:r>
      <w:r w:rsidR="00735D61" w:rsidRPr="001F4D9B">
        <w:rPr>
          <w:rFonts w:asciiTheme="majorHAnsi" w:hAnsiTheme="majorHAnsi"/>
        </w:rPr>
        <w:t>, 60 (3), pp. 67-695.</w:t>
      </w:r>
    </w:p>
    <w:p w:rsidR="002049B7" w:rsidRPr="001F4D9B" w:rsidRDefault="002049B7" w:rsidP="003774F1">
      <w:pPr>
        <w:rPr>
          <w:rFonts w:asciiTheme="majorHAnsi" w:hAnsiTheme="majorHAnsi"/>
        </w:rPr>
      </w:pPr>
    </w:p>
    <w:p w:rsidR="001F4D9B" w:rsidRPr="001F4D9B" w:rsidRDefault="002049B7" w:rsidP="003774F1">
      <w:pPr>
        <w:rPr>
          <w:rFonts w:asciiTheme="majorHAnsi" w:hAnsiTheme="majorHAnsi"/>
        </w:rPr>
      </w:pPr>
      <w:proofErr w:type="spellStart"/>
      <w:r w:rsidRPr="001F4D9B">
        <w:rPr>
          <w:rFonts w:asciiTheme="majorHAnsi" w:hAnsiTheme="majorHAnsi"/>
        </w:rPr>
        <w:t>Kunda</w:t>
      </w:r>
      <w:proofErr w:type="spellEnd"/>
      <w:r w:rsidRPr="001F4D9B">
        <w:rPr>
          <w:rFonts w:asciiTheme="majorHAnsi" w:hAnsiTheme="majorHAnsi"/>
        </w:rPr>
        <w:t xml:space="preserve">, Z. </w:t>
      </w:r>
      <w:r w:rsidR="00735D61" w:rsidRPr="001F4D9B">
        <w:rPr>
          <w:rFonts w:asciiTheme="majorHAnsi" w:hAnsiTheme="majorHAnsi"/>
        </w:rPr>
        <w:t xml:space="preserve">1990. </w:t>
      </w:r>
      <w:r w:rsidRPr="001F4D9B">
        <w:rPr>
          <w:rFonts w:asciiTheme="majorHAnsi" w:hAnsiTheme="majorHAnsi"/>
        </w:rPr>
        <w:t xml:space="preserve">“The Case for Motivated Reasoning,” </w:t>
      </w:r>
      <w:r w:rsidRPr="001F4D9B">
        <w:rPr>
          <w:rFonts w:asciiTheme="majorHAnsi" w:hAnsiTheme="majorHAnsi"/>
          <w:i/>
        </w:rPr>
        <w:t xml:space="preserve">Psychological Bulletin </w:t>
      </w:r>
      <w:r w:rsidRPr="001F4D9B">
        <w:rPr>
          <w:rFonts w:asciiTheme="majorHAnsi" w:hAnsiTheme="majorHAnsi"/>
        </w:rPr>
        <w:t>108, 3:480-498.</w:t>
      </w:r>
    </w:p>
    <w:p w:rsidR="001F4D9B" w:rsidRPr="001F4D9B" w:rsidRDefault="001F4D9B" w:rsidP="003774F1">
      <w:pPr>
        <w:rPr>
          <w:rFonts w:asciiTheme="majorHAnsi" w:hAnsiTheme="majorHAnsi"/>
        </w:rPr>
      </w:pPr>
    </w:p>
    <w:p w:rsidR="002049B7" w:rsidRPr="001F4D9B" w:rsidRDefault="001F4D9B" w:rsidP="001F4D9B">
      <w:pPr>
        <w:rPr>
          <w:rFonts w:asciiTheme="majorHAnsi" w:hAnsiTheme="majorHAnsi"/>
        </w:rPr>
      </w:pPr>
      <w:proofErr w:type="gramStart"/>
      <w:r w:rsidRPr="001F4D9B">
        <w:rPr>
          <w:rFonts w:asciiTheme="majorHAnsi" w:hAnsiTheme="majorHAnsi"/>
        </w:rPr>
        <w:t>Maher, B. 1999.</w:t>
      </w:r>
      <w:proofErr w:type="gramEnd"/>
      <w:r w:rsidRPr="001F4D9B">
        <w:rPr>
          <w:rFonts w:asciiTheme="majorHAnsi" w:hAnsiTheme="majorHAnsi"/>
        </w:rPr>
        <w:t xml:space="preserve"> “Anomalous experience in everyday life: Its significance for psychopathology,” </w:t>
      </w:r>
      <w:r w:rsidRPr="001F4D9B">
        <w:rPr>
          <w:rStyle w:val="Emphasis"/>
          <w:rFonts w:asciiTheme="majorHAnsi" w:hAnsiTheme="majorHAnsi"/>
        </w:rPr>
        <w:t>The Monist</w:t>
      </w:r>
      <w:r w:rsidRPr="001F4D9B">
        <w:rPr>
          <w:rFonts w:asciiTheme="majorHAnsi" w:hAnsiTheme="majorHAnsi"/>
        </w:rPr>
        <w:t>, 82: 547–70.</w:t>
      </w:r>
    </w:p>
    <w:p w:rsidR="002049B7" w:rsidRPr="001F4D9B" w:rsidRDefault="002049B7" w:rsidP="003774F1">
      <w:pPr>
        <w:rPr>
          <w:rFonts w:asciiTheme="majorHAnsi" w:hAnsiTheme="majorHAnsi"/>
        </w:rPr>
      </w:pPr>
    </w:p>
    <w:p w:rsidR="002049B7" w:rsidRPr="001F4D9B" w:rsidRDefault="002049B7" w:rsidP="003774F1">
      <w:pPr>
        <w:rPr>
          <w:rFonts w:asciiTheme="majorHAnsi" w:hAnsiTheme="majorHAnsi"/>
        </w:rPr>
      </w:pPr>
      <w:r w:rsidRPr="001F4D9B">
        <w:rPr>
          <w:rFonts w:asciiTheme="majorHAnsi" w:hAnsiTheme="majorHAnsi"/>
        </w:rPr>
        <w:t xml:space="preserve">McGrath, M. “Phenomenal Conservatism and Cognitive Penetration: The Bad Basis Counterexamples”. Forthcoming in C. Tucker, Ed. </w:t>
      </w:r>
      <w:proofErr w:type="spellStart"/>
      <w:r w:rsidRPr="001F4D9B">
        <w:rPr>
          <w:rFonts w:asciiTheme="majorHAnsi" w:hAnsiTheme="majorHAnsi"/>
          <w:i/>
        </w:rPr>
        <w:t>Seemings</w:t>
      </w:r>
      <w:proofErr w:type="spellEnd"/>
      <w:r w:rsidRPr="001F4D9B">
        <w:rPr>
          <w:rFonts w:asciiTheme="majorHAnsi" w:hAnsiTheme="majorHAnsi"/>
          <w:i/>
        </w:rPr>
        <w:t xml:space="preserve"> and Justification</w:t>
      </w:r>
      <w:r w:rsidRPr="001F4D9B">
        <w:rPr>
          <w:rFonts w:asciiTheme="majorHAnsi" w:hAnsiTheme="majorHAnsi"/>
        </w:rPr>
        <w:t xml:space="preserve">. </w:t>
      </w:r>
      <w:proofErr w:type="gramStart"/>
      <w:r w:rsidRPr="001F4D9B">
        <w:rPr>
          <w:rFonts w:asciiTheme="majorHAnsi" w:hAnsiTheme="majorHAnsi"/>
        </w:rPr>
        <w:t>Oxford University Press.</w:t>
      </w:r>
      <w:proofErr w:type="gramEnd"/>
    </w:p>
    <w:p w:rsidR="002049B7" w:rsidRPr="001F4D9B" w:rsidRDefault="002049B7" w:rsidP="003774F1">
      <w:pPr>
        <w:rPr>
          <w:rFonts w:asciiTheme="majorHAnsi" w:hAnsiTheme="majorHAnsi"/>
        </w:rPr>
      </w:pPr>
    </w:p>
    <w:p w:rsidR="002049B7" w:rsidRPr="001F4D9B" w:rsidRDefault="002049B7" w:rsidP="00735D61">
      <w:pPr>
        <w:pStyle w:val="HTMLPreformatted"/>
        <w:rPr>
          <w:rFonts w:asciiTheme="majorHAnsi" w:hAnsiTheme="majorHAnsi"/>
          <w:sz w:val="24"/>
        </w:rPr>
      </w:pPr>
      <w:r w:rsidRPr="001F4D9B">
        <w:rPr>
          <w:rFonts w:asciiTheme="majorHAnsi" w:hAnsiTheme="majorHAnsi"/>
          <w:sz w:val="24"/>
        </w:rPr>
        <w:t xml:space="preserve">Pryor, J. 2001. </w:t>
      </w:r>
      <w:proofErr w:type="gramStart"/>
      <w:r w:rsidRPr="001F4D9B">
        <w:rPr>
          <w:rFonts w:asciiTheme="majorHAnsi" w:hAnsiTheme="majorHAnsi"/>
          <w:sz w:val="24"/>
        </w:rPr>
        <w:t xml:space="preserve">“The Skeptic and The Dogmatist” </w:t>
      </w:r>
      <w:r w:rsidRPr="001F4D9B">
        <w:rPr>
          <w:rFonts w:asciiTheme="majorHAnsi" w:hAnsiTheme="majorHAnsi"/>
          <w:i/>
          <w:sz w:val="24"/>
        </w:rPr>
        <w:t>Nous</w:t>
      </w:r>
      <w:r w:rsidR="00735D61" w:rsidRPr="001F4D9B">
        <w:rPr>
          <w:rFonts w:asciiTheme="majorHAnsi" w:hAnsiTheme="majorHAnsi"/>
          <w:sz w:val="24"/>
        </w:rPr>
        <w:t xml:space="preserve"> 34 (4):</w:t>
      </w:r>
      <w:r w:rsidR="0065319D">
        <w:rPr>
          <w:rFonts w:asciiTheme="majorHAnsi" w:hAnsiTheme="majorHAnsi"/>
          <w:sz w:val="24"/>
        </w:rPr>
        <w:t xml:space="preserve"> </w:t>
      </w:r>
      <w:r w:rsidR="00735D61" w:rsidRPr="001F4D9B">
        <w:rPr>
          <w:rFonts w:asciiTheme="majorHAnsi" w:hAnsiTheme="majorHAnsi"/>
          <w:sz w:val="24"/>
        </w:rPr>
        <w:t>517–549.</w:t>
      </w:r>
      <w:proofErr w:type="gramEnd"/>
    </w:p>
    <w:p w:rsidR="002049B7" w:rsidRPr="001F4D9B" w:rsidRDefault="002049B7" w:rsidP="003774F1">
      <w:pPr>
        <w:rPr>
          <w:rFonts w:asciiTheme="majorHAnsi" w:hAnsiTheme="majorHAnsi"/>
        </w:rPr>
      </w:pPr>
    </w:p>
    <w:p w:rsidR="001F4D9B" w:rsidRPr="001F4D9B" w:rsidRDefault="002049B7" w:rsidP="009644EC">
      <w:pPr>
        <w:rPr>
          <w:rFonts w:asciiTheme="majorHAnsi" w:hAnsiTheme="majorHAnsi" w:cs="Courier"/>
          <w:szCs w:val="20"/>
        </w:rPr>
      </w:pPr>
      <w:r w:rsidRPr="001F4D9B">
        <w:rPr>
          <w:rFonts w:asciiTheme="majorHAnsi" w:hAnsiTheme="majorHAnsi"/>
        </w:rPr>
        <w:t>Siegel, S. “</w:t>
      </w:r>
      <w:r w:rsidR="009644EC" w:rsidRPr="001F4D9B">
        <w:rPr>
          <w:rFonts w:asciiTheme="majorHAnsi" w:hAnsiTheme="majorHAnsi" w:cs="Courier"/>
          <w:szCs w:val="20"/>
        </w:rPr>
        <w:t>Can Selection Effects on Experience Influence its Rational Role?</w:t>
      </w:r>
      <w:r w:rsidR="002178F2">
        <w:rPr>
          <w:rFonts w:asciiTheme="majorHAnsi" w:hAnsiTheme="majorHAnsi" w:cs="Courier"/>
          <w:szCs w:val="20"/>
        </w:rPr>
        <w:t xml:space="preserve">” </w:t>
      </w:r>
      <w:proofErr w:type="gramStart"/>
      <w:r w:rsidR="002178F2">
        <w:rPr>
          <w:rFonts w:asciiTheme="majorHAnsi" w:hAnsiTheme="majorHAnsi" w:cs="Courier"/>
          <w:szCs w:val="20"/>
        </w:rPr>
        <w:t>Forthcoming</w:t>
      </w:r>
      <w:r w:rsidR="00D95D51">
        <w:rPr>
          <w:rFonts w:asciiTheme="majorHAnsi" w:hAnsiTheme="majorHAnsi" w:cs="Courier"/>
          <w:szCs w:val="20"/>
        </w:rPr>
        <w:t xml:space="preserve"> i</w:t>
      </w:r>
      <w:r w:rsidR="009644EC" w:rsidRPr="001F4D9B">
        <w:rPr>
          <w:rFonts w:asciiTheme="majorHAnsi" w:hAnsiTheme="majorHAnsi" w:cs="Courier"/>
          <w:szCs w:val="20"/>
        </w:rPr>
        <w:t xml:space="preserve">n </w:t>
      </w:r>
      <w:proofErr w:type="spellStart"/>
      <w:r w:rsidR="00D95D51">
        <w:rPr>
          <w:rFonts w:asciiTheme="majorHAnsi" w:hAnsiTheme="majorHAnsi" w:cs="Courier"/>
          <w:szCs w:val="20"/>
        </w:rPr>
        <w:t>Gendler</w:t>
      </w:r>
      <w:proofErr w:type="spellEnd"/>
      <w:r w:rsidR="00D95D51">
        <w:rPr>
          <w:rFonts w:asciiTheme="majorHAnsi" w:hAnsiTheme="majorHAnsi" w:cs="Courier"/>
          <w:szCs w:val="20"/>
        </w:rPr>
        <w:t xml:space="preserve">, T. </w:t>
      </w:r>
      <w:r w:rsidR="009644EC" w:rsidRPr="00D95D51">
        <w:rPr>
          <w:rFonts w:asciiTheme="majorHAnsi" w:hAnsiTheme="majorHAnsi" w:cs="Courier"/>
          <w:i/>
          <w:szCs w:val="20"/>
        </w:rPr>
        <w:t>Oxford Stu</w:t>
      </w:r>
      <w:r w:rsidR="00735D61" w:rsidRPr="00D95D51">
        <w:rPr>
          <w:rFonts w:asciiTheme="majorHAnsi" w:hAnsiTheme="majorHAnsi" w:cs="Courier"/>
          <w:i/>
          <w:szCs w:val="20"/>
        </w:rPr>
        <w:t>dies in Epistemology</w:t>
      </w:r>
      <w:r w:rsidR="00735D61" w:rsidRPr="001F4D9B">
        <w:rPr>
          <w:rFonts w:asciiTheme="majorHAnsi" w:hAnsiTheme="majorHAnsi" w:cs="Courier"/>
          <w:szCs w:val="20"/>
        </w:rPr>
        <w:t xml:space="preserve"> 4.</w:t>
      </w:r>
      <w:proofErr w:type="gramEnd"/>
      <w:r w:rsidR="00735D61" w:rsidRPr="001F4D9B">
        <w:rPr>
          <w:rFonts w:asciiTheme="majorHAnsi" w:hAnsiTheme="majorHAnsi" w:cs="Courier"/>
          <w:szCs w:val="20"/>
        </w:rPr>
        <w:t xml:space="preserve"> </w:t>
      </w:r>
      <w:proofErr w:type="gramStart"/>
      <w:r w:rsidR="00735D61" w:rsidRPr="001F4D9B">
        <w:rPr>
          <w:rFonts w:asciiTheme="majorHAnsi" w:hAnsiTheme="majorHAnsi" w:cs="Courier"/>
          <w:szCs w:val="20"/>
        </w:rPr>
        <w:t>Oxford University Press.</w:t>
      </w:r>
      <w:proofErr w:type="gramEnd"/>
    </w:p>
    <w:p w:rsidR="001F4D9B" w:rsidRPr="001F4D9B" w:rsidRDefault="001F4D9B" w:rsidP="009644EC">
      <w:pPr>
        <w:rPr>
          <w:rFonts w:asciiTheme="majorHAnsi" w:hAnsiTheme="majorHAnsi" w:cs="Courier"/>
          <w:szCs w:val="20"/>
        </w:rPr>
      </w:pPr>
    </w:p>
    <w:p w:rsidR="009644EC" w:rsidRPr="001F4D9B" w:rsidRDefault="001F4D9B" w:rsidP="001F4D9B">
      <w:pPr>
        <w:pStyle w:val="NormalWeb"/>
        <w:spacing w:before="2" w:after="2"/>
        <w:rPr>
          <w:rFonts w:asciiTheme="majorHAnsi" w:hAnsiTheme="majorHAnsi"/>
          <w:sz w:val="24"/>
        </w:rPr>
      </w:pPr>
      <w:proofErr w:type="spellStart"/>
      <w:r w:rsidRPr="001F4D9B">
        <w:rPr>
          <w:rFonts w:asciiTheme="majorHAnsi" w:hAnsiTheme="majorHAnsi"/>
          <w:sz w:val="24"/>
          <w:szCs w:val="12"/>
        </w:rPr>
        <w:t>Siris</w:t>
      </w:r>
      <w:proofErr w:type="spellEnd"/>
      <w:r w:rsidRPr="001F4D9B">
        <w:rPr>
          <w:rFonts w:asciiTheme="majorHAnsi" w:hAnsiTheme="majorHAnsi"/>
          <w:sz w:val="24"/>
          <w:szCs w:val="12"/>
        </w:rPr>
        <w:t>, S. and Acosta, F. “</w:t>
      </w:r>
      <w:r w:rsidRPr="001F4D9B">
        <w:rPr>
          <w:rFonts w:asciiTheme="majorHAnsi" w:hAnsiTheme="majorHAnsi"/>
          <w:sz w:val="24"/>
          <w:szCs w:val="16"/>
        </w:rPr>
        <w:t xml:space="preserve">Qualitative content of auditory hallucinations and suicidal behavior in schizophrenia” </w:t>
      </w:r>
      <w:r w:rsidRPr="001F4D9B">
        <w:rPr>
          <w:rFonts w:asciiTheme="majorHAnsi" w:hAnsiTheme="majorHAnsi"/>
          <w:i/>
          <w:sz w:val="24"/>
          <w:szCs w:val="12"/>
        </w:rPr>
        <w:t>Schizophrenia Research</w:t>
      </w:r>
      <w:r w:rsidRPr="001F4D9B">
        <w:rPr>
          <w:rFonts w:asciiTheme="majorHAnsi" w:hAnsiTheme="majorHAnsi"/>
          <w:sz w:val="24"/>
          <w:szCs w:val="12"/>
        </w:rPr>
        <w:t xml:space="preserve"> 134 (2012) 298–299</w:t>
      </w:r>
      <w:r>
        <w:rPr>
          <w:rFonts w:asciiTheme="majorHAnsi" w:hAnsiTheme="majorHAnsi"/>
          <w:sz w:val="24"/>
          <w:szCs w:val="12"/>
        </w:rPr>
        <w:t>.</w:t>
      </w:r>
    </w:p>
    <w:p w:rsidR="002049B7" w:rsidRPr="001F4D9B" w:rsidRDefault="002049B7" w:rsidP="003774F1">
      <w:pPr>
        <w:rPr>
          <w:rFonts w:asciiTheme="majorHAnsi" w:hAnsiTheme="majorHAnsi"/>
        </w:rPr>
      </w:pPr>
    </w:p>
    <w:p w:rsidR="002049B7" w:rsidRPr="001F4D9B" w:rsidRDefault="002049B7" w:rsidP="003774F1">
      <w:pPr>
        <w:rPr>
          <w:rFonts w:asciiTheme="majorHAnsi" w:hAnsiTheme="majorHAnsi"/>
        </w:rPr>
      </w:pPr>
      <w:proofErr w:type="spellStart"/>
      <w:r w:rsidRPr="001F4D9B">
        <w:rPr>
          <w:rFonts w:asciiTheme="majorHAnsi" w:hAnsiTheme="majorHAnsi"/>
        </w:rPr>
        <w:t>Silins</w:t>
      </w:r>
      <w:proofErr w:type="spellEnd"/>
      <w:r w:rsidRPr="001F4D9B">
        <w:rPr>
          <w:rFonts w:asciiTheme="majorHAnsi" w:hAnsiTheme="majorHAnsi"/>
        </w:rPr>
        <w:t xml:space="preserve">, N. and Siegel, S. “Consciousness, Attention, and Justification”. </w:t>
      </w:r>
      <w:proofErr w:type="gramStart"/>
      <w:r w:rsidRPr="001F4D9B">
        <w:rPr>
          <w:rFonts w:asciiTheme="majorHAnsi" w:hAnsiTheme="majorHAnsi"/>
        </w:rPr>
        <w:t xml:space="preserve">Forthcoming in D. Dodd and E. </w:t>
      </w:r>
      <w:proofErr w:type="spellStart"/>
      <w:r w:rsidRPr="001F4D9B">
        <w:rPr>
          <w:rFonts w:asciiTheme="majorHAnsi" w:hAnsiTheme="majorHAnsi"/>
        </w:rPr>
        <w:t>Zardini</w:t>
      </w:r>
      <w:proofErr w:type="spellEnd"/>
      <w:r w:rsidRPr="001F4D9B">
        <w:rPr>
          <w:rFonts w:asciiTheme="majorHAnsi" w:hAnsiTheme="majorHAnsi"/>
        </w:rPr>
        <w:t>.</w:t>
      </w:r>
      <w:proofErr w:type="gramEnd"/>
      <w:r w:rsidRPr="001F4D9B">
        <w:rPr>
          <w:rFonts w:asciiTheme="majorHAnsi" w:hAnsiTheme="majorHAnsi"/>
        </w:rPr>
        <w:t xml:space="preserve"> </w:t>
      </w:r>
      <w:proofErr w:type="gramStart"/>
      <w:r w:rsidRPr="001F4D9B">
        <w:rPr>
          <w:rFonts w:asciiTheme="majorHAnsi" w:hAnsiTheme="majorHAnsi"/>
          <w:i/>
        </w:rPr>
        <w:t xml:space="preserve">Contemporary Perspectives on </w:t>
      </w:r>
      <w:proofErr w:type="spellStart"/>
      <w:r w:rsidRPr="001F4D9B">
        <w:rPr>
          <w:rFonts w:asciiTheme="majorHAnsi" w:hAnsiTheme="majorHAnsi"/>
          <w:i/>
        </w:rPr>
        <w:t>Scepticism</w:t>
      </w:r>
      <w:proofErr w:type="spellEnd"/>
      <w:r w:rsidRPr="001F4D9B">
        <w:rPr>
          <w:rFonts w:asciiTheme="majorHAnsi" w:hAnsiTheme="majorHAnsi"/>
          <w:i/>
        </w:rPr>
        <w:t xml:space="preserve"> and Perceptual Justification</w:t>
      </w:r>
      <w:r w:rsidRPr="001F4D9B">
        <w:rPr>
          <w:rFonts w:asciiTheme="majorHAnsi" w:hAnsiTheme="majorHAnsi"/>
        </w:rPr>
        <w:t>.</w:t>
      </w:r>
      <w:proofErr w:type="gramEnd"/>
      <w:r w:rsidRPr="001F4D9B">
        <w:rPr>
          <w:rFonts w:asciiTheme="majorHAnsi" w:hAnsiTheme="majorHAnsi"/>
        </w:rPr>
        <w:t xml:space="preserve"> </w:t>
      </w:r>
      <w:proofErr w:type="gramStart"/>
      <w:r w:rsidRPr="001F4D9B">
        <w:rPr>
          <w:rFonts w:asciiTheme="majorHAnsi" w:hAnsiTheme="majorHAnsi"/>
        </w:rPr>
        <w:t>Oxford University Press.</w:t>
      </w:r>
      <w:proofErr w:type="gramEnd"/>
    </w:p>
    <w:p w:rsidR="002049B7" w:rsidRPr="001F4D9B" w:rsidRDefault="002049B7" w:rsidP="003774F1">
      <w:pPr>
        <w:rPr>
          <w:rFonts w:asciiTheme="majorHAnsi" w:hAnsiTheme="majorHAnsi"/>
        </w:rPr>
      </w:pPr>
    </w:p>
    <w:p w:rsidR="00735D61" w:rsidRPr="001F4D9B" w:rsidRDefault="002049B7" w:rsidP="00735D61">
      <w:pPr>
        <w:pStyle w:val="HTMLPreformatted"/>
        <w:rPr>
          <w:rFonts w:asciiTheme="majorHAnsi" w:hAnsiTheme="majorHAnsi"/>
          <w:sz w:val="24"/>
        </w:rPr>
      </w:pPr>
      <w:proofErr w:type="spellStart"/>
      <w:proofErr w:type="gramStart"/>
      <w:r w:rsidRPr="001F4D9B">
        <w:rPr>
          <w:rFonts w:asciiTheme="majorHAnsi" w:hAnsiTheme="majorHAnsi"/>
          <w:sz w:val="24"/>
        </w:rPr>
        <w:t>Silins</w:t>
      </w:r>
      <w:proofErr w:type="spellEnd"/>
      <w:r w:rsidRPr="001F4D9B">
        <w:rPr>
          <w:rFonts w:asciiTheme="majorHAnsi" w:hAnsiTheme="majorHAnsi"/>
          <w:sz w:val="24"/>
        </w:rPr>
        <w:t xml:space="preserve">, N. </w:t>
      </w:r>
      <w:r w:rsidR="00735D61" w:rsidRPr="001F4D9B">
        <w:rPr>
          <w:rFonts w:asciiTheme="majorHAnsi" w:hAnsiTheme="majorHAnsi"/>
          <w:sz w:val="24"/>
        </w:rPr>
        <w:t>2011.</w:t>
      </w:r>
      <w:proofErr w:type="gramEnd"/>
      <w:r w:rsidR="00735D61" w:rsidRPr="001F4D9B">
        <w:rPr>
          <w:rFonts w:asciiTheme="majorHAnsi" w:hAnsiTheme="majorHAnsi"/>
          <w:sz w:val="24"/>
        </w:rPr>
        <w:t xml:space="preserve"> </w:t>
      </w:r>
      <w:r w:rsidRPr="001F4D9B">
        <w:rPr>
          <w:rFonts w:asciiTheme="majorHAnsi" w:hAnsiTheme="majorHAnsi"/>
          <w:sz w:val="24"/>
        </w:rPr>
        <w:t xml:space="preserve">“Seeing Through the </w:t>
      </w:r>
      <w:r w:rsidR="00735D61" w:rsidRPr="001F4D9B">
        <w:rPr>
          <w:rFonts w:asciiTheme="majorHAnsi" w:hAnsiTheme="majorHAnsi"/>
          <w:sz w:val="24"/>
        </w:rPr>
        <w:t>‘</w:t>
      </w:r>
      <w:r w:rsidRPr="001F4D9B">
        <w:rPr>
          <w:rFonts w:asciiTheme="majorHAnsi" w:hAnsiTheme="majorHAnsi"/>
          <w:sz w:val="24"/>
        </w:rPr>
        <w:t>Veil of Perception</w:t>
      </w:r>
      <w:r w:rsidR="00735D61" w:rsidRPr="001F4D9B">
        <w:rPr>
          <w:rFonts w:asciiTheme="majorHAnsi" w:hAnsiTheme="majorHAnsi"/>
          <w:sz w:val="24"/>
        </w:rPr>
        <w:t>’</w:t>
      </w:r>
      <w:r w:rsidRPr="001F4D9B">
        <w:rPr>
          <w:rFonts w:asciiTheme="majorHAnsi" w:hAnsiTheme="majorHAnsi"/>
          <w:sz w:val="24"/>
        </w:rPr>
        <w:t>”</w:t>
      </w:r>
      <w:r w:rsidR="00D95D51">
        <w:rPr>
          <w:rFonts w:asciiTheme="majorHAnsi" w:hAnsiTheme="majorHAnsi"/>
          <w:sz w:val="24"/>
        </w:rPr>
        <w:t>.</w:t>
      </w:r>
      <w:r w:rsidRPr="001F4D9B">
        <w:rPr>
          <w:rFonts w:asciiTheme="majorHAnsi" w:hAnsiTheme="majorHAnsi"/>
          <w:sz w:val="24"/>
        </w:rPr>
        <w:t xml:space="preserve"> </w:t>
      </w:r>
      <w:r w:rsidRPr="001F4D9B">
        <w:rPr>
          <w:rFonts w:asciiTheme="majorHAnsi" w:hAnsiTheme="majorHAnsi"/>
          <w:i/>
          <w:sz w:val="24"/>
        </w:rPr>
        <w:t>Mind</w:t>
      </w:r>
      <w:r w:rsidR="00735D61" w:rsidRPr="001F4D9B">
        <w:rPr>
          <w:rFonts w:asciiTheme="majorHAnsi" w:hAnsiTheme="majorHAnsi"/>
          <w:i/>
          <w:sz w:val="24"/>
        </w:rPr>
        <w:t xml:space="preserve"> </w:t>
      </w:r>
      <w:r w:rsidR="00735D61" w:rsidRPr="001F4D9B">
        <w:rPr>
          <w:rFonts w:asciiTheme="majorHAnsi" w:hAnsiTheme="majorHAnsi"/>
          <w:sz w:val="24"/>
        </w:rPr>
        <w:t>120 (478)</w:t>
      </w:r>
      <w:proofErr w:type="gramStart"/>
      <w:r w:rsidR="00735D61" w:rsidRPr="001F4D9B">
        <w:rPr>
          <w:rFonts w:asciiTheme="majorHAnsi" w:hAnsiTheme="majorHAnsi"/>
          <w:sz w:val="24"/>
        </w:rPr>
        <w:t>:329</w:t>
      </w:r>
      <w:proofErr w:type="gramEnd"/>
      <w:r w:rsidR="00735D61" w:rsidRPr="001F4D9B">
        <w:rPr>
          <w:rFonts w:asciiTheme="majorHAnsi" w:hAnsiTheme="majorHAnsi"/>
          <w:sz w:val="24"/>
        </w:rPr>
        <w:t>-367.</w:t>
      </w:r>
    </w:p>
    <w:p w:rsidR="002049B7" w:rsidRPr="001F4D9B" w:rsidRDefault="002049B7" w:rsidP="003774F1">
      <w:pPr>
        <w:rPr>
          <w:rFonts w:asciiTheme="majorHAnsi" w:hAnsiTheme="majorHAnsi"/>
        </w:rPr>
      </w:pPr>
    </w:p>
    <w:p w:rsidR="00C7223B" w:rsidRPr="001F4D9B" w:rsidRDefault="002049B7" w:rsidP="003774F1">
      <w:pPr>
        <w:rPr>
          <w:rFonts w:asciiTheme="majorHAnsi" w:hAnsiTheme="majorHAnsi"/>
        </w:rPr>
      </w:pPr>
      <w:proofErr w:type="spellStart"/>
      <w:r w:rsidRPr="001F4D9B">
        <w:rPr>
          <w:rFonts w:asciiTheme="majorHAnsi" w:hAnsiTheme="majorHAnsi"/>
        </w:rPr>
        <w:t>Stefanucci</w:t>
      </w:r>
      <w:proofErr w:type="spellEnd"/>
      <w:r w:rsidRPr="001F4D9B">
        <w:rPr>
          <w:rFonts w:asciiTheme="majorHAnsi" w:hAnsiTheme="majorHAnsi"/>
        </w:rPr>
        <w:t xml:space="preserve">, J. K., &amp; </w:t>
      </w:r>
      <w:proofErr w:type="spellStart"/>
      <w:r w:rsidRPr="001F4D9B">
        <w:rPr>
          <w:rFonts w:asciiTheme="majorHAnsi" w:hAnsiTheme="majorHAnsi"/>
        </w:rPr>
        <w:t>Proffitt</w:t>
      </w:r>
      <w:proofErr w:type="spellEnd"/>
      <w:r w:rsidRPr="001F4D9B">
        <w:rPr>
          <w:rFonts w:asciiTheme="majorHAnsi" w:hAnsiTheme="majorHAnsi"/>
        </w:rPr>
        <w:t xml:space="preserve">, D. R. 2009. </w:t>
      </w:r>
      <w:proofErr w:type="gramStart"/>
      <w:r w:rsidRPr="001F4D9B">
        <w:rPr>
          <w:rFonts w:asciiTheme="majorHAnsi" w:hAnsiTheme="majorHAnsi"/>
        </w:rPr>
        <w:t>The roles of altitude and fear in the perception of height.</w:t>
      </w:r>
      <w:proofErr w:type="gramEnd"/>
      <w:r w:rsidRPr="001F4D9B">
        <w:rPr>
          <w:rFonts w:asciiTheme="majorHAnsi" w:hAnsiTheme="majorHAnsi"/>
        </w:rPr>
        <w:t xml:space="preserve"> </w:t>
      </w:r>
      <w:proofErr w:type="gramStart"/>
      <w:r w:rsidRPr="001F4D9B">
        <w:rPr>
          <w:rFonts w:asciiTheme="majorHAnsi" w:hAnsiTheme="majorHAnsi"/>
        </w:rPr>
        <w:t>Journal of experimental psychology.</w:t>
      </w:r>
      <w:proofErr w:type="gramEnd"/>
      <w:r w:rsidRPr="001F4D9B">
        <w:rPr>
          <w:rFonts w:asciiTheme="majorHAnsi" w:hAnsiTheme="majorHAnsi"/>
        </w:rPr>
        <w:t xml:space="preserve"> </w:t>
      </w:r>
      <w:proofErr w:type="gramStart"/>
      <w:r w:rsidRPr="001F4D9B">
        <w:rPr>
          <w:rFonts w:asciiTheme="majorHAnsi" w:hAnsiTheme="majorHAnsi"/>
        </w:rPr>
        <w:t>Human perception and performance, 35(2), 424-38.</w:t>
      </w:r>
      <w:proofErr w:type="gramEnd"/>
    </w:p>
    <w:sectPr w:rsidR="00C7223B" w:rsidRPr="001F4D9B" w:rsidSect="00C7223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2620BD" w:rsidRPr="00711F80" w:rsidRDefault="002620BD" w:rsidP="00EB7342">
      <w:pPr>
        <w:pStyle w:val="FootnoteText"/>
        <w:rPr>
          <w:rFonts w:asciiTheme="majorHAnsi" w:hAnsiTheme="majorHAnsi"/>
        </w:rPr>
      </w:pPr>
      <w:r w:rsidRPr="00711F80">
        <w:rPr>
          <w:rStyle w:val="FootnoteReference"/>
          <w:rFonts w:asciiTheme="majorHAnsi" w:hAnsiTheme="majorHAnsi"/>
        </w:rPr>
        <w:footnoteRef/>
      </w:r>
      <w:r w:rsidRPr="00711F80">
        <w:rPr>
          <w:rFonts w:asciiTheme="majorHAnsi" w:hAnsiTheme="majorHAnsi"/>
        </w:rPr>
        <w:t xml:space="preserve"> </w:t>
      </w:r>
      <w:proofErr w:type="gramStart"/>
      <w:r w:rsidRPr="00711F80">
        <w:rPr>
          <w:rFonts w:asciiTheme="majorHAnsi" w:hAnsiTheme="majorHAnsi"/>
        </w:rPr>
        <w:t>McGrath (forthcoming).</w:t>
      </w:r>
      <w:proofErr w:type="gramEnd"/>
    </w:p>
  </w:footnote>
  <w:footnote w:id="0">
    <w:p w:rsidR="002620BD" w:rsidRPr="00711F80" w:rsidRDefault="002620BD" w:rsidP="00372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hAnsiTheme="majorHAnsi"/>
        </w:rPr>
      </w:pPr>
      <w:r w:rsidRPr="00711F80">
        <w:rPr>
          <w:rStyle w:val="FootnoteReference"/>
          <w:rFonts w:asciiTheme="majorHAnsi" w:hAnsiTheme="majorHAnsi"/>
        </w:rPr>
        <w:footnoteRef/>
      </w:r>
      <w:r w:rsidRPr="00711F80">
        <w:rPr>
          <w:rFonts w:asciiTheme="majorHAnsi" w:hAnsiTheme="majorHAnsi"/>
        </w:rPr>
        <w:t xml:space="preserve"> </w:t>
      </w:r>
      <w:proofErr w:type="spellStart"/>
      <w:r w:rsidRPr="00711F80">
        <w:rPr>
          <w:rFonts w:asciiTheme="majorHAnsi" w:hAnsiTheme="majorHAnsi"/>
        </w:rPr>
        <w:t>Stefanucci</w:t>
      </w:r>
      <w:proofErr w:type="spellEnd"/>
      <w:r w:rsidRPr="00711F80">
        <w:rPr>
          <w:rFonts w:asciiTheme="majorHAnsi" w:hAnsiTheme="majorHAnsi"/>
        </w:rPr>
        <w:t xml:space="preserve"> and </w:t>
      </w:r>
      <w:proofErr w:type="spellStart"/>
      <w:r w:rsidRPr="00711F80">
        <w:rPr>
          <w:rFonts w:asciiTheme="majorHAnsi" w:hAnsiTheme="majorHAnsi"/>
        </w:rPr>
        <w:t>Proffitt</w:t>
      </w:r>
      <w:proofErr w:type="spellEnd"/>
      <w:r w:rsidRPr="00711F80">
        <w:rPr>
          <w:rFonts w:asciiTheme="majorHAnsi" w:hAnsiTheme="majorHAnsi"/>
        </w:rPr>
        <w:t xml:space="preserve"> (2009).</w:t>
      </w:r>
    </w:p>
  </w:footnote>
  <w:footnote w:id="1">
    <w:p w:rsidR="002620BD" w:rsidRPr="00711F80" w:rsidRDefault="002620BD">
      <w:pPr>
        <w:pStyle w:val="FootnoteText"/>
        <w:rPr>
          <w:rFonts w:asciiTheme="majorHAnsi" w:hAnsiTheme="majorHAnsi"/>
        </w:rPr>
      </w:pPr>
      <w:r w:rsidRPr="00711F80">
        <w:rPr>
          <w:rStyle w:val="FootnoteReference"/>
          <w:rFonts w:asciiTheme="majorHAnsi" w:hAnsiTheme="majorHAnsi"/>
        </w:rPr>
        <w:footnoteRef/>
      </w:r>
      <w:r w:rsidRPr="00711F80">
        <w:rPr>
          <w:rFonts w:asciiTheme="majorHAnsi" w:hAnsiTheme="majorHAnsi"/>
        </w:rPr>
        <w:t xml:space="preserve"> </w:t>
      </w:r>
      <w:proofErr w:type="spellStart"/>
      <w:proofErr w:type="gramStart"/>
      <w:r w:rsidRPr="00711F80">
        <w:rPr>
          <w:rFonts w:asciiTheme="majorHAnsi" w:hAnsiTheme="majorHAnsi"/>
        </w:rPr>
        <w:t>Kunda</w:t>
      </w:r>
      <w:proofErr w:type="spellEnd"/>
      <w:r w:rsidRPr="00711F80">
        <w:rPr>
          <w:rFonts w:asciiTheme="majorHAnsi" w:hAnsiTheme="majorHAnsi"/>
        </w:rPr>
        <w:t xml:space="preserve"> (1990).</w:t>
      </w:r>
      <w:proofErr w:type="gramEnd"/>
    </w:p>
  </w:footnote>
  <w:footnote w:id="2">
    <w:p w:rsidR="002620BD" w:rsidRPr="00711F80" w:rsidRDefault="002620BD">
      <w:pPr>
        <w:pStyle w:val="FootnoteText"/>
        <w:rPr>
          <w:rFonts w:asciiTheme="majorHAnsi" w:hAnsiTheme="majorHAnsi"/>
        </w:rPr>
      </w:pPr>
      <w:r w:rsidRPr="00711F80">
        <w:rPr>
          <w:rStyle w:val="FootnoteReference"/>
          <w:rFonts w:asciiTheme="majorHAnsi" w:hAnsiTheme="majorHAnsi"/>
        </w:rPr>
        <w:footnoteRef/>
      </w:r>
      <w:r w:rsidRPr="00711F80">
        <w:rPr>
          <w:rFonts w:asciiTheme="majorHAnsi" w:hAnsiTheme="majorHAnsi"/>
        </w:rPr>
        <w:t xml:space="preserve"> This type of case is discussed in </w:t>
      </w:r>
      <w:proofErr w:type="spellStart"/>
      <w:r w:rsidRPr="00711F80">
        <w:rPr>
          <w:rFonts w:asciiTheme="majorHAnsi" w:hAnsiTheme="majorHAnsi"/>
        </w:rPr>
        <w:t>Silins</w:t>
      </w:r>
      <w:proofErr w:type="spellEnd"/>
      <w:r w:rsidRPr="00711F80">
        <w:rPr>
          <w:rFonts w:asciiTheme="majorHAnsi" w:hAnsiTheme="majorHAnsi"/>
        </w:rPr>
        <w:t xml:space="preserve"> and Siegel (forthcoming), and Siegel (forthcoming)</w:t>
      </w:r>
      <w:r>
        <w:rPr>
          <w:rFonts w:asciiTheme="majorHAnsi" w:hAnsiTheme="majorHAnsi"/>
        </w:rPr>
        <w:t>.</w:t>
      </w:r>
    </w:p>
  </w:footnote>
  <w:footnote w:id="3">
    <w:p w:rsidR="002620BD" w:rsidRPr="00711F80" w:rsidRDefault="002620BD">
      <w:pPr>
        <w:pStyle w:val="FootnoteText"/>
        <w:rPr>
          <w:rFonts w:asciiTheme="majorHAnsi" w:hAnsiTheme="majorHAnsi"/>
        </w:rPr>
      </w:pPr>
      <w:r w:rsidRPr="00711F80">
        <w:rPr>
          <w:rStyle w:val="FootnoteReference"/>
          <w:rFonts w:asciiTheme="majorHAnsi" w:hAnsiTheme="majorHAnsi"/>
        </w:rPr>
        <w:footnoteRef/>
      </w:r>
      <w:r w:rsidRPr="00711F80">
        <w:rPr>
          <w:rFonts w:asciiTheme="majorHAnsi" w:hAnsiTheme="majorHAnsi"/>
        </w:rPr>
        <w:t xml:space="preserve"> Besides checkered experiences, highly inattentive experiences might also impact the rational status of beliefs that fail to take into account (an issue discussed in </w:t>
      </w:r>
      <w:proofErr w:type="spellStart"/>
      <w:r w:rsidRPr="00711F80">
        <w:rPr>
          <w:rFonts w:asciiTheme="majorHAnsi" w:hAnsiTheme="majorHAnsi"/>
        </w:rPr>
        <w:t>Silins</w:t>
      </w:r>
      <w:proofErr w:type="spellEnd"/>
      <w:r w:rsidRPr="00711F80">
        <w:rPr>
          <w:rFonts w:asciiTheme="majorHAnsi" w:hAnsiTheme="majorHAnsi"/>
        </w:rPr>
        <w:t xml:space="preserve"> and Siegel (forthcoming)), or experiences of situations that are bypassed in the formation of beliefs about those situations (Siegel forthcoming).</w:t>
      </w:r>
    </w:p>
  </w:footnote>
  <w:footnote w:id="4">
    <w:p w:rsidR="002620BD" w:rsidRPr="00711F80" w:rsidRDefault="002620BD">
      <w:pPr>
        <w:pStyle w:val="FootnoteText"/>
        <w:rPr>
          <w:rFonts w:asciiTheme="majorHAnsi" w:hAnsiTheme="majorHAnsi"/>
        </w:rPr>
      </w:pPr>
      <w:r w:rsidRPr="00711F80">
        <w:rPr>
          <w:rStyle w:val="FootnoteReference"/>
          <w:rFonts w:asciiTheme="majorHAnsi" w:hAnsiTheme="majorHAnsi"/>
        </w:rPr>
        <w:footnoteRef/>
      </w:r>
      <w:r w:rsidRPr="00711F80">
        <w:rPr>
          <w:rFonts w:asciiTheme="majorHAnsi" w:hAnsiTheme="majorHAnsi"/>
        </w:rPr>
        <w:t xml:space="preserve"> Similarly, practical rationality might recommend that we quarantine our beliefs similar ways, for instance when it seems best to go along with a group plan to head to the movies even if you think the movie theater got torn down.</w:t>
      </w:r>
    </w:p>
  </w:footnote>
  <w:footnote w:id="5">
    <w:p w:rsidR="002620BD" w:rsidRPr="00711F80" w:rsidRDefault="002620BD" w:rsidP="00D47967">
      <w:pPr>
        <w:pStyle w:val="FootnoteText"/>
        <w:rPr>
          <w:rFonts w:asciiTheme="majorHAnsi" w:hAnsiTheme="majorHAnsi"/>
        </w:rPr>
      </w:pPr>
      <w:r w:rsidRPr="00711F80">
        <w:rPr>
          <w:rStyle w:val="FootnoteReference"/>
          <w:rFonts w:asciiTheme="majorHAnsi" w:hAnsiTheme="majorHAnsi"/>
        </w:rPr>
        <w:footnoteRef/>
      </w:r>
      <w:r w:rsidRPr="00711F80">
        <w:rPr>
          <w:rFonts w:asciiTheme="majorHAnsi" w:hAnsiTheme="majorHAnsi"/>
        </w:rPr>
        <w:t xml:space="preserve"> I first heard this reported by a patient who was being interviewed by his psychiatrist Donald Goff at a Harvard Mind, Brain, and Behavior Symposium, in the </w:t>
      </w:r>
      <w:proofErr w:type="gramStart"/>
      <w:r w:rsidRPr="00711F80">
        <w:rPr>
          <w:rFonts w:asciiTheme="majorHAnsi" w:hAnsiTheme="majorHAnsi"/>
        </w:rPr>
        <w:t>Fall</w:t>
      </w:r>
      <w:proofErr w:type="gramEnd"/>
      <w:r w:rsidRPr="00711F80">
        <w:rPr>
          <w:rFonts w:asciiTheme="majorHAnsi" w:hAnsiTheme="majorHAnsi"/>
        </w:rPr>
        <w:t xml:space="preserve"> of 2007, who told the symposium that such reports are </w:t>
      </w:r>
      <w:r>
        <w:rPr>
          <w:rFonts w:asciiTheme="majorHAnsi" w:hAnsiTheme="majorHAnsi"/>
        </w:rPr>
        <w:t>common</w:t>
      </w:r>
      <w:r w:rsidRPr="00711F80">
        <w:rPr>
          <w:rFonts w:asciiTheme="majorHAnsi" w:hAnsiTheme="majorHAnsi"/>
        </w:rPr>
        <w:t xml:space="preserve">. See also </w:t>
      </w:r>
      <w:proofErr w:type="spellStart"/>
      <w:r w:rsidRPr="00711F80">
        <w:rPr>
          <w:rFonts w:asciiTheme="majorHAnsi" w:hAnsiTheme="majorHAnsi"/>
        </w:rPr>
        <w:t>Siris</w:t>
      </w:r>
      <w:proofErr w:type="spellEnd"/>
      <w:r w:rsidRPr="00711F80">
        <w:rPr>
          <w:rFonts w:asciiTheme="majorHAnsi" w:hAnsiTheme="majorHAnsi"/>
        </w:rPr>
        <w:t xml:space="preserve"> and Acosta 2012. The general phenomenon in which vivid experiences are difficult to ignore is de</w:t>
      </w:r>
      <w:r>
        <w:rPr>
          <w:rFonts w:asciiTheme="majorHAnsi" w:hAnsiTheme="majorHAnsi"/>
        </w:rPr>
        <w:t>scribed and predicted by Maher 1999</w:t>
      </w:r>
      <w:r w:rsidRPr="00711F80">
        <w:rPr>
          <w:rFonts w:asciiTheme="majorHAnsi" w:hAnsiTheme="majorHAnsi"/>
        </w:rPr>
        <w:t>.</w:t>
      </w:r>
    </w:p>
  </w:footnote>
  <w:footnote w:id="6">
    <w:p w:rsidR="002620BD" w:rsidRPr="00711F80" w:rsidRDefault="002620BD" w:rsidP="00C95B8E">
      <w:pPr>
        <w:pStyle w:val="FootnoteText"/>
        <w:rPr>
          <w:rFonts w:asciiTheme="majorHAnsi" w:hAnsiTheme="majorHAnsi"/>
        </w:rPr>
      </w:pPr>
      <w:r w:rsidRPr="00711F80">
        <w:rPr>
          <w:rStyle w:val="FootnoteReference"/>
          <w:rFonts w:asciiTheme="majorHAnsi" w:hAnsiTheme="majorHAnsi"/>
        </w:rPr>
        <w:footnoteRef/>
      </w:r>
      <w:r w:rsidRPr="00711F80">
        <w:rPr>
          <w:rFonts w:asciiTheme="majorHAnsi" w:hAnsiTheme="majorHAnsi"/>
        </w:rPr>
        <w:t xml:space="preserve"> </w:t>
      </w:r>
      <w:proofErr w:type="spellStart"/>
      <w:r w:rsidRPr="00711F80">
        <w:rPr>
          <w:rFonts w:asciiTheme="majorHAnsi" w:hAnsiTheme="majorHAnsi"/>
        </w:rPr>
        <w:t>Qualia</w:t>
      </w:r>
      <w:proofErr w:type="spellEnd"/>
      <w:r w:rsidRPr="00711F80">
        <w:rPr>
          <w:rFonts w:asciiTheme="majorHAnsi" w:hAnsiTheme="majorHAnsi"/>
        </w:rPr>
        <w:t xml:space="preserve"> are supposed to be aspects of experience that characterize our experience, independently of how the external world seems to us. Bu</w:t>
      </w:r>
      <w:r>
        <w:rPr>
          <w:rFonts w:asciiTheme="majorHAnsi" w:hAnsiTheme="majorHAnsi"/>
        </w:rPr>
        <w:t>t exactly analogous points hold</w:t>
      </w:r>
      <w:r w:rsidRPr="00711F80">
        <w:rPr>
          <w:rFonts w:asciiTheme="majorHAnsi" w:hAnsiTheme="majorHAnsi"/>
        </w:rPr>
        <w:t xml:space="preserve"> for experiences construed as relations to sense-data, where these are mental objects that we perceive, and thereby perceive the external objects that cause them. </w:t>
      </w:r>
    </w:p>
  </w:footnote>
  <w:footnote w:id="7">
    <w:p w:rsidR="002620BD" w:rsidRPr="00711F80" w:rsidRDefault="002620BD">
      <w:pPr>
        <w:pStyle w:val="FootnoteText"/>
        <w:rPr>
          <w:rFonts w:asciiTheme="majorHAnsi" w:hAnsiTheme="majorHAnsi"/>
        </w:rPr>
      </w:pPr>
      <w:r w:rsidRPr="00711F80">
        <w:rPr>
          <w:rStyle w:val="FootnoteReference"/>
          <w:rFonts w:asciiTheme="majorHAnsi" w:hAnsiTheme="majorHAnsi"/>
        </w:rPr>
        <w:footnoteRef/>
      </w:r>
      <w:r w:rsidRPr="00711F80">
        <w:rPr>
          <w:rFonts w:asciiTheme="majorHAnsi" w:hAnsiTheme="majorHAnsi"/>
        </w:rPr>
        <w:t xml:space="preserve"> Pryor 2001. On rational support that experiences provide for contents that are distinct but closely related to their own, see </w:t>
      </w:r>
      <w:proofErr w:type="spellStart"/>
      <w:r w:rsidRPr="00711F80">
        <w:rPr>
          <w:rFonts w:asciiTheme="majorHAnsi" w:hAnsiTheme="majorHAnsi"/>
        </w:rPr>
        <w:t>Silins</w:t>
      </w:r>
      <w:proofErr w:type="spellEnd"/>
      <w:r w:rsidRPr="00711F80">
        <w:rPr>
          <w:rFonts w:asciiTheme="majorHAnsi" w:hAnsiTheme="majorHAnsi"/>
        </w:rPr>
        <w:t xml:space="preserve"> 2011.</w:t>
      </w:r>
    </w:p>
  </w:footnote>
  <w:footnote w:id="8">
    <w:p w:rsidR="002620BD" w:rsidRPr="00711F80" w:rsidRDefault="002620BD" w:rsidP="00711F80">
      <w:pPr>
        <w:pStyle w:val="FootnoteText"/>
        <w:rPr>
          <w:rFonts w:asciiTheme="majorHAnsi" w:hAnsiTheme="majorHAnsi"/>
        </w:rPr>
      </w:pPr>
      <w:r w:rsidRPr="00711F80">
        <w:rPr>
          <w:rStyle w:val="FootnoteReference"/>
          <w:rFonts w:asciiTheme="majorHAnsi" w:hAnsiTheme="majorHAnsi"/>
        </w:rPr>
        <w:footnoteRef/>
      </w:r>
      <w:r>
        <w:rPr>
          <w:rFonts w:asciiTheme="majorHAnsi" w:hAnsiTheme="majorHAnsi"/>
        </w:rPr>
        <w:t xml:space="preserve"> </w:t>
      </w:r>
      <w:proofErr w:type="spellStart"/>
      <w:r>
        <w:rPr>
          <w:rFonts w:asciiTheme="majorHAnsi" w:hAnsiTheme="majorHAnsi"/>
        </w:rPr>
        <w:t>Eberhardt</w:t>
      </w:r>
      <w:proofErr w:type="spellEnd"/>
      <w:r>
        <w:rPr>
          <w:rFonts w:asciiTheme="majorHAnsi" w:hAnsiTheme="majorHAnsi"/>
        </w:rPr>
        <w:t xml:space="preserve"> 2004</w:t>
      </w:r>
      <w:r w:rsidRPr="00711F80">
        <w:rPr>
          <w:rFonts w:asciiTheme="majorHAnsi" w:hAnsiTheme="majorHAnsi"/>
        </w:rPr>
        <w:t xml:space="preserve"> provides experimental evidence that something this association is widespread.</w:t>
      </w:r>
    </w:p>
  </w:footnote>
  <w:footnote w:id="9">
    <w:p w:rsidR="002620BD" w:rsidRPr="00711F80" w:rsidRDefault="002620BD">
      <w:pPr>
        <w:pStyle w:val="FootnoteText"/>
        <w:rPr>
          <w:rFonts w:asciiTheme="majorHAnsi" w:hAnsiTheme="majorHAnsi"/>
        </w:rPr>
      </w:pPr>
      <w:r w:rsidRPr="00711F80">
        <w:rPr>
          <w:rStyle w:val="FootnoteReference"/>
          <w:rFonts w:asciiTheme="majorHAnsi" w:hAnsiTheme="majorHAnsi"/>
        </w:rPr>
        <w:t>*</w:t>
      </w:r>
      <w:r w:rsidRPr="00711F80">
        <w:rPr>
          <w:rFonts w:asciiTheme="majorHAnsi" w:hAnsiTheme="majorHAnsi"/>
        </w:rPr>
        <w:t xml:space="preserve"> Thanks to David Chalmers, Stew Cohen, Jennifer Gottlieb, Nicholas </w:t>
      </w:r>
      <w:proofErr w:type="spellStart"/>
      <w:r w:rsidRPr="00711F80">
        <w:rPr>
          <w:rFonts w:asciiTheme="majorHAnsi" w:hAnsiTheme="majorHAnsi"/>
        </w:rPr>
        <w:t>Silins</w:t>
      </w:r>
      <w:proofErr w:type="spellEnd"/>
      <w:r w:rsidRPr="00711F80">
        <w:rPr>
          <w:rFonts w:asciiTheme="majorHAnsi" w:hAnsiTheme="majorHAnsi"/>
        </w:rPr>
        <w:t>, Declan Smithies, Scott Sturgeon, and especially Matthew McGrath for discussion.</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DB5"/>
    <w:multiLevelType w:val="hybridMultilevel"/>
    <w:tmpl w:val="C59A3BC0"/>
    <w:lvl w:ilvl="0" w:tplc="020E522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8C6F86"/>
    <w:multiLevelType w:val="multilevel"/>
    <w:tmpl w:val="83666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6290"/>
    <w:rsid w:val="000012B2"/>
    <w:rsid w:val="00003C18"/>
    <w:rsid w:val="000120B2"/>
    <w:rsid w:val="000159E1"/>
    <w:rsid w:val="0001630D"/>
    <w:rsid w:val="00026A89"/>
    <w:rsid w:val="000330A3"/>
    <w:rsid w:val="000365BA"/>
    <w:rsid w:val="00052932"/>
    <w:rsid w:val="00053F9D"/>
    <w:rsid w:val="0005562C"/>
    <w:rsid w:val="000922DE"/>
    <w:rsid w:val="000B6362"/>
    <w:rsid w:val="000B652A"/>
    <w:rsid w:val="000C4D55"/>
    <w:rsid w:val="000C5FDA"/>
    <w:rsid w:val="000E1818"/>
    <w:rsid w:val="000E2564"/>
    <w:rsid w:val="000E44EC"/>
    <w:rsid w:val="000F07F1"/>
    <w:rsid w:val="000F107C"/>
    <w:rsid w:val="000F45AD"/>
    <w:rsid w:val="000F4C80"/>
    <w:rsid w:val="000F6357"/>
    <w:rsid w:val="000F7EF5"/>
    <w:rsid w:val="00104D28"/>
    <w:rsid w:val="00112AC3"/>
    <w:rsid w:val="00123EF0"/>
    <w:rsid w:val="00130AB1"/>
    <w:rsid w:val="0013581C"/>
    <w:rsid w:val="00135A69"/>
    <w:rsid w:val="0014629A"/>
    <w:rsid w:val="001472BF"/>
    <w:rsid w:val="00154E23"/>
    <w:rsid w:val="00155264"/>
    <w:rsid w:val="00160C4E"/>
    <w:rsid w:val="00164E23"/>
    <w:rsid w:val="00190559"/>
    <w:rsid w:val="00190FEE"/>
    <w:rsid w:val="00193E01"/>
    <w:rsid w:val="0019586D"/>
    <w:rsid w:val="001A0E87"/>
    <w:rsid w:val="001A3794"/>
    <w:rsid w:val="001A55C5"/>
    <w:rsid w:val="001B5BD7"/>
    <w:rsid w:val="001C0445"/>
    <w:rsid w:val="001C1950"/>
    <w:rsid w:val="001D1448"/>
    <w:rsid w:val="001E433F"/>
    <w:rsid w:val="001E77BF"/>
    <w:rsid w:val="001F02F9"/>
    <w:rsid w:val="001F4D9B"/>
    <w:rsid w:val="001F79AF"/>
    <w:rsid w:val="002049B7"/>
    <w:rsid w:val="002155A0"/>
    <w:rsid w:val="002178F2"/>
    <w:rsid w:val="00222D39"/>
    <w:rsid w:val="0024104A"/>
    <w:rsid w:val="00241504"/>
    <w:rsid w:val="002459CF"/>
    <w:rsid w:val="002513FC"/>
    <w:rsid w:val="002562F0"/>
    <w:rsid w:val="00261919"/>
    <w:rsid w:val="002620BD"/>
    <w:rsid w:val="00267D54"/>
    <w:rsid w:val="002703A0"/>
    <w:rsid w:val="00277BAE"/>
    <w:rsid w:val="00284296"/>
    <w:rsid w:val="00286290"/>
    <w:rsid w:val="00292136"/>
    <w:rsid w:val="00292186"/>
    <w:rsid w:val="0029645E"/>
    <w:rsid w:val="002A5EC1"/>
    <w:rsid w:val="002B2F74"/>
    <w:rsid w:val="002C1D1F"/>
    <w:rsid w:val="002D034D"/>
    <w:rsid w:val="002D3020"/>
    <w:rsid w:val="002E115C"/>
    <w:rsid w:val="002F0609"/>
    <w:rsid w:val="002F2E75"/>
    <w:rsid w:val="002F4ED0"/>
    <w:rsid w:val="00302833"/>
    <w:rsid w:val="00312636"/>
    <w:rsid w:val="0031656E"/>
    <w:rsid w:val="0031798F"/>
    <w:rsid w:val="00340A1C"/>
    <w:rsid w:val="00342114"/>
    <w:rsid w:val="00347759"/>
    <w:rsid w:val="003723FD"/>
    <w:rsid w:val="003774F1"/>
    <w:rsid w:val="00380309"/>
    <w:rsid w:val="003818F5"/>
    <w:rsid w:val="003932B4"/>
    <w:rsid w:val="003B114E"/>
    <w:rsid w:val="003B6F83"/>
    <w:rsid w:val="003B7B5D"/>
    <w:rsid w:val="003E0364"/>
    <w:rsid w:val="003E6558"/>
    <w:rsid w:val="003F1014"/>
    <w:rsid w:val="003F3BB3"/>
    <w:rsid w:val="003F5ACE"/>
    <w:rsid w:val="0040041E"/>
    <w:rsid w:val="004008A9"/>
    <w:rsid w:val="00402FDD"/>
    <w:rsid w:val="00416E7A"/>
    <w:rsid w:val="00417E6F"/>
    <w:rsid w:val="00420383"/>
    <w:rsid w:val="00421F29"/>
    <w:rsid w:val="0042359D"/>
    <w:rsid w:val="00452A1F"/>
    <w:rsid w:val="00456AC0"/>
    <w:rsid w:val="00472DE6"/>
    <w:rsid w:val="00474181"/>
    <w:rsid w:val="00477822"/>
    <w:rsid w:val="00481123"/>
    <w:rsid w:val="0048208B"/>
    <w:rsid w:val="004A0310"/>
    <w:rsid w:val="004B3CB9"/>
    <w:rsid w:val="004C674C"/>
    <w:rsid w:val="004D368C"/>
    <w:rsid w:val="004D4402"/>
    <w:rsid w:val="004E5C3E"/>
    <w:rsid w:val="004F36F9"/>
    <w:rsid w:val="004F608E"/>
    <w:rsid w:val="005072E6"/>
    <w:rsid w:val="00507308"/>
    <w:rsid w:val="00533EA4"/>
    <w:rsid w:val="005378B5"/>
    <w:rsid w:val="00557F4C"/>
    <w:rsid w:val="005600C4"/>
    <w:rsid w:val="00566E25"/>
    <w:rsid w:val="00570EF6"/>
    <w:rsid w:val="00571BC0"/>
    <w:rsid w:val="00575B6C"/>
    <w:rsid w:val="005776C9"/>
    <w:rsid w:val="00577771"/>
    <w:rsid w:val="00580579"/>
    <w:rsid w:val="005966D5"/>
    <w:rsid w:val="005A2824"/>
    <w:rsid w:val="005A4D1F"/>
    <w:rsid w:val="005B0230"/>
    <w:rsid w:val="005B368F"/>
    <w:rsid w:val="005B589E"/>
    <w:rsid w:val="005B5FA3"/>
    <w:rsid w:val="005B7765"/>
    <w:rsid w:val="005B7DD7"/>
    <w:rsid w:val="005C2B2B"/>
    <w:rsid w:val="005C596C"/>
    <w:rsid w:val="005E12B0"/>
    <w:rsid w:val="005E530E"/>
    <w:rsid w:val="005F401D"/>
    <w:rsid w:val="005F460D"/>
    <w:rsid w:val="005F7C41"/>
    <w:rsid w:val="00604F25"/>
    <w:rsid w:val="006100AA"/>
    <w:rsid w:val="00611A41"/>
    <w:rsid w:val="006204B2"/>
    <w:rsid w:val="006273A4"/>
    <w:rsid w:val="006278D4"/>
    <w:rsid w:val="00634B18"/>
    <w:rsid w:val="00636909"/>
    <w:rsid w:val="006374CD"/>
    <w:rsid w:val="00640016"/>
    <w:rsid w:val="00646057"/>
    <w:rsid w:val="00647623"/>
    <w:rsid w:val="0065037C"/>
    <w:rsid w:val="00650C2F"/>
    <w:rsid w:val="00651F7E"/>
    <w:rsid w:val="0065319D"/>
    <w:rsid w:val="00661B21"/>
    <w:rsid w:val="00694958"/>
    <w:rsid w:val="006A42A0"/>
    <w:rsid w:val="006B1141"/>
    <w:rsid w:val="006B15D2"/>
    <w:rsid w:val="006C367E"/>
    <w:rsid w:val="006C47C3"/>
    <w:rsid w:val="006D02D4"/>
    <w:rsid w:val="006D3EA5"/>
    <w:rsid w:val="006D68AC"/>
    <w:rsid w:val="006E0D46"/>
    <w:rsid w:val="006E0FA4"/>
    <w:rsid w:val="006E2279"/>
    <w:rsid w:val="0070625E"/>
    <w:rsid w:val="00707DE0"/>
    <w:rsid w:val="00711F80"/>
    <w:rsid w:val="00713D29"/>
    <w:rsid w:val="0071448B"/>
    <w:rsid w:val="00715927"/>
    <w:rsid w:val="00721C79"/>
    <w:rsid w:val="007303D8"/>
    <w:rsid w:val="00732A98"/>
    <w:rsid w:val="00735D61"/>
    <w:rsid w:val="00736B3F"/>
    <w:rsid w:val="00737A90"/>
    <w:rsid w:val="007411CB"/>
    <w:rsid w:val="00742B61"/>
    <w:rsid w:val="00744082"/>
    <w:rsid w:val="00750E4B"/>
    <w:rsid w:val="007529EF"/>
    <w:rsid w:val="00762DE1"/>
    <w:rsid w:val="00766F7F"/>
    <w:rsid w:val="007778AC"/>
    <w:rsid w:val="00783859"/>
    <w:rsid w:val="00784CE6"/>
    <w:rsid w:val="007865E2"/>
    <w:rsid w:val="007A0EB2"/>
    <w:rsid w:val="007A1AAB"/>
    <w:rsid w:val="007B2CE6"/>
    <w:rsid w:val="007B3B5A"/>
    <w:rsid w:val="007C158C"/>
    <w:rsid w:val="007C1CE2"/>
    <w:rsid w:val="007C4951"/>
    <w:rsid w:val="007D251D"/>
    <w:rsid w:val="007D44D0"/>
    <w:rsid w:val="007E696C"/>
    <w:rsid w:val="007F460C"/>
    <w:rsid w:val="007F5E36"/>
    <w:rsid w:val="0080454C"/>
    <w:rsid w:val="00804932"/>
    <w:rsid w:val="0081137F"/>
    <w:rsid w:val="008137A6"/>
    <w:rsid w:val="00815E8B"/>
    <w:rsid w:val="008162A3"/>
    <w:rsid w:val="00823F56"/>
    <w:rsid w:val="00825F95"/>
    <w:rsid w:val="008303F2"/>
    <w:rsid w:val="00851960"/>
    <w:rsid w:val="0085741C"/>
    <w:rsid w:val="00860978"/>
    <w:rsid w:val="00860D97"/>
    <w:rsid w:val="00860E76"/>
    <w:rsid w:val="00872F64"/>
    <w:rsid w:val="00873D66"/>
    <w:rsid w:val="0087617A"/>
    <w:rsid w:val="00887D23"/>
    <w:rsid w:val="00887F77"/>
    <w:rsid w:val="00893420"/>
    <w:rsid w:val="0089652A"/>
    <w:rsid w:val="008A2731"/>
    <w:rsid w:val="008B463C"/>
    <w:rsid w:val="008B5A69"/>
    <w:rsid w:val="008C324B"/>
    <w:rsid w:val="008D3F92"/>
    <w:rsid w:val="008E0CD3"/>
    <w:rsid w:val="008E1D8F"/>
    <w:rsid w:val="008E268E"/>
    <w:rsid w:val="008F7F02"/>
    <w:rsid w:val="0090052E"/>
    <w:rsid w:val="009074A3"/>
    <w:rsid w:val="00912761"/>
    <w:rsid w:val="00922D10"/>
    <w:rsid w:val="0093710F"/>
    <w:rsid w:val="00945612"/>
    <w:rsid w:val="00950666"/>
    <w:rsid w:val="0095526A"/>
    <w:rsid w:val="009644EC"/>
    <w:rsid w:val="00967F62"/>
    <w:rsid w:val="009A0F46"/>
    <w:rsid w:val="009A2CEE"/>
    <w:rsid w:val="009A5B16"/>
    <w:rsid w:val="009B24F2"/>
    <w:rsid w:val="009C46A6"/>
    <w:rsid w:val="009C56D1"/>
    <w:rsid w:val="009C6867"/>
    <w:rsid w:val="009D0ED8"/>
    <w:rsid w:val="009D22E4"/>
    <w:rsid w:val="009E2DFF"/>
    <w:rsid w:val="009E6CA7"/>
    <w:rsid w:val="009F1A65"/>
    <w:rsid w:val="009F214F"/>
    <w:rsid w:val="009F6C39"/>
    <w:rsid w:val="009F78C8"/>
    <w:rsid w:val="00A01349"/>
    <w:rsid w:val="00A019C2"/>
    <w:rsid w:val="00A06E49"/>
    <w:rsid w:val="00A2276E"/>
    <w:rsid w:val="00A23497"/>
    <w:rsid w:val="00A51626"/>
    <w:rsid w:val="00A6672C"/>
    <w:rsid w:val="00A75AEB"/>
    <w:rsid w:val="00A76EEC"/>
    <w:rsid w:val="00A80BA7"/>
    <w:rsid w:val="00A83AFB"/>
    <w:rsid w:val="00A927E6"/>
    <w:rsid w:val="00A94AE2"/>
    <w:rsid w:val="00AB2A90"/>
    <w:rsid w:val="00AB43FA"/>
    <w:rsid w:val="00AB5959"/>
    <w:rsid w:val="00AB7C8A"/>
    <w:rsid w:val="00AE0945"/>
    <w:rsid w:val="00AF131B"/>
    <w:rsid w:val="00AF2CB1"/>
    <w:rsid w:val="00AF5FA2"/>
    <w:rsid w:val="00AF635F"/>
    <w:rsid w:val="00AF69D8"/>
    <w:rsid w:val="00B035D5"/>
    <w:rsid w:val="00B12C73"/>
    <w:rsid w:val="00B3075D"/>
    <w:rsid w:val="00B318E6"/>
    <w:rsid w:val="00B3386E"/>
    <w:rsid w:val="00B34098"/>
    <w:rsid w:val="00B41406"/>
    <w:rsid w:val="00B5262D"/>
    <w:rsid w:val="00B5544F"/>
    <w:rsid w:val="00B5755F"/>
    <w:rsid w:val="00B62BB2"/>
    <w:rsid w:val="00B63EB6"/>
    <w:rsid w:val="00B67257"/>
    <w:rsid w:val="00B74B40"/>
    <w:rsid w:val="00B82D70"/>
    <w:rsid w:val="00B87B43"/>
    <w:rsid w:val="00BA0FBB"/>
    <w:rsid w:val="00BB2C9F"/>
    <w:rsid w:val="00BB4B51"/>
    <w:rsid w:val="00BB59A2"/>
    <w:rsid w:val="00BC0B3D"/>
    <w:rsid w:val="00BC1248"/>
    <w:rsid w:val="00BC1F5B"/>
    <w:rsid w:val="00BC2185"/>
    <w:rsid w:val="00BC4420"/>
    <w:rsid w:val="00BD0467"/>
    <w:rsid w:val="00BD1402"/>
    <w:rsid w:val="00BD21B4"/>
    <w:rsid w:val="00BD4F8D"/>
    <w:rsid w:val="00BD56EC"/>
    <w:rsid w:val="00BD5C19"/>
    <w:rsid w:val="00BE0CEC"/>
    <w:rsid w:val="00BE7FBC"/>
    <w:rsid w:val="00C008E6"/>
    <w:rsid w:val="00C03AE9"/>
    <w:rsid w:val="00C044F9"/>
    <w:rsid w:val="00C060E5"/>
    <w:rsid w:val="00C12DCF"/>
    <w:rsid w:val="00C22B81"/>
    <w:rsid w:val="00C2718B"/>
    <w:rsid w:val="00C35C8D"/>
    <w:rsid w:val="00C52227"/>
    <w:rsid w:val="00C60442"/>
    <w:rsid w:val="00C7223B"/>
    <w:rsid w:val="00C74171"/>
    <w:rsid w:val="00C7597A"/>
    <w:rsid w:val="00C8080F"/>
    <w:rsid w:val="00C8346D"/>
    <w:rsid w:val="00C9191C"/>
    <w:rsid w:val="00C95B8E"/>
    <w:rsid w:val="00C96A69"/>
    <w:rsid w:val="00CA23BF"/>
    <w:rsid w:val="00CA2B99"/>
    <w:rsid w:val="00CA50F0"/>
    <w:rsid w:val="00CA7D5A"/>
    <w:rsid w:val="00CB396F"/>
    <w:rsid w:val="00CB7AD1"/>
    <w:rsid w:val="00CC38A0"/>
    <w:rsid w:val="00CC4566"/>
    <w:rsid w:val="00CC6939"/>
    <w:rsid w:val="00CD0E4F"/>
    <w:rsid w:val="00CD7418"/>
    <w:rsid w:val="00CE195F"/>
    <w:rsid w:val="00CE240A"/>
    <w:rsid w:val="00CE24F6"/>
    <w:rsid w:val="00CE48C2"/>
    <w:rsid w:val="00D03E07"/>
    <w:rsid w:val="00D056B2"/>
    <w:rsid w:val="00D0698A"/>
    <w:rsid w:val="00D12499"/>
    <w:rsid w:val="00D14532"/>
    <w:rsid w:val="00D14D89"/>
    <w:rsid w:val="00D16DC8"/>
    <w:rsid w:val="00D212AC"/>
    <w:rsid w:val="00D22C1E"/>
    <w:rsid w:val="00D31341"/>
    <w:rsid w:val="00D35AF6"/>
    <w:rsid w:val="00D40F67"/>
    <w:rsid w:val="00D433CA"/>
    <w:rsid w:val="00D47967"/>
    <w:rsid w:val="00D51343"/>
    <w:rsid w:val="00D6300A"/>
    <w:rsid w:val="00D735C9"/>
    <w:rsid w:val="00D74004"/>
    <w:rsid w:val="00D83381"/>
    <w:rsid w:val="00D8346E"/>
    <w:rsid w:val="00D83CD8"/>
    <w:rsid w:val="00D851EB"/>
    <w:rsid w:val="00D866D2"/>
    <w:rsid w:val="00D91359"/>
    <w:rsid w:val="00D938EF"/>
    <w:rsid w:val="00D95D51"/>
    <w:rsid w:val="00D9718D"/>
    <w:rsid w:val="00DB3B40"/>
    <w:rsid w:val="00DB5458"/>
    <w:rsid w:val="00DC0D90"/>
    <w:rsid w:val="00DC74C2"/>
    <w:rsid w:val="00DD4752"/>
    <w:rsid w:val="00DE0761"/>
    <w:rsid w:val="00DF337C"/>
    <w:rsid w:val="00DF3E95"/>
    <w:rsid w:val="00E104BD"/>
    <w:rsid w:val="00E25AD8"/>
    <w:rsid w:val="00E32E2D"/>
    <w:rsid w:val="00E44BEF"/>
    <w:rsid w:val="00E6750D"/>
    <w:rsid w:val="00E71D48"/>
    <w:rsid w:val="00E8424F"/>
    <w:rsid w:val="00E843D7"/>
    <w:rsid w:val="00EA4F42"/>
    <w:rsid w:val="00EB4734"/>
    <w:rsid w:val="00EB7342"/>
    <w:rsid w:val="00EC1F9A"/>
    <w:rsid w:val="00EC231F"/>
    <w:rsid w:val="00EC38DE"/>
    <w:rsid w:val="00ED105D"/>
    <w:rsid w:val="00ED19A4"/>
    <w:rsid w:val="00ED7E06"/>
    <w:rsid w:val="00EE05A0"/>
    <w:rsid w:val="00EE24BB"/>
    <w:rsid w:val="00EE46B7"/>
    <w:rsid w:val="00EF0547"/>
    <w:rsid w:val="00EF40DB"/>
    <w:rsid w:val="00F04E3E"/>
    <w:rsid w:val="00F06FF9"/>
    <w:rsid w:val="00F10D33"/>
    <w:rsid w:val="00F15873"/>
    <w:rsid w:val="00F16420"/>
    <w:rsid w:val="00F16F90"/>
    <w:rsid w:val="00F27219"/>
    <w:rsid w:val="00F2792A"/>
    <w:rsid w:val="00F52F72"/>
    <w:rsid w:val="00F67C0F"/>
    <w:rsid w:val="00F72E9B"/>
    <w:rsid w:val="00F81AFE"/>
    <w:rsid w:val="00F91634"/>
    <w:rsid w:val="00F91C23"/>
    <w:rsid w:val="00FB79A2"/>
    <w:rsid w:val="00FC416D"/>
    <w:rsid w:val="00FC7994"/>
    <w:rsid w:val="00FD2BEF"/>
    <w:rsid w:val="00FE1A62"/>
    <w:rsid w:val="00FE2689"/>
    <w:rsid w:val="00FE467B"/>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note text" w:uiPriority="99"/>
    <w:lsdException w:name="footnote reference" w:uiPriority="99"/>
    <w:lsdException w:name="Emphasis" w:uiPriority="20"/>
    <w:lsdException w:name="Normal (Web)" w:uiPriority="99"/>
    <w:lsdException w:name="HTML Preformatted" w:uiPriority="99"/>
  </w:latentStyles>
  <w:style w:type="paragraph" w:default="1" w:styleId="Normal">
    <w:name w:val="Normal"/>
    <w:qFormat/>
    <w:rsid w:val="003C4B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1B27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2D9"/>
    <w:rPr>
      <w:rFonts w:ascii="Lucida Grande" w:hAnsi="Lucida Grande"/>
      <w:sz w:val="18"/>
      <w:szCs w:val="18"/>
    </w:rPr>
  </w:style>
  <w:style w:type="character" w:customStyle="1" w:styleId="BalloonTextChar0">
    <w:name w:val="Balloon Text Char"/>
    <w:basedOn w:val="DefaultParagraphFont"/>
    <w:link w:val="BalloonText"/>
    <w:uiPriority w:val="99"/>
    <w:semiHidden/>
    <w:rsid w:val="001B2785"/>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1B2785"/>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1B2785"/>
    <w:rPr>
      <w:rFonts w:ascii="Lucida Grande" w:hAnsi="Lucida Grande" w:cs="Lucida Grande"/>
      <w:sz w:val="18"/>
      <w:szCs w:val="18"/>
    </w:rPr>
  </w:style>
  <w:style w:type="paragraph" w:styleId="NormalWeb">
    <w:name w:val="Normal (Web)"/>
    <w:basedOn w:val="Normal"/>
    <w:uiPriority w:val="99"/>
    <w:rsid w:val="00A927E6"/>
    <w:pPr>
      <w:spacing w:beforeLines="1" w:afterLines="1"/>
    </w:pPr>
    <w:rPr>
      <w:rFonts w:ascii="Times" w:hAnsi="Times" w:cs="Times New Roman"/>
      <w:sz w:val="20"/>
      <w:szCs w:val="20"/>
    </w:rPr>
  </w:style>
  <w:style w:type="paragraph" w:styleId="FootnoteText">
    <w:name w:val="footnote text"/>
    <w:basedOn w:val="Normal"/>
    <w:link w:val="FootnoteTextChar"/>
    <w:uiPriority w:val="99"/>
    <w:unhideWhenUsed/>
    <w:rsid w:val="00650C2F"/>
  </w:style>
  <w:style w:type="character" w:customStyle="1" w:styleId="FootnoteTextChar">
    <w:name w:val="Footnote Text Char"/>
    <w:basedOn w:val="DefaultParagraphFont"/>
    <w:link w:val="FootnoteText"/>
    <w:uiPriority w:val="99"/>
    <w:rsid w:val="00650C2F"/>
  </w:style>
  <w:style w:type="character" w:styleId="FootnoteReference">
    <w:name w:val="footnote reference"/>
    <w:basedOn w:val="DefaultParagraphFont"/>
    <w:uiPriority w:val="99"/>
    <w:semiHidden/>
    <w:unhideWhenUsed/>
    <w:rsid w:val="00650C2F"/>
    <w:rPr>
      <w:vertAlign w:val="superscript"/>
    </w:rPr>
  </w:style>
  <w:style w:type="paragraph" w:styleId="ListParagraph">
    <w:name w:val="List Paragraph"/>
    <w:basedOn w:val="Normal"/>
    <w:rsid w:val="00F04E3E"/>
    <w:pPr>
      <w:ind w:left="720"/>
      <w:contextualSpacing/>
    </w:pPr>
  </w:style>
  <w:style w:type="paragraph" w:styleId="HTMLPreformatted">
    <w:name w:val="HTML Preformatted"/>
    <w:basedOn w:val="Normal"/>
    <w:link w:val="HTMLPreformattedChar"/>
    <w:uiPriority w:val="99"/>
    <w:rsid w:val="0096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9644EC"/>
    <w:rPr>
      <w:rFonts w:ascii="Courier" w:hAnsi="Courier" w:cs="Courier"/>
      <w:sz w:val="20"/>
      <w:szCs w:val="20"/>
    </w:rPr>
  </w:style>
  <w:style w:type="character" w:styleId="Emphasis">
    <w:name w:val="Emphasis"/>
    <w:basedOn w:val="DefaultParagraphFont"/>
    <w:uiPriority w:val="20"/>
    <w:rsid w:val="001F4D9B"/>
    <w:rPr>
      <w:i/>
    </w:rPr>
  </w:style>
  <w:style w:type="paragraph" w:styleId="Header">
    <w:name w:val="header"/>
    <w:basedOn w:val="Normal"/>
    <w:link w:val="HeaderChar"/>
    <w:rsid w:val="00053F9D"/>
    <w:pPr>
      <w:tabs>
        <w:tab w:val="center" w:pos="4320"/>
        <w:tab w:val="right" w:pos="8640"/>
      </w:tabs>
    </w:pPr>
  </w:style>
  <w:style w:type="character" w:customStyle="1" w:styleId="HeaderChar">
    <w:name w:val="Header Char"/>
    <w:basedOn w:val="DefaultParagraphFont"/>
    <w:link w:val="Header"/>
    <w:rsid w:val="00053F9D"/>
  </w:style>
  <w:style w:type="paragraph" w:styleId="Footer">
    <w:name w:val="footer"/>
    <w:basedOn w:val="Normal"/>
    <w:link w:val="FooterChar"/>
    <w:rsid w:val="00053F9D"/>
    <w:pPr>
      <w:tabs>
        <w:tab w:val="center" w:pos="4320"/>
        <w:tab w:val="right" w:pos="8640"/>
      </w:tabs>
    </w:pPr>
  </w:style>
  <w:style w:type="character" w:customStyle="1" w:styleId="FooterChar">
    <w:name w:val="Footer Char"/>
    <w:basedOn w:val="DefaultParagraphFont"/>
    <w:link w:val="Footer"/>
    <w:rsid w:val="00053F9D"/>
  </w:style>
</w:styles>
</file>

<file path=word/webSettings.xml><?xml version="1.0" encoding="utf-8"?>
<w:webSettings xmlns:r="http://schemas.openxmlformats.org/officeDocument/2006/relationships" xmlns:w="http://schemas.openxmlformats.org/wordprocessingml/2006/main">
  <w:divs>
    <w:div w:id="97914045">
      <w:bodyDiv w:val="1"/>
      <w:marLeft w:val="0"/>
      <w:marRight w:val="0"/>
      <w:marTop w:val="0"/>
      <w:marBottom w:val="0"/>
      <w:divBdr>
        <w:top w:val="none" w:sz="0" w:space="0" w:color="auto"/>
        <w:left w:val="none" w:sz="0" w:space="0" w:color="auto"/>
        <w:bottom w:val="none" w:sz="0" w:space="0" w:color="auto"/>
        <w:right w:val="none" w:sz="0" w:space="0" w:color="auto"/>
      </w:divBdr>
    </w:div>
    <w:div w:id="309752196">
      <w:bodyDiv w:val="1"/>
      <w:marLeft w:val="0"/>
      <w:marRight w:val="0"/>
      <w:marTop w:val="0"/>
      <w:marBottom w:val="0"/>
      <w:divBdr>
        <w:top w:val="none" w:sz="0" w:space="0" w:color="auto"/>
        <w:left w:val="none" w:sz="0" w:space="0" w:color="auto"/>
        <w:bottom w:val="none" w:sz="0" w:space="0" w:color="auto"/>
        <w:right w:val="none" w:sz="0" w:space="0" w:color="auto"/>
      </w:divBdr>
      <w:divsChild>
        <w:div w:id="517231722">
          <w:marLeft w:val="0"/>
          <w:marRight w:val="0"/>
          <w:marTop w:val="0"/>
          <w:marBottom w:val="0"/>
          <w:divBdr>
            <w:top w:val="none" w:sz="0" w:space="0" w:color="auto"/>
            <w:left w:val="none" w:sz="0" w:space="0" w:color="auto"/>
            <w:bottom w:val="none" w:sz="0" w:space="0" w:color="auto"/>
            <w:right w:val="none" w:sz="0" w:space="0" w:color="auto"/>
          </w:divBdr>
          <w:divsChild>
            <w:div w:id="1400012508">
              <w:marLeft w:val="0"/>
              <w:marRight w:val="0"/>
              <w:marTop w:val="0"/>
              <w:marBottom w:val="0"/>
              <w:divBdr>
                <w:top w:val="none" w:sz="0" w:space="0" w:color="auto"/>
                <w:left w:val="none" w:sz="0" w:space="0" w:color="auto"/>
                <w:bottom w:val="none" w:sz="0" w:space="0" w:color="auto"/>
                <w:right w:val="none" w:sz="0" w:space="0" w:color="auto"/>
              </w:divBdr>
              <w:divsChild>
                <w:div w:id="1540894512">
                  <w:marLeft w:val="0"/>
                  <w:marRight w:val="0"/>
                  <w:marTop w:val="0"/>
                  <w:marBottom w:val="0"/>
                  <w:divBdr>
                    <w:top w:val="none" w:sz="0" w:space="0" w:color="auto"/>
                    <w:left w:val="none" w:sz="0" w:space="0" w:color="auto"/>
                    <w:bottom w:val="none" w:sz="0" w:space="0" w:color="auto"/>
                    <w:right w:val="none" w:sz="0" w:space="0" w:color="auto"/>
                  </w:divBdr>
                </w:div>
              </w:divsChild>
            </w:div>
            <w:div w:id="475298108">
              <w:marLeft w:val="0"/>
              <w:marRight w:val="0"/>
              <w:marTop w:val="0"/>
              <w:marBottom w:val="0"/>
              <w:divBdr>
                <w:top w:val="none" w:sz="0" w:space="0" w:color="auto"/>
                <w:left w:val="none" w:sz="0" w:space="0" w:color="auto"/>
                <w:bottom w:val="none" w:sz="0" w:space="0" w:color="auto"/>
                <w:right w:val="none" w:sz="0" w:space="0" w:color="auto"/>
              </w:divBdr>
              <w:divsChild>
                <w:div w:id="1627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62473">
      <w:bodyDiv w:val="1"/>
      <w:marLeft w:val="0"/>
      <w:marRight w:val="0"/>
      <w:marTop w:val="0"/>
      <w:marBottom w:val="0"/>
      <w:divBdr>
        <w:top w:val="none" w:sz="0" w:space="0" w:color="auto"/>
        <w:left w:val="none" w:sz="0" w:space="0" w:color="auto"/>
        <w:bottom w:val="none" w:sz="0" w:space="0" w:color="auto"/>
        <w:right w:val="none" w:sz="0" w:space="0" w:color="auto"/>
      </w:divBdr>
      <w:divsChild>
        <w:div w:id="1147667517">
          <w:marLeft w:val="0"/>
          <w:marRight w:val="0"/>
          <w:marTop w:val="0"/>
          <w:marBottom w:val="0"/>
          <w:divBdr>
            <w:top w:val="none" w:sz="0" w:space="0" w:color="auto"/>
            <w:left w:val="none" w:sz="0" w:space="0" w:color="auto"/>
            <w:bottom w:val="none" w:sz="0" w:space="0" w:color="auto"/>
            <w:right w:val="none" w:sz="0" w:space="0" w:color="auto"/>
          </w:divBdr>
        </w:div>
      </w:divsChild>
    </w:div>
    <w:div w:id="909196396">
      <w:bodyDiv w:val="1"/>
      <w:marLeft w:val="0"/>
      <w:marRight w:val="0"/>
      <w:marTop w:val="0"/>
      <w:marBottom w:val="0"/>
      <w:divBdr>
        <w:top w:val="none" w:sz="0" w:space="0" w:color="auto"/>
        <w:left w:val="none" w:sz="0" w:space="0" w:color="auto"/>
        <w:bottom w:val="none" w:sz="0" w:space="0" w:color="auto"/>
        <w:right w:val="none" w:sz="0" w:space="0" w:color="auto"/>
      </w:divBdr>
      <w:divsChild>
        <w:div w:id="1267537846">
          <w:marLeft w:val="0"/>
          <w:marRight w:val="0"/>
          <w:marTop w:val="0"/>
          <w:marBottom w:val="0"/>
          <w:divBdr>
            <w:top w:val="none" w:sz="0" w:space="0" w:color="auto"/>
            <w:left w:val="none" w:sz="0" w:space="0" w:color="auto"/>
            <w:bottom w:val="none" w:sz="0" w:space="0" w:color="auto"/>
            <w:right w:val="none" w:sz="0" w:space="0" w:color="auto"/>
          </w:divBdr>
        </w:div>
      </w:divsChild>
    </w:div>
    <w:div w:id="1139688131">
      <w:bodyDiv w:val="1"/>
      <w:marLeft w:val="0"/>
      <w:marRight w:val="0"/>
      <w:marTop w:val="0"/>
      <w:marBottom w:val="0"/>
      <w:divBdr>
        <w:top w:val="none" w:sz="0" w:space="0" w:color="auto"/>
        <w:left w:val="none" w:sz="0" w:space="0" w:color="auto"/>
        <w:bottom w:val="none" w:sz="0" w:space="0" w:color="auto"/>
        <w:right w:val="none" w:sz="0" w:space="0" w:color="auto"/>
      </w:divBdr>
    </w:div>
    <w:div w:id="1297446093">
      <w:bodyDiv w:val="1"/>
      <w:marLeft w:val="0"/>
      <w:marRight w:val="0"/>
      <w:marTop w:val="0"/>
      <w:marBottom w:val="0"/>
      <w:divBdr>
        <w:top w:val="none" w:sz="0" w:space="0" w:color="auto"/>
        <w:left w:val="none" w:sz="0" w:space="0" w:color="auto"/>
        <w:bottom w:val="none" w:sz="0" w:space="0" w:color="auto"/>
        <w:right w:val="none" w:sz="0" w:space="0" w:color="auto"/>
      </w:divBdr>
    </w:div>
    <w:div w:id="1626695010">
      <w:bodyDiv w:val="1"/>
      <w:marLeft w:val="0"/>
      <w:marRight w:val="0"/>
      <w:marTop w:val="0"/>
      <w:marBottom w:val="0"/>
      <w:divBdr>
        <w:top w:val="none" w:sz="0" w:space="0" w:color="auto"/>
        <w:left w:val="none" w:sz="0" w:space="0" w:color="auto"/>
        <w:bottom w:val="none" w:sz="0" w:space="0" w:color="auto"/>
        <w:right w:val="none" w:sz="0" w:space="0" w:color="auto"/>
      </w:divBdr>
      <w:divsChild>
        <w:div w:id="394402353">
          <w:marLeft w:val="0"/>
          <w:marRight w:val="0"/>
          <w:marTop w:val="0"/>
          <w:marBottom w:val="0"/>
          <w:divBdr>
            <w:top w:val="none" w:sz="0" w:space="0" w:color="auto"/>
            <w:left w:val="none" w:sz="0" w:space="0" w:color="auto"/>
            <w:bottom w:val="none" w:sz="0" w:space="0" w:color="auto"/>
            <w:right w:val="none" w:sz="0" w:space="0" w:color="auto"/>
          </w:divBdr>
        </w:div>
      </w:divsChild>
    </w:div>
    <w:div w:id="1647322558">
      <w:bodyDiv w:val="1"/>
      <w:marLeft w:val="0"/>
      <w:marRight w:val="0"/>
      <w:marTop w:val="0"/>
      <w:marBottom w:val="0"/>
      <w:divBdr>
        <w:top w:val="none" w:sz="0" w:space="0" w:color="auto"/>
        <w:left w:val="none" w:sz="0" w:space="0" w:color="auto"/>
        <w:bottom w:val="none" w:sz="0" w:space="0" w:color="auto"/>
        <w:right w:val="none" w:sz="0" w:space="0" w:color="auto"/>
      </w:divBdr>
    </w:div>
    <w:div w:id="18866755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4212</Words>
  <Characters>24013</Characters>
  <Application>Microsoft Macintosh Word</Application>
  <DocSecurity>0</DocSecurity>
  <Lines>200</Lines>
  <Paragraphs>48</Paragraphs>
  <ScaleCrop>false</ScaleCrop>
  <Company>Cornell University</Company>
  <LinksUpToDate>false</LinksUpToDate>
  <CharactersWithSpaces>29489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siegel</dc:creator>
  <cp:keywords/>
  <cp:lastModifiedBy>susanna siegel</cp:lastModifiedBy>
  <cp:revision>11</cp:revision>
  <dcterms:created xsi:type="dcterms:W3CDTF">2012-08-01T19:32:00Z</dcterms:created>
  <dcterms:modified xsi:type="dcterms:W3CDTF">2012-08-06T01:29:00Z</dcterms:modified>
</cp:coreProperties>
</file>