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B52" w:rsidRPr="00354F27" w:rsidRDefault="00916CA6" w:rsidP="00C84AEE">
      <w:pPr>
        <w:widowControl w:val="0"/>
        <w:autoSpaceDE w:val="0"/>
        <w:autoSpaceDN w:val="0"/>
        <w:adjustRightInd w:val="0"/>
        <w:spacing w:after="0" w:line="480" w:lineRule="auto"/>
        <w:jc w:val="center"/>
        <w:rPr>
          <w:rFonts w:ascii="Times New Roman" w:hAnsi="Times New Roman" w:cs="Times New Roman"/>
          <w:b/>
          <w:color w:val="1A1A1A"/>
        </w:rPr>
      </w:pPr>
      <w:r w:rsidRPr="00354F27">
        <w:rPr>
          <w:rFonts w:ascii="Times New Roman" w:hAnsi="Times New Roman" w:cs="Times New Roman"/>
          <w:b/>
          <w:color w:val="1A1A1A"/>
        </w:rPr>
        <w:t>Theory Dependence and Observation</w:t>
      </w:r>
    </w:p>
    <w:p w:rsidR="00661B52" w:rsidRPr="00716F70" w:rsidRDefault="00661B52" w:rsidP="00C84AEE">
      <w:pPr>
        <w:widowControl w:val="0"/>
        <w:autoSpaceDE w:val="0"/>
        <w:autoSpaceDN w:val="0"/>
        <w:adjustRightInd w:val="0"/>
        <w:spacing w:after="0" w:line="480" w:lineRule="auto"/>
        <w:rPr>
          <w:rFonts w:ascii="Times New Roman" w:hAnsi="Times New Roman" w:cs="Times New Roman"/>
          <w:color w:val="1A1A1A"/>
        </w:rPr>
      </w:pPr>
    </w:p>
    <w:p w:rsidR="004C4135" w:rsidRPr="00716F70" w:rsidRDefault="003F7A73" w:rsidP="00C84AEE">
      <w:pPr>
        <w:widowControl w:val="0"/>
        <w:autoSpaceDE w:val="0"/>
        <w:autoSpaceDN w:val="0"/>
        <w:adjustRightInd w:val="0"/>
        <w:spacing w:after="0" w:line="480" w:lineRule="auto"/>
        <w:rPr>
          <w:rFonts w:ascii="Times New Roman" w:hAnsi="Times New Roman" w:cs="Times New Roman"/>
          <w:color w:val="1A1A1A"/>
        </w:rPr>
      </w:pPr>
      <w:r w:rsidRPr="00716F70">
        <w:rPr>
          <w:rFonts w:ascii="Times New Roman" w:hAnsi="Times New Roman" w:cs="Times New Roman"/>
          <w:color w:val="1A1A1A"/>
        </w:rPr>
        <w:t xml:space="preserve">It is a commonplace that we can test empirical beliefs by observing the relevant part of reality to see whether the belief is true. </w:t>
      </w:r>
      <w:r w:rsidR="004C4135" w:rsidRPr="00716F70">
        <w:rPr>
          <w:rFonts w:ascii="Times New Roman" w:hAnsi="Times New Roman" w:cs="Times New Roman"/>
          <w:color w:val="1A1A1A"/>
        </w:rPr>
        <w:t xml:space="preserve">Experimental science is founded on </w:t>
      </w:r>
      <w:r w:rsidRPr="00716F70">
        <w:rPr>
          <w:rFonts w:ascii="Times New Roman" w:hAnsi="Times New Roman" w:cs="Times New Roman"/>
          <w:color w:val="1A1A1A"/>
        </w:rPr>
        <w:t xml:space="preserve">the same idea: </w:t>
      </w:r>
      <w:r w:rsidR="004C4135" w:rsidRPr="00716F70">
        <w:rPr>
          <w:rFonts w:ascii="Times New Roman" w:hAnsi="Times New Roman" w:cs="Times New Roman"/>
          <w:color w:val="1A1A1A"/>
        </w:rPr>
        <w:t>we can check our theories for truth by engaging the appropriate experiments and</w:t>
      </w:r>
      <w:r w:rsidR="00AD16B4" w:rsidRPr="00716F70">
        <w:rPr>
          <w:rFonts w:ascii="Times New Roman" w:hAnsi="Times New Roman" w:cs="Times New Roman"/>
          <w:color w:val="1A1A1A"/>
        </w:rPr>
        <w:t xml:space="preserve"> observing their results.  </w:t>
      </w:r>
      <w:r w:rsidR="00D44916" w:rsidRPr="00716F70">
        <w:rPr>
          <w:rFonts w:ascii="Times New Roman" w:hAnsi="Times New Roman" w:cs="Times New Roman"/>
          <w:color w:val="1A1A1A"/>
        </w:rPr>
        <w:t>Philosophers have explored whether observation might be influenced by prior theories or mental states in ways that compromise its role as a check on the truth of those beliefs or theories. These discussions take place mainly in two contexts of inquiry: the theory of modularity in psychology, and the theory of confirmation in the philosophy of science</w:t>
      </w:r>
      <w:r w:rsidR="00AD16B4" w:rsidRPr="00716F70">
        <w:rPr>
          <w:rFonts w:ascii="Times New Roman" w:hAnsi="Times New Roman" w:cs="Times New Roman"/>
          <w:color w:val="1A1A1A"/>
        </w:rPr>
        <w:t xml:space="preserve">.  </w:t>
      </w:r>
      <w:r w:rsidR="00661B52" w:rsidRPr="00716F70">
        <w:rPr>
          <w:rFonts w:ascii="Times New Roman" w:hAnsi="Times New Roman" w:cs="Times New Roman"/>
          <w:color w:val="1A1A1A"/>
        </w:rPr>
        <w:t>Our</w:t>
      </w:r>
      <w:r w:rsidR="00661B52" w:rsidRPr="00716F70">
        <w:rPr>
          <w:rFonts w:ascii="Times New Roman" w:hAnsi="Times New Roman" w:cs="Times New Roman"/>
          <w:color w:val="37103E"/>
        </w:rPr>
        <w:t xml:space="preserve"> entry </w:t>
      </w:r>
      <w:r w:rsidR="004C4135" w:rsidRPr="00716F70">
        <w:rPr>
          <w:rFonts w:ascii="Times New Roman" w:hAnsi="Times New Roman" w:cs="Times New Roman"/>
          <w:color w:val="37103E"/>
        </w:rPr>
        <w:t>begin</w:t>
      </w:r>
      <w:r w:rsidR="00661B52" w:rsidRPr="00716F70">
        <w:rPr>
          <w:rFonts w:ascii="Times New Roman" w:hAnsi="Times New Roman" w:cs="Times New Roman"/>
          <w:color w:val="37103E"/>
        </w:rPr>
        <w:t>s</w:t>
      </w:r>
      <w:r w:rsidR="004C4135" w:rsidRPr="00716F70">
        <w:rPr>
          <w:rFonts w:ascii="Times New Roman" w:hAnsi="Times New Roman" w:cs="Times New Roman"/>
          <w:color w:val="37103E"/>
        </w:rPr>
        <w:t xml:space="preserve"> with an overview of ways in which observation might be dependent on theory, and then turn</w:t>
      </w:r>
      <w:r w:rsidR="00661B52" w:rsidRPr="00716F70">
        <w:rPr>
          <w:rFonts w:ascii="Times New Roman" w:hAnsi="Times New Roman" w:cs="Times New Roman"/>
          <w:color w:val="37103E"/>
        </w:rPr>
        <w:t>s</w:t>
      </w:r>
      <w:r w:rsidR="004C4135" w:rsidRPr="00716F70">
        <w:rPr>
          <w:rFonts w:ascii="Times New Roman" w:hAnsi="Times New Roman" w:cs="Times New Roman"/>
          <w:color w:val="37103E"/>
        </w:rPr>
        <w:t xml:space="preserve"> to their potential ramifications for epistemology and the philosophy of science.</w:t>
      </w:r>
    </w:p>
    <w:p w:rsidR="004C4135" w:rsidRPr="00716F70" w:rsidRDefault="004C4135" w:rsidP="00C84AEE">
      <w:pPr>
        <w:widowControl w:val="0"/>
        <w:autoSpaceDE w:val="0"/>
        <w:autoSpaceDN w:val="0"/>
        <w:adjustRightInd w:val="0"/>
        <w:spacing w:after="0" w:line="480" w:lineRule="auto"/>
        <w:rPr>
          <w:rFonts w:ascii="Times New Roman" w:hAnsi="Times New Roman" w:cs="Times New Roman"/>
          <w:color w:val="37103E"/>
        </w:rPr>
      </w:pPr>
    </w:p>
    <w:p w:rsidR="004C4135" w:rsidRPr="00716F70" w:rsidRDefault="004C4135" w:rsidP="00C84AEE">
      <w:pPr>
        <w:widowControl w:val="0"/>
        <w:autoSpaceDE w:val="0"/>
        <w:autoSpaceDN w:val="0"/>
        <w:adjustRightInd w:val="0"/>
        <w:spacing w:after="0" w:line="480" w:lineRule="auto"/>
        <w:rPr>
          <w:rFonts w:ascii="Times New Roman" w:hAnsi="Times New Roman" w:cs="Times New Roman"/>
          <w:b/>
          <w:color w:val="37103E"/>
        </w:rPr>
      </w:pPr>
      <w:r w:rsidRPr="00716F70">
        <w:rPr>
          <w:rFonts w:ascii="Times New Roman" w:hAnsi="Times New Roman" w:cs="Times New Roman"/>
          <w:b/>
          <w:color w:val="37103E"/>
        </w:rPr>
        <w:t>1. Theory-Dependence</w:t>
      </w:r>
    </w:p>
    <w:p w:rsidR="004C4135" w:rsidRPr="00716F70" w:rsidRDefault="004C4135" w:rsidP="00C84AEE">
      <w:pPr>
        <w:widowControl w:val="0"/>
        <w:autoSpaceDE w:val="0"/>
        <w:autoSpaceDN w:val="0"/>
        <w:adjustRightInd w:val="0"/>
        <w:spacing w:after="0" w:line="480" w:lineRule="auto"/>
        <w:rPr>
          <w:rFonts w:ascii="Times New Roman" w:hAnsi="Times New Roman" w:cs="Times New Roman"/>
          <w:color w:val="37103E"/>
        </w:rPr>
      </w:pPr>
    </w:p>
    <w:p w:rsidR="004C4135" w:rsidRPr="003142C6" w:rsidRDefault="004C4135" w:rsidP="00C84AEE">
      <w:pPr>
        <w:widowControl w:val="0"/>
        <w:autoSpaceDE w:val="0"/>
        <w:autoSpaceDN w:val="0"/>
        <w:adjustRightInd w:val="0"/>
        <w:spacing w:after="0" w:line="480" w:lineRule="auto"/>
        <w:rPr>
          <w:rFonts w:ascii="Times New Roman" w:hAnsi="Times New Roman" w:cs="Times New Roman"/>
          <w:i/>
          <w:color w:val="37103E"/>
        </w:rPr>
      </w:pPr>
      <w:r w:rsidRPr="003142C6">
        <w:rPr>
          <w:rFonts w:ascii="Times New Roman" w:hAnsi="Times New Roman" w:cs="Times New Roman"/>
          <w:i/>
          <w:color w:val="37103E"/>
        </w:rPr>
        <w:t>Dependence of what?</w:t>
      </w:r>
    </w:p>
    <w:p w:rsidR="004C4135" w:rsidRPr="00716F70" w:rsidRDefault="004C4135" w:rsidP="00C84AEE">
      <w:pPr>
        <w:widowControl w:val="0"/>
        <w:autoSpaceDE w:val="0"/>
        <w:autoSpaceDN w:val="0"/>
        <w:adjustRightInd w:val="0"/>
        <w:spacing w:after="0" w:line="480" w:lineRule="auto"/>
        <w:rPr>
          <w:rFonts w:ascii="Times New Roman" w:hAnsi="Times New Roman" w:cs="Times New Roman"/>
          <w:color w:val="37103E"/>
        </w:rPr>
      </w:pPr>
    </w:p>
    <w:p w:rsidR="00D056C1" w:rsidRPr="00716F70" w:rsidRDefault="00D056C1" w:rsidP="00C84AEE">
      <w:pPr>
        <w:widowControl w:val="0"/>
        <w:autoSpaceDE w:val="0"/>
        <w:autoSpaceDN w:val="0"/>
        <w:adjustRightInd w:val="0"/>
        <w:spacing w:after="0" w:line="480" w:lineRule="auto"/>
        <w:rPr>
          <w:rFonts w:ascii="Times New Roman" w:hAnsi="Times New Roman" w:cs="Times New Roman"/>
          <w:color w:val="37103E"/>
        </w:rPr>
      </w:pPr>
      <w:r w:rsidRPr="00716F70">
        <w:rPr>
          <w:rFonts w:ascii="Times New Roman" w:hAnsi="Times New Roman" w:cs="Times New Roman"/>
          <w:color w:val="37103E"/>
        </w:rPr>
        <w:t xml:space="preserve">Two types of perceptual state might be said to depend on the perceiver’s theory: perceptual beliefs, and perceptual experiences. In the classic Müller-Lyer illusion, two lines perceptually look to be of different lengths, even though their length is the same. (To construct an example of the illusion, simply draw two lines parallel to each other, with arrows pointing in on the one and out on the other). Learning that the lines have the same length does not change the way the lines look. The informed perceiver </w:t>
      </w:r>
      <w:r w:rsidRPr="00716F70">
        <w:rPr>
          <w:rFonts w:ascii="Times New Roman" w:hAnsi="Times New Roman" w:cs="Times New Roman"/>
          <w:i/>
          <w:color w:val="37103E"/>
        </w:rPr>
        <w:t>believes</w:t>
      </w:r>
      <w:r w:rsidRPr="00716F70">
        <w:rPr>
          <w:rFonts w:ascii="Times New Roman" w:hAnsi="Times New Roman" w:cs="Times New Roman"/>
          <w:color w:val="37103E"/>
        </w:rPr>
        <w:t xml:space="preserve"> that the lines have the same length, while </w:t>
      </w:r>
      <w:r w:rsidRPr="00716F70">
        <w:rPr>
          <w:rFonts w:ascii="Times New Roman" w:hAnsi="Times New Roman" w:cs="Times New Roman"/>
          <w:i/>
          <w:color w:val="37103E"/>
        </w:rPr>
        <w:t>perceiving</w:t>
      </w:r>
      <w:r w:rsidRPr="00716F70">
        <w:rPr>
          <w:rFonts w:ascii="Times New Roman" w:hAnsi="Times New Roman" w:cs="Times New Roman"/>
          <w:color w:val="37103E"/>
        </w:rPr>
        <w:t xml:space="preserve"> them as differing in length. Their perceptual belief thus differs from their perceptual experience.</w:t>
      </w:r>
    </w:p>
    <w:p w:rsidR="00E43944" w:rsidRPr="00716F70" w:rsidRDefault="00E43944" w:rsidP="00C84AEE">
      <w:pPr>
        <w:widowControl w:val="0"/>
        <w:autoSpaceDE w:val="0"/>
        <w:autoSpaceDN w:val="0"/>
        <w:adjustRightInd w:val="0"/>
        <w:spacing w:after="0" w:line="480" w:lineRule="auto"/>
        <w:rPr>
          <w:rFonts w:ascii="Times New Roman" w:hAnsi="Times New Roman" w:cs="Times New Roman"/>
          <w:color w:val="37103E"/>
        </w:rPr>
      </w:pPr>
    </w:p>
    <w:p w:rsidR="00D056C1" w:rsidRPr="00716F70" w:rsidRDefault="00D056C1" w:rsidP="00C84AEE">
      <w:pPr>
        <w:widowControl w:val="0"/>
        <w:autoSpaceDE w:val="0"/>
        <w:autoSpaceDN w:val="0"/>
        <w:adjustRightInd w:val="0"/>
        <w:spacing w:after="0" w:line="480" w:lineRule="auto"/>
        <w:rPr>
          <w:rFonts w:ascii="Times New Roman" w:hAnsi="Times New Roman" w:cs="Times New Roman"/>
          <w:color w:val="37103E"/>
        </w:rPr>
      </w:pPr>
      <w:r w:rsidRPr="00716F70">
        <w:rPr>
          <w:rFonts w:ascii="Times New Roman" w:hAnsi="Times New Roman" w:cs="Times New Roman"/>
          <w:color w:val="37103E"/>
        </w:rPr>
        <w:t xml:space="preserve">The term “observation” has diverse uses. When “observation” denotes perceptual experience, then observation is theory-dependent when a prior theory influences the content of the perceptual experience. For instance, it is sometimes said that depression makes things look grey. If this claim is not just a metaphor, but a literally true claim about the impact of mood disorder on brightness perception, then it is a case where a mood, or perhaps a belief to the effect that things are glum, affects how bright objects look to be when you see them. In contrast, when “observation” denotes perceptual </w:t>
      </w:r>
      <w:r w:rsidRPr="00716F70">
        <w:rPr>
          <w:rFonts w:ascii="Times New Roman" w:hAnsi="Times New Roman" w:cs="Times New Roman"/>
          <w:i/>
          <w:color w:val="37103E"/>
        </w:rPr>
        <w:t>belief</w:t>
      </w:r>
      <w:r w:rsidRPr="00716F70">
        <w:rPr>
          <w:rFonts w:ascii="Times New Roman" w:hAnsi="Times New Roman" w:cs="Times New Roman"/>
          <w:color w:val="37103E"/>
        </w:rPr>
        <w:t xml:space="preserve">, then observation is theory-dependent when the usual process of forming beliefs by taking a perceptual state at face value is disrupted </w:t>
      </w:r>
      <w:r w:rsidR="00264D23" w:rsidRPr="00716F70">
        <w:rPr>
          <w:rFonts w:ascii="Times New Roman" w:hAnsi="Times New Roman" w:cs="Times New Roman"/>
          <w:color w:val="37103E"/>
        </w:rPr>
        <w:t>or otherwise altered</w:t>
      </w:r>
      <w:r w:rsidR="00593DDE" w:rsidRPr="00716F70">
        <w:rPr>
          <w:rFonts w:ascii="Times New Roman" w:hAnsi="Times New Roman" w:cs="Times New Roman"/>
          <w:color w:val="37103E"/>
        </w:rPr>
        <w:t xml:space="preserve"> </w:t>
      </w:r>
      <w:r w:rsidRPr="00716F70">
        <w:rPr>
          <w:rFonts w:ascii="Times New Roman" w:hAnsi="Times New Roman" w:cs="Times New Roman"/>
          <w:color w:val="37103E"/>
        </w:rPr>
        <w:t xml:space="preserve">by a prior theory. For instance, in the Müller-Lyer case, it is disrupted by the perceiver’s prior theory that the lines are the same length, while the perceptual state itself remains untouched. </w:t>
      </w:r>
    </w:p>
    <w:p w:rsidR="00D056C1" w:rsidRPr="00716F70" w:rsidRDefault="00D056C1" w:rsidP="00C84AEE">
      <w:pPr>
        <w:widowControl w:val="0"/>
        <w:autoSpaceDE w:val="0"/>
        <w:autoSpaceDN w:val="0"/>
        <w:adjustRightInd w:val="0"/>
        <w:spacing w:after="0" w:line="480" w:lineRule="auto"/>
        <w:rPr>
          <w:rFonts w:ascii="Times New Roman" w:hAnsi="Times New Roman" w:cs="Times New Roman"/>
          <w:color w:val="37103E"/>
        </w:rPr>
      </w:pPr>
    </w:p>
    <w:p w:rsidR="00D056C1" w:rsidRPr="00716F70" w:rsidRDefault="00D056C1" w:rsidP="00C84AEE">
      <w:pPr>
        <w:widowControl w:val="0"/>
        <w:autoSpaceDE w:val="0"/>
        <w:autoSpaceDN w:val="0"/>
        <w:adjustRightInd w:val="0"/>
        <w:spacing w:after="0" w:line="480" w:lineRule="auto"/>
        <w:rPr>
          <w:rFonts w:ascii="Times New Roman" w:hAnsi="Times New Roman" w:cs="Times New Roman"/>
          <w:color w:val="37103E"/>
        </w:rPr>
      </w:pPr>
      <w:r w:rsidRPr="00716F70">
        <w:rPr>
          <w:rFonts w:ascii="Times New Roman" w:hAnsi="Times New Roman" w:cs="Times New Roman"/>
          <w:color w:val="37103E"/>
        </w:rPr>
        <w:t>Besides perceptual experiences and perceptual beliefs, unconscious or pre-conscious perceptual s</w:t>
      </w:r>
      <w:r w:rsidR="00786B8B" w:rsidRPr="00716F70">
        <w:rPr>
          <w:rFonts w:ascii="Times New Roman" w:hAnsi="Times New Roman" w:cs="Times New Roman"/>
          <w:color w:val="37103E"/>
        </w:rPr>
        <w:t>tates could also in principle be</w:t>
      </w:r>
      <w:r w:rsidRPr="00716F70">
        <w:rPr>
          <w:rFonts w:ascii="Times New Roman" w:hAnsi="Times New Roman" w:cs="Times New Roman"/>
          <w:color w:val="37103E"/>
        </w:rPr>
        <w:t xml:space="preserve"> influenced by prior theories of the subject. Prior theories could also influence</w:t>
      </w:r>
      <w:r w:rsidR="00EA1DAB" w:rsidRPr="00716F70">
        <w:rPr>
          <w:rFonts w:ascii="Times New Roman" w:hAnsi="Times New Roman" w:cs="Times New Roman"/>
          <w:color w:val="37103E"/>
        </w:rPr>
        <w:t xml:space="preserve"> patterns of attention, directi</w:t>
      </w:r>
      <w:r w:rsidRPr="00716F70">
        <w:rPr>
          <w:rFonts w:ascii="Times New Roman" w:hAnsi="Times New Roman" w:cs="Times New Roman"/>
          <w:color w:val="37103E"/>
        </w:rPr>
        <w:t>n</w:t>
      </w:r>
      <w:r w:rsidR="00EA1DAB" w:rsidRPr="00716F70">
        <w:rPr>
          <w:rFonts w:ascii="Times New Roman" w:hAnsi="Times New Roman" w:cs="Times New Roman"/>
          <w:color w:val="37103E"/>
        </w:rPr>
        <w:t>g</w:t>
      </w:r>
      <w:r w:rsidRPr="00716F70">
        <w:rPr>
          <w:rFonts w:ascii="Times New Roman" w:hAnsi="Times New Roman" w:cs="Times New Roman"/>
          <w:color w:val="37103E"/>
        </w:rPr>
        <w:t xml:space="preserve"> attention toward certain features of a scene and away from other features of it. Gaining perceptual recognitional capacities, for instance, consists in learning to direct attention to distinguishing features of kinds. </w:t>
      </w:r>
      <w:r w:rsidR="00EA1DAB" w:rsidRPr="00716F70">
        <w:rPr>
          <w:rFonts w:ascii="Times New Roman" w:hAnsi="Times New Roman" w:cs="Times New Roman"/>
          <w:color w:val="37103E"/>
        </w:rPr>
        <w:t>Standard theories on perceptual learning suggest that one</w:t>
      </w:r>
      <w:r w:rsidRPr="00716F70">
        <w:rPr>
          <w:rFonts w:ascii="Times New Roman" w:hAnsi="Times New Roman" w:cs="Times New Roman"/>
          <w:color w:val="37103E"/>
        </w:rPr>
        <w:t xml:space="preserve"> learns to distinguish between kinds of mushrooms or birds that previously looked indistinguishable, by </w:t>
      </w:r>
      <w:r w:rsidR="00EA1DAB" w:rsidRPr="00716F70">
        <w:rPr>
          <w:rFonts w:ascii="Times New Roman" w:hAnsi="Times New Roman" w:cs="Times New Roman"/>
          <w:color w:val="37103E"/>
        </w:rPr>
        <w:t>learning which features are distinctive of them and attending to those features</w:t>
      </w:r>
      <w:r w:rsidRPr="00716F70">
        <w:rPr>
          <w:rFonts w:ascii="Times New Roman" w:hAnsi="Times New Roman" w:cs="Times New Roman"/>
          <w:color w:val="37103E"/>
        </w:rPr>
        <w:t xml:space="preserve">.  </w:t>
      </w:r>
    </w:p>
    <w:p w:rsidR="00D056C1" w:rsidRPr="00716F70" w:rsidRDefault="00D056C1" w:rsidP="00C84AEE">
      <w:pPr>
        <w:widowControl w:val="0"/>
        <w:autoSpaceDE w:val="0"/>
        <w:autoSpaceDN w:val="0"/>
        <w:adjustRightInd w:val="0"/>
        <w:spacing w:after="0" w:line="480" w:lineRule="auto"/>
        <w:rPr>
          <w:rFonts w:ascii="Times New Roman" w:hAnsi="Times New Roman" w:cs="Times New Roman"/>
          <w:b/>
          <w:color w:val="1A1A1A"/>
        </w:rPr>
      </w:pPr>
    </w:p>
    <w:p w:rsidR="00D056C1" w:rsidRPr="00716F70" w:rsidRDefault="00D056C1" w:rsidP="00C84AEE">
      <w:pPr>
        <w:widowControl w:val="0"/>
        <w:autoSpaceDE w:val="0"/>
        <w:autoSpaceDN w:val="0"/>
        <w:adjustRightInd w:val="0"/>
        <w:spacing w:after="0" w:line="480" w:lineRule="auto"/>
        <w:rPr>
          <w:rFonts w:ascii="Times New Roman" w:hAnsi="Times New Roman" w:cs="Times New Roman"/>
          <w:b/>
          <w:color w:val="1A1A1A"/>
        </w:rPr>
      </w:pPr>
      <w:r w:rsidRPr="00716F70">
        <w:rPr>
          <w:rFonts w:ascii="Times New Roman" w:hAnsi="Times New Roman" w:cs="Times New Roman"/>
          <w:color w:val="1A1A1A"/>
        </w:rPr>
        <w:t>Since the New Look movement of the mid-20</w:t>
      </w:r>
      <w:r w:rsidRPr="00716F70">
        <w:rPr>
          <w:rFonts w:ascii="Times New Roman" w:hAnsi="Times New Roman" w:cs="Times New Roman"/>
          <w:color w:val="1A1A1A"/>
          <w:vertAlign w:val="superscript"/>
        </w:rPr>
        <w:t>th</w:t>
      </w:r>
      <w:r w:rsidRPr="00716F70">
        <w:rPr>
          <w:rFonts w:ascii="Times New Roman" w:hAnsi="Times New Roman" w:cs="Times New Roman"/>
          <w:color w:val="1A1A1A"/>
        </w:rPr>
        <w:t xml:space="preserve"> century and the publication in 1983 of Jerry Fodor’s influential book </w:t>
      </w:r>
      <w:r w:rsidRPr="00716F70">
        <w:rPr>
          <w:rFonts w:ascii="Times New Roman" w:hAnsi="Times New Roman" w:cs="Times New Roman"/>
          <w:i/>
          <w:color w:val="1A1A1A"/>
        </w:rPr>
        <w:t>The Modularity of Mind</w:t>
      </w:r>
      <w:r w:rsidRPr="00716F70">
        <w:rPr>
          <w:rFonts w:ascii="Times New Roman" w:hAnsi="Times New Roman" w:cs="Times New Roman"/>
          <w:color w:val="1A1A1A"/>
        </w:rPr>
        <w:t xml:space="preserve">, psychologists have debated the extent to which perceptual processes </w:t>
      </w:r>
      <w:r w:rsidR="00253A11" w:rsidRPr="00716F70">
        <w:rPr>
          <w:rFonts w:ascii="Times New Roman" w:hAnsi="Times New Roman" w:cs="Times New Roman"/>
          <w:color w:val="1A1A1A"/>
        </w:rPr>
        <w:t xml:space="preserve">are insulated from the rest of the cognitive system, in the way that the perception of the Müller-Lyer lines seems insulated from the perceiver’s knowledge that the lines </w:t>
      </w:r>
      <w:r w:rsidR="00264D23" w:rsidRPr="00716F70">
        <w:rPr>
          <w:rFonts w:ascii="Times New Roman" w:hAnsi="Times New Roman" w:cs="Times New Roman"/>
          <w:color w:val="1A1A1A"/>
        </w:rPr>
        <w:t>are</w:t>
      </w:r>
      <w:r w:rsidR="00253A11" w:rsidRPr="00716F70">
        <w:rPr>
          <w:rFonts w:ascii="Times New Roman" w:hAnsi="Times New Roman" w:cs="Times New Roman"/>
          <w:color w:val="1A1A1A"/>
        </w:rPr>
        <w:t xml:space="preserve"> the same length. Perceptual processes are said to be </w:t>
      </w:r>
      <w:r w:rsidR="00253A11" w:rsidRPr="00716F70">
        <w:rPr>
          <w:rFonts w:ascii="Times New Roman" w:hAnsi="Times New Roman" w:cs="Times New Roman"/>
          <w:i/>
          <w:color w:val="1A1A1A"/>
        </w:rPr>
        <w:t>modular</w:t>
      </w:r>
      <w:r w:rsidR="00253A11" w:rsidRPr="00716F70">
        <w:rPr>
          <w:rFonts w:ascii="Times New Roman" w:hAnsi="Times New Roman" w:cs="Times New Roman"/>
          <w:color w:val="1A1A1A"/>
        </w:rPr>
        <w:t xml:space="preserve"> when they are free from any such influence. It is generally granted that perceptual belief and some forms of perceptual attention are not modular</w:t>
      </w:r>
      <w:r w:rsidR="002C6501" w:rsidRPr="00716F70">
        <w:rPr>
          <w:rFonts w:ascii="Times New Roman" w:hAnsi="Times New Roman" w:cs="Times New Roman"/>
          <w:color w:val="1A1A1A"/>
        </w:rPr>
        <w:t xml:space="preserve">. </w:t>
      </w:r>
      <w:r w:rsidR="00EA1DAB" w:rsidRPr="00716F70">
        <w:rPr>
          <w:rFonts w:ascii="Times New Roman" w:hAnsi="Times New Roman" w:cs="Times New Roman"/>
          <w:color w:val="1A1A1A"/>
        </w:rPr>
        <w:t xml:space="preserve">Modularists about perception also grant that perceptual modules can develop, but they distinguish between the development of modular processing via learning, </w:t>
      </w:r>
      <w:r w:rsidR="00264D23" w:rsidRPr="00716F70">
        <w:rPr>
          <w:rFonts w:ascii="Times New Roman" w:hAnsi="Times New Roman" w:cs="Times New Roman"/>
          <w:color w:val="1A1A1A"/>
        </w:rPr>
        <w:t>and</w:t>
      </w:r>
      <w:r w:rsidR="00EA1DAB" w:rsidRPr="00716F70">
        <w:rPr>
          <w:rFonts w:ascii="Times New Roman" w:hAnsi="Times New Roman" w:cs="Times New Roman"/>
          <w:color w:val="1A1A1A"/>
        </w:rPr>
        <w:t xml:space="preserve"> genuine penetration of the modules by non-perceptual cognitive factors. </w:t>
      </w:r>
      <w:r w:rsidR="002C6501" w:rsidRPr="00716F70">
        <w:rPr>
          <w:rFonts w:ascii="Times New Roman" w:hAnsi="Times New Roman" w:cs="Times New Roman"/>
          <w:color w:val="1A1A1A"/>
        </w:rPr>
        <w:t>In psychology it is highly controversial w</w:t>
      </w:r>
      <w:r w:rsidR="00253A11" w:rsidRPr="00716F70">
        <w:rPr>
          <w:rFonts w:ascii="Times New Roman" w:hAnsi="Times New Roman" w:cs="Times New Roman"/>
          <w:color w:val="1A1A1A"/>
        </w:rPr>
        <w:t xml:space="preserve">hether early </w:t>
      </w:r>
      <w:r w:rsidR="002C6501" w:rsidRPr="00716F70">
        <w:rPr>
          <w:rFonts w:ascii="Times New Roman" w:hAnsi="Times New Roman" w:cs="Times New Roman"/>
          <w:color w:val="1A1A1A"/>
        </w:rPr>
        <w:t>stages of perceptual</w:t>
      </w:r>
      <w:r w:rsidR="00253A11" w:rsidRPr="00716F70">
        <w:rPr>
          <w:rFonts w:ascii="Times New Roman" w:hAnsi="Times New Roman" w:cs="Times New Roman"/>
          <w:color w:val="1A1A1A"/>
        </w:rPr>
        <w:t xml:space="preserve"> processing</w:t>
      </w:r>
      <w:r w:rsidR="002C6501" w:rsidRPr="00716F70">
        <w:rPr>
          <w:rFonts w:ascii="Times New Roman" w:hAnsi="Times New Roman" w:cs="Times New Roman"/>
          <w:color w:val="1A1A1A"/>
        </w:rPr>
        <w:t xml:space="preserve"> such as early vision</w:t>
      </w:r>
      <w:r w:rsidR="00253A11" w:rsidRPr="00716F70">
        <w:rPr>
          <w:rFonts w:ascii="Times New Roman" w:hAnsi="Times New Roman" w:cs="Times New Roman"/>
          <w:color w:val="1A1A1A"/>
        </w:rPr>
        <w:t xml:space="preserve"> can be influenced by expectations or beliefs on the part of the perceiver.</w:t>
      </w:r>
      <w:r w:rsidR="002C6501" w:rsidRPr="00716F70">
        <w:rPr>
          <w:rFonts w:ascii="Times New Roman" w:hAnsi="Times New Roman" w:cs="Times New Roman"/>
          <w:color w:val="1A1A1A"/>
        </w:rPr>
        <w:t xml:space="preserve"> </w:t>
      </w:r>
      <w:r w:rsidR="00593DDE" w:rsidRPr="00716F70">
        <w:rPr>
          <w:rFonts w:ascii="Times New Roman" w:hAnsi="Times New Roman" w:cs="Times New Roman"/>
          <w:color w:val="1A1A1A"/>
        </w:rPr>
        <w:t xml:space="preserve">A challenge for non-modularists is to establish that a given effect is genuinely </w:t>
      </w:r>
      <w:r w:rsidR="00264D23" w:rsidRPr="00716F70">
        <w:rPr>
          <w:rFonts w:ascii="Times New Roman" w:hAnsi="Times New Roman" w:cs="Times New Roman"/>
          <w:color w:val="1A1A1A"/>
        </w:rPr>
        <w:t xml:space="preserve">an effect </w:t>
      </w:r>
      <w:r w:rsidR="00593DDE" w:rsidRPr="00716F70">
        <w:rPr>
          <w:rFonts w:ascii="Times New Roman" w:hAnsi="Times New Roman" w:cs="Times New Roman"/>
          <w:color w:val="1A1A1A"/>
        </w:rPr>
        <w:t>on perception rather than solely on per</w:t>
      </w:r>
      <w:r w:rsidR="00264D23" w:rsidRPr="00716F70">
        <w:rPr>
          <w:rFonts w:ascii="Times New Roman" w:hAnsi="Times New Roman" w:cs="Times New Roman"/>
          <w:color w:val="1A1A1A"/>
        </w:rPr>
        <w:t>ceptual belief.  For instance, i</w:t>
      </w:r>
      <w:r w:rsidR="0051549F" w:rsidRPr="00716F70">
        <w:rPr>
          <w:rFonts w:ascii="Times New Roman" w:hAnsi="Times New Roman" w:cs="Times New Roman"/>
          <w:color w:val="1A1A1A"/>
        </w:rPr>
        <w:t xml:space="preserve">n </w:t>
      </w:r>
      <w:r w:rsidR="00593DDE" w:rsidRPr="00716F70">
        <w:rPr>
          <w:rFonts w:ascii="Times New Roman" w:hAnsi="Times New Roman" w:cs="Times New Roman"/>
          <w:color w:val="1A1A1A"/>
        </w:rPr>
        <w:t>Bruner and Postman’s</w:t>
      </w:r>
      <w:r w:rsidR="00264D23" w:rsidRPr="00716F70">
        <w:rPr>
          <w:rFonts w:ascii="Times New Roman" w:hAnsi="Times New Roman" w:cs="Times New Roman"/>
          <w:color w:val="1A1A1A"/>
        </w:rPr>
        <w:t xml:space="preserve"> classic</w:t>
      </w:r>
      <w:r w:rsidR="00593DDE" w:rsidRPr="00716F70">
        <w:rPr>
          <w:rFonts w:ascii="Times New Roman" w:hAnsi="Times New Roman" w:cs="Times New Roman"/>
          <w:color w:val="1A1A1A"/>
        </w:rPr>
        <w:t xml:space="preserve"> 19</w:t>
      </w:r>
      <w:r w:rsidR="00786AA1" w:rsidRPr="00716F70">
        <w:rPr>
          <w:rFonts w:ascii="Times New Roman" w:hAnsi="Times New Roman" w:cs="Times New Roman"/>
          <w:color w:val="1A1A1A"/>
        </w:rPr>
        <w:t>49 experiment involving anomalous playing ca</w:t>
      </w:r>
      <w:r w:rsidR="005372D4" w:rsidRPr="00716F70">
        <w:rPr>
          <w:rFonts w:ascii="Times New Roman" w:hAnsi="Times New Roman" w:cs="Times New Roman"/>
          <w:color w:val="1A1A1A"/>
        </w:rPr>
        <w:t>rds, subjects would</w:t>
      </w:r>
      <w:r w:rsidR="00786AA1" w:rsidRPr="00716F70">
        <w:rPr>
          <w:rFonts w:ascii="Times New Roman" w:hAnsi="Times New Roman" w:cs="Times New Roman"/>
          <w:color w:val="1A1A1A"/>
        </w:rPr>
        <w:t xml:space="preserve"> report a</w:t>
      </w:r>
      <w:r w:rsidR="00916CA6" w:rsidRPr="00716F70">
        <w:rPr>
          <w:rFonts w:ascii="Times New Roman" w:hAnsi="Times New Roman" w:cs="Times New Roman"/>
          <w:color w:val="1A1A1A"/>
        </w:rPr>
        <w:t>n unexpectedly</w:t>
      </w:r>
      <w:r w:rsidR="00786AA1" w:rsidRPr="00716F70">
        <w:rPr>
          <w:rFonts w:ascii="Times New Roman" w:hAnsi="Times New Roman" w:cs="Times New Roman"/>
          <w:color w:val="1A1A1A"/>
        </w:rPr>
        <w:t xml:space="preserve"> red six of spades to be a six of hearts.  </w:t>
      </w:r>
      <w:r w:rsidR="003C2703" w:rsidRPr="00716F70">
        <w:rPr>
          <w:rFonts w:ascii="Times New Roman" w:hAnsi="Times New Roman" w:cs="Times New Roman"/>
          <w:color w:val="1A1A1A"/>
        </w:rPr>
        <w:t>Further evidence is needed to conclude that the effect is on perc</w:t>
      </w:r>
      <w:r w:rsidR="0051549F" w:rsidRPr="00716F70">
        <w:rPr>
          <w:rFonts w:ascii="Times New Roman" w:hAnsi="Times New Roman" w:cs="Times New Roman"/>
          <w:color w:val="1A1A1A"/>
        </w:rPr>
        <w:t>eption itself, to show</w:t>
      </w:r>
      <w:r w:rsidR="00A02DAB" w:rsidRPr="00716F70">
        <w:rPr>
          <w:rFonts w:ascii="Times New Roman" w:hAnsi="Times New Roman" w:cs="Times New Roman"/>
          <w:color w:val="1A1A1A"/>
        </w:rPr>
        <w:t xml:space="preserve"> that things looked to the subject the way they would when seeing a six of hearts</w:t>
      </w:r>
      <w:r w:rsidR="00786AA1" w:rsidRPr="00716F70">
        <w:rPr>
          <w:rFonts w:ascii="Times New Roman" w:hAnsi="Times New Roman" w:cs="Times New Roman"/>
          <w:color w:val="1A1A1A"/>
        </w:rPr>
        <w:t>.</w:t>
      </w:r>
      <w:r w:rsidR="00264D23" w:rsidRPr="00716F70">
        <w:rPr>
          <w:rFonts w:ascii="Times New Roman" w:hAnsi="Times New Roman" w:cs="Times New Roman"/>
          <w:b/>
          <w:color w:val="1A1A1A"/>
        </w:rPr>
        <w:t xml:space="preserve"> </w:t>
      </w:r>
    </w:p>
    <w:p w:rsidR="00D056C1" w:rsidRPr="00716F70" w:rsidRDefault="00D056C1" w:rsidP="00C84AEE">
      <w:pPr>
        <w:widowControl w:val="0"/>
        <w:autoSpaceDE w:val="0"/>
        <w:autoSpaceDN w:val="0"/>
        <w:adjustRightInd w:val="0"/>
        <w:spacing w:after="0" w:line="480" w:lineRule="auto"/>
        <w:rPr>
          <w:rFonts w:ascii="Times New Roman" w:hAnsi="Times New Roman" w:cs="Times New Roman"/>
          <w:color w:val="1A1A1A"/>
        </w:rPr>
      </w:pPr>
    </w:p>
    <w:p w:rsidR="004C4135" w:rsidRPr="003142C6" w:rsidRDefault="004C4135" w:rsidP="00C84AEE">
      <w:pPr>
        <w:widowControl w:val="0"/>
        <w:autoSpaceDE w:val="0"/>
        <w:autoSpaceDN w:val="0"/>
        <w:adjustRightInd w:val="0"/>
        <w:spacing w:after="0" w:line="480" w:lineRule="auto"/>
        <w:rPr>
          <w:rFonts w:ascii="Times New Roman" w:hAnsi="Times New Roman" w:cs="Times New Roman"/>
          <w:i/>
          <w:color w:val="1A1A1A"/>
        </w:rPr>
      </w:pPr>
      <w:r w:rsidRPr="003142C6">
        <w:rPr>
          <w:rFonts w:ascii="Times New Roman" w:hAnsi="Times New Roman" w:cs="Times New Roman"/>
          <w:i/>
          <w:color w:val="1A1A1A"/>
        </w:rPr>
        <w:t>Dependence on what?</w:t>
      </w:r>
    </w:p>
    <w:p w:rsidR="004C4135" w:rsidRPr="00716F70" w:rsidRDefault="004C4135" w:rsidP="00C84AEE">
      <w:pPr>
        <w:widowControl w:val="0"/>
        <w:autoSpaceDE w:val="0"/>
        <w:autoSpaceDN w:val="0"/>
        <w:adjustRightInd w:val="0"/>
        <w:spacing w:after="0" w:line="480" w:lineRule="auto"/>
        <w:rPr>
          <w:rFonts w:ascii="Times New Roman" w:hAnsi="Times New Roman" w:cs="Times New Roman"/>
          <w:color w:val="1A1A1A"/>
        </w:rPr>
      </w:pPr>
    </w:p>
    <w:p w:rsidR="00EA1DAB" w:rsidRPr="00716F70" w:rsidRDefault="0061785C" w:rsidP="00C84AEE">
      <w:pPr>
        <w:widowControl w:val="0"/>
        <w:autoSpaceDE w:val="0"/>
        <w:autoSpaceDN w:val="0"/>
        <w:adjustRightInd w:val="0"/>
        <w:spacing w:after="0" w:line="480" w:lineRule="auto"/>
        <w:rPr>
          <w:rFonts w:ascii="Times New Roman" w:hAnsi="Times New Roman" w:cs="Times New Roman"/>
          <w:color w:val="1A1A1A"/>
        </w:rPr>
      </w:pPr>
      <w:r w:rsidRPr="00716F70">
        <w:rPr>
          <w:rFonts w:ascii="Times New Roman" w:hAnsi="Times New Roman" w:cs="Times New Roman"/>
          <w:color w:val="1A1A1A"/>
        </w:rPr>
        <w:t>In the case of the Mü</w:t>
      </w:r>
      <w:r w:rsidR="004C4135" w:rsidRPr="00716F70">
        <w:rPr>
          <w:rFonts w:ascii="Times New Roman" w:hAnsi="Times New Roman" w:cs="Times New Roman"/>
          <w:color w:val="1A1A1A"/>
        </w:rPr>
        <w:t xml:space="preserve">ller-Lyer illusion, perceptual belief formation is affected by </w:t>
      </w:r>
      <w:r w:rsidRPr="00716F70">
        <w:rPr>
          <w:rFonts w:ascii="Times New Roman" w:hAnsi="Times New Roman" w:cs="Times New Roman"/>
          <w:color w:val="1A1A1A"/>
        </w:rPr>
        <w:t>the perceiver’s</w:t>
      </w:r>
      <w:r w:rsidR="004C4135" w:rsidRPr="00716F70">
        <w:rPr>
          <w:rFonts w:ascii="Times New Roman" w:hAnsi="Times New Roman" w:cs="Times New Roman"/>
          <w:color w:val="1A1A1A"/>
        </w:rPr>
        <w:t xml:space="preserve"> antecedent beliefs about the environment.  But there is room for impact on perception and perceptual belief formation by other non-perceptual states of the perceiver, such as</w:t>
      </w:r>
      <w:r w:rsidR="000B7DCC" w:rsidRPr="00716F70">
        <w:rPr>
          <w:rFonts w:ascii="Times New Roman" w:hAnsi="Times New Roman" w:cs="Times New Roman"/>
          <w:color w:val="1A1A1A"/>
        </w:rPr>
        <w:t xml:space="preserve"> moods,</w:t>
      </w:r>
      <w:r w:rsidR="00EA1DAB" w:rsidRPr="00716F70">
        <w:rPr>
          <w:rFonts w:ascii="Times New Roman" w:hAnsi="Times New Roman" w:cs="Times New Roman"/>
          <w:color w:val="1A1A1A"/>
        </w:rPr>
        <w:t xml:space="preserve"> desires,</w:t>
      </w:r>
      <w:r w:rsidR="004C4135" w:rsidRPr="00716F70">
        <w:rPr>
          <w:rFonts w:ascii="Times New Roman" w:hAnsi="Times New Roman" w:cs="Times New Roman"/>
          <w:color w:val="1A1A1A"/>
        </w:rPr>
        <w:t xml:space="preserve"> expectations, racial stereotypes which may not be be</w:t>
      </w:r>
      <w:r w:rsidR="0053276D" w:rsidRPr="00716F70">
        <w:rPr>
          <w:rFonts w:ascii="Times New Roman" w:hAnsi="Times New Roman" w:cs="Times New Roman"/>
          <w:color w:val="1A1A1A"/>
        </w:rPr>
        <w:t>st underst</w:t>
      </w:r>
      <w:r w:rsidR="00EA1DAB" w:rsidRPr="00716F70">
        <w:rPr>
          <w:rFonts w:ascii="Times New Roman" w:hAnsi="Times New Roman" w:cs="Times New Roman"/>
          <w:color w:val="1A1A1A"/>
        </w:rPr>
        <w:t>ood as beliefs</w:t>
      </w:r>
      <w:r w:rsidR="004C4135" w:rsidRPr="00716F70">
        <w:rPr>
          <w:rFonts w:ascii="Times New Roman" w:hAnsi="Times New Roman" w:cs="Times New Roman"/>
          <w:color w:val="1A1A1A"/>
        </w:rPr>
        <w:t>, or p</w:t>
      </w:r>
      <w:r w:rsidR="0053276D" w:rsidRPr="00716F70">
        <w:rPr>
          <w:rFonts w:ascii="Times New Roman" w:hAnsi="Times New Roman" w:cs="Times New Roman"/>
          <w:color w:val="1A1A1A"/>
        </w:rPr>
        <w:t>hysiological states of fatigue</w:t>
      </w:r>
      <w:r w:rsidR="004C4135" w:rsidRPr="00716F70">
        <w:rPr>
          <w:rFonts w:ascii="Times New Roman" w:hAnsi="Times New Roman" w:cs="Times New Roman"/>
          <w:color w:val="1A1A1A"/>
        </w:rPr>
        <w:t xml:space="preserve">.  </w:t>
      </w:r>
      <w:r w:rsidR="00264D23" w:rsidRPr="00716F70">
        <w:rPr>
          <w:rFonts w:ascii="Times New Roman" w:hAnsi="Times New Roman" w:cs="Times New Roman"/>
          <w:color w:val="1A1A1A"/>
        </w:rPr>
        <w:t>In discussing the ramifications of theory-dependence, we</w:t>
      </w:r>
      <w:r w:rsidR="004C4135" w:rsidRPr="00716F70">
        <w:rPr>
          <w:rFonts w:ascii="Times New Roman" w:hAnsi="Times New Roman" w:cs="Times New Roman"/>
          <w:color w:val="1A1A1A"/>
        </w:rPr>
        <w:t xml:space="preserve"> focus primarily on beliefs and expectations.  </w:t>
      </w:r>
      <w:r w:rsidR="0053276D" w:rsidRPr="00716F70">
        <w:rPr>
          <w:rFonts w:ascii="Times New Roman" w:hAnsi="Times New Roman" w:cs="Times New Roman"/>
          <w:color w:val="1A1A1A"/>
        </w:rPr>
        <w:t xml:space="preserve"> </w:t>
      </w:r>
    </w:p>
    <w:p w:rsidR="004C4135" w:rsidRPr="00716F70" w:rsidRDefault="004C4135" w:rsidP="00C84AEE">
      <w:pPr>
        <w:widowControl w:val="0"/>
        <w:autoSpaceDE w:val="0"/>
        <w:autoSpaceDN w:val="0"/>
        <w:adjustRightInd w:val="0"/>
        <w:spacing w:after="0" w:line="480" w:lineRule="auto"/>
        <w:rPr>
          <w:rFonts w:ascii="Times New Roman" w:hAnsi="Times New Roman" w:cs="Times New Roman"/>
          <w:color w:val="1A1A1A"/>
        </w:rPr>
      </w:pPr>
    </w:p>
    <w:p w:rsidR="004C4135" w:rsidRPr="00716F70" w:rsidRDefault="004C4135" w:rsidP="00C84AEE">
      <w:pPr>
        <w:widowControl w:val="0"/>
        <w:autoSpaceDE w:val="0"/>
        <w:autoSpaceDN w:val="0"/>
        <w:adjustRightInd w:val="0"/>
        <w:spacing w:after="0" w:line="480" w:lineRule="auto"/>
        <w:rPr>
          <w:rFonts w:ascii="Times New Roman" w:hAnsi="Times New Roman" w:cs="Times New Roman"/>
          <w:b/>
          <w:color w:val="37103E"/>
        </w:rPr>
      </w:pPr>
      <w:r w:rsidRPr="00716F70">
        <w:rPr>
          <w:rFonts w:ascii="Times New Roman" w:hAnsi="Times New Roman" w:cs="Times New Roman"/>
          <w:b/>
          <w:color w:val="37103E"/>
        </w:rPr>
        <w:t>2. Ramifications of Theory-Dependence</w:t>
      </w:r>
    </w:p>
    <w:p w:rsidR="004C4135" w:rsidRPr="00716F70" w:rsidRDefault="004C4135" w:rsidP="00C84AEE">
      <w:pPr>
        <w:widowControl w:val="0"/>
        <w:autoSpaceDE w:val="0"/>
        <w:autoSpaceDN w:val="0"/>
        <w:adjustRightInd w:val="0"/>
        <w:spacing w:after="0" w:line="480" w:lineRule="auto"/>
        <w:rPr>
          <w:rFonts w:ascii="Times New Roman" w:hAnsi="Times New Roman" w:cs="Times New Roman"/>
          <w:color w:val="37103E"/>
        </w:rPr>
      </w:pPr>
    </w:p>
    <w:p w:rsidR="004C4135" w:rsidRPr="00716F70" w:rsidRDefault="002C6501" w:rsidP="00C84AEE">
      <w:pPr>
        <w:widowControl w:val="0"/>
        <w:autoSpaceDE w:val="0"/>
        <w:autoSpaceDN w:val="0"/>
        <w:adjustRightInd w:val="0"/>
        <w:spacing w:after="0" w:line="480" w:lineRule="auto"/>
        <w:rPr>
          <w:rFonts w:ascii="Times New Roman" w:hAnsi="Times New Roman" w:cs="Times New Roman"/>
          <w:color w:val="37103E"/>
        </w:rPr>
      </w:pPr>
      <w:r w:rsidRPr="00716F70">
        <w:rPr>
          <w:rFonts w:ascii="Times New Roman" w:hAnsi="Times New Roman" w:cs="Times New Roman"/>
          <w:color w:val="37103E"/>
        </w:rPr>
        <w:t xml:space="preserve">There are multiple ways for observation to be affected by theory, and many epistemic roles for observation to play.  We </w:t>
      </w:r>
      <w:r w:rsidR="00EA1DAB" w:rsidRPr="00716F70">
        <w:rPr>
          <w:rFonts w:ascii="Times New Roman" w:hAnsi="Times New Roman" w:cs="Times New Roman"/>
          <w:color w:val="37103E"/>
        </w:rPr>
        <w:t>distinguish</w:t>
      </w:r>
      <w:r w:rsidRPr="00716F70">
        <w:rPr>
          <w:rFonts w:ascii="Times New Roman" w:hAnsi="Times New Roman" w:cs="Times New Roman"/>
          <w:color w:val="37103E"/>
        </w:rPr>
        <w:t xml:space="preserve"> broadly positive </w:t>
      </w:r>
      <w:r w:rsidR="00644985" w:rsidRPr="00716F70">
        <w:rPr>
          <w:rFonts w:ascii="Times New Roman" w:hAnsi="Times New Roman" w:cs="Times New Roman"/>
          <w:color w:val="37103E"/>
        </w:rPr>
        <w:t>from</w:t>
      </w:r>
      <w:r w:rsidRPr="00716F70">
        <w:rPr>
          <w:rFonts w:ascii="Times New Roman" w:hAnsi="Times New Roman" w:cs="Times New Roman"/>
          <w:color w:val="37103E"/>
        </w:rPr>
        <w:t xml:space="preserve"> broadly negative impacts of theory on observation, </w:t>
      </w:r>
      <w:r w:rsidR="00644985" w:rsidRPr="00716F70">
        <w:rPr>
          <w:rFonts w:ascii="Times New Roman" w:hAnsi="Times New Roman" w:cs="Times New Roman"/>
          <w:color w:val="37103E"/>
        </w:rPr>
        <w:t xml:space="preserve">while </w:t>
      </w:r>
      <w:r w:rsidR="004C4135" w:rsidRPr="00716F70">
        <w:rPr>
          <w:rFonts w:ascii="Times New Roman" w:hAnsi="Times New Roman" w:cs="Times New Roman"/>
          <w:color w:val="37103E"/>
        </w:rPr>
        <w:t>bracket</w:t>
      </w:r>
      <w:r w:rsidR="000B7DCC" w:rsidRPr="00716F70">
        <w:rPr>
          <w:rFonts w:ascii="Times New Roman" w:hAnsi="Times New Roman" w:cs="Times New Roman"/>
          <w:color w:val="37103E"/>
        </w:rPr>
        <w:t>ing</w:t>
      </w:r>
      <w:r w:rsidR="004C4135" w:rsidRPr="00716F70">
        <w:rPr>
          <w:rFonts w:ascii="Times New Roman" w:hAnsi="Times New Roman" w:cs="Times New Roman"/>
          <w:color w:val="37103E"/>
        </w:rPr>
        <w:t xml:space="preserve"> </w:t>
      </w:r>
      <w:r w:rsidR="000B7DCC" w:rsidRPr="00716F70">
        <w:rPr>
          <w:rFonts w:ascii="Times New Roman" w:hAnsi="Times New Roman" w:cs="Times New Roman"/>
          <w:color w:val="37103E"/>
        </w:rPr>
        <w:t>debate about whether observation is indeed as central to science as it has been taken to be</w:t>
      </w:r>
      <w:r w:rsidRPr="00716F70">
        <w:rPr>
          <w:rFonts w:ascii="Times New Roman" w:hAnsi="Times New Roman" w:cs="Times New Roman"/>
          <w:color w:val="37103E"/>
        </w:rPr>
        <w:t>.</w:t>
      </w:r>
    </w:p>
    <w:p w:rsidR="004C4135" w:rsidRPr="00716F70" w:rsidRDefault="004C4135" w:rsidP="00C84AEE">
      <w:pPr>
        <w:widowControl w:val="0"/>
        <w:autoSpaceDE w:val="0"/>
        <w:autoSpaceDN w:val="0"/>
        <w:adjustRightInd w:val="0"/>
        <w:spacing w:after="0" w:line="480" w:lineRule="auto"/>
        <w:rPr>
          <w:rFonts w:ascii="Times New Roman" w:hAnsi="Times New Roman" w:cs="Times New Roman"/>
          <w:color w:val="37103E"/>
        </w:rPr>
      </w:pPr>
    </w:p>
    <w:p w:rsidR="004C4135" w:rsidRPr="003142C6" w:rsidRDefault="004C4135" w:rsidP="00C84AEE">
      <w:pPr>
        <w:widowControl w:val="0"/>
        <w:autoSpaceDE w:val="0"/>
        <w:autoSpaceDN w:val="0"/>
        <w:adjustRightInd w:val="0"/>
        <w:spacing w:after="0" w:line="480" w:lineRule="auto"/>
        <w:rPr>
          <w:rFonts w:ascii="Times New Roman" w:hAnsi="Times New Roman" w:cs="Times New Roman"/>
          <w:i/>
          <w:color w:val="37103E"/>
        </w:rPr>
      </w:pPr>
      <w:r w:rsidRPr="003142C6">
        <w:rPr>
          <w:rFonts w:ascii="Times New Roman" w:hAnsi="Times New Roman" w:cs="Times New Roman"/>
          <w:i/>
          <w:color w:val="37103E"/>
        </w:rPr>
        <w:t>Positive Ramifications</w:t>
      </w:r>
    </w:p>
    <w:p w:rsidR="004C4135" w:rsidRPr="00716F70" w:rsidRDefault="004C4135" w:rsidP="00C84AEE">
      <w:pPr>
        <w:widowControl w:val="0"/>
        <w:autoSpaceDE w:val="0"/>
        <w:autoSpaceDN w:val="0"/>
        <w:adjustRightInd w:val="0"/>
        <w:spacing w:after="0" w:line="480" w:lineRule="auto"/>
        <w:rPr>
          <w:rFonts w:ascii="Times New Roman" w:hAnsi="Times New Roman" w:cs="Times New Roman"/>
          <w:color w:val="37103E"/>
        </w:rPr>
      </w:pPr>
    </w:p>
    <w:p w:rsidR="002C6501" w:rsidRPr="00716F70" w:rsidRDefault="002C6501" w:rsidP="00C84AEE">
      <w:pPr>
        <w:widowControl w:val="0"/>
        <w:autoSpaceDE w:val="0"/>
        <w:autoSpaceDN w:val="0"/>
        <w:adjustRightInd w:val="0"/>
        <w:spacing w:after="0" w:line="480" w:lineRule="auto"/>
        <w:rPr>
          <w:rFonts w:ascii="Times New Roman" w:hAnsi="Times New Roman" w:cs="Times New Roman"/>
          <w:color w:val="37103E"/>
        </w:rPr>
      </w:pPr>
      <w:r w:rsidRPr="00716F70">
        <w:rPr>
          <w:rFonts w:ascii="Times New Roman" w:hAnsi="Times New Roman" w:cs="Times New Roman"/>
          <w:color w:val="37103E"/>
        </w:rPr>
        <w:t xml:space="preserve">Some influences of theory on observation are benign. For instance, one's interests and expectations influence what one attends to, as when a primatologist focuses on a chimp rather than the bars of </w:t>
      </w:r>
      <w:r w:rsidR="00EA1DAB" w:rsidRPr="00716F70">
        <w:rPr>
          <w:rFonts w:ascii="Times New Roman" w:hAnsi="Times New Roman" w:cs="Times New Roman"/>
          <w:color w:val="37103E"/>
        </w:rPr>
        <w:t>its</w:t>
      </w:r>
      <w:r w:rsidRPr="00716F70">
        <w:rPr>
          <w:rFonts w:ascii="Times New Roman" w:hAnsi="Times New Roman" w:cs="Times New Roman"/>
          <w:color w:val="37103E"/>
        </w:rPr>
        <w:t xml:space="preserve"> cage.  In many such cases, attention merely selects a part of the scene to be observed, </w:t>
      </w:r>
      <w:r w:rsidR="00644985" w:rsidRPr="00716F70">
        <w:rPr>
          <w:rFonts w:ascii="Times New Roman" w:hAnsi="Times New Roman" w:cs="Times New Roman"/>
          <w:color w:val="37103E"/>
        </w:rPr>
        <w:t xml:space="preserve">apparently </w:t>
      </w:r>
      <w:r w:rsidRPr="00716F70">
        <w:rPr>
          <w:rFonts w:ascii="Times New Roman" w:hAnsi="Times New Roman" w:cs="Times New Roman"/>
          <w:color w:val="37103E"/>
        </w:rPr>
        <w:t>without corrupting the ability of observations to confirm or disconfirm theory.  Relatedly, theoretical sophistication might enable an expert to observe more than a non-expert, as when a radiologist observes an incipient tumor on an X-ray where the non-expert does not.  Here expertise improves the ability of the perceiver to detect phenomena,</w:t>
      </w:r>
      <w:r w:rsidR="00792D5F" w:rsidRPr="00716F70">
        <w:rPr>
          <w:rFonts w:ascii="Times New Roman" w:hAnsi="Times New Roman" w:cs="Times New Roman"/>
          <w:color w:val="37103E"/>
        </w:rPr>
        <w:t xml:space="preserve"> again apparently</w:t>
      </w:r>
      <w:r w:rsidRPr="00716F70">
        <w:rPr>
          <w:rFonts w:ascii="Times New Roman" w:hAnsi="Times New Roman" w:cs="Times New Roman"/>
          <w:color w:val="37103E"/>
        </w:rPr>
        <w:t xml:space="preserve"> without threatening the epistemic role of her observations. The question remains open </w:t>
      </w:r>
      <w:r w:rsidR="00792D5F" w:rsidRPr="00716F70">
        <w:rPr>
          <w:rFonts w:ascii="Times New Roman" w:hAnsi="Times New Roman" w:cs="Times New Roman"/>
          <w:color w:val="37103E"/>
        </w:rPr>
        <w:t>to what</w:t>
      </w:r>
      <w:r w:rsidRPr="00716F70">
        <w:rPr>
          <w:rFonts w:ascii="Times New Roman" w:hAnsi="Times New Roman" w:cs="Times New Roman"/>
          <w:color w:val="37103E"/>
        </w:rPr>
        <w:t xml:space="preserve"> extent </w:t>
      </w:r>
      <w:r w:rsidR="00792D5F" w:rsidRPr="00716F70">
        <w:rPr>
          <w:rFonts w:ascii="Times New Roman" w:hAnsi="Times New Roman" w:cs="Times New Roman"/>
          <w:color w:val="37103E"/>
        </w:rPr>
        <w:t xml:space="preserve">expertise can open up </w:t>
      </w:r>
      <w:r w:rsidRPr="00716F70">
        <w:rPr>
          <w:rFonts w:ascii="Times New Roman" w:hAnsi="Times New Roman" w:cs="Times New Roman"/>
          <w:color w:val="37103E"/>
        </w:rPr>
        <w:t>new vistas</w:t>
      </w:r>
      <w:r w:rsidR="00916CA6" w:rsidRPr="00716F70">
        <w:rPr>
          <w:rFonts w:ascii="Times New Roman" w:hAnsi="Times New Roman" w:cs="Times New Roman"/>
          <w:color w:val="37103E"/>
        </w:rPr>
        <w:t>. Arguably</w:t>
      </w:r>
      <w:r w:rsidRPr="00716F70">
        <w:rPr>
          <w:rFonts w:ascii="Times New Roman" w:hAnsi="Times New Roman" w:cs="Times New Roman"/>
          <w:color w:val="37103E"/>
        </w:rPr>
        <w:t xml:space="preserve"> a</w:t>
      </w:r>
      <w:r w:rsidR="00792D5F" w:rsidRPr="00716F70">
        <w:rPr>
          <w:rFonts w:ascii="Times New Roman" w:hAnsi="Times New Roman" w:cs="Times New Roman"/>
          <w:color w:val="37103E"/>
        </w:rPr>
        <w:t xml:space="preserve"> perceiver, no matter how expert, could not</w:t>
      </w:r>
      <w:r w:rsidRPr="00716F70">
        <w:rPr>
          <w:rFonts w:ascii="Times New Roman" w:hAnsi="Times New Roman" w:cs="Times New Roman"/>
          <w:color w:val="37103E"/>
        </w:rPr>
        <w:t xml:space="preserve"> observe H20 m</w:t>
      </w:r>
      <w:r w:rsidR="00792D5F" w:rsidRPr="00716F70">
        <w:rPr>
          <w:rFonts w:ascii="Times New Roman" w:hAnsi="Times New Roman" w:cs="Times New Roman"/>
          <w:color w:val="37103E"/>
        </w:rPr>
        <w:t>olecules or radiation as such. But it is an open question what princip</w:t>
      </w:r>
      <w:r w:rsidR="00916CA6" w:rsidRPr="00716F70">
        <w:rPr>
          <w:rFonts w:ascii="Times New Roman" w:hAnsi="Times New Roman" w:cs="Times New Roman"/>
          <w:color w:val="37103E"/>
        </w:rPr>
        <w:t xml:space="preserve">led basis there may be for such a </w:t>
      </w:r>
      <w:r w:rsidR="00792D5F" w:rsidRPr="00716F70">
        <w:rPr>
          <w:rFonts w:ascii="Times New Roman" w:hAnsi="Times New Roman" w:cs="Times New Roman"/>
          <w:color w:val="37103E"/>
        </w:rPr>
        <w:t>limitat</w:t>
      </w:r>
      <w:r w:rsidR="00224994" w:rsidRPr="00716F70">
        <w:rPr>
          <w:rFonts w:ascii="Times New Roman" w:hAnsi="Times New Roman" w:cs="Times New Roman"/>
          <w:color w:val="37103E"/>
        </w:rPr>
        <w:t>i</w:t>
      </w:r>
      <w:r w:rsidR="00792D5F" w:rsidRPr="00716F70">
        <w:rPr>
          <w:rFonts w:ascii="Times New Roman" w:hAnsi="Times New Roman" w:cs="Times New Roman"/>
          <w:color w:val="37103E"/>
        </w:rPr>
        <w:t>on of expertise on observation.</w:t>
      </w:r>
    </w:p>
    <w:p w:rsidR="002C6501" w:rsidRPr="00716F70" w:rsidRDefault="002C6501" w:rsidP="00C84AEE">
      <w:pPr>
        <w:widowControl w:val="0"/>
        <w:autoSpaceDE w:val="0"/>
        <w:autoSpaceDN w:val="0"/>
        <w:adjustRightInd w:val="0"/>
        <w:spacing w:after="0" w:line="480" w:lineRule="auto"/>
        <w:rPr>
          <w:rFonts w:ascii="Times New Roman" w:hAnsi="Times New Roman" w:cs="Times New Roman"/>
          <w:color w:val="37103E"/>
        </w:rPr>
      </w:pPr>
      <w:r w:rsidRPr="00716F70">
        <w:rPr>
          <w:rFonts w:ascii="Times New Roman" w:hAnsi="Times New Roman" w:cs="Times New Roman"/>
          <w:color w:val="37103E"/>
        </w:rPr>
        <w:t xml:space="preserve"> </w:t>
      </w:r>
    </w:p>
    <w:p w:rsidR="003D346B" w:rsidRPr="00716F70" w:rsidRDefault="002C6501" w:rsidP="00C84AEE">
      <w:pPr>
        <w:widowControl w:val="0"/>
        <w:autoSpaceDE w:val="0"/>
        <w:autoSpaceDN w:val="0"/>
        <w:adjustRightInd w:val="0"/>
        <w:spacing w:after="0" w:line="480" w:lineRule="auto"/>
        <w:rPr>
          <w:rFonts w:ascii="Times New Roman" w:hAnsi="Times New Roman" w:cs="Times New Roman"/>
          <w:color w:val="37103E"/>
        </w:rPr>
      </w:pPr>
      <w:r w:rsidRPr="00716F70">
        <w:rPr>
          <w:rFonts w:ascii="Times New Roman" w:hAnsi="Times New Roman" w:cs="Times New Roman"/>
          <w:color w:val="37103E"/>
        </w:rPr>
        <w:t>A different benign effect of theory on observation is posited by strongly holist views of rational belief formation. According to these holist views in epistemology, pe</w:t>
      </w:r>
      <w:r w:rsidR="00593DDE" w:rsidRPr="00716F70">
        <w:rPr>
          <w:rFonts w:ascii="Times New Roman" w:hAnsi="Times New Roman" w:cs="Times New Roman"/>
          <w:color w:val="37103E"/>
        </w:rPr>
        <w:t>rception is evidentially inert</w:t>
      </w:r>
      <w:r w:rsidRPr="00716F70">
        <w:rPr>
          <w:rFonts w:ascii="Times New Roman" w:hAnsi="Times New Roman" w:cs="Times New Roman"/>
          <w:color w:val="37103E"/>
        </w:rPr>
        <w:t xml:space="preserve"> unless sup</w:t>
      </w:r>
      <w:r w:rsidR="00792D5F" w:rsidRPr="00716F70">
        <w:rPr>
          <w:rFonts w:ascii="Times New Roman" w:hAnsi="Times New Roman" w:cs="Times New Roman"/>
          <w:color w:val="37103E"/>
        </w:rPr>
        <w:t>plemented by background beliefs, such as beliefs</w:t>
      </w:r>
      <w:r w:rsidRPr="00716F70">
        <w:rPr>
          <w:rFonts w:ascii="Times New Roman" w:hAnsi="Times New Roman" w:cs="Times New Roman"/>
          <w:color w:val="37103E"/>
        </w:rPr>
        <w:t xml:space="preserve"> concerning the reliability of perception.  </w:t>
      </w:r>
      <w:r w:rsidR="003D346B" w:rsidRPr="00716F70">
        <w:rPr>
          <w:rFonts w:ascii="Times New Roman" w:hAnsi="Times New Roman" w:cs="Times New Roman"/>
          <w:color w:val="37103E"/>
        </w:rPr>
        <w:t>Holists compare observation with scientific instruments. S</w:t>
      </w:r>
      <w:r w:rsidRPr="00716F70">
        <w:rPr>
          <w:rFonts w:ascii="Times New Roman" w:hAnsi="Times New Roman" w:cs="Times New Roman"/>
          <w:color w:val="37103E"/>
        </w:rPr>
        <w:t xml:space="preserve">cientific instruments help scientists properly assess scientific theories, but only if </w:t>
      </w:r>
      <w:r w:rsidR="00593DDE" w:rsidRPr="00716F70">
        <w:rPr>
          <w:rFonts w:ascii="Times New Roman" w:hAnsi="Times New Roman" w:cs="Times New Roman"/>
          <w:color w:val="37103E"/>
        </w:rPr>
        <w:t>the status of the instrument as reliable is in good standing</w:t>
      </w:r>
      <w:r w:rsidR="003D346B" w:rsidRPr="00716F70">
        <w:rPr>
          <w:rFonts w:ascii="Times New Roman" w:hAnsi="Times New Roman" w:cs="Times New Roman"/>
          <w:color w:val="37103E"/>
        </w:rPr>
        <w:t>. A</w:t>
      </w:r>
      <w:r w:rsidRPr="00716F70">
        <w:rPr>
          <w:rFonts w:ascii="Times New Roman" w:hAnsi="Times New Roman" w:cs="Times New Roman"/>
          <w:color w:val="37103E"/>
        </w:rPr>
        <w:t xml:space="preserve">ccording to holists, </w:t>
      </w:r>
      <w:r w:rsidR="003D346B" w:rsidRPr="00716F70">
        <w:rPr>
          <w:rFonts w:ascii="Times New Roman" w:hAnsi="Times New Roman" w:cs="Times New Roman"/>
          <w:color w:val="37103E"/>
        </w:rPr>
        <w:t>o</w:t>
      </w:r>
      <w:r w:rsidRPr="00716F70">
        <w:rPr>
          <w:rFonts w:ascii="Times New Roman" w:hAnsi="Times New Roman" w:cs="Times New Roman"/>
          <w:color w:val="37103E"/>
        </w:rPr>
        <w:t xml:space="preserve">bservation can help confirm or disconfirm hypotheses about the world, </w:t>
      </w:r>
      <w:r w:rsidR="003D346B" w:rsidRPr="00716F70">
        <w:rPr>
          <w:rFonts w:ascii="Times New Roman" w:hAnsi="Times New Roman" w:cs="Times New Roman"/>
          <w:color w:val="37103E"/>
        </w:rPr>
        <w:t xml:space="preserve">but </w:t>
      </w:r>
      <w:r w:rsidRPr="00716F70">
        <w:rPr>
          <w:rFonts w:ascii="Times New Roman" w:hAnsi="Times New Roman" w:cs="Times New Roman"/>
          <w:color w:val="37103E"/>
        </w:rPr>
        <w:t xml:space="preserve">only if </w:t>
      </w:r>
      <w:r w:rsidR="003D346B" w:rsidRPr="00716F70">
        <w:rPr>
          <w:rFonts w:ascii="Times New Roman" w:hAnsi="Times New Roman" w:cs="Times New Roman"/>
          <w:color w:val="37103E"/>
        </w:rPr>
        <w:t>one has</w:t>
      </w:r>
      <w:r w:rsidR="00203230" w:rsidRPr="00716F70">
        <w:rPr>
          <w:rFonts w:ascii="Times New Roman" w:hAnsi="Times New Roman" w:cs="Times New Roman"/>
          <w:color w:val="37103E"/>
        </w:rPr>
        <w:t xml:space="preserve"> reason</w:t>
      </w:r>
      <w:r w:rsidRPr="00716F70">
        <w:rPr>
          <w:rFonts w:ascii="Times New Roman" w:hAnsi="Times New Roman" w:cs="Times New Roman"/>
          <w:color w:val="37103E"/>
        </w:rPr>
        <w:t xml:space="preserve"> to believe that </w:t>
      </w:r>
      <w:r w:rsidR="003D346B" w:rsidRPr="00716F70">
        <w:rPr>
          <w:rFonts w:ascii="Times New Roman" w:hAnsi="Times New Roman" w:cs="Times New Roman"/>
          <w:color w:val="37103E"/>
        </w:rPr>
        <w:t>those</w:t>
      </w:r>
      <w:r w:rsidRPr="00716F70">
        <w:rPr>
          <w:rFonts w:ascii="Times New Roman" w:hAnsi="Times New Roman" w:cs="Times New Roman"/>
          <w:color w:val="37103E"/>
        </w:rPr>
        <w:t xml:space="preserve"> observation</w:t>
      </w:r>
      <w:r w:rsidR="00676FB6" w:rsidRPr="00716F70">
        <w:rPr>
          <w:rFonts w:ascii="Times New Roman" w:hAnsi="Times New Roman" w:cs="Times New Roman"/>
          <w:color w:val="37103E"/>
        </w:rPr>
        <w:t>s</w:t>
      </w:r>
      <w:r w:rsidRPr="00716F70">
        <w:rPr>
          <w:rFonts w:ascii="Times New Roman" w:hAnsi="Times New Roman" w:cs="Times New Roman"/>
          <w:color w:val="37103E"/>
        </w:rPr>
        <w:t xml:space="preserve"> </w:t>
      </w:r>
      <w:r w:rsidR="003D346B" w:rsidRPr="00716F70">
        <w:rPr>
          <w:rFonts w:ascii="Times New Roman" w:hAnsi="Times New Roman" w:cs="Times New Roman"/>
          <w:color w:val="37103E"/>
        </w:rPr>
        <w:t>are</w:t>
      </w:r>
      <w:r w:rsidRPr="00716F70">
        <w:rPr>
          <w:rFonts w:ascii="Times New Roman" w:hAnsi="Times New Roman" w:cs="Times New Roman"/>
          <w:color w:val="37103E"/>
        </w:rPr>
        <w:t xml:space="preserve"> reliable</w:t>
      </w:r>
      <w:r w:rsidR="003D346B" w:rsidRPr="00716F70">
        <w:rPr>
          <w:rFonts w:ascii="Times New Roman" w:hAnsi="Times New Roman" w:cs="Times New Roman"/>
          <w:color w:val="37103E"/>
        </w:rPr>
        <w:t xml:space="preserve">. In this way, </w:t>
      </w:r>
      <w:r w:rsidR="00676FB6" w:rsidRPr="00716F70">
        <w:rPr>
          <w:rFonts w:ascii="Times New Roman" w:hAnsi="Times New Roman" w:cs="Times New Roman"/>
          <w:color w:val="37103E"/>
        </w:rPr>
        <w:t xml:space="preserve">according to holists, </w:t>
      </w:r>
      <w:r w:rsidR="003D346B" w:rsidRPr="00716F70">
        <w:rPr>
          <w:rFonts w:ascii="Times New Roman" w:hAnsi="Times New Roman" w:cs="Times New Roman"/>
          <w:color w:val="37103E"/>
        </w:rPr>
        <w:t>all perceptual beliefs depend for their justification on prior theories</w:t>
      </w:r>
      <w:r w:rsidRPr="00716F70">
        <w:rPr>
          <w:rFonts w:ascii="Times New Roman" w:hAnsi="Times New Roman" w:cs="Times New Roman"/>
          <w:color w:val="37103E"/>
        </w:rPr>
        <w:t>.</w:t>
      </w:r>
      <w:r w:rsidR="003D346B" w:rsidRPr="00716F70">
        <w:rPr>
          <w:rFonts w:ascii="Times New Roman" w:hAnsi="Times New Roman" w:cs="Times New Roman"/>
          <w:color w:val="37103E"/>
        </w:rPr>
        <w:t xml:space="preserve"> </w:t>
      </w:r>
    </w:p>
    <w:p w:rsidR="003D346B" w:rsidRPr="00716F70" w:rsidRDefault="003D346B" w:rsidP="00C84AEE">
      <w:pPr>
        <w:widowControl w:val="0"/>
        <w:autoSpaceDE w:val="0"/>
        <w:autoSpaceDN w:val="0"/>
        <w:adjustRightInd w:val="0"/>
        <w:spacing w:after="0" w:line="480" w:lineRule="auto"/>
        <w:rPr>
          <w:rFonts w:ascii="Times New Roman" w:hAnsi="Times New Roman" w:cs="Times New Roman"/>
          <w:color w:val="37103E"/>
        </w:rPr>
      </w:pPr>
    </w:p>
    <w:p w:rsidR="002C6501" w:rsidRPr="00716F70" w:rsidRDefault="003D346B" w:rsidP="00C84AEE">
      <w:pPr>
        <w:widowControl w:val="0"/>
        <w:autoSpaceDE w:val="0"/>
        <w:autoSpaceDN w:val="0"/>
        <w:adjustRightInd w:val="0"/>
        <w:spacing w:after="0" w:line="480" w:lineRule="auto"/>
        <w:rPr>
          <w:rFonts w:ascii="Times New Roman" w:hAnsi="Times New Roman" w:cs="Times New Roman"/>
          <w:color w:val="37103E"/>
        </w:rPr>
      </w:pPr>
      <w:r w:rsidRPr="00716F70">
        <w:rPr>
          <w:rFonts w:ascii="Times New Roman" w:hAnsi="Times New Roman" w:cs="Times New Roman"/>
          <w:color w:val="37103E"/>
        </w:rPr>
        <w:t xml:space="preserve">Holist views set a high bar for observation to play a rational role in testing hypotheses. </w:t>
      </w:r>
      <w:r w:rsidR="001A2BF1" w:rsidRPr="00716F70">
        <w:rPr>
          <w:rFonts w:ascii="Times New Roman" w:hAnsi="Times New Roman" w:cs="Times New Roman"/>
          <w:color w:val="37103E"/>
        </w:rPr>
        <w:t>The bar may be</w:t>
      </w:r>
      <w:r w:rsidRPr="00716F70">
        <w:rPr>
          <w:rFonts w:ascii="Times New Roman" w:hAnsi="Times New Roman" w:cs="Times New Roman"/>
          <w:color w:val="37103E"/>
        </w:rPr>
        <w:t xml:space="preserve"> set lower, so that observations can help test hypotheses, even absent further background beliefs that t</w:t>
      </w:r>
      <w:r w:rsidR="001A2BF1" w:rsidRPr="00716F70">
        <w:rPr>
          <w:rFonts w:ascii="Times New Roman" w:hAnsi="Times New Roman" w:cs="Times New Roman"/>
          <w:color w:val="37103E"/>
        </w:rPr>
        <w:t xml:space="preserve">hose observations are reliable. But even then, </w:t>
      </w:r>
      <w:r w:rsidRPr="00716F70">
        <w:rPr>
          <w:rFonts w:ascii="Times New Roman" w:hAnsi="Times New Roman" w:cs="Times New Roman"/>
          <w:color w:val="37103E"/>
        </w:rPr>
        <w:t>background beliefs</w:t>
      </w:r>
      <w:r w:rsidR="002C6501" w:rsidRPr="00716F70">
        <w:rPr>
          <w:rFonts w:ascii="Times New Roman" w:hAnsi="Times New Roman" w:cs="Times New Roman"/>
          <w:color w:val="37103E"/>
        </w:rPr>
        <w:t xml:space="preserve"> might still enhance the degree of support provided by perception for belief. </w:t>
      </w:r>
    </w:p>
    <w:p w:rsidR="004C4135" w:rsidRPr="00716F70" w:rsidRDefault="002C6501" w:rsidP="00C84AEE">
      <w:pPr>
        <w:widowControl w:val="0"/>
        <w:autoSpaceDE w:val="0"/>
        <w:autoSpaceDN w:val="0"/>
        <w:adjustRightInd w:val="0"/>
        <w:spacing w:after="0" w:line="480" w:lineRule="auto"/>
        <w:rPr>
          <w:rFonts w:ascii="Times New Roman" w:hAnsi="Times New Roman" w:cs="Times New Roman"/>
          <w:color w:val="37103E"/>
        </w:rPr>
      </w:pPr>
      <w:r w:rsidRPr="00716F70">
        <w:rPr>
          <w:rFonts w:ascii="Times New Roman" w:hAnsi="Times New Roman" w:cs="Times New Roman"/>
          <w:color w:val="37103E"/>
        </w:rPr>
        <w:t xml:space="preserve">  </w:t>
      </w:r>
    </w:p>
    <w:p w:rsidR="004C4135" w:rsidRPr="003142C6" w:rsidRDefault="004C4135" w:rsidP="00C84AEE">
      <w:pPr>
        <w:widowControl w:val="0"/>
        <w:autoSpaceDE w:val="0"/>
        <w:autoSpaceDN w:val="0"/>
        <w:adjustRightInd w:val="0"/>
        <w:spacing w:after="0" w:line="480" w:lineRule="auto"/>
        <w:rPr>
          <w:rFonts w:ascii="Times New Roman" w:hAnsi="Times New Roman" w:cs="Times New Roman"/>
          <w:i/>
          <w:color w:val="37103E"/>
        </w:rPr>
      </w:pPr>
      <w:r w:rsidRPr="003142C6">
        <w:rPr>
          <w:rFonts w:ascii="Times New Roman" w:hAnsi="Times New Roman" w:cs="Times New Roman"/>
          <w:i/>
          <w:color w:val="37103E"/>
        </w:rPr>
        <w:t>Negative Ramifications</w:t>
      </w:r>
    </w:p>
    <w:p w:rsidR="003D346B" w:rsidRPr="00716F70" w:rsidRDefault="003D346B" w:rsidP="00C84AEE">
      <w:pPr>
        <w:widowControl w:val="0"/>
        <w:autoSpaceDE w:val="0"/>
        <w:autoSpaceDN w:val="0"/>
        <w:adjustRightInd w:val="0"/>
        <w:spacing w:after="0" w:line="480" w:lineRule="auto"/>
        <w:rPr>
          <w:rFonts w:ascii="Times New Roman" w:hAnsi="Times New Roman" w:cs="Times New Roman"/>
          <w:color w:val="37103E"/>
        </w:rPr>
      </w:pPr>
    </w:p>
    <w:p w:rsidR="00916CA6" w:rsidRPr="00716F70" w:rsidRDefault="003D346B" w:rsidP="00C84AEE">
      <w:pPr>
        <w:widowControl w:val="0"/>
        <w:autoSpaceDE w:val="0"/>
        <w:autoSpaceDN w:val="0"/>
        <w:adjustRightInd w:val="0"/>
        <w:spacing w:after="0" w:line="480" w:lineRule="auto"/>
        <w:rPr>
          <w:rFonts w:ascii="Times New Roman" w:hAnsi="Times New Roman" w:cs="Times New Roman"/>
          <w:color w:val="37103E"/>
        </w:rPr>
      </w:pPr>
      <w:r w:rsidRPr="00716F70">
        <w:rPr>
          <w:rFonts w:ascii="Times New Roman" w:hAnsi="Times New Roman" w:cs="Times New Roman"/>
          <w:color w:val="37103E"/>
        </w:rPr>
        <w:t xml:space="preserve">On an extreme </w:t>
      </w:r>
      <w:r w:rsidR="0095012B" w:rsidRPr="00716F70">
        <w:rPr>
          <w:rFonts w:ascii="Times New Roman" w:hAnsi="Times New Roman" w:cs="Times New Roman"/>
          <w:color w:val="37103E"/>
        </w:rPr>
        <w:t xml:space="preserve">skeptical </w:t>
      </w:r>
      <w:r w:rsidRPr="00716F70">
        <w:rPr>
          <w:rFonts w:ascii="Times New Roman" w:hAnsi="Times New Roman" w:cs="Times New Roman"/>
          <w:color w:val="37103E"/>
        </w:rPr>
        <w:t>view, one always observes only what one expects to observe. If correct, this view would undermine scientific practice</w:t>
      </w:r>
      <w:r w:rsidR="001A2BF1" w:rsidRPr="00716F70">
        <w:rPr>
          <w:rFonts w:ascii="Times New Roman" w:hAnsi="Times New Roman" w:cs="Times New Roman"/>
          <w:color w:val="37103E"/>
        </w:rPr>
        <w:t xml:space="preserve">. </w:t>
      </w:r>
      <w:r w:rsidR="00916CA6" w:rsidRPr="00716F70">
        <w:rPr>
          <w:rFonts w:ascii="Times New Roman" w:hAnsi="Times New Roman" w:cs="Times New Roman"/>
          <w:color w:val="37103E"/>
        </w:rPr>
        <w:t xml:space="preserve">It suggests that </w:t>
      </w:r>
      <w:r w:rsidRPr="00716F70">
        <w:rPr>
          <w:rFonts w:ascii="Times New Roman" w:hAnsi="Times New Roman" w:cs="Times New Roman"/>
          <w:color w:val="37103E"/>
        </w:rPr>
        <w:t xml:space="preserve">no observation </w:t>
      </w:r>
      <w:r w:rsidR="00916CA6" w:rsidRPr="00716F70">
        <w:rPr>
          <w:rFonts w:ascii="Times New Roman" w:hAnsi="Times New Roman" w:cs="Times New Roman"/>
          <w:color w:val="37103E"/>
        </w:rPr>
        <w:t>can disconfirm a</w:t>
      </w:r>
      <w:r w:rsidRPr="00716F70">
        <w:rPr>
          <w:rFonts w:ascii="Times New Roman" w:hAnsi="Times New Roman" w:cs="Times New Roman"/>
          <w:color w:val="37103E"/>
        </w:rPr>
        <w:t xml:space="preserve"> theor</w:t>
      </w:r>
      <w:r w:rsidR="00916CA6" w:rsidRPr="00716F70">
        <w:rPr>
          <w:rFonts w:ascii="Times New Roman" w:hAnsi="Times New Roman" w:cs="Times New Roman"/>
          <w:color w:val="37103E"/>
        </w:rPr>
        <w:t xml:space="preserve">y already held by the observer, or </w:t>
      </w:r>
      <w:r w:rsidR="00C93094" w:rsidRPr="00716F70">
        <w:rPr>
          <w:rFonts w:ascii="Times New Roman" w:hAnsi="Times New Roman" w:cs="Times New Roman"/>
          <w:color w:val="37103E"/>
        </w:rPr>
        <w:t>rationally resolve</w:t>
      </w:r>
      <w:r w:rsidRPr="00716F70">
        <w:rPr>
          <w:rFonts w:ascii="Times New Roman" w:hAnsi="Times New Roman" w:cs="Times New Roman"/>
          <w:color w:val="37103E"/>
        </w:rPr>
        <w:t xml:space="preserve"> disagreement between scientists with competing theories. </w:t>
      </w:r>
      <w:r w:rsidR="00916CA6" w:rsidRPr="00716F70">
        <w:rPr>
          <w:rFonts w:ascii="Times New Roman" w:hAnsi="Times New Roman" w:cs="Times New Roman"/>
          <w:color w:val="37103E"/>
        </w:rPr>
        <w:t xml:space="preserve"> </w:t>
      </w:r>
      <w:r w:rsidR="003C18BF" w:rsidRPr="00716F70">
        <w:rPr>
          <w:rFonts w:ascii="Times New Roman" w:hAnsi="Times New Roman" w:cs="Times New Roman"/>
          <w:color w:val="37103E"/>
        </w:rPr>
        <w:t>There is no evidence supporting the extreme view</w:t>
      </w:r>
      <w:r w:rsidR="00916CA6" w:rsidRPr="00716F70">
        <w:rPr>
          <w:rFonts w:ascii="Times New Roman" w:hAnsi="Times New Roman" w:cs="Times New Roman"/>
          <w:color w:val="37103E"/>
        </w:rPr>
        <w:t xml:space="preserve"> however</w:t>
      </w:r>
      <w:r w:rsidR="003C18BF" w:rsidRPr="00716F70">
        <w:rPr>
          <w:rFonts w:ascii="Times New Roman" w:hAnsi="Times New Roman" w:cs="Times New Roman"/>
          <w:color w:val="37103E"/>
        </w:rPr>
        <w:t>, and in fact it seems</w:t>
      </w:r>
      <w:r w:rsidR="00C93094" w:rsidRPr="00716F70">
        <w:rPr>
          <w:rFonts w:ascii="Times New Roman" w:hAnsi="Times New Roman" w:cs="Times New Roman"/>
          <w:color w:val="37103E"/>
        </w:rPr>
        <w:t xml:space="preserve"> refuted by ordinary examples</w:t>
      </w:r>
      <w:r w:rsidR="003C18BF" w:rsidRPr="00716F70">
        <w:rPr>
          <w:rFonts w:ascii="Times New Roman" w:hAnsi="Times New Roman" w:cs="Times New Roman"/>
          <w:color w:val="37103E"/>
        </w:rPr>
        <w:t>, such as the lucky recipient of a surprise party who notices the unexpected crowd in her living room, or the surprised perceiver of a black swan who had previously thought all swans are white.</w:t>
      </w:r>
      <w:r w:rsidR="00916CA6" w:rsidRPr="00716F70">
        <w:rPr>
          <w:rFonts w:ascii="Times New Roman" w:hAnsi="Times New Roman" w:cs="Times New Roman"/>
          <w:color w:val="37103E"/>
        </w:rPr>
        <w:t xml:space="preserve">  One might still think that scientific observations trained by conditioning will be determined by one’s expectations, and thus incapable of playing a confirmatory role.  For a counterexample from the history of science to this fallback view, consider the Transit of Venus of 1874, when observations of a partial eclipse of Venus were used to calculate the distance of the sun from the Earth.  As the historian Jessica Ratcliff points out in her account of the 19</w:t>
      </w:r>
      <w:r w:rsidR="00916CA6" w:rsidRPr="00716F70">
        <w:rPr>
          <w:rFonts w:ascii="Times New Roman" w:hAnsi="Times New Roman" w:cs="Times New Roman"/>
          <w:color w:val="37103E"/>
          <w:vertAlign w:val="superscript"/>
        </w:rPr>
        <w:t>th</w:t>
      </w:r>
      <w:r w:rsidR="00916CA6" w:rsidRPr="00716F70">
        <w:rPr>
          <w:rFonts w:ascii="Times New Roman" w:hAnsi="Times New Roman" w:cs="Times New Roman"/>
          <w:color w:val="37103E"/>
        </w:rPr>
        <w:t xml:space="preserve"> century transits, observers trained strenuously on specially constructed models to observe a "Black Drop Effect", in which the image of Venus warps and stretches across the face of the sun, and yet mostly failed to observe the “Black Drop Effect” when they observed the transit itself.</w:t>
      </w:r>
    </w:p>
    <w:p w:rsidR="00916CA6" w:rsidRPr="00716F70" w:rsidRDefault="00916CA6" w:rsidP="00C84AEE">
      <w:pPr>
        <w:widowControl w:val="0"/>
        <w:autoSpaceDE w:val="0"/>
        <w:autoSpaceDN w:val="0"/>
        <w:adjustRightInd w:val="0"/>
        <w:spacing w:after="0" w:line="480" w:lineRule="auto"/>
        <w:rPr>
          <w:rFonts w:ascii="Times New Roman" w:hAnsi="Times New Roman" w:cs="Times New Roman"/>
          <w:color w:val="37103E"/>
        </w:rPr>
      </w:pPr>
    </w:p>
    <w:p w:rsidR="001B3AF3" w:rsidRPr="00716F70" w:rsidRDefault="00916CA6" w:rsidP="00C84AEE">
      <w:pPr>
        <w:widowControl w:val="0"/>
        <w:autoSpaceDE w:val="0"/>
        <w:autoSpaceDN w:val="0"/>
        <w:adjustRightInd w:val="0"/>
        <w:spacing w:after="0" w:line="480" w:lineRule="auto"/>
        <w:rPr>
          <w:rFonts w:ascii="Times New Roman" w:hAnsi="Times New Roman" w:cs="Times New Roman"/>
          <w:color w:val="37103E"/>
        </w:rPr>
      </w:pPr>
      <w:r w:rsidRPr="00716F70">
        <w:rPr>
          <w:rFonts w:ascii="Times New Roman" w:hAnsi="Times New Roman" w:cs="Times New Roman"/>
          <w:color w:val="37103E"/>
        </w:rPr>
        <w:t>Still</w:t>
      </w:r>
      <w:r w:rsidR="003C18BF" w:rsidRPr="00716F70">
        <w:rPr>
          <w:rFonts w:ascii="Times New Roman" w:hAnsi="Times New Roman" w:cs="Times New Roman"/>
          <w:color w:val="37103E"/>
        </w:rPr>
        <w:t xml:space="preserve"> </w:t>
      </w:r>
      <w:r w:rsidR="003A44E8" w:rsidRPr="00716F70">
        <w:rPr>
          <w:rFonts w:ascii="Times New Roman" w:hAnsi="Times New Roman" w:cs="Times New Roman"/>
          <w:color w:val="37103E"/>
        </w:rPr>
        <w:t xml:space="preserve">less </w:t>
      </w:r>
      <w:r w:rsidR="003C18BF" w:rsidRPr="00716F70">
        <w:rPr>
          <w:rFonts w:ascii="Times New Roman" w:hAnsi="Times New Roman" w:cs="Times New Roman"/>
          <w:color w:val="37103E"/>
        </w:rPr>
        <w:t>extreme hypotheses</w:t>
      </w:r>
      <w:r w:rsidRPr="00716F70">
        <w:rPr>
          <w:rFonts w:ascii="Times New Roman" w:hAnsi="Times New Roman" w:cs="Times New Roman"/>
          <w:color w:val="37103E"/>
        </w:rPr>
        <w:t xml:space="preserve"> about perception</w:t>
      </w:r>
      <w:r w:rsidR="003C18BF" w:rsidRPr="00716F70">
        <w:rPr>
          <w:rFonts w:ascii="Times New Roman" w:hAnsi="Times New Roman" w:cs="Times New Roman"/>
          <w:color w:val="37103E"/>
        </w:rPr>
        <w:t>,</w:t>
      </w:r>
      <w:r w:rsidR="003A44E8" w:rsidRPr="00716F70">
        <w:rPr>
          <w:rFonts w:ascii="Times New Roman" w:hAnsi="Times New Roman" w:cs="Times New Roman"/>
          <w:color w:val="37103E"/>
        </w:rPr>
        <w:t xml:space="preserve"> if true, </w:t>
      </w:r>
      <w:r w:rsidRPr="00716F70">
        <w:rPr>
          <w:rFonts w:ascii="Times New Roman" w:hAnsi="Times New Roman" w:cs="Times New Roman"/>
          <w:color w:val="37103E"/>
        </w:rPr>
        <w:t>leave it</w:t>
      </w:r>
      <w:r w:rsidR="003C18BF" w:rsidRPr="00716F70">
        <w:rPr>
          <w:rFonts w:ascii="Times New Roman" w:hAnsi="Times New Roman" w:cs="Times New Roman"/>
          <w:color w:val="37103E"/>
        </w:rPr>
        <w:t xml:space="preserve"> vulnerable to influence of prior expectations,</w:t>
      </w:r>
      <w:r w:rsidR="00A24DAB" w:rsidRPr="00716F70">
        <w:rPr>
          <w:rFonts w:ascii="Times New Roman" w:hAnsi="Times New Roman" w:cs="Times New Roman"/>
          <w:color w:val="37103E"/>
        </w:rPr>
        <w:t xml:space="preserve"> potentially</w:t>
      </w:r>
      <w:r w:rsidR="003C18BF" w:rsidRPr="00716F70">
        <w:rPr>
          <w:rFonts w:ascii="Times New Roman" w:hAnsi="Times New Roman" w:cs="Times New Roman"/>
          <w:color w:val="37103E"/>
        </w:rPr>
        <w:t xml:space="preserve"> blunting one's sensitivity to the environment.</w:t>
      </w:r>
      <w:r w:rsidR="001B3AF3" w:rsidRPr="00716F70">
        <w:rPr>
          <w:rFonts w:ascii="Times New Roman" w:hAnsi="Times New Roman" w:cs="Times New Roman"/>
          <w:color w:val="37103E"/>
        </w:rPr>
        <w:t xml:space="preserve">  </w:t>
      </w:r>
      <w:r w:rsidR="003C18BF" w:rsidRPr="00716F70">
        <w:rPr>
          <w:rFonts w:ascii="Times New Roman" w:hAnsi="Times New Roman" w:cs="Times New Roman"/>
          <w:color w:val="37103E"/>
        </w:rPr>
        <w:t>In the case of memory color discussed by Hanson et al, subjects classify an achromatic banana as yellow. In an experiment done by Levin et al, subjects match a racially ambiguous face to different positions on a brightness scale in different conditions, depending only on the racial catego</w:t>
      </w:r>
      <w:r w:rsidR="001B3AF3" w:rsidRPr="00716F70">
        <w:rPr>
          <w:rFonts w:ascii="Times New Roman" w:hAnsi="Times New Roman" w:cs="Times New Roman"/>
          <w:color w:val="37103E"/>
        </w:rPr>
        <w:t>ry label w</w:t>
      </w:r>
      <w:r w:rsidR="00B61ECA" w:rsidRPr="00716F70">
        <w:rPr>
          <w:rFonts w:ascii="Times New Roman" w:hAnsi="Times New Roman" w:cs="Times New Roman"/>
          <w:color w:val="37103E"/>
        </w:rPr>
        <w:t>ritten underneath it.</w:t>
      </w:r>
      <w:r w:rsidRPr="00716F70">
        <w:rPr>
          <w:rFonts w:ascii="Times New Roman" w:hAnsi="Times New Roman" w:cs="Times New Roman"/>
          <w:color w:val="37103E"/>
        </w:rPr>
        <w:t xml:space="preserve">  </w:t>
      </w:r>
      <w:r w:rsidR="00224994" w:rsidRPr="00716F70">
        <w:rPr>
          <w:rFonts w:ascii="Times New Roman" w:hAnsi="Times New Roman" w:cs="Times New Roman"/>
          <w:color w:val="37103E"/>
        </w:rPr>
        <w:t xml:space="preserve">When </w:t>
      </w:r>
      <w:r w:rsidR="00B61ECA" w:rsidRPr="00716F70">
        <w:rPr>
          <w:rFonts w:ascii="Times New Roman" w:hAnsi="Times New Roman" w:cs="Times New Roman"/>
          <w:color w:val="37103E"/>
        </w:rPr>
        <w:t>such cases</w:t>
      </w:r>
      <w:r w:rsidR="001B3AF3" w:rsidRPr="00716F70">
        <w:rPr>
          <w:rFonts w:ascii="Times New Roman" w:hAnsi="Times New Roman" w:cs="Times New Roman"/>
          <w:color w:val="37103E"/>
        </w:rPr>
        <w:t xml:space="preserve"> involve illusion and the formation of a mistaken belief about the environment, observation fails to supply knowledge, </w:t>
      </w:r>
      <w:r w:rsidR="00224994" w:rsidRPr="00716F70">
        <w:rPr>
          <w:rFonts w:ascii="Times New Roman" w:hAnsi="Times New Roman" w:cs="Times New Roman"/>
          <w:color w:val="37103E"/>
        </w:rPr>
        <w:t>since</w:t>
      </w:r>
      <w:r w:rsidR="001B3AF3" w:rsidRPr="00716F70">
        <w:rPr>
          <w:rFonts w:ascii="Times New Roman" w:hAnsi="Times New Roman" w:cs="Times New Roman"/>
          <w:color w:val="37103E"/>
        </w:rPr>
        <w:t xml:space="preserve"> knowledge is incompatible with mistaken belief. </w:t>
      </w:r>
      <w:r w:rsidR="00224994" w:rsidRPr="00716F70">
        <w:rPr>
          <w:rFonts w:ascii="Times New Roman" w:hAnsi="Times New Roman" w:cs="Times New Roman"/>
          <w:color w:val="37103E"/>
        </w:rPr>
        <w:t>A further question is whether these phenomena disrupt rational belief, which may survive failures of knowledge (</w:t>
      </w:r>
      <w:r w:rsidR="00B61ECA" w:rsidRPr="00716F70">
        <w:rPr>
          <w:rFonts w:ascii="Times New Roman" w:hAnsi="Times New Roman" w:cs="Times New Roman"/>
          <w:color w:val="37103E"/>
        </w:rPr>
        <w:t>someone might rationally have a mistaken belief whe</w:t>
      </w:r>
      <w:r w:rsidRPr="00716F70">
        <w:rPr>
          <w:rFonts w:ascii="Times New Roman" w:hAnsi="Times New Roman" w:cs="Times New Roman"/>
          <w:color w:val="37103E"/>
        </w:rPr>
        <w:t>n an extensive body of evidence points in a misleading</w:t>
      </w:r>
      <w:r w:rsidR="00B61ECA" w:rsidRPr="00716F70">
        <w:rPr>
          <w:rFonts w:ascii="Times New Roman" w:hAnsi="Times New Roman" w:cs="Times New Roman"/>
          <w:color w:val="37103E"/>
        </w:rPr>
        <w:t xml:space="preserve"> direction</w:t>
      </w:r>
      <w:r w:rsidR="00224994" w:rsidRPr="00716F70">
        <w:rPr>
          <w:rFonts w:ascii="Times New Roman" w:hAnsi="Times New Roman" w:cs="Times New Roman"/>
          <w:color w:val="37103E"/>
        </w:rPr>
        <w:t>)</w:t>
      </w:r>
      <w:r w:rsidR="00B61ECA" w:rsidRPr="00716F70">
        <w:rPr>
          <w:rFonts w:ascii="Times New Roman" w:hAnsi="Times New Roman" w:cs="Times New Roman"/>
          <w:color w:val="37103E"/>
        </w:rPr>
        <w:t xml:space="preserve">.  </w:t>
      </w:r>
      <w:r w:rsidR="00224994" w:rsidRPr="00716F70">
        <w:rPr>
          <w:rFonts w:ascii="Times New Roman" w:hAnsi="Times New Roman" w:cs="Times New Roman"/>
          <w:color w:val="37103E"/>
        </w:rPr>
        <w:t xml:space="preserve">How this question is answered depends on the outcome of a central debate in epistemology concerning whether </w:t>
      </w:r>
      <w:r w:rsidR="001B3AF3" w:rsidRPr="00716F70">
        <w:rPr>
          <w:rFonts w:ascii="Times New Roman" w:hAnsi="Times New Roman" w:cs="Times New Roman"/>
          <w:color w:val="37103E"/>
        </w:rPr>
        <w:t>rational perceptual belief requires an appropriate perceptual sensitivity to the environment.</w:t>
      </w:r>
      <w:r w:rsidR="00B61ECA" w:rsidRPr="00716F70">
        <w:rPr>
          <w:rFonts w:ascii="Times New Roman" w:hAnsi="Times New Roman" w:cs="Times New Roman"/>
          <w:color w:val="37103E"/>
        </w:rPr>
        <w:t xml:space="preserve"> “Internalist” </w:t>
      </w:r>
      <w:r w:rsidR="00224994" w:rsidRPr="00716F70">
        <w:rPr>
          <w:rFonts w:ascii="Times New Roman" w:hAnsi="Times New Roman" w:cs="Times New Roman"/>
          <w:color w:val="37103E"/>
        </w:rPr>
        <w:t>say no, “externalist” views say yes.</w:t>
      </w:r>
    </w:p>
    <w:p w:rsidR="004C4135" w:rsidRPr="00716F70" w:rsidRDefault="001A2BF1" w:rsidP="00C84AEE">
      <w:pPr>
        <w:widowControl w:val="0"/>
        <w:autoSpaceDE w:val="0"/>
        <w:autoSpaceDN w:val="0"/>
        <w:adjustRightInd w:val="0"/>
        <w:spacing w:after="0" w:line="480" w:lineRule="auto"/>
        <w:rPr>
          <w:rFonts w:ascii="Times New Roman" w:hAnsi="Times New Roman" w:cs="Times New Roman"/>
          <w:b/>
          <w:color w:val="37103E"/>
        </w:rPr>
      </w:pPr>
      <w:r w:rsidRPr="00716F70">
        <w:rPr>
          <w:rFonts w:ascii="Times New Roman" w:hAnsi="Times New Roman" w:cs="Times New Roman"/>
          <w:b/>
          <w:color w:val="37103E"/>
        </w:rPr>
        <w:t xml:space="preserve"> </w:t>
      </w:r>
    </w:p>
    <w:p w:rsidR="00B02D35" w:rsidRPr="00716F70" w:rsidRDefault="00916CA6" w:rsidP="00C84AEE">
      <w:pPr>
        <w:widowControl w:val="0"/>
        <w:autoSpaceDE w:val="0"/>
        <w:autoSpaceDN w:val="0"/>
        <w:adjustRightInd w:val="0"/>
        <w:spacing w:after="0" w:line="480" w:lineRule="auto"/>
        <w:rPr>
          <w:rFonts w:ascii="Times New Roman" w:hAnsi="Times New Roman" w:cs="Times New Roman"/>
          <w:color w:val="37103E"/>
        </w:rPr>
      </w:pPr>
      <w:r w:rsidRPr="00716F70">
        <w:rPr>
          <w:rFonts w:ascii="Times New Roman" w:hAnsi="Times New Roman" w:cs="Times New Roman"/>
          <w:color w:val="37103E"/>
        </w:rPr>
        <w:t>Another way</w:t>
      </w:r>
      <w:r w:rsidR="00340141" w:rsidRPr="00716F70">
        <w:rPr>
          <w:rFonts w:ascii="Times New Roman" w:hAnsi="Times New Roman" w:cs="Times New Roman"/>
          <w:color w:val="37103E"/>
        </w:rPr>
        <w:t xml:space="preserve"> in which </w:t>
      </w:r>
      <w:r w:rsidRPr="00716F70">
        <w:rPr>
          <w:rFonts w:ascii="Times New Roman" w:hAnsi="Times New Roman" w:cs="Times New Roman"/>
          <w:color w:val="37103E"/>
        </w:rPr>
        <w:t xml:space="preserve">theory can </w:t>
      </w:r>
      <w:r w:rsidR="00340141" w:rsidRPr="00716F70">
        <w:rPr>
          <w:rFonts w:ascii="Times New Roman" w:hAnsi="Times New Roman" w:cs="Times New Roman"/>
          <w:color w:val="37103E"/>
        </w:rPr>
        <w:t>affect observation is by discrediting it</w:t>
      </w:r>
      <w:r w:rsidR="001A2BF1" w:rsidRPr="00716F70">
        <w:rPr>
          <w:rFonts w:ascii="Times New Roman" w:hAnsi="Times New Roman" w:cs="Times New Roman"/>
          <w:color w:val="37103E"/>
        </w:rPr>
        <w:t xml:space="preserve">. </w:t>
      </w:r>
      <w:r w:rsidR="00D00A2C" w:rsidRPr="00716F70">
        <w:rPr>
          <w:rFonts w:ascii="Times New Roman" w:hAnsi="Times New Roman" w:cs="Times New Roman"/>
          <w:color w:val="37103E"/>
        </w:rPr>
        <w:t xml:space="preserve">In everyday life, those in the know about mirages do not revise their beliefs about water in the desert when they see a certain shimmering appearance in the distance.  </w:t>
      </w:r>
      <w:r w:rsidR="00340141" w:rsidRPr="00716F70">
        <w:rPr>
          <w:rFonts w:ascii="Times New Roman" w:hAnsi="Times New Roman" w:cs="Times New Roman"/>
          <w:color w:val="37103E"/>
        </w:rPr>
        <w:t>In science</w:t>
      </w:r>
      <w:r w:rsidR="00D00A2C" w:rsidRPr="00716F70">
        <w:rPr>
          <w:rFonts w:ascii="Times New Roman" w:hAnsi="Times New Roman" w:cs="Times New Roman"/>
          <w:color w:val="37103E"/>
        </w:rPr>
        <w:t xml:space="preserve">, </w:t>
      </w:r>
      <w:r w:rsidR="00167EAC" w:rsidRPr="00716F70">
        <w:rPr>
          <w:rFonts w:ascii="Times New Roman" w:hAnsi="Times New Roman" w:cs="Times New Roman"/>
          <w:color w:val="37103E"/>
        </w:rPr>
        <w:t>wh</w:t>
      </w:r>
      <w:r w:rsidR="00C11398" w:rsidRPr="00716F70">
        <w:rPr>
          <w:rFonts w:ascii="Times New Roman" w:hAnsi="Times New Roman" w:cs="Times New Roman"/>
          <w:color w:val="37103E"/>
        </w:rPr>
        <w:t xml:space="preserve">en a student fails to achieve </w:t>
      </w:r>
      <w:r w:rsidR="00532602" w:rsidRPr="00716F70">
        <w:rPr>
          <w:rFonts w:ascii="Times New Roman" w:hAnsi="Times New Roman" w:cs="Times New Roman"/>
          <w:color w:val="37103E"/>
        </w:rPr>
        <w:t xml:space="preserve">the standard value for the speed of light when replicating a famous experiment, the </w:t>
      </w:r>
      <w:r w:rsidR="00DD5677" w:rsidRPr="00716F70">
        <w:rPr>
          <w:rFonts w:ascii="Times New Roman" w:hAnsi="Times New Roman" w:cs="Times New Roman"/>
          <w:color w:val="37103E"/>
        </w:rPr>
        <w:t xml:space="preserve">rational </w:t>
      </w:r>
      <w:r w:rsidR="00532602" w:rsidRPr="00716F70">
        <w:rPr>
          <w:rFonts w:ascii="Times New Roman" w:hAnsi="Times New Roman" w:cs="Times New Roman"/>
          <w:color w:val="37103E"/>
        </w:rPr>
        <w:t xml:space="preserve">response is not to revise the value for the speed of light, but rather to question whether the experiment was conducted correctly.  </w:t>
      </w:r>
      <w:r w:rsidR="00D23190" w:rsidRPr="00716F70">
        <w:rPr>
          <w:rFonts w:ascii="Times New Roman" w:hAnsi="Times New Roman" w:cs="Times New Roman"/>
          <w:color w:val="37103E"/>
        </w:rPr>
        <w:t xml:space="preserve">Here the observation obtained </w:t>
      </w:r>
      <w:r w:rsidR="00B079AC" w:rsidRPr="00716F70">
        <w:rPr>
          <w:rFonts w:ascii="Times New Roman" w:hAnsi="Times New Roman" w:cs="Times New Roman"/>
          <w:color w:val="37103E"/>
        </w:rPr>
        <w:t xml:space="preserve">by the student does not disconfirm the particular theory, given the overall network of beliefs of the student. </w:t>
      </w:r>
      <w:r w:rsidR="00DD5677" w:rsidRPr="00716F70">
        <w:rPr>
          <w:rFonts w:ascii="Times New Roman" w:hAnsi="Times New Roman" w:cs="Times New Roman"/>
          <w:color w:val="37103E"/>
        </w:rPr>
        <w:t>In contrast, other things being equal, the rational response to s</w:t>
      </w:r>
      <w:r w:rsidR="00D23190" w:rsidRPr="00716F70">
        <w:rPr>
          <w:rFonts w:ascii="Times New Roman" w:hAnsi="Times New Roman" w:cs="Times New Roman"/>
          <w:color w:val="37103E"/>
        </w:rPr>
        <w:t>eeing a black swan is to revise</w:t>
      </w:r>
      <w:r w:rsidR="00DD5677" w:rsidRPr="00716F70">
        <w:rPr>
          <w:rFonts w:ascii="Times New Roman" w:hAnsi="Times New Roman" w:cs="Times New Roman"/>
          <w:color w:val="37103E"/>
        </w:rPr>
        <w:t xml:space="preserve"> one’s belief that all swans are white, rather than one’s belief that one is seeing a swan. </w:t>
      </w:r>
      <w:r w:rsidR="00B02D35" w:rsidRPr="00716F70">
        <w:rPr>
          <w:rFonts w:ascii="Times New Roman" w:hAnsi="Times New Roman" w:cs="Times New Roman"/>
          <w:color w:val="37103E"/>
        </w:rPr>
        <w:t xml:space="preserve">A philosophical task in this area is </w:t>
      </w:r>
      <w:r w:rsidR="00DD5677" w:rsidRPr="00716F70">
        <w:rPr>
          <w:rFonts w:ascii="Times New Roman" w:hAnsi="Times New Roman" w:cs="Times New Roman"/>
          <w:color w:val="37103E"/>
        </w:rPr>
        <w:t xml:space="preserve">to give a </w:t>
      </w:r>
      <w:r w:rsidR="00D00A2C" w:rsidRPr="00716F70">
        <w:rPr>
          <w:rFonts w:ascii="Times New Roman" w:hAnsi="Times New Roman" w:cs="Times New Roman"/>
          <w:color w:val="37103E"/>
        </w:rPr>
        <w:t xml:space="preserve">principled account of when an observation should be discounted </w:t>
      </w:r>
      <w:r w:rsidR="00B02D35" w:rsidRPr="00716F70">
        <w:rPr>
          <w:rFonts w:ascii="Times New Roman" w:hAnsi="Times New Roman" w:cs="Times New Roman"/>
          <w:color w:val="37103E"/>
        </w:rPr>
        <w:t>and when it shouldn’t.</w:t>
      </w:r>
    </w:p>
    <w:p w:rsidR="00AE7E06" w:rsidRPr="00716F70" w:rsidRDefault="00AE7E06" w:rsidP="00C84AEE">
      <w:pPr>
        <w:widowControl w:val="0"/>
        <w:autoSpaceDE w:val="0"/>
        <w:autoSpaceDN w:val="0"/>
        <w:adjustRightInd w:val="0"/>
        <w:spacing w:after="0" w:line="480" w:lineRule="auto"/>
        <w:rPr>
          <w:rFonts w:ascii="Times New Roman" w:hAnsi="Times New Roman" w:cs="Times New Roman"/>
          <w:color w:val="37103E"/>
        </w:rPr>
      </w:pPr>
    </w:p>
    <w:p w:rsidR="0087376A" w:rsidRPr="00716F70" w:rsidRDefault="00B959F7" w:rsidP="00C84AEE">
      <w:pPr>
        <w:widowControl w:val="0"/>
        <w:autoSpaceDE w:val="0"/>
        <w:autoSpaceDN w:val="0"/>
        <w:adjustRightInd w:val="0"/>
        <w:spacing w:after="0" w:line="480" w:lineRule="auto"/>
        <w:rPr>
          <w:rFonts w:ascii="Times New Roman" w:hAnsi="Times New Roman" w:cs="Times New Roman"/>
          <w:b/>
          <w:color w:val="37103E"/>
        </w:rPr>
      </w:pPr>
      <w:r w:rsidRPr="00716F70">
        <w:rPr>
          <w:rFonts w:ascii="Times New Roman" w:hAnsi="Times New Roman" w:cs="Times New Roman"/>
          <w:b/>
          <w:color w:val="37103E"/>
        </w:rPr>
        <w:t xml:space="preserve">Conclusion </w:t>
      </w:r>
    </w:p>
    <w:p w:rsidR="0087376A" w:rsidRPr="00716F70" w:rsidRDefault="0087376A" w:rsidP="00C84AEE">
      <w:pPr>
        <w:widowControl w:val="0"/>
        <w:autoSpaceDE w:val="0"/>
        <w:autoSpaceDN w:val="0"/>
        <w:adjustRightInd w:val="0"/>
        <w:spacing w:after="0" w:line="480" w:lineRule="auto"/>
        <w:rPr>
          <w:rFonts w:ascii="Times New Roman" w:hAnsi="Times New Roman" w:cs="Times New Roman"/>
          <w:color w:val="37103E"/>
        </w:rPr>
      </w:pPr>
    </w:p>
    <w:p w:rsidR="00B959F7" w:rsidRPr="00716F70" w:rsidRDefault="00DD5677" w:rsidP="00C84AEE">
      <w:pPr>
        <w:widowControl w:val="0"/>
        <w:autoSpaceDE w:val="0"/>
        <w:autoSpaceDN w:val="0"/>
        <w:adjustRightInd w:val="0"/>
        <w:spacing w:after="0" w:line="480" w:lineRule="auto"/>
        <w:rPr>
          <w:rFonts w:ascii="Times New Roman" w:hAnsi="Times New Roman" w:cs="Times New Roman"/>
          <w:color w:val="37103E"/>
        </w:rPr>
      </w:pPr>
      <w:r w:rsidRPr="00716F70">
        <w:rPr>
          <w:rFonts w:ascii="Times New Roman" w:hAnsi="Times New Roman" w:cs="Times New Roman"/>
          <w:color w:val="37103E"/>
        </w:rPr>
        <w:t>A range of phenomena goes</w:t>
      </w:r>
      <w:r w:rsidR="004F5AE7" w:rsidRPr="00716F70">
        <w:rPr>
          <w:rFonts w:ascii="Times New Roman" w:hAnsi="Times New Roman" w:cs="Times New Roman"/>
          <w:color w:val="37103E"/>
        </w:rPr>
        <w:t xml:space="preserve"> under the heading of “theory-dependent observation”.  Even if some observation is dependent on theory, the phenomenon needn’t be an </w:t>
      </w:r>
      <w:r w:rsidR="00340141" w:rsidRPr="00716F70">
        <w:rPr>
          <w:rFonts w:ascii="Times New Roman" w:hAnsi="Times New Roman" w:cs="Times New Roman"/>
          <w:color w:val="37103E"/>
        </w:rPr>
        <w:t xml:space="preserve">occasion for skeptical despair. It </w:t>
      </w:r>
      <w:r w:rsidR="004F5AE7" w:rsidRPr="00716F70">
        <w:rPr>
          <w:rFonts w:ascii="Times New Roman" w:hAnsi="Times New Roman" w:cs="Times New Roman"/>
          <w:color w:val="37103E"/>
        </w:rPr>
        <w:t xml:space="preserve">might instead represent conditions for the possibility of </w:t>
      </w:r>
      <w:r w:rsidR="00340141" w:rsidRPr="00716F70">
        <w:rPr>
          <w:rFonts w:ascii="Times New Roman" w:hAnsi="Times New Roman" w:cs="Times New Roman"/>
          <w:color w:val="37103E"/>
        </w:rPr>
        <w:t>confirming</w:t>
      </w:r>
      <w:r w:rsidR="004F5AE7" w:rsidRPr="00716F70">
        <w:rPr>
          <w:rFonts w:ascii="Times New Roman" w:hAnsi="Times New Roman" w:cs="Times New Roman"/>
          <w:color w:val="37103E"/>
        </w:rPr>
        <w:t xml:space="preserve"> theories by observation.  </w:t>
      </w:r>
      <w:r w:rsidR="00B959F7" w:rsidRPr="00716F70">
        <w:rPr>
          <w:rFonts w:ascii="Times New Roman" w:hAnsi="Times New Roman" w:cs="Times New Roman"/>
          <w:color w:val="37103E"/>
        </w:rPr>
        <w:t>Providing a theory of which types</w:t>
      </w:r>
      <w:r w:rsidR="004F5AE7" w:rsidRPr="00716F70">
        <w:rPr>
          <w:rFonts w:ascii="Times New Roman" w:hAnsi="Times New Roman" w:cs="Times New Roman"/>
          <w:color w:val="37103E"/>
        </w:rPr>
        <w:t xml:space="preserve"> </w:t>
      </w:r>
      <w:r w:rsidR="00B959F7" w:rsidRPr="00716F70">
        <w:rPr>
          <w:rFonts w:ascii="Times New Roman" w:hAnsi="Times New Roman" w:cs="Times New Roman"/>
          <w:color w:val="37103E"/>
        </w:rPr>
        <w:t xml:space="preserve">of </w:t>
      </w:r>
      <w:r w:rsidR="004F5AE7" w:rsidRPr="00716F70">
        <w:rPr>
          <w:rFonts w:ascii="Times New Roman" w:hAnsi="Times New Roman" w:cs="Times New Roman"/>
          <w:color w:val="37103E"/>
        </w:rPr>
        <w:t xml:space="preserve">theory dependence </w:t>
      </w:r>
      <w:r w:rsidR="00D23190" w:rsidRPr="00716F70">
        <w:rPr>
          <w:rFonts w:ascii="Times New Roman" w:hAnsi="Times New Roman" w:cs="Times New Roman"/>
          <w:color w:val="37103E"/>
        </w:rPr>
        <w:t>of observati</w:t>
      </w:r>
      <w:r w:rsidR="00340141" w:rsidRPr="00716F70">
        <w:rPr>
          <w:rFonts w:ascii="Times New Roman" w:hAnsi="Times New Roman" w:cs="Times New Roman"/>
          <w:color w:val="37103E"/>
        </w:rPr>
        <w:t xml:space="preserve">on </w:t>
      </w:r>
      <w:r w:rsidR="00B959F7" w:rsidRPr="00716F70">
        <w:rPr>
          <w:rFonts w:ascii="Times New Roman" w:hAnsi="Times New Roman" w:cs="Times New Roman"/>
          <w:color w:val="37103E"/>
        </w:rPr>
        <w:t>would be</w:t>
      </w:r>
      <w:r w:rsidR="00340141" w:rsidRPr="00716F70">
        <w:rPr>
          <w:rFonts w:ascii="Times New Roman" w:hAnsi="Times New Roman" w:cs="Times New Roman"/>
          <w:color w:val="37103E"/>
        </w:rPr>
        <w:t xml:space="preserve"> </w:t>
      </w:r>
      <w:r w:rsidR="00B959F7" w:rsidRPr="00716F70">
        <w:rPr>
          <w:rFonts w:ascii="Times New Roman" w:hAnsi="Times New Roman" w:cs="Times New Roman"/>
          <w:color w:val="37103E"/>
        </w:rPr>
        <w:t>most</w:t>
      </w:r>
      <w:r w:rsidR="00340141" w:rsidRPr="00716F70">
        <w:rPr>
          <w:rFonts w:ascii="Times New Roman" w:hAnsi="Times New Roman" w:cs="Times New Roman"/>
          <w:color w:val="37103E"/>
        </w:rPr>
        <w:t xml:space="preserve"> troubling</w:t>
      </w:r>
      <w:r w:rsidR="00B959F7" w:rsidRPr="00716F70">
        <w:rPr>
          <w:rFonts w:ascii="Times New Roman" w:hAnsi="Times New Roman" w:cs="Times New Roman"/>
          <w:color w:val="37103E"/>
        </w:rPr>
        <w:t xml:space="preserve"> and why remains an unfinished </w:t>
      </w:r>
      <w:r w:rsidR="00916CA6" w:rsidRPr="00716F70">
        <w:rPr>
          <w:rFonts w:ascii="Times New Roman" w:hAnsi="Times New Roman" w:cs="Times New Roman"/>
          <w:color w:val="37103E"/>
        </w:rPr>
        <w:t>pro</w:t>
      </w:r>
      <w:r w:rsidR="00224994" w:rsidRPr="00716F70">
        <w:rPr>
          <w:rFonts w:ascii="Times New Roman" w:hAnsi="Times New Roman" w:cs="Times New Roman"/>
          <w:color w:val="37103E"/>
        </w:rPr>
        <w:t>ject</w:t>
      </w:r>
      <w:r w:rsidR="00B959F7" w:rsidRPr="00716F70">
        <w:rPr>
          <w:rFonts w:ascii="Times New Roman" w:hAnsi="Times New Roman" w:cs="Times New Roman"/>
          <w:color w:val="37103E"/>
        </w:rPr>
        <w:t xml:space="preserve"> for epistemology.</w:t>
      </w:r>
    </w:p>
    <w:p w:rsidR="004F5AE7" w:rsidRPr="00716F70" w:rsidRDefault="00A24DAB" w:rsidP="00C84AEE">
      <w:pPr>
        <w:widowControl w:val="0"/>
        <w:autoSpaceDE w:val="0"/>
        <w:autoSpaceDN w:val="0"/>
        <w:adjustRightInd w:val="0"/>
        <w:spacing w:after="0" w:line="480" w:lineRule="auto"/>
        <w:rPr>
          <w:rFonts w:ascii="Times New Roman" w:hAnsi="Times New Roman" w:cs="Times New Roman"/>
          <w:color w:val="37103E"/>
        </w:rPr>
      </w:pPr>
      <w:r w:rsidRPr="00716F70">
        <w:rPr>
          <w:rFonts w:ascii="Times New Roman" w:hAnsi="Times New Roman" w:cs="Times New Roman"/>
          <w:color w:val="37103E"/>
        </w:rPr>
        <w:t xml:space="preserve"> </w:t>
      </w:r>
    </w:p>
    <w:p w:rsidR="004F5AE7" w:rsidRPr="00716F70" w:rsidRDefault="0017139C" w:rsidP="00C84AEE">
      <w:pPr>
        <w:widowControl w:val="0"/>
        <w:autoSpaceDE w:val="0"/>
        <w:autoSpaceDN w:val="0"/>
        <w:adjustRightInd w:val="0"/>
        <w:spacing w:after="0" w:line="480" w:lineRule="auto"/>
        <w:ind w:left="3600" w:firstLine="720"/>
        <w:rPr>
          <w:rFonts w:ascii="Times New Roman" w:hAnsi="Times New Roman" w:cs="Times New Roman"/>
          <w:color w:val="37103E"/>
        </w:rPr>
      </w:pPr>
      <w:r w:rsidRPr="00716F70">
        <w:rPr>
          <w:rFonts w:ascii="Times New Roman" w:hAnsi="Times New Roman" w:cs="Times New Roman"/>
          <w:color w:val="37103E"/>
        </w:rPr>
        <w:t>Susanna Siegel, Harvard University</w:t>
      </w:r>
      <w:bookmarkStart w:id="0" w:name="_GoBack"/>
      <w:bookmarkEnd w:id="0"/>
    </w:p>
    <w:p w:rsidR="0017139C" w:rsidRPr="00716F70" w:rsidRDefault="0017139C" w:rsidP="00C84AEE">
      <w:pPr>
        <w:widowControl w:val="0"/>
        <w:autoSpaceDE w:val="0"/>
        <w:autoSpaceDN w:val="0"/>
        <w:adjustRightInd w:val="0"/>
        <w:spacing w:after="0" w:line="480" w:lineRule="auto"/>
        <w:ind w:left="3600" w:firstLine="720"/>
        <w:rPr>
          <w:rFonts w:ascii="Times New Roman" w:hAnsi="Times New Roman" w:cs="Times New Roman"/>
          <w:color w:val="37103E"/>
        </w:rPr>
      </w:pPr>
      <w:r w:rsidRPr="00716F70">
        <w:rPr>
          <w:rFonts w:ascii="Times New Roman" w:hAnsi="Times New Roman" w:cs="Times New Roman"/>
          <w:color w:val="37103E"/>
        </w:rPr>
        <w:t>Nicholas Silins, Cornell University</w:t>
      </w:r>
    </w:p>
    <w:p w:rsidR="004F5AE7" w:rsidRPr="00716F70" w:rsidRDefault="004F5AE7" w:rsidP="00C84AEE">
      <w:pPr>
        <w:widowControl w:val="0"/>
        <w:autoSpaceDE w:val="0"/>
        <w:autoSpaceDN w:val="0"/>
        <w:adjustRightInd w:val="0"/>
        <w:spacing w:after="0" w:line="480" w:lineRule="auto"/>
        <w:rPr>
          <w:rFonts w:ascii="Times New Roman" w:hAnsi="Times New Roman" w:cs="Times New Roman"/>
          <w:color w:val="37103E"/>
        </w:rPr>
      </w:pPr>
    </w:p>
    <w:p w:rsidR="0017139C" w:rsidRPr="00716F70" w:rsidRDefault="001E4AF1" w:rsidP="00C84AEE">
      <w:pPr>
        <w:widowControl w:val="0"/>
        <w:autoSpaceDE w:val="0"/>
        <w:autoSpaceDN w:val="0"/>
        <w:adjustRightInd w:val="0"/>
        <w:spacing w:after="0" w:line="480" w:lineRule="auto"/>
        <w:rPr>
          <w:rFonts w:ascii="Times New Roman" w:hAnsi="Times New Roman" w:cs="Times New Roman"/>
          <w:b/>
          <w:color w:val="37103E"/>
        </w:rPr>
      </w:pPr>
      <w:r>
        <w:rPr>
          <w:rFonts w:ascii="Times New Roman" w:hAnsi="Times New Roman" w:cs="Times New Roman"/>
          <w:color w:val="37103E"/>
        </w:rPr>
        <w:t>See also</w:t>
      </w:r>
      <w:r w:rsidR="00F61F22" w:rsidRPr="00716F70">
        <w:rPr>
          <w:rFonts w:ascii="Times New Roman" w:hAnsi="Times New Roman" w:cs="Times New Roman"/>
          <w:color w:val="37103E"/>
        </w:rPr>
        <w:t>:</w:t>
      </w:r>
      <w:r w:rsidR="00FB4242" w:rsidRPr="00716F70">
        <w:rPr>
          <w:rFonts w:ascii="Times New Roman" w:hAnsi="Times New Roman" w:cs="Times New Roman"/>
          <w:color w:val="37103E"/>
        </w:rPr>
        <w:t xml:space="preserve"> </w:t>
      </w:r>
      <w:r w:rsidR="00354F27">
        <w:rPr>
          <w:rFonts w:ascii="Times New Roman" w:hAnsi="Times New Roman" w:cs="Times New Roman"/>
          <w:color w:val="37103E"/>
        </w:rPr>
        <w:t>epistemology;</w:t>
      </w:r>
      <w:r w:rsidR="0017139C" w:rsidRPr="00716F70">
        <w:rPr>
          <w:rFonts w:ascii="Times New Roman" w:hAnsi="Times New Roman" w:cs="Times New Roman"/>
          <w:color w:val="37103E"/>
        </w:rPr>
        <w:t xml:space="preserve"> induction and </w:t>
      </w:r>
      <w:r w:rsidR="00354F27">
        <w:rPr>
          <w:rFonts w:ascii="Times New Roman" w:hAnsi="Times New Roman" w:cs="Times New Roman"/>
          <w:color w:val="37103E"/>
        </w:rPr>
        <w:t>confirmation;</w:t>
      </w:r>
      <w:r w:rsidR="00FB4242" w:rsidRPr="00716F70">
        <w:rPr>
          <w:rFonts w:ascii="Times New Roman" w:hAnsi="Times New Roman" w:cs="Times New Roman"/>
          <w:color w:val="37103E"/>
        </w:rPr>
        <w:t xml:space="preserve"> </w:t>
      </w:r>
      <w:r w:rsidR="00354F27">
        <w:rPr>
          <w:rFonts w:ascii="Times New Roman" w:hAnsi="Times New Roman" w:cs="Times New Roman"/>
          <w:color w:val="37103E"/>
        </w:rPr>
        <w:t>modularity of the mind; Given, Myth of the;</w:t>
      </w:r>
      <w:r w:rsidR="007B5FB6" w:rsidRPr="00716F70">
        <w:rPr>
          <w:rFonts w:ascii="Times New Roman" w:hAnsi="Times New Roman" w:cs="Times New Roman"/>
          <w:color w:val="37103E"/>
        </w:rPr>
        <w:t xml:space="preserve"> prejudice and stereoty</w:t>
      </w:r>
      <w:r w:rsidR="00354F27">
        <w:rPr>
          <w:rFonts w:ascii="Times New Roman" w:hAnsi="Times New Roman" w:cs="Times New Roman"/>
          <w:color w:val="37103E"/>
        </w:rPr>
        <w:t>ping</w:t>
      </w:r>
      <w:r w:rsidR="000B56EB">
        <w:rPr>
          <w:rFonts w:ascii="Times New Roman" w:hAnsi="Times New Roman" w:cs="Times New Roman"/>
          <w:color w:val="37103E"/>
        </w:rPr>
        <w:t>.</w:t>
      </w:r>
    </w:p>
    <w:p w:rsidR="00F61F22" w:rsidRPr="00716F70" w:rsidRDefault="00F61F22" w:rsidP="00C84AEE">
      <w:pPr>
        <w:widowControl w:val="0"/>
        <w:autoSpaceDE w:val="0"/>
        <w:autoSpaceDN w:val="0"/>
        <w:adjustRightInd w:val="0"/>
        <w:spacing w:after="0" w:line="480" w:lineRule="auto"/>
        <w:rPr>
          <w:rFonts w:ascii="Times New Roman" w:hAnsi="Times New Roman" w:cs="Times New Roman"/>
          <w:color w:val="37103E"/>
        </w:rPr>
      </w:pPr>
    </w:p>
    <w:p w:rsidR="00F61F22" w:rsidRPr="00716F70" w:rsidRDefault="00F61F22" w:rsidP="00C84AEE">
      <w:pPr>
        <w:widowControl w:val="0"/>
        <w:autoSpaceDE w:val="0"/>
        <w:autoSpaceDN w:val="0"/>
        <w:adjustRightInd w:val="0"/>
        <w:spacing w:after="0" w:line="480" w:lineRule="auto"/>
        <w:rPr>
          <w:rFonts w:ascii="Times New Roman" w:hAnsi="Times New Roman" w:cs="Times New Roman"/>
          <w:color w:val="37103E"/>
        </w:rPr>
      </w:pPr>
    </w:p>
    <w:p w:rsidR="004C4135" w:rsidRPr="001E4AF1" w:rsidRDefault="001E4AF1" w:rsidP="00C84AEE">
      <w:pPr>
        <w:widowControl w:val="0"/>
        <w:autoSpaceDE w:val="0"/>
        <w:autoSpaceDN w:val="0"/>
        <w:adjustRightInd w:val="0"/>
        <w:spacing w:after="0" w:line="480" w:lineRule="auto"/>
        <w:rPr>
          <w:rFonts w:ascii="Times New Roman" w:hAnsi="Times New Roman" w:cs="Times New Roman"/>
          <w:b/>
          <w:color w:val="37103E"/>
        </w:rPr>
      </w:pPr>
      <w:r w:rsidRPr="001E4AF1">
        <w:rPr>
          <w:rFonts w:ascii="Times New Roman" w:hAnsi="Times New Roman" w:cs="Times New Roman"/>
          <w:b/>
          <w:color w:val="37103E"/>
        </w:rPr>
        <w:t>Further Reading</w:t>
      </w:r>
      <w:r>
        <w:rPr>
          <w:rFonts w:ascii="Times New Roman" w:hAnsi="Times New Roman" w:cs="Times New Roman"/>
          <w:b/>
          <w:color w:val="37103E"/>
        </w:rPr>
        <w:t>s</w:t>
      </w:r>
    </w:p>
    <w:p w:rsidR="00B61ECA" w:rsidRPr="00716F70" w:rsidRDefault="00B61ECA" w:rsidP="00C84AEE">
      <w:pPr>
        <w:widowControl w:val="0"/>
        <w:autoSpaceDE w:val="0"/>
        <w:autoSpaceDN w:val="0"/>
        <w:adjustRightInd w:val="0"/>
        <w:spacing w:after="320" w:line="480" w:lineRule="auto"/>
        <w:contextualSpacing/>
        <w:jc w:val="center"/>
        <w:rPr>
          <w:rFonts w:ascii="Times New Roman" w:hAnsi="Times New Roman" w:cs="Times New Roman"/>
          <w:b/>
          <w:bCs/>
        </w:rPr>
      </w:pPr>
    </w:p>
    <w:p w:rsidR="00B959F7" w:rsidRPr="00716F70" w:rsidRDefault="00B959F7" w:rsidP="00C84AEE">
      <w:pPr>
        <w:widowControl w:val="0"/>
        <w:autoSpaceDE w:val="0"/>
        <w:autoSpaceDN w:val="0"/>
        <w:adjustRightInd w:val="0"/>
        <w:spacing w:after="0" w:line="480" w:lineRule="auto"/>
        <w:contextualSpacing/>
        <w:rPr>
          <w:rFonts w:ascii="Times New Roman" w:hAnsi="Times New Roman" w:cs="Times New Roman"/>
          <w:color w:val="1A1A1A"/>
        </w:rPr>
      </w:pPr>
      <w:r w:rsidRPr="00716F70">
        <w:rPr>
          <w:rFonts w:ascii="Times New Roman" w:hAnsi="Times New Roman" w:cs="Times New Roman"/>
          <w:color w:val="37103E"/>
        </w:rPr>
        <w:t xml:space="preserve">Bruner, J and Postman, L. </w:t>
      </w:r>
      <w:r w:rsidR="003828F0" w:rsidRPr="00716F70">
        <w:rPr>
          <w:rFonts w:ascii="Times New Roman" w:hAnsi="Times New Roman" w:cs="Times New Roman"/>
          <w:color w:val="37103E"/>
        </w:rPr>
        <w:t>(</w:t>
      </w:r>
      <w:r w:rsidRPr="00716F70">
        <w:rPr>
          <w:rFonts w:ascii="Times New Roman" w:hAnsi="Times New Roman" w:cs="Times New Roman"/>
          <w:color w:val="37103E"/>
        </w:rPr>
        <w:t>1949</w:t>
      </w:r>
      <w:r w:rsidR="003828F0" w:rsidRPr="00716F70">
        <w:rPr>
          <w:rFonts w:ascii="Times New Roman" w:hAnsi="Times New Roman" w:cs="Times New Roman"/>
          <w:color w:val="37103E"/>
        </w:rPr>
        <w:t>)</w:t>
      </w:r>
      <w:r w:rsidRPr="00716F70">
        <w:rPr>
          <w:rFonts w:ascii="Times New Roman" w:hAnsi="Times New Roman" w:cs="Times New Roman"/>
          <w:color w:val="37103E"/>
        </w:rPr>
        <w:t xml:space="preserve">. </w:t>
      </w:r>
      <w:r w:rsidRPr="00716F70">
        <w:rPr>
          <w:rFonts w:ascii="Times New Roman" w:hAnsi="Times New Roman" w:cs="Times New Roman"/>
          <w:bCs/>
        </w:rPr>
        <w:t>On the Perception of Incongruity: A Paradigm</w:t>
      </w:r>
      <w:r w:rsidR="006E5FEA" w:rsidRPr="00716F70">
        <w:rPr>
          <w:rFonts w:ascii="Times New Roman" w:hAnsi="Times New Roman" w:cs="Times New Roman"/>
          <w:bCs/>
          <w:i/>
        </w:rPr>
        <w:t>,</w:t>
      </w:r>
      <w:r w:rsidR="006E5FEA" w:rsidRPr="00716F70">
        <w:rPr>
          <w:rFonts w:ascii="Times New Roman" w:hAnsi="Times New Roman" w:cs="Times New Roman"/>
          <w:b/>
          <w:bCs/>
        </w:rPr>
        <w:t xml:space="preserve"> </w:t>
      </w:r>
      <w:r w:rsidRPr="00716F70">
        <w:rPr>
          <w:rFonts w:ascii="Times New Roman" w:hAnsi="Times New Roman" w:cs="Times New Roman"/>
          <w:i/>
          <w:iCs/>
        </w:rPr>
        <w:t>Journal of Personality</w:t>
      </w:r>
      <w:r w:rsidRPr="00716F70">
        <w:rPr>
          <w:rFonts w:ascii="Times New Roman" w:hAnsi="Times New Roman" w:cs="Times New Roman"/>
        </w:rPr>
        <w:t xml:space="preserve">, </w:t>
      </w:r>
      <w:r w:rsidRPr="00716F70">
        <w:rPr>
          <w:rFonts w:ascii="Times New Roman" w:hAnsi="Times New Roman" w:cs="Times New Roman"/>
          <w:iCs/>
        </w:rPr>
        <w:t>18</w:t>
      </w:r>
      <w:r w:rsidRPr="00716F70">
        <w:rPr>
          <w:rFonts w:ascii="Times New Roman" w:hAnsi="Times New Roman" w:cs="Times New Roman"/>
        </w:rPr>
        <w:t>, 206-223.</w:t>
      </w:r>
    </w:p>
    <w:p w:rsidR="001E4AF1" w:rsidRDefault="001E4AF1" w:rsidP="00C84AEE">
      <w:pPr>
        <w:widowControl w:val="0"/>
        <w:autoSpaceDE w:val="0"/>
        <w:autoSpaceDN w:val="0"/>
        <w:adjustRightInd w:val="0"/>
        <w:spacing w:after="0" w:line="480" w:lineRule="auto"/>
        <w:rPr>
          <w:rFonts w:ascii="Times New Roman" w:hAnsi="Times New Roman" w:cs="Times New Roman"/>
          <w:color w:val="37103E"/>
        </w:rPr>
      </w:pPr>
    </w:p>
    <w:p w:rsidR="0057282E" w:rsidRPr="00716F70" w:rsidRDefault="0057282E" w:rsidP="00C84AEE">
      <w:pPr>
        <w:widowControl w:val="0"/>
        <w:autoSpaceDE w:val="0"/>
        <w:autoSpaceDN w:val="0"/>
        <w:adjustRightInd w:val="0"/>
        <w:spacing w:after="0" w:line="480" w:lineRule="auto"/>
        <w:rPr>
          <w:rFonts w:ascii="Times New Roman" w:hAnsi="Times New Roman" w:cs="Times New Roman"/>
          <w:color w:val="37103E"/>
        </w:rPr>
      </w:pPr>
      <w:r w:rsidRPr="00716F70">
        <w:rPr>
          <w:rFonts w:ascii="Times New Roman" w:hAnsi="Times New Roman" w:cs="Times New Roman"/>
          <w:color w:val="37103E"/>
        </w:rPr>
        <w:t>Churchland,</w:t>
      </w:r>
      <w:r w:rsidR="0017139C" w:rsidRPr="00716F70">
        <w:rPr>
          <w:rFonts w:ascii="Times New Roman" w:hAnsi="Times New Roman" w:cs="Times New Roman"/>
          <w:color w:val="37103E"/>
        </w:rPr>
        <w:t xml:space="preserve"> P. </w:t>
      </w:r>
      <w:r w:rsidR="003828F0" w:rsidRPr="00716F70">
        <w:rPr>
          <w:rFonts w:ascii="Times New Roman" w:hAnsi="Times New Roman" w:cs="Times New Roman"/>
          <w:color w:val="37103E"/>
        </w:rPr>
        <w:t>(</w:t>
      </w:r>
      <w:r w:rsidR="000C1431" w:rsidRPr="00716F70">
        <w:rPr>
          <w:rFonts w:ascii="Times New Roman" w:hAnsi="Times New Roman" w:cs="Times New Roman"/>
          <w:color w:val="37103E"/>
        </w:rPr>
        <w:t>1988</w:t>
      </w:r>
      <w:r w:rsidR="003828F0" w:rsidRPr="00716F70">
        <w:rPr>
          <w:rFonts w:ascii="Times New Roman" w:hAnsi="Times New Roman" w:cs="Times New Roman"/>
          <w:color w:val="37103E"/>
        </w:rPr>
        <w:t>)</w:t>
      </w:r>
      <w:r w:rsidR="000C1431" w:rsidRPr="00716F70">
        <w:rPr>
          <w:rFonts w:ascii="Times New Roman" w:hAnsi="Times New Roman" w:cs="Times New Roman"/>
          <w:color w:val="37103E"/>
        </w:rPr>
        <w:t xml:space="preserve">. </w:t>
      </w:r>
      <w:r w:rsidR="0017139C" w:rsidRPr="00716F70">
        <w:rPr>
          <w:rFonts w:ascii="Times New Roman" w:hAnsi="Times New Roman" w:cs="Times New Roman"/>
          <w:color w:val="37103E"/>
        </w:rPr>
        <w:t>“</w:t>
      </w:r>
      <w:r w:rsidR="002A085A" w:rsidRPr="00716F70">
        <w:rPr>
          <w:rFonts w:ascii="Times New Roman" w:hAnsi="Times New Roman" w:cs="Times New Roman"/>
          <w:color w:val="37103E"/>
        </w:rPr>
        <w:t>Perceptual</w:t>
      </w:r>
      <w:r w:rsidR="0017139C" w:rsidRPr="00716F70">
        <w:rPr>
          <w:rFonts w:ascii="Times New Roman" w:hAnsi="Times New Roman" w:cs="Times New Roman"/>
          <w:color w:val="37103E"/>
        </w:rPr>
        <w:t xml:space="preserve"> Plasticity</w:t>
      </w:r>
      <w:r w:rsidR="002A085A" w:rsidRPr="00716F70">
        <w:rPr>
          <w:rFonts w:ascii="Times New Roman" w:hAnsi="Times New Roman" w:cs="Times New Roman"/>
          <w:color w:val="37103E"/>
        </w:rPr>
        <w:t xml:space="preserve"> and Theoretical Neutrality</w:t>
      </w:r>
      <w:r w:rsidR="0017139C" w:rsidRPr="00716F70">
        <w:rPr>
          <w:rFonts w:ascii="Times New Roman" w:hAnsi="Times New Roman" w:cs="Times New Roman"/>
          <w:color w:val="37103E"/>
        </w:rPr>
        <w:t>: A Reply to Fodor”</w:t>
      </w:r>
      <w:r w:rsidR="002A085A" w:rsidRPr="00716F70">
        <w:rPr>
          <w:rFonts w:ascii="Times New Roman" w:hAnsi="Times New Roman" w:cs="Times New Roman"/>
          <w:color w:val="37103E"/>
        </w:rPr>
        <w:t xml:space="preserve"> </w:t>
      </w:r>
      <w:r w:rsidR="002A085A" w:rsidRPr="00716F70">
        <w:rPr>
          <w:rFonts w:ascii="Times New Roman" w:hAnsi="Times New Roman" w:cs="Times New Roman"/>
          <w:i/>
          <w:color w:val="37103E"/>
        </w:rPr>
        <w:t>Philosophy of Science</w:t>
      </w:r>
      <w:r w:rsidR="000C1431" w:rsidRPr="00716F70">
        <w:rPr>
          <w:rFonts w:ascii="Times New Roman" w:hAnsi="Times New Roman" w:cs="Times New Roman"/>
          <w:color w:val="37103E"/>
        </w:rPr>
        <w:t xml:space="preserve"> 55, 167-87.</w:t>
      </w:r>
    </w:p>
    <w:p w:rsidR="001E4AF1" w:rsidRDefault="001E4AF1" w:rsidP="00C84AEE">
      <w:pPr>
        <w:widowControl w:val="0"/>
        <w:autoSpaceDE w:val="0"/>
        <w:autoSpaceDN w:val="0"/>
        <w:adjustRightInd w:val="0"/>
        <w:spacing w:after="0" w:line="480" w:lineRule="auto"/>
        <w:rPr>
          <w:rFonts w:ascii="Times New Roman" w:hAnsi="Times New Roman" w:cs="Times New Roman"/>
          <w:color w:val="37103E"/>
        </w:rPr>
      </w:pPr>
    </w:p>
    <w:p w:rsidR="006E5FEA" w:rsidRPr="00716F70" w:rsidRDefault="0057282E" w:rsidP="00C84AEE">
      <w:pPr>
        <w:widowControl w:val="0"/>
        <w:autoSpaceDE w:val="0"/>
        <w:autoSpaceDN w:val="0"/>
        <w:adjustRightInd w:val="0"/>
        <w:spacing w:after="0" w:line="480" w:lineRule="auto"/>
        <w:rPr>
          <w:rFonts w:ascii="Times New Roman" w:hAnsi="Times New Roman" w:cs="Times New Roman"/>
          <w:color w:val="37103E"/>
        </w:rPr>
      </w:pPr>
      <w:r w:rsidRPr="00716F70">
        <w:rPr>
          <w:rFonts w:ascii="Times New Roman" w:hAnsi="Times New Roman" w:cs="Times New Roman"/>
          <w:color w:val="37103E"/>
        </w:rPr>
        <w:t>Fodor,</w:t>
      </w:r>
      <w:r w:rsidR="003828F0" w:rsidRPr="00716F70">
        <w:rPr>
          <w:rFonts w:ascii="Times New Roman" w:hAnsi="Times New Roman" w:cs="Times New Roman"/>
          <w:color w:val="37103E"/>
        </w:rPr>
        <w:t xml:space="preserve"> J.</w:t>
      </w:r>
      <w:r w:rsidR="002A085A" w:rsidRPr="00716F70">
        <w:rPr>
          <w:rFonts w:ascii="Times New Roman" w:hAnsi="Times New Roman" w:cs="Times New Roman"/>
          <w:color w:val="37103E"/>
        </w:rPr>
        <w:t xml:space="preserve"> </w:t>
      </w:r>
      <w:r w:rsidR="003828F0" w:rsidRPr="00716F70">
        <w:rPr>
          <w:rFonts w:ascii="Times New Roman" w:hAnsi="Times New Roman" w:cs="Times New Roman"/>
          <w:color w:val="37103E"/>
        </w:rPr>
        <w:t>(</w:t>
      </w:r>
      <w:r w:rsidR="002A085A" w:rsidRPr="00716F70">
        <w:rPr>
          <w:rFonts w:ascii="Times New Roman" w:hAnsi="Times New Roman" w:cs="Times New Roman"/>
          <w:color w:val="37103E"/>
        </w:rPr>
        <w:t>1983</w:t>
      </w:r>
      <w:r w:rsidR="003828F0" w:rsidRPr="00716F70">
        <w:rPr>
          <w:rFonts w:ascii="Times New Roman" w:hAnsi="Times New Roman" w:cs="Times New Roman"/>
          <w:color w:val="37103E"/>
        </w:rPr>
        <w:t>)</w:t>
      </w:r>
      <w:r w:rsidR="002A085A" w:rsidRPr="00716F70">
        <w:rPr>
          <w:rFonts w:ascii="Times New Roman" w:hAnsi="Times New Roman" w:cs="Times New Roman"/>
          <w:color w:val="37103E"/>
        </w:rPr>
        <w:t xml:space="preserve">. </w:t>
      </w:r>
      <w:r w:rsidR="006E5FEA" w:rsidRPr="00716F70">
        <w:rPr>
          <w:rFonts w:ascii="Times New Roman" w:hAnsi="Times New Roman" w:cs="Times New Roman"/>
          <w:i/>
          <w:color w:val="37103E"/>
        </w:rPr>
        <w:t>Modularity of Mind</w:t>
      </w:r>
      <w:r w:rsidR="002A085A" w:rsidRPr="00716F70">
        <w:rPr>
          <w:rFonts w:ascii="Times New Roman" w:hAnsi="Times New Roman" w:cs="Times New Roman"/>
          <w:color w:val="37103E"/>
        </w:rPr>
        <w:t>. Cambridge: MIT Press.</w:t>
      </w:r>
    </w:p>
    <w:p w:rsidR="001E4AF1" w:rsidRDefault="001E4AF1" w:rsidP="00C84AEE">
      <w:pPr>
        <w:widowControl w:val="0"/>
        <w:autoSpaceDE w:val="0"/>
        <w:autoSpaceDN w:val="0"/>
        <w:adjustRightInd w:val="0"/>
        <w:spacing w:after="0" w:line="480" w:lineRule="auto"/>
        <w:rPr>
          <w:rFonts w:ascii="Times New Roman" w:hAnsi="Times New Roman" w:cs="Times New Roman"/>
          <w:color w:val="37103E"/>
        </w:rPr>
      </w:pPr>
    </w:p>
    <w:p w:rsidR="00BD7845" w:rsidRPr="00716F70" w:rsidRDefault="003828F0" w:rsidP="00C84AEE">
      <w:pPr>
        <w:widowControl w:val="0"/>
        <w:autoSpaceDE w:val="0"/>
        <w:autoSpaceDN w:val="0"/>
        <w:adjustRightInd w:val="0"/>
        <w:spacing w:after="0" w:line="480" w:lineRule="auto"/>
        <w:rPr>
          <w:rFonts w:ascii="Times New Roman" w:hAnsi="Times New Roman" w:cs="Times New Roman"/>
          <w:color w:val="37103E"/>
        </w:rPr>
      </w:pPr>
      <w:r w:rsidRPr="00716F70">
        <w:rPr>
          <w:rFonts w:ascii="Times New Roman" w:hAnsi="Times New Roman" w:cs="Times New Roman"/>
          <w:color w:val="37103E"/>
        </w:rPr>
        <w:t>Fodor, J. (</w:t>
      </w:r>
      <w:r w:rsidR="002A085A" w:rsidRPr="00716F70">
        <w:rPr>
          <w:rFonts w:ascii="Times New Roman" w:hAnsi="Times New Roman" w:cs="Times New Roman"/>
          <w:color w:val="37103E"/>
        </w:rPr>
        <w:t>1984</w:t>
      </w:r>
      <w:r w:rsidRPr="00716F70">
        <w:rPr>
          <w:rFonts w:ascii="Times New Roman" w:hAnsi="Times New Roman" w:cs="Times New Roman"/>
          <w:color w:val="37103E"/>
        </w:rPr>
        <w:t>)</w:t>
      </w:r>
      <w:r w:rsidR="002A085A" w:rsidRPr="00716F70">
        <w:rPr>
          <w:rFonts w:ascii="Times New Roman" w:hAnsi="Times New Roman" w:cs="Times New Roman"/>
          <w:color w:val="37103E"/>
        </w:rPr>
        <w:t xml:space="preserve">. </w:t>
      </w:r>
      <w:r w:rsidR="00F61F22" w:rsidRPr="00716F70">
        <w:rPr>
          <w:rFonts w:ascii="Times New Roman" w:hAnsi="Times New Roman" w:cs="Times New Roman"/>
          <w:color w:val="37103E"/>
        </w:rPr>
        <w:t>“Observation Reconsidered”</w:t>
      </w:r>
      <w:r w:rsidR="002A085A" w:rsidRPr="00716F70">
        <w:rPr>
          <w:rFonts w:ascii="Times New Roman" w:hAnsi="Times New Roman" w:cs="Times New Roman"/>
          <w:color w:val="37103E"/>
        </w:rPr>
        <w:t xml:space="preserve"> </w:t>
      </w:r>
      <w:r w:rsidR="002A085A" w:rsidRPr="00716F70">
        <w:rPr>
          <w:rFonts w:ascii="Times New Roman" w:hAnsi="Times New Roman" w:cs="Times New Roman"/>
          <w:i/>
          <w:color w:val="37103E"/>
        </w:rPr>
        <w:t xml:space="preserve">Philosophy of Science </w:t>
      </w:r>
      <w:r w:rsidR="002A085A" w:rsidRPr="00716F70">
        <w:rPr>
          <w:rFonts w:ascii="Times New Roman" w:hAnsi="Times New Roman" w:cs="Times New Roman"/>
          <w:color w:val="37103E"/>
        </w:rPr>
        <w:t xml:space="preserve"> 41, 23-43.</w:t>
      </w:r>
    </w:p>
    <w:p w:rsidR="001E4AF1" w:rsidRDefault="001E4AF1" w:rsidP="00C84AEE">
      <w:pPr>
        <w:widowControl w:val="0"/>
        <w:autoSpaceDE w:val="0"/>
        <w:autoSpaceDN w:val="0"/>
        <w:adjustRightInd w:val="0"/>
        <w:spacing w:after="0" w:line="480" w:lineRule="auto"/>
        <w:rPr>
          <w:rFonts w:ascii="Times New Roman" w:hAnsi="Times New Roman" w:cs="Times New Roman"/>
        </w:rPr>
      </w:pPr>
    </w:p>
    <w:p w:rsidR="004F5AE7" w:rsidRPr="00716F70" w:rsidRDefault="003828F0" w:rsidP="00C84AEE">
      <w:pPr>
        <w:widowControl w:val="0"/>
        <w:autoSpaceDE w:val="0"/>
        <w:autoSpaceDN w:val="0"/>
        <w:adjustRightInd w:val="0"/>
        <w:spacing w:after="0" w:line="480" w:lineRule="auto"/>
        <w:rPr>
          <w:rFonts w:ascii="Times New Roman" w:hAnsi="Times New Roman" w:cs="Times New Roman"/>
        </w:rPr>
      </w:pPr>
      <w:r w:rsidRPr="00716F70">
        <w:rPr>
          <w:rFonts w:ascii="Times New Roman" w:hAnsi="Times New Roman" w:cs="Times New Roman"/>
        </w:rPr>
        <w:t>Hansen, T.</w:t>
      </w:r>
      <w:r w:rsidR="004F5AE7" w:rsidRPr="00716F70">
        <w:rPr>
          <w:rFonts w:ascii="Times New Roman" w:hAnsi="Times New Roman" w:cs="Times New Roman"/>
        </w:rPr>
        <w:t xml:space="preserve"> Olkkonen, M., Walter, S. &amp; Gegenfurtner</w:t>
      </w:r>
      <w:r w:rsidR="000C1431" w:rsidRPr="00716F70">
        <w:rPr>
          <w:rFonts w:ascii="Times New Roman" w:hAnsi="Times New Roman" w:cs="Times New Roman"/>
        </w:rPr>
        <w:t xml:space="preserve">, K. R., </w:t>
      </w:r>
      <w:r w:rsidR="001E4AF1">
        <w:rPr>
          <w:rFonts w:ascii="Times New Roman" w:hAnsi="Times New Roman" w:cs="Times New Roman"/>
        </w:rPr>
        <w:t>(</w:t>
      </w:r>
      <w:r w:rsidR="000C1431" w:rsidRPr="00716F70">
        <w:rPr>
          <w:rFonts w:ascii="Times New Roman" w:hAnsi="Times New Roman" w:cs="Times New Roman"/>
        </w:rPr>
        <w:t>2006</w:t>
      </w:r>
      <w:r w:rsidR="001E4AF1">
        <w:rPr>
          <w:rFonts w:ascii="Times New Roman" w:hAnsi="Times New Roman" w:cs="Times New Roman"/>
        </w:rPr>
        <w:t>)</w:t>
      </w:r>
      <w:r w:rsidR="004F5AE7" w:rsidRPr="00716F70">
        <w:rPr>
          <w:rFonts w:ascii="Times New Roman" w:hAnsi="Times New Roman" w:cs="Times New Roman"/>
        </w:rPr>
        <w:t>.</w:t>
      </w:r>
      <w:r w:rsidR="000C1431" w:rsidRPr="00716F70">
        <w:rPr>
          <w:rFonts w:ascii="Times New Roman" w:hAnsi="Times New Roman" w:cs="Times New Roman"/>
        </w:rPr>
        <w:t xml:space="preserve"> “Memory Modulates Color Appearance”.</w:t>
      </w:r>
      <w:r w:rsidR="004F5AE7" w:rsidRPr="00716F70">
        <w:rPr>
          <w:rFonts w:ascii="Times New Roman" w:hAnsi="Times New Roman" w:cs="Times New Roman"/>
        </w:rPr>
        <w:t xml:space="preserve"> </w:t>
      </w:r>
      <w:r w:rsidR="004F5AE7" w:rsidRPr="00716F70">
        <w:rPr>
          <w:rFonts w:ascii="Times New Roman" w:hAnsi="Times New Roman" w:cs="Times New Roman"/>
          <w:i/>
          <w:iCs/>
        </w:rPr>
        <w:t>Nature Neuroscience</w:t>
      </w:r>
      <w:r w:rsidR="004F5AE7" w:rsidRPr="00716F70">
        <w:rPr>
          <w:rFonts w:ascii="Times New Roman" w:hAnsi="Times New Roman" w:cs="Times New Roman"/>
        </w:rPr>
        <w:t>, 9(11), 1367–1368.</w:t>
      </w:r>
    </w:p>
    <w:p w:rsidR="001E4AF1" w:rsidRDefault="001E4AF1" w:rsidP="00C84AEE">
      <w:pPr>
        <w:widowControl w:val="0"/>
        <w:autoSpaceDE w:val="0"/>
        <w:autoSpaceDN w:val="0"/>
        <w:adjustRightInd w:val="0"/>
        <w:spacing w:after="0" w:line="480" w:lineRule="auto"/>
        <w:rPr>
          <w:rFonts w:ascii="Times New Roman" w:hAnsi="Times New Roman" w:cs="Times New Roman"/>
        </w:rPr>
      </w:pPr>
    </w:p>
    <w:p w:rsidR="00F61F22" w:rsidRPr="00716F70" w:rsidRDefault="003828F0" w:rsidP="00C84AEE">
      <w:pPr>
        <w:widowControl w:val="0"/>
        <w:autoSpaceDE w:val="0"/>
        <w:autoSpaceDN w:val="0"/>
        <w:adjustRightInd w:val="0"/>
        <w:spacing w:after="0" w:line="480" w:lineRule="auto"/>
        <w:rPr>
          <w:rFonts w:ascii="Times New Roman" w:hAnsi="Times New Roman" w:cs="Times New Roman"/>
        </w:rPr>
      </w:pPr>
      <w:r w:rsidRPr="00716F70">
        <w:rPr>
          <w:rFonts w:ascii="Times New Roman" w:hAnsi="Times New Roman" w:cs="Times New Roman"/>
        </w:rPr>
        <w:t>Hanson, N.R.</w:t>
      </w:r>
      <w:r w:rsidR="00F61F22" w:rsidRPr="00716F70">
        <w:rPr>
          <w:rFonts w:ascii="Times New Roman" w:hAnsi="Times New Roman" w:cs="Times New Roman"/>
        </w:rPr>
        <w:t xml:space="preserve"> </w:t>
      </w:r>
      <w:r w:rsidRPr="00716F70">
        <w:rPr>
          <w:rFonts w:ascii="Times New Roman" w:hAnsi="Times New Roman" w:cs="Times New Roman"/>
        </w:rPr>
        <w:t>(</w:t>
      </w:r>
      <w:r w:rsidR="00F61F22" w:rsidRPr="00716F70">
        <w:rPr>
          <w:rFonts w:ascii="Times New Roman" w:hAnsi="Times New Roman" w:cs="Times New Roman"/>
        </w:rPr>
        <w:t>1958</w:t>
      </w:r>
      <w:r w:rsidRPr="00716F70">
        <w:rPr>
          <w:rFonts w:ascii="Times New Roman" w:hAnsi="Times New Roman" w:cs="Times New Roman"/>
        </w:rPr>
        <w:t>).</w:t>
      </w:r>
      <w:r w:rsidR="00F61F22" w:rsidRPr="00716F70">
        <w:rPr>
          <w:rFonts w:ascii="Times New Roman" w:hAnsi="Times New Roman" w:cs="Times New Roman"/>
        </w:rPr>
        <w:t xml:space="preserve"> </w:t>
      </w:r>
      <w:r w:rsidR="00F61F22" w:rsidRPr="00716F70">
        <w:rPr>
          <w:rFonts w:ascii="Times New Roman" w:hAnsi="Times New Roman" w:cs="Times New Roman"/>
          <w:i/>
          <w:iCs/>
        </w:rPr>
        <w:t>Patterns of Discovery</w:t>
      </w:r>
      <w:r w:rsidR="00EE3948">
        <w:rPr>
          <w:rFonts w:ascii="Times New Roman" w:hAnsi="Times New Roman" w:cs="Times New Roman"/>
        </w:rPr>
        <w:t>.</w:t>
      </w:r>
      <w:r w:rsidR="00F61F22" w:rsidRPr="00716F70">
        <w:rPr>
          <w:rFonts w:ascii="Times New Roman" w:hAnsi="Times New Roman" w:cs="Times New Roman"/>
        </w:rPr>
        <w:t xml:space="preserve"> Cambridge, Cambridge University Press.</w:t>
      </w:r>
    </w:p>
    <w:p w:rsidR="001E4AF1" w:rsidRDefault="001E4AF1" w:rsidP="00C84AEE">
      <w:pPr>
        <w:widowControl w:val="0"/>
        <w:autoSpaceDE w:val="0"/>
        <w:autoSpaceDN w:val="0"/>
        <w:adjustRightInd w:val="0"/>
        <w:spacing w:after="0" w:line="480" w:lineRule="auto"/>
        <w:rPr>
          <w:rFonts w:ascii="Times New Roman" w:hAnsi="Times New Roman" w:cs="Times New Roman"/>
        </w:rPr>
      </w:pPr>
    </w:p>
    <w:p w:rsidR="00BD7845" w:rsidRPr="00716F70" w:rsidRDefault="00EE3948" w:rsidP="00C84AEE">
      <w:pPr>
        <w:widowControl w:val="0"/>
        <w:autoSpaceDE w:val="0"/>
        <w:autoSpaceDN w:val="0"/>
        <w:adjustRightInd w:val="0"/>
        <w:spacing w:after="0" w:line="480" w:lineRule="auto"/>
        <w:rPr>
          <w:rFonts w:ascii="Times New Roman" w:hAnsi="Times New Roman" w:cs="Times New Roman"/>
        </w:rPr>
      </w:pPr>
      <w:r>
        <w:rPr>
          <w:rFonts w:ascii="Times New Roman" w:hAnsi="Times New Roman" w:cs="Times New Roman"/>
        </w:rPr>
        <w:t>Kuhn, T.S. (1962</w:t>
      </w:r>
      <w:r w:rsidR="003828F0" w:rsidRPr="00716F70">
        <w:rPr>
          <w:rFonts w:ascii="Times New Roman" w:hAnsi="Times New Roman" w:cs="Times New Roman"/>
        </w:rPr>
        <w:t>)</w:t>
      </w:r>
      <w:r>
        <w:rPr>
          <w:rFonts w:ascii="Times New Roman" w:hAnsi="Times New Roman" w:cs="Times New Roman"/>
        </w:rPr>
        <w:t>.</w:t>
      </w:r>
      <w:r w:rsidR="00F61F22" w:rsidRPr="00716F70">
        <w:rPr>
          <w:rFonts w:ascii="Times New Roman" w:hAnsi="Times New Roman" w:cs="Times New Roman"/>
        </w:rPr>
        <w:t xml:space="preserve"> </w:t>
      </w:r>
      <w:r w:rsidR="00F61F22" w:rsidRPr="00716F70">
        <w:rPr>
          <w:rFonts w:ascii="Times New Roman" w:hAnsi="Times New Roman" w:cs="Times New Roman"/>
          <w:i/>
          <w:iCs/>
        </w:rPr>
        <w:t>The Structure of Scientific Revolutions</w:t>
      </w:r>
      <w:r w:rsidR="003828F0" w:rsidRPr="00716F70">
        <w:rPr>
          <w:rFonts w:ascii="Times New Roman" w:hAnsi="Times New Roman" w:cs="Times New Roman"/>
        </w:rPr>
        <w:t xml:space="preserve">. </w:t>
      </w:r>
      <w:r w:rsidR="00F61F22" w:rsidRPr="00716F70">
        <w:rPr>
          <w:rFonts w:ascii="Times New Roman" w:hAnsi="Times New Roman" w:cs="Times New Roman"/>
        </w:rPr>
        <w:t>Chica</w:t>
      </w:r>
      <w:r w:rsidR="003828F0" w:rsidRPr="00716F70">
        <w:rPr>
          <w:rFonts w:ascii="Times New Roman" w:hAnsi="Times New Roman" w:cs="Times New Roman"/>
        </w:rPr>
        <w:t>go: University of Chicago Press.</w:t>
      </w:r>
    </w:p>
    <w:p w:rsidR="001E4AF1" w:rsidRDefault="001E4AF1" w:rsidP="00C84AEE">
      <w:pPr>
        <w:widowControl w:val="0"/>
        <w:autoSpaceDE w:val="0"/>
        <w:autoSpaceDN w:val="0"/>
        <w:adjustRightInd w:val="0"/>
        <w:spacing w:after="0" w:line="480" w:lineRule="auto"/>
        <w:rPr>
          <w:rFonts w:ascii="Times New Roman" w:hAnsi="Times New Roman" w:cs="Times New Roman"/>
        </w:rPr>
      </w:pPr>
    </w:p>
    <w:p w:rsidR="00EE3948" w:rsidRPr="00716F70" w:rsidRDefault="001E4AF1" w:rsidP="00C84AEE">
      <w:pPr>
        <w:widowControl w:val="0"/>
        <w:autoSpaceDE w:val="0"/>
        <w:autoSpaceDN w:val="0"/>
        <w:adjustRightInd w:val="0"/>
        <w:spacing w:after="0" w:line="480" w:lineRule="auto"/>
        <w:rPr>
          <w:rFonts w:ascii="Times New Roman" w:hAnsi="Times New Roman" w:cs="Times New Roman"/>
        </w:rPr>
      </w:pPr>
      <w:r>
        <w:rPr>
          <w:rFonts w:ascii="Times New Roman" w:hAnsi="Times New Roman" w:cs="Times New Roman"/>
        </w:rPr>
        <w:t>Levin and Banaji (2006)</w:t>
      </w:r>
      <w:r w:rsidR="000D2688">
        <w:rPr>
          <w:rFonts w:ascii="Times New Roman" w:hAnsi="Times New Roman" w:cs="Times New Roman"/>
        </w:rPr>
        <w:t>.</w:t>
      </w:r>
      <w:r w:rsidR="00EE3948">
        <w:rPr>
          <w:rFonts w:ascii="Times New Roman" w:hAnsi="Times New Roman" w:cs="Times New Roman"/>
        </w:rPr>
        <w:t xml:space="preserve"> “</w:t>
      </w:r>
      <w:r w:rsidR="00EE3948" w:rsidRPr="00716F70">
        <w:rPr>
          <w:rFonts w:ascii="Times New Roman" w:hAnsi="Times New Roman" w:cs="Times New Roman"/>
        </w:rPr>
        <w:t xml:space="preserve">Distortions in Perceived Lightness of Faces: The Role of Race Categories.” </w:t>
      </w:r>
      <w:r w:rsidR="00EE3948" w:rsidRPr="00716F70">
        <w:rPr>
          <w:rFonts w:ascii="Times New Roman" w:hAnsi="Times New Roman" w:cs="Times New Roman"/>
          <w:i/>
        </w:rPr>
        <w:t>Journal of Experimental Psychology</w:t>
      </w:r>
      <w:r w:rsidR="00EE3948" w:rsidRPr="00716F70">
        <w:rPr>
          <w:rFonts w:ascii="Times New Roman" w:hAnsi="Times New Roman" w:cs="Times New Roman"/>
        </w:rPr>
        <w:t xml:space="preserve"> 135: 4, 501-12.</w:t>
      </w:r>
    </w:p>
    <w:p w:rsidR="001E4AF1" w:rsidRDefault="001E4AF1" w:rsidP="00C84AEE">
      <w:pPr>
        <w:widowControl w:val="0"/>
        <w:autoSpaceDE w:val="0"/>
        <w:autoSpaceDN w:val="0"/>
        <w:adjustRightInd w:val="0"/>
        <w:spacing w:after="0" w:line="480" w:lineRule="auto"/>
        <w:rPr>
          <w:rFonts w:ascii="Times New Roman" w:hAnsi="Times New Roman" w:cs="Times New Roman"/>
        </w:rPr>
      </w:pPr>
    </w:p>
    <w:p w:rsidR="00EE3948" w:rsidRPr="000D2688" w:rsidRDefault="003828F0" w:rsidP="00C84AEE">
      <w:pPr>
        <w:widowControl w:val="0"/>
        <w:autoSpaceDE w:val="0"/>
        <w:autoSpaceDN w:val="0"/>
        <w:adjustRightInd w:val="0"/>
        <w:spacing w:after="0" w:line="480" w:lineRule="auto"/>
        <w:rPr>
          <w:rFonts w:ascii="Times New Roman" w:hAnsi="Times New Roman" w:cs="Times New Roman"/>
        </w:rPr>
      </w:pPr>
      <w:r w:rsidRPr="00716F70">
        <w:rPr>
          <w:rFonts w:ascii="Times New Roman" w:hAnsi="Times New Roman" w:cs="Times New Roman"/>
        </w:rPr>
        <w:t xml:space="preserve">Ratcliffe, J. </w:t>
      </w:r>
      <w:r w:rsidR="00EE3948">
        <w:rPr>
          <w:rFonts w:ascii="Times New Roman" w:hAnsi="Times New Roman" w:cs="Times New Roman"/>
        </w:rPr>
        <w:t>(</w:t>
      </w:r>
      <w:r w:rsidR="000D2688">
        <w:rPr>
          <w:rFonts w:ascii="Times New Roman" w:hAnsi="Times New Roman" w:cs="Times New Roman"/>
        </w:rPr>
        <w:t>2008</w:t>
      </w:r>
      <w:r w:rsidR="00EE3948">
        <w:rPr>
          <w:rFonts w:ascii="Times New Roman" w:hAnsi="Times New Roman" w:cs="Times New Roman"/>
        </w:rPr>
        <w:t>)</w:t>
      </w:r>
      <w:r w:rsidR="000D2688">
        <w:rPr>
          <w:rFonts w:ascii="Times New Roman" w:hAnsi="Times New Roman" w:cs="Times New Roman"/>
        </w:rPr>
        <w:t>.</w:t>
      </w:r>
      <w:r w:rsidR="00EE3948">
        <w:rPr>
          <w:rFonts w:ascii="Times New Roman" w:hAnsi="Times New Roman" w:cs="Times New Roman"/>
        </w:rPr>
        <w:t xml:space="preserve"> </w:t>
      </w:r>
      <w:r w:rsidR="000D2688">
        <w:rPr>
          <w:rFonts w:ascii="Times New Roman" w:hAnsi="Times New Roman" w:cs="Times New Roman"/>
          <w:i/>
        </w:rPr>
        <w:t>The Transit of Venus in Victorian Britain</w:t>
      </w:r>
      <w:r w:rsidR="000D2688">
        <w:rPr>
          <w:rFonts w:ascii="Times New Roman" w:hAnsi="Times New Roman" w:cs="Times New Roman"/>
        </w:rPr>
        <w:t xml:space="preserve">. Pickering and Chatto Ltd. </w:t>
      </w:r>
    </w:p>
    <w:p w:rsidR="001E4AF1" w:rsidRDefault="001E4AF1" w:rsidP="00C84AEE">
      <w:pPr>
        <w:widowControl w:val="0"/>
        <w:autoSpaceDE w:val="0"/>
        <w:autoSpaceDN w:val="0"/>
        <w:adjustRightInd w:val="0"/>
        <w:spacing w:after="0" w:line="480" w:lineRule="auto"/>
        <w:rPr>
          <w:rFonts w:ascii="Times New Roman" w:hAnsi="Times New Roman" w:cs="Times New Roman"/>
          <w:color w:val="1A1A1A"/>
        </w:rPr>
      </w:pPr>
    </w:p>
    <w:p w:rsidR="00BD7845" w:rsidRPr="00716F70" w:rsidRDefault="00BD7845" w:rsidP="00C84AEE">
      <w:pPr>
        <w:widowControl w:val="0"/>
        <w:autoSpaceDE w:val="0"/>
        <w:autoSpaceDN w:val="0"/>
        <w:adjustRightInd w:val="0"/>
        <w:spacing w:after="0" w:line="480" w:lineRule="auto"/>
        <w:rPr>
          <w:rFonts w:ascii="Times New Roman" w:hAnsi="Times New Roman" w:cs="Times New Roman"/>
          <w:color w:val="1A1A1A"/>
        </w:rPr>
      </w:pPr>
      <w:r w:rsidRPr="00716F70">
        <w:rPr>
          <w:rFonts w:ascii="Times New Roman" w:hAnsi="Times New Roman" w:cs="Times New Roman"/>
          <w:color w:val="1A1A1A"/>
        </w:rPr>
        <w:t>Siegel, S.</w:t>
      </w:r>
      <w:r w:rsidR="000C1431" w:rsidRPr="00716F70">
        <w:rPr>
          <w:rFonts w:ascii="Times New Roman" w:hAnsi="Times New Roman" w:cs="Times New Roman"/>
          <w:color w:val="1A1A1A"/>
        </w:rPr>
        <w:t xml:space="preserve"> </w:t>
      </w:r>
      <w:r w:rsidR="003828F0" w:rsidRPr="00716F70">
        <w:rPr>
          <w:rFonts w:ascii="Times New Roman" w:hAnsi="Times New Roman" w:cs="Times New Roman"/>
          <w:color w:val="1A1A1A"/>
        </w:rPr>
        <w:t>(</w:t>
      </w:r>
      <w:r w:rsidR="000C1431" w:rsidRPr="00716F70">
        <w:rPr>
          <w:rFonts w:ascii="Times New Roman" w:hAnsi="Times New Roman" w:cs="Times New Roman"/>
          <w:color w:val="1A1A1A"/>
        </w:rPr>
        <w:t>2011</w:t>
      </w:r>
      <w:r w:rsidR="003828F0" w:rsidRPr="00716F70">
        <w:rPr>
          <w:rFonts w:ascii="Times New Roman" w:hAnsi="Times New Roman" w:cs="Times New Roman"/>
          <w:color w:val="1A1A1A"/>
        </w:rPr>
        <w:t>)</w:t>
      </w:r>
      <w:r w:rsidR="000C1431" w:rsidRPr="00716F70">
        <w:rPr>
          <w:rFonts w:ascii="Times New Roman" w:hAnsi="Times New Roman" w:cs="Times New Roman"/>
          <w:color w:val="1A1A1A"/>
        </w:rPr>
        <w:t xml:space="preserve">. “Cognitive Penetrability and Perceptual Justification” </w:t>
      </w:r>
      <w:r w:rsidR="000C1431" w:rsidRPr="00716F70">
        <w:rPr>
          <w:rFonts w:ascii="Times New Roman" w:hAnsi="Times New Roman" w:cs="Times New Roman"/>
          <w:i/>
          <w:color w:val="1A1A1A"/>
        </w:rPr>
        <w:t>Nous</w:t>
      </w:r>
      <w:r w:rsidR="00AA2F86">
        <w:rPr>
          <w:rFonts w:ascii="Times New Roman" w:hAnsi="Times New Roman" w:cs="Times New Roman"/>
          <w:color w:val="1A1A1A"/>
        </w:rPr>
        <w:t xml:space="preserve">. </w:t>
      </w:r>
      <w:r w:rsidR="00716F70" w:rsidRPr="00716F70">
        <w:rPr>
          <w:rFonts w:ascii="Times New Roman" w:hAnsi="Times New Roman"/>
        </w:rPr>
        <w:t>DOI: 10.1111/j.1468-0068.2010.00786.x</w:t>
      </w:r>
    </w:p>
    <w:p w:rsidR="003F7A73" w:rsidRPr="00716F70" w:rsidRDefault="003F7A73" w:rsidP="00C84AEE">
      <w:pPr>
        <w:spacing w:line="480" w:lineRule="auto"/>
        <w:rPr>
          <w:rFonts w:ascii="Times New Roman" w:hAnsi="Times New Roman" w:cs="Times New Roman"/>
        </w:rPr>
      </w:pPr>
    </w:p>
    <w:sectPr w:rsidR="003F7A73" w:rsidRPr="00716F70" w:rsidSect="003F7A73">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7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C4135"/>
    <w:rsid w:val="00015675"/>
    <w:rsid w:val="00057416"/>
    <w:rsid w:val="00071CD5"/>
    <w:rsid w:val="00083AA6"/>
    <w:rsid w:val="000B56EB"/>
    <w:rsid w:val="000B7DCC"/>
    <w:rsid w:val="000C1431"/>
    <w:rsid w:val="000D2688"/>
    <w:rsid w:val="0011022D"/>
    <w:rsid w:val="00160508"/>
    <w:rsid w:val="00167EAC"/>
    <w:rsid w:val="0017139C"/>
    <w:rsid w:val="00192D27"/>
    <w:rsid w:val="00193E8B"/>
    <w:rsid w:val="00196D82"/>
    <w:rsid w:val="001A2BF1"/>
    <w:rsid w:val="001B3AF3"/>
    <w:rsid w:val="001C2D82"/>
    <w:rsid w:val="001E4AF1"/>
    <w:rsid w:val="00203230"/>
    <w:rsid w:val="00224994"/>
    <w:rsid w:val="0023575F"/>
    <w:rsid w:val="00253A11"/>
    <w:rsid w:val="00264D23"/>
    <w:rsid w:val="002A085A"/>
    <w:rsid w:val="002A0D5E"/>
    <w:rsid w:val="002C6501"/>
    <w:rsid w:val="00305568"/>
    <w:rsid w:val="003142C6"/>
    <w:rsid w:val="00337595"/>
    <w:rsid w:val="00340141"/>
    <w:rsid w:val="00354F27"/>
    <w:rsid w:val="003828F0"/>
    <w:rsid w:val="003A44E8"/>
    <w:rsid w:val="003C18BF"/>
    <w:rsid w:val="003C22B0"/>
    <w:rsid w:val="003C2703"/>
    <w:rsid w:val="003D346B"/>
    <w:rsid w:val="003F7A73"/>
    <w:rsid w:val="00452C6C"/>
    <w:rsid w:val="00472F3E"/>
    <w:rsid w:val="00475EB7"/>
    <w:rsid w:val="004C4135"/>
    <w:rsid w:val="004C7782"/>
    <w:rsid w:val="004F5AE7"/>
    <w:rsid w:val="0051549F"/>
    <w:rsid w:val="00532602"/>
    <w:rsid w:val="0053276D"/>
    <w:rsid w:val="005372D4"/>
    <w:rsid w:val="0057282E"/>
    <w:rsid w:val="00576D11"/>
    <w:rsid w:val="00593DDE"/>
    <w:rsid w:val="005A5716"/>
    <w:rsid w:val="0061785C"/>
    <w:rsid w:val="0062318E"/>
    <w:rsid w:val="0063534A"/>
    <w:rsid w:val="00644985"/>
    <w:rsid w:val="00661B52"/>
    <w:rsid w:val="00676FB6"/>
    <w:rsid w:val="00682327"/>
    <w:rsid w:val="006A604E"/>
    <w:rsid w:val="006E5FEA"/>
    <w:rsid w:val="00700115"/>
    <w:rsid w:val="00716F70"/>
    <w:rsid w:val="00717EA4"/>
    <w:rsid w:val="007333C4"/>
    <w:rsid w:val="00786AA1"/>
    <w:rsid w:val="00786B8B"/>
    <w:rsid w:val="00792D5F"/>
    <w:rsid w:val="007B5FB6"/>
    <w:rsid w:val="0085437E"/>
    <w:rsid w:val="0087376A"/>
    <w:rsid w:val="00885CE8"/>
    <w:rsid w:val="008916A1"/>
    <w:rsid w:val="00916CA6"/>
    <w:rsid w:val="00942DAE"/>
    <w:rsid w:val="0095012B"/>
    <w:rsid w:val="009B0726"/>
    <w:rsid w:val="00A02DAB"/>
    <w:rsid w:val="00A24DAB"/>
    <w:rsid w:val="00AA2F86"/>
    <w:rsid w:val="00AD16B4"/>
    <w:rsid w:val="00AE1108"/>
    <w:rsid w:val="00AE7E06"/>
    <w:rsid w:val="00B02D35"/>
    <w:rsid w:val="00B079AC"/>
    <w:rsid w:val="00B41898"/>
    <w:rsid w:val="00B61ECA"/>
    <w:rsid w:val="00B90CB1"/>
    <w:rsid w:val="00B959F7"/>
    <w:rsid w:val="00BD7845"/>
    <w:rsid w:val="00BE2057"/>
    <w:rsid w:val="00C11398"/>
    <w:rsid w:val="00C84AEE"/>
    <w:rsid w:val="00C93094"/>
    <w:rsid w:val="00CA2F9C"/>
    <w:rsid w:val="00CA3E01"/>
    <w:rsid w:val="00CB2D32"/>
    <w:rsid w:val="00D00A2C"/>
    <w:rsid w:val="00D056C1"/>
    <w:rsid w:val="00D23190"/>
    <w:rsid w:val="00D44916"/>
    <w:rsid w:val="00D66F62"/>
    <w:rsid w:val="00DD5677"/>
    <w:rsid w:val="00E43944"/>
    <w:rsid w:val="00E86302"/>
    <w:rsid w:val="00EA1DAB"/>
    <w:rsid w:val="00EC0B03"/>
    <w:rsid w:val="00EC1CFF"/>
    <w:rsid w:val="00ED2F7B"/>
    <w:rsid w:val="00EE3948"/>
    <w:rsid w:val="00EE4D63"/>
    <w:rsid w:val="00EF7645"/>
    <w:rsid w:val="00F34391"/>
    <w:rsid w:val="00F61F22"/>
    <w:rsid w:val="00FB4242"/>
    <w:rsid w:val="00FC2407"/>
  </w:rsids>
  <m:mathPr>
    <m:mathFont m:val="Bembo"/>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42B"/>
    <w:rPr>
      <w:rFonts w:asciiTheme="majorHAnsi" w:hAnsiTheme="majorHAnsi"/>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1894</Words>
  <Characters>10798</Characters>
  <Application>Microsoft Macintosh Word</Application>
  <DocSecurity>0</DocSecurity>
  <Lines>89</Lines>
  <Paragraphs>21</Paragraphs>
  <ScaleCrop>false</ScaleCrop>
  <Company>Cornell University</Company>
  <LinksUpToDate>false</LinksUpToDate>
  <CharactersWithSpaces>13260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Siegel</dc:creator>
  <cp:keywords/>
  <cp:lastModifiedBy>James Siegel</cp:lastModifiedBy>
  <cp:revision>13</cp:revision>
  <dcterms:created xsi:type="dcterms:W3CDTF">2012-01-11T16:17:00Z</dcterms:created>
  <dcterms:modified xsi:type="dcterms:W3CDTF">2012-01-11T16:27:00Z</dcterms:modified>
</cp:coreProperties>
</file>