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919E0" w14:textId="3BA458B5" w:rsidR="007B7A79" w:rsidRPr="007B7A79" w:rsidRDefault="007B7A79" w:rsidP="007B7A79">
      <w:pPr>
        <w:spacing w:line="480" w:lineRule="auto"/>
        <w:outlineLvl w:val="0"/>
        <w:rPr>
          <w:rFonts w:ascii="Times New Roman" w:hAnsi="Times New Roman" w:cs="Times New Roman"/>
        </w:rPr>
      </w:pPr>
      <w:r w:rsidRPr="007B7A79">
        <w:rPr>
          <w:rFonts w:ascii="Times New Roman" w:hAnsi="Times New Roman" w:cs="Times New Roman"/>
        </w:rPr>
        <w:t xml:space="preserve">Forthcoming in the </w:t>
      </w:r>
      <w:r w:rsidRPr="007B7A79">
        <w:rPr>
          <w:rFonts w:ascii="Times New Roman" w:hAnsi="Times New Roman" w:cs="Times New Roman"/>
          <w:i/>
        </w:rPr>
        <w:t>Journal of Moral Philosophy</w:t>
      </w:r>
    </w:p>
    <w:p w14:paraId="50327AF8" w14:textId="77777777" w:rsidR="007B7A79" w:rsidRDefault="007B7A79" w:rsidP="00DA547E">
      <w:pPr>
        <w:spacing w:line="480" w:lineRule="auto"/>
        <w:jc w:val="center"/>
        <w:outlineLvl w:val="0"/>
        <w:rPr>
          <w:rFonts w:ascii="Times New Roman" w:hAnsi="Times New Roman" w:cs="Times New Roman"/>
          <w:u w:val="single"/>
        </w:rPr>
      </w:pPr>
    </w:p>
    <w:p w14:paraId="3A1BCF8F" w14:textId="6BD3D116" w:rsidR="00CF45E8" w:rsidRPr="00CF45E8" w:rsidRDefault="00293A9F" w:rsidP="00DA547E">
      <w:pPr>
        <w:spacing w:line="480" w:lineRule="auto"/>
        <w:jc w:val="center"/>
        <w:outlineLvl w:val="0"/>
        <w:rPr>
          <w:rFonts w:ascii="Times New Roman" w:hAnsi="Times New Roman" w:cs="Times New Roman"/>
          <w:u w:val="single"/>
        </w:rPr>
      </w:pPr>
      <w:r w:rsidRPr="00CF45E8">
        <w:rPr>
          <w:rFonts w:ascii="Times New Roman" w:hAnsi="Times New Roman" w:cs="Times New Roman"/>
          <w:u w:val="single"/>
        </w:rPr>
        <w:t xml:space="preserve">Contractualism and </w:t>
      </w:r>
      <w:r w:rsidR="00AD58F9">
        <w:rPr>
          <w:rFonts w:ascii="Times New Roman" w:hAnsi="Times New Roman" w:cs="Times New Roman"/>
          <w:u w:val="single"/>
        </w:rPr>
        <w:t>r</w:t>
      </w:r>
      <w:r w:rsidR="00B06D3D" w:rsidRPr="00CF45E8">
        <w:rPr>
          <w:rFonts w:ascii="Times New Roman" w:hAnsi="Times New Roman" w:cs="Times New Roman"/>
          <w:u w:val="single"/>
        </w:rPr>
        <w:t>adical</w:t>
      </w:r>
      <w:r w:rsidR="00E70E47" w:rsidRPr="00CF45E8">
        <w:rPr>
          <w:rFonts w:ascii="Times New Roman" w:hAnsi="Times New Roman" w:cs="Times New Roman"/>
          <w:u w:val="single"/>
        </w:rPr>
        <w:t xml:space="preserve"> </w:t>
      </w:r>
      <w:r w:rsidR="00AD58F9">
        <w:rPr>
          <w:rFonts w:ascii="Times New Roman" w:hAnsi="Times New Roman" w:cs="Times New Roman"/>
          <w:u w:val="single"/>
        </w:rPr>
        <w:t>p</w:t>
      </w:r>
      <w:r w:rsidR="002B0DBA" w:rsidRPr="00CF45E8">
        <w:rPr>
          <w:rFonts w:ascii="Times New Roman" w:hAnsi="Times New Roman" w:cs="Times New Roman"/>
          <w:u w:val="single"/>
        </w:rPr>
        <w:t>luralism</w:t>
      </w:r>
      <w:r w:rsidR="00C84DB9">
        <w:rPr>
          <w:rStyle w:val="FootnoteReference"/>
          <w:rFonts w:ascii="Times New Roman" w:hAnsi="Times New Roman" w:cs="Times New Roman"/>
          <w:u w:val="single"/>
        </w:rPr>
        <w:footnoteReference w:id="1"/>
      </w:r>
    </w:p>
    <w:p w14:paraId="1F590712" w14:textId="5BAAB10E" w:rsidR="00DA547E" w:rsidRDefault="00DA547E" w:rsidP="008902B0">
      <w:pPr>
        <w:spacing w:line="480" w:lineRule="auto"/>
        <w:jc w:val="center"/>
        <w:outlineLvl w:val="0"/>
        <w:rPr>
          <w:rFonts w:ascii="Times New Roman" w:hAnsi="Times New Roman" w:cs="Times New Roman"/>
        </w:rPr>
      </w:pPr>
      <w:r>
        <w:rPr>
          <w:rFonts w:ascii="Times New Roman" w:hAnsi="Times New Roman" w:cs="Times New Roman"/>
        </w:rPr>
        <w:t>Nicholas Southwood</w:t>
      </w:r>
    </w:p>
    <w:p w14:paraId="3E5745B2" w14:textId="77777777" w:rsidR="008902B0" w:rsidRPr="00CF45E8" w:rsidRDefault="008902B0" w:rsidP="008902B0">
      <w:pPr>
        <w:spacing w:line="480" w:lineRule="auto"/>
        <w:jc w:val="center"/>
        <w:outlineLvl w:val="0"/>
        <w:rPr>
          <w:rFonts w:ascii="Times New Roman" w:hAnsi="Times New Roman" w:cs="Times New Roman"/>
        </w:rPr>
      </w:pPr>
      <w:bookmarkStart w:id="0" w:name="_GoBack"/>
      <w:bookmarkEnd w:id="0"/>
    </w:p>
    <w:p w14:paraId="7EE454A1" w14:textId="188F8DB1" w:rsidR="0065553B" w:rsidRPr="00CF45E8" w:rsidRDefault="0065553B" w:rsidP="00DA547E">
      <w:pPr>
        <w:spacing w:line="480" w:lineRule="auto"/>
        <w:rPr>
          <w:rFonts w:ascii="Times New Roman" w:hAnsi="Times New Roman" w:cs="Times New Roman"/>
        </w:rPr>
      </w:pPr>
      <w:r w:rsidRPr="00CF45E8">
        <w:rPr>
          <w:rFonts w:ascii="Times New Roman" w:hAnsi="Times New Roman" w:cs="Times New Roman"/>
        </w:rPr>
        <w:t>I</w:t>
      </w:r>
    </w:p>
    <w:p w14:paraId="05B6D510" w14:textId="6B187CEB" w:rsidR="00B11FE7" w:rsidRPr="00CF45E8" w:rsidRDefault="00CF5166" w:rsidP="00DA547E">
      <w:pPr>
        <w:spacing w:line="480" w:lineRule="auto"/>
        <w:rPr>
          <w:rFonts w:ascii="Times New Roman" w:hAnsi="Times New Roman" w:cs="Times New Roman"/>
        </w:rPr>
      </w:pPr>
      <w:r w:rsidRPr="00CF45E8">
        <w:rPr>
          <w:rFonts w:ascii="Times New Roman" w:hAnsi="Times New Roman" w:cs="Times New Roman"/>
        </w:rPr>
        <w:t xml:space="preserve">An important </w:t>
      </w:r>
      <w:r w:rsidR="00C84DB9">
        <w:rPr>
          <w:rFonts w:ascii="Times New Roman" w:hAnsi="Times New Roman" w:cs="Times New Roman"/>
        </w:rPr>
        <w:t>issue</w:t>
      </w:r>
      <w:r w:rsidRPr="00CF45E8">
        <w:rPr>
          <w:rFonts w:ascii="Times New Roman" w:hAnsi="Times New Roman" w:cs="Times New Roman"/>
        </w:rPr>
        <w:t xml:space="preserve"> in recent political philosophy has been how </w:t>
      </w:r>
      <w:r w:rsidR="0065553B" w:rsidRPr="00CF45E8">
        <w:rPr>
          <w:rFonts w:ascii="Times New Roman" w:hAnsi="Times New Roman" w:cs="Times New Roman"/>
        </w:rPr>
        <w:t>contractualist (or contractarian</w:t>
      </w:r>
      <w:r w:rsidR="00771FCB">
        <w:rPr>
          <w:rStyle w:val="FootnoteReference"/>
          <w:rFonts w:ascii="Times New Roman" w:hAnsi="Times New Roman" w:cs="Times New Roman"/>
        </w:rPr>
        <w:footnoteReference w:id="2"/>
      </w:r>
      <w:r w:rsidR="0065553B" w:rsidRPr="00CF45E8">
        <w:rPr>
          <w:rFonts w:ascii="Times New Roman" w:hAnsi="Times New Roman" w:cs="Times New Roman"/>
        </w:rPr>
        <w:t>) accounts of justice and legitimacy</w:t>
      </w:r>
      <w:r w:rsidR="0046667A" w:rsidRPr="00CF45E8">
        <w:rPr>
          <w:rFonts w:ascii="Times New Roman" w:hAnsi="Times New Roman" w:cs="Times New Roman"/>
        </w:rPr>
        <w:t xml:space="preserve"> should </w:t>
      </w:r>
      <w:r w:rsidR="0065553B" w:rsidRPr="00CF45E8">
        <w:rPr>
          <w:rFonts w:ascii="Times New Roman" w:hAnsi="Times New Roman" w:cs="Times New Roman"/>
        </w:rPr>
        <w:t xml:space="preserve">seek to </w:t>
      </w:r>
      <w:r w:rsidRPr="00CF45E8">
        <w:rPr>
          <w:rFonts w:ascii="Times New Roman" w:hAnsi="Times New Roman" w:cs="Times New Roman"/>
        </w:rPr>
        <w:t xml:space="preserve">accommodate and respond to the existence of </w:t>
      </w:r>
      <w:r w:rsidRPr="00CF45E8">
        <w:rPr>
          <w:rFonts w:ascii="Times New Roman" w:hAnsi="Times New Roman" w:cs="Times New Roman"/>
          <w:i/>
        </w:rPr>
        <w:t>pluralism</w:t>
      </w:r>
      <w:r w:rsidRPr="00CF45E8">
        <w:rPr>
          <w:rFonts w:ascii="Times New Roman" w:hAnsi="Times New Roman" w:cs="Times New Roman"/>
        </w:rPr>
        <w:t xml:space="preserve"> within contemporary liberal states.</w:t>
      </w:r>
      <w:r w:rsidR="00B31796">
        <w:rPr>
          <w:rStyle w:val="FootnoteReference"/>
          <w:rFonts w:ascii="Times New Roman" w:hAnsi="Times New Roman" w:cs="Times New Roman"/>
        </w:rPr>
        <w:footnoteReference w:id="3"/>
      </w:r>
      <w:r w:rsidRPr="00CF45E8">
        <w:rPr>
          <w:rFonts w:ascii="Times New Roman" w:hAnsi="Times New Roman" w:cs="Times New Roman"/>
        </w:rPr>
        <w:t xml:space="preserve"> </w:t>
      </w:r>
      <w:r w:rsidR="00B11FE7" w:rsidRPr="00CF45E8">
        <w:rPr>
          <w:rFonts w:ascii="Times New Roman" w:hAnsi="Times New Roman" w:cs="Times New Roman"/>
        </w:rPr>
        <w:t>Yet t</w:t>
      </w:r>
      <w:r w:rsidRPr="00CF45E8">
        <w:rPr>
          <w:rFonts w:ascii="Times New Roman" w:hAnsi="Times New Roman" w:cs="Times New Roman"/>
        </w:rPr>
        <w:t xml:space="preserve">he kind of pluralism that has loomed large </w:t>
      </w:r>
      <w:r w:rsidR="00C84DB9">
        <w:rPr>
          <w:rFonts w:ascii="Times New Roman" w:hAnsi="Times New Roman" w:cs="Times New Roman"/>
        </w:rPr>
        <w:t xml:space="preserve">in these discussions </w:t>
      </w:r>
      <w:r w:rsidR="00AD58F9">
        <w:rPr>
          <w:rFonts w:ascii="Times New Roman" w:hAnsi="Times New Roman" w:cs="Times New Roman"/>
        </w:rPr>
        <w:t>is pretty tame</w:t>
      </w:r>
      <w:r w:rsidR="00B11FE7" w:rsidRPr="00CF45E8">
        <w:rPr>
          <w:rFonts w:ascii="Times New Roman" w:hAnsi="Times New Roman" w:cs="Times New Roman"/>
        </w:rPr>
        <w:t xml:space="preserve">. It </w:t>
      </w:r>
      <w:r w:rsidR="0046667A" w:rsidRPr="00CF45E8">
        <w:rPr>
          <w:rFonts w:ascii="Times New Roman" w:hAnsi="Times New Roman" w:cs="Times New Roman"/>
        </w:rPr>
        <w:t xml:space="preserve">is </w:t>
      </w:r>
      <w:r w:rsidR="006B693D">
        <w:rPr>
          <w:rFonts w:ascii="Times New Roman" w:hAnsi="Times New Roman" w:cs="Times New Roman"/>
        </w:rPr>
        <w:t xml:space="preserve">often </w:t>
      </w:r>
      <w:r w:rsidR="0046667A" w:rsidRPr="00CF45E8">
        <w:rPr>
          <w:rFonts w:ascii="Times New Roman" w:hAnsi="Times New Roman" w:cs="Times New Roman"/>
        </w:rPr>
        <w:t>restricted to those individuals and points of view that are</w:t>
      </w:r>
      <w:r w:rsidR="00B11FE7" w:rsidRPr="00CF45E8">
        <w:rPr>
          <w:rFonts w:ascii="Times New Roman" w:hAnsi="Times New Roman" w:cs="Times New Roman"/>
        </w:rPr>
        <w:t xml:space="preserve"> </w:t>
      </w:r>
      <w:r w:rsidR="00B11FE7" w:rsidRPr="00C84DB9">
        <w:rPr>
          <w:rFonts w:ascii="Times New Roman" w:hAnsi="Times New Roman" w:cs="Times New Roman"/>
        </w:rPr>
        <w:t>reasonable</w:t>
      </w:r>
      <w:r w:rsidR="00B11FE7" w:rsidRPr="00CF45E8">
        <w:rPr>
          <w:rFonts w:ascii="Times New Roman" w:hAnsi="Times New Roman" w:cs="Times New Roman"/>
        </w:rPr>
        <w:t xml:space="preserve"> </w:t>
      </w:r>
      <w:r w:rsidR="0046667A" w:rsidRPr="00CF45E8">
        <w:rPr>
          <w:rFonts w:ascii="Times New Roman" w:hAnsi="Times New Roman" w:cs="Times New Roman"/>
        </w:rPr>
        <w:t>and</w:t>
      </w:r>
      <w:r w:rsidR="00B11FE7" w:rsidRPr="00CF45E8">
        <w:rPr>
          <w:rFonts w:ascii="Times New Roman" w:hAnsi="Times New Roman" w:cs="Times New Roman"/>
        </w:rPr>
        <w:t xml:space="preserve"> </w:t>
      </w:r>
      <w:r w:rsidR="0046667A" w:rsidRPr="00CF45E8">
        <w:rPr>
          <w:rFonts w:ascii="Times New Roman" w:hAnsi="Times New Roman" w:cs="Times New Roman"/>
        </w:rPr>
        <w:t>excludes those that are</w:t>
      </w:r>
      <w:r w:rsidR="00B11FE7" w:rsidRPr="00CF45E8">
        <w:rPr>
          <w:rFonts w:ascii="Times New Roman" w:hAnsi="Times New Roman" w:cs="Times New Roman"/>
        </w:rPr>
        <w:t xml:space="preserve"> unreasonable. </w:t>
      </w:r>
      <w:r w:rsidR="003D7200" w:rsidRPr="00CF45E8">
        <w:rPr>
          <w:rFonts w:ascii="Times New Roman" w:hAnsi="Times New Roman" w:cs="Times New Roman"/>
        </w:rPr>
        <w:t xml:space="preserve">Sometimes it is even restricted to those who accept certain core liberal values. </w:t>
      </w:r>
      <w:r w:rsidR="00BA7A1D" w:rsidRPr="00CF45E8">
        <w:rPr>
          <w:rFonts w:ascii="Times New Roman" w:hAnsi="Times New Roman" w:cs="Times New Roman"/>
        </w:rPr>
        <w:t>And w</w:t>
      </w:r>
      <w:r w:rsidR="00B11FE7" w:rsidRPr="00CF45E8">
        <w:rPr>
          <w:rFonts w:ascii="Times New Roman" w:hAnsi="Times New Roman" w:cs="Times New Roman"/>
        </w:rPr>
        <w:t>hile it involves disagreement at the level o</w:t>
      </w:r>
      <w:r w:rsidR="0046667A" w:rsidRPr="00CF45E8">
        <w:rPr>
          <w:rFonts w:ascii="Times New Roman" w:hAnsi="Times New Roman" w:cs="Times New Roman"/>
        </w:rPr>
        <w:t xml:space="preserve">f fundamental moral convictions, it </w:t>
      </w:r>
      <w:r w:rsidR="00B11FE7" w:rsidRPr="00CF45E8">
        <w:rPr>
          <w:rFonts w:ascii="Times New Roman" w:hAnsi="Times New Roman" w:cs="Times New Roman"/>
        </w:rPr>
        <w:t xml:space="preserve">is </w:t>
      </w:r>
      <w:r w:rsidR="006B693D">
        <w:rPr>
          <w:rFonts w:ascii="Times New Roman" w:hAnsi="Times New Roman" w:cs="Times New Roman"/>
        </w:rPr>
        <w:t xml:space="preserve">often </w:t>
      </w:r>
      <w:r w:rsidR="0065553B" w:rsidRPr="00CF45E8">
        <w:rPr>
          <w:rFonts w:ascii="Times New Roman" w:hAnsi="Times New Roman" w:cs="Times New Roman"/>
        </w:rPr>
        <w:t xml:space="preserve">supposed to be </w:t>
      </w:r>
      <w:r w:rsidR="00B11FE7" w:rsidRPr="00CF45E8">
        <w:rPr>
          <w:rFonts w:ascii="Times New Roman" w:hAnsi="Times New Roman" w:cs="Times New Roman"/>
        </w:rPr>
        <w:t>compatible with agreement at the level of political principles and institutions</w:t>
      </w:r>
      <w:r w:rsidR="0046667A" w:rsidRPr="00CF45E8">
        <w:rPr>
          <w:rFonts w:ascii="Times New Roman" w:hAnsi="Times New Roman" w:cs="Times New Roman"/>
        </w:rPr>
        <w:t>.</w:t>
      </w:r>
    </w:p>
    <w:p w14:paraId="56DCEBA6" w14:textId="7300B299" w:rsidR="0046667A" w:rsidRPr="00CF45E8" w:rsidRDefault="0046667A" w:rsidP="00DA547E">
      <w:pPr>
        <w:spacing w:line="480" w:lineRule="auto"/>
        <w:ind w:firstLine="567"/>
        <w:rPr>
          <w:rFonts w:ascii="Times New Roman" w:hAnsi="Times New Roman" w:cs="Times New Roman"/>
        </w:rPr>
      </w:pPr>
      <w:r w:rsidRPr="00CF45E8">
        <w:rPr>
          <w:rFonts w:ascii="Times New Roman" w:hAnsi="Times New Roman" w:cs="Times New Roman"/>
        </w:rPr>
        <w:t>By contrast, Ryan Muldoon’s aim in his impressive</w:t>
      </w:r>
      <w:r w:rsidR="009B1793">
        <w:rPr>
          <w:rFonts w:ascii="Times New Roman" w:hAnsi="Times New Roman" w:cs="Times New Roman"/>
        </w:rPr>
        <w:t xml:space="preserve">, </w:t>
      </w:r>
      <w:r w:rsidR="009B1793" w:rsidRPr="00CF45E8">
        <w:rPr>
          <w:rFonts w:ascii="Times New Roman" w:hAnsi="Times New Roman" w:cs="Times New Roman"/>
        </w:rPr>
        <w:t>refreshing,</w:t>
      </w:r>
      <w:r w:rsidRPr="00CF45E8">
        <w:rPr>
          <w:rFonts w:ascii="Times New Roman" w:hAnsi="Times New Roman" w:cs="Times New Roman"/>
        </w:rPr>
        <w:t xml:space="preserve"> and thought-provoking book, </w:t>
      </w:r>
      <w:r w:rsidRPr="00CF45E8">
        <w:rPr>
          <w:rFonts w:ascii="Times New Roman" w:hAnsi="Times New Roman" w:cs="Times New Roman"/>
          <w:i/>
        </w:rPr>
        <w:t>Social Contract Theory for a Diverse World</w:t>
      </w:r>
      <w:r w:rsidRPr="00CF45E8">
        <w:rPr>
          <w:rFonts w:ascii="Times New Roman" w:hAnsi="Times New Roman" w:cs="Times New Roman"/>
        </w:rPr>
        <w:t xml:space="preserve">, is to consider the capacity of </w:t>
      </w:r>
      <w:r w:rsidR="0065553B" w:rsidRPr="00CF45E8">
        <w:rPr>
          <w:rFonts w:ascii="Times New Roman" w:hAnsi="Times New Roman" w:cs="Times New Roman"/>
        </w:rPr>
        <w:t>contractualism</w:t>
      </w:r>
      <w:r w:rsidRPr="00CF45E8">
        <w:rPr>
          <w:rFonts w:ascii="Times New Roman" w:hAnsi="Times New Roman" w:cs="Times New Roman"/>
        </w:rPr>
        <w:t xml:space="preserve"> to accommodate and respond appropriately to the existence of </w:t>
      </w:r>
      <w:r w:rsidR="00AD58F9">
        <w:rPr>
          <w:rFonts w:ascii="Times New Roman" w:hAnsi="Times New Roman" w:cs="Times New Roman"/>
        </w:rPr>
        <w:t xml:space="preserve">a much more challenging form of pluralism that </w:t>
      </w:r>
      <w:r w:rsidRPr="00CF45E8">
        <w:rPr>
          <w:rFonts w:ascii="Times New Roman" w:hAnsi="Times New Roman" w:cs="Times New Roman"/>
        </w:rPr>
        <w:t xml:space="preserve">I shall call </w:t>
      </w:r>
      <w:r w:rsidRPr="00CF45E8">
        <w:rPr>
          <w:rFonts w:ascii="Times New Roman" w:hAnsi="Times New Roman" w:cs="Times New Roman"/>
          <w:i/>
        </w:rPr>
        <w:t>radical pluralism</w:t>
      </w:r>
      <w:r w:rsidRPr="00CF45E8">
        <w:rPr>
          <w:rFonts w:ascii="Times New Roman" w:hAnsi="Times New Roman" w:cs="Times New Roman"/>
        </w:rPr>
        <w:t xml:space="preserve">. Radical pluralism is characterised by widespread, persistent deep and intractable normative disagreement about the basic organisation of society. An important part of </w:t>
      </w:r>
      <w:r w:rsidRPr="00CF45E8">
        <w:rPr>
          <w:rFonts w:ascii="Times New Roman" w:hAnsi="Times New Roman" w:cs="Times New Roman"/>
        </w:rPr>
        <w:lastRenderedPageBreak/>
        <w:t xml:space="preserve">the reason why it is so deep and intractable is that it is the product, not merely of different beliefs and desires, but of what Muldoon calls different </w:t>
      </w:r>
      <w:r w:rsidRPr="00CF45E8">
        <w:rPr>
          <w:rFonts w:ascii="Times New Roman" w:hAnsi="Times New Roman" w:cs="Times New Roman"/>
          <w:i/>
        </w:rPr>
        <w:t>perspectives</w:t>
      </w:r>
      <w:r w:rsidR="003660CA" w:rsidRPr="00CF45E8">
        <w:rPr>
          <w:rFonts w:ascii="Times New Roman" w:hAnsi="Times New Roman" w:cs="Times New Roman"/>
        </w:rPr>
        <w:t xml:space="preserve"> (</w:t>
      </w:r>
      <w:r w:rsidR="00BA7A1D" w:rsidRPr="00CF45E8">
        <w:rPr>
          <w:rFonts w:ascii="Times New Roman" w:hAnsi="Times New Roman" w:cs="Times New Roman"/>
        </w:rPr>
        <w:t>p</w:t>
      </w:r>
      <w:r w:rsidR="003660CA" w:rsidRPr="00CF45E8">
        <w:rPr>
          <w:rFonts w:ascii="Times New Roman" w:hAnsi="Times New Roman" w:cs="Times New Roman"/>
        </w:rPr>
        <w:t>. 48)</w:t>
      </w:r>
      <w:r w:rsidRPr="00CF45E8">
        <w:rPr>
          <w:rFonts w:ascii="Times New Roman" w:hAnsi="Times New Roman" w:cs="Times New Roman"/>
        </w:rPr>
        <w:t>. These</w:t>
      </w:r>
      <w:r w:rsidR="0065553B" w:rsidRPr="00CF45E8">
        <w:rPr>
          <w:rFonts w:ascii="Times New Roman" w:hAnsi="Times New Roman" w:cs="Times New Roman"/>
        </w:rPr>
        <w:t xml:space="preserve"> explicitly</w:t>
      </w:r>
      <w:r w:rsidRPr="00CF45E8">
        <w:rPr>
          <w:rFonts w:ascii="Times New Roman" w:hAnsi="Times New Roman" w:cs="Times New Roman"/>
        </w:rPr>
        <w:t xml:space="preserve"> include perspectives that are </w:t>
      </w:r>
      <w:r w:rsidR="0065553B" w:rsidRPr="00CF45E8">
        <w:rPr>
          <w:rFonts w:ascii="Times New Roman" w:hAnsi="Times New Roman" w:cs="Times New Roman"/>
        </w:rPr>
        <w:t xml:space="preserve">illiberal as well as liberal; and </w:t>
      </w:r>
      <w:r w:rsidRPr="00CF45E8">
        <w:rPr>
          <w:rFonts w:ascii="Times New Roman" w:hAnsi="Times New Roman" w:cs="Times New Roman"/>
        </w:rPr>
        <w:t>unre</w:t>
      </w:r>
      <w:r w:rsidR="00752BA9">
        <w:rPr>
          <w:rFonts w:ascii="Times New Roman" w:hAnsi="Times New Roman" w:cs="Times New Roman"/>
        </w:rPr>
        <w:t>asonable as well as reasonable.</w:t>
      </w:r>
    </w:p>
    <w:p w14:paraId="428EBBAC" w14:textId="20F33F94" w:rsidR="004A1B34" w:rsidRPr="00CF45E8" w:rsidRDefault="002972B3" w:rsidP="00DA547E">
      <w:pPr>
        <w:spacing w:line="480" w:lineRule="auto"/>
        <w:ind w:firstLine="567"/>
        <w:rPr>
          <w:rFonts w:ascii="Times New Roman" w:hAnsi="Times New Roman" w:cs="Times New Roman"/>
        </w:rPr>
      </w:pPr>
      <w:r w:rsidRPr="00CF45E8">
        <w:rPr>
          <w:rFonts w:ascii="Times New Roman" w:hAnsi="Times New Roman" w:cs="Times New Roman"/>
        </w:rPr>
        <w:t xml:space="preserve">In considering whether contractualism is capable of responding plausibly to </w:t>
      </w:r>
      <w:r w:rsidR="00B31796">
        <w:rPr>
          <w:rFonts w:ascii="Times New Roman" w:hAnsi="Times New Roman" w:cs="Times New Roman"/>
        </w:rPr>
        <w:t xml:space="preserve">the existence of </w:t>
      </w:r>
      <w:r w:rsidRPr="00CF45E8">
        <w:rPr>
          <w:rFonts w:ascii="Times New Roman" w:hAnsi="Times New Roman" w:cs="Times New Roman"/>
        </w:rPr>
        <w:t xml:space="preserve">radical pluralism, </w:t>
      </w:r>
      <w:r w:rsidR="0046667A" w:rsidRPr="00CF45E8">
        <w:rPr>
          <w:rFonts w:ascii="Times New Roman" w:hAnsi="Times New Roman" w:cs="Times New Roman"/>
        </w:rPr>
        <w:t>Muldoon</w:t>
      </w:r>
      <w:r w:rsidR="004849CE" w:rsidRPr="00CF45E8">
        <w:rPr>
          <w:rFonts w:ascii="Times New Roman" w:hAnsi="Times New Roman" w:cs="Times New Roman"/>
        </w:rPr>
        <w:t xml:space="preserve"> argues</w:t>
      </w:r>
      <w:r w:rsidR="0057664F" w:rsidRPr="00CF45E8">
        <w:rPr>
          <w:rFonts w:ascii="Times New Roman" w:hAnsi="Times New Roman" w:cs="Times New Roman"/>
        </w:rPr>
        <w:t xml:space="preserve"> for both a negative thesis and a positive thesis. The negative thesis is</w:t>
      </w:r>
      <w:r w:rsidR="004849CE" w:rsidRPr="00CF45E8">
        <w:rPr>
          <w:rFonts w:ascii="Times New Roman" w:hAnsi="Times New Roman" w:cs="Times New Roman"/>
        </w:rPr>
        <w:t xml:space="preserve"> that the dominant Kantian liberal </w:t>
      </w:r>
      <w:r w:rsidR="00F3310B" w:rsidRPr="00CF45E8">
        <w:rPr>
          <w:rFonts w:ascii="Times New Roman" w:hAnsi="Times New Roman" w:cs="Times New Roman"/>
        </w:rPr>
        <w:t>model</w:t>
      </w:r>
      <w:r w:rsidR="004849CE" w:rsidRPr="00CF45E8">
        <w:rPr>
          <w:rFonts w:ascii="Times New Roman" w:hAnsi="Times New Roman" w:cs="Times New Roman"/>
        </w:rPr>
        <w:t xml:space="preserve"> of contractualism </w:t>
      </w:r>
      <w:r w:rsidR="00F3310B" w:rsidRPr="00CF45E8">
        <w:rPr>
          <w:rFonts w:ascii="Times New Roman" w:hAnsi="Times New Roman" w:cs="Times New Roman"/>
        </w:rPr>
        <w:t>is</w:t>
      </w:r>
      <w:r w:rsidR="004849CE" w:rsidRPr="00CF45E8">
        <w:rPr>
          <w:rFonts w:ascii="Times New Roman" w:hAnsi="Times New Roman" w:cs="Times New Roman"/>
        </w:rPr>
        <w:t xml:space="preserve"> hopelessly ill equipped to </w:t>
      </w:r>
      <w:r w:rsidR="00051B1D" w:rsidRPr="00CF45E8">
        <w:rPr>
          <w:rFonts w:ascii="Times New Roman" w:hAnsi="Times New Roman" w:cs="Times New Roman"/>
        </w:rPr>
        <w:t>respond appropriately to radical pluralism</w:t>
      </w:r>
      <w:r w:rsidR="004849CE" w:rsidRPr="00CF45E8">
        <w:rPr>
          <w:rFonts w:ascii="Times New Roman" w:hAnsi="Times New Roman" w:cs="Times New Roman"/>
        </w:rPr>
        <w:t xml:space="preserve">. </w:t>
      </w:r>
      <w:r w:rsidR="00B11C6E" w:rsidRPr="00CF45E8">
        <w:rPr>
          <w:rFonts w:ascii="Times New Roman" w:hAnsi="Times New Roman" w:cs="Times New Roman"/>
        </w:rPr>
        <w:t xml:space="preserve">As I read </w:t>
      </w:r>
      <w:r w:rsidR="0046667A" w:rsidRPr="00CF45E8">
        <w:rPr>
          <w:rFonts w:ascii="Times New Roman" w:hAnsi="Times New Roman" w:cs="Times New Roman"/>
        </w:rPr>
        <w:t>Muldoon</w:t>
      </w:r>
      <w:r w:rsidR="00B11C6E" w:rsidRPr="00CF45E8">
        <w:rPr>
          <w:rFonts w:ascii="Times New Roman" w:hAnsi="Times New Roman" w:cs="Times New Roman"/>
        </w:rPr>
        <w:t>, his objection is that t</w:t>
      </w:r>
      <w:r w:rsidR="004A1B34" w:rsidRPr="00CF45E8">
        <w:rPr>
          <w:rFonts w:ascii="Times New Roman" w:hAnsi="Times New Roman" w:cs="Times New Roman"/>
        </w:rPr>
        <w:t xml:space="preserve">he Kantian liberal faces a dilemma. Suppose, first, that </w:t>
      </w:r>
      <w:r w:rsidR="00F3310B" w:rsidRPr="00CF45E8">
        <w:rPr>
          <w:rFonts w:ascii="Times New Roman" w:hAnsi="Times New Roman" w:cs="Times New Roman"/>
        </w:rPr>
        <w:t>she</w:t>
      </w:r>
      <w:r w:rsidR="004A1B34" w:rsidRPr="00CF45E8">
        <w:rPr>
          <w:rFonts w:ascii="Times New Roman" w:hAnsi="Times New Roman" w:cs="Times New Roman"/>
        </w:rPr>
        <w:t xml:space="preserve"> provides a specification of the contractual situation that tries to be </w:t>
      </w:r>
      <w:r w:rsidR="004A1B34" w:rsidRPr="00CF45E8">
        <w:rPr>
          <w:rFonts w:ascii="Times New Roman" w:hAnsi="Times New Roman" w:cs="Times New Roman"/>
          <w:i/>
        </w:rPr>
        <w:t>inclusive</w:t>
      </w:r>
      <w:r w:rsidR="004A1B34" w:rsidRPr="00CF45E8">
        <w:rPr>
          <w:rFonts w:ascii="Times New Roman" w:hAnsi="Times New Roman" w:cs="Times New Roman"/>
        </w:rPr>
        <w:t xml:space="preserve"> of radical pluralism. In that case, Kantian contractualism will entail an </w:t>
      </w:r>
      <w:r w:rsidR="004A1B34" w:rsidRPr="00CF45E8">
        <w:rPr>
          <w:rFonts w:ascii="Times New Roman" w:hAnsi="Times New Roman" w:cs="Times New Roman"/>
          <w:i/>
        </w:rPr>
        <w:t>incomplete</w:t>
      </w:r>
      <w:r w:rsidR="004A1B34" w:rsidRPr="00CF45E8">
        <w:rPr>
          <w:rFonts w:ascii="Times New Roman" w:hAnsi="Times New Roman" w:cs="Times New Roman"/>
        </w:rPr>
        <w:t xml:space="preserve"> and </w:t>
      </w:r>
      <w:r w:rsidR="004A1B34" w:rsidRPr="00CF45E8">
        <w:rPr>
          <w:rFonts w:ascii="Times New Roman" w:hAnsi="Times New Roman" w:cs="Times New Roman"/>
          <w:i/>
        </w:rPr>
        <w:t>ultra-minimal</w:t>
      </w:r>
      <w:r w:rsidR="004A1B34" w:rsidRPr="00CF45E8">
        <w:rPr>
          <w:rFonts w:ascii="Times New Roman" w:hAnsi="Times New Roman" w:cs="Times New Roman"/>
        </w:rPr>
        <w:t xml:space="preserve"> account of justice.</w:t>
      </w:r>
      <w:r w:rsidR="00F3310B" w:rsidRPr="00CF45E8">
        <w:rPr>
          <w:rFonts w:ascii="Times New Roman" w:hAnsi="Times New Roman" w:cs="Times New Roman"/>
        </w:rPr>
        <w:t xml:space="preserve"> That’s because, it is</w:t>
      </w:r>
      <w:r w:rsidR="004A1B34" w:rsidRPr="00CF45E8">
        <w:rPr>
          <w:rFonts w:ascii="Times New Roman" w:hAnsi="Times New Roman" w:cs="Times New Roman"/>
        </w:rPr>
        <w:t xml:space="preserve"> unrealistic to expect that Kantian contractors will be able to agree on much, if anything in the face of radical pluralism. As </w:t>
      </w:r>
      <w:r w:rsidR="0046667A" w:rsidRPr="00CF45E8">
        <w:rPr>
          <w:rFonts w:ascii="Times New Roman" w:hAnsi="Times New Roman" w:cs="Times New Roman"/>
        </w:rPr>
        <w:t>Muldoon</w:t>
      </w:r>
      <w:r w:rsidR="004A1B34" w:rsidRPr="00CF45E8">
        <w:rPr>
          <w:rFonts w:ascii="Times New Roman" w:hAnsi="Times New Roman" w:cs="Times New Roman"/>
        </w:rPr>
        <w:t xml:space="preserve"> puts it, the existence of “diverse perspectives poses a significant challenge to the goal of political agreement” (p. 68).</w:t>
      </w:r>
    </w:p>
    <w:p w14:paraId="0DB3B6ED" w14:textId="6BEE2880" w:rsidR="00016C5A" w:rsidRPr="00CF45E8" w:rsidRDefault="0057664F" w:rsidP="00DA547E">
      <w:pPr>
        <w:spacing w:line="480" w:lineRule="auto"/>
        <w:ind w:firstLine="567"/>
        <w:rPr>
          <w:rFonts w:ascii="Times New Roman" w:hAnsi="Times New Roman" w:cs="Times New Roman"/>
        </w:rPr>
      </w:pPr>
      <w:r w:rsidRPr="00CF45E8">
        <w:rPr>
          <w:rFonts w:ascii="Times New Roman" w:hAnsi="Times New Roman" w:cs="Times New Roman"/>
        </w:rPr>
        <w:t xml:space="preserve">Alternatively, suppose </w:t>
      </w:r>
      <w:r w:rsidR="000B0937" w:rsidRPr="00CF45E8">
        <w:rPr>
          <w:rFonts w:ascii="Times New Roman" w:hAnsi="Times New Roman" w:cs="Times New Roman"/>
        </w:rPr>
        <w:t xml:space="preserve">that the Kantian liberal provides a specification of the contractual situation that is </w:t>
      </w:r>
      <w:r w:rsidR="000B0937" w:rsidRPr="00CF45E8">
        <w:rPr>
          <w:rFonts w:ascii="Times New Roman" w:hAnsi="Times New Roman" w:cs="Times New Roman"/>
          <w:i/>
        </w:rPr>
        <w:t>exclusive</w:t>
      </w:r>
      <w:r w:rsidR="000B0937" w:rsidRPr="00CF45E8">
        <w:rPr>
          <w:rFonts w:ascii="Times New Roman" w:hAnsi="Times New Roman" w:cs="Times New Roman"/>
        </w:rPr>
        <w:t xml:space="preserve"> of radical pluralism: that brackets, or eliminates, or assumes away deep and intractable political disagreement and that instead </w:t>
      </w:r>
      <w:r w:rsidR="008B2168" w:rsidRPr="00CF45E8">
        <w:rPr>
          <w:rFonts w:ascii="Times New Roman" w:hAnsi="Times New Roman" w:cs="Times New Roman"/>
        </w:rPr>
        <w:t>privileges</w:t>
      </w:r>
      <w:r w:rsidR="000B0937" w:rsidRPr="00CF45E8">
        <w:rPr>
          <w:rFonts w:ascii="Times New Roman" w:hAnsi="Times New Roman" w:cs="Times New Roman"/>
        </w:rPr>
        <w:t xml:space="preserve"> certain liberal values. </w:t>
      </w:r>
      <w:r w:rsidR="004B6A5E" w:rsidRPr="00CF45E8">
        <w:rPr>
          <w:rFonts w:ascii="Times New Roman" w:hAnsi="Times New Roman" w:cs="Times New Roman"/>
        </w:rPr>
        <w:t>(</w:t>
      </w:r>
      <w:r w:rsidR="000B0937" w:rsidRPr="00CF45E8">
        <w:rPr>
          <w:rFonts w:ascii="Times New Roman" w:hAnsi="Times New Roman" w:cs="Times New Roman"/>
        </w:rPr>
        <w:t xml:space="preserve">According to </w:t>
      </w:r>
      <w:r w:rsidR="0046667A" w:rsidRPr="00CF45E8">
        <w:rPr>
          <w:rFonts w:ascii="Times New Roman" w:hAnsi="Times New Roman" w:cs="Times New Roman"/>
        </w:rPr>
        <w:t>Muldoon</w:t>
      </w:r>
      <w:r w:rsidR="000B0937" w:rsidRPr="00CF45E8">
        <w:rPr>
          <w:rFonts w:ascii="Times New Roman" w:hAnsi="Times New Roman" w:cs="Times New Roman"/>
        </w:rPr>
        <w:t>, this is true of at least the overwhelming majority of Kantian liberals.</w:t>
      </w:r>
      <w:r w:rsidR="008D0D74" w:rsidRPr="00CF45E8">
        <w:rPr>
          <w:rStyle w:val="FootnoteReference"/>
          <w:rFonts w:ascii="Times New Roman" w:hAnsi="Times New Roman" w:cs="Times New Roman"/>
        </w:rPr>
        <w:footnoteReference w:id="4"/>
      </w:r>
      <w:r w:rsidR="004B6A5E" w:rsidRPr="00CF45E8">
        <w:rPr>
          <w:rFonts w:ascii="Times New Roman" w:hAnsi="Times New Roman" w:cs="Times New Roman"/>
        </w:rPr>
        <w:t xml:space="preserve">) </w:t>
      </w:r>
      <w:r w:rsidR="008D0D74" w:rsidRPr="00CF45E8">
        <w:rPr>
          <w:rFonts w:ascii="Times New Roman" w:hAnsi="Times New Roman" w:cs="Times New Roman"/>
        </w:rPr>
        <w:t xml:space="preserve">In that case, the Kantian liberal is vulnerable to </w:t>
      </w:r>
      <w:r w:rsidR="00D21CE6" w:rsidRPr="00CF45E8">
        <w:rPr>
          <w:rFonts w:ascii="Times New Roman" w:hAnsi="Times New Roman" w:cs="Times New Roman"/>
        </w:rPr>
        <w:t xml:space="preserve">what </w:t>
      </w:r>
      <w:r w:rsidR="00D57AE7" w:rsidRPr="00CF45E8">
        <w:rPr>
          <w:rFonts w:ascii="Times New Roman" w:hAnsi="Times New Roman" w:cs="Times New Roman"/>
        </w:rPr>
        <w:t xml:space="preserve">I think </w:t>
      </w:r>
      <w:r w:rsidR="00D21CE6" w:rsidRPr="00CF45E8">
        <w:rPr>
          <w:rFonts w:ascii="Times New Roman" w:hAnsi="Times New Roman" w:cs="Times New Roman"/>
        </w:rPr>
        <w:t xml:space="preserve">we can usefully describe as </w:t>
      </w:r>
      <w:r w:rsidR="008D0D74" w:rsidRPr="00CF45E8">
        <w:rPr>
          <w:rFonts w:ascii="Times New Roman" w:hAnsi="Times New Roman" w:cs="Times New Roman"/>
        </w:rPr>
        <w:t xml:space="preserve">a version of the so-called </w:t>
      </w:r>
      <w:r w:rsidR="008D0D74" w:rsidRPr="00CF45E8">
        <w:rPr>
          <w:rFonts w:ascii="Times New Roman" w:hAnsi="Times New Roman" w:cs="Times New Roman"/>
          <w:i/>
        </w:rPr>
        <w:t>conditional fallacy</w:t>
      </w:r>
      <w:r w:rsidR="008D0D74" w:rsidRPr="00CF45E8">
        <w:rPr>
          <w:rFonts w:ascii="Times New Roman" w:hAnsi="Times New Roman" w:cs="Times New Roman"/>
        </w:rPr>
        <w:t>.</w:t>
      </w:r>
      <w:r w:rsidR="009B1793">
        <w:rPr>
          <w:rStyle w:val="FootnoteReference"/>
          <w:rFonts w:ascii="Times New Roman" w:hAnsi="Times New Roman" w:cs="Times New Roman"/>
        </w:rPr>
        <w:footnoteReference w:id="5"/>
      </w:r>
      <w:r w:rsidR="008D0D74" w:rsidRPr="00CF45E8">
        <w:rPr>
          <w:rFonts w:ascii="Times New Roman" w:hAnsi="Times New Roman" w:cs="Times New Roman"/>
        </w:rPr>
        <w:t xml:space="preserve"> </w:t>
      </w:r>
      <w:r w:rsidR="008D0D74" w:rsidRPr="00CF45E8">
        <w:rPr>
          <w:rFonts w:ascii="Times New Roman" w:hAnsi="Times New Roman" w:cs="Times New Roman"/>
          <w:lang w:val="en-GB"/>
        </w:rPr>
        <w:t>A counterfactual theory commits the conditional fallacy when certain respects in which the relevant counterfactual circumstances differ from the actual world make the relevant counterfactual theory give wrong verdicts in the ac</w:t>
      </w:r>
      <w:r w:rsidRPr="00CF45E8">
        <w:rPr>
          <w:rFonts w:ascii="Times New Roman" w:hAnsi="Times New Roman" w:cs="Times New Roman"/>
          <w:lang w:val="en-GB"/>
        </w:rPr>
        <w:t>tual world.</w:t>
      </w:r>
      <w:r w:rsidR="00BF65DE" w:rsidRPr="00CF45E8">
        <w:rPr>
          <w:rFonts w:ascii="Times New Roman" w:hAnsi="Times New Roman" w:cs="Times New Roman"/>
          <w:lang w:val="en-GB"/>
        </w:rPr>
        <w:t xml:space="preserve"> </w:t>
      </w:r>
      <w:r w:rsidR="004A1B34" w:rsidRPr="00CF45E8">
        <w:rPr>
          <w:rFonts w:ascii="Times New Roman" w:hAnsi="Times New Roman" w:cs="Times New Roman"/>
          <w:lang w:val="en-GB"/>
        </w:rPr>
        <w:t>A</w:t>
      </w:r>
      <w:r w:rsidR="00BF65DE" w:rsidRPr="00CF45E8">
        <w:rPr>
          <w:rFonts w:ascii="Times New Roman" w:hAnsi="Times New Roman" w:cs="Times New Roman"/>
          <w:lang w:val="en-GB"/>
        </w:rPr>
        <w:t xml:space="preserve"> radical pluralism-exclusive interpretation of Kantian contractualism c</w:t>
      </w:r>
      <w:r w:rsidR="004A1B34" w:rsidRPr="00CF45E8">
        <w:rPr>
          <w:rFonts w:ascii="Times New Roman" w:hAnsi="Times New Roman" w:cs="Times New Roman"/>
          <w:lang w:val="en-GB"/>
        </w:rPr>
        <w:t>ommits the conditional fallacy b</w:t>
      </w:r>
      <w:r w:rsidR="00BF65DE" w:rsidRPr="00CF45E8">
        <w:rPr>
          <w:rFonts w:ascii="Times New Roman" w:hAnsi="Times New Roman" w:cs="Times New Roman"/>
          <w:lang w:val="en-GB"/>
        </w:rPr>
        <w:t xml:space="preserve">ecause the sorts of principles </w:t>
      </w:r>
      <w:r w:rsidR="00016C5A" w:rsidRPr="00CF45E8">
        <w:rPr>
          <w:rFonts w:ascii="Times New Roman" w:hAnsi="Times New Roman" w:cs="Times New Roman"/>
          <w:lang w:val="en-GB"/>
        </w:rPr>
        <w:t>to which</w:t>
      </w:r>
      <w:r w:rsidR="00BF65DE" w:rsidRPr="00CF45E8">
        <w:rPr>
          <w:rFonts w:ascii="Times New Roman" w:hAnsi="Times New Roman" w:cs="Times New Roman"/>
          <w:lang w:val="en-GB"/>
        </w:rPr>
        <w:t xml:space="preserve"> contractors </w:t>
      </w:r>
      <w:r w:rsidR="00016C5A" w:rsidRPr="00CF45E8">
        <w:rPr>
          <w:rFonts w:ascii="Times New Roman" w:hAnsi="Times New Roman" w:cs="Times New Roman"/>
          <w:lang w:val="en-GB"/>
        </w:rPr>
        <w:t>would</w:t>
      </w:r>
      <w:r w:rsidR="00BF65DE" w:rsidRPr="00CF45E8">
        <w:rPr>
          <w:rFonts w:ascii="Times New Roman" w:hAnsi="Times New Roman" w:cs="Times New Roman"/>
          <w:lang w:val="en-GB"/>
        </w:rPr>
        <w:t xml:space="preserve"> agree </w:t>
      </w:r>
      <w:r w:rsidR="00016C5A" w:rsidRPr="00CF45E8">
        <w:rPr>
          <w:rFonts w:ascii="Times New Roman" w:hAnsi="Times New Roman" w:cs="Times New Roman"/>
          <w:lang w:val="en-GB"/>
        </w:rPr>
        <w:t>given</w:t>
      </w:r>
      <w:r w:rsidR="00BF65DE" w:rsidRPr="00CF45E8">
        <w:rPr>
          <w:rFonts w:ascii="Times New Roman" w:hAnsi="Times New Roman" w:cs="Times New Roman"/>
          <w:lang w:val="en-GB"/>
        </w:rPr>
        <w:t xml:space="preserve"> their idealised non-pluralistic circumstances</w:t>
      </w:r>
      <w:r w:rsidR="004A1B34" w:rsidRPr="00CF45E8">
        <w:rPr>
          <w:rFonts w:ascii="Times New Roman" w:hAnsi="Times New Roman" w:cs="Times New Roman"/>
          <w:lang w:val="en-GB"/>
        </w:rPr>
        <w:t xml:space="preserve"> (liberal principles)</w:t>
      </w:r>
      <w:r w:rsidR="00BF65DE" w:rsidRPr="00CF45E8">
        <w:rPr>
          <w:rFonts w:ascii="Times New Roman" w:hAnsi="Times New Roman" w:cs="Times New Roman"/>
          <w:lang w:val="en-GB"/>
        </w:rPr>
        <w:t xml:space="preserve"> </w:t>
      </w:r>
      <w:r w:rsidR="004A1B34" w:rsidRPr="00CF45E8">
        <w:rPr>
          <w:rFonts w:ascii="Times New Roman" w:hAnsi="Times New Roman" w:cs="Times New Roman"/>
        </w:rPr>
        <w:t>are simply not plausible in circumstances of radical pluralism.</w:t>
      </w:r>
      <w:r w:rsidR="005B3FC5" w:rsidRPr="00CF45E8">
        <w:rPr>
          <w:rFonts w:ascii="Times New Roman" w:hAnsi="Times New Roman" w:cs="Times New Roman"/>
        </w:rPr>
        <w:t xml:space="preserve"> </w:t>
      </w:r>
      <w:r w:rsidR="0046667A" w:rsidRPr="00CF45E8">
        <w:rPr>
          <w:rFonts w:ascii="Times New Roman" w:hAnsi="Times New Roman" w:cs="Times New Roman"/>
        </w:rPr>
        <w:t>Muldoon</w:t>
      </w:r>
      <w:r w:rsidR="00D57AE7" w:rsidRPr="00CF45E8">
        <w:rPr>
          <w:rFonts w:ascii="Times New Roman" w:hAnsi="Times New Roman" w:cs="Times New Roman"/>
        </w:rPr>
        <w:t>’s main argument for thinking they are</w:t>
      </w:r>
      <w:r w:rsidR="00D21CE6" w:rsidRPr="00CF45E8">
        <w:rPr>
          <w:rFonts w:ascii="Times New Roman" w:hAnsi="Times New Roman" w:cs="Times New Roman"/>
        </w:rPr>
        <w:t xml:space="preserve"> not plausible </w:t>
      </w:r>
      <w:r w:rsidR="00D57AE7" w:rsidRPr="00CF45E8">
        <w:rPr>
          <w:rFonts w:ascii="Times New Roman" w:hAnsi="Times New Roman" w:cs="Times New Roman"/>
        </w:rPr>
        <w:t>is that</w:t>
      </w:r>
      <w:r w:rsidR="00D21CE6" w:rsidRPr="00CF45E8">
        <w:rPr>
          <w:rFonts w:ascii="Times New Roman" w:hAnsi="Times New Roman" w:cs="Times New Roman"/>
        </w:rPr>
        <w:t xml:space="preserve"> </w:t>
      </w:r>
      <w:r w:rsidR="00016C5A" w:rsidRPr="00CF45E8">
        <w:rPr>
          <w:rFonts w:ascii="Times New Roman" w:hAnsi="Times New Roman" w:cs="Times New Roman"/>
        </w:rPr>
        <w:t xml:space="preserve">a) particular principles are plausible candidates for principles of justice in circumstances C only insofar as they would be sufficiently </w:t>
      </w:r>
      <w:r w:rsidR="00016C5A" w:rsidRPr="00CF45E8">
        <w:rPr>
          <w:rFonts w:ascii="Times New Roman" w:hAnsi="Times New Roman" w:cs="Times New Roman"/>
          <w:i/>
        </w:rPr>
        <w:t>stable</w:t>
      </w:r>
      <w:r w:rsidR="00016C5A" w:rsidRPr="00CF45E8">
        <w:rPr>
          <w:rFonts w:ascii="Times New Roman" w:hAnsi="Times New Roman" w:cs="Times New Roman"/>
        </w:rPr>
        <w:t xml:space="preserve"> in circumstances C</w:t>
      </w:r>
      <w:r w:rsidR="003660CA" w:rsidRPr="00CF45E8">
        <w:rPr>
          <w:rFonts w:ascii="Times New Roman" w:hAnsi="Times New Roman" w:cs="Times New Roman"/>
        </w:rPr>
        <w:t xml:space="preserve"> (ch. 4)</w:t>
      </w:r>
      <w:r w:rsidR="00016C5A" w:rsidRPr="00CF45E8">
        <w:rPr>
          <w:rFonts w:ascii="Times New Roman" w:hAnsi="Times New Roman" w:cs="Times New Roman"/>
        </w:rPr>
        <w:t xml:space="preserve">, and that b) liberal principles are not going to be sufficiently stable in circumstances of radical pluralism. </w:t>
      </w:r>
      <w:r w:rsidR="004A1B34" w:rsidRPr="00CF45E8">
        <w:rPr>
          <w:rFonts w:ascii="Times New Roman" w:hAnsi="Times New Roman" w:cs="Times New Roman"/>
        </w:rPr>
        <w:t>For one,</w:t>
      </w:r>
      <w:r w:rsidR="00016C5A" w:rsidRPr="00CF45E8">
        <w:rPr>
          <w:rFonts w:ascii="Times New Roman" w:hAnsi="Times New Roman" w:cs="Times New Roman"/>
        </w:rPr>
        <w:t xml:space="preserve"> members of non-liberal min</w:t>
      </w:r>
      <w:r w:rsidR="003660CA" w:rsidRPr="00CF45E8">
        <w:rPr>
          <w:rFonts w:ascii="Times New Roman" w:hAnsi="Times New Roman" w:cs="Times New Roman"/>
        </w:rPr>
        <w:t xml:space="preserve">orities will not abide by them </w:t>
      </w:r>
      <w:r w:rsidR="00016C5A" w:rsidRPr="00CF45E8">
        <w:rPr>
          <w:rFonts w:ascii="Times New Roman" w:hAnsi="Times New Roman" w:cs="Times New Roman"/>
        </w:rPr>
        <w:t xml:space="preserve">and </w:t>
      </w:r>
      <w:r w:rsidR="003660CA" w:rsidRPr="00CF45E8">
        <w:rPr>
          <w:rFonts w:ascii="Times New Roman" w:hAnsi="Times New Roman" w:cs="Times New Roman"/>
        </w:rPr>
        <w:t>may even agitate to change them</w:t>
      </w:r>
      <w:r w:rsidR="00016C5A" w:rsidRPr="00CF45E8">
        <w:rPr>
          <w:rFonts w:ascii="Times New Roman" w:hAnsi="Times New Roman" w:cs="Times New Roman"/>
        </w:rPr>
        <w:t xml:space="preserve">. </w:t>
      </w:r>
      <w:r w:rsidR="004A1B34" w:rsidRPr="00CF45E8">
        <w:rPr>
          <w:rFonts w:ascii="Times New Roman" w:hAnsi="Times New Roman" w:cs="Times New Roman"/>
        </w:rPr>
        <w:t>For another,</w:t>
      </w:r>
      <w:r w:rsidR="00016C5A" w:rsidRPr="00CF45E8">
        <w:rPr>
          <w:rFonts w:ascii="Times New Roman" w:hAnsi="Times New Roman" w:cs="Times New Roman"/>
        </w:rPr>
        <w:t xml:space="preserve"> members of the liberal majority </w:t>
      </w:r>
      <w:r w:rsidR="004A1B34" w:rsidRPr="00CF45E8">
        <w:rPr>
          <w:rFonts w:ascii="Times New Roman" w:hAnsi="Times New Roman" w:cs="Times New Roman"/>
        </w:rPr>
        <w:t>will</w:t>
      </w:r>
      <w:r w:rsidR="00016C5A" w:rsidRPr="00CF45E8">
        <w:rPr>
          <w:rFonts w:ascii="Times New Roman" w:hAnsi="Times New Roman" w:cs="Times New Roman"/>
        </w:rPr>
        <w:t xml:space="preserve"> be unwilling to support liberal principles to the extent that individuals whom they perceive to be outsiders are beneficiaries of the principles</w:t>
      </w:r>
      <w:r w:rsidR="003660CA" w:rsidRPr="00CF45E8">
        <w:rPr>
          <w:rFonts w:ascii="Times New Roman" w:hAnsi="Times New Roman" w:cs="Times New Roman"/>
        </w:rPr>
        <w:t xml:space="preserve"> (ch. 5)</w:t>
      </w:r>
      <w:r w:rsidR="00016C5A" w:rsidRPr="00CF45E8">
        <w:rPr>
          <w:rFonts w:ascii="Times New Roman" w:hAnsi="Times New Roman" w:cs="Times New Roman"/>
        </w:rPr>
        <w:t>.</w:t>
      </w:r>
    </w:p>
    <w:p w14:paraId="11FEDA6C" w14:textId="1FE62328" w:rsidR="004A1B34" w:rsidRPr="00CF45E8" w:rsidRDefault="004A1B34" w:rsidP="00DA547E">
      <w:pPr>
        <w:spacing w:line="480" w:lineRule="auto"/>
        <w:ind w:firstLine="567"/>
        <w:rPr>
          <w:rFonts w:ascii="Times New Roman" w:hAnsi="Times New Roman" w:cs="Times New Roman"/>
        </w:rPr>
      </w:pPr>
      <w:r w:rsidRPr="00CF45E8">
        <w:rPr>
          <w:rFonts w:ascii="Times New Roman" w:hAnsi="Times New Roman" w:cs="Times New Roman"/>
        </w:rPr>
        <w:t xml:space="preserve">So much, then, for the negative thesis. </w:t>
      </w:r>
      <w:r w:rsidR="005B3FC5" w:rsidRPr="00CF45E8">
        <w:rPr>
          <w:rFonts w:ascii="Times New Roman" w:hAnsi="Times New Roman" w:cs="Times New Roman"/>
        </w:rPr>
        <w:t>The</w:t>
      </w:r>
      <w:r w:rsidRPr="00CF45E8">
        <w:rPr>
          <w:rFonts w:ascii="Times New Roman" w:hAnsi="Times New Roman" w:cs="Times New Roman"/>
        </w:rPr>
        <w:t xml:space="preserve"> positive thesis (which takes up the overwhelming majority of the book) is that there is an alternative version of contractualism </w:t>
      </w:r>
      <w:r w:rsidR="005B3FC5" w:rsidRPr="00CF45E8">
        <w:rPr>
          <w:rFonts w:ascii="Times New Roman" w:hAnsi="Times New Roman" w:cs="Times New Roman"/>
        </w:rPr>
        <w:t xml:space="preserve">– what I shall call </w:t>
      </w:r>
      <w:r w:rsidR="005B3FC5" w:rsidRPr="00CF45E8">
        <w:rPr>
          <w:rFonts w:ascii="Times New Roman" w:hAnsi="Times New Roman" w:cs="Times New Roman"/>
          <w:i/>
        </w:rPr>
        <w:t>Muldoonian contractualism</w:t>
      </w:r>
      <w:r w:rsidR="005B3FC5" w:rsidRPr="00CF45E8">
        <w:rPr>
          <w:rFonts w:ascii="Times New Roman" w:hAnsi="Times New Roman" w:cs="Times New Roman"/>
        </w:rPr>
        <w:t xml:space="preserve"> – that can do much better in accommodating radical pluralism. Muldoonian contractualism is a kind of Hobbesian contractualism </w:t>
      </w:r>
      <w:r w:rsidR="003660CA" w:rsidRPr="00CF45E8">
        <w:rPr>
          <w:rFonts w:ascii="Times New Roman" w:hAnsi="Times New Roman" w:cs="Times New Roman"/>
        </w:rPr>
        <w:t xml:space="preserve">(or contractarianism) </w:t>
      </w:r>
      <w:r w:rsidR="005B3FC5" w:rsidRPr="00CF45E8">
        <w:rPr>
          <w:rFonts w:ascii="Times New Roman" w:hAnsi="Times New Roman" w:cs="Times New Roman"/>
        </w:rPr>
        <w:t xml:space="preserve">rather than a kind of Kantian contractualism. </w:t>
      </w:r>
      <w:r w:rsidR="00265691" w:rsidRPr="00CF45E8">
        <w:rPr>
          <w:rFonts w:ascii="Times New Roman" w:hAnsi="Times New Roman" w:cs="Times New Roman"/>
        </w:rPr>
        <w:t>Like other versions of Hobbesian contractualism, Muldoonian contractualism</w:t>
      </w:r>
      <w:r w:rsidR="005B3FC5" w:rsidRPr="00CF45E8">
        <w:rPr>
          <w:rFonts w:ascii="Times New Roman" w:hAnsi="Times New Roman" w:cs="Times New Roman"/>
        </w:rPr>
        <w:t xml:space="preserve"> hold</w:t>
      </w:r>
      <w:r w:rsidR="00265691" w:rsidRPr="00CF45E8">
        <w:rPr>
          <w:rFonts w:ascii="Times New Roman" w:hAnsi="Times New Roman" w:cs="Times New Roman"/>
        </w:rPr>
        <w:t>s</w:t>
      </w:r>
      <w:r w:rsidR="005B3FC5" w:rsidRPr="00CF45E8">
        <w:rPr>
          <w:rFonts w:ascii="Times New Roman" w:hAnsi="Times New Roman" w:cs="Times New Roman"/>
        </w:rPr>
        <w:t xml:space="preserve"> that justice </w:t>
      </w:r>
      <w:r w:rsidR="00265691" w:rsidRPr="00CF45E8">
        <w:rPr>
          <w:rFonts w:ascii="Times New Roman" w:hAnsi="Times New Roman" w:cs="Times New Roman"/>
        </w:rPr>
        <w:t>and legitimacy are</w:t>
      </w:r>
      <w:r w:rsidR="005B3FC5" w:rsidRPr="00CF45E8">
        <w:rPr>
          <w:rFonts w:ascii="Times New Roman" w:hAnsi="Times New Roman" w:cs="Times New Roman"/>
        </w:rPr>
        <w:t xml:space="preserve"> to be explained in terms of </w:t>
      </w:r>
      <w:r w:rsidR="00265691" w:rsidRPr="00CF45E8">
        <w:rPr>
          <w:rFonts w:ascii="Times New Roman" w:hAnsi="Times New Roman" w:cs="Times New Roman"/>
        </w:rPr>
        <w:t>a</w:t>
      </w:r>
      <w:r w:rsidR="00B11C6E" w:rsidRPr="00CF45E8">
        <w:rPr>
          <w:rFonts w:ascii="Times New Roman" w:hAnsi="Times New Roman" w:cs="Times New Roman"/>
        </w:rPr>
        <w:t xml:space="preserve"> mutually advantageous bargain</w:t>
      </w:r>
      <w:r w:rsidR="003660CA" w:rsidRPr="00CF45E8">
        <w:rPr>
          <w:rFonts w:ascii="Times New Roman" w:hAnsi="Times New Roman" w:cs="Times New Roman"/>
        </w:rPr>
        <w:t xml:space="preserve"> (p. 66)</w:t>
      </w:r>
      <w:r w:rsidR="00B11C6E" w:rsidRPr="00CF45E8">
        <w:rPr>
          <w:rFonts w:ascii="Times New Roman" w:hAnsi="Times New Roman" w:cs="Times New Roman"/>
        </w:rPr>
        <w:t>.</w:t>
      </w:r>
      <w:r w:rsidR="003660CA" w:rsidRPr="00CF45E8">
        <w:rPr>
          <w:rFonts w:ascii="Times New Roman" w:hAnsi="Times New Roman" w:cs="Times New Roman"/>
        </w:rPr>
        <w:t xml:space="preserve"> </w:t>
      </w:r>
      <w:r w:rsidR="005B3FC5" w:rsidRPr="00CF45E8">
        <w:rPr>
          <w:rFonts w:ascii="Times New Roman" w:hAnsi="Times New Roman" w:cs="Times New Roman"/>
        </w:rPr>
        <w:t xml:space="preserve">But Muldoonian contractualism </w:t>
      </w:r>
      <w:r w:rsidR="004937DD" w:rsidRPr="00CF45E8">
        <w:rPr>
          <w:rFonts w:ascii="Times New Roman" w:hAnsi="Times New Roman" w:cs="Times New Roman"/>
        </w:rPr>
        <w:t xml:space="preserve">also </w:t>
      </w:r>
      <w:r w:rsidR="005B3FC5" w:rsidRPr="00CF45E8">
        <w:rPr>
          <w:rFonts w:ascii="Times New Roman" w:hAnsi="Times New Roman" w:cs="Times New Roman"/>
        </w:rPr>
        <w:t>differs in a number of important</w:t>
      </w:r>
      <w:r w:rsidR="00D21CE6" w:rsidRPr="00CF45E8">
        <w:rPr>
          <w:rFonts w:ascii="Times New Roman" w:hAnsi="Times New Roman" w:cs="Times New Roman"/>
        </w:rPr>
        <w:t xml:space="preserve"> and interesting</w:t>
      </w:r>
      <w:r w:rsidR="005B3FC5" w:rsidRPr="00CF45E8">
        <w:rPr>
          <w:rFonts w:ascii="Times New Roman" w:hAnsi="Times New Roman" w:cs="Times New Roman"/>
        </w:rPr>
        <w:t xml:space="preserve"> respects from other versions of Hobbesian contractualism, such as David Gauthier’s.</w:t>
      </w:r>
      <w:r w:rsidR="009B1793">
        <w:rPr>
          <w:rStyle w:val="FootnoteReference"/>
          <w:rFonts w:ascii="Times New Roman" w:hAnsi="Times New Roman" w:cs="Times New Roman"/>
        </w:rPr>
        <w:footnoteReference w:id="6"/>
      </w:r>
      <w:r w:rsidR="005B3FC5" w:rsidRPr="00CF45E8">
        <w:rPr>
          <w:rFonts w:ascii="Times New Roman" w:hAnsi="Times New Roman" w:cs="Times New Roman"/>
        </w:rPr>
        <w:t xml:space="preserve"> </w:t>
      </w:r>
      <w:r w:rsidR="00B11C6E" w:rsidRPr="00CF45E8">
        <w:rPr>
          <w:rFonts w:ascii="Times New Roman" w:hAnsi="Times New Roman" w:cs="Times New Roman"/>
        </w:rPr>
        <w:t xml:space="preserve">First, </w:t>
      </w:r>
      <w:r w:rsidR="0046667A" w:rsidRPr="00CF45E8">
        <w:rPr>
          <w:rFonts w:ascii="Times New Roman" w:hAnsi="Times New Roman" w:cs="Times New Roman"/>
        </w:rPr>
        <w:t>Muldoon</w:t>
      </w:r>
      <w:r w:rsidR="00B11C6E" w:rsidRPr="00CF45E8">
        <w:rPr>
          <w:rFonts w:ascii="Times New Roman" w:hAnsi="Times New Roman" w:cs="Times New Roman"/>
        </w:rPr>
        <w:t xml:space="preserve"> is quite explicit that </w:t>
      </w:r>
      <w:r w:rsidR="005152AC" w:rsidRPr="00CF45E8">
        <w:rPr>
          <w:rFonts w:ascii="Times New Roman" w:hAnsi="Times New Roman" w:cs="Times New Roman"/>
        </w:rPr>
        <w:t>the relevant justice-determining agreement is</w:t>
      </w:r>
      <w:r w:rsidR="00B11C6E" w:rsidRPr="00CF45E8">
        <w:rPr>
          <w:rFonts w:ascii="Times New Roman" w:hAnsi="Times New Roman" w:cs="Times New Roman"/>
        </w:rPr>
        <w:t xml:space="preserve"> an </w:t>
      </w:r>
      <w:r w:rsidR="00B11C6E" w:rsidRPr="00CF45E8">
        <w:rPr>
          <w:rFonts w:ascii="Times New Roman" w:hAnsi="Times New Roman" w:cs="Times New Roman"/>
          <w:i/>
        </w:rPr>
        <w:t>actual</w:t>
      </w:r>
      <w:r w:rsidR="00B11C6E" w:rsidRPr="00CF45E8">
        <w:rPr>
          <w:rFonts w:ascii="Times New Roman" w:hAnsi="Times New Roman" w:cs="Times New Roman"/>
        </w:rPr>
        <w:t xml:space="preserve"> agreement or bargain (</w:t>
      </w:r>
      <w:r w:rsidR="005152AC" w:rsidRPr="00CF45E8">
        <w:rPr>
          <w:rFonts w:ascii="Times New Roman" w:hAnsi="Times New Roman" w:cs="Times New Roman"/>
        </w:rPr>
        <w:t>an agreement</w:t>
      </w:r>
      <w:r w:rsidR="00B11C6E" w:rsidRPr="00CF45E8">
        <w:rPr>
          <w:rFonts w:ascii="Times New Roman" w:hAnsi="Times New Roman" w:cs="Times New Roman"/>
        </w:rPr>
        <w:t xml:space="preserve"> that is supposed to actually happen) rather than a hypothetical agreement (an agreement that would or could or should happen under certain </w:t>
      </w:r>
      <w:r w:rsidR="005152AC" w:rsidRPr="00CF45E8">
        <w:rPr>
          <w:rFonts w:ascii="Times New Roman" w:hAnsi="Times New Roman" w:cs="Times New Roman"/>
        </w:rPr>
        <w:t xml:space="preserve">non-actual </w:t>
      </w:r>
      <w:r w:rsidR="00B11C6E" w:rsidRPr="00CF45E8">
        <w:rPr>
          <w:rFonts w:ascii="Times New Roman" w:hAnsi="Times New Roman" w:cs="Times New Roman"/>
        </w:rPr>
        <w:t xml:space="preserve">circumstances) (p. </w:t>
      </w:r>
      <w:r w:rsidR="006D2D9F" w:rsidRPr="00CF45E8">
        <w:rPr>
          <w:rFonts w:ascii="Times New Roman" w:hAnsi="Times New Roman" w:cs="Times New Roman"/>
        </w:rPr>
        <w:t>120</w:t>
      </w:r>
      <w:r w:rsidR="005152AC" w:rsidRPr="00CF45E8">
        <w:rPr>
          <w:rFonts w:ascii="Times New Roman" w:hAnsi="Times New Roman" w:cs="Times New Roman"/>
        </w:rPr>
        <w:t xml:space="preserve">). Second, the relevant agreement is subject to </w:t>
      </w:r>
      <w:r w:rsidR="005152AC" w:rsidRPr="009B1793">
        <w:rPr>
          <w:rFonts w:ascii="Times New Roman" w:hAnsi="Times New Roman" w:cs="Times New Roman"/>
          <w:i/>
        </w:rPr>
        <w:t>virtually no idealisations</w:t>
      </w:r>
      <w:r w:rsidR="005152AC" w:rsidRPr="00CF45E8">
        <w:rPr>
          <w:rFonts w:ascii="Times New Roman" w:hAnsi="Times New Roman" w:cs="Times New Roman"/>
        </w:rPr>
        <w:t xml:space="preserve"> or constraints. </w:t>
      </w:r>
      <w:r w:rsidR="006D2D9F" w:rsidRPr="00CF45E8">
        <w:rPr>
          <w:rFonts w:ascii="Times New Roman" w:hAnsi="Times New Roman" w:cs="Times New Roman"/>
        </w:rPr>
        <w:t>F</w:t>
      </w:r>
      <w:r w:rsidR="005152AC" w:rsidRPr="00CF45E8">
        <w:rPr>
          <w:rFonts w:ascii="Times New Roman" w:hAnsi="Times New Roman" w:cs="Times New Roman"/>
        </w:rPr>
        <w:t xml:space="preserve">or example, there is no Lockean proviso and no assumption of mutual concern or unconcern or non-tuism or whatever. Third, the inputs to the agreement are, not merely beliefs and desires, but </w:t>
      </w:r>
      <w:r w:rsidR="005152AC" w:rsidRPr="009B1793">
        <w:rPr>
          <w:rFonts w:ascii="Times New Roman" w:hAnsi="Times New Roman" w:cs="Times New Roman"/>
          <w:i/>
        </w:rPr>
        <w:t>perspectives</w:t>
      </w:r>
      <w:r w:rsidR="003660CA" w:rsidRPr="00CF45E8">
        <w:rPr>
          <w:rFonts w:ascii="Times New Roman" w:hAnsi="Times New Roman" w:cs="Times New Roman"/>
        </w:rPr>
        <w:t xml:space="preserve"> (pp. 80-84)</w:t>
      </w:r>
      <w:r w:rsidR="005152AC" w:rsidRPr="00CF45E8">
        <w:rPr>
          <w:rFonts w:ascii="Times New Roman" w:hAnsi="Times New Roman" w:cs="Times New Roman"/>
        </w:rPr>
        <w:t xml:space="preserve">. Fourth, rather than a one-off agreement that is supposed to settle the substance and structure of justice once and for all, </w:t>
      </w:r>
      <w:r w:rsidR="0046667A" w:rsidRPr="00CF45E8">
        <w:rPr>
          <w:rFonts w:ascii="Times New Roman" w:hAnsi="Times New Roman" w:cs="Times New Roman"/>
        </w:rPr>
        <w:t>Muldoon</w:t>
      </w:r>
      <w:r w:rsidR="005152AC" w:rsidRPr="00CF45E8">
        <w:rPr>
          <w:rFonts w:ascii="Times New Roman" w:hAnsi="Times New Roman" w:cs="Times New Roman"/>
        </w:rPr>
        <w:t xml:space="preserve"> holds that there will be </w:t>
      </w:r>
      <w:r w:rsidR="001E1784" w:rsidRPr="009B1793">
        <w:rPr>
          <w:rFonts w:ascii="Times New Roman" w:hAnsi="Times New Roman" w:cs="Times New Roman"/>
          <w:i/>
        </w:rPr>
        <w:t>perpetual</w:t>
      </w:r>
      <w:r w:rsidR="005152AC" w:rsidRPr="009B1793">
        <w:rPr>
          <w:rFonts w:ascii="Times New Roman" w:hAnsi="Times New Roman" w:cs="Times New Roman"/>
          <w:i/>
        </w:rPr>
        <w:t xml:space="preserve"> renegotiation</w:t>
      </w:r>
      <w:r w:rsidR="005152AC" w:rsidRPr="00CF45E8">
        <w:rPr>
          <w:rFonts w:ascii="Times New Roman" w:hAnsi="Times New Roman" w:cs="Times New Roman"/>
        </w:rPr>
        <w:t xml:space="preserve"> of the </w:t>
      </w:r>
      <w:r w:rsidR="001E1784" w:rsidRPr="00CF45E8">
        <w:rPr>
          <w:rFonts w:ascii="Times New Roman" w:hAnsi="Times New Roman" w:cs="Times New Roman"/>
        </w:rPr>
        <w:t xml:space="preserve">terms of the </w:t>
      </w:r>
      <w:r w:rsidR="005152AC" w:rsidRPr="00CF45E8">
        <w:rPr>
          <w:rFonts w:ascii="Times New Roman" w:hAnsi="Times New Roman" w:cs="Times New Roman"/>
        </w:rPr>
        <w:t>contract</w:t>
      </w:r>
      <w:r w:rsidR="004937DD" w:rsidRPr="00CF45E8">
        <w:rPr>
          <w:rFonts w:ascii="Times New Roman" w:hAnsi="Times New Roman" w:cs="Times New Roman"/>
        </w:rPr>
        <w:t xml:space="preserve"> (pp. 6-7)</w:t>
      </w:r>
      <w:r w:rsidR="005152AC" w:rsidRPr="00CF45E8">
        <w:rPr>
          <w:rFonts w:ascii="Times New Roman" w:hAnsi="Times New Roman" w:cs="Times New Roman"/>
        </w:rPr>
        <w:t xml:space="preserve">. Fifth, whereas Hobbesian contractualists typically construe the moral point of view as personal and partial (the view from somewhere), </w:t>
      </w:r>
      <w:r w:rsidR="0046667A" w:rsidRPr="00CF45E8">
        <w:rPr>
          <w:rFonts w:ascii="Times New Roman" w:hAnsi="Times New Roman" w:cs="Times New Roman"/>
        </w:rPr>
        <w:t>Muldoon</w:t>
      </w:r>
      <w:r w:rsidR="005152AC" w:rsidRPr="00CF45E8">
        <w:rPr>
          <w:rFonts w:ascii="Times New Roman" w:hAnsi="Times New Roman" w:cs="Times New Roman"/>
        </w:rPr>
        <w:t xml:space="preserve"> construes the moral point of view more inclusively (indeed maximally inclusively) as </w:t>
      </w:r>
      <w:r w:rsidR="005152AC" w:rsidRPr="009B1793">
        <w:rPr>
          <w:rFonts w:ascii="Times New Roman" w:hAnsi="Times New Roman" w:cs="Times New Roman"/>
          <w:i/>
        </w:rPr>
        <w:t>the view from everywhere</w:t>
      </w:r>
      <w:r w:rsidR="004937DD" w:rsidRPr="00CF45E8">
        <w:rPr>
          <w:rFonts w:ascii="Times New Roman" w:hAnsi="Times New Roman" w:cs="Times New Roman"/>
        </w:rPr>
        <w:t xml:space="preserve"> (pp. 45-57)</w:t>
      </w:r>
      <w:r w:rsidR="005152AC" w:rsidRPr="00CF45E8">
        <w:rPr>
          <w:rFonts w:ascii="Times New Roman" w:hAnsi="Times New Roman" w:cs="Times New Roman"/>
        </w:rPr>
        <w:t xml:space="preserve">. Sixth, </w:t>
      </w:r>
      <w:r w:rsidR="0046667A" w:rsidRPr="00CF45E8">
        <w:rPr>
          <w:rFonts w:ascii="Times New Roman" w:hAnsi="Times New Roman" w:cs="Times New Roman"/>
        </w:rPr>
        <w:t>Muldoon</w:t>
      </w:r>
      <w:r w:rsidR="005152AC" w:rsidRPr="00CF45E8">
        <w:rPr>
          <w:rFonts w:ascii="Times New Roman" w:hAnsi="Times New Roman" w:cs="Times New Roman"/>
        </w:rPr>
        <w:t xml:space="preserve"> claims that his contractors will come to appreciate the benefits of (and, hence, to actively embrace rather than merely tolerate) widespread diversity</w:t>
      </w:r>
      <w:r w:rsidR="004937DD" w:rsidRPr="00CF45E8">
        <w:rPr>
          <w:rFonts w:ascii="Times New Roman" w:hAnsi="Times New Roman" w:cs="Times New Roman"/>
        </w:rPr>
        <w:t xml:space="preserve"> (ch. 5)</w:t>
      </w:r>
      <w:r w:rsidR="005152AC" w:rsidRPr="00CF45E8">
        <w:rPr>
          <w:rFonts w:ascii="Times New Roman" w:hAnsi="Times New Roman" w:cs="Times New Roman"/>
        </w:rPr>
        <w:t xml:space="preserve">. Finally, </w:t>
      </w:r>
      <w:r w:rsidR="001E1784" w:rsidRPr="00CF45E8">
        <w:rPr>
          <w:rFonts w:ascii="Times New Roman" w:hAnsi="Times New Roman" w:cs="Times New Roman"/>
        </w:rPr>
        <w:t xml:space="preserve">there is a strong Millian flavour to </w:t>
      </w:r>
      <w:r w:rsidR="0046667A" w:rsidRPr="00CF45E8">
        <w:rPr>
          <w:rFonts w:ascii="Times New Roman" w:hAnsi="Times New Roman" w:cs="Times New Roman"/>
        </w:rPr>
        <w:t>Muldoon</w:t>
      </w:r>
      <w:r w:rsidR="001E1784" w:rsidRPr="00CF45E8">
        <w:rPr>
          <w:rFonts w:ascii="Times New Roman" w:hAnsi="Times New Roman" w:cs="Times New Roman"/>
        </w:rPr>
        <w:t>’s brand of Hobbesian con</w:t>
      </w:r>
      <w:r w:rsidR="00EC6686" w:rsidRPr="00CF45E8">
        <w:rPr>
          <w:rFonts w:ascii="Times New Roman" w:hAnsi="Times New Roman" w:cs="Times New Roman"/>
        </w:rPr>
        <w:t>tractualism. In particular, he emphasises, as few Hobbesian do, the importance of ongoing social experiments in living with regard to the organisation of the basic structure</w:t>
      </w:r>
      <w:r w:rsidR="004937DD" w:rsidRPr="00CF45E8">
        <w:rPr>
          <w:rFonts w:ascii="Times New Roman" w:hAnsi="Times New Roman" w:cs="Times New Roman"/>
        </w:rPr>
        <w:t xml:space="preserve"> (ch. 2)</w:t>
      </w:r>
      <w:r w:rsidR="00EC6686" w:rsidRPr="00CF45E8">
        <w:rPr>
          <w:rFonts w:ascii="Times New Roman" w:hAnsi="Times New Roman" w:cs="Times New Roman"/>
        </w:rPr>
        <w:t>.</w:t>
      </w:r>
    </w:p>
    <w:p w14:paraId="4508C883" w14:textId="7B4EC5F5" w:rsidR="00EC6686" w:rsidRPr="00CF45E8" w:rsidRDefault="00EC6686" w:rsidP="00DA547E">
      <w:pPr>
        <w:spacing w:line="480" w:lineRule="auto"/>
        <w:ind w:firstLine="567"/>
        <w:rPr>
          <w:rFonts w:ascii="Times New Roman" w:hAnsi="Times New Roman" w:cs="Times New Roman"/>
        </w:rPr>
      </w:pPr>
      <w:r w:rsidRPr="00CF45E8">
        <w:rPr>
          <w:rFonts w:ascii="Times New Roman" w:hAnsi="Times New Roman" w:cs="Times New Roman"/>
        </w:rPr>
        <w:t xml:space="preserve">All this adds up to a highly distinctive and intriguing version of contractualism. It may also seem to be a version of contractualism that is particularly well placed to accommodate radical pluralism. The impossibility of reaching normative consensus, while fatal to Kantian versions of contractualism, is no impediment at all to reaching mutually beneficial bargains with one another. The fact that the justice-grounding bargains don’t require us to abandon our particular attitudes and indeed perspectives means that the distributive principles that constitute the output of the contractual situation will be </w:t>
      </w:r>
      <w:r w:rsidR="006D2D9F" w:rsidRPr="00CF45E8">
        <w:rPr>
          <w:rFonts w:ascii="Times New Roman" w:hAnsi="Times New Roman" w:cs="Times New Roman"/>
        </w:rPr>
        <w:t>acceptable</w:t>
      </w:r>
      <w:r w:rsidRPr="00CF45E8">
        <w:rPr>
          <w:rFonts w:ascii="Times New Roman" w:hAnsi="Times New Roman" w:cs="Times New Roman"/>
        </w:rPr>
        <w:t xml:space="preserve"> to those with non-liberal perspectives. The fact that they are mutually beneficial means that we don’t need to worry about their failing to garner support because of widespread unwillingness to support perceived outsiders. Once all this becomes common knowledge, it does not seem outlandish to suppose that a shared motivation to embrace radical pluralism</w:t>
      </w:r>
      <w:r w:rsidR="006D2D9F" w:rsidRPr="00CF45E8">
        <w:rPr>
          <w:rFonts w:ascii="Times New Roman" w:hAnsi="Times New Roman" w:cs="Times New Roman"/>
        </w:rPr>
        <w:t xml:space="preserve"> will ensue</w:t>
      </w:r>
      <w:r w:rsidRPr="00CF45E8">
        <w:rPr>
          <w:rFonts w:ascii="Times New Roman" w:hAnsi="Times New Roman" w:cs="Times New Roman"/>
        </w:rPr>
        <w:t>. Meanwhile, experiments in living can provide an outlet for radical pluralism that may culminate in novel and ingenious proposals for institutional design and reform.</w:t>
      </w:r>
    </w:p>
    <w:p w14:paraId="7D012227" w14:textId="70FDB637" w:rsidR="00EC6686" w:rsidRPr="00CF45E8" w:rsidRDefault="00EC6686" w:rsidP="00DA547E">
      <w:pPr>
        <w:spacing w:line="480" w:lineRule="auto"/>
        <w:rPr>
          <w:rFonts w:ascii="Times New Roman" w:hAnsi="Times New Roman" w:cs="Times New Roman"/>
        </w:rPr>
      </w:pPr>
    </w:p>
    <w:p w14:paraId="50445032" w14:textId="19A15225" w:rsidR="008F50A8" w:rsidRPr="00CF45E8" w:rsidRDefault="008F50A8" w:rsidP="00DA547E">
      <w:pPr>
        <w:spacing w:line="480" w:lineRule="auto"/>
        <w:outlineLvl w:val="0"/>
        <w:rPr>
          <w:rFonts w:ascii="Times New Roman" w:hAnsi="Times New Roman" w:cs="Times New Roman"/>
        </w:rPr>
      </w:pPr>
      <w:r w:rsidRPr="00CF45E8">
        <w:rPr>
          <w:rFonts w:ascii="Times New Roman" w:hAnsi="Times New Roman" w:cs="Times New Roman"/>
        </w:rPr>
        <w:t>II</w:t>
      </w:r>
    </w:p>
    <w:p w14:paraId="3FA1821D" w14:textId="1D699598" w:rsidR="00EC6686" w:rsidRPr="00CF45E8" w:rsidRDefault="0046667A" w:rsidP="00DA547E">
      <w:pPr>
        <w:spacing w:line="480" w:lineRule="auto"/>
        <w:rPr>
          <w:rFonts w:ascii="Times New Roman" w:hAnsi="Times New Roman" w:cs="Times New Roman"/>
        </w:rPr>
      </w:pPr>
      <w:r w:rsidRPr="00CF45E8">
        <w:rPr>
          <w:rFonts w:ascii="Times New Roman" w:hAnsi="Times New Roman" w:cs="Times New Roman"/>
        </w:rPr>
        <w:t>Muldoon</w:t>
      </w:r>
      <w:r w:rsidR="00A82DC4" w:rsidRPr="00CF45E8">
        <w:rPr>
          <w:rFonts w:ascii="Times New Roman" w:hAnsi="Times New Roman" w:cs="Times New Roman"/>
        </w:rPr>
        <w:t xml:space="preserve">’s book is motivated by </w:t>
      </w:r>
      <w:r w:rsidR="008F50A8" w:rsidRPr="00CF45E8">
        <w:rPr>
          <w:rFonts w:ascii="Times New Roman" w:hAnsi="Times New Roman" w:cs="Times New Roman"/>
        </w:rPr>
        <w:t xml:space="preserve">the descriptive </w:t>
      </w:r>
      <w:r w:rsidR="00D57AE7" w:rsidRPr="00CF45E8">
        <w:rPr>
          <w:rFonts w:ascii="Times New Roman" w:hAnsi="Times New Roman" w:cs="Times New Roman"/>
        </w:rPr>
        <w:t>claim</w:t>
      </w:r>
      <w:r w:rsidR="008F50A8" w:rsidRPr="00CF45E8">
        <w:rPr>
          <w:rFonts w:ascii="Times New Roman" w:hAnsi="Times New Roman" w:cs="Times New Roman"/>
        </w:rPr>
        <w:t xml:space="preserve"> that contemporary liberal democratic states like are own are </w:t>
      </w:r>
      <w:r w:rsidR="00A82DC4" w:rsidRPr="00CF45E8">
        <w:rPr>
          <w:rFonts w:ascii="Times New Roman" w:hAnsi="Times New Roman" w:cs="Times New Roman"/>
        </w:rPr>
        <w:t xml:space="preserve">characterised by radical pluralism. </w:t>
      </w:r>
      <w:r w:rsidR="00E977AB" w:rsidRPr="00CF45E8">
        <w:rPr>
          <w:rFonts w:ascii="Times New Roman" w:hAnsi="Times New Roman" w:cs="Times New Roman"/>
        </w:rPr>
        <w:t xml:space="preserve">It is therefore worth pausing briefly to ask: </w:t>
      </w:r>
      <w:r w:rsidR="00A82DC4" w:rsidRPr="00CF45E8">
        <w:rPr>
          <w:rFonts w:ascii="Times New Roman" w:hAnsi="Times New Roman" w:cs="Times New Roman"/>
        </w:rPr>
        <w:t xml:space="preserve">Is </w:t>
      </w:r>
      <w:r w:rsidR="00D57AE7" w:rsidRPr="00CF45E8">
        <w:rPr>
          <w:rFonts w:ascii="Times New Roman" w:hAnsi="Times New Roman" w:cs="Times New Roman"/>
        </w:rPr>
        <w:t>this</w:t>
      </w:r>
      <w:r w:rsidR="00A82DC4" w:rsidRPr="00CF45E8">
        <w:rPr>
          <w:rFonts w:ascii="Times New Roman" w:hAnsi="Times New Roman" w:cs="Times New Roman"/>
        </w:rPr>
        <w:t xml:space="preserve"> descriptive </w:t>
      </w:r>
      <w:r w:rsidR="00D57AE7" w:rsidRPr="00CF45E8">
        <w:rPr>
          <w:rFonts w:ascii="Times New Roman" w:hAnsi="Times New Roman" w:cs="Times New Roman"/>
        </w:rPr>
        <w:t>claim</w:t>
      </w:r>
      <w:r w:rsidR="00A82DC4" w:rsidRPr="00CF45E8">
        <w:rPr>
          <w:rFonts w:ascii="Times New Roman" w:hAnsi="Times New Roman" w:cs="Times New Roman"/>
        </w:rPr>
        <w:t xml:space="preserve"> true? </w:t>
      </w:r>
    </w:p>
    <w:p w14:paraId="2A51B744" w14:textId="1ED1D40C" w:rsidR="00A82DC4" w:rsidRPr="00CF45E8" w:rsidRDefault="00A82DC4" w:rsidP="00DA547E">
      <w:pPr>
        <w:spacing w:line="480" w:lineRule="auto"/>
        <w:ind w:firstLine="567"/>
        <w:rPr>
          <w:rFonts w:ascii="Times New Roman" w:hAnsi="Times New Roman" w:cs="Times New Roman"/>
        </w:rPr>
      </w:pPr>
      <w:r w:rsidRPr="00CF45E8">
        <w:rPr>
          <w:rFonts w:ascii="Times New Roman" w:hAnsi="Times New Roman" w:cs="Times New Roman"/>
        </w:rPr>
        <w:t xml:space="preserve">What </w:t>
      </w:r>
      <w:r w:rsidR="005971E6" w:rsidRPr="00CF45E8">
        <w:rPr>
          <w:rFonts w:ascii="Times New Roman" w:hAnsi="Times New Roman" w:cs="Times New Roman"/>
        </w:rPr>
        <w:t>surely cannot</w:t>
      </w:r>
      <w:r w:rsidRPr="00CF45E8">
        <w:rPr>
          <w:rFonts w:ascii="Times New Roman" w:hAnsi="Times New Roman" w:cs="Times New Roman"/>
        </w:rPr>
        <w:t xml:space="preserve"> be </w:t>
      </w:r>
      <w:r w:rsidR="005971E6" w:rsidRPr="00CF45E8">
        <w:rPr>
          <w:rFonts w:ascii="Times New Roman" w:hAnsi="Times New Roman" w:cs="Times New Roman"/>
        </w:rPr>
        <w:t>denied</w:t>
      </w:r>
      <w:r w:rsidRPr="00CF45E8">
        <w:rPr>
          <w:rFonts w:ascii="Times New Roman" w:hAnsi="Times New Roman" w:cs="Times New Roman"/>
        </w:rPr>
        <w:t xml:space="preserve"> is that contemporary liberal democratic societies are characterised by </w:t>
      </w:r>
      <w:r w:rsidRPr="00CF45E8">
        <w:rPr>
          <w:rFonts w:ascii="Times New Roman" w:hAnsi="Times New Roman" w:cs="Times New Roman"/>
          <w:i/>
        </w:rPr>
        <w:t>a lot of disagreement</w:t>
      </w:r>
      <w:r w:rsidRPr="00CF45E8">
        <w:rPr>
          <w:rFonts w:ascii="Times New Roman" w:hAnsi="Times New Roman" w:cs="Times New Roman"/>
        </w:rPr>
        <w:t xml:space="preserve">. This is true even among those who share a culture, an ethnicity, a religion, and so on. </w:t>
      </w:r>
      <w:r w:rsidR="00E977AB" w:rsidRPr="00CF45E8">
        <w:rPr>
          <w:rFonts w:ascii="Times New Roman" w:hAnsi="Times New Roman" w:cs="Times New Roman"/>
        </w:rPr>
        <w:t>I</w:t>
      </w:r>
      <w:r w:rsidRPr="00CF45E8">
        <w:rPr>
          <w:rFonts w:ascii="Times New Roman" w:hAnsi="Times New Roman" w:cs="Times New Roman"/>
        </w:rPr>
        <w:t xml:space="preserve">t is all the greater given the fact that all contemporary liberal democratic societies are radically multicultural, multi-ethnic, </w:t>
      </w:r>
      <w:r w:rsidR="006D2D9F" w:rsidRPr="00CF45E8">
        <w:rPr>
          <w:rFonts w:ascii="Times New Roman" w:hAnsi="Times New Roman" w:cs="Times New Roman"/>
        </w:rPr>
        <w:t xml:space="preserve">and </w:t>
      </w:r>
      <w:r w:rsidRPr="00CF45E8">
        <w:rPr>
          <w:rFonts w:ascii="Times New Roman" w:hAnsi="Times New Roman" w:cs="Times New Roman"/>
        </w:rPr>
        <w:t>multi-religious. Citizens have different views about just about any issue you can think of.</w:t>
      </w:r>
      <w:r w:rsidR="00F24934" w:rsidRPr="00CF45E8">
        <w:rPr>
          <w:rFonts w:ascii="Times New Roman" w:hAnsi="Times New Roman" w:cs="Times New Roman"/>
        </w:rPr>
        <w:t xml:space="preserve"> </w:t>
      </w:r>
      <w:r w:rsidRPr="00CF45E8">
        <w:rPr>
          <w:rFonts w:ascii="Times New Roman" w:hAnsi="Times New Roman" w:cs="Times New Roman"/>
        </w:rPr>
        <w:t xml:space="preserve">But </w:t>
      </w:r>
      <w:r w:rsidR="0046667A" w:rsidRPr="00CF45E8">
        <w:rPr>
          <w:rFonts w:ascii="Times New Roman" w:hAnsi="Times New Roman" w:cs="Times New Roman"/>
        </w:rPr>
        <w:t>Muldoon</w:t>
      </w:r>
      <w:r w:rsidR="00D57AE7" w:rsidRPr="00CF45E8">
        <w:rPr>
          <w:rFonts w:ascii="Times New Roman" w:hAnsi="Times New Roman" w:cs="Times New Roman"/>
        </w:rPr>
        <w:t xml:space="preserve"> is saying</w:t>
      </w:r>
      <w:r w:rsidRPr="00CF45E8">
        <w:rPr>
          <w:rFonts w:ascii="Times New Roman" w:hAnsi="Times New Roman" w:cs="Times New Roman"/>
        </w:rPr>
        <w:t xml:space="preserve"> more than that. </w:t>
      </w:r>
      <w:r w:rsidR="00D57AE7" w:rsidRPr="00CF45E8">
        <w:rPr>
          <w:rFonts w:ascii="Times New Roman" w:hAnsi="Times New Roman" w:cs="Times New Roman"/>
        </w:rPr>
        <w:t>He is saying</w:t>
      </w:r>
      <w:r w:rsidRPr="00CF45E8">
        <w:rPr>
          <w:rFonts w:ascii="Times New Roman" w:hAnsi="Times New Roman" w:cs="Times New Roman"/>
        </w:rPr>
        <w:t xml:space="preserve"> that </w:t>
      </w:r>
      <w:r w:rsidR="005971E6" w:rsidRPr="00CF45E8">
        <w:rPr>
          <w:rFonts w:ascii="Times New Roman" w:hAnsi="Times New Roman" w:cs="Times New Roman"/>
        </w:rPr>
        <w:t xml:space="preserve">contemporary liberal democratic societies are characterised by </w:t>
      </w:r>
      <w:r w:rsidR="004937DD" w:rsidRPr="00CF45E8">
        <w:rPr>
          <w:rFonts w:ascii="Times New Roman" w:hAnsi="Times New Roman" w:cs="Times New Roman"/>
        </w:rPr>
        <w:t xml:space="preserve">what I have called </w:t>
      </w:r>
      <w:r w:rsidR="005971E6" w:rsidRPr="00CF45E8">
        <w:rPr>
          <w:rFonts w:ascii="Times New Roman" w:hAnsi="Times New Roman" w:cs="Times New Roman"/>
        </w:rPr>
        <w:t xml:space="preserve">radical pluralism. </w:t>
      </w:r>
      <w:r w:rsidR="004937DD" w:rsidRPr="00CF45E8">
        <w:rPr>
          <w:rFonts w:ascii="Times New Roman" w:hAnsi="Times New Roman" w:cs="Times New Roman"/>
        </w:rPr>
        <w:t>Recall that r</w:t>
      </w:r>
      <w:r w:rsidR="005971E6" w:rsidRPr="00CF45E8">
        <w:rPr>
          <w:rFonts w:ascii="Times New Roman" w:hAnsi="Times New Roman" w:cs="Times New Roman"/>
        </w:rPr>
        <w:t>adical pluralism involves widespread</w:t>
      </w:r>
      <w:r w:rsidR="00E977AB" w:rsidRPr="00CF45E8">
        <w:rPr>
          <w:rFonts w:ascii="Times New Roman" w:hAnsi="Times New Roman" w:cs="Times New Roman"/>
        </w:rPr>
        <w:t>, persistent</w:t>
      </w:r>
      <w:r w:rsidR="005971E6" w:rsidRPr="00CF45E8">
        <w:rPr>
          <w:rFonts w:ascii="Times New Roman" w:hAnsi="Times New Roman" w:cs="Times New Roman"/>
        </w:rPr>
        <w:t xml:space="preserve"> deep and intractable normative disagreement</w:t>
      </w:r>
      <w:r w:rsidR="00E977AB" w:rsidRPr="00CF45E8">
        <w:rPr>
          <w:rFonts w:ascii="Times New Roman" w:hAnsi="Times New Roman" w:cs="Times New Roman"/>
        </w:rPr>
        <w:t xml:space="preserve"> about the basic organisation of society</w:t>
      </w:r>
      <w:r w:rsidR="005971E6" w:rsidRPr="00CF45E8">
        <w:rPr>
          <w:rFonts w:ascii="Times New Roman" w:hAnsi="Times New Roman" w:cs="Times New Roman"/>
        </w:rPr>
        <w:t xml:space="preserve">. </w:t>
      </w:r>
      <w:r w:rsidR="004937DD" w:rsidRPr="00CF45E8">
        <w:rPr>
          <w:rFonts w:ascii="Times New Roman" w:hAnsi="Times New Roman" w:cs="Times New Roman"/>
        </w:rPr>
        <w:t>So, i</w:t>
      </w:r>
      <w:r w:rsidR="005971E6" w:rsidRPr="00CF45E8">
        <w:rPr>
          <w:rFonts w:ascii="Times New Roman" w:hAnsi="Times New Roman" w:cs="Times New Roman"/>
        </w:rPr>
        <w:t xml:space="preserve">s it true that contemporary liberal democratic societies are characterised by widespread </w:t>
      </w:r>
      <w:r w:rsidR="00E977AB" w:rsidRPr="00CF45E8">
        <w:rPr>
          <w:rFonts w:ascii="Times New Roman" w:hAnsi="Times New Roman" w:cs="Times New Roman"/>
        </w:rPr>
        <w:t xml:space="preserve">persistent </w:t>
      </w:r>
      <w:r w:rsidR="005971E6" w:rsidRPr="00CF45E8">
        <w:rPr>
          <w:rFonts w:ascii="Times New Roman" w:hAnsi="Times New Roman" w:cs="Times New Roman"/>
        </w:rPr>
        <w:t>deep and intractable no</w:t>
      </w:r>
      <w:r w:rsidR="00701D44" w:rsidRPr="00CF45E8">
        <w:rPr>
          <w:rFonts w:ascii="Times New Roman" w:hAnsi="Times New Roman" w:cs="Times New Roman"/>
        </w:rPr>
        <w:t>rmative disagreement</w:t>
      </w:r>
      <w:r w:rsidR="00E35C41" w:rsidRPr="00CF45E8">
        <w:rPr>
          <w:rFonts w:ascii="Times New Roman" w:hAnsi="Times New Roman" w:cs="Times New Roman"/>
        </w:rPr>
        <w:t xml:space="preserve"> about the basic organisation of society</w:t>
      </w:r>
      <w:r w:rsidR="00701D44" w:rsidRPr="00CF45E8">
        <w:rPr>
          <w:rFonts w:ascii="Times New Roman" w:hAnsi="Times New Roman" w:cs="Times New Roman"/>
        </w:rPr>
        <w:t>?</w:t>
      </w:r>
      <w:r w:rsidR="00F24934" w:rsidRPr="00CF45E8">
        <w:rPr>
          <w:rFonts w:ascii="Times New Roman" w:hAnsi="Times New Roman" w:cs="Times New Roman"/>
        </w:rPr>
        <w:t xml:space="preserve"> I </w:t>
      </w:r>
      <w:r w:rsidR="00787B86" w:rsidRPr="00CF45E8">
        <w:rPr>
          <w:rFonts w:ascii="Times New Roman" w:hAnsi="Times New Roman" w:cs="Times New Roman"/>
        </w:rPr>
        <w:t>confess that I have some doubts at each point.</w:t>
      </w:r>
    </w:p>
    <w:p w14:paraId="5E4165B2" w14:textId="26C3A7FB" w:rsidR="00DF79A7" w:rsidRPr="00CF45E8" w:rsidRDefault="005971E6" w:rsidP="00DA547E">
      <w:pPr>
        <w:spacing w:line="480" w:lineRule="auto"/>
        <w:ind w:firstLine="567"/>
        <w:rPr>
          <w:rFonts w:ascii="Times New Roman" w:hAnsi="Times New Roman" w:cs="Times New Roman"/>
        </w:rPr>
      </w:pPr>
      <w:r w:rsidRPr="00CF45E8">
        <w:rPr>
          <w:rFonts w:ascii="Times New Roman" w:hAnsi="Times New Roman" w:cs="Times New Roman"/>
        </w:rPr>
        <w:t xml:space="preserve">First, </w:t>
      </w:r>
      <w:r w:rsidR="00EB57FA" w:rsidRPr="00CF45E8">
        <w:rPr>
          <w:rFonts w:ascii="Times New Roman" w:hAnsi="Times New Roman" w:cs="Times New Roman"/>
        </w:rPr>
        <w:t>is</w:t>
      </w:r>
      <w:r w:rsidR="00E35C41" w:rsidRPr="00CF45E8">
        <w:rPr>
          <w:rFonts w:ascii="Times New Roman" w:hAnsi="Times New Roman" w:cs="Times New Roman"/>
        </w:rPr>
        <w:t xml:space="preserve"> </w:t>
      </w:r>
      <w:r w:rsidR="00F44250" w:rsidRPr="00CF45E8">
        <w:rPr>
          <w:rFonts w:ascii="Times New Roman" w:hAnsi="Times New Roman" w:cs="Times New Roman"/>
        </w:rPr>
        <w:t>the widespread disagreement that exists in liberal societies</w:t>
      </w:r>
      <w:r w:rsidR="006F4A0D" w:rsidRPr="00CF45E8">
        <w:rPr>
          <w:rFonts w:ascii="Times New Roman" w:hAnsi="Times New Roman" w:cs="Times New Roman"/>
        </w:rPr>
        <w:t xml:space="preserve"> (about protectionism, a carbon price, publically funded health care, and so on)</w:t>
      </w:r>
      <w:r w:rsidR="00F44250" w:rsidRPr="00CF45E8">
        <w:rPr>
          <w:rFonts w:ascii="Times New Roman" w:hAnsi="Times New Roman" w:cs="Times New Roman"/>
        </w:rPr>
        <w:t xml:space="preserve"> </w:t>
      </w:r>
      <w:r w:rsidR="00F44250" w:rsidRPr="00CF45E8">
        <w:rPr>
          <w:rFonts w:ascii="Times New Roman" w:hAnsi="Times New Roman" w:cs="Times New Roman"/>
          <w:i/>
        </w:rPr>
        <w:t>genuine normative</w:t>
      </w:r>
      <w:r w:rsidR="00F44250" w:rsidRPr="00CF45E8">
        <w:rPr>
          <w:rFonts w:ascii="Times New Roman" w:hAnsi="Times New Roman" w:cs="Times New Roman"/>
        </w:rPr>
        <w:t xml:space="preserve"> disagreement as opposed to merely </w:t>
      </w:r>
      <w:r w:rsidR="00F44250" w:rsidRPr="00CF45E8">
        <w:rPr>
          <w:rFonts w:ascii="Times New Roman" w:hAnsi="Times New Roman" w:cs="Times New Roman"/>
          <w:i/>
        </w:rPr>
        <w:t>apparent</w:t>
      </w:r>
      <w:r w:rsidR="00DF79A7" w:rsidRPr="00CF45E8">
        <w:rPr>
          <w:rFonts w:ascii="Times New Roman" w:hAnsi="Times New Roman" w:cs="Times New Roman"/>
        </w:rPr>
        <w:t xml:space="preserve"> normativ</w:t>
      </w:r>
      <w:r w:rsidR="00F44250" w:rsidRPr="00CF45E8">
        <w:rPr>
          <w:rFonts w:ascii="Times New Roman" w:hAnsi="Times New Roman" w:cs="Times New Roman"/>
        </w:rPr>
        <w:t xml:space="preserve">e </w:t>
      </w:r>
      <w:r w:rsidR="00D57AE7" w:rsidRPr="00CF45E8">
        <w:rPr>
          <w:rFonts w:ascii="Times New Roman" w:hAnsi="Times New Roman" w:cs="Times New Roman"/>
        </w:rPr>
        <w:t xml:space="preserve">disagreement: i.e. </w:t>
      </w:r>
      <w:r w:rsidR="00DF79A7" w:rsidRPr="00CF45E8">
        <w:rPr>
          <w:rFonts w:ascii="Times New Roman" w:hAnsi="Times New Roman" w:cs="Times New Roman"/>
          <w:i/>
        </w:rPr>
        <w:t>non-normative</w:t>
      </w:r>
      <w:r w:rsidR="00EB57FA" w:rsidRPr="00CF45E8">
        <w:rPr>
          <w:rFonts w:ascii="Times New Roman" w:hAnsi="Times New Roman" w:cs="Times New Roman"/>
        </w:rPr>
        <w:t xml:space="preserve"> disagreement in disguise?</w:t>
      </w:r>
      <w:r w:rsidR="00D57AE7" w:rsidRPr="00CF45E8">
        <w:rPr>
          <w:rStyle w:val="FootnoteReference"/>
          <w:rFonts w:ascii="Times New Roman" w:hAnsi="Times New Roman" w:cs="Times New Roman"/>
        </w:rPr>
        <w:footnoteReference w:id="7"/>
      </w:r>
      <w:r w:rsidR="00EB57FA" w:rsidRPr="00CF45E8">
        <w:rPr>
          <w:rFonts w:ascii="Times New Roman" w:hAnsi="Times New Roman" w:cs="Times New Roman"/>
        </w:rPr>
        <w:t xml:space="preserve"> </w:t>
      </w:r>
      <w:r w:rsidR="006F4A0D" w:rsidRPr="00CF45E8">
        <w:rPr>
          <w:rFonts w:ascii="Times New Roman" w:hAnsi="Times New Roman" w:cs="Times New Roman"/>
        </w:rPr>
        <w:t xml:space="preserve">Not obviously. </w:t>
      </w:r>
      <w:r w:rsidR="00DF79A7" w:rsidRPr="00CF45E8">
        <w:rPr>
          <w:rFonts w:ascii="Times New Roman" w:hAnsi="Times New Roman" w:cs="Times New Roman"/>
        </w:rPr>
        <w:t xml:space="preserve">As Richard Boyd </w:t>
      </w:r>
      <w:r w:rsidR="004937DD" w:rsidRPr="00CF45E8">
        <w:rPr>
          <w:rFonts w:ascii="Times New Roman" w:hAnsi="Times New Roman" w:cs="Times New Roman"/>
        </w:rPr>
        <w:t xml:space="preserve">once </w:t>
      </w:r>
      <w:r w:rsidR="00DF79A7" w:rsidRPr="00CF45E8">
        <w:rPr>
          <w:rFonts w:ascii="Times New Roman" w:hAnsi="Times New Roman" w:cs="Times New Roman"/>
        </w:rPr>
        <w:t>famously put it, “careful</w:t>
      </w:r>
      <w:r w:rsidR="00DF79A7" w:rsidRPr="00CF45E8">
        <w:rPr>
          <w:rFonts w:ascii="Times New Roman" w:hAnsi="Times New Roman" w:cs="Times New Roman"/>
          <w:lang w:val="en-US"/>
        </w:rPr>
        <w:t xml:space="preserve"> philosophical examination will reveal, I believe, that agreement on non</w:t>
      </w:r>
      <w:r w:rsidR="00E977AB" w:rsidRPr="00CF45E8">
        <w:rPr>
          <w:rFonts w:ascii="Times New Roman" w:hAnsi="Times New Roman" w:cs="Times New Roman"/>
          <w:lang w:val="en-US"/>
        </w:rPr>
        <w:t>-</w:t>
      </w:r>
      <w:r w:rsidR="00DF79A7" w:rsidRPr="00CF45E8">
        <w:rPr>
          <w:rFonts w:ascii="Times New Roman" w:hAnsi="Times New Roman" w:cs="Times New Roman"/>
          <w:lang w:val="en-US"/>
        </w:rPr>
        <w:t>moral [non-normative] issues would eliminate almost all disagreement about the sorts of issues which arise in ordinary moral [normative] practice.”</w:t>
      </w:r>
      <w:r w:rsidR="009B1793">
        <w:rPr>
          <w:rStyle w:val="FootnoteReference"/>
          <w:rFonts w:ascii="Times New Roman" w:hAnsi="Times New Roman" w:cs="Times New Roman"/>
          <w:lang w:val="en-US"/>
        </w:rPr>
        <w:footnoteReference w:id="8"/>
      </w:r>
    </w:p>
    <w:p w14:paraId="08373407" w14:textId="1ACCA13E" w:rsidR="00827360" w:rsidRPr="00CF45E8" w:rsidRDefault="00F44250" w:rsidP="00DA547E">
      <w:pPr>
        <w:spacing w:line="480" w:lineRule="auto"/>
        <w:ind w:firstLine="567"/>
        <w:rPr>
          <w:rFonts w:ascii="Times New Roman" w:hAnsi="Times New Roman" w:cs="Times New Roman"/>
          <w:lang w:val="en-US"/>
        </w:rPr>
      </w:pPr>
      <w:r w:rsidRPr="00CF45E8">
        <w:rPr>
          <w:rFonts w:ascii="Times New Roman" w:hAnsi="Times New Roman" w:cs="Times New Roman"/>
          <w:lang w:val="en-US"/>
        </w:rPr>
        <w:t xml:space="preserve">Second, </w:t>
      </w:r>
      <w:r w:rsidR="00787B86" w:rsidRPr="00CF45E8">
        <w:rPr>
          <w:rFonts w:ascii="Times New Roman" w:hAnsi="Times New Roman" w:cs="Times New Roman"/>
          <w:lang w:val="en-US"/>
        </w:rPr>
        <w:t xml:space="preserve">is </w:t>
      </w:r>
      <w:r w:rsidR="006F4A0D" w:rsidRPr="00CF45E8">
        <w:rPr>
          <w:rFonts w:ascii="Times New Roman" w:hAnsi="Times New Roman" w:cs="Times New Roman"/>
          <w:lang w:val="en-US"/>
        </w:rPr>
        <w:t>the</w:t>
      </w:r>
      <w:r w:rsidR="00EB57FA" w:rsidRPr="00CF45E8">
        <w:rPr>
          <w:rFonts w:ascii="Times New Roman" w:hAnsi="Times New Roman" w:cs="Times New Roman"/>
          <w:lang w:val="en-US"/>
        </w:rPr>
        <w:t xml:space="preserve"> </w:t>
      </w:r>
      <w:r w:rsidR="00827360" w:rsidRPr="00CF45E8">
        <w:rPr>
          <w:rFonts w:ascii="Times New Roman" w:hAnsi="Times New Roman" w:cs="Times New Roman"/>
          <w:lang w:val="en-US"/>
        </w:rPr>
        <w:t xml:space="preserve">widespread </w:t>
      </w:r>
      <w:r w:rsidR="006F4A0D" w:rsidRPr="00CF45E8">
        <w:rPr>
          <w:rFonts w:ascii="Times New Roman" w:hAnsi="Times New Roman" w:cs="Times New Roman"/>
          <w:lang w:val="en-US"/>
        </w:rPr>
        <w:t xml:space="preserve">disagreement </w:t>
      </w:r>
      <w:r w:rsidR="00E35C41" w:rsidRPr="00CF45E8">
        <w:rPr>
          <w:rFonts w:ascii="Times New Roman" w:hAnsi="Times New Roman" w:cs="Times New Roman"/>
          <w:lang w:val="en-US"/>
        </w:rPr>
        <w:t xml:space="preserve">about the organization of a society’s </w:t>
      </w:r>
      <w:r w:rsidR="00E35C41" w:rsidRPr="00CF45E8">
        <w:rPr>
          <w:rFonts w:ascii="Times New Roman" w:hAnsi="Times New Roman" w:cs="Times New Roman"/>
          <w:i/>
          <w:lang w:val="en-US"/>
        </w:rPr>
        <w:t>basic institutions</w:t>
      </w:r>
      <w:r w:rsidR="00787B86" w:rsidRPr="00CF45E8">
        <w:rPr>
          <w:rFonts w:ascii="Times New Roman" w:hAnsi="Times New Roman" w:cs="Times New Roman"/>
          <w:lang w:val="en-US"/>
        </w:rPr>
        <w:t>?</w:t>
      </w:r>
      <w:r w:rsidR="00E977AB" w:rsidRPr="00CF45E8">
        <w:rPr>
          <w:rFonts w:ascii="Times New Roman" w:hAnsi="Times New Roman" w:cs="Times New Roman"/>
          <w:lang w:val="en-US"/>
        </w:rPr>
        <w:t xml:space="preserve"> </w:t>
      </w:r>
      <w:r w:rsidR="00E35C41" w:rsidRPr="00CF45E8">
        <w:rPr>
          <w:rFonts w:ascii="Times New Roman" w:hAnsi="Times New Roman" w:cs="Times New Roman"/>
          <w:lang w:val="en-US"/>
        </w:rPr>
        <w:t xml:space="preserve">One important reason why immigrants flock to liberal democratic states, I take it, is that, even if they have fundamental religious or moral disagreements with members of the majority (and continue to display a preference for their own cultural institutions), they believe that the </w:t>
      </w:r>
      <w:r w:rsidR="00E35C41" w:rsidRPr="00CF45E8">
        <w:rPr>
          <w:rFonts w:ascii="Times New Roman" w:hAnsi="Times New Roman" w:cs="Times New Roman"/>
          <w:i/>
          <w:lang w:val="en-US"/>
        </w:rPr>
        <w:t>political</w:t>
      </w:r>
      <w:r w:rsidR="00E35C41" w:rsidRPr="00CF45E8">
        <w:rPr>
          <w:rFonts w:ascii="Times New Roman" w:hAnsi="Times New Roman" w:cs="Times New Roman"/>
          <w:lang w:val="en-US"/>
        </w:rPr>
        <w:t xml:space="preserve"> institutions of liberal democratic states are simply superior to, and offer them and their families better opportunities than, the political institutions of the states from which they emigrated. </w:t>
      </w:r>
      <w:r w:rsidR="00E977AB" w:rsidRPr="00CF45E8">
        <w:rPr>
          <w:rFonts w:ascii="Times New Roman" w:hAnsi="Times New Roman" w:cs="Times New Roman"/>
          <w:lang w:val="en-US"/>
        </w:rPr>
        <w:t xml:space="preserve">This is not to say that there won’t be political disagreements: disagreements about particular laws and policies. But these are pitched at a quite different level from a standard theory of justice; they are questions about sensible public policy, which are generally taken to </w:t>
      </w:r>
      <w:r w:rsidR="00787B86" w:rsidRPr="00CF45E8">
        <w:rPr>
          <w:rFonts w:ascii="Times New Roman" w:hAnsi="Times New Roman" w:cs="Times New Roman"/>
          <w:lang w:val="en-US"/>
        </w:rPr>
        <w:t>posed against the backdrop of a certain institutional framework that is largely taken for granted.</w:t>
      </w:r>
    </w:p>
    <w:p w14:paraId="07052E7D" w14:textId="2D6C2324" w:rsidR="00787B86" w:rsidRPr="00CF45E8" w:rsidRDefault="00787B86" w:rsidP="00DA547E">
      <w:pPr>
        <w:spacing w:line="480" w:lineRule="auto"/>
        <w:ind w:firstLine="567"/>
        <w:rPr>
          <w:rFonts w:ascii="Times New Roman" w:hAnsi="Times New Roman" w:cs="Times New Roman"/>
          <w:lang w:val="en-US"/>
        </w:rPr>
      </w:pPr>
      <w:r w:rsidRPr="00CF45E8">
        <w:rPr>
          <w:rFonts w:ascii="Times New Roman" w:hAnsi="Times New Roman" w:cs="Times New Roman"/>
          <w:lang w:val="en-US"/>
        </w:rPr>
        <w:t xml:space="preserve">Third, is the disagreement </w:t>
      </w:r>
      <w:r w:rsidR="00EB57FA" w:rsidRPr="00CF45E8">
        <w:rPr>
          <w:rFonts w:ascii="Times New Roman" w:hAnsi="Times New Roman" w:cs="Times New Roman"/>
          <w:lang w:val="en-US"/>
        </w:rPr>
        <w:t>that exists regarding</w:t>
      </w:r>
      <w:r w:rsidRPr="00CF45E8">
        <w:rPr>
          <w:rFonts w:ascii="Times New Roman" w:hAnsi="Times New Roman" w:cs="Times New Roman"/>
          <w:lang w:val="en-US"/>
        </w:rPr>
        <w:t xml:space="preserve"> a society’s basic institutions (such as it is) </w:t>
      </w:r>
      <w:r w:rsidRPr="00CF45E8">
        <w:rPr>
          <w:rFonts w:ascii="Times New Roman" w:hAnsi="Times New Roman" w:cs="Times New Roman"/>
          <w:i/>
          <w:lang w:val="en-US"/>
        </w:rPr>
        <w:t>persistent</w:t>
      </w:r>
      <w:r w:rsidRPr="00CF45E8">
        <w:rPr>
          <w:rFonts w:ascii="Times New Roman" w:hAnsi="Times New Roman" w:cs="Times New Roman"/>
          <w:lang w:val="en-US"/>
        </w:rPr>
        <w:t xml:space="preserve">? In particular, is it persistent across generations? </w:t>
      </w:r>
      <w:r w:rsidR="00EB57FA" w:rsidRPr="00CF45E8">
        <w:rPr>
          <w:rFonts w:ascii="Times New Roman" w:hAnsi="Times New Roman" w:cs="Times New Roman"/>
          <w:lang w:val="en-US"/>
        </w:rPr>
        <w:t>Even if first-generation immigrants stick to their normative guns, it doesn’t follow that their children and grandchildren will do so.</w:t>
      </w:r>
    </w:p>
    <w:p w14:paraId="665B708A" w14:textId="7740EC06" w:rsidR="00EB57FA" w:rsidRPr="00CF45E8" w:rsidRDefault="00110C2B" w:rsidP="00DA547E">
      <w:pPr>
        <w:spacing w:line="480" w:lineRule="auto"/>
        <w:ind w:firstLine="567"/>
        <w:rPr>
          <w:rFonts w:ascii="Times New Roman" w:hAnsi="Times New Roman" w:cs="Times New Roman"/>
          <w:lang w:val="en-US"/>
        </w:rPr>
      </w:pPr>
      <w:r w:rsidRPr="00CF45E8">
        <w:rPr>
          <w:rFonts w:ascii="Times New Roman" w:hAnsi="Times New Roman" w:cs="Times New Roman"/>
          <w:lang w:val="en-US"/>
        </w:rPr>
        <w:t>Fourth</w:t>
      </w:r>
      <w:r w:rsidR="007160D7" w:rsidRPr="00CF45E8">
        <w:rPr>
          <w:rFonts w:ascii="Times New Roman" w:hAnsi="Times New Roman" w:cs="Times New Roman"/>
          <w:lang w:val="en-US"/>
        </w:rPr>
        <w:t xml:space="preserve">, </w:t>
      </w:r>
      <w:r w:rsidR="00EB57FA" w:rsidRPr="00CF45E8">
        <w:rPr>
          <w:rFonts w:ascii="Times New Roman" w:hAnsi="Times New Roman" w:cs="Times New Roman"/>
          <w:lang w:val="en-US"/>
        </w:rPr>
        <w:t>is the disagreement</w:t>
      </w:r>
      <w:r w:rsidR="007160D7" w:rsidRPr="00CF45E8">
        <w:rPr>
          <w:rFonts w:ascii="Times New Roman" w:hAnsi="Times New Roman" w:cs="Times New Roman"/>
          <w:lang w:val="en-US"/>
        </w:rPr>
        <w:t xml:space="preserve"> </w:t>
      </w:r>
      <w:r w:rsidR="007160D7" w:rsidRPr="00CF45E8">
        <w:rPr>
          <w:rFonts w:ascii="Times New Roman" w:hAnsi="Times New Roman" w:cs="Times New Roman"/>
          <w:i/>
          <w:lang w:val="en-US"/>
        </w:rPr>
        <w:t>deep and intractable</w:t>
      </w:r>
      <w:r w:rsidR="00EB57FA" w:rsidRPr="00CF45E8">
        <w:rPr>
          <w:rFonts w:ascii="Times New Roman" w:hAnsi="Times New Roman" w:cs="Times New Roman"/>
          <w:lang w:val="en-US"/>
        </w:rPr>
        <w:t xml:space="preserve">? </w:t>
      </w:r>
      <w:r w:rsidR="0046667A" w:rsidRPr="00CF45E8">
        <w:rPr>
          <w:rFonts w:ascii="Times New Roman" w:hAnsi="Times New Roman" w:cs="Times New Roman"/>
          <w:lang w:val="en-US"/>
        </w:rPr>
        <w:t>Muldoon</w:t>
      </w:r>
      <w:r w:rsidR="00EB57FA" w:rsidRPr="00CF45E8">
        <w:rPr>
          <w:rFonts w:ascii="Times New Roman" w:hAnsi="Times New Roman" w:cs="Times New Roman"/>
          <w:lang w:val="en-US"/>
        </w:rPr>
        <w:t xml:space="preserve">’s </w:t>
      </w:r>
      <w:r w:rsidR="006D2D9F" w:rsidRPr="00CF45E8">
        <w:rPr>
          <w:rFonts w:ascii="Times New Roman" w:hAnsi="Times New Roman" w:cs="Times New Roman"/>
          <w:lang w:val="en-US"/>
        </w:rPr>
        <w:t xml:space="preserve">main </w:t>
      </w:r>
      <w:r w:rsidR="00EB57FA" w:rsidRPr="00CF45E8">
        <w:rPr>
          <w:rFonts w:ascii="Times New Roman" w:hAnsi="Times New Roman" w:cs="Times New Roman"/>
          <w:lang w:val="en-US"/>
        </w:rPr>
        <w:t>argument for the depth and intractability of disagreement</w:t>
      </w:r>
      <w:r w:rsidR="00336458" w:rsidRPr="00CF45E8">
        <w:rPr>
          <w:rFonts w:ascii="Times New Roman" w:hAnsi="Times New Roman" w:cs="Times New Roman"/>
          <w:lang w:val="en-US"/>
        </w:rPr>
        <w:t xml:space="preserve"> is that we have ir</w:t>
      </w:r>
      <w:r w:rsidR="006F4A0D" w:rsidRPr="00CF45E8">
        <w:rPr>
          <w:rFonts w:ascii="Times New Roman" w:hAnsi="Times New Roman" w:cs="Times New Roman"/>
          <w:lang w:val="en-US"/>
        </w:rPr>
        <w:t xml:space="preserve">reconcilable perspectives. But </w:t>
      </w:r>
      <w:r w:rsidR="00336458" w:rsidRPr="00CF45E8">
        <w:rPr>
          <w:rFonts w:ascii="Times New Roman" w:hAnsi="Times New Roman" w:cs="Times New Roman"/>
          <w:lang w:val="en-US"/>
        </w:rPr>
        <w:t xml:space="preserve">it’s not obvious to me that irreconcilable </w:t>
      </w:r>
      <w:r w:rsidR="006F4A0D" w:rsidRPr="00CF45E8">
        <w:rPr>
          <w:rFonts w:ascii="Times New Roman" w:hAnsi="Times New Roman" w:cs="Times New Roman"/>
          <w:lang w:val="en-US"/>
        </w:rPr>
        <w:t xml:space="preserve">perspectives </w:t>
      </w:r>
      <w:r w:rsidR="00336458" w:rsidRPr="00CF45E8">
        <w:rPr>
          <w:rFonts w:ascii="Times New Roman" w:hAnsi="Times New Roman" w:cs="Times New Roman"/>
          <w:lang w:val="en-US"/>
        </w:rPr>
        <w:t>pose an insurmountable impediment to reaching agreement. I am struck instead by the fact that we somehow manage to navigate these different perspectives.</w:t>
      </w:r>
      <w:r w:rsidRPr="00CF45E8">
        <w:rPr>
          <w:rFonts w:ascii="Times New Roman" w:hAnsi="Times New Roman" w:cs="Times New Roman"/>
          <w:lang w:val="en-US"/>
        </w:rPr>
        <w:t xml:space="preserve"> </w:t>
      </w:r>
      <w:r w:rsidR="00336458" w:rsidRPr="00CF45E8">
        <w:rPr>
          <w:rFonts w:ascii="Times New Roman" w:hAnsi="Times New Roman" w:cs="Times New Roman"/>
          <w:lang w:val="en-US"/>
        </w:rPr>
        <w:t xml:space="preserve">Here is a rather homely example. One of my best friends and I sometimes go to the cinema together (or at least we used to before </w:t>
      </w:r>
      <w:r w:rsidR="00BC3035" w:rsidRPr="00CF45E8">
        <w:rPr>
          <w:rFonts w:ascii="Times New Roman" w:hAnsi="Times New Roman" w:cs="Times New Roman"/>
          <w:lang w:val="en-US"/>
        </w:rPr>
        <w:t>I</w:t>
      </w:r>
      <w:r w:rsidR="00336458" w:rsidRPr="00CF45E8">
        <w:rPr>
          <w:rFonts w:ascii="Times New Roman" w:hAnsi="Times New Roman" w:cs="Times New Roman"/>
          <w:lang w:val="en-US"/>
        </w:rPr>
        <w:t xml:space="preserve"> had children). We have</w:t>
      </w:r>
      <w:r w:rsidRPr="00CF45E8">
        <w:rPr>
          <w:rFonts w:ascii="Times New Roman" w:hAnsi="Times New Roman" w:cs="Times New Roman"/>
          <w:lang w:val="en-US"/>
        </w:rPr>
        <w:t>, not merely</w:t>
      </w:r>
      <w:r w:rsidR="00336458" w:rsidRPr="00CF45E8">
        <w:rPr>
          <w:rFonts w:ascii="Times New Roman" w:hAnsi="Times New Roman" w:cs="Times New Roman"/>
          <w:lang w:val="en-US"/>
        </w:rPr>
        <w:t xml:space="preserve"> </w:t>
      </w:r>
      <w:r w:rsidRPr="00CF45E8">
        <w:rPr>
          <w:rFonts w:ascii="Times New Roman" w:hAnsi="Times New Roman" w:cs="Times New Roman"/>
          <w:lang w:val="en-US"/>
        </w:rPr>
        <w:t>different views</w:t>
      </w:r>
      <w:r w:rsidR="00336458" w:rsidRPr="00CF45E8">
        <w:rPr>
          <w:rFonts w:ascii="Times New Roman" w:hAnsi="Times New Roman" w:cs="Times New Roman"/>
          <w:lang w:val="en-US"/>
        </w:rPr>
        <w:t xml:space="preserve"> about what are good and bad films, but </w:t>
      </w:r>
      <w:r w:rsidRPr="00CF45E8">
        <w:rPr>
          <w:rFonts w:ascii="Times New Roman" w:hAnsi="Times New Roman" w:cs="Times New Roman"/>
          <w:lang w:val="en-US"/>
        </w:rPr>
        <w:t xml:space="preserve">fundamentally different perspectives </w:t>
      </w:r>
      <w:r w:rsidR="00336458" w:rsidRPr="00CF45E8">
        <w:rPr>
          <w:rFonts w:ascii="Times New Roman" w:hAnsi="Times New Roman" w:cs="Times New Roman"/>
          <w:lang w:val="en-US"/>
        </w:rPr>
        <w:t>about the nature, point and purpose of film (and indeed art in general, its relation to entertainment, and so on). Unsurprisingly, we almost inevitably disagree about which film we ought to do and see.</w:t>
      </w:r>
      <w:r w:rsidRPr="00CF45E8">
        <w:rPr>
          <w:rFonts w:ascii="Times New Roman" w:hAnsi="Times New Roman" w:cs="Times New Roman"/>
          <w:lang w:val="en-US"/>
        </w:rPr>
        <w:t xml:space="preserve"> The disagreements are intractable in one sense: neither of us is able to persuade the other that we ought to go and see our preferred film. But in the relevant sense the disagreement is perfectly tractable. We go (or at least used to go) to see lots of films together. There are at least two possible explanations as to what is going on. One explanation is that, while we disagree about what film we ought to see, we manage to agree about </w:t>
      </w:r>
      <w:r w:rsidR="00BC3035" w:rsidRPr="00CF45E8">
        <w:rPr>
          <w:rFonts w:ascii="Times New Roman" w:hAnsi="Times New Roman" w:cs="Times New Roman"/>
          <w:lang w:val="en-US"/>
        </w:rPr>
        <w:t xml:space="preserve">what we ought to do given that we disagree about what we ought to do; or perhaps </w:t>
      </w:r>
      <w:r w:rsidRPr="00CF45E8">
        <w:rPr>
          <w:rFonts w:ascii="Times New Roman" w:hAnsi="Times New Roman" w:cs="Times New Roman"/>
          <w:lang w:val="en-US"/>
        </w:rPr>
        <w:t>how we ought to resolve the disagreement. Another explanation is that even insofar as we continue to disagree with one another about what we ought to do, we are capable of making decisions together. I have myself argued elsewhere, following Pamela Hieronymi,</w:t>
      </w:r>
      <w:r w:rsidR="00C84DB9">
        <w:rPr>
          <w:rStyle w:val="FootnoteReference"/>
          <w:rFonts w:ascii="Times New Roman" w:hAnsi="Times New Roman" w:cs="Times New Roman"/>
          <w:lang w:val="en-US"/>
        </w:rPr>
        <w:footnoteReference w:id="9"/>
      </w:r>
      <w:r w:rsidRPr="00CF45E8">
        <w:rPr>
          <w:rFonts w:ascii="Times New Roman" w:hAnsi="Times New Roman" w:cs="Times New Roman"/>
          <w:lang w:val="en-US"/>
        </w:rPr>
        <w:t xml:space="preserve"> that decisions involve settling the question of what to do, which is distinct from the question of what we ought to do.</w:t>
      </w:r>
      <w:r w:rsidR="00C84DB9">
        <w:rPr>
          <w:rStyle w:val="FootnoteReference"/>
          <w:rFonts w:ascii="Times New Roman" w:hAnsi="Times New Roman" w:cs="Times New Roman"/>
          <w:lang w:val="en-US"/>
        </w:rPr>
        <w:footnoteReference w:id="10"/>
      </w:r>
      <w:r w:rsidRPr="00CF45E8">
        <w:rPr>
          <w:rFonts w:ascii="Times New Roman" w:hAnsi="Times New Roman" w:cs="Times New Roman"/>
          <w:lang w:val="en-US"/>
        </w:rPr>
        <w:t xml:space="preserve"> This is true of collective decisions as well as individual decisions.</w:t>
      </w:r>
    </w:p>
    <w:p w14:paraId="1300D102" w14:textId="56BEE5C8" w:rsidR="00110C2B" w:rsidRPr="00CF45E8" w:rsidRDefault="00110C2B" w:rsidP="00DA547E">
      <w:pPr>
        <w:spacing w:line="480" w:lineRule="auto"/>
        <w:ind w:firstLine="567"/>
        <w:rPr>
          <w:rFonts w:ascii="Times New Roman" w:hAnsi="Times New Roman" w:cs="Times New Roman"/>
          <w:lang w:val="en-US"/>
        </w:rPr>
      </w:pPr>
      <w:r w:rsidRPr="00CF45E8">
        <w:rPr>
          <w:rFonts w:ascii="Times New Roman" w:hAnsi="Times New Roman" w:cs="Times New Roman"/>
          <w:lang w:val="en-US"/>
        </w:rPr>
        <w:t xml:space="preserve">So, as I say, I have some doubts about the descriptive </w:t>
      </w:r>
      <w:r w:rsidR="006F4A0D" w:rsidRPr="00CF45E8">
        <w:rPr>
          <w:rFonts w:ascii="Times New Roman" w:hAnsi="Times New Roman" w:cs="Times New Roman"/>
          <w:lang w:val="en-US"/>
        </w:rPr>
        <w:t>claim</w:t>
      </w:r>
      <w:r w:rsidRPr="00CF45E8">
        <w:rPr>
          <w:rFonts w:ascii="Times New Roman" w:hAnsi="Times New Roman" w:cs="Times New Roman"/>
          <w:lang w:val="en-US"/>
        </w:rPr>
        <w:t xml:space="preserve">. I am not saying that the descriptive </w:t>
      </w:r>
      <w:r w:rsidR="006F4A0D" w:rsidRPr="00CF45E8">
        <w:rPr>
          <w:rFonts w:ascii="Times New Roman" w:hAnsi="Times New Roman" w:cs="Times New Roman"/>
          <w:lang w:val="en-US"/>
        </w:rPr>
        <w:t>claim</w:t>
      </w:r>
      <w:r w:rsidRPr="00CF45E8">
        <w:rPr>
          <w:rFonts w:ascii="Times New Roman" w:hAnsi="Times New Roman" w:cs="Times New Roman"/>
          <w:lang w:val="en-US"/>
        </w:rPr>
        <w:t xml:space="preserve"> is necessarily false. I am certainly not saying that I have established that it is false. It may well be true. </w:t>
      </w:r>
      <w:r w:rsidR="000A48F9" w:rsidRPr="00CF45E8">
        <w:rPr>
          <w:rFonts w:ascii="Times New Roman" w:hAnsi="Times New Roman" w:cs="Times New Roman"/>
          <w:lang w:val="en-US"/>
        </w:rPr>
        <w:t>Nonetheless,</w:t>
      </w:r>
      <w:r w:rsidRPr="00CF45E8">
        <w:rPr>
          <w:rFonts w:ascii="Times New Roman" w:hAnsi="Times New Roman" w:cs="Times New Roman"/>
          <w:lang w:val="en-US"/>
        </w:rPr>
        <w:t xml:space="preserve"> </w:t>
      </w:r>
      <w:r w:rsidR="0046667A" w:rsidRPr="00CF45E8">
        <w:rPr>
          <w:rFonts w:ascii="Times New Roman" w:hAnsi="Times New Roman" w:cs="Times New Roman"/>
          <w:lang w:val="en-US"/>
        </w:rPr>
        <w:t>Muldoon</w:t>
      </w:r>
      <w:r w:rsidRPr="00CF45E8">
        <w:rPr>
          <w:rFonts w:ascii="Times New Roman" w:hAnsi="Times New Roman" w:cs="Times New Roman"/>
          <w:lang w:val="en-US"/>
        </w:rPr>
        <w:t xml:space="preserve"> has </w:t>
      </w:r>
      <w:r w:rsidR="000A48F9" w:rsidRPr="00CF45E8">
        <w:rPr>
          <w:rFonts w:ascii="Times New Roman" w:hAnsi="Times New Roman" w:cs="Times New Roman"/>
          <w:lang w:val="en-US"/>
        </w:rPr>
        <w:t xml:space="preserve">not </w:t>
      </w:r>
      <w:r w:rsidRPr="00CF45E8">
        <w:rPr>
          <w:rFonts w:ascii="Times New Roman" w:hAnsi="Times New Roman" w:cs="Times New Roman"/>
          <w:lang w:val="en-US"/>
        </w:rPr>
        <w:t xml:space="preserve">established that it is true. Moreover, </w:t>
      </w:r>
      <w:r w:rsidR="000A48F9" w:rsidRPr="00CF45E8">
        <w:rPr>
          <w:rFonts w:ascii="Times New Roman" w:hAnsi="Times New Roman" w:cs="Times New Roman"/>
          <w:lang w:val="en-US"/>
        </w:rPr>
        <w:t>doing so would be hard.</w:t>
      </w:r>
    </w:p>
    <w:p w14:paraId="247A25FF" w14:textId="2B3E6A42" w:rsidR="000A48F9" w:rsidRPr="00CF45E8" w:rsidRDefault="000A48F9" w:rsidP="00DA547E">
      <w:pPr>
        <w:spacing w:line="480" w:lineRule="auto"/>
        <w:ind w:firstLine="567"/>
        <w:rPr>
          <w:rFonts w:ascii="Times New Roman" w:hAnsi="Times New Roman" w:cs="Times New Roman"/>
        </w:rPr>
      </w:pPr>
      <w:r w:rsidRPr="00CF45E8">
        <w:rPr>
          <w:rFonts w:ascii="Times New Roman" w:hAnsi="Times New Roman" w:cs="Times New Roman"/>
          <w:lang w:val="en-US"/>
        </w:rPr>
        <w:t xml:space="preserve">Nonetheless, I also don’t think it matters much whether the descriptive </w:t>
      </w:r>
      <w:r w:rsidR="006F4A0D" w:rsidRPr="00CF45E8">
        <w:rPr>
          <w:rFonts w:ascii="Times New Roman" w:hAnsi="Times New Roman" w:cs="Times New Roman"/>
          <w:lang w:val="en-US"/>
        </w:rPr>
        <w:t>claim</w:t>
      </w:r>
      <w:r w:rsidRPr="00CF45E8">
        <w:rPr>
          <w:rFonts w:ascii="Times New Roman" w:hAnsi="Times New Roman" w:cs="Times New Roman"/>
          <w:lang w:val="en-US"/>
        </w:rPr>
        <w:t xml:space="preserve"> is true or false. To see this, suppose that the descriptive </w:t>
      </w:r>
      <w:r w:rsidR="006D2D9F" w:rsidRPr="00CF45E8">
        <w:rPr>
          <w:rFonts w:ascii="Times New Roman" w:hAnsi="Times New Roman" w:cs="Times New Roman"/>
          <w:lang w:val="en-US"/>
        </w:rPr>
        <w:t>claim</w:t>
      </w:r>
      <w:r w:rsidRPr="00CF45E8">
        <w:rPr>
          <w:rFonts w:ascii="Times New Roman" w:hAnsi="Times New Roman" w:cs="Times New Roman"/>
          <w:lang w:val="en-US"/>
        </w:rPr>
        <w:t xml:space="preserve"> is false. Presumably, even if it’s false, it could be true</w:t>
      </w:r>
      <w:r w:rsidR="0092688C" w:rsidRPr="00CF45E8">
        <w:rPr>
          <w:rFonts w:ascii="Times New Roman" w:hAnsi="Times New Roman" w:cs="Times New Roman"/>
          <w:lang w:val="en-US"/>
        </w:rPr>
        <w:t xml:space="preserve"> (or come to be true)</w:t>
      </w:r>
      <w:r w:rsidRPr="00CF45E8">
        <w:rPr>
          <w:rFonts w:ascii="Times New Roman" w:hAnsi="Times New Roman" w:cs="Times New Roman"/>
          <w:lang w:val="en-US"/>
        </w:rPr>
        <w:t xml:space="preserve">. </w:t>
      </w:r>
      <w:r w:rsidR="0092688C" w:rsidRPr="00CF45E8">
        <w:rPr>
          <w:rFonts w:ascii="Times New Roman" w:hAnsi="Times New Roman" w:cs="Times New Roman"/>
          <w:lang w:val="en-US"/>
        </w:rPr>
        <w:t>I</w:t>
      </w:r>
      <w:r w:rsidRPr="00CF45E8">
        <w:rPr>
          <w:rFonts w:ascii="Times New Roman" w:hAnsi="Times New Roman" w:cs="Times New Roman"/>
          <w:lang w:val="en-US"/>
        </w:rPr>
        <w:t xml:space="preserve">t seems reasonable to ask </w:t>
      </w:r>
      <w:r w:rsidR="0092688C" w:rsidRPr="00CF45E8">
        <w:rPr>
          <w:rFonts w:ascii="Times New Roman" w:hAnsi="Times New Roman" w:cs="Times New Roman"/>
          <w:lang w:val="en-US"/>
        </w:rPr>
        <w:t>what a theory of justice entails in circumstances of radical pluralism even if these circumstances don’t (presently) obtain.</w:t>
      </w:r>
      <w:r w:rsidR="000902E9" w:rsidRPr="00CF45E8">
        <w:rPr>
          <w:rFonts w:ascii="Times New Roman" w:hAnsi="Times New Roman" w:cs="Times New Roman"/>
          <w:lang w:val="en-US"/>
        </w:rPr>
        <w:t xml:space="preserve"> Normative theories, to be plausible, must have a certain </w:t>
      </w:r>
      <w:r w:rsidR="000902E9" w:rsidRPr="00CF45E8">
        <w:rPr>
          <w:rFonts w:ascii="Times New Roman" w:hAnsi="Times New Roman" w:cs="Times New Roman"/>
          <w:i/>
          <w:lang w:val="en-US"/>
        </w:rPr>
        <w:t>modal robustness</w:t>
      </w:r>
      <w:r w:rsidR="000902E9" w:rsidRPr="00CF45E8">
        <w:rPr>
          <w:rFonts w:ascii="Times New Roman" w:hAnsi="Times New Roman" w:cs="Times New Roman"/>
          <w:lang w:val="en-US"/>
        </w:rPr>
        <w:t xml:space="preserve">: they must have plausible (or plausible enough) implications, not only in our actual circumstances, but in a range of non-actual circumstances. That isn’t to say that they must have implications we regard as plausible across </w:t>
      </w:r>
      <w:r w:rsidR="000902E9" w:rsidRPr="00CF45E8">
        <w:rPr>
          <w:rFonts w:ascii="Times New Roman" w:hAnsi="Times New Roman" w:cs="Times New Roman"/>
          <w:i/>
          <w:lang w:val="en-US"/>
        </w:rPr>
        <w:t>any</w:t>
      </w:r>
      <w:r w:rsidR="000902E9" w:rsidRPr="00CF45E8">
        <w:rPr>
          <w:rFonts w:ascii="Times New Roman" w:hAnsi="Times New Roman" w:cs="Times New Roman"/>
          <w:lang w:val="en-US"/>
        </w:rPr>
        <w:t xml:space="preserve"> non-circumstances. </w:t>
      </w:r>
      <w:r w:rsidR="002E3ADF" w:rsidRPr="00CF45E8">
        <w:rPr>
          <w:rFonts w:ascii="Times New Roman" w:hAnsi="Times New Roman" w:cs="Times New Roman"/>
          <w:lang w:val="en-US"/>
        </w:rPr>
        <w:t xml:space="preserve">There are limits to how modally robust we think a normative theory has to be. </w:t>
      </w:r>
      <w:r w:rsidR="000902E9" w:rsidRPr="00CF45E8">
        <w:rPr>
          <w:rFonts w:ascii="Times New Roman" w:hAnsi="Times New Roman" w:cs="Times New Roman"/>
          <w:lang w:val="en-US"/>
        </w:rPr>
        <w:t xml:space="preserve">But </w:t>
      </w:r>
      <w:r w:rsidR="002E3ADF" w:rsidRPr="00CF45E8">
        <w:rPr>
          <w:rFonts w:ascii="Times New Roman" w:hAnsi="Times New Roman" w:cs="Times New Roman"/>
          <w:lang w:val="en-US"/>
        </w:rPr>
        <w:t xml:space="preserve">circumstances where there is </w:t>
      </w:r>
      <w:r w:rsidR="000902E9" w:rsidRPr="00CF45E8">
        <w:rPr>
          <w:rFonts w:ascii="Times New Roman" w:hAnsi="Times New Roman" w:cs="Times New Roman"/>
          <w:lang w:val="en-US"/>
        </w:rPr>
        <w:t xml:space="preserve">radical pluralism </w:t>
      </w:r>
      <w:r w:rsidR="002E3ADF" w:rsidRPr="00CF45E8">
        <w:rPr>
          <w:rFonts w:ascii="Times New Roman" w:hAnsi="Times New Roman" w:cs="Times New Roman"/>
          <w:lang w:val="en-US"/>
        </w:rPr>
        <w:t>are surely among the circumstances in which it is legitimate to expect a theory of justice to deliver plausible implications. The only way to den</w:t>
      </w:r>
      <w:r w:rsidR="0014516B" w:rsidRPr="00CF45E8">
        <w:rPr>
          <w:rFonts w:ascii="Times New Roman" w:hAnsi="Times New Roman" w:cs="Times New Roman"/>
          <w:lang w:val="en-US"/>
        </w:rPr>
        <w:t>y this, so far as I</w:t>
      </w:r>
      <w:r w:rsidR="002E3ADF" w:rsidRPr="00CF45E8">
        <w:rPr>
          <w:rFonts w:ascii="Times New Roman" w:hAnsi="Times New Roman" w:cs="Times New Roman"/>
          <w:lang w:val="en-US"/>
        </w:rPr>
        <w:t xml:space="preserve"> can tell, would be to </w:t>
      </w:r>
      <w:r w:rsidR="0014516B" w:rsidRPr="00CF45E8">
        <w:rPr>
          <w:rFonts w:ascii="Times New Roman" w:hAnsi="Times New Roman" w:cs="Times New Roman"/>
          <w:lang w:val="en-US"/>
        </w:rPr>
        <w:t xml:space="preserve">insist that the absence of radical pluralism is among the circumstances of justice. But notice that this would entail that a theory of justice </w:t>
      </w:r>
      <w:r w:rsidR="003D7200" w:rsidRPr="00CF45E8">
        <w:rPr>
          <w:rFonts w:ascii="Times New Roman" w:hAnsi="Times New Roman" w:cs="Times New Roman"/>
          <w:lang w:val="en-US"/>
        </w:rPr>
        <w:t xml:space="preserve">literally </w:t>
      </w:r>
      <w:r w:rsidR="0014516B" w:rsidRPr="00CF45E8">
        <w:rPr>
          <w:rFonts w:ascii="Times New Roman" w:hAnsi="Times New Roman" w:cs="Times New Roman"/>
          <w:i/>
          <w:lang w:val="en-US"/>
        </w:rPr>
        <w:t>fails to have application</w:t>
      </w:r>
      <w:r w:rsidR="0014516B" w:rsidRPr="00CF45E8">
        <w:rPr>
          <w:rFonts w:ascii="Times New Roman" w:hAnsi="Times New Roman" w:cs="Times New Roman"/>
          <w:lang w:val="en-US"/>
        </w:rPr>
        <w:t xml:space="preserve"> in circumstances of radical pluralism and, hence, that we cannot </w:t>
      </w:r>
      <w:r w:rsidR="0014516B" w:rsidRPr="00CF45E8">
        <w:rPr>
          <w:rFonts w:ascii="Times New Roman" w:hAnsi="Times New Roman" w:cs="Times New Roman"/>
        </w:rPr>
        <w:t>make claims about justice in such circumstances that are true or false (or valid or invalid, if you are squeamish about normative truths). This seem</w:t>
      </w:r>
      <w:r w:rsidR="0072044B" w:rsidRPr="00CF45E8">
        <w:rPr>
          <w:rFonts w:ascii="Times New Roman" w:hAnsi="Times New Roman" w:cs="Times New Roman"/>
        </w:rPr>
        <w:t>s to me to be a clear reductio</w:t>
      </w:r>
      <w:r w:rsidR="0014516B" w:rsidRPr="00CF45E8">
        <w:rPr>
          <w:rFonts w:ascii="Times New Roman" w:hAnsi="Times New Roman" w:cs="Times New Roman"/>
        </w:rPr>
        <w:t>.</w:t>
      </w:r>
    </w:p>
    <w:p w14:paraId="2B87BF33" w14:textId="147F3720" w:rsidR="0014516B" w:rsidRPr="00CF45E8" w:rsidRDefault="0014516B" w:rsidP="00DA547E">
      <w:pPr>
        <w:spacing w:line="480" w:lineRule="auto"/>
        <w:ind w:firstLine="567"/>
        <w:rPr>
          <w:rFonts w:ascii="Times New Roman" w:hAnsi="Times New Roman" w:cs="Times New Roman"/>
        </w:rPr>
      </w:pPr>
      <w:r w:rsidRPr="00CF45E8">
        <w:rPr>
          <w:rFonts w:ascii="Times New Roman" w:hAnsi="Times New Roman" w:cs="Times New Roman"/>
        </w:rPr>
        <w:t xml:space="preserve">For simplicity, I shall assume in what follows that the descriptive </w:t>
      </w:r>
      <w:r w:rsidR="006F4A0D" w:rsidRPr="00CF45E8">
        <w:rPr>
          <w:rFonts w:ascii="Times New Roman" w:hAnsi="Times New Roman" w:cs="Times New Roman"/>
        </w:rPr>
        <w:t>claim</w:t>
      </w:r>
      <w:r w:rsidRPr="00CF45E8">
        <w:rPr>
          <w:rFonts w:ascii="Times New Roman" w:hAnsi="Times New Roman" w:cs="Times New Roman"/>
        </w:rPr>
        <w:t xml:space="preserve"> is true. But, even if it’s false, this doesn’t make </w:t>
      </w:r>
      <w:r w:rsidR="0046667A" w:rsidRPr="00CF45E8">
        <w:rPr>
          <w:rFonts w:ascii="Times New Roman" w:hAnsi="Times New Roman" w:cs="Times New Roman"/>
        </w:rPr>
        <w:t>Muldoon</w:t>
      </w:r>
      <w:r w:rsidRPr="00CF45E8">
        <w:rPr>
          <w:rFonts w:ascii="Times New Roman" w:hAnsi="Times New Roman" w:cs="Times New Roman"/>
        </w:rPr>
        <w:t>’s</w:t>
      </w:r>
      <w:r w:rsidR="0072044B" w:rsidRPr="00CF45E8">
        <w:rPr>
          <w:rFonts w:ascii="Times New Roman" w:hAnsi="Times New Roman" w:cs="Times New Roman"/>
        </w:rPr>
        <w:t xml:space="preserve"> book any less </w:t>
      </w:r>
      <w:r w:rsidR="003D7200" w:rsidRPr="00CF45E8">
        <w:rPr>
          <w:rFonts w:ascii="Times New Roman" w:hAnsi="Times New Roman" w:cs="Times New Roman"/>
        </w:rPr>
        <w:t xml:space="preserve">interesting or </w:t>
      </w:r>
      <w:r w:rsidR="0072044B" w:rsidRPr="00CF45E8">
        <w:rPr>
          <w:rFonts w:ascii="Times New Roman" w:hAnsi="Times New Roman" w:cs="Times New Roman"/>
        </w:rPr>
        <w:t>important.</w:t>
      </w:r>
    </w:p>
    <w:p w14:paraId="0EED20E3" w14:textId="77777777" w:rsidR="0014516B" w:rsidRPr="00CF45E8" w:rsidRDefault="0014516B" w:rsidP="00DA547E">
      <w:pPr>
        <w:spacing w:line="480" w:lineRule="auto"/>
        <w:rPr>
          <w:rFonts w:ascii="Times New Roman" w:hAnsi="Times New Roman" w:cs="Times New Roman"/>
        </w:rPr>
      </w:pPr>
    </w:p>
    <w:p w14:paraId="1829864F" w14:textId="16FC59B3" w:rsidR="0014516B" w:rsidRPr="00CF45E8" w:rsidRDefault="0014516B" w:rsidP="00DA547E">
      <w:pPr>
        <w:spacing w:line="480" w:lineRule="auto"/>
        <w:outlineLvl w:val="0"/>
        <w:rPr>
          <w:rFonts w:ascii="Times New Roman" w:hAnsi="Times New Roman" w:cs="Times New Roman"/>
        </w:rPr>
      </w:pPr>
      <w:r w:rsidRPr="00CF45E8">
        <w:rPr>
          <w:rFonts w:ascii="Times New Roman" w:hAnsi="Times New Roman" w:cs="Times New Roman"/>
        </w:rPr>
        <w:t>III</w:t>
      </w:r>
    </w:p>
    <w:p w14:paraId="1D851ED3" w14:textId="16796EC6" w:rsidR="0014516B" w:rsidRPr="00CF45E8" w:rsidRDefault="00B224EC" w:rsidP="00DA547E">
      <w:pPr>
        <w:spacing w:line="480" w:lineRule="auto"/>
        <w:rPr>
          <w:rFonts w:ascii="Times New Roman" w:hAnsi="Times New Roman" w:cs="Times New Roman"/>
        </w:rPr>
      </w:pPr>
      <w:r w:rsidRPr="00CF45E8">
        <w:rPr>
          <w:rFonts w:ascii="Times New Roman" w:hAnsi="Times New Roman" w:cs="Times New Roman"/>
        </w:rPr>
        <w:t xml:space="preserve">I now want to raise some questions about the capacity of </w:t>
      </w:r>
      <w:r w:rsidR="00470FE6" w:rsidRPr="00CF45E8">
        <w:rPr>
          <w:rFonts w:ascii="Times New Roman" w:hAnsi="Times New Roman" w:cs="Times New Roman"/>
        </w:rPr>
        <w:t>Muldoonian contractualism</w:t>
      </w:r>
      <w:r w:rsidRPr="00CF45E8">
        <w:rPr>
          <w:rFonts w:ascii="Times New Roman" w:hAnsi="Times New Roman" w:cs="Times New Roman"/>
        </w:rPr>
        <w:t xml:space="preserve"> to respond appropriately to radical pluralism. I shall begin by considering whether it is capable of avoiding the alleged problems with Kantian libera</w:t>
      </w:r>
      <w:r w:rsidR="0072044B" w:rsidRPr="00CF45E8">
        <w:rPr>
          <w:rFonts w:ascii="Times New Roman" w:hAnsi="Times New Roman" w:cs="Times New Roman"/>
        </w:rPr>
        <w:t>l versions of contractualism.</w:t>
      </w:r>
    </w:p>
    <w:p w14:paraId="4DE7877B" w14:textId="533A00BC" w:rsidR="00B40032" w:rsidRPr="00CF45E8" w:rsidRDefault="0072044B" w:rsidP="00DA547E">
      <w:pPr>
        <w:spacing w:line="480" w:lineRule="auto"/>
        <w:ind w:firstLine="567"/>
        <w:rPr>
          <w:rFonts w:ascii="Times New Roman" w:hAnsi="Times New Roman" w:cs="Times New Roman"/>
        </w:rPr>
      </w:pPr>
      <w:r w:rsidRPr="00CF45E8">
        <w:rPr>
          <w:rFonts w:ascii="Times New Roman" w:hAnsi="Times New Roman" w:cs="Times New Roman"/>
        </w:rPr>
        <w:t>Recall that r</w:t>
      </w:r>
      <w:r w:rsidR="00AD54B2" w:rsidRPr="00CF45E8">
        <w:rPr>
          <w:rFonts w:ascii="Times New Roman" w:hAnsi="Times New Roman" w:cs="Times New Roman"/>
        </w:rPr>
        <w:t>adical pluralism-inclusive interpretations of Kantian liberalism are supposed to entail an incomplete</w:t>
      </w:r>
      <w:r w:rsidRPr="00CF45E8">
        <w:rPr>
          <w:rFonts w:ascii="Times New Roman" w:hAnsi="Times New Roman" w:cs="Times New Roman"/>
        </w:rPr>
        <w:t xml:space="preserve"> and ultra-minimal</w:t>
      </w:r>
      <w:r w:rsidR="00AD54B2" w:rsidRPr="00CF45E8">
        <w:rPr>
          <w:rFonts w:ascii="Times New Roman" w:hAnsi="Times New Roman" w:cs="Times New Roman"/>
        </w:rPr>
        <w:t xml:space="preserve"> account of justice because it is supposed to be unrealistic to suppose that Kantian contractors will be capable of reaching agreement on </w:t>
      </w:r>
      <w:r w:rsidR="00B40032" w:rsidRPr="00CF45E8">
        <w:rPr>
          <w:rFonts w:ascii="Times New Roman" w:hAnsi="Times New Roman" w:cs="Times New Roman"/>
        </w:rPr>
        <w:t xml:space="preserve">(at least the full gamut of) </w:t>
      </w:r>
      <w:r w:rsidR="00AD54B2" w:rsidRPr="00CF45E8">
        <w:rPr>
          <w:rFonts w:ascii="Times New Roman" w:hAnsi="Times New Roman" w:cs="Times New Roman"/>
        </w:rPr>
        <w:t>principles of justice in the face of radical pluralism. Is there reason to suppose that Muldoonian contractors will succeed where their Ka</w:t>
      </w:r>
      <w:r w:rsidR="00B40032" w:rsidRPr="00CF45E8">
        <w:rPr>
          <w:rFonts w:ascii="Times New Roman" w:hAnsi="Times New Roman" w:cs="Times New Roman"/>
        </w:rPr>
        <w:t>ntian counterparts fail?</w:t>
      </w:r>
    </w:p>
    <w:p w14:paraId="59B39CFB" w14:textId="77777777" w:rsidR="003D7200" w:rsidRPr="00CF45E8" w:rsidRDefault="00B40032" w:rsidP="00DA547E">
      <w:pPr>
        <w:spacing w:line="480" w:lineRule="auto"/>
        <w:ind w:firstLine="567"/>
        <w:rPr>
          <w:rFonts w:ascii="Times New Roman" w:hAnsi="Times New Roman" w:cs="Times New Roman"/>
        </w:rPr>
      </w:pPr>
      <w:r w:rsidRPr="00CF45E8">
        <w:rPr>
          <w:rFonts w:ascii="Times New Roman" w:hAnsi="Times New Roman" w:cs="Times New Roman"/>
        </w:rPr>
        <w:t xml:space="preserve">One reason to be sceptical is that the relevant justice-determining bargain is supposed to be an </w:t>
      </w:r>
      <w:r w:rsidRPr="00CF45E8">
        <w:rPr>
          <w:rFonts w:ascii="Times New Roman" w:hAnsi="Times New Roman" w:cs="Times New Roman"/>
          <w:i/>
        </w:rPr>
        <w:t>actual agreement regarding the society’s basic structure</w:t>
      </w:r>
      <w:r w:rsidRPr="00CF45E8">
        <w:rPr>
          <w:rFonts w:ascii="Times New Roman" w:hAnsi="Times New Roman" w:cs="Times New Roman"/>
        </w:rPr>
        <w:t xml:space="preserve">. </w:t>
      </w:r>
      <w:r w:rsidR="00D21CE6" w:rsidRPr="00CF45E8">
        <w:rPr>
          <w:rFonts w:ascii="Times New Roman" w:hAnsi="Times New Roman" w:cs="Times New Roman"/>
        </w:rPr>
        <w:t xml:space="preserve">The problem is that </w:t>
      </w:r>
      <w:r w:rsidRPr="00CF45E8">
        <w:rPr>
          <w:rFonts w:ascii="Times New Roman" w:hAnsi="Times New Roman" w:cs="Times New Roman"/>
        </w:rPr>
        <w:t>I just can’t see how there could be any such agreement in the actual world given familiar constraints. For one, how could there possibly be an agreement or bargain involving everyone? For another, even if there could be such an agreement, how could there be an actual bargain over the basic structure? There is simply no opportunity in the actual wo</w:t>
      </w:r>
      <w:r w:rsidR="003D7200" w:rsidRPr="00CF45E8">
        <w:rPr>
          <w:rFonts w:ascii="Times New Roman" w:hAnsi="Times New Roman" w:cs="Times New Roman"/>
        </w:rPr>
        <w:t>rld for a bargain of this kind.</w:t>
      </w:r>
    </w:p>
    <w:p w14:paraId="4F250CED" w14:textId="688BB456" w:rsidR="00E84895" w:rsidRPr="00CF45E8" w:rsidRDefault="003D7200" w:rsidP="00DA547E">
      <w:pPr>
        <w:spacing w:line="480" w:lineRule="auto"/>
        <w:ind w:firstLine="567"/>
        <w:rPr>
          <w:rFonts w:ascii="Times New Roman" w:hAnsi="Times New Roman" w:cs="Times New Roman"/>
        </w:rPr>
      </w:pPr>
      <w:r w:rsidRPr="00CF45E8">
        <w:rPr>
          <w:rFonts w:ascii="Times New Roman" w:hAnsi="Times New Roman" w:cs="Times New Roman"/>
        </w:rPr>
        <w:t xml:space="preserve">Nonetheless, </w:t>
      </w:r>
      <w:r w:rsidR="00B40032" w:rsidRPr="00CF45E8">
        <w:rPr>
          <w:rFonts w:ascii="Times New Roman" w:hAnsi="Times New Roman" w:cs="Times New Roman"/>
        </w:rPr>
        <w:t xml:space="preserve">I don’t want to push this line of objection too hard. That’s because I strongly suspect that, in spite of </w:t>
      </w:r>
      <w:r w:rsidR="0046667A" w:rsidRPr="00CF45E8">
        <w:rPr>
          <w:rFonts w:ascii="Times New Roman" w:hAnsi="Times New Roman" w:cs="Times New Roman"/>
        </w:rPr>
        <w:t>Muldoon</w:t>
      </w:r>
      <w:r w:rsidR="00B40032" w:rsidRPr="00CF45E8">
        <w:rPr>
          <w:rFonts w:ascii="Times New Roman" w:hAnsi="Times New Roman" w:cs="Times New Roman"/>
        </w:rPr>
        <w:t xml:space="preserve">’s insistence to the contrary, he is really a closet hypothetical contractualist. </w:t>
      </w:r>
      <w:r w:rsidR="00E84895" w:rsidRPr="00CF45E8">
        <w:rPr>
          <w:rFonts w:ascii="Times New Roman" w:hAnsi="Times New Roman" w:cs="Times New Roman"/>
        </w:rPr>
        <w:t xml:space="preserve">Certainly, it is important for </w:t>
      </w:r>
      <w:r w:rsidR="0046667A" w:rsidRPr="00CF45E8">
        <w:rPr>
          <w:rFonts w:ascii="Times New Roman" w:hAnsi="Times New Roman" w:cs="Times New Roman"/>
        </w:rPr>
        <w:t>Muldoon</w:t>
      </w:r>
      <w:r w:rsidR="00E84895" w:rsidRPr="00CF45E8">
        <w:rPr>
          <w:rFonts w:ascii="Times New Roman" w:hAnsi="Times New Roman" w:cs="Times New Roman"/>
        </w:rPr>
        <w:t xml:space="preserve"> to resist heavy-duty idealisations and normative constraints in the specification of the con</w:t>
      </w:r>
      <w:r w:rsidR="00753FA4" w:rsidRPr="00CF45E8">
        <w:rPr>
          <w:rFonts w:ascii="Times New Roman" w:hAnsi="Times New Roman" w:cs="Times New Roman"/>
        </w:rPr>
        <w:t>tractual</w:t>
      </w:r>
      <w:r w:rsidR="00E84895" w:rsidRPr="00CF45E8">
        <w:rPr>
          <w:rFonts w:ascii="Times New Roman" w:hAnsi="Times New Roman" w:cs="Times New Roman"/>
        </w:rPr>
        <w:t xml:space="preserve"> situation. But hypothetical agreements needn’t be subject to any idealisations or constraints. A hypothetical agreement is just an agreement that happens in some non-actual world.</w:t>
      </w:r>
    </w:p>
    <w:p w14:paraId="6F9ABAFC" w14:textId="65CA574F" w:rsidR="007934B1" w:rsidRPr="00CF45E8" w:rsidRDefault="00E84895" w:rsidP="00DA547E">
      <w:pPr>
        <w:spacing w:line="480" w:lineRule="auto"/>
        <w:ind w:firstLine="567"/>
        <w:rPr>
          <w:rFonts w:ascii="Times New Roman" w:hAnsi="Times New Roman" w:cs="Times New Roman"/>
        </w:rPr>
      </w:pPr>
      <w:r w:rsidRPr="00CF45E8">
        <w:rPr>
          <w:rFonts w:ascii="Times New Roman" w:hAnsi="Times New Roman" w:cs="Times New Roman"/>
        </w:rPr>
        <w:t xml:space="preserve">Second, and more importantly, </w:t>
      </w:r>
      <w:r w:rsidR="0046667A" w:rsidRPr="00CF45E8">
        <w:rPr>
          <w:rFonts w:ascii="Times New Roman" w:hAnsi="Times New Roman" w:cs="Times New Roman"/>
        </w:rPr>
        <w:t>Muldoon</w:t>
      </w:r>
      <w:r w:rsidR="00470FE6" w:rsidRPr="00CF45E8">
        <w:rPr>
          <w:rFonts w:ascii="Times New Roman" w:hAnsi="Times New Roman" w:cs="Times New Roman"/>
        </w:rPr>
        <w:t xml:space="preserve">’s ingenious and persuasive account of the mutual benefits of cross-perspectival bargains in circumstances of radical pluralism </w:t>
      </w:r>
      <w:r w:rsidR="00753FA4" w:rsidRPr="00CF45E8">
        <w:rPr>
          <w:rFonts w:ascii="Times New Roman" w:hAnsi="Times New Roman" w:cs="Times New Roman"/>
        </w:rPr>
        <w:t xml:space="preserve">involves focusing on purely </w:t>
      </w:r>
      <w:r w:rsidR="00753FA4" w:rsidRPr="00CF45E8">
        <w:rPr>
          <w:rFonts w:ascii="Times New Roman" w:hAnsi="Times New Roman" w:cs="Times New Roman"/>
          <w:i/>
        </w:rPr>
        <w:t>economic</w:t>
      </w:r>
      <w:r w:rsidR="00753FA4" w:rsidRPr="00CF45E8">
        <w:rPr>
          <w:rFonts w:ascii="Times New Roman" w:hAnsi="Times New Roman" w:cs="Times New Roman"/>
        </w:rPr>
        <w:t xml:space="preserve"> transactions</w:t>
      </w:r>
      <w:r w:rsidR="003D7200" w:rsidRPr="00CF45E8">
        <w:rPr>
          <w:rFonts w:ascii="Times New Roman" w:hAnsi="Times New Roman" w:cs="Times New Roman"/>
        </w:rPr>
        <w:t xml:space="preserve"> (see pp. 96-102)</w:t>
      </w:r>
      <w:r w:rsidR="00753FA4" w:rsidRPr="00CF45E8">
        <w:rPr>
          <w:rFonts w:ascii="Times New Roman" w:hAnsi="Times New Roman" w:cs="Times New Roman"/>
        </w:rPr>
        <w:t xml:space="preserve">. It is unclear how it is supposed to extend to </w:t>
      </w:r>
      <w:r w:rsidR="007934B1" w:rsidRPr="00CF45E8">
        <w:rPr>
          <w:rFonts w:ascii="Times New Roman" w:hAnsi="Times New Roman" w:cs="Times New Roman"/>
        </w:rPr>
        <w:t>other</w:t>
      </w:r>
      <w:r w:rsidR="00753FA4" w:rsidRPr="00CF45E8">
        <w:rPr>
          <w:rFonts w:ascii="Times New Roman" w:hAnsi="Times New Roman" w:cs="Times New Roman"/>
        </w:rPr>
        <w:t xml:space="preserve"> domain</w:t>
      </w:r>
      <w:r w:rsidR="007934B1" w:rsidRPr="00CF45E8">
        <w:rPr>
          <w:rFonts w:ascii="Times New Roman" w:hAnsi="Times New Roman" w:cs="Times New Roman"/>
        </w:rPr>
        <w:t>s</w:t>
      </w:r>
      <w:r w:rsidR="00753FA4" w:rsidRPr="00CF45E8">
        <w:rPr>
          <w:rFonts w:ascii="Times New Roman" w:hAnsi="Times New Roman" w:cs="Times New Roman"/>
        </w:rPr>
        <w:t xml:space="preserve">. Let me put it this way: My willingness to engage in economic transactions with individuals with whom I have fundamental disagreements </w:t>
      </w:r>
      <w:r w:rsidR="00442FED" w:rsidRPr="00CF45E8">
        <w:rPr>
          <w:rFonts w:ascii="Times New Roman" w:hAnsi="Times New Roman" w:cs="Times New Roman"/>
        </w:rPr>
        <w:t xml:space="preserve">is pretty high. Thus, I might buy the cheese of someone who is a vocal supporter of Marine Le Pen if the cheese is good enough (though I hope I would feel guilty about it). I might sell my house to an evangelical creationist if the price is right. But that does not mean that I would be prepared to make bargains with the former about the structure of immigration policy, or with the latter about the design of a high school curriculum. </w:t>
      </w:r>
      <w:r w:rsidR="006D2D9F" w:rsidRPr="00CF45E8">
        <w:rPr>
          <w:rFonts w:ascii="Times New Roman" w:hAnsi="Times New Roman" w:cs="Times New Roman"/>
        </w:rPr>
        <w:t xml:space="preserve">Nor is it obvious what benefits I would gain by doing so. </w:t>
      </w:r>
      <w:r w:rsidR="00442FED" w:rsidRPr="00CF45E8">
        <w:rPr>
          <w:rFonts w:ascii="Times New Roman" w:hAnsi="Times New Roman" w:cs="Times New Roman"/>
        </w:rPr>
        <w:t>The point is that, while it seems very plausible to suppose that we might be moved to embrace radical pluralism in our economic transaction, I would like to hear much more about why it is plausible to suppose that this might credibly extend to a bargain over the basic structure of the society in which we live.</w:t>
      </w:r>
    </w:p>
    <w:p w14:paraId="63935CCE" w14:textId="089010CD" w:rsidR="00442FED" w:rsidRPr="00CF45E8" w:rsidRDefault="007934B1" w:rsidP="00DA547E">
      <w:pPr>
        <w:spacing w:line="480" w:lineRule="auto"/>
        <w:ind w:firstLine="567"/>
        <w:rPr>
          <w:rFonts w:ascii="Times New Roman" w:hAnsi="Times New Roman" w:cs="Times New Roman"/>
        </w:rPr>
      </w:pPr>
      <w:r w:rsidRPr="00CF45E8">
        <w:rPr>
          <w:rFonts w:ascii="Times New Roman" w:hAnsi="Times New Roman" w:cs="Times New Roman"/>
        </w:rPr>
        <w:t xml:space="preserve">Next, let's consider </w:t>
      </w:r>
      <w:r w:rsidRPr="00CF45E8">
        <w:rPr>
          <w:rFonts w:ascii="Times New Roman" w:hAnsi="Times New Roman" w:cs="Times New Roman"/>
          <w:i/>
        </w:rPr>
        <w:t>stability</w:t>
      </w:r>
      <w:r w:rsidRPr="00CF45E8">
        <w:rPr>
          <w:rFonts w:ascii="Times New Roman" w:hAnsi="Times New Roman" w:cs="Times New Roman"/>
        </w:rPr>
        <w:t xml:space="preserve">. Recall that </w:t>
      </w:r>
      <w:r w:rsidR="0046667A" w:rsidRPr="00CF45E8">
        <w:rPr>
          <w:rFonts w:ascii="Times New Roman" w:hAnsi="Times New Roman" w:cs="Times New Roman"/>
        </w:rPr>
        <w:t>Muldoon</w:t>
      </w:r>
      <w:r w:rsidRPr="00CF45E8">
        <w:rPr>
          <w:rFonts w:ascii="Times New Roman" w:hAnsi="Times New Roman" w:cs="Times New Roman"/>
        </w:rPr>
        <w:t xml:space="preserve"> takes it to be a necessary condition for the plausibility of principles of justice in circumstances C that they would be likely to be sufficiently stable in C. Suppose that we are persuaded that the above-mentioned impediments could be overcome and that the kinds of justice-determining bargains that </w:t>
      </w:r>
      <w:r w:rsidR="0046667A" w:rsidRPr="00CF45E8">
        <w:rPr>
          <w:rFonts w:ascii="Times New Roman" w:hAnsi="Times New Roman" w:cs="Times New Roman"/>
        </w:rPr>
        <w:t>Muldoon</w:t>
      </w:r>
      <w:r w:rsidRPr="00CF45E8">
        <w:rPr>
          <w:rFonts w:ascii="Times New Roman" w:hAnsi="Times New Roman" w:cs="Times New Roman"/>
        </w:rPr>
        <w:t xml:space="preserve"> has in mind could occur. Do we have reason to believe that the resulting principles of justice would enjoy sufficient stability?</w:t>
      </w:r>
    </w:p>
    <w:p w14:paraId="6AB673A0" w14:textId="60CF4BFB" w:rsidR="007C4E80" w:rsidRPr="00CF45E8" w:rsidRDefault="00CD490D" w:rsidP="00DA547E">
      <w:pPr>
        <w:spacing w:line="480" w:lineRule="auto"/>
        <w:ind w:firstLine="567"/>
        <w:rPr>
          <w:rFonts w:ascii="Times New Roman" w:hAnsi="Times New Roman" w:cs="Times New Roman"/>
        </w:rPr>
      </w:pPr>
      <w:r w:rsidRPr="00CF45E8">
        <w:rPr>
          <w:rFonts w:ascii="Times New Roman" w:hAnsi="Times New Roman" w:cs="Times New Roman"/>
        </w:rPr>
        <w:t>There are several features of</w:t>
      </w:r>
      <w:r w:rsidR="00D7635D" w:rsidRPr="00CF45E8">
        <w:rPr>
          <w:rFonts w:ascii="Times New Roman" w:hAnsi="Times New Roman" w:cs="Times New Roman"/>
        </w:rPr>
        <w:t xml:space="preserve"> Muldoonian contractualism </w:t>
      </w:r>
      <w:r w:rsidRPr="00CF45E8">
        <w:rPr>
          <w:rFonts w:ascii="Times New Roman" w:hAnsi="Times New Roman" w:cs="Times New Roman"/>
        </w:rPr>
        <w:t>that lead me to be concerned about its capacity to deliver sufficiently stable principles of justice</w:t>
      </w:r>
      <w:r w:rsidR="006D2D9F" w:rsidRPr="00CF45E8">
        <w:rPr>
          <w:rFonts w:ascii="Times New Roman" w:hAnsi="Times New Roman" w:cs="Times New Roman"/>
        </w:rPr>
        <w:t xml:space="preserve"> as well</w:t>
      </w:r>
      <w:r w:rsidRPr="00CF45E8">
        <w:rPr>
          <w:rFonts w:ascii="Times New Roman" w:hAnsi="Times New Roman" w:cs="Times New Roman"/>
        </w:rPr>
        <w:t xml:space="preserve">. Let mention two. One is that it </w:t>
      </w:r>
      <w:r w:rsidR="00D7635D" w:rsidRPr="00CF45E8">
        <w:rPr>
          <w:rFonts w:ascii="Times New Roman" w:hAnsi="Times New Roman" w:cs="Times New Roman"/>
        </w:rPr>
        <w:t xml:space="preserve">involves no Lockean proviso. </w:t>
      </w:r>
      <w:r w:rsidR="007C4E80" w:rsidRPr="00CF45E8">
        <w:rPr>
          <w:rFonts w:ascii="Times New Roman" w:hAnsi="Times New Roman" w:cs="Times New Roman"/>
        </w:rPr>
        <w:t>The Lockean proviso is supposed to ensure that principles of justice don’t reflect differential bargain positions that are product of unjust past acquisitions and transfers. Part of the reason for doing so, I take it, is that principles that do reflect unjust past acquisitions and transfers are unlikely to be sufficiently stable. Even if it is advantageous for me, given my actual bargaining position, to agree to a principle p that puts me in a worse position than some alternative principle p’, it is far less obvious that I will enthusiastically embrace the principle. On the contrary, there is every reason to expect that I will be on the look out for opportunities to violate it when I can evade detection and to undermine it.</w:t>
      </w:r>
    </w:p>
    <w:p w14:paraId="3BD75BB1" w14:textId="1402D670" w:rsidR="007C4E80" w:rsidRPr="00CF45E8" w:rsidRDefault="008D3DB4" w:rsidP="00DA547E">
      <w:pPr>
        <w:spacing w:line="480" w:lineRule="auto"/>
        <w:ind w:firstLine="567"/>
        <w:rPr>
          <w:rFonts w:ascii="Times New Roman" w:hAnsi="Times New Roman" w:cs="Times New Roman"/>
        </w:rPr>
      </w:pPr>
      <w:r w:rsidRPr="00CF45E8">
        <w:rPr>
          <w:rFonts w:ascii="Times New Roman" w:hAnsi="Times New Roman" w:cs="Times New Roman"/>
        </w:rPr>
        <w:t>Another</w:t>
      </w:r>
      <w:r w:rsidR="00CD490D" w:rsidRPr="00CF45E8">
        <w:rPr>
          <w:rFonts w:ascii="Times New Roman" w:hAnsi="Times New Roman" w:cs="Times New Roman"/>
        </w:rPr>
        <w:t xml:space="preserve"> feature of Muldoonian contractualism that is </w:t>
      </w:r>
      <w:r w:rsidRPr="00CF45E8">
        <w:rPr>
          <w:rFonts w:ascii="Times New Roman" w:hAnsi="Times New Roman" w:cs="Times New Roman"/>
        </w:rPr>
        <w:t xml:space="preserve">rather </w:t>
      </w:r>
      <w:r w:rsidR="00CD490D" w:rsidRPr="00CF45E8">
        <w:rPr>
          <w:rFonts w:ascii="Times New Roman" w:hAnsi="Times New Roman" w:cs="Times New Roman"/>
        </w:rPr>
        <w:t>troubling in this regard is the fact that</w:t>
      </w:r>
      <w:r w:rsidR="005C2BF6" w:rsidRPr="00CF45E8">
        <w:rPr>
          <w:rFonts w:ascii="Times New Roman" w:hAnsi="Times New Roman" w:cs="Times New Roman"/>
        </w:rPr>
        <w:t>, rather than agreements that are intended to bind for all time,</w:t>
      </w:r>
      <w:r w:rsidR="00CD490D" w:rsidRPr="00CF45E8">
        <w:rPr>
          <w:rFonts w:ascii="Times New Roman" w:hAnsi="Times New Roman" w:cs="Times New Roman"/>
        </w:rPr>
        <w:t xml:space="preserve"> Muldoon bargains are potentially subject to constant renegotiation. </w:t>
      </w:r>
      <w:r w:rsidR="005C2BF6" w:rsidRPr="00CF45E8">
        <w:rPr>
          <w:rFonts w:ascii="Times New Roman" w:hAnsi="Times New Roman" w:cs="Times New Roman"/>
        </w:rPr>
        <w:t xml:space="preserve">The rationale for making justice-determining agreements binding is not </w:t>
      </w:r>
      <w:r w:rsidR="00A5394C" w:rsidRPr="00CF45E8">
        <w:rPr>
          <w:rFonts w:ascii="Times New Roman" w:hAnsi="Times New Roman" w:cs="Times New Roman"/>
        </w:rPr>
        <w:t>simply that doing so is necessary</w:t>
      </w:r>
      <w:r w:rsidR="005C2BF6" w:rsidRPr="00CF45E8">
        <w:rPr>
          <w:rFonts w:ascii="Times New Roman" w:hAnsi="Times New Roman" w:cs="Times New Roman"/>
        </w:rPr>
        <w:t xml:space="preserve"> to vindicate the </w:t>
      </w:r>
      <w:r w:rsidR="00A5394C" w:rsidRPr="00CF45E8">
        <w:rPr>
          <w:rFonts w:ascii="Times New Roman" w:hAnsi="Times New Roman" w:cs="Times New Roman"/>
        </w:rPr>
        <w:t>universality of moral claims. Arguably just as important is that it is supposed to provide agents with valuable assurance that they can use in order to engage in medium-term and long-term planning and decision-making. By contrast, the possibility that justice m</w:t>
      </w:r>
      <w:r w:rsidR="00412EAB" w:rsidRPr="00CF45E8">
        <w:rPr>
          <w:rFonts w:ascii="Times New Roman" w:hAnsi="Times New Roman" w:cs="Times New Roman"/>
        </w:rPr>
        <w:t>a</w:t>
      </w:r>
      <w:r w:rsidR="00A5394C" w:rsidRPr="00CF45E8">
        <w:rPr>
          <w:rFonts w:ascii="Times New Roman" w:hAnsi="Times New Roman" w:cs="Times New Roman"/>
        </w:rPr>
        <w:t>y be in a state of constant flux and change would seem to be potentially high</w:t>
      </w:r>
      <w:r w:rsidR="006D2D9F" w:rsidRPr="00CF45E8">
        <w:rPr>
          <w:rFonts w:ascii="Times New Roman" w:hAnsi="Times New Roman" w:cs="Times New Roman"/>
        </w:rPr>
        <w:t>ly</w:t>
      </w:r>
      <w:r w:rsidR="00A5394C" w:rsidRPr="00CF45E8">
        <w:rPr>
          <w:rFonts w:ascii="Times New Roman" w:hAnsi="Times New Roman" w:cs="Times New Roman"/>
        </w:rPr>
        <w:t xml:space="preserve"> destabilising.</w:t>
      </w:r>
    </w:p>
    <w:p w14:paraId="707E380C" w14:textId="77777777" w:rsidR="00A5394C" w:rsidRPr="00CF45E8" w:rsidRDefault="00A5394C" w:rsidP="00DA547E">
      <w:pPr>
        <w:spacing w:line="480" w:lineRule="auto"/>
        <w:rPr>
          <w:rFonts w:ascii="Times New Roman" w:hAnsi="Times New Roman" w:cs="Times New Roman"/>
        </w:rPr>
      </w:pPr>
    </w:p>
    <w:p w14:paraId="353921F1" w14:textId="538017C3" w:rsidR="00A5394C" w:rsidRPr="00CF45E8" w:rsidRDefault="00A5394C" w:rsidP="00DA547E">
      <w:pPr>
        <w:spacing w:line="480" w:lineRule="auto"/>
        <w:outlineLvl w:val="0"/>
        <w:rPr>
          <w:rFonts w:ascii="Times New Roman" w:hAnsi="Times New Roman" w:cs="Times New Roman"/>
        </w:rPr>
      </w:pPr>
      <w:r w:rsidRPr="00CF45E8">
        <w:rPr>
          <w:rFonts w:ascii="Times New Roman" w:hAnsi="Times New Roman" w:cs="Times New Roman"/>
        </w:rPr>
        <w:t>IV</w:t>
      </w:r>
    </w:p>
    <w:p w14:paraId="6BD7DE82" w14:textId="4271FA99" w:rsidR="00A5394C" w:rsidRPr="00CF45E8" w:rsidRDefault="00F2199F" w:rsidP="00DA547E">
      <w:pPr>
        <w:spacing w:line="480" w:lineRule="auto"/>
        <w:rPr>
          <w:rFonts w:ascii="Times New Roman" w:hAnsi="Times New Roman" w:cs="Times New Roman"/>
        </w:rPr>
      </w:pPr>
      <w:r w:rsidRPr="00CF45E8">
        <w:rPr>
          <w:rFonts w:ascii="Times New Roman" w:hAnsi="Times New Roman" w:cs="Times New Roman"/>
        </w:rPr>
        <w:t xml:space="preserve">I have been focusing on the capacity of Muldoonian contractualism to </w:t>
      </w:r>
      <w:r w:rsidR="00412EAB" w:rsidRPr="00CF45E8">
        <w:rPr>
          <w:rFonts w:ascii="Times New Roman" w:hAnsi="Times New Roman" w:cs="Times New Roman"/>
        </w:rPr>
        <w:t>avoid the alleged problems with Kantian liberal contractualism. I now want to raise a very different concern.</w:t>
      </w:r>
    </w:p>
    <w:p w14:paraId="68E2020D" w14:textId="46FC999F" w:rsidR="00412EAB" w:rsidRPr="00CF45E8" w:rsidRDefault="00412EAB" w:rsidP="00DA547E">
      <w:pPr>
        <w:spacing w:line="480" w:lineRule="auto"/>
        <w:ind w:firstLine="567"/>
        <w:rPr>
          <w:rFonts w:ascii="Times New Roman" w:hAnsi="Times New Roman" w:cs="Times New Roman"/>
          <w:lang w:val="en-GB"/>
        </w:rPr>
      </w:pPr>
      <w:r w:rsidRPr="00CF45E8">
        <w:rPr>
          <w:rFonts w:ascii="Times New Roman" w:hAnsi="Times New Roman" w:cs="Times New Roman"/>
        </w:rPr>
        <w:t xml:space="preserve">Recall that radical pluralism-exclusive interpretations of Kantian liberal contractualism are supposed to be vulnerable to a version of the conditional fallacy. </w:t>
      </w:r>
      <w:r w:rsidRPr="00CF45E8">
        <w:rPr>
          <w:rFonts w:ascii="Times New Roman" w:hAnsi="Times New Roman" w:cs="Times New Roman"/>
          <w:lang w:val="en-GB"/>
        </w:rPr>
        <w:t xml:space="preserve">A </w:t>
      </w:r>
      <w:r w:rsidR="00407319" w:rsidRPr="00CF45E8">
        <w:rPr>
          <w:rFonts w:ascii="Times New Roman" w:hAnsi="Times New Roman" w:cs="Times New Roman"/>
          <w:lang w:val="en-GB"/>
        </w:rPr>
        <w:t>contractualist theory</w:t>
      </w:r>
      <w:r w:rsidRPr="00CF45E8">
        <w:rPr>
          <w:rFonts w:ascii="Times New Roman" w:hAnsi="Times New Roman" w:cs="Times New Roman"/>
          <w:lang w:val="en-GB"/>
        </w:rPr>
        <w:t xml:space="preserve"> commits the conditional fallacy when it gives wrong verdicts in the actual world due to the fact that the circumstances</w:t>
      </w:r>
      <w:r w:rsidR="00407319" w:rsidRPr="00CF45E8">
        <w:rPr>
          <w:rFonts w:ascii="Times New Roman" w:hAnsi="Times New Roman" w:cs="Times New Roman"/>
          <w:lang w:val="en-GB"/>
        </w:rPr>
        <w:t xml:space="preserve"> that characterise the contractual situation</w:t>
      </w:r>
      <w:r w:rsidRPr="00CF45E8">
        <w:rPr>
          <w:rFonts w:ascii="Times New Roman" w:hAnsi="Times New Roman" w:cs="Times New Roman"/>
          <w:lang w:val="en-GB"/>
        </w:rPr>
        <w:t xml:space="preserve"> differ in certain </w:t>
      </w:r>
      <w:r w:rsidR="003D7200" w:rsidRPr="00CF45E8">
        <w:rPr>
          <w:rFonts w:ascii="Times New Roman" w:hAnsi="Times New Roman" w:cs="Times New Roman"/>
          <w:lang w:val="en-GB"/>
        </w:rPr>
        <w:t>troublesome</w:t>
      </w:r>
      <w:r w:rsidRPr="00CF45E8">
        <w:rPr>
          <w:rFonts w:ascii="Times New Roman" w:hAnsi="Times New Roman" w:cs="Times New Roman"/>
          <w:lang w:val="en-GB"/>
        </w:rPr>
        <w:t xml:space="preserve"> respects from it</w:t>
      </w:r>
      <w:r w:rsidR="00407319" w:rsidRPr="00CF45E8">
        <w:rPr>
          <w:rFonts w:ascii="Times New Roman" w:hAnsi="Times New Roman" w:cs="Times New Roman"/>
          <w:lang w:val="en-GB"/>
        </w:rPr>
        <w:t>s circumstances of application (in the actual world)</w:t>
      </w:r>
      <w:r w:rsidRPr="00CF45E8">
        <w:rPr>
          <w:rFonts w:ascii="Times New Roman" w:hAnsi="Times New Roman" w:cs="Times New Roman"/>
          <w:lang w:val="en-GB"/>
        </w:rPr>
        <w:t xml:space="preserve">. </w:t>
      </w:r>
      <w:r w:rsidR="003D7200" w:rsidRPr="00CF45E8">
        <w:rPr>
          <w:rFonts w:ascii="Times New Roman" w:hAnsi="Times New Roman" w:cs="Times New Roman"/>
          <w:lang w:val="en-GB"/>
        </w:rPr>
        <w:t xml:space="preserve">But </w:t>
      </w:r>
      <w:r w:rsidR="00407319" w:rsidRPr="00CF45E8">
        <w:rPr>
          <w:rFonts w:ascii="Times New Roman" w:hAnsi="Times New Roman" w:cs="Times New Roman"/>
          <w:lang w:val="en-GB"/>
        </w:rPr>
        <w:t xml:space="preserve">a contractualist theory can also go wrong by committing what I have called </w:t>
      </w:r>
      <w:r w:rsidR="004C0F6F" w:rsidRPr="00CF45E8">
        <w:rPr>
          <w:rFonts w:ascii="Times New Roman" w:hAnsi="Times New Roman" w:cs="Times New Roman"/>
          <w:lang w:val="en-GB"/>
        </w:rPr>
        <w:t xml:space="preserve">elsewhere </w:t>
      </w:r>
      <w:r w:rsidR="00407319" w:rsidRPr="00CF45E8">
        <w:rPr>
          <w:rFonts w:ascii="Times New Roman" w:hAnsi="Times New Roman" w:cs="Times New Roman"/>
          <w:lang w:val="en-GB"/>
        </w:rPr>
        <w:t xml:space="preserve">the </w:t>
      </w:r>
      <w:r w:rsidR="00407319" w:rsidRPr="00CF45E8">
        <w:rPr>
          <w:rFonts w:ascii="Times New Roman" w:hAnsi="Times New Roman" w:cs="Times New Roman"/>
          <w:i/>
          <w:lang w:val="en-GB"/>
        </w:rPr>
        <w:t>concessional fallacy</w:t>
      </w:r>
      <w:r w:rsidR="00407319" w:rsidRPr="00CF45E8">
        <w:rPr>
          <w:rFonts w:ascii="Times New Roman" w:hAnsi="Times New Roman" w:cs="Times New Roman"/>
          <w:lang w:val="en-GB"/>
        </w:rPr>
        <w:t>.</w:t>
      </w:r>
      <w:r w:rsidR="00C84DB9">
        <w:rPr>
          <w:rStyle w:val="FootnoteReference"/>
          <w:rFonts w:ascii="Times New Roman" w:hAnsi="Times New Roman" w:cs="Times New Roman"/>
          <w:lang w:val="en-GB"/>
        </w:rPr>
        <w:footnoteReference w:id="11"/>
      </w:r>
      <w:r w:rsidR="00407319" w:rsidRPr="00CF45E8">
        <w:rPr>
          <w:rFonts w:ascii="Times New Roman" w:hAnsi="Times New Roman" w:cs="Times New Roman"/>
          <w:lang w:val="en-GB"/>
        </w:rPr>
        <w:t xml:space="preserve"> </w:t>
      </w:r>
      <w:r w:rsidRPr="00CF45E8">
        <w:rPr>
          <w:rFonts w:ascii="Times New Roman" w:hAnsi="Times New Roman" w:cs="Times New Roman"/>
          <w:lang w:val="en-GB"/>
        </w:rPr>
        <w:t xml:space="preserve">A theory commits the concessional fallacy when it gives wrong verdicts in </w:t>
      </w:r>
      <w:r w:rsidR="00407319" w:rsidRPr="00CF45E8">
        <w:rPr>
          <w:rFonts w:ascii="Times New Roman" w:hAnsi="Times New Roman" w:cs="Times New Roman"/>
          <w:lang w:val="en-GB"/>
        </w:rPr>
        <w:t xml:space="preserve">certain circumstances (in </w:t>
      </w:r>
      <w:r w:rsidRPr="00CF45E8">
        <w:rPr>
          <w:rFonts w:ascii="Times New Roman" w:hAnsi="Times New Roman" w:cs="Times New Roman"/>
          <w:lang w:val="en-GB"/>
        </w:rPr>
        <w:t>the actual world</w:t>
      </w:r>
      <w:r w:rsidR="00407319" w:rsidRPr="00CF45E8">
        <w:rPr>
          <w:rFonts w:ascii="Times New Roman" w:hAnsi="Times New Roman" w:cs="Times New Roman"/>
          <w:lang w:val="en-GB"/>
        </w:rPr>
        <w:t>)</w:t>
      </w:r>
      <w:r w:rsidRPr="00CF45E8">
        <w:rPr>
          <w:rFonts w:ascii="Times New Roman" w:hAnsi="Times New Roman" w:cs="Times New Roman"/>
          <w:lang w:val="en-GB"/>
        </w:rPr>
        <w:t xml:space="preserve"> due to the fact that the circumstances </w:t>
      </w:r>
      <w:r w:rsidR="00407319" w:rsidRPr="00CF45E8">
        <w:rPr>
          <w:rFonts w:ascii="Times New Roman" w:hAnsi="Times New Roman" w:cs="Times New Roman"/>
          <w:lang w:val="en-GB"/>
        </w:rPr>
        <w:t xml:space="preserve">that characterise the contractual situation </w:t>
      </w:r>
      <w:r w:rsidRPr="00CF45E8">
        <w:rPr>
          <w:rFonts w:ascii="Times New Roman" w:hAnsi="Times New Roman" w:cs="Times New Roman"/>
          <w:i/>
          <w:lang w:val="en-GB"/>
        </w:rPr>
        <w:t>resemble</w:t>
      </w:r>
      <w:r w:rsidRPr="00CF45E8">
        <w:rPr>
          <w:rFonts w:ascii="Times New Roman" w:hAnsi="Times New Roman" w:cs="Times New Roman"/>
          <w:lang w:val="en-GB"/>
        </w:rPr>
        <w:t xml:space="preserve"> in </w:t>
      </w:r>
      <w:r w:rsidR="003D7200" w:rsidRPr="00CF45E8">
        <w:rPr>
          <w:rFonts w:ascii="Times New Roman" w:hAnsi="Times New Roman" w:cs="Times New Roman"/>
          <w:lang w:val="en-GB"/>
        </w:rPr>
        <w:t>troublesome</w:t>
      </w:r>
      <w:r w:rsidRPr="00CF45E8">
        <w:rPr>
          <w:rFonts w:ascii="Times New Roman" w:hAnsi="Times New Roman" w:cs="Times New Roman"/>
          <w:lang w:val="en-GB"/>
        </w:rPr>
        <w:t xml:space="preserve"> respects</w:t>
      </w:r>
      <w:r w:rsidR="00407319" w:rsidRPr="00CF45E8">
        <w:rPr>
          <w:rFonts w:ascii="Times New Roman" w:hAnsi="Times New Roman" w:cs="Times New Roman"/>
          <w:lang w:val="en-GB"/>
        </w:rPr>
        <w:t xml:space="preserve"> </w:t>
      </w:r>
      <w:r w:rsidRPr="00CF45E8">
        <w:rPr>
          <w:rFonts w:ascii="Times New Roman" w:hAnsi="Times New Roman" w:cs="Times New Roman"/>
          <w:lang w:val="en-GB"/>
        </w:rPr>
        <w:t>its circumstances of application (in the actual world).</w:t>
      </w:r>
      <w:r w:rsidR="00407319" w:rsidRPr="00CF45E8">
        <w:rPr>
          <w:rFonts w:ascii="Times New Roman" w:hAnsi="Times New Roman" w:cs="Times New Roman"/>
          <w:lang w:val="en-GB"/>
        </w:rPr>
        <w:t xml:space="preserve"> We know that the actual world is often unjust</w:t>
      </w:r>
      <w:r w:rsidR="003D7200" w:rsidRPr="00CF45E8">
        <w:rPr>
          <w:rFonts w:ascii="Times New Roman" w:hAnsi="Times New Roman" w:cs="Times New Roman"/>
          <w:lang w:val="en-GB"/>
        </w:rPr>
        <w:t xml:space="preserve"> in certain respects</w:t>
      </w:r>
      <w:r w:rsidR="00407319" w:rsidRPr="00CF45E8">
        <w:rPr>
          <w:rFonts w:ascii="Times New Roman" w:hAnsi="Times New Roman" w:cs="Times New Roman"/>
          <w:lang w:val="en-GB"/>
        </w:rPr>
        <w:t xml:space="preserve">. Tailoring the contractual situation to the circumstances that obtain in the actual world can often result in a theory that makes problematic and undue </w:t>
      </w:r>
      <w:r w:rsidR="00407319" w:rsidRPr="00CF45E8">
        <w:rPr>
          <w:rFonts w:ascii="Times New Roman" w:hAnsi="Times New Roman" w:cs="Times New Roman"/>
          <w:i/>
          <w:lang w:val="en-GB"/>
        </w:rPr>
        <w:t>concessions</w:t>
      </w:r>
      <w:r w:rsidR="00407319" w:rsidRPr="00CF45E8">
        <w:rPr>
          <w:rFonts w:ascii="Times New Roman" w:hAnsi="Times New Roman" w:cs="Times New Roman"/>
          <w:lang w:val="en-GB"/>
        </w:rPr>
        <w:t xml:space="preserve"> to injustice.</w:t>
      </w:r>
      <w:r w:rsidR="00C84DB9">
        <w:rPr>
          <w:rStyle w:val="FootnoteReference"/>
          <w:rFonts w:ascii="Times New Roman" w:hAnsi="Times New Roman" w:cs="Times New Roman"/>
          <w:lang w:val="en-GB"/>
        </w:rPr>
        <w:footnoteReference w:id="12"/>
      </w:r>
    </w:p>
    <w:p w14:paraId="0D110632" w14:textId="555E2CD1" w:rsidR="006C38E0" w:rsidRPr="00CF45E8" w:rsidRDefault="00407319" w:rsidP="00DA547E">
      <w:pPr>
        <w:spacing w:line="480" w:lineRule="auto"/>
        <w:ind w:firstLine="567"/>
        <w:rPr>
          <w:rFonts w:ascii="Times New Roman" w:hAnsi="Times New Roman" w:cs="Times New Roman"/>
        </w:rPr>
      </w:pPr>
      <w:r w:rsidRPr="00CF45E8">
        <w:rPr>
          <w:rFonts w:ascii="Times New Roman" w:hAnsi="Times New Roman" w:cs="Times New Roman"/>
        </w:rPr>
        <w:t xml:space="preserve">I worry that Muldoonian contractualism, even insofar as it escapes the conditional fallacy that </w:t>
      </w:r>
      <w:r w:rsidR="00A13313" w:rsidRPr="00CF45E8">
        <w:rPr>
          <w:rFonts w:ascii="Times New Roman" w:hAnsi="Times New Roman" w:cs="Times New Roman"/>
        </w:rPr>
        <w:t>is supposed to afflict</w:t>
      </w:r>
      <w:r w:rsidRPr="00CF45E8">
        <w:rPr>
          <w:rFonts w:ascii="Times New Roman" w:hAnsi="Times New Roman" w:cs="Times New Roman"/>
        </w:rPr>
        <w:t xml:space="preserve"> radical pluralism-exclusive interpretations of Kantian liberal contractualism, </w:t>
      </w:r>
      <w:r w:rsidR="006C38E0" w:rsidRPr="00CF45E8">
        <w:rPr>
          <w:rFonts w:ascii="Times New Roman" w:hAnsi="Times New Roman" w:cs="Times New Roman"/>
        </w:rPr>
        <w:t>will end up succumbing</w:t>
      </w:r>
      <w:r w:rsidRPr="00CF45E8">
        <w:rPr>
          <w:rFonts w:ascii="Times New Roman" w:hAnsi="Times New Roman" w:cs="Times New Roman"/>
        </w:rPr>
        <w:t xml:space="preserve"> to a version of the</w:t>
      </w:r>
      <w:r w:rsidR="006C38E0" w:rsidRPr="00CF45E8">
        <w:rPr>
          <w:rFonts w:ascii="Times New Roman" w:hAnsi="Times New Roman" w:cs="Times New Roman"/>
        </w:rPr>
        <w:t xml:space="preserve"> concessional fallacy.</w:t>
      </w:r>
    </w:p>
    <w:p w14:paraId="4FE562DA" w14:textId="653DE5E3" w:rsidR="007C4E80" w:rsidRPr="00CF45E8" w:rsidRDefault="00A13313" w:rsidP="00DA547E">
      <w:pPr>
        <w:spacing w:line="480" w:lineRule="auto"/>
        <w:ind w:firstLine="567"/>
        <w:rPr>
          <w:rFonts w:ascii="Times New Roman" w:hAnsi="Times New Roman" w:cs="Times New Roman"/>
        </w:rPr>
      </w:pPr>
      <w:r w:rsidRPr="00CF45E8">
        <w:rPr>
          <w:rFonts w:ascii="Times New Roman" w:hAnsi="Times New Roman" w:cs="Times New Roman"/>
        </w:rPr>
        <w:t xml:space="preserve">There are two features of Muldoonian contractualism that make me especially worried. The first is </w:t>
      </w:r>
      <w:r w:rsidR="006C38E0" w:rsidRPr="00CF45E8">
        <w:rPr>
          <w:rFonts w:ascii="Times New Roman" w:hAnsi="Times New Roman" w:cs="Times New Roman"/>
        </w:rPr>
        <w:t xml:space="preserve">its </w:t>
      </w:r>
      <w:r w:rsidR="006C38E0" w:rsidRPr="00CF45E8">
        <w:rPr>
          <w:rFonts w:ascii="Times New Roman" w:hAnsi="Times New Roman" w:cs="Times New Roman"/>
          <w:i/>
        </w:rPr>
        <w:t>aggregative</w:t>
      </w:r>
      <w:r w:rsidR="006C38E0" w:rsidRPr="00CF45E8">
        <w:rPr>
          <w:rFonts w:ascii="Times New Roman" w:hAnsi="Times New Roman" w:cs="Times New Roman"/>
        </w:rPr>
        <w:t xml:space="preserve"> character</w:t>
      </w:r>
      <w:r w:rsidR="00C84DB9">
        <w:rPr>
          <w:rFonts w:ascii="Times New Roman" w:hAnsi="Times New Roman" w:cs="Times New Roman"/>
        </w:rPr>
        <w:t xml:space="preserve"> (</w:t>
      </w:r>
      <w:r w:rsidR="003D7200" w:rsidRPr="00CF45E8">
        <w:rPr>
          <w:rFonts w:ascii="Times New Roman" w:hAnsi="Times New Roman" w:cs="Times New Roman"/>
        </w:rPr>
        <w:t>p.</w:t>
      </w:r>
      <w:r w:rsidR="00C84DB9">
        <w:rPr>
          <w:rFonts w:ascii="Times New Roman" w:hAnsi="Times New Roman" w:cs="Times New Roman"/>
        </w:rPr>
        <w:t xml:space="preserve"> </w:t>
      </w:r>
      <w:r w:rsidR="003D7200" w:rsidRPr="00CF45E8">
        <w:rPr>
          <w:rFonts w:ascii="Times New Roman" w:hAnsi="Times New Roman" w:cs="Times New Roman"/>
        </w:rPr>
        <w:t>45)</w:t>
      </w:r>
      <w:r w:rsidR="006C38E0" w:rsidRPr="00CF45E8">
        <w:rPr>
          <w:rFonts w:ascii="Times New Roman" w:hAnsi="Times New Roman" w:cs="Times New Roman"/>
        </w:rPr>
        <w:t xml:space="preserve">. Unlike </w:t>
      </w:r>
      <w:r w:rsidR="006C38E0" w:rsidRPr="00CF45E8">
        <w:rPr>
          <w:rFonts w:ascii="Times New Roman" w:hAnsi="Times New Roman" w:cs="Times New Roman"/>
          <w:i/>
        </w:rPr>
        <w:t>deliberative</w:t>
      </w:r>
      <w:r w:rsidR="006C38E0" w:rsidRPr="00CF45E8">
        <w:rPr>
          <w:rFonts w:ascii="Times New Roman" w:hAnsi="Times New Roman" w:cs="Times New Roman"/>
        </w:rPr>
        <w:t xml:space="preserve"> views, which put agents’ attitudes under the microscope and submit them to critical scrutiny, aggregative views take the attitudes of actual agents as given. The problem is that almost all of us have many deeply stupid</w:t>
      </w:r>
      <w:r w:rsidR="00D005B5" w:rsidRPr="00CF45E8">
        <w:rPr>
          <w:rFonts w:ascii="Times New Roman" w:hAnsi="Times New Roman" w:cs="Times New Roman"/>
        </w:rPr>
        <w:t>, prejudiced and irrational</w:t>
      </w:r>
      <w:r w:rsidR="006C38E0" w:rsidRPr="00CF45E8">
        <w:rPr>
          <w:rFonts w:ascii="Times New Roman" w:hAnsi="Times New Roman" w:cs="Times New Roman"/>
        </w:rPr>
        <w:t xml:space="preserve"> attitudes. These are the materials that are supposed to determine the character of Muldoonian bargains and, by implication, principles of justice.</w:t>
      </w:r>
    </w:p>
    <w:p w14:paraId="02F50152" w14:textId="333D7016" w:rsidR="0011519F" w:rsidRPr="00CF45E8" w:rsidRDefault="006C38E0" w:rsidP="00DA547E">
      <w:pPr>
        <w:spacing w:line="480" w:lineRule="auto"/>
        <w:ind w:firstLine="567"/>
        <w:rPr>
          <w:rFonts w:ascii="Times New Roman" w:hAnsi="Times New Roman" w:cs="Times New Roman"/>
        </w:rPr>
      </w:pPr>
      <w:r w:rsidRPr="00CF45E8">
        <w:rPr>
          <w:rFonts w:ascii="Times New Roman" w:hAnsi="Times New Roman" w:cs="Times New Roman"/>
        </w:rPr>
        <w:t>Seco</w:t>
      </w:r>
      <w:r w:rsidR="00D005B5" w:rsidRPr="00CF45E8">
        <w:rPr>
          <w:rFonts w:ascii="Times New Roman" w:hAnsi="Times New Roman" w:cs="Times New Roman"/>
        </w:rPr>
        <w:t>nd, and even more troublingly, there i</w:t>
      </w:r>
      <w:r w:rsidRPr="00CF45E8">
        <w:rPr>
          <w:rFonts w:ascii="Times New Roman" w:hAnsi="Times New Roman" w:cs="Times New Roman"/>
        </w:rPr>
        <w:t xml:space="preserve">s the central role played by </w:t>
      </w:r>
      <w:r w:rsidRPr="00CF45E8">
        <w:rPr>
          <w:rFonts w:ascii="Times New Roman" w:hAnsi="Times New Roman" w:cs="Times New Roman"/>
          <w:i/>
        </w:rPr>
        <w:t>perspectives</w:t>
      </w:r>
      <w:r w:rsidRPr="00CF45E8">
        <w:rPr>
          <w:rFonts w:ascii="Times New Roman" w:hAnsi="Times New Roman" w:cs="Times New Roman"/>
        </w:rPr>
        <w:t>.</w:t>
      </w:r>
      <w:r w:rsidR="00D005B5" w:rsidRPr="00CF45E8">
        <w:rPr>
          <w:rFonts w:ascii="Times New Roman" w:hAnsi="Times New Roman" w:cs="Times New Roman"/>
        </w:rPr>
        <w:t xml:space="preserve"> Like our attitudes, our perspectives will also be liable to enshrine stupidity, prejudice, irrationality, and so on. But if </w:t>
      </w:r>
      <w:r w:rsidRPr="00CF45E8">
        <w:rPr>
          <w:rFonts w:ascii="Times New Roman" w:hAnsi="Times New Roman" w:cs="Times New Roman"/>
        </w:rPr>
        <w:t xml:space="preserve">what </w:t>
      </w:r>
      <w:r w:rsidR="0046667A" w:rsidRPr="00CF45E8">
        <w:rPr>
          <w:rFonts w:ascii="Times New Roman" w:hAnsi="Times New Roman" w:cs="Times New Roman"/>
        </w:rPr>
        <w:t>Muldoon</w:t>
      </w:r>
      <w:r w:rsidRPr="00CF45E8">
        <w:rPr>
          <w:rFonts w:ascii="Times New Roman" w:hAnsi="Times New Roman" w:cs="Times New Roman"/>
        </w:rPr>
        <w:t xml:space="preserve"> says about perspectives is right, </w:t>
      </w:r>
      <w:r w:rsidR="00D005B5" w:rsidRPr="00CF45E8">
        <w:rPr>
          <w:rFonts w:ascii="Times New Roman" w:hAnsi="Times New Roman" w:cs="Times New Roman"/>
        </w:rPr>
        <w:t xml:space="preserve">perspectives are much more troubling than mere attitudes. For they are supposed to be </w:t>
      </w:r>
      <w:r w:rsidRPr="00CF45E8">
        <w:rPr>
          <w:rFonts w:ascii="Times New Roman" w:hAnsi="Times New Roman" w:cs="Times New Roman"/>
        </w:rPr>
        <w:t xml:space="preserve">by their nature </w:t>
      </w:r>
      <w:r w:rsidR="00D005B5" w:rsidRPr="00CF45E8">
        <w:rPr>
          <w:rFonts w:ascii="Times New Roman" w:hAnsi="Times New Roman" w:cs="Times New Roman"/>
        </w:rPr>
        <w:t xml:space="preserve">immune to and insulated from external critique. The only way to engage with a perspective is from the inside. </w:t>
      </w:r>
      <w:r w:rsidR="0046667A" w:rsidRPr="00CF45E8">
        <w:rPr>
          <w:rFonts w:ascii="Times New Roman" w:hAnsi="Times New Roman" w:cs="Times New Roman"/>
        </w:rPr>
        <w:t>Muldoon</w:t>
      </w:r>
      <w:r w:rsidR="00D005B5" w:rsidRPr="00CF45E8">
        <w:rPr>
          <w:rFonts w:ascii="Times New Roman" w:hAnsi="Times New Roman" w:cs="Times New Roman"/>
        </w:rPr>
        <w:t xml:space="preserve"> is a great Millean. He is highly sensitive to the tyrannising force of public opinion. But perspectives seem to me to be positively autocratic.</w:t>
      </w:r>
    </w:p>
    <w:p w14:paraId="57B523A5" w14:textId="6B3CA73C" w:rsidR="00D005B5" w:rsidRPr="00CF45E8" w:rsidRDefault="00D005B5" w:rsidP="00DA547E">
      <w:pPr>
        <w:spacing w:line="480" w:lineRule="auto"/>
        <w:ind w:firstLine="567"/>
        <w:rPr>
          <w:rFonts w:ascii="Times New Roman" w:hAnsi="Times New Roman" w:cs="Times New Roman"/>
        </w:rPr>
      </w:pPr>
      <w:r w:rsidRPr="00CF45E8">
        <w:rPr>
          <w:rFonts w:ascii="Times New Roman" w:hAnsi="Times New Roman" w:cs="Times New Roman"/>
        </w:rPr>
        <w:t>The worry, then, is that by providing a specification of the contractual situation in which the full gamut of diverse perspectives is not merely present but insulated from critique and where bargaining on the basis of these perspectives is supposed to determine the content of principles of justice, Muldoonian contractualism seems virtually certain to deliver as an output principles of justice that make undue conc</w:t>
      </w:r>
      <w:r w:rsidR="0007786E" w:rsidRPr="00CF45E8">
        <w:rPr>
          <w:rFonts w:ascii="Times New Roman" w:hAnsi="Times New Roman" w:cs="Times New Roman"/>
        </w:rPr>
        <w:t>essions to stupidity, prejudice and irrationality</w:t>
      </w:r>
      <w:r w:rsidRPr="00CF45E8">
        <w:rPr>
          <w:rFonts w:ascii="Times New Roman" w:hAnsi="Times New Roman" w:cs="Times New Roman"/>
        </w:rPr>
        <w:t>.</w:t>
      </w:r>
    </w:p>
    <w:p w14:paraId="0C404CA2" w14:textId="77777777" w:rsidR="0011519F" w:rsidRPr="00CF45E8" w:rsidRDefault="0011519F" w:rsidP="00DA547E">
      <w:pPr>
        <w:spacing w:line="480" w:lineRule="auto"/>
        <w:rPr>
          <w:rFonts w:ascii="Times New Roman" w:hAnsi="Times New Roman" w:cs="Times New Roman"/>
        </w:rPr>
      </w:pPr>
    </w:p>
    <w:p w14:paraId="494466D1" w14:textId="63FD8E4F" w:rsidR="003268C0" w:rsidRPr="00CF45E8" w:rsidRDefault="003268C0" w:rsidP="00DA547E">
      <w:pPr>
        <w:spacing w:line="480" w:lineRule="auto"/>
        <w:outlineLvl w:val="0"/>
        <w:rPr>
          <w:rFonts w:ascii="Times New Roman" w:hAnsi="Times New Roman" w:cs="Times New Roman"/>
        </w:rPr>
      </w:pPr>
      <w:r w:rsidRPr="00CF45E8">
        <w:rPr>
          <w:rFonts w:ascii="Times New Roman" w:hAnsi="Times New Roman" w:cs="Times New Roman"/>
        </w:rPr>
        <w:t>V</w:t>
      </w:r>
    </w:p>
    <w:p w14:paraId="2ABE5CDF" w14:textId="7B360C67" w:rsidR="003268C0" w:rsidRPr="00CF45E8" w:rsidRDefault="003268C0" w:rsidP="00DA547E">
      <w:pPr>
        <w:spacing w:line="480" w:lineRule="auto"/>
        <w:rPr>
          <w:rFonts w:ascii="Times New Roman" w:hAnsi="Times New Roman" w:cs="Times New Roman"/>
        </w:rPr>
      </w:pPr>
      <w:r w:rsidRPr="00CF45E8">
        <w:rPr>
          <w:rFonts w:ascii="Times New Roman" w:hAnsi="Times New Roman" w:cs="Times New Roman"/>
        </w:rPr>
        <w:t xml:space="preserve">Let’s take stock. </w:t>
      </w:r>
      <w:r w:rsidR="0046667A" w:rsidRPr="00CF45E8">
        <w:rPr>
          <w:rFonts w:ascii="Times New Roman" w:hAnsi="Times New Roman" w:cs="Times New Roman"/>
        </w:rPr>
        <w:t>Muldoon</w:t>
      </w:r>
      <w:r w:rsidRPr="00CF45E8">
        <w:rPr>
          <w:rFonts w:ascii="Times New Roman" w:hAnsi="Times New Roman" w:cs="Times New Roman"/>
        </w:rPr>
        <w:t xml:space="preserve"> has raised a truly formidable challenge for contractualism: how to respond appropriately to radical pluralism. He has raised a forceful objection to the dominant Kantian liberal version and proposed a genuinely novel kind of Hobbesian contractualism. But I have argued that Muldoonian contractualism also has problems. I want to conclude by </w:t>
      </w:r>
      <w:r w:rsidR="00C5661C" w:rsidRPr="00CF45E8">
        <w:rPr>
          <w:rFonts w:ascii="Times New Roman" w:hAnsi="Times New Roman" w:cs="Times New Roman"/>
        </w:rPr>
        <w:t>proposing</w:t>
      </w:r>
      <w:r w:rsidRPr="00CF45E8">
        <w:rPr>
          <w:rFonts w:ascii="Times New Roman" w:hAnsi="Times New Roman" w:cs="Times New Roman"/>
        </w:rPr>
        <w:t xml:space="preserve"> a very </w:t>
      </w:r>
      <w:r w:rsidR="0007786E" w:rsidRPr="00CF45E8">
        <w:rPr>
          <w:rFonts w:ascii="Times New Roman" w:hAnsi="Times New Roman" w:cs="Times New Roman"/>
        </w:rPr>
        <w:t xml:space="preserve">different </w:t>
      </w:r>
      <w:r w:rsidRPr="00CF45E8">
        <w:rPr>
          <w:rFonts w:ascii="Times New Roman" w:hAnsi="Times New Roman" w:cs="Times New Roman"/>
        </w:rPr>
        <w:t>kind of response to the problem of radical pluralism</w:t>
      </w:r>
      <w:r w:rsidR="0007786E" w:rsidRPr="00CF45E8">
        <w:rPr>
          <w:rFonts w:ascii="Times New Roman" w:hAnsi="Times New Roman" w:cs="Times New Roman"/>
        </w:rPr>
        <w:t>.</w:t>
      </w:r>
    </w:p>
    <w:p w14:paraId="04FC4FE2" w14:textId="19DFC3ED" w:rsidR="0007786E" w:rsidRPr="00CF45E8" w:rsidRDefault="0007786E" w:rsidP="00DA547E">
      <w:pPr>
        <w:spacing w:line="480" w:lineRule="auto"/>
        <w:ind w:firstLine="567"/>
        <w:rPr>
          <w:rFonts w:ascii="Times New Roman" w:hAnsi="Times New Roman" w:cs="Times New Roman"/>
        </w:rPr>
      </w:pPr>
      <w:r w:rsidRPr="00CF45E8">
        <w:rPr>
          <w:rFonts w:ascii="Times New Roman" w:hAnsi="Times New Roman" w:cs="Times New Roman"/>
        </w:rPr>
        <w:t xml:space="preserve">The key move is that we should embrace what I </w:t>
      </w:r>
      <w:r w:rsidR="00DF0B69" w:rsidRPr="00CF45E8">
        <w:rPr>
          <w:rFonts w:ascii="Times New Roman" w:hAnsi="Times New Roman" w:cs="Times New Roman"/>
        </w:rPr>
        <w:t>have called elsewhere</w:t>
      </w:r>
      <w:r w:rsidRPr="00CF45E8">
        <w:rPr>
          <w:rFonts w:ascii="Times New Roman" w:hAnsi="Times New Roman" w:cs="Times New Roman"/>
        </w:rPr>
        <w:t xml:space="preserve"> </w:t>
      </w:r>
      <w:r w:rsidR="006D2D9F" w:rsidRPr="00CF45E8">
        <w:rPr>
          <w:rFonts w:ascii="Times New Roman" w:hAnsi="Times New Roman" w:cs="Times New Roman"/>
        </w:rPr>
        <w:t>an</w:t>
      </w:r>
      <w:r w:rsidRPr="00CF45E8">
        <w:rPr>
          <w:rFonts w:ascii="Times New Roman" w:hAnsi="Times New Roman" w:cs="Times New Roman"/>
        </w:rPr>
        <w:t xml:space="preserve"> </w:t>
      </w:r>
      <w:r w:rsidRPr="00CF45E8">
        <w:rPr>
          <w:rFonts w:ascii="Times New Roman" w:hAnsi="Times New Roman" w:cs="Times New Roman"/>
          <w:i/>
        </w:rPr>
        <w:t>advice model</w:t>
      </w:r>
      <w:r w:rsidRPr="00CF45E8">
        <w:rPr>
          <w:rFonts w:ascii="Times New Roman" w:hAnsi="Times New Roman" w:cs="Times New Roman"/>
        </w:rPr>
        <w:t xml:space="preserve"> </w:t>
      </w:r>
      <w:r w:rsidRPr="00CF45E8">
        <w:rPr>
          <w:rFonts w:ascii="Times New Roman" w:hAnsi="Times New Roman" w:cs="Times New Roman"/>
          <w:lang w:val="en-GB"/>
        </w:rPr>
        <w:t>of contractualism</w:t>
      </w:r>
      <w:r w:rsidR="00DF0B69" w:rsidRPr="00CF45E8">
        <w:rPr>
          <w:rFonts w:ascii="Times New Roman" w:hAnsi="Times New Roman" w:cs="Times New Roman"/>
          <w:lang w:val="en-GB"/>
        </w:rPr>
        <w:t>.</w:t>
      </w:r>
      <w:r w:rsidR="00C84DB9">
        <w:rPr>
          <w:rStyle w:val="FootnoteReference"/>
          <w:rFonts w:ascii="Times New Roman" w:hAnsi="Times New Roman" w:cs="Times New Roman"/>
          <w:lang w:val="en-GB"/>
        </w:rPr>
        <w:footnoteReference w:id="13"/>
      </w:r>
      <w:r w:rsidR="00DF0B69" w:rsidRPr="00CF45E8">
        <w:rPr>
          <w:rFonts w:ascii="Times New Roman" w:hAnsi="Times New Roman" w:cs="Times New Roman"/>
          <w:lang w:val="en-GB"/>
        </w:rPr>
        <w:t xml:space="preserve"> This</w:t>
      </w:r>
      <w:r w:rsidRPr="00CF45E8">
        <w:rPr>
          <w:rFonts w:ascii="Times New Roman" w:hAnsi="Times New Roman" w:cs="Times New Roman"/>
          <w:lang w:val="en-GB"/>
        </w:rPr>
        <w:t xml:space="preserve"> is structurally analogous to the advice model of the ideal observer theory famously proposed by Michael Smith.</w:t>
      </w:r>
      <w:r w:rsidR="00C84DB9">
        <w:rPr>
          <w:rStyle w:val="FootnoteReference"/>
          <w:rFonts w:ascii="Times New Roman" w:hAnsi="Times New Roman" w:cs="Times New Roman"/>
          <w:lang w:val="en-GB"/>
        </w:rPr>
        <w:footnoteReference w:id="14"/>
      </w:r>
      <w:r w:rsidRPr="00CF45E8">
        <w:rPr>
          <w:rFonts w:ascii="Times New Roman" w:hAnsi="Times New Roman" w:cs="Times New Roman"/>
          <w:lang w:val="en-GB"/>
        </w:rPr>
        <w:t xml:space="preserve"> </w:t>
      </w:r>
      <w:r w:rsidR="00A466A5" w:rsidRPr="00CF45E8">
        <w:rPr>
          <w:rFonts w:ascii="Times New Roman" w:hAnsi="Times New Roman" w:cs="Times New Roman"/>
          <w:lang w:val="en-GB"/>
        </w:rPr>
        <w:t>R</w:t>
      </w:r>
      <w:r w:rsidRPr="00CF45E8">
        <w:rPr>
          <w:rFonts w:ascii="Times New Roman" w:hAnsi="Times New Roman" w:cs="Times New Roman"/>
          <w:lang w:val="en-GB"/>
        </w:rPr>
        <w:t>oughly, the ideal observer theory (IOT) holds that:</w:t>
      </w:r>
    </w:p>
    <w:p w14:paraId="5E91524A" w14:textId="77777777" w:rsidR="0007786E" w:rsidRPr="00CF45E8" w:rsidRDefault="0007786E" w:rsidP="00DA547E">
      <w:pPr>
        <w:spacing w:line="480" w:lineRule="auto"/>
        <w:rPr>
          <w:rFonts w:ascii="Times New Roman" w:hAnsi="Times New Roman" w:cs="Times New Roman"/>
          <w:lang w:val="en-GB"/>
        </w:rPr>
      </w:pPr>
    </w:p>
    <w:p w14:paraId="080EBBC6" w14:textId="18D92B1A" w:rsidR="0007786E" w:rsidRPr="00CF45E8" w:rsidRDefault="0007786E" w:rsidP="00DA547E">
      <w:pPr>
        <w:spacing w:line="480" w:lineRule="auto"/>
        <w:ind w:left="1276" w:hanging="709"/>
        <w:rPr>
          <w:rFonts w:ascii="Times New Roman" w:hAnsi="Times New Roman" w:cs="Times New Roman"/>
          <w:sz w:val="22"/>
          <w:szCs w:val="22"/>
          <w:lang w:val="en-GB"/>
        </w:rPr>
      </w:pPr>
      <w:r w:rsidRPr="00CF45E8">
        <w:rPr>
          <w:rFonts w:ascii="Times New Roman" w:hAnsi="Times New Roman" w:cs="Times New Roman"/>
          <w:sz w:val="22"/>
          <w:szCs w:val="22"/>
          <w:lang w:val="en-GB"/>
        </w:rPr>
        <w:t>(IOT)</w:t>
      </w:r>
      <w:r w:rsidRPr="00CF45E8">
        <w:rPr>
          <w:rFonts w:ascii="Times New Roman" w:hAnsi="Times New Roman" w:cs="Times New Roman"/>
          <w:sz w:val="22"/>
          <w:szCs w:val="22"/>
          <w:lang w:val="en-GB"/>
        </w:rPr>
        <w:tab/>
        <w:t>A ought to X iff A would desire to X if A were fully informed and fully rational.</w:t>
      </w:r>
    </w:p>
    <w:p w14:paraId="38465B12" w14:textId="77777777" w:rsidR="0007786E" w:rsidRPr="00CF45E8" w:rsidRDefault="0007786E" w:rsidP="00DA547E">
      <w:pPr>
        <w:spacing w:line="480" w:lineRule="auto"/>
        <w:rPr>
          <w:rFonts w:ascii="Times New Roman" w:hAnsi="Times New Roman" w:cs="Times New Roman"/>
          <w:lang w:val="en-GB"/>
        </w:rPr>
      </w:pPr>
    </w:p>
    <w:p w14:paraId="40FECC0D" w14:textId="26C97D66" w:rsidR="0007786E" w:rsidRPr="00CF45E8" w:rsidRDefault="0007786E" w:rsidP="00DA547E">
      <w:pPr>
        <w:spacing w:line="480" w:lineRule="auto"/>
        <w:rPr>
          <w:rFonts w:ascii="Times New Roman" w:hAnsi="Times New Roman" w:cs="Times New Roman"/>
          <w:lang w:val="en-GB"/>
        </w:rPr>
      </w:pPr>
      <w:r w:rsidRPr="00CF45E8">
        <w:rPr>
          <w:rFonts w:ascii="Times New Roman" w:hAnsi="Times New Roman" w:cs="Times New Roman"/>
          <w:lang w:val="en-GB"/>
        </w:rPr>
        <w:t xml:space="preserve">Smith </w:t>
      </w:r>
      <w:r w:rsidR="00A466A5" w:rsidRPr="00CF45E8">
        <w:rPr>
          <w:rFonts w:ascii="Times New Roman" w:hAnsi="Times New Roman" w:cs="Times New Roman"/>
          <w:lang w:val="en-GB"/>
        </w:rPr>
        <w:t>has argued</w:t>
      </w:r>
      <w:r w:rsidRPr="00CF45E8">
        <w:rPr>
          <w:rFonts w:ascii="Times New Roman" w:hAnsi="Times New Roman" w:cs="Times New Roman"/>
          <w:lang w:val="en-GB"/>
        </w:rPr>
        <w:t xml:space="preserve"> that we can interpret (IOT) in two </w:t>
      </w:r>
      <w:r w:rsidR="00A466A5" w:rsidRPr="00CF45E8">
        <w:rPr>
          <w:rFonts w:ascii="Times New Roman" w:hAnsi="Times New Roman" w:cs="Times New Roman"/>
          <w:lang w:val="en-GB"/>
        </w:rPr>
        <w:t>quite different ways. What he calls t</w:t>
      </w:r>
      <w:r w:rsidRPr="00CF45E8">
        <w:rPr>
          <w:rFonts w:ascii="Times New Roman" w:hAnsi="Times New Roman" w:cs="Times New Roman"/>
          <w:lang w:val="en-GB"/>
        </w:rPr>
        <w:t xml:space="preserve">he </w:t>
      </w:r>
      <w:r w:rsidRPr="00CF45E8">
        <w:rPr>
          <w:rFonts w:ascii="Times New Roman" w:hAnsi="Times New Roman" w:cs="Times New Roman"/>
          <w:i/>
          <w:lang w:val="en-GB"/>
        </w:rPr>
        <w:t>example model</w:t>
      </w:r>
      <w:r w:rsidRPr="00CF45E8">
        <w:rPr>
          <w:rFonts w:ascii="Times New Roman" w:hAnsi="Times New Roman" w:cs="Times New Roman"/>
          <w:lang w:val="en-GB"/>
        </w:rPr>
        <w:t xml:space="preserve"> (IOT</w:t>
      </w:r>
      <w:r w:rsidRPr="00CF45E8">
        <w:rPr>
          <w:rFonts w:ascii="Times New Roman" w:hAnsi="Times New Roman" w:cs="Times New Roman"/>
          <w:vertAlign w:val="subscript"/>
          <w:lang w:val="en-GB"/>
        </w:rPr>
        <w:t>ex</w:t>
      </w:r>
      <w:r w:rsidRPr="00CF45E8">
        <w:rPr>
          <w:rFonts w:ascii="Times New Roman" w:hAnsi="Times New Roman" w:cs="Times New Roman"/>
          <w:lang w:val="en-GB"/>
        </w:rPr>
        <w:t xml:space="preserve">) </w:t>
      </w:r>
      <w:r w:rsidR="00674569" w:rsidRPr="00CF45E8">
        <w:rPr>
          <w:rFonts w:ascii="Times New Roman" w:hAnsi="Times New Roman" w:cs="Times New Roman"/>
          <w:lang w:val="en-GB"/>
        </w:rPr>
        <w:t>says</w:t>
      </w:r>
      <w:r w:rsidRPr="00CF45E8">
        <w:rPr>
          <w:rFonts w:ascii="Times New Roman" w:hAnsi="Times New Roman" w:cs="Times New Roman"/>
          <w:lang w:val="en-GB"/>
        </w:rPr>
        <w:t xml:space="preserve"> that</w:t>
      </w:r>
    </w:p>
    <w:p w14:paraId="09E6F60D" w14:textId="77777777" w:rsidR="0007786E" w:rsidRPr="00CF45E8" w:rsidRDefault="0007786E" w:rsidP="00DA547E">
      <w:pPr>
        <w:tabs>
          <w:tab w:val="left" w:pos="1440"/>
        </w:tabs>
        <w:spacing w:line="480" w:lineRule="auto"/>
        <w:rPr>
          <w:rFonts w:ascii="Times New Roman" w:hAnsi="Times New Roman" w:cs="Times New Roman"/>
          <w:lang w:val="en-GB"/>
        </w:rPr>
      </w:pPr>
    </w:p>
    <w:p w14:paraId="7C7A16B4" w14:textId="77777777" w:rsidR="0007786E" w:rsidRPr="00CF45E8" w:rsidRDefault="0007786E" w:rsidP="00DA547E">
      <w:pPr>
        <w:spacing w:line="480" w:lineRule="auto"/>
        <w:ind w:left="1276" w:hanging="709"/>
        <w:rPr>
          <w:rFonts w:ascii="Times New Roman" w:hAnsi="Times New Roman" w:cs="Times New Roman"/>
          <w:sz w:val="22"/>
          <w:szCs w:val="22"/>
          <w:lang w:val="en-GB"/>
        </w:rPr>
      </w:pPr>
      <w:r w:rsidRPr="00CF45E8">
        <w:rPr>
          <w:rFonts w:ascii="Times New Roman" w:hAnsi="Times New Roman" w:cs="Times New Roman"/>
          <w:sz w:val="22"/>
          <w:szCs w:val="22"/>
          <w:lang w:val="en-GB"/>
        </w:rPr>
        <w:t>(IOT</w:t>
      </w:r>
      <w:r w:rsidRPr="00CF45E8">
        <w:rPr>
          <w:rFonts w:ascii="Times New Roman" w:hAnsi="Times New Roman" w:cs="Times New Roman"/>
          <w:sz w:val="22"/>
          <w:szCs w:val="22"/>
          <w:vertAlign w:val="subscript"/>
          <w:lang w:val="en-GB"/>
        </w:rPr>
        <w:t>ex</w:t>
      </w:r>
      <w:r w:rsidRPr="00CF45E8">
        <w:rPr>
          <w:rFonts w:ascii="Times New Roman" w:hAnsi="Times New Roman" w:cs="Times New Roman"/>
          <w:sz w:val="22"/>
          <w:szCs w:val="22"/>
          <w:lang w:val="en-GB"/>
        </w:rPr>
        <w:t>) A ought to X iff if A were to be a fully informed and fully rational counterpart of herself, A*, then A* would desire that A* Xs.</w:t>
      </w:r>
    </w:p>
    <w:p w14:paraId="72C5EA41" w14:textId="77777777" w:rsidR="0007786E" w:rsidRPr="00CF45E8" w:rsidRDefault="0007786E" w:rsidP="00DA547E">
      <w:pPr>
        <w:spacing w:line="480" w:lineRule="auto"/>
        <w:rPr>
          <w:rFonts w:ascii="Times New Roman" w:hAnsi="Times New Roman" w:cs="Times New Roman"/>
          <w:lang w:val="en-GB"/>
        </w:rPr>
      </w:pPr>
    </w:p>
    <w:p w14:paraId="2DB8AAFD" w14:textId="15BC923C" w:rsidR="0007786E" w:rsidRPr="00CF45E8" w:rsidRDefault="00A466A5" w:rsidP="00DA547E">
      <w:pPr>
        <w:spacing w:line="480" w:lineRule="auto"/>
        <w:outlineLvl w:val="0"/>
        <w:rPr>
          <w:rFonts w:ascii="Times New Roman" w:hAnsi="Times New Roman" w:cs="Times New Roman"/>
          <w:lang w:val="en-GB"/>
        </w:rPr>
      </w:pPr>
      <w:r w:rsidRPr="00CF45E8">
        <w:rPr>
          <w:rFonts w:ascii="Times New Roman" w:hAnsi="Times New Roman" w:cs="Times New Roman"/>
          <w:lang w:val="en-GB"/>
        </w:rPr>
        <w:t>What he calls the</w:t>
      </w:r>
      <w:r w:rsidR="0007786E" w:rsidRPr="00CF45E8">
        <w:rPr>
          <w:rFonts w:ascii="Times New Roman" w:hAnsi="Times New Roman" w:cs="Times New Roman"/>
          <w:lang w:val="en-GB"/>
        </w:rPr>
        <w:t xml:space="preserve"> </w:t>
      </w:r>
      <w:r w:rsidR="0007786E" w:rsidRPr="00CF45E8">
        <w:rPr>
          <w:rFonts w:ascii="Times New Roman" w:hAnsi="Times New Roman" w:cs="Times New Roman"/>
          <w:i/>
          <w:lang w:val="en-GB"/>
        </w:rPr>
        <w:t>advice model</w:t>
      </w:r>
      <w:r w:rsidR="0007786E" w:rsidRPr="00CF45E8">
        <w:rPr>
          <w:rFonts w:ascii="Times New Roman" w:hAnsi="Times New Roman" w:cs="Times New Roman"/>
          <w:lang w:val="en-GB"/>
        </w:rPr>
        <w:t xml:space="preserve"> </w:t>
      </w:r>
      <w:r w:rsidR="00674569" w:rsidRPr="00CF45E8">
        <w:rPr>
          <w:rFonts w:ascii="Times New Roman" w:hAnsi="Times New Roman" w:cs="Times New Roman"/>
          <w:lang w:val="en-GB"/>
        </w:rPr>
        <w:t>says</w:t>
      </w:r>
      <w:r w:rsidR="0007786E" w:rsidRPr="00CF45E8">
        <w:rPr>
          <w:rFonts w:ascii="Times New Roman" w:hAnsi="Times New Roman" w:cs="Times New Roman"/>
          <w:lang w:val="en-GB"/>
        </w:rPr>
        <w:t xml:space="preserve"> that</w:t>
      </w:r>
    </w:p>
    <w:p w14:paraId="20846AA1" w14:textId="77777777" w:rsidR="0007786E" w:rsidRPr="00CF45E8" w:rsidRDefault="0007786E" w:rsidP="00DA547E">
      <w:pPr>
        <w:spacing w:line="480" w:lineRule="auto"/>
        <w:rPr>
          <w:rFonts w:ascii="Times New Roman" w:hAnsi="Times New Roman" w:cs="Times New Roman"/>
          <w:lang w:val="en-GB"/>
        </w:rPr>
      </w:pPr>
    </w:p>
    <w:p w14:paraId="12FB573E" w14:textId="77777777" w:rsidR="0007786E" w:rsidRPr="00CF45E8" w:rsidRDefault="0007786E" w:rsidP="00DA547E">
      <w:pPr>
        <w:spacing w:line="480" w:lineRule="auto"/>
        <w:ind w:left="1276" w:hanging="709"/>
        <w:rPr>
          <w:rFonts w:ascii="Times New Roman" w:hAnsi="Times New Roman" w:cs="Times New Roman"/>
          <w:sz w:val="22"/>
          <w:szCs w:val="22"/>
          <w:lang w:val="en-GB"/>
        </w:rPr>
      </w:pPr>
      <w:r w:rsidRPr="00CF45E8">
        <w:rPr>
          <w:rFonts w:ascii="Times New Roman" w:hAnsi="Times New Roman" w:cs="Times New Roman"/>
          <w:sz w:val="22"/>
          <w:szCs w:val="22"/>
          <w:lang w:val="en-GB"/>
        </w:rPr>
        <w:t>(IOT</w:t>
      </w:r>
      <w:r w:rsidRPr="00CF45E8">
        <w:rPr>
          <w:rFonts w:ascii="Times New Roman" w:hAnsi="Times New Roman" w:cs="Times New Roman"/>
          <w:sz w:val="22"/>
          <w:szCs w:val="22"/>
          <w:vertAlign w:val="subscript"/>
          <w:lang w:val="en-GB"/>
        </w:rPr>
        <w:t>adv</w:t>
      </w:r>
      <w:r w:rsidRPr="00CF45E8">
        <w:rPr>
          <w:rFonts w:ascii="Times New Roman" w:hAnsi="Times New Roman" w:cs="Times New Roman"/>
          <w:sz w:val="22"/>
          <w:szCs w:val="22"/>
          <w:lang w:val="en-GB"/>
        </w:rPr>
        <w:t>) A ought to X iff if A were to be a fully informed and fully rational counterpart of herself, A*, then A* would desire that (actual, non-ideal) A Xs.</w:t>
      </w:r>
    </w:p>
    <w:p w14:paraId="4F4E9434" w14:textId="77777777" w:rsidR="0007786E" w:rsidRPr="00CF45E8" w:rsidRDefault="0007786E" w:rsidP="00DA547E">
      <w:pPr>
        <w:spacing w:line="480" w:lineRule="auto"/>
        <w:rPr>
          <w:rFonts w:ascii="Times New Roman" w:hAnsi="Times New Roman" w:cs="Times New Roman"/>
          <w:lang w:val="en-GB"/>
        </w:rPr>
      </w:pPr>
    </w:p>
    <w:p w14:paraId="2B5D0610" w14:textId="7D78DA76" w:rsidR="003268C0" w:rsidRPr="00CF45E8" w:rsidRDefault="0007786E" w:rsidP="00DA547E">
      <w:pPr>
        <w:spacing w:line="480" w:lineRule="auto"/>
        <w:rPr>
          <w:rFonts w:ascii="Times New Roman" w:hAnsi="Times New Roman" w:cs="Times New Roman"/>
          <w:lang w:val="en-GB"/>
        </w:rPr>
      </w:pPr>
      <w:r w:rsidRPr="00CF45E8">
        <w:rPr>
          <w:rFonts w:ascii="Times New Roman" w:hAnsi="Times New Roman" w:cs="Times New Roman"/>
          <w:lang w:val="en-GB"/>
        </w:rPr>
        <w:t xml:space="preserve">The </w:t>
      </w:r>
      <w:r w:rsidR="00A466A5" w:rsidRPr="00CF45E8">
        <w:rPr>
          <w:rFonts w:ascii="Times New Roman" w:hAnsi="Times New Roman" w:cs="Times New Roman"/>
          <w:lang w:val="en-GB"/>
        </w:rPr>
        <w:t xml:space="preserve">crucial </w:t>
      </w:r>
      <w:r w:rsidRPr="00CF45E8">
        <w:rPr>
          <w:rFonts w:ascii="Times New Roman" w:hAnsi="Times New Roman" w:cs="Times New Roman"/>
          <w:lang w:val="en-GB"/>
        </w:rPr>
        <w:t xml:space="preserve">difference between the two models </w:t>
      </w:r>
      <w:r w:rsidR="00A466A5" w:rsidRPr="00CF45E8">
        <w:rPr>
          <w:rFonts w:ascii="Times New Roman" w:hAnsi="Times New Roman" w:cs="Times New Roman"/>
          <w:lang w:val="en-GB"/>
        </w:rPr>
        <w:t>is</w:t>
      </w:r>
      <w:r w:rsidRPr="00CF45E8">
        <w:rPr>
          <w:rFonts w:ascii="Times New Roman" w:hAnsi="Times New Roman" w:cs="Times New Roman"/>
          <w:lang w:val="en-GB"/>
        </w:rPr>
        <w:t xml:space="preserve"> </w:t>
      </w:r>
      <w:r w:rsidR="00A466A5" w:rsidRPr="00CF45E8">
        <w:rPr>
          <w:rFonts w:ascii="Times New Roman" w:hAnsi="Times New Roman" w:cs="Times New Roman"/>
          <w:lang w:val="en-GB"/>
        </w:rPr>
        <w:t>just this: T</w:t>
      </w:r>
      <w:r w:rsidRPr="00CF45E8">
        <w:rPr>
          <w:rFonts w:ascii="Times New Roman" w:hAnsi="Times New Roman" w:cs="Times New Roman"/>
          <w:lang w:val="en-GB"/>
        </w:rPr>
        <w:t xml:space="preserve">he example model </w:t>
      </w:r>
      <w:r w:rsidR="00A466A5" w:rsidRPr="00CF45E8">
        <w:rPr>
          <w:rFonts w:ascii="Times New Roman" w:hAnsi="Times New Roman" w:cs="Times New Roman"/>
          <w:lang w:val="en-GB"/>
        </w:rPr>
        <w:t>says</w:t>
      </w:r>
      <w:r w:rsidRPr="00CF45E8">
        <w:rPr>
          <w:rFonts w:ascii="Times New Roman" w:hAnsi="Times New Roman" w:cs="Times New Roman"/>
          <w:lang w:val="en-GB"/>
        </w:rPr>
        <w:t xml:space="preserve"> that the normative status of A’s actions is determined by the desires that her ideal, counterfactual counterpart A* would have for </w:t>
      </w:r>
      <w:r w:rsidRPr="00CF45E8">
        <w:rPr>
          <w:rFonts w:ascii="Times New Roman" w:hAnsi="Times New Roman" w:cs="Times New Roman"/>
          <w:i/>
          <w:lang w:val="en-GB"/>
        </w:rPr>
        <w:t>herself</w:t>
      </w:r>
      <w:r w:rsidR="00A466A5" w:rsidRPr="00CF45E8">
        <w:rPr>
          <w:rFonts w:ascii="Times New Roman" w:hAnsi="Times New Roman" w:cs="Times New Roman"/>
          <w:lang w:val="en-GB"/>
        </w:rPr>
        <w:t xml:space="preserve"> (i.e. for A*).</w:t>
      </w:r>
      <w:r w:rsidRPr="00CF45E8">
        <w:rPr>
          <w:rFonts w:ascii="Times New Roman" w:hAnsi="Times New Roman" w:cs="Times New Roman"/>
          <w:lang w:val="en-GB"/>
        </w:rPr>
        <w:t xml:space="preserve"> </w:t>
      </w:r>
      <w:r w:rsidR="00A466A5" w:rsidRPr="00CF45E8">
        <w:rPr>
          <w:rFonts w:ascii="Times New Roman" w:hAnsi="Times New Roman" w:cs="Times New Roman"/>
          <w:lang w:val="en-GB"/>
        </w:rPr>
        <w:t>T</w:t>
      </w:r>
      <w:r w:rsidRPr="00CF45E8">
        <w:rPr>
          <w:rFonts w:ascii="Times New Roman" w:hAnsi="Times New Roman" w:cs="Times New Roman"/>
          <w:lang w:val="en-GB"/>
        </w:rPr>
        <w:t xml:space="preserve">he advice model </w:t>
      </w:r>
      <w:r w:rsidR="00A466A5" w:rsidRPr="00CF45E8">
        <w:rPr>
          <w:rFonts w:ascii="Times New Roman" w:hAnsi="Times New Roman" w:cs="Times New Roman"/>
          <w:lang w:val="en-GB"/>
        </w:rPr>
        <w:t>says</w:t>
      </w:r>
      <w:r w:rsidRPr="00CF45E8">
        <w:rPr>
          <w:rFonts w:ascii="Times New Roman" w:hAnsi="Times New Roman" w:cs="Times New Roman"/>
          <w:lang w:val="en-GB"/>
        </w:rPr>
        <w:t xml:space="preserve"> that the normative status of A’s actions is determined by the desires that A* would have for </w:t>
      </w:r>
      <w:r w:rsidRPr="00CF45E8">
        <w:rPr>
          <w:rFonts w:ascii="Times New Roman" w:hAnsi="Times New Roman" w:cs="Times New Roman"/>
          <w:i/>
          <w:lang w:val="en-GB"/>
        </w:rPr>
        <w:t>actual, non-ideal</w:t>
      </w:r>
      <w:r w:rsidRPr="00CF45E8">
        <w:rPr>
          <w:rFonts w:ascii="Times New Roman" w:hAnsi="Times New Roman" w:cs="Times New Roman"/>
          <w:lang w:val="en-GB"/>
        </w:rPr>
        <w:t xml:space="preserve"> A.</w:t>
      </w:r>
      <w:r w:rsidR="00A466A5" w:rsidRPr="00CF45E8">
        <w:rPr>
          <w:rFonts w:ascii="Times New Roman" w:hAnsi="Times New Roman" w:cs="Times New Roman"/>
          <w:lang w:val="en-GB"/>
        </w:rPr>
        <w:t xml:space="preserve"> Take Gary Watson’s famous example of the squash-player (let’s call him Anton), who </w:t>
      </w:r>
      <w:r w:rsidR="00111349" w:rsidRPr="00CF45E8">
        <w:rPr>
          <w:rFonts w:ascii="Times New Roman" w:hAnsi="Times New Roman" w:cs="Times New Roman"/>
          <w:lang w:val="en-GB"/>
        </w:rPr>
        <w:t xml:space="preserve">is </w:t>
      </w:r>
      <w:r w:rsidR="00A466A5" w:rsidRPr="00CF45E8">
        <w:rPr>
          <w:rFonts w:ascii="Times New Roman" w:hAnsi="Times New Roman" w:cs="Times New Roman"/>
          <w:lang w:val="en-GB"/>
        </w:rPr>
        <w:t xml:space="preserve">such </w:t>
      </w:r>
      <w:r w:rsidR="00111349" w:rsidRPr="00CF45E8">
        <w:rPr>
          <w:rFonts w:ascii="Times New Roman" w:hAnsi="Times New Roman" w:cs="Times New Roman"/>
          <w:lang w:val="en-GB"/>
        </w:rPr>
        <w:t xml:space="preserve">a </w:t>
      </w:r>
      <w:r w:rsidR="00A466A5" w:rsidRPr="00CF45E8">
        <w:rPr>
          <w:rFonts w:ascii="Times New Roman" w:hAnsi="Times New Roman" w:cs="Times New Roman"/>
          <w:lang w:val="en-GB"/>
        </w:rPr>
        <w:t xml:space="preserve">bad sport </w:t>
      </w:r>
      <w:r w:rsidR="00111349" w:rsidRPr="00CF45E8">
        <w:rPr>
          <w:rFonts w:ascii="Times New Roman" w:hAnsi="Times New Roman" w:cs="Times New Roman"/>
          <w:lang w:val="en-GB"/>
        </w:rPr>
        <w:t>tha</w:t>
      </w:r>
      <w:r w:rsidR="00A466A5" w:rsidRPr="00CF45E8">
        <w:rPr>
          <w:rFonts w:ascii="Times New Roman" w:hAnsi="Times New Roman" w:cs="Times New Roman"/>
          <w:lang w:val="en-GB"/>
        </w:rPr>
        <w:t xml:space="preserve">t </w:t>
      </w:r>
      <w:r w:rsidR="00111349" w:rsidRPr="00CF45E8">
        <w:rPr>
          <w:rFonts w:ascii="Times New Roman" w:hAnsi="Times New Roman" w:cs="Times New Roman"/>
          <w:lang w:val="en-GB"/>
        </w:rPr>
        <w:t xml:space="preserve">he </w:t>
      </w:r>
      <w:r w:rsidR="00A466A5" w:rsidRPr="00CF45E8">
        <w:rPr>
          <w:rFonts w:ascii="Times New Roman" w:hAnsi="Times New Roman" w:cs="Times New Roman"/>
          <w:lang w:val="en-GB"/>
        </w:rPr>
        <w:t>can’t go to</w:t>
      </w:r>
      <w:r w:rsidR="00111349" w:rsidRPr="00CF45E8">
        <w:rPr>
          <w:rFonts w:ascii="Times New Roman" w:hAnsi="Times New Roman" w:cs="Times New Roman"/>
          <w:lang w:val="en-GB"/>
        </w:rPr>
        <w:t xml:space="preserve"> shake hands with </w:t>
      </w:r>
      <w:r w:rsidR="00A466A5" w:rsidRPr="00CF45E8">
        <w:rPr>
          <w:rFonts w:ascii="Times New Roman" w:hAnsi="Times New Roman" w:cs="Times New Roman"/>
          <w:lang w:val="en-GB"/>
        </w:rPr>
        <w:t xml:space="preserve">an </w:t>
      </w:r>
      <w:r w:rsidR="00111349" w:rsidRPr="00CF45E8">
        <w:rPr>
          <w:rFonts w:ascii="Times New Roman" w:hAnsi="Times New Roman" w:cs="Times New Roman"/>
          <w:lang w:val="en-GB"/>
        </w:rPr>
        <w:t xml:space="preserve">opponent </w:t>
      </w:r>
      <w:r w:rsidR="00A466A5" w:rsidRPr="00CF45E8">
        <w:rPr>
          <w:rFonts w:ascii="Times New Roman" w:hAnsi="Times New Roman" w:cs="Times New Roman"/>
          <w:lang w:val="en-GB"/>
        </w:rPr>
        <w:t>who has</w:t>
      </w:r>
      <w:r w:rsidR="00674569" w:rsidRPr="00CF45E8">
        <w:rPr>
          <w:rFonts w:ascii="Times New Roman" w:hAnsi="Times New Roman" w:cs="Times New Roman"/>
          <w:lang w:val="en-GB"/>
        </w:rPr>
        <w:t xml:space="preserve"> just</w:t>
      </w:r>
      <w:r w:rsidR="00A466A5" w:rsidRPr="00CF45E8">
        <w:rPr>
          <w:rFonts w:ascii="Times New Roman" w:hAnsi="Times New Roman" w:cs="Times New Roman"/>
          <w:lang w:val="en-GB"/>
        </w:rPr>
        <w:t xml:space="preserve"> beaten him </w:t>
      </w:r>
      <w:r w:rsidR="00111349" w:rsidRPr="00CF45E8">
        <w:rPr>
          <w:rFonts w:ascii="Times New Roman" w:hAnsi="Times New Roman" w:cs="Times New Roman"/>
          <w:lang w:val="en-GB"/>
        </w:rPr>
        <w:t xml:space="preserve">without punching </w:t>
      </w:r>
      <w:r w:rsidR="00A466A5" w:rsidRPr="00CF45E8">
        <w:rPr>
          <w:rFonts w:ascii="Times New Roman" w:hAnsi="Times New Roman" w:cs="Times New Roman"/>
          <w:lang w:val="en-GB"/>
        </w:rPr>
        <w:t>the</w:t>
      </w:r>
      <w:r w:rsidR="00111349" w:rsidRPr="00CF45E8">
        <w:rPr>
          <w:rFonts w:ascii="Times New Roman" w:hAnsi="Times New Roman" w:cs="Times New Roman"/>
          <w:lang w:val="en-GB"/>
        </w:rPr>
        <w:t xml:space="preserve"> opponent in the face.</w:t>
      </w:r>
      <w:r w:rsidR="00C84DB9">
        <w:rPr>
          <w:rStyle w:val="FootnoteReference"/>
          <w:rFonts w:ascii="Times New Roman" w:hAnsi="Times New Roman" w:cs="Times New Roman"/>
          <w:lang w:val="en-GB"/>
        </w:rPr>
        <w:footnoteReference w:id="15"/>
      </w:r>
      <w:r w:rsidR="00111349" w:rsidRPr="00CF45E8">
        <w:rPr>
          <w:rFonts w:ascii="Times New Roman" w:hAnsi="Times New Roman" w:cs="Times New Roman"/>
          <w:lang w:val="en-GB"/>
        </w:rPr>
        <w:t xml:space="preserve"> </w:t>
      </w:r>
      <w:r w:rsidR="00674569" w:rsidRPr="00CF45E8">
        <w:rPr>
          <w:rFonts w:ascii="Times New Roman" w:hAnsi="Times New Roman" w:cs="Times New Roman"/>
          <w:lang w:val="en-GB"/>
        </w:rPr>
        <w:t>Surely</w:t>
      </w:r>
      <w:r w:rsidR="00A466A5" w:rsidRPr="00CF45E8">
        <w:rPr>
          <w:rFonts w:ascii="Times New Roman" w:hAnsi="Times New Roman" w:cs="Times New Roman"/>
          <w:lang w:val="en-GB"/>
        </w:rPr>
        <w:t xml:space="preserve"> a</w:t>
      </w:r>
      <w:r w:rsidR="00C36DE9" w:rsidRPr="00CF45E8">
        <w:rPr>
          <w:rFonts w:ascii="Times New Roman" w:hAnsi="Times New Roman" w:cs="Times New Roman"/>
          <w:lang w:val="en-GB"/>
        </w:rPr>
        <w:t xml:space="preserve"> fully informed and fully rational counterpart of </w:t>
      </w:r>
      <w:r w:rsidR="00A466A5" w:rsidRPr="00CF45E8">
        <w:rPr>
          <w:rFonts w:ascii="Times New Roman" w:hAnsi="Times New Roman" w:cs="Times New Roman"/>
          <w:lang w:val="en-GB"/>
        </w:rPr>
        <w:t>Anton</w:t>
      </w:r>
      <w:r w:rsidR="00C36DE9" w:rsidRPr="00CF45E8">
        <w:rPr>
          <w:rFonts w:ascii="Times New Roman" w:hAnsi="Times New Roman" w:cs="Times New Roman"/>
          <w:lang w:val="en-GB"/>
        </w:rPr>
        <w:t xml:space="preserve">, </w:t>
      </w:r>
      <w:r w:rsidR="00A466A5" w:rsidRPr="00CF45E8">
        <w:rPr>
          <w:rFonts w:ascii="Times New Roman" w:hAnsi="Times New Roman" w:cs="Times New Roman"/>
          <w:lang w:val="en-GB"/>
        </w:rPr>
        <w:t>Anton</w:t>
      </w:r>
      <w:r w:rsidR="00C36DE9" w:rsidRPr="00CF45E8">
        <w:rPr>
          <w:rFonts w:ascii="Times New Roman" w:hAnsi="Times New Roman" w:cs="Times New Roman"/>
          <w:lang w:val="en-GB"/>
        </w:rPr>
        <w:t>*, wouldn’t be a bad spo</w:t>
      </w:r>
      <w:r w:rsidR="00A466A5" w:rsidRPr="00CF45E8">
        <w:rPr>
          <w:rFonts w:ascii="Times New Roman" w:hAnsi="Times New Roman" w:cs="Times New Roman"/>
          <w:lang w:val="en-GB"/>
        </w:rPr>
        <w:t xml:space="preserve">rt and hence would desire that </w:t>
      </w:r>
      <w:r w:rsidR="00C36DE9" w:rsidRPr="00CF45E8">
        <w:rPr>
          <w:rFonts w:ascii="Times New Roman" w:hAnsi="Times New Roman" w:cs="Times New Roman"/>
          <w:lang w:val="en-GB"/>
        </w:rPr>
        <w:t xml:space="preserve">he </w:t>
      </w:r>
      <w:r w:rsidR="00A466A5" w:rsidRPr="00CF45E8">
        <w:rPr>
          <w:rFonts w:ascii="Times New Roman" w:hAnsi="Times New Roman" w:cs="Times New Roman"/>
          <w:lang w:val="en-GB"/>
        </w:rPr>
        <w:t xml:space="preserve">(Anton*) </w:t>
      </w:r>
      <w:r w:rsidR="00C36DE9" w:rsidRPr="00CF45E8">
        <w:rPr>
          <w:rFonts w:ascii="Times New Roman" w:hAnsi="Times New Roman" w:cs="Times New Roman"/>
          <w:lang w:val="en-GB"/>
        </w:rPr>
        <w:t xml:space="preserve">go and shake </w:t>
      </w:r>
      <w:r w:rsidR="00A466A5" w:rsidRPr="00CF45E8">
        <w:rPr>
          <w:rFonts w:ascii="Times New Roman" w:hAnsi="Times New Roman" w:cs="Times New Roman"/>
          <w:lang w:val="en-GB"/>
        </w:rPr>
        <w:t>his</w:t>
      </w:r>
      <w:r w:rsidR="00C36DE9" w:rsidRPr="00CF45E8">
        <w:rPr>
          <w:rFonts w:ascii="Times New Roman" w:hAnsi="Times New Roman" w:cs="Times New Roman"/>
          <w:lang w:val="en-GB"/>
        </w:rPr>
        <w:t xml:space="preserve"> opponents hand. </w:t>
      </w:r>
      <w:r w:rsidR="00A466A5" w:rsidRPr="00CF45E8">
        <w:rPr>
          <w:rFonts w:ascii="Times New Roman" w:hAnsi="Times New Roman" w:cs="Times New Roman"/>
          <w:lang w:val="en-GB"/>
        </w:rPr>
        <w:t>This means that</w:t>
      </w:r>
      <w:r w:rsidR="00C36DE9" w:rsidRPr="00CF45E8">
        <w:rPr>
          <w:rFonts w:ascii="Times New Roman" w:hAnsi="Times New Roman" w:cs="Times New Roman"/>
          <w:lang w:val="en-GB"/>
        </w:rPr>
        <w:t xml:space="preserve"> </w:t>
      </w:r>
      <w:r w:rsidR="00A466A5" w:rsidRPr="00CF45E8">
        <w:rPr>
          <w:rFonts w:ascii="Times New Roman" w:hAnsi="Times New Roman" w:cs="Times New Roman"/>
          <w:lang w:val="en-GB"/>
        </w:rPr>
        <w:t xml:space="preserve">the example model </w:t>
      </w:r>
      <w:r w:rsidR="00C36DE9" w:rsidRPr="00CF45E8">
        <w:rPr>
          <w:rFonts w:ascii="Times New Roman" w:hAnsi="Times New Roman" w:cs="Times New Roman"/>
          <w:lang w:val="en-GB"/>
        </w:rPr>
        <w:t xml:space="preserve">entails that </w:t>
      </w:r>
      <w:r w:rsidR="00A466A5" w:rsidRPr="00CF45E8">
        <w:rPr>
          <w:rFonts w:ascii="Times New Roman" w:hAnsi="Times New Roman" w:cs="Times New Roman"/>
          <w:lang w:val="en-GB"/>
        </w:rPr>
        <w:t>Anton</w:t>
      </w:r>
      <w:r w:rsidR="00C36DE9" w:rsidRPr="00CF45E8">
        <w:rPr>
          <w:rFonts w:ascii="Times New Roman" w:hAnsi="Times New Roman" w:cs="Times New Roman"/>
          <w:lang w:val="en-GB"/>
        </w:rPr>
        <w:t xml:space="preserve"> ought to go and shake </w:t>
      </w:r>
      <w:r w:rsidR="00A466A5" w:rsidRPr="00CF45E8">
        <w:rPr>
          <w:rFonts w:ascii="Times New Roman" w:hAnsi="Times New Roman" w:cs="Times New Roman"/>
          <w:lang w:val="en-GB"/>
        </w:rPr>
        <w:t>his</w:t>
      </w:r>
      <w:r w:rsidR="00C36DE9" w:rsidRPr="00CF45E8">
        <w:rPr>
          <w:rFonts w:ascii="Times New Roman" w:hAnsi="Times New Roman" w:cs="Times New Roman"/>
          <w:lang w:val="en-GB"/>
        </w:rPr>
        <w:t xml:space="preserve"> opponent’s hand, even though this means that </w:t>
      </w:r>
      <w:r w:rsidR="00674569" w:rsidRPr="00CF45E8">
        <w:rPr>
          <w:rFonts w:ascii="Times New Roman" w:hAnsi="Times New Roman" w:cs="Times New Roman"/>
          <w:lang w:val="en-GB"/>
        </w:rPr>
        <w:t>his</w:t>
      </w:r>
      <w:r w:rsidR="00C36DE9" w:rsidRPr="00CF45E8">
        <w:rPr>
          <w:rFonts w:ascii="Times New Roman" w:hAnsi="Times New Roman" w:cs="Times New Roman"/>
          <w:lang w:val="en-GB"/>
        </w:rPr>
        <w:t xml:space="preserve"> opponent </w:t>
      </w:r>
      <w:r w:rsidR="00674569" w:rsidRPr="00CF45E8">
        <w:rPr>
          <w:rFonts w:ascii="Times New Roman" w:hAnsi="Times New Roman" w:cs="Times New Roman"/>
          <w:lang w:val="en-GB"/>
        </w:rPr>
        <w:t xml:space="preserve">will get smacked </w:t>
      </w:r>
      <w:r w:rsidR="00C36DE9" w:rsidRPr="00CF45E8">
        <w:rPr>
          <w:rFonts w:ascii="Times New Roman" w:hAnsi="Times New Roman" w:cs="Times New Roman"/>
          <w:lang w:val="en-GB"/>
        </w:rPr>
        <w:t xml:space="preserve">in the face. </w:t>
      </w:r>
      <w:r w:rsidR="00674569" w:rsidRPr="00CF45E8">
        <w:rPr>
          <w:rFonts w:ascii="Times New Roman" w:hAnsi="Times New Roman" w:cs="Times New Roman"/>
          <w:lang w:val="en-GB"/>
        </w:rPr>
        <w:t>In contrast,</w:t>
      </w:r>
      <w:r w:rsidR="00C36DE9" w:rsidRPr="00CF45E8">
        <w:rPr>
          <w:rFonts w:ascii="Times New Roman" w:hAnsi="Times New Roman" w:cs="Times New Roman"/>
          <w:lang w:val="en-GB"/>
        </w:rPr>
        <w:t xml:space="preserve"> </w:t>
      </w:r>
      <w:r w:rsidR="00674569" w:rsidRPr="00CF45E8">
        <w:rPr>
          <w:rFonts w:ascii="Times New Roman" w:hAnsi="Times New Roman" w:cs="Times New Roman"/>
          <w:lang w:val="en-GB"/>
        </w:rPr>
        <w:t>it</w:t>
      </w:r>
      <w:r w:rsidR="00C36DE9" w:rsidRPr="00CF45E8">
        <w:rPr>
          <w:rFonts w:ascii="Times New Roman" w:hAnsi="Times New Roman" w:cs="Times New Roman"/>
          <w:lang w:val="en-GB"/>
        </w:rPr>
        <w:t xml:space="preserve"> </w:t>
      </w:r>
      <w:r w:rsidR="00674569" w:rsidRPr="00CF45E8">
        <w:rPr>
          <w:rFonts w:ascii="Times New Roman" w:hAnsi="Times New Roman" w:cs="Times New Roman"/>
          <w:lang w:val="en-GB"/>
        </w:rPr>
        <w:t>surely</w:t>
      </w:r>
      <w:r w:rsidR="00C36DE9" w:rsidRPr="00CF45E8">
        <w:rPr>
          <w:rFonts w:ascii="Times New Roman" w:hAnsi="Times New Roman" w:cs="Times New Roman"/>
          <w:lang w:val="en-GB"/>
        </w:rPr>
        <w:t xml:space="preserve"> </w:t>
      </w:r>
      <w:r w:rsidR="00C36DE9" w:rsidRPr="00CF45E8">
        <w:rPr>
          <w:rFonts w:ascii="Times New Roman" w:hAnsi="Times New Roman" w:cs="Times New Roman"/>
          <w:i/>
          <w:lang w:val="en-GB"/>
        </w:rPr>
        <w:t>isn’t</w:t>
      </w:r>
      <w:r w:rsidR="00C36DE9" w:rsidRPr="00CF45E8">
        <w:rPr>
          <w:rFonts w:ascii="Times New Roman" w:hAnsi="Times New Roman" w:cs="Times New Roman"/>
          <w:lang w:val="en-GB"/>
        </w:rPr>
        <w:t xml:space="preserve"> true that </w:t>
      </w:r>
      <w:r w:rsidR="00674569" w:rsidRPr="00CF45E8">
        <w:rPr>
          <w:rFonts w:ascii="Times New Roman" w:hAnsi="Times New Roman" w:cs="Times New Roman"/>
          <w:lang w:val="en-GB"/>
        </w:rPr>
        <w:t>Anton</w:t>
      </w:r>
      <w:r w:rsidR="00C36DE9" w:rsidRPr="00CF45E8">
        <w:rPr>
          <w:rFonts w:ascii="Times New Roman" w:hAnsi="Times New Roman" w:cs="Times New Roman"/>
          <w:lang w:val="en-GB"/>
        </w:rPr>
        <w:t xml:space="preserve">* would desire that (actual, non-ideal) </w:t>
      </w:r>
      <w:r w:rsidR="00674569" w:rsidRPr="00CF45E8">
        <w:rPr>
          <w:rFonts w:ascii="Times New Roman" w:hAnsi="Times New Roman" w:cs="Times New Roman"/>
          <w:lang w:val="en-GB"/>
        </w:rPr>
        <w:t>Anton</w:t>
      </w:r>
      <w:r w:rsidR="00C36DE9" w:rsidRPr="00CF45E8">
        <w:rPr>
          <w:rFonts w:ascii="Times New Roman" w:hAnsi="Times New Roman" w:cs="Times New Roman"/>
          <w:lang w:val="en-GB"/>
        </w:rPr>
        <w:t xml:space="preserve"> go and shake </w:t>
      </w:r>
      <w:r w:rsidR="00674569" w:rsidRPr="00CF45E8">
        <w:rPr>
          <w:rFonts w:ascii="Times New Roman" w:hAnsi="Times New Roman" w:cs="Times New Roman"/>
          <w:lang w:val="en-GB"/>
        </w:rPr>
        <w:t>his</w:t>
      </w:r>
      <w:r w:rsidR="00C36DE9" w:rsidRPr="00CF45E8">
        <w:rPr>
          <w:rFonts w:ascii="Times New Roman" w:hAnsi="Times New Roman" w:cs="Times New Roman"/>
          <w:lang w:val="en-GB"/>
        </w:rPr>
        <w:t xml:space="preserve"> opponent’s hand. </w:t>
      </w:r>
      <w:r w:rsidR="00674569" w:rsidRPr="00CF45E8">
        <w:rPr>
          <w:rFonts w:ascii="Times New Roman" w:hAnsi="Times New Roman" w:cs="Times New Roman"/>
          <w:lang w:val="en-GB"/>
        </w:rPr>
        <w:t>That’s because Anton</w:t>
      </w:r>
      <w:r w:rsidR="00C36DE9" w:rsidRPr="00CF45E8">
        <w:rPr>
          <w:rFonts w:ascii="Times New Roman" w:hAnsi="Times New Roman" w:cs="Times New Roman"/>
          <w:lang w:val="en-GB"/>
        </w:rPr>
        <w:t xml:space="preserve">*’s desires </w:t>
      </w:r>
      <w:r w:rsidR="00674569" w:rsidRPr="00CF45E8">
        <w:rPr>
          <w:rFonts w:ascii="Times New Roman" w:hAnsi="Times New Roman" w:cs="Times New Roman"/>
          <w:lang w:val="en-GB"/>
        </w:rPr>
        <w:t>regarding</w:t>
      </w:r>
      <w:r w:rsidR="00C36DE9" w:rsidRPr="00CF45E8">
        <w:rPr>
          <w:rFonts w:ascii="Times New Roman" w:hAnsi="Times New Roman" w:cs="Times New Roman"/>
          <w:lang w:val="en-GB"/>
        </w:rPr>
        <w:t xml:space="preserve"> </w:t>
      </w:r>
      <w:r w:rsidR="00674569" w:rsidRPr="00CF45E8">
        <w:rPr>
          <w:rFonts w:ascii="Times New Roman" w:hAnsi="Times New Roman" w:cs="Times New Roman"/>
          <w:lang w:val="en-GB"/>
        </w:rPr>
        <w:t>Anton’s</w:t>
      </w:r>
      <w:r w:rsidR="00C36DE9" w:rsidRPr="00CF45E8">
        <w:rPr>
          <w:rFonts w:ascii="Times New Roman" w:hAnsi="Times New Roman" w:cs="Times New Roman"/>
          <w:lang w:val="en-GB"/>
        </w:rPr>
        <w:t xml:space="preserve"> actions would </w:t>
      </w:r>
      <w:r w:rsidR="00674569" w:rsidRPr="00CF45E8">
        <w:rPr>
          <w:rFonts w:ascii="Times New Roman" w:hAnsi="Times New Roman" w:cs="Times New Roman"/>
          <w:lang w:val="en-GB"/>
        </w:rPr>
        <w:t xml:space="preserve">obviously </w:t>
      </w:r>
      <w:r w:rsidR="00C36DE9" w:rsidRPr="00CF45E8">
        <w:rPr>
          <w:rFonts w:ascii="Times New Roman" w:hAnsi="Times New Roman" w:cs="Times New Roman"/>
          <w:lang w:val="en-GB"/>
        </w:rPr>
        <w:t xml:space="preserve">take </w:t>
      </w:r>
      <w:r w:rsidR="00674569" w:rsidRPr="00CF45E8">
        <w:rPr>
          <w:rFonts w:ascii="Times New Roman" w:hAnsi="Times New Roman" w:cs="Times New Roman"/>
          <w:lang w:val="en-GB"/>
        </w:rPr>
        <w:t xml:space="preserve">into </w:t>
      </w:r>
      <w:r w:rsidR="00C36DE9" w:rsidRPr="00CF45E8">
        <w:rPr>
          <w:rFonts w:ascii="Times New Roman" w:hAnsi="Times New Roman" w:cs="Times New Roman"/>
          <w:lang w:val="en-GB"/>
        </w:rPr>
        <w:t xml:space="preserve">account the fact that </w:t>
      </w:r>
      <w:r w:rsidR="00674569" w:rsidRPr="00CF45E8">
        <w:rPr>
          <w:rFonts w:ascii="Times New Roman" w:hAnsi="Times New Roman" w:cs="Times New Roman"/>
          <w:lang w:val="en-GB"/>
        </w:rPr>
        <w:t>Anton</w:t>
      </w:r>
      <w:r w:rsidR="00C36DE9" w:rsidRPr="00CF45E8">
        <w:rPr>
          <w:rFonts w:ascii="Times New Roman" w:hAnsi="Times New Roman" w:cs="Times New Roman"/>
          <w:lang w:val="en-GB"/>
        </w:rPr>
        <w:t xml:space="preserve"> is </w:t>
      </w:r>
      <w:r w:rsidR="00674569" w:rsidRPr="00CF45E8">
        <w:rPr>
          <w:rFonts w:ascii="Times New Roman" w:hAnsi="Times New Roman" w:cs="Times New Roman"/>
          <w:lang w:val="en-GB"/>
        </w:rPr>
        <w:t xml:space="preserve">such </w:t>
      </w:r>
      <w:r w:rsidR="00C36DE9" w:rsidRPr="00CF45E8">
        <w:rPr>
          <w:rFonts w:ascii="Times New Roman" w:hAnsi="Times New Roman" w:cs="Times New Roman"/>
          <w:lang w:val="en-GB"/>
        </w:rPr>
        <w:t xml:space="preserve">a bad sport that </w:t>
      </w:r>
      <w:r w:rsidR="00674569" w:rsidRPr="00CF45E8">
        <w:rPr>
          <w:rFonts w:ascii="Times New Roman" w:hAnsi="Times New Roman" w:cs="Times New Roman"/>
          <w:lang w:val="en-GB"/>
        </w:rPr>
        <w:t>he will</w:t>
      </w:r>
      <w:r w:rsidR="00C36DE9" w:rsidRPr="00CF45E8">
        <w:rPr>
          <w:rFonts w:ascii="Times New Roman" w:hAnsi="Times New Roman" w:cs="Times New Roman"/>
          <w:lang w:val="en-GB"/>
        </w:rPr>
        <w:t xml:space="preserve"> punch </w:t>
      </w:r>
      <w:r w:rsidR="00674569" w:rsidRPr="00CF45E8">
        <w:rPr>
          <w:rFonts w:ascii="Times New Roman" w:hAnsi="Times New Roman" w:cs="Times New Roman"/>
          <w:lang w:val="en-GB"/>
        </w:rPr>
        <w:t>his</w:t>
      </w:r>
      <w:r w:rsidR="00C36DE9" w:rsidRPr="00CF45E8">
        <w:rPr>
          <w:rFonts w:ascii="Times New Roman" w:hAnsi="Times New Roman" w:cs="Times New Roman"/>
          <w:lang w:val="en-GB"/>
        </w:rPr>
        <w:t xml:space="preserve"> opponent in the face if </w:t>
      </w:r>
      <w:r w:rsidR="00674569" w:rsidRPr="00CF45E8">
        <w:rPr>
          <w:rFonts w:ascii="Times New Roman" w:hAnsi="Times New Roman" w:cs="Times New Roman"/>
          <w:lang w:val="en-GB"/>
        </w:rPr>
        <w:t>he goes to shake</w:t>
      </w:r>
      <w:r w:rsidR="00C36DE9" w:rsidRPr="00CF45E8">
        <w:rPr>
          <w:rFonts w:ascii="Times New Roman" w:hAnsi="Times New Roman" w:cs="Times New Roman"/>
          <w:lang w:val="en-GB"/>
        </w:rPr>
        <w:t xml:space="preserve"> his </w:t>
      </w:r>
      <w:r w:rsidR="00674569" w:rsidRPr="00CF45E8">
        <w:rPr>
          <w:rFonts w:ascii="Times New Roman" w:hAnsi="Times New Roman" w:cs="Times New Roman"/>
          <w:lang w:val="en-GB"/>
        </w:rPr>
        <w:t xml:space="preserve">opponent’s </w:t>
      </w:r>
      <w:r w:rsidR="00C36DE9" w:rsidRPr="00CF45E8">
        <w:rPr>
          <w:rFonts w:ascii="Times New Roman" w:hAnsi="Times New Roman" w:cs="Times New Roman"/>
          <w:lang w:val="en-GB"/>
        </w:rPr>
        <w:t xml:space="preserve">hand. </w:t>
      </w:r>
      <w:r w:rsidR="00674569" w:rsidRPr="00CF45E8">
        <w:rPr>
          <w:rFonts w:ascii="Times New Roman" w:hAnsi="Times New Roman" w:cs="Times New Roman"/>
          <w:lang w:val="en-GB"/>
        </w:rPr>
        <w:t xml:space="preserve">This means that </w:t>
      </w:r>
      <w:r w:rsidR="00C36DE9" w:rsidRPr="00CF45E8">
        <w:rPr>
          <w:rFonts w:ascii="Times New Roman" w:hAnsi="Times New Roman" w:cs="Times New Roman"/>
          <w:lang w:val="en-GB"/>
        </w:rPr>
        <w:t xml:space="preserve">the advice model </w:t>
      </w:r>
      <w:r w:rsidR="00674569" w:rsidRPr="00CF45E8">
        <w:rPr>
          <w:rFonts w:ascii="Times New Roman" w:hAnsi="Times New Roman" w:cs="Times New Roman"/>
          <w:lang w:val="en-GB"/>
        </w:rPr>
        <w:t>doesn’t</w:t>
      </w:r>
      <w:r w:rsidR="00C36DE9" w:rsidRPr="00CF45E8">
        <w:rPr>
          <w:rFonts w:ascii="Times New Roman" w:hAnsi="Times New Roman" w:cs="Times New Roman"/>
          <w:lang w:val="en-GB"/>
        </w:rPr>
        <w:t xml:space="preserve"> </w:t>
      </w:r>
      <w:r w:rsidR="00674569" w:rsidRPr="00CF45E8">
        <w:rPr>
          <w:rFonts w:ascii="Times New Roman" w:hAnsi="Times New Roman" w:cs="Times New Roman"/>
          <w:lang w:val="en-GB"/>
        </w:rPr>
        <w:t>imply that Anton</w:t>
      </w:r>
      <w:r w:rsidR="00C36DE9" w:rsidRPr="00CF45E8">
        <w:rPr>
          <w:rFonts w:ascii="Times New Roman" w:hAnsi="Times New Roman" w:cs="Times New Roman"/>
          <w:lang w:val="en-GB"/>
        </w:rPr>
        <w:t xml:space="preserve"> ought to go and shake </w:t>
      </w:r>
      <w:r w:rsidR="00674569" w:rsidRPr="00CF45E8">
        <w:rPr>
          <w:rFonts w:ascii="Times New Roman" w:hAnsi="Times New Roman" w:cs="Times New Roman"/>
          <w:lang w:val="en-GB"/>
        </w:rPr>
        <w:t>his opponent’s hand.</w:t>
      </w:r>
    </w:p>
    <w:p w14:paraId="0442655D" w14:textId="12207902" w:rsidR="00B15E2F" w:rsidRPr="00CF45E8" w:rsidRDefault="00674569" w:rsidP="00DA547E">
      <w:pPr>
        <w:spacing w:line="480" w:lineRule="auto"/>
        <w:ind w:firstLine="567"/>
        <w:rPr>
          <w:rFonts w:ascii="Times New Roman" w:hAnsi="Times New Roman" w:cs="Times New Roman"/>
          <w:lang w:val="en-GB"/>
        </w:rPr>
      </w:pPr>
      <w:r w:rsidRPr="00CF45E8">
        <w:rPr>
          <w:rFonts w:ascii="Times New Roman" w:hAnsi="Times New Roman" w:cs="Times New Roman"/>
        </w:rPr>
        <w:t>I suggest that t</w:t>
      </w:r>
      <w:r w:rsidR="00C5661C" w:rsidRPr="00CF45E8">
        <w:rPr>
          <w:rFonts w:ascii="Times New Roman" w:hAnsi="Times New Roman" w:cs="Times New Roman"/>
        </w:rPr>
        <w:t xml:space="preserve">he contractualist </w:t>
      </w:r>
      <w:r w:rsidRPr="00CF45E8">
        <w:rPr>
          <w:rFonts w:ascii="Times New Roman" w:hAnsi="Times New Roman" w:cs="Times New Roman"/>
        </w:rPr>
        <w:t xml:space="preserve">should </w:t>
      </w:r>
      <w:r w:rsidRPr="00CF45E8">
        <w:rPr>
          <w:rFonts w:ascii="Times New Roman" w:hAnsi="Times New Roman" w:cs="Times New Roman"/>
          <w:lang w:val="en-GB"/>
        </w:rPr>
        <w:t>appropriate Smith’s distinction.</w:t>
      </w:r>
      <w:r w:rsidR="00C5661C" w:rsidRPr="00CF45E8">
        <w:rPr>
          <w:rFonts w:ascii="Times New Roman" w:hAnsi="Times New Roman" w:cs="Times New Roman"/>
          <w:lang w:val="en-GB"/>
        </w:rPr>
        <w:t xml:space="preserve"> Unfortunately, there is a litt</w:t>
      </w:r>
      <w:r w:rsidR="00D0278B" w:rsidRPr="00CF45E8">
        <w:rPr>
          <w:rFonts w:ascii="Times New Roman" w:hAnsi="Times New Roman" w:cs="Times New Roman"/>
          <w:lang w:val="en-GB"/>
        </w:rPr>
        <w:t>le problem. The problem is that</w:t>
      </w:r>
      <w:r w:rsidR="00C5661C" w:rsidRPr="00CF45E8">
        <w:rPr>
          <w:rFonts w:ascii="Times New Roman" w:hAnsi="Times New Roman" w:cs="Times New Roman"/>
          <w:lang w:val="en-GB"/>
        </w:rPr>
        <w:t xml:space="preserve"> for </w:t>
      </w:r>
      <w:r w:rsidR="00D0278B" w:rsidRPr="00CF45E8">
        <w:rPr>
          <w:rFonts w:ascii="Times New Roman" w:hAnsi="Times New Roman" w:cs="Times New Roman"/>
          <w:lang w:val="en-GB"/>
        </w:rPr>
        <w:t>at least certain</w:t>
      </w:r>
      <w:r w:rsidR="00C5661C" w:rsidRPr="00CF45E8">
        <w:rPr>
          <w:rFonts w:ascii="Times New Roman" w:hAnsi="Times New Roman" w:cs="Times New Roman"/>
          <w:lang w:val="en-GB"/>
        </w:rPr>
        <w:t xml:space="preserve"> versions of contractualism the advice model </w:t>
      </w:r>
      <w:r w:rsidR="00D0278B" w:rsidRPr="00CF45E8">
        <w:rPr>
          <w:rFonts w:ascii="Times New Roman" w:hAnsi="Times New Roman" w:cs="Times New Roman"/>
          <w:lang w:val="en-GB"/>
        </w:rPr>
        <w:t>seems</w:t>
      </w:r>
      <w:r w:rsidR="00C5661C" w:rsidRPr="00CF45E8">
        <w:rPr>
          <w:rFonts w:ascii="Times New Roman" w:hAnsi="Times New Roman" w:cs="Times New Roman"/>
          <w:lang w:val="en-GB"/>
        </w:rPr>
        <w:t xml:space="preserve"> to </w:t>
      </w:r>
      <w:r w:rsidR="00D0278B" w:rsidRPr="00CF45E8">
        <w:rPr>
          <w:rFonts w:ascii="Times New Roman" w:hAnsi="Times New Roman" w:cs="Times New Roman"/>
          <w:lang w:val="en-GB"/>
        </w:rPr>
        <w:t>be conceptually incoherent</w:t>
      </w:r>
      <w:r w:rsidR="00C5661C" w:rsidRPr="00CF45E8">
        <w:rPr>
          <w:rFonts w:ascii="Times New Roman" w:hAnsi="Times New Roman" w:cs="Times New Roman"/>
          <w:lang w:val="en-GB"/>
        </w:rPr>
        <w:t>.</w:t>
      </w:r>
      <w:r w:rsidR="00C84DB9">
        <w:rPr>
          <w:rStyle w:val="FootnoteReference"/>
          <w:rFonts w:ascii="Times New Roman" w:hAnsi="Times New Roman" w:cs="Times New Roman"/>
          <w:lang w:val="en-GB"/>
        </w:rPr>
        <w:footnoteReference w:id="16"/>
      </w:r>
      <w:r w:rsidR="00C5661C" w:rsidRPr="00CF45E8">
        <w:rPr>
          <w:rFonts w:ascii="Times New Roman" w:hAnsi="Times New Roman" w:cs="Times New Roman"/>
          <w:lang w:val="en-GB"/>
        </w:rPr>
        <w:t xml:space="preserve"> This is because </w:t>
      </w:r>
      <w:r w:rsidR="00B15E2F" w:rsidRPr="00CF45E8">
        <w:rPr>
          <w:rFonts w:ascii="Times New Roman" w:hAnsi="Times New Roman" w:cs="Times New Roman"/>
          <w:lang w:val="en-GB"/>
        </w:rPr>
        <w:t xml:space="preserve">it seems to be conceptually incoherent to suggest that our ideal counterparts agree that we (as we actually are) live by particular principles. Agreements are special kinds of collective </w:t>
      </w:r>
      <w:r w:rsidR="00B15E2F" w:rsidRPr="00CF45E8">
        <w:rPr>
          <w:rFonts w:ascii="Times New Roman" w:hAnsi="Times New Roman" w:cs="Times New Roman"/>
          <w:i/>
          <w:lang w:val="en-GB"/>
        </w:rPr>
        <w:t>decisions</w:t>
      </w:r>
      <w:r w:rsidR="00B15E2F" w:rsidRPr="00CF45E8">
        <w:rPr>
          <w:rFonts w:ascii="Times New Roman" w:hAnsi="Times New Roman" w:cs="Times New Roman"/>
          <w:lang w:val="en-GB"/>
        </w:rPr>
        <w:t>.</w:t>
      </w:r>
      <w:r w:rsidR="00C84DB9">
        <w:rPr>
          <w:rStyle w:val="FootnoteReference"/>
          <w:rFonts w:ascii="Times New Roman" w:hAnsi="Times New Roman" w:cs="Times New Roman"/>
          <w:lang w:val="en-GB"/>
        </w:rPr>
        <w:footnoteReference w:id="17"/>
      </w:r>
      <w:r w:rsidR="00B15E2F" w:rsidRPr="00CF45E8">
        <w:rPr>
          <w:rFonts w:ascii="Times New Roman" w:hAnsi="Times New Roman" w:cs="Times New Roman"/>
          <w:lang w:val="en-GB"/>
        </w:rPr>
        <w:t xml:space="preserve"> And a counterpart of us cannot decide that</w:t>
      </w:r>
      <w:r w:rsidR="00B15E2F" w:rsidRPr="00CF45E8">
        <w:rPr>
          <w:rFonts w:ascii="Times New Roman" w:hAnsi="Times New Roman" w:cs="Times New Roman"/>
          <w:i/>
          <w:lang w:val="en-GB"/>
        </w:rPr>
        <w:t xml:space="preserve"> </w:t>
      </w:r>
      <w:r w:rsidR="00B15E2F" w:rsidRPr="00CF45E8">
        <w:rPr>
          <w:rFonts w:ascii="Times New Roman" w:hAnsi="Times New Roman" w:cs="Times New Roman"/>
          <w:lang w:val="en-GB"/>
        </w:rPr>
        <w:t>we live by a principle.</w:t>
      </w:r>
    </w:p>
    <w:p w14:paraId="722A3FBF" w14:textId="7390769E" w:rsidR="00C5661C" w:rsidRPr="00CF45E8" w:rsidRDefault="00B15E2F" w:rsidP="00DA547E">
      <w:pPr>
        <w:spacing w:line="480" w:lineRule="auto"/>
        <w:ind w:firstLine="567"/>
        <w:rPr>
          <w:rFonts w:ascii="Times New Roman" w:hAnsi="Times New Roman" w:cs="Times New Roman"/>
          <w:lang w:val="en-GB"/>
        </w:rPr>
      </w:pPr>
      <w:r w:rsidRPr="00CF45E8">
        <w:rPr>
          <w:rFonts w:ascii="Times New Roman" w:hAnsi="Times New Roman" w:cs="Times New Roman"/>
          <w:lang w:val="en-GB"/>
        </w:rPr>
        <w:t xml:space="preserve">But, as a matter of fact, we can solve this problem by understanding </w:t>
      </w:r>
      <w:r w:rsidR="00C5661C" w:rsidRPr="00CF45E8">
        <w:rPr>
          <w:rFonts w:ascii="Times New Roman" w:hAnsi="Times New Roman" w:cs="Times New Roman"/>
          <w:lang w:val="en-GB"/>
        </w:rPr>
        <w:t xml:space="preserve">the contractors </w:t>
      </w:r>
      <w:r w:rsidRPr="00CF45E8">
        <w:rPr>
          <w:rFonts w:ascii="Times New Roman" w:hAnsi="Times New Roman" w:cs="Times New Roman"/>
          <w:lang w:val="en-GB"/>
        </w:rPr>
        <w:t>to be</w:t>
      </w:r>
      <w:r w:rsidR="00C5661C" w:rsidRPr="00CF45E8">
        <w:rPr>
          <w:rFonts w:ascii="Times New Roman" w:hAnsi="Times New Roman" w:cs="Times New Roman"/>
          <w:lang w:val="en-GB"/>
        </w:rPr>
        <w:t xml:space="preserve"> making special kinds of </w:t>
      </w:r>
      <w:r w:rsidR="00C5661C" w:rsidRPr="00CF45E8">
        <w:rPr>
          <w:rFonts w:ascii="Times New Roman" w:hAnsi="Times New Roman" w:cs="Times New Roman"/>
          <w:i/>
          <w:lang w:val="en-GB"/>
        </w:rPr>
        <w:t>conditional</w:t>
      </w:r>
      <w:r w:rsidR="00C5661C" w:rsidRPr="00CF45E8">
        <w:rPr>
          <w:rFonts w:ascii="Times New Roman" w:hAnsi="Times New Roman" w:cs="Times New Roman"/>
          <w:lang w:val="en-GB"/>
        </w:rPr>
        <w:t xml:space="preserve"> decisions about t</w:t>
      </w:r>
      <w:r w:rsidR="002A33BE" w:rsidRPr="00CF45E8">
        <w:rPr>
          <w:rFonts w:ascii="Times New Roman" w:hAnsi="Times New Roman" w:cs="Times New Roman"/>
          <w:lang w:val="en-GB"/>
        </w:rPr>
        <w:t>he principles by which to live.</w:t>
      </w:r>
      <w:r w:rsidR="00C84DB9">
        <w:rPr>
          <w:rStyle w:val="FootnoteReference"/>
          <w:rFonts w:ascii="Times New Roman" w:hAnsi="Times New Roman" w:cs="Times New Roman"/>
          <w:lang w:val="en-GB"/>
        </w:rPr>
        <w:footnoteReference w:id="18"/>
      </w:r>
      <w:r w:rsidR="002A33BE" w:rsidRPr="00CF45E8">
        <w:rPr>
          <w:rFonts w:ascii="Times New Roman" w:hAnsi="Times New Roman" w:cs="Times New Roman"/>
          <w:lang w:val="en-GB"/>
        </w:rPr>
        <w:t xml:space="preserve"> </w:t>
      </w:r>
      <w:r w:rsidRPr="00CF45E8">
        <w:rPr>
          <w:rFonts w:ascii="Times New Roman" w:hAnsi="Times New Roman" w:cs="Times New Roman"/>
          <w:lang w:val="en-GB"/>
        </w:rPr>
        <w:t>Whereas t</w:t>
      </w:r>
      <w:r w:rsidR="00C5661C" w:rsidRPr="00CF45E8">
        <w:rPr>
          <w:rFonts w:ascii="Times New Roman" w:hAnsi="Times New Roman" w:cs="Times New Roman"/>
          <w:lang w:val="en-GB"/>
        </w:rPr>
        <w:t xml:space="preserve">he example model holds that </w:t>
      </w:r>
      <w:r w:rsidR="00570110" w:rsidRPr="00CF45E8">
        <w:rPr>
          <w:rFonts w:ascii="Times New Roman" w:hAnsi="Times New Roman" w:cs="Times New Roman"/>
          <w:lang w:val="en-GB"/>
        </w:rPr>
        <w:t>justice</w:t>
      </w:r>
      <w:r w:rsidR="00C5661C" w:rsidRPr="00CF45E8">
        <w:rPr>
          <w:rFonts w:ascii="Times New Roman" w:hAnsi="Times New Roman" w:cs="Times New Roman"/>
          <w:lang w:val="en-GB"/>
        </w:rPr>
        <w:t xml:space="preserve"> depends on </w:t>
      </w:r>
      <w:r w:rsidRPr="00CF45E8">
        <w:rPr>
          <w:rFonts w:ascii="Times New Roman" w:hAnsi="Times New Roman" w:cs="Times New Roman"/>
          <w:lang w:val="en-GB"/>
        </w:rPr>
        <w:t>an agreement</w:t>
      </w:r>
      <w:r w:rsidR="00C5661C" w:rsidRPr="00CF45E8">
        <w:rPr>
          <w:rFonts w:ascii="Times New Roman" w:hAnsi="Times New Roman" w:cs="Times New Roman"/>
          <w:lang w:val="en-GB"/>
        </w:rPr>
        <w:t xml:space="preserve"> agreement to live by certain principles insofar as the contractors continue to possess </w:t>
      </w:r>
      <w:r w:rsidR="00C5661C" w:rsidRPr="00CF45E8">
        <w:rPr>
          <w:rFonts w:ascii="Times New Roman" w:hAnsi="Times New Roman" w:cs="Times New Roman"/>
          <w:i/>
          <w:lang w:val="en-GB"/>
        </w:rPr>
        <w:t>their</w:t>
      </w:r>
      <w:r w:rsidR="00C5661C" w:rsidRPr="00CF45E8">
        <w:rPr>
          <w:rFonts w:ascii="Times New Roman" w:hAnsi="Times New Roman" w:cs="Times New Roman"/>
          <w:lang w:val="en-GB"/>
        </w:rPr>
        <w:t xml:space="preserve"> characteristics and occupy </w:t>
      </w:r>
      <w:r w:rsidR="00C5661C" w:rsidRPr="00CF45E8">
        <w:rPr>
          <w:rFonts w:ascii="Times New Roman" w:hAnsi="Times New Roman" w:cs="Times New Roman"/>
          <w:i/>
          <w:lang w:val="en-GB"/>
        </w:rPr>
        <w:t>their</w:t>
      </w:r>
      <w:r w:rsidRPr="00CF45E8">
        <w:rPr>
          <w:rFonts w:ascii="Times New Roman" w:hAnsi="Times New Roman" w:cs="Times New Roman"/>
          <w:lang w:val="en-GB"/>
        </w:rPr>
        <w:t xml:space="preserve"> circumstances, t</w:t>
      </w:r>
      <w:r w:rsidR="00C5661C" w:rsidRPr="00CF45E8">
        <w:rPr>
          <w:rFonts w:ascii="Times New Roman" w:hAnsi="Times New Roman" w:cs="Times New Roman"/>
          <w:lang w:val="en-GB"/>
        </w:rPr>
        <w:t xml:space="preserve">he advice model holds that </w:t>
      </w:r>
      <w:r w:rsidR="00570110" w:rsidRPr="00CF45E8">
        <w:rPr>
          <w:rFonts w:ascii="Times New Roman" w:hAnsi="Times New Roman" w:cs="Times New Roman"/>
          <w:lang w:val="en-GB"/>
        </w:rPr>
        <w:t>justice</w:t>
      </w:r>
      <w:r w:rsidR="00C5661C" w:rsidRPr="00CF45E8">
        <w:rPr>
          <w:rFonts w:ascii="Times New Roman" w:hAnsi="Times New Roman" w:cs="Times New Roman"/>
          <w:lang w:val="en-GB"/>
        </w:rPr>
        <w:t xml:space="preserve"> depends on a (counterfactual) agreement to live by certain principles insofar as the contractors possess </w:t>
      </w:r>
      <w:r w:rsidR="00C5661C" w:rsidRPr="00CF45E8">
        <w:rPr>
          <w:rFonts w:ascii="Times New Roman" w:hAnsi="Times New Roman" w:cs="Times New Roman"/>
          <w:i/>
          <w:lang w:val="en-GB"/>
        </w:rPr>
        <w:t>our</w:t>
      </w:r>
      <w:r w:rsidR="00C5661C" w:rsidRPr="00CF45E8">
        <w:rPr>
          <w:rFonts w:ascii="Times New Roman" w:hAnsi="Times New Roman" w:cs="Times New Roman"/>
          <w:lang w:val="en-GB"/>
        </w:rPr>
        <w:t xml:space="preserve"> characteristics and occupy </w:t>
      </w:r>
      <w:r w:rsidR="00C5661C" w:rsidRPr="00CF45E8">
        <w:rPr>
          <w:rFonts w:ascii="Times New Roman" w:hAnsi="Times New Roman" w:cs="Times New Roman"/>
          <w:i/>
          <w:lang w:val="en-GB"/>
        </w:rPr>
        <w:t>our</w:t>
      </w:r>
      <w:r w:rsidR="00C5661C" w:rsidRPr="00CF45E8">
        <w:rPr>
          <w:rFonts w:ascii="Times New Roman" w:hAnsi="Times New Roman" w:cs="Times New Roman"/>
          <w:lang w:val="en-GB"/>
        </w:rPr>
        <w:t xml:space="preserve"> circumstances. A model of contractualism along these lines is structurally analogous to the advice model of the ideal observer theory. </w:t>
      </w:r>
      <w:r w:rsidRPr="00CF45E8">
        <w:rPr>
          <w:rFonts w:ascii="Times New Roman" w:hAnsi="Times New Roman" w:cs="Times New Roman"/>
          <w:lang w:val="en-GB"/>
        </w:rPr>
        <w:t>Moreover,</w:t>
      </w:r>
      <w:r w:rsidR="00C5661C" w:rsidRPr="00CF45E8">
        <w:rPr>
          <w:rFonts w:ascii="Times New Roman" w:hAnsi="Times New Roman" w:cs="Times New Roman"/>
          <w:lang w:val="en-GB"/>
        </w:rPr>
        <w:t xml:space="preserve"> it is perfectly coherent.</w:t>
      </w:r>
    </w:p>
    <w:p w14:paraId="564CDC70" w14:textId="3A59C2F5" w:rsidR="00C36DE9" w:rsidRPr="00CF45E8" w:rsidRDefault="006D2D9F" w:rsidP="00DA547E">
      <w:pPr>
        <w:spacing w:line="480" w:lineRule="auto"/>
        <w:ind w:firstLine="567"/>
        <w:rPr>
          <w:rFonts w:ascii="Times New Roman" w:hAnsi="Times New Roman" w:cs="Times New Roman"/>
          <w:lang w:val="en-GB"/>
        </w:rPr>
      </w:pPr>
      <w:r w:rsidRPr="00CF45E8">
        <w:rPr>
          <w:rFonts w:ascii="Times New Roman" w:hAnsi="Times New Roman" w:cs="Times New Roman"/>
          <w:lang w:val="en-GB"/>
        </w:rPr>
        <w:t xml:space="preserve">I </w:t>
      </w:r>
      <w:r w:rsidR="00B15E2F" w:rsidRPr="00CF45E8">
        <w:rPr>
          <w:rFonts w:ascii="Times New Roman" w:hAnsi="Times New Roman" w:cs="Times New Roman"/>
          <w:lang w:val="en-GB"/>
        </w:rPr>
        <w:t>suggest</w:t>
      </w:r>
      <w:r w:rsidR="002A33BE" w:rsidRPr="00CF45E8">
        <w:rPr>
          <w:rFonts w:ascii="Times New Roman" w:hAnsi="Times New Roman" w:cs="Times New Roman"/>
          <w:lang w:val="en-GB"/>
        </w:rPr>
        <w:t xml:space="preserve"> that </w:t>
      </w:r>
      <w:r w:rsidR="00B15E2F" w:rsidRPr="00CF45E8">
        <w:rPr>
          <w:rFonts w:ascii="Times New Roman" w:hAnsi="Times New Roman" w:cs="Times New Roman"/>
          <w:lang w:val="en-GB"/>
        </w:rPr>
        <w:t xml:space="preserve">such </w:t>
      </w:r>
      <w:r w:rsidR="002A33BE" w:rsidRPr="00CF45E8">
        <w:rPr>
          <w:rFonts w:ascii="Times New Roman" w:hAnsi="Times New Roman" w:cs="Times New Roman"/>
          <w:lang w:val="en-GB"/>
        </w:rPr>
        <w:t xml:space="preserve">an advice model of contractualism offers the possibility of a </w:t>
      </w:r>
      <w:r w:rsidR="00493114" w:rsidRPr="00CF45E8">
        <w:rPr>
          <w:rFonts w:ascii="Times New Roman" w:hAnsi="Times New Roman" w:cs="Times New Roman"/>
          <w:lang w:val="en-GB"/>
        </w:rPr>
        <w:t>powerful</w:t>
      </w:r>
      <w:r w:rsidR="002A33BE" w:rsidRPr="00CF45E8">
        <w:rPr>
          <w:rFonts w:ascii="Times New Roman" w:hAnsi="Times New Roman" w:cs="Times New Roman"/>
          <w:lang w:val="en-GB"/>
        </w:rPr>
        <w:t xml:space="preserve"> response to the problem of radical pluralism. It is natural to suppose th</w:t>
      </w:r>
      <w:r w:rsidR="00002FC4" w:rsidRPr="00CF45E8">
        <w:rPr>
          <w:rFonts w:ascii="Times New Roman" w:hAnsi="Times New Roman" w:cs="Times New Roman"/>
          <w:lang w:val="en-GB"/>
        </w:rPr>
        <w:t>at the</w:t>
      </w:r>
      <w:r w:rsidR="002A33BE" w:rsidRPr="00CF45E8">
        <w:rPr>
          <w:rFonts w:ascii="Times New Roman" w:hAnsi="Times New Roman" w:cs="Times New Roman"/>
          <w:lang w:val="en-GB"/>
        </w:rPr>
        <w:t xml:space="preserve"> contractualist faces a choice between </w:t>
      </w:r>
      <w:r w:rsidR="00002FC4" w:rsidRPr="00CF45E8">
        <w:rPr>
          <w:rFonts w:ascii="Times New Roman" w:hAnsi="Times New Roman" w:cs="Times New Roman"/>
          <w:lang w:val="en-GB"/>
        </w:rPr>
        <w:t xml:space="preserve">characterising the contractual situation in a radical pluralism-sensitive or a radical pluralism-insensitive way. </w:t>
      </w:r>
      <w:r w:rsidR="00111349" w:rsidRPr="00CF45E8">
        <w:rPr>
          <w:rFonts w:ascii="Times New Roman" w:hAnsi="Times New Roman" w:cs="Times New Roman"/>
          <w:lang w:val="en-GB"/>
        </w:rPr>
        <w:t xml:space="preserve">But the advice model shows that this is a false dichotomy. For there are two quite different ways in which the contractual situation might be radical pluralism-sensitive or -insensitive. First, the </w:t>
      </w:r>
      <w:r w:rsidR="00C36DE9" w:rsidRPr="00CF45E8">
        <w:rPr>
          <w:rFonts w:ascii="Times New Roman" w:hAnsi="Times New Roman" w:cs="Times New Roman"/>
          <w:lang w:val="en-GB"/>
        </w:rPr>
        <w:t>circumstances that describe the contractual situation itself may or may include radical pluralism. Second, the circumstances for which the contractors are seeking to find principles may or may include radical pluralism.</w:t>
      </w:r>
    </w:p>
    <w:p w14:paraId="1C5C53BE" w14:textId="19F40FE8" w:rsidR="00FD435B" w:rsidRPr="00CF45E8" w:rsidRDefault="00FD435B" w:rsidP="00DA547E">
      <w:pPr>
        <w:spacing w:line="480" w:lineRule="auto"/>
        <w:ind w:firstLine="567"/>
        <w:rPr>
          <w:rFonts w:ascii="Times New Roman" w:hAnsi="Times New Roman" w:cs="Times New Roman"/>
          <w:lang w:val="en-GB"/>
        </w:rPr>
      </w:pPr>
      <w:r w:rsidRPr="00CF45E8">
        <w:rPr>
          <w:rFonts w:ascii="Times New Roman" w:hAnsi="Times New Roman" w:cs="Times New Roman"/>
          <w:lang w:val="en-GB"/>
        </w:rPr>
        <w:t xml:space="preserve">The kind of advice model I suggest we should embrace is radical pluralism-sensitive in the second way. That is to say that the relevant justice-determining agreements are agreements to live by certain principles insofar as the contractors occupy circumstances that may include radical pluralism. The sorts of principles that may make sense in circumstances where radical pluralism is present are not necessarily the same as the sorts of principles that may make sense in circumstances where radical pluralism is absent. I won’t try to say exactly what they might look like. But </w:t>
      </w:r>
      <w:r w:rsidR="006D2D9F" w:rsidRPr="00CF45E8">
        <w:rPr>
          <w:rFonts w:ascii="Times New Roman" w:hAnsi="Times New Roman" w:cs="Times New Roman"/>
          <w:lang w:val="en-GB"/>
        </w:rPr>
        <w:t>they</w:t>
      </w:r>
      <w:r w:rsidRPr="00CF45E8">
        <w:rPr>
          <w:rFonts w:ascii="Times New Roman" w:hAnsi="Times New Roman" w:cs="Times New Roman"/>
          <w:lang w:val="en-GB"/>
        </w:rPr>
        <w:t xml:space="preserve"> will certainly pay attention to considerations such as stability. This means that, unlike the radical pluralism-exclusive interpretation of Kantian contractualism, it isn’t vulnerable to the conditional fallacy. </w:t>
      </w:r>
    </w:p>
    <w:p w14:paraId="21FB8F2F" w14:textId="6EC36BDA" w:rsidR="00F36CE4" w:rsidRDefault="00FD435B" w:rsidP="00DA547E">
      <w:pPr>
        <w:spacing w:line="480" w:lineRule="auto"/>
        <w:ind w:firstLine="567"/>
        <w:rPr>
          <w:rFonts w:ascii="Times New Roman" w:hAnsi="Times New Roman" w:cs="Times New Roman"/>
          <w:lang w:val="en-GB"/>
        </w:rPr>
      </w:pPr>
      <w:r w:rsidRPr="00CF45E8">
        <w:rPr>
          <w:rFonts w:ascii="Times New Roman" w:hAnsi="Times New Roman" w:cs="Times New Roman"/>
          <w:lang w:val="en-GB"/>
        </w:rPr>
        <w:t xml:space="preserve">But </w:t>
      </w:r>
      <w:r w:rsidR="00D21CE6" w:rsidRPr="00CF45E8">
        <w:rPr>
          <w:rFonts w:ascii="Times New Roman" w:hAnsi="Times New Roman" w:cs="Times New Roman"/>
          <w:lang w:val="en-GB"/>
        </w:rPr>
        <w:t>it</w:t>
      </w:r>
      <w:r w:rsidR="00C36DE9" w:rsidRPr="00CF45E8">
        <w:rPr>
          <w:rFonts w:ascii="Times New Roman" w:hAnsi="Times New Roman" w:cs="Times New Roman"/>
          <w:lang w:val="en-GB"/>
        </w:rPr>
        <w:t xml:space="preserve"> is radical pluralism-insensitive in the first way. To my mind, any plausible version of contractualism will involve stringent constraints that will make it the case that radical pluralism </w:t>
      </w:r>
      <w:r w:rsidR="00493114" w:rsidRPr="00CF45E8">
        <w:rPr>
          <w:rFonts w:ascii="Times New Roman" w:hAnsi="Times New Roman" w:cs="Times New Roman"/>
          <w:i/>
          <w:lang w:val="en-GB"/>
        </w:rPr>
        <w:t>within</w:t>
      </w:r>
      <w:r w:rsidR="00493114" w:rsidRPr="00CF45E8">
        <w:rPr>
          <w:rFonts w:ascii="Times New Roman" w:hAnsi="Times New Roman" w:cs="Times New Roman"/>
          <w:lang w:val="en-GB"/>
        </w:rPr>
        <w:t xml:space="preserve"> the contractual situation will be</w:t>
      </w:r>
      <w:r w:rsidR="00C36DE9" w:rsidRPr="00CF45E8">
        <w:rPr>
          <w:rFonts w:ascii="Times New Roman" w:hAnsi="Times New Roman" w:cs="Times New Roman"/>
          <w:lang w:val="en-GB"/>
        </w:rPr>
        <w:t xml:space="preserve"> at least substantially </w:t>
      </w:r>
      <w:r w:rsidR="005F0A75" w:rsidRPr="00CF45E8">
        <w:rPr>
          <w:rFonts w:ascii="Times New Roman" w:hAnsi="Times New Roman" w:cs="Times New Roman"/>
          <w:lang w:val="en-GB"/>
        </w:rPr>
        <w:t>curtailed</w:t>
      </w:r>
      <w:r w:rsidR="00C36DE9" w:rsidRPr="00CF45E8">
        <w:rPr>
          <w:rFonts w:ascii="Times New Roman" w:hAnsi="Times New Roman" w:cs="Times New Roman"/>
          <w:lang w:val="en-GB"/>
        </w:rPr>
        <w:t xml:space="preserve">. For example, the version of contractualism that I myself favour – deliberative contractualism – holds that truths about justice </w:t>
      </w:r>
      <w:r w:rsidR="00DF0B69" w:rsidRPr="00CF45E8">
        <w:rPr>
          <w:rFonts w:ascii="Times New Roman" w:hAnsi="Times New Roman" w:cs="Times New Roman"/>
          <w:lang w:val="en-GB"/>
        </w:rPr>
        <w:t xml:space="preserve">are determined by </w:t>
      </w:r>
      <w:r w:rsidR="005F0A75" w:rsidRPr="00CF45E8">
        <w:rPr>
          <w:rFonts w:ascii="Times New Roman" w:hAnsi="Times New Roman" w:cs="Times New Roman"/>
          <w:lang w:val="en-GB"/>
        </w:rPr>
        <w:t xml:space="preserve">perfectly </w:t>
      </w:r>
      <w:r w:rsidR="00DF0B69" w:rsidRPr="00CF45E8">
        <w:rPr>
          <w:rFonts w:ascii="Times New Roman" w:hAnsi="Times New Roman" w:cs="Times New Roman"/>
          <w:i/>
          <w:lang w:val="en-GB"/>
        </w:rPr>
        <w:t>deliberatively rat</w:t>
      </w:r>
      <w:r w:rsidR="005F0A75" w:rsidRPr="00CF45E8">
        <w:rPr>
          <w:rFonts w:ascii="Times New Roman" w:hAnsi="Times New Roman" w:cs="Times New Roman"/>
          <w:i/>
          <w:lang w:val="en-GB"/>
        </w:rPr>
        <w:t>ional</w:t>
      </w:r>
      <w:r w:rsidR="005F0A75" w:rsidRPr="00CF45E8">
        <w:rPr>
          <w:rFonts w:ascii="Times New Roman" w:hAnsi="Times New Roman" w:cs="Times New Roman"/>
          <w:lang w:val="en-GB"/>
        </w:rPr>
        <w:t xml:space="preserve"> agreements concerning principles for the organisation of the basic structure.</w:t>
      </w:r>
      <w:r w:rsidR="00C84DB9">
        <w:rPr>
          <w:rStyle w:val="FootnoteReference"/>
          <w:rFonts w:ascii="Times New Roman" w:hAnsi="Times New Roman" w:cs="Times New Roman"/>
          <w:lang w:val="en-GB"/>
        </w:rPr>
        <w:footnoteReference w:id="19"/>
      </w:r>
      <w:r w:rsidR="005F0A75" w:rsidRPr="00CF45E8">
        <w:rPr>
          <w:rFonts w:ascii="Times New Roman" w:hAnsi="Times New Roman" w:cs="Times New Roman"/>
          <w:lang w:val="en-GB"/>
        </w:rPr>
        <w:t xml:space="preserve"> While contractors may arrive with all sorts of </w:t>
      </w:r>
      <w:r w:rsidR="00903AB1" w:rsidRPr="00CF45E8">
        <w:rPr>
          <w:rFonts w:ascii="Times New Roman" w:hAnsi="Times New Roman" w:cs="Times New Roman"/>
          <w:lang w:val="en-GB"/>
        </w:rPr>
        <w:t xml:space="preserve">regrettable </w:t>
      </w:r>
      <w:r w:rsidR="005F0A75" w:rsidRPr="00CF45E8">
        <w:rPr>
          <w:rFonts w:ascii="Times New Roman" w:hAnsi="Times New Roman" w:cs="Times New Roman"/>
          <w:lang w:val="en-GB"/>
        </w:rPr>
        <w:t>attitudes and perspectives, the relentless scrutiny to which they will be subject will mean that stupid, prejudiced, irrational attitudes and perspectives will be found out and abandoned</w:t>
      </w:r>
      <w:r w:rsidR="00903AB1" w:rsidRPr="00CF45E8">
        <w:rPr>
          <w:rFonts w:ascii="Times New Roman" w:hAnsi="Times New Roman" w:cs="Times New Roman"/>
          <w:lang w:val="en-GB"/>
        </w:rPr>
        <w:t>. This means that</w:t>
      </w:r>
      <w:r w:rsidRPr="00CF45E8">
        <w:rPr>
          <w:rFonts w:ascii="Times New Roman" w:hAnsi="Times New Roman" w:cs="Times New Roman"/>
          <w:lang w:val="en-GB"/>
        </w:rPr>
        <w:t>, unlike radical pluralism-inclusive interpretations of Kantian liberalism, the advice model isn’t vulnerable to the charge of producing an incomplete and ultra-</w:t>
      </w:r>
      <w:r w:rsidR="00B628AE" w:rsidRPr="00CF45E8">
        <w:rPr>
          <w:rFonts w:ascii="Times New Roman" w:hAnsi="Times New Roman" w:cs="Times New Roman"/>
          <w:lang w:val="en-GB"/>
        </w:rPr>
        <w:t>minimal</w:t>
      </w:r>
      <w:r w:rsidRPr="00CF45E8">
        <w:rPr>
          <w:rFonts w:ascii="Times New Roman" w:hAnsi="Times New Roman" w:cs="Times New Roman"/>
          <w:lang w:val="en-GB"/>
        </w:rPr>
        <w:t xml:space="preserve"> account of justice. And it means that</w:t>
      </w:r>
      <w:r w:rsidR="00903AB1" w:rsidRPr="00CF45E8">
        <w:rPr>
          <w:rFonts w:ascii="Times New Roman" w:hAnsi="Times New Roman" w:cs="Times New Roman"/>
          <w:lang w:val="en-GB"/>
        </w:rPr>
        <w:t xml:space="preserve">, unlike Muldoonian </w:t>
      </w:r>
      <w:r w:rsidRPr="00CF45E8">
        <w:rPr>
          <w:rFonts w:ascii="Times New Roman" w:hAnsi="Times New Roman" w:cs="Times New Roman"/>
          <w:lang w:val="en-GB"/>
        </w:rPr>
        <w:t>contractualism</w:t>
      </w:r>
      <w:r w:rsidR="00903AB1" w:rsidRPr="00CF45E8">
        <w:rPr>
          <w:rFonts w:ascii="Times New Roman" w:hAnsi="Times New Roman" w:cs="Times New Roman"/>
          <w:lang w:val="en-GB"/>
        </w:rPr>
        <w:t>, the advice model is not vulnerable to the concessional fallacy.</w:t>
      </w:r>
    </w:p>
    <w:p w14:paraId="0D7D1C6E" w14:textId="77777777" w:rsidR="00DA547E" w:rsidRDefault="00DA547E" w:rsidP="00DA547E">
      <w:pPr>
        <w:spacing w:line="480" w:lineRule="auto"/>
        <w:rPr>
          <w:rFonts w:ascii="Times New Roman" w:hAnsi="Times New Roman" w:cs="Times New Roman"/>
          <w:lang w:val="en-GB"/>
        </w:rPr>
      </w:pPr>
    </w:p>
    <w:p w14:paraId="13B84E1A" w14:textId="28B06746" w:rsidR="00DA547E" w:rsidRDefault="00DA547E" w:rsidP="00DA547E">
      <w:pPr>
        <w:spacing w:line="480" w:lineRule="auto"/>
        <w:jc w:val="right"/>
        <w:rPr>
          <w:rFonts w:ascii="Times New Roman" w:hAnsi="Times New Roman" w:cs="Times New Roman"/>
          <w:lang w:val="en-GB"/>
        </w:rPr>
      </w:pPr>
      <w:r>
        <w:rPr>
          <w:rFonts w:ascii="Times New Roman" w:hAnsi="Times New Roman" w:cs="Times New Roman"/>
          <w:lang w:val="en-GB"/>
        </w:rPr>
        <w:t>Nicholas Southwood</w:t>
      </w:r>
    </w:p>
    <w:p w14:paraId="20990062" w14:textId="36A26F5D" w:rsidR="00DA547E" w:rsidRDefault="00DA547E" w:rsidP="00DA547E">
      <w:pPr>
        <w:spacing w:line="480" w:lineRule="auto"/>
        <w:jc w:val="right"/>
        <w:rPr>
          <w:rFonts w:ascii="Times New Roman" w:hAnsi="Times New Roman" w:cs="Times New Roman"/>
          <w:lang w:val="en-GB"/>
        </w:rPr>
      </w:pPr>
      <w:r>
        <w:rPr>
          <w:rFonts w:ascii="Times New Roman" w:hAnsi="Times New Roman" w:cs="Times New Roman"/>
          <w:lang w:val="en-GB"/>
        </w:rPr>
        <w:t>School of Philosophy, RSSS, ANU</w:t>
      </w:r>
    </w:p>
    <w:p w14:paraId="0AD838AF" w14:textId="4739A656" w:rsidR="00DA547E" w:rsidRPr="00CF45E8" w:rsidRDefault="00DA547E" w:rsidP="00DA547E">
      <w:pPr>
        <w:spacing w:line="480" w:lineRule="auto"/>
        <w:jc w:val="right"/>
        <w:rPr>
          <w:rFonts w:ascii="Times New Roman" w:hAnsi="Times New Roman" w:cs="Times New Roman"/>
          <w:lang w:val="en-GB"/>
        </w:rPr>
      </w:pPr>
      <w:r>
        <w:rPr>
          <w:rFonts w:ascii="Times New Roman" w:hAnsi="Times New Roman" w:cs="Times New Roman"/>
          <w:lang w:val="en-GB"/>
        </w:rPr>
        <w:t>nicholas.southwood@anu.edu.au</w:t>
      </w:r>
    </w:p>
    <w:p w14:paraId="35F000FA" w14:textId="77777777" w:rsidR="00B15E2F" w:rsidRPr="00CF45E8" w:rsidRDefault="00B15E2F" w:rsidP="00DA547E">
      <w:pPr>
        <w:spacing w:line="480" w:lineRule="auto"/>
        <w:ind w:left="567" w:hanging="567"/>
        <w:rPr>
          <w:rFonts w:ascii="Times New Roman" w:hAnsi="Times New Roman" w:cs="Times New Roman"/>
          <w:color w:val="141414"/>
          <w:lang w:val="en-US"/>
        </w:rPr>
      </w:pPr>
    </w:p>
    <w:p w14:paraId="31C317C7" w14:textId="77777777" w:rsidR="00BA7A1D" w:rsidRPr="00CF45E8" w:rsidRDefault="00BA7A1D" w:rsidP="00DA547E">
      <w:pPr>
        <w:spacing w:line="480" w:lineRule="auto"/>
        <w:ind w:left="567" w:hanging="567"/>
        <w:rPr>
          <w:rFonts w:ascii="Times New Roman" w:hAnsi="Times New Roman" w:cs="Times New Roman"/>
          <w:color w:val="000000" w:themeColor="text1"/>
          <w:u w:val="single"/>
        </w:rPr>
      </w:pPr>
      <w:r w:rsidRPr="00CF45E8">
        <w:rPr>
          <w:rFonts w:ascii="Times New Roman" w:hAnsi="Times New Roman" w:cs="Times New Roman"/>
          <w:color w:val="000000" w:themeColor="text1"/>
          <w:u w:val="single"/>
        </w:rPr>
        <w:t>References</w:t>
      </w:r>
    </w:p>
    <w:p w14:paraId="2D8773DA" w14:textId="24740C14" w:rsidR="00BA7A1D" w:rsidRPr="00CF45E8" w:rsidRDefault="00BA7A1D" w:rsidP="00DA547E">
      <w:pPr>
        <w:spacing w:line="480" w:lineRule="auto"/>
        <w:ind w:left="567" w:hanging="567"/>
        <w:rPr>
          <w:rFonts w:ascii="Times New Roman" w:hAnsi="Times New Roman" w:cs="Times New Roman"/>
          <w:color w:val="000000" w:themeColor="text1"/>
        </w:rPr>
      </w:pPr>
      <w:r w:rsidRPr="00CF45E8">
        <w:rPr>
          <w:rFonts w:ascii="Times New Roman" w:hAnsi="Times New Roman" w:cs="Times New Roman"/>
          <w:color w:val="000000" w:themeColor="text1"/>
        </w:rPr>
        <w:t xml:space="preserve">Boyd, Richard. 1988. “How to be a moral realist,” </w:t>
      </w:r>
      <w:r w:rsidRPr="00CF45E8">
        <w:rPr>
          <w:rFonts w:ascii="Times New Roman" w:hAnsi="Times New Roman" w:cs="Times New Roman"/>
          <w:i/>
          <w:color w:val="000000" w:themeColor="text1"/>
        </w:rPr>
        <w:t>Essays on Moral Realism</w:t>
      </w:r>
      <w:r w:rsidRPr="00CF45E8">
        <w:rPr>
          <w:rFonts w:ascii="Times New Roman" w:hAnsi="Times New Roman" w:cs="Times New Roman"/>
          <w:color w:val="000000" w:themeColor="text1"/>
        </w:rPr>
        <w:t>, ed. G. Sayre-McCord. Ithaca: Cornell University Press, pp. 181-228.</w:t>
      </w:r>
    </w:p>
    <w:p w14:paraId="54C81BFC" w14:textId="4E5210AA" w:rsidR="009B1793" w:rsidRPr="009B1793" w:rsidRDefault="009B1793" w:rsidP="00DA547E">
      <w:pPr>
        <w:spacing w:line="480" w:lineRule="auto"/>
        <w:ind w:left="567" w:hanging="567"/>
        <w:rPr>
          <w:rFonts w:ascii="Times New Roman" w:hAnsi="Times New Roman" w:cs="Times New Roman"/>
          <w:lang w:val="en-US"/>
        </w:rPr>
      </w:pPr>
      <w:r>
        <w:rPr>
          <w:rFonts w:ascii="Times New Roman" w:hAnsi="Times New Roman" w:cs="Times New Roman"/>
          <w:lang w:val="en-US"/>
        </w:rPr>
        <w:t xml:space="preserve">Darwall, Stephen. 2003. “Introduction,” </w:t>
      </w:r>
      <w:r>
        <w:rPr>
          <w:rFonts w:ascii="Times New Roman" w:hAnsi="Times New Roman" w:cs="Times New Roman"/>
          <w:i/>
          <w:lang w:val="en-US"/>
        </w:rPr>
        <w:t>Contractarianism/Contractualism</w:t>
      </w:r>
      <w:r>
        <w:rPr>
          <w:rFonts w:ascii="Times New Roman" w:hAnsi="Times New Roman" w:cs="Times New Roman"/>
          <w:lang w:val="en-US"/>
        </w:rPr>
        <w:t>, ed. S. Darwall. Oxford: Wiley-Blackwell, pp. 1-8.</w:t>
      </w:r>
    </w:p>
    <w:p w14:paraId="3A959DF2" w14:textId="77777777" w:rsidR="00BA7A1D" w:rsidRPr="00CF45E8" w:rsidRDefault="00BA7A1D" w:rsidP="00DA547E">
      <w:pPr>
        <w:spacing w:line="480" w:lineRule="auto"/>
        <w:ind w:left="567" w:hanging="567"/>
        <w:rPr>
          <w:rFonts w:ascii="Times New Roman" w:hAnsi="Times New Roman" w:cs="Times New Roman"/>
          <w:i/>
          <w:lang w:val="en-US"/>
        </w:rPr>
      </w:pPr>
      <w:r w:rsidRPr="00CF45E8">
        <w:rPr>
          <w:rFonts w:ascii="Times New Roman" w:hAnsi="Times New Roman" w:cs="Times New Roman"/>
          <w:lang w:val="en-US"/>
        </w:rPr>
        <w:t xml:space="preserve">Estlund, David. 2014. “Utopophobia,” </w:t>
      </w:r>
      <w:r w:rsidRPr="00CF45E8">
        <w:rPr>
          <w:rFonts w:ascii="Times New Roman" w:hAnsi="Times New Roman" w:cs="Times New Roman"/>
          <w:i/>
          <w:lang w:val="en-US"/>
        </w:rPr>
        <w:t>Philosophy &amp; Public Affairs</w:t>
      </w:r>
      <w:r w:rsidRPr="00CF45E8">
        <w:rPr>
          <w:rFonts w:ascii="Times New Roman" w:hAnsi="Times New Roman" w:cs="Times New Roman"/>
          <w:lang w:val="en-US"/>
        </w:rPr>
        <w:t>, 42, 113-34.</w:t>
      </w:r>
    </w:p>
    <w:p w14:paraId="29FAA7C8" w14:textId="4074443E" w:rsidR="00BA7A1D" w:rsidRPr="00CF45E8" w:rsidRDefault="00BA7A1D" w:rsidP="00DA547E">
      <w:pPr>
        <w:spacing w:line="480" w:lineRule="auto"/>
        <w:ind w:left="567" w:hanging="567"/>
        <w:rPr>
          <w:rFonts w:ascii="Times New Roman" w:hAnsi="Times New Roman" w:cs="Times New Roman"/>
          <w:color w:val="000000" w:themeColor="text1"/>
        </w:rPr>
      </w:pPr>
      <w:r w:rsidRPr="00CF45E8">
        <w:rPr>
          <w:rFonts w:ascii="Times New Roman" w:hAnsi="Times New Roman" w:cs="Times New Roman"/>
          <w:color w:val="000000" w:themeColor="text1"/>
        </w:rPr>
        <w:t xml:space="preserve">Gauthier, David. 1986. </w:t>
      </w:r>
      <w:r w:rsidRPr="00CF45E8">
        <w:rPr>
          <w:rFonts w:ascii="Times New Roman" w:hAnsi="Times New Roman" w:cs="Times New Roman"/>
          <w:i/>
          <w:iCs/>
          <w:color w:val="000000" w:themeColor="text1"/>
        </w:rPr>
        <w:t>Morals By Agreement</w:t>
      </w:r>
      <w:r w:rsidRPr="00CF45E8">
        <w:rPr>
          <w:rFonts w:ascii="Times New Roman" w:hAnsi="Times New Roman" w:cs="Times New Roman"/>
          <w:color w:val="000000" w:themeColor="text1"/>
        </w:rPr>
        <w:t>. Oxford: Clarendon Press.</w:t>
      </w:r>
    </w:p>
    <w:p w14:paraId="3DC53086" w14:textId="326E3FC4" w:rsidR="00BA7A1D" w:rsidRPr="00CF45E8" w:rsidRDefault="00BA7A1D" w:rsidP="00DA547E">
      <w:pPr>
        <w:spacing w:line="480" w:lineRule="auto"/>
        <w:ind w:left="567" w:hanging="567"/>
        <w:rPr>
          <w:rFonts w:ascii="Times New Roman" w:hAnsi="Times New Roman" w:cs="Times New Roman"/>
          <w:color w:val="141414"/>
          <w:lang w:val="en-US"/>
        </w:rPr>
      </w:pPr>
      <w:r w:rsidRPr="00CF45E8">
        <w:rPr>
          <w:rFonts w:ascii="Times New Roman" w:hAnsi="Times New Roman" w:cs="Times New Roman"/>
          <w:color w:val="141414"/>
          <w:lang w:val="en-US"/>
        </w:rPr>
        <w:t xml:space="preserve">Gaus, Gerald. 2011. </w:t>
      </w:r>
      <w:r w:rsidRPr="00CF45E8">
        <w:rPr>
          <w:rFonts w:ascii="Times New Roman" w:hAnsi="Times New Roman" w:cs="Times New Roman"/>
          <w:i/>
          <w:color w:val="141414"/>
          <w:lang w:val="en-US"/>
        </w:rPr>
        <w:t>The Order of Public Reason: A Theory of Freedom and Morality in a Diverse and Bounded World</w:t>
      </w:r>
      <w:r w:rsidRPr="00CF45E8">
        <w:rPr>
          <w:rFonts w:ascii="Times New Roman" w:hAnsi="Times New Roman" w:cs="Times New Roman"/>
          <w:color w:val="141414"/>
          <w:lang w:val="en-US"/>
        </w:rPr>
        <w:t>. Cambridge: Cambridge University Press.</w:t>
      </w:r>
    </w:p>
    <w:p w14:paraId="5C3FD8AA" w14:textId="77777777" w:rsidR="00BA7A1D" w:rsidRPr="00CF45E8" w:rsidRDefault="00BA7A1D" w:rsidP="00DA547E">
      <w:pPr>
        <w:spacing w:line="480" w:lineRule="auto"/>
        <w:ind w:left="567" w:hanging="567"/>
        <w:rPr>
          <w:rFonts w:ascii="Times New Roman" w:hAnsi="Times New Roman" w:cs="Times New Roman"/>
          <w:lang w:val="en-GB"/>
        </w:rPr>
      </w:pPr>
      <w:r w:rsidRPr="00CF45E8">
        <w:rPr>
          <w:rFonts w:ascii="Times New Roman" w:hAnsi="Times New Roman" w:cs="Times New Roman"/>
          <w:lang w:val="en-GB"/>
        </w:rPr>
        <w:t xml:space="preserve">Hieronymi, Pamela. 2009. ‘The Will as Reason’, </w:t>
      </w:r>
      <w:r w:rsidRPr="00CF45E8">
        <w:rPr>
          <w:rFonts w:ascii="Times New Roman" w:hAnsi="Times New Roman" w:cs="Times New Roman"/>
          <w:i/>
          <w:iCs/>
          <w:lang w:val="en-GB"/>
        </w:rPr>
        <w:t>Philosophical Perspectives</w:t>
      </w:r>
      <w:r w:rsidRPr="00CF45E8">
        <w:rPr>
          <w:rFonts w:ascii="Times New Roman" w:hAnsi="Times New Roman" w:cs="Times New Roman"/>
          <w:lang w:val="en-GB"/>
        </w:rPr>
        <w:t>, 23, 201-220.</w:t>
      </w:r>
    </w:p>
    <w:p w14:paraId="5942DE8F" w14:textId="77777777" w:rsidR="00BA7A1D" w:rsidRPr="00CF45E8" w:rsidRDefault="00BA7A1D" w:rsidP="00DA547E">
      <w:pPr>
        <w:spacing w:line="480" w:lineRule="auto"/>
        <w:ind w:left="567" w:hanging="567"/>
        <w:rPr>
          <w:rFonts w:ascii="Times New Roman" w:hAnsi="Times New Roman" w:cs="Times New Roman"/>
          <w:color w:val="141414"/>
          <w:lang w:val="en-US"/>
        </w:rPr>
      </w:pPr>
      <w:r w:rsidRPr="00CF45E8">
        <w:rPr>
          <w:rFonts w:ascii="Times New Roman" w:hAnsi="Times New Roman" w:cs="Times New Roman"/>
          <w:color w:val="141414"/>
          <w:lang w:val="en-US"/>
        </w:rPr>
        <w:t xml:space="preserve">Muldoon, Ryan. 2016. </w:t>
      </w:r>
      <w:r w:rsidRPr="00CF45E8">
        <w:rPr>
          <w:rFonts w:ascii="Times New Roman" w:hAnsi="Times New Roman" w:cs="Times New Roman"/>
          <w:i/>
          <w:color w:val="141414"/>
          <w:lang w:val="en-US"/>
        </w:rPr>
        <w:t>Social Contract for a Diverse World: Beyond Toleration</w:t>
      </w:r>
      <w:r w:rsidRPr="00CF45E8">
        <w:rPr>
          <w:rFonts w:ascii="Times New Roman" w:hAnsi="Times New Roman" w:cs="Times New Roman"/>
          <w:color w:val="141414"/>
          <w:lang w:val="en-US"/>
        </w:rPr>
        <w:t>. Routledge: Bassingstoke.</w:t>
      </w:r>
    </w:p>
    <w:p w14:paraId="6E62A291" w14:textId="3AC8A094" w:rsidR="00BA7A1D" w:rsidRPr="00CF45E8" w:rsidRDefault="00BA7A1D" w:rsidP="00DA547E">
      <w:pPr>
        <w:spacing w:line="480" w:lineRule="auto"/>
        <w:ind w:left="567" w:hanging="567"/>
        <w:rPr>
          <w:rFonts w:ascii="Times New Roman" w:hAnsi="Times New Roman" w:cs="Times New Roman"/>
          <w:color w:val="141414"/>
          <w:lang w:val="en-US"/>
        </w:rPr>
      </w:pPr>
      <w:r w:rsidRPr="00CF45E8">
        <w:rPr>
          <w:rFonts w:ascii="Times New Roman" w:hAnsi="Times New Roman" w:cs="Times New Roman"/>
          <w:color w:val="141414"/>
          <w:lang w:val="en-US"/>
        </w:rPr>
        <w:t xml:space="preserve">Quong, Jonathan. 2011. </w:t>
      </w:r>
      <w:r w:rsidRPr="00CF45E8">
        <w:rPr>
          <w:rFonts w:ascii="Times New Roman" w:hAnsi="Times New Roman" w:cs="Times New Roman"/>
          <w:i/>
          <w:color w:val="141414"/>
          <w:lang w:val="en-US"/>
        </w:rPr>
        <w:t>Liberalism without Perfection</w:t>
      </w:r>
      <w:r w:rsidRPr="00CF45E8">
        <w:rPr>
          <w:rFonts w:ascii="Times New Roman" w:hAnsi="Times New Roman" w:cs="Times New Roman"/>
          <w:color w:val="141414"/>
          <w:lang w:val="en-US"/>
        </w:rPr>
        <w:t>, Oxford: Oxford University Press.</w:t>
      </w:r>
    </w:p>
    <w:p w14:paraId="7470D055" w14:textId="76A637E8" w:rsidR="00B15E2F" w:rsidRPr="00CF45E8" w:rsidRDefault="00B15E2F" w:rsidP="00DA547E">
      <w:pPr>
        <w:spacing w:line="480" w:lineRule="auto"/>
        <w:ind w:left="567" w:hanging="567"/>
        <w:rPr>
          <w:rFonts w:ascii="Times New Roman" w:hAnsi="Times New Roman" w:cs="Times New Roman"/>
          <w:color w:val="141414"/>
          <w:lang w:val="en-US"/>
        </w:rPr>
      </w:pPr>
      <w:r w:rsidRPr="00CF45E8">
        <w:rPr>
          <w:rFonts w:ascii="Times New Roman" w:hAnsi="Times New Roman" w:cs="Times New Roman"/>
          <w:color w:val="141414"/>
          <w:lang w:val="en-US"/>
        </w:rPr>
        <w:t xml:space="preserve">Rawls, John. 1993. </w:t>
      </w:r>
      <w:r w:rsidRPr="00CF45E8">
        <w:rPr>
          <w:rFonts w:ascii="Times New Roman" w:hAnsi="Times New Roman" w:cs="Times New Roman"/>
          <w:i/>
          <w:color w:val="141414"/>
          <w:lang w:val="en-US"/>
        </w:rPr>
        <w:t>Political Liberalism</w:t>
      </w:r>
      <w:r w:rsidRPr="00CF45E8">
        <w:rPr>
          <w:rFonts w:ascii="Times New Roman" w:hAnsi="Times New Roman" w:cs="Times New Roman"/>
          <w:color w:val="141414"/>
          <w:lang w:val="en-US"/>
        </w:rPr>
        <w:t>. Harvard, MA: Harvard University Press.</w:t>
      </w:r>
    </w:p>
    <w:p w14:paraId="7B31C57B" w14:textId="77777777" w:rsidR="00BA7A1D" w:rsidRPr="00CF45E8" w:rsidRDefault="00BA7A1D" w:rsidP="00DA547E">
      <w:pPr>
        <w:pStyle w:val="FootnoteText"/>
        <w:spacing w:line="480" w:lineRule="auto"/>
        <w:ind w:left="567" w:hanging="567"/>
        <w:rPr>
          <w:rFonts w:ascii="Times New Roman" w:hAnsi="Times New Roman" w:cs="Times New Roman"/>
          <w:lang w:val="en-GB"/>
        </w:rPr>
      </w:pPr>
      <w:r w:rsidRPr="00CF45E8">
        <w:rPr>
          <w:rFonts w:ascii="Times New Roman" w:hAnsi="Times New Roman" w:cs="Times New Roman"/>
          <w:lang w:val="en-GB"/>
        </w:rPr>
        <w:t xml:space="preserve">Shope, Robert. 1978. “The conditional fallacy in contemporary philosophy,” </w:t>
      </w:r>
      <w:r w:rsidRPr="00CF45E8">
        <w:rPr>
          <w:rFonts w:ascii="Times New Roman" w:hAnsi="Times New Roman" w:cs="Times New Roman"/>
          <w:i/>
          <w:lang w:val="en-GB"/>
        </w:rPr>
        <w:t>Journal of Philosophy</w:t>
      </w:r>
      <w:r w:rsidRPr="00CF45E8">
        <w:rPr>
          <w:rFonts w:ascii="Times New Roman" w:hAnsi="Times New Roman" w:cs="Times New Roman"/>
          <w:lang w:val="en-GB"/>
        </w:rPr>
        <w:t>, 75, 397-413.</w:t>
      </w:r>
    </w:p>
    <w:p w14:paraId="1102B55A" w14:textId="77777777" w:rsidR="00BA7A1D" w:rsidRPr="00CF45E8" w:rsidRDefault="00BA7A1D" w:rsidP="00DA547E">
      <w:pPr>
        <w:spacing w:line="480" w:lineRule="auto"/>
        <w:ind w:left="567" w:hanging="567"/>
        <w:rPr>
          <w:rFonts w:ascii="Times New Roman" w:hAnsi="Times New Roman" w:cs="Times New Roman"/>
          <w:color w:val="000000" w:themeColor="text1"/>
        </w:rPr>
      </w:pPr>
      <w:r w:rsidRPr="00CF45E8">
        <w:rPr>
          <w:rFonts w:ascii="Times New Roman" w:hAnsi="Times New Roman" w:cs="Times New Roman"/>
          <w:color w:val="000000" w:themeColor="text1"/>
        </w:rPr>
        <w:t xml:space="preserve">Smith, Michael. 1994. </w:t>
      </w:r>
      <w:r w:rsidRPr="00CF45E8">
        <w:rPr>
          <w:rFonts w:ascii="Times New Roman" w:hAnsi="Times New Roman" w:cs="Times New Roman"/>
          <w:i/>
          <w:iCs/>
          <w:color w:val="000000" w:themeColor="text1"/>
        </w:rPr>
        <w:t>The Moral Problem</w:t>
      </w:r>
      <w:r w:rsidRPr="00CF45E8">
        <w:rPr>
          <w:rFonts w:ascii="Times New Roman" w:hAnsi="Times New Roman" w:cs="Times New Roman"/>
          <w:color w:val="000000" w:themeColor="text1"/>
        </w:rPr>
        <w:t>. Oxford; Cambridge, MA: Blackwell.</w:t>
      </w:r>
    </w:p>
    <w:p w14:paraId="2FF40A93" w14:textId="77777777" w:rsidR="00BA7A1D" w:rsidRPr="00CF45E8" w:rsidRDefault="00BA7A1D" w:rsidP="00DA547E">
      <w:pPr>
        <w:spacing w:line="480" w:lineRule="auto"/>
        <w:ind w:left="567" w:hanging="567"/>
        <w:rPr>
          <w:rFonts w:ascii="Times New Roman" w:hAnsi="Times New Roman" w:cs="Times New Roman"/>
          <w:lang w:val="en-US"/>
        </w:rPr>
      </w:pPr>
      <w:r w:rsidRPr="00CF45E8">
        <w:rPr>
          <w:rFonts w:ascii="Times New Roman" w:hAnsi="Times New Roman" w:cs="Times New Roman"/>
          <w:lang w:val="en-US"/>
        </w:rPr>
        <w:t xml:space="preserve">Smith, Michael. 1995. “Internal Reasons,” </w:t>
      </w:r>
      <w:r w:rsidRPr="00CF45E8">
        <w:rPr>
          <w:rFonts w:ascii="Times New Roman" w:hAnsi="Times New Roman" w:cs="Times New Roman"/>
          <w:i/>
          <w:lang w:val="en-US"/>
        </w:rPr>
        <w:t>Philosophy and Phenomenological Research</w:t>
      </w:r>
      <w:r w:rsidRPr="00CF45E8">
        <w:rPr>
          <w:rFonts w:ascii="Times New Roman" w:hAnsi="Times New Roman" w:cs="Times New Roman"/>
          <w:lang w:val="en-US"/>
        </w:rPr>
        <w:t>, 55, 110-31.</w:t>
      </w:r>
    </w:p>
    <w:p w14:paraId="045A7C63" w14:textId="77777777" w:rsidR="00B15E2F" w:rsidRPr="00CF45E8" w:rsidRDefault="00B15E2F" w:rsidP="00DA547E">
      <w:pPr>
        <w:spacing w:line="480" w:lineRule="auto"/>
        <w:ind w:left="567" w:hanging="567"/>
        <w:rPr>
          <w:rFonts w:ascii="Times New Roman" w:hAnsi="Times New Roman" w:cs="Times New Roman"/>
          <w:color w:val="141414"/>
          <w:lang w:val="en-US"/>
        </w:rPr>
      </w:pPr>
      <w:r w:rsidRPr="00CF45E8">
        <w:rPr>
          <w:rFonts w:ascii="Times New Roman" w:hAnsi="Times New Roman" w:cs="Times New Roman"/>
          <w:color w:val="141414"/>
          <w:lang w:val="en-US"/>
        </w:rPr>
        <w:t xml:space="preserve">Southwood, Nicholas. 2009. “Moral Contractualism, </w:t>
      </w:r>
      <w:r w:rsidRPr="00CF45E8">
        <w:rPr>
          <w:rFonts w:ascii="Times New Roman" w:hAnsi="Times New Roman" w:cs="Times New Roman"/>
          <w:i/>
          <w:iCs/>
          <w:color w:val="141414"/>
          <w:lang w:val="en-US"/>
        </w:rPr>
        <w:t>Philosophy Compass</w:t>
      </w:r>
      <w:r w:rsidRPr="00CF45E8">
        <w:rPr>
          <w:rFonts w:ascii="Times New Roman" w:hAnsi="Times New Roman" w:cs="Times New Roman"/>
          <w:color w:val="141414"/>
          <w:lang w:val="en-US"/>
        </w:rPr>
        <w:t>, 4, 926-937.</w:t>
      </w:r>
    </w:p>
    <w:p w14:paraId="1E6296DE" w14:textId="77777777" w:rsidR="00B15E2F" w:rsidRPr="00CF45E8" w:rsidRDefault="00B15E2F" w:rsidP="00DA547E">
      <w:pPr>
        <w:spacing w:line="480" w:lineRule="auto"/>
        <w:ind w:left="567" w:hanging="567"/>
        <w:rPr>
          <w:rFonts w:ascii="Times New Roman" w:hAnsi="Times New Roman" w:cs="Times New Roman"/>
          <w:lang w:val="en-GB"/>
        </w:rPr>
      </w:pPr>
      <w:r w:rsidRPr="00CF45E8">
        <w:rPr>
          <w:rFonts w:ascii="Times New Roman" w:hAnsi="Times New Roman" w:cs="Times New Roman"/>
          <w:lang w:val="en-GB"/>
        </w:rPr>
        <w:t xml:space="preserve">Southwood, Nicholas. 2010. </w:t>
      </w:r>
      <w:r w:rsidRPr="00CF45E8">
        <w:rPr>
          <w:rFonts w:ascii="Times New Roman" w:hAnsi="Times New Roman" w:cs="Times New Roman"/>
          <w:i/>
          <w:lang w:val="en-GB"/>
        </w:rPr>
        <w:t>Contractualism and the Foundations of Morality</w:t>
      </w:r>
      <w:r w:rsidRPr="00CF45E8">
        <w:rPr>
          <w:rFonts w:ascii="Times New Roman" w:hAnsi="Times New Roman" w:cs="Times New Roman"/>
          <w:lang w:val="en-GB"/>
        </w:rPr>
        <w:t>. Oxford: Oxford University Press.</w:t>
      </w:r>
    </w:p>
    <w:p w14:paraId="47427F44" w14:textId="0F1EB338" w:rsidR="00B15E2F" w:rsidRPr="00CF45E8" w:rsidRDefault="00B15E2F" w:rsidP="00DA547E">
      <w:pPr>
        <w:spacing w:line="480" w:lineRule="auto"/>
        <w:ind w:left="567" w:hanging="567"/>
        <w:rPr>
          <w:rFonts w:ascii="Times New Roman" w:hAnsi="Times New Roman" w:cs="Times New Roman"/>
          <w:lang w:val="en-GB"/>
        </w:rPr>
      </w:pPr>
      <w:r w:rsidRPr="00CF45E8">
        <w:rPr>
          <w:rFonts w:ascii="Times New Roman" w:hAnsi="Times New Roman" w:cs="Times New Roman"/>
          <w:lang w:val="en-GB"/>
        </w:rPr>
        <w:t xml:space="preserve">Southwood, Nicholas. 2016. ‘“The Thing to Do” Implies “Can”’, </w:t>
      </w:r>
      <w:r w:rsidRPr="00CF45E8">
        <w:rPr>
          <w:rFonts w:ascii="Times New Roman" w:hAnsi="Times New Roman" w:cs="Times New Roman"/>
          <w:i/>
          <w:lang w:val="en-GB"/>
        </w:rPr>
        <w:t>Noûs</w:t>
      </w:r>
      <w:r w:rsidRPr="00CF45E8">
        <w:rPr>
          <w:rFonts w:ascii="Times New Roman" w:hAnsi="Times New Roman" w:cs="Times New Roman"/>
          <w:lang w:val="en-GB"/>
        </w:rPr>
        <w:t>, 50, 61-72.</w:t>
      </w:r>
    </w:p>
    <w:p w14:paraId="29A762A9" w14:textId="77777777" w:rsidR="00B15E2F" w:rsidRPr="00CF45E8" w:rsidRDefault="00B15E2F" w:rsidP="00DA547E">
      <w:pPr>
        <w:spacing w:line="480" w:lineRule="auto"/>
        <w:ind w:left="567" w:hanging="567"/>
        <w:rPr>
          <w:rFonts w:ascii="Times New Roman" w:hAnsi="Times New Roman" w:cs="Times New Roman"/>
          <w:color w:val="000000" w:themeColor="text1"/>
        </w:rPr>
      </w:pPr>
      <w:r w:rsidRPr="00CF45E8">
        <w:rPr>
          <w:rFonts w:ascii="Times New Roman" w:hAnsi="Times New Roman" w:cs="Times New Roman"/>
          <w:color w:val="000000" w:themeColor="text1"/>
        </w:rPr>
        <w:t xml:space="preserve">Southwood, Nicholas. Forthcoming a. The question of practical reason, </w:t>
      </w:r>
      <w:r w:rsidRPr="00CF45E8">
        <w:rPr>
          <w:rFonts w:ascii="Times New Roman" w:hAnsi="Times New Roman" w:cs="Times New Roman"/>
          <w:i/>
          <w:lang w:val="en-GB"/>
        </w:rPr>
        <w:t>Reasoning: Essays on Theoretical and Practical Thinking</w:t>
      </w:r>
      <w:r w:rsidRPr="00CF45E8">
        <w:rPr>
          <w:rFonts w:ascii="Times New Roman" w:hAnsi="Times New Roman" w:cs="Times New Roman"/>
          <w:lang w:val="en-GB"/>
        </w:rPr>
        <w:t>, ed. M. Balcerak-Jackson and B. Balcerak-Jackson. Oxford: Oxford University Press.</w:t>
      </w:r>
    </w:p>
    <w:p w14:paraId="1580C2F7" w14:textId="77777777" w:rsidR="00B15E2F" w:rsidRPr="00CF45E8" w:rsidRDefault="00B15E2F" w:rsidP="00DA547E">
      <w:pPr>
        <w:spacing w:line="480" w:lineRule="auto"/>
        <w:ind w:left="567" w:hanging="567"/>
        <w:rPr>
          <w:rFonts w:ascii="Times New Roman" w:hAnsi="Times New Roman" w:cs="Times New Roman"/>
          <w:lang w:val="en-GB"/>
        </w:rPr>
      </w:pPr>
      <w:r w:rsidRPr="00CF45E8">
        <w:rPr>
          <w:rFonts w:ascii="Times New Roman" w:hAnsi="Times New Roman" w:cs="Times New Roman"/>
          <w:lang w:val="en-GB"/>
        </w:rPr>
        <w:t xml:space="preserve">Southwood, Nicholas. Forthcoming b. “Constructing Practical Normativity,” </w:t>
      </w:r>
      <w:r w:rsidRPr="00CF45E8">
        <w:rPr>
          <w:rFonts w:ascii="Times New Roman" w:hAnsi="Times New Roman" w:cs="Times New Roman"/>
          <w:i/>
          <w:lang w:val="en-GB"/>
        </w:rPr>
        <w:t>The Many Moral Rationalisms</w:t>
      </w:r>
      <w:r w:rsidRPr="00CF45E8">
        <w:rPr>
          <w:rFonts w:ascii="Times New Roman" w:hAnsi="Times New Roman" w:cs="Times New Roman"/>
          <w:lang w:val="en-GB"/>
        </w:rPr>
        <w:t>, ed. K. Jones and F. Schroeter. Oxford: Oxford University Press.</w:t>
      </w:r>
    </w:p>
    <w:p w14:paraId="7E6FC710" w14:textId="1FA65CE3" w:rsidR="00BA7A1D" w:rsidRPr="00CF45E8" w:rsidRDefault="00BA7A1D" w:rsidP="00DA547E">
      <w:pPr>
        <w:spacing w:line="480" w:lineRule="auto"/>
        <w:ind w:left="567" w:hanging="567"/>
        <w:rPr>
          <w:rFonts w:ascii="Times New Roman" w:hAnsi="Times New Roman" w:cs="Times New Roman"/>
          <w:lang w:val="en-GB"/>
        </w:rPr>
      </w:pPr>
      <w:r w:rsidRPr="00CF45E8">
        <w:rPr>
          <w:rFonts w:ascii="Times New Roman" w:hAnsi="Times New Roman" w:cs="Times New Roman"/>
          <w:lang w:val="en-GB"/>
        </w:rPr>
        <w:t>Southwood, Nicholas. Ms. “Contractualism for us as we are,” unpublished paper.</w:t>
      </w:r>
    </w:p>
    <w:p w14:paraId="28DD622E" w14:textId="777CC74E" w:rsidR="00B15E2F" w:rsidRPr="00CF45E8" w:rsidRDefault="00BA7A1D" w:rsidP="00DA547E">
      <w:pPr>
        <w:spacing w:line="480" w:lineRule="auto"/>
        <w:ind w:left="567" w:hanging="567"/>
        <w:jc w:val="both"/>
        <w:rPr>
          <w:rFonts w:ascii="Times New Roman" w:eastAsia="Cambria" w:hAnsi="Times New Roman" w:cs="Times New Roman"/>
          <w:lang w:val="en-US"/>
        </w:rPr>
      </w:pPr>
      <w:r w:rsidRPr="00CF45E8">
        <w:rPr>
          <w:rFonts w:ascii="Times New Roman" w:eastAsia="Cambria" w:hAnsi="Times New Roman" w:cs="Times New Roman"/>
          <w:lang w:val="en-US"/>
        </w:rPr>
        <w:t xml:space="preserve">Watson, Gary. 1982. “Free Agency,” </w:t>
      </w:r>
      <w:r w:rsidRPr="00CF45E8">
        <w:rPr>
          <w:rFonts w:ascii="Times New Roman" w:eastAsia="Cambria" w:hAnsi="Times New Roman" w:cs="Times New Roman"/>
          <w:i/>
          <w:lang w:val="en-US"/>
        </w:rPr>
        <w:t>Free Will</w:t>
      </w:r>
      <w:r w:rsidRPr="00CF45E8">
        <w:rPr>
          <w:rFonts w:ascii="Times New Roman" w:eastAsia="Cambria" w:hAnsi="Times New Roman" w:cs="Times New Roman"/>
          <w:lang w:val="en-US"/>
        </w:rPr>
        <w:t>, ed. Gary Watson. Oxford: Oxford University Press.</w:t>
      </w:r>
    </w:p>
    <w:sectPr w:rsidR="00B15E2F" w:rsidRPr="00CF45E8" w:rsidSect="00AB0D1D">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0A279" w14:textId="77777777" w:rsidR="00AD58F9" w:rsidRDefault="00AD58F9" w:rsidP="00493D37">
      <w:r>
        <w:separator/>
      </w:r>
    </w:p>
  </w:endnote>
  <w:endnote w:type="continuationSeparator" w:id="0">
    <w:p w14:paraId="2BD0DA9F" w14:textId="77777777" w:rsidR="00AD58F9" w:rsidRDefault="00AD58F9" w:rsidP="0049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D7F2B" w14:textId="77777777" w:rsidR="00AD58F9" w:rsidRDefault="00AD58F9" w:rsidP="00493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21787" w14:textId="77777777" w:rsidR="00AD58F9" w:rsidRDefault="00AD58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E461" w14:textId="77777777" w:rsidR="00AD58F9" w:rsidRDefault="00AD58F9" w:rsidP="00493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2B0">
      <w:rPr>
        <w:rStyle w:val="PageNumber"/>
        <w:noProof/>
      </w:rPr>
      <w:t>1</w:t>
    </w:r>
    <w:r>
      <w:rPr>
        <w:rStyle w:val="PageNumber"/>
      </w:rPr>
      <w:fldChar w:fldCharType="end"/>
    </w:r>
  </w:p>
  <w:p w14:paraId="3FF5A104" w14:textId="77777777" w:rsidR="00AD58F9" w:rsidRDefault="00AD58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1FCC7" w14:textId="77777777" w:rsidR="00AD58F9" w:rsidRDefault="00AD58F9" w:rsidP="00493D37">
      <w:r>
        <w:separator/>
      </w:r>
    </w:p>
  </w:footnote>
  <w:footnote w:type="continuationSeparator" w:id="0">
    <w:p w14:paraId="33527F03" w14:textId="77777777" w:rsidR="00AD58F9" w:rsidRDefault="00AD58F9" w:rsidP="00493D37">
      <w:r>
        <w:continuationSeparator/>
      </w:r>
    </w:p>
  </w:footnote>
  <w:footnote w:id="1">
    <w:p w14:paraId="7D0A30D1" w14:textId="25442853" w:rsidR="00AD58F9" w:rsidRPr="00A517BA" w:rsidRDefault="00AD58F9" w:rsidP="00A517BA">
      <w:pPr>
        <w:pStyle w:val="NormalWeb"/>
        <w:spacing w:before="0" w:beforeAutospacing="0" w:after="0" w:afterAutospacing="0"/>
        <w:rPr>
          <w:rFonts w:ascii="Times New Roman" w:hAnsi="Times New Roman"/>
        </w:rPr>
      </w:pPr>
      <w:r w:rsidRPr="00A517BA">
        <w:rPr>
          <w:rStyle w:val="FootnoteReference"/>
          <w:rFonts w:ascii="Times New Roman" w:hAnsi="Times New Roman"/>
        </w:rPr>
        <w:footnoteRef/>
      </w:r>
      <w:r w:rsidRPr="00A517BA">
        <w:rPr>
          <w:rFonts w:ascii="Times New Roman" w:hAnsi="Times New Roman"/>
        </w:rPr>
        <w:t xml:space="preserve"> An earlier version of this essay was presented at a Symposium on Muldoon’s book at the 2017 Pacific APA. </w:t>
      </w:r>
      <w:r>
        <w:rPr>
          <w:rFonts w:ascii="Times New Roman" w:hAnsi="Times New Roman"/>
        </w:rPr>
        <w:t>The essay</w:t>
      </w:r>
      <w:r w:rsidRPr="00A517BA">
        <w:rPr>
          <w:rFonts w:ascii="Times New Roman" w:hAnsi="Times New Roman"/>
        </w:rPr>
        <w:t xml:space="preserve"> </w:t>
      </w:r>
      <w:r>
        <w:rPr>
          <w:rFonts w:ascii="Times New Roman" w:hAnsi="Times New Roman"/>
        </w:rPr>
        <w:t xml:space="preserve">has </w:t>
      </w:r>
      <w:r w:rsidRPr="00A517BA">
        <w:rPr>
          <w:rFonts w:ascii="Times New Roman" w:hAnsi="Times New Roman"/>
        </w:rPr>
        <w:t xml:space="preserve">benefitted from discussion with many people including Sam Freeman, Gerry Gaus, Hélène Landemore, </w:t>
      </w:r>
      <w:r>
        <w:rPr>
          <w:rFonts w:ascii="Times New Roman" w:hAnsi="Times New Roman"/>
        </w:rPr>
        <w:t xml:space="preserve">Philip Pettit, </w:t>
      </w:r>
      <w:r w:rsidRPr="00A517BA">
        <w:rPr>
          <w:rFonts w:ascii="Times New Roman" w:hAnsi="Times New Roman"/>
        </w:rPr>
        <w:t xml:space="preserve">John Thrasher and, </w:t>
      </w:r>
      <w:r>
        <w:rPr>
          <w:rFonts w:ascii="Times New Roman" w:hAnsi="Times New Roman"/>
        </w:rPr>
        <w:t xml:space="preserve">most </w:t>
      </w:r>
      <w:r w:rsidRPr="00A517BA">
        <w:rPr>
          <w:rFonts w:ascii="Times New Roman" w:hAnsi="Times New Roman"/>
        </w:rPr>
        <w:t xml:space="preserve">especially, Ryan Muldoon. Research for the essay was supported by </w:t>
      </w:r>
      <w:r w:rsidRPr="00A517BA">
        <w:rPr>
          <w:rFonts w:ascii="Times New Roman" w:hAnsi="Times New Roman"/>
          <w:color w:val="0E0E0E"/>
          <w:lang w:val="en-US"/>
        </w:rPr>
        <w:t xml:space="preserve">FT160100409 and </w:t>
      </w:r>
      <w:r>
        <w:rPr>
          <w:rFonts w:ascii="Times New Roman" w:hAnsi="Times New Roman"/>
        </w:rPr>
        <w:t>DP140102468.</w:t>
      </w:r>
    </w:p>
  </w:footnote>
  <w:footnote w:id="2">
    <w:p w14:paraId="7DA8C58E" w14:textId="2F71F5CB" w:rsidR="00AD58F9" w:rsidRPr="00A517BA" w:rsidRDefault="00AD58F9" w:rsidP="00A517BA">
      <w:pPr>
        <w:pStyle w:val="FootnoteText"/>
        <w:rPr>
          <w:rFonts w:ascii="Times New Roman" w:hAnsi="Times New Roman" w:cs="Times New Roman"/>
          <w:sz w:val="20"/>
          <w:szCs w:val="20"/>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By a “contractualist” (or “contractarian”) account of justice or legitimacy I mean any theory </w:t>
      </w:r>
      <w:r w:rsidRPr="00A517BA">
        <w:rPr>
          <w:rFonts w:ascii="Times New Roman" w:hAnsi="Times New Roman" w:cs="Times New Roman"/>
          <w:sz w:val="20"/>
          <w:szCs w:val="20"/>
          <w:lang w:val="en-GB"/>
        </w:rPr>
        <w:t>that holds that (certain) truths about justice or legitimacy are somehow dependent upon some special, privileged agreement within some special choice situation. See Southwood 2009; 2010. T</w:t>
      </w:r>
      <w:r w:rsidRPr="00A517BA">
        <w:rPr>
          <w:rFonts w:ascii="Times New Roman" w:hAnsi="Times New Roman" w:cs="Times New Roman"/>
          <w:sz w:val="20"/>
          <w:szCs w:val="20"/>
        </w:rPr>
        <w:t xml:space="preserve">his is obviously broader than certain other characterizations of contractualism, such as Darwall’s (2003), which </w:t>
      </w:r>
      <w:r w:rsidRPr="00A517BA">
        <w:rPr>
          <w:rFonts w:ascii="Times New Roman" w:hAnsi="Times New Roman" w:cs="Times New Roman"/>
          <w:sz w:val="20"/>
          <w:szCs w:val="20"/>
          <w:lang w:val="en-US"/>
        </w:rPr>
        <w:t>distinguishes contractualist and contractarian theories.</w:t>
      </w:r>
    </w:p>
  </w:footnote>
  <w:footnote w:id="3">
    <w:p w14:paraId="4D8BA503" w14:textId="1F43601A"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See e.g. Rawls 1993; Gaus 2011; Quong 2011.</w:t>
      </w:r>
    </w:p>
  </w:footnote>
  <w:footnote w:id="4">
    <w:p w14:paraId="632E85F2" w14:textId="43DF8BB4"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As he puts it, “the dominant philosophical approach to addressing these questions has been to assume ever more similarity among those who disagree” (p. 2). Or again, “agents with diverse comprehensive moral doctrines ... adopt some common [broadly liberal] view of themselves as citizens” (p. 8).</w:t>
      </w:r>
    </w:p>
  </w:footnote>
  <w:footnote w:id="5">
    <w:p w14:paraId="76C0EF34" w14:textId="323C77AE"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Shope 1978.</w:t>
      </w:r>
    </w:p>
  </w:footnote>
  <w:footnote w:id="6">
    <w:p w14:paraId="1CCBC427" w14:textId="216B5401"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US"/>
        </w:rPr>
        <w:t>Gauthier 1986.</w:t>
      </w:r>
    </w:p>
  </w:footnote>
  <w:footnote w:id="7">
    <w:p w14:paraId="0DFE29EF" w14:textId="3459ACE6"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Apparent normative disagreements of this kind raise non-trivial challenges: e.g. how to establish certain matters of fact, disseminate information to the citizenry in a way that will alter their beliefs, and then make citizens display </w:t>
      </w:r>
      <w:r w:rsidRPr="00A517BA">
        <w:rPr>
          <w:rFonts w:ascii="Times New Roman" w:hAnsi="Times New Roman" w:cs="Times New Roman"/>
          <w:i/>
          <w:sz w:val="20"/>
          <w:szCs w:val="20"/>
        </w:rPr>
        <w:t>modus ponens</w:t>
      </w:r>
      <w:r w:rsidRPr="00A517BA">
        <w:rPr>
          <w:rFonts w:ascii="Times New Roman" w:hAnsi="Times New Roman" w:cs="Times New Roman"/>
          <w:sz w:val="20"/>
          <w:szCs w:val="20"/>
        </w:rPr>
        <w:t xml:space="preserve"> rationality. (If you thought these were not real challenges, then I refer you to the recent US presidential election.)</w:t>
      </w:r>
    </w:p>
  </w:footnote>
  <w:footnote w:id="8">
    <w:p w14:paraId="3B101489" w14:textId="655E1E9C"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Boyd 1988, p. 213.</w:t>
      </w:r>
    </w:p>
  </w:footnote>
  <w:footnote w:id="9">
    <w:p w14:paraId="272A4366" w14:textId="7DB92556"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US"/>
        </w:rPr>
        <w:t>Hieronymi 2009.</w:t>
      </w:r>
    </w:p>
  </w:footnote>
  <w:footnote w:id="10">
    <w:p w14:paraId="10AB96D9" w14:textId="735A2F02"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US"/>
        </w:rPr>
        <w:t>Southwood 2016; forthcoming a; forthcoming b.</w:t>
      </w:r>
    </w:p>
  </w:footnote>
  <w:footnote w:id="11">
    <w:p w14:paraId="041CAFA6" w14:textId="2A8BB03F"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See Southwood ms.</w:t>
      </w:r>
    </w:p>
  </w:footnote>
  <w:footnote w:id="12">
    <w:p w14:paraId="639E3077" w14:textId="4CF0FC69"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Cf. Estlund 2014.</w:t>
      </w:r>
    </w:p>
  </w:footnote>
  <w:footnote w:id="13">
    <w:p w14:paraId="386C165E" w14:textId="3104F4AA"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Southwood ms.</w:t>
      </w:r>
    </w:p>
  </w:footnote>
  <w:footnote w:id="14">
    <w:p w14:paraId="4AA89D3F" w14:textId="17EEA234"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Smith 1994; 1995.</w:t>
      </w:r>
    </w:p>
  </w:footnote>
  <w:footnote w:id="15">
    <w:p w14:paraId="2061E438" w14:textId="1C686C66"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Watson 1982, pp. 107-9; see also Smith 1994, p. 148; Smith 1995.</w:t>
      </w:r>
    </w:p>
  </w:footnote>
  <w:footnote w:id="16">
    <w:p w14:paraId="1DF3503B" w14:textId="68B91F20"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Southwood 2010, p. 136, n. 24.</w:t>
      </w:r>
    </w:p>
  </w:footnote>
  <w:footnote w:id="17">
    <w:p w14:paraId="02CEEE50" w14:textId="265C1A2E"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Southwood 2010, p. 3.</w:t>
      </w:r>
    </w:p>
  </w:footnote>
  <w:footnote w:id="18">
    <w:p w14:paraId="08238BFB" w14:textId="7F228B0E"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Southwood ms.</w:t>
      </w:r>
    </w:p>
  </w:footnote>
  <w:footnote w:id="19">
    <w:p w14:paraId="5A0D7F75" w14:textId="3D271890" w:rsidR="00AD58F9" w:rsidRPr="00A517BA" w:rsidRDefault="00AD58F9" w:rsidP="00A517BA">
      <w:pPr>
        <w:pStyle w:val="FootnoteText"/>
        <w:rPr>
          <w:rFonts w:ascii="Times New Roman" w:hAnsi="Times New Roman" w:cs="Times New Roman"/>
          <w:sz w:val="20"/>
          <w:szCs w:val="20"/>
          <w:lang w:val="en-US"/>
        </w:rPr>
      </w:pPr>
      <w:r w:rsidRPr="00A517BA">
        <w:rPr>
          <w:rStyle w:val="FootnoteReference"/>
          <w:rFonts w:ascii="Times New Roman" w:hAnsi="Times New Roman" w:cs="Times New Roman"/>
          <w:sz w:val="20"/>
          <w:szCs w:val="20"/>
        </w:rPr>
        <w:footnoteRef/>
      </w:r>
      <w:r w:rsidRPr="00A517BA">
        <w:rPr>
          <w:rFonts w:ascii="Times New Roman" w:hAnsi="Times New Roman" w:cs="Times New Roman"/>
          <w:sz w:val="20"/>
          <w:szCs w:val="20"/>
        </w:rPr>
        <w:t xml:space="preserve"> </w:t>
      </w:r>
      <w:r w:rsidRPr="00A517BA">
        <w:rPr>
          <w:rFonts w:ascii="Times New Roman" w:hAnsi="Times New Roman" w:cs="Times New Roman"/>
          <w:sz w:val="20"/>
          <w:szCs w:val="20"/>
          <w:lang w:val="en-GB"/>
        </w:rPr>
        <w:t>Southwood 2010, ch.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47"/>
    <w:rsid w:val="00002FC4"/>
    <w:rsid w:val="00016C5A"/>
    <w:rsid w:val="00037C59"/>
    <w:rsid w:val="00051B1D"/>
    <w:rsid w:val="00053E46"/>
    <w:rsid w:val="00062404"/>
    <w:rsid w:val="00070526"/>
    <w:rsid w:val="00072E03"/>
    <w:rsid w:val="0007786E"/>
    <w:rsid w:val="000902E9"/>
    <w:rsid w:val="000A2657"/>
    <w:rsid w:val="000A48F9"/>
    <w:rsid w:val="000B0937"/>
    <w:rsid w:val="000D2974"/>
    <w:rsid w:val="000E11A3"/>
    <w:rsid w:val="0010020F"/>
    <w:rsid w:val="001065E4"/>
    <w:rsid w:val="00110C2B"/>
    <w:rsid w:val="00111349"/>
    <w:rsid w:val="0011519F"/>
    <w:rsid w:val="00115917"/>
    <w:rsid w:val="001168F6"/>
    <w:rsid w:val="00123223"/>
    <w:rsid w:val="00131AA4"/>
    <w:rsid w:val="0014297D"/>
    <w:rsid w:val="0014516B"/>
    <w:rsid w:val="00147BB8"/>
    <w:rsid w:val="00152C48"/>
    <w:rsid w:val="001E1784"/>
    <w:rsid w:val="00205CDB"/>
    <w:rsid w:val="0020685F"/>
    <w:rsid w:val="00214EFE"/>
    <w:rsid w:val="00240757"/>
    <w:rsid w:val="0025139A"/>
    <w:rsid w:val="00265691"/>
    <w:rsid w:val="00293A9F"/>
    <w:rsid w:val="002972B3"/>
    <w:rsid w:val="002A33BE"/>
    <w:rsid w:val="002A7AF4"/>
    <w:rsid w:val="002B0DBA"/>
    <w:rsid w:val="002B42F9"/>
    <w:rsid w:val="002E3ADF"/>
    <w:rsid w:val="002E6629"/>
    <w:rsid w:val="002F341F"/>
    <w:rsid w:val="002F7B63"/>
    <w:rsid w:val="003268C0"/>
    <w:rsid w:val="00336458"/>
    <w:rsid w:val="003660CA"/>
    <w:rsid w:val="00386845"/>
    <w:rsid w:val="00390945"/>
    <w:rsid w:val="00392188"/>
    <w:rsid w:val="00397917"/>
    <w:rsid w:val="003B1DC6"/>
    <w:rsid w:val="003D7200"/>
    <w:rsid w:val="00407319"/>
    <w:rsid w:val="00412EAB"/>
    <w:rsid w:val="00421645"/>
    <w:rsid w:val="00421E00"/>
    <w:rsid w:val="00442FED"/>
    <w:rsid w:val="0046667A"/>
    <w:rsid w:val="00467B67"/>
    <w:rsid w:val="00470FE6"/>
    <w:rsid w:val="004849CE"/>
    <w:rsid w:val="00493114"/>
    <w:rsid w:val="004937DD"/>
    <w:rsid w:val="00493D37"/>
    <w:rsid w:val="00496AD8"/>
    <w:rsid w:val="004A1B34"/>
    <w:rsid w:val="004B6A5E"/>
    <w:rsid w:val="004C0F6F"/>
    <w:rsid w:val="004D34B3"/>
    <w:rsid w:val="005056B0"/>
    <w:rsid w:val="00512017"/>
    <w:rsid w:val="005152AC"/>
    <w:rsid w:val="0053179E"/>
    <w:rsid w:val="00570110"/>
    <w:rsid w:val="0057664F"/>
    <w:rsid w:val="005911A6"/>
    <w:rsid w:val="00591A0A"/>
    <w:rsid w:val="005971E6"/>
    <w:rsid w:val="005B3FC5"/>
    <w:rsid w:val="005C2BF6"/>
    <w:rsid w:val="005F0A75"/>
    <w:rsid w:val="0065553B"/>
    <w:rsid w:val="00674569"/>
    <w:rsid w:val="006B693D"/>
    <w:rsid w:val="006C38E0"/>
    <w:rsid w:val="006D11A5"/>
    <w:rsid w:val="006D2D9F"/>
    <w:rsid w:val="006E6FB4"/>
    <w:rsid w:val="006F4A0D"/>
    <w:rsid w:val="00701D44"/>
    <w:rsid w:val="00715574"/>
    <w:rsid w:val="007160D7"/>
    <w:rsid w:val="0072044B"/>
    <w:rsid w:val="00747452"/>
    <w:rsid w:val="007528B3"/>
    <w:rsid w:val="00752BA9"/>
    <w:rsid w:val="00753FA4"/>
    <w:rsid w:val="00771FCB"/>
    <w:rsid w:val="00773FC6"/>
    <w:rsid w:val="00787B86"/>
    <w:rsid w:val="007934B1"/>
    <w:rsid w:val="007B3E91"/>
    <w:rsid w:val="007B7A79"/>
    <w:rsid w:val="007C2599"/>
    <w:rsid w:val="007C4E80"/>
    <w:rsid w:val="007D440B"/>
    <w:rsid w:val="007F34BD"/>
    <w:rsid w:val="007F5054"/>
    <w:rsid w:val="00827360"/>
    <w:rsid w:val="00843F22"/>
    <w:rsid w:val="00845C2B"/>
    <w:rsid w:val="008560F4"/>
    <w:rsid w:val="008902B0"/>
    <w:rsid w:val="008B1908"/>
    <w:rsid w:val="008B2168"/>
    <w:rsid w:val="008D0D74"/>
    <w:rsid w:val="008D3DB4"/>
    <w:rsid w:val="008D7885"/>
    <w:rsid w:val="008E5F18"/>
    <w:rsid w:val="008F50A8"/>
    <w:rsid w:val="00903AB1"/>
    <w:rsid w:val="0092688C"/>
    <w:rsid w:val="009662AA"/>
    <w:rsid w:val="00983AFC"/>
    <w:rsid w:val="009A0A98"/>
    <w:rsid w:val="009A1DD3"/>
    <w:rsid w:val="009B1793"/>
    <w:rsid w:val="009B1E45"/>
    <w:rsid w:val="009C4498"/>
    <w:rsid w:val="009E0C7F"/>
    <w:rsid w:val="009F20BE"/>
    <w:rsid w:val="00A032E0"/>
    <w:rsid w:val="00A10399"/>
    <w:rsid w:val="00A11D2A"/>
    <w:rsid w:val="00A13313"/>
    <w:rsid w:val="00A466A5"/>
    <w:rsid w:val="00A517BA"/>
    <w:rsid w:val="00A5394C"/>
    <w:rsid w:val="00A82DC4"/>
    <w:rsid w:val="00A87EC3"/>
    <w:rsid w:val="00A93EC2"/>
    <w:rsid w:val="00AB0941"/>
    <w:rsid w:val="00AB0D1D"/>
    <w:rsid w:val="00AB7060"/>
    <w:rsid w:val="00AC3FC4"/>
    <w:rsid w:val="00AD54B2"/>
    <w:rsid w:val="00AD58F9"/>
    <w:rsid w:val="00AF3DF4"/>
    <w:rsid w:val="00B06D3D"/>
    <w:rsid w:val="00B070C4"/>
    <w:rsid w:val="00B11C6E"/>
    <w:rsid w:val="00B11FE7"/>
    <w:rsid w:val="00B15E2F"/>
    <w:rsid w:val="00B224EC"/>
    <w:rsid w:val="00B26D22"/>
    <w:rsid w:val="00B31796"/>
    <w:rsid w:val="00B352EA"/>
    <w:rsid w:val="00B40032"/>
    <w:rsid w:val="00B410AF"/>
    <w:rsid w:val="00B42535"/>
    <w:rsid w:val="00B628AE"/>
    <w:rsid w:val="00B6478F"/>
    <w:rsid w:val="00BA7A1D"/>
    <w:rsid w:val="00BC3035"/>
    <w:rsid w:val="00BF65DE"/>
    <w:rsid w:val="00C36DE9"/>
    <w:rsid w:val="00C4573F"/>
    <w:rsid w:val="00C45BAE"/>
    <w:rsid w:val="00C5661C"/>
    <w:rsid w:val="00C61B98"/>
    <w:rsid w:val="00C66062"/>
    <w:rsid w:val="00C84DB9"/>
    <w:rsid w:val="00C93035"/>
    <w:rsid w:val="00CD490D"/>
    <w:rsid w:val="00CE6516"/>
    <w:rsid w:val="00CF32C7"/>
    <w:rsid w:val="00CF45E8"/>
    <w:rsid w:val="00CF5166"/>
    <w:rsid w:val="00D005B5"/>
    <w:rsid w:val="00D0278B"/>
    <w:rsid w:val="00D21CE6"/>
    <w:rsid w:val="00D22635"/>
    <w:rsid w:val="00D331F7"/>
    <w:rsid w:val="00D575F5"/>
    <w:rsid w:val="00D57AE7"/>
    <w:rsid w:val="00D7635D"/>
    <w:rsid w:val="00DA547E"/>
    <w:rsid w:val="00DE6170"/>
    <w:rsid w:val="00DF0B69"/>
    <w:rsid w:val="00DF79A7"/>
    <w:rsid w:val="00E16ED3"/>
    <w:rsid w:val="00E30BE3"/>
    <w:rsid w:val="00E35C41"/>
    <w:rsid w:val="00E41281"/>
    <w:rsid w:val="00E70E47"/>
    <w:rsid w:val="00E84895"/>
    <w:rsid w:val="00E9557E"/>
    <w:rsid w:val="00E977AB"/>
    <w:rsid w:val="00EB57FA"/>
    <w:rsid w:val="00EC6686"/>
    <w:rsid w:val="00EE3A8D"/>
    <w:rsid w:val="00EF1193"/>
    <w:rsid w:val="00F2199F"/>
    <w:rsid w:val="00F24934"/>
    <w:rsid w:val="00F323EA"/>
    <w:rsid w:val="00F3310B"/>
    <w:rsid w:val="00F3376C"/>
    <w:rsid w:val="00F36CE4"/>
    <w:rsid w:val="00F44250"/>
    <w:rsid w:val="00F514A8"/>
    <w:rsid w:val="00FB6CD0"/>
    <w:rsid w:val="00FC13D8"/>
    <w:rsid w:val="00FD435B"/>
    <w:rsid w:val="00FE66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D0FF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3D37"/>
    <w:pPr>
      <w:tabs>
        <w:tab w:val="center" w:pos="4320"/>
        <w:tab w:val="right" w:pos="8640"/>
      </w:tabs>
    </w:pPr>
  </w:style>
  <w:style w:type="character" w:customStyle="1" w:styleId="FooterChar">
    <w:name w:val="Footer Char"/>
    <w:basedOn w:val="DefaultParagraphFont"/>
    <w:link w:val="Footer"/>
    <w:uiPriority w:val="99"/>
    <w:rsid w:val="00493D37"/>
  </w:style>
  <w:style w:type="character" w:styleId="PageNumber">
    <w:name w:val="page number"/>
    <w:basedOn w:val="DefaultParagraphFont"/>
    <w:uiPriority w:val="99"/>
    <w:semiHidden/>
    <w:unhideWhenUsed/>
    <w:rsid w:val="00493D37"/>
  </w:style>
  <w:style w:type="paragraph" w:styleId="FootnoteText">
    <w:name w:val="footnote text"/>
    <w:basedOn w:val="Normal"/>
    <w:link w:val="FootnoteTextChar"/>
    <w:uiPriority w:val="99"/>
    <w:unhideWhenUsed/>
    <w:rsid w:val="00AC3FC4"/>
    <w:rPr>
      <w:lang w:eastAsia="ja-JP"/>
    </w:rPr>
  </w:style>
  <w:style w:type="character" w:customStyle="1" w:styleId="FootnoteTextChar">
    <w:name w:val="Footnote Text Char"/>
    <w:basedOn w:val="DefaultParagraphFont"/>
    <w:link w:val="FootnoteText"/>
    <w:uiPriority w:val="99"/>
    <w:rsid w:val="00AC3FC4"/>
    <w:rPr>
      <w:lang w:eastAsia="ja-JP"/>
    </w:rPr>
  </w:style>
  <w:style w:type="character" w:styleId="FootnoteReference">
    <w:name w:val="footnote reference"/>
    <w:basedOn w:val="DefaultParagraphFont"/>
    <w:uiPriority w:val="99"/>
    <w:unhideWhenUsed/>
    <w:rsid w:val="00AC3FC4"/>
    <w:rPr>
      <w:vertAlign w:val="superscript"/>
    </w:rPr>
  </w:style>
  <w:style w:type="paragraph" w:styleId="BalloonText">
    <w:name w:val="Balloon Text"/>
    <w:basedOn w:val="Normal"/>
    <w:link w:val="BalloonTextChar"/>
    <w:uiPriority w:val="99"/>
    <w:semiHidden/>
    <w:unhideWhenUsed/>
    <w:rsid w:val="0057664F"/>
    <w:rPr>
      <w:rFonts w:ascii="Lucida Grande" w:hAnsi="Lucida Grande"/>
      <w:sz w:val="18"/>
      <w:szCs w:val="18"/>
      <w:lang w:eastAsia="ja-JP"/>
    </w:rPr>
  </w:style>
  <w:style w:type="character" w:customStyle="1" w:styleId="BalloonTextChar">
    <w:name w:val="Balloon Text Char"/>
    <w:basedOn w:val="DefaultParagraphFont"/>
    <w:link w:val="BalloonText"/>
    <w:uiPriority w:val="99"/>
    <w:semiHidden/>
    <w:rsid w:val="0057664F"/>
    <w:rPr>
      <w:rFonts w:ascii="Lucida Grande" w:hAnsi="Lucida Grande"/>
      <w:sz w:val="18"/>
      <w:szCs w:val="18"/>
      <w:lang w:eastAsia="ja-JP"/>
    </w:rPr>
  </w:style>
  <w:style w:type="character" w:styleId="CommentReference">
    <w:name w:val="annotation reference"/>
    <w:basedOn w:val="DefaultParagraphFont"/>
    <w:uiPriority w:val="99"/>
    <w:semiHidden/>
    <w:unhideWhenUsed/>
    <w:rsid w:val="00B15E2F"/>
    <w:rPr>
      <w:sz w:val="18"/>
      <w:szCs w:val="18"/>
    </w:rPr>
  </w:style>
  <w:style w:type="paragraph" w:styleId="CommentText">
    <w:name w:val="annotation text"/>
    <w:basedOn w:val="Normal"/>
    <w:link w:val="CommentTextChar"/>
    <w:uiPriority w:val="99"/>
    <w:semiHidden/>
    <w:unhideWhenUsed/>
    <w:rsid w:val="00B15E2F"/>
  </w:style>
  <w:style w:type="character" w:customStyle="1" w:styleId="CommentTextChar">
    <w:name w:val="Comment Text Char"/>
    <w:basedOn w:val="DefaultParagraphFont"/>
    <w:link w:val="CommentText"/>
    <w:uiPriority w:val="99"/>
    <w:semiHidden/>
    <w:rsid w:val="00B15E2F"/>
  </w:style>
  <w:style w:type="paragraph" w:styleId="CommentSubject">
    <w:name w:val="annotation subject"/>
    <w:basedOn w:val="CommentText"/>
    <w:next w:val="CommentText"/>
    <w:link w:val="CommentSubjectChar"/>
    <w:uiPriority w:val="99"/>
    <w:semiHidden/>
    <w:unhideWhenUsed/>
    <w:rsid w:val="00B15E2F"/>
    <w:rPr>
      <w:b/>
      <w:bCs/>
      <w:sz w:val="20"/>
      <w:szCs w:val="20"/>
    </w:rPr>
  </w:style>
  <w:style w:type="character" w:customStyle="1" w:styleId="CommentSubjectChar">
    <w:name w:val="Comment Subject Char"/>
    <w:basedOn w:val="CommentTextChar"/>
    <w:link w:val="CommentSubject"/>
    <w:uiPriority w:val="99"/>
    <w:semiHidden/>
    <w:rsid w:val="00B15E2F"/>
    <w:rPr>
      <w:b/>
      <w:bCs/>
      <w:sz w:val="20"/>
      <w:szCs w:val="20"/>
    </w:rPr>
  </w:style>
  <w:style w:type="paragraph" w:styleId="NormalWeb">
    <w:name w:val="Normal (Web)"/>
    <w:basedOn w:val="Normal"/>
    <w:uiPriority w:val="99"/>
    <w:unhideWhenUsed/>
    <w:rsid w:val="00A517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3D37"/>
    <w:pPr>
      <w:tabs>
        <w:tab w:val="center" w:pos="4320"/>
        <w:tab w:val="right" w:pos="8640"/>
      </w:tabs>
    </w:pPr>
  </w:style>
  <w:style w:type="character" w:customStyle="1" w:styleId="FooterChar">
    <w:name w:val="Footer Char"/>
    <w:basedOn w:val="DefaultParagraphFont"/>
    <w:link w:val="Footer"/>
    <w:uiPriority w:val="99"/>
    <w:rsid w:val="00493D37"/>
  </w:style>
  <w:style w:type="character" w:styleId="PageNumber">
    <w:name w:val="page number"/>
    <w:basedOn w:val="DefaultParagraphFont"/>
    <w:uiPriority w:val="99"/>
    <w:semiHidden/>
    <w:unhideWhenUsed/>
    <w:rsid w:val="00493D37"/>
  </w:style>
  <w:style w:type="paragraph" w:styleId="FootnoteText">
    <w:name w:val="footnote text"/>
    <w:basedOn w:val="Normal"/>
    <w:link w:val="FootnoteTextChar"/>
    <w:uiPriority w:val="99"/>
    <w:unhideWhenUsed/>
    <w:rsid w:val="00AC3FC4"/>
    <w:rPr>
      <w:lang w:eastAsia="ja-JP"/>
    </w:rPr>
  </w:style>
  <w:style w:type="character" w:customStyle="1" w:styleId="FootnoteTextChar">
    <w:name w:val="Footnote Text Char"/>
    <w:basedOn w:val="DefaultParagraphFont"/>
    <w:link w:val="FootnoteText"/>
    <w:uiPriority w:val="99"/>
    <w:rsid w:val="00AC3FC4"/>
    <w:rPr>
      <w:lang w:eastAsia="ja-JP"/>
    </w:rPr>
  </w:style>
  <w:style w:type="character" w:styleId="FootnoteReference">
    <w:name w:val="footnote reference"/>
    <w:basedOn w:val="DefaultParagraphFont"/>
    <w:uiPriority w:val="99"/>
    <w:unhideWhenUsed/>
    <w:rsid w:val="00AC3FC4"/>
    <w:rPr>
      <w:vertAlign w:val="superscript"/>
    </w:rPr>
  </w:style>
  <w:style w:type="paragraph" w:styleId="BalloonText">
    <w:name w:val="Balloon Text"/>
    <w:basedOn w:val="Normal"/>
    <w:link w:val="BalloonTextChar"/>
    <w:uiPriority w:val="99"/>
    <w:semiHidden/>
    <w:unhideWhenUsed/>
    <w:rsid w:val="0057664F"/>
    <w:rPr>
      <w:rFonts w:ascii="Lucida Grande" w:hAnsi="Lucida Grande"/>
      <w:sz w:val="18"/>
      <w:szCs w:val="18"/>
      <w:lang w:eastAsia="ja-JP"/>
    </w:rPr>
  </w:style>
  <w:style w:type="character" w:customStyle="1" w:styleId="BalloonTextChar">
    <w:name w:val="Balloon Text Char"/>
    <w:basedOn w:val="DefaultParagraphFont"/>
    <w:link w:val="BalloonText"/>
    <w:uiPriority w:val="99"/>
    <w:semiHidden/>
    <w:rsid w:val="0057664F"/>
    <w:rPr>
      <w:rFonts w:ascii="Lucida Grande" w:hAnsi="Lucida Grande"/>
      <w:sz w:val="18"/>
      <w:szCs w:val="18"/>
      <w:lang w:eastAsia="ja-JP"/>
    </w:rPr>
  </w:style>
  <w:style w:type="character" w:styleId="CommentReference">
    <w:name w:val="annotation reference"/>
    <w:basedOn w:val="DefaultParagraphFont"/>
    <w:uiPriority w:val="99"/>
    <w:semiHidden/>
    <w:unhideWhenUsed/>
    <w:rsid w:val="00B15E2F"/>
    <w:rPr>
      <w:sz w:val="18"/>
      <w:szCs w:val="18"/>
    </w:rPr>
  </w:style>
  <w:style w:type="paragraph" w:styleId="CommentText">
    <w:name w:val="annotation text"/>
    <w:basedOn w:val="Normal"/>
    <w:link w:val="CommentTextChar"/>
    <w:uiPriority w:val="99"/>
    <w:semiHidden/>
    <w:unhideWhenUsed/>
    <w:rsid w:val="00B15E2F"/>
  </w:style>
  <w:style w:type="character" w:customStyle="1" w:styleId="CommentTextChar">
    <w:name w:val="Comment Text Char"/>
    <w:basedOn w:val="DefaultParagraphFont"/>
    <w:link w:val="CommentText"/>
    <w:uiPriority w:val="99"/>
    <w:semiHidden/>
    <w:rsid w:val="00B15E2F"/>
  </w:style>
  <w:style w:type="paragraph" w:styleId="CommentSubject">
    <w:name w:val="annotation subject"/>
    <w:basedOn w:val="CommentText"/>
    <w:next w:val="CommentText"/>
    <w:link w:val="CommentSubjectChar"/>
    <w:uiPriority w:val="99"/>
    <w:semiHidden/>
    <w:unhideWhenUsed/>
    <w:rsid w:val="00B15E2F"/>
    <w:rPr>
      <w:b/>
      <w:bCs/>
      <w:sz w:val="20"/>
      <w:szCs w:val="20"/>
    </w:rPr>
  </w:style>
  <w:style w:type="character" w:customStyle="1" w:styleId="CommentSubjectChar">
    <w:name w:val="Comment Subject Char"/>
    <w:basedOn w:val="CommentTextChar"/>
    <w:link w:val="CommentSubject"/>
    <w:uiPriority w:val="99"/>
    <w:semiHidden/>
    <w:rsid w:val="00B15E2F"/>
    <w:rPr>
      <w:b/>
      <w:bCs/>
      <w:sz w:val="20"/>
      <w:szCs w:val="20"/>
    </w:rPr>
  </w:style>
  <w:style w:type="paragraph" w:styleId="NormalWeb">
    <w:name w:val="Normal (Web)"/>
    <w:basedOn w:val="Normal"/>
    <w:uiPriority w:val="99"/>
    <w:unhideWhenUsed/>
    <w:rsid w:val="00A517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50869">
      <w:bodyDiv w:val="1"/>
      <w:marLeft w:val="0"/>
      <w:marRight w:val="0"/>
      <w:marTop w:val="0"/>
      <w:marBottom w:val="0"/>
      <w:divBdr>
        <w:top w:val="none" w:sz="0" w:space="0" w:color="auto"/>
        <w:left w:val="none" w:sz="0" w:space="0" w:color="auto"/>
        <w:bottom w:val="none" w:sz="0" w:space="0" w:color="auto"/>
        <w:right w:val="none" w:sz="0" w:space="0" w:color="auto"/>
      </w:divBdr>
      <w:divsChild>
        <w:div w:id="902449187">
          <w:marLeft w:val="0"/>
          <w:marRight w:val="0"/>
          <w:marTop w:val="0"/>
          <w:marBottom w:val="0"/>
          <w:divBdr>
            <w:top w:val="none" w:sz="0" w:space="0" w:color="auto"/>
            <w:left w:val="none" w:sz="0" w:space="0" w:color="auto"/>
            <w:bottom w:val="none" w:sz="0" w:space="0" w:color="auto"/>
            <w:right w:val="none" w:sz="0" w:space="0" w:color="auto"/>
          </w:divBdr>
          <w:divsChild>
            <w:div w:id="688262763">
              <w:marLeft w:val="0"/>
              <w:marRight w:val="0"/>
              <w:marTop w:val="0"/>
              <w:marBottom w:val="0"/>
              <w:divBdr>
                <w:top w:val="none" w:sz="0" w:space="0" w:color="auto"/>
                <w:left w:val="none" w:sz="0" w:space="0" w:color="auto"/>
                <w:bottom w:val="none" w:sz="0" w:space="0" w:color="auto"/>
                <w:right w:val="none" w:sz="0" w:space="0" w:color="auto"/>
              </w:divBdr>
              <w:divsChild>
                <w:div w:id="13969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5334</Words>
  <Characters>26190</Characters>
  <Application>Microsoft Macintosh Word</Application>
  <DocSecurity>0</DocSecurity>
  <Lines>534</Lines>
  <Paragraphs>80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Contractualism and radical pluralism: critical notice of Ryan Muldoon’s Social C</vt:lpstr>
      <vt:lpstr>Nicholas Southwood (ANU)</vt:lpstr>
      <vt:lpstr>II</vt:lpstr>
      <vt:lpstr>III</vt:lpstr>
      <vt:lpstr>IV</vt:lpstr>
      <vt:lpstr>V</vt:lpstr>
      <vt:lpstr>The advice model, by contrast, holds that</vt:lpstr>
    </vt:vector>
  </TitlesOfParts>
  <Company>ANU</Company>
  <LinksUpToDate>false</LinksUpToDate>
  <CharactersWithSpaces>31444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Southwood</dc:creator>
  <cp:keywords/>
  <dc:description/>
  <cp:lastModifiedBy>Nicholas Southwood</cp:lastModifiedBy>
  <cp:revision>3</cp:revision>
  <cp:lastPrinted>2017-04-07T04:04:00Z</cp:lastPrinted>
  <dcterms:created xsi:type="dcterms:W3CDTF">2018-04-23T23:21:00Z</dcterms:created>
  <dcterms:modified xsi:type="dcterms:W3CDTF">2018-04-23T23:36:00Z</dcterms:modified>
</cp:coreProperties>
</file>