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255B8" w14:textId="4AEB2E5E" w:rsidR="00102160" w:rsidRPr="009A68A7" w:rsidRDefault="00102160" w:rsidP="000A62ED">
      <w:pPr>
        <w:pStyle w:val="FootnoteText"/>
        <w:rPr>
          <w:rFonts w:ascii="Calibri" w:hAnsi="Calibri" w:cs="Calibri"/>
          <w:b/>
          <w:shd w:val="clear" w:color="auto" w:fill="FFFFFF"/>
          <w:lang w:val="en-CA"/>
        </w:rPr>
      </w:pPr>
      <w:r w:rsidRPr="009A68A7">
        <w:rPr>
          <w:rFonts w:ascii="Calibri" w:hAnsi="Calibri" w:cs="Calibri"/>
          <w:b/>
          <w:shd w:val="clear" w:color="auto" w:fill="FFFFFF"/>
          <w:lang w:val="en-CA"/>
        </w:rPr>
        <w:t xml:space="preserve">Spinoza’s </w:t>
      </w:r>
      <w:r w:rsidR="00D9207A" w:rsidRPr="009A68A7">
        <w:rPr>
          <w:rFonts w:ascii="Calibri" w:hAnsi="Calibri" w:cs="Calibri"/>
          <w:b/>
          <w:shd w:val="clear" w:color="auto" w:fill="FFFFFF"/>
          <w:lang w:val="en-CA"/>
        </w:rPr>
        <w:t>a</w:t>
      </w:r>
      <w:r w:rsidRPr="009A68A7">
        <w:rPr>
          <w:rFonts w:ascii="Calibri" w:hAnsi="Calibri" w:cs="Calibri"/>
          <w:b/>
          <w:shd w:val="clear" w:color="auto" w:fill="FFFFFF"/>
          <w:lang w:val="en-CA"/>
        </w:rPr>
        <w:t xml:space="preserve">ccount of </w:t>
      </w:r>
      <w:r w:rsidR="00D9207A" w:rsidRPr="009A68A7">
        <w:rPr>
          <w:rFonts w:ascii="Calibri" w:hAnsi="Calibri" w:cs="Calibri"/>
          <w:b/>
          <w:shd w:val="clear" w:color="auto" w:fill="FFFFFF"/>
          <w:lang w:val="en-CA"/>
        </w:rPr>
        <w:t>b</w:t>
      </w:r>
      <w:r w:rsidRPr="009A68A7">
        <w:rPr>
          <w:rFonts w:ascii="Calibri" w:hAnsi="Calibri" w:cs="Calibri"/>
          <w:b/>
          <w:shd w:val="clear" w:color="auto" w:fill="FFFFFF"/>
          <w:lang w:val="en-CA"/>
        </w:rPr>
        <w:t xml:space="preserve">lessedness </w:t>
      </w:r>
      <w:r w:rsidR="00D9207A" w:rsidRPr="009A68A7">
        <w:rPr>
          <w:rFonts w:ascii="Calibri" w:hAnsi="Calibri" w:cs="Calibri"/>
          <w:b/>
          <w:shd w:val="clear" w:color="auto" w:fill="FFFFFF"/>
          <w:lang w:val="en-CA"/>
        </w:rPr>
        <w:t>e</w:t>
      </w:r>
      <w:r w:rsidRPr="009A68A7">
        <w:rPr>
          <w:rFonts w:ascii="Calibri" w:hAnsi="Calibri" w:cs="Calibri"/>
          <w:b/>
          <w:shd w:val="clear" w:color="auto" w:fill="FFFFFF"/>
          <w:lang w:val="en-CA"/>
        </w:rPr>
        <w:t xml:space="preserve">xplored </w:t>
      </w:r>
      <w:r w:rsidR="00D9207A" w:rsidRPr="009A68A7">
        <w:rPr>
          <w:rFonts w:ascii="Calibri" w:hAnsi="Calibri" w:cs="Calibri"/>
          <w:b/>
          <w:shd w:val="clear" w:color="auto" w:fill="FFFFFF"/>
          <w:lang w:val="en-CA"/>
        </w:rPr>
        <w:t>t</w:t>
      </w:r>
      <w:r w:rsidRPr="009A68A7">
        <w:rPr>
          <w:rFonts w:ascii="Calibri" w:hAnsi="Calibri" w:cs="Calibri"/>
          <w:b/>
          <w:shd w:val="clear" w:color="auto" w:fill="FFFFFF"/>
          <w:lang w:val="en-CA"/>
        </w:rPr>
        <w:t xml:space="preserve">hrough an Aristotelian </w:t>
      </w:r>
      <w:r w:rsidR="00D9207A" w:rsidRPr="009A68A7">
        <w:rPr>
          <w:rFonts w:ascii="Calibri" w:hAnsi="Calibri" w:cs="Calibri"/>
          <w:b/>
          <w:shd w:val="clear" w:color="auto" w:fill="FFFFFF"/>
          <w:lang w:val="en-CA"/>
        </w:rPr>
        <w:t>l</w:t>
      </w:r>
      <w:r w:rsidRPr="009A68A7">
        <w:rPr>
          <w:rFonts w:ascii="Calibri" w:hAnsi="Calibri" w:cs="Calibri"/>
          <w:b/>
          <w:shd w:val="clear" w:color="auto" w:fill="FFFFFF"/>
          <w:lang w:val="en-CA"/>
        </w:rPr>
        <w:t>ens</w:t>
      </w:r>
    </w:p>
    <w:p w14:paraId="19276F63" w14:textId="77777777" w:rsidR="00D9207A" w:rsidRPr="009A68A7" w:rsidRDefault="00D9207A" w:rsidP="000A62ED">
      <w:pPr>
        <w:spacing w:after="0" w:line="240" w:lineRule="auto"/>
        <w:rPr>
          <w:rFonts w:ascii="Calibri" w:hAnsi="Calibri" w:cs="Calibri"/>
          <w:i/>
          <w:color w:val="000000"/>
          <w:sz w:val="24"/>
          <w:szCs w:val="24"/>
          <w:shd w:val="clear" w:color="auto" w:fill="FFFFFF"/>
          <w:lang w:val="en-CA"/>
        </w:rPr>
      </w:pPr>
    </w:p>
    <w:p w14:paraId="18E8E0A4" w14:textId="12C8045D" w:rsidR="00D9207A" w:rsidRPr="009A68A7" w:rsidRDefault="003B7FC2" w:rsidP="000A62ED">
      <w:pPr>
        <w:spacing w:after="0" w:line="240" w:lineRule="auto"/>
        <w:rPr>
          <w:rFonts w:ascii="Calibri" w:hAnsi="Calibri" w:cs="Calibri"/>
          <w:color w:val="333333"/>
          <w:sz w:val="24"/>
          <w:szCs w:val="24"/>
          <w:lang w:val="en-CA"/>
        </w:rPr>
      </w:pPr>
      <w:r w:rsidRPr="009A68A7">
        <w:rPr>
          <w:rFonts w:ascii="Calibri" w:hAnsi="Calibri" w:cs="Calibri"/>
          <w:sz w:val="24"/>
          <w:szCs w:val="24"/>
          <w:shd w:val="clear" w:color="auto" w:fill="FFFFFF"/>
          <w:lang w:val="en-CA"/>
        </w:rPr>
        <w:t>SANEM SOYARSLAN</w:t>
      </w:r>
      <w:r w:rsidRPr="009A68A7">
        <w:rPr>
          <w:rFonts w:ascii="Calibri" w:hAnsi="Calibri" w:cs="Calibri"/>
          <w:sz w:val="24"/>
          <w:szCs w:val="24"/>
          <w:shd w:val="clear" w:color="auto" w:fill="FFFFFF"/>
          <w:lang w:val="en-CA"/>
        </w:rPr>
        <w:tab/>
      </w:r>
      <w:r w:rsidR="008E32D2" w:rsidRPr="009A68A7">
        <w:rPr>
          <w:rFonts w:ascii="Calibri" w:hAnsi="Calibri" w:cs="Calibri"/>
          <w:i/>
          <w:color w:val="333333"/>
          <w:sz w:val="24"/>
          <w:szCs w:val="24"/>
          <w:lang w:val="en-CA"/>
        </w:rPr>
        <w:t>N</w:t>
      </w:r>
      <w:r w:rsidRPr="009A68A7">
        <w:rPr>
          <w:rFonts w:ascii="Calibri" w:hAnsi="Calibri" w:cs="Calibri"/>
          <w:i/>
          <w:color w:val="333333"/>
          <w:sz w:val="24"/>
          <w:szCs w:val="24"/>
          <w:lang w:val="en-CA"/>
        </w:rPr>
        <w:t>C State University</w:t>
      </w:r>
    </w:p>
    <w:p w14:paraId="38FEA57B" w14:textId="77777777" w:rsidR="00D9207A" w:rsidRPr="009A68A7" w:rsidRDefault="00D9207A" w:rsidP="000A62ED">
      <w:pPr>
        <w:spacing w:after="0" w:line="240" w:lineRule="auto"/>
        <w:rPr>
          <w:rFonts w:ascii="Calibri" w:hAnsi="Calibri" w:cs="Calibri"/>
          <w:i/>
          <w:color w:val="000000"/>
          <w:sz w:val="24"/>
          <w:szCs w:val="24"/>
          <w:shd w:val="clear" w:color="auto" w:fill="FFFFFF"/>
          <w:lang w:val="en-CA"/>
        </w:rPr>
      </w:pPr>
    </w:p>
    <w:p w14:paraId="38113E65" w14:textId="080DA8ED" w:rsidR="00351174" w:rsidRPr="009A68A7" w:rsidRDefault="00D9207A" w:rsidP="000A62ED">
      <w:pPr>
        <w:spacing w:after="0" w:line="240" w:lineRule="auto"/>
        <w:rPr>
          <w:rFonts w:ascii="Calibri" w:hAnsi="Calibri" w:cs="Calibri"/>
          <w:i/>
          <w:color w:val="000000"/>
          <w:sz w:val="24"/>
          <w:szCs w:val="24"/>
          <w:shd w:val="clear" w:color="auto" w:fill="FFFFFF"/>
          <w:lang w:val="en-CA"/>
        </w:rPr>
      </w:pPr>
      <w:r w:rsidRPr="009A68A7">
        <w:rPr>
          <w:rFonts w:ascii="Calibri" w:hAnsi="Calibri" w:cs="Calibri"/>
          <w:i/>
          <w:color w:val="000000"/>
          <w:sz w:val="24"/>
          <w:szCs w:val="24"/>
          <w:shd w:val="clear" w:color="auto" w:fill="FFFFFF"/>
          <w:lang w:val="en-CA"/>
        </w:rPr>
        <w:t>ABSTRAC</w:t>
      </w:r>
      <w:r w:rsidR="008E32D2" w:rsidRPr="009A68A7">
        <w:rPr>
          <w:rFonts w:ascii="Calibri" w:hAnsi="Calibri" w:cs="Calibri"/>
          <w:i/>
          <w:color w:val="000000"/>
          <w:sz w:val="24"/>
          <w:szCs w:val="24"/>
          <w:shd w:val="clear" w:color="auto" w:fill="FFFFFF"/>
          <w:lang w:val="en-CA"/>
        </w:rPr>
        <w:t>T</w:t>
      </w:r>
      <w:r w:rsidRPr="009A68A7">
        <w:rPr>
          <w:rFonts w:ascii="Calibri" w:hAnsi="Calibri" w:cs="Calibri"/>
          <w:i/>
          <w:color w:val="000000"/>
          <w:sz w:val="24"/>
          <w:szCs w:val="24"/>
          <w:shd w:val="clear" w:color="auto" w:fill="FFFFFF"/>
          <w:lang w:val="en-CA"/>
        </w:rPr>
        <w:t xml:space="preserve">: In this </w:t>
      </w:r>
      <w:r w:rsidR="00EA526E" w:rsidRPr="009A68A7">
        <w:rPr>
          <w:rFonts w:ascii="Calibri" w:hAnsi="Calibri" w:cs="Calibri"/>
          <w:i/>
          <w:color w:val="000000"/>
          <w:sz w:val="24"/>
          <w:szCs w:val="24"/>
          <w:shd w:val="clear" w:color="auto" w:fill="FFFFFF"/>
          <w:lang w:val="en-CA"/>
        </w:rPr>
        <w:t>article</w:t>
      </w:r>
      <w:r w:rsidRPr="009A68A7">
        <w:rPr>
          <w:rFonts w:ascii="Calibri" w:hAnsi="Calibri" w:cs="Calibri"/>
          <w:i/>
          <w:color w:val="000000"/>
          <w:sz w:val="24"/>
          <w:szCs w:val="24"/>
          <w:shd w:val="clear" w:color="auto" w:fill="FFFFFF"/>
          <w:lang w:val="en-CA"/>
        </w:rPr>
        <w:t>, I examine whether Spinoza’s account of blessedness can be identified with a contemplative ideal in the Aristotelian tradition. I first introduce the main features of the Aristotelian life of contemplation and its difference from the life of practically oriented virtues</w:t>
      </w:r>
      <w:r w:rsidR="00115B2E" w:rsidRPr="009A68A7">
        <w:rPr>
          <w:rFonts w:ascii="Calibri" w:hAnsi="Calibri" w:cs="Calibri"/>
          <w:i/>
          <w:color w:val="000000"/>
          <w:sz w:val="24"/>
          <w:szCs w:val="24"/>
          <w:shd w:val="clear" w:color="auto" w:fill="FFFFFF"/>
          <w:lang w:val="en-CA"/>
        </w:rPr>
        <w:t xml:space="preserve"> </w:t>
      </w:r>
      <w:r w:rsidRPr="009A68A7">
        <w:rPr>
          <w:rFonts w:ascii="Calibri" w:hAnsi="Calibri" w:cs="Calibri"/>
          <w:i/>
          <w:color w:val="000000"/>
          <w:sz w:val="24"/>
          <w:szCs w:val="24"/>
          <w:shd w:val="clear" w:color="auto" w:fill="FFFFFF"/>
          <w:lang w:val="en-CA"/>
        </w:rPr>
        <w:t>—</w:t>
      </w:r>
      <w:r w:rsidR="00115B2E" w:rsidRPr="009A68A7">
        <w:rPr>
          <w:rFonts w:ascii="Calibri" w:hAnsi="Calibri" w:cs="Calibri"/>
          <w:i/>
          <w:color w:val="000000"/>
          <w:sz w:val="24"/>
          <w:szCs w:val="24"/>
          <w:shd w:val="clear" w:color="auto" w:fill="FFFFFF"/>
          <w:lang w:val="en-CA"/>
        </w:rPr>
        <w:t xml:space="preserve"> </w:t>
      </w:r>
      <w:r w:rsidRPr="009A68A7">
        <w:rPr>
          <w:rFonts w:ascii="Calibri" w:hAnsi="Calibri" w:cs="Calibri"/>
          <w:i/>
          <w:color w:val="000000"/>
          <w:sz w:val="24"/>
          <w:szCs w:val="24"/>
          <w:shd w:val="clear" w:color="auto" w:fill="FFFFFF"/>
          <w:lang w:val="en-CA"/>
        </w:rPr>
        <w:t>a difference</w:t>
      </w:r>
      <w:r w:rsidR="008F197D" w:rsidRPr="009A68A7">
        <w:rPr>
          <w:rFonts w:ascii="Calibri" w:hAnsi="Calibri" w:cs="Calibri"/>
          <w:i/>
          <w:color w:val="000000"/>
          <w:sz w:val="24"/>
          <w:szCs w:val="24"/>
          <w:shd w:val="clear" w:color="auto" w:fill="FFFFFF"/>
          <w:lang w:val="en-CA"/>
        </w:rPr>
        <w:t xml:space="preserve"> that</w:t>
      </w:r>
      <w:r w:rsidRPr="009A68A7">
        <w:rPr>
          <w:rFonts w:ascii="Calibri" w:hAnsi="Calibri" w:cs="Calibri"/>
          <w:i/>
          <w:color w:val="000000"/>
          <w:sz w:val="24"/>
          <w:szCs w:val="24"/>
          <w:shd w:val="clear" w:color="auto" w:fill="FFFFFF"/>
          <w:lang w:val="en-CA"/>
        </w:rPr>
        <w:t xml:space="preserve"> is grounded </w:t>
      </w:r>
      <w:r w:rsidR="00EA7948" w:rsidRPr="009A68A7">
        <w:rPr>
          <w:rFonts w:ascii="Calibri" w:hAnsi="Calibri" w:cs="Calibri"/>
          <w:i/>
          <w:color w:val="000000"/>
          <w:sz w:val="24"/>
          <w:szCs w:val="24"/>
          <w:shd w:val="clear" w:color="auto" w:fill="FFFFFF"/>
          <w:lang w:val="en-CA"/>
        </w:rPr>
        <w:t xml:space="preserve">in </w:t>
      </w:r>
      <w:r w:rsidRPr="009A68A7">
        <w:rPr>
          <w:rFonts w:ascii="Calibri" w:hAnsi="Calibri" w:cs="Calibri"/>
          <w:i/>
          <w:color w:val="000000"/>
          <w:sz w:val="24"/>
          <w:szCs w:val="24"/>
          <w:shd w:val="clear" w:color="auto" w:fill="FFFFFF"/>
          <w:lang w:val="en-CA"/>
        </w:rPr>
        <w:t>Aristotle’s distinction between </w:t>
      </w:r>
      <w:r w:rsidRPr="009A68A7">
        <w:rPr>
          <w:rFonts w:ascii="Calibri" w:hAnsi="Calibri" w:cs="Calibri"/>
          <w:iCs/>
          <w:color w:val="000000"/>
          <w:sz w:val="24"/>
          <w:szCs w:val="24"/>
          <w:shd w:val="clear" w:color="auto" w:fill="FFFFFF"/>
          <w:lang w:val="en-CA"/>
        </w:rPr>
        <w:t>praxis</w:t>
      </w:r>
      <w:r w:rsidRPr="009A68A7">
        <w:rPr>
          <w:rFonts w:ascii="Calibri" w:hAnsi="Calibri" w:cs="Calibri"/>
          <w:i/>
          <w:color w:val="000000"/>
          <w:sz w:val="24"/>
          <w:szCs w:val="24"/>
          <w:shd w:val="clear" w:color="auto" w:fill="FFFFFF"/>
          <w:lang w:val="en-CA"/>
        </w:rPr>
        <w:t> and </w:t>
      </w:r>
      <w:r w:rsidRPr="009A68A7">
        <w:rPr>
          <w:rFonts w:ascii="Calibri" w:hAnsi="Calibri" w:cs="Calibri"/>
          <w:iCs/>
          <w:color w:val="000000"/>
          <w:sz w:val="24"/>
          <w:szCs w:val="24"/>
          <w:shd w:val="clear" w:color="auto" w:fill="FFFFFF"/>
          <w:lang w:val="en-CA"/>
        </w:rPr>
        <w:t>theoria</w:t>
      </w:r>
      <w:r w:rsidRPr="009A68A7">
        <w:rPr>
          <w:rFonts w:ascii="Calibri" w:hAnsi="Calibri" w:cs="Calibri"/>
          <w:i/>
          <w:color w:val="000000"/>
          <w:sz w:val="24"/>
          <w:szCs w:val="24"/>
          <w:shd w:val="clear" w:color="auto" w:fill="FFFFFF"/>
          <w:lang w:val="en-CA"/>
        </w:rPr>
        <w:t>. In highlighting the commonalities between Spinoza’s two kinds of adequate cognition</w:t>
      </w:r>
      <w:r w:rsidR="00115B2E" w:rsidRPr="009A68A7">
        <w:rPr>
          <w:rFonts w:ascii="Calibri" w:hAnsi="Calibri" w:cs="Calibri"/>
          <w:i/>
          <w:color w:val="000000"/>
          <w:sz w:val="24"/>
          <w:szCs w:val="24"/>
          <w:shd w:val="clear" w:color="auto" w:fill="FFFFFF"/>
          <w:lang w:val="en-CA"/>
        </w:rPr>
        <w:t xml:space="preserve"> </w:t>
      </w:r>
      <w:r w:rsidRPr="009A68A7">
        <w:rPr>
          <w:rFonts w:ascii="Calibri" w:hAnsi="Calibri" w:cs="Calibri"/>
          <w:i/>
          <w:color w:val="000000"/>
          <w:sz w:val="24"/>
          <w:szCs w:val="24"/>
          <w:shd w:val="clear" w:color="auto" w:fill="FFFFFF"/>
          <w:lang w:val="en-CA"/>
        </w:rPr>
        <w:t>—</w:t>
      </w:r>
      <w:r w:rsidR="00115B2E" w:rsidRPr="009A68A7">
        <w:rPr>
          <w:rFonts w:ascii="Calibri" w:hAnsi="Calibri" w:cs="Calibri"/>
          <w:i/>
          <w:color w:val="000000"/>
          <w:sz w:val="24"/>
          <w:szCs w:val="24"/>
          <w:shd w:val="clear" w:color="auto" w:fill="FFFFFF"/>
          <w:lang w:val="en-CA"/>
        </w:rPr>
        <w:t xml:space="preserve"> </w:t>
      </w:r>
      <w:r w:rsidRPr="009A68A7">
        <w:rPr>
          <w:rFonts w:ascii="Calibri" w:hAnsi="Calibri" w:cs="Calibri"/>
          <w:i/>
          <w:color w:val="000000"/>
          <w:sz w:val="24"/>
          <w:szCs w:val="24"/>
          <w:shd w:val="clear" w:color="auto" w:fill="FFFFFF"/>
          <w:lang w:val="en-CA"/>
        </w:rPr>
        <w:t>that is, intuitive knowledge and reason</w:t>
      </w:r>
      <w:r w:rsidR="008F197D" w:rsidRPr="009A68A7">
        <w:rPr>
          <w:rFonts w:ascii="Calibri" w:hAnsi="Calibri" w:cs="Calibri"/>
          <w:i/>
          <w:color w:val="000000"/>
          <w:sz w:val="24"/>
          <w:szCs w:val="24"/>
          <w:shd w:val="clear" w:color="auto" w:fill="FFFFFF"/>
          <w:lang w:val="en-CA"/>
        </w:rPr>
        <w:t xml:space="preserve"> —</w:t>
      </w:r>
      <w:r w:rsidRPr="009A68A7">
        <w:rPr>
          <w:rFonts w:ascii="Calibri" w:hAnsi="Calibri" w:cs="Calibri"/>
          <w:i/>
          <w:color w:val="000000"/>
          <w:sz w:val="24"/>
          <w:szCs w:val="24"/>
          <w:shd w:val="clear" w:color="auto" w:fill="FFFFFF"/>
          <w:lang w:val="en-CA"/>
        </w:rPr>
        <w:t xml:space="preserve"> I show that there is no room for a similar distinction in Spinoza, which will enable us to identify intuitive knowledge and its attendant blessedness exclusively with the theoretical activity.</w:t>
      </w:r>
    </w:p>
    <w:p w14:paraId="5194D165" w14:textId="77777777" w:rsidR="00440CBD" w:rsidRPr="009A68A7" w:rsidRDefault="00440CBD" w:rsidP="000A62ED">
      <w:pPr>
        <w:spacing w:after="0" w:line="240" w:lineRule="auto"/>
        <w:rPr>
          <w:rFonts w:ascii="Calibri" w:hAnsi="Calibri" w:cs="Calibri"/>
          <w:i/>
          <w:color w:val="000000"/>
          <w:sz w:val="24"/>
          <w:szCs w:val="24"/>
          <w:shd w:val="clear" w:color="auto" w:fill="FFFFFF"/>
          <w:lang w:val="en-CA"/>
        </w:rPr>
      </w:pPr>
    </w:p>
    <w:p w14:paraId="2692D330" w14:textId="77777777" w:rsidR="00263D63" w:rsidRPr="009A68A7" w:rsidRDefault="00263D63" w:rsidP="00263D63">
      <w:pPr>
        <w:spacing w:after="0" w:line="240" w:lineRule="auto"/>
        <w:rPr>
          <w:rFonts w:ascii="Calibri" w:hAnsi="Calibri" w:cs="Calibri"/>
          <w:i/>
          <w:color w:val="000000"/>
          <w:sz w:val="24"/>
          <w:szCs w:val="24"/>
          <w:shd w:val="clear" w:color="auto" w:fill="FFFFFF"/>
          <w:lang w:val="fr-CA"/>
        </w:rPr>
      </w:pPr>
      <w:r w:rsidRPr="009A68A7">
        <w:rPr>
          <w:rFonts w:ascii="Calibri" w:eastAsia="Calibri" w:hAnsi="Calibri" w:cs="Calibri"/>
          <w:i/>
          <w:sz w:val="24"/>
          <w:szCs w:val="24"/>
          <w:lang w:val="fr-CA"/>
        </w:rPr>
        <w:t>RÉSUMÉ</w:t>
      </w:r>
      <w:r w:rsidRPr="009A68A7">
        <w:rPr>
          <w:rFonts w:ascii="Calibri" w:hAnsi="Calibri" w:cs="Calibri"/>
          <w:iCs/>
          <w:sz w:val="24"/>
          <w:szCs w:val="24"/>
          <w:lang w:val="fr-CA"/>
        </w:rPr>
        <w:t> </w:t>
      </w:r>
      <w:r w:rsidRPr="009A68A7">
        <w:rPr>
          <w:rFonts w:ascii="Calibri" w:eastAsia="Calibri" w:hAnsi="Calibri" w:cs="Calibri"/>
          <w:i/>
          <w:sz w:val="24"/>
          <w:szCs w:val="24"/>
          <w:lang w:val="fr-CA"/>
        </w:rPr>
        <w:t>:</w:t>
      </w:r>
      <w:r w:rsidRPr="009A68A7">
        <w:rPr>
          <w:rFonts w:ascii="Calibri" w:hAnsi="Calibri" w:cs="Calibri"/>
          <w:sz w:val="24"/>
          <w:szCs w:val="24"/>
          <w:lang w:val="fr-CA"/>
        </w:rPr>
        <w:t xml:space="preserve"> </w:t>
      </w:r>
      <w:r w:rsidRPr="009A68A7">
        <w:rPr>
          <w:rFonts w:ascii="Calibri" w:hAnsi="Calibri" w:cs="Calibri"/>
          <w:i/>
          <w:color w:val="000000"/>
          <w:sz w:val="24"/>
          <w:szCs w:val="24"/>
          <w:shd w:val="clear" w:color="auto" w:fill="FFFFFF"/>
          <w:lang w:val="fr-CA"/>
        </w:rPr>
        <w:t xml:space="preserve">Dans cet article, j’examine si la description spinozienne de la béatitude peut être identifiée à un idéal contemplatif dans la tradition aristotélicienne. Je présente d’abord les caractéristiques principales de la vie contemplative telle que définie par Aristote ainsi que sa différence avec la vie des vertus orientées vers la pratique — une différence fondée sur la distinction d’Aristote entre </w:t>
      </w:r>
      <w:r w:rsidRPr="009A68A7">
        <w:rPr>
          <w:rFonts w:ascii="Calibri" w:hAnsi="Calibri" w:cs="Calibri"/>
          <w:iCs/>
          <w:color w:val="000000"/>
          <w:sz w:val="24"/>
          <w:szCs w:val="24"/>
          <w:shd w:val="clear" w:color="auto" w:fill="FFFFFF"/>
          <w:lang w:val="fr-CA"/>
        </w:rPr>
        <w:t>praxis</w:t>
      </w:r>
      <w:r w:rsidRPr="009A68A7">
        <w:rPr>
          <w:rFonts w:ascii="Calibri" w:hAnsi="Calibri" w:cs="Calibri"/>
          <w:i/>
          <w:color w:val="000000"/>
          <w:sz w:val="24"/>
          <w:szCs w:val="24"/>
          <w:shd w:val="clear" w:color="auto" w:fill="FFFFFF"/>
          <w:lang w:val="fr-CA"/>
        </w:rPr>
        <w:t xml:space="preserve"> et </w:t>
      </w:r>
      <w:r w:rsidRPr="009A68A7">
        <w:rPr>
          <w:rFonts w:ascii="Calibri" w:hAnsi="Calibri" w:cs="Calibri"/>
          <w:iCs/>
          <w:color w:val="000000"/>
          <w:sz w:val="24"/>
          <w:szCs w:val="24"/>
          <w:shd w:val="clear" w:color="auto" w:fill="FFFFFF"/>
          <w:lang w:val="fr-CA"/>
        </w:rPr>
        <w:t>theoria</w:t>
      </w:r>
      <w:r w:rsidRPr="009A68A7">
        <w:rPr>
          <w:rFonts w:ascii="Calibri" w:hAnsi="Calibri" w:cs="Calibri"/>
          <w:i/>
          <w:color w:val="000000"/>
          <w:sz w:val="24"/>
          <w:szCs w:val="24"/>
          <w:shd w:val="clear" w:color="auto" w:fill="FFFFFF"/>
          <w:lang w:val="fr-CA"/>
        </w:rPr>
        <w:t>. En mettant en évidence les points communs entre les deux types de connaissance adéquate de Spinoza — c’est-à-dire la connaissance intuitive et la raison —, je montre qu’il n’y a pas de place pour une distinction similaire chez Spinoza, ce qui permettra d’identifier la connaissance intuitive et la béatitude</w:t>
      </w:r>
      <w:r w:rsidRPr="009A68A7" w:rsidDel="00EA7948">
        <w:rPr>
          <w:rFonts w:ascii="Calibri" w:hAnsi="Calibri" w:cs="Calibri"/>
          <w:i/>
          <w:color w:val="000000"/>
          <w:sz w:val="24"/>
          <w:szCs w:val="24"/>
          <w:shd w:val="clear" w:color="auto" w:fill="FFFFFF"/>
          <w:lang w:val="fr-CA"/>
        </w:rPr>
        <w:t xml:space="preserve"> </w:t>
      </w:r>
      <w:r w:rsidRPr="009A68A7">
        <w:rPr>
          <w:rFonts w:ascii="Calibri" w:hAnsi="Calibri" w:cs="Calibri"/>
          <w:i/>
          <w:color w:val="000000"/>
          <w:sz w:val="24"/>
          <w:szCs w:val="24"/>
          <w:shd w:val="clear" w:color="auto" w:fill="FFFFFF"/>
          <w:lang w:val="fr-CA"/>
        </w:rPr>
        <w:t xml:space="preserve">qui l’accompagne exclusivement avec l’activité théorique. </w:t>
      </w:r>
    </w:p>
    <w:p w14:paraId="6897F8F4" w14:textId="77777777" w:rsidR="00140CCC" w:rsidRPr="009A68A7" w:rsidRDefault="00140CCC" w:rsidP="000A62ED">
      <w:pPr>
        <w:spacing w:after="0" w:line="240" w:lineRule="auto"/>
        <w:rPr>
          <w:rFonts w:ascii="Calibri" w:hAnsi="Calibri" w:cs="Calibri"/>
          <w:sz w:val="24"/>
          <w:szCs w:val="24"/>
          <w:lang w:val="en-CA"/>
        </w:rPr>
      </w:pPr>
    </w:p>
    <w:p w14:paraId="2A4254F0" w14:textId="66ABC98C" w:rsidR="00440CBD" w:rsidRPr="009A68A7" w:rsidRDefault="00440CBD" w:rsidP="000A62ED">
      <w:pPr>
        <w:spacing w:after="0" w:line="240" w:lineRule="auto"/>
        <w:rPr>
          <w:rFonts w:ascii="Calibri" w:eastAsia="Times New Roman" w:hAnsi="Calibri" w:cs="Calibri"/>
          <w:b/>
          <w:color w:val="222222"/>
          <w:sz w:val="24"/>
          <w:szCs w:val="24"/>
          <w:shd w:val="clear" w:color="auto" w:fill="FFFFFF"/>
          <w:lang w:val="en-CA"/>
        </w:rPr>
      </w:pPr>
      <w:r w:rsidRPr="009A68A7">
        <w:rPr>
          <w:rFonts w:ascii="Calibri" w:eastAsia="Times New Roman" w:hAnsi="Calibri" w:cs="Calibri"/>
          <w:b/>
          <w:color w:val="222222"/>
          <w:sz w:val="24"/>
          <w:szCs w:val="24"/>
          <w:shd w:val="clear" w:color="auto" w:fill="FFFFFF"/>
          <w:lang w:val="en-CA"/>
        </w:rPr>
        <w:t xml:space="preserve">Keywords: </w:t>
      </w:r>
      <w:r w:rsidR="00201080" w:rsidRPr="009A68A7">
        <w:rPr>
          <w:rFonts w:ascii="Calibri" w:eastAsia="Times New Roman" w:hAnsi="Calibri" w:cs="Calibri"/>
          <w:bCs/>
          <w:color w:val="222222"/>
          <w:sz w:val="24"/>
          <w:szCs w:val="24"/>
          <w:shd w:val="clear" w:color="auto" w:fill="FFFFFF"/>
          <w:lang w:val="en-CA"/>
        </w:rPr>
        <w:t>happiness</w:t>
      </w:r>
      <w:r w:rsidR="00201080" w:rsidRPr="009A68A7">
        <w:rPr>
          <w:rFonts w:ascii="Calibri" w:eastAsia="Times New Roman" w:hAnsi="Calibri" w:cs="Calibri"/>
          <w:b/>
          <w:color w:val="222222"/>
          <w:sz w:val="24"/>
          <w:szCs w:val="24"/>
          <w:shd w:val="clear" w:color="auto" w:fill="FFFFFF"/>
          <w:lang w:val="en-CA"/>
        </w:rPr>
        <w:t xml:space="preserve">, </w:t>
      </w:r>
      <w:r w:rsidR="00EA7948" w:rsidRPr="009A68A7">
        <w:rPr>
          <w:rFonts w:ascii="Calibri" w:eastAsia="Times New Roman" w:hAnsi="Calibri" w:cs="Calibri"/>
          <w:bCs/>
          <w:color w:val="222222"/>
          <w:sz w:val="24"/>
          <w:szCs w:val="24"/>
          <w:shd w:val="clear" w:color="auto" w:fill="FFFFFF"/>
          <w:lang w:val="en-CA"/>
        </w:rPr>
        <w:t xml:space="preserve">Spinoza, Aristotle, contemplation, blessedness, virtue, </w:t>
      </w:r>
      <w:r w:rsidR="00EA7948" w:rsidRPr="009A68A7">
        <w:rPr>
          <w:rFonts w:ascii="Calibri" w:eastAsia="Times New Roman" w:hAnsi="Calibri" w:cs="Calibri"/>
          <w:bCs/>
          <w:i/>
          <w:iCs/>
          <w:color w:val="222222"/>
          <w:sz w:val="24"/>
          <w:szCs w:val="24"/>
          <w:shd w:val="clear" w:color="auto" w:fill="FFFFFF"/>
          <w:lang w:val="en-CA"/>
        </w:rPr>
        <w:t>theoria</w:t>
      </w:r>
      <w:r w:rsidR="00EA7948" w:rsidRPr="009A68A7">
        <w:rPr>
          <w:rFonts w:ascii="Calibri" w:eastAsia="Times New Roman" w:hAnsi="Calibri" w:cs="Calibri"/>
          <w:bCs/>
          <w:color w:val="222222"/>
          <w:sz w:val="24"/>
          <w:szCs w:val="24"/>
          <w:shd w:val="clear" w:color="auto" w:fill="FFFFFF"/>
          <w:lang w:val="en-CA"/>
        </w:rPr>
        <w:t xml:space="preserve">, </w:t>
      </w:r>
      <w:r w:rsidR="00EA7948" w:rsidRPr="009A68A7">
        <w:rPr>
          <w:rFonts w:ascii="Calibri" w:eastAsia="Times New Roman" w:hAnsi="Calibri" w:cs="Calibri"/>
          <w:bCs/>
          <w:i/>
          <w:iCs/>
          <w:color w:val="222222"/>
          <w:sz w:val="24"/>
          <w:szCs w:val="24"/>
          <w:shd w:val="clear" w:color="auto" w:fill="FFFFFF"/>
          <w:lang w:val="en-CA"/>
        </w:rPr>
        <w:t>praxis</w:t>
      </w:r>
      <w:r w:rsidR="00EA7948" w:rsidRPr="009A68A7">
        <w:rPr>
          <w:rFonts w:ascii="Calibri" w:eastAsia="Times New Roman" w:hAnsi="Calibri" w:cs="Calibri"/>
          <w:bCs/>
          <w:color w:val="222222"/>
          <w:sz w:val="24"/>
          <w:szCs w:val="24"/>
          <w:shd w:val="clear" w:color="auto" w:fill="FFFFFF"/>
          <w:lang w:val="en-CA"/>
        </w:rPr>
        <w:t xml:space="preserve"> </w:t>
      </w:r>
    </w:p>
    <w:p w14:paraId="4DC1552D" w14:textId="77777777" w:rsidR="00440CBD" w:rsidRPr="009A68A7" w:rsidRDefault="00440CBD" w:rsidP="000A62ED">
      <w:pPr>
        <w:spacing w:after="0" w:line="240" w:lineRule="auto"/>
        <w:rPr>
          <w:rFonts w:ascii="Calibri" w:eastAsia="Times New Roman" w:hAnsi="Calibri" w:cs="Calibri"/>
          <w:b/>
          <w:color w:val="222222"/>
          <w:sz w:val="24"/>
          <w:szCs w:val="24"/>
          <w:shd w:val="clear" w:color="auto" w:fill="FFFFFF"/>
          <w:lang w:val="en-CA"/>
        </w:rPr>
      </w:pPr>
    </w:p>
    <w:p w14:paraId="2D75594E" w14:textId="51A641A7" w:rsidR="002E51AB" w:rsidRPr="009A68A7" w:rsidRDefault="002E51AB" w:rsidP="000A62ED">
      <w:pPr>
        <w:spacing w:after="0" w:line="240" w:lineRule="auto"/>
        <w:rPr>
          <w:rFonts w:ascii="Calibri" w:hAnsi="Calibri" w:cs="Calibri"/>
          <w:b/>
          <w:sz w:val="24"/>
          <w:szCs w:val="24"/>
          <w:lang w:val="en-CA"/>
        </w:rPr>
      </w:pPr>
      <w:r w:rsidRPr="009A68A7">
        <w:rPr>
          <w:rFonts w:ascii="Calibri" w:hAnsi="Calibri" w:cs="Calibri"/>
          <w:b/>
          <w:sz w:val="24"/>
          <w:szCs w:val="24"/>
          <w:lang w:val="en-CA"/>
        </w:rPr>
        <w:t>1.</w:t>
      </w:r>
      <w:r w:rsidR="003E32C2" w:rsidRPr="009A68A7">
        <w:rPr>
          <w:rFonts w:ascii="Calibri" w:hAnsi="Calibri" w:cs="Calibri"/>
          <w:b/>
          <w:sz w:val="24"/>
          <w:szCs w:val="24"/>
          <w:lang w:val="en-CA"/>
        </w:rPr>
        <w:t xml:space="preserve"> </w:t>
      </w:r>
      <w:r w:rsidRPr="009A68A7">
        <w:rPr>
          <w:rFonts w:ascii="Calibri" w:hAnsi="Calibri" w:cs="Calibri"/>
          <w:b/>
          <w:sz w:val="24"/>
          <w:szCs w:val="24"/>
          <w:lang w:val="en-CA"/>
        </w:rPr>
        <w:t>Introduction</w:t>
      </w:r>
    </w:p>
    <w:p w14:paraId="4FD92F78" w14:textId="77777777" w:rsidR="002E51AB" w:rsidRPr="009A68A7" w:rsidRDefault="002E51AB" w:rsidP="000A62ED">
      <w:pPr>
        <w:spacing w:after="0" w:line="240" w:lineRule="auto"/>
        <w:ind w:left="720"/>
        <w:rPr>
          <w:rFonts w:ascii="Calibri" w:hAnsi="Calibri" w:cs="Calibri"/>
          <w:sz w:val="24"/>
          <w:szCs w:val="24"/>
          <w:lang w:val="en-CA"/>
        </w:rPr>
      </w:pPr>
    </w:p>
    <w:p w14:paraId="2ECCCA74" w14:textId="09EFCEB2" w:rsidR="00422E17" w:rsidRPr="009A68A7" w:rsidRDefault="00D76C3D" w:rsidP="000A62ED">
      <w:pPr>
        <w:spacing w:after="0" w:line="240" w:lineRule="auto"/>
        <w:ind w:left="720"/>
        <w:rPr>
          <w:rFonts w:ascii="Calibri" w:hAnsi="Calibri" w:cs="Calibri"/>
          <w:sz w:val="24"/>
          <w:szCs w:val="24"/>
          <w:lang w:val="en-CA"/>
        </w:rPr>
      </w:pPr>
      <w:r w:rsidRPr="009A68A7">
        <w:rPr>
          <w:rFonts w:ascii="Calibri" w:hAnsi="Calibri" w:cs="Calibri"/>
          <w:sz w:val="24"/>
          <w:szCs w:val="24"/>
          <w:lang w:val="en-CA"/>
        </w:rPr>
        <w:t>I pass now to explaining those things which must necessarily follow from the essence of God, or the infinite and eternal being</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 xml:space="preserve">not, indeed, all of them, for we have demonstrated (IP16) that infinitely many things must follow from it in infinitely many modes, but only those that can lead us, by the hand, as it were, to </w:t>
      </w:r>
      <w:r w:rsidRPr="009A68A7">
        <w:rPr>
          <w:rFonts w:ascii="Calibri" w:hAnsi="Calibri" w:cs="Calibri"/>
          <w:i/>
          <w:sz w:val="24"/>
          <w:szCs w:val="24"/>
          <w:lang w:val="en-CA"/>
        </w:rPr>
        <w:t>the knowledge of the human mind and its highest blessedness</w:t>
      </w:r>
      <w:r w:rsidRPr="009A68A7">
        <w:rPr>
          <w:rFonts w:ascii="Calibri" w:hAnsi="Calibri" w:cs="Calibri"/>
          <w:sz w:val="24"/>
          <w:szCs w:val="24"/>
          <w:lang w:val="en-CA"/>
        </w:rPr>
        <w:t>. (</w:t>
      </w:r>
      <w:r w:rsidR="00110EF2" w:rsidRPr="009A68A7">
        <w:rPr>
          <w:rFonts w:ascii="Calibri" w:hAnsi="Calibri" w:cs="Calibri"/>
          <w:i/>
          <w:sz w:val="24"/>
          <w:szCs w:val="24"/>
          <w:lang w:val="en-CA"/>
        </w:rPr>
        <w:t>Ethics</w:t>
      </w:r>
      <w:r w:rsidR="00110EF2" w:rsidRPr="009A68A7">
        <w:rPr>
          <w:rFonts w:ascii="Calibri" w:hAnsi="Calibri" w:cs="Calibri"/>
          <w:sz w:val="24"/>
          <w:szCs w:val="24"/>
          <w:lang w:val="en-CA"/>
        </w:rPr>
        <w:t xml:space="preserve">, </w:t>
      </w:r>
      <w:r w:rsidRPr="009A68A7">
        <w:rPr>
          <w:rFonts w:ascii="Calibri" w:hAnsi="Calibri" w:cs="Calibri"/>
          <w:sz w:val="24"/>
          <w:szCs w:val="24"/>
          <w:lang w:val="en-CA"/>
        </w:rPr>
        <w:t>Preface to Part II</w:t>
      </w:r>
      <w:r w:rsidR="00FC6BC4" w:rsidRPr="009A68A7">
        <w:rPr>
          <w:rFonts w:ascii="Calibri" w:hAnsi="Calibri" w:cs="Calibri"/>
          <w:sz w:val="24"/>
          <w:szCs w:val="24"/>
          <w:lang w:val="en-CA"/>
        </w:rPr>
        <w:t>, my italics</w:t>
      </w:r>
      <w:r w:rsidRPr="009A68A7">
        <w:rPr>
          <w:rFonts w:ascii="Calibri" w:hAnsi="Calibri" w:cs="Calibri"/>
          <w:sz w:val="24"/>
          <w:szCs w:val="24"/>
          <w:lang w:val="en-CA"/>
        </w:rPr>
        <w:t>)</w:t>
      </w:r>
      <w:r w:rsidR="00422E17" w:rsidRPr="009A68A7">
        <w:rPr>
          <w:rStyle w:val="FootnoteReference"/>
          <w:rFonts w:ascii="Calibri" w:hAnsi="Calibri" w:cs="Calibri"/>
          <w:sz w:val="24"/>
          <w:szCs w:val="24"/>
          <w:lang w:val="en-CA"/>
        </w:rPr>
        <w:footnoteReference w:id="1"/>
      </w:r>
    </w:p>
    <w:p w14:paraId="7A979113" w14:textId="77777777" w:rsidR="00422E17" w:rsidRPr="009A68A7" w:rsidRDefault="00422E17" w:rsidP="000A62ED">
      <w:pPr>
        <w:spacing w:after="0" w:line="240" w:lineRule="auto"/>
        <w:ind w:left="720"/>
        <w:rPr>
          <w:rFonts w:ascii="Calibri" w:hAnsi="Calibri" w:cs="Calibri"/>
          <w:sz w:val="24"/>
          <w:szCs w:val="24"/>
          <w:lang w:val="en-CA"/>
        </w:rPr>
      </w:pPr>
    </w:p>
    <w:p w14:paraId="1550A674" w14:textId="5ACEAAE3" w:rsidR="00115B2E" w:rsidRPr="009A68A7" w:rsidRDefault="00422E17" w:rsidP="000A62ED">
      <w:pPr>
        <w:spacing w:after="0" w:line="240" w:lineRule="auto"/>
        <w:rPr>
          <w:rFonts w:ascii="Calibri" w:hAnsi="Calibri" w:cs="Calibri"/>
          <w:sz w:val="24"/>
          <w:szCs w:val="24"/>
          <w:lang w:val="en-CA"/>
        </w:rPr>
      </w:pPr>
      <w:r w:rsidRPr="009A68A7">
        <w:rPr>
          <w:rFonts w:ascii="Calibri" w:hAnsi="Calibri" w:cs="Calibri"/>
          <w:sz w:val="24"/>
          <w:szCs w:val="24"/>
          <w:lang w:val="en-CA"/>
        </w:rPr>
        <w:t xml:space="preserve">This is how Spinoza prefaces Part II of the </w:t>
      </w:r>
      <w:r w:rsidRPr="009A68A7">
        <w:rPr>
          <w:rFonts w:ascii="Calibri" w:hAnsi="Calibri" w:cs="Calibri"/>
          <w:i/>
          <w:sz w:val="24"/>
          <w:szCs w:val="24"/>
          <w:lang w:val="en-CA"/>
        </w:rPr>
        <w:t>Ethics</w:t>
      </w:r>
      <w:r w:rsidRPr="009A68A7">
        <w:rPr>
          <w:rFonts w:ascii="Calibri" w:hAnsi="Calibri" w:cs="Calibri"/>
          <w:spacing w:val="-3"/>
          <w:kern w:val="2"/>
          <w:sz w:val="24"/>
          <w:szCs w:val="24"/>
          <w:lang w:val="en-CA"/>
        </w:rPr>
        <w:t xml:space="preserve">. </w:t>
      </w:r>
      <w:r w:rsidRPr="009A68A7">
        <w:rPr>
          <w:rFonts w:ascii="Calibri" w:hAnsi="Calibri" w:cs="Calibri"/>
          <w:sz w:val="24"/>
          <w:szCs w:val="24"/>
          <w:lang w:val="en-CA"/>
        </w:rPr>
        <w:t>After having introduced the general features of his metaphysics of God in Part I, Spinoza informs his readers in this brief preface that he is narrowing down his focus to one particular member of those things that follow from the essence of God: the human being. This passage, as Henry Allison</w:t>
      </w:r>
      <w:r w:rsidR="00C457AA" w:rsidRPr="009A68A7">
        <w:rPr>
          <w:rFonts w:ascii="Calibri" w:hAnsi="Calibri" w:cs="Calibri"/>
          <w:sz w:val="24"/>
          <w:szCs w:val="24"/>
          <w:lang w:val="en-CA"/>
        </w:rPr>
        <w:t xml:space="preserve"> (1987, p. 84)</w:t>
      </w:r>
      <w:r w:rsidRPr="009A68A7">
        <w:rPr>
          <w:rFonts w:ascii="Calibri" w:hAnsi="Calibri" w:cs="Calibri"/>
          <w:sz w:val="24"/>
          <w:szCs w:val="24"/>
          <w:lang w:val="en-CA"/>
        </w:rPr>
        <w:t xml:space="preserve"> puts it, provides a </w:t>
      </w:r>
      <w:r w:rsidRPr="009A68A7">
        <w:rPr>
          <w:rFonts w:ascii="Calibri" w:hAnsi="Calibri" w:cs="Calibri"/>
          <w:sz w:val="24"/>
          <w:szCs w:val="24"/>
          <w:lang w:val="en-CA"/>
        </w:rPr>
        <w:lastRenderedPageBreak/>
        <w:t xml:space="preserve">clear indication of the ultimately practical orientation of Spinoza’s thought and sets the agenda not only for Part II, but for the rest of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The remainder of Spinoza’s masterwork involves an account of the human mind, human affects, human bondage to passive affects, and a search for the conditions of human freedom and happiness, the culmination of which is blessedness (</w:t>
      </w:r>
      <w:r w:rsidRPr="009A68A7">
        <w:rPr>
          <w:rFonts w:ascii="Calibri" w:hAnsi="Calibri" w:cs="Calibri"/>
          <w:i/>
          <w:sz w:val="24"/>
          <w:szCs w:val="24"/>
          <w:lang w:val="en-CA"/>
        </w:rPr>
        <w:t>beatitudo</w:t>
      </w:r>
      <w:r w:rsidRPr="009A68A7">
        <w:rPr>
          <w:rFonts w:ascii="Calibri" w:hAnsi="Calibri" w:cs="Calibri"/>
          <w:sz w:val="24"/>
          <w:szCs w:val="24"/>
          <w:lang w:val="en-CA"/>
        </w:rPr>
        <w:t>). For Spinoza, blessedness is a powerful affective state that arises exclusively from a special kind of adequate cognition: intuitive knowledge (</w:t>
      </w:r>
      <w:r w:rsidRPr="009A68A7">
        <w:rPr>
          <w:rFonts w:ascii="Calibri" w:hAnsi="Calibri" w:cs="Calibri"/>
          <w:i/>
          <w:sz w:val="24"/>
          <w:szCs w:val="24"/>
          <w:lang w:val="en-CA"/>
        </w:rPr>
        <w:t>scientia intuitiva</w:t>
      </w:r>
      <w:r w:rsidRPr="009A68A7">
        <w:rPr>
          <w:rFonts w:ascii="Calibri" w:hAnsi="Calibri" w:cs="Calibri"/>
          <w:sz w:val="24"/>
          <w:szCs w:val="24"/>
          <w:lang w:val="en-CA"/>
        </w:rPr>
        <w:t>), which, by definition “proceeds from an adequate idea of certain attributes of God to an adequate knowledge of the essence of things” (EVP25D). Although Spinoza explicitly considers intuitive knowledge as “the greatest virtue of the mind” (EVP25) and “the greatest human perfection” (EVP27D), he gives a frustratingly limited account of what this cognition and its attendant blessedness consist in. We are thus left to our own devices to interpr</w:t>
      </w:r>
      <w:r w:rsidR="00115B2E" w:rsidRPr="009A68A7">
        <w:rPr>
          <w:rFonts w:ascii="Calibri" w:hAnsi="Calibri" w:cs="Calibri"/>
          <w:sz w:val="24"/>
          <w:szCs w:val="24"/>
          <w:lang w:val="en-CA"/>
        </w:rPr>
        <w:t>et what exactly he has in mind.</w:t>
      </w:r>
    </w:p>
    <w:p w14:paraId="37740E9F" w14:textId="013E70E0"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According to a recent reading, Spinoza’s blessedness bears an affinity to the ideal of contemplation in Aristotle and the Aristotelian tradition. Steven Smith</w:t>
      </w:r>
      <w:r w:rsidR="00D7320A" w:rsidRPr="009A68A7">
        <w:rPr>
          <w:rFonts w:ascii="Calibri" w:hAnsi="Calibri" w:cs="Calibri"/>
          <w:sz w:val="24"/>
          <w:szCs w:val="24"/>
          <w:lang w:val="en-CA"/>
        </w:rPr>
        <w:t xml:space="preserve"> (1997)</w:t>
      </w:r>
      <w:r w:rsidRPr="009A68A7">
        <w:rPr>
          <w:rFonts w:ascii="Calibri" w:hAnsi="Calibri" w:cs="Calibri"/>
          <w:sz w:val="24"/>
          <w:szCs w:val="24"/>
          <w:lang w:val="en-CA"/>
        </w:rPr>
        <w:t>, for instance, has interpreted Spinoza as identifying the highest human happiness “exclusively with the contemplative ideal”</w:t>
      </w:r>
      <w:r w:rsidR="00C457AA" w:rsidRPr="009A68A7">
        <w:rPr>
          <w:rFonts w:ascii="Calibri" w:hAnsi="Calibri" w:cs="Calibri"/>
          <w:sz w:val="24"/>
          <w:szCs w:val="24"/>
          <w:lang w:val="en-CA"/>
        </w:rPr>
        <w:t xml:space="preserve"> (p.</w:t>
      </w:r>
      <w:r w:rsidR="00BE15A4" w:rsidRPr="009A68A7">
        <w:rPr>
          <w:rFonts w:ascii="Calibri" w:hAnsi="Calibri" w:cs="Calibri"/>
          <w:sz w:val="24"/>
          <w:szCs w:val="24"/>
          <w:lang w:val="en-CA"/>
        </w:rPr>
        <w:t xml:space="preserve"> </w:t>
      </w:r>
      <w:r w:rsidR="00C457AA" w:rsidRPr="009A68A7">
        <w:rPr>
          <w:rFonts w:ascii="Calibri" w:hAnsi="Calibri" w:cs="Calibri"/>
          <w:sz w:val="24"/>
          <w:szCs w:val="24"/>
          <w:lang w:val="en-CA"/>
        </w:rPr>
        <w:t>142).</w:t>
      </w:r>
      <w:r w:rsidRPr="009A68A7">
        <w:rPr>
          <w:rFonts w:ascii="Calibri" w:hAnsi="Calibri" w:cs="Calibri"/>
          <w:sz w:val="24"/>
          <w:szCs w:val="24"/>
          <w:lang w:val="en-CA"/>
        </w:rPr>
        <w:t xml:space="preserve"> John Carriero</w:t>
      </w:r>
      <w:r w:rsidR="00D7320A" w:rsidRPr="009A68A7">
        <w:rPr>
          <w:rFonts w:ascii="Calibri" w:hAnsi="Calibri" w:cs="Calibri"/>
          <w:sz w:val="24"/>
          <w:szCs w:val="24"/>
          <w:lang w:val="en-CA"/>
        </w:rPr>
        <w:t xml:space="preserve"> (2014)</w:t>
      </w:r>
      <w:r w:rsidRPr="009A68A7">
        <w:rPr>
          <w:rFonts w:ascii="Calibri" w:hAnsi="Calibri" w:cs="Calibri"/>
          <w:sz w:val="24"/>
          <w:szCs w:val="24"/>
          <w:lang w:val="en-CA"/>
        </w:rPr>
        <w:t xml:space="preserve">, in explicitly invoking Aristotle, has stated that in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“alongside with the ‘mundane’ or ‘naturalistic’ project, there is also what we might think of as a </w:t>
      </w:r>
      <w:r w:rsidR="00371657" w:rsidRPr="009A68A7">
        <w:rPr>
          <w:rFonts w:ascii="Calibri" w:hAnsi="Calibri" w:cs="Calibri"/>
          <w:sz w:val="24"/>
          <w:szCs w:val="24"/>
          <w:lang w:val="en-CA"/>
        </w:rPr>
        <w:t>[Nicomachean Ethics]</w:t>
      </w:r>
      <w:r w:rsidRPr="009A68A7">
        <w:rPr>
          <w:rFonts w:ascii="Calibri" w:hAnsi="Calibri" w:cs="Calibri"/>
          <w:sz w:val="24"/>
          <w:szCs w:val="24"/>
          <w:lang w:val="en-CA"/>
        </w:rPr>
        <w:t>, Book X project</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that is, a ‘</w:t>
      </w:r>
      <w:r w:rsidRPr="009A68A7">
        <w:rPr>
          <w:rFonts w:ascii="Calibri" w:hAnsi="Calibri" w:cs="Calibri"/>
          <w:i/>
          <w:sz w:val="24"/>
          <w:szCs w:val="24"/>
          <w:lang w:val="en-CA"/>
        </w:rPr>
        <w:t>visio dei</w:t>
      </w:r>
      <w:r w:rsidRPr="009A68A7">
        <w:rPr>
          <w:rFonts w:ascii="Calibri" w:hAnsi="Calibri" w:cs="Calibri"/>
          <w:sz w:val="24"/>
          <w:szCs w:val="24"/>
          <w:lang w:val="en-CA"/>
        </w:rPr>
        <w:t>’ project”</w:t>
      </w:r>
      <w:r w:rsidR="00C457AA" w:rsidRPr="009A68A7">
        <w:rPr>
          <w:rFonts w:ascii="Calibri" w:hAnsi="Calibri" w:cs="Calibri"/>
          <w:sz w:val="24"/>
          <w:szCs w:val="24"/>
          <w:lang w:val="en-CA"/>
        </w:rPr>
        <w:t xml:space="preserve"> (p.</w:t>
      </w:r>
      <w:r w:rsidR="00BE15A4" w:rsidRPr="009A68A7">
        <w:rPr>
          <w:rFonts w:ascii="Calibri" w:hAnsi="Calibri" w:cs="Calibri"/>
          <w:sz w:val="24"/>
          <w:szCs w:val="24"/>
          <w:lang w:val="en-CA"/>
        </w:rPr>
        <w:t xml:space="preserve"> </w:t>
      </w:r>
      <w:r w:rsidR="00C457AA" w:rsidRPr="009A68A7">
        <w:rPr>
          <w:rFonts w:ascii="Calibri" w:hAnsi="Calibri" w:cs="Calibri"/>
          <w:sz w:val="24"/>
          <w:szCs w:val="24"/>
          <w:lang w:val="en-CA"/>
        </w:rPr>
        <w:t>22),</w:t>
      </w:r>
      <w:r w:rsidRPr="009A68A7">
        <w:rPr>
          <w:rFonts w:ascii="Calibri" w:hAnsi="Calibri" w:cs="Calibri"/>
          <w:sz w:val="24"/>
          <w:szCs w:val="24"/>
          <w:lang w:val="en-CA"/>
        </w:rPr>
        <w:t xml:space="preserve"> which Carriero takes to regard blessedness.</w:t>
      </w:r>
      <w:r w:rsidRPr="009A68A7">
        <w:rPr>
          <w:rStyle w:val="FootnoteReference"/>
          <w:rFonts w:ascii="Calibri" w:hAnsi="Calibri" w:cs="Calibri"/>
          <w:sz w:val="24"/>
          <w:szCs w:val="24"/>
          <w:lang w:val="en-CA"/>
        </w:rPr>
        <w:footnoteReference w:id="2"/>
      </w:r>
      <w:r w:rsidRPr="009A68A7">
        <w:rPr>
          <w:rFonts w:ascii="Calibri" w:hAnsi="Calibri" w:cs="Calibri"/>
          <w:sz w:val="24"/>
          <w:szCs w:val="24"/>
          <w:lang w:val="en-CA"/>
        </w:rPr>
        <w:t xml:space="preserve"> These interpretations, however, have thus far amounted to little more than suggestions and they deserve further elaboration and consideration. If correct, they would imply that Spinoza’s account of blessedness could be aligned with a long Aristotelian tradition, according to which the highest happiness consists in a theoretically excellent yet practically </w:t>
      </w:r>
      <w:r w:rsidRPr="009A68A7">
        <w:rPr>
          <w:rFonts w:ascii="Calibri" w:hAnsi="Calibri" w:cs="Calibri"/>
          <w:i/>
          <w:sz w:val="24"/>
          <w:szCs w:val="24"/>
          <w:lang w:val="en-CA"/>
        </w:rPr>
        <w:t>useless</w:t>
      </w:r>
      <w:r w:rsidRPr="009A68A7">
        <w:rPr>
          <w:rFonts w:ascii="Calibri" w:hAnsi="Calibri" w:cs="Calibri"/>
          <w:sz w:val="24"/>
          <w:szCs w:val="24"/>
          <w:lang w:val="en-CA"/>
        </w:rPr>
        <w:t xml:space="preserve"> contemplative ideal that is beyond human goods. Furthermore, insofar as these interpretations take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to include two distinct projects, they would suggest that there is a break within Spinoza’s masterwork.</w:t>
      </w:r>
    </w:p>
    <w:p w14:paraId="630D59B8" w14:textId="01BF8A0C" w:rsidR="00422E17" w:rsidRPr="009A68A7" w:rsidRDefault="00422E17" w:rsidP="000A62ED">
      <w:pPr>
        <w:widowControl w:val="0"/>
        <w:autoSpaceDE w:val="0"/>
        <w:autoSpaceDN w:val="0"/>
        <w:adjustRightInd w:val="0"/>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In this </w:t>
      </w:r>
      <w:r w:rsidR="00EA526E" w:rsidRPr="009A68A7">
        <w:rPr>
          <w:rFonts w:ascii="Calibri" w:hAnsi="Calibri" w:cs="Calibri"/>
          <w:sz w:val="24"/>
          <w:szCs w:val="24"/>
          <w:lang w:val="en-CA"/>
        </w:rPr>
        <w:t>article</w:t>
      </w:r>
      <w:r w:rsidRPr="009A68A7">
        <w:rPr>
          <w:rFonts w:ascii="Calibri" w:hAnsi="Calibri" w:cs="Calibri"/>
          <w:sz w:val="24"/>
          <w:szCs w:val="24"/>
          <w:lang w:val="en-CA"/>
        </w:rPr>
        <w:t xml:space="preserve">, I will examine whether Spinoza’s account of blessedness can </w:t>
      </w:r>
      <w:r w:rsidRPr="009A68A7">
        <w:rPr>
          <w:rFonts w:ascii="Calibri" w:hAnsi="Calibri" w:cs="Calibri"/>
          <w:i/>
          <w:sz w:val="24"/>
          <w:szCs w:val="24"/>
          <w:lang w:val="en-CA"/>
        </w:rPr>
        <w:t>really</w:t>
      </w:r>
      <w:r w:rsidRPr="009A68A7">
        <w:rPr>
          <w:rFonts w:ascii="Calibri" w:hAnsi="Calibri" w:cs="Calibri"/>
          <w:sz w:val="24"/>
          <w:szCs w:val="24"/>
          <w:lang w:val="en-CA"/>
        </w:rPr>
        <w:t xml:space="preserve"> be identified with a contemplative ideal in the Aristotelian tradition. I</w:t>
      </w:r>
      <w:r w:rsidR="00F9721F" w:rsidRPr="009A68A7">
        <w:rPr>
          <w:rFonts w:ascii="Calibri" w:hAnsi="Calibri" w:cs="Calibri"/>
          <w:sz w:val="24"/>
          <w:szCs w:val="24"/>
          <w:lang w:val="en-CA"/>
        </w:rPr>
        <w:t xml:space="preserve">n Section 2, I </w:t>
      </w:r>
      <w:r w:rsidRPr="009A68A7">
        <w:rPr>
          <w:rFonts w:ascii="Calibri" w:hAnsi="Calibri" w:cs="Calibri"/>
          <w:sz w:val="24"/>
          <w:szCs w:val="24"/>
          <w:lang w:val="en-CA"/>
        </w:rPr>
        <w:t>introduc</w:t>
      </w:r>
      <w:r w:rsidR="00F9721F" w:rsidRPr="009A68A7">
        <w:rPr>
          <w:rFonts w:ascii="Calibri" w:hAnsi="Calibri" w:cs="Calibri"/>
          <w:sz w:val="24"/>
          <w:szCs w:val="24"/>
          <w:lang w:val="en-CA"/>
        </w:rPr>
        <w:t>e</w:t>
      </w:r>
      <w:r w:rsidRPr="009A68A7">
        <w:rPr>
          <w:rFonts w:ascii="Calibri" w:hAnsi="Calibri" w:cs="Calibri"/>
          <w:sz w:val="24"/>
          <w:szCs w:val="24"/>
          <w:lang w:val="en-CA"/>
        </w:rPr>
        <w:t xml:space="preserve"> the main features of the Aristotelian life of contemplation and its difference from the life of practically oriented virtues</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a difference</w:t>
      </w:r>
      <w:r w:rsidR="00D85616" w:rsidRPr="009A68A7">
        <w:rPr>
          <w:rFonts w:ascii="Calibri" w:hAnsi="Calibri" w:cs="Calibri"/>
          <w:sz w:val="24"/>
          <w:szCs w:val="24"/>
          <w:lang w:val="en-CA"/>
        </w:rPr>
        <w:t xml:space="preserve"> that</w:t>
      </w:r>
      <w:r w:rsidRPr="009A68A7">
        <w:rPr>
          <w:rFonts w:ascii="Calibri" w:hAnsi="Calibri" w:cs="Calibri"/>
          <w:sz w:val="24"/>
          <w:szCs w:val="24"/>
          <w:lang w:val="en-CA"/>
        </w:rPr>
        <w:t xml:space="preserve"> is grounded between Aristotle’s distinction between </w:t>
      </w:r>
      <w:r w:rsidRPr="009A68A7">
        <w:rPr>
          <w:rFonts w:ascii="Calibri" w:hAnsi="Calibri" w:cs="Calibri"/>
          <w:i/>
          <w:sz w:val="24"/>
          <w:szCs w:val="24"/>
          <w:lang w:val="en-CA"/>
        </w:rPr>
        <w:t>praxis</w:t>
      </w:r>
      <w:r w:rsidRPr="009A68A7">
        <w:rPr>
          <w:rFonts w:ascii="Calibri" w:hAnsi="Calibri" w:cs="Calibri"/>
          <w:sz w:val="24"/>
          <w:szCs w:val="24"/>
          <w:lang w:val="en-CA"/>
        </w:rPr>
        <w:t xml:space="preserve"> and </w:t>
      </w:r>
      <w:r w:rsidRPr="009A68A7">
        <w:rPr>
          <w:rFonts w:ascii="Calibri" w:hAnsi="Calibri" w:cs="Calibri"/>
          <w:i/>
          <w:sz w:val="24"/>
          <w:szCs w:val="24"/>
          <w:lang w:val="en-CA"/>
        </w:rPr>
        <w:t>theoria</w:t>
      </w:r>
      <w:r w:rsidRPr="009A68A7">
        <w:rPr>
          <w:rFonts w:ascii="Calibri" w:hAnsi="Calibri" w:cs="Calibri"/>
          <w:sz w:val="24"/>
          <w:szCs w:val="24"/>
          <w:lang w:val="en-CA"/>
        </w:rPr>
        <w:t xml:space="preserve">. In Section </w:t>
      </w:r>
      <w:r w:rsidR="00A71271" w:rsidRPr="009A68A7">
        <w:rPr>
          <w:rFonts w:ascii="Calibri" w:hAnsi="Calibri" w:cs="Calibri"/>
          <w:sz w:val="24"/>
          <w:szCs w:val="24"/>
          <w:lang w:val="en-CA"/>
        </w:rPr>
        <w:t>3</w:t>
      </w:r>
      <w:r w:rsidRPr="009A68A7">
        <w:rPr>
          <w:rFonts w:ascii="Calibri" w:hAnsi="Calibri" w:cs="Calibri"/>
          <w:sz w:val="24"/>
          <w:szCs w:val="24"/>
          <w:lang w:val="en-CA"/>
        </w:rPr>
        <w:t xml:space="preserve">, I show that there is no room for a similar distinction in Spinoza, which will enable us to identify intuitive knowledge with the theoretical activity. To this end, I highlight the commonalities between intuitive knowledge and reason, which is the other kind of adequate cognition that Spinoza introduces in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In Section </w:t>
      </w:r>
      <w:r w:rsidR="00C91EA2" w:rsidRPr="009A68A7">
        <w:rPr>
          <w:rFonts w:ascii="Calibri" w:hAnsi="Calibri" w:cs="Calibri"/>
          <w:sz w:val="24"/>
          <w:szCs w:val="24"/>
          <w:lang w:val="en-CA"/>
        </w:rPr>
        <w:t>4</w:t>
      </w:r>
      <w:r w:rsidRPr="009A68A7">
        <w:rPr>
          <w:rFonts w:ascii="Calibri" w:hAnsi="Calibri" w:cs="Calibri"/>
          <w:sz w:val="24"/>
          <w:szCs w:val="24"/>
          <w:lang w:val="en-CA"/>
        </w:rPr>
        <w:t xml:space="preserve">, I turn to the differences between Spinoza’s two kinds of adequate cognition, which </w:t>
      </w:r>
      <w:r w:rsidR="00C91EA2" w:rsidRPr="009A68A7">
        <w:rPr>
          <w:rFonts w:ascii="Calibri" w:hAnsi="Calibri" w:cs="Calibri"/>
          <w:sz w:val="24"/>
          <w:szCs w:val="24"/>
          <w:lang w:val="en-CA"/>
        </w:rPr>
        <w:t>appear to indicate</w:t>
      </w:r>
      <w:r w:rsidRPr="009A68A7">
        <w:rPr>
          <w:rFonts w:ascii="Calibri" w:hAnsi="Calibri" w:cs="Calibri"/>
          <w:sz w:val="24"/>
          <w:szCs w:val="24"/>
          <w:lang w:val="en-CA"/>
        </w:rPr>
        <w:t xml:space="preserve"> a discontinuity within the </w:t>
      </w:r>
      <w:r w:rsidRPr="009A68A7">
        <w:rPr>
          <w:rFonts w:ascii="Calibri" w:hAnsi="Calibri" w:cs="Calibri"/>
          <w:i/>
          <w:sz w:val="24"/>
          <w:szCs w:val="24"/>
          <w:lang w:val="en-CA"/>
        </w:rPr>
        <w:t>Ethics</w:t>
      </w:r>
      <w:r w:rsidRPr="009A68A7">
        <w:rPr>
          <w:rFonts w:ascii="Calibri" w:hAnsi="Calibri" w:cs="Calibri"/>
          <w:sz w:val="24"/>
          <w:szCs w:val="24"/>
          <w:lang w:val="en-CA"/>
        </w:rPr>
        <w:t>. I argue that</w:t>
      </w:r>
      <w:r w:rsidR="00D85616" w:rsidRPr="009A68A7">
        <w:rPr>
          <w:rFonts w:ascii="Calibri" w:hAnsi="Calibri" w:cs="Calibri"/>
          <w:sz w:val="24"/>
          <w:szCs w:val="24"/>
          <w:lang w:val="en-CA"/>
        </w:rPr>
        <w:t>,</w:t>
      </w:r>
      <w:r w:rsidRPr="009A68A7">
        <w:rPr>
          <w:rFonts w:ascii="Calibri" w:hAnsi="Calibri" w:cs="Calibri"/>
          <w:sz w:val="24"/>
          <w:szCs w:val="24"/>
          <w:lang w:val="en-CA"/>
        </w:rPr>
        <w:t xml:space="preserve"> contra this appearance, there is no substantive break between reason and intuitive knowledge insofar as the ethics in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is concerned. Throughout the </w:t>
      </w:r>
      <w:r w:rsidR="00EA526E" w:rsidRPr="009A68A7">
        <w:rPr>
          <w:rFonts w:ascii="Calibri" w:hAnsi="Calibri" w:cs="Calibri"/>
          <w:sz w:val="24"/>
          <w:szCs w:val="24"/>
          <w:lang w:val="en-CA"/>
        </w:rPr>
        <w:t>article</w:t>
      </w:r>
      <w:r w:rsidRPr="009A68A7">
        <w:rPr>
          <w:rFonts w:ascii="Calibri" w:hAnsi="Calibri" w:cs="Calibri"/>
          <w:sz w:val="24"/>
          <w:szCs w:val="24"/>
          <w:lang w:val="en-CA"/>
        </w:rPr>
        <w:t>, I will assume that the goal of Spinoza’s ethics is to discover what human freedom consists in and how we</w:t>
      </w:r>
      <w:r w:rsidR="00B9381D" w:rsidRPr="009A68A7">
        <w:rPr>
          <w:rFonts w:ascii="Calibri" w:hAnsi="Calibri" w:cs="Calibri"/>
          <w:sz w:val="24"/>
          <w:szCs w:val="24"/>
          <w:lang w:val="en-CA"/>
        </w:rPr>
        <w:t xml:space="preserve"> </w:t>
      </w:r>
      <w:r w:rsidR="00B9381D" w:rsidRPr="009A68A7">
        <w:rPr>
          <w:rFonts w:ascii="Calibri" w:hAnsi="Calibri" w:cs="Calibri"/>
          <w:sz w:val="24"/>
          <w:szCs w:val="24"/>
        </w:rPr>
        <w:t>—</w:t>
      </w:r>
      <w:r w:rsidRPr="009A68A7">
        <w:rPr>
          <w:rFonts w:ascii="Calibri" w:hAnsi="Calibri" w:cs="Calibri"/>
          <w:sz w:val="24"/>
          <w:szCs w:val="24"/>
          <w:lang w:val="en-CA"/>
        </w:rPr>
        <w:t xml:space="preserve"> human beings</w:t>
      </w:r>
      <w:r w:rsidR="00B9381D" w:rsidRPr="009A68A7">
        <w:rPr>
          <w:rFonts w:ascii="Calibri" w:hAnsi="Calibri" w:cs="Calibri"/>
          <w:sz w:val="24"/>
          <w:szCs w:val="24"/>
          <w:lang w:val="en-CA"/>
        </w:rPr>
        <w:t xml:space="preserve"> </w:t>
      </w:r>
      <w:r w:rsidR="00B9381D" w:rsidRPr="009A68A7">
        <w:rPr>
          <w:rFonts w:ascii="Calibri" w:hAnsi="Calibri" w:cs="Calibri"/>
          <w:sz w:val="24"/>
          <w:szCs w:val="24"/>
        </w:rPr>
        <w:t>—</w:t>
      </w:r>
      <w:r w:rsidRPr="009A68A7">
        <w:rPr>
          <w:rFonts w:ascii="Calibri" w:hAnsi="Calibri" w:cs="Calibri"/>
          <w:sz w:val="24"/>
          <w:szCs w:val="24"/>
          <w:lang w:val="en-CA"/>
        </w:rPr>
        <w:t xml:space="preserve"> can attain it</w:t>
      </w:r>
      <w:r w:rsidR="00B9381D" w:rsidRPr="009A68A7">
        <w:rPr>
          <w:rFonts w:ascii="Calibri" w:hAnsi="Calibri" w:cs="Calibri"/>
          <w:sz w:val="24"/>
          <w:szCs w:val="24"/>
          <w:lang w:val="en-CA"/>
        </w:rPr>
        <w:t>,</w:t>
      </w:r>
      <w:r w:rsidRPr="009A68A7">
        <w:rPr>
          <w:rFonts w:ascii="Calibri" w:hAnsi="Calibri" w:cs="Calibri"/>
          <w:sz w:val="24"/>
          <w:szCs w:val="24"/>
          <w:lang w:val="en-CA"/>
        </w:rPr>
        <w:t xml:space="preserve"> given the constraints that are due to our finite modal status in the Spinozistic universe.</w:t>
      </w:r>
      <w:r w:rsidRPr="009A68A7">
        <w:rPr>
          <w:rStyle w:val="FootnoteReference"/>
          <w:rFonts w:ascii="Calibri" w:eastAsia="Times New Roman" w:hAnsi="Calibri" w:cs="Calibri"/>
          <w:color w:val="000000"/>
          <w:sz w:val="24"/>
          <w:szCs w:val="24"/>
          <w:shd w:val="clear" w:color="auto" w:fill="FFFFFF"/>
          <w:lang w:val="en-CA"/>
        </w:rPr>
        <w:footnoteReference w:id="3"/>
      </w:r>
      <w:r w:rsidRPr="009A68A7">
        <w:rPr>
          <w:rFonts w:ascii="Calibri" w:eastAsia="Times New Roman" w:hAnsi="Calibri" w:cs="Calibri"/>
          <w:color w:val="000000"/>
          <w:sz w:val="24"/>
          <w:szCs w:val="24"/>
          <w:shd w:val="clear" w:color="auto" w:fill="FFFFFF"/>
          <w:lang w:val="en-CA"/>
        </w:rPr>
        <w:t xml:space="preserve"> As will be clear by the end of my </w:t>
      </w:r>
      <w:r w:rsidR="00EA526E" w:rsidRPr="009A68A7">
        <w:rPr>
          <w:rFonts w:ascii="Calibri" w:eastAsia="Times New Roman" w:hAnsi="Calibri" w:cs="Calibri"/>
          <w:color w:val="000000"/>
          <w:sz w:val="24"/>
          <w:szCs w:val="24"/>
          <w:shd w:val="clear" w:color="auto" w:fill="FFFFFF"/>
          <w:lang w:val="en-CA"/>
        </w:rPr>
        <w:t>article</w:t>
      </w:r>
      <w:r w:rsidRPr="009A68A7">
        <w:rPr>
          <w:rFonts w:ascii="Calibri" w:eastAsia="Times New Roman" w:hAnsi="Calibri" w:cs="Calibri"/>
          <w:color w:val="000000"/>
          <w:sz w:val="24"/>
          <w:szCs w:val="24"/>
          <w:shd w:val="clear" w:color="auto" w:fill="FFFFFF"/>
          <w:lang w:val="en-CA"/>
        </w:rPr>
        <w:t xml:space="preserve">, I consider this a unified goal that is grounded in a single, continuous project, which </w:t>
      </w:r>
      <w:r w:rsidRPr="009A68A7">
        <w:rPr>
          <w:rFonts w:ascii="Calibri" w:eastAsia="Times New Roman" w:hAnsi="Calibri" w:cs="Calibri"/>
          <w:color w:val="000000"/>
          <w:sz w:val="24"/>
          <w:szCs w:val="24"/>
          <w:shd w:val="clear" w:color="auto" w:fill="FFFFFF"/>
          <w:lang w:val="en-CA"/>
        </w:rPr>
        <w:lastRenderedPageBreak/>
        <w:t>cannot be completely appreciated without including Spinoza’s</w:t>
      </w:r>
      <w:r w:rsidRPr="009A68A7">
        <w:rPr>
          <w:rFonts w:ascii="Calibri" w:hAnsi="Calibri" w:cs="Calibri"/>
          <w:sz w:val="24"/>
          <w:szCs w:val="24"/>
          <w:lang w:val="en-CA"/>
        </w:rPr>
        <w:t xml:space="preserve"> theory of blessedness in the picture. Even though my focus here will be on the Aristotelian ideal of contemplation specifically, it is important to note that the contemplative life is an ideal that was developed in both Plato</w:t>
      </w:r>
      <w:r w:rsidR="00B9381D" w:rsidRPr="009A68A7">
        <w:rPr>
          <w:rFonts w:ascii="Calibri" w:hAnsi="Calibri" w:cs="Calibri"/>
          <w:sz w:val="24"/>
          <w:szCs w:val="24"/>
          <w:lang w:val="en-CA"/>
        </w:rPr>
        <w:t>’s</w:t>
      </w:r>
      <w:r w:rsidRPr="009A68A7">
        <w:rPr>
          <w:rFonts w:ascii="Calibri" w:hAnsi="Calibri" w:cs="Calibri"/>
          <w:sz w:val="24"/>
          <w:szCs w:val="24"/>
          <w:lang w:val="en-CA"/>
        </w:rPr>
        <w:t xml:space="preserve"> and Aristotle’s philosophies.</w:t>
      </w:r>
      <w:r w:rsidRPr="009A68A7">
        <w:rPr>
          <w:rStyle w:val="FootnoteReference"/>
          <w:rFonts w:ascii="Calibri" w:hAnsi="Calibri" w:cs="Calibri"/>
          <w:sz w:val="24"/>
          <w:szCs w:val="24"/>
          <w:lang w:val="en-CA"/>
        </w:rPr>
        <w:footnoteReference w:id="4"/>
      </w:r>
      <w:r w:rsidRPr="009A68A7">
        <w:rPr>
          <w:rFonts w:ascii="Calibri" w:hAnsi="Calibri" w:cs="Calibri"/>
          <w:sz w:val="24"/>
          <w:szCs w:val="24"/>
          <w:lang w:val="en-CA"/>
        </w:rPr>
        <w:t xml:space="preserve"> As I will </w:t>
      </w:r>
      <w:r w:rsidR="00E133DD" w:rsidRPr="009A68A7">
        <w:rPr>
          <w:rFonts w:ascii="Calibri" w:hAnsi="Calibri" w:cs="Calibri"/>
          <w:sz w:val="24"/>
          <w:szCs w:val="24"/>
          <w:lang w:val="en-CA"/>
        </w:rPr>
        <w:t>propose</w:t>
      </w:r>
      <w:r w:rsidRPr="009A68A7">
        <w:rPr>
          <w:rFonts w:ascii="Calibri" w:hAnsi="Calibri" w:cs="Calibri"/>
          <w:sz w:val="24"/>
          <w:szCs w:val="24"/>
          <w:lang w:val="en-CA"/>
        </w:rPr>
        <w:t xml:space="preserve"> </w:t>
      </w:r>
      <w:r w:rsidR="0072415C" w:rsidRPr="009A68A7">
        <w:rPr>
          <w:rFonts w:ascii="Calibri" w:hAnsi="Calibri" w:cs="Calibri"/>
          <w:sz w:val="24"/>
          <w:szCs w:val="24"/>
          <w:lang w:val="en-CA"/>
        </w:rPr>
        <w:t>in Section 5</w:t>
      </w:r>
      <w:r w:rsidRPr="009A68A7">
        <w:rPr>
          <w:rFonts w:ascii="Calibri" w:hAnsi="Calibri" w:cs="Calibri"/>
          <w:sz w:val="24"/>
          <w:szCs w:val="24"/>
          <w:lang w:val="en-CA"/>
        </w:rPr>
        <w:t xml:space="preserve">, Spinoza’s account of blessedness bears more similarity to Plato’s account than it does to Aristotle’s. </w:t>
      </w:r>
    </w:p>
    <w:p w14:paraId="043AD776" w14:textId="77777777" w:rsidR="00422E17" w:rsidRPr="009A68A7" w:rsidRDefault="00422E17" w:rsidP="000A62ED">
      <w:pPr>
        <w:widowControl w:val="0"/>
        <w:autoSpaceDE w:val="0"/>
        <w:autoSpaceDN w:val="0"/>
        <w:adjustRightInd w:val="0"/>
        <w:spacing w:after="0" w:line="240" w:lineRule="auto"/>
        <w:rPr>
          <w:rFonts w:ascii="Calibri" w:hAnsi="Calibri" w:cs="Calibri"/>
          <w:sz w:val="24"/>
          <w:szCs w:val="24"/>
          <w:lang w:val="en-CA"/>
        </w:rPr>
      </w:pPr>
    </w:p>
    <w:p w14:paraId="2E6BB7B9" w14:textId="2EE6F18D" w:rsidR="00422E17" w:rsidRPr="009A68A7" w:rsidRDefault="00201080" w:rsidP="000A62ED">
      <w:pPr>
        <w:spacing w:after="0" w:line="240" w:lineRule="auto"/>
        <w:rPr>
          <w:rFonts w:ascii="Calibri" w:hAnsi="Calibri" w:cs="Calibri"/>
          <w:b/>
          <w:sz w:val="24"/>
          <w:szCs w:val="24"/>
          <w:lang w:val="en-CA"/>
        </w:rPr>
      </w:pPr>
      <w:r w:rsidRPr="009A68A7">
        <w:rPr>
          <w:rFonts w:ascii="Calibri" w:hAnsi="Calibri" w:cs="Calibri"/>
          <w:b/>
          <w:sz w:val="24"/>
          <w:szCs w:val="24"/>
          <w:lang w:val="en-CA"/>
        </w:rPr>
        <w:t>2. Aristotle’s account of happiness</w:t>
      </w:r>
    </w:p>
    <w:p w14:paraId="686CDDEF" w14:textId="1B8177F2" w:rsidR="00422E17" w:rsidRPr="009A68A7" w:rsidRDefault="00422E17" w:rsidP="000A62ED">
      <w:pPr>
        <w:spacing w:after="0" w:line="240" w:lineRule="auto"/>
        <w:rPr>
          <w:rFonts w:ascii="Calibri" w:hAnsi="Calibri" w:cs="Calibri"/>
          <w:sz w:val="24"/>
          <w:szCs w:val="24"/>
          <w:lang w:val="en-CA"/>
        </w:rPr>
      </w:pPr>
      <w:r w:rsidRPr="009A68A7">
        <w:rPr>
          <w:rFonts w:ascii="Calibri" w:hAnsi="Calibri" w:cs="Calibri"/>
          <w:sz w:val="24"/>
          <w:szCs w:val="24"/>
          <w:lang w:val="en-CA"/>
        </w:rPr>
        <w:t xml:space="preserve">As is well known, the </w:t>
      </w:r>
      <w:r w:rsidRPr="009A68A7">
        <w:rPr>
          <w:rFonts w:ascii="Calibri" w:hAnsi="Calibri" w:cs="Calibri"/>
          <w:i/>
          <w:iCs/>
          <w:sz w:val="24"/>
          <w:szCs w:val="24"/>
          <w:lang w:val="en-CA"/>
        </w:rPr>
        <w:t xml:space="preserve">Nicomachean </w:t>
      </w:r>
      <w:r w:rsidR="00E13F2D" w:rsidRPr="009A68A7">
        <w:rPr>
          <w:rFonts w:ascii="Calibri" w:hAnsi="Calibri" w:cs="Calibri"/>
          <w:i/>
          <w:iCs/>
          <w:sz w:val="24"/>
          <w:szCs w:val="24"/>
          <w:lang w:val="en-CA"/>
        </w:rPr>
        <w:t>e</w:t>
      </w:r>
      <w:r w:rsidRPr="009A68A7">
        <w:rPr>
          <w:rFonts w:ascii="Calibri" w:hAnsi="Calibri" w:cs="Calibri"/>
          <w:i/>
          <w:iCs/>
          <w:sz w:val="24"/>
          <w:szCs w:val="24"/>
          <w:lang w:val="en-CA"/>
        </w:rPr>
        <w:t>thics</w:t>
      </w:r>
      <w:r w:rsidRPr="009A68A7">
        <w:rPr>
          <w:rFonts w:ascii="Calibri" w:hAnsi="Calibri" w:cs="Calibri"/>
          <w:sz w:val="24"/>
          <w:szCs w:val="24"/>
          <w:lang w:val="en-CA"/>
        </w:rPr>
        <w:t xml:space="preserve"> </w:t>
      </w:r>
      <w:r w:rsidR="00E13F2D" w:rsidRPr="009A68A7">
        <w:rPr>
          <w:rFonts w:ascii="Calibri" w:hAnsi="Calibri" w:cs="Calibri"/>
          <w:sz w:val="24"/>
          <w:szCs w:val="24"/>
          <w:lang w:val="en-CA"/>
        </w:rPr>
        <w:t xml:space="preserve">(NE) </w:t>
      </w:r>
      <w:r w:rsidRPr="009A68A7">
        <w:rPr>
          <w:rFonts w:ascii="Calibri" w:hAnsi="Calibri" w:cs="Calibri"/>
          <w:sz w:val="24"/>
          <w:szCs w:val="24"/>
          <w:lang w:val="en-CA"/>
        </w:rPr>
        <w:t xml:space="preserve">presents us with Aristotle’s account of the ultimate good for human beings, which he identifies as happiness or </w:t>
      </w:r>
      <w:r w:rsidRPr="009A68A7">
        <w:rPr>
          <w:rFonts w:ascii="Calibri" w:hAnsi="Calibri" w:cs="Calibri"/>
          <w:i/>
          <w:sz w:val="24"/>
          <w:szCs w:val="24"/>
          <w:lang w:val="en-CA"/>
        </w:rPr>
        <w:t>eudaimonia</w:t>
      </w:r>
      <w:r w:rsidRPr="009A68A7">
        <w:rPr>
          <w:rFonts w:ascii="Calibri" w:hAnsi="Calibri" w:cs="Calibri"/>
          <w:sz w:val="24"/>
          <w:szCs w:val="24"/>
          <w:lang w:val="en-CA"/>
        </w:rPr>
        <w:t>. There has been a long-standing debate over what some perceive as an ambivalence or inconsistency in Aristotle’s conception of happiness. For</w:t>
      </w:r>
      <w:r w:rsidR="0072415C" w:rsidRPr="009A68A7">
        <w:rPr>
          <w:rFonts w:ascii="Calibri" w:hAnsi="Calibri" w:cs="Calibri"/>
          <w:sz w:val="24"/>
          <w:szCs w:val="24"/>
          <w:lang w:val="en-CA"/>
        </w:rPr>
        <w:t>,</w:t>
      </w:r>
      <w:r w:rsidRPr="009A68A7">
        <w:rPr>
          <w:rFonts w:ascii="Calibri" w:hAnsi="Calibri" w:cs="Calibri"/>
          <w:sz w:val="24"/>
          <w:szCs w:val="24"/>
          <w:lang w:val="en-CA"/>
        </w:rPr>
        <w:t xml:space="preserve"> after expounding on the morally virtuous life in the first nine books, in </w:t>
      </w:r>
      <w:r w:rsidR="0072415C" w:rsidRPr="009A68A7">
        <w:rPr>
          <w:rFonts w:ascii="Calibri" w:hAnsi="Calibri" w:cs="Calibri"/>
          <w:sz w:val="24"/>
          <w:szCs w:val="24"/>
          <w:lang w:val="en-CA"/>
        </w:rPr>
        <w:t>B</w:t>
      </w:r>
      <w:r w:rsidRPr="009A68A7">
        <w:rPr>
          <w:rFonts w:ascii="Calibri" w:hAnsi="Calibri" w:cs="Calibri"/>
          <w:sz w:val="24"/>
          <w:szCs w:val="24"/>
          <w:lang w:val="en-CA"/>
        </w:rPr>
        <w:t xml:space="preserve">ook </w:t>
      </w:r>
      <w:r w:rsidR="0072415C" w:rsidRPr="009A68A7">
        <w:rPr>
          <w:rFonts w:ascii="Calibri" w:hAnsi="Calibri" w:cs="Calibri"/>
          <w:sz w:val="24"/>
          <w:szCs w:val="24"/>
          <w:lang w:val="en-CA"/>
        </w:rPr>
        <w:t xml:space="preserve">X, </w:t>
      </w:r>
      <w:r w:rsidRPr="009A68A7">
        <w:rPr>
          <w:rFonts w:ascii="Calibri" w:hAnsi="Calibri" w:cs="Calibri"/>
          <w:sz w:val="24"/>
          <w:szCs w:val="24"/>
          <w:lang w:val="en-CA"/>
        </w:rPr>
        <w:t xml:space="preserve">he appears to break with this theme in suggesting that the life of </w:t>
      </w:r>
      <w:r w:rsidRPr="009A68A7">
        <w:rPr>
          <w:rFonts w:ascii="Calibri" w:hAnsi="Calibri" w:cs="Calibri"/>
          <w:i/>
          <w:sz w:val="24"/>
          <w:szCs w:val="24"/>
          <w:lang w:val="en-CA"/>
        </w:rPr>
        <w:t>theoria</w:t>
      </w:r>
      <w:r w:rsidRPr="009A68A7">
        <w:rPr>
          <w:rFonts w:ascii="Calibri" w:hAnsi="Calibri" w:cs="Calibri"/>
          <w:sz w:val="24"/>
          <w:szCs w:val="24"/>
          <w:lang w:val="en-CA"/>
        </w:rPr>
        <w:t xml:space="preserve"> or contemplation is the perfect happiness or happiness in the primary degree, while the life of practically oriented virtues is instead merely secondary. In this </w:t>
      </w:r>
      <w:r w:rsidR="00EA526E" w:rsidRPr="009A68A7">
        <w:rPr>
          <w:rFonts w:ascii="Calibri" w:hAnsi="Calibri" w:cs="Calibri"/>
          <w:sz w:val="24"/>
          <w:szCs w:val="24"/>
          <w:lang w:val="en-CA"/>
        </w:rPr>
        <w:t>article</w:t>
      </w:r>
      <w:r w:rsidRPr="009A68A7">
        <w:rPr>
          <w:rFonts w:ascii="Calibri" w:hAnsi="Calibri" w:cs="Calibri"/>
          <w:sz w:val="24"/>
          <w:szCs w:val="24"/>
          <w:lang w:val="en-CA"/>
        </w:rPr>
        <w:t>, I will not delve into the controversial issue as to whether there really is an inconsistency in Aristotle’s account of happiness.</w:t>
      </w:r>
      <w:r w:rsidRPr="009A68A7">
        <w:rPr>
          <w:rStyle w:val="FootnoteReference"/>
          <w:rFonts w:ascii="Calibri" w:hAnsi="Calibri" w:cs="Calibri"/>
          <w:sz w:val="24"/>
          <w:szCs w:val="24"/>
          <w:lang w:val="en-CA"/>
        </w:rPr>
        <w:footnoteReference w:id="5"/>
      </w:r>
      <w:r w:rsidRPr="009A68A7">
        <w:rPr>
          <w:rFonts w:ascii="Calibri" w:hAnsi="Calibri" w:cs="Calibri"/>
          <w:sz w:val="24"/>
          <w:szCs w:val="24"/>
          <w:lang w:val="en-CA"/>
        </w:rPr>
        <w:t xml:space="preserve"> Instead</w:t>
      </w:r>
      <w:r w:rsidR="003D5D65" w:rsidRPr="009A68A7">
        <w:rPr>
          <w:rFonts w:ascii="Calibri" w:hAnsi="Calibri" w:cs="Calibri"/>
          <w:sz w:val="24"/>
          <w:szCs w:val="24"/>
          <w:lang w:val="en-CA"/>
        </w:rPr>
        <w:t>,</w:t>
      </w:r>
      <w:r w:rsidRPr="009A68A7">
        <w:rPr>
          <w:rFonts w:ascii="Calibri" w:hAnsi="Calibri" w:cs="Calibri"/>
          <w:sz w:val="24"/>
          <w:szCs w:val="24"/>
          <w:lang w:val="en-CA"/>
        </w:rPr>
        <w:t xml:space="preserve"> I will highlight two relatively uncontroversial and interrelated features of Aristotle’s thought that ground his account of the superiority of the life of </w:t>
      </w:r>
      <w:r w:rsidRPr="009A68A7">
        <w:rPr>
          <w:rFonts w:ascii="Calibri" w:hAnsi="Calibri" w:cs="Calibri"/>
          <w:i/>
          <w:sz w:val="24"/>
          <w:szCs w:val="24"/>
          <w:lang w:val="en-CA"/>
        </w:rPr>
        <w:t>theoria</w:t>
      </w:r>
      <w:r w:rsidRPr="009A68A7">
        <w:rPr>
          <w:rFonts w:ascii="Calibri" w:hAnsi="Calibri" w:cs="Calibri"/>
          <w:sz w:val="24"/>
          <w:szCs w:val="24"/>
          <w:lang w:val="en-CA"/>
        </w:rPr>
        <w:t xml:space="preserve"> over the life of practically oriented virtues.</w:t>
      </w:r>
      <w:r w:rsidRPr="009A68A7">
        <w:rPr>
          <w:rStyle w:val="FootnoteReference"/>
          <w:rFonts w:ascii="Calibri" w:hAnsi="Calibri" w:cs="Calibri"/>
          <w:sz w:val="24"/>
          <w:szCs w:val="24"/>
          <w:lang w:val="en-CA"/>
        </w:rPr>
        <w:footnoteReference w:id="6"/>
      </w:r>
      <w:r w:rsidRPr="009A68A7">
        <w:rPr>
          <w:rFonts w:ascii="Calibri" w:hAnsi="Calibri" w:cs="Calibri"/>
          <w:sz w:val="24"/>
          <w:szCs w:val="24"/>
          <w:lang w:val="en-CA"/>
        </w:rPr>
        <w:t xml:space="preserve"> </w:t>
      </w:r>
    </w:p>
    <w:p w14:paraId="0F7E20EA" w14:textId="61827303"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The first feature has to do with Aristotle’s separation between the divine and the human.</w:t>
      </w:r>
      <w:r w:rsidRPr="009A68A7">
        <w:rPr>
          <w:rStyle w:val="FootnoteReference"/>
          <w:rFonts w:ascii="Calibri" w:hAnsi="Calibri" w:cs="Calibri"/>
          <w:sz w:val="24"/>
          <w:szCs w:val="24"/>
          <w:lang w:val="en-CA"/>
        </w:rPr>
        <w:footnoteReference w:id="7"/>
      </w:r>
      <w:r w:rsidRPr="009A68A7">
        <w:rPr>
          <w:rFonts w:ascii="Calibri" w:hAnsi="Calibri" w:cs="Calibri"/>
          <w:sz w:val="24"/>
          <w:szCs w:val="24"/>
          <w:lang w:val="en-CA"/>
        </w:rPr>
        <w:t xml:space="preserve"> In </w:t>
      </w:r>
      <w:r w:rsidR="003D5D65" w:rsidRPr="009A68A7">
        <w:rPr>
          <w:rFonts w:ascii="Calibri" w:hAnsi="Calibri" w:cs="Calibri"/>
          <w:sz w:val="24"/>
          <w:szCs w:val="24"/>
          <w:lang w:val="en-CA"/>
        </w:rPr>
        <w:t>C</w:t>
      </w:r>
      <w:r w:rsidRPr="009A68A7">
        <w:rPr>
          <w:rFonts w:ascii="Calibri" w:hAnsi="Calibri" w:cs="Calibri"/>
          <w:sz w:val="24"/>
          <w:szCs w:val="24"/>
          <w:lang w:val="en-CA"/>
        </w:rPr>
        <w:t xml:space="preserve">hapters 7 and 8 of Book X of </w:t>
      </w:r>
      <w:r w:rsidR="00AC1333" w:rsidRPr="009A68A7">
        <w:rPr>
          <w:rFonts w:ascii="Calibri" w:hAnsi="Calibri" w:cs="Calibri"/>
          <w:iCs/>
          <w:sz w:val="24"/>
          <w:szCs w:val="24"/>
          <w:lang w:val="en-CA"/>
        </w:rPr>
        <w:t>NE</w:t>
      </w:r>
      <w:r w:rsidRPr="009A68A7">
        <w:rPr>
          <w:rFonts w:ascii="Calibri" w:hAnsi="Calibri" w:cs="Calibri"/>
          <w:iCs/>
          <w:sz w:val="24"/>
          <w:szCs w:val="24"/>
          <w:lang w:val="en-CA"/>
        </w:rPr>
        <w:t>,</w:t>
      </w:r>
      <w:r w:rsidRPr="009A68A7">
        <w:rPr>
          <w:rFonts w:ascii="Calibri" w:hAnsi="Calibri" w:cs="Calibri"/>
          <w:sz w:val="24"/>
          <w:szCs w:val="24"/>
          <w:lang w:val="en-CA"/>
        </w:rPr>
        <w:t xml:space="preserve"> Aristotle distinguishes between the life of practically oriented virtues and the life of </w:t>
      </w:r>
      <w:r w:rsidRPr="009A68A7">
        <w:rPr>
          <w:rFonts w:ascii="Calibri" w:hAnsi="Calibri" w:cs="Calibri"/>
          <w:i/>
          <w:sz w:val="24"/>
          <w:szCs w:val="24"/>
          <w:lang w:val="en-CA"/>
        </w:rPr>
        <w:t>theoria</w:t>
      </w:r>
      <w:r w:rsidRPr="009A68A7">
        <w:rPr>
          <w:rFonts w:ascii="Calibri" w:hAnsi="Calibri" w:cs="Calibri"/>
          <w:sz w:val="24"/>
          <w:szCs w:val="24"/>
          <w:lang w:val="en-CA"/>
        </w:rPr>
        <w:t xml:space="preserve"> by calling them “the life man will live insofar as he is man” and “the life man will live insofar as something divine is present in him</w:t>
      </w:r>
      <w:r w:rsidR="003D5D65" w:rsidRPr="009A68A7">
        <w:rPr>
          <w:rFonts w:ascii="Calibri" w:hAnsi="Calibri" w:cs="Calibri"/>
          <w:sz w:val="24"/>
          <w:szCs w:val="24"/>
          <w:lang w:val="en-CA"/>
        </w:rPr>
        <w:t>,</w:t>
      </w:r>
      <w:r w:rsidRPr="009A68A7">
        <w:rPr>
          <w:rFonts w:ascii="Calibri" w:hAnsi="Calibri" w:cs="Calibri"/>
          <w:sz w:val="24"/>
          <w:szCs w:val="24"/>
          <w:lang w:val="en-CA"/>
        </w:rPr>
        <w:t xml:space="preserve">” respectively. According to Aristotle, the latter kind of life “would be too high for man” since it is the life according to </w:t>
      </w:r>
      <w:r w:rsidR="003D5D65" w:rsidRPr="009A68A7">
        <w:rPr>
          <w:rFonts w:ascii="Calibri" w:hAnsi="Calibri" w:cs="Calibri"/>
          <w:sz w:val="24"/>
          <w:szCs w:val="24"/>
          <w:lang w:val="en-CA"/>
        </w:rPr>
        <w:t>reason (</w:t>
      </w:r>
      <w:r w:rsidRPr="009A68A7">
        <w:rPr>
          <w:rFonts w:ascii="Calibri" w:hAnsi="Calibri" w:cs="Calibri"/>
          <w:i/>
          <w:sz w:val="24"/>
          <w:szCs w:val="24"/>
          <w:lang w:val="en-CA"/>
        </w:rPr>
        <w:t>nous</w:t>
      </w:r>
      <w:r w:rsidRPr="009A68A7">
        <w:rPr>
          <w:rFonts w:ascii="Calibri" w:hAnsi="Calibri" w:cs="Calibri"/>
          <w:iCs/>
          <w:sz w:val="24"/>
          <w:szCs w:val="24"/>
          <w:lang w:val="en-CA"/>
        </w:rPr>
        <w:t>)</w:t>
      </w:r>
      <w:r w:rsidR="001E5ED3" w:rsidRPr="009A68A7">
        <w:rPr>
          <w:rFonts w:ascii="Calibri" w:hAnsi="Calibri" w:cs="Calibri"/>
          <w:iCs/>
          <w:sz w:val="24"/>
          <w:szCs w:val="24"/>
          <w:lang w:val="en-CA"/>
        </w:rPr>
        <w:t xml:space="preserve"> </w:t>
      </w:r>
      <w:r w:rsidRPr="009A68A7">
        <w:rPr>
          <w:rFonts w:ascii="Calibri" w:hAnsi="Calibri" w:cs="Calibri"/>
          <w:iCs/>
          <w:sz w:val="24"/>
          <w:szCs w:val="24"/>
          <w:lang w:val="en-CA"/>
        </w:rPr>
        <w:t>—</w:t>
      </w:r>
      <w:r w:rsidR="001E5ED3" w:rsidRPr="009A68A7">
        <w:rPr>
          <w:rFonts w:ascii="Calibri" w:hAnsi="Calibri" w:cs="Calibri"/>
          <w:iCs/>
          <w:sz w:val="24"/>
          <w:szCs w:val="24"/>
          <w:lang w:val="en-CA"/>
        </w:rPr>
        <w:t xml:space="preserve"> </w:t>
      </w:r>
      <w:r w:rsidRPr="009A68A7">
        <w:rPr>
          <w:rFonts w:ascii="Calibri" w:hAnsi="Calibri" w:cs="Calibri"/>
          <w:sz w:val="24"/>
          <w:szCs w:val="24"/>
          <w:lang w:val="en-CA"/>
        </w:rPr>
        <w:t xml:space="preserve">and </w:t>
      </w:r>
      <w:r w:rsidRPr="009A68A7">
        <w:rPr>
          <w:rFonts w:ascii="Calibri" w:hAnsi="Calibri" w:cs="Calibri"/>
          <w:i/>
          <w:sz w:val="24"/>
          <w:szCs w:val="24"/>
          <w:lang w:val="en-CA"/>
        </w:rPr>
        <w:t>nous</w:t>
      </w:r>
      <w:r w:rsidRPr="009A68A7">
        <w:rPr>
          <w:rFonts w:ascii="Calibri" w:hAnsi="Calibri" w:cs="Calibri"/>
          <w:sz w:val="24"/>
          <w:szCs w:val="24"/>
          <w:lang w:val="en-CA"/>
        </w:rPr>
        <w:t xml:space="preserve">, being the divine element in us, is superior to our composite </w:t>
      </w:r>
      <w:bookmarkStart w:id="0" w:name="452"/>
      <w:bookmarkEnd w:id="0"/>
      <w:r w:rsidRPr="009A68A7">
        <w:rPr>
          <w:rFonts w:ascii="Calibri" w:hAnsi="Calibri" w:cs="Calibri"/>
          <w:sz w:val="24"/>
          <w:szCs w:val="24"/>
          <w:lang w:val="en-CA"/>
        </w:rPr>
        <w:t xml:space="preserve">nature, just as its activity is superior to that which is “the exercise of the other </w:t>
      </w:r>
      <w:bookmarkStart w:id="1" w:name="453"/>
      <w:bookmarkEnd w:id="1"/>
      <w:r w:rsidRPr="009A68A7">
        <w:rPr>
          <w:rFonts w:ascii="Calibri" w:hAnsi="Calibri" w:cs="Calibri"/>
          <w:sz w:val="24"/>
          <w:szCs w:val="24"/>
          <w:lang w:val="en-CA"/>
        </w:rPr>
        <w:t>kind of virtue,” that is, moral virtue. Since moral virtues are in many ways bound up with the passions and the embodied soul, they belong to our composite nature. Although it is clear that</w:t>
      </w:r>
      <w:r w:rsidR="003D5D65" w:rsidRPr="009A68A7">
        <w:rPr>
          <w:rFonts w:ascii="Calibri" w:hAnsi="Calibri" w:cs="Calibri"/>
          <w:sz w:val="24"/>
          <w:szCs w:val="24"/>
          <w:lang w:val="en-CA"/>
        </w:rPr>
        <w:t>,</w:t>
      </w:r>
      <w:r w:rsidRPr="009A68A7">
        <w:rPr>
          <w:rFonts w:ascii="Calibri" w:hAnsi="Calibri" w:cs="Calibri"/>
          <w:sz w:val="24"/>
          <w:szCs w:val="24"/>
          <w:lang w:val="en-CA"/>
        </w:rPr>
        <w:t xml:space="preserve"> for Aristotle</w:t>
      </w:r>
      <w:r w:rsidR="003D5D65" w:rsidRPr="009A68A7">
        <w:rPr>
          <w:rFonts w:ascii="Calibri" w:hAnsi="Calibri" w:cs="Calibri"/>
          <w:sz w:val="24"/>
          <w:szCs w:val="24"/>
          <w:lang w:val="en-CA"/>
        </w:rPr>
        <w:t>,</w:t>
      </w:r>
      <w:r w:rsidRPr="009A68A7">
        <w:rPr>
          <w:rFonts w:ascii="Calibri" w:hAnsi="Calibri" w:cs="Calibri"/>
          <w:sz w:val="24"/>
          <w:szCs w:val="24"/>
          <w:lang w:val="en-CA"/>
        </w:rPr>
        <w:t xml:space="preserve"> the excellence of </w:t>
      </w:r>
      <w:r w:rsidRPr="009A68A7">
        <w:rPr>
          <w:rFonts w:ascii="Calibri" w:hAnsi="Calibri" w:cs="Calibri"/>
          <w:i/>
          <w:sz w:val="24"/>
          <w:szCs w:val="24"/>
          <w:lang w:val="en-CA"/>
        </w:rPr>
        <w:t>nous</w:t>
      </w:r>
      <w:r w:rsidRPr="009A68A7">
        <w:rPr>
          <w:rFonts w:ascii="Calibri" w:hAnsi="Calibri" w:cs="Calibri"/>
          <w:sz w:val="24"/>
          <w:szCs w:val="24"/>
          <w:lang w:val="en-CA"/>
        </w:rPr>
        <w:t xml:space="preserve"> is a thing separate from the compound of body and soul (</w:t>
      </w:r>
      <w:r w:rsidRPr="009A68A7">
        <w:rPr>
          <w:rFonts w:ascii="Calibri" w:hAnsi="Calibri" w:cs="Calibri"/>
          <w:iCs/>
          <w:sz w:val="24"/>
          <w:szCs w:val="24"/>
          <w:lang w:val="en-CA"/>
        </w:rPr>
        <w:t>NE</w:t>
      </w:r>
      <w:r w:rsidRPr="009A68A7">
        <w:rPr>
          <w:rFonts w:ascii="Calibri" w:hAnsi="Calibri" w:cs="Calibri"/>
          <w:sz w:val="24"/>
          <w:szCs w:val="24"/>
          <w:lang w:val="en-CA"/>
        </w:rPr>
        <w:t xml:space="preserve">1178a24), he unfortunately has little to say about the nature of the activity and excellence of </w:t>
      </w:r>
      <w:r w:rsidRPr="009A68A7">
        <w:rPr>
          <w:rFonts w:ascii="Calibri" w:hAnsi="Calibri" w:cs="Calibri"/>
          <w:i/>
          <w:sz w:val="24"/>
          <w:szCs w:val="24"/>
          <w:lang w:val="en-CA"/>
        </w:rPr>
        <w:t>nous</w:t>
      </w:r>
      <w:r w:rsidRPr="009A68A7">
        <w:rPr>
          <w:rFonts w:ascii="Calibri" w:hAnsi="Calibri" w:cs="Calibri"/>
          <w:sz w:val="24"/>
          <w:szCs w:val="24"/>
          <w:lang w:val="en-CA"/>
        </w:rPr>
        <w:t>.</w:t>
      </w:r>
      <w:r w:rsidRPr="009A68A7">
        <w:rPr>
          <w:rStyle w:val="FootnoteReference"/>
          <w:rFonts w:ascii="Calibri" w:hAnsi="Calibri" w:cs="Calibri"/>
          <w:sz w:val="24"/>
          <w:szCs w:val="24"/>
          <w:lang w:val="en-CA"/>
        </w:rPr>
        <w:footnoteReference w:id="8"/>
      </w:r>
      <w:r w:rsidRPr="009A68A7">
        <w:rPr>
          <w:rFonts w:ascii="Calibri" w:hAnsi="Calibri" w:cs="Calibri"/>
          <w:sz w:val="24"/>
          <w:szCs w:val="24"/>
          <w:lang w:val="en-CA"/>
        </w:rPr>
        <w:t xml:space="preserve"> </w:t>
      </w:r>
    </w:p>
    <w:p w14:paraId="116E4270" w14:textId="680CF5E7"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lastRenderedPageBreak/>
        <w:t xml:space="preserve">What we do know is this: </w:t>
      </w:r>
      <w:r w:rsidR="0094664A" w:rsidRPr="009A68A7">
        <w:rPr>
          <w:rFonts w:ascii="Calibri" w:hAnsi="Calibri" w:cs="Calibri"/>
          <w:i/>
          <w:sz w:val="24"/>
          <w:szCs w:val="24"/>
          <w:lang w:val="en-CA"/>
        </w:rPr>
        <w:t>t</w:t>
      </w:r>
      <w:r w:rsidRPr="009A68A7">
        <w:rPr>
          <w:rFonts w:ascii="Calibri" w:hAnsi="Calibri" w:cs="Calibri"/>
          <w:i/>
          <w:iCs/>
          <w:sz w:val="24"/>
          <w:szCs w:val="24"/>
          <w:lang w:val="en-CA"/>
        </w:rPr>
        <w:t>heoria</w:t>
      </w:r>
      <w:r w:rsidR="003D5D65" w:rsidRPr="009A68A7">
        <w:rPr>
          <w:rFonts w:ascii="Calibri" w:hAnsi="Calibri" w:cs="Calibri"/>
          <w:sz w:val="24"/>
          <w:szCs w:val="24"/>
          <w:lang w:val="en-CA"/>
        </w:rPr>
        <w:t>,</w:t>
      </w:r>
      <w:r w:rsidRPr="009A68A7">
        <w:rPr>
          <w:rFonts w:ascii="Calibri" w:hAnsi="Calibri" w:cs="Calibri"/>
          <w:sz w:val="24"/>
          <w:szCs w:val="24"/>
          <w:lang w:val="en-CA"/>
        </w:rPr>
        <w:t xml:space="preserve"> for Aristotle</w:t>
      </w:r>
      <w:r w:rsidR="003D5D65" w:rsidRPr="009A68A7">
        <w:rPr>
          <w:rFonts w:ascii="Calibri" w:hAnsi="Calibri" w:cs="Calibri"/>
          <w:sz w:val="24"/>
          <w:szCs w:val="24"/>
          <w:lang w:val="en-CA"/>
        </w:rPr>
        <w:t>,</w:t>
      </w:r>
      <w:r w:rsidRPr="009A68A7">
        <w:rPr>
          <w:rFonts w:ascii="Calibri" w:hAnsi="Calibri" w:cs="Calibri"/>
          <w:sz w:val="24"/>
          <w:szCs w:val="24"/>
          <w:lang w:val="en-CA"/>
        </w:rPr>
        <w:t xml:space="preserve"> is the paradigmatic activity of God, whose form is pure and without matter, and in a state of pure actuality.</w:t>
      </w:r>
      <w:r w:rsidRPr="009A68A7">
        <w:rPr>
          <w:rStyle w:val="FootnoteReference"/>
          <w:rFonts w:ascii="Calibri" w:hAnsi="Calibri" w:cs="Calibri"/>
          <w:sz w:val="24"/>
          <w:szCs w:val="24"/>
          <w:lang w:val="en-CA"/>
        </w:rPr>
        <w:footnoteReference w:id="9"/>
      </w:r>
      <w:r w:rsidRPr="009A68A7">
        <w:rPr>
          <w:rFonts w:ascii="Calibri" w:hAnsi="Calibri" w:cs="Calibri"/>
          <w:sz w:val="24"/>
          <w:szCs w:val="24"/>
          <w:lang w:val="en-CA"/>
        </w:rPr>
        <w:t xml:space="preserve"> Aristotle’s </w:t>
      </w:r>
      <w:r w:rsidRPr="009A68A7">
        <w:rPr>
          <w:rFonts w:ascii="Calibri" w:hAnsi="Calibri" w:cs="Calibri"/>
          <w:i/>
          <w:sz w:val="24"/>
          <w:szCs w:val="24"/>
          <w:lang w:val="en-CA"/>
        </w:rPr>
        <w:t>Metaphysics</w:t>
      </w:r>
      <w:r w:rsidRPr="009A68A7">
        <w:rPr>
          <w:rFonts w:ascii="Calibri" w:hAnsi="Calibri" w:cs="Calibri"/>
          <w:sz w:val="24"/>
          <w:szCs w:val="24"/>
          <w:lang w:val="en-CA"/>
        </w:rPr>
        <w:t xml:space="preserve"> teaches us that the divine intellect is eternally thinking (1075a10)</w:t>
      </w:r>
      <w:r w:rsidR="003D5D65" w:rsidRPr="009A68A7">
        <w:rPr>
          <w:rFonts w:ascii="Calibri" w:hAnsi="Calibri" w:cs="Calibri"/>
          <w:sz w:val="24"/>
          <w:szCs w:val="24"/>
          <w:lang w:val="en-CA"/>
        </w:rPr>
        <w:t>,</w:t>
      </w:r>
      <w:r w:rsidRPr="009A68A7">
        <w:rPr>
          <w:rFonts w:ascii="Calibri" w:hAnsi="Calibri" w:cs="Calibri"/>
          <w:sz w:val="24"/>
          <w:szCs w:val="24"/>
          <w:lang w:val="en-CA"/>
        </w:rPr>
        <w:t xml:space="preserve"> and that contemplation is continuous for God. By contrast, in human beings</w:t>
      </w:r>
      <w:r w:rsidR="003D5D65" w:rsidRPr="009A68A7">
        <w:rPr>
          <w:rFonts w:ascii="Calibri" w:hAnsi="Calibri" w:cs="Calibri"/>
          <w:sz w:val="24"/>
          <w:szCs w:val="24"/>
          <w:lang w:val="en-CA"/>
        </w:rPr>
        <w:t>,</w:t>
      </w:r>
      <w:r w:rsidRPr="009A68A7">
        <w:rPr>
          <w:rFonts w:ascii="Calibri" w:hAnsi="Calibri" w:cs="Calibri"/>
          <w:sz w:val="24"/>
          <w:szCs w:val="24"/>
          <w:lang w:val="en-CA"/>
        </w:rPr>
        <w:t xml:space="preserve"> contemplative activity is subject to choice, intermittence, and coupling with other activities. Yet it is still the best, most continuous, most pleasant (NE1177a23), and most self-sufficient (NE1176b5, 1177a27, 1177b21) activity </w:t>
      </w:r>
      <w:r w:rsidR="003D5D65" w:rsidRPr="009A68A7">
        <w:rPr>
          <w:rFonts w:ascii="Calibri" w:hAnsi="Calibri" w:cs="Calibri"/>
          <w:sz w:val="24"/>
          <w:szCs w:val="24"/>
          <w:lang w:val="en-CA"/>
        </w:rPr>
        <w:t xml:space="preserve">in which </w:t>
      </w:r>
      <w:r w:rsidRPr="009A68A7">
        <w:rPr>
          <w:rFonts w:ascii="Calibri" w:hAnsi="Calibri" w:cs="Calibri"/>
          <w:sz w:val="24"/>
          <w:szCs w:val="24"/>
          <w:lang w:val="en-CA"/>
        </w:rPr>
        <w:t xml:space="preserve">we can engage. </w:t>
      </w:r>
      <w:r w:rsidRPr="009A68A7">
        <w:rPr>
          <w:rFonts w:ascii="Calibri" w:hAnsi="Calibri" w:cs="Calibri"/>
          <w:color w:val="000000"/>
          <w:sz w:val="24"/>
          <w:szCs w:val="24"/>
          <w:shd w:val="clear" w:color="auto" w:fill="FFFFFF"/>
          <w:lang w:val="en-CA"/>
        </w:rPr>
        <w:t xml:space="preserve">The ideal of contemplation has been taken to refer to a life chiefly (but not necessarily exclusively) devoted to contemplative activity. </w:t>
      </w:r>
      <w:r w:rsidRPr="009A68A7">
        <w:rPr>
          <w:rFonts w:ascii="Calibri" w:hAnsi="Calibri" w:cs="Calibri"/>
          <w:sz w:val="24"/>
          <w:szCs w:val="24"/>
          <w:lang w:val="en-CA"/>
        </w:rPr>
        <w:t>It is usually taken to be a life of pure thought wherein the contemplator herself is as self-sufficient (</w:t>
      </w:r>
      <w:r w:rsidRPr="009A68A7">
        <w:rPr>
          <w:rFonts w:ascii="Calibri" w:hAnsi="Calibri" w:cs="Calibri"/>
          <w:i/>
          <w:sz w:val="24"/>
          <w:szCs w:val="24"/>
          <w:lang w:val="en-CA"/>
        </w:rPr>
        <w:t>autarkes</w:t>
      </w:r>
      <w:r w:rsidRPr="009A68A7">
        <w:rPr>
          <w:rFonts w:ascii="Calibri" w:hAnsi="Calibri" w:cs="Calibri"/>
          <w:sz w:val="24"/>
          <w:szCs w:val="24"/>
          <w:lang w:val="en-CA"/>
        </w:rPr>
        <w:t xml:space="preserve">) as a human being can be. And the kind of self-sufficiency here is one that enables the contemplator to isolate herself from others and engage in </w:t>
      </w:r>
      <w:r w:rsidRPr="009A68A7">
        <w:rPr>
          <w:rFonts w:ascii="Calibri" w:hAnsi="Calibri" w:cs="Calibri"/>
          <w:i/>
          <w:sz w:val="24"/>
          <w:szCs w:val="24"/>
          <w:lang w:val="en-CA"/>
        </w:rPr>
        <w:t>theoria</w:t>
      </w:r>
      <w:r w:rsidRPr="009A68A7">
        <w:rPr>
          <w:rFonts w:ascii="Calibri" w:hAnsi="Calibri" w:cs="Calibri"/>
          <w:sz w:val="24"/>
          <w:szCs w:val="24"/>
          <w:lang w:val="en-CA"/>
        </w:rPr>
        <w:t xml:space="preserve">. </w:t>
      </w:r>
      <w:r w:rsidRPr="009A68A7">
        <w:rPr>
          <w:rFonts w:ascii="Calibri" w:hAnsi="Calibri" w:cs="Calibri"/>
          <w:i/>
          <w:sz w:val="24"/>
          <w:szCs w:val="24"/>
          <w:lang w:val="en-CA"/>
        </w:rPr>
        <w:t>Theoria</w:t>
      </w:r>
      <w:r w:rsidRPr="009A68A7">
        <w:rPr>
          <w:rFonts w:ascii="Calibri" w:hAnsi="Calibri" w:cs="Calibri"/>
          <w:sz w:val="24"/>
          <w:szCs w:val="24"/>
          <w:lang w:val="en-CA"/>
        </w:rPr>
        <w:t xml:space="preserve"> constitutes perfect happiness and surpasses all other activities in blessedness</w:t>
      </w:r>
      <w:r w:rsidR="000A10F8" w:rsidRPr="009A68A7">
        <w:rPr>
          <w:rFonts w:ascii="Calibri" w:hAnsi="Calibri" w:cs="Calibri"/>
          <w:sz w:val="24"/>
          <w:szCs w:val="24"/>
          <w:lang w:val="en-CA"/>
        </w:rPr>
        <w:t>, for</w:t>
      </w:r>
      <w:r w:rsidRPr="009A68A7">
        <w:rPr>
          <w:rFonts w:ascii="Calibri" w:hAnsi="Calibri" w:cs="Calibri"/>
          <w:sz w:val="24"/>
          <w:szCs w:val="24"/>
          <w:lang w:val="en-CA"/>
        </w:rPr>
        <w:t xml:space="preserve"> it is the most akin to the activity of God in that it involves using what we can call the </w:t>
      </w:r>
      <w:r w:rsidR="00B75954" w:rsidRPr="009A68A7">
        <w:rPr>
          <w:rFonts w:ascii="Calibri" w:hAnsi="Calibri" w:cs="Calibri"/>
          <w:sz w:val="24"/>
          <w:szCs w:val="24"/>
          <w:lang w:val="en-CA"/>
        </w:rPr>
        <w:t>‘</w:t>
      </w:r>
      <w:r w:rsidRPr="009A68A7">
        <w:rPr>
          <w:rFonts w:ascii="Calibri" w:hAnsi="Calibri" w:cs="Calibri"/>
          <w:sz w:val="24"/>
          <w:szCs w:val="24"/>
          <w:lang w:val="en-CA"/>
        </w:rPr>
        <w:t>divine</w:t>
      </w:r>
      <w:r w:rsidR="00B75954" w:rsidRPr="009A68A7">
        <w:rPr>
          <w:rFonts w:ascii="Calibri" w:hAnsi="Calibri" w:cs="Calibri"/>
          <w:sz w:val="24"/>
          <w:szCs w:val="24"/>
          <w:lang w:val="en-CA"/>
        </w:rPr>
        <w:t>’</w:t>
      </w:r>
      <w:r w:rsidRPr="009A68A7">
        <w:rPr>
          <w:rFonts w:ascii="Calibri" w:hAnsi="Calibri" w:cs="Calibri"/>
          <w:sz w:val="24"/>
          <w:szCs w:val="24"/>
          <w:lang w:val="en-CA"/>
        </w:rPr>
        <w:t xml:space="preserve"> aspect of our rationality.</w:t>
      </w:r>
      <w:r w:rsidRPr="009A68A7">
        <w:rPr>
          <w:rStyle w:val="FootnoteReference"/>
          <w:rFonts w:ascii="Calibri" w:eastAsia="Times New Roman" w:hAnsi="Calibri" w:cs="Calibri"/>
          <w:color w:val="000000"/>
          <w:sz w:val="24"/>
          <w:szCs w:val="24"/>
          <w:shd w:val="clear" w:color="auto" w:fill="FFFFFF"/>
          <w:lang w:val="en-CA"/>
        </w:rPr>
        <w:footnoteReference w:id="10"/>
      </w:r>
      <w:r w:rsidRPr="009A68A7">
        <w:rPr>
          <w:rFonts w:ascii="Calibri" w:eastAsia="Times New Roman" w:hAnsi="Calibri" w:cs="Calibri"/>
          <w:color w:val="000000"/>
          <w:sz w:val="24"/>
          <w:szCs w:val="24"/>
          <w:shd w:val="clear" w:color="auto" w:fill="FFFFFF"/>
          <w:lang w:val="en-CA"/>
        </w:rPr>
        <w:t xml:space="preserve"> The secondary happiness, </w:t>
      </w:r>
      <w:r w:rsidR="00312340" w:rsidRPr="009A68A7">
        <w:rPr>
          <w:rFonts w:ascii="Calibri" w:eastAsia="Times New Roman" w:hAnsi="Calibri" w:cs="Calibri"/>
          <w:color w:val="000000"/>
          <w:sz w:val="24"/>
          <w:szCs w:val="24"/>
          <w:shd w:val="clear" w:color="auto" w:fill="FFFFFF"/>
          <w:lang w:val="en-CA"/>
        </w:rPr>
        <w:t>by contrast</w:t>
      </w:r>
      <w:r w:rsidRPr="009A68A7">
        <w:rPr>
          <w:rFonts w:ascii="Calibri" w:eastAsia="Times New Roman" w:hAnsi="Calibri" w:cs="Calibri"/>
          <w:color w:val="000000"/>
          <w:sz w:val="24"/>
          <w:szCs w:val="24"/>
          <w:shd w:val="clear" w:color="auto" w:fill="FFFFFF"/>
          <w:lang w:val="en-CA"/>
        </w:rPr>
        <w:t xml:space="preserve">, involves dealing with </w:t>
      </w:r>
      <w:r w:rsidR="005860AF"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things human</w:t>
      </w:r>
      <w:r w:rsidR="005860AF" w:rsidRPr="009A68A7">
        <w:rPr>
          <w:rFonts w:ascii="Calibri" w:eastAsia="Times New Roman" w:hAnsi="Calibri" w:cs="Calibri"/>
          <w:color w:val="000000"/>
          <w:sz w:val="24"/>
          <w:szCs w:val="24"/>
          <w:shd w:val="clear" w:color="auto" w:fill="FFFFFF"/>
          <w:lang w:val="en-CA"/>
        </w:rPr>
        <w:t>”</w:t>
      </w:r>
      <w:r w:rsidR="009D1373" w:rsidRPr="009A68A7">
        <w:rPr>
          <w:rFonts w:ascii="Calibri" w:eastAsia="Times New Roman" w:hAnsi="Calibri" w:cs="Calibri"/>
          <w:color w:val="000000"/>
          <w:sz w:val="24"/>
          <w:szCs w:val="24"/>
          <w:shd w:val="clear" w:color="auto" w:fill="FFFFFF"/>
          <w:lang w:val="en-CA"/>
        </w:rPr>
        <w:t xml:space="preserve"> </w:t>
      </w:r>
      <w:r w:rsidR="005860AF" w:rsidRPr="009A68A7">
        <w:rPr>
          <w:rFonts w:ascii="Calibri" w:hAnsi="Calibri" w:cs="Calibri"/>
          <w:sz w:val="24"/>
          <w:szCs w:val="24"/>
          <w:lang w:val="en-CA"/>
        </w:rPr>
        <w:t>(</w:t>
      </w:r>
      <w:r w:rsidR="005860AF" w:rsidRPr="009A68A7">
        <w:rPr>
          <w:rFonts w:ascii="Calibri" w:hAnsi="Calibri" w:cs="Calibri"/>
          <w:iCs/>
          <w:sz w:val="24"/>
          <w:szCs w:val="24"/>
          <w:lang w:val="en-CA"/>
        </w:rPr>
        <w:t>NE</w:t>
      </w:r>
      <w:r w:rsidR="005860AF" w:rsidRPr="009A68A7">
        <w:rPr>
          <w:rFonts w:ascii="Calibri" w:hAnsi="Calibri" w:cs="Calibri"/>
          <w:sz w:val="24"/>
          <w:szCs w:val="24"/>
          <w:lang w:val="en-CA"/>
        </w:rPr>
        <w:t>1141b8</w:t>
      </w:r>
      <w:r w:rsidR="009A68A7" w:rsidRPr="009A68A7">
        <w:rPr>
          <w:rFonts w:ascii="Calibri" w:hAnsi="Calibri" w:cs="Calibri"/>
          <w:sz w:val="24"/>
          <w:szCs w:val="24"/>
          <w:lang w:val="en-CA"/>
        </w:rPr>
        <w:t>–</w:t>
      </w:r>
      <w:r w:rsidR="005860AF" w:rsidRPr="009A68A7">
        <w:rPr>
          <w:rFonts w:ascii="Calibri" w:hAnsi="Calibri" w:cs="Calibri"/>
          <w:sz w:val="24"/>
          <w:szCs w:val="24"/>
          <w:lang w:val="en-CA"/>
        </w:rPr>
        <w:t>10)</w:t>
      </w:r>
      <w:r w:rsidRPr="009A68A7">
        <w:rPr>
          <w:rFonts w:ascii="Calibri" w:eastAsia="Times New Roman" w:hAnsi="Calibri" w:cs="Calibri"/>
          <w:color w:val="000000"/>
          <w:sz w:val="24"/>
          <w:szCs w:val="24"/>
          <w:shd w:val="clear" w:color="auto" w:fill="FFFFFF"/>
          <w:lang w:val="en-CA"/>
        </w:rPr>
        <w:t xml:space="preserve"> using what we can call the </w:t>
      </w:r>
      <w:r w:rsidR="00673D31"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human</w:t>
      </w:r>
      <w:r w:rsidR="00673D31"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 xml:space="preserve"> aspect of our rationality, which brings us to the second related feature of Aristotle’s thought: that is, his </w:t>
      </w:r>
      <w:r w:rsidRPr="009A68A7">
        <w:rPr>
          <w:rFonts w:ascii="Calibri" w:hAnsi="Calibri" w:cs="Calibri"/>
          <w:sz w:val="24"/>
          <w:szCs w:val="24"/>
          <w:lang w:val="en-CA"/>
        </w:rPr>
        <w:t xml:space="preserve">demarcation between two different kinds of rational activity having two modally different sorts of objects. </w:t>
      </w:r>
    </w:p>
    <w:p w14:paraId="3E6916BF" w14:textId="6F078AA3"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In order to explain this second feature, we need to invoke Aristotle’s partition of the soul, according to which the soul has rational and non-rational parts. The non-rational part includes appetitive and nutritive parts, which we share with animals and plants respectively. The rational part is further divided into contemplative and deliberative parts (NE1139a1</w:t>
      </w:r>
      <w:r w:rsidR="009A68A7" w:rsidRPr="009A68A7">
        <w:rPr>
          <w:rFonts w:ascii="Calibri" w:hAnsi="Calibri" w:cs="Calibri"/>
          <w:sz w:val="24"/>
          <w:szCs w:val="24"/>
          <w:lang w:val="en-CA"/>
        </w:rPr>
        <w:t>–</w:t>
      </w:r>
      <w:r w:rsidRPr="009A68A7">
        <w:rPr>
          <w:rFonts w:ascii="Calibri" w:hAnsi="Calibri" w:cs="Calibri"/>
          <w:sz w:val="24"/>
          <w:szCs w:val="24"/>
          <w:lang w:val="en-CA"/>
        </w:rPr>
        <w:t xml:space="preserve">15). </w:t>
      </w:r>
      <w:r w:rsidR="006B52AF" w:rsidRPr="009A68A7">
        <w:rPr>
          <w:rFonts w:ascii="Calibri" w:hAnsi="Calibri" w:cs="Calibri"/>
          <w:sz w:val="24"/>
          <w:szCs w:val="24"/>
          <w:lang w:val="en-CA"/>
        </w:rPr>
        <w:t>On the one hand, t</w:t>
      </w:r>
      <w:r w:rsidRPr="009A68A7">
        <w:rPr>
          <w:rFonts w:ascii="Calibri" w:hAnsi="Calibri" w:cs="Calibri"/>
          <w:sz w:val="24"/>
          <w:szCs w:val="24"/>
          <w:lang w:val="en-CA"/>
        </w:rPr>
        <w:t xml:space="preserve">he contemplative rational part corresponds to the divine aspect of our rationality or the separable </w:t>
      </w:r>
      <w:r w:rsidRPr="009A68A7">
        <w:rPr>
          <w:rFonts w:ascii="Calibri" w:hAnsi="Calibri" w:cs="Calibri"/>
          <w:i/>
          <w:sz w:val="24"/>
          <w:szCs w:val="24"/>
          <w:lang w:val="en-CA"/>
        </w:rPr>
        <w:t>nous</w:t>
      </w:r>
      <w:r w:rsidRPr="009A68A7">
        <w:rPr>
          <w:rFonts w:ascii="Calibri" w:hAnsi="Calibri" w:cs="Calibri"/>
          <w:sz w:val="24"/>
          <w:szCs w:val="24"/>
          <w:lang w:val="en-CA"/>
        </w:rPr>
        <w:t xml:space="preserve"> that contemplates the unchanging, necessary principles of the universe. </w:t>
      </w:r>
      <w:r w:rsidR="00673D31" w:rsidRPr="009A68A7">
        <w:rPr>
          <w:rFonts w:ascii="Calibri" w:hAnsi="Calibri" w:cs="Calibri"/>
          <w:sz w:val="24"/>
          <w:szCs w:val="24"/>
          <w:lang w:val="en-CA"/>
        </w:rPr>
        <w:t>On the other hand, t</w:t>
      </w:r>
      <w:r w:rsidRPr="009A68A7">
        <w:rPr>
          <w:rFonts w:ascii="Calibri" w:hAnsi="Calibri" w:cs="Calibri"/>
          <w:sz w:val="24"/>
          <w:szCs w:val="24"/>
          <w:lang w:val="en-CA"/>
        </w:rPr>
        <w:t xml:space="preserve">he deliberative rational part is the human aspect that guides our appetites and passions that arise from </w:t>
      </w:r>
      <w:r w:rsidR="00673D31" w:rsidRPr="009A68A7">
        <w:rPr>
          <w:rFonts w:ascii="Calibri" w:hAnsi="Calibri" w:cs="Calibri"/>
          <w:sz w:val="24"/>
          <w:szCs w:val="24"/>
          <w:lang w:val="en-CA"/>
        </w:rPr>
        <w:t xml:space="preserve">the </w:t>
      </w:r>
      <w:r w:rsidRPr="009A68A7">
        <w:rPr>
          <w:rFonts w:ascii="Calibri" w:hAnsi="Calibri" w:cs="Calibri"/>
          <w:sz w:val="24"/>
          <w:szCs w:val="24"/>
          <w:lang w:val="en-CA"/>
        </w:rPr>
        <w:t>non-rational appetitive part. The appetitive part, albeit non-rational, can be deemed rational insofar as it responds to deliberation and choice and this process grounds the formation of moral virtues according to Aristotelian ethics. Importantly, for Aristotle</w:t>
      </w:r>
      <w:r w:rsidR="00673D31" w:rsidRPr="009A68A7">
        <w:rPr>
          <w:rFonts w:ascii="Calibri" w:hAnsi="Calibri" w:cs="Calibri"/>
          <w:sz w:val="24"/>
          <w:szCs w:val="24"/>
          <w:lang w:val="en-CA"/>
        </w:rPr>
        <w:t>,</w:t>
      </w:r>
      <w:r w:rsidRPr="009A68A7">
        <w:rPr>
          <w:rFonts w:ascii="Calibri" w:hAnsi="Calibri" w:cs="Calibri"/>
          <w:sz w:val="24"/>
          <w:szCs w:val="24"/>
          <w:lang w:val="en-CA"/>
        </w:rPr>
        <w:t xml:space="preserve"> in addition to moral virtues or virtues of character, there are also intellectual virtues or virtues of thought including theoretical or philosophic wisdom (</w:t>
      </w:r>
      <w:r w:rsidRPr="009A68A7">
        <w:rPr>
          <w:rFonts w:ascii="Calibri" w:hAnsi="Calibri" w:cs="Calibri"/>
          <w:i/>
          <w:sz w:val="24"/>
          <w:szCs w:val="24"/>
          <w:lang w:val="en-CA"/>
        </w:rPr>
        <w:t>sophia</w:t>
      </w:r>
      <w:r w:rsidRPr="009A68A7">
        <w:rPr>
          <w:rFonts w:ascii="Calibri" w:hAnsi="Calibri" w:cs="Calibri"/>
          <w:sz w:val="24"/>
          <w:szCs w:val="24"/>
          <w:lang w:val="en-CA"/>
        </w:rPr>
        <w:t>) and practical wisdom (</w:t>
      </w:r>
      <w:r w:rsidRPr="009A68A7">
        <w:rPr>
          <w:rFonts w:ascii="Calibri" w:hAnsi="Calibri" w:cs="Calibri"/>
          <w:i/>
          <w:sz w:val="24"/>
          <w:szCs w:val="24"/>
          <w:lang w:val="en-CA"/>
        </w:rPr>
        <w:t>phronesis</w:t>
      </w:r>
      <w:r w:rsidRPr="009A68A7">
        <w:rPr>
          <w:rFonts w:ascii="Calibri" w:hAnsi="Calibri" w:cs="Calibri"/>
          <w:sz w:val="24"/>
          <w:szCs w:val="24"/>
          <w:lang w:val="en-CA"/>
        </w:rPr>
        <w:t>). Whereas theoretical wisdom indicates the excellence of the contemplative rational part, practical wisdom indicates the excellence of the deliberative rational part.</w:t>
      </w:r>
    </w:p>
    <w:p w14:paraId="30EA3783" w14:textId="440B86D6"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In Aristotle’s words, </w:t>
      </w:r>
      <w:r w:rsidRPr="009A68A7">
        <w:rPr>
          <w:rFonts w:ascii="Calibri" w:hAnsi="Calibri" w:cs="Calibri"/>
          <w:i/>
          <w:sz w:val="24"/>
          <w:szCs w:val="24"/>
          <w:lang w:val="en-CA"/>
        </w:rPr>
        <w:t>sophia</w:t>
      </w:r>
      <w:r w:rsidRPr="009A68A7">
        <w:rPr>
          <w:rFonts w:ascii="Calibri" w:hAnsi="Calibri" w:cs="Calibri"/>
          <w:sz w:val="24"/>
          <w:szCs w:val="24"/>
          <w:lang w:val="en-CA"/>
        </w:rPr>
        <w:t xml:space="preserve"> is “scientific knowledge, combined with intuitive reason, of the </w:t>
      </w:r>
      <w:bookmarkStart w:id="2" w:name="237"/>
      <w:bookmarkEnd w:id="2"/>
      <w:r w:rsidRPr="009A68A7">
        <w:rPr>
          <w:rFonts w:ascii="Calibri" w:hAnsi="Calibri" w:cs="Calibri"/>
          <w:sz w:val="24"/>
          <w:szCs w:val="24"/>
          <w:lang w:val="en-CA"/>
        </w:rPr>
        <w:t>things that are highest by nature. This is why we say Anaxagoras, Thales, </w:t>
      </w:r>
      <w:bookmarkStart w:id="3" w:name="238"/>
      <w:bookmarkEnd w:id="3"/>
      <w:r w:rsidRPr="009A68A7">
        <w:rPr>
          <w:rFonts w:ascii="Calibri" w:hAnsi="Calibri" w:cs="Calibri"/>
          <w:sz w:val="24"/>
          <w:szCs w:val="24"/>
          <w:lang w:val="en-CA"/>
        </w:rPr>
        <w:t>and men like them have philosophic but not practical wisdom, when we see </w:t>
      </w:r>
      <w:bookmarkStart w:id="4" w:name="239"/>
      <w:bookmarkEnd w:id="4"/>
      <w:r w:rsidRPr="009A68A7">
        <w:rPr>
          <w:rFonts w:ascii="Calibri" w:hAnsi="Calibri" w:cs="Calibri"/>
          <w:sz w:val="24"/>
          <w:szCs w:val="24"/>
          <w:lang w:val="en-CA"/>
        </w:rPr>
        <w:t xml:space="preserve">them ignorant of what is to their own </w:t>
      </w:r>
      <w:r w:rsidRPr="009A68A7">
        <w:rPr>
          <w:rFonts w:ascii="Calibri" w:hAnsi="Calibri" w:cs="Calibri"/>
          <w:sz w:val="24"/>
          <w:szCs w:val="24"/>
          <w:lang w:val="en-CA"/>
        </w:rPr>
        <w:lastRenderedPageBreak/>
        <w:t>advantage, and why we say that they </w:t>
      </w:r>
      <w:bookmarkStart w:id="5" w:name="240"/>
      <w:bookmarkEnd w:id="5"/>
      <w:r w:rsidRPr="009A68A7">
        <w:rPr>
          <w:rFonts w:ascii="Calibri" w:hAnsi="Calibri" w:cs="Calibri"/>
          <w:sz w:val="24"/>
          <w:szCs w:val="24"/>
          <w:lang w:val="en-CA"/>
        </w:rPr>
        <w:t>know things that are remarkable, admirable, difficult, and divine, but </w:t>
      </w:r>
      <w:bookmarkStart w:id="6" w:name="241"/>
      <w:bookmarkEnd w:id="6"/>
      <w:r w:rsidRPr="009A68A7">
        <w:rPr>
          <w:rFonts w:ascii="Calibri" w:hAnsi="Calibri" w:cs="Calibri"/>
          <w:i/>
          <w:sz w:val="24"/>
          <w:szCs w:val="24"/>
          <w:lang w:val="en-CA"/>
        </w:rPr>
        <w:t>useless</w:t>
      </w:r>
      <w:r w:rsidRPr="009A68A7">
        <w:rPr>
          <w:rFonts w:ascii="Calibri" w:hAnsi="Calibri" w:cs="Calibri"/>
          <w:sz w:val="24"/>
          <w:szCs w:val="24"/>
          <w:lang w:val="en-CA"/>
        </w:rPr>
        <w:t>; viz. because it is not human goods that they </w:t>
      </w:r>
      <w:bookmarkStart w:id="7" w:name="242"/>
      <w:bookmarkEnd w:id="7"/>
      <w:r w:rsidRPr="009A68A7">
        <w:rPr>
          <w:rFonts w:ascii="Calibri" w:hAnsi="Calibri" w:cs="Calibri"/>
          <w:sz w:val="24"/>
          <w:szCs w:val="24"/>
          <w:lang w:val="en-CA"/>
        </w:rPr>
        <w:t>seek” (NE1141b3</w:t>
      </w:r>
      <w:r w:rsidR="009A68A7" w:rsidRPr="009A68A7">
        <w:rPr>
          <w:rFonts w:ascii="Calibri" w:hAnsi="Calibri" w:cs="Calibri"/>
          <w:sz w:val="24"/>
          <w:szCs w:val="24"/>
          <w:lang w:val="en-CA"/>
        </w:rPr>
        <w:t>–</w:t>
      </w:r>
      <w:r w:rsidRPr="009A68A7">
        <w:rPr>
          <w:rFonts w:ascii="Calibri" w:hAnsi="Calibri" w:cs="Calibri"/>
          <w:sz w:val="24"/>
          <w:szCs w:val="24"/>
          <w:lang w:val="en-CA"/>
        </w:rPr>
        <w:t>9, my italics). Unlike theoretical wisdom, practical wisdom is centrally related to human goods in that “it is thought to be the mark of a man of practical wisdom to be able to deliberate well about what is good and expedient for himself, not in some particular respect</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but about what sorts of thing conduce to the good life in general” (NE</w:t>
      </w:r>
      <w:r w:rsidRPr="009A68A7">
        <w:rPr>
          <w:rFonts w:ascii="Calibri" w:eastAsia="Times New Roman" w:hAnsi="Calibri" w:cs="Calibri"/>
          <w:color w:val="1A1A1A"/>
          <w:sz w:val="24"/>
          <w:szCs w:val="24"/>
          <w:shd w:val="clear" w:color="auto" w:fill="FFFFFF"/>
          <w:lang w:val="en-CA"/>
        </w:rPr>
        <w:t>1140a25</w:t>
      </w:r>
      <w:r w:rsidR="009A68A7" w:rsidRPr="009A68A7">
        <w:rPr>
          <w:rFonts w:ascii="Calibri" w:hAnsi="Calibri" w:cs="Calibri"/>
          <w:sz w:val="24"/>
          <w:szCs w:val="24"/>
          <w:lang w:val="en-CA"/>
        </w:rPr>
        <w:t>–</w:t>
      </w:r>
      <w:r w:rsidRPr="009A68A7">
        <w:rPr>
          <w:rFonts w:ascii="Calibri" w:eastAsia="Times New Roman" w:hAnsi="Calibri" w:cs="Calibri"/>
          <w:color w:val="1A1A1A"/>
          <w:sz w:val="24"/>
          <w:szCs w:val="24"/>
          <w:shd w:val="clear" w:color="auto" w:fill="FFFFFF"/>
          <w:lang w:val="en-CA"/>
        </w:rPr>
        <w:t>30).</w:t>
      </w:r>
      <w:r w:rsidRPr="009A68A7">
        <w:rPr>
          <w:rFonts w:ascii="Calibri" w:hAnsi="Calibri" w:cs="Calibri"/>
          <w:sz w:val="24"/>
          <w:szCs w:val="24"/>
          <w:lang w:val="en-CA"/>
        </w:rPr>
        <w:t xml:space="preserve"> Practically wise people have a keen perception in that they can see what is good for themselves and what </w:t>
      </w:r>
      <w:bookmarkStart w:id="8" w:name="162"/>
      <w:bookmarkEnd w:id="8"/>
      <w:r w:rsidRPr="009A68A7">
        <w:rPr>
          <w:rFonts w:ascii="Calibri" w:hAnsi="Calibri" w:cs="Calibri"/>
          <w:sz w:val="24"/>
          <w:szCs w:val="24"/>
          <w:lang w:val="en-CA"/>
        </w:rPr>
        <w:t>is good for human beings in general.</w:t>
      </w:r>
      <w:r w:rsidRPr="009A68A7">
        <w:rPr>
          <w:rFonts w:ascii="Calibri" w:eastAsia="Times New Roman" w:hAnsi="Calibri" w:cs="Calibri"/>
          <w:color w:val="000000"/>
          <w:sz w:val="24"/>
          <w:szCs w:val="24"/>
          <w:shd w:val="clear" w:color="auto" w:fill="FFFFCC"/>
          <w:lang w:val="en-CA"/>
        </w:rPr>
        <w:t xml:space="preserve"> </w:t>
      </w:r>
      <w:r w:rsidRPr="009A68A7">
        <w:rPr>
          <w:rFonts w:ascii="Calibri" w:hAnsi="Calibri" w:cs="Calibri"/>
          <w:sz w:val="24"/>
          <w:szCs w:val="24"/>
          <w:lang w:val="en-CA"/>
        </w:rPr>
        <w:t>According to Aristotle, practical wisdom comes about as a result of teaching and experience</w:t>
      </w:r>
      <w:r w:rsidRPr="009A68A7">
        <w:rPr>
          <w:rFonts w:ascii="Calibri" w:hAnsi="Calibri" w:cs="Calibri"/>
          <w:sz w:val="24"/>
          <w:szCs w:val="24"/>
          <w:vertAlign w:val="superscript"/>
          <w:lang w:val="en-CA"/>
        </w:rPr>
        <w:t xml:space="preserve"> </w:t>
      </w:r>
      <w:r w:rsidRPr="009A68A7">
        <w:rPr>
          <w:rFonts w:ascii="Calibri" w:hAnsi="Calibri" w:cs="Calibri"/>
          <w:sz w:val="24"/>
          <w:szCs w:val="24"/>
          <w:lang w:val="en-CA"/>
        </w:rPr>
        <w:t>and one cannot be a morally virtuous person</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that is, just, courageous, temperate, etc.</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without practical wisdom or (conversely) practically wise without being morally virtuous.</w:t>
      </w:r>
      <w:r w:rsidRPr="009A68A7">
        <w:rPr>
          <w:rStyle w:val="FootnoteReference"/>
          <w:rFonts w:ascii="Calibri" w:hAnsi="Calibri" w:cs="Calibri"/>
          <w:sz w:val="24"/>
          <w:szCs w:val="24"/>
          <w:lang w:val="en-CA"/>
        </w:rPr>
        <w:footnoteReference w:id="11"/>
      </w:r>
      <w:r w:rsidRPr="009A68A7">
        <w:rPr>
          <w:rFonts w:ascii="Calibri" w:hAnsi="Calibri" w:cs="Calibri"/>
          <w:sz w:val="24"/>
          <w:szCs w:val="24"/>
          <w:lang w:val="en-CA"/>
        </w:rPr>
        <w:t xml:space="preserve"> </w:t>
      </w:r>
    </w:p>
    <w:p w14:paraId="4D104420" w14:textId="653F1D5B" w:rsidR="00422E17" w:rsidRPr="009A68A7" w:rsidRDefault="00422E17" w:rsidP="000A62ED">
      <w:pPr>
        <w:spacing w:after="0" w:line="240" w:lineRule="auto"/>
        <w:ind w:firstLine="720"/>
        <w:rPr>
          <w:rFonts w:ascii="Calibri" w:eastAsia="Times New Roman" w:hAnsi="Calibri" w:cs="Calibri"/>
          <w:color w:val="000000"/>
          <w:sz w:val="24"/>
          <w:szCs w:val="24"/>
          <w:lang w:val="en-CA"/>
        </w:rPr>
      </w:pPr>
      <w:r w:rsidRPr="009A68A7">
        <w:rPr>
          <w:rFonts w:ascii="Calibri" w:eastAsia="Times New Roman" w:hAnsi="Calibri" w:cs="Calibri"/>
          <w:color w:val="000000"/>
          <w:sz w:val="24"/>
          <w:szCs w:val="24"/>
          <w:lang w:val="en-CA"/>
        </w:rPr>
        <w:t>Aristotle’s aforementioned demarcation between the divine and the human directly bears on his delineation of practical wisdom. In his words, “…</w:t>
      </w:r>
      <w:r w:rsidR="00115B2E" w:rsidRPr="009A68A7">
        <w:rPr>
          <w:rFonts w:ascii="Calibri" w:eastAsia="Times New Roman" w:hAnsi="Calibri" w:cs="Calibri"/>
          <w:color w:val="000000"/>
          <w:sz w:val="24"/>
          <w:szCs w:val="24"/>
          <w:lang w:val="en-CA"/>
        </w:rPr>
        <w:t xml:space="preserve"> </w:t>
      </w:r>
      <w:r w:rsidRPr="009A68A7">
        <w:rPr>
          <w:rFonts w:ascii="Calibri" w:eastAsia="Times New Roman" w:hAnsi="Calibri" w:cs="Calibri"/>
          <w:color w:val="000000"/>
          <w:sz w:val="24"/>
          <w:szCs w:val="24"/>
          <w:lang w:val="en-CA"/>
        </w:rPr>
        <w:t>it is absurd to think that Political Science or [Practical wisdom] is the loftiest kind of knowledge, inasmuch as man is not the highest thing in the world” (NE1141a2).</w:t>
      </w:r>
      <w:r w:rsidRPr="009A68A7">
        <w:rPr>
          <w:rStyle w:val="FootnoteReference"/>
          <w:rFonts w:ascii="Calibri" w:eastAsia="Times New Roman" w:hAnsi="Calibri" w:cs="Calibri"/>
          <w:color w:val="000000"/>
          <w:sz w:val="24"/>
          <w:szCs w:val="24"/>
          <w:lang w:val="en-CA"/>
        </w:rPr>
        <w:footnoteReference w:id="12"/>
      </w:r>
      <w:r w:rsidRPr="009A68A7">
        <w:rPr>
          <w:rFonts w:ascii="Calibri" w:eastAsia="Times New Roman" w:hAnsi="Calibri" w:cs="Calibri"/>
          <w:color w:val="000000"/>
          <w:sz w:val="24"/>
          <w:szCs w:val="24"/>
          <w:lang w:val="en-CA"/>
        </w:rPr>
        <w:t> </w:t>
      </w:r>
      <w:r w:rsidRPr="009A68A7">
        <w:rPr>
          <w:rFonts w:ascii="Calibri" w:hAnsi="Calibri" w:cs="Calibri"/>
          <w:color w:val="1A1A1A"/>
          <w:sz w:val="24"/>
          <w:szCs w:val="24"/>
          <w:shd w:val="clear" w:color="auto" w:fill="FFFFFF"/>
          <w:lang w:val="en-CA"/>
        </w:rPr>
        <w:t>Theoretical wisdom is the knowledge of the things that are highest by nature. It involves knowledge of necessary, scientific first principles</w:t>
      </w:r>
      <w:r w:rsidR="00673D31" w:rsidRPr="009A68A7">
        <w:rPr>
          <w:rFonts w:ascii="Calibri" w:hAnsi="Calibri" w:cs="Calibri"/>
          <w:color w:val="1A1A1A"/>
          <w:sz w:val="24"/>
          <w:szCs w:val="24"/>
          <w:shd w:val="clear" w:color="auto" w:fill="FFFFFF"/>
          <w:lang w:val="en-CA"/>
        </w:rPr>
        <w:t>,</w:t>
      </w:r>
      <w:r w:rsidRPr="009A68A7">
        <w:rPr>
          <w:rFonts w:ascii="Calibri" w:hAnsi="Calibri" w:cs="Calibri"/>
          <w:color w:val="1A1A1A"/>
          <w:sz w:val="24"/>
          <w:szCs w:val="24"/>
          <w:shd w:val="clear" w:color="auto" w:fill="FFFFFF"/>
          <w:lang w:val="en-CA"/>
        </w:rPr>
        <w:t xml:space="preserve"> and what we can deduce from them. </w:t>
      </w:r>
      <w:r w:rsidRPr="009A68A7">
        <w:rPr>
          <w:rFonts w:ascii="Calibri" w:hAnsi="Calibri" w:cs="Calibri"/>
          <w:sz w:val="24"/>
          <w:szCs w:val="24"/>
          <w:lang w:val="en-CA"/>
        </w:rPr>
        <w:t>Practical wisdom</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unlike theoretical wisdom</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w:t>
      </w:r>
      <w:r w:rsidR="001E5ED3" w:rsidRPr="009A68A7">
        <w:rPr>
          <w:rFonts w:ascii="Calibri" w:hAnsi="Calibri" w:cs="Calibri"/>
          <w:sz w:val="24"/>
          <w:szCs w:val="24"/>
          <w:lang w:val="en-CA"/>
        </w:rPr>
        <w:t xml:space="preserve"> </w:t>
      </w:r>
      <w:r w:rsidRPr="009A68A7">
        <w:rPr>
          <w:rFonts w:ascii="Calibri" w:hAnsi="Calibri" w:cs="Calibri"/>
          <w:sz w:val="24"/>
          <w:szCs w:val="24"/>
          <w:lang w:val="en-CA"/>
        </w:rPr>
        <w:t xml:space="preserve">“is concerned with </w:t>
      </w:r>
      <w:r w:rsidRPr="009A68A7">
        <w:rPr>
          <w:rFonts w:ascii="Calibri" w:hAnsi="Calibri" w:cs="Calibri"/>
          <w:i/>
          <w:iCs/>
          <w:sz w:val="24"/>
          <w:szCs w:val="24"/>
          <w:lang w:val="en-CA"/>
        </w:rPr>
        <w:t>things human</w:t>
      </w:r>
      <w:r w:rsidRPr="009A68A7">
        <w:rPr>
          <w:rFonts w:ascii="Calibri" w:hAnsi="Calibri" w:cs="Calibri"/>
          <w:sz w:val="24"/>
          <w:szCs w:val="24"/>
          <w:lang w:val="en-CA"/>
        </w:rPr>
        <w:t xml:space="preserve"> and things about which it is possible to deliberate” (</w:t>
      </w:r>
      <w:r w:rsidRPr="009A68A7">
        <w:rPr>
          <w:rFonts w:ascii="Calibri" w:hAnsi="Calibri" w:cs="Calibri"/>
          <w:iCs/>
          <w:sz w:val="24"/>
          <w:szCs w:val="24"/>
          <w:lang w:val="en-CA"/>
        </w:rPr>
        <w:t>NE</w:t>
      </w:r>
      <w:r w:rsidRPr="009A68A7">
        <w:rPr>
          <w:rFonts w:ascii="Calibri" w:hAnsi="Calibri" w:cs="Calibri"/>
          <w:sz w:val="24"/>
          <w:szCs w:val="24"/>
          <w:lang w:val="en-CA"/>
        </w:rPr>
        <w:t>1141b8</w:t>
      </w:r>
      <w:r w:rsidR="009A68A7" w:rsidRPr="009A68A7">
        <w:rPr>
          <w:rFonts w:ascii="Calibri" w:hAnsi="Calibri" w:cs="Calibri"/>
          <w:sz w:val="24"/>
          <w:szCs w:val="24"/>
          <w:lang w:val="en-CA"/>
        </w:rPr>
        <w:t>–</w:t>
      </w:r>
      <w:r w:rsidRPr="009A68A7">
        <w:rPr>
          <w:rFonts w:ascii="Calibri" w:hAnsi="Calibri" w:cs="Calibri"/>
          <w:sz w:val="24"/>
          <w:szCs w:val="24"/>
          <w:lang w:val="en-CA"/>
        </w:rPr>
        <w:t xml:space="preserve">10, my italics). And, according to Aristotle, we can deliberate </w:t>
      </w:r>
      <w:r w:rsidRPr="009A68A7">
        <w:rPr>
          <w:rFonts w:ascii="Calibri" w:hAnsi="Calibri" w:cs="Calibri"/>
          <w:i/>
          <w:sz w:val="24"/>
          <w:szCs w:val="24"/>
          <w:lang w:val="en-CA"/>
        </w:rPr>
        <w:t>only</w:t>
      </w:r>
      <w:r w:rsidRPr="009A68A7">
        <w:rPr>
          <w:rFonts w:ascii="Calibri" w:hAnsi="Calibri" w:cs="Calibri"/>
          <w:sz w:val="24"/>
          <w:szCs w:val="24"/>
          <w:lang w:val="en-CA"/>
        </w:rPr>
        <w:t xml:space="preserve"> about matters</w:t>
      </w:r>
      <w:r w:rsidR="00476C47" w:rsidRPr="009A68A7">
        <w:rPr>
          <w:rFonts w:ascii="Calibri" w:hAnsi="Calibri" w:cs="Calibri"/>
          <w:sz w:val="24"/>
          <w:szCs w:val="24"/>
          <w:lang w:val="en-CA"/>
        </w:rPr>
        <w:t xml:space="preserve"> that</w:t>
      </w:r>
      <w:r w:rsidRPr="009A68A7">
        <w:rPr>
          <w:rFonts w:ascii="Calibri" w:hAnsi="Calibri" w:cs="Calibri"/>
          <w:sz w:val="24"/>
          <w:szCs w:val="24"/>
          <w:lang w:val="en-CA"/>
        </w:rPr>
        <w:t xml:space="preserve"> admit of being otherwise, i.e.</w:t>
      </w:r>
      <w:r w:rsidR="001003AC" w:rsidRPr="009A68A7">
        <w:rPr>
          <w:rFonts w:ascii="Calibri" w:hAnsi="Calibri" w:cs="Calibri"/>
          <w:sz w:val="24"/>
          <w:szCs w:val="24"/>
          <w:lang w:val="en-CA"/>
        </w:rPr>
        <w:t>,</w:t>
      </w:r>
      <w:r w:rsidRPr="009A68A7">
        <w:rPr>
          <w:rFonts w:ascii="Calibri" w:hAnsi="Calibri" w:cs="Calibri"/>
          <w:sz w:val="24"/>
          <w:szCs w:val="24"/>
          <w:lang w:val="en-CA"/>
        </w:rPr>
        <w:t xml:space="preserve"> what is contingent and not what is necessary and invariable. Thus</w:t>
      </w:r>
      <w:r w:rsidR="00476C47" w:rsidRPr="009A68A7">
        <w:rPr>
          <w:rFonts w:ascii="Calibri" w:hAnsi="Calibri" w:cs="Calibri"/>
          <w:sz w:val="24"/>
          <w:szCs w:val="24"/>
          <w:lang w:val="en-CA"/>
        </w:rPr>
        <w:t>,</w:t>
      </w:r>
      <w:r w:rsidRPr="009A68A7">
        <w:rPr>
          <w:rFonts w:ascii="Calibri" w:hAnsi="Calibri" w:cs="Calibri"/>
          <w:sz w:val="24"/>
          <w:szCs w:val="24"/>
          <w:lang w:val="en-CA"/>
        </w:rPr>
        <w:t xml:space="preserve"> it is the contingencies and the variable conditions of life</w:t>
      </w:r>
      <w:r w:rsidR="00476C47" w:rsidRPr="009A68A7">
        <w:rPr>
          <w:rFonts w:ascii="Calibri" w:hAnsi="Calibri" w:cs="Calibri"/>
          <w:sz w:val="24"/>
          <w:szCs w:val="24"/>
          <w:lang w:val="en-CA"/>
        </w:rPr>
        <w:t xml:space="preserve"> that</w:t>
      </w:r>
      <w:r w:rsidRPr="009A68A7">
        <w:rPr>
          <w:rFonts w:ascii="Calibri" w:hAnsi="Calibri" w:cs="Calibri"/>
          <w:sz w:val="24"/>
          <w:szCs w:val="24"/>
          <w:lang w:val="en-CA"/>
        </w:rPr>
        <w:t xml:space="preserve"> make possible practical wisdom. </w:t>
      </w:r>
    </w:p>
    <w:p w14:paraId="6C5CA8B9" w14:textId="48A10BE7" w:rsidR="00183E42"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In sum, Aristotelian life of contemplation is grounded in </w:t>
      </w:r>
      <w:r w:rsidRPr="009A68A7">
        <w:rPr>
          <w:rFonts w:ascii="Calibri" w:hAnsi="Calibri" w:cs="Calibri"/>
          <w:i/>
          <w:sz w:val="24"/>
          <w:szCs w:val="24"/>
          <w:lang w:val="en-CA"/>
        </w:rPr>
        <w:t>theoria</w:t>
      </w:r>
      <w:r w:rsidR="00476C47" w:rsidRPr="009A68A7">
        <w:rPr>
          <w:rFonts w:ascii="Calibri" w:hAnsi="Calibri" w:cs="Calibri"/>
          <w:sz w:val="24"/>
          <w:szCs w:val="24"/>
          <w:lang w:val="en-CA"/>
        </w:rPr>
        <w:t>,</w:t>
      </w:r>
      <w:r w:rsidRPr="009A68A7">
        <w:rPr>
          <w:rFonts w:ascii="Calibri" w:hAnsi="Calibri" w:cs="Calibri"/>
          <w:sz w:val="24"/>
          <w:szCs w:val="24"/>
          <w:lang w:val="en-CA"/>
        </w:rPr>
        <w:t xml:space="preserve"> which (a) is the distinctive</w:t>
      </w:r>
      <w:r w:rsidRPr="009A68A7">
        <w:rPr>
          <w:rFonts w:ascii="Calibri" w:hAnsi="Calibri" w:cs="Calibri"/>
          <w:i/>
          <w:sz w:val="24"/>
          <w:szCs w:val="24"/>
          <w:lang w:val="en-CA"/>
        </w:rPr>
        <w:t xml:space="preserve"> </w:t>
      </w:r>
      <w:r w:rsidRPr="009A68A7">
        <w:rPr>
          <w:rFonts w:ascii="Calibri" w:hAnsi="Calibri" w:cs="Calibri"/>
          <w:sz w:val="24"/>
          <w:szCs w:val="24"/>
          <w:lang w:val="en-CA"/>
        </w:rPr>
        <w:t>activity of the (most)</w:t>
      </w:r>
      <w:r w:rsidRPr="009A68A7">
        <w:rPr>
          <w:rStyle w:val="FootnoteReference"/>
          <w:rFonts w:ascii="Calibri" w:hAnsi="Calibri" w:cs="Calibri"/>
          <w:sz w:val="24"/>
          <w:szCs w:val="24"/>
          <w:lang w:val="en-CA"/>
        </w:rPr>
        <w:footnoteReference w:id="13"/>
      </w:r>
      <w:r w:rsidRPr="009A68A7">
        <w:rPr>
          <w:rFonts w:ascii="Calibri" w:hAnsi="Calibri" w:cs="Calibri"/>
          <w:sz w:val="24"/>
          <w:szCs w:val="24"/>
          <w:lang w:val="en-CA"/>
        </w:rPr>
        <w:t xml:space="preserve"> divine element in us, that is, </w:t>
      </w:r>
      <w:r w:rsidRPr="009A68A7">
        <w:rPr>
          <w:rFonts w:ascii="Calibri" w:hAnsi="Calibri" w:cs="Calibri"/>
          <w:i/>
          <w:sz w:val="24"/>
          <w:szCs w:val="24"/>
          <w:lang w:val="en-CA"/>
        </w:rPr>
        <w:t>nous</w:t>
      </w:r>
      <w:r w:rsidRPr="009A68A7">
        <w:rPr>
          <w:rFonts w:ascii="Calibri" w:hAnsi="Calibri" w:cs="Calibri"/>
          <w:sz w:val="24"/>
          <w:szCs w:val="24"/>
          <w:lang w:val="en-CA"/>
        </w:rPr>
        <w:t>,</w:t>
      </w:r>
      <w:r w:rsidRPr="009A68A7">
        <w:rPr>
          <w:rFonts w:ascii="Calibri" w:eastAsia="Times New Roman" w:hAnsi="Calibri" w:cs="Calibri"/>
          <w:color w:val="000000"/>
          <w:sz w:val="24"/>
          <w:szCs w:val="24"/>
          <w:shd w:val="clear" w:color="auto" w:fill="FFFFFF"/>
          <w:lang w:val="en-CA"/>
        </w:rPr>
        <w:t xml:space="preserve"> and (b) exclusively</w:t>
      </w:r>
      <w:r w:rsidR="00115B2E" w:rsidRPr="009A68A7">
        <w:rPr>
          <w:rFonts w:ascii="Calibri" w:eastAsia="Times New Roman" w:hAnsi="Calibri" w:cs="Calibri"/>
          <w:color w:val="000000"/>
          <w:sz w:val="24"/>
          <w:szCs w:val="24"/>
          <w:shd w:val="clear" w:color="auto" w:fill="FFFFFF"/>
          <w:lang w:val="en-CA"/>
        </w:rPr>
        <w:t xml:space="preserve"> involves the understanding of </w:t>
      </w:r>
      <w:r w:rsidRPr="009A68A7">
        <w:rPr>
          <w:rFonts w:ascii="Calibri" w:eastAsia="Times New Roman" w:hAnsi="Calibri" w:cs="Calibri"/>
          <w:color w:val="000000"/>
          <w:sz w:val="24"/>
          <w:szCs w:val="24"/>
          <w:shd w:val="clear" w:color="auto" w:fill="FFFFFF"/>
          <w:lang w:val="en-CA"/>
        </w:rPr>
        <w:t>divine things that are necessary.</w:t>
      </w:r>
      <w:r w:rsidRPr="009A68A7">
        <w:rPr>
          <w:rStyle w:val="FootnoteReference"/>
          <w:rFonts w:ascii="Calibri" w:eastAsia="Times New Roman" w:hAnsi="Calibri" w:cs="Calibri"/>
          <w:color w:val="000000"/>
          <w:sz w:val="24"/>
          <w:szCs w:val="24"/>
          <w:shd w:val="clear" w:color="auto" w:fill="FFFFFF"/>
          <w:lang w:val="en-CA"/>
        </w:rPr>
        <w:footnoteReference w:id="14"/>
      </w:r>
      <w:r w:rsidRPr="009A68A7">
        <w:rPr>
          <w:rFonts w:ascii="Calibri" w:eastAsia="Times New Roman" w:hAnsi="Calibri" w:cs="Calibri"/>
          <w:color w:val="000000"/>
          <w:sz w:val="24"/>
          <w:szCs w:val="24"/>
          <w:shd w:val="clear" w:color="auto" w:fill="FFFFFF"/>
          <w:lang w:val="en-CA"/>
        </w:rPr>
        <w:t xml:space="preserve"> The morally virtuous life, </w:t>
      </w:r>
      <w:r w:rsidR="00312340" w:rsidRPr="009A68A7">
        <w:rPr>
          <w:rFonts w:ascii="Calibri" w:eastAsia="Times New Roman" w:hAnsi="Calibri" w:cs="Calibri"/>
          <w:color w:val="000000"/>
          <w:sz w:val="24"/>
          <w:szCs w:val="24"/>
          <w:shd w:val="clear" w:color="auto" w:fill="FFFFFF"/>
          <w:lang w:val="en-CA"/>
        </w:rPr>
        <w:t>by contrast</w:t>
      </w:r>
      <w:r w:rsidRPr="009A68A7">
        <w:rPr>
          <w:rFonts w:ascii="Calibri" w:eastAsia="Times New Roman" w:hAnsi="Calibri" w:cs="Calibri"/>
          <w:color w:val="000000"/>
          <w:sz w:val="24"/>
          <w:szCs w:val="24"/>
          <w:shd w:val="clear" w:color="auto" w:fill="FFFFFF"/>
          <w:lang w:val="en-CA"/>
        </w:rPr>
        <w:t xml:space="preserve">, is grounded in </w:t>
      </w:r>
      <w:r w:rsidRPr="009A68A7">
        <w:rPr>
          <w:rFonts w:ascii="Calibri" w:eastAsia="Times New Roman" w:hAnsi="Calibri" w:cs="Calibri"/>
          <w:i/>
          <w:iCs/>
          <w:color w:val="000000"/>
          <w:sz w:val="24"/>
          <w:szCs w:val="24"/>
          <w:bdr w:val="none" w:sz="0" w:space="0" w:color="auto" w:frame="1"/>
          <w:shd w:val="clear" w:color="auto" w:fill="FFFFFF"/>
          <w:lang w:val="en-CA"/>
        </w:rPr>
        <w:t>praxis</w:t>
      </w:r>
      <w:r w:rsidRPr="009A68A7">
        <w:rPr>
          <w:rFonts w:ascii="Calibri" w:eastAsia="Times New Roman" w:hAnsi="Calibri" w:cs="Calibri"/>
          <w:color w:val="000000"/>
          <w:sz w:val="24"/>
          <w:szCs w:val="24"/>
          <w:shd w:val="clear" w:color="auto" w:fill="FFFFFF"/>
          <w:lang w:val="en-CA"/>
        </w:rPr>
        <w:t xml:space="preserve"> and practical wisdom, which concerns “things human”</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that is, human action in the realm of the contingent.</w:t>
      </w:r>
      <w:r w:rsidRPr="009A68A7">
        <w:rPr>
          <w:rStyle w:val="FootnoteReference"/>
          <w:rFonts w:ascii="Calibri" w:eastAsia="Times New Roman" w:hAnsi="Calibri" w:cs="Calibri"/>
          <w:color w:val="000000"/>
          <w:sz w:val="24"/>
          <w:szCs w:val="24"/>
          <w:shd w:val="clear" w:color="auto" w:fill="FFFFFF"/>
          <w:lang w:val="en-CA"/>
        </w:rPr>
        <w:footnoteReference w:id="15"/>
      </w:r>
      <w:r w:rsidRPr="009A68A7">
        <w:rPr>
          <w:rFonts w:ascii="Calibri" w:eastAsia="Times New Roman" w:hAnsi="Calibri" w:cs="Calibri"/>
          <w:color w:val="000000"/>
          <w:sz w:val="24"/>
          <w:szCs w:val="24"/>
          <w:shd w:val="clear" w:color="auto" w:fill="FFFFFF"/>
          <w:lang w:val="en-CA"/>
        </w:rPr>
        <w:t xml:space="preserve"> Given this, can we plausibly attribute (a) and (b) to Spinoza’s intuitive knowledge and its attendant blessedness so we can consider it a contemplative ideal in the Aristotelian sense? </w:t>
      </w:r>
    </w:p>
    <w:p w14:paraId="620BE230" w14:textId="77777777" w:rsidR="00422E17" w:rsidRPr="009A68A7" w:rsidRDefault="00422E17" w:rsidP="000A62ED">
      <w:pPr>
        <w:spacing w:after="0" w:line="240" w:lineRule="auto"/>
        <w:ind w:firstLine="720"/>
        <w:rPr>
          <w:rFonts w:ascii="Calibri" w:hAnsi="Calibri" w:cs="Calibri"/>
          <w:sz w:val="24"/>
          <w:szCs w:val="24"/>
          <w:lang w:val="en-CA"/>
        </w:rPr>
      </w:pPr>
    </w:p>
    <w:p w14:paraId="3742952F" w14:textId="222653CA" w:rsidR="00422E17" w:rsidRPr="009A68A7" w:rsidRDefault="00201080" w:rsidP="000A62ED">
      <w:pPr>
        <w:spacing w:after="0" w:line="240" w:lineRule="auto"/>
        <w:rPr>
          <w:rFonts w:ascii="Calibri" w:hAnsi="Calibri" w:cs="Calibri"/>
          <w:b/>
          <w:sz w:val="24"/>
          <w:szCs w:val="24"/>
          <w:lang w:val="en-CA"/>
        </w:rPr>
      </w:pPr>
      <w:r w:rsidRPr="009A68A7">
        <w:rPr>
          <w:rFonts w:ascii="Calibri" w:hAnsi="Calibri" w:cs="Calibri"/>
          <w:b/>
          <w:sz w:val="24"/>
          <w:szCs w:val="24"/>
          <w:lang w:val="en-CA"/>
        </w:rPr>
        <w:t>3.</w:t>
      </w:r>
      <w:r w:rsidR="002266AB" w:rsidRPr="009A68A7">
        <w:rPr>
          <w:rFonts w:ascii="Calibri" w:hAnsi="Calibri" w:cs="Calibri"/>
          <w:b/>
          <w:sz w:val="24"/>
          <w:szCs w:val="24"/>
          <w:lang w:val="en-CA"/>
        </w:rPr>
        <w:t xml:space="preserve"> Is Spinozistic blessedness an Aristotelian contemplative ideal?</w:t>
      </w:r>
    </w:p>
    <w:p w14:paraId="483F702D" w14:textId="6CFA2720" w:rsidR="00422E17" w:rsidRPr="009A68A7" w:rsidRDefault="00422E17" w:rsidP="000A62ED">
      <w:pPr>
        <w:tabs>
          <w:tab w:val="left" w:pos="2340"/>
        </w:tabs>
        <w:spacing w:after="0" w:line="240" w:lineRule="auto"/>
        <w:rPr>
          <w:rFonts w:ascii="Calibri" w:eastAsia="Times New Roman" w:hAnsi="Calibri" w:cs="Calibri"/>
          <w:color w:val="000000"/>
          <w:sz w:val="24"/>
          <w:szCs w:val="24"/>
          <w:shd w:val="clear" w:color="auto" w:fill="FFFFFF"/>
          <w:lang w:val="en-CA"/>
        </w:rPr>
      </w:pPr>
      <w:r w:rsidRPr="009A68A7">
        <w:rPr>
          <w:rFonts w:ascii="Calibri" w:hAnsi="Calibri" w:cs="Calibri"/>
          <w:sz w:val="24"/>
          <w:szCs w:val="24"/>
          <w:lang w:val="en-CA"/>
        </w:rPr>
        <w:lastRenderedPageBreak/>
        <w:t>In what follows</w:t>
      </w:r>
      <w:r w:rsidR="00C21D64" w:rsidRPr="009A68A7">
        <w:rPr>
          <w:rFonts w:ascii="Calibri" w:hAnsi="Calibri" w:cs="Calibri"/>
          <w:sz w:val="24"/>
          <w:szCs w:val="24"/>
          <w:lang w:val="en-CA"/>
        </w:rPr>
        <w:t>,</w:t>
      </w:r>
      <w:r w:rsidRPr="009A68A7">
        <w:rPr>
          <w:rFonts w:ascii="Calibri" w:hAnsi="Calibri" w:cs="Calibri"/>
          <w:sz w:val="24"/>
          <w:szCs w:val="24"/>
          <w:lang w:val="en-CA"/>
        </w:rPr>
        <w:t xml:space="preserve"> I will present three reasons </w:t>
      </w:r>
      <w:r w:rsidR="00476C47" w:rsidRPr="009A68A7">
        <w:rPr>
          <w:rFonts w:ascii="Calibri" w:hAnsi="Calibri" w:cs="Calibri"/>
          <w:sz w:val="24"/>
          <w:szCs w:val="24"/>
          <w:lang w:val="en-CA"/>
        </w:rPr>
        <w:t xml:space="preserve">that </w:t>
      </w:r>
      <w:r w:rsidRPr="009A68A7">
        <w:rPr>
          <w:rFonts w:ascii="Calibri" w:hAnsi="Calibri" w:cs="Calibri"/>
          <w:sz w:val="24"/>
          <w:szCs w:val="24"/>
          <w:lang w:val="en-CA"/>
        </w:rPr>
        <w:t xml:space="preserve">suggest that </w:t>
      </w:r>
      <w:r w:rsidRPr="009A68A7">
        <w:rPr>
          <w:rFonts w:ascii="Calibri" w:eastAsia="Times New Roman" w:hAnsi="Calibri" w:cs="Calibri"/>
          <w:color w:val="000000"/>
          <w:sz w:val="24"/>
          <w:szCs w:val="24"/>
          <w:shd w:val="clear" w:color="auto" w:fill="FFFFFF"/>
          <w:lang w:val="en-CA"/>
        </w:rPr>
        <w:t xml:space="preserve">Spinozistic blessedness cannot be identified with an Aristotelian contemplative ideal. </w:t>
      </w:r>
      <w:r w:rsidRPr="009A68A7">
        <w:rPr>
          <w:rFonts w:ascii="Calibri" w:hAnsi="Calibri" w:cs="Calibri"/>
          <w:sz w:val="24"/>
          <w:szCs w:val="24"/>
          <w:lang w:val="en-CA"/>
        </w:rPr>
        <w:t xml:space="preserve">These reasons have to do with how Spinoza conceives of the distinction between the divine and the human, modality in relation to objects of knowledge, and the intellect as “the better part” </w:t>
      </w:r>
      <w:r w:rsidR="00B726A3" w:rsidRPr="009A68A7">
        <w:rPr>
          <w:rFonts w:ascii="Calibri" w:hAnsi="Calibri" w:cs="Calibri"/>
          <w:sz w:val="24"/>
          <w:szCs w:val="24"/>
          <w:lang w:val="en-CA"/>
        </w:rPr>
        <w:t>(EIVP</w:t>
      </w:r>
      <w:r w:rsidR="00F65F73" w:rsidRPr="009A68A7">
        <w:rPr>
          <w:rFonts w:ascii="Calibri" w:hAnsi="Calibri" w:cs="Calibri"/>
          <w:sz w:val="24"/>
          <w:szCs w:val="24"/>
          <w:lang w:val="en-CA"/>
        </w:rPr>
        <w:t>Appendix</w:t>
      </w:r>
      <w:r w:rsidR="00B726A3" w:rsidRPr="009A68A7">
        <w:rPr>
          <w:rFonts w:ascii="Calibri" w:hAnsi="Calibri" w:cs="Calibri"/>
          <w:sz w:val="24"/>
          <w:szCs w:val="24"/>
          <w:lang w:val="en-CA"/>
        </w:rPr>
        <w:t xml:space="preserve">XXXII) </w:t>
      </w:r>
      <w:r w:rsidRPr="009A68A7">
        <w:rPr>
          <w:rFonts w:ascii="Calibri" w:hAnsi="Calibri" w:cs="Calibri"/>
          <w:sz w:val="24"/>
          <w:szCs w:val="24"/>
          <w:lang w:val="en-CA"/>
        </w:rPr>
        <w:t>of us. I begin with the first reason.</w:t>
      </w:r>
    </w:p>
    <w:p w14:paraId="5A439039" w14:textId="17E2C4A5" w:rsidR="00072F0A" w:rsidRPr="009A68A7" w:rsidRDefault="00240828"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F</w:t>
      </w:r>
      <w:r w:rsidR="00AC6501" w:rsidRPr="009A68A7">
        <w:rPr>
          <w:rFonts w:ascii="Calibri" w:hAnsi="Calibri" w:cs="Calibri"/>
          <w:sz w:val="24"/>
          <w:szCs w:val="24"/>
          <w:lang w:val="en-CA"/>
        </w:rPr>
        <w:t>or</w:t>
      </w:r>
      <w:r w:rsidR="00422E17" w:rsidRPr="009A68A7">
        <w:rPr>
          <w:rFonts w:ascii="Calibri" w:hAnsi="Calibri" w:cs="Calibri"/>
          <w:sz w:val="24"/>
          <w:szCs w:val="24"/>
          <w:lang w:val="en-CA"/>
        </w:rPr>
        <w:t xml:space="preserve"> Spinoza, as is well known, God is the only substance; it is “a being absolutely infinite</w:t>
      </w:r>
      <w:r w:rsidR="00115B2E" w:rsidRPr="009A68A7">
        <w:rPr>
          <w:rFonts w:ascii="Calibri" w:hAnsi="Calibri" w:cs="Calibri"/>
          <w:sz w:val="24"/>
          <w:szCs w:val="24"/>
          <w:lang w:val="en-CA"/>
        </w:rPr>
        <w:t xml:space="preserve"> </w:t>
      </w:r>
      <w:r w:rsidR="00422E17" w:rsidRPr="009A68A7">
        <w:rPr>
          <w:rFonts w:ascii="Calibri" w:hAnsi="Calibri" w:cs="Calibri"/>
          <w:sz w:val="24"/>
          <w:szCs w:val="24"/>
          <w:lang w:val="en-CA"/>
        </w:rPr>
        <w:t>…</w:t>
      </w:r>
      <w:r w:rsidR="00115B2E" w:rsidRPr="009A68A7">
        <w:rPr>
          <w:rFonts w:ascii="Calibri" w:hAnsi="Calibri" w:cs="Calibri"/>
          <w:sz w:val="24"/>
          <w:szCs w:val="24"/>
          <w:lang w:val="en-CA"/>
        </w:rPr>
        <w:t xml:space="preserve"> </w:t>
      </w:r>
      <w:r w:rsidR="00422E17" w:rsidRPr="009A68A7">
        <w:rPr>
          <w:rFonts w:ascii="Calibri" w:hAnsi="Calibri" w:cs="Calibri"/>
          <w:sz w:val="24"/>
          <w:szCs w:val="24"/>
          <w:lang w:val="en-CA"/>
        </w:rPr>
        <w:t xml:space="preserve">consisting of an infinity of attributes, of which each one expresses an eternal and infinite essence” (1D6). Everything else is in God as a mode or an affection of God. Singular things </w:t>
      </w:r>
      <w:r w:rsidR="007E228D" w:rsidRPr="009A68A7">
        <w:rPr>
          <w:rFonts w:ascii="Calibri" w:hAnsi="Calibri" w:cs="Calibri"/>
          <w:sz w:val="24"/>
          <w:szCs w:val="24"/>
        </w:rPr>
        <w:t>—</w:t>
      </w:r>
      <w:r w:rsidR="007E228D" w:rsidRPr="009A68A7">
        <w:rPr>
          <w:rFonts w:ascii="Calibri" w:hAnsi="Calibri" w:cs="Calibri"/>
          <w:sz w:val="24"/>
          <w:szCs w:val="24"/>
          <w:lang w:val="en-CA"/>
        </w:rPr>
        <w:t>for example,</w:t>
      </w:r>
      <w:r w:rsidR="00422E17" w:rsidRPr="009A68A7">
        <w:rPr>
          <w:rFonts w:ascii="Calibri" w:hAnsi="Calibri" w:cs="Calibri"/>
          <w:sz w:val="24"/>
          <w:szCs w:val="24"/>
          <w:lang w:val="en-CA"/>
        </w:rPr>
        <w:t xml:space="preserve"> human beings, chairs, carrots, </w:t>
      </w:r>
      <w:r w:rsidR="007E228D" w:rsidRPr="009A68A7">
        <w:rPr>
          <w:rFonts w:ascii="Calibri" w:hAnsi="Calibri" w:cs="Calibri"/>
          <w:sz w:val="24"/>
          <w:szCs w:val="24"/>
          <w:lang w:val="en-CA"/>
        </w:rPr>
        <w:t xml:space="preserve">and </w:t>
      </w:r>
      <w:r w:rsidR="00422E17" w:rsidRPr="009A68A7">
        <w:rPr>
          <w:rFonts w:ascii="Calibri" w:hAnsi="Calibri" w:cs="Calibri"/>
          <w:sz w:val="24"/>
          <w:szCs w:val="24"/>
          <w:lang w:val="en-CA"/>
        </w:rPr>
        <w:t>animals</w:t>
      </w:r>
      <w:r w:rsidR="007E228D" w:rsidRPr="009A68A7">
        <w:rPr>
          <w:rFonts w:ascii="Calibri" w:hAnsi="Calibri" w:cs="Calibri"/>
          <w:sz w:val="24"/>
          <w:szCs w:val="24"/>
          <w:lang w:val="en-CA"/>
        </w:rPr>
        <w:t xml:space="preserve"> </w:t>
      </w:r>
      <w:r w:rsidR="007E228D" w:rsidRPr="009A68A7">
        <w:rPr>
          <w:rFonts w:ascii="Calibri" w:hAnsi="Calibri" w:cs="Calibri"/>
          <w:sz w:val="24"/>
          <w:szCs w:val="24"/>
        </w:rPr>
        <w:t>—</w:t>
      </w:r>
      <w:r w:rsidR="00422E17" w:rsidRPr="009A68A7">
        <w:rPr>
          <w:rFonts w:ascii="Calibri" w:hAnsi="Calibri" w:cs="Calibri"/>
          <w:sz w:val="24"/>
          <w:szCs w:val="24"/>
          <w:lang w:val="en-CA"/>
        </w:rPr>
        <w:t xml:space="preserve"> are all finite modes by which God’s attributes are expressed in a certain and determinate way (EIP25C and EIID7). </w:t>
      </w:r>
      <w:r w:rsidR="00F223AA" w:rsidRPr="009A68A7">
        <w:rPr>
          <w:rFonts w:ascii="Calibri" w:hAnsi="Calibri" w:cs="Calibri"/>
          <w:sz w:val="24"/>
          <w:szCs w:val="24"/>
          <w:lang w:val="en-CA"/>
        </w:rPr>
        <w:t xml:space="preserve">The difference between God and human beings is thus one between </w:t>
      </w:r>
      <w:r w:rsidR="00C14F4E" w:rsidRPr="009A68A7">
        <w:rPr>
          <w:rFonts w:ascii="Calibri" w:hAnsi="Calibri" w:cs="Calibri"/>
          <w:sz w:val="24"/>
          <w:szCs w:val="24"/>
          <w:lang w:val="en-CA"/>
        </w:rPr>
        <w:t>an</w:t>
      </w:r>
      <w:r w:rsidR="00F223AA" w:rsidRPr="009A68A7">
        <w:rPr>
          <w:rFonts w:ascii="Calibri" w:hAnsi="Calibri" w:cs="Calibri"/>
          <w:sz w:val="24"/>
          <w:szCs w:val="24"/>
          <w:lang w:val="en-CA"/>
        </w:rPr>
        <w:t xml:space="preserve"> absolutely infinite substance and its finite modes. It is also </w:t>
      </w:r>
      <w:r w:rsidR="00043117" w:rsidRPr="009A68A7">
        <w:rPr>
          <w:rFonts w:ascii="Calibri" w:hAnsi="Calibri" w:cs="Calibri"/>
          <w:sz w:val="24"/>
          <w:szCs w:val="24"/>
          <w:lang w:val="en-CA"/>
        </w:rPr>
        <w:t>the difference</w:t>
      </w:r>
      <w:r w:rsidR="00F223AA" w:rsidRPr="009A68A7">
        <w:rPr>
          <w:rFonts w:ascii="Calibri" w:hAnsi="Calibri" w:cs="Calibri"/>
          <w:sz w:val="24"/>
          <w:szCs w:val="24"/>
          <w:lang w:val="en-CA"/>
        </w:rPr>
        <w:t xml:space="preserve"> between a free cause and its effects. </w:t>
      </w:r>
      <w:r w:rsidR="00072F0A" w:rsidRPr="009A68A7">
        <w:rPr>
          <w:rFonts w:ascii="Calibri" w:hAnsi="Calibri" w:cs="Calibri"/>
          <w:sz w:val="24"/>
          <w:szCs w:val="24"/>
          <w:lang w:val="en-CA"/>
        </w:rPr>
        <w:t>For Spinoza, “God alone is a free cause. For God alone exists only from the necessity of his nature</w:t>
      </w:r>
      <w:r w:rsidR="003E32C2" w:rsidRPr="009A68A7">
        <w:rPr>
          <w:rFonts w:ascii="Calibri" w:hAnsi="Calibri" w:cs="Calibri"/>
          <w:sz w:val="24"/>
          <w:szCs w:val="24"/>
          <w:lang w:val="en-CA"/>
        </w:rPr>
        <w:t xml:space="preserve"> </w:t>
      </w:r>
      <w:r w:rsidR="00072F0A" w:rsidRPr="009A68A7">
        <w:rPr>
          <w:rFonts w:ascii="Calibri" w:hAnsi="Calibri" w:cs="Calibri"/>
          <w:sz w:val="24"/>
          <w:szCs w:val="24"/>
          <w:lang w:val="en-CA"/>
        </w:rPr>
        <w:t>…</w:t>
      </w:r>
      <w:r w:rsidR="003E32C2" w:rsidRPr="009A68A7">
        <w:rPr>
          <w:rFonts w:ascii="Calibri" w:hAnsi="Calibri" w:cs="Calibri"/>
          <w:sz w:val="24"/>
          <w:szCs w:val="24"/>
          <w:lang w:val="en-CA"/>
        </w:rPr>
        <w:t xml:space="preserve"> </w:t>
      </w:r>
      <w:r w:rsidR="00072F0A" w:rsidRPr="009A68A7">
        <w:rPr>
          <w:rFonts w:ascii="Calibri" w:hAnsi="Calibri" w:cs="Calibri"/>
          <w:sz w:val="24"/>
          <w:szCs w:val="24"/>
          <w:lang w:val="en-CA"/>
        </w:rPr>
        <w:t>and acts from the necessity of his nature</w:t>
      </w:r>
      <w:r w:rsidR="003E32C2" w:rsidRPr="009A68A7">
        <w:rPr>
          <w:rFonts w:ascii="Calibri" w:hAnsi="Calibri" w:cs="Calibri"/>
          <w:sz w:val="24"/>
          <w:szCs w:val="24"/>
          <w:lang w:val="en-CA"/>
        </w:rPr>
        <w:t xml:space="preserve"> </w:t>
      </w:r>
      <w:r w:rsidR="00072F0A" w:rsidRPr="009A68A7">
        <w:rPr>
          <w:rFonts w:ascii="Calibri" w:hAnsi="Calibri" w:cs="Calibri"/>
          <w:sz w:val="24"/>
          <w:szCs w:val="24"/>
          <w:lang w:val="en-CA"/>
        </w:rPr>
        <w:t>…</w:t>
      </w:r>
      <w:r w:rsidR="002255E4" w:rsidRPr="009A68A7">
        <w:rPr>
          <w:rFonts w:ascii="Calibri" w:hAnsi="Calibri" w:cs="Calibri"/>
          <w:sz w:val="24"/>
          <w:szCs w:val="24"/>
          <w:lang w:val="en-CA"/>
        </w:rPr>
        <w:t>”</w:t>
      </w:r>
      <w:r w:rsidR="003E32C2" w:rsidRPr="009A68A7">
        <w:rPr>
          <w:rFonts w:ascii="Calibri" w:hAnsi="Calibri" w:cs="Calibri"/>
          <w:sz w:val="24"/>
          <w:szCs w:val="24"/>
          <w:lang w:val="en-CA"/>
        </w:rPr>
        <w:t xml:space="preserve"> </w:t>
      </w:r>
      <w:r w:rsidR="00072F0A" w:rsidRPr="009A68A7">
        <w:rPr>
          <w:rFonts w:ascii="Calibri" w:hAnsi="Calibri" w:cs="Calibri"/>
          <w:sz w:val="24"/>
          <w:szCs w:val="24"/>
          <w:lang w:val="en-CA"/>
        </w:rPr>
        <w:t>(EIP17C2).</w:t>
      </w:r>
      <w:r w:rsidR="002E36AA" w:rsidRPr="009A68A7">
        <w:rPr>
          <w:rFonts w:ascii="Calibri" w:hAnsi="Calibri" w:cs="Calibri"/>
          <w:sz w:val="24"/>
          <w:szCs w:val="24"/>
          <w:lang w:val="en-CA"/>
        </w:rPr>
        <w:t xml:space="preserve"> </w:t>
      </w:r>
      <w:r w:rsidR="00C14F4E" w:rsidRPr="009A68A7">
        <w:rPr>
          <w:rFonts w:ascii="Calibri" w:hAnsi="Calibri" w:cs="Calibri"/>
          <w:sz w:val="24"/>
          <w:szCs w:val="24"/>
          <w:lang w:val="en-CA"/>
        </w:rPr>
        <w:t>Everything else</w:t>
      </w:r>
      <w:r w:rsidR="002E36AA" w:rsidRPr="009A68A7">
        <w:rPr>
          <w:rFonts w:ascii="Calibri" w:hAnsi="Calibri" w:cs="Calibri"/>
          <w:sz w:val="24"/>
          <w:szCs w:val="24"/>
          <w:lang w:val="en-CA"/>
        </w:rPr>
        <w:t>, including human beings</w:t>
      </w:r>
      <w:r w:rsidR="007E228D" w:rsidRPr="009A68A7">
        <w:rPr>
          <w:rFonts w:ascii="Calibri" w:hAnsi="Calibri" w:cs="Calibri"/>
          <w:sz w:val="24"/>
          <w:szCs w:val="24"/>
          <w:lang w:val="en-CA"/>
        </w:rPr>
        <w:t>,</w:t>
      </w:r>
      <w:r w:rsidR="00C14F4E" w:rsidRPr="009A68A7">
        <w:rPr>
          <w:rFonts w:ascii="Calibri" w:hAnsi="Calibri" w:cs="Calibri"/>
          <w:sz w:val="24"/>
          <w:szCs w:val="24"/>
          <w:lang w:val="en-CA"/>
        </w:rPr>
        <w:t xml:space="preserve"> </w:t>
      </w:r>
      <w:r w:rsidR="002E36AA" w:rsidRPr="009A68A7">
        <w:rPr>
          <w:rFonts w:ascii="Calibri" w:hAnsi="Calibri" w:cs="Calibri"/>
          <w:sz w:val="24"/>
          <w:szCs w:val="24"/>
          <w:lang w:val="en-CA"/>
        </w:rPr>
        <w:t xml:space="preserve">follow from and </w:t>
      </w:r>
      <w:r w:rsidR="00EC0E6E" w:rsidRPr="009A68A7">
        <w:rPr>
          <w:rFonts w:ascii="Calibri" w:hAnsi="Calibri" w:cs="Calibri"/>
          <w:sz w:val="24"/>
          <w:szCs w:val="24"/>
          <w:lang w:val="en-CA"/>
        </w:rPr>
        <w:t xml:space="preserve">are </w:t>
      </w:r>
      <w:r w:rsidR="002E36AA" w:rsidRPr="009A68A7">
        <w:rPr>
          <w:rFonts w:ascii="Calibri" w:hAnsi="Calibri" w:cs="Calibri"/>
          <w:sz w:val="24"/>
          <w:szCs w:val="24"/>
          <w:lang w:val="en-CA"/>
        </w:rPr>
        <w:t>caused by God (EIP16, EIP16C1).</w:t>
      </w:r>
    </w:p>
    <w:p w14:paraId="7AF942F4" w14:textId="448AD736" w:rsidR="00422E17" w:rsidRPr="009A68A7" w:rsidRDefault="00C14F4E"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Importantly, that Spinoza conceives of t</w:t>
      </w:r>
      <w:r w:rsidR="002E36AA" w:rsidRPr="009A68A7">
        <w:rPr>
          <w:rFonts w:ascii="Calibri" w:hAnsi="Calibri" w:cs="Calibri"/>
          <w:sz w:val="24"/>
          <w:szCs w:val="24"/>
          <w:lang w:val="en-CA"/>
        </w:rPr>
        <w:t>hese differences</w:t>
      </w:r>
      <w:r w:rsidRPr="009A68A7">
        <w:rPr>
          <w:rFonts w:ascii="Calibri" w:hAnsi="Calibri" w:cs="Calibri"/>
          <w:sz w:val="24"/>
          <w:szCs w:val="24"/>
          <w:lang w:val="en-CA"/>
        </w:rPr>
        <w:t xml:space="preserve"> between God and human beings</w:t>
      </w:r>
      <w:r w:rsidR="002E36AA" w:rsidRPr="009A68A7">
        <w:rPr>
          <w:rFonts w:ascii="Calibri" w:hAnsi="Calibri" w:cs="Calibri"/>
          <w:sz w:val="24"/>
          <w:szCs w:val="24"/>
          <w:lang w:val="en-CA"/>
        </w:rPr>
        <w:t xml:space="preserve"> do</w:t>
      </w:r>
      <w:r w:rsidRPr="009A68A7">
        <w:rPr>
          <w:rFonts w:ascii="Calibri" w:hAnsi="Calibri" w:cs="Calibri"/>
          <w:sz w:val="24"/>
          <w:szCs w:val="24"/>
          <w:lang w:val="en-CA"/>
        </w:rPr>
        <w:t>es</w:t>
      </w:r>
      <w:r w:rsidR="002E36AA" w:rsidRPr="009A68A7">
        <w:rPr>
          <w:rFonts w:ascii="Calibri" w:hAnsi="Calibri" w:cs="Calibri"/>
          <w:sz w:val="24"/>
          <w:szCs w:val="24"/>
          <w:lang w:val="en-CA"/>
        </w:rPr>
        <w:t xml:space="preserve"> not mean that </w:t>
      </w:r>
      <w:r w:rsidRPr="009A68A7">
        <w:rPr>
          <w:rFonts w:ascii="Calibri" w:hAnsi="Calibri" w:cs="Calibri"/>
          <w:sz w:val="24"/>
          <w:szCs w:val="24"/>
          <w:lang w:val="en-CA"/>
        </w:rPr>
        <w:t>he</w:t>
      </w:r>
      <w:r w:rsidR="002E36AA" w:rsidRPr="009A68A7">
        <w:rPr>
          <w:rFonts w:ascii="Calibri" w:hAnsi="Calibri" w:cs="Calibri"/>
          <w:sz w:val="24"/>
          <w:szCs w:val="24"/>
          <w:lang w:val="en-CA"/>
        </w:rPr>
        <w:t xml:space="preserve"> takes </w:t>
      </w:r>
      <w:r w:rsidRPr="009A68A7">
        <w:rPr>
          <w:rFonts w:ascii="Calibri" w:hAnsi="Calibri" w:cs="Calibri"/>
          <w:sz w:val="24"/>
          <w:szCs w:val="24"/>
          <w:lang w:val="en-CA"/>
        </w:rPr>
        <w:t>the former</w:t>
      </w:r>
      <w:r w:rsidR="002E36AA" w:rsidRPr="009A68A7">
        <w:rPr>
          <w:rFonts w:ascii="Calibri" w:hAnsi="Calibri" w:cs="Calibri"/>
          <w:sz w:val="24"/>
          <w:szCs w:val="24"/>
          <w:lang w:val="en-CA"/>
        </w:rPr>
        <w:t xml:space="preserve"> to be the transcendent </w:t>
      </w:r>
      <w:r w:rsidR="00FB4629" w:rsidRPr="009A68A7">
        <w:rPr>
          <w:rFonts w:ascii="Calibri" w:hAnsi="Calibri" w:cs="Calibri"/>
          <w:sz w:val="24"/>
          <w:szCs w:val="24"/>
          <w:lang w:val="en-CA"/>
        </w:rPr>
        <w:t>cause</w:t>
      </w:r>
      <w:r w:rsidR="002E36AA" w:rsidRPr="009A68A7">
        <w:rPr>
          <w:rFonts w:ascii="Calibri" w:hAnsi="Calibri" w:cs="Calibri"/>
          <w:sz w:val="24"/>
          <w:szCs w:val="24"/>
          <w:lang w:val="en-CA"/>
        </w:rPr>
        <w:t xml:space="preserve"> of </w:t>
      </w:r>
      <w:r w:rsidRPr="009A68A7">
        <w:rPr>
          <w:rFonts w:ascii="Calibri" w:hAnsi="Calibri" w:cs="Calibri"/>
          <w:sz w:val="24"/>
          <w:szCs w:val="24"/>
          <w:lang w:val="en-CA"/>
        </w:rPr>
        <w:t>the latter</w:t>
      </w:r>
      <w:r w:rsidR="002E36AA" w:rsidRPr="009A68A7">
        <w:rPr>
          <w:rFonts w:ascii="Calibri" w:hAnsi="Calibri" w:cs="Calibri"/>
          <w:sz w:val="24"/>
          <w:szCs w:val="24"/>
          <w:lang w:val="en-CA"/>
        </w:rPr>
        <w:t>.</w:t>
      </w:r>
      <w:r w:rsidRPr="009A68A7">
        <w:rPr>
          <w:rFonts w:ascii="Calibri" w:hAnsi="Calibri" w:cs="Calibri"/>
          <w:sz w:val="24"/>
          <w:szCs w:val="24"/>
          <w:lang w:val="en-CA"/>
        </w:rPr>
        <w:t xml:space="preserve"> F</w:t>
      </w:r>
      <w:r w:rsidR="00422E17" w:rsidRPr="009A68A7">
        <w:rPr>
          <w:rFonts w:ascii="Calibri" w:hAnsi="Calibri" w:cs="Calibri"/>
          <w:sz w:val="24"/>
          <w:szCs w:val="24"/>
          <w:lang w:val="en-CA"/>
        </w:rPr>
        <w:t xml:space="preserve">or </w:t>
      </w:r>
      <w:r w:rsidRPr="009A68A7">
        <w:rPr>
          <w:rFonts w:ascii="Calibri" w:hAnsi="Calibri" w:cs="Calibri"/>
          <w:sz w:val="24"/>
          <w:szCs w:val="24"/>
          <w:lang w:val="en-CA"/>
        </w:rPr>
        <w:t>him</w:t>
      </w:r>
      <w:r w:rsidR="00422E17" w:rsidRPr="009A68A7">
        <w:rPr>
          <w:rFonts w:ascii="Calibri" w:hAnsi="Calibri" w:cs="Calibri"/>
          <w:sz w:val="24"/>
          <w:szCs w:val="24"/>
          <w:lang w:val="en-CA"/>
        </w:rPr>
        <w:t>, God is the immanent</w:t>
      </w:r>
      <w:r w:rsidR="00F85173" w:rsidRPr="009A68A7">
        <w:rPr>
          <w:rFonts w:ascii="Calibri" w:hAnsi="Calibri" w:cs="Calibri"/>
          <w:sz w:val="24"/>
          <w:szCs w:val="24"/>
          <w:lang w:val="en-CA"/>
        </w:rPr>
        <w:t xml:space="preserve"> </w:t>
      </w:r>
      <w:r w:rsidR="00422E17"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00422E17" w:rsidRPr="009A68A7">
        <w:rPr>
          <w:rFonts w:ascii="Calibri" w:hAnsi="Calibri" w:cs="Calibri"/>
          <w:sz w:val="24"/>
          <w:szCs w:val="24"/>
          <w:lang w:val="en-CA"/>
        </w:rPr>
        <w:t>not transcendent</w:t>
      </w:r>
      <w:r w:rsidR="00F85173" w:rsidRPr="009A68A7">
        <w:rPr>
          <w:rFonts w:ascii="Calibri" w:hAnsi="Calibri" w:cs="Calibri"/>
          <w:sz w:val="24"/>
          <w:szCs w:val="24"/>
          <w:lang w:val="en-CA"/>
        </w:rPr>
        <w:t xml:space="preserve"> </w:t>
      </w:r>
      <w:r w:rsidR="00422E17"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00422E17" w:rsidRPr="009A68A7">
        <w:rPr>
          <w:rFonts w:ascii="Calibri" w:hAnsi="Calibri" w:cs="Calibri"/>
          <w:sz w:val="24"/>
          <w:szCs w:val="24"/>
          <w:lang w:val="en-CA"/>
        </w:rPr>
        <w:t xml:space="preserve">cause of everything. In his words, </w:t>
      </w:r>
      <w:r w:rsidR="007E228D" w:rsidRPr="009A68A7">
        <w:rPr>
          <w:rFonts w:ascii="Calibri" w:hAnsi="Calibri" w:cs="Calibri"/>
          <w:sz w:val="24"/>
          <w:szCs w:val="24"/>
          <w:lang w:val="en-CA"/>
        </w:rPr>
        <w:t>“</w:t>
      </w:r>
      <w:r w:rsidR="00422E17" w:rsidRPr="009A68A7">
        <w:rPr>
          <w:rFonts w:ascii="Calibri" w:hAnsi="Calibri" w:cs="Calibri"/>
          <w:sz w:val="24"/>
          <w:szCs w:val="24"/>
          <w:lang w:val="en-CA"/>
        </w:rPr>
        <w:t>God must be called the cause of all things in the same sense in which he is called the cause of himself</w:t>
      </w:r>
      <w:r w:rsidR="007E228D" w:rsidRPr="009A68A7">
        <w:rPr>
          <w:rFonts w:ascii="Calibri" w:hAnsi="Calibri" w:cs="Calibri"/>
          <w:sz w:val="24"/>
          <w:szCs w:val="24"/>
          <w:lang w:val="en-CA"/>
        </w:rPr>
        <w:t>”</w:t>
      </w:r>
      <w:r w:rsidR="00422E17" w:rsidRPr="009A68A7">
        <w:rPr>
          <w:rFonts w:ascii="Calibri" w:hAnsi="Calibri" w:cs="Calibri"/>
          <w:sz w:val="24"/>
          <w:szCs w:val="24"/>
          <w:lang w:val="en-CA"/>
        </w:rPr>
        <w:t xml:space="preserve"> (EIP25S). This, as Spinoza explains, follows clearly from the fact that singular things </w:t>
      </w:r>
      <w:r w:rsidR="007E228D" w:rsidRPr="009A68A7">
        <w:rPr>
          <w:rFonts w:ascii="Calibri" w:hAnsi="Calibri" w:cs="Calibri"/>
          <w:sz w:val="24"/>
          <w:szCs w:val="24"/>
          <w:lang w:val="en-CA"/>
        </w:rPr>
        <w:t>“</w:t>
      </w:r>
      <w:r w:rsidR="00422E17" w:rsidRPr="009A68A7">
        <w:rPr>
          <w:rFonts w:ascii="Calibri" w:hAnsi="Calibri" w:cs="Calibri"/>
          <w:i/>
          <w:iCs/>
          <w:sz w:val="24"/>
          <w:szCs w:val="24"/>
          <w:lang w:val="en-CA"/>
        </w:rPr>
        <w:t>express</w:t>
      </w:r>
      <w:r w:rsidR="00422E17" w:rsidRPr="009A68A7">
        <w:rPr>
          <w:rFonts w:ascii="Calibri" w:hAnsi="Calibri" w:cs="Calibri"/>
          <w:sz w:val="24"/>
          <w:szCs w:val="24"/>
          <w:lang w:val="en-CA"/>
        </w:rPr>
        <w:t xml:space="preserve"> in a certain and determinate way, </w:t>
      </w:r>
      <w:r w:rsidR="00422E17" w:rsidRPr="009A68A7">
        <w:rPr>
          <w:rFonts w:ascii="Calibri" w:hAnsi="Calibri" w:cs="Calibri"/>
          <w:i/>
          <w:sz w:val="24"/>
          <w:szCs w:val="24"/>
          <w:lang w:val="en-CA"/>
        </w:rPr>
        <w:t>God’s power</w:t>
      </w:r>
      <w:r w:rsidR="00422E17" w:rsidRPr="009A68A7">
        <w:rPr>
          <w:rFonts w:ascii="Calibri" w:hAnsi="Calibri" w:cs="Calibri"/>
          <w:sz w:val="24"/>
          <w:szCs w:val="24"/>
          <w:lang w:val="en-CA"/>
        </w:rPr>
        <w:t>, by which God is and acts</w:t>
      </w:r>
      <w:r w:rsidR="007E228D" w:rsidRPr="009A68A7">
        <w:rPr>
          <w:rFonts w:ascii="Calibri" w:hAnsi="Calibri" w:cs="Calibri"/>
          <w:sz w:val="24"/>
          <w:szCs w:val="24"/>
          <w:lang w:val="en-CA"/>
        </w:rPr>
        <w:t>”</w:t>
      </w:r>
      <w:r w:rsidR="00422E17" w:rsidRPr="009A68A7">
        <w:rPr>
          <w:rFonts w:ascii="Calibri" w:hAnsi="Calibri" w:cs="Calibri"/>
          <w:sz w:val="24"/>
          <w:szCs w:val="24"/>
          <w:lang w:val="en-CA"/>
        </w:rPr>
        <w:t xml:space="preserve"> (EIIIP6D, my italics).</w:t>
      </w:r>
      <w:r w:rsidR="00422E17" w:rsidRPr="009A68A7">
        <w:rPr>
          <w:rStyle w:val="FootnoteReference"/>
          <w:rFonts w:ascii="Calibri" w:hAnsi="Calibri" w:cs="Calibri"/>
          <w:sz w:val="24"/>
          <w:szCs w:val="24"/>
          <w:lang w:val="en-CA"/>
        </w:rPr>
        <w:footnoteReference w:id="16"/>
      </w:r>
      <w:r w:rsidR="00422E17" w:rsidRPr="009A68A7">
        <w:rPr>
          <w:rFonts w:ascii="Calibri" w:hAnsi="Calibri" w:cs="Calibri"/>
          <w:sz w:val="24"/>
          <w:szCs w:val="24"/>
          <w:lang w:val="en-CA"/>
        </w:rPr>
        <w:t xml:space="preserve"> Accordingly, on Spinoza’s view, the power of singular things </w:t>
      </w:r>
      <w:r w:rsidR="00422E17" w:rsidRPr="009A68A7">
        <w:rPr>
          <w:rFonts w:ascii="Calibri" w:hAnsi="Calibri" w:cs="Calibri"/>
          <w:iCs/>
          <w:sz w:val="24"/>
          <w:szCs w:val="24"/>
          <w:lang w:val="en-CA"/>
        </w:rPr>
        <w:t>is</w:t>
      </w:r>
      <w:r w:rsidR="00422E17" w:rsidRPr="009A68A7">
        <w:rPr>
          <w:rFonts w:ascii="Calibri" w:hAnsi="Calibri" w:cs="Calibri"/>
          <w:sz w:val="24"/>
          <w:szCs w:val="24"/>
          <w:lang w:val="en-CA"/>
        </w:rPr>
        <w:t xml:space="preserve"> that very power by which God is the cause of himself.</w:t>
      </w:r>
      <w:r w:rsidR="00422E17" w:rsidRPr="009A68A7">
        <w:rPr>
          <w:rStyle w:val="FootnoteReference"/>
          <w:rFonts w:ascii="Calibri" w:hAnsi="Calibri" w:cs="Calibri"/>
          <w:sz w:val="24"/>
          <w:szCs w:val="24"/>
          <w:lang w:val="en-CA"/>
        </w:rPr>
        <w:footnoteReference w:id="17"/>
      </w:r>
      <w:r w:rsidR="00422E17" w:rsidRPr="009A68A7">
        <w:rPr>
          <w:rFonts w:ascii="Calibri" w:hAnsi="Calibri" w:cs="Calibri"/>
          <w:sz w:val="24"/>
          <w:szCs w:val="24"/>
          <w:lang w:val="en-CA"/>
        </w:rPr>
        <w:t xml:space="preserve"> As Spinoza puts it</w:t>
      </w:r>
      <w:r w:rsidR="0021445F" w:rsidRPr="009A68A7">
        <w:rPr>
          <w:rFonts w:ascii="Calibri" w:hAnsi="Calibri" w:cs="Calibri"/>
          <w:sz w:val="24"/>
          <w:szCs w:val="24"/>
          <w:lang w:val="en-CA"/>
        </w:rPr>
        <w:t>,</w:t>
      </w:r>
    </w:p>
    <w:p w14:paraId="71106D45" w14:textId="77777777" w:rsidR="00D9207A" w:rsidRPr="009A68A7" w:rsidRDefault="00D9207A" w:rsidP="000A62ED">
      <w:pPr>
        <w:spacing w:after="0" w:line="240" w:lineRule="auto"/>
        <w:ind w:left="720"/>
        <w:rPr>
          <w:rFonts w:ascii="Calibri" w:hAnsi="Calibri" w:cs="Calibri"/>
          <w:sz w:val="24"/>
          <w:szCs w:val="24"/>
          <w:lang w:val="en-CA"/>
        </w:rPr>
      </w:pPr>
    </w:p>
    <w:p w14:paraId="25571C53" w14:textId="691EB3BE" w:rsidR="00422E17" w:rsidRPr="009A68A7" w:rsidRDefault="00422E17" w:rsidP="000A62ED">
      <w:pPr>
        <w:spacing w:after="0" w:line="240" w:lineRule="auto"/>
        <w:ind w:left="720"/>
        <w:rPr>
          <w:rFonts w:ascii="Calibri" w:hAnsi="Calibri" w:cs="Calibri"/>
          <w:sz w:val="24"/>
          <w:szCs w:val="24"/>
          <w:lang w:val="en-CA"/>
        </w:rPr>
      </w:pPr>
      <w:r w:rsidRPr="009A68A7">
        <w:rPr>
          <w:rFonts w:ascii="Calibri" w:hAnsi="Calibri" w:cs="Calibri"/>
          <w:sz w:val="24"/>
          <w:szCs w:val="24"/>
          <w:lang w:val="en-CA"/>
        </w:rPr>
        <w:t xml:space="preserve">The power by which the singular things (and consequently, [any] man) preserve their being is the power itself of God </w:t>
      </w:r>
      <w:r w:rsidRPr="009A68A7">
        <w:rPr>
          <w:rFonts w:ascii="Calibri" w:hAnsi="Calibri" w:cs="Calibri"/>
          <w:i/>
          <w:sz w:val="24"/>
          <w:szCs w:val="24"/>
          <w:lang w:val="en-CA"/>
        </w:rPr>
        <w:t>or</w:t>
      </w:r>
      <w:r w:rsidRPr="009A68A7">
        <w:rPr>
          <w:rFonts w:ascii="Calibri" w:hAnsi="Calibri" w:cs="Calibri"/>
          <w:sz w:val="24"/>
          <w:szCs w:val="24"/>
          <w:lang w:val="en-CA"/>
        </w:rPr>
        <w:t xml:space="preserve"> Nature (by IP24C), not insofar as it is infinite, but insofar as it is explained through the man’s essence (by IIIP7). The man’s power, therefore, insofar as it is explained through his actual essence, is part of God </w:t>
      </w:r>
      <w:r w:rsidRPr="009A68A7">
        <w:rPr>
          <w:rFonts w:ascii="Calibri" w:hAnsi="Calibri" w:cs="Calibri"/>
          <w:i/>
          <w:sz w:val="24"/>
          <w:szCs w:val="24"/>
          <w:lang w:val="en-CA"/>
        </w:rPr>
        <w:t>or</w:t>
      </w:r>
      <w:r w:rsidRPr="009A68A7">
        <w:rPr>
          <w:rFonts w:ascii="Calibri" w:hAnsi="Calibri" w:cs="Calibri"/>
          <w:sz w:val="24"/>
          <w:szCs w:val="24"/>
          <w:lang w:val="en-CA"/>
        </w:rPr>
        <w:t xml:space="preserve"> Nature’s infinite power, that is (by IP34), of its essence. </w:t>
      </w:r>
      <w:r w:rsidR="0083257E" w:rsidRPr="009A68A7">
        <w:rPr>
          <w:rFonts w:ascii="Calibri" w:hAnsi="Calibri" w:cs="Calibri"/>
          <w:sz w:val="24"/>
          <w:szCs w:val="24"/>
          <w:lang w:val="en-CA"/>
        </w:rPr>
        <w:t>(EIVP4D)</w:t>
      </w:r>
    </w:p>
    <w:p w14:paraId="1E3CE961" w14:textId="77777777" w:rsidR="00D9207A" w:rsidRPr="009A68A7" w:rsidRDefault="00D9207A" w:rsidP="000A62ED">
      <w:pPr>
        <w:spacing w:after="0" w:line="240" w:lineRule="auto"/>
        <w:rPr>
          <w:rFonts w:ascii="Calibri" w:hAnsi="Calibri" w:cs="Calibri"/>
          <w:sz w:val="24"/>
          <w:szCs w:val="24"/>
          <w:lang w:val="en-CA"/>
        </w:rPr>
      </w:pPr>
    </w:p>
    <w:p w14:paraId="69B3C685" w14:textId="11F5038B" w:rsidR="00422E17" w:rsidRPr="009A68A7" w:rsidRDefault="00422E17" w:rsidP="000A62ED">
      <w:pPr>
        <w:spacing w:after="0" w:line="240" w:lineRule="auto"/>
        <w:rPr>
          <w:rFonts w:ascii="Calibri" w:hAnsi="Calibri" w:cs="Calibri"/>
          <w:sz w:val="24"/>
          <w:szCs w:val="24"/>
          <w:lang w:val="en-CA"/>
        </w:rPr>
      </w:pPr>
      <w:r w:rsidRPr="009A68A7">
        <w:rPr>
          <w:rFonts w:ascii="Calibri" w:hAnsi="Calibri" w:cs="Calibri"/>
          <w:sz w:val="24"/>
          <w:szCs w:val="24"/>
          <w:lang w:val="en-CA"/>
        </w:rPr>
        <w:t>All this shows that</w:t>
      </w:r>
      <w:r w:rsidR="00C14F4E" w:rsidRPr="009A68A7">
        <w:rPr>
          <w:rFonts w:ascii="Calibri" w:hAnsi="Calibri" w:cs="Calibri"/>
          <w:sz w:val="24"/>
          <w:szCs w:val="24"/>
          <w:lang w:val="en-CA"/>
        </w:rPr>
        <w:t>, despite the aforementioned differences</w:t>
      </w:r>
      <w:r w:rsidR="0057228C" w:rsidRPr="009A68A7">
        <w:rPr>
          <w:rFonts w:ascii="Calibri" w:hAnsi="Calibri" w:cs="Calibri"/>
          <w:sz w:val="24"/>
          <w:szCs w:val="24"/>
          <w:lang w:val="en-CA"/>
        </w:rPr>
        <w:t xml:space="preserve">, </w:t>
      </w:r>
      <w:r w:rsidRPr="009A68A7">
        <w:rPr>
          <w:rFonts w:ascii="Calibri" w:hAnsi="Calibri" w:cs="Calibri"/>
          <w:sz w:val="24"/>
          <w:szCs w:val="24"/>
          <w:lang w:val="en-CA"/>
        </w:rPr>
        <w:t>the ontological gap between the divine and the human does not exist in Spinoza in the way it does in Aristotle. For Spinoza, from an ontological point of view</w:t>
      </w:r>
      <w:r w:rsidR="009229D4" w:rsidRPr="009A68A7">
        <w:rPr>
          <w:rFonts w:ascii="Calibri" w:hAnsi="Calibri" w:cs="Calibri"/>
          <w:sz w:val="24"/>
          <w:szCs w:val="24"/>
          <w:lang w:val="en-CA"/>
        </w:rPr>
        <w:t>,</w:t>
      </w:r>
      <w:r w:rsidRPr="009A68A7">
        <w:rPr>
          <w:rFonts w:ascii="Calibri" w:hAnsi="Calibri" w:cs="Calibri"/>
          <w:sz w:val="24"/>
          <w:szCs w:val="24"/>
          <w:lang w:val="en-CA"/>
        </w:rPr>
        <w:t xml:space="preserve"> human beings are not different in kind from the rest of </w:t>
      </w:r>
      <w:r w:rsidR="00F65F73" w:rsidRPr="009A68A7">
        <w:rPr>
          <w:rFonts w:ascii="Calibri" w:hAnsi="Calibri" w:cs="Calibri"/>
          <w:sz w:val="24"/>
          <w:szCs w:val="24"/>
          <w:lang w:val="en-CA"/>
        </w:rPr>
        <w:t xml:space="preserve">nature, </w:t>
      </w:r>
      <w:r w:rsidRPr="009A68A7">
        <w:rPr>
          <w:rFonts w:ascii="Calibri" w:hAnsi="Calibri" w:cs="Calibri"/>
          <w:sz w:val="24"/>
          <w:szCs w:val="24"/>
          <w:lang w:val="en-CA"/>
        </w:rPr>
        <w:t xml:space="preserve">which he famously identifies with God. Accordingly, human actions and affects are not a separate, inferior </w:t>
      </w:r>
      <w:r w:rsidRPr="009A68A7">
        <w:rPr>
          <w:rFonts w:ascii="Calibri" w:hAnsi="Calibri" w:cs="Calibri"/>
          <w:i/>
          <w:sz w:val="24"/>
          <w:szCs w:val="24"/>
          <w:lang w:val="en-CA"/>
        </w:rPr>
        <w:t>kind</w:t>
      </w:r>
      <w:r w:rsidRPr="009A68A7">
        <w:rPr>
          <w:rFonts w:ascii="Calibri" w:hAnsi="Calibri" w:cs="Calibri"/>
          <w:sz w:val="24"/>
          <w:szCs w:val="24"/>
          <w:lang w:val="en-CA"/>
        </w:rPr>
        <w:t xml:space="preserve"> of phenomena that are subject to different, less precise rules than the </w:t>
      </w:r>
      <w:r w:rsidRPr="009A68A7">
        <w:rPr>
          <w:rFonts w:ascii="Calibri" w:hAnsi="Calibri" w:cs="Calibri"/>
          <w:sz w:val="24"/>
          <w:szCs w:val="24"/>
          <w:lang w:val="en-CA"/>
        </w:rPr>
        <w:lastRenderedPageBreak/>
        <w:t xml:space="preserve">loftier divine phenomena. </w:t>
      </w:r>
      <w:r w:rsidR="002E14BD" w:rsidRPr="009A68A7">
        <w:rPr>
          <w:rFonts w:ascii="Calibri" w:hAnsi="Calibri" w:cs="Calibri"/>
          <w:sz w:val="24"/>
          <w:szCs w:val="24"/>
          <w:lang w:val="en-CA"/>
        </w:rPr>
        <w:t xml:space="preserve">On </w:t>
      </w:r>
      <w:r w:rsidRPr="009A68A7">
        <w:rPr>
          <w:rFonts w:ascii="Calibri" w:hAnsi="Calibri" w:cs="Calibri"/>
          <w:sz w:val="24"/>
          <w:szCs w:val="24"/>
          <w:lang w:val="en-CA"/>
        </w:rPr>
        <w:t xml:space="preserve">the contrary, they need to be explained by the universal laws and rules of </w:t>
      </w:r>
      <w:r w:rsidR="00F65F73" w:rsidRPr="009A68A7">
        <w:rPr>
          <w:rFonts w:ascii="Calibri" w:hAnsi="Calibri" w:cs="Calibri"/>
          <w:sz w:val="24"/>
          <w:szCs w:val="24"/>
          <w:lang w:val="en-CA"/>
        </w:rPr>
        <w:t>n</w:t>
      </w:r>
      <w:r w:rsidRPr="009A68A7">
        <w:rPr>
          <w:rFonts w:ascii="Calibri" w:hAnsi="Calibri" w:cs="Calibri"/>
          <w:sz w:val="24"/>
          <w:szCs w:val="24"/>
          <w:lang w:val="en-CA"/>
        </w:rPr>
        <w:t>ature, which are the same everywhere. In Spinoza’s words,</w:t>
      </w:r>
    </w:p>
    <w:p w14:paraId="49B32D94" w14:textId="77777777" w:rsidR="00C2483B" w:rsidRPr="009A68A7" w:rsidRDefault="00C2483B" w:rsidP="000A62ED">
      <w:pPr>
        <w:widowControl w:val="0"/>
        <w:autoSpaceDE w:val="0"/>
        <w:autoSpaceDN w:val="0"/>
        <w:adjustRightInd w:val="0"/>
        <w:spacing w:after="0" w:line="240" w:lineRule="auto"/>
        <w:ind w:left="720"/>
        <w:rPr>
          <w:rFonts w:ascii="Calibri" w:hAnsi="Calibri" w:cs="Calibri"/>
          <w:sz w:val="24"/>
          <w:szCs w:val="24"/>
          <w:lang w:val="en-CA"/>
        </w:rPr>
      </w:pPr>
    </w:p>
    <w:p w14:paraId="30D3DD1F" w14:textId="43D91689" w:rsidR="00422E17" w:rsidRPr="009A68A7" w:rsidRDefault="00422E17" w:rsidP="000A62ED">
      <w:pPr>
        <w:widowControl w:val="0"/>
        <w:autoSpaceDE w:val="0"/>
        <w:autoSpaceDN w:val="0"/>
        <w:adjustRightInd w:val="0"/>
        <w:spacing w:after="0" w:line="240" w:lineRule="auto"/>
        <w:ind w:left="720"/>
        <w:rPr>
          <w:rFonts w:ascii="Calibri" w:hAnsi="Calibri" w:cs="Calibri"/>
          <w:sz w:val="24"/>
          <w:szCs w:val="24"/>
          <w:lang w:val="en-CA"/>
        </w:rPr>
      </w:pPr>
      <w:r w:rsidRPr="009A68A7">
        <w:rPr>
          <w:rFonts w:ascii="Calibri" w:hAnsi="Calibri" w:cs="Calibri"/>
          <w:sz w:val="24"/>
          <w:szCs w:val="24"/>
          <w:lang w:val="en-CA"/>
        </w:rPr>
        <w:t>…</w:t>
      </w:r>
      <w:r w:rsidR="00115B2E" w:rsidRPr="009A68A7">
        <w:rPr>
          <w:rFonts w:ascii="Calibri" w:hAnsi="Calibri" w:cs="Calibri"/>
          <w:sz w:val="24"/>
          <w:szCs w:val="24"/>
          <w:lang w:val="en-CA"/>
        </w:rPr>
        <w:t xml:space="preserve"> </w:t>
      </w:r>
      <w:r w:rsidRPr="009A68A7">
        <w:rPr>
          <w:rFonts w:ascii="Calibri" w:hAnsi="Calibri" w:cs="Calibri"/>
          <w:i/>
          <w:sz w:val="24"/>
          <w:szCs w:val="24"/>
          <w:lang w:val="en-CA"/>
        </w:rPr>
        <w:t>Nature is always the same,</w:t>
      </w:r>
      <w:r w:rsidRPr="009A68A7">
        <w:rPr>
          <w:rFonts w:ascii="Calibri" w:hAnsi="Calibri" w:cs="Calibri"/>
          <w:sz w:val="24"/>
          <w:szCs w:val="24"/>
          <w:lang w:val="en-CA"/>
        </w:rPr>
        <w:t xml:space="preserve"> and its virtue and power of acting are everywhere one and the same, that is, </w:t>
      </w:r>
      <w:r w:rsidRPr="009A68A7">
        <w:rPr>
          <w:rFonts w:ascii="Calibri" w:hAnsi="Calibri" w:cs="Calibri"/>
          <w:i/>
          <w:sz w:val="24"/>
          <w:szCs w:val="24"/>
          <w:lang w:val="en-CA"/>
        </w:rPr>
        <w:t>the laws and rules of Nature</w:t>
      </w:r>
      <w:r w:rsidRPr="009A68A7">
        <w:rPr>
          <w:rFonts w:ascii="Calibri" w:hAnsi="Calibri" w:cs="Calibri"/>
          <w:sz w:val="24"/>
          <w:szCs w:val="24"/>
          <w:lang w:val="en-CA"/>
        </w:rPr>
        <w:t xml:space="preserve">, according to which all things happen, and change from one from to another, </w:t>
      </w:r>
      <w:r w:rsidRPr="009A68A7">
        <w:rPr>
          <w:rFonts w:ascii="Calibri" w:hAnsi="Calibri" w:cs="Calibri"/>
          <w:i/>
          <w:sz w:val="24"/>
          <w:szCs w:val="24"/>
          <w:lang w:val="en-CA"/>
        </w:rPr>
        <w:t>are always and everywhere the same. So the way of understanding the nature of anything, of whatever kind, must also be the same, namely, through the universal laws and rules of Nature</w:t>
      </w:r>
      <w:r w:rsidRPr="009A68A7">
        <w:rPr>
          <w:rFonts w:ascii="Calibri" w:hAnsi="Calibri" w:cs="Calibri"/>
          <w:sz w:val="24"/>
          <w:szCs w:val="24"/>
          <w:lang w:val="en-CA"/>
        </w:rPr>
        <w:t>.</w:t>
      </w:r>
    </w:p>
    <w:p w14:paraId="4AD6AAF4" w14:textId="7965193F" w:rsidR="00422E17" w:rsidRPr="009A68A7" w:rsidRDefault="00422E17" w:rsidP="000A62ED">
      <w:pPr>
        <w:widowControl w:val="0"/>
        <w:autoSpaceDE w:val="0"/>
        <w:autoSpaceDN w:val="0"/>
        <w:adjustRightInd w:val="0"/>
        <w:spacing w:after="0" w:line="240" w:lineRule="auto"/>
        <w:ind w:left="720" w:firstLine="720"/>
        <w:rPr>
          <w:rFonts w:ascii="Calibri" w:hAnsi="Calibri" w:cs="Calibri"/>
          <w:sz w:val="24"/>
          <w:szCs w:val="24"/>
          <w:lang w:val="en-CA"/>
        </w:rPr>
      </w:pPr>
      <w:r w:rsidRPr="009A68A7">
        <w:rPr>
          <w:rFonts w:ascii="Calibri" w:hAnsi="Calibri" w:cs="Calibri"/>
          <w:sz w:val="24"/>
          <w:szCs w:val="24"/>
          <w:lang w:val="en-CA"/>
        </w:rPr>
        <w:t>The affects, therefore, of hate, anger, envy, and the like, considered in themselves, follow with the same necessity and force of Nature as the other singular things</w:t>
      </w:r>
      <w:r w:rsidR="0057228C" w:rsidRPr="009A68A7">
        <w:rPr>
          <w:rFonts w:ascii="Calibri" w:hAnsi="Calibri" w:cs="Calibri"/>
          <w:sz w:val="24"/>
          <w:szCs w:val="24"/>
          <w:lang w:val="en-CA"/>
        </w:rPr>
        <w:t xml:space="preserve"> </w:t>
      </w:r>
      <w:r w:rsidRPr="009A68A7">
        <w:rPr>
          <w:rFonts w:ascii="Calibri" w:hAnsi="Calibri" w:cs="Calibri"/>
          <w:sz w:val="24"/>
          <w:szCs w:val="24"/>
          <w:lang w:val="en-CA"/>
        </w:rPr>
        <w:t>…</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 xml:space="preserve">Therefore, I shall treat the nature and powers of the affects, and the power of the mind over them, by the same method by which, in the preceding parts, I treated God and the mind, and </w:t>
      </w:r>
      <w:r w:rsidRPr="009A68A7">
        <w:rPr>
          <w:rFonts w:ascii="Calibri" w:hAnsi="Calibri" w:cs="Calibri"/>
          <w:i/>
          <w:sz w:val="24"/>
          <w:szCs w:val="24"/>
          <w:lang w:val="en-CA"/>
        </w:rPr>
        <w:t>I shall consider human actions and appetites just as if it were a question of lines, planes, and bodies</w:t>
      </w:r>
      <w:r w:rsidRPr="009A68A7">
        <w:rPr>
          <w:rFonts w:ascii="Calibri" w:hAnsi="Calibri" w:cs="Calibri"/>
          <w:sz w:val="24"/>
          <w:szCs w:val="24"/>
          <w:lang w:val="en-CA"/>
        </w:rPr>
        <w:t>. (</w:t>
      </w:r>
      <w:r w:rsidR="00097DF3" w:rsidRPr="009A68A7">
        <w:rPr>
          <w:rFonts w:ascii="Calibri" w:hAnsi="Calibri" w:cs="Calibri"/>
          <w:sz w:val="24"/>
          <w:szCs w:val="24"/>
          <w:lang w:val="en-CA"/>
        </w:rPr>
        <w:t>Preface to EIII,</w:t>
      </w:r>
      <w:r w:rsidR="002E14BD" w:rsidRPr="009A68A7">
        <w:rPr>
          <w:rFonts w:ascii="Calibri" w:hAnsi="Calibri" w:cs="Calibri"/>
          <w:sz w:val="24"/>
          <w:szCs w:val="24"/>
          <w:lang w:val="en-CA"/>
        </w:rPr>
        <w:t xml:space="preserve"> </w:t>
      </w:r>
      <w:r w:rsidRPr="009A68A7">
        <w:rPr>
          <w:rFonts w:ascii="Calibri" w:hAnsi="Calibri" w:cs="Calibri"/>
          <w:sz w:val="24"/>
          <w:szCs w:val="24"/>
          <w:lang w:val="en-CA"/>
        </w:rPr>
        <w:t>my italics)</w:t>
      </w:r>
    </w:p>
    <w:p w14:paraId="2869316D" w14:textId="7553BAA5" w:rsidR="00422E17" w:rsidRPr="009A68A7" w:rsidRDefault="00422E17" w:rsidP="000A62ED">
      <w:pPr>
        <w:spacing w:after="0" w:line="240" w:lineRule="auto"/>
        <w:rPr>
          <w:rFonts w:ascii="Calibri" w:hAnsi="Calibri" w:cs="Calibri"/>
          <w:sz w:val="24"/>
          <w:szCs w:val="24"/>
          <w:lang w:val="en-CA"/>
        </w:rPr>
      </w:pPr>
    </w:p>
    <w:p w14:paraId="6FFABD5D" w14:textId="4AFD87CA"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Spinoza expresses a similar idea in </w:t>
      </w:r>
      <w:r w:rsidR="00B4267E" w:rsidRPr="009A68A7">
        <w:rPr>
          <w:rFonts w:ascii="Calibri" w:hAnsi="Calibri" w:cs="Calibri"/>
          <w:sz w:val="24"/>
          <w:szCs w:val="24"/>
          <w:lang w:val="en-CA"/>
        </w:rPr>
        <w:t>EIIP7 and its scholium, in which he establishes a</w:t>
      </w:r>
      <w:r w:rsidR="00043117" w:rsidRPr="009A68A7">
        <w:rPr>
          <w:rFonts w:ascii="Calibri" w:hAnsi="Calibri" w:cs="Calibri"/>
          <w:sz w:val="24"/>
          <w:szCs w:val="24"/>
          <w:lang w:val="en-CA"/>
        </w:rPr>
        <w:t xml:space="preserve">n important feature of attributes and modes. </w:t>
      </w:r>
      <w:r w:rsidRPr="009A68A7">
        <w:rPr>
          <w:rFonts w:ascii="Calibri" w:hAnsi="Calibri" w:cs="Calibri"/>
          <w:sz w:val="24"/>
          <w:szCs w:val="24"/>
          <w:lang w:val="en-CA"/>
        </w:rPr>
        <w:t xml:space="preserve">After stating in EIIP7 that </w:t>
      </w:r>
      <w:r w:rsidRPr="009A68A7">
        <w:rPr>
          <w:rFonts w:ascii="Calibri" w:eastAsia="Times New Roman" w:hAnsi="Calibri" w:cs="Calibri"/>
          <w:color w:val="1A1A1A"/>
          <w:sz w:val="24"/>
          <w:szCs w:val="24"/>
          <w:lang w:val="en-CA"/>
        </w:rPr>
        <w:t xml:space="preserve">“The order and connection of ideas is the same as the order and connection of things,” Spinoza </w:t>
      </w:r>
      <w:r w:rsidR="00043117" w:rsidRPr="009A68A7">
        <w:rPr>
          <w:rFonts w:ascii="Calibri" w:eastAsia="Times New Roman" w:hAnsi="Calibri" w:cs="Calibri"/>
          <w:color w:val="1A1A1A"/>
          <w:sz w:val="24"/>
          <w:szCs w:val="24"/>
          <w:lang w:val="en-CA"/>
        </w:rPr>
        <w:t>explains</w:t>
      </w:r>
      <w:r w:rsidRPr="009A68A7">
        <w:rPr>
          <w:rFonts w:ascii="Calibri" w:eastAsia="Times New Roman" w:hAnsi="Calibri" w:cs="Calibri"/>
          <w:color w:val="1A1A1A"/>
          <w:sz w:val="24"/>
          <w:szCs w:val="24"/>
          <w:lang w:val="en-CA"/>
        </w:rPr>
        <w:t xml:space="preserve"> in the following </w:t>
      </w:r>
      <w:r w:rsidR="00F50FF5" w:rsidRPr="009A68A7">
        <w:rPr>
          <w:rFonts w:ascii="Calibri" w:eastAsia="Times New Roman" w:hAnsi="Calibri" w:cs="Calibri"/>
          <w:color w:val="1A1A1A"/>
          <w:sz w:val="24"/>
          <w:szCs w:val="24"/>
          <w:lang w:val="en-CA"/>
        </w:rPr>
        <w:t>s</w:t>
      </w:r>
      <w:r w:rsidRPr="009A68A7">
        <w:rPr>
          <w:rFonts w:ascii="Calibri" w:eastAsia="Times New Roman" w:hAnsi="Calibri" w:cs="Calibri"/>
          <w:color w:val="1A1A1A"/>
          <w:sz w:val="24"/>
          <w:szCs w:val="24"/>
          <w:lang w:val="en-CA"/>
        </w:rPr>
        <w:t>cholium that “…</w:t>
      </w:r>
      <w:r w:rsidR="00115B2E" w:rsidRPr="009A68A7">
        <w:rPr>
          <w:rFonts w:ascii="Calibri" w:eastAsia="Times New Roman" w:hAnsi="Calibri" w:cs="Calibri"/>
          <w:color w:val="1A1A1A"/>
          <w:sz w:val="24"/>
          <w:szCs w:val="24"/>
          <w:lang w:val="en-CA"/>
        </w:rPr>
        <w:t xml:space="preserve"> </w:t>
      </w:r>
      <w:r w:rsidRPr="009A68A7">
        <w:rPr>
          <w:rFonts w:ascii="Calibri" w:eastAsia="Times New Roman" w:hAnsi="Calibri" w:cs="Calibri"/>
          <w:color w:val="1A1A1A"/>
          <w:sz w:val="24"/>
          <w:szCs w:val="24"/>
          <w:lang w:val="en-CA"/>
        </w:rPr>
        <w:t>whether we conceive Nature under the attribute of extension, or under the attribute of thought, or under any attribute, we shall find one and the same order, or one and the same connection of causes, that is, that the same things follow one another</w:t>
      </w:r>
      <w:r w:rsidR="00F50FF5" w:rsidRPr="009A68A7">
        <w:rPr>
          <w:rFonts w:ascii="Calibri" w:eastAsia="Times New Roman" w:hAnsi="Calibri" w:cs="Calibri"/>
          <w:color w:val="1A1A1A"/>
          <w:sz w:val="24"/>
          <w:szCs w:val="24"/>
          <w:lang w:val="en-CA"/>
        </w:rPr>
        <w:t>” (EIIP7S)</w:t>
      </w:r>
      <w:r w:rsidRPr="009A68A7">
        <w:rPr>
          <w:rFonts w:ascii="Calibri" w:eastAsia="Times New Roman" w:hAnsi="Calibri" w:cs="Calibri"/>
          <w:color w:val="1A1A1A"/>
          <w:sz w:val="24"/>
          <w:szCs w:val="24"/>
          <w:lang w:val="en-CA"/>
        </w:rPr>
        <w:t xml:space="preserve">. In Spinoza’s system, then, just as there is no ontological gap between the divine and the human and between the human and the rest of </w:t>
      </w:r>
      <w:r w:rsidR="00F65F73" w:rsidRPr="009A68A7">
        <w:rPr>
          <w:rFonts w:ascii="Calibri" w:eastAsia="Times New Roman" w:hAnsi="Calibri" w:cs="Calibri"/>
          <w:color w:val="1A1A1A"/>
          <w:sz w:val="24"/>
          <w:szCs w:val="24"/>
          <w:lang w:val="en-CA"/>
        </w:rPr>
        <w:t>n</w:t>
      </w:r>
      <w:r w:rsidRPr="009A68A7">
        <w:rPr>
          <w:rFonts w:ascii="Calibri" w:eastAsia="Times New Roman" w:hAnsi="Calibri" w:cs="Calibri"/>
          <w:color w:val="1A1A1A"/>
          <w:sz w:val="24"/>
          <w:szCs w:val="24"/>
          <w:lang w:val="en-CA"/>
        </w:rPr>
        <w:t xml:space="preserve">ature, there is also no substantial divide between the extended body and the thinking mind. Since there is only one substance, that is God or </w:t>
      </w:r>
      <w:r w:rsidR="00F65F73" w:rsidRPr="009A68A7">
        <w:rPr>
          <w:rFonts w:ascii="Calibri" w:eastAsia="Times New Roman" w:hAnsi="Calibri" w:cs="Calibri"/>
          <w:color w:val="1A1A1A"/>
          <w:sz w:val="24"/>
          <w:szCs w:val="24"/>
          <w:lang w:val="en-CA"/>
        </w:rPr>
        <w:t>n</w:t>
      </w:r>
      <w:r w:rsidRPr="009A68A7">
        <w:rPr>
          <w:rFonts w:ascii="Calibri" w:eastAsia="Times New Roman" w:hAnsi="Calibri" w:cs="Calibri"/>
          <w:color w:val="1A1A1A"/>
          <w:sz w:val="24"/>
          <w:szCs w:val="24"/>
          <w:lang w:val="en-CA"/>
        </w:rPr>
        <w:t xml:space="preserve">ature, and since </w:t>
      </w:r>
      <w:r w:rsidR="00F65F73" w:rsidRPr="009A68A7">
        <w:rPr>
          <w:rFonts w:ascii="Calibri" w:eastAsia="Times New Roman" w:hAnsi="Calibri" w:cs="Calibri"/>
          <w:color w:val="1A1A1A"/>
          <w:sz w:val="24"/>
          <w:szCs w:val="24"/>
          <w:lang w:val="en-CA"/>
        </w:rPr>
        <w:t>n</w:t>
      </w:r>
      <w:r w:rsidRPr="009A68A7">
        <w:rPr>
          <w:rFonts w:ascii="Calibri" w:eastAsia="Times New Roman" w:hAnsi="Calibri" w:cs="Calibri"/>
          <w:color w:val="1A1A1A"/>
          <w:sz w:val="24"/>
          <w:szCs w:val="24"/>
          <w:lang w:val="en-CA"/>
        </w:rPr>
        <w:t>ature is always the same, we shall find one and the same order, or one and the same connection of causes under any attribute. And</w:t>
      </w:r>
      <w:r w:rsidR="006474F4" w:rsidRPr="009A68A7">
        <w:rPr>
          <w:rFonts w:ascii="Calibri" w:eastAsia="Times New Roman" w:hAnsi="Calibri" w:cs="Calibri"/>
          <w:color w:val="1A1A1A"/>
          <w:sz w:val="24"/>
          <w:szCs w:val="24"/>
          <w:lang w:val="en-CA"/>
        </w:rPr>
        <w:t>,</w:t>
      </w:r>
      <w:r w:rsidRPr="009A68A7">
        <w:rPr>
          <w:rFonts w:ascii="Calibri" w:eastAsia="Times New Roman" w:hAnsi="Calibri" w:cs="Calibri"/>
          <w:color w:val="1A1A1A"/>
          <w:sz w:val="24"/>
          <w:szCs w:val="24"/>
          <w:lang w:val="en-CA"/>
        </w:rPr>
        <w:t xml:space="preserve"> in this order, there is no room for contingency, which brings us to the second reason </w:t>
      </w:r>
      <w:r w:rsidR="00E57686" w:rsidRPr="009A68A7">
        <w:rPr>
          <w:rFonts w:ascii="Calibri" w:eastAsia="Times New Roman" w:hAnsi="Calibri" w:cs="Calibri"/>
          <w:color w:val="1A1A1A"/>
          <w:sz w:val="24"/>
          <w:szCs w:val="24"/>
          <w:lang w:val="en-CA"/>
        </w:rPr>
        <w:t xml:space="preserve">that </w:t>
      </w:r>
      <w:r w:rsidR="00E57686" w:rsidRPr="009A68A7">
        <w:rPr>
          <w:rFonts w:ascii="Calibri" w:hAnsi="Calibri" w:cs="Calibri"/>
          <w:sz w:val="24"/>
          <w:szCs w:val="24"/>
          <w:lang w:val="en-CA"/>
        </w:rPr>
        <w:t xml:space="preserve">suggests that </w:t>
      </w:r>
      <w:r w:rsidR="00E57686" w:rsidRPr="009A68A7">
        <w:rPr>
          <w:rFonts w:ascii="Calibri" w:eastAsia="Times New Roman" w:hAnsi="Calibri" w:cs="Calibri"/>
          <w:color w:val="000000"/>
          <w:sz w:val="24"/>
          <w:szCs w:val="24"/>
          <w:shd w:val="clear" w:color="auto" w:fill="FFFFFF"/>
          <w:lang w:val="en-CA"/>
        </w:rPr>
        <w:t>Spinozistic blessedness cannot be identified with an Aristotelian contemplative ideal.</w:t>
      </w:r>
      <w:r w:rsidR="00E57686" w:rsidRPr="009A68A7">
        <w:rPr>
          <w:rFonts w:ascii="Calibri" w:eastAsia="Times New Roman" w:hAnsi="Calibri" w:cs="Calibri"/>
          <w:color w:val="1A1A1A"/>
          <w:sz w:val="24"/>
          <w:szCs w:val="24"/>
          <w:lang w:val="en-CA"/>
        </w:rPr>
        <w:t xml:space="preserve"> This second reason </w:t>
      </w:r>
      <w:r w:rsidRPr="009A68A7">
        <w:rPr>
          <w:rFonts w:ascii="Calibri" w:eastAsia="Times New Roman" w:hAnsi="Calibri" w:cs="Calibri"/>
          <w:color w:val="1A1A1A"/>
          <w:sz w:val="24"/>
          <w:szCs w:val="24"/>
          <w:lang w:val="en-CA"/>
        </w:rPr>
        <w:t>has to do with how Spinoza conceives of modality</w:t>
      </w:r>
      <w:r w:rsidRPr="009A68A7">
        <w:rPr>
          <w:rFonts w:ascii="Calibri" w:hAnsi="Calibri" w:cs="Calibri"/>
          <w:sz w:val="24"/>
          <w:szCs w:val="24"/>
          <w:lang w:val="en-CA"/>
        </w:rPr>
        <w:t xml:space="preserve">. </w:t>
      </w:r>
    </w:p>
    <w:p w14:paraId="6AD8C9BB" w14:textId="25C2ACA4"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eastAsia="Times New Roman" w:hAnsi="Calibri" w:cs="Calibri"/>
          <w:color w:val="000000"/>
          <w:sz w:val="24"/>
          <w:szCs w:val="24"/>
          <w:shd w:val="clear" w:color="auto" w:fill="FFFFFF"/>
          <w:lang w:val="en-CA"/>
        </w:rPr>
        <w:t>Recall that</w:t>
      </w:r>
      <w:r w:rsidR="00504AF6"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 xml:space="preserve"> according to Aristotle, </w:t>
      </w:r>
      <w:r w:rsidRPr="009A68A7">
        <w:rPr>
          <w:rFonts w:ascii="Calibri" w:eastAsia="Times New Roman" w:hAnsi="Calibri" w:cs="Calibri"/>
          <w:i/>
          <w:color w:val="000000"/>
          <w:sz w:val="24"/>
          <w:szCs w:val="24"/>
          <w:shd w:val="clear" w:color="auto" w:fill="FFFFFF"/>
          <w:lang w:val="en-CA"/>
        </w:rPr>
        <w:t>theoria</w:t>
      </w:r>
      <w:r w:rsidRPr="009A68A7">
        <w:rPr>
          <w:rFonts w:ascii="Calibri" w:eastAsia="Times New Roman" w:hAnsi="Calibri" w:cs="Calibri"/>
          <w:color w:val="000000"/>
          <w:sz w:val="24"/>
          <w:szCs w:val="24"/>
          <w:shd w:val="clear" w:color="auto" w:fill="FFFFFF"/>
          <w:lang w:val="en-CA"/>
        </w:rPr>
        <w:t xml:space="preserve"> differs from </w:t>
      </w:r>
      <w:r w:rsidRPr="009A68A7">
        <w:rPr>
          <w:rFonts w:ascii="Calibri" w:eastAsia="Times New Roman" w:hAnsi="Calibri" w:cs="Calibri"/>
          <w:i/>
          <w:color w:val="000000"/>
          <w:sz w:val="24"/>
          <w:szCs w:val="24"/>
          <w:shd w:val="clear" w:color="auto" w:fill="FFFFFF"/>
          <w:lang w:val="en-CA"/>
        </w:rPr>
        <w:t>praxis</w:t>
      </w:r>
      <w:r w:rsidRPr="009A68A7">
        <w:rPr>
          <w:rFonts w:ascii="Calibri" w:eastAsia="Times New Roman" w:hAnsi="Calibri" w:cs="Calibri"/>
          <w:color w:val="000000"/>
          <w:sz w:val="24"/>
          <w:szCs w:val="24"/>
          <w:shd w:val="clear" w:color="auto" w:fill="FFFFFF"/>
          <w:lang w:val="en-CA"/>
        </w:rPr>
        <w:t xml:space="preserve"> in that it exclusively concerns that which is eternal, necessary and unchanging, rather than contingent affairs of human life. </w:t>
      </w:r>
      <w:r w:rsidRPr="009A68A7">
        <w:rPr>
          <w:rFonts w:ascii="Calibri" w:hAnsi="Calibri" w:cs="Calibri"/>
          <w:sz w:val="24"/>
          <w:szCs w:val="24"/>
          <w:lang w:val="en-CA"/>
        </w:rPr>
        <w:t>The ability to navigate well things human in the realm of contingency indicates a certain kind of knowledge and wisdom</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 xml:space="preserve">that is, practical wisdom. In order to compare this to Spinoza and appreciate how modality plays out in the Spinozistic epistemology, we need to first introduce his classification of cognition. </w:t>
      </w:r>
      <w:r w:rsidRPr="009A68A7">
        <w:rPr>
          <w:rFonts w:ascii="Calibri" w:eastAsia="Times New Roman" w:hAnsi="Calibri" w:cs="Calibri"/>
          <w:color w:val="000000"/>
          <w:sz w:val="24"/>
          <w:szCs w:val="24"/>
          <w:shd w:val="clear" w:color="auto" w:fill="FFFFFF"/>
          <w:lang w:val="en-CA"/>
        </w:rPr>
        <w:t xml:space="preserve">In the </w:t>
      </w:r>
      <w:r w:rsidRPr="009A68A7">
        <w:rPr>
          <w:rFonts w:ascii="Calibri" w:eastAsia="Times New Roman" w:hAnsi="Calibri" w:cs="Calibri"/>
          <w:i/>
          <w:color w:val="000000"/>
          <w:sz w:val="24"/>
          <w:szCs w:val="24"/>
          <w:shd w:val="clear" w:color="auto" w:fill="FFFFFF"/>
          <w:lang w:val="en-CA"/>
        </w:rPr>
        <w:t>Ethics</w:t>
      </w:r>
      <w:r w:rsidRPr="009A68A7">
        <w:rPr>
          <w:rFonts w:ascii="Calibri" w:eastAsia="Times New Roman" w:hAnsi="Calibri" w:cs="Calibri"/>
          <w:color w:val="000000"/>
          <w:sz w:val="24"/>
          <w:szCs w:val="24"/>
          <w:shd w:val="clear" w:color="auto" w:fill="FFFFFF"/>
          <w:lang w:val="en-CA"/>
        </w:rPr>
        <w:t xml:space="preserve">, Spinoza distinguishes three kinds of cognition </w:t>
      </w:r>
      <w:r w:rsidR="008A54A6" w:rsidRPr="009A68A7">
        <w:rPr>
          <w:rFonts w:ascii="Calibri" w:eastAsia="Times New Roman" w:hAnsi="Calibri" w:cs="Calibri"/>
          <w:color w:val="000000"/>
          <w:sz w:val="24"/>
          <w:szCs w:val="24"/>
          <w:shd w:val="clear" w:color="auto" w:fill="FFFFFF"/>
          <w:lang w:val="en-CA"/>
        </w:rPr>
        <w:t>(</w:t>
      </w:r>
      <w:r w:rsidR="00523939" w:rsidRPr="009A68A7">
        <w:rPr>
          <w:rFonts w:ascii="Calibri" w:eastAsia="Times New Roman" w:hAnsi="Calibri" w:cs="Calibri"/>
          <w:i/>
          <w:color w:val="000000"/>
          <w:sz w:val="24"/>
          <w:szCs w:val="24"/>
          <w:shd w:val="clear" w:color="auto" w:fill="FFFFFF"/>
          <w:lang w:val="en-CA"/>
        </w:rPr>
        <w:t>cognitio</w:t>
      </w:r>
      <w:r w:rsidR="00523939" w:rsidRPr="009A68A7">
        <w:rPr>
          <w:rFonts w:ascii="Calibri" w:eastAsia="Times New Roman" w:hAnsi="Calibri" w:cs="Calibri"/>
          <w:iCs/>
          <w:color w:val="000000"/>
          <w:sz w:val="24"/>
          <w:szCs w:val="24"/>
          <w:shd w:val="clear" w:color="auto" w:fill="FFFFFF"/>
          <w:lang w:val="en-CA"/>
        </w:rPr>
        <w:t>)</w:t>
      </w:r>
      <w:r w:rsidRPr="009A68A7">
        <w:rPr>
          <w:rFonts w:ascii="Calibri" w:hAnsi="Calibri" w:cs="Calibri"/>
          <w:sz w:val="24"/>
          <w:szCs w:val="24"/>
          <w:shd w:val="clear" w:color="auto" w:fill="FFFFFF"/>
          <w:vertAlign w:val="superscript"/>
          <w:lang w:val="en-CA"/>
        </w:rPr>
        <w:footnoteReference w:id="18"/>
      </w:r>
      <w:r w:rsidRPr="009A68A7">
        <w:rPr>
          <w:rFonts w:ascii="Calibri" w:eastAsia="Times New Roman" w:hAnsi="Calibri" w:cs="Calibri"/>
          <w:color w:val="000000"/>
          <w:sz w:val="24"/>
          <w:szCs w:val="24"/>
          <w:shd w:val="clear" w:color="auto" w:fill="FFFFFF"/>
          <w:lang w:val="en-CA"/>
        </w:rPr>
        <w:t xml:space="preserve">: opinion or imagination </w:t>
      </w:r>
      <w:r w:rsidR="008A54A6"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i/>
          <w:color w:val="000000"/>
          <w:sz w:val="24"/>
          <w:szCs w:val="24"/>
          <w:shd w:val="clear" w:color="auto" w:fill="FFFFFF"/>
          <w:lang w:val="en-CA"/>
        </w:rPr>
        <w:t xml:space="preserve">opinio vel </w:t>
      </w:r>
      <w:r w:rsidR="00523939" w:rsidRPr="009A68A7">
        <w:rPr>
          <w:rFonts w:ascii="Calibri" w:eastAsia="Times New Roman" w:hAnsi="Calibri" w:cs="Calibri"/>
          <w:i/>
          <w:color w:val="000000"/>
          <w:sz w:val="24"/>
          <w:szCs w:val="24"/>
          <w:shd w:val="clear" w:color="auto" w:fill="FFFFFF"/>
          <w:lang w:val="en-CA"/>
        </w:rPr>
        <w:t>imaginatio</w:t>
      </w:r>
      <w:r w:rsidR="00523939" w:rsidRPr="009A68A7">
        <w:rPr>
          <w:rFonts w:ascii="Calibri" w:eastAsia="Times New Roman" w:hAnsi="Calibri" w:cs="Calibri"/>
          <w:iCs/>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 xml:space="preserve">, cognition of the first kind; reason </w:t>
      </w:r>
      <w:r w:rsidR="00F51EEE"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i/>
          <w:color w:val="000000"/>
          <w:sz w:val="24"/>
          <w:szCs w:val="24"/>
          <w:shd w:val="clear" w:color="auto" w:fill="FFFFFF"/>
          <w:lang w:val="en-CA"/>
        </w:rPr>
        <w:t>ratio</w:t>
      </w:r>
      <w:r w:rsidR="00F51EEE"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 cognition of the second kind; and intuitive, cognition of the third kind.</w:t>
      </w:r>
      <w:r w:rsidRPr="009A68A7">
        <w:rPr>
          <w:rFonts w:ascii="Calibri" w:eastAsia="Times New Roman" w:hAnsi="Calibri" w:cs="Calibri"/>
          <w:color w:val="000000"/>
          <w:sz w:val="24"/>
          <w:szCs w:val="24"/>
          <w:shd w:val="clear" w:color="auto" w:fill="FFFFFF"/>
          <w:vertAlign w:val="superscript"/>
          <w:lang w:val="en-CA"/>
        </w:rPr>
        <w:t xml:space="preserve"> </w:t>
      </w:r>
      <w:r w:rsidRPr="009A68A7">
        <w:rPr>
          <w:rFonts w:ascii="Calibri" w:eastAsia="Times New Roman" w:hAnsi="Calibri" w:cs="Calibri"/>
          <w:color w:val="000000"/>
          <w:sz w:val="24"/>
          <w:szCs w:val="24"/>
          <w:shd w:val="clear" w:color="auto" w:fill="FFFFFF"/>
          <w:lang w:val="en-CA"/>
        </w:rPr>
        <w:t xml:space="preserve">In EIIP40S2, </w:t>
      </w:r>
      <w:r w:rsidRPr="009A68A7">
        <w:rPr>
          <w:rFonts w:ascii="Calibri" w:hAnsi="Calibri" w:cs="Calibri"/>
          <w:sz w:val="24"/>
          <w:szCs w:val="24"/>
          <w:lang w:val="en-CA"/>
        </w:rPr>
        <w:t xml:space="preserve">Spinoza describes cognition of the first kind as arising from two main sources: 1) from a mutilated and confused perception of singular things </w:t>
      </w:r>
      <w:r w:rsidR="00F17FCE" w:rsidRPr="009A68A7">
        <w:rPr>
          <w:rFonts w:ascii="Calibri" w:hAnsi="Calibri" w:cs="Calibri"/>
          <w:sz w:val="24"/>
          <w:szCs w:val="24"/>
          <w:lang w:val="en-CA"/>
        </w:rPr>
        <w:t>that</w:t>
      </w:r>
      <w:r w:rsidRPr="009A68A7">
        <w:rPr>
          <w:rFonts w:ascii="Calibri" w:hAnsi="Calibri" w:cs="Calibri"/>
          <w:sz w:val="24"/>
          <w:szCs w:val="24"/>
          <w:lang w:val="en-CA"/>
        </w:rPr>
        <w:t xml:space="preserve"> have been represented to us through the senses, which Spinoza also calls knowledge from random experience (</w:t>
      </w:r>
      <w:r w:rsidRPr="009A68A7">
        <w:rPr>
          <w:rFonts w:ascii="Calibri" w:hAnsi="Calibri" w:cs="Calibri"/>
          <w:i/>
          <w:iCs/>
          <w:sz w:val="24"/>
          <w:szCs w:val="24"/>
          <w:lang w:val="en-CA"/>
        </w:rPr>
        <w:t xml:space="preserve">experientia </w:t>
      </w:r>
      <w:r w:rsidRPr="009A68A7">
        <w:rPr>
          <w:rFonts w:ascii="Calibri" w:hAnsi="Calibri" w:cs="Calibri"/>
          <w:i/>
          <w:iCs/>
          <w:sz w:val="24"/>
          <w:szCs w:val="24"/>
          <w:lang w:val="en-CA"/>
        </w:rPr>
        <w:lastRenderedPageBreak/>
        <w:t>vaga</w:t>
      </w:r>
      <w:r w:rsidRPr="009A68A7">
        <w:rPr>
          <w:rFonts w:ascii="Calibri" w:hAnsi="Calibri" w:cs="Calibri"/>
          <w:sz w:val="24"/>
          <w:szCs w:val="24"/>
          <w:lang w:val="en-CA"/>
        </w:rPr>
        <w:t>), and 2) from signs (</w:t>
      </w:r>
      <w:r w:rsidRPr="009A68A7">
        <w:rPr>
          <w:rFonts w:ascii="Calibri" w:hAnsi="Calibri" w:cs="Calibri"/>
          <w:i/>
          <w:iCs/>
          <w:sz w:val="24"/>
          <w:szCs w:val="24"/>
          <w:lang w:val="en-CA"/>
        </w:rPr>
        <w:t>ex signis</w:t>
      </w:r>
      <w:r w:rsidRPr="009A68A7">
        <w:rPr>
          <w:rFonts w:ascii="Calibri" w:hAnsi="Calibri" w:cs="Calibri"/>
          <w:sz w:val="24"/>
          <w:szCs w:val="24"/>
          <w:lang w:val="en-CA"/>
        </w:rPr>
        <w:t>), such as from the fact that we recollect things through our memory or imagination. In the same scholium</w:t>
      </w:r>
      <w:r w:rsidR="0021445F" w:rsidRPr="009A68A7">
        <w:rPr>
          <w:rFonts w:ascii="Calibri" w:hAnsi="Calibri" w:cs="Calibri"/>
          <w:sz w:val="24"/>
          <w:szCs w:val="24"/>
          <w:lang w:val="en-CA"/>
        </w:rPr>
        <w:t>,</w:t>
      </w:r>
      <w:r w:rsidRPr="009A68A7">
        <w:rPr>
          <w:rFonts w:ascii="Calibri" w:hAnsi="Calibri" w:cs="Calibri"/>
          <w:sz w:val="24"/>
          <w:szCs w:val="24"/>
          <w:lang w:val="en-CA"/>
        </w:rPr>
        <w:t xml:space="preserve"> he defines reason and intuitive knowledge as follows:</w:t>
      </w:r>
    </w:p>
    <w:p w14:paraId="0F193DE2" w14:textId="77777777" w:rsidR="00C2483B" w:rsidRPr="009A68A7" w:rsidRDefault="00C2483B" w:rsidP="000A62ED">
      <w:pPr>
        <w:spacing w:after="0" w:line="240" w:lineRule="auto"/>
        <w:ind w:firstLine="720"/>
        <w:rPr>
          <w:rFonts w:ascii="Calibri" w:eastAsia="Times New Roman" w:hAnsi="Calibri" w:cs="Calibri"/>
          <w:color w:val="1A1A1A"/>
          <w:sz w:val="24"/>
          <w:szCs w:val="24"/>
          <w:lang w:val="en-CA"/>
        </w:rPr>
      </w:pPr>
    </w:p>
    <w:p w14:paraId="4C3874FE" w14:textId="0620BCD5" w:rsidR="00422E17" w:rsidRPr="009A68A7" w:rsidRDefault="00422E17" w:rsidP="000A62ED">
      <w:pPr>
        <w:pStyle w:val="FootnoteText"/>
        <w:ind w:left="720"/>
        <w:rPr>
          <w:rFonts w:ascii="Calibri" w:hAnsi="Calibri" w:cs="Calibri"/>
          <w:lang w:val="en-CA"/>
        </w:rPr>
      </w:pPr>
      <w:r w:rsidRPr="009A68A7">
        <w:rPr>
          <w:rFonts w:ascii="Calibri" w:hAnsi="Calibri" w:cs="Calibri"/>
          <w:lang w:val="en-CA"/>
        </w:rPr>
        <w:t>It is clear that we perceive many things and form universal notions</w:t>
      </w:r>
      <w:r w:rsidR="00115B2E" w:rsidRPr="009A68A7">
        <w:rPr>
          <w:rFonts w:ascii="Calibri" w:hAnsi="Calibri" w:cs="Calibri"/>
          <w:lang w:val="en-CA"/>
        </w:rPr>
        <w:t xml:space="preserve"> </w:t>
      </w:r>
      <w:r w:rsidRPr="009A68A7">
        <w:rPr>
          <w:rFonts w:ascii="Calibri" w:hAnsi="Calibri" w:cs="Calibri"/>
          <w:lang w:val="en-CA"/>
        </w:rPr>
        <w:t>…</w:t>
      </w:r>
      <w:r w:rsidR="00115B2E" w:rsidRPr="009A68A7">
        <w:rPr>
          <w:rFonts w:ascii="Calibri" w:hAnsi="Calibri" w:cs="Calibri"/>
          <w:lang w:val="en-CA"/>
        </w:rPr>
        <w:t xml:space="preserve"> </w:t>
      </w:r>
      <w:r w:rsidRPr="009A68A7">
        <w:rPr>
          <w:rFonts w:ascii="Calibri" w:hAnsi="Calibri" w:cs="Calibri"/>
          <w:lang w:val="en-CA"/>
        </w:rPr>
        <w:t>from the fact that we have common notions and adequate ideas of properties of things. This I shall call reason (</w:t>
      </w:r>
      <w:r w:rsidRPr="009A68A7">
        <w:rPr>
          <w:rFonts w:ascii="Calibri" w:hAnsi="Calibri" w:cs="Calibri"/>
          <w:i/>
          <w:iCs/>
          <w:lang w:val="en-CA"/>
        </w:rPr>
        <w:t>rationem</w:t>
      </w:r>
      <w:r w:rsidRPr="009A68A7">
        <w:rPr>
          <w:rFonts w:ascii="Calibri" w:hAnsi="Calibri" w:cs="Calibri"/>
          <w:lang w:val="en-CA"/>
        </w:rPr>
        <w:t>) and the second kind of knowledge. In addition</w:t>
      </w:r>
      <w:r w:rsidR="00115B2E" w:rsidRPr="009A68A7">
        <w:rPr>
          <w:rFonts w:ascii="Calibri" w:hAnsi="Calibri" w:cs="Calibri"/>
          <w:lang w:val="en-CA"/>
        </w:rPr>
        <w:t xml:space="preserve"> </w:t>
      </w:r>
      <w:r w:rsidRPr="009A68A7">
        <w:rPr>
          <w:rFonts w:ascii="Calibri" w:hAnsi="Calibri" w:cs="Calibri"/>
          <w:lang w:val="en-CA"/>
        </w:rPr>
        <w:t>…</w:t>
      </w:r>
      <w:r w:rsidR="00115B2E" w:rsidRPr="009A68A7">
        <w:rPr>
          <w:rFonts w:ascii="Calibri" w:hAnsi="Calibri" w:cs="Calibri"/>
          <w:lang w:val="en-CA"/>
        </w:rPr>
        <w:t xml:space="preserve"> </w:t>
      </w:r>
      <w:r w:rsidRPr="009A68A7">
        <w:rPr>
          <w:rFonts w:ascii="Calibri" w:hAnsi="Calibri" w:cs="Calibri"/>
          <w:lang w:val="en-CA"/>
        </w:rPr>
        <w:t>there is (as I shall show in what follows) another, third kind, which we shall call intuitive knowledge (</w:t>
      </w:r>
      <w:r w:rsidRPr="009A68A7">
        <w:rPr>
          <w:rFonts w:ascii="Calibri" w:hAnsi="Calibri" w:cs="Calibri"/>
          <w:i/>
          <w:iCs/>
          <w:lang w:val="en-CA"/>
        </w:rPr>
        <w:t>scientia intuitiva</w:t>
      </w:r>
      <w:r w:rsidRPr="009A68A7">
        <w:rPr>
          <w:rFonts w:ascii="Calibri" w:hAnsi="Calibri" w:cs="Calibri"/>
          <w:lang w:val="en-CA"/>
        </w:rPr>
        <w:t>). And this kind of knowing proceeds from an adequate idea of the formal essence of certain attributes of God to the adequate knowledge of the</w:t>
      </w:r>
      <w:r w:rsidR="00502007" w:rsidRPr="009A68A7">
        <w:rPr>
          <w:rFonts w:ascii="Calibri" w:hAnsi="Calibri" w:cs="Calibri"/>
          <w:lang w:val="en-CA"/>
        </w:rPr>
        <w:t xml:space="preserve"> …</w:t>
      </w:r>
      <w:r w:rsidRPr="009A68A7">
        <w:rPr>
          <w:rFonts w:ascii="Calibri" w:hAnsi="Calibri" w:cs="Calibri"/>
          <w:lang w:val="en-CA"/>
        </w:rPr>
        <w:t xml:space="preserve"> essence of things.</w:t>
      </w:r>
      <w:r w:rsidR="00EE526C" w:rsidRPr="009A68A7">
        <w:rPr>
          <w:rFonts w:ascii="Calibri" w:hAnsi="Calibri" w:cs="Calibri"/>
          <w:lang w:val="en-CA"/>
        </w:rPr>
        <w:t xml:space="preserve"> (</w:t>
      </w:r>
      <w:r w:rsidR="00F50FF5" w:rsidRPr="009A68A7">
        <w:rPr>
          <w:rFonts w:ascii="Calibri" w:hAnsi="Calibri" w:cs="Calibri"/>
          <w:lang w:val="en-CA"/>
        </w:rPr>
        <w:t>EIIP40S2)</w:t>
      </w:r>
    </w:p>
    <w:p w14:paraId="7694F99A" w14:textId="77777777" w:rsidR="00422E17" w:rsidRPr="009A68A7" w:rsidRDefault="00422E17" w:rsidP="000A62ED">
      <w:pPr>
        <w:spacing w:after="0" w:line="240" w:lineRule="auto"/>
        <w:rPr>
          <w:rFonts w:ascii="Calibri" w:hAnsi="Calibri" w:cs="Calibri"/>
          <w:sz w:val="24"/>
          <w:szCs w:val="24"/>
          <w:lang w:val="en-CA"/>
        </w:rPr>
      </w:pPr>
    </w:p>
    <w:p w14:paraId="21B7D3B5" w14:textId="75E0070C" w:rsidR="00422E17" w:rsidRPr="009A68A7" w:rsidRDefault="00422E17" w:rsidP="000A62ED">
      <w:pPr>
        <w:spacing w:after="0" w:line="240" w:lineRule="auto"/>
        <w:rPr>
          <w:rFonts w:ascii="Calibri" w:eastAsia="Times New Roman" w:hAnsi="Calibri" w:cs="Calibri"/>
          <w:color w:val="000000"/>
          <w:sz w:val="24"/>
          <w:szCs w:val="24"/>
          <w:shd w:val="clear" w:color="auto" w:fill="FFFFFF"/>
          <w:lang w:val="en-CA"/>
        </w:rPr>
      </w:pPr>
      <w:r w:rsidRPr="009A68A7">
        <w:rPr>
          <w:rFonts w:ascii="Calibri" w:hAnsi="Calibri" w:cs="Calibri"/>
          <w:sz w:val="24"/>
          <w:szCs w:val="24"/>
          <w:lang w:val="en-CA"/>
        </w:rPr>
        <w:t xml:space="preserve">For Spinoza, neither memory or imagination, nor sense-perception can provide us with an understanding following the order of the intellect. Instead, </w:t>
      </w:r>
      <w:r w:rsidRPr="009A68A7">
        <w:rPr>
          <w:rFonts w:ascii="Calibri" w:eastAsia="Times New Roman" w:hAnsi="Calibri" w:cs="Calibri"/>
          <w:color w:val="000000"/>
          <w:sz w:val="24"/>
          <w:szCs w:val="24"/>
          <w:shd w:val="clear" w:color="auto" w:fill="FFFFFF"/>
          <w:lang w:val="en-CA"/>
        </w:rPr>
        <w:t xml:space="preserve">imagination or cognition of the first kind is the only cause of falsity (EIIP41) and consists in inadequate and confused ideas on which the passions depend (EIIIP3). </w:t>
      </w:r>
      <w:r w:rsidRPr="009A68A7">
        <w:rPr>
          <w:rFonts w:ascii="Calibri" w:hAnsi="Calibri" w:cs="Calibri"/>
          <w:sz w:val="24"/>
          <w:szCs w:val="24"/>
          <w:lang w:val="en-CA"/>
        </w:rPr>
        <w:t xml:space="preserve">These confused ideas offer a relative and partial picture of how things presently </w:t>
      </w:r>
      <w:r w:rsidRPr="009A68A7">
        <w:rPr>
          <w:rFonts w:ascii="Calibri" w:hAnsi="Calibri" w:cs="Calibri"/>
          <w:i/>
          <w:iCs/>
          <w:sz w:val="24"/>
          <w:szCs w:val="24"/>
          <w:lang w:val="en-CA"/>
        </w:rPr>
        <w:t xml:space="preserve">seem </w:t>
      </w:r>
      <w:r w:rsidRPr="009A68A7">
        <w:rPr>
          <w:rFonts w:ascii="Calibri" w:hAnsi="Calibri" w:cs="Calibri"/>
          <w:sz w:val="24"/>
          <w:szCs w:val="24"/>
          <w:lang w:val="en-CA"/>
        </w:rPr>
        <w:t>to us from a given perspective at a given moment in time.</w:t>
      </w:r>
      <w:r w:rsidRPr="009A68A7">
        <w:rPr>
          <w:rStyle w:val="FootnoteReference"/>
          <w:rFonts w:ascii="Calibri" w:hAnsi="Calibri" w:cs="Calibri"/>
          <w:sz w:val="24"/>
          <w:szCs w:val="24"/>
          <w:lang w:val="en-CA"/>
        </w:rPr>
        <w:footnoteReference w:id="19"/>
      </w:r>
      <w:r w:rsidRPr="009A68A7">
        <w:rPr>
          <w:rFonts w:ascii="Calibri" w:hAnsi="Calibri" w:cs="Calibri"/>
          <w:sz w:val="24"/>
          <w:szCs w:val="24"/>
          <w:lang w:val="en-CA"/>
        </w:rPr>
        <w:t xml:space="preserve"> </w:t>
      </w:r>
      <w:r w:rsidR="00312340" w:rsidRPr="009A68A7">
        <w:rPr>
          <w:rFonts w:ascii="Calibri" w:eastAsia="Times New Roman" w:hAnsi="Calibri" w:cs="Calibri"/>
          <w:color w:val="000000"/>
          <w:sz w:val="24"/>
          <w:szCs w:val="24"/>
          <w:shd w:val="clear" w:color="auto" w:fill="FFFFFF"/>
          <w:lang w:val="en-CA"/>
        </w:rPr>
        <w:t>Unlike imagination, r</w:t>
      </w:r>
      <w:r w:rsidRPr="009A68A7">
        <w:rPr>
          <w:rFonts w:ascii="Calibri" w:eastAsia="Times New Roman" w:hAnsi="Calibri" w:cs="Calibri"/>
          <w:color w:val="000000"/>
          <w:sz w:val="24"/>
          <w:szCs w:val="24"/>
          <w:shd w:val="clear" w:color="auto" w:fill="FFFFFF"/>
          <w:lang w:val="en-CA"/>
        </w:rPr>
        <w:t xml:space="preserve">eason and intuitive knowledge are both </w:t>
      </w:r>
      <w:r w:rsidR="00F51EEE"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necessarily true</w:t>
      </w:r>
      <w:r w:rsidR="00F51EEE"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 xml:space="preserve"> (EIIP41) and consist in adequate ideas.</w:t>
      </w:r>
      <w:r w:rsidRPr="009A68A7">
        <w:rPr>
          <w:rFonts w:ascii="Calibri" w:hAnsi="Calibri" w:cs="Calibri"/>
          <w:sz w:val="24"/>
          <w:szCs w:val="24"/>
          <w:shd w:val="clear" w:color="auto" w:fill="FFFFFF"/>
          <w:vertAlign w:val="superscript"/>
          <w:lang w:val="en-CA"/>
        </w:rPr>
        <w:footnoteReference w:id="20"/>
      </w:r>
      <w:r w:rsidRPr="009A68A7">
        <w:rPr>
          <w:rFonts w:ascii="Calibri" w:eastAsia="Times New Roman" w:hAnsi="Calibri" w:cs="Calibri"/>
          <w:color w:val="000000"/>
          <w:sz w:val="24"/>
          <w:szCs w:val="24"/>
          <w:shd w:val="clear" w:color="auto" w:fill="FFFFFF"/>
          <w:vertAlign w:val="superscript"/>
          <w:lang w:val="en-CA"/>
        </w:rPr>
        <w:t xml:space="preserve"> </w:t>
      </w:r>
      <w:r w:rsidR="00115B2E" w:rsidRPr="009A68A7">
        <w:rPr>
          <w:rFonts w:ascii="Calibri" w:eastAsia="Times New Roman" w:hAnsi="Calibri" w:cs="Calibri"/>
          <w:color w:val="000000"/>
          <w:sz w:val="24"/>
          <w:szCs w:val="24"/>
          <w:shd w:val="clear" w:color="auto" w:fill="FFFFFF"/>
          <w:lang w:val="en-CA"/>
        </w:rPr>
        <w:t xml:space="preserve">They </w:t>
      </w:r>
      <w:r w:rsidRPr="009A68A7">
        <w:rPr>
          <w:rFonts w:ascii="Calibri" w:eastAsia="Times New Roman" w:hAnsi="Calibri" w:cs="Calibri"/>
          <w:color w:val="000000"/>
          <w:sz w:val="24"/>
          <w:szCs w:val="24"/>
          <w:shd w:val="clear" w:color="auto" w:fill="FFFFFF"/>
          <w:lang w:val="en-CA"/>
        </w:rPr>
        <w:t xml:space="preserve">both consist in regarding things as </w:t>
      </w:r>
      <w:r w:rsidRPr="009A68A7">
        <w:rPr>
          <w:rFonts w:ascii="Calibri" w:hAnsi="Calibri" w:cs="Calibri"/>
          <w:i/>
          <w:iCs/>
          <w:sz w:val="24"/>
          <w:szCs w:val="24"/>
          <w:lang w:val="en-CA"/>
        </w:rPr>
        <w:t>sub specie aeternitatis</w:t>
      </w:r>
      <w:r w:rsidRPr="009A68A7">
        <w:rPr>
          <w:rFonts w:ascii="Calibri" w:hAnsi="Calibri" w:cs="Calibri"/>
          <w:sz w:val="24"/>
          <w:szCs w:val="24"/>
          <w:lang w:val="en-CA"/>
        </w:rPr>
        <w:t xml:space="preserve"> </w:t>
      </w:r>
      <w:r w:rsidR="004076FE" w:rsidRPr="009A68A7">
        <w:rPr>
          <w:rFonts w:ascii="Calibri" w:hAnsi="Calibri" w:cs="Calibri"/>
          <w:sz w:val="24"/>
          <w:szCs w:val="24"/>
          <w:lang w:val="en-CA"/>
        </w:rPr>
        <w:t>(EIIP44C2D)</w:t>
      </w:r>
      <w:r w:rsidR="00EE526C" w:rsidRPr="009A68A7">
        <w:rPr>
          <w:rFonts w:ascii="Calibri" w:hAnsi="Calibri" w:cs="Calibri"/>
          <w:sz w:val="24"/>
          <w:szCs w:val="24"/>
          <w:lang w:val="en-CA"/>
        </w:rPr>
        <w:t>, i.e.,</w:t>
      </w:r>
      <w:r w:rsidRPr="009A68A7">
        <w:rPr>
          <w:rFonts w:ascii="Calibri" w:hAnsi="Calibri" w:cs="Calibri"/>
          <w:color w:val="000000"/>
          <w:sz w:val="24"/>
          <w:szCs w:val="24"/>
          <w:lang w:val="en-CA"/>
        </w:rPr>
        <w:t xml:space="preserve"> knowing things by conceiving of them under the aspect of eternity or from the point of view of eternity, i.e.</w:t>
      </w:r>
      <w:r w:rsidR="001003AC" w:rsidRPr="009A68A7">
        <w:rPr>
          <w:rFonts w:ascii="Calibri" w:hAnsi="Calibri" w:cs="Calibri"/>
          <w:color w:val="000000"/>
          <w:sz w:val="24"/>
          <w:szCs w:val="24"/>
          <w:lang w:val="en-CA"/>
        </w:rPr>
        <w:t>,</w:t>
      </w:r>
      <w:r w:rsidRPr="009A68A7">
        <w:rPr>
          <w:rFonts w:ascii="Calibri" w:hAnsi="Calibri" w:cs="Calibri"/>
          <w:color w:val="000000"/>
          <w:sz w:val="24"/>
          <w:szCs w:val="24"/>
          <w:lang w:val="en-CA"/>
        </w:rPr>
        <w:t xml:space="preserve"> without any relation to time.</w:t>
      </w:r>
      <w:r w:rsidRPr="009A68A7">
        <w:rPr>
          <w:rFonts w:ascii="Calibri" w:eastAsia="Times New Roman" w:hAnsi="Calibri" w:cs="Calibri"/>
          <w:color w:val="000000"/>
          <w:sz w:val="24"/>
          <w:szCs w:val="24"/>
          <w:shd w:val="clear" w:color="auto" w:fill="FFFFFF"/>
          <w:lang w:val="en-CA"/>
        </w:rPr>
        <w:t xml:space="preserve"> Moreover, they both lead to understanding,</w:t>
      </w:r>
      <w:r w:rsidRPr="009A68A7">
        <w:rPr>
          <w:rFonts w:ascii="Calibri" w:hAnsi="Calibri" w:cs="Calibri"/>
          <w:sz w:val="24"/>
          <w:szCs w:val="24"/>
          <w:shd w:val="clear" w:color="auto" w:fill="FFFFFF"/>
          <w:vertAlign w:val="superscript"/>
          <w:lang w:val="en-CA"/>
        </w:rPr>
        <w:footnoteReference w:id="21"/>
      </w:r>
      <w:r w:rsidRPr="009A68A7">
        <w:rPr>
          <w:rFonts w:ascii="Calibri" w:eastAsia="Times New Roman" w:hAnsi="Calibri" w:cs="Calibri"/>
          <w:color w:val="000000"/>
          <w:sz w:val="24"/>
          <w:szCs w:val="24"/>
          <w:shd w:val="clear" w:color="auto" w:fill="FFFFFF"/>
          <w:vertAlign w:val="superscript"/>
          <w:lang w:val="en-CA"/>
        </w:rPr>
        <w:t xml:space="preserve"> </w:t>
      </w:r>
      <w:r w:rsidRPr="009A68A7">
        <w:rPr>
          <w:rFonts w:ascii="Calibri" w:eastAsia="Times New Roman" w:hAnsi="Calibri" w:cs="Calibri"/>
          <w:color w:val="000000"/>
          <w:sz w:val="24"/>
          <w:szCs w:val="24"/>
          <w:shd w:val="clear" w:color="auto" w:fill="FFFFFF"/>
          <w:lang w:val="en-CA"/>
        </w:rPr>
        <w:t xml:space="preserve">which provides power over the harmful passions. </w:t>
      </w:r>
    </w:p>
    <w:p w14:paraId="6A0E52C9" w14:textId="3391BDEE" w:rsidR="00422E17" w:rsidRPr="009A68A7" w:rsidRDefault="00422E17" w:rsidP="000A62ED">
      <w:pPr>
        <w:spacing w:after="0" w:line="240" w:lineRule="auto"/>
        <w:ind w:firstLine="720"/>
        <w:rPr>
          <w:rFonts w:ascii="Calibri" w:eastAsia="Times New Roman" w:hAnsi="Calibri" w:cs="Calibri"/>
          <w:color w:val="000000"/>
          <w:sz w:val="24"/>
          <w:szCs w:val="24"/>
          <w:shd w:val="clear" w:color="auto" w:fill="FFFFFF"/>
          <w:lang w:val="en-CA"/>
        </w:rPr>
      </w:pPr>
      <w:r w:rsidRPr="009A68A7">
        <w:rPr>
          <w:rFonts w:ascii="Calibri" w:eastAsia="Times New Roman" w:hAnsi="Calibri" w:cs="Calibri"/>
          <w:color w:val="000000"/>
          <w:sz w:val="24"/>
          <w:szCs w:val="24"/>
          <w:shd w:val="clear" w:color="auto" w:fill="FFFFFF"/>
          <w:lang w:val="en-CA"/>
        </w:rPr>
        <w:t>After this brief introduction, we can now compare Spinoza</w:t>
      </w:r>
      <w:r w:rsidR="00F51EEE"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 xml:space="preserve">s account to that of Aristotle and see how different it is </w:t>
      </w:r>
      <w:r w:rsidR="00414FEA" w:rsidRPr="009A68A7">
        <w:rPr>
          <w:rFonts w:ascii="Calibri" w:eastAsia="Times New Roman" w:hAnsi="Calibri" w:cs="Calibri"/>
          <w:color w:val="000000"/>
          <w:sz w:val="24"/>
          <w:szCs w:val="24"/>
          <w:shd w:val="clear" w:color="auto" w:fill="FFFFFF"/>
          <w:lang w:val="en-CA"/>
        </w:rPr>
        <w:t xml:space="preserve">from </w:t>
      </w:r>
      <w:r w:rsidRPr="009A68A7">
        <w:rPr>
          <w:rFonts w:ascii="Calibri" w:eastAsia="Times New Roman" w:hAnsi="Calibri" w:cs="Calibri"/>
          <w:color w:val="000000"/>
          <w:sz w:val="24"/>
          <w:szCs w:val="24"/>
          <w:shd w:val="clear" w:color="auto" w:fill="FFFFFF"/>
          <w:lang w:val="en-CA"/>
        </w:rPr>
        <w:t xml:space="preserve">the latter. </w:t>
      </w:r>
      <w:r w:rsidR="00D60168" w:rsidRPr="009A68A7">
        <w:rPr>
          <w:rFonts w:ascii="Calibri" w:eastAsia="Times New Roman" w:hAnsi="Calibri" w:cs="Calibri"/>
          <w:color w:val="000000"/>
          <w:sz w:val="24"/>
          <w:szCs w:val="24"/>
          <w:shd w:val="clear" w:color="auto" w:fill="FFFFFF"/>
          <w:lang w:val="en-CA"/>
        </w:rPr>
        <w:t>A</w:t>
      </w:r>
      <w:r w:rsidRPr="009A68A7">
        <w:rPr>
          <w:rFonts w:ascii="Calibri" w:eastAsia="Times New Roman" w:hAnsi="Calibri" w:cs="Calibri"/>
          <w:color w:val="000000"/>
          <w:sz w:val="24"/>
          <w:szCs w:val="24"/>
          <w:shd w:val="clear" w:color="auto" w:fill="FFFFFF"/>
          <w:lang w:val="en-CA"/>
        </w:rPr>
        <w:t>ccording to Spinoza, both kinds of adequate cognition</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that is, both reason and intuitive knowledge</w:t>
      </w:r>
      <w:r w:rsidR="00881FC8"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 xml:space="preserve"> consist in regarding things “truly</w:t>
      </w:r>
      <w:r w:rsidR="00115B2E"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 namely, as they are in themselves, that is, not as contingent but as necessary” (EIIP44D). Furthermore, for Spinoza</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unlike Aristotle</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there’s no wisdom or adequate cognition that is associated with contingency. For Aristotle, p</w:t>
      </w:r>
      <w:r w:rsidRPr="009A68A7">
        <w:rPr>
          <w:rFonts w:ascii="Calibri" w:hAnsi="Calibri" w:cs="Calibri"/>
          <w:sz w:val="24"/>
          <w:szCs w:val="24"/>
          <w:lang w:val="en-CA"/>
        </w:rPr>
        <w:t>ractical wisdom requires not only a general understanding of happiness, but also deliberating about and choosing the particular means to achieve happiness, which presupposes that we have free will.</w:t>
      </w:r>
      <w:r w:rsidRPr="009A68A7">
        <w:rPr>
          <w:rStyle w:val="FootnoteReference"/>
          <w:rFonts w:ascii="Calibri" w:hAnsi="Calibri" w:cs="Calibri"/>
          <w:sz w:val="24"/>
          <w:szCs w:val="24"/>
          <w:lang w:val="en-CA"/>
        </w:rPr>
        <w:footnoteReference w:id="22"/>
      </w:r>
      <w:r w:rsidRPr="009A68A7">
        <w:rPr>
          <w:rFonts w:ascii="Calibri" w:hAnsi="Calibri" w:cs="Calibri"/>
          <w:sz w:val="24"/>
          <w:szCs w:val="24"/>
          <w:lang w:val="en-CA"/>
        </w:rPr>
        <w:t xml:space="preserve"> For Spinoza, </w:t>
      </w:r>
      <w:r w:rsidR="00312340" w:rsidRPr="009A68A7">
        <w:rPr>
          <w:rFonts w:ascii="Calibri" w:hAnsi="Calibri" w:cs="Calibri"/>
          <w:sz w:val="24"/>
          <w:szCs w:val="24"/>
          <w:lang w:val="en-CA"/>
        </w:rPr>
        <w:t>by contrast</w:t>
      </w:r>
      <w:r w:rsidRPr="009A68A7">
        <w:rPr>
          <w:rFonts w:ascii="Calibri" w:hAnsi="Calibri" w:cs="Calibri"/>
          <w:sz w:val="24"/>
          <w:szCs w:val="24"/>
          <w:lang w:val="en-CA"/>
        </w:rPr>
        <w:t>, “deliberation of the mind, or free decision” (</w:t>
      </w:r>
      <w:r w:rsidRPr="009A68A7">
        <w:rPr>
          <w:rFonts w:ascii="Calibri" w:hAnsi="Calibri" w:cs="Calibri"/>
          <w:i/>
          <w:sz w:val="24"/>
          <w:szCs w:val="24"/>
          <w:lang w:val="en-CA"/>
        </w:rPr>
        <w:t>consensum vel animi deliberationem seu liberum decretum</w:t>
      </w:r>
      <w:r w:rsidRPr="009A68A7">
        <w:rPr>
          <w:rFonts w:ascii="Calibri" w:hAnsi="Calibri" w:cs="Calibri"/>
          <w:sz w:val="24"/>
          <w:szCs w:val="24"/>
          <w:lang w:val="en-CA"/>
        </w:rPr>
        <w:t xml:space="preserve">) is a fiction (EIIP48), for it assumes that we can deliberate about and choose our </w:t>
      </w:r>
      <w:r w:rsidRPr="009A68A7">
        <w:rPr>
          <w:rFonts w:ascii="Calibri" w:hAnsi="Calibri" w:cs="Calibri"/>
          <w:sz w:val="24"/>
          <w:szCs w:val="24"/>
          <w:lang w:val="en-CA"/>
        </w:rPr>
        <w:lastRenderedPageBreak/>
        <w:t>actions in a free undetermined way.</w:t>
      </w:r>
      <w:r w:rsidRPr="009A68A7">
        <w:rPr>
          <w:rStyle w:val="FootnoteReference"/>
          <w:rFonts w:ascii="Calibri" w:eastAsiaTheme="minorEastAsia" w:hAnsi="Calibri" w:cs="Calibri"/>
          <w:sz w:val="24"/>
          <w:szCs w:val="24"/>
          <w:lang w:val="en-CA"/>
        </w:rPr>
        <w:footnoteReference w:id="23"/>
      </w:r>
      <w:r w:rsidRPr="009A68A7">
        <w:rPr>
          <w:rFonts w:ascii="Calibri" w:eastAsiaTheme="minorEastAsia" w:hAnsi="Calibri" w:cs="Calibri"/>
          <w:sz w:val="24"/>
          <w:szCs w:val="24"/>
          <w:lang w:val="en-CA"/>
        </w:rPr>
        <w:t xml:space="preserve"> In Spinoza’s metaphysics</w:t>
      </w:r>
      <w:r w:rsidR="00D60168" w:rsidRPr="009A68A7">
        <w:rPr>
          <w:rFonts w:ascii="Calibri" w:eastAsiaTheme="minorEastAsia" w:hAnsi="Calibri" w:cs="Calibri"/>
          <w:sz w:val="24"/>
          <w:szCs w:val="24"/>
          <w:lang w:val="en-CA"/>
        </w:rPr>
        <w:t>,</w:t>
      </w:r>
      <w:r w:rsidRPr="009A68A7">
        <w:rPr>
          <w:rFonts w:ascii="Calibri" w:eastAsiaTheme="minorEastAsia" w:hAnsi="Calibri" w:cs="Calibri"/>
          <w:sz w:val="24"/>
          <w:szCs w:val="24"/>
          <w:lang w:val="en-CA"/>
        </w:rPr>
        <w:t xml:space="preserve"> </w:t>
      </w:r>
      <w:r w:rsidRPr="009A68A7">
        <w:rPr>
          <w:rFonts w:ascii="Calibri" w:hAnsi="Calibri" w:cs="Calibri"/>
          <w:sz w:val="24"/>
          <w:szCs w:val="24"/>
          <w:lang w:val="en-CA"/>
        </w:rPr>
        <w:t>there is no realm of contingency or the possibility of an underdetermined will in reality.</w:t>
      </w:r>
      <w:r w:rsidRPr="009A68A7">
        <w:rPr>
          <w:rStyle w:val="FootnoteReference"/>
          <w:rFonts w:ascii="Calibri" w:eastAsiaTheme="minorEastAsia" w:hAnsi="Calibri" w:cs="Calibri"/>
          <w:sz w:val="24"/>
          <w:szCs w:val="24"/>
          <w:lang w:val="en-CA"/>
        </w:rPr>
        <w:t xml:space="preserve"> </w:t>
      </w:r>
      <w:r w:rsidRPr="009A68A7">
        <w:rPr>
          <w:rFonts w:ascii="Calibri" w:hAnsi="Calibri" w:cs="Calibri"/>
          <w:sz w:val="24"/>
          <w:szCs w:val="24"/>
          <w:lang w:val="en-CA"/>
        </w:rPr>
        <w:t xml:space="preserve">As he clearly puts it </w:t>
      </w:r>
      <w:bookmarkStart w:id="9" w:name="_Hlk64372012"/>
      <w:r w:rsidRPr="009A68A7">
        <w:rPr>
          <w:rFonts w:ascii="Calibri" w:hAnsi="Calibri" w:cs="Calibri"/>
          <w:sz w:val="24"/>
          <w:szCs w:val="24"/>
          <w:lang w:val="en-CA"/>
        </w:rPr>
        <w:t>“In nature there is nothing contingent, but all things have been determined from the necessity of the divine nature to exist and produce an effect in a certain way</w:t>
      </w:r>
      <w:r w:rsidR="00FC4847" w:rsidRPr="009A68A7">
        <w:rPr>
          <w:rFonts w:ascii="Calibri" w:hAnsi="Calibri" w:cs="Calibri"/>
          <w:sz w:val="24"/>
          <w:szCs w:val="24"/>
          <w:lang w:val="en-CA"/>
        </w:rPr>
        <w:t>”</w:t>
      </w:r>
      <w:r w:rsidRPr="009A68A7">
        <w:rPr>
          <w:rFonts w:ascii="Calibri" w:hAnsi="Calibri" w:cs="Calibri"/>
          <w:sz w:val="24"/>
          <w:szCs w:val="24"/>
          <w:lang w:val="en-CA"/>
        </w:rPr>
        <w:t xml:space="preserve"> (EIP29). </w:t>
      </w:r>
      <w:bookmarkEnd w:id="9"/>
      <w:r w:rsidRPr="009A68A7">
        <w:rPr>
          <w:rFonts w:ascii="Calibri" w:hAnsi="Calibri" w:cs="Calibri"/>
          <w:sz w:val="24"/>
          <w:szCs w:val="24"/>
          <w:lang w:val="en-CA"/>
        </w:rPr>
        <w:t xml:space="preserve">While he does not deny that we perceive things as contingent, he considers this to be an epistemic flaw: “But a thing is called contingent only because of a defect of our </w:t>
      </w:r>
      <w:r w:rsidR="00115B2E" w:rsidRPr="009A68A7">
        <w:rPr>
          <w:rFonts w:ascii="Calibri" w:hAnsi="Calibri" w:cs="Calibri"/>
          <w:sz w:val="24"/>
          <w:szCs w:val="24"/>
          <w:lang w:val="en-CA"/>
        </w:rPr>
        <w:t xml:space="preserve">knowledge” (EIP33S). </w:t>
      </w:r>
      <w:r w:rsidRPr="009A68A7">
        <w:rPr>
          <w:rFonts w:ascii="Calibri" w:eastAsia="Times New Roman" w:hAnsi="Calibri" w:cs="Calibri"/>
          <w:color w:val="000000"/>
          <w:sz w:val="24"/>
          <w:szCs w:val="24"/>
          <w:shd w:val="clear" w:color="auto" w:fill="FFFFFF"/>
          <w:lang w:val="en-CA"/>
        </w:rPr>
        <w:t>In other words, “…</w:t>
      </w:r>
      <w:r w:rsidR="00115B2E" w:rsidRPr="009A68A7">
        <w:rPr>
          <w:rFonts w:ascii="Calibri" w:eastAsia="Times New Roman" w:hAnsi="Calibri" w:cs="Calibri"/>
          <w:color w:val="000000"/>
          <w:sz w:val="24"/>
          <w:szCs w:val="24"/>
          <w:shd w:val="clear" w:color="auto" w:fill="FFFFFF"/>
          <w:lang w:val="en-CA"/>
        </w:rPr>
        <w:t xml:space="preserve"> </w:t>
      </w:r>
      <w:r w:rsidRPr="009A68A7">
        <w:rPr>
          <w:rFonts w:ascii="Calibri" w:eastAsiaTheme="minorEastAsia" w:hAnsi="Calibri" w:cs="Calibri"/>
          <w:sz w:val="24"/>
          <w:szCs w:val="24"/>
          <w:lang w:val="en-CA"/>
        </w:rPr>
        <w:t>it depends only on the imagination that we regard things as contingent, both in respect to the past and in respect to the future</w:t>
      </w:r>
      <w:r w:rsidR="00DA2B39" w:rsidRPr="009A68A7">
        <w:rPr>
          <w:rFonts w:ascii="Calibri" w:eastAsiaTheme="minorEastAsia" w:hAnsi="Calibri" w:cs="Calibri"/>
          <w:sz w:val="24"/>
          <w:szCs w:val="24"/>
          <w:lang w:val="en-CA"/>
        </w:rPr>
        <w:t>”</w:t>
      </w:r>
      <w:r w:rsidRPr="009A68A7">
        <w:rPr>
          <w:rFonts w:ascii="Calibri" w:eastAsiaTheme="minorEastAsia" w:hAnsi="Calibri" w:cs="Calibri"/>
          <w:sz w:val="24"/>
          <w:szCs w:val="24"/>
          <w:lang w:val="en-CA"/>
        </w:rPr>
        <w:t xml:space="preserve"> (EIIP44C).</w:t>
      </w:r>
      <w:r w:rsidRPr="009A68A7">
        <w:rPr>
          <w:rFonts w:ascii="Calibri" w:hAnsi="Calibri" w:cs="Calibri"/>
          <w:sz w:val="24"/>
          <w:szCs w:val="24"/>
          <w:lang w:val="en-CA"/>
        </w:rPr>
        <w:t xml:space="preserve"> </w:t>
      </w:r>
      <w:r w:rsidRPr="009A68A7">
        <w:rPr>
          <w:rFonts w:ascii="Calibri" w:eastAsia="Times New Roman" w:hAnsi="Calibri" w:cs="Calibri"/>
          <w:color w:val="000000"/>
          <w:sz w:val="24"/>
          <w:szCs w:val="24"/>
          <w:shd w:val="clear" w:color="auto" w:fill="FFFFFF"/>
          <w:lang w:val="en-CA"/>
        </w:rPr>
        <w:t>So</w:t>
      </w:r>
      <w:r w:rsidR="00227FA5" w:rsidRPr="009A68A7">
        <w:rPr>
          <w:rFonts w:ascii="Calibri" w:eastAsia="Times New Roman" w:hAnsi="Calibri" w:cs="Calibri"/>
          <w:color w:val="000000"/>
          <w:sz w:val="24"/>
          <w:szCs w:val="24"/>
          <w:shd w:val="clear" w:color="auto" w:fill="FFFFFF"/>
          <w:lang w:val="en-CA"/>
        </w:rPr>
        <w:t>,</w:t>
      </w:r>
      <w:r w:rsidRPr="009A68A7">
        <w:rPr>
          <w:rFonts w:ascii="Calibri" w:eastAsia="Times New Roman" w:hAnsi="Calibri" w:cs="Calibri"/>
          <w:color w:val="000000"/>
          <w:sz w:val="24"/>
          <w:szCs w:val="24"/>
          <w:shd w:val="clear" w:color="auto" w:fill="FFFFFF"/>
          <w:lang w:val="en-CA"/>
        </w:rPr>
        <w:t xml:space="preserve"> just as believing that we have free will is an error that depends on imagination, regarding human actions as contingent also depends on imagination and its inadequate ideas. </w:t>
      </w:r>
    </w:p>
    <w:p w14:paraId="514CBFC7" w14:textId="177E9F4F" w:rsidR="00422E17" w:rsidRPr="009A68A7" w:rsidRDefault="00422E17" w:rsidP="007B0069">
      <w:pPr>
        <w:spacing w:after="0" w:line="240" w:lineRule="auto"/>
        <w:ind w:firstLine="720"/>
        <w:rPr>
          <w:rFonts w:ascii="Calibri" w:eastAsia="Times New Roman" w:hAnsi="Calibri" w:cs="Calibri"/>
          <w:color w:val="000000"/>
          <w:sz w:val="24"/>
          <w:szCs w:val="24"/>
          <w:shd w:val="clear" w:color="auto" w:fill="FFFFFF"/>
          <w:lang w:val="en-CA"/>
        </w:rPr>
      </w:pPr>
      <w:r w:rsidRPr="009A68A7">
        <w:rPr>
          <w:rFonts w:ascii="Calibri" w:eastAsia="Times New Roman" w:hAnsi="Calibri" w:cs="Calibri"/>
          <w:color w:val="000000"/>
          <w:sz w:val="24"/>
          <w:szCs w:val="24"/>
          <w:shd w:val="clear" w:color="auto" w:fill="FFFFFF"/>
          <w:lang w:val="en-CA"/>
        </w:rPr>
        <w:t xml:space="preserve">In sum, then, in the Spinozistic picture, knowledge of necessity and </w:t>
      </w:r>
      <w:r w:rsidR="00227FA5" w:rsidRPr="009A68A7">
        <w:rPr>
          <w:rFonts w:ascii="Calibri" w:eastAsia="Times New Roman" w:hAnsi="Calibri" w:cs="Calibri"/>
          <w:color w:val="000000"/>
          <w:sz w:val="24"/>
          <w:szCs w:val="24"/>
          <w:shd w:val="clear" w:color="auto" w:fill="FFFFFF"/>
          <w:lang w:val="en-CA"/>
        </w:rPr>
        <w:t xml:space="preserve">the </w:t>
      </w:r>
      <w:r w:rsidRPr="009A68A7">
        <w:rPr>
          <w:rFonts w:ascii="Calibri" w:eastAsia="Times New Roman" w:hAnsi="Calibri" w:cs="Calibri"/>
          <w:color w:val="000000"/>
          <w:sz w:val="24"/>
          <w:szCs w:val="24"/>
          <w:shd w:val="clear" w:color="auto" w:fill="FFFFFF"/>
          <w:lang w:val="en-CA"/>
        </w:rPr>
        <w:t xml:space="preserve">unchanging nature of things is tracked by both reason and intuitive knowledge, not just </w:t>
      </w:r>
      <w:r w:rsidR="00F17FCE" w:rsidRPr="009A68A7">
        <w:rPr>
          <w:rFonts w:ascii="Calibri" w:eastAsia="Times New Roman" w:hAnsi="Calibri" w:cs="Calibri"/>
          <w:color w:val="000000"/>
          <w:sz w:val="24"/>
          <w:szCs w:val="24"/>
          <w:shd w:val="clear" w:color="auto" w:fill="FFFFFF"/>
          <w:lang w:val="en-CA"/>
        </w:rPr>
        <w:t xml:space="preserve">by </w:t>
      </w:r>
      <w:r w:rsidRPr="009A68A7">
        <w:rPr>
          <w:rFonts w:ascii="Calibri" w:eastAsia="Times New Roman" w:hAnsi="Calibri" w:cs="Calibri"/>
          <w:color w:val="000000"/>
          <w:sz w:val="24"/>
          <w:szCs w:val="24"/>
          <w:shd w:val="clear" w:color="auto" w:fill="FFFFFF"/>
          <w:lang w:val="en-CA"/>
        </w:rPr>
        <w:t>intuitive knowledge. And regarding things as contingent is relegated to a lower state of cognition</w:t>
      </w:r>
      <w:r w:rsidR="00F85173" w:rsidRPr="009A68A7">
        <w:rPr>
          <w:rFonts w:ascii="Calibri" w:eastAsia="Times New Roman" w:hAnsi="Calibri" w:cs="Calibri"/>
          <w:color w:val="000000"/>
          <w:sz w:val="24"/>
          <w:szCs w:val="24"/>
          <w:shd w:val="clear" w:color="auto" w:fill="FFFFFF"/>
          <w:lang w:val="en-CA"/>
        </w:rPr>
        <w:t xml:space="preserve"> </w:t>
      </w:r>
      <w:r w:rsidR="00F17FCE" w:rsidRPr="009A68A7">
        <w:rPr>
          <w:rFonts w:ascii="Calibri" w:eastAsia="Times New Roman" w:hAnsi="Calibri" w:cs="Calibri"/>
          <w:color w:val="000000"/>
          <w:sz w:val="24"/>
          <w:szCs w:val="24"/>
          <w:shd w:val="clear" w:color="auto" w:fill="FFFFFF"/>
          <w:lang w:val="en-CA"/>
        </w:rPr>
        <w:t>—</w:t>
      </w:r>
      <w:r w:rsidR="00F85173" w:rsidRPr="009A68A7">
        <w:rPr>
          <w:rFonts w:ascii="Calibri" w:eastAsia="Times New Roman" w:hAnsi="Calibri" w:cs="Calibri"/>
          <w:color w:val="000000"/>
          <w:sz w:val="24"/>
          <w:szCs w:val="24"/>
          <w:shd w:val="clear" w:color="auto" w:fill="FFFFFF"/>
          <w:lang w:val="en-CA"/>
        </w:rPr>
        <w:t xml:space="preserve"> </w:t>
      </w:r>
      <w:r w:rsidR="00F17FCE" w:rsidRPr="009A68A7">
        <w:rPr>
          <w:rFonts w:ascii="Calibri" w:eastAsia="Times New Roman" w:hAnsi="Calibri" w:cs="Calibri"/>
          <w:color w:val="000000"/>
          <w:sz w:val="24"/>
          <w:szCs w:val="24"/>
          <w:shd w:val="clear" w:color="auto" w:fill="FFFFFF"/>
          <w:lang w:val="en-CA"/>
        </w:rPr>
        <w:t xml:space="preserve">that is, </w:t>
      </w:r>
      <w:r w:rsidRPr="009A68A7">
        <w:rPr>
          <w:rFonts w:ascii="Calibri" w:eastAsia="Times New Roman" w:hAnsi="Calibri" w:cs="Calibri"/>
          <w:color w:val="000000"/>
          <w:sz w:val="24"/>
          <w:szCs w:val="24"/>
          <w:shd w:val="clear" w:color="auto" w:fill="FFFFFF"/>
          <w:lang w:val="en-CA"/>
        </w:rPr>
        <w:t xml:space="preserve">imagination, which is </w:t>
      </w:r>
      <w:r w:rsidR="00227FA5" w:rsidRPr="009A68A7">
        <w:rPr>
          <w:rFonts w:ascii="Calibri" w:eastAsia="Times New Roman" w:hAnsi="Calibri" w:cs="Calibri"/>
          <w:color w:val="000000"/>
          <w:sz w:val="24"/>
          <w:szCs w:val="24"/>
          <w:shd w:val="clear" w:color="auto" w:fill="FFFFFF"/>
          <w:lang w:val="en-CA"/>
        </w:rPr>
        <w:t>in</w:t>
      </w:r>
      <w:r w:rsidR="00AE013E" w:rsidRPr="009A68A7">
        <w:rPr>
          <w:rFonts w:ascii="Calibri" w:eastAsia="Times New Roman" w:hAnsi="Calibri" w:cs="Calibri"/>
          <w:color w:val="000000"/>
          <w:sz w:val="24"/>
          <w:szCs w:val="24"/>
          <w:shd w:val="clear" w:color="auto" w:fill="FFFFFF"/>
          <w:lang w:val="en-CA"/>
        </w:rPr>
        <w:t>adequate</w:t>
      </w:r>
      <w:r w:rsidRPr="009A68A7">
        <w:rPr>
          <w:rFonts w:ascii="Calibri" w:eastAsia="Times New Roman" w:hAnsi="Calibri" w:cs="Calibri"/>
          <w:color w:val="000000"/>
          <w:sz w:val="24"/>
          <w:szCs w:val="24"/>
          <w:shd w:val="clear" w:color="auto" w:fill="FFFFFF"/>
          <w:lang w:val="en-CA"/>
        </w:rPr>
        <w:t xml:space="preserve"> knowledge as it lacks a causal understanding of </w:t>
      </w:r>
      <w:r w:rsidR="00F65F73" w:rsidRPr="009A68A7">
        <w:rPr>
          <w:rFonts w:ascii="Calibri" w:eastAsia="Times New Roman" w:hAnsi="Calibri" w:cs="Calibri"/>
          <w:color w:val="000000"/>
          <w:sz w:val="24"/>
          <w:szCs w:val="24"/>
          <w:shd w:val="clear" w:color="auto" w:fill="FFFFFF"/>
          <w:lang w:val="en-CA"/>
        </w:rPr>
        <w:t>n</w:t>
      </w:r>
      <w:r w:rsidRPr="009A68A7">
        <w:rPr>
          <w:rFonts w:ascii="Calibri" w:eastAsia="Times New Roman" w:hAnsi="Calibri" w:cs="Calibri"/>
          <w:color w:val="000000"/>
          <w:sz w:val="24"/>
          <w:szCs w:val="24"/>
          <w:shd w:val="clear" w:color="auto" w:fill="FFFFFF"/>
          <w:lang w:val="en-CA"/>
        </w:rPr>
        <w:t xml:space="preserve">ature. </w:t>
      </w:r>
      <w:r w:rsidRPr="009A68A7">
        <w:rPr>
          <w:rFonts w:ascii="Calibri" w:hAnsi="Calibri" w:cs="Calibri"/>
          <w:sz w:val="24"/>
          <w:szCs w:val="24"/>
          <w:lang w:val="en-CA"/>
        </w:rPr>
        <w:t xml:space="preserve">Whereas Aristotle famously recommends seeking different levels of precision in different sciences, and explains that practical knowledge cannot be and should not be expected to be as exact as theoretical </w:t>
      </w:r>
      <w:r w:rsidR="00227FA5" w:rsidRPr="009A68A7">
        <w:rPr>
          <w:rFonts w:ascii="Calibri" w:hAnsi="Calibri" w:cs="Calibri"/>
          <w:sz w:val="24"/>
          <w:szCs w:val="24"/>
          <w:lang w:val="en-CA"/>
        </w:rPr>
        <w:t xml:space="preserve">knowledge </w:t>
      </w:r>
      <w:r w:rsidRPr="009A68A7">
        <w:rPr>
          <w:rFonts w:ascii="Calibri" w:hAnsi="Calibri" w:cs="Calibri"/>
          <w:sz w:val="24"/>
          <w:szCs w:val="24"/>
          <w:lang w:val="en-CA"/>
        </w:rPr>
        <w:t>(NE1094b23</w:t>
      </w:r>
      <w:r w:rsidR="009A68A7" w:rsidRPr="009A68A7">
        <w:rPr>
          <w:rFonts w:ascii="Calibri" w:hAnsi="Calibri" w:cs="Calibri"/>
          <w:sz w:val="24"/>
          <w:szCs w:val="24"/>
          <w:lang w:val="en-CA"/>
        </w:rPr>
        <w:t>–</w:t>
      </w:r>
      <w:r w:rsidRPr="009A68A7">
        <w:rPr>
          <w:rFonts w:ascii="Calibri" w:hAnsi="Calibri" w:cs="Calibri"/>
          <w:sz w:val="24"/>
          <w:szCs w:val="24"/>
          <w:lang w:val="en-CA"/>
        </w:rPr>
        <w:t>27, see also NE1104a1</w:t>
      </w:r>
      <w:r w:rsidR="009A68A7" w:rsidRPr="009A68A7">
        <w:rPr>
          <w:rFonts w:ascii="Calibri" w:hAnsi="Calibri" w:cs="Calibri"/>
          <w:sz w:val="24"/>
          <w:szCs w:val="24"/>
          <w:lang w:val="en-CA"/>
        </w:rPr>
        <w:t>–</w:t>
      </w:r>
      <w:r w:rsidRPr="009A68A7">
        <w:rPr>
          <w:rFonts w:ascii="Calibri" w:hAnsi="Calibri" w:cs="Calibri"/>
          <w:sz w:val="24"/>
          <w:szCs w:val="24"/>
          <w:lang w:val="en-CA"/>
        </w:rPr>
        <w:t>7), Spinoza draws no such line.</w:t>
      </w:r>
      <w:r w:rsidR="008A6F3D" w:rsidRPr="009A68A7">
        <w:rPr>
          <w:rStyle w:val="FootnoteReference"/>
          <w:rFonts w:ascii="Calibri" w:hAnsi="Calibri" w:cs="Calibri"/>
          <w:sz w:val="24"/>
          <w:szCs w:val="24"/>
          <w:lang w:val="en-CA"/>
        </w:rPr>
        <w:footnoteReference w:id="24"/>
      </w:r>
      <w:r w:rsidRPr="009A68A7">
        <w:rPr>
          <w:rFonts w:ascii="Calibri" w:hAnsi="Calibri" w:cs="Calibri"/>
          <w:sz w:val="24"/>
          <w:szCs w:val="24"/>
          <w:lang w:val="en-CA"/>
        </w:rPr>
        <w:t xml:space="preserve"> Any cognition that lacks precision in this picture</w:t>
      </w:r>
      <w:r w:rsidR="00500225" w:rsidRPr="009A68A7">
        <w:rPr>
          <w:rFonts w:ascii="Calibri" w:hAnsi="Calibri" w:cs="Calibri"/>
          <w:sz w:val="24"/>
          <w:szCs w:val="24"/>
          <w:lang w:val="en-CA"/>
        </w:rPr>
        <w:t>,</w:t>
      </w:r>
      <w:r w:rsidRPr="009A68A7">
        <w:rPr>
          <w:rFonts w:ascii="Calibri" w:hAnsi="Calibri" w:cs="Calibri"/>
          <w:sz w:val="24"/>
          <w:szCs w:val="24"/>
          <w:lang w:val="en-CA"/>
        </w:rPr>
        <w:t xml:space="preserve"> according to Spinoza</w:t>
      </w:r>
      <w:r w:rsidR="00500225" w:rsidRPr="009A68A7">
        <w:rPr>
          <w:rFonts w:ascii="Calibri" w:hAnsi="Calibri" w:cs="Calibri"/>
          <w:sz w:val="24"/>
          <w:szCs w:val="24"/>
          <w:lang w:val="en-CA"/>
        </w:rPr>
        <w:t>,</w:t>
      </w:r>
      <w:r w:rsidRPr="009A68A7">
        <w:rPr>
          <w:rFonts w:ascii="Calibri" w:hAnsi="Calibri" w:cs="Calibri"/>
          <w:sz w:val="24"/>
          <w:szCs w:val="24"/>
          <w:lang w:val="en-CA"/>
        </w:rPr>
        <w:t xml:space="preserve"> would do so because it depends on imagination and involves privation of knowledge or understanding. And, by contrast, any cognition that tracks necessity and precision depends on the intellect, which brings us to </w:t>
      </w:r>
      <w:r w:rsidR="00853FD9" w:rsidRPr="009A68A7">
        <w:rPr>
          <w:rFonts w:ascii="Calibri" w:hAnsi="Calibri" w:cs="Calibri"/>
          <w:sz w:val="24"/>
          <w:szCs w:val="24"/>
          <w:lang w:val="en-CA"/>
        </w:rPr>
        <w:t>the third</w:t>
      </w:r>
      <w:r w:rsidRPr="009A68A7">
        <w:rPr>
          <w:rFonts w:ascii="Calibri" w:hAnsi="Calibri" w:cs="Calibri"/>
          <w:sz w:val="24"/>
          <w:szCs w:val="24"/>
          <w:lang w:val="en-CA"/>
        </w:rPr>
        <w:t xml:space="preserve"> reason</w:t>
      </w:r>
      <w:r w:rsidR="00853FD9" w:rsidRPr="009A68A7">
        <w:rPr>
          <w:rFonts w:ascii="Calibri" w:hAnsi="Calibri" w:cs="Calibri"/>
          <w:sz w:val="24"/>
          <w:szCs w:val="24"/>
          <w:lang w:val="en-CA"/>
        </w:rPr>
        <w:t xml:space="preserve"> that </w:t>
      </w:r>
      <w:r w:rsidR="00853FD9" w:rsidRPr="009A68A7">
        <w:rPr>
          <w:rFonts w:ascii="Calibri" w:eastAsia="Times New Roman" w:hAnsi="Calibri" w:cs="Calibri"/>
          <w:color w:val="000000"/>
          <w:sz w:val="24"/>
          <w:szCs w:val="24"/>
          <w:shd w:val="clear" w:color="auto" w:fill="FFFFFF"/>
          <w:lang w:val="en-CA"/>
        </w:rPr>
        <w:t>Spinozistic blessedness cannot be identified with an Aristotelian contemplative ideal</w:t>
      </w:r>
      <w:r w:rsidRPr="009A68A7">
        <w:rPr>
          <w:rFonts w:ascii="Calibri" w:hAnsi="Calibri" w:cs="Calibri"/>
          <w:sz w:val="24"/>
          <w:szCs w:val="24"/>
          <w:lang w:val="en-CA"/>
        </w:rPr>
        <w:t>.</w:t>
      </w:r>
    </w:p>
    <w:p w14:paraId="3CD7D800" w14:textId="3C0E502E"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eastAsia="Times New Roman" w:hAnsi="Calibri" w:cs="Calibri"/>
          <w:color w:val="000000"/>
          <w:sz w:val="24"/>
          <w:szCs w:val="24"/>
          <w:shd w:val="clear" w:color="auto" w:fill="FFFFFF"/>
          <w:lang w:val="en-CA"/>
        </w:rPr>
        <w:t xml:space="preserve">As seen earlier, for Aristotle </w:t>
      </w:r>
      <w:r w:rsidRPr="009A68A7">
        <w:rPr>
          <w:rFonts w:ascii="Calibri" w:eastAsia="Times New Roman" w:hAnsi="Calibri" w:cs="Calibri"/>
          <w:i/>
          <w:color w:val="000000"/>
          <w:sz w:val="24"/>
          <w:szCs w:val="24"/>
          <w:shd w:val="clear" w:color="auto" w:fill="FFFFFF"/>
          <w:lang w:val="en-CA"/>
        </w:rPr>
        <w:t>theoria</w:t>
      </w:r>
      <w:r w:rsidRPr="009A68A7">
        <w:rPr>
          <w:rFonts w:ascii="Calibri" w:eastAsia="Times New Roman" w:hAnsi="Calibri" w:cs="Calibri"/>
          <w:color w:val="000000"/>
          <w:sz w:val="24"/>
          <w:szCs w:val="24"/>
          <w:shd w:val="clear" w:color="auto" w:fill="FFFFFF"/>
          <w:lang w:val="en-CA"/>
        </w:rPr>
        <w:t xml:space="preserve"> is the activity of the </w:t>
      </w:r>
      <w:r w:rsidRPr="009A68A7">
        <w:rPr>
          <w:rFonts w:ascii="Calibri" w:eastAsia="Times New Roman" w:hAnsi="Calibri" w:cs="Calibri"/>
          <w:i/>
          <w:color w:val="000000"/>
          <w:sz w:val="24"/>
          <w:szCs w:val="24"/>
          <w:shd w:val="clear" w:color="auto" w:fill="FFFFFF"/>
          <w:lang w:val="en-CA"/>
        </w:rPr>
        <w:t>nous</w:t>
      </w:r>
      <w:r w:rsidRPr="009A68A7">
        <w:rPr>
          <w:rFonts w:ascii="Calibri" w:eastAsia="Times New Roman" w:hAnsi="Calibri" w:cs="Calibri"/>
          <w:color w:val="000000"/>
          <w:sz w:val="24"/>
          <w:szCs w:val="24"/>
          <w:shd w:val="clear" w:color="auto" w:fill="FFFFFF"/>
          <w:lang w:val="en-CA"/>
        </w:rPr>
        <w:t xml:space="preserve"> or </w:t>
      </w:r>
      <w:r w:rsidRPr="009A68A7">
        <w:rPr>
          <w:rFonts w:ascii="Calibri" w:hAnsi="Calibri" w:cs="Calibri"/>
          <w:sz w:val="24"/>
          <w:szCs w:val="24"/>
          <w:lang w:val="en-CA"/>
        </w:rPr>
        <w:t>the intellect, which he takes to be the (most) divine thing in us. Now</w:t>
      </w:r>
      <w:r w:rsidR="00853FD9" w:rsidRPr="009A68A7">
        <w:rPr>
          <w:rFonts w:ascii="Calibri" w:hAnsi="Calibri" w:cs="Calibri"/>
          <w:sz w:val="24"/>
          <w:szCs w:val="24"/>
          <w:lang w:val="en-CA"/>
        </w:rPr>
        <w:t>,</w:t>
      </w:r>
      <w:r w:rsidRPr="009A68A7">
        <w:rPr>
          <w:rFonts w:ascii="Calibri" w:hAnsi="Calibri" w:cs="Calibri"/>
          <w:sz w:val="24"/>
          <w:szCs w:val="24"/>
          <w:lang w:val="en-CA"/>
        </w:rPr>
        <w:t xml:space="preserve"> let us see what Spinoza says about the intellect. As he describes the intellect, he calls it the “part of us which is defined by understanding,” “part of the mind that is eternal</w:t>
      </w:r>
      <w:r w:rsidR="005860AF" w:rsidRPr="009A68A7">
        <w:rPr>
          <w:rFonts w:ascii="Calibri" w:hAnsi="Calibri" w:cs="Calibri"/>
          <w:sz w:val="24"/>
          <w:szCs w:val="24"/>
          <w:lang w:val="en-CA"/>
        </w:rPr>
        <w:t>,</w:t>
      </w:r>
      <w:r w:rsidRPr="009A68A7">
        <w:rPr>
          <w:rFonts w:ascii="Calibri" w:hAnsi="Calibri" w:cs="Calibri"/>
          <w:sz w:val="24"/>
          <w:szCs w:val="24"/>
          <w:lang w:val="en-CA"/>
        </w:rPr>
        <w:t>”</w:t>
      </w:r>
      <w:r w:rsidR="00B84EFB" w:rsidRPr="009A68A7">
        <w:rPr>
          <w:rFonts w:ascii="Calibri" w:hAnsi="Calibri" w:cs="Calibri"/>
          <w:sz w:val="24"/>
          <w:szCs w:val="24"/>
          <w:lang w:val="en-CA"/>
        </w:rPr>
        <w:t xml:space="preserve"> (EVP40C)</w:t>
      </w:r>
      <w:r w:rsidRPr="009A68A7">
        <w:rPr>
          <w:rFonts w:ascii="Calibri" w:hAnsi="Calibri" w:cs="Calibri"/>
          <w:sz w:val="24"/>
          <w:szCs w:val="24"/>
          <w:lang w:val="en-CA"/>
        </w:rPr>
        <w:t xml:space="preserve"> and “the better part of us” (EIVP</w:t>
      </w:r>
      <w:r w:rsidR="00B84EFB" w:rsidRPr="009A68A7">
        <w:rPr>
          <w:rFonts w:ascii="Calibri" w:hAnsi="Calibri" w:cs="Calibri"/>
          <w:sz w:val="24"/>
          <w:szCs w:val="24"/>
          <w:lang w:val="en-CA"/>
        </w:rPr>
        <w:t>Appendix</w:t>
      </w:r>
      <w:r w:rsidRPr="009A68A7">
        <w:rPr>
          <w:rFonts w:ascii="Calibri" w:hAnsi="Calibri" w:cs="Calibri"/>
          <w:sz w:val="24"/>
          <w:szCs w:val="24"/>
          <w:lang w:val="en-CA"/>
        </w:rPr>
        <w:t>XXXII).</w:t>
      </w:r>
      <w:r w:rsidRPr="009A68A7">
        <w:rPr>
          <w:rStyle w:val="FootnoteReference"/>
          <w:rFonts w:ascii="Calibri" w:hAnsi="Calibri" w:cs="Calibri"/>
          <w:sz w:val="24"/>
          <w:szCs w:val="24"/>
          <w:lang w:val="en-CA"/>
        </w:rPr>
        <w:footnoteReference w:id="25"/>
      </w:r>
      <w:r w:rsidRPr="009A68A7">
        <w:rPr>
          <w:rFonts w:ascii="Calibri" w:hAnsi="Calibri" w:cs="Calibri"/>
          <w:sz w:val="24"/>
          <w:szCs w:val="24"/>
          <w:lang w:val="en-CA"/>
        </w:rPr>
        <w:t xml:space="preserve"> When Spinoza calls intellect the better part of us, however, he does so by contrasting intellect to imagination</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 xml:space="preserve">not by contrasting intellect to a different kind of rationality, as Aristotle </w:t>
      </w:r>
      <w:r w:rsidR="00523939" w:rsidRPr="009A68A7">
        <w:rPr>
          <w:rFonts w:ascii="Calibri" w:hAnsi="Calibri" w:cs="Calibri"/>
          <w:sz w:val="24"/>
          <w:szCs w:val="24"/>
          <w:lang w:val="en-CA"/>
        </w:rPr>
        <w:t>does</w:t>
      </w:r>
      <w:r w:rsidRPr="009A68A7">
        <w:rPr>
          <w:rFonts w:ascii="Calibri" w:hAnsi="Calibri" w:cs="Calibri"/>
          <w:sz w:val="24"/>
          <w:szCs w:val="24"/>
          <w:lang w:val="en-CA"/>
        </w:rPr>
        <w:t xml:space="preserve">. This is because, for Spinoza, intuitive knowledge does not exclusively constitute the intellect, nor do intuitive ideas alone form the part of the mind that is eternal. According to Spinoza, reason and intuitive knowledge </w:t>
      </w:r>
      <w:r w:rsidRPr="009A68A7">
        <w:rPr>
          <w:rFonts w:ascii="Calibri" w:eastAsia="Times New Roman" w:hAnsi="Calibri" w:cs="Calibri"/>
          <w:color w:val="000000"/>
          <w:sz w:val="24"/>
          <w:szCs w:val="24"/>
          <w:shd w:val="clear" w:color="auto" w:fill="FFFFFF"/>
          <w:lang w:val="en-CA"/>
        </w:rPr>
        <w:t>both constitute the intellect (EVP40C)</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w:t>
      </w:r>
      <w:r w:rsidR="00F85173" w:rsidRPr="009A68A7">
        <w:rPr>
          <w:rFonts w:ascii="Calibri" w:eastAsia="Times New Roman" w:hAnsi="Calibri" w:cs="Calibri"/>
          <w:color w:val="000000"/>
          <w:sz w:val="24"/>
          <w:szCs w:val="24"/>
          <w:shd w:val="clear" w:color="auto" w:fill="FFFFFF"/>
          <w:lang w:val="en-CA"/>
        </w:rPr>
        <w:t xml:space="preserve"> </w:t>
      </w:r>
      <w:r w:rsidRPr="009A68A7">
        <w:rPr>
          <w:rFonts w:ascii="Calibri" w:eastAsia="Times New Roman" w:hAnsi="Calibri" w:cs="Calibri"/>
          <w:color w:val="000000"/>
          <w:sz w:val="24"/>
          <w:szCs w:val="24"/>
          <w:shd w:val="clear" w:color="auto" w:fill="FFFFFF"/>
          <w:lang w:val="en-CA"/>
        </w:rPr>
        <w:t xml:space="preserve">that is, </w:t>
      </w:r>
      <w:r w:rsidRPr="009A68A7">
        <w:rPr>
          <w:rFonts w:ascii="Calibri" w:hAnsi="Calibri" w:cs="Calibri"/>
          <w:sz w:val="24"/>
          <w:szCs w:val="24"/>
          <w:lang w:val="en-CA"/>
        </w:rPr>
        <w:t xml:space="preserve">the </w:t>
      </w:r>
      <w:r w:rsidR="00853FD9" w:rsidRPr="009A68A7">
        <w:rPr>
          <w:rFonts w:ascii="Calibri" w:hAnsi="Calibri" w:cs="Calibri"/>
          <w:sz w:val="24"/>
          <w:szCs w:val="24"/>
          <w:lang w:val="en-CA"/>
        </w:rPr>
        <w:t>“</w:t>
      </w:r>
      <w:r w:rsidRPr="009A68A7">
        <w:rPr>
          <w:rFonts w:ascii="Calibri" w:hAnsi="Calibri" w:cs="Calibri"/>
          <w:sz w:val="24"/>
          <w:szCs w:val="24"/>
          <w:lang w:val="en-CA"/>
        </w:rPr>
        <w:t>part of the mind that is eternal</w:t>
      </w:r>
      <w:r w:rsidR="00853FD9" w:rsidRPr="009A68A7">
        <w:rPr>
          <w:rFonts w:ascii="Calibri" w:hAnsi="Calibri" w:cs="Calibri"/>
          <w:sz w:val="24"/>
          <w:szCs w:val="24"/>
          <w:lang w:val="en-CA"/>
        </w:rPr>
        <w:t>”</w:t>
      </w:r>
      <w:r w:rsidRPr="009A68A7">
        <w:rPr>
          <w:rFonts w:ascii="Calibri" w:hAnsi="Calibri" w:cs="Calibri"/>
          <w:sz w:val="24"/>
          <w:szCs w:val="24"/>
          <w:lang w:val="en-CA"/>
        </w:rPr>
        <w:t xml:space="preserve"> (EVP40C). </w:t>
      </w:r>
    </w:p>
    <w:p w14:paraId="7356969F" w14:textId="5CE9F38C" w:rsidR="00422E17" w:rsidRPr="009A68A7" w:rsidRDefault="00422E17" w:rsidP="000A62ED">
      <w:pPr>
        <w:spacing w:after="0" w:line="240" w:lineRule="auto"/>
        <w:ind w:firstLine="720"/>
        <w:rPr>
          <w:rFonts w:ascii="Calibri" w:eastAsia="Arial Unicode MS" w:hAnsi="Calibri" w:cs="Calibri"/>
          <w:sz w:val="24"/>
          <w:szCs w:val="24"/>
          <w:lang w:val="en-CA"/>
        </w:rPr>
      </w:pPr>
      <w:r w:rsidRPr="009A68A7">
        <w:rPr>
          <w:rFonts w:ascii="Calibri" w:hAnsi="Calibri" w:cs="Calibri"/>
          <w:sz w:val="24"/>
          <w:szCs w:val="24"/>
          <w:lang w:val="en-CA"/>
        </w:rPr>
        <w:t xml:space="preserve">Furthermore, it is important to note that, despite the fact that the </w:t>
      </w:r>
      <w:r w:rsidR="00853FD9" w:rsidRPr="009A68A7">
        <w:rPr>
          <w:rFonts w:ascii="Calibri" w:hAnsi="Calibri" w:cs="Calibri"/>
          <w:sz w:val="24"/>
          <w:szCs w:val="24"/>
          <w:lang w:val="en-CA"/>
        </w:rPr>
        <w:t xml:space="preserve">word </w:t>
      </w:r>
      <w:r w:rsidRPr="009A68A7">
        <w:rPr>
          <w:rFonts w:ascii="Calibri" w:hAnsi="Calibri" w:cs="Calibri"/>
          <w:sz w:val="24"/>
          <w:szCs w:val="24"/>
          <w:lang w:val="en-CA"/>
        </w:rPr>
        <w:t xml:space="preserve">“part” appears here, Spinoza does not really assign parts to </w:t>
      </w:r>
      <w:r w:rsidR="00853FD9" w:rsidRPr="009A68A7">
        <w:rPr>
          <w:rFonts w:ascii="Calibri" w:hAnsi="Calibri" w:cs="Calibri"/>
          <w:sz w:val="24"/>
          <w:szCs w:val="24"/>
          <w:lang w:val="en-CA"/>
        </w:rPr>
        <w:t xml:space="preserve">the </w:t>
      </w:r>
      <w:r w:rsidRPr="009A68A7">
        <w:rPr>
          <w:rFonts w:ascii="Calibri" w:hAnsi="Calibri" w:cs="Calibri"/>
          <w:sz w:val="24"/>
          <w:szCs w:val="24"/>
          <w:lang w:val="en-CA"/>
        </w:rPr>
        <w:t xml:space="preserve">mind in the way Aristotle divides or compartmentalizes the soul. As we have seen before, Aristotle identifies </w:t>
      </w:r>
      <w:r w:rsidRPr="009A68A7">
        <w:rPr>
          <w:rFonts w:ascii="Calibri" w:eastAsiaTheme="minorEastAsia" w:hAnsi="Calibri" w:cs="Calibri"/>
          <w:sz w:val="24"/>
          <w:szCs w:val="24"/>
          <w:lang w:val="en-CA"/>
        </w:rPr>
        <w:t xml:space="preserve">the governing aspect of an individual with the deliberative subset of </w:t>
      </w:r>
      <w:r w:rsidR="00B84EFB" w:rsidRPr="009A68A7">
        <w:rPr>
          <w:rFonts w:ascii="Calibri" w:eastAsiaTheme="minorEastAsia" w:hAnsi="Calibri" w:cs="Calibri"/>
          <w:sz w:val="24"/>
          <w:szCs w:val="24"/>
          <w:lang w:val="en-CA"/>
        </w:rPr>
        <w:t xml:space="preserve">the </w:t>
      </w:r>
      <w:r w:rsidRPr="009A68A7">
        <w:rPr>
          <w:rFonts w:ascii="Calibri" w:eastAsiaTheme="minorEastAsia" w:hAnsi="Calibri" w:cs="Calibri"/>
          <w:sz w:val="24"/>
          <w:szCs w:val="24"/>
          <w:lang w:val="en-CA"/>
        </w:rPr>
        <w:t xml:space="preserve">rational part, while attributing a divine quality to the contemplative subset of the same. Both of these rational subsets are </w:t>
      </w:r>
      <w:r w:rsidRPr="009A68A7">
        <w:rPr>
          <w:rFonts w:ascii="Calibri" w:eastAsiaTheme="minorEastAsia" w:hAnsi="Calibri" w:cs="Calibri"/>
          <w:sz w:val="24"/>
          <w:szCs w:val="24"/>
          <w:lang w:val="en-CA"/>
        </w:rPr>
        <w:lastRenderedPageBreak/>
        <w:t xml:space="preserve">distinguished from </w:t>
      </w:r>
      <w:r w:rsidRPr="009A68A7">
        <w:rPr>
          <w:rFonts w:ascii="Calibri" w:hAnsi="Calibri" w:cs="Calibri"/>
          <w:sz w:val="24"/>
          <w:szCs w:val="24"/>
          <w:lang w:val="en-CA"/>
        </w:rPr>
        <w:t xml:space="preserve">the non-rational part </w:t>
      </w:r>
      <w:r w:rsidR="00853FD9" w:rsidRPr="009A68A7">
        <w:rPr>
          <w:rFonts w:ascii="Calibri" w:hAnsi="Calibri" w:cs="Calibri"/>
          <w:sz w:val="24"/>
          <w:szCs w:val="24"/>
        </w:rPr>
        <w:t xml:space="preserve">— </w:t>
      </w:r>
      <w:r w:rsidRPr="009A68A7">
        <w:rPr>
          <w:rFonts w:ascii="Calibri" w:hAnsi="Calibri" w:cs="Calibri"/>
          <w:sz w:val="24"/>
          <w:szCs w:val="24"/>
          <w:lang w:val="en-CA"/>
        </w:rPr>
        <w:t>including the appetitive subset</w:t>
      </w:r>
      <w:r w:rsidR="00853FD9" w:rsidRPr="009A68A7">
        <w:rPr>
          <w:rFonts w:ascii="Calibri" w:hAnsi="Calibri" w:cs="Calibri"/>
          <w:sz w:val="24"/>
          <w:szCs w:val="24"/>
          <w:lang w:val="en-CA"/>
        </w:rPr>
        <w:t xml:space="preserve"> </w:t>
      </w:r>
      <w:r w:rsidR="00853FD9" w:rsidRPr="009A68A7">
        <w:rPr>
          <w:rFonts w:ascii="Calibri" w:hAnsi="Calibri" w:cs="Calibri"/>
          <w:sz w:val="24"/>
          <w:szCs w:val="24"/>
        </w:rPr>
        <w:t>—</w:t>
      </w:r>
      <w:r w:rsidRPr="009A68A7">
        <w:rPr>
          <w:rFonts w:ascii="Calibri" w:hAnsi="Calibri" w:cs="Calibri"/>
          <w:sz w:val="24"/>
          <w:szCs w:val="24"/>
          <w:lang w:val="en-CA"/>
        </w:rPr>
        <w:t xml:space="preserve"> </w:t>
      </w:r>
      <w:r w:rsidR="00853FD9" w:rsidRPr="009A68A7">
        <w:rPr>
          <w:rFonts w:ascii="Calibri" w:hAnsi="Calibri" w:cs="Calibri"/>
          <w:sz w:val="24"/>
          <w:szCs w:val="24"/>
          <w:lang w:val="en-CA"/>
        </w:rPr>
        <w:t xml:space="preserve">that </w:t>
      </w:r>
      <w:r w:rsidRPr="009A68A7">
        <w:rPr>
          <w:rFonts w:ascii="Calibri" w:hAnsi="Calibri" w:cs="Calibri"/>
          <w:sz w:val="24"/>
          <w:szCs w:val="24"/>
          <w:lang w:val="en-CA"/>
        </w:rPr>
        <w:t xml:space="preserve">we share with animals. In the Spinozistic picture, </w:t>
      </w:r>
      <w:r w:rsidR="00312340" w:rsidRPr="009A68A7">
        <w:rPr>
          <w:rFonts w:ascii="Calibri" w:hAnsi="Calibri" w:cs="Calibri"/>
          <w:sz w:val="24"/>
          <w:szCs w:val="24"/>
          <w:lang w:val="en-CA"/>
        </w:rPr>
        <w:t>by contrast</w:t>
      </w:r>
      <w:r w:rsidRPr="009A68A7">
        <w:rPr>
          <w:rFonts w:ascii="Calibri" w:hAnsi="Calibri" w:cs="Calibri"/>
          <w:sz w:val="24"/>
          <w:szCs w:val="24"/>
          <w:lang w:val="en-CA"/>
        </w:rPr>
        <w:t xml:space="preserve">, </w:t>
      </w:r>
      <w:r w:rsidR="00853FD9" w:rsidRPr="009A68A7">
        <w:rPr>
          <w:rFonts w:ascii="Calibri" w:hAnsi="Calibri" w:cs="Calibri"/>
          <w:sz w:val="24"/>
          <w:szCs w:val="24"/>
          <w:lang w:val="en-CA"/>
        </w:rPr>
        <w:t xml:space="preserve">the </w:t>
      </w:r>
      <w:r w:rsidRPr="009A68A7">
        <w:rPr>
          <w:rFonts w:ascii="Calibri" w:hAnsi="Calibri" w:cs="Calibri"/>
          <w:sz w:val="24"/>
          <w:szCs w:val="24"/>
          <w:lang w:val="en-CA"/>
        </w:rPr>
        <w:t>mind is not constituted of different natures or parts</w:t>
      </w:r>
      <w:r w:rsidR="00853FD9" w:rsidRPr="009A68A7">
        <w:rPr>
          <w:rFonts w:ascii="Calibri" w:hAnsi="Calibri" w:cs="Calibri"/>
          <w:sz w:val="24"/>
          <w:szCs w:val="24"/>
          <w:lang w:val="en-CA"/>
        </w:rPr>
        <w:t>,</w:t>
      </w:r>
      <w:r w:rsidRPr="009A68A7">
        <w:rPr>
          <w:rFonts w:ascii="Calibri" w:hAnsi="Calibri" w:cs="Calibri"/>
          <w:sz w:val="24"/>
          <w:szCs w:val="24"/>
          <w:lang w:val="en-CA"/>
        </w:rPr>
        <w:t xml:space="preserve"> such as divine, human, and animal; it is simply formed of ideas, in which </w:t>
      </w:r>
      <w:r w:rsidRPr="009A68A7">
        <w:rPr>
          <w:rFonts w:ascii="Calibri" w:eastAsia="Arial Unicode MS" w:hAnsi="Calibri" w:cs="Calibri"/>
          <w:sz w:val="24"/>
          <w:szCs w:val="24"/>
          <w:lang w:val="en-CA"/>
        </w:rPr>
        <w:t>our mental power resides. For Spinoza</w:t>
      </w:r>
      <w:r w:rsidR="005E7ADD" w:rsidRPr="009A68A7">
        <w:rPr>
          <w:rFonts w:ascii="Calibri" w:eastAsia="Arial Unicode MS" w:hAnsi="Calibri" w:cs="Calibri"/>
          <w:sz w:val="24"/>
          <w:szCs w:val="24"/>
          <w:lang w:val="en-CA"/>
        </w:rPr>
        <w:t>, as Michael Della Rocca</w:t>
      </w:r>
      <w:r w:rsidR="005E7ADD" w:rsidRPr="009A68A7">
        <w:rPr>
          <w:rFonts w:ascii="Calibri" w:hAnsi="Calibri" w:cs="Calibri"/>
          <w:sz w:val="24"/>
          <w:szCs w:val="24"/>
          <w:lang w:val="en-CA"/>
        </w:rPr>
        <w:t xml:space="preserve"> (2008, p. 125) </w:t>
      </w:r>
      <w:r w:rsidR="005E7ADD" w:rsidRPr="009A68A7">
        <w:rPr>
          <w:rFonts w:ascii="Calibri" w:eastAsia="Arial Unicode MS" w:hAnsi="Calibri" w:cs="Calibri"/>
          <w:sz w:val="24"/>
          <w:szCs w:val="24"/>
          <w:lang w:val="en-CA"/>
        </w:rPr>
        <w:t>puts it,</w:t>
      </w:r>
      <w:r w:rsidRPr="009A68A7">
        <w:rPr>
          <w:rFonts w:ascii="Calibri" w:eastAsia="Arial Unicode MS" w:hAnsi="Calibri" w:cs="Calibri"/>
          <w:sz w:val="24"/>
          <w:szCs w:val="24"/>
          <w:lang w:val="en-CA"/>
        </w:rPr>
        <w:t xml:space="preserve"> ideas </w:t>
      </w:r>
      <w:r w:rsidRPr="009A68A7">
        <w:rPr>
          <w:rFonts w:ascii="Calibri" w:hAnsi="Calibri" w:cs="Calibri"/>
          <w:sz w:val="24"/>
          <w:szCs w:val="24"/>
          <w:lang w:val="en-CA"/>
        </w:rPr>
        <w:t>constitute the only source of our volitions</w:t>
      </w:r>
      <w:r w:rsidRPr="009A68A7">
        <w:rPr>
          <w:rStyle w:val="FootnoteReference"/>
          <w:rFonts w:ascii="Calibri" w:hAnsi="Calibri" w:cs="Calibri"/>
          <w:sz w:val="24"/>
          <w:szCs w:val="24"/>
          <w:lang w:val="en-CA"/>
        </w:rPr>
        <w:footnoteReference w:id="26"/>
      </w:r>
      <w:r w:rsidRPr="009A68A7">
        <w:rPr>
          <w:rFonts w:ascii="Calibri" w:hAnsi="Calibri" w:cs="Calibri"/>
          <w:sz w:val="24"/>
          <w:szCs w:val="24"/>
          <w:lang w:val="en-CA"/>
        </w:rPr>
        <w:t xml:space="preserve"> at the mental level.</w:t>
      </w:r>
      <w:r w:rsidRPr="009A68A7">
        <w:rPr>
          <w:rStyle w:val="FootnoteReference"/>
          <w:rFonts w:ascii="Calibri" w:eastAsia="Arial Unicode MS" w:hAnsi="Calibri" w:cs="Calibri"/>
          <w:sz w:val="24"/>
          <w:szCs w:val="24"/>
          <w:lang w:val="en-CA"/>
        </w:rPr>
        <w:footnoteReference w:id="27"/>
      </w:r>
      <w:r w:rsidRPr="009A68A7">
        <w:rPr>
          <w:rFonts w:ascii="Calibri" w:hAnsi="Calibri" w:cs="Calibri"/>
          <w:sz w:val="24"/>
          <w:szCs w:val="24"/>
          <w:lang w:val="en-CA"/>
        </w:rPr>
        <w:t xml:space="preserve"> More specifically, </w:t>
      </w:r>
      <w:r w:rsidRPr="009A68A7">
        <w:rPr>
          <w:rFonts w:ascii="Calibri" w:eastAsia="Arial Unicode MS" w:hAnsi="Calibri" w:cs="Calibri"/>
          <w:sz w:val="24"/>
          <w:szCs w:val="24"/>
          <w:lang w:val="en-CA"/>
        </w:rPr>
        <w:t>our mental power to believe something, to reach a judg</w:t>
      </w:r>
      <w:r w:rsidR="00853FD9" w:rsidRPr="009A68A7">
        <w:rPr>
          <w:rFonts w:ascii="Calibri" w:eastAsia="Arial Unicode MS" w:hAnsi="Calibri" w:cs="Calibri"/>
          <w:sz w:val="24"/>
          <w:szCs w:val="24"/>
          <w:lang w:val="en-CA"/>
        </w:rPr>
        <w:t>e</w:t>
      </w:r>
      <w:r w:rsidRPr="009A68A7">
        <w:rPr>
          <w:rFonts w:ascii="Calibri" w:eastAsia="Arial Unicode MS" w:hAnsi="Calibri" w:cs="Calibri"/>
          <w:sz w:val="24"/>
          <w:szCs w:val="24"/>
          <w:lang w:val="en-CA"/>
        </w:rPr>
        <w:t>ment, or to act on a judg</w:t>
      </w:r>
      <w:r w:rsidR="00853FD9" w:rsidRPr="009A68A7">
        <w:rPr>
          <w:rFonts w:ascii="Calibri" w:eastAsia="Arial Unicode MS" w:hAnsi="Calibri" w:cs="Calibri"/>
          <w:sz w:val="24"/>
          <w:szCs w:val="24"/>
          <w:lang w:val="en-CA"/>
        </w:rPr>
        <w:t>e</w:t>
      </w:r>
      <w:r w:rsidRPr="009A68A7">
        <w:rPr>
          <w:rFonts w:ascii="Calibri" w:eastAsia="Arial Unicode MS" w:hAnsi="Calibri" w:cs="Calibri"/>
          <w:sz w:val="24"/>
          <w:szCs w:val="24"/>
          <w:lang w:val="en-CA"/>
        </w:rPr>
        <w:t xml:space="preserve">ment does not reside in a separate </w:t>
      </w:r>
      <w:r w:rsidRPr="009A68A7">
        <w:rPr>
          <w:rFonts w:ascii="Calibri" w:hAnsi="Calibri" w:cs="Calibri"/>
          <w:sz w:val="24"/>
          <w:szCs w:val="24"/>
          <w:lang w:val="en-CA"/>
        </w:rPr>
        <w:t>faculty (</w:t>
      </w:r>
      <w:r w:rsidRPr="009A68A7">
        <w:rPr>
          <w:rFonts w:ascii="Calibri" w:hAnsi="Calibri" w:cs="Calibri"/>
          <w:i/>
          <w:iCs/>
          <w:sz w:val="24"/>
          <w:szCs w:val="24"/>
          <w:lang w:val="en-CA"/>
        </w:rPr>
        <w:t>facultas</w:t>
      </w:r>
      <w:r w:rsidRPr="009A68A7">
        <w:rPr>
          <w:rFonts w:ascii="Calibri" w:hAnsi="Calibri" w:cs="Calibri"/>
          <w:sz w:val="24"/>
          <w:szCs w:val="24"/>
          <w:lang w:val="en-CA"/>
        </w:rPr>
        <w:t xml:space="preserve">) that can be called </w:t>
      </w:r>
      <w:r w:rsidR="00F51EEE" w:rsidRPr="009A68A7">
        <w:rPr>
          <w:rFonts w:ascii="Calibri" w:hAnsi="Calibri" w:cs="Calibri"/>
          <w:sz w:val="24"/>
          <w:szCs w:val="24"/>
          <w:lang w:val="en-CA"/>
        </w:rPr>
        <w:t>“</w:t>
      </w:r>
      <w:r w:rsidRPr="009A68A7">
        <w:rPr>
          <w:rFonts w:ascii="Calibri" w:hAnsi="Calibri" w:cs="Calibri"/>
          <w:sz w:val="24"/>
          <w:szCs w:val="24"/>
          <w:lang w:val="en-CA"/>
        </w:rPr>
        <w:t>the will</w:t>
      </w:r>
      <w:r w:rsidR="00F51EEE"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a notion that he takes to be a fiction (EIIP48S).</w:t>
      </w:r>
      <w:r w:rsidRPr="009A68A7">
        <w:rPr>
          <w:rStyle w:val="FootnoteReference"/>
          <w:rFonts w:ascii="Calibri" w:eastAsia="Arial Unicode MS" w:hAnsi="Calibri" w:cs="Calibri"/>
          <w:sz w:val="24"/>
          <w:szCs w:val="24"/>
          <w:lang w:val="en-CA"/>
        </w:rPr>
        <w:footnoteReference w:id="28"/>
      </w:r>
      <w:r w:rsidRPr="009A68A7">
        <w:rPr>
          <w:rFonts w:ascii="Calibri" w:eastAsia="Arial Unicode MS" w:hAnsi="Calibri" w:cs="Calibri"/>
          <w:sz w:val="24"/>
          <w:szCs w:val="24"/>
          <w:lang w:val="en-CA"/>
        </w:rPr>
        <w:t xml:space="preserve"> Since there is no will over and above ideas, we do just as our ideas determine us to do.</w:t>
      </w:r>
      <w:r w:rsidRPr="009A68A7">
        <w:rPr>
          <w:rStyle w:val="FootnoteReference"/>
          <w:rFonts w:ascii="Calibri" w:hAnsi="Calibri" w:cs="Calibri"/>
          <w:sz w:val="24"/>
          <w:szCs w:val="24"/>
          <w:lang w:val="en-CA"/>
        </w:rPr>
        <w:footnoteReference w:id="29"/>
      </w:r>
      <w:r w:rsidRPr="009A68A7">
        <w:rPr>
          <w:rFonts w:ascii="Calibri" w:eastAsia="Arial Unicode MS" w:hAnsi="Calibri" w:cs="Calibri"/>
          <w:sz w:val="24"/>
          <w:szCs w:val="24"/>
          <w:lang w:val="en-CA"/>
        </w:rPr>
        <w:t xml:space="preserve"> </w:t>
      </w:r>
      <w:r w:rsidRPr="009A68A7">
        <w:rPr>
          <w:rFonts w:ascii="Calibri" w:hAnsi="Calibri" w:cs="Calibri"/>
          <w:sz w:val="24"/>
          <w:szCs w:val="24"/>
          <w:lang w:val="en-CA"/>
        </w:rPr>
        <w:t>Consequently, w</w:t>
      </w:r>
      <w:r w:rsidRPr="009A68A7">
        <w:rPr>
          <w:rFonts w:ascii="Calibri" w:eastAsia="Arial Unicode MS" w:hAnsi="Calibri" w:cs="Calibri"/>
          <w:sz w:val="24"/>
          <w:szCs w:val="24"/>
          <w:lang w:val="en-CA"/>
        </w:rPr>
        <w:t>henever two opposing ideas exert power at the same time, we end up doing what the more powerful one determines us to do, not what a separate governing part dictates over an inferior animalistic part. In Spinoza’s system, then, the Aristotelian distinction between a governing practical part and contemplative theoretical part does not exist. Nor does the corresponding distinction between practical wisdom and theoretical wisdom or, even more fundamentally, the distinction between moral and intellectual virtues.</w:t>
      </w:r>
    </w:p>
    <w:p w14:paraId="1DA4A6BD" w14:textId="48A3E003" w:rsidR="00115B2E" w:rsidRPr="009A68A7" w:rsidRDefault="00853FD9"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F</w:t>
      </w:r>
      <w:r w:rsidR="00422E17" w:rsidRPr="009A68A7">
        <w:rPr>
          <w:rFonts w:ascii="Calibri" w:hAnsi="Calibri" w:cs="Calibri"/>
          <w:sz w:val="24"/>
          <w:szCs w:val="24"/>
          <w:lang w:val="en-CA"/>
        </w:rPr>
        <w:t>or Spinoza</w:t>
      </w:r>
      <w:r w:rsidR="00462642" w:rsidRPr="009A68A7">
        <w:rPr>
          <w:rFonts w:ascii="Calibri" w:hAnsi="Calibri" w:cs="Calibri"/>
          <w:sz w:val="24"/>
          <w:szCs w:val="24"/>
          <w:lang w:val="en-CA"/>
        </w:rPr>
        <w:t>,</w:t>
      </w:r>
      <w:r w:rsidR="00422E17" w:rsidRPr="009A68A7">
        <w:rPr>
          <w:rFonts w:ascii="Calibri" w:hAnsi="Calibri" w:cs="Calibri"/>
          <w:sz w:val="24"/>
          <w:szCs w:val="24"/>
          <w:lang w:val="en-CA"/>
        </w:rPr>
        <w:t xml:space="preserve"> whereas the better part of us or the intellect is constituted by adequate ideas, this does not mean that we have a </w:t>
      </w:r>
      <w:r w:rsidR="00422E17" w:rsidRPr="009A68A7">
        <w:rPr>
          <w:rFonts w:ascii="Calibri" w:hAnsi="Calibri" w:cs="Calibri"/>
          <w:i/>
          <w:sz w:val="24"/>
          <w:szCs w:val="24"/>
          <w:lang w:val="en-CA"/>
        </w:rPr>
        <w:t>worse</w:t>
      </w:r>
      <w:r w:rsidR="00422E17" w:rsidRPr="009A68A7">
        <w:rPr>
          <w:rFonts w:ascii="Calibri" w:hAnsi="Calibri" w:cs="Calibri"/>
          <w:sz w:val="24"/>
          <w:szCs w:val="24"/>
          <w:lang w:val="en-CA"/>
        </w:rPr>
        <w:t xml:space="preserve"> part in us. Unlike Aristotle</w:t>
      </w:r>
      <w:r w:rsidR="00E57B15" w:rsidRPr="009A68A7">
        <w:rPr>
          <w:rFonts w:ascii="Calibri" w:hAnsi="Calibri" w:cs="Calibri"/>
          <w:sz w:val="24"/>
          <w:szCs w:val="24"/>
          <w:lang w:val="en-CA"/>
        </w:rPr>
        <w:t>,</w:t>
      </w:r>
      <w:r w:rsidR="00422E17" w:rsidRPr="009A68A7">
        <w:rPr>
          <w:rFonts w:ascii="Calibri" w:hAnsi="Calibri" w:cs="Calibri"/>
          <w:sz w:val="24"/>
          <w:szCs w:val="24"/>
          <w:lang w:val="en-CA"/>
        </w:rPr>
        <w:t xml:space="preserve"> who takes passions as arising from the non-rational or animalistic appetitive part of the soul, Spinoza does not think that we have a lower, non-rational, inferior part </w:t>
      </w:r>
      <w:r w:rsidR="00422E17" w:rsidRPr="009A68A7">
        <w:rPr>
          <w:rFonts w:ascii="Calibri" w:hAnsi="Calibri" w:cs="Calibri"/>
          <w:i/>
          <w:sz w:val="24"/>
          <w:szCs w:val="24"/>
          <w:lang w:val="en-CA"/>
        </w:rPr>
        <w:t>in</w:t>
      </w:r>
      <w:r w:rsidR="00422E17" w:rsidRPr="009A68A7">
        <w:rPr>
          <w:rFonts w:ascii="Calibri" w:hAnsi="Calibri" w:cs="Calibri"/>
          <w:sz w:val="24"/>
          <w:szCs w:val="24"/>
          <w:lang w:val="en-CA"/>
        </w:rPr>
        <w:t xml:space="preserve"> us that houses the passions. For </w:t>
      </w:r>
      <w:r w:rsidR="00E57B15" w:rsidRPr="009A68A7">
        <w:rPr>
          <w:rFonts w:ascii="Calibri" w:hAnsi="Calibri" w:cs="Calibri"/>
          <w:sz w:val="24"/>
          <w:szCs w:val="24"/>
          <w:lang w:val="en-CA"/>
        </w:rPr>
        <w:t>Spinoza</w:t>
      </w:r>
      <w:r w:rsidR="00422E17" w:rsidRPr="009A68A7">
        <w:rPr>
          <w:rFonts w:ascii="Calibri" w:hAnsi="Calibri" w:cs="Calibri"/>
          <w:sz w:val="24"/>
          <w:szCs w:val="24"/>
          <w:lang w:val="en-CA"/>
        </w:rPr>
        <w:t>, passions are just inadequate ideas that are caused in part by external things, which he contrasts with adequate ideas that are caused from within. So</w:t>
      </w:r>
      <w:r w:rsidR="00E57B15" w:rsidRPr="009A68A7">
        <w:rPr>
          <w:rFonts w:ascii="Calibri" w:hAnsi="Calibri" w:cs="Calibri"/>
          <w:sz w:val="24"/>
          <w:szCs w:val="24"/>
          <w:lang w:val="en-CA"/>
        </w:rPr>
        <w:t>,</w:t>
      </w:r>
      <w:r w:rsidR="00422E17" w:rsidRPr="009A68A7">
        <w:rPr>
          <w:rFonts w:ascii="Calibri" w:hAnsi="Calibri" w:cs="Calibri"/>
          <w:sz w:val="24"/>
          <w:szCs w:val="24"/>
          <w:lang w:val="en-CA"/>
        </w:rPr>
        <w:t xml:space="preserve"> in lieu of innate inferior tendencies or appetites in the Aristotelian picture, we have an ineliminable externality </w:t>
      </w:r>
      <w:r w:rsidR="00C805A5" w:rsidRPr="009A68A7">
        <w:rPr>
          <w:rFonts w:ascii="Calibri" w:hAnsi="Calibri" w:cs="Calibri"/>
          <w:sz w:val="24"/>
          <w:szCs w:val="24"/>
          <w:lang w:val="en-CA"/>
        </w:rPr>
        <w:t>in the Spinozistic one</w:t>
      </w:r>
      <w:r w:rsidR="00422E17" w:rsidRPr="009A68A7">
        <w:rPr>
          <w:rFonts w:ascii="Calibri" w:hAnsi="Calibri" w:cs="Calibri"/>
          <w:sz w:val="24"/>
          <w:szCs w:val="24"/>
          <w:lang w:val="en-CA"/>
        </w:rPr>
        <w:t>.</w:t>
      </w:r>
      <w:r w:rsidR="00422E17" w:rsidRPr="009A68A7">
        <w:rPr>
          <w:rStyle w:val="FootnoteReference"/>
          <w:rFonts w:ascii="Calibri" w:hAnsi="Calibri" w:cs="Calibri"/>
          <w:sz w:val="24"/>
          <w:szCs w:val="24"/>
          <w:lang w:val="en-CA"/>
        </w:rPr>
        <w:footnoteReference w:id="30"/>
      </w:r>
      <w:r w:rsidR="00422E17" w:rsidRPr="009A68A7">
        <w:rPr>
          <w:rFonts w:ascii="Calibri" w:hAnsi="Calibri" w:cs="Calibri"/>
          <w:sz w:val="24"/>
          <w:szCs w:val="24"/>
          <w:lang w:val="en-CA"/>
        </w:rPr>
        <w:t xml:space="preserve"> </w:t>
      </w:r>
      <w:r w:rsidR="00C805A5" w:rsidRPr="009A68A7">
        <w:rPr>
          <w:rFonts w:ascii="Calibri" w:hAnsi="Calibri" w:cs="Calibri"/>
          <w:sz w:val="24"/>
          <w:szCs w:val="24"/>
          <w:lang w:val="en-CA"/>
        </w:rPr>
        <w:t>For Spinoza, w</w:t>
      </w:r>
      <w:r w:rsidR="00422E17" w:rsidRPr="009A68A7">
        <w:rPr>
          <w:rFonts w:ascii="Calibri" w:hAnsi="Calibri" w:cs="Calibri"/>
          <w:sz w:val="24"/>
          <w:szCs w:val="24"/>
          <w:lang w:val="en-CA"/>
        </w:rPr>
        <w:t xml:space="preserve">e </w:t>
      </w:r>
      <w:r w:rsidR="00C805A5" w:rsidRPr="009A68A7">
        <w:rPr>
          <w:rFonts w:ascii="Calibri" w:hAnsi="Calibri" w:cs="Calibri"/>
          <w:sz w:val="24"/>
          <w:szCs w:val="24"/>
          <w:lang w:val="en-CA"/>
        </w:rPr>
        <w:t xml:space="preserve">all </w:t>
      </w:r>
      <w:r w:rsidR="00422E17" w:rsidRPr="009A68A7">
        <w:rPr>
          <w:rFonts w:ascii="Calibri" w:hAnsi="Calibri" w:cs="Calibri"/>
          <w:sz w:val="24"/>
          <w:szCs w:val="24"/>
          <w:lang w:val="en-CA"/>
        </w:rPr>
        <w:t xml:space="preserve">have inadequate ideas and </w:t>
      </w:r>
      <w:r w:rsidR="00E57B15" w:rsidRPr="009A68A7">
        <w:rPr>
          <w:rFonts w:ascii="Calibri" w:hAnsi="Calibri" w:cs="Calibri"/>
          <w:sz w:val="24"/>
          <w:szCs w:val="24"/>
          <w:lang w:val="en-CA"/>
        </w:rPr>
        <w:t xml:space="preserve">we </w:t>
      </w:r>
      <w:r w:rsidR="00422E17" w:rsidRPr="009A68A7">
        <w:rPr>
          <w:rFonts w:ascii="Calibri" w:hAnsi="Calibri" w:cs="Calibri"/>
          <w:sz w:val="24"/>
          <w:szCs w:val="24"/>
          <w:lang w:val="en-CA"/>
        </w:rPr>
        <w:t xml:space="preserve">are </w:t>
      </w:r>
      <w:r w:rsidR="00E57B15" w:rsidRPr="009A68A7">
        <w:rPr>
          <w:rFonts w:ascii="Calibri" w:hAnsi="Calibri" w:cs="Calibri"/>
          <w:sz w:val="24"/>
          <w:szCs w:val="24"/>
          <w:lang w:val="en-CA"/>
        </w:rPr>
        <w:t xml:space="preserve">all </w:t>
      </w:r>
      <w:r w:rsidR="00422E17" w:rsidRPr="009A68A7">
        <w:rPr>
          <w:rFonts w:ascii="Calibri" w:hAnsi="Calibri" w:cs="Calibri"/>
          <w:sz w:val="24"/>
          <w:szCs w:val="24"/>
          <w:lang w:val="en-CA"/>
        </w:rPr>
        <w:t>subject to passions</w:t>
      </w:r>
      <w:r w:rsidR="00C805A5" w:rsidRPr="009A68A7">
        <w:rPr>
          <w:rFonts w:ascii="Calibri" w:hAnsi="Calibri" w:cs="Calibri"/>
          <w:sz w:val="24"/>
          <w:szCs w:val="24"/>
          <w:lang w:val="en-CA"/>
        </w:rPr>
        <w:t xml:space="preserve"> (albeit to different degrees)</w:t>
      </w:r>
      <w:r w:rsidR="00422E17" w:rsidRPr="009A68A7">
        <w:rPr>
          <w:rFonts w:ascii="Calibri" w:hAnsi="Calibri" w:cs="Calibri"/>
          <w:sz w:val="24"/>
          <w:szCs w:val="24"/>
          <w:lang w:val="en-CA"/>
        </w:rPr>
        <w:t>, simply because we are all finite modes that are externally de</w:t>
      </w:r>
      <w:r w:rsidR="00115B2E" w:rsidRPr="009A68A7">
        <w:rPr>
          <w:rFonts w:ascii="Calibri" w:hAnsi="Calibri" w:cs="Calibri"/>
          <w:sz w:val="24"/>
          <w:szCs w:val="24"/>
          <w:lang w:val="en-CA"/>
        </w:rPr>
        <w:t>termined by other finite modes.</w:t>
      </w:r>
    </w:p>
    <w:p w14:paraId="57A2E65D" w14:textId="07FAD9EF"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These three reasons suggest that</w:t>
      </w:r>
      <w:r w:rsidR="00E57B15" w:rsidRPr="009A68A7">
        <w:rPr>
          <w:rFonts w:ascii="Calibri" w:hAnsi="Calibri" w:cs="Calibri"/>
          <w:sz w:val="24"/>
          <w:szCs w:val="24"/>
          <w:lang w:val="en-CA"/>
        </w:rPr>
        <w:t>,</w:t>
      </w:r>
      <w:r w:rsidRPr="009A68A7">
        <w:rPr>
          <w:rFonts w:ascii="Calibri" w:hAnsi="Calibri" w:cs="Calibri"/>
          <w:sz w:val="24"/>
          <w:szCs w:val="24"/>
          <w:lang w:val="en-CA"/>
        </w:rPr>
        <w:t xml:space="preserve"> for Spinoza</w:t>
      </w:r>
      <w:r w:rsidR="00E57B15" w:rsidRPr="009A68A7">
        <w:rPr>
          <w:rFonts w:ascii="Calibri" w:hAnsi="Calibri" w:cs="Calibri"/>
          <w:sz w:val="24"/>
          <w:szCs w:val="24"/>
          <w:lang w:val="en-CA"/>
        </w:rPr>
        <w:t>,</w:t>
      </w:r>
      <w:r w:rsidRPr="009A68A7">
        <w:rPr>
          <w:rFonts w:ascii="Calibri" w:hAnsi="Calibri" w:cs="Calibri"/>
          <w:sz w:val="24"/>
          <w:szCs w:val="24"/>
          <w:lang w:val="en-CA"/>
        </w:rPr>
        <w:t xml:space="preserve"> intuitive knowledge does not enjoy a distinctive privilege over reason in constituting the intellect alone or exclusively involving the understanding of divine things that are necessary, rather than human things that are contingent. Since the relatively clear distinction that Aristotle draws between theoretical and practical rationality does not exist in the Spinozistic picture, it does not appear that we can </w:t>
      </w:r>
      <w:r w:rsidRPr="009A68A7">
        <w:rPr>
          <w:rFonts w:ascii="Calibri" w:hAnsi="Calibri" w:cs="Calibri"/>
          <w:sz w:val="24"/>
          <w:szCs w:val="24"/>
          <w:lang w:val="en-CA"/>
        </w:rPr>
        <w:lastRenderedPageBreak/>
        <w:t>plausibly identify Spinoza’s blessedness with a contemplative ideal in the Aristotelian sense. The reasons I have presented in this section</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 xml:space="preserve">especially the second and third </w:t>
      </w:r>
      <w:r w:rsidR="00E57B15" w:rsidRPr="009A68A7">
        <w:rPr>
          <w:rFonts w:ascii="Calibri" w:hAnsi="Calibri" w:cs="Calibri"/>
          <w:sz w:val="24"/>
          <w:szCs w:val="24"/>
          <w:lang w:val="en-CA"/>
        </w:rPr>
        <w:t>reasons</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 xml:space="preserve">highlight the commonalities between reason and intuitive knowledge. Whereas it is crucial not to overlook what is common to these two kinds of adequate cognition, there are also differences between them that may turn out to be problematic for my reading in suggesting a discontinuity in Spinoza’s account. Therefore, before we can reach a final verdict, we need to consider some of these differences, which bring us to the </w:t>
      </w:r>
      <w:r w:rsidR="00E57B15" w:rsidRPr="009A68A7">
        <w:rPr>
          <w:rFonts w:ascii="Calibri" w:hAnsi="Calibri" w:cs="Calibri"/>
          <w:sz w:val="24"/>
          <w:szCs w:val="24"/>
          <w:lang w:val="en-CA"/>
        </w:rPr>
        <w:t xml:space="preserve">fourth </w:t>
      </w:r>
      <w:r w:rsidRPr="009A68A7">
        <w:rPr>
          <w:rFonts w:ascii="Calibri" w:hAnsi="Calibri" w:cs="Calibri"/>
          <w:sz w:val="24"/>
          <w:szCs w:val="24"/>
          <w:lang w:val="en-CA"/>
        </w:rPr>
        <w:t xml:space="preserve">section. </w:t>
      </w:r>
    </w:p>
    <w:p w14:paraId="4BB4A94F" w14:textId="77777777" w:rsidR="00422E17" w:rsidRPr="009A68A7" w:rsidRDefault="00422E17" w:rsidP="000A62ED">
      <w:pPr>
        <w:spacing w:after="0" w:line="240" w:lineRule="auto"/>
        <w:rPr>
          <w:rFonts w:ascii="Calibri" w:hAnsi="Calibri" w:cs="Calibri"/>
          <w:sz w:val="24"/>
          <w:szCs w:val="24"/>
          <w:lang w:val="en-CA"/>
        </w:rPr>
      </w:pPr>
    </w:p>
    <w:p w14:paraId="7760D40C" w14:textId="67E313F2" w:rsidR="00422E17" w:rsidRPr="009A68A7" w:rsidRDefault="002266AB" w:rsidP="000A62ED">
      <w:pPr>
        <w:spacing w:after="0" w:line="240" w:lineRule="auto"/>
        <w:rPr>
          <w:rFonts w:ascii="Calibri" w:hAnsi="Calibri" w:cs="Calibri"/>
          <w:b/>
          <w:sz w:val="24"/>
          <w:szCs w:val="24"/>
          <w:lang w:val="en-CA"/>
        </w:rPr>
      </w:pPr>
      <w:r w:rsidRPr="009A68A7">
        <w:rPr>
          <w:rFonts w:ascii="Calibri" w:hAnsi="Calibri" w:cs="Calibri"/>
          <w:b/>
          <w:sz w:val="24"/>
          <w:szCs w:val="24"/>
          <w:lang w:val="en-CA"/>
        </w:rPr>
        <w:t>4. Spinoza’s distinction between reason and intuitive knowledge</w:t>
      </w:r>
    </w:p>
    <w:p w14:paraId="172A2126" w14:textId="7E9E2C0A" w:rsidR="00422E17" w:rsidRPr="009A68A7" w:rsidRDefault="00422E17" w:rsidP="000A62ED">
      <w:pPr>
        <w:spacing w:after="0" w:line="240" w:lineRule="auto"/>
        <w:rPr>
          <w:rFonts w:ascii="Calibri" w:hAnsi="Calibri" w:cs="Calibri"/>
          <w:sz w:val="24"/>
          <w:szCs w:val="24"/>
          <w:lang w:val="en-CA"/>
        </w:rPr>
      </w:pPr>
      <w:r w:rsidRPr="009A68A7">
        <w:rPr>
          <w:rFonts w:ascii="Calibri" w:hAnsi="Calibri" w:cs="Calibri"/>
          <w:sz w:val="24"/>
          <w:szCs w:val="24"/>
          <w:lang w:val="en-CA"/>
        </w:rPr>
        <w:t xml:space="preserve">As seen earlier, reason by its definition, constitutes a way by which we can “perceive many things and form </w:t>
      </w:r>
      <w:r w:rsidRPr="009A68A7">
        <w:rPr>
          <w:rFonts w:ascii="Calibri" w:hAnsi="Calibri" w:cs="Calibri"/>
          <w:i/>
          <w:sz w:val="24"/>
          <w:szCs w:val="24"/>
          <w:lang w:val="en-CA"/>
        </w:rPr>
        <w:t>universal</w:t>
      </w:r>
      <w:r w:rsidRPr="009A68A7">
        <w:rPr>
          <w:rFonts w:ascii="Calibri" w:hAnsi="Calibri" w:cs="Calibri"/>
          <w:sz w:val="24"/>
          <w:szCs w:val="24"/>
          <w:lang w:val="en-CA"/>
        </w:rPr>
        <w:t xml:space="preserve"> notions” (EIIP40S2, my italics) based on our apprehension of common notions and adequate ideas of properties of things.</w:t>
      </w:r>
      <w:r w:rsidRPr="009A68A7">
        <w:rPr>
          <w:rStyle w:val="FootnoteReference"/>
          <w:rFonts w:ascii="Calibri" w:hAnsi="Calibri" w:cs="Calibri"/>
          <w:sz w:val="24"/>
          <w:szCs w:val="24"/>
          <w:lang w:val="en-CA"/>
        </w:rPr>
        <w:footnoteReference w:id="31"/>
      </w:r>
      <w:r w:rsidRPr="009A68A7">
        <w:rPr>
          <w:rFonts w:ascii="Calibri" w:hAnsi="Calibri" w:cs="Calibri"/>
          <w:sz w:val="24"/>
          <w:szCs w:val="24"/>
          <w:lang w:val="en-CA"/>
        </w:rPr>
        <w:t xml:space="preserve"> Common notions, which Spinoza calls elsewhere “the foundations of our reasoning” (EIIP40S1), are adequate ideas that represent permanent and pervasive features of nature such as common properties of bodies including </w:t>
      </w:r>
      <w:r w:rsidR="00E57B15" w:rsidRPr="009A68A7">
        <w:rPr>
          <w:rFonts w:ascii="Calibri" w:hAnsi="Calibri" w:cs="Calibri"/>
          <w:sz w:val="24"/>
          <w:szCs w:val="24"/>
          <w:lang w:val="en-CA"/>
        </w:rPr>
        <w:t>“</w:t>
      </w:r>
      <w:r w:rsidRPr="009A68A7">
        <w:rPr>
          <w:rFonts w:ascii="Calibri" w:hAnsi="Calibri" w:cs="Calibri"/>
          <w:sz w:val="24"/>
          <w:szCs w:val="24"/>
          <w:lang w:val="en-CA"/>
        </w:rPr>
        <w:t>extension</w:t>
      </w:r>
      <w:r w:rsidR="00E57B15" w:rsidRPr="009A68A7">
        <w:rPr>
          <w:rFonts w:ascii="Calibri" w:hAnsi="Calibri" w:cs="Calibri"/>
          <w:sz w:val="24"/>
          <w:szCs w:val="24"/>
          <w:lang w:val="en-CA"/>
        </w:rPr>
        <w:t>”</w:t>
      </w:r>
      <w:r w:rsidRPr="009A68A7">
        <w:rPr>
          <w:rFonts w:ascii="Calibri" w:hAnsi="Calibri" w:cs="Calibri"/>
          <w:sz w:val="24"/>
          <w:szCs w:val="24"/>
          <w:lang w:val="en-CA"/>
        </w:rPr>
        <w:t xml:space="preserve"> and </w:t>
      </w:r>
      <w:r w:rsidR="00E57B15" w:rsidRPr="009A68A7">
        <w:rPr>
          <w:rFonts w:ascii="Calibri" w:hAnsi="Calibri" w:cs="Calibri"/>
          <w:sz w:val="24"/>
          <w:szCs w:val="24"/>
          <w:lang w:val="en-CA"/>
        </w:rPr>
        <w:t>“</w:t>
      </w:r>
      <w:r w:rsidRPr="009A68A7">
        <w:rPr>
          <w:rFonts w:ascii="Calibri" w:hAnsi="Calibri" w:cs="Calibri"/>
          <w:sz w:val="24"/>
          <w:szCs w:val="24"/>
          <w:lang w:val="en-CA"/>
        </w:rPr>
        <w:t>motion and rest</w:t>
      </w:r>
      <w:r w:rsidR="00E57B15" w:rsidRPr="009A68A7">
        <w:rPr>
          <w:rFonts w:ascii="Calibri" w:hAnsi="Calibri" w:cs="Calibri"/>
          <w:sz w:val="24"/>
          <w:szCs w:val="24"/>
          <w:lang w:val="en-CA"/>
        </w:rPr>
        <w:t>”</w:t>
      </w:r>
      <w:r w:rsidRPr="009A68A7">
        <w:rPr>
          <w:rFonts w:ascii="Calibri" w:hAnsi="Calibri" w:cs="Calibri"/>
          <w:sz w:val="24"/>
          <w:szCs w:val="24"/>
          <w:lang w:val="en-CA"/>
        </w:rPr>
        <w:t xml:space="preserve"> (EIIL2D).</w:t>
      </w:r>
      <w:r w:rsidRPr="009A68A7">
        <w:rPr>
          <w:rStyle w:val="FootnoteReference"/>
          <w:rFonts w:ascii="Calibri" w:hAnsi="Calibri" w:cs="Calibri"/>
          <w:sz w:val="24"/>
          <w:szCs w:val="24"/>
          <w:lang w:val="en-CA"/>
        </w:rPr>
        <w:footnoteReference w:id="32"/>
      </w:r>
      <w:r w:rsidRPr="009A68A7">
        <w:rPr>
          <w:rFonts w:ascii="Calibri" w:hAnsi="Calibri" w:cs="Calibri"/>
          <w:sz w:val="24"/>
          <w:szCs w:val="24"/>
          <w:lang w:val="en-CA"/>
        </w:rPr>
        <w:t xml:space="preserve"> They express an </w:t>
      </w:r>
      <w:r w:rsidRPr="009A68A7">
        <w:rPr>
          <w:rFonts w:ascii="Calibri" w:hAnsi="Calibri" w:cs="Calibri"/>
          <w:i/>
          <w:iCs/>
          <w:sz w:val="24"/>
          <w:szCs w:val="24"/>
          <w:lang w:val="en-CA"/>
        </w:rPr>
        <w:t>objective universality</w:t>
      </w:r>
      <w:r w:rsidRPr="009A68A7">
        <w:rPr>
          <w:rFonts w:ascii="Calibri" w:hAnsi="Calibri" w:cs="Calibri"/>
          <w:sz w:val="24"/>
          <w:szCs w:val="24"/>
          <w:lang w:val="en-CA"/>
        </w:rPr>
        <w:t xml:space="preserve"> rather than an illusionary and fictional universality, in that they represent real agreements in nature, which are expressions of God’s power and his eternal and infinite nature.</w:t>
      </w:r>
      <w:r w:rsidRPr="009A68A7">
        <w:rPr>
          <w:rStyle w:val="FootnoteReference"/>
          <w:rFonts w:ascii="Calibri" w:hAnsi="Calibri" w:cs="Calibri"/>
          <w:sz w:val="24"/>
          <w:szCs w:val="24"/>
          <w:lang w:val="en-CA"/>
        </w:rPr>
        <w:footnoteReference w:id="33"/>
      </w:r>
      <w:r w:rsidRPr="009A68A7">
        <w:rPr>
          <w:rFonts w:ascii="Calibri" w:hAnsi="Calibri" w:cs="Calibri"/>
          <w:sz w:val="24"/>
          <w:szCs w:val="24"/>
          <w:lang w:val="en-CA"/>
        </w:rPr>
        <w:t xml:space="preserve"> When we understand things through common notions, we attain a </w:t>
      </w:r>
      <w:r w:rsidRPr="009A68A7">
        <w:rPr>
          <w:rFonts w:ascii="Calibri" w:hAnsi="Calibri" w:cs="Calibri"/>
          <w:iCs/>
          <w:sz w:val="24"/>
          <w:szCs w:val="24"/>
          <w:lang w:val="en-CA"/>
        </w:rPr>
        <w:t xml:space="preserve">causal understanding of things and obtain a detached and objective viewpoint from which we can rise above our imaginative knowledge of things (including ourselves), and </w:t>
      </w:r>
      <w:r w:rsidRPr="009A68A7">
        <w:rPr>
          <w:rFonts w:ascii="Calibri" w:hAnsi="Calibri" w:cs="Calibri"/>
          <w:sz w:val="24"/>
          <w:szCs w:val="24"/>
          <w:lang w:val="en-CA"/>
        </w:rPr>
        <w:t>thereby</w:t>
      </w:r>
      <w:r w:rsidRPr="009A68A7">
        <w:rPr>
          <w:rFonts w:ascii="Calibri" w:hAnsi="Calibri" w:cs="Calibri"/>
          <w:iCs/>
          <w:sz w:val="24"/>
          <w:szCs w:val="24"/>
          <w:lang w:val="en-CA"/>
        </w:rPr>
        <w:t xml:space="preserve">, </w:t>
      </w:r>
      <w:r w:rsidRPr="009A68A7">
        <w:rPr>
          <w:rFonts w:ascii="Calibri" w:hAnsi="Calibri" w:cs="Calibri"/>
          <w:sz w:val="24"/>
          <w:szCs w:val="24"/>
          <w:lang w:val="en-CA"/>
        </w:rPr>
        <w:t>remove our errors.</w:t>
      </w:r>
    </w:p>
    <w:p w14:paraId="53ED0C03" w14:textId="03669755" w:rsidR="00422E17" w:rsidRPr="009A68A7" w:rsidRDefault="00422E17" w:rsidP="000A62ED">
      <w:pPr>
        <w:pStyle w:val="FootnoteText"/>
        <w:ind w:firstLine="720"/>
        <w:rPr>
          <w:rFonts w:ascii="Calibri" w:hAnsi="Calibri" w:cs="Calibri"/>
          <w:iCs/>
          <w:lang w:val="en-CA"/>
        </w:rPr>
      </w:pPr>
      <w:r w:rsidRPr="009A68A7">
        <w:rPr>
          <w:rFonts w:ascii="Calibri" w:hAnsi="Calibri" w:cs="Calibri"/>
          <w:lang w:val="en-CA"/>
        </w:rPr>
        <w:t>Despite the aforementioned qualities that reason shares with intuitive knowledge, there are significant differences between these two kinds of adequate cognition, which together explain why Spinoza considers intuitive knowledge more powerful than reason. With respect to its method, intuitive knowledge is a more direct and immediate form of cognition than reason. Whereas reason deduces its conclusions from common notions, intuition grasps the truth in an immediate and direct manner, “in one glance” (EIIP40S2), without having to appeal to any such mediation. Furthermore, intuitive knowledge differs from reason both in terms of its foundation and its representative content.</w:t>
      </w:r>
      <w:r w:rsidRPr="009A68A7">
        <w:rPr>
          <w:rStyle w:val="FootnoteReference"/>
          <w:rFonts w:ascii="Calibri" w:hAnsi="Calibri" w:cs="Calibri"/>
          <w:lang w:val="en-CA"/>
        </w:rPr>
        <w:footnoteReference w:id="34"/>
      </w:r>
      <w:r w:rsidRPr="009A68A7">
        <w:rPr>
          <w:rFonts w:ascii="Calibri" w:hAnsi="Calibri" w:cs="Calibri"/>
          <w:lang w:val="en-CA"/>
        </w:rPr>
        <w:t xml:space="preserve"> Recall that intuitive knowledge, by definition starts </w:t>
      </w:r>
      <w:r w:rsidRPr="009A68A7">
        <w:rPr>
          <w:rFonts w:ascii="Calibri" w:hAnsi="Calibri" w:cs="Calibri"/>
          <w:lang w:val="en-CA"/>
        </w:rPr>
        <w:lastRenderedPageBreak/>
        <w:t>“from an adequate idea of certain attributes of God” (EVP25D), which is nothing but an adequate knowledge of the essence of God itself.</w:t>
      </w:r>
      <w:r w:rsidRPr="009A68A7">
        <w:rPr>
          <w:rStyle w:val="FootnoteReference"/>
          <w:rFonts w:ascii="Calibri" w:hAnsi="Calibri" w:cs="Calibri"/>
          <w:lang w:val="en-CA"/>
        </w:rPr>
        <w:footnoteReference w:id="35"/>
      </w:r>
      <w:r w:rsidRPr="009A68A7">
        <w:rPr>
          <w:rFonts w:ascii="Calibri" w:hAnsi="Calibri" w:cs="Calibri"/>
          <w:lang w:val="en-CA"/>
        </w:rPr>
        <w:t xml:space="preserve"> According to Spinoza, the foundation of intuitive knowledge is “the knowledge of God” (EVP20S), namely, adequate knowledge of </w:t>
      </w:r>
      <w:r w:rsidRPr="009A68A7">
        <w:rPr>
          <w:rFonts w:ascii="Calibri" w:hAnsi="Calibri" w:cs="Calibri"/>
          <w:iCs/>
          <w:lang w:val="en-CA"/>
        </w:rPr>
        <w:t>God’s eternal and infinite</w:t>
      </w:r>
      <w:r w:rsidRPr="009A68A7">
        <w:rPr>
          <w:rFonts w:ascii="Calibri" w:hAnsi="Calibri" w:cs="Calibri"/>
          <w:lang w:val="en-CA"/>
        </w:rPr>
        <w:t xml:space="preserve"> e</w:t>
      </w:r>
      <w:r w:rsidRPr="009A68A7">
        <w:rPr>
          <w:rFonts w:ascii="Calibri" w:hAnsi="Calibri" w:cs="Calibri"/>
          <w:iCs/>
          <w:lang w:val="en-CA"/>
        </w:rPr>
        <w:t>ssence. I</w:t>
      </w:r>
      <w:r w:rsidRPr="009A68A7">
        <w:rPr>
          <w:rFonts w:ascii="Calibri" w:hAnsi="Calibri" w:cs="Calibri"/>
          <w:lang w:val="en-CA"/>
        </w:rPr>
        <w:t>ntuitive knowledge consists in inferring from this foundation adequate knowledge of the essence of things.</w:t>
      </w:r>
      <w:r w:rsidR="00161AA0" w:rsidRPr="009A68A7">
        <w:rPr>
          <w:rStyle w:val="FootnoteReference"/>
          <w:rFonts w:ascii="Calibri" w:hAnsi="Calibri" w:cs="Calibri"/>
          <w:lang w:val="en-CA"/>
        </w:rPr>
        <w:footnoteReference w:id="36"/>
      </w:r>
      <w:r w:rsidRPr="009A68A7">
        <w:rPr>
          <w:rFonts w:ascii="Calibri" w:hAnsi="Calibri" w:cs="Calibri"/>
          <w:lang w:val="en-CA"/>
        </w:rPr>
        <w:t xml:space="preserve"> Whereas intuitive knowledge thus reaches adequate knowledge </w:t>
      </w:r>
      <w:r w:rsidRPr="009A68A7">
        <w:rPr>
          <w:rFonts w:ascii="Calibri" w:hAnsi="Calibri" w:cs="Calibri"/>
          <w:iCs/>
          <w:lang w:val="en-CA"/>
        </w:rPr>
        <w:t>of the essences of things</w:t>
      </w:r>
      <w:r w:rsidRPr="009A68A7">
        <w:rPr>
          <w:rFonts w:ascii="Calibri" w:hAnsi="Calibri" w:cs="Calibri"/>
          <w:lang w:val="en-CA"/>
        </w:rPr>
        <w:t>, reason can afford us with only a limited understanding of singular things, including ourselves, through their common properties. And common properties of things, for Spinoza, “do not constitute the essence of any singular thing”</w:t>
      </w:r>
      <w:r w:rsidR="00BE15A4" w:rsidRPr="009A68A7">
        <w:rPr>
          <w:rFonts w:ascii="Calibri" w:hAnsi="Calibri" w:cs="Calibri"/>
          <w:lang w:val="en-CA"/>
        </w:rPr>
        <w:t xml:space="preserve"> (EIIP37).</w:t>
      </w:r>
      <w:r w:rsidRPr="009A68A7">
        <w:rPr>
          <w:rFonts w:ascii="Calibri" w:hAnsi="Calibri" w:cs="Calibri"/>
          <w:lang w:val="en-CA"/>
        </w:rPr>
        <w:t xml:space="preserve"> Notably, whereas Spinoza describes reason as a </w:t>
      </w:r>
      <w:r w:rsidR="00F51EEE" w:rsidRPr="009A68A7">
        <w:rPr>
          <w:rFonts w:ascii="Calibri" w:hAnsi="Calibri" w:cs="Calibri"/>
          <w:lang w:val="en-CA"/>
        </w:rPr>
        <w:t>“</w:t>
      </w:r>
      <w:r w:rsidRPr="009A68A7">
        <w:rPr>
          <w:rFonts w:ascii="Calibri" w:hAnsi="Calibri" w:cs="Calibri"/>
          <w:lang w:val="en-CA"/>
        </w:rPr>
        <w:t>universal</w:t>
      </w:r>
      <w:r w:rsidR="00F51EEE" w:rsidRPr="009A68A7">
        <w:rPr>
          <w:rFonts w:ascii="Calibri" w:hAnsi="Calibri" w:cs="Calibri"/>
          <w:lang w:val="en-CA"/>
        </w:rPr>
        <w:t>”</w:t>
      </w:r>
      <w:r w:rsidRPr="009A68A7">
        <w:rPr>
          <w:rFonts w:ascii="Calibri" w:hAnsi="Calibri" w:cs="Calibri"/>
          <w:lang w:val="en-CA"/>
        </w:rPr>
        <w:t xml:space="preserve"> knowledge, he describes intuitive knowledge as the “knowledge of singular things” (EVP36S). As I see it, this is because intuitive knowledge relates to the essences of singular things, which are not really distinguished from singular things themselves (EIID2). As seen earlier, for Spinoza</w:t>
      </w:r>
      <w:r w:rsidR="00462642" w:rsidRPr="009A68A7">
        <w:rPr>
          <w:rFonts w:ascii="Calibri" w:hAnsi="Calibri" w:cs="Calibri"/>
          <w:lang w:val="en-CA"/>
        </w:rPr>
        <w:t>,</w:t>
      </w:r>
      <w:r w:rsidRPr="009A68A7">
        <w:rPr>
          <w:rFonts w:ascii="Calibri" w:hAnsi="Calibri" w:cs="Calibri"/>
          <w:lang w:val="en-CA"/>
        </w:rPr>
        <w:t xml:space="preserve"> every singular thing is a certain and determinate expression of God’s essence or power. The essence of a singular thing is its actual essence, which Spinoza identifies as the power or “</w:t>
      </w:r>
      <w:r w:rsidRPr="009A68A7">
        <w:rPr>
          <w:rFonts w:ascii="Calibri" w:hAnsi="Calibri" w:cs="Calibri"/>
          <w:iCs/>
          <w:lang w:val="en-CA"/>
        </w:rPr>
        <w:t xml:space="preserve">striving by which each thing strives to persevere in its being” (EIIIP7). It is a </w:t>
      </w:r>
      <w:r w:rsidRPr="009A68A7">
        <w:rPr>
          <w:rFonts w:ascii="Calibri" w:hAnsi="Calibri" w:cs="Calibri"/>
          <w:lang w:val="en-CA"/>
        </w:rPr>
        <w:t>partial expression of God’s infinite and eternal essence</w:t>
      </w:r>
      <w:r w:rsidRPr="009A68A7">
        <w:rPr>
          <w:rFonts w:ascii="Calibri" w:hAnsi="Calibri" w:cs="Calibri"/>
          <w:iCs/>
          <w:lang w:val="en-CA"/>
        </w:rPr>
        <w:t xml:space="preserve"> or </w:t>
      </w:r>
      <w:r w:rsidRPr="009A68A7">
        <w:rPr>
          <w:rFonts w:ascii="Calibri" w:hAnsi="Calibri" w:cs="Calibri"/>
          <w:lang w:val="en-CA"/>
        </w:rPr>
        <w:t xml:space="preserve">God’s very power manifested in a finite form (EIVP4D). Attaining intuitive knowledge of singular things is thus just our intuitive, “in one glance” </w:t>
      </w:r>
      <w:r w:rsidR="008A54A6" w:rsidRPr="009A68A7">
        <w:rPr>
          <w:rFonts w:ascii="Calibri" w:hAnsi="Calibri" w:cs="Calibri"/>
          <w:lang w:val="en-CA"/>
        </w:rPr>
        <w:t>(</w:t>
      </w:r>
      <w:r w:rsidRPr="009A68A7">
        <w:rPr>
          <w:rFonts w:ascii="Calibri" w:hAnsi="Calibri" w:cs="Calibri"/>
          <w:i/>
          <w:lang w:val="en-CA"/>
        </w:rPr>
        <w:t>uno intuitu</w:t>
      </w:r>
      <w:r w:rsidR="008A54A6" w:rsidRPr="009A68A7">
        <w:rPr>
          <w:rFonts w:ascii="Calibri" w:hAnsi="Calibri" w:cs="Calibri"/>
          <w:lang w:val="en-CA"/>
        </w:rPr>
        <w:t>)</w:t>
      </w:r>
      <w:r w:rsidRPr="009A68A7">
        <w:rPr>
          <w:rFonts w:ascii="Calibri" w:hAnsi="Calibri" w:cs="Calibri"/>
          <w:lang w:val="en-CA"/>
        </w:rPr>
        <w:t xml:space="preserve"> (EIIP40S2) grasp or </w:t>
      </w:r>
      <w:r w:rsidRPr="009A68A7">
        <w:rPr>
          <w:rFonts w:ascii="Calibri" w:hAnsi="Calibri" w:cs="Calibri"/>
          <w:i/>
          <w:lang w:val="en-CA"/>
        </w:rPr>
        <w:t>seeing</w:t>
      </w:r>
      <w:r w:rsidRPr="009A68A7">
        <w:rPr>
          <w:rFonts w:ascii="Calibri" w:hAnsi="Calibri" w:cs="Calibri"/>
          <w:lang w:val="en-CA"/>
        </w:rPr>
        <w:t xml:space="preserve"> of the relation of God’s essence to their essences, which gives rise to our highest happiness, that is, blessedness. </w:t>
      </w:r>
    </w:p>
    <w:p w14:paraId="085CCF64" w14:textId="5E5F4557"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Having given this brief account of intuitive knowledge and its difference from reason, I </w:t>
      </w:r>
      <w:r w:rsidR="00462642" w:rsidRPr="009A68A7">
        <w:rPr>
          <w:rFonts w:ascii="Calibri" w:hAnsi="Calibri" w:cs="Calibri"/>
          <w:sz w:val="24"/>
          <w:szCs w:val="24"/>
          <w:lang w:val="en-CA"/>
        </w:rPr>
        <w:t>will</w:t>
      </w:r>
      <w:r w:rsidRPr="009A68A7">
        <w:rPr>
          <w:rFonts w:ascii="Calibri" w:hAnsi="Calibri" w:cs="Calibri"/>
          <w:sz w:val="24"/>
          <w:szCs w:val="24"/>
          <w:lang w:val="en-CA"/>
        </w:rPr>
        <w:t xml:space="preserve"> further elaborate on the respective foundations of these two kinds of adequate cognition: that is, knowledge of God and common notions. In EIIP47</w:t>
      </w:r>
      <w:r w:rsidR="00462642" w:rsidRPr="009A68A7">
        <w:rPr>
          <w:rFonts w:ascii="Calibri" w:hAnsi="Calibri" w:cs="Calibri"/>
          <w:sz w:val="24"/>
          <w:szCs w:val="24"/>
          <w:lang w:val="en-CA"/>
        </w:rPr>
        <w:t>,</w:t>
      </w:r>
      <w:r w:rsidRPr="009A68A7">
        <w:rPr>
          <w:rFonts w:ascii="Calibri" w:hAnsi="Calibri" w:cs="Calibri"/>
          <w:sz w:val="24"/>
          <w:szCs w:val="24"/>
          <w:lang w:val="en-CA"/>
        </w:rPr>
        <w:t xml:space="preserve"> Spinoza states that “the human mind has an adequate knowledge of God</w:t>
      </w:r>
      <w:r w:rsidR="004934F6" w:rsidRPr="009A68A7">
        <w:rPr>
          <w:rFonts w:ascii="Calibri" w:hAnsi="Calibri" w:cs="Calibri"/>
          <w:sz w:val="24"/>
          <w:szCs w:val="24"/>
          <w:lang w:val="en-CA"/>
        </w:rPr>
        <w:t>’</w:t>
      </w:r>
      <w:r w:rsidRPr="009A68A7">
        <w:rPr>
          <w:rFonts w:ascii="Calibri" w:hAnsi="Calibri" w:cs="Calibri"/>
          <w:sz w:val="24"/>
          <w:szCs w:val="24"/>
          <w:lang w:val="en-CA"/>
        </w:rPr>
        <w:t xml:space="preserve">s eternal and infinite essence,” which means that the foundation of intuitive knowledge is already available to us. In the </w:t>
      </w:r>
      <w:r w:rsidR="00F50FF5" w:rsidRPr="009A68A7">
        <w:rPr>
          <w:rFonts w:ascii="Calibri" w:hAnsi="Calibri" w:cs="Calibri"/>
          <w:sz w:val="24"/>
          <w:szCs w:val="24"/>
          <w:lang w:val="en-CA"/>
        </w:rPr>
        <w:t>s</w:t>
      </w:r>
      <w:r w:rsidRPr="009A68A7">
        <w:rPr>
          <w:rFonts w:ascii="Calibri" w:hAnsi="Calibri" w:cs="Calibri"/>
          <w:sz w:val="24"/>
          <w:szCs w:val="24"/>
          <w:lang w:val="en-CA"/>
        </w:rPr>
        <w:t>cholium that follows Spinoza explains why, despite the availability of this foundation, most people do not have true knowledge of God. In his words,</w:t>
      </w:r>
    </w:p>
    <w:p w14:paraId="2D0EC8A1" w14:textId="77777777" w:rsidR="00C2483B" w:rsidRPr="009A68A7" w:rsidRDefault="00C2483B" w:rsidP="000A62ED">
      <w:pPr>
        <w:spacing w:after="0" w:line="240" w:lineRule="auto"/>
        <w:ind w:firstLine="720"/>
        <w:rPr>
          <w:rFonts w:ascii="Calibri" w:hAnsi="Calibri" w:cs="Calibri"/>
          <w:sz w:val="24"/>
          <w:szCs w:val="24"/>
          <w:lang w:val="en-CA"/>
        </w:rPr>
      </w:pPr>
    </w:p>
    <w:p w14:paraId="62CB6DAC" w14:textId="41B9597A" w:rsidR="00422E17" w:rsidRPr="009A68A7" w:rsidRDefault="00422E17" w:rsidP="000A62ED">
      <w:pPr>
        <w:spacing w:after="0" w:line="240" w:lineRule="auto"/>
        <w:ind w:left="720"/>
        <w:rPr>
          <w:rFonts w:ascii="Calibri" w:hAnsi="Calibri" w:cs="Calibri"/>
          <w:sz w:val="24"/>
          <w:szCs w:val="24"/>
          <w:lang w:val="en-CA"/>
        </w:rPr>
      </w:pPr>
      <w:r w:rsidRPr="009A68A7">
        <w:rPr>
          <w:rFonts w:ascii="Calibri" w:hAnsi="Calibri" w:cs="Calibri"/>
          <w:i/>
          <w:sz w:val="24"/>
          <w:szCs w:val="24"/>
          <w:lang w:val="en-CA"/>
        </w:rPr>
        <w:t>But that men do not have so clear a knowledge of God as they do of the common notions comes from the fact that they cannot imagine God, as they can bodies</w:t>
      </w:r>
      <w:r w:rsidRPr="009A68A7">
        <w:rPr>
          <w:rFonts w:ascii="Calibri" w:hAnsi="Calibri" w:cs="Calibri"/>
          <w:b/>
          <w:sz w:val="24"/>
          <w:szCs w:val="24"/>
          <w:lang w:val="en-CA"/>
        </w:rPr>
        <w:t>,</w:t>
      </w:r>
      <w:r w:rsidRPr="009A68A7">
        <w:rPr>
          <w:rFonts w:ascii="Calibri" w:hAnsi="Calibri" w:cs="Calibri"/>
          <w:sz w:val="24"/>
          <w:szCs w:val="24"/>
          <w:lang w:val="en-CA"/>
        </w:rPr>
        <w:t xml:space="preserve"> and that they have conjoined the name </w:t>
      </w:r>
      <w:r w:rsidRPr="009A68A7">
        <w:rPr>
          <w:rFonts w:ascii="Calibri" w:hAnsi="Calibri" w:cs="Calibri"/>
          <w:i/>
          <w:sz w:val="24"/>
          <w:szCs w:val="24"/>
          <w:lang w:val="en-CA"/>
        </w:rPr>
        <w:t>God</w:t>
      </w:r>
      <w:r w:rsidRPr="009A68A7">
        <w:rPr>
          <w:rFonts w:ascii="Calibri" w:hAnsi="Calibri" w:cs="Calibri"/>
          <w:sz w:val="24"/>
          <w:szCs w:val="24"/>
          <w:lang w:val="en-CA"/>
        </w:rPr>
        <w:t xml:space="preserve"> to the images of things which they are used to seeing, Men can hardly avoid this, because they are continually affected by external bodies. (EIIP47S, my italics)</w:t>
      </w:r>
    </w:p>
    <w:p w14:paraId="358A669B" w14:textId="77777777" w:rsidR="00422E17" w:rsidRPr="009A68A7" w:rsidRDefault="00422E17" w:rsidP="000A62ED">
      <w:pPr>
        <w:pStyle w:val="FootnoteText"/>
        <w:rPr>
          <w:rFonts w:ascii="Calibri" w:eastAsiaTheme="minorHAnsi" w:hAnsi="Calibri" w:cs="Calibri"/>
          <w:lang w:val="en-CA"/>
        </w:rPr>
      </w:pPr>
    </w:p>
    <w:p w14:paraId="47F01B74" w14:textId="679001DE" w:rsidR="00422E17" w:rsidRPr="009A68A7" w:rsidRDefault="00422E17" w:rsidP="000A62ED">
      <w:pPr>
        <w:pStyle w:val="FootnoteText"/>
        <w:rPr>
          <w:rFonts w:ascii="Calibri" w:hAnsi="Calibri" w:cs="Calibri"/>
          <w:lang w:val="en-CA"/>
        </w:rPr>
      </w:pPr>
      <w:r w:rsidRPr="009A68A7">
        <w:rPr>
          <w:rFonts w:ascii="Calibri" w:hAnsi="Calibri" w:cs="Calibri"/>
          <w:lang w:val="en-CA"/>
        </w:rPr>
        <w:t xml:space="preserve">As seen in this passage, the fact that we can imagine bodies helps to enhance the clarity of our knowledge of common notions. Common notions represent properties </w:t>
      </w:r>
      <w:r w:rsidRPr="009A68A7">
        <w:rPr>
          <w:rFonts w:ascii="Calibri" w:hAnsi="Calibri" w:cs="Calibri"/>
          <w:i/>
          <w:iCs/>
          <w:lang w:val="en-CA"/>
        </w:rPr>
        <w:t>of</w:t>
      </w:r>
      <w:r w:rsidRPr="009A68A7">
        <w:rPr>
          <w:rFonts w:ascii="Calibri" w:hAnsi="Calibri" w:cs="Calibri"/>
          <w:lang w:val="en-CA"/>
        </w:rPr>
        <w:t xml:space="preserve"> actually existing </w:t>
      </w:r>
      <w:r w:rsidRPr="009A68A7">
        <w:rPr>
          <w:rFonts w:ascii="Calibri" w:hAnsi="Calibri" w:cs="Calibri"/>
          <w:i/>
          <w:iCs/>
          <w:lang w:val="en-CA"/>
        </w:rPr>
        <w:lastRenderedPageBreak/>
        <w:t>bodies</w:t>
      </w:r>
      <w:r w:rsidRPr="009A68A7">
        <w:rPr>
          <w:rFonts w:ascii="Calibri" w:hAnsi="Calibri" w:cs="Calibri"/>
          <w:lang w:val="en-CA"/>
        </w:rPr>
        <w:t>, which we not only adequately cognize but also can vividly imagine. Hence</w:t>
      </w:r>
      <w:r w:rsidR="00462642" w:rsidRPr="009A68A7">
        <w:rPr>
          <w:rFonts w:ascii="Calibri" w:hAnsi="Calibri" w:cs="Calibri"/>
          <w:lang w:val="en-CA"/>
        </w:rPr>
        <w:t>,</w:t>
      </w:r>
      <w:r w:rsidRPr="009A68A7">
        <w:rPr>
          <w:rFonts w:ascii="Calibri" w:hAnsi="Calibri" w:cs="Calibri"/>
          <w:lang w:val="en-CA"/>
        </w:rPr>
        <w:t xml:space="preserve"> imagination can sometimes facilitate rather than obstruct common notions by adding to their intellectual evidence some sensible evidence. </w:t>
      </w:r>
      <w:r w:rsidR="00312340" w:rsidRPr="009A68A7">
        <w:rPr>
          <w:rFonts w:ascii="Calibri" w:hAnsi="Calibri" w:cs="Calibri"/>
          <w:lang w:val="en-CA"/>
        </w:rPr>
        <w:t xml:space="preserve">Unlike common notions, </w:t>
      </w:r>
      <w:r w:rsidR="00F51EEE" w:rsidRPr="009A68A7">
        <w:rPr>
          <w:rFonts w:ascii="Calibri" w:hAnsi="Calibri" w:cs="Calibri"/>
          <w:lang w:val="en-CA"/>
        </w:rPr>
        <w:t>“</w:t>
      </w:r>
      <w:r w:rsidR="00312340" w:rsidRPr="009A68A7">
        <w:rPr>
          <w:rFonts w:ascii="Calibri" w:hAnsi="Calibri" w:cs="Calibri"/>
          <w:lang w:val="en-CA"/>
        </w:rPr>
        <w:t>t</w:t>
      </w:r>
      <w:r w:rsidRPr="009A68A7">
        <w:rPr>
          <w:rFonts w:ascii="Calibri" w:hAnsi="Calibri" w:cs="Calibri"/>
          <w:lang w:val="en-CA"/>
        </w:rPr>
        <w:t>he knowledge of God</w:t>
      </w:r>
      <w:r w:rsidR="00F06089" w:rsidRPr="009A68A7">
        <w:rPr>
          <w:rFonts w:ascii="Calibri" w:hAnsi="Calibri" w:cs="Calibri"/>
          <w:lang w:val="en-CA"/>
        </w:rPr>
        <w:t>,</w:t>
      </w:r>
      <w:r w:rsidR="00F51EEE" w:rsidRPr="009A68A7">
        <w:rPr>
          <w:rFonts w:ascii="Calibri" w:hAnsi="Calibri" w:cs="Calibri"/>
          <w:lang w:val="en-CA"/>
        </w:rPr>
        <w:t>”</w:t>
      </w:r>
      <w:r w:rsidRPr="009A68A7">
        <w:rPr>
          <w:rFonts w:ascii="Calibri" w:hAnsi="Calibri" w:cs="Calibri"/>
          <w:lang w:val="en-CA"/>
        </w:rPr>
        <w:t xml:space="preserve"> which comprehends the essence of God</w:t>
      </w:r>
      <w:r w:rsidR="00462642" w:rsidRPr="009A68A7">
        <w:rPr>
          <w:rFonts w:ascii="Calibri" w:hAnsi="Calibri" w:cs="Calibri"/>
          <w:lang w:val="en-CA"/>
        </w:rPr>
        <w:t>,</w:t>
      </w:r>
      <w:r w:rsidR="00312340" w:rsidRPr="009A68A7">
        <w:rPr>
          <w:rFonts w:ascii="Calibri" w:hAnsi="Calibri" w:cs="Calibri"/>
          <w:lang w:val="en-CA"/>
        </w:rPr>
        <w:t xml:space="preserve"> </w:t>
      </w:r>
      <w:r w:rsidRPr="009A68A7">
        <w:rPr>
          <w:rFonts w:ascii="Calibri" w:hAnsi="Calibri" w:cs="Calibri"/>
          <w:lang w:val="en-CA"/>
        </w:rPr>
        <w:t>cannot be imagined in any way.</w:t>
      </w:r>
      <w:r w:rsidRPr="009A68A7">
        <w:rPr>
          <w:rStyle w:val="FootnoteReference"/>
          <w:rFonts w:ascii="Calibri" w:hAnsi="Calibri" w:cs="Calibri"/>
          <w:lang w:val="en-CA"/>
        </w:rPr>
        <w:footnoteReference w:id="37"/>
      </w:r>
      <w:r w:rsidRPr="009A68A7">
        <w:rPr>
          <w:rFonts w:ascii="Calibri" w:hAnsi="Calibri" w:cs="Calibri"/>
          <w:lang w:val="en-CA"/>
        </w:rPr>
        <w:t xml:space="preserve"> By thus distinguishing the knowledge of God from common notions, Spinoza makes use of a distinction between those things that can be imagined, like the bodies, and those that can never be imagined, like God. In a famous letter to Lodewijk Meyer (Letter XII), Spinoza makes a similar distinction as he warns against the failure to distinguish between “that which we can apprehend </w:t>
      </w:r>
      <w:r w:rsidRPr="009A68A7">
        <w:rPr>
          <w:rFonts w:ascii="Calibri" w:hAnsi="Calibri" w:cs="Calibri"/>
          <w:i/>
          <w:iCs/>
          <w:lang w:val="en-CA"/>
        </w:rPr>
        <w:t>only</w:t>
      </w:r>
      <w:r w:rsidRPr="009A68A7">
        <w:rPr>
          <w:rFonts w:ascii="Calibri" w:hAnsi="Calibri" w:cs="Calibri"/>
          <w:lang w:val="en-CA"/>
        </w:rPr>
        <w:t xml:space="preserve"> by the intellect and not by the imagination,” and “that which can </w:t>
      </w:r>
      <w:r w:rsidRPr="009A68A7">
        <w:rPr>
          <w:rFonts w:ascii="Calibri" w:hAnsi="Calibri" w:cs="Calibri"/>
          <w:i/>
          <w:iCs/>
          <w:lang w:val="en-CA"/>
        </w:rPr>
        <w:t>also</w:t>
      </w:r>
      <w:r w:rsidRPr="009A68A7">
        <w:rPr>
          <w:rFonts w:ascii="Calibri" w:hAnsi="Calibri" w:cs="Calibri"/>
          <w:lang w:val="en-CA"/>
        </w:rPr>
        <w:t xml:space="preserve"> be apprehended by imagination” (</w:t>
      </w:r>
      <w:r w:rsidR="00937087" w:rsidRPr="009A68A7">
        <w:rPr>
          <w:rFonts w:ascii="Calibri" w:hAnsi="Calibri" w:cs="Calibri"/>
          <w:lang w:val="en-CA"/>
        </w:rPr>
        <w:t>Letter XII</w:t>
      </w:r>
      <w:r w:rsidRPr="009A68A7">
        <w:rPr>
          <w:rFonts w:ascii="Calibri" w:hAnsi="Calibri" w:cs="Calibri"/>
          <w:lang w:val="en-CA"/>
        </w:rPr>
        <w:t>, my italics). As Spinoza states, “…</w:t>
      </w:r>
      <w:r w:rsidR="00115B2E" w:rsidRPr="009A68A7">
        <w:rPr>
          <w:rFonts w:ascii="Calibri" w:hAnsi="Calibri" w:cs="Calibri"/>
          <w:lang w:val="en-CA"/>
        </w:rPr>
        <w:t xml:space="preserve"> </w:t>
      </w:r>
      <w:r w:rsidRPr="009A68A7">
        <w:rPr>
          <w:rFonts w:ascii="Calibri" w:hAnsi="Calibri" w:cs="Calibri"/>
          <w:lang w:val="en-CA"/>
        </w:rPr>
        <w:t>there are many things which we cannot at all grasp by the imagination, but only by the intellect (such as Substance, God, Eternity, etc.)”</w:t>
      </w:r>
      <w:r w:rsidR="00937087" w:rsidRPr="009A68A7">
        <w:rPr>
          <w:rFonts w:ascii="Calibri" w:hAnsi="Calibri" w:cs="Calibri"/>
          <w:lang w:val="en-CA"/>
        </w:rPr>
        <w:t xml:space="preserve"> (Letter XII).</w:t>
      </w:r>
      <w:r w:rsidRPr="009A68A7">
        <w:rPr>
          <w:rFonts w:ascii="Calibri" w:hAnsi="Calibri" w:cs="Calibri"/>
          <w:lang w:val="en-CA"/>
        </w:rPr>
        <w:t xml:space="preserve"> Once we use Spinoza’s distinction in Letter XII to make sense of Spinoza’s point in EIIP47S, we see that</w:t>
      </w:r>
      <w:r w:rsidR="00BE5C47" w:rsidRPr="009A68A7">
        <w:rPr>
          <w:rFonts w:ascii="Calibri" w:hAnsi="Calibri" w:cs="Calibri"/>
          <w:lang w:val="en-CA"/>
        </w:rPr>
        <w:t>,</w:t>
      </w:r>
      <w:r w:rsidRPr="009A68A7">
        <w:rPr>
          <w:rFonts w:ascii="Calibri" w:hAnsi="Calibri" w:cs="Calibri"/>
          <w:lang w:val="en-CA"/>
        </w:rPr>
        <w:t xml:space="preserve"> whereas the essence of God can be apprehended only by the intellect, common properties that are represented by common notions can be apprehended by not only intellect, but also </w:t>
      </w:r>
      <w:r w:rsidR="00BE5C47" w:rsidRPr="009A68A7">
        <w:rPr>
          <w:rFonts w:ascii="Calibri" w:hAnsi="Calibri" w:cs="Calibri"/>
          <w:lang w:val="en-CA"/>
        </w:rPr>
        <w:t xml:space="preserve">by </w:t>
      </w:r>
      <w:r w:rsidRPr="009A68A7">
        <w:rPr>
          <w:rFonts w:ascii="Calibri" w:hAnsi="Calibri" w:cs="Calibri"/>
          <w:lang w:val="en-CA"/>
        </w:rPr>
        <w:t>imagination.</w:t>
      </w:r>
    </w:p>
    <w:p w14:paraId="2F99F467" w14:textId="1AA49E1B"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The connection between reason and imagination can also be seen once we examine some of the ethical functions that Spinoza attributes to reason in Part IV and </w:t>
      </w:r>
      <w:r w:rsidR="006A17DC" w:rsidRPr="009A68A7">
        <w:rPr>
          <w:rFonts w:ascii="Calibri" w:hAnsi="Calibri" w:cs="Calibri"/>
          <w:sz w:val="24"/>
          <w:szCs w:val="24"/>
          <w:lang w:val="en-CA"/>
        </w:rPr>
        <w:t xml:space="preserve">the </w:t>
      </w:r>
      <w:r w:rsidRPr="009A68A7">
        <w:rPr>
          <w:rFonts w:ascii="Calibri" w:hAnsi="Calibri" w:cs="Calibri"/>
          <w:sz w:val="24"/>
          <w:szCs w:val="24"/>
          <w:lang w:val="en-CA"/>
        </w:rPr>
        <w:t xml:space="preserve">beginning of Part V. This segment of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includes his view of reason as the ground of collaborative morality among human beings and his account of reason’s remedies for the harmful passions. To begin with the former, according to Spinoza’s account of collaborative morality, i.e.</w:t>
      </w:r>
      <w:r w:rsidR="001003AC" w:rsidRPr="009A68A7">
        <w:rPr>
          <w:rFonts w:ascii="Calibri" w:hAnsi="Calibri" w:cs="Calibri"/>
          <w:sz w:val="24"/>
          <w:szCs w:val="24"/>
          <w:lang w:val="en-CA"/>
        </w:rPr>
        <w:t>,</w:t>
      </w:r>
      <w:r w:rsidRPr="009A68A7">
        <w:rPr>
          <w:rFonts w:ascii="Calibri" w:hAnsi="Calibri" w:cs="Calibri"/>
          <w:sz w:val="24"/>
          <w:szCs w:val="24"/>
          <w:lang w:val="en-CA"/>
        </w:rPr>
        <w:t xml:space="preserve"> sustained mutually beneficial cooperation among human beings, rational understanding of ourselves and one </w:t>
      </w:r>
      <w:r w:rsidR="00BE5C47" w:rsidRPr="009A68A7">
        <w:rPr>
          <w:rFonts w:ascii="Calibri" w:hAnsi="Calibri" w:cs="Calibri"/>
          <w:sz w:val="24"/>
          <w:szCs w:val="24"/>
          <w:lang w:val="en-CA"/>
        </w:rPr>
        <w:t>an</w:t>
      </w:r>
      <w:r w:rsidRPr="009A68A7">
        <w:rPr>
          <w:rFonts w:ascii="Calibri" w:hAnsi="Calibri" w:cs="Calibri"/>
          <w:sz w:val="24"/>
          <w:szCs w:val="24"/>
          <w:lang w:val="en-CA"/>
        </w:rPr>
        <w:t xml:space="preserve">other through our shared aspects leads to the comprehension that for a human being there is nothing more valuable than another human being, who lives according to the guidance of reason (EIVP35C1). Notably, </w:t>
      </w:r>
      <w:r w:rsidR="00BE5C47" w:rsidRPr="009A68A7">
        <w:rPr>
          <w:rFonts w:ascii="Calibri" w:hAnsi="Calibri" w:cs="Calibri"/>
          <w:sz w:val="24"/>
          <w:szCs w:val="24"/>
          <w:lang w:val="en-CA"/>
        </w:rPr>
        <w:t xml:space="preserve">as we saw earlier, </w:t>
      </w:r>
      <w:r w:rsidRPr="009A68A7">
        <w:rPr>
          <w:rFonts w:ascii="Calibri" w:hAnsi="Calibri" w:cs="Calibri"/>
          <w:sz w:val="24"/>
          <w:szCs w:val="24"/>
          <w:lang w:val="en-CA"/>
        </w:rPr>
        <w:t xml:space="preserve">even though from an ontological point of view “things human” do not carve out a special domain grounded in reality, </w:t>
      </w:r>
      <w:r w:rsidR="00BE5C47" w:rsidRPr="009A68A7">
        <w:rPr>
          <w:rFonts w:ascii="Calibri" w:hAnsi="Calibri" w:cs="Calibri"/>
          <w:sz w:val="24"/>
          <w:szCs w:val="24"/>
          <w:lang w:val="en-CA"/>
        </w:rPr>
        <w:t>Spinoz</w:t>
      </w:r>
      <w:r w:rsidR="0021445F" w:rsidRPr="009A68A7">
        <w:rPr>
          <w:rFonts w:ascii="Calibri" w:hAnsi="Calibri" w:cs="Calibri"/>
          <w:sz w:val="24"/>
          <w:szCs w:val="24"/>
          <w:lang w:val="en-CA"/>
        </w:rPr>
        <w:t>a</w:t>
      </w:r>
      <w:r w:rsidR="00BE5C47" w:rsidRPr="009A68A7">
        <w:rPr>
          <w:rFonts w:ascii="Calibri" w:hAnsi="Calibri" w:cs="Calibri"/>
          <w:sz w:val="24"/>
          <w:szCs w:val="24"/>
          <w:lang w:val="en-CA"/>
        </w:rPr>
        <w:t xml:space="preserve"> </w:t>
      </w:r>
      <w:r w:rsidRPr="009A68A7">
        <w:rPr>
          <w:rFonts w:ascii="Calibri" w:hAnsi="Calibri" w:cs="Calibri"/>
          <w:sz w:val="24"/>
          <w:szCs w:val="24"/>
          <w:lang w:val="en-CA"/>
        </w:rPr>
        <w:t>bases his whole doctrine of collaborative morality on the species-bound notion of human nature. For instance, in order to explain why there is nothing more useful to a man than a</w:t>
      </w:r>
      <w:r w:rsidR="00937087" w:rsidRPr="009A68A7">
        <w:rPr>
          <w:rFonts w:ascii="Calibri" w:hAnsi="Calibri" w:cs="Calibri"/>
          <w:sz w:val="24"/>
          <w:szCs w:val="24"/>
          <w:lang w:val="en-CA"/>
        </w:rPr>
        <w:t>nother</w:t>
      </w:r>
      <w:r w:rsidRPr="009A68A7">
        <w:rPr>
          <w:rFonts w:ascii="Calibri" w:hAnsi="Calibri" w:cs="Calibri"/>
          <w:sz w:val="24"/>
          <w:szCs w:val="24"/>
          <w:lang w:val="en-CA"/>
        </w:rPr>
        <w:t xml:space="preserve"> man, he says the following: “insofar as men live according to the guidance of reason, they must do only those things which are good for </w:t>
      </w:r>
      <w:r w:rsidRPr="009A68A7">
        <w:rPr>
          <w:rFonts w:ascii="Calibri" w:hAnsi="Calibri" w:cs="Calibri"/>
          <w:i/>
          <w:iCs/>
          <w:sz w:val="24"/>
          <w:szCs w:val="24"/>
          <w:lang w:val="en-CA"/>
        </w:rPr>
        <w:t>human nature</w:t>
      </w:r>
      <w:r w:rsidRPr="009A68A7">
        <w:rPr>
          <w:rFonts w:ascii="Calibri" w:hAnsi="Calibri" w:cs="Calibri"/>
          <w:sz w:val="24"/>
          <w:szCs w:val="24"/>
          <w:lang w:val="en-CA"/>
        </w:rPr>
        <w:t>, and hence, for each man, that is (by 31C), those things which agree with the nature of each man” (EIVP35D, my italics; see also EIIIP57S and EIVP37S1). As I read Spinoza, human nature</w:t>
      </w:r>
      <w:r w:rsidR="00937087" w:rsidRPr="009A68A7" w:rsidDel="00937087">
        <w:rPr>
          <w:rFonts w:ascii="Calibri" w:hAnsi="Calibri" w:cs="Calibri"/>
          <w:sz w:val="24"/>
          <w:szCs w:val="24"/>
          <w:lang w:val="en-CA"/>
        </w:rPr>
        <w:t xml:space="preserve"> </w:t>
      </w:r>
      <w:r w:rsidR="00937087" w:rsidRPr="009A68A7">
        <w:rPr>
          <w:rFonts w:ascii="Calibri" w:hAnsi="Calibri" w:cs="Calibri"/>
          <w:sz w:val="24"/>
          <w:szCs w:val="24"/>
          <w:lang w:val="en-CA"/>
        </w:rPr>
        <w:t>i</w:t>
      </w:r>
      <w:r w:rsidRPr="009A68A7">
        <w:rPr>
          <w:rFonts w:ascii="Calibri" w:hAnsi="Calibri" w:cs="Calibri"/>
          <w:sz w:val="24"/>
          <w:szCs w:val="24"/>
          <w:lang w:val="en-CA"/>
        </w:rPr>
        <w:t>ndicates the adequately cognizable affinities and commonalities among human beings, including most particularly the capacity to reason or to be determined by adequate ideas.</w:t>
      </w:r>
      <w:r w:rsidRPr="009A68A7">
        <w:rPr>
          <w:rStyle w:val="FootnoteReference"/>
          <w:rFonts w:ascii="Calibri" w:hAnsi="Calibri" w:cs="Calibri"/>
          <w:sz w:val="24"/>
          <w:szCs w:val="24"/>
          <w:lang w:val="en-CA"/>
        </w:rPr>
        <w:footnoteReference w:id="38"/>
      </w:r>
      <w:r w:rsidRPr="009A68A7">
        <w:rPr>
          <w:rFonts w:ascii="Calibri" w:hAnsi="Calibri" w:cs="Calibri"/>
          <w:sz w:val="24"/>
          <w:szCs w:val="24"/>
          <w:lang w:val="en-CA"/>
        </w:rPr>
        <w:t xml:space="preserve"> Human nature is thus not a concept of imagination; it does not correspond to a partial and subjective perception of the likeness between ourselves and others through imagination. Such a partial and subjective perception is related to Spinoza’s doctrine of the imitation of the affects, which is designed to explain how we can feel compassion for others, feel their joys and sorrows, even when we have </w:t>
      </w:r>
      <w:r w:rsidRPr="009A68A7">
        <w:rPr>
          <w:rFonts w:ascii="Calibri" w:hAnsi="Calibri" w:cs="Calibri"/>
          <w:sz w:val="24"/>
          <w:szCs w:val="24"/>
          <w:lang w:val="en-CA"/>
        </w:rPr>
        <w:lastRenderedPageBreak/>
        <w:t>not experienced any prior affect for them, simply because they are “like us.”</w:t>
      </w:r>
      <w:r w:rsidRPr="009A68A7">
        <w:rPr>
          <w:rStyle w:val="FootnoteReference"/>
          <w:rFonts w:ascii="Calibri" w:hAnsi="Calibri" w:cs="Calibri"/>
          <w:sz w:val="24"/>
          <w:szCs w:val="24"/>
          <w:lang w:val="en-CA"/>
        </w:rPr>
        <w:footnoteReference w:id="39"/>
      </w:r>
      <w:r w:rsidRPr="009A68A7">
        <w:rPr>
          <w:rFonts w:ascii="Calibri" w:hAnsi="Calibri" w:cs="Calibri"/>
          <w:sz w:val="24"/>
          <w:szCs w:val="24"/>
          <w:lang w:val="en-CA"/>
        </w:rPr>
        <w:t xml:space="preserve"> Even though Spinoza does not present “likeness” as something to be adequately cognized in this context, it is plausible to suggest that our perceptual/imaginative grasp of the likeness between ourselves and others and the resultant fellow-feeling can sometimes facilitate our rational cognition of the commonalities and affinities </w:t>
      </w:r>
      <w:r w:rsidR="00E818BF" w:rsidRPr="009A68A7">
        <w:rPr>
          <w:rFonts w:ascii="Calibri" w:hAnsi="Calibri" w:cs="Calibri"/>
          <w:sz w:val="24"/>
          <w:szCs w:val="24"/>
          <w:lang w:val="en-CA"/>
        </w:rPr>
        <w:t xml:space="preserve">that </w:t>
      </w:r>
      <w:r w:rsidRPr="009A68A7">
        <w:rPr>
          <w:rFonts w:ascii="Calibri" w:hAnsi="Calibri" w:cs="Calibri"/>
          <w:sz w:val="24"/>
          <w:szCs w:val="24"/>
          <w:lang w:val="en-CA"/>
        </w:rPr>
        <w:t xml:space="preserve">we share with our fellow humans and allow us to reach agreement on ends. </w:t>
      </w:r>
    </w:p>
    <w:p w14:paraId="7C991953" w14:textId="550789AB" w:rsidR="00422E17" w:rsidRPr="009A68A7" w:rsidRDefault="00422E17" w:rsidP="000A62ED">
      <w:pPr>
        <w:pStyle w:val="FootnoteText"/>
        <w:ind w:firstLine="720"/>
        <w:rPr>
          <w:rFonts w:ascii="Calibri" w:hAnsi="Calibri" w:cs="Calibri"/>
          <w:lang w:val="en-CA"/>
        </w:rPr>
      </w:pPr>
      <w:r w:rsidRPr="009A68A7">
        <w:rPr>
          <w:rFonts w:ascii="Calibri" w:hAnsi="Calibri" w:cs="Calibri"/>
          <w:lang w:val="en-CA"/>
        </w:rPr>
        <w:t xml:space="preserve">To turn to reason’s second ethical function, knowledge of the affects is one of the chief remedies for the passions that Spinoza introduces in the first half of Part V of the </w:t>
      </w:r>
      <w:r w:rsidRPr="009A68A7">
        <w:rPr>
          <w:rFonts w:ascii="Calibri" w:hAnsi="Calibri" w:cs="Calibri"/>
          <w:i/>
          <w:iCs/>
          <w:lang w:val="en-CA"/>
        </w:rPr>
        <w:t>Ethics</w:t>
      </w:r>
      <w:r w:rsidRPr="009A68A7">
        <w:rPr>
          <w:rFonts w:ascii="Calibri" w:hAnsi="Calibri" w:cs="Calibri"/>
          <w:lang w:val="en-CA"/>
        </w:rPr>
        <w:t>.</w:t>
      </w:r>
      <w:r w:rsidRPr="009A68A7">
        <w:rPr>
          <w:rStyle w:val="FootnoteReference"/>
          <w:rFonts w:ascii="Calibri" w:hAnsi="Calibri" w:cs="Calibri"/>
          <w:lang w:val="en-CA"/>
        </w:rPr>
        <w:footnoteReference w:id="40"/>
      </w:r>
      <w:r w:rsidRPr="009A68A7">
        <w:rPr>
          <w:rFonts w:ascii="Calibri" w:hAnsi="Calibri" w:cs="Calibri"/>
          <w:lang w:val="en-CA"/>
        </w:rPr>
        <w:t xml:space="preserve"> For him “an affect which is a passion ceases to be a passion as soon as we form a clear and distinct idea of it” (EVP3). In other words, when we manage “to approach [ourselves and our emotions] from the outside”</w:t>
      </w:r>
      <w:r w:rsidR="00BE15A4" w:rsidRPr="009A68A7">
        <w:rPr>
          <w:rFonts w:ascii="Calibri" w:hAnsi="Calibri" w:cs="Calibri"/>
          <w:lang w:val="en-CA"/>
        </w:rPr>
        <w:t xml:space="preserve"> (Yovel, 1992, p. 164)</w:t>
      </w:r>
      <w:r w:rsidRPr="009A68A7">
        <w:rPr>
          <w:rFonts w:ascii="Calibri" w:hAnsi="Calibri" w:cs="Calibri"/>
          <w:lang w:val="en-CA"/>
        </w:rPr>
        <w:t xml:space="preserve"> through the mediation of common notions and attain knowledge of our affects through these notions, we can turn these passions into active affects</w:t>
      </w:r>
      <w:r w:rsidR="00E818BF" w:rsidRPr="009A68A7">
        <w:rPr>
          <w:rFonts w:ascii="Calibri" w:hAnsi="Calibri" w:cs="Calibri"/>
          <w:lang w:val="en-CA"/>
        </w:rPr>
        <w:t>,</w:t>
      </w:r>
      <w:r w:rsidRPr="009A68A7">
        <w:rPr>
          <w:rFonts w:ascii="Calibri" w:hAnsi="Calibri" w:cs="Calibri"/>
          <w:lang w:val="en-CA"/>
        </w:rPr>
        <w:t xml:space="preserve"> according to Spinoza.</w:t>
      </w:r>
      <w:r w:rsidRPr="009A68A7">
        <w:rPr>
          <w:rStyle w:val="FootnoteReference"/>
          <w:rFonts w:ascii="Calibri" w:hAnsi="Calibri" w:cs="Calibri"/>
          <w:lang w:val="en-CA"/>
        </w:rPr>
        <w:footnoteReference w:id="41"/>
      </w:r>
      <w:r w:rsidRPr="009A68A7">
        <w:rPr>
          <w:rFonts w:ascii="Calibri" w:hAnsi="Calibri" w:cs="Calibri"/>
          <w:lang w:val="en-CA"/>
        </w:rPr>
        <w:t xml:space="preserve"> In this remedy, reason engages with imagination in that passions that are supposed to be adequately known and, thereby, turned into active affects are inadequate ideas of imagination. To the extent that passions are inadequate ideas of imagination, they involve “privation of knowledge” (EIIP35)</w:t>
      </w:r>
      <w:r w:rsidR="00F85173" w:rsidRPr="009A68A7">
        <w:rPr>
          <w:rFonts w:ascii="Calibri" w:hAnsi="Calibri" w:cs="Calibri"/>
          <w:lang w:val="en-CA"/>
        </w:rPr>
        <w:t xml:space="preserve"> </w:t>
      </w:r>
      <w:r w:rsidRPr="009A68A7">
        <w:rPr>
          <w:rFonts w:ascii="Calibri" w:hAnsi="Calibri" w:cs="Calibri"/>
          <w:lang w:val="en-CA"/>
        </w:rPr>
        <w:t>—</w:t>
      </w:r>
      <w:r w:rsidR="00F85173" w:rsidRPr="009A68A7">
        <w:rPr>
          <w:rFonts w:ascii="Calibri" w:hAnsi="Calibri" w:cs="Calibri"/>
          <w:lang w:val="en-CA"/>
        </w:rPr>
        <w:t xml:space="preserve"> </w:t>
      </w:r>
      <w:r w:rsidRPr="009A68A7">
        <w:rPr>
          <w:rFonts w:ascii="Calibri" w:hAnsi="Calibri" w:cs="Calibri"/>
          <w:lang w:val="en-CA"/>
        </w:rPr>
        <w:t>that is, they are errors. Once we form a clear and distinct idea of an affect, which is a passion, it “ceases to be a passion” (EVP3). This is because the error that the passion involves is removed and replaced by adequate ideas, thereby integrating</w:t>
      </w:r>
      <w:r w:rsidRPr="009A68A7">
        <w:rPr>
          <w:rFonts w:ascii="Calibri" w:eastAsia="SimSun" w:hAnsi="Calibri" w:cs="Calibri"/>
          <w:lang w:val="en-CA" w:eastAsia="zh-CN"/>
        </w:rPr>
        <w:t xml:space="preserve"> the affect into a new and entirely internal causal chain.</w:t>
      </w:r>
      <w:r w:rsidRPr="009A68A7">
        <w:rPr>
          <w:rStyle w:val="FootnoteReference"/>
          <w:rFonts w:ascii="Calibri" w:eastAsia="SimSun" w:hAnsi="Calibri" w:cs="Calibri"/>
          <w:lang w:val="en-CA" w:eastAsia="zh-CN"/>
        </w:rPr>
        <w:footnoteReference w:id="42"/>
      </w:r>
      <w:r w:rsidRPr="009A68A7">
        <w:rPr>
          <w:rFonts w:ascii="Calibri" w:eastAsia="SimSun" w:hAnsi="Calibri" w:cs="Calibri"/>
          <w:lang w:val="en-CA" w:eastAsia="zh-CN"/>
        </w:rPr>
        <w:t xml:space="preserve"> </w:t>
      </w:r>
      <w:r w:rsidRPr="009A68A7">
        <w:rPr>
          <w:rFonts w:ascii="Calibri" w:hAnsi="Calibri" w:cs="Calibri"/>
          <w:lang w:val="en-CA"/>
        </w:rPr>
        <w:t xml:space="preserve">Imagination comes into play in a more active role when perfect knowledge of our affects is </w:t>
      </w:r>
      <w:r w:rsidR="00E818BF" w:rsidRPr="009A68A7">
        <w:rPr>
          <w:rFonts w:ascii="Calibri" w:hAnsi="Calibri" w:cs="Calibri"/>
          <w:lang w:val="en-CA"/>
        </w:rPr>
        <w:t>un</w:t>
      </w:r>
      <w:r w:rsidRPr="009A68A7">
        <w:rPr>
          <w:rFonts w:ascii="Calibri" w:hAnsi="Calibri" w:cs="Calibri"/>
          <w:lang w:val="en-CA"/>
        </w:rPr>
        <w:t xml:space="preserve">available to us. In Spinoza’s words, </w:t>
      </w:r>
    </w:p>
    <w:p w14:paraId="3009FC84" w14:textId="77777777" w:rsidR="00C2483B" w:rsidRPr="009A68A7" w:rsidRDefault="00C2483B" w:rsidP="000A62ED">
      <w:pPr>
        <w:pStyle w:val="FootnoteText"/>
        <w:ind w:firstLine="720"/>
        <w:rPr>
          <w:rFonts w:ascii="Calibri" w:hAnsi="Calibri" w:cs="Calibri"/>
          <w:lang w:val="en-CA"/>
        </w:rPr>
      </w:pPr>
    </w:p>
    <w:p w14:paraId="00014A81" w14:textId="67B3D3E3" w:rsidR="00422E17" w:rsidRPr="009A68A7" w:rsidRDefault="00422E17" w:rsidP="000A62ED">
      <w:pPr>
        <w:spacing w:after="0" w:line="240" w:lineRule="auto"/>
        <w:ind w:left="720"/>
        <w:rPr>
          <w:rFonts w:ascii="Calibri" w:eastAsia="Times New Roman" w:hAnsi="Calibri" w:cs="Calibri"/>
          <w:sz w:val="24"/>
          <w:szCs w:val="24"/>
          <w:lang w:val="en-CA"/>
        </w:rPr>
      </w:pPr>
      <w:r w:rsidRPr="009A68A7">
        <w:rPr>
          <w:rFonts w:ascii="Calibri" w:eastAsia="Times New Roman" w:hAnsi="Calibri" w:cs="Calibri"/>
          <w:sz w:val="24"/>
          <w:szCs w:val="24"/>
          <w:lang w:val="en-CA"/>
        </w:rPr>
        <w:t xml:space="preserve">The best thing, then, that we can do, so long as we do not have perfect knowledge of our affects, is to conceive a correct principle of living, </w:t>
      </w:r>
      <w:r w:rsidRPr="009A68A7">
        <w:rPr>
          <w:rFonts w:ascii="Calibri" w:eastAsia="Times New Roman" w:hAnsi="Calibri" w:cs="Calibri"/>
          <w:i/>
          <w:iCs/>
          <w:sz w:val="24"/>
          <w:szCs w:val="24"/>
          <w:lang w:val="en-CA"/>
        </w:rPr>
        <w:t xml:space="preserve">or </w:t>
      </w:r>
      <w:r w:rsidRPr="009A68A7">
        <w:rPr>
          <w:rFonts w:ascii="Calibri" w:eastAsia="Times New Roman" w:hAnsi="Calibri" w:cs="Calibri"/>
          <w:sz w:val="24"/>
          <w:szCs w:val="24"/>
          <w:lang w:val="en-CA"/>
        </w:rPr>
        <w:t xml:space="preserve">sure maxims of life, to commit them to </w:t>
      </w:r>
      <w:r w:rsidRPr="009A68A7">
        <w:rPr>
          <w:rFonts w:ascii="Calibri" w:eastAsia="Times New Roman" w:hAnsi="Calibri" w:cs="Calibri"/>
          <w:i/>
          <w:sz w:val="24"/>
          <w:szCs w:val="24"/>
          <w:lang w:val="en-CA"/>
        </w:rPr>
        <w:t>memory</w:t>
      </w:r>
      <w:r w:rsidRPr="009A68A7">
        <w:rPr>
          <w:rFonts w:ascii="Calibri" w:eastAsia="Times New Roman" w:hAnsi="Calibri" w:cs="Calibri"/>
          <w:sz w:val="24"/>
          <w:szCs w:val="24"/>
          <w:lang w:val="en-CA"/>
        </w:rPr>
        <w:t xml:space="preserve">, and to apply them constantly to the particular cases frequently encountered in life. In this way our </w:t>
      </w:r>
      <w:r w:rsidRPr="009A68A7">
        <w:rPr>
          <w:rFonts w:ascii="Calibri" w:eastAsia="Times New Roman" w:hAnsi="Calibri" w:cs="Calibri"/>
          <w:i/>
          <w:sz w:val="24"/>
          <w:szCs w:val="24"/>
          <w:lang w:val="en-CA"/>
        </w:rPr>
        <w:t>imagination</w:t>
      </w:r>
      <w:r w:rsidRPr="009A68A7">
        <w:rPr>
          <w:rFonts w:ascii="Calibri" w:eastAsia="Times New Roman" w:hAnsi="Calibri" w:cs="Calibri"/>
          <w:sz w:val="24"/>
          <w:szCs w:val="24"/>
          <w:lang w:val="en-CA"/>
        </w:rPr>
        <w:t xml:space="preserve"> will be extensively affected by them, and we shall always have them ready. For example, we have laid it down as a maxim of life (see IVP46 and P46S) that hate is to be conquered by love, </w:t>
      </w:r>
      <w:r w:rsidRPr="009A68A7">
        <w:rPr>
          <w:rFonts w:ascii="Calibri" w:eastAsia="Times New Roman" w:hAnsi="Calibri" w:cs="Calibri"/>
          <w:i/>
          <w:iCs/>
          <w:sz w:val="24"/>
          <w:szCs w:val="24"/>
          <w:lang w:val="en-CA"/>
        </w:rPr>
        <w:t xml:space="preserve">or </w:t>
      </w:r>
      <w:r w:rsidRPr="009A68A7">
        <w:rPr>
          <w:rFonts w:ascii="Calibri" w:eastAsia="Times New Roman" w:hAnsi="Calibri" w:cs="Calibri"/>
          <w:sz w:val="24"/>
          <w:szCs w:val="24"/>
          <w:lang w:val="en-CA"/>
        </w:rPr>
        <w:t>nobility, not by repaying it with hate in return</w:t>
      </w:r>
      <w:r w:rsidR="00115B2E" w:rsidRPr="009A68A7">
        <w:rPr>
          <w:rFonts w:ascii="Calibri" w:eastAsia="Times New Roman" w:hAnsi="Calibri" w:cs="Calibri"/>
          <w:sz w:val="24"/>
          <w:szCs w:val="24"/>
          <w:lang w:val="en-CA"/>
        </w:rPr>
        <w:t xml:space="preserve"> </w:t>
      </w:r>
      <w:r w:rsidRPr="009A68A7">
        <w:rPr>
          <w:rFonts w:ascii="Calibri" w:eastAsia="Times New Roman" w:hAnsi="Calibri" w:cs="Calibri"/>
          <w:sz w:val="24"/>
          <w:szCs w:val="24"/>
          <w:lang w:val="en-CA"/>
        </w:rPr>
        <w:t xml:space="preserve">… (EVP10S, my italics). </w:t>
      </w:r>
    </w:p>
    <w:p w14:paraId="0A292B19" w14:textId="77777777" w:rsidR="00C2483B" w:rsidRPr="009A68A7" w:rsidRDefault="00C2483B" w:rsidP="000A62ED">
      <w:pPr>
        <w:spacing w:after="0" w:line="240" w:lineRule="auto"/>
        <w:rPr>
          <w:rFonts w:ascii="Calibri" w:eastAsia="Times New Roman" w:hAnsi="Calibri" w:cs="Calibri"/>
          <w:sz w:val="24"/>
          <w:szCs w:val="24"/>
          <w:lang w:val="en-CA"/>
        </w:rPr>
      </w:pPr>
    </w:p>
    <w:p w14:paraId="27854DB6" w14:textId="682E0572" w:rsidR="00422E17" w:rsidRPr="009A68A7" w:rsidRDefault="00422E17" w:rsidP="000A62ED">
      <w:pPr>
        <w:spacing w:after="0" w:line="240" w:lineRule="auto"/>
        <w:rPr>
          <w:rFonts w:ascii="Calibri" w:hAnsi="Calibri" w:cs="Calibri"/>
          <w:sz w:val="24"/>
          <w:szCs w:val="24"/>
          <w:lang w:val="en-CA"/>
        </w:rPr>
      </w:pPr>
      <w:r w:rsidRPr="009A68A7">
        <w:rPr>
          <w:rFonts w:ascii="Calibri" w:eastAsia="Times New Roman" w:hAnsi="Calibri" w:cs="Calibri"/>
          <w:sz w:val="24"/>
          <w:szCs w:val="24"/>
          <w:lang w:val="en-CA"/>
        </w:rPr>
        <w:lastRenderedPageBreak/>
        <w:t>On my reading of Spinoza, to the extent that these maxims are grounded in</w:t>
      </w:r>
      <w:r w:rsidR="00E818BF" w:rsidRPr="009A68A7">
        <w:rPr>
          <w:rFonts w:ascii="Calibri" w:eastAsia="Times New Roman" w:hAnsi="Calibri" w:cs="Calibri"/>
          <w:sz w:val="24"/>
          <w:szCs w:val="24"/>
          <w:lang w:val="en-CA"/>
        </w:rPr>
        <w:t xml:space="preserve"> the</w:t>
      </w:r>
      <w:r w:rsidRPr="009A68A7">
        <w:rPr>
          <w:rFonts w:ascii="Calibri" w:eastAsia="Times New Roman" w:hAnsi="Calibri" w:cs="Calibri"/>
          <w:sz w:val="24"/>
          <w:szCs w:val="24"/>
          <w:lang w:val="en-CA"/>
        </w:rPr>
        <w:t xml:space="preserve"> laws of </w:t>
      </w:r>
      <w:r w:rsidR="00F65F73" w:rsidRPr="009A68A7">
        <w:rPr>
          <w:rFonts w:ascii="Calibri" w:eastAsia="Times New Roman" w:hAnsi="Calibri" w:cs="Calibri"/>
          <w:sz w:val="24"/>
          <w:szCs w:val="24"/>
          <w:lang w:val="en-CA"/>
        </w:rPr>
        <w:t>n</w:t>
      </w:r>
      <w:r w:rsidRPr="009A68A7">
        <w:rPr>
          <w:rFonts w:ascii="Calibri" w:eastAsia="Times New Roman" w:hAnsi="Calibri" w:cs="Calibri"/>
          <w:sz w:val="24"/>
          <w:szCs w:val="24"/>
          <w:lang w:val="en-CA"/>
        </w:rPr>
        <w:t xml:space="preserve">ature, which, as we have seen, are </w:t>
      </w:r>
      <w:r w:rsidRPr="009A68A7">
        <w:rPr>
          <w:rFonts w:ascii="Calibri" w:hAnsi="Calibri" w:cs="Calibri"/>
          <w:sz w:val="24"/>
          <w:szCs w:val="24"/>
          <w:lang w:val="en-CA"/>
        </w:rPr>
        <w:t>always and everywhere the same</w:t>
      </w:r>
      <w:r w:rsidRPr="009A68A7">
        <w:rPr>
          <w:rFonts w:ascii="Calibri" w:eastAsia="Times New Roman" w:hAnsi="Calibri" w:cs="Calibri"/>
          <w:sz w:val="24"/>
          <w:szCs w:val="24"/>
          <w:lang w:val="en-CA"/>
        </w:rPr>
        <w:t xml:space="preserve">, they </w:t>
      </w:r>
      <w:r w:rsidRPr="009A68A7">
        <w:rPr>
          <w:rFonts w:ascii="Calibri" w:hAnsi="Calibri" w:cs="Calibri"/>
          <w:sz w:val="24"/>
          <w:szCs w:val="24"/>
          <w:lang w:val="en-CA"/>
        </w:rPr>
        <w:t>do not carve out a specific domain that exclusively applies to contingent and changing human</w:t>
      </w:r>
      <w:r w:rsidR="00587634" w:rsidRPr="009A68A7">
        <w:rPr>
          <w:rFonts w:ascii="Calibri" w:hAnsi="Calibri" w:cs="Calibri"/>
          <w:sz w:val="24"/>
          <w:szCs w:val="24"/>
          <w:lang w:val="en-CA"/>
        </w:rPr>
        <w:t xml:space="preserve"> </w:t>
      </w:r>
      <w:r w:rsidRPr="009A68A7">
        <w:rPr>
          <w:rFonts w:ascii="Calibri" w:hAnsi="Calibri" w:cs="Calibri"/>
          <w:sz w:val="24"/>
          <w:szCs w:val="24"/>
          <w:lang w:val="en-CA"/>
        </w:rPr>
        <w:t xml:space="preserve">actions. However, as </w:t>
      </w:r>
      <w:r w:rsidRPr="009A68A7">
        <w:rPr>
          <w:rFonts w:ascii="Calibri" w:eastAsia="Times New Roman" w:hAnsi="Calibri" w:cs="Calibri"/>
          <w:sz w:val="24"/>
          <w:szCs w:val="24"/>
          <w:lang w:val="en-CA"/>
        </w:rPr>
        <w:t>this passage suggests, even though these maxims of life are grounded in reason to the extent that they are rules of reason, they may need to be applied to particular cases with the help of imagination</w:t>
      </w:r>
      <w:r w:rsidRPr="009A68A7">
        <w:rPr>
          <w:rFonts w:ascii="Calibri" w:hAnsi="Calibri" w:cs="Calibri"/>
          <w:sz w:val="24"/>
          <w:szCs w:val="24"/>
          <w:lang w:val="en-CA"/>
        </w:rPr>
        <w:t>.</w:t>
      </w:r>
      <w:r w:rsidRPr="009A68A7">
        <w:rPr>
          <w:rStyle w:val="FootnoteReference"/>
          <w:rFonts w:ascii="Calibri" w:hAnsi="Calibri" w:cs="Calibri"/>
          <w:sz w:val="24"/>
          <w:szCs w:val="24"/>
          <w:lang w:val="en-CA"/>
        </w:rPr>
        <w:footnoteReference w:id="43"/>
      </w:r>
      <w:r w:rsidRPr="009A68A7">
        <w:rPr>
          <w:rFonts w:ascii="Calibri" w:hAnsi="Calibri" w:cs="Calibri"/>
          <w:sz w:val="24"/>
          <w:szCs w:val="24"/>
          <w:lang w:val="en-CA"/>
        </w:rPr>
        <w:t xml:space="preserve"> </w:t>
      </w:r>
    </w:p>
    <w:p w14:paraId="008F9532" w14:textId="1F85D888"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This brief analysis of the connection between reason and imagination and what I earlier stated about the un-imaginability of the knowledge of God may suggest that there is a break between reason and intuitive knowledge insofar as their relation to imagination is concerned. While I do not deny that there is a significant difference between reason and intuitive knowledge in this regard, I do not consider this difference to indicate a problematic break in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w:t>
      </w:r>
      <w:r w:rsidR="002E14BD" w:rsidRPr="009A68A7">
        <w:rPr>
          <w:rFonts w:ascii="Calibri" w:hAnsi="Calibri" w:cs="Calibri"/>
          <w:sz w:val="24"/>
          <w:szCs w:val="24"/>
          <w:lang w:val="en-CA"/>
        </w:rPr>
        <w:t xml:space="preserve">On </w:t>
      </w:r>
      <w:r w:rsidRPr="009A68A7">
        <w:rPr>
          <w:rFonts w:ascii="Calibri" w:hAnsi="Calibri" w:cs="Calibri"/>
          <w:sz w:val="24"/>
          <w:szCs w:val="24"/>
          <w:lang w:val="en-CA"/>
        </w:rPr>
        <w:t xml:space="preserve">the contrary, I think that reason and intuitive knowledge are on a continuum insofar as the ethics of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is concerned, which brings me to the final section.</w:t>
      </w:r>
    </w:p>
    <w:p w14:paraId="308E819F" w14:textId="77777777" w:rsidR="00364231" w:rsidRPr="009A68A7" w:rsidRDefault="00364231" w:rsidP="000A62ED">
      <w:pPr>
        <w:spacing w:after="0" w:line="240" w:lineRule="auto"/>
        <w:rPr>
          <w:rFonts w:ascii="Calibri" w:hAnsi="Calibri" w:cs="Calibri"/>
          <w:b/>
          <w:sz w:val="24"/>
          <w:szCs w:val="24"/>
          <w:u w:val="single"/>
          <w:lang w:val="en-CA"/>
        </w:rPr>
      </w:pPr>
    </w:p>
    <w:p w14:paraId="2F4D54AA" w14:textId="07F8EEAD" w:rsidR="00422E17" w:rsidRPr="009A68A7" w:rsidRDefault="002266AB" w:rsidP="000A62ED">
      <w:pPr>
        <w:spacing w:after="0" w:line="240" w:lineRule="auto"/>
        <w:rPr>
          <w:rFonts w:ascii="Calibri" w:hAnsi="Calibri" w:cs="Calibri"/>
          <w:b/>
          <w:sz w:val="24"/>
          <w:szCs w:val="24"/>
          <w:lang w:val="en-CA"/>
        </w:rPr>
      </w:pPr>
      <w:r w:rsidRPr="009A68A7">
        <w:rPr>
          <w:rFonts w:ascii="Calibri" w:hAnsi="Calibri" w:cs="Calibri"/>
          <w:b/>
          <w:sz w:val="24"/>
          <w:szCs w:val="24"/>
          <w:lang w:val="en-CA"/>
        </w:rPr>
        <w:t>5. Spinoza’s blessedness as a useful ideal of contemplation</w:t>
      </w:r>
    </w:p>
    <w:p w14:paraId="7EBD8D3F" w14:textId="6CD09E6A" w:rsidR="00115B2E" w:rsidRPr="009A68A7" w:rsidRDefault="00422E17" w:rsidP="000A62ED">
      <w:pPr>
        <w:autoSpaceDE w:val="0"/>
        <w:autoSpaceDN w:val="0"/>
        <w:adjustRightInd w:val="0"/>
        <w:spacing w:after="0" w:line="240" w:lineRule="auto"/>
        <w:rPr>
          <w:rFonts w:ascii="Calibri" w:hAnsi="Calibri" w:cs="Calibri"/>
          <w:sz w:val="24"/>
          <w:szCs w:val="24"/>
          <w:lang w:val="en-CA"/>
        </w:rPr>
      </w:pPr>
      <w:r w:rsidRPr="009A68A7">
        <w:rPr>
          <w:rFonts w:ascii="Calibri" w:hAnsi="Calibri" w:cs="Calibri"/>
          <w:sz w:val="24"/>
          <w:szCs w:val="24"/>
          <w:lang w:val="en-CA"/>
        </w:rPr>
        <w:t xml:space="preserve">Spinoza’s ethical project provides an account of “the mind’s power over the affects and its freedom” (EVP42S). For </w:t>
      </w:r>
      <w:r w:rsidR="00E818BF" w:rsidRPr="009A68A7">
        <w:rPr>
          <w:rFonts w:ascii="Calibri" w:hAnsi="Calibri" w:cs="Calibri"/>
          <w:sz w:val="24"/>
          <w:szCs w:val="24"/>
          <w:lang w:val="en-CA"/>
        </w:rPr>
        <w:t xml:space="preserve">Spinoza, </w:t>
      </w:r>
      <w:r w:rsidRPr="009A68A7">
        <w:rPr>
          <w:rFonts w:ascii="Calibri" w:hAnsi="Calibri" w:cs="Calibri"/>
          <w:sz w:val="24"/>
          <w:szCs w:val="24"/>
          <w:lang w:val="en-CA"/>
        </w:rPr>
        <w:t xml:space="preserve">our highest freedom or blessedness consists in “perfecting the intellect,” which is “nothing but </w:t>
      </w:r>
      <w:r w:rsidRPr="009A68A7">
        <w:rPr>
          <w:rFonts w:ascii="Calibri" w:eastAsiaTheme="minorEastAsia" w:hAnsi="Calibri" w:cs="Calibri"/>
          <w:sz w:val="24"/>
          <w:szCs w:val="24"/>
          <w:lang w:val="en-CA"/>
        </w:rPr>
        <w:t>understanding God, his attributes, and his actions, which follow from the neces</w:t>
      </w:r>
      <w:r w:rsidR="00115B2E" w:rsidRPr="009A68A7">
        <w:rPr>
          <w:rFonts w:ascii="Calibri" w:eastAsiaTheme="minorEastAsia" w:hAnsi="Calibri" w:cs="Calibri"/>
          <w:sz w:val="24"/>
          <w:szCs w:val="24"/>
          <w:lang w:val="en-CA"/>
        </w:rPr>
        <w:t xml:space="preserve">sity of his nature” (EIVApp4). </w:t>
      </w:r>
      <w:r w:rsidRPr="009A68A7">
        <w:rPr>
          <w:rFonts w:ascii="Calibri" w:eastAsiaTheme="minorEastAsia" w:hAnsi="Calibri" w:cs="Calibri"/>
          <w:sz w:val="24"/>
          <w:szCs w:val="24"/>
          <w:lang w:val="en-CA"/>
        </w:rPr>
        <w:t>However, unlike Aristotle’s theoretically excellent yet practically “useless” ideal of contemplation, Spinozistic blessedness is described as something “especially useful” (</w:t>
      </w:r>
      <w:r w:rsidR="00776BF5" w:rsidRPr="009A68A7">
        <w:rPr>
          <w:rFonts w:ascii="Calibri" w:eastAsiaTheme="minorEastAsia" w:hAnsi="Calibri" w:cs="Calibri"/>
          <w:sz w:val="24"/>
          <w:szCs w:val="24"/>
          <w:lang w:val="en-CA"/>
        </w:rPr>
        <w:t>EIVApp4</w:t>
      </w:r>
      <w:r w:rsidRPr="009A68A7">
        <w:rPr>
          <w:rFonts w:ascii="Calibri" w:eastAsiaTheme="minorEastAsia" w:hAnsi="Calibri" w:cs="Calibri"/>
          <w:sz w:val="24"/>
          <w:szCs w:val="24"/>
          <w:lang w:val="en-CA"/>
        </w:rPr>
        <w:t xml:space="preserve">). </w:t>
      </w:r>
      <w:r w:rsidRPr="009A68A7">
        <w:rPr>
          <w:rFonts w:ascii="Calibri" w:hAnsi="Calibri" w:cs="Calibri"/>
          <w:sz w:val="24"/>
          <w:szCs w:val="24"/>
          <w:lang w:val="en-CA"/>
        </w:rPr>
        <w:t xml:space="preserve">After introducing the definition of intuitive knowledge in Part II of the </w:t>
      </w:r>
      <w:r w:rsidRPr="009A68A7">
        <w:rPr>
          <w:rFonts w:ascii="Calibri" w:hAnsi="Calibri" w:cs="Calibri"/>
          <w:i/>
          <w:sz w:val="24"/>
          <w:szCs w:val="24"/>
          <w:lang w:val="en-CA"/>
        </w:rPr>
        <w:t>Ethics</w:t>
      </w:r>
      <w:r w:rsidRPr="009A68A7">
        <w:rPr>
          <w:rFonts w:ascii="Calibri" w:hAnsi="Calibri" w:cs="Calibri"/>
          <w:sz w:val="24"/>
          <w:szCs w:val="24"/>
          <w:lang w:val="en-CA"/>
        </w:rPr>
        <w:t>, Spinoza promises that he will speak of the “excellence and utility” (EIIP47S)</w:t>
      </w:r>
      <w:r w:rsidRPr="009A68A7">
        <w:rPr>
          <w:rStyle w:val="FootnoteReference"/>
          <w:rFonts w:ascii="Calibri" w:hAnsi="Calibri" w:cs="Calibri"/>
          <w:sz w:val="24"/>
          <w:szCs w:val="24"/>
          <w:lang w:val="en-CA"/>
        </w:rPr>
        <w:t xml:space="preserve"> </w:t>
      </w:r>
      <w:r w:rsidRPr="009A68A7">
        <w:rPr>
          <w:rFonts w:ascii="Calibri" w:hAnsi="Calibri" w:cs="Calibri"/>
          <w:sz w:val="24"/>
          <w:szCs w:val="24"/>
          <w:lang w:val="en-CA"/>
        </w:rPr>
        <w:t>of this superior kind of cognition in Part V. He keeps his promise and provides an account of the excellence and utility of intuitive knowledge in the second half of Part V. In this admittedly and frustratingly concise account, what we learn is that blessedness “is not the reward of virtue, but virtue itself” (EVP42</w:t>
      </w:r>
      <w:r w:rsidRPr="009A68A7">
        <w:rPr>
          <w:rFonts w:ascii="Calibri" w:hAnsi="Calibri" w:cs="Calibri"/>
          <w:bCs/>
          <w:sz w:val="24"/>
          <w:szCs w:val="24"/>
          <w:lang w:val="en-CA"/>
        </w:rPr>
        <w:t>) and that it not only consists in perfecting the intellect but also, at the same time,</w:t>
      </w:r>
      <w:r w:rsidRPr="009A68A7">
        <w:rPr>
          <w:rFonts w:ascii="Calibri" w:hAnsi="Calibri" w:cs="Calibri"/>
          <w:sz w:val="24"/>
          <w:szCs w:val="24"/>
          <w:lang w:val="en-CA"/>
        </w:rPr>
        <w:t xml:space="preserve"> is centrally connected to the practical quest of moderating and restraining the passions. In Spinoza’s words, </w:t>
      </w:r>
      <w:bookmarkStart w:id="10" w:name="_Hlk64372305"/>
      <w:r w:rsidRPr="009A68A7">
        <w:rPr>
          <w:rFonts w:ascii="Calibri" w:hAnsi="Calibri" w:cs="Calibri"/>
          <w:sz w:val="24"/>
          <w:szCs w:val="24"/>
          <w:lang w:val="en-CA"/>
        </w:rPr>
        <w:t>“the more the mind enjoys blessedness, the more it understands</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that is, the greater the power it has over the affects, and</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 xml:space="preserve">the less it is acted on by evil affects” (EVP42D). At the very end of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after discussing the affective power of blessedness, Spinoza states: “with this I have finished all the things I wished to show concerning the mind’s power over the affects and its freedom” (EVP42S). </w:t>
      </w:r>
      <w:r w:rsidR="005044C1" w:rsidRPr="009A68A7">
        <w:rPr>
          <w:rFonts w:ascii="Calibri" w:hAnsi="Calibri" w:cs="Calibri"/>
          <w:sz w:val="24"/>
          <w:szCs w:val="24"/>
          <w:lang w:val="en-CA"/>
        </w:rPr>
        <w:t>This suggests that he sees</w:t>
      </w:r>
      <w:r w:rsidRPr="009A68A7">
        <w:rPr>
          <w:rFonts w:ascii="Calibri" w:hAnsi="Calibri" w:cs="Calibri"/>
          <w:sz w:val="24"/>
          <w:szCs w:val="24"/>
          <w:lang w:val="en-CA"/>
        </w:rPr>
        <w:t xml:space="preserve"> his ethical project in the </w:t>
      </w:r>
      <w:r w:rsidRPr="009A68A7">
        <w:rPr>
          <w:rFonts w:ascii="Calibri" w:hAnsi="Calibri" w:cs="Calibri"/>
          <w:i/>
          <w:sz w:val="24"/>
          <w:szCs w:val="24"/>
          <w:lang w:val="en-CA"/>
        </w:rPr>
        <w:t>Ethics</w:t>
      </w:r>
      <w:r w:rsidRPr="009A68A7">
        <w:rPr>
          <w:rFonts w:ascii="Calibri" w:hAnsi="Calibri" w:cs="Calibri"/>
          <w:sz w:val="24"/>
          <w:szCs w:val="24"/>
          <w:lang w:val="en-CA"/>
        </w:rPr>
        <w:t xml:space="preserve"> as a continuous one that is complete only once he </w:t>
      </w:r>
      <w:r w:rsidR="005044C1" w:rsidRPr="009A68A7">
        <w:rPr>
          <w:rFonts w:ascii="Calibri" w:hAnsi="Calibri" w:cs="Calibri"/>
          <w:sz w:val="24"/>
          <w:szCs w:val="24"/>
          <w:lang w:val="en-CA"/>
        </w:rPr>
        <w:t xml:space="preserve">finishes </w:t>
      </w:r>
      <w:r w:rsidRPr="009A68A7">
        <w:rPr>
          <w:rFonts w:ascii="Calibri" w:hAnsi="Calibri" w:cs="Calibri"/>
          <w:sz w:val="24"/>
          <w:szCs w:val="24"/>
          <w:lang w:val="en-CA"/>
        </w:rPr>
        <w:t>present</w:t>
      </w:r>
      <w:r w:rsidR="005044C1" w:rsidRPr="009A68A7">
        <w:rPr>
          <w:rFonts w:ascii="Calibri" w:hAnsi="Calibri" w:cs="Calibri"/>
          <w:sz w:val="24"/>
          <w:szCs w:val="24"/>
          <w:lang w:val="en-CA"/>
        </w:rPr>
        <w:t>ing</w:t>
      </w:r>
      <w:r w:rsidRPr="009A68A7">
        <w:rPr>
          <w:rFonts w:ascii="Calibri" w:hAnsi="Calibri" w:cs="Calibri"/>
          <w:sz w:val="24"/>
          <w:szCs w:val="24"/>
          <w:lang w:val="en-CA"/>
        </w:rPr>
        <w:t xml:space="preserve"> his account of the intuitive knowledge in the second</w:t>
      </w:r>
      <w:r w:rsidR="00115B2E" w:rsidRPr="009A68A7">
        <w:rPr>
          <w:rFonts w:ascii="Calibri" w:hAnsi="Calibri" w:cs="Calibri"/>
          <w:sz w:val="24"/>
          <w:szCs w:val="24"/>
          <w:lang w:val="en-CA"/>
        </w:rPr>
        <w:t xml:space="preserve"> half of Part V.</w:t>
      </w:r>
      <w:bookmarkEnd w:id="10"/>
    </w:p>
    <w:p w14:paraId="67D228F5" w14:textId="4893C8F2" w:rsidR="00422E17" w:rsidRPr="009A68A7" w:rsidRDefault="00422E17" w:rsidP="000A62ED">
      <w:pPr>
        <w:autoSpaceDE w:val="0"/>
        <w:autoSpaceDN w:val="0"/>
        <w:adjustRightInd w:val="0"/>
        <w:spacing w:after="0" w:line="240" w:lineRule="auto"/>
        <w:ind w:firstLine="720"/>
        <w:rPr>
          <w:rFonts w:ascii="Calibri" w:hAnsi="Calibri" w:cs="Calibri"/>
          <w:sz w:val="24"/>
          <w:szCs w:val="24"/>
          <w:lang w:val="en-CA"/>
        </w:rPr>
      </w:pPr>
      <w:r w:rsidRPr="009A68A7">
        <w:rPr>
          <w:rFonts w:ascii="Calibri" w:hAnsi="Calibri" w:cs="Calibri"/>
          <w:sz w:val="24"/>
          <w:szCs w:val="24"/>
          <w:lang w:val="en-CA"/>
        </w:rPr>
        <w:lastRenderedPageBreak/>
        <w:t xml:space="preserve">Before I conclude, some clarification on the usefulness of blessedness is in order. </w:t>
      </w:r>
      <w:r w:rsidR="002423B1" w:rsidRPr="009A68A7">
        <w:rPr>
          <w:rFonts w:ascii="Calibri" w:hAnsi="Calibri" w:cs="Calibri"/>
          <w:sz w:val="24"/>
          <w:szCs w:val="24"/>
          <w:lang w:val="en-CA"/>
        </w:rPr>
        <w:t>According to my reading of Spinoza, a</w:t>
      </w:r>
      <w:r w:rsidRPr="009A68A7">
        <w:rPr>
          <w:rFonts w:ascii="Calibri" w:hAnsi="Calibri" w:cs="Calibri"/>
          <w:sz w:val="24"/>
          <w:szCs w:val="24"/>
          <w:lang w:val="en-CA"/>
        </w:rPr>
        <w:t xml:space="preserve">s I </w:t>
      </w:r>
      <w:r w:rsidR="002423B1" w:rsidRPr="009A68A7">
        <w:rPr>
          <w:rFonts w:ascii="Calibri" w:hAnsi="Calibri" w:cs="Calibri"/>
          <w:sz w:val="24"/>
          <w:szCs w:val="24"/>
          <w:lang w:val="en-CA"/>
        </w:rPr>
        <w:t xml:space="preserve">show in detail in Soyarslan (2014), </w:t>
      </w:r>
      <w:r w:rsidRPr="009A68A7">
        <w:rPr>
          <w:rFonts w:ascii="Calibri" w:hAnsi="Calibri" w:cs="Calibri"/>
          <w:sz w:val="24"/>
          <w:szCs w:val="24"/>
          <w:lang w:val="en-CA"/>
        </w:rPr>
        <w:t>blessedness provides such an effective power in the face of the passions because it constitutes the culmination of human freedom</w:t>
      </w:r>
      <w:r w:rsidR="006A17DC" w:rsidRPr="009A68A7">
        <w:rPr>
          <w:rFonts w:ascii="Calibri" w:hAnsi="Calibri" w:cs="Calibri"/>
          <w:sz w:val="24"/>
          <w:szCs w:val="24"/>
          <w:lang w:val="en-CA"/>
        </w:rPr>
        <w:t>,</w:t>
      </w:r>
      <w:r w:rsidRPr="009A68A7">
        <w:rPr>
          <w:rFonts w:ascii="Calibri" w:hAnsi="Calibri" w:cs="Calibri"/>
          <w:sz w:val="24"/>
          <w:szCs w:val="24"/>
          <w:lang w:val="en-CA"/>
        </w:rPr>
        <w:t xml:space="preserve"> a transformative ascent</w:t>
      </w:r>
      <w:r w:rsidR="006A17DC" w:rsidRPr="009A68A7">
        <w:rPr>
          <w:rFonts w:ascii="Calibri" w:hAnsi="Calibri" w:cs="Calibri"/>
          <w:sz w:val="24"/>
          <w:szCs w:val="24"/>
          <w:lang w:val="en-CA"/>
        </w:rPr>
        <w:t xml:space="preserve"> consisting</w:t>
      </w:r>
      <w:r w:rsidRPr="009A68A7">
        <w:rPr>
          <w:rFonts w:ascii="Calibri" w:hAnsi="Calibri" w:cs="Calibri"/>
          <w:sz w:val="24"/>
          <w:szCs w:val="24"/>
          <w:lang w:val="en-CA"/>
        </w:rPr>
        <w:t xml:space="preserve"> of three stages. In the initial stage of this ascent, which is the imaginative stage, we are in bondage to the harmful passions and </w:t>
      </w:r>
      <w:r w:rsidR="00E818BF" w:rsidRPr="009A68A7">
        <w:rPr>
          <w:rFonts w:ascii="Calibri" w:hAnsi="Calibri" w:cs="Calibri"/>
          <w:sz w:val="24"/>
          <w:szCs w:val="24"/>
          <w:lang w:val="en-CA"/>
        </w:rPr>
        <w:t xml:space="preserve">we are </w:t>
      </w:r>
      <w:r w:rsidRPr="009A68A7">
        <w:rPr>
          <w:rFonts w:ascii="Calibri" w:hAnsi="Calibri" w:cs="Calibri"/>
          <w:sz w:val="24"/>
          <w:szCs w:val="24"/>
          <w:lang w:val="en-CA"/>
        </w:rPr>
        <w:t>prone to errors</w:t>
      </w:r>
      <w:r w:rsidR="00E818BF" w:rsidRPr="009A68A7">
        <w:rPr>
          <w:rFonts w:ascii="Calibri" w:hAnsi="Calibri" w:cs="Calibri"/>
          <w:sz w:val="24"/>
          <w:szCs w:val="24"/>
          <w:lang w:val="en-CA"/>
        </w:rPr>
        <w:t>,</w:t>
      </w:r>
      <w:r w:rsidRPr="009A68A7">
        <w:rPr>
          <w:rFonts w:ascii="Calibri" w:hAnsi="Calibri" w:cs="Calibri"/>
          <w:sz w:val="24"/>
          <w:szCs w:val="24"/>
          <w:lang w:val="en-CA"/>
        </w:rPr>
        <w:t xml:space="preserve"> such as thinking that we have free will due to our ignorance of the universe and our place in it. In this “ordinary life” </w:t>
      </w:r>
      <w:r w:rsidR="00B84EFB" w:rsidRPr="009A68A7">
        <w:rPr>
          <w:rFonts w:ascii="Calibri" w:hAnsi="Calibri" w:cs="Calibri"/>
          <w:sz w:val="24"/>
          <w:szCs w:val="24"/>
          <w:lang w:val="en-CA"/>
        </w:rPr>
        <w:t xml:space="preserve">(TdIE, [3]), </w:t>
      </w:r>
      <w:r w:rsidRPr="009A68A7">
        <w:rPr>
          <w:rFonts w:ascii="Calibri" w:hAnsi="Calibri" w:cs="Calibri"/>
          <w:sz w:val="24"/>
          <w:szCs w:val="24"/>
          <w:lang w:val="en-CA"/>
        </w:rPr>
        <w:t>we are in a fluctuating state of mind, since we are mostly affected by ordinary love, the objects of which are external and transient goods like hono</w:t>
      </w:r>
      <w:r w:rsidR="006A17DC" w:rsidRPr="009A68A7">
        <w:rPr>
          <w:rFonts w:ascii="Calibri" w:hAnsi="Calibri" w:cs="Calibri"/>
          <w:sz w:val="24"/>
          <w:szCs w:val="24"/>
          <w:lang w:val="en-CA"/>
        </w:rPr>
        <w:t>u</w:t>
      </w:r>
      <w:r w:rsidRPr="009A68A7">
        <w:rPr>
          <w:rFonts w:ascii="Calibri" w:hAnsi="Calibri" w:cs="Calibri"/>
          <w:sz w:val="24"/>
          <w:szCs w:val="24"/>
          <w:lang w:val="en-CA"/>
        </w:rPr>
        <w:t>r, sensual pleasure</w:t>
      </w:r>
      <w:r w:rsidR="00E818BF" w:rsidRPr="009A68A7">
        <w:rPr>
          <w:rFonts w:ascii="Calibri" w:hAnsi="Calibri" w:cs="Calibri"/>
          <w:sz w:val="24"/>
          <w:szCs w:val="24"/>
          <w:lang w:val="en-CA"/>
        </w:rPr>
        <w:t>,</w:t>
      </w:r>
      <w:r w:rsidRPr="009A68A7">
        <w:rPr>
          <w:rFonts w:ascii="Calibri" w:hAnsi="Calibri" w:cs="Calibri"/>
          <w:sz w:val="24"/>
          <w:szCs w:val="24"/>
          <w:lang w:val="en-CA"/>
        </w:rPr>
        <w:t xml:space="preserve"> and wealth. In the second stage, which I call the </w:t>
      </w:r>
      <w:r w:rsidR="00E818BF" w:rsidRPr="009A68A7">
        <w:rPr>
          <w:rFonts w:ascii="Calibri" w:hAnsi="Calibri" w:cs="Calibri"/>
          <w:sz w:val="24"/>
          <w:szCs w:val="24"/>
          <w:lang w:val="en-CA"/>
        </w:rPr>
        <w:t>‘</w:t>
      </w:r>
      <w:r w:rsidRPr="009A68A7">
        <w:rPr>
          <w:rFonts w:ascii="Calibri" w:hAnsi="Calibri" w:cs="Calibri"/>
          <w:sz w:val="24"/>
          <w:szCs w:val="24"/>
          <w:lang w:val="en-CA"/>
        </w:rPr>
        <w:t>rational stage,</w:t>
      </w:r>
      <w:r w:rsidR="00E818BF" w:rsidRPr="009A68A7">
        <w:rPr>
          <w:rFonts w:ascii="Calibri" w:hAnsi="Calibri" w:cs="Calibri"/>
          <w:sz w:val="24"/>
          <w:szCs w:val="24"/>
          <w:lang w:val="en-CA"/>
        </w:rPr>
        <w:t>’</w:t>
      </w:r>
      <w:r w:rsidRPr="009A68A7">
        <w:rPr>
          <w:rFonts w:ascii="Calibri" w:hAnsi="Calibri" w:cs="Calibri"/>
          <w:sz w:val="24"/>
          <w:szCs w:val="24"/>
          <w:lang w:val="en-CA"/>
        </w:rPr>
        <w:t xml:space="preserve"> we are more powerful, connected, and active than </w:t>
      </w:r>
      <w:r w:rsidR="005044C1" w:rsidRPr="009A68A7">
        <w:rPr>
          <w:rFonts w:ascii="Calibri" w:hAnsi="Calibri" w:cs="Calibri"/>
          <w:sz w:val="24"/>
          <w:szCs w:val="24"/>
          <w:lang w:val="en-CA"/>
        </w:rPr>
        <w:t xml:space="preserve">we are in </w:t>
      </w:r>
      <w:r w:rsidRPr="009A68A7">
        <w:rPr>
          <w:rFonts w:ascii="Calibri" w:hAnsi="Calibri" w:cs="Calibri"/>
          <w:sz w:val="24"/>
          <w:szCs w:val="24"/>
          <w:lang w:val="en-CA"/>
        </w:rPr>
        <w:t xml:space="preserve">the imaginative stage. For we are now able to understand things, including ourselves and our emotions, as they are, remove the errors of imagination </w:t>
      </w:r>
      <w:r w:rsidRPr="009A68A7">
        <w:rPr>
          <w:rFonts w:ascii="Calibri" w:hAnsi="Calibri" w:cs="Calibri"/>
          <w:i/>
          <w:sz w:val="24"/>
          <w:szCs w:val="24"/>
          <w:lang w:val="en-CA"/>
        </w:rPr>
        <w:t>via</w:t>
      </w:r>
      <w:r w:rsidRPr="009A68A7">
        <w:rPr>
          <w:rFonts w:ascii="Calibri" w:hAnsi="Calibri" w:cs="Calibri"/>
          <w:sz w:val="24"/>
          <w:szCs w:val="24"/>
          <w:lang w:val="en-CA"/>
        </w:rPr>
        <w:t xml:space="preserve"> common notions, and form relatively stable connections with our fellow humans by adequately cognizing our similarities </w:t>
      </w:r>
      <w:r w:rsidRPr="009A68A7">
        <w:rPr>
          <w:rFonts w:ascii="Calibri" w:hAnsi="Calibri" w:cs="Calibri"/>
          <w:i/>
          <w:sz w:val="24"/>
          <w:szCs w:val="24"/>
          <w:lang w:val="en-CA"/>
        </w:rPr>
        <w:t>qua</w:t>
      </w:r>
      <w:r w:rsidRPr="009A68A7">
        <w:rPr>
          <w:rFonts w:ascii="Calibri" w:hAnsi="Calibri" w:cs="Calibri"/>
          <w:sz w:val="24"/>
          <w:szCs w:val="24"/>
          <w:lang w:val="en-CA"/>
        </w:rPr>
        <w:t xml:space="preserve"> human. Despite the significance of these achievements and the fact that reason constitutes a way of understanding things according to the order of the intellect, </w:t>
      </w:r>
      <w:r w:rsidR="005044C1" w:rsidRPr="009A68A7">
        <w:rPr>
          <w:rFonts w:ascii="Calibri" w:hAnsi="Calibri" w:cs="Calibri"/>
          <w:sz w:val="24"/>
          <w:szCs w:val="24"/>
          <w:lang w:val="en-CA"/>
        </w:rPr>
        <w:t xml:space="preserve">however, </w:t>
      </w:r>
      <w:r w:rsidRPr="009A68A7">
        <w:rPr>
          <w:rFonts w:ascii="Calibri" w:hAnsi="Calibri" w:cs="Calibri"/>
          <w:sz w:val="24"/>
          <w:szCs w:val="24"/>
          <w:lang w:val="en-CA"/>
        </w:rPr>
        <w:t xml:space="preserve">the rational stage does not constitute the peak of the ascent. The ascent culminates in the intuitive stage, wherein we gain a new self-awareness or insight, which, in turn, is brought about by the realization of how we relate to God. This insight is not just beyond the pursuit of the aforementioned external goods. It is also beyond an objective and detached knowledge of nature and our place in it and beyond an identification with humanity, which are both achievements of the rational stage. This is an insight into our very metaphysical existence and our eternity as modes of God. </w:t>
      </w:r>
    </w:p>
    <w:p w14:paraId="6EF5CE35" w14:textId="730BE5F5" w:rsidR="00422E17" w:rsidRPr="009A68A7" w:rsidRDefault="00422E17" w:rsidP="000A62ED">
      <w:pPr>
        <w:autoSpaceDE w:val="0"/>
        <w:autoSpaceDN w:val="0"/>
        <w:adjustRightInd w:val="0"/>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For Spinoza, </w:t>
      </w:r>
      <w:r w:rsidR="004934F6" w:rsidRPr="009A68A7">
        <w:rPr>
          <w:rFonts w:ascii="Calibri" w:hAnsi="Calibri" w:cs="Calibri"/>
          <w:sz w:val="24"/>
          <w:szCs w:val="24"/>
          <w:lang w:val="en-CA"/>
        </w:rPr>
        <w:t>“</w:t>
      </w:r>
      <w:r w:rsidRPr="009A68A7">
        <w:rPr>
          <w:rFonts w:ascii="Calibri" w:hAnsi="Calibri" w:cs="Calibri"/>
          <w:sz w:val="24"/>
          <w:szCs w:val="24"/>
          <w:lang w:val="en-CA"/>
        </w:rPr>
        <w:t>the more each of us is able to achieve in this kind of knowledge, the more he is conscious of himself and of God that is, the more perfect and blessed [we are]</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 (</w:t>
      </w:r>
      <w:r w:rsidR="004076FE" w:rsidRPr="009A68A7">
        <w:rPr>
          <w:rFonts w:ascii="Calibri" w:hAnsi="Calibri" w:cs="Calibri"/>
          <w:sz w:val="24"/>
          <w:szCs w:val="24"/>
          <w:lang w:val="en-CA"/>
        </w:rPr>
        <w:t>EVP31S</w:t>
      </w:r>
      <w:r w:rsidRPr="009A68A7">
        <w:rPr>
          <w:rFonts w:ascii="Calibri" w:hAnsi="Calibri" w:cs="Calibri"/>
          <w:sz w:val="24"/>
          <w:szCs w:val="24"/>
          <w:lang w:val="en-CA"/>
        </w:rPr>
        <w:t>).</w:t>
      </w:r>
      <w:r w:rsidRPr="009A68A7">
        <w:rPr>
          <w:rStyle w:val="FootnoteReference"/>
          <w:rFonts w:ascii="Calibri" w:hAnsi="Calibri" w:cs="Calibri"/>
          <w:sz w:val="24"/>
          <w:szCs w:val="24"/>
          <w:lang w:val="en-CA"/>
        </w:rPr>
        <w:footnoteReference w:id="44"/>
      </w:r>
      <w:r w:rsidRPr="009A68A7">
        <w:rPr>
          <w:rFonts w:ascii="Calibri" w:hAnsi="Calibri" w:cs="Calibri"/>
          <w:sz w:val="24"/>
          <w:szCs w:val="24"/>
          <w:lang w:val="en-CA"/>
        </w:rPr>
        <w:t xml:space="preserve"> Being conscious of ourselves and of God means seeing or grasping in one glance the relation between God’s essence and our essence</w:t>
      </w:r>
      <w:r w:rsidR="00611C00" w:rsidRPr="009A68A7">
        <w:rPr>
          <w:rFonts w:ascii="Calibri" w:hAnsi="Calibri" w:cs="Calibri"/>
          <w:sz w:val="24"/>
          <w:szCs w:val="24"/>
          <w:lang w:val="en-CA"/>
        </w:rPr>
        <w:t>. It consists in</w:t>
      </w:r>
      <w:r w:rsidRPr="009A68A7">
        <w:rPr>
          <w:rFonts w:ascii="Calibri" w:hAnsi="Calibri" w:cs="Calibri"/>
          <w:sz w:val="24"/>
          <w:szCs w:val="24"/>
          <w:lang w:val="en-CA"/>
        </w:rPr>
        <w:t xml:space="preserve"> inferring from the foundation of intuitive knowledge</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that is, knowledge of God</w:t>
      </w:r>
      <w:r w:rsidR="005175A7" w:rsidRPr="009A68A7">
        <w:rPr>
          <w:rFonts w:ascii="Calibri" w:hAnsi="Calibri" w:cs="Calibri"/>
          <w:sz w:val="24"/>
          <w:szCs w:val="24"/>
          <w:lang w:val="en-CA"/>
        </w:rPr>
        <w:t xml:space="preserve"> —</w:t>
      </w:r>
      <w:r w:rsidRPr="009A68A7">
        <w:rPr>
          <w:rFonts w:ascii="Calibri" w:hAnsi="Calibri" w:cs="Calibri"/>
          <w:sz w:val="24"/>
          <w:szCs w:val="24"/>
          <w:lang w:val="en-CA"/>
        </w:rPr>
        <w:t xml:space="preserve"> the adequate knowledge of our essence or our power. When I intuitively grasp my power as a manifestation of God’s power, I achieve a deep causal understanding, which is marked by an experienced character. This is not a random, sense-perception</w:t>
      </w:r>
      <w:r w:rsidR="001A7768" w:rsidRPr="009A68A7">
        <w:rPr>
          <w:rFonts w:ascii="Calibri" w:hAnsi="Calibri" w:cs="Calibri"/>
          <w:sz w:val="24"/>
          <w:szCs w:val="24"/>
          <w:lang w:val="en-CA"/>
        </w:rPr>
        <w:t>-</w:t>
      </w:r>
      <w:r w:rsidRPr="009A68A7">
        <w:rPr>
          <w:rFonts w:ascii="Calibri" w:hAnsi="Calibri" w:cs="Calibri"/>
          <w:sz w:val="24"/>
          <w:szCs w:val="24"/>
          <w:lang w:val="en-CA"/>
        </w:rPr>
        <w:t xml:space="preserve">based experience, but an intellectual experience of being in God, of our eternity. Our “blessedness, </w:t>
      </w:r>
      <w:r w:rsidRPr="009A68A7">
        <w:rPr>
          <w:rFonts w:ascii="Calibri" w:hAnsi="Calibri" w:cs="Calibri"/>
          <w:i/>
          <w:sz w:val="24"/>
          <w:szCs w:val="24"/>
          <w:lang w:val="en-CA"/>
        </w:rPr>
        <w:t>or</w:t>
      </w:r>
      <w:r w:rsidRPr="009A68A7">
        <w:rPr>
          <w:rFonts w:ascii="Calibri" w:hAnsi="Calibri" w:cs="Calibri"/>
          <w:sz w:val="24"/>
          <w:szCs w:val="24"/>
          <w:lang w:val="en-CA"/>
        </w:rPr>
        <w:t xml:space="preserve"> freedom” consists “in a constant and eternal love of God” (EVP36S), which Spinoza calls intellectual love of God. While ordinary love is directed to transient things and fluctuates because of this, the intellectual love of God does not fluctuate easily as its object, God, is an eternal and unchanging being. When </w:t>
      </w:r>
      <w:r w:rsidR="00853FD9" w:rsidRPr="009A68A7">
        <w:rPr>
          <w:rFonts w:ascii="Calibri" w:hAnsi="Calibri" w:cs="Calibri"/>
          <w:sz w:val="24"/>
          <w:szCs w:val="24"/>
          <w:lang w:val="en-CA"/>
        </w:rPr>
        <w:t xml:space="preserve">the </w:t>
      </w:r>
      <w:r w:rsidRPr="009A68A7">
        <w:rPr>
          <w:rFonts w:ascii="Calibri" w:hAnsi="Calibri" w:cs="Calibri"/>
          <w:sz w:val="24"/>
          <w:szCs w:val="24"/>
          <w:lang w:val="en-CA"/>
        </w:rPr>
        <w:t>mind is affected by this love and blessedness, it reaches a peaceful state that does not easily fluctuate. Notably, blessedness</w:t>
      </w:r>
      <w:r w:rsidR="001A7768" w:rsidRPr="009A68A7">
        <w:rPr>
          <w:rFonts w:ascii="Calibri" w:hAnsi="Calibri" w:cs="Calibri"/>
          <w:sz w:val="24"/>
          <w:szCs w:val="24"/>
          <w:lang w:val="en-CA"/>
        </w:rPr>
        <w:t>,</w:t>
      </w:r>
      <w:r w:rsidRPr="009A68A7">
        <w:rPr>
          <w:rFonts w:ascii="Calibri" w:hAnsi="Calibri" w:cs="Calibri"/>
          <w:sz w:val="24"/>
          <w:szCs w:val="24"/>
          <w:lang w:val="en-CA"/>
        </w:rPr>
        <w:t xml:space="preserve"> for Spinoza</w:t>
      </w:r>
      <w:r w:rsidR="001A7768" w:rsidRPr="009A68A7">
        <w:rPr>
          <w:rFonts w:ascii="Calibri" w:hAnsi="Calibri" w:cs="Calibri"/>
          <w:sz w:val="24"/>
          <w:szCs w:val="24"/>
          <w:lang w:val="en-CA"/>
        </w:rPr>
        <w:t>,</w:t>
      </w:r>
      <w:r w:rsidRPr="009A68A7">
        <w:rPr>
          <w:rFonts w:ascii="Calibri" w:hAnsi="Calibri" w:cs="Calibri"/>
          <w:sz w:val="24"/>
          <w:szCs w:val="24"/>
          <w:lang w:val="en-CA"/>
        </w:rPr>
        <w:t xml:space="preserve"> is not only a state of perfect joy, it is also one of peace of mind. The blessed or wise person is one who is “conscious of himself, and of God, and of things</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w:t>
      </w:r>
      <w:r w:rsidR="00115B2E" w:rsidRPr="009A68A7">
        <w:rPr>
          <w:rFonts w:ascii="Calibri" w:hAnsi="Calibri" w:cs="Calibri"/>
          <w:sz w:val="24"/>
          <w:szCs w:val="24"/>
          <w:lang w:val="en-CA"/>
        </w:rPr>
        <w:t xml:space="preserve"> </w:t>
      </w:r>
      <w:r w:rsidRPr="009A68A7">
        <w:rPr>
          <w:rFonts w:ascii="Calibri" w:hAnsi="Calibri" w:cs="Calibri"/>
          <w:sz w:val="24"/>
          <w:szCs w:val="24"/>
          <w:lang w:val="en-CA"/>
        </w:rPr>
        <w:t>never ceases to be, but always possesses true peace of mind” (</w:t>
      </w:r>
      <w:r w:rsidR="004076FE" w:rsidRPr="009A68A7">
        <w:rPr>
          <w:rFonts w:ascii="Calibri" w:hAnsi="Calibri" w:cs="Calibri"/>
          <w:sz w:val="24"/>
          <w:szCs w:val="24"/>
          <w:lang w:val="en-CA"/>
        </w:rPr>
        <w:t>EVP42S</w:t>
      </w:r>
      <w:r w:rsidRPr="009A68A7">
        <w:rPr>
          <w:rFonts w:ascii="Calibri" w:hAnsi="Calibri" w:cs="Calibri"/>
          <w:sz w:val="24"/>
          <w:szCs w:val="24"/>
          <w:lang w:val="en-CA"/>
        </w:rPr>
        <w:t>).</w:t>
      </w:r>
    </w:p>
    <w:p w14:paraId="5BF9EC45" w14:textId="22554594"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This state of true peace of mind, however, is not one that carries us beyond good and evil. The very fact that blessedness is the highest good for us suggests that it is not a transcendent state that is beyond good and evil; it is a state of perfection that is relative to us. </w:t>
      </w:r>
      <w:r w:rsidRPr="009A68A7">
        <w:rPr>
          <w:rFonts w:ascii="Calibri" w:hAnsi="Calibri" w:cs="Calibri"/>
          <w:sz w:val="24"/>
          <w:szCs w:val="24"/>
          <w:lang w:val="en-CA"/>
        </w:rPr>
        <w:lastRenderedPageBreak/>
        <w:t xml:space="preserve">In attaining blessedness we do not/cannot thereby achieve complete freedom or self-determination and move beyond good and evil. Relatedly, that the foundation of intuitive knowledge cannot be imagined does not mean that imagination is out of </w:t>
      </w:r>
      <w:r w:rsidR="001A7768" w:rsidRPr="009A68A7">
        <w:rPr>
          <w:rFonts w:ascii="Calibri" w:hAnsi="Calibri" w:cs="Calibri"/>
          <w:sz w:val="24"/>
          <w:szCs w:val="24"/>
          <w:lang w:val="en-CA"/>
        </w:rPr>
        <w:t xml:space="preserve">the </w:t>
      </w:r>
      <w:r w:rsidRPr="009A68A7">
        <w:rPr>
          <w:rFonts w:ascii="Calibri" w:hAnsi="Calibri" w:cs="Calibri"/>
          <w:sz w:val="24"/>
          <w:szCs w:val="24"/>
          <w:lang w:val="en-CA"/>
        </w:rPr>
        <w:t xml:space="preserve">picture when we attain intuitive knowledge and blessedness. This is because, as </w:t>
      </w:r>
      <w:r w:rsidR="00BE2B1E" w:rsidRPr="009A68A7">
        <w:rPr>
          <w:rFonts w:ascii="Calibri" w:hAnsi="Calibri" w:cs="Calibri"/>
          <w:sz w:val="24"/>
          <w:szCs w:val="24"/>
          <w:lang w:val="en-CA"/>
        </w:rPr>
        <w:t xml:space="preserve">I mentioned earlier, as </w:t>
      </w:r>
      <w:r w:rsidRPr="009A68A7">
        <w:rPr>
          <w:rFonts w:ascii="Calibri" w:hAnsi="Calibri" w:cs="Calibri"/>
          <w:sz w:val="24"/>
          <w:szCs w:val="24"/>
          <w:lang w:val="en-CA"/>
        </w:rPr>
        <w:t xml:space="preserve">finite modes determined by other finite modes, we are always externally determined to a certain extent, which means that in each human mind some ideas are necessarily mutilated and confused ideas of imagination and insofar as </w:t>
      </w:r>
      <w:r w:rsidR="00853FD9" w:rsidRPr="009A68A7">
        <w:rPr>
          <w:rFonts w:ascii="Calibri" w:hAnsi="Calibri" w:cs="Calibri"/>
          <w:sz w:val="24"/>
          <w:szCs w:val="24"/>
          <w:lang w:val="en-CA"/>
        </w:rPr>
        <w:t xml:space="preserve">the </w:t>
      </w:r>
      <w:r w:rsidRPr="009A68A7">
        <w:rPr>
          <w:rFonts w:ascii="Calibri" w:hAnsi="Calibri" w:cs="Calibri"/>
          <w:sz w:val="24"/>
          <w:szCs w:val="24"/>
          <w:lang w:val="en-CA"/>
        </w:rPr>
        <w:t xml:space="preserve">mind has these </w:t>
      </w:r>
      <w:r w:rsidR="007C204A" w:rsidRPr="009A68A7">
        <w:rPr>
          <w:rFonts w:ascii="Calibri" w:hAnsi="Calibri" w:cs="Calibri"/>
          <w:sz w:val="24"/>
          <w:szCs w:val="24"/>
          <w:lang w:val="en-CA"/>
        </w:rPr>
        <w:t>ideas,</w:t>
      </w:r>
      <w:r w:rsidRPr="009A68A7">
        <w:rPr>
          <w:rFonts w:ascii="Calibri" w:hAnsi="Calibri" w:cs="Calibri"/>
          <w:sz w:val="24"/>
          <w:szCs w:val="24"/>
          <w:lang w:val="en-CA"/>
        </w:rPr>
        <w:t xml:space="preserve"> we are ineliminably acted on</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that is, subject to passions. The mind of an intuitive knower is no exception to this. Given Spinoza’s doctrine of power of ideas, no ideas</w:t>
      </w:r>
      <w:r w:rsidR="001A7768" w:rsidRPr="009A68A7">
        <w:rPr>
          <w:rFonts w:ascii="Calibri" w:hAnsi="Calibri" w:cs="Calibri"/>
          <w:sz w:val="24"/>
          <w:szCs w:val="24"/>
          <w:lang w:val="en-CA"/>
        </w:rPr>
        <w:t xml:space="preserve"> </w:t>
      </w:r>
      <w:r w:rsidR="001A7768" w:rsidRPr="009A68A7">
        <w:rPr>
          <w:rFonts w:ascii="Calibri" w:hAnsi="Calibri" w:cs="Calibri"/>
          <w:sz w:val="24"/>
          <w:szCs w:val="24"/>
        </w:rPr>
        <w:t>—</w:t>
      </w:r>
      <w:r w:rsidRPr="009A68A7">
        <w:rPr>
          <w:rFonts w:ascii="Calibri" w:hAnsi="Calibri" w:cs="Calibri"/>
          <w:sz w:val="24"/>
          <w:szCs w:val="24"/>
          <w:lang w:val="en-CA"/>
        </w:rPr>
        <w:t xml:space="preserve"> not even the intuitive ones </w:t>
      </w:r>
      <w:r w:rsidR="001A7768" w:rsidRPr="009A68A7">
        <w:rPr>
          <w:rFonts w:ascii="Calibri" w:hAnsi="Calibri" w:cs="Calibri"/>
          <w:sz w:val="24"/>
          <w:szCs w:val="24"/>
        </w:rPr>
        <w:t xml:space="preserve">— </w:t>
      </w:r>
      <w:r w:rsidRPr="009A68A7">
        <w:rPr>
          <w:rFonts w:ascii="Calibri" w:hAnsi="Calibri" w:cs="Calibri"/>
          <w:sz w:val="24"/>
          <w:szCs w:val="24"/>
          <w:lang w:val="en-CA"/>
        </w:rPr>
        <w:t>can provide boundless power in the face of passions, even though the imaginative part constitutes the smallest part of the mind.</w:t>
      </w:r>
    </w:p>
    <w:p w14:paraId="60289512" w14:textId="09175A2C" w:rsidR="00422E17"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On my reading, even though the transformative ascent does not culminate in a change in our ontological status </w:t>
      </w:r>
      <w:r w:rsidRPr="009A68A7">
        <w:rPr>
          <w:rFonts w:ascii="Calibri" w:hAnsi="Calibri" w:cs="Calibri"/>
          <w:i/>
          <w:sz w:val="24"/>
          <w:szCs w:val="24"/>
          <w:lang w:val="en-CA"/>
        </w:rPr>
        <w:t>qua</w:t>
      </w:r>
      <w:r w:rsidRPr="009A68A7">
        <w:rPr>
          <w:rFonts w:ascii="Calibri" w:hAnsi="Calibri" w:cs="Calibri"/>
          <w:sz w:val="24"/>
          <w:szCs w:val="24"/>
          <w:lang w:val="en-CA"/>
        </w:rPr>
        <w:t xml:space="preserve"> finite modes, it does bring about a significant change in perspective</w:t>
      </w:r>
      <w:r w:rsidR="006A17DC" w:rsidRPr="009A68A7">
        <w:rPr>
          <w:rFonts w:ascii="Calibri" w:hAnsi="Calibri" w:cs="Calibri"/>
          <w:sz w:val="24"/>
          <w:szCs w:val="24"/>
          <w:lang w:val="en-CA"/>
        </w:rPr>
        <w:t>:</w:t>
      </w:r>
      <w:r w:rsidR="003C5692" w:rsidRPr="009A68A7">
        <w:rPr>
          <w:rFonts w:ascii="Calibri" w:hAnsi="Calibri" w:cs="Calibri"/>
          <w:sz w:val="24"/>
          <w:szCs w:val="24"/>
          <w:lang w:val="en-CA"/>
        </w:rPr>
        <w:t xml:space="preserve"> </w:t>
      </w:r>
      <w:r w:rsidRPr="009A68A7">
        <w:rPr>
          <w:rFonts w:ascii="Calibri" w:hAnsi="Calibri" w:cs="Calibri"/>
          <w:sz w:val="24"/>
          <w:szCs w:val="24"/>
          <w:lang w:val="en-CA"/>
        </w:rPr>
        <w:t>we are able to focus on the right objects of desire in accordance with the order of the intellect</w:t>
      </w:r>
      <w:r w:rsidR="006A17DC" w:rsidRPr="009A68A7">
        <w:rPr>
          <w:rFonts w:ascii="Calibri" w:hAnsi="Calibri" w:cs="Calibri"/>
          <w:sz w:val="24"/>
          <w:szCs w:val="24"/>
          <w:lang w:val="en-CA"/>
        </w:rPr>
        <w:t xml:space="preserve"> </w:t>
      </w:r>
      <w:r w:rsidRPr="009A68A7">
        <w:rPr>
          <w:rFonts w:ascii="Calibri" w:hAnsi="Calibri" w:cs="Calibri"/>
          <w:sz w:val="24"/>
          <w:szCs w:val="24"/>
          <w:lang w:val="en-CA"/>
        </w:rPr>
        <w:t xml:space="preserve">as we also come to terms with </w:t>
      </w:r>
      <w:r w:rsidRPr="009A68A7">
        <w:rPr>
          <w:rFonts w:ascii="Calibri" w:hAnsi="Calibri" w:cs="Calibri"/>
          <w:color w:val="000000" w:themeColor="text1"/>
          <w:sz w:val="24"/>
          <w:szCs w:val="24"/>
          <w:lang w:val="en-CA"/>
        </w:rPr>
        <w:t xml:space="preserve">the implications of our ineliminable weakness </w:t>
      </w:r>
      <w:r w:rsidRPr="009A68A7">
        <w:rPr>
          <w:rFonts w:ascii="Calibri" w:hAnsi="Calibri" w:cs="Calibri"/>
          <w:i/>
          <w:color w:val="000000" w:themeColor="text1"/>
          <w:sz w:val="24"/>
          <w:szCs w:val="24"/>
          <w:lang w:val="en-CA"/>
        </w:rPr>
        <w:t>qua</w:t>
      </w:r>
      <w:r w:rsidRPr="009A68A7">
        <w:rPr>
          <w:rFonts w:ascii="Calibri" w:hAnsi="Calibri" w:cs="Calibri"/>
          <w:color w:val="000000" w:themeColor="text1"/>
          <w:sz w:val="24"/>
          <w:szCs w:val="24"/>
          <w:lang w:val="en-CA"/>
        </w:rPr>
        <w:t xml:space="preserve"> finite modes.</w:t>
      </w:r>
      <w:r w:rsidRPr="009A68A7">
        <w:rPr>
          <w:rStyle w:val="FootnoteReference"/>
          <w:rFonts w:ascii="Calibri" w:hAnsi="Calibri" w:cs="Calibri"/>
          <w:color w:val="000000" w:themeColor="text1"/>
          <w:sz w:val="24"/>
          <w:szCs w:val="24"/>
          <w:lang w:val="en-CA"/>
        </w:rPr>
        <w:footnoteReference w:id="45"/>
      </w:r>
      <w:r w:rsidRPr="009A68A7">
        <w:rPr>
          <w:rFonts w:ascii="Calibri" w:hAnsi="Calibri" w:cs="Calibri"/>
          <w:sz w:val="24"/>
          <w:szCs w:val="24"/>
          <w:lang w:val="en-CA"/>
        </w:rPr>
        <w:t xml:space="preserve"> </w:t>
      </w:r>
      <w:r w:rsidRPr="009A68A7">
        <w:rPr>
          <w:rFonts w:ascii="Calibri" w:hAnsi="Calibri" w:cs="Calibri"/>
          <w:bCs/>
          <w:sz w:val="24"/>
          <w:szCs w:val="24"/>
          <w:lang w:val="en-CA"/>
        </w:rPr>
        <w:t xml:space="preserve">The new insight that is brought about by the intuitive stage thus </w:t>
      </w:r>
      <w:r w:rsidRPr="009A68A7">
        <w:rPr>
          <w:rFonts w:ascii="Calibri" w:hAnsi="Calibri" w:cs="Calibri"/>
          <w:sz w:val="24"/>
          <w:szCs w:val="24"/>
          <w:lang w:val="en-CA"/>
        </w:rPr>
        <w:t>helps reorder our desires in the most effective way as it involves the greatest power of the human mind, i.e.</w:t>
      </w:r>
      <w:r w:rsidR="001003AC" w:rsidRPr="009A68A7">
        <w:rPr>
          <w:rFonts w:ascii="Calibri" w:hAnsi="Calibri" w:cs="Calibri"/>
          <w:sz w:val="24"/>
          <w:szCs w:val="24"/>
          <w:lang w:val="en-CA"/>
        </w:rPr>
        <w:t>,</w:t>
      </w:r>
      <w:r w:rsidRPr="009A68A7">
        <w:rPr>
          <w:rFonts w:ascii="Calibri" w:hAnsi="Calibri" w:cs="Calibri"/>
          <w:sz w:val="24"/>
          <w:szCs w:val="24"/>
          <w:lang w:val="en-CA"/>
        </w:rPr>
        <w:t xml:space="preserve"> blessedness. </w:t>
      </w:r>
      <w:r w:rsidR="001A7768" w:rsidRPr="009A68A7">
        <w:rPr>
          <w:rFonts w:ascii="Calibri" w:hAnsi="Calibri" w:cs="Calibri"/>
          <w:bCs/>
          <w:sz w:val="24"/>
          <w:szCs w:val="24"/>
          <w:lang w:val="en-CA"/>
        </w:rPr>
        <w:t>M</w:t>
      </w:r>
      <w:r w:rsidRPr="009A68A7">
        <w:rPr>
          <w:rFonts w:ascii="Calibri" w:hAnsi="Calibri" w:cs="Calibri"/>
          <w:bCs/>
          <w:sz w:val="24"/>
          <w:szCs w:val="24"/>
          <w:lang w:val="en-CA"/>
        </w:rPr>
        <w:t>oving from love and pursuit of transient objects in ordinary life to the pursuit of the perfection of the intellect and intellectual love of God is almost like accomplishing the very Socratic mission of turning around of the soul towards the right objects of desire.</w:t>
      </w:r>
      <w:r w:rsidRPr="009A68A7">
        <w:rPr>
          <w:rFonts w:ascii="Calibri" w:hAnsi="Calibri" w:cs="Calibri"/>
          <w:sz w:val="24"/>
          <w:szCs w:val="24"/>
          <w:lang w:val="en-CA"/>
        </w:rPr>
        <w:t xml:space="preserve"> </w:t>
      </w:r>
    </w:p>
    <w:p w14:paraId="14213B89" w14:textId="613E607A" w:rsidR="005072A2"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 xml:space="preserve">In the </w:t>
      </w:r>
      <w:r w:rsidRPr="009A68A7">
        <w:rPr>
          <w:rFonts w:ascii="Calibri" w:hAnsi="Calibri" w:cs="Calibri"/>
          <w:i/>
          <w:sz w:val="24"/>
          <w:szCs w:val="24"/>
          <w:lang w:val="en-CA"/>
        </w:rPr>
        <w:t>Republic</w:t>
      </w:r>
      <w:r w:rsidRPr="009A68A7">
        <w:rPr>
          <w:rFonts w:ascii="Calibri" w:hAnsi="Calibri" w:cs="Calibri"/>
          <w:sz w:val="24"/>
          <w:szCs w:val="24"/>
          <w:lang w:val="en-CA"/>
        </w:rPr>
        <w:t xml:space="preserve">, Socrates tells Adeimantus that “someone whose mind is truly directed to things that are has not the leisure to look down at human affairs and be filled with malice and hatred as a result of their disputes. Instead, as he looks at and contemplates things that are orderly and always the same, that neither do injustice to one another nor suffer it being all in a rational order, he </w:t>
      </w:r>
      <w:r w:rsidRPr="009A68A7">
        <w:rPr>
          <w:rFonts w:ascii="Calibri" w:hAnsi="Calibri" w:cs="Calibri"/>
          <w:i/>
          <w:sz w:val="24"/>
          <w:szCs w:val="24"/>
          <w:lang w:val="en-CA"/>
        </w:rPr>
        <w:t>imitates</w:t>
      </w:r>
      <w:r w:rsidRPr="009A68A7">
        <w:rPr>
          <w:rFonts w:ascii="Calibri" w:hAnsi="Calibri" w:cs="Calibri"/>
          <w:sz w:val="24"/>
          <w:szCs w:val="24"/>
          <w:lang w:val="en-CA"/>
        </w:rPr>
        <w:t xml:space="preserve"> them and tries to </w:t>
      </w:r>
      <w:r w:rsidRPr="009A68A7">
        <w:rPr>
          <w:rFonts w:ascii="Calibri" w:hAnsi="Calibri" w:cs="Calibri"/>
          <w:i/>
          <w:sz w:val="24"/>
          <w:szCs w:val="24"/>
          <w:lang w:val="en-CA"/>
        </w:rPr>
        <w:t>become</w:t>
      </w:r>
      <w:r w:rsidRPr="009A68A7">
        <w:rPr>
          <w:rFonts w:ascii="Calibri" w:hAnsi="Calibri" w:cs="Calibri"/>
          <w:sz w:val="24"/>
          <w:szCs w:val="24"/>
          <w:lang w:val="en-CA"/>
        </w:rPr>
        <w:t xml:space="preserve"> as like them as he can” (Plato, </w:t>
      </w:r>
      <w:r w:rsidR="0075497B" w:rsidRPr="009A68A7">
        <w:rPr>
          <w:rFonts w:ascii="Calibri" w:hAnsi="Calibri" w:cs="Calibri"/>
          <w:sz w:val="24"/>
          <w:szCs w:val="24"/>
          <w:lang w:val="en-CA"/>
        </w:rPr>
        <w:t>2004,</w:t>
      </w:r>
      <w:r w:rsidRPr="009A68A7">
        <w:rPr>
          <w:rFonts w:ascii="Calibri" w:hAnsi="Calibri" w:cs="Calibri"/>
          <w:sz w:val="24"/>
          <w:szCs w:val="24"/>
          <w:lang w:val="en-CA"/>
        </w:rPr>
        <w:t xml:space="preserve"> 500c, my italics). I think </w:t>
      </w:r>
      <w:r w:rsidR="001A7768" w:rsidRPr="009A68A7">
        <w:rPr>
          <w:rFonts w:ascii="Calibri" w:hAnsi="Calibri" w:cs="Calibri"/>
          <w:sz w:val="24"/>
          <w:szCs w:val="24"/>
          <w:lang w:val="en-CA"/>
        </w:rPr>
        <w:t xml:space="preserve">that </w:t>
      </w:r>
      <w:r w:rsidRPr="009A68A7">
        <w:rPr>
          <w:rFonts w:ascii="Calibri" w:hAnsi="Calibri" w:cs="Calibri"/>
          <w:sz w:val="24"/>
          <w:szCs w:val="24"/>
          <w:lang w:val="en-CA"/>
        </w:rPr>
        <w:t xml:space="preserve">if we are to liken Spinozistic blessedness to a contemplative ideal, perhaps it should be </w:t>
      </w:r>
      <w:r w:rsidR="001A7768" w:rsidRPr="009A68A7">
        <w:rPr>
          <w:rFonts w:ascii="Calibri" w:hAnsi="Calibri" w:cs="Calibri"/>
          <w:sz w:val="24"/>
          <w:szCs w:val="24"/>
          <w:lang w:val="en-CA"/>
        </w:rPr>
        <w:t xml:space="preserve">to </w:t>
      </w:r>
      <w:r w:rsidRPr="009A68A7">
        <w:rPr>
          <w:rFonts w:ascii="Calibri" w:hAnsi="Calibri" w:cs="Calibri"/>
          <w:sz w:val="24"/>
          <w:szCs w:val="24"/>
          <w:lang w:val="en-CA"/>
        </w:rPr>
        <w:t xml:space="preserve">the Platonic </w:t>
      </w:r>
      <w:r w:rsidRPr="009A68A7">
        <w:rPr>
          <w:rFonts w:ascii="Calibri" w:hAnsi="Calibri" w:cs="Calibri"/>
          <w:color w:val="000000" w:themeColor="text1"/>
          <w:sz w:val="24"/>
          <w:szCs w:val="24"/>
          <w:lang w:val="en-CA"/>
        </w:rPr>
        <w:t>one rather than the Aristotelian ideal. Recal</w:t>
      </w:r>
      <w:r w:rsidRPr="009A68A7">
        <w:rPr>
          <w:rFonts w:ascii="Calibri" w:hAnsi="Calibri" w:cs="Calibri"/>
          <w:sz w:val="24"/>
          <w:szCs w:val="24"/>
          <w:lang w:val="en-CA"/>
        </w:rPr>
        <w:t>l that</w:t>
      </w:r>
      <w:r w:rsidR="001A7768" w:rsidRPr="009A68A7">
        <w:rPr>
          <w:rFonts w:ascii="Calibri" w:hAnsi="Calibri" w:cs="Calibri"/>
          <w:sz w:val="24"/>
          <w:szCs w:val="24"/>
          <w:lang w:val="en-CA"/>
        </w:rPr>
        <w:t>,</w:t>
      </w:r>
      <w:r w:rsidRPr="009A68A7">
        <w:rPr>
          <w:rFonts w:ascii="Calibri" w:hAnsi="Calibri" w:cs="Calibri"/>
          <w:sz w:val="24"/>
          <w:szCs w:val="24"/>
          <w:lang w:val="en-CA"/>
        </w:rPr>
        <w:t xml:space="preserve"> according to Aristotle, the life of contemplation is perfect happiness, since it is directed at the knowledge of divine things and thus consists in a disinterested pursuit of truth. For Plato</w:t>
      </w:r>
      <w:r w:rsidR="00312340" w:rsidRPr="009A68A7">
        <w:rPr>
          <w:rFonts w:ascii="Calibri" w:hAnsi="Calibri" w:cs="Calibri"/>
          <w:sz w:val="24"/>
          <w:szCs w:val="24"/>
          <w:lang w:val="en-CA"/>
        </w:rPr>
        <w:t>, by contrast</w:t>
      </w:r>
      <w:r w:rsidRPr="009A68A7">
        <w:rPr>
          <w:rFonts w:ascii="Calibri" w:hAnsi="Calibri" w:cs="Calibri"/>
          <w:sz w:val="24"/>
          <w:szCs w:val="24"/>
          <w:lang w:val="en-CA"/>
        </w:rPr>
        <w:t>, contemplating the forms or “things that are”</w:t>
      </w:r>
      <w:r w:rsidR="00966ACA" w:rsidRPr="009A68A7">
        <w:rPr>
          <w:rFonts w:ascii="Calibri" w:hAnsi="Calibri" w:cs="Calibri"/>
          <w:sz w:val="24"/>
          <w:szCs w:val="24"/>
          <w:lang w:val="en-CA"/>
        </w:rPr>
        <w:t xml:space="preserve"> </w:t>
      </w:r>
      <w:r w:rsidR="00B84EFB" w:rsidRPr="009A68A7">
        <w:rPr>
          <w:rFonts w:ascii="Calibri" w:hAnsi="Calibri" w:cs="Calibri"/>
          <w:sz w:val="24"/>
          <w:szCs w:val="24"/>
          <w:lang w:val="en-CA"/>
        </w:rPr>
        <w:t>(</w:t>
      </w:r>
      <w:r w:rsidR="0075497B" w:rsidRPr="009A68A7">
        <w:rPr>
          <w:rFonts w:ascii="Calibri" w:hAnsi="Calibri" w:cs="Calibri"/>
          <w:sz w:val="24"/>
          <w:szCs w:val="24"/>
          <w:lang w:val="en-CA"/>
        </w:rPr>
        <w:t>Plato, 2004,</w:t>
      </w:r>
      <w:r w:rsidR="00B84EFB" w:rsidRPr="009A68A7">
        <w:rPr>
          <w:rFonts w:ascii="Calibri" w:hAnsi="Calibri" w:cs="Calibri"/>
          <w:sz w:val="24"/>
          <w:szCs w:val="24"/>
          <w:lang w:val="en-CA"/>
        </w:rPr>
        <w:t xml:space="preserve"> 500c)</w:t>
      </w:r>
      <w:r w:rsidRPr="009A68A7">
        <w:rPr>
          <w:rFonts w:ascii="Calibri" w:hAnsi="Calibri" w:cs="Calibri"/>
          <w:sz w:val="24"/>
          <w:szCs w:val="24"/>
          <w:lang w:val="en-CA"/>
        </w:rPr>
        <w:t xml:space="preserve"> is not just a theoretical, but also a practical endeavo</w:t>
      </w:r>
      <w:r w:rsidR="00B548FD" w:rsidRPr="009A68A7">
        <w:rPr>
          <w:rFonts w:ascii="Calibri" w:hAnsi="Calibri" w:cs="Calibri"/>
          <w:sz w:val="24"/>
          <w:szCs w:val="24"/>
          <w:lang w:val="en-CA"/>
        </w:rPr>
        <w:t>u</w:t>
      </w:r>
      <w:r w:rsidRPr="009A68A7">
        <w:rPr>
          <w:rFonts w:ascii="Calibri" w:hAnsi="Calibri" w:cs="Calibri"/>
          <w:sz w:val="24"/>
          <w:szCs w:val="24"/>
          <w:lang w:val="en-CA"/>
        </w:rPr>
        <w:t>r insofar as</w:t>
      </w:r>
      <w:r w:rsidR="000F6968" w:rsidRPr="009A68A7">
        <w:rPr>
          <w:rFonts w:ascii="Calibri" w:hAnsi="Calibri" w:cs="Calibri"/>
          <w:sz w:val="24"/>
          <w:szCs w:val="24"/>
          <w:lang w:val="en-CA"/>
        </w:rPr>
        <w:t xml:space="preserve"> it</w:t>
      </w:r>
      <w:r w:rsidRPr="009A68A7">
        <w:rPr>
          <w:rFonts w:ascii="Calibri" w:hAnsi="Calibri" w:cs="Calibri"/>
          <w:sz w:val="24"/>
          <w:szCs w:val="24"/>
          <w:lang w:val="en-CA"/>
        </w:rPr>
        <w:t xml:space="preserve"> involves their imitation as well. Even though Plato is similar to Aristotle in distinguishing different parts or aspects of the soul</w:t>
      </w:r>
      <w:r w:rsidR="00AC6ABB" w:rsidRPr="009A68A7">
        <w:rPr>
          <w:rFonts w:ascii="Calibri" w:hAnsi="Calibri" w:cs="Calibri"/>
          <w:sz w:val="24"/>
          <w:szCs w:val="24"/>
          <w:lang w:val="en-CA"/>
        </w:rPr>
        <w:t>,</w:t>
      </w:r>
      <w:r w:rsidRPr="009A68A7">
        <w:rPr>
          <w:rFonts w:ascii="Calibri" w:hAnsi="Calibri" w:cs="Calibri"/>
          <w:sz w:val="24"/>
          <w:szCs w:val="24"/>
          <w:lang w:val="en-CA"/>
        </w:rPr>
        <w:t xml:space="preserve"> including the rational part, he does not make a further distinction between practical and theoretical aspects of rationality and wisdom</w:t>
      </w:r>
      <w:r w:rsidR="00AC6ABB" w:rsidRPr="009A68A7">
        <w:rPr>
          <w:rFonts w:ascii="Calibri" w:hAnsi="Calibri" w:cs="Calibri"/>
          <w:sz w:val="24"/>
          <w:szCs w:val="24"/>
          <w:lang w:val="en-CA"/>
        </w:rPr>
        <w:t>,</w:t>
      </w:r>
      <w:r w:rsidRPr="009A68A7">
        <w:rPr>
          <w:rFonts w:ascii="Calibri" w:hAnsi="Calibri" w:cs="Calibri"/>
          <w:sz w:val="24"/>
          <w:szCs w:val="24"/>
          <w:lang w:val="en-CA"/>
        </w:rPr>
        <w:t xml:space="preserve"> as Aristotle does.</w:t>
      </w:r>
      <w:r w:rsidRPr="009A68A7">
        <w:rPr>
          <w:rStyle w:val="FootnoteReference"/>
          <w:rFonts w:ascii="Calibri" w:hAnsi="Calibri" w:cs="Calibri"/>
          <w:sz w:val="24"/>
          <w:szCs w:val="24"/>
          <w:lang w:val="en-CA"/>
        </w:rPr>
        <w:footnoteReference w:id="46"/>
      </w:r>
      <w:r w:rsidRPr="009A68A7">
        <w:rPr>
          <w:rFonts w:ascii="Calibri" w:hAnsi="Calibri" w:cs="Calibri"/>
          <w:sz w:val="24"/>
          <w:szCs w:val="24"/>
          <w:lang w:val="en-CA"/>
        </w:rPr>
        <w:t xml:space="preserve"> The rational part of the soul, according to Plato, </w:t>
      </w:r>
      <w:r w:rsidRPr="009A68A7">
        <w:rPr>
          <w:rFonts w:ascii="Calibri" w:hAnsi="Calibri" w:cs="Calibri"/>
          <w:sz w:val="24"/>
          <w:szCs w:val="24"/>
          <w:lang w:val="en-CA"/>
        </w:rPr>
        <w:lastRenderedPageBreak/>
        <w:t xml:space="preserve">desires knowledge or truth </w:t>
      </w:r>
      <w:r w:rsidRPr="009A68A7">
        <w:rPr>
          <w:rFonts w:ascii="Calibri" w:hAnsi="Calibri" w:cs="Calibri"/>
          <w:i/>
          <w:sz w:val="24"/>
          <w:szCs w:val="24"/>
          <w:lang w:val="en-CA"/>
        </w:rPr>
        <w:t>tout court</w:t>
      </w:r>
      <w:r w:rsidRPr="009A68A7">
        <w:rPr>
          <w:rFonts w:ascii="Calibri" w:hAnsi="Calibri" w:cs="Calibri"/>
          <w:sz w:val="24"/>
          <w:szCs w:val="24"/>
          <w:lang w:val="en-CA"/>
        </w:rPr>
        <w:t xml:space="preserve"> and the virtue that is associated with the rational part is wisdom (</w:t>
      </w:r>
      <w:r w:rsidRPr="009A68A7">
        <w:rPr>
          <w:rFonts w:ascii="Calibri" w:hAnsi="Calibri" w:cs="Calibri"/>
          <w:i/>
          <w:sz w:val="24"/>
          <w:szCs w:val="24"/>
          <w:lang w:val="en-CA"/>
        </w:rPr>
        <w:t>sophia</w:t>
      </w:r>
      <w:r w:rsidRPr="009A68A7">
        <w:rPr>
          <w:rFonts w:ascii="Calibri" w:hAnsi="Calibri" w:cs="Calibri"/>
          <w:sz w:val="24"/>
          <w:szCs w:val="24"/>
          <w:lang w:val="en-CA"/>
        </w:rPr>
        <w:t xml:space="preserve">). </w:t>
      </w:r>
      <w:r w:rsidRPr="009A68A7">
        <w:rPr>
          <w:rFonts w:ascii="Calibri" w:hAnsi="Calibri" w:cs="Calibri"/>
          <w:i/>
          <w:sz w:val="24"/>
          <w:szCs w:val="24"/>
          <w:lang w:val="en-CA"/>
        </w:rPr>
        <w:t>Sophia</w:t>
      </w:r>
      <w:r w:rsidRPr="009A68A7">
        <w:rPr>
          <w:rFonts w:ascii="Calibri" w:hAnsi="Calibri" w:cs="Calibri"/>
          <w:sz w:val="24"/>
          <w:szCs w:val="24"/>
          <w:lang w:val="en-CA"/>
        </w:rPr>
        <w:t xml:space="preserve"> consists in knowledge of the </w:t>
      </w:r>
      <w:r w:rsidR="00B84EFB" w:rsidRPr="009A68A7">
        <w:rPr>
          <w:rFonts w:ascii="Calibri" w:hAnsi="Calibri" w:cs="Calibri"/>
          <w:sz w:val="24"/>
          <w:szCs w:val="24"/>
          <w:lang w:val="en-CA"/>
        </w:rPr>
        <w:t xml:space="preserve">forms </w:t>
      </w:r>
      <w:r w:rsidRPr="009A68A7">
        <w:rPr>
          <w:rFonts w:ascii="Calibri" w:hAnsi="Calibri" w:cs="Calibri"/>
          <w:sz w:val="24"/>
          <w:szCs w:val="24"/>
          <w:lang w:val="en-CA"/>
        </w:rPr>
        <w:t xml:space="preserve">and the imitation of their order in acting and ruling. </w:t>
      </w:r>
    </w:p>
    <w:p w14:paraId="23527090" w14:textId="30B8DE71" w:rsidR="00CF030E" w:rsidRPr="009A68A7" w:rsidRDefault="00422E17" w:rsidP="000A62ED">
      <w:pPr>
        <w:spacing w:after="0" w:line="240" w:lineRule="auto"/>
        <w:ind w:firstLine="720"/>
        <w:rPr>
          <w:rFonts w:ascii="Calibri" w:hAnsi="Calibri" w:cs="Calibri"/>
          <w:sz w:val="24"/>
          <w:szCs w:val="24"/>
          <w:lang w:val="en-CA"/>
        </w:rPr>
      </w:pPr>
      <w:r w:rsidRPr="009A68A7">
        <w:rPr>
          <w:rFonts w:ascii="Calibri" w:hAnsi="Calibri" w:cs="Calibri"/>
          <w:sz w:val="24"/>
          <w:szCs w:val="24"/>
          <w:lang w:val="en-CA"/>
        </w:rPr>
        <w:t>Plato’s philosopher king is the epitome of wisdom</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Pr="009A68A7">
        <w:rPr>
          <w:rFonts w:ascii="Calibri" w:hAnsi="Calibri" w:cs="Calibri"/>
          <w:sz w:val="24"/>
          <w:szCs w:val="24"/>
          <w:lang w:val="en-CA"/>
        </w:rPr>
        <w:t>the person who has achieved the dialectical ascent and understands the reality as it is, without the involvement of images</w:t>
      </w:r>
      <w:r w:rsidR="00AC6ABB" w:rsidRPr="009A68A7">
        <w:rPr>
          <w:rFonts w:ascii="Calibri" w:hAnsi="Calibri" w:cs="Calibri"/>
          <w:sz w:val="24"/>
          <w:szCs w:val="24"/>
          <w:lang w:val="en-CA"/>
        </w:rPr>
        <w:t>;</w:t>
      </w:r>
      <w:r w:rsidR="00F85173" w:rsidRPr="009A68A7">
        <w:rPr>
          <w:rFonts w:ascii="Calibri" w:hAnsi="Calibri" w:cs="Calibri"/>
          <w:sz w:val="24"/>
          <w:szCs w:val="24"/>
          <w:lang w:val="en-CA"/>
        </w:rPr>
        <w:t xml:space="preserve"> </w:t>
      </w:r>
      <w:r w:rsidR="00514F83" w:rsidRPr="009A68A7">
        <w:rPr>
          <w:rFonts w:ascii="Calibri" w:hAnsi="Calibri" w:cs="Calibri"/>
          <w:sz w:val="24"/>
          <w:szCs w:val="24"/>
          <w:lang w:val="en-CA"/>
        </w:rPr>
        <w:t xml:space="preserve">that is, </w:t>
      </w:r>
      <w:r w:rsidR="00AC6ABB" w:rsidRPr="009A68A7">
        <w:rPr>
          <w:rFonts w:ascii="Calibri" w:hAnsi="Calibri" w:cs="Calibri"/>
          <w:sz w:val="24"/>
          <w:szCs w:val="24"/>
          <w:lang w:val="en-CA"/>
        </w:rPr>
        <w:t xml:space="preserve">the philosopher king is </w:t>
      </w:r>
      <w:r w:rsidR="00514F83" w:rsidRPr="009A68A7">
        <w:rPr>
          <w:rFonts w:ascii="Calibri" w:hAnsi="Calibri" w:cs="Calibri"/>
          <w:sz w:val="24"/>
          <w:szCs w:val="24"/>
          <w:lang w:val="en-CA"/>
        </w:rPr>
        <w:t xml:space="preserve">someone whose mind is truly directed to </w:t>
      </w:r>
      <w:r w:rsidR="00F7378E" w:rsidRPr="009A68A7">
        <w:rPr>
          <w:rFonts w:ascii="Calibri" w:hAnsi="Calibri" w:cs="Calibri"/>
          <w:sz w:val="24"/>
          <w:szCs w:val="24"/>
          <w:lang w:val="en-CA"/>
        </w:rPr>
        <w:t>“</w:t>
      </w:r>
      <w:r w:rsidR="00514F83" w:rsidRPr="009A68A7">
        <w:rPr>
          <w:rFonts w:ascii="Calibri" w:hAnsi="Calibri" w:cs="Calibri"/>
          <w:sz w:val="24"/>
          <w:szCs w:val="24"/>
          <w:lang w:val="en-CA"/>
        </w:rPr>
        <w:t>things that are</w:t>
      </w:r>
      <w:r w:rsidR="002703BD" w:rsidRPr="009A68A7">
        <w:rPr>
          <w:rFonts w:ascii="Calibri" w:hAnsi="Calibri" w:cs="Calibri"/>
          <w:sz w:val="24"/>
          <w:szCs w:val="24"/>
          <w:lang w:val="en-CA"/>
        </w:rPr>
        <w:t>.</w:t>
      </w:r>
      <w:r w:rsidR="00F7378E" w:rsidRPr="009A68A7">
        <w:rPr>
          <w:rFonts w:ascii="Calibri" w:hAnsi="Calibri" w:cs="Calibri"/>
          <w:sz w:val="24"/>
          <w:szCs w:val="24"/>
          <w:lang w:val="en-CA"/>
        </w:rPr>
        <w:t>”</w:t>
      </w:r>
      <w:r w:rsidR="00514F83" w:rsidRPr="009A68A7">
        <w:rPr>
          <w:rFonts w:ascii="Calibri" w:hAnsi="Calibri" w:cs="Calibri"/>
          <w:sz w:val="24"/>
          <w:szCs w:val="24"/>
          <w:lang w:val="en-CA"/>
        </w:rPr>
        <w:t xml:space="preserve"> </w:t>
      </w:r>
      <w:r w:rsidR="00907B7D" w:rsidRPr="009A68A7">
        <w:rPr>
          <w:rFonts w:ascii="Calibri" w:hAnsi="Calibri" w:cs="Calibri"/>
          <w:sz w:val="24"/>
          <w:szCs w:val="24"/>
          <w:lang w:val="en-CA"/>
        </w:rPr>
        <w:t xml:space="preserve">Notably, in order to illustrate his idea of dialectical ascent in the </w:t>
      </w:r>
      <w:r w:rsidR="00907B7D" w:rsidRPr="009A68A7">
        <w:rPr>
          <w:rFonts w:ascii="Calibri" w:hAnsi="Calibri" w:cs="Calibri"/>
          <w:i/>
          <w:iCs/>
          <w:sz w:val="24"/>
          <w:szCs w:val="24"/>
          <w:lang w:val="en-CA"/>
        </w:rPr>
        <w:t>Republic</w:t>
      </w:r>
      <w:r w:rsidR="00907B7D" w:rsidRPr="009A68A7">
        <w:rPr>
          <w:rFonts w:ascii="Calibri" w:hAnsi="Calibri" w:cs="Calibri"/>
          <w:sz w:val="24"/>
          <w:szCs w:val="24"/>
          <w:lang w:val="en-CA"/>
        </w:rPr>
        <w:t xml:space="preserve">, Plato offers his analogy of the divided line, where he makes a distinction between two modes of cognition — that is, </w:t>
      </w:r>
      <w:r w:rsidR="00907B7D" w:rsidRPr="009A68A7">
        <w:rPr>
          <w:rFonts w:ascii="Calibri" w:hAnsi="Calibri" w:cs="Calibri"/>
          <w:i/>
          <w:iCs/>
          <w:sz w:val="24"/>
          <w:szCs w:val="24"/>
          <w:lang w:val="en-CA"/>
        </w:rPr>
        <w:t>dianoia</w:t>
      </w:r>
      <w:r w:rsidR="00907B7D" w:rsidRPr="009A68A7">
        <w:rPr>
          <w:rFonts w:ascii="Calibri" w:hAnsi="Calibri" w:cs="Calibri"/>
          <w:sz w:val="24"/>
          <w:szCs w:val="24"/>
          <w:lang w:val="en-CA"/>
        </w:rPr>
        <w:t xml:space="preserve"> and </w:t>
      </w:r>
      <w:r w:rsidR="00907B7D" w:rsidRPr="009A68A7">
        <w:rPr>
          <w:rFonts w:ascii="Calibri" w:hAnsi="Calibri" w:cs="Calibri"/>
          <w:i/>
          <w:iCs/>
          <w:sz w:val="24"/>
          <w:szCs w:val="24"/>
          <w:lang w:val="en-CA"/>
        </w:rPr>
        <w:t>noesis</w:t>
      </w:r>
      <w:r w:rsidR="00907B7D" w:rsidRPr="009A68A7">
        <w:rPr>
          <w:rFonts w:ascii="Calibri" w:hAnsi="Calibri" w:cs="Calibri"/>
          <w:sz w:val="24"/>
          <w:szCs w:val="24"/>
          <w:lang w:val="en-CA"/>
        </w:rPr>
        <w:t xml:space="preserve"> (</w:t>
      </w:r>
      <w:r w:rsidR="0075497B" w:rsidRPr="009A68A7">
        <w:rPr>
          <w:rFonts w:ascii="Calibri" w:hAnsi="Calibri" w:cs="Calibri"/>
          <w:sz w:val="24"/>
          <w:szCs w:val="24"/>
          <w:lang w:val="en-CA"/>
        </w:rPr>
        <w:t>Plato, 2004,</w:t>
      </w:r>
      <w:r w:rsidR="00907B7D" w:rsidRPr="009A68A7">
        <w:rPr>
          <w:rFonts w:ascii="Calibri" w:hAnsi="Calibri" w:cs="Calibri"/>
          <w:sz w:val="24"/>
          <w:szCs w:val="24"/>
          <w:lang w:val="en-CA"/>
        </w:rPr>
        <w:t xml:space="preserve"> 510b). We learn there that the former makes use of unproven hypothes</w:t>
      </w:r>
      <w:r w:rsidR="00966ACA" w:rsidRPr="009A68A7">
        <w:rPr>
          <w:rFonts w:ascii="Calibri" w:hAnsi="Calibri" w:cs="Calibri"/>
          <w:sz w:val="24"/>
          <w:szCs w:val="24"/>
          <w:lang w:val="en-CA"/>
        </w:rPr>
        <w:t>es</w:t>
      </w:r>
      <w:r w:rsidR="00907B7D" w:rsidRPr="009A68A7">
        <w:rPr>
          <w:rFonts w:ascii="Calibri" w:hAnsi="Calibri" w:cs="Calibri"/>
          <w:sz w:val="24"/>
          <w:szCs w:val="24"/>
          <w:lang w:val="en-CA"/>
        </w:rPr>
        <w:t xml:space="preserve"> and images, whereas the latter does not. </w:t>
      </w:r>
      <w:r w:rsidR="005072A2" w:rsidRPr="009A68A7">
        <w:rPr>
          <w:rFonts w:ascii="Calibri" w:hAnsi="Calibri" w:cs="Calibri"/>
          <w:sz w:val="24"/>
          <w:szCs w:val="24"/>
          <w:lang w:val="en-CA"/>
        </w:rPr>
        <w:t>T</w:t>
      </w:r>
      <w:r w:rsidR="00907B7D" w:rsidRPr="009A68A7">
        <w:rPr>
          <w:rFonts w:ascii="Calibri" w:hAnsi="Calibri" w:cs="Calibri"/>
          <w:sz w:val="24"/>
          <w:szCs w:val="24"/>
          <w:lang w:val="en-CA"/>
        </w:rPr>
        <w:t xml:space="preserve">his </w:t>
      </w:r>
      <w:r w:rsidR="005072A2" w:rsidRPr="009A68A7">
        <w:rPr>
          <w:rFonts w:ascii="Calibri" w:hAnsi="Calibri" w:cs="Calibri"/>
          <w:sz w:val="24"/>
          <w:szCs w:val="24"/>
          <w:lang w:val="en-CA"/>
        </w:rPr>
        <w:t>appears to be</w:t>
      </w:r>
      <w:r w:rsidR="00907B7D" w:rsidRPr="009A68A7">
        <w:rPr>
          <w:rFonts w:ascii="Calibri" w:hAnsi="Calibri" w:cs="Calibri"/>
          <w:sz w:val="24"/>
          <w:szCs w:val="24"/>
          <w:lang w:val="en-CA"/>
        </w:rPr>
        <w:t xml:space="preserve"> strikingly similar to what Spinoza suggests in EIIP47S</w:t>
      </w:r>
      <w:r w:rsidR="00476645" w:rsidRPr="009A68A7">
        <w:rPr>
          <w:rFonts w:ascii="Calibri" w:hAnsi="Calibri" w:cs="Calibri"/>
          <w:sz w:val="24"/>
          <w:szCs w:val="24"/>
          <w:lang w:val="en-CA"/>
        </w:rPr>
        <w:t xml:space="preserve">, </w:t>
      </w:r>
      <w:r w:rsidR="00907B7D" w:rsidRPr="009A68A7">
        <w:rPr>
          <w:rFonts w:ascii="Calibri" w:hAnsi="Calibri" w:cs="Calibri"/>
          <w:sz w:val="24"/>
          <w:szCs w:val="24"/>
          <w:lang w:val="en-CA"/>
        </w:rPr>
        <w:t>as we have seen earlier</w:t>
      </w:r>
      <w:r w:rsidR="00476645" w:rsidRPr="009A68A7">
        <w:rPr>
          <w:rFonts w:ascii="Calibri" w:hAnsi="Calibri" w:cs="Calibri"/>
          <w:sz w:val="24"/>
          <w:szCs w:val="24"/>
          <w:lang w:val="en-CA"/>
        </w:rPr>
        <w:t>,</w:t>
      </w:r>
      <w:r w:rsidR="00907B7D" w:rsidRPr="009A68A7">
        <w:rPr>
          <w:rFonts w:ascii="Calibri" w:hAnsi="Calibri" w:cs="Calibri"/>
          <w:sz w:val="24"/>
          <w:szCs w:val="24"/>
          <w:lang w:val="en-CA"/>
        </w:rPr>
        <w:t xml:space="preserve"> about how reason and intuitive knowledge relate to imagination in terms of their foundations. </w:t>
      </w:r>
      <w:r w:rsidR="005072A2" w:rsidRPr="009A68A7">
        <w:rPr>
          <w:rFonts w:ascii="Calibri" w:hAnsi="Calibri" w:cs="Calibri"/>
          <w:sz w:val="24"/>
          <w:szCs w:val="24"/>
          <w:lang w:val="en-CA"/>
        </w:rPr>
        <w:t xml:space="preserve">While a detailed analysis of this similarity is beyond the scope of this </w:t>
      </w:r>
      <w:r w:rsidR="00EA526E" w:rsidRPr="009A68A7">
        <w:rPr>
          <w:rFonts w:ascii="Calibri" w:hAnsi="Calibri" w:cs="Calibri"/>
          <w:sz w:val="24"/>
          <w:szCs w:val="24"/>
          <w:lang w:val="en-CA"/>
        </w:rPr>
        <w:t>article</w:t>
      </w:r>
      <w:r w:rsidR="005072A2" w:rsidRPr="009A68A7">
        <w:rPr>
          <w:rFonts w:ascii="Calibri" w:hAnsi="Calibri" w:cs="Calibri"/>
          <w:sz w:val="24"/>
          <w:szCs w:val="24"/>
          <w:lang w:val="en-CA"/>
        </w:rPr>
        <w:t>, i</w:t>
      </w:r>
      <w:r w:rsidR="00907B7D" w:rsidRPr="009A68A7">
        <w:rPr>
          <w:rFonts w:ascii="Calibri" w:hAnsi="Calibri" w:cs="Calibri"/>
          <w:sz w:val="24"/>
          <w:szCs w:val="24"/>
          <w:lang w:val="en-CA"/>
        </w:rPr>
        <w:t xml:space="preserve">ntuitive knowledge </w:t>
      </w:r>
      <w:r w:rsidR="00B80A78" w:rsidRPr="009A68A7">
        <w:rPr>
          <w:rFonts w:ascii="Calibri" w:hAnsi="Calibri" w:cs="Calibri"/>
          <w:sz w:val="24"/>
          <w:szCs w:val="24"/>
          <w:lang w:val="en-CA"/>
        </w:rPr>
        <w:t>seems to be</w:t>
      </w:r>
      <w:r w:rsidR="00907B7D" w:rsidRPr="009A68A7">
        <w:rPr>
          <w:rFonts w:ascii="Calibri" w:hAnsi="Calibri" w:cs="Calibri"/>
          <w:sz w:val="24"/>
          <w:szCs w:val="24"/>
          <w:lang w:val="en-CA"/>
        </w:rPr>
        <w:t xml:space="preserve"> similar to </w:t>
      </w:r>
      <w:r w:rsidR="00907B7D" w:rsidRPr="009A68A7">
        <w:rPr>
          <w:rFonts w:ascii="Calibri" w:hAnsi="Calibri" w:cs="Calibri"/>
          <w:i/>
          <w:iCs/>
          <w:sz w:val="24"/>
          <w:szCs w:val="24"/>
          <w:lang w:val="en-CA"/>
        </w:rPr>
        <w:t>noesis</w:t>
      </w:r>
      <w:r w:rsidR="00907B7D" w:rsidRPr="009A68A7">
        <w:rPr>
          <w:rFonts w:ascii="Calibri" w:hAnsi="Calibri" w:cs="Calibri"/>
          <w:sz w:val="24"/>
          <w:szCs w:val="24"/>
          <w:lang w:val="en-CA"/>
        </w:rPr>
        <w:t xml:space="preserve"> in that it does not make use of any images, as it does not have an object that is imaginable. It is grounded in the highest thing we can know — that is</w:t>
      </w:r>
      <w:r w:rsidR="000A62ED" w:rsidRPr="009A68A7">
        <w:rPr>
          <w:rFonts w:ascii="Calibri" w:hAnsi="Calibri" w:cs="Calibri"/>
          <w:sz w:val="24"/>
          <w:szCs w:val="24"/>
          <w:lang w:val="en-CA"/>
        </w:rPr>
        <w:t>,</w:t>
      </w:r>
      <w:r w:rsidR="00907B7D" w:rsidRPr="009A68A7">
        <w:rPr>
          <w:rFonts w:ascii="Calibri" w:hAnsi="Calibri" w:cs="Calibri"/>
          <w:sz w:val="24"/>
          <w:szCs w:val="24"/>
          <w:lang w:val="en-CA"/>
        </w:rPr>
        <w:t xml:space="preserve"> the knowledge of God</w:t>
      </w:r>
      <w:r w:rsidR="000A62ED" w:rsidRPr="009A68A7">
        <w:rPr>
          <w:rFonts w:ascii="Calibri" w:hAnsi="Calibri" w:cs="Calibri"/>
          <w:sz w:val="24"/>
          <w:szCs w:val="24"/>
          <w:lang w:val="en-CA"/>
        </w:rPr>
        <w:t xml:space="preserve"> —</w:t>
      </w:r>
      <w:r w:rsidR="00907B7D" w:rsidRPr="009A68A7">
        <w:rPr>
          <w:rFonts w:ascii="Calibri" w:hAnsi="Calibri" w:cs="Calibri"/>
          <w:sz w:val="24"/>
          <w:szCs w:val="24"/>
          <w:lang w:val="en-CA"/>
        </w:rPr>
        <w:t xml:space="preserve"> </w:t>
      </w:r>
      <w:r w:rsidR="000A62ED" w:rsidRPr="009A68A7">
        <w:rPr>
          <w:rFonts w:ascii="Calibri" w:hAnsi="Calibri" w:cs="Calibri"/>
          <w:sz w:val="24"/>
          <w:szCs w:val="24"/>
          <w:lang w:val="en-CA"/>
        </w:rPr>
        <w:t xml:space="preserve">that </w:t>
      </w:r>
      <w:r w:rsidR="00907B7D" w:rsidRPr="009A68A7">
        <w:rPr>
          <w:rFonts w:ascii="Calibri" w:hAnsi="Calibri" w:cs="Calibri"/>
          <w:sz w:val="24"/>
          <w:szCs w:val="24"/>
          <w:lang w:val="en-CA"/>
        </w:rPr>
        <w:t>can reasonably be considered a first principle in Spinoza’s epistemology.</w:t>
      </w:r>
      <w:r w:rsidR="00B80A78" w:rsidRPr="009A68A7">
        <w:rPr>
          <w:rFonts w:ascii="Calibri" w:hAnsi="Calibri" w:cs="Calibri"/>
          <w:sz w:val="24"/>
          <w:szCs w:val="24"/>
          <w:lang w:val="en-CA"/>
        </w:rPr>
        <w:t xml:space="preserve"> </w:t>
      </w:r>
      <w:r w:rsidR="00476645" w:rsidRPr="009A68A7">
        <w:rPr>
          <w:rFonts w:ascii="Calibri" w:hAnsi="Calibri" w:cs="Calibri"/>
          <w:sz w:val="24"/>
          <w:szCs w:val="24"/>
          <w:lang w:val="en-CA"/>
        </w:rPr>
        <w:t>As</w:t>
      </w:r>
      <w:r w:rsidR="00B80A78" w:rsidRPr="009A68A7">
        <w:rPr>
          <w:rFonts w:ascii="Calibri" w:hAnsi="Calibri" w:cs="Calibri"/>
          <w:sz w:val="24"/>
          <w:szCs w:val="24"/>
          <w:lang w:val="en-CA"/>
        </w:rPr>
        <w:t xml:space="preserve"> it descends from this first principle to the knowledge of essences of things including </w:t>
      </w:r>
      <w:r w:rsidR="00865B5B" w:rsidRPr="009A68A7">
        <w:rPr>
          <w:rFonts w:ascii="Calibri" w:hAnsi="Calibri" w:cs="Calibri"/>
          <w:sz w:val="24"/>
          <w:szCs w:val="24"/>
          <w:lang w:val="en-CA"/>
        </w:rPr>
        <w:t>ourselves</w:t>
      </w:r>
      <w:r w:rsidR="00476645" w:rsidRPr="009A68A7">
        <w:rPr>
          <w:rFonts w:ascii="Calibri" w:hAnsi="Calibri" w:cs="Calibri"/>
          <w:sz w:val="24"/>
          <w:szCs w:val="24"/>
          <w:lang w:val="en-CA"/>
        </w:rPr>
        <w:t xml:space="preserve">, intuitive knowledge brings about the most </w:t>
      </w:r>
      <w:r w:rsidR="00BC17B6" w:rsidRPr="009A68A7">
        <w:rPr>
          <w:rFonts w:ascii="Calibri" w:hAnsi="Calibri" w:cs="Calibri"/>
          <w:sz w:val="24"/>
          <w:szCs w:val="24"/>
          <w:lang w:val="en-CA"/>
        </w:rPr>
        <w:t>powerful</w:t>
      </w:r>
      <w:r w:rsidR="00476645" w:rsidRPr="009A68A7">
        <w:rPr>
          <w:rFonts w:ascii="Calibri" w:hAnsi="Calibri" w:cs="Calibri"/>
          <w:sz w:val="24"/>
          <w:szCs w:val="24"/>
          <w:lang w:val="en-CA"/>
        </w:rPr>
        <w:t xml:space="preserve"> affective and cognitive state any finite mode can attain: the peace of mind and the perfect joy of the wise person</w:t>
      </w:r>
      <w:r w:rsidR="00865B5B" w:rsidRPr="009A68A7">
        <w:rPr>
          <w:rFonts w:ascii="Calibri" w:hAnsi="Calibri" w:cs="Calibri"/>
          <w:sz w:val="24"/>
          <w:szCs w:val="24"/>
          <w:lang w:val="en-CA"/>
        </w:rPr>
        <w:t>.</w:t>
      </w:r>
      <w:r w:rsidR="000427E5" w:rsidRPr="009A68A7">
        <w:rPr>
          <w:rStyle w:val="FootnoteReference"/>
          <w:rFonts w:ascii="Calibri" w:hAnsi="Calibri" w:cs="Calibri"/>
          <w:sz w:val="24"/>
          <w:szCs w:val="24"/>
          <w:lang w:val="en-CA"/>
        </w:rPr>
        <w:footnoteReference w:id="47"/>
      </w:r>
      <w:r w:rsidR="00865B5B" w:rsidRPr="009A68A7">
        <w:rPr>
          <w:rFonts w:ascii="Calibri" w:hAnsi="Calibri" w:cs="Calibri"/>
          <w:sz w:val="24"/>
          <w:szCs w:val="24"/>
          <w:lang w:val="en-CA"/>
        </w:rPr>
        <w:t xml:space="preserve"> </w:t>
      </w:r>
      <w:r w:rsidR="00CF030E" w:rsidRPr="009A68A7">
        <w:rPr>
          <w:rFonts w:ascii="Calibri" w:hAnsi="Calibri" w:cs="Calibri"/>
          <w:sz w:val="24"/>
          <w:szCs w:val="24"/>
          <w:lang w:val="en-CA"/>
        </w:rPr>
        <w:t xml:space="preserve">Even though Spinoza’s wise person is not a philosopher king, </w:t>
      </w:r>
      <w:r w:rsidR="000A62ED" w:rsidRPr="009A68A7">
        <w:rPr>
          <w:rFonts w:ascii="Calibri" w:hAnsi="Calibri" w:cs="Calibri"/>
          <w:sz w:val="24"/>
          <w:szCs w:val="24"/>
          <w:lang w:val="en-CA"/>
        </w:rPr>
        <w:t>she is</w:t>
      </w:r>
      <w:r w:rsidR="00CF030E" w:rsidRPr="009A68A7">
        <w:rPr>
          <w:rFonts w:ascii="Calibri" w:hAnsi="Calibri" w:cs="Calibri"/>
          <w:sz w:val="24"/>
          <w:szCs w:val="24"/>
          <w:lang w:val="en-CA"/>
        </w:rPr>
        <w:t xml:space="preserve"> someone who has achieved something </w:t>
      </w:r>
      <w:r w:rsidR="00CF030E" w:rsidRPr="009A68A7">
        <w:rPr>
          <w:rFonts w:ascii="Calibri" w:hAnsi="Calibri" w:cs="Calibri"/>
          <w:color w:val="000000" w:themeColor="text1"/>
          <w:sz w:val="24"/>
          <w:szCs w:val="24"/>
          <w:lang w:val="en-CA"/>
        </w:rPr>
        <w:t>“</w:t>
      </w:r>
      <w:r w:rsidR="00C647A1" w:rsidRPr="009A68A7">
        <w:rPr>
          <w:rFonts w:ascii="Calibri" w:hAnsi="Calibri" w:cs="Calibri"/>
          <w:color w:val="000000" w:themeColor="text1"/>
          <w:sz w:val="24"/>
          <w:szCs w:val="24"/>
          <w:lang w:val="en-CA"/>
        </w:rPr>
        <w:t>e</w:t>
      </w:r>
      <w:r w:rsidR="00C647A1" w:rsidRPr="009A68A7">
        <w:rPr>
          <w:rFonts w:ascii="Calibri" w:hAnsi="Calibri" w:cs="Calibri"/>
          <w:sz w:val="24"/>
          <w:szCs w:val="24"/>
          <w:lang w:val="en-CA"/>
        </w:rPr>
        <w:t>xcellent yet so rare to attain</w:t>
      </w:r>
      <w:r w:rsidR="00CF030E" w:rsidRPr="009A68A7">
        <w:rPr>
          <w:rFonts w:ascii="Calibri" w:hAnsi="Calibri" w:cs="Calibri"/>
          <w:sz w:val="24"/>
          <w:szCs w:val="24"/>
          <w:lang w:val="en-CA"/>
        </w:rPr>
        <w:t>”</w:t>
      </w:r>
      <w:r w:rsidR="00C647A1" w:rsidRPr="009A68A7">
        <w:rPr>
          <w:rFonts w:ascii="Calibri" w:hAnsi="Calibri" w:cs="Calibri"/>
          <w:sz w:val="24"/>
          <w:szCs w:val="24"/>
          <w:lang w:val="en-CA"/>
        </w:rPr>
        <w:t xml:space="preserve"> (EVP42S)</w:t>
      </w:r>
      <w:r w:rsidR="0077229F" w:rsidRPr="009A68A7">
        <w:rPr>
          <w:rFonts w:ascii="Calibri" w:hAnsi="Calibri" w:cs="Calibri"/>
          <w:sz w:val="24"/>
          <w:szCs w:val="24"/>
          <w:lang w:val="en-CA"/>
        </w:rPr>
        <w:t xml:space="preserve">: </w:t>
      </w:r>
      <w:r w:rsidR="00BE099D" w:rsidRPr="009A68A7">
        <w:rPr>
          <w:rFonts w:ascii="Calibri" w:hAnsi="Calibri" w:cs="Calibri"/>
          <w:sz w:val="24"/>
          <w:szCs w:val="24"/>
          <w:lang w:val="en-CA"/>
        </w:rPr>
        <w:t>namely,</w:t>
      </w:r>
      <w:r w:rsidR="00F0627B" w:rsidRPr="009A68A7">
        <w:rPr>
          <w:rFonts w:ascii="Calibri" w:hAnsi="Calibri" w:cs="Calibri"/>
          <w:sz w:val="24"/>
          <w:szCs w:val="24"/>
          <w:lang w:val="en-CA"/>
        </w:rPr>
        <w:t xml:space="preserve"> </w:t>
      </w:r>
      <w:r w:rsidR="0077229F" w:rsidRPr="009A68A7">
        <w:rPr>
          <w:rFonts w:ascii="Calibri" w:hAnsi="Calibri" w:cs="Calibri"/>
          <w:sz w:val="24"/>
          <w:szCs w:val="24"/>
          <w:lang w:val="en-CA"/>
        </w:rPr>
        <w:t xml:space="preserve">a very </w:t>
      </w:r>
      <w:r w:rsidR="00F0627B" w:rsidRPr="009A68A7">
        <w:rPr>
          <w:rFonts w:ascii="Calibri" w:hAnsi="Calibri" w:cs="Calibri"/>
          <w:sz w:val="24"/>
          <w:szCs w:val="24"/>
          <w:lang w:val="en-CA"/>
        </w:rPr>
        <w:t>“</w:t>
      </w:r>
      <w:r w:rsidR="0077229F" w:rsidRPr="009A68A7">
        <w:rPr>
          <w:rFonts w:ascii="Calibri" w:hAnsi="Calibri" w:cs="Calibri"/>
          <w:sz w:val="24"/>
          <w:szCs w:val="24"/>
          <w:lang w:val="en-CA"/>
        </w:rPr>
        <w:t>useful</w:t>
      </w:r>
      <w:r w:rsidR="00F0627B" w:rsidRPr="009A68A7">
        <w:rPr>
          <w:rFonts w:ascii="Calibri" w:hAnsi="Calibri" w:cs="Calibri"/>
          <w:sz w:val="24"/>
          <w:szCs w:val="24"/>
          <w:lang w:val="en-CA"/>
        </w:rPr>
        <w:t>”</w:t>
      </w:r>
      <w:r w:rsidR="0077229F" w:rsidRPr="009A68A7">
        <w:rPr>
          <w:rFonts w:ascii="Calibri" w:hAnsi="Calibri" w:cs="Calibri"/>
          <w:sz w:val="24"/>
          <w:szCs w:val="24"/>
          <w:lang w:val="en-CA"/>
        </w:rPr>
        <w:t xml:space="preserve"> kind of wisdom</w:t>
      </w:r>
      <w:r w:rsidR="00BE099D" w:rsidRPr="009A68A7">
        <w:rPr>
          <w:rFonts w:ascii="Calibri" w:hAnsi="Calibri" w:cs="Calibri"/>
          <w:sz w:val="24"/>
          <w:szCs w:val="24"/>
          <w:lang w:val="en-CA"/>
        </w:rPr>
        <w:t>, which, once achieved</w:t>
      </w:r>
      <w:r w:rsidR="000A62ED" w:rsidRPr="009A68A7">
        <w:rPr>
          <w:rFonts w:ascii="Calibri" w:hAnsi="Calibri" w:cs="Calibri"/>
          <w:sz w:val="24"/>
          <w:szCs w:val="24"/>
          <w:lang w:val="en-CA"/>
        </w:rPr>
        <w:t>,</w:t>
      </w:r>
      <w:r w:rsidR="00BE099D" w:rsidRPr="009A68A7">
        <w:rPr>
          <w:rFonts w:ascii="Calibri" w:hAnsi="Calibri" w:cs="Calibri"/>
          <w:sz w:val="24"/>
          <w:szCs w:val="24"/>
          <w:lang w:val="en-CA"/>
        </w:rPr>
        <w:t xml:space="preserve"> will </w:t>
      </w:r>
      <w:r w:rsidR="00F85F5E" w:rsidRPr="009A68A7">
        <w:rPr>
          <w:rFonts w:ascii="Calibri" w:hAnsi="Calibri" w:cs="Calibri"/>
          <w:sz w:val="24"/>
          <w:szCs w:val="24"/>
          <w:lang w:val="en-CA"/>
        </w:rPr>
        <w:t xml:space="preserve">complete </w:t>
      </w:r>
      <w:r w:rsidR="000A62ED" w:rsidRPr="009A68A7">
        <w:rPr>
          <w:rFonts w:ascii="Calibri" w:hAnsi="Calibri" w:cs="Calibri"/>
          <w:sz w:val="24"/>
          <w:szCs w:val="24"/>
          <w:lang w:val="en-CA"/>
        </w:rPr>
        <w:t xml:space="preserve">her </w:t>
      </w:r>
      <w:r w:rsidR="00BE099D" w:rsidRPr="009A68A7">
        <w:rPr>
          <w:rFonts w:ascii="Calibri" w:hAnsi="Calibri" w:cs="Calibri"/>
          <w:sz w:val="24"/>
          <w:szCs w:val="24"/>
          <w:lang w:val="en-CA"/>
        </w:rPr>
        <w:t>transform</w:t>
      </w:r>
      <w:r w:rsidR="00F85F5E" w:rsidRPr="009A68A7">
        <w:rPr>
          <w:rFonts w:ascii="Calibri" w:hAnsi="Calibri" w:cs="Calibri"/>
          <w:sz w:val="24"/>
          <w:szCs w:val="24"/>
          <w:lang w:val="en-CA"/>
        </w:rPr>
        <w:t>ative journey</w:t>
      </w:r>
      <w:r w:rsidR="00BE099D" w:rsidRPr="009A68A7">
        <w:rPr>
          <w:rFonts w:ascii="Calibri" w:hAnsi="Calibri" w:cs="Calibri"/>
          <w:sz w:val="24"/>
          <w:szCs w:val="24"/>
          <w:lang w:val="en-CA"/>
        </w:rPr>
        <w:t xml:space="preserve"> </w:t>
      </w:r>
      <w:r w:rsidR="00C12F9C" w:rsidRPr="009A68A7">
        <w:rPr>
          <w:rFonts w:ascii="Calibri" w:hAnsi="Calibri" w:cs="Calibri"/>
          <w:sz w:val="24"/>
          <w:szCs w:val="24"/>
          <w:lang w:val="en-CA"/>
        </w:rPr>
        <w:t xml:space="preserve">by changing </w:t>
      </w:r>
      <w:r w:rsidR="00A07AFA" w:rsidRPr="009A68A7">
        <w:rPr>
          <w:rFonts w:ascii="Calibri" w:hAnsi="Calibri" w:cs="Calibri"/>
          <w:sz w:val="24"/>
          <w:szCs w:val="24"/>
          <w:lang w:val="en-CA"/>
        </w:rPr>
        <w:t xml:space="preserve">the way </w:t>
      </w:r>
      <w:r w:rsidR="000A62ED" w:rsidRPr="009A68A7">
        <w:rPr>
          <w:rFonts w:ascii="Calibri" w:hAnsi="Calibri" w:cs="Calibri"/>
          <w:sz w:val="24"/>
          <w:szCs w:val="24"/>
          <w:lang w:val="en-CA"/>
        </w:rPr>
        <w:t xml:space="preserve">she </w:t>
      </w:r>
      <w:r w:rsidR="00A07AFA" w:rsidRPr="009A68A7">
        <w:rPr>
          <w:rFonts w:ascii="Calibri" w:hAnsi="Calibri" w:cs="Calibri"/>
          <w:sz w:val="24"/>
          <w:szCs w:val="24"/>
          <w:lang w:val="en-CA"/>
        </w:rPr>
        <w:t>think</w:t>
      </w:r>
      <w:r w:rsidR="000A62ED" w:rsidRPr="009A68A7">
        <w:rPr>
          <w:rFonts w:ascii="Calibri" w:hAnsi="Calibri" w:cs="Calibri"/>
          <w:sz w:val="24"/>
          <w:szCs w:val="24"/>
          <w:lang w:val="en-CA"/>
        </w:rPr>
        <w:t>s</w:t>
      </w:r>
      <w:r w:rsidR="002B3781" w:rsidRPr="009A68A7">
        <w:rPr>
          <w:rFonts w:ascii="Calibri" w:hAnsi="Calibri" w:cs="Calibri"/>
          <w:sz w:val="24"/>
          <w:szCs w:val="24"/>
          <w:lang w:val="en-CA"/>
        </w:rPr>
        <w:t>, act</w:t>
      </w:r>
      <w:r w:rsidR="000A62ED" w:rsidRPr="009A68A7">
        <w:rPr>
          <w:rFonts w:ascii="Calibri" w:hAnsi="Calibri" w:cs="Calibri"/>
          <w:sz w:val="24"/>
          <w:szCs w:val="24"/>
          <w:lang w:val="en-CA"/>
        </w:rPr>
        <w:t>s</w:t>
      </w:r>
      <w:r w:rsidR="002B3781" w:rsidRPr="009A68A7">
        <w:rPr>
          <w:rFonts w:ascii="Calibri" w:hAnsi="Calibri" w:cs="Calibri"/>
          <w:sz w:val="24"/>
          <w:szCs w:val="24"/>
          <w:lang w:val="en-CA"/>
        </w:rPr>
        <w:t>, and desire</w:t>
      </w:r>
      <w:r w:rsidR="000A62ED" w:rsidRPr="009A68A7">
        <w:rPr>
          <w:rFonts w:ascii="Calibri" w:hAnsi="Calibri" w:cs="Calibri"/>
          <w:sz w:val="24"/>
          <w:szCs w:val="24"/>
          <w:lang w:val="en-CA"/>
        </w:rPr>
        <w:t>s</w:t>
      </w:r>
      <w:r w:rsidR="002B3781" w:rsidRPr="009A68A7">
        <w:rPr>
          <w:rFonts w:ascii="Calibri" w:hAnsi="Calibri" w:cs="Calibri"/>
          <w:sz w:val="24"/>
          <w:szCs w:val="24"/>
          <w:lang w:val="en-CA"/>
        </w:rPr>
        <w:t xml:space="preserve"> at once.</w:t>
      </w:r>
    </w:p>
    <w:p w14:paraId="40582B84" w14:textId="77777777" w:rsidR="00A72E19" w:rsidRPr="009A68A7" w:rsidRDefault="00A72E19" w:rsidP="00A72E19">
      <w:pPr>
        <w:spacing w:after="0" w:line="240" w:lineRule="auto"/>
        <w:rPr>
          <w:rFonts w:ascii="Calibri" w:hAnsi="Calibri" w:cs="Calibri"/>
          <w:sz w:val="24"/>
          <w:szCs w:val="24"/>
          <w:lang w:val="en-CA"/>
        </w:rPr>
      </w:pPr>
    </w:p>
    <w:p w14:paraId="118A47FD" w14:textId="561400C3" w:rsidR="00A72E19" w:rsidRPr="009A68A7" w:rsidRDefault="00A72E19" w:rsidP="00A72E19">
      <w:pPr>
        <w:spacing w:after="0" w:line="240" w:lineRule="auto"/>
        <w:rPr>
          <w:rFonts w:ascii="Calibri" w:hAnsi="Calibri" w:cs="Calibri"/>
          <w:b/>
          <w:sz w:val="24"/>
          <w:szCs w:val="24"/>
          <w:lang w:val="en-CA"/>
        </w:rPr>
      </w:pPr>
      <w:r w:rsidRPr="009A68A7">
        <w:rPr>
          <w:rFonts w:ascii="Calibri" w:hAnsi="Calibri" w:cs="Calibri"/>
          <w:b/>
          <w:sz w:val="24"/>
          <w:szCs w:val="24"/>
          <w:lang w:val="en-CA"/>
        </w:rPr>
        <w:t>Acknowledgements</w:t>
      </w:r>
    </w:p>
    <w:p w14:paraId="5EF9E82B" w14:textId="371477D9" w:rsidR="00A72E19" w:rsidRPr="009A68A7" w:rsidRDefault="00A72E19" w:rsidP="00A72E19">
      <w:pPr>
        <w:pStyle w:val="EndnoteText"/>
        <w:jc w:val="both"/>
        <w:rPr>
          <w:rFonts w:ascii="Calibri" w:hAnsi="Calibri" w:cs="Calibri"/>
          <w:color w:val="1A1A1A"/>
        </w:rPr>
      </w:pPr>
      <w:r w:rsidRPr="009A68A7">
        <w:rPr>
          <w:rFonts w:ascii="Calibri" w:hAnsi="Calibri" w:cs="Calibri"/>
          <w:color w:val="1A1A1A"/>
        </w:rPr>
        <w:t>An earlier version of this article was read at a departmental colloquium at the Pennsylvania State University Philosophy Department, the North American Spinoza Society Session at the APA Central Division Meeting in Denver, and a departmental work-in-progress session at NC State University. I would like to thank the audience</w:t>
      </w:r>
      <w:r w:rsidR="0011475C" w:rsidRPr="009A68A7">
        <w:rPr>
          <w:rFonts w:ascii="Calibri" w:hAnsi="Calibri" w:cs="Calibri"/>
          <w:color w:val="1A1A1A"/>
        </w:rPr>
        <w:t>s</w:t>
      </w:r>
      <w:r w:rsidRPr="009A68A7">
        <w:rPr>
          <w:rFonts w:ascii="Calibri" w:hAnsi="Calibri" w:cs="Calibri"/>
          <w:color w:val="1A1A1A"/>
        </w:rPr>
        <w:t xml:space="preserve"> for their helpful commentary. I am also indebted to three anonymous referees at this journal for commenting on earlier versions of this article. I would like to thank the editor and the editorial assistants of this journal for their guidance, consideration</w:t>
      </w:r>
      <w:r w:rsidR="0011475C" w:rsidRPr="009A68A7">
        <w:rPr>
          <w:rFonts w:ascii="Calibri" w:hAnsi="Calibri" w:cs="Calibri"/>
          <w:color w:val="1A1A1A"/>
        </w:rPr>
        <w:t>,</w:t>
      </w:r>
      <w:r w:rsidRPr="009A68A7">
        <w:rPr>
          <w:rFonts w:ascii="Calibri" w:hAnsi="Calibri" w:cs="Calibri"/>
          <w:color w:val="1A1A1A"/>
        </w:rPr>
        <w:t xml:space="preserve"> and understanding. Finally, I am deeply grateful to my beautiful son, Alex Teo, for making everything better</w:t>
      </w:r>
      <w:r w:rsidR="0011475C" w:rsidRPr="009A68A7">
        <w:rPr>
          <w:rFonts w:ascii="Calibri" w:hAnsi="Calibri" w:cs="Calibri"/>
          <w:color w:val="1A1A1A"/>
        </w:rPr>
        <w:t>,</w:t>
      </w:r>
      <w:r w:rsidRPr="009A68A7">
        <w:rPr>
          <w:rFonts w:ascii="Calibri" w:hAnsi="Calibri" w:cs="Calibri"/>
          <w:color w:val="1A1A1A"/>
        </w:rPr>
        <w:t xml:space="preserve"> and to my family for their constant support and love.</w:t>
      </w:r>
    </w:p>
    <w:p w14:paraId="58A57088" w14:textId="77777777" w:rsidR="00B91BB8" w:rsidRPr="009A68A7" w:rsidRDefault="00B91BB8" w:rsidP="000A62ED">
      <w:pPr>
        <w:spacing w:after="0" w:line="240" w:lineRule="auto"/>
        <w:rPr>
          <w:rFonts w:ascii="Calibri" w:eastAsia="Times New Roman" w:hAnsi="Calibri" w:cs="Calibri"/>
          <w:b/>
          <w:sz w:val="24"/>
          <w:szCs w:val="24"/>
          <w:shd w:val="clear" w:color="auto" w:fill="FFFFFF"/>
          <w:lang w:val="en-CA"/>
        </w:rPr>
      </w:pPr>
    </w:p>
    <w:p w14:paraId="6D37DACB" w14:textId="1EE1D497" w:rsidR="00C647A1" w:rsidRPr="009A68A7" w:rsidRDefault="00C2483B" w:rsidP="000A62ED">
      <w:pPr>
        <w:spacing w:after="0" w:line="240" w:lineRule="auto"/>
        <w:rPr>
          <w:rFonts w:ascii="Calibri" w:eastAsia="Times New Roman" w:hAnsi="Calibri" w:cs="Calibri"/>
          <w:b/>
          <w:sz w:val="24"/>
          <w:szCs w:val="24"/>
          <w:shd w:val="clear" w:color="auto" w:fill="FFFFFF"/>
          <w:lang w:val="en-CA"/>
        </w:rPr>
      </w:pPr>
      <w:r w:rsidRPr="009A68A7">
        <w:rPr>
          <w:rFonts w:ascii="Calibri" w:eastAsia="Times New Roman" w:hAnsi="Calibri" w:cs="Calibri"/>
          <w:b/>
          <w:sz w:val="24"/>
          <w:szCs w:val="24"/>
          <w:shd w:val="clear" w:color="auto" w:fill="FFFFFF"/>
          <w:lang w:val="en-CA"/>
        </w:rPr>
        <w:t>References</w:t>
      </w:r>
    </w:p>
    <w:p w14:paraId="7C5B09B6" w14:textId="0C196592" w:rsidR="00C43E2D" w:rsidRPr="009A68A7" w:rsidRDefault="00C43E2D" w:rsidP="000A62ED">
      <w:pPr>
        <w:pStyle w:val="FootnoteText"/>
        <w:ind w:left="720" w:hanging="720"/>
        <w:rPr>
          <w:rFonts w:ascii="Calibri" w:hAnsi="Calibri" w:cs="Calibri"/>
          <w:lang w:val="en-CA"/>
        </w:rPr>
      </w:pPr>
      <w:r w:rsidRPr="009A68A7">
        <w:rPr>
          <w:rFonts w:ascii="Calibri" w:hAnsi="Calibri" w:cs="Calibri"/>
          <w:bCs/>
          <w:lang w:val="en-CA"/>
        </w:rPr>
        <w:t>Ackrill, J.</w:t>
      </w:r>
      <w:r w:rsidR="009D2F78" w:rsidRPr="009A68A7">
        <w:rPr>
          <w:rFonts w:ascii="Calibri" w:hAnsi="Calibri" w:cs="Calibri"/>
          <w:bCs/>
          <w:lang w:val="en-CA"/>
        </w:rPr>
        <w:t xml:space="preserve"> </w:t>
      </w:r>
      <w:r w:rsidRPr="009A68A7">
        <w:rPr>
          <w:rFonts w:ascii="Calibri" w:hAnsi="Calibri" w:cs="Calibri"/>
          <w:bCs/>
          <w:lang w:val="en-CA"/>
        </w:rPr>
        <w:t>L. (1980)</w:t>
      </w:r>
      <w:r w:rsidR="006E253E" w:rsidRPr="009A68A7">
        <w:rPr>
          <w:rFonts w:ascii="Calibri" w:hAnsi="Calibri" w:cs="Calibri"/>
          <w:bCs/>
          <w:lang w:val="en-CA"/>
        </w:rPr>
        <w:t>.</w:t>
      </w:r>
      <w:r w:rsidRPr="009A68A7">
        <w:rPr>
          <w:rFonts w:ascii="Calibri" w:hAnsi="Calibri" w:cs="Calibri"/>
          <w:lang w:val="en-CA"/>
        </w:rPr>
        <w:t xml:space="preserve"> Aristotle on </w:t>
      </w:r>
      <w:r w:rsidR="009D2F78" w:rsidRPr="009A68A7">
        <w:rPr>
          <w:rFonts w:ascii="Calibri" w:hAnsi="Calibri" w:cs="Calibri"/>
          <w:i/>
          <w:iCs/>
          <w:lang w:val="en-CA"/>
        </w:rPr>
        <w:t>e</w:t>
      </w:r>
      <w:r w:rsidRPr="009A68A7">
        <w:rPr>
          <w:rFonts w:ascii="Calibri" w:hAnsi="Calibri" w:cs="Calibri"/>
          <w:i/>
          <w:iCs/>
          <w:lang w:val="en-CA"/>
        </w:rPr>
        <w:t>udaimonia</w:t>
      </w:r>
      <w:r w:rsidR="003B5DAA" w:rsidRPr="009A68A7">
        <w:rPr>
          <w:rFonts w:ascii="Calibri" w:hAnsi="Calibri" w:cs="Calibri"/>
          <w:lang w:val="en-CA"/>
        </w:rPr>
        <w:t>.</w:t>
      </w:r>
      <w:r w:rsidRPr="009A68A7">
        <w:rPr>
          <w:rFonts w:ascii="Calibri" w:hAnsi="Calibri" w:cs="Calibri"/>
          <w:lang w:val="en-CA"/>
        </w:rPr>
        <w:t xml:space="preserve"> </w:t>
      </w:r>
      <w:r w:rsidR="003B5DAA" w:rsidRPr="009A68A7">
        <w:rPr>
          <w:rFonts w:ascii="Calibri" w:hAnsi="Calibri" w:cs="Calibri"/>
          <w:lang w:val="en-CA"/>
        </w:rPr>
        <w:t>I</w:t>
      </w:r>
      <w:r w:rsidRPr="009A68A7">
        <w:rPr>
          <w:rFonts w:ascii="Calibri" w:hAnsi="Calibri" w:cs="Calibri"/>
          <w:lang w:val="en-CA"/>
        </w:rPr>
        <w:t xml:space="preserve">n </w:t>
      </w:r>
      <w:r w:rsidR="003B5DAA" w:rsidRPr="009A68A7">
        <w:rPr>
          <w:rFonts w:ascii="Calibri" w:hAnsi="Calibri" w:cs="Calibri"/>
          <w:lang w:val="en-CA"/>
        </w:rPr>
        <w:t>A</w:t>
      </w:r>
      <w:r w:rsidR="00A07738" w:rsidRPr="009A68A7">
        <w:rPr>
          <w:rFonts w:ascii="Calibri" w:hAnsi="Calibri" w:cs="Calibri"/>
          <w:lang w:val="en-CA"/>
        </w:rPr>
        <w:t>.</w:t>
      </w:r>
      <w:r w:rsidR="003B5DAA" w:rsidRPr="009A68A7">
        <w:rPr>
          <w:rFonts w:ascii="Calibri" w:hAnsi="Calibri" w:cs="Calibri"/>
          <w:lang w:val="en-CA"/>
        </w:rPr>
        <w:t xml:space="preserve"> O</w:t>
      </w:r>
      <w:r w:rsidR="00A07738" w:rsidRPr="009A68A7">
        <w:rPr>
          <w:rFonts w:ascii="Calibri" w:hAnsi="Calibri" w:cs="Calibri"/>
          <w:lang w:val="en-CA"/>
        </w:rPr>
        <w:t>.</w:t>
      </w:r>
      <w:r w:rsidR="003B5DAA" w:rsidRPr="009A68A7">
        <w:rPr>
          <w:rFonts w:ascii="Calibri" w:hAnsi="Calibri" w:cs="Calibri"/>
          <w:lang w:val="en-CA"/>
        </w:rPr>
        <w:t xml:space="preserve"> Rorty (Ed.), </w:t>
      </w:r>
      <w:r w:rsidRPr="009A68A7">
        <w:rPr>
          <w:rFonts w:ascii="Calibri" w:hAnsi="Calibri" w:cs="Calibri"/>
          <w:i/>
          <w:iCs/>
          <w:lang w:val="en-CA"/>
        </w:rPr>
        <w:t xml:space="preserve">Essays on Aristotle’s </w:t>
      </w:r>
      <w:r w:rsidRPr="009A68A7">
        <w:rPr>
          <w:rFonts w:ascii="Calibri" w:hAnsi="Calibri" w:cs="Calibri"/>
          <w:iCs/>
          <w:lang w:val="en-CA"/>
        </w:rPr>
        <w:t>Ethics</w:t>
      </w:r>
      <w:r w:rsidR="003B5DAA" w:rsidRPr="009A68A7">
        <w:rPr>
          <w:rFonts w:ascii="Calibri" w:hAnsi="Calibri" w:cs="Calibri"/>
          <w:lang w:val="en-CA"/>
        </w:rPr>
        <w:t xml:space="preserve"> (pp. 15</w:t>
      </w:r>
      <w:r w:rsidR="00362E68" w:rsidRPr="009A68A7">
        <w:rPr>
          <w:rFonts w:ascii="Calibri" w:hAnsi="Calibri" w:cs="Calibri"/>
          <w:lang w:val="en-CA"/>
        </w:rPr>
        <w:t>–</w:t>
      </w:r>
      <w:r w:rsidR="003B5DAA" w:rsidRPr="009A68A7">
        <w:rPr>
          <w:rFonts w:ascii="Calibri" w:hAnsi="Calibri" w:cs="Calibri"/>
          <w:lang w:val="en-CA"/>
        </w:rPr>
        <w:t xml:space="preserve">33). </w:t>
      </w:r>
      <w:r w:rsidRPr="009A68A7">
        <w:rPr>
          <w:rFonts w:ascii="Calibri" w:hAnsi="Calibri" w:cs="Calibri"/>
          <w:lang w:val="en-CA"/>
        </w:rPr>
        <w:t>University of California Press.</w:t>
      </w:r>
    </w:p>
    <w:p w14:paraId="21B38CB0" w14:textId="0A6E7441" w:rsidR="00C43E2D" w:rsidRPr="009A68A7" w:rsidRDefault="001C29C3"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Allison, H. (1987)</w:t>
      </w:r>
      <w:r w:rsidR="006E253E"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 xml:space="preserve">Benedict de Spinoza: </w:t>
      </w:r>
      <w:r w:rsidR="00675371" w:rsidRPr="009A68A7">
        <w:rPr>
          <w:rFonts w:ascii="Calibri" w:hAnsi="Calibri" w:cs="Calibri"/>
          <w:i/>
          <w:iCs/>
          <w:sz w:val="24"/>
          <w:szCs w:val="24"/>
          <w:lang w:val="en-CA"/>
        </w:rPr>
        <w:t>A</w:t>
      </w:r>
      <w:r w:rsidRPr="009A68A7">
        <w:rPr>
          <w:rFonts w:ascii="Calibri" w:hAnsi="Calibri" w:cs="Calibri"/>
          <w:i/>
          <w:iCs/>
          <w:sz w:val="24"/>
          <w:szCs w:val="24"/>
          <w:lang w:val="en-CA"/>
        </w:rPr>
        <w:t xml:space="preserve">n </w:t>
      </w:r>
      <w:r w:rsidR="009D2F78" w:rsidRPr="009A68A7">
        <w:rPr>
          <w:rFonts w:ascii="Calibri" w:hAnsi="Calibri" w:cs="Calibri"/>
          <w:i/>
          <w:iCs/>
          <w:sz w:val="24"/>
          <w:szCs w:val="24"/>
          <w:lang w:val="en-CA"/>
        </w:rPr>
        <w:t>i</w:t>
      </w:r>
      <w:r w:rsidRPr="009A68A7">
        <w:rPr>
          <w:rFonts w:ascii="Calibri" w:hAnsi="Calibri" w:cs="Calibri"/>
          <w:i/>
          <w:iCs/>
          <w:sz w:val="24"/>
          <w:szCs w:val="24"/>
          <w:lang w:val="en-CA"/>
        </w:rPr>
        <w:t>ntroduction</w:t>
      </w:r>
      <w:r w:rsidR="00427690" w:rsidRPr="009A68A7">
        <w:rPr>
          <w:rFonts w:ascii="Calibri" w:hAnsi="Calibri" w:cs="Calibri"/>
          <w:sz w:val="24"/>
          <w:szCs w:val="24"/>
          <w:lang w:val="en-CA"/>
        </w:rPr>
        <w:t xml:space="preserve">. </w:t>
      </w:r>
      <w:r w:rsidR="00F26023" w:rsidRPr="009A68A7">
        <w:rPr>
          <w:rFonts w:ascii="Calibri" w:hAnsi="Calibri" w:cs="Calibri"/>
          <w:sz w:val="24"/>
          <w:szCs w:val="24"/>
          <w:lang w:val="en-CA"/>
        </w:rPr>
        <w:t>Yale University Press</w:t>
      </w:r>
      <w:r w:rsidRPr="009A68A7">
        <w:rPr>
          <w:rFonts w:ascii="Calibri" w:hAnsi="Calibri" w:cs="Calibri"/>
          <w:sz w:val="24"/>
          <w:szCs w:val="24"/>
          <w:lang w:val="en-CA"/>
        </w:rPr>
        <w:t>.</w:t>
      </w:r>
    </w:p>
    <w:p w14:paraId="6E9C3448" w14:textId="2D547753" w:rsidR="00175981" w:rsidRPr="009A68A7" w:rsidRDefault="00A37840" w:rsidP="000A62ED">
      <w:pPr>
        <w:spacing w:after="0" w:line="240" w:lineRule="auto"/>
        <w:ind w:left="720" w:hanging="720"/>
        <w:rPr>
          <w:rFonts w:ascii="Calibri" w:hAnsi="Calibri" w:cs="Calibri"/>
          <w:sz w:val="24"/>
          <w:szCs w:val="24"/>
          <w:lang w:val="en-CA"/>
        </w:rPr>
      </w:pPr>
      <w:r w:rsidRPr="009A68A7">
        <w:rPr>
          <w:rFonts w:ascii="Calibri" w:eastAsia="Times New Roman" w:hAnsi="Calibri" w:cs="Calibri"/>
          <w:sz w:val="24"/>
          <w:szCs w:val="24"/>
          <w:shd w:val="clear" w:color="auto" w:fill="FFFFFF"/>
          <w:lang w:val="en-CA"/>
        </w:rPr>
        <w:t xml:space="preserve">Aquinas, </w:t>
      </w:r>
      <w:r w:rsidR="006E253E" w:rsidRPr="009A68A7">
        <w:rPr>
          <w:rFonts w:ascii="Calibri" w:eastAsia="Times New Roman" w:hAnsi="Calibri" w:cs="Calibri"/>
          <w:sz w:val="24"/>
          <w:szCs w:val="24"/>
          <w:shd w:val="clear" w:color="auto" w:fill="FFFFFF"/>
          <w:lang w:val="en-CA"/>
        </w:rPr>
        <w:t>T</w:t>
      </w:r>
      <w:r w:rsidRPr="009A68A7">
        <w:rPr>
          <w:rFonts w:ascii="Calibri" w:eastAsia="Times New Roman" w:hAnsi="Calibri" w:cs="Calibri"/>
          <w:sz w:val="24"/>
          <w:szCs w:val="24"/>
          <w:shd w:val="clear" w:color="auto" w:fill="FFFFFF"/>
          <w:lang w:val="en-CA"/>
        </w:rPr>
        <w:t>. </w:t>
      </w:r>
      <w:r w:rsidR="00563C28" w:rsidRPr="009A68A7">
        <w:rPr>
          <w:rFonts w:ascii="Calibri" w:eastAsia="Times New Roman" w:hAnsi="Calibri" w:cs="Calibri"/>
          <w:sz w:val="24"/>
          <w:szCs w:val="24"/>
          <w:shd w:val="clear" w:color="auto" w:fill="FFFFFF"/>
          <w:lang w:val="en-CA"/>
        </w:rPr>
        <w:t>(1947)</w:t>
      </w:r>
      <w:r w:rsidR="00786A03" w:rsidRPr="009A68A7">
        <w:rPr>
          <w:rFonts w:ascii="Calibri" w:eastAsia="Times New Roman" w:hAnsi="Calibri" w:cs="Calibri"/>
          <w:sz w:val="24"/>
          <w:szCs w:val="24"/>
          <w:shd w:val="clear" w:color="auto" w:fill="FFFFFF"/>
          <w:lang w:val="en-CA"/>
        </w:rPr>
        <w:t>.</w:t>
      </w:r>
      <w:r w:rsidR="00563C28" w:rsidRPr="009A68A7">
        <w:rPr>
          <w:rFonts w:ascii="Calibri" w:eastAsia="Times New Roman" w:hAnsi="Calibri" w:cs="Calibri"/>
          <w:sz w:val="24"/>
          <w:szCs w:val="24"/>
          <w:shd w:val="clear" w:color="auto" w:fill="FFFFFF"/>
          <w:lang w:val="en-CA"/>
        </w:rPr>
        <w:t xml:space="preserve"> </w:t>
      </w:r>
      <w:r w:rsidRPr="009A68A7">
        <w:rPr>
          <w:rFonts w:ascii="Calibri" w:eastAsia="Times New Roman" w:hAnsi="Calibri" w:cs="Calibri"/>
          <w:i/>
          <w:iCs/>
          <w:sz w:val="24"/>
          <w:szCs w:val="24"/>
          <w:shd w:val="clear" w:color="auto" w:fill="FFFFFF"/>
          <w:lang w:val="en-CA"/>
        </w:rPr>
        <w:t>Summa theologica</w:t>
      </w:r>
      <w:r w:rsidRPr="009A68A7">
        <w:rPr>
          <w:rFonts w:ascii="Calibri" w:eastAsia="Times New Roman" w:hAnsi="Calibri" w:cs="Calibri"/>
          <w:sz w:val="24"/>
          <w:szCs w:val="24"/>
          <w:shd w:val="clear" w:color="auto" w:fill="FFFFFF"/>
          <w:lang w:val="en-CA"/>
        </w:rPr>
        <w:t xml:space="preserve"> </w:t>
      </w:r>
      <w:r w:rsidR="00362E68" w:rsidRPr="009A68A7">
        <w:rPr>
          <w:rFonts w:ascii="Calibri" w:eastAsia="Times New Roman" w:hAnsi="Calibri" w:cs="Calibri"/>
          <w:sz w:val="24"/>
          <w:szCs w:val="24"/>
          <w:shd w:val="clear" w:color="auto" w:fill="FFFFFF"/>
          <w:lang w:val="en-CA"/>
        </w:rPr>
        <w:t>(</w:t>
      </w:r>
      <w:r w:rsidRPr="009A68A7">
        <w:rPr>
          <w:rFonts w:ascii="Calibri" w:eastAsia="Times New Roman" w:hAnsi="Calibri" w:cs="Calibri"/>
          <w:sz w:val="24"/>
          <w:szCs w:val="24"/>
          <w:shd w:val="clear" w:color="auto" w:fill="FFFFFF"/>
          <w:lang w:val="en-CA"/>
        </w:rPr>
        <w:t>Fathers of the English Dominican Province</w:t>
      </w:r>
      <w:r w:rsidR="00362E68" w:rsidRPr="009A68A7">
        <w:rPr>
          <w:rFonts w:ascii="Calibri" w:eastAsia="Times New Roman" w:hAnsi="Calibri" w:cs="Calibri"/>
          <w:sz w:val="24"/>
          <w:szCs w:val="24"/>
          <w:shd w:val="clear" w:color="auto" w:fill="FFFFFF"/>
          <w:lang w:val="en-CA"/>
        </w:rPr>
        <w:t>, Trans.)</w:t>
      </w:r>
      <w:r w:rsidRPr="009A68A7">
        <w:rPr>
          <w:rFonts w:ascii="Calibri" w:eastAsia="Times New Roman" w:hAnsi="Calibri" w:cs="Calibri"/>
          <w:sz w:val="24"/>
          <w:szCs w:val="24"/>
          <w:shd w:val="clear" w:color="auto" w:fill="FFFFFF"/>
          <w:lang w:val="en-CA"/>
        </w:rPr>
        <w:t>. Benziger Brothers.</w:t>
      </w:r>
    </w:p>
    <w:p w14:paraId="6918891A" w14:textId="1C726FA4" w:rsidR="00C43E2D" w:rsidRPr="009A68A7" w:rsidRDefault="00175981"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Aristotle</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(1984)</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 xml:space="preserve">The </w:t>
      </w:r>
      <w:r w:rsidR="009D2F78" w:rsidRPr="009A68A7">
        <w:rPr>
          <w:rFonts w:ascii="Calibri" w:hAnsi="Calibri" w:cs="Calibri"/>
          <w:i/>
          <w:iCs/>
          <w:sz w:val="24"/>
          <w:szCs w:val="24"/>
          <w:lang w:val="en-CA"/>
        </w:rPr>
        <w:t>c</w:t>
      </w:r>
      <w:r w:rsidRPr="009A68A7">
        <w:rPr>
          <w:rFonts w:ascii="Calibri" w:hAnsi="Calibri" w:cs="Calibri"/>
          <w:i/>
          <w:iCs/>
          <w:sz w:val="24"/>
          <w:szCs w:val="24"/>
          <w:lang w:val="en-CA"/>
        </w:rPr>
        <w:t xml:space="preserve">omplete </w:t>
      </w:r>
      <w:r w:rsidR="009D2F78" w:rsidRPr="009A68A7">
        <w:rPr>
          <w:rFonts w:ascii="Calibri" w:hAnsi="Calibri" w:cs="Calibri"/>
          <w:i/>
          <w:iCs/>
          <w:sz w:val="24"/>
          <w:szCs w:val="24"/>
          <w:lang w:val="en-CA"/>
        </w:rPr>
        <w:t>w</w:t>
      </w:r>
      <w:r w:rsidRPr="009A68A7">
        <w:rPr>
          <w:rFonts w:ascii="Calibri" w:hAnsi="Calibri" w:cs="Calibri"/>
          <w:i/>
          <w:iCs/>
          <w:sz w:val="24"/>
          <w:szCs w:val="24"/>
          <w:lang w:val="en-CA"/>
        </w:rPr>
        <w:t>orks of Aristotle</w:t>
      </w:r>
      <w:r w:rsidRPr="009A68A7">
        <w:rPr>
          <w:rFonts w:ascii="Calibri" w:hAnsi="Calibri" w:cs="Calibri"/>
          <w:sz w:val="24"/>
          <w:szCs w:val="24"/>
          <w:lang w:val="en-CA"/>
        </w:rPr>
        <w:t xml:space="preserve"> </w:t>
      </w:r>
      <w:r w:rsidR="00535567" w:rsidRPr="009A68A7">
        <w:rPr>
          <w:rFonts w:ascii="Calibri" w:hAnsi="Calibri" w:cs="Calibri"/>
          <w:sz w:val="24"/>
          <w:szCs w:val="24"/>
          <w:lang w:val="en-CA"/>
        </w:rPr>
        <w:t>(</w:t>
      </w:r>
      <w:r w:rsidRPr="009A68A7">
        <w:rPr>
          <w:rFonts w:ascii="Calibri" w:hAnsi="Calibri" w:cs="Calibri"/>
          <w:sz w:val="24"/>
          <w:szCs w:val="24"/>
          <w:lang w:val="en-CA"/>
        </w:rPr>
        <w:t>J. Barnes</w:t>
      </w:r>
      <w:r w:rsidR="00535567" w:rsidRPr="009A68A7">
        <w:rPr>
          <w:rFonts w:ascii="Calibri" w:hAnsi="Calibri" w:cs="Calibri"/>
          <w:sz w:val="24"/>
          <w:szCs w:val="24"/>
          <w:lang w:val="en-CA"/>
        </w:rPr>
        <w:t>,</w:t>
      </w:r>
      <w:r w:rsidR="00427690" w:rsidRPr="009A68A7">
        <w:rPr>
          <w:rFonts w:ascii="Calibri" w:hAnsi="Calibri" w:cs="Calibri"/>
          <w:sz w:val="24"/>
          <w:szCs w:val="24"/>
          <w:lang w:val="en-CA"/>
        </w:rPr>
        <w:t xml:space="preserve"> Ed</w:t>
      </w:r>
      <w:r w:rsidR="00CC1237" w:rsidRPr="009A68A7">
        <w:rPr>
          <w:rFonts w:ascii="Calibri" w:hAnsi="Calibri" w:cs="Calibri"/>
          <w:sz w:val="24"/>
          <w:szCs w:val="24"/>
          <w:lang w:val="en-CA"/>
        </w:rPr>
        <w:t>.</w:t>
      </w:r>
      <w:r w:rsidR="00427690" w:rsidRPr="009A68A7">
        <w:rPr>
          <w:rFonts w:ascii="Calibri" w:hAnsi="Calibri" w:cs="Calibri"/>
          <w:sz w:val="24"/>
          <w:szCs w:val="24"/>
          <w:lang w:val="en-CA"/>
        </w:rPr>
        <w:t>)</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w:t>
      </w:r>
      <w:r w:rsidR="00F26023" w:rsidRPr="009A68A7">
        <w:rPr>
          <w:rFonts w:ascii="Calibri" w:hAnsi="Calibri" w:cs="Calibri"/>
          <w:sz w:val="24"/>
          <w:szCs w:val="24"/>
          <w:lang w:val="en-CA"/>
        </w:rPr>
        <w:t>Princeton</w:t>
      </w:r>
      <w:r w:rsidRPr="009A68A7">
        <w:rPr>
          <w:rFonts w:ascii="Calibri" w:hAnsi="Calibri" w:cs="Calibri"/>
          <w:sz w:val="24"/>
          <w:szCs w:val="24"/>
          <w:lang w:val="en-CA"/>
        </w:rPr>
        <w:t xml:space="preserve"> University Press.</w:t>
      </w:r>
    </w:p>
    <w:p w14:paraId="2C180005" w14:textId="0BCFEC41" w:rsidR="00F07EA2" w:rsidRPr="009A68A7" w:rsidRDefault="00F07EA2"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Aubenque, P. (2002)</w:t>
      </w:r>
      <w:r w:rsidR="006E253E"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sz w:val="24"/>
          <w:szCs w:val="24"/>
          <w:lang w:val="en-CA"/>
        </w:rPr>
        <w:t xml:space="preserve">La </w:t>
      </w:r>
      <w:r w:rsidR="009D2F78" w:rsidRPr="009A68A7">
        <w:rPr>
          <w:rFonts w:ascii="Calibri" w:hAnsi="Calibri" w:cs="Calibri"/>
          <w:i/>
          <w:sz w:val="24"/>
          <w:szCs w:val="24"/>
          <w:lang w:val="en-CA"/>
        </w:rPr>
        <w:t>p</w:t>
      </w:r>
      <w:r w:rsidRPr="009A68A7">
        <w:rPr>
          <w:rFonts w:ascii="Calibri" w:hAnsi="Calibri" w:cs="Calibri"/>
          <w:i/>
          <w:sz w:val="24"/>
          <w:szCs w:val="24"/>
          <w:lang w:val="en-CA"/>
        </w:rPr>
        <w:t xml:space="preserve">rudence </w:t>
      </w:r>
      <w:r w:rsidR="009D2F78" w:rsidRPr="009A68A7">
        <w:rPr>
          <w:rFonts w:ascii="Calibri" w:hAnsi="Calibri" w:cs="Calibri"/>
          <w:i/>
          <w:sz w:val="24"/>
          <w:szCs w:val="24"/>
          <w:lang w:val="en-CA"/>
        </w:rPr>
        <w:t>c</w:t>
      </w:r>
      <w:r w:rsidRPr="009A68A7">
        <w:rPr>
          <w:rFonts w:ascii="Calibri" w:hAnsi="Calibri" w:cs="Calibri"/>
          <w:i/>
          <w:sz w:val="24"/>
          <w:szCs w:val="24"/>
          <w:lang w:val="en-CA"/>
        </w:rPr>
        <w:t>hez Aristote</w:t>
      </w:r>
      <w:r w:rsidR="00427690" w:rsidRPr="009A68A7">
        <w:rPr>
          <w:rFonts w:ascii="Calibri" w:hAnsi="Calibri" w:cs="Calibri"/>
          <w:sz w:val="24"/>
          <w:szCs w:val="24"/>
          <w:lang w:val="en-CA"/>
        </w:rPr>
        <w:t xml:space="preserve">. </w:t>
      </w:r>
      <w:r w:rsidRPr="009A68A7">
        <w:rPr>
          <w:rFonts w:ascii="Calibri" w:hAnsi="Calibri" w:cs="Calibri"/>
          <w:sz w:val="24"/>
          <w:szCs w:val="24"/>
          <w:lang w:val="en-CA"/>
        </w:rPr>
        <w:t>P</w:t>
      </w:r>
      <w:r w:rsidR="002255E4" w:rsidRPr="009A68A7">
        <w:rPr>
          <w:rFonts w:ascii="Calibri" w:hAnsi="Calibri" w:cs="Calibri"/>
          <w:sz w:val="24"/>
          <w:szCs w:val="24"/>
          <w:lang w:val="en-CA"/>
        </w:rPr>
        <w:t xml:space="preserve">resses </w:t>
      </w:r>
      <w:r w:rsidRPr="009A68A7">
        <w:rPr>
          <w:rFonts w:ascii="Calibri" w:hAnsi="Calibri" w:cs="Calibri"/>
          <w:sz w:val="24"/>
          <w:szCs w:val="24"/>
          <w:lang w:val="en-CA"/>
        </w:rPr>
        <w:t>U</w:t>
      </w:r>
      <w:r w:rsidR="002255E4" w:rsidRPr="009A68A7">
        <w:rPr>
          <w:rFonts w:ascii="Calibri" w:hAnsi="Calibri" w:cs="Calibri"/>
          <w:sz w:val="24"/>
          <w:szCs w:val="24"/>
          <w:lang w:val="en-CA"/>
        </w:rPr>
        <w:t xml:space="preserve">niversitaires de </w:t>
      </w:r>
      <w:r w:rsidRPr="009A68A7">
        <w:rPr>
          <w:rFonts w:ascii="Calibri" w:hAnsi="Calibri" w:cs="Calibri"/>
          <w:sz w:val="24"/>
          <w:szCs w:val="24"/>
          <w:lang w:val="en-CA"/>
        </w:rPr>
        <w:t>F</w:t>
      </w:r>
      <w:r w:rsidR="002255E4" w:rsidRPr="009A68A7">
        <w:rPr>
          <w:rFonts w:ascii="Calibri" w:hAnsi="Calibri" w:cs="Calibri"/>
          <w:sz w:val="24"/>
          <w:szCs w:val="24"/>
          <w:lang w:val="en-CA"/>
        </w:rPr>
        <w:t>rance</w:t>
      </w:r>
      <w:r w:rsidRPr="009A68A7">
        <w:rPr>
          <w:rFonts w:ascii="Calibri" w:hAnsi="Calibri" w:cs="Calibri"/>
          <w:sz w:val="24"/>
          <w:szCs w:val="24"/>
          <w:lang w:val="en-CA"/>
        </w:rPr>
        <w:t>.</w:t>
      </w:r>
    </w:p>
    <w:p w14:paraId="5ABE8861" w14:textId="38A66DB4" w:rsidR="00905EAE" w:rsidRPr="009A68A7" w:rsidRDefault="00905EAE"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lastRenderedPageBreak/>
        <w:t>Bénatouïl, T.</w:t>
      </w:r>
      <w:r w:rsidR="00A07738" w:rsidRPr="009A68A7">
        <w:rPr>
          <w:rFonts w:ascii="Calibri" w:hAnsi="Calibri" w:cs="Calibri"/>
          <w:sz w:val="24"/>
          <w:szCs w:val="24"/>
          <w:lang w:val="en-CA"/>
        </w:rPr>
        <w:t>,</w:t>
      </w:r>
      <w:r w:rsidR="00CC1237" w:rsidRPr="009A68A7">
        <w:rPr>
          <w:rFonts w:ascii="Calibri" w:hAnsi="Calibri" w:cs="Calibri"/>
          <w:sz w:val="24"/>
          <w:szCs w:val="24"/>
          <w:lang w:val="en-CA"/>
        </w:rPr>
        <w:t xml:space="preserve"> &amp; </w:t>
      </w:r>
      <w:r w:rsidRPr="009A68A7">
        <w:rPr>
          <w:rFonts w:ascii="Calibri" w:hAnsi="Calibri" w:cs="Calibri"/>
          <w:sz w:val="24"/>
          <w:szCs w:val="24"/>
          <w:lang w:val="en-CA"/>
        </w:rPr>
        <w:t>Bonazzi</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M. </w:t>
      </w:r>
      <w:r w:rsidR="00CC1237" w:rsidRPr="009A68A7">
        <w:rPr>
          <w:rFonts w:ascii="Calibri" w:hAnsi="Calibri" w:cs="Calibri"/>
          <w:sz w:val="24"/>
          <w:szCs w:val="24"/>
          <w:lang w:val="en-CA"/>
        </w:rPr>
        <w:t>(E</w:t>
      </w:r>
      <w:r w:rsidRPr="009A68A7">
        <w:rPr>
          <w:rFonts w:ascii="Calibri" w:hAnsi="Calibri" w:cs="Calibri"/>
          <w:sz w:val="24"/>
          <w:szCs w:val="24"/>
          <w:lang w:val="en-CA"/>
        </w:rPr>
        <w:t>ds.</w:t>
      </w:r>
      <w:r w:rsidR="00CC1237" w:rsidRPr="009A68A7">
        <w:rPr>
          <w:rFonts w:ascii="Calibri" w:hAnsi="Calibri" w:cs="Calibri"/>
          <w:sz w:val="24"/>
          <w:szCs w:val="24"/>
          <w:lang w:val="en-CA"/>
        </w:rPr>
        <w:t>)</w:t>
      </w:r>
      <w:r w:rsidR="00535567" w:rsidRPr="009A68A7">
        <w:rPr>
          <w:rFonts w:ascii="Calibri" w:hAnsi="Calibri" w:cs="Calibri"/>
          <w:sz w:val="24"/>
          <w:szCs w:val="24"/>
          <w:lang w:val="en-CA"/>
        </w:rPr>
        <w:t>.</w:t>
      </w:r>
      <w:r w:rsidRPr="009A68A7">
        <w:rPr>
          <w:rFonts w:ascii="Calibri" w:hAnsi="Calibri" w:cs="Calibri"/>
          <w:sz w:val="24"/>
          <w:szCs w:val="24"/>
          <w:lang w:val="en-CA"/>
        </w:rPr>
        <w:t xml:space="preserve"> (2012). </w:t>
      </w:r>
      <w:r w:rsidRPr="009A68A7">
        <w:rPr>
          <w:rFonts w:ascii="Calibri" w:hAnsi="Calibri" w:cs="Calibri"/>
          <w:i/>
          <w:sz w:val="24"/>
          <w:szCs w:val="24"/>
          <w:lang w:val="en-CA"/>
        </w:rPr>
        <w:t>Theoria, praxis, and the contemplative life after Plato and Aristotle</w:t>
      </w:r>
      <w:r w:rsidR="0018791C" w:rsidRPr="009A68A7">
        <w:rPr>
          <w:rFonts w:ascii="Calibri" w:hAnsi="Calibri" w:cs="Calibri"/>
          <w:sz w:val="24"/>
          <w:szCs w:val="24"/>
          <w:lang w:val="en-CA"/>
        </w:rPr>
        <w:t xml:space="preserve">. </w:t>
      </w:r>
      <w:r w:rsidRPr="009A68A7">
        <w:rPr>
          <w:rFonts w:ascii="Calibri" w:hAnsi="Calibri" w:cs="Calibri"/>
          <w:sz w:val="24"/>
          <w:szCs w:val="24"/>
          <w:lang w:val="en-CA"/>
        </w:rPr>
        <w:t>Brill.</w:t>
      </w:r>
    </w:p>
    <w:p w14:paraId="74FAB505" w14:textId="42D79005" w:rsidR="00AA3104" w:rsidRPr="009A68A7" w:rsidRDefault="001C29C3"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Bennett, J. (1984)</w:t>
      </w:r>
      <w:r w:rsidR="006E253E"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sz w:val="24"/>
          <w:szCs w:val="24"/>
          <w:lang w:val="en-CA"/>
        </w:rPr>
        <w:t xml:space="preserve">A </w:t>
      </w:r>
      <w:r w:rsidR="009D2F78" w:rsidRPr="009A68A7">
        <w:rPr>
          <w:rFonts w:ascii="Calibri" w:hAnsi="Calibri" w:cs="Calibri"/>
          <w:i/>
          <w:sz w:val="24"/>
          <w:szCs w:val="24"/>
          <w:lang w:val="en-CA"/>
        </w:rPr>
        <w:t>s</w:t>
      </w:r>
      <w:r w:rsidRPr="009A68A7">
        <w:rPr>
          <w:rFonts w:ascii="Calibri" w:hAnsi="Calibri" w:cs="Calibri"/>
          <w:i/>
          <w:sz w:val="24"/>
          <w:szCs w:val="24"/>
          <w:lang w:val="en-CA"/>
        </w:rPr>
        <w:t xml:space="preserve">tudy of Spinoza’s </w:t>
      </w:r>
      <w:r w:rsidRPr="009A68A7">
        <w:rPr>
          <w:rFonts w:ascii="Calibri" w:hAnsi="Calibri" w:cs="Calibri"/>
          <w:iCs/>
          <w:sz w:val="24"/>
          <w:szCs w:val="24"/>
          <w:lang w:val="en-CA"/>
        </w:rPr>
        <w:t>Ethics</w:t>
      </w:r>
      <w:r w:rsidR="00427690" w:rsidRPr="009A68A7">
        <w:rPr>
          <w:rFonts w:ascii="Calibri" w:hAnsi="Calibri" w:cs="Calibri"/>
          <w:sz w:val="24"/>
          <w:szCs w:val="24"/>
          <w:lang w:val="en-CA"/>
        </w:rPr>
        <w:t xml:space="preserve">. </w:t>
      </w:r>
      <w:r w:rsidR="00F26023" w:rsidRPr="009A68A7">
        <w:rPr>
          <w:rFonts w:ascii="Calibri" w:hAnsi="Calibri" w:cs="Calibri"/>
          <w:sz w:val="24"/>
          <w:szCs w:val="24"/>
          <w:lang w:val="en-CA"/>
        </w:rPr>
        <w:t>Hackett Publishing Company.</w:t>
      </w:r>
    </w:p>
    <w:p w14:paraId="73C93CC9" w14:textId="1A504834" w:rsidR="00AA3104" w:rsidRPr="009A68A7" w:rsidRDefault="00AA310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Beyssade, J.</w:t>
      </w:r>
      <w:r w:rsidR="0024649C" w:rsidRPr="009A68A7">
        <w:rPr>
          <w:rFonts w:ascii="Calibri" w:hAnsi="Calibri" w:cs="Calibri"/>
          <w:sz w:val="24"/>
          <w:szCs w:val="24"/>
          <w:lang w:val="en-CA"/>
        </w:rPr>
        <w:t xml:space="preserve"> </w:t>
      </w:r>
      <w:r w:rsidRPr="009A68A7">
        <w:rPr>
          <w:rFonts w:ascii="Calibri" w:hAnsi="Calibri" w:cs="Calibri"/>
          <w:sz w:val="24"/>
          <w:szCs w:val="24"/>
          <w:lang w:val="en-CA"/>
        </w:rPr>
        <w:t>M. (1990)</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De l</w:t>
      </w:r>
      <w:r w:rsidR="0024649C" w:rsidRPr="009A68A7">
        <w:rPr>
          <w:rFonts w:ascii="Calibri" w:hAnsi="Calibri" w:cs="Calibri"/>
          <w:sz w:val="24"/>
          <w:szCs w:val="24"/>
          <w:lang w:val="en-CA"/>
        </w:rPr>
        <w:t>’</w:t>
      </w:r>
      <w:r w:rsidRPr="009A68A7">
        <w:rPr>
          <w:rFonts w:ascii="Calibri" w:hAnsi="Calibri" w:cs="Calibri"/>
          <w:sz w:val="24"/>
          <w:szCs w:val="24"/>
          <w:lang w:val="en-CA"/>
        </w:rPr>
        <w:t>émotion intérieure chez Descartes à l</w:t>
      </w:r>
      <w:r w:rsidR="004934F6" w:rsidRPr="009A68A7">
        <w:rPr>
          <w:rFonts w:ascii="Calibri" w:hAnsi="Calibri" w:cs="Calibri"/>
          <w:sz w:val="24"/>
          <w:szCs w:val="24"/>
          <w:lang w:val="en-CA"/>
        </w:rPr>
        <w:t>’</w:t>
      </w:r>
      <w:r w:rsidRPr="009A68A7">
        <w:rPr>
          <w:rFonts w:ascii="Calibri" w:hAnsi="Calibri" w:cs="Calibri"/>
          <w:sz w:val="24"/>
          <w:szCs w:val="24"/>
          <w:lang w:val="en-CA"/>
        </w:rPr>
        <w:t>affect actif spinoziste</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w:t>
      </w:r>
      <w:r w:rsidR="00CC1237" w:rsidRPr="009A68A7">
        <w:rPr>
          <w:rFonts w:ascii="Calibri" w:hAnsi="Calibri" w:cs="Calibri"/>
          <w:sz w:val="24"/>
          <w:szCs w:val="24"/>
          <w:lang w:val="en-CA"/>
        </w:rPr>
        <w:t>I</w:t>
      </w:r>
      <w:r w:rsidRPr="009A68A7">
        <w:rPr>
          <w:rFonts w:ascii="Calibri" w:hAnsi="Calibri" w:cs="Calibri"/>
          <w:sz w:val="24"/>
          <w:szCs w:val="24"/>
          <w:lang w:val="en-CA"/>
        </w:rPr>
        <w:t>n E</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Curley</w:t>
      </w:r>
      <w:r w:rsidR="00A07738" w:rsidRPr="009A68A7">
        <w:rPr>
          <w:rFonts w:ascii="Calibri" w:hAnsi="Calibri" w:cs="Calibri"/>
          <w:sz w:val="24"/>
          <w:szCs w:val="24"/>
          <w:lang w:val="en-CA"/>
        </w:rPr>
        <w:t>,</w:t>
      </w:r>
      <w:r w:rsidR="006031E3" w:rsidRPr="009A68A7">
        <w:rPr>
          <w:rFonts w:ascii="Calibri" w:hAnsi="Calibri" w:cs="Calibri"/>
          <w:sz w:val="24"/>
          <w:szCs w:val="24"/>
          <w:lang w:val="en-CA"/>
        </w:rPr>
        <w:t xml:space="preserve"> </w:t>
      </w:r>
      <w:r w:rsidR="00CC1237" w:rsidRPr="009A68A7">
        <w:rPr>
          <w:rFonts w:ascii="Calibri" w:hAnsi="Calibri" w:cs="Calibri"/>
          <w:sz w:val="24"/>
          <w:szCs w:val="24"/>
          <w:lang w:val="en-CA"/>
        </w:rPr>
        <w:t xml:space="preserve">&amp; </w:t>
      </w:r>
      <w:r w:rsidRPr="009A68A7">
        <w:rPr>
          <w:rFonts w:ascii="Calibri" w:hAnsi="Calibri" w:cs="Calibri"/>
          <w:sz w:val="24"/>
          <w:szCs w:val="24"/>
          <w:lang w:val="en-CA"/>
        </w:rPr>
        <w:t>P</w:t>
      </w:r>
      <w:r w:rsidR="00CC1237" w:rsidRPr="009A68A7">
        <w:rPr>
          <w:rFonts w:ascii="Calibri" w:hAnsi="Calibri" w:cs="Calibri"/>
          <w:sz w:val="24"/>
          <w:szCs w:val="24"/>
          <w:lang w:val="en-CA"/>
        </w:rPr>
        <w:t>. F.</w:t>
      </w:r>
      <w:r w:rsidRPr="009A68A7">
        <w:rPr>
          <w:rFonts w:ascii="Calibri" w:hAnsi="Calibri" w:cs="Calibri"/>
          <w:sz w:val="24"/>
          <w:szCs w:val="24"/>
          <w:lang w:val="en-CA"/>
        </w:rPr>
        <w:t xml:space="preserve"> Moreau (</w:t>
      </w:r>
      <w:r w:rsidR="00CC1237" w:rsidRPr="009A68A7">
        <w:rPr>
          <w:rFonts w:ascii="Calibri" w:hAnsi="Calibri" w:cs="Calibri"/>
          <w:sz w:val="24"/>
          <w:szCs w:val="24"/>
          <w:lang w:val="en-CA"/>
        </w:rPr>
        <w:t>E</w:t>
      </w:r>
      <w:r w:rsidRPr="009A68A7">
        <w:rPr>
          <w:rFonts w:ascii="Calibri" w:hAnsi="Calibri" w:cs="Calibri"/>
          <w:sz w:val="24"/>
          <w:szCs w:val="24"/>
          <w:lang w:val="en-CA"/>
        </w:rPr>
        <w:t>ds.)</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 xml:space="preserve">Spinoza: Issues and </w:t>
      </w:r>
      <w:r w:rsidR="00CC1237" w:rsidRPr="009A68A7">
        <w:rPr>
          <w:rFonts w:ascii="Calibri" w:hAnsi="Calibri" w:cs="Calibri"/>
          <w:i/>
          <w:iCs/>
          <w:sz w:val="24"/>
          <w:szCs w:val="24"/>
          <w:lang w:val="en-CA"/>
        </w:rPr>
        <w:t>d</w:t>
      </w:r>
      <w:r w:rsidRPr="009A68A7">
        <w:rPr>
          <w:rFonts w:ascii="Calibri" w:hAnsi="Calibri" w:cs="Calibri"/>
          <w:i/>
          <w:iCs/>
          <w:sz w:val="24"/>
          <w:szCs w:val="24"/>
          <w:lang w:val="en-CA"/>
        </w:rPr>
        <w:t xml:space="preserve">irections, </w:t>
      </w:r>
      <w:r w:rsidR="00CC1237" w:rsidRPr="009A68A7">
        <w:rPr>
          <w:rFonts w:ascii="Calibri" w:hAnsi="Calibri" w:cs="Calibri"/>
          <w:i/>
          <w:iCs/>
          <w:sz w:val="24"/>
          <w:szCs w:val="24"/>
          <w:lang w:val="en-CA"/>
        </w:rPr>
        <w:t>t</w:t>
      </w:r>
      <w:r w:rsidRPr="009A68A7">
        <w:rPr>
          <w:rFonts w:ascii="Calibri" w:hAnsi="Calibri" w:cs="Calibri"/>
          <w:i/>
          <w:iCs/>
          <w:sz w:val="24"/>
          <w:szCs w:val="24"/>
          <w:lang w:val="en-CA"/>
        </w:rPr>
        <w:t xml:space="preserve">he </w:t>
      </w:r>
      <w:r w:rsidR="00CC1237" w:rsidRPr="009A68A7">
        <w:rPr>
          <w:rFonts w:ascii="Calibri" w:hAnsi="Calibri" w:cs="Calibri"/>
          <w:i/>
          <w:iCs/>
          <w:sz w:val="24"/>
          <w:szCs w:val="24"/>
          <w:lang w:val="en-CA"/>
        </w:rPr>
        <w:t>p</w:t>
      </w:r>
      <w:r w:rsidRPr="009A68A7">
        <w:rPr>
          <w:rFonts w:ascii="Calibri" w:hAnsi="Calibri" w:cs="Calibri"/>
          <w:i/>
          <w:iCs/>
          <w:sz w:val="24"/>
          <w:szCs w:val="24"/>
          <w:lang w:val="en-CA"/>
        </w:rPr>
        <w:t xml:space="preserve">roceedings of the Chicago Spinoza </w:t>
      </w:r>
      <w:r w:rsidR="00CC1237" w:rsidRPr="009A68A7">
        <w:rPr>
          <w:rFonts w:ascii="Calibri" w:hAnsi="Calibri" w:cs="Calibri"/>
          <w:i/>
          <w:iCs/>
          <w:sz w:val="24"/>
          <w:szCs w:val="24"/>
          <w:lang w:val="en-CA"/>
        </w:rPr>
        <w:t>c</w:t>
      </w:r>
      <w:r w:rsidRPr="009A68A7">
        <w:rPr>
          <w:rFonts w:ascii="Calibri" w:hAnsi="Calibri" w:cs="Calibri"/>
          <w:i/>
          <w:iCs/>
          <w:sz w:val="24"/>
          <w:szCs w:val="24"/>
          <w:lang w:val="en-CA"/>
        </w:rPr>
        <w:t>onference</w:t>
      </w:r>
      <w:r w:rsidR="00362E68" w:rsidRPr="009A68A7">
        <w:rPr>
          <w:rFonts w:ascii="Calibri" w:hAnsi="Calibri" w:cs="Calibri"/>
          <w:sz w:val="24"/>
          <w:szCs w:val="24"/>
          <w:lang w:val="en-CA"/>
        </w:rPr>
        <w:t xml:space="preserve"> (pp. 176–</w:t>
      </w:r>
      <w:r w:rsidR="00CC1237" w:rsidRPr="009A68A7">
        <w:rPr>
          <w:rFonts w:ascii="Calibri" w:hAnsi="Calibri" w:cs="Calibri"/>
          <w:sz w:val="24"/>
          <w:szCs w:val="24"/>
          <w:lang w:val="en-CA"/>
        </w:rPr>
        <w:t xml:space="preserve">190). </w:t>
      </w:r>
      <w:r w:rsidR="00F26023" w:rsidRPr="009A68A7">
        <w:rPr>
          <w:rFonts w:ascii="Calibri" w:hAnsi="Calibri" w:cs="Calibri"/>
          <w:sz w:val="24"/>
          <w:szCs w:val="24"/>
          <w:lang w:val="en-CA"/>
        </w:rPr>
        <w:t>Brill.</w:t>
      </w:r>
    </w:p>
    <w:p w14:paraId="0A2DEAB3" w14:textId="2EE748BE" w:rsidR="00AA3104" w:rsidRPr="009A68A7" w:rsidRDefault="00AA310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Broad, C.</w:t>
      </w:r>
      <w:r w:rsidR="0024649C" w:rsidRPr="009A68A7">
        <w:rPr>
          <w:rFonts w:ascii="Calibri" w:hAnsi="Calibri" w:cs="Calibri"/>
          <w:sz w:val="24"/>
          <w:szCs w:val="24"/>
          <w:lang w:val="en-CA"/>
        </w:rPr>
        <w:t xml:space="preserve"> </w:t>
      </w:r>
      <w:r w:rsidRPr="009A68A7">
        <w:rPr>
          <w:rFonts w:ascii="Calibri" w:hAnsi="Calibri" w:cs="Calibri"/>
          <w:sz w:val="24"/>
          <w:szCs w:val="24"/>
          <w:lang w:val="en-CA"/>
        </w:rPr>
        <w:t>D. (1930)</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 xml:space="preserve">Five </w:t>
      </w:r>
      <w:r w:rsidR="009D2F78" w:rsidRPr="009A68A7">
        <w:rPr>
          <w:rFonts w:ascii="Calibri" w:hAnsi="Calibri" w:cs="Calibri"/>
          <w:i/>
          <w:iCs/>
          <w:sz w:val="24"/>
          <w:szCs w:val="24"/>
          <w:lang w:val="en-CA"/>
        </w:rPr>
        <w:t>t</w:t>
      </w:r>
      <w:r w:rsidRPr="009A68A7">
        <w:rPr>
          <w:rFonts w:ascii="Calibri" w:hAnsi="Calibri" w:cs="Calibri"/>
          <w:i/>
          <w:iCs/>
          <w:sz w:val="24"/>
          <w:szCs w:val="24"/>
          <w:lang w:val="en-CA"/>
        </w:rPr>
        <w:t xml:space="preserve">ypes of </w:t>
      </w:r>
      <w:r w:rsidR="009D2F78" w:rsidRPr="009A68A7">
        <w:rPr>
          <w:rFonts w:ascii="Calibri" w:hAnsi="Calibri" w:cs="Calibri"/>
          <w:i/>
          <w:iCs/>
          <w:sz w:val="24"/>
          <w:szCs w:val="24"/>
          <w:lang w:val="en-CA"/>
        </w:rPr>
        <w:t>e</w:t>
      </w:r>
      <w:r w:rsidRPr="009A68A7">
        <w:rPr>
          <w:rFonts w:ascii="Calibri" w:hAnsi="Calibri" w:cs="Calibri"/>
          <w:i/>
          <w:iCs/>
          <w:sz w:val="24"/>
          <w:szCs w:val="24"/>
          <w:lang w:val="en-CA"/>
        </w:rPr>
        <w:t xml:space="preserve">thical </w:t>
      </w:r>
      <w:r w:rsidR="009D2F78" w:rsidRPr="009A68A7">
        <w:rPr>
          <w:rFonts w:ascii="Calibri" w:hAnsi="Calibri" w:cs="Calibri"/>
          <w:i/>
          <w:iCs/>
          <w:sz w:val="24"/>
          <w:szCs w:val="24"/>
          <w:lang w:val="en-CA"/>
        </w:rPr>
        <w:t>t</w:t>
      </w:r>
      <w:r w:rsidRPr="009A68A7">
        <w:rPr>
          <w:rFonts w:ascii="Calibri" w:hAnsi="Calibri" w:cs="Calibri"/>
          <w:i/>
          <w:iCs/>
          <w:sz w:val="24"/>
          <w:szCs w:val="24"/>
          <w:lang w:val="en-CA"/>
        </w:rPr>
        <w:t>heory</w:t>
      </w:r>
      <w:r w:rsidR="00725E66" w:rsidRPr="009A68A7">
        <w:rPr>
          <w:rFonts w:ascii="Calibri" w:hAnsi="Calibri" w:cs="Calibri"/>
          <w:sz w:val="24"/>
          <w:szCs w:val="24"/>
          <w:lang w:val="en-CA"/>
        </w:rPr>
        <w:t xml:space="preserve">. </w:t>
      </w:r>
      <w:r w:rsidR="00F26023" w:rsidRPr="009A68A7">
        <w:rPr>
          <w:rFonts w:ascii="Calibri" w:hAnsi="Calibri" w:cs="Calibri"/>
          <w:sz w:val="24"/>
          <w:szCs w:val="24"/>
          <w:lang w:val="en-CA"/>
        </w:rPr>
        <w:t>Routledge</w:t>
      </w:r>
      <w:r w:rsidRPr="009A68A7">
        <w:rPr>
          <w:rFonts w:ascii="Calibri" w:hAnsi="Calibri" w:cs="Calibri"/>
          <w:sz w:val="24"/>
          <w:szCs w:val="24"/>
          <w:lang w:val="en-CA"/>
        </w:rPr>
        <w:t>.</w:t>
      </w:r>
    </w:p>
    <w:p w14:paraId="0B5D55A0" w14:textId="0C9E742D" w:rsidR="00AA3104" w:rsidRPr="009A68A7" w:rsidRDefault="00AA310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Carr, S. (1978)</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Spinoza’s </w:t>
      </w:r>
      <w:r w:rsidR="009D2F78" w:rsidRPr="009A68A7">
        <w:rPr>
          <w:rFonts w:ascii="Calibri" w:hAnsi="Calibri" w:cs="Calibri"/>
          <w:sz w:val="24"/>
          <w:szCs w:val="24"/>
          <w:lang w:val="en-CA"/>
        </w:rPr>
        <w:t>d</w:t>
      </w:r>
      <w:r w:rsidRPr="009A68A7">
        <w:rPr>
          <w:rFonts w:ascii="Calibri" w:hAnsi="Calibri" w:cs="Calibri"/>
          <w:sz w:val="24"/>
          <w:szCs w:val="24"/>
          <w:lang w:val="en-CA"/>
        </w:rPr>
        <w:t xml:space="preserve">istinction between </w:t>
      </w:r>
      <w:r w:rsidR="009D2F78" w:rsidRPr="009A68A7">
        <w:rPr>
          <w:rFonts w:ascii="Calibri" w:hAnsi="Calibri" w:cs="Calibri"/>
          <w:sz w:val="24"/>
          <w:szCs w:val="24"/>
          <w:lang w:val="en-CA"/>
        </w:rPr>
        <w:t>r</w:t>
      </w:r>
      <w:r w:rsidRPr="009A68A7">
        <w:rPr>
          <w:rFonts w:ascii="Calibri" w:hAnsi="Calibri" w:cs="Calibri"/>
          <w:sz w:val="24"/>
          <w:szCs w:val="24"/>
          <w:lang w:val="en-CA"/>
        </w:rPr>
        <w:t xml:space="preserve">ational and </w:t>
      </w:r>
      <w:r w:rsidR="009D2F78" w:rsidRPr="009A68A7">
        <w:rPr>
          <w:rFonts w:ascii="Calibri" w:hAnsi="Calibri" w:cs="Calibri"/>
          <w:sz w:val="24"/>
          <w:szCs w:val="24"/>
          <w:lang w:val="en-CA"/>
        </w:rPr>
        <w:t>i</w:t>
      </w:r>
      <w:r w:rsidRPr="009A68A7">
        <w:rPr>
          <w:rFonts w:ascii="Calibri" w:hAnsi="Calibri" w:cs="Calibri"/>
          <w:sz w:val="24"/>
          <w:szCs w:val="24"/>
          <w:lang w:val="en-CA"/>
        </w:rPr>
        <w:t xml:space="preserve">ntuitive </w:t>
      </w:r>
      <w:r w:rsidR="009D2F78" w:rsidRPr="009A68A7">
        <w:rPr>
          <w:rFonts w:ascii="Calibri" w:hAnsi="Calibri" w:cs="Calibri"/>
          <w:sz w:val="24"/>
          <w:szCs w:val="24"/>
          <w:lang w:val="en-CA"/>
        </w:rPr>
        <w:t>k</w:t>
      </w:r>
      <w:r w:rsidRPr="009A68A7">
        <w:rPr>
          <w:rFonts w:ascii="Calibri" w:hAnsi="Calibri" w:cs="Calibri"/>
          <w:sz w:val="24"/>
          <w:szCs w:val="24"/>
          <w:lang w:val="en-CA"/>
        </w:rPr>
        <w:t>nowledge</w:t>
      </w:r>
      <w:r w:rsidR="006F566C"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sz w:val="24"/>
          <w:szCs w:val="24"/>
          <w:lang w:val="en-CA"/>
        </w:rPr>
        <w:t>Philosophical Review</w:t>
      </w:r>
      <w:r w:rsidR="00340935" w:rsidRPr="009A68A7">
        <w:rPr>
          <w:rFonts w:ascii="Calibri" w:hAnsi="Calibri" w:cs="Calibri"/>
          <w: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87</w:t>
      </w:r>
      <w:r w:rsidR="006F566C" w:rsidRPr="009A68A7">
        <w:rPr>
          <w:rFonts w:ascii="Calibri" w:hAnsi="Calibri" w:cs="Calibri"/>
          <w:sz w:val="24"/>
          <w:szCs w:val="24"/>
          <w:lang w:val="en-CA"/>
        </w:rPr>
        <w:t>(</w:t>
      </w:r>
      <w:r w:rsidR="00675371" w:rsidRPr="009A68A7">
        <w:rPr>
          <w:rFonts w:ascii="Calibri" w:hAnsi="Calibri" w:cs="Calibri"/>
          <w:sz w:val="24"/>
          <w:szCs w:val="24"/>
          <w:lang w:val="en-CA"/>
        </w:rPr>
        <w:t>2</w:t>
      </w:r>
      <w:r w:rsidR="006F566C" w:rsidRPr="009A68A7">
        <w:rPr>
          <w:rFonts w:ascii="Calibri" w:hAnsi="Calibri" w:cs="Calibri"/>
          <w:sz w:val="24"/>
          <w:szCs w:val="24"/>
          <w:lang w:val="en-CA"/>
        </w:rPr>
        <w:t>),</w:t>
      </w:r>
      <w:r w:rsidR="00362E68" w:rsidRPr="009A68A7">
        <w:rPr>
          <w:rFonts w:ascii="Calibri" w:hAnsi="Calibri" w:cs="Calibri"/>
          <w:sz w:val="24"/>
          <w:szCs w:val="24"/>
          <w:lang w:val="en-CA"/>
        </w:rPr>
        <w:t xml:space="preserve"> 241–</w:t>
      </w:r>
      <w:r w:rsidR="00F85173" w:rsidRPr="009A68A7">
        <w:rPr>
          <w:rFonts w:ascii="Calibri" w:hAnsi="Calibri" w:cs="Calibri"/>
          <w:sz w:val="24"/>
          <w:szCs w:val="24"/>
          <w:lang w:val="en-CA"/>
        </w:rPr>
        <w:t>2</w:t>
      </w:r>
      <w:r w:rsidRPr="009A68A7">
        <w:rPr>
          <w:rFonts w:ascii="Calibri" w:hAnsi="Calibri" w:cs="Calibri"/>
          <w:sz w:val="24"/>
          <w:szCs w:val="24"/>
          <w:lang w:val="en-CA"/>
        </w:rPr>
        <w:t>52.</w:t>
      </w:r>
    </w:p>
    <w:p w14:paraId="0660EF61" w14:textId="5289ABE8" w:rsidR="00F07EA2" w:rsidRPr="009A68A7" w:rsidRDefault="008A7A98"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Carriero</w:t>
      </w:r>
      <w:r w:rsidR="00C41CAC" w:rsidRPr="009A68A7">
        <w:rPr>
          <w:rFonts w:ascii="Calibri" w:hAnsi="Calibri" w:cs="Calibri"/>
          <w:sz w:val="24"/>
          <w:szCs w:val="24"/>
          <w:lang w:val="en-CA"/>
        </w:rPr>
        <w:t>, J.</w:t>
      </w:r>
      <w:r w:rsidRPr="009A68A7">
        <w:rPr>
          <w:rFonts w:ascii="Calibri" w:hAnsi="Calibri" w:cs="Calibri"/>
          <w:sz w:val="24"/>
          <w:szCs w:val="24"/>
          <w:lang w:val="en-CA"/>
        </w:rPr>
        <w:t xml:space="preserve"> (2014)</w:t>
      </w:r>
      <w:r w:rsidR="00675371" w:rsidRPr="009A68A7">
        <w:rPr>
          <w:rFonts w:ascii="Calibri" w:hAnsi="Calibri" w:cs="Calibri"/>
          <w:sz w:val="24"/>
          <w:szCs w:val="24"/>
          <w:lang w:val="en-CA"/>
        </w:rPr>
        <w:t>.</w:t>
      </w:r>
      <w:r w:rsidR="00C41CAC" w:rsidRPr="009A68A7">
        <w:rPr>
          <w:rFonts w:ascii="Calibri" w:hAnsi="Calibri" w:cs="Calibri"/>
          <w:sz w:val="24"/>
          <w:szCs w:val="24"/>
          <w:lang w:val="en-CA"/>
        </w:rPr>
        <w:t xml:space="preserve"> The </w:t>
      </w:r>
      <w:r w:rsidR="009D2F78" w:rsidRPr="009A68A7">
        <w:rPr>
          <w:rFonts w:ascii="Calibri" w:hAnsi="Calibri" w:cs="Calibri"/>
          <w:sz w:val="24"/>
          <w:szCs w:val="24"/>
          <w:lang w:val="en-CA"/>
        </w:rPr>
        <w:t>e</w:t>
      </w:r>
      <w:r w:rsidR="00C41CAC" w:rsidRPr="009A68A7">
        <w:rPr>
          <w:rFonts w:ascii="Calibri" w:hAnsi="Calibri" w:cs="Calibri"/>
          <w:sz w:val="24"/>
          <w:szCs w:val="24"/>
          <w:lang w:val="en-CA"/>
        </w:rPr>
        <w:t xml:space="preserve">thics in Spinoza’s </w:t>
      </w:r>
      <w:r w:rsidR="00C41CAC" w:rsidRPr="009A68A7">
        <w:rPr>
          <w:rFonts w:ascii="Calibri" w:hAnsi="Calibri" w:cs="Calibri"/>
          <w:i/>
          <w:sz w:val="24"/>
          <w:szCs w:val="24"/>
          <w:lang w:val="en-CA"/>
        </w:rPr>
        <w:t>Ethics</w:t>
      </w:r>
      <w:r w:rsidR="00507F58" w:rsidRPr="009A68A7">
        <w:rPr>
          <w:rFonts w:ascii="Calibri" w:hAnsi="Calibri" w:cs="Calibri"/>
          <w:sz w:val="24"/>
          <w:szCs w:val="24"/>
          <w:lang w:val="en-CA"/>
        </w:rPr>
        <w:t>.</w:t>
      </w:r>
      <w:r w:rsidR="00C41CAC" w:rsidRPr="009A68A7">
        <w:rPr>
          <w:rFonts w:ascii="Calibri" w:hAnsi="Calibri" w:cs="Calibri"/>
          <w:sz w:val="24"/>
          <w:szCs w:val="24"/>
          <w:lang w:val="en-CA"/>
        </w:rPr>
        <w:t xml:space="preserve"> </w:t>
      </w:r>
      <w:r w:rsidR="00507F58" w:rsidRPr="009A68A7">
        <w:rPr>
          <w:rFonts w:ascii="Calibri" w:hAnsi="Calibri" w:cs="Calibri"/>
          <w:sz w:val="24"/>
          <w:szCs w:val="24"/>
          <w:lang w:val="en-CA"/>
        </w:rPr>
        <w:t>I</w:t>
      </w:r>
      <w:r w:rsidR="00CC1237" w:rsidRPr="009A68A7">
        <w:rPr>
          <w:rFonts w:ascii="Calibri" w:hAnsi="Calibri" w:cs="Calibri"/>
          <w:sz w:val="24"/>
          <w:szCs w:val="24"/>
          <w:lang w:val="en-CA"/>
        </w:rPr>
        <w:t xml:space="preserve">n </w:t>
      </w:r>
      <w:r w:rsidR="00C41CAC" w:rsidRPr="009A68A7">
        <w:rPr>
          <w:rFonts w:ascii="Calibri" w:hAnsi="Calibri" w:cs="Calibri"/>
          <w:sz w:val="24"/>
          <w:szCs w:val="24"/>
          <w:lang w:val="en-CA"/>
        </w:rPr>
        <w:t>M</w:t>
      </w:r>
      <w:r w:rsidR="00CC1237" w:rsidRPr="009A68A7">
        <w:rPr>
          <w:rFonts w:ascii="Calibri" w:hAnsi="Calibri" w:cs="Calibri"/>
          <w:sz w:val="24"/>
          <w:szCs w:val="24"/>
          <w:lang w:val="en-CA"/>
        </w:rPr>
        <w:t>.</w:t>
      </w:r>
      <w:r w:rsidR="00C41CAC" w:rsidRPr="009A68A7">
        <w:rPr>
          <w:rFonts w:ascii="Calibri" w:hAnsi="Calibri" w:cs="Calibri"/>
          <w:sz w:val="24"/>
          <w:szCs w:val="24"/>
          <w:lang w:val="en-CA"/>
        </w:rPr>
        <w:t xml:space="preserve"> J. Kisner</w:t>
      </w:r>
      <w:r w:rsidR="006031E3" w:rsidRPr="009A68A7">
        <w:rPr>
          <w:rFonts w:ascii="Calibri" w:hAnsi="Calibri" w:cs="Calibri"/>
          <w:sz w:val="24"/>
          <w:szCs w:val="24"/>
          <w:lang w:val="en-CA"/>
        </w:rPr>
        <w:t xml:space="preserve"> </w:t>
      </w:r>
      <w:r w:rsidR="00CC1237" w:rsidRPr="009A68A7">
        <w:rPr>
          <w:rFonts w:ascii="Calibri" w:hAnsi="Calibri" w:cs="Calibri"/>
          <w:sz w:val="24"/>
          <w:szCs w:val="24"/>
          <w:lang w:val="en-CA"/>
        </w:rPr>
        <w:t xml:space="preserve">&amp; </w:t>
      </w:r>
      <w:r w:rsidR="00C41CAC" w:rsidRPr="009A68A7">
        <w:rPr>
          <w:rFonts w:ascii="Calibri" w:hAnsi="Calibri" w:cs="Calibri"/>
          <w:sz w:val="24"/>
          <w:szCs w:val="24"/>
          <w:lang w:val="en-CA"/>
        </w:rPr>
        <w:t>A</w:t>
      </w:r>
      <w:r w:rsidR="00CC1237" w:rsidRPr="009A68A7">
        <w:rPr>
          <w:rFonts w:ascii="Calibri" w:hAnsi="Calibri" w:cs="Calibri"/>
          <w:sz w:val="24"/>
          <w:szCs w:val="24"/>
          <w:lang w:val="en-CA"/>
        </w:rPr>
        <w:t>.</w:t>
      </w:r>
      <w:r w:rsidR="00C41CAC" w:rsidRPr="009A68A7">
        <w:rPr>
          <w:rFonts w:ascii="Calibri" w:hAnsi="Calibri" w:cs="Calibri"/>
          <w:sz w:val="24"/>
          <w:szCs w:val="24"/>
          <w:lang w:val="en-CA"/>
        </w:rPr>
        <w:t xml:space="preserve"> Youpa (</w:t>
      </w:r>
      <w:r w:rsidR="00CC1237" w:rsidRPr="009A68A7">
        <w:rPr>
          <w:rFonts w:ascii="Calibri" w:hAnsi="Calibri" w:cs="Calibri"/>
          <w:sz w:val="24"/>
          <w:szCs w:val="24"/>
          <w:lang w:val="en-CA"/>
        </w:rPr>
        <w:t>E</w:t>
      </w:r>
      <w:r w:rsidR="00C41CAC" w:rsidRPr="009A68A7">
        <w:rPr>
          <w:rFonts w:ascii="Calibri" w:hAnsi="Calibri" w:cs="Calibri"/>
          <w:sz w:val="24"/>
          <w:szCs w:val="24"/>
          <w:lang w:val="en-CA"/>
        </w:rPr>
        <w:t>ds.)</w:t>
      </w:r>
      <w:r w:rsidR="00CC1237" w:rsidRPr="009A68A7">
        <w:rPr>
          <w:rFonts w:ascii="Calibri" w:hAnsi="Calibri" w:cs="Calibri"/>
          <w:sz w:val="24"/>
          <w:szCs w:val="24"/>
          <w:lang w:val="en-CA"/>
        </w:rPr>
        <w:t>,</w:t>
      </w:r>
      <w:r w:rsidR="00C41CAC" w:rsidRPr="009A68A7">
        <w:rPr>
          <w:rFonts w:ascii="Calibri" w:hAnsi="Calibri" w:cs="Calibri"/>
          <w:sz w:val="24"/>
          <w:szCs w:val="24"/>
          <w:lang w:val="en-CA"/>
        </w:rPr>
        <w:t xml:space="preserve"> </w:t>
      </w:r>
      <w:r w:rsidR="00C41CAC" w:rsidRPr="009A68A7">
        <w:rPr>
          <w:rFonts w:ascii="Calibri" w:hAnsi="Calibri" w:cs="Calibri"/>
          <w:i/>
          <w:sz w:val="24"/>
          <w:szCs w:val="24"/>
          <w:lang w:val="en-CA"/>
        </w:rPr>
        <w:t xml:space="preserve">Essays on Spinoza’s </w:t>
      </w:r>
      <w:r w:rsidR="00B91BB8" w:rsidRPr="009A68A7">
        <w:rPr>
          <w:rFonts w:ascii="Calibri" w:hAnsi="Calibri" w:cs="Calibri"/>
          <w:i/>
          <w:sz w:val="24"/>
          <w:szCs w:val="24"/>
          <w:lang w:val="en-CA"/>
        </w:rPr>
        <w:t>e</w:t>
      </w:r>
      <w:r w:rsidR="00C41CAC" w:rsidRPr="009A68A7">
        <w:rPr>
          <w:rFonts w:ascii="Calibri" w:hAnsi="Calibri" w:cs="Calibri"/>
          <w:i/>
          <w:sz w:val="24"/>
          <w:szCs w:val="24"/>
          <w:lang w:val="en-CA"/>
        </w:rPr>
        <w:t xml:space="preserve">thical </w:t>
      </w:r>
      <w:r w:rsidR="00B91BB8" w:rsidRPr="009A68A7">
        <w:rPr>
          <w:rFonts w:ascii="Calibri" w:hAnsi="Calibri" w:cs="Calibri"/>
          <w:i/>
          <w:sz w:val="24"/>
          <w:szCs w:val="24"/>
          <w:lang w:val="en-CA"/>
        </w:rPr>
        <w:t>t</w:t>
      </w:r>
      <w:r w:rsidR="00C41CAC" w:rsidRPr="009A68A7">
        <w:rPr>
          <w:rFonts w:ascii="Calibri" w:hAnsi="Calibri" w:cs="Calibri"/>
          <w:i/>
          <w:sz w:val="24"/>
          <w:szCs w:val="24"/>
          <w:lang w:val="en-CA"/>
        </w:rPr>
        <w:t>heory</w:t>
      </w:r>
      <w:r w:rsidR="00C41CAC" w:rsidRPr="009A68A7">
        <w:rPr>
          <w:rFonts w:ascii="Calibri" w:hAnsi="Calibri" w:cs="Calibri"/>
          <w:sz w:val="24"/>
          <w:szCs w:val="24"/>
          <w:lang w:val="en-CA"/>
        </w:rPr>
        <w:t xml:space="preserve"> </w:t>
      </w:r>
      <w:r w:rsidR="00CC1237" w:rsidRPr="009A68A7">
        <w:rPr>
          <w:rFonts w:ascii="Calibri" w:hAnsi="Calibri" w:cs="Calibri"/>
          <w:sz w:val="24"/>
          <w:szCs w:val="24"/>
          <w:lang w:val="en-CA"/>
        </w:rPr>
        <w:t>(</w:t>
      </w:r>
      <w:r w:rsidR="00C41CAC" w:rsidRPr="009A68A7">
        <w:rPr>
          <w:rFonts w:ascii="Calibri" w:hAnsi="Calibri" w:cs="Calibri"/>
          <w:sz w:val="24"/>
          <w:szCs w:val="24"/>
          <w:lang w:val="en-CA"/>
        </w:rPr>
        <w:t>pp.</w:t>
      </w:r>
      <w:r w:rsidR="00F85173" w:rsidRPr="009A68A7">
        <w:rPr>
          <w:rFonts w:ascii="Calibri" w:hAnsi="Calibri" w:cs="Calibri"/>
          <w:sz w:val="24"/>
          <w:szCs w:val="24"/>
          <w:lang w:val="en-CA"/>
        </w:rPr>
        <w:t xml:space="preserve"> </w:t>
      </w:r>
      <w:r w:rsidR="00362E68" w:rsidRPr="009A68A7">
        <w:rPr>
          <w:rFonts w:ascii="Calibri" w:hAnsi="Calibri" w:cs="Calibri"/>
          <w:sz w:val="24"/>
          <w:szCs w:val="24"/>
          <w:lang w:val="en-CA"/>
        </w:rPr>
        <w:t>20–</w:t>
      </w:r>
      <w:r w:rsidR="00C41CAC" w:rsidRPr="009A68A7">
        <w:rPr>
          <w:rFonts w:ascii="Calibri" w:hAnsi="Calibri" w:cs="Calibri"/>
          <w:sz w:val="24"/>
          <w:szCs w:val="24"/>
          <w:lang w:val="en-CA"/>
        </w:rPr>
        <w:t>41</w:t>
      </w:r>
      <w:r w:rsidR="00CC1237" w:rsidRPr="009A68A7">
        <w:rPr>
          <w:rFonts w:ascii="Calibri" w:hAnsi="Calibri" w:cs="Calibri"/>
          <w:sz w:val="24"/>
          <w:szCs w:val="24"/>
          <w:lang w:val="en-CA"/>
        </w:rPr>
        <w:t>)</w:t>
      </w:r>
      <w:r w:rsidR="00507F58" w:rsidRPr="009A68A7">
        <w:rPr>
          <w:rFonts w:ascii="Calibri" w:hAnsi="Calibri" w:cs="Calibri"/>
          <w:sz w:val="24"/>
          <w:szCs w:val="24"/>
          <w:lang w:val="en-CA"/>
        </w:rPr>
        <w:t xml:space="preserve">. </w:t>
      </w:r>
      <w:r w:rsidR="00CC1237" w:rsidRPr="009A68A7">
        <w:rPr>
          <w:rFonts w:ascii="Calibri" w:hAnsi="Calibri" w:cs="Calibri"/>
          <w:sz w:val="24"/>
          <w:szCs w:val="24"/>
          <w:lang w:val="en-CA"/>
        </w:rPr>
        <w:t>Oxford University Press.</w:t>
      </w:r>
    </w:p>
    <w:p w14:paraId="55918D12" w14:textId="6BF29104" w:rsidR="00C43E2D" w:rsidRPr="009A68A7" w:rsidRDefault="00C43E2D" w:rsidP="000A62ED">
      <w:pPr>
        <w:pStyle w:val="FootnoteText"/>
        <w:ind w:left="720" w:hanging="720"/>
        <w:rPr>
          <w:rFonts w:ascii="Calibri" w:hAnsi="Calibri" w:cs="Calibri"/>
          <w:lang w:val="en-CA"/>
        </w:rPr>
      </w:pPr>
      <w:r w:rsidRPr="009A68A7">
        <w:rPr>
          <w:rFonts w:ascii="Calibri" w:hAnsi="Calibri" w:cs="Calibri"/>
          <w:bCs/>
          <w:lang w:val="en-CA"/>
        </w:rPr>
        <w:t>Caston, V.</w:t>
      </w:r>
      <w:r w:rsidRPr="009A68A7">
        <w:rPr>
          <w:rFonts w:ascii="Calibri" w:hAnsi="Calibri" w:cs="Calibri"/>
          <w:lang w:val="en-CA"/>
        </w:rPr>
        <w:t xml:space="preserve"> (1999)</w:t>
      </w:r>
      <w:r w:rsidR="00675371" w:rsidRPr="009A68A7">
        <w:rPr>
          <w:rFonts w:ascii="Calibri" w:hAnsi="Calibri" w:cs="Calibri"/>
          <w:lang w:val="en-CA"/>
        </w:rPr>
        <w:t>.</w:t>
      </w:r>
      <w:r w:rsidRPr="009A68A7">
        <w:rPr>
          <w:rFonts w:ascii="Calibri" w:hAnsi="Calibri" w:cs="Calibri"/>
          <w:lang w:val="en-CA"/>
        </w:rPr>
        <w:t xml:space="preserve"> Aristotle’s </w:t>
      </w:r>
      <w:r w:rsidR="009D2F78" w:rsidRPr="009A68A7">
        <w:rPr>
          <w:rFonts w:ascii="Calibri" w:hAnsi="Calibri" w:cs="Calibri"/>
          <w:lang w:val="en-CA"/>
        </w:rPr>
        <w:t>t</w:t>
      </w:r>
      <w:r w:rsidRPr="009A68A7">
        <w:rPr>
          <w:rFonts w:ascii="Calibri" w:hAnsi="Calibri" w:cs="Calibri"/>
          <w:lang w:val="en-CA"/>
        </w:rPr>
        <w:t xml:space="preserve">wo </w:t>
      </w:r>
      <w:r w:rsidR="009D2F78" w:rsidRPr="009A68A7">
        <w:rPr>
          <w:rFonts w:ascii="Calibri" w:hAnsi="Calibri" w:cs="Calibri"/>
          <w:lang w:val="en-CA"/>
        </w:rPr>
        <w:t>i</w:t>
      </w:r>
      <w:r w:rsidRPr="009A68A7">
        <w:rPr>
          <w:rFonts w:ascii="Calibri" w:hAnsi="Calibri" w:cs="Calibri"/>
          <w:lang w:val="en-CA"/>
        </w:rPr>
        <w:t xml:space="preserve">ntellects: </w:t>
      </w:r>
      <w:r w:rsidR="00A07738" w:rsidRPr="009A68A7">
        <w:rPr>
          <w:rFonts w:ascii="Calibri" w:hAnsi="Calibri" w:cs="Calibri"/>
          <w:lang w:val="en-CA"/>
        </w:rPr>
        <w:t>A</w:t>
      </w:r>
      <w:r w:rsidRPr="009A68A7">
        <w:rPr>
          <w:rFonts w:ascii="Calibri" w:hAnsi="Calibri" w:cs="Calibri"/>
          <w:lang w:val="en-CA"/>
        </w:rPr>
        <w:t xml:space="preserve"> </w:t>
      </w:r>
      <w:r w:rsidR="009D2F78" w:rsidRPr="009A68A7">
        <w:rPr>
          <w:rFonts w:ascii="Calibri" w:hAnsi="Calibri" w:cs="Calibri"/>
          <w:lang w:val="en-CA"/>
        </w:rPr>
        <w:t>m</w:t>
      </w:r>
      <w:r w:rsidRPr="009A68A7">
        <w:rPr>
          <w:rFonts w:ascii="Calibri" w:hAnsi="Calibri" w:cs="Calibri"/>
          <w:lang w:val="en-CA"/>
        </w:rPr>
        <w:t xml:space="preserve">odest </w:t>
      </w:r>
      <w:r w:rsidR="009D2F78" w:rsidRPr="009A68A7">
        <w:rPr>
          <w:rFonts w:ascii="Calibri" w:hAnsi="Calibri" w:cs="Calibri"/>
          <w:lang w:val="en-CA"/>
        </w:rPr>
        <w:t>p</w:t>
      </w:r>
      <w:r w:rsidRPr="009A68A7">
        <w:rPr>
          <w:rFonts w:ascii="Calibri" w:hAnsi="Calibri" w:cs="Calibri"/>
          <w:lang w:val="en-CA"/>
        </w:rPr>
        <w:t>roposal</w:t>
      </w:r>
      <w:r w:rsidR="006F566C" w:rsidRPr="009A68A7">
        <w:rPr>
          <w:rFonts w:ascii="Calibri" w:hAnsi="Calibri" w:cs="Calibri"/>
          <w:lang w:val="en-CA"/>
        </w:rPr>
        <w:t xml:space="preserve">. </w:t>
      </w:r>
      <w:r w:rsidRPr="009A68A7">
        <w:rPr>
          <w:rFonts w:ascii="Calibri" w:hAnsi="Calibri" w:cs="Calibri"/>
          <w:i/>
          <w:iCs/>
          <w:lang w:val="en-CA"/>
        </w:rPr>
        <w:t>Phronesis</w:t>
      </w:r>
      <w:r w:rsidR="006F1114" w:rsidRPr="009A68A7">
        <w:rPr>
          <w:rFonts w:ascii="Calibri" w:hAnsi="Calibri" w:cs="Calibri"/>
          <w:i/>
          <w:iCs/>
          <w:lang w:val="en-CA"/>
        </w:rPr>
        <w:t>,</w:t>
      </w:r>
      <w:r w:rsidRPr="009A68A7">
        <w:rPr>
          <w:rFonts w:ascii="Calibri" w:hAnsi="Calibri" w:cs="Calibri"/>
          <w:lang w:val="en-CA"/>
        </w:rPr>
        <w:t xml:space="preserve"> </w:t>
      </w:r>
      <w:r w:rsidRPr="009A68A7">
        <w:rPr>
          <w:rFonts w:ascii="Calibri" w:hAnsi="Calibri" w:cs="Calibri"/>
          <w:i/>
          <w:iCs/>
          <w:lang w:val="en-CA"/>
        </w:rPr>
        <w:t>44</w:t>
      </w:r>
      <w:r w:rsidR="006F566C" w:rsidRPr="009A68A7">
        <w:rPr>
          <w:rFonts w:ascii="Calibri" w:hAnsi="Calibri" w:cs="Calibri"/>
          <w:lang w:val="en-CA"/>
        </w:rPr>
        <w:t>(</w:t>
      </w:r>
      <w:r w:rsidRPr="009A68A7">
        <w:rPr>
          <w:rFonts w:ascii="Calibri" w:hAnsi="Calibri" w:cs="Calibri"/>
          <w:lang w:val="en-CA"/>
        </w:rPr>
        <w:t>3</w:t>
      </w:r>
      <w:r w:rsidR="006F566C" w:rsidRPr="009A68A7">
        <w:rPr>
          <w:rFonts w:ascii="Calibri" w:hAnsi="Calibri" w:cs="Calibri"/>
          <w:lang w:val="en-CA"/>
        </w:rPr>
        <w:t xml:space="preserve">), </w:t>
      </w:r>
      <w:r w:rsidR="00362E68" w:rsidRPr="009A68A7">
        <w:rPr>
          <w:rFonts w:ascii="Calibri" w:hAnsi="Calibri" w:cs="Calibri"/>
          <w:lang w:val="en-CA"/>
        </w:rPr>
        <w:t>199–</w:t>
      </w:r>
      <w:r w:rsidRPr="009A68A7">
        <w:rPr>
          <w:rFonts w:ascii="Calibri" w:hAnsi="Calibri" w:cs="Calibri"/>
          <w:lang w:val="en-CA"/>
        </w:rPr>
        <w:t>227.</w:t>
      </w:r>
    </w:p>
    <w:p w14:paraId="6B173F55" w14:textId="4C778160" w:rsidR="00701AC5" w:rsidRPr="009A68A7" w:rsidRDefault="0024649C"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 xml:space="preserve">Curley, E. </w:t>
      </w:r>
      <w:r w:rsidR="00AA3104" w:rsidRPr="009A68A7">
        <w:rPr>
          <w:rFonts w:ascii="Calibri" w:hAnsi="Calibri" w:cs="Calibri"/>
          <w:sz w:val="24"/>
          <w:szCs w:val="24"/>
          <w:lang w:val="en-CA"/>
        </w:rPr>
        <w:t>(1988)</w:t>
      </w:r>
      <w:r w:rsidR="00675371" w:rsidRPr="009A68A7">
        <w:rPr>
          <w:rFonts w:ascii="Calibri" w:hAnsi="Calibri" w:cs="Calibri"/>
          <w:sz w:val="24"/>
          <w:szCs w:val="24"/>
          <w:lang w:val="en-CA"/>
        </w:rPr>
        <w:t>.</w:t>
      </w:r>
      <w:r w:rsidR="00AA3104" w:rsidRPr="009A68A7">
        <w:rPr>
          <w:rFonts w:ascii="Calibri" w:hAnsi="Calibri" w:cs="Calibri"/>
          <w:sz w:val="24"/>
          <w:szCs w:val="24"/>
          <w:lang w:val="en-CA"/>
        </w:rPr>
        <w:t xml:space="preserve"> </w:t>
      </w:r>
      <w:r w:rsidR="00AA3104" w:rsidRPr="009A68A7">
        <w:rPr>
          <w:rFonts w:ascii="Calibri" w:hAnsi="Calibri" w:cs="Calibri"/>
          <w:i/>
          <w:iCs/>
          <w:sz w:val="24"/>
          <w:szCs w:val="24"/>
          <w:lang w:val="en-CA"/>
        </w:rPr>
        <w:t xml:space="preserve">Behind the </w:t>
      </w:r>
      <w:r w:rsidR="009D2F78" w:rsidRPr="009A68A7">
        <w:rPr>
          <w:rFonts w:ascii="Calibri" w:hAnsi="Calibri" w:cs="Calibri"/>
          <w:i/>
          <w:iCs/>
          <w:sz w:val="24"/>
          <w:szCs w:val="24"/>
          <w:lang w:val="en-CA"/>
        </w:rPr>
        <w:t>g</w:t>
      </w:r>
      <w:r w:rsidR="00AA3104" w:rsidRPr="009A68A7">
        <w:rPr>
          <w:rFonts w:ascii="Calibri" w:hAnsi="Calibri" w:cs="Calibri"/>
          <w:i/>
          <w:iCs/>
          <w:sz w:val="24"/>
          <w:szCs w:val="24"/>
          <w:lang w:val="en-CA"/>
        </w:rPr>
        <w:t xml:space="preserve">eometrical </w:t>
      </w:r>
      <w:r w:rsidR="009D2F78" w:rsidRPr="009A68A7">
        <w:rPr>
          <w:rFonts w:ascii="Calibri" w:hAnsi="Calibri" w:cs="Calibri"/>
          <w:i/>
          <w:iCs/>
          <w:sz w:val="24"/>
          <w:szCs w:val="24"/>
          <w:lang w:val="en-CA"/>
        </w:rPr>
        <w:t>m</w:t>
      </w:r>
      <w:r w:rsidR="00AA3104" w:rsidRPr="009A68A7">
        <w:rPr>
          <w:rFonts w:ascii="Calibri" w:hAnsi="Calibri" w:cs="Calibri"/>
          <w:i/>
          <w:iCs/>
          <w:sz w:val="24"/>
          <w:szCs w:val="24"/>
          <w:lang w:val="en-CA"/>
        </w:rPr>
        <w:t xml:space="preserve">ethod: </w:t>
      </w:r>
      <w:r w:rsidR="00A07738" w:rsidRPr="009A68A7">
        <w:rPr>
          <w:rFonts w:ascii="Calibri" w:hAnsi="Calibri" w:cs="Calibri"/>
          <w:i/>
          <w:iCs/>
          <w:sz w:val="24"/>
          <w:szCs w:val="24"/>
          <w:lang w:val="en-CA"/>
        </w:rPr>
        <w:t>A</w:t>
      </w:r>
      <w:r w:rsidR="00AA3104" w:rsidRPr="009A68A7">
        <w:rPr>
          <w:rFonts w:ascii="Calibri" w:hAnsi="Calibri" w:cs="Calibri"/>
          <w:i/>
          <w:iCs/>
          <w:sz w:val="24"/>
          <w:szCs w:val="24"/>
          <w:lang w:val="en-CA"/>
        </w:rPr>
        <w:t xml:space="preserve"> </w:t>
      </w:r>
      <w:r w:rsidR="009D2F78" w:rsidRPr="009A68A7">
        <w:rPr>
          <w:rFonts w:ascii="Calibri" w:hAnsi="Calibri" w:cs="Calibri"/>
          <w:i/>
          <w:iCs/>
          <w:sz w:val="24"/>
          <w:szCs w:val="24"/>
          <w:lang w:val="en-CA"/>
        </w:rPr>
        <w:t>r</w:t>
      </w:r>
      <w:r w:rsidR="00AA3104" w:rsidRPr="009A68A7">
        <w:rPr>
          <w:rFonts w:ascii="Calibri" w:hAnsi="Calibri" w:cs="Calibri"/>
          <w:i/>
          <w:iCs/>
          <w:sz w:val="24"/>
          <w:szCs w:val="24"/>
          <w:lang w:val="en-CA"/>
        </w:rPr>
        <w:t xml:space="preserve">eading of Spinoza’s </w:t>
      </w:r>
      <w:r w:rsidR="00AA3104" w:rsidRPr="009A68A7">
        <w:rPr>
          <w:rFonts w:ascii="Calibri" w:hAnsi="Calibri" w:cs="Calibri"/>
          <w:sz w:val="24"/>
          <w:szCs w:val="24"/>
          <w:lang w:val="en-CA"/>
        </w:rPr>
        <w:t>Ethics</w:t>
      </w:r>
      <w:r w:rsidR="00427690" w:rsidRPr="009A68A7">
        <w:rPr>
          <w:rFonts w:ascii="Calibri" w:hAnsi="Calibri" w:cs="Calibri"/>
          <w:sz w:val="24"/>
          <w:szCs w:val="24"/>
          <w:lang w:val="en-CA"/>
        </w:rPr>
        <w:t xml:space="preserve">. </w:t>
      </w:r>
      <w:r w:rsidR="00AA3104" w:rsidRPr="009A68A7">
        <w:rPr>
          <w:rFonts w:ascii="Calibri" w:hAnsi="Calibri" w:cs="Calibri"/>
          <w:sz w:val="24"/>
          <w:szCs w:val="24"/>
          <w:lang w:val="en-CA"/>
        </w:rPr>
        <w:t>Princeton University Press.</w:t>
      </w:r>
    </w:p>
    <w:p w14:paraId="758BF30F" w14:textId="22FE04B5" w:rsidR="003F0DDC" w:rsidRPr="009A68A7" w:rsidRDefault="003F0DDC"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Delahunty, R.</w:t>
      </w:r>
      <w:r w:rsidR="0024649C" w:rsidRPr="009A68A7">
        <w:rPr>
          <w:rFonts w:ascii="Calibri" w:hAnsi="Calibri" w:cs="Calibri"/>
          <w:sz w:val="24"/>
          <w:szCs w:val="24"/>
          <w:lang w:val="en-CA"/>
        </w:rPr>
        <w:t xml:space="preserve"> </w:t>
      </w:r>
      <w:r w:rsidRPr="009A68A7">
        <w:rPr>
          <w:rFonts w:ascii="Calibri" w:hAnsi="Calibri" w:cs="Calibri"/>
          <w:sz w:val="24"/>
          <w:szCs w:val="24"/>
          <w:lang w:val="en-CA"/>
        </w:rPr>
        <w:t>J. (1985)</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Spinoza</w:t>
      </w:r>
      <w:r w:rsidR="00427690" w:rsidRPr="009A68A7">
        <w:rPr>
          <w:rFonts w:ascii="Calibri" w:hAnsi="Calibri" w:cs="Calibri"/>
          <w:sz w:val="24"/>
          <w:szCs w:val="24"/>
          <w:lang w:val="en-CA"/>
        </w:rPr>
        <w:t xml:space="preserve">. </w:t>
      </w:r>
      <w:r w:rsidR="00F26023" w:rsidRPr="009A68A7">
        <w:rPr>
          <w:rFonts w:ascii="Calibri" w:hAnsi="Calibri" w:cs="Calibri"/>
          <w:sz w:val="24"/>
          <w:szCs w:val="24"/>
          <w:lang w:val="en-CA"/>
        </w:rPr>
        <w:t>Routledge and Kegan Paul</w:t>
      </w:r>
      <w:r w:rsidRPr="009A68A7">
        <w:rPr>
          <w:rFonts w:ascii="Calibri" w:hAnsi="Calibri" w:cs="Calibri"/>
          <w:sz w:val="24"/>
          <w:szCs w:val="24"/>
          <w:lang w:val="en-CA"/>
        </w:rPr>
        <w:t>.</w:t>
      </w:r>
    </w:p>
    <w:p w14:paraId="51D9BC37" w14:textId="47FB1E63" w:rsidR="00701AC5" w:rsidRPr="009A68A7" w:rsidRDefault="003F0DDC"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 xml:space="preserve">Deleuze, G. (1992). </w:t>
      </w:r>
      <w:r w:rsidRPr="009A68A7">
        <w:rPr>
          <w:rFonts w:ascii="Calibri" w:hAnsi="Calibri" w:cs="Calibri"/>
          <w:i/>
          <w:iCs/>
          <w:sz w:val="24"/>
          <w:szCs w:val="24"/>
          <w:lang w:val="en-CA"/>
        </w:rPr>
        <w:t>Expressionism in Spinoza</w:t>
      </w:r>
      <w:r w:rsidRPr="009A68A7">
        <w:rPr>
          <w:rFonts w:ascii="Calibri" w:hAnsi="Calibri" w:cs="Calibri"/>
          <w:sz w:val="24"/>
          <w:szCs w:val="24"/>
          <w:lang w:val="en-CA"/>
        </w:rPr>
        <w:t xml:space="preserve"> </w:t>
      </w:r>
      <w:r w:rsidR="00535567" w:rsidRPr="009A68A7">
        <w:rPr>
          <w:rFonts w:ascii="Calibri" w:hAnsi="Calibri" w:cs="Calibri"/>
          <w:sz w:val="24"/>
          <w:szCs w:val="24"/>
          <w:lang w:val="en-CA"/>
        </w:rPr>
        <w:t>(</w:t>
      </w:r>
      <w:r w:rsidRPr="009A68A7">
        <w:rPr>
          <w:rFonts w:ascii="Calibri" w:hAnsi="Calibri" w:cs="Calibri"/>
          <w:sz w:val="24"/>
          <w:szCs w:val="24"/>
          <w:lang w:val="en-CA"/>
        </w:rPr>
        <w:t>M</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Joughin</w:t>
      </w:r>
      <w:r w:rsidR="00535567" w:rsidRPr="009A68A7">
        <w:rPr>
          <w:rFonts w:ascii="Calibri" w:hAnsi="Calibri" w:cs="Calibri"/>
          <w:sz w:val="24"/>
          <w:szCs w:val="24"/>
          <w:lang w:val="en-CA"/>
        </w:rPr>
        <w:t>,</w:t>
      </w:r>
      <w:r w:rsidR="00CC1237" w:rsidRPr="009A68A7">
        <w:rPr>
          <w:rFonts w:ascii="Calibri" w:hAnsi="Calibri" w:cs="Calibri"/>
          <w:sz w:val="24"/>
          <w:szCs w:val="24"/>
          <w:lang w:val="en-CA"/>
        </w:rPr>
        <w:t xml:space="preserve"> Ed.</w:t>
      </w:r>
      <w:r w:rsidR="006031E3" w:rsidRPr="009A68A7">
        <w:rPr>
          <w:rFonts w:ascii="Calibri" w:hAnsi="Calibri" w:cs="Calibri"/>
          <w:sz w:val="24"/>
          <w:szCs w:val="24"/>
          <w:lang w:val="en-CA"/>
        </w:rPr>
        <w:t xml:space="preserve"> </w:t>
      </w:r>
      <w:r w:rsidR="00CC1237" w:rsidRPr="009A68A7">
        <w:rPr>
          <w:rFonts w:ascii="Calibri" w:hAnsi="Calibri" w:cs="Calibri"/>
          <w:sz w:val="24"/>
          <w:szCs w:val="24"/>
          <w:lang w:val="en-CA"/>
        </w:rPr>
        <w:t>&amp;</w:t>
      </w:r>
      <w:r w:rsidR="006031E3" w:rsidRPr="009A68A7">
        <w:rPr>
          <w:rFonts w:ascii="Calibri" w:hAnsi="Calibri" w:cs="Calibri"/>
          <w:sz w:val="24"/>
          <w:szCs w:val="24"/>
          <w:lang w:val="en-CA"/>
        </w:rPr>
        <w:t xml:space="preserve"> T</w:t>
      </w:r>
      <w:r w:rsidR="00CC1237" w:rsidRPr="009A68A7">
        <w:rPr>
          <w:rFonts w:ascii="Calibri" w:hAnsi="Calibri" w:cs="Calibri"/>
          <w:sz w:val="24"/>
          <w:szCs w:val="24"/>
          <w:lang w:val="en-CA"/>
        </w:rPr>
        <w:t>rans.)</w:t>
      </w:r>
      <w:r w:rsidR="00A07738" w:rsidRPr="009A68A7">
        <w:rPr>
          <w:rFonts w:ascii="Calibri" w:hAnsi="Calibri" w:cs="Calibri"/>
          <w:sz w:val="24"/>
          <w:szCs w:val="24"/>
          <w:lang w:val="en-CA"/>
        </w:rPr>
        <w:t>.</w:t>
      </w:r>
      <w:r w:rsidRPr="009A68A7">
        <w:rPr>
          <w:rFonts w:ascii="Calibri" w:hAnsi="Calibri" w:cs="Calibri"/>
          <w:sz w:val="24"/>
          <w:szCs w:val="24"/>
          <w:lang w:val="en-CA"/>
        </w:rPr>
        <w:t xml:space="preserve"> MIT Press.</w:t>
      </w:r>
    </w:p>
    <w:p w14:paraId="2F5301AA" w14:textId="789B34CB" w:rsidR="00701AC5" w:rsidRPr="009A68A7" w:rsidRDefault="00701AC5"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Della Rocca, M. (2003)</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The </w:t>
      </w:r>
      <w:r w:rsidR="009D2F78" w:rsidRPr="009A68A7">
        <w:rPr>
          <w:rFonts w:ascii="Calibri" w:hAnsi="Calibri" w:cs="Calibri"/>
          <w:sz w:val="24"/>
          <w:szCs w:val="24"/>
          <w:lang w:val="en-CA"/>
        </w:rPr>
        <w:t>p</w:t>
      </w:r>
      <w:r w:rsidRPr="009A68A7">
        <w:rPr>
          <w:rFonts w:ascii="Calibri" w:hAnsi="Calibri" w:cs="Calibri"/>
          <w:sz w:val="24"/>
          <w:szCs w:val="24"/>
          <w:lang w:val="en-CA"/>
        </w:rPr>
        <w:t xml:space="preserve">ower of an </w:t>
      </w:r>
      <w:r w:rsidR="009D2F78" w:rsidRPr="009A68A7">
        <w:rPr>
          <w:rFonts w:ascii="Calibri" w:hAnsi="Calibri" w:cs="Calibri"/>
          <w:sz w:val="24"/>
          <w:szCs w:val="24"/>
          <w:lang w:val="en-CA"/>
        </w:rPr>
        <w:t>i</w:t>
      </w:r>
      <w:r w:rsidRPr="009A68A7">
        <w:rPr>
          <w:rFonts w:ascii="Calibri" w:hAnsi="Calibri" w:cs="Calibri"/>
          <w:sz w:val="24"/>
          <w:szCs w:val="24"/>
          <w:lang w:val="en-CA"/>
        </w:rPr>
        <w:t xml:space="preserve">dea: Spinoza’s </w:t>
      </w:r>
      <w:r w:rsidR="009D2F78" w:rsidRPr="009A68A7">
        <w:rPr>
          <w:rFonts w:ascii="Calibri" w:hAnsi="Calibri" w:cs="Calibri"/>
          <w:sz w:val="24"/>
          <w:szCs w:val="24"/>
          <w:lang w:val="en-CA"/>
        </w:rPr>
        <w:t>c</w:t>
      </w:r>
      <w:r w:rsidRPr="009A68A7">
        <w:rPr>
          <w:rFonts w:ascii="Calibri" w:hAnsi="Calibri" w:cs="Calibri"/>
          <w:sz w:val="24"/>
          <w:szCs w:val="24"/>
          <w:lang w:val="en-CA"/>
        </w:rPr>
        <w:t xml:space="preserve">ritique of </w:t>
      </w:r>
      <w:r w:rsidR="009D2F78" w:rsidRPr="009A68A7">
        <w:rPr>
          <w:rFonts w:ascii="Calibri" w:hAnsi="Calibri" w:cs="Calibri"/>
          <w:sz w:val="24"/>
          <w:szCs w:val="24"/>
          <w:lang w:val="en-CA"/>
        </w:rPr>
        <w:t>p</w:t>
      </w:r>
      <w:r w:rsidRPr="009A68A7">
        <w:rPr>
          <w:rFonts w:ascii="Calibri" w:hAnsi="Calibri" w:cs="Calibri"/>
          <w:sz w:val="24"/>
          <w:szCs w:val="24"/>
          <w:lang w:val="en-CA"/>
        </w:rPr>
        <w:t xml:space="preserve">ure </w:t>
      </w:r>
      <w:r w:rsidR="009D2F78" w:rsidRPr="009A68A7">
        <w:rPr>
          <w:rFonts w:ascii="Calibri" w:hAnsi="Calibri" w:cs="Calibri"/>
          <w:sz w:val="24"/>
          <w:szCs w:val="24"/>
          <w:lang w:val="en-CA"/>
        </w:rPr>
        <w:t>w</w:t>
      </w:r>
      <w:r w:rsidRPr="009A68A7">
        <w:rPr>
          <w:rFonts w:ascii="Calibri" w:hAnsi="Calibri" w:cs="Calibri"/>
          <w:sz w:val="24"/>
          <w:szCs w:val="24"/>
          <w:lang w:val="en-CA"/>
        </w:rPr>
        <w:t>ill</w:t>
      </w:r>
      <w:r w:rsidR="000C635A"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Nous</w:t>
      </w:r>
      <w:r w:rsidR="006F1114" w:rsidRPr="009A68A7">
        <w:rPr>
          <w:rFonts w:ascii="Calibri" w:hAnsi="Calibri" w:cs="Calibri"/>
          <w:i/>
          <w:iCs/>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37</w:t>
      </w:r>
      <w:r w:rsidR="000C635A" w:rsidRPr="009A68A7">
        <w:rPr>
          <w:rFonts w:ascii="Calibri" w:hAnsi="Calibri" w:cs="Calibri"/>
          <w:sz w:val="24"/>
          <w:szCs w:val="24"/>
          <w:lang w:val="en-CA"/>
        </w:rPr>
        <w:t>(2),</w:t>
      </w:r>
      <w:r w:rsidRPr="009A68A7">
        <w:rPr>
          <w:rFonts w:ascii="Calibri" w:hAnsi="Calibri" w:cs="Calibri"/>
          <w:sz w:val="24"/>
          <w:szCs w:val="24"/>
          <w:lang w:val="en-CA"/>
        </w:rPr>
        <w:t xml:space="preserve"> 200</w:t>
      </w:r>
      <w:r w:rsidR="00362E68" w:rsidRPr="009A68A7">
        <w:rPr>
          <w:rFonts w:ascii="Calibri" w:hAnsi="Calibri" w:cs="Calibri"/>
          <w:sz w:val="24"/>
          <w:szCs w:val="24"/>
          <w:lang w:val="en-CA"/>
        </w:rPr>
        <w:t>–</w:t>
      </w:r>
      <w:r w:rsidR="00115B2E" w:rsidRPr="009A68A7">
        <w:rPr>
          <w:rFonts w:ascii="Calibri" w:hAnsi="Calibri" w:cs="Calibri"/>
          <w:sz w:val="24"/>
          <w:szCs w:val="24"/>
          <w:lang w:val="en-CA"/>
        </w:rPr>
        <w:t>2</w:t>
      </w:r>
      <w:r w:rsidRPr="009A68A7">
        <w:rPr>
          <w:rFonts w:ascii="Calibri" w:hAnsi="Calibri" w:cs="Calibri"/>
          <w:sz w:val="24"/>
          <w:szCs w:val="24"/>
          <w:lang w:val="en-CA"/>
        </w:rPr>
        <w:t>31.</w:t>
      </w:r>
    </w:p>
    <w:p w14:paraId="6617367F" w14:textId="5C1942D9" w:rsidR="00701AC5" w:rsidRPr="009A68A7" w:rsidRDefault="0024649C"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Della Rocca, M.</w:t>
      </w:r>
      <w:r w:rsidR="00701AC5" w:rsidRPr="009A68A7">
        <w:rPr>
          <w:rFonts w:ascii="Calibri" w:hAnsi="Calibri" w:cs="Calibri"/>
          <w:sz w:val="24"/>
          <w:szCs w:val="24"/>
          <w:lang w:val="en-CA"/>
        </w:rPr>
        <w:t xml:space="preserve"> (2008)</w:t>
      </w:r>
      <w:r w:rsidR="00675371" w:rsidRPr="009A68A7">
        <w:rPr>
          <w:rFonts w:ascii="Calibri" w:hAnsi="Calibri" w:cs="Calibri"/>
          <w:sz w:val="24"/>
          <w:szCs w:val="24"/>
          <w:lang w:val="en-CA"/>
        </w:rPr>
        <w:t>.</w:t>
      </w:r>
      <w:r w:rsidR="00701AC5" w:rsidRPr="009A68A7">
        <w:rPr>
          <w:rFonts w:ascii="Calibri" w:hAnsi="Calibri" w:cs="Calibri"/>
          <w:sz w:val="24"/>
          <w:szCs w:val="24"/>
          <w:lang w:val="en-CA"/>
        </w:rPr>
        <w:t xml:space="preserve"> </w:t>
      </w:r>
      <w:r w:rsidR="00701AC5" w:rsidRPr="009A68A7">
        <w:rPr>
          <w:rFonts w:ascii="Calibri" w:hAnsi="Calibri" w:cs="Calibri"/>
          <w:i/>
          <w:iCs/>
          <w:sz w:val="24"/>
          <w:szCs w:val="24"/>
          <w:lang w:val="en-CA"/>
        </w:rPr>
        <w:t>Spinoza</w:t>
      </w:r>
      <w:r w:rsidR="00ED632C" w:rsidRPr="009A68A7">
        <w:rPr>
          <w:rFonts w:ascii="Calibri" w:hAnsi="Calibri" w:cs="Calibri"/>
          <w:i/>
          <w:iCs/>
          <w:sz w:val="24"/>
          <w:szCs w:val="24"/>
          <w:lang w:val="en-CA"/>
        </w:rPr>
        <w:t>.</w:t>
      </w:r>
      <w:r w:rsidR="00701AC5" w:rsidRPr="009A68A7">
        <w:rPr>
          <w:rFonts w:ascii="Calibri" w:hAnsi="Calibri" w:cs="Calibri"/>
          <w:sz w:val="24"/>
          <w:szCs w:val="24"/>
          <w:lang w:val="en-CA"/>
        </w:rPr>
        <w:t xml:space="preserve"> Routledge.</w:t>
      </w:r>
    </w:p>
    <w:p w14:paraId="55B147B5" w14:textId="3B6EEF33" w:rsidR="00FB57D9" w:rsidRPr="009A68A7" w:rsidRDefault="00FB57D9"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 xml:space="preserve">Descartes, </w:t>
      </w:r>
      <w:r w:rsidR="008B4AE3" w:rsidRPr="009A68A7">
        <w:rPr>
          <w:rFonts w:ascii="Calibri" w:hAnsi="Calibri" w:cs="Calibri"/>
          <w:sz w:val="24"/>
          <w:szCs w:val="24"/>
          <w:lang w:val="en-CA"/>
        </w:rPr>
        <w:t>R. (1998)</w:t>
      </w:r>
      <w:r w:rsidR="00675371" w:rsidRPr="009A68A7">
        <w:rPr>
          <w:rFonts w:ascii="Calibri" w:hAnsi="Calibri" w:cs="Calibri"/>
          <w:sz w:val="24"/>
          <w:szCs w:val="24"/>
          <w:lang w:val="en-CA"/>
        </w:rPr>
        <w:t>.</w:t>
      </w:r>
      <w:r w:rsidR="008B4AE3" w:rsidRPr="009A68A7">
        <w:rPr>
          <w:rFonts w:ascii="Calibri" w:hAnsi="Calibri" w:cs="Calibri"/>
          <w:sz w:val="24"/>
          <w:szCs w:val="24"/>
          <w:lang w:val="en-CA"/>
        </w:rPr>
        <w:t xml:space="preserve"> </w:t>
      </w:r>
      <w:r w:rsidR="008B4AE3" w:rsidRPr="009A68A7">
        <w:rPr>
          <w:rFonts w:ascii="Calibri" w:hAnsi="Calibri" w:cs="Calibri"/>
          <w:i/>
          <w:iCs/>
          <w:sz w:val="24"/>
          <w:szCs w:val="24"/>
          <w:lang w:val="en-CA"/>
        </w:rPr>
        <w:t xml:space="preserve">Regulae ad directionem ingenii = Rules for the direction of the natural intelligence: </w:t>
      </w:r>
      <w:r w:rsidR="00A07738" w:rsidRPr="009A68A7">
        <w:rPr>
          <w:rFonts w:ascii="Calibri" w:hAnsi="Calibri" w:cs="Calibri"/>
          <w:i/>
          <w:iCs/>
          <w:sz w:val="24"/>
          <w:szCs w:val="24"/>
          <w:lang w:val="en-CA"/>
        </w:rPr>
        <w:t>A</w:t>
      </w:r>
      <w:r w:rsidR="008B4AE3" w:rsidRPr="009A68A7">
        <w:rPr>
          <w:rFonts w:ascii="Calibri" w:hAnsi="Calibri" w:cs="Calibri"/>
          <w:i/>
          <w:iCs/>
          <w:sz w:val="24"/>
          <w:szCs w:val="24"/>
          <w:lang w:val="en-CA"/>
        </w:rPr>
        <w:t xml:space="preserve"> bilingual edition of the Cartesian treatise on method</w:t>
      </w:r>
      <w:r w:rsidR="00CC1237" w:rsidRPr="009A68A7">
        <w:rPr>
          <w:rFonts w:ascii="Calibri" w:hAnsi="Calibri" w:cs="Calibri"/>
          <w:i/>
          <w:iCs/>
          <w:sz w:val="24"/>
          <w:szCs w:val="24"/>
          <w:lang w:val="en-CA"/>
        </w:rPr>
        <w:t xml:space="preserve"> </w:t>
      </w:r>
      <w:r w:rsidR="00FE3C9A" w:rsidRPr="009A68A7">
        <w:rPr>
          <w:rFonts w:ascii="Calibri" w:hAnsi="Calibri" w:cs="Calibri"/>
          <w:iCs/>
          <w:sz w:val="24"/>
          <w:szCs w:val="24"/>
          <w:lang w:val="en-CA"/>
        </w:rPr>
        <w:t>(</w:t>
      </w:r>
      <w:r w:rsidR="00CC1237" w:rsidRPr="009A68A7">
        <w:rPr>
          <w:rFonts w:ascii="Calibri" w:hAnsi="Calibri" w:cs="Calibri"/>
          <w:sz w:val="24"/>
          <w:szCs w:val="24"/>
          <w:lang w:val="en-CA"/>
        </w:rPr>
        <w:t>G.</w:t>
      </w:r>
      <w:r w:rsidR="008B4AE3" w:rsidRPr="009A68A7">
        <w:rPr>
          <w:rFonts w:ascii="Calibri" w:hAnsi="Calibri" w:cs="Calibri"/>
          <w:sz w:val="24"/>
          <w:szCs w:val="24"/>
          <w:lang w:val="en-CA"/>
        </w:rPr>
        <w:t xml:space="preserve"> Heffernan</w:t>
      </w:r>
      <w:r w:rsidR="00FE3C9A" w:rsidRPr="009A68A7">
        <w:rPr>
          <w:rFonts w:ascii="Calibri" w:hAnsi="Calibri" w:cs="Calibri"/>
          <w:sz w:val="24"/>
          <w:szCs w:val="24"/>
          <w:lang w:val="en-CA"/>
        </w:rPr>
        <w:t xml:space="preserve">, </w:t>
      </w:r>
      <w:r w:rsidR="00CC1237" w:rsidRPr="009A68A7">
        <w:rPr>
          <w:rFonts w:ascii="Calibri" w:hAnsi="Calibri" w:cs="Calibri"/>
          <w:sz w:val="24"/>
          <w:szCs w:val="24"/>
          <w:lang w:val="en-CA"/>
        </w:rPr>
        <w:t>Ed</w:t>
      </w:r>
      <w:r w:rsidR="008B4AE3" w:rsidRPr="009A68A7">
        <w:rPr>
          <w:rFonts w:ascii="Calibri" w:hAnsi="Calibri" w:cs="Calibri"/>
          <w:sz w:val="24"/>
          <w:szCs w:val="24"/>
          <w:lang w:val="en-CA"/>
        </w:rPr>
        <w:t>.</w:t>
      </w:r>
      <w:r w:rsidR="006031E3" w:rsidRPr="009A68A7">
        <w:rPr>
          <w:rFonts w:ascii="Calibri" w:hAnsi="Calibri" w:cs="Calibri"/>
          <w:sz w:val="24"/>
          <w:szCs w:val="24"/>
          <w:lang w:val="en-CA"/>
        </w:rPr>
        <w:t xml:space="preserve"> </w:t>
      </w:r>
      <w:r w:rsidR="00CC1237" w:rsidRPr="009A68A7">
        <w:rPr>
          <w:rFonts w:ascii="Calibri" w:hAnsi="Calibri" w:cs="Calibri"/>
          <w:sz w:val="24"/>
          <w:szCs w:val="24"/>
          <w:lang w:val="en-CA"/>
        </w:rPr>
        <w:t>&amp;</w:t>
      </w:r>
      <w:r w:rsidR="00ED632C" w:rsidRPr="009A68A7">
        <w:rPr>
          <w:rFonts w:ascii="Calibri" w:hAnsi="Calibri" w:cs="Calibri"/>
          <w:sz w:val="24"/>
          <w:szCs w:val="24"/>
          <w:lang w:val="en-CA"/>
        </w:rPr>
        <w:t xml:space="preserve"> </w:t>
      </w:r>
      <w:r w:rsidR="006031E3" w:rsidRPr="009A68A7">
        <w:rPr>
          <w:rFonts w:ascii="Calibri" w:hAnsi="Calibri" w:cs="Calibri"/>
          <w:sz w:val="24"/>
          <w:szCs w:val="24"/>
          <w:lang w:val="en-CA"/>
        </w:rPr>
        <w:t>T</w:t>
      </w:r>
      <w:r w:rsidR="00CC1237" w:rsidRPr="009A68A7">
        <w:rPr>
          <w:rFonts w:ascii="Calibri" w:hAnsi="Calibri" w:cs="Calibri"/>
          <w:sz w:val="24"/>
          <w:szCs w:val="24"/>
          <w:lang w:val="en-CA"/>
        </w:rPr>
        <w:t>rans.)</w:t>
      </w:r>
      <w:r w:rsidR="007B2262" w:rsidRPr="009A68A7">
        <w:rPr>
          <w:rFonts w:ascii="Calibri" w:hAnsi="Calibri" w:cs="Calibri"/>
          <w:sz w:val="24"/>
          <w:szCs w:val="24"/>
          <w:lang w:val="en-CA"/>
        </w:rPr>
        <w:t>.</w:t>
      </w:r>
      <w:r w:rsidR="008B4AE3" w:rsidRPr="009A68A7">
        <w:rPr>
          <w:rFonts w:ascii="Calibri" w:hAnsi="Calibri" w:cs="Calibri"/>
          <w:sz w:val="24"/>
          <w:szCs w:val="24"/>
          <w:lang w:val="en-CA"/>
        </w:rPr>
        <w:t xml:space="preserve"> Editions Rodopi.</w:t>
      </w:r>
    </w:p>
    <w:p w14:paraId="437C8BB2" w14:textId="00A5BD42" w:rsidR="00701AC5" w:rsidRPr="009A68A7" w:rsidRDefault="00701AC5"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Garrett, D. (2010)</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Spinoza’s </w:t>
      </w:r>
      <w:r w:rsidR="009D2F78" w:rsidRPr="009A68A7">
        <w:rPr>
          <w:rFonts w:ascii="Calibri" w:hAnsi="Calibri" w:cs="Calibri"/>
          <w:sz w:val="24"/>
          <w:szCs w:val="24"/>
          <w:lang w:val="en-CA"/>
        </w:rPr>
        <w:t>t</w:t>
      </w:r>
      <w:r w:rsidRPr="009A68A7">
        <w:rPr>
          <w:rFonts w:ascii="Calibri" w:hAnsi="Calibri" w:cs="Calibri"/>
          <w:sz w:val="24"/>
          <w:szCs w:val="24"/>
          <w:lang w:val="en-CA"/>
        </w:rPr>
        <w:t xml:space="preserve">heory of </w:t>
      </w:r>
      <w:r w:rsidR="009D2F78" w:rsidRPr="009A68A7">
        <w:rPr>
          <w:rFonts w:ascii="Calibri" w:hAnsi="Calibri" w:cs="Calibri"/>
          <w:i/>
          <w:iCs/>
          <w:sz w:val="24"/>
          <w:szCs w:val="24"/>
          <w:lang w:val="en-CA"/>
        </w:rPr>
        <w:t>s</w:t>
      </w:r>
      <w:r w:rsidRPr="009A68A7">
        <w:rPr>
          <w:rFonts w:ascii="Calibri" w:hAnsi="Calibri" w:cs="Calibri"/>
          <w:i/>
          <w:iCs/>
          <w:sz w:val="24"/>
          <w:szCs w:val="24"/>
          <w:lang w:val="en-CA"/>
        </w:rPr>
        <w:t>cientia</w:t>
      </w:r>
      <w:r w:rsidR="002F4E84" w:rsidRPr="009A68A7">
        <w:rPr>
          <w:rFonts w:ascii="Calibri" w:hAnsi="Calibri" w:cs="Calibri"/>
          <w:i/>
          <w:iCs/>
          <w:sz w:val="24"/>
          <w:szCs w:val="24"/>
          <w:lang w:val="en-CA"/>
        </w:rPr>
        <w:t xml:space="preserve"> </w:t>
      </w:r>
      <w:r w:rsidR="00CC1237" w:rsidRPr="009A68A7">
        <w:rPr>
          <w:rFonts w:ascii="Calibri" w:hAnsi="Calibri" w:cs="Calibri"/>
          <w:i/>
          <w:iCs/>
          <w:sz w:val="24"/>
          <w:szCs w:val="24"/>
          <w:lang w:val="en-CA"/>
        </w:rPr>
        <w:t>intuitive</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w:t>
      </w:r>
      <w:r w:rsidR="00CC1237" w:rsidRPr="009A68A7">
        <w:rPr>
          <w:rFonts w:ascii="Calibri" w:hAnsi="Calibri" w:cs="Calibri"/>
          <w:sz w:val="24"/>
          <w:szCs w:val="24"/>
          <w:lang w:val="en-CA"/>
        </w:rPr>
        <w:t>I</w:t>
      </w:r>
      <w:r w:rsidRPr="009A68A7">
        <w:rPr>
          <w:rFonts w:ascii="Calibri" w:hAnsi="Calibri" w:cs="Calibri"/>
          <w:sz w:val="24"/>
          <w:szCs w:val="24"/>
          <w:lang w:val="en-CA"/>
        </w:rPr>
        <w:t xml:space="preserve">n </w:t>
      </w:r>
      <w:r w:rsidR="00CC1237" w:rsidRPr="009A68A7">
        <w:rPr>
          <w:rFonts w:ascii="Calibri" w:hAnsi="Calibri" w:cs="Calibri"/>
          <w:sz w:val="24"/>
          <w:szCs w:val="24"/>
          <w:lang w:val="en-CA"/>
        </w:rPr>
        <w:t>T</w:t>
      </w:r>
      <w:r w:rsidR="00507F58" w:rsidRPr="009A68A7">
        <w:rPr>
          <w:rFonts w:ascii="Calibri" w:hAnsi="Calibri" w:cs="Calibri"/>
          <w:sz w:val="24"/>
          <w:szCs w:val="24"/>
          <w:lang w:val="en-CA"/>
        </w:rPr>
        <w:t>.</w:t>
      </w:r>
      <w:r w:rsidRPr="009A68A7">
        <w:rPr>
          <w:rFonts w:ascii="Calibri" w:hAnsi="Calibri" w:cs="Calibri"/>
          <w:sz w:val="24"/>
          <w:szCs w:val="24"/>
          <w:lang w:val="en-CA"/>
        </w:rPr>
        <w:t xml:space="preserve"> Sorell</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G.</w:t>
      </w:r>
      <w:r w:rsidR="00675371" w:rsidRPr="009A68A7">
        <w:rPr>
          <w:rFonts w:ascii="Calibri" w:hAnsi="Calibri" w:cs="Calibri"/>
          <w:sz w:val="24"/>
          <w:szCs w:val="24"/>
          <w:lang w:val="en-CA"/>
        </w:rPr>
        <w:t xml:space="preserve"> </w:t>
      </w:r>
      <w:r w:rsidRPr="009A68A7">
        <w:rPr>
          <w:rFonts w:ascii="Calibri" w:hAnsi="Calibri" w:cs="Calibri"/>
          <w:sz w:val="24"/>
          <w:szCs w:val="24"/>
          <w:lang w:val="en-CA"/>
        </w:rPr>
        <w:t xml:space="preserve">E. Rogers, </w:t>
      </w:r>
      <w:r w:rsidR="00CC1237" w:rsidRPr="009A68A7">
        <w:rPr>
          <w:rFonts w:ascii="Calibri" w:hAnsi="Calibri" w:cs="Calibri"/>
          <w:sz w:val="24"/>
          <w:szCs w:val="24"/>
          <w:lang w:val="en-CA"/>
        </w:rPr>
        <w:t xml:space="preserve">&amp; </w:t>
      </w:r>
      <w:r w:rsidRPr="009A68A7">
        <w:rPr>
          <w:rFonts w:ascii="Calibri" w:hAnsi="Calibri" w:cs="Calibri"/>
          <w:sz w:val="24"/>
          <w:szCs w:val="24"/>
          <w:lang w:val="en-CA"/>
        </w:rPr>
        <w:t>J</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Kraye (</w:t>
      </w:r>
      <w:r w:rsidR="00CC1237" w:rsidRPr="009A68A7">
        <w:rPr>
          <w:rFonts w:ascii="Calibri" w:hAnsi="Calibri" w:cs="Calibri"/>
          <w:sz w:val="24"/>
          <w:szCs w:val="24"/>
          <w:lang w:val="en-CA"/>
        </w:rPr>
        <w:t>E</w:t>
      </w:r>
      <w:r w:rsidRPr="009A68A7">
        <w:rPr>
          <w:rFonts w:ascii="Calibri" w:hAnsi="Calibri" w:cs="Calibri"/>
          <w:sz w:val="24"/>
          <w:szCs w:val="24"/>
          <w:lang w:val="en-CA"/>
        </w:rPr>
        <w:t xml:space="preserve">ds.), </w:t>
      </w:r>
      <w:r w:rsidRPr="009A68A7">
        <w:rPr>
          <w:rFonts w:ascii="Calibri" w:hAnsi="Calibri" w:cs="Calibri"/>
          <w:i/>
          <w:iCs/>
          <w:sz w:val="24"/>
          <w:szCs w:val="24"/>
          <w:lang w:val="en-CA"/>
        </w:rPr>
        <w:t xml:space="preserve">Scientia in </w:t>
      </w:r>
      <w:r w:rsidR="009D2F78" w:rsidRPr="009A68A7">
        <w:rPr>
          <w:rFonts w:ascii="Calibri" w:hAnsi="Calibri" w:cs="Calibri"/>
          <w:i/>
          <w:iCs/>
          <w:sz w:val="24"/>
          <w:szCs w:val="24"/>
          <w:lang w:val="en-CA"/>
        </w:rPr>
        <w:t>e</w:t>
      </w:r>
      <w:r w:rsidRPr="009A68A7">
        <w:rPr>
          <w:rFonts w:ascii="Calibri" w:hAnsi="Calibri" w:cs="Calibri"/>
          <w:i/>
          <w:iCs/>
          <w:sz w:val="24"/>
          <w:szCs w:val="24"/>
          <w:lang w:val="en-CA"/>
        </w:rPr>
        <w:t xml:space="preserve">arly </w:t>
      </w:r>
      <w:r w:rsidR="009D2F78" w:rsidRPr="009A68A7">
        <w:rPr>
          <w:rFonts w:ascii="Calibri" w:hAnsi="Calibri" w:cs="Calibri"/>
          <w:i/>
          <w:iCs/>
          <w:sz w:val="24"/>
          <w:szCs w:val="24"/>
          <w:lang w:val="en-CA"/>
        </w:rPr>
        <w:t>m</w:t>
      </w:r>
      <w:r w:rsidRPr="009A68A7">
        <w:rPr>
          <w:rFonts w:ascii="Calibri" w:hAnsi="Calibri" w:cs="Calibri"/>
          <w:i/>
          <w:iCs/>
          <w:sz w:val="24"/>
          <w:szCs w:val="24"/>
          <w:lang w:val="en-CA"/>
        </w:rPr>
        <w:t xml:space="preserve">odern </w:t>
      </w:r>
      <w:r w:rsidR="009D2F78" w:rsidRPr="009A68A7">
        <w:rPr>
          <w:rFonts w:ascii="Calibri" w:hAnsi="Calibri" w:cs="Calibri"/>
          <w:i/>
          <w:iCs/>
          <w:sz w:val="24"/>
          <w:szCs w:val="24"/>
          <w:lang w:val="en-CA"/>
        </w:rPr>
        <w:t>p</w:t>
      </w:r>
      <w:r w:rsidRPr="009A68A7">
        <w:rPr>
          <w:rFonts w:ascii="Calibri" w:hAnsi="Calibri" w:cs="Calibri"/>
          <w:i/>
          <w:iCs/>
          <w:sz w:val="24"/>
          <w:szCs w:val="24"/>
          <w:lang w:val="en-CA"/>
        </w:rPr>
        <w:t xml:space="preserve">hilosophy: </w:t>
      </w:r>
      <w:r w:rsidR="00A07738" w:rsidRPr="009A68A7">
        <w:rPr>
          <w:rFonts w:ascii="Calibri" w:hAnsi="Calibri" w:cs="Calibri"/>
          <w:i/>
          <w:iCs/>
          <w:sz w:val="24"/>
          <w:szCs w:val="24"/>
          <w:lang w:val="en-CA"/>
        </w:rPr>
        <w:t>S</w:t>
      </w:r>
      <w:r w:rsidRPr="009A68A7">
        <w:rPr>
          <w:rFonts w:ascii="Calibri" w:hAnsi="Calibri" w:cs="Calibri"/>
          <w:i/>
          <w:iCs/>
          <w:sz w:val="24"/>
          <w:szCs w:val="24"/>
          <w:lang w:val="en-CA"/>
        </w:rPr>
        <w:t xml:space="preserve">eventeenth </w:t>
      </w:r>
      <w:r w:rsidR="009D2F78" w:rsidRPr="009A68A7">
        <w:rPr>
          <w:rFonts w:ascii="Calibri" w:hAnsi="Calibri" w:cs="Calibri"/>
          <w:i/>
          <w:iCs/>
          <w:sz w:val="24"/>
          <w:szCs w:val="24"/>
          <w:lang w:val="en-CA"/>
        </w:rPr>
        <w:t>c</w:t>
      </w:r>
      <w:r w:rsidRPr="009A68A7">
        <w:rPr>
          <w:rFonts w:ascii="Calibri" w:hAnsi="Calibri" w:cs="Calibri"/>
          <w:i/>
          <w:iCs/>
          <w:sz w:val="24"/>
          <w:szCs w:val="24"/>
          <w:lang w:val="en-CA"/>
        </w:rPr>
        <w:t xml:space="preserve">entury </w:t>
      </w:r>
      <w:r w:rsidR="009D2F78" w:rsidRPr="009A68A7">
        <w:rPr>
          <w:rFonts w:ascii="Calibri" w:hAnsi="Calibri" w:cs="Calibri"/>
          <w:i/>
          <w:iCs/>
          <w:sz w:val="24"/>
          <w:szCs w:val="24"/>
          <w:lang w:val="en-CA"/>
        </w:rPr>
        <w:t>t</w:t>
      </w:r>
      <w:r w:rsidRPr="009A68A7">
        <w:rPr>
          <w:rFonts w:ascii="Calibri" w:hAnsi="Calibri" w:cs="Calibri"/>
          <w:i/>
          <w:iCs/>
          <w:sz w:val="24"/>
          <w:szCs w:val="24"/>
          <w:lang w:val="en-CA"/>
        </w:rPr>
        <w:t xml:space="preserve">hinkers on </w:t>
      </w:r>
      <w:r w:rsidR="009D2F78" w:rsidRPr="009A68A7">
        <w:rPr>
          <w:rFonts w:ascii="Calibri" w:hAnsi="Calibri" w:cs="Calibri"/>
          <w:i/>
          <w:iCs/>
          <w:sz w:val="24"/>
          <w:szCs w:val="24"/>
          <w:lang w:val="en-CA"/>
        </w:rPr>
        <w:t>d</w:t>
      </w:r>
      <w:r w:rsidRPr="009A68A7">
        <w:rPr>
          <w:rFonts w:ascii="Calibri" w:hAnsi="Calibri" w:cs="Calibri"/>
          <w:i/>
          <w:iCs/>
          <w:sz w:val="24"/>
          <w:szCs w:val="24"/>
          <w:lang w:val="en-CA"/>
        </w:rPr>
        <w:t xml:space="preserve">emonstrative </w:t>
      </w:r>
      <w:r w:rsidR="009D2F78" w:rsidRPr="009A68A7">
        <w:rPr>
          <w:rFonts w:ascii="Calibri" w:hAnsi="Calibri" w:cs="Calibri"/>
          <w:i/>
          <w:iCs/>
          <w:sz w:val="24"/>
          <w:szCs w:val="24"/>
          <w:lang w:val="en-CA"/>
        </w:rPr>
        <w:t>k</w:t>
      </w:r>
      <w:r w:rsidRPr="009A68A7">
        <w:rPr>
          <w:rFonts w:ascii="Calibri" w:hAnsi="Calibri" w:cs="Calibri"/>
          <w:i/>
          <w:iCs/>
          <w:sz w:val="24"/>
          <w:szCs w:val="24"/>
          <w:lang w:val="en-CA"/>
        </w:rPr>
        <w:t xml:space="preserve">nowledge from </w:t>
      </w:r>
      <w:r w:rsidR="009D2F78" w:rsidRPr="009A68A7">
        <w:rPr>
          <w:rFonts w:ascii="Calibri" w:hAnsi="Calibri" w:cs="Calibri"/>
          <w:i/>
          <w:iCs/>
          <w:sz w:val="24"/>
          <w:szCs w:val="24"/>
          <w:lang w:val="en-CA"/>
        </w:rPr>
        <w:t>f</w:t>
      </w:r>
      <w:r w:rsidRPr="009A68A7">
        <w:rPr>
          <w:rFonts w:ascii="Calibri" w:hAnsi="Calibri" w:cs="Calibri"/>
          <w:i/>
          <w:iCs/>
          <w:sz w:val="24"/>
          <w:szCs w:val="24"/>
          <w:lang w:val="en-CA"/>
        </w:rPr>
        <w:t xml:space="preserve">irst </w:t>
      </w:r>
      <w:r w:rsidR="009D2F78" w:rsidRPr="009A68A7">
        <w:rPr>
          <w:rFonts w:ascii="Calibri" w:hAnsi="Calibri" w:cs="Calibri"/>
          <w:i/>
          <w:iCs/>
          <w:sz w:val="24"/>
          <w:szCs w:val="24"/>
          <w:lang w:val="en-CA"/>
        </w:rPr>
        <w:t>p</w:t>
      </w:r>
      <w:r w:rsidRPr="009A68A7">
        <w:rPr>
          <w:rFonts w:ascii="Calibri" w:hAnsi="Calibri" w:cs="Calibri"/>
          <w:i/>
          <w:iCs/>
          <w:sz w:val="24"/>
          <w:szCs w:val="24"/>
          <w:lang w:val="en-CA"/>
        </w:rPr>
        <w:t>rinciples</w:t>
      </w:r>
      <w:r w:rsidR="00CC1237" w:rsidRPr="009A68A7">
        <w:rPr>
          <w:rFonts w:ascii="Calibri" w:hAnsi="Calibri" w:cs="Calibri"/>
          <w:sz w:val="24"/>
          <w:szCs w:val="24"/>
          <w:lang w:val="en-CA"/>
        </w:rPr>
        <w:t xml:space="preserve"> (pp. </w:t>
      </w:r>
      <w:r w:rsidR="00362E68" w:rsidRPr="009A68A7">
        <w:rPr>
          <w:rFonts w:ascii="Calibri" w:hAnsi="Calibri" w:cs="Calibri"/>
          <w:sz w:val="24"/>
          <w:szCs w:val="24"/>
          <w:lang w:val="en-CA"/>
        </w:rPr>
        <w:t>99–</w:t>
      </w:r>
      <w:r w:rsidRPr="009A68A7">
        <w:rPr>
          <w:rFonts w:ascii="Calibri" w:hAnsi="Calibri" w:cs="Calibri"/>
          <w:sz w:val="24"/>
          <w:szCs w:val="24"/>
          <w:lang w:val="en-CA"/>
        </w:rPr>
        <w:t>115</w:t>
      </w:r>
      <w:r w:rsidR="00CC1237" w:rsidRPr="009A68A7">
        <w:rPr>
          <w:rFonts w:ascii="Calibri" w:hAnsi="Calibri" w:cs="Calibri"/>
          <w:sz w:val="24"/>
          <w:szCs w:val="24"/>
          <w:lang w:val="en-CA"/>
        </w:rPr>
        <w:t>).</w:t>
      </w:r>
      <w:r w:rsidRPr="009A68A7">
        <w:rPr>
          <w:rFonts w:ascii="Calibri" w:hAnsi="Calibri" w:cs="Calibri"/>
          <w:sz w:val="24"/>
          <w:szCs w:val="24"/>
          <w:lang w:val="en-CA"/>
        </w:rPr>
        <w:t xml:space="preserve"> </w:t>
      </w:r>
      <w:r w:rsidR="00F26023" w:rsidRPr="009A68A7">
        <w:rPr>
          <w:rFonts w:ascii="Calibri" w:hAnsi="Calibri" w:cs="Calibri"/>
          <w:sz w:val="24"/>
          <w:szCs w:val="24"/>
          <w:lang w:val="en-CA"/>
        </w:rPr>
        <w:t>Springer.</w:t>
      </w:r>
    </w:p>
    <w:p w14:paraId="465FE8FB" w14:textId="30920A49" w:rsidR="00701AC5" w:rsidRPr="009A68A7" w:rsidRDefault="00701AC5"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Gueroult, M. (1974)</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sz w:val="24"/>
          <w:szCs w:val="24"/>
          <w:lang w:val="en-CA"/>
        </w:rPr>
        <w:t>Spinoza</w:t>
      </w:r>
      <w:r w:rsidRPr="009A68A7">
        <w:rPr>
          <w:rFonts w:ascii="Calibri" w:hAnsi="Calibri" w:cs="Calibri"/>
          <w:i/>
          <w:iCs/>
          <w:sz w:val="24"/>
          <w:szCs w:val="24"/>
          <w:lang w:val="en-CA"/>
        </w:rPr>
        <w:t>:</w:t>
      </w:r>
      <w:r w:rsidRPr="009A68A7">
        <w:rPr>
          <w:rFonts w:ascii="Calibri" w:hAnsi="Calibri" w:cs="Calibri"/>
          <w:sz w:val="24"/>
          <w:szCs w:val="24"/>
          <w:lang w:val="en-CA"/>
        </w:rPr>
        <w:t xml:space="preserve"> </w:t>
      </w:r>
      <w:r w:rsidR="00F26023" w:rsidRPr="009A68A7">
        <w:rPr>
          <w:rFonts w:ascii="Calibri" w:hAnsi="Calibri" w:cs="Calibri"/>
          <w:i/>
          <w:sz w:val="24"/>
          <w:szCs w:val="24"/>
          <w:lang w:val="en-CA"/>
        </w:rPr>
        <w:t>l</w:t>
      </w:r>
      <w:r w:rsidRPr="009A68A7">
        <w:rPr>
          <w:rFonts w:ascii="Calibri" w:hAnsi="Calibri" w:cs="Calibri"/>
          <w:i/>
          <w:sz w:val="24"/>
          <w:szCs w:val="24"/>
          <w:lang w:val="en-CA"/>
        </w:rPr>
        <w:t>’âme (Ethique 2)</w:t>
      </w:r>
      <w:r w:rsidR="00725E66" w:rsidRPr="009A68A7">
        <w:rPr>
          <w:rFonts w:ascii="Calibri" w:hAnsi="Calibri" w:cs="Calibri"/>
          <w:sz w:val="24"/>
          <w:szCs w:val="24"/>
          <w:lang w:val="en-CA"/>
        </w:rPr>
        <w:t xml:space="preserve">. </w:t>
      </w:r>
      <w:r w:rsidRPr="009A68A7">
        <w:rPr>
          <w:rFonts w:ascii="Calibri" w:hAnsi="Calibri" w:cs="Calibri"/>
          <w:sz w:val="24"/>
          <w:szCs w:val="24"/>
          <w:lang w:val="en-CA"/>
        </w:rPr>
        <w:t>Aubier</w:t>
      </w:r>
      <w:r w:rsidR="00F26023" w:rsidRPr="009A68A7">
        <w:rPr>
          <w:rFonts w:ascii="Calibri" w:hAnsi="Calibri" w:cs="Calibri"/>
          <w:sz w:val="24"/>
          <w:szCs w:val="24"/>
          <w:lang w:val="en-CA"/>
        </w:rPr>
        <w:t>.</w:t>
      </w:r>
      <w:r w:rsidRPr="009A68A7">
        <w:rPr>
          <w:rFonts w:ascii="Calibri" w:hAnsi="Calibri" w:cs="Calibri"/>
          <w:sz w:val="24"/>
          <w:szCs w:val="24"/>
          <w:lang w:val="en-CA"/>
        </w:rPr>
        <w:t xml:space="preserve"> </w:t>
      </w:r>
    </w:p>
    <w:p w14:paraId="6C2C0CAA" w14:textId="363975BE" w:rsidR="007A3124" w:rsidRPr="009A68A7" w:rsidRDefault="00C43E2D" w:rsidP="000A62ED">
      <w:pPr>
        <w:pStyle w:val="FootnoteText"/>
        <w:ind w:left="720" w:hanging="720"/>
        <w:rPr>
          <w:rFonts w:ascii="Calibri" w:hAnsi="Calibri" w:cs="Calibri"/>
          <w:lang w:val="en-CA"/>
        </w:rPr>
      </w:pPr>
      <w:r w:rsidRPr="009A68A7">
        <w:rPr>
          <w:rFonts w:ascii="Calibri" w:hAnsi="Calibri" w:cs="Calibri"/>
          <w:bCs/>
          <w:lang w:val="en-CA"/>
        </w:rPr>
        <w:t>Hardie, W.</w:t>
      </w:r>
      <w:r w:rsidR="00675371" w:rsidRPr="009A68A7">
        <w:rPr>
          <w:rFonts w:ascii="Calibri" w:hAnsi="Calibri" w:cs="Calibri"/>
          <w:bCs/>
          <w:lang w:val="en-CA"/>
        </w:rPr>
        <w:t xml:space="preserve"> </w:t>
      </w:r>
      <w:r w:rsidRPr="009A68A7">
        <w:rPr>
          <w:rFonts w:ascii="Calibri" w:hAnsi="Calibri" w:cs="Calibri"/>
          <w:bCs/>
          <w:lang w:val="en-CA"/>
        </w:rPr>
        <w:t>F.</w:t>
      </w:r>
      <w:r w:rsidR="00675371" w:rsidRPr="009A68A7">
        <w:rPr>
          <w:rFonts w:ascii="Calibri" w:hAnsi="Calibri" w:cs="Calibri"/>
          <w:bCs/>
          <w:lang w:val="en-CA"/>
        </w:rPr>
        <w:t xml:space="preserve"> </w:t>
      </w:r>
      <w:r w:rsidRPr="009A68A7">
        <w:rPr>
          <w:rFonts w:ascii="Calibri" w:hAnsi="Calibri" w:cs="Calibri"/>
          <w:bCs/>
          <w:lang w:val="en-CA"/>
        </w:rPr>
        <w:t>R.</w:t>
      </w:r>
      <w:r w:rsidRPr="009A68A7">
        <w:rPr>
          <w:rFonts w:ascii="Calibri" w:hAnsi="Calibri" w:cs="Calibri"/>
          <w:lang w:val="en-CA"/>
        </w:rPr>
        <w:t xml:space="preserve"> (1965)</w:t>
      </w:r>
      <w:r w:rsidR="00675371" w:rsidRPr="009A68A7">
        <w:rPr>
          <w:rFonts w:ascii="Calibri" w:hAnsi="Calibri" w:cs="Calibri"/>
          <w:lang w:val="en-CA"/>
        </w:rPr>
        <w:t>.</w:t>
      </w:r>
      <w:r w:rsidRPr="009A68A7">
        <w:rPr>
          <w:rFonts w:ascii="Calibri" w:hAnsi="Calibri" w:cs="Calibri"/>
          <w:lang w:val="en-CA"/>
        </w:rPr>
        <w:t xml:space="preserve"> The </w:t>
      </w:r>
      <w:r w:rsidR="009D2F78" w:rsidRPr="009A68A7">
        <w:rPr>
          <w:rFonts w:ascii="Calibri" w:hAnsi="Calibri" w:cs="Calibri"/>
          <w:lang w:val="en-CA"/>
        </w:rPr>
        <w:t>f</w:t>
      </w:r>
      <w:r w:rsidRPr="009A68A7">
        <w:rPr>
          <w:rFonts w:ascii="Calibri" w:hAnsi="Calibri" w:cs="Calibri"/>
          <w:lang w:val="en-CA"/>
        </w:rPr>
        <w:t xml:space="preserve">inal </w:t>
      </w:r>
      <w:r w:rsidR="009D2F78" w:rsidRPr="009A68A7">
        <w:rPr>
          <w:rFonts w:ascii="Calibri" w:hAnsi="Calibri" w:cs="Calibri"/>
          <w:lang w:val="en-CA"/>
        </w:rPr>
        <w:t>g</w:t>
      </w:r>
      <w:r w:rsidRPr="009A68A7">
        <w:rPr>
          <w:rFonts w:ascii="Calibri" w:hAnsi="Calibri" w:cs="Calibri"/>
          <w:lang w:val="en-CA"/>
        </w:rPr>
        <w:t xml:space="preserve">ood in Aristotle’s </w:t>
      </w:r>
      <w:r w:rsidR="007B2262" w:rsidRPr="009A68A7">
        <w:rPr>
          <w:rFonts w:ascii="Calibri" w:hAnsi="Calibri" w:cs="Calibri"/>
          <w:i/>
          <w:lang w:val="en-CA"/>
        </w:rPr>
        <w:t>E</w:t>
      </w:r>
      <w:r w:rsidRPr="009A68A7">
        <w:rPr>
          <w:rFonts w:ascii="Calibri" w:hAnsi="Calibri" w:cs="Calibri"/>
          <w:i/>
          <w:lang w:val="en-CA"/>
        </w:rPr>
        <w:t>thics</w:t>
      </w:r>
      <w:r w:rsidR="000C635A" w:rsidRPr="009A68A7">
        <w:rPr>
          <w:rFonts w:ascii="Calibri" w:hAnsi="Calibri" w:cs="Calibri"/>
          <w:lang w:val="en-CA"/>
        </w:rPr>
        <w:t>.</w:t>
      </w:r>
      <w:r w:rsidRPr="009A68A7">
        <w:rPr>
          <w:rFonts w:ascii="Calibri" w:hAnsi="Calibri" w:cs="Calibri"/>
          <w:lang w:val="en-CA"/>
        </w:rPr>
        <w:t xml:space="preserve"> </w:t>
      </w:r>
      <w:r w:rsidRPr="009A68A7">
        <w:rPr>
          <w:rFonts w:ascii="Calibri" w:hAnsi="Calibri" w:cs="Calibri"/>
          <w:i/>
          <w:lang w:val="en-CA"/>
        </w:rPr>
        <w:t>Philosophy</w:t>
      </w:r>
      <w:r w:rsidR="00A07738" w:rsidRPr="009A68A7">
        <w:rPr>
          <w:rFonts w:ascii="Calibri" w:hAnsi="Calibri" w:cs="Calibri"/>
          <w:i/>
          <w:lang w:val="en-CA"/>
        </w:rPr>
        <w:t>: The Journal of the Royal Institute of Philosophy</w:t>
      </w:r>
      <w:r w:rsidR="006F1114" w:rsidRPr="009A68A7">
        <w:rPr>
          <w:rFonts w:ascii="Calibri" w:hAnsi="Calibri" w:cs="Calibri"/>
          <w:i/>
          <w:lang w:val="en-CA"/>
        </w:rPr>
        <w:t>,</w:t>
      </w:r>
      <w:r w:rsidRPr="009A68A7">
        <w:rPr>
          <w:rFonts w:ascii="Calibri" w:hAnsi="Calibri" w:cs="Calibri"/>
          <w:lang w:val="en-CA"/>
        </w:rPr>
        <w:t xml:space="preserve"> </w:t>
      </w:r>
      <w:r w:rsidRPr="009A68A7">
        <w:rPr>
          <w:rFonts w:ascii="Calibri" w:hAnsi="Calibri" w:cs="Calibri"/>
          <w:i/>
          <w:iCs/>
          <w:lang w:val="en-CA"/>
        </w:rPr>
        <w:t>40</w:t>
      </w:r>
      <w:r w:rsidR="000C635A" w:rsidRPr="009A68A7">
        <w:rPr>
          <w:rFonts w:ascii="Calibri" w:hAnsi="Calibri" w:cs="Calibri"/>
          <w:lang w:val="en-CA"/>
        </w:rPr>
        <w:t>(</w:t>
      </w:r>
      <w:r w:rsidRPr="009A68A7">
        <w:rPr>
          <w:rFonts w:ascii="Calibri" w:hAnsi="Calibri" w:cs="Calibri"/>
          <w:lang w:val="en-CA"/>
        </w:rPr>
        <w:t>154</w:t>
      </w:r>
      <w:r w:rsidR="000C635A" w:rsidRPr="009A68A7">
        <w:rPr>
          <w:rFonts w:ascii="Calibri" w:hAnsi="Calibri" w:cs="Calibri"/>
          <w:lang w:val="en-CA"/>
        </w:rPr>
        <w:t>)</w:t>
      </w:r>
      <w:r w:rsidR="00362E68" w:rsidRPr="009A68A7">
        <w:rPr>
          <w:rFonts w:ascii="Calibri" w:hAnsi="Calibri" w:cs="Calibri"/>
          <w:lang w:val="en-CA"/>
        </w:rPr>
        <w:t>, 277–</w:t>
      </w:r>
      <w:r w:rsidRPr="009A68A7">
        <w:rPr>
          <w:rFonts w:ascii="Calibri" w:hAnsi="Calibri" w:cs="Calibri"/>
          <w:lang w:val="en-CA"/>
        </w:rPr>
        <w:t>295.</w:t>
      </w:r>
    </w:p>
    <w:p w14:paraId="233A0625" w14:textId="5A633E20" w:rsidR="007A3124" w:rsidRPr="009A68A7" w:rsidRDefault="007A312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Hübner, K.</w:t>
      </w:r>
      <w:r w:rsidR="003E6CAC" w:rsidRPr="009A68A7">
        <w:rPr>
          <w:rFonts w:ascii="Calibri" w:hAnsi="Calibri" w:cs="Calibri"/>
          <w:sz w:val="24"/>
          <w:szCs w:val="24"/>
          <w:lang w:val="en-CA"/>
        </w:rPr>
        <w:t xml:space="preserve"> (2014)</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Spinoza on being perfectly human</w:t>
      </w:r>
      <w:r w:rsidR="00CC1237" w:rsidRPr="009A68A7">
        <w:rPr>
          <w:rFonts w:ascii="Calibri" w:hAnsi="Calibri" w:cs="Calibri"/>
          <w:sz w:val="24"/>
          <w:szCs w:val="24"/>
          <w:lang w:val="en-CA"/>
        </w:rPr>
        <w:t>.</w:t>
      </w:r>
      <w:r w:rsidR="003E6CAC" w:rsidRPr="009A68A7">
        <w:rPr>
          <w:rFonts w:ascii="Calibri" w:hAnsi="Calibri" w:cs="Calibri"/>
          <w:sz w:val="24"/>
          <w:szCs w:val="24"/>
          <w:lang w:val="en-CA"/>
        </w:rPr>
        <w:t xml:space="preserve"> </w:t>
      </w:r>
      <w:r w:rsidR="00CC1237" w:rsidRPr="009A68A7">
        <w:rPr>
          <w:rFonts w:ascii="Calibri" w:hAnsi="Calibri" w:cs="Calibri"/>
          <w:sz w:val="24"/>
          <w:szCs w:val="24"/>
          <w:lang w:val="en-CA"/>
        </w:rPr>
        <w:t>In M. J. Kisner</w:t>
      </w:r>
      <w:r w:rsidR="00A07738" w:rsidRPr="009A68A7">
        <w:rPr>
          <w:rFonts w:ascii="Calibri" w:hAnsi="Calibri" w:cs="Calibri"/>
          <w:sz w:val="24"/>
          <w:szCs w:val="24"/>
          <w:lang w:val="en-CA"/>
        </w:rPr>
        <w:t>,</w:t>
      </w:r>
      <w:r w:rsidR="006031E3" w:rsidRPr="009A68A7">
        <w:rPr>
          <w:rFonts w:ascii="Calibri" w:hAnsi="Calibri" w:cs="Calibri"/>
          <w:sz w:val="24"/>
          <w:szCs w:val="24"/>
          <w:lang w:val="en-CA"/>
        </w:rPr>
        <w:t xml:space="preserve"> </w:t>
      </w:r>
      <w:r w:rsidR="00CC1237" w:rsidRPr="009A68A7">
        <w:rPr>
          <w:rFonts w:ascii="Calibri" w:hAnsi="Calibri" w:cs="Calibri"/>
          <w:sz w:val="24"/>
          <w:szCs w:val="24"/>
          <w:lang w:val="en-CA"/>
        </w:rPr>
        <w:t xml:space="preserve">&amp; A. Youpa (Eds.), </w:t>
      </w:r>
      <w:r w:rsidR="00CC1237" w:rsidRPr="009A68A7">
        <w:rPr>
          <w:rFonts w:ascii="Calibri" w:hAnsi="Calibri" w:cs="Calibri"/>
          <w:i/>
          <w:sz w:val="24"/>
          <w:szCs w:val="24"/>
          <w:lang w:val="en-CA"/>
        </w:rPr>
        <w:t>Essays on Spinoza’s ethical theory</w:t>
      </w:r>
      <w:r w:rsidR="00CC1237" w:rsidRPr="009A68A7">
        <w:rPr>
          <w:rFonts w:ascii="Calibri" w:hAnsi="Calibri" w:cs="Calibri"/>
          <w:sz w:val="24"/>
          <w:szCs w:val="24"/>
          <w:lang w:val="en-CA"/>
        </w:rPr>
        <w:t xml:space="preserve"> (pp. </w:t>
      </w:r>
      <w:r w:rsidR="00362E68" w:rsidRPr="009A68A7">
        <w:rPr>
          <w:rFonts w:ascii="Calibri" w:hAnsi="Calibri" w:cs="Calibri"/>
          <w:sz w:val="24"/>
          <w:szCs w:val="24"/>
          <w:lang w:val="en-CA"/>
        </w:rPr>
        <w:t>124–</w:t>
      </w:r>
      <w:r w:rsidR="001D45B4" w:rsidRPr="009A68A7">
        <w:rPr>
          <w:rFonts w:ascii="Calibri" w:hAnsi="Calibri" w:cs="Calibri"/>
          <w:sz w:val="24"/>
          <w:szCs w:val="24"/>
          <w:lang w:val="en-CA"/>
        </w:rPr>
        <w:t>143</w:t>
      </w:r>
      <w:r w:rsidR="00CC1237" w:rsidRPr="009A68A7">
        <w:rPr>
          <w:rFonts w:ascii="Calibri" w:hAnsi="Calibri" w:cs="Calibri"/>
          <w:sz w:val="24"/>
          <w:szCs w:val="24"/>
          <w:lang w:val="en-CA"/>
        </w:rPr>
        <w:t>)</w:t>
      </w:r>
      <w:r w:rsidR="00507F58" w:rsidRPr="009A68A7">
        <w:rPr>
          <w:rFonts w:ascii="Calibri" w:hAnsi="Calibri" w:cs="Calibri"/>
          <w:sz w:val="24"/>
          <w:szCs w:val="24"/>
          <w:lang w:val="en-CA"/>
        </w:rPr>
        <w:t>.</w:t>
      </w:r>
      <w:r w:rsidR="00CC1237" w:rsidRPr="009A68A7">
        <w:rPr>
          <w:rFonts w:ascii="Calibri" w:hAnsi="Calibri" w:cs="Calibri"/>
          <w:sz w:val="24"/>
          <w:szCs w:val="24"/>
          <w:lang w:val="en-CA"/>
        </w:rPr>
        <w:t xml:space="preserve"> Oxford University Press.</w:t>
      </w:r>
    </w:p>
    <w:p w14:paraId="78A378C4" w14:textId="62CD21ED" w:rsidR="003C02A9" w:rsidRPr="009A68A7" w:rsidRDefault="003C02A9"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James, S. (2011)</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Creating </w:t>
      </w:r>
      <w:r w:rsidR="009D2F78" w:rsidRPr="009A68A7">
        <w:rPr>
          <w:rFonts w:ascii="Calibri" w:hAnsi="Calibri" w:cs="Calibri"/>
          <w:sz w:val="24"/>
          <w:szCs w:val="24"/>
          <w:lang w:val="en-CA"/>
        </w:rPr>
        <w:t>r</w:t>
      </w:r>
      <w:r w:rsidRPr="009A68A7">
        <w:rPr>
          <w:rFonts w:ascii="Calibri" w:hAnsi="Calibri" w:cs="Calibri"/>
          <w:sz w:val="24"/>
          <w:szCs w:val="24"/>
          <w:lang w:val="en-CA"/>
        </w:rPr>
        <w:t xml:space="preserve">ational </w:t>
      </w:r>
      <w:r w:rsidR="009D2F78" w:rsidRPr="009A68A7">
        <w:rPr>
          <w:rFonts w:ascii="Calibri" w:hAnsi="Calibri" w:cs="Calibri"/>
          <w:sz w:val="24"/>
          <w:szCs w:val="24"/>
          <w:lang w:val="en-CA"/>
        </w:rPr>
        <w:t>u</w:t>
      </w:r>
      <w:r w:rsidRPr="009A68A7">
        <w:rPr>
          <w:rFonts w:ascii="Calibri" w:hAnsi="Calibri" w:cs="Calibri"/>
          <w:sz w:val="24"/>
          <w:szCs w:val="24"/>
          <w:lang w:val="en-CA"/>
        </w:rPr>
        <w:t xml:space="preserve">nderstanding: Spinoza as a </w:t>
      </w:r>
      <w:r w:rsidR="009D2F78" w:rsidRPr="009A68A7">
        <w:rPr>
          <w:rFonts w:ascii="Calibri" w:hAnsi="Calibri" w:cs="Calibri"/>
          <w:sz w:val="24"/>
          <w:szCs w:val="24"/>
          <w:lang w:val="en-CA"/>
        </w:rPr>
        <w:t>s</w:t>
      </w:r>
      <w:r w:rsidRPr="009A68A7">
        <w:rPr>
          <w:rFonts w:ascii="Calibri" w:hAnsi="Calibri" w:cs="Calibri"/>
          <w:sz w:val="24"/>
          <w:szCs w:val="24"/>
          <w:lang w:val="en-CA"/>
        </w:rPr>
        <w:t xml:space="preserve">ocial </w:t>
      </w:r>
      <w:r w:rsidR="009D2F78" w:rsidRPr="009A68A7">
        <w:rPr>
          <w:rFonts w:ascii="Calibri" w:hAnsi="Calibri" w:cs="Calibri"/>
          <w:sz w:val="24"/>
          <w:szCs w:val="24"/>
          <w:lang w:val="en-CA"/>
        </w:rPr>
        <w:t>e</w:t>
      </w:r>
      <w:r w:rsidRPr="009A68A7">
        <w:rPr>
          <w:rFonts w:ascii="Calibri" w:hAnsi="Calibri" w:cs="Calibri"/>
          <w:sz w:val="24"/>
          <w:szCs w:val="24"/>
          <w:lang w:val="en-CA"/>
        </w:rPr>
        <w:t>pistemologist</w:t>
      </w:r>
      <w:r w:rsidR="001D45B4" w:rsidRPr="009A68A7">
        <w:rPr>
          <w:rFonts w:ascii="Calibri" w:hAnsi="Calibri" w:cs="Calibri"/>
          <w:sz w:val="24"/>
          <w:szCs w:val="24"/>
          <w:lang w:val="en-CA"/>
        </w:rPr>
        <w:t xml:space="preserve">. </w:t>
      </w:r>
      <w:r w:rsidRPr="009A68A7">
        <w:rPr>
          <w:rFonts w:ascii="Calibri" w:hAnsi="Calibri" w:cs="Calibri"/>
          <w:i/>
          <w:sz w:val="24"/>
          <w:szCs w:val="24"/>
          <w:lang w:val="en-CA"/>
        </w:rPr>
        <w:t>Proceedings of the Aristotelian Society</w:t>
      </w:r>
      <w:r w:rsidRPr="009A68A7">
        <w:rPr>
          <w:rFonts w:ascii="Calibri" w:hAnsi="Calibri" w:cs="Calibri"/>
          <w:sz w:val="24"/>
          <w:szCs w:val="24"/>
          <w:lang w:val="en-CA"/>
        </w:rPr>
        <w:t xml:space="preserve">, </w:t>
      </w:r>
      <w:r w:rsidRPr="009A68A7">
        <w:rPr>
          <w:rFonts w:ascii="Calibri" w:hAnsi="Calibri" w:cs="Calibri"/>
          <w:i/>
          <w:iCs/>
          <w:sz w:val="24"/>
          <w:szCs w:val="24"/>
          <w:lang w:val="en-CA"/>
        </w:rPr>
        <w:t>Supplementary Volume</w:t>
      </w:r>
      <w:r w:rsidRPr="009A68A7">
        <w:rPr>
          <w:rFonts w:ascii="Calibri" w:hAnsi="Calibri" w:cs="Calibri"/>
          <w:sz w:val="24"/>
          <w:szCs w:val="24"/>
          <w:lang w:val="en-CA"/>
        </w:rPr>
        <w:t xml:space="preserve"> </w:t>
      </w:r>
      <w:r w:rsidR="001D45B4" w:rsidRPr="009A68A7">
        <w:rPr>
          <w:rFonts w:ascii="Calibri" w:hAnsi="Calibri" w:cs="Calibri"/>
          <w:i/>
          <w:sz w:val="24"/>
          <w:szCs w:val="24"/>
          <w:lang w:val="en-CA"/>
        </w:rPr>
        <w:t>85</w:t>
      </w:r>
      <w:r w:rsidR="001D45B4" w:rsidRPr="009A68A7">
        <w:rPr>
          <w:rFonts w:ascii="Calibri" w:hAnsi="Calibri" w:cs="Calibri"/>
          <w:sz w:val="24"/>
          <w:szCs w:val="24"/>
          <w:lang w:val="en-CA"/>
        </w:rPr>
        <w:t xml:space="preserve">, </w:t>
      </w:r>
      <w:r w:rsidR="00362E68" w:rsidRPr="009A68A7">
        <w:rPr>
          <w:rFonts w:ascii="Calibri" w:hAnsi="Calibri" w:cs="Calibri"/>
          <w:sz w:val="24"/>
          <w:szCs w:val="24"/>
          <w:lang w:val="en-CA"/>
        </w:rPr>
        <w:t>181–</w:t>
      </w:r>
      <w:r w:rsidRPr="009A68A7">
        <w:rPr>
          <w:rFonts w:ascii="Calibri" w:hAnsi="Calibri" w:cs="Calibri"/>
          <w:sz w:val="24"/>
          <w:szCs w:val="24"/>
          <w:lang w:val="en-CA"/>
        </w:rPr>
        <w:t>199.</w:t>
      </w:r>
    </w:p>
    <w:p w14:paraId="191457DC" w14:textId="5BC54FBD" w:rsidR="007A3124" w:rsidRPr="009A68A7" w:rsidRDefault="007A3124" w:rsidP="000A62ED">
      <w:pPr>
        <w:pStyle w:val="FootnoteText"/>
        <w:ind w:left="720" w:hanging="720"/>
        <w:rPr>
          <w:rFonts w:ascii="Calibri" w:hAnsi="Calibri" w:cs="Calibri"/>
          <w:lang w:val="en-CA"/>
        </w:rPr>
      </w:pPr>
      <w:r w:rsidRPr="009A68A7">
        <w:rPr>
          <w:rFonts w:ascii="Calibri" w:hAnsi="Calibri" w:cs="Calibri"/>
          <w:bCs/>
          <w:lang w:val="en-CA"/>
        </w:rPr>
        <w:t>Kraut, R. (1991)</w:t>
      </w:r>
      <w:r w:rsidR="00675371" w:rsidRPr="009A68A7">
        <w:rPr>
          <w:rFonts w:ascii="Calibri" w:hAnsi="Calibri" w:cs="Calibri"/>
          <w:bCs/>
          <w:lang w:val="en-CA"/>
        </w:rPr>
        <w:t>.</w:t>
      </w:r>
      <w:r w:rsidRPr="009A68A7">
        <w:rPr>
          <w:rFonts w:ascii="Calibri" w:hAnsi="Calibri" w:cs="Calibri"/>
          <w:lang w:val="en-CA"/>
        </w:rPr>
        <w:t xml:space="preserve"> </w:t>
      </w:r>
      <w:r w:rsidRPr="009A68A7">
        <w:rPr>
          <w:rFonts w:ascii="Calibri" w:hAnsi="Calibri" w:cs="Calibri"/>
          <w:i/>
          <w:iCs/>
          <w:lang w:val="en-CA"/>
        </w:rPr>
        <w:t xml:space="preserve">Aristotle on the </w:t>
      </w:r>
      <w:r w:rsidR="009D2F78" w:rsidRPr="009A68A7">
        <w:rPr>
          <w:rFonts w:ascii="Calibri" w:hAnsi="Calibri" w:cs="Calibri"/>
          <w:i/>
          <w:iCs/>
          <w:lang w:val="en-CA"/>
        </w:rPr>
        <w:t>h</w:t>
      </w:r>
      <w:r w:rsidRPr="009A68A7">
        <w:rPr>
          <w:rFonts w:ascii="Calibri" w:hAnsi="Calibri" w:cs="Calibri"/>
          <w:i/>
          <w:iCs/>
          <w:lang w:val="en-CA"/>
        </w:rPr>
        <w:t xml:space="preserve">uman </w:t>
      </w:r>
      <w:r w:rsidR="009D2F78" w:rsidRPr="009A68A7">
        <w:rPr>
          <w:rFonts w:ascii="Calibri" w:hAnsi="Calibri" w:cs="Calibri"/>
          <w:i/>
          <w:iCs/>
          <w:lang w:val="en-CA"/>
        </w:rPr>
        <w:t>g</w:t>
      </w:r>
      <w:r w:rsidRPr="009A68A7">
        <w:rPr>
          <w:rFonts w:ascii="Calibri" w:hAnsi="Calibri" w:cs="Calibri"/>
          <w:i/>
          <w:iCs/>
          <w:lang w:val="en-CA"/>
        </w:rPr>
        <w:t>ood</w:t>
      </w:r>
      <w:r w:rsidR="00BC6B2F" w:rsidRPr="009A68A7">
        <w:rPr>
          <w:rFonts w:ascii="Calibri" w:hAnsi="Calibri" w:cs="Calibri"/>
          <w:lang w:val="en-CA"/>
        </w:rPr>
        <w:t>.</w:t>
      </w:r>
      <w:r w:rsidRPr="009A68A7">
        <w:rPr>
          <w:rFonts w:ascii="Calibri" w:hAnsi="Calibri" w:cs="Calibri"/>
          <w:lang w:val="en-CA"/>
        </w:rPr>
        <w:t xml:space="preserve"> Princeton University Press.</w:t>
      </w:r>
    </w:p>
    <w:p w14:paraId="02A51774" w14:textId="51CDA361" w:rsidR="00F20618" w:rsidRPr="009A68A7" w:rsidRDefault="00F20618"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Lazerri</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C. (1998)</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Peut-on se former des notions communes de l’esprit?</w:t>
      </w:r>
      <w:r w:rsidR="003F685C" w:rsidRPr="009A68A7">
        <w:rPr>
          <w:rFonts w:ascii="Calibri" w:hAnsi="Calibri" w:cs="Calibri"/>
          <w:sz w:val="24"/>
          <w:szCs w:val="24"/>
          <w:lang w:val="en-CA"/>
        </w:rPr>
        <w:t xml:space="preserve"> </w:t>
      </w:r>
      <w:r w:rsidR="003F685C" w:rsidRPr="009A68A7">
        <w:rPr>
          <w:rFonts w:ascii="Calibri" w:hAnsi="Calibri" w:cs="Calibri"/>
          <w:i/>
          <w:iCs/>
          <w:sz w:val="24"/>
          <w:szCs w:val="24"/>
          <w:lang w:val="en-CA"/>
        </w:rPr>
        <w:t>Philosophique</w:t>
      </w:r>
      <w:r w:rsidR="006F1114" w:rsidRPr="009A68A7">
        <w:rPr>
          <w:rFonts w:ascii="Calibri" w:hAnsi="Calibri" w:cs="Calibri"/>
          <w:i/>
          <w:iCs/>
          <w:sz w:val="24"/>
          <w:szCs w:val="24"/>
          <w:lang w:val="en-CA"/>
        </w:rPr>
        <w:t>,</w:t>
      </w:r>
      <w:r w:rsidR="00507F58" w:rsidRPr="009A68A7">
        <w:rPr>
          <w:rFonts w:ascii="Calibri" w:hAnsi="Calibri" w:cs="Calibri"/>
          <w:sz w:val="24"/>
          <w:szCs w:val="24"/>
          <w:lang w:val="en-CA"/>
        </w:rPr>
        <w:t xml:space="preserve"> </w:t>
      </w:r>
      <w:r w:rsidR="00507F58" w:rsidRPr="009A68A7">
        <w:rPr>
          <w:rFonts w:ascii="Calibri" w:hAnsi="Calibri" w:cs="Calibri"/>
          <w:i/>
          <w:iCs/>
          <w:sz w:val="24"/>
          <w:szCs w:val="24"/>
          <w:lang w:val="en-CA"/>
        </w:rPr>
        <w:t>1</w:t>
      </w:r>
      <w:r w:rsidR="00507F58" w:rsidRPr="009A68A7">
        <w:rPr>
          <w:rFonts w:ascii="Calibri" w:hAnsi="Calibri" w:cs="Calibri"/>
          <w:sz w:val="24"/>
          <w:szCs w:val="24"/>
          <w:lang w:val="en-CA"/>
        </w:rPr>
        <w:t>, 37</w:t>
      </w:r>
      <w:r w:rsidR="00362E68" w:rsidRPr="009A68A7">
        <w:rPr>
          <w:rFonts w:ascii="Calibri" w:hAnsi="Calibri" w:cs="Calibri"/>
          <w:sz w:val="24"/>
          <w:szCs w:val="24"/>
          <w:lang w:val="en-CA"/>
        </w:rPr>
        <w:t>–</w:t>
      </w:r>
      <w:r w:rsidR="00507F58" w:rsidRPr="009A68A7">
        <w:rPr>
          <w:rFonts w:ascii="Calibri" w:hAnsi="Calibri" w:cs="Calibri"/>
          <w:sz w:val="24"/>
          <w:szCs w:val="24"/>
          <w:lang w:val="en-CA"/>
        </w:rPr>
        <w:t>52</w:t>
      </w:r>
      <w:r w:rsidR="003F685C" w:rsidRPr="009A68A7">
        <w:rPr>
          <w:rFonts w:ascii="Calibri" w:hAnsi="Calibri" w:cs="Calibri"/>
          <w:sz w:val="24"/>
          <w:szCs w:val="24"/>
          <w:lang w:val="en-CA"/>
        </w:rPr>
        <w:t>.</w:t>
      </w:r>
    </w:p>
    <w:p w14:paraId="3C7B6259" w14:textId="2B69BE03" w:rsidR="007A3124" w:rsidRPr="009A68A7" w:rsidRDefault="007A312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LeBuffe, M. (2010)</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Theories about </w:t>
      </w:r>
      <w:r w:rsidR="009D2F78" w:rsidRPr="009A68A7">
        <w:rPr>
          <w:rFonts w:ascii="Calibri" w:hAnsi="Calibri" w:cs="Calibri"/>
          <w:sz w:val="24"/>
          <w:szCs w:val="24"/>
          <w:lang w:val="en-CA"/>
        </w:rPr>
        <w:t>c</w:t>
      </w:r>
      <w:r w:rsidRPr="009A68A7">
        <w:rPr>
          <w:rFonts w:ascii="Calibri" w:hAnsi="Calibri" w:cs="Calibri"/>
          <w:sz w:val="24"/>
          <w:szCs w:val="24"/>
          <w:lang w:val="en-CA"/>
        </w:rPr>
        <w:t xml:space="preserve">onsciousness in Spinoza’s </w:t>
      </w:r>
      <w:r w:rsidRPr="009A68A7">
        <w:rPr>
          <w:rFonts w:ascii="Calibri" w:hAnsi="Calibri" w:cs="Calibri"/>
          <w:i/>
          <w:iCs/>
          <w:sz w:val="24"/>
          <w:szCs w:val="24"/>
          <w:lang w:val="en-CA"/>
        </w:rPr>
        <w:t>Ethics</w:t>
      </w:r>
      <w:r w:rsidR="000C635A"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Philosophical Review</w:t>
      </w:r>
      <w:r w:rsidR="006F1114" w:rsidRPr="009A68A7">
        <w:rPr>
          <w:rFonts w:ascii="Calibri" w:hAnsi="Calibri" w:cs="Calibri"/>
          <w:i/>
          <w:iCs/>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119</w:t>
      </w:r>
      <w:r w:rsidR="00362E68" w:rsidRPr="009A68A7">
        <w:rPr>
          <w:rFonts w:ascii="Calibri" w:hAnsi="Calibri" w:cs="Calibri"/>
          <w:sz w:val="24"/>
          <w:szCs w:val="24"/>
          <w:lang w:val="en-CA"/>
        </w:rPr>
        <w:t>(4), 531–</w:t>
      </w:r>
      <w:r w:rsidRPr="009A68A7">
        <w:rPr>
          <w:rFonts w:ascii="Calibri" w:hAnsi="Calibri" w:cs="Calibri"/>
          <w:sz w:val="24"/>
          <w:szCs w:val="24"/>
          <w:lang w:val="en-CA"/>
        </w:rPr>
        <w:t>563.</w:t>
      </w:r>
    </w:p>
    <w:p w14:paraId="6478B87C" w14:textId="3F0220CE" w:rsidR="007A3124" w:rsidRPr="009A68A7" w:rsidRDefault="0024649C"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LeBuffe, M.</w:t>
      </w:r>
      <w:r w:rsidR="007A3124" w:rsidRPr="009A68A7">
        <w:rPr>
          <w:rFonts w:ascii="Calibri" w:hAnsi="Calibri" w:cs="Calibri"/>
          <w:sz w:val="24"/>
          <w:szCs w:val="24"/>
          <w:lang w:val="en-CA"/>
        </w:rPr>
        <w:t xml:space="preserve"> (2018)</w:t>
      </w:r>
      <w:r w:rsidR="00675371" w:rsidRPr="009A68A7">
        <w:rPr>
          <w:rFonts w:ascii="Calibri" w:hAnsi="Calibri" w:cs="Calibri"/>
          <w:sz w:val="24"/>
          <w:szCs w:val="24"/>
          <w:lang w:val="en-CA"/>
        </w:rPr>
        <w:t>.</w:t>
      </w:r>
      <w:r w:rsidR="007A3124" w:rsidRPr="009A68A7">
        <w:rPr>
          <w:rFonts w:ascii="Calibri" w:hAnsi="Calibri" w:cs="Calibri"/>
          <w:sz w:val="24"/>
          <w:szCs w:val="24"/>
          <w:lang w:val="en-CA"/>
        </w:rPr>
        <w:t xml:space="preserve"> </w:t>
      </w:r>
      <w:r w:rsidR="007A3124" w:rsidRPr="009A68A7">
        <w:rPr>
          <w:rFonts w:ascii="Calibri" w:hAnsi="Calibri" w:cs="Calibri"/>
          <w:i/>
          <w:sz w:val="24"/>
          <w:szCs w:val="24"/>
          <w:lang w:val="en-CA"/>
        </w:rPr>
        <w:t xml:space="preserve">Spinoza on </w:t>
      </w:r>
      <w:r w:rsidR="009D2F78" w:rsidRPr="009A68A7">
        <w:rPr>
          <w:rFonts w:ascii="Calibri" w:hAnsi="Calibri" w:cs="Calibri"/>
          <w:i/>
          <w:sz w:val="24"/>
          <w:szCs w:val="24"/>
          <w:lang w:val="en-CA"/>
        </w:rPr>
        <w:t>r</w:t>
      </w:r>
      <w:r w:rsidR="007A3124" w:rsidRPr="009A68A7">
        <w:rPr>
          <w:rFonts w:ascii="Calibri" w:hAnsi="Calibri" w:cs="Calibri"/>
          <w:i/>
          <w:sz w:val="24"/>
          <w:szCs w:val="24"/>
          <w:lang w:val="en-CA"/>
        </w:rPr>
        <w:t>eason</w:t>
      </w:r>
      <w:r w:rsidR="00427690" w:rsidRPr="009A68A7">
        <w:rPr>
          <w:rFonts w:ascii="Calibri" w:hAnsi="Calibri" w:cs="Calibri"/>
          <w:sz w:val="24"/>
          <w:szCs w:val="24"/>
          <w:lang w:val="en-CA"/>
        </w:rPr>
        <w:t xml:space="preserve">. </w:t>
      </w:r>
      <w:r w:rsidR="007A3124" w:rsidRPr="009A68A7">
        <w:rPr>
          <w:rFonts w:ascii="Calibri" w:hAnsi="Calibri" w:cs="Calibri"/>
          <w:sz w:val="24"/>
          <w:szCs w:val="24"/>
          <w:lang w:val="en-CA"/>
        </w:rPr>
        <w:t>Oxford University Press.</w:t>
      </w:r>
    </w:p>
    <w:p w14:paraId="6D49C1D1" w14:textId="128F6FD4" w:rsidR="007A3124" w:rsidRPr="009A68A7" w:rsidRDefault="007A312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Lin, M. (2006)</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Spinoza’s </w:t>
      </w:r>
      <w:r w:rsidR="000C635A" w:rsidRPr="009A68A7">
        <w:rPr>
          <w:rFonts w:ascii="Calibri" w:hAnsi="Calibri" w:cs="Calibri"/>
          <w:sz w:val="24"/>
          <w:szCs w:val="24"/>
          <w:lang w:val="en-CA"/>
        </w:rPr>
        <w:t>a</w:t>
      </w:r>
      <w:r w:rsidRPr="009A68A7">
        <w:rPr>
          <w:rFonts w:ascii="Calibri" w:hAnsi="Calibri" w:cs="Calibri"/>
          <w:sz w:val="24"/>
          <w:szCs w:val="24"/>
          <w:lang w:val="en-CA"/>
        </w:rPr>
        <w:t xml:space="preserve">ccount of </w:t>
      </w:r>
      <w:r w:rsidR="000C635A" w:rsidRPr="009A68A7">
        <w:rPr>
          <w:rFonts w:ascii="Calibri" w:hAnsi="Calibri" w:cs="Calibri"/>
          <w:sz w:val="24"/>
          <w:szCs w:val="24"/>
          <w:lang w:val="en-CA"/>
        </w:rPr>
        <w:t>a</w:t>
      </w:r>
      <w:r w:rsidRPr="009A68A7">
        <w:rPr>
          <w:rFonts w:ascii="Calibri" w:hAnsi="Calibri" w:cs="Calibri"/>
          <w:sz w:val="24"/>
          <w:szCs w:val="24"/>
          <w:lang w:val="en-CA"/>
        </w:rPr>
        <w:t>krasia</w:t>
      </w:r>
      <w:r w:rsidR="000C635A"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sz w:val="24"/>
          <w:szCs w:val="24"/>
          <w:lang w:val="en-CA"/>
        </w:rPr>
        <w:t>Journal of the History of Philosophy</w:t>
      </w:r>
      <w:r w:rsidR="006F1114" w:rsidRPr="009A68A7">
        <w:rPr>
          <w:rFonts w:ascii="Calibri" w:hAnsi="Calibri" w:cs="Calibri"/>
          <w: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44</w:t>
      </w:r>
      <w:r w:rsidR="000C635A" w:rsidRPr="009A68A7">
        <w:rPr>
          <w:rFonts w:ascii="Calibri" w:hAnsi="Calibri" w:cs="Calibri"/>
          <w:sz w:val="24"/>
          <w:szCs w:val="24"/>
          <w:lang w:val="en-CA"/>
        </w:rPr>
        <w:t>(</w:t>
      </w:r>
      <w:r w:rsidRPr="009A68A7">
        <w:rPr>
          <w:rFonts w:ascii="Calibri" w:hAnsi="Calibri" w:cs="Calibri"/>
          <w:sz w:val="24"/>
          <w:szCs w:val="24"/>
          <w:lang w:val="en-CA"/>
        </w:rPr>
        <w:t>3</w:t>
      </w:r>
      <w:r w:rsidR="000C635A" w:rsidRPr="009A68A7">
        <w:rPr>
          <w:rFonts w:ascii="Calibri" w:hAnsi="Calibri" w:cs="Calibri"/>
          <w:sz w:val="24"/>
          <w:szCs w:val="24"/>
          <w:lang w:val="en-CA"/>
        </w:rPr>
        <w:t>)</w:t>
      </w:r>
      <w:r w:rsidR="00362E68" w:rsidRPr="009A68A7">
        <w:rPr>
          <w:rFonts w:ascii="Calibri" w:hAnsi="Calibri" w:cs="Calibri"/>
          <w:sz w:val="24"/>
          <w:szCs w:val="24"/>
          <w:lang w:val="en-CA"/>
        </w:rPr>
        <w:t>, 395–</w:t>
      </w:r>
      <w:r w:rsidRPr="009A68A7">
        <w:rPr>
          <w:rFonts w:ascii="Calibri" w:hAnsi="Calibri" w:cs="Calibri"/>
          <w:sz w:val="24"/>
          <w:szCs w:val="24"/>
          <w:lang w:val="en-CA"/>
        </w:rPr>
        <w:t>414.</w:t>
      </w:r>
    </w:p>
    <w:p w14:paraId="419D6217" w14:textId="590F737B" w:rsidR="007A3124" w:rsidRPr="009A68A7" w:rsidRDefault="007A312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Lloyd, G. (1994)</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 xml:space="preserve">Part of </w:t>
      </w:r>
      <w:r w:rsidR="009D2F78" w:rsidRPr="009A68A7">
        <w:rPr>
          <w:rFonts w:ascii="Calibri" w:hAnsi="Calibri" w:cs="Calibri"/>
          <w:i/>
          <w:iCs/>
          <w:sz w:val="24"/>
          <w:szCs w:val="24"/>
          <w:lang w:val="en-CA"/>
        </w:rPr>
        <w:t>n</w:t>
      </w:r>
      <w:r w:rsidRPr="009A68A7">
        <w:rPr>
          <w:rFonts w:ascii="Calibri" w:hAnsi="Calibri" w:cs="Calibri"/>
          <w:i/>
          <w:iCs/>
          <w:sz w:val="24"/>
          <w:szCs w:val="24"/>
          <w:lang w:val="en-CA"/>
        </w:rPr>
        <w:t xml:space="preserve">ature: </w:t>
      </w:r>
      <w:r w:rsidR="00AF4A5E" w:rsidRPr="009A68A7">
        <w:rPr>
          <w:rFonts w:ascii="Calibri" w:hAnsi="Calibri" w:cs="Calibri"/>
          <w:i/>
          <w:iCs/>
          <w:sz w:val="24"/>
          <w:szCs w:val="24"/>
          <w:lang w:val="en-CA"/>
        </w:rPr>
        <w:t>S</w:t>
      </w:r>
      <w:r w:rsidRPr="009A68A7">
        <w:rPr>
          <w:rFonts w:ascii="Calibri" w:hAnsi="Calibri" w:cs="Calibri"/>
          <w:i/>
          <w:iCs/>
          <w:sz w:val="24"/>
          <w:szCs w:val="24"/>
          <w:lang w:val="en-CA"/>
        </w:rPr>
        <w:t>elf-</w:t>
      </w:r>
      <w:r w:rsidR="009D2F78" w:rsidRPr="009A68A7">
        <w:rPr>
          <w:rFonts w:ascii="Calibri" w:hAnsi="Calibri" w:cs="Calibri"/>
          <w:i/>
          <w:iCs/>
          <w:sz w:val="24"/>
          <w:szCs w:val="24"/>
          <w:lang w:val="en-CA"/>
        </w:rPr>
        <w:t>k</w:t>
      </w:r>
      <w:r w:rsidRPr="009A68A7">
        <w:rPr>
          <w:rFonts w:ascii="Calibri" w:hAnsi="Calibri" w:cs="Calibri"/>
          <w:i/>
          <w:iCs/>
          <w:sz w:val="24"/>
          <w:szCs w:val="24"/>
          <w:lang w:val="en-CA"/>
        </w:rPr>
        <w:t>nowledge in Spinoza</w:t>
      </w:r>
      <w:r w:rsidR="00AF4A5E" w:rsidRPr="009A68A7">
        <w:rPr>
          <w:rFonts w:ascii="Calibri" w:hAnsi="Calibri" w:cs="Calibri"/>
          <w:i/>
          <w:iCs/>
          <w:sz w:val="24"/>
          <w:szCs w:val="24"/>
          <w:lang w:val="en-CA"/>
        </w:rPr>
        <w:t>’</w:t>
      </w:r>
      <w:r w:rsidRPr="009A68A7">
        <w:rPr>
          <w:rFonts w:ascii="Calibri" w:hAnsi="Calibri" w:cs="Calibri"/>
          <w:i/>
          <w:iCs/>
          <w:sz w:val="24"/>
          <w:szCs w:val="24"/>
          <w:lang w:val="en-CA"/>
        </w:rPr>
        <w:t xml:space="preserve">s </w:t>
      </w:r>
      <w:r w:rsidRPr="009A68A7">
        <w:rPr>
          <w:rFonts w:ascii="Calibri" w:hAnsi="Calibri" w:cs="Calibri"/>
          <w:sz w:val="24"/>
          <w:szCs w:val="24"/>
          <w:lang w:val="en-CA"/>
        </w:rPr>
        <w:t>Ethics</w:t>
      </w:r>
      <w:r w:rsidR="00725E66" w:rsidRPr="009A68A7">
        <w:rPr>
          <w:rFonts w:ascii="Calibri" w:hAnsi="Calibri" w:cs="Calibri"/>
          <w:sz w:val="24"/>
          <w:szCs w:val="24"/>
          <w:lang w:val="en-CA"/>
        </w:rPr>
        <w:t xml:space="preserve">. </w:t>
      </w:r>
      <w:hyperlink r:id="rId8" w:anchor="Press" w:tooltip="Cornell University" w:history="1">
        <w:r w:rsidRPr="009A68A7">
          <w:rPr>
            <w:rFonts w:ascii="Calibri" w:hAnsi="Calibri" w:cs="Calibri"/>
            <w:sz w:val="24"/>
            <w:szCs w:val="24"/>
            <w:lang w:val="en-CA"/>
          </w:rPr>
          <w:t>Cornell University</w:t>
        </w:r>
      </w:hyperlink>
      <w:r w:rsidRPr="009A68A7">
        <w:rPr>
          <w:rFonts w:ascii="Calibri" w:hAnsi="Calibri" w:cs="Calibri"/>
          <w:sz w:val="24"/>
          <w:szCs w:val="24"/>
          <w:lang w:val="en-CA"/>
        </w:rPr>
        <w:t xml:space="preserve"> Press.</w:t>
      </w:r>
    </w:p>
    <w:p w14:paraId="7859A741" w14:textId="0862D26E" w:rsidR="00F9721F" w:rsidRPr="009A68A7" w:rsidRDefault="00F9721F"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Manzini, F. (2009)</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Spinoza: une lecture d’Aristote</w:t>
      </w:r>
      <w:r w:rsidR="00725E66" w:rsidRPr="009A68A7">
        <w:rPr>
          <w:rFonts w:ascii="Calibri" w:hAnsi="Calibri" w:cs="Calibri"/>
          <w:sz w:val="24"/>
          <w:szCs w:val="24"/>
          <w:lang w:val="en-CA"/>
        </w:rPr>
        <w:t xml:space="preserve">. </w:t>
      </w:r>
      <w:r w:rsidR="00405A4A" w:rsidRPr="009A68A7">
        <w:rPr>
          <w:rFonts w:ascii="Calibri" w:hAnsi="Calibri" w:cs="Calibri"/>
          <w:sz w:val="24"/>
          <w:szCs w:val="24"/>
          <w:lang w:val="en-CA"/>
        </w:rPr>
        <w:t>Presses Universitaires de France</w:t>
      </w:r>
      <w:r w:rsidRPr="009A68A7">
        <w:rPr>
          <w:rFonts w:ascii="Calibri" w:hAnsi="Calibri" w:cs="Calibri"/>
          <w:sz w:val="24"/>
          <w:szCs w:val="24"/>
          <w:lang w:val="en-CA"/>
        </w:rPr>
        <w:t>.</w:t>
      </w:r>
    </w:p>
    <w:p w14:paraId="4CEA9D89" w14:textId="2D9674B5" w:rsidR="007A3124" w:rsidRPr="009A68A7" w:rsidRDefault="007A312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Marshall, C. (2012)</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006F566C" w:rsidRPr="009A68A7">
        <w:rPr>
          <w:rFonts w:ascii="Calibri" w:hAnsi="Calibri" w:cs="Calibri"/>
          <w:sz w:val="24"/>
          <w:szCs w:val="24"/>
          <w:lang w:val="en-CA"/>
        </w:rPr>
        <w:t>Spinoza on destroying passions with reason.</w:t>
      </w:r>
      <w:r w:rsidRPr="009A68A7">
        <w:rPr>
          <w:rFonts w:ascii="Calibri" w:hAnsi="Calibri" w:cs="Calibri"/>
          <w:sz w:val="24"/>
          <w:szCs w:val="24"/>
          <w:lang w:val="en-CA"/>
        </w:rPr>
        <w:t xml:space="preserve"> </w:t>
      </w:r>
      <w:r w:rsidRPr="009A68A7">
        <w:rPr>
          <w:rFonts w:ascii="Calibri" w:hAnsi="Calibri" w:cs="Calibri"/>
          <w:i/>
          <w:iCs/>
          <w:sz w:val="24"/>
          <w:szCs w:val="24"/>
          <w:lang w:val="en-CA"/>
        </w:rPr>
        <w:t>Philosophy and Phenomenological Research</w:t>
      </w:r>
      <w:r w:rsidR="006F1114" w:rsidRPr="009A68A7">
        <w:rPr>
          <w:rFonts w:ascii="Calibri" w:hAnsi="Calibri" w:cs="Calibri"/>
          <w:i/>
          <w:iCs/>
          <w:sz w:val="24"/>
          <w:szCs w:val="24"/>
          <w:lang w:val="en-CA"/>
        </w:rPr>
        <w:t>,</w:t>
      </w:r>
      <w:r w:rsidR="006F566C" w:rsidRPr="009A68A7">
        <w:rPr>
          <w:rFonts w:ascii="Calibri" w:hAnsi="Calibri" w:cs="Calibri"/>
          <w:i/>
          <w:iCs/>
          <w:sz w:val="24"/>
          <w:szCs w:val="24"/>
          <w:lang w:val="en-CA"/>
        </w:rPr>
        <w:t xml:space="preserve"> 85</w:t>
      </w:r>
      <w:r w:rsidR="00362E68" w:rsidRPr="009A68A7">
        <w:rPr>
          <w:rFonts w:ascii="Calibri" w:hAnsi="Calibri" w:cs="Calibri"/>
          <w:sz w:val="24"/>
          <w:szCs w:val="24"/>
          <w:lang w:val="en-CA"/>
        </w:rPr>
        <w:t>(1), 139–</w:t>
      </w:r>
      <w:r w:rsidR="006F566C" w:rsidRPr="009A68A7">
        <w:rPr>
          <w:rFonts w:ascii="Calibri" w:hAnsi="Calibri" w:cs="Calibri"/>
          <w:sz w:val="24"/>
          <w:szCs w:val="24"/>
          <w:lang w:val="en-CA"/>
        </w:rPr>
        <w:t>160.</w:t>
      </w:r>
    </w:p>
    <w:p w14:paraId="4DC8ED3D" w14:textId="431AA725" w:rsidR="007A3124" w:rsidRPr="009A68A7" w:rsidRDefault="007A3124"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lastRenderedPageBreak/>
        <w:t>Nadler, S. (2006)</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sz w:val="24"/>
          <w:szCs w:val="24"/>
          <w:lang w:val="en-CA"/>
        </w:rPr>
        <w:t>Spinoza’s</w:t>
      </w:r>
      <w:r w:rsidRPr="009A68A7">
        <w:rPr>
          <w:rFonts w:ascii="Calibri" w:hAnsi="Calibri" w:cs="Calibri"/>
          <w:sz w:val="24"/>
          <w:szCs w:val="24"/>
          <w:lang w:val="en-CA"/>
        </w:rPr>
        <w:t xml:space="preserve"> Ethics</w:t>
      </w:r>
      <w:r w:rsidRPr="009A68A7">
        <w:rPr>
          <w:rFonts w:ascii="Calibri" w:hAnsi="Calibri" w:cs="Calibri"/>
          <w:i/>
          <w:sz w:val="24"/>
          <w:szCs w:val="24"/>
          <w:lang w:val="en-CA"/>
        </w:rPr>
        <w:t>:</w:t>
      </w:r>
      <w:r w:rsidRPr="009A68A7">
        <w:rPr>
          <w:rFonts w:ascii="Calibri" w:hAnsi="Calibri" w:cs="Calibri"/>
          <w:sz w:val="24"/>
          <w:szCs w:val="24"/>
          <w:lang w:val="en-CA"/>
        </w:rPr>
        <w:t xml:space="preserve"> </w:t>
      </w:r>
      <w:r w:rsidR="00725E66" w:rsidRPr="009A68A7">
        <w:rPr>
          <w:rFonts w:ascii="Calibri" w:hAnsi="Calibri" w:cs="Calibri"/>
          <w:i/>
          <w:sz w:val="24"/>
          <w:szCs w:val="24"/>
          <w:lang w:val="en-CA"/>
        </w:rPr>
        <w:t>A</w:t>
      </w:r>
      <w:r w:rsidRPr="009A68A7">
        <w:rPr>
          <w:rFonts w:ascii="Calibri" w:hAnsi="Calibri" w:cs="Calibri"/>
          <w:i/>
          <w:sz w:val="24"/>
          <w:szCs w:val="24"/>
          <w:lang w:val="en-CA"/>
        </w:rPr>
        <w:t xml:space="preserve">n </w:t>
      </w:r>
      <w:r w:rsidR="009D2F78" w:rsidRPr="009A68A7">
        <w:rPr>
          <w:rFonts w:ascii="Calibri" w:hAnsi="Calibri" w:cs="Calibri"/>
          <w:i/>
          <w:sz w:val="24"/>
          <w:szCs w:val="24"/>
          <w:lang w:val="en-CA"/>
        </w:rPr>
        <w:t>i</w:t>
      </w:r>
      <w:r w:rsidRPr="009A68A7">
        <w:rPr>
          <w:rFonts w:ascii="Calibri" w:hAnsi="Calibri" w:cs="Calibri"/>
          <w:i/>
          <w:sz w:val="24"/>
          <w:szCs w:val="24"/>
          <w:lang w:val="en-CA"/>
        </w:rPr>
        <w:t>ntroduction</w:t>
      </w:r>
      <w:r w:rsidR="00725E66" w:rsidRPr="009A68A7">
        <w:rPr>
          <w:rFonts w:ascii="Calibri" w:hAnsi="Calibri" w:cs="Calibri"/>
          <w:sz w:val="24"/>
          <w:szCs w:val="24"/>
          <w:lang w:val="en-CA"/>
        </w:rPr>
        <w:t xml:space="preserve">. </w:t>
      </w:r>
      <w:r w:rsidR="00897F89" w:rsidRPr="009A68A7">
        <w:rPr>
          <w:rFonts w:ascii="Calibri" w:hAnsi="Calibri" w:cs="Calibri"/>
          <w:sz w:val="24"/>
          <w:szCs w:val="24"/>
          <w:lang w:val="en-CA"/>
        </w:rPr>
        <w:t>Cambridge</w:t>
      </w:r>
      <w:r w:rsidRPr="009A68A7">
        <w:rPr>
          <w:rFonts w:ascii="Calibri" w:hAnsi="Calibri" w:cs="Calibri"/>
          <w:sz w:val="24"/>
          <w:szCs w:val="24"/>
          <w:lang w:val="en-CA"/>
        </w:rPr>
        <w:t xml:space="preserve"> University Press. </w:t>
      </w:r>
    </w:p>
    <w:p w14:paraId="304211AE" w14:textId="11E11504" w:rsidR="007A3124" w:rsidRPr="009A68A7" w:rsidRDefault="0024649C" w:rsidP="000A62ED">
      <w:pPr>
        <w:pStyle w:val="NormalWeb"/>
        <w:spacing w:before="0" w:beforeAutospacing="0" w:after="0" w:afterAutospacing="0"/>
        <w:ind w:left="720" w:hanging="720"/>
        <w:rPr>
          <w:rFonts w:ascii="Calibri" w:hAnsi="Calibri" w:cs="Calibri"/>
          <w:sz w:val="24"/>
          <w:szCs w:val="24"/>
          <w:lang w:val="en-CA"/>
        </w:rPr>
      </w:pPr>
      <w:r w:rsidRPr="009A68A7">
        <w:rPr>
          <w:rFonts w:ascii="Calibri" w:hAnsi="Calibri" w:cs="Calibri"/>
          <w:sz w:val="24"/>
          <w:szCs w:val="24"/>
          <w:lang w:val="en-CA"/>
        </w:rPr>
        <w:t>Nadler, S.</w:t>
      </w:r>
      <w:r w:rsidR="007A3124" w:rsidRPr="009A68A7">
        <w:rPr>
          <w:rFonts w:ascii="Calibri" w:hAnsi="Calibri" w:cs="Calibri"/>
          <w:sz w:val="24"/>
          <w:szCs w:val="24"/>
          <w:lang w:val="en-CA"/>
        </w:rPr>
        <w:t xml:space="preserve"> (2008)</w:t>
      </w:r>
      <w:r w:rsidR="00675371" w:rsidRPr="009A68A7">
        <w:rPr>
          <w:rFonts w:ascii="Calibri" w:hAnsi="Calibri" w:cs="Calibri"/>
          <w:sz w:val="24"/>
          <w:szCs w:val="24"/>
          <w:lang w:val="en-CA"/>
        </w:rPr>
        <w:t>.</w:t>
      </w:r>
      <w:r w:rsidR="007A3124" w:rsidRPr="009A68A7">
        <w:rPr>
          <w:rFonts w:ascii="Calibri" w:hAnsi="Calibri" w:cs="Calibri"/>
          <w:sz w:val="24"/>
          <w:szCs w:val="24"/>
          <w:lang w:val="en-CA"/>
        </w:rPr>
        <w:t xml:space="preserve"> Spinoza and </w:t>
      </w:r>
      <w:r w:rsidR="009D2F78" w:rsidRPr="009A68A7">
        <w:rPr>
          <w:rFonts w:ascii="Calibri" w:hAnsi="Calibri" w:cs="Calibri"/>
          <w:sz w:val="24"/>
          <w:szCs w:val="24"/>
          <w:lang w:val="en-CA"/>
        </w:rPr>
        <w:t>c</w:t>
      </w:r>
      <w:r w:rsidR="007A3124" w:rsidRPr="009A68A7">
        <w:rPr>
          <w:rFonts w:ascii="Calibri" w:hAnsi="Calibri" w:cs="Calibri"/>
          <w:sz w:val="24"/>
          <w:szCs w:val="24"/>
          <w:lang w:val="en-CA"/>
        </w:rPr>
        <w:t>onsciousness</w:t>
      </w:r>
      <w:r w:rsidR="006F566C" w:rsidRPr="009A68A7">
        <w:rPr>
          <w:rFonts w:ascii="Calibri" w:hAnsi="Calibri" w:cs="Calibri"/>
          <w:sz w:val="24"/>
          <w:szCs w:val="24"/>
          <w:lang w:val="en-CA"/>
        </w:rPr>
        <w:t xml:space="preserve">. </w:t>
      </w:r>
      <w:r w:rsidR="007A3124" w:rsidRPr="009A68A7">
        <w:rPr>
          <w:rFonts w:ascii="Calibri" w:hAnsi="Calibri" w:cs="Calibri"/>
          <w:i/>
          <w:sz w:val="24"/>
          <w:szCs w:val="24"/>
          <w:lang w:val="en-CA"/>
        </w:rPr>
        <w:t>Mind</w:t>
      </w:r>
      <w:r w:rsidR="006F1114" w:rsidRPr="009A68A7">
        <w:rPr>
          <w:rFonts w:ascii="Calibri" w:hAnsi="Calibri" w:cs="Calibri"/>
          <w:i/>
          <w:sz w:val="24"/>
          <w:szCs w:val="24"/>
          <w:lang w:val="en-CA"/>
        </w:rPr>
        <w:t>,</w:t>
      </w:r>
      <w:r w:rsidR="006F566C" w:rsidRPr="009A68A7">
        <w:rPr>
          <w:rFonts w:ascii="Calibri" w:hAnsi="Calibri" w:cs="Calibri"/>
          <w:sz w:val="24"/>
          <w:szCs w:val="24"/>
          <w:lang w:val="en-CA"/>
        </w:rPr>
        <w:t xml:space="preserve"> </w:t>
      </w:r>
      <w:r w:rsidR="007A3124" w:rsidRPr="009A68A7">
        <w:rPr>
          <w:rFonts w:ascii="Calibri" w:hAnsi="Calibri" w:cs="Calibri"/>
          <w:i/>
          <w:iCs/>
          <w:sz w:val="24"/>
          <w:szCs w:val="24"/>
          <w:lang w:val="en-CA"/>
        </w:rPr>
        <w:t>117</w:t>
      </w:r>
      <w:r w:rsidR="006F566C" w:rsidRPr="009A68A7">
        <w:rPr>
          <w:rFonts w:ascii="Calibri" w:hAnsi="Calibri" w:cs="Calibri"/>
          <w:sz w:val="24"/>
          <w:szCs w:val="24"/>
          <w:lang w:val="en-CA"/>
        </w:rPr>
        <w:t>(467),</w:t>
      </w:r>
      <w:r w:rsidR="00362E68" w:rsidRPr="009A68A7">
        <w:rPr>
          <w:rFonts w:ascii="Calibri" w:hAnsi="Calibri" w:cs="Calibri"/>
          <w:sz w:val="24"/>
          <w:szCs w:val="24"/>
          <w:lang w:val="en-CA"/>
        </w:rPr>
        <w:t xml:space="preserve"> 575–</w:t>
      </w:r>
      <w:r w:rsidR="007A3124" w:rsidRPr="009A68A7">
        <w:rPr>
          <w:rFonts w:ascii="Calibri" w:hAnsi="Calibri" w:cs="Calibri"/>
          <w:sz w:val="24"/>
          <w:szCs w:val="24"/>
          <w:lang w:val="en-CA"/>
        </w:rPr>
        <w:t>601.</w:t>
      </w:r>
    </w:p>
    <w:p w14:paraId="71AD15DA" w14:textId="4C9B31B2" w:rsidR="007A3124" w:rsidRPr="009A68A7" w:rsidRDefault="007A3124" w:rsidP="000A62ED">
      <w:pPr>
        <w:pStyle w:val="FootnoteText"/>
        <w:ind w:left="720" w:hanging="720"/>
        <w:rPr>
          <w:rFonts w:ascii="Calibri" w:hAnsi="Calibri" w:cs="Calibri"/>
          <w:lang w:val="en-CA"/>
        </w:rPr>
      </w:pPr>
      <w:r w:rsidRPr="009A68A7">
        <w:rPr>
          <w:rFonts w:ascii="Calibri" w:hAnsi="Calibri" w:cs="Calibri"/>
          <w:bCs/>
          <w:lang w:val="en-CA"/>
        </w:rPr>
        <w:t>Nagel, T. (1980)</w:t>
      </w:r>
      <w:r w:rsidR="00675371" w:rsidRPr="009A68A7">
        <w:rPr>
          <w:rFonts w:ascii="Calibri" w:hAnsi="Calibri" w:cs="Calibri"/>
          <w:bCs/>
          <w:lang w:val="en-CA"/>
        </w:rPr>
        <w:t>.</w:t>
      </w:r>
      <w:r w:rsidRPr="009A68A7">
        <w:rPr>
          <w:rFonts w:ascii="Calibri" w:hAnsi="Calibri" w:cs="Calibri"/>
          <w:bCs/>
          <w:lang w:val="en-CA"/>
        </w:rPr>
        <w:t xml:space="preserve"> </w:t>
      </w:r>
      <w:r w:rsidRPr="009A68A7">
        <w:rPr>
          <w:rFonts w:ascii="Calibri" w:hAnsi="Calibri" w:cs="Calibri"/>
          <w:lang w:val="en-CA"/>
        </w:rPr>
        <w:t xml:space="preserve">Aristotle on </w:t>
      </w:r>
      <w:r w:rsidR="00507F58" w:rsidRPr="009A68A7">
        <w:rPr>
          <w:rFonts w:ascii="Calibri" w:hAnsi="Calibri" w:cs="Calibri"/>
          <w:i/>
          <w:iCs/>
          <w:lang w:val="en-CA"/>
        </w:rPr>
        <w:t>e</w:t>
      </w:r>
      <w:r w:rsidRPr="009A68A7">
        <w:rPr>
          <w:rFonts w:ascii="Calibri" w:hAnsi="Calibri" w:cs="Calibri"/>
          <w:i/>
          <w:iCs/>
          <w:lang w:val="en-CA"/>
        </w:rPr>
        <w:t>udaimonia</w:t>
      </w:r>
      <w:r w:rsidR="00507F58" w:rsidRPr="009A68A7">
        <w:rPr>
          <w:rFonts w:ascii="Calibri" w:hAnsi="Calibri" w:cs="Calibri"/>
          <w:i/>
          <w:iCs/>
          <w:lang w:val="en-CA"/>
        </w:rPr>
        <w:t xml:space="preserve">. </w:t>
      </w:r>
      <w:r w:rsidR="00507F58" w:rsidRPr="009A68A7">
        <w:rPr>
          <w:rFonts w:ascii="Calibri" w:hAnsi="Calibri" w:cs="Calibri"/>
          <w:lang w:val="en-CA"/>
        </w:rPr>
        <w:t>I</w:t>
      </w:r>
      <w:r w:rsidRPr="009A68A7">
        <w:rPr>
          <w:rFonts w:ascii="Calibri" w:hAnsi="Calibri" w:cs="Calibri"/>
          <w:lang w:val="en-CA"/>
        </w:rPr>
        <w:t xml:space="preserve">n </w:t>
      </w:r>
      <w:r w:rsidR="00507F58" w:rsidRPr="009A68A7">
        <w:rPr>
          <w:rFonts w:ascii="Calibri" w:hAnsi="Calibri" w:cs="Calibri"/>
          <w:lang w:val="en-CA"/>
        </w:rPr>
        <w:t xml:space="preserve">A. O. Rorty (Ed.), </w:t>
      </w:r>
      <w:r w:rsidRPr="009A68A7">
        <w:rPr>
          <w:rFonts w:ascii="Calibri" w:hAnsi="Calibri" w:cs="Calibri"/>
          <w:i/>
          <w:lang w:val="en-CA"/>
        </w:rPr>
        <w:t xml:space="preserve">Essays on Aristotle’s </w:t>
      </w:r>
      <w:r w:rsidR="00ED632C" w:rsidRPr="009A68A7">
        <w:rPr>
          <w:rFonts w:ascii="Calibri" w:hAnsi="Calibri" w:cs="Calibri"/>
          <w:lang w:val="en-CA"/>
        </w:rPr>
        <w:t>E</w:t>
      </w:r>
      <w:r w:rsidRPr="009A68A7">
        <w:rPr>
          <w:rFonts w:ascii="Calibri" w:hAnsi="Calibri" w:cs="Calibri"/>
          <w:lang w:val="en-CA"/>
        </w:rPr>
        <w:t>thics</w:t>
      </w:r>
      <w:r w:rsidR="00507F58" w:rsidRPr="009A68A7">
        <w:rPr>
          <w:rFonts w:ascii="Calibri" w:hAnsi="Calibri" w:cs="Calibri"/>
          <w:iCs/>
          <w:lang w:val="en-CA"/>
        </w:rPr>
        <w:t xml:space="preserve"> (</w:t>
      </w:r>
      <w:r w:rsidR="00507F58" w:rsidRPr="009A68A7">
        <w:rPr>
          <w:rFonts w:ascii="Calibri" w:hAnsi="Calibri" w:cs="Calibri"/>
          <w:lang w:val="en-CA"/>
        </w:rPr>
        <w:t>pp. 7</w:t>
      </w:r>
      <w:r w:rsidR="00362E68" w:rsidRPr="009A68A7">
        <w:rPr>
          <w:rFonts w:ascii="Calibri" w:hAnsi="Calibri" w:cs="Calibri"/>
          <w:lang w:val="en-CA"/>
        </w:rPr>
        <w:t>–</w:t>
      </w:r>
      <w:r w:rsidR="00507F58" w:rsidRPr="009A68A7">
        <w:rPr>
          <w:rFonts w:ascii="Calibri" w:hAnsi="Calibri" w:cs="Calibri"/>
          <w:lang w:val="en-CA"/>
        </w:rPr>
        <w:t>14)</w:t>
      </w:r>
      <w:r w:rsidR="00263973" w:rsidRPr="009A68A7">
        <w:rPr>
          <w:rFonts w:ascii="Calibri" w:hAnsi="Calibri" w:cs="Calibri"/>
          <w:lang w:val="en-CA"/>
        </w:rPr>
        <w:t>.</w:t>
      </w:r>
      <w:r w:rsidR="00507F58" w:rsidRPr="009A68A7">
        <w:rPr>
          <w:rFonts w:ascii="Calibri" w:hAnsi="Calibri" w:cs="Calibri"/>
          <w:lang w:val="en-CA"/>
        </w:rPr>
        <w:t xml:space="preserve"> </w:t>
      </w:r>
      <w:r w:rsidRPr="009A68A7">
        <w:rPr>
          <w:rFonts w:ascii="Calibri" w:hAnsi="Calibri" w:cs="Calibri"/>
          <w:lang w:val="en-CA"/>
        </w:rPr>
        <w:t>University of California Press.</w:t>
      </w:r>
    </w:p>
    <w:p w14:paraId="20181880" w14:textId="69EF1BA3" w:rsidR="007A3124" w:rsidRPr="009A68A7" w:rsidRDefault="007A3124" w:rsidP="000A62ED">
      <w:pPr>
        <w:widowControl w:val="0"/>
        <w:autoSpaceDE w:val="0"/>
        <w:autoSpaceDN w:val="0"/>
        <w:adjustRightInd w:val="0"/>
        <w:spacing w:after="0" w:line="240" w:lineRule="auto"/>
        <w:ind w:left="720" w:hanging="720"/>
        <w:rPr>
          <w:rFonts w:ascii="Calibri" w:eastAsiaTheme="minorEastAsia" w:hAnsi="Calibri" w:cs="Calibri"/>
          <w:sz w:val="24"/>
          <w:szCs w:val="24"/>
          <w:lang w:val="en-CA"/>
        </w:rPr>
      </w:pPr>
      <w:r w:rsidRPr="009A68A7">
        <w:rPr>
          <w:rFonts w:ascii="Calibri" w:hAnsi="Calibri" w:cs="Calibri"/>
          <w:sz w:val="24"/>
          <w:szCs w:val="24"/>
          <w:lang w:val="en-CA"/>
        </w:rPr>
        <w:t>Newlands, S</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(2018)</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sz w:val="24"/>
          <w:szCs w:val="24"/>
          <w:lang w:val="en-CA"/>
        </w:rPr>
        <w:t>Reconceiving Spinoza</w:t>
      </w:r>
      <w:r w:rsidR="00725E66" w:rsidRPr="009A68A7">
        <w:rPr>
          <w:rFonts w:ascii="Calibri" w:hAnsi="Calibri" w:cs="Calibri"/>
          <w:sz w:val="24"/>
          <w:szCs w:val="24"/>
          <w:lang w:val="en-CA"/>
        </w:rPr>
        <w:t xml:space="preserve">. </w:t>
      </w:r>
      <w:r w:rsidRPr="009A68A7">
        <w:rPr>
          <w:rFonts w:ascii="Calibri" w:hAnsi="Calibri" w:cs="Calibri"/>
          <w:sz w:val="24"/>
          <w:szCs w:val="24"/>
          <w:lang w:val="en-CA"/>
        </w:rPr>
        <w:t xml:space="preserve">Oxford University Press. </w:t>
      </w:r>
    </w:p>
    <w:p w14:paraId="3805E18F" w14:textId="26E6C59E" w:rsidR="003C02A9" w:rsidRPr="009A68A7" w:rsidRDefault="003F0DDC" w:rsidP="000A62ED">
      <w:pPr>
        <w:pStyle w:val="FootnoteText"/>
        <w:ind w:left="720" w:hanging="720"/>
        <w:rPr>
          <w:rFonts w:ascii="Calibri" w:hAnsi="Calibri" w:cs="Calibri"/>
          <w:lang w:val="en-CA"/>
        </w:rPr>
      </w:pPr>
      <w:r w:rsidRPr="009A68A7">
        <w:rPr>
          <w:rFonts w:ascii="Calibri" w:hAnsi="Calibri" w:cs="Calibri"/>
          <w:lang w:val="en-CA"/>
        </w:rPr>
        <w:t>Plato</w:t>
      </w:r>
      <w:r w:rsidR="00FE3C9A" w:rsidRPr="009A68A7">
        <w:rPr>
          <w:rFonts w:ascii="Calibri" w:hAnsi="Calibri" w:cs="Calibri"/>
          <w:lang w:val="en-CA"/>
        </w:rPr>
        <w:t>.</w:t>
      </w:r>
      <w:r w:rsidR="003C02A9" w:rsidRPr="009A68A7">
        <w:rPr>
          <w:rFonts w:ascii="Calibri" w:hAnsi="Calibri" w:cs="Calibri"/>
          <w:lang w:val="en-CA"/>
        </w:rPr>
        <w:t xml:space="preserve"> (2004)</w:t>
      </w:r>
      <w:r w:rsidR="00675371" w:rsidRPr="009A68A7">
        <w:rPr>
          <w:rFonts w:ascii="Calibri" w:hAnsi="Calibri" w:cs="Calibri"/>
          <w:lang w:val="en-CA"/>
        </w:rPr>
        <w:t>.</w:t>
      </w:r>
      <w:r w:rsidR="003C02A9" w:rsidRPr="009A68A7">
        <w:rPr>
          <w:rFonts w:ascii="Calibri" w:hAnsi="Calibri" w:cs="Calibri"/>
          <w:lang w:val="en-CA"/>
        </w:rPr>
        <w:t xml:space="preserve"> </w:t>
      </w:r>
      <w:r w:rsidRPr="009A68A7">
        <w:rPr>
          <w:rFonts w:ascii="Calibri" w:hAnsi="Calibri" w:cs="Calibri"/>
          <w:i/>
          <w:lang w:val="en-CA"/>
        </w:rPr>
        <w:t>Republic</w:t>
      </w:r>
      <w:r w:rsidR="00A80E2F" w:rsidRPr="009A68A7">
        <w:rPr>
          <w:rFonts w:ascii="Calibri" w:hAnsi="Calibri" w:cs="Calibri"/>
          <w:lang w:val="en-CA"/>
        </w:rPr>
        <w:t xml:space="preserve"> </w:t>
      </w:r>
      <w:r w:rsidR="00FE3C9A" w:rsidRPr="009A68A7">
        <w:rPr>
          <w:rFonts w:ascii="Calibri" w:hAnsi="Calibri" w:cs="Calibri"/>
          <w:lang w:val="en-CA"/>
        </w:rPr>
        <w:t>(</w:t>
      </w:r>
      <w:r w:rsidR="003C02A9" w:rsidRPr="009A68A7">
        <w:rPr>
          <w:rFonts w:ascii="Calibri" w:hAnsi="Calibri" w:cs="Calibri"/>
          <w:lang w:val="en-CA"/>
        </w:rPr>
        <w:t>C.</w:t>
      </w:r>
      <w:r w:rsidR="00675371" w:rsidRPr="009A68A7">
        <w:rPr>
          <w:rFonts w:ascii="Calibri" w:hAnsi="Calibri" w:cs="Calibri"/>
          <w:lang w:val="en-CA"/>
        </w:rPr>
        <w:t xml:space="preserve"> </w:t>
      </w:r>
      <w:r w:rsidR="003C02A9" w:rsidRPr="009A68A7">
        <w:rPr>
          <w:rFonts w:ascii="Calibri" w:hAnsi="Calibri" w:cs="Calibri"/>
          <w:lang w:val="en-CA"/>
        </w:rPr>
        <w:t>D.</w:t>
      </w:r>
      <w:r w:rsidR="00675371" w:rsidRPr="009A68A7">
        <w:rPr>
          <w:rFonts w:ascii="Calibri" w:hAnsi="Calibri" w:cs="Calibri"/>
          <w:lang w:val="en-CA"/>
        </w:rPr>
        <w:t xml:space="preserve"> </w:t>
      </w:r>
      <w:r w:rsidR="003C02A9" w:rsidRPr="009A68A7">
        <w:rPr>
          <w:rFonts w:ascii="Calibri" w:hAnsi="Calibri" w:cs="Calibri"/>
          <w:lang w:val="en-CA"/>
        </w:rPr>
        <w:t>C. Reeve</w:t>
      </w:r>
      <w:r w:rsidR="00FE3C9A" w:rsidRPr="009A68A7">
        <w:rPr>
          <w:rFonts w:ascii="Calibri" w:hAnsi="Calibri" w:cs="Calibri"/>
          <w:lang w:val="en-CA"/>
        </w:rPr>
        <w:t>,</w:t>
      </w:r>
      <w:r w:rsidR="00A80E2F" w:rsidRPr="009A68A7">
        <w:rPr>
          <w:rFonts w:ascii="Calibri" w:hAnsi="Calibri" w:cs="Calibri"/>
          <w:lang w:val="en-CA"/>
        </w:rPr>
        <w:t xml:space="preserve"> </w:t>
      </w:r>
      <w:r w:rsidR="00B862E0" w:rsidRPr="009A68A7">
        <w:rPr>
          <w:rFonts w:ascii="Calibri" w:hAnsi="Calibri" w:cs="Calibri"/>
          <w:lang w:val="en-CA"/>
        </w:rPr>
        <w:t>T</w:t>
      </w:r>
      <w:r w:rsidR="00A80E2F" w:rsidRPr="009A68A7">
        <w:rPr>
          <w:rFonts w:ascii="Calibri" w:hAnsi="Calibri" w:cs="Calibri"/>
          <w:lang w:val="en-CA"/>
        </w:rPr>
        <w:t>rans.).</w:t>
      </w:r>
      <w:r w:rsidR="003C02A9" w:rsidRPr="009A68A7">
        <w:rPr>
          <w:rFonts w:ascii="Calibri" w:hAnsi="Calibri" w:cs="Calibri"/>
          <w:lang w:val="en-CA"/>
        </w:rPr>
        <w:t xml:space="preserve"> Hackett Publishing Company</w:t>
      </w:r>
      <w:r w:rsidR="00725E66" w:rsidRPr="009A68A7">
        <w:rPr>
          <w:rFonts w:ascii="Calibri" w:hAnsi="Calibri" w:cs="Calibri"/>
          <w:lang w:val="en-CA"/>
        </w:rPr>
        <w:t>.</w:t>
      </w:r>
    </w:p>
    <w:p w14:paraId="194EE4F2" w14:textId="707C9159" w:rsidR="007A3124" w:rsidRPr="009A68A7" w:rsidRDefault="007A3124" w:rsidP="000A62ED">
      <w:pPr>
        <w:pStyle w:val="FootnoteText"/>
        <w:ind w:left="720" w:hanging="720"/>
        <w:rPr>
          <w:rFonts w:ascii="Calibri" w:hAnsi="Calibri" w:cs="Calibri"/>
          <w:lang w:val="en-CA"/>
        </w:rPr>
      </w:pPr>
      <w:r w:rsidRPr="009A68A7">
        <w:rPr>
          <w:rFonts w:ascii="Calibri" w:hAnsi="Calibri" w:cs="Calibri"/>
          <w:lang w:val="en-CA"/>
        </w:rPr>
        <w:t>Primus, K.</w:t>
      </w:r>
      <w:r w:rsidR="003E6CAC" w:rsidRPr="009A68A7">
        <w:rPr>
          <w:rFonts w:ascii="Calibri" w:hAnsi="Calibri" w:cs="Calibri"/>
          <w:lang w:val="en-CA"/>
        </w:rPr>
        <w:t xml:space="preserve"> (2017)</w:t>
      </w:r>
      <w:r w:rsidR="00675371" w:rsidRPr="009A68A7">
        <w:rPr>
          <w:rFonts w:ascii="Calibri" w:hAnsi="Calibri" w:cs="Calibri"/>
          <w:lang w:val="en-CA"/>
        </w:rPr>
        <w:t>.</w:t>
      </w:r>
      <w:r w:rsidRPr="009A68A7">
        <w:rPr>
          <w:rFonts w:ascii="Calibri" w:hAnsi="Calibri" w:cs="Calibri"/>
          <w:lang w:val="en-CA"/>
        </w:rPr>
        <w:t xml:space="preserve"> </w:t>
      </w:r>
      <w:r w:rsidR="003E6CAC" w:rsidRPr="009A68A7">
        <w:rPr>
          <w:rFonts w:ascii="Calibri" w:hAnsi="Calibri" w:cs="Calibri"/>
          <w:i/>
          <w:lang w:val="en-CA"/>
        </w:rPr>
        <w:t xml:space="preserve">Scientia </w:t>
      </w:r>
      <w:r w:rsidR="009D2F78" w:rsidRPr="009A68A7">
        <w:rPr>
          <w:rFonts w:ascii="Calibri" w:hAnsi="Calibri" w:cs="Calibri"/>
          <w:i/>
          <w:lang w:val="en-CA"/>
        </w:rPr>
        <w:t>i</w:t>
      </w:r>
      <w:r w:rsidR="003E6CAC" w:rsidRPr="009A68A7">
        <w:rPr>
          <w:rFonts w:ascii="Calibri" w:hAnsi="Calibri" w:cs="Calibri"/>
          <w:i/>
          <w:lang w:val="en-CA"/>
        </w:rPr>
        <w:t xml:space="preserve">ntuitiva </w:t>
      </w:r>
      <w:r w:rsidR="003E6CAC" w:rsidRPr="009A68A7">
        <w:rPr>
          <w:rFonts w:ascii="Calibri" w:hAnsi="Calibri" w:cs="Calibri"/>
          <w:lang w:val="en-CA"/>
        </w:rPr>
        <w:t xml:space="preserve">in the </w:t>
      </w:r>
      <w:r w:rsidR="003E6CAC" w:rsidRPr="009A68A7">
        <w:rPr>
          <w:rFonts w:ascii="Calibri" w:hAnsi="Calibri" w:cs="Calibri"/>
          <w:i/>
          <w:lang w:val="en-CA"/>
        </w:rPr>
        <w:t>Ethics</w:t>
      </w:r>
      <w:r w:rsidR="00A80E2F" w:rsidRPr="009A68A7">
        <w:rPr>
          <w:rFonts w:ascii="Calibri" w:hAnsi="Calibri" w:cs="Calibri"/>
          <w:iCs/>
          <w:lang w:val="en-CA"/>
        </w:rPr>
        <w:t xml:space="preserve">. </w:t>
      </w:r>
      <w:r w:rsidR="00A80E2F" w:rsidRPr="009A68A7">
        <w:rPr>
          <w:rFonts w:ascii="Calibri" w:hAnsi="Calibri" w:cs="Calibri"/>
          <w:lang w:val="en-CA"/>
        </w:rPr>
        <w:t>I</w:t>
      </w:r>
      <w:r w:rsidR="003E6CAC" w:rsidRPr="009A68A7">
        <w:rPr>
          <w:rFonts w:ascii="Calibri" w:hAnsi="Calibri" w:cs="Calibri"/>
          <w:lang w:val="en-CA"/>
        </w:rPr>
        <w:t>n</w:t>
      </w:r>
      <w:r w:rsidR="00A80E2F" w:rsidRPr="009A68A7">
        <w:rPr>
          <w:rFonts w:ascii="Calibri" w:hAnsi="Calibri" w:cs="Calibri"/>
          <w:lang w:val="en-CA"/>
        </w:rPr>
        <w:t xml:space="preserve"> Y. Melamed (Ed.), </w:t>
      </w:r>
      <w:r w:rsidR="00A80E2F" w:rsidRPr="009A68A7">
        <w:rPr>
          <w:rFonts w:ascii="Calibri" w:hAnsi="Calibri" w:cs="Calibri"/>
          <w:i/>
          <w:iCs/>
          <w:lang w:val="en-CA"/>
        </w:rPr>
        <w:t xml:space="preserve">Spinoza’s </w:t>
      </w:r>
      <w:r w:rsidR="00A80E2F" w:rsidRPr="009A68A7">
        <w:rPr>
          <w:rFonts w:ascii="Calibri" w:hAnsi="Calibri" w:cs="Calibri"/>
          <w:lang w:val="en-CA"/>
        </w:rPr>
        <w:t>Ethics</w:t>
      </w:r>
      <w:r w:rsidR="00A80E2F" w:rsidRPr="009A68A7">
        <w:rPr>
          <w:rFonts w:ascii="Calibri" w:hAnsi="Calibri" w:cs="Calibri"/>
          <w:i/>
          <w:iCs/>
          <w:lang w:val="en-CA"/>
        </w:rPr>
        <w:t>:</w:t>
      </w:r>
      <w:r w:rsidR="003E6CAC" w:rsidRPr="009A68A7">
        <w:rPr>
          <w:rFonts w:ascii="Calibri" w:hAnsi="Calibri" w:cs="Calibri"/>
          <w:i/>
          <w:iCs/>
          <w:lang w:val="en-CA"/>
        </w:rPr>
        <w:t xml:space="preserve"> </w:t>
      </w:r>
      <w:r w:rsidR="00A80E2F" w:rsidRPr="009A68A7">
        <w:rPr>
          <w:rFonts w:ascii="Calibri" w:hAnsi="Calibri" w:cs="Calibri"/>
          <w:i/>
          <w:iCs/>
          <w:lang w:val="en-CA"/>
        </w:rPr>
        <w:t>A</w:t>
      </w:r>
      <w:r w:rsidR="003E6CAC" w:rsidRPr="009A68A7">
        <w:rPr>
          <w:rFonts w:ascii="Calibri" w:hAnsi="Calibri" w:cs="Calibri"/>
          <w:i/>
          <w:iCs/>
          <w:lang w:val="en-CA"/>
        </w:rPr>
        <w:t xml:space="preserve"> </w:t>
      </w:r>
      <w:r w:rsidR="009D2F78" w:rsidRPr="009A68A7">
        <w:rPr>
          <w:rFonts w:ascii="Calibri" w:hAnsi="Calibri" w:cs="Calibri"/>
          <w:i/>
          <w:iCs/>
          <w:lang w:val="en-CA"/>
        </w:rPr>
        <w:t>c</w:t>
      </w:r>
      <w:r w:rsidR="003E6CAC" w:rsidRPr="009A68A7">
        <w:rPr>
          <w:rFonts w:ascii="Calibri" w:hAnsi="Calibri" w:cs="Calibri"/>
          <w:i/>
          <w:iCs/>
          <w:lang w:val="en-CA"/>
        </w:rPr>
        <w:t xml:space="preserve">ritical </w:t>
      </w:r>
      <w:r w:rsidR="009D2F78" w:rsidRPr="009A68A7">
        <w:rPr>
          <w:rFonts w:ascii="Calibri" w:hAnsi="Calibri" w:cs="Calibri"/>
          <w:i/>
          <w:iCs/>
          <w:lang w:val="en-CA"/>
        </w:rPr>
        <w:t>g</w:t>
      </w:r>
      <w:r w:rsidR="003E6CAC" w:rsidRPr="009A68A7">
        <w:rPr>
          <w:rFonts w:ascii="Calibri" w:hAnsi="Calibri" w:cs="Calibri"/>
          <w:i/>
          <w:iCs/>
          <w:lang w:val="en-CA"/>
        </w:rPr>
        <w:t>uide</w:t>
      </w:r>
      <w:r w:rsidR="003E6CAC" w:rsidRPr="009A68A7">
        <w:rPr>
          <w:rFonts w:ascii="Calibri" w:hAnsi="Calibri" w:cs="Calibri"/>
          <w:lang w:val="en-CA"/>
        </w:rPr>
        <w:t xml:space="preserve"> </w:t>
      </w:r>
      <w:r w:rsidR="00362E68" w:rsidRPr="009A68A7">
        <w:rPr>
          <w:rFonts w:ascii="Calibri" w:hAnsi="Calibri" w:cs="Calibri"/>
          <w:lang w:val="en-CA"/>
        </w:rPr>
        <w:t>(pp. 169–</w:t>
      </w:r>
      <w:r w:rsidR="00A80E2F" w:rsidRPr="009A68A7">
        <w:rPr>
          <w:rFonts w:ascii="Calibri" w:hAnsi="Calibri" w:cs="Calibri"/>
          <w:lang w:val="en-CA"/>
        </w:rPr>
        <w:t xml:space="preserve">186). </w:t>
      </w:r>
      <w:r w:rsidR="003E6CAC" w:rsidRPr="009A68A7">
        <w:rPr>
          <w:rFonts w:ascii="Calibri" w:hAnsi="Calibri" w:cs="Calibri"/>
          <w:lang w:val="en-CA"/>
        </w:rPr>
        <w:t>Cambridge University Press.</w:t>
      </w:r>
    </w:p>
    <w:p w14:paraId="6938D886" w14:textId="35AA5E65" w:rsidR="006E253E" w:rsidRPr="009A68A7" w:rsidRDefault="006E253E" w:rsidP="000A62ED">
      <w:pPr>
        <w:pStyle w:val="FootnoteText"/>
        <w:ind w:left="720" w:hanging="720"/>
        <w:rPr>
          <w:rFonts w:ascii="Calibri" w:hAnsi="Calibri" w:cs="Calibri"/>
          <w:bCs/>
          <w:lang w:val="en-CA"/>
        </w:rPr>
      </w:pPr>
      <w:r w:rsidRPr="009A68A7">
        <w:rPr>
          <w:rFonts w:ascii="Calibri" w:hAnsi="Calibri" w:cs="Calibri"/>
          <w:bCs/>
          <w:lang w:val="en-CA"/>
        </w:rPr>
        <w:t>Richardson Lear, G. (2004)</w:t>
      </w:r>
      <w:r w:rsidR="00675371" w:rsidRPr="009A68A7">
        <w:rPr>
          <w:rFonts w:ascii="Calibri" w:hAnsi="Calibri" w:cs="Calibri"/>
          <w:bCs/>
          <w:lang w:val="en-CA"/>
        </w:rPr>
        <w:t>.</w:t>
      </w:r>
      <w:r w:rsidRPr="009A68A7">
        <w:rPr>
          <w:rFonts w:ascii="Calibri" w:hAnsi="Calibri" w:cs="Calibri"/>
          <w:bCs/>
          <w:lang w:val="en-CA"/>
        </w:rPr>
        <w:t xml:space="preserve"> </w:t>
      </w:r>
      <w:r w:rsidRPr="009A68A7">
        <w:rPr>
          <w:rFonts w:ascii="Calibri" w:hAnsi="Calibri" w:cs="Calibri"/>
          <w:bCs/>
          <w:i/>
          <w:lang w:val="en-CA"/>
        </w:rPr>
        <w:t>Happy lives and the highest good</w:t>
      </w:r>
      <w:r w:rsidR="007F54A6" w:rsidRPr="009A68A7">
        <w:rPr>
          <w:rFonts w:ascii="Calibri" w:hAnsi="Calibri" w:cs="Calibri"/>
          <w:bCs/>
          <w:lang w:val="en-CA"/>
        </w:rPr>
        <w:t xml:space="preserve">. </w:t>
      </w:r>
      <w:r w:rsidRPr="009A68A7">
        <w:rPr>
          <w:rFonts w:ascii="Calibri" w:hAnsi="Calibri" w:cs="Calibri"/>
          <w:bCs/>
          <w:lang w:val="en-CA"/>
        </w:rPr>
        <w:t>Princeton University Press.</w:t>
      </w:r>
    </w:p>
    <w:p w14:paraId="44D77654" w14:textId="2B0B2EAF" w:rsidR="006E253E" w:rsidRPr="009A68A7" w:rsidRDefault="006E253E" w:rsidP="000A62ED">
      <w:pPr>
        <w:pStyle w:val="FootnoteText"/>
        <w:ind w:left="720" w:hanging="720"/>
        <w:rPr>
          <w:rFonts w:ascii="Calibri" w:hAnsi="Calibri" w:cs="Calibri"/>
          <w:lang w:val="en-CA"/>
        </w:rPr>
      </w:pPr>
      <w:r w:rsidRPr="009A68A7">
        <w:rPr>
          <w:rFonts w:ascii="Calibri" w:hAnsi="Calibri" w:cs="Calibri"/>
          <w:bCs/>
          <w:lang w:val="en-CA"/>
        </w:rPr>
        <w:t>Roche, T</w:t>
      </w:r>
      <w:r w:rsidR="00675371" w:rsidRPr="009A68A7">
        <w:rPr>
          <w:rFonts w:ascii="Calibri" w:hAnsi="Calibri" w:cs="Calibri"/>
          <w:bCs/>
          <w:lang w:val="en-CA"/>
        </w:rPr>
        <w:t>.</w:t>
      </w:r>
      <w:r w:rsidRPr="009A68A7">
        <w:rPr>
          <w:rFonts w:ascii="Calibri" w:hAnsi="Calibri" w:cs="Calibri"/>
          <w:bCs/>
          <w:lang w:val="en-CA"/>
        </w:rPr>
        <w:t xml:space="preserve"> D.</w:t>
      </w:r>
      <w:r w:rsidRPr="009A68A7">
        <w:rPr>
          <w:rFonts w:ascii="Calibri" w:hAnsi="Calibri" w:cs="Calibri"/>
          <w:lang w:val="en-CA"/>
        </w:rPr>
        <w:t xml:space="preserve"> (1988)</w:t>
      </w:r>
      <w:r w:rsidR="00675371" w:rsidRPr="009A68A7">
        <w:rPr>
          <w:rFonts w:ascii="Calibri" w:hAnsi="Calibri" w:cs="Calibri"/>
          <w:lang w:val="en-CA"/>
        </w:rPr>
        <w:t>.</w:t>
      </w:r>
      <w:r w:rsidRPr="009A68A7">
        <w:rPr>
          <w:rFonts w:ascii="Calibri" w:hAnsi="Calibri" w:cs="Calibri"/>
          <w:lang w:val="en-CA"/>
        </w:rPr>
        <w:t xml:space="preserve"> </w:t>
      </w:r>
      <w:r w:rsidRPr="009A68A7">
        <w:rPr>
          <w:rFonts w:ascii="Calibri" w:hAnsi="Calibri" w:cs="Calibri"/>
          <w:i/>
          <w:iCs/>
          <w:lang w:val="en-CA"/>
        </w:rPr>
        <w:t>Ergon</w:t>
      </w:r>
      <w:r w:rsidRPr="009A68A7">
        <w:rPr>
          <w:rFonts w:ascii="Calibri" w:hAnsi="Calibri" w:cs="Calibri"/>
          <w:lang w:val="en-CA"/>
        </w:rPr>
        <w:t xml:space="preserve"> and </w:t>
      </w:r>
      <w:r w:rsidRPr="009A68A7">
        <w:rPr>
          <w:rFonts w:ascii="Calibri" w:hAnsi="Calibri" w:cs="Calibri"/>
          <w:i/>
          <w:iCs/>
          <w:lang w:val="en-CA"/>
        </w:rPr>
        <w:t>eudaimonia</w:t>
      </w:r>
      <w:r w:rsidRPr="009A68A7">
        <w:rPr>
          <w:rFonts w:ascii="Calibri" w:hAnsi="Calibri" w:cs="Calibri"/>
          <w:lang w:val="en-CA"/>
        </w:rPr>
        <w:t xml:space="preserve"> in </w:t>
      </w:r>
      <w:r w:rsidRPr="009A68A7">
        <w:rPr>
          <w:rFonts w:ascii="Calibri" w:hAnsi="Calibri" w:cs="Calibri"/>
          <w:i/>
          <w:iCs/>
          <w:lang w:val="en-CA"/>
        </w:rPr>
        <w:t>Nicomachean Ethics</w:t>
      </w:r>
      <w:r w:rsidRPr="009A68A7">
        <w:rPr>
          <w:rFonts w:ascii="Calibri" w:hAnsi="Calibri" w:cs="Calibri"/>
          <w:lang w:val="en-CA"/>
        </w:rPr>
        <w:t xml:space="preserve"> I: </w:t>
      </w:r>
      <w:r w:rsidR="00263973" w:rsidRPr="009A68A7">
        <w:rPr>
          <w:rFonts w:ascii="Calibri" w:hAnsi="Calibri" w:cs="Calibri"/>
          <w:lang w:val="en-CA"/>
        </w:rPr>
        <w:t>R</w:t>
      </w:r>
      <w:r w:rsidRPr="009A68A7">
        <w:rPr>
          <w:rFonts w:ascii="Calibri" w:hAnsi="Calibri" w:cs="Calibri"/>
          <w:lang w:val="en-CA"/>
        </w:rPr>
        <w:t>econsidering the intellectualist interpretation</w:t>
      </w:r>
      <w:r w:rsidR="006F566C" w:rsidRPr="009A68A7">
        <w:rPr>
          <w:rFonts w:ascii="Calibri" w:hAnsi="Calibri" w:cs="Calibri"/>
          <w:lang w:val="en-CA"/>
        </w:rPr>
        <w:t xml:space="preserve">. </w:t>
      </w:r>
      <w:r w:rsidRPr="009A68A7">
        <w:rPr>
          <w:rFonts w:ascii="Calibri" w:hAnsi="Calibri" w:cs="Calibri"/>
          <w:i/>
          <w:lang w:val="en-CA"/>
        </w:rPr>
        <w:t>Journal of the History of Philosophy</w:t>
      </w:r>
      <w:r w:rsidR="006F1114" w:rsidRPr="009A68A7">
        <w:rPr>
          <w:rFonts w:ascii="Calibri" w:hAnsi="Calibri" w:cs="Calibri"/>
          <w:i/>
          <w:lang w:val="en-CA"/>
        </w:rPr>
        <w:t>,</w:t>
      </w:r>
      <w:r w:rsidR="006F566C" w:rsidRPr="009A68A7">
        <w:rPr>
          <w:rFonts w:ascii="Calibri" w:hAnsi="Calibri" w:cs="Calibri"/>
          <w:lang w:val="en-CA"/>
        </w:rPr>
        <w:t xml:space="preserve"> </w:t>
      </w:r>
      <w:r w:rsidRPr="009A68A7">
        <w:rPr>
          <w:rFonts w:ascii="Calibri" w:hAnsi="Calibri" w:cs="Calibri"/>
          <w:i/>
          <w:iCs/>
          <w:lang w:val="en-CA"/>
        </w:rPr>
        <w:t>26</w:t>
      </w:r>
      <w:r w:rsidR="006F566C" w:rsidRPr="009A68A7">
        <w:rPr>
          <w:rFonts w:ascii="Calibri" w:hAnsi="Calibri" w:cs="Calibri"/>
          <w:lang w:val="en-CA"/>
        </w:rPr>
        <w:t>(</w:t>
      </w:r>
      <w:r w:rsidRPr="009A68A7">
        <w:rPr>
          <w:rFonts w:ascii="Calibri" w:hAnsi="Calibri" w:cs="Calibri"/>
          <w:lang w:val="en-CA"/>
        </w:rPr>
        <w:t>2</w:t>
      </w:r>
      <w:r w:rsidR="006F566C" w:rsidRPr="009A68A7">
        <w:rPr>
          <w:rFonts w:ascii="Calibri" w:hAnsi="Calibri" w:cs="Calibri"/>
          <w:lang w:val="en-CA"/>
        </w:rPr>
        <w:t>),</w:t>
      </w:r>
      <w:r w:rsidR="00362E68" w:rsidRPr="009A68A7">
        <w:rPr>
          <w:rFonts w:ascii="Calibri" w:hAnsi="Calibri" w:cs="Calibri"/>
          <w:lang w:val="en-CA"/>
        </w:rPr>
        <w:t xml:space="preserve"> 175–</w:t>
      </w:r>
      <w:r w:rsidRPr="009A68A7">
        <w:rPr>
          <w:rFonts w:ascii="Calibri" w:hAnsi="Calibri" w:cs="Calibri"/>
          <w:lang w:val="en-CA"/>
        </w:rPr>
        <w:t>194.</w:t>
      </w:r>
    </w:p>
    <w:p w14:paraId="5433FB34" w14:textId="0400CF59" w:rsidR="006E253E" w:rsidRPr="009A68A7" w:rsidRDefault="006E253E" w:rsidP="000A62ED">
      <w:pPr>
        <w:pStyle w:val="FootnoteText"/>
        <w:ind w:left="720" w:hanging="720"/>
        <w:rPr>
          <w:rFonts w:ascii="Calibri" w:hAnsi="Calibri" w:cs="Calibri"/>
          <w:lang w:val="en-CA"/>
        </w:rPr>
      </w:pPr>
      <w:r w:rsidRPr="009A68A7">
        <w:rPr>
          <w:rFonts w:ascii="Calibri" w:hAnsi="Calibri" w:cs="Calibri"/>
          <w:lang w:val="en-CA"/>
        </w:rPr>
        <w:t>Rousset, B</w:t>
      </w:r>
      <w:r w:rsidR="00675371" w:rsidRPr="009A68A7">
        <w:rPr>
          <w:rFonts w:ascii="Calibri" w:hAnsi="Calibri" w:cs="Calibri"/>
          <w:lang w:val="en-CA"/>
        </w:rPr>
        <w:t>.</w:t>
      </w:r>
      <w:r w:rsidRPr="009A68A7">
        <w:rPr>
          <w:rFonts w:ascii="Calibri" w:hAnsi="Calibri" w:cs="Calibri"/>
          <w:lang w:val="en-CA"/>
        </w:rPr>
        <w:t xml:space="preserve"> (2004)</w:t>
      </w:r>
      <w:r w:rsidR="00675371" w:rsidRPr="009A68A7">
        <w:rPr>
          <w:rFonts w:ascii="Calibri" w:hAnsi="Calibri" w:cs="Calibri"/>
          <w:lang w:val="en-CA"/>
        </w:rPr>
        <w:t>.</w:t>
      </w:r>
      <w:r w:rsidRPr="009A68A7">
        <w:rPr>
          <w:rFonts w:ascii="Calibri" w:hAnsi="Calibri" w:cs="Calibri"/>
          <w:lang w:val="en-CA"/>
        </w:rPr>
        <w:t xml:space="preserve"> </w:t>
      </w:r>
      <w:r w:rsidR="00A80E2F" w:rsidRPr="009A68A7">
        <w:rPr>
          <w:rFonts w:ascii="Calibri" w:hAnsi="Calibri" w:cs="Calibri"/>
          <w:lang w:val="en-CA"/>
        </w:rPr>
        <w:t>R</w:t>
      </w:r>
      <w:r w:rsidRPr="009A68A7">
        <w:rPr>
          <w:rFonts w:ascii="Calibri" w:hAnsi="Calibri" w:cs="Calibri"/>
          <w:lang w:val="en-CA"/>
        </w:rPr>
        <w:t>ecta Ratio</w:t>
      </w:r>
      <w:r w:rsidR="00A80E2F" w:rsidRPr="009A68A7">
        <w:rPr>
          <w:rFonts w:ascii="Calibri" w:hAnsi="Calibri" w:cs="Calibri"/>
          <w:lang w:val="en-CA"/>
        </w:rPr>
        <w:t>.</w:t>
      </w:r>
      <w:r w:rsidRPr="009A68A7">
        <w:rPr>
          <w:rFonts w:ascii="Calibri" w:hAnsi="Calibri" w:cs="Calibri"/>
          <w:lang w:val="en-CA"/>
        </w:rPr>
        <w:t xml:space="preserve"> </w:t>
      </w:r>
      <w:r w:rsidR="00A80E2F" w:rsidRPr="009A68A7">
        <w:rPr>
          <w:rFonts w:ascii="Calibri" w:hAnsi="Calibri" w:cs="Calibri"/>
          <w:lang w:val="en-CA"/>
        </w:rPr>
        <w:t>I</w:t>
      </w:r>
      <w:r w:rsidRPr="009A68A7">
        <w:rPr>
          <w:rFonts w:ascii="Calibri" w:hAnsi="Calibri" w:cs="Calibri"/>
          <w:lang w:val="en-CA"/>
        </w:rPr>
        <w:t>n Y</w:t>
      </w:r>
      <w:r w:rsidR="00A80E2F" w:rsidRPr="009A68A7">
        <w:rPr>
          <w:rFonts w:ascii="Calibri" w:hAnsi="Calibri" w:cs="Calibri"/>
          <w:lang w:val="en-CA"/>
        </w:rPr>
        <w:t>.</w:t>
      </w:r>
      <w:r w:rsidRPr="009A68A7">
        <w:rPr>
          <w:rFonts w:ascii="Calibri" w:hAnsi="Calibri" w:cs="Calibri"/>
          <w:lang w:val="en-CA"/>
        </w:rPr>
        <w:t xml:space="preserve"> Yovel</w:t>
      </w:r>
      <w:r w:rsidR="00263973" w:rsidRPr="009A68A7">
        <w:rPr>
          <w:rFonts w:ascii="Calibri" w:hAnsi="Calibri" w:cs="Calibri"/>
          <w:lang w:val="en-CA"/>
        </w:rPr>
        <w:t>,</w:t>
      </w:r>
      <w:r w:rsidR="006031E3" w:rsidRPr="009A68A7">
        <w:rPr>
          <w:rFonts w:ascii="Calibri" w:hAnsi="Calibri" w:cs="Calibri"/>
          <w:lang w:val="en-CA"/>
        </w:rPr>
        <w:t xml:space="preserve"> </w:t>
      </w:r>
      <w:r w:rsidR="00A80E2F" w:rsidRPr="009A68A7">
        <w:rPr>
          <w:rFonts w:ascii="Calibri" w:hAnsi="Calibri" w:cs="Calibri"/>
          <w:lang w:val="en-CA"/>
        </w:rPr>
        <w:t xml:space="preserve">&amp; </w:t>
      </w:r>
      <w:r w:rsidRPr="009A68A7">
        <w:rPr>
          <w:rFonts w:ascii="Calibri" w:hAnsi="Calibri" w:cs="Calibri"/>
          <w:lang w:val="en-CA"/>
        </w:rPr>
        <w:t>Gideon Segal (</w:t>
      </w:r>
      <w:r w:rsidR="00A80E2F" w:rsidRPr="009A68A7">
        <w:rPr>
          <w:rFonts w:ascii="Calibri" w:hAnsi="Calibri" w:cs="Calibri"/>
          <w:lang w:val="en-CA"/>
        </w:rPr>
        <w:t>E</w:t>
      </w:r>
      <w:r w:rsidRPr="009A68A7">
        <w:rPr>
          <w:rFonts w:ascii="Calibri" w:hAnsi="Calibri" w:cs="Calibri"/>
          <w:lang w:val="en-CA"/>
        </w:rPr>
        <w:t>ds.)</w:t>
      </w:r>
      <w:r w:rsidR="00A80E2F" w:rsidRPr="009A68A7">
        <w:rPr>
          <w:rFonts w:ascii="Calibri" w:hAnsi="Calibri" w:cs="Calibri"/>
          <w:lang w:val="en-CA"/>
        </w:rPr>
        <w:t>,</w:t>
      </w:r>
      <w:r w:rsidRPr="009A68A7">
        <w:rPr>
          <w:rFonts w:ascii="Calibri" w:hAnsi="Calibri" w:cs="Calibri"/>
          <w:lang w:val="en-CA"/>
        </w:rPr>
        <w:t xml:space="preserve"> </w:t>
      </w:r>
      <w:r w:rsidRPr="009A68A7">
        <w:rPr>
          <w:rFonts w:ascii="Calibri" w:hAnsi="Calibri" w:cs="Calibri"/>
          <w:i/>
          <w:iCs/>
          <w:lang w:val="en-CA"/>
        </w:rPr>
        <w:t xml:space="preserve">Ethica IV: Spinoza on </w:t>
      </w:r>
      <w:r w:rsidR="00A80E2F" w:rsidRPr="009A68A7">
        <w:rPr>
          <w:rFonts w:ascii="Calibri" w:hAnsi="Calibri" w:cs="Calibri"/>
          <w:i/>
          <w:iCs/>
          <w:lang w:val="en-CA"/>
        </w:rPr>
        <w:t>r</w:t>
      </w:r>
      <w:r w:rsidRPr="009A68A7">
        <w:rPr>
          <w:rFonts w:ascii="Calibri" w:hAnsi="Calibri" w:cs="Calibri"/>
          <w:i/>
          <w:iCs/>
          <w:lang w:val="en-CA"/>
        </w:rPr>
        <w:t xml:space="preserve">eason and </w:t>
      </w:r>
      <w:r w:rsidR="00A80E2F" w:rsidRPr="009A68A7">
        <w:rPr>
          <w:rFonts w:ascii="Calibri" w:hAnsi="Calibri" w:cs="Calibri"/>
          <w:i/>
          <w:iCs/>
          <w:lang w:val="en-CA"/>
        </w:rPr>
        <w:t>t</w:t>
      </w:r>
      <w:r w:rsidRPr="009A68A7">
        <w:rPr>
          <w:rFonts w:ascii="Calibri" w:hAnsi="Calibri" w:cs="Calibri"/>
          <w:i/>
          <w:iCs/>
          <w:lang w:val="en-CA"/>
        </w:rPr>
        <w:t>he</w:t>
      </w:r>
      <w:r w:rsidR="00A80E2F" w:rsidRPr="009A68A7">
        <w:rPr>
          <w:rFonts w:ascii="Calibri" w:hAnsi="Calibri" w:cs="Calibri"/>
          <w:i/>
          <w:iCs/>
          <w:lang w:val="en-CA"/>
        </w:rPr>
        <w:t xml:space="preserve"> </w:t>
      </w:r>
      <w:r w:rsidRPr="009A68A7">
        <w:rPr>
          <w:rFonts w:ascii="Calibri" w:hAnsi="Calibri" w:cs="Calibri"/>
          <w:i/>
          <w:iCs/>
          <w:lang w:val="en-CA"/>
        </w:rPr>
        <w:t>“</w:t>
      </w:r>
      <w:r w:rsidR="00A80E2F" w:rsidRPr="009A68A7">
        <w:rPr>
          <w:rFonts w:ascii="Calibri" w:hAnsi="Calibri" w:cs="Calibri"/>
          <w:i/>
          <w:iCs/>
          <w:lang w:val="en-CA"/>
        </w:rPr>
        <w:t>f</w:t>
      </w:r>
      <w:r w:rsidRPr="009A68A7">
        <w:rPr>
          <w:rFonts w:ascii="Calibri" w:hAnsi="Calibri" w:cs="Calibri"/>
          <w:i/>
          <w:iCs/>
          <w:lang w:val="en-CA"/>
        </w:rPr>
        <w:t xml:space="preserve">ree </w:t>
      </w:r>
      <w:r w:rsidR="00A80E2F" w:rsidRPr="009A68A7">
        <w:rPr>
          <w:rFonts w:ascii="Calibri" w:hAnsi="Calibri" w:cs="Calibri"/>
          <w:i/>
          <w:iCs/>
          <w:lang w:val="en-CA"/>
        </w:rPr>
        <w:t>m</w:t>
      </w:r>
      <w:r w:rsidRPr="009A68A7">
        <w:rPr>
          <w:rFonts w:ascii="Calibri" w:hAnsi="Calibri" w:cs="Calibri"/>
          <w:i/>
          <w:iCs/>
          <w:lang w:val="en-CA"/>
        </w:rPr>
        <w:t>an”</w:t>
      </w:r>
      <w:r w:rsidR="00A80E2F" w:rsidRPr="009A68A7">
        <w:rPr>
          <w:rFonts w:ascii="Calibri" w:hAnsi="Calibri" w:cs="Calibri"/>
          <w:i/>
          <w:iCs/>
          <w:lang w:val="en-CA"/>
        </w:rPr>
        <w:t>:</w:t>
      </w:r>
      <w:r w:rsidRPr="009A68A7">
        <w:rPr>
          <w:rFonts w:ascii="Calibri" w:hAnsi="Calibri" w:cs="Calibri"/>
          <w:i/>
          <w:iCs/>
          <w:lang w:val="en-CA"/>
        </w:rPr>
        <w:t xml:space="preserve"> Papers </w:t>
      </w:r>
      <w:r w:rsidR="00A80E2F" w:rsidRPr="009A68A7">
        <w:rPr>
          <w:rFonts w:ascii="Calibri" w:hAnsi="Calibri" w:cs="Calibri"/>
          <w:i/>
          <w:iCs/>
          <w:lang w:val="en-CA"/>
        </w:rPr>
        <w:t>p</w:t>
      </w:r>
      <w:r w:rsidRPr="009A68A7">
        <w:rPr>
          <w:rFonts w:ascii="Calibri" w:hAnsi="Calibri" w:cs="Calibri"/>
          <w:i/>
          <w:iCs/>
          <w:lang w:val="en-CA"/>
        </w:rPr>
        <w:t xml:space="preserve">resented at the </w:t>
      </w:r>
      <w:r w:rsidR="00A80E2F" w:rsidRPr="009A68A7">
        <w:rPr>
          <w:rFonts w:ascii="Calibri" w:hAnsi="Calibri" w:cs="Calibri"/>
          <w:i/>
          <w:iCs/>
          <w:lang w:val="en-CA"/>
        </w:rPr>
        <w:t>f</w:t>
      </w:r>
      <w:r w:rsidRPr="009A68A7">
        <w:rPr>
          <w:rFonts w:ascii="Calibri" w:hAnsi="Calibri" w:cs="Calibri"/>
          <w:i/>
          <w:iCs/>
          <w:lang w:val="en-CA"/>
        </w:rPr>
        <w:t xml:space="preserve">ourth Jerusalem </w:t>
      </w:r>
      <w:r w:rsidR="00A80E2F" w:rsidRPr="009A68A7">
        <w:rPr>
          <w:rFonts w:ascii="Calibri" w:hAnsi="Calibri" w:cs="Calibri"/>
          <w:i/>
          <w:iCs/>
          <w:lang w:val="en-CA"/>
        </w:rPr>
        <w:t>c</w:t>
      </w:r>
      <w:r w:rsidRPr="009A68A7">
        <w:rPr>
          <w:rFonts w:ascii="Calibri" w:hAnsi="Calibri" w:cs="Calibri"/>
          <w:i/>
          <w:iCs/>
          <w:lang w:val="en-CA"/>
        </w:rPr>
        <w:t>onference</w:t>
      </w:r>
      <w:r w:rsidR="00362E68" w:rsidRPr="009A68A7">
        <w:rPr>
          <w:rFonts w:ascii="Calibri" w:hAnsi="Calibri" w:cs="Calibri"/>
          <w:lang w:val="en-CA"/>
        </w:rPr>
        <w:t xml:space="preserve"> (pp. 1–</w:t>
      </w:r>
      <w:r w:rsidR="00A80E2F" w:rsidRPr="009A68A7">
        <w:rPr>
          <w:rFonts w:ascii="Calibri" w:hAnsi="Calibri" w:cs="Calibri"/>
          <w:lang w:val="en-CA"/>
        </w:rPr>
        <w:t xml:space="preserve">14). </w:t>
      </w:r>
      <w:r w:rsidRPr="009A68A7">
        <w:rPr>
          <w:rFonts w:ascii="Calibri" w:hAnsi="Calibri" w:cs="Calibri"/>
          <w:lang w:val="en-CA"/>
        </w:rPr>
        <w:t>Little Room Press</w:t>
      </w:r>
      <w:r w:rsidR="00263973" w:rsidRPr="009A68A7">
        <w:rPr>
          <w:rFonts w:ascii="Calibri" w:hAnsi="Calibri" w:cs="Calibri"/>
          <w:lang w:val="en-CA"/>
        </w:rPr>
        <w:t>.</w:t>
      </w:r>
    </w:p>
    <w:p w14:paraId="373C4E85" w14:textId="2F494B7B" w:rsidR="00B22219" w:rsidRPr="009A68A7" w:rsidRDefault="00B22219" w:rsidP="000A62ED">
      <w:pPr>
        <w:pStyle w:val="FootnoteText"/>
        <w:ind w:left="720" w:hanging="720"/>
        <w:rPr>
          <w:rFonts w:ascii="Calibri" w:hAnsi="Calibri" w:cs="Calibri"/>
          <w:lang w:val="en-CA"/>
        </w:rPr>
      </w:pPr>
      <w:r w:rsidRPr="009A68A7">
        <w:rPr>
          <w:rFonts w:ascii="Calibri" w:hAnsi="Calibri" w:cs="Calibri"/>
          <w:lang w:val="en-CA"/>
        </w:rPr>
        <w:t>Rutherford, D. (2008)</w:t>
      </w:r>
      <w:r w:rsidR="00675371" w:rsidRPr="009A68A7">
        <w:rPr>
          <w:rFonts w:ascii="Calibri" w:hAnsi="Calibri" w:cs="Calibri"/>
          <w:lang w:val="en-CA"/>
        </w:rPr>
        <w:t>.</w:t>
      </w:r>
      <w:r w:rsidRPr="009A68A7">
        <w:rPr>
          <w:rFonts w:ascii="Calibri" w:hAnsi="Calibri" w:cs="Calibri"/>
          <w:lang w:val="en-CA"/>
        </w:rPr>
        <w:t xml:space="preserve"> </w:t>
      </w:r>
      <w:r w:rsidRPr="009A68A7">
        <w:rPr>
          <w:rFonts w:ascii="Calibri" w:hAnsi="Calibri" w:cs="Calibri"/>
          <w:lang w:val="en-CA" w:eastAsia="zh-CN"/>
        </w:rPr>
        <w:t xml:space="preserve">Spinoza and the </w:t>
      </w:r>
      <w:r w:rsidR="009D2F78" w:rsidRPr="009A68A7">
        <w:rPr>
          <w:rFonts w:ascii="Calibri" w:hAnsi="Calibri" w:cs="Calibri"/>
          <w:lang w:val="en-CA" w:eastAsia="zh-CN"/>
        </w:rPr>
        <w:t>d</w:t>
      </w:r>
      <w:r w:rsidRPr="009A68A7">
        <w:rPr>
          <w:rFonts w:ascii="Calibri" w:hAnsi="Calibri" w:cs="Calibri"/>
          <w:lang w:val="en-CA" w:eastAsia="zh-CN"/>
        </w:rPr>
        <w:t xml:space="preserve">ictates of </w:t>
      </w:r>
      <w:r w:rsidR="009D2F78" w:rsidRPr="009A68A7">
        <w:rPr>
          <w:rFonts w:ascii="Calibri" w:hAnsi="Calibri" w:cs="Calibri"/>
          <w:lang w:val="en-CA" w:eastAsia="zh-CN"/>
        </w:rPr>
        <w:t>r</w:t>
      </w:r>
      <w:r w:rsidRPr="009A68A7">
        <w:rPr>
          <w:rFonts w:ascii="Calibri" w:hAnsi="Calibri" w:cs="Calibri"/>
          <w:lang w:val="en-CA" w:eastAsia="zh-CN"/>
        </w:rPr>
        <w:t>eason</w:t>
      </w:r>
      <w:r w:rsidR="006F566C" w:rsidRPr="009A68A7">
        <w:rPr>
          <w:rFonts w:ascii="Calibri" w:hAnsi="Calibri" w:cs="Calibri"/>
          <w:lang w:val="en-CA" w:eastAsia="zh-CN"/>
        </w:rPr>
        <w:t>.</w:t>
      </w:r>
      <w:r w:rsidRPr="009A68A7">
        <w:rPr>
          <w:rFonts w:ascii="Calibri" w:hAnsi="Calibri" w:cs="Calibri"/>
          <w:lang w:val="en-CA" w:eastAsia="zh-CN"/>
        </w:rPr>
        <w:t xml:space="preserve"> </w:t>
      </w:r>
      <w:r w:rsidRPr="009A68A7">
        <w:rPr>
          <w:rFonts w:ascii="Calibri" w:hAnsi="Calibri" w:cs="Calibri"/>
          <w:i/>
          <w:iCs/>
          <w:lang w:val="en-CA" w:eastAsia="zh-CN"/>
        </w:rPr>
        <w:t>Inquiry</w:t>
      </w:r>
      <w:r w:rsidR="006F1114" w:rsidRPr="009A68A7">
        <w:rPr>
          <w:rFonts w:ascii="Calibri" w:hAnsi="Calibri" w:cs="Calibri"/>
          <w:i/>
          <w:iCs/>
          <w:lang w:val="en-CA" w:eastAsia="zh-CN"/>
        </w:rPr>
        <w:t>,</w:t>
      </w:r>
      <w:r w:rsidRPr="009A68A7">
        <w:rPr>
          <w:rFonts w:ascii="Calibri" w:hAnsi="Calibri" w:cs="Calibri"/>
          <w:lang w:val="en-CA" w:eastAsia="zh-CN"/>
        </w:rPr>
        <w:t xml:space="preserve"> </w:t>
      </w:r>
      <w:r w:rsidRPr="009A68A7">
        <w:rPr>
          <w:rFonts w:ascii="Calibri" w:hAnsi="Calibri" w:cs="Calibri"/>
          <w:i/>
          <w:iCs/>
          <w:lang w:val="en-CA" w:eastAsia="zh-CN"/>
        </w:rPr>
        <w:t>51</w:t>
      </w:r>
      <w:r w:rsidR="006F566C" w:rsidRPr="009A68A7">
        <w:rPr>
          <w:rFonts w:ascii="Calibri" w:hAnsi="Calibri" w:cs="Calibri"/>
          <w:lang w:val="en-CA" w:eastAsia="zh-CN"/>
        </w:rPr>
        <w:t>(</w:t>
      </w:r>
      <w:r w:rsidRPr="009A68A7">
        <w:rPr>
          <w:rFonts w:ascii="Calibri" w:hAnsi="Calibri" w:cs="Calibri"/>
          <w:lang w:val="en-CA" w:eastAsia="zh-CN"/>
        </w:rPr>
        <w:t>5</w:t>
      </w:r>
      <w:r w:rsidR="006F566C" w:rsidRPr="009A68A7">
        <w:rPr>
          <w:rFonts w:ascii="Calibri" w:hAnsi="Calibri" w:cs="Calibri"/>
          <w:lang w:val="en-CA" w:eastAsia="zh-CN"/>
        </w:rPr>
        <w:t>),</w:t>
      </w:r>
      <w:r w:rsidR="00362E68" w:rsidRPr="009A68A7">
        <w:rPr>
          <w:rFonts w:ascii="Calibri" w:hAnsi="Calibri" w:cs="Calibri"/>
          <w:lang w:val="en-CA" w:eastAsia="zh-CN"/>
        </w:rPr>
        <w:t xml:space="preserve"> 485</w:t>
      </w:r>
      <w:r w:rsidR="00362E68" w:rsidRPr="009A68A7">
        <w:rPr>
          <w:rFonts w:ascii="Calibri" w:hAnsi="Calibri" w:cs="Calibri"/>
          <w:lang w:val="en-CA"/>
        </w:rPr>
        <w:t>–</w:t>
      </w:r>
      <w:r w:rsidRPr="009A68A7">
        <w:rPr>
          <w:rFonts w:ascii="Calibri" w:hAnsi="Calibri" w:cs="Calibri"/>
          <w:lang w:val="en-CA" w:eastAsia="zh-CN"/>
        </w:rPr>
        <w:t xml:space="preserve">511. </w:t>
      </w:r>
    </w:p>
    <w:p w14:paraId="2FA79F50" w14:textId="3A9167DA" w:rsidR="006E253E" w:rsidRPr="009A68A7" w:rsidRDefault="006E253E"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Sandler, R. (2005)</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Intuitus</w:t>
      </w:r>
      <w:r w:rsidRPr="009A68A7">
        <w:rPr>
          <w:rFonts w:ascii="Calibri" w:hAnsi="Calibri" w:cs="Calibri"/>
          <w:sz w:val="24"/>
          <w:szCs w:val="24"/>
          <w:lang w:val="en-CA"/>
        </w:rPr>
        <w:t xml:space="preserve"> and </w:t>
      </w:r>
      <w:r w:rsidRPr="009A68A7">
        <w:rPr>
          <w:rFonts w:ascii="Calibri" w:hAnsi="Calibri" w:cs="Calibri"/>
          <w:i/>
          <w:iCs/>
          <w:sz w:val="24"/>
          <w:szCs w:val="24"/>
          <w:lang w:val="en-CA"/>
        </w:rPr>
        <w:t>ratio</w:t>
      </w:r>
      <w:r w:rsidRPr="009A68A7">
        <w:rPr>
          <w:rFonts w:ascii="Calibri" w:hAnsi="Calibri" w:cs="Calibri"/>
          <w:sz w:val="24"/>
          <w:szCs w:val="24"/>
          <w:lang w:val="en-CA"/>
        </w:rPr>
        <w:t xml:space="preserve"> in Spinoza</w:t>
      </w:r>
      <w:r w:rsidR="00362E68" w:rsidRPr="009A68A7">
        <w:rPr>
          <w:rFonts w:ascii="Calibri" w:hAnsi="Calibri" w:cs="Calibri"/>
          <w:sz w:val="24"/>
          <w:szCs w:val="24"/>
          <w:lang w:val="en-CA"/>
        </w:rPr>
        <w:t>’</w:t>
      </w:r>
      <w:r w:rsidRPr="009A68A7">
        <w:rPr>
          <w:rFonts w:ascii="Calibri" w:hAnsi="Calibri" w:cs="Calibri"/>
          <w:sz w:val="24"/>
          <w:szCs w:val="24"/>
          <w:lang w:val="en-CA"/>
        </w:rPr>
        <w:t>s ethical thought</w:t>
      </w:r>
      <w:r w:rsidR="00A80E2F"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sz w:val="24"/>
          <w:szCs w:val="24"/>
          <w:lang w:val="en-CA"/>
        </w:rPr>
        <w:t>British Journal for the History of Philosophy</w:t>
      </w:r>
      <w:r w:rsidR="006F1114" w:rsidRPr="009A68A7">
        <w:rPr>
          <w:rFonts w:ascii="Calibri" w:hAnsi="Calibri" w:cs="Calibri"/>
          <w:i/>
          <w:sz w:val="24"/>
          <w:szCs w:val="24"/>
          <w:lang w:val="en-CA"/>
        </w:rPr>
        <w:t>,</w:t>
      </w:r>
      <w:r w:rsidRPr="009A68A7">
        <w:rPr>
          <w:rFonts w:ascii="Calibri" w:hAnsi="Calibri" w:cs="Calibri"/>
          <w:i/>
          <w:sz w:val="24"/>
          <w:szCs w:val="24"/>
          <w:lang w:val="en-CA"/>
        </w:rPr>
        <w:t xml:space="preserve"> </w:t>
      </w:r>
      <w:r w:rsidRPr="009A68A7">
        <w:rPr>
          <w:rFonts w:ascii="Calibri" w:hAnsi="Calibri" w:cs="Calibri"/>
          <w:i/>
          <w:iCs/>
          <w:sz w:val="24"/>
          <w:szCs w:val="24"/>
          <w:lang w:val="en-CA"/>
        </w:rPr>
        <w:t>13</w:t>
      </w:r>
      <w:r w:rsidR="00A80E2F" w:rsidRPr="009A68A7">
        <w:rPr>
          <w:rFonts w:ascii="Calibri" w:hAnsi="Calibri" w:cs="Calibri"/>
          <w:sz w:val="24"/>
          <w:szCs w:val="24"/>
          <w:lang w:val="en-CA"/>
        </w:rPr>
        <w:t>(1)</w:t>
      </w:r>
      <w:r w:rsidR="00362E68" w:rsidRPr="009A68A7">
        <w:rPr>
          <w:rFonts w:ascii="Calibri" w:hAnsi="Calibri" w:cs="Calibri"/>
          <w:sz w:val="24"/>
          <w:szCs w:val="24"/>
          <w:lang w:val="en-CA"/>
        </w:rPr>
        <w:t>, 73–</w:t>
      </w:r>
      <w:r w:rsidRPr="009A68A7">
        <w:rPr>
          <w:rFonts w:ascii="Calibri" w:hAnsi="Calibri" w:cs="Calibri"/>
          <w:sz w:val="24"/>
          <w:szCs w:val="24"/>
          <w:lang w:val="en-CA"/>
        </w:rPr>
        <w:t>90.</w:t>
      </w:r>
    </w:p>
    <w:p w14:paraId="4C977AF5" w14:textId="3AB98D0F" w:rsidR="006E253E" w:rsidRPr="009A68A7" w:rsidRDefault="006E253E" w:rsidP="000A62ED">
      <w:pPr>
        <w:pStyle w:val="FootnoteText"/>
        <w:ind w:left="720" w:hanging="720"/>
        <w:rPr>
          <w:rFonts w:ascii="Calibri" w:hAnsi="Calibri" w:cs="Calibri"/>
          <w:lang w:val="en-CA"/>
        </w:rPr>
      </w:pPr>
      <w:r w:rsidRPr="009A68A7">
        <w:rPr>
          <w:rFonts w:ascii="Calibri" w:hAnsi="Calibri" w:cs="Calibri"/>
          <w:bCs/>
          <w:lang w:val="en-CA"/>
        </w:rPr>
        <w:t>Scott, D.</w:t>
      </w:r>
      <w:r w:rsidRPr="009A68A7">
        <w:rPr>
          <w:rFonts w:ascii="Calibri" w:hAnsi="Calibri" w:cs="Calibri"/>
          <w:lang w:val="en-CA"/>
        </w:rPr>
        <w:t xml:space="preserve"> (1999). Aristotle on well-being and intellectual contemplation: </w:t>
      </w:r>
      <w:r w:rsidR="00263973" w:rsidRPr="009A68A7">
        <w:rPr>
          <w:rFonts w:ascii="Calibri" w:hAnsi="Calibri" w:cs="Calibri"/>
          <w:lang w:val="en-CA"/>
        </w:rPr>
        <w:t>P</w:t>
      </w:r>
      <w:r w:rsidRPr="009A68A7">
        <w:rPr>
          <w:rFonts w:ascii="Calibri" w:hAnsi="Calibri" w:cs="Calibri"/>
          <w:lang w:val="en-CA"/>
        </w:rPr>
        <w:t xml:space="preserve">rimary and secondary </w:t>
      </w:r>
      <w:r w:rsidR="00263973" w:rsidRPr="009A68A7">
        <w:rPr>
          <w:rFonts w:ascii="Calibri" w:hAnsi="Calibri" w:cs="Calibri"/>
          <w:lang w:val="en-CA"/>
        </w:rPr>
        <w:t>“</w:t>
      </w:r>
      <w:r w:rsidRPr="009A68A7">
        <w:rPr>
          <w:rFonts w:ascii="Calibri" w:hAnsi="Calibri" w:cs="Calibri"/>
          <w:lang w:val="en-CA"/>
        </w:rPr>
        <w:t>eudaimonia</w:t>
      </w:r>
      <w:r w:rsidR="00B862E0" w:rsidRPr="009A68A7">
        <w:rPr>
          <w:rFonts w:ascii="Calibri" w:hAnsi="Calibri" w:cs="Calibri"/>
          <w:lang w:val="en-CA"/>
        </w:rPr>
        <w:t>.</w:t>
      </w:r>
      <w:r w:rsidR="00263973" w:rsidRPr="009A68A7">
        <w:rPr>
          <w:rFonts w:ascii="Calibri" w:hAnsi="Calibri" w:cs="Calibri"/>
          <w:lang w:val="en-CA"/>
        </w:rPr>
        <w:t>”</w:t>
      </w:r>
      <w:r w:rsidRPr="009A68A7">
        <w:rPr>
          <w:rFonts w:ascii="Calibri" w:hAnsi="Calibri" w:cs="Calibri"/>
          <w:lang w:val="en-CA"/>
        </w:rPr>
        <w:t xml:space="preserve"> </w:t>
      </w:r>
      <w:r w:rsidRPr="009A68A7">
        <w:rPr>
          <w:rFonts w:ascii="Calibri" w:hAnsi="Calibri" w:cs="Calibri"/>
          <w:i/>
          <w:iCs/>
          <w:lang w:val="en-CA"/>
        </w:rPr>
        <w:t>Aristotelian Society</w:t>
      </w:r>
      <w:r w:rsidRPr="009A68A7">
        <w:rPr>
          <w:rFonts w:ascii="Calibri" w:hAnsi="Calibri" w:cs="Calibri"/>
          <w:lang w:val="en-CA"/>
        </w:rPr>
        <w:t xml:space="preserve">, </w:t>
      </w:r>
      <w:r w:rsidR="00A80E2F" w:rsidRPr="009A68A7">
        <w:rPr>
          <w:rFonts w:ascii="Calibri" w:hAnsi="Calibri" w:cs="Calibri"/>
          <w:i/>
          <w:iCs/>
          <w:lang w:val="en-CA"/>
        </w:rPr>
        <w:t>Supplementary Volume</w:t>
      </w:r>
      <w:r w:rsidR="00A80E2F" w:rsidRPr="009A68A7">
        <w:rPr>
          <w:rFonts w:ascii="Calibri" w:hAnsi="Calibri" w:cs="Calibri"/>
          <w:lang w:val="en-CA"/>
        </w:rPr>
        <w:t xml:space="preserve"> </w:t>
      </w:r>
      <w:r w:rsidR="00A80E2F" w:rsidRPr="009A68A7">
        <w:rPr>
          <w:rFonts w:ascii="Calibri" w:hAnsi="Calibri" w:cs="Calibri"/>
          <w:i/>
          <w:lang w:val="en-CA"/>
        </w:rPr>
        <w:t>73</w:t>
      </w:r>
      <w:r w:rsidRPr="009A68A7">
        <w:rPr>
          <w:rFonts w:ascii="Calibri" w:hAnsi="Calibri" w:cs="Calibri"/>
          <w:lang w:val="en-CA"/>
        </w:rPr>
        <w:t xml:space="preserve">, </w:t>
      </w:r>
      <w:r w:rsidR="00362E68" w:rsidRPr="009A68A7">
        <w:rPr>
          <w:rFonts w:ascii="Calibri" w:hAnsi="Calibri" w:cs="Calibri"/>
          <w:lang w:val="en-CA"/>
        </w:rPr>
        <w:t>225–</w:t>
      </w:r>
      <w:r w:rsidRPr="009A68A7">
        <w:rPr>
          <w:rFonts w:ascii="Calibri" w:hAnsi="Calibri" w:cs="Calibri"/>
          <w:lang w:val="en-CA"/>
        </w:rPr>
        <w:t>242.</w:t>
      </w:r>
    </w:p>
    <w:p w14:paraId="7D8153A5" w14:textId="7F71B203" w:rsidR="00BB4B67" w:rsidRPr="009A68A7" w:rsidRDefault="001C23CC"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 xml:space="preserve">Smith, S. </w:t>
      </w:r>
      <w:r w:rsidR="00576F72" w:rsidRPr="009A68A7">
        <w:rPr>
          <w:rFonts w:ascii="Calibri" w:hAnsi="Calibri" w:cs="Calibri"/>
          <w:sz w:val="24"/>
          <w:szCs w:val="24"/>
          <w:lang w:val="en-CA"/>
        </w:rPr>
        <w:t>(1997)</w:t>
      </w:r>
      <w:r w:rsidR="00675371" w:rsidRPr="009A68A7">
        <w:rPr>
          <w:rFonts w:ascii="Calibri" w:hAnsi="Calibri" w:cs="Calibri"/>
          <w:sz w:val="24"/>
          <w:szCs w:val="24"/>
          <w:lang w:val="en-CA"/>
        </w:rPr>
        <w:t>.</w:t>
      </w:r>
      <w:r w:rsidR="00576F72" w:rsidRPr="009A68A7">
        <w:rPr>
          <w:rFonts w:ascii="Calibri" w:hAnsi="Calibri" w:cs="Calibri"/>
          <w:sz w:val="24"/>
          <w:szCs w:val="24"/>
          <w:lang w:val="en-CA"/>
        </w:rPr>
        <w:t xml:space="preserve"> </w:t>
      </w:r>
      <w:r w:rsidRPr="009A68A7">
        <w:rPr>
          <w:rFonts w:ascii="Calibri" w:hAnsi="Calibri" w:cs="Calibri"/>
          <w:i/>
          <w:sz w:val="24"/>
          <w:szCs w:val="24"/>
          <w:lang w:val="en-CA"/>
        </w:rPr>
        <w:t xml:space="preserve">Spinoza, </w:t>
      </w:r>
      <w:r w:rsidR="009D2F78" w:rsidRPr="009A68A7">
        <w:rPr>
          <w:rFonts w:ascii="Calibri" w:hAnsi="Calibri" w:cs="Calibri"/>
          <w:i/>
          <w:sz w:val="24"/>
          <w:szCs w:val="24"/>
          <w:lang w:val="en-CA"/>
        </w:rPr>
        <w:t>l</w:t>
      </w:r>
      <w:r w:rsidRPr="009A68A7">
        <w:rPr>
          <w:rFonts w:ascii="Calibri" w:hAnsi="Calibri" w:cs="Calibri"/>
          <w:i/>
          <w:sz w:val="24"/>
          <w:szCs w:val="24"/>
          <w:lang w:val="en-CA"/>
        </w:rPr>
        <w:t xml:space="preserve">iberalism and the </w:t>
      </w:r>
      <w:r w:rsidR="009D2F78" w:rsidRPr="009A68A7">
        <w:rPr>
          <w:rFonts w:ascii="Calibri" w:hAnsi="Calibri" w:cs="Calibri"/>
          <w:i/>
          <w:sz w:val="24"/>
          <w:szCs w:val="24"/>
          <w:lang w:val="en-CA"/>
        </w:rPr>
        <w:t>q</w:t>
      </w:r>
      <w:r w:rsidRPr="009A68A7">
        <w:rPr>
          <w:rFonts w:ascii="Calibri" w:hAnsi="Calibri" w:cs="Calibri"/>
          <w:i/>
          <w:sz w:val="24"/>
          <w:szCs w:val="24"/>
          <w:lang w:val="en-CA"/>
        </w:rPr>
        <w:t xml:space="preserve">uestion of Jewish </w:t>
      </w:r>
      <w:r w:rsidR="009D2F78" w:rsidRPr="009A68A7">
        <w:rPr>
          <w:rFonts w:ascii="Calibri" w:hAnsi="Calibri" w:cs="Calibri"/>
          <w:i/>
          <w:sz w:val="24"/>
          <w:szCs w:val="24"/>
          <w:lang w:val="en-CA"/>
        </w:rPr>
        <w:t>i</w:t>
      </w:r>
      <w:r w:rsidRPr="009A68A7">
        <w:rPr>
          <w:rFonts w:ascii="Calibri" w:hAnsi="Calibri" w:cs="Calibri"/>
          <w:i/>
          <w:sz w:val="24"/>
          <w:szCs w:val="24"/>
          <w:lang w:val="en-CA"/>
        </w:rPr>
        <w:t>dentity</w:t>
      </w:r>
      <w:r w:rsidR="00725E66" w:rsidRPr="009A68A7">
        <w:rPr>
          <w:rFonts w:ascii="Calibri" w:hAnsi="Calibri" w:cs="Calibri"/>
          <w:sz w:val="24"/>
          <w:szCs w:val="24"/>
          <w:lang w:val="en-CA"/>
        </w:rPr>
        <w:t xml:space="preserve">. </w:t>
      </w:r>
      <w:r w:rsidRPr="009A68A7">
        <w:rPr>
          <w:rFonts w:ascii="Calibri" w:hAnsi="Calibri" w:cs="Calibri"/>
          <w:sz w:val="24"/>
          <w:szCs w:val="24"/>
          <w:lang w:val="en-CA"/>
        </w:rPr>
        <w:t>Yale University Press.</w:t>
      </w:r>
    </w:p>
    <w:p w14:paraId="7527B7E1" w14:textId="709B428F" w:rsidR="00C55BDF" w:rsidRPr="009A68A7" w:rsidRDefault="00C55BDF"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Soyarslan, S. (2014)</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From </w:t>
      </w:r>
      <w:r w:rsidR="00507F58" w:rsidRPr="009A68A7">
        <w:rPr>
          <w:rFonts w:ascii="Calibri" w:hAnsi="Calibri" w:cs="Calibri"/>
          <w:sz w:val="24"/>
          <w:szCs w:val="24"/>
          <w:lang w:val="en-CA"/>
        </w:rPr>
        <w:t>o</w:t>
      </w:r>
      <w:r w:rsidRPr="009A68A7">
        <w:rPr>
          <w:rFonts w:ascii="Calibri" w:hAnsi="Calibri" w:cs="Calibri"/>
          <w:sz w:val="24"/>
          <w:szCs w:val="24"/>
          <w:lang w:val="en-CA"/>
        </w:rPr>
        <w:t xml:space="preserve">rdinary </w:t>
      </w:r>
      <w:r w:rsidR="00507F58" w:rsidRPr="009A68A7">
        <w:rPr>
          <w:rFonts w:ascii="Calibri" w:hAnsi="Calibri" w:cs="Calibri"/>
          <w:sz w:val="24"/>
          <w:szCs w:val="24"/>
          <w:lang w:val="en-CA"/>
        </w:rPr>
        <w:t>l</w:t>
      </w:r>
      <w:r w:rsidRPr="009A68A7">
        <w:rPr>
          <w:rFonts w:ascii="Calibri" w:hAnsi="Calibri" w:cs="Calibri"/>
          <w:sz w:val="24"/>
          <w:szCs w:val="24"/>
          <w:lang w:val="en-CA"/>
        </w:rPr>
        <w:t xml:space="preserve">ife to </w:t>
      </w:r>
      <w:r w:rsidR="00507F58" w:rsidRPr="009A68A7">
        <w:rPr>
          <w:rFonts w:ascii="Calibri" w:hAnsi="Calibri" w:cs="Calibri"/>
          <w:sz w:val="24"/>
          <w:szCs w:val="24"/>
          <w:lang w:val="en-CA"/>
        </w:rPr>
        <w:t>b</w:t>
      </w:r>
      <w:r w:rsidRPr="009A68A7">
        <w:rPr>
          <w:rFonts w:ascii="Calibri" w:hAnsi="Calibri" w:cs="Calibri"/>
          <w:sz w:val="24"/>
          <w:szCs w:val="24"/>
          <w:lang w:val="en-CA"/>
        </w:rPr>
        <w:t xml:space="preserve">lessedness: The </w:t>
      </w:r>
      <w:r w:rsidR="00507F58" w:rsidRPr="009A68A7">
        <w:rPr>
          <w:rFonts w:ascii="Calibri" w:hAnsi="Calibri" w:cs="Calibri"/>
          <w:sz w:val="24"/>
          <w:szCs w:val="24"/>
          <w:lang w:val="en-CA"/>
        </w:rPr>
        <w:t>p</w:t>
      </w:r>
      <w:r w:rsidRPr="009A68A7">
        <w:rPr>
          <w:rFonts w:ascii="Calibri" w:hAnsi="Calibri" w:cs="Calibri"/>
          <w:sz w:val="24"/>
          <w:szCs w:val="24"/>
          <w:lang w:val="en-CA"/>
        </w:rPr>
        <w:t xml:space="preserve">ower of </w:t>
      </w:r>
      <w:r w:rsidR="00507F58" w:rsidRPr="009A68A7">
        <w:rPr>
          <w:rFonts w:ascii="Calibri" w:hAnsi="Calibri" w:cs="Calibri"/>
          <w:sz w:val="24"/>
          <w:szCs w:val="24"/>
          <w:lang w:val="en-CA"/>
        </w:rPr>
        <w:t>i</w:t>
      </w:r>
      <w:r w:rsidRPr="009A68A7">
        <w:rPr>
          <w:rFonts w:ascii="Calibri" w:hAnsi="Calibri" w:cs="Calibri"/>
          <w:sz w:val="24"/>
          <w:szCs w:val="24"/>
          <w:lang w:val="en-CA"/>
        </w:rPr>
        <w:t xml:space="preserve">ntuitive </w:t>
      </w:r>
      <w:r w:rsidR="00507F58" w:rsidRPr="009A68A7">
        <w:rPr>
          <w:rFonts w:ascii="Calibri" w:hAnsi="Calibri" w:cs="Calibri"/>
          <w:sz w:val="24"/>
          <w:szCs w:val="24"/>
          <w:lang w:val="en-CA"/>
        </w:rPr>
        <w:t>k</w:t>
      </w:r>
      <w:r w:rsidRPr="009A68A7">
        <w:rPr>
          <w:rFonts w:ascii="Calibri" w:hAnsi="Calibri" w:cs="Calibri"/>
          <w:sz w:val="24"/>
          <w:szCs w:val="24"/>
          <w:lang w:val="en-CA"/>
        </w:rPr>
        <w:t xml:space="preserve">nowledge in Spinoza’s </w:t>
      </w:r>
      <w:r w:rsidRPr="009A68A7">
        <w:rPr>
          <w:rFonts w:ascii="Calibri" w:hAnsi="Calibri" w:cs="Calibri"/>
          <w:i/>
          <w:iCs/>
          <w:sz w:val="24"/>
          <w:szCs w:val="24"/>
          <w:lang w:val="en-CA"/>
        </w:rPr>
        <w:t>Ethics</w:t>
      </w:r>
      <w:r w:rsidR="00A80E2F" w:rsidRPr="009A68A7">
        <w:rPr>
          <w:rFonts w:ascii="Calibri" w:hAnsi="Calibri" w:cs="Calibri"/>
          <w:sz w:val="24"/>
          <w:szCs w:val="24"/>
          <w:lang w:val="en-CA"/>
        </w:rPr>
        <w:t>.</w:t>
      </w:r>
      <w:r w:rsidRPr="009A68A7">
        <w:rPr>
          <w:rFonts w:ascii="Calibri" w:hAnsi="Calibri" w:cs="Calibri"/>
          <w:sz w:val="24"/>
          <w:szCs w:val="24"/>
          <w:lang w:val="en-CA"/>
        </w:rPr>
        <w:t xml:space="preserve"> </w:t>
      </w:r>
      <w:r w:rsidR="00A80E2F" w:rsidRPr="009A68A7">
        <w:rPr>
          <w:rFonts w:ascii="Calibri" w:hAnsi="Calibri" w:cs="Calibri"/>
          <w:sz w:val="24"/>
          <w:szCs w:val="24"/>
          <w:lang w:val="en-CA"/>
        </w:rPr>
        <w:t>I</w:t>
      </w:r>
      <w:r w:rsidRPr="009A68A7">
        <w:rPr>
          <w:rFonts w:ascii="Calibri" w:hAnsi="Calibri" w:cs="Calibri"/>
          <w:sz w:val="24"/>
          <w:szCs w:val="24"/>
          <w:lang w:val="en-CA"/>
        </w:rPr>
        <w:t>n M</w:t>
      </w:r>
      <w:r w:rsidR="00A80E2F" w:rsidRPr="009A68A7">
        <w:rPr>
          <w:rFonts w:ascii="Calibri" w:hAnsi="Calibri" w:cs="Calibri"/>
          <w:sz w:val="24"/>
          <w:szCs w:val="24"/>
          <w:lang w:val="en-CA"/>
        </w:rPr>
        <w:t>. J.</w:t>
      </w:r>
      <w:r w:rsidRPr="009A68A7">
        <w:rPr>
          <w:rFonts w:ascii="Calibri" w:hAnsi="Calibri" w:cs="Calibri"/>
          <w:sz w:val="24"/>
          <w:szCs w:val="24"/>
          <w:lang w:val="en-CA"/>
        </w:rPr>
        <w:t xml:space="preserve"> Kisner</w:t>
      </w:r>
      <w:r w:rsidR="00263973" w:rsidRPr="009A68A7">
        <w:rPr>
          <w:rFonts w:ascii="Calibri" w:hAnsi="Calibri" w:cs="Calibri"/>
          <w:sz w:val="24"/>
          <w:szCs w:val="24"/>
          <w:lang w:val="en-CA"/>
        </w:rPr>
        <w:t>,</w:t>
      </w:r>
      <w:r w:rsidR="006031E3" w:rsidRPr="009A68A7">
        <w:rPr>
          <w:rFonts w:ascii="Calibri" w:hAnsi="Calibri" w:cs="Calibri"/>
          <w:sz w:val="24"/>
          <w:szCs w:val="24"/>
          <w:lang w:val="en-CA"/>
        </w:rPr>
        <w:t xml:space="preserve"> </w:t>
      </w:r>
      <w:r w:rsidR="00A80E2F" w:rsidRPr="009A68A7">
        <w:rPr>
          <w:rFonts w:ascii="Calibri" w:hAnsi="Calibri" w:cs="Calibri"/>
          <w:sz w:val="24"/>
          <w:szCs w:val="24"/>
          <w:lang w:val="en-CA"/>
        </w:rPr>
        <w:t xml:space="preserve">&amp; </w:t>
      </w:r>
      <w:r w:rsidRPr="009A68A7">
        <w:rPr>
          <w:rFonts w:ascii="Calibri" w:hAnsi="Calibri" w:cs="Calibri"/>
          <w:sz w:val="24"/>
          <w:szCs w:val="24"/>
          <w:lang w:val="en-CA"/>
        </w:rPr>
        <w:t>A</w:t>
      </w:r>
      <w:r w:rsidR="00A80E2F" w:rsidRPr="009A68A7">
        <w:rPr>
          <w:rFonts w:ascii="Calibri" w:hAnsi="Calibri" w:cs="Calibri"/>
          <w:sz w:val="24"/>
          <w:szCs w:val="24"/>
          <w:lang w:val="en-CA"/>
        </w:rPr>
        <w:t>.</w:t>
      </w:r>
      <w:r w:rsidRPr="009A68A7">
        <w:rPr>
          <w:rFonts w:ascii="Calibri" w:hAnsi="Calibri" w:cs="Calibri"/>
          <w:sz w:val="24"/>
          <w:szCs w:val="24"/>
          <w:lang w:val="en-CA"/>
        </w:rPr>
        <w:t xml:space="preserve"> Youpa (</w:t>
      </w:r>
      <w:r w:rsidR="00A80E2F" w:rsidRPr="009A68A7">
        <w:rPr>
          <w:rFonts w:ascii="Calibri" w:hAnsi="Calibri" w:cs="Calibri"/>
          <w:sz w:val="24"/>
          <w:szCs w:val="24"/>
          <w:lang w:val="en-CA"/>
        </w:rPr>
        <w:t>E</w:t>
      </w:r>
      <w:r w:rsidRPr="009A68A7">
        <w:rPr>
          <w:rFonts w:ascii="Calibri" w:hAnsi="Calibri" w:cs="Calibri"/>
          <w:sz w:val="24"/>
          <w:szCs w:val="24"/>
          <w:lang w:val="en-CA"/>
        </w:rPr>
        <w:t>ds.)</w:t>
      </w:r>
      <w:r w:rsidR="00A80E2F"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 xml:space="preserve">Essays on Spinoza’s </w:t>
      </w:r>
      <w:r w:rsidR="00A80E2F" w:rsidRPr="009A68A7">
        <w:rPr>
          <w:rFonts w:ascii="Calibri" w:hAnsi="Calibri" w:cs="Calibri"/>
          <w:i/>
          <w:iCs/>
          <w:sz w:val="24"/>
          <w:szCs w:val="24"/>
          <w:lang w:val="en-CA"/>
        </w:rPr>
        <w:t>e</w:t>
      </w:r>
      <w:r w:rsidRPr="009A68A7">
        <w:rPr>
          <w:rFonts w:ascii="Calibri" w:hAnsi="Calibri" w:cs="Calibri"/>
          <w:i/>
          <w:iCs/>
          <w:sz w:val="24"/>
          <w:szCs w:val="24"/>
          <w:lang w:val="en-CA"/>
        </w:rPr>
        <w:t xml:space="preserve">thical </w:t>
      </w:r>
      <w:r w:rsidR="00A80E2F" w:rsidRPr="009A68A7">
        <w:rPr>
          <w:rFonts w:ascii="Calibri" w:hAnsi="Calibri" w:cs="Calibri"/>
          <w:i/>
          <w:iCs/>
          <w:sz w:val="24"/>
          <w:szCs w:val="24"/>
          <w:lang w:val="en-CA"/>
        </w:rPr>
        <w:t>t</w:t>
      </w:r>
      <w:r w:rsidRPr="009A68A7">
        <w:rPr>
          <w:rFonts w:ascii="Calibri" w:hAnsi="Calibri" w:cs="Calibri"/>
          <w:i/>
          <w:iCs/>
          <w:sz w:val="24"/>
          <w:szCs w:val="24"/>
          <w:lang w:val="en-CA"/>
        </w:rPr>
        <w:t>heory</w:t>
      </w:r>
      <w:r w:rsidRPr="009A68A7">
        <w:rPr>
          <w:rFonts w:ascii="Calibri" w:hAnsi="Calibri" w:cs="Calibri"/>
          <w:sz w:val="24"/>
          <w:szCs w:val="24"/>
          <w:lang w:val="en-CA"/>
        </w:rPr>
        <w:t xml:space="preserve"> </w:t>
      </w:r>
      <w:r w:rsidR="00362E68" w:rsidRPr="009A68A7">
        <w:rPr>
          <w:rFonts w:ascii="Calibri" w:hAnsi="Calibri" w:cs="Calibri"/>
          <w:sz w:val="24"/>
          <w:szCs w:val="24"/>
          <w:lang w:val="en-CA"/>
        </w:rPr>
        <w:t>(pp. 236–</w:t>
      </w:r>
      <w:r w:rsidR="00507F58" w:rsidRPr="009A68A7">
        <w:rPr>
          <w:rFonts w:ascii="Calibri" w:hAnsi="Calibri" w:cs="Calibri"/>
          <w:sz w:val="24"/>
          <w:szCs w:val="24"/>
          <w:lang w:val="en-CA"/>
        </w:rPr>
        <w:t xml:space="preserve">257). </w:t>
      </w:r>
      <w:r w:rsidRPr="009A68A7">
        <w:rPr>
          <w:rFonts w:ascii="Calibri" w:hAnsi="Calibri" w:cs="Calibri"/>
          <w:sz w:val="24"/>
          <w:szCs w:val="24"/>
          <w:lang w:val="en-CA"/>
        </w:rPr>
        <w:t>Oxford University Press.</w:t>
      </w:r>
    </w:p>
    <w:p w14:paraId="14AD666C" w14:textId="150802E8" w:rsidR="002423B1" w:rsidRPr="009A68A7" w:rsidRDefault="002423B1"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Soyarslan, S. (2016)</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The </w:t>
      </w:r>
      <w:r w:rsidR="006F566C" w:rsidRPr="009A68A7">
        <w:rPr>
          <w:rFonts w:ascii="Calibri" w:hAnsi="Calibri" w:cs="Calibri"/>
          <w:sz w:val="24"/>
          <w:szCs w:val="24"/>
          <w:lang w:val="en-CA"/>
        </w:rPr>
        <w:t>d</w:t>
      </w:r>
      <w:r w:rsidRPr="009A68A7">
        <w:rPr>
          <w:rFonts w:ascii="Calibri" w:hAnsi="Calibri" w:cs="Calibri"/>
          <w:sz w:val="24"/>
          <w:szCs w:val="24"/>
          <w:lang w:val="en-CA"/>
        </w:rPr>
        <w:t xml:space="preserve">istinction between </w:t>
      </w:r>
      <w:r w:rsidR="006F566C" w:rsidRPr="009A68A7">
        <w:rPr>
          <w:rFonts w:ascii="Calibri" w:hAnsi="Calibri" w:cs="Calibri"/>
          <w:sz w:val="24"/>
          <w:szCs w:val="24"/>
          <w:lang w:val="en-CA"/>
        </w:rPr>
        <w:t>r</w:t>
      </w:r>
      <w:r w:rsidRPr="009A68A7">
        <w:rPr>
          <w:rFonts w:ascii="Calibri" w:hAnsi="Calibri" w:cs="Calibri"/>
          <w:sz w:val="24"/>
          <w:szCs w:val="24"/>
          <w:lang w:val="en-CA"/>
        </w:rPr>
        <w:t xml:space="preserve">eason and </w:t>
      </w:r>
      <w:r w:rsidR="006F566C" w:rsidRPr="009A68A7">
        <w:rPr>
          <w:rFonts w:ascii="Calibri" w:hAnsi="Calibri" w:cs="Calibri"/>
          <w:sz w:val="24"/>
          <w:szCs w:val="24"/>
          <w:lang w:val="en-CA"/>
        </w:rPr>
        <w:t>i</w:t>
      </w:r>
      <w:r w:rsidRPr="009A68A7">
        <w:rPr>
          <w:rFonts w:ascii="Calibri" w:hAnsi="Calibri" w:cs="Calibri"/>
          <w:sz w:val="24"/>
          <w:szCs w:val="24"/>
          <w:lang w:val="en-CA"/>
        </w:rPr>
        <w:t xml:space="preserve">ntuitive </w:t>
      </w:r>
      <w:r w:rsidR="006F566C" w:rsidRPr="009A68A7">
        <w:rPr>
          <w:rFonts w:ascii="Calibri" w:hAnsi="Calibri" w:cs="Calibri"/>
          <w:sz w:val="24"/>
          <w:szCs w:val="24"/>
          <w:lang w:val="en-CA"/>
        </w:rPr>
        <w:t>k</w:t>
      </w:r>
      <w:r w:rsidRPr="009A68A7">
        <w:rPr>
          <w:rFonts w:ascii="Calibri" w:hAnsi="Calibri" w:cs="Calibri"/>
          <w:sz w:val="24"/>
          <w:szCs w:val="24"/>
          <w:lang w:val="en-CA"/>
        </w:rPr>
        <w:t xml:space="preserve">nowledge in Spinoza’s </w:t>
      </w:r>
      <w:r w:rsidRPr="009A68A7">
        <w:rPr>
          <w:rFonts w:ascii="Calibri" w:hAnsi="Calibri" w:cs="Calibri"/>
          <w:i/>
          <w:iCs/>
          <w:sz w:val="24"/>
          <w:szCs w:val="24"/>
          <w:lang w:val="en-CA"/>
        </w:rPr>
        <w:t>Ethics</w:t>
      </w:r>
      <w:r w:rsidR="006F566C"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European Journal of Philosophy</w:t>
      </w:r>
      <w:r w:rsidR="006F1114" w:rsidRPr="009A68A7">
        <w:rPr>
          <w:rFonts w:ascii="Calibri" w:hAnsi="Calibri" w:cs="Calibri"/>
          <w:i/>
          <w:iCs/>
          <w:sz w:val="24"/>
          <w:szCs w:val="24"/>
          <w:lang w:val="en-CA"/>
        </w:rPr>
        <w:t>,</w:t>
      </w:r>
      <w:r w:rsidRPr="009A68A7">
        <w:rPr>
          <w:rFonts w:ascii="Calibri" w:hAnsi="Calibri" w:cs="Calibri"/>
          <w:i/>
          <w:iCs/>
          <w:sz w:val="24"/>
          <w:szCs w:val="24"/>
          <w:lang w:val="en-CA"/>
        </w:rPr>
        <w:t xml:space="preserve"> 24</w:t>
      </w:r>
      <w:r w:rsidR="006F566C" w:rsidRPr="009A68A7">
        <w:rPr>
          <w:rFonts w:ascii="Calibri" w:hAnsi="Calibri" w:cs="Calibri"/>
          <w:sz w:val="24"/>
          <w:szCs w:val="24"/>
          <w:lang w:val="en-CA"/>
        </w:rPr>
        <w:t>(</w:t>
      </w:r>
      <w:r w:rsidRPr="009A68A7">
        <w:rPr>
          <w:rFonts w:ascii="Calibri" w:hAnsi="Calibri" w:cs="Calibri"/>
          <w:sz w:val="24"/>
          <w:szCs w:val="24"/>
          <w:lang w:val="en-CA"/>
        </w:rPr>
        <w:t>1</w:t>
      </w:r>
      <w:r w:rsidR="006F566C" w:rsidRPr="009A68A7">
        <w:rPr>
          <w:rFonts w:ascii="Calibri" w:hAnsi="Calibri" w:cs="Calibri"/>
          <w:sz w:val="24"/>
          <w:szCs w:val="24"/>
          <w:lang w:val="en-CA"/>
        </w:rPr>
        <w:t xml:space="preserve">), </w:t>
      </w:r>
      <w:r w:rsidR="00362E68" w:rsidRPr="009A68A7">
        <w:rPr>
          <w:rFonts w:ascii="Calibri" w:hAnsi="Calibri" w:cs="Calibri"/>
          <w:sz w:val="24"/>
          <w:szCs w:val="24"/>
          <w:lang w:val="en-CA"/>
        </w:rPr>
        <w:t>27–</w:t>
      </w:r>
      <w:r w:rsidRPr="009A68A7">
        <w:rPr>
          <w:rFonts w:ascii="Calibri" w:hAnsi="Calibri" w:cs="Calibri"/>
          <w:sz w:val="24"/>
          <w:szCs w:val="24"/>
          <w:lang w:val="en-CA"/>
        </w:rPr>
        <w:t>54.</w:t>
      </w:r>
    </w:p>
    <w:p w14:paraId="07C09F5F" w14:textId="148594BA" w:rsidR="002423B1" w:rsidRPr="009A68A7" w:rsidRDefault="002423B1"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Soyarslan, S. (2018)</w:t>
      </w:r>
      <w:r w:rsidR="00675371" w:rsidRPr="009A68A7">
        <w:rPr>
          <w:rFonts w:ascii="Calibri" w:hAnsi="Calibri" w:cs="Calibri"/>
          <w:sz w:val="24"/>
          <w:szCs w:val="24"/>
          <w:lang w:val="en-CA"/>
        </w:rPr>
        <w:t>.</w:t>
      </w:r>
      <w:r w:rsidRPr="009A68A7">
        <w:rPr>
          <w:rFonts w:ascii="Calibri" w:hAnsi="Calibri" w:cs="Calibri"/>
          <w:sz w:val="24"/>
          <w:szCs w:val="24"/>
          <w:lang w:val="en-CA"/>
        </w:rPr>
        <w:t xml:space="preserve"> Spinoza’s </w:t>
      </w:r>
      <w:r w:rsidR="006F566C" w:rsidRPr="009A68A7">
        <w:rPr>
          <w:rFonts w:ascii="Calibri" w:hAnsi="Calibri" w:cs="Calibri"/>
          <w:sz w:val="24"/>
          <w:szCs w:val="24"/>
          <w:lang w:val="en-CA"/>
        </w:rPr>
        <w:t>c</w:t>
      </w:r>
      <w:r w:rsidRPr="009A68A7">
        <w:rPr>
          <w:rFonts w:ascii="Calibri" w:hAnsi="Calibri" w:cs="Calibri"/>
          <w:sz w:val="24"/>
          <w:szCs w:val="24"/>
          <w:lang w:val="en-CA"/>
        </w:rPr>
        <w:t xml:space="preserve">ritique of </w:t>
      </w:r>
      <w:r w:rsidR="006F566C" w:rsidRPr="009A68A7">
        <w:rPr>
          <w:rFonts w:ascii="Calibri" w:hAnsi="Calibri" w:cs="Calibri"/>
          <w:sz w:val="24"/>
          <w:szCs w:val="24"/>
          <w:lang w:val="en-CA"/>
        </w:rPr>
        <w:t>h</w:t>
      </w:r>
      <w:r w:rsidRPr="009A68A7">
        <w:rPr>
          <w:rFonts w:ascii="Calibri" w:hAnsi="Calibri" w:cs="Calibri"/>
          <w:sz w:val="24"/>
          <w:szCs w:val="24"/>
          <w:lang w:val="en-CA"/>
        </w:rPr>
        <w:t xml:space="preserve">umility in the </w:t>
      </w:r>
      <w:r w:rsidRPr="009A68A7">
        <w:rPr>
          <w:rFonts w:ascii="Calibri" w:hAnsi="Calibri" w:cs="Calibri"/>
          <w:i/>
          <w:iCs/>
          <w:sz w:val="24"/>
          <w:szCs w:val="24"/>
          <w:lang w:val="en-CA"/>
        </w:rPr>
        <w:t>Ethics</w:t>
      </w:r>
      <w:r w:rsidR="006F566C" w:rsidRPr="009A68A7">
        <w:rPr>
          <w:rFonts w:ascii="Calibri" w:hAnsi="Calibri" w:cs="Calibri"/>
          <w:sz w:val="24"/>
          <w:szCs w:val="24"/>
          <w:lang w:val="en-CA"/>
        </w:rPr>
        <w:t>.</w:t>
      </w:r>
      <w:r w:rsidRPr="009A68A7">
        <w:rPr>
          <w:rFonts w:ascii="Calibri" w:hAnsi="Calibri" w:cs="Calibri"/>
          <w:sz w:val="24"/>
          <w:szCs w:val="24"/>
          <w:lang w:val="en-CA"/>
        </w:rPr>
        <w:t xml:space="preserve"> </w:t>
      </w:r>
      <w:r w:rsidRPr="009A68A7">
        <w:rPr>
          <w:rFonts w:ascii="Calibri" w:hAnsi="Calibri" w:cs="Calibri"/>
          <w:i/>
          <w:iCs/>
          <w:sz w:val="24"/>
          <w:szCs w:val="24"/>
          <w:lang w:val="en-CA"/>
        </w:rPr>
        <w:t>The Southern Journal of Philosophy</w:t>
      </w:r>
      <w:r w:rsidR="006F1114" w:rsidRPr="009A68A7">
        <w:rPr>
          <w:rFonts w:ascii="Calibri" w:hAnsi="Calibri" w:cs="Calibri"/>
          <w:i/>
          <w:iCs/>
          <w:sz w:val="24"/>
          <w:szCs w:val="24"/>
          <w:lang w:val="en-CA"/>
        </w:rPr>
        <w:t>,</w:t>
      </w:r>
      <w:r w:rsidRPr="009A68A7">
        <w:rPr>
          <w:rFonts w:ascii="Calibri" w:hAnsi="Calibri" w:cs="Calibri"/>
          <w:i/>
          <w:iCs/>
          <w:sz w:val="24"/>
          <w:szCs w:val="24"/>
          <w:lang w:val="en-CA"/>
        </w:rPr>
        <w:t xml:space="preserve"> 56</w:t>
      </w:r>
      <w:r w:rsidR="006F566C" w:rsidRPr="009A68A7">
        <w:rPr>
          <w:rFonts w:ascii="Calibri" w:hAnsi="Calibri" w:cs="Calibri"/>
          <w:sz w:val="24"/>
          <w:szCs w:val="24"/>
          <w:lang w:val="en-CA"/>
        </w:rPr>
        <w:t>(</w:t>
      </w:r>
      <w:r w:rsidRPr="009A68A7">
        <w:rPr>
          <w:rFonts w:ascii="Calibri" w:hAnsi="Calibri" w:cs="Calibri"/>
          <w:sz w:val="24"/>
          <w:szCs w:val="24"/>
          <w:lang w:val="en-CA"/>
        </w:rPr>
        <w:t>3</w:t>
      </w:r>
      <w:r w:rsidR="006F566C" w:rsidRPr="009A68A7">
        <w:rPr>
          <w:rFonts w:ascii="Calibri" w:hAnsi="Calibri" w:cs="Calibri"/>
          <w:sz w:val="24"/>
          <w:szCs w:val="24"/>
          <w:lang w:val="en-CA"/>
        </w:rPr>
        <w:t xml:space="preserve">), </w:t>
      </w:r>
      <w:r w:rsidR="00362E68" w:rsidRPr="009A68A7">
        <w:rPr>
          <w:rFonts w:ascii="Calibri" w:hAnsi="Calibri" w:cs="Calibri"/>
          <w:sz w:val="24"/>
          <w:szCs w:val="24"/>
          <w:lang w:val="en-CA"/>
        </w:rPr>
        <w:t>342–</w:t>
      </w:r>
      <w:r w:rsidRPr="009A68A7">
        <w:rPr>
          <w:rFonts w:ascii="Calibri" w:hAnsi="Calibri" w:cs="Calibri"/>
          <w:sz w:val="24"/>
          <w:szCs w:val="24"/>
          <w:lang w:val="en-CA"/>
        </w:rPr>
        <w:t>364.</w:t>
      </w:r>
    </w:p>
    <w:p w14:paraId="667EE4BD" w14:textId="01778594" w:rsidR="00675371" w:rsidRPr="009A68A7" w:rsidRDefault="00675371"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 xml:space="preserve">Spinoza, B. (1985). </w:t>
      </w:r>
      <w:r w:rsidRPr="009A68A7">
        <w:rPr>
          <w:rFonts w:ascii="Calibri" w:hAnsi="Calibri" w:cs="Calibri"/>
          <w:i/>
          <w:iCs/>
          <w:sz w:val="24"/>
          <w:szCs w:val="24"/>
          <w:lang w:val="en-CA"/>
        </w:rPr>
        <w:t>The collected works of Spinoza</w:t>
      </w:r>
      <w:r w:rsidRPr="009A68A7">
        <w:rPr>
          <w:rFonts w:ascii="Calibri" w:hAnsi="Calibri" w:cs="Calibri"/>
          <w:sz w:val="24"/>
          <w:szCs w:val="24"/>
          <w:lang w:val="en-CA"/>
        </w:rPr>
        <w:t xml:space="preserve"> </w:t>
      </w:r>
      <w:r w:rsidR="00FE3C9A" w:rsidRPr="009A68A7">
        <w:rPr>
          <w:rFonts w:ascii="Calibri" w:hAnsi="Calibri" w:cs="Calibri"/>
          <w:sz w:val="24"/>
          <w:szCs w:val="24"/>
          <w:lang w:val="en-CA"/>
        </w:rPr>
        <w:t>(</w:t>
      </w:r>
      <w:r w:rsidRPr="009A68A7">
        <w:rPr>
          <w:rFonts w:ascii="Calibri" w:hAnsi="Calibri" w:cs="Calibri"/>
          <w:sz w:val="24"/>
          <w:szCs w:val="24"/>
          <w:lang w:val="en-CA"/>
        </w:rPr>
        <w:t>E</w:t>
      </w:r>
      <w:r w:rsidR="001D2FC1" w:rsidRPr="009A68A7">
        <w:rPr>
          <w:rFonts w:ascii="Calibri" w:hAnsi="Calibri" w:cs="Calibri"/>
          <w:sz w:val="24"/>
          <w:szCs w:val="24"/>
          <w:lang w:val="en-CA"/>
        </w:rPr>
        <w:t>.</w:t>
      </w:r>
      <w:r w:rsidRPr="009A68A7">
        <w:rPr>
          <w:rFonts w:ascii="Calibri" w:hAnsi="Calibri" w:cs="Calibri"/>
          <w:sz w:val="24"/>
          <w:szCs w:val="24"/>
          <w:lang w:val="en-CA"/>
        </w:rPr>
        <w:t xml:space="preserve"> Curley</w:t>
      </w:r>
      <w:r w:rsidR="00FE3C9A" w:rsidRPr="009A68A7">
        <w:rPr>
          <w:rFonts w:ascii="Calibri" w:hAnsi="Calibri" w:cs="Calibri"/>
          <w:sz w:val="24"/>
          <w:szCs w:val="24"/>
          <w:lang w:val="en-CA"/>
        </w:rPr>
        <w:t>,</w:t>
      </w:r>
      <w:r w:rsidR="001D2FC1" w:rsidRPr="009A68A7">
        <w:rPr>
          <w:rFonts w:ascii="Calibri" w:hAnsi="Calibri" w:cs="Calibri"/>
          <w:sz w:val="24"/>
          <w:szCs w:val="24"/>
          <w:lang w:val="en-CA"/>
        </w:rPr>
        <w:t xml:space="preserve"> Ed.</w:t>
      </w:r>
      <w:r w:rsidR="00263973" w:rsidRPr="009A68A7">
        <w:rPr>
          <w:rFonts w:ascii="Calibri" w:hAnsi="Calibri" w:cs="Calibri"/>
          <w:sz w:val="24"/>
          <w:szCs w:val="24"/>
          <w:lang w:val="en-CA"/>
        </w:rPr>
        <w:t xml:space="preserve"> </w:t>
      </w:r>
      <w:r w:rsidR="001D2FC1" w:rsidRPr="009A68A7">
        <w:rPr>
          <w:rFonts w:ascii="Calibri" w:hAnsi="Calibri" w:cs="Calibri"/>
          <w:sz w:val="24"/>
          <w:szCs w:val="24"/>
          <w:lang w:val="en-CA"/>
        </w:rPr>
        <w:t xml:space="preserve">&amp; Trans.). </w:t>
      </w:r>
      <w:r w:rsidRPr="009A68A7">
        <w:rPr>
          <w:rFonts w:ascii="Calibri" w:hAnsi="Calibri" w:cs="Calibri"/>
          <w:sz w:val="24"/>
          <w:szCs w:val="24"/>
          <w:lang w:val="en-CA"/>
        </w:rPr>
        <w:t>Princeton University Press.</w:t>
      </w:r>
    </w:p>
    <w:p w14:paraId="2D1A1EC6" w14:textId="35504BD0" w:rsidR="00675371" w:rsidRPr="009A68A7" w:rsidRDefault="00675371"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 xml:space="preserve">Spinoza, B. (1999). </w:t>
      </w:r>
      <w:r w:rsidRPr="009A68A7">
        <w:rPr>
          <w:rFonts w:ascii="Calibri" w:hAnsi="Calibri" w:cs="Calibri"/>
          <w:i/>
          <w:iCs/>
          <w:sz w:val="24"/>
          <w:szCs w:val="24"/>
          <w:lang w:val="en-CA"/>
        </w:rPr>
        <w:t>Éthique</w:t>
      </w:r>
      <w:r w:rsidR="001D45B4" w:rsidRPr="009A68A7">
        <w:rPr>
          <w:rFonts w:ascii="Calibri" w:hAnsi="Calibri" w:cs="Calibri"/>
          <w:sz w:val="24"/>
          <w:szCs w:val="24"/>
          <w:lang w:val="en-CA"/>
        </w:rPr>
        <w:t xml:space="preserve"> </w:t>
      </w:r>
      <w:r w:rsidR="00FE3C9A" w:rsidRPr="009A68A7">
        <w:rPr>
          <w:rFonts w:ascii="Calibri" w:hAnsi="Calibri" w:cs="Calibri"/>
          <w:sz w:val="24"/>
          <w:szCs w:val="24"/>
          <w:lang w:val="en-CA"/>
        </w:rPr>
        <w:t>(</w:t>
      </w:r>
      <w:r w:rsidRPr="009A68A7">
        <w:rPr>
          <w:rFonts w:ascii="Calibri" w:hAnsi="Calibri" w:cs="Calibri"/>
          <w:sz w:val="24"/>
          <w:szCs w:val="24"/>
          <w:lang w:val="en-CA"/>
        </w:rPr>
        <w:t>B</w:t>
      </w:r>
      <w:r w:rsidR="001D2FC1" w:rsidRPr="009A68A7">
        <w:rPr>
          <w:rFonts w:ascii="Calibri" w:hAnsi="Calibri" w:cs="Calibri"/>
          <w:sz w:val="24"/>
          <w:szCs w:val="24"/>
          <w:lang w:val="en-CA"/>
        </w:rPr>
        <w:t xml:space="preserve">. </w:t>
      </w:r>
      <w:r w:rsidRPr="009A68A7">
        <w:rPr>
          <w:rFonts w:ascii="Calibri" w:hAnsi="Calibri" w:cs="Calibri"/>
          <w:sz w:val="24"/>
          <w:szCs w:val="24"/>
          <w:lang w:val="en-CA"/>
        </w:rPr>
        <w:t>Pautrat</w:t>
      </w:r>
      <w:r w:rsidR="00FE3C9A" w:rsidRPr="009A68A7">
        <w:rPr>
          <w:rFonts w:ascii="Calibri" w:hAnsi="Calibri" w:cs="Calibri"/>
          <w:sz w:val="24"/>
          <w:szCs w:val="24"/>
          <w:lang w:val="en-CA"/>
        </w:rPr>
        <w:t>,</w:t>
      </w:r>
      <w:r w:rsidR="001D45B4" w:rsidRPr="009A68A7">
        <w:rPr>
          <w:rFonts w:ascii="Calibri" w:hAnsi="Calibri" w:cs="Calibri"/>
          <w:sz w:val="24"/>
          <w:szCs w:val="24"/>
          <w:lang w:val="en-CA"/>
        </w:rPr>
        <w:t xml:space="preserve"> Ed.</w:t>
      </w:r>
      <w:r w:rsidR="00A07738" w:rsidRPr="009A68A7">
        <w:rPr>
          <w:rFonts w:ascii="Calibri" w:hAnsi="Calibri" w:cs="Calibri"/>
          <w:sz w:val="24"/>
          <w:szCs w:val="24"/>
          <w:lang w:val="en-CA"/>
        </w:rPr>
        <w:t xml:space="preserve"> </w:t>
      </w:r>
      <w:r w:rsidR="001D2FC1" w:rsidRPr="009A68A7">
        <w:rPr>
          <w:rFonts w:ascii="Calibri" w:hAnsi="Calibri" w:cs="Calibri"/>
          <w:sz w:val="24"/>
          <w:szCs w:val="24"/>
          <w:lang w:val="en-CA"/>
        </w:rPr>
        <w:t xml:space="preserve">&amp; </w:t>
      </w:r>
      <w:r w:rsidR="006031E3" w:rsidRPr="009A68A7">
        <w:rPr>
          <w:rFonts w:ascii="Calibri" w:hAnsi="Calibri" w:cs="Calibri"/>
          <w:sz w:val="24"/>
          <w:szCs w:val="24"/>
          <w:lang w:val="en-CA"/>
        </w:rPr>
        <w:t>T</w:t>
      </w:r>
      <w:r w:rsidR="001D2FC1" w:rsidRPr="009A68A7">
        <w:rPr>
          <w:rFonts w:ascii="Calibri" w:hAnsi="Calibri" w:cs="Calibri"/>
          <w:sz w:val="24"/>
          <w:szCs w:val="24"/>
          <w:lang w:val="en-CA"/>
        </w:rPr>
        <w:t xml:space="preserve">rans.). </w:t>
      </w:r>
      <w:r w:rsidRPr="009A68A7">
        <w:rPr>
          <w:rFonts w:ascii="Calibri" w:hAnsi="Calibri" w:cs="Calibri"/>
          <w:sz w:val="24"/>
          <w:szCs w:val="24"/>
          <w:lang w:val="en-CA"/>
        </w:rPr>
        <w:t>Éditions du Seuil.</w:t>
      </w:r>
    </w:p>
    <w:p w14:paraId="7403A9FB" w14:textId="25673D2C" w:rsidR="006E1725" w:rsidRPr="009A68A7" w:rsidRDefault="00644805"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Steinberg</w:t>
      </w:r>
      <w:r w:rsidR="007A3124" w:rsidRPr="009A68A7">
        <w:rPr>
          <w:rFonts w:ascii="Calibri" w:hAnsi="Calibri" w:cs="Calibri"/>
          <w:sz w:val="24"/>
          <w:szCs w:val="24"/>
          <w:lang w:val="en-CA"/>
        </w:rPr>
        <w:t>, J.</w:t>
      </w:r>
      <w:r w:rsidRPr="009A68A7">
        <w:rPr>
          <w:rFonts w:ascii="Calibri" w:hAnsi="Calibri" w:cs="Calibri"/>
          <w:sz w:val="24"/>
          <w:szCs w:val="24"/>
          <w:lang w:val="en-CA"/>
        </w:rPr>
        <w:t xml:space="preserve"> </w:t>
      </w:r>
      <w:r w:rsidR="006E1725" w:rsidRPr="009A68A7">
        <w:rPr>
          <w:rFonts w:ascii="Calibri" w:hAnsi="Calibri" w:cs="Calibri"/>
          <w:sz w:val="24"/>
          <w:szCs w:val="24"/>
          <w:lang w:val="en-CA"/>
        </w:rPr>
        <w:t>(2014)</w:t>
      </w:r>
      <w:r w:rsidR="006E253E" w:rsidRPr="009A68A7">
        <w:rPr>
          <w:rFonts w:ascii="Calibri" w:hAnsi="Calibri" w:cs="Calibri"/>
          <w:sz w:val="24"/>
          <w:szCs w:val="24"/>
          <w:lang w:val="en-CA"/>
        </w:rPr>
        <w:t>.</w:t>
      </w:r>
      <w:r w:rsidR="006E1725" w:rsidRPr="009A68A7">
        <w:rPr>
          <w:rFonts w:ascii="Calibri" w:hAnsi="Calibri" w:cs="Calibri"/>
          <w:sz w:val="24"/>
          <w:szCs w:val="24"/>
          <w:lang w:val="en-CA"/>
        </w:rPr>
        <w:t xml:space="preserve"> Following a </w:t>
      </w:r>
      <w:r w:rsidR="001D45B4" w:rsidRPr="009A68A7">
        <w:rPr>
          <w:rFonts w:ascii="Calibri" w:hAnsi="Calibri" w:cs="Calibri"/>
          <w:sz w:val="24"/>
          <w:szCs w:val="24"/>
          <w:lang w:val="en-CA"/>
        </w:rPr>
        <w:t>r</w:t>
      </w:r>
      <w:r w:rsidR="006E1725" w:rsidRPr="009A68A7">
        <w:rPr>
          <w:rFonts w:ascii="Calibri" w:hAnsi="Calibri" w:cs="Calibri"/>
          <w:sz w:val="24"/>
          <w:szCs w:val="24"/>
          <w:lang w:val="en-CA"/>
        </w:rPr>
        <w:t xml:space="preserve">ecta </w:t>
      </w:r>
      <w:r w:rsidR="001D45B4" w:rsidRPr="009A68A7">
        <w:rPr>
          <w:rFonts w:ascii="Calibri" w:hAnsi="Calibri" w:cs="Calibri"/>
          <w:sz w:val="24"/>
          <w:szCs w:val="24"/>
          <w:lang w:val="en-CA"/>
        </w:rPr>
        <w:t>r</w:t>
      </w:r>
      <w:r w:rsidR="006E1725" w:rsidRPr="009A68A7">
        <w:rPr>
          <w:rFonts w:ascii="Calibri" w:hAnsi="Calibri" w:cs="Calibri"/>
          <w:sz w:val="24"/>
          <w:szCs w:val="24"/>
          <w:lang w:val="en-CA"/>
        </w:rPr>
        <w:t xml:space="preserve">atio </w:t>
      </w:r>
      <w:r w:rsidR="001D45B4" w:rsidRPr="009A68A7">
        <w:rPr>
          <w:rFonts w:ascii="Calibri" w:hAnsi="Calibri" w:cs="Calibri"/>
          <w:sz w:val="24"/>
          <w:szCs w:val="24"/>
          <w:lang w:val="en-CA"/>
        </w:rPr>
        <w:t>v</w:t>
      </w:r>
      <w:r w:rsidR="006E1725" w:rsidRPr="009A68A7">
        <w:rPr>
          <w:rFonts w:ascii="Calibri" w:hAnsi="Calibri" w:cs="Calibri"/>
          <w:sz w:val="24"/>
          <w:szCs w:val="24"/>
          <w:lang w:val="en-CA"/>
        </w:rPr>
        <w:t xml:space="preserve">ivendi: </w:t>
      </w:r>
      <w:r w:rsidR="001D45B4" w:rsidRPr="009A68A7">
        <w:rPr>
          <w:rFonts w:ascii="Calibri" w:hAnsi="Calibri" w:cs="Calibri"/>
          <w:sz w:val="24"/>
          <w:szCs w:val="24"/>
          <w:lang w:val="en-CA"/>
        </w:rPr>
        <w:t>T</w:t>
      </w:r>
      <w:r w:rsidR="006E1725" w:rsidRPr="009A68A7">
        <w:rPr>
          <w:rFonts w:ascii="Calibri" w:hAnsi="Calibri" w:cs="Calibri"/>
          <w:sz w:val="24"/>
          <w:szCs w:val="24"/>
          <w:lang w:val="en-CA"/>
        </w:rPr>
        <w:t xml:space="preserve">he </w:t>
      </w:r>
      <w:r w:rsidR="009D2F78" w:rsidRPr="009A68A7">
        <w:rPr>
          <w:rFonts w:ascii="Calibri" w:hAnsi="Calibri" w:cs="Calibri"/>
          <w:sz w:val="24"/>
          <w:szCs w:val="24"/>
          <w:lang w:val="en-CA"/>
        </w:rPr>
        <w:t>p</w:t>
      </w:r>
      <w:r w:rsidR="006E1725" w:rsidRPr="009A68A7">
        <w:rPr>
          <w:rFonts w:ascii="Calibri" w:hAnsi="Calibri" w:cs="Calibri"/>
          <w:sz w:val="24"/>
          <w:szCs w:val="24"/>
          <w:lang w:val="en-CA"/>
        </w:rPr>
        <w:t xml:space="preserve">ractical </w:t>
      </w:r>
      <w:r w:rsidR="009D2F78" w:rsidRPr="009A68A7">
        <w:rPr>
          <w:rFonts w:ascii="Calibri" w:hAnsi="Calibri" w:cs="Calibri"/>
          <w:sz w:val="24"/>
          <w:szCs w:val="24"/>
          <w:lang w:val="en-CA"/>
        </w:rPr>
        <w:t>u</w:t>
      </w:r>
      <w:r w:rsidR="006E1725" w:rsidRPr="009A68A7">
        <w:rPr>
          <w:rFonts w:ascii="Calibri" w:hAnsi="Calibri" w:cs="Calibri"/>
          <w:sz w:val="24"/>
          <w:szCs w:val="24"/>
          <w:lang w:val="en-CA"/>
        </w:rPr>
        <w:t xml:space="preserve">tility of Spinoza’s </w:t>
      </w:r>
      <w:r w:rsidR="009D2F78" w:rsidRPr="009A68A7">
        <w:rPr>
          <w:rFonts w:ascii="Calibri" w:hAnsi="Calibri" w:cs="Calibri"/>
          <w:sz w:val="24"/>
          <w:szCs w:val="24"/>
          <w:lang w:val="en-CA"/>
        </w:rPr>
        <w:t>d</w:t>
      </w:r>
      <w:r w:rsidR="006E1725" w:rsidRPr="009A68A7">
        <w:rPr>
          <w:rFonts w:ascii="Calibri" w:hAnsi="Calibri" w:cs="Calibri"/>
          <w:sz w:val="24"/>
          <w:szCs w:val="24"/>
          <w:lang w:val="en-CA"/>
        </w:rPr>
        <w:t xml:space="preserve">ictates of </w:t>
      </w:r>
      <w:r w:rsidR="009D2F78" w:rsidRPr="009A68A7">
        <w:rPr>
          <w:rFonts w:ascii="Calibri" w:hAnsi="Calibri" w:cs="Calibri"/>
          <w:sz w:val="24"/>
          <w:szCs w:val="24"/>
          <w:lang w:val="en-CA"/>
        </w:rPr>
        <w:t>r</w:t>
      </w:r>
      <w:r w:rsidR="006E1725" w:rsidRPr="009A68A7">
        <w:rPr>
          <w:rFonts w:ascii="Calibri" w:hAnsi="Calibri" w:cs="Calibri"/>
          <w:sz w:val="24"/>
          <w:szCs w:val="24"/>
          <w:lang w:val="en-CA"/>
        </w:rPr>
        <w:t>eason</w:t>
      </w:r>
      <w:r w:rsidR="001D45B4" w:rsidRPr="009A68A7">
        <w:rPr>
          <w:rFonts w:ascii="Calibri" w:hAnsi="Calibri" w:cs="Calibri"/>
          <w:sz w:val="24"/>
          <w:szCs w:val="24"/>
          <w:lang w:val="en-CA"/>
        </w:rPr>
        <w:t>. In</w:t>
      </w:r>
      <w:r w:rsidR="006E1725" w:rsidRPr="009A68A7">
        <w:rPr>
          <w:rFonts w:ascii="Calibri" w:hAnsi="Calibri" w:cs="Calibri"/>
          <w:sz w:val="24"/>
          <w:szCs w:val="24"/>
          <w:lang w:val="en-CA"/>
        </w:rPr>
        <w:t xml:space="preserve"> M</w:t>
      </w:r>
      <w:r w:rsidR="001D45B4" w:rsidRPr="009A68A7">
        <w:rPr>
          <w:rFonts w:ascii="Calibri" w:hAnsi="Calibri" w:cs="Calibri"/>
          <w:sz w:val="24"/>
          <w:szCs w:val="24"/>
          <w:lang w:val="en-CA"/>
        </w:rPr>
        <w:t>.</w:t>
      </w:r>
      <w:r w:rsidR="006E1725" w:rsidRPr="009A68A7">
        <w:rPr>
          <w:rFonts w:ascii="Calibri" w:hAnsi="Calibri" w:cs="Calibri"/>
          <w:sz w:val="24"/>
          <w:szCs w:val="24"/>
          <w:lang w:val="en-CA"/>
        </w:rPr>
        <w:t xml:space="preserve"> J. Kisner</w:t>
      </w:r>
      <w:r w:rsidR="00A07738" w:rsidRPr="009A68A7">
        <w:rPr>
          <w:rFonts w:ascii="Calibri" w:hAnsi="Calibri" w:cs="Calibri"/>
          <w:sz w:val="24"/>
          <w:szCs w:val="24"/>
          <w:lang w:val="en-CA"/>
        </w:rPr>
        <w:t>,</w:t>
      </w:r>
      <w:r w:rsidR="006031E3" w:rsidRPr="009A68A7">
        <w:rPr>
          <w:rFonts w:ascii="Calibri" w:hAnsi="Calibri" w:cs="Calibri"/>
          <w:sz w:val="24"/>
          <w:szCs w:val="24"/>
          <w:lang w:val="en-CA"/>
        </w:rPr>
        <w:t xml:space="preserve"> </w:t>
      </w:r>
      <w:r w:rsidR="001D45B4" w:rsidRPr="009A68A7">
        <w:rPr>
          <w:rFonts w:ascii="Calibri" w:hAnsi="Calibri" w:cs="Calibri"/>
          <w:sz w:val="24"/>
          <w:szCs w:val="24"/>
          <w:lang w:val="en-CA"/>
        </w:rPr>
        <w:t xml:space="preserve">&amp; </w:t>
      </w:r>
      <w:r w:rsidR="006E1725" w:rsidRPr="009A68A7">
        <w:rPr>
          <w:rFonts w:ascii="Calibri" w:hAnsi="Calibri" w:cs="Calibri"/>
          <w:sz w:val="24"/>
          <w:szCs w:val="24"/>
          <w:lang w:val="en-CA"/>
        </w:rPr>
        <w:t>A</w:t>
      </w:r>
      <w:r w:rsidR="001D45B4" w:rsidRPr="009A68A7">
        <w:rPr>
          <w:rFonts w:ascii="Calibri" w:hAnsi="Calibri" w:cs="Calibri"/>
          <w:sz w:val="24"/>
          <w:szCs w:val="24"/>
          <w:lang w:val="en-CA"/>
        </w:rPr>
        <w:t>.</w:t>
      </w:r>
      <w:r w:rsidR="006E1725" w:rsidRPr="009A68A7">
        <w:rPr>
          <w:rFonts w:ascii="Calibri" w:hAnsi="Calibri" w:cs="Calibri"/>
          <w:sz w:val="24"/>
          <w:szCs w:val="24"/>
          <w:lang w:val="en-CA"/>
        </w:rPr>
        <w:t xml:space="preserve"> Youpa (</w:t>
      </w:r>
      <w:r w:rsidR="001D45B4" w:rsidRPr="009A68A7">
        <w:rPr>
          <w:rFonts w:ascii="Calibri" w:hAnsi="Calibri" w:cs="Calibri"/>
          <w:sz w:val="24"/>
          <w:szCs w:val="24"/>
          <w:lang w:val="en-CA"/>
        </w:rPr>
        <w:t>E</w:t>
      </w:r>
      <w:r w:rsidR="006E1725" w:rsidRPr="009A68A7">
        <w:rPr>
          <w:rFonts w:ascii="Calibri" w:hAnsi="Calibri" w:cs="Calibri"/>
          <w:sz w:val="24"/>
          <w:szCs w:val="24"/>
          <w:lang w:val="en-CA"/>
        </w:rPr>
        <w:t>ds.)</w:t>
      </w:r>
      <w:r w:rsidR="001D45B4" w:rsidRPr="009A68A7">
        <w:rPr>
          <w:rFonts w:ascii="Calibri" w:hAnsi="Calibri" w:cs="Calibri"/>
          <w:sz w:val="24"/>
          <w:szCs w:val="24"/>
          <w:lang w:val="en-CA"/>
        </w:rPr>
        <w:t>,</w:t>
      </w:r>
      <w:r w:rsidR="006E1725" w:rsidRPr="009A68A7">
        <w:rPr>
          <w:rFonts w:ascii="Calibri" w:hAnsi="Calibri" w:cs="Calibri"/>
          <w:sz w:val="24"/>
          <w:szCs w:val="24"/>
          <w:lang w:val="en-CA"/>
        </w:rPr>
        <w:t xml:space="preserve"> </w:t>
      </w:r>
      <w:r w:rsidR="006E1725" w:rsidRPr="009A68A7">
        <w:rPr>
          <w:rFonts w:ascii="Calibri" w:hAnsi="Calibri" w:cs="Calibri"/>
          <w:i/>
          <w:iCs/>
          <w:sz w:val="24"/>
          <w:szCs w:val="24"/>
          <w:lang w:val="en-CA"/>
        </w:rPr>
        <w:t xml:space="preserve">Essays on Spinoza’s </w:t>
      </w:r>
      <w:r w:rsidR="009D2F78" w:rsidRPr="009A68A7">
        <w:rPr>
          <w:rFonts w:ascii="Calibri" w:hAnsi="Calibri" w:cs="Calibri"/>
          <w:i/>
          <w:iCs/>
          <w:sz w:val="24"/>
          <w:szCs w:val="24"/>
          <w:lang w:val="en-CA"/>
        </w:rPr>
        <w:t>e</w:t>
      </w:r>
      <w:r w:rsidR="006E1725" w:rsidRPr="009A68A7">
        <w:rPr>
          <w:rFonts w:ascii="Calibri" w:hAnsi="Calibri" w:cs="Calibri"/>
          <w:i/>
          <w:iCs/>
          <w:sz w:val="24"/>
          <w:szCs w:val="24"/>
          <w:lang w:val="en-CA"/>
        </w:rPr>
        <w:t xml:space="preserve">thical </w:t>
      </w:r>
      <w:r w:rsidR="009D2F78" w:rsidRPr="009A68A7">
        <w:rPr>
          <w:rFonts w:ascii="Calibri" w:hAnsi="Calibri" w:cs="Calibri"/>
          <w:i/>
          <w:iCs/>
          <w:sz w:val="24"/>
          <w:szCs w:val="24"/>
          <w:lang w:val="en-CA"/>
        </w:rPr>
        <w:t>t</w:t>
      </w:r>
      <w:r w:rsidR="006E1725" w:rsidRPr="009A68A7">
        <w:rPr>
          <w:rFonts w:ascii="Calibri" w:hAnsi="Calibri" w:cs="Calibri"/>
          <w:i/>
          <w:iCs/>
          <w:sz w:val="24"/>
          <w:szCs w:val="24"/>
          <w:lang w:val="en-CA"/>
        </w:rPr>
        <w:t>heory</w:t>
      </w:r>
      <w:r w:rsidR="006E1725" w:rsidRPr="009A68A7">
        <w:rPr>
          <w:rFonts w:ascii="Calibri" w:hAnsi="Calibri" w:cs="Calibri"/>
          <w:sz w:val="24"/>
          <w:szCs w:val="24"/>
          <w:lang w:val="en-CA"/>
        </w:rPr>
        <w:t xml:space="preserve"> </w:t>
      </w:r>
      <w:r w:rsidR="001D45B4" w:rsidRPr="009A68A7">
        <w:rPr>
          <w:rFonts w:ascii="Calibri" w:hAnsi="Calibri" w:cs="Calibri"/>
          <w:sz w:val="24"/>
          <w:szCs w:val="24"/>
          <w:lang w:val="en-CA"/>
        </w:rPr>
        <w:t>(</w:t>
      </w:r>
      <w:r w:rsidR="006E1725" w:rsidRPr="009A68A7">
        <w:rPr>
          <w:rFonts w:ascii="Calibri" w:hAnsi="Calibri" w:cs="Calibri"/>
          <w:sz w:val="24"/>
          <w:szCs w:val="24"/>
          <w:lang w:val="en-CA"/>
        </w:rPr>
        <w:t>pp. 178</w:t>
      </w:r>
      <w:r w:rsidR="00362E68" w:rsidRPr="009A68A7">
        <w:rPr>
          <w:rFonts w:ascii="Calibri" w:hAnsi="Calibri" w:cs="Calibri"/>
          <w:sz w:val="24"/>
          <w:szCs w:val="24"/>
          <w:lang w:val="en-CA"/>
        </w:rPr>
        <w:t>–</w:t>
      </w:r>
      <w:r w:rsidR="006E1725" w:rsidRPr="009A68A7">
        <w:rPr>
          <w:rFonts w:ascii="Calibri" w:hAnsi="Calibri" w:cs="Calibri"/>
          <w:sz w:val="24"/>
          <w:szCs w:val="24"/>
          <w:lang w:val="en-CA"/>
        </w:rPr>
        <w:t>196</w:t>
      </w:r>
      <w:r w:rsidR="001D45B4" w:rsidRPr="009A68A7">
        <w:rPr>
          <w:rFonts w:ascii="Calibri" w:hAnsi="Calibri" w:cs="Calibri"/>
          <w:sz w:val="24"/>
          <w:szCs w:val="24"/>
          <w:lang w:val="en-CA"/>
        </w:rPr>
        <w:t>). Oxford University Press</w:t>
      </w:r>
      <w:r w:rsidR="006E1725" w:rsidRPr="009A68A7">
        <w:rPr>
          <w:rFonts w:ascii="Calibri" w:hAnsi="Calibri" w:cs="Calibri"/>
          <w:sz w:val="24"/>
          <w:szCs w:val="24"/>
          <w:lang w:val="en-CA"/>
        </w:rPr>
        <w:t>.</w:t>
      </w:r>
    </w:p>
    <w:p w14:paraId="06A071E2" w14:textId="7594415B" w:rsidR="00644805" w:rsidRPr="009A68A7" w:rsidRDefault="0024649C" w:rsidP="000A62ED">
      <w:pPr>
        <w:pStyle w:val="FootnoteText"/>
        <w:ind w:left="720" w:hanging="720"/>
        <w:rPr>
          <w:rFonts w:ascii="Calibri" w:hAnsi="Calibri" w:cs="Calibri"/>
          <w:bCs/>
          <w:lang w:val="en-CA"/>
        </w:rPr>
      </w:pPr>
      <w:r w:rsidRPr="009A68A7">
        <w:rPr>
          <w:rFonts w:ascii="Calibri" w:hAnsi="Calibri" w:cs="Calibri"/>
          <w:bCs/>
          <w:lang w:val="en-CA"/>
        </w:rPr>
        <w:t xml:space="preserve">Steinberg, J. </w:t>
      </w:r>
      <w:r w:rsidR="00576F72" w:rsidRPr="009A68A7">
        <w:rPr>
          <w:rFonts w:ascii="Calibri" w:hAnsi="Calibri" w:cs="Calibri"/>
          <w:bCs/>
          <w:lang w:val="en-CA"/>
        </w:rPr>
        <w:t>(2018)</w:t>
      </w:r>
      <w:r w:rsidR="006E253E" w:rsidRPr="009A68A7">
        <w:rPr>
          <w:rFonts w:ascii="Calibri" w:hAnsi="Calibri" w:cs="Calibri"/>
          <w:bCs/>
          <w:lang w:val="en-CA"/>
        </w:rPr>
        <w:t>.</w:t>
      </w:r>
      <w:r w:rsidR="00576F72" w:rsidRPr="009A68A7">
        <w:rPr>
          <w:rFonts w:ascii="Calibri" w:hAnsi="Calibri" w:cs="Calibri"/>
          <w:bCs/>
          <w:lang w:val="en-CA"/>
        </w:rPr>
        <w:t xml:space="preserve"> </w:t>
      </w:r>
      <w:r w:rsidR="00632190" w:rsidRPr="009A68A7">
        <w:rPr>
          <w:rFonts w:ascii="Calibri" w:hAnsi="Calibri" w:cs="Calibri"/>
          <w:bCs/>
          <w:i/>
          <w:lang w:val="en-CA"/>
        </w:rPr>
        <w:t xml:space="preserve">Spinoza’s </w:t>
      </w:r>
      <w:r w:rsidR="009D2F78" w:rsidRPr="009A68A7">
        <w:rPr>
          <w:rFonts w:ascii="Calibri" w:hAnsi="Calibri" w:cs="Calibri"/>
          <w:bCs/>
          <w:i/>
          <w:lang w:val="en-CA"/>
        </w:rPr>
        <w:t>p</w:t>
      </w:r>
      <w:r w:rsidR="00632190" w:rsidRPr="009A68A7">
        <w:rPr>
          <w:rFonts w:ascii="Calibri" w:hAnsi="Calibri" w:cs="Calibri"/>
          <w:bCs/>
          <w:i/>
          <w:lang w:val="en-CA"/>
        </w:rPr>
        <w:t xml:space="preserve">olitical </w:t>
      </w:r>
      <w:r w:rsidR="009D2F78" w:rsidRPr="009A68A7">
        <w:rPr>
          <w:rFonts w:ascii="Calibri" w:hAnsi="Calibri" w:cs="Calibri"/>
          <w:bCs/>
          <w:i/>
          <w:lang w:val="en-CA"/>
        </w:rPr>
        <w:t>p</w:t>
      </w:r>
      <w:r w:rsidR="00632190" w:rsidRPr="009A68A7">
        <w:rPr>
          <w:rFonts w:ascii="Calibri" w:hAnsi="Calibri" w:cs="Calibri"/>
          <w:bCs/>
          <w:i/>
          <w:lang w:val="en-CA"/>
        </w:rPr>
        <w:t>sychology</w:t>
      </w:r>
      <w:r w:rsidR="00725E66" w:rsidRPr="009A68A7">
        <w:rPr>
          <w:rFonts w:ascii="Calibri" w:hAnsi="Calibri" w:cs="Calibri"/>
          <w:bCs/>
          <w:i/>
          <w:lang w:val="en-CA"/>
        </w:rPr>
        <w:t>:</w:t>
      </w:r>
      <w:r w:rsidR="00632190" w:rsidRPr="009A68A7">
        <w:rPr>
          <w:rFonts w:ascii="Calibri" w:hAnsi="Calibri" w:cs="Calibri"/>
          <w:bCs/>
          <w:lang w:val="en-CA"/>
        </w:rPr>
        <w:t xml:space="preserve"> </w:t>
      </w:r>
      <w:r w:rsidR="00725E66" w:rsidRPr="009A68A7">
        <w:rPr>
          <w:rFonts w:ascii="Calibri" w:hAnsi="Calibri" w:cs="Calibri"/>
          <w:bCs/>
          <w:i/>
          <w:iCs/>
          <w:lang w:val="en-CA"/>
        </w:rPr>
        <w:t>T</w:t>
      </w:r>
      <w:r w:rsidR="00632190" w:rsidRPr="009A68A7">
        <w:rPr>
          <w:rFonts w:ascii="Calibri" w:hAnsi="Calibri" w:cs="Calibri"/>
          <w:bCs/>
          <w:i/>
          <w:iCs/>
          <w:lang w:val="en-CA"/>
        </w:rPr>
        <w:t xml:space="preserve">he </w:t>
      </w:r>
      <w:r w:rsidR="009D2F78" w:rsidRPr="009A68A7">
        <w:rPr>
          <w:rFonts w:ascii="Calibri" w:hAnsi="Calibri" w:cs="Calibri"/>
          <w:bCs/>
          <w:i/>
          <w:iCs/>
          <w:lang w:val="en-CA"/>
        </w:rPr>
        <w:t>t</w:t>
      </w:r>
      <w:r w:rsidR="00632190" w:rsidRPr="009A68A7">
        <w:rPr>
          <w:rFonts w:ascii="Calibri" w:hAnsi="Calibri" w:cs="Calibri"/>
          <w:bCs/>
          <w:i/>
          <w:iCs/>
          <w:lang w:val="en-CA"/>
        </w:rPr>
        <w:t xml:space="preserve">aming of </w:t>
      </w:r>
      <w:r w:rsidR="009D2F78" w:rsidRPr="009A68A7">
        <w:rPr>
          <w:rFonts w:ascii="Calibri" w:hAnsi="Calibri" w:cs="Calibri"/>
          <w:bCs/>
          <w:i/>
          <w:iCs/>
          <w:lang w:val="en-CA"/>
        </w:rPr>
        <w:t>f</w:t>
      </w:r>
      <w:r w:rsidR="00632190" w:rsidRPr="009A68A7">
        <w:rPr>
          <w:rFonts w:ascii="Calibri" w:hAnsi="Calibri" w:cs="Calibri"/>
          <w:bCs/>
          <w:i/>
          <w:iCs/>
          <w:lang w:val="en-CA"/>
        </w:rPr>
        <w:t xml:space="preserve">ortune and </w:t>
      </w:r>
      <w:r w:rsidR="009D2F78" w:rsidRPr="009A68A7">
        <w:rPr>
          <w:rFonts w:ascii="Calibri" w:hAnsi="Calibri" w:cs="Calibri"/>
          <w:bCs/>
          <w:i/>
          <w:iCs/>
          <w:lang w:val="en-CA"/>
        </w:rPr>
        <w:t>f</w:t>
      </w:r>
      <w:r w:rsidR="00632190" w:rsidRPr="009A68A7">
        <w:rPr>
          <w:rFonts w:ascii="Calibri" w:hAnsi="Calibri" w:cs="Calibri"/>
          <w:bCs/>
          <w:i/>
          <w:iCs/>
          <w:lang w:val="en-CA"/>
        </w:rPr>
        <w:t>ear</w:t>
      </w:r>
      <w:r w:rsidR="00427690" w:rsidRPr="009A68A7">
        <w:rPr>
          <w:rFonts w:ascii="Calibri" w:hAnsi="Calibri" w:cs="Calibri"/>
          <w:bCs/>
          <w:lang w:val="en-CA"/>
        </w:rPr>
        <w:t xml:space="preserve">. </w:t>
      </w:r>
      <w:r w:rsidR="00632190" w:rsidRPr="009A68A7">
        <w:rPr>
          <w:rFonts w:ascii="Calibri" w:hAnsi="Calibri" w:cs="Calibri"/>
          <w:bCs/>
          <w:lang w:val="en-CA"/>
        </w:rPr>
        <w:t>Cambridge University Pres</w:t>
      </w:r>
      <w:r w:rsidR="00F26023" w:rsidRPr="009A68A7">
        <w:rPr>
          <w:rFonts w:ascii="Calibri" w:hAnsi="Calibri" w:cs="Calibri"/>
          <w:bCs/>
          <w:lang w:val="en-CA"/>
        </w:rPr>
        <w:t>s</w:t>
      </w:r>
      <w:r w:rsidR="00632190" w:rsidRPr="009A68A7">
        <w:rPr>
          <w:rFonts w:ascii="Calibri" w:hAnsi="Calibri" w:cs="Calibri"/>
          <w:bCs/>
          <w:lang w:val="en-CA"/>
        </w:rPr>
        <w:t>.</w:t>
      </w:r>
    </w:p>
    <w:p w14:paraId="7DD771FB" w14:textId="69CD4858" w:rsidR="003C02A9" w:rsidRPr="009A68A7" w:rsidRDefault="003C02A9" w:rsidP="000A62ED">
      <w:pPr>
        <w:pStyle w:val="FootnoteText"/>
        <w:ind w:left="720" w:hanging="720"/>
        <w:rPr>
          <w:rFonts w:ascii="Calibri" w:hAnsi="Calibri" w:cs="Calibri"/>
          <w:lang w:val="en-CA"/>
        </w:rPr>
      </w:pPr>
      <w:r w:rsidRPr="009A68A7">
        <w:rPr>
          <w:rFonts w:ascii="Calibri" w:hAnsi="Calibri" w:cs="Calibri"/>
          <w:lang w:val="en-CA"/>
        </w:rPr>
        <w:t>Viljanen, V. (2007)</w:t>
      </w:r>
      <w:r w:rsidR="006E253E" w:rsidRPr="009A68A7">
        <w:rPr>
          <w:rFonts w:ascii="Calibri" w:hAnsi="Calibri" w:cs="Calibri"/>
          <w:lang w:val="en-CA"/>
        </w:rPr>
        <w:t>.</w:t>
      </w:r>
      <w:r w:rsidRPr="009A68A7">
        <w:rPr>
          <w:rFonts w:ascii="Calibri" w:hAnsi="Calibri" w:cs="Calibri"/>
          <w:lang w:val="en-CA"/>
        </w:rPr>
        <w:t xml:space="preserve"> Field </w:t>
      </w:r>
      <w:r w:rsidR="009D2F78" w:rsidRPr="009A68A7">
        <w:rPr>
          <w:rFonts w:ascii="Calibri" w:hAnsi="Calibri" w:cs="Calibri"/>
          <w:lang w:val="en-CA"/>
        </w:rPr>
        <w:t>m</w:t>
      </w:r>
      <w:r w:rsidRPr="009A68A7">
        <w:rPr>
          <w:rFonts w:ascii="Calibri" w:hAnsi="Calibri" w:cs="Calibri"/>
          <w:lang w:val="en-CA"/>
        </w:rPr>
        <w:t xml:space="preserve">etaphysic, </w:t>
      </w:r>
      <w:r w:rsidR="009D2F78" w:rsidRPr="009A68A7">
        <w:rPr>
          <w:rFonts w:ascii="Calibri" w:hAnsi="Calibri" w:cs="Calibri"/>
          <w:lang w:val="en-CA"/>
        </w:rPr>
        <w:t>p</w:t>
      </w:r>
      <w:r w:rsidRPr="009A68A7">
        <w:rPr>
          <w:rFonts w:ascii="Calibri" w:hAnsi="Calibri" w:cs="Calibri"/>
          <w:lang w:val="en-CA"/>
        </w:rPr>
        <w:t xml:space="preserve">ower, and </w:t>
      </w:r>
      <w:r w:rsidR="009D2F78" w:rsidRPr="009A68A7">
        <w:rPr>
          <w:rFonts w:ascii="Calibri" w:hAnsi="Calibri" w:cs="Calibri"/>
          <w:lang w:val="en-CA"/>
        </w:rPr>
        <w:t>i</w:t>
      </w:r>
      <w:r w:rsidRPr="009A68A7">
        <w:rPr>
          <w:rFonts w:ascii="Calibri" w:hAnsi="Calibri" w:cs="Calibri"/>
          <w:lang w:val="en-CA"/>
        </w:rPr>
        <w:t>ndividuation in Spinoza</w:t>
      </w:r>
      <w:r w:rsidR="006F566C" w:rsidRPr="009A68A7">
        <w:rPr>
          <w:rFonts w:ascii="Calibri" w:hAnsi="Calibri" w:cs="Calibri"/>
          <w:lang w:val="en-CA"/>
        </w:rPr>
        <w:t>.</w:t>
      </w:r>
      <w:r w:rsidRPr="009A68A7">
        <w:rPr>
          <w:rFonts w:ascii="Calibri" w:hAnsi="Calibri" w:cs="Calibri"/>
          <w:lang w:val="en-CA"/>
        </w:rPr>
        <w:t> </w:t>
      </w:r>
      <w:r w:rsidRPr="009A68A7">
        <w:rPr>
          <w:rFonts w:ascii="Calibri" w:hAnsi="Calibri" w:cs="Calibri"/>
          <w:i/>
          <w:lang w:val="en-CA"/>
        </w:rPr>
        <w:t>The Canadian Journal of Philosophy</w:t>
      </w:r>
      <w:r w:rsidR="006F1114" w:rsidRPr="009A68A7">
        <w:rPr>
          <w:rFonts w:ascii="Calibri" w:hAnsi="Calibri" w:cs="Calibri"/>
          <w:i/>
          <w:lang w:val="en-CA"/>
        </w:rPr>
        <w:t>,</w:t>
      </w:r>
      <w:r w:rsidRPr="009A68A7">
        <w:rPr>
          <w:rFonts w:ascii="Calibri" w:hAnsi="Calibri" w:cs="Calibri"/>
          <w:lang w:val="en-CA"/>
        </w:rPr>
        <w:t xml:space="preserve"> </w:t>
      </w:r>
      <w:r w:rsidRPr="009A68A7">
        <w:rPr>
          <w:rFonts w:ascii="Calibri" w:hAnsi="Calibri" w:cs="Calibri"/>
          <w:i/>
          <w:iCs/>
          <w:lang w:val="en-CA"/>
        </w:rPr>
        <w:t>37</w:t>
      </w:r>
      <w:r w:rsidRPr="009A68A7">
        <w:rPr>
          <w:rFonts w:ascii="Calibri" w:hAnsi="Calibri" w:cs="Calibri"/>
          <w:lang w:val="en-CA"/>
        </w:rPr>
        <w:t>(3)</w:t>
      </w:r>
      <w:r w:rsidR="006F566C" w:rsidRPr="009A68A7">
        <w:rPr>
          <w:rFonts w:ascii="Calibri" w:hAnsi="Calibri" w:cs="Calibri"/>
          <w:lang w:val="en-CA"/>
        </w:rPr>
        <w:t xml:space="preserve">, </w:t>
      </w:r>
      <w:r w:rsidRPr="009A68A7">
        <w:rPr>
          <w:rFonts w:ascii="Calibri" w:hAnsi="Calibri" w:cs="Calibri"/>
          <w:lang w:val="en-CA"/>
        </w:rPr>
        <w:t>393</w:t>
      </w:r>
      <w:r w:rsidR="00362E68" w:rsidRPr="009A68A7">
        <w:rPr>
          <w:rFonts w:ascii="Calibri" w:hAnsi="Calibri" w:cs="Calibri"/>
          <w:lang w:val="en-CA"/>
        </w:rPr>
        <w:t>–</w:t>
      </w:r>
      <w:r w:rsidRPr="009A68A7">
        <w:rPr>
          <w:rFonts w:ascii="Calibri" w:hAnsi="Calibri" w:cs="Calibri"/>
          <w:lang w:val="en-CA"/>
        </w:rPr>
        <w:t>418.</w:t>
      </w:r>
    </w:p>
    <w:p w14:paraId="5C3B2A4F" w14:textId="3DCC3643" w:rsidR="00BB4B67" w:rsidRPr="009A68A7" w:rsidRDefault="0024649C" w:rsidP="000A62ED">
      <w:pPr>
        <w:pStyle w:val="FootnoteText"/>
        <w:ind w:left="720" w:hanging="720"/>
        <w:rPr>
          <w:rFonts w:ascii="Calibri" w:hAnsi="Calibri" w:cs="Calibri"/>
          <w:lang w:val="en-CA"/>
        </w:rPr>
      </w:pPr>
      <w:r w:rsidRPr="009A68A7">
        <w:rPr>
          <w:rFonts w:ascii="Calibri" w:hAnsi="Calibri" w:cs="Calibri"/>
          <w:lang w:val="en-CA"/>
        </w:rPr>
        <w:t>Viljanen, V.</w:t>
      </w:r>
      <w:r w:rsidR="003C02A9" w:rsidRPr="009A68A7">
        <w:rPr>
          <w:rFonts w:ascii="Calibri" w:hAnsi="Calibri" w:cs="Calibri"/>
          <w:lang w:val="en-CA"/>
        </w:rPr>
        <w:t xml:space="preserve"> (2011)</w:t>
      </w:r>
      <w:r w:rsidR="006E253E" w:rsidRPr="009A68A7">
        <w:rPr>
          <w:rFonts w:ascii="Calibri" w:hAnsi="Calibri" w:cs="Calibri"/>
          <w:lang w:val="en-CA"/>
        </w:rPr>
        <w:t>.</w:t>
      </w:r>
      <w:r w:rsidR="003C02A9" w:rsidRPr="009A68A7">
        <w:rPr>
          <w:rFonts w:ascii="Calibri" w:hAnsi="Calibri" w:cs="Calibri"/>
          <w:lang w:val="en-CA"/>
        </w:rPr>
        <w:t xml:space="preserve"> </w:t>
      </w:r>
      <w:r w:rsidR="003C02A9" w:rsidRPr="009A68A7">
        <w:rPr>
          <w:rFonts w:ascii="Calibri" w:hAnsi="Calibri" w:cs="Calibri"/>
          <w:i/>
          <w:lang w:val="en-CA"/>
        </w:rPr>
        <w:t xml:space="preserve">Spinoza's </w:t>
      </w:r>
      <w:r w:rsidR="009D2F78" w:rsidRPr="009A68A7">
        <w:rPr>
          <w:rFonts w:ascii="Calibri" w:hAnsi="Calibri" w:cs="Calibri"/>
          <w:i/>
          <w:lang w:val="en-CA"/>
        </w:rPr>
        <w:t>g</w:t>
      </w:r>
      <w:r w:rsidR="003C02A9" w:rsidRPr="009A68A7">
        <w:rPr>
          <w:rFonts w:ascii="Calibri" w:hAnsi="Calibri" w:cs="Calibri"/>
          <w:i/>
          <w:lang w:val="en-CA"/>
        </w:rPr>
        <w:t xml:space="preserve">eometry of </w:t>
      </w:r>
      <w:r w:rsidR="009D2F78" w:rsidRPr="009A68A7">
        <w:rPr>
          <w:rFonts w:ascii="Calibri" w:hAnsi="Calibri" w:cs="Calibri"/>
          <w:i/>
          <w:lang w:val="en-CA"/>
        </w:rPr>
        <w:t>p</w:t>
      </w:r>
      <w:r w:rsidR="003C02A9" w:rsidRPr="009A68A7">
        <w:rPr>
          <w:rFonts w:ascii="Calibri" w:hAnsi="Calibri" w:cs="Calibri"/>
          <w:i/>
          <w:lang w:val="en-CA"/>
        </w:rPr>
        <w:t>ower</w:t>
      </w:r>
      <w:r w:rsidR="00427690" w:rsidRPr="009A68A7">
        <w:rPr>
          <w:rFonts w:ascii="Calibri" w:hAnsi="Calibri" w:cs="Calibri"/>
          <w:lang w:val="en-CA"/>
        </w:rPr>
        <w:t xml:space="preserve">. </w:t>
      </w:r>
      <w:r w:rsidR="003C02A9" w:rsidRPr="009A68A7">
        <w:rPr>
          <w:rFonts w:ascii="Calibri" w:hAnsi="Calibri" w:cs="Calibri"/>
          <w:lang w:val="en-CA"/>
        </w:rPr>
        <w:t>Cambridge University Press.</w:t>
      </w:r>
    </w:p>
    <w:p w14:paraId="4CC499AD" w14:textId="31B17EB9" w:rsidR="00B22219" w:rsidRPr="009A68A7" w:rsidRDefault="00C43E2D" w:rsidP="000A62ED">
      <w:pPr>
        <w:pStyle w:val="FootnoteText"/>
        <w:ind w:left="720" w:hanging="720"/>
        <w:rPr>
          <w:rFonts w:ascii="Calibri" w:hAnsi="Calibri" w:cs="Calibri"/>
          <w:lang w:val="en-CA"/>
        </w:rPr>
      </w:pPr>
      <w:r w:rsidRPr="009A68A7">
        <w:rPr>
          <w:rFonts w:ascii="Calibri" w:hAnsi="Calibri" w:cs="Calibri"/>
          <w:bCs/>
          <w:lang w:val="en-CA"/>
        </w:rPr>
        <w:t>Wedin, M</w:t>
      </w:r>
      <w:r w:rsidRPr="009A68A7">
        <w:rPr>
          <w:rFonts w:ascii="Calibri" w:hAnsi="Calibri" w:cs="Calibri"/>
          <w:lang w:val="en-CA"/>
        </w:rPr>
        <w:t>. (1993)</w:t>
      </w:r>
      <w:r w:rsidR="006E253E" w:rsidRPr="009A68A7">
        <w:rPr>
          <w:rFonts w:ascii="Calibri" w:hAnsi="Calibri" w:cs="Calibri"/>
          <w:lang w:val="en-CA"/>
        </w:rPr>
        <w:t>.</w:t>
      </w:r>
      <w:r w:rsidRPr="009A68A7">
        <w:rPr>
          <w:rFonts w:ascii="Calibri" w:hAnsi="Calibri" w:cs="Calibri"/>
          <w:lang w:val="en-CA"/>
        </w:rPr>
        <w:t xml:space="preserve"> Tracking Aristotle’s </w:t>
      </w:r>
      <w:r w:rsidR="009D2F78" w:rsidRPr="009A68A7">
        <w:rPr>
          <w:rFonts w:ascii="Calibri" w:hAnsi="Calibri" w:cs="Calibri"/>
          <w:lang w:val="en-CA"/>
        </w:rPr>
        <w:t>n</w:t>
      </w:r>
      <w:r w:rsidRPr="009A68A7">
        <w:rPr>
          <w:rFonts w:ascii="Calibri" w:hAnsi="Calibri" w:cs="Calibri"/>
          <w:lang w:val="en-CA"/>
        </w:rPr>
        <w:t>ous</w:t>
      </w:r>
      <w:r w:rsidR="001D45B4" w:rsidRPr="009A68A7">
        <w:rPr>
          <w:rFonts w:ascii="Calibri" w:hAnsi="Calibri" w:cs="Calibri"/>
          <w:lang w:val="en-CA"/>
        </w:rPr>
        <w:t>.</w:t>
      </w:r>
      <w:r w:rsidRPr="009A68A7">
        <w:rPr>
          <w:rFonts w:ascii="Calibri" w:hAnsi="Calibri" w:cs="Calibri"/>
          <w:lang w:val="en-CA"/>
        </w:rPr>
        <w:t xml:space="preserve"> </w:t>
      </w:r>
      <w:r w:rsidR="001D45B4" w:rsidRPr="009A68A7">
        <w:rPr>
          <w:rFonts w:ascii="Calibri" w:hAnsi="Calibri" w:cs="Calibri"/>
          <w:lang w:val="en-CA"/>
        </w:rPr>
        <w:t>I</w:t>
      </w:r>
      <w:r w:rsidRPr="009A68A7">
        <w:rPr>
          <w:rFonts w:ascii="Calibri" w:hAnsi="Calibri" w:cs="Calibri"/>
          <w:lang w:val="en-CA"/>
        </w:rPr>
        <w:t xml:space="preserve">n </w:t>
      </w:r>
      <w:r w:rsidR="001D45B4" w:rsidRPr="009A68A7">
        <w:rPr>
          <w:rFonts w:ascii="Calibri" w:hAnsi="Calibri" w:cs="Calibri"/>
          <w:lang w:val="en-CA"/>
        </w:rPr>
        <w:t>M. Durrant (Ed.)</w:t>
      </w:r>
      <w:r w:rsidR="00FE3C9A" w:rsidRPr="009A68A7">
        <w:rPr>
          <w:rFonts w:ascii="Calibri" w:hAnsi="Calibri" w:cs="Calibri"/>
          <w:lang w:val="en-CA"/>
        </w:rPr>
        <w:t>,</w:t>
      </w:r>
      <w:r w:rsidR="001D45B4" w:rsidRPr="009A68A7">
        <w:rPr>
          <w:rFonts w:ascii="Calibri" w:hAnsi="Calibri" w:cs="Calibri"/>
          <w:lang w:val="en-CA"/>
        </w:rPr>
        <w:t xml:space="preserve"> </w:t>
      </w:r>
      <w:r w:rsidRPr="009A68A7">
        <w:rPr>
          <w:rFonts w:ascii="Calibri" w:hAnsi="Calibri" w:cs="Calibri"/>
          <w:i/>
          <w:lang w:val="en-CA"/>
        </w:rPr>
        <w:t xml:space="preserve">Aristotle’s </w:t>
      </w:r>
      <w:r w:rsidRPr="009A68A7">
        <w:rPr>
          <w:rFonts w:ascii="Calibri" w:hAnsi="Calibri" w:cs="Calibri"/>
          <w:lang w:val="en-CA"/>
        </w:rPr>
        <w:t xml:space="preserve">De </w:t>
      </w:r>
      <w:r w:rsidR="00EA526E" w:rsidRPr="009A68A7">
        <w:rPr>
          <w:rFonts w:ascii="Calibri" w:hAnsi="Calibri" w:cs="Calibri"/>
          <w:lang w:val="en-CA"/>
        </w:rPr>
        <w:t>a</w:t>
      </w:r>
      <w:r w:rsidRPr="009A68A7">
        <w:rPr>
          <w:rFonts w:ascii="Calibri" w:hAnsi="Calibri" w:cs="Calibri"/>
          <w:lang w:val="en-CA"/>
        </w:rPr>
        <w:t>nima</w:t>
      </w:r>
      <w:r w:rsidRPr="009A68A7">
        <w:rPr>
          <w:rFonts w:ascii="Calibri" w:hAnsi="Calibri" w:cs="Calibri"/>
          <w:i/>
          <w:lang w:val="en-CA"/>
        </w:rPr>
        <w:t xml:space="preserve"> in </w:t>
      </w:r>
      <w:r w:rsidR="009D2F78" w:rsidRPr="009A68A7">
        <w:rPr>
          <w:rFonts w:ascii="Calibri" w:hAnsi="Calibri" w:cs="Calibri"/>
          <w:i/>
          <w:lang w:val="en-CA"/>
        </w:rPr>
        <w:t>f</w:t>
      </w:r>
      <w:r w:rsidRPr="009A68A7">
        <w:rPr>
          <w:rFonts w:ascii="Calibri" w:hAnsi="Calibri" w:cs="Calibri"/>
          <w:i/>
          <w:lang w:val="en-CA"/>
        </w:rPr>
        <w:t>ocus</w:t>
      </w:r>
      <w:r w:rsidR="00362E68" w:rsidRPr="009A68A7">
        <w:rPr>
          <w:rFonts w:ascii="Calibri" w:hAnsi="Calibri" w:cs="Calibri"/>
          <w:lang w:val="en-CA"/>
        </w:rPr>
        <w:t>, (</w:t>
      </w:r>
      <w:r w:rsidR="00DD036A" w:rsidRPr="009A68A7">
        <w:rPr>
          <w:rFonts w:ascii="Calibri" w:hAnsi="Calibri" w:cs="Calibri"/>
          <w:lang w:val="en-CA"/>
        </w:rPr>
        <w:t xml:space="preserve">pp. </w:t>
      </w:r>
      <w:r w:rsidR="00362E68" w:rsidRPr="009A68A7">
        <w:rPr>
          <w:rFonts w:ascii="Calibri" w:hAnsi="Calibri" w:cs="Calibri"/>
          <w:lang w:val="en-CA"/>
        </w:rPr>
        <w:t>167–</w:t>
      </w:r>
      <w:r w:rsidR="001D45B4" w:rsidRPr="009A68A7">
        <w:rPr>
          <w:rFonts w:ascii="Calibri" w:hAnsi="Calibri" w:cs="Calibri"/>
          <w:lang w:val="en-CA"/>
        </w:rPr>
        <w:t xml:space="preserve">198). </w:t>
      </w:r>
      <w:r w:rsidR="00897F89" w:rsidRPr="009A68A7">
        <w:rPr>
          <w:rFonts w:ascii="Calibri" w:hAnsi="Calibri" w:cs="Calibri"/>
          <w:lang w:val="en-CA"/>
        </w:rPr>
        <w:t>Routledge</w:t>
      </w:r>
      <w:r w:rsidRPr="009A68A7">
        <w:rPr>
          <w:rFonts w:ascii="Calibri" w:hAnsi="Calibri" w:cs="Calibri"/>
          <w:lang w:val="en-CA"/>
        </w:rPr>
        <w:t>.</w:t>
      </w:r>
    </w:p>
    <w:p w14:paraId="2BE06EF1" w14:textId="1EDF1F50" w:rsidR="001D45B4" w:rsidRPr="009A68A7" w:rsidRDefault="00B22219"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t>Wilson, M</w:t>
      </w:r>
      <w:r w:rsidR="006E253E" w:rsidRPr="009A68A7">
        <w:rPr>
          <w:rFonts w:ascii="Calibri" w:hAnsi="Calibri" w:cs="Calibri"/>
          <w:sz w:val="24"/>
          <w:szCs w:val="24"/>
          <w:lang w:val="en-CA"/>
        </w:rPr>
        <w:t xml:space="preserve">. </w:t>
      </w:r>
      <w:r w:rsidRPr="009A68A7">
        <w:rPr>
          <w:rFonts w:ascii="Calibri" w:hAnsi="Calibri" w:cs="Calibri"/>
          <w:sz w:val="24"/>
          <w:szCs w:val="24"/>
          <w:lang w:val="en-CA"/>
        </w:rPr>
        <w:t>D. (1990)</w:t>
      </w:r>
      <w:r w:rsidR="006E253E" w:rsidRPr="009A68A7">
        <w:rPr>
          <w:rFonts w:ascii="Calibri" w:hAnsi="Calibri" w:cs="Calibri"/>
          <w:sz w:val="24"/>
          <w:szCs w:val="24"/>
          <w:lang w:val="en-CA"/>
        </w:rPr>
        <w:t>.</w:t>
      </w:r>
      <w:r w:rsidRPr="009A68A7">
        <w:rPr>
          <w:rFonts w:ascii="Calibri" w:hAnsi="Calibri" w:cs="Calibri"/>
          <w:sz w:val="24"/>
          <w:szCs w:val="24"/>
          <w:lang w:val="en-CA"/>
        </w:rPr>
        <w:t xml:space="preserve"> Comments on J.</w:t>
      </w:r>
      <w:r w:rsidR="001D45B4" w:rsidRPr="009A68A7">
        <w:rPr>
          <w:rFonts w:ascii="Calibri" w:hAnsi="Calibri" w:cs="Calibri"/>
          <w:sz w:val="24"/>
          <w:szCs w:val="24"/>
          <w:lang w:val="en-CA"/>
        </w:rPr>
        <w:t xml:space="preserve"> </w:t>
      </w:r>
      <w:r w:rsidRPr="009A68A7">
        <w:rPr>
          <w:rFonts w:ascii="Calibri" w:hAnsi="Calibri" w:cs="Calibri"/>
          <w:sz w:val="24"/>
          <w:szCs w:val="24"/>
          <w:lang w:val="en-CA"/>
        </w:rPr>
        <w:t xml:space="preserve">M. Beyssade: </w:t>
      </w:r>
      <w:r w:rsidR="00FC4847" w:rsidRPr="009A68A7">
        <w:rPr>
          <w:rFonts w:ascii="Calibri" w:hAnsi="Calibri" w:cs="Calibri"/>
          <w:sz w:val="24"/>
          <w:szCs w:val="24"/>
          <w:lang w:val="en-CA"/>
        </w:rPr>
        <w:t>“</w:t>
      </w:r>
      <w:r w:rsidRPr="009A68A7">
        <w:rPr>
          <w:rFonts w:ascii="Calibri" w:hAnsi="Calibri" w:cs="Calibri"/>
          <w:sz w:val="24"/>
          <w:szCs w:val="24"/>
          <w:lang w:val="en-CA"/>
        </w:rPr>
        <w:t>De l</w:t>
      </w:r>
      <w:r w:rsidR="004934F6" w:rsidRPr="009A68A7">
        <w:rPr>
          <w:rFonts w:ascii="Calibri" w:hAnsi="Calibri" w:cs="Calibri"/>
          <w:sz w:val="24"/>
          <w:szCs w:val="24"/>
          <w:lang w:val="en-CA"/>
        </w:rPr>
        <w:t>’</w:t>
      </w:r>
      <w:r w:rsidRPr="009A68A7">
        <w:rPr>
          <w:rFonts w:ascii="Calibri" w:hAnsi="Calibri" w:cs="Calibri"/>
          <w:sz w:val="24"/>
          <w:szCs w:val="24"/>
          <w:lang w:val="en-CA"/>
        </w:rPr>
        <w:t>émotion intérieure chez Descartes à l</w:t>
      </w:r>
      <w:r w:rsidR="004934F6" w:rsidRPr="009A68A7">
        <w:rPr>
          <w:rFonts w:ascii="Calibri" w:hAnsi="Calibri" w:cs="Calibri"/>
          <w:sz w:val="24"/>
          <w:szCs w:val="24"/>
          <w:lang w:val="en-CA"/>
        </w:rPr>
        <w:t>’</w:t>
      </w:r>
      <w:r w:rsidRPr="009A68A7">
        <w:rPr>
          <w:rFonts w:ascii="Calibri" w:hAnsi="Calibri" w:cs="Calibri"/>
          <w:sz w:val="24"/>
          <w:szCs w:val="24"/>
          <w:lang w:val="en-CA"/>
        </w:rPr>
        <w:t>affect actif spinoziste</w:t>
      </w:r>
      <w:r w:rsidR="00B862E0" w:rsidRPr="009A68A7">
        <w:rPr>
          <w:rFonts w:ascii="Calibri" w:hAnsi="Calibri" w:cs="Calibri"/>
          <w:sz w:val="24"/>
          <w:szCs w:val="24"/>
          <w:lang w:val="en-CA"/>
        </w:rPr>
        <w:t>.</w:t>
      </w:r>
      <w:r w:rsidR="00FC4847" w:rsidRPr="009A68A7">
        <w:rPr>
          <w:rFonts w:ascii="Calibri" w:hAnsi="Calibri" w:cs="Calibri"/>
          <w:sz w:val="24"/>
          <w:szCs w:val="24"/>
          <w:lang w:val="en-CA"/>
        </w:rPr>
        <w:t>”</w:t>
      </w:r>
      <w:r w:rsidRPr="009A68A7">
        <w:rPr>
          <w:rFonts w:ascii="Calibri" w:hAnsi="Calibri" w:cs="Calibri"/>
          <w:sz w:val="24"/>
          <w:szCs w:val="24"/>
          <w:lang w:val="en-CA"/>
        </w:rPr>
        <w:t xml:space="preserve"> </w:t>
      </w:r>
      <w:r w:rsidR="001D45B4" w:rsidRPr="009A68A7">
        <w:rPr>
          <w:rFonts w:ascii="Calibri" w:hAnsi="Calibri" w:cs="Calibri"/>
          <w:sz w:val="24"/>
          <w:szCs w:val="24"/>
          <w:lang w:val="en-CA"/>
        </w:rPr>
        <w:t>In E. Curley</w:t>
      </w:r>
      <w:r w:rsidR="00263973" w:rsidRPr="009A68A7">
        <w:rPr>
          <w:rFonts w:ascii="Calibri" w:hAnsi="Calibri" w:cs="Calibri"/>
          <w:sz w:val="24"/>
          <w:szCs w:val="24"/>
          <w:lang w:val="en-CA"/>
        </w:rPr>
        <w:t>,</w:t>
      </w:r>
      <w:r w:rsidR="006031E3" w:rsidRPr="009A68A7">
        <w:rPr>
          <w:rFonts w:ascii="Calibri" w:hAnsi="Calibri" w:cs="Calibri"/>
          <w:sz w:val="24"/>
          <w:szCs w:val="24"/>
          <w:lang w:val="en-CA"/>
        </w:rPr>
        <w:t xml:space="preserve"> </w:t>
      </w:r>
      <w:r w:rsidR="001D45B4" w:rsidRPr="009A68A7">
        <w:rPr>
          <w:rFonts w:ascii="Calibri" w:hAnsi="Calibri" w:cs="Calibri"/>
          <w:sz w:val="24"/>
          <w:szCs w:val="24"/>
          <w:lang w:val="en-CA"/>
        </w:rPr>
        <w:t xml:space="preserve">&amp; P. F. Moreau (Eds.), </w:t>
      </w:r>
      <w:r w:rsidR="001D45B4" w:rsidRPr="009A68A7">
        <w:rPr>
          <w:rFonts w:ascii="Calibri" w:hAnsi="Calibri" w:cs="Calibri"/>
          <w:i/>
          <w:iCs/>
          <w:sz w:val="24"/>
          <w:szCs w:val="24"/>
          <w:lang w:val="en-CA"/>
        </w:rPr>
        <w:t xml:space="preserve">Spinoza: Issues and directions, the proceedings of the Chicago Spinoza </w:t>
      </w:r>
      <w:r w:rsidR="00DD036A" w:rsidRPr="009A68A7">
        <w:rPr>
          <w:rFonts w:ascii="Calibri" w:hAnsi="Calibri" w:cs="Calibri"/>
          <w:i/>
          <w:iCs/>
          <w:sz w:val="24"/>
          <w:szCs w:val="24"/>
          <w:lang w:val="en-CA"/>
        </w:rPr>
        <w:t>C</w:t>
      </w:r>
      <w:r w:rsidR="001D45B4" w:rsidRPr="009A68A7">
        <w:rPr>
          <w:rFonts w:ascii="Calibri" w:hAnsi="Calibri" w:cs="Calibri"/>
          <w:i/>
          <w:iCs/>
          <w:sz w:val="24"/>
          <w:szCs w:val="24"/>
          <w:lang w:val="en-CA"/>
        </w:rPr>
        <w:t>onference</w:t>
      </w:r>
      <w:r w:rsidR="001D45B4" w:rsidRPr="009A68A7">
        <w:rPr>
          <w:rFonts w:ascii="Calibri" w:hAnsi="Calibri" w:cs="Calibri"/>
          <w:sz w:val="24"/>
          <w:szCs w:val="24"/>
          <w:lang w:val="en-CA"/>
        </w:rPr>
        <w:t xml:space="preserve"> (pp. 191</w:t>
      </w:r>
      <w:r w:rsidR="00362E68" w:rsidRPr="009A68A7">
        <w:rPr>
          <w:rFonts w:ascii="Calibri" w:hAnsi="Calibri" w:cs="Calibri"/>
          <w:sz w:val="24"/>
          <w:szCs w:val="24"/>
          <w:lang w:val="en-CA"/>
        </w:rPr>
        <w:t>–</w:t>
      </w:r>
      <w:r w:rsidR="001D45B4" w:rsidRPr="009A68A7">
        <w:rPr>
          <w:rFonts w:ascii="Calibri" w:hAnsi="Calibri" w:cs="Calibri"/>
          <w:sz w:val="24"/>
          <w:szCs w:val="24"/>
          <w:lang w:val="en-CA"/>
        </w:rPr>
        <w:t>195). Brill.</w:t>
      </w:r>
    </w:p>
    <w:p w14:paraId="0E6D3DC3" w14:textId="6FF116A8" w:rsidR="00E9464E" w:rsidRPr="009A68A7" w:rsidRDefault="0024649C" w:rsidP="000A62ED">
      <w:pPr>
        <w:spacing w:after="0" w:line="240" w:lineRule="auto"/>
        <w:ind w:left="720" w:hanging="720"/>
        <w:rPr>
          <w:rFonts w:ascii="Calibri" w:hAnsi="Calibri" w:cs="Calibri"/>
          <w:sz w:val="24"/>
          <w:szCs w:val="24"/>
          <w:lang w:val="en-CA"/>
        </w:rPr>
      </w:pPr>
      <w:r w:rsidRPr="009A68A7">
        <w:rPr>
          <w:rFonts w:ascii="Calibri" w:hAnsi="Calibri" w:cs="Calibri"/>
          <w:sz w:val="24"/>
          <w:szCs w:val="24"/>
          <w:lang w:val="en-CA"/>
        </w:rPr>
        <w:lastRenderedPageBreak/>
        <w:t xml:space="preserve">Yovel, Y. </w:t>
      </w:r>
      <w:r w:rsidR="00576F72" w:rsidRPr="009A68A7">
        <w:rPr>
          <w:rFonts w:ascii="Calibri" w:hAnsi="Calibri" w:cs="Calibri"/>
          <w:sz w:val="24"/>
          <w:szCs w:val="24"/>
          <w:lang w:val="en-CA"/>
        </w:rPr>
        <w:t>(1992)</w:t>
      </w:r>
      <w:r w:rsidR="006E253E" w:rsidRPr="009A68A7">
        <w:rPr>
          <w:rFonts w:ascii="Calibri" w:hAnsi="Calibri" w:cs="Calibri"/>
          <w:sz w:val="24"/>
          <w:szCs w:val="24"/>
          <w:lang w:val="en-CA"/>
        </w:rPr>
        <w:t>.</w:t>
      </w:r>
      <w:r w:rsidR="00576F72" w:rsidRPr="009A68A7">
        <w:rPr>
          <w:rFonts w:ascii="Calibri" w:hAnsi="Calibri" w:cs="Calibri"/>
          <w:sz w:val="24"/>
          <w:szCs w:val="24"/>
          <w:lang w:val="en-CA"/>
        </w:rPr>
        <w:t xml:space="preserve"> </w:t>
      </w:r>
      <w:r w:rsidR="00576F72" w:rsidRPr="009A68A7">
        <w:rPr>
          <w:rFonts w:ascii="Calibri" w:hAnsi="Calibri" w:cs="Calibri"/>
          <w:i/>
          <w:sz w:val="24"/>
          <w:szCs w:val="24"/>
          <w:lang w:val="en-CA"/>
        </w:rPr>
        <w:t xml:space="preserve">Spinoza and </w:t>
      </w:r>
      <w:r w:rsidR="009D2F78" w:rsidRPr="009A68A7">
        <w:rPr>
          <w:rFonts w:ascii="Calibri" w:hAnsi="Calibri" w:cs="Calibri"/>
          <w:i/>
          <w:sz w:val="24"/>
          <w:szCs w:val="24"/>
          <w:lang w:val="en-CA"/>
        </w:rPr>
        <w:t>o</w:t>
      </w:r>
      <w:r w:rsidR="00576F72" w:rsidRPr="009A68A7">
        <w:rPr>
          <w:rFonts w:ascii="Calibri" w:hAnsi="Calibri" w:cs="Calibri"/>
          <w:i/>
          <w:sz w:val="24"/>
          <w:szCs w:val="24"/>
          <w:lang w:val="en-CA"/>
        </w:rPr>
        <w:t xml:space="preserve">ther </w:t>
      </w:r>
      <w:r w:rsidR="009D2F78" w:rsidRPr="009A68A7">
        <w:rPr>
          <w:rFonts w:ascii="Calibri" w:hAnsi="Calibri" w:cs="Calibri"/>
          <w:i/>
          <w:sz w:val="24"/>
          <w:szCs w:val="24"/>
          <w:lang w:val="en-CA"/>
        </w:rPr>
        <w:t>h</w:t>
      </w:r>
      <w:r w:rsidR="00576F72" w:rsidRPr="009A68A7">
        <w:rPr>
          <w:rFonts w:ascii="Calibri" w:hAnsi="Calibri" w:cs="Calibri"/>
          <w:i/>
          <w:sz w:val="24"/>
          <w:szCs w:val="24"/>
          <w:lang w:val="en-CA"/>
        </w:rPr>
        <w:t>eretics</w:t>
      </w:r>
      <w:r w:rsidR="001D45B4" w:rsidRPr="009A68A7">
        <w:rPr>
          <w:rFonts w:ascii="Calibri" w:hAnsi="Calibri" w:cs="Calibri"/>
          <w:i/>
          <w:iCs/>
          <w:sz w:val="24"/>
          <w:szCs w:val="24"/>
          <w:lang w:val="en-CA"/>
        </w:rPr>
        <w:t>: The</w:t>
      </w:r>
      <w:r w:rsidR="00576F72" w:rsidRPr="009A68A7">
        <w:rPr>
          <w:rFonts w:ascii="Calibri" w:hAnsi="Calibri" w:cs="Calibri"/>
          <w:i/>
          <w:sz w:val="24"/>
          <w:szCs w:val="24"/>
          <w:lang w:val="en-CA"/>
        </w:rPr>
        <w:t xml:space="preserve"> </w:t>
      </w:r>
      <w:r w:rsidR="009D2F78" w:rsidRPr="009A68A7">
        <w:rPr>
          <w:rFonts w:ascii="Calibri" w:hAnsi="Calibri" w:cs="Calibri"/>
          <w:i/>
          <w:sz w:val="24"/>
          <w:szCs w:val="24"/>
          <w:lang w:val="en-CA"/>
        </w:rPr>
        <w:t>a</w:t>
      </w:r>
      <w:r w:rsidR="00576F72" w:rsidRPr="009A68A7">
        <w:rPr>
          <w:rFonts w:ascii="Calibri" w:hAnsi="Calibri" w:cs="Calibri"/>
          <w:i/>
          <w:sz w:val="24"/>
          <w:szCs w:val="24"/>
          <w:lang w:val="en-CA"/>
        </w:rPr>
        <w:t xml:space="preserve">dventures of </w:t>
      </w:r>
      <w:r w:rsidR="009D2F78" w:rsidRPr="009A68A7">
        <w:rPr>
          <w:rFonts w:ascii="Calibri" w:hAnsi="Calibri" w:cs="Calibri"/>
          <w:i/>
          <w:sz w:val="24"/>
          <w:szCs w:val="24"/>
          <w:lang w:val="en-CA"/>
        </w:rPr>
        <w:t>i</w:t>
      </w:r>
      <w:r w:rsidR="00576F72" w:rsidRPr="009A68A7">
        <w:rPr>
          <w:rFonts w:ascii="Calibri" w:hAnsi="Calibri" w:cs="Calibri"/>
          <w:i/>
          <w:sz w:val="24"/>
          <w:szCs w:val="24"/>
          <w:lang w:val="en-CA"/>
        </w:rPr>
        <w:t>mmanence</w:t>
      </w:r>
      <w:r w:rsidR="001D45B4" w:rsidRPr="009A68A7">
        <w:rPr>
          <w:rFonts w:ascii="Calibri" w:hAnsi="Calibri" w:cs="Calibri"/>
          <w:sz w:val="24"/>
          <w:szCs w:val="24"/>
          <w:lang w:val="en-CA"/>
        </w:rPr>
        <w:t xml:space="preserve">. </w:t>
      </w:r>
      <w:r w:rsidR="00576F72" w:rsidRPr="009A68A7">
        <w:rPr>
          <w:rFonts w:ascii="Calibri" w:hAnsi="Calibri" w:cs="Calibri"/>
          <w:sz w:val="24"/>
          <w:szCs w:val="24"/>
          <w:lang w:val="en-CA"/>
        </w:rPr>
        <w:t>Princeton University Press.</w:t>
      </w:r>
    </w:p>
    <w:sectPr w:rsidR="00E9464E" w:rsidRPr="009A68A7" w:rsidSect="007127D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4F1D6" w14:textId="77777777" w:rsidR="00AB2FAD" w:rsidRDefault="00AB2FAD" w:rsidP="00883D7E">
      <w:pPr>
        <w:spacing w:after="0" w:line="240" w:lineRule="auto"/>
      </w:pPr>
      <w:r>
        <w:separator/>
      </w:r>
    </w:p>
  </w:endnote>
  <w:endnote w:type="continuationSeparator" w:id="0">
    <w:p w14:paraId="2EF27104" w14:textId="77777777" w:rsidR="00AB2FAD" w:rsidRDefault="00AB2FAD" w:rsidP="0088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C88A" w14:textId="77777777" w:rsidR="00F65F73" w:rsidRDefault="00F65F73" w:rsidP="00883D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16891C" w14:textId="77777777" w:rsidR="00F65F73" w:rsidRDefault="00F65F73" w:rsidP="00883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21B0" w14:textId="77777777" w:rsidR="00F65F73" w:rsidRDefault="00F65F73" w:rsidP="00883D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50">
      <w:rPr>
        <w:rStyle w:val="PageNumber"/>
        <w:noProof/>
      </w:rPr>
      <w:t>18</w:t>
    </w:r>
    <w:r>
      <w:rPr>
        <w:rStyle w:val="PageNumber"/>
      </w:rPr>
      <w:fldChar w:fldCharType="end"/>
    </w:r>
  </w:p>
  <w:p w14:paraId="66B621A8" w14:textId="77777777" w:rsidR="00F65F73" w:rsidRDefault="00F65F73" w:rsidP="00883D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B6EBD" w14:textId="77777777" w:rsidR="00AB2FAD" w:rsidRDefault="00AB2FAD" w:rsidP="00883D7E">
      <w:pPr>
        <w:spacing w:after="0" w:line="240" w:lineRule="auto"/>
      </w:pPr>
      <w:r>
        <w:separator/>
      </w:r>
    </w:p>
  </w:footnote>
  <w:footnote w:type="continuationSeparator" w:id="0">
    <w:p w14:paraId="647653F6" w14:textId="77777777" w:rsidR="00AB2FAD" w:rsidRDefault="00AB2FAD" w:rsidP="00883D7E">
      <w:pPr>
        <w:spacing w:after="0" w:line="240" w:lineRule="auto"/>
      </w:pPr>
      <w:r>
        <w:continuationSeparator/>
      </w:r>
    </w:p>
  </w:footnote>
  <w:footnote w:id="1">
    <w:p w14:paraId="64B05967" w14:textId="10248D2D" w:rsidR="00F65F73" w:rsidRPr="00AA7621" w:rsidRDefault="00F65F73" w:rsidP="002D233E">
      <w:pPr>
        <w:pStyle w:val="FootnoteText"/>
        <w:tabs>
          <w:tab w:val="left" w:pos="2340"/>
        </w:tabs>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All translations of Spinoza’s writings including the </w:t>
      </w:r>
      <w:r w:rsidRPr="00AA7621">
        <w:rPr>
          <w:rFonts w:ascii="Calibri" w:hAnsi="Calibri" w:cs="Calibri"/>
          <w:i/>
          <w:iCs/>
          <w:sz w:val="20"/>
          <w:szCs w:val="20"/>
          <w:lang w:val="en-CA"/>
        </w:rPr>
        <w:t xml:space="preserve">Treatise on the Emendation of the </w:t>
      </w:r>
      <w:r>
        <w:rPr>
          <w:rFonts w:ascii="Calibri" w:hAnsi="Calibri" w:cs="Calibri"/>
          <w:i/>
          <w:iCs/>
          <w:sz w:val="20"/>
          <w:szCs w:val="20"/>
          <w:lang w:val="en-CA"/>
        </w:rPr>
        <w:t>i</w:t>
      </w:r>
      <w:r w:rsidRPr="00AA7621">
        <w:rPr>
          <w:rFonts w:ascii="Calibri" w:hAnsi="Calibri" w:cs="Calibri"/>
          <w:i/>
          <w:iCs/>
          <w:sz w:val="20"/>
          <w:szCs w:val="20"/>
          <w:lang w:val="en-CA"/>
        </w:rPr>
        <w:t>ntellect</w:t>
      </w:r>
      <w:r w:rsidRPr="00AA7621">
        <w:rPr>
          <w:rFonts w:ascii="Calibri" w:hAnsi="Calibri" w:cs="Calibri"/>
          <w:sz w:val="20"/>
          <w:szCs w:val="20"/>
          <w:lang w:val="en-CA"/>
        </w:rPr>
        <w:t xml:space="preserve"> (TdIE), </w:t>
      </w:r>
      <w:r w:rsidRPr="00AA7621">
        <w:rPr>
          <w:rFonts w:ascii="Calibri" w:hAnsi="Calibri" w:cs="Calibri"/>
          <w:i/>
          <w:iCs/>
          <w:sz w:val="20"/>
          <w:szCs w:val="20"/>
          <w:lang w:val="en-CA"/>
        </w:rPr>
        <w:t>Ethics</w:t>
      </w:r>
      <w:r w:rsidRPr="00AA7621">
        <w:rPr>
          <w:rFonts w:ascii="Calibri" w:hAnsi="Calibri" w:cs="Calibri"/>
          <w:sz w:val="20"/>
          <w:szCs w:val="20"/>
          <w:lang w:val="en-CA"/>
        </w:rPr>
        <w:t xml:space="preserve"> (E), and the </w:t>
      </w:r>
      <w:r w:rsidRPr="00AA7621">
        <w:rPr>
          <w:rFonts w:ascii="Calibri" w:hAnsi="Calibri" w:cs="Calibri"/>
          <w:i/>
          <w:iCs/>
          <w:sz w:val="20"/>
          <w:szCs w:val="20"/>
          <w:lang w:val="en-CA"/>
        </w:rPr>
        <w:t xml:space="preserve">Short </w:t>
      </w:r>
      <w:r>
        <w:rPr>
          <w:rFonts w:ascii="Calibri" w:hAnsi="Calibri" w:cs="Calibri"/>
          <w:i/>
          <w:iCs/>
          <w:sz w:val="20"/>
          <w:szCs w:val="20"/>
          <w:lang w:val="en-CA"/>
        </w:rPr>
        <w:t>t</w:t>
      </w:r>
      <w:r w:rsidRPr="00AA7621">
        <w:rPr>
          <w:rFonts w:ascii="Calibri" w:hAnsi="Calibri" w:cs="Calibri"/>
          <w:i/>
          <w:iCs/>
          <w:sz w:val="20"/>
          <w:szCs w:val="20"/>
          <w:lang w:val="en-CA"/>
        </w:rPr>
        <w:t>reatise</w:t>
      </w:r>
      <w:r w:rsidRPr="00AA7621">
        <w:rPr>
          <w:rFonts w:ascii="Calibri" w:hAnsi="Calibri" w:cs="Calibri"/>
          <w:i/>
          <w:sz w:val="20"/>
          <w:szCs w:val="20"/>
          <w:lang w:val="en-CA"/>
        </w:rPr>
        <w:t xml:space="preserve"> on God, </w:t>
      </w:r>
      <w:r>
        <w:rPr>
          <w:rFonts w:ascii="Calibri" w:hAnsi="Calibri" w:cs="Calibri"/>
          <w:i/>
          <w:sz w:val="20"/>
          <w:szCs w:val="20"/>
          <w:lang w:val="en-CA"/>
        </w:rPr>
        <w:t>m</w:t>
      </w:r>
      <w:r w:rsidRPr="00AA7621">
        <w:rPr>
          <w:rFonts w:ascii="Calibri" w:hAnsi="Calibri" w:cs="Calibri"/>
          <w:i/>
          <w:sz w:val="20"/>
          <w:szCs w:val="20"/>
          <w:lang w:val="en-CA"/>
        </w:rPr>
        <w:t xml:space="preserve">an and his </w:t>
      </w:r>
      <w:r>
        <w:rPr>
          <w:rFonts w:ascii="Calibri" w:hAnsi="Calibri" w:cs="Calibri"/>
          <w:i/>
          <w:sz w:val="20"/>
          <w:szCs w:val="20"/>
          <w:lang w:val="en-CA"/>
        </w:rPr>
        <w:t>w</w:t>
      </w:r>
      <w:r w:rsidRPr="00AA7621">
        <w:rPr>
          <w:rFonts w:ascii="Calibri" w:hAnsi="Calibri" w:cs="Calibri"/>
          <w:i/>
          <w:sz w:val="20"/>
          <w:szCs w:val="20"/>
          <w:lang w:val="en-CA"/>
        </w:rPr>
        <w:t>ell-</w:t>
      </w:r>
      <w:r>
        <w:rPr>
          <w:rFonts w:ascii="Calibri" w:hAnsi="Calibri" w:cs="Calibri"/>
          <w:i/>
          <w:sz w:val="20"/>
          <w:szCs w:val="20"/>
          <w:lang w:val="en-CA"/>
        </w:rPr>
        <w:t>b</w:t>
      </w:r>
      <w:r w:rsidRPr="00AA7621">
        <w:rPr>
          <w:rFonts w:ascii="Calibri" w:hAnsi="Calibri" w:cs="Calibri"/>
          <w:i/>
          <w:sz w:val="20"/>
          <w:szCs w:val="20"/>
          <w:lang w:val="en-CA"/>
        </w:rPr>
        <w:t>eing</w:t>
      </w:r>
      <w:r w:rsidRPr="00AA7621">
        <w:rPr>
          <w:rFonts w:ascii="Calibri" w:hAnsi="Calibri" w:cs="Calibri"/>
          <w:sz w:val="20"/>
          <w:szCs w:val="20"/>
          <w:lang w:val="en-CA"/>
        </w:rPr>
        <w:t xml:space="preserve"> (KV) are those of Edwin Curley in Spinoza (1985). References to the </w:t>
      </w:r>
      <w:r w:rsidRPr="00AA7621">
        <w:rPr>
          <w:rFonts w:ascii="Calibri" w:hAnsi="Calibri" w:cs="Calibri"/>
          <w:i/>
          <w:sz w:val="20"/>
          <w:szCs w:val="20"/>
          <w:lang w:val="en-CA"/>
        </w:rPr>
        <w:t>Ethics</w:t>
      </w:r>
      <w:r w:rsidRPr="00AA7621">
        <w:rPr>
          <w:rFonts w:ascii="Calibri" w:hAnsi="Calibri" w:cs="Calibri"/>
          <w:sz w:val="20"/>
          <w:szCs w:val="20"/>
          <w:lang w:val="en-CA"/>
        </w:rPr>
        <w:t xml:space="preserve"> will be by part (I-V), axiom (A), proposition (P), scholium (S)</w:t>
      </w:r>
      <w:r>
        <w:rPr>
          <w:rFonts w:ascii="Calibri" w:hAnsi="Calibri" w:cs="Calibri"/>
          <w:sz w:val="20"/>
          <w:szCs w:val="20"/>
          <w:lang w:val="en-CA"/>
        </w:rPr>
        <w:t>,</w:t>
      </w:r>
      <w:r w:rsidRPr="00AA7621">
        <w:rPr>
          <w:rFonts w:ascii="Calibri" w:hAnsi="Calibri" w:cs="Calibri"/>
          <w:sz w:val="20"/>
          <w:szCs w:val="20"/>
          <w:lang w:val="en-CA"/>
        </w:rPr>
        <w:t xml:space="preserve"> and corollary (C). ‘D’ indicates a definition (when immediately following a part number) or a demonstration (when immediately following a proposition number). Quotations from the Latin text of the </w:t>
      </w:r>
      <w:r w:rsidRPr="00AA7621">
        <w:rPr>
          <w:rFonts w:ascii="Calibri" w:hAnsi="Calibri" w:cs="Calibri"/>
          <w:i/>
          <w:iCs/>
          <w:sz w:val="20"/>
          <w:szCs w:val="20"/>
          <w:lang w:val="en-CA"/>
        </w:rPr>
        <w:t>Ethics</w:t>
      </w:r>
      <w:r w:rsidRPr="00AA7621">
        <w:rPr>
          <w:rFonts w:ascii="Calibri" w:hAnsi="Calibri" w:cs="Calibri"/>
          <w:sz w:val="20"/>
          <w:szCs w:val="20"/>
          <w:lang w:val="en-CA"/>
        </w:rPr>
        <w:t xml:space="preserve"> are from the Gebhart edition </w:t>
      </w:r>
      <w:r w:rsidRPr="00AA7621">
        <w:rPr>
          <w:rFonts w:ascii="Calibri" w:hAnsi="Calibri" w:cs="Calibri"/>
          <w:i/>
          <w:iCs/>
          <w:sz w:val="20"/>
          <w:szCs w:val="20"/>
          <w:lang w:val="en-CA"/>
        </w:rPr>
        <w:t>Spinoza Opera</w:t>
      </w:r>
      <w:r w:rsidRPr="00AA7621">
        <w:rPr>
          <w:rFonts w:ascii="Calibri" w:hAnsi="Calibri" w:cs="Calibri"/>
          <w:sz w:val="20"/>
          <w:szCs w:val="20"/>
          <w:lang w:val="en-CA"/>
        </w:rPr>
        <w:t xml:space="preserve">, ed. Carl Gebhart (1925), reprinted in Spinoza (1999), a bilingual </w:t>
      </w:r>
      <w:r w:rsidRPr="00AA7621">
        <w:rPr>
          <w:rStyle w:val="Emphasis"/>
          <w:rFonts w:ascii="Calibri" w:hAnsi="Calibri" w:cs="Calibri"/>
          <w:i w:val="0"/>
          <w:color w:val="000000"/>
          <w:sz w:val="20"/>
          <w:szCs w:val="20"/>
          <w:lang w:val="en-CA"/>
        </w:rPr>
        <w:t>L</w:t>
      </w:r>
      <w:r w:rsidRPr="00AA7621">
        <w:rPr>
          <w:rFonts w:ascii="Calibri" w:hAnsi="Calibri" w:cs="Calibri"/>
          <w:color w:val="000000"/>
          <w:sz w:val="20"/>
          <w:szCs w:val="20"/>
          <w:lang w:val="en-CA"/>
        </w:rPr>
        <w:t>atin-French edition presented and translated by Bernard Pautrat.</w:t>
      </w:r>
    </w:p>
  </w:footnote>
  <w:footnote w:id="2">
    <w:p w14:paraId="0C7D0A2D" w14:textId="3D210A3B"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Bernard Rousset (2004, </w:t>
      </w:r>
      <w:r>
        <w:rPr>
          <w:rFonts w:ascii="Calibri" w:hAnsi="Calibri" w:cs="Calibri"/>
          <w:sz w:val="20"/>
          <w:szCs w:val="20"/>
          <w:lang w:val="en-CA"/>
        </w:rPr>
        <w:t xml:space="preserve">p. </w:t>
      </w:r>
      <w:r w:rsidRPr="00AA7621">
        <w:rPr>
          <w:rFonts w:ascii="Calibri" w:hAnsi="Calibri" w:cs="Calibri"/>
          <w:sz w:val="20"/>
          <w:szCs w:val="20"/>
          <w:lang w:val="en-CA"/>
        </w:rPr>
        <w:t xml:space="preserve">4) also identifies Aristotle’s work as “the model that determined the scheme of the last two parts of the </w:t>
      </w:r>
      <w:r w:rsidRPr="00AA7621">
        <w:rPr>
          <w:rFonts w:ascii="Calibri" w:hAnsi="Calibri" w:cs="Calibri"/>
          <w:i/>
          <w:sz w:val="20"/>
          <w:szCs w:val="20"/>
          <w:lang w:val="en-CA"/>
        </w:rPr>
        <w:t>Ethics</w:t>
      </w:r>
      <w:r w:rsidRPr="00AA7621">
        <w:rPr>
          <w:rFonts w:ascii="Calibri" w:hAnsi="Calibri" w:cs="Calibri"/>
          <w:sz w:val="20"/>
          <w:szCs w:val="20"/>
          <w:lang w:val="en-CA"/>
        </w:rPr>
        <w:t xml:space="preserve">” by noting that “There is a similar distinction, which is almost a rupture, between a practical good defined by prudence and a contemplative good contained in intelligence.” </w:t>
      </w:r>
    </w:p>
  </w:footnote>
  <w:footnote w:id="3">
    <w:p w14:paraId="2D794D5F" w14:textId="25C01328"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C. D. Broad (1930, </w:t>
      </w:r>
      <w:r>
        <w:rPr>
          <w:rFonts w:ascii="Calibri" w:hAnsi="Calibri" w:cs="Calibri"/>
          <w:sz w:val="20"/>
          <w:szCs w:val="20"/>
          <w:lang w:val="en-CA"/>
        </w:rPr>
        <w:t xml:space="preserve">pp. </w:t>
      </w:r>
      <w:r w:rsidRPr="00AA7621">
        <w:rPr>
          <w:rFonts w:ascii="Calibri" w:hAnsi="Calibri" w:cs="Calibri"/>
          <w:sz w:val="20"/>
          <w:szCs w:val="20"/>
          <w:lang w:val="en-CA"/>
        </w:rPr>
        <w:t>15</w:t>
      </w:r>
      <w:r w:rsidR="009A68A7" w:rsidRPr="001C0988">
        <w:rPr>
          <w:rFonts w:ascii="Calibri" w:hAnsi="Calibri" w:cs="Calibri"/>
          <w:sz w:val="20"/>
          <w:szCs w:val="20"/>
          <w:lang w:val="en-CA"/>
        </w:rPr>
        <w:t>–</w:t>
      </w:r>
      <w:r w:rsidRPr="00AA7621">
        <w:rPr>
          <w:rFonts w:ascii="Calibri" w:hAnsi="Calibri" w:cs="Calibri"/>
          <w:sz w:val="20"/>
          <w:szCs w:val="20"/>
          <w:lang w:val="en-CA"/>
        </w:rPr>
        <w:t xml:space="preserve">16) holds a similar view. </w:t>
      </w:r>
    </w:p>
  </w:footnote>
  <w:footnote w:id="4">
    <w:p w14:paraId="17AE10CF" w14:textId="7C75B544"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vertAlign w:val="superscript"/>
          <w:lang w:val="en-CA"/>
        </w:rPr>
        <w:t xml:space="preserve"> </w:t>
      </w:r>
      <w:r w:rsidRPr="00AA7621">
        <w:rPr>
          <w:rFonts w:ascii="Calibri" w:hAnsi="Calibri" w:cs="Calibri"/>
          <w:sz w:val="20"/>
          <w:szCs w:val="20"/>
          <w:lang w:val="en-CA"/>
        </w:rPr>
        <w:t xml:space="preserve">It is important to note that the ideal of contemplation was considered, criticized, and transformed also by philosophers in the Hellenistic and Early Imperial era. See the edited volume by Thomas </w:t>
      </w:r>
      <w:r w:rsidRPr="00AA7621">
        <w:rPr>
          <w:rFonts w:ascii="Calibri" w:hAnsi="Calibri" w:cs="Calibri"/>
          <w:sz w:val="20"/>
          <w:szCs w:val="20"/>
          <w:shd w:val="clear" w:color="auto" w:fill="FFFFFF"/>
          <w:lang w:val="en-CA"/>
        </w:rPr>
        <w:t>Bénatouïl</w:t>
      </w:r>
      <w:r w:rsidRPr="00AA7621">
        <w:rPr>
          <w:rFonts w:ascii="Calibri" w:hAnsi="Calibri" w:cs="Calibri"/>
          <w:color w:val="0F1111"/>
          <w:sz w:val="20"/>
          <w:szCs w:val="20"/>
          <w:shd w:val="clear" w:color="auto" w:fill="FFFFFF"/>
          <w:lang w:val="en-CA"/>
        </w:rPr>
        <w:t> </w:t>
      </w:r>
      <w:r w:rsidRPr="00AA7621">
        <w:rPr>
          <w:rFonts w:ascii="Calibri" w:hAnsi="Calibri" w:cs="Calibri"/>
          <w:sz w:val="20"/>
          <w:szCs w:val="20"/>
          <w:lang w:val="en-CA"/>
        </w:rPr>
        <w:t>and Maura Bonazzi (2012) for a good collection of essays on this era.</w:t>
      </w:r>
    </w:p>
  </w:footnote>
  <w:footnote w:id="5">
    <w:p w14:paraId="3726BB63" w14:textId="78EFA6C1"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See W. F. R. Hardie (1965), John Ackrill (1980), </w:t>
      </w:r>
      <w:r w:rsidRPr="00AA7621">
        <w:rPr>
          <w:rFonts w:ascii="Calibri" w:hAnsi="Calibri" w:cs="Calibri"/>
          <w:color w:val="000000"/>
          <w:sz w:val="20"/>
          <w:szCs w:val="20"/>
          <w:shd w:val="clear" w:color="auto" w:fill="FFFFFF"/>
          <w:lang w:val="en-CA"/>
        </w:rPr>
        <w:t>Richard Kraut (1991)</w:t>
      </w:r>
      <w:r>
        <w:rPr>
          <w:rFonts w:ascii="Calibri" w:hAnsi="Calibri" w:cs="Calibri"/>
          <w:color w:val="000000"/>
          <w:sz w:val="20"/>
          <w:szCs w:val="20"/>
          <w:shd w:val="clear" w:color="auto" w:fill="FFFFFF"/>
          <w:lang w:val="en-CA"/>
        </w:rPr>
        <w:t>, and</w:t>
      </w:r>
      <w:r w:rsidRPr="00AA7621">
        <w:rPr>
          <w:rFonts w:ascii="Calibri" w:hAnsi="Calibri" w:cs="Calibri"/>
          <w:color w:val="000000"/>
          <w:sz w:val="20"/>
          <w:szCs w:val="20"/>
          <w:shd w:val="clear" w:color="auto" w:fill="FFFFFF"/>
          <w:lang w:val="en-CA"/>
        </w:rPr>
        <w:t xml:space="preserve"> Gabriel Richardson Lear (2004) for some of the most influential works on this topic.</w:t>
      </w:r>
      <w:r w:rsidRPr="00AA7621">
        <w:rPr>
          <w:rFonts w:ascii="Calibri" w:hAnsi="Calibri" w:cs="Calibri"/>
          <w:sz w:val="20"/>
          <w:szCs w:val="20"/>
          <w:lang w:val="en-CA"/>
        </w:rPr>
        <w:t xml:space="preserve"> </w:t>
      </w:r>
    </w:p>
  </w:footnote>
  <w:footnote w:id="6">
    <w:p w14:paraId="32DA8920" w14:textId="7687AB66"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Whereas I will only focus on Aristotle’s own account here, it is important to note that a prominent thread of medieval Aristotelian thought shares many of the features of Aristotle’s ideal of contemplation in NE (despite the difference that in its medieval form this ideal has an explicitly otherworldly quality to it insofar as it can only be fully realized in the afterlife). Thomas Aquinas</w:t>
      </w:r>
      <w:r>
        <w:rPr>
          <w:rFonts w:ascii="Calibri" w:hAnsi="Calibri" w:cs="Calibri"/>
          <w:sz w:val="20"/>
          <w:szCs w:val="20"/>
          <w:lang w:val="en-CA"/>
        </w:rPr>
        <w:t xml:space="preserve"> (1947)</w:t>
      </w:r>
      <w:r w:rsidRPr="00AA7621">
        <w:rPr>
          <w:rFonts w:ascii="Calibri" w:hAnsi="Calibri" w:cs="Calibri"/>
          <w:sz w:val="20"/>
          <w:szCs w:val="20"/>
          <w:lang w:val="en-CA"/>
        </w:rPr>
        <w:t xml:space="preserve">, for instance, holds that the highest human happiness results from our intellect’s functioning at its highest level, which, in turn, is brought about by the direct apprehension of the divine in contemplation. </w:t>
      </w:r>
    </w:p>
  </w:footnote>
  <w:footnote w:id="7">
    <w:p w14:paraId="3ADA5324" w14:textId="0AF96AF6"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As Pierre Aubenque (2002, </w:t>
      </w:r>
      <w:r>
        <w:rPr>
          <w:rFonts w:ascii="Calibri" w:hAnsi="Calibri" w:cs="Calibri"/>
          <w:sz w:val="20"/>
          <w:szCs w:val="20"/>
          <w:lang w:val="en-CA"/>
        </w:rPr>
        <w:t xml:space="preserve">p. </w:t>
      </w:r>
      <w:r w:rsidRPr="00AA7621">
        <w:rPr>
          <w:rFonts w:ascii="Calibri" w:hAnsi="Calibri" w:cs="Calibri"/>
          <w:sz w:val="20"/>
          <w:szCs w:val="20"/>
          <w:lang w:val="en-CA"/>
        </w:rPr>
        <w:t>81) puts it “the fundamental intuition of Aristotle is the separation, the incommensurable distance between man and God” (my translation).</w:t>
      </w:r>
    </w:p>
  </w:footnote>
  <w:footnote w:id="8">
    <w:p w14:paraId="72CEC3AB" w14:textId="087C05F1"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Whether this notion of separability corresponds to that of the account of the separability and immortality of the agent intellect in </w:t>
      </w:r>
      <w:r w:rsidRPr="00AA7621">
        <w:rPr>
          <w:rFonts w:ascii="Calibri" w:hAnsi="Calibri" w:cs="Calibri"/>
          <w:i/>
          <w:sz w:val="20"/>
          <w:szCs w:val="20"/>
          <w:lang w:val="en-CA"/>
        </w:rPr>
        <w:t xml:space="preserve">De </w:t>
      </w:r>
      <w:r>
        <w:rPr>
          <w:rFonts w:ascii="Calibri" w:hAnsi="Calibri" w:cs="Calibri"/>
          <w:i/>
          <w:sz w:val="20"/>
          <w:szCs w:val="20"/>
          <w:lang w:val="en-CA"/>
        </w:rPr>
        <w:t>a</w:t>
      </w:r>
      <w:r w:rsidRPr="00AA7621">
        <w:rPr>
          <w:rFonts w:ascii="Calibri" w:hAnsi="Calibri" w:cs="Calibri"/>
          <w:i/>
          <w:sz w:val="20"/>
          <w:szCs w:val="20"/>
          <w:lang w:val="en-CA"/>
        </w:rPr>
        <w:t>nima</w:t>
      </w:r>
      <w:r w:rsidRPr="00AA7621">
        <w:rPr>
          <w:rFonts w:ascii="Calibri" w:hAnsi="Calibri" w:cs="Calibri"/>
          <w:sz w:val="20"/>
          <w:szCs w:val="20"/>
          <w:lang w:val="en-CA"/>
        </w:rPr>
        <w:t xml:space="preserve">, is a subject of controversy. See, for instance, Thomas Nagel (1980, </w:t>
      </w:r>
      <w:r>
        <w:rPr>
          <w:rFonts w:ascii="Calibri" w:hAnsi="Calibri" w:cs="Calibri"/>
          <w:sz w:val="20"/>
          <w:szCs w:val="20"/>
          <w:lang w:val="en-CA"/>
        </w:rPr>
        <w:t xml:space="preserve">p. </w:t>
      </w:r>
      <w:r w:rsidRPr="00AA7621">
        <w:rPr>
          <w:rFonts w:ascii="Calibri" w:hAnsi="Calibri" w:cs="Calibri"/>
          <w:sz w:val="20"/>
          <w:szCs w:val="20"/>
          <w:lang w:val="en-CA"/>
        </w:rPr>
        <w:t>8</w:t>
      </w:r>
      <w:r>
        <w:rPr>
          <w:rFonts w:ascii="Calibri" w:hAnsi="Calibri" w:cs="Calibri"/>
          <w:sz w:val="20"/>
          <w:szCs w:val="20"/>
          <w:lang w:val="en-CA"/>
        </w:rPr>
        <w:t xml:space="preserve">), Timothy Dean </w:t>
      </w:r>
      <w:r w:rsidRPr="0085797D">
        <w:rPr>
          <w:rFonts w:ascii="Calibri" w:hAnsi="Calibri" w:cs="Calibri"/>
          <w:sz w:val="20"/>
          <w:szCs w:val="20"/>
          <w:lang w:val="en-CA"/>
        </w:rPr>
        <w:t>Roche</w:t>
      </w:r>
      <w:r w:rsidRPr="00AA7621">
        <w:rPr>
          <w:rFonts w:ascii="Calibri" w:hAnsi="Calibri" w:cs="Calibri"/>
          <w:sz w:val="20"/>
          <w:szCs w:val="20"/>
          <w:lang w:val="en-CA"/>
        </w:rPr>
        <w:t xml:space="preserve"> (1988</w:t>
      </w:r>
      <w:r>
        <w:rPr>
          <w:rFonts w:ascii="Calibri" w:hAnsi="Calibri" w:cs="Calibri"/>
          <w:sz w:val="20"/>
          <w:szCs w:val="20"/>
          <w:lang w:val="en-CA"/>
        </w:rPr>
        <w:t xml:space="preserve">), Michael </w:t>
      </w:r>
      <w:r w:rsidRPr="0085797D">
        <w:rPr>
          <w:rFonts w:ascii="Calibri" w:hAnsi="Calibri" w:cs="Calibri"/>
          <w:sz w:val="20"/>
          <w:szCs w:val="20"/>
          <w:lang w:val="en-CA"/>
        </w:rPr>
        <w:t>Wedin</w:t>
      </w:r>
      <w:r w:rsidRPr="00AA7621">
        <w:rPr>
          <w:rFonts w:ascii="Calibri" w:hAnsi="Calibri" w:cs="Calibri"/>
          <w:sz w:val="20"/>
          <w:szCs w:val="20"/>
          <w:lang w:val="en-CA"/>
        </w:rPr>
        <w:t xml:space="preserve"> (1993), </w:t>
      </w:r>
      <w:r>
        <w:rPr>
          <w:rFonts w:ascii="Calibri" w:hAnsi="Calibri" w:cs="Calibri"/>
          <w:sz w:val="20"/>
          <w:szCs w:val="20"/>
          <w:lang w:val="en-CA"/>
        </w:rPr>
        <w:t xml:space="preserve">and Victor </w:t>
      </w:r>
      <w:r w:rsidRPr="0085797D">
        <w:rPr>
          <w:rFonts w:ascii="Calibri" w:hAnsi="Calibri" w:cs="Calibri"/>
          <w:sz w:val="20"/>
          <w:szCs w:val="20"/>
          <w:lang w:val="en-CA"/>
        </w:rPr>
        <w:t>Caston</w:t>
      </w:r>
      <w:r w:rsidRPr="00AA7621">
        <w:rPr>
          <w:rFonts w:ascii="Calibri" w:hAnsi="Calibri" w:cs="Calibri"/>
          <w:sz w:val="20"/>
          <w:szCs w:val="20"/>
          <w:lang w:val="en-CA"/>
        </w:rPr>
        <w:t xml:space="preserve"> (1999</w:t>
      </w:r>
      <w:r>
        <w:rPr>
          <w:rFonts w:ascii="Calibri" w:hAnsi="Calibri" w:cs="Calibri"/>
          <w:sz w:val="20"/>
          <w:szCs w:val="20"/>
          <w:lang w:val="en-CA"/>
        </w:rPr>
        <w:t>)</w:t>
      </w:r>
      <w:r w:rsidRPr="00AA7621">
        <w:rPr>
          <w:rFonts w:ascii="Calibri" w:hAnsi="Calibri" w:cs="Calibri"/>
          <w:sz w:val="20"/>
          <w:szCs w:val="20"/>
          <w:lang w:val="en-CA"/>
        </w:rPr>
        <w:t xml:space="preserve">. </w:t>
      </w:r>
    </w:p>
  </w:footnote>
  <w:footnote w:id="9">
    <w:p w14:paraId="613C52DE" w14:textId="15887E68"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Although Aristotle does not talk about the attributes of the divine intellect in NE, he does so in </w:t>
      </w:r>
      <w:r w:rsidRPr="00AA7621">
        <w:rPr>
          <w:rFonts w:ascii="Calibri" w:hAnsi="Calibri" w:cs="Calibri"/>
          <w:i/>
          <w:sz w:val="20"/>
          <w:szCs w:val="20"/>
          <w:lang w:val="en-CA"/>
        </w:rPr>
        <w:t>Metaphysics</w:t>
      </w:r>
      <w:r w:rsidRPr="00AA7621">
        <w:rPr>
          <w:rFonts w:ascii="Calibri" w:hAnsi="Calibri" w:cs="Calibri"/>
          <w:sz w:val="20"/>
          <w:szCs w:val="20"/>
          <w:lang w:val="en-CA"/>
        </w:rPr>
        <w:t xml:space="preserve"> XII.7</w:t>
      </w:r>
      <w:r w:rsidR="009A68A7" w:rsidRPr="001C0988">
        <w:rPr>
          <w:rFonts w:ascii="Calibri" w:hAnsi="Calibri" w:cs="Calibri"/>
          <w:sz w:val="20"/>
          <w:szCs w:val="20"/>
          <w:lang w:val="en-CA"/>
        </w:rPr>
        <w:t>–</w:t>
      </w:r>
      <w:r w:rsidRPr="00AA7621">
        <w:rPr>
          <w:rFonts w:ascii="Calibri" w:hAnsi="Calibri" w:cs="Calibri"/>
          <w:sz w:val="20"/>
          <w:szCs w:val="20"/>
          <w:lang w:val="en-CA"/>
        </w:rPr>
        <w:t>9.</w:t>
      </w:r>
      <w:r w:rsidRPr="00AA7621">
        <w:rPr>
          <w:rStyle w:val="FootnoteReference"/>
          <w:rFonts w:ascii="Calibri" w:hAnsi="Calibri" w:cs="Calibri"/>
          <w:sz w:val="20"/>
          <w:szCs w:val="20"/>
          <w:lang w:val="en-CA"/>
        </w:rPr>
        <w:t xml:space="preserve"> </w:t>
      </w:r>
      <w:r w:rsidRPr="00AA7621">
        <w:rPr>
          <w:rFonts w:ascii="Calibri" w:hAnsi="Calibri" w:cs="Calibri"/>
          <w:sz w:val="20"/>
          <w:szCs w:val="20"/>
          <w:lang w:val="en-CA"/>
        </w:rPr>
        <w:t>According to his account, the divine intellect is separated from sensibles (1073a4), impassible and unalterable (1073a11), without matter (1074a33</w:t>
      </w:r>
      <w:r w:rsidR="009A68A7" w:rsidRPr="001C0988">
        <w:rPr>
          <w:rFonts w:ascii="Calibri" w:hAnsi="Calibri" w:cs="Calibri"/>
          <w:sz w:val="20"/>
          <w:szCs w:val="20"/>
          <w:lang w:val="en-CA"/>
        </w:rPr>
        <w:t>–</w:t>
      </w:r>
      <w:r w:rsidRPr="00AA7621">
        <w:rPr>
          <w:rFonts w:ascii="Calibri" w:hAnsi="Calibri" w:cs="Calibri"/>
          <w:sz w:val="20"/>
          <w:szCs w:val="20"/>
          <w:lang w:val="en-CA"/>
        </w:rPr>
        <w:t>34), actuality (1072a25</w:t>
      </w:r>
      <w:r w:rsidR="009A68A7" w:rsidRPr="001C0988">
        <w:rPr>
          <w:rFonts w:ascii="Calibri" w:hAnsi="Calibri" w:cs="Calibri"/>
          <w:sz w:val="20"/>
          <w:szCs w:val="20"/>
          <w:lang w:val="en-CA"/>
        </w:rPr>
        <w:t>–</w:t>
      </w:r>
      <w:r w:rsidRPr="00AA7621">
        <w:rPr>
          <w:rFonts w:ascii="Calibri" w:hAnsi="Calibri" w:cs="Calibri"/>
          <w:sz w:val="20"/>
          <w:szCs w:val="20"/>
          <w:lang w:val="en-CA"/>
        </w:rPr>
        <w:t>26, b27</w:t>
      </w:r>
      <w:r w:rsidR="009A68A7" w:rsidRPr="001C0988">
        <w:rPr>
          <w:rFonts w:ascii="Calibri" w:hAnsi="Calibri" w:cs="Calibri"/>
          <w:sz w:val="20"/>
          <w:szCs w:val="20"/>
          <w:lang w:val="en-CA"/>
        </w:rPr>
        <w:t>–</w:t>
      </w:r>
      <w:r w:rsidRPr="00AA7621">
        <w:rPr>
          <w:rFonts w:ascii="Calibri" w:hAnsi="Calibri" w:cs="Calibri"/>
          <w:sz w:val="20"/>
          <w:szCs w:val="20"/>
          <w:lang w:val="en-CA"/>
        </w:rPr>
        <w:t>28), most hono</w:t>
      </w:r>
      <w:r>
        <w:rPr>
          <w:rFonts w:ascii="Calibri" w:hAnsi="Calibri" w:cs="Calibri"/>
          <w:sz w:val="20"/>
          <w:szCs w:val="20"/>
          <w:lang w:val="en-CA"/>
        </w:rPr>
        <w:t>u</w:t>
      </w:r>
      <w:r w:rsidRPr="00AA7621">
        <w:rPr>
          <w:rFonts w:ascii="Calibri" w:hAnsi="Calibri" w:cs="Calibri"/>
          <w:sz w:val="20"/>
          <w:szCs w:val="20"/>
          <w:lang w:val="en-CA"/>
        </w:rPr>
        <w:t>rable (1074a26), the same as its object (1075 a1</w:t>
      </w:r>
      <w:r w:rsidR="009A68A7" w:rsidRPr="001C0988">
        <w:rPr>
          <w:rFonts w:ascii="Calibri" w:hAnsi="Calibri" w:cs="Calibri"/>
          <w:sz w:val="20"/>
          <w:szCs w:val="20"/>
          <w:lang w:val="en-CA"/>
        </w:rPr>
        <w:t>–</w:t>
      </w:r>
      <w:r w:rsidRPr="00AA7621">
        <w:rPr>
          <w:rFonts w:ascii="Calibri" w:hAnsi="Calibri" w:cs="Calibri"/>
          <w:sz w:val="20"/>
          <w:szCs w:val="20"/>
          <w:lang w:val="en-CA"/>
        </w:rPr>
        <w:t>5), prior in time to capacity (1072b25), eternal (1072a25, 1073a4), and the necessary condition of everything (1072b13</w:t>
      </w:r>
      <w:r w:rsidR="009A68A7" w:rsidRPr="001C0988">
        <w:rPr>
          <w:rFonts w:ascii="Calibri" w:hAnsi="Calibri" w:cs="Calibri"/>
          <w:sz w:val="20"/>
          <w:szCs w:val="20"/>
          <w:lang w:val="en-CA"/>
        </w:rPr>
        <w:t>–</w:t>
      </w:r>
      <w:r w:rsidRPr="00AA7621">
        <w:rPr>
          <w:rFonts w:ascii="Calibri" w:hAnsi="Calibri" w:cs="Calibri"/>
          <w:sz w:val="20"/>
          <w:szCs w:val="20"/>
          <w:lang w:val="en-CA"/>
        </w:rPr>
        <w:t>14).</w:t>
      </w:r>
    </w:p>
  </w:footnote>
  <w:footnote w:id="10">
    <w:p w14:paraId="40BDA295" w14:textId="72C1E4BC" w:rsidR="00F65F73" w:rsidRPr="00AA7621" w:rsidRDefault="00F65F73" w:rsidP="002D233E">
      <w:pPr>
        <w:pStyle w:val="FootnoteText"/>
        <w:rPr>
          <w:rFonts w:ascii="Calibri" w:hAnsi="Calibri" w:cs="Calibri"/>
          <w:color w:val="000000" w:themeColor="text1"/>
          <w:sz w:val="20"/>
          <w:szCs w:val="20"/>
          <w:lang w:val="en-CA"/>
        </w:rPr>
      </w:pPr>
      <w:r w:rsidRPr="00AA7621">
        <w:rPr>
          <w:rFonts w:ascii="Calibri" w:hAnsi="Calibri" w:cs="Calibri"/>
          <w:sz w:val="20"/>
          <w:szCs w:val="20"/>
          <w:vertAlign w:val="superscript"/>
          <w:lang w:val="en-CA"/>
        </w:rPr>
        <w:footnoteRef/>
      </w:r>
      <w:r w:rsidRPr="00AA7621">
        <w:rPr>
          <w:rFonts w:ascii="Calibri" w:hAnsi="Calibri" w:cs="Calibri"/>
          <w:sz w:val="20"/>
          <w:szCs w:val="20"/>
          <w:vertAlign w:val="superscript"/>
          <w:lang w:val="en-CA"/>
        </w:rPr>
        <w:t xml:space="preserve"> </w:t>
      </w:r>
      <w:r w:rsidRPr="00AA7621">
        <w:rPr>
          <w:rFonts w:ascii="Calibri" w:hAnsi="Calibri" w:cs="Calibri"/>
          <w:sz w:val="20"/>
          <w:szCs w:val="20"/>
          <w:lang w:val="en-CA"/>
        </w:rPr>
        <w:t>Given all this, the contemplative life has often been considered a solitary life, one that is relatively divorced from engagement with</w:t>
      </w:r>
      <w:r w:rsidRPr="00AA7621">
        <w:rPr>
          <w:rFonts w:ascii="Calibri" w:hAnsi="Calibri" w:cs="Calibri"/>
          <w:color w:val="000000" w:themeColor="text1"/>
          <w:sz w:val="20"/>
          <w:szCs w:val="20"/>
          <w:shd w:val="clear" w:color="auto" w:fill="FFFFFF"/>
          <w:lang w:val="en-CA"/>
        </w:rPr>
        <w:t xml:space="preserve"> others. In this </w:t>
      </w:r>
      <w:r>
        <w:rPr>
          <w:rFonts w:ascii="Calibri" w:hAnsi="Calibri" w:cs="Calibri"/>
          <w:color w:val="000000" w:themeColor="text1"/>
          <w:sz w:val="20"/>
          <w:szCs w:val="20"/>
          <w:shd w:val="clear" w:color="auto" w:fill="FFFFFF"/>
          <w:lang w:val="en-CA"/>
        </w:rPr>
        <w:t>article,</w:t>
      </w:r>
      <w:r w:rsidRPr="00AA7621">
        <w:rPr>
          <w:rFonts w:ascii="Calibri" w:hAnsi="Calibri" w:cs="Calibri"/>
          <w:color w:val="000000" w:themeColor="text1"/>
          <w:sz w:val="20"/>
          <w:szCs w:val="20"/>
          <w:shd w:val="clear" w:color="auto" w:fill="FFFFFF"/>
          <w:lang w:val="en-CA"/>
        </w:rPr>
        <w:t xml:space="preserve"> I will not attempt to address whether Aristotelian life of contemplation is really a solitary life. Nor will I attempt to answer the controversial issue as to how/whether one can combine </w:t>
      </w:r>
      <w:r w:rsidRPr="00AA7621">
        <w:rPr>
          <w:rFonts w:ascii="Calibri" w:hAnsi="Calibri" w:cs="Calibri"/>
          <w:i/>
          <w:color w:val="000000" w:themeColor="text1"/>
          <w:sz w:val="20"/>
          <w:szCs w:val="20"/>
          <w:shd w:val="clear" w:color="auto" w:fill="FFFFFF"/>
          <w:lang w:val="en-CA"/>
        </w:rPr>
        <w:t>theoria</w:t>
      </w:r>
      <w:r w:rsidRPr="00AA7621">
        <w:rPr>
          <w:rFonts w:ascii="Calibri" w:hAnsi="Calibri" w:cs="Calibri"/>
          <w:color w:val="000000" w:themeColor="text1"/>
          <w:sz w:val="20"/>
          <w:szCs w:val="20"/>
          <w:shd w:val="clear" w:color="auto" w:fill="FFFFFF"/>
          <w:lang w:val="en-CA"/>
        </w:rPr>
        <w:t xml:space="preserve"> and morally virtuous activities in a good Aristotelian life. What matters for our purpose is to highlight in what sense Aristotelian life of contemplation is superior to the morally virtuous life.</w:t>
      </w:r>
    </w:p>
  </w:footnote>
  <w:footnote w:id="11">
    <w:p w14:paraId="77A5B8C8" w14:textId="34EDA3BC"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This is due to the unity of the moral virtues and the practical wisdom as presented in </w:t>
      </w:r>
      <w:r w:rsidRPr="00AA7621">
        <w:rPr>
          <w:rFonts w:ascii="Calibri" w:hAnsi="Calibri" w:cs="Calibri"/>
          <w:iCs/>
          <w:sz w:val="20"/>
          <w:szCs w:val="20"/>
          <w:lang w:val="en-CA"/>
        </w:rPr>
        <w:t>NE</w:t>
      </w:r>
      <w:r w:rsidRPr="00AA7621">
        <w:rPr>
          <w:rFonts w:ascii="Calibri" w:hAnsi="Calibri" w:cs="Calibri"/>
          <w:sz w:val="20"/>
          <w:szCs w:val="20"/>
          <w:lang w:val="en-CA"/>
        </w:rPr>
        <w:t xml:space="preserve"> Book VI, 1144b30</w:t>
      </w:r>
      <w:r w:rsidR="009A68A7" w:rsidRPr="001C0988">
        <w:rPr>
          <w:rFonts w:ascii="Calibri" w:hAnsi="Calibri" w:cs="Calibri"/>
          <w:sz w:val="20"/>
          <w:szCs w:val="20"/>
          <w:lang w:val="en-CA"/>
        </w:rPr>
        <w:t>–</w:t>
      </w:r>
      <w:r w:rsidRPr="00AA7621">
        <w:rPr>
          <w:rFonts w:ascii="Calibri" w:hAnsi="Calibri" w:cs="Calibri"/>
          <w:sz w:val="20"/>
          <w:szCs w:val="20"/>
          <w:lang w:val="en-CA"/>
        </w:rPr>
        <w:t>32.</w:t>
      </w:r>
    </w:p>
  </w:footnote>
  <w:footnote w:id="12">
    <w:p w14:paraId="082326ED" w14:textId="09261D12"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As Aubenque (2002, </w:t>
      </w:r>
      <w:r>
        <w:rPr>
          <w:rFonts w:ascii="Calibri" w:hAnsi="Calibri" w:cs="Calibri"/>
          <w:sz w:val="20"/>
          <w:szCs w:val="20"/>
          <w:lang w:val="en-CA"/>
        </w:rPr>
        <w:t xml:space="preserve">p. </w:t>
      </w:r>
      <w:r w:rsidRPr="00AA7621">
        <w:rPr>
          <w:rFonts w:ascii="Calibri" w:hAnsi="Calibri" w:cs="Calibri"/>
          <w:sz w:val="20"/>
          <w:szCs w:val="20"/>
          <w:lang w:val="en-CA"/>
        </w:rPr>
        <w:t xml:space="preserve">7) notes, in some of his other works including </w:t>
      </w:r>
      <w:r w:rsidRPr="00AA7621">
        <w:rPr>
          <w:rFonts w:ascii="Calibri" w:hAnsi="Calibri" w:cs="Calibri"/>
          <w:i/>
          <w:sz w:val="20"/>
          <w:szCs w:val="20"/>
          <w:lang w:val="en-CA"/>
        </w:rPr>
        <w:t>Metaphysics</w:t>
      </w:r>
      <w:r w:rsidRPr="00AA7621">
        <w:rPr>
          <w:rFonts w:ascii="Calibri" w:hAnsi="Calibri" w:cs="Calibri"/>
          <w:sz w:val="20"/>
          <w:szCs w:val="20"/>
          <w:lang w:val="en-CA"/>
        </w:rPr>
        <w:t xml:space="preserve">, </w:t>
      </w:r>
      <w:r w:rsidRPr="00AA7621">
        <w:rPr>
          <w:rFonts w:ascii="Calibri" w:hAnsi="Calibri" w:cs="Calibri"/>
          <w:i/>
          <w:sz w:val="20"/>
          <w:szCs w:val="20"/>
          <w:lang w:val="en-CA"/>
        </w:rPr>
        <w:t xml:space="preserve">De </w:t>
      </w:r>
      <w:r>
        <w:rPr>
          <w:rFonts w:ascii="Calibri" w:hAnsi="Calibri" w:cs="Calibri"/>
          <w:i/>
          <w:sz w:val="20"/>
          <w:szCs w:val="20"/>
          <w:lang w:val="en-CA"/>
        </w:rPr>
        <w:t>c</w:t>
      </w:r>
      <w:r w:rsidRPr="00AA7621">
        <w:rPr>
          <w:rFonts w:ascii="Calibri" w:hAnsi="Calibri" w:cs="Calibri"/>
          <w:i/>
          <w:sz w:val="20"/>
          <w:szCs w:val="20"/>
          <w:lang w:val="en-CA"/>
        </w:rPr>
        <w:t>oelo</w:t>
      </w:r>
      <w:r w:rsidRPr="00AA7621">
        <w:rPr>
          <w:rFonts w:ascii="Calibri" w:hAnsi="Calibri" w:cs="Calibri"/>
          <w:sz w:val="20"/>
          <w:szCs w:val="20"/>
          <w:lang w:val="en-CA"/>
        </w:rPr>
        <w:t xml:space="preserve">, </w:t>
      </w:r>
      <w:r w:rsidRPr="00AA7621">
        <w:rPr>
          <w:rFonts w:ascii="Calibri" w:hAnsi="Calibri" w:cs="Calibri"/>
          <w:i/>
          <w:sz w:val="20"/>
          <w:szCs w:val="20"/>
          <w:lang w:val="en-CA"/>
        </w:rPr>
        <w:t>Physics</w:t>
      </w:r>
      <w:r w:rsidRPr="00AA7621">
        <w:rPr>
          <w:rFonts w:ascii="Calibri" w:hAnsi="Calibri" w:cs="Calibri"/>
          <w:sz w:val="20"/>
          <w:szCs w:val="20"/>
          <w:lang w:val="en-CA"/>
        </w:rPr>
        <w:t xml:space="preserve">, and </w:t>
      </w:r>
      <w:r w:rsidRPr="00AA7621">
        <w:rPr>
          <w:rFonts w:ascii="Calibri" w:hAnsi="Calibri" w:cs="Calibri"/>
          <w:i/>
          <w:sz w:val="20"/>
          <w:szCs w:val="20"/>
          <w:lang w:val="en-CA"/>
        </w:rPr>
        <w:t>Topics</w:t>
      </w:r>
      <w:r w:rsidRPr="00AA7621">
        <w:rPr>
          <w:rFonts w:ascii="Calibri" w:hAnsi="Calibri" w:cs="Calibri"/>
          <w:sz w:val="20"/>
          <w:szCs w:val="20"/>
          <w:lang w:val="en-CA"/>
        </w:rPr>
        <w:t xml:space="preserve">, Aristotle, in a way that is similar to Plato, uses </w:t>
      </w:r>
      <w:r w:rsidRPr="00AA7621">
        <w:rPr>
          <w:rFonts w:ascii="Calibri" w:hAnsi="Calibri" w:cs="Calibri"/>
          <w:i/>
          <w:sz w:val="20"/>
          <w:szCs w:val="20"/>
          <w:lang w:val="en-CA"/>
        </w:rPr>
        <w:t>phronesis</w:t>
      </w:r>
      <w:r w:rsidRPr="00AA7621">
        <w:rPr>
          <w:rFonts w:ascii="Calibri" w:hAnsi="Calibri" w:cs="Calibri"/>
          <w:sz w:val="20"/>
          <w:szCs w:val="20"/>
          <w:lang w:val="en-CA"/>
        </w:rPr>
        <w:t xml:space="preserve"> to designate the knowledge of the highest form of knowledge — that is the science of the unchanging or philosophical knowledge. However, this changes in NE, which is my main focus in this </w:t>
      </w:r>
      <w:r>
        <w:rPr>
          <w:rFonts w:ascii="Calibri" w:hAnsi="Calibri" w:cs="Calibri"/>
          <w:sz w:val="20"/>
          <w:szCs w:val="20"/>
          <w:lang w:val="en-CA"/>
        </w:rPr>
        <w:t>article</w:t>
      </w:r>
      <w:r w:rsidRPr="00AA7621">
        <w:rPr>
          <w:rFonts w:ascii="Calibri" w:hAnsi="Calibri" w:cs="Calibri"/>
          <w:sz w:val="20"/>
          <w:szCs w:val="20"/>
          <w:lang w:val="en-CA"/>
        </w:rPr>
        <w:t>.</w:t>
      </w:r>
    </w:p>
  </w:footnote>
  <w:footnote w:id="13">
    <w:p w14:paraId="3A27BDB0" w14:textId="09024783"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According to Wedin (1993, </w:t>
      </w:r>
      <w:r>
        <w:rPr>
          <w:rFonts w:ascii="Calibri" w:hAnsi="Calibri" w:cs="Calibri"/>
          <w:sz w:val="20"/>
          <w:szCs w:val="20"/>
          <w:lang w:val="en-CA"/>
        </w:rPr>
        <w:t xml:space="preserve">p. </w:t>
      </w:r>
      <w:r w:rsidRPr="00AA7621">
        <w:rPr>
          <w:rFonts w:ascii="Calibri" w:hAnsi="Calibri" w:cs="Calibri"/>
          <w:sz w:val="20"/>
          <w:szCs w:val="20"/>
          <w:lang w:val="en-CA"/>
        </w:rPr>
        <w:t xml:space="preserve">151), if we qualify and situate </w:t>
      </w:r>
      <w:r w:rsidRPr="00AA7621">
        <w:rPr>
          <w:rFonts w:ascii="Calibri" w:hAnsi="Calibri" w:cs="Calibri"/>
          <w:i/>
          <w:sz w:val="20"/>
          <w:szCs w:val="20"/>
          <w:lang w:val="en-CA"/>
        </w:rPr>
        <w:t>theoria</w:t>
      </w:r>
      <w:r w:rsidRPr="00AA7621">
        <w:rPr>
          <w:rFonts w:ascii="Calibri" w:hAnsi="Calibri" w:cs="Calibri"/>
          <w:sz w:val="20"/>
          <w:szCs w:val="20"/>
          <w:lang w:val="en-CA"/>
        </w:rPr>
        <w:t xml:space="preserve"> relative to other activities of man by granting that </w:t>
      </w:r>
      <w:r w:rsidRPr="00AA7621">
        <w:rPr>
          <w:rFonts w:ascii="Calibri" w:hAnsi="Calibri" w:cs="Calibri"/>
          <w:i/>
          <w:sz w:val="20"/>
          <w:szCs w:val="20"/>
          <w:lang w:val="en-CA"/>
        </w:rPr>
        <w:t>nous</w:t>
      </w:r>
      <w:r w:rsidRPr="00AA7621">
        <w:rPr>
          <w:rFonts w:ascii="Calibri" w:hAnsi="Calibri" w:cs="Calibri"/>
          <w:sz w:val="20"/>
          <w:szCs w:val="20"/>
          <w:lang w:val="en-CA"/>
        </w:rPr>
        <w:t xml:space="preserve"> is </w:t>
      </w:r>
      <w:r w:rsidRPr="00AA7621">
        <w:rPr>
          <w:rFonts w:ascii="Calibri" w:hAnsi="Calibri" w:cs="Calibri"/>
          <w:bCs/>
          <w:sz w:val="20"/>
          <w:szCs w:val="20"/>
          <w:lang w:val="en-CA"/>
        </w:rPr>
        <w:t>the most divine element in us</w:t>
      </w:r>
      <w:r w:rsidRPr="00AA7621">
        <w:rPr>
          <w:rFonts w:ascii="Calibri" w:hAnsi="Calibri" w:cs="Calibri"/>
          <w:sz w:val="20"/>
          <w:szCs w:val="20"/>
          <w:lang w:val="en-CA"/>
        </w:rPr>
        <w:t>, this would let us deny that man, insofar as his divine element is concerned, has an unintelligible nature, thereby avoiding a bifocal anthropology in which man has two essences, one a divine one. For the idea that Aristotle espouses a bifocal anthropology</w:t>
      </w:r>
      <w:r>
        <w:rPr>
          <w:rFonts w:ascii="Calibri" w:hAnsi="Calibri" w:cs="Calibri"/>
          <w:sz w:val="20"/>
          <w:szCs w:val="20"/>
          <w:lang w:val="en-CA"/>
        </w:rPr>
        <w:t>,</w:t>
      </w:r>
      <w:r w:rsidRPr="00AA7621">
        <w:rPr>
          <w:rFonts w:ascii="Calibri" w:hAnsi="Calibri" w:cs="Calibri"/>
          <w:sz w:val="20"/>
          <w:szCs w:val="20"/>
          <w:lang w:val="en-CA"/>
        </w:rPr>
        <w:t xml:space="preserve"> see </w:t>
      </w:r>
      <w:r>
        <w:rPr>
          <w:rFonts w:ascii="Calibri" w:hAnsi="Calibri" w:cs="Calibri"/>
          <w:sz w:val="20"/>
          <w:szCs w:val="20"/>
          <w:lang w:val="en-CA"/>
        </w:rPr>
        <w:t xml:space="preserve">Dominic </w:t>
      </w:r>
      <w:r w:rsidRPr="0085797D">
        <w:rPr>
          <w:rFonts w:ascii="Calibri" w:hAnsi="Calibri" w:cs="Calibri"/>
          <w:sz w:val="20"/>
          <w:szCs w:val="20"/>
          <w:lang w:val="en-CA"/>
        </w:rPr>
        <w:t>Scott</w:t>
      </w:r>
      <w:r w:rsidRPr="00AA7621">
        <w:rPr>
          <w:rFonts w:ascii="Calibri" w:hAnsi="Calibri" w:cs="Calibri"/>
          <w:sz w:val="20"/>
          <w:szCs w:val="20"/>
          <w:lang w:val="en-CA"/>
        </w:rPr>
        <w:t xml:space="preserve"> (1999).</w:t>
      </w:r>
    </w:p>
  </w:footnote>
  <w:footnote w:id="14">
    <w:p w14:paraId="356FF67A" w14:textId="41618265"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w:t>
      </w:r>
      <w:r w:rsidRPr="00AA7621">
        <w:rPr>
          <w:rFonts w:ascii="Calibri" w:hAnsi="Calibri" w:cs="Calibri"/>
          <w:color w:val="000000"/>
          <w:sz w:val="20"/>
          <w:szCs w:val="20"/>
          <w:shd w:val="clear" w:color="auto" w:fill="FFFFFF"/>
          <w:lang w:val="en-CA"/>
        </w:rPr>
        <w:t xml:space="preserve">I should note that given that </w:t>
      </w:r>
      <w:r w:rsidRPr="00AA7621">
        <w:rPr>
          <w:rFonts w:ascii="Calibri" w:hAnsi="Calibri" w:cs="Calibri"/>
          <w:i/>
          <w:color w:val="000000"/>
          <w:sz w:val="20"/>
          <w:szCs w:val="20"/>
          <w:shd w:val="clear" w:color="auto" w:fill="FFFFFF"/>
          <w:lang w:val="en-CA"/>
        </w:rPr>
        <w:t>theoria</w:t>
      </w:r>
      <w:r w:rsidRPr="00AA7621">
        <w:rPr>
          <w:rFonts w:ascii="Calibri" w:hAnsi="Calibri" w:cs="Calibri"/>
          <w:color w:val="000000"/>
          <w:sz w:val="20"/>
          <w:szCs w:val="20"/>
          <w:shd w:val="clear" w:color="auto" w:fill="FFFFFF"/>
          <w:lang w:val="en-CA"/>
        </w:rPr>
        <w:t xml:space="preserve"> is subject </w:t>
      </w:r>
      <w:r w:rsidRPr="00AA7621">
        <w:rPr>
          <w:rFonts w:ascii="Calibri" w:hAnsi="Calibri" w:cs="Calibri"/>
          <w:sz w:val="20"/>
          <w:szCs w:val="20"/>
          <w:lang w:val="en-CA"/>
        </w:rPr>
        <w:t xml:space="preserve">to choice and intermittence in human life, it makes sense to think that whether to engage in </w:t>
      </w:r>
      <w:r w:rsidRPr="00AA7621">
        <w:rPr>
          <w:rFonts w:ascii="Calibri" w:hAnsi="Calibri" w:cs="Calibri"/>
          <w:i/>
          <w:sz w:val="20"/>
          <w:szCs w:val="20"/>
          <w:lang w:val="en-CA"/>
        </w:rPr>
        <w:t>theoria</w:t>
      </w:r>
      <w:r w:rsidRPr="00AA7621">
        <w:rPr>
          <w:rFonts w:ascii="Calibri" w:hAnsi="Calibri" w:cs="Calibri"/>
          <w:sz w:val="20"/>
          <w:szCs w:val="20"/>
          <w:lang w:val="en-CA"/>
        </w:rPr>
        <w:t xml:space="preserve"> would be a contingent matter — one that is open to deliberation. T</w:t>
      </w:r>
      <w:r w:rsidRPr="00AA7621">
        <w:rPr>
          <w:rFonts w:ascii="Calibri" w:hAnsi="Calibri" w:cs="Calibri"/>
          <w:color w:val="000000"/>
          <w:sz w:val="20"/>
          <w:szCs w:val="20"/>
          <w:shd w:val="clear" w:color="auto" w:fill="FFFFFF"/>
          <w:lang w:val="en-CA"/>
        </w:rPr>
        <w:t xml:space="preserve">his, nonetheless, </w:t>
      </w:r>
      <w:r w:rsidRPr="00AA7621">
        <w:rPr>
          <w:rFonts w:ascii="Calibri" w:hAnsi="Calibri" w:cs="Calibri"/>
          <w:sz w:val="20"/>
          <w:szCs w:val="20"/>
          <w:lang w:val="en-CA"/>
        </w:rPr>
        <w:t>does not change the indisputable fact that, for Aristotle, the object of contemplation itself is never contingent.</w:t>
      </w:r>
    </w:p>
  </w:footnote>
  <w:footnote w:id="15">
    <w:p w14:paraId="33E8DBFA" w14:textId="0685F7C6"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Style w:val="FootnoteReference"/>
          <w:rFonts w:ascii="Calibri" w:hAnsi="Calibri" w:cs="Calibri"/>
          <w:sz w:val="20"/>
          <w:szCs w:val="20"/>
          <w:lang w:val="en-CA"/>
        </w:rPr>
        <w:t xml:space="preserve"> </w:t>
      </w:r>
      <w:r w:rsidRPr="00AA7621">
        <w:rPr>
          <w:rFonts w:ascii="Calibri" w:hAnsi="Calibri" w:cs="Calibri"/>
          <w:sz w:val="20"/>
          <w:szCs w:val="20"/>
          <w:lang w:val="en-CA"/>
        </w:rPr>
        <w:t xml:space="preserve">Importantly, Aristotle distinguishes </w:t>
      </w:r>
      <w:r w:rsidRPr="00AA7621">
        <w:rPr>
          <w:rFonts w:ascii="Calibri" w:hAnsi="Calibri" w:cs="Calibri"/>
          <w:i/>
          <w:sz w:val="20"/>
          <w:szCs w:val="20"/>
          <w:lang w:val="en-CA"/>
        </w:rPr>
        <w:t>praxis</w:t>
      </w:r>
      <w:r w:rsidRPr="00AA7621">
        <w:rPr>
          <w:rFonts w:ascii="Calibri" w:hAnsi="Calibri" w:cs="Calibri"/>
          <w:sz w:val="20"/>
          <w:szCs w:val="20"/>
          <w:lang w:val="en-CA"/>
        </w:rPr>
        <w:t xml:space="preserve"> from </w:t>
      </w:r>
      <w:r w:rsidRPr="00AA7621">
        <w:rPr>
          <w:rFonts w:ascii="Calibri" w:hAnsi="Calibri" w:cs="Calibri"/>
          <w:i/>
          <w:sz w:val="20"/>
          <w:szCs w:val="20"/>
          <w:lang w:val="en-CA"/>
        </w:rPr>
        <w:t>poiesis</w:t>
      </w:r>
      <w:r w:rsidRPr="00AA7621">
        <w:rPr>
          <w:rFonts w:ascii="Calibri" w:hAnsi="Calibri" w:cs="Calibri"/>
          <w:sz w:val="20"/>
          <w:szCs w:val="20"/>
          <w:lang w:val="en-CA"/>
        </w:rPr>
        <w:t xml:space="preserve"> as follows “action and making are different kinds of thing, since making aims at an end distinct from the act of making, whereas in doing, the end cannot be other than the act itself” (1140 b1</w:t>
      </w:r>
      <w:r w:rsidR="009A68A7" w:rsidRPr="001C0988">
        <w:rPr>
          <w:rFonts w:ascii="Calibri" w:hAnsi="Calibri" w:cs="Calibri"/>
          <w:sz w:val="20"/>
          <w:szCs w:val="20"/>
          <w:lang w:val="en-CA"/>
        </w:rPr>
        <w:t>–</w:t>
      </w:r>
      <w:r w:rsidRPr="00AA7621">
        <w:rPr>
          <w:rFonts w:ascii="Calibri" w:hAnsi="Calibri" w:cs="Calibri"/>
          <w:sz w:val="20"/>
          <w:szCs w:val="20"/>
          <w:lang w:val="en-CA"/>
        </w:rPr>
        <w:t>5).</w:t>
      </w:r>
    </w:p>
  </w:footnote>
  <w:footnote w:id="16">
    <w:p w14:paraId="796EA277" w14:textId="0873EDFA"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For a detailed treatment of the role and importance of expression in Spinoza’s metaphysics</w:t>
      </w:r>
      <w:r>
        <w:rPr>
          <w:rFonts w:ascii="Calibri" w:hAnsi="Calibri" w:cs="Calibri"/>
          <w:sz w:val="20"/>
          <w:szCs w:val="20"/>
          <w:lang w:val="en-CA"/>
        </w:rPr>
        <w:t>,</w:t>
      </w:r>
      <w:r w:rsidRPr="00AA7621">
        <w:rPr>
          <w:rFonts w:ascii="Calibri" w:hAnsi="Calibri" w:cs="Calibri"/>
          <w:sz w:val="20"/>
          <w:szCs w:val="20"/>
          <w:lang w:val="en-CA"/>
        </w:rPr>
        <w:t xml:space="preserve"> see Gilles Deleuze (1992). For an account of how Spinoza’s conception of expression relates to his account of efficient causality</w:t>
      </w:r>
      <w:r>
        <w:rPr>
          <w:rFonts w:ascii="Calibri" w:hAnsi="Calibri" w:cs="Calibri"/>
          <w:sz w:val="20"/>
          <w:szCs w:val="20"/>
          <w:lang w:val="en-CA"/>
        </w:rPr>
        <w:t>,</w:t>
      </w:r>
      <w:r w:rsidRPr="00AA7621">
        <w:rPr>
          <w:rFonts w:ascii="Calibri" w:hAnsi="Calibri" w:cs="Calibri"/>
          <w:sz w:val="20"/>
          <w:szCs w:val="20"/>
          <w:lang w:val="en-CA"/>
        </w:rPr>
        <w:t xml:space="preserve"> see Martin Lin (2004).</w:t>
      </w:r>
    </w:p>
  </w:footnote>
  <w:footnote w:id="17">
    <w:p w14:paraId="245BB6B4" w14:textId="2B4FC090"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As Lin (2004) notes, Spinoza diverges from the traditional view represented by </w:t>
      </w:r>
      <w:r>
        <w:rPr>
          <w:rFonts w:ascii="Calibri" w:hAnsi="Calibri" w:cs="Calibri"/>
          <w:sz w:val="20"/>
          <w:szCs w:val="20"/>
          <w:lang w:val="en-CA"/>
        </w:rPr>
        <w:t>Aquinas</w:t>
      </w:r>
      <w:r w:rsidRPr="00AA7621">
        <w:rPr>
          <w:rFonts w:ascii="Calibri" w:hAnsi="Calibri" w:cs="Calibri"/>
          <w:sz w:val="20"/>
          <w:szCs w:val="20"/>
          <w:lang w:val="en-CA"/>
        </w:rPr>
        <w:t xml:space="preserve"> in that </w:t>
      </w:r>
      <w:r w:rsidRPr="00EA526E">
        <w:rPr>
          <w:rFonts w:ascii="Calibri" w:hAnsi="Calibri" w:cs="Calibri"/>
          <w:sz w:val="20"/>
          <w:szCs w:val="20"/>
        </w:rPr>
        <w:t>—</w:t>
      </w:r>
      <w:r>
        <w:rPr>
          <w:sz w:val="20"/>
          <w:szCs w:val="20"/>
        </w:rPr>
        <w:t xml:space="preserve"> </w:t>
      </w:r>
      <w:r w:rsidRPr="00AA7621">
        <w:rPr>
          <w:rFonts w:ascii="Calibri" w:hAnsi="Calibri" w:cs="Calibri"/>
          <w:sz w:val="20"/>
          <w:szCs w:val="20"/>
          <w:lang w:val="en-CA"/>
        </w:rPr>
        <w:t xml:space="preserve">on Spinoza’s account </w:t>
      </w:r>
      <w:r w:rsidRPr="00EA526E">
        <w:rPr>
          <w:rFonts w:ascii="Calibri" w:hAnsi="Calibri" w:cs="Calibri"/>
          <w:sz w:val="20"/>
          <w:szCs w:val="20"/>
        </w:rPr>
        <w:t>—</w:t>
      </w:r>
      <w:r>
        <w:rPr>
          <w:sz w:val="20"/>
          <w:szCs w:val="20"/>
        </w:rPr>
        <w:t xml:space="preserve"> </w:t>
      </w:r>
      <w:r w:rsidRPr="00AA7621">
        <w:rPr>
          <w:rFonts w:ascii="Calibri" w:hAnsi="Calibri" w:cs="Calibri"/>
          <w:sz w:val="20"/>
          <w:szCs w:val="20"/>
          <w:lang w:val="en-CA"/>
        </w:rPr>
        <w:t xml:space="preserve">the power of creatures does not resemble or imitate the power of God. Rather it is that very power, but in a finite form. As Lin insightfully observes, this difference lies in the fact that whereas, for Spinoza, God is the immanent cause of all creatures, the traditional view represented by </w:t>
      </w:r>
      <w:r>
        <w:rPr>
          <w:rFonts w:ascii="Calibri" w:hAnsi="Calibri" w:cs="Calibri"/>
          <w:sz w:val="20"/>
          <w:szCs w:val="20"/>
          <w:lang w:val="en-CA"/>
        </w:rPr>
        <w:t>Aquinas</w:t>
      </w:r>
      <w:r w:rsidRPr="00AA7621">
        <w:rPr>
          <w:rFonts w:ascii="Calibri" w:hAnsi="Calibri" w:cs="Calibri"/>
          <w:sz w:val="20"/>
          <w:szCs w:val="20"/>
          <w:lang w:val="en-CA"/>
        </w:rPr>
        <w:t xml:space="preserve"> views God as a transcendent cause. On Spinoza’s account of power</w:t>
      </w:r>
      <w:r>
        <w:rPr>
          <w:rFonts w:ascii="Calibri" w:hAnsi="Calibri" w:cs="Calibri"/>
          <w:sz w:val="20"/>
          <w:szCs w:val="20"/>
          <w:lang w:val="en-CA"/>
        </w:rPr>
        <w:t>,</w:t>
      </w:r>
      <w:r w:rsidRPr="00AA7621">
        <w:rPr>
          <w:rFonts w:ascii="Calibri" w:hAnsi="Calibri" w:cs="Calibri"/>
          <w:sz w:val="20"/>
          <w:szCs w:val="20"/>
          <w:lang w:val="en-CA"/>
        </w:rPr>
        <w:t xml:space="preserve"> see also </w:t>
      </w:r>
      <w:r>
        <w:rPr>
          <w:rFonts w:ascii="Calibri" w:hAnsi="Calibri" w:cs="Calibri"/>
          <w:sz w:val="20"/>
          <w:szCs w:val="20"/>
          <w:lang w:val="en-CA"/>
        </w:rPr>
        <w:t xml:space="preserve">Valtteri </w:t>
      </w:r>
      <w:r w:rsidRPr="0085797D">
        <w:rPr>
          <w:rFonts w:ascii="Calibri" w:hAnsi="Calibri" w:cs="Calibri"/>
          <w:sz w:val="20"/>
          <w:szCs w:val="20"/>
          <w:lang w:val="en-CA"/>
        </w:rPr>
        <w:t>Viljanen</w:t>
      </w:r>
      <w:r w:rsidRPr="00AA7621">
        <w:rPr>
          <w:rFonts w:ascii="Calibri" w:hAnsi="Calibri" w:cs="Calibri"/>
          <w:sz w:val="20"/>
          <w:szCs w:val="20"/>
          <w:lang w:val="en-CA"/>
        </w:rPr>
        <w:t xml:space="preserve"> (2007) and (2011).</w:t>
      </w:r>
    </w:p>
  </w:footnote>
  <w:footnote w:id="18">
    <w:p w14:paraId="24419D39" w14:textId="068DEA51" w:rsidR="00504AF6" w:rsidRPr="00AA7621" w:rsidRDefault="00504AF6"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Note that the English translation of Spinoza’s term ‘</w:t>
      </w:r>
      <w:r w:rsidRPr="00AA7621">
        <w:rPr>
          <w:rFonts w:ascii="Calibri" w:hAnsi="Calibri" w:cs="Calibri"/>
          <w:i/>
          <w:iCs/>
          <w:sz w:val="20"/>
          <w:szCs w:val="20"/>
          <w:lang w:val="en-CA"/>
        </w:rPr>
        <w:t>cognitio</w:t>
      </w:r>
      <w:r w:rsidRPr="00AA7621">
        <w:rPr>
          <w:rFonts w:ascii="Calibri" w:hAnsi="Calibri" w:cs="Calibri"/>
          <w:sz w:val="20"/>
          <w:szCs w:val="20"/>
          <w:lang w:val="en-CA"/>
        </w:rPr>
        <w:t>’ as ‘knowledge’ is well established. However, Jonathan Bennett (1984) and Don Garrett (2010) use the cognate term ‘cognition’ instead since Spinoza’s ‘</w:t>
      </w:r>
      <w:r w:rsidRPr="00AA7621">
        <w:rPr>
          <w:rFonts w:ascii="Calibri" w:hAnsi="Calibri" w:cs="Calibri"/>
          <w:i/>
          <w:iCs/>
          <w:sz w:val="20"/>
          <w:szCs w:val="20"/>
          <w:lang w:val="en-CA"/>
        </w:rPr>
        <w:t>cognitio</w:t>
      </w:r>
      <w:r w:rsidRPr="00AA7621">
        <w:rPr>
          <w:rFonts w:ascii="Calibri" w:hAnsi="Calibri" w:cs="Calibri"/>
          <w:sz w:val="20"/>
          <w:szCs w:val="20"/>
          <w:lang w:val="en-CA"/>
        </w:rPr>
        <w:t xml:space="preserve">’ includes within its scope ideas that he characterizes as ‘inadequate’ and ‘false.’ In this </w:t>
      </w:r>
      <w:r>
        <w:rPr>
          <w:rFonts w:ascii="Calibri" w:hAnsi="Calibri" w:cs="Calibri"/>
          <w:sz w:val="20"/>
          <w:szCs w:val="20"/>
          <w:lang w:val="en-CA"/>
        </w:rPr>
        <w:t>article</w:t>
      </w:r>
      <w:r w:rsidRPr="00AA7621">
        <w:rPr>
          <w:rFonts w:ascii="Calibri" w:hAnsi="Calibri" w:cs="Calibri"/>
          <w:sz w:val="20"/>
          <w:szCs w:val="20"/>
          <w:lang w:val="en-CA"/>
        </w:rPr>
        <w:t>, I use ‘cognition’ and ‘knowledge’ interchangeably.</w:t>
      </w:r>
    </w:p>
  </w:footnote>
  <w:footnote w:id="19">
    <w:p w14:paraId="3BE03EC1" w14:textId="677E557C" w:rsidR="00F65F73" w:rsidRPr="00AA7621" w:rsidRDefault="00F65F73" w:rsidP="002D233E">
      <w:pPr>
        <w:pStyle w:val="FootnoteText"/>
        <w:rPr>
          <w:rFonts w:ascii="Calibri" w:hAnsi="Calibri" w:cs="Calibri"/>
          <w:sz w:val="20"/>
          <w:szCs w:val="20"/>
          <w:lang w:val="en-CA"/>
        </w:rPr>
      </w:pPr>
      <w:r w:rsidRPr="00AA7621">
        <w:rPr>
          <w:rStyle w:val="FootnoteReference"/>
          <w:rFonts w:ascii="Calibri" w:eastAsiaTheme="minorHAnsi" w:hAnsi="Calibri" w:cs="Calibri"/>
          <w:sz w:val="20"/>
          <w:szCs w:val="20"/>
          <w:lang w:val="en-CA"/>
        </w:rPr>
        <w:footnoteRef/>
      </w:r>
      <w:r w:rsidRPr="00AA7621">
        <w:rPr>
          <w:rFonts w:ascii="Calibri" w:hAnsi="Calibri" w:cs="Calibri"/>
          <w:sz w:val="20"/>
          <w:szCs w:val="20"/>
          <w:lang w:val="en-CA"/>
        </w:rPr>
        <w:t xml:space="preserve"> This is a picture full of errors, such as imagining that </w:t>
      </w:r>
      <w:r>
        <w:rPr>
          <w:rFonts w:ascii="Calibri" w:hAnsi="Calibri" w:cs="Calibri"/>
          <w:sz w:val="20"/>
          <w:szCs w:val="20"/>
          <w:lang w:val="en-CA"/>
        </w:rPr>
        <w:t xml:space="preserve">the </w:t>
      </w:r>
      <w:r w:rsidRPr="00AA7621">
        <w:rPr>
          <w:rFonts w:ascii="Calibri" w:hAnsi="Calibri" w:cs="Calibri"/>
          <w:sz w:val="20"/>
          <w:szCs w:val="20"/>
          <w:lang w:val="en-CA"/>
        </w:rPr>
        <w:t xml:space="preserve">sun is about </w:t>
      </w:r>
      <w:r>
        <w:rPr>
          <w:rFonts w:ascii="Calibri" w:hAnsi="Calibri" w:cs="Calibri"/>
          <w:sz w:val="20"/>
          <w:szCs w:val="20"/>
          <w:lang w:val="en-CA"/>
        </w:rPr>
        <w:t>200</w:t>
      </w:r>
      <w:r w:rsidRPr="00AA7621">
        <w:rPr>
          <w:rFonts w:ascii="Calibri" w:hAnsi="Calibri" w:cs="Calibri"/>
          <w:sz w:val="20"/>
          <w:szCs w:val="20"/>
          <w:lang w:val="en-CA"/>
        </w:rPr>
        <w:t xml:space="preserve"> feet away from us just because we are “ignorant of its true distance” (EIIP35S). The error here does not lie in how the sun appears to us </w:t>
      </w:r>
      <w:r w:rsidRPr="00AA7621">
        <w:rPr>
          <w:rFonts w:ascii="Calibri" w:hAnsi="Calibri" w:cs="Calibri"/>
          <w:i/>
          <w:sz w:val="20"/>
          <w:szCs w:val="20"/>
          <w:lang w:val="en-CA"/>
        </w:rPr>
        <w:t>per se</w:t>
      </w:r>
      <w:r w:rsidRPr="00AA7621">
        <w:rPr>
          <w:rFonts w:ascii="Calibri" w:hAnsi="Calibri" w:cs="Calibri"/>
          <w:sz w:val="20"/>
          <w:szCs w:val="20"/>
          <w:lang w:val="en-CA"/>
        </w:rPr>
        <w:t xml:space="preserve">. It consists in the privation of knowledge. For Spinoza, “falsity consists in the privation of knowledge which inadequate, or mutilated and confused, ideas involve” (EIIP35). </w:t>
      </w:r>
    </w:p>
  </w:footnote>
  <w:footnote w:id="20">
    <w:p w14:paraId="27F33F24" w14:textId="3B368E58"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vertAlign w:val="superscript"/>
          <w:lang w:val="en-CA"/>
        </w:rPr>
        <w:t xml:space="preserve"> </w:t>
      </w:r>
      <w:r w:rsidRPr="00AA7621">
        <w:rPr>
          <w:rFonts w:ascii="Calibri" w:hAnsi="Calibri" w:cs="Calibri"/>
          <w:sz w:val="20"/>
          <w:szCs w:val="20"/>
          <w:lang w:val="en-CA"/>
        </w:rPr>
        <w:t xml:space="preserve">Moreover, since only reason and intuition can provide adequate ideas, they alone teach us “to distinguish true from false” (EIIP42). For Spinoza, an adequate idea is one that has all the internal denominations (notably, intellectual clarity and distinctness) of a true idea (EIID4). A true idea is one that fully agrees with what it represents (EIA6). </w:t>
      </w:r>
    </w:p>
  </w:footnote>
  <w:footnote w:id="21">
    <w:p w14:paraId="39CA0572" w14:textId="3EC9721D"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Style w:val="FootnoteReference"/>
          <w:rFonts w:ascii="Calibri" w:hAnsi="Calibri" w:cs="Calibri"/>
          <w:sz w:val="20"/>
          <w:szCs w:val="20"/>
          <w:lang w:val="en-CA"/>
        </w:rPr>
        <w:t xml:space="preserve"> </w:t>
      </w:r>
      <w:r w:rsidRPr="00AA7621">
        <w:rPr>
          <w:rStyle w:val="FootnoteReference"/>
          <w:rFonts w:ascii="Calibri" w:hAnsi="Calibri" w:cs="Calibri"/>
          <w:sz w:val="20"/>
          <w:szCs w:val="20"/>
          <w:vertAlign w:val="baseline"/>
          <w:lang w:val="en-CA"/>
        </w:rPr>
        <w:t>F</w:t>
      </w:r>
      <w:r w:rsidRPr="00AA7621">
        <w:rPr>
          <w:rFonts w:ascii="Calibri" w:hAnsi="Calibri" w:cs="Calibri"/>
          <w:sz w:val="20"/>
          <w:szCs w:val="20"/>
          <w:lang w:val="en-CA"/>
        </w:rPr>
        <w:t>or Spinoza, the power of the mind is defined by understanding (</w:t>
      </w:r>
      <w:r w:rsidRPr="00AA7621">
        <w:rPr>
          <w:rFonts w:ascii="Calibri" w:hAnsi="Calibri" w:cs="Calibri"/>
          <w:i/>
          <w:sz w:val="20"/>
          <w:szCs w:val="20"/>
          <w:lang w:val="en-CA"/>
        </w:rPr>
        <w:t>intelligentiâ</w:t>
      </w:r>
      <w:r w:rsidRPr="00AA7621">
        <w:rPr>
          <w:rFonts w:ascii="Calibri" w:hAnsi="Calibri" w:cs="Calibri"/>
          <w:sz w:val="20"/>
          <w:szCs w:val="20"/>
          <w:lang w:val="en-CA"/>
        </w:rPr>
        <w:t xml:space="preserve">). Since both sorts of adequate knowledge increase the power of the mind, they are coextensive with understanding. </w:t>
      </w:r>
    </w:p>
  </w:footnote>
  <w:footnote w:id="22">
    <w:p w14:paraId="37EE2DA9" w14:textId="3E7A02B1" w:rsidR="00F65F73" w:rsidRPr="00AA7621" w:rsidRDefault="00F65F73" w:rsidP="002D233E">
      <w:pPr>
        <w:pStyle w:val="FootnoteText"/>
        <w:rPr>
          <w:rStyle w:val="FootnoteReference"/>
          <w:rFonts w:ascii="Calibri" w:hAnsi="Calibri" w:cs="Calibri"/>
          <w:sz w:val="20"/>
          <w:szCs w:val="20"/>
          <w:vertAlign w:val="baseline"/>
          <w:lang w:val="en-CA"/>
        </w:rPr>
      </w:pPr>
      <w:r w:rsidRPr="00AA7621">
        <w:rPr>
          <w:rStyle w:val="FootnoteReference"/>
          <w:rFonts w:ascii="Calibri" w:hAnsi="Calibri" w:cs="Calibri"/>
          <w:sz w:val="20"/>
          <w:szCs w:val="20"/>
          <w:lang w:val="en-CA"/>
        </w:rPr>
        <w:footnoteRef/>
      </w:r>
      <w:r w:rsidRPr="00AA7621">
        <w:rPr>
          <w:rStyle w:val="FootnoteReference"/>
          <w:rFonts w:ascii="Calibri" w:hAnsi="Calibri" w:cs="Calibri"/>
          <w:sz w:val="20"/>
          <w:szCs w:val="20"/>
          <w:vertAlign w:val="baseline"/>
          <w:lang w:val="en-CA"/>
        </w:rPr>
        <w:t xml:space="preserve"> For Aristotle’s account of voluntary action, see NE Book III, section 1.</w:t>
      </w:r>
    </w:p>
  </w:footnote>
  <w:footnote w:id="23">
    <w:p w14:paraId="6A1ADC67" w14:textId="41AC5030" w:rsidR="00F65F73" w:rsidRPr="00AA7621" w:rsidRDefault="00F65F73" w:rsidP="002D233E">
      <w:pPr>
        <w:pStyle w:val="FootnoteText"/>
        <w:rPr>
          <w:rStyle w:val="FootnoteReference"/>
          <w:rFonts w:ascii="Calibri" w:hAnsi="Calibri" w:cs="Calibri"/>
          <w:sz w:val="20"/>
          <w:szCs w:val="20"/>
          <w:vertAlign w:val="baseline"/>
          <w:lang w:val="en-CA"/>
        </w:rPr>
      </w:pPr>
      <w:r w:rsidRPr="00AA7621">
        <w:rPr>
          <w:rStyle w:val="FootnoteReference"/>
          <w:rFonts w:ascii="Calibri" w:hAnsi="Calibri" w:cs="Calibri"/>
          <w:sz w:val="20"/>
          <w:szCs w:val="20"/>
          <w:lang w:val="en-CA"/>
        </w:rPr>
        <w:footnoteRef/>
      </w:r>
      <w:r w:rsidRPr="00AA7621">
        <w:rPr>
          <w:rStyle w:val="FootnoteReference"/>
          <w:rFonts w:ascii="Calibri" w:hAnsi="Calibri" w:cs="Calibri"/>
          <w:sz w:val="20"/>
          <w:szCs w:val="20"/>
          <w:vertAlign w:val="baseline"/>
          <w:lang w:val="en-CA"/>
        </w:rPr>
        <w:t xml:space="preserve"> EIIIDefaff6Expl: “I say it is a property in the lover, that he wills to join himself to the thing loved, I do not understand by will a consent, or a deliberation of the mind, or free decision (for we have demonstrated that this is a fiction in IIP48).”</w:t>
      </w:r>
    </w:p>
  </w:footnote>
  <w:footnote w:id="24">
    <w:p w14:paraId="3AAB5847" w14:textId="14E5BA7A" w:rsidR="00F65F73" w:rsidRPr="00AA7621" w:rsidRDefault="00F65F73" w:rsidP="002D233E">
      <w:pPr>
        <w:spacing w:after="0" w:line="240" w:lineRule="auto"/>
        <w:rPr>
          <w:rFonts w:ascii="Calibri" w:eastAsia="Times New Roman" w:hAnsi="Calibri" w:cs="Calibri"/>
          <w:sz w:val="20"/>
          <w:szCs w:val="20"/>
          <w:lang w:val="en-CA"/>
        </w:rPr>
      </w:pPr>
      <w:r w:rsidRPr="00AA7621">
        <w:rPr>
          <w:rStyle w:val="FootnoteReference"/>
          <w:rFonts w:ascii="Calibri" w:eastAsia="Times New Roman" w:hAnsi="Calibri" w:cs="Calibri"/>
          <w:sz w:val="20"/>
          <w:szCs w:val="20"/>
          <w:lang w:val="en-CA"/>
        </w:rPr>
        <w:footnoteRef/>
      </w:r>
      <w:r w:rsidRPr="00AA7621">
        <w:rPr>
          <w:rStyle w:val="FootnoteReference"/>
          <w:rFonts w:ascii="Calibri" w:eastAsia="Times New Roman" w:hAnsi="Calibri" w:cs="Calibri"/>
          <w:sz w:val="20"/>
          <w:szCs w:val="20"/>
          <w:lang w:val="en-CA"/>
        </w:rPr>
        <w:t xml:space="preserve"> </w:t>
      </w:r>
      <w:r w:rsidR="0052786B">
        <w:rPr>
          <w:rFonts w:ascii="Calibri" w:eastAsia="Times New Roman" w:hAnsi="Calibri" w:cs="Calibri"/>
          <w:sz w:val="20"/>
          <w:szCs w:val="20"/>
          <w:lang w:val="en-CA"/>
        </w:rPr>
        <w:t xml:space="preserve">As it was helpfully noted by an anonymous referee, </w:t>
      </w:r>
      <w:r w:rsidRPr="00AA7621">
        <w:rPr>
          <w:rFonts w:ascii="Calibri" w:eastAsia="Times New Roman" w:hAnsi="Calibri" w:cs="Calibri"/>
          <w:sz w:val="20"/>
          <w:szCs w:val="20"/>
          <w:lang w:val="en-CA"/>
        </w:rPr>
        <w:t xml:space="preserve">Spinoza’s view here is similar to </w:t>
      </w:r>
      <w:r>
        <w:rPr>
          <w:rFonts w:ascii="Calibri" w:eastAsia="Times New Roman" w:hAnsi="Calibri" w:cs="Calibri"/>
          <w:sz w:val="20"/>
          <w:szCs w:val="20"/>
          <w:lang w:val="en-CA"/>
        </w:rPr>
        <w:t>that of Ren</w:t>
      </w:r>
      <w:r w:rsidRPr="00F030AE">
        <w:rPr>
          <w:rFonts w:ascii="Calibri" w:hAnsi="Calibri" w:cs="Calibri"/>
          <w:sz w:val="20"/>
          <w:szCs w:val="20"/>
          <w:lang w:val="fr-CA"/>
        </w:rPr>
        <w:t>é</w:t>
      </w:r>
      <w:r>
        <w:rPr>
          <w:sz w:val="20"/>
          <w:szCs w:val="20"/>
          <w:lang w:val="fr-CA"/>
        </w:rPr>
        <w:t xml:space="preserve"> </w:t>
      </w:r>
      <w:r w:rsidRPr="00AA7621">
        <w:rPr>
          <w:rFonts w:ascii="Calibri" w:eastAsia="Times New Roman" w:hAnsi="Calibri" w:cs="Calibri"/>
          <w:sz w:val="20"/>
          <w:szCs w:val="20"/>
          <w:lang w:val="en-CA"/>
        </w:rPr>
        <w:t xml:space="preserve">Descartes, who also rejects the Aristotelian idea of looking for different levels of precision in different sciences. See especially his first and second rules in his </w:t>
      </w:r>
      <w:r w:rsidRPr="00AA7621">
        <w:rPr>
          <w:rFonts w:ascii="Calibri" w:eastAsia="Times New Roman" w:hAnsi="Calibri" w:cs="Calibri"/>
          <w:i/>
          <w:iCs/>
          <w:sz w:val="20"/>
          <w:szCs w:val="20"/>
          <w:lang w:val="en-CA"/>
        </w:rPr>
        <w:t>Regulae ad directionem ingenii</w:t>
      </w:r>
      <w:r w:rsidRPr="00AA7621">
        <w:rPr>
          <w:rFonts w:ascii="Calibri" w:eastAsia="Times New Roman" w:hAnsi="Calibri" w:cs="Calibri"/>
          <w:sz w:val="20"/>
          <w:szCs w:val="20"/>
          <w:lang w:val="en-CA"/>
        </w:rPr>
        <w:t xml:space="preserve"> (1998).</w:t>
      </w:r>
    </w:p>
  </w:footnote>
  <w:footnote w:id="25">
    <w:p w14:paraId="70B34D33" w14:textId="73E70BC9"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As Justin Steinberg (2018, </w:t>
      </w:r>
      <w:r>
        <w:rPr>
          <w:rFonts w:ascii="Calibri" w:hAnsi="Calibri" w:cs="Calibri"/>
          <w:sz w:val="20"/>
          <w:szCs w:val="20"/>
          <w:lang w:val="en-CA"/>
        </w:rPr>
        <w:t xml:space="preserve">p. </w:t>
      </w:r>
      <w:r w:rsidRPr="00AA7621">
        <w:rPr>
          <w:rFonts w:ascii="Calibri" w:hAnsi="Calibri" w:cs="Calibri"/>
          <w:sz w:val="20"/>
          <w:szCs w:val="20"/>
          <w:lang w:val="en-CA"/>
        </w:rPr>
        <w:t>191) rightly notes, for Spinoza</w:t>
      </w:r>
      <w:r>
        <w:rPr>
          <w:rFonts w:ascii="Calibri" w:hAnsi="Calibri" w:cs="Calibri"/>
          <w:sz w:val="20"/>
          <w:szCs w:val="20"/>
          <w:lang w:val="en-CA"/>
        </w:rPr>
        <w:t>,</w:t>
      </w:r>
      <w:r w:rsidRPr="00AA7621">
        <w:rPr>
          <w:rFonts w:ascii="Calibri" w:hAnsi="Calibri" w:cs="Calibri"/>
          <w:sz w:val="20"/>
          <w:szCs w:val="20"/>
          <w:lang w:val="en-CA"/>
        </w:rPr>
        <w:t xml:space="preserve"> the intellect and the imagination are not faculties.</w:t>
      </w:r>
    </w:p>
  </w:footnote>
  <w:footnote w:id="26">
    <w:p w14:paraId="1C90C085" w14:textId="254B4BA3"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eastAsia="Arial Unicode MS" w:hAnsi="Calibri" w:cs="Calibri"/>
          <w:sz w:val="20"/>
          <w:szCs w:val="20"/>
          <w:lang w:val="en-CA"/>
        </w:rPr>
        <w:t xml:space="preserve"> Importantly</w:t>
      </w:r>
      <w:r>
        <w:rPr>
          <w:rFonts w:ascii="Calibri" w:eastAsia="Arial Unicode MS" w:hAnsi="Calibri" w:cs="Calibri"/>
          <w:sz w:val="20"/>
          <w:szCs w:val="20"/>
          <w:lang w:val="en-CA"/>
        </w:rPr>
        <w:t>,</w:t>
      </w:r>
      <w:r w:rsidRPr="00AA7621">
        <w:rPr>
          <w:rFonts w:ascii="Calibri" w:eastAsia="Arial Unicode MS" w:hAnsi="Calibri" w:cs="Calibri"/>
          <w:sz w:val="20"/>
          <w:szCs w:val="20"/>
          <w:lang w:val="en-CA"/>
        </w:rPr>
        <w:t xml:space="preserve"> in denying separate acts of the will</w:t>
      </w:r>
      <w:r>
        <w:rPr>
          <w:rFonts w:ascii="Calibri" w:eastAsia="Arial Unicode MS" w:hAnsi="Calibri" w:cs="Calibri"/>
          <w:sz w:val="20"/>
          <w:szCs w:val="20"/>
          <w:lang w:val="en-CA"/>
        </w:rPr>
        <w:t>,</w:t>
      </w:r>
      <w:r w:rsidRPr="00AA7621">
        <w:rPr>
          <w:rFonts w:ascii="Calibri" w:eastAsia="Arial Unicode MS" w:hAnsi="Calibri" w:cs="Calibri"/>
          <w:sz w:val="20"/>
          <w:szCs w:val="20"/>
          <w:lang w:val="en-CA"/>
        </w:rPr>
        <w:t xml:space="preserve"> Spinoza does not deny that there are volitions. He merely holds that “singular volitions” — which he equates with affirmations (or denials) (EIIP48S and EIIP49) — “and ideas are one and the same” (EIIP49CD).</w:t>
      </w:r>
    </w:p>
  </w:footnote>
  <w:footnote w:id="27">
    <w:p w14:paraId="7836786B" w14:textId="74B36B99"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See also </w:t>
      </w:r>
      <w:r>
        <w:rPr>
          <w:rFonts w:ascii="Calibri" w:hAnsi="Calibri" w:cs="Calibri"/>
          <w:sz w:val="20"/>
          <w:szCs w:val="20"/>
          <w:lang w:val="en-CA"/>
        </w:rPr>
        <w:t xml:space="preserve">Michael </w:t>
      </w:r>
      <w:r w:rsidRPr="0085797D">
        <w:rPr>
          <w:rFonts w:ascii="Calibri" w:hAnsi="Calibri" w:cs="Calibri"/>
          <w:sz w:val="20"/>
          <w:szCs w:val="20"/>
          <w:lang w:val="en-CA"/>
        </w:rPr>
        <w:t>Della Rocca</w:t>
      </w:r>
      <w:r w:rsidRPr="00AA7621">
        <w:rPr>
          <w:rFonts w:ascii="Calibri" w:hAnsi="Calibri" w:cs="Calibri"/>
          <w:sz w:val="20"/>
          <w:szCs w:val="20"/>
          <w:lang w:val="en-CA"/>
        </w:rPr>
        <w:t xml:space="preserve"> (2003) for the view that</w:t>
      </w:r>
      <w:r>
        <w:rPr>
          <w:rFonts w:ascii="Calibri" w:hAnsi="Calibri" w:cs="Calibri"/>
          <w:sz w:val="20"/>
          <w:szCs w:val="20"/>
          <w:lang w:val="en-CA"/>
        </w:rPr>
        <w:t>,</w:t>
      </w:r>
      <w:r w:rsidRPr="00AA7621">
        <w:rPr>
          <w:rFonts w:ascii="Calibri" w:hAnsi="Calibri" w:cs="Calibri"/>
          <w:sz w:val="20"/>
          <w:szCs w:val="20"/>
          <w:lang w:val="en-CA"/>
        </w:rPr>
        <w:t xml:space="preserve"> for Spinoza</w:t>
      </w:r>
      <w:r>
        <w:rPr>
          <w:rFonts w:ascii="Calibri" w:hAnsi="Calibri" w:cs="Calibri"/>
          <w:sz w:val="20"/>
          <w:szCs w:val="20"/>
          <w:lang w:val="en-CA"/>
        </w:rPr>
        <w:t>,</w:t>
      </w:r>
      <w:r w:rsidRPr="00AA7621">
        <w:rPr>
          <w:rFonts w:ascii="Calibri" w:hAnsi="Calibri" w:cs="Calibri"/>
          <w:sz w:val="20"/>
          <w:szCs w:val="20"/>
          <w:lang w:val="en-CA"/>
        </w:rPr>
        <w:t xml:space="preserve"> all mental states are of a single kind and that </w:t>
      </w:r>
      <w:r w:rsidRPr="00AA7621">
        <w:rPr>
          <w:rFonts w:ascii="Calibri" w:eastAsia="Arial Unicode MS" w:hAnsi="Calibri" w:cs="Calibri"/>
          <w:sz w:val="20"/>
          <w:szCs w:val="20"/>
          <w:lang w:val="en-CA"/>
        </w:rPr>
        <w:t>the affects of the mind</w:t>
      </w:r>
      <w:r w:rsidRPr="00AA7621">
        <w:rPr>
          <w:rFonts w:ascii="Calibri" w:hAnsi="Calibri" w:cs="Calibri"/>
          <w:sz w:val="20"/>
          <w:szCs w:val="20"/>
          <w:lang w:val="en-CA"/>
        </w:rPr>
        <w:t xml:space="preserve"> are all ideas (</w:t>
      </w:r>
      <w:r w:rsidRPr="00AA7621">
        <w:rPr>
          <w:rFonts w:ascii="Calibri" w:eastAsia="Arial Unicode MS" w:hAnsi="Calibri" w:cs="Calibri"/>
          <w:sz w:val="20"/>
          <w:szCs w:val="20"/>
          <w:lang w:val="en-CA"/>
        </w:rPr>
        <w:t xml:space="preserve">or, are to be explained solely in terms of ideas). See also </w:t>
      </w:r>
      <w:r w:rsidRPr="00AA7621">
        <w:rPr>
          <w:rFonts w:ascii="Calibri" w:hAnsi="Calibri" w:cs="Calibri"/>
          <w:sz w:val="20"/>
          <w:szCs w:val="20"/>
          <w:lang w:val="en-CA"/>
        </w:rPr>
        <w:t xml:space="preserve">Lin (2006, </w:t>
      </w:r>
      <w:r>
        <w:rPr>
          <w:rFonts w:ascii="Calibri" w:hAnsi="Calibri" w:cs="Calibri"/>
          <w:sz w:val="20"/>
          <w:szCs w:val="20"/>
          <w:lang w:val="en-CA"/>
        </w:rPr>
        <w:t xml:space="preserve">p. </w:t>
      </w:r>
      <w:r w:rsidRPr="00AA7621">
        <w:rPr>
          <w:rFonts w:ascii="Calibri" w:hAnsi="Calibri" w:cs="Calibri"/>
          <w:sz w:val="20"/>
          <w:szCs w:val="20"/>
          <w:lang w:val="en-CA"/>
        </w:rPr>
        <w:t>402).</w:t>
      </w:r>
    </w:p>
  </w:footnote>
  <w:footnote w:id="28">
    <w:p w14:paraId="294084DB" w14:textId="76786955"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For Spinoza</w:t>
      </w:r>
      <w:r>
        <w:rPr>
          <w:rFonts w:ascii="Calibri" w:hAnsi="Calibri" w:cs="Calibri"/>
          <w:sz w:val="20"/>
          <w:szCs w:val="20"/>
          <w:lang w:val="en-CA"/>
        </w:rPr>
        <w:t>,</w:t>
      </w:r>
      <w:r w:rsidRPr="00AA7621">
        <w:rPr>
          <w:rFonts w:ascii="Calibri" w:hAnsi="Calibri" w:cs="Calibri"/>
          <w:sz w:val="20"/>
          <w:szCs w:val="20"/>
          <w:lang w:val="en-CA"/>
        </w:rPr>
        <w:t xml:space="preserve"> there is no such thing as an absolute faculty that can be called </w:t>
      </w:r>
      <w:r>
        <w:rPr>
          <w:rFonts w:ascii="Calibri" w:hAnsi="Calibri" w:cs="Calibri"/>
          <w:sz w:val="20"/>
          <w:szCs w:val="20"/>
          <w:lang w:val="en-CA"/>
        </w:rPr>
        <w:t>“</w:t>
      </w:r>
      <w:r w:rsidRPr="00AA7621">
        <w:rPr>
          <w:rFonts w:ascii="Calibri" w:hAnsi="Calibri" w:cs="Calibri"/>
          <w:sz w:val="20"/>
          <w:szCs w:val="20"/>
          <w:lang w:val="en-CA"/>
        </w:rPr>
        <w:t>the will,</w:t>
      </w:r>
      <w:r>
        <w:rPr>
          <w:rFonts w:ascii="Calibri" w:hAnsi="Calibri" w:cs="Calibri"/>
          <w:sz w:val="20"/>
          <w:szCs w:val="20"/>
          <w:lang w:val="en-CA"/>
        </w:rPr>
        <w:t>”</w:t>
      </w:r>
      <w:r w:rsidRPr="00AA7621">
        <w:rPr>
          <w:rFonts w:ascii="Calibri" w:hAnsi="Calibri" w:cs="Calibri"/>
          <w:sz w:val="20"/>
          <w:szCs w:val="20"/>
          <w:lang w:val="en-CA"/>
        </w:rPr>
        <w:t xml:space="preserve"> any more than there is some absolute faculty that can be called </w:t>
      </w:r>
      <w:r>
        <w:rPr>
          <w:rFonts w:ascii="Calibri" w:hAnsi="Calibri" w:cs="Calibri"/>
          <w:sz w:val="20"/>
          <w:szCs w:val="20"/>
          <w:lang w:val="en-CA"/>
        </w:rPr>
        <w:t>“</w:t>
      </w:r>
      <w:r w:rsidRPr="00AA7621">
        <w:rPr>
          <w:rFonts w:ascii="Calibri" w:hAnsi="Calibri" w:cs="Calibri"/>
          <w:sz w:val="20"/>
          <w:szCs w:val="20"/>
          <w:lang w:val="en-CA"/>
        </w:rPr>
        <w:t>the understanding</w:t>
      </w:r>
      <w:r>
        <w:rPr>
          <w:rFonts w:ascii="Calibri" w:hAnsi="Calibri" w:cs="Calibri"/>
          <w:sz w:val="20"/>
          <w:szCs w:val="20"/>
          <w:lang w:val="en-CA"/>
        </w:rPr>
        <w:t>”</w:t>
      </w:r>
      <w:r w:rsidRPr="00AA7621">
        <w:rPr>
          <w:rFonts w:ascii="Calibri" w:hAnsi="Calibri" w:cs="Calibri"/>
          <w:sz w:val="20"/>
          <w:szCs w:val="20"/>
          <w:lang w:val="en-CA"/>
        </w:rPr>
        <w:t xml:space="preserve"> (EIIP48S). Such faculties distinct from any actual idea or particular act of the mind “are either complete fictions or nothing but metaphysical beings or universals which we are used to forming from particulars …” (EIIP48S).</w:t>
      </w:r>
    </w:p>
  </w:footnote>
  <w:footnote w:id="29">
    <w:p w14:paraId="135C9D6B" w14:textId="6B64C876"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eastAsia="Arial Unicode MS" w:hAnsi="Calibri" w:cs="Calibri"/>
          <w:sz w:val="20"/>
          <w:szCs w:val="20"/>
          <w:lang w:val="en-CA"/>
        </w:rPr>
        <w:t xml:space="preserve"> Spinoza does not consider ideas as </w:t>
      </w:r>
      <w:r>
        <w:rPr>
          <w:rFonts w:ascii="Calibri" w:eastAsia="Arial Unicode MS" w:hAnsi="Calibri" w:cs="Calibri"/>
          <w:sz w:val="20"/>
          <w:szCs w:val="20"/>
          <w:lang w:val="en-CA"/>
        </w:rPr>
        <w:t xml:space="preserve">being </w:t>
      </w:r>
      <w:r w:rsidRPr="00AA7621">
        <w:rPr>
          <w:rFonts w:ascii="Calibri" w:eastAsia="Arial Unicode MS" w:hAnsi="Calibri" w:cs="Calibri"/>
          <w:sz w:val="20"/>
          <w:szCs w:val="20"/>
          <w:lang w:val="en-CA"/>
        </w:rPr>
        <w:t>akin to “mute pictures on a panel” (</w:t>
      </w:r>
      <w:r w:rsidRPr="00AA7621">
        <w:rPr>
          <w:rFonts w:ascii="Calibri" w:hAnsi="Calibri" w:cs="Calibri"/>
          <w:sz w:val="20"/>
          <w:szCs w:val="20"/>
          <w:lang w:val="en-CA"/>
        </w:rPr>
        <w:t>EIIP49S2</w:t>
      </w:r>
      <w:r w:rsidRPr="00AA7621">
        <w:rPr>
          <w:rFonts w:ascii="Calibri" w:eastAsia="Arial Unicode MS" w:hAnsi="Calibri" w:cs="Calibri"/>
          <w:sz w:val="20"/>
          <w:szCs w:val="20"/>
          <w:lang w:val="en-CA"/>
        </w:rPr>
        <w:t>) passively waiting for the will to bring them to life.</w:t>
      </w:r>
    </w:p>
  </w:footnote>
  <w:footnote w:id="30">
    <w:p w14:paraId="3FFDECD3" w14:textId="700DAF9E"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In Spinoza’s words, “</w:t>
      </w:r>
      <w:r w:rsidRPr="00AA7621">
        <w:rPr>
          <w:rFonts w:ascii="Calibri" w:hAnsi="Calibri" w:cs="Calibri"/>
          <w:color w:val="000000"/>
          <w:sz w:val="20"/>
          <w:szCs w:val="20"/>
          <w:shd w:val="clear" w:color="auto" w:fill="FFFFFF"/>
          <w:lang w:val="en-CA"/>
        </w:rPr>
        <w:t>As all things whereof man is the efficient cause are necessarily good, no evil can befall man except through external causes</w:t>
      </w:r>
      <w:r>
        <w:rPr>
          <w:rFonts w:ascii="Calibri" w:hAnsi="Calibri" w:cs="Calibri"/>
          <w:color w:val="000000"/>
          <w:sz w:val="20"/>
          <w:szCs w:val="20"/>
          <w:shd w:val="clear" w:color="auto" w:fill="FFFFFF"/>
          <w:lang w:val="en-CA"/>
        </w:rPr>
        <w:t xml:space="preserve"> </w:t>
      </w:r>
      <w:r w:rsidRPr="00AA7621">
        <w:rPr>
          <w:rFonts w:ascii="Calibri" w:hAnsi="Calibri" w:cs="Calibri"/>
          <w:color w:val="000000"/>
          <w:sz w:val="20"/>
          <w:szCs w:val="20"/>
          <w:shd w:val="clear" w:color="auto" w:fill="FFFFFF"/>
          <w:lang w:val="en-CA"/>
        </w:rPr>
        <w:t>…” (</w:t>
      </w:r>
      <w:r w:rsidRPr="00AA7621">
        <w:rPr>
          <w:rFonts w:ascii="Calibri" w:hAnsi="Calibri" w:cs="Calibri"/>
          <w:sz w:val="20"/>
          <w:szCs w:val="20"/>
          <w:lang w:val="en-CA"/>
        </w:rPr>
        <w:t>E</w:t>
      </w:r>
      <w:r w:rsidRPr="00AA7621">
        <w:rPr>
          <w:rFonts w:ascii="Calibri" w:hAnsi="Calibri" w:cs="Calibri"/>
          <w:color w:val="000000"/>
          <w:sz w:val="20"/>
          <w:szCs w:val="20"/>
          <w:shd w:val="clear" w:color="auto" w:fill="FFFFFF"/>
          <w:lang w:val="en-CA"/>
        </w:rPr>
        <w:t xml:space="preserve">IVApp, cap6). </w:t>
      </w:r>
      <w:r w:rsidRPr="00AA7621">
        <w:rPr>
          <w:rFonts w:ascii="Calibri" w:hAnsi="Calibri" w:cs="Calibri"/>
          <w:sz w:val="20"/>
          <w:szCs w:val="20"/>
          <w:lang w:val="en-CA"/>
        </w:rPr>
        <w:t>As Lin (2006) puts it aptly, “</w:t>
      </w:r>
      <w:r w:rsidRPr="00AA7621">
        <w:rPr>
          <w:rFonts w:ascii="Calibri" w:eastAsiaTheme="minorEastAsia" w:hAnsi="Calibri" w:cs="Calibri"/>
          <w:sz w:val="20"/>
          <w:szCs w:val="20"/>
          <w:lang w:val="en-CA"/>
        </w:rPr>
        <w:t>Instead of identifying the rational and governing aspect of an individual with some subset of its parts, [Spinoza] holds that</w:t>
      </w:r>
      <w:r w:rsidRPr="00AA7621">
        <w:rPr>
          <w:rFonts w:ascii="Calibri" w:hAnsi="Calibri" w:cs="Calibri"/>
          <w:sz w:val="20"/>
          <w:szCs w:val="20"/>
          <w:lang w:val="en-CA"/>
        </w:rPr>
        <w:t xml:space="preserve"> </w:t>
      </w:r>
      <w:r w:rsidRPr="00AA7621">
        <w:rPr>
          <w:rFonts w:ascii="Calibri" w:eastAsiaTheme="minorEastAsia" w:hAnsi="Calibri" w:cs="Calibri"/>
          <w:sz w:val="20"/>
          <w:szCs w:val="20"/>
          <w:lang w:val="en-CA"/>
        </w:rPr>
        <w:t>all innate tendencies are rational. Only desires that are alien — i.e., those whose</w:t>
      </w:r>
      <w:r w:rsidRPr="00AA7621">
        <w:rPr>
          <w:rFonts w:ascii="Calibri" w:hAnsi="Calibri" w:cs="Calibri"/>
          <w:sz w:val="20"/>
          <w:szCs w:val="20"/>
          <w:lang w:val="en-CA"/>
        </w:rPr>
        <w:t xml:space="preserve"> </w:t>
      </w:r>
      <w:r w:rsidRPr="00AA7621">
        <w:rPr>
          <w:rFonts w:ascii="Calibri" w:eastAsiaTheme="minorEastAsia" w:hAnsi="Calibri" w:cs="Calibri"/>
          <w:sz w:val="20"/>
          <w:szCs w:val="20"/>
          <w:lang w:val="en-CA"/>
        </w:rPr>
        <w:t>existence is owed in part to an external cause — are irrational, and require domination”</w:t>
      </w:r>
      <w:r>
        <w:rPr>
          <w:rFonts w:ascii="Calibri" w:eastAsiaTheme="minorEastAsia" w:hAnsi="Calibri" w:cs="Calibri"/>
          <w:sz w:val="20"/>
          <w:szCs w:val="20"/>
          <w:lang w:val="en-CA"/>
        </w:rPr>
        <w:t xml:space="preserve"> (p. 414).</w:t>
      </w:r>
      <w:r w:rsidRPr="00AA7621">
        <w:rPr>
          <w:rFonts w:ascii="Calibri" w:hAnsi="Calibri" w:cs="Calibri"/>
          <w:sz w:val="20"/>
          <w:szCs w:val="20"/>
          <w:lang w:val="en-CA"/>
        </w:rPr>
        <w:t xml:space="preserve"> Sam Newlands (2018) also notes that “the deepest cause of interpersonal conflict is externality, of which being torn by passions is an unhappy consequence”</w:t>
      </w:r>
      <w:r w:rsidRPr="005E7ADD">
        <w:rPr>
          <w:rFonts w:ascii="Calibri" w:hAnsi="Calibri" w:cs="Calibri"/>
          <w:sz w:val="20"/>
          <w:szCs w:val="20"/>
          <w:lang w:val="en-CA"/>
        </w:rPr>
        <w:t xml:space="preserve"> </w:t>
      </w:r>
      <w:r>
        <w:rPr>
          <w:rFonts w:ascii="Calibri" w:hAnsi="Calibri" w:cs="Calibri"/>
          <w:sz w:val="20"/>
          <w:szCs w:val="20"/>
          <w:lang w:val="en-CA"/>
        </w:rPr>
        <w:t xml:space="preserve">(p. </w:t>
      </w:r>
      <w:r w:rsidRPr="00AA7621">
        <w:rPr>
          <w:rFonts w:ascii="Calibri" w:hAnsi="Calibri" w:cs="Calibri"/>
          <w:sz w:val="20"/>
          <w:szCs w:val="20"/>
          <w:lang w:val="en-CA"/>
        </w:rPr>
        <w:t>208</w:t>
      </w:r>
      <w:r>
        <w:rPr>
          <w:rFonts w:ascii="Calibri" w:hAnsi="Calibri" w:cs="Calibri"/>
          <w:sz w:val="20"/>
          <w:szCs w:val="20"/>
          <w:lang w:val="en-CA"/>
        </w:rPr>
        <w:t>).</w:t>
      </w:r>
    </w:p>
  </w:footnote>
  <w:footnote w:id="31">
    <w:p w14:paraId="13565FE1" w14:textId="6F392A13"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For an account of many uses of reason, see </w:t>
      </w:r>
      <w:r>
        <w:rPr>
          <w:rFonts w:ascii="Calibri" w:hAnsi="Calibri" w:cs="Calibri"/>
          <w:sz w:val="20"/>
          <w:szCs w:val="20"/>
          <w:lang w:val="en-CA"/>
        </w:rPr>
        <w:t xml:space="preserve">Michael </w:t>
      </w:r>
      <w:r w:rsidRPr="0085797D">
        <w:rPr>
          <w:rFonts w:ascii="Calibri" w:hAnsi="Calibri" w:cs="Calibri"/>
          <w:sz w:val="20"/>
          <w:szCs w:val="20"/>
          <w:lang w:val="en-CA"/>
        </w:rPr>
        <w:t>LeBuffe</w:t>
      </w:r>
      <w:r w:rsidRPr="00AA7621">
        <w:rPr>
          <w:rFonts w:ascii="Calibri" w:hAnsi="Calibri" w:cs="Calibri"/>
          <w:sz w:val="20"/>
          <w:szCs w:val="20"/>
          <w:lang w:val="en-CA"/>
        </w:rPr>
        <w:t xml:space="preserve"> (2018).</w:t>
      </w:r>
    </w:p>
  </w:footnote>
  <w:footnote w:id="32">
    <w:p w14:paraId="2C88C1E0" w14:textId="146B4743" w:rsidR="00F65F73" w:rsidRPr="00AA7621" w:rsidRDefault="00F65F73" w:rsidP="002D233E">
      <w:pPr>
        <w:pStyle w:val="FootnoteText"/>
        <w:rPr>
          <w:rFonts w:ascii="Calibri" w:hAnsi="Calibri" w:cs="Calibri"/>
          <w:sz w:val="20"/>
          <w:szCs w:val="20"/>
          <w:lang w:val="en-CA"/>
        </w:rPr>
      </w:pPr>
      <w:r w:rsidRPr="00AA7621">
        <w:rPr>
          <w:rStyle w:val="FootnoteReference"/>
          <w:rFonts w:ascii="Calibri" w:eastAsiaTheme="minorHAnsi" w:hAnsi="Calibri" w:cs="Calibri"/>
          <w:sz w:val="20"/>
          <w:szCs w:val="20"/>
          <w:lang w:val="en-CA"/>
        </w:rPr>
        <w:footnoteRef/>
      </w:r>
      <w:r w:rsidRPr="00AA7621">
        <w:rPr>
          <w:rFonts w:ascii="Calibri" w:hAnsi="Calibri" w:cs="Calibri"/>
          <w:sz w:val="20"/>
          <w:szCs w:val="20"/>
          <w:lang w:val="en-CA"/>
        </w:rPr>
        <w:t xml:space="preserve"> This, nonetheless, does not mean that there are only common notions concerning bodies. Following the famous EIIP7 guaranteeing the parallelism of things and ideas, we can, presumably, conclude that</w:t>
      </w:r>
      <w:r>
        <w:rPr>
          <w:rFonts w:ascii="Calibri" w:hAnsi="Calibri" w:cs="Calibri"/>
          <w:sz w:val="20"/>
          <w:szCs w:val="20"/>
          <w:lang w:val="en-CA"/>
        </w:rPr>
        <w:t>,</w:t>
      </w:r>
      <w:r w:rsidRPr="00AA7621">
        <w:rPr>
          <w:rFonts w:ascii="Calibri" w:hAnsi="Calibri" w:cs="Calibri"/>
          <w:sz w:val="20"/>
          <w:szCs w:val="20"/>
          <w:lang w:val="en-CA"/>
        </w:rPr>
        <w:t xml:space="preserve"> just as there are common notions concerning bodies, there are also common notions concerning ideas or minds. For an account of common notions concerning minds, see Christian Lazzeri (1998).</w:t>
      </w:r>
      <w:r w:rsidRPr="00AA7621">
        <w:rPr>
          <w:rFonts w:ascii="Calibri" w:hAnsi="Calibri" w:cs="Calibri"/>
          <w:color w:val="222222"/>
          <w:sz w:val="20"/>
          <w:szCs w:val="20"/>
          <w:shd w:val="clear" w:color="auto" w:fill="FFFFFF"/>
          <w:lang w:val="en-CA"/>
        </w:rPr>
        <w:t xml:space="preserve"> </w:t>
      </w:r>
    </w:p>
  </w:footnote>
  <w:footnote w:id="33">
    <w:p w14:paraId="15827735" w14:textId="5A108274" w:rsidR="00F65F73" w:rsidRPr="00AA7621" w:rsidRDefault="00F65F73" w:rsidP="002D233E">
      <w:pPr>
        <w:pStyle w:val="FootnoteText"/>
        <w:rPr>
          <w:rFonts w:ascii="Calibri" w:hAnsi="Calibri" w:cs="Calibri"/>
          <w:sz w:val="20"/>
          <w:szCs w:val="20"/>
          <w:lang w:val="en-CA"/>
        </w:rPr>
      </w:pPr>
      <w:r w:rsidRPr="00AA7621">
        <w:rPr>
          <w:rStyle w:val="FootnoteReference"/>
          <w:rFonts w:ascii="Calibri" w:eastAsiaTheme="minorHAnsi" w:hAnsi="Calibri" w:cs="Calibri"/>
          <w:sz w:val="20"/>
          <w:szCs w:val="20"/>
          <w:lang w:val="en-CA"/>
        </w:rPr>
        <w:footnoteRef/>
      </w:r>
      <w:r w:rsidRPr="00AA7621">
        <w:rPr>
          <w:rFonts w:ascii="Calibri" w:hAnsi="Calibri" w:cs="Calibri"/>
          <w:sz w:val="20"/>
          <w:szCs w:val="20"/>
          <w:lang w:val="en-CA"/>
        </w:rPr>
        <w:t xml:space="preserve"> </w:t>
      </w:r>
      <w:r>
        <w:rPr>
          <w:rFonts w:ascii="Calibri" w:hAnsi="Calibri" w:cs="Calibri"/>
          <w:sz w:val="20"/>
          <w:szCs w:val="20"/>
          <w:lang w:val="en-CA"/>
        </w:rPr>
        <w:t xml:space="preserve">Martial </w:t>
      </w:r>
      <w:r w:rsidRPr="0085797D">
        <w:rPr>
          <w:rFonts w:ascii="Calibri" w:hAnsi="Calibri" w:cs="Calibri"/>
          <w:sz w:val="20"/>
          <w:szCs w:val="20"/>
          <w:lang w:val="en-CA"/>
        </w:rPr>
        <w:t>Gueroult</w:t>
      </w:r>
      <w:r w:rsidRPr="00AA7621">
        <w:rPr>
          <w:rFonts w:ascii="Calibri" w:hAnsi="Calibri" w:cs="Calibri"/>
          <w:sz w:val="20"/>
          <w:szCs w:val="20"/>
          <w:lang w:val="en-CA"/>
        </w:rPr>
        <w:t xml:space="preserve"> (1974, </w:t>
      </w:r>
      <w:r>
        <w:rPr>
          <w:rFonts w:ascii="Calibri" w:hAnsi="Calibri" w:cs="Calibri"/>
          <w:sz w:val="20"/>
          <w:szCs w:val="20"/>
          <w:lang w:val="en-CA"/>
        </w:rPr>
        <w:t xml:space="preserve">p. </w:t>
      </w:r>
      <w:r w:rsidRPr="00AA7621">
        <w:rPr>
          <w:rFonts w:ascii="Calibri" w:hAnsi="Calibri" w:cs="Calibri"/>
          <w:sz w:val="20"/>
          <w:szCs w:val="20"/>
          <w:lang w:val="en-CA"/>
        </w:rPr>
        <w:t>387). Common notions, for Spinoza, are not abstract and fictitious ideas</w:t>
      </w:r>
      <w:r>
        <w:rPr>
          <w:rFonts w:ascii="Calibri" w:hAnsi="Calibri" w:cs="Calibri"/>
          <w:sz w:val="20"/>
          <w:szCs w:val="20"/>
          <w:lang w:val="en-CA"/>
        </w:rPr>
        <w:t>,</w:t>
      </w:r>
      <w:r w:rsidRPr="00AA7621">
        <w:rPr>
          <w:rFonts w:ascii="Calibri" w:hAnsi="Calibri" w:cs="Calibri"/>
          <w:sz w:val="20"/>
          <w:szCs w:val="20"/>
          <w:lang w:val="en-CA"/>
        </w:rPr>
        <w:t xml:space="preserve"> such as transcendentals and universals (EIIP40S1). According to him, an abstract idea such as “rational animal” arises when our capacity of being affected is exceeded and we are content with imagining instead of comprehending. To the extent that an abstraction consists in explaining things by means of images, it presupposes fiction. It is important to note, however, that, for Spinoza, not all abstractions are fictions. “Being of reason” (</w:t>
      </w:r>
      <w:r w:rsidRPr="00AA7621">
        <w:rPr>
          <w:rFonts w:ascii="Calibri" w:hAnsi="Calibri" w:cs="Calibri"/>
          <w:i/>
          <w:iCs/>
          <w:sz w:val="20"/>
          <w:szCs w:val="20"/>
          <w:lang w:val="en-CA"/>
        </w:rPr>
        <w:t>entia rationis</w:t>
      </w:r>
      <w:r w:rsidRPr="00AA7621">
        <w:rPr>
          <w:rFonts w:ascii="Calibri" w:hAnsi="Calibri" w:cs="Calibri"/>
          <w:sz w:val="20"/>
          <w:szCs w:val="20"/>
          <w:lang w:val="en-CA"/>
        </w:rPr>
        <w:t xml:space="preserve">), for instance, “are in our intellect and not in Nature; so these are only our work, and they help us to understand things distinctly” (KV1, X). Beings of reason, such as the idea of a perfect man, are thus abstract and ideal constructs whose function is to aid in our reasoning. Unlike fictitious abstractions, which are fictitious and subjective, beings of reason are objective and legitimate abstractions. This is because, unlike fictitious abstractions, they are the product of our reason. Even though Spinoza does not give an account of “beings of reason” in the </w:t>
      </w:r>
      <w:r w:rsidRPr="00AA7621">
        <w:rPr>
          <w:rFonts w:ascii="Calibri" w:hAnsi="Calibri" w:cs="Calibri"/>
          <w:i/>
          <w:iCs/>
          <w:sz w:val="20"/>
          <w:szCs w:val="20"/>
          <w:lang w:val="en-CA"/>
        </w:rPr>
        <w:t>Ethics</w:t>
      </w:r>
      <w:r w:rsidRPr="00AA7621">
        <w:rPr>
          <w:rFonts w:ascii="Calibri" w:hAnsi="Calibri" w:cs="Calibri"/>
          <w:sz w:val="20"/>
          <w:szCs w:val="20"/>
          <w:lang w:val="en-CA"/>
        </w:rPr>
        <w:t>, he does make use of ideals, including, most importantly, “the free man” in Part IV.</w:t>
      </w:r>
    </w:p>
  </w:footnote>
  <w:footnote w:id="34">
    <w:p w14:paraId="793E39C8" w14:textId="0D0871A8"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Note that</w:t>
      </w:r>
      <w:r>
        <w:rPr>
          <w:rFonts w:ascii="Calibri" w:hAnsi="Calibri" w:cs="Calibri"/>
          <w:sz w:val="20"/>
          <w:szCs w:val="20"/>
          <w:lang w:val="en-CA"/>
        </w:rPr>
        <w:t>,</w:t>
      </w:r>
      <w:r w:rsidRPr="00AA7621">
        <w:rPr>
          <w:rFonts w:ascii="Calibri" w:hAnsi="Calibri" w:cs="Calibri"/>
          <w:sz w:val="20"/>
          <w:szCs w:val="20"/>
          <w:lang w:val="en-CA"/>
        </w:rPr>
        <w:t xml:space="preserve"> due to Spinoza’s limited treatment of the distinction between reason and intuitive knowledge in the </w:t>
      </w:r>
      <w:r w:rsidRPr="00AA7621">
        <w:rPr>
          <w:rFonts w:ascii="Calibri" w:hAnsi="Calibri" w:cs="Calibri"/>
          <w:i/>
          <w:iCs/>
          <w:sz w:val="20"/>
          <w:szCs w:val="20"/>
          <w:lang w:val="en-CA"/>
        </w:rPr>
        <w:t>Ethics</w:t>
      </w:r>
      <w:r w:rsidRPr="00AA7621">
        <w:rPr>
          <w:rFonts w:ascii="Calibri" w:hAnsi="Calibri" w:cs="Calibri"/>
          <w:sz w:val="20"/>
          <w:szCs w:val="20"/>
          <w:lang w:val="en-CA"/>
        </w:rPr>
        <w:t xml:space="preserve">, the nature of the superiority of intuitive knowledge has been the subject of some controversy among commentators such as </w:t>
      </w:r>
      <w:r>
        <w:rPr>
          <w:rFonts w:ascii="Calibri" w:hAnsi="Calibri" w:cs="Calibri"/>
          <w:sz w:val="20"/>
          <w:szCs w:val="20"/>
          <w:lang w:val="en-CA"/>
        </w:rPr>
        <w:t xml:space="preserve">Spencer </w:t>
      </w:r>
      <w:r w:rsidRPr="00B11BEB">
        <w:rPr>
          <w:rFonts w:ascii="Calibri" w:hAnsi="Calibri" w:cs="Calibri"/>
          <w:sz w:val="20"/>
          <w:szCs w:val="20"/>
          <w:lang w:val="en-CA"/>
        </w:rPr>
        <w:t>Carr</w:t>
      </w:r>
      <w:r w:rsidRPr="00AA7621">
        <w:rPr>
          <w:rFonts w:ascii="Calibri" w:hAnsi="Calibri" w:cs="Calibri"/>
          <w:sz w:val="20"/>
          <w:szCs w:val="20"/>
          <w:lang w:val="en-CA"/>
        </w:rPr>
        <w:t xml:space="preserve"> (1978)</w:t>
      </w:r>
      <w:r>
        <w:rPr>
          <w:rFonts w:ascii="Calibri" w:hAnsi="Calibri" w:cs="Calibri"/>
          <w:sz w:val="20"/>
          <w:szCs w:val="20"/>
          <w:lang w:val="en-CA"/>
        </w:rPr>
        <w:t xml:space="preserve">, Henry </w:t>
      </w:r>
      <w:r w:rsidRPr="00B11BEB">
        <w:rPr>
          <w:rFonts w:ascii="Calibri" w:hAnsi="Calibri" w:cs="Calibri"/>
          <w:sz w:val="20"/>
          <w:szCs w:val="20"/>
          <w:lang w:val="en-CA"/>
        </w:rPr>
        <w:t>Allison</w:t>
      </w:r>
      <w:r w:rsidRPr="00AA7621">
        <w:rPr>
          <w:rFonts w:ascii="Calibri" w:hAnsi="Calibri" w:cs="Calibri"/>
          <w:sz w:val="20"/>
          <w:szCs w:val="20"/>
          <w:lang w:val="en-CA"/>
        </w:rPr>
        <w:t xml:space="preserve"> (1987)</w:t>
      </w:r>
      <w:r>
        <w:rPr>
          <w:rFonts w:ascii="Calibri" w:hAnsi="Calibri" w:cs="Calibri"/>
          <w:sz w:val="20"/>
          <w:szCs w:val="20"/>
          <w:lang w:val="en-CA"/>
        </w:rPr>
        <w:t xml:space="preserve">, Ronald </w:t>
      </w:r>
      <w:r w:rsidRPr="00B11BEB">
        <w:rPr>
          <w:rFonts w:ascii="Calibri" w:hAnsi="Calibri" w:cs="Calibri"/>
          <w:sz w:val="20"/>
          <w:szCs w:val="20"/>
          <w:lang w:val="en-CA"/>
        </w:rPr>
        <w:t>Sandler</w:t>
      </w:r>
      <w:r w:rsidRPr="00AA7621">
        <w:rPr>
          <w:rFonts w:ascii="Calibri" w:hAnsi="Calibri" w:cs="Calibri"/>
          <w:sz w:val="20"/>
          <w:szCs w:val="20"/>
          <w:lang w:val="en-CA"/>
        </w:rPr>
        <w:t xml:space="preserve"> (2005),</w:t>
      </w:r>
      <w:r>
        <w:rPr>
          <w:rFonts w:ascii="Calibri" w:hAnsi="Calibri" w:cs="Calibri"/>
          <w:sz w:val="20"/>
          <w:szCs w:val="20"/>
          <w:lang w:val="en-CA"/>
        </w:rPr>
        <w:t xml:space="preserve"> Steven </w:t>
      </w:r>
      <w:r w:rsidRPr="00B11BEB">
        <w:rPr>
          <w:rFonts w:ascii="Calibri" w:hAnsi="Calibri" w:cs="Calibri"/>
          <w:sz w:val="20"/>
          <w:szCs w:val="20"/>
          <w:lang w:val="en-CA"/>
        </w:rPr>
        <w:t>Nadler</w:t>
      </w:r>
      <w:r w:rsidRPr="00AA7621">
        <w:rPr>
          <w:rFonts w:ascii="Calibri" w:hAnsi="Calibri" w:cs="Calibri"/>
          <w:sz w:val="20"/>
          <w:szCs w:val="20"/>
          <w:lang w:val="en-CA"/>
        </w:rPr>
        <w:t xml:space="preserve"> (2006),</w:t>
      </w:r>
      <w:r>
        <w:rPr>
          <w:rFonts w:ascii="Calibri" w:hAnsi="Calibri" w:cs="Calibri"/>
          <w:sz w:val="20"/>
          <w:szCs w:val="20"/>
          <w:lang w:val="en-CA"/>
        </w:rPr>
        <w:t xml:space="preserve"> </w:t>
      </w:r>
      <w:r w:rsidRPr="00AA7621">
        <w:rPr>
          <w:rFonts w:ascii="Calibri" w:hAnsi="Calibri" w:cs="Calibri"/>
          <w:sz w:val="20"/>
          <w:szCs w:val="20"/>
          <w:lang w:val="en-CA"/>
        </w:rPr>
        <w:t xml:space="preserve">Garrett (2010), and Kristin Primus (2017). For the purposes of this </w:t>
      </w:r>
      <w:r>
        <w:rPr>
          <w:rFonts w:ascii="Calibri" w:hAnsi="Calibri" w:cs="Calibri"/>
          <w:sz w:val="20"/>
          <w:szCs w:val="20"/>
          <w:lang w:val="en-CA"/>
        </w:rPr>
        <w:t>article</w:t>
      </w:r>
      <w:r w:rsidRPr="00AA7621">
        <w:rPr>
          <w:rFonts w:ascii="Calibri" w:hAnsi="Calibri" w:cs="Calibri"/>
          <w:sz w:val="20"/>
          <w:szCs w:val="20"/>
          <w:lang w:val="en-CA"/>
        </w:rPr>
        <w:t xml:space="preserve">, rather than delving into the details of this scholarly controversy, I present an overview of my own account of this subject, which I defend in detail </w:t>
      </w:r>
      <w:r>
        <w:rPr>
          <w:rFonts w:ascii="Calibri" w:hAnsi="Calibri" w:cs="Calibri"/>
          <w:sz w:val="20"/>
          <w:szCs w:val="20"/>
          <w:lang w:val="en-CA"/>
        </w:rPr>
        <w:t>in Sanem Soyarslan (2016)</w:t>
      </w:r>
      <w:r w:rsidRPr="00AA7621">
        <w:rPr>
          <w:rFonts w:ascii="Calibri" w:hAnsi="Calibri" w:cs="Calibri"/>
          <w:sz w:val="20"/>
          <w:szCs w:val="20"/>
          <w:lang w:val="en-CA"/>
        </w:rPr>
        <w:t>.</w:t>
      </w:r>
    </w:p>
  </w:footnote>
  <w:footnote w:id="35">
    <w:p w14:paraId="1465AC42" w14:textId="77777777"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In Spinoza’s metaphysics, attributes are fundamentally different expressions of God’s eternal existence and reality, and they constitute God’s essence (EID4).</w:t>
      </w:r>
    </w:p>
  </w:footnote>
  <w:footnote w:id="36">
    <w:p w14:paraId="626447F7" w14:textId="7A8D923C" w:rsidR="00F65F73" w:rsidRPr="00AA7621" w:rsidRDefault="00F65F73" w:rsidP="002D233E">
      <w:pPr>
        <w:pStyle w:val="FootnoteText"/>
        <w:rPr>
          <w:rFonts w:ascii="Calibri" w:hAnsi="Calibri" w:cs="Calibri"/>
          <w:sz w:val="20"/>
          <w:szCs w:val="20"/>
          <w:lang w:val="en-CA"/>
        </w:rPr>
      </w:pPr>
      <w:r w:rsidRPr="00AA7621">
        <w:rPr>
          <w:rFonts w:ascii="Calibri" w:hAnsi="Calibri" w:cs="Calibri"/>
          <w:sz w:val="20"/>
          <w:szCs w:val="20"/>
          <w:vertAlign w:val="superscript"/>
          <w:lang w:val="en-CA"/>
        </w:rPr>
        <w:footnoteRef/>
      </w:r>
      <w:r w:rsidRPr="00AA7621">
        <w:rPr>
          <w:rFonts w:ascii="Calibri" w:hAnsi="Calibri" w:cs="Calibri"/>
          <w:sz w:val="20"/>
          <w:szCs w:val="20"/>
          <w:vertAlign w:val="superscript"/>
          <w:lang w:val="en-CA"/>
        </w:rPr>
        <w:t xml:space="preserve"> </w:t>
      </w:r>
      <w:r w:rsidRPr="00AA7621">
        <w:rPr>
          <w:rFonts w:ascii="Calibri" w:hAnsi="Calibri" w:cs="Calibri"/>
          <w:sz w:val="20"/>
          <w:szCs w:val="20"/>
          <w:lang w:val="en-CA"/>
        </w:rPr>
        <w:t xml:space="preserve">The inferential character of intuition is explicit in EIIP47S, EVP36S, as well as the very definition of intuitive knowledge in EIIP40S2. Thus as Garrett (2010, </w:t>
      </w:r>
      <w:r>
        <w:rPr>
          <w:rFonts w:ascii="Calibri" w:hAnsi="Calibri" w:cs="Calibri"/>
          <w:sz w:val="20"/>
          <w:szCs w:val="20"/>
          <w:lang w:val="en-CA"/>
        </w:rPr>
        <w:t xml:space="preserve">pp. </w:t>
      </w:r>
      <w:r w:rsidRPr="00AA7621">
        <w:rPr>
          <w:rFonts w:ascii="Calibri" w:hAnsi="Calibri" w:cs="Calibri"/>
          <w:sz w:val="20"/>
          <w:szCs w:val="20"/>
          <w:lang w:val="en-CA"/>
        </w:rPr>
        <w:t>109</w:t>
      </w:r>
      <w:r w:rsidR="009A68A7" w:rsidRPr="001C0988">
        <w:rPr>
          <w:rFonts w:ascii="Calibri" w:hAnsi="Calibri" w:cs="Calibri"/>
          <w:sz w:val="20"/>
          <w:szCs w:val="20"/>
          <w:lang w:val="en-CA"/>
        </w:rPr>
        <w:t>–</w:t>
      </w:r>
      <w:r w:rsidRPr="00AA7621">
        <w:rPr>
          <w:rFonts w:ascii="Calibri" w:hAnsi="Calibri" w:cs="Calibri"/>
          <w:sz w:val="20"/>
          <w:szCs w:val="20"/>
          <w:lang w:val="en-CA"/>
        </w:rPr>
        <w:t xml:space="preserve">110) notes, although the term </w:t>
      </w:r>
      <w:r>
        <w:rPr>
          <w:rFonts w:ascii="Calibri" w:hAnsi="Calibri" w:cs="Calibri"/>
          <w:sz w:val="20"/>
          <w:szCs w:val="20"/>
          <w:lang w:val="en-CA"/>
        </w:rPr>
        <w:t>“</w:t>
      </w:r>
      <w:r w:rsidRPr="008E62F8">
        <w:rPr>
          <w:rFonts w:ascii="Calibri" w:hAnsi="Calibri" w:cs="Calibri"/>
          <w:iCs/>
          <w:sz w:val="20"/>
          <w:szCs w:val="20"/>
          <w:lang w:val="en-CA"/>
        </w:rPr>
        <w:t>intuitiva</w:t>
      </w:r>
      <w:r>
        <w:rPr>
          <w:rFonts w:ascii="Calibri" w:hAnsi="Calibri" w:cs="Calibri"/>
          <w:iCs/>
          <w:sz w:val="20"/>
          <w:szCs w:val="20"/>
          <w:lang w:val="en-CA"/>
        </w:rPr>
        <w:t>”</w:t>
      </w:r>
      <w:r w:rsidRPr="00AA7621">
        <w:rPr>
          <w:rFonts w:ascii="Calibri" w:hAnsi="Calibri" w:cs="Calibri"/>
          <w:sz w:val="20"/>
          <w:szCs w:val="20"/>
          <w:lang w:val="en-CA"/>
        </w:rPr>
        <w:t xml:space="preserve"> suggests a style of cognition that is direct and immediate, we can distinguish between discrete cognitive steps in Spinoza’s intuitive knowledge, which might be taken instantaneously in a sufficiently powerful mind. </w:t>
      </w:r>
    </w:p>
  </w:footnote>
  <w:footnote w:id="37">
    <w:p w14:paraId="1A36CBBB" w14:textId="40B99E6A"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R. J. Delahunty (1985, </w:t>
      </w:r>
      <w:r>
        <w:rPr>
          <w:rFonts w:ascii="Calibri" w:hAnsi="Calibri" w:cs="Calibri"/>
          <w:sz w:val="20"/>
          <w:szCs w:val="20"/>
          <w:lang w:val="en-CA"/>
        </w:rPr>
        <w:t xml:space="preserve">p. </w:t>
      </w:r>
      <w:r w:rsidRPr="00AA7621">
        <w:rPr>
          <w:rFonts w:ascii="Calibri" w:hAnsi="Calibri" w:cs="Calibri"/>
          <w:sz w:val="20"/>
          <w:szCs w:val="20"/>
          <w:lang w:val="en-CA"/>
        </w:rPr>
        <w:t>75) invokes this passage in order to support his view that there is an empirical element in common notions.</w:t>
      </w:r>
    </w:p>
  </w:footnote>
  <w:footnote w:id="38">
    <w:p w14:paraId="562D4FBE" w14:textId="2EF1DA11"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See Genevieve Lloyd (1994, </w:t>
      </w:r>
      <w:r>
        <w:rPr>
          <w:rFonts w:ascii="Calibri" w:hAnsi="Calibri" w:cs="Calibri"/>
          <w:sz w:val="20"/>
          <w:szCs w:val="20"/>
          <w:lang w:val="en-CA"/>
        </w:rPr>
        <w:t xml:space="preserve">p. </w:t>
      </w:r>
      <w:r w:rsidRPr="00AA7621">
        <w:rPr>
          <w:rFonts w:ascii="Calibri" w:hAnsi="Calibri" w:cs="Calibri"/>
          <w:sz w:val="20"/>
          <w:szCs w:val="20"/>
          <w:lang w:val="en-CA"/>
        </w:rPr>
        <w:t xml:space="preserve">160) for a similar idea. For an excellent treatment of what Spinoza understands by “human nature” in connection with his account of our </w:t>
      </w:r>
      <w:r w:rsidRPr="00AA7621">
        <w:rPr>
          <w:rFonts w:ascii="Calibri" w:hAnsi="Calibri" w:cs="Calibri"/>
          <w:i/>
          <w:sz w:val="20"/>
          <w:szCs w:val="20"/>
          <w:lang w:val="en-CA"/>
        </w:rPr>
        <w:t>summum bonum</w:t>
      </w:r>
      <w:r w:rsidRPr="00AA7621">
        <w:rPr>
          <w:rFonts w:ascii="Calibri" w:hAnsi="Calibri" w:cs="Calibri"/>
          <w:sz w:val="20"/>
          <w:szCs w:val="20"/>
          <w:lang w:val="en-CA"/>
        </w:rPr>
        <w:t xml:space="preserve">, see Karolina Hübner (2014). As Hübner notes, Spinoza’s disproportionate focus on human beings to the neglect of other kinds of things follows from his conviction that the highest degree of resemblance is found among human beings — the only things that have reason for their essence. </w:t>
      </w:r>
    </w:p>
  </w:footnote>
  <w:footnote w:id="39">
    <w:p w14:paraId="55B8CAAA" w14:textId="55C6AA98"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As Spinoza says “If we imagine a thing </w:t>
      </w:r>
      <w:r w:rsidRPr="00AA7621">
        <w:rPr>
          <w:rFonts w:ascii="Calibri" w:hAnsi="Calibri" w:cs="Calibri"/>
          <w:i/>
          <w:iCs/>
          <w:sz w:val="20"/>
          <w:szCs w:val="20"/>
          <w:lang w:val="en-CA"/>
        </w:rPr>
        <w:t>like us</w:t>
      </w:r>
      <w:r w:rsidRPr="00AA7621">
        <w:rPr>
          <w:rFonts w:ascii="Calibri" w:hAnsi="Calibri" w:cs="Calibri"/>
          <w:sz w:val="20"/>
          <w:szCs w:val="20"/>
          <w:lang w:val="en-CA"/>
        </w:rPr>
        <w:t>, toward which we have had no affect, to be affected with the same affect, we are thereby affected with a like affect” (EIIIP27, my italics). Regarding the importance of using imagination and passions to achieve cooperation, see Susan James (2011) and Steinberg (2018).</w:t>
      </w:r>
    </w:p>
  </w:footnote>
  <w:footnote w:id="40">
    <w:p w14:paraId="1AA92863" w14:textId="527D5600"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For Spinoza’s list of all the remedies</w:t>
      </w:r>
      <w:r>
        <w:rPr>
          <w:rFonts w:ascii="Calibri" w:hAnsi="Calibri" w:cs="Calibri"/>
          <w:sz w:val="20"/>
          <w:szCs w:val="20"/>
          <w:lang w:val="en-CA"/>
        </w:rPr>
        <w:t>,</w:t>
      </w:r>
      <w:r w:rsidRPr="00AA7621">
        <w:rPr>
          <w:rFonts w:ascii="Calibri" w:hAnsi="Calibri" w:cs="Calibri"/>
          <w:sz w:val="20"/>
          <w:szCs w:val="20"/>
          <w:lang w:val="en-CA"/>
        </w:rPr>
        <w:t xml:space="preserve"> see EVP20S. For the purposes of this </w:t>
      </w:r>
      <w:r>
        <w:rPr>
          <w:rFonts w:ascii="Calibri" w:hAnsi="Calibri" w:cs="Calibri"/>
          <w:sz w:val="20"/>
          <w:szCs w:val="20"/>
          <w:lang w:val="en-CA"/>
        </w:rPr>
        <w:t>article</w:t>
      </w:r>
      <w:r w:rsidRPr="00AA7621">
        <w:rPr>
          <w:rFonts w:ascii="Calibri" w:hAnsi="Calibri" w:cs="Calibri"/>
          <w:sz w:val="20"/>
          <w:szCs w:val="20"/>
          <w:lang w:val="en-CA"/>
        </w:rPr>
        <w:t>, I will not address the remaining remedies in the list, nor will I delve into the scholarly debates regarding them. Nevertheless, it is useful to note that forming clear and distinct ideas of affects (or knowledge of the affects, which is the second remedy in the list) and the first remedy in the list — i.e., separating the affects from the thought of an external cause (which we imagine confusedly) and joining them to true thoughts are, in fact, just different expressions of the same mechanism: re-ordering our ideas according to the order of the intellect, and thereby rightly ordering and connecting the affections of the body. For a treatment of these two remedies together</w:t>
      </w:r>
      <w:r>
        <w:rPr>
          <w:rFonts w:ascii="Calibri" w:hAnsi="Calibri" w:cs="Calibri"/>
          <w:sz w:val="20"/>
          <w:szCs w:val="20"/>
          <w:lang w:val="en-CA"/>
        </w:rPr>
        <w:t>,</w:t>
      </w:r>
      <w:r w:rsidRPr="00AA7621">
        <w:rPr>
          <w:rFonts w:ascii="Calibri" w:hAnsi="Calibri" w:cs="Calibri"/>
          <w:sz w:val="20"/>
          <w:szCs w:val="20"/>
          <w:lang w:val="en-CA"/>
        </w:rPr>
        <w:t xml:space="preserve"> see </w:t>
      </w:r>
      <w:r w:rsidRPr="00B11BEB">
        <w:rPr>
          <w:rFonts w:ascii="Calibri" w:hAnsi="Calibri" w:cs="Calibri"/>
          <w:sz w:val="20"/>
          <w:szCs w:val="20"/>
          <w:lang w:val="en-CA"/>
        </w:rPr>
        <w:t>C</w:t>
      </w:r>
      <w:r w:rsidRPr="006B52AF">
        <w:rPr>
          <w:rFonts w:ascii="Calibri" w:hAnsi="Calibri" w:cs="Calibri"/>
          <w:sz w:val="20"/>
          <w:szCs w:val="20"/>
          <w:lang w:val="en-CA"/>
        </w:rPr>
        <w:t>olin</w:t>
      </w:r>
      <w:r w:rsidRPr="00AA7621">
        <w:rPr>
          <w:rFonts w:ascii="Calibri" w:hAnsi="Calibri" w:cs="Calibri"/>
          <w:sz w:val="20"/>
          <w:szCs w:val="20"/>
          <w:lang w:val="en-CA"/>
        </w:rPr>
        <w:t xml:space="preserve"> Marshall (2012).</w:t>
      </w:r>
    </w:p>
  </w:footnote>
  <w:footnote w:id="41">
    <w:p w14:paraId="35A45884" w14:textId="77777777" w:rsidR="00F65F73" w:rsidRPr="00AA7621" w:rsidRDefault="00F65F73" w:rsidP="002D233E">
      <w:pPr>
        <w:pStyle w:val="FootnoteText"/>
        <w:rPr>
          <w:rFonts w:ascii="Calibri" w:hAnsi="Calibri" w:cs="Calibri"/>
          <w:sz w:val="20"/>
          <w:szCs w:val="20"/>
          <w:lang w:val="en-CA"/>
        </w:rPr>
      </w:pPr>
      <w:r w:rsidRPr="00AA7621">
        <w:rPr>
          <w:rFonts w:ascii="Calibri" w:hAnsi="Calibri" w:cs="Calibri"/>
          <w:sz w:val="20"/>
          <w:szCs w:val="20"/>
          <w:vertAlign w:val="superscript"/>
          <w:lang w:val="en-CA"/>
        </w:rPr>
        <w:footnoteRef/>
      </w:r>
      <w:r w:rsidRPr="00AA7621">
        <w:rPr>
          <w:rFonts w:ascii="Calibri" w:hAnsi="Calibri" w:cs="Calibri"/>
          <w:sz w:val="20"/>
          <w:szCs w:val="20"/>
          <w:lang w:val="en-CA"/>
        </w:rPr>
        <w:t xml:space="preserve"> For him, since “there is no affection of the body, whereof we cannot form some clear and distinct conception” (EVP4), there is no affect of which we cannot form a clear and distinct idea (EVP4C).</w:t>
      </w:r>
    </w:p>
  </w:footnote>
  <w:footnote w:id="42">
    <w:p w14:paraId="1BC77C64" w14:textId="7D917B17"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I will not delve into the apparently paradoxical nature of Spinoza’s demonstration of EVP3. See Margaret Wilson (1990) and </w:t>
      </w:r>
      <w:r>
        <w:rPr>
          <w:rFonts w:ascii="Calibri" w:hAnsi="Calibri" w:cs="Calibri"/>
          <w:sz w:val="20"/>
          <w:szCs w:val="20"/>
          <w:lang w:val="en-CA"/>
        </w:rPr>
        <w:t xml:space="preserve">Jean Marie </w:t>
      </w:r>
      <w:r w:rsidRPr="006D6AB5">
        <w:rPr>
          <w:rFonts w:ascii="Calibri" w:hAnsi="Calibri" w:cs="Calibri"/>
          <w:sz w:val="20"/>
          <w:szCs w:val="20"/>
          <w:lang w:val="en-CA"/>
        </w:rPr>
        <w:t>Beyssade</w:t>
      </w:r>
      <w:r w:rsidRPr="00AA7621">
        <w:rPr>
          <w:rFonts w:ascii="Calibri" w:hAnsi="Calibri" w:cs="Calibri"/>
          <w:sz w:val="20"/>
          <w:szCs w:val="20"/>
          <w:lang w:val="en-CA"/>
        </w:rPr>
        <w:t xml:space="preserve"> (1990) for an interesting debate on this</w:t>
      </w:r>
      <w:r w:rsidRPr="00AA7621">
        <w:rPr>
          <w:rFonts w:ascii="Calibri" w:hAnsi="Calibri" w:cs="Calibri"/>
          <w:color w:val="C00000"/>
          <w:sz w:val="20"/>
          <w:szCs w:val="20"/>
          <w:lang w:val="en-CA"/>
        </w:rPr>
        <w:t>.</w:t>
      </w:r>
    </w:p>
  </w:footnote>
  <w:footnote w:id="43">
    <w:p w14:paraId="3FA8861E" w14:textId="704790FD"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For an excellent account of Spinoza’s dictates of reason and how they relate to imagination</w:t>
      </w:r>
      <w:r>
        <w:rPr>
          <w:rFonts w:ascii="Calibri" w:hAnsi="Calibri" w:cs="Calibri"/>
          <w:sz w:val="20"/>
          <w:szCs w:val="20"/>
          <w:lang w:val="en-CA"/>
        </w:rPr>
        <w:t>,</w:t>
      </w:r>
      <w:r w:rsidRPr="00AA7621">
        <w:rPr>
          <w:rFonts w:ascii="Calibri" w:hAnsi="Calibri" w:cs="Calibri"/>
          <w:sz w:val="20"/>
          <w:szCs w:val="20"/>
          <w:lang w:val="en-CA"/>
        </w:rPr>
        <w:t xml:space="preserve"> see Steinberg (</w:t>
      </w:r>
      <w:r w:rsidRPr="006D6AB5">
        <w:rPr>
          <w:rFonts w:ascii="Calibri" w:hAnsi="Calibri" w:cs="Calibri"/>
          <w:sz w:val="20"/>
          <w:szCs w:val="20"/>
          <w:lang w:val="en-CA"/>
        </w:rPr>
        <w:t>2014</w:t>
      </w:r>
      <w:r w:rsidRPr="00AA7621">
        <w:rPr>
          <w:rFonts w:ascii="Calibri" w:hAnsi="Calibri" w:cs="Calibri"/>
          <w:sz w:val="20"/>
          <w:szCs w:val="20"/>
          <w:lang w:val="en-CA"/>
        </w:rPr>
        <w:t>). For an insightful analysis of Spinoza’s dictates of reason and his account of the right way of living through the lens of Aristotelian practical wisdom</w:t>
      </w:r>
      <w:r>
        <w:rPr>
          <w:rFonts w:ascii="Calibri" w:hAnsi="Calibri" w:cs="Calibri"/>
          <w:sz w:val="20"/>
          <w:szCs w:val="20"/>
          <w:lang w:val="en-CA"/>
        </w:rPr>
        <w:t>,</w:t>
      </w:r>
      <w:r w:rsidRPr="00AA7621">
        <w:rPr>
          <w:rFonts w:ascii="Calibri" w:hAnsi="Calibri" w:cs="Calibri"/>
          <w:sz w:val="20"/>
          <w:szCs w:val="20"/>
          <w:lang w:val="en-CA"/>
        </w:rPr>
        <w:t xml:space="preserve"> see Frédéric</w:t>
      </w:r>
      <w:r w:rsidRPr="00AA7621">
        <w:rPr>
          <w:rFonts w:ascii="Calibri" w:eastAsiaTheme="minorHAnsi" w:hAnsi="Calibri" w:cs="Calibri"/>
          <w:sz w:val="20"/>
          <w:szCs w:val="20"/>
          <w:lang w:val="en-CA"/>
        </w:rPr>
        <w:t xml:space="preserve"> Manzini (2009</w:t>
      </w:r>
      <w:r w:rsidRPr="00AA7621">
        <w:rPr>
          <w:rFonts w:ascii="Calibri" w:hAnsi="Calibri" w:cs="Calibri"/>
          <w:sz w:val="20"/>
          <w:szCs w:val="20"/>
          <w:lang w:val="en-CA"/>
        </w:rPr>
        <w:t xml:space="preserve">, </w:t>
      </w:r>
      <w:r>
        <w:rPr>
          <w:rFonts w:ascii="Calibri" w:hAnsi="Calibri" w:cs="Calibri"/>
          <w:sz w:val="20"/>
          <w:szCs w:val="20"/>
          <w:lang w:val="en-CA"/>
        </w:rPr>
        <w:t xml:space="preserve">pp. </w:t>
      </w:r>
      <w:r w:rsidRPr="00AA7621">
        <w:rPr>
          <w:rFonts w:ascii="Calibri" w:hAnsi="Calibri" w:cs="Calibri"/>
          <w:sz w:val="20"/>
          <w:szCs w:val="20"/>
          <w:lang w:val="en-CA"/>
        </w:rPr>
        <w:t>43</w:t>
      </w:r>
      <w:r w:rsidR="009A68A7" w:rsidRPr="001C0988">
        <w:rPr>
          <w:rFonts w:ascii="Calibri" w:hAnsi="Calibri" w:cs="Calibri"/>
          <w:sz w:val="20"/>
          <w:szCs w:val="20"/>
          <w:lang w:val="en-CA"/>
        </w:rPr>
        <w:t>–</w:t>
      </w:r>
      <w:r w:rsidRPr="00AA7621">
        <w:rPr>
          <w:rFonts w:ascii="Calibri" w:hAnsi="Calibri" w:cs="Calibri"/>
          <w:sz w:val="20"/>
          <w:szCs w:val="20"/>
          <w:lang w:val="en-CA"/>
        </w:rPr>
        <w:t>54</w:t>
      </w:r>
      <w:r w:rsidRPr="00AA7621">
        <w:rPr>
          <w:rFonts w:ascii="Calibri" w:eastAsiaTheme="minorHAnsi" w:hAnsi="Calibri" w:cs="Calibri"/>
          <w:sz w:val="20"/>
          <w:szCs w:val="20"/>
          <w:lang w:val="en-CA"/>
        </w:rPr>
        <w:t>).</w:t>
      </w:r>
      <w:r w:rsidRPr="00AA7621">
        <w:rPr>
          <w:rFonts w:ascii="Calibri" w:hAnsi="Calibri" w:cs="Calibri"/>
          <w:sz w:val="20"/>
          <w:szCs w:val="20"/>
          <w:lang w:val="en-CA"/>
        </w:rPr>
        <w:t xml:space="preserve"> As I read Spinoza, it follows from our preceding discussion that</w:t>
      </w:r>
      <w:r>
        <w:rPr>
          <w:rFonts w:ascii="Calibri" w:hAnsi="Calibri" w:cs="Calibri"/>
          <w:sz w:val="20"/>
          <w:szCs w:val="20"/>
          <w:lang w:val="en-CA"/>
        </w:rPr>
        <w:t>,</w:t>
      </w:r>
      <w:r w:rsidRPr="00AA7621">
        <w:rPr>
          <w:rFonts w:ascii="Calibri" w:hAnsi="Calibri" w:cs="Calibri"/>
          <w:sz w:val="20"/>
          <w:szCs w:val="20"/>
          <w:lang w:val="en-CA"/>
        </w:rPr>
        <w:t xml:space="preserve"> for him</w:t>
      </w:r>
      <w:r>
        <w:rPr>
          <w:rFonts w:ascii="Calibri" w:hAnsi="Calibri" w:cs="Calibri"/>
          <w:sz w:val="20"/>
          <w:szCs w:val="20"/>
          <w:lang w:val="en-CA"/>
        </w:rPr>
        <w:t>,</w:t>
      </w:r>
      <w:r w:rsidRPr="00AA7621">
        <w:rPr>
          <w:rFonts w:ascii="Calibri" w:hAnsi="Calibri" w:cs="Calibri"/>
          <w:sz w:val="20"/>
          <w:szCs w:val="20"/>
          <w:lang w:val="en-CA"/>
        </w:rPr>
        <w:t xml:space="preserve"> there is no robust distinction between, say, purely theoretical principles, which only regard unchanging, necessary laws of nature, and practical principles of reason. In holding this, I follow </w:t>
      </w:r>
      <w:r>
        <w:rPr>
          <w:rFonts w:ascii="Calibri" w:hAnsi="Calibri" w:cs="Calibri"/>
          <w:sz w:val="20"/>
          <w:szCs w:val="20"/>
          <w:lang w:val="en-CA"/>
        </w:rPr>
        <w:t xml:space="preserve">Donald </w:t>
      </w:r>
      <w:r w:rsidRPr="006D6AB5">
        <w:rPr>
          <w:rFonts w:ascii="Calibri" w:hAnsi="Calibri" w:cs="Calibri"/>
          <w:sz w:val="20"/>
          <w:szCs w:val="20"/>
          <w:lang w:val="en-CA"/>
        </w:rPr>
        <w:t>Rutherford</w:t>
      </w:r>
      <w:r w:rsidRPr="00AA7621">
        <w:rPr>
          <w:rFonts w:ascii="Calibri" w:hAnsi="Calibri" w:cs="Calibri"/>
          <w:sz w:val="20"/>
          <w:szCs w:val="20"/>
          <w:lang w:val="en-CA"/>
        </w:rPr>
        <w:t xml:space="preserve"> (2008, </w:t>
      </w:r>
      <w:r>
        <w:rPr>
          <w:rFonts w:ascii="Calibri" w:hAnsi="Calibri" w:cs="Calibri"/>
          <w:sz w:val="20"/>
          <w:szCs w:val="20"/>
          <w:lang w:val="en-CA"/>
        </w:rPr>
        <w:t xml:space="preserve">p. </w:t>
      </w:r>
      <w:r w:rsidRPr="00AA7621">
        <w:rPr>
          <w:rFonts w:ascii="Calibri" w:hAnsi="Calibri" w:cs="Calibri"/>
          <w:sz w:val="20"/>
          <w:szCs w:val="20"/>
          <w:lang w:val="en-CA"/>
        </w:rPr>
        <w:t>499)</w:t>
      </w:r>
      <w:r>
        <w:rPr>
          <w:rFonts w:ascii="Calibri" w:hAnsi="Calibri" w:cs="Calibri"/>
          <w:sz w:val="20"/>
          <w:szCs w:val="20"/>
          <w:lang w:val="en-CA"/>
        </w:rPr>
        <w:t>,</w:t>
      </w:r>
      <w:r w:rsidRPr="00AA7621">
        <w:rPr>
          <w:rFonts w:ascii="Calibri" w:hAnsi="Calibri" w:cs="Calibri"/>
          <w:sz w:val="20"/>
          <w:szCs w:val="20"/>
          <w:lang w:val="en-CA"/>
        </w:rPr>
        <w:t xml:space="preserve"> who argues that the dictates of reason, for Spinoza, are at once normative and theoretical principles. As Rutherford notes, in this respect</w:t>
      </w:r>
      <w:r>
        <w:rPr>
          <w:rFonts w:ascii="Calibri" w:hAnsi="Calibri" w:cs="Calibri"/>
          <w:sz w:val="20"/>
          <w:szCs w:val="20"/>
          <w:lang w:val="en-CA"/>
        </w:rPr>
        <w:t>,</w:t>
      </w:r>
      <w:r w:rsidRPr="00AA7621">
        <w:rPr>
          <w:rFonts w:ascii="Calibri" w:hAnsi="Calibri" w:cs="Calibri"/>
          <w:sz w:val="20"/>
          <w:szCs w:val="20"/>
          <w:lang w:val="en-CA"/>
        </w:rPr>
        <w:t xml:space="preserve"> Spinoza diverges from the traditional construal of dictates of reason </w:t>
      </w:r>
      <w:r w:rsidRPr="00AA7621">
        <w:rPr>
          <w:rFonts w:ascii="Calibri" w:hAnsi="Calibri" w:cs="Calibri"/>
          <w:i/>
          <w:iCs/>
          <w:sz w:val="20"/>
          <w:szCs w:val="20"/>
          <w:lang w:val="en-CA"/>
        </w:rPr>
        <w:t xml:space="preserve">qua </w:t>
      </w:r>
      <w:r w:rsidRPr="00AA7621">
        <w:rPr>
          <w:rFonts w:ascii="Calibri" w:hAnsi="Calibri" w:cs="Calibri"/>
          <w:sz w:val="20"/>
          <w:szCs w:val="20"/>
          <w:lang w:val="en-CA"/>
        </w:rPr>
        <w:t>practical principles, which only carry normative authority for an agent insofar as they express what an agent ought to do. For an elaborate treatment of this interesting issue</w:t>
      </w:r>
      <w:r>
        <w:rPr>
          <w:rFonts w:ascii="Calibri" w:hAnsi="Calibri" w:cs="Calibri"/>
          <w:sz w:val="20"/>
          <w:szCs w:val="20"/>
          <w:lang w:val="en-CA"/>
        </w:rPr>
        <w:t>,</w:t>
      </w:r>
      <w:r w:rsidRPr="00AA7621">
        <w:rPr>
          <w:rFonts w:ascii="Calibri" w:hAnsi="Calibri" w:cs="Calibri"/>
          <w:sz w:val="20"/>
          <w:szCs w:val="20"/>
          <w:lang w:val="en-CA"/>
        </w:rPr>
        <w:t xml:space="preserve"> see Rutherford (2008). See also Lloyd (1994) for her account of how Spinoza differs from Descartes in his implied refutation of the distinction between theoretical and practical knowledge.</w:t>
      </w:r>
    </w:p>
  </w:footnote>
  <w:footnote w:id="44">
    <w:p w14:paraId="5602375B" w14:textId="7862839C"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I think, here, it is clear from the context that self-consciousness implies adequate self-knowledge. Note, however, that there are passages such as </w:t>
      </w:r>
      <w:r>
        <w:rPr>
          <w:rFonts w:ascii="Calibri" w:hAnsi="Calibri" w:cs="Calibri"/>
          <w:sz w:val="20"/>
          <w:szCs w:val="20"/>
          <w:lang w:val="en-CA"/>
        </w:rPr>
        <w:t>EVP</w:t>
      </w:r>
      <w:r w:rsidRPr="00AA7621">
        <w:rPr>
          <w:rFonts w:ascii="Calibri" w:hAnsi="Calibri" w:cs="Calibri"/>
          <w:sz w:val="20"/>
          <w:szCs w:val="20"/>
          <w:lang w:val="en-CA"/>
        </w:rPr>
        <w:t>34</w:t>
      </w:r>
      <w:r>
        <w:rPr>
          <w:rFonts w:ascii="Calibri" w:hAnsi="Calibri" w:cs="Calibri"/>
          <w:sz w:val="20"/>
          <w:szCs w:val="20"/>
          <w:lang w:val="en-CA"/>
        </w:rPr>
        <w:t>S</w:t>
      </w:r>
      <w:r w:rsidRPr="00AA7621">
        <w:rPr>
          <w:rFonts w:ascii="Calibri" w:hAnsi="Calibri" w:cs="Calibri"/>
          <w:sz w:val="20"/>
          <w:szCs w:val="20"/>
          <w:lang w:val="en-CA"/>
        </w:rPr>
        <w:t xml:space="preserve"> where consciousness does not imply adequate knowledge. Whether Spinoza has a consistent and developed account of consciousness is a disputed issue. See Nadler (2008) and LeBuffe (2010) for two interesting assessments of consciousness in Spinoza’s </w:t>
      </w:r>
      <w:r w:rsidRPr="00AA7621">
        <w:rPr>
          <w:rFonts w:ascii="Calibri" w:hAnsi="Calibri" w:cs="Calibri"/>
          <w:i/>
          <w:iCs/>
          <w:sz w:val="20"/>
          <w:szCs w:val="20"/>
          <w:lang w:val="en-CA"/>
        </w:rPr>
        <w:t>Ethics</w:t>
      </w:r>
      <w:r w:rsidRPr="00AA7621">
        <w:rPr>
          <w:rFonts w:ascii="Calibri" w:hAnsi="Calibri" w:cs="Calibri"/>
          <w:sz w:val="20"/>
          <w:szCs w:val="20"/>
          <w:lang w:val="en-CA"/>
        </w:rPr>
        <w:t xml:space="preserve">. </w:t>
      </w:r>
    </w:p>
  </w:footnote>
  <w:footnote w:id="45">
    <w:p w14:paraId="396F945F" w14:textId="7F284DB6"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For the view that Spinoza never loses sight of our ineliminable weakness as finite modes and how it relates to his conception of wisdom</w:t>
      </w:r>
      <w:r>
        <w:rPr>
          <w:rFonts w:ascii="Calibri" w:hAnsi="Calibri" w:cs="Calibri"/>
          <w:sz w:val="20"/>
          <w:szCs w:val="20"/>
          <w:lang w:val="en-CA"/>
        </w:rPr>
        <w:t>,</w:t>
      </w:r>
      <w:r w:rsidRPr="00AA7621">
        <w:rPr>
          <w:rFonts w:ascii="Calibri" w:hAnsi="Calibri" w:cs="Calibri"/>
          <w:sz w:val="20"/>
          <w:szCs w:val="20"/>
          <w:lang w:val="en-CA"/>
        </w:rPr>
        <w:t xml:space="preserve"> see </w:t>
      </w:r>
      <w:r>
        <w:rPr>
          <w:rFonts w:ascii="Calibri" w:hAnsi="Calibri" w:cs="Calibri"/>
          <w:sz w:val="20"/>
          <w:szCs w:val="20"/>
          <w:lang w:val="en-CA"/>
        </w:rPr>
        <w:t xml:space="preserve">Soyarslan </w:t>
      </w:r>
      <w:r w:rsidRPr="00AA7621">
        <w:rPr>
          <w:rFonts w:ascii="Calibri" w:hAnsi="Calibri" w:cs="Calibri"/>
          <w:sz w:val="20"/>
          <w:szCs w:val="20"/>
          <w:lang w:val="en-CA"/>
        </w:rPr>
        <w:t>(</w:t>
      </w:r>
      <w:r>
        <w:rPr>
          <w:rFonts w:ascii="Calibri" w:hAnsi="Calibri" w:cs="Calibri"/>
          <w:sz w:val="20"/>
          <w:szCs w:val="20"/>
          <w:lang w:val="en-CA"/>
        </w:rPr>
        <w:t>2018</w:t>
      </w:r>
      <w:r w:rsidRPr="00AA7621">
        <w:rPr>
          <w:rFonts w:ascii="Calibri" w:hAnsi="Calibri" w:cs="Calibri"/>
          <w:sz w:val="20"/>
          <w:szCs w:val="20"/>
          <w:lang w:val="en-CA"/>
        </w:rPr>
        <w:t>).</w:t>
      </w:r>
    </w:p>
  </w:footnote>
  <w:footnote w:id="46">
    <w:p w14:paraId="49A03432" w14:textId="252866D9"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To be sure, there are many more important differences between Plato and Spinoza. To name a few, for Plato</w:t>
      </w:r>
      <w:r>
        <w:rPr>
          <w:rFonts w:ascii="Calibri" w:hAnsi="Calibri" w:cs="Calibri"/>
          <w:sz w:val="20"/>
          <w:szCs w:val="20"/>
          <w:lang w:val="en-CA"/>
        </w:rPr>
        <w:t>,</w:t>
      </w:r>
      <w:r w:rsidRPr="00AA7621">
        <w:rPr>
          <w:rFonts w:ascii="Calibri" w:hAnsi="Calibri" w:cs="Calibri"/>
          <w:sz w:val="20"/>
          <w:szCs w:val="20"/>
          <w:lang w:val="en-CA"/>
        </w:rPr>
        <w:t xml:space="preserve"> not everyone can be a philosopher king; only those who have the best nature that is suited to undertake this task can. For Spinoza, having access to knowledge, even the highest kind of knowledge — that is, intuitive knowledge, is not exclusive to one group of people. As Spinoza says, the foundation of intuitive knowledge — that is, “knowledge of God” —</w:t>
      </w:r>
      <w:r>
        <w:rPr>
          <w:rFonts w:ascii="Calibri" w:hAnsi="Calibri" w:cs="Calibri"/>
          <w:sz w:val="20"/>
          <w:szCs w:val="20"/>
          <w:lang w:val="en-CA"/>
        </w:rPr>
        <w:t xml:space="preserve"> </w:t>
      </w:r>
      <w:r w:rsidRPr="00AA7621">
        <w:rPr>
          <w:rFonts w:ascii="Calibri" w:hAnsi="Calibri" w:cs="Calibri"/>
          <w:sz w:val="20"/>
          <w:szCs w:val="20"/>
          <w:lang w:val="en-CA"/>
        </w:rPr>
        <w:t xml:space="preserve">is something that we all have, even though only very few of us will ultimately achieve this knowledge. In Spinoza’s metaphysical system, given his parallelism doctrine, there is no room for a soul/body dualism or a doctrine of the immortality of the soul in a Platonic fashion. </w:t>
      </w:r>
      <w:r>
        <w:rPr>
          <w:rFonts w:ascii="Calibri" w:hAnsi="Calibri" w:cs="Calibri"/>
          <w:sz w:val="20"/>
          <w:szCs w:val="20"/>
          <w:lang w:val="en-CA"/>
        </w:rPr>
        <w:t>Finally</w:t>
      </w:r>
      <w:r w:rsidRPr="00AA7621">
        <w:rPr>
          <w:rFonts w:ascii="Calibri" w:hAnsi="Calibri" w:cs="Calibri"/>
          <w:sz w:val="20"/>
          <w:szCs w:val="20"/>
          <w:lang w:val="en-CA"/>
        </w:rPr>
        <w:t>, even though Spinoza appears to make a distinction between two kinds of existence — that is, eternal and durational existence —</w:t>
      </w:r>
      <w:r>
        <w:rPr>
          <w:rFonts w:ascii="Calibri" w:hAnsi="Calibri" w:cs="Calibri"/>
          <w:sz w:val="20"/>
          <w:szCs w:val="20"/>
          <w:lang w:val="en-CA"/>
        </w:rPr>
        <w:t xml:space="preserve"> </w:t>
      </w:r>
      <w:r w:rsidRPr="00AA7621">
        <w:rPr>
          <w:rFonts w:ascii="Calibri" w:hAnsi="Calibri" w:cs="Calibri"/>
          <w:sz w:val="20"/>
          <w:szCs w:val="20"/>
          <w:lang w:val="en-CA"/>
        </w:rPr>
        <w:t>he never assigns a transcendental reality to the former.</w:t>
      </w:r>
    </w:p>
  </w:footnote>
  <w:footnote w:id="47">
    <w:p w14:paraId="3DCD29C5" w14:textId="3D97ECC3" w:rsidR="00F65F73" w:rsidRPr="00AA7621" w:rsidRDefault="00F65F73" w:rsidP="002D233E">
      <w:pPr>
        <w:pStyle w:val="FootnoteText"/>
        <w:rPr>
          <w:rFonts w:ascii="Calibri" w:hAnsi="Calibri" w:cs="Calibri"/>
          <w:sz w:val="20"/>
          <w:szCs w:val="20"/>
          <w:lang w:val="en-CA"/>
        </w:rPr>
      </w:pPr>
      <w:r w:rsidRPr="00AA7621">
        <w:rPr>
          <w:rStyle w:val="FootnoteReference"/>
          <w:rFonts w:ascii="Calibri" w:hAnsi="Calibri" w:cs="Calibri"/>
          <w:sz w:val="20"/>
          <w:szCs w:val="20"/>
          <w:lang w:val="en-CA"/>
        </w:rPr>
        <w:footnoteRef/>
      </w:r>
      <w:r w:rsidRPr="00AA7621">
        <w:rPr>
          <w:rFonts w:ascii="Calibri" w:hAnsi="Calibri" w:cs="Calibri"/>
          <w:sz w:val="20"/>
          <w:szCs w:val="20"/>
          <w:lang w:val="en-CA"/>
        </w:rPr>
        <w:t xml:space="preserve"> As it does so, it does not need aids such as abstract and ideal constructs </w:t>
      </w:r>
      <w:r w:rsidRPr="00563C28">
        <w:rPr>
          <w:rFonts w:ascii="Calibri" w:hAnsi="Calibri" w:cs="Calibri"/>
          <w:color w:val="000000" w:themeColor="text1"/>
          <w:sz w:val="20"/>
          <w:szCs w:val="20"/>
          <w:lang w:val="en-CA"/>
        </w:rPr>
        <w:t>either. As mentioned in footnote 3</w:t>
      </w:r>
      <w:r>
        <w:rPr>
          <w:rFonts w:ascii="Calibri" w:hAnsi="Calibri" w:cs="Calibri"/>
          <w:color w:val="000000" w:themeColor="text1"/>
          <w:sz w:val="20"/>
          <w:szCs w:val="20"/>
          <w:lang w:val="en-CA"/>
        </w:rPr>
        <w:t>3</w:t>
      </w:r>
      <w:r w:rsidRPr="00563C28">
        <w:rPr>
          <w:rFonts w:ascii="Calibri" w:hAnsi="Calibri" w:cs="Calibri"/>
          <w:color w:val="000000" w:themeColor="text1"/>
          <w:sz w:val="20"/>
          <w:szCs w:val="20"/>
          <w:lang w:val="en-CA"/>
        </w:rPr>
        <w:t xml:space="preserve">, </w:t>
      </w:r>
      <w:r w:rsidRPr="00AA7621">
        <w:rPr>
          <w:rFonts w:ascii="Calibri" w:hAnsi="Calibri" w:cs="Calibri"/>
          <w:sz w:val="20"/>
          <w:szCs w:val="20"/>
          <w:lang w:val="en-CA"/>
        </w:rPr>
        <w:t>reason uses abstract and ideal constructs such as beings of reason as aids.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4967"/>
    <w:multiLevelType w:val="hybridMultilevel"/>
    <w:tmpl w:val="567EB2D8"/>
    <w:lvl w:ilvl="0" w:tplc="9BF0F24E">
      <w:start w:val="1"/>
      <w:numFmt w:val="decimal"/>
      <w:lvlText w:val="%1."/>
      <w:lvlJc w:val="left"/>
      <w:pPr>
        <w:ind w:left="1720" w:hanging="1000"/>
      </w:pPr>
      <w:rPr>
        <w:rFonts w:ascii="Garamond" w:eastAsia="Times New Roman" w:hAnsi="Garamond" w:cs="Times New Roman" w:hint="default"/>
        <w:b/>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67909"/>
    <w:multiLevelType w:val="hybridMultilevel"/>
    <w:tmpl w:val="B464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7A82"/>
    <w:multiLevelType w:val="hybridMultilevel"/>
    <w:tmpl w:val="999C6E28"/>
    <w:lvl w:ilvl="0" w:tplc="3CEE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FC3BB9"/>
    <w:multiLevelType w:val="hybridMultilevel"/>
    <w:tmpl w:val="E8825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2088"/>
    <w:multiLevelType w:val="hybridMultilevel"/>
    <w:tmpl w:val="96326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23E24"/>
    <w:multiLevelType w:val="multilevel"/>
    <w:tmpl w:val="5CC2F970"/>
    <w:styleLink w:val="WWNum1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F290F97"/>
    <w:multiLevelType w:val="hybridMultilevel"/>
    <w:tmpl w:val="B57A813C"/>
    <w:lvl w:ilvl="0" w:tplc="2D7411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12F1C"/>
    <w:multiLevelType w:val="hybridMultilevel"/>
    <w:tmpl w:val="C08AFEDC"/>
    <w:lvl w:ilvl="0" w:tplc="16980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26171"/>
    <w:multiLevelType w:val="hybridMultilevel"/>
    <w:tmpl w:val="F968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1"/>
  </w:num>
  <w:num w:numId="6">
    <w:abstractNumId w:val="3"/>
  </w:num>
  <w:num w:numId="7">
    <w:abstractNumId w:val="5"/>
  </w:num>
  <w:num w:numId="8">
    <w:abstractNumId w:val="5"/>
    <w:lvlOverride w:ilvl="0">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60"/>
    <w:rsid w:val="0000018F"/>
    <w:rsid w:val="0000034B"/>
    <w:rsid w:val="000016FF"/>
    <w:rsid w:val="000026A9"/>
    <w:rsid w:val="000028F7"/>
    <w:rsid w:val="00003017"/>
    <w:rsid w:val="000038BF"/>
    <w:rsid w:val="000052FC"/>
    <w:rsid w:val="000066E8"/>
    <w:rsid w:val="000068EC"/>
    <w:rsid w:val="00006D92"/>
    <w:rsid w:val="00007987"/>
    <w:rsid w:val="00010633"/>
    <w:rsid w:val="00013735"/>
    <w:rsid w:val="00013E78"/>
    <w:rsid w:val="00014B12"/>
    <w:rsid w:val="00014C54"/>
    <w:rsid w:val="0001530D"/>
    <w:rsid w:val="00016ACD"/>
    <w:rsid w:val="000177EC"/>
    <w:rsid w:val="0002186C"/>
    <w:rsid w:val="00021DC0"/>
    <w:rsid w:val="000221E6"/>
    <w:rsid w:val="00023432"/>
    <w:rsid w:val="00025B47"/>
    <w:rsid w:val="00026430"/>
    <w:rsid w:val="0002666D"/>
    <w:rsid w:val="00027061"/>
    <w:rsid w:val="00027871"/>
    <w:rsid w:val="0003168D"/>
    <w:rsid w:val="000325C9"/>
    <w:rsid w:val="00032DF1"/>
    <w:rsid w:val="00033197"/>
    <w:rsid w:val="00035D2B"/>
    <w:rsid w:val="00036E0C"/>
    <w:rsid w:val="00037DEB"/>
    <w:rsid w:val="0004072A"/>
    <w:rsid w:val="000408C6"/>
    <w:rsid w:val="00041525"/>
    <w:rsid w:val="00041DA9"/>
    <w:rsid w:val="00041E4A"/>
    <w:rsid w:val="000427E5"/>
    <w:rsid w:val="000428E7"/>
    <w:rsid w:val="00043117"/>
    <w:rsid w:val="000439C9"/>
    <w:rsid w:val="0004466A"/>
    <w:rsid w:val="00044920"/>
    <w:rsid w:val="00044BD0"/>
    <w:rsid w:val="00044D23"/>
    <w:rsid w:val="0004666A"/>
    <w:rsid w:val="0004687A"/>
    <w:rsid w:val="00047F66"/>
    <w:rsid w:val="0005024D"/>
    <w:rsid w:val="00051FED"/>
    <w:rsid w:val="0005359C"/>
    <w:rsid w:val="00054053"/>
    <w:rsid w:val="00056C8F"/>
    <w:rsid w:val="0005781C"/>
    <w:rsid w:val="000600BD"/>
    <w:rsid w:val="00062DFD"/>
    <w:rsid w:val="00063B00"/>
    <w:rsid w:val="000653AE"/>
    <w:rsid w:val="000654E9"/>
    <w:rsid w:val="000659AC"/>
    <w:rsid w:val="000700BF"/>
    <w:rsid w:val="0007031E"/>
    <w:rsid w:val="0007170B"/>
    <w:rsid w:val="00072F0A"/>
    <w:rsid w:val="00073534"/>
    <w:rsid w:val="000739CA"/>
    <w:rsid w:val="00073D6C"/>
    <w:rsid w:val="00074BC8"/>
    <w:rsid w:val="00075F69"/>
    <w:rsid w:val="00076765"/>
    <w:rsid w:val="00077E67"/>
    <w:rsid w:val="00081F4F"/>
    <w:rsid w:val="00082D7C"/>
    <w:rsid w:val="00084B26"/>
    <w:rsid w:val="00086BF2"/>
    <w:rsid w:val="000872E5"/>
    <w:rsid w:val="000877BD"/>
    <w:rsid w:val="00087B74"/>
    <w:rsid w:val="000901C4"/>
    <w:rsid w:val="00090DC9"/>
    <w:rsid w:val="00091543"/>
    <w:rsid w:val="000915B0"/>
    <w:rsid w:val="000931EF"/>
    <w:rsid w:val="000936AF"/>
    <w:rsid w:val="000947B8"/>
    <w:rsid w:val="00095610"/>
    <w:rsid w:val="000957C0"/>
    <w:rsid w:val="0009592E"/>
    <w:rsid w:val="00097047"/>
    <w:rsid w:val="0009782A"/>
    <w:rsid w:val="00097DF3"/>
    <w:rsid w:val="00097F9A"/>
    <w:rsid w:val="000A0A8D"/>
    <w:rsid w:val="000A10F8"/>
    <w:rsid w:val="000A2243"/>
    <w:rsid w:val="000A2C05"/>
    <w:rsid w:val="000A5466"/>
    <w:rsid w:val="000A5AC0"/>
    <w:rsid w:val="000A62ED"/>
    <w:rsid w:val="000A6516"/>
    <w:rsid w:val="000A7976"/>
    <w:rsid w:val="000B040B"/>
    <w:rsid w:val="000B168C"/>
    <w:rsid w:val="000B26A1"/>
    <w:rsid w:val="000B2D40"/>
    <w:rsid w:val="000B5A06"/>
    <w:rsid w:val="000B6BD7"/>
    <w:rsid w:val="000B7905"/>
    <w:rsid w:val="000B7CF7"/>
    <w:rsid w:val="000C160C"/>
    <w:rsid w:val="000C228D"/>
    <w:rsid w:val="000C3C3D"/>
    <w:rsid w:val="000C441A"/>
    <w:rsid w:val="000C45AA"/>
    <w:rsid w:val="000C62BA"/>
    <w:rsid w:val="000C635A"/>
    <w:rsid w:val="000C67DA"/>
    <w:rsid w:val="000C69D5"/>
    <w:rsid w:val="000C706C"/>
    <w:rsid w:val="000D0CB5"/>
    <w:rsid w:val="000D0D99"/>
    <w:rsid w:val="000D1832"/>
    <w:rsid w:val="000D50A1"/>
    <w:rsid w:val="000D52B9"/>
    <w:rsid w:val="000D5D8F"/>
    <w:rsid w:val="000D6AFE"/>
    <w:rsid w:val="000D6D01"/>
    <w:rsid w:val="000D6FC7"/>
    <w:rsid w:val="000E046D"/>
    <w:rsid w:val="000E0F44"/>
    <w:rsid w:val="000E2D26"/>
    <w:rsid w:val="000E310C"/>
    <w:rsid w:val="000E41D8"/>
    <w:rsid w:val="000E5A46"/>
    <w:rsid w:val="000E5A70"/>
    <w:rsid w:val="000E5CB9"/>
    <w:rsid w:val="000E624F"/>
    <w:rsid w:val="000E7C35"/>
    <w:rsid w:val="000F11EF"/>
    <w:rsid w:val="000F2F3D"/>
    <w:rsid w:val="000F2F79"/>
    <w:rsid w:val="000F3186"/>
    <w:rsid w:val="000F3521"/>
    <w:rsid w:val="000F362C"/>
    <w:rsid w:val="000F4FD3"/>
    <w:rsid w:val="000F5271"/>
    <w:rsid w:val="000F56E4"/>
    <w:rsid w:val="000F5EE2"/>
    <w:rsid w:val="000F654E"/>
    <w:rsid w:val="000F6968"/>
    <w:rsid w:val="000F745A"/>
    <w:rsid w:val="001003AC"/>
    <w:rsid w:val="00100791"/>
    <w:rsid w:val="001007FB"/>
    <w:rsid w:val="00100862"/>
    <w:rsid w:val="00102160"/>
    <w:rsid w:val="0010254B"/>
    <w:rsid w:val="00103571"/>
    <w:rsid w:val="00103840"/>
    <w:rsid w:val="001038AB"/>
    <w:rsid w:val="00104E90"/>
    <w:rsid w:val="00104F57"/>
    <w:rsid w:val="0010574E"/>
    <w:rsid w:val="00105EEB"/>
    <w:rsid w:val="0010664C"/>
    <w:rsid w:val="00106DC8"/>
    <w:rsid w:val="001071F8"/>
    <w:rsid w:val="00110A47"/>
    <w:rsid w:val="00110C87"/>
    <w:rsid w:val="00110EF2"/>
    <w:rsid w:val="00111314"/>
    <w:rsid w:val="00111FF7"/>
    <w:rsid w:val="00112A97"/>
    <w:rsid w:val="00112B9D"/>
    <w:rsid w:val="001132EE"/>
    <w:rsid w:val="001145C7"/>
    <w:rsid w:val="0011475C"/>
    <w:rsid w:val="00114A86"/>
    <w:rsid w:val="00115B2E"/>
    <w:rsid w:val="0011721E"/>
    <w:rsid w:val="001207CD"/>
    <w:rsid w:val="00121E32"/>
    <w:rsid w:val="00123109"/>
    <w:rsid w:val="00125C45"/>
    <w:rsid w:val="001270E3"/>
    <w:rsid w:val="0012726A"/>
    <w:rsid w:val="00127F59"/>
    <w:rsid w:val="0013026A"/>
    <w:rsid w:val="00132196"/>
    <w:rsid w:val="001337AD"/>
    <w:rsid w:val="0013478C"/>
    <w:rsid w:val="0013575A"/>
    <w:rsid w:val="00137934"/>
    <w:rsid w:val="00140393"/>
    <w:rsid w:val="001406F8"/>
    <w:rsid w:val="00140CCC"/>
    <w:rsid w:val="00140D1F"/>
    <w:rsid w:val="0014118C"/>
    <w:rsid w:val="00141B48"/>
    <w:rsid w:val="00142444"/>
    <w:rsid w:val="00142A18"/>
    <w:rsid w:val="00143390"/>
    <w:rsid w:val="00144DF8"/>
    <w:rsid w:val="00145AAD"/>
    <w:rsid w:val="00145CA7"/>
    <w:rsid w:val="00146AE0"/>
    <w:rsid w:val="00147659"/>
    <w:rsid w:val="00147D58"/>
    <w:rsid w:val="00150C8E"/>
    <w:rsid w:val="00151422"/>
    <w:rsid w:val="00154C23"/>
    <w:rsid w:val="001554A1"/>
    <w:rsid w:val="00156913"/>
    <w:rsid w:val="001577ED"/>
    <w:rsid w:val="0015781B"/>
    <w:rsid w:val="0016134F"/>
    <w:rsid w:val="001614E9"/>
    <w:rsid w:val="001617F9"/>
    <w:rsid w:val="00161AA0"/>
    <w:rsid w:val="00161C89"/>
    <w:rsid w:val="00162317"/>
    <w:rsid w:val="00163602"/>
    <w:rsid w:val="00163665"/>
    <w:rsid w:val="00164423"/>
    <w:rsid w:val="0016670C"/>
    <w:rsid w:val="00167EE2"/>
    <w:rsid w:val="001700B7"/>
    <w:rsid w:val="00170DDA"/>
    <w:rsid w:val="0017183E"/>
    <w:rsid w:val="00172A66"/>
    <w:rsid w:val="00172BFC"/>
    <w:rsid w:val="0017428C"/>
    <w:rsid w:val="00175981"/>
    <w:rsid w:val="00176409"/>
    <w:rsid w:val="001800AB"/>
    <w:rsid w:val="00180441"/>
    <w:rsid w:val="0018087E"/>
    <w:rsid w:val="00180939"/>
    <w:rsid w:val="00181113"/>
    <w:rsid w:val="00181658"/>
    <w:rsid w:val="00182312"/>
    <w:rsid w:val="00183E42"/>
    <w:rsid w:val="00184532"/>
    <w:rsid w:val="001846FF"/>
    <w:rsid w:val="00185E9C"/>
    <w:rsid w:val="0018791C"/>
    <w:rsid w:val="00190C15"/>
    <w:rsid w:val="0019285A"/>
    <w:rsid w:val="00193679"/>
    <w:rsid w:val="00193FE4"/>
    <w:rsid w:val="00194993"/>
    <w:rsid w:val="0019500E"/>
    <w:rsid w:val="00197885"/>
    <w:rsid w:val="00197DEA"/>
    <w:rsid w:val="00197F9A"/>
    <w:rsid w:val="001A23B7"/>
    <w:rsid w:val="001A33B3"/>
    <w:rsid w:val="001A4583"/>
    <w:rsid w:val="001A4D67"/>
    <w:rsid w:val="001A4EBA"/>
    <w:rsid w:val="001A5E72"/>
    <w:rsid w:val="001A7503"/>
    <w:rsid w:val="001A7768"/>
    <w:rsid w:val="001A7884"/>
    <w:rsid w:val="001B00A9"/>
    <w:rsid w:val="001B1924"/>
    <w:rsid w:val="001B2F99"/>
    <w:rsid w:val="001B422A"/>
    <w:rsid w:val="001B79A5"/>
    <w:rsid w:val="001C0129"/>
    <w:rsid w:val="001C1EC3"/>
    <w:rsid w:val="001C1F8F"/>
    <w:rsid w:val="001C23CC"/>
    <w:rsid w:val="001C29C3"/>
    <w:rsid w:val="001C4139"/>
    <w:rsid w:val="001C41FF"/>
    <w:rsid w:val="001C46C1"/>
    <w:rsid w:val="001C6762"/>
    <w:rsid w:val="001C6849"/>
    <w:rsid w:val="001C7071"/>
    <w:rsid w:val="001C715C"/>
    <w:rsid w:val="001C7D2D"/>
    <w:rsid w:val="001D18C1"/>
    <w:rsid w:val="001D2A3B"/>
    <w:rsid w:val="001D2FC1"/>
    <w:rsid w:val="001D36D0"/>
    <w:rsid w:val="001D36D6"/>
    <w:rsid w:val="001D37B4"/>
    <w:rsid w:val="001D447A"/>
    <w:rsid w:val="001D4580"/>
    <w:rsid w:val="001D45B4"/>
    <w:rsid w:val="001D4BFB"/>
    <w:rsid w:val="001D5887"/>
    <w:rsid w:val="001D5ABB"/>
    <w:rsid w:val="001E0617"/>
    <w:rsid w:val="001E1122"/>
    <w:rsid w:val="001E2940"/>
    <w:rsid w:val="001E2CB5"/>
    <w:rsid w:val="001E36AF"/>
    <w:rsid w:val="001E39B8"/>
    <w:rsid w:val="001E51F9"/>
    <w:rsid w:val="001E5E56"/>
    <w:rsid w:val="001E5ED3"/>
    <w:rsid w:val="001E63A2"/>
    <w:rsid w:val="001E674F"/>
    <w:rsid w:val="001E75D6"/>
    <w:rsid w:val="001F13EC"/>
    <w:rsid w:val="001F1C65"/>
    <w:rsid w:val="001F2B1C"/>
    <w:rsid w:val="001F340B"/>
    <w:rsid w:val="001F3D40"/>
    <w:rsid w:val="001F476B"/>
    <w:rsid w:val="001F528E"/>
    <w:rsid w:val="001F569A"/>
    <w:rsid w:val="001F574B"/>
    <w:rsid w:val="001F5958"/>
    <w:rsid w:val="001F5AD1"/>
    <w:rsid w:val="001F5B0B"/>
    <w:rsid w:val="001F5D53"/>
    <w:rsid w:val="001F5DCC"/>
    <w:rsid w:val="001F6DC1"/>
    <w:rsid w:val="0020105F"/>
    <w:rsid w:val="00201080"/>
    <w:rsid w:val="00203EDE"/>
    <w:rsid w:val="00204779"/>
    <w:rsid w:val="00204A29"/>
    <w:rsid w:val="00205062"/>
    <w:rsid w:val="0020519B"/>
    <w:rsid w:val="002051FA"/>
    <w:rsid w:val="002054A9"/>
    <w:rsid w:val="002061E8"/>
    <w:rsid w:val="00206E63"/>
    <w:rsid w:val="00207020"/>
    <w:rsid w:val="00210EE5"/>
    <w:rsid w:val="00211011"/>
    <w:rsid w:val="00211ADB"/>
    <w:rsid w:val="0021232A"/>
    <w:rsid w:val="00213482"/>
    <w:rsid w:val="00213DF5"/>
    <w:rsid w:val="0021445F"/>
    <w:rsid w:val="00214B2E"/>
    <w:rsid w:val="00214B37"/>
    <w:rsid w:val="00214F86"/>
    <w:rsid w:val="0021567D"/>
    <w:rsid w:val="00215A03"/>
    <w:rsid w:val="00220ABA"/>
    <w:rsid w:val="00221931"/>
    <w:rsid w:val="00221EE5"/>
    <w:rsid w:val="002241CF"/>
    <w:rsid w:val="002247C0"/>
    <w:rsid w:val="0022513F"/>
    <w:rsid w:val="002255E4"/>
    <w:rsid w:val="002266AB"/>
    <w:rsid w:val="0022714D"/>
    <w:rsid w:val="00227FA5"/>
    <w:rsid w:val="00230BF9"/>
    <w:rsid w:val="00230C4E"/>
    <w:rsid w:val="00232148"/>
    <w:rsid w:val="00232698"/>
    <w:rsid w:val="00232714"/>
    <w:rsid w:val="00232F81"/>
    <w:rsid w:val="002335B1"/>
    <w:rsid w:val="0023460C"/>
    <w:rsid w:val="00234898"/>
    <w:rsid w:val="00236143"/>
    <w:rsid w:val="00237576"/>
    <w:rsid w:val="00237889"/>
    <w:rsid w:val="00237EF8"/>
    <w:rsid w:val="00237EFF"/>
    <w:rsid w:val="002404BE"/>
    <w:rsid w:val="00240828"/>
    <w:rsid w:val="002408DF"/>
    <w:rsid w:val="002409FE"/>
    <w:rsid w:val="00240BFE"/>
    <w:rsid w:val="002411DD"/>
    <w:rsid w:val="00241FDD"/>
    <w:rsid w:val="0024201D"/>
    <w:rsid w:val="002423B1"/>
    <w:rsid w:val="00242E71"/>
    <w:rsid w:val="00243A15"/>
    <w:rsid w:val="00244024"/>
    <w:rsid w:val="00244DF8"/>
    <w:rsid w:val="00245EC8"/>
    <w:rsid w:val="0024640D"/>
    <w:rsid w:val="0024649C"/>
    <w:rsid w:val="00247879"/>
    <w:rsid w:val="00247D16"/>
    <w:rsid w:val="002509B7"/>
    <w:rsid w:val="00250E52"/>
    <w:rsid w:val="00252CA7"/>
    <w:rsid w:val="00253748"/>
    <w:rsid w:val="00253D95"/>
    <w:rsid w:val="00255845"/>
    <w:rsid w:val="00257DE9"/>
    <w:rsid w:val="00260FEF"/>
    <w:rsid w:val="00263973"/>
    <w:rsid w:val="00263D63"/>
    <w:rsid w:val="00266AD6"/>
    <w:rsid w:val="00266BA3"/>
    <w:rsid w:val="0026731E"/>
    <w:rsid w:val="0027019A"/>
    <w:rsid w:val="002703BD"/>
    <w:rsid w:val="00271011"/>
    <w:rsid w:val="00274D7B"/>
    <w:rsid w:val="00275E33"/>
    <w:rsid w:val="0027677F"/>
    <w:rsid w:val="00276B22"/>
    <w:rsid w:val="00276D8D"/>
    <w:rsid w:val="0027718B"/>
    <w:rsid w:val="00277782"/>
    <w:rsid w:val="002778D1"/>
    <w:rsid w:val="00277B56"/>
    <w:rsid w:val="002804E5"/>
    <w:rsid w:val="0028056E"/>
    <w:rsid w:val="00281C06"/>
    <w:rsid w:val="002844B7"/>
    <w:rsid w:val="002848F4"/>
    <w:rsid w:val="00284E74"/>
    <w:rsid w:val="00285141"/>
    <w:rsid w:val="00285B24"/>
    <w:rsid w:val="0028623B"/>
    <w:rsid w:val="00286641"/>
    <w:rsid w:val="002868F6"/>
    <w:rsid w:val="00291119"/>
    <w:rsid w:val="002924D4"/>
    <w:rsid w:val="002928D7"/>
    <w:rsid w:val="002939F6"/>
    <w:rsid w:val="002952A7"/>
    <w:rsid w:val="00295302"/>
    <w:rsid w:val="00295AD1"/>
    <w:rsid w:val="00296B30"/>
    <w:rsid w:val="002970A9"/>
    <w:rsid w:val="00297774"/>
    <w:rsid w:val="00297BCE"/>
    <w:rsid w:val="00297FD5"/>
    <w:rsid w:val="002A0164"/>
    <w:rsid w:val="002A340D"/>
    <w:rsid w:val="002A3464"/>
    <w:rsid w:val="002A3F6A"/>
    <w:rsid w:val="002A609E"/>
    <w:rsid w:val="002A636F"/>
    <w:rsid w:val="002A6392"/>
    <w:rsid w:val="002A68D1"/>
    <w:rsid w:val="002B0245"/>
    <w:rsid w:val="002B0E12"/>
    <w:rsid w:val="002B1B65"/>
    <w:rsid w:val="002B3781"/>
    <w:rsid w:val="002B47E3"/>
    <w:rsid w:val="002B4916"/>
    <w:rsid w:val="002B52EF"/>
    <w:rsid w:val="002B615E"/>
    <w:rsid w:val="002B682C"/>
    <w:rsid w:val="002C0BA6"/>
    <w:rsid w:val="002C122D"/>
    <w:rsid w:val="002C129D"/>
    <w:rsid w:val="002C1DB0"/>
    <w:rsid w:val="002C1E30"/>
    <w:rsid w:val="002C234D"/>
    <w:rsid w:val="002C2AB9"/>
    <w:rsid w:val="002C2F35"/>
    <w:rsid w:val="002C3BD8"/>
    <w:rsid w:val="002C4718"/>
    <w:rsid w:val="002C52B4"/>
    <w:rsid w:val="002C6786"/>
    <w:rsid w:val="002C6FD8"/>
    <w:rsid w:val="002C79FA"/>
    <w:rsid w:val="002D233E"/>
    <w:rsid w:val="002D4323"/>
    <w:rsid w:val="002D4A55"/>
    <w:rsid w:val="002D4F8D"/>
    <w:rsid w:val="002D55B0"/>
    <w:rsid w:val="002D5EE2"/>
    <w:rsid w:val="002E058A"/>
    <w:rsid w:val="002E0845"/>
    <w:rsid w:val="002E0B59"/>
    <w:rsid w:val="002E13B2"/>
    <w:rsid w:val="002E14BD"/>
    <w:rsid w:val="002E36AA"/>
    <w:rsid w:val="002E3F1D"/>
    <w:rsid w:val="002E51AB"/>
    <w:rsid w:val="002F000F"/>
    <w:rsid w:val="002F1ED2"/>
    <w:rsid w:val="002F2429"/>
    <w:rsid w:val="002F2C5A"/>
    <w:rsid w:val="002F2D59"/>
    <w:rsid w:val="002F317E"/>
    <w:rsid w:val="002F42EE"/>
    <w:rsid w:val="002F477E"/>
    <w:rsid w:val="002F4E84"/>
    <w:rsid w:val="002F5103"/>
    <w:rsid w:val="002F57D7"/>
    <w:rsid w:val="002F5A4D"/>
    <w:rsid w:val="002F7037"/>
    <w:rsid w:val="002F753E"/>
    <w:rsid w:val="002F75F0"/>
    <w:rsid w:val="0030110E"/>
    <w:rsid w:val="00301487"/>
    <w:rsid w:val="00302337"/>
    <w:rsid w:val="0030264C"/>
    <w:rsid w:val="00302A40"/>
    <w:rsid w:val="003031C5"/>
    <w:rsid w:val="0030397B"/>
    <w:rsid w:val="003057D2"/>
    <w:rsid w:val="00306C86"/>
    <w:rsid w:val="00307016"/>
    <w:rsid w:val="00311111"/>
    <w:rsid w:val="003113D2"/>
    <w:rsid w:val="00311835"/>
    <w:rsid w:val="00312340"/>
    <w:rsid w:val="00313318"/>
    <w:rsid w:val="003143D1"/>
    <w:rsid w:val="003152A7"/>
    <w:rsid w:val="003156F3"/>
    <w:rsid w:val="00315984"/>
    <w:rsid w:val="003163DB"/>
    <w:rsid w:val="0031673A"/>
    <w:rsid w:val="00317587"/>
    <w:rsid w:val="0031796E"/>
    <w:rsid w:val="00320011"/>
    <w:rsid w:val="00320099"/>
    <w:rsid w:val="00321324"/>
    <w:rsid w:val="0032176A"/>
    <w:rsid w:val="00321ACE"/>
    <w:rsid w:val="00321BBF"/>
    <w:rsid w:val="003230C2"/>
    <w:rsid w:val="00323A65"/>
    <w:rsid w:val="003245B2"/>
    <w:rsid w:val="00324970"/>
    <w:rsid w:val="00325FC2"/>
    <w:rsid w:val="00326825"/>
    <w:rsid w:val="003309FB"/>
    <w:rsid w:val="00330A6B"/>
    <w:rsid w:val="00330E65"/>
    <w:rsid w:val="00331441"/>
    <w:rsid w:val="00332148"/>
    <w:rsid w:val="00332280"/>
    <w:rsid w:val="003322EB"/>
    <w:rsid w:val="0033275C"/>
    <w:rsid w:val="003330EE"/>
    <w:rsid w:val="0033424F"/>
    <w:rsid w:val="00335BF7"/>
    <w:rsid w:val="0033700C"/>
    <w:rsid w:val="00337F33"/>
    <w:rsid w:val="00340935"/>
    <w:rsid w:val="00341568"/>
    <w:rsid w:val="003424DB"/>
    <w:rsid w:val="00342D05"/>
    <w:rsid w:val="0034398B"/>
    <w:rsid w:val="003442AC"/>
    <w:rsid w:val="00344B44"/>
    <w:rsid w:val="0034579F"/>
    <w:rsid w:val="0034755F"/>
    <w:rsid w:val="00350052"/>
    <w:rsid w:val="00351174"/>
    <w:rsid w:val="00353028"/>
    <w:rsid w:val="00353088"/>
    <w:rsid w:val="003534B5"/>
    <w:rsid w:val="00355F21"/>
    <w:rsid w:val="0035622E"/>
    <w:rsid w:val="003564FB"/>
    <w:rsid w:val="003566E3"/>
    <w:rsid w:val="00360800"/>
    <w:rsid w:val="00360CCF"/>
    <w:rsid w:val="00361720"/>
    <w:rsid w:val="00362E68"/>
    <w:rsid w:val="003636CB"/>
    <w:rsid w:val="00364231"/>
    <w:rsid w:val="00366B29"/>
    <w:rsid w:val="00366F2E"/>
    <w:rsid w:val="00370B87"/>
    <w:rsid w:val="003715AD"/>
    <w:rsid w:val="00371657"/>
    <w:rsid w:val="0037370F"/>
    <w:rsid w:val="00375FCA"/>
    <w:rsid w:val="0037638E"/>
    <w:rsid w:val="00376462"/>
    <w:rsid w:val="00376AC8"/>
    <w:rsid w:val="00376D70"/>
    <w:rsid w:val="00377017"/>
    <w:rsid w:val="00377F8E"/>
    <w:rsid w:val="00380213"/>
    <w:rsid w:val="0038058D"/>
    <w:rsid w:val="00382065"/>
    <w:rsid w:val="00382286"/>
    <w:rsid w:val="003836F7"/>
    <w:rsid w:val="00383900"/>
    <w:rsid w:val="00383EA0"/>
    <w:rsid w:val="00384092"/>
    <w:rsid w:val="00384973"/>
    <w:rsid w:val="00384A9B"/>
    <w:rsid w:val="0038576E"/>
    <w:rsid w:val="00385ACD"/>
    <w:rsid w:val="00385AFC"/>
    <w:rsid w:val="003864B0"/>
    <w:rsid w:val="0038796C"/>
    <w:rsid w:val="00392870"/>
    <w:rsid w:val="00393707"/>
    <w:rsid w:val="003939E7"/>
    <w:rsid w:val="003942DD"/>
    <w:rsid w:val="003947FF"/>
    <w:rsid w:val="0039482E"/>
    <w:rsid w:val="00394D2F"/>
    <w:rsid w:val="00394EB6"/>
    <w:rsid w:val="003967BD"/>
    <w:rsid w:val="0039775B"/>
    <w:rsid w:val="003A03F2"/>
    <w:rsid w:val="003A0BA9"/>
    <w:rsid w:val="003A2350"/>
    <w:rsid w:val="003A2442"/>
    <w:rsid w:val="003A3019"/>
    <w:rsid w:val="003A36C4"/>
    <w:rsid w:val="003A4448"/>
    <w:rsid w:val="003A495E"/>
    <w:rsid w:val="003A54CB"/>
    <w:rsid w:val="003A5B91"/>
    <w:rsid w:val="003A6374"/>
    <w:rsid w:val="003A6A12"/>
    <w:rsid w:val="003A6B6E"/>
    <w:rsid w:val="003A6C04"/>
    <w:rsid w:val="003A7DB5"/>
    <w:rsid w:val="003B0B8F"/>
    <w:rsid w:val="003B127B"/>
    <w:rsid w:val="003B1EAC"/>
    <w:rsid w:val="003B2170"/>
    <w:rsid w:val="003B338F"/>
    <w:rsid w:val="003B4219"/>
    <w:rsid w:val="003B4AB8"/>
    <w:rsid w:val="003B524A"/>
    <w:rsid w:val="003B5B6B"/>
    <w:rsid w:val="003B5C44"/>
    <w:rsid w:val="003B5C6F"/>
    <w:rsid w:val="003B5DAA"/>
    <w:rsid w:val="003B62D9"/>
    <w:rsid w:val="003B7AEE"/>
    <w:rsid w:val="003B7FC2"/>
    <w:rsid w:val="003C02A9"/>
    <w:rsid w:val="003C15D3"/>
    <w:rsid w:val="003C15F7"/>
    <w:rsid w:val="003C19A2"/>
    <w:rsid w:val="003C239A"/>
    <w:rsid w:val="003C2985"/>
    <w:rsid w:val="003C29D6"/>
    <w:rsid w:val="003C3BBF"/>
    <w:rsid w:val="003C46D9"/>
    <w:rsid w:val="003C559E"/>
    <w:rsid w:val="003C5692"/>
    <w:rsid w:val="003C71B4"/>
    <w:rsid w:val="003C7269"/>
    <w:rsid w:val="003D093E"/>
    <w:rsid w:val="003D100C"/>
    <w:rsid w:val="003D174E"/>
    <w:rsid w:val="003D1A1A"/>
    <w:rsid w:val="003D232D"/>
    <w:rsid w:val="003D3B4A"/>
    <w:rsid w:val="003D4468"/>
    <w:rsid w:val="003D4B9C"/>
    <w:rsid w:val="003D4E60"/>
    <w:rsid w:val="003D5BA0"/>
    <w:rsid w:val="003D5D65"/>
    <w:rsid w:val="003D6A62"/>
    <w:rsid w:val="003D7571"/>
    <w:rsid w:val="003D7ACE"/>
    <w:rsid w:val="003E0DC3"/>
    <w:rsid w:val="003E1C8F"/>
    <w:rsid w:val="003E32C2"/>
    <w:rsid w:val="003E428D"/>
    <w:rsid w:val="003E4C3D"/>
    <w:rsid w:val="003E540E"/>
    <w:rsid w:val="003E5463"/>
    <w:rsid w:val="003E5980"/>
    <w:rsid w:val="003E6000"/>
    <w:rsid w:val="003E6CAC"/>
    <w:rsid w:val="003E74AE"/>
    <w:rsid w:val="003F0AA6"/>
    <w:rsid w:val="003F0DDC"/>
    <w:rsid w:val="003F16D6"/>
    <w:rsid w:val="003F24AF"/>
    <w:rsid w:val="003F4A5A"/>
    <w:rsid w:val="003F5514"/>
    <w:rsid w:val="003F685C"/>
    <w:rsid w:val="003F78F3"/>
    <w:rsid w:val="003F7ED8"/>
    <w:rsid w:val="0040035E"/>
    <w:rsid w:val="004012E4"/>
    <w:rsid w:val="004016F6"/>
    <w:rsid w:val="0040176A"/>
    <w:rsid w:val="0040192B"/>
    <w:rsid w:val="00401CE7"/>
    <w:rsid w:val="00401F9C"/>
    <w:rsid w:val="00403262"/>
    <w:rsid w:val="004032E7"/>
    <w:rsid w:val="00403D3C"/>
    <w:rsid w:val="00404B1D"/>
    <w:rsid w:val="0040580D"/>
    <w:rsid w:val="0040586D"/>
    <w:rsid w:val="00405A4A"/>
    <w:rsid w:val="004062C9"/>
    <w:rsid w:val="004076FE"/>
    <w:rsid w:val="00407D91"/>
    <w:rsid w:val="00412750"/>
    <w:rsid w:val="00412D98"/>
    <w:rsid w:val="00414710"/>
    <w:rsid w:val="00414FEA"/>
    <w:rsid w:val="00415695"/>
    <w:rsid w:val="00416407"/>
    <w:rsid w:val="00416D68"/>
    <w:rsid w:val="0041712D"/>
    <w:rsid w:val="004200B2"/>
    <w:rsid w:val="00420B48"/>
    <w:rsid w:val="004212C4"/>
    <w:rsid w:val="00421D6A"/>
    <w:rsid w:val="00422285"/>
    <w:rsid w:val="00422D2C"/>
    <w:rsid w:val="00422E17"/>
    <w:rsid w:val="00423647"/>
    <w:rsid w:val="0042439B"/>
    <w:rsid w:val="00424FF0"/>
    <w:rsid w:val="0042698E"/>
    <w:rsid w:val="00427690"/>
    <w:rsid w:val="00427864"/>
    <w:rsid w:val="00427B2D"/>
    <w:rsid w:val="00430914"/>
    <w:rsid w:val="00432FDA"/>
    <w:rsid w:val="00432FF0"/>
    <w:rsid w:val="00433246"/>
    <w:rsid w:val="00433C68"/>
    <w:rsid w:val="00436C28"/>
    <w:rsid w:val="00436DC2"/>
    <w:rsid w:val="004407E3"/>
    <w:rsid w:val="00440CBD"/>
    <w:rsid w:val="00441ADD"/>
    <w:rsid w:val="00445453"/>
    <w:rsid w:val="00446479"/>
    <w:rsid w:val="004466B6"/>
    <w:rsid w:val="00451EE0"/>
    <w:rsid w:val="0045298D"/>
    <w:rsid w:val="0045336D"/>
    <w:rsid w:val="004536C2"/>
    <w:rsid w:val="004538E0"/>
    <w:rsid w:val="00453BE4"/>
    <w:rsid w:val="00454B38"/>
    <w:rsid w:val="0045512F"/>
    <w:rsid w:val="00455BF7"/>
    <w:rsid w:val="004563B6"/>
    <w:rsid w:val="00456A73"/>
    <w:rsid w:val="00457428"/>
    <w:rsid w:val="00457C01"/>
    <w:rsid w:val="004605EA"/>
    <w:rsid w:val="00460EC2"/>
    <w:rsid w:val="00461458"/>
    <w:rsid w:val="00462642"/>
    <w:rsid w:val="004628E8"/>
    <w:rsid w:val="00465C83"/>
    <w:rsid w:val="00465E29"/>
    <w:rsid w:val="004664BB"/>
    <w:rsid w:val="0046727E"/>
    <w:rsid w:val="004700D7"/>
    <w:rsid w:val="00470758"/>
    <w:rsid w:val="00471AA6"/>
    <w:rsid w:val="00471CB8"/>
    <w:rsid w:val="00473F53"/>
    <w:rsid w:val="004741AE"/>
    <w:rsid w:val="00476645"/>
    <w:rsid w:val="00476C47"/>
    <w:rsid w:val="004774A9"/>
    <w:rsid w:val="004774EE"/>
    <w:rsid w:val="00480245"/>
    <w:rsid w:val="00484535"/>
    <w:rsid w:val="00484ED1"/>
    <w:rsid w:val="00485125"/>
    <w:rsid w:val="00485390"/>
    <w:rsid w:val="00485B20"/>
    <w:rsid w:val="00487B82"/>
    <w:rsid w:val="004902D0"/>
    <w:rsid w:val="0049133C"/>
    <w:rsid w:val="00492152"/>
    <w:rsid w:val="0049225B"/>
    <w:rsid w:val="004926C2"/>
    <w:rsid w:val="004934F6"/>
    <w:rsid w:val="004938F0"/>
    <w:rsid w:val="00494CD5"/>
    <w:rsid w:val="00495AA6"/>
    <w:rsid w:val="00495BB5"/>
    <w:rsid w:val="0049609E"/>
    <w:rsid w:val="00496DCD"/>
    <w:rsid w:val="004A0DE5"/>
    <w:rsid w:val="004A1395"/>
    <w:rsid w:val="004A164D"/>
    <w:rsid w:val="004A1787"/>
    <w:rsid w:val="004A269B"/>
    <w:rsid w:val="004A2764"/>
    <w:rsid w:val="004A2FBB"/>
    <w:rsid w:val="004A380D"/>
    <w:rsid w:val="004A3A60"/>
    <w:rsid w:val="004A487E"/>
    <w:rsid w:val="004A523A"/>
    <w:rsid w:val="004A54C9"/>
    <w:rsid w:val="004A5A4D"/>
    <w:rsid w:val="004A739D"/>
    <w:rsid w:val="004B1062"/>
    <w:rsid w:val="004B1245"/>
    <w:rsid w:val="004B1992"/>
    <w:rsid w:val="004B2622"/>
    <w:rsid w:val="004B5139"/>
    <w:rsid w:val="004B5C0B"/>
    <w:rsid w:val="004B69DC"/>
    <w:rsid w:val="004B6EB5"/>
    <w:rsid w:val="004B74B1"/>
    <w:rsid w:val="004C0D5D"/>
    <w:rsid w:val="004C0F41"/>
    <w:rsid w:val="004C2E98"/>
    <w:rsid w:val="004C4541"/>
    <w:rsid w:val="004C4E53"/>
    <w:rsid w:val="004C61CF"/>
    <w:rsid w:val="004C6E35"/>
    <w:rsid w:val="004C6E40"/>
    <w:rsid w:val="004C7FF9"/>
    <w:rsid w:val="004D05F9"/>
    <w:rsid w:val="004D0E14"/>
    <w:rsid w:val="004D2F78"/>
    <w:rsid w:val="004D3465"/>
    <w:rsid w:val="004D4926"/>
    <w:rsid w:val="004D49B6"/>
    <w:rsid w:val="004D520D"/>
    <w:rsid w:val="004D5CA5"/>
    <w:rsid w:val="004D5FF4"/>
    <w:rsid w:val="004D63DC"/>
    <w:rsid w:val="004D6BD0"/>
    <w:rsid w:val="004E0035"/>
    <w:rsid w:val="004E08A0"/>
    <w:rsid w:val="004E0CEE"/>
    <w:rsid w:val="004E0EE4"/>
    <w:rsid w:val="004E3E5E"/>
    <w:rsid w:val="004E5937"/>
    <w:rsid w:val="004E6F5D"/>
    <w:rsid w:val="004F0BC0"/>
    <w:rsid w:val="004F2B11"/>
    <w:rsid w:val="004F431A"/>
    <w:rsid w:val="004F4F2B"/>
    <w:rsid w:val="004F5700"/>
    <w:rsid w:val="004F5B07"/>
    <w:rsid w:val="004F6288"/>
    <w:rsid w:val="004F64C7"/>
    <w:rsid w:val="004F7D37"/>
    <w:rsid w:val="00500225"/>
    <w:rsid w:val="00502007"/>
    <w:rsid w:val="00502406"/>
    <w:rsid w:val="00503115"/>
    <w:rsid w:val="005032BF"/>
    <w:rsid w:val="005032FA"/>
    <w:rsid w:val="00503B46"/>
    <w:rsid w:val="005044C1"/>
    <w:rsid w:val="00504AF6"/>
    <w:rsid w:val="005059EB"/>
    <w:rsid w:val="00506426"/>
    <w:rsid w:val="005072A2"/>
    <w:rsid w:val="00507C27"/>
    <w:rsid w:val="00507F58"/>
    <w:rsid w:val="005101E4"/>
    <w:rsid w:val="00510421"/>
    <w:rsid w:val="00510D5A"/>
    <w:rsid w:val="005116CA"/>
    <w:rsid w:val="005137E0"/>
    <w:rsid w:val="00514896"/>
    <w:rsid w:val="00514CCF"/>
    <w:rsid w:val="00514DE9"/>
    <w:rsid w:val="00514F83"/>
    <w:rsid w:val="005153DB"/>
    <w:rsid w:val="005169E3"/>
    <w:rsid w:val="00516A11"/>
    <w:rsid w:val="005175A7"/>
    <w:rsid w:val="0051790B"/>
    <w:rsid w:val="005203F6"/>
    <w:rsid w:val="00521E4F"/>
    <w:rsid w:val="005225FC"/>
    <w:rsid w:val="005228F6"/>
    <w:rsid w:val="00522996"/>
    <w:rsid w:val="00523939"/>
    <w:rsid w:val="00523A4C"/>
    <w:rsid w:val="00523FFD"/>
    <w:rsid w:val="0052786B"/>
    <w:rsid w:val="00530650"/>
    <w:rsid w:val="00530706"/>
    <w:rsid w:val="00530AC5"/>
    <w:rsid w:val="0053234A"/>
    <w:rsid w:val="00532F3E"/>
    <w:rsid w:val="00533519"/>
    <w:rsid w:val="005336C0"/>
    <w:rsid w:val="00535408"/>
    <w:rsid w:val="00535567"/>
    <w:rsid w:val="00535F94"/>
    <w:rsid w:val="005373CA"/>
    <w:rsid w:val="00537F3D"/>
    <w:rsid w:val="00540242"/>
    <w:rsid w:val="00540845"/>
    <w:rsid w:val="00540F12"/>
    <w:rsid w:val="00541260"/>
    <w:rsid w:val="005418E8"/>
    <w:rsid w:val="00541AEC"/>
    <w:rsid w:val="00543A99"/>
    <w:rsid w:val="005441D7"/>
    <w:rsid w:val="00544327"/>
    <w:rsid w:val="00544CAF"/>
    <w:rsid w:val="0054503B"/>
    <w:rsid w:val="00546AF3"/>
    <w:rsid w:val="00547038"/>
    <w:rsid w:val="00547749"/>
    <w:rsid w:val="00550543"/>
    <w:rsid w:val="0055091F"/>
    <w:rsid w:val="0055130A"/>
    <w:rsid w:val="005517D0"/>
    <w:rsid w:val="005518C2"/>
    <w:rsid w:val="005522D8"/>
    <w:rsid w:val="005523A8"/>
    <w:rsid w:val="00552F8B"/>
    <w:rsid w:val="00555BEB"/>
    <w:rsid w:val="00556189"/>
    <w:rsid w:val="005573B8"/>
    <w:rsid w:val="00557B40"/>
    <w:rsid w:val="00560040"/>
    <w:rsid w:val="0056055D"/>
    <w:rsid w:val="005606D6"/>
    <w:rsid w:val="00562098"/>
    <w:rsid w:val="005620B3"/>
    <w:rsid w:val="00562B1A"/>
    <w:rsid w:val="00563AE9"/>
    <w:rsid w:val="00563C28"/>
    <w:rsid w:val="00564350"/>
    <w:rsid w:val="00564384"/>
    <w:rsid w:val="005646E8"/>
    <w:rsid w:val="00564BEE"/>
    <w:rsid w:val="00565639"/>
    <w:rsid w:val="00565F55"/>
    <w:rsid w:val="00566C0C"/>
    <w:rsid w:val="00566CA7"/>
    <w:rsid w:val="0057000A"/>
    <w:rsid w:val="0057087A"/>
    <w:rsid w:val="00571031"/>
    <w:rsid w:val="0057228C"/>
    <w:rsid w:val="00572406"/>
    <w:rsid w:val="00572900"/>
    <w:rsid w:val="00572BCE"/>
    <w:rsid w:val="00574427"/>
    <w:rsid w:val="005744CD"/>
    <w:rsid w:val="005753FA"/>
    <w:rsid w:val="0057549B"/>
    <w:rsid w:val="005760FC"/>
    <w:rsid w:val="0057650C"/>
    <w:rsid w:val="00576F72"/>
    <w:rsid w:val="00580356"/>
    <w:rsid w:val="0058049C"/>
    <w:rsid w:val="005808D3"/>
    <w:rsid w:val="00581358"/>
    <w:rsid w:val="00583CD7"/>
    <w:rsid w:val="00584D50"/>
    <w:rsid w:val="005860AF"/>
    <w:rsid w:val="00586661"/>
    <w:rsid w:val="00587634"/>
    <w:rsid w:val="00590415"/>
    <w:rsid w:val="00590592"/>
    <w:rsid w:val="00591590"/>
    <w:rsid w:val="00592C56"/>
    <w:rsid w:val="00593233"/>
    <w:rsid w:val="00593D2A"/>
    <w:rsid w:val="005943FC"/>
    <w:rsid w:val="00594620"/>
    <w:rsid w:val="005946F5"/>
    <w:rsid w:val="00594E4F"/>
    <w:rsid w:val="00594EE1"/>
    <w:rsid w:val="00594FE2"/>
    <w:rsid w:val="005953ED"/>
    <w:rsid w:val="00595862"/>
    <w:rsid w:val="00595D95"/>
    <w:rsid w:val="005969AE"/>
    <w:rsid w:val="0059732E"/>
    <w:rsid w:val="005A162E"/>
    <w:rsid w:val="005A1715"/>
    <w:rsid w:val="005A1E11"/>
    <w:rsid w:val="005A260E"/>
    <w:rsid w:val="005A28A2"/>
    <w:rsid w:val="005A3AE8"/>
    <w:rsid w:val="005A432A"/>
    <w:rsid w:val="005A500C"/>
    <w:rsid w:val="005A6126"/>
    <w:rsid w:val="005A6E85"/>
    <w:rsid w:val="005A6EBA"/>
    <w:rsid w:val="005A7952"/>
    <w:rsid w:val="005B0609"/>
    <w:rsid w:val="005B0CB8"/>
    <w:rsid w:val="005B1317"/>
    <w:rsid w:val="005B1F5F"/>
    <w:rsid w:val="005B2298"/>
    <w:rsid w:val="005B3D4B"/>
    <w:rsid w:val="005B3FF0"/>
    <w:rsid w:val="005B4815"/>
    <w:rsid w:val="005B51F3"/>
    <w:rsid w:val="005B5E48"/>
    <w:rsid w:val="005B5EF6"/>
    <w:rsid w:val="005B7727"/>
    <w:rsid w:val="005B77B3"/>
    <w:rsid w:val="005B7C9B"/>
    <w:rsid w:val="005B7F96"/>
    <w:rsid w:val="005C05B6"/>
    <w:rsid w:val="005C0C4D"/>
    <w:rsid w:val="005C1605"/>
    <w:rsid w:val="005C22C2"/>
    <w:rsid w:val="005C31E9"/>
    <w:rsid w:val="005C3754"/>
    <w:rsid w:val="005C41AB"/>
    <w:rsid w:val="005C5098"/>
    <w:rsid w:val="005C569C"/>
    <w:rsid w:val="005C6595"/>
    <w:rsid w:val="005C66EC"/>
    <w:rsid w:val="005C7348"/>
    <w:rsid w:val="005C7506"/>
    <w:rsid w:val="005C77C8"/>
    <w:rsid w:val="005D0341"/>
    <w:rsid w:val="005D105B"/>
    <w:rsid w:val="005D315D"/>
    <w:rsid w:val="005D371D"/>
    <w:rsid w:val="005D4388"/>
    <w:rsid w:val="005D4B0E"/>
    <w:rsid w:val="005D62B4"/>
    <w:rsid w:val="005D6A26"/>
    <w:rsid w:val="005E0DEA"/>
    <w:rsid w:val="005E2733"/>
    <w:rsid w:val="005E32D4"/>
    <w:rsid w:val="005E3DA3"/>
    <w:rsid w:val="005E41C6"/>
    <w:rsid w:val="005E499F"/>
    <w:rsid w:val="005E57DA"/>
    <w:rsid w:val="005E6FB4"/>
    <w:rsid w:val="005E7523"/>
    <w:rsid w:val="005E7ADD"/>
    <w:rsid w:val="005E7B69"/>
    <w:rsid w:val="005F0683"/>
    <w:rsid w:val="005F21B0"/>
    <w:rsid w:val="005F3EBD"/>
    <w:rsid w:val="005F6009"/>
    <w:rsid w:val="005F768D"/>
    <w:rsid w:val="005F7DF9"/>
    <w:rsid w:val="006011E1"/>
    <w:rsid w:val="006021B0"/>
    <w:rsid w:val="006031E3"/>
    <w:rsid w:val="00606567"/>
    <w:rsid w:val="00607107"/>
    <w:rsid w:val="00607763"/>
    <w:rsid w:val="00610BE8"/>
    <w:rsid w:val="00611C00"/>
    <w:rsid w:val="00612579"/>
    <w:rsid w:val="00612ED0"/>
    <w:rsid w:val="006135E4"/>
    <w:rsid w:val="0061385F"/>
    <w:rsid w:val="00615ABA"/>
    <w:rsid w:val="00616ECC"/>
    <w:rsid w:val="00616FBE"/>
    <w:rsid w:val="006171E9"/>
    <w:rsid w:val="00617561"/>
    <w:rsid w:val="00620434"/>
    <w:rsid w:val="00620A5B"/>
    <w:rsid w:val="00620F8A"/>
    <w:rsid w:val="00621B3B"/>
    <w:rsid w:val="00621C1C"/>
    <w:rsid w:val="00621D61"/>
    <w:rsid w:val="00624242"/>
    <w:rsid w:val="00625E53"/>
    <w:rsid w:val="006264F5"/>
    <w:rsid w:val="006270D9"/>
    <w:rsid w:val="00630973"/>
    <w:rsid w:val="006313DD"/>
    <w:rsid w:val="006316C3"/>
    <w:rsid w:val="00631B04"/>
    <w:rsid w:val="006320E1"/>
    <w:rsid w:val="00632190"/>
    <w:rsid w:val="0063250D"/>
    <w:rsid w:val="0063307F"/>
    <w:rsid w:val="00633716"/>
    <w:rsid w:val="00633D9A"/>
    <w:rsid w:val="00634AA1"/>
    <w:rsid w:val="00634FF5"/>
    <w:rsid w:val="00635A75"/>
    <w:rsid w:val="006362B5"/>
    <w:rsid w:val="006368F7"/>
    <w:rsid w:val="0063778D"/>
    <w:rsid w:val="006401B1"/>
    <w:rsid w:val="006431AD"/>
    <w:rsid w:val="006447F8"/>
    <w:rsid w:val="00644805"/>
    <w:rsid w:val="00645A50"/>
    <w:rsid w:val="00645E13"/>
    <w:rsid w:val="006469E9"/>
    <w:rsid w:val="006474F4"/>
    <w:rsid w:val="006478D6"/>
    <w:rsid w:val="0065027C"/>
    <w:rsid w:val="006507C0"/>
    <w:rsid w:val="006511E0"/>
    <w:rsid w:val="00651A84"/>
    <w:rsid w:val="00653411"/>
    <w:rsid w:val="00653430"/>
    <w:rsid w:val="006536F8"/>
    <w:rsid w:val="0065389D"/>
    <w:rsid w:val="006569A0"/>
    <w:rsid w:val="00657F32"/>
    <w:rsid w:val="00663033"/>
    <w:rsid w:val="0066339F"/>
    <w:rsid w:val="00664D4B"/>
    <w:rsid w:val="006653D9"/>
    <w:rsid w:val="00665ACB"/>
    <w:rsid w:val="0066655F"/>
    <w:rsid w:val="006673E8"/>
    <w:rsid w:val="00667F32"/>
    <w:rsid w:val="006704C0"/>
    <w:rsid w:val="00673D31"/>
    <w:rsid w:val="00673F7F"/>
    <w:rsid w:val="00674E4D"/>
    <w:rsid w:val="00675371"/>
    <w:rsid w:val="00675591"/>
    <w:rsid w:val="006755BF"/>
    <w:rsid w:val="00681E36"/>
    <w:rsid w:val="00682144"/>
    <w:rsid w:val="00682CF8"/>
    <w:rsid w:val="00683AAF"/>
    <w:rsid w:val="006849D0"/>
    <w:rsid w:val="006853AB"/>
    <w:rsid w:val="006856EB"/>
    <w:rsid w:val="00686162"/>
    <w:rsid w:val="00687A99"/>
    <w:rsid w:val="00691194"/>
    <w:rsid w:val="006919C9"/>
    <w:rsid w:val="006919E8"/>
    <w:rsid w:val="006925A6"/>
    <w:rsid w:val="00692919"/>
    <w:rsid w:val="006940B6"/>
    <w:rsid w:val="00696B7F"/>
    <w:rsid w:val="00696BC2"/>
    <w:rsid w:val="006974F0"/>
    <w:rsid w:val="006A074E"/>
    <w:rsid w:val="006A1393"/>
    <w:rsid w:val="006A17DC"/>
    <w:rsid w:val="006A224E"/>
    <w:rsid w:val="006A5D2B"/>
    <w:rsid w:val="006A667E"/>
    <w:rsid w:val="006A691C"/>
    <w:rsid w:val="006A6CFA"/>
    <w:rsid w:val="006A7265"/>
    <w:rsid w:val="006A7A15"/>
    <w:rsid w:val="006B00A2"/>
    <w:rsid w:val="006B0B9B"/>
    <w:rsid w:val="006B1D3D"/>
    <w:rsid w:val="006B32B6"/>
    <w:rsid w:val="006B32D3"/>
    <w:rsid w:val="006B3D8F"/>
    <w:rsid w:val="006B41E2"/>
    <w:rsid w:val="006B4254"/>
    <w:rsid w:val="006B4B1D"/>
    <w:rsid w:val="006B5107"/>
    <w:rsid w:val="006B52AF"/>
    <w:rsid w:val="006B561F"/>
    <w:rsid w:val="006B7236"/>
    <w:rsid w:val="006B7BFB"/>
    <w:rsid w:val="006B7C91"/>
    <w:rsid w:val="006C1239"/>
    <w:rsid w:val="006C15E3"/>
    <w:rsid w:val="006C1621"/>
    <w:rsid w:val="006C2CA0"/>
    <w:rsid w:val="006C3313"/>
    <w:rsid w:val="006C6690"/>
    <w:rsid w:val="006C6ED0"/>
    <w:rsid w:val="006D145C"/>
    <w:rsid w:val="006D1F89"/>
    <w:rsid w:val="006D2151"/>
    <w:rsid w:val="006D23DD"/>
    <w:rsid w:val="006D2BA9"/>
    <w:rsid w:val="006D37A3"/>
    <w:rsid w:val="006D431A"/>
    <w:rsid w:val="006D4575"/>
    <w:rsid w:val="006D461E"/>
    <w:rsid w:val="006D5E7B"/>
    <w:rsid w:val="006D64F3"/>
    <w:rsid w:val="006D6A85"/>
    <w:rsid w:val="006D6AB5"/>
    <w:rsid w:val="006D7041"/>
    <w:rsid w:val="006D7142"/>
    <w:rsid w:val="006D78B1"/>
    <w:rsid w:val="006D7AE0"/>
    <w:rsid w:val="006E01B2"/>
    <w:rsid w:val="006E0ED0"/>
    <w:rsid w:val="006E1725"/>
    <w:rsid w:val="006E17B6"/>
    <w:rsid w:val="006E21B3"/>
    <w:rsid w:val="006E253E"/>
    <w:rsid w:val="006E29B6"/>
    <w:rsid w:val="006E32E1"/>
    <w:rsid w:val="006E3782"/>
    <w:rsid w:val="006E3B01"/>
    <w:rsid w:val="006E4914"/>
    <w:rsid w:val="006E4A4A"/>
    <w:rsid w:val="006E4AD7"/>
    <w:rsid w:val="006E6095"/>
    <w:rsid w:val="006E6C73"/>
    <w:rsid w:val="006E6D57"/>
    <w:rsid w:val="006E6EEB"/>
    <w:rsid w:val="006E700A"/>
    <w:rsid w:val="006E7348"/>
    <w:rsid w:val="006F0381"/>
    <w:rsid w:val="006F1114"/>
    <w:rsid w:val="006F15B1"/>
    <w:rsid w:val="006F2068"/>
    <w:rsid w:val="006F2DB2"/>
    <w:rsid w:val="006F3F76"/>
    <w:rsid w:val="006F52B6"/>
    <w:rsid w:val="006F566C"/>
    <w:rsid w:val="006F6581"/>
    <w:rsid w:val="006F7229"/>
    <w:rsid w:val="00700515"/>
    <w:rsid w:val="0070074B"/>
    <w:rsid w:val="00700CB9"/>
    <w:rsid w:val="0070127B"/>
    <w:rsid w:val="00701638"/>
    <w:rsid w:val="00701AC5"/>
    <w:rsid w:val="0070326E"/>
    <w:rsid w:val="007049C5"/>
    <w:rsid w:val="00704BE4"/>
    <w:rsid w:val="00704E7D"/>
    <w:rsid w:val="00705065"/>
    <w:rsid w:val="00706BA9"/>
    <w:rsid w:val="00707C6D"/>
    <w:rsid w:val="007100EF"/>
    <w:rsid w:val="00710960"/>
    <w:rsid w:val="00710A26"/>
    <w:rsid w:val="00710EC9"/>
    <w:rsid w:val="007127DD"/>
    <w:rsid w:val="00712B64"/>
    <w:rsid w:val="00713B19"/>
    <w:rsid w:val="00715B13"/>
    <w:rsid w:val="0071620D"/>
    <w:rsid w:val="00716D69"/>
    <w:rsid w:val="00722858"/>
    <w:rsid w:val="00723097"/>
    <w:rsid w:val="0072415C"/>
    <w:rsid w:val="0072433F"/>
    <w:rsid w:val="00724531"/>
    <w:rsid w:val="00724DA4"/>
    <w:rsid w:val="0072584A"/>
    <w:rsid w:val="00725E66"/>
    <w:rsid w:val="00726136"/>
    <w:rsid w:val="007262DC"/>
    <w:rsid w:val="00726412"/>
    <w:rsid w:val="00730174"/>
    <w:rsid w:val="007312AE"/>
    <w:rsid w:val="00731D57"/>
    <w:rsid w:val="0073301B"/>
    <w:rsid w:val="007348B5"/>
    <w:rsid w:val="00737160"/>
    <w:rsid w:val="007404E1"/>
    <w:rsid w:val="00743DED"/>
    <w:rsid w:val="007448B3"/>
    <w:rsid w:val="0074493B"/>
    <w:rsid w:val="00745381"/>
    <w:rsid w:val="00745BEC"/>
    <w:rsid w:val="00745C17"/>
    <w:rsid w:val="00751B96"/>
    <w:rsid w:val="00752440"/>
    <w:rsid w:val="00752490"/>
    <w:rsid w:val="0075336D"/>
    <w:rsid w:val="00753E3A"/>
    <w:rsid w:val="00753E9A"/>
    <w:rsid w:val="0075497B"/>
    <w:rsid w:val="00754BF0"/>
    <w:rsid w:val="00754E53"/>
    <w:rsid w:val="00755484"/>
    <w:rsid w:val="00755942"/>
    <w:rsid w:val="007561D6"/>
    <w:rsid w:val="0075644F"/>
    <w:rsid w:val="0075668E"/>
    <w:rsid w:val="00760A7A"/>
    <w:rsid w:val="00760C97"/>
    <w:rsid w:val="00761279"/>
    <w:rsid w:val="00761F14"/>
    <w:rsid w:val="0076298A"/>
    <w:rsid w:val="00762EDC"/>
    <w:rsid w:val="0076461F"/>
    <w:rsid w:val="00765B1A"/>
    <w:rsid w:val="00765C45"/>
    <w:rsid w:val="007661C3"/>
    <w:rsid w:val="0076667C"/>
    <w:rsid w:val="00766B31"/>
    <w:rsid w:val="00766DC0"/>
    <w:rsid w:val="00767113"/>
    <w:rsid w:val="00767A1B"/>
    <w:rsid w:val="00770AFB"/>
    <w:rsid w:val="007715C9"/>
    <w:rsid w:val="0077229F"/>
    <w:rsid w:val="00772513"/>
    <w:rsid w:val="00773500"/>
    <w:rsid w:val="00773EB6"/>
    <w:rsid w:val="007740A7"/>
    <w:rsid w:val="00774183"/>
    <w:rsid w:val="00774A46"/>
    <w:rsid w:val="00774D77"/>
    <w:rsid w:val="007753CA"/>
    <w:rsid w:val="00775BBE"/>
    <w:rsid w:val="00776BF5"/>
    <w:rsid w:val="00777E8C"/>
    <w:rsid w:val="0078143A"/>
    <w:rsid w:val="00782165"/>
    <w:rsid w:val="0078277C"/>
    <w:rsid w:val="0078376B"/>
    <w:rsid w:val="007850CD"/>
    <w:rsid w:val="00786A03"/>
    <w:rsid w:val="00786C63"/>
    <w:rsid w:val="007905A6"/>
    <w:rsid w:val="00791151"/>
    <w:rsid w:val="007920D9"/>
    <w:rsid w:val="00796203"/>
    <w:rsid w:val="007973AD"/>
    <w:rsid w:val="007A00C1"/>
    <w:rsid w:val="007A1DEF"/>
    <w:rsid w:val="007A2492"/>
    <w:rsid w:val="007A2636"/>
    <w:rsid w:val="007A2B77"/>
    <w:rsid w:val="007A3124"/>
    <w:rsid w:val="007A34B3"/>
    <w:rsid w:val="007A4901"/>
    <w:rsid w:val="007A4C39"/>
    <w:rsid w:val="007A4ED8"/>
    <w:rsid w:val="007A5535"/>
    <w:rsid w:val="007A66FD"/>
    <w:rsid w:val="007A678C"/>
    <w:rsid w:val="007A6892"/>
    <w:rsid w:val="007A7497"/>
    <w:rsid w:val="007A7948"/>
    <w:rsid w:val="007B0069"/>
    <w:rsid w:val="007B015D"/>
    <w:rsid w:val="007B04B7"/>
    <w:rsid w:val="007B0FFC"/>
    <w:rsid w:val="007B18A8"/>
    <w:rsid w:val="007B1C1C"/>
    <w:rsid w:val="007B2262"/>
    <w:rsid w:val="007B48D1"/>
    <w:rsid w:val="007B54E2"/>
    <w:rsid w:val="007B6018"/>
    <w:rsid w:val="007B6019"/>
    <w:rsid w:val="007B61AF"/>
    <w:rsid w:val="007B7B74"/>
    <w:rsid w:val="007C10AE"/>
    <w:rsid w:val="007C204A"/>
    <w:rsid w:val="007C27ED"/>
    <w:rsid w:val="007C3C71"/>
    <w:rsid w:val="007C4106"/>
    <w:rsid w:val="007C44B6"/>
    <w:rsid w:val="007C49D3"/>
    <w:rsid w:val="007C508A"/>
    <w:rsid w:val="007C5A36"/>
    <w:rsid w:val="007D0619"/>
    <w:rsid w:val="007D0A2B"/>
    <w:rsid w:val="007D0C4A"/>
    <w:rsid w:val="007D19E6"/>
    <w:rsid w:val="007D1AFD"/>
    <w:rsid w:val="007D677F"/>
    <w:rsid w:val="007D7197"/>
    <w:rsid w:val="007D7D8C"/>
    <w:rsid w:val="007E21CF"/>
    <w:rsid w:val="007E228D"/>
    <w:rsid w:val="007E3077"/>
    <w:rsid w:val="007E4709"/>
    <w:rsid w:val="007E4EF2"/>
    <w:rsid w:val="007E5180"/>
    <w:rsid w:val="007E662C"/>
    <w:rsid w:val="007E6A81"/>
    <w:rsid w:val="007E7BD9"/>
    <w:rsid w:val="007F10FD"/>
    <w:rsid w:val="007F1824"/>
    <w:rsid w:val="007F1B6B"/>
    <w:rsid w:val="007F1BA8"/>
    <w:rsid w:val="007F21E8"/>
    <w:rsid w:val="007F284C"/>
    <w:rsid w:val="007F339E"/>
    <w:rsid w:val="007F3736"/>
    <w:rsid w:val="007F4C8B"/>
    <w:rsid w:val="007F4E8C"/>
    <w:rsid w:val="007F54A6"/>
    <w:rsid w:val="007F5542"/>
    <w:rsid w:val="007F5FF2"/>
    <w:rsid w:val="007F674F"/>
    <w:rsid w:val="007F6D4E"/>
    <w:rsid w:val="007F7459"/>
    <w:rsid w:val="007F74E1"/>
    <w:rsid w:val="007F7CFB"/>
    <w:rsid w:val="008028E1"/>
    <w:rsid w:val="00802B12"/>
    <w:rsid w:val="0080306A"/>
    <w:rsid w:val="0080345F"/>
    <w:rsid w:val="00804260"/>
    <w:rsid w:val="0080497C"/>
    <w:rsid w:val="00804D46"/>
    <w:rsid w:val="008057DC"/>
    <w:rsid w:val="008058A2"/>
    <w:rsid w:val="00805A9E"/>
    <w:rsid w:val="00805D85"/>
    <w:rsid w:val="00810CAA"/>
    <w:rsid w:val="008111E3"/>
    <w:rsid w:val="008129F3"/>
    <w:rsid w:val="008138E2"/>
    <w:rsid w:val="00814358"/>
    <w:rsid w:val="0081501F"/>
    <w:rsid w:val="00815B9C"/>
    <w:rsid w:val="0082191B"/>
    <w:rsid w:val="00822E74"/>
    <w:rsid w:val="00822FD1"/>
    <w:rsid w:val="00823A93"/>
    <w:rsid w:val="00826781"/>
    <w:rsid w:val="00826DA8"/>
    <w:rsid w:val="0082763F"/>
    <w:rsid w:val="0083014B"/>
    <w:rsid w:val="00830E1C"/>
    <w:rsid w:val="008317C0"/>
    <w:rsid w:val="0083203E"/>
    <w:rsid w:val="0083257E"/>
    <w:rsid w:val="00832F94"/>
    <w:rsid w:val="008346A1"/>
    <w:rsid w:val="008348A9"/>
    <w:rsid w:val="00835787"/>
    <w:rsid w:val="00835AE1"/>
    <w:rsid w:val="00836120"/>
    <w:rsid w:val="00837FD4"/>
    <w:rsid w:val="008405B7"/>
    <w:rsid w:val="008414F1"/>
    <w:rsid w:val="00841BC2"/>
    <w:rsid w:val="008428B6"/>
    <w:rsid w:val="00842C52"/>
    <w:rsid w:val="00843C83"/>
    <w:rsid w:val="008441A8"/>
    <w:rsid w:val="00844268"/>
    <w:rsid w:val="00845104"/>
    <w:rsid w:val="00846A25"/>
    <w:rsid w:val="00846B9F"/>
    <w:rsid w:val="008502B2"/>
    <w:rsid w:val="00850639"/>
    <w:rsid w:val="00850798"/>
    <w:rsid w:val="00850A7B"/>
    <w:rsid w:val="00850CE7"/>
    <w:rsid w:val="00851485"/>
    <w:rsid w:val="00851987"/>
    <w:rsid w:val="00853251"/>
    <w:rsid w:val="008536EA"/>
    <w:rsid w:val="00853FD9"/>
    <w:rsid w:val="008543EC"/>
    <w:rsid w:val="008555FF"/>
    <w:rsid w:val="00857662"/>
    <w:rsid w:val="0085797D"/>
    <w:rsid w:val="008602F1"/>
    <w:rsid w:val="00860476"/>
    <w:rsid w:val="008609A0"/>
    <w:rsid w:val="00860D59"/>
    <w:rsid w:val="00861042"/>
    <w:rsid w:val="008620F7"/>
    <w:rsid w:val="00862A8C"/>
    <w:rsid w:val="00863568"/>
    <w:rsid w:val="008638EF"/>
    <w:rsid w:val="00863BD7"/>
    <w:rsid w:val="00864400"/>
    <w:rsid w:val="00865B5B"/>
    <w:rsid w:val="00865B70"/>
    <w:rsid w:val="008671D6"/>
    <w:rsid w:val="00871D11"/>
    <w:rsid w:val="00872EA7"/>
    <w:rsid w:val="00873F38"/>
    <w:rsid w:val="008743E7"/>
    <w:rsid w:val="0087466D"/>
    <w:rsid w:val="00876341"/>
    <w:rsid w:val="00876CED"/>
    <w:rsid w:val="0088075C"/>
    <w:rsid w:val="00881B59"/>
    <w:rsid w:val="00881EA4"/>
    <w:rsid w:val="00881FC8"/>
    <w:rsid w:val="00882400"/>
    <w:rsid w:val="0088284A"/>
    <w:rsid w:val="00883D0F"/>
    <w:rsid w:val="00883D7E"/>
    <w:rsid w:val="00883E64"/>
    <w:rsid w:val="00884015"/>
    <w:rsid w:val="008850E3"/>
    <w:rsid w:val="008852BB"/>
    <w:rsid w:val="00886E12"/>
    <w:rsid w:val="00887C1C"/>
    <w:rsid w:val="00887EBA"/>
    <w:rsid w:val="00890325"/>
    <w:rsid w:val="008908F3"/>
    <w:rsid w:val="0089290A"/>
    <w:rsid w:val="00892BF2"/>
    <w:rsid w:val="00893683"/>
    <w:rsid w:val="0089553E"/>
    <w:rsid w:val="008972C6"/>
    <w:rsid w:val="00897F89"/>
    <w:rsid w:val="008A0638"/>
    <w:rsid w:val="008A12AB"/>
    <w:rsid w:val="008A1676"/>
    <w:rsid w:val="008A17E9"/>
    <w:rsid w:val="008A2E7D"/>
    <w:rsid w:val="008A2F5E"/>
    <w:rsid w:val="008A3F23"/>
    <w:rsid w:val="008A500D"/>
    <w:rsid w:val="008A54A6"/>
    <w:rsid w:val="008A6826"/>
    <w:rsid w:val="008A684B"/>
    <w:rsid w:val="008A6F3D"/>
    <w:rsid w:val="008A7A98"/>
    <w:rsid w:val="008B0848"/>
    <w:rsid w:val="008B14CC"/>
    <w:rsid w:val="008B1CDC"/>
    <w:rsid w:val="008B2385"/>
    <w:rsid w:val="008B38D6"/>
    <w:rsid w:val="008B4AE3"/>
    <w:rsid w:val="008B5CD0"/>
    <w:rsid w:val="008B5E64"/>
    <w:rsid w:val="008B6E72"/>
    <w:rsid w:val="008B7D8C"/>
    <w:rsid w:val="008B7E4D"/>
    <w:rsid w:val="008C0804"/>
    <w:rsid w:val="008C1071"/>
    <w:rsid w:val="008C1188"/>
    <w:rsid w:val="008C3620"/>
    <w:rsid w:val="008C53E4"/>
    <w:rsid w:val="008C65F5"/>
    <w:rsid w:val="008D3BA1"/>
    <w:rsid w:val="008D3CF6"/>
    <w:rsid w:val="008D3D87"/>
    <w:rsid w:val="008D3F48"/>
    <w:rsid w:val="008D4524"/>
    <w:rsid w:val="008D5246"/>
    <w:rsid w:val="008D53FE"/>
    <w:rsid w:val="008D619F"/>
    <w:rsid w:val="008D6C07"/>
    <w:rsid w:val="008E009D"/>
    <w:rsid w:val="008E0215"/>
    <w:rsid w:val="008E0664"/>
    <w:rsid w:val="008E1CC0"/>
    <w:rsid w:val="008E32D2"/>
    <w:rsid w:val="008E62F8"/>
    <w:rsid w:val="008F00EE"/>
    <w:rsid w:val="008F0C5E"/>
    <w:rsid w:val="008F197D"/>
    <w:rsid w:val="008F312F"/>
    <w:rsid w:val="008F5036"/>
    <w:rsid w:val="008F5514"/>
    <w:rsid w:val="008F64AD"/>
    <w:rsid w:val="00900942"/>
    <w:rsid w:val="0090193D"/>
    <w:rsid w:val="00904EDA"/>
    <w:rsid w:val="0090503B"/>
    <w:rsid w:val="00905EAE"/>
    <w:rsid w:val="009067E7"/>
    <w:rsid w:val="00906CAA"/>
    <w:rsid w:val="00906FF9"/>
    <w:rsid w:val="009079FA"/>
    <w:rsid w:val="00907B7D"/>
    <w:rsid w:val="00910125"/>
    <w:rsid w:val="009124E2"/>
    <w:rsid w:val="00914341"/>
    <w:rsid w:val="00914702"/>
    <w:rsid w:val="009150BD"/>
    <w:rsid w:val="0091640F"/>
    <w:rsid w:val="00916668"/>
    <w:rsid w:val="00916F88"/>
    <w:rsid w:val="0091791B"/>
    <w:rsid w:val="00920279"/>
    <w:rsid w:val="00920320"/>
    <w:rsid w:val="00920856"/>
    <w:rsid w:val="009208B5"/>
    <w:rsid w:val="009212FD"/>
    <w:rsid w:val="009213AD"/>
    <w:rsid w:val="00921CF3"/>
    <w:rsid w:val="009229D4"/>
    <w:rsid w:val="00923D15"/>
    <w:rsid w:val="009251FB"/>
    <w:rsid w:val="0092562B"/>
    <w:rsid w:val="00925C71"/>
    <w:rsid w:val="009265E6"/>
    <w:rsid w:val="009269B3"/>
    <w:rsid w:val="00927487"/>
    <w:rsid w:val="0093095C"/>
    <w:rsid w:val="00931044"/>
    <w:rsid w:val="00931046"/>
    <w:rsid w:val="00931791"/>
    <w:rsid w:val="009322C1"/>
    <w:rsid w:val="0093311E"/>
    <w:rsid w:val="0093328F"/>
    <w:rsid w:val="0093457B"/>
    <w:rsid w:val="009346CE"/>
    <w:rsid w:val="00934A9E"/>
    <w:rsid w:val="00934CC0"/>
    <w:rsid w:val="00934FF8"/>
    <w:rsid w:val="009358BC"/>
    <w:rsid w:val="00937087"/>
    <w:rsid w:val="00937570"/>
    <w:rsid w:val="009379CB"/>
    <w:rsid w:val="00937A79"/>
    <w:rsid w:val="009413A1"/>
    <w:rsid w:val="009419E8"/>
    <w:rsid w:val="00944DA0"/>
    <w:rsid w:val="00945C7D"/>
    <w:rsid w:val="00945D2D"/>
    <w:rsid w:val="0094664A"/>
    <w:rsid w:val="009478B8"/>
    <w:rsid w:val="0095091D"/>
    <w:rsid w:val="009525DD"/>
    <w:rsid w:val="0095283B"/>
    <w:rsid w:val="009532F1"/>
    <w:rsid w:val="00953E2D"/>
    <w:rsid w:val="009559DB"/>
    <w:rsid w:val="00956191"/>
    <w:rsid w:val="009605FD"/>
    <w:rsid w:val="00960700"/>
    <w:rsid w:val="009609B9"/>
    <w:rsid w:val="00960EAE"/>
    <w:rsid w:val="009615A0"/>
    <w:rsid w:val="00961968"/>
    <w:rsid w:val="009619B8"/>
    <w:rsid w:val="00961ACD"/>
    <w:rsid w:val="00961F5C"/>
    <w:rsid w:val="00962BEC"/>
    <w:rsid w:val="00963C48"/>
    <w:rsid w:val="0096431D"/>
    <w:rsid w:val="00964C38"/>
    <w:rsid w:val="00964F1F"/>
    <w:rsid w:val="00965142"/>
    <w:rsid w:val="00965997"/>
    <w:rsid w:val="009663F9"/>
    <w:rsid w:val="00966682"/>
    <w:rsid w:val="00966ACA"/>
    <w:rsid w:val="0096727A"/>
    <w:rsid w:val="009674CF"/>
    <w:rsid w:val="00967FD1"/>
    <w:rsid w:val="009726D3"/>
    <w:rsid w:val="00973D46"/>
    <w:rsid w:val="00973F10"/>
    <w:rsid w:val="009774C2"/>
    <w:rsid w:val="00980C8C"/>
    <w:rsid w:val="00980DE1"/>
    <w:rsid w:val="0098187B"/>
    <w:rsid w:val="00981F6F"/>
    <w:rsid w:val="00982D1A"/>
    <w:rsid w:val="0098375F"/>
    <w:rsid w:val="00984CD5"/>
    <w:rsid w:val="0098561D"/>
    <w:rsid w:val="00992912"/>
    <w:rsid w:val="009A2569"/>
    <w:rsid w:val="009A4AB1"/>
    <w:rsid w:val="009A6661"/>
    <w:rsid w:val="009A68A7"/>
    <w:rsid w:val="009A6EAE"/>
    <w:rsid w:val="009A7444"/>
    <w:rsid w:val="009B2426"/>
    <w:rsid w:val="009B43C0"/>
    <w:rsid w:val="009B57A5"/>
    <w:rsid w:val="009B64E3"/>
    <w:rsid w:val="009B6D3A"/>
    <w:rsid w:val="009B7E47"/>
    <w:rsid w:val="009C0320"/>
    <w:rsid w:val="009C1492"/>
    <w:rsid w:val="009C2BA2"/>
    <w:rsid w:val="009C3D59"/>
    <w:rsid w:val="009C3DE5"/>
    <w:rsid w:val="009C3EC1"/>
    <w:rsid w:val="009C3F3F"/>
    <w:rsid w:val="009C4B4E"/>
    <w:rsid w:val="009C4CB0"/>
    <w:rsid w:val="009C504F"/>
    <w:rsid w:val="009C6846"/>
    <w:rsid w:val="009C688F"/>
    <w:rsid w:val="009C6AD2"/>
    <w:rsid w:val="009D0AE5"/>
    <w:rsid w:val="009D0CCE"/>
    <w:rsid w:val="009D1373"/>
    <w:rsid w:val="009D1FFC"/>
    <w:rsid w:val="009D23B4"/>
    <w:rsid w:val="009D2918"/>
    <w:rsid w:val="009D2F0E"/>
    <w:rsid w:val="009D2F78"/>
    <w:rsid w:val="009D413C"/>
    <w:rsid w:val="009D42FF"/>
    <w:rsid w:val="009E0E99"/>
    <w:rsid w:val="009E0F56"/>
    <w:rsid w:val="009F020E"/>
    <w:rsid w:val="009F043E"/>
    <w:rsid w:val="009F0CC6"/>
    <w:rsid w:val="009F1DE5"/>
    <w:rsid w:val="009F1E02"/>
    <w:rsid w:val="009F250F"/>
    <w:rsid w:val="009F6EED"/>
    <w:rsid w:val="00A0168F"/>
    <w:rsid w:val="00A03714"/>
    <w:rsid w:val="00A0406B"/>
    <w:rsid w:val="00A07738"/>
    <w:rsid w:val="00A07AFA"/>
    <w:rsid w:val="00A109D0"/>
    <w:rsid w:val="00A1317F"/>
    <w:rsid w:val="00A13782"/>
    <w:rsid w:val="00A1415D"/>
    <w:rsid w:val="00A14AB0"/>
    <w:rsid w:val="00A14D3D"/>
    <w:rsid w:val="00A14D8A"/>
    <w:rsid w:val="00A14E2C"/>
    <w:rsid w:val="00A165CF"/>
    <w:rsid w:val="00A20253"/>
    <w:rsid w:val="00A20FDC"/>
    <w:rsid w:val="00A211DF"/>
    <w:rsid w:val="00A2132F"/>
    <w:rsid w:val="00A21B45"/>
    <w:rsid w:val="00A21F8D"/>
    <w:rsid w:val="00A233D3"/>
    <w:rsid w:val="00A237A0"/>
    <w:rsid w:val="00A23F4C"/>
    <w:rsid w:val="00A2409D"/>
    <w:rsid w:val="00A2516A"/>
    <w:rsid w:val="00A26B89"/>
    <w:rsid w:val="00A2705E"/>
    <w:rsid w:val="00A27614"/>
    <w:rsid w:val="00A27F60"/>
    <w:rsid w:val="00A300DD"/>
    <w:rsid w:val="00A3011E"/>
    <w:rsid w:val="00A303DA"/>
    <w:rsid w:val="00A31729"/>
    <w:rsid w:val="00A32121"/>
    <w:rsid w:val="00A32D9A"/>
    <w:rsid w:val="00A3558C"/>
    <w:rsid w:val="00A36716"/>
    <w:rsid w:val="00A36EEC"/>
    <w:rsid w:val="00A376C7"/>
    <w:rsid w:val="00A37840"/>
    <w:rsid w:val="00A40075"/>
    <w:rsid w:val="00A407EF"/>
    <w:rsid w:val="00A40BBC"/>
    <w:rsid w:val="00A4119B"/>
    <w:rsid w:val="00A423DB"/>
    <w:rsid w:val="00A42A0E"/>
    <w:rsid w:val="00A43B9D"/>
    <w:rsid w:val="00A44D4F"/>
    <w:rsid w:val="00A45BF8"/>
    <w:rsid w:val="00A45D69"/>
    <w:rsid w:val="00A46EA6"/>
    <w:rsid w:val="00A476EF"/>
    <w:rsid w:val="00A50331"/>
    <w:rsid w:val="00A50393"/>
    <w:rsid w:val="00A51475"/>
    <w:rsid w:val="00A51623"/>
    <w:rsid w:val="00A52283"/>
    <w:rsid w:val="00A52A83"/>
    <w:rsid w:val="00A53267"/>
    <w:rsid w:val="00A54D92"/>
    <w:rsid w:val="00A57821"/>
    <w:rsid w:val="00A57BE5"/>
    <w:rsid w:val="00A618FD"/>
    <w:rsid w:val="00A619DA"/>
    <w:rsid w:val="00A61E74"/>
    <w:rsid w:val="00A62AB8"/>
    <w:rsid w:val="00A62CB3"/>
    <w:rsid w:val="00A63069"/>
    <w:rsid w:val="00A63441"/>
    <w:rsid w:val="00A65D69"/>
    <w:rsid w:val="00A71271"/>
    <w:rsid w:val="00A71A38"/>
    <w:rsid w:val="00A72A17"/>
    <w:rsid w:val="00A72E19"/>
    <w:rsid w:val="00A74486"/>
    <w:rsid w:val="00A7658C"/>
    <w:rsid w:val="00A77C79"/>
    <w:rsid w:val="00A8099A"/>
    <w:rsid w:val="00A80E2F"/>
    <w:rsid w:val="00A83B44"/>
    <w:rsid w:val="00A83F45"/>
    <w:rsid w:val="00A85D1E"/>
    <w:rsid w:val="00A85ECB"/>
    <w:rsid w:val="00A86B70"/>
    <w:rsid w:val="00A913D1"/>
    <w:rsid w:val="00A942FE"/>
    <w:rsid w:val="00A94A77"/>
    <w:rsid w:val="00A962E0"/>
    <w:rsid w:val="00A96510"/>
    <w:rsid w:val="00A96536"/>
    <w:rsid w:val="00A96B68"/>
    <w:rsid w:val="00AA1A63"/>
    <w:rsid w:val="00AA1A79"/>
    <w:rsid w:val="00AA2624"/>
    <w:rsid w:val="00AA2688"/>
    <w:rsid w:val="00AA2837"/>
    <w:rsid w:val="00AA2ADF"/>
    <w:rsid w:val="00AA3104"/>
    <w:rsid w:val="00AA38FE"/>
    <w:rsid w:val="00AA4F17"/>
    <w:rsid w:val="00AA506B"/>
    <w:rsid w:val="00AA51C9"/>
    <w:rsid w:val="00AA7621"/>
    <w:rsid w:val="00AA7F42"/>
    <w:rsid w:val="00AB0299"/>
    <w:rsid w:val="00AB0CDC"/>
    <w:rsid w:val="00AB0E09"/>
    <w:rsid w:val="00AB10BE"/>
    <w:rsid w:val="00AB2FAD"/>
    <w:rsid w:val="00AB30BF"/>
    <w:rsid w:val="00AB3419"/>
    <w:rsid w:val="00AB35FB"/>
    <w:rsid w:val="00AB3AE5"/>
    <w:rsid w:val="00AB3B2B"/>
    <w:rsid w:val="00AB4A03"/>
    <w:rsid w:val="00AB5994"/>
    <w:rsid w:val="00AB7214"/>
    <w:rsid w:val="00AB744A"/>
    <w:rsid w:val="00AC1333"/>
    <w:rsid w:val="00AC2A3D"/>
    <w:rsid w:val="00AC2B11"/>
    <w:rsid w:val="00AC34F9"/>
    <w:rsid w:val="00AC36FC"/>
    <w:rsid w:val="00AC6501"/>
    <w:rsid w:val="00AC6ABB"/>
    <w:rsid w:val="00AC6B32"/>
    <w:rsid w:val="00AC6FC4"/>
    <w:rsid w:val="00AC6FFE"/>
    <w:rsid w:val="00AD0569"/>
    <w:rsid w:val="00AD18C0"/>
    <w:rsid w:val="00AD1CE9"/>
    <w:rsid w:val="00AD248B"/>
    <w:rsid w:val="00AD2EAB"/>
    <w:rsid w:val="00AD401E"/>
    <w:rsid w:val="00AD4B61"/>
    <w:rsid w:val="00AD4F89"/>
    <w:rsid w:val="00AD69DA"/>
    <w:rsid w:val="00AD6FEB"/>
    <w:rsid w:val="00AD77D4"/>
    <w:rsid w:val="00AE00CA"/>
    <w:rsid w:val="00AE013E"/>
    <w:rsid w:val="00AE2059"/>
    <w:rsid w:val="00AE2B81"/>
    <w:rsid w:val="00AE31B5"/>
    <w:rsid w:val="00AE398F"/>
    <w:rsid w:val="00AE3C96"/>
    <w:rsid w:val="00AE3D2D"/>
    <w:rsid w:val="00AE419B"/>
    <w:rsid w:val="00AE6711"/>
    <w:rsid w:val="00AF029B"/>
    <w:rsid w:val="00AF0D2C"/>
    <w:rsid w:val="00AF11C4"/>
    <w:rsid w:val="00AF150E"/>
    <w:rsid w:val="00AF33DB"/>
    <w:rsid w:val="00AF407F"/>
    <w:rsid w:val="00AF4A5E"/>
    <w:rsid w:val="00AF50FA"/>
    <w:rsid w:val="00AF7AE8"/>
    <w:rsid w:val="00AF7D59"/>
    <w:rsid w:val="00B00DEF"/>
    <w:rsid w:val="00B00EF7"/>
    <w:rsid w:val="00B011ED"/>
    <w:rsid w:val="00B0216C"/>
    <w:rsid w:val="00B02D42"/>
    <w:rsid w:val="00B03556"/>
    <w:rsid w:val="00B03669"/>
    <w:rsid w:val="00B04D04"/>
    <w:rsid w:val="00B05252"/>
    <w:rsid w:val="00B066A7"/>
    <w:rsid w:val="00B06CF7"/>
    <w:rsid w:val="00B06F89"/>
    <w:rsid w:val="00B07354"/>
    <w:rsid w:val="00B07A91"/>
    <w:rsid w:val="00B11BEB"/>
    <w:rsid w:val="00B11E1D"/>
    <w:rsid w:val="00B127F9"/>
    <w:rsid w:val="00B13E36"/>
    <w:rsid w:val="00B14487"/>
    <w:rsid w:val="00B14DD4"/>
    <w:rsid w:val="00B15FFE"/>
    <w:rsid w:val="00B167B2"/>
    <w:rsid w:val="00B177F4"/>
    <w:rsid w:val="00B20265"/>
    <w:rsid w:val="00B20814"/>
    <w:rsid w:val="00B2138A"/>
    <w:rsid w:val="00B21764"/>
    <w:rsid w:val="00B21B14"/>
    <w:rsid w:val="00B21EFC"/>
    <w:rsid w:val="00B22219"/>
    <w:rsid w:val="00B25056"/>
    <w:rsid w:val="00B2505D"/>
    <w:rsid w:val="00B276C5"/>
    <w:rsid w:val="00B27EF3"/>
    <w:rsid w:val="00B302AD"/>
    <w:rsid w:val="00B30800"/>
    <w:rsid w:val="00B3160C"/>
    <w:rsid w:val="00B319A3"/>
    <w:rsid w:val="00B319E9"/>
    <w:rsid w:val="00B32712"/>
    <w:rsid w:val="00B35636"/>
    <w:rsid w:val="00B35E85"/>
    <w:rsid w:val="00B40918"/>
    <w:rsid w:val="00B411C0"/>
    <w:rsid w:val="00B4176A"/>
    <w:rsid w:val="00B41E1E"/>
    <w:rsid w:val="00B4267E"/>
    <w:rsid w:val="00B431CE"/>
    <w:rsid w:val="00B433CA"/>
    <w:rsid w:val="00B438C5"/>
    <w:rsid w:val="00B448C9"/>
    <w:rsid w:val="00B44D9A"/>
    <w:rsid w:val="00B50EAF"/>
    <w:rsid w:val="00B5127E"/>
    <w:rsid w:val="00B52616"/>
    <w:rsid w:val="00B52D8C"/>
    <w:rsid w:val="00B52F14"/>
    <w:rsid w:val="00B53DD8"/>
    <w:rsid w:val="00B53FB3"/>
    <w:rsid w:val="00B54688"/>
    <w:rsid w:val="00B548FD"/>
    <w:rsid w:val="00B549A9"/>
    <w:rsid w:val="00B554EA"/>
    <w:rsid w:val="00B5597F"/>
    <w:rsid w:val="00B57CCC"/>
    <w:rsid w:val="00B60F4A"/>
    <w:rsid w:val="00B624F2"/>
    <w:rsid w:val="00B6361C"/>
    <w:rsid w:val="00B702C0"/>
    <w:rsid w:val="00B71B5D"/>
    <w:rsid w:val="00B72164"/>
    <w:rsid w:val="00B726A3"/>
    <w:rsid w:val="00B7271F"/>
    <w:rsid w:val="00B72B7C"/>
    <w:rsid w:val="00B731A2"/>
    <w:rsid w:val="00B732B8"/>
    <w:rsid w:val="00B732D4"/>
    <w:rsid w:val="00B7364E"/>
    <w:rsid w:val="00B73BFF"/>
    <w:rsid w:val="00B73DB0"/>
    <w:rsid w:val="00B73E0C"/>
    <w:rsid w:val="00B75954"/>
    <w:rsid w:val="00B75E75"/>
    <w:rsid w:val="00B7633C"/>
    <w:rsid w:val="00B80A78"/>
    <w:rsid w:val="00B80BF6"/>
    <w:rsid w:val="00B80BFA"/>
    <w:rsid w:val="00B829CE"/>
    <w:rsid w:val="00B84565"/>
    <w:rsid w:val="00B84EFB"/>
    <w:rsid w:val="00B8538B"/>
    <w:rsid w:val="00B85996"/>
    <w:rsid w:val="00B8615B"/>
    <w:rsid w:val="00B862E0"/>
    <w:rsid w:val="00B864EC"/>
    <w:rsid w:val="00B86D7F"/>
    <w:rsid w:val="00B87949"/>
    <w:rsid w:val="00B90332"/>
    <w:rsid w:val="00B908EF"/>
    <w:rsid w:val="00B91BB8"/>
    <w:rsid w:val="00B91DF6"/>
    <w:rsid w:val="00B92066"/>
    <w:rsid w:val="00B92F13"/>
    <w:rsid w:val="00B932ED"/>
    <w:rsid w:val="00B9381D"/>
    <w:rsid w:val="00B94099"/>
    <w:rsid w:val="00B94D1C"/>
    <w:rsid w:val="00B95288"/>
    <w:rsid w:val="00B95357"/>
    <w:rsid w:val="00B95D80"/>
    <w:rsid w:val="00B95E41"/>
    <w:rsid w:val="00B96499"/>
    <w:rsid w:val="00B96EE4"/>
    <w:rsid w:val="00BA1419"/>
    <w:rsid w:val="00BA1456"/>
    <w:rsid w:val="00BA4207"/>
    <w:rsid w:val="00BA565C"/>
    <w:rsid w:val="00BA6746"/>
    <w:rsid w:val="00BA689B"/>
    <w:rsid w:val="00BA7013"/>
    <w:rsid w:val="00BB138B"/>
    <w:rsid w:val="00BB17AF"/>
    <w:rsid w:val="00BB2733"/>
    <w:rsid w:val="00BB3D23"/>
    <w:rsid w:val="00BB40F1"/>
    <w:rsid w:val="00BB4814"/>
    <w:rsid w:val="00BB48C3"/>
    <w:rsid w:val="00BB4B67"/>
    <w:rsid w:val="00BC0494"/>
    <w:rsid w:val="00BC0A59"/>
    <w:rsid w:val="00BC148E"/>
    <w:rsid w:val="00BC17B6"/>
    <w:rsid w:val="00BC3658"/>
    <w:rsid w:val="00BC42BE"/>
    <w:rsid w:val="00BC4B81"/>
    <w:rsid w:val="00BC555A"/>
    <w:rsid w:val="00BC5896"/>
    <w:rsid w:val="00BC6B2F"/>
    <w:rsid w:val="00BC6E31"/>
    <w:rsid w:val="00BD0A49"/>
    <w:rsid w:val="00BD2936"/>
    <w:rsid w:val="00BD2E2D"/>
    <w:rsid w:val="00BD4A41"/>
    <w:rsid w:val="00BD4F61"/>
    <w:rsid w:val="00BD7F4C"/>
    <w:rsid w:val="00BE0601"/>
    <w:rsid w:val="00BE06F6"/>
    <w:rsid w:val="00BE099D"/>
    <w:rsid w:val="00BE15A4"/>
    <w:rsid w:val="00BE2B1E"/>
    <w:rsid w:val="00BE5B95"/>
    <w:rsid w:val="00BE5C47"/>
    <w:rsid w:val="00BE62C6"/>
    <w:rsid w:val="00BE631E"/>
    <w:rsid w:val="00BE693D"/>
    <w:rsid w:val="00BE7561"/>
    <w:rsid w:val="00BF0759"/>
    <w:rsid w:val="00BF0BCE"/>
    <w:rsid w:val="00BF1FD8"/>
    <w:rsid w:val="00BF2459"/>
    <w:rsid w:val="00BF260B"/>
    <w:rsid w:val="00BF269F"/>
    <w:rsid w:val="00BF2722"/>
    <w:rsid w:val="00BF3642"/>
    <w:rsid w:val="00BF39CA"/>
    <w:rsid w:val="00BF52DD"/>
    <w:rsid w:val="00BF6D47"/>
    <w:rsid w:val="00C0034D"/>
    <w:rsid w:val="00C01703"/>
    <w:rsid w:val="00C0346D"/>
    <w:rsid w:val="00C0385C"/>
    <w:rsid w:val="00C0401E"/>
    <w:rsid w:val="00C044AB"/>
    <w:rsid w:val="00C054DF"/>
    <w:rsid w:val="00C05529"/>
    <w:rsid w:val="00C06289"/>
    <w:rsid w:val="00C078A2"/>
    <w:rsid w:val="00C10481"/>
    <w:rsid w:val="00C10E7D"/>
    <w:rsid w:val="00C1169C"/>
    <w:rsid w:val="00C1179C"/>
    <w:rsid w:val="00C119E5"/>
    <w:rsid w:val="00C12E55"/>
    <w:rsid w:val="00C12F9C"/>
    <w:rsid w:val="00C1440F"/>
    <w:rsid w:val="00C14F4E"/>
    <w:rsid w:val="00C1525A"/>
    <w:rsid w:val="00C157EA"/>
    <w:rsid w:val="00C159BA"/>
    <w:rsid w:val="00C1608D"/>
    <w:rsid w:val="00C20192"/>
    <w:rsid w:val="00C20247"/>
    <w:rsid w:val="00C21B48"/>
    <w:rsid w:val="00C21D64"/>
    <w:rsid w:val="00C2210E"/>
    <w:rsid w:val="00C22448"/>
    <w:rsid w:val="00C22499"/>
    <w:rsid w:val="00C23290"/>
    <w:rsid w:val="00C24114"/>
    <w:rsid w:val="00C2483B"/>
    <w:rsid w:val="00C250ED"/>
    <w:rsid w:val="00C26D64"/>
    <w:rsid w:val="00C26E0A"/>
    <w:rsid w:val="00C276B7"/>
    <w:rsid w:val="00C2772A"/>
    <w:rsid w:val="00C2790A"/>
    <w:rsid w:val="00C27AF7"/>
    <w:rsid w:val="00C30291"/>
    <w:rsid w:val="00C30CA9"/>
    <w:rsid w:val="00C31116"/>
    <w:rsid w:val="00C327B8"/>
    <w:rsid w:val="00C32D6B"/>
    <w:rsid w:val="00C337BA"/>
    <w:rsid w:val="00C3447A"/>
    <w:rsid w:val="00C36233"/>
    <w:rsid w:val="00C36818"/>
    <w:rsid w:val="00C36D3B"/>
    <w:rsid w:val="00C37B48"/>
    <w:rsid w:val="00C37EB0"/>
    <w:rsid w:val="00C41A75"/>
    <w:rsid w:val="00C41CAC"/>
    <w:rsid w:val="00C4285D"/>
    <w:rsid w:val="00C4366E"/>
    <w:rsid w:val="00C438DD"/>
    <w:rsid w:val="00C43E2D"/>
    <w:rsid w:val="00C45176"/>
    <w:rsid w:val="00C457AA"/>
    <w:rsid w:val="00C46161"/>
    <w:rsid w:val="00C47315"/>
    <w:rsid w:val="00C505E1"/>
    <w:rsid w:val="00C50BDE"/>
    <w:rsid w:val="00C51606"/>
    <w:rsid w:val="00C52506"/>
    <w:rsid w:val="00C53016"/>
    <w:rsid w:val="00C5382A"/>
    <w:rsid w:val="00C53AED"/>
    <w:rsid w:val="00C54FC4"/>
    <w:rsid w:val="00C55BDF"/>
    <w:rsid w:val="00C5613E"/>
    <w:rsid w:val="00C60793"/>
    <w:rsid w:val="00C61825"/>
    <w:rsid w:val="00C61CC3"/>
    <w:rsid w:val="00C62452"/>
    <w:rsid w:val="00C629FF"/>
    <w:rsid w:val="00C63691"/>
    <w:rsid w:val="00C6372D"/>
    <w:rsid w:val="00C64407"/>
    <w:rsid w:val="00C647A1"/>
    <w:rsid w:val="00C65CB1"/>
    <w:rsid w:val="00C66101"/>
    <w:rsid w:val="00C66AB4"/>
    <w:rsid w:val="00C66CFA"/>
    <w:rsid w:val="00C67B99"/>
    <w:rsid w:val="00C67E05"/>
    <w:rsid w:val="00C705BD"/>
    <w:rsid w:val="00C7109D"/>
    <w:rsid w:val="00C756CD"/>
    <w:rsid w:val="00C7580B"/>
    <w:rsid w:val="00C76CBE"/>
    <w:rsid w:val="00C77E6B"/>
    <w:rsid w:val="00C805A5"/>
    <w:rsid w:val="00C8200D"/>
    <w:rsid w:val="00C8230B"/>
    <w:rsid w:val="00C832A8"/>
    <w:rsid w:val="00C84900"/>
    <w:rsid w:val="00C84D5C"/>
    <w:rsid w:val="00C85666"/>
    <w:rsid w:val="00C86ABB"/>
    <w:rsid w:val="00C8770B"/>
    <w:rsid w:val="00C90B04"/>
    <w:rsid w:val="00C90D99"/>
    <w:rsid w:val="00C91EA2"/>
    <w:rsid w:val="00C92258"/>
    <w:rsid w:val="00C926DE"/>
    <w:rsid w:val="00C93103"/>
    <w:rsid w:val="00C94474"/>
    <w:rsid w:val="00C94951"/>
    <w:rsid w:val="00C96FD6"/>
    <w:rsid w:val="00C9723D"/>
    <w:rsid w:val="00CA0A5D"/>
    <w:rsid w:val="00CA0B37"/>
    <w:rsid w:val="00CA201C"/>
    <w:rsid w:val="00CA2138"/>
    <w:rsid w:val="00CA7A56"/>
    <w:rsid w:val="00CB05DA"/>
    <w:rsid w:val="00CB0B04"/>
    <w:rsid w:val="00CB2269"/>
    <w:rsid w:val="00CB314E"/>
    <w:rsid w:val="00CB3D44"/>
    <w:rsid w:val="00CB4B20"/>
    <w:rsid w:val="00CB5633"/>
    <w:rsid w:val="00CB5BED"/>
    <w:rsid w:val="00CC0F78"/>
    <w:rsid w:val="00CC1237"/>
    <w:rsid w:val="00CC18F6"/>
    <w:rsid w:val="00CC1A34"/>
    <w:rsid w:val="00CC1B73"/>
    <w:rsid w:val="00CC282B"/>
    <w:rsid w:val="00CC420A"/>
    <w:rsid w:val="00CC43F9"/>
    <w:rsid w:val="00CC44F0"/>
    <w:rsid w:val="00CC480D"/>
    <w:rsid w:val="00CC5C1D"/>
    <w:rsid w:val="00CC7E89"/>
    <w:rsid w:val="00CD0C39"/>
    <w:rsid w:val="00CD1491"/>
    <w:rsid w:val="00CD177E"/>
    <w:rsid w:val="00CD2E90"/>
    <w:rsid w:val="00CD3232"/>
    <w:rsid w:val="00CD3878"/>
    <w:rsid w:val="00CD4035"/>
    <w:rsid w:val="00CD5364"/>
    <w:rsid w:val="00CD6F7F"/>
    <w:rsid w:val="00CD7496"/>
    <w:rsid w:val="00CD7551"/>
    <w:rsid w:val="00CD76EE"/>
    <w:rsid w:val="00CD7D72"/>
    <w:rsid w:val="00CE0908"/>
    <w:rsid w:val="00CE22E7"/>
    <w:rsid w:val="00CE2511"/>
    <w:rsid w:val="00CE311F"/>
    <w:rsid w:val="00CE540E"/>
    <w:rsid w:val="00CE6D59"/>
    <w:rsid w:val="00CE7038"/>
    <w:rsid w:val="00CE7E16"/>
    <w:rsid w:val="00CF030E"/>
    <w:rsid w:val="00CF2523"/>
    <w:rsid w:val="00CF3CB8"/>
    <w:rsid w:val="00CF7601"/>
    <w:rsid w:val="00CF7E16"/>
    <w:rsid w:val="00D0061A"/>
    <w:rsid w:val="00D00A20"/>
    <w:rsid w:val="00D0265A"/>
    <w:rsid w:val="00D02916"/>
    <w:rsid w:val="00D02CFC"/>
    <w:rsid w:val="00D02D3A"/>
    <w:rsid w:val="00D030B5"/>
    <w:rsid w:val="00D0341D"/>
    <w:rsid w:val="00D0474D"/>
    <w:rsid w:val="00D06ABC"/>
    <w:rsid w:val="00D10267"/>
    <w:rsid w:val="00D109D6"/>
    <w:rsid w:val="00D10C15"/>
    <w:rsid w:val="00D125E1"/>
    <w:rsid w:val="00D12A66"/>
    <w:rsid w:val="00D12F02"/>
    <w:rsid w:val="00D135C0"/>
    <w:rsid w:val="00D142AA"/>
    <w:rsid w:val="00D143BA"/>
    <w:rsid w:val="00D146A3"/>
    <w:rsid w:val="00D14FBB"/>
    <w:rsid w:val="00D17007"/>
    <w:rsid w:val="00D20612"/>
    <w:rsid w:val="00D2090B"/>
    <w:rsid w:val="00D22FA1"/>
    <w:rsid w:val="00D23EC2"/>
    <w:rsid w:val="00D25CE3"/>
    <w:rsid w:val="00D261B9"/>
    <w:rsid w:val="00D26729"/>
    <w:rsid w:val="00D26C55"/>
    <w:rsid w:val="00D272B8"/>
    <w:rsid w:val="00D310EE"/>
    <w:rsid w:val="00D318EC"/>
    <w:rsid w:val="00D3328A"/>
    <w:rsid w:val="00D333C8"/>
    <w:rsid w:val="00D3488A"/>
    <w:rsid w:val="00D34BCD"/>
    <w:rsid w:val="00D363F6"/>
    <w:rsid w:val="00D37003"/>
    <w:rsid w:val="00D37314"/>
    <w:rsid w:val="00D37421"/>
    <w:rsid w:val="00D3756A"/>
    <w:rsid w:val="00D37FFB"/>
    <w:rsid w:val="00D417B7"/>
    <w:rsid w:val="00D42167"/>
    <w:rsid w:val="00D4361F"/>
    <w:rsid w:val="00D43B24"/>
    <w:rsid w:val="00D45145"/>
    <w:rsid w:val="00D456C4"/>
    <w:rsid w:val="00D476A3"/>
    <w:rsid w:val="00D47B85"/>
    <w:rsid w:val="00D50346"/>
    <w:rsid w:val="00D51AD2"/>
    <w:rsid w:val="00D51B66"/>
    <w:rsid w:val="00D528D9"/>
    <w:rsid w:val="00D53496"/>
    <w:rsid w:val="00D53AB7"/>
    <w:rsid w:val="00D5427F"/>
    <w:rsid w:val="00D5428F"/>
    <w:rsid w:val="00D547B3"/>
    <w:rsid w:val="00D54993"/>
    <w:rsid w:val="00D551DF"/>
    <w:rsid w:val="00D55275"/>
    <w:rsid w:val="00D5632F"/>
    <w:rsid w:val="00D57370"/>
    <w:rsid w:val="00D60168"/>
    <w:rsid w:val="00D6057F"/>
    <w:rsid w:val="00D60854"/>
    <w:rsid w:val="00D6150E"/>
    <w:rsid w:val="00D61909"/>
    <w:rsid w:val="00D62AFA"/>
    <w:rsid w:val="00D63ED8"/>
    <w:rsid w:val="00D64460"/>
    <w:rsid w:val="00D64666"/>
    <w:rsid w:val="00D665D7"/>
    <w:rsid w:val="00D66A0C"/>
    <w:rsid w:val="00D67C73"/>
    <w:rsid w:val="00D67E0E"/>
    <w:rsid w:val="00D67ED6"/>
    <w:rsid w:val="00D70219"/>
    <w:rsid w:val="00D712A1"/>
    <w:rsid w:val="00D72EC2"/>
    <w:rsid w:val="00D731B8"/>
    <w:rsid w:val="00D7320A"/>
    <w:rsid w:val="00D73DB2"/>
    <w:rsid w:val="00D742B9"/>
    <w:rsid w:val="00D7463A"/>
    <w:rsid w:val="00D74C0D"/>
    <w:rsid w:val="00D74D96"/>
    <w:rsid w:val="00D755B1"/>
    <w:rsid w:val="00D76BA3"/>
    <w:rsid w:val="00D76C3D"/>
    <w:rsid w:val="00D80057"/>
    <w:rsid w:val="00D806A1"/>
    <w:rsid w:val="00D811AC"/>
    <w:rsid w:val="00D81C64"/>
    <w:rsid w:val="00D81F29"/>
    <w:rsid w:val="00D82869"/>
    <w:rsid w:val="00D828DE"/>
    <w:rsid w:val="00D83074"/>
    <w:rsid w:val="00D83079"/>
    <w:rsid w:val="00D843B9"/>
    <w:rsid w:val="00D84F8D"/>
    <w:rsid w:val="00D85616"/>
    <w:rsid w:val="00D856FD"/>
    <w:rsid w:val="00D85824"/>
    <w:rsid w:val="00D86C8A"/>
    <w:rsid w:val="00D86CC2"/>
    <w:rsid w:val="00D87B69"/>
    <w:rsid w:val="00D90495"/>
    <w:rsid w:val="00D904F9"/>
    <w:rsid w:val="00D90FDB"/>
    <w:rsid w:val="00D910CC"/>
    <w:rsid w:val="00D9207A"/>
    <w:rsid w:val="00D94021"/>
    <w:rsid w:val="00D9464F"/>
    <w:rsid w:val="00DA0246"/>
    <w:rsid w:val="00DA0B13"/>
    <w:rsid w:val="00DA0D75"/>
    <w:rsid w:val="00DA187E"/>
    <w:rsid w:val="00DA19AA"/>
    <w:rsid w:val="00DA19BC"/>
    <w:rsid w:val="00DA1AFE"/>
    <w:rsid w:val="00DA1F71"/>
    <w:rsid w:val="00DA21C9"/>
    <w:rsid w:val="00DA2B39"/>
    <w:rsid w:val="00DA2D42"/>
    <w:rsid w:val="00DA4DE3"/>
    <w:rsid w:val="00DA6355"/>
    <w:rsid w:val="00DA6E4F"/>
    <w:rsid w:val="00DA7433"/>
    <w:rsid w:val="00DA75E0"/>
    <w:rsid w:val="00DA78B6"/>
    <w:rsid w:val="00DA78EC"/>
    <w:rsid w:val="00DA7BBF"/>
    <w:rsid w:val="00DB0165"/>
    <w:rsid w:val="00DB0395"/>
    <w:rsid w:val="00DB16B6"/>
    <w:rsid w:val="00DB2DCE"/>
    <w:rsid w:val="00DB37DC"/>
    <w:rsid w:val="00DB3F7E"/>
    <w:rsid w:val="00DB425C"/>
    <w:rsid w:val="00DB57B3"/>
    <w:rsid w:val="00DB5D3F"/>
    <w:rsid w:val="00DB6273"/>
    <w:rsid w:val="00DB7B3B"/>
    <w:rsid w:val="00DC0351"/>
    <w:rsid w:val="00DC13F2"/>
    <w:rsid w:val="00DC1FB4"/>
    <w:rsid w:val="00DC21D5"/>
    <w:rsid w:val="00DC2229"/>
    <w:rsid w:val="00DC2515"/>
    <w:rsid w:val="00DC33A4"/>
    <w:rsid w:val="00DC4169"/>
    <w:rsid w:val="00DC6DD2"/>
    <w:rsid w:val="00DD036A"/>
    <w:rsid w:val="00DD1164"/>
    <w:rsid w:val="00DD303D"/>
    <w:rsid w:val="00DD319F"/>
    <w:rsid w:val="00DD57A0"/>
    <w:rsid w:val="00DD5C9C"/>
    <w:rsid w:val="00DD6691"/>
    <w:rsid w:val="00DD6A04"/>
    <w:rsid w:val="00DD7734"/>
    <w:rsid w:val="00DE048D"/>
    <w:rsid w:val="00DE0CC0"/>
    <w:rsid w:val="00DE1681"/>
    <w:rsid w:val="00DE1746"/>
    <w:rsid w:val="00DE28CC"/>
    <w:rsid w:val="00DE4C7E"/>
    <w:rsid w:val="00DE4F38"/>
    <w:rsid w:val="00DE513B"/>
    <w:rsid w:val="00DE579D"/>
    <w:rsid w:val="00DE6238"/>
    <w:rsid w:val="00DE6307"/>
    <w:rsid w:val="00DE6555"/>
    <w:rsid w:val="00DE689B"/>
    <w:rsid w:val="00DE75C7"/>
    <w:rsid w:val="00DE776C"/>
    <w:rsid w:val="00DE7FCC"/>
    <w:rsid w:val="00DF0A0A"/>
    <w:rsid w:val="00DF1DA7"/>
    <w:rsid w:val="00DF3F58"/>
    <w:rsid w:val="00DF4127"/>
    <w:rsid w:val="00DF57A9"/>
    <w:rsid w:val="00DF5D85"/>
    <w:rsid w:val="00DF5F03"/>
    <w:rsid w:val="00DF7C0D"/>
    <w:rsid w:val="00E00C2D"/>
    <w:rsid w:val="00E021CA"/>
    <w:rsid w:val="00E0393C"/>
    <w:rsid w:val="00E03BC2"/>
    <w:rsid w:val="00E041D4"/>
    <w:rsid w:val="00E041D8"/>
    <w:rsid w:val="00E04844"/>
    <w:rsid w:val="00E04A3D"/>
    <w:rsid w:val="00E04EB5"/>
    <w:rsid w:val="00E0528F"/>
    <w:rsid w:val="00E07054"/>
    <w:rsid w:val="00E10B67"/>
    <w:rsid w:val="00E1212D"/>
    <w:rsid w:val="00E1273D"/>
    <w:rsid w:val="00E12D10"/>
    <w:rsid w:val="00E133DD"/>
    <w:rsid w:val="00E13A41"/>
    <w:rsid w:val="00E13CCD"/>
    <w:rsid w:val="00E13F2D"/>
    <w:rsid w:val="00E16DFF"/>
    <w:rsid w:val="00E17AFE"/>
    <w:rsid w:val="00E203FC"/>
    <w:rsid w:val="00E20D7E"/>
    <w:rsid w:val="00E225F6"/>
    <w:rsid w:val="00E22FF9"/>
    <w:rsid w:val="00E23624"/>
    <w:rsid w:val="00E24215"/>
    <w:rsid w:val="00E25E51"/>
    <w:rsid w:val="00E32521"/>
    <w:rsid w:val="00E32771"/>
    <w:rsid w:val="00E35DE8"/>
    <w:rsid w:val="00E3655D"/>
    <w:rsid w:val="00E3674A"/>
    <w:rsid w:val="00E37E39"/>
    <w:rsid w:val="00E40A9F"/>
    <w:rsid w:val="00E41E43"/>
    <w:rsid w:val="00E41FFA"/>
    <w:rsid w:val="00E42B32"/>
    <w:rsid w:val="00E43740"/>
    <w:rsid w:val="00E442D8"/>
    <w:rsid w:val="00E445E8"/>
    <w:rsid w:val="00E4544C"/>
    <w:rsid w:val="00E45A06"/>
    <w:rsid w:val="00E468EE"/>
    <w:rsid w:val="00E46CB7"/>
    <w:rsid w:val="00E47954"/>
    <w:rsid w:val="00E47A29"/>
    <w:rsid w:val="00E50B8E"/>
    <w:rsid w:val="00E53CBE"/>
    <w:rsid w:val="00E568A2"/>
    <w:rsid w:val="00E575A8"/>
    <w:rsid w:val="00E57686"/>
    <w:rsid w:val="00E57B15"/>
    <w:rsid w:val="00E57E8F"/>
    <w:rsid w:val="00E60F9C"/>
    <w:rsid w:val="00E6281F"/>
    <w:rsid w:val="00E62EE3"/>
    <w:rsid w:val="00E62FA7"/>
    <w:rsid w:val="00E6325C"/>
    <w:rsid w:val="00E632FB"/>
    <w:rsid w:val="00E65458"/>
    <w:rsid w:val="00E6574F"/>
    <w:rsid w:val="00E67B57"/>
    <w:rsid w:val="00E70D06"/>
    <w:rsid w:val="00E70E08"/>
    <w:rsid w:val="00E716C3"/>
    <w:rsid w:val="00E71774"/>
    <w:rsid w:val="00E7177B"/>
    <w:rsid w:val="00E71E78"/>
    <w:rsid w:val="00E73050"/>
    <w:rsid w:val="00E73077"/>
    <w:rsid w:val="00E732FF"/>
    <w:rsid w:val="00E734E6"/>
    <w:rsid w:val="00E73661"/>
    <w:rsid w:val="00E73DE6"/>
    <w:rsid w:val="00E74B22"/>
    <w:rsid w:val="00E75790"/>
    <w:rsid w:val="00E7750C"/>
    <w:rsid w:val="00E77ED2"/>
    <w:rsid w:val="00E81160"/>
    <w:rsid w:val="00E818BF"/>
    <w:rsid w:val="00E82800"/>
    <w:rsid w:val="00E82838"/>
    <w:rsid w:val="00E82AB6"/>
    <w:rsid w:val="00E82DAC"/>
    <w:rsid w:val="00E832EA"/>
    <w:rsid w:val="00E83658"/>
    <w:rsid w:val="00E83D7D"/>
    <w:rsid w:val="00E84CDA"/>
    <w:rsid w:val="00E84F3B"/>
    <w:rsid w:val="00E876C7"/>
    <w:rsid w:val="00E877F9"/>
    <w:rsid w:val="00E90B9F"/>
    <w:rsid w:val="00E90DD4"/>
    <w:rsid w:val="00E9160A"/>
    <w:rsid w:val="00E919D1"/>
    <w:rsid w:val="00E93759"/>
    <w:rsid w:val="00E942CA"/>
    <w:rsid w:val="00E9464E"/>
    <w:rsid w:val="00E961DF"/>
    <w:rsid w:val="00E9658B"/>
    <w:rsid w:val="00E9682A"/>
    <w:rsid w:val="00E97629"/>
    <w:rsid w:val="00E9783F"/>
    <w:rsid w:val="00E97BB0"/>
    <w:rsid w:val="00EA17B1"/>
    <w:rsid w:val="00EA268B"/>
    <w:rsid w:val="00EA32C7"/>
    <w:rsid w:val="00EA4753"/>
    <w:rsid w:val="00EA526E"/>
    <w:rsid w:val="00EA7948"/>
    <w:rsid w:val="00EA7E48"/>
    <w:rsid w:val="00EA7F06"/>
    <w:rsid w:val="00EB0F84"/>
    <w:rsid w:val="00EB179E"/>
    <w:rsid w:val="00EB5529"/>
    <w:rsid w:val="00EB67C4"/>
    <w:rsid w:val="00EB75D4"/>
    <w:rsid w:val="00EB79F8"/>
    <w:rsid w:val="00EC0C0F"/>
    <w:rsid w:val="00EC0E6E"/>
    <w:rsid w:val="00EC1C9E"/>
    <w:rsid w:val="00EC2C38"/>
    <w:rsid w:val="00EC41B8"/>
    <w:rsid w:val="00EC591C"/>
    <w:rsid w:val="00EC5E97"/>
    <w:rsid w:val="00EC622F"/>
    <w:rsid w:val="00EC776F"/>
    <w:rsid w:val="00ED043B"/>
    <w:rsid w:val="00ED1284"/>
    <w:rsid w:val="00ED12F3"/>
    <w:rsid w:val="00ED2813"/>
    <w:rsid w:val="00ED3114"/>
    <w:rsid w:val="00ED35E9"/>
    <w:rsid w:val="00ED3752"/>
    <w:rsid w:val="00ED44FC"/>
    <w:rsid w:val="00ED4A71"/>
    <w:rsid w:val="00ED632C"/>
    <w:rsid w:val="00ED6AA7"/>
    <w:rsid w:val="00ED6D05"/>
    <w:rsid w:val="00ED6F3E"/>
    <w:rsid w:val="00EE031C"/>
    <w:rsid w:val="00EE12B1"/>
    <w:rsid w:val="00EE15F7"/>
    <w:rsid w:val="00EE1D2A"/>
    <w:rsid w:val="00EE2345"/>
    <w:rsid w:val="00EE27D2"/>
    <w:rsid w:val="00EE2A7A"/>
    <w:rsid w:val="00EE40A3"/>
    <w:rsid w:val="00EE526C"/>
    <w:rsid w:val="00EE6116"/>
    <w:rsid w:val="00EF0C52"/>
    <w:rsid w:val="00EF2069"/>
    <w:rsid w:val="00EF2555"/>
    <w:rsid w:val="00EF3BEB"/>
    <w:rsid w:val="00EF5326"/>
    <w:rsid w:val="00EF6055"/>
    <w:rsid w:val="00EF606A"/>
    <w:rsid w:val="00EF6BAF"/>
    <w:rsid w:val="00EF7DD4"/>
    <w:rsid w:val="00F0231A"/>
    <w:rsid w:val="00F02A32"/>
    <w:rsid w:val="00F030AE"/>
    <w:rsid w:val="00F03B5D"/>
    <w:rsid w:val="00F059FB"/>
    <w:rsid w:val="00F05A5A"/>
    <w:rsid w:val="00F06089"/>
    <w:rsid w:val="00F0627B"/>
    <w:rsid w:val="00F069A8"/>
    <w:rsid w:val="00F07EA2"/>
    <w:rsid w:val="00F10856"/>
    <w:rsid w:val="00F10C9E"/>
    <w:rsid w:val="00F121A8"/>
    <w:rsid w:val="00F12531"/>
    <w:rsid w:val="00F12FC4"/>
    <w:rsid w:val="00F1406C"/>
    <w:rsid w:val="00F15C89"/>
    <w:rsid w:val="00F170F4"/>
    <w:rsid w:val="00F17265"/>
    <w:rsid w:val="00F17533"/>
    <w:rsid w:val="00F17B16"/>
    <w:rsid w:val="00F17FCE"/>
    <w:rsid w:val="00F20618"/>
    <w:rsid w:val="00F217D1"/>
    <w:rsid w:val="00F21ADA"/>
    <w:rsid w:val="00F223AA"/>
    <w:rsid w:val="00F225D2"/>
    <w:rsid w:val="00F22955"/>
    <w:rsid w:val="00F23763"/>
    <w:rsid w:val="00F24686"/>
    <w:rsid w:val="00F249EB"/>
    <w:rsid w:val="00F2593B"/>
    <w:rsid w:val="00F25F3A"/>
    <w:rsid w:val="00F26023"/>
    <w:rsid w:val="00F26C76"/>
    <w:rsid w:val="00F272F8"/>
    <w:rsid w:val="00F27629"/>
    <w:rsid w:val="00F27A8B"/>
    <w:rsid w:val="00F30687"/>
    <w:rsid w:val="00F309EB"/>
    <w:rsid w:val="00F30DC2"/>
    <w:rsid w:val="00F31735"/>
    <w:rsid w:val="00F32D65"/>
    <w:rsid w:val="00F33318"/>
    <w:rsid w:val="00F3336E"/>
    <w:rsid w:val="00F3376C"/>
    <w:rsid w:val="00F33999"/>
    <w:rsid w:val="00F3415F"/>
    <w:rsid w:val="00F34506"/>
    <w:rsid w:val="00F34CC9"/>
    <w:rsid w:val="00F3787E"/>
    <w:rsid w:val="00F40DE0"/>
    <w:rsid w:val="00F411E3"/>
    <w:rsid w:val="00F424F0"/>
    <w:rsid w:val="00F44205"/>
    <w:rsid w:val="00F44748"/>
    <w:rsid w:val="00F4480B"/>
    <w:rsid w:val="00F44F87"/>
    <w:rsid w:val="00F4523C"/>
    <w:rsid w:val="00F46467"/>
    <w:rsid w:val="00F4735A"/>
    <w:rsid w:val="00F47AF8"/>
    <w:rsid w:val="00F5071E"/>
    <w:rsid w:val="00F50816"/>
    <w:rsid w:val="00F50FF5"/>
    <w:rsid w:val="00F51407"/>
    <w:rsid w:val="00F51EEE"/>
    <w:rsid w:val="00F53441"/>
    <w:rsid w:val="00F5430C"/>
    <w:rsid w:val="00F54CFC"/>
    <w:rsid w:val="00F55101"/>
    <w:rsid w:val="00F5525E"/>
    <w:rsid w:val="00F55976"/>
    <w:rsid w:val="00F5631C"/>
    <w:rsid w:val="00F5639A"/>
    <w:rsid w:val="00F56768"/>
    <w:rsid w:val="00F5788B"/>
    <w:rsid w:val="00F6149A"/>
    <w:rsid w:val="00F61A97"/>
    <w:rsid w:val="00F62471"/>
    <w:rsid w:val="00F628EC"/>
    <w:rsid w:val="00F63470"/>
    <w:rsid w:val="00F635DF"/>
    <w:rsid w:val="00F639FF"/>
    <w:rsid w:val="00F64523"/>
    <w:rsid w:val="00F65282"/>
    <w:rsid w:val="00F6592A"/>
    <w:rsid w:val="00F659BD"/>
    <w:rsid w:val="00F65F73"/>
    <w:rsid w:val="00F668F4"/>
    <w:rsid w:val="00F714B1"/>
    <w:rsid w:val="00F71938"/>
    <w:rsid w:val="00F71D85"/>
    <w:rsid w:val="00F72613"/>
    <w:rsid w:val="00F728C2"/>
    <w:rsid w:val="00F72D9D"/>
    <w:rsid w:val="00F72E80"/>
    <w:rsid w:val="00F7378E"/>
    <w:rsid w:val="00F744A4"/>
    <w:rsid w:val="00F74503"/>
    <w:rsid w:val="00F74E98"/>
    <w:rsid w:val="00F774BD"/>
    <w:rsid w:val="00F774F5"/>
    <w:rsid w:val="00F777C6"/>
    <w:rsid w:val="00F81770"/>
    <w:rsid w:val="00F81E70"/>
    <w:rsid w:val="00F821BC"/>
    <w:rsid w:val="00F830E7"/>
    <w:rsid w:val="00F839E2"/>
    <w:rsid w:val="00F83F88"/>
    <w:rsid w:val="00F8481B"/>
    <w:rsid w:val="00F84830"/>
    <w:rsid w:val="00F85173"/>
    <w:rsid w:val="00F85655"/>
    <w:rsid w:val="00F85D04"/>
    <w:rsid w:val="00F85F5E"/>
    <w:rsid w:val="00F87BDD"/>
    <w:rsid w:val="00F901EF"/>
    <w:rsid w:val="00F90379"/>
    <w:rsid w:val="00F90E68"/>
    <w:rsid w:val="00F91E57"/>
    <w:rsid w:val="00F926A1"/>
    <w:rsid w:val="00F946BB"/>
    <w:rsid w:val="00F94BF9"/>
    <w:rsid w:val="00F95175"/>
    <w:rsid w:val="00F963D7"/>
    <w:rsid w:val="00F97018"/>
    <w:rsid w:val="00F9721F"/>
    <w:rsid w:val="00F97645"/>
    <w:rsid w:val="00F97789"/>
    <w:rsid w:val="00F97DC4"/>
    <w:rsid w:val="00FA0BB7"/>
    <w:rsid w:val="00FA0C28"/>
    <w:rsid w:val="00FA0CD2"/>
    <w:rsid w:val="00FA1DA2"/>
    <w:rsid w:val="00FA21EB"/>
    <w:rsid w:val="00FA230C"/>
    <w:rsid w:val="00FA2434"/>
    <w:rsid w:val="00FA3650"/>
    <w:rsid w:val="00FA3E3A"/>
    <w:rsid w:val="00FA3F65"/>
    <w:rsid w:val="00FA4075"/>
    <w:rsid w:val="00FA4BBD"/>
    <w:rsid w:val="00FA4C2D"/>
    <w:rsid w:val="00FA5334"/>
    <w:rsid w:val="00FA59C4"/>
    <w:rsid w:val="00FA6886"/>
    <w:rsid w:val="00FA7010"/>
    <w:rsid w:val="00FB075B"/>
    <w:rsid w:val="00FB116F"/>
    <w:rsid w:val="00FB1D41"/>
    <w:rsid w:val="00FB328D"/>
    <w:rsid w:val="00FB4629"/>
    <w:rsid w:val="00FB4D39"/>
    <w:rsid w:val="00FB4DF8"/>
    <w:rsid w:val="00FB4F8E"/>
    <w:rsid w:val="00FB57D9"/>
    <w:rsid w:val="00FB6188"/>
    <w:rsid w:val="00FB71DA"/>
    <w:rsid w:val="00FB7C35"/>
    <w:rsid w:val="00FC0B80"/>
    <w:rsid w:val="00FC0D73"/>
    <w:rsid w:val="00FC20F7"/>
    <w:rsid w:val="00FC213D"/>
    <w:rsid w:val="00FC2CAF"/>
    <w:rsid w:val="00FC2E05"/>
    <w:rsid w:val="00FC3C12"/>
    <w:rsid w:val="00FC4390"/>
    <w:rsid w:val="00FC4847"/>
    <w:rsid w:val="00FC538A"/>
    <w:rsid w:val="00FC5894"/>
    <w:rsid w:val="00FC5ED3"/>
    <w:rsid w:val="00FC5FA5"/>
    <w:rsid w:val="00FC6BC4"/>
    <w:rsid w:val="00FC6E98"/>
    <w:rsid w:val="00FC7C91"/>
    <w:rsid w:val="00FD3809"/>
    <w:rsid w:val="00FD4944"/>
    <w:rsid w:val="00FD4D8B"/>
    <w:rsid w:val="00FD60B0"/>
    <w:rsid w:val="00FD6EAB"/>
    <w:rsid w:val="00FD72BC"/>
    <w:rsid w:val="00FE03C9"/>
    <w:rsid w:val="00FE0DBF"/>
    <w:rsid w:val="00FE14DB"/>
    <w:rsid w:val="00FE1D0D"/>
    <w:rsid w:val="00FE283C"/>
    <w:rsid w:val="00FE3C9A"/>
    <w:rsid w:val="00FE6317"/>
    <w:rsid w:val="00FE67B6"/>
    <w:rsid w:val="00FE7997"/>
    <w:rsid w:val="00FF0102"/>
    <w:rsid w:val="00FF05EE"/>
    <w:rsid w:val="00FF0ABB"/>
    <w:rsid w:val="00FF0BD3"/>
    <w:rsid w:val="00FF17BA"/>
    <w:rsid w:val="00FF1C7A"/>
    <w:rsid w:val="00FF1D1E"/>
    <w:rsid w:val="00FF2286"/>
    <w:rsid w:val="00FF2BB9"/>
    <w:rsid w:val="00FF55BD"/>
    <w:rsid w:val="00FF6386"/>
    <w:rsid w:val="00FF6952"/>
    <w:rsid w:val="00FF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44916"/>
  <w15:docId w15:val="{C6844D05-A279-CF48-85E5-5F1CF587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60"/>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A01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13318"/>
    <w:pPr>
      <w:spacing w:before="100" w:beforeAutospacing="1" w:after="100" w:afterAutospacing="1" w:line="240" w:lineRule="auto"/>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102160"/>
    <w:rPr>
      <w:sz w:val="18"/>
    </w:rPr>
  </w:style>
  <w:style w:type="paragraph" w:styleId="CommentText">
    <w:name w:val="annotation text"/>
    <w:aliases w:val="Comment Text Char1,Comment Text Char Char,Comment Text Char1 Char Char,Comment Text Char Char1 Char Char,Comment Text Char Char Char Char1 Char, Char2 Char Char Char Char Char,Comment Text Char1 Char Char Char Char"/>
    <w:basedOn w:val="Normal"/>
    <w:link w:val="CommentTextChar"/>
    <w:uiPriority w:val="99"/>
    <w:semiHidden/>
    <w:rsid w:val="00102160"/>
    <w:pPr>
      <w:spacing w:after="0" w:line="240" w:lineRule="auto"/>
    </w:pPr>
    <w:rPr>
      <w:rFonts w:ascii="Times New Roman" w:eastAsia="Times New Roman" w:hAnsi="Times New Roman" w:cs="Times New Roman"/>
      <w:sz w:val="24"/>
      <w:szCs w:val="24"/>
    </w:rPr>
  </w:style>
  <w:style w:type="character" w:customStyle="1" w:styleId="CommentTextChar">
    <w:name w:val="Comment Text Char"/>
    <w:aliases w:val="Comment Text Char1 Char,Comment Text Char Char Char,Comment Text Char1 Char Char Char,Comment Text Char Char1 Char Char Char,Comment Text Char Char Char Char1 Char Char, Char2 Char Char Char Char Char Char"/>
    <w:basedOn w:val="DefaultParagraphFont"/>
    <w:link w:val="CommentText"/>
    <w:uiPriority w:val="99"/>
    <w:semiHidden/>
    <w:rsid w:val="001021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021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160"/>
    <w:rPr>
      <w:rFonts w:ascii="Lucida Grande" w:eastAsiaTheme="minorHAnsi" w:hAnsi="Lucida Grande" w:cs="Lucida Grande"/>
      <w:sz w:val="18"/>
      <w:szCs w:val="18"/>
    </w:rPr>
  </w:style>
  <w:style w:type="paragraph" w:styleId="Footer">
    <w:name w:val="footer"/>
    <w:basedOn w:val="Normal"/>
    <w:link w:val="FooterChar"/>
    <w:unhideWhenUsed/>
    <w:rsid w:val="00883D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3D7E"/>
    <w:rPr>
      <w:rFonts w:eastAsiaTheme="minorHAnsi"/>
      <w:sz w:val="22"/>
      <w:szCs w:val="22"/>
    </w:rPr>
  </w:style>
  <w:style w:type="character" w:styleId="PageNumber">
    <w:name w:val="page number"/>
    <w:basedOn w:val="DefaultParagraphFont"/>
    <w:uiPriority w:val="99"/>
    <w:semiHidden/>
    <w:unhideWhenUsed/>
    <w:rsid w:val="00883D7E"/>
  </w:style>
  <w:style w:type="paragraph" w:styleId="CommentSubject">
    <w:name w:val="annotation subject"/>
    <w:basedOn w:val="CommentText"/>
    <w:next w:val="CommentText"/>
    <w:link w:val="CommentSubjectChar"/>
    <w:uiPriority w:val="99"/>
    <w:semiHidden/>
    <w:unhideWhenUsed/>
    <w:rsid w:val="00E97BB0"/>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E97BB0"/>
    <w:rPr>
      <w:rFonts w:ascii="Times New Roman" w:eastAsiaTheme="minorHAnsi" w:hAnsi="Times New Roman" w:cs="Times New Roman"/>
      <w:b/>
      <w:bCs/>
      <w:sz w:val="20"/>
      <w:szCs w:val="20"/>
    </w:rPr>
  </w:style>
  <w:style w:type="paragraph" w:styleId="Header">
    <w:name w:val="header"/>
    <w:basedOn w:val="Normal"/>
    <w:link w:val="HeaderChar"/>
    <w:unhideWhenUsed/>
    <w:rsid w:val="001D4580"/>
    <w:pPr>
      <w:tabs>
        <w:tab w:val="center" w:pos="4320"/>
        <w:tab w:val="right" w:pos="8640"/>
      </w:tabs>
      <w:spacing w:after="0" w:line="240" w:lineRule="auto"/>
    </w:pPr>
  </w:style>
  <w:style w:type="character" w:customStyle="1" w:styleId="HeaderChar">
    <w:name w:val="Header Char"/>
    <w:basedOn w:val="DefaultParagraphFont"/>
    <w:link w:val="Header"/>
    <w:rsid w:val="001D4580"/>
    <w:rPr>
      <w:rFonts w:eastAsiaTheme="minorHAnsi"/>
      <w:sz w:val="22"/>
      <w:szCs w:val="22"/>
    </w:rPr>
  </w:style>
  <w:style w:type="paragraph" w:customStyle="1" w:styleId="Standard">
    <w:name w:val="Standard"/>
    <w:rsid w:val="003A2350"/>
    <w:pPr>
      <w:suppressAutoHyphens/>
      <w:autoSpaceDN w:val="0"/>
      <w:textAlignment w:val="baseline"/>
    </w:pPr>
    <w:rPr>
      <w:rFonts w:ascii="Times New Roman" w:eastAsia="Times New Roman" w:hAnsi="Times New Roman" w:cs="Times New Roman"/>
      <w:kern w:val="3"/>
    </w:rPr>
  </w:style>
  <w:style w:type="character" w:styleId="Emphasis">
    <w:name w:val="Emphasis"/>
    <w:basedOn w:val="DefaultParagraphFont"/>
    <w:uiPriority w:val="20"/>
    <w:qFormat/>
    <w:rsid w:val="0076667C"/>
    <w:rPr>
      <w:i/>
      <w:iCs/>
    </w:rPr>
  </w:style>
  <w:style w:type="paragraph" w:styleId="NormalWeb">
    <w:name w:val="Normal (Web)"/>
    <w:basedOn w:val="Normal"/>
    <w:unhideWhenUsed/>
    <w:rsid w:val="00616ECC"/>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 Char"/>
    <w:basedOn w:val="Normal"/>
    <w:link w:val="FootnoteTextChar2"/>
    <w:qFormat/>
    <w:rsid w:val="00883D0F"/>
    <w:pPr>
      <w:spacing w:after="0" w:line="240" w:lineRule="auto"/>
    </w:pPr>
    <w:rPr>
      <w:rFonts w:ascii="Times New Roman" w:eastAsia="Times New Roman" w:hAnsi="Times New Roman" w:cs="Times New Roman"/>
      <w:sz w:val="24"/>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1 Char Char Char Char Char Char1"/>
    <w:basedOn w:val="DefaultParagraphFont"/>
    <w:rsid w:val="00883D0F"/>
    <w:rPr>
      <w:rFonts w:eastAsiaTheme="minorHAnsi"/>
    </w:rPr>
  </w:style>
  <w:style w:type="character" w:customStyle="1" w:styleId="FootnoteTextChar2">
    <w:name w:val="Footnote Text Char2"/>
    <w:aliases w:val="Footnote Text Char1 Char Char,Footnote Text Char Char Char Char,Footnote Text Char1 Char Char Char Char,Footnote Text Char Char Char Char Char Char,Footnote Text Char1 Char Char Char Char Char Char,Footnote Text Char1 Char1"/>
    <w:link w:val="FootnoteText"/>
    <w:rsid w:val="00883D0F"/>
    <w:rPr>
      <w:rFonts w:ascii="Times New Roman" w:eastAsia="Times New Roman" w:hAnsi="Times New Roman" w:cs="Times New Roman"/>
    </w:rPr>
  </w:style>
  <w:style w:type="character" w:styleId="FootnoteReference">
    <w:name w:val="footnote reference"/>
    <w:semiHidden/>
    <w:rsid w:val="00883D0F"/>
    <w:rPr>
      <w:vertAlign w:val="superscript"/>
    </w:rPr>
  </w:style>
  <w:style w:type="paragraph" w:styleId="BodyTextIndent">
    <w:name w:val="Body Text Indent"/>
    <w:basedOn w:val="Normal"/>
    <w:link w:val="BodyTextIndentChar"/>
    <w:rsid w:val="006A7A15"/>
    <w:pPr>
      <w:spacing w:after="0" w:line="480" w:lineRule="auto"/>
      <w:ind w:firstLine="720"/>
    </w:pPr>
    <w:rPr>
      <w:rFonts w:ascii="Times New Roman" w:eastAsia="Times New Roman" w:hAnsi="Times New Roman" w:cs="Times New Roman"/>
      <w:sz w:val="24"/>
      <w:lang w:val="tr-TR"/>
    </w:rPr>
  </w:style>
  <w:style w:type="character" w:customStyle="1" w:styleId="BodyTextIndentChar">
    <w:name w:val="Body Text Indent Char"/>
    <w:basedOn w:val="DefaultParagraphFont"/>
    <w:link w:val="BodyTextIndent"/>
    <w:rsid w:val="006A7A15"/>
    <w:rPr>
      <w:rFonts w:ascii="Times New Roman" w:eastAsia="Times New Roman" w:hAnsi="Times New Roman" w:cs="Times New Roman"/>
      <w:szCs w:val="22"/>
      <w:lang w:val="tr-TR"/>
    </w:rPr>
  </w:style>
  <w:style w:type="character" w:styleId="HTMLTypewriter">
    <w:name w:val="HTML Typewriter"/>
    <w:rsid w:val="006A7A15"/>
    <w:rPr>
      <w:rFonts w:ascii="Arial Unicode MS" w:eastAsia="Arial Unicode MS" w:hAnsi="Arial Unicode MS" w:cs="Arial Unicode MS"/>
      <w:sz w:val="20"/>
      <w:szCs w:val="20"/>
    </w:rPr>
  </w:style>
  <w:style w:type="paragraph" w:styleId="EndnoteText">
    <w:name w:val="endnote text"/>
    <w:basedOn w:val="Normal"/>
    <w:link w:val="EndnoteTextChar"/>
    <w:uiPriority w:val="99"/>
    <w:unhideWhenUsed/>
    <w:rsid w:val="006A7A15"/>
    <w:pPr>
      <w:spacing w:after="0" w:line="240" w:lineRule="auto"/>
    </w:pPr>
    <w:rPr>
      <w:sz w:val="24"/>
      <w:szCs w:val="24"/>
    </w:rPr>
  </w:style>
  <w:style w:type="character" w:customStyle="1" w:styleId="EndnoteTextChar">
    <w:name w:val="Endnote Text Char"/>
    <w:basedOn w:val="DefaultParagraphFont"/>
    <w:link w:val="EndnoteText"/>
    <w:uiPriority w:val="99"/>
    <w:rsid w:val="006A7A15"/>
    <w:rPr>
      <w:rFonts w:eastAsiaTheme="minorHAnsi"/>
    </w:rPr>
  </w:style>
  <w:style w:type="character" w:styleId="EndnoteReference">
    <w:name w:val="endnote reference"/>
    <w:basedOn w:val="DefaultParagraphFont"/>
    <w:uiPriority w:val="99"/>
    <w:unhideWhenUsed/>
    <w:rsid w:val="006A7A15"/>
    <w:rPr>
      <w:vertAlign w:val="superscript"/>
    </w:rPr>
  </w:style>
  <w:style w:type="paragraph" w:styleId="ListParagraph">
    <w:name w:val="List Paragraph"/>
    <w:basedOn w:val="Normal"/>
    <w:uiPriority w:val="34"/>
    <w:qFormat/>
    <w:rsid w:val="0000018F"/>
    <w:pPr>
      <w:ind w:left="720"/>
      <w:contextualSpacing/>
    </w:pPr>
  </w:style>
  <w:style w:type="character" w:styleId="Hyperlink">
    <w:name w:val="Hyperlink"/>
    <w:basedOn w:val="DefaultParagraphFont"/>
    <w:uiPriority w:val="99"/>
    <w:unhideWhenUsed/>
    <w:rsid w:val="00AA51C9"/>
    <w:rPr>
      <w:color w:val="0000FF"/>
      <w:u w:val="single"/>
    </w:rPr>
  </w:style>
  <w:style w:type="character" w:styleId="FollowedHyperlink">
    <w:name w:val="FollowedHyperlink"/>
    <w:basedOn w:val="DefaultParagraphFont"/>
    <w:uiPriority w:val="99"/>
    <w:semiHidden/>
    <w:unhideWhenUsed/>
    <w:rsid w:val="005C41AB"/>
    <w:rPr>
      <w:color w:val="800080" w:themeColor="followedHyperlink"/>
      <w:u w:val="single"/>
    </w:rPr>
  </w:style>
  <w:style w:type="character" w:customStyle="1" w:styleId="Heading3Char">
    <w:name w:val="Heading 3 Char"/>
    <w:basedOn w:val="DefaultParagraphFont"/>
    <w:link w:val="Heading3"/>
    <w:uiPriority w:val="9"/>
    <w:rsid w:val="00313318"/>
    <w:rPr>
      <w:rFonts w:ascii="Times" w:hAnsi="Times"/>
      <w:b/>
      <w:bCs/>
      <w:sz w:val="27"/>
      <w:szCs w:val="27"/>
    </w:rPr>
  </w:style>
  <w:style w:type="paragraph" w:customStyle="1" w:styleId="enonce">
    <w:name w:val="enonce"/>
    <w:basedOn w:val="Normal"/>
    <w:rsid w:val="00313318"/>
    <w:pPr>
      <w:spacing w:before="100" w:beforeAutospacing="1" w:after="100" w:afterAutospacing="1" w:line="240" w:lineRule="auto"/>
    </w:pPr>
    <w:rPr>
      <w:rFonts w:ascii="Times" w:eastAsiaTheme="minorEastAsia" w:hAnsi="Times"/>
      <w:sz w:val="20"/>
      <w:szCs w:val="20"/>
    </w:rPr>
  </w:style>
  <w:style w:type="paragraph" w:customStyle="1" w:styleId="ptrad">
    <w:name w:val="ptrad"/>
    <w:basedOn w:val="Normal"/>
    <w:rsid w:val="00313318"/>
    <w:pPr>
      <w:spacing w:before="100" w:beforeAutospacing="1" w:after="100" w:afterAutospacing="1" w:line="240" w:lineRule="auto"/>
    </w:pPr>
    <w:rPr>
      <w:rFonts w:ascii="Times" w:eastAsiaTheme="minorEastAsia" w:hAnsi="Times"/>
      <w:sz w:val="20"/>
      <w:szCs w:val="20"/>
    </w:rPr>
  </w:style>
  <w:style w:type="paragraph" w:customStyle="1" w:styleId="scolie">
    <w:name w:val="scolie"/>
    <w:basedOn w:val="Normal"/>
    <w:rsid w:val="00313318"/>
    <w:pPr>
      <w:spacing w:before="100" w:beforeAutospacing="1" w:after="100" w:afterAutospacing="1" w:line="240" w:lineRule="auto"/>
    </w:pPr>
    <w:rPr>
      <w:rFonts w:ascii="Times" w:eastAsiaTheme="minorEastAsia" w:hAnsi="Times"/>
      <w:sz w:val="20"/>
      <w:szCs w:val="20"/>
    </w:rPr>
  </w:style>
  <w:style w:type="character" w:customStyle="1" w:styleId="txtpetit">
    <w:name w:val="txtpetit"/>
    <w:basedOn w:val="DefaultParagraphFont"/>
    <w:rsid w:val="00313318"/>
  </w:style>
  <w:style w:type="character" w:customStyle="1" w:styleId="english">
    <w:name w:val="english"/>
    <w:basedOn w:val="DefaultParagraphFont"/>
    <w:rsid w:val="002A609E"/>
  </w:style>
  <w:style w:type="paragraph" w:styleId="Revision">
    <w:name w:val="Revision"/>
    <w:hidden/>
    <w:uiPriority w:val="99"/>
    <w:semiHidden/>
    <w:rsid w:val="002952A7"/>
    <w:rPr>
      <w:rFonts w:eastAsiaTheme="minorHAnsi"/>
      <w:sz w:val="22"/>
      <w:szCs w:val="22"/>
    </w:rPr>
  </w:style>
  <w:style w:type="character" w:customStyle="1" w:styleId="Heading1Char">
    <w:name w:val="Heading 1 Char"/>
    <w:basedOn w:val="DefaultParagraphFont"/>
    <w:link w:val="Heading1"/>
    <w:uiPriority w:val="9"/>
    <w:rsid w:val="00A0168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63B00"/>
    <w:rPr>
      <w:rFonts w:eastAsiaTheme="minorHAnsi"/>
      <w:sz w:val="22"/>
      <w:szCs w:val="22"/>
    </w:rPr>
  </w:style>
  <w:style w:type="numbering" w:customStyle="1" w:styleId="WWNum11">
    <w:name w:val="WWNum11"/>
    <w:basedOn w:val="NoList"/>
    <w:rsid w:val="008A2F5E"/>
    <w:pPr>
      <w:numPr>
        <w:numId w:val="7"/>
      </w:numPr>
    </w:pPr>
  </w:style>
  <w:style w:type="character" w:customStyle="1" w:styleId="a-color-secondary">
    <w:name w:val="a-color-secondary"/>
    <w:basedOn w:val="DefaultParagraphFont"/>
    <w:rsid w:val="00864400"/>
  </w:style>
  <w:style w:type="character" w:customStyle="1" w:styleId="googqs-tidbitgoogqs-tidbit-0">
    <w:name w:val="goog_qs-tidbit goog_qs-tidbit-0"/>
    <w:basedOn w:val="DefaultParagraphFont"/>
    <w:rsid w:val="00BE7561"/>
  </w:style>
  <w:style w:type="character" w:customStyle="1" w:styleId="a-size-extra-large">
    <w:name w:val="a-size-extra-large"/>
    <w:basedOn w:val="DefaultParagraphFont"/>
    <w:rsid w:val="00B2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849">
      <w:bodyDiv w:val="1"/>
      <w:marLeft w:val="0"/>
      <w:marRight w:val="0"/>
      <w:marTop w:val="0"/>
      <w:marBottom w:val="0"/>
      <w:divBdr>
        <w:top w:val="none" w:sz="0" w:space="0" w:color="auto"/>
        <w:left w:val="none" w:sz="0" w:space="0" w:color="auto"/>
        <w:bottom w:val="none" w:sz="0" w:space="0" w:color="auto"/>
        <w:right w:val="none" w:sz="0" w:space="0" w:color="auto"/>
      </w:divBdr>
      <w:divsChild>
        <w:div w:id="133453290">
          <w:marLeft w:val="0"/>
          <w:marRight w:val="0"/>
          <w:marTop w:val="0"/>
          <w:marBottom w:val="0"/>
          <w:divBdr>
            <w:top w:val="none" w:sz="0" w:space="0" w:color="auto"/>
            <w:left w:val="none" w:sz="0" w:space="0" w:color="auto"/>
            <w:bottom w:val="none" w:sz="0" w:space="0" w:color="auto"/>
            <w:right w:val="none" w:sz="0" w:space="0" w:color="auto"/>
          </w:divBdr>
          <w:divsChild>
            <w:div w:id="453256098">
              <w:marLeft w:val="0"/>
              <w:marRight w:val="0"/>
              <w:marTop w:val="0"/>
              <w:marBottom w:val="0"/>
              <w:divBdr>
                <w:top w:val="none" w:sz="0" w:space="0" w:color="auto"/>
                <w:left w:val="none" w:sz="0" w:space="0" w:color="auto"/>
                <w:bottom w:val="none" w:sz="0" w:space="0" w:color="auto"/>
                <w:right w:val="none" w:sz="0" w:space="0" w:color="auto"/>
              </w:divBdr>
              <w:divsChild>
                <w:div w:id="12694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0482">
      <w:bodyDiv w:val="1"/>
      <w:marLeft w:val="0"/>
      <w:marRight w:val="0"/>
      <w:marTop w:val="0"/>
      <w:marBottom w:val="0"/>
      <w:divBdr>
        <w:top w:val="none" w:sz="0" w:space="0" w:color="auto"/>
        <w:left w:val="none" w:sz="0" w:space="0" w:color="auto"/>
        <w:bottom w:val="none" w:sz="0" w:space="0" w:color="auto"/>
        <w:right w:val="none" w:sz="0" w:space="0" w:color="auto"/>
      </w:divBdr>
    </w:div>
    <w:div w:id="93134920">
      <w:bodyDiv w:val="1"/>
      <w:marLeft w:val="0"/>
      <w:marRight w:val="0"/>
      <w:marTop w:val="0"/>
      <w:marBottom w:val="0"/>
      <w:divBdr>
        <w:top w:val="none" w:sz="0" w:space="0" w:color="auto"/>
        <w:left w:val="none" w:sz="0" w:space="0" w:color="auto"/>
        <w:bottom w:val="none" w:sz="0" w:space="0" w:color="auto"/>
        <w:right w:val="none" w:sz="0" w:space="0" w:color="auto"/>
      </w:divBdr>
    </w:div>
    <w:div w:id="149566713">
      <w:bodyDiv w:val="1"/>
      <w:marLeft w:val="0"/>
      <w:marRight w:val="0"/>
      <w:marTop w:val="0"/>
      <w:marBottom w:val="0"/>
      <w:divBdr>
        <w:top w:val="none" w:sz="0" w:space="0" w:color="auto"/>
        <w:left w:val="none" w:sz="0" w:space="0" w:color="auto"/>
        <w:bottom w:val="none" w:sz="0" w:space="0" w:color="auto"/>
        <w:right w:val="none" w:sz="0" w:space="0" w:color="auto"/>
      </w:divBdr>
    </w:div>
    <w:div w:id="226500139">
      <w:bodyDiv w:val="1"/>
      <w:marLeft w:val="0"/>
      <w:marRight w:val="0"/>
      <w:marTop w:val="0"/>
      <w:marBottom w:val="0"/>
      <w:divBdr>
        <w:top w:val="none" w:sz="0" w:space="0" w:color="auto"/>
        <w:left w:val="none" w:sz="0" w:space="0" w:color="auto"/>
        <w:bottom w:val="none" w:sz="0" w:space="0" w:color="auto"/>
        <w:right w:val="none" w:sz="0" w:space="0" w:color="auto"/>
      </w:divBdr>
      <w:divsChild>
        <w:div w:id="379985889">
          <w:marLeft w:val="0"/>
          <w:marRight w:val="0"/>
          <w:marTop w:val="0"/>
          <w:marBottom w:val="0"/>
          <w:divBdr>
            <w:top w:val="none" w:sz="0" w:space="0" w:color="auto"/>
            <w:left w:val="none" w:sz="0" w:space="0" w:color="auto"/>
            <w:bottom w:val="none" w:sz="0" w:space="0" w:color="auto"/>
            <w:right w:val="none" w:sz="0" w:space="0" w:color="auto"/>
          </w:divBdr>
          <w:divsChild>
            <w:div w:id="207884206">
              <w:marLeft w:val="0"/>
              <w:marRight w:val="0"/>
              <w:marTop w:val="0"/>
              <w:marBottom w:val="0"/>
              <w:divBdr>
                <w:top w:val="none" w:sz="0" w:space="0" w:color="auto"/>
                <w:left w:val="none" w:sz="0" w:space="0" w:color="auto"/>
                <w:bottom w:val="none" w:sz="0" w:space="0" w:color="auto"/>
                <w:right w:val="none" w:sz="0" w:space="0" w:color="auto"/>
              </w:divBdr>
              <w:divsChild>
                <w:div w:id="1274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3099">
      <w:bodyDiv w:val="1"/>
      <w:marLeft w:val="0"/>
      <w:marRight w:val="0"/>
      <w:marTop w:val="0"/>
      <w:marBottom w:val="0"/>
      <w:divBdr>
        <w:top w:val="none" w:sz="0" w:space="0" w:color="auto"/>
        <w:left w:val="none" w:sz="0" w:space="0" w:color="auto"/>
        <w:bottom w:val="none" w:sz="0" w:space="0" w:color="auto"/>
        <w:right w:val="none" w:sz="0" w:space="0" w:color="auto"/>
      </w:divBdr>
    </w:div>
    <w:div w:id="384255761">
      <w:bodyDiv w:val="1"/>
      <w:marLeft w:val="0"/>
      <w:marRight w:val="0"/>
      <w:marTop w:val="0"/>
      <w:marBottom w:val="0"/>
      <w:divBdr>
        <w:top w:val="none" w:sz="0" w:space="0" w:color="auto"/>
        <w:left w:val="none" w:sz="0" w:space="0" w:color="auto"/>
        <w:bottom w:val="none" w:sz="0" w:space="0" w:color="auto"/>
        <w:right w:val="none" w:sz="0" w:space="0" w:color="auto"/>
      </w:divBdr>
      <w:divsChild>
        <w:div w:id="479075414">
          <w:marLeft w:val="0"/>
          <w:marRight w:val="0"/>
          <w:marTop w:val="0"/>
          <w:marBottom w:val="0"/>
          <w:divBdr>
            <w:top w:val="none" w:sz="0" w:space="0" w:color="auto"/>
            <w:left w:val="none" w:sz="0" w:space="0" w:color="auto"/>
            <w:bottom w:val="none" w:sz="0" w:space="0" w:color="auto"/>
            <w:right w:val="none" w:sz="0" w:space="0" w:color="auto"/>
          </w:divBdr>
          <w:divsChild>
            <w:div w:id="1925215981">
              <w:marLeft w:val="0"/>
              <w:marRight w:val="0"/>
              <w:marTop w:val="0"/>
              <w:marBottom w:val="0"/>
              <w:divBdr>
                <w:top w:val="none" w:sz="0" w:space="0" w:color="auto"/>
                <w:left w:val="none" w:sz="0" w:space="0" w:color="auto"/>
                <w:bottom w:val="none" w:sz="0" w:space="0" w:color="auto"/>
                <w:right w:val="none" w:sz="0" w:space="0" w:color="auto"/>
              </w:divBdr>
              <w:divsChild>
                <w:div w:id="1307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9519">
      <w:bodyDiv w:val="1"/>
      <w:marLeft w:val="0"/>
      <w:marRight w:val="0"/>
      <w:marTop w:val="0"/>
      <w:marBottom w:val="0"/>
      <w:divBdr>
        <w:top w:val="none" w:sz="0" w:space="0" w:color="auto"/>
        <w:left w:val="none" w:sz="0" w:space="0" w:color="auto"/>
        <w:bottom w:val="none" w:sz="0" w:space="0" w:color="auto"/>
        <w:right w:val="none" w:sz="0" w:space="0" w:color="auto"/>
      </w:divBdr>
      <w:divsChild>
        <w:div w:id="4144452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70564269">
      <w:bodyDiv w:val="1"/>
      <w:marLeft w:val="0"/>
      <w:marRight w:val="0"/>
      <w:marTop w:val="0"/>
      <w:marBottom w:val="0"/>
      <w:divBdr>
        <w:top w:val="none" w:sz="0" w:space="0" w:color="auto"/>
        <w:left w:val="none" w:sz="0" w:space="0" w:color="auto"/>
        <w:bottom w:val="none" w:sz="0" w:space="0" w:color="auto"/>
        <w:right w:val="none" w:sz="0" w:space="0" w:color="auto"/>
      </w:divBdr>
    </w:div>
    <w:div w:id="512885335">
      <w:bodyDiv w:val="1"/>
      <w:marLeft w:val="0"/>
      <w:marRight w:val="0"/>
      <w:marTop w:val="0"/>
      <w:marBottom w:val="0"/>
      <w:divBdr>
        <w:top w:val="none" w:sz="0" w:space="0" w:color="auto"/>
        <w:left w:val="none" w:sz="0" w:space="0" w:color="auto"/>
        <w:bottom w:val="none" w:sz="0" w:space="0" w:color="auto"/>
        <w:right w:val="none" w:sz="0" w:space="0" w:color="auto"/>
      </w:divBdr>
      <w:divsChild>
        <w:div w:id="332681209">
          <w:marLeft w:val="0"/>
          <w:marRight w:val="0"/>
          <w:marTop w:val="0"/>
          <w:marBottom w:val="0"/>
          <w:divBdr>
            <w:top w:val="none" w:sz="0" w:space="0" w:color="auto"/>
            <w:left w:val="none" w:sz="0" w:space="0" w:color="auto"/>
            <w:bottom w:val="none" w:sz="0" w:space="0" w:color="auto"/>
            <w:right w:val="none" w:sz="0" w:space="0" w:color="auto"/>
          </w:divBdr>
          <w:divsChild>
            <w:div w:id="138115511">
              <w:marLeft w:val="0"/>
              <w:marRight w:val="0"/>
              <w:marTop w:val="0"/>
              <w:marBottom w:val="0"/>
              <w:divBdr>
                <w:top w:val="none" w:sz="0" w:space="0" w:color="auto"/>
                <w:left w:val="none" w:sz="0" w:space="0" w:color="auto"/>
                <w:bottom w:val="none" w:sz="0" w:space="0" w:color="auto"/>
                <w:right w:val="none" w:sz="0" w:space="0" w:color="auto"/>
              </w:divBdr>
              <w:divsChild>
                <w:div w:id="1009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4835">
      <w:bodyDiv w:val="1"/>
      <w:marLeft w:val="0"/>
      <w:marRight w:val="0"/>
      <w:marTop w:val="0"/>
      <w:marBottom w:val="0"/>
      <w:divBdr>
        <w:top w:val="none" w:sz="0" w:space="0" w:color="auto"/>
        <w:left w:val="none" w:sz="0" w:space="0" w:color="auto"/>
        <w:bottom w:val="none" w:sz="0" w:space="0" w:color="auto"/>
        <w:right w:val="none" w:sz="0" w:space="0" w:color="auto"/>
      </w:divBdr>
    </w:div>
    <w:div w:id="648099870">
      <w:bodyDiv w:val="1"/>
      <w:marLeft w:val="0"/>
      <w:marRight w:val="0"/>
      <w:marTop w:val="0"/>
      <w:marBottom w:val="0"/>
      <w:divBdr>
        <w:top w:val="none" w:sz="0" w:space="0" w:color="auto"/>
        <w:left w:val="none" w:sz="0" w:space="0" w:color="auto"/>
        <w:bottom w:val="none" w:sz="0" w:space="0" w:color="auto"/>
        <w:right w:val="none" w:sz="0" w:space="0" w:color="auto"/>
      </w:divBdr>
    </w:div>
    <w:div w:id="648288852">
      <w:bodyDiv w:val="1"/>
      <w:marLeft w:val="0"/>
      <w:marRight w:val="0"/>
      <w:marTop w:val="0"/>
      <w:marBottom w:val="0"/>
      <w:divBdr>
        <w:top w:val="none" w:sz="0" w:space="0" w:color="auto"/>
        <w:left w:val="none" w:sz="0" w:space="0" w:color="auto"/>
        <w:bottom w:val="none" w:sz="0" w:space="0" w:color="auto"/>
        <w:right w:val="none" w:sz="0" w:space="0" w:color="auto"/>
      </w:divBdr>
    </w:div>
    <w:div w:id="667562447">
      <w:bodyDiv w:val="1"/>
      <w:marLeft w:val="0"/>
      <w:marRight w:val="0"/>
      <w:marTop w:val="0"/>
      <w:marBottom w:val="0"/>
      <w:divBdr>
        <w:top w:val="none" w:sz="0" w:space="0" w:color="auto"/>
        <w:left w:val="none" w:sz="0" w:space="0" w:color="auto"/>
        <w:bottom w:val="none" w:sz="0" w:space="0" w:color="auto"/>
        <w:right w:val="none" w:sz="0" w:space="0" w:color="auto"/>
      </w:divBdr>
    </w:div>
    <w:div w:id="690960899">
      <w:bodyDiv w:val="1"/>
      <w:marLeft w:val="0"/>
      <w:marRight w:val="0"/>
      <w:marTop w:val="0"/>
      <w:marBottom w:val="0"/>
      <w:divBdr>
        <w:top w:val="none" w:sz="0" w:space="0" w:color="auto"/>
        <w:left w:val="none" w:sz="0" w:space="0" w:color="auto"/>
        <w:bottom w:val="none" w:sz="0" w:space="0" w:color="auto"/>
        <w:right w:val="none" w:sz="0" w:space="0" w:color="auto"/>
      </w:divBdr>
    </w:div>
    <w:div w:id="716785631">
      <w:bodyDiv w:val="1"/>
      <w:marLeft w:val="0"/>
      <w:marRight w:val="0"/>
      <w:marTop w:val="0"/>
      <w:marBottom w:val="0"/>
      <w:divBdr>
        <w:top w:val="none" w:sz="0" w:space="0" w:color="auto"/>
        <w:left w:val="none" w:sz="0" w:space="0" w:color="auto"/>
        <w:bottom w:val="none" w:sz="0" w:space="0" w:color="auto"/>
        <w:right w:val="none" w:sz="0" w:space="0" w:color="auto"/>
      </w:divBdr>
      <w:divsChild>
        <w:div w:id="610554642">
          <w:marLeft w:val="0"/>
          <w:marRight w:val="0"/>
          <w:marTop w:val="0"/>
          <w:marBottom w:val="0"/>
          <w:divBdr>
            <w:top w:val="none" w:sz="0" w:space="0" w:color="auto"/>
            <w:left w:val="none" w:sz="0" w:space="0" w:color="auto"/>
            <w:bottom w:val="none" w:sz="0" w:space="0" w:color="auto"/>
            <w:right w:val="none" w:sz="0" w:space="0" w:color="auto"/>
          </w:divBdr>
        </w:div>
        <w:div w:id="205919352">
          <w:marLeft w:val="0"/>
          <w:marRight w:val="0"/>
          <w:marTop w:val="0"/>
          <w:marBottom w:val="0"/>
          <w:divBdr>
            <w:top w:val="none" w:sz="0" w:space="0" w:color="auto"/>
            <w:left w:val="none" w:sz="0" w:space="0" w:color="auto"/>
            <w:bottom w:val="none" w:sz="0" w:space="0" w:color="auto"/>
            <w:right w:val="none" w:sz="0" w:space="0" w:color="auto"/>
          </w:divBdr>
        </w:div>
        <w:div w:id="1336760782">
          <w:marLeft w:val="0"/>
          <w:marRight w:val="0"/>
          <w:marTop w:val="0"/>
          <w:marBottom w:val="0"/>
          <w:divBdr>
            <w:top w:val="none" w:sz="0" w:space="0" w:color="auto"/>
            <w:left w:val="none" w:sz="0" w:space="0" w:color="auto"/>
            <w:bottom w:val="none" w:sz="0" w:space="0" w:color="auto"/>
            <w:right w:val="none" w:sz="0" w:space="0" w:color="auto"/>
          </w:divBdr>
        </w:div>
        <w:div w:id="1205799367">
          <w:marLeft w:val="0"/>
          <w:marRight w:val="0"/>
          <w:marTop w:val="0"/>
          <w:marBottom w:val="0"/>
          <w:divBdr>
            <w:top w:val="none" w:sz="0" w:space="0" w:color="auto"/>
            <w:left w:val="none" w:sz="0" w:space="0" w:color="auto"/>
            <w:bottom w:val="none" w:sz="0" w:space="0" w:color="auto"/>
            <w:right w:val="none" w:sz="0" w:space="0" w:color="auto"/>
          </w:divBdr>
        </w:div>
        <w:div w:id="650792043">
          <w:marLeft w:val="0"/>
          <w:marRight w:val="0"/>
          <w:marTop w:val="0"/>
          <w:marBottom w:val="0"/>
          <w:divBdr>
            <w:top w:val="none" w:sz="0" w:space="0" w:color="auto"/>
            <w:left w:val="none" w:sz="0" w:space="0" w:color="auto"/>
            <w:bottom w:val="none" w:sz="0" w:space="0" w:color="auto"/>
            <w:right w:val="none" w:sz="0" w:space="0" w:color="auto"/>
          </w:divBdr>
        </w:div>
        <w:div w:id="1238370093">
          <w:marLeft w:val="0"/>
          <w:marRight w:val="0"/>
          <w:marTop w:val="0"/>
          <w:marBottom w:val="0"/>
          <w:divBdr>
            <w:top w:val="none" w:sz="0" w:space="0" w:color="auto"/>
            <w:left w:val="none" w:sz="0" w:space="0" w:color="auto"/>
            <w:bottom w:val="none" w:sz="0" w:space="0" w:color="auto"/>
            <w:right w:val="none" w:sz="0" w:space="0" w:color="auto"/>
          </w:divBdr>
        </w:div>
        <w:div w:id="1660502512">
          <w:marLeft w:val="0"/>
          <w:marRight w:val="0"/>
          <w:marTop w:val="0"/>
          <w:marBottom w:val="0"/>
          <w:divBdr>
            <w:top w:val="none" w:sz="0" w:space="0" w:color="auto"/>
            <w:left w:val="none" w:sz="0" w:space="0" w:color="auto"/>
            <w:bottom w:val="none" w:sz="0" w:space="0" w:color="auto"/>
            <w:right w:val="none" w:sz="0" w:space="0" w:color="auto"/>
          </w:divBdr>
        </w:div>
      </w:divsChild>
    </w:div>
    <w:div w:id="731151348">
      <w:bodyDiv w:val="1"/>
      <w:marLeft w:val="0"/>
      <w:marRight w:val="0"/>
      <w:marTop w:val="0"/>
      <w:marBottom w:val="0"/>
      <w:divBdr>
        <w:top w:val="none" w:sz="0" w:space="0" w:color="auto"/>
        <w:left w:val="none" w:sz="0" w:space="0" w:color="auto"/>
        <w:bottom w:val="none" w:sz="0" w:space="0" w:color="auto"/>
        <w:right w:val="none" w:sz="0" w:space="0" w:color="auto"/>
      </w:divBdr>
    </w:div>
    <w:div w:id="763457822">
      <w:bodyDiv w:val="1"/>
      <w:marLeft w:val="0"/>
      <w:marRight w:val="0"/>
      <w:marTop w:val="0"/>
      <w:marBottom w:val="0"/>
      <w:divBdr>
        <w:top w:val="none" w:sz="0" w:space="0" w:color="auto"/>
        <w:left w:val="none" w:sz="0" w:space="0" w:color="auto"/>
        <w:bottom w:val="none" w:sz="0" w:space="0" w:color="auto"/>
        <w:right w:val="none" w:sz="0" w:space="0" w:color="auto"/>
      </w:divBdr>
      <w:divsChild>
        <w:div w:id="798837119">
          <w:marLeft w:val="0"/>
          <w:marRight w:val="0"/>
          <w:marTop w:val="0"/>
          <w:marBottom w:val="0"/>
          <w:divBdr>
            <w:top w:val="none" w:sz="0" w:space="0" w:color="auto"/>
            <w:left w:val="none" w:sz="0" w:space="0" w:color="auto"/>
            <w:bottom w:val="none" w:sz="0" w:space="0" w:color="auto"/>
            <w:right w:val="none" w:sz="0" w:space="0" w:color="auto"/>
          </w:divBdr>
          <w:divsChild>
            <w:div w:id="334458896">
              <w:marLeft w:val="0"/>
              <w:marRight w:val="0"/>
              <w:marTop w:val="0"/>
              <w:marBottom w:val="0"/>
              <w:divBdr>
                <w:top w:val="none" w:sz="0" w:space="0" w:color="auto"/>
                <w:left w:val="none" w:sz="0" w:space="0" w:color="auto"/>
                <w:bottom w:val="none" w:sz="0" w:space="0" w:color="auto"/>
                <w:right w:val="none" w:sz="0" w:space="0" w:color="auto"/>
              </w:divBdr>
              <w:divsChild>
                <w:div w:id="7748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10124">
      <w:bodyDiv w:val="1"/>
      <w:marLeft w:val="0"/>
      <w:marRight w:val="0"/>
      <w:marTop w:val="0"/>
      <w:marBottom w:val="0"/>
      <w:divBdr>
        <w:top w:val="none" w:sz="0" w:space="0" w:color="auto"/>
        <w:left w:val="none" w:sz="0" w:space="0" w:color="auto"/>
        <w:bottom w:val="none" w:sz="0" w:space="0" w:color="auto"/>
        <w:right w:val="none" w:sz="0" w:space="0" w:color="auto"/>
      </w:divBdr>
    </w:div>
    <w:div w:id="843086949">
      <w:bodyDiv w:val="1"/>
      <w:marLeft w:val="0"/>
      <w:marRight w:val="0"/>
      <w:marTop w:val="0"/>
      <w:marBottom w:val="0"/>
      <w:divBdr>
        <w:top w:val="none" w:sz="0" w:space="0" w:color="auto"/>
        <w:left w:val="none" w:sz="0" w:space="0" w:color="auto"/>
        <w:bottom w:val="none" w:sz="0" w:space="0" w:color="auto"/>
        <w:right w:val="none" w:sz="0" w:space="0" w:color="auto"/>
      </w:divBdr>
    </w:div>
    <w:div w:id="860359845">
      <w:bodyDiv w:val="1"/>
      <w:marLeft w:val="0"/>
      <w:marRight w:val="0"/>
      <w:marTop w:val="0"/>
      <w:marBottom w:val="0"/>
      <w:divBdr>
        <w:top w:val="none" w:sz="0" w:space="0" w:color="auto"/>
        <w:left w:val="none" w:sz="0" w:space="0" w:color="auto"/>
        <w:bottom w:val="none" w:sz="0" w:space="0" w:color="auto"/>
        <w:right w:val="none" w:sz="0" w:space="0" w:color="auto"/>
      </w:divBdr>
    </w:div>
    <w:div w:id="877015668">
      <w:bodyDiv w:val="1"/>
      <w:marLeft w:val="0"/>
      <w:marRight w:val="0"/>
      <w:marTop w:val="0"/>
      <w:marBottom w:val="0"/>
      <w:divBdr>
        <w:top w:val="none" w:sz="0" w:space="0" w:color="auto"/>
        <w:left w:val="none" w:sz="0" w:space="0" w:color="auto"/>
        <w:bottom w:val="none" w:sz="0" w:space="0" w:color="auto"/>
        <w:right w:val="none" w:sz="0" w:space="0" w:color="auto"/>
      </w:divBdr>
      <w:divsChild>
        <w:div w:id="640426805">
          <w:marLeft w:val="0"/>
          <w:marRight w:val="0"/>
          <w:marTop w:val="0"/>
          <w:marBottom w:val="0"/>
          <w:divBdr>
            <w:top w:val="none" w:sz="0" w:space="0" w:color="auto"/>
            <w:left w:val="none" w:sz="0" w:space="0" w:color="auto"/>
            <w:bottom w:val="none" w:sz="0" w:space="0" w:color="auto"/>
            <w:right w:val="none" w:sz="0" w:space="0" w:color="auto"/>
          </w:divBdr>
          <w:divsChild>
            <w:div w:id="1648893311">
              <w:marLeft w:val="0"/>
              <w:marRight w:val="0"/>
              <w:marTop w:val="0"/>
              <w:marBottom w:val="0"/>
              <w:divBdr>
                <w:top w:val="none" w:sz="0" w:space="0" w:color="auto"/>
                <w:left w:val="none" w:sz="0" w:space="0" w:color="auto"/>
                <w:bottom w:val="none" w:sz="0" w:space="0" w:color="auto"/>
                <w:right w:val="none" w:sz="0" w:space="0" w:color="auto"/>
              </w:divBdr>
              <w:divsChild>
                <w:div w:id="12288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2514">
      <w:bodyDiv w:val="1"/>
      <w:marLeft w:val="0"/>
      <w:marRight w:val="0"/>
      <w:marTop w:val="0"/>
      <w:marBottom w:val="0"/>
      <w:divBdr>
        <w:top w:val="none" w:sz="0" w:space="0" w:color="auto"/>
        <w:left w:val="none" w:sz="0" w:space="0" w:color="auto"/>
        <w:bottom w:val="none" w:sz="0" w:space="0" w:color="auto"/>
        <w:right w:val="none" w:sz="0" w:space="0" w:color="auto"/>
      </w:divBdr>
    </w:div>
    <w:div w:id="909074572">
      <w:bodyDiv w:val="1"/>
      <w:marLeft w:val="0"/>
      <w:marRight w:val="0"/>
      <w:marTop w:val="0"/>
      <w:marBottom w:val="0"/>
      <w:divBdr>
        <w:top w:val="none" w:sz="0" w:space="0" w:color="auto"/>
        <w:left w:val="none" w:sz="0" w:space="0" w:color="auto"/>
        <w:bottom w:val="none" w:sz="0" w:space="0" w:color="auto"/>
        <w:right w:val="none" w:sz="0" w:space="0" w:color="auto"/>
      </w:divBdr>
    </w:div>
    <w:div w:id="919019428">
      <w:bodyDiv w:val="1"/>
      <w:marLeft w:val="0"/>
      <w:marRight w:val="0"/>
      <w:marTop w:val="0"/>
      <w:marBottom w:val="0"/>
      <w:divBdr>
        <w:top w:val="none" w:sz="0" w:space="0" w:color="auto"/>
        <w:left w:val="none" w:sz="0" w:space="0" w:color="auto"/>
        <w:bottom w:val="none" w:sz="0" w:space="0" w:color="auto"/>
        <w:right w:val="none" w:sz="0" w:space="0" w:color="auto"/>
      </w:divBdr>
    </w:div>
    <w:div w:id="933708159">
      <w:bodyDiv w:val="1"/>
      <w:marLeft w:val="0"/>
      <w:marRight w:val="0"/>
      <w:marTop w:val="0"/>
      <w:marBottom w:val="0"/>
      <w:divBdr>
        <w:top w:val="none" w:sz="0" w:space="0" w:color="auto"/>
        <w:left w:val="none" w:sz="0" w:space="0" w:color="auto"/>
        <w:bottom w:val="none" w:sz="0" w:space="0" w:color="auto"/>
        <w:right w:val="none" w:sz="0" w:space="0" w:color="auto"/>
      </w:divBdr>
      <w:divsChild>
        <w:div w:id="316959413">
          <w:marLeft w:val="0"/>
          <w:marRight w:val="0"/>
          <w:marTop w:val="0"/>
          <w:marBottom w:val="0"/>
          <w:divBdr>
            <w:top w:val="none" w:sz="0" w:space="0" w:color="auto"/>
            <w:left w:val="none" w:sz="0" w:space="0" w:color="auto"/>
            <w:bottom w:val="none" w:sz="0" w:space="0" w:color="auto"/>
            <w:right w:val="none" w:sz="0" w:space="0" w:color="auto"/>
          </w:divBdr>
          <w:divsChild>
            <w:div w:id="452753547">
              <w:marLeft w:val="0"/>
              <w:marRight w:val="0"/>
              <w:marTop w:val="0"/>
              <w:marBottom w:val="0"/>
              <w:divBdr>
                <w:top w:val="none" w:sz="0" w:space="0" w:color="auto"/>
                <w:left w:val="none" w:sz="0" w:space="0" w:color="auto"/>
                <w:bottom w:val="none" w:sz="0" w:space="0" w:color="auto"/>
                <w:right w:val="none" w:sz="0" w:space="0" w:color="auto"/>
              </w:divBdr>
              <w:divsChild>
                <w:div w:id="19821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29137">
      <w:bodyDiv w:val="1"/>
      <w:marLeft w:val="0"/>
      <w:marRight w:val="0"/>
      <w:marTop w:val="0"/>
      <w:marBottom w:val="0"/>
      <w:divBdr>
        <w:top w:val="none" w:sz="0" w:space="0" w:color="auto"/>
        <w:left w:val="none" w:sz="0" w:space="0" w:color="auto"/>
        <w:bottom w:val="none" w:sz="0" w:space="0" w:color="auto"/>
        <w:right w:val="none" w:sz="0" w:space="0" w:color="auto"/>
      </w:divBdr>
    </w:div>
    <w:div w:id="1031035632">
      <w:bodyDiv w:val="1"/>
      <w:marLeft w:val="0"/>
      <w:marRight w:val="0"/>
      <w:marTop w:val="0"/>
      <w:marBottom w:val="0"/>
      <w:divBdr>
        <w:top w:val="none" w:sz="0" w:space="0" w:color="auto"/>
        <w:left w:val="none" w:sz="0" w:space="0" w:color="auto"/>
        <w:bottom w:val="none" w:sz="0" w:space="0" w:color="auto"/>
        <w:right w:val="none" w:sz="0" w:space="0" w:color="auto"/>
      </w:divBdr>
      <w:divsChild>
        <w:div w:id="928586151">
          <w:marLeft w:val="0"/>
          <w:marRight w:val="0"/>
          <w:marTop w:val="0"/>
          <w:marBottom w:val="0"/>
          <w:divBdr>
            <w:top w:val="none" w:sz="0" w:space="0" w:color="auto"/>
            <w:left w:val="none" w:sz="0" w:space="0" w:color="auto"/>
            <w:bottom w:val="none" w:sz="0" w:space="0" w:color="auto"/>
            <w:right w:val="none" w:sz="0" w:space="0" w:color="auto"/>
          </w:divBdr>
          <w:divsChild>
            <w:div w:id="330304357">
              <w:marLeft w:val="0"/>
              <w:marRight w:val="0"/>
              <w:marTop w:val="0"/>
              <w:marBottom w:val="0"/>
              <w:divBdr>
                <w:top w:val="none" w:sz="0" w:space="0" w:color="auto"/>
                <w:left w:val="none" w:sz="0" w:space="0" w:color="auto"/>
                <w:bottom w:val="none" w:sz="0" w:space="0" w:color="auto"/>
                <w:right w:val="none" w:sz="0" w:space="0" w:color="auto"/>
              </w:divBdr>
              <w:divsChild>
                <w:div w:id="8299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4235">
      <w:bodyDiv w:val="1"/>
      <w:marLeft w:val="0"/>
      <w:marRight w:val="0"/>
      <w:marTop w:val="0"/>
      <w:marBottom w:val="0"/>
      <w:divBdr>
        <w:top w:val="none" w:sz="0" w:space="0" w:color="auto"/>
        <w:left w:val="none" w:sz="0" w:space="0" w:color="auto"/>
        <w:bottom w:val="none" w:sz="0" w:space="0" w:color="auto"/>
        <w:right w:val="none" w:sz="0" w:space="0" w:color="auto"/>
      </w:divBdr>
      <w:divsChild>
        <w:div w:id="867066418">
          <w:marLeft w:val="0"/>
          <w:marRight w:val="0"/>
          <w:marTop w:val="0"/>
          <w:marBottom w:val="0"/>
          <w:divBdr>
            <w:top w:val="none" w:sz="0" w:space="0" w:color="auto"/>
            <w:left w:val="none" w:sz="0" w:space="0" w:color="auto"/>
            <w:bottom w:val="none" w:sz="0" w:space="0" w:color="auto"/>
            <w:right w:val="none" w:sz="0" w:space="0" w:color="auto"/>
          </w:divBdr>
          <w:divsChild>
            <w:div w:id="1412703332">
              <w:marLeft w:val="0"/>
              <w:marRight w:val="0"/>
              <w:marTop w:val="0"/>
              <w:marBottom w:val="0"/>
              <w:divBdr>
                <w:top w:val="none" w:sz="0" w:space="0" w:color="auto"/>
                <w:left w:val="none" w:sz="0" w:space="0" w:color="auto"/>
                <w:bottom w:val="none" w:sz="0" w:space="0" w:color="auto"/>
                <w:right w:val="none" w:sz="0" w:space="0" w:color="auto"/>
              </w:divBdr>
              <w:divsChild>
                <w:div w:id="1950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0006">
      <w:bodyDiv w:val="1"/>
      <w:marLeft w:val="0"/>
      <w:marRight w:val="0"/>
      <w:marTop w:val="0"/>
      <w:marBottom w:val="0"/>
      <w:divBdr>
        <w:top w:val="none" w:sz="0" w:space="0" w:color="auto"/>
        <w:left w:val="none" w:sz="0" w:space="0" w:color="auto"/>
        <w:bottom w:val="none" w:sz="0" w:space="0" w:color="auto"/>
        <w:right w:val="none" w:sz="0" w:space="0" w:color="auto"/>
      </w:divBdr>
      <w:divsChild>
        <w:div w:id="1739280535">
          <w:marLeft w:val="0"/>
          <w:marRight w:val="0"/>
          <w:marTop w:val="0"/>
          <w:marBottom w:val="0"/>
          <w:divBdr>
            <w:top w:val="none" w:sz="0" w:space="0" w:color="auto"/>
            <w:left w:val="none" w:sz="0" w:space="0" w:color="auto"/>
            <w:bottom w:val="none" w:sz="0" w:space="0" w:color="auto"/>
            <w:right w:val="none" w:sz="0" w:space="0" w:color="auto"/>
          </w:divBdr>
          <w:divsChild>
            <w:div w:id="1034765419">
              <w:marLeft w:val="0"/>
              <w:marRight w:val="0"/>
              <w:marTop w:val="0"/>
              <w:marBottom w:val="0"/>
              <w:divBdr>
                <w:top w:val="none" w:sz="0" w:space="0" w:color="auto"/>
                <w:left w:val="none" w:sz="0" w:space="0" w:color="auto"/>
                <w:bottom w:val="none" w:sz="0" w:space="0" w:color="auto"/>
                <w:right w:val="none" w:sz="0" w:space="0" w:color="auto"/>
              </w:divBdr>
              <w:divsChild>
                <w:div w:id="1362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0217">
      <w:bodyDiv w:val="1"/>
      <w:marLeft w:val="0"/>
      <w:marRight w:val="0"/>
      <w:marTop w:val="0"/>
      <w:marBottom w:val="0"/>
      <w:divBdr>
        <w:top w:val="none" w:sz="0" w:space="0" w:color="auto"/>
        <w:left w:val="none" w:sz="0" w:space="0" w:color="auto"/>
        <w:bottom w:val="none" w:sz="0" w:space="0" w:color="auto"/>
        <w:right w:val="none" w:sz="0" w:space="0" w:color="auto"/>
      </w:divBdr>
    </w:div>
    <w:div w:id="1225674941">
      <w:bodyDiv w:val="1"/>
      <w:marLeft w:val="0"/>
      <w:marRight w:val="0"/>
      <w:marTop w:val="0"/>
      <w:marBottom w:val="0"/>
      <w:divBdr>
        <w:top w:val="none" w:sz="0" w:space="0" w:color="auto"/>
        <w:left w:val="none" w:sz="0" w:space="0" w:color="auto"/>
        <w:bottom w:val="none" w:sz="0" w:space="0" w:color="auto"/>
        <w:right w:val="none" w:sz="0" w:space="0" w:color="auto"/>
      </w:divBdr>
    </w:div>
    <w:div w:id="1278178402">
      <w:bodyDiv w:val="1"/>
      <w:marLeft w:val="0"/>
      <w:marRight w:val="0"/>
      <w:marTop w:val="0"/>
      <w:marBottom w:val="0"/>
      <w:divBdr>
        <w:top w:val="none" w:sz="0" w:space="0" w:color="auto"/>
        <w:left w:val="none" w:sz="0" w:space="0" w:color="auto"/>
        <w:bottom w:val="none" w:sz="0" w:space="0" w:color="auto"/>
        <w:right w:val="none" w:sz="0" w:space="0" w:color="auto"/>
      </w:divBdr>
      <w:divsChild>
        <w:div w:id="1057511769">
          <w:marLeft w:val="0"/>
          <w:marRight w:val="0"/>
          <w:marTop w:val="0"/>
          <w:marBottom w:val="0"/>
          <w:divBdr>
            <w:top w:val="none" w:sz="0" w:space="0" w:color="auto"/>
            <w:left w:val="none" w:sz="0" w:space="0" w:color="auto"/>
            <w:bottom w:val="none" w:sz="0" w:space="0" w:color="auto"/>
            <w:right w:val="none" w:sz="0" w:space="0" w:color="auto"/>
          </w:divBdr>
          <w:divsChild>
            <w:div w:id="1138493399">
              <w:marLeft w:val="0"/>
              <w:marRight w:val="0"/>
              <w:marTop w:val="0"/>
              <w:marBottom w:val="0"/>
              <w:divBdr>
                <w:top w:val="none" w:sz="0" w:space="0" w:color="auto"/>
                <w:left w:val="none" w:sz="0" w:space="0" w:color="auto"/>
                <w:bottom w:val="none" w:sz="0" w:space="0" w:color="auto"/>
                <w:right w:val="none" w:sz="0" w:space="0" w:color="auto"/>
              </w:divBdr>
              <w:divsChild>
                <w:div w:id="20487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
    <w:div w:id="1360929276">
      <w:bodyDiv w:val="1"/>
      <w:marLeft w:val="0"/>
      <w:marRight w:val="0"/>
      <w:marTop w:val="0"/>
      <w:marBottom w:val="0"/>
      <w:divBdr>
        <w:top w:val="none" w:sz="0" w:space="0" w:color="auto"/>
        <w:left w:val="none" w:sz="0" w:space="0" w:color="auto"/>
        <w:bottom w:val="none" w:sz="0" w:space="0" w:color="auto"/>
        <w:right w:val="none" w:sz="0" w:space="0" w:color="auto"/>
      </w:divBdr>
    </w:div>
    <w:div w:id="1366714081">
      <w:bodyDiv w:val="1"/>
      <w:marLeft w:val="0"/>
      <w:marRight w:val="0"/>
      <w:marTop w:val="0"/>
      <w:marBottom w:val="0"/>
      <w:divBdr>
        <w:top w:val="none" w:sz="0" w:space="0" w:color="auto"/>
        <w:left w:val="none" w:sz="0" w:space="0" w:color="auto"/>
        <w:bottom w:val="none" w:sz="0" w:space="0" w:color="auto"/>
        <w:right w:val="none" w:sz="0" w:space="0" w:color="auto"/>
      </w:divBdr>
    </w:div>
    <w:div w:id="1387606920">
      <w:bodyDiv w:val="1"/>
      <w:marLeft w:val="0"/>
      <w:marRight w:val="0"/>
      <w:marTop w:val="0"/>
      <w:marBottom w:val="0"/>
      <w:divBdr>
        <w:top w:val="none" w:sz="0" w:space="0" w:color="auto"/>
        <w:left w:val="none" w:sz="0" w:space="0" w:color="auto"/>
        <w:bottom w:val="none" w:sz="0" w:space="0" w:color="auto"/>
        <w:right w:val="none" w:sz="0" w:space="0" w:color="auto"/>
      </w:divBdr>
      <w:divsChild>
        <w:div w:id="436678511">
          <w:marLeft w:val="0"/>
          <w:marRight w:val="0"/>
          <w:marTop w:val="0"/>
          <w:marBottom w:val="0"/>
          <w:divBdr>
            <w:top w:val="none" w:sz="0" w:space="0" w:color="auto"/>
            <w:left w:val="none" w:sz="0" w:space="0" w:color="auto"/>
            <w:bottom w:val="none" w:sz="0" w:space="0" w:color="auto"/>
            <w:right w:val="none" w:sz="0" w:space="0" w:color="auto"/>
          </w:divBdr>
          <w:divsChild>
            <w:div w:id="454446847">
              <w:marLeft w:val="0"/>
              <w:marRight w:val="0"/>
              <w:marTop w:val="0"/>
              <w:marBottom w:val="0"/>
              <w:divBdr>
                <w:top w:val="none" w:sz="0" w:space="0" w:color="auto"/>
                <w:left w:val="none" w:sz="0" w:space="0" w:color="auto"/>
                <w:bottom w:val="none" w:sz="0" w:space="0" w:color="auto"/>
                <w:right w:val="none" w:sz="0" w:space="0" w:color="auto"/>
              </w:divBdr>
              <w:divsChild>
                <w:div w:id="427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9464">
      <w:bodyDiv w:val="1"/>
      <w:marLeft w:val="0"/>
      <w:marRight w:val="0"/>
      <w:marTop w:val="0"/>
      <w:marBottom w:val="0"/>
      <w:divBdr>
        <w:top w:val="none" w:sz="0" w:space="0" w:color="auto"/>
        <w:left w:val="none" w:sz="0" w:space="0" w:color="auto"/>
        <w:bottom w:val="none" w:sz="0" w:space="0" w:color="auto"/>
        <w:right w:val="none" w:sz="0" w:space="0" w:color="auto"/>
      </w:divBdr>
    </w:div>
    <w:div w:id="1464150390">
      <w:bodyDiv w:val="1"/>
      <w:marLeft w:val="0"/>
      <w:marRight w:val="0"/>
      <w:marTop w:val="0"/>
      <w:marBottom w:val="0"/>
      <w:divBdr>
        <w:top w:val="none" w:sz="0" w:space="0" w:color="auto"/>
        <w:left w:val="none" w:sz="0" w:space="0" w:color="auto"/>
        <w:bottom w:val="none" w:sz="0" w:space="0" w:color="auto"/>
        <w:right w:val="none" w:sz="0" w:space="0" w:color="auto"/>
      </w:divBdr>
    </w:div>
    <w:div w:id="1480607759">
      <w:bodyDiv w:val="1"/>
      <w:marLeft w:val="0"/>
      <w:marRight w:val="0"/>
      <w:marTop w:val="0"/>
      <w:marBottom w:val="0"/>
      <w:divBdr>
        <w:top w:val="none" w:sz="0" w:space="0" w:color="auto"/>
        <w:left w:val="none" w:sz="0" w:space="0" w:color="auto"/>
        <w:bottom w:val="none" w:sz="0" w:space="0" w:color="auto"/>
        <w:right w:val="none" w:sz="0" w:space="0" w:color="auto"/>
      </w:divBdr>
    </w:div>
    <w:div w:id="1533302186">
      <w:bodyDiv w:val="1"/>
      <w:marLeft w:val="0"/>
      <w:marRight w:val="0"/>
      <w:marTop w:val="0"/>
      <w:marBottom w:val="0"/>
      <w:divBdr>
        <w:top w:val="none" w:sz="0" w:space="0" w:color="auto"/>
        <w:left w:val="none" w:sz="0" w:space="0" w:color="auto"/>
        <w:bottom w:val="none" w:sz="0" w:space="0" w:color="auto"/>
        <w:right w:val="none" w:sz="0" w:space="0" w:color="auto"/>
      </w:divBdr>
    </w:div>
    <w:div w:id="1538346921">
      <w:bodyDiv w:val="1"/>
      <w:marLeft w:val="0"/>
      <w:marRight w:val="0"/>
      <w:marTop w:val="0"/>
      <w:marBottom w:val="0"/>
      <w:divBdr>
        <w:top w:val="none" w:sz="0" w:space="0" w:color="auto"/>
        <w:left w:val="none" w:sz="0" w:space="0" w:color="auto"/>
        <w:bottom w:val="none" w:sz="0" w:space="0" w:color="auto"/>
        <w:right w:val="none" w:sz="0" w:space="0" w:color="auto"/>
      </w:divBdr>
      <w:divsChild>
        <w:div w:id="45763468">
          <w:marLeft w:val="0"/>
          <w:marRight w:val="0"/>
          <w:marTop w:val="0"/>
          <w:marBottom w:val="0"/>
          <w:divBdr>
            <w:top w:val="none" w:sz="0" w:space="0" w:color="auto"/>
            <w:left w:val="none" w:sz="0" w:space="0" w:color="auto"/>
            <w:bottom w:val="none" w:sz="0" w:space="0" w:color="auto"/>
            <w:right w:val="none" w:sz="0" w:space="0" w:color="auto"/>
          </w:divBdr>
          <w:divsChild>
            <w:div w:id="1328172504">
              <w:marLeft w:val="0"/>
              <w:marRight w:val="0"/>
              <w:marTop w:val="0"/>
              <w:marBottom w:val="0"/>
              <w:divBdr>
                <w:top w:val="none" w:sz="0" w:space="0" w:color="auto"/>
                <w:left w:val="none" w:sz="0" w:space="0" w:color="auto"/>
                <w:bottom w:val="none" w:sz="0" w:space="0" w:color="auto"/>
                <w:right w:val="none" w:sz="0" w:space="0" w:color="auto"/>
              </w:divBdr>
              <w:divsChild>
                <w:div w:id="18223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780">
      <w:bodyDiv w:val="1"/>
      <w:marLeft w:val="0"/>
      <w:marRight w:val="0"/>
      <w:marTop w:val="0"/>
      <w:marBottom w:val="0"/>
      <w:divBdr>
        <w:top w:val="none" w:sz="0" w:space="0" w:color="auto"/>
        <w:left w:val="none" w:sz="0" w:space="0" w:color="auto"/>
        <w:bottom w:val="none" w:sz="0" w:space="0" w:color="auto"/>
        <w:right w:val="none" w:sz="0" w:space="0" w:color="auto"/>
      </w:divBdr>
    </w:div>
    <w:div w:id="1575318639">
      <w:bodyDiv w:val="1"/>
      <w:marLeft w:val="0"/>
      <w:marRight w:val="0"/>
      <w:marTop w:val="0"/>
      <w:marBottom w:val="0"/>
      <w:divBdr>
        <w:top w:val="none" w:sz="0" w:space="0" w:color="auto"/>
        <w:left w:val="none" w:sz="0" w:space="0" w:color="auto"/>
        <w:bottom w:val="none" w:sz="0" w:space="0" w:color="auto"/>
        <w:right w:val="none" w:sz="0" w:space="0" w:color="auto"/>
      </w:divBdr>
    </w:div>
    <w:div w:id="1580165577">
      <w:bodyDiv w:val="1"/>
      <w:marLeft w:val="0"/>
      <w:marRight w:val="0"/>
      <w:marTop w:val="0"/>
      <w:marBottom w:val="0"/>
      <w:divBdr>
        <w:top w:val="none" w:sz="0" w:space="0" w:color="auto"/>
        <w:left w:val="none" w:sz="0" w:space="0" w:color="auto"/>
        <w:bottom w:val="none" w:sz="0" w:space="0" w:color="auto"/>
        <w:right w:val="none" w:sz="0" w:space="0" w:color="auto"/>
      </w:divBdr>
      <w:divsChild>
        <w:div w:id="1549151157">
          <w:marLeft w:val="0"/>
          <w:marRight w:val="0"/>
          <w:marTop w:val="0"/>
          <w:marBottom w:val="0"/>
          <w:divBdr>
            <w:top w:val="none" w:sz="0" w:space="0" w:color="auto"/>
            <w:left w:val="none" w:sz="0" w:space="0" w:color="auto"/>
            <w:bottom w:val="none" w:sz="0" w:space="0" w:color="auto"/>
            <w:right w:val="none" w:sz="0" w:space="0" w:color="auto"/>
          </w:divBdr>
          <w:divsChild>
            <w:div w:id="355425179">
              <w:marLeft w:val="0"/>
              <w:marRight w:val="0"/>
              <w:marTop w:val="0"/>
              <w:marBottom w:val="0"/>
              <w:divBdr>
                <w:top w:val="none" w:sz="0" w:space="0" w:color="auto"/>
                <w:left w:val="none" w:sz="0" w:space="0" w:color="auto"/>
                <w:bottom w:val="none" w:sz="0" w:space="0" w:color="auto"/>
                <w:right w:val="none" w:sz="0" w:space="0" w:color="auto"/>
              </w:divBdr>
              <w:divsChild>
                <w:div w:id="6089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8577">
      <w:bodyDiv w:val="1"/>
      <w:marLeft w:val="0"/>
      <w:marRight w:val="0"/>
      <w:marTop w:val="0"/>
      <w:marBottom w:val="0"/>
      <w:divBdr>
        <w:top w:val="none" w:sz="0" w:space="0" w:color="auto"/>
        <w:left w:val="none" w:sz="0" w:space="0" w:color="auto"/>
        <w:bottom w:val="none" w:sz="0" w:space="0" w:color="auto"/>
        <w:right w:val="none" w:sz="0" w:space="0" w:color="auto"/>
      </w:divBdr>
    </w:div>
    <w:div w:id="1632437829">
      <w:bodyDiv w:val="1"/>
      <w:marLeft w:val="0"/>
      <w:marRight w:val="0"/>
      <w:marTop w:val="0"/>
      <w:marBottom w:val="0"/>
      <w:divBdr>
        <w:top w:val="none" w:sz="0" w:space="0" w:color="auto"/>
        <w:left w:val="none" w:sz="0" w:space="0" w:color="auto"/>
        <w:bottom w:val="none" w:sz="0" w:space="0" w:color="auto"/>
        <w:right w:val="none" w:sz="0" w:space="0" w:color="auto"/>
      </w:divBdr>
    </w:div>
    <w:div w:id="1649943464">
      <w:bodyDiv w:val="1"/>
      <w:marLeft w:val="0"/>
      <w:marRight w:val="0"/>
      <w:marTop w:val="0"/>
      <w:marBottom w:val="0"/>
      <w:divBdr>
        <w:top w:val="none" w:sz="0" w:space="0" w:color="auto"/>
        <w:left w:val="none" w:sz="0" w:space="0" w:color="auto"/>
        <w:bottom w:val="none" w:sz="0" w:space="0" w:color="auto"/>
        <w:right w:val="none" w:sz="0" w:space="0" w:color="auto"/>
      </w:divBdr>
    </w:div>
    <w:div w:id="1655912741">
      <w:bodyDiv w:val="1"/>
      <w:marLeft w:val="0"/>
      <w:marRight w:val="0"/>
      <w:marTop w:val="0"/>
      <w:marBottom w:val="0"/>
      <w:divBdr>
        <w:top w:val="none" w:sz="0" w:space="0" w:color="auto"/>
        <w:left w:val="none" w:sz="0" w:space="0" w:color="auto"/>
        <w:bottom w:val="none" w:sz="0" w:space="0" w:color="auto"/>
        <w:right w:val="none" w:sz="0" w:space="0" w:color="auto"/>
      </w:divBdr>
    </w:div>
    <w:div w:id="1662001180">
      <w:bodyDiv w:val="1"/>
      <w:marLeft w:val="0"/>
      <w:marRight w:val="0"/>
      <w:marTop w:val="0"/>
      <w:marBottom w:val="0"/>
      <w:divBdr>
        <w:top w:val="none" w:sz="0" w:space="0" w:color="auto"/>
        <w:left w:val="none" w:sz="0" w:space="0" w:color="auto"/>
        <w:bottom w:val="none" w:sz="0" w:space="0" w:color="auto"/>
        <w:right w:val="none" w:sz="0" w:space="0" w:color="auto"/>
      </w:divBdr>
    </w:div>
    <w:div w:id="1685787160">
      <w:bodyDiv w:val="1"/>
      <w:marLeft w:val="0"/>
      <w:marRight w:val="0"/>
      <w:marTop w:val="0"/>
      <w:marBottom w:val="0"/>
      <w:divBdr>
        <w:top w:val="none" w:sz="0" w:space="0" w:color="auto"/>
        <w:left w:val="none" w:sz="0" w:space="0" w:color="auto"/>
        <w:bottom w:val="none" w:sz="0" w:space="0" w:color="auto"/>
        <w:right w:val="none" w:sz="0" w:space="0" w:color="auto"/>
      </w:divBdr>
    </w:div>
    <w:div w:id="1819763957">
      <w:bodyDiv w:val="1"/>
      <w:marLeft w:val="0"/>
      <w:marRight w:val="0"/>
      <w:marTop w:val="0"/>
      <w:marBottom w:val="0"/>
      <w:divBdr>
        <w:top w:val="none" w:sz="0" w:space="0" w:color="auto"/>
        <w:left w:val="none" w:sz="0" w:space="0" w:color="auto"/>
        <w:bottom w:val="none" w:sz="0" w:space="0" w:color="auto"/>
        <w:right w:val="none" w:sz="0" w:space="0" w:color="auto"/>
      </w:divBdr>
      <w:divsChild>
        <w:div w:id="1394500805">
          <w:marLeft w:val="0"/>
          <w:marRight w:val="0"/>
          <w:marTop w:val="0"/>
          <w:marBottom w:val="0"/>
          <w:divBdr>
            <w:top w:val="none" w:sz="0" w:space="0" w:color="auto"/>
            <w:left w:val="none" w:sz="0" w:space="0" w:color="auto"/>
            <w:bottom w:val="none" w:sz="0" w:space="0" w:color="auto"/>
            <w:right w:val="none" w:sz="0" w:space="0" w:color="auto"/>
          </w:divBdr>
          <w:divsChild>
            <w:div w:id="71515186">
              <w:marLeft w:val="0"/>
              <w:marRight w:val="0"/>
              <w:marTop w:val="0"/>
              <w:marBottom w:val="0"/>
              <w:divBdr>
                <w:top w:val="none" w:sz="0" w:space="0" w:color="auto"/>
                <w:left w:val="none" w:sz="0" w:space="0" w:color="auto"/>
                <w:bottom w:val="none" w:sz="0" w:space="0" w:color="auto"/>
                <w:right w:val="none" w:sz="0" w:space="0" w:color="auto"/>
              </w:divBdr>
              <w:divsChild>
                <w:div w:id="18167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90036">
      <w:bodyDiv w:val="1"/>
      <w:marLeft w:val="0"/>
      <w:marRight w:val="0"/>
      <w:marTop w:val="0"/>
      <w:marBottom w:val="0"/>
      <w:divBdr>
        <w:top w:val="none" w:sz="0" w:space="0" w:color="auto"/>
        <w:left w:val="none" w:sz="0" w:space="0" w:color="auto"/>
        <w:bottom w:val="none" w:sz="0" w:space="0" w:color="auto"/>
        <w:right w:val="none" w:sz="0" w:space="0" w:color="auto"/>
      </w:divBdr>
    </w:div>
    <w:div w:id="1890608952">
      <w:bodyDiv w:val="1"/>
      <w:marLeft w:val="0"/>
      <w:marRight w:val="0"/>
      <w:marTop w:val="0"/>
      <w:marBottom w:val="0"/>
      <w:divBdr>
        <w:top w:val="none" w:sz="0" w:space="0" w:color="auto"/>
        <w:left w:val="none" w:sz="0" w:space="0" w:color="auto"/>
        <w:bottom w:val="none" w:sz="0" w:space="0" w:color="auto"/>
        <w:right w:val="none" w:sz="0" w:space="0" w:color="auto"/>
      </w:divBdr>
    </w:div>
    <w:div w:id="1936671952">
      <w:bodyDiv w:val="1"/>
      <w:marLeft w:val="0"/>
      <w:marRight w:val="0"/>
      <w:marTop w:val="0"/>
      <w:marBottom w:val="0"/>
      <w:divBdr>
        <w:top w:val="none" w:sz="0" w:space="0" w:color="auto"/>
        <w:left w:val="none" w:sz="0" w:space="0" w:color="auto"/>
        <w:bottom w:val="none" w:sz="0" w:space="0" w:color="auto"/>
        <w:right w:val="none" w:sz="0" w:space="0" w:color="auto"/>
      </w:divBdr>
    </w:div>
    <w:div w:id="1977103900">
      <w:bodyDiv w:val="1"/>
      <w:marLeft w:val="0"/>
      <w:marRight w:val="0"/>
      <w:marTop w:val="0"/>
      <w:marBottom w:val="0"/>
      <w:divBdr>
        <w:top w:val="none" w:sz="0" w:space="0" w:color="auto"/>
        <w:left w:val="none" w:sz="0" w:space="0" w:color="auto"/>
        <w:bottom w:val="none" w:sz="0" w:space="0" w:color="auto"/>
        <w:right w:val="none" w:sz="0" w:space="0" w:color="auto"/>
      </w:divBdr>
    </w:div>
    <w:div w:id="2002200202">
      <w:bodyDiv w:val="1"/>
      <w:marLeft w:val="0"/>
      <w:marRight w:val="0"/>
      <w:marTop w:val="0"/>
      <w:marBottom w:val="0"/>
      <w:divBdr>
        <w:top w:val="none" w:sz="0" w:space="0" w:color="auto"/>
        <w:left w:val="none" w:sz="0" w:space="0" w:color="auto"/>
        <w:bottom w:val="none" w:sz="0" w:space="0" w:color="auto"/>
        <w:right w:val="none" w:sz="0" w:space="0" w:color="auto"/>
      </w:divBdr>
    </w:div>
    <w:div w:id="2021663034">
      <w:bodyDiv w:val="1"/>
      <w:marLeft w:val="0"/>
      <w:marRight w:val="0"/>
      <w:marTop w:val="0"/>
      <w:marBottom w:val="0"/>
      <w:divBdr>
        <w:top w:val="none" w:sz="0" w:space="0" w:color="auto"/>
        <w:left w:val="none" w:sz="0" w:space="0" w:color="auto"/>
        <w:bottom w:val="none" w:sz="0" w:space="0" w:color="auto"/>
        <w:right w:val="none" w:sz="0" w:space="0" w:color="auto"/>
      </w:divBdr>
    </w:div>
    <w:div w:id="2079789955">
      <w:bodyDiv w:val="1"/>
      <w:marLeft w:val="0"/>
      <w:marRight w:val="0"/>
      <w:marTop w:val="0"/>
      <w:marBottom w:val="0"/>
      <w:divBdr>
        <w:top w:val="none" w:sz="0" w:space="0" w:color="auto"/>
        <w:left w:val="none" w:sz="0" w:space="0" w:color="auto"/>
        <w:bottom w:val="none" w:sz="0" w:space="0" w:color="auto"/>
        <w:right w:val="none" w:sz="0" w:space="0" w:color="auto"/>
      </w:divBdr>
    </w:div>
    <w:div w:id="2083675655">
      <w:bodyDiv w:val="1"/>
      <w:marLeft w:val="0"/>
      <w:marRight w:val="0"/>
      <w:marTop w:val="0"/>
      <w:marBottom w:val="0"/>
      <w:divBdr>
        <w:top w:val="none" w:sz="0" w:space="0" w:color="auto"/>
        <w:left w:val="none" w:sz="0" w:space="0" w:color="auto"/>
        <w:bottom w:val="none" w:sz="0" w:space="0" w:color="auto"/>
        <w:right w:val="none" w:sz="0" w:space="0" w:color="auto"/>
      </w:divBdr>
    </w:div>
    <w:div w:id="2116971768">
      <w:bodyDiv w:val="1"/>
      <w:marLeft w:val="0"/>
      <w:marRight w:val="0"/>
      <w:marTop w:val="0"/>
      <w:marBottom w:val="0"/>
      <w:divBdr>
        <w:top w:val="none" w:sz="0" w:space="0" w:color="auto"/>
        <w:left w:val="none" w:sz="0" w:space="0" w:color="auto"/>
        <w:bottom w:val="none" w:sz="0" w:space="0" w:color="auto"/>
        <w:right w:val="none" w:sz="0" w:space="0" w:color="auto"/>
      </w:divBdr>
    </w:div>
    <w:div w:id="2124759539">
      <w:bodyDiv w:val="1"/>
      <w:marLeft w:val="0"/>
      <w:marRight w:val="0"/>
      <w:marTop w:val="0"/>
      <w:marBottom w:val="0"/>
      <w:divBdr>
        <w:top w:val="none" w:sz="0" w:space="0" w:color="auto"/>
        <w:left w:val="none" w:sz="0" w:space="0" w:color="auto"/>
        <w:bottom w:val="none" w:sz="0" w:space="0" w:color="auto"/>
        <w:right w:val="none" w:sz="0" w:space="0" w:color="auto"/>
      </w:divBdr>
      <w:divsChild>
        <w:div w:id="1901672945">
          <w:marLeft w:val="0"/>
          <w:marRight w:val="0"/>
          <w:marTop w:val="0"/>
          <w:marBottom w:val="0"/>
          <w:divBdr>
            <w:top w:val="none" w:sz="0" w:space="0" w:color="auto"/>
            <w:left w:val="none" w:sz="0" w:space="0" w:color="auto"/>
            <w:bottom w:val="none" w:sz="0" w:space="0" w:color="auto"/>
            <w:right w:val="none" w:sz="0" w:space="0" w:color="auto"/>
          </w:divBdr>
          <w:divsChild>
            <w:div w:id="1366491449">
              <w:marLeft w:val="0"/>
              <w:marRight w:val="0"/>
              <w:marTop w:val="0"/>
              <w:marBottom w:val="0"/>
              <w:divBdr>
                <w:top w:val="none" w:sz="0" w:space="0" w:color="auto"/>
                <w:left w:val="none" w:sz="0" w:space="0" w:color="auto"/>
                <w:bottom w:val="none" w:sz="0" w:space="0" w:color="auto"/>
                <w:right w:val="none" w:sz="0" w:space="0" w:color="auto"/>
              </w:divBdr>
              <w:divsChild>
                <w:div w:id="6810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rnell_Un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70E3-FBF2-4F74-A1B4-3F5160FE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8860</Words>
  <Characters>50504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Salay</dc:creator>
  <cp:lastModifiedBy>Microsoft Office User</cp:lastModifiedBy>
  <cp:revision>3</cp:revision>
  <cp:lastPrinted>2019-02-18T19:20:00Z</cp:lastPrinted>
  <dcterms:created xsi:type="dcterms:W3CDTF">2021-05-20T14:20:00Z</dcterms:created>
  <dcterms:modified xsi:type="dcterms:W3CDTF">2021-05-20T14:21:00Z</dcterms:modified>
</cp:coreProperties>
</file>