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0B368" w14:textId="1493600F" w:rsidR="00A46506" w:rsidRDefault="00A46506" w:rsidP="006C167E">
      <w:pPr>
        <w:pStyle w:val="Title"/>
        <w:spacing w:line="480" w:lineRule="auto"/>
        <w:jc w:val="center"/>
      </w:pPr>
      <w:r>
        <w:t>Beliefs and Biase</w:t>
      </w:r>
      <w:r w:rsidR="006C167E">
        <w:t>s</w:t>
      </w:r>
    </w:p>
    <w:p w14:paraId="36063FEE" w14:textId="77777777" w:rsidR="00C52981" w:rsidRDefault="00C52981" w:rsidP="00C52981">
      <w:pPr>
        <w:pStyle w:val="Subtitle"/>
        <w:jc w:val="center"/>
        <w:rPr>
          <w:i/>
        </w:rPr>
      </w:pPr>
      <w:r>
        <w:t xml:space="preserve">Forthcoming in </w:t>
      </w:r>
      <w:proofErr w:type="spellStart"/>
      <w:r>
        <w:rPr>
          <w:i/>
        </w:rPr>
        <w:t>Synthese</w:t>
      </w:r>
      <w:proofErr w:type="spellEnd"/>
      <w:r>
        <w:rPr>
          <w:i/>
        </w:rPr>
        <w:t xml:space="preserve">. </w:t>
      </w:r>
    </w:p>
    <w:p w14:paraId="74D8EDD2" w14:textId="582D8BBD" w:rsidR="00C52981" w:rsidRPr="00C52981" w:rsidRDefault="00C52981" w:rsidP="00C52981">
      <w:pPr>
        <w:pStyle w:val="Subtitle"/>
        <w:jc w:val="center"/>
      </w:pPr>
      <w:r>
        <w:t>This is the penultimate draft of this paper</w:t>
      </w:r>
      <w:bookmarkStart w:id="0" w:name="_GoBack"/>
      <w:bookmarkEnd w:id="0"/>
      <w:r>
        <w:t xml:space="preserve">. Please cite published version only. </w:t>
      </w:r>
    </w:p>
    <w:p w14:paraId="5509DD67" w14:textId="77777777" w:rsidR="00C52981" w:rsidRPr="00C52981" w:rsidRDefault="00C52981" w:rsidP="00C52981"/>
    <w:p w14:paraId="3D58D7AE" w14:textId="77777777" w:rsidR="00C52981" w:rsidRPr="00C52981" w:rsidRDefault="00C52981" w:rsidP="00C52981"/>
    <w:p w14:paraId="4442549E" w14:textId="38FCB72D" w:rsidR="003B4AED" w:rsidRPr="00B50BD3" w:rsidRDefault="003B4AED" w:rsidP="003B4AED">
      <w:pPr>
        <w:rPr>
          <w:b/>
        </w:rPr>
      </w:pPr>
      <w:r w:rsidRPr="00B50BD3">
        <w:rPr>
          <w:b/>
        </w:rPr>
        <w:t>Abstract:</w:t>
      </w:r>
    </w:p>
    <w:p w14:paraId="520C0E51" w14:textId="6C7F8025" w:rsidR="003B4AED" w:rsidRDefault="00AA599D" w:rsidP="003B4AED">
      <w:r>
        <w:t>Philosophers are divided over whether implicit biases are beliefs. Critics of the belief model of implicit bias argue that empirical data show that implicit biases are habitual but unstable and not sensitive to evidence. They are not rational</w:t>
      </w:r>
      <w:r w:rsidR="00151058">
        <w:t xml:space="preserve"> </w:t>
      </w:r>
      <w:r w:rsidR="005A69ED">
        <w:t>or</w:t>
      </w:r>
      <w:r>
        <w:t xml:space="preserve"> consistently action-guiding like beliefs are supposed to be. In contrast, proponents of the belief model of implicit bias argue that </w:t>
      </w:r>
      <w:r w:rsidR="005A69ED">
        <w:t>they</w:t>
      </w:r>
      <w:r>
        <w:t xml:space="preserve"> are stable </w:t>
      </w:r>
      <w:r w:rsidRPr="005A69ED">
        <w:rPr>
          <w:i/>
        </w:rPr>
        <w:t>enough</w:t>
      </w:r>
      <w:r>
        <w:t xml:space="preserve">, sensitive to </w:t>
      </w:r>
      <w:r w:rsidRPr="005A69ED">
        <w:rPr>
          <w:i/>
        </w:rPr>
        <w:t>some</w:t>
      </w:r>
      <w:r>
        <w:t xml:space="preserve"> evidence, and do guide our </w:t>
      </w:r>
      <w:r w:rsidR="006C0A99">
        <w:t>actions</w:t>
      </w:r>
      <w:r w:rsidR="005A69ED">
        <w:t xml:space="preserve">, </w:t>
      </w:r>
      <w:r>
        <w:t xml:space="preserve">albeit haphazardly sometimes. </w:t>
      </w:r>
      <w:r w:rsidR="005B3C5C">
        <w:t xml:space="preserve">With the help of revisionary notions of belief, </w:t>
      </w:r>
      <w:r w:rsidR="005A69ED">
        <w:t>such as</w:t>
      </w:r>
      <w:r w:rsidR="005B3C5C">
        <w:t xml:space="preserve"> fragmented, </w:t>
      </w:r>
      <w:proofErr w:type="spellStart"/>
      <w:r w:rsidR="005B3C5C">
        <w:t>Spinoz</w:t>
      </w:r>
      <w:r w:rsidR="00321570">
        <w:t>an</w:t>
      </w:r>
      <w:proofErr w:type="spellEnd"/>
      <w:r w:rsidR="005B3C5C">
        <w:t xml:space="preserve">, and dispositional belief, these theorists argue that implicit biases are beliefs. </w:t>
      </w:r>
      <w:r w:rsidR="005A69ED">
        <w:t xml:space="preserve">I argue that both the critiques and defenses of belief models of implicit bias are problematic. </w:t>
      </w:r>
      <w:r w:rsidR="00A92938" w:rsidRPr="00243CF3">
        <w:t xml:space="preserve">This methodological critique suggests that debates about nature of the </w:t>
      </w:r>
      <w:r w:rsidR="00B879EF" w:rsidRPr="00243CF3">
        <w:t>implicit bias ought to shift away from the belief question and toward more fundamental questions about stability and evidential sensitivity of implicit biases.</w:t>
      </w:r>
      <w:r w:rsidR="00BC0B34">
        <w:t xml:space="preserve"> </w:t>
      </w:r>
      <w:r w:rsidR="00AC39AB">
        <w:t>I chart the path forward for this prescribed shift in the debate.</w:t>
      </w:r>
    </w:p>
    <w:p w14:paraId="675B560D" w14:textId="77777777" w:rsidR="00AA599D" w:rsidRDefault="00AA599D" w:rsidP="003B4AED"/>
    <w:p w14:paraId="3F97A767" w14:textId="31A93AD2" w:rsidR="0000394D" w:rsidRPr="00A46506" w:rsidRDefault="00742EC4" w:rsidP="006C167E">
      <w:pPr>
        <w:pStyle w:val="Heading1"/>
        <w:spacing w:line="480" w:lineRule="auto"/>
      </w:pPr>
      <w:r>
        <w:t>1.</w:t>
      </w:r>
      <w:r w:rsidR="00A46506">
        <w:t>Introduction</w:t>
      </w:r>
    </w:p>
    <w:p w14:paraId="4A01801F" w14:textId="23827174" w:rsidR="00021AF0" w:rsidRPr="0000394D" w:rsidRDefault="00A46506" w:rsidP="006C167E">
      <w:pPr>
        <w:spacing w:line="480" w:lineRule="auto"/>
      </w:pPr>
      <w:r w:rsidRPr="0000394D">
        <w:t xml:space="preserve">Suppose that I </w:t>
      </w:r>
      <w:r w:rsidR="003C223A">
        <w:t>assert</w:t>
      </w:r>
      <w:r w:rsidR="00F57347">
        <w:t xml:space="preserve"> </w:t>
      </w:r>
      <w:r w:rsidRPr="0000394D">
        <w:t>that men and women are equally intelligent and hardworking</w:t>
      </w:r>
      <w:r w:rsidR="00637D01" w:rsidRPr="0000394D">
        <w:t xml:space="preserve"> and </w:t>
      </w:r>
      <w:r w:rsidRPr="0000394D">
        <w:t>that individuals’ differences in intelligence and diligence are not due to their sex</w:t>
      </w:r>
      <w:r w:rsidR="00F70423" w:rsidRPr="0000394D">
        <w:t>. N</w:t>
      </w:r>
      <w:r w:rsidRPr="0000394D">
        <w:t>evertheless</w:t>
      </w:r>
      <w:r w:rsidR="00F70423" w:rsidRPr="0000394D">
        <w:t>,</w:t>
      </w:r>
      <w:r w:rsidRPr="0000394D">
        <w:t xml:space="preserve"> I </w:t>
      </w:r>
      <w:r w:rsidR="004F0487" w:rsidRPr="0000394D">
        <w:t>subtly</w:t>
      </w:r>
      <w:r w:rsidRPr="0000394D">
        <w:t xml:space="preserve"> behave as if </w:t>
      </w:r>
      <w:r w:rsidR="00AC6D10" w:rsidRPr="0000394D">
        <w:t xml:space="preserve">I think </w:t>
      </w:r>
      <w:r w:rsidRPr="0000394D">
        <w:t xml:space="preserve">men </w:t>
      </w:r>
      <w:r w:rsidR="00AC6D10" w:rsidRPr="0000394D">
        <w:t>are</w:t>
      </w:r>
      <w:r w:rsidRPr="0000394D">
        <w:t xml:space="preserve"> </w:t>
      </w:r>
      <w:r w:rsidR="00AC6D10" w:rsidRPr="0000394D">
        <w:t xml:space="preserve">more </w:t>
      </w:r>
      <w:r w:rsidR="0000394D">
        <w:t>knowledgeable and competent</w:t>
      </w:r>
      <w:r w:rsidRPr="0000394D">
        <w:t xml:space="preserve"> than women.</w:t>
      </w:r>
      <w:r w:rsidR="00060893" w:rsidRPr="0000394D">
        <w:t xml:space="preserve"> </w:t>
      </w:r>
      <w:r w:rsidR="00E06BF7" w:rsidRPr="0000394D">
        <w:t xml:space="preserve">When I listen to two experts, even if I </w:t>
      </w:r>
      <w:r w:rsidR="003C223A">
        <w:t>acknowledge</w:t>
      </w:r>
      <w:r w:rsidR="00E06BF7" w:rsidRPr="0000394D">
        <w:t xml:space="preserve"> that they are both </w:t>
      </w:r>
      <w:r w:rsidR="0000394D">
        <w:t xml:space="preserve">well-educated and </w:t>
      </w:r>
      <w:r w:rsidR="00E06BF7" w:rsidRPr="0000394D">
        <w:t xml:space="preserve">intelligent, the male expert </w:t>
      </w:r>
      <w:r w:rsidR="00637D01" w:rsidRPr="0000394D">
        <w:t>typically</w:t>
      </w:r>
      <w:r w:rsidR="00E06BF7" w:rsidRPr="0000394D">
        <w:t xml:space="preserve"> </w:t>
      </w:r>
      <w:r w:rsidR="00E06BF7" w:rsidRPr="0000394D">
        <w:rPr>
          <w:iCs/>
        </w:rPr>
        <w:t>seems</w:t>
      </w:r>
      <w:r w:rsidR="00E06BF7" w:rsidRPr="0000394D">
        <w:rPr>
          <w:i/>
          <w:iCs/>
        </w:rPr>
        <w:t xml:space="preserve"> </w:t>
      </w:r>
      <w:r w:rsidR="00E06BF7" w:rsidRPr="0000394D">
        <w:rPr>
          <w:i/>
        </w:rPr>
        <w:t>more</w:t>
      </w:r>
      <w:r w:rsidR="00E06BF7" w:rsidRPr="0000394D">
        <w:t xml:space="preserve"> </w:t>
      </w:r>
      <w:r w:rsidR="0000394D">
        <w:t>authoritative</w:t>
      </w:r>
      <w:r w:rsidR="00E06BF7" w:rsidRPr="0000394D">
        <w:t xml:space="preserve"> than the female expert. </w:t>
      </w:r>
      <w:r w:rsidR="008D7DF4" w:rsidRPr="0000394D">
        <w:t>When I look at two otherwise equivalent resum</w:t>
      </w:r>
      <w:r w:rsidR="005E507A" w:rsidRPr="0000394D">
        <w:rPr>
          <w:rFonts w:ascii="Calibri" w:hAnsi="Calibri" w:cs="Calibri"/>
        </w:rPr>
        <w:t>é</w:t>
      </w:r>
      <w:r w:rsidR="008D7DF4" w:rsidRPr="0000394D">
        <w:t>s, even if I judge both resum</w:t>
      </w:r>
      <w:r w:rsidR="00AC6D10" w:rsidRPr="0000394D">
        <w:rPr>
          <w:rFonts w:ascii="Calibri" w:hAnsi="Calibri" w:cs="Calibri"/>
        </w:rPr>
        <w:t>é</w:t>
      </w:r>
      <w:r w:rsidR="008D7DF4" w:rsidRPr="0000394D">
        <w:t>s to be stellar, the male resum</w:t>
      </w:r>
      <w:r w:rsidR="00AC6D10" w:rsidRPr="0000394D">
        <w:rPr>
          <w:rFonts w:ascii="Calibri" w:hAnsi="Calibri" w:cs="Calibri"/>
        </w:rPr>
        <w:t xml:space="preserve">é </w:t>
      </w:r>
      <w:r w:rsidR="008D7DF4" w:rsidRPr="0000394D">
        <w:t xml:space="preserve">just seems </w:t>
      </w:r>
      <w:r w:rsidR="008D7DF4" w:rsidRPr="0000394D">
        <w:rPr>
          <w:i/>
        </w:rPr>
        <w:t>more</w:t>
      </w:r>
      <w:r w:rsidR="008D7DF4" w:rsidRPr="0000394D">
        <w:t xml:space="preserve"> impressive to me than the female resum</w:t>
      </w:r>
      <w:r w:rsidR="00AC6D10" w:rsidRPr="0000394D">
        <w:rPr>
          <w:rFonts w:ascii="Calibri" w:hAnsi="Calibri" w:cs="Calibri"/>
        </w:rPr>
        <w:t>é</w:t>
      </w:r>
      <w:r w:rsidR="008D7DF4" w:rsidRPr="0000394D">
        <w:t xml:space="preserve">. </w:t>
      </w:r>
      <w:r w:rsidR="00E06BF7" w:rsidRPr="0000394D">
        <w:t>These</w:t>
      </w:r>
      <w:r w:rsidR="00E92C9F" w:rsidRPr="0000394D">
        <w:t xml:space="preserve"> </w:t>
      </w:r>
      <w:r w:rsidR="00E06BF7" w:rsidRPr="0000394D">
        <w:t>are cases in which my</w:t>
      </w:r>
      <w:r w:rsidR="00E92C9F" w:rsidRPr="0000394D">
        <w:t xml:space="preserve"> explicit, </w:t>
      </w:r>
      <w:r w:rsidR="007B4735" w:rsidRPr="0000394D">
        <w:t>consciously endorsed</w:t>
      </w:r>
      <w:r w:rsidR="00E92C9F" w:rsidRPr="0000394D">
        <w:t xml:space="preserve"> beliefs are </w:t>
      </w:r>
      <w:r w:rsidR="007B4735" w:rsidRPr="0000394D">
        <w:t>egalitarian,</w:t>
      </w:r>
      <w:r w:rsidR="00E92C9F" w:rsidRPr="0000394D">
        <w:t xml:space="preserve"> but </w:t>
      </w:r>
      <w:r w:rsidR="00EA62F9" w:rsidRPr="0000394D">
        <w:t xml:space="preserve">my behavior indicates </w:t>
      </w:r>
      <w:r w:rsidR="00AC6D10" w:rsidRPr="0000394D">
        <w:t xml:space="preserve">that I have an </w:t>
      </w:r>
      <w:r w:rsidR="00EA62F9" w:rsidRPr="0000394D">
        <w:t>implicit sex</w:t>
      </w:r>
      <w:r w:rsidR="002352E6">
        <w:t>ist</w:t>
      </w:r>
      <w:r w:rsidR="00EA62F9" w:rsidRPr="0000394D">
        <w:t xml:space="preserve"> bias</w:t>
      </w:r>
      <w:r w:rsidR="00E92C9F" w:rsidRPr="0000394D">
        <w:t xml:space="preserve">. </w:t>
      </w:r>
    </w:p>
    <w:p w14:paraId="3F160413" w14:textId="25EE12AE" w:rsidR="00021AF0" w:rsidRDefault="00021AF0" w:rsidP="006C167E">
      <w:pPr>
        <w:spacing w:line="480" w:lineRule="auto"/>
        <w:rPr>
          <w:highlight w:val="yellow"/>
        </w:rPr>
      </w:pPr>
    </w:p>
    <w:p w14:paraId="394F6033" w14:textId="161D3074" w:rsidR="00001577" w:rsidRPr="00D77CF6" w:rsidRDefault="00001577" w:rsidP="006C167E">
      <w:pPr>
        <w:spacing w:line="480" w:lineRule="auto"/>
      </w:pPr>
      <w:r w:rsidRPr="00D77CF6">
        <w:t>A pressing issue in discussions of implicit bias is whether implicit biases are stable and sensitive to evidence. If I have an implicit sexist bias, is it likely to manifest consistently across time and across contexts, or does it frequently fluctuate, sometimes exhibiting a strong force and oth</w:t>
      </w:r>
      <w:r w:rsidR="00583446">
        <w:t>er times not? In other words, are</w:t>
      </w:r>
      <w:r w:rsidRPr="00D77CF6">
        <w:t xml:space="preserve"> implicit bia</w:t>
      </w:r>
      <w:r w:rsidR="00583446">
        <w:t>se</w:t>
      </w:r>
      <w:r w:rsidRPr="00D77CF6">
        <w:t>s more like cholesterol levels o</w:t>
      </w:r>
      <w:r w:rsidR="00E84D04" w:rsidRPr="00D77CF6">
        <w:t>r</w:t>
      </w:r>
      <w:r w:rsidRPr="00D77CF6">
        <w:t xml:space="preserve"> heart rate</w:t>
      </w:r>
      <w:r w:rsidR="00583446">
        <w:t>s</w:t>
      </w:r>
      <w:r w:rsidRPr="00D77CF6">
        <w:t>?</w:t>
      </w:r>
      <w:r w:rsidR="00E84D04" w:rsidRPr="00D77CF6">
        <w:t xml:space="preserve"> Another important question is whether implicit biases </w:t>
      </w:r>
      <w:r w:rsidR="00583446">
        <w:t xml:space="preserve">are </w:t>
      </w:r>
      <w:r w:rsidR="00E84D04" w:rsidRPr="00D77CF6">
        <w:t xml:space="preserve">responsive to evidence. Can I change my implicit sexist bias by learning more about sex, gender, and intelligence, or is my implicit bias </w:t>
      </w:r>
      <w:r w:rsidR="005C2761">
        <w:t>unresponsive</w:t>
      </w:r>
      <w:r w:rsidR="00E84D04" w:rsidRPr="00D77CF6">
        <w:t xml:space="preserve"> to rational intervention? These two features – stability and evidential sensitivity – are at the core of a debate about </w:t>
      </w:r>
      <w:r w:rsidR="00583446">
        <w:t xml:space="preserve">the </w:t>
      </w:r>
      <w:r w:rsidR="00E84D04" w:rsidRPr="00D77CF6">
        <w:t>nature of implicit bias.</w:t>
      </w:r>
      <w:r w:rsidR="00BC35D4">
        <w:rPr>
          <w:rStyle w:val="FootnoteReference"/>
        </w:rPr>
        <w:footnoteReference w:id="1"/>
      </w:r>
      <w:r w:rsidR="00E84D04" w:rsidRPr="00D77CF6">
        <w:t xml:space="preserve"> </w:t>
      </w:r>
    </w:p>
    <w:p w14:paraId="32FE48FF" w14:textId="2DAD613C" w:rsidR="006835E1" w:rsidRDefault="006835E1" w:rsidP="006C167E">
      <w:pPr>
        <w:spacing w:line="480" w:lineRule="auto"/>
        <w:rPr>
          <w:strike/>
          <w:highlight w:val="yellow"/>
        </w:rPr>
      </w:pPr>
    </w:p>
    <w:p w14:paraId="6F780559" w14:textId="3B88AECB" w:rsidR="00CE2E94" w:rsidRPr="00CE2E94" w:rsidRDefault="00CE2E94" w:rsidP="006C167E">
      <w:pPr>
        <w:spacing w:line="480" w:lineRule="auto"/>
      </w:pPr>
      <w:r w:rsidRPr="00CE2E94">
        <w:t xml:space="preserve">I </w:t>
      </w:r>
      <w:r w:rsidR="00D77CF6">
        <w:t>address this debate in this paper</w:t>
      </w:r>
      <w:r>
        <w:t xml:space="preserve">. </w:t>
      </w:r>
      <w:r w:rsidR="00EC0CF1">
        <w:t>Some philosophers</w:t>
      </w:r>
      <w:r>
        <w:t xml:space="preserve"> argue that implicit biases are unstable and </w:t>
      </w:r>
      <w:r w:rsidR="00595993">
        <w:t xml:space="preserve">are not </w:t>
      </w:r>
      <w:r w:rsidR="006E18A2">
        <w:t>sensitive to evidence that bears on their truth in the way we expect beliefs to be,</w:t>
      </w:r>
      <w:r w:rsidR="00EC0CF1">
        <w:t xml:space="preserve"> and thus </w:t>
      </w:r>
      <w:r w:rsidR="006E18A2">
        <w:t xml:space="preserve">implicit biases </w:t>
      </w:r>
      <w:r w:rsidR="00EC0CF1">
        <w:t xml:space="preserve">are more like mere associations or character traits than beliefs. </w:t>
      </w:r>
      <w:r>
        <w:t xml:space="preserve">Proponents of the belief model of implicit bias argue that implicit biases are sensitive to some evidence, and lots of representational states we commonly identify as beliefs display similar kinds of instability and insensitivity to evidence. I argue that the critics and proponents of the belief model of implicit bias face a troubling dilemma, which is mirrored in other similar debates, e.g., belief models of cognitive delusions, self-deception, and religious avowals. </w:t>
      </w:r>
      <w:r w:rsidRPr="004A1FBF">
        <w:t xml:space="preserve">The way out of this dilemma, I suggest, is to get a more fine-grained understanding of the content </w:t>
      </w:r>
      <w:r w:rsidRPr="004A1FBF">
        <w:lastRenderedPageBreak/>
        <w:t>of the representation in question. Without that, we cannot say whether a bias is a stable or sensitive to evidence.</w:t>
      </w:r>
      <w:r w:rsidR="004A1FBF">
        <w:t xml:space="preserve"> Thus, the debate about whether implicit biases are beliefs puts the cart before the horse. We ought to instead focus our efforts on developing a better understanding of what makes biases unstable (when they are), context sensitive (when they are)</w:t>
      </w:r>
      <w:r w:rsidR="00BD2AD7">
        <w:t>,</w:t>
      </w:r>
      <w:r w:rsidR="004A1FBF">
        <w:t xml:space="preserve"> and insensitive to evidence (when they are). </w:t>
      </w:r>
    </w:p>
    <w:p w14:paraId="601FC772" w14:textId="3E333C34" w:rsidR="00444E60" w:rsidRDefault="00444E60" w:rsidP="006C167E">
      <w:pPr>
        <w:spacing w:line="480" w:lineRule="auto"/>
      </w:pPr>
    </w:p>
    <w:p w14:paraId="4E995DEC" w14:textId="4FB5F55E" w:rsidR="00444E60" w:rsidRDefault="00742EC4" w:rsidP="006C167E">
      <w:pPr>
        <w:pStyle w:val="Heading1"/>
        <w:spacing w:line="480" w:lineRule="auto"/>
      </w:pPr>
      <w:r>
        <w:t xml:space="preserve">2. </w:t>
      </w:r>
      <w:r w:rsidR="00444E60">
        <w:t>Implicit biases</w:t>
      </w:r>
    </w:p>
    <w:p w14:paraId="3C1442F4" w14:textId="77777777" w:rsidR="00211DD6" w:rsidRDefault="00211DD6" w:rsidP="006C167E">
      <w:pPr>
        <w:spacing w:line="480" w:lineRule="auto"/>
      </w:pPr>
    </w:p>
    <w:p w14:paraId="6DE96248" w14:textId="3D58DA9B" w:rsidR="001D1C8D" w:rsidRDefault="001C33E8" w:rsidP="006C167E">
      <w:pPr>
        <w:spacing w:line="480" w:lineRule="auto"/>
        <w:rPr>
          <w:rFonts w:ascii="Calibri" w:hAnsi="Calibri"/>
        </w:rPr>
      </w:pPr>
      <w:r w:rsidRPr="001C33E8">
        <w:rPr>
          <w:rFonts w:ascii="Calibri" w:hAnsi="Calibri"/>
        </w:rPr>
        <w:t xml:space="preserve">To understand implicit bias, it is important to </w:t>
      </w:r>
      <w:r w:rsidR="00B60ED4">
        <w:rPr>
          <w:rFonts w:ascii="Calibri" w:hAnsi="Calibri"/>
        </w:rPr>
        <w:t xml:space="preserve">understand social categorization, which is our tendency to </w:t>
      </w:r>
      <w:r w:rsidRPr="001C33E8">
        <w:rPr>
          <w:rFonts w:ascii="Calibri" w:hAnsi="Calibri"/>
        </w:rPr>
        <w:t xml:space="preserve">sort </w:t>
      </w:r>
      <w:r w:rsidR="00366A80" w:rsidRPr="001C33E8">
        <w:rPr>
          <w:rFonts w:ascii="Calibri" w:hAnsi="Calibri"/>
        </w:rPr>
        <w:t xml:space="preserve">people, behaviors, and events into social categories. </w:t>
      </w:r>
      <w:r w:rsidR="00B60ED4">
        <w:rPr>
          <w:rFonts w:ascii="Calibri" w:hAnsi="Calibri"/>
        </w:rPr>
        <w:t>Social categorization is reflexive and rapid. We cannot help but see a person in terms of their social category, and with some highly salient categories</w:t>
      </w:r>
      <w:r w:rsidR="005A6A64">
        <w:rPr>
          <w:rFonts w:ascii="Calibri" w:hAnsi="Calibri"/>
        </w:rPr>
        <w:t>,</w:t>
      </w:r>
      <w:r w:rsidR="00B60ED4">
        <w:rPr>
          <w:rFonts w:ascii="Calibri" w:hAnsi="Calibri"/>
        </w:rPr>
        <w:t xml:space="preserve"> social categorization is very fast. </w:t>
      </w:r>
      <w:r w:rsidR="001D1C8D" w:rsidRPr="00B71CE5">
        <w:rPr>
          <w:rFonts w:ascii="Calibri" w:hAnsi="Calibri"/>
        </w:rPr>
        <w:t xml:space="preserve">Within 100 milliseconds of seeing a face, we can sort people by age, gender, and race </w:t>
      </w:r>
      <w:r w:rsidR="001D1C8D" w:rsidRPr="00B71CE5">
        <w:rPr>
          <w:rFonts w:ascii="Calibri" w:hAnsi="Calibri"/>
        </w:rPr>
        <w:fldChar w:fldCharType="begin"/>
      </w:r>
      <w:r w:rsidR="00A40A17">
        <w:rPr>
          <w:rFonts w:ascii="Calibri" w:hAnsi="Calibri"/>
        </w:rPr>
        <w:instrText xml:space="preserve"> ADDIN EN.CITE &lt;EndNote&gt;&lt;Cite&gt;&lt;Author&gt;Ito&lt;/Author&gt;&lt;Year&gt;2004&lt;/Year&gt;&lt;RecNum&gt;695&lt;/RecNum&gt;&lt;DisplayText&gt;(Ito, Thompson, and Cacioppo 2004; Liu, Harris, and Kanwisher 2002)&lt;/DisplayText&gt;&lt;record&gt;&lt;rec-number&gt;695&lt;/rec-number&gt;&lt;foreign-keys&gt;&lt;key app="EN" db-id="vdw0rrvw3f20woetxs35aeryds0dpzap2955" timestamp="1451662608"&gt;695&lt;/key&gt;&lt;key app="ENWeb" db-id=""&gt;0&lt;/key&gt;&lt;/foreign-keys&gt;&lt;ref-type name="Journal Article"&gt;17&lt;/ref-type&gt;&lt;contributors&gt;&lt;authors&gt;&lt;author&gt;Ito, Tiffany A&lt;/author&gt;&lt;author&gt;Thompson, Erin&lt;/author&gt;&lt;author&gt;Cacioppo, John T&lt;/author&gt;&lt;/authors&gt;&lt;/contributors&gt;&lt;titles&gt;&lt;title&gt;Tracking the Timecourse of Social Perception: The Effects of Racial Cues on Event-Related Brain Potentials&lt;/title&gt;&lt;secondary-title&gt;Personality and Social Psychology Bulletin&lt;/secondary-title&gt;&lt;/titles&gt;&lt;periodical&gt;&lt;full-title&gt;Personality and Social Psychology Bulletin&lt;/full-title&gt;&lt;/periodical&gt;&lt;pages&gt;1267-1280&lt;/pages&gt;&lt;volume&gt;30&lt;/volume&gt;&lt;number&gt;10&lt;/number&gt;&lt;dates&gt;&lt;year&gt;2004&lt;/year&gt;&lt;/dates&gt;&lt;isbn&gt;1552-7433&lt;/isbn&gt;&lt;urls&gt;&lt;/urls&gt;&lt;/record&gt;&lt;/Cite&gt;&lt;Cite&gt;&lt;Author&gt;Liu&lt;/Author&gt;&lt;Year&gt;2002&lt;/Year&gt;&lt;RecNum&gt;772&lt;/RecNum&gt;&lt;record&gt;&lt;rec-number&gt;772&lt;/rec-number&gt;&lt;foreign-keys&gt;&lt;key app="EN" db-id="5wxwsw0ecdt55xetfaov9t91wxex599at20f" timestamp="1596642477"&gt;772&lt;/key&gt;&lt;/foreign-keys&gt;&lt;ref-type name="Journal Article"&gt;17&lt;/ref-type&gt;&lt;contributors&gt;&lt;authors&gt;&lt;author&gt;Liu, J.&lt;/author&gt;&lt;author&gt;Harris, A.&lt;/author&gt;&lt;author&gt;Kanwisher, N.&lt;/author&gt;&lt;/authors&gt;&lt;/contributors&gt;&lt;titles&gt;&lt;title&gt;Stages of processing in face perception: an MEG study&lt;/title&gt;&lt;secondary-title&gt;Nature neuroscience&lt;/secondary-title&gt;&lt;/titles&gt;&lt;periodical&gt;&lt;full-title&gt;Nature neuroscience&lt;/full-title&gt;&lt;/periodical&gt;&lt;pages&gt;910-916&lt;/pages&gt;&lt;volume&gt;5&lt;/volume&gt;&lt;number&gt;9&lt;/number&gt;&lt;dates&gt;&lt;year&gt;2002&lt;/year&gt;&lt;/dates&gt;&lt;urls&gt;&lt;/urls&gt;&lt;/record&gt;&lt;/Cite&gt;&lt;/EndNote&gt;</w:instrText>
      </w:r>
      <w:r w:rsidR="001D1C8D" w:rsidRPr="00B71CE5">
        <w:rPr>
          <w:rFonts w:ascii="Calibri" w:hAnsi="Calibri"/>
        </w:rPr>
        <w:fldChar w:fldCharType="separate"/>
      </w:r>
      <w:r w:rsidR="00A40A17">
        <w:rPr>
          <w:rFonts w:ascii="Calibri" w:hAnsi="Calibri"/>
          <w:noProof/>
        </w:rPr>
        <w:t>(Ito, Thompson, and Cacioppo 2004; Liu, Harris, and Kanwisher 2002)</w:t>
      </w:r>
      <w:r w:rsidR="001D1C8D" w:rsidRPr="00B71CE5">
        <w:rPr>
          <w:rFonts w:ascii="Calibri" w:hAnsi="Calibri"/>
        </w:rPr>
        <w:fldChar w:fldCharType="end"/>
      </w:r>
      <w:r w:rsidR="001D1C8D" w:rsidRPr="00B71CE5">
        <w:rPr>
          <w:rFonts w:ascii="Calibri" w:hAnsi="Calibri"/>
        </w:rPr>
        <w:t xml:space="preserve">. </w:t>
      </w:r>
      <w:r w:rsidR="004560D2">
        <w:rPr>
          <w:rFonts w:ascii="Calibri" w:hAnsi="Calibri"/>
        </w:rPr>
        <w:t xml:space="preserve">Although age, race, and gender </w:t>
      </w:r>
      <w:r w:rsidR="0075751A">
        <w:rPr>
          <w:rFonts w:ascii="Calibri" w:hAnsi="Calibri"/>
        </w:rPr>
        <w:t xml:space="preserve">often are the most </w:t>
      </w:r>
      <w:r w:rsidR="004560D2">
        <w:rPr>
          <w:rFonts w:ascii="Calibri" w:hAnsi="Calibri"/>
        </w:rPr>
        <w:t xml:space="preserve">salient social categories, we </w:t>
      </w:r>
      <w:r w:rsidR="00EA7FB5">
        <w:rPr>
          <w:rFonts w:ascii="Calibri" w:hAnsi="Calibri"/>
        </w:rPr>
        <w:t xml:space="preserve">rapidly </w:t>
      </w:r>
      <w:r w:rsidR="004560D2">
        <w:rPr>
          <w:rFonts w:ascii="Calibri" w:hAnsi="Calibri"/>
        </w:rPr>
        <w:t xml:space="preserve">sort people into </w:t>
      </w:r>
      <w:r w:rsidR="0075751A">
        <w:rPr>
          <w:rFonts w:ascii="Calibri" w:hAnsi="Calibri"/>
        </w:rPr>
        <w:t>numerous social</w:t>
      </w:r>
      <w:r w:rsidR="004560D2">
        <w:rPr>
          <w:rFonts w:ascii="Calibri" w:hAnsi="Calibri"/>
        </w:rPr>
        <w:t xml:space="preserve"> categories</w:t>
      </w:r>
      <w:r w:rsidR="000701D6">
        <w:rPr>
          <w:rFonts w:ascii="Calibri" w:hAnsi="Calibri"/>
        </w:rPr>
        <w:t>, e.g., nationality, sexual orientation, religious affiliation, etc</w:t>
      </w:r>
      <w:r w:rsidR="004560D2">
        <w:rPr>
          <w:rFonts w:ascii="Calibri" w:hAnsi="Calibri"/>
        </w:rPr>
        <w:t xml:space="preserve">. </w:t>
      </w:r>
      <w:r w:rsidR="00D51628">
        <w:rPr>
          <w:rFonts w:ascii="Calibri" w:hAnsi="Calibri"/>
        </w:rPr>
        <w:t>Our</w:t>
      </w:r>
      <w:r w:rsidR="004560D2" w:rsidRPr="00803FF4">
        <w:rPr>
          <w:rFonts w:ascii="Calibri" w:hAnsi="Calibri"/>
        </w:rPr>
        <w:t xml:space="preserve"> situational context, cognitive load, and goals in a social interaction influence what is salient to us, and what is salient determines which social categories we employ when we reflexively sort people into social group</w:t>
      </w:r>
      <w:r w:rsidR="004560D2">
        <w:rPr>
          <w:rFonts w:ascii="Calibri" w:hAnsi="Calibri"/>
        </w:rPr>
        <w:t xml:space="preserve">s </w:t>
      </w:r>
      <w:r w:rsidR="001D1C8D" w:rsidRPr="00803FF4">
        <w:rPr>
          <w:rFonts w:ascii="Calibri" w:hAnsi="Calibri"/>
        </w:rPr>
        <w:fldChar w:fldCharType="begin"/>
      </w:r>
      <w:r w:rsidR="00A40A17">
        <w:rPr>
          <w:rFonts w:ascii="Calibri" w:hAnsi="Calibri"/>
        </w:rPr>
        <w:instrText xml:space="preserve"> ADDIN EN.CITE &lt;EndNote&gt;&lt;Cite&gt;&lt;Author&gt;Wheeler&lt;/Author&gt;&lt;Year&gt;2005&lt;/Year&gt;&lt;RecNum&gt;700&lt;/RecNum&gt;&lt;DisplayText&gt;(Wheeler and Fiske 2005; Gilbert and Hixon 1991)&lt;/DisplayText&gt;&lt;record&gt;&lt;rec-number&gt;700&lt;/rec-number&gt;&lt;foreign-keys&gt;&lt;key app="EN" db-id="vdw0rrvw3f20woetxs35aeryds0dpzap2955" timestamp="1451662612"&gt;700&lt;/key&gt;&lt;key app="ENWeb" db-id=""&gt;0&lt;/key&gt;&lt;/foreign-keys&gt;&lt;ref-type name="Journal Article"&gt;17&lt;/ref-type&gt;&lt;contributors&gt;&lt;authors&gt;&lt;author&gt;Wheeler, Mary E&lt;/author&gt;&lt;author&gt;Fiske, Susan T&lt;/author&gt;&lt;/authors&gt;&lt;/contributors&gt;&lt;titles&gt;&lt;title&gt;Controlling Racial Prejudice: Social-Cognitive Goals Affect Amygdala and Stereotype Activation&lt;/title&gt;&lt;secondary-title&gt;Psychological Science&lt;/secondary-title&gt;&lt;/titles&gt;&lt;periodical&gt;&lt;full-title&gt;Psychological Science&lt;/full-title&gt;&lt;/periodical&gt;&lt;pages&gt;56-63&lt;/pages&gt;&lt;volume&gt;16&lt;/volume&gt;&lt;number&gt;1&lt;/number&gt;&lt;dates&gt;&lt;year&gt;2005&lt;/year&gt;&lt;/dates&gt;&lt;isbn&gt;1467-9280&lt;/isbn&gt;&lt;urls&gt;&lt;/urls&gt;&lt;/record&gt;&lt;/Cite&gt;&lt;Cite&gt;&lt;Author&gt;Gilbert&lt;/Author&gt;&lt;Year&gt;1991&lt;/Year&gt;&lt;RecNum&gt;521&lt;/RecNum&gt;&lt;record&gt;&lt;rec-number&gt;521&lt;/rec-number&gt;&lt;foreign-keys&gt;&lt;key app="EN" db-id="pxtafrpwt0d2arer20nx55redatf9se0ds5a" timestamp="1516486661" guid="1bae9a76-0e74-47a2-8307-ed3e10955412"&gt;521&lt;/key&gt;&lt;/foreign-keys&gt;&lt;ref-type name="Journal Article"&gt;17&lt;/ref-type&gt;&lt;contributors&gt;&lt;authors&gt;&lt;author&gt;Gilbert, Daniel T&lt;/author&gt;&lt;author&gt;Hixon, J Gregory&lt;/author&gt;&lt;/authors&gt;&lt;/contributors&gt;&lt;titles&gt;&lt;title&gt;The trouble of thinking: activation and application of stereotypic beliefs&lt;/title&gt;&lt;secondary-title&gt;Journal of Personality and Social Psychology&lt;/secondary-title&gt;&lt;/titles&gt;&lt;periodical&gt;&lt;full-title&gt;Journal of Personality and Social Psychology&lt;/full-title&gt;&lt;/periodical&gt;&lt;pages&gt;509&lt;/pages&gt;&lt;volume&gt;60&lt;/volume&gt;&lt;number&gt;4&lt;/number&gt;&lt;dates&gt;&lt;year&gt;1991&lt;/year&gt;&lt;/dates&gt;&lt;isbn&gt;1939-1315&lt;/isbn&gt;&lt;urls&gt;&lt;/urls&gt;&lt;/record&gt;&lt;/Cite&gt;&lt;/EndNote&gt;</w:instrText>
      </w:r>
      <w:r w:rsidR="001D1C8D" w:rsidRPr="00803FF4">
        <w:rPr>
          <w:rFonts w:ascii="Calibri" w:hAnsi="Calibri"/>
        </w:rPr>
        <w:fldChar w:fldCharType="separate"/>
      </w:r>
      <w:r w:rsidR="00A40A17">
        <w:rPr>
          <w:rFonts w:ascii="Calibri" w:hAnsi="Calibri"/>
          <w:noProof/>
        </w:rPr>
        <w:t>(Wheeler and Fiske 2005; Gilbert and Hixon 1991)</w:t>
      </w:r>
      <w:r w:rsidR="001D1C8D" w:rsidRPr="00803FF4">
        <w:rPr>
          <w:rFonts w:ascii="Calibri" w:hAnsi="Calibri"/>
        </w:rPr>
        <w:fldChar w:fldCharType="end"/>
      </w:r>
      <w:r w:rsidR="001D1C8D" w:rsidRPr="00803FF4">
        <w:rPr>
          <w:rFonts w:ascii="Calibri" w:hAnsi="Calibri"/>
        </w:rPr>
        <w:t xml:space="preserve">. </w:t>
      </w:r>
    </w:p>
    <w:p w14:paraId="30D888DB" w14:textId="77777777" w:rsidR="001E5FD5" w:rsidRPr="00226276" w:rsidRDefault="001E5FD5" w:rsidP="006C167E">
      <w:pPr>
        <w:spacing w:line="480" w:lineRule="auto"/>
        <w:rPr>
          <w:rFonts w:ascii="Calibri" w:hAnsi="Calibri"/>
        </w:rPr>
      </w:pPr>
    </w:p>
    <w:p w14:paraId="70AD5CA0" w14:textId="1735E3B6" w:rsidR="0023531A" w:rsidRPr="00730FD8" w:rsidRDefault="001E5FD5" w:rsidP="006C167E">
      <w:pPr>
        <w:spacing w:line="480" w:lineRule="auto"/>
        <w:rPr>
          <w:rFonts w:ascii="Calibri" w:hAnsi="Calibri"/>
        </w:rPr>
      </w:pPr>
      <w:r w:rsidRPr="00522112">
        <w:rPr>
          <w:rFonts w:ascii="Calibri" w:hAnsi="Calibri"/>
        </w:rPr>
        <w:lastRenderedPageBreak/>
        <w:t>The categories we use to sort people</w:t>
      </w:r>
      <w:r w:rsidR="004E3F76">
        <w:rPr>
          <w:rFonts w:ascii="Calibri" w:hAnsi="Calibri"/>
        </w:rPr>
        <w:t>, behavior, and events</w:t>
      </w:r>
      <w:r w:rsidRPr="00522112">
        <w:rPr>
          <w:rFonts w:ascii="Calibri" w:hAnsi="Calibri"/>
        </w:rPr>
        <w:t xml:space="preserve"> are </w:t>
      </w:r>
      <w:r w:rsidR="00A63158">
        <w:rPr>
          <w:rFonts w:ascii="Calibri" w:hAnsi="Calibri"/>
        </w:rPr>
        <w:t>associated</w:t>
      </w:r>
      <w:r w:rsidRPr="00522112">
        <w:rPr>
          <w:rFonts w:ascii="Calibri" w:hAnsi="Calibri"/>
        </w:rPr>
        <w:t xml:space="preserve"> both explicitly and implicitly with various </w:t>
      </w:r>
      <w:r w:rsidR="00730FD8">
        <w:rPr>
          <w:rFonts w:ascii="Calibri" w:hAnsi="Calibri"/>
        </w:rPr>
        <w:t>features</w:t>
      </w:r>
      <w:r w:rsidR="003147D8">
        <w:rPr>
          <w:rFonts w:ascii="Calibri" w:hAnsi="Calibri"/>
        </w:rPr>
        <w:t>.</w:t>
      </w:r>
      <w:r w:rsidR="00A63158">
        <w:rPr>
          <w:rStyle w:val="FootnoteReference"/>
          <w:rFonts w:ascii="Calibri" w:hAnsi="Calibri"/>
        </w:rPr>
        <w:footnoteReference w:id="2"/>
      </w:r>
      <w:r w:rsidR="003147D8">
        <w:rPr>
          <w:rFonts w:ascii="Calibri" w:hAnsi="Calibri"/>
        </w:rPr>
        <w:t xml:space="preserve"> These features may be</w:t>
      </w:r>
      <w:r w:rsidR="00730FD8">
        <w:rPr>
          <w:rFonts w:ascii="Calibri" w:hAnsi="Calibri"/>
        </w:rPr>
        <w:t xml:space="preserve"> </w:t>
      </w:r>
      <w:r w:rsidR="005A6A64">
        <w:rPr>
          <w:rFonts w:ascii="Calibri" w:hAnsi="Calibri"/>
        </w:rPr>
        <w:t>affectively neutral “semantic” features</w:t>
      </w:r>
      <w:r w:rsidR="00730FD8">
        <w:rPr>
          <w:rFonts w:ascii="Calibri" w:hAnsi="Calibri"/>
        </w:rPr>
        <w:t xml:space="preserve"> </w:t>
      </w:r>
      <w:r w:rsidR="003147D8">
        <w:rPr>
          <w:rFonts w:ascii="Calibri" w:hAnsi="Calibri"/>
        </w:rPr>
        <w:t>or</w:t>
      </w:r>
      <w:r w:rsidR="00730FD8">
        <w:rPr>
          <w:rFonts w:ascii="Calibri" w:hAnsi="Calibri"/>
        </w:rPr>
        <w:t xml:space="preserve"> affectively laden features</w:t>
      </w:r>
      <w:r w:rsidRPr="00522112">
        <w:rPr>
          <w:rFonts w:ascii="Calibri" w:hAnsi="Calibri"/>
        </w:rPr>
        <w:t xml:space="preserve">. </w:t>
      </w:r>
      <w:r w:rsidR="00730FD8">
        <w:rPr>
          <w:rFonts w:ascii="Calibri" w:hAnsi="Calibri"/>
        </w:rPr>
        <w:t xml:space="preserve">For example, some people tend to associate </w:t>
      </w:r>
      <w:r w:rsidR="008A696D">
        <w:rPr>
          <w:rFonts w:ascii="Calibri" w:hAnsi="Calibri"/>
        </w:rPr>
        <w:t>BLACK</w:t>
      </w:r>
      <w:r w:rsidR="00730FD8">
        <w:rPr>
          <w:rFonts w:ascii="Calibri" w:hAnsi="Calibri"/>
        </w:rPr>
        <w:t xml:space="preserve"> and </w:t>
      </w:r>
      <w:r w:rsidR="008A696D">
        <w:rPr>
          <w:rFonts w:ascii="Calibri" w:hAnsi="Calibri"/>
        </w:rPr>
        <w:t>+ATHLETIC</w:t>
      </w:r>
      <w:r w:rsidR="00730FD8">
        <w:rPr>
          <w:rFonts w:ascii="Calibri" w:hAnsi="Calibri"/>
        </w:rPr>
        <w:t xml:space="preserve"> or </w:t>
      </w:r>
      <w:r w:rsidR="008A696D">
        <w:rPr>
          <w:rFonts w:ascii="Calibri" w:hAnsi="Calibri"/>
        </w:rPr>
        <w:t>FEMALE and +WARMTH</w:t>
      </w:r>
      <w:r w:rsidR="00730FD8">
        <w:rPr>
          <w:rFonts w:ascii="Calibri" w:hAnsi="Calibri"/>
        </w:rPr>
        <w:t>.</w:t>
      </w:r>
      <w:r w:rsidR="00730FD8">
        <w:rPr>
          <w:rStyle w:val="FootnoteReference"/>
          <w:rFonts w:ascii="Calibri" w:hAnsi="Calibri"/>
        </w:rPr>
        <w:footnoteReference w:id="3"/>
      </w:r>
      <w:r w:rsidR="00730FD8">
        <w:rPr>
          <w:rFonts w:ascii="Calibri" w:hAnsi="Calibri"/>
        </w:rPr>
        <w:t xml:space="preserve"> </w:t>
      </w:r>
      <w:r w:rsidRPr="00BA06D6">
        <w:rPr>
          <w:rFonts w:ascii="Calibri" w:hAnsi="Calibri"/>
        </w:rPr>
        <w:t xml:space="preserve">Explicit </w:t>
      </w:r>
      <w:r w:rsidR="00815742">
        <w:rPr>
          <w:rFonts w:ascii="Calibri" w:hAnsi="Calibri"/>
        </w:rPr>
        <w:t>associations</w:t>
      </w:r>
      <w:r w:rsidRPr="00BA06D6">
        <w:rPr>
          <w:rFonts w:ascii="Calibri" w:hAnsi="Calibri"/>
        </w:rPr>
        <w:t xml:space="preserve"> are relatively easy to test because </w:t>
      </w:r>
      <w:r w:rsidR="008D56BC">
        <w:rPr>
          <w:rFonts w:ascii="Calibri" w:hAnsi="Calibri"/>
        </w:rPr>
        <w:t xml:space="preserve">usually </w:t>
      </w:r>
      <w:r w:rsidRPr="00BA06D6">
        <w:rPr>
          <w:rFonts w:ascii="Calibri" w:hAnsi="Calibri"/>
        </w:rPr>
        <w:t>subjects</w:t>
      </w:r>
      <w:r w:rsidR="00D940A3">
        <w:rPr>
          <w:rFonts w:ascii="Calibri" w:hAnsi="Calibri"/>
        </w:rPr>
        <w:t xml:space="preserve"> can reflect on and report </w:t>
      </w:r>
      <w:r w:rsidRPr="00BA06D6">
        <w:rPr>
          <w:rFonts w:ascii="Calibri" w:hAnsi="Calibri"/>
        </w:rPr>
        <w:t xml:space="preserve">their explicit associations. You can simply ask people what characteristics they </w:t>
      </w:r>
      <w:r w:rsidR="00084B10">
        <w:rPr>
          <w:rFonts w:ascii="Calibri" w:hAnsi="Calibri"/>
        </w:rPr>
        <w:t>associate</w:t>
      </w:r>
      <w:r w:rsidRPr="00BA06D6">
        <w:rPr>
          <w:rFonts w:ascii="Calibri" w:hAnsi="Calibri"/>
        </w:rPr>
        <w:t xml:space="preserve"> with social categories and try to control for social desirability </w:t>
      </w:r>
      <w:r w:rsidR="00A32B33">
        <w:rPr>
          <w:rFonts w:ascii="Calibri" w:hAnsi="Calibri"/>
        </w:rPr>
        <w:t>self-</w:t>
      </w:r>
      <w:r w:rsidRPr="00BA06D6">
        <w:rPr>
          <w:rFonts w:ascii="Calibri" w:hAnsi="Calibri"/>
        </w:rPr>
        <w:t>censorship.</w:t>
      </w:r>
      <w:r w:rsidR="007E7F7D">
        <w:rPr>
          <w:rFonts w:ascii="Calibri" w:hAnsi="Calibri"/>
        </w:rPr>
        <w:t xml:space="preserve"> This may require a bit of creativity especially for social categories associated with negative</w:t>
      </w:r>
      <w:r w:rsidR="003147D8">
        <w:rPr>
          <w:rFonts w:ascii="Calibri" w:hAnsi="Calibri"/>
        </w:rPr>
        <w:t>ly valenced</w:t>
      </w:r>
      <w:r w:rsidR="007E7F7D">
        <w:rPr>
          <w:rFonts w:ascii="Calibri" w:hAnsi="Calibri"/>
        </w:rPr>
        <w:t xml:space="preserve"> features, but it is at least clear that </w:t>
      </w:r>
      <w:r w:rsidR="00360D99">
        <w:rPr>
          <w:rFonts w:ascii="Calibri" w:hAnsi="Calibri"/>
        </w:rPr>
        <w:t>subjects have access to</w:t>
      </w:r>
      <w:r w:rsidR="007E7F7D">
        <w:rPr>
          <w:rFonts w:ascii="Calibri" w:hAnsi="Calibri"/>
        </w:rPr>
        <w:t xml:space="preserve"> their explicit associations. </w:t>
      </w:r>
      <w:r w:rsidRPr="00F2344C">
        <w:rPr>
          <w:rFonts w:ascii="Calibri" w:hAnsi="Calibri"/>
        </w:rPr>
        <w:t xml:space="preserve">Implicit associations are more difficult to test because subjects </w:t>
      </w:r>
      <w:r w:rsidR="007F627F" w:rsidRPr="00F2344C">
        <w:rPr>
          <w:rFonts w:ascii="Calibri" w:hAnsi="Calibri"/>
        </w:rPr>
        <w:t>typically</w:t>
      </w:r>
      <w:r w:rsidRPr="00F2344C">
        <w:rPr>
          <w:rFonts w:ascii="Calibri" w:hAnsi="Calibri"/>
        </w:rPr>
        <w:t xml:space="preserve"> are unable to </w:t>
      </w:r>
      <w:r w:rsidR="007F627F" w:rsidRPr="00F2344C">
        <w:rPr>
          <w:rFonts w:ascii="Calibri" w:hAnsi="Calibri"/>
        </w:rPr>
        <w:t xml:space="preserve">directly </w:t>
      </w:r>
      <w:r w:rsidRPr="00F2344C">
        <w:rPr>
          <w:rFonts w:ascii="Calibri" w:hAnsi="Calibri"/>
        </w:rPr>
        <w:t>report their implicit associations.</w:t>
      </w:r>
      <w:r w:rsidR="009863A9" w:rsidRPr="00F2344C">
        <w:rPr>
          <w:rStyle w:val="FootnoteReference"/>
          <w:rFonts w:ascii="Calibri" w:hAnsi="Calibri"/>
        </w:rPr>
        <w:footnoteReference w:id="4"/>
      </w:r>
      <w:r w:rsidRPr="00BA06D6">
        <w:rPr>
          <w:rFonts w:ascii="Calibri" w:hAnsi="Calibri"/>
        </w:rPr>
        <w:t xml:space="preserve"> For this reason, </w:t>
      </w:r>
      <w:r w:rsidRPr="00BA06D6">
        <w:rPr>
          <w:rFonts w:ascii="Calibri" w:hAnsi="Calibri"/>
          <w:lang w:val="en-GB"/>
        </w:rPr>
        <w:t xml:space="preserve">experimenters construct tasks that are designed to elicit behavior that is sensitive to implicit associations, and from the elicited behavior they estimate subjects’ implicit </w:t>
      </w:r>
      <w:r w:rsidR="0099036F">
        <w:rPr>
          <w:rFonts w:ascii="Calibri" w:hAnsi="Calibri"/>
          <w:lang w:val="en-GB"/>
        </w:rPr>
        <w:t>bias</w:t>
      </w:r>
      <w:r w:rsidRPr="00BA06D6">
        <w:rPr>
          <w:rFonts w:ascii="Calibri" w:hAnsi="Calibri"/>
          <w:lang w:val="en-GB"/>
        </w:rPr>
        <w:t>.</w:t>
      </w:r>
      <w:r w:rsidR="00F50FEF">
        <w:rPr>
          <w:rStyle w:val="FootnoteReference"/>
          <w:rFonts w:ascii="Calibri" w:hAnsi="Calibri"/>
          <w:lang w:val="en-GB"/>
        </w:rPr>
        <w:footnoteReference w:id="5"/>
      </w:r>
      <w:r w:rsidRPr="00BA06D6">
        <w:rPr>
          <w:rFonts w:ascii="Calibri" w:hAnsi="Calibri"/>
          <w:lang w:val="en-GB"/>
        </w:rPr>
        <w:t xml:space="preserve"> </w:t>
      </w:r>
    </w:p>
    <w:p w14:paraId="75479583" w14:textId="6C14BBA0" w:rsidR="00661CF8" w:rsidRDefault="00661CF8" w:rsidP="006C167E">
      <w:pPr>
        <w:spacing w:line="480" w:lineRule="auto"/>
        <w:rPr>
          <w:rFonts w:ascii="Calibri" w:hAnsi="Calibri"/>
          <w:lang w:val="en-GB"/>
        </w:rPr>
      </w:pPr>
    </w:p>
    <w:p w14:paraId="7C8ADE22" w14:textId="45A0721F" w:rsidR="003F595A" w:rsidRDefault="00665C45" w:rsidP="006C167E">
      <w:pPr>
        <w:spacing w:line="480" w:lineRule="auto"/>
        <w:rPr>
          <w:rFonts w:ascii="Calibri" w:hAnsi="Calibri"/>
          <w:lang w:val="en-GB"/>
        </w:rPr>
      </w:pPr>
      <w:r>
        <w:rPr>
          <w:rFonts w:ascii="Calibri" w:hAnsi="Calibri"/>
          <w:lang w:val="en-GB"/>
        </w:rPr>
        <w:lastRenderedPageBreak/>
        <w:t>We can divide these tasks into two broad categories: those that detect</w:t>
      </w:r>
      <w:r w:rsidR="00FC338B">
        <w:rPr>
          <w:rFonts w:ascii="Calibri" w:hAnsi="Calibri"/>
          <w:lang w:val="en-GB"/>
        </w:rPr>
        <w:t xml:space="preserve"> </w:t>
      </w:r>
      <w:r w:rsidR="003239FC" w:rsidRPr="009D1B18">
        <w:rPr>
          <w:rFonts w:ascii="Calibri" w:hAnsi="Calibri"/>
          <w:lang w:val="en-GB"/>
        </w:rPr>
        <w:t xml:space="preserve">differential patterns </w:t>
      </w:r>
      <w:r w:rsidR="007F27BA">
        <w:rPr>
          <w:rFonts w:ascii="Calibri" w:hAnsi="Calibri"/>
          <w:lang w:val="en-GB"/>
        </w:rPr>
        <w:t>in</w:t>
      </w:r>
      <w:r w:rsidR="003239FC" w:rsidRPr="009D1B18">
        <w:rPr>
          <w:rFonts w:ascii="Calibri" w:hAnsi="Calibri"/>
          <w:lang w:val="en-GB"/>
        </w:rPr>
        <w:t xml:space="preserve"> </w:t>
      </w:r>
      <w:r w:rsidR="003F595A" w:rsidRPr="00665C45">
        <w:rPr>
          <w:rFonts w:ascii="Calibri" w:hAnsi="Calibri"/>
          <w:i/>
          <w:iCs/>
          <w:lang w:val="en-GB"/>
        </w:rPr>
        <w:t xml:space="preserve">deliberative </w:t>
      </w:r>
      <w:r w:rsidR="0099036F" w:rsidRPr="007F27BA">
        <w:rPr>
          <w:rFonts w:ascii="Calibri" w:hAnsi="Calibri"/>
          <w:lang w:val="en-GB"/>
        </w:rPr>
        <w:t>behavior</w:t>
      </w:r>
      <w:r w:rsidR="0099036F">
        <w:rPr>
          <w:rFonts w:ascii="Calibri" w:hAnsi="Calibri"/>
          <w:lang w:val="en-GB"/>
        </w:rPr>
        <w:t xml:space="preserve"> and </w:t>
      </w:r>
      <w:r>
        <w:rPr>
          <w:rFonts w:ascii="Calibri" w:hAnsi="Calibri"/>
          <w:lang w:val="en-GB"/>
        </w:rPr>
        <w:t xml:space="preserve">those that detect </w:t>
      </w:r>
      <w:r w:rsidR="0099036F">
        <w:rPr>
          <w:rFonts w:ascii="Calibri" w:hAnsi="Calibri"/>
          <w:lang w:val="en-GB"/>
        </w:rPr>
        <w:t xml:space="preserve">differential patterns of </w:t>
      </w:r>
      <w:r w:rsidR="0099036F" w:rsidRPr="00665C45">
        <w:rPr>
          <w:rFonts w:ascii="Calibri" w:hAnsi="Calibri"/>
          <w:i/>
          <w:iCs/>
          <w:lang w:val="en-GB"/>
        </w:rPr>
        <w:t xml:space="preserve">spontaneous, rapid </w:t>
      </w:r>
      <w:r w:rsidR="0099036F" w:rsidRPr="007F27BA">
        <w:rPr>
          <w:rFonts w:ascii="Calibri" w:hAnsi="Calibri"/>
          <w:lang w:val="en-GB"/>
        </w:rPr>
        <w:t>behavior</w:t>
      </w:r>
      <w:r w:rsidR="003239FC" w:rsidRPr="00665C45">
        <w:rPr>
          <w:rFonts w:ascii="Calibri" w:hAnsi="Calibri"/>
          <w:i/>
          <w:iCs/>
          <w:lang w:val="en-GB"/>
        </w:rPr>
        <w:t>.</w:t>
      </w:r>
      <w:r w:rsidR="0099036F">
        <w:rPr>
          <w:rFonts w:ascii="Calibri" w:hAnsi="Calibri"/>
          <w:lang w:val="en-GB"/>
        </w:rPr>
        <w:t xml:space="preserve"> With respect </w:t>
      </w:r>
      <w:r w:rsidR="00954DD2">
        <w:rPr>
          <w:rFonts w:ascii="Calibri" w:hAnsi="Calibri"/>
          <w:lang w:val="en-GB"/>
        </w:rPr>
        <w:t xml:space="preserve">to </w:t>
      </w:r>
      <w:r w:rsidR="0099036F">
        <w:rPr>
          <w:rFonts w:ascii="Calibri" w:hAnsi="Calibri"/>
          <w:lang w:val="en-GB"/>
        </w:rPr>
        <w:t>deliberative behavior,</w:t>
      </w:r>
      <w:r w:rsidR="003239FC" w:rsidRPr="009D1B18">
        <w:rPr>
          <w:rFonts w:ascii="Calibri" w:hAnsi="Calibri"/>
          <w:lang w:val="en-GB"/>
        </w:rPr>
        <w:t xml:space="preserve"> </w:t>
      </w:r>
      <w:r w:rsidR="003F595A">
        <w:rPr>
          <w:rFonts w:ascii="Calibri" w:hAnsi="Calibri"/>
          <w:lang w:val="en-GB"/>
        </w:rPr>
        <w:t xml:space="preserve">some </w:t>
      </w:r>
      <w:r w:rsidR="003F595A" w:rsidRPr="009D1B18">
        <w:rPr>
          <w:rFonts w:ascii="Calibri" w:hAnsi="Calibri"/>
          <w:lang w:val="en-GB"/>
        </w:rPr>
        <w:t>experiments examine how subjects evaluate resum</w:t>
      </w:r>
      <w:r w:rsidR="0099036F">
        <w:rPr>
          <w:rFonts w:ascii="Calibri" w:hAnsi="Calibri" w:cs="Calibri"/>
          <w:lang w:val="en-GB"/>
        </w:rPr>
        <w:t>é</w:t>
      </w:r>
      <w:r w:rsidR="003F595A" w:rsidRPr="009D1B18">
        <w:rPr>
          <w:rFonts w:ascii="Calibri" w:hAnsi="Calibri"/>
          <w:lang w:val="en-GB"/>
        </w:rPr>
        <w:t>s that are identical except for the name on the resum</w:t>
      </w:r>
      <w:r w:rsidR="0099036F">
        <w:rPr>
          <w:rFonts w:ascii="Calibri" w:hAnsi="Calibri" w:cs="Calibri"/>
          <w:lang w:val="en-GB"/>
        </w:rPr>
        <w:t>é</w:t>
      </w:r>
      <w:r w:rsidR="003F595A" w:rsidRPr="009D1B18">
        <w:rPr>
          <w:rFonts w:ascii="Calibri" w:hAnsi="Calibri"/>
          <w:lang w:val="en-GB"/>
        </w:rPr>
        <w:t xml:space="preserve"> </w:t>
      </w:r>
      <w:r w:rsidR="003F595A" w:rsidRPr="009D1B18">
        <w:rPr>
          <w:rFonts w:ascii="Calibri" w:hAnsi="Calibri"/>
          <w:lang w:val="en-GB"/>
        </w:rPr>
        <w:fldChar w:fldCharType="begin">
          <w:fldData xml:space="preserve">PEVuZE5vdGU+PENpdGU+PEF1dGhvcj5CZXJ0cmFuZDwvQXV0aG9yPjxZZWFyPjIwMDQ8L1llYXI+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</w:fldData>
        </w:fldChar>
      </w:r>
      <w:r w:rsidR="00A40A17">
        <w:rPr>
          <w:rFonts w:ascii="Calibri" w:hAnsi="Calibri"/>
          <w:lang w:val="en-GB"/>
        </w:rPr>
        <w:instrText xml:space="preserve"> ADDIN EN.CITE </w:instrText>
      </w:r>
      <w:r w:rsidR="00A40A17">
        <w:rPr>
          <w:rFonts w:ascii="Calibri" w:hAnsi="Calibri"/>
          <w:lang w:val="en-GB"/>
        </w:rPr>
        <w:fldChar w:fldCharType="begin">
          <w:fldData xml:space="preserve">PEVuZE5vdGU+PENpdGU+PEF1dGhvcj5CZXJ0cmFuZDwvQXV0aG9yPjxZZWFyPjIwMDQ8L1llYXI+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</w:fldData>
        </w:fldChar>
      </w:r>
      <w:r w:rsidR="00A40A17">
        <w:rPr>
          <w:rFonts w:ascii="Calibri" w:hAnsi="Calibri"/>
          <w:lang w:val="en-GB"/>
        </w:rPr>
        <w:instrText xml:space="preserve"> ADDIN EN.CITE.DATA </w:instrText>
      </w:r>
      <w:r w:rsidR="00A40A17">
        <w:rPr>
          <w:rFonts w:ascii="Calibri" w:hAnsi="Calibri"/>
          <w:lang w:val="en-GB"/>
        </w:rPr>
      </w:r>
      <w:r w:rsidR="00A40A17">
        <w:rPr>
          <w:rFonts w:ascii="Calibri" w:hAnsi="Calibri"/>
          <w:lang w:val="en-GB"/>
        </w:rPr>
        <w:fldChar w:fldCharType="end"/>
      </w:r>
      <w:r w:rsidR="003F595A" w:rsidRPr="009D1B18">
        <w:rPr>
          <w:rFonts w:ascii="Calibri" w:hAnsi="Calibri"/>
          <w:lang w:val="en-GB"/>
        </w:rPr>
      </w:r>
      <w:r w:rsidR="003F595A" w:rsidRPr="009D1B18">
        <w:rPr>
          <w:rFonts w:ascii="Calibri" w:hAnsi="Calibri"/>
          <w:lang w:val="en-GB"/>
        </w:rPr>
        <w:fldChar w:fldCharType="separate"/>
      </w:r>
      <w:r w:rsidR="00A40A17">
        <w:rPr>
          <w:rFonts w:ascii="Calibri" w:hAnsi="Calibri"/>
          <w:noProof/>
          <w:lang w:val="en-GB"/>
        </w:rPr>
        <w:t>(Bertrand and Mullainathan 2004; Isaac, Lee, and Carnes 2009; Moss-Racusin et al. 2012)</w:t>
      </w:r>
      <w:r w:rsidR="003F595A" w:rsidRPr="009D1B18">
        <w:rPr>
          <w:rFonts w:ascii="Calibri" w:hAnsi="Calibri"/>
          <w:lang w:val="en-GB"/>
        </w:rPr>
        <w:fldChar w:fldCharType="end"/>
      </w:r>
      <w:r w:rsidR="003F595A" w:rsidRPr="009D1B18">
        <w:rPr>
          <w:rFonts w:ascii="Calibri" w:hAnsi="Calibri"/>
          <w:lang w:val="en-GB"/>
        </w:rPr>
        <w:t>. If subjects give lower ratings to resum</w:t>
      </w:r>
      <w:r w:rsidR="0057337C">
        <w:rPr>
          <w:rFonts w:ascii="Calibri" w:hAnsi="Calibri" w:cs="Calibri"/>
          <w:lang w:val="en-GB"/>
        </w:rPr>
        <w:t>é</w:t>
      </w:r>
      <w:r w:rsidR="003F595A" w:rsidRPr="009D1B18">
        <w:rPr>
          <w:rFonts w:ascii="Calibri" w:hAnsi="Calibri"/>
          <w:lang w:val="en-GB"/>
        </w:rPr>
        <w:t>s with</w:t>
      </w:r>
      <w:r w:rsidR="00440D51">
        <w:rPr>
          <w:rFonts w:ascii="Calibri" w:hAnsi="Calibri"/>
          <w:lang w:val="en-GB"/>
        </w:rPr>
        <w:t xml:space="preserve"> </w:t>
      </w:r>
      <w:r w:rsidR="003F595A" w:rsidRPr="009D1B18">
        <w:rPr>
          <w:rFonts w:ascii="Calibri" w:hAnsi="Calibri"/>
          <w:lang w:val="en-GB"/>
        </w:rPr>
        <w:t xml:space="preserve">stereotypical female names than stereotypical male names, </w:t>
      </w:r>
      <w:r w:rsidR="003F595A">
        <w:rPr>
          <w:rFonts w:ascii="Calibri" w:hAnsi="Calibri"/>
          <w:lang w:val="en-GB"/>
        </w:rPr>
        <w:t>this is evidence that</w:t>
      </w:r>
      <w:r w:rsidR="003F595A" w:rsidRPr="009D1B18">
        <w:rPr>
          <w:rFonts w:ascii="Calibri" w:hAnsi="Calibri"/>
          <w:lang w:val="en-GB"/>
        </w:rPr>
        <w:t xml:space="preserve"> </w:t>
      </w:r>
      <w:r w:rsidR="000701D6">
        <w:rPr>
          <w:rFonts w:ascii="Calibri" w:hAnsi="Calibri"/>
          <w:lang w:val="en-GB"/>
        </w:rPr>
        <w:t xml:space="preserve">they </w:t>
      </w:r>
      <w:r w:rsidR="003F595A" w:rsidRPr="009D1B18">
        <w:rPr>
          <w:rFonts w:ascii="Calibri" w:hAnsi="Calibri"/>
          <w:lang w:val="en-GB"/>
        </w:rPr>
        <w:t>have a</w:t>
      </w:r>
      <w:r w:rsidR="003F595A">
        <w:rPr>
          <w:rFonts w:ascii="Calibri" w:hAnsi="Calibri"/>
          <w:lang w:val="en-GB"/>
        </w:rPr>
        <w:t xml:space="preserve">n </w:t>
      </w:r>
      <w:r w:rsidR="003F595A" w:rsidRPr="009D1B18">
        <w:rPr>
          <w:rFonts w:ascii="Calibri" w:hAnsi="Calibri"/>
          <w:lang w:val="en-GB"/>
        </w:rPr>
        <w:t xml:space="preserve">implicit </w:t>
      </w:r>
      <w:r w:rsidR="003F595A">
        <w:rPr>
          <w:rFonts w:ascii="Calibri" w:hAnsi="Calibri"/>
          <w:lang w:val="en-GB"/>
        </w:rPr>
        <w:t xml:space="preserve">sexist </w:t>
      </w:r>
      <w:r w:rsidR="003F595A" w:rsidRPr="009D1B18">
        <w:rPr>
          <w:rFonts w:ascii="Calibri" w:hAnsi="Calibri"/>
          <w:lang w:val="en-GB"/>
        </w:rPr>
        <w:t xml:space="preserve">bias. </w:t>
      </w:r>
      <w:r w:rsidR="00FC338B">
        <w:rPr>
          <w:rFonts w:ascii="Calibri" w:hAnsi="Calibri"/>
          <w:lang w:val="en-GB"/>
        </w:rPr>
        <w:t>Some priming</w:t>
      </w:r>
      <w:r w:rsidR="003F595A">
        <w:rPr>
          <w:rFonts w:ascii="Calibri" w:hAnsi="Calibri"/>
          <w:lang w:val="en-GB"/>
        </w:rPr>
        <w:t xml:space="preserve"> experiments </w:t>
      </w:r>
      <w:r w:rsidR="00FC338B">
        <w:rPr>
          <w:rFonts w:ascii="Calibri" w:hAnsi="Calibri"/>
          <w:lang w:val="en-GB"/>
        </w:rPr>
        <w:t>detect</w:t>
      </w:r>
      <w:r w:rsidR="003F595A" w:rsidRPr="00266DD5">
        <w:rPr>
          <w:rFonts w:ascii="Calibri" w:hAnsi="Calibri"/>
          <w:lang w:val="en-GB"/>
        </w:rPr>
        <w:t xml:space="preserve"> implicit bias</w:t>
      </w:r>
      <w:r w:rsidR="003F595A">
        <w:rPr>
          <w:rFonts w:ascii="Calibri" w:hAnsi="Calibri"/>
          <w:lang w:val="en-GB"/>
        </w:rPr>
        <w:t xml:space="preserve"> from patterns in deliberative, explicit judgments</w:t>
      </w:r>
      <w:r w:rsidR="003F595A" w:rsidRPr="00266DD5">
        <w:rPr>
          <w:rFonts w:ascii="Calibri" w:hAnsi="Calibri"/>
          <w:lang w:val="en-GB"/>
        </w:rPr>
        <w:t xml:space="preserve">. </w:t>
      </w:r>
      <w:r w:rsidR="000701D6">
        <w:rPr>
          <w:rFonts w:ascii="Calibri" w:hAnsi="Calibri"/>
          <w:lang w:val="en-GB"/>
        </w:rPr>
        <w:t xml:space="preserve">For instance, Graham and </w:t>
      </w:r>
      <w:proofErr w:type="spellStart"/>
      <w:r w:rsidR="000701D6">
        <w:rPr>
          <w:rFonts w:ascii="Calibri" w:hAnsi="Calibri"/>
          <w:lang w:val="en-GB"/>
        </w:rPr>
        <w:t>Lowery</w:t>
      </w:r>
      <w:proofErr w:type="spellEnd"/>
      <w:r w:rsidR="000701D6">
        <w:rPr>
          <w:rFonts w:ascii="Calibri" w:hAnsi="Calibri"/>
          <w:lang w:val="en-GB"/>
        </w:rPr>
        <w:t xml:space="preserve"> </w:t>
      </w:r>
      <w:r w:rsidR="000701D6" w:rsidRPr="00266DD5">
        <w:rPr>
          <w:rFonts w:ascii="Calibri" w:hAnsi="Calibri"/>
          <w:lang w:val="en-GB"/>
        </w:rPr>
        <w:fldChar w:fldCharType="begin"/>
      </w:r>
      <w:r w:rsidR="00440D51">
        <w:rPr>
          <w:rFonts w:ascii="Calibri" w:hAnsi="Calibri"/>
          <w:lang w:val="en-GB"/>
        </w:rPr>
        <w:instrText xml:space="preserve"> ADDIN EN.CITE &lt;EndNote&gt;&lt;Cite ExcludeAuth="1"&gt;&lt;Author&gt;Graham&lt;/Author&gt;&lt;Year&gt;2004&lt;/Year&gt;&lt;RecNum&gt;796&lt;/RecNum&gt;&lt;DisplayText&gt;(2004)&lt;/DisplayText&gt;&lt;record&gt;&lt;rec-number&gt;796&lt;/rec-number&gt;&lt;foreign-keys&gt;&lt;key app="EN" db-id="5wxwsw0ecdt55xetfaov9t91wxex599at20f" timestamp="1596642477"&gt;796&lt;/key&gt;&lt;/foreign-keys&gt;&lt;ref-type name="Journal Article"&gt;17&lt;/ref-type&gt;&lt;contributors&gt;&lt;authors&gt;&lt;author&gt;Graham, S.&lt;/author&gt;&lt;author&gt;Lowery, B. S.&lt;/author&gt;&lt;/authors&gt;&lt;/contributors&gt;&lt;titles&gt;&lt;title&gt;Priming unconscious racial stereotypes about adolescent offenders&lt;/title&gt;&lt;secondary-title&gt;Law and Human Behavior&lt;/secondary-title&gt;&lt;/titles&gt;&lt;periodical&gt;&lt;full-title&gt;Law and Human Behavior&lt;/full-title&gt;&lt;/periodical&gt;&lt;pages&gt;483&lt;/pages&gt;&lt;volume&gt;28&lt;/volume&gt;&lt;number&gt;5&lt;/number&gt;&lt;dates&gt;&lt;year&gt;2004&lt;/year&gt;&lt;/dates&gt;&lt;isbn&gt;1573-661X&lt;/isbn&gt;&lt;urls&gt;&lt;/urls&gt;&lt;/record&gt;&lt;/Cite&gt;&lt;/EndNote&gt;</w:instrText>
      </w:r>
      <w:r w:rsidR="000701D6" w:rsidRPr="00266DD5">
        <w:rPr>
          <w:rFonts w:ascii="Calibri" w:hAnsi="Calibri"/>
          <w:lang w:val="en-GB"/>
        </w:rPr>
        <w:fldChar w:fldCharType="separate"/>
      </w:r>
      <w:r w:rsidR="00440D51">
        <w:rPr>
          <w:rFonts w:ascii="Calibri" w:hAnsi="Calibri"/>
          <w:noProof/>
          <w:lang w:val="en-GB"/>
        </w:rPr>
        <w:t>(2004)</w:t>
      </w:r>
      <w:r w:rsidR="000701D6" w:rsidRPr="00266DD5">
        <w:rPr>
          <w:rFonts w:ascii="Calibri" w:hAnsi="Calibri"/>
          <w:lang w:val="en-GB"/>
        </w:rPr>
        <w:fldChar w:fldCharType="end"/>
      </w:r>
      <w:r w:rsidR="000701D6">
        <w:rPr>
          <w:rFonts w:ascii="Calibri" w:hAnsi="Calibri"/>
          <w:lang w:val="en-GB"/>
        </w:rPr>
        <w:t xml:space="preserve"> primed juvenile probation and detention officers with words related to the racial category Black and then asked them to evaluate a hypothetical offender, whose race is unspecified. Subjects primed with words related to the racial category Black rated the hypoth</w:t>
      </w:r>
      <w:r w:rsidR="00700A60">
        <w:rPr>
          <w:rFonts w:ascii="Calibri" w:hAnsi="Calibri"/>
          <w:lang w:val="en-GB"/>
        </w:rPr>
        <w:t>et</w:t>
      </w:r>
      <w:r w:rsidR="000701D6">
        <w:rPr>
          <w:rFonts w:ascii="Calibri" w:hAnsi="Calibri"/>
          <w:lang w:val="en-GB"/>
        </w:rPr>
        <w:t>ical offender as</w:t>
      </w:r>
      <w:r w:rsidR="000701D6" w:rsidRPr="00226276">
        <w:rPr>
          <w:rFonts w:ascii="Calibri" w:hAnsi="Calibri"/>
          <w:lang w:val="en-GB"/>
        </w:rPr>
        <w:t xml:space="preserve"> having a worse personality, being more blameworthy, more likely to reoffend, and they recommended harsher punishments</w:t>
      </w:r>
      <w:r w:rsidR="000701D6">
        <w:rPr>
          <w:rFonts w:ascii="Calibri" w:hAnsi="Calibri"/>
          <w:lang w:val="en-GB"/>
        </w:rPr>
        <w:t>. This is an indication of racial implicit bias, detected in patterns of deliberative reasoning.</w:t>
      </w:r>
    </w:p>
    <w:p w14:paraId="09FEA0AF" w14:textId="77777777" w:rsidR="0023531A" w:rsidRDefault="0023531A" w:rsidP="006C167E">
      <w:pPr>
        <w:spacing w:line="480" w:lineRule="auto"/>
        <w:rPr>
          <w:rFonts w:ascii="Calibri" w:hAnsi="Calibri"/>
          <w:lang w:val="en-GB"/>
        </w:rPr>
      </w:pPr>
    </w:p>
    <w:p w14:paraId="0EED84F2" w14:textId="125B7AAC" w:rsidR="003A0A0F" w:rsidRPr="00285996" w:rsidRDefault="003C223A" w:rsidP="006C167E">
      <w:pPr>
        <w:spacing w:line="480" w:lineRule="auto"/>
        <w:rPr>
          <w:rFonts w:ascii="Calibri" w:hAnsi="Calibri"/>
          <w:lang w:val="en-GB"/>
        </w:rPr>
      </w:pPr>
      <w:r>
        <w:rPr>
          <w:rFonts w:ascii="Calibri" w:hAnsi="Calibri"/>
          <w:lang w:val="en-GB"/>
        </w:rPr>
        <w:t>Other i</w:t>
      </w:r>
      <w:r w:rsidR="00665C45">
        <w:rPr>
          <w:rFonts w:ascii="Calibri" w:hAnsi="Calibri"/>
          <w:lang w:val="en-GB"/>
        </w:rPr>
        <w:t xml:space="preserve">mplicit bias tests examine patterns of spontaneous behavior in rapid decision making. </w:t>
      </w:r>
      <w:r w:rsidR="003F595A">
        <w:rPr>
          <w:rFonts w:ascii="Calibri" w:hAnsi="Calibri"/>
          <w:lang w:val="en-GB"/>
        </w:rPr>
        <w:t xml:space="preserve">For instance, shooter bias studies </w:t>
      </w:r>
      <w:r w:rsidR="0032275E">
        <w:rPr>
          <w:rFonts w:ascii="Calibri" w:hAnsi="Calibri"/>
          <w:lang w:val="en-GB"/>
        </w:rPr>
        <w:t>show</w:t>
      </w:r>
      <w:r w:rsidR="003F595A">
        <w:rPr>
          <w:rFonts w:ascii="Calibri" w:hAnsi="Calibri"/>
          <w:lang w:val="en-GB"/>
        </w:rPr>
        <w:t xml:space="preserve"> participants </w:t>
      </w:r>
      <w:r w:rsidR="0032275E">
        <w:rPr>
          <w:rFonts w:ascii="Calibri" w:hAnsi="Calibri"/>
          <w:lang w:val="en-GB"/>
        </w:rPr>
        <w:t>a visual scene for less than a second</w:t>
      </w:r>
      <w:r w:rsidR="004D5F2A">
        <w:rPr>
          <w:rFonts w:ascii="Calibri" w:hAnsi="Calibri"/>
          <w:lang w:val="en-GB"/>
        </w:rPr>
        <w:t>, and</w:t>
      </w:r>
      <w:r w:rsidR="0032275E">
        <w:rPr>
          <w:rFonts w:ascii="Calibri" w:hAnsi="Calibri"/>
          <w:lang w:val="en-GB"/>
        </w:rPr>
        <w:t xml:space="preserve"> then instruct participants </w:t>
      </w:r>
      <w:r w:rsidR="003F595A">
        <w:rPr>
          <w:rFonts w:ascii="Calibri" w:hAnsi="Calibri"/>
          <w:lang w:val="en-GB"/>
        </w:rPr>
        <w:t xml:space="preserve">to decide whether </w:t>
      </w:r>
      <w:r w:rsidR="0032275E">
        <w:rPr>
          <w:rFonts w:ascii="Calibri" w:hAnsi="Calibri"/>
          <w:lang w:val="en-GB"/>
        </w:rPr>
        <w:t>the</w:t>
      </w:r>
      <w:r w:rsidR="003F595A">
        <w:rPr>
          <w:rFonts w:ascii="Calibri" w:hAnsi="Calibri"/>
          <w:lang w:val="en-GB"/>
        </w:rPr>
        <w:t xml:space="preserve"> person in </w:t>
      </w:r>
      <w:r w:rsidR="0032275E">
        <w:rPr>
          <w:rFonts w:ascii="Calibri" w:hAnsi="Calibri"/>
          <w:lang w:val="en-GB"/>
        </w:rPr>
        <w:t>the</w:t>
      </w:r>
      <w:r w:rsidR="003F595A">
        <w:rPr>
          <w:rFonts w:ascii="Calibri" w:hAnsi="Calibri"/>
          <w:lang w:val="en-GB"/>
        </w:rPr>
        <w:t xml:space="preserve"> scene </w:t>
      </w:r>
      <w:r w:rsidR="0032275E">
        <w:rPr>
          <w:rFonts w:ascii="Calibri" w:hAnsi="Calibri"/>
          <w:lang w:val="en-GB"/>
        </w:rPr>
        <w:t>was</w:t>
      </w:r>
      <w:r w:rsidR="003F595A">
        <w:rPr>
          <w:rFonts w:ascii="Calibri" w:hAnsi="Calibri"/>
          <w:lang w:val="en-GB"/>
        </w:rPr>
        <w:t xml:space="preserve"> holding</w:t>
      </w:r>
      <w:r w:rsidR="00954DD2">
        <w:rPr>
          <w:rFonts w:ascii="Calibri" w:hAnsi="Calibri"/>
          <w:lang w:val="en-GB"/>
        </w:rPr>
        <w:t xml:space="preserve"> a gun or a neutral object, e.g., a cell phone</w:t>
      </w:r>
      <w:r w:rsidR="003F595A">
        <w:rPr>
          <w:rFonts w:ascii="Calibri" w:hAnsi="Calibri"/>
          <w:lang w:val="en-GB"/>
        </w:rPr>
        <w:t xml:space="preserve"> </w:t>
      </w:r>
      <w:r w:rsidR="003F595A" w:rsidRPr="009D1B18">
        <w:rPr>
          <w:rFonts w:ascii="Calibri" w:hAnsi="Calibri"/>
          <w:lang w:val="en-GB"/>
        </w:rPr>
        <w:fldChar w:fldCharType="begin"/>
      </w:r>
      <w:r w:rsidR="008A339B">
        <w:rPr>
          <w:rFonts w:ascii="Calibri" w:hAnsi="Calibri"/>
          <w:lang w:val="en-GB"/>
        </w:rPr>
        <w:instrText xml:space="preserve"> ADDIN EN.CITE &lt;EndNote&gt;&lt;Cite&gt;&lt;Author&gt;Payne&lt;/Author&gt;&lt;Year&gt;2001&lt;/Year&gt;&lt;RecNum&gt;1632&lt;/RecNum&gt;&lt;DisplayText&gt;(Payne 2001)&lt;/DisplayText&gt;&lt;record&gt;&lt;rec-number&gt;1632&lt;/rec-number&gt;&lt;foreign-keys&gt;&lt;key app="EN" db-id="5wxwsw0ecdt55xetfaov9t91wxex599at20f" timestamp="1596642477"&gt;1632&lt;/key&gt;&lt;/foreign-keys&gt;&lt;ref-type name="Journal Article"&gt;17&lt;/ref-type&gt;&lt;contributors&gt;&lt;authors&gt;&lt;author&gt;Payne, B Keith&lt;/author&gt;&lt;/authors&gt;&lt;/contributors&gt;&lt;titles&gt;&lt;title&gt;Prejudice and perception: The role of automatic and controlled processes in misperceiving a weapon&lt;/title&gt;&lt;secondary-title&gt;Journal of personality and social psychology&lt;/secondary-title&gt;&lt;/titles&gt;&lt;periodical&gt;&lt;full-title&gt;Journal of personality and social psychology&lt;/full-title&gt;&lt;/periodical&gt;&lt;pages&gt;181&lt;/pages&gt;&lt;volume&gt;81&lt;/volume&gt;&lt;number&gt;2&lt;/number&gt;&lt;dates&gt;&lt;year&gt;2001&lt;/year&gt;&lt;/dates&gt;&lt;isbn&gt;1939-1315&lt;/isbn&gt;&lt;urls&gt;&lt;/urls&gt;&lt;/record&gt;&lt;/Cite&gt;&lt;/EndNote&gt;</w:instrText>
      </w:r>
      <w:r w:rsidR="003F595A" w:rsidRPr="009D1B18">
        <w:rPr>
          <w:rFonts w:ascii="Calibri" w:hAnsi="Calibri"/>
          <w:lang w:val="en-GB"/>
        </w:rPr>
        <w:fldChar w:fldCharType="separate"/>
      </w:r>
      <w:r w:rsidR="003F595A" w:rsidRPr="009D1B18">
        <w:rPr>
          <w:rFonts w:ascii="Calibri" w:hAnsi="Calibri"/>
          <w:noProof/>
          <w:lang w:val="en-GB"/>
        </w:rPr>
        <w:t>(Payne 2001)</w:t>
      </w:r>
      <w:r w:rsidR="003F595A" w:rsidRPr="009D1B18">
        <w:rPr>
          <w:rFonts w:ascii="Calibri" w:hAnsi="Calibri"/>
          <w:lang w:val="en-GB"/>
        </w:rPr>
        <w:fldChar w:fldCharType="end"/>
      </w:r>
      <w:r w:rsidR="003F595A" w:rsidRPr="009D1B18">
        <w:rPr>
          <w:rFonts w:ascii="Calibri" w:hAnsi="Calibri"/>
          <w:lang w:val="en-GB"/>
        </w:rPr>
        <w:t xml:space="preserve">. If subjects are more likely to misidentify the object as a gun when it is held by a Black person than a White person, they have an </w:t>
      </w:r>
      <w:r w:rsidR="003F595A">
        <w:rPr>
          <w:rFonts w:ascii="Calibri" w:hAnsi="Calibri"/>
          <w:lang w:val="en-GB"/>
        </w:rPr>
        <w:t xml:space="preserve">implicit </w:t>
      </w:r>
      <w:r w:rsidR="00304E76">
        <w:rPr>
          <w:rFonts w:ascii="Calibri" w:hAnsi="Calibri"/>
          <w:lang w:val="en-GB"/>
        </w:rPr>
        <w:t>racist</w:t>
      </w:r>
      <w:r w:rsidR="003F595A" w:rsidRPr="009D1B18">
        <w:rPr>
          <w:rFonts w:ascii="Calibri" w:hAnsi="Calibri"/>
          <w:lang w:val="en-GB"/>
        </w:rPr>
        <w:t xml:space="preserve"> bias. </w:t>
      </w:r>
      <w:r w:rsidR="003239FC">
        <w:rPr>
          <w:rFonts w:ascii="Calibri" w:hAnsi="Calibri"/>
          <w:lang w:val="en-GB"/>
        </w:rPr>
        <w:t>The Implicit Association Test (</w:t>
      </w:r>
      <w:r w:rsidR="001E5FD5" w:rsidRPr="001804BB">
        <w:rPr>
          <w:rFonts w:ascii="Calibri" w:hAnsi="Calibri"/>
          <w:lang w:val="en-GB"/>
        </w:rPr>
        <w:t>IAT</w:t>
      </w:r>
      <w:r w:rsidR="003239FC">
        <w:rPr>
          <w:rFonts w:ascii="Calibri" w:hAnsi="Calibri"/>
          <w:lang w:val="en-GB"/>
        </w:rPr>
        <w:t>)</w:t>
      </w:r>
      <w:r w:rsidR="001E5FD5" w:rsidRPr="001804BB">
        <w:rPr>
          <w:rFonts w:ascii="Calibri" w:hAnsi="Calibri"/>
          <w:lang w:val="en-GB"/>
        </w:rPr>
        <w:t xml:space="preserve"> measures how quickly and accurately subjects categorize stereotypic and counter-stereotypic associations </w:t>
      </w:r>
      <w:r w:rsidR="001E5FD5" w:rsidRPr="001804BB">
        <w:rPr>
          <w:rFonts w:ascii="Calibri" w:hAnsi="Calibri"/>
          <w:lang w:val="en-GB"/>
        </w:rPr>
        <w:fldChar w:fldCharType="begin"/>
      </w:r>
      <w:r w:rsidR="00A40A17">
        <w:rPr>
          <w:rFonts w:ascii="Calibri" w:hAnsi="Calibri"/>
          <w:lang w:val="en-GB"/>
        </w:rPr>
        <w:instrText xml:space="preserve"> ADDIN EN.CITE &lt;EndNote&gt;&lt;Cite&gt;&lt;Author&gt;Greenwald&lt;/Author&gt;&lt;Year&gt;1998&lt;/Year&gt;&lt;RecNum&gt;778&lt;/RecNum&gt;&lt;DisplayText&gt;(Greenwald, McGhee, and Schwartz 1998; Greenwald et al. 2009)&lt;/DisplayText&gt;&lt;record&gt;&lt;rec-number&gt;778&lt;/rec-number&gt;&lt;foreign-keys&gt;&lt;key app="EN" db-id="5wxwsw0ecdt55xetfaov9t91wxex599at20f" timestamp="1596642477"&gt;778&lt;/key&gt;&lt;/foreign-keys&gt;&lt;ref-type name="Journal Article"&gt;17&lt;/ref-type&gt;&lt;contributors&gt;&lt;authors&gt;&lt;author&gt;Greenwald, Anthony G&lt;/author&gt;&lt;author&gt;McGhee, Debbie E&lt;/author&gt;&lt;author&gt;Schwartz, Jordan LK&lt;/author&gt;&lt;/authors&gt;&lt;/contributors&gt;&lt;titles&gt;&lt;title&gt;Measuring individual differences in implicit cognition: the implicit association test&lt;/title&gt;&lt;secondary-title&gt;Journal of Personality and Social Psychology&lt;/secondary-title&gt;&lt;/titles&gt;&lt;periodical&gt;&lt;full-title&gt;Journal of personality and social psychology&lt;/full-title&gt;&lt;/periodical&gt;&lt;pages&gt;1464&lt;/pages&gt;&lt;volume&gt;74&lt;/volume&gt;&lt;number&gt;6&lt;/number&gt;&lt;dates&gt;&lt;year&gt;1998&lt;/year&gt;&lt;/dates&gt;&lt;isbn&gt;1939-1315&lt;/isbn&gt;&lt;urls&gt;&lt;/urls&gt;&lt;/record&gt;&lt;/Cite&gt;&lt;Cite&gt;&lt;Author&gt;Greenwald&lt;/Author&gt;&lt;Year&gt;2009&lt;/Year&gt;&lt;RecNum&gt;779&lt;/RecNum&gt;&lt;record&gt;&lt;rec-number&gt;779&lt;/rec-number&gt;&lt;foreign-keys&gt;&lt;key app="EN" db-id="5wxwsw0ecdt55xetfaov9t91wxex599at20f" timestamp="1596642477"&gt;779&lt;/key&gt;&lt;/foreign-keys&gt;&lt;ref-type name="Journal Article"&gt;17&lt;/ref-type&gt;&lt;contributors&gt;&lt;authors&gt;&lt;author&gt;Greenwald, A. G.&lt;/author&gt;&lt;author&gt;Poehlman, T. A.&lt;/author&gt;&lt;author&gt;Uhlmann, E. L.&lt;/author&gt;&lt;author&gt;Banaji, M. R.&lt;/author&gt;&lt;/authors&gt;&lt;/contributors&gt;&lt;titles&gt;&lt;title&gt;Understanding and using the Implicit Association Test: III. Meta-analysis of predictive validity&lt;/title&gt;&lt;secondary-title&gt;Journal of Personality and Social Psychology&lt;/secondary-title&gt;&lt;/titles&gt;&lt;periodical&gt;&lt;full-title&gt;Journal of personality and social psychology&lt;/full-title&gt;&lt;/periodical&gt;&lt;pages&gt;17&lt;/pages&gt;&lt;volume&gt;97&lt;/volume&gt;&lt;number&gt;1&lt;/number&gt;&lt;dates&gt;&lt;year&gt;2009&lt;/year&gt;&lt;/dates&gt;&lt;isbn&gt;1939-1315&lt;/isbn&gt;&lt;urls&gt;&lt;/urls&gt;&lt;/record&gt;&lt;/Cite&gt;&lt;/EndNote&gt;</w:instrText>
      </w:r>
      <w:r w:rsidR="001E5FD5" w:rsidRPr="001804BB">
        <w:rPr>
          <w:rFonts w:ascii="Calibri" w:hAnsi="Calibri"/>
          <w:lang w:val="en-GB"/>
        </w:rPr>
        <w:fldChar w:fldCharType="separate"/>
      </w:r>
      <w:r w:rsidR="00A40A17">
        <w:rPr>
          <w:rFonts w:ascii="Calibri" w:hAnsi="Calibri"/>
          <w:noProof/>
          <w:lang w:val="en-GB"/>
        </w:rPr>
        <w:t xml:space="preserve">(Greenwald, McGhee, and Schwartz </w:t>
      </w:r>
      <w:r w:rsidR="00A40A17">
        <w:rPr>
          <w:rFonts w:ascii="Calibri" w:hAnsi="Calibri"/>
          <w:noProof/>
          <w:lang w:val="en-GB"/>
        </w:rPr>
        <w:lastRenderedPageBreak/>
        <w:t>1998; Greenwald et al. 2009)</w:t>
      </w:r>
      <w:r w:rsidR="001E5FD5" w:rsidRPr="001804BB">
        <w:rPr>
          <w:rFonts w:ascii="Calibri" w:hAnsi="Calibri"/>
          <w:lang w:val="en-GB"/>
        </w:rPr>
        <w:fldChar w:fldCharType="end"/>
      </w:r>
      <w:r w:rsidR="001E5FD5" w:rsidRPr="001804BB">
        <w:rPr>
          <w:rFonts w:ascii="Calibri" w:hAnsi="Calibri"/>
          <w:lang w:val="en-GB"/>
        </w:rPr>
        <w:t>. In one version of the IAT, subjects are instructed to categorize as quickly and accurately as possible</w:t>
      </w:r>
      <w:r w:rsidR="00222784">
        <w:rPr>
          <w:rFonts w:ascii="Calibri" w:hAnsi="Calibri"/>
          <w:lang w:val="en-GB"/>
        </w:rPr>
        <w:t xml:space="preserve"> </w:t>
      </w:r>
      <w:r w:rsidR="00CF150C">
        <w:rPr>
          <w:rFonts w:ascii="Calibri" w:hAnsi="Calibri"/>
          <w:lang w:val="en-GB"/>
        </w:rPr>
        <w:t>pictures of old people</w:t>
      </w:r>
      <w:r w:rsidR="00222784">
        <w:rPr>
          <w:rFonts w:ascii="Calibri" w:hAnsi="Calibri"/>
          <w:lang w:val="en-GB"/>
        </w:rPr>
        <w:t xml:space="preserve"> </w:t>
      </w:r>
      <w:r w:rsidR="001E5FD5" w:rsidRPr="001804BB">
        <w:rPr>
          <w:rFonts w:ascii="Calibri" w:hAnsi="Calibri"/>
          <w:lang w:val="en-GB"/>
        </w:rPr>
        <w:t xml:space="preserve">with pleasant words (e.g., </w:t>
      </w:r>
      <w:r w:rsidR="00CF150C">
        <w:rPr>
          <w:rFonts w:ascii="Calibri" w:hAnsi="Calibri"/>
          <w:lang w:val="en-GB"/>
        </w:rPr>
        <w:t>beautiful</w:t>
      </w:r>
      <w:r w:rsidR="001E5FD5" w:rsidRPr="001804BB">
        <w:rPr>
          <w:rFonts w:ascii="Calibri" w:hAnsi="Calibri"/>
          <w:lang w:val="en-GB"/>
        </w:rPr>
        <w:t xml:space="preserve">, </w:t>
      </w:r>
      <w:r w:rsidR="00CF150C">
        <w:rPr>
          <w:rFonts w:ascii="Calibri" w:hAnsi="Calibri"/>
          <w:lang w:val="en-GB"/>
        </w:rPr>
        <w:t>fantastic</w:t>
      </w:r>
      <w:r w:rsidR="001E5FD5" w:rsidRPr="001804BB">
        <w:rPr>
          <w:rFonts w:ascii="Calibri" w:hAnsi="Calibri"/>
          <w:lang w:val="en-GB"/>
        </w:rPr>
        <w:t xml:space="preserve">, </w:t>
      </w:r>
      <w:r w:rsidR="00CF150C">
        <w:rPr>
          <w:rFonts w:ascii="Calibri" w:hAnsi="Calibri"/>
          <w:lang w:val="en-GB"/>
        </w:rPr>
        <w:t>happy</w:t>
      </w:r>
      <w:r w:rsidR="001E5FD5" w:rsidRPr="001804BB">
        <w:rPr>
          <w:rFonts w:ascii="Calibri" w:hAnsi="Calibri"/>
          <w:lang w:val="en-GB"/>
        </w:rPr>
        <w:t xml:space="preserve">) and </w:t>
      </w:r>
      <w:r w:rsidR="00CF150C">
        <w:rPr>
          <w:rFonts w:ascii="Calibri" w:hAnsi="Calibri"/>
          <w:lang w:val="en-GB"/>
        </w:rPr>
        <w:t xml:space="preserve">pictures of young people </w:t>
      </w:r>
      <w:r w:rsidR="001E5FD5" w:rsidRPr="001804BB">
        <w:rPr>
          <w:rFonts w:ascii="Calibri" w:hAnsi="Calibri"/>
          <w:lang w:val="en-GB"/>
        </w:rPr>
        <w:t xml:space="preserve">with unpleasant words (e.g., </w:t>
      </w:r>
      <w:r w:rsidR="00CF150C">
        <w:rPr>
          <w:rFonts w:ascii="Calibri" w:hAnsi="Calibri"/>
          <w:lang w:val="en-GB"/>
        </w:rPr>
        <w:t>pain</w:t>
      </w:r>
      <w:r w:rsidR="001E5FD5" w:rsidRPr="001804BB">
        <w:rPr>
          <w:rFonts w:ascii="Calibri" w:hAnsi="Calibri"/>
          <w:lang w:val="en-GB"/>
        </w:rPr>
        <w:t xml:space="preserve">, </w:t>
      </w:r>
      <w:r w:rsidR="00CF150C">
        <w:rPr>
          <w:rFonts w:ascii="Calibri" w:hAnsi="Calibri"/>
          <w:lang w:val="en-GB"/>
        </w:rPr>
        <w:t>hate</w:t>
      </w:r>
      <w:r w:rsidR="001E5FD5" w:rsidRPr="001804BB">
        <w:rPr>
          <w:rFonts w:ascii="Calibri" w:hAnsi="Calibri"/>
          <w:lang w:val="en-GB"/>
        </w:rPr>
        <w:t xml:space="preserve">, </w:t>
      </w:r>
      <w:r w:rsidR="00CF150C">
        <w:rPr>
          <w:rFonts w:ascii="Calibri" w:hAnsi="Calibri"/>
          <w:lang w:val="en-GB"/>
        </w:rPr>
        <w:t>annoy</w:t>
      </w:r>
      <w:r w:rsidR="001E5FD5" w:rsidRPr="001804BB">
        <w:rPr>
          <w:rFonts w:ascii="Calibri" w:hAnsi="Calibri"/>
          <w:lang w:val="en-GB"/>
        </w:rPr>
        <w:t xml:space="preserve">). Subjects are then instructed to categorize the stimuli according to the opposite rule: </w:t>
      </w:r>
      <w:r w:rsidR="00CF150C">
        <w:rPr>
          <w:rFonts w:ascii="Calibri" w:hAnsi="Calibri"/>
          <w:lang w:val="en-GB"/>
        </w:rPr>
        <w:t>old</w:t>
      </w:r>
      <w:r w:rsidR="001E5FD5" w:rsidRPr="001804BB">
        <w:rPr>
          <w:rFonts w:ascii="Calibri" w:hAnsi="Calibri"/>
          <w:lang w:val="en-GB"/>
        </w:rPr>
        <w:t xml:space="preserve"> faces with unpleasant words and </w:t>
      </w:r>
      <w:r w:rsidR="00CF150C">
        <w:rPr>
          <w:rFonts w:ascii="Calibri" w:hAnsi="Calibri"/>
          <w:lang w:val="en-GB"/>
        </w:rPr>
        <w:t>young</w:t>
      </w:r>
      <w:r w:rsidR="001E5FD5" w:rsidRPr="001804BB">
        <w:rPr>
          <w:rFonts w:ascii="Calibri" w:hAnsi="Calibri"/>
          <w:lang w:val="en-GB"/>
        </w:rPr>
        <w:t xml:space="preserve"> faces with pleasant words. If subjects categorize faster and more accurately according to one of these rules, they are said to have an </w:t>
      </w:r>
      <w:r w:rsidR="00231705">
        <w:rPr>
          <w:rFonts w:ascii="Calibri" w:hAnsi="Calibri"/>
          <w:lang w:val="en-GB"/>
        </w:rPr>
        <w:t xml:space="preserve">ageist </w:t>
      </w:r>
      <w:r w:rsidR="001E5FD5" w:rsidRPr="001804BB">
        <w:rPr>
          <w:rFonts w:ascii="Calibri" w:hAnsi="Calibri"/>
          <w:lang w:val="en-GB"/>
        </w:rPr>
        <w:t>implicit bias.</w:t>
      </w:r>
      <w:r w:rsidR="00093FB7">
        <w:rPr>
          <w:rStyle w:val="FootnoteReference"/>
          <w:rFonts w:ascii="Calibri" w:hAnsi="Calibri"/>
          <w:lang w:val="en-GB"/>
        </w:rPr>
        <w:footnoteReference w:id="6"/>
      </w:r>
      <w:r w:rsidR="001E5FD5" w:rsidRPr="001804BB">
        <w:rPr>
          <w:rFonts w:ascii="Calibri" w:hAnsi="Calibri"/>
          <w:lang w:val="en-GB"/>
        </w:rPr>
        <w:t xml:space="preserve"> </w:t>
      </w:r>
      <w:r w:rsidR="00A373AE">
        <w:rPr>
          <w:rFonts w:ascii="Calibri" w:hAnsi="Calibri"/>
          <w:lang w:val="en-GB"/>
        </w:rPr>
        <w:t xml:space="preserve">Some priming tasks fall into this category, as well. For instance, </w:t>
      </w:r>
      <w:r w:rsidR="001E3ED7">
        <w:rPr>
          <w:rFonts w:ascii="Calibri" w:hAnsi="Calibri"/>
          <w:bCs/>
        </w:rPr>
        <w:t>Affective Priming</w:t>
      </w:r>
      <w:r w:rsidR="00A373AE">
        <w:rPr>
          <w:rFonts w:ascii="Calibri" w:hAnsi="Calibri"/>
          <w:bCs/>
        </w:rPr>
        <w:t xml:space="preserve"> tasks</w:t>
      </w:r>
      <w:r w:rsidR="009D0919">
        <w:rPr>
          <w:rFonts w:ascii="Calibri" w:hAnsi="Calibri"/>
          <w:bCs/>
        </w:rPr>
        <w:t xml:space="preserve"> </w:t>
      </w:r>
      <w:r w:rsidR="00627E11" w:rsidRPr="00627E11">
        <w:rPr>
          <w:rFonts w:ascii="Calibri" w:hAnsi="Calibri"/>
          <w:bCs/>
        </w:rPr>
        <w:fldChar w:fldCharType="begin"/>
      </w:r>
      <w:r w:rsidR="008F1EFA">
        <w:rPr>
          <w:rFonts w:ascii="Calibri" w:hAnsi="Calibri"/>
          <w:bCs/>
        </w:rPr>
        <w:instrText xml:space="preserve"> ADDIN EN.CITE &lt;EndNote&gt;&lt;Cite&gt;&lt;Author&gt;Klauer&lt;/Author&gt;&lt;Year&gt;2003&lt;/Year&gt;&lt;RecNum&gt;893&lt;/RecNum&gt;&lt;DisplayText&gt;(Klauer and Musch 2003)&lt;/DisplayText&gt;&lt;record&gt;&lt;rec-number&gt;893&lt;/rec-number&gt;&lt;foreign-keys&gt;&lt;key app="EN" db-id="pxtafrpwt0d2arer20nx55redatf9se0ds5a" timestamp="1595453983"&gt;893&lt;/key&gt;&lt;/foreign-keys&gt;&lt;ref-type name="Book Section"&gt;5&lt;/ref-type&gt;&lt;contributors&gt;&lt;authors&gt;&lt;author&gt;Klauer, Karl Christoph&lt;/author&gt;&lt;author&gt;Musch, Jochen&lt;/author&gt;&lt;/authors&gt;&lt;secondary-authors&gt;&lt;author&gt;Klauer, Karl Christoph&lt;/author&gt;&lt;author&gt;Musch, Jochen&lt;/author&gt;&lt;/secondary-authors&gt;&lt;/contributors&gt;&lt;titles&gt;&lt;title&gt;Affective priming: Findings and theories&lt;/title&gt;&lt;secondary-title&gt;The psychology of evaluation: Affective processes in cognition and emotion&lt;/secondary-title&gt;&lt;/titles&gt;&lt;periodical&gt;&lt;full-title&gt;The psychology of evaluation: Affective processes in cognition and emotion&lt;/full-title&gt;&lt;/periodical&gt;&lt;pages&gt;49&lt;/pages&gt;&lt;volume&gt;7&lt;/volume&gt;&lt;dates&gt;&lt;year&gt;2003&lt;/year&gt;&lt;/dates&gt;&lt;urls&gt;&lt;/urls&gt;&lt;/record&gt;&lt;/Cite&gt;&lt;/EndNote&gt;</w:instrText>
      </w:r>
      <w:r w:rsidR="00627E11" w:rsidRPr="00627E11">
        <w:rPr>
          <w:rFonts w:ascii="Calibri" w:hAnsi="Calibri"/>
          <w:bCs/>
        </w:rPr>
        <w:fldChar w:fldCharType="separate"/>
      </w:r>
      <w:r w:rsidR="00627E11" w:rsidRPr="00627E11">
        <w:rPr>
          <w:rFonts w:ascii="Calibri" w:hAnsi="Calibri"/>
          <w:bCs/>
          <w:noProof/>
        </w:rPr>
        <w:t>(Klauer and Musch 2003)</w:t>
      </w:r>
      <w:r w:rsidR="00627E11" w:rsidRPr="00627E11">
        <w:rPr>
          <w:rFonts w:ascii="Calibri" w:hAnsi="Calibri"/>
          <w:bCs/>
        </w:rPr>
        <w:fldChar w:fldCharType="end"/>
      </w:r>
      <w:r w:rsidR="00C5554E">
        <w:rPr>
          <w:rFonts w:ascii="Calibri" w:hAnsi="Calibri"/>
          <w:bCs/>
        </w:rPr>
        <w:t xml:space="preserve"> </w:t>
      </w:r>
      <w:r w:rsidR="009D0919">
        <w:rPr>
          <w:rFonts w:ascii="Calibri" w:hAnsi="Calibri"/>
          <w:bCs/>
        </w:rPr>
        <w:t>present</w:t>
      </w:r>
      <w:r w:rsidR="003A0A0F">
        <w:rPr>
          <w:rFonts w:ascii="Calibri" w:hAnsi="Calibri"/>
        </w:rPr>
        <w:t xml:space="preserve"> </w:t>
      </w:r>
      <w:r w:rsidR="00864725">
        <w:rPr>
          <w:rFonts w:ascii="Calibri" w:hAnsi="Calibri"/>
        </w:rPr>
        <w:t xml:space="preserve">subjects with a </w:t>
      </w:r>
      <w:r w:rsidR="003A0A0F" w:rsidRPr="003A0A0F">
        <w:rPr>
          <w:rFonts w:ascii="Calibri" w:hAnsi="Calibri"/>
        </w:rPr>
        <w:t xml:space="preserve">prime stimulus </w:t>
      </w:r>
      <w:r w:rsidR="00864725">
        <w:rPr>
          <w:rFonts w:ascii="Calibri" w:hAnsi="Calibri"/>
        </w:rPr>
        <w:t xml:space="preserve">that </w:t>
      </w:r>
      <w:r w:rsidR="00F14683">
        <w:rPr>
          <w:rFonts w:ascii="Calibri" w:hAnsi="Calibri"/>
        </w:rPr>
        <w:t>may have a</w:t>
      </w:r>
      <w:r w:rsidR="00864725">
        <w:rPr>
          <w:rFonts w:ascii="Calibri" w:hAnsi="Calibri"/>
        </w:rPr>
        <w:t xml:space="preserve"> positive or negative valence</w:t>
      </w:r>
      <w:r w:rsidR="00F14683">
        <w:rPr>
          <w:rFonts w:ascii="Calibri" w:hAnsi="Calibri"/>
        </w:rPr>
        <w:t xml:space="preserve"> </w:t>
      </w:r>
      <w:r w:rsidR="003A0A0F" w:rsidRPr="003A0A0F">
        <w:rPr>
          <w:rFonts w:ascii="Calibri" w:hAnsi="Calibri"/>
        </w:rPr>
        <w:t>and then</w:t>
      </w:r>
      <w:r w:rsidR="00864725">
        <w:rPr>
          <w:rFonts w:ascii="Calibri" w:hAnsi="Calibri"/>
        </w:rPr>
        <w:t xml:space="preserve"> they are presented with</w:t>
      </w:r>
      <w:r w:rsidR="003A0A0F" w:rsidRPr="003A0A0F">
        <w:rPr>
          <w:rFonts w:ascii="Calibri" w:hAnsi="Calibri"/>
        </w:rPr>
        <w:t xml:space="preserve"> </w:t>
      </w:r>
      <w:r w:rsidR="00231705">
        <w:rPr>
          <w:rFonts w:ascii="Calibri" w:hAnsi="Calibri"/>
        </w:rPr>
        <w:t>a</w:t>
      </w:r>
      <w:r w:rsidR="003A0A0F" w:rsidRPr="003A0A0F">
        <w:rPr>
          <w:rFonts w:ascii="Calibri" w:hAnsi="Calibri"/>
        </w:rPr>
        <w:t xml:space="preserve"> target. Participants are typically instructed to ignore the prime and categorize the target as positive or negative.</w:t>
      </w:r>
      <w:r w:rsidR="00F14683">
        <w:rPr>
          <w:rFonts w:ascii="Calibri" w:hAnsi="Calibri"/>
        </w:rPr>
        <w:t xml:space="preserve"> It is easier to categorize the targets if the prime stimulus matches the valence of the target. </w:t>
      </w:r>
      <w:r w:rsidR="00644DD1">
        <w:rPr>
          <w:rFonts w:ascii="Calibri" w:hAnsi="Calibri"/>
        </w:rPr>
        <w:t>C</w:t>
      </w:r>
      <w:r w:rsidR="003A0A0F" w:rsidRPr="003A0A0F">
        <w:rPr>
          <w:rFonts w:ascii="Calibri" w:hAnsi="Calibri"/>
        </w:rPr>
        <w:t>ategoriz</w:t>
      </w:r>
      <w:r w:rsidR="00644DD1">
        <w:rPr>
          <w:rFonts w:ascii="Calibri" w:hAnsi="Calibri"/>
        </w:rPr>
        <w:t>ing</w:t>
      </w:r>
      <w:r w:rsidR="003A0A0F" w:rsidRPr="003A0A0F">
        <w:rPr>
          <w:rFonts w:ascii="Calibri" w:hAnsi="Calibri"/>
        </w:rPr>
        <w:t xml:space="preserve"> the </w:t>
      </w:r>
      <w:r w:rsidR="00F14683">
        <w:rPr>
          <w:rFonts w:ascii="Calibri" w:hAnsi="Calibri"/>
        </w:rPr>
        <w:t xml:space="preserve">negatively-valenced </w:t>
      </w:r>
      <w:r w:rsidR="003A0A0F" w:rsidRPr="003A0A0F">
        <w:rPr>
          <w:rFonts w:ascii="Calibri" w:hAnsi="Calibri"/>
        </w:rPr>
        <w:t xml:space="preserve">targets </w:t>
      </w:r>
      <w:r w:rsidR="00F14683">
        <w:rPr>
          <w:rFonts w:ascii="Calibri" w:hAnsi="Calibri"/>
        </w:rPr>
        <w:t xml:space="preserve">faster when </w:t>
      </w:r>
      <w:r w:rsidR="00E529E5">
        <w:rPr>
          <w:rFonts w:ascii="Calibri" w:hAnsi="Calibri"/>
        </w:rPr>
        <w:t>exposed to a certain priming stimulus</w:t>
      </w:r>
      <w:r w:rsidR="00644DD1">
        <w:rPr>
          <w:rFonts w:ascii="Calibri" w:hAnsi="Calibri"/>
        </w:rPr>
        <w:t xml:space="preserve"> indicates</w:t>
      </w:r>
      <w:r w:rsidR="00E529E5">
        <w:rPr>
          <w:rFonts w:ascii="Calibri" w:hAnsi="Calibri"/>
        </w:rPr>
        <w:t xml:space="preserve"> a negative implicit bias with respect to that stimulus</w:t>
      </w:r>
      <w:r w:rsidR="00627A9E">
        <w:rPr>
          <w:rFonts w:ascii="Calibri" w:hAnsi="Calibri"/>
        </w:rPr>
        <w:t xml:space="preserve"> category</w:t>
      </w:r>
      <w:r w:rsidR="00E529E5">
        <w:rPr>
          <w:rFonts w:ascii="Calibri" w:hAnsi="Calibri"/>
        </w:rPr>
        <w:t>.</w:t>
      </w:r>
    </w:p>
    <w:p w14:paraId="3900B6D9" w14:textId="77777777" w:rsidR="003A0A0F" w:rsidRDefault="003A0A0F" w:rsidP="006C167E">
      <w:pPr>
        <w:spacing w:line="480" w:lineRule="auto"/>
        <w:rPr>
          <w:rFonts w:ascii="Calibri" w:hAnsi="Calibri"/>
          <w:highlight w:val="yellow"/>
          <w:lang w:val="en-GB"/>
        </w:rPr>
      </w:pPr>
    </w:p>
    <w:p w14:paraId="19AA4A0F" w14:textId="49BA17BA" w:rsidR="00211DD6" w:rsidRPr="004C5838" w:rsidRDefault="007F27BA" w:rsidP="006C167E">
      <w:pPr>
        <w:spacing w:line="480" w:lineRule="auto"/>
        <w:rPr>
          <w:rFonts w:ascii="Calibri" w:hAnsi="Calibri"/>
          <w:lang w:val="en-GB"/>
        </w:rPr>
      </w:pPr>
      <w:r>
        <w:rPr>
          <w:rFonts w:ascii="Calibri" w:hAnsi="Calibri"/>
          <w:lang w:val="en-GB"/>
        </w:rPr>
        <w:t xml:space="preserve">Psychologists use a variety of tests of deliberative and spontaneous behavior to examine implicit biases. </w:t>
      </w:r>
      <w:r w:rsidR="00627A9E">
        <w:rPr>
          <w:rFonts w:ascii="Calibri" w:hAnsi="Calibri"/>
          <w:lang w:val="en-GB"/>
        </w:rPr>
        <w:t xml:space="preserve">Though there are many important and relevant distinctions between these </w:t>
      </w:r>
      <w:r w:rsidR="00867F13">
        <w:rPr>
          <w:rFonts w:ascii="Calibri" w:hAnsi="Calibri"/>
          <w:lang w:val="en-GB"/>
        </w:rPr>
        <w:t>tests</w:t>
      </w:r>
      <w:r w:rsidR="00627A9E">
        <w:rPr>
          <w:rFonts w:ascii="Calibri" w:hAnsi="Calibri"/>
          <w:lang w:val="en-GB"/>
        </w:rPr>
        <w:t xml:space="preserve">, </w:t>
      </w:r>
      <w:r w:rsidR="00867F13">
        <w:rPr>
          <w:rFonts w:ascii="Calibri" w:hAnsi="Calibri"/>
          <w:lang w:val="en-GB"/>
        </w:rPr>
        <w:t xml:space="preserve">the overarching goal of these experimental approaches </w:t>
      </w:r>
      <w:r w:rsidR="00627A9E">
        <w:rPr>
          <w:rFonts w:ascii="Calibri" w:hAnsi="Calibri"/>
          <w:lang w:val="en-GB"/>
        </w:rPr>
        <w:t>is to see how associations between social categories (</w:t>
      </w:r>
      <w:r w:rsidR="00224EA8">
        <w:rPr>
          <w:rFonts w:ascii="Calibri" w:hAnsi="Calibri"/>
          <w:lang w:val="en-GB"/>
        </w:rPr>
        <w:t>e.g.,</w:t>
      </w:r>
      <w:r w:rsidR="00627A9E">
        <w:rPr>
          <w:rFonts w:ascii="Calibri" w:hAnsi="Calibri"/>
          <w:lang w:val="en-GB"/>
        </w:rPr>
        <w:t xml:space="preserve"> </w:t>
      </w:r>
      <w:r w:rsidR="008A696D">
        <w:rPr>
          <w:rFonts w:ascii="Calibri" w:hAnsi="Calibri"/>
          <w:lang w:val="en-GB"/>
        </w:rPr>
        <w:t>WHITE</w:t>
      </w:r>
      <w:r w:rsidR="00627A9E">
        <w:rPr>
          <w:rFonts w:ascii="Calibri" w:hAnsi="Calibri"/>
          <w:lang w:val="en-GB"/>
        </w:rPr>
        <w:t xml:space="preserve">, </w:t>
      </w:r>
      <w:r w:rsidR="008A696D">
        <w:rPr>
          <w:rFonts w:ascii="Calibri" w:hAnsi="Calibri"/>
          <w:lang w:val="en-GB"/>
        </w:rPr>
        <w:t>MUSLIM</w:t>
      </w:r>
      <w:r w:rsidR="00627A9E">
        <w:rPr>
          <w:rFonts w:ascii="Calibri" w:hAnsi="Calibri"/>
          <w:lang w:val="en-GB"/>
        </w:rPr>
        <w:t xml:space="preserve">, or </w:t>
      </w:r>
      <w:r w:rsidR="008A696D">
        <w:rPr>
          <w:rFonts w:ascii="Calibri" w:hAnsi="Calibri"/>
          <w:lang w:val="en-GB"/>
        </w:rPr>
        <w:t>ELDERLY</w:t>
      </w:r>
      <w:r w:rsidR="00627A9E">
        <w:rPr>
          <w:rFonts w:ascii="Calibri" w:hAnsi="Calibri"/>
          <w:lang w:val="en-GB"/>
        </w:rPr>
        <w:t>)</w:t>
      </w:r>
      <w:r w:rsidR="00B34836">
        <w:rPr>
          <w:rFonts w:ascii="Calibri" w:hAnsi="Calibri"/>
          <w:lang w:val="en-GB"/>
        </w:rPr>
        <w:t xml:space="preserve">, valences (i.e., </w:t>
      </w:r>
      <w:proofErr w:type="gramStart"/>
      <w:r w:rsidR="00B34836">
        <w:rPr>
          <w:rFonts w:ascii="Calibri" w:hAnsi="Calibri"/>
          <w:lang w:val="en-GB"/>
        </w:rPr>
        <w:t>positive</w:t>
      </w:r>
      <w:proofErr w:type="gramEnd"/>
      <w:r w:rsidR="00B34836">
        <w:rPr>
          <w:rFonts w:ascii="Calibri" w:hAnsi="Calibri"/>
          <w:lang w:val="en-GB"/>
        </w:rPr>
        <w:t xml:space="preserve"> or negative), and </w:t>
      </w:r>
      <w:r w:rsidR="00627A9E">
        <w:rPr>
          <w:rFonts w:ascii="Calibri" w:hAnsi="Calibri"/>
          <w:lang w:val="en-GB"/>
        </w:rPr>
        <w:t>features</w:t>
      </w:r>
      <w:r w:rsidR="00867F13">
        <w:rPr>
          <w:rFonts w:ascii="Calibri" w:hAnsi="Calibri"/>
          <w:lang w:val="en-GB"/>
        </w:rPr>
        <w:t xml:space="preserve"> (</w:t>
      </w:r>
      <w:r w:rsidR="00224EA8">
        <w:rPr>
          <w:rFonts w:ascii="Calibri" w:hAnsi="Calibri"/>
          <w:lang w:val="en-GB"/>
        </w:rPr>
        <w:t>e.g.,</w:t>
      </w:r>
      <w:r w:rsidR="00627A9E">
        <w:rPr>
          <w:rFonts w:ascii="Calibri" w:hAnsi="Calibri"/>
          <w:lang w:val="en-GB"/>
        </w:rPr>
        <w:t xml:space="preserve"> </w:t>
      </w:r>
      <w:r w:rsidR="008A696D">
        <w:rPr>
          <w:rFonts w:ascii="Calibri" w:hAnsi="Calibri"/>
          <w:lang w:val="en-GB"/>
        </w:rPr>
        <w:t>+DANGEROUS</w:t>
      </w:r>
      <w:r w:rsidR="00627A9E">
        <w:rPr>
          <w:rFonts w:ascii="Calibri" w:hAnsi="Calibri"/>
          <w:lang w:val="en-GB"/>
        </w:rPr>
        <w:t xml:space="preserve">, </w:t>
      </w:r>
      <w:r w:rsidR="008A696D">
        <w:rPr>
          <w:rFonts w:ascii="Calibri" w:hAnsi="Calibri"/>
          <w:lang w:val="en-GB"/>
        </w:rPr>
        <w:t>+PEACEFUL</w:t>
      </w:r>
      <w:r w:rsidR="00627A9E">
        <w:rPr>
          <w:rFonts w:ascii="Calibri" w:hAnsi="Calibri"/>
          <w:lang w:val="en-GB"/>
        </w:rPr>
        <w:t xml:space="preserve">, or </w:t>
      </w:r>
      <w:r w:rsidR="008A696D">
        <w:rPr>
          <w:rFonts w:ascii="Calibri" w:hAnsi="Calibri"/>
          <w:lang w:val="en-GB"/>
        </w:rPr>
        <w:t>+INCOMPETENT</w:t>
      </w:r>
      <w:r w:rsidR="00627A9E">
        <w:rPr>
          <w:rFonts w:ascii="Calibri" w:hAnsi="Calibri"/>
          <w:lang w:val="en-GB"/>
        </w:rPr>
        <w:t xml:space="preserve">) influence our </w:t>
      </w:r>
      <w:r w:rsidR="00627A9E">
        <w:rPr>
          <w:rFonts w:ascii="Calibri" w:hAnsi="Calibri"/>
          <w:lang w:val="en-GB"/>
        </w:rPr>
        <w:lastRenderedPageBreak/>
        <w:t>slow, careful reasoning and our split-second reactions</w:t>
      </w:r>
      <w:r w:rsidR="00867F13">
        <w:rPr>
          <w:rFonts w:ascii="Calibri" w:hAnsi="Calibri"/>
          <w:lang w:val="en-GB"/>
        </w:rPr>
        <w:t xml:space="preserve"> in ways that we may not be able to detect or directly control.</w:t>
      </w:r>
      <w:r w:rsidR="00D92BC3">
        <w:rPr>
          <w:rStyle w:val="FootnoteReference"/>
          <w:rFonts w:ascii="Calibri" w:hAnsi="Calibri"/>
          <w:lang w:val="en-GB"/>
        </w:rPr>
        <w:footnoteReference w:id="7"/>
      </w:r>
    </w:p>
    <w:p w14:paraId="70AD9946" w14:textId="642C54B3" w:rsidR="007F2050" w:rsidRDefault="00742EC4" w:rsidP="006C167E">
      <w:pPr>
        <w:pStyle w:val="Heading1"/>
        <w:spacing w:line="480" w:lineRule="auto"/>
      </w:pPr>
      <w:r>
        <w:t xml:space="preserve">3. </w:t>
      </w:r>
      <w:r w:rsidR="001E5FD5">
        <w:t>Beliefs</w:t>
      </w:r>
    </w:p>
    <w:p w14:paraId="70994C9A" w14:textId="77777777" w:rsidR="00211DD6" w:rsidRDefault="00211DD6" w:rsidP="006C167E">
      <w:pPr>
        <w:spacing w:line="480" w:lineRule="auto"/>
      </w:pPr>
    </w:p>
    <w:p w14:paraId="2BE05E0E" w14:textId="270B42A1" w:rsidR="00173A1D" w:rsidRPr="00212369" w:rsidRDefault="00C5554E" w:rsidP="006C167E">
      <w:pPr>
        <w:spacing w:line="480" w:lineRule="auto"/>
      </w:pPr>
      <w:r>
        <w:t xml:space="preserve">Now that we have a </w:t>
      </w:r>
      <w:r w:rsidR="00224EA8">
        <w:t xml:space="preserve">relatively </w:t>
      </w:r>
      <w:r>
        <w:t>brief overview of implicit bias, we can examine beliefs. W</w:t>
      </w:r>
      <w:r w:rsidR="00173A1D" w:rsidRPr="00212369">
        <w:t xml:space="preserve">hat are beliefs and how can we tell whether some phenomenon is a belief? At a minimum, beliefs are attitudes that </w:t>
      </w:r>
      <w:r w:rsidR="00321570">
        <w:t>are supposed to accurately</w:t>
      </w:r>
      <w:r w:rsidR="003B10CF">
        <w:t xml:space="preserve"> </w:t>
      </w:r>
      <w:r w:rsidR="00173A1D" w:rsidRPr="00212369">
        <w:t xml:space="preserve">represent how the world is. </w:t>
      </w:r>
      <w:r>
        <w:t xml:space="preserve">We can think of them in terms of a vehicle (a propositional attitude) that has a certain content, and </w:t>
      </w:r>
      <w:r w:rsidR="00220408">
        <w:t xml:space="preserve">when </w:t>
      </w:r>
      <w:r>
        <w:t>that content accurately represent</w:t>
      </w:r>
      <w:r w:rsidR="00220408">
        <w:t>s</w:t>
      </w:r>
      <w:r>
        <w:t xml:space="preserve"> the world</w:t>
      </w:r>
      <w:r w:rsidR="00220408">
        <w:t xml:space="preserve"> the belief is true</w:t>
      </w:r>
      <w:r>
        <w:t xml:space="preserve">. </w:t>
      </w:r>
      <w:r w:rsidR="00173A1D" w:rsidRPr="00212369">
        <w:t>This thin characterization of belief, while relatively uncontroversial, is not particularly helpful in this context. What we need is a more comprehensive conception of belief</w:t>
      </w:r>
      <w:r w:rsidR="008232A2">
        <w:t>. T</w:t>
      </w:r>
      <w:r w:rsidR="00363B39">
        <w:t>hough</w:t>
      </w:r>
      <w:r w:rsidR="008232A2">
        <w:t xml:space="preserve">, in order to avoid begging any questions, we need </w:t>
      </w:r>
      <w:r w:rsidR="005E4186">
        <w:t>an account</w:t>
      </w:r>
      <w:r w:rsidR="008232A2">
        <w:t xml:space="preserve"> that is not</w:t>
      </w:r>
      <w:r w:rsidR="00363B39">
        <w:t xml:space="preserve"> significantly revisionary</w:t>
      </w:r>
      <w:r w:rsidR="008232A2">
        <w:t xml:space="preserve"> </w:t>
      </w:r>
      <w:r w:rsidR="00173A1D" w:rsidRPr="00212369">
        <w:t xml:space="preserve">to ground our discussion of </w:t>
      </w:r>
      <w:r w:rsidR="001C0124" w:rsidRPr="00212369">
        <w:t xml:space="preserve">the metaphysics of implicit bias. </w:t>
      </w:r>
      <w:r w:rsidR="008232A2">
        <w:t>I will use</w:t>
      </w:r>
      <w:r w:rsidR="00173A1D" w:rsidRPr="00212369">
        <w:t xml:space="preserve"> Peter Railton’s </w:t>
      </w:r>
      <w:r w:rsidR="002B0DE4">
        <w:fldChar w:fldCharType="begin"/>
      </w:r>
      <w:r w:rsidR="008A339B">
        <w:instrText xml:space="preserve"> ADDIN EN.CITE &lt;EndNote&gt;&lt;Cite ExcludeAuth="1"&gt;&lt;Author&gt;Railton&lt;/Author&gt;&lt;Year&gt;2014&lt;/Year&gt;&lt;RecNum&gt;1652&lt;/RecNum&gt;&lt;DisplayText&gt;(2014, 2018)&lt;/DisplayText&gt;&lt;record&gt;&lt;rec-number&gt;1652&lt;/rec-number&gt;&lt;foreign-keys&gt;&lt;key app="EN" db-id="5wxwsw0ecdt55xetfaov9t91wxex599at20f" timestamp="1596646106"&gt;1652&lt;/key&gt;&lt;/foreign-keys&gt;&lt;ref-type name="Journal Article"&gt;17&lt;/ref-type&gt;&lt;contributors&gt;&lt;authors&gt;&lt;author&gt;Railton, Peter&lt;/author&gt;&lt;/authors&gt;&lt;/contributors&gt;&lt;titles&gt;&lt;title&gt;Reliance, trust, and belief&lt;/title&gt;&lt;secondary-title&gt;Inquiry&lt;/secondary-title&gt;&lt;/titles&gt;&lt;periodical&gt;&lt;full-title&gt;Inquiry&lt;/full-title&gt;&lt;/periodical&gt;&lt;pages&gt;122-150&lt;/pages&gt;&lt;volume&gt;57&lt;/volume&gt;&lt;number&gt;1&lt;/number&gt;&lt;dates&gt;&lt;year&gt;2014&lt;/year&gt;&lt;/dates&gt;&lt;isbn&gt;0020-174X&lt;/isbn&gt;&lt;urls&gt;&lt;/urls&gt;&lt;/record&gt;&lt;/Cite&gt;&lt;Cite ExcludeAuth="1"&gt;&lt;Author&gt;Railton&lt;/Author&gt;&lt;Year&gt;2018&lt;/Year&gt;&lt;RecNum&gt;1651&lt;/RecNum&gt;&lt;record&gt;&lt;rec-number&gt;1651&lt;/rec-number&gt;&lt;foreign-keys&gt;&lt;key app="EN" db-id="5wxwsw0ecdt55xetfaov9t91wxex599at20f" timestamp="1596645423"&gt;1651&lt;/key&gt;&lt;/foreign-keys&gt;&lt;ref-type name="Journal Article"&gt;17&lt;/ref-type&gt;&lt;contributors&gt;&lt;authors&gt;&lt;author&gt;Railton, Peter&lt;/author&gt;&lt;/authors&gt;&lt;/contributors&gt;&lt;titles&gt;&lt;title&gt;Learning and Doing: Toward a Unified Account of Rationality in Belief, Desire and Action&lt;/title&gt;&lt;secondary-title&gt;The John Locke Lectures&lt;/secondary-title&gt;&lt;/titles&gt;&lt;periodical&gt;&lt;full-title&gt;The John Locke Lectures&lt;/full-title&gt;&lt;/periodical&gt;&lt;dates&gt;&lt;year&gt;2018&lt;/year&gt;&lt;/dates&gt;&lt;urls&gt;&lt;/urls&gt;&lt;/record&gt;&lt;/Cite&gt;&lt;/EndNote&gt;</w:instrText>
      </w:r>
      <w:r w:rsidR="002B0DE4">
        <w:fldChar w:fldCharType="separate"/>
      </w:r>
      <w:r w:rsidR="002B0DE4">
        <w:rPr>
          <w:noProof/>
        </w:rPr>
        <w:t>(2014, 2018)</w:t>
      </w:r>
      <w:r w:rsidR="002B0DE4">
        <w:fldChar w:fldCharType="end"/>
      </w:r>
      <w:r w:rsidR="00173A1D" w:rsidRPr="00212369">
        <w:t xml:space="preserve"> conception of belief. Here are the features of belief Railton articulates:</w:t>
      </w:r>
    </w:p>
    <w:p w14:paraId="59851853" w14:textId="79C6D2BE" w:rsidR="00173A1D" w:rsidRPr="001C0124" w:rsidRDefault="00173A1D" w:rsidP="006C167E">
      <w:pPr>
        <w:spacing w:line="480" w:lineRule="auto"/>
        <w:rPr>
          <w:highlight w:val="lightGray"/>
        </w:rPr>
      </w:pPr>
    </w:p>
    <w:p w14:paraId="62030ECD" w14:textId="3382A6A7" w:rsidR="00173A1D" w:rsidRPr="00EA3030" w:rsidRDefault="00173A1D" w:rsidP="00625ABC">
      <w:pPr>
        <w:numPr>
          <w:ilvl w:val="0"/>
          <w:numId w:val="3"/>
        </w:numPr>
      </w:pPr>
      <w:r w:rsidRPr="00EA3030">
        <w:t>Representational</w:t>
      </w:r>
    </w:p>
    <w:p w14:paraId="2A5BC8D5" w14:textId="431A4AF0" w:rsidR="00173A1D" w:rsidRPr="00EA3030" w:rsidRDefault="00173A1D" w:rsidP="00625ABC">
      <w:pPr>
        <w:numPr>
          <w:ilvl w:val="0"/>
          <w:numId w:val="3"/>
        </w:numPr>
      </w:pPr>
      <w:r w:rsidRPr="00EA3030">
        <w:t>True or false</w:t>
      </w:r>
    </w:p>
    <w:p w14:paraId="1E345E9C" w14:textId="435F7453" w:rsidR="00173A1D" w:rsidRPr="00EA3030" w:rsidRDefault="00173A1D" w:rsidP="00625ABC">
      <w:pPr>
        <w:numPr>
          <w:ilvl w:val="0"/>
          <w:numId w:val="3"/>
        </w:numPr>
      </w:pPr>
      <w:r w:rsidRPr="00EA3030">
        <w:t>Mind-to-world direction of fit</w:t>
      </w:r>
    </w:p>
    <w:p w14:paraId="5A1E483C" w14:textId="5B8FBD9B" w:rsidR="00173A1D" w:rsidRPr="00EA3030" w:rsidRDefault="00173A1D" w:rsidP="00625ABC">
      <w:pPr>
        <w:numPr>
          <w:ilvl w:val="0"/>
          <w:numId w:val="3"/>
        </w:numPr>
      </w:pPr>
      <w:r w:rsidRPr="00EA3030">
        <w:t>Degrees of strength</w:t>
      </w:r>
    </w:p>
    <w:p w14:paraId="56C5FD2A" w14:textId="1B07C00A" w:rsidR="00173A1D" w:rsidRPr="00EA3030" w:rsidRDefault="00173A1D" w:rsidP="00625ABC">
      <w:pPr>
        <w:numPr>
          <w:ilvl w:val="0"/>
          <w:numId w:val="3"/>
        </w:numPr>
      </w:pPr>
      <w:r w:rsidRPr="00EA3030">
        <w:t>Spontaneously, non-inferentially action-guiding</w:t>
      </w:r>
    </w:p>
    <w:p w14:paraId="048E0629" w14:textId="0BA89AED" w:rsidR="00173A1D" w:rsidRPr="00EA3030" w:rsidRDefault="00173A1D" w:rsidP="00625ABC">
      <w:pPr>
        <w:numPr>
          <w:ilvl w:val="0"/>
          <w:numId w:val="3"/>
        </w:numPr>
      </w:pPr>
      <w:r w:rsidRPr="00EA3030">
        <w:t>Spontaneously, non-inferentially thought-guiding</w:t>
      </w:r>
    </w:p>
    <w:p w14:paraId="578EF476" w14:textId="0ED342D4" w:rsidR="00173A1D" w:rsidRPr="00EA3030" w:rsidRDefault="00173A1D" w:rsidP="00625ABC">
      <w:pPr>
        <w:numPr>
          <w:ilvl w:val="0"/>
          <w:numId w:val="3"/>
        </w:numPr>
      </w:pPr>
      <w:r w:rsidRPr="00EA3030">
        <w:t>Spontaneously, non-inferentially feeling-guiding</w:t>
      </w:r>
    </w:p>
    <w:p w14:paraId="22453B18" w14:textId="783566C8" w:rsidR="00173A1D" w:rsidRPr="00EA3030" w:rsidRDefault="00173A1D" w:rsidP="00625ABC">
      <w:pPr>
        <w:numPr>
          <w:ilvl w:val="0"/>
          <w:numId w:val="3"/>
        </w:numPr>
      </w:pPr>
      <w:r w:rsidRPr="00EA3030">
        <w:t>Implicit/unconscious as well as conscious</w:t>
      </w:r>
    </w:p>
    <w:p w14:paraId="54F8D498" w14:textId="3469C371" w:rsidR="00173A1D" w:rsidRPr="00EA3030" w:rsidRDefault="00173A1D" w:rsidP="00625ABC">
      <w:pPr>
        <w:numPr>
          <w:ilvl w:val="0"/>
          <w:numId w:val="3"/>
        </w:numPr>
      </w:pPr>
      <w:r w:rsidRPr="00EA3030">
        <w:t>Phenomenologically thin</w:t>
      </w:r>
    </w:p>
    <w:p w14:paraId="6900B2FE" w14:textId="77777777" w:rsidR="00173A1D" w:rsidRPr="00EA3030" w:rsidRDefault="00173A1D" w:rsidP="00625ABC">
      <w:pPr>
        <w:numPr>
          <w:ilvl w:val="0"/>
          <w:numId w:val="3"/>
        </w:numPr>
      </w:pPr>
      <w:r w:rsidRPr="00EA3030">
        <w:lastRenderedPageBreak/>
        <w:t>Spontaneously projective and evidence-responsive</w:t>
      </w:r>
    </w:p>
    <w:p w14:paraId="5ADFAA11" w14:textId="77777777" w:rsidR="00173A1D" w:rsidRPr="00EA3030" w:rsidRDefault="00173A1D" w:rsidP="00625ABC">
      <w:pPr>
        <w:numPr>
          <w:ilvl w:val="0"/>
          <w:numId w:val="3"/>
        </w:numPr>
      </w:pPr>
      <w:r w:rsidRPr="00EA3030">
        <w:t>Absent changes in evidence, experience, beliefs inertial and context insensitive</w:t>
      </w:r>
    </w:p>
    <w:p w14:paraId="518C2850" w14:textId="77777777" w:rsidR="00173A1D" w:rsidRPr="00212369" w:rsidRDefault="00173A1D" w:rsidP="00625ABC">
      <w:pPr>
        <w:numPr>
          <w:ilvl w:val="0"/>
          <w:numId w:val="3"/>
        </w:numPr>
        <w:rPr>
          <w:color w:val="000000" w:themeColor="text1"/>
        </w:rPr>
      </w:pPr>
      <w:r w:rsidRPr="00212369">
        <w:rPr>
          <w:color w:val="000000" w:themeColor="text1"/>
        </w:rPr>
        <w:t>Relational and intensional</w:t>
      </w:r>
    </w:p>
    <w:p w14:paraId="08F3729D" w14:textId="77777777" w:rsidR="00173A1D" w:rsidRPr="00212369" w:rsidRDefault="00173A1D" w:rsidP="00625ABC">
      <w:pPr>
        <w:numPr>
          <w:ilvl w:val="0"/>
          <w:numId w:val="3"/>
        </w:numPr>
        <w:rPr>
          <w:color w:val="000000" w:themeColor="text1"/>
        </w:rPr>
      </w:pPr>
      <w:r w:rsidRPr="00212369">
        <w:rPr>
          <w:color w:val="000000" w:themeColor="text1"/>
        </w:rPr>
        <w:t>Non-volitional</w:t>
      </w:r>
    </w:p>
    <w:p w14:paraId="7E809393" w14:textId="77777777" w:rsidR="00173A1D" w:rsidRPr="00212369" w:rsidRDefault="00173A1D" w:rsidP="00625ABC">
      <w:pPr>
        <w:numPr>
          <w:ilvl w:val="0"/>
          <w:numId w:val="3"/>
        </w:numPr>
        <w:rPr>
          <w:color w:val="000000" w:themeColor="text1"/>
        </w:rPr>
      </w:pPr>
      <w:r w:rsidRPr="00212369">
        <w:rPr>
          <w:color w:val="000000" w:themeColor="text1"/>
        </w:rPr>
        <w:t>Spontaneously resistant to instrumentalization</w:t>
      </w:r>
    </w:p>
    <w:p w14:paraId="3EDF2E1C" w14:textId="25AA647E" w:rsidR="00173A1D" w:rsidRPr="001C0124" w:rsidRDefault="00173A1D" w:rsidP="006C167E">
      <w:pPr>
        <w:spacing w:line="480" w:lineRule="auto"/>
        <w:rPr>
          <w:highlight w:val="lightGray"/>
        </w:rPr>
      </w:pPr>
    </w:p>
    <w:p w14:paraId="1C7411EC" w14:textId="53C293BF" w:rsidR="00173A1D" w:rsidRDefault="001C0124" w:rsidP="006C167E">
      <w:pPr>
        <w:spacing w:line="480" w:lineRule="auto"/>
      </w:pPr>
      <w:r w:rsidRPr="00195A0B">
        <w:t>Although some of these features probably are essential to belief</w:t>
      </w:r>
      <w:r w:rsidR="00674EAD">
        <w:t xml:space="preserve"> </w:t>
      </w:r>
      <w:r w:rsidRPr="00195A0B">
        <w:t xml:space="preserve">(e.g., 1 </w:t>
      </w:r>
      <w:r w:rsidR="007B4735" w:rsidRPr="00195A0B">
        <w:t>– 3</w:t>
      </w:r>
      <w:r w:rsidRPr="00195A0B">
        <w:t xml:space="preserve">), </w:t>
      </w:r>
      <w:r w:rsidR="008232A2">
        <w:t>I</w:t>
      </w:r>
      <w:r w:rsidRPr="00195A0B">
        <w:t xml:space="preserve"> will not make that case here. </w:t>
      </w:r>
      <w:r w:rsidR="00EA3030">
        <w:t>I</w:t>
      </w:r>
      <w:r w:rsidRPr="00195A0B">
        <w:t xml:space="preserve"> present this </w:t>
      </w:r>
      <w:r w:rsidR="0063319E" w:rsidRPr="00195A0B">
        <w:t xml:space="preserve">simply as a </w:t>
      </w:r>
      <w:r w:rsidRPr="00195A0B">
        <w:t xml:space="preserve">list </w:t>
      </w:r>
      <w:r w:rsidR="00535CEA" w:rsidRPr="00195A0B">
        <w:t>of</w:t>
      </w:r>
      <w:r w:rsidRPr="00195A0B">
        <w:t xml:space="preserve"> characteristic features of belief</w:t>
      </w:r>
      <w:r w:rsidR="00535CEA" w:rsidRPr="00195A0B">
        <w:t xml:space="preserve"> to </w:t>
      </w:r>
      <w:r w:rsidRPr="00195A0B">
        <w:t xml:space="preserve">help us navigate the arguments for and against conceiving of implicit biases as beliefs. </w:t>
      </w:r>
      <w:r w:rsidR="0075751A">
        <w:t xml:space="preserve">As we shall see, the list helps us see what proponents and opponents of the belief model of implicit bias really disagree about.  </w:t>
      </w:r>
    </w:p>
    <w:p w14:paraId="7930E076" w14:textId="77777777" w:rsidR="001C0124" w:rsidRDefault="001C0124" w:rsidP="006C167E">
      <w:pPr>
        <w:spacing w:line="480" w:lineRule="auto"/>
      </w:pPr>
    </w:p>
    <w:p w14:paraId="06F701B4" w14:textId="72FB1689" w:rsidR="00195A0B" w:rsidRDefault="00262207" w:rsidP="006C167E">
      <w:pPr>
        <w:spacing w:line="480" w:lineRule="auto"/>
      </w:pPr>
      <w:r w:rsidRPr="00195A0B">
        <w:t>When</w:t>
      </w:r>
      <w:r w:rsidR="001E5FD5" w:rsidRPr="00195A0B">
        <w:t xml:space="preserve"> I sincerely claim that men and women are equally intelligent but nevertheless behave as if I </w:t>
      </w:r>
      <w:r w:rsidR="00195A0B" w:rsidRPr="00195A0B">
        <w:t>think</w:t>
      </w:r>
      <w:r w:rsidR="001E5FD5" w:rsidRPr="00195A0B">
        <w:t xml:space="preserve"> men </w:t>
      </w:r>
      <w:r w:rsidR="00195A0B" w:rsidRPr="00195A0B">
        <w:t>are</w:t>
      </w:r>
      <w:r w:rsidR="001E5FD5" w:rsidRPr="00195A0B">
        <w:t xml:space="preserve"> more intelligent than women</w:t>
      </w:r>
      <w:r w:rsidRPr="00195A0B">
        <w:t>, I have a sexist implicit bias</w:t>
      </w:r>
      <w:r w:rsidR="001E5FD5" w:rsidRPr="00195A0B">
        <w:t xml:space="preserve">. </w:t>
      </w:r>
      <w:r w:rsidR="007F2050" w:rsidRPr="00195A0B">
        <w:t xml:space="preserve">One may wonder: </w:t>
      </w:r>
      <w:r w:rsidR="006B6C0B" w:rsidRPr="00195A0B">
        <w:t>D</w:t>
      </w:r>
      <w:r w:rsidR="007F2050" w:rsidRPr="00195A0B">
        <w:t xml:space="preserve">o I really </w:t>
      </w:r>
      <w:r w:rsidR="007F2050" w:rsidRPr="00195A0B">
        <w:rPr>
          <w:i/>
        </w:rPr>
        <w:t xml:space="preserve">believe </w:t>
      </w:r>
      <w:r w:rsidR="007F2050" w:rsidRPr="00195A0B">
        <w:t xml:space="preserve">that men are more intelligent than women? Many say no </w:t>
      </w:r>
      <w:r w:rsidR="00A22737" w:rsidRPr="00195A0B">
        <w:fldChar w:fldCharType="begin">
          <w:fldData xml:space="preserve">PEVuZE5vdGU+PENpdGU+PEF1dGhvcj5HZW5kbGVyPC9BdXRob3I+PFllYXI+MjAwODwvWWVhcj48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</w:fldData>
        </w:fldChar>
      </w:r>
      <w:r w:rsidR="00A40BD5">
        <w:instrText xml:space="preserve"> ADDIN EN.CITE </w:instrText>
      </w:r>
      <w:r w:rsidR="00A40BD5">
        <w:fldChar w:fldCharType="begin">
          <w:fldData xml:space="preserve">PEVuZE5vdGU+PENpdGU+PEF1dGhvcj5HZW5kbGVyPC9BdXRob3I+PFllYXI+MjAwODwvWWVhcj48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</w:fldData>
        </w:fldChar>
      </w:r>
      <w:r w:rsidR="00A40BD5">
        <w:instrText xml:space="preserve"> ADDIN EN.CITE.DATA </w:instrText>
      </w:r>
      <w:r w:rsidR="00A40BD5">
        <w:fldChar w:fldCharType="end"/>
      </w:r>
      <w:r w:rsidR="00A22737" w:rsidRPr="00195A0B">
        <w:fldChar w:fldCharType="separate"/>
      </w:r>
      <w:r w:rsidR="00A40BD5">
        <w:rPr>
          <w:noProof/>
        </w:rPr>
        <w:t>(Gendler 2008a, b; Levy 2014; Machery 2016; Sullivan‐Bissett 2019)</w:t>
      </w:r>
      <w:r w:rsidR="00A22737" w:rsidRPr="00195A0B">
        <w:fldChar w:fldCharType="end"/>
      </w:r>
      <w:r w:rsidR="007F2050" w:rsidRPr="00195A0B">
        <w:t xml:space="preserve">. </w:t>
      </w:r>
      <w:r w:rsidR="00860C34" w:rsidRPr="00195A0B">
        <w:t xml:space="preserve">The arguments vary, but we can identify </w:t>
      </w:r>
      <w:r w:rsidR="00F91AB0" w:rsidRPr="00195A0B">
        <w:t>two</w:t>
      </w:r>
      <w:r w:rsidR="00860C34" w:rsidRPr="00195A0B">
        <w:t xml:space="preserve"> major reasons why critics claim that implicit biases are not beliefs.</w:t>
      </w:r>
      <w:r w:rsidR="003427BD">
        <w:rPr>
          <w:rStyle w:val="FootnoteReference"/>
        </w:rPr>
        <w:footnoteReference w:id="8"/>
      </w:r>
      <w:r w:rsidR="00860C34" w:rsidRPr="00195A0B">
        <w:t xml:space="preserve"> </w:t>
      </w:r>
    </w:p>
    <w:p w14:paraId="6D93096A" w14:textId="77777777" w:rsidR="00195A0B" w:rsidRPr="00B86405" w:rsidRDefault="00195A0B" w:rsidP="006C167E">
      <w:pPr>
        <w:spacing w:line="480" w:lineRule="auto"/>
      </w:pPr>
    </w:p>
    <w:p w14:paraId="50D243DE" w14:textId="5498223A" w:rsidR="00195A0B" w:rsidRPr="00B86405" w:rsidRDefault="00860C34" w:rsidP="006C167E">
      <w:pPr>
        <w:spacing w:line="480" w:lineRule="auto"/>
      </w:pPr>
      <w:r w:rsidRPr="00B86405">
        <w:t xml:space="preserve">First, implicit biases </w:t>
      </w:r>
      <w:r w:rsidR="009A6B8A">
        <w:t>do</w:t>
      </w:r>
      <w:r w:rsidRPr="00B86405">
        <w:t xml:space="preserve"> not </w:t>
      </w:r>
      <w:r w:rsidR="009A6B8A">
        <w:t xml:space="preserve">seem to be </w:t>
      </w:r>
      <w:r w:rsidRPr="00B86405">
        <w:t xml:space="preserve">sensitive to evidence </w:t>
      </w:r>
      <w:r w:rsidR="00930B63" w:rsidRPr="00B86405">
        <w:t>like beliefs are</w:t>
      </w:r>
      <w:r w:rsidR="00195A0B" w:rsidRPr="00B86405">
        <w:t>.</w:t>
      </w:r>
      <w:r w:rsidR="00AE183C">
        <w:rPr>
          <w:rStyle w:val="FootnoteReference"/>
        </w:rPr>
        <w:footnoteReference w:id="9"/>
      </w:r>
      <w:r w:rsidR="00195A0B" w:rsidRPr="00B86405">
        <w:t xml:space="preserve"> </w:t>
      </w:r>
      <w:r w:rsidR="001E6FBA" w:rsidRPr="00B86405">
        <w:t>Providing evidence that men and women are equally intelligent will not change an individual’s sexist implicit bias.</w:t>
      </w:r>
      <w:r w:rsidR="001E6FBA" w:rsidRPr="00B86405">
        <w:rPr>
          <w:rStyle w:val="FootnoteReference"/>
        </w:rPr>
        <w:footnoteReference w:id="10"/>
      </w:r>
      <w:r w:rsidR="001E6FBA" w:rsidRPr="00B86405">
        <w:t xml:space="preserve"> </w:t>
      </w:r>
      <w:r w:rsidR="001E6FBA" w:rsidRPr="00B86405">
        <w:lastRenderedPageBreak/>
        <w:t xml:space="preserve">In fact, many interventions on implicit biases – e.g., vividly imagining a counterstereotype exemplar or shifting group boundaries through competition – curtail the bias only for a few hours or days </w:t>
      </w:r>
      <w:r w:rsidR="001E6FBA" w:rsidRPr="00B86405">
        <w:fldChar w:fldCharType="begin"/>
      </w:r>
      <w:r w:rsidR="008A339B">
        <w:instrText xml:space="preserve"> ADDIN EN.CITE &lt;EndNote&gt;&lt;Cite&gt;&lt;Author&gt;Lai&lt;/Author&gt;&lt;Year&gt;2016&lt;/Year&gt;&lt;RecNum&gt;1430&lt;/RecNum&gt;&lt;DisplayText&gt;(Lai et al. 2016)&lt;/DisplayText&gt;&lt;record&gt;&lt;rec-number&gt;1430&lt;/rec-number&gt;&lt;foreign-keys&gt;&lt;key app="EN" db-id="5wxwsw0ecdt55xetfaov9t91wxex599at20f" timestamp="1596642477"&gt;1430&lt;/key&gt;&lt;/foreign-keys&gt;&lt;ref-type name="Journal Article"&gt;17&lt;/ref-type&gt;&lt;contributors&gt;&lt;authors&gt;&lt;author&gt;Lai, C. K.&lt;/author&gt;&lt;author&gt;Skinner, A. L.&lt;/author&gt;&lt;author&gt;Cooley, E.&lt;/author&gt;&lt;author&gt;Murrar, S.&lt;/author&gt;&lt;author&gt;Brauer, M.&lt;/author&gt;&lt;author&gt;Devos, T.&lt;/author&gt;&lt;author&gt;Calanchini, J.&lt;/author&gt;&lt;author&gt;Xiao, Y. J.&lt;/author&gt;&lt;author&gt;Pedram, C.&lt;/author&gt;&lt;author&gt;Marshburn, C. K.&lt;/author&gt;&lt;/authors&gt;&lt;/contributors&gt;&lt;titles&gt;&lt;title&gt;Reducing implicit racial preferences: II. Intervention effectiveness across time&lt;/title&gt;&lt;secondary-title&gt;Journal of Experimental Psychology: General&lt;/secondary-title&gt;&lt;/titles&gt;&lt;periodical&gt;&lt;full-title&gt;Journal of Experimental Psychology: General&lt;/full-title&gt;&lt;/periodical&gt;&lt;pages&gt;1001-1016&lt;/pages&gt;&lt;volume&gt;145&lt;/volume&gt;&lt;number&gt;8&lt;/number&gt;&lt;dates&gt;&lt;year&gt;2016&lt;/year&gt;&lt;/dates&gt;&lt;isbn&gt;1939-2222&lt;/isbn&gt;&lt;urls&gt;&lt;/urls&gt;&lt;/record&gt;&lt;/Cite&gt;&lt;/EndNote&gt;</w:instrText>
      </w:r>
      <w:r w:rsidR="001E6FBA" w:rsidRPr="00B86405">
        <w:fldChar w:fldCharType="separate"/>
      </w:r>
      <w:r w:rsidR="001E6FBA" w:rsidRPr="00B86405">
        <w:rPr>
          <w:noProof/>
        </w:rPr>
        <w:t>(Lai et al. 2016)</w:t>
      </w:r>
      <w:r w:rsidR="001E6FBA" w:rsidRPr="00B86405">
        <w:fldChar w:fldCharType="end"/>
      </w:r>
      <w:r w:rsidR="001E6FBA" w:rsidRPr="00B86405">
        <w:t xml:space="preserve">. </w:t>
      </w:r>
      <w:r w:rsidR="00195A0B" w:rsidRPr="00700A60">
        <w:t xml:space="preserve">Tamar Gendler </w:t>
      </w:r>
      <w:r w:rsidR="00B86405" w:rsidRPr="00700A60">
        <w:t>argues</w:t>
      </w:r>
      <w:r w:rsidR="001E6FBA" w:rsidRPr="00700A60">
        <w:t>,</w:t>
      </w:r>
      <w:r w:rsidR="00195A0B" w:rsidRPr="00700A60">
        <w:t xml:space="preserve"> “Beliefs change in response to changes in evidence; </w:t>
      </w:r>
      <w:proofErr w:type="spellStart"/>
      <w:r w:rsidR="00195A0B" w:rsidRPr="00700A60">
        <w:t>aliefs</w:t>
      </w:r>
      <w:proofErr w:type="spellEnd"/>
      <w:r w:rsidR="00195A0B" w:rsidRPr="00700A60">
        <w:t xml:space="preserve"> [</w:t>
      </w:r>
      <w:r w:rsidR="006C3DAB">
        <w:t xml:space="preserve">implicit biases are a kind of </w:t>
      </w:r>
      <w:proofErr w:type="spellStart"/>
      <w:r w:rsidR="006C3DAB">
        <w:t>alief</w:t>
      </w:r>
      <w:proofErr w:type="spellEnd"/>
      <w:r w:rsidR="00195A0B" w:rsidRPr="00700A60">
        <w:t>] change in response to changes in habit. If new evidence won’t cause you to change your behavior in response to an apparent stimulus, then your reaction is due to alief rather than belief</w:t>
      </w:r>
      <w:r w:rsidR="005E4186" w:rsidRPr="00700A60">
        <w:t>”</w:t>
      </w:r>
      <w:r w:rsidR="00195A0B" w:rsidRPr="00700A60">
        <w:t xml:space="preserve"> </w:t>
      </w:r>
      <w:r w:rsidR="00195A0B" w:rsidRPr="00700A60">
        <w:fldChar w:fldCharType="begin"/>
      </w:r>
      <w:r w:rsidR="008A339B">
        <w:instrText xml:space="preserve"> ADDIN EN.CITE &lt;EndNote&gt;&lt;Cite ExcludeAuth="1"&gt;&lt;Author&gt;Gendler&lt;/Author&gt;&lt;Year&gt;2008&lt;/Year&gt;&lt;RecNum&gt;462&lt;/RecNum&gt;&lt;Pages&gt;p. 566&lt;/Pages&gt;&lt;DisplayText&gt;(2008b, p. 566)&lt;/DisplayText&gt;&lt;record&gt;&lt;rec-number&gt;462&lt;/rec-number&gt;&lt;foreign-keys&gt;&lt;key app="EN" db-id="5wxwsw0ecdt55xetfaov9t91wxex599at20f" timestamp="1596642477"&gt;462&lt;/key&gt;&lt;/foreign-keys&gt;&lt;ref-type name="Journal Article"&gt;17&lt;/ref-type&gt;&lt;contributors&gt;&lt;authors&gt;&lt;author&gt;Gendler, T. S.&lt;/author&gt;&lt;/authors&gt;&lt;/contributors&gt;&lt;auth-address&gt;Gendler, Ts&amp;#xD;Yale Univ, Dept Philosophy, POB 208306, New Haven, CT 06520 USA&amp;#xD;Yale Univ, Dept Philosophy, POB 208306, New Haven, CT 06520 USA&amp;#xD;Yale Univ, Dept Philosophy, New Haven, CT 06520 USA&lt;/auth-address&gt;&lt;titles&gt;&lt;title&gt;Alief in action (and reaction)&lt;/title&gt;&lt;secondary-title&gt;Mind &amp;amp; Language&lt;/secondary-title&gt;&lt;alt-title&gt;Mind Lang&lt;/alt-title&gt;&lt;/titles&gt;&lt;alt-periodical&gt;&lt;full-title&gt;Mind &amp;amp; Language&lt;/full-title&gt;&lt;abbr-1&gt;Mind Lang&lt;/abbr-1&gt;&lt;/alt-periodical&gt;&lt;pages&gt;552-585&lt;/pages&gt;&lt;volume&gt;23&lt;/volume&gt;&lt;number&gt;5&lt;/number&gt;&lt;keywords&gt;&lt;keyword&gt;stereotype activation&lt;/keyword&gt;&lt;keyword&gt;interracial interactions&lt;/keyword&gt;&lt;keyword&gt;executive function&lt;/keyword&gt;&lt;keyword&gt;outcome dependency&lt;/keyword&gt;&lt;keyword&gt;racial-attitudes&lt;/keyword&gt;&lt;keyword&gt;race bias&lt;/keyword&gt;&lt;keyword&gt;prejudice&lt;/keyword&gt;&lt;keyword&gt;malleability&lt;/keyword&gt;&lt;keyword&gt;decisions&lt;/keyword&gt;&lt;keyword&gt;responsibility&lt;/keyword&gt;&lt;/keywords&gt;&lt;dates&gt;&lt;year&gt;2008&lt;/year&gt;&lt;pub-dates&gt;&lt;date&gt;NOV&lt;/date&gt;&lt;/pub-dates&gt;&lt;/dates&gt;&lt;isbn&gt;0268-1064&lt;/isbn&gt;&lt;accession-num&gt;ISI:000260016800004&lt;/accession-num&gt;&lt;urls&gt;&lt;related-urls&gt;&lt;url&gt;&amp;lt;Go to ISI&amp;gt;://000260016800004&lt;/url&gt;&lt;/related-urls&gt;&lt;/urls&gt;&lt;language&gt;English&lt;/language&gt;&lt;/record&gt;&lt;/Cite&gt;&lt;/EndNote&gt;</w:instrText>
      </w:r>
      <w:r w:rsidR="00195A0B" w:rsidRPr="00700A60">
        <w:fldChar w:fldCharType="separate"/>
      </w:r>
      <w:r w:rsidR="00195A0B" w:rsidRPr="00700A60">
        <w:rPr>
          <w:noProof/>
        </w:rPr>
        <w:t>(2008b, p. 566)</w:t>
      </w:r>
      <w:r w:rsidR="00195A0B" w:rsidRPr="00700A60">
        <w:fldChar w:fldCharType="end"/>
      </w:r>
      <w:r w:rsidRPr="00700A60">
        <w:t>.</w:t>
      </w:r>
      <w:r w:rsidR="001E6FBA" w:rsidRPr="00B86405">
        <w:t xml:space="preserve"> Others make similar arguments, e.g., </w:t>
      </w:r>
      <w:r w:rsidR="001A4788">
        <w:t xml:space="preserve">Grace Helton </w:t>
      </w:r>
      <w:r w:rsidR="001E6FBA" w:rsidRPr="00B86405">
        <w:fldChar w:fldCharType="begin"/>
      </w:r>
      <w:r w:rsidR="001A4788">
        <w:instrText xml:space="preserve"> ADDIN EN.CITE &lt;EndNote&gt;&lt;Cite ExcludeAuth="1"&gt;&lt;Author&gt;Helton&lt;/Author&gt;&lt;Year&gt;forthcoming&lt;/Year&gt;&lt;RecNum&gt;1616&lt;/RecNum&gt;&lt;DisplayText&gt;(forthcoming)&lt;/DisplayText&gt;&lt;record&gt;&lt;rec-number&gt;1616&lt;/rec-number&gt;&lt;foreign-keys&gt;&lt;key app="EN" db-id="5wxwsw0ecdt55xetfaov9t91wxex599at20f" timestamp="1596642477"&gt;1616&lt;/key&gt;&lt;/foreign-keys&gt;&lt;ref-type name="Journal Article"&gt;17&lt;/ref-type&gt;&lt;contributors&gt;&lt;authors&gt;&lt;author&gt;Helton, Grace&lt;/author&gt;&lt;/authors&gt;&lt;/contributors&gt;&lt;titles&gt;&lt;title&gt;If You Can&amp;apos;t Change What You Believe, You Don&amp;apos;t Believe It&lt;/title&gt;&lt;secondary-title&gt;Noûs&lt;/secondary-title&gt;&lt;/titles&gt;&lt;periodical&gt;&lt;full-title&gt;Nous&lt;/full-title&gt;&lt;abbr-1&gt;Nous&lt;/abbr-1&gt;&lt;/periodical&gt;&lt;dates&gt;&lt;year&gt;forthcoming&lt;/year&gt;&lt;/dates&gt;&lt;isbn&gt;0029-4624&lt;/isbn&gt;&lt;urls&gt;&lt;/urls&gt;&lt;/record&gt;&lt;/Cite&gt;&lt;/EndNote&gt;</w:instrText>
      </w:r>
      <w:r w:rsidR="001E6FBA" w:rsidRPr="00B86405">
        <w:fldChar w:fldCharType="separate"/>
      </w:r>
      <w:r w:rsidR="001A4788">
        <w:rPr>
          <w:noProof/>
        </w:rPr>
        <w:t>(forthcoming)</w:t>
      </w:r>
      <w:r w:rsidR="001E6FBA" w:rsidRPr="00B86405">
        <w:fldChar w:fldCharType="end"/>
      </w:r>
      <w:r w:rsidR="001E6FBA" w:rsidRPr="00B86405">
        <w:t>,</w:t>
      </w:r>
      <w:r w:rsidR="00210E02" w:rsidRPr="00B86405">
        <w:t xml:space="preserve"> </w:t>
      </w:r>
      <w:r w:rsidR="001012F0">
        <w:t xml:space="preserve">Alex Madva </w:t>
      </w:r>
      <w:r w:rsidR="001E6FBA" w:rsidRPr="00B86405">
        <w:fldChar w:fldCharType="begin"/>
      </w:r>
      <w:r w:rsidR="001012F0">
        <w:instrText xml:space="preserve"> ADDIN EN.CITE &lt;EndNote&gt;&lt;Cite ExcludeAuth="1"&gt;&lt;Author&gt;Madva&lt;/Author&gt;&lt;Year&gt;2016&lt;/Year&gt;&lt;RecNum&gt;875&lt;/RecNum&gt;&lt;DisplayText&gt;(2016)&lt;/DisplayText&gt;&lt;record&gt;&lt;rec-number&gt;875&lt;/rec-number&gt;&lt;foreign-keys&gt;&lt;key app="EN" db-id="pxtafrpwt0d2arer20nx55redatf9se0ds5a" timestamp="1574268400"&gt;875&lt;/key&gt;&lt;/foreign-keys&gt;&lt;ref-type name="Journal Article"&gt;17&lt;/ref-type&gt;&lt;contributors&gt;&lt;authors&gt;&lt;author&gt;Madva, Alex&lt;/author&gt;&lt;/authors&gt;&lt;/contributors&gt;&lt;titles&gt;&lt;title&gt;Why implicit attitudes are (probably) not beliefs&lt;/title&gt;&lt;secondary-title&gt;Synthese&lt;/secondary-title&gt;&lt;/titles&gt;&lt;periodical&gt;&lt;full-title&gt;Synthese&lt;/full-title&gt;&lt;/periodical&gt;&lt;pages&gt;2659-2684&lt;/pages&gt;&lt;volume&gt;193&lt;/volume&gt;&lt;number&gt;8&lt;/number&gt;&lt;dates&gt;&lt;year&gt;2016&lt;/year&gt;&lt;/dates&gt;&lt;isbn&gt;0039-7857&lt;/isbn&gt;&lt;urls&gt;&lt;/urls&gt;&lt;/record&gt;&lt;/Cite&gt;&lt;/EndNote&gt;</w:instrText>
      </w:r>
      <w:r w:rsidR="001E6FBA" w:rsidRPr="00B86405">
        <w:fldChar w:fldCharType="separate"/>
      </w:r>
      <w:r w:rsidR="001012F0">
        <w:rPr>
          <w:noProof/>
        </w:rPr>
        <w:t>(2016)</w:t>
      </w:r>
      <w:r w:rsidR="001E6FBA" w:rsidRPr="00B86405">
        <w:fldChar w:fldCharType="end"/>
      </w:r>
      <w:r w:rsidR="001E6FBA" w:rsidRPr="00B86405">
        <w:t xml:space="preserve">, </w:t>
      </w:r>
      <w:r w:rsidR="001A4788">
        <w:t>Neil Levy</w:t>
      </w:r>
      <w:r w:rsidR="001E6FBA" w:rsidRPr="00B86405">
        <w:t xml:space="preserve"> </w:t>
      </w:r>
      <w:r w:rsidR="001E6FBA" w:rsidRPr="00B86405">
        <w:fldChar w:fldCharType="begin"/>
      </w:r>
      <w:r w:rsidR="001A4788">
        <w:instrText xml:space="preserve"> ADDIN EN.CITE &lt;EndNote&gt;&lt;Cite ExcludeAuth="1"&gt;&lt;Author&gt;Levy&lt;/Author&gt;&lt;Year&gt;2014&lt;/Year&gt;&lt;RecNum&gt;1327&lt;/RecNum&gt;&lt;DisplayText&gt;(2014)&lt;/DisplayText&gt;&lt;record&gt;&lt;rec-number&gt;1327&lt;/rec-number&gt;&lt;foreign-keys&gt;&lt;key app="EN" db-id="5wxwsw0ecdt55xetfaov9t91wxex599at20f" timestamp="1596642477"&gt;1327&lt;/key&gt;&lt;/foreign-keys&gt;&lt;ref-type name="Journal Article"&gt;17&lt;/ref-type&gt;&lt;contributors&gt;&lt;authors&gt;&lt;author&gt;Levy, Neil&lt;/author&gt;&lt;/authors&gt;&lt;/contributors&gt;&lt;titles&gt;&lt;title&gt;Neither Fish nor Fowl: Implicit Attitudes as Patchy Endorsements&lt;/title&gt;&lt;secondary-title&gt;Nous&lt;/secondary-title&gt;&lt;/titles&gt;&lt;periodical&gt;&lt;full-title&gt;Nous&lt;/full-title&gt;&lt;abbr-1&gt;Nous&lt;/abbr-1&gt;&lt;/periodical&gt;&lt;pages&gt;800-823&lt;/pages&gt;&lt;number&gt;49&lt;/number&gt;&lt;dates&gt;&lt;year&gt;2014&lt;/year&gt;&lt;/dates&gt;&lt;isbn&gt;1468-0068&lt;/isbn&gt;&lt;urls&gt;&lt;related-urls&gt;&lt;url&gt;http://dx.doi.org/10.1111/nous.12074&lt;/url&gt;&lt;/related-urls&gt;&lt;/urls&gt;&lt;/record&gt;&lt;/Cite&gt;&lt;/EndNote&gt;</w:instrText>
      </w:r>
      <w:r w:rsidR="001E6FBA" w:rsidRPr="00B86405">
        <w:fldChar w:fldCharType="separate"/>
      </w:r>
      <w:r w:rsidR="001A4788">
        <w:rPr>
          <w:noProof/>
        </w:rPr>
        <w:t>(2014)</w:t>
      </w:r>
      <w:r w:rsidR="001E6FBA" w:rsidRPr="00B86405">
        <w:fldChar w:fldCharType="end"/>
      </w:r>
      <w:r w:rsidR="001012F0">
        <w:t xml:space="preserve">, and Ema Sullivan-Bissett </w:t>
      </w:r>
      <w:r w:rsidR="001012F0">
        <w:fldChar w:fldCharType="begin"/>
      </w:r>
      <w:r w:rsidR="001012F0">
        <w:instrText xml:space="preserve"> ADDIN EN.CITE &lt;EndNote&gt;&lt;Cite ExcludeAuth="1"&gt;&lt;Author&gt;Sullivan‐Bissett&lt;/Author&gt;&lt;Year&gt;2019&lt;/Year&gt;&lt;IDText&gt;Biased by our imaginings&lt;/IDText&gt;&lt;DisplayText&gt;(2019)&lt;/DisplayText&gt;&lt;record&gt;&lt;isbn&gt;0268-1064&lt;/isbn&gt;&lt;titles&gt;&lt;title&gt;Biased by our imaginings&lt;/title&gt;&lt;secondary-title&gt;Mind &amp;amp; language&lt;/secondary-title&gt;&lt;/titles&gt;&lt;pages&gt;627-647&lt;/pages&gt;&lt;number&gt;5&lt;/number&gt;&lt;contributors&gt;&lt;authors&gt;&lt;author&gt;Sullivan‐Bissett, Ema&lt;/author&gt;&lt;/authors&gt;&lt;/contributors&gt;&lt;added-date format="utc"&gt;1614965657&lt;/added-date&gt;&lt;ref-type name="Journal Article"&gt;17&lt;/ref-type&gt;&lt;dates&gt;&lt;year&gt;2019&lt;/year&gt;&lt;/dates&gt;&lt;rec-number&gt;3537&lt;/rec-number&gt;&lt;last-updated-date format="utc"&gt;1614965657&lt;/last-updated-date&gt;&lt;volume&gt;34&lt;/volume&gt;&lt;/record&gt;&lt;/Cite&gt;&lt;/EndNote&gt;</w:instrText>
      </w:r>
      <w:r w:rsidR="001012F0">
        <w:fldChar w:fldCharType="separate"/>
      </w:r>
      <w:r w:rsidR="001012F0">
        <w:rPr>
          <w:noProof/>
        </w:rPr>
        <w:t>(2019)</w:t>
      </w:r>
      <w:r w:rsidR="001012F0">
        <w:fldChar w:fldCharType="end"/>
      </w:r>
      <w:r w:rsidR="001A4788">
        <w:t>.</w:t>
      </w:r>
      <w:r w:rsidR="001E6FBA" w:rsidRPr="00B86405">
        <w:t xml:space="preserve"> </w:t>
      </w:r>
      <w:r w:rsidR="00F91AB0" w:rsidRPr="00B86405">
        <w:t>Th</w:t>
      </w:r>
      <w:r w:rsidR="001E6FBA" w:rsidRPr="00B86405">
        <w:t>ese arguments conclude that</w:t>
      </w:r>
      <w:r w:rsidR="00F91AB0" w:rsidRPr="00B86405">
        <w:t xml:space="preserve"> </w:t>
      </w:r>
      <w:r w:rsidR="00210E02" w:rsidRPr="00B86405">
        <w:t>implicit biases</w:t>
      </w:r>
      <w:r w:rsidR="00F91AB0" w:rsidRPr="00B86405">
        <w:t xml:space="preserve"> are unlike beliefs, which </w:t>
      </w:r>
      <w:r w:rsidR="00175747">
        <w:t>are</w:t>
      </w:r>
      <w:r w:rsidR="00F91AB0" w:rsidRPr="00B86405">
        <w:t xml:space="preserve"> sensitive to relevant changes in evidence</w:t>
      </w:r>
      <w:r w:rsidR="001E6FBA" w:rsidRPr="00B86405">
        <w:t>.</w:t>
      </w:r>
      <w:r w:rsidR="00F91AB0" w:rsidRPr="00B86405">
        <w:t xml:space="preserve"> </w:t>
      </w:r>
      <w:r w:rsidR="001C0124" w:rsidRPr="00B86405">
        <w:t xml:space="preserve">In other words, </w:t>
      </w:r>
      <w:r w:rsidR="001E6FBA" w:rsidRPr="00B86405">
        <w:t>implicit biases</w:t>
      </w:r>
      <w:r w:rsidR="001C0124" w:rsidRPr="00B86405">
        <w:t xml:space="preserve"> lack feature 10.</w:t>
      </w:r>
      <w:r w:rsidR="00CB5857">
        <w:rPr>
          <w:rStyle w:val="FootnoteReference"/>
        </w:rPr>
        <w:footnoteReference w:id="11"/>
      </w:r>
      <w:r w:rsidR="001C0124" w:rsidRPr="00B86405">
        <w:t xml:space="preserve"> </w:t>
      </w:r>
    </w:p>
    <w:p w14:paraId="01EA8230" w14:textId="77777777" w:rsidR="00195A0B" w:rsidRPr="00B86405" w:rsidRDefault="00195A0B" w:rsidP="006C167E">
      <w:pPr>
        <w:spacing w:line="480" w:lineRule="auto"/>
      </w:pPr>
    </w:p>
    <w:p w14:paraId="705C85D3" w14:textId="3CCD04C4" w:rsidR="001C0124" w:rsidRPr="00B86405" w:rsidRDefault="001E6FBA" w:rsidP="006C167E">
      <w:pPr>
        <w:spacing w:line="480" w:lineRule="auto"/>
      </w:pPr>
      <w:r w:rsidRPr="00D30B09">
        <w:t xml:space="preserve">The second reason </w:t>
      </w:r>
      <w:r w:rsidR="00700A60">
        <w:t>critics</w:t>
      </w:r>
      <w:r w:rsidRPr="00D30B09">
        <w:t xml:space="preserve"> </w:t>
      </w:r>
      <w:r w:rsidR="001453D8" w:rsidRPr="00D30B09">
        <w:t>doubt</w:t>
      </w:r>
      <w:r w:rsidRPr="00D30B09">
        <w:t xml:space="preserve"> that implicit biases are beliefs is that implicit biases </w:t>
      </w:r>
      <w:r w:rsidR="009A6B8A" w:rsidRPr="00D30B09">
        <w:t>seem to be</w:t>
      </w:r>
      <w:r w:rsidR="00F91AB0" w:rsidRPr="00D30B09">
        <w:t xml:space="preserve"> </w:t>
      </w:r>
      <w:r w:rsidR="00930B63" w:rsidRPr="00D30B09">
        <w:t xml:space="preserve">too </w:t>
      </w:r>
      <w:r w:rsidR="00F91AB0" w:rsidRPr="00D30B09">
        <w:t>unstable</w:t>
      </w:r>
      <w:r w:rsidR="00930B63" w:rsidRPr="00D30B09">
        <w:t xml:space="preserve"> to count as beliefs</w:t>
      </w:r>
      <w:r w:rsidR="00FD5C81" w:rsidRPr="00D30B09">
        <w:t xml:space="preserve"> </w:t>
      </w:r>
      <w:r w:rsidR="00FD5C81" w:rsidRPr="00D30B09">
        <w:fldChar w:fldCharType="begin"/>
      </w:r>
      <w:r w:rsidR="008A339B">
        <w:instrText xml:space="preserve"> ADDIN EN.CITE &lt;EndNote&gt;&lt;Cite&gt;&lt;Author&gt;Machery&lt;/Author&gt;&lt;Year&gt;2016&lt;/Year&gt;&lt;RecNum&gt;793&lt;/RecNum&gt;&lt;DisplayText&gt;(Machery 2016)&lt;/DisplayText&gt;&lt;record&gt;&lt;rec-number&gt;793&lt;/rec-number&gt;&lt;foreign-keys&gt;&lt;key app="EN" db-id="5wxwsw0ecdt55xetfaov9t91wxex599at20f" timestamp="1596642477"&gt;793&lt;/key&gt;&lt;/foreign-keys&gt;&lt;ref-type name="Book Section"&gt;5&lt;/ref-type&gt;&lt;contributors&gt;&lt;authors&gt;&lt;author&gt;Machery, E.&lt;/author&gt;&lt;/authors&gt;&lt;secondary-authors&gt;&lt;author&gt;Brownstein, M.&lt;/author&gt;&lt;author&gt;Saul, J.&lt;/author&gt;&lt;/secondary-authors&gt;&lt;/contributors&gt;&lt;titles&gt;&lt;title&gt;De-Freuding implicit attitudes&lt;/title&gt;&lt;secondary-title&gt;Implicit Bias &amp;amp; Philosophy&lt;/secondary-title&gt;&lt;/titles&gt;&lt;volume&gt;1&lt;/volume&gt;&lt;num-vols&gt;2&lt;/num-vols&gt;&lt;section&gt;1.4&lt;/section&gt;&lt;dates&gt;&lt;year&gt;2016&lt;/year&gt;&lt;/dates&gt;&lt;pub-location&gt;Oxford&lt;/pub-location&gt;&lt;publisher&gt;Oxford University Press&lt;/publisher&gt;&lt;urls&gt;&lt;/urls&gt;&lt;/record&gt;&lt;/Cite&gt;&lt;/EndNote&gt;</w:instrText>
      </w:r>
      <w:r w:rsidR="00FD5C81" w:rsidRPr="00D30B09">
        <w:fldChar w:fldCharType="separate"/>
      </w:r>
      <w:r w:rsidR="00FD5C81" w:rsidRPr="00D30B09">
        <w:rPr>
          <w:noProof/>
        </w:rPr>
        <w:t>(Machery 2016)</w:t>
      </w:r>
      <w:r w:rsidR="00FD5C81" w:rsidRPr="00D30B09">
        <w:fldChar w:fldCharType="end"/>
      </w:r>
      <w:r w:rsidR="00F91AB0" w:rsidRPr="00D30B09">
        <w:t>.</w:t>
      </w:r>
      <w:r w:rsidR="009A6B8A" w:rsidRPr="00D30B09">
        <w:rPr>
          <w:rStyle w:val="FootnoteReference"/>
        </w:rPr>
        <w:footnoteReference w:id="12"/>
      </w:r>
      <w:r w:rsidR="00F91AB0" w:rsidRPr="00D30B09">
        <w:t xml:space="preserve"> </w:t>
      </w:r>
      <w:r w:rsidR="005E4186">
        <w:t>S</w:t>
      </w:r>
      <w:r w:rsidR="001453D8" w:rsidRPr="00D30B09">
        <w:t xml:space="preserve">uppose you take an IAT multiple times, and one time it says your association between </w:t>
      </w:r>
      <w:r w:rsidR="00700A60">
        <w:t>elderly</w:t>
      </w:r>
      <w:r w:rsidR="001453D8" w:rsidRPr="00D30B09">
        <w:t xml:space="preserve"> and negative features is moderate, another time it is strong, and another time it is slight. </w:t>
      </w:r>
      <w:r w:rsidR="00F9073F" w:rsidRPr="00D30B09">
        <w:t xml:space="preserve">This kind of fluctuation is common, which </w:t>
      </w:r>
      <w:r w:rsidR="001453D8" w:rsidRPr="00D30B09">
        <w:t xml:space="preserve">suggests that whatever </w:t>
      </w:r>
      <w:r w:rsidR="00F9073F" w:rsidRPr="00D30B09">
        <w:t xml:space="preserve">implicit bias tests are </w:t>
      </w:r>
      <w:r w:rsidR="001453D8" w:rsidRPr="00D30B09">
        <w:t>measuring is highly variable</w:t>
      </w:r>
      <w:r w:rsidR="006B0378" w:rsidRPr="00D30B09">
        <w:t xml:space="preserve"> </w:t>
      </w:r>
      <w:r w:rsidR="006B0378" w:rsidRPr="00D30B09">
        <w:fldChar w:fldCharType="begin"/>
      </w:r>
      <w:r w:rsidR="008A339B">
        <w:instrText xml:space="preserve"> ADDIN EN.CITE &lt;EndNote&gt;&lt;Cite&gt;&lt;Author&gt;Gawronski&lt;/Author&gt;&lt;Year&gt;2017&lt;/Year&gt;&lt;RecNum&gt;1638&lt;/RecNum&gt;&lt;DisplayText&gt;(Gawronski et al. 2017)&lt;/DisplayText&gt;&lt;record&gt;&lt;rec-number&gt;1638&lt;/rec-number&gt;&lt;foreign-keys&gt;&lt;key app="EN" db-id="5wxwsw0ecdt55xetfaov9t91wxex599at20f" timestamp="1596642477"&gt;1638&lt;/key&gt;&lt;/foreign-keys&gt;&lt;ref-type name="Journal Article"&gt;17&lt;/ref-type&gt;&lt;contributors&gt;&lt;authors&gt;&lt;author&gt;Gawronski, Bertram&lt;/author&gt;&lt;author&gt;Morrison, Mike&lt;/author&gt;&lt;author&gt;Phills, Curtis E&lt;/author&gt;&lt;author&gt;Galdi, Silvia&lt;/author&gt;&lt;/authors&gt;&lt;/contributors&gt;&lt;titles&gt;&lt;title&gt;Temporal stability of implicit and explicit measures: A longitudinal analysis&lt;/title&gt;&lt;secondary-title&gt;Personality and Social Psychology Bulletin&lt;/secondary-title&gt;&lt;/titles&gt;&lt;periodical&gt;&lt;full-title&gt;Personality and Social Psychology Bulletin&lt;/full-title&gt;&lt;/periodical&gt;&lt;pages&gt;300-312&lt;/pages&gt;&lt;volume&gt;43&lt;/volume&gt;&lt;number&gt;3&lt;/number&gt;&lt;dates&gt;&lt;year&gt;2017&lt;/year&gt;&lt;/dates&gt;&lt;isbn&gt;0146-1672&lt;/isbn&gt;&lt;urls&gt;&lt;/urls&gt;&lt;/record&gt;&lt;/Cite&gt;&lt;/EndNote&gt;</w:instrText>
      </w:r>
      <w:r w:rsidR="006B0378" w:rsidRPr="00D30B09">
        <w:fldChar w:fldCharType="separate"/>
      </w:r>
      <w:r w:rsidR="006B0378" w:rsidRPr="00D30B09">
        <w:rPr>
          <w:noProof/>
        </w:rPr>
        <w:t>(Gawronski et al. 2017)</w:t>
      </w:r>
      <w:r w:rsidR="006B0378" w:rsidRPr="00D30B09">
        <w:fldChar w:fldCharType="end"/>
      </w:r>
      <w:r w:rsidR="001453D8" w:rsidRPr="00D30B09">
        <w:t xml:space="preserve">. </w:t>
      </w:r>
      <w:r w:rsidR="00006BAA" w:rsidRPr="00D30B09">
        <w:t xml:space="preserve">Relatedly, experimental measures that purport to tap into the same implicit bias only weakly correlate with each </w:t>
      </w:r>
      <w:r w:rsidR="00006BAA" w:rsidRPr="00522EDC">
        <w:t xml:space="preserve">other </w:t>
      </w:r>
      <w:r w:rsidR="00522EDC" w:rsidRPr="00522EDC">
        <w:fldChar w:fldCharType="begin"/>
      </w:r>
      <w:r w:rsidR="00A40A17">
        <w:instrText xml:space="preserve"> ADDIN EN.CITE &lt;EndNote&gt;&lt;Cite&gt;&lt;Author&gt;Cameron&lt;/Author&gt;&lt;Year&gt;2012&lt;/Year&gt;&lt;RecNum&gt;1637&lt;/RecNum&gt;&lt;DisplayText&gt;(Cameron, Brown-Iannuzzi, and Payne 2012; Greenwald et al. 2009)&lt;/DisplayText&gt;&lt;record&gt;&lt;rec-number&gt;1637&lt;/rec-number&gt;&lt;foreign-keys&gt;&lt;key app="EN" db-id="5wxwsw0ecdt55xetfaov9t91wxex599at20f" timestamp="1596642477"&gt;1637&lt;/key&gt;&lt;/foreign-keys&gt;&lt;ref-type name="Journal Article"&gt;17&lt;/ref-type&gt;&lt;contributors&gt;&lt;authors&gt;&lt;author&gt;Cameron, C Daryl&lt;/author&gt;&lt;author&gt;Brown-Iannuzzi, Jazmin L&lt;/author&gt;&lt;author&gt;Payne, B Keith&lt;/author&gt;&lt;/authors&gt;&lt;/contributors&gt;&lt;titles&gt;&lt;title&gt;Sequential priming measures of implicit social cognition: A meta-analysis of associations with behavior and explicit attitudes&lt;/title&gt;&lt;secondary-title&gt;Personality and Social Psychology Review&lt;/secondary-title&gt;&lt;/titles&gt;&lt;periodical&gt;&lt;full-title&gt;Personality and social psychology review&lt;/full-title&gt;&lt;/periodical&gt;&lt;pages&gt;330-350&lt;/pages&gt;&lt;volume&gt;16&lt;/volume&gt;&lt;number&gt;4&lt;/number&gt;&lt;dates&gt;&lt;year&gt;2012&lt;/year&gt;&lt;/dates&gt;&lt;isbn&gt;1088-8683&lt;/isbn&gt;&lt;urls&gt;&lt;/urls&gt;&lt;/record&gt;&lt;/Cite&gt;&lt;Cite&gt;&lt;Author&gt;Greenwald&lt;/Author&gt;&lt;Year&gt;2009&lt;/Year&gt;&lt;RecNum&gt;779&lt;/RecNum&gt;&lt;record&gt;&lt;rec-number&gt;779&lt;/rec-number&gt;&lt;foreign-keys&gt;&lt;key app="EN" db-id="5wxwsw0ecdt55xetfaov9t91wxex599at20f" timestamp="1596642477"&gt;779&lt;/key&gt;&lt;/foreign-keys&gt;&lt;ref-type name="Journal Article"&gt;17&lt;/ref-type&gt;&lt;contributors&gt;&lt;authors&gt;&lt;author&gt;Greenwald, A. G.&lt;/author&gt;&lt;author&gt;Poehlman, T. A.&lt;/author&gt;&lt;author&gt;Uhlmann, E. L.&lt;/author&gt;&lt;author&gt;Banaji, M. R.&lt;/author&gt;&lt;/authors&gt;&lt;/contributors&gt;&lt;titles&gt;&lt;title&gt;Understanding and using the Implicit Association Test: III. Meta-analysis of predictive validity&lt;/title&gt;&lt;secondary-title&gt;Journal of Personality and Social Psychology&lt;/secondary-title&gt;&lt;/titles&gt;&lt;periodical&gt;&lt;full-title&gt;Journal of personality and social psychology&lt;/full-title&gt;&lt;/periodical&gt;&lt;pages&gt;17&lt;/pages&gt;&lt;volume&gt;97&lt;/volume&gt;&lt;number&gt;1&lt;/number&gt;&lt;dates&gt;&lt;year&gt;2009&lt;/year&gt;&lt;/dates&gt;&lt;isbn&gt;1939-1315&lt;/isbn&gt;&lt;urls&gt;&lt;/urls&gt;&lt;/record&gt;&lt;/Cite&gt;&lt;/EndNote&gt;</w:instrText>
      </w:r>
      <w:r w:rsidR="00522EDC" w:rsidRPr="00522EDC">
        <w:fldChar w:fldCharType="separate"/>
      </w:r>
      <w:r w:rsidR="00A40A17">
        <w:rPr>
          <w:noProof/>
        </w:rPr>
        <w:t>(Cameron, Brown-Iannuzzi, and Payne 2012; Greenwald et al. 2009)</w:t>
      </w:r>
      <w:r w:rsidR="00522EDC" w:rsidRPr="00522EDC">
        <w:fldChar w:fldCharType="end"/>
      </w:r>
      <w:r w:rsidR="00006BAA" w:rsidRPr="00522EDC">
        <w:t>.</w:t>
      </w:r>
      <w:r w:rsidR="00006BAA" w:rsidRPr="00D30B09">
        <w:t xml:space="preserve"> </w:t>
      </w:r>
      <w:r w:rsidR="009E0EF7" w:rsidRPr="00D30B09">
        <w:t xml:space="preserve">As Edouard Machery argues, "if different indirect measures really tapped into the same implicit </w:t>
      </w:r>
      <w:r w:rsidR="009E0EF7" w:rsidRPr="00D30B09">
        <w:lastRenderedPageBreak/>
        <w:t xml:space="preserve">attitude, we would expect much larger correlations than those found" </w:t>
      </w:r>
      <w:r w:rsidR="009E0EF7" w:rsidRPr="00D30B09">
        <w:fldChar w:fldCharType="begin"/>
      </w:r>
      <w:r w:rsidR="008A339B">
        <w:instrText xml:space="preserve"> ADDIN EN.CITE &lt;EndNote&gt;&lt;Cite ExcludeAuth="1"&gt;&lt;Author&gt;Machery&lt;/Author&gt;&lt;Year&gt;2016&lt;/Year&gt;&lt;RecNum&gt;793&lt;/RecNum&gt;&lt;Pages&gt;p. 116&lt;/Pages&gt;&lt;DisplayText&gt;(2016, p. 116)&lt;/DisplayText&gt;&lt;record&gt;&lt;rec-number&gt;793&lt;/rec-number&gt;&lt;foreign-keys&gt;&lt;key app="EN" db-id="5wxwsw0ecdt55xetfaov9t91wxex599at20f" timestamp="1596642477"&gt;793&lt;/key&gt;&lt;/foreign-keys&gt;&lt;ref-type name="Book Section"&gt;5&lt;/ref-type&gt;&lt;contributors&gt;&lt;authors&gt;&lt;author&gt;Machery, E.&lt;/author&gt;&lt;/authors&gt;&lt;secondary-authors&gt;&lt;author&gt;Brownstein, M.&lt;/author&gt;&lt;author&gt;Saul, J.&lt;/author&gt;&lt;/secondary-authors&gt;&lt;/contributors&gt;&lt;titles&gt;&lt;title&gt;De-Freuding implicit attitudes&lt;/title&gt;&lt;secondary-title&gt;Implicit Bias &amp;amp; Philosophy&lt;/secondary-title&gt;&lt;/titles&gt;&lt;volume&gt;1&lt;/volume&gt;&lt;num-vols&gt;2&lt;/num-vols&gt;&lt;section&gt;1.4&lt;/section&gt;&lt;dates&gt;&lt;year&gt;2016&lt;/year&gt;&lt;/dates&gt;&lt;pub-location&gt;Oxford&lt;/pub-location&gt;&lt;publisher&gt;Oxford University Press&lt;/publisher&gt;&lt;urls&gt;&lt;/urls&gt;&lt;/record&gt;&lt;/Cite&gt;&lt;/EndNote&gt;</w:instrText>
      </w:r>
      <w:r w:rsidR="009E0EF7" w:rsidRPr="00D30B09">
        <w:fldChar w:fldCharType="separate"/>
      </w:r>
      <w:r w:rsidR="009E0EF7" w:rsidRPr="00D30B09">
        <w:rPr>
          <w:noProof/>
        </w:rPr>
        <w:t>(2016, p. 116)</w:t>
      </w:r>
      <w:r w:rsidR="009E0EF7" w:rsidRPr="00D30B09">
        <w:fldChar w:fldCharType="end"/>
      </w:r>
      <w:r w:rsidR="009E0EF7" w:rsidRPr="00D30B09">
        <w:t xml:space="preserve">. </w:t>
      </w:r>
      <w:r w:rsidR="00A22697">
        <w:t xml:space="preserve">The </w:t>
      </w:r>
      <w:r w:rsidR="00522EDC">
        <w:t xml:space="preserve">low-to-medium </w:t>
      </w:r>
      <w:r w:rsidR="00A22697">
        <w:t xml:space="preserve">test-retest reliability rates and </w:t>
      </w:r>
      <w:r w:rsidR="00522EDC">
        <w:t>weak-to-moderate</w:t>
      </w:r>
      <w:r w:rsidR="00A22697">
        <w:t xml:space="preserve"> correlations amongst measures of implicit bias</w:t>
      </w:r>
      <w:r w:rsidR="00FD5C81" w:rsidRPr="00D30B09">
        <w:t xml:space="preserve"> suggest that implicit biases </w:t>
      </w:r>
      <w:r w:rsidR="00006BAA" w:rsidRPr="00D30B09">
        <w:t>are too unstable to count as beliefs</w:t>
      </w:r>
      <w:r w:rsidR="00FD5C81" w:rsidRPr="00D30B09">
        <w:t xml:space="preserve">. </w:t>
      </w:r>
      <w:r w:rsidR="001C0124" w:rsidRPr="00D30B09">
        <w:t>In other words, implicit biases lack feature 11.</w:t>
      </w:r>
      <w:r w:rsidR="00184106" w:rsidRPr="00D30B09">
        <w:rPr>
          <w:rStyle w:val="FootnoteReference"/>
        </w:rPr>
        <w:footnoteReference w:id="13"/>
      </w:r>
      <w:r w:rsidR="001C0124" w:rsidRPr="00B86405">
        <w:t xml:space="preserve"> </w:t>
      </w:r>
    </w:p>
    <w:p w14:paraId="634B98DC" w14:textId="77777777" w:rsidR="00020BE4" w:rsidRDefault="00020BE4" w:rsidP="006C167E">
      <w:pPr>
        <w:spacing w:line="480" w:lineRule="auto"/>
        <w:rPr>
          <w:highlight w:val="lightGray"/>
        </w:rPr>
      </w:pPr>
    </w:p>
    <w:p w14:paraId="1F4DB347" w14:textId="3E625211" w:rsidR="007F2050" w:rsidRDefault="00173A1D" w:rsidP="006C167E">
      <w:pPr>
        <w:spacing w:line="480" w:lineRule="auto"/>
      </w:pPr>
      <w:r w:rsidRPr="005E5728">
        <w:t xml:space="preserve">The evidential invulnerability and instability of implicit biases, </w:t>
      </w:r>
      <w:r w:rsidR="00020BE4" w:rsidRPr="005E5728">
        <w:t>these</w:t>
      </w:r>
      <w:r w:rsidRPr="005E5728">
        <w:t xml:space="preserve"> theorists argue, disqualify implicit biases from counting as beliefs. </w:t>
      </w:r>
      <w:r w:rsidR="00FE63BE" w:rsidRPr="005E5728">
        <w:t xml:space="preserve">The main arguments against conceiving of implicit biases as beliefs concern features 10 and 11. However, if implicit biases lack features 10 and 11, this will have downstream consequences for other features. For instance, if implicit biases are </w:t>
      </w:r>
      <w:r w:rsidR="007B4735" w:rsidRPr="005E5728">
        <w:t>unstable,</w:t>
      </w:r>
      <w:r w:rsidR="00FE63BE" w:rsidRPr="005E5728">
        <w:t xml:space="preserve"> they will not consistently</w:t>
      </w:r>
      <w:r w:rsidR="00700A60">
        <w:t xml:space="preserve">, spontaneously </w:t>
      </w:r>
      <w:r w:rsidR="00FE63BE" w:rsidRPr="005E5728">
        <w:t xml:space="preserve">guide feelings, thoughts, and actions (5-7). Indeed, if implicit biases are </w:t>
      </w:r>
      <w:r w:rsidR="00AB7264">
        <w:t>completely unresponsive</w:t>
      </w:r>
      <w:r w:rsidR="00FE63BE" w:rsidRPr="005E5728">
        <w:t xml:space="preserve"> to evidence one might question whether they even have a mind-to-world direction of fit (3). </w:t>
      </w:r>
      <w:r w:rsidR="0055296E" w:rsidRPr="005E5728">
        <w:t xml:space="preserve">Philosophers who have argued that implicit biases are not beliefs defend different sorts of positive accounts of implicit bias: </w:t>
      </w:r>
      <w:r w:rsidR="00FB2A25" w:rsidRPr="005E5728">
        <w:t xml:space="preserve">aliefs </w:t>
      </w:r>
      <w:r w:rsidR="00FB2A25" w:rsidRPr="005E5728">
        <w:fldChar w:fldCharType="begin">
          <w:fldData xml:space="preserve">PEVuZE5vdGU+PENpdGU+PEF1dGhvcj5HZW5kbGVyPC9BdXRob3I+PFllYXI+MjAwODwvWWVhcj48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</w:fldData>
        </w:fldChar>
      </w:r>
      <w:r w:rsidR="008A339B">
        <w:instrText xml:space="preserve"> ADDIN EN.CITE </w:instrText>
      </w:r>
      <w:r w:rsidR="008A339B">
        <w:fldChar w:fldCharType="begin">
          <w:fldData xml:space="preserve">PEVuZE5vdGU+PENpdGU+PEF1dGhvcj5HZW5kbGVyPC9BdXRob3I+PFllYXI+MjAwODwvWWVhcj48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</w:fldData>
        </w:fldChar>
      </w:r>
      <w:r w:rsidR="008A339B">
        <w:instrText xml:space="preserve"> ADDIN EN.CITE.DATA </w:instrText>
      </w:r>
      <w:r w:rsidR="008A339B">
        <w:fldChar w:fldCharType="end"/>
      </w:r>
      <w:r w:rsidR="00FB2A25" w:rsidRPr="005E5728">
        <w:fldChar w:fldCharType="separate"/>
      </w:r>
      <w:r w:rsidR="00FB2A25" w:rsidRPr="005E5728">
        <w:rPr>
          <w:noProof/>
        </w:rPr>
        <w:t>(Gendler 2008a, b)</w:t>
      </w:r>
      <w:r w:rsidR="00FB2A25" w:rsidRPr="005E5728">
        <w:fldChar w:fldCharType="end"/>
      </w:r>
      <w:r w:rsidR="00FB2A25" w:rsidRPr="005E5728">
        <w:t xml:space="preserve">, patchy endorsements </w:t>
      </w:r>
      <w:r w:rsidR="00FB2A25" w:rsidRPr="005E5728">
        <w:fldChar w:fldCharType="begin"/>
      </w:r>
      <w:r w:rsidR="008A339B">
        <w:instrText xml:space="preserve"> ADDIN EN.CITE &lt;EndNote&gt;&lt;Cite&gt;&lt;Author&gt;Levy&lt;/Author&gt;&lt;Year&gt;2014&lt;/Year&gt;&lt;RecNum&gt;1327&lt;/RecNum&gt;&lt;DisplayText&gt;(Levy 2014)&lt;/DisplayText&gt;&lt;record&gt;&lt;rec-number&gt;1327&lt;/rec-number&gt;&lt;foreign-keys&gt;&lt;key app="EN" db-id="5wxwsw0ecdt55xetfaov9t91wxex599at20f" timestamp="1596642477"&gt;1327&lt;/key&gt;&lt;/foreign-keys&gt;&lt;ref-type name="Journal Article"&gt;17&lt;/ref-type&gt;&lt;contributors&gt;&lt;authors&gt;&lt;author&gt;Levy, Neil&lt;/author&gt;&lt;/authors&gt;&lt;/contributors&gt;&lt;titles&gt;&lt;title&gt;Neither Fish nor Fowl: Implicit Attitudes as Patchy Endorsements&lt;/title&gt;&lt;secondary-title&gt;Nous&lt;/secondary-title&gt;&lt;/titles&gt;&lt;periodical&gt;&lt;full-title&gt;Nous&lt;/full-title&gt;&lt;abbr-1&gt;Nous&lt;/abbr-1&gt;&lt;/periodical&gt;&lt;pages&gt;800-823&lt;/pages&gt;&lt;number&gt;49&lt;/number&gt;&lt;dates&gt;&lt;year&gt;2014&lt;/year&gt;&lt;/dates&gt;&lt;isbn&gt;1468-0068&lt;/isbn&gt;&lt;urls&gt;&lt;related-urls&gt;&lt;url&gt;http://dx.doi.org/10.1111/nous.12074&lt;/url&gt;&lt;/related-urls&gt;&lt;/urls&gt;&lt;/record&gt;&lt;/Cite&gt;&lt;/EndNote&gt;</w:instrText>
      </w:r>
      <w:r w:rsidR="00FB2A25" w:rsidRPr="005E5728">
        <w:fldChar w:fldCharType="separate"/>
      </w:r>
      <w:r w:rsidR="00FB2A25" w:rsidRPr="005E5728">
        <w:rPr>
          <w:noProof/>
        </w:rPr>
        <w:t>(Levy 2014)</w:t>
      </w:r>
      <w:r w:rsidR="00FB2A25" w:rsidRPr="005E5728">
        <w:fldChar w:fldCharType="end"/>
      </w:r>
      <w:r w:rsidR="00FB2A25" w:rsidRPr="005E5728">
        <w:t xml:space="preserve">, </w:t>
      </w:r>
      <w:r w:rsidR="00631145" w:rsidRPr="005E5728">
        <w:t>character</w:t>
      </w:r>
      <w:r w:rsidR="00FB2A25" w:rsidRPr="005E5728">
        <w:t xml:space="preserve"> traits </w:t>
      </w:r>
      <w:r w:rsidR="00FB2A25" w:rsidRPr="005E5728">
        <w:fldChar w:fldCharType="begin"/>
      </w:r>
      <w:r w:rsidR="008A339B">
        <w:instrText xml:space="preserve"> ADDIN EN.CITE &lt;EndNote&gt;&lt;Cite&gt;&lt;Author&gt;Machery&lt;/Author&gt;&lt;Year&gt;2016&lt;/Year&gt;&lt;RecNum&gt;793&lt;/RecNum&gt;&lt;DisplayText&gt;(Machery 2016)&lt;/DisplayText&gt;&lt;record&gt;&lt;rec-number&gt;793&lt;/rec-number&gt;&lt;foreign-keys&gt;&lt;key app="EN" db-id="5wxwsw0ecdt55xetfaov9t91wxex599at20f" timestamp="1596642477"&gt;793&lt;/key&gt;&lt;/foreign-keys&gt;&lt;ref-type name="Book Section"&gt;5&lt;/ref-type&gt;&lt;contributors&gt;&lt;authors&gt;&lt;author&gt;Machery, E.&lt;/author&gt;&lt;/authors&gt;&lt;secondary-authors&gt;&lt;author&gt;Brownstein, M.&lt;/author&gt;&lt;author&gt;Saul, J.&lt;/author&gt;&lt;/secondary-authors&gt;&lt;/contributors&gt;&lt;titles&gt;&lt;title&gt;De-Freuding implicit attitudes&lt;/title&gt;&lt;secondary-title&gt;Implicit Bias &amp;amp; Philosophy&lt;/secondary-title&gt;&lt;/titles&gt;&lt;volume&gt;1&lt;/volume&gt;&lt;num-vols&gt;2&lt;/num-vols&gt;&lt;section&gt;1.4&lt;/section&gt;&lt;dates&gt;&lt;year&gt;2016&lt;/year&gt;&lt;/dates&gt;&lt;pub-location&gt;Oxford&lt;/pub-location&gt;&lt;publisher&gt;Oxford University Press&lt;/publisher&gt;&lt;urls&gt;&lt;/urls&gt;&lt;/record&gt;&lt;/Cite&gt;&lt;/EndNote&gt;</w:instrText>
      </w:r>
      <w:r w:rsidR="00FB2A25" w:rsidRPr="005E5728">
        <w:fldChar w:fldCharType="separate"/>
      </w:r>
      <w:r w:rsidR="00FB2A25" w:rsidRPr="005E5728">
        <w:rPr>
          <w:noProof/>
        </w:rPr>
        <w:t>(Machery 2016)</w:t>
      </w:r>
      <w:r w:rsidR="00FB2A25" w:rsidRPr="005E5728">
        <w:fldChar w:fldCharType="end"/>
      </w:r>
      <w:r w:rsidR="00FB2A25" w:rsidRPr="005E5728">
        <w:t xml:space="preserve">, </w:t>
      </w:r>
      <w:r w:rsidR="004F49F7">
        <w:t xml:space="preserve">unconscious imaginings </w:t>
      </w:r>
      <w:r w:rsidR="004F49F7">
        <w:fldChar w:fldCharType="begin"/>
      </w:r>
      <w:r w:rsidR="004F49F7">
        <w:instrText xml:space="preserve"> ADDIN EN.CITE &lt;EndNote&gt;&lt;Cite&gt;&lt;Author&gt;Sullivan‐Bissett&lt;/Author&gt;&lt;Year&gt;2019&lt;/Year&gt;&lt;IDText&gt;Biased by our imaginings&lt;/IDText&gt;&lt;DisplayText&gt;(Sullivan‐Bissett 2019)&lt;/DisplayText&gt;&lt;record&gt;&lt;isbn&gt;0268-1064&lt;/isbn&gt;&lt;titles&gt;&lt;title&gt;Biased by our imaginings&lt;/title&gt;&lt;secondary-title&gt;Mind &amp;amp; language&lt;/secondary-title&gt;&lt;/titles&gt;&lt;pages&gt;627-647&lt;/pages&gt;&lt;number&gt;5&lt;/number&gt;&lt;contributors&gt;&lt;authors&gt;&lt;author&gt;Sullivan‐Bissett, Ema&lt;/author&gt;&lt;/authors&gt;&lt;/contributors&gt;&lt;added-date format="utc"&gt;1614965657&lt;/added-date&gt;&lt;ref-type name="Journal Article"&gt;17&lt;/ref-type&gt;&lt;dates&gt;&lt;year&gt;2019&lt;/year&gt;&lt;/dates&gt;&lt;rec-number&gt;3537&lt;/rec-number&gt;&lt;last-updated-date format="utc"&gt;1614965657&lt;/last-updated-date&gt;&lt;volume&gt;34&lt;/volume&gt;&lt;/record&gt;&lt;/Cite&gt;&lt;/EndNote&gt;</w:instrText>
      </w:r>
      <w:r w:rsidR="004F49F7">
        <w:fldChar w:fldCharType="separate"/>
      </w:r>
      <w:r w:rsidR="004F49F7">
        <w:rPr>
          <w:noProof/>
        </w:rPr>
        <w:t>(Sullivan‐Bissett 2019)</w:t>
      </w:r>
      <w:r w:rsidR="004F49F7">
        <w:fldChar w:fldCharType="end"/>
      </w:r>
      <w:r w:rsidR="004F49F7">
        <w:t xml:space="preserve">, </w:t>
      </w:r>
      <w:r w:rsidR="00FB2A25" w:rsidRPr="005E5728">
        <w:t>etc.</w:t>
      </w:r>
      <w:r w:rsidR="0055296E">
        <w:t xml:space="preserve"> </w:t>
      </w:r>
    </w:p>
    <w:p w14:paraId="43907BE0" w14:textId="77777777" w:rsidR="0055296E" w:rsidRDefault="0055296E" w:rsidP="006C167E">
      <w:pPr>
        <w:spacing w:line="480" w:lineRule="auto"/>
      </w:pPr>
    </w:p>
    <w:p w14:paraId="6C197B65" w14:textId="2E513D34" w:rsidR="007F2050" w:rsidRPr="00C55ACF" w:rsidRDefault="007F2050" w:rsidP="006C167E">
      <w:pPr>
        <w:spacing w:line="480" w:lineRule="auto"/>
      </w:pPr>
      <w:r w:rsidRPr="005E5728">
        <w:t xml:space="preserve">In contrast, </w:t>
      </w:r>
      <w:r w:rsidR="005E5728" w:rsidRPr="005E5728">
        <w:t>several</w:t>
      </w:r>
      <w:r w:rsidRPr="005E5728">
        <w:t xml:space="preserve"> philosophers have argued that implicit biases are beliefs</w:t>
      </w:r>
      <w:r w:rsidR="00A51F38" w:rsidRPr="005E5728">
        <w:t xml:space="preserve"> </w:t>
      </w:r>
      <w:r w:rsidR="00B60734" w:rsidRPr="005E5728">
        <w:fldChar w:fldCharType="begin">
          <w:fldData xml:space="preserve">PEVuZE5vdGU+PENpdGU+PEF1dGhvcj5NYW5kZWxiYXVtPC9BdXRob3I+PFllYXI+MjAxNTwvWWVh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</w:fldData>
        </w:fldChar>
      </w:r>
      <w:r w:rsidR="00A40A17">
        <w:instrText xml:space="preserve"> ADDIN EN.CITE </w:instrText>
      </w:r>
      <w:r w:rsidR="00A40A17">
        <w:fldChar w:fldCharType="begin">
          <w:fldData xml:space="preserve">PEVuZE5vdGU+PENpdGU+PEF1dGhvcj5NYW5kZWxiYXVtPC9BdXRob3I+PFllYXI+MjAxNTwvWWVh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</w:fldData>
        </w:fldChar>
      </w:r>
      <w:r w:rsidR="00A40A17">
        <w:instrText xml:space="preserve"> ADDIN EN.CITE.DATA </w:instrText>
      </w:r>
      <w:r w:rsidR="00A40A17">
        <w:fldChar w:fldCharType="end"/>
      </w:r>
      <w:r w:rsidR="00B60734" w:rsidRPr="005E5728">
        <w:fldChar w:fldCharType="separate"/>
      </w:r>
      <w:r w:rsidR="00A40A17">
        <w:rPr>
          <w:noProof/>
        </w:rPr>
        <w:t>(Mandelbaum 2015; Schwitzgebel 2013; Egan 2008, 2011; Quilty-Dunn and Mandelbaum 2018)</w:t>
      </w:r>
      <w:r w:rsidR="00B60734" w:rsidRPr="005E5728">
        <w:fldChar w:fldCharType="end"/>
      </w:r>
      <w:r w:rsidR="006B6C0B" w:rsidRPr="005E5728">
        <w:t xml:space="preserve">. </w:t>
      </w:r>
      <w:r w:rsidR="00E26F23" w:rsidRPr="005E5728">
        <w:t xml:space="preserve">Implicit biases are sensitive to </w:t>
      </w:r>
      <w:r w:rsidR="00E26F23" w:rsidRPr="005E5728">
        <w:rPr>
          <w:i/>
        </w:rPr>
        <w:t xml:space="preserve">some </w:t>
      </w:r>
      <w:r w:rsidR="00E26F23" w:rsidRPr="005E5728">
        <w:t xml:space="preserve">kinds of evidence </w:t>
      </w:r>
      <w:r w:rsidR="00746AF1" w:rsidRPr="005E5728">
        <w:fldChar w:fldCharType="begin">
          <w:fldData xml:space="preserve">PEVuZE5vdGU+PENpdGU+PEF1dGhvcj5WYW4gRGVzc2VsPC9BdXRob3I+PFllYXI+MjAxODwvWWVh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</w:fldData>
        </w:fldChar>
      </w:r>
      <w:r w:rsidR="00A40A17">
        <w:instrText xml:space="preserve"> ADDIN EN.CITE </w:instrText>
      </w:r>
      <w:r w:rsidR="00A40A17">
        <w:fldChar w:fldCharType="begin">
          <w:fldData xml:space="preserve">PEVuZE5vdGU+PENpdGU+PEF1dGhvcj5WYW4gRGVzc2VsPC9BdXRob3I+PFllYXI+MjAxODwvWWVh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</w:fldData>
        </w:fldChar>
      </w:r>
      <w:r w:rsidR="00A40A17">
        <w:instrText xml:space="preserve"> ADDIN EN.CITE.DATA </w:instrText>
      </w:r>
      <w:r w:rsidR="00A40A17">
        <w:fldChar w:fldCharType="end"/>
      </w:r>
      <w:r w:rsidR="00746AF1" w:rsidRPr="005E5728">
        <w:fldChar w:fldCharType="separate"/>
      </w:r>
      <w:r w:rsidR="00A40A17">
        <w:rPr>
          <w:noProof/>
        </w:rPr>
        <w:t>(Van Dessel, De Houwer, and Smith 2018; Houwer 2014; Hu, Gawronski, and Balas 2017)</w:t>
      </w:r>
      <w:r w:rsidR="00746AF1" w:rsidRPr="005E5728">
        <w:fldChar w:fldCharType="end"/>
      </w:r>
      <w:r w:rsidR="00E26F23" w:rsidRPr="005E5728">
        <w:t xml:space="preserve">, even if they are not perfectly sensitive to all relevant evidence. </w:t>
      </w:r>
      <w:r w:rsidR="00E26F23" w:rsidRPr="005E5728">
        <w:lastRenderedPageBreak/>
        <w:t xml:space="preserve">But this </w:t>
      </w:r>
      <w:r w:rsidR="0046703D" w:rsidRPr="005E5728">
        <w:t xml:space="preserve">is </w:t>
      </w:r>
      <w:r w:rsidR="0065650E">
        <w:t xml:space="preserve">also </w:t>
      </w:r>
      <w:r w:rsidR="0046703D" w:rsidRPr="005E5728">
        <w:t>true of</w:t>
      </w:r>
      <w:r w:rsidR="00E26F23" w:rsidRPr="005E5728">
        <w:t xml:space="preserve"> </w:t>
      </w:r>
      <w:r w:rsidR="00B60734" w:rsidRPr="005E5728">
        <w:t>representations that we have no trouble calling beliefs</w:t>
      </w:r>
      <w:r w:rsidR="00E26F23" w:rsidRPr="005E5728">
        <w:t>.</w:t>
      </w:r>
      <w:r w:rsidR="006B6C0B" w:rsidRPr="005E5728">
        <w:t xml:space="preserve"> </w:t>
      </w:r>
      <w:r w:rsidR="002B0DE4">
        <w:t xml:space="preserve">Ordinary beliefs (such as my belief that </w:t>
      </w:r>
      <w:r w:rsidR="004F4C2B">
        <w:t xml:space="preserve">the people who raised me are </w:t>
      </w:r>
      <w:r w:rsidR="002B0DE4">
        <w:t xml:space="preserve">my biological parents), </w:t>
      </w:r>
      <w:r w:rsidR="00A91071">
        <w:t>aesthetic</w:t>
      </w:r>
      <w:r w:rsidR="002B0DE4">
        <w:t xml:space="preserve"> beliefs (</w:t>
      </w:r>
      <w:r w:rsidR="003351AD">
        <w:t>like</w:t>
      </w:r>
      <w:r w:rsidR="002B0DE4">
        <w:t xml:space="preserve"> my belief that my children are the sweetest, cleverest, cutest children around</w:t>
      </w:r>
      <w:r w:rsidR="00A91071">
        <w:t>), value-laden beliefs (</w:t>
      </w:r>
      <w:r w:rsidR="003351AD">
        <w:t>e.g.,</w:t>
      </w:r>
      <w:r w:rsidR="00A91071">
        <w:t xml:space="preserve"> that separating children from their parents when they are seeking asylum is cruel and immoral), conspiratorial</w:t>
      </w:r>
      <w:r w:rsidR="003351AD">
        <w:t xml:space="preserve"> beliefs (e.g., that Bill Gates engineered the COVID-19 pandemic) </w:t>
      </w:r>
      <w:r w:rsidR="00A91071">
        <w:t xml:space="preserve">or </w:t>
      </w:r>
      <w:r w:rsidR="006B6C0B" w:rsidRPr="005E5728">
        <w:t>superstitious belief</w:t>
      </w:r>
      <w:r w:rsidR="00B60734" w:rsidRPr="005E5728">
        <w:t>s</w:t>
      </w:r>
      <w:r w:rsidR="00E26F23" w:rsidRPr="005E5728">
        <w:t xml:space="preserve"> </w:t>
      </w:r>
      <w:r w:rsidR="003351AD">
        <w:t xml:space="preserve">(e.g., that </w:t>
      </w:r>
      <w:r w:rsidR="00A92E19">
        <w:t>walking under ladders is</w:t>
      </w:r>
      <w:r w:rsidR="003351AD">
        <w:t xml:space="preserve"> bad luck) </w:t>
      </w:r>
      <w:r w:rsidR="00E26F23" w:rsidRPr="005E5728">
        <w:t xml:space="preserve">are </w:t>
      </w:r>
      <w:r w:rsidR="003351AD">
        <w:t xml:space="preserve">all </w:t>
      </w:r>
      <w:r w:rsidR="0046703D" w:rsidRPr="005E5728">
        <w:t xml:space="preserve">selectively </w:t>
      </w:r>
      <w:r w:rsidR="00E26F23" w:rsidRPr="005E5728">
        <w:t xml:space="preserve">resistant to evidence and </w:t>
      </w:r>
      <w:r w:rsidR="003351AD">
        <w:t xml:space="preserve">thorough </w:t>
      </w:r>
      <w:r w:rsidR="00E26F23" w:rsidRPr="005E5728">
        <w:t>rational deliberation</w:t>
      </w:r>
      <w:r w:rsidR="00A816D2">
        <w:t xml:space="preserve">, but we still call them </w:t>
      </w:r>
      <w:r w:rsidR="003351AD">
        <w:t xml:space="preserve">all </w:t>
      </w:r>
      <w:r w:rsidR="00A816D2">
        <w:t>beliefs.</w:t>
      </w:r>
      <w:r w:rsidR="004D36E1">
        <w:rPr>
          <w:rStyle w:val="FootnoteReference"/>
        </w:rPr>
        <w:footnoteReference w:id="14"/>
      </w:r>
      <w:r w:rsidR="00A816D2">
        <w:t xml:space="preserve"> </w:t>
      </w:r>
      <w:r w:rsidR="003351AD">
        <w:t xml:space="preserve">Proponents of the belief model of implicit bias </w:t>
      </w:r>
      <w:r w:rsidR="00E26F23" w:rsidRPr="005E5728">
        <w:t xml:space="preserve">argue that </w:t>
      </w:r>
      <w:r w:rsidR="00B60734" w:rsidRPr="005E5728">
        <w:t xml:space="preserve">implicit biases have </w:t>
      </w:r>
      <w:r w:rsidR="00B60734" w:rsidRPr="005E5728">
        <w:rPr>
          <w:i/>
        </w:rPr>
        <w:t xml:space="preserve">enough </w:t>
      </w:r>
      <w:r w:rsidR="00B60734" w:rsidRPr="005E5728">
        <w:t xml:space="preserve">of the relevant features of belief to count as </w:t>
      </w:r>
      <w:r w:rsidR="00B60734" w:rsidRPr="00C55ACF">
        <w:t>beliefs</w:t>
      </w:r>
      <w:r w:rsidR="00C55ACF" w:rsidRPr="00C55ACF">
        <w:t>.</w:t>
      </w:r>
      <w:r w:rsidR="00B60734" w:rsidRPr="00C55ACF">
        <w:t xml:space="preserve"> </w:t>
      </w:r>
    </w:p>
    <w:p w14:paraId="3460D205" w14:textId="77777777" w:rsidR="007F2050" w:rsidRDefault="007F2050" w:rsidP="006C167E">
      <w:pPr>
        <w:spacing w:line="480" w:lineRule="auto"/>
      </w:pPr>
    </w:p>
    <w:p w14:paraId="604F1EF7" w14:textId="75476D4B" w:rsidR="00EB6127" w:rsidRPr="00B52218" w:rsidRDefault="00C56388" w:rsidP="006C167E">
      <w:pPr>
        <w:spacing w:line="480" w:lineRule="auto"/>
      </w:pPr>
      <w:r w:rsidRPr="00C56388">
        <w:t xml:space="preserve">Let’s step back for a </w:t>
      </w:r>
      <w:r w:rsidR="00C154FB">
        <w:t>bit</w:t>
      </w:r>
      <w:r w:rsidRPr="00C56388">
        <w:t xml:space="preserve"> to consider the dynamics of this debate. The question at the center of the debate is whether some psychological phenomenon counts as a belief. It is belief-like in some ways but not belief-like in other ways. T</w:t>
      </w:r>
      <w:r w:rsidR="007578C3" w:rsidRPr="00C56388">
        <w:t xml:space="preserve">his </w:t>
      </w:r>
      <w:r w:rsidR="0056099F" w:rsidRPr="00C56388">
        <w:t xml:space="preserve">kind of </w:t>
      </w:r>
      <w:r w:rsidR="007578C3" w:rsidRPr="00C56388">
        <w:t>question arises in structurally similar way</w:t>
      </w:r>
      <w:r w:rsidR="00535CEA" w:rsidRPr="00C56388">
        <w:t>s</w:t>
      </w:r>
      <w:r w:rsidR="007578C3" w:rsidRPr="00C56388">
        <w:t xml:space="preserve"> in several other debates</w:t>
      </w:r>
      <w:r w:rsidR="00CF545B">
        <w:t>, and we can learn something about why the belief question matters and what is really at stake in this debate by considering these structurally similar debates</w:t>
      </w:r>
      <w:r w:rsidR="007578C3" w:rsidRPr="00C56388">
        <w:t>.</w:t>
      </w:r>
      <w:r w:rsidR="007578C3" w:rsidRPr="00B52218">
        <w:t xml:space="preserve"> </w:t>
      </w:r>
      <w:r w:rsidR="00EB6127" w:rsidRPr="00B52218">
        <w:t>Consider cognitive delusions. S</w:t>
      </w:r>
      <w:r w:rsidR="0056633E" w:rsidRPr="00B52218">
        <w:t>ubjects suffering from delusions in some ways act as if they believe the content of their delusions, e.g., Capgras patients will sincerely report that their loved ones have been replaced by impostors and feel uneasy or anxious around the “impostors.” But in other ways, delusional subjects do not act as if they</w:t>
      </w:r>
      <w:r w:rsidR="00C5554E">
        <w:t xml:space="preserve"> </w:t>
      </w:r>
      <w:r w:rsidR="0056633E" w:rsidRPr="00B52218">
        <w:rPr>
          <w:i/>
          <w:iCs/>
        </w:rPr>
        <w:t xml:space="preserve">really </w:t>
      </w:r>
      <w:r w:rsidR="0056633E" w:rsidRPr="00B52218">
        <w:t xml:space="preserve">believe the content of their delusions, e.g., most Capgras patients do not file missing persons reports, try to </w:t>
      </w:r>
      <w:r w:rsidR="0056633E" w:rsidRPr="00B52218">
        <w:lastRenderedPageBreak/>
        <w:t xml:space="preserve">find their “real” loved ones, </w:t>
      </w:r>
      <w:r w:rsidR="00C5554E">
        <w:t xml:space="preserve">or </w:t>
      </w:r>
      <w:r w:rsidR="0056633E" w:rsidRPr="00B52218">
        <w:t xml:space="preserve">follow through the logic of their delusion. This divergent behavior has led to a debate about whether delusional subjects really believe the content of their delusion </w:t>
      </w:r>
      <w:r w:rsidR="0056633E" w:rsidRPr="00B52218">
        <w:fldChar w:fldCharType="begin"/>
      </w:r>
      <w:r w:rsidR="00A40A17">
        <w:instrText xml:space="preserve"> ADDIN EN.CITE &lt;EndNote&gt;&lt;Cite&gt;&lt;Author&gt;Bayne&lt;/Author&gt;&lt;Year&gt;2005&lt;/Year&gt;&lt;RecNum&gt;1622&lt;/RecNum&gt;&lt;DisplayText&gt;(Bayne and Pacherie 2005; Bortolotti 2010)&lt;/DisplayText&gt;&lt;record&gt;&lt;rec-number&gt;1622&lt;/rec-number&gt;&lt;foreign-keys&gt;&lt;key app="EN" db-id="5wxwsw0ecdt55xetfaov9t91wxex599at20f" timestamp="1596642477"&gt;1622&lt;/key&gt;&lt;/foreign-keys&gt;&lt;ref-type name="Journal Article"&gt;17&lt;/ref-type&gt;&lt;contributors&gt;&lt;authors&gt;&lt;author&gt;Bayne, Tim&lt;/author&gt;&lt;author&gt;Pacherie, Elisabeth&lt;/author&gt;&lt;/authors&gt;&lt;/contributors&gt;&lt;titles&gt;&lt;title&gt;In defence of the doxastic conception of delusions&lt;/title&gt;&lt;secondary-title&gt;Mind &amp;amp; Language&lt;/secondary-title&gt;&lt;/titles&gt;&lt;pages&gt;163-188&lt;/pages&gt;&lt;volume&gt;20&lt;/volume&gt;&lt;number&gt;2&lt;/number&gt;&lt;dates&gt;&lt;year&gt;2005&lt;/year&gt;&lt;/dates&gt;&lt;isbn&gt;0268-1064&lt;/isbn&gt;&lt;urls&gt;&lt;/urls&gt;&lt;/record&gt;&lt;/Cite&gt;&lt;Cite&gt;&lt;Author&gt;Bortolotti&lt;/Author&gt;&lt;Year&gt;2010&lt;/Year&gt;&lt;RecNum&gt;1623&lt;/RecNum&gt;&lt;record&gt;&lt;rec-number&gt;1623&lt;/rec-number&gt;&lt;foreign-keys&gt;&lt;key app="EN" db-id="5wxwsw0ecdt55xetfaov9t91wxex599at20f" timestamp="1596642477"&gt;1623&lt;/key&gt;&lt;/foreign-keys&gt;&lt;ref-type name="Book"&gt;6&lt;/ref-type&gt;&lt;contributors&gt;&lt;authors&gt;&lt;author&gt;Bortolotti, Lisa&lt;/author&gt;&lt;/authors&gt;&lt;/contributors&gt;&lt;titles&gt;&lt;title&gt;Delusions and other irrational beliefs&lt;/title&gt;&lt;/titles&gt;&lt;dates&gt;&lt;year&gt;2010&lt;/year&gt;&lt;/dates&gt;&lt;publisher&gt;Oxford University Press&lt;/publisher&gt;&lt;isbn&gt;0199206163&lt;/isbn&gt;&lt;urls&gt;&lt;/urls&gt;&lt;/record&gt;&lt;/Cite&gt;&lt;/EndNote&gt;</w:instrText>
      </w:r>
      <w:r w:rsidR="0056633E" w:rsidRPr="00B52218">
        <w:fldChar w:fldCharType="separate"/>
      </w:r>
      <w:r w:rsidR="00A40A17">
        <w:rPr>
          <w:noProof/>
        </w:rPr>
        <w:t>(Bayne and Pacherie 2005; Bortolotti 2010)</w:t>
      </w:r>
      <w:r w:rsidR="0056633E" w:rsidRPr="00B52218">
        <w:fldChar w:fldCharType="end"/>
      </w:r>
      <w:r w:rsidR="0056633E" w:rsidRPr="00B52218">
        <w:t xml:space="preserve"> or not </w:t>
      </w:r>
      <w:r w:rsidR="0056633E" w:rsidRPr="00B52218">
        <w:fldChar w:fldCharType="begin">
          <w:fldData xml:space="preserve">PEVuZE5vdGU+PENpdGU+PEF1dGhvcj5TdGVwaGVuczwvQXV0aG9yPjxZZWFyPjIwMDQ8L1llYXI+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==
</w:fldData>
        </w:fldChar>
      </w:r>
      <w:r w:rsidR="00C94256">
        <w:instrText xml:space="preserve"> ADDIN EN.CITE </w:instrText>
      </w:r>
      <w:r w:rsidR="00C94256">
        <w:fldChar w:fldCharType="begin">
          <w:fldData xml:space="preserve">PEVuZE5vdGU+PENpdGU+PEF1dGhvcj5TdGVwaGVuczwvQXV0aG9yPjxZZWFyPjIwMDQ8L1llYXI+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==
</w:fldData>
        </w:fldChar>
      </w:r>
      <w:r w:rsidR="00C94256">
        <w:instrText xml:space="preserve"> ADDIN EN.CITE.DATA </w:instrText>
      </w:r>
      <w:r w:rsidR="00C94256">
        <w:fldChar w:fldCharType="end"/>
      </w:r>
      <w:r w:rsidR="0056633E" w:rsidRPr="00B52218">
        <w:fldChar w:fldCharType="separate"/>
      </w:r>
      <w:r w:rsidR="00C94256">
        <w:rPr>
          <w:noProof/>
        </w:rPr>
        <w:t>(Stephens and Graham 2004; Currie 2000; Dub 2017)</w:t>
      </w:r>
      <w:r w:rsidR="0056633E" w:rsidRPr="00B52218">
        <w:fldChar w:fldCharType="end"/>
      </w:r>
      <w:r w:rsidR="0056633E" w:rsidRPr="00B52218">
        <w:t xml:space="preserve">. </w:t>
      </w:r>
    </w:p>
    <w:p w14:paraId="4C2D2B64" w14:textId="77777777" w:rsidR="00EB6127" w:rsidRPr="00B52218" w:rsidRDefault="00EB6127" w:rsidP="006C167E">
      <w:pPr>
        <w:spacing w:line="480" w:lineRule="auto"/>
      </w:pPr>
    </w:p>
    <w:p w14:paraId="55600AD1" w14:textId="5952318F" w:rsidR="00EB6127" w:rsidRPr="00B52218" w:rsidRDefault="0056633E" w:rsidP="006C167E">
      <w:pPr>
        <w:spacing w:line="480" w:lineRule="auto"/>
      </w:pPr>
      <w:r w:rsidRPr="00B52218">
        <w:t xml:space="preserve">Similarly, a central debate about self-deception centers on whether self-deceived subjects really believe their own deception. </w:t>
      </w:r>
      <w:r w:rsidR="00F12142" w:rsidRPr="00B52218">
        <w:t>In a standard case of self-deception, a self-deceiver act</w:t>
      </w:r>
      <w:r w:rsidR="00EB6127" w:rsidRPr="00B52218">
        <w:t>s</w:t>
      </w:r>
      <w:r w:rsidR="00F12142" w:rsidRPr="00B52218">
        <w:t xml:space="preserve"> as if she believe</w:t>
      </w:r>
      <w:r w:rsidR="002B75D2">
        <w:t>s</w:t>
      </w:r>
      <w:r w:rsidR="00F12142" w:rsidRPr="00B52218">
        <w:t xml:space="preserve"> P (the </w:t>
      </w:r>
      <w:r w:rsidR="00EB6127" w:rsidRPr="00B52218">
        <w:t>un</w:t>
      </w:r>
      <w:r w:rsidR="00F12142" w:rsidRPr="00B52218">
        <w:t>warranted but wanted proposition) in some circumstances</w:t>
      </w:r>
      <w:r w:rsidR="00F93C95" w:rsidRPr="00B52218">
        <w:t>,</w:t>
      </w:r>
      <w:r w:rsidR="00F12142" w:rsidRPr="00B52218">
        <w:t xml:space="preserve"> but </w:t>
      </w:r>
      <w:r w:rsidR="00EB6127" w:rsidRPr="00B52218">
        <w:t>she</w:t>
      </w:r>
      <w:r w:rsidR="00F12142" w:rsidRPr="00B52218">
        <w:t xml:space="preserve"> act</w:t>
      </w:r>
      <w:r w:rsidR="0093753E" w:rsidRPr="00B52218">
        <w:t>s</w:t>
      </w:r>
      <w:r w:rsidR="00F12142" w:rsidRPr="00B52218">
        <w:t xml:space="preserve"> as if </w:t>
      </w:r>
      <w:r w:rsidR="00EB6127" w:rsidRPr="00B52218">
        <w:t>she</w:t>
      </w:r>
      <w:r w:rsidR="00F12142" w:rsidRPr="00B52218">
        <w:t xml:space="preserve"> believe</w:t>
      </w:r>
      <w:r w:rsidR="00EB6127" w:rsidRPr="00B52218">
        <w:t>s</w:t>
      </w:r>
      <w:r w:rsidR="00F12142" w:rsidRPr="00B52218">
        <w:t xml:space="preserve"> ~P </w:t>
      </w:r>
      <w:r w:rsidR="00CC744E" w:rsidRPr="00B52218">
        <w:t xml:space="preserve">(the warranted but </w:t>
      </w:r>
      <w:r w:rsidR="00EB6127" w:rsidRPr="00B52218">
        <w:t>un</w:t>
      </w:r>
      <w:r w:rsidR="00CC744E" w:rsidRPr="00B52218">
        <w:t xml:space="preserve">wanted proposition) </w:t>
      </w:r>
      <w:r w:rsidR="00F12142" w:rsidRPr="00B52218">
        <w:t>in other circumstances.</w:t>
      </w:r>
      <w:r w:rsidR="00EB6127" w:rsidRPr="00B52218">
        <w:t xml:space="preserve"> Thus, the question arises whether she truly believes both P and ~P </w:t>
      </w:r>
      <w:r w:rsidR="007B6620" w:rsidRPr="00756C57">
        <w:fldChar w:fldCharType="begin"/>
      </w:r>
      <w:r w:rsidR="00A40A17">
        <w:instrText xml:space="preserve"> ADDIN EN.CITE &lt;EndNote&gt;&lt;Cite&gt;&lt;Author&gt;Lynch&lt;/Author&gt;&lt;Year&gt;2012&lt;/Year&gt;&lt;RecNum&gt;880&lt;/RecNum&gt;&lt;DisplayText&gt;(Lynch 2012; Mele 2001)&lt;/DisplayText&gt;&lt;record&gt;&lt;rec-number&gt;880&lt;/rec-number&gt;&lt;foreign-keys&gt;&lt;key app="EN" db-id="pxtafrpwt0d2arer20nx55redatf9se0ds5a" timestamp="1578508559"&gt;880&lt;/key&gt;&lt;/foreign-keys&gt;&lt;ref-type name="Journal Article"&gt;17&lt;/ref-type&gt;&lt;contributors&gt;&lt;authors&gt;&lt;author&gt;Lynch, Kevin&lt;/author&gt;&lt;/authors&gt;&lt;/contributors&gt;&lt;titles&gt;&lt;title&gt;On the “tension” inherent in self-deception&lt;/title&gt;&lt;secondary-title&gt;Philosophical Psychology&lt;/secondary-title&gt;&lt;/titles&gt;&lt;periodical&gt;&lt;full-title&gt;Philosophical Psychology&lt;/full-title&gt;&lt;/periodical&gt;&lt;pages&gt;433-450&lt;/pages&gt;&lt;volume&gt;25&lt;/volume&gt;&lt;number&gt;3&lt;/number&gt;&lt;dates&gt;&lt;year&gt;2012&lt;/year&gt;&lt;/dates&gt;&lt;isbn&gt;0951-5089&lt;/isbn&gt;&lt;urls&gt;&lt;/urls&gt;&lt;/record&gt;&lt;/Cite&gt;&lt;Cite&gt;&lt;Author&gt;Mele&lt;/Author&gt;&lt;Year&gt;2001&lt;/Year&gt;&lt;RecNum&gt;881&lt;/RecNum&gt;&lt;record&gt;&lt;rec-number&gt;881&lt;/rec-number&gt;&lt;foreign-keys&gt;&lt;key app="EN" db-id="pxtafrpwt0d2arer20nx55redatf9se0ds5a" timestamp="1578508617"&gt;881&lt;/key&gt;&lt;/foreign-keys&gt;&lt;ref-type name="Book"&gt;6&lt;/ref-type&gt;&lt;contributors&gt;&lt;authors&gt;&lt;author&gt;Mele, Alfred R&lt;/author&gt;&lt;/authors&gt;&lt;/contributors&gt;&lt;titles&gt;&lt;title&gt;Self-deception unmasked&lt;/title&gt;&lt;/titles&gt;&lt;volume&gt;6&lt;/volume&gt;&lt;dates&gt;&lt;year&gt;2001&lt;/year&gt;&lt;/dates&gt;&lt;publisher&gt;Princeton University Press&lt;/publisher&gt;&lt;isbn&gt;0691057451&lt;/isbn&gt;&lt;urls&gt;&lt;/urls&gt;&lt;/record&gt;&lt;/Cite&gt;&lt;/EndNote&gt;</w:instrText>
      </w:r>
      <w:r w:rsidR="007B6620" w:rsidRPr="00756C57">
        <w:fldChar w:fldCharType="separate"/>
      </w:r>
      <w:r w:rsidR="00A40A17">
        <w:rPr>
          <w:noProof/>
        </w:rPr>
        <w:t>(Lynch 2012; Mele 2001)</w:t>
      </w:r>
      <w:r w:rsidR="007B6620" w:rsidRPr="00756C57">
        <w:fldChar w:fldCharType="end"/>
      </w:r>
      <w:r w:rsidR="00EB6127" w:rsidRPr="00756C57">
        <w:t>, or</w:t>
      </w:r>
      <w:r w:rsidR="00EB6127" w:rsidRPr="00B52218">
        <w:t xml:space="preserve"> has some other type of attitude toward these propositions </w:t>
      </w:r>
      <w:r w:rsidR="00756C57" w:rsidRPr="00756C57">
        <w:fldChar w:fldCharType="begin">
          <w:fldData xml:space="preserve">PEVuZE5vdGU+PENpdGU+PEF1dGhvcj5HZW5kbGVyPC9BdXRob3I+PFllYXI+MjAwNzwvWWVhcj48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</w:fldData>
        </w:fldChar>
      </w:r>
      <w:r w:rsidR="00A40A17">
        <w:instrText xml:space="preserve"> ADDIN EN.CITE </w:instrText>
      </w:r>
      <w:r w:rsidR="00A40A17">
        <w:fldChar w:fldCharType="begin">
          <w:fldData xml:space="preserve">PEVuZE5vdGU+PENpdGU+PEF1dGhvcj5HZW5kbGVyPC9BdXRob3I+PFllYXI+MjAwNzwvWWVhcj48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</w:fldData>
        </w:fldChar>
      </w:r>
      <w:r w:rsidR="00A40A17">
        <w:instrText xml:space="preserve"> ADDIN EN.CITE.DATA </w:instrText>
      </w:r>
      <w:r w:rsidR="00A40A17">
        <w:fldChar w:fldCharType="end"/>
      </w:r>
      <w:r w:rsidR="00756C57" w:rsidRPr="00756C57">
        <w:fldChar w:fldCharType="separate"/>
      </w:r>
      <w:r w:rsidR="00A40A17">
        <w:rPr>
          <w:noProof/>
        </w:rPr>
        <w:t>(Gendler 2007; Funkhouser 2005; Egan 2009)</w:t>
      </w:r>
      <w:r w:rsidR="00756C57" w:rsidRPr="00756C57">
        <w:fldChar w:fldCharType="end"/>
      </w:r>
      <w:r w:rsidR="00756C57" w:rsidRPr="00756C57">
        <w:t>.</w:t>
      </w:r>
      <w:r w:rsidR="00EB6127" w:rsidRPr="00B52218">
        <w:t xml:space="preserve"> </w:t>
      </w:r>
    </w:p>
    <w:p w14:paraId="6D64B541" w14:textId="77777777" w:rsidR="00EB6127" w:rsidRPr="00B52218" w:rsidRDefault="00EB6127" w:rsidP="006C167E">
      <w:pPr>
        <w:spacing w:line="480" w:lineRule="auto"/>
      </w:pPr>
    </w:p>
    <w:p w14:paraId="5AB8D05E" w14:textId="4E4460CD" w:rsidR="00EB6127" w:rsidRPr="00B52218" w:rsidRDefault="00EB6127" w:rsidP="006C167E">
      <w:pPr>
        <w:spacing w:line="480" w:lineRule="auto"/>
      </w:pPr>
      <w:r w:rsidRPr="00B52218">
        <w:t xml:space="preserve">To canvas just one more example, consider the debate about whether religious convictions are beliefs. On the one hand, religious </w:t>
      </w:r>
      <w:r w:rsidR="001A6CD3">
        <w:t>individuals</w:t>
      </w:r>
      <w:r w:rsidRPr="00B52218">
        <w:t xml:space="preserve"> sincerely assert that they believe the content of their religious convictions and in some ways act in line with those convictions, e.g., they may attend religious services, answer affirmatively when asked whether they believe in God, and – in some contexts at least – think, feel, and act just as we would expect believers to act. However, in other ways it seems as </w:t>
      </w:r>
      <w:r w:rsidR="001A6CD3">
        <w:t>if (at least some) religious individuals</w:t>
      </w:r>
      <w:r w:rsidRPr="00B52218">
        <w:t xml:space="preserve"> do not treat their religious convictions as factual beliefs. They may act as if they believe their religious convictions </w:t>
      </w:r>
      <w:r w:rsidR="00C5554E">
        <w:t xml:space="preserve">only </w:t>
      </w:r>
      <w:r w:rsidR="00C56388">
        <w:t>at religious services</w:t>
      </w:r>
      <w:r w:rsidRPr="00B52218">
        <w:t>. Their answers to factual questions may vary depending on whether they are in a secular or religious context</w:t>
      </w:r>
      <w:r w:rsidR="002B72F1">
        <w:t xml:space="preserve">. </w:t>
      </w:r>
      <w:r w:rsidRPr="00B52218">
        <w:t xml:space="preserve">They are motivated to behave piously to avoid God’s </w:t>
      </w:r>
      <w:r w:rsidRPr="00B52218">
        <w:lastRenderedPageBreak/>
        <w:t xml:space="preserve">punishment only in certain settings; in other settings this motivation does not arise. They do not reject their religious convictions when there is </w:t>
      </w:r>
      <w:r w:rsidR="00D2081A">
        <w:t>strong</w:t>
      </w:r>
      <w:r w:rsidRPr="00B52218">
        <w:t xml:space="preserve"> evidence that they are mistaken. This discrepant behavior leads to the familiar debate over whether this psychological phenomenon really</w:t>
      </w:r>
      <w:r w:rsidR="00700A60">
        <w:t xml:space="preserve"> is</w:t>
      </w:r>
      <w:r w:rsidRPr="00B52218">
        <w:t xml:space="preserve"> a belief </w:t>
      </w:r>
      <w:r w:rsidRPr="00B52218">
        <w:fldChar w:fldCharType="begin"/>
      </w:r>
      <w:r w:rsidR="008F1EFA">
        <w:instrText xml:space="preserve"> ADDIN EN.CITE &lt;EndNote&gt;&lt;Cite&gt;&lt;Author&gt;Levy&lt;/Author&gt;&lt;Year&gt;2017&lt;/Year&gt;&lt;RecNum&gt;866&lt;/RecNum&gt;&lt;DisplayText&gt;(Levy 2017)&lt;/DisplayText&gt;&lt;record&gt;&lt;rec-number&gt;866&lt;/rec-number&gt;&lt;foreign-keys&gt;&lt;key app="EN" db-id="pxtafrpwt0d2arer20nx55redatf9se0ds5a" timestamp="1574265571"&gt;866&lt;/key&gt;&lt;/foreign-keys&gt;&lt;ref-type name="Journal Article"&gt;17&lt;/ref-type&gt;&lt;contributors&gt;&lt;authors&gt;&lt;author&gt;Levy, Neil&lt;/author&gt;&lt;/authors&gt;&lt;/contributors&gt;&lt;titles&gt;&lt;title&gt;Religious beliefs are factual beliefs: Content does not correlate with context sensitivity&lt;/title&gt;&lt;secondary-title&gt;Cognition&lt;/secondary-title&gt;&lt;/titles&gt;&lt;periodical&gt;&lt;full-title&gt;Cognition&lt;/full-title&gt;&lt;/periodical&gt;&lt;pages&gt;109-116&lt;/pages&gt;&lt;volume&gt;161&lt;/volume&gt;&lt;dates&gt;&lt;year&gt;2017&lt;/year&gt;&lt;/dates&gt;&lt;isbn&gt;0010-0277&lt;/isbn&gt;&lt;urls&gt;&lt;/urls&gt;&lt;/record&gt;&lt;/Cite&gt;&lt;/EndNote&gt;</w:instrText>
      </w:r>
      <w:r w:rsidRPr="00B52218">
        <w:fldChar w:fldCharType="separate"/>
      </w:r>
      <w:r w:rsidRPr="00B52218">
        <w:rPr>
          <w:noProof/>
        </w:rPr>
        <w:t>(Levy 2017)</w:t>
      </w:r>
      <w:r w:rsidRPr="00B52218">
        <w:fldChar w:fldCharType="end"/>
      </w:r>
      <w:r w:rsidRPr="00B52218">
        <w:t xml:space="preserve"> or not </w:t>
      </w:r>
      <w:r w:rsidRPr="00B52218">
        <w:fldChar w:fldCharType="begin">
          <w:fldData xml:space="preserve">PEVuZE5vdGU+PENpdGU+PEF1dGhvcj5WYW4gTGVldXdlbjwvQXV0aG9yPjxZZWFyPjIwMTc8L1ll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</w:fldData>
        </w:fldChar>
      </w:r>
      <w:r w:rsidR="008A339B">
        <w:instrText xml:space="preserve"> ADDIN EN.CITE </w:instrText>
      </w:r>
      <w:r w:rsidR="008A339B">
        <w:fldChar w:fldCharType="begin">
          <w:fldData xml:space="preserve">PEVuZE5vdGU+PENpdGU+PEF1dGhvcj5WYW4gTGVldXdlbjwvQXV0aG9yPjxZZWFyPjIwMTc8L1ll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</w:fldData>
        </w:fldChar>
      </w:r>
      <w:r w:rsidR="008A339B">
        <w:instrText xml:space="preserve"> ADDIN EN.CITE.DATA </w:instrText>
      </w:r>
      <w:r w:rsidR="008A339B">
        <w:fldChar w:fldCharType="end"/>
      </w:r>
      <w:r w:rsidRPr="00B52218">
        <w:fldChar w:fldCharType="separate"/>
      </w:r>
      <w:r w:rsidRPr="00B52218">
        <w:rPr>
          <w:noProof/>
        </w:rPr>
        <w:t>(Van Leeuwen 2017a, 2014, 2017b)</w:t>
      </w:r>
      <w:r w:rsidRPr="00B52218">
        <w:fldChar w:fldCharType="end"/>
      </w:r>
      <w:r w:rsidRPr="00B52218">
        <w:t>.</w:t>
      </w:r>
    </w:p>
    <w:p w14:paraId="0EF75421" w14:textId="77777777" w:rsidR="0056633E" w:rsidRPr="008B2A14" w:rsidRDefault="0056633E" w:rsidP="006C167E">
      <w:pPr>
        <w:spacing w:line="480" w:lineRule="auto"/>
        <w:rPr>
          <w:highlight w:val="lightGray"/>
        </w:rPr>
      </w:pPr>
    </w:p>
    <w:p w14:paraId="56EFFBBF" w14:textId="78735F18" w:rsidR="007578C3" w:rsidRDefault="00535CEA" w:rsidP="006C167E">
      <w:pPr>
        <w:spacing w:line="480" w:lineRule="auto"/>
      </w:pPr>
      <w:r w:rsidRPr="001A6CD3">
        <w:t>In each of these areas of research – implicit bias, delusions, self-deception, and religious convictions – philosophers debate whether the psychological phenomenon in question is a belief</w:t>
      </w:r>
      <w:r w:rsidR="002533C9">
        <w:t xml:space="preserve"> or something else</w:t>
      </w:r>
      <w:r w:rsidRPr="001A6CD3">
        <w:t>.</w:t>
      </w:r>
      <w:r w:rsidR="00EF7505">
        <w:rPr>
          <w:rStyle w:val="FootnoteReference"/>
        </w:rPr>
        <w:footnoteReference w:id="15"/>
      </w:r>
      <w:r w:rsidRPr="001A6CD3">
        <w:t xml:space="preserve"> In terms of Railt</w:t>
      </w:r>
      <w:r w:rsidR="00C154FB">
        <w:t>on’s list of characteristic features of belief</w:t>
      </w:r>
      <w:r w:rsidRPr="001A6CD3">
        <w:t xml:space="preserve">, philosophers in each of these debates </w:t>
      </w:r>
      <w:r w:rsidR="00B76675" w:rsidRPr="001A6CD3">
        <w:t xml:space="preserve">primarily </w:t>
      </w:r>
      <w:r w:rsidRPr="001A6CD3">
        <w:t xml:space="preserve">disagree </w:t>
      </w:r>
      <w:r w:rsidR="00B76675" w:rsidRPr="001A6CD3">
        <w:t xml:space="preserve">about </w:t>
      </w:r>
      <w:r w:rsidRPr="001A6CD3">
        <w:t>whether the psychological phenomen</w:t>
      </w:r>
      <w:r w:rsidR="00C56388">
        <w:t xml:space="preserve">a </w:t>
      </w:r>
      <w:r w:rsidRPr="001A6CD3">
        <w:t>in question</w:t>
      </w:r>
      <w:r w:rsidR="00D71AF7">
        <w:t xml:space="preserve"> are responsive to evidence (feature 10) and stable (feature 11).</w:t>
      </w:r>
      <w:r w:rsidRPr="001A6CD3">
        <w:t xml:space="preserve"> </w:t>
      </w:r>
    </w:p>
    <w:p w14:paraId="62CF305F" w14:textId="582BF002" w:rsidR="000A76BE" w:rsidRDefault="000A76BE" w:rsidP="006C167E">
      <w:pPr>
        <w:spacing w:line="480" w:lineRule="auto"/>
      </w:pPr>
    </w:p>
    <w:p w14:paraId="57D3B1D7" w14:textId="4EA28002" w:rsidR="00813A88" w:rsidRPr="00813A88" w:rsidRDefault="00A269F7" w:rsidP="006C167E">
      <w:pPr>
        <w:pStyle w:val="Heading1"/>
        <w:spacing w:line="480" w:lineRule="auto"/>
      </w:pPr>
      <w:r>
        <w:t>4.</w:t>
      </w:r>
      <w:r w:rsidR="00813A88">
        <w:t xml:space="preserve"> An apparent dilemma</w:t>
      </w:r>
    </w:p>
    <w:p w14:paraId="7AC725C4" w14:textId="77777777" w:rsidR="00742EC4" w:rsidRPr="00742EC4" w:rsidRDefault="00742EC4" w:rsidP="006C167E">
      <w:pPr>
        <w:spacing w:line="480" w:lineRule="auto"/>
      </w:pPr>
    </w:p>
    <w:p w14:paraId="07B8B7B7" w14:textId="589BCB29" w:rsidR="00AF1421" w:rsidRDefault="005513B1" w:rsidP="006C167E">
      <w:pPr>
        <w:spacing w:line="480" w:lineRule="auto"/>
      </w:pPr>
      <w:r w:rsidRPr="005513B1">
        <w:t xml:space="preserve">As the previous section illustrates, the question of whether some psychological phenomenon is a belief arises in many debates. </w:t>
      </w:r>
      <w:r w:rsidR="00BC629E">
        <w:t xml:space="preserve">Why in general do </w:t>
      </w:r>
      <w:r w:rsidR="006950BA">
        <w:t>philosophers</w:t>
      </w:r>
      <w:r w:rsidR="00BC629E">
        <w:t xml:space="preserve"> care whether some psychological phenomenon is a belief? The allure of a belief model is that </w:t>
      </w:r>
      <w:r w:rsidR="00BC629E">
        <w:rPr>
          <w:i/>
        </w:rPr>
        <w:t xml:space="preserve">if </w:t>
      </w:r>
      <w:r w:rsidR="00BC629E">
        <w:t xml:space="preserve">the psychological phenomenon in question is a belief, this gives us some traction on rational evaluation. On most accounts, </w:t>
      </w:r>
      <w:r w:rsidR="00A303B3">
        <w:t>the functional role</w:t>
      </w:r>
      <w:r w:rsidR="00BC629E">
        <w:t xml:space="preserve"> </w:t>
      </w:r>
      <w:r w:rsidR="00A303B3">
        <w:t xml:space="preserve">of belief </w:t>
      </w:r>
      <w:r w:rsidR="00BC629E">
        <w:t xml:space="preserve">is </w:t>
      </w:r>
      <w:r w:rsidR="00A303B3">
        <w:t xml:space="preserve">to </w:t>
      </w:r>
      <w:r w:rsidR="00BC629E">
        <w:t>represent the world accurately</w:t>
      </w:r>
      <w:r w:rsidR="00A303B3">
        <w:t xml:space="preserve">. </w:t>
      </w:r>
      <w:r w:rsidR="00135715">
        <w:t xml:space="preserve">This is captured in features 1-3 of Railton’s list. </w:t>
      </w:r>
      <w:r w:rsidR="00A303B3">
        <w:t xml:space="preserve">In light of this functional role, theorists propose several different </w:t>
      </w:r>
      <w:r w:rsidR="00A303B3">
        <w:lastRenderedPageBreak/>
        <w:t>rationality constraints on beliefs: one’s beliefs ought to be consistent with one’s other</w:t>
      </w:r>
      <w:r w:rsidR="005766BB">
        <w:t xml:space="preserve"> closely related</w:t>
      </w:r>
      <w:r w:rsidR="00A303B3">
        <w:t xml:space="preserve"> beliefs, they ought to be sensitive </w:t>
      </w:r>
      <w:r w:rsidR="00C5554E">
        <w:t xml:space="preserve">to </w:t>
      </w:r>
      <w:r w:rsidR="00A303B3">
        <w:t>evidence</w:t>
      </w:r>
      <w:r w:rsidR="005766BB">
        <w:t xml:space="preserve"> but stable absent evidential challenges</w:t>
      </w:r>
      <w:r w:rsidR="00A303B3" w:rsidRPr="00A303B3">
        <w:t>, inferential</w:t>
      </w:r>
      <w:r w:rsidR="00A303B3">
        <w:t>ly</w:t>
      </w:r>
      <w:r w:rsidR="00A303B3" w:rsidRPr="00A303B3">
        <w:t xml:space="preserve"> </w:t>
      </w:r>
      <w:r w:rsidR="00A303B3">
        <w:t>coherent</w:t>
      </w:r>
      <w:r w:rsidR="005766BB">
        <w:t>,</w:t>
      </w:r>
      <w:r w:rsidR="00A303B3" w:rsidRPr="00A303B3">
        <w:t xml:space="preserve"> and</w:t>
      </w:r>
      <w:r w:rsidR="005766BB">
        <w:t xml:space="preserve"> we ought to regard them as at least epistemically </w:t>
      </w:r>
      <w:r w:rsidR="00A303B3" w:rsidRPr="00A303B3">
        <w:t>possib</w:t>
      </w:r>
      <w:r w:rsidR="00A303B3">
        <w:t>l</w:t>
      </w:r>
      <w:r w:rsidR="005766BB">
        <w:t>e</w:t>
      </w:r>
      <w:r w:rsidR="00A303B3">
        <w:t xml:space="preserve">. </w:t>
      </w:r>
      <w:r w:rsidR="00A8193B">
        <w:t xml:space="preserve">Because beliefs </w:t>
      </w:r>
      <w:r w:rsidR="00DA3608">
        <w:t>have a mind-to-world direction of fit</w:t>
      </w:r>
      <w:r w:rsidR="00A8193B">
        <w:t>, they are subject to</w:t>
      </w:r>
      <w:r w:rsidR="002E7D4E">
        <w:t xml:space="preserve"> certain kinds of</w:t>
      </w:r>
      <w:r w:rsidR="00A8193B">
        <w:t xml:space="preserve"> rational scrutiny. </w:t>
      </w:r>
      <w:r w:rsidR="00135715">
        <w:t xml:space="preserve">These rationality constraints are </w:t>
      </w:r>
      <w:r w:rsidR="002533C9">
        <w:t>represented</w:t>
      </w:r>
      <w:r w:rsidR="00135715">
        <w:t xml:space="preserve"> </w:t>
      </w:r>
      <w:r w:rsidR="00347FED">
        <w:t>in</w:t>
      </w:r>
      <w:r w:rsidR="00135715">
        <w:t xml:space="preserve"> Railton’s features </w:t>
      </w:r>
      <w:r w:rsidR="005E4C5D">
        <w:t xml:space="preserve">1-3, 5-7, and </w:t>
      </w:r>
      <w:r w:rsidR="00135715">
        <w:t>10</w:t>
      </w:r>
      <w:r w:rsidR="005E4C5D">
        <w:t>-</w:t>
      </w:r>
      <w:r w:rsidR="00135715">
        <w:t>11.</w:t>
      </w:r>
      <w:r w:rsidR="00884252">
        <w:rPr>
          <w:rStyle w:val="FootnoteReference"/>
        </w:rPr>
        <w:footnoteReference w:id="16"/>
      </w:r>
    </w:p>
    <w:p w14:paraId="5A63619C" w14:textId="3A364706" w:rsidR="00864199" w:rsidRDefault="00864199" w:rsidP="006C167E">
      <w:pPr>
        <w:spacing w:line="480" w:lineRule="auto"/>
      </w:pPr>
    </w:p>
    <w:p w14:paraId="11C55D82" w14:textId="3DAC0229" w:rsidR="00864199" w:rsidRDefault="00864199" w:rsidP="006C167E">
      <w:pPr>
        <w:spacing w:line="480" w:lineRule="auto"/>
      </w:pPr>
      <w:r>
        <w:t>Furthermore, if the psychological phenomenon in question is a belief, this should allow us to effectively explain</w:t>
      </w:r>
      <w:r w:rsidR="008141CD">
        <w:t xml:space="preserve">, </w:t>
      </w:r>
      <w:r>
        <w:t>predict</w:t>
      </w:r>
      <w:r w:rsidR="008141CD">
        <w:t>,</w:t>
      </w:r>
      <w:r>
        <w:t xml:space="preserve"> </w:t>
      </w:r>
      <w:r w:rsidR="001F7839">
        <w:t xml:space="preserve">and intervene on </w:t>
      </w:r>
      <w:r>
        <w:t xml:space="preserve">the believer’s </w:t>
      </w:r>
      <w:r w:rsidR="006C0A99">
        <w:t>actions</w:t>
      </w:r>
      <w:r>
        <w:t xml:space="preserve">. </w:t>
      </w:r>
      <w:r w:rsidR="000B4C57">
        <w:t xml:space="preserve">Though the connection between belief and </w:t>
      </w:r>
      <w:r w:rsidR="006C0A99">
        <w:t>action</w:t>
      </w:r>
      <w:r w:rsidR="000B4C57">
        <w:t xml:space="preserve"> is rarely direct (in part because </w:t>
      </w:r>
      <w:r w:rsidR="006C0A99">
        <w:t>our actions</w:t>
      </w:r>
      <w:r w:rsidR="000B4C57">
        <w:t xml:space="preserve"> </w:t>
      </w:r>
      <w:r w:rsidR="006C0A99">
        <w:t>are</w:t>
      </w:r>
      <w:r w:rsidR="000B4C57">
        <w:t xml:space="preserve"> </w:t>
      </w:r>
      <w:r w:rsidR="00821795">
        <w:t>guided and motivated</w:t>
      </w:r>
      <w:r w:rsidR="000B4C57">
        <w:t xml:space="preserve"> by </w:t>
      </w:r>
      <w:r w:rsidR="000541DB">
        <w:t xml:space="preserve">other </w:t>
      </w:r>
      <w:r w:rsidR="00957070">
        <w:t>mental</w:t>
      </w:r>
      <w:r w:rsidR="000B4C57">
        <w:t xml:space="preserve"> states</w:t>
      </w:r>
      <w:r w:rsidR="00821795">
        <w:t>, as well</w:t>
      </w:r>
      <w:r w:rsidR="000B4C57">
        <w:t xml:space="preserve">), knowing what a target believes </w:t>
      </w:r>
      <w:r w:rsidR="000B4C57">
        <w:rPr>
          <w:i/>
        </w:rPr>
        <w:t xml:space="preserve">does </w:t>
      </w:r>
      <w:r w:rsidR="000B4C57">
        <w:t xml:space="preserve">shed light on how she has or will </w:t>
      </w:r>
      <w:r w:rsidR="006C0A99">
        <w:t>act</w:t>
      </w:r>
      <w:r w:rsidR="000B4C57">
        <w:t>. (At least that’s the presupposition of the enormous interdisciplinary literature on folk psychology.)</w:t>
      </w:r>
      <w:r w:rsidR="00135715">
        <w:t xml:space="preserve"> </w:t>
      </w:r>
      <w:r w:rsidR="008141CD">
        <w:t xml:space="preserve">And knowing </w:t>
      </w:r>
      <w:r w:rsidR="00965419">
        <w:t xml:space="preserve">that a target </w:t>
      </w:r>
      <w:r w:rsidR="00BD2781">
        <w:t>has a belief</w:t>
      </w:r>
      <w:r w:rsidR="00430F35">
        <w:t xml:space="preserve">, </w:t>
      </w:r>
      <w:r w:rsidR="00965419">
        <w:t xml:space="preserve">and </w:t>
      </w:r>
      <w:r w:rsidR="00430F35">
        <w:t xml:space="preserve">that </w:t>
      </w:r>
      <w:r w:rsidR="00965419">
        <w:t>beliefs typically are sensitive to evidence</w:t>
      </w:r>
      <w:r w:rsidR="00430F35">
        <w:t xml:space="preserve">, </w:t>
      </w:r>
      <w:r w:rsidR="008141CD">
        <w:t>should allow us to construct more targeted interventions. These aspects of belief are</w:t>
      </w:r>
      <w:r w:rsidR="00135715">
        <w:t xml:space="preserve"> </w:t>
      </w:r>
      <w:r w:rsidR="00CD1242">
        <w:t>reflected</w:t>
      </w:r>
      <w:r w:rsidR="00135715">
        <w:t xml:space="preserve"> in features 5-7 </w:t>
      </w:r>
      <w:r w:rsidR="005E4C5D">
        <w:t xml:space="preserve">and 10-11 </w:t>
      </w:r>
      <w:r w:rsidR="00135715">
        <w:t>of Railton’s list.</w:t>
      </w:r>
    </w:p>
    <w:p w14:paraId="3779A651" w14:textId="50EE53CE" w:rsidR="00A303B3" w:rsidRDefault="00A303B3" w:rsidP="006C167E">
      <w:pPr>
        <w:spacing w:line="480" w:lineRule="auto"/>
      </w:pPr>
    </w:p>
    <w:p w14:paraId="49D5610A" w14:textId="0524C581" w:rsidR="007F5EE8" w:rsidRDefault="008D3E3D" w:rsidP="006C167E">
      <w:pPr>
        <w:spacing w:line="480" w:lineRule="auto"/>
      </w:pPr>
      <w:r>
        <w:t>Thus, the allure of a belief model of implicit bias is that it gives us some traction on questions about rational evaluation of our implicit biases</w:t>
      </w:r>
      <w:r w:rsidR="00B547AE">
        <w:t xml:space="preserve"> and a basis to explain</w:t>
      </w:r>
      <w:r w:rsidR="002D1EFD">
        <w:t xml:space="preserve">, </w:t>
      </w:r>
      <w:r w:rsidR="00B547AE">
        <w:t>predict</w:t>
      </w:r>
      <w:r w:rsidR="002D1EFD">
        <w:t>, and intervene on</w:t>
      </w:r>
      <w:r w:rsidR="00B547AE">
        <w:t xml:space="preserve"> behavior</w:t>
      </w:r>
      <w:r w:rsidR="00AB0F5A">
        <w:t>.</w:t>
      </w:r>
      <w:r w:rsidR="00B17B7E">
        <w:t xml:space="preserve"> </w:t>
      </w:r>
      <w:r w:rsidR="00A303B3">
        <w:t xml:space="preserve">If </w:t>
      </w:r>
      <w:r w:rsidR="00EF1F31">
        <w:t>the psychological phenomena described above</w:t>
      </w:r>
      <w:r w:rsidR="00A303B3">
        <w:t xml:space="preserve"> are beliefs, then we have a </w:t>
      </w:r>
      <w:r w:rsidR="00472CBD">
        <w:lastRenderedPageBreak/>
        <w:t xml:space="preserve">straightforward </w:t>
      </w:r>
      <w:r w:rsidR="00A303B3">
        <w:t>way to answer questions about their rationality</w:t>
      </w:r>
      <w:r w:rsidR="00537A61">
        <w:t>,</w:t>
      </w:r>
      <w:r w:rsidR="00B547AE">
        <w:t xml:space="preserve"> figure out why people act as they do</w:t>
      </w:r>
      <w:r w:rsidR="00537A61">
        <w:t>, and perhaps construct appropriate interventions</w:t>
      </w:r>
      <w:r w:rsidR="00A303B3">
        <w:t xml:space="preserve">. </w:t>
      </w:r>
    </w:p>
    <w:p w14:paraId="72523EE0" w14:textId="77777777" w:rsidR="007F5EE8" w:rsidRDefault="007F5EE8" w:rsidP="006C167E">
      <w:pPr>
        <w:spacing w:line="480" w:lineRule="auto"/>
      </w:pPr>
    </w:p>
    <w:p w14:paraId="4203C23C" w14:textId="386266E5" w:rsidR="00094A49" w:rsidRDefault="001F4EAC" w:rsidP="006C167E">
      <w:pPr>
        <w:spacing w:line="480" w:lineRule="auto"/>
      </w:pPr>
      <w:r>
        <w:t xml:space="preserve">The difficulty with </w:t>
      </w:r>
      <w:r w:rsidR="009F2CC0">
        <w:t xml:space="preserve">a </w:t>
      </w:r>
      <w:r>
        <w:t>belief model</w:t>
      </w:r>
      <w:r w:rsidR="009F2CC0">
        <w:t xml:space="preserve"> </w:t>
      </w:r>
      <w:r>
        <w:t xml:space="preserve">is that the </w:t>
      </w:r>
      <w:r w:rsidR="00537A61">
        <w:t>ordinary</w:t>
      </w:r>
      <w:r>
        <w:t xml:space="preserve"> conception of belief </w:t>
      </w:r>
      <w:r w:rsidR="00F771CB">
        <w:t xml:space="preserve">(exemplified by Railton’s features 1-3) </w:t>
      </w:r>
      <w:r>
        <w:t xml:space="preserve">does not seem to map neatly onto messy psychological phenomena. </w:t>
      </w:r>
      <w:r w:rsidR="00B547AE">
        <w:t xml:space="preserve">As we saw in the discussion of implicit bias, delusions, </w:t>
      </w:r>
      <w:r w:rsidR="00387879">
        <w:t xml:space="preserve">self-deception, and religious convictions, these </w:t>
      </w:r>
      <w:r w:rsidR="00B547AE">
        <w:t xml:space="preserve">psychological phenomena can exhibit </w:t>
      </w:r>
      <w:r w:rsidR="00B547AE">
        <w:rPr>
          <w:i/>
        </w:rPr>
        <w:t xml:space="preserve">some </w:t>
      </w:r>
      <w:r w:rsidR="00B547AE">
        <w:t>important features of belief</w:t>
      </w:r>
      <w:r w:rsidR="00537A61">
        <w:t xml:space="preserve"> and apparently</w:t>
      </w:r>
      <w:r w:rsidR="00B547AE">
        <w:t xml:space="preserve"> lack </w:t>
      </w:r>
      <w:r w:rsidR="00B547AE" w:rsidRPr="005A2FF5">
        <w:t>other</w:t>
      </w:r>
      <w:r w:rsidR="0053778B" w:rsidRPr="005A2FF5">
        <w:rPr>
          <w:iCs/>
        </w:rPr>
        <w:t>s</w:t>
      </w:r>
      <w:r w:rsidR="00B547AE">
        <w:t>.</w:t>
      </w:r>
      <w:r w:rsidR="00151C07">
        <w:t xml:space="preserve"> </w:t>
      </w:r>
      <w:r w:rsidR="00243E38">
        <w:t xml:space="preserve">As a result, some </w:t>
      </w:r>
      <w:r w:rsidR="006950BA">
        <w:t xml:space="preserve">philosophers </w:t>
      </w:r>
      <w:r w:rsidR="00243E38">
        <w:t xml:space="preserve">have proposed revisionary notions of belief. </w:t>
      </w:r>
      <w:r w:rsidR="002E6445">
        <w:t xml:space="preserve">Implicit biases – and delusions, self-deception, religious convictions – they argue are fragmented beliefs </w:t>
      </w:r>
      <w:r w:rsidR="002E6445">
        <w:fldChar w:fldCharType="begin"/>
      </w:r>
      <w:r w:rsidR="008A339B">
        <w:instrText xml:space="preserve"> ADDIN EN.CITE &lt;EndNote&gt;&lt;Cite&gt;&lt;Author&gt;Egan&lt;/Author&gt;&lt;Year&gt;2011&lt;/Year&gt;&lt;RecNum&gt;1618&lt;/RecNum&gt;&lt;DisplayText&gt;(Egan 2011, 2008)&lt;/DisplayText&gt;&lt;record&gt;&lt;rec-number&gt;1618&lt;/rec-number&gt;&lt;foreign-keys&gt;&lt;key app="EN" db-id="5wxwsw0ecdt55xetfaov9t91wxex599at20f" timestamp="1596642477"&gt;1618&lt;/key&gt;&lt;/foreign-keys&gt;&lt;ref-type name="Journal Article"&gt;17&lt;/ref-type&gt;&lt;contributors&gt;&lt;authors&gt;&lt;author&gt;Egan, Andy&lt;/author&gt;&lt;/authors&gt;&lt;/contributors&gt;&lt;titles&gt;&lt;title&gt;Comments on Gendler’s,“the epistemic costs of implicit bias”&lt;/title&gt;&lt;secondary-title&gt;Philosophical Studies&lt;/secondary-title&gt;&lt;/titles&gt;&lt;pages&gt;65&lt;/pages&gt;&lt;volume&gt;156&lt;/volume&gt;&lt;number&gt;1&lt;/number&gt;&lt;dates&gt;&lt;year&gt;2011&lt;/year&gt;&lt;/dates&gt;&lt;isbn&gt;0031-8116&lt;/isbn&gt;&lt;urls&gt;&lt;/urls&gt;&lt;/record&gt;&lt;/Cite&gt;&lt;Cite&gt;&lt;Author&gt;Egan&lt;/Author&gt;&lt;Year&gt;2008&lt;/Year&gt;&lt;RecNum&gt;1617&lt;/RecNum&gt;&lt;record&gt;&lt;rec-number&gt;1617&lt;/rec-number&gt;&lt;foreign-keys&gt;&lt;key app="EN" db-id="5wxwsw0ecdt55xetfaov9t91wxex599at20f" timestamp="1596642477"&gt;1617&lt;/key&gt;&lt;/foreign-keys&gt;&lt;ref-type name="Journal Article"&gt;17&lt;/ref-type&gt;&lt;contributors&gt;&lt;authors&gt;&lt;author&gt;Egan, Andy&lt;/author&gt;&lt;/authors&gt;&lt;/contributors&gt;&lt;titles&gt;&lt;title&gt;Seeing and believing: Perception, belief formation and the divided mind&lt;/title&gt;&lt;secondary-title&gt;Philosophical Studies&lt;/secondary-title&gt;&lt;/titles&gt;&lt;pages&gt;47-63&lt;/pages&gt;&lt;volume&gt;140&lt;/volume&gt;&lt;number&gt;1&lt;/number&gt;&lt;dates&gt;&lt;year&gt;2008&lt;/year&gt;&lt;/dates&gt;&lt;isbn&gt;0031-8116&lt;/isbn&gt;&lt;urls&gt;&lt;/urls&gt;&lt;/record&gt;&lt;/Cite&gt;&lt;/EndNote&gt;</w:instrText>
      </w:r>
      <w:r w:rsidR="002E6445">
        <w:fldChar w:fldCharType="separate"/>
      </w:r>
      <w:r w:rsidR="00D03271">
        <w:rPr>
          <w:noProof/>
        </w:rPr>
        <w:t>(Egan 2011, 2008)</w:t>
      </w:r>
      <w:r w:rsidR="002E6445">
        <w:fldChar w:fldCharType="end"/>
      </w:r>
      <w:r w:rsidR="002E6445">
        <w:t xml:space="preserve">, or </w:t>
      </w:r>
      <w:r w:rsidR="00260C28">
        <w:t>in-bet</w:t>
      </w:r>
      <w:r w:rsidR="0008241F">
        <w:t>w</w:t>
      </w:r>
      <w:r w:rsidR="00260C28">
        <w:t>een</w:t>
      </w:r>
      <w:r w:rsidR="002E6445">
        <w:t xml:space="preserve"> beliefs </w:t>
      </w:r>
      <w:r w:rsidR="002E6445">
        <w:fldChar w:fldCharType="begin"/>
      </w:r>
      <w:r w:rsidR="008A339B">
        <w:instrText xml:space="preserve"> ADDIN EN.CITE &lt;EndNote&gt;&lt;Cite&gt;&lt;Author&gt;Schwitzgebel&lt;/Author&gt;&lt;Year&gt;2013&lt;/Year&gt;&lt;RecNum&gt;1340&lt;/RecNum&gt;&lt;DisplayText&gt;(Schwitzgebel 2013)&lt;/DisplayText&gt;&lt;record&gt;&lt;rec-number&gt;1340&lt;/rec-number&gt;&lt;foreign-keys&gt;&lt;key app="EN" db-id="5wxwsw0ecdt55xetfaov9t91wxex599at20f" timestamp="1596642477"&gt;1340&lt;/key&gt;&lt;/foreign-keys&gt;&lt;ref-type name="Journal Article"&gt;17&lt;/ref-type&gt;&lt;contributors&gt;&lt;authors&gt;&lt;author&gt;Schwitzgebel, Eric&lt;/author&gt;&lt;/authors&gt;&lt;/contributors&gt;&lt;titles&gt;&lt;title&gt;A Dispositional Approach to Attitudes: Thinking Outside of the Belief Box&lt;/title&gt;&lt;secondary-title&gt;New Essays on Belief: Constitution, Content and Structure&lt;/secondary-title&gt;&lt;/titles&gt;&lt;periodical&gt;&lt;full-title&gt;New Essays on Belief: Constitution, Content and Structure&lt;/full-title&gt;&lt;/periodical&gt;&lt;pages&gt;75&lt;/pages&gt;&lt;dates&gt;&lt;year&gt;2013&lt;/year&gt;&lt;/dates&gt;&lt;isbn&gt;1137026529&lt;/isbn&gt;&lt;urls&gt;&lt;/urls&gt;&lt;/record&gt;&lt;/Cite&gt;&lt;/EndNote&gt;</w:instrText>
      </w:r>
      <w:r w:rsidR="002E6445">
        <w:fldChar w:fldCharType="separate"/>
      </w:r>
      <w:r w:rsidR="002E6445">
        <w:rPr>
          <w:noProof/>
        </w:rPr>
        <w:t>(Schwitzgebel 2013)</w:t>
      </w:r>
      <w:r w:rsidR="002E6445">
        <w:fldChar w:fldCharType="end"/>
      </w:r>
      <w:r w:rsidR="002E6445">
        <w:t xml:space="preserve">, or Spinozistic beliefs </w:t>
      </w:r>
      <w:r w:rsidR="002E6445">
        <w:fldChar w:fldCharType="begin"/>
      </w:r>
      <w:r w:rsidR="008A339B">
        <w:instrText xml:space="preserve"> ADDIN EN.CITE &lt;EndNote&gt;&lt;Cite&gt;&lt;Author&gt;Mandelbaum&lt;/Author&gt;&lt;Year&gt;2015&lt;/Year&gt;&lt;RecNum&gt;1326&lt;/RecNum&gt;&lt;DisplayText&gt;(Mandelbaum 2015, 2014)&lt;/DisplayText&gt;&lt;record&gt;&lt;rec-number&gt;1326&lt;/rec-number&gt;&lt;foreign-keys&gt;&lt;key app="EN" db-id="5wxwsw0ecdt55xetfaov9t91wxex599at20f" timestamp="1596642477"&gt;1326&lt;/key&gt;&lt;/foreign-keys&gt;&lt;ref-type name="Journal Article"&gt;17&lt;/ref-type&gt;&lt;contributors&gt;&lt;authors&gt;&lt;author&gt;Mandelbaum, Eric&lt;/author&gt;&lt;/authors&gt;&lt;/contributors&gt;&lt;titles&gt;&lt;title&gt;Attitude, Inference, Association: On the Propositional Structure of Implicit Bias&lt;/title&gt;&lt;secondary-title&gt;Nous&lt;/secondary-title&gt;&lt;/titles&gt;&lt;periodical&gt;&lt;full-title&gt;Nous&lt;/full-title&gt;&lt;abbr-1&gt;Nous&lt;/abbr-1&gt;&lt;/periodical&gt;&lt;dates&gt;&lt;year&gt;2015&lt;/year&gt;&lt;/dates&gt;&lt;isbn&gt;1468-0068&lt;/isbn&gt;&lt;urls&gt;&lt;/urls&gt;&lt;/record&gt;&lt;/Cite&gt;&lt;Cite&gt;&lt;Author&gt;Mandelbaum&lt;/Author&gt;&lt;Year&gt;2014&lt;/Year&gt;&lt;RecNum&gt;876&lt;/RecNum&gt;&lt;record&gt;&lt;rec-number&gt;876&lt;/rec-number&gt;&lt;foreign-keys&gt;&lt;key app="EN" db-id="pxtafrpwt0d2arer20nx55redatf9se0ds5a" timestamp="1574270414"&gt;876&lt;/key&gt;&lt;/foreign-keys&gt;&lt;ref-type name="Journal Article"&gt;17&lt;/ref-type&gt;&lt;contributors&gt;&lt;authors&gt;&lt;author&gt;Mandelbaum, Eric&lt;/author&gt;&lt;/authors&gt;&lt;/contributors&gt;&lt;titles&gt;&lt;title&gt;Thinking is Believing&lt;/title&gt;&lt;secondary-title&gt;Inquiry&lt;/secondary-title&gt;&lt;/titles&gt;&lt;periodical&gt;&lt;full-title&gt;Inquiry&lt;/full-title&gt;&lt;/periodical&gt;&lt;pages&gt;55-96&lt;/pages&gt;&lt;volume&gt;57&lt;/volume&gt;&lt;number&gt;1&lt;/number&gt;&lt;dates&gt;&lt;year&gt;2014&lt;/year&gt;&lt;pub-dates&gt;&lt;date&gt;2014/01/02&lt;/date&gt;&lt;/pub-dates&gt;&lt;/dates&gt;&lt;publisher&gt;Routledge&lt;/publisher&gt;&lt;isbn&gt;0020-174X&lt;/isbn&gt;&lt;urls&gt;&lt;related-urls&gt;&lt;url&gt;https://doi.org/10.1080/0020174X.2014.858417&lt;/url&gt;&lt;/related-urls&gt;&lt;/urls&gt;&lt;electronic-resource-num&gt;10.1080/0020174X.2014.858417&lt;/electronic-resource-num&gt;&lt;/record&gt;&lt;/Cite&gt;&lt;/EndNote&gt;</w:instrText>
      </w:r>
      <w:r w:rsidR="002E6445">
        <w:fldChar w:fldCharType="separate"/>
      </w:r>
      <w:r w:rsidR="002E6445">
        <w:rPr>
          <w:noProof/>
        </w:rPr>
        <w:t>(Mandelbaum 2015, 2014)</w:t>
      </w:r>
      <w:r w:rsidR="002E6445">
        <w:fldChar w:fldCharType="end"/>
      </w:r>
      <w:r w:rsidR="00616A41">
        <w:t>.</w:t>
      </w:r>
    </w:p>
    <w:p w14:paraId="7BA2FC64" w14:textId="77777777" w:rsidR="001F4EAC" w:rsidRDefault="001F4EAC" w:rsidP="006C167E">
      <w:pPr>
        <w:spacing w:line="480" w:lineRule="auto"/>
      </w:pPr>
    </w:p>
    <w:p w14:paraId="19B6FFA9" w14:textId="7FB080DB" w:rsidR="00616A41" w:rsidRPr="00A0062A" w:rsidRDefault="001F4EAC" w:rsidP="006C167E">
      <w:pPr>
        <w:spacing w:line="480" w:lineRule="auto"/>
      </w:pPr>
      <w:r>
        <w:t xml:space="preserve">It appears as if there is a dilemma lurking here. </w:t>
      </w:r>
      <w:r w:rsidR="00301320">
        <w:t>S</w:t>
      </w:r>
      <w:r w:rsidR="00135715">
        <w:t>ome behavior indicate</w:t>
      </w:r>
      <w:r w:rsidR="00430017">
        <w:t>s</w:t>
      </w:r>
      <w:r w:rsidR="00135715">
        <w:t xml:space="preserve"> that subjects’ </w:t>
      </w:r>
      <w:r w:rsidR="006B61E3">
        <w:t xml:space="preserve">implicit </w:t>
      </w:r>
      <w:r w:rsidR="00135715">
        <w:t>biases are belief</w:t>
      </w:r>
      <w:r w:rsidR="00D56307">
        <w:t>-like</w:t>
      </w:r>
      <w:r w:rsidR="00135715">
        <w:t>, and other behavior</w:t>
      </w:r>
      <w:r w:rsidR="00430017">
        <w:t xml:space="preserve"> </w:t>
      </w:r>
      <w:r w:rsidR="00135715">
        <w:t>indicate</w:t>
      </w:r>
      <w:r w:rsidR="00430017">
        <w:t>s</w:t>
      </w:r>
      <w:r w:rsidR="00135715">
        <w:t xml:space="preserve"> that subjects’ </w:t>
      </w:r>
      <w:r w:rsidR="006B61E3">
        <w:t xml:space="preserve">implicit </w:t>
      </w:r>
      <w:r w:rsidR="00135715">
        <w:t>biases are not belief</w:t>
      </w:r>
      <w:r w:rsidR="00D56307">
        <w:t>-like</w:t>
      </w:r>
      <w:r w:rsidR="00135715">
        <w:t xml:space="preserve">. </w:t>
      </w:r>
      <w:r w:rsidR="00A47D19">
        <w:t xml:space="preserve">It seems there are two </w:t>
      </w:r>
      <w:r w:rsidR="006B61E3">
        <w:t xml:space="preserve">general </w:t>
      </w:r>
      <w:r w:rsidR="00A47D19">
        <w:t>options: w</w:t>
      </w:r>
      <w:r w:rsidR="00DF0457">
        <w:t>e can refine the concept of the psychological phenomenon in question to answer the belief</w:t>
      </w:r>
      <w:r w:rsidR="00A0062A">
        <w:t xml:space="preserve"> question </w:t>
      </w:r>
      <w:r w:rsidR="00A0062A">
        <w:rPr>
          <w:i/>
        </w:rPr>
        <w:t xml:space="preserve">or </w:t>
      </w:r>
      <w:r w:rsidR="00A0062A">
        <w:t>refine the concept of belief in order to answer the belief question.</w:t>
      </w:r>
      <w:r w:rsidR="00D67EA7">
        <w:t xml:space="preserve"> Both of these moves have been attempted </w:t>
      </w:r>
      <w:r w:rsidR="00733330">
        <w:t>in all of the debates canvased above</w:t>
      </w:r>
      <w:r w:rsidR="00D67EA7">
        <w:t xml:space="preserve">, and both of these moves generate serious problems.  </w:t>
      </w:r>
    </w:p>
    <w:p w14:paraId="19513FE1" w14:textId="77777777" w:rsidR="00C56E50" w:rsidRDefault="00C56E50" w:rsidP="006C167E">
      <w:pPr>
        <w:spacing w:line="480" w:lineRule="auto"/>
        <w:rPr>
          <w:color w:val="000000" w:themeColor="text1"/>
        </w:rPr>
      </w:pPr>
    </w:p>
    <w:p w14:paraId="1479D055" w14:textId="43A4E5D3" w:rsidR="00E10885" w:rsidRDefault="00A36279" w:rsidP="006C167E">
      <w:pPr>
        <w:spacing w:line="480" w:lineRule="auto"/>
      </w:pPr>
      <w:r>
        <w:rPr>
          <w:color w:val="000000" w:themeColor="text1"/>
        </w:rPr>
        <w:t>Consider how these moves have played out in the implicit bias literature.</w:t>
      </w:r>
      <w:r w:rsidR="00C56E50">
        <w:rPr>
          <w:color w:val="000000" w:themeColor="text1"/>
        </w:rPr>
        <w:t xml:space="preserve"> </w:t>
      </w:r>
      <w:r w:rsidR="00106FB7">
        <w:rPr>
          <w:color w:val="000000" w:themeColor="text1"/>
        </w:rPr>
        <w:t xml:space="preserve">In pursuit of the </w:t>
      </w:r>
      <w:r w:rsidR="00D922C5">
        <w:rPr>
          <w:color w:val="000000" w:themeColor="text1"/>
        </w:rPr>
        <w:t xml:space="preserve">revise-the-concept-of-the-psychological-phenomenon </w:t>
      </w:r>
      <w:r w:rsidR="00106FB7">
        <w:rPr>
          <w:color w:val="000000" w:themeColor="text1"/>
        </w:rPr>
        <w:t>strategy, some argue</w:t>
      </w:r>
      <w:r w:rsidR="00C56E50">
        <w:rPr>
          <w:color w:val="000000" w:themeColor="text1"/>
        </w:rPr>
        <w:t xml:space="preserve"> that implicit biases are </w:t>
      </w:r>
      <w:r w:rsidR="008E5455">
        <w:rPr>
          <w:color w:val="000000" w:themeColor="text1"/>
        </w:rPr>
        <w:t xml:space="preserve">too unstable and insensitive to evidence to count as beliefs, so they are </w:t>
      </w:r>
      <w:r w:rsidR="00C56E50">
        <w:rPr>
          <w:color w:val="000000" w:themeColor="text1"/>
        </w:rPr>
        <w:t xml:space="preserve">something akin to </w:t>
      </w:r>
      <w:r w:rsidR="00C56E50">
        <w:rPr>
          <w:color w:val="000000" w:themeColor="text1"/>
        </w:rPr>
        <w:lastRenderedPageBreak/>
        <w:t xml:space="preserve">mere associations </w:t>
      </w:r>
      <w:r w:rsidR="00BD6424">
        <w:rPr>
          <w:color w:val="000000" w:themeColor="text1"/>
        </w:rPr>
        <w:fldChar w:fldCharType="begin">
          <w:fldData xml:space="preserve">PEVuZE5vdGU+PENpdGU+PEF1dGhvcj5HZW5kbGVyPC9BdXRob3I+PFllYXI+MjAwODwvWWVhcj48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</w:fldData>
        </w:fldChar>
      </w:r>
      <w:r w:rsidR="008A339B">
        <w:rPr>
          <w:color w:val="000000" w:themeColor="text1"/>
        </w:rPr>
        <w:instrText xml:space="preserve"> ADDIN EN.CITE </w:instrText>
      </w:r>
      <w:r w:rsidR="008A339B">
        <w:rPr>
          <w:color w:val="000000" w:themeColor="text1"/>
        </w:rPr>
        <w:fldChar w:fldCharType="begin">
          <w:fldData xml:space="preserve">PEVuZE5vdGU+PENpdGU+PEF1dGhvcj5HZW5kbGVyPC9BdXRob3I+PFllYXI+MjAwODwvWWVhcj48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</w:fldData>
        </w:fldChar>
      </w:r>
      <w:r w:rsidR="008A339B">
        <w:rPr>
          <w:color w:val="000000" w:themeColor="text1"/>
        </w:rPr>
        <w:instrText xml:space="preserve"> ADDIN EN.CITE.DATA </w:instrText>
      </w:r>
      <w:r w:rsidR="008A339B">
        <w:rPr>
          <w:color w:val="000000" w:themeColor="text1"/>
        </w:rPr>
      </w:r>
      <w:r w:rsidR="008A339B">
        <w:rPr>
          <w:color w:val="000000" w:themeColor="text1"/>
        </w:rPr>
        <w:fldChar w:fldCharType="end"/>
      </w:r>
      <w:r w:rsidR="00BD6424">
        <w:rPr>
          <w:color w:val="000000" w:themeColor="text1"/>
        </w:rPr>
      </w:r>
      <w:r w:rsidR="00BD6424">
        <w:rPr>
          <w:color w:val="000000" w:themeColor="text1"/>
        </w:rPr>
        <w:fldChar w:fldCharType="separate"/>
      </w:r>
      <w:r w:rsidR="00BD6424">
        <w:rPr>
          <w:noProof/>
          <w:color w:val="000000" w:themeColor="text1"/>
        </w:rPr>
        <w:t>(Gendler 2008a, b)</w:t>
      </w:r>
      <w:r w:rsidR="00BD6424">
        <w:rPr>
          <w:color w:val="000000" w:themeColor="text1"/>
        </w:rPr>
        <w:fldChar w:fldCharType="end"/>
      </w:r>
      <w:r w:rsidR="00C56E50">
        <w:rPr>
          <w:color w:val="000000" w:themeColor="text1"/>
        </w:rPr>
        <w:t xml:space="preserve">, patchy endorsements </w:t>
      </w:r>
      <w:r w:rsidR="00BD6424">
        <w:rPr>
          <w:color w:val="000000" w:themeColor="text1"/>
        </w:rPr>
        <w:fldChar w:fldCharType="begin"/>
      </w:r>
      <w:r w:rsidR="008A339B">
        <w:rPr>
          <w:color w:val="000000" w:themeColor="text1"/>
        </w:rPr>
        <w:instrText xml:space="preserve"> ADDIN EN.CITE &lt;EndNote&gt;&lt;Cite&gt;&lt;Author&gt;Levy&lt;/Author&gt;&lt;Year&gt;2014&lt;/Year&gt;&lt;RecNum&gt;1327&lt;/RecNum&gt;&lt;DisplayText&gt;(Levy 2014)&lt;/DisplayText&gt;&lt;record&gt;&lt;rec-number&gt;1327&lt;/rec-number&gt;&lt;foreign-keys&gt;&lt;key app="EN" db-id="5wxwsw0ecdt55xetfaov9t91wxex599at20f" timestamp="1596642477"&gt;1327&lt;/key&gt;&lt;/foreign-keys&gt;&lt;ref-type name="Journal Article"&gt;17&lt;/ref-type&gt;&lt;contributors&gt;&lt;authors&gt;&lt;author&gt;Levy, Neil&lt;/author&gt;&lt;/authors&gt;&lt;/contributors&gt;&lt;titles&gt;&lt;title&gt;Neither Fish nor Fowl: Implicit Attitudes as Patchy Endorsements&lt;/title&gt;&lt;secondary-title&gt;Nous&lt;/secondary-title&gt;&lt;/titles&gt;&lt;periodical&gt;&lt;full-title&gt;Nous&lt;/full-title&gt;&lt;abbr-1&gt;Nous&lt;/abbr-1&gt;&lt;/periodical&gt;&lt;pages&gt;800-823&lt;/pages&gt;&lt;number&gt;49&lt;/number&gt;&lt;dates&gt;&lt;year&gt;2014&lt;/year&gt;&lt;/dates&gt;&lt;isbn&gt;1468-0068&lt;/isbn&gt;&lt;urls&gt;&lt;related-urls&gt;&lt;url&gt;http://dx.doi.org/10.1111/nous.12074&lt;/url&gt;&lt;/related-urls&gt;&lt;/urls&gt;&lt;/record&gt;&lt;/Cite&gt;&lt;/EndNote&gt;</w:instrText>
      </w:r>
      <w:r w:rsidR="00BD6424">
        <w:rPr>
          <w:color w:val="000000" w:themeColor="text1"/>
        </w:rPr>
        <w:fldChar w:fldCharType="separate"/>
      </w:r>
      <w:r w:rsidR="00BD6424">
        <w:rPr>
          <w:noProof/>
          <w:color w:val="000000" w:themeColor="text1"/>
        </w:rPr>
        <w:t>(Levy 2014)</w:t>
      </w:r>
      <w:r w:rsidR="00BD6424">
        <w:rPr>
          <w:color w:val="000000" w:themeColor="text1"/>
        </w:rPr>
        <w:fldChar w:fldCharType="end"/>
      </w:r>
      <w:r w:rsidR="00C56E50">
        <w:rPr>
          <w:color w:val="000000" w:themeColor="text1"/>
        </w:rPr>
        <w:t xml:space="preserve">, character traits </w:t>
      </w:r>
      <w:r w:rsidR="00BD6424">
        <w:rPr>
          <w:color w:val="000000" w:themeColor="text1"/>
        </w:rPr>
        <w:fldChar w:fldCharType="begin"/>
      </w:r>
      <w:r w:rsidR="008A339B">
        <w:rPr>
          <w:color w:val="000000" w:themeColor="text1"/>
        </w:rPr>
        <w:instrText xml:space="preserve"> ADDIN EN.CITE &lt;EndNote&gt;&lt;Cite&gt;&lt;Author&gt;Machery&lt;/Author&gt;&lt;Year&gt;2016&lt;/Year&gt;&lt;RecNum&gt;793&lt;/RecNum&gt;&lt;DisplayText&gt;(Machery 2016)&lt;/DisplayText&gt;&lt;record&gt;&lt;rec-number&gt;793&lt;/rec-number&gt;&lt;foreign-keys&gt;&lt;key app="EN" db-id="5wxwsw0ecdt55xetfaov9t91wxex599at20f" timestamp="1596642477"&gt;793&lt;/key&gt;&lt;/foreign-keys&gt;&lt;ref-type name="Book Section"&gt;5&lt;/ref-type&gt;&lt;contributors&gt;&lt;authors&gt;&lt;author&gt;Machery, E.&lt;/author&gt;&lt;/authors&gt;&lt;secondary-authors&gt;&lt;author&gt;Brownstein, M.&lt;/author&gt;&lt;author&gt;Saul, J.&lt;/author&gt;&lt;/secondary-authors&gt;&lt;/contributors&gt;&lt;titles&gt;&lt;title&gt;De-Freuding implicit attitudes&lt;/title&gt;&lt;secondary-title&gt;Implicit Bias &amp;amp; Philosophy&lt;/secondary-title&gt;&lt;/titles&gt;&lt;volume&gt;1&lt;/volume&gt;&lt;num-vols&gt;2&lt;/num-vols&gt;&lt;section&gt;1.4&lt;/section&gt;&lt;dates&gt;&lt;year&gt;2016&lt;/year&gt;&lt;/dates&gt;&lt;pub-location&gt;Oxford&lt;/pub-location&gt;&lt;publisher&gt;Oxford University Press&lt;/publisher&gt;&lt;urls&gt;&lt;/urls&gt;&lt;/record&gt;&lt;/Cite&gt;&lt;/EndNote&gt;</w:instrText>
      </w:r>
      <w:r w:rsidR="00BD6424">
        <w:rPr>
          <w:color w:val="000000" w:themeColor="text1"/>
        </w:rPr>
        <w:fldChar w:fldCharType="separate"/>
      </w:r>
      <w:r w:rsidR="00BD6424">
        <w:rPr>
          <w:noProof/>
          <w:color w:val="000000" w:themeColor="text1"/>
        </w:rPr>
        <w:t>(Machery 2016)</w:t>
      </w:r>
      <w:r w:rsidR="00BD6424">
        <w:rPr>
          <w:color w:val="000000" w:themeColor="text1"/>
        </w:rPr>
        <w:fldChar w:fldCharType="end"/>
      </w:r>
      <w:r w:rsidR="008E5455">
        <w:rPr>
          <w:color w:val="000000" w:themeColor="text1"/>
        </w:rPr>
        <w:t>, etc</w:t>
      </w:r>
      <w:r w:rsidR="00C56E50" w:rsidRPr="00910F37">
        <w:rPr>
          <w:color w:val="000000" w:themeColor="text1"/>
        </w:rPr>
        <w:t>.</w:t>
      </w:r>
      <w:r w:rsidR="00DA0B30" w:rsidRPr="00910F37">
        <w:t xml:space="preserve"> </w:t>
      </w:r>
      <w:r w:rsidR="00E94D61" w:rsidRPr="00910F37">
        <w:t>Beliefs are supposed to be insensitive to irrelevant evidence</w:t>
      </w:r>
      <w:r w:rsidR="00F66C95" w:rsidRPr="00910F37">
        <w:t xml:space="preserve"> and sensitive to relevant evidence</w:t>
      </w:r>
      <w:r w:rsidR="00E10885" w:rsidRPr="00910F37">
        <w:t xml:space="preserve">. That much is clear. </w:t>
      </w:r>
      <w:r w:rsidR="00910F37" w:rsidRPr="00910F37">
        <w:t>But,</w:t>
      </w:r>
      <w:r w:rsidR="00E10885" w:rsidRPr="00910F37">
        <w:t xml:space="preserve"> </w:t>
      </w:r>
      <w:r w:rsidR="005A2FF5" w:rsidRPr="00910F37">
        <w:t>how can we tell whether evidence is relevant</w:t>
      </w:r>
      <w:r w:rsidR="004279E7" w:rsidRPr="00910F37">
        <w:t>?</w:t>
      </w:r>
      <w:r w:rsidR="005A2FF5" w:rsidRPr="00910F37">
        <w:t xml:space="preserve"> </w:t>
      </w:r>
      <w:r w:rsidR="00910F37" w:rsidRPr="00910F37">
        <w:t xml:space="preserve">Implicit biases typically are characterized at a </w:t>
      </w:r>
      <w:r w:rsidR="004F4301">
        <w:t>superficial</w:t>
      </w:r>
      <w:r w:rsidR="00910F37" w:rsidRPr="00910F37">
        <w:t xml:space="preserve"> level</w:t>
      </w:r>
      <w:r w:rsidR="00910F37">
        <w:t>, associating a social category (</w:t>
      </w:r>
      <w:r w:rsidR="004F4301">
        <w:t xml:space="preserve">e.g., </w:t>
      </w:r>
      <w:r w:rsidR="007A2CDB">
        <w:t>ELDERLY</w:t>
      </w:r>
      <w:r w:rsidR="00910F37">
        <w:t>) with a feature (</w:t>
      </w:r>
      <w:r w:rsidR="004F4301">
        <w:t xml:space="preserve">e.g., </w:t>
      </w:r>
      <w:r w:rsidR="007A2CDB">
        <w:t>+INCOMPETENT</w:t>
      </w:r>
      <w:r w:rsidR="00910F37">
        <w:t>)</w:t>
      </w:r>
      <w:r w:rsidR="00910F37" w:rsidRPr="00910F37">
        <w:t xml:space="preserve">. However, </w:t>
      </w:r>
      <w:r w:rsidR="00304DD9" w:rsidRPr="00910F37">
        <w:t>when you do not know the precise informational content of a representation, it is</w:t>
      </w:r>
      <w:r w:rsidR="00E10885" w:rsidRPr="00910F37">
        <w:t xml:space="preserve"> difficult </w:t>
      </w:r>
      <w:r w:rsidR="00304DD9" w:rsidRPr="00910F37">
        <w:t>to tell whether it is sensitive to epistemically relevant evidence. Tests of implicit bias can give us some of the elements of the representation</w:t>
      </w:r>
      <w:r w:rsidR="005E798D">
        <w:t xml:space="preserve"> </w:t>
      </w:r>
      <w:r w:rsidR="005424D6">
        <w:t xml:space="preserve">– that a feature is associated with social category </w:t>
      </w:r>
      <w:r w:rsidR="004F4301">
        <w:t xml:space="preserve">– </w:t>
      </w:r>
      <w:r w:rsidR="004F4301" w:rsidRPr="00910F37">
        <w:t>but</w:t>
      </w:r>
      <w:r w:rsidR="00304DD9" w:rsidRPr="00910F37">
        <w:t xml:space="preserve"> this underdetermines the actual content of the representation.</w:t>
      </w:r>
      <w:r w:rsidR="00106FB7">
        <w:rPr>
          <w:rStyle w:val="FootnoteReference"/>
        </w:rPr>
        <w:footnoteReference w:id="17"/>
      </w:r>
      <w:r w:rsidR="00304DD9">
        <w:t xml:space="preserve"> </w:t>
      </w:r>
    </w:p>
    <w:p w14:paraId="6ACAE4A3" w14:textId="77777777" w:rsidR="00E10885" w:rsidRDefault="00E10885" w:rsidP="006C167E">
      <w:pPr>
        <w:spacing w:line="480" w:lineRule="auto"/>
      </w:pPr>
    </w:p>
    <w:p w14:paraId="5FE664D1" w14:textId="268097A8" w:rsidR="000110D7" w:rsidRDefault="00E10885" w:rsidP="006C167E">
      <w:pPr>
        <w:spacing w:line="480" w:lineRule="auto"/>
      </w:pPr>
      <w:r>
        <w:t xml:space="preserve">An example will help to illustrate the problem. </w:t>
      </w:r>
      <w:r w:rsidR="00DE265D">
        <w:t xml:space="preserve">Suppose that </w:t>
      </w:r>
      <w:r w:rsidR="00E227DF">
        <w:t>a person</w:t>
      </w:r>
      <w:r w:rsidR="00DE265D">
        <w:t xml:space="preserve"> </w:t>
      </w:r>
      <w:r>
        <w:t>asserts</w:t>
      </w:r>
      <w:r w:rsidR="00AD5B5A">
        <w:t xml:space="preserve"> that </w:t>
      </w:r>
      <w:r w:rsidR="00D222DF">
        <w:t xml:space="preserve">the 2020 US Presidential election was </w:t>
      </w:r>
      <w:r w:rsidR="00E227DF">
        <w:t>fraudulent</w:t>
      </w:r>
      <w:r w:rsidR="00DE265D">
        <w:t>. If yo</w:t>
      </w:r>
      <w:r w:rsidR="00AD5B5A">
        <w:t xml:space="preserve">u </w:t>
      </w:r>
      <w:r w:rsidR="003213C9">
        <w:t>show</w:t>
      </w:r>
      <w:r w:rsidR="00E227DF">
        <w:t xml:space="preserve"> her </w:t>
      </w:r>
      <w:r w:rsidR="00084415">
        <w:t>a c</w:t>
      </w:r>
      <w:r w:rsidR="00E227DF">
        <w:t>ourt case that examined and dismissed these allegations</w:t>
      </w:r>
      <w:r w:rsidR="00D1209B">
        <w:t>,</w:t>
      </w:r>
      <w:r w:rsidR="00AD5B5A">
        <w:t xml:space="preserve"> </w:t>
      </w:r>
      <w:r w:rsidR="00A94334">
        <w:t>she</w:t>
      </w:r>
      <w:r w:rsidR="00DE265D">
        <w:t xml:space="preserve"> will not </w:t>
      </w:r>
      <w:r>
        <w:t xml:space="preserve">reject the claim </w:t>
      </w:r>
      <w:r w:rsidR="00E227DF">
        <w:t>that the election was fraudulent</w:t>
      </w:r>
      <w:r w:rsidR="00DE265D">
        <w:t>. In fact,</w:t>
      </w:r>
      <w:r w:rsidR="00A94334">
        <w:t xml:space="preserve"> even</w:t>
      </w:r>
      <w:r w:rsidR="00DE265D">
        <w:t xml:space="preserve"> if you presented </w:t>
      </w:r>
      <w:r w:rsidR="00A94334">
        <w:t>her</w:t>
      </w:r>
      <w:r w:rsidR="00DE265D">
        <w:t xml:space="preserve"> </w:t>
      </w:r>
      <w:r w:rsidR="00D1209B">
        <w:t xml:space="preserve">with information </w:t>
      </w:r>
      <w:r w:rsidR="00E227DF">
        <w:t xml:space="preserve">that all the court cases and recounts vindicated the </w:t>
      </w:r>
      <w:r w:rsidR="00084415">
        <w:t xml:space="preserve">overall </w:t>
      </w:r>
      <w:r w:rsidR="00E227DF">
        <w:t>tally of votes</w:t>
      </w:r>
      <w:r w:rsidR="00D1209B">
        <w:t>,</w:t>
      </w:r>
      <w:r w:rsidR="00AD5B5A">
        <w:t xml:space="preserve"> </w:t>
      </w:r>
      <w:r w:rsidR="00A94334">
        <w:t xml:space="preserve">she </w:t>
      </w:r>
      <w:r w:rsidR="00AD5B5A">
        <w:t xml:space="preserve">probably would not feel compelled to </w:t>
      </w:r>
      <w:r>
        <w:t xml:space="preserve">reject </w:t>
      </w:r>
      <w:r w:rsidR="00E227DF">
        <w:t>her</w:t>
      </w:r>
      <w:r>
        <w:t xml:space="preserve"> claim</w:t>
      </w:r>
      <w:r w:rsidR="00AD5B5A">
        <w:t>. But that does not mean that her representation “</w:t>
      </w:r>
      <w:r w:rsidR="00E227DF">
        <w:t>The 2020 US Presidential election was fraudulent</w:t>
      </w:r>
      <w:r w:rsidR="00AD5B5A">
        <w:t xml:space="preserve">” is not a belief. </w:t>
      </w:r>
      <w:r>
        <w:t>It is sensitive to relevant evidence</w:t>
      </w:r>
      <w:r w:rsidR="00557939">
        <w:t xml:space="preserve">. </w:t>
      </w:r>
      <w:r w:rsidR="00084415">
        <w:t xml:space="preserve">After all, if former President Donald Trump, Fox News, NewsMax, One America News Network, and other </w:t>
      </w:r>
      <w:r w:rsidR="00084415" w:rsidRPr="00CA3AE8">
        <w:rPr>
          <w:i/>
        </w:rPr>
        <w:t>trusted</w:t>
      </w:r>
      <w:r w:rsidR="00084415">
        <w:t xml:space="preserve"> sources testified that the election was legitimate, she </w:t>
      </w:r>
      <w:r w:rsidR="00084415">
        <w:rPr>
          <w:i/>
        </w:rPr>
        <w:t xml:space="preserve">would </w:t>
      </w:r>
      <w:r w:rsidR="00084415">
        <w:t>revise the claim. In</w:t>
      </w:r>
      <w:r w:rsidR="00E227DF">
        <w:t xml:space="preserve"> this case</w:t>
      </w:r>
      <w:r w:rsidR="00084415">
        <w:t>,</w:t>
      </w:r>
      <w:r w:rsidR="004F572A">
        <w:t xml:space="preserve"> </w:t>
      </w:r>
      <w:r w:rsidR="00E227DF">
        <w:t xml:space="preserve">what </w:t>
      </w:r>
      <w:r w:rsidR="00E227DF">
        <w:rPr>
          <w:i/>
        </w:rPr>
        <w:t xml:space="preserve">counts </w:t>
      </w:r>
      <w:r w:rsidR="00E227DF">
        <w:t>as relevant evidence</w:t>
      </w:r>
      <w:r w:rsidR="004F572A">
        <w:t xml:space="preserve"> is in dispute</w:t>
      </w:r>
      <w:r w:rsidR="00E227DF">
        <w:t xml:space="preserve">. </w:t>
      </w:r>
      <w:r w:rsidR="008873FA">
        <w:t xml:space="preserve">Part of the </w:t>
      </w:r>
      <w:r w:rsidR="00084415">
        <w:t xml:space="preserve">content of the representation that the election was fraudulent is the idea that </w:t>
      </w:r>
      <w:r w:rsidR="00CA3AE8">
        <w:t>there was a massive</w:t>
      </w:r>
      <w:r w:rsidR="00084415">
        <w:t xml:space="preserve"> cover up evidence of electoral malfeasance. </w:t>
      </w:r>
      <w:r w:rsidR="00084415">
        <w:lastRenderedPageBreak/>
        <w:t xml:space="preserve">That is why it is regarded as fraudulent and not just an innocent mistake. </w:t>
      </w:r>
      <w:r w:rsidR="00636A3E">
        <w:t>Thus, t</w:t>
      </w:r>
      <w:r w:rsidR="00084415">
        <w:t xml:space="preserve">he appearance of insensitivity to evidence is misleading in this case. When </w:t>
      </w:r>
      <w:r w:rsidR="00F66C95">
        <w:t xml:space="preserve">one has a more fine-grained understanding </w:t>
      </w:r>
      <w:r w:rsidR="005F58D9">
        <w:t xml:space="preserve">of </w:t>
      </w:r>
      <w:r w:rsidR="00084415">
        <w:t xml:space="preserve">the content of the representation, one can </w:t>
      </w:r>
      <w:r w:rsidR="00636A3E">
        <w:t xml:space="preserve">see </w:t>
      </w:r>
      <w:r w:rsidR="005F58D9">
        <w:t xml:space="preserve">what </w:t>
      </w:r>
      <w:r w:rsidR="00CA3AE8">
        <w:t xml:space="preserve">would </w:t>
      </w:r>
      <w:r w:rsidR="005F58D9">
        <w:t>count as relevant evidence</w:t>
      </w:r>
      <w:r w:rsidR="00636A3E">
        <w:t>.</w:t>
      </w:r>
    </w:p>
    <w:p w14:paraId="0989A5C8" w14:textId="77777777" w:rsidR="000110D7" w:rsidRDefault="000110D7" w:rsidP="006C167E">
      <w:pPr>
        <w:spacing w:line="480" w:lineRule="auto"/>
      </w:pPr>
    </w:p>
    <w:p w14:paraId="20DB860C" w14:textId="4F439AD6" w:rsidR="00BD1804" w:rsidRPr="003F26C4" w:rsidRDefault="00D1209B" w:rsidP="006C167E">
      <w:pPr>
        <w:spacing w:line="480" w:lineRule="auto"/>
      </w:pPr>
      <w:r w:rsidRPr="003F26C4">
        <w:t xml:space="preserve">Consider </w:t>
      </w:r>
      <w:r w:rsidR="004B4520" w:rsidRPr="003F26C4">
        <w:t>one more</w:t>
      </w:r>
      <w:r w:rsidRPr="003F26C4">
        <w:t xml:space="preserve"> example. </w:t>
      </w:r>
      <w:r w:rsidR="008E7AB5" w:rsidRPr="003F26C4">
        <w:t xml:space="preserve">Suppose someone asserts that </w:t>
      </w:r>
      <w:r w:rsidR="00A151D9" w:rsidRPr="003F26C4">
        <w:t xml:space="preserve">pit bulls are dangerous. </w:t>
      </w:r>
      <w:r w:rsidR="00745EA9" w:rsidRPr="003F26C4">
        <w:t xml:space="preserve">At this level of description, it will </w:t>
      </w:r>
      <w:r w:rsidR="005B7740" w:rsidRPr="003F26C4">
        <w:t xml:space="preserve">sometimes </w:t>
      </w:r>
      <w:r w:rsidR="00745EA9" w:rsidRPr="003F26C4">
        <w:t xml:space="preserve">seem </w:t>
      </w:r>
      <w:r w:rsidR="005B7740" w:rsidRPr="003F26C4">
        <w:t>as if</w:t>
      </w:r>
      <w:r w:rsidR="00745EA9" w:rsidRPr="003F26C4">
        <w:t xml:space="preserve"> the subject believe</w:t>
      </w:r>
      <w:r w:rsidR="005B7740" w:rsidRPr="003F26C4">
        <w:t>s</w:t>
      </w:r>
      <w:r w:rsidR="00745EA9" w:rsidRPr="003F26C4">
        <w:t xml:space="preserve"> this </w:t>
      </w:r>
      <w:r w:rsidR="005B7740" w:rsidRPr="003F26C4">
        <w:t>(perhaps we can find evidence of this with a</w:t>
      </w:r>
      <w:r w:rsidR="006950BA">
        <w:t>n</w:t>
      </w:r>
      <w:r w:rsidR="005B7740" w:rsidRPr="003F26C4">
        <w:t xml:space="preserve"> adapted</w:t>
      </w:r>
      <w:r w:rsidR="006950BA">
        <w:t xml:space="preserve"> priming task or</w:t>
      </w:r>
      <w:r w:rsidR="005B7740" w:rsidRPr="003F26C4">
        <w:t xml:space="preserve"> IAT). But other times, it will seem as if the subject </w:t>
      </w:r>
      <w:r w:rsidR="00745EA9" w:rsidRPr="003F26C4">
        <w:t xml:space="preserve">does not believe this. If you present the subject with pit bull puppies, he will not think or act as if they are dangerous. If you </w:t>
      </w:r>
      <w:r w:rsidR="006950BA">
        <w:t>tell</w:t>
      </w:r>
      <w:r w:rsidR="00745EA9" w:rsidRPr="003F26C4">
        <w:t xml:space="preserve"> </w:t>
      </w:r>
      <w:r w:rsidR="006950BA">
        <w:t>him about</w:t>
      </w:r>
      <w:r w:rsidR="00745EA9" w:rsidRPr="003F26C4">
        <w:t xml:space="preserve"> “nanny dogs” – gentle, loving pit bulls that look after children – he will not think or act as if they are dangerous. </w:t>
      </w:r>
      <w:r w:rsidR="001031E6" w:rsidRPr="003F26C4">
        <w:t xml:space="preserve">The </w:t>
      </w:r>
      <w:r w:rsidR="00745EA9" w:rsidRPr="003F26C4">
        <w:t xml:space="preserve">subject is not representing </w:t>
      </w:r>
      <w:r w:rsidR="00745EA9" w:rsidRPr="003F26C4">
        <w:rPr>
          <w:i/>
        </w:rPr>
        <w:t xml:space="preserve">all </w:t>
      </w:r>
      <w:r w:rsidR="00745EA9" w:rsidRPr="003F26C4">
        <w:t xml:space="preserve">pit bulls as dangerous. Rather, he represents a certain subset of pit bulls – those that are neglected, raised to fight, </w:t>
      </w:r>
      <w:r w:rsidR="00EF7E35">
        <w:t xml:space="preserve">and </w:t>
      </w:r>
      <w:r w:rsidR="00745EA9" w:rsidRPr="003F26C4">
        <w:t xml:space="preserve">abused by their owners – as dangerous because of their upbringing and natural strength. This stereotype of a pit bull may be prominent for the subject, so he may simply assert that “pit bulls are dangerous” when what he really means is that </w:t>
      </w:r>
      <w:r w:rsidR="002F1E8F" w:rsidRPr="003F26C4">
        <w:t>this property applies to</w:t>
      </w:r>
      <w:r w:rsidR="005B7740" w:rsidRPr="003F26C4">
        <w:t xml:space="preserve"> a salient subset of pit bulls.</w:t>
      </w:r>
      <w:r w:rsidR="002F1E8F" w:rsidRPr="003F26C4">
        <w:t xml:space="preserve"> </w:t>
      </w:r>
      <w:r w:rsidR="00FD7577" w:rsidRPr="003F26C4">
        <w:t>Thus, the mixed behavior may look</w:t>
      </w:r>
      <w:r w:rsidR="00745EA9" w:rsidRPr="003F26C4">
        <w:t xml:space="preserve"> like instability </w:t>
      </w:r>
      <w:r w:rsidR="00FD7577" w:rsidRPr="003F26C4">
        <w:t xml:space="preserve">when </w:t>
      </w:r>
      <w:r w:rsidR="00F771CB">
        <w:t xml:space="preserve">it </w:t>
      </w:r>
      <w:r w:rsidR="00E065CA" w:rsidRPr="003F26C4">
        <w:t xml:space="preserve">actually </w:t>
      </w:r>
      <w:r w:rsidR="001031E6" w:rsidRPr="003F26C4">
        <w:t>indicates</w:t>
      </w:r>
      <w:r w:rsidR="00745EA9" w:rsidRPr="003F26C4">
        <w:t xml:space="preserve"> </w:t>
      </w:r>
      <w:r w:rsidR="00F771CB">
        <w:t>a more nuanced content</w:t>
      </w:r>
      <w:r w:rsidR="00E065CA" w:rsidRPr="003F26C4">
        <w:t xml:space="preserve">. </w:t>
      </w:r>
    </w:p>
    <w:p w14:paraId="6FC30ED5" w14:textId="77777777" w:rsidR="00BD1804" w:rsidRDefault="00BD1804" w:rsidP="006C167E">
      <w:pPr>
        <w:spacing w:line="480" w:lineRule="auto"/>
      </w:pPr>
    </w:p>
    <w:p w14:paraId="5EF2CBF5" w14:textId="453AB53A" w:rsidR="00593262" w:rsidRPr="00BD1804" w:rsidRDefault="00873734" w:rsidP="006C167E">
      <w:pPr>
        <w:spacing w:line="480" w:lineRule="auto"/>
      </w:pPr>
      <w:r>
        <w:t>The</w:t>
      </w:r>
      <w:r w:rsidR="00382927">
        <w:t xml:space="preserve">se </w:t>
      </w:r>
      <w:r>
        <w:t>two examples</w:t>
      </w:r>
      <w:r w:rsidR="001031E6">
        <w:t xml:space="preserve"> </w:t>
      </w:r>
      <w:r>
        <w:t>demonstrate that a representation may seem unresponsive to evidence</w:t>
      </w:r>
      <w:r w:rsidR="00F66C95">
        <w:t xml:space="preserve"> </w:t>
      </w:r>
      <w:r w:rsidR="005F0DA0">
        <w:t>or</w:t>
      </w:r>
      <w:r w:rsidR="00F66C95">
        <w:t xml:space="preserve"> unstable</w:t>
      </w:r>
      <w:r w:rsidR="005F0DA0">
        <w:t xml:space="preserve"> </w:t>
      </w:r>
      <w:r w:rsidR="00EF7E35">
        <w:t xml:space="preserve">across contexts </w:t>
      </w:r>
      <w:r w:rsidR="00DF7E3A">
        <w:t>when</w:t>
      </w:r>
      <w:r w:rsidR="005F0DA0">
        <w:t xml:space="preserve"> we do n</w:t>
      </w:r>
      <w:r w:rsidR="001031E6">
        <w:t>ot know</w:t>
      </w:r>
      <w:r w:rsidR="005F0DA0">
        <w:t xml:space="preserve"> the </w:t>
      </w:r>
      <w:r w:rsidR="001031E6">
        <w:t xml:space="preserve">precise </w:t>
      </w:r>
      <w:r w:rsidR="005F0DA0">
        <w:t>informational content of the representation</w:t>
      </w:r>
      <w:r>
        <w:t>.</w:t>
      </w:r>
      <w:r w:rsidR="005F0DA0">
        <w:t xml:space="preserve"> </w:t>
      </w:r>
      <w:r w:rsidR="001031E6">
        <w:t>Knowing</w:t>
      </w:r>
      <w:r w:rsidR="005F0DA0">
        <w:t xml:space="preserve"> the informational content is necessary to understand what evidence</w:t>
      </w:r>
      <w:r w:rsidR="00B144D0">
        <w:t xml:space="preserve"> is </w:t>
      </w:r>
      <w:r w:rsidR="005F0DA0">
        <w:t xml:space="preserve">relevant. </w:t>
      </w:r>
      <w:r w:rsidR="00FD7577">
        <w:t xml:space="preserve">Without that, we cannot say whether a representation is unstable or insensitive to </w:t>
      </w:r>
      <w:r w:rsidR="00FD7577">
        <w:lastRenderedPageBreak/>
        <w:t xml:space="preserve">evidence. </w:t>
      </w:r>
      <w:r w:rsidR="003F26C4">
        <w:t xml:space="preserve">In other words, without knowing the content, we cannot make a judgment on the vehicle. </w:t>
      </w:r>
      <w:r w:rsidR="00DF7E3A">
        <w:t xml:space="preserve">Critics of the belief model </w:t>
      </w:r>
      <w:r w:rsidR="00AC6CBB">
        <w:t xml:space="preserve">consider </w:t>
      </w:r>
      <w:r w:rsidR="00F04ADF">
        <w:t>ass</w:t>
      </w:r>
      <w:r w:rsidR="004F4301">
        <w:t xml:space="preserve">ociations between </w:t>
      </w:r>
      <w:r w:rsidR="007A2CDB">
        <w:t xml:space="preserve">BLACK-MEN </w:t>
      </w:r>
      <w:r w:rsidR="004F4301">
        <w:t xml:space="preserve">and </w:t>
      </w:r>
      <w:r w:rsidR="007A2CDB">
        <w:t xml:space="preserve">+DANGEROUS </w:t>
      </w:r>
      <w:r w:rsidR="004F4301">
        <w:t xml:space="preserve">or </w:t>
      </w:r>
      <w:r w:rsidR="007A2CDB">
        <w:t xml:space="preserve">ELDERLY </w:t>
      </w:r>
      <w:r w:rsidR="004F4301">
        <w:t xml:space="preserve">and </w:t>
      </w:r>
      <w:r w:rsidR="007A2CDB">
        <w:t>+INCOMPETENT</w:t>
      </w:r>
      <w:r w:rsidR="004F4301">
        <w:t>,</w:t>
      </w:r>
      <w:r w:rsidR="007A2CDB">
        <w:t xml:space="preserve"> </w:t>
      </w:r>
      <w:r w:rsidR="006E1580">
        <w:t>inferred from implicit bias tests</w:t>
      </w:r>
      <w:r w:rsidR="004F4301">
        <w:t>,</w:t>
      </w:r>
      <w:r w:rsidR="006E1580">
        <w:t xml:space="preserve"> to be </w:t>
      </w:r>
      <w:r w:rsidR="00AC6CBB">
        <w:t xml:space="preserve">unresponsive to </w:t>
      </w:r>
      <w:r w:rsidR="00616AF6">
        <w:t xml:space="preserve">relevant </w:t>
      </w:r>
      <w:r w:rsidR="00AC6CBB">
        <w:t xml:space="preserve">evidence and unstable. </w:t>
      </w:r>
      <w:r w:rsidR="00A253F9">
        <w:t xml:space="preserve">But given the complex relation between </w:t>
      </w:r>
      <w:r w:rsidR="00421645">
        <w:t>beliefs</w:t>
      </w:r>
      <w:r w:rsidR="00A253F9">
        <w:t xml:space="preserve"> and evidence, </w:t>
      </w:r>
      <w:r w:rsidR="00BD7300">
        <w:t>especially when we do not know the exact informational content of the biases, it seems</w:t>
      </w:r>
      <w:r w:rsidR="001F4EAC">
        <w:t xml:space="preserve"> inappropriate to </w:t>
      </w:r>
      <w:r w:rsidR="00BD7300">
        <w:t xml:space="preserve">conclude that the representation is </w:t>
      </w:r>
      <w:r w:rsidR="00EF7E35">
        <w:t xml:space="preserve">unstable and insensitive to evidence and therefore </w:t>
      </w:r>
      <w:r w:rsidR="00BD7300">
        <w:t>not a belief.</w:t>
      </w:r>
      <w:r w:rsidR="006140CD">
        <w:t xml:space="preserve"> </w:t>
      </w:r>
      <w:r w:rsidR="00F04ADF">
        <w:t xml:space="preserve">In short, these arguments underestimate the complex relations between evidence and belief. </w:t>
      </w:r>
      <w:r w:rsidR="006140CD">
        <w:t xml:space="preserve">Thus, the </w:t>
      </w:r>
      <w:r w:rsidR="00F771CB">
        <w:t>arguments for rejecting</w:t>
      </w:r>
      <w:r w:rsidR="006140CD">
        <w:t xml:space="preserve"> the belief model in favor of a new model of implicit bias seem faulty.</w:t>
      </w:r>
    </w:p>
    <w:p w14:paraId="3464410E" w14:textId="77777777" w:rsidR="001F4EAC" w:rsidRDefault="001F4EAC" w:rsidP="006C167E">
      <w:pPr>
        <w:spacing w:line="480" w:lineRule="auto"/>
      </w:pPr>
    </w:p>
    <w:p w14:paraId="05208CDB" w14:textId="3E0CB876" w:rsidR="001F4EAC" w:rsidRDefault="001F4EAC" w:rsidP="006C167E">
      <w:pPr>
        <w:spacing w:line="480" w:lineRule="auto"/>
      </w:pPr>
      <w:r>
        <w:t xml:space="preserve">In the refine-the-concept-of-belief camp, some argue that the concept of belief employed by philosophers does not capture the nuances of typical human psychology, so we should adopt a </w:t>
      </w:r>
      <w:r w:rsidR="00733330">
        <w:t>revisionary</w:t>
      </w:r>
      <w:r>
        <w:t xml:space="preserve"> conception of belief. On this view, </w:t>
      </w:r>
      <w:r w:rsidR="006950BA">
        <w:t xml:space="preserve">the fact that </w:t>
      </w:r>
      <w:r>
        <w:t xml:space="preserve">a subject does not behave a particular way is not </w:t>
      </w:r>
      <w:r w:rsidR="00497D8F">
        <w:t xml:space="preserve">a good </w:t>
      </w:r>
      <w:r w:rsidR="006950BA">
        <w:t xml:space="preserve">enough </w:t>
      </w:r>
      <w:r>
        <w:t xml:space="preserve">reason to deny that she believes X. After all, </w:t>
      </w:r>
      <w:r w:rsidR="006E1580">
        <w:t>human psychology and behavior are messy.</w:t>
      </w:r>
    </w:p>
    <w:p w14:paraId="4CC86E12" w14:textId="77777777" w:rsidR="001F4EAC" w:rsidRDefault="001F4EAC" w:rsidP="006C167E">
      <w:pPr>
        <w:spacing w:line="480" w:lineRule="auto"/>
      </w:pPr>
    </w:p>
    <w:p w14:paraId="4FB5FBB5" w14:textId="43933333" w:rsidR="00D42576" w:rsidRDefault="001F4EAC" w:rsidP="006C167E">
      <w:pPr>
        <w:spacing w:line="480" w:lineRule="auto"/>
      </w:pPr>
      <w:r>
        <w:t xml:space="preserve">In order to make this move plausible, one needs to supply an alternative </w:t>
      </w:r>
      <w:r w:rsidRPr="005F6B53">
        <w:t>model</w:t>
      </w:r>
      <w:r>
        <w:t xml:space="preserve"> of belief. There are </w:t>
      </w:r>
      <w:r w:rsidR="003340C8">
        <w:t>many</w:t>
      </w:r>
      <w:r>
        <w:t xml:space="preserve"> options here</w:t>
      </w:r>
      <w:r w:rsidR="006701DE">
        <w:t xml:space="preserve">: </w:t>
      </w:r>
      <w:r w:rsidR="007E4E5A">
        <w:t>different</w:t>
      </w:r>
      <w:r w:rsidR="005F6B53">
        <w:t xml:space="preserve"> versions of </w:t>
      </w:r>
      <w:r w:rsidR="006701DE">
        <w:t>d</w:t>
      </w:r>
      <w:r>
        <w:t>ispositionalism</w:t>
      </w:r>
      <w:r w:rsidR="005F6B53">
        <w:t xml:space="preserve"> </w:t>
      </w:r>
      <w:r w:rsidR="00BA27CF">
        <w:fldChar w:fldCharType="begin"/>
      </w:r>
      <w:r w:rsidR="00A40A17">
        <w:instrText xml:space="preserve"> ADDIN EN.CITE &lt;EndNote&gt;&lt;Cite&gt;&lt;Author&gt;Quine&lt;/Author&gt;&lt;Year&gt;1960&lt;/Year&gt;&lt;RecNum&gt;885&lt;/RecNum&gt;&lt;DisplayText&gt;(Quine 1960; Davidson 2001; Stalnaker 1984)&lt;/DisplayText&gt;&lt;record&gt;&lt;rec-number&gt;885&lt;/rec-number&gt;&lt;foreign-keys&gt;&lt;key app="EN" db-id="pxtafrpwt0d2arer20nx55redatf9se0ds5a" timestamp="1580759999"&gt;885&lt;/key&gt;&lt;/foreign-keys&gt;&lt;ref-type name="Book"&gt;6&lt;/ref-type&gt;&lt;contributors&gt;&lt;authors&gt;&lt;author&gt;Quine, Willard Van Orman&lt;/author&gt;&lt;/authors&gt;&lt;/contributors&gt;&lt;titles&gt;&lt;title&gt;Word and object&lt;/title&gt;&lt;/titles&gt;&lt;dates&gt;&lt;year&gt;1960&lt;/year&gt;&lt;/dates&gt;&lt;publisher&gt;MIT press&lt;/publisher&gt;&lt;isbn&gt;0262312808&lt;/isbn&gt;&lt;urls&gt;&lt;/urls&gt;&lt;/record&gt;&lt;/Cite&gt;&lt;Cite&gt;&lt;Author&gt;Davidson&lt;/Author&gt;&lt;Year&gt;2001&lt;/Year&gt;&lt;RecNum&gt;886&lt;/RecNum&gt;&lt;record&gt;&lt;rec-number&gt;886&lt;/rec-number&gt;&lt;foreign-keys&gt;&lt;key app="EN" db-id="pxtafrpwt0d2arer20nx55redatf9se0ds5a" timestamp="1580760104"&gt;886&lt;/key&gt;&lt;/foreign-keys&gt;&lt;ref-type name="Book"&gt;6&lt;/ref-type&gt;&lt;contributors&gt;&lt;authors&gt;&lt;author&gt;Davidson, Donald&lt;/author&gt;&lt;/authors&gt;&lt;/contributors&gt;&lt;titles&gt;&lt;title&gt;Inquiries into truth and interpretation: Philosophical essays&lt;/title&gt;&lt;/titles&gt;&lt;volume&gt;2&lt;/volume&gt;&lt;dates&gt;&lt;year&gt;2001&lt;/year&gt;&lt;/dates&gt;&lt;publisher&gt;Oxford University Press&lt;/publisher&gt;&lt;isbn&gt;0199246289&lt;/isbn&gt;&lt;urls&gt;&lt;/urls&gt;&lt;/record&gt;&lt;/Cite&gt;&lt;Cite&gt;&lt;Author&gt;Stalnaker&lt;/Author&gt;&lt;Year&gt;1984&lt;/Year&gt;&lt;RecNum&gt;887&lt;/RecNum&gt;&lt;record&gt;&lt;rec-number&gt;887&lt;/rec-number&gt;&lt;foreign-keys&gt;&lt;key app="EN" db-id="pxtafrpwt0d2arer20nx55redatf9se0ds5a" timestamp="1580760235"&gt;887&lt;/key&gt;&lt;/foreign-keys&gt;&lt;ref-type name="Journal Article"&gt;17&lt;/ref-type&gt;&lt;contributors&gt;&lt;authors&gt;&lt;author&gt;Stalnaker, R.&lt;/author&gt;&lt;/authors&gt;&lt;/contributors&gt;&lt;titles&gt;&lt;title&gt;Inquiry&lt;/title&gt;&lt;secondary-title&gt;Mind&lt;/secondary-title&gt;&lt;/titles&gt;&lt;periodical&gt;&lt;full-title&gt;Mind&lt;/full-title&gt;&lt;/periodical&gt;&lt;pages&gt;627-630&lt;/pages&gt;&lt;volume&gt;94&lt;/volume&gt;&lt;number&gt;376&lt;/number&gt;&lt;dates&gt;&lt;year&gt;1984&lt;/year&gt;&lt;/dates&gt;&lt;urls&gt;&lt;/urls&gt;&lt;/record&gt;&lt;/Cite&gt;&lt;/EndNote&gt;</w:instrText>
      </w:r>
      <w:r w:rsidR="00BA27CF">
        <w:fldChar w:fldCharType="separate"/>
      </w:r>
      <w:r w:rsidR="00A40A17">
        <w:rPr>
          <w:noProof/>
        </w:rPr>
        <w:t>(Quine 1960; Davidson 2001; Stalnaker 1984)</w:t>
      </w:r>
      <w:r w:rsidR="00BA27CF">
        <w:fldChar w:fldCharType="end"/>
      </w:r>
      <w:r w:rsidR="00BA27CF">
        <w:t>,</w:t>
      </w:r>
      <w:r w:rsidRPr="006C61A6">
        <w:t xml:space="preserve"> </w:t>
      </w:r>
      <w:r w:rsidR="00BA27CF">
        <w:t xml:space="preserve">Spinozistic beliefs </w:t>
      </w:r>
      <w:r w:rsidR="00BA27CF">
        <w:fldChar w:fldCharType="begin"/>
      </w:r>
      <w:r w:rsidR="008F1EFA">
        <w:instrText xml:space="preserve"> ADDIN EN.CITE &lt;EndNote&gt;&lt;Cite&gt;&lt;Author&gt;Mandelbaum&lt;/Author&gt;&lt;Year&gt;2014&lt;/Year&gt;&lt;RecNum&gt;876&lt;/RecNum&gt;&lt;DisplayText&gt;(Mandelbaum 2014)&lt;/DisplayText&gt;&lt;record&gt;&lt;rec-number&gt;876&lt;/rec-number&gt;&lt;foreign-keys&gt;&lt;key app="EN" db-id="pxtafrpwt0d2arer20nx55redatf9se0ds5a" timestamp="1574270414"&gt;876&lt;/key&gt;&lt;/foreign-keys&gt;&lt;ref-type name="Journal Article"&gt;17&lt;/ref-type&gt;&lt;contributors&gt;&lt;authors&gt;&lt;author&gt;Mandelbaum, Eric&lt;/author&gt;&lt;/authors&gt;&lt;/contributors&gt;&lt;titles&gt;&lt;title&gt;Thinking is Believing&lt;/title&gt;&lt;secondary-title&gt;Inquiry&lt;/secondary-title&gt;&lt;/titles&gt;&lt;periodical&gt;&lt;full-title&gt;Inquiry&lt;/full-title&gt;&lt;/periodical&gt;&lt;pages&gt;55-96&lt;/pages&gt;&lt;volume&gt;57&lt;/volume&gt;&lt;number&gt;1&lt;/number&gt;&lt;dates&gt;&lt;year&gt;2014&lt;/year&gt;&lt;pub-dates&gt;&lt;date&gt;2014/01/02&lt;/date&gt;&lt;/pub-dates&gt;&lt;/dates&gt;&lt;publisher&gt;Routledge&lt;/publisher&gt;&lt;isbn&gt;0020-174X&lt;/isbn&gt;&lt;urls&gt;&lt;related-urls&gt;&lt;url&gt;https://doi.org/10.1080/0020174X.2014.858417&lt;/url&gt;&lt;/related-urls&gt;&lt;/urls&gt;&lt;electronic-resource-num&gt;10.1080/0020174X.2014.858417&lt;/electronic-resource-num&gt;&lt;/record&gt;&lt;/Cite&gt;&lt;/EndNote&gt;</w:instrText>
      </w:r>
      <w:r w:rsidR="00BA27CF">
        <w:fldChar w:fldCharType="separate"/>
      </w:r>
      <w:r w:rsidR="00BA27CF">
        <w:rPr>
          <w:noProof/>
        </w:rPr>
        <w:t>(Mandelbaum 2014)</w:t>
      </w:r>
      <w:r w:rsidR="00BA27CF">
        <w:fldChar w:fldCharType="end"/>
      </w:r>
      <w:r w:rsidR="00BA27CF">
        <w:t xml:space="preserve">, </w:t>
      </w:r>
      <w:r w:rsidR="005F6B53">
        <w:t xml:space="preserve">in-between beliefs </w:t>
      </w:r>
      <w:r w:rsidR="00BA27CF">
        <w:fldChar w:fldCharType="begin"/>
      </w:r>
      <w:r w:rsidR="008A339B">
        <w:instrText xml:space="preserve"> ADDIN EN.CITE &lt;EndNote&gt;&lt;Cite&gt;&lt;Author&gt;Schwitzgebel&lt;/Author&gt;&lt;Year&gt;2013&lt;/Year&gt;&lt;RecNum&gt;1340&lt;/RecNum&gt;&lt;DisplayText&gt;(Schwitzgebel 2013)&lt;/DisplayText&gt;&lt;record&gt;&lt;rec-number&gt;1340&lt;/rec-number&gt;&lt;foreign-keys&gt;&lt;key app="EN" db-id="5wxwsw0ecdt55xetfaov9t91wxex599at20f" timestamp="1596642477"&gt;1340&lt;/key&gt;&lt;/foreign-keys&gt;&lt;ref-type name="Journal Article"&gt;17&lt;/ref-type&gt;&lt;contributors&gt;&lt;authors&gt;&lt;author&gt;Schwitzgebel, Eric&lt;/author&gt;&lt;/authors&gt;&lt;/contributors&gt;&lt;titles&gt;&lt;title&gt;A Dispositional Approach to Attitudes: Thinking Outside of the Belief Box&lt;/title&gt;&lt;secondary-title&gt;New Essays on Belief: Constitution, Content and Structure&lt;/secondary-title&gt;&lt;/titles&gt;&lt;periodical&gt;&lt;full-title&gt;New Essays on Belief: Constitution, Content and Structure&lt;/full-title&gt;&lt;/periodical&gt;&lt;pages&gt;75&lt;/pages&gt;&lt;dates&gt;&lt;year&gt;2013&lt;/year&gt;&lt;/dates&gt;&lt;isbn&gt;1137026529&lt;/isbn&gt;&lt;urls&gt;&lt;/urls&gt;&lt;/record&gt;&lt;/Cite&gt;&lt;/EndNote&gt;</w:instrText>
      </w:r>
      <w:r w:rsidR="00BA27CF">
        <w:fldChar w:fldCharType="separate"/>
      </w:r>
      <w:r w:rsidR="00BA27CF">
        <w:rPr>
          <w:noProof/>
        </w:rPr>
        <w:t>(Schwitzgebel 2013)</w:t>
      </w:r>
      <w:r w:rsidR="00BA27CF">
        <w:fldChar w:fldCharType="end"/>
      </w:r>
      <w:r w:rsidR="00BA27CF">
        <w:t>,</w:t>
      </w:r>
      <w:r w:rsidR="005F6B53">
        <w:t xml:space="preserve"> and </w:t>
      </w:r>
      <w:r w:rsidRPr="003D22CA">
        <w:t>fragment</w:t>
      </w:r>
      <w:r w:rsidR="00E06086">
        <w:t>ed beliefs</w:t>
      </w:r>
      <w:r w:rsidRPr="003D22CA">
        <w:t xml:space="preserve"> </w:t>
      </w:r>
      <w:r w:rsidR="00BA27CF" w:rsidRPr="003D22CA">
        <w:fldChar w:fldCharType="begin"/>
      </w:r>
      <w:r w:rsidR="00A40A17">
        <w:instrText xml:space="preserve"> ADDIN EN.CITE &lt;EndNote&gt;&lt;Cite&gt;&lt;Author&gt;Egan&lt;/Author&gt;&lt;Year&gt;2008&lt;/Year&gt;&lt;RecNum&gt;1617&lt;/RecNum&gt;&lt;DisplayText&gt;(Egan 2008; Stalnaker 1984)&lt;/DisplayText&gt;&lt;record&gt;&lt;rec-number&gt;1617&lt;/rec-number&gt;&lt;foreign-keys&gt;&lt;key app="EN" db-id="5wxwsw0ecdt55xetfaov9t91wxex599at20f" timestamp="1596642477"&gt;1617&lt;/key&gt;&lt;/foreign-keys&gt;&lt;ref-type name="Journal Article"&gt;17&lt;/ref-type&gt;&lt;contributors&gt;&lt;authors&gt;&lt;author&gt;Egan, Andy&lt;/author&gt;&lt;/authors&gt;&lt;/contributors&gt;&lt;titles&gt;&lt;title&gt;Seeing and believing: Perception, belief formation and the divided mind&lt;/title&gt;&lt;secondary-title&gt;Philosophical Studies&lt;/secondary-title&gt;&lt;/titles&gt;&lt;pages&gt;47-63&lt;/pages&gt;&lt;volume&gt;140&lt;/volume&gt;&lt;number&gt;1&lt;/number&gt;&lt;dates&gt;&lt;year&gt;2008&lt;/year&gt;&lt;/dates&gt;&lt;isbn&gt;0031-8116&lt;/isbn&gt;&lt;urls&gt;&lt;/urls&gt;&lt;/record&gt;&lt;/Cite&gt;&lt;Cite&gt;&lt;Author&gt;Stalnaker&lt;/Author&gt;&lt;Year&gt;1984&lt;/Year&gt;&lt;RecNum&gt;887&lt;/RecNum&gt;&lt;record&gt;&lt;rec-number&gt;887&lt;/rec-number&gt;&lt;foreign-keys&gt;&lt;key app="EN" db-id="pxtafrpwt0d2arer20nx55redatf9se0ds5a" timestamp="1580760235"&gt;887&lt;/key&gt;&lt;/foreign-keys&gt;&lt;ref-type name="Journal Article"&gt;17&lt;/ref-type&gt;&lt;contributors&gt;&lt;authors&gt;&lt;author&gt;Stalnaker, R.&lt;/author&gt;&lt;/authors&gt;&lt;/contributors&gt;&lt;titles&gt;&lt;title&gt;Inquiry&lt;/title&gt;&lt;secondary-title&gt;Mind&lt;/secondary-title&gt;&lt;/titles&gt;&lt;periodical&gt;&lt;full-title&gt;Mind&lt;/full-title&gt;&lt;/periodical&gt;&lt;pages&gt;627-630&lt;/pages&gt;&lt;volume&gt;94&lt;/volume&gt;&lt;number&gt;376&lt;/number&gt;&lt;dates&gt;&lt;year&gt;1984&lt;/year&gt;&lt;/dates&gt;&lt;urls&gt;&lt;/urls&gt;&lt;/record&gt;&lt;/Cite&gt;&lt;/EndNote&gt;</w:instrText>
      </w:r>
      <w:r w:rsidR="00BA27CF" w:rsidRPr="003D22CA">
        <w:fldChar w:fldCharType="separate"/>
      </w:r>
      <w:r w:rsidR="00A40A17">
        <w:rPr>
          <w:noProof/>
        </w:rPr>
        <w:t>(Egan 2008; Stalnaker 1984)</w:t>
      </w:r>
      <w:r w:rsidR="00BA27CF" w:rsidRPr="003D22CA">
        <w:fldChar w:fldCharType="end"/>
      </w:r>
      <w:r w:rsidR="00BA27CF" w:rsidRPr="003D22CA">
        <w:t xml:space="preserve"> </w:t>
      </w:r>
      <w:r w:rsidRPr="003D22CA">
        <w:t>The</w:t>
      </w:r>
      <w:r>
        <w:t xml:space="preserve"> downside of </w:t>
      </w:r>
      <w:r>
        <w:rPr>
          <w:i/>
        </w:rPr>
        <w:t xml:space="preserve">this </w:t>
      </w:r>
      <w:r>
        <w:t xml:space="preserve">kind of move is that </w:t>
      </w:r>
      <w:r w:rsidR="00C957FF">
        <w:t xml:space="preserve">it </w:t>
      </w:r>
      <w:r>
        <w:t xml:space="preserve">mitigates the </w:t>
      </w:r>
      <w:r w:rsidR="00C957FF">
        <w:t>motivation for</w:t>
      </w:r>
      <w:r>
        <w:t xml:space="preserve"> </w:t>
      </w:r>
      <w:r w:rsidR="00C957FF">
        <w:t xml:space="preserve">the belief model: </w:t>
      </w:r>
      <w:r>
        <w:t xml:space="preserve">appealing to </w:t>
      </w:r>
      <w:r w:rsidR="00C957FF">
        <w:t xml:space="preserve">revisionary notions of </w:t>
      </w:r>
      <w:r>
        <w:t>belief to make sense of messy psychological phenomena puts separation between belief</w:t>
      </w:r>
      <w:r w:rsidR="003D262E">
        <w:t xml:space="preserve">, </w:t>
      </w:r>
      <w:r>
        <w:t xml:space="preserve">rational </w:t>
      </w:r>
      <w:r>
        <w:lastRenderedPageBreak/>
        <w:t>evaluation</w:t>
      </w:r>
      <w:r w:rsidR="003D262E">
        <w:t>,</w:t>
      </w:r>
      <w:r w:rsidR="00D42576">
        <w:t xml:space="preserve"> and </w:t>
      </w:r>
      <w:r w:rsidR="006C0A99">
        <w:t>action</w:t>
      </w:r>
      <w:r w:rsidR="00D42576">
        <w:t xml:space="preserve"> explanation</w:t>
      </w:r>
      <w:r w:rsidR="00C957FF">
        <w:t xml:space="preserve">, </w:t>
      </w:r>
      <w:r w:rsidR="00D42576">
        <w:t>prediction</w:t>
      </w:r>
      <w:r w:rsidR="00C957FF">
        <w:t>, and intervention</w:t>
      </w:r>
      <w:r w:rsidR="002D5DDF">
        <w:t xml:space="preserve"> </w:t>
      </w:r>
      <w:r w:rsidR="002D5DDF">
        <w:fldChar w:fldCharType="begin"/>
      </w:r>
      <w:r w:rsidR="008A339B">
        <w:instrText xml:space="preserve"> ADDIN EN.CITE &lt;EndNote&gt;&lt;Cite&gt;&lt;Author&gt;Quilty-Dunn&lt;/Author&gt;&lt;Year&gt;2018&lt;/Year&gt;&lt;RecNum&gt;1614&lt;/RecNum&gt;&lt;DisplayText&gt;(Quilty-Dunn and Mandelbaum 2018)&lt;/DisplayText&gt;&lt;record&gt;&lt;rec-number&gt;1614&lt;/rec-number&gt;&lt;foreign-keys&gt;&lt;key app="EN" db-id="5wxwsw0ecdt55xetfaov9t91wxex599at20f" timestamp="1596642477"&gt;1614&lt;/key&gt;&lt;/foreign-keys&gt;&lt;ref-type name="Journal Article"&gt;17&lt;/ref-type&gt;&lt;contributors&gt;&lt;authors&gt;&lt;author&gt;Quilty-Dunn, Jake&lt;/author&gt;&lt;author&gt;Mandelbaum, Eric&lt;/author&gt;&lt;/authors&gt;&lt;/contributors&gt;&lt;titles&gt;&lt;title&gt;Against dispositionalism: belief in cognitive science&lt;/title&gt;&lt;secondary-title&gt;Philosophical Studies&lt;/secondary-title&gt;&lt;/titles&gt;&lt;pages&gt;2353-2372&lt;/pages&gt;&lt;volume&gt;175&lt;/volume&gt;&lt;number&gt;9&lt;/number&gt;&lt;dates&gt;&lt;year&gt;2018&lt;/year&gt;&lt;/dates&gt;&lt;isbn&gt;0031-8116&lt;/isbn&gt;&lt;urls&gt;&lt;/urls&gt;&lt;/record&gt;&lt;/Cite&gt;&lt;/EndNote&gt;</w:instrText>
      </w:r>
      <w:r w:rsidR="002D5DDF">
        <w:fldChar w:fldCharType="separate"/>
      </w:r>
      <w:r w:rsidR="002D5DDF">
        <w:rPr>
          <w:noProof/>
        </w:rPr>
        <w:t>(Quilty-Dunn and Mandelbaum 2018)</w:t>
      </w:r>
      <w:r w:rsidR="002D5DDF">
        <w:fldChar w:fldCharType="end"/>
      </w:r>
      <w:r>
        <w:t>.</w:t>
      </w:r>
      <w:r w:rsidR="00450055">
        <w:t xml:space="preserve"> </w:t>
      </w:r>
    </w:p>
    <w:p w14:paraId="1DB8F66B" w14:textId="06B05837" w:rsidR="00D42576" w:rsidRDefault="00D42576" w:rsidP="006C167E">
      <w:pPr>
        <w:spacing w:line="480" w:lineRule="auto"/>
      </w:pPr>
    </w:p>
    <w:p w14:paraId="3634EE07" w14:textId="620CE16B" w:rsidR="006E1580" w:rsidRDefault="006E1580" w:rsidP="006C167E">
      <w:pPr>
        <w:spacing w:line="480" w:lineRule="auto"/>
      </w:pPr>
      <w:r w:rsidRPr="006E1580">
        <w:t>Philosophers have</w:t>
      </w:r>
      <w:r w:rsidR="004E169B">
        <w:t xml:space="preserve"> in some cases</w:t>
      </w:r>
      <w:r w:rsidRPr="006E1580">
        <w:t xml:space="preserve"> developed accounts of rationality for these revisionary notions of beliefs. However, rational evaluation becomes quite nuanced and difficult for </w:t>
      </w:r>
      <w:r w:rsidR="006950BA">
        <w:t xml:space="preserve">Spinozistic, </w:t>
      </w:r>
      <w:r w:rsidRPr="006E1580">
        <w:t xml:space="preserve">fragmented, or in-between, or dispositional beliefs, and the connection to </w:t>
      </w:r>
      <w:r w:rsidR="006C0A99">
        <w:t>action</w:t>
      </w:r>
      <w:r w:rsidRPr="006E1580">
        <w:t xml:space="preserve"> is even more indirect. In terms of Railton’s features of beliefs, </w:t>
      </w:r>
      <w:r w:rsidR="006950BA">
        <w:t xml:space="preserve">Spinozistic, </w:t>
      </w:r>
      <w:r w:rsidRPr="006E1580">
        <w:t xml:space="preserve">fragmented, in-between, and dispositional beliefs less clearly exhibit features 5-7 because they only sometimes spontaneously guide actions, thoughts, and feelings. Moreover, they do not clearly exhibit feature 10 because only sometimes will they be spontaneously projective and evidence responsive. Thus, while a revisionary notion of belief may be able to capture the messy psychological phenomena – indeed that is what these accounts are constructed to explain – they also relinquish straightforward connections to rationality and </w:t>
      </w:r>
      <w:r w:rsidR="00F9528F">
        <w:t>action</w:t>
      </w:r>
      <w:r w:rsidRPr="006E1580">
        <w:t xml:space="preserve">. </w:t>
      </w:r>
      <w:r w:rsidR="006950BA">
        <w:t xml:space="preserve">My argument is not that </w:t>
      </w:r>
      <w:r w:rsidRPr="006E1580">
        <w:t>these revisionary accounts of belief are wrong.</w:t>
      </w:r>
      <w:r w:rsidR="006950BA">
        <w:t xml:space="preserve"> That kind of argument would look really different than this. </w:t>
      </w:r>
      <w:r w:rsidR="006950BA" w:rsidRPr="006950BA">
        <w:t>Rather,</w:t>
      </w:r>
      <w:r w:rsidR="006950BA">
        <w:t xml:space="preserve"> I am arguing that </w:t>
      </w:r>
      <w:r w:rsidR="006950BA" w:rsidRPr="006950BA">
        <w:t xml:space="preserve">the motivation </w:t>
      </w:r>
      <w:r w:rsidRPr="006950BA">
        <w:t>to posit a revisionary notion of belief in the case of implicit bias</w:t>
      </w:r>
      <w:r w:rsidR="006950BA" w:rsidRPr="006950BA">
        <w:t xml:space="preserve"> cuts against the reason for wanting a belief model in the first place</w:t>
      </w:r>
      <w:r w:rsidRPr="006950BA">
        <w:t>.</w:t>
      </w:r>
    </w:p>
    <w:p w14:paraId="7A8EA34F" w14:textId="77777777" w:rsidR="006E1580" w:rsidRDefault="006E1580" w:rsidP="006C167E">
      <w:pPr>
        <w:spacing w:line="480" w:lineRule="auto"/>
      </w:pPr>
    </w:p>
    <w:p w14:paraId="41ACF7E2" w14:textId="54C20AB4" w:rsidR="001E5FD5" w:rsidRDefault="00D42576" w:rsidP="006C167E">
      <w:pPr>
        <w:spacing w:line="480" w:lineRule="auto"/>
      </w:pPr>
      <w:r>
        <w:t xml:space="preserve">Thus, to put </w:t>
      </w:r>
      <w:r w:rsidR="00E154C7">
        <w:t>the dilemma</w:t>
      </w:r>
      <w:r>
        <w:t xml:space="preserve"> more directly</w:t>
      </w:r>
      <w:r w:rsidR="00915452">
        <w:t xml:space="preserve">, in answering the belief question there are two unappealing options: (1) </w:t>
      </w:r>
      <w:r w:rsidR="008D2C26">
        <w:t xml:space="preserve">No, </w:t>
      </w:r>
      <w:r w:rsidR="00915452">
        <w:t xml:space="preserve">X is not </w:t>
      </w:r>
      <w:r w:rsidR="00E04E83">
        <w:t xml:space="preserve">a </w:t>
      </w:r>
      <w:r w:rsidR="00915452">
        <w:t>belief because</w:t>
      </w:r>
      <w:r w:rsidR="008D2C26">
        <w:t xml:space="preserve"> it does not behave like a typical belief; instead it is Y; and (2) Yes, X is a belief, but on some refined conception of belief. Option (1) </w:t>
      </w:r>
      <w:r w:rsidR="00EF7E35">
        <w:t xml:space="preserve">as it is typically advanced </w:t>
      </w:r>
      <w:r w:rsidR="00A55871">
        <w:t xml:space="preserve">seems to </w:t>
      </w:r>
      <w:r w:rsidR="008D2C26" w:rsidRPr="0095365F">
        <w:t>underestimate the complex relation</w:t>
      </w:r>
      <w:r w:rsidR="00A54ACD" w:rsidRPr="0095365F">
        <w:t xml:space="preserve"> between evidence and </w:t>
      </w:r>
      <w:r w:rsidR="00A54ACD" w:rsidRPr="0095365F">
        <w:lastRenderedPageBreak/>
        <w:t>belief</w:t>
      </w:r>
      <w:r w:rsidR="008D2C26" w:rsidRPr="0095365F">
        <w:t>.</w:t>
      </w:r>
      <w:r w:rsidR="008D2C26">
        <w:t xml:space="preserve"> Option (2) mitigates the initial appeal of the belief model because </w:t>
      </w:r>
      <w:r w:rsidR="00E04E83">
        <w:t xml:space="preserve">it </w:t>
      </w:r>
      <w:r w:rsidR="00A55871">
        <w:t>seriously complicates</w:t>
      </w:r>
      <w:r w:rsidR="00E04E83">
        <w:t xml:space="preserve"> the</w:t>
      </w:r>
      <w:r w:rsidR="008D2C26">
        <w:t xml:space="preserve"> connect</w:t>
      </w:r>
      <w:r w:rsidR="00E04E83">
        <w:t>ion</w:t>
      </w:r>
      <w:r w:rsidR="008D2C26">
        <w:t xml:space="preserve"> to rational evaluation</w:t>
      </w:r>
      <w:r w:rsidR="00E154C7">
        <w:t xml:space="preserve"> and </w:t>
      </w:r>
      <w:r w:rsidR="00F9528F">
        <w:t>action</w:t>
      </w:r>
      <w:r w:rsidR="00E154C7">
        <w:t xml:space="preserve"> explanation and prediction</w:t>
      </w:r>
      <w:r w:rsidR="008D2C26">
        <w:t>.</w:t>
      </w:r>
    </w:p>
    <w:p w14:paraId="29B39E0C" w14:textId="6AC302E8" w:rsidR="00871666" w:rsidRDefault="00871666" w:rsidP="006C167E">
      <w:pPr>
        <w:spacing w:line="480" w:lineRule="auto"/>
      </w:pPr>
    </w:p>
    <w:p w14:paraId="5653623C" w14:textId="2F5F75E7" w:rsidR="00871666" w:rsidRPr="001C33E8" w:rsidRDefault="00871666" w:rsidP="006C167E">
      <w:pPr>
        <w:spacing w:line="480" w:lineRule="auto"/>
      </w:pPr>
      <w:r>
        <w:t>This dilemma suggests that the debate about whether implicit biases are beliefs is premature. What we need prior to answering that question is an account of the informational content of implicit biases</w:t>
      </w:r>
      <w:r w:rsidRPr="006427B8">
        <w:t>. In the next section, I will sketch one account of the information</w:t>
      </w:r>
      <w:r w:rsidR="006427B8" w:rsidRPr="006427B8">
        <w:t>al content of implicit biases</w:t>
      </w:r>
      <w:r w:rsidRPr="006427B8">
        <w:t>.</w:t>
      </w:r>
      <w:r w:rsidR="006427B8">
        <w:t xml:space="preserve"> Once we have such an account, we can see the way forward for both the proponents and critics of the belief model of implicit bias.</w:t>
      </w:r>
      <w:r>
        <w:t xml:space="preserve"> </w:t>
      </w:r>
    </w:p>
    <w:p w14:paraId="3BD5025A" w14:textId="10E1CAA3" w:rsidR="00BD0D4F" w:rsidRDefault="00BD0D4F" w:rsidP="006C167E">
      <w:pPr>
        <w:spacing w:line="480" w:lineRule="auto"/>
      </w:pPr>
    </w:p>
    <w:p w14:paraId="1E037795" w14:textId="6D518E03" w:rsidR="00492FDA" w:rsidRDefault="00211DD6" w:rsidP="00F53E83">
      <w:pPr>
        <w:pStyle w:val="Heading1"/>
        <w:spacing w:line="480" w:lineRule="auto"/>
      </w:pPr>
      <w:r>
        <w:t>5</w:t>
      </w:r>
      <w:r w:rsidR="005A5F35">
        <w:t xml:space="preserve">. </w:t>
      </w:r>
      <w:r>
        <w:t>Beliefs and Biases</w:t>
      </w:r>
      <w:r w:rsidR="005A5F35">
        <w:t xml:space="preserve"> </w:t>
      </w:r>
    </w:p>
    <w:p w14:paraId="6CC1EF84" w14:textId="77777777" w:rsidR="00F53E83" w:rsidRPr="00F53E83" w:rsidRDefault="00F53E83" w:rsidP="00F53E83"/>
    <w:p w14:paraId="7EC983C5" w14:textId="2CD8F5E1" w:rsidR="005A5F35" w:rsidRPr="000C45A8" w:rsidRDefault="005A5F35" w:rsidP="006C167E">
      <w:pPr>
        <w:spacing w:line="480" w:lineRule="auto"/>
      </w:pPr>
      <w:r w:rsidRPr="000C45A8">
        <w:t xml:space="preserve">Critics of the belief model of implicit bias argue that </w:t>
      </w:r>
      <w:r w:rsidR="00906A4C" w:rsidRPr="000C45A8">
        <w:t>implicit</w:t>
      </w:r>
      <w:r w:rsidRPr="000C45A8">
        <w:t xml:space="preserve"> biases </w:t>
      </w:r>
      <w:r w:rsidR="00906A4C" w:rsidRPr="000C45A8">
        <w:t>are unresponsive to evidence and</w:t>
      </w:r>
      <w:r w:rsidRPr="000C45A8">
        <w:t xml:space="preserve"> </w:t>
      </w:r>
      <w:r w:rsidR="00906A4C" w:rsidRPr="000C45A8">
        <w:t>unstable</w:t>
      </w:r>
      <w:r w:rsidRPr="000C45A8">
        <w:t xml:space="preserve">. </w:t>
      </w:r>
      <w:r w:rsidR="00F53E83" w:rsidRPr="000C45A8">
        <w:t>M</w:t>
      </w:r>
      <w:r w:rsidR="00E71EBD" w:rsidRPr="000C45A8">
        <w:t>ost</w:t>
      </w:r>
      <w:r w:rsidRPr="000C45A8">
        <w:t xml:space="preserve"> proponents of </w:t>
      </w:r>
      <w:r w:rsidR="00005064" w:rsidRPr="000C45A8">
        <w:t xml:space="preserve">the belief model </w:t>
      </w:r>
      <w:r w:rsidR="00880CBD" w:rsidRPr="000C45A8">
        <w:t xml:space="preserve">of implicit bias </w:t>
      </w:r>
      <w:r w:rsidR="00D90658" w:rsidRPr="000C45A8">
        <w:t xml:space="preserve">rebut </w:t>
      </w:r>
      <w:r w:rsidR="00906A4C" w:rsidRPr="000C45A8">
        <w:t xml:space="preserve">these charges </w:t>
      </w:r>
      <w:r w:rsidRPr="000C45A8">
        <w:t>by adopting a revisionary conception of beliefs</w:t>
      </w:r>
      <w:r w:rsidR="00E71EBD" w:rsidRPr="000C45A8">
        <w:t xml:space="preserve"> (e.g., </w:t>
      </w:r>
      <w:r w:rsidR="00880CBD" w:rsidRPr="000C45A8">
        <w:t xml:space="preserve">implicit biases are fragmented, or in-between, or </w:t>
      </w:r>
      <w:r w:rsidR="00B65C96" w:rsidRPr="000C45A8">
        <w:t>Spinozistic</w:t>
      </w:r>
      <w:r w:rsidR="00880CBD" w:rsidRPr="000C45A8">
        <w:t xml:space="preserve"> beliefs</w:t>
      </w:r>
      <w:r w:rsidR="00E71EBD" w:rsidRPr="000C45A8">
        <w:t>)</w:t>
      </w:r>
      <w:r w:rsidR="00F53E83" w:rsidRPr="000C45A8">
        <w:t xml:space="preserve">. </w:t>
      </w:r>
      <w:r w:rsidR="00D90658" w:rsidRPr="000C45A8">
        <w:t>In</w:t>
      </w:r>
      <w:r w:rsidR="00F53E83" w:rsidRPr="000C45A8">
        <w:t xml:space="preserve"> this section</w:t>
      </w:r>
      <w:r w:rsidR="00D90658" w:rsidRPr="000C45A8">
        <w:t xml:space="preserve">, </w:t>
      </w:r>
      <w:r w:rsidR="006C136F" w:rsidRPr="000C45A8">
        <w:t>I</w:t>
      </w:r>
      <w:r w:rsidR="00D90658" w:rsidRPr="000C45A8">
        <w:t xml:space="preserve"> will </w:t>
      </w:r>
      <w:r w:rsidR="00BF073D" w:rsidRPr="000C45A8">
        <w:t>illustrate how</w:t>
      </w:r>
      <w:r w:rsidRPr="000C45A8">
        <w:t xml:space="preserve"> </w:t>
      </w:r>
      <w:r w:rsidR="00D90658" w:rsidRPr="000C45A8">
        <w:t xml:space="preserve">understanding the informational structure of a social bias illuminates </w:t>
      </w:r>
      <w:r w:rsidR="00211BFD" w:rsidRPr="000C45A8">
        <w:t xml:space="preserve">the kind of </w:t>
      </w:r>
      <w:r w:rsidR="00D35299" w:rsidRPr="000C45A8">
        <w:t>evidence</w:t>
      </w:r>
      <w:r w:rsidR="00211BFD" w:rsidRPr="000C45A8">
        <w:t xml:space="preserve"> that </w:t>
      </w:r>
      <w:r w:rsidR="00D35299" w:rsidRPr="000C45A8">
        <w:t xml:space="preserve">would be relevant to a social bias. </w:t>
      </w:r>
      <w:r w:rsidR="00BF073D" w:rsidRPr="000C45A8">
        <w:t xml:space="preserve">First, I will present one account of the informational structure of implicit biases. Then, I will demonstrate how different informational structures yield different </w:t>
      </w:r>
      <w:r w:rsidR="00472EB6">
        <w:t xml:space="preserve">implications for </w:t>
      </w:r>
      <w:r w:rsidR="00BF073D" w:rsidRPr="000C45A8">
        <w:t xml:space="preserve">stability and sensitivity to evidence. </w:t>
      </w:r>
    </w:p>
    <w:p w14:paraId="5CA9E842" w14:textId="77777777" w:rsidR="005169DD" w:rsidRPr="000C45A8" w:rsidRDefault="005169DD" w:rsidP="006C167E">
      <w:pPr>
        <w:spacing w:line="480" w:lineRule="auto"/>
      </w:pPr>
    </w:p>
    <w:p w14:paraId="1CDC6CFC" w14:textId="4CD32BAB" w:rsidR="00C005F6" w:rsidRPr="000C45A8" w:rsidRDefault="00A0584F" w:rsidP="006C167E">
      <w:pPr>
        <w:spacing w:line="480" w:lineRule="auto"/>
        <w:rPr>
          <w:rFonts w:ascii="Calibri" w:hAnsi="Calibri"/>
        </w:rPr>
      </w:pPr>
      <w:r>
        <w:lastRenderedPageBreak/>
        <w:t xml:space="preserve">In a previous paper, with </w:t>
      </w:r>
      <w:r w:rsidR="00B07765" w:rsidRPr="000C45A8">
        <w:t xml:space="preserve">Guillermo </w:t>
      </w:r>
      <w:r w:rsidR="00524722" w:rsidRPr="000C45A8">
        <w:t>D</w:t>
      </w:r>
      <w:r w:rsidR="00B07765" w:rsidRPr="000C45A8">
        <w:t xml:space="preserve">el Pinal and </w:t>
      </w:r>
      <w:r>
        <w:t xml:space="preserve">I </w:t>
      </w:r>
      <w:r>
        <w:t>offer</w:t>
      </w:r>
      <w:r w:rsidRPr="000C45A8">
        <w:t xml:space="preserve"> a useful framework for understanding the different kinds of content a bias may have</w:t>
      </w:r>
      <w:r w:rsidR="00B07765" w:rsidRPr="000C45A8">
        <w:t xml:space="preserve"> </w:t>
      </w:r>
      <w:r w:rsidR="00B07765" w:rsidRPr="000C45A8">
        <w:fldChar w:fldCharType="begin"/>
      </w:r>
      <w:r>
        <w:instrText xml:space="preserve"> ADDIN EN.CITE &lt;EndNote&gt;&lt;Cite&gt;&lt;Author&gt;Del Pinal&lt;/Author&gt;&lt;Year&gt;2018&lt;/Year&gt;&lt;RecNum&gt;1361&lt;/RecNum&gt;&lt;DisplayText&gt;(Del Pinal and Spaulding 2018)&lt;/DisplayText&gt;&lt;record&gt;&lt;rec-number&gt;1361&lt;/rec-number&gt;&lt;foreign-keys&gt;&lt;key app="EN" db-id="5wxwsw0ecdt55xetfaov9t91wxex599at20f" timestamp="1596642477"&gt;1361&lt;/key&gt;&lt;/foreign-keys&gt;&lt;ref-type name="Journal Article"&gt;17&lt;/ref-type&gt;&lt;contributors&gt;&lt;authors&gt;&lt;author&gt;Del Pinal, G.&lt;/author&gt;&lt;author&gt;Spaulding, S.&lt;/author&gt;&lt;/authors&gt;&lt;/contributors&gt;&lt;titles&gt;&lt;title&gt;Conceptual centrality and implicit bias&lt;/title&gt;&lt;secondary-title&gt;Mind &amp;amp; Language&lt;/secondary-title&gt;&lt;/titles&gt;&lt;pages&gt;95-111&lt;/pages&gt;&lt;volume&gt;33&lt;/volume&gt;&lt;number&gt;1&lt;/number&gt;&lt;dates&gt;&lt;year&gt;2018&lt;/year&gt;&lt;/dates&gt;&lt;urls&gt;&lt;/urls&gt;&lt;/record&gt;&lt;/Cite&gt;&lt;/EndNote&gt;</w:instrText>
      </w:r>
      <w:r w:rsidR="00B07765" w:rsidRPr="000C45A8">
        <w:fldChar w:fldCharType="separate"/>
      </w:r>
      <w:r>
        <w:rPr>
          <w:noProof/>
        </w:rPr>
        <w:t>(Del Pinal and Spaulding 2018)</w:t>
      </w:r>
      <w:r w:rsidR="00B07765" w:rsidRPr="000C45A8">
        <w:fldChar w:fldCharType="end"/>
      </w:r>
      <w:r w:rsidR="00C005F6" w:rsidRPr="000C45A8">
        <w:t>.</w:t>
      </w:r>
      <w:r w:rsidR="00EB0F61" w:rsidRPr="000C45A8">
        <w:rPr>
          <w:rStyle w:val="FootnoteReference"/>
        </w:rPr>
        <w:footnoteReference w:id="18"/>
      </w:r>
      <w:r w:rsidR="00C005F6" w:rsidRPr="000C45A8">
        <w:t xml:space="preserve"> </w:t>
      </w:r>
      <w:r w:rsidR="00C005F6" w:rsidRPr="000C45A8">
        <w:rPr>
          <w:rFonts w:ascii="Calibri" w:hAnsi="Calibri"/>
        </w:rPr>
        <w:t xml:space="preserve">Consider the </w:t>
      </w:r>
      <w:r w:rsidR="00B67DA8" w:rsidRPr="000C45A8">
        <w:rPr>
          <w:rFonts w:ascii="Calibri" w:hAnsi="Calibri"/>
        </w:rPr>
        <w:t xml:space="preserve">representation that women are family oriented. </w:t>
      </w:r>
      <w:r w:rsidR="00C005F6" w:rsidRPr="000C45A8">
        <w:rPr>
          <w:rFonts w:ascii="Calibri" w:hAnsi="Calibri"/>
        </w:rPr>
        <w:t xml:space="preserve">One’s </w:t>
      </w:r>
      <w:r w:rsidR="00312B64">
        <w:rPr>
          <w:rFonts w:ascii="Calibri" w:hAnsi="Calibri"/>
        </w:rPr>
        <w:t>association</w:t>
      </w:r>
      <w:r w:rsidR="00C005F6" w:rsidRPr="000C45A8">
        <w:rPr>
          <w:rFonts w:ascii="Calibri" w:hAnsi="Calibri"/>
        </w:rPr>
        <w:t xml:space="preserve"> between </w:t>
      </w:r>
      <w:r w:rsidR="00055D02">
        <w:rPr>
          <w:rFonts w:ascii="Calibri" w:hAnsi="Calibri"/>
        </w:rPr>
        <w:t>WOMA</w:t>
      </w:r>
      <w:r w:rsidR="00AE3685">
        <w:rPr>
          <w:rFonts w:ascii="Calibri" w:hAnsi="Calibri"/>
        </w:rPr>
        <w:t>N</w:t>
      </w:r>
      <w:r w:rsidR="00C005F6" w:rsidRPr="000C45A8">
        <w:rPr>
          <w:rFonts w:ascii="Calibri" w:hAnsi="Calibri"/>
        </w:rPr>
        <w:t xml:space="preserve"> and </w:t>
      </w:r>
      <w:r w:rsidR="00AE3685">
        <w:rPr>
          <w:rFonts w:ascii="Calibri" w:hAnsi="Calibri"/>
        </w:rPr>
        <w:t>+FAMILY-ORIENTED</w:t>
      </w:r>
      <w:r w:rsidR="00C005F6" w:rsidRPr="000C45A8">
        <w:rPr>
          <w:rFonts w:ascii="Calibri" w:hAnsi="Calibri"/>
        </w:rPr>
        <w:t xml:space="preserve"> may encode salience, e.g., family-orientation is </w:t>
      </w:r>
      <w:r w:rsidR="00C005F6" w:rsidRPr="000C45A8">
        <w:rPr>
          <w:rFonts w:ascii="Calibri" w:hAnsi="Calibri"/>
          <w:i/>
        </w:rPr>
        <w:t>prominent</w:t>
      </w:r>
      <w:r w:rsidR="00C005F6" w:rsidRPr="000C45A8">
        <w:rPr>
          <w:rFonts w:ascii="Calibri" w:hAnsi="Calibri"/>
        </w:rPr>
        <w:t xml:space="preserve"> in one’s conception of women, or the inference that a woman is family-oriented is readily </w:t>
      </w:r>
      <w:r w:rsidR="00C005F6" w:rsidRPr="000C45A8">
        <w:rPr>
          <w:rFonts w:ascii="Calibri" w:hAnsi="Calibri"/>
          <w:i/>
        </w:rPr>
        <w:t>available</w:t>
      </w:r>
      <w:r w:rsidR="00C005F6" w:rsidRPr="000C45A8">
        <w:rPr>
          <w:rFonts w:ascii="Calibri" w:hAnsi="Calibri"/>
        </w:rPr>
        <w:t xml:space="preserve">. </w:t>
      </w:r>
      <w:r w:rsidR="00B67DA8" w:rsidRPr="000C45A8">
        <w:rPr>
          <w:rFonts w:ascii="Calibri" w:hAnsi="Calibri"/>
        </w:rPr>
        <w:t xml:space="preserve">For example, when you think of women, family just springs to mind. </w:t>
      </w:r>
      <w:r w:rsidR="00C005F6" w:rsidRPr="000C45A8">
        <w:rPr>
          <w:rFonts w:ascii="Calibri" w:hAnsi="Calibri"/>
        </w:rPr>
        <w:t xml:space="preserve">Let’s call biases with this informational structure </w:t>
      </w:r>
      <w:r w:rsidR="00C005F6" w:rsidRPr="000C45A8">
        <w:rPr>
          <w:rFonts w:ascii="Calibri" w:hAnsi="Calibri"/>
          <w:i/>
        </w:rPr>
        <w:t xml:space="preserve">salient biases. </w:t>
      </w:r>
      <w:r w:rsidR="00C005F6" w:rsidRPr="000C45A8">
        <w:rPr>
          <w:rFonts w:ascii="Calibri" w:hAnsi="Calibri"/>
        </w:rPr>
        <w:t xml:space="preserve">Alternatively, one’s association between </w:t>
      </w:r>
      <w:r w:rsidR="00055D02">
        <w:rPr>
          <w:rFonts w:ascii="Calibri" w:hAnsi="Calibri"/>
        </w:rPr>
        <w:t>WOMA</w:t>
      </w:r>
      <w:r w:rsidR="00AE3685">
        <w:rPr>
          <w:rFonts w:ascii="Calibri" w:hAnsi="Calibri"/>
        </w:rPr>
        <w:t>N</w:t>
      </w:r>
      <w:r w:rsidR="00C005F6" w:rsidRPr="000C45A8">
        <w:rPr>
          <w:rFonts w:ascii="Calibri" w:hAnsi="Calibri"/>
        </w:rPr>
        <w:t xml:space="preserve"> and </w:t>
      </w:r>
      <w:r w:rsidR="00AE3685">
        <w:rPr>
          <w:rFonts w:ascii="Calibri" w:hAnsi="Calibri"/>
        </w:rPr>
        <w:t>+FAMILY-ORIENTED</w:t>
      </w:r>
      <w:r w:rsidR="00C005F6" w:rsidRPr="000C45A8">
        <w:rPr>
          <w:rFonts w:ascii="Calibri" w:hAnsi="Calibri"/>
        </w:rPr>
        <w:t xml:space="preserve"> may encode statistical information.</w:t>
      </w:r>
      <w:r w:rsidR="00B67DA8" w:rsidRPr="000C45A8">
        <w:rPr>
          <w:rFonts w:ascii="Calibri" w:hAnsi="Calibri"/>
        </w:rPr>
        <w:t xml:space="preserve"> One’s representation that women are family-oriented may encode </w:t>
      </w:r>
      <w:r w:rsidR="00C005F6" w:rsidRPr="000C45A8">
        <w:rPr>
          <w:rFonts w:ascii="Calibri" w:hAnsi="Calibri"/>
        </w:rPr>
        <w:t xml:space="preserve">cue validity (women represent a higher percentage of all the people who are family-oriented) or typicality (most women are family-oriented). Let’s call biases that encode this kind of information </w:t>
      </w:r>
      <w:r w:rsidR="00C005F6" w:rsidRPr="000C45A8">
        <w:rPr>
          <w:rFonts w:ascii="Calibri" w:hAnsi="Calibri"/>
          <w:i/>
        </w:rPr>
        <w:t>statistical biases</w:t>
      </w:r>
      <w:r w:rsidR="00C005F6" w:rsidRPr="000C45A8">
        <w:rPr>
          <w:rFonts w:ascii="Calibri" w:hAnsi="Calibri"/>
        </w:rPr>
        <w:t xml:space="preserve">. Finally, one’s </w:t>
      </w:r>
      <w:r w:rsidR="00B67DA8" w:rsidRPr="000C45A8">
        <w:rPr>
          <w:rFonts w:ascii="Calibri" w:hAnsi="Calibri"/>
        </w:rPr>
        <w:t>representation that women are family-oriented</w:t>
      </w:r>
      <w:r w:rsidR="00C005F6" w:rsidRPr="000C45A8">
        <w:rPr>
          <w:rFonts w:ascii="Calibri" w:hAnsi="Calibri"/>
        </w:rPr>
        <w:t xml:space="preserve"> may encode causal-explanatory relations.</w:t>
      </w:r>
      <w:r w:rsidR="00290FC9" w:rsidRPr="000C45A8">
        <w:rPr>
          <w:rFonts w:ascii="Calibri" w:hAnsi="Calibri"/>
        </w:rPr>
        <w:t xml:space="preserve"> For instance, f</w:t>
      </w:r>
      <w:r w:rsidR="00B67DA8" w:rsidRPr="000C45A8">
        <w:rPr>
          <w:rFonts w:ascii="Calibri" w:hAnsi="Calibri"/>
        </w:rPr>
        <w:t xml:space="preserve">amily-orientation may be more central to one’s conception of women than other features associated with women insofar as being family-oriented </w:t>
      </w:r>
      <w:r w:rsidR="004E6E97" w:rsidRPr="000C45A8">
        <w:rPr>
          <w:rFonts w:ascii="Calibri" w:hAnsi="Calibri"/>
        </w:rPr>
        <w:t xml:space="preserve">causes or </w:t>
      </w:r>
      <w:r w:rsidR="00B67DA8" w:rsidRPr="000C45A8">
        <w:rPr>
          <w:rFonts w:ascii="Calibri" w:hAnsi="Calibri"/>
        </w:rPr>
        <w:t xml:space="preserve">explains other features associated with women. </w:t>
      </w:r>
      <w:r w:rsidR="004E6E97" w:rsidRPr="000C45A8">
        <w:rPr>
          <w:rFonts w:ascii="Calibri" w:hAnsi="Calibri"/>
        </w:rPr>
        <w:t xml:space="preserve">Let’s call biases with this informational structure </w:t>
      </w:r>
      <w:r w:rsidR="004E6E97" w:rsidRPr="000C45A8">
        <w:rPr>
          <w:rFonts w:ascii="Calibri" w:hAnsi="Calibri"/>
          <w:i/>
          <w:iCs/>
        </w:rPr>
        <w:t>causal-explanatory biases.</w:t>
      </w:r>
      <w:r w:rsidR="003817B5" w:rsidRPr="000C45A8">
        <w:rPr>
          <w:rStyle w:val="FootnoteReference"/>
          <w:rFonts w:ascii="Calibri" w:hAnsi="Calibri"/>
          <w:i/>
          <w:iCs/>
        </w:rPr>
        <w:footnoteReference w:id="19"/>
      </w:r>
      <w:r w:rsidR="00290FC9" w:rsidRPr="000C45A8">
        <w:rPr>
          <w:rFonts w:ascii="Calibri" w:hAnsi="Calibri"/>
        </w:rPr>
        <w:t xml:space="preserve"> </w:t>
      </w:r>
    </w:p>
    <w:p w14:paraId="0E27263A" w14:textId="0EF22EF4" w:rsidR="005B380E" w:rsidRPr="000C45A8" w:rsidRDefault="005B380E" w:rsidP="006C167E">
      <w:pPr>
        <w:spacing w:line="480" w:lineRule="auto"/>
        <w:rPr>
          <w:rFonts w:ascii="Calibri" w:hAnsi="Calibri"/>
        </w:rPr>
      </w:pPr>
    </w:p>
    <w:p w14:paraId="42867A42" w14:textId="74DCF6DB" w:rsidR="0091787B" w:rsidRPr="000C45A8" w:rsidRDefault="00E377C8" w:rsidP="006C167E">
      <w:pPr>
        <w:spacing w:line="480" w:lineRule="auto"/>
        <w:rPr>
          <w:color w:val="000000" w:themeColor="text1"/>
        </w:rPr>
      </w:pPr>
      <w:r w:rsidRPr="000C45A8">
        <w:rPr>
          <w:rFonts w:ascii="Calibri" w:hAnsi="Calibri"/>
        </w:rPr>
        <w:t xml:space="preserve">On this </w:t>
      </w:r>
      <w:r w:rsidR="007C2483" w:rsidRPr="000C45A8">
        <w:rPr>
          <w:rFonts w:ascii="Calibri" w:hAnsi="Calibri"/>
        </w:rPr>
        <w:t xml:space="preserve">theoretical </w:t>
      </w:r>
      <w:r w:rsidRPr="000C45A8">
        <w:rPr>
          <w:rFonts w:ascii="Calibri" w:hAnsi="Calibri"/>
        </w:rPr>
        <w:t xml:space="preserve">framework, there are three different kinds of informational content a representation can have. A representation can encode salient information, statistical </w:t>
      </w:r>
      <w:r w:rsidRPr="000C45A8">
        <w:rPr>
          <w:rFonts w:ascii="Calibri" w:hAnsi="Calibri"/>
        </w:rPr>
        <w:lastRenderedPageBreak/>
        <w:t>information, or causal-explanatory information.</w:t>
      </w:r>
      <w:r w:rsidR="00EB4A20">
        <w:rPr>
          <w:rStyle w:val="FootnoteReference"/>
          <w:rFonts w:ascii="Calibri" w:hAnsi="Calibri"/>
        </w:rPr>
        <w:footnoteReference w:id="20"/>
      </w:r>
      <w:r w:rsidRPr="000C45A8">
        <w:rPr>
          <w:rFonts w:ascii="Calibri" w:hAnsi="Calibri"/>
        </w:rPr>
        <w:t xml:space="preserve"> Existing experimental paradigms do not – and are not designed to – pull apart these different kinds of biases</w:t>
      </w:r>
      <w:r w:rsidR="007C2483" w:rsidRPr="000C45A8">
        <w:rPr>
          <w:rFonts w:ascii="Calibri" w:hAnsi="Calibri"/>
        </w:rPr>
        <w:t>, however</w:t>
      </w:r>
      <w:r w:rsidRPr="000C45A8">
        <w:rPr>
          <w:rFonts w:ascii="Calibri" w:hAnsi="Calibri"/>
        </w:rPr>
        <w:t xml:space="preserve">. This is unfortunate, Del Pinal and Spaulding argue, because these three kinds of biases have different behavioral profiles </w:t>
      </w:r>
      <w:r w:rsidR="00FA1898" w:rsidRPr="000C45A8">
        <w:rPr>
          <w:rFonts w:ascii="Calibri" w:hAnsi="Calibri"/>
        </w:rPr>
        <w:fldChar w:fldCharType="begin"/>
      </w:r>
      <w:r w:rsidR="008A339B" w:rsidRPr="000C45A8">
        <w:rPr>
          <w:rFonts w:ascii="Calibri" w:hAnsi="Calibri"/>
        </w:rPr>
        <w:instrText xml:space="preserve"> ADDIN EN.CITE &lt;EndNote&gt;&lt;Cite&gt;&lt;Author&gt;Sloman&lt;/Author&gt;&lt;Year&gt;1998&lt;/Year&gt;&lt;RecNum&gt;1350&lt;/RecNum&gt;&lt;DisplayText&gt;(Sloman, Love, and Ahn 1998)&lt;/DisplayText&gt;&lt;record&gt;&lt;rec-number&gt;1350&lt;/rec-number&gt;&lt;foreign-keys&gt;&lt;key app="EN" db-id="5wxwsw0ecdt55xetfaov9t91wxex599at20f" timestamp="1596642477"&gt;1350&lt;/key&gt;&lt;/foreign-keys&gt;&lt;ref-type name="Journal Article"&gt;17&lt;/ref-type&gt;&lt;contributors&gt;&lt;authors&gt;&lt;author&gt;Sloman, Steven A&lt;/author&gt;&lt;author&gt;Love, Bradley C&lt;/author&gt;&lt;author&gt;Ahn, Woo‐Kyoung&lt;/author&gt;&lt;/authors&gt;&lt;/contributors&gt;&lt;titles&gt;&lt;title&gt;Feature centrality and conceptual coherence&lt;/title&gt;&lt;secondary-title&gt;Cognitive Science&lt;/secondary-title&gt;&lt;/titles&gt;&lt;periodical&gt;&lt;full-title&gt;Cognitive Science&lt;/full-title&gt;&lt;/periodical&gt;&lt;pages&gt;189-228&lt;/pages&gt;&lt;volume&gt;22&lt;/volume&gt;&lt;number&gt;2&lt;/number&gt;&lt;dates&gt;&lt;year&gt;1998&lt;/year&gt;&lt;/dates&gt;&lt;isbn&gt;1551-6709&lt;/isbn&gt;&lt;urls&gt;&lt;/urls&gt;&lt;/record&gt;&lt;/Cite&gt;&lt;Cite&gt;&lt;Author&gt;Sloman&lt;/Author&gt;&lt;Year&gt;1998&lt;/Year&gt;&lt;RecNum&gt;1350&lt;/RecNum&gt;&lt;record&gt;&lt;rec-number&gt;1350&lt;/rec-number&gt;&lt;foreign-keys&gt;&lt;key app="EN" db-id="5wxwsw0ecdt55xetfaov9t91wxex599at20f" timestamp="1596642477"&gt;1350&lt;/key&gt;&lt;/foreign-keys&gt;&lt;ref-type name="Journal Article"&gt;17&lt;/ref-type&gt;&lt;contributors&gt;&lt;authors&gt;&lt;author&gt;Sloman, Steven A&lt;/author&gt;&lt;author&gt;Love, Bradley C&lt;/author&gt;&lt;author&gt;Ahn, Woo‐Kyoung&lt;/author&gt;&lt;/authors&gt;&lt;/contributors&gt;&lt;titles&gt;&lt;title&gt;Feature centrality and conceptual coherence&lt;/title&gt;&lt;secondary-title&gt;Cognitive Science&lt;/secondary-title&gt;&lt;/titles&gt;&lt;periodical&gt;&lt;full-title&gt;Cognitive Science&lt;/full-title&gt;&lt;/periodical&gt;&lt;pages&gt;189-228&lt;/pages&gt;&lt;volume&gt;22&lt;/volume&gt;&lt;number&gt;2&lt;/number&gt;&lt;dates&gt;&lt;year&gt;1998&lt;/year&gt;&lt;/dates&gt;&lt;isbn&gt;1551-6709&lt;/isbn&gt;&lt;urls&gt;&lt;/urls&gt;&lt;/record&gt;&lt;/Cite&gt;&lt;/EndNote&gt;</w:instrText>
      </w:r>
      <w:r w:rsidR="00FA1898" w:rsidRPr="000C45A8">
        <w:rPr>
          <w:rFonts w:ascii="Calibri" w:hAnsi="Calibri"/>
        </w:rPr>
        <w:fldChar w:fldCharType="separate"/>
      </w:r>
      <w:r w:rsidR="00FA1898" w:rsidRPr="000C45A8">
        <w:rPr>
          <w:rFonts w:ascii="Calibri" w:hAnsi="Calibri"/>
          <w:noProof/>
        </w:rPr>
        <w:t>(Sloman, Love, and Ahn 1998)</w:t>
      </w:r>
      <w:r w:rsidR="00FA1898" w:rsidRPr="000C45A8">
        <w:rPr>
          <w:rFonts w:ascii="Calibri" w:hAnsi="Calibri"/>
        </w:rPr>
        <w:fldChar w:fldCharType="end"/>
      </w:r>
      <w:r w:rsidR="00FA1898" w:rsidRPr="000C45A8">
        <w:rPr>
          <w:rFonts w:ascii="Calibri" w:hAnsi="Calibri"/>
        </w:rPr>
        <w:t xml:space="preserve">. Both salient and statistical biases are highly context sensitive. </w:t>
      </w:r>
      <w:r w:rsidR="001667C9" w:rsidRPr="000C45A8">
        <w:rPr>
          <w:rFonts w:ascii="Calibri" w:hAnsi="Calibri"/>
        </w:rPr>
        <w:t xml:space="preserve">Indeed, it is </w:t>
      </w:r>
      <w:r w:rsidR="001667C9" w:rsidRPr="000C45A8">
        <w:rPr>
          <w:color w:val="000000" w:themeColor="text1"/>
        </w:rPr>
        <w:t xml:space="preserve">sometimes difficult to </w:t>
      </w:r>
      <w:r w:rsidR="0091787B" w:rsidRPr="000C45A8">
        <w:rPr>
          <w:color w:val="000000" w:themeColor="text1"/>
        </w:rPr>
        <w:t>distinguish</w:t>
      </w:r>
      <w:r w:rsidR="001667C9" w:rsidRPr="000C45A8">
        <w:rPr>
          <w:color w:val="000000" w:themeColor="text1"/>
        </w:rPr>
        <w:t xml:space="preserve"> salient and statistical biases because they often go hand-in-hand. For example, </w:t>
      </w:r>
      <w:r w:rsidR="0091787B" w:rsidRPr="000C45A8">
        <w:rPr>
          <w:color w:val="000000" w:themeColor="text1"/>
        </w:rPr>
        <w:t>+FEMININE</w:t>
      </w:r>
      <w:r w:rsidR="001667C9" w:rsidRPr="000C45A8">
        <w:rPr>
          <w:color w:val="000000" w:themeColor="text1"/>
        </w:rPr>
        <w:t xml:space="preserve"> is both </w:t>
      </w:r>
      <w:r w:rsidR="0091787B" w:rsidRPr="000C45A8">
        <w:rPr>
          <w:color w:val="000000" w:themeColor="text1"/>
        </w:rPr>
        <w:t>a prominent and cue valid</w:t>
      </w:r>
      <w:r w:rsidR="001667C9" w:rsidRPr="000C45A8">
        <w:rPr>
          <w:color w:val="000000" w:themeColor="text1"/>
        </w:rPr>
        <w:t xml:space="preserve"> </w:t>
      </w:r>
      <w:r w:rsidR="00AE3685">
        <w:rPr>
          <w:color w:val="000000" w:themeColor="text1"/>
        </w:rPr>
        <w:t>feature for the category W</w:t>
      </w:r>
      <w:r w:rsidR="00E10C1F">
        <w:rPr>
          <w:color w:val="000000" w:themeColor="text1"/>
        </w:rPr>
        <w:t>OMA</w:t>
      </w:r>
      <w:r w:rsidR="0091787B" w:rsidRPr="000C45A8">
        <w:rPr>
          <w:color w:val="000000" w:themeColor="text1"/>
        </w:rPr>
        <w:t>N</w:t>
      </w:r>
      <w:r w:rsidR="001667C9" w:rsidRPr="000C45A8">
        <w:rPr>
          <w:color w:val="000000" w:themeColor="text1"/>
        </w:rPr>
        <w:t xml:space="preserve">. That is, women are more likely to exhibit femininity than men, and femininity is a salient feature of women. </w:t>
      </w:r>
      <w:r w:rsidR="0091787B" w:rsidRPr="000C45A8">
        <w:rPr>
          <w:color w:val="000000" w:themeColor="text1"/>
        </w:rPr>
        <w:t>However, i</w:t>
      </w:r>
      <w:r w:rsidR="001667C9" w:rsidRPr="000C45A8">
        <w:rPr>
          <w:color w:val="000000" w:themeColor="text1"/>
        </w:rPr>
        <w:t xml:space="preserve">t is important for this debate to be able to distinguish merely salient biases from biases that are statistical or both salient and statistical. </w:t>
      </w:r>
      <w:r w:rsidR="00FA1898" w:rsidRPr="000C45A8">
        <w:rPr>
          <w:rFonts w:ascii="Calibri" w:hAnsi="Calibri"/>
        </w:rPr>
        <w:t xml:space="preserve">Salient biases are extremely malleable and can change with even slight contextual shifts. These representations are tracking prominence and availability of a feature to a concept, and which features are prominent or available is a function of one’s specific context. </w:t>
      </w:r>
      <w:r w:rsidR="0091787B" w:rsidRPr="000C45A8">
        <w:rPr>
          <w:color w:val="000000" w:themeColor="text1"/>
        </w:rPr>
        <w:t xml:space="preserve">Thus, </w:t>
      </w:r>
      <w:r w:rsidR="0091787B" w:rsidRPr="000C45A8">
        <w:rPr>
          <w:i/>
          <w:color w:val="000000" w:themeColor="text1"/>
        </w:rPr>
        <w:t>merely</w:t>
      </w:r>
      <w:r w:rsidR="0091787B" w:rsidRPr="000C45A8">
        <w:rPr>
          <w:color w:val="000000" w:themeColor="text1"/>
        </w:rPr>
        <w:t xml:space="preserve"> salient biases by their nature are unlikely to be stable and evidentially sensitive and, hence, unlikely candidates for belief. </w:t>
      </w:r>
    </w:p>
    <w:p w14:paraId="23AC7795" w14:textId="77777777" w:rsidR="0091787B" w:rsidRPr="000C45A8" w:rsidRDefault="0091787B" w:rsidP="006C167E">
      <w:pPr>
        <w:spacing w:line="480" w:lineRule="auto"/>
        <w:rPr>
          <w:color w:val="000000" w:themeColor="text1"/>
        </w:rPr>
      </w:pPr>
    </w:p>
    <w:p w14:paraId="2251F40B" w14:textId="629228D8" w:rsidR="0091787B" w:rsidRPr="000C45A8" w:rsidRDefault="00FA1898" w:rsidP="006C167E">
      <w:pPr>
        <w:spacing w:line="480" w:lineRule="auto"/>
        <w:rPr>
          <w:rFonts w:ascii="Calibri" w:hAnsi="Calibri"/>
        </w:rPr>
      </w:pPr>
      <w:r w:rsidRPr="000C45A8">
        <w:rPr>
          <w:rFonts w:ascii="Calibri" w:hAnsi="Calibri"/>
        </w:rPr>
        <w:t>Statistical biases are highly context sensitive for a different reason</w:t>
      </w:r>
      <w:r w:rsidR="0091787B" w:rsidRPr="000C45A8">
        <w:rPr>
          <w:rFonts w:ascii="Calibri" w:hAnsi="Calibri"/>
        </w:rPr>
        <w:t xml:space="preserve"> than salient biases</w:t>
      </w:r>
      <w:r w:rsidRPr="000C45A8">
        <w:rPr>
          <w:rFonts w:ascii="Calibri" w:hAnsi="Calibri"/>
        </w:rPr>
        <w:t xml:space="preserve">. Statistical biases track typicality and cue validity, i.e., the probability of the feature given the category and the probability of the category given the feature. These probabilities will vary </w:t>
      </w:r>
      <w:r w:rsidRPr="000C45A8">
        <w:rPr>
          <w:rFonts w:ascii="Calibri" w:hAnsi="Calibri"/>
        </w:rPr>
        <w:lastRenderedPageBreak/>
        <w:t>when you change the context or change the level of categorization. For instance, the feature +FAMILY-ORIENTED may be typical for the basic-level category WOMAN, but it may be less typical for FEMALE WALL STREET BANKER</w:t>
      </w:r>
      <w:r w:rsidRPr="000C45A8">
        <w:rPr>
          <w:rFonts w:ascii="Calibri" w:hAnsi="Calibri"/>
          <w:b/>
        </w:rPr>
        <w:t xml:space="preserve">. </w:t>
      </w:r>
      <w:r w:rsidRPr="000C45A8">
        <w:rPr>
          <w:rFonts w:ascii="Calibri" w:hAnsi="Calibri"/>
        </w:rPr>
        <w:t xml:space="preserve">In different contexts, different features are typical and cue valid. </w:t>
      </w:r>
      <w:r w:rsidR="00D173FC" w:rsidRPr="000C45A8">
        <w:rPr>
          <w:rFonts w:ascii="Calibri" w:hAnsi="Calibri"/>
        </w:rPr>
        <w:t>I</w:t>
      </w:r>
      <w:r w:rsidRPr="000C45A8">
        <w:rPr>
          <w:rFonts w:ascii="Calibri" w:hAnsi="Calibri"/>
        </w:rPr>
        <w:t>mplicit salient biases and implicit statistical biases breakdown in sub-categorization and contextual change</w:t>
      </w:r>
      <w:r w:rsidR="00D173FC" w:rsidRPr="000C45A8">
        <w:rPr>
          <w:rFonts w:ascii="Calibri" w:hAnsi="Calibri"/>
        </w:rPr>
        <w:t xml:space="preserve"> for very </w:t>
      </w:r>
      <w:r w:rsidRPr="000C45A8">
        <w:rPr>
          <w:rFonts w:ascii="Calibri" w:hAnsi="Calibri"/>
        </w:rPr>
        <w:t>different reasons.</w:t>
      </w:r>
      <w:r w:rsidR="00D173FC" w:rsidRPr="000C45A8">
        <w:rPr>
          <w:rFonts w:ascii="Calibri" w:hAnsi="Calibri"/>
        </w:rPr>
        <w:t xml:space="preserve"> </w:t>
      </w:r>
      <w:r w:rsidR="0091787B" w:rsidRPr="000C45A8">
        <w:rPr>
          <w:color w:val="000000" w:themeColor="text1"/>
        </w:rPr>
        <w:t>Statistical biases break down in predictable ways that are explicable in terms of the content and level of categorization of the bias. The breakdown of salient biases is more arbitrary. Thus, if we want to know whether biases are merely salient, we need to turn to empirical evidence on how biases behave in context change.</w:t>
      </w:r>
    </w:p>
    <w:p w14:paraId="270CB8F1" w14:textId="77777777" w:rsidR="00FA1898" w:rsidRPr="000C45A8" w:rsidRDefault="00FA1898" w:rsidP="006C167E">
      <w:pPr>
        <w:spacing w:line="480" w:lineRule="auto"/>
        <w:rPr>
          <w:rFonts w:ascii="Calibri" w:hAnsi="Calibri"/>
        </w:rPr>
      </w:pPr>
    </w:p>
    <w:p w14:paraId="2E1FB9F6" w14:textId="2560C452" w:rsidR="00FA1898" w:rsidRPr="000C45A8" w:rsidRDefault="00FA1898" w:rsidP="006C167E">
      <w:pPr>
        <w:spacing w:line="480" w:lineRule="auto"/>
        <w:rPr>
          <w:rFonts w:ascii="Calibri" w:hAnsi="Calibri"/>
        </w:rPr>
      </w:pPr>
      <w:r w:rsidRPr="000C45A8">
        <w:rPr>
          <w:rFonts w:ascii="Calibri" w:hAnsi="Calibri"/>
        </w:rPr>
        <w:t>In contrast</w:t>
      </w:r>
      <w:r w:rsidR="00D173FC" w:rsidRPr="000C45A8">
        <w:rPr>
          <w:rFonts w:ascii="Calibri" w:hAnsi="Calibri"/>
        </w:rPr>
        <w:t xml:space="preserve"> to both salient and statistical biases</w:t>
      </w:r>
      <w:r w:rsidRPr="000C45A8">
        <w:rPr>
          <w:rFonts w:ascii="Calibri" w:hAnsi="Calibri"/>
        </w:rPr>
        <w:t xml:space="preserve">, casual-explanatory biases are more stable across contextual </w:t>
      </w:r>
      <w:r w:rsidR="00055D02">
        <w:rPr>
          <w:rFonts w:ascii="Calibri" w:hAnsi="Calibri"/>
        </w:rPr>
        <w:t>shifts</w:t>
      </w:r>
      <w:r w:rsidRPr="000C45A8">
        <w:rPr>
          <w:rFonts w:ascii="Calibri" w:hAnsi="Calibri"/>
        </w:rPr>
        <w:t xml:space="preserve">. Suppose again that your context is a Wall Street banker. In this context, you might not as easily or quickly infer that women are family oriented as you do with the basic-level category WOMAN. However, you might still infer that women are nurturing even in the Wall Street banker context. Of course, this </w:t>
      </w:r>
      <w:r w:rsidR="009049D4" w:rsidRPr="000C45A8">
        <w:rPr>
          <w:rFonts w:ascii="Calibri" w:hAnsi="Calibri"/>
        </w:rPr>
        <w:t>is</w:t>
      </w:r>
      <w:r w:rsidRPr="000C45A8">
        <w:rPr>
          <w:rFonts w:ascii="Calibri" w:hAnsi="Calibri"/>
        </w:rPr>
        <w:t xml:space="preserve"> </w:t>
      </w:r>
      <w:r w:rsidR="00070054" w:rsidRPr="000C45A8">
        <w:rPr>
          <w:rFonts w:ascii="Calibri" w:hAnsi="Calibri"/>
        </w:rPr>
        <w:t xml:space="preserve">simply a </w:t>
      </w:r>
      <w:r w:rsidRPr="000C45A8">
        <w:rPr>
          <w:rFonts w:ascii="Calibri" w:hAnsi="Calibri"/>
        </w:rPr>
        <w:t xml:space="preserve">hypothetical </w:t>
      </w:r>
      <w:r w:rsidR="00070054" w:rsidRPr="000C45A8">
        <w:rPr>
          <w:rFonts w:ascii="Calibri" w:hAnsi="Calibri"/>
        </w:rPr>
        <w:t xml:space="preserve">example </w:t>
      </w:r>
      <w:r w:rsidRPr="000C45A8">
        <w:rPr>
          <w:rFonts w:ascii="Calibri" w:hAnsi="Calibri"/>
        </w:rPr>
        <w:t xml:space="preserve">to illustrate the concepts here. But, if this were the case, +NURTURING would be more central than +FAMILY-ORIENTED for </w:t>
      </w:r>
      <w:r w:rsidR="00F271E9">
        <w:rPr>
          <w:rFonts w:ascii="Calibri" w:hAnsi="Calibri"/>
        </w:rPr>
        <w:t>the social category WOMAN</w:t>
      </w:r>
      <w:r w:rsidRPr="000C45A8">
        <w:rPr>
          <w:rFonts w:ascii="Calibri" w:hAnsi="Calibri"/>
        </w:rPr>
        <w:t>, which means that we are more likely to infer that women in many different contexts are nurturing. Centrally encoded features are more likely to persist in sub-categorization and context</w:t>
      </w:r>
      <w:r w:rsidR="009049D4" w:rsidRPr="000C45A8">
        <w:rPr>
          <w:rFonts w:ascii="Calibri" w:hAnsi="Calibri"/>
        </w:rPr>
        <w:t>ual</w:t>
      </w:r>
      <w:r w:rsidRPr="000C45A8">
        <w:rPr>
          <w:rFonts w:ascii="Calibri" w:hAnsi="Calibri"/>
        </w:rPr>
        <w:t xml:space="preserve"> change than merely salient features or statistical features. Thus, causal-explanatory biases are likely to be more resilient across contexts than other types of biases.</w:t>
      </w:r>
    </w:p>
    <w:p w14:paraId="13F225AF" w14:textId="122DE5FE" w:rsidR="00B914CD" w:rsidRPr="000C45A8" w:rsidRDefault="00B914CD" w:rsidP="006C167E">
      <w:pPr>
        <w:spacing w:line="480" w:lineRule="auto"/>
        <w:rPr>
          <w:rFonts w:ascii="Calibri" w:hAnsi="Calibri"/>
        </w:rPr>
      </w:pPr>
    </w:p>
    <w:p w14:paraId="7548E930" w14:textId="249BC4D7" w:rsidR="00EC3E80" w:rsidRPr="000C45A8" w:rsidRDefault="00FA1898" w:rsidP="006C167E">
      <w:pPr>
        <w:spacing w:line="480" w:lineRule="auto"/>
      </w:pPr>
      <w:r w:rsidRPr="000C45A8">
        <w:lastRenderedPageBreak/>
        <w:t xml:space="preserve">With this framework at our disposal, </w:t>
      </w:r>
      <w:r w:rsidR="00070054" w:rsidRPr="000C45A8">
        <w:t xml:space="preserve">we can see that implicit biases with these three informational structures will </w:t>
      </w:r>
      <w:r w:rsidR="00583EE5">
        <w:t>behave very differently from each other</w:t>
      </w:r>
      <w:r w:rsidR="00070054" w:rsidRPr="000C45A8">
        <w:t>.</w:t>
      </w:r>
      <w:r w:rsidR="00F42E1B" w:rsidRPr="000C45A8">
        <w:t xml:space="preserve"> An example will help to illustrate</w:t>
      </w:r>
      <w:r w:rsidR="005A2E39">
        <w:t xml:space="preserve"> these differences</w:t>
      </w:r>
      <w:r w:rsidR="00F42E1B" w:rsidRPr="000C45A8">
        <w:t xml:space="preserve">. </w:t>
      </w:r>
      <w:r w:rsidR="001340F3" w:rsidRPr="000C45A8">
        <w:t xml:space="preserve">Suppose that A associates women with </w:t>
      </w:r>
      <w:r w:rsidR="00E377C8" w:rsidRPr="000C45A8">
        <w:t>empathy</w:t>
      </w:r>
      <w:r w:rsidR="001340F3" w:rsidRPr="000C45A8">
        <w:t xml:space="preserve">. </w:t>
      </w:r>
      <w:r w:rsidR="00A07B22" w:rsidRPr="000C45A8">
        <w:t xml:space="preserve">In A’s representation, </w:t>
      </w:r>
      <w:r w:rsidR="00E377C8" w:rsidRPr="000C45A8">
        <w:t>empathy</w:t>
      </w:r>
      <w:r w:rsidR="00A07B22" w:rsidRPr="000C45A8">
        <w:t xml:space="preserve"> is a </w:t>
      </w:r>
      <w:r w:rsidR="005A5F35" w:rsidRPr="000C45A8">
        <w:rPr>
          <w:color w:val="000000" w:themeColor="text1"/>
        </w:rPr>
        <w:t xml:space="preserve">deep property of </w:t>
      </w:r>
      <w:r w:rsidR="00A07B22" w:rsidRPr="000C45A8">
        <w:rPr>
          <w:color w:val="000000" w:themeColor="text1"/>
        </w:rPr>
        <w:t>women because</w:t>
      </w:r>
      <w:r w:rsidR="005A5F35" w:rsidRPr="000C45A8">
        <w:rPr>
          <w:color w:val="000000" w:themeColor="text1"/>
        </w:rPr>
        <w:t xml:space="preserve"> it has a relatively central</w:t>
      </w:r>
      <w:r w:rsidR="00F3574E" w:rsidRPr="000C45A8">
        <w:rPr>
          <w:color w:val="000000" w:themeColor="text1"/>
        </w:rPr>
        <w:t xml:space="preserve"> </w:t>
      </w:r>
      <w:r w:rsidR="005A5F35" w:rsidRPr="000C45A8">
        <w:rPr>
          <w:color w:val="000000" w:themeColor="text1"/>
        </w:rPr>
        <w:t>causal</w:t>
      </w:r>
      <w:r w:rsidR="00F3574E" w:rsidRPr="000C45A8">
        <w:rPr>
          <w:color w:val="000000" w:themeColor="text1"/>
        </w:rPr>
        <w:t>-</w:t>
      </w:r>
      <w:r w:rsidR="005A5F35" w:rsidRPr="000C45A8">
        <w:rPr>
          <w:color w:val="000000" w:themeColor="text1"/>
        </w:rPr>
        <w:t>explanatory role</w:t>
      </w:r>
      <w:r w:rsidR="00A07B22" w:rsidRPr="000C45A8">
        <w:rPr>
          <w:color w:val="000000" w:themeColor="text1"/>
        </w:rPr>
        <w:t>. I</w:t>
      </w:r>
      <w:r w:rsidR="005A5F35" w:rsidRPr="000C45A8">
        <w:rPr>
          <w:color w:val="000000" w:themeColor="text1"/>
        </w:rPr>
        <w:t xml:space="preserve">t explains many other </w:t>
      </w:r>
      <w:r w:rsidR="00A07B22" w:rsidRPr="000C45A8">
        <w:rPr>
          <w:color w:val="000000" w:themeColor="text1"/>
        </w:rPr>
        <w:t xml:space="preserve">the </w:t>
      </w:r>
      <w:r w:rsidR="005A5F35" w:rsidRPr="000C45A8">
        <w:rPr>
          <w:color w:val="000000" w:themeColor="text1"/>
        </w:rPr>
        <w:t>properties</w:t>
      </w:r>
      <w:r w:rsidR="00A07B22" w:rsidRPr="000C45A8">
        <w:rPr>
          <w:color w:val="000000" w:themeColor="text1"/>
        </w:rPr>
        <w:t xml:space="preserve"> A associates with</w:t>
      </w:r>
      <w:r w:rsidR="005A5F35" w:rsidRPr="000C45A8">
        <w:rPr>
          <w:color w:val="000000" w:themeColor="text1"/>
        </w:rPr>
        <w:t xml:space="preserve"> </w:t>
      </w:r>
      <w:r w:rsidR="00A07B22" w:rsidRPr="000C45A8">
        <w:rPr>
          <w:color w:val="000000" w:themeColor="text1"/>
        </w:rPr>
        <w:t xml:space="preserve">women </w:t>
      </w:r>
      <w:r w:rsidR="005A5F35" w:rsidRPr="000C45A8">
        <w:rPr>
          <w:color w:val="000000" w:themeColor="text1"/>
        </w:rPr>
        <w:t>(</w:t>
      </w:r>
      <w:r w:rsidR="00A07B22" w:rsidRPr="000C45A8">
        <w:rPr>
          <w:color w:val="000000" w:themeColor="text1"/>
        </w:rPr>
        <w:t>why</w:t>
      </w:r>
      <w:r w:rsidR="00FC0FB5" w:rsidRPr="000C45A8">
        <w:rPr>
          <w:color w:val="000000" w:themeColor="text1"/>
        </w:rPr>
        <w:t xml:space="preserve"> many </w:t>
      </w:r>
      <w:r w:rsidR="00AB54AB" w:rsidRPr="000C45A8">
        <w:rPr>
          <w:color w:val="000000" w:themeColor="text1"/>
        </w:rPr>
        <w:t>women</w:t>
      </w:r>
      <w:r w:rsidR="00A07B22" w:rsidRPr="000C45A8">
        <w:rPr>
          <w:color w:val="000000" w:themeColor="text1"/>
        </w:rPr>
        <w:t xml:space="preserve"> take on mentoring roles in the workplace, why they are overrepresented in human service jobs, etc.)</w:t>
      </w:r>
      <w:r w:rsidR="005E5462" w:rsidRPr="000C45A8">
        <w:rPr>
          <w:color w:val="000000" w:themeColor="text1"/>
        </w:rPr>
        <w:t>.</w:t>
      </w:r>
      <w:r w:rsidR="00A07B22" w:rsidRPr="000C45A8">
        <w:rPr>
          <w:color w:val="000000" w:themeColor="text1"/>
        </w:rPr>
        <w:t xml:space="preserve"> </w:t>
      </w:r>
      <w:r w:rsidR="00F734B2" w:rsidRPr="000C45A8">
        <w:rPr>
          <w:color w:val="000000" w:themeColor="text1"/>
        </w:rPr>
        <w:t>Because +</w:t>
      </w:r>
      <w:r w:rsidR="00E377C8" w:rsidRPr="000C45A8">
        <w:rPr>
          <w:color w:val="000000" w:themeColor="text1"/>
        </w:rPr>
        <w:t>EMPATHETIC</w:t>
      </w:r>
      <w:r w:rsidR="005A5F35" w:rsidRPr="000C45A8">
        <w:rPr>
          <w:color w:val="000000" w:themeColor="text1"/>
        </w:rPr>
        <w:t xml:space="preserve"> is a central </w:t>
      </w:r>
      <w:r w:rsidR="00F734B2" w:rsidRPr="000C45A8">
        <w:rPr>
          <w:color w:val="000000" w:themeColor="text1"/>
        </w:rPr>
        <w:t>feature</w:t>
      </w:r>
      <w:r w:rsidR="005A5F35" w:rsidRPr="000C45A8">
        <w:rPr>
          <w:color w:val="000000" w:themeColor="text1"/>
        </w:rPr>
        <w:t xml:space="preserve"> in </w:t>
      </w:r>
      <w:r w:rsidRPr="000C45A8">
        <w:rPr>
          <w:color w:val="000000" w:themeColor="text1"/>
        </w:rPr>
        <w:t>A’s</w:t>
      </w:r>
      <w:r w:rsidR="005A5F35" w:rsidRPr="000C45A8">
        <w:rPr>
          <w:color w:val="000000" w:themeColor="text1"/>
        </w:rPr>
        <w:t xml:space="preserve"> representation of </w:t>
      </w:r>
      <w:r w:rsidR="005A2E39">
        <w:rPr>
          <w:color w:val="000000" w:themeColor="text1"/>
        </w:rPr>
        <w:t>the category WOMAN</w:t>
      </w:r>
      <w:r w:rsidR="005A5F35" w:rsidRPr="000C45A8">
        <w:rPr>
          <w:color w:val="000000" w:themeColor="text1"/>
        </w:rPr>
        <w:t xml:space="preserve">, A will spontaneously invoke it to explain other properties of </w:t>
      </w:r>
      <w:r w:rsidR="00F734B2" w:rsidRPr="000C45A8">
        <w:rPr>
          <w:color w:val="000000" w:themeColor="text1"/>
        </w:rPr>
        <w:t>women</w:t>
      </w:r>
      <w:r w:rsidR="005A5F35" w:rsidRPr="000C45A8">
        <w:rPr>
          <w:color w:val="000000" w:themeColor="text1"/>
        </w:rPr>
        <w:t xml:space="preserve">. </w:t>
      </w:r>
      <w:r w:rsidR="00E377C8" w:rsidRPr="000C45A8">
        <w:rPr>
          <w:color w:val="000000" w:themeColor="text1"/>
        </w:rPr>
        <w:t>B</w:t>
      </w:r>
      <w:r w:rsidR="0079410F" w:rsidRPr="000C45A8">
        <w:rPr>
          <w:color w:val="000000" w:themeColor="text1"/>
        </w:rPr>
        <w:t>ecause</w:t>
      </w:r>
      <w:r w:rsidR="005A5F35" w:rsidRPr="000C45A8">
        <w:rPr>
          <w:color w:val="000000" w:themeColor="text1"/>
        </w:rPr>
        <w:t xml:space="preserve"> it is a central </w:t>
      </w:r>
      <w:r w:rsidR="00F3574E" w:rsidRPr="000C45A8">
        <w:rPr>
          <w:color w:val="000000" w:themeColor="text1"/>
        </w:rPr>
        <w:t>feature</w:t>
      </w:r>
      <w:r w:rsidR="005A5F35" w:rsidRPr="000C45A8">
        <w:rPr>
          <w:color w:val="000000" w:themeColor="text1"/>
        </w:rPr>
        <w:t xml:space="preserve">, it can take quite a lot of evidence to uproot that bias. Nevertheless, </w:t>
      </w:r>
      <w:r w:rsidR="00F734B2" w:rsidRPr="000C45A8">
        <w:rPr>
          <w:color w:val="000000" w:themeColor="text1"/>
        </w:rPr>
        <w:t xml:space="preserve">it </w:t>
      </w:r>
      <w:r w:rsidR="005A5F35" w:rsidRPr="000C45A8">
        <w:rPr>
          <w:color w:val="000000" w:themeColor="text1"/>
        </w:rPr>
        <w:t xml:space="preserve">should be responsive to the right kind of evidence. For example, </w:t>
      </w:r>
      <w:r w:rsidR="00A466F3" w:rsidRPr="000C45A8">
        <w:rPr>
          <w:color w:val="000000" w:themeColor="text1"/>
        </w:rPr>
        <w:t>suppose</w:t>
      </w:r>
      <w:r w:rsidR="005A5F35" w:rsidRPr="000C45A8">
        <w:rPr>
          <w:color w:val="000000" w:themeColor="text1"/>
        </w:rPr>
        <w:t xml:space="preserve"> there is a set of conditions C </w:t>
      </w:r>
      <w:r w:rsidR="00A466F3" w:rsidRPr="000C45A8">
        <w:rPr>
          <w:color w:val="000000" w:themeColor="text1"/>
        </w:rPr>
        <w:t>that</w:t>
      </w:r>
      <w:r w:rsidR="005A5F35" w:rsidRPr="000C45A8">
        <w:rPr>
          <w:color w:val="000000" w:themeColor="text1"/>
        </w:rPr>
        <w:t xml:space="preserve"> A regard</w:t>
      </w:r>
      <w:r w:rsidRPr="000C45A8">
        <w:rPr>
          <w:color w:val="000000" w:themeColor="text1"/>
        </w:rPr>
        <w:t>s</w:t>
      </w:r>
      <w:r w:rsidR="005A5F35" w:rsidRPr="000C45A8">
        <w:rPr>
          <w:color w:val="000000" w:themeColor="text1"/>
        </w:rPr>
        <w:t xml:space="preserve"> as optimal enabling conditions to manifest </w:t>
      </w:r>
      <w:r w:rsidR="00280E3A">
        <w:rPr>
          <w:color w:val="000000" w:themeColor="text1"/>
        </w:rPr>
        <w:t xml:space="preserve">empathetic behavior. Suppose </w:t>
      </w:r>
      <w:r w:rsidR="005A5F35" w:rsidRPr="000C45A8">
        <w:rPr>
          <w:color w:val="000000" w:themeColor="text1"/>
        </w:rPr>
        <w:t>A then find</w:t>
      </w:r>
      <w:r w:rsidRPr="000C45A8">
        <w:rPr>
          <w:color w:val="000000" w:themeColor="text1"/>
        </w:rPr>
        <w:t>s</w:t>
      </w:r>
      <w:r w:rsidR="005A5F35" w:rsidRPr="000C45A8">
        <w:rPr>
          <w:color w:val="000000" w:themeColor="text1"/>
        </w:rPr>
        <w:t xml:space="preserve"> out that a </w:t>
      </w:r>
      <w:r w:rsidR="00051D7D" w:rsidRPr="000C45A8">
        <w:rPr>
          <w:color w:val="000000" w:themeColor="text1"/>
        </w:rPr>
        <w:t xml:space="preserve">large </w:t>
      </w:r>
      <w:r w:rsidR="005A5F35" w:rsidRPr="000C45A8">
        <w:rPr>
          <w:color w:val="000000" w:themeColor="text1"/>
        </w:rPr>
        <w:t xml:space="preserve">subset of </w:t>
      </w:r>
      <w:r w:rsidR="00A466F3" w:rsidRPr="000C45A8">
        <w:rPr>
          <w:color w:val="000000" w:themeColor="text1"/>
        </w:rPr>
        <w:t>women</w:t>
      </w:r>
      <w:r w:rsidR="005A5F35" w:rsidRPr="000C45A8">
        <w:rPr>
          <w:color w:val="000000" w:themeColor="text1"/>
        </w:rPr>
        <w:t xml:space="preserve"> under conditions </w:t>
      </w:r>
      <w:r w:rsidR="00963BED" w:rsidRPr="000C45A8">
        <w:rPr>
          <w:color w:val="000000" w:themeColor="text1"/>
        </w:rPr>
        <w:t xml:space="preserve">C </w:t>
      </w:r>
      <w:r w:rsidR="00A466F3" w:rsidRPr="000C45A8">
        <w:rPr>
          <w:color w:val="000000" w:themeColor="text1"/>
        </w:rPr>
        <w:t>do not</w:t>
      </w:r>
      <w:r w:rsidR="005A5F35" w:rsidRPr="000C45A8">
        <w:rPr>
          <w:color w:val="000000" w:themeColor="text1"/>
        </w:rPr>
        <w:t xml:space="preserve"> manifest </w:t>
      </w:r>
      <w:r w:rsidR="00E377C8" w:rsidRPr="000C45A8">
        <w:rPr>
          <w:color w:val="000000" w:themeColor="text1"/>
        </w:rPr>
        <w:t>empathetic</w:t>
      </w:r>
      <w:r w:rsidR="00280E3A">
        <w:rPr>
          <w:color w:val="000000" w:themeColor="text1"/>
        </w:rPr>
        <w:t xml:space="preserve"> behavior. That is, A encounters evidence of a group of neurotypical women, raised in typical, often patriarchal families, who take on mentoring roles in the workplace, become teachers and caregivers, are mothers, but are relatively impoverished in empathy. In these optimal enabling conditions, women lack empathy while exhibit</w:t>
      </w:r>
      <w:r w:rsidR="00C62984">
        <w:rPr>
          <w:color w:val="000000" w:themeColor="text1"/>
        </w:rPr>
        <w:t>ing</w:t>
      </w:r>
      <w:r w:rsidR="00280E3A">
        <w:rPr>
          <w:color w:val="000000" w:themeColor="text1"/>
        </w:rPr>
        <w:t xml:space="preserve"> the features that empathy was supposed to cause or explain. If A accepts this evidence, </w:t>
      </w:r>
      <w:r w:rsidRPr="000C45A8">
        <w:rPr>
          <w:color w:val="000000" w:themeColor="text1"/>
        </w:rPr>
        <w:t>A</w:t>
      </w:r>
      <w:r w:rsidR="005A5F35" w:rsidRPr="000C45A8">
        <w:rPr>
          <w:color w:val="000000" w:themeColor="text1"/>
        </w:rPr>
        <w:t xml:space="preserve"> should then revise</w:t>
      </w:r>
      <w:r w:rsidR="00A466F3" w:rsidRPr="000C45A8">
        <w:rPr>
          <w:color w:val="000000" w:themeColor="text1"/>
        </w:rPr>
        <w:t xml:space="preserve"> </w:t>
      </w:r>
      <w:r w:rsidR="005A5F35" w:rsidRPr="000C45A8">
        <w:rPr>
          <w:color w:val="000000" w:themeColor="text1"/>
        </w:rPr>
        <w:t>their</w:t>
      </w:r>
      <w:r w:rsidR="00280E3A">
        <w:rPr>
          <w:color w:val="000000" w:themeColor="text1"/>
        </w:rPr>
        <w:t xml:space="preserve"> bias. </w:t>
      </w:r>
      <w:r w:rsidR="005A5F35" w:rsidRPr="000C45A8">
        <w:rPr>
          <w:color w:val="000000" w:themeColor="text1"/>
        </w:rPr>
        <w:t xml:space="preserve">On the other hand, suppose A </w:t>
      </w:r>
      <w:r w:rsidR="005A08D4" w:rsidRPr="000C45A8">
        <w:rPr>
          <w:color w:val="000000" w:themeColor="text1"/>
        </w:rPr>
        <w:t>discovers</w:t>
      </w:r>
      <w:r w:rsidR="005A5F35" w:rsidRPr="000C45A8">
        <w:rPr>
          <w:color w:val="000000" w:themeColor="text1"/>
        </w:rPr>
        <w:t xml:space="preserve"> that</w:t>
      </w:r>
      <w:r w:rsidR="00A466F3" w:rsidRPr="000C45A8">
        <w:rPr>
          <w:color w:val="000000" w:themeColor="text1"/>
        </w:rPr>
        <w:t xml:space="preserve"> </w:t>
      </w:r>
      <w:r w:rsidR="005A5F35" w:rsidRPr="000C45A8">
        <w:rPr>
          <w:color w:val="000000" w:themeColor="text1"/>
        </w:rPr>
        <w:t xml:space="preserve">the majority of </w:t>
      </w:r>
      <w:r w:rsidR="00A466F3" w:rsidRPr="000C45A8">
        <w:rPr>
          <w:color w:val="000000" w:themeColor="text1"/>
        </w:rPr>
        <w:t xml:space="preserve">women are not </w:t>
      </w:r>
      <w:r w:rsidR="00E377C8" w:rsidRPr="000C45A8">
        <w:rPr>
          <w:color w:val="000000" w:themeColor="text1"/>
        </w:rPr>
        <w:t>empathetic</w:t>
      </w:r>
      <w:r w:rsidR="00A466F3" w:rsidRPr="000C45A8">
        <w:rPr>
          <w:color w:val="000000" w:themeColor="text1"/>
        </w:rPr>
        <w:t xml:space="preserve">, not more likely to be </w:t>
      </w:r>
      <w:r w:rsidR="00E377C8" w:rsidRPr="000C45A8">
        <w:rPr>
          <w:color w:val="000000" w:themeColor="text1"/>
        </w:rPr>
        <w:t>empathetic</w:t>
      </w:r>
      <w:r w:rsidR="00A466F3" w:rsidRPr="000C45A8">
        <w:rPr>
          <w:color w:val="000000" w:themeColor="text1"/>
        </w:rPr>
        <w:t xml:space="preserve"> than men, not more likely to </w:t>
      </w:r>
      <w:r w:rsidR="00354961">
        <w:rPr>
          <w:color w:val="000000" w:themeColor="text1"/>
        </w:rPr>
        <w:t>voluntarily</w:t>
      </w:r>
      <w:r w:rsidR="00A466F3" w:rsidRPr="000C45A8">
        <w:rPr>
          <w:color w:val="000000" w:themeColor="text1"/>
        </w:rPr>
        <w:t xml:space="preserve"> take on mentoring roles at work, etc.</w:t>
      </w:r>
      <w:r w:rsidR="005A5F35" w:rsidRPr="000C45A8">
        <w:rPr>
          <w:color w:val="000000" w:themeColor="text1"/>
        </w:rPr>
        <w:t xml:space="preserve"> </w:t>
      </w:r>
      <w:r w:rsidR="00D97AEF" w:rsidRPr="000C45A8">
        <w:rPr>
          <w:color w:val="000000" w:themeColor="text1"/>
        </w:rPr>
        <w:t xml:space="preserve">This </w:t>
      </w:r>
      <w:r w:rsidR="005B75AC" w:rsidRPr="000C45A8">
        <w:rPr>
          <w:color w:val="000000" w:themeColor="text1"/>
        </w:rPr>
        <w:t xml:space="preserve">statistical </w:t>
      </w:r>
      <w:r w:rsidR="00D97AEF" w:rsidRPr="000C45A8">
        <w:rPr>
          <w:color w:val="000000" w:themeColor="text1"/>
        </w:rPr>
        <w:t xml:space="preserve">information does not challenge the </w:t>
      </w:r>
      <w:r w:rsidR="00FC0FB5" w:rsidRPr="000C45A8">
        <w:rPr>
          <w:color w:val="000000" w:themeColor="text1"/>
        </w:rPr>
        <w:t xml:space="preserve">informational content of the </w:t>
      </w:r>
      <w:r w:rsidR="00D91505" w:rsidRPr="000C45A8">
        <w:rPr>
          <w:color w:val="000000" w:themeColor="text1"/>
        </w:rPr>
        <w:t>belief</w:t>
      </w:r>
      <w:r w:rsidR="00963BED" w:rsidRPr="000C45A8">
        <w:rPr>
          <w:color w:val="000000" w:themeColor="text1"/>
        </w:rPr>
        <w:t xml:space="preserve"> because the content of the bias is not about the statistical distribution of </w:t>
      </w:r>
      <w:r w:rsidR="00E377C8" w:rsidRPr="000C45A8">
        <w:rPr>
          <w:color w:val="000000" w:themeColor="text1"/>
        </w:rPr>
        <w:t>empathetic</w:t>
      </w:r>
      <w:r w:rsidR="00963BED" w:rsidRPr="000C45A8">
        <w:rPr>
          <w:color w:val="000000" w:themeColor="text1"/>
        </w:rPr>
        <w:t xml:space="preserve"> behavior in women.</w:t>
      </w:r>
      <w:r w:rsidR="005B75AC" w:rsidRPr="000C45A8">
        <w:rPr>
          <w:color w:val="000000" w:themeColor="text1"/>
        </w:rPr>
        <w:t xml:space="preserve"> </w:t>
      </w:r>
      <w:r w:rsidR="00EC3E80" w:rsidRPr="000C45A8">
        <w:rPr>
          <w:color w:val="000000" w:themeColor="text1"/>
        </w:rPr>
        <w:t>In</w:t>
      </w:r>
      <w:r w:rsidR="005B75AC" w:rsidRPr="000C45A8">
        <w:rPr>
          <w:color w:val="000000" w:themeColor="text1"/>
        </w:rPr>
        <w:t xml:space="preserve"> response to such statistical evidence </w:t>
      </w:r>
      <w:r w:rsidR="00D91505" w:rsidRPr="000C45A8">
        <w:rPr>
          <w:color w:val="000000" w:themeColor="text1"/>
        </w:rPr>
        <w:t xml:space="preserve">we </w:t>
      </w:r>
      <w:r w:rsidR="00D91505" w:rsidRPr="000C45A8">
        <w:rPr>
          <w:color w:val="000000" w:themeColor="text1"/>
        </w:rPr>
        <w:lastRenderedPageBreak/>
        <w:t xml:space="preserve">would expect A to retain </w:t>
      </w:r>
      <w:r w:rsidRPr="000C45A8">
        <w:rPr>
          <w:color w:val="000000" w:themeColor="text1"/>
        </w:rPr>
        <w:t>the</w:t>
      </w:r>
      <w:r w:rsidR="00D91505" w:rsidRPr="000C45A8">
        <w:rPr>
          <w:color w:val="000000" w:themeColor="text1"/>
        </w:rPr>
        <w:t xml:space="preserve"> belief that “women are </w:t>
      </w:r>
      <w:r w:rsidR="00E377C8" w:rsidRPr="000C45A8">
        <w:rPr>
          <w:color w:val="000000" w:themeColor="text1"/>
        </w:rPr>
        <w:t>empathetic</w:t>
      </w:r>
      <w:r w:rsidR="00D91505" w:rsidRPr="000C45A8">
        <w:rPr>
          <w:color w:val="000000" w:themeColor="text1"/>
        </w:rPr>
        <w:t xml:space="preserve">,” perhaps </w:t>
      </w:r>
      <w:r w:rsidR="005A5F35" w:rsidRPr="000C45A8">
        <w:rPr>
          <w:color w:val="000000" w:themeColor="text1"/>
        </w:rPr>
        <w:t>add</w:t>
      </w:r>
      <w:r w:rsidR="00D91505" w:rsidRPr="000C45A8">
        <w:rPr>
          <w:color w:val="000000" w:themeColor="text1"/>
        </w:rPr>
        <w:t>ing</w:t>
      </w:r>
      <w:r w:rsidR="005A5F35" w:rsidRPr="000C45A8">
        <w:rPr>
          <w:color w:val="000000" w:themeColor="text1"/>
        </w:rPr>
        <w:t xml:space="preserve"> a hypothesis about enabling conditions that explains away that new information. </w:t>
      </w:r>
      <w:r w:rsidR="00EC3E80" w:rsidRPr="000C45A8">
        <w:rPr>
          <w:color w:val="000000" w:themeColor="text1"/>
        </w:rPr>
        <w:t xml:space="preserve">Thus, if the bias that associates WOMAN with +EMPATHETIC </w:t>
      </w:r>
      <w:r w:rsidR="005E5462" w:rsidRPr="000C45A8">
        <w:rPr>
          <w:color w:val="000000" w:themeColor="text1"/>
        </w:rPr>
        <w:t>encodes causal-explanatory information</w:t>
      </w:r>
      <w:r w:rsidR="00EC3E80" w:rsidRPr="000C45A8">
        <w:rPr>
          <w:color w:val="000000" w:themeColor="text1"/>
        </w:rPr>
        <w:t xml:space="preserve">, this is how we would expect it to behave. </w:t>
      </w:r>
    </w:p>
    <w:p w14:paraId="1DA914A5" w14:textId="77777777" w:rsidR="005A5F35" w:rsidRPr="000C45A8" w:rsidRDefault="005A5F35" w:rsidP="006C167E">
      <w:pPr>
        <w:spacing w:line="480" w:lineRule="auto"/>
        <w:rPr>
          <w:color w:val="000000" w:themeColor="text1"/>
        </w:rPr>
      </w:pPr>
    </w:p>
    <w:p w14:paraId="7A89C9EA" w14:textId="2C2AA553" w:rsidR="005A5F35" w:rsidRPr="000C45A8" w:rsidRDefault="005A5F35" w:rsidP="006C167E">
      <w:pPr>
        <w:spacing w:line="480" w:lineRule="auto"/>
        <w:rPr>
          <w:color w:val="000000" w:themeColor="text1"/>
        </w:rPr>
      </w:pPr>
      <w:r w:rsidRPr="000C45A8">
        <w:rPr>
          <w:color w:val="000000" w:themeColor="text1"/>
        </w:rPr>
        <w:t xml:space="preserve">Suppose, as a second example, that B </w:t>
      </w:r>
      <w:r w:rsidR="00FA1898" w:rsidRPr="000C45A8">
        <w:rPr>
          <w:color w:val="000000" w:themeColor="text1"/>
        </w:rPr>
        <w:t>has</w:t>
      </w:r>
      <w:r w:rsidRPr="000C45A8">
        <w:rPr>
          <w:color w:val="000000" w:themeColor="text1"/>
        </w:rPr>
        <w:t xml:space="preserve"> </w:t>
      </w:r>
      <w:r w:rsidR="00EC3E80" w:rsidRPr="000C45A8">
        <w:rPr>
          <w:color w:val="000000" w:themeColor="text1"/>
        </w:rPr>
        <w:t>a</w:t>
      </w:r>
      <w:r w:rsidRPr="000C45A8">
        <w:rPr>
          <w:color w:val="000000" w:themeColor="text1"/>
        </w:rPr>
        <w:t xml:space="preserve"> bias </w:t>
      </w:r>
      <w:r w:rsidR="00EC3E80" w:rsidRPr="000C45A8">
        <w:rPr>
          <w:color w:val="000000" w:themeColor="text1"/>
        </w:rPr>
        <w:t xml:space="preserve">that associates WOMAN with the feature +BAD-AT-MATH. </w:t>
      </w:r>
      <w:r w:rsidRPr="000C45A8">
        <w:rPr>
          <w:color w:val="000000" w:themeColor="text1"/>
        </w:rPr>
        <w:t xml:space="preserve">Assume that, in </w:t>
      </w:r>
      <w:r w:rsidR="00FA1898" w:rsidRPr="000C45A8">
        <w:rPr>
          <w:color w:val="000000" w:themeColor="text1"/>
        </w:rPr>
        <w:t>B’s</w:t>
      </w:r>
      <w:r w:rsidRPr="000C45A8">
        <w:rPr>
          <w:color w:val="000000" w:themeColor="text1"/>
        </w:rPr>
        <w:t xml:space="preserve"> representation of this bias, </w:t>
      </w:r>
      <w:r w:rsidR="001763B7" w:rsidRPr="000C45A8">
        <w:rPr>
          <w:color w:val="000000" w:themeColor="text1"/>
        </w:rPr>
        <w:t>being bad at math</w:t>
      </w:r>
      <w:r w:rsidRPr="000C45A8">
        <w:rPr>
          <w:color w:val="000000" w:themeColor="text1"/>
        </w:rPr>
        <w:t xml:space="preserve"> is not a deep property of women, i.e., it is not a part of their </w:t>
      </w:r>
      <w:r w:rsidR="00122C4E" w:rsidRPr="000C45A8">
        <w:rPr>
          <w:color w:val="000000" w:themeColor="text1"/>
        </w:rPr>
        <w:t xml:space="preserve">biological </w:t>
      </w:r>
      <w:r w:rsidRPr="000C45A8">
        <w:rPr>
          <w:color w:val="000000" w:themeColor="text1"/>
        </w:rPr>
        <w:t xml:space="preserve">essence, </w:t>
      </w:r>
      <w:r w:rsidR="001763B7" w:rsidRPr="000C45A8">
        <w:rPr>
          <w:color w:val="000000" w:themeColor="text1"/>
        </w:rPr>
        <w:t>n</w:t>
      </w:r>
      <w:r w:rsidRPr="000C45A8">
        <w:rPr>
          <w:color w:val="000000" w:themeColor="text1"/>
        </w:rPr>
        <w:t xml:space="preserve">or </w:t>
      </w:r>
      <w:r w:rsidR="001763B7" w:rsidRPr="000C45A8">
        <w:rPr>
          <w:color w:val="000000" w:themeColor="text1"/>
        </w:rPr>
        <w:t xml:space="preserve">does it </w:t>
      </w:r>
      <w:r w:rsidRPr="000C45A8">
        <w:rPr>
          <w:color w:val="000000" w:themeColor="text1"/>
        </w:rPr>
        <w:t xml:space="preserve">play a central role in the causal-explanatory networks that connect other properties in the representation of women. </w:t>
      </w:r>
      <w:r w:rsidR="005C4A91">
        <w:rPr>
          <w:color w:val="000000" w:themeColor="text1"/>
        </w:rPr>
        <w:t>However</w:t>
      </w:r>
      <w:r w:rsidRPr="000C45A8">
        <w:rPr>
          <w:color w:val="000000" w:themeColor="text1"/>
        </w:rPr>
        <w:t>, B tend</w:t>
      </w:r>
      <w:r w:rsidR="00FA1898" w:rsidRPr="000C45A8">
        <w:rPr>
          <w:color w:val="000000" w:themeColor="text1"/>
        </w:rPr>
        <w:t>s</w:t>
      </w:r>
      <w:r w:rsidRPr="000C45A8">
        <w:rPr>
          <w:color w:val="000000" w:themeColor="text1"/>
        </w:rPr>
        <w:t xml:space="preserve"> to believe that (i) most </w:t>
      </w:r>
      <w:r w:rsidR="00BC152A" w:rsidRPr="000C45A8">
        <w:rPr>
          <w:color w:val="000000" w:themeColor="text1"/>
        </w:rPr>
        <w:t>w</w:t>
      </w:r>
      <w:r w:rsidRPr="000C45A8">
        <w:rPr>
          <w:color w:val="000000" w:themeColor="text1"/>
        </w:rPr>
        <w:t xml:space="preserve">omen are </w:t>
      </w:r>
      <w:r w:rsidR="00A41D3A" w:rsidRPr="000C45A8">
        <w:rPr>
          <w:color w:val="000000" w:themeColor="text1"/>
        </w:rPr>
        <w:t xml:space="preserve">bad at math </w:t>
      </w:r>
      <w:r w:rsidRPr="000C45A8">
        <w:rPr>
          <w:color w:val="000000" w:themeColor="text1"/>
        </w:rPr>
        <w:t xml:space="preserve">and (ii) they are much more likely to be </w:t>
      </w:r>
      <w:r w:rsidR="00A41D3A" w:rsidRPr="000C45A8">
        <w:rPr>
          <w:color w:val="000000" w:themeColor="text1"/>
        </w:rPr>
        <w:t xml:space="preserve">bad at math than men </w:t>
      </w:r>
      <w:r w:rsidRPr="000C45A8">
        <w:rPr>
          <w:color w:val="000000" w:themeColor="text1"/>
        </w:rPr>
        <w:t xml:space="preserve">(and other relevant gender/social categories). In other words, </w:t>
      </w:r>
      <w:r w:rsidR="00A41D3A" w:rsidRPr="000C45A8">
        <w:rPr>
          <w:color w:val="000000" w:themeColor="text1"/>
        </w:rPr>
        <w:t>being bad at math</w:t>
      </w:r>
      <w:r w:rsidRPr="000C45A8">
        <w:rPr>
          <w:color w:val="000000" w:themeColor="text1"/>
        </w:rPr>
        <w:t xml:space="preserve"> is both relatively typical and cue valid for women but doe</w:t>
      </w:r>
      <w:r w:rsidR="00A41D3A" w:rsidRPr="000C45A8">
        <w:rPr>
          <w:color w:val="000000" w:themeColor="text1"/>
        </w:rPr>
        <w:t>s not</w:t>
      </w:r>
      <w:r w:rsidRPr="000C45A8">
        <w:rPr>
          <w:color w:val="000000" w:themeColor="text1"/>
        </w:rPr>
        <w:t xml:space="preserve"> have a </w:t>
      </w:r>
      <w:r w:rsidR="00C84A70" w:rsidRPr="000C45A8">
        <w:rPr>
          <w:color w:val="000000" w:themeColor="text1"/>
        </w:rPr>
        <w:t>deep</w:t>
      </w:r>
      <w:r w:rsidRPr="000C45A8">
        <w:rPr>
          <w:color w:val="000000" w:themeColor="text1"/>
        </w:rPr>
        <w:t xml:space="preserve"> causal-explanatory role. Suppose B</w:t>
      </w:r>
      <w:r w:rsidR="00A41D3A" w:rsidRPr="000C45A8">
        <w:rPr>
          <w:color w:val="000000" w:themeColor="text1"/>
        </w:rPr>
        <w:t xml:space="preserve"> </w:t>
      </w:r>
      <w:r w:rsidR="00C84A70" w:rsidRPr="000C45A8">
        <w:rPr>
          <w:color w:val="000000" w:themeColor="text1"/>
        </w:rPr>
        <w:t>is presented with</w:t>
      </w:r>
      <w:r w:rsidRPr="000C45A8">
        <w:rPr>
          <w:color w:val="000000" w:themeColor="text1"/>
        </w:rPr>
        <w:t xml:space="preserve"> information that women are not </w:t>
      </w:r>
      <w:r w:rsidR="00C84A70" w:rsidRPr="000C45A8">
        <w:rPr>
          <w:color w:val="000000" w:themeColor="text1"/>
        </w:rPr>
        <w:t xml:space="preserve">biologically </w:t>
      </w:r>
      <w:r w:rsidRPr="000C45A8">
        <w:rPr>
          <w:color w:val="000000" w:themeColor="text1"/>
        </w:rPr>
        <w:t xml:space="preserve">more disposed to be </w:t>
      </w:r>
      <w:r w:rsidR="00A41D3A" w:rsidRPr="000C45A8">
        <w:rPr>
          <w:color w:val="000000" w:themeColor="text1"/>
        </w:rPr>
        <w:t>bad at math than</w:t>
      </w:r>
      <w:r w:rsidRPr="000C45A8">
        <w:rPr>
          <w:color w:val="000000" w:themeColor="text1"/>
        </w:rPr>
        <w:t xml:space="preserve"> men. </w:t>
      </w:r>
      <w:r w:rsidR="00A41D3A" w:rsidRPr="000C45A8">
        <w:rPr>
          <w:color w:val="000000" w:themeColor="text1"/>
        </w:rPr>
        <w:t>Th</w:t>
      </w:r>
      <w:r w:rsidR="00C84A70" w:rsidRPr="000C45A8">
        <w:rPr>
          <w:color w:val="000000" w:themeColor="text1"/>
        </w:rPr>
        <w:t xml:space="preserve">is </w:t>
      </w:r>
      <w:r w:rsidR="00A41D3A" w:rsidRPr="000C45A8">
        <w:rPr>
          <w:color w:val="000000" w:themeColor="text1"/>
        </w:rPr>
        <w:t xml:space="preserve">evidence that women are not innately less skilled with math would not challenge the content of the bias. </w:t>
      </w:r>
      <w:r w:rsidRPr="000C45A8">
        <w:rPr>
          <w:color w:val="000000" w:themeColor="text1"/>
        </w:rPr>
        <w:t xml:space="preserve">On the other hand, </w:t>
      </w:r>
      <w:r w:rsidR="00A41D3A" w:rsidRPr="000C45A8">
        <w:rPr>
          <w:color w:val="000000" w:themeColor="text1"/>
        </w:rPr>
        <w:t xml:space="preserve">suppose B encounters evidence that women score higher on standardized math tests, that women’s grades in math classes are better than men’s grades when teachers grade anonymously, etc. </w:t>
      </w:r>
      <w:r w:rsidR="00E71FA4" w:rsidRPr="000C45A8">
        <w:rPr>
          <w:color w:val="000000" w:themeColor="text1"/>
        </w:rPr>
        <w:t xml:space="preserve">If B accepts this evidence, it </w:t>
      </w:r>
      <w:r w:rsidR="001345AA">
        <w:rPr>
          <w:color w:val="000000" w:themeColor="text1"/>
        </w:rPr>
        <w:t>would challenge his bias that women are bad at math</w:t>
      </w:r>
      <w:r w:rsidR="00A41D3A" w:rsidRPr="000C45A8">
        <w:rPr>
          <w:color w:val="000000" w:themeColor="text1"/>
        </w:rPr>
        <w:t xml:space="preserve"> in a way that information about innate biological traits would not. Thus, given the content of this bias, we would expect this kind of information to</w:t>
      </w:r>
      <w:r w:rsidRPr="000C45A8">
        <w:rPr>
          <w:color w:val="000000" w:themeColor="text1"/>
        </w:rPr>
        <w:t xml:space="preserve"> </w:t>
      </w:r>
      <w:r w:rsidR="00DB3189" w:rsidRPr="000C45A8">
        <w:rPr>
          <w:color w:val="000000" w:themeColor="text1"/>
        </w:rPr>
        <w:t>result in revising</w:t>
      </w:r>
      <w:r w:rsidR="00C84A70" w:rsidRPr="000C45A8">
        <w:rPr>
          <w:color w:val="000000" w:themeColor="text1"/>
        </w:rPr>
        <w:t xml:space="preserve"> the</w:t>
      </w:r>
      <w:r w:rsidRPr="000C45A8">
        <w:rPr>
          <w:color w:val="000000" w:themeColor="text1"/>
        </w:rPr>
        <w:t xml:space="preserve"> </w:t>
      </w:r>
      <w:r w:rsidR="00C84A70" w:rsidRPr="000C45A8">
        <w:rPr>
          <w:color w:val="000000" w:themeColor="text1"/>
        </w:rPr>
        <w:t>bias</w:t>
      </w:r>
      <w:r w:rsidRPr="000C45A8">
        <w:rPr>
          <w:color w:val="000000" w:themeColor="text1"/>
        </w:rPr>
        <w:t xml:space="preserve">, e.g., the property of being </w:t>
      </w:r>
      <w:r w:rsidR="001A17FC" w:rsidRPr="000C45A8">
        <w:rPr>
          <w:color w:val="000000" w:themeColor="text1"/>
        </w:rPr>
        <w:t>bad at math</w:t>
      </w:r>
      <w:r w:rsidRPr="000C45A8">
        <w:rPr>
          <w:color w:val="000000" w:themeColor="text1"/>
        </w:rPr>
        <w:t xml:space="preserve"> will be slightly less typical for women, slightly more for men, and accordingly less cue valid for women. </w:t>
      </w:r>
    </w:p>
    <w:p w14:paraId="27E4349F" w14:textId="77777777" w:rsidR="00AB0779" w:rsidRPr="000C45A8" w:rsidRDefault="00AB0779" w:rsidP="006C167E">
      <w:pPr>
        <w:spacing w:line="480" w:lineRule="auto"/>
        <w:rPr>
          <w:color w:val="000000" w:themeColor="text1"/>
        </w:rPr>
      </w:pPr>
    </w:p>
    <w:p w14:paraId="3E55694D" w14:textId="7D11FC6E" w:rsidR="00A52DFB" w:rsidRPr="000C45A8" w:rsidRDefault="00A52DFB" w:rsidP="006C167E">
      <w:pPr>
        <w:spacing w:line="480" w:lineRule="auto"/>
        <w:rPr>
          <w:color w:val="000000" w:themeColor="text1"/>
        </w:rPr>
      </w:pPr>
      <w:r w:rsidRPr="000C45A8">
        <w:rPr>
          <w:color w:val="000000" w:themeColor="text1"/>
        </w:rPr>
        <w:t>Putting these two examples together, we can see</w:t>
      </w:r>
      <w:r w:rsidR="000833A7" w:rsidRPr="000C45A8">
        <w:rPr>
          <w:color w:val="000000" w:themeColor="text1"/>
        </w:rPr>
        <w:t xml:space="preserve"> that t</w:t>
      </w:r>
      <w:r w:rsidRPr="000C45A8">
        <w:rPr>
          <w:color w:val="000000" w:themeColor="text1"/>
        </w:rPr>
        <w:t>he same kind of information</w:t>
      </w:r>
      <w:r w:rsidR="001A17FC" w:rsidRPr="000C45A8">
        <w:rPr>
          <w:color w:val="000000" w:themeColor="text1"/>
        </w:rPr>
        <w:t>, statistical information,</w:t>
      </w:r>
      <w:r w:rsidRPr="000C45A8">
        <w:rPr>
          <w:color w:val="000000" w:themeColor="text1"/>
        </w:rPr>
        <w:t xml:space="preserve"> is </w:t>
      </w:r>
      <w:r w:rsidR="001A17FC" w:rsidRPr="000C45A8">
        <w:rPr>
          <w:color w:val="000000" w:themeColor="text1"/>
        </w:rPr>
        <w:t xml:space="preserve">relevant to the content of the second bias that women are bad at math but not directly relevant to the first bias that women are </w:t>
      </w:r>
      <w:r w:rsidR="00B23F6B">
        <w:rPr>
          <w:color w:val="000000" w:themeColor="text1"/>
        </w:rPr>
        <w:t>empathetic</w:t>
      </w:r>
      <w:r w:rsidR="001A17FC" w:rsidRPr="000C45A8">
        <w:rPr>
          <w:color w:val="000000" w:themeColor="text1"/>
        </w:rPr>
        <w:t xml:space="preserve">. Similarly, information on innate, biological dispositions </w:t>
      </w:r>
      <w:r w:rsidR="00C75479">
        <w:rPr>
          <w:color w:val="000000" w:themeColor="text1"/>
        </w:rPr>
        <w:t>is relevant to</w:t>
      </w:r>
      <w:r w:rsidR="001A17FC" w:rsidRPr="000C45A8">
        <w:rPr>
          <w:color w:val="000000" w:themeColor="text1"/>
        </w:rPr>
        <w:t xml:space="preserve"> the first bias </w:t>
      </w:r>
      <w:r w:rsidR="000938D1" w:rsidRPr="000C45A8">
        <w:rPr>
          <w:color w:val="000000" w:themeColor="text1"/>
        </w:rPr>
        <w:t xml:space="preserve">that women are </w:t>
      </w:r>
      <w:r w:rsidR="003D2AF3">
        <w:rPr>
          <w:color w:val="000000" w:themeColor="text1"/>
        </w:rPr>
        <w:t>empathetic</w:t>
      </w:r>
      <w:r w:rsidR="000938D1" w:rsidRPr="000C45A8">
        <w:rPr>
          <w:color w:val="000000" w:themeColor="text1"/>
        </w:rPr>
        <w:t xml:space="preserve"> </w:t>
      </w:r>
      <w:r w:rsidR="001A17FC" w:rsidRPr="000C45A8">
        <w:rPr>
          <w:color w:val="000000" w:themeColor="text1"/>
        </w:rPr>
        <w:t>but not the second</w:t>
      </w:r>
      <w:r w:rsidR="000938D1" w:rsidRPr="000C45A8">
        <w:rPr>
          <w:color w:val="000000" w:themeColor="text1"/>
        </w:rPr>
        <w:t xml:space="preserve"> bias that women are bad at math</w:t>
      </w:r>
      <w:r w:rsidR="001A17FC" w:rsidRPr="000C45A8">
        <w:rPr>
          <w:color w:val="000000" w:themeColor="text1"/>
        </w:rPr>
        <w:t>.</w:t>
      </w:r>
      <w:r w:rsidR="000938D1" w:rsidRPr="000C45A8">
        <w:rPr>
          <w:color w:val="000000" w:themeColor="text1"/>
        </w:rPr>
        <w:t xml:space="preserve"> </w:t>
      </w:r>
      <w:r w:rsidR="000833A7" w:rsidRPr="000C45A8">
        <w:rPr>
          <w:color w:val="000000" w:themeColor="text1"/>
        </w:rPr>
        <w:t xml:space="preserve">We can see how easy it would be to mistakenly conclude that these two biases are </w:t>
      </w:r>
      <w:r w:rsidR="0010385E" w:rsidRPr="000C45A8">
        <w:rPr>
          <w:color w:val="000000" w:themeColor="text1"/>
        </w:rPr>
        <w:t xml:space="preserve">unstable and </w:t>
      </w:r>
      <w:r w:rsidR="000833A7" w:rsidRPr="000C45A8">
        <w:rPr>
          <w:color w:val="000000" w:themeColor="text1"/>
        </w:rPr>
        <w:t xml:space="preserve">not </w:t>
      </w:r>
      <w:r w:rsidR="00F07501" w:rsidRPr="000C45A8">
        <w:rPr>
          <w:color w:val="000000" w:themeColor="text1"/>
        </w:rPr>
        <w:t>responsive</w:t>
      </w:r>
      <w:r w:rsidR="000833A7" w:rsidRPr="000C45A8">
        <w:rPr>
          <w:color w:val="000000" w:themeColor="text1"/>
        </w:rPr>
        <w:t xml:space="preserve"> to evidence and therefore not belief</w:t>
      </w:r>
      <w:r w:rsidR="00F71B78" w:rsidRPr="000C45A8">
        <w:rPr>
          <w:color w:val="000000" w:themeColor="text1"/>
        </w:rPr>
        <w:t>s</w:t>
      </w:r>
      <w:r w:rsidR="00DC6B61" w:rsidRPr="000C45A8">
        <w:rPr>
          <w:color w:val="000000" w:themeColor="text1"/>
        </w:rPr>
        <w:t xml:space="preserve"> if we are not </w:t>
      </w:r>
      <w:r w:rsidR="003D2AF3">
        <w:rPr>
          <w:color w:val="000000" w:themeColor="text1"/>
        </w:rPr>
        <w:t>cognizant of</w:t>
      </w:r>
      <w:r w:rsidR="00DC6B61" w:rsidRPr="000C45A8">
        <w:rPr>
          <w:color w:val="000000" w:themeColor="text1"/>
        </w:rPr>
        <w:t xml:space="preserve"> the different behaviors of</w:t>
      </w:r>
      <w:r w:rsidR="000938D1" w:rsidRPr="000C45A8">
        <w:rPr>
          <w:color w:val="000000" w:themeColor="text1"/>
        </w:rPr>
        <w:t xml:space="preserve"> statistical </w:t>
      </w:r>
      <w:r w:rsidR="00DC6B61" w:rsidRPr="000C45A8">
        <w:rPr>
          <w:color w:val="000000" w:themeColor="text1"/>
        </w:rPr>
        <w:t>and</w:t>
      </w:r>
      <w:r w:rsidR="000938D1" w:rsidRPr="000C45A8">
        <w:rPr>
          <w:color w:val="000000" w:themeColor="text1"/>
        </w:rPr>
        <w:t xml:space="preserve"> causal-explanatory</w:t>
      </w:r>
      <w:r w:rsidR="00DC6B61" w:rsidRPr="000C45A8">
        <w:rPr>
          <w:color w:val="000000" w:themeColor="text1"/>
        </w:rPr>
        <w:t xml:space="preserve"> biases.</w:t>
      </w:r>
      <w:r w:rsidR="0010385E" w:rsidRPr="000C45A8">
        <w:rPr>
          <w:color w:val="000000" w:themeColor="text1"/>
        </w:rPr>
        <w:t xml:space="preserve"> </w:t>
      </w:r>
    </w:p>
    <w:p w14:paraId="73CC5295" w14:textId="0089042F" w:rsidR="00BF073D" w:rsidRPr="000C45A8" w:rsidRDefault="00BF073D" w:rsidP="006C167E">
      <w:pPr>
        <w:spacing w:line="480" w:lineRule="auto"/>
        <w:rPr>
          <w:color w:val="000000" w:themeColor="text1"/>
        </w:rPr>
      </w:pPr>
    </w:p>
    <w:p w14:paraId="237241D6" w14:textId="4AD12C13" w:rsidR="00BF073D" w:rsidRPr="00802A78" w:rsidRDefault="00BF073D" w:rsidP="006C167E">
      <w:pPr>
        <w:spacing w:line="480" w:lineRule="auto"/>
        <w:rPr>
          <w:color w:val="000000" w:themeColor="text1"/>
        </w:rPr>
      </w:pPr>
      <w:r w:rsidRPr="00802A78">
        <w:rPr>
          <w:color w:val="000000" w:themeColor="text1"/>
        </w:rPr>
        <w:t xml:space="preserve">This account of the informational structure of implicit bias is, of course, just one possible account. However, the attractive feature of this particular account for our purpose here is that it explicitly delineates how differently encoded biases ought to behave in response to various sorts of evidence and shifts in context. </w:t>
      </w:r>
      <w:r w:rsidR="000C45A8" w:rsidRPr="00802A78">
        <w:rPr>
          <w:color w:val="000000" w:themeColor="text1"/>
        </w:rPr>
        <w:t xml:space="preserve">And it does this in a way that does not presuppose an answer to the belief question about implicit bias. </w:t>
      </w:r>
      <w:r w:rsidRPr="00802A78">
        <w:rPr>
          <w:color w:val="000000" w:themeColor="text1"/>
        </w:rPr>
        <w:t xml:space="preserve">Given that the debate about whether implicit biases are beliefs is, at bottom, a question of whether beliefs are sensitive to changes in relevant evidence (feature 10) and resilient in the face of irrelevant evidence (feature 11), this </w:t>
      </w:r>
      <w:r w:rsidR="00981DD5" w:rsidRPr="00802A78">
        <w:rPr>
          <w:color w:val="000000" w:themeColor="text1"/>
        </w:rPr>
        <w:t>framework</w:t>
      </w:r>
      <w:r w:rsidRPr="00802A78">
        <w:rPr>
          <w:color w:val="000000" w:themeColor="text1"/>
        </w:rPr>
        <w:t xml:space="preserve"> is </w:t>
      </w:r>
      <w:r w:rsidR="00981DD5" w:rsidRPr="00802A78">
        <w:rPr>
          <w:color w:val="000000" w:themeColor="text1"/>
        </w:rPr>
        <w:t>particularly helpful</w:t>
      </w:r>
      <w:r w:rsidR="000C45A8" w:rsidRPr="00802A78">
        <w:rPr>
          <w:color w:val="000000" w:themeColor="text1"/>
        </w:rPr>
        <w:t xml:space="preserve"> for answering that question</w:t>
      </w:r>
      <w:r w:rsidR="00981DD5" w:rsidRPr="00802A78">
        <w:rPr>
          <w:color w:val="000000" w:themeColor="text1"/>
        </w:rPr>
        <w:t xml:space="preserve">. </w:t>
      </w:r>
    </w:p>
    <w:p w14:paraId="296A83DA" w14:textId="76510CF9" w:rsidR="00981DD5" w:rsidRPr="00802A78" w:rsidRDefault="00981DD5" w:rsidP="006C167E">
      <w:pPr>
        <w:spacing w:line="480" w:lineRule="auto"/>
        <w:rPr>
          <w:color w:val="000000" w:themeColor="text1"/>
        </w:rPr>
      </w:pPr>
    </w:p>
    <w:p w14:paraId="7582B7FF" w14:textId="4C73B2AA" w:rsidR="000C45A8" w:rsidRPr="00802A78" w:rsidRDefault="00981DD5" w:rsidP="006C167E">
      <w:pPr>
        <w:spacing w:line="480" w:lineRule="auto"/>
        <w:rPr>
          <w:color w:val="000000" w:themeColor="text1"/>
        </w:rPr>
      </w:pPr>
      <w:r w:rsidRPr="00802A78">
        <w:rPr>
          <w:color w:val="000000" w:themeColor="text1"/>
        </w:rPr>
        <w:t xml:space="preserve">Using this framework, we can see the work that proponents and critics of the belief model of implicit bias need to do </w:t>
      </w:r>
      <w:r w:rsidR="00F540D2" w:rsidRPr="00802A78">
        <w:rPr>
          <w:color w:val="000000" w:themeColor="text1"/>
        </w:rPr>
        <w:t xml:space="preserve">in order </w:t>
      </w:r>
      <w:r w:rsidRPr="00802A78">
        <w:rPr>
          <w:color w:val="000000" w:themeColor="text1"/>
        </w:rPr>
        <w:t xml:space="preserve">to make their case. </w:t>
      </w:r>
      <w:r w:rsidR="00F540D2" w:rsidRPr="00802A78">
        <w:rPr>
          <w:color w:val="000000" w:themeColor="text1"/>
        </w:rPr>
        <w:t>Proponents of the belief model need to establish that m</w:t>
      </w:r>
      <w:r w:rsidR="000C45A8" w:rsidRPr="00802A78">
        <w:rPr>
          <w:color w:val="000000" w:themeColor="text1"/>
        </w:rPr>
        <w:t>ost</w:t>
      </w:r>
      <w:r w:rsidR="00F540D2" w:rsidRPr="00802A78">
        <w:rPr>
          <w:color w:val="000000" w:themeColor="text1"/>
        </w:rPr>
        <w:t xml:space="preserve"> implicit biases are causal-explanatory biases or statistical biases</w:t>
      </w:r>
      <w:r w:rsidR="0050280B" w:rsidRPr="00802A78">
        <w:rPr>
          <w:color w:val="000000" w:themeColor="text1"/>
        </w:rPr>
        <w:t xml:space="preserve"> rather than </w:t>
      </w:r>
      <w:r w:rsidR="0050280B" w:rsidRPr="00802A78">
        <w:rPr>
          <w:color w:val="000000" w:themeColor="text1"/>
        </w:rPr>
        <w:lastRenderedPageBreak/>
        <w:t>salient biases</w:t>
      </w:r>
      <w:r w:rsidR="00F540D2" w:rsidRPr="00802A78">
        <w:rPr>
          <w:color w:val="000000" w:themeColor="text1"/>
        </w:rPr>
        <w:t xml:space="preserve">. </w:t>
      </w:r>
      <w:r w:rsidR="000C45A8" w:rsidRPr="00802A78">
        <w:rPr>
          <w:color w:val="000000" w:themeColor="text1"/>
        </w:rPr>
        <w:t>Causal-explanatory biases would have the kind of stability we expect of beliefs, and they ought</w:t>
      </w:r>
      <w:r w:rsidR="00806F7E" w:rsidRPr="00802A78">
        <w:rPr>
          <w:color w:val="000000" w:themeColor="text1"/>
        </w:rPr>
        <w:t xml:space="preserve"> to</w:t>
      </w:r>
      <w:r w:rsidR="000C45A8" w:rsidRPr="00802A78">
        <w:rPr>
          <w:color w:val="000000" w:themeColor="text1"/>
        </w:rPr>
        <w:t xml:space="preserve"> be sensitive to the right kind of evidence (in particular, evidence that targets causal-explanatory relations). Statistical biases would also be stable in the relevant context and sensitive to the right kind of evidence (in particular, evidence that targets statistical relations). </w:t>
      </w:r>
      <w:r w:rsidR="0050280B" w:rsidRPr="00802A78">
        <w:rPr>
          <w:color w:val="000000" w:themeColor="text1"/>
        </w:rPr>
        <w:t xml:space="preserve">Salient biases, in contrast, are relatively fragile and not responsive to relevant evidence, and thus do not </w:t>
      </w:r>
      <w:r w:rsidR="006555D1">
        <w:rPr>
          <w:color w:val="000000" w:themeColor="text1"/>
        </w:rPr>
        <w:t>exhibit</w:t>
      </w:r>
      <w:r w:rsidR="0050280B" w:rsidRPr="00802A78">
        <w:rPr>
          <w:color w:val="000000" w:themeColor="text1"/>
        </w:rPr>
        <w:t xml:space="preserve"> the characteristic features of belief.</w:t>
      </w:r>
    </w:p>
    <w:p w14:paraId="609D240F" w14:textId="77777777" w:rsidR="000C45A8" w:rsidRPr="000C45A8" w:rsidRDefault="000C45A8" w:rsidP="006C167E">
      <w:pPr>
        <w:spacing w:line="480" w:lineRule="auto"/>
        <w:rPr>
          <w:color w:val="000000" w:themeColor="text1"/>
          <w:highlight w:val="green"/>
        </w:rPr>
      </w:pPr>
    </w:p>
    <w:p w14:paraId="0F6BC55B" w14:textId="3F50DE7C" w:rsidR="00F540D2" w:rsidRPr="000C45A8" w:rsidRDefault="000C45A8" w:rsidP="006C167E">
      <w:pPr>
        <w:spacing w:line="480" w:lineRule="auto"/>
        <w:rPr>
          <w:color w:val="000000" w:themeColor="text1"/>
        </w:rPr>
      </w:pPr>
      <w:r w:rsidRPr="00100AF5">
        <w:rPr>
          <w:color w:val="000000" w:themeColor="text1"/>
        </w:rPr>
        <w:t>To establish that many implicit biases are causal-explanatory or statistical</w:t>
      </w:r>
      <w:r w:rsidR="00F540D2" w:rsidRPr="00100AF5">
        <w:rPr>
          <w:color w:val="000000" w:themeColor="text1"/>
        </w:rPr>
        <w:t xml:space="preserve">, </w:t>
      </w:r>
      <w:r w:rsidRPr="00100AF5">
        <w:rPr>
          <w:color w:val="000000" w:themeColor="text1"/>
        </w:rPr>
        <w:t>proponents of the belief model</w:t>
      </w:r>
      <w:r w:rsidR="00F540D2" w:rsidRPr="00100AF5">
        <w:rPr>
          <w:color w:val="000000" w:themeColor="text1"/>
        </w:rPr>
        <w:t xml:space="preserve"> will need to go beyond one-off tests of spontaneous behavior, like IATs or priming tasks</w:t>
      </w:r>
      <w:r w:rsidRPr="00100AF5">
        <w:rPr>
          <w:color w:val="000000" w:themeColor="text1"/>
        </w:rPr>
        <w:t xml:space="preserve">. These tasks </w:t>
      </w:r>
      <w:r w:rsidR="00CF5A6B" w:rsidRPr="00100AF5">
        <w:rPr>
          <w:color w:val="000000" w:themeColor="text1"/>
        </w:rPr>
        <w:t>are not designed</w:t>
      </w:r>
      <w:r w:rsidR="00B526C0" w:rsidRPr="00100AF5">
        <w:rPr>
          <w:color w:val="000000" w:themeColor="text1"/>
        </w:rPr>
        <w:t xml:space="preserve"> </w:t>
      </w:r>
      <w:r w:rsidRPr="00100AF5">
        <w:rPr>
          <w:color w:val="000000" w:themeColor="text1"/>
        </w:rPr>
        <w:t xml:space="preserve">do not tap into causal-explanatory relations and do not clearly </w:t>
      </w:r>
      <w:r w:rsidR="00F540D2" w:rsidRPr="00100AF5">
        <w:rPr>
          <w:color w:val="000000" w:themeColor="text1"/>
        </w:rPr>
        <w:t>test sensitivity to evidence</w:t>
      </w:r>
      <w:r w:rsidRPr="00100AF5">
        <w:rPr>
          <w:color w:val="000000" w:themeColor="text1"/>
        </w:rPr>
        <w:t xml:space="preserve">. Given the worries about test-retest reliability for some of these tests, they may indicate a </w:t>
      </w:r>
      <w:r w:rsidR="00F540D2" w:rsidRPr="00100AF5">
        <w:rPr>
          <w:color w:val="000000" w:themeColor="text1"/>
        </w:rPr>
        <w:t>level of instability</w:t>
      </w:r>
      <w:r w:rsidRPr="00100AF5">
        <w:rPr>
          <w:color w:val="000000" w:themeColor="text1"/>
        </w:rPr>
        <w:t xml:space="preserve"> more consistent with salient biases rather than statistical biases</w:t>
      </w:r>
      <w:r w:rsidR="00F540D2" w:rsidRPr="00100AF5">
        <w:rPr>
          <w:color w:val="000000" w:themeColor="text1"/>
        </w:rPr>
        <w:t>.</w:t>
      </w:r>
      <w:r w:rsidR="00C64B3A" w:rsidRPr="00100AF5">
        <w:rPr>
          <w:rStyle w:val="FootnoteReference"/>
          <w:color w:val="000000" w:themeColor="text1"/>
        </w:rPr>
        <w:footnoteReference w:id="21"/>
      </w:r>
      <w:r w:rsidR="00F540D2" w:rsidRPr="00100AF5">
        <w:rPr>
          <w:color w:val="000000" w:themeColor="text1"/>
        </w:rPr>
        <w:t xml:space="preserve"> The proponent of the belief model</w:t>
      </w:r>
      <w:r w:rsidR="00957DE9" w:rsidRPr="00100AF5">
        <w:rPr>
          <w:color w:val="000000" w:themeColor="text1"/>
        </w:rPr>
        <w:t xml:space="preserve"> needs to invoke empirical evidence that individuals’ implicit biases are stable when we vary irrelevant details, and they are sensitive to relevant changes in evidence. </w:t>
      </w:r>
      <w:r w:rsidR="00957DE9" w:rsidRPr="00111814">
        <w:rPr>
          <w:color w:val="000000" w:themeColor="text1"/>
        </w:rPr>
        <w:t>There is some indication of</w:t>
      </w:r>
      <w:r w:rsidRPr="00111814">
        <w:rPr>
          <w:color w:val="000000" w:themeColor="text1"/>
        </w:rPr>
        <w:t xml:space="preserve"> contextual sensitivity </w:t>
      </w:r>
      <w:r w:rsidRPr="00111814">
        <w:rPr>
          <w:i/>
          <w:color w:val="000000" w:themeColor="text1"/>
        </w:rPr>
        <w:t>suggestive</w:t>
      </w:r>
      <w:r w:rsidRPr="00111814">
        <w:rPr>
          <w:color w:val="000000" w:themeColor="text1"/>
        </w:rPr>
        <w:t xml:space="preserve"> of a kind of stability in some older work on implicit bias. </w:t>
      </w:r>
      <w:r w:rsidR="00342870" w:rsidRPr="00111814">
        <w:rPr>
          <w:color w:val="000000" w:themeColor="text1"/>
        </w:rPr>
        <w:t xml:space="preserve">For example, using both IAT and sequential priming, </w:t>
      </w:r>
      <w:r w:rsidR="00342870">
        <w:rPr>
          <w:color w:val="000000" w:themeColor="text1"/>
        </w:rPr>
        <w:t xml:space="preserve">Wittenbrink, Judd, and Park </w:t>
      </w:r>
      <w:r w:rsidR="00342870" w:rsidRPr="00111814">
        <w:rPr>
          <w:color w:val="000000" w:themeColor="text1"/>
        </w:rPr>
        <w:fldChar w:fldCharType="begin"/>
      </w:r>
      <w:r w:rsidR="00342870">
        <w:rPr>
          <w:color w:val="000000" w:themeColor="text1"/>
        </w:rPr>
        <w:instrText xml:space="preserve"> ADDIN EN.CITE &lt;EndNote&gt;&lt;Cite ExcludeAuth="1"&gt;&lt;Author&gt;Wittenbrink&lt;/Author&gt;&lt;Year&gt;2001&lt;/Year&gt;&lt;RecNum&gt;1013&lt;/RecNum&gt;&lt;DisplayText&gt;(2001)&lt;/DisplayText&gt;&lt;record&gt;&lt;rec-number&gt;1013&lt;/rec-number&gt;&lt;foreign-keys&gt;&lt;key app="EN" db-id="5wxwsw0ecdt55xetfaov9t91wxex599at20f" timestamp="1596642477"&gt;1013&lt;/key&gt;&lt;/foreign-keys&gt;&lt;ref-type name="Journal Article"&gt;17&lt;/ref-type&gt;&lt;contributors&gt;&lt;authors&gt;&lt;author&gt;Wittenbrink, B.&lt;/author&gt;&lt;author&gt;Judd, C. M.&lt;/author&gt;&lt;author&gt;Park, B.&lt;/author&gt;&lt;/authors&gt;&lt;/contributors&gt;&lt;titles&gt;&lt;title&gt;Spontaneous prejudice in context: variability in automatically activated attitudes&lt;/title&gt;&lt;secondary-title&gt;Journal of Personality and Social Psychology&lt;/secondary-title&gt;&lt;/titles&gt;&lt;periodical&gt;&lt;full-title&gt;Journal of personality and social psychology&lt;/full-title&gt;&lt;/periodical&gt;&lt;pages&gt;815&lt;/pages&gt;&lt;volume&gt;81&lt;/volume&gt;&lt;number&gt;5&lt;/number&gt;&lt;dates&gt;&lt;year&gt;2001&lt;/year&gt;&lt;/dates&gt;&lt;isbn&gt;1939-1315&lt;/isbn&gt;&lt;urls&gt;&lt;/urls&gt;&lt;/record&gt;&lt;/Cite&gt;&lt;/EndNote&gt;</w:instrText>
      </w:r>
      <w:r w:rsidR="00342870" w:rsidRPr="00111814">
        <w:rPr>
          <w:color w:val="000000" w:themeColor="text1"/>
        </w:rPr>
        <w:fldChar w:fldCharType="separate"/>
      </w:r>
      <w:r w:rsidR="00342870">
        <w:rPr>
          <w:noProof/>
          <w:color w:val="000000" w:themeColor="text1"/>
        </w:rPr>
        <w:t>(2001)</w:t>
      </w:r>
      <w:r w:rsidR="00342870" w:rsidRPr="00111814">
        <w:rPr>
          <w:color w:val="000000" w:themeColor="text1"/>
        </w:rPr>
        <w:fldChar w:fldCharType="end"/>
      </w:r>
      <w:r w:rsidR="00342870" w:rsidRPr="00111814">
        <w:rPr>
          <w:color w:val="000000" w:themeColor="text1"/>
        </w:rPr>
        <w:t xml:space="preserve"> find that when a Black face is superimposed on a picture of a church interior, there is a significantly weaker association between </w:t>
      </w:r>
      <w:r w:rsidR="00342870">
        <w:rPr>
          <w:color w:val="000000" w:themeColor="text1"/>
        </w:rPr>
        <w:t>BLACK</w:t>
      </w:r>
      <w:r w:rsidR="00342870" w:rsidRPr="00111814">
        <w:rPr>
          <w:color w:val="000000" w:themeColor="text1"/>
        </w:rPr>
        <w:t xml:space="preserve"> and negative features than when</w:t>
      </w:r>
      <w:r w:rsidR="00342870">
        <w:rPr>
          <w:color w:val="000000" w:themeColor="text1"/>
        </w:rPr>
        <w:t xml:space="preserve"> a Black face is superimposed on</w:t>
      </w:r>
      <w:r w:rsidR="00342870" w:rsidRPr="00111814">
        <w:rPr>
          <w:color w:val="000000" w:themeColor="text1"/>
        </w:rPr>
        <w:t xml:space="preserve"> a picture of a street corner. </w:t>
      </w:r>
      <w:r w:rsidRPr="00111814">
        <w:rPr>
          <w:color w:val="000000" w:themeColor="text1"/>
        </w:rPr>
        <w:t xml:space="preserve">The bias associating </w:t>
      </w:r>
      <w:r w:rsidR="00B55B81">
        <w:rPr>
          <w:color w:val="000000" w:themeColor="text1"/>
        </w:rPr>
        <w:t>BLACK</w:t>
      </w:r>
      <w:r w:rsidRPr="00111814">
        <w:rPr>
          <w:color w:val="000000" w:themeColor="text1"/>
        </w:rPr>
        <w:t xml:space="preserve"> with negative features survives at the generic level </w:t>
      </w:r>
      <w:r w:rsidRPr="00111814">
        <w:rPr>
          <w:color w:val="000000" w:themeColor="text1"/>
        </w:rPr>
        <w:lastRenderedPageBreak/>
        <w:t>but not for the subcategor</w:t>
      </w:r>
      <w:r w:rsidR="005D72F2" w:rsidRPr="00111814">
        <w:rPr>
          <w:color w:val="000000" w:themeColor="text1"/>
        </w:rPr>
        <w:t xml:space="preserve">ization </w:t>
      </w:r>
      <w:r w:rsidR="00652C74" w:rsidRPr="00111814">
        <w:rPr>
          <w:color w:val="000000" w:themeColor="text1"/>
        </w:rPr>
        <w:t>CHURCH-GOING BLACK MAN</w:t>
      </w:r>
      <w:r w:rsidR="005D72F2" w:rsidRPr="00111814">
        <w:rPr>
          <w:color w:val="000000" w:themeColor="text1"/>
        </w:rPr>
        <w:t xml:space="preserve">. More work like this </w:t>
      </w:r>
      <w:r w:rsidRPr="00111814">
        <w:rPr>
          <w:color w:val="000000" w:themeColor="text1"/>
        </w:rPr>
        <w:t>may indicate a statistical bias.</w:t>
      </w:r>
      <w:r w:rsidRPr="00100AF5">
        <w:rPr>
          <w:color w:val="000000" w:themeColor="text1"/>
        </w:rPr>
        <w:t xml:space="preserve"> </w:t>
      </w:r>
      <w:r w:rsidR="004879F8">
        <w:rPr>
          <w:color w:val="000000" w:themeColor="text1"/>
        </w:rPr>
        <w:t xml:space="preserve">Similarly, </w:t>
      </w:r>
      <w:proofErr w:type="spellStart"/>
      <w:r w:rsidR="004879F8">
        <w:rPr>
          <w:color w:val="000000" w:themeColor="text1"/>
        </w:rPr>
        <w:t>Govan</w:t>
      </w:r>
      <w:proofErr w:type="spellEnd"/>
      <w:r w:rsidR="004879F8">
        <w:rPr>
          <w:color w:val="000000" w:themeColor="text1"/>
        </w:rPr>
        <w:t xml:space="preserve"> and Williams </w:t>
      </w:r>
      <w:r w:rsidRPr="00100AF5">
        <w:fldChar w:fldCharType="begin"/>
      </w:r>
      <w:r w:rsidR="004879F8">
        <w:instrText xml:space="preserve"> ADDIN EN.CITE &lt;EndNote&gt;&lt;Cite ExcludeAuth="1"&gt;&lt;Author&gt;Govan&lt;/Author&gt;&lt;Year&gt;2004&lt;/Year&gt;&lt;RecNum&gt;1346&lt;/RecNum&gt;&lt;DisplayText&gt;(2004)&lt;/DisplayText&gt;&lt;record&gt;&lt;rec-number&gt;1346&lt;/rec-number&gt;&lt;foreign-keys&gt;&lt;key app="EN" db-id="5wxwsw0ecdt55xetfaov9t91wxex599at20f" timestamp="1596642477"&gt;1346&lt;/key&gt;&lt;/foreign-keys&gt;&lt;ref-type name="Journal Article"&gt;17&lt;/ref-type&gt;&lt;contributors&gt;&lt;authors&gt;&lt;author&gt;Govan, C. L.&lt;/author&gt;&lt;author&gt;Williams, K. D.&lt;/author&gt;&lt;/authors&gt;&lt;/contributors&gt;&lt;titles&gt;&lt;title&gt;Changing the affective valence of the stimulus items influences the IAT by re-defining the category labels&lt;/title&gt;&lt;secondary-title&gt;Journal of Experimental Social Psychology&lt;/secondary-title&gt;&lt;/titles&gt;&lt;periodical&gt;&lt;full-title&gt;Journal of Experimental Social Psychology&lt;/full-title&gt;&lt;/periodical&gt;&lt;pages&gt;357-365&lt;/pages&gt;&lt;volume&gt;40&lt;/volume&gt;&lt;number&gt;3&lt;/number&gt;&lt;dates&gt;&lt;year&gt;2004&lt;/year&gt;&lt;/dates&gt;&lt;isbn&gt;0022-1031&lt;/isbn&gt;&lt;urls&gt;&lt;/urls&gt;&lt;/record&gt;&lt;/Cite&gt;&lt;/EndNote&gt;</w:instrText>
      </w:r>
      <w:r w:rsidRPr="00100AF5">
        <w:fldChar w:fldCharType="separate"/>
      </w:r>
      <w:r w:rsidR="004879F8">
        <w:rPr>
          <w:noProof/>
        </w:rPr>
        <w:t>(2004)</w:t>
      </w:r>
      <w:r w:rsidRPr="00100AF5">
        <w:fldChar w:fldCharType="end"/>
      </w:r>
      <w:r w:rsidRPr="00100AF5">
        <w:t xml:space="preserve"> find that performance on a standard IAT with generic names/faces differs from performance on an IAT with well-known and liked Black individuals (e.g., Michael Jordan) and well-known and disliked White individuals (e.g., Adolf Hitler). The racial implicit bias is eliminated but not reversed in these cases. The fact that the bias was not reversed in this case suggests that participants may have a positive centrally encoded bias with respect to the racial category </w:t>
      </w:r>
      <w:r w:rsidR="00652C74">
        <w:t>WHITE. That is, WHITE +GOOD</w:t>
      </w:r>
      <w:r w:rsidRPr="00100AF5">
        <w:t xml:space="preserve"> may be a deep causal-explanatory bias for the participants in the study. These studies suggest a contextualized stability of some biases (feature 11), but they do nothing to establish that the biases are responsive to evidential challenge (feature 10). Thus, proponent</w:t>
      </w:r>
      <w:r w:rsidR="00100AF5">
        <w:t>s</w:t>
      </w:r>
      <w:r w:rsidRPr="00100AF5">
        <w:t xml:space="preserve"> of the belief model </w:t>
      </w:r>
      <w:r w:rsidR="00100AF5">
        <w:t>have</w:t>
      </w:r>
      <w:r w:rsidRPr="00100AF5">
        <w:t xml:space="preserve"> more work to do here.</w:t>
      </w:r>
    </w:p>
    <w:p w14:paraId="7E540BC3" w14:textId="77777777" w:rsidR="00957DE9" w:rsidRPr="00957DE9" w:rsidRDefault="00957DE9" w:rsidP="006C167E">
      <w:pPr>
        <w:spacing w:line="480" w:lineRule="auto"/>
        <w:rPr>
          <w:color w:val="000000" w:themeColor="text1"/>
          <w:highlight w:val="yellow"/>
        </w:rPr>
      </w:pPr>
    </w:p>
    <w:p w14:paraId="471B28E7" w14:textId="1AF58A74" w:rsidR="00957DE9" w:rsidRPr="00DC73B3" w:rsidRDefault="00F540D2" w:rsidP="006C167E">
      <w:pPr>
        <w:spacing w:line="480" w:lineRule="auto"/>
        <w:rPr>
          <w:color w:val="000000" w:themeColor="text1"/>
        </w:rPr>
      </w:pPr>
      <w:r w:rsidRPr="00DC73B3">
        <w:rPr>
          <w:color w:val="000000" w:themeColor="text1"/>
        </w:rPr>
        <w:t xml:space="preserve">Critics of the belief model, in contrast, need to establish that most implicit biases are merely salient biases. These biases are unstable and break down with even minor, evidentially irrelevant shifts in context. </w:t>
      </w:r>
      <w:r w:rsidR="005A4F9D">
        <w:rPr>
          <w:color w:val="000000" w:themeColor="text1"/>
        </w:rPr>
        <w:t>The data</w:t>
      </w:r>
      <w:r w:rsidR="00100AF5" w:rsidRPr="00DC73B3">
        <w:rPr>
          <w:color w:val="000000" w:themeColor="text1"/>
        </w:rPr>
        <w:t xml:space="preserve"> on the low test-retest reliability </w:t>
      </w:r>
      <w:r w:rsidR="005A4F9D">
        <w:rPr>
          <w:color w:val="000000" w:themeColor="text1"/>
        </w:rPr>
        <w:t>of IAT results</w:t>
      </w:r>
      <w:r w:rsidR="00E8582C">
        <w:rPr>
          <w:color w:val="000000" w:themeColor="text1"/>
        </w:rPr>
        <w:t xml:space="preserve"> and low correlations amongst</w:t>
      </w:r>
      <w:r w:rsidR="005457F8">
        <w:rPr>
          <w:color w:val="000000" w:themeColor="text1"/>
        </w:rPr>
        <w:t xml:space="preserve"> different types of</w:t>
      </w:r>
      <w:r w:rsidR="00E8582C">
        <w:rPr>
          <w:color w:val="000000" w:themeColor="text1"/>
        </w:rPr>
        <w:t xml:space="preserve"> implicit bias tests</w:t>
      </w:r>
      <w:r w:rsidR="005A4F9D">
        <w:rPr>
          <w:color w:val="000000" w:themeColor="text1"/>
        </w:rPr>
        <w:t xml:space="preserve"> are</w:t>
      </w:r>
      <w:r w:rsidRPr="00DC73B3">
        <w:rPr>
          <w:color w:val="000000" w:themeColor="text1"/>
        </w:rPr>
        <w:t xml:space="preserve"> not </w:t>
      </w:r>
      <w:r w:rsidR="004C284F" w:rsidRPr="00DC73B3">
        <w:rPr>
          <w:color w:val="000000" w:themeColor="text1"/>
        </w:rPr>
        <w:t>sufficient</w:t>
      </w:r>
      <w:r w:rsidRPr="00DC73B3">
        <w:rPr>
          <w:color w:val="000000" w:themeColor="text1"/>
        </w:rPr>
        <w:t xml:space="preserve"> to establish this, however. Propone</w:t>
      </w:r>
      <w:r w:rsidR="00957DE9" w:rsidRPr="00DC73B3">
        <w:rPr>
          <w:color w:val="000000" w:themeColor="text1"/>
        </w:rPr>
        <w:t>n</w:t>
      </w:r>
      <w:r w:rsidRPr="00DC73B3">
        <w:rPr>
          <w:color w:val="000000" w:themeColor="text1"/>
        </w:rPr>
        <w:t xml:space="preserve">ts of the belief model could easily maintain that </w:t>
      </w:r>
      <w:r w:rsidRPr="00DC73B3">
        <w:rPr>
          <w:i/>
          <w:iCs/>
          <w:color w:val="000000" w:themeColor="text1"/>
        </w:rPr>
        <w:t>some</w:t>
      </w:r>
      <w:r w:rsidRPr="00DC73B3">
        <w:rPr>
          <w:color w:val="000000" w:themeColor="text1"/>
        </w:rPr>
        <w:t xml:space="preserve"> implicit biases are </w:t>
      </w:r>
      <w:r w:rsidR="00100AF5" w:rsidRPr="00DC73B3">
        <w:rPr>
          <w:color w:val="000000" w:themeColor="text1"/>
        </w:rPr>
        <w:t xml:space="preserve">salient </w:t>
      </w:r>
      <w:r w:rsidRPr="00DC73B3">
        <w:rPr>
          <w:color w:val="000000" w:themeColor="text1"/>
        </w:rPr>
        <w:t xml:space="preserve">while arguing that many or most are statistical or causal-explanatory. </w:t>
      </w:r>
      <w:r w:rsidR="00A40A17" w:rsidRPr="00DC73B3">
        <w:rPr>
          <w:color w:val="000000" w:themeColor="text1"/>
        </w:rPr>
        <w:t xml:space="preserve">Pointing to correlations between IAT scores and regional levels of discrimination </w:t>
      </w:r>
      <w:r w:rsidR="00A40A17" w:rsidRPr="00DC73B3">
        <w:rPr>
          <w:color w:val="000000" w:themeColor="text1"/>
        </w:rPr>
        <w:fldChar w:fldCharType="begin"/>
      </w:r>
      <w:r w:rsidR="00A40A17" w:rsidRPr="00DC73B3">
        <w:rPr>
          <w:color w:val="000000" w:themeColor="text1"/>
        </w:rPr>
        <w:instrText xml:space="preserve"> ADDIN EN.CITE &lt;EndNote&gt;&lt;Cite&gt;&lt;Author&gt;Payne&lt;/Author&gt;&lt;Year&gt;2017&lt;/Year&gt;&lt;IDText&gt;The bias of crowds: How implicit bias bridges personal and systemic prejudice&lt;/IDText&gt;&lt;DisplayText&gt;(Payne, Vuletich, and Lundberg 2017)&lt;/DisplayText&gt;&lt;record&gt;&lt;isbn&gt;1047-840X&lt;/isbn&gt;&lt;titles&gt;&lt;title&gt;The bias of crowds: How implicit bias bridges personal and systemic prejudice&lt;/title&gt;&lt;secondary-title&gt;Psychological Inquiry&lt;/secondary-title&gt;&lt;/titles&gt;&lt;pages&gt;233-248&lt;/pages&gt;&lt;number&gt;4&lt;/number&gt;&lt;contributors&gt;&lt;authors&gt;&lt;author&gt;Payne, B Keith&lt;/author&gt;&lt;author&gt;Vuletich, Heidi A&lt;/author&gt;&lt;author&gt;Lundberg, Kristjen B&lt;/author&gt;&lt;/authors&gt;&lt;/contributors&gt;&lt;added-date format="utc"&gt;1521321976&lt;/added-date&gt;&lt;ref-type name="Journal Article"&gt;17&lt;/ref-type&gt;&lt;dates&gt;&lt;year&gt;2017&lt;/year&gt;&lt;/dates&gt;&lt;rec-number&gt;2994&lt;/rec-number&gt;&lt;last-updated-date format="utc"&gt;1521321976&lt;/last-updated-date&gt;&lt;volume&gt;28&lt;/volume&gt;&lt;/record&gt;&lt;/Cite&gt;&lt;/EndNote&gt;</w:instrText>
      </w:r>
      <w:r w:rsidR="00A40A17" w:rsidRPr="00DC73B3">
        <w:rPr>
          <w:color w:val="000000" w:themeColor="text1"/>
        </w:rPr>
        <w:fldChar w:fldCharType="separate"/>
      </w:r>
      <w:r w:rsidR="00A40A17" w:rsidRPr="00DC73B3">
        <w:rPr>
          <w:noProof/>
          <w:color w:val="000000" w:themeColor="text1"/>
        </w:rPr>
        <w:t>(Payne, Vuletich, and Lundberg 2017)</w:t>
      </w:r>
      <w:r w:rsidR="00A40A17" w:rsidRPr="00DC73B3">
        <w:rPr>
          <w:color w:val="000000" w:themeColor="text1"/>
        </w:rPr>
        <w:fldChar w:fldCharType="end"/>
      </w:r>
      <w:r w:rsidR="00A40A17" w:rsidRPr="00DC73B3">
        <w:rPr>
          <w:color w:val="000000" w:themeColor="text1"/>
        </w:rPr>
        <w:t>, one could argue that implicit biases are more robust and predictive of</w:t>
      </w:r>
      <w:r w:rsidR="005457F8">
        <w:rPr>
          <w:color w:val="000000" w:themeColor="text1"/>
        </w:rPr>
        <w:t xml:space="preserve"> behavior than we would expect i</w:t>
      </w:r>
      <w:r w:rsidR="00E1371B" w:rsidRPr="00DC73B3">
        <w:rPr>
          <w:color w:val="000000" w:themeColor="text1"/>
        </w:rPr>
        <w:t>f they</w:t>
      </w:r>
      <w:r w:rsidR="00A40A17" w:rsidRPr="00DC73B3">
        <w:rPr>
          <w:color w:val="000000" w:themeColor="text1"/>
        </w:rPr>
        <w:t xml:space="preserve"> were simply salient biases. </w:t>
      </w:r>
      <w:r w:rsidRPr="00DC73B3">
        <w:rPr>
          <w:color w:val="000000" w:themeColor="text1"/>
        </w:rPr>
        <w:t xml:space="preserve">Thus, for </w:t>
      </w:r>
      <w:r w:rsidR="00E1371B" w:rsidRPr="00DC73B3">
        <w:rPr>
          <w:color w:val="000000" w:themeColor="text1"/>
        </w:rPr>
        <w:t xml:space="preserve">critics </w:t>
      </w:r>
      <w:r w:rsidRPr="00DC73B3">
        <w:rPr>
          <w:color w:val="000000" w:themeColor="text1"/>
        </w:rPr>
        <w:t xml:space="preserve">to make </w:t>
      </w:r>
      <w:r w:rsidR="00E1371B" w:rsidRPr="00DC73B3">
        <w:rPr>
          <w:color w:val="000000" w:themeColor="text1"/>
        </w:rPr>
        <w:t>their</w:t>
      </w:r>
      <w:r w:rsidRPr="00DC73B3">
        <w:rPr>
          <w:color w:val="000000" w:themeColor="text1"/>
        </w:rPr>
        <w:t xml:space="preserve"> case, </w:t>
      </w:r>
      <w:r w:rsidR="00E1371B" w:rsidRPr="00DC73B3">
        <w:rPr>
          <w:color w:val="000000" w:themeColor="text1"/>
        </w:rPr>
        <w:t>they</w:t>
      </w:r>
      <w:r w:rsidRPr="00DC73B3">
        <w:rPr>
          <w:color w:val="000000" w:themeColor="text1"/>
        </w:rPr>
        <w:t xml:space="preserve"> would have to argue that most implicit biases do not encode statistical information </w:t>
      </w:r>
      <w:r w:rsidRPr="00DC73B3">
        <w:rPr>
          <w:color w:val="000000" w:themeColor="text1"/>
        </w:rPr>
        <w:lastRenderedPageBreak/>
        <w:t xml:space="preserve">or causal-explanatory relations. </w:t>
      </w:r>
      <w:r w:rsidR="00ED024A" w:rsidRPr="00DC73B3">
        <w:rPr>
          <w:color w:val="000000" w:themeColor="text1"/>
        </w:rPr>
        <w:t xml:space="preserve">In part, this would involve addressing the appearance of stability </w:t>
      </w:r>
      <w:r w:rsidR="0008632A" w:rsidRPr="00DC73B3">
        <w:rPr>
          <w:color w:val="000000" w:themeColor="text1"/>
        </w:rPr>
        <w:t>that proponents of the belief model highlight</w:t>
      </w:r>
      <w:r w:rsidR="00ED024A" w:rsidRPr="00DC73B3">
        <w:rPr>
          <w:color w:val="000000" w:themeColor="text1"/>
        </w:rPr>
        <w:t>. But they would also need to show that implicit biases are not sensitive to relevant evidence</w:t>
      </w:r>
      <w:r w:rsidR="0008632A" w:rsidRPr="00DC73B3">
        <w:rPr>
          <w:color w:val="000000" w:themeColor="text1"/>
        </w:rPr>
        <w:t xml:space="preserve"> (feature 11)</w:t>
      </w:r>
      <w:r w:rsidR="00ED024A" w:rsidRPr="00DC73B3">
        <w:rPr>
          <w:color w:val="000000" w:themeColor="text1"/>
        </w:rPr>
        <w:t>. This is not a straightforward task as many of the interventions on implicit bias that have been tested are short-term, one-off interventions that are not actually evidentially relevant to the content of the biases. For example, imagining counterstereotype exemplars or forming implementation intentions</w:t>
      </w:r>
      <w:r w:rsidR="004C284F" w:rsidRPr="00DC73B3">
        <w:rPr>
          <w:color w:val="000000" w:themeColor="text1"/>
        </w:rPr>
        <w:t xml:space="preserve"> are not interventions that target either statistical or causal-explanatory relations that an implicit bias may encode. </w:t>
      </w:r>
      <w:r w:rsidR="00F0661C">
        <w:rPr>
          <w:color w:val="000000" w:themeColor="text1"/>
        </w:rPr>
        <w:t xml:space="preserve">Indeed, the fact that most of these interventions do </w:t>
      </w:r>
      <w:r w:rsidR="00F0661C">
        <w:rPr>
          <w:i/>
          <w:color w:val="000000" w:themeColor="text1"/>
        </w:rPr>
        <w:t xml:space="preserve">not </w:t>
      </w:r>
      <w:r w:rsidR="00F0661C">
        <w:rPr>
          <w:color w:val="000000" w:themeColor="text1"/>
        </w:rPr>
        <w:t xml:space="preserve">work </w:t>
      </w:r>
      <w:r w:rsidR="00F0661C">
        <w:rPr>
          <w:color w:val="000000" w:themeColor="text1"/>
        </w:rPr>
        <w:fldChar w:fldCharType="begin"/>
      </w:r>
      <w:r w:rsidR="00F0661C">
        <w:rPr>
          <w:color w:val="000000" w:themeColor="text1"/>
        </w:rPr>
        <w:instrText xml:space="preserve"> ADDIN EN.CITE &lt;EndNote&gt;&lt;Cite&gt;&lt;Author&gt;Lai&lt;/Author&gt;&lt;Year&gt;2014&lt;/Year&gt;&lt;IDText&gt;Reducing implicit racial preferences: I. A comparative investigation of 17 interventions&lt;/IDText&gt;&lt;DisplayText&gt;(Lai et al. 2014)&lt;/DisplayText&gt;&lt;record&gt;&lt;isbn&gt;1939-2222&lt;/isbn&gt;&lt;titles&gt;&lt;title&gt;Reducing implicit racial preferences: I. A comparative investigation of 17 interventions&lt;/title&gt;&lt;secondary-title&gt;Journal of Experimental Psychology: General&lt;/secondary-title&gt;&lt;/titles&gt;&lt;pages&gt;1765-1785&lt;/pages&gt;&lt;number&gt;4&lt;/number&gt;&lt;contributors&gt;&lt;authors&gt;&lt;author&gt;Lai, C.&lt;/author&gt;&lt;author&gt;Marini, M.&lt;/author&gt;&lt;author&gt;Lehr, S. A.&lt;/author&gt;&lt;author&gt;Cerruti, C.&lt;/author&gt;&lt;author&gt;Shin, J. L.&lt;/author&gt;&lt;author&gt;Joy-Gaba, J. A.&lt;/author&gt;&lt;author&gt;Ho, A. K.&lt;/author&gt;&lt;author&gt;Teachman, B. A.&lt;/author&gt;&lt;author&gt;Wojcik, S. P.&lt;/author&gt;&lt;author&gt;Koleva, S. P.&lt;/author&gt;&lt;/authors&gt;&lt;/contributors&gt;&lt;added-date format="utc"&gt;1606932769&lt;/added-date&gt;&lt;ref-type name="Journal Article"&gt;17&lt;/ref-type&gt;&lt;dates&gt;&lt;year&gt;2014&lt;/year&gt;&lt;/dates&gt;&lt;rec-number&gt;3322&lt;/rec-number&gt;&lt;last-updated-date format="utc"&gt;1606932769&lt;/last-updated-date&gt;&lt;volume&gt;143&lt;/volume&gt;&lt;/record&gt;&lt;/Cite&gt;&lt;/EndNote&gt;</w:instrText>
      </w:r>
      <w:r w:rsidR="00F0661C">
        <w:rPr>
          <w:color w:val="000000" w:themeColor="text1"/>
        </w:rPr>
        <w:fldChar w:fldCharType="separate"/>
      </w:r>
      <w:r w:rsidR="00F0661C">
        <w:rPr>
          <w:noProof/>
          <w:color w:val="000000" w:themeColor="text1"/>
        </w:rPr>
        <w:t>(Lai et al. 2014)</w:t>
      </w:r>
      <w:r w:rsidR="00F0661C">
        <w:rPr>
          <w:color w:val="000000" w:themeColor="text1"/>
        </w:rPr>
        <w:fldChar w:fldCharType="end"/>
      </w:r>
      <w:r w:rsidR="00F0661C">
        <w:rPr>
          <w:color w:val="000000" w:themeColor="text1"/>
        </w:rPr>
        <w:t xml:space="preserve">, and the fact that even the most effective ones stop working after hours or days and individuals’ implicit bias scores regress back to the mean </w:t>
      </w:r>
      <w:r w:rsidR="00F0661C">
        <w:rPr>
          <w:color w:val="000000" w:themeColor="text1"/>
        </w:rPr>
        <w:fldChar w:fldCharType="begin"/>
      </w:r>
      <w:r w:rsidR="00F0661C">
        <w:rPr>
          <w:color w:val="000000" w:themeColor="text1"/>
        </w:rPr>
        <w:instrText xml:space="preserve"> ADDIN EN.CITE &lt;EndNote&gt;&lt;Cite&gt;&lt;Author&gt;Lai&lt;/Author&gt;&lt;Year&gt;2016&lt;/Year&gt;&lt;IDText&gt;Reducing implicit racial preferences: II. Intervention effectiveness across time&lt;/IDText&gt;&lt;DisplayText&gt;(Lai et al. 2016)&lt;/DisplayText&gt;&lt;record&gt;&lt;rec-number&gt;1430&lt;/rec-number&gt;&lt;foreign-keys&gt;&lt;key app="EN" db-id="5wxwsw0ecdt55xetfaov9t91wxex599at20f" timestamp="1596642477"&gt;1430&lt;/key&gt;&lt;/foreign-keys&gt;&lt;ref-type name="Journal Article"&gt;17&lt;/ref-type&gt;&lt;contributors&gt;&lt;authors&gt;&lt;author&gt;Lai, C. K.&lt;/author&gt;&lt;author&gt;Skinner, A. L.&lt;/author&gt;&lt;author&gt;Cooley, E.&lt;/author&gt;&lt;author&gt;Murrar, S.&lt;/author&gt;&lt;author&gt;Brauer, M.&lt;/author&gt;&lt;author&gt;Devos, T.&lt;/author&gt;&lt;author&gt;Calanchini, J.&lt;/author&gt;&lt;author&gt;Xiao, Y. J.&lt;/author&gt;&lt;author&gt;Pedram, C.&lt;/author&gt;&lt;author&gt;Marshburn, C. K.&lt;/author&gt;&lt;/authors&gt;&lt;/contributors&gt;&lt;titles&gt;&lt;title&gt;Reducing implicit racial preferences: II. Intervention effectiveness across time&lt;/title&gt;&lt;secondary-title&gt;Journal of Experimental Psychology: General&lt;/secondary-title&gt;&lt;/titles&gt;&lt;periodical&gt;&lt;full-title&gt;Journal of Experimental Psychology: General&lt;/full-title&gt;&lt;/periodical&gt;&lt;pages&gt;1001-1016&lt;/pages&gt;&lt;volume&gt;145&lt;/volume&gt;&lt;number&gt;8&lt;/number&gt;&lt;dates&gt;&lt;year&gt;2016&lt;/year&gt;&lt;/dates&gt;&lt;isbn&gt;1939-2222&lt;/isbn&gt;&lt;urls&gt;&lt;/urls&gt;&lt;/record&gt;&lt;/Cite&gt;&lt;/EndNote&gt;</w:instrText>
      </w:r>
      <w:r w:rsidR="00F0661C">
        <w:rPr>
          <w:color w:val="000000" w:themeColor="text1"/>
        </w:rPr>
        <w:fldChar w:fldCharType="separate"/>
      </w:r>
      <w:r w:rsidR="00F0661C">
        <w:rPr>
          <w:noProof/>
          <w:color w:val="000000" w:themeColor="text1"/>
        </w:rPr>
        <w:t>(Lai et al. 2016)</w:t>
      </w:r>
      <w:r w:rsidR="00F0661C">
        <w:rPr>
          <w:color w:val="000000" w:themeColor="text1"/>
        </w:rPr>
        <w:fldChar w:fldCharType="end"/>
      </w:r>
      <w:r w:rsidR="00F0661C">
        <w:rPr>
          <w:color w:val="000000" w:themeColor="text1"/>
        </w:rPr>
        <w:t xml:space="preserve"> is suggestive of resilience to irrelevant evidence. </w:t>
      </w:r>
      <w:r w:rsidR="004C284F" w:rsidRPr="00DC73B3">
        <w:rPr>
          <w:color w:val="000000" w:themeColor="text1"/>
        </w:rPr>
        <w:t>Thus, demonstrating that implicit biases are not r</w:t>
      </w:r>
      <w:r w:rsidR="0008632A" w:rsidRPr="00DC73B3">
        <w:rPr>
          <w:color w:val="000000" w:themeColor="text1"/>
        </w:rPr>
        <w:t xml:space="preserve">esponsive to relevant evidence </w:t>
      </w:r>
      <w:r w:rsidR="004C284F" w:rsidRPr="00DC73B3">
        <w:rPr>
          <w:color w:val="000000" w:themeColor="text1"/>
        </w:rPr>
        <w:t xml:space="preserve">is </w:t>
      </w:r>
      <w:r w:rsidR="0008632A" w:rsidRPr="00DC73B3">
        <w:rPr>
          <w:color w:val="000000" w:themeColor="text1"/>
        </w:rPr>
        <w:t xml:space="preserve">more challenging than typically recognized by critics of the belief model of implicit bias. </w:t>
      </w:r>
    </w:p>
    <w:p w14:paraId="45846F79" w14:textId="77777777" w:rsidR="004C284F" w:rsidRDefault="004C284F" w:rsidP="006C167E">
      <w:pPr>
        <w:spacing w:line="480" w:lineRule="auto"/>
        <w:rPr>
          <w:color w:val="000000" w:themeColor="text1"/>
          <w:highlight w:val="yellow"/>
        </w:rPr>
      </w:pPr>
    </w:p>
    <w:p w14:paraId="6A4B9325" w14:textId="5687A094" w:rsidR="00981DD5" w:rsidRPr="00471E2F" w:rsidRDefault="00957DE9" w:rsidP="006C167E">
      <w:pPr>
        <w:spacing w:line="480" w:lineRule="auto"/>
        <w:rPr>
          <w:color w:val="000000" w:themeColor="text1"/>
        </w:rPr>
      </w:pPr>
      <w:r w:rsidRPr="00471E2F">
        <w:rPr>
          <w:color w:val="000000" w:themeColor="text1"/>
        </w:rPr>
        <w:t>Reformulating the debate in these terms helps us see what the essence of the debate between proponents and critics of the belief mo</w:t>
      </w:r>
      <w:r w:rsidR="001536AC" w:rsidRPr="00471E2F">
        <w:rPr>
          <w:color w:val="000000" w:themeColor="text1"/>
        </w:rPr>
        <w:t xml:space="preserve">del of implicit bias really is – whether no, some, or all implicit biases are stable in the relevant contexts and responsive to epistemically relevant evidence. Reformulating the debate also reveals how much work both proponents and critics of the belief model have left to do to resolve this debate. </w:t>
      </w:r>
    </w:p>
    <w:p w14:paraId="403F212B" w14:textId="77777777" w:rsidR="00B828B2" w:rsidRDefault="00B828B2" w:rsidP="006C167E">
      <w:pPr>
        <w:spacing w:line="480" w:lineRule="auto"/>
        <w:rPr>
          <w:color w:val="000000" w:themeColor="text1"/>
        </w:rPr>
      </w:pPr>
    </w:p>
    <w:p w14:paraId="5A01236B" w14:textId="3CC893A6" w:rsidR="000F7FF7" w:rsidRDefault="00211DD6" w:rsidP="006C167E">
      <w:pPr>
        <w:pStyle w:val="Heading1"/>
        <w:spacing w:line="480" w:lineRule="auto"/>
      </w:pPr>
      <w:r>
        <w:lastRenderedPageBreak/>
        <w:t>6</w:t>
      </w:r>
      <w:r w:rsidR="000F7FF7">
        <w:t>. Conclusion</w:t>
      </w:r>
    </w:p>
    <w:p w14:paraId="338236D7" w14:textId="2F7D93C7" w:rsidR="00225A22" w:rsidRDefault="00F6246C" w:rsidP="006C167E">
      <w:pPr>
        <w:spacing w:line="480" w:lineRule="auto"/>
        <w:rPr>
          <w:color w:val="000000" w:themeColor="text1"/>
        </w:rPr>
      </w:pPr>
      <w:r>
        <w:rPr>
          <w:color w:val="000000" w:themeColor="text1"/>
        </w:rPr>
        <w:t xml:space="preserve">The </w:t>
      </w:r>
      <w:r w:rsidR="00D917EF">
        <w:rPr>
          <w:color w:val="000000" w:themeColor="text1"/>
        </w:rPr>
        <w:t xml:space="preserve">philosophical debates about whether implicit biases are beliefs is at bottom a debate about whether implicit biases are stable and sensitive to evidence like we expect beliefs to be. Critics of the belief model argue that empirical evidence suggests that implicit biases are not stable or sensitive to evidence and are therefore something like aliefs, patchy endorsements, character traits, </w:t>
      </w:r>
      <w:r w:rsidR="00325390">
        <w:rPr>
          <w:color w:val="000000" w:themeColor="text1"/>
        </w:rPr>
        <w:t xml:space="preserve">unconscious imaginings, </w:t>
      </w:r>
      <w:r w:rsidR="00D917EF">
        <w:rPr>
          <w:color w:val="000000" w:themeColor="text1"/>
        </w:rPr>
        <w:t xml:space="preserve">or mere associations. Proponents of the belief model argue that implicit biases are stable enough and sensitive enough to evidence to count as beliefs, particularly if we model them as dispositional, fragmented, or Spinozistic beliefs. I argued here that both arguments are problematic because they fail to </w:t>
      </w:r>
      <w:r w:rsidR="0051076A">
        <w:rPr>
          <w:color w:val="000000" w:themeColor="text1"/>
        </w:rPr>
        <w:t xml:space="preserve">attend to the informational structure of implicit biases. Without knowing the informational structure of a representation, we cannot decide whether or not it is stable and sensitive to evidence. I </w:t>
      </w:r>
      <w:r w:rsidR="00386A75">
        <w:rPr>
          <w:color w:val="000000" w:themeColor="text1"/>
        </w:rPr>
        <w:t>presented</w:t>
      </w:r>
      <w:r w:rsidR="0051076A">
        <w:rPr>
          <w:color w:val="000000" w:themeColor="text1"/>
        </w:rPr>
        <w:t xml:space="preserve"> an account of </w:t>
      </w:r>
      <w:r w:rsidR="00386A75">
        <w:rPr>
          <w:color w:val="000000" w:themeColor="text1"/>
        </w:rPr>
        <w:t>the informational structure of implicit biases that both critics and proponents of the belief model of implicit bias could use to make their case and laid out what more each side needs to do to make their case.</w:t>
      </w:r>
      <w:r w:rsidR="002D0B33">
        <w:rPr>
          <w:rStyle w:val="FootnoteReference"/>
          <w:color w:val="000000" w:themeColor="text1"/>
        </w:rPr>
        <w:footnoteReference w:id="22"/>
      </w:r>
      <w:r w:rsidR="00386A75">
        <w:rPr>
          <w:color w:val="000000" w:themeColor="text1"/>
        </w:rPr>
        <w:t xml:space="preserve">  </w:t>
      </w:r>
    </w:p>
    <w:p w14:paraId="06C268F8" w14:textId="34FE3BB9" w:rsidR="00653E64" w:rsidRDefault="00653E64" w:rsidP="00667D38"/>
    <w:p w14:paraId="1845EF3F" w14:textId="4DF7EF7F" w:rsidR="00A37F30" w:rsidRDefault="00A37F30" w:rsidP="00667D38"/>
    <w:p w14:paraId="52E967A5" w14:textId="77777777" w:rsidR="00653E64" w:rsidRPr="00667D38" w:rsidRDefault="00653E64" w:rsidP="00667D38"/>
    <w:p w14:paraId="67398EEB" w14:textId="5E0B6D55" w:rsidR="00EE69CA" w:rsidRPr="00EE69CA" w:rsidRDefault="00EE69CA" w:rsidP="001C33E8">
      <w:pPr>
        <w:rPr>
          <w:rFonts w:ascii="Calibri" w:hAnsi="Calibri"/>
          <w:b/>
        </w:rPr>
      </w:pPr>
      <w:r w:rsidRPr="00EE69CA">
        <w:rPr>
          <w:rFonts w:ascii="Calibri" w:hAnsi="Calibri"/>
          <w:b/>
        </w:rPr>
        <w:t>References</w:t>
      </w:r>
    </w:p>
    <w:p w14:paraId="776E32F0" w14:textId="77777777" w:rsidR="00EE69CA" w:rsidRPr="00EE69CA" w:rsidRDefault="00EE69CA" w:rsidP="001C33E8">
      <w:pPr>
        <w:rPr>
          <w:rFonts w:ascii="Calibri" w:hAnsi="Calibri"/>
          <w:b/>
          <w:highlight w:val="yellow"/>
        </w:rPr>
      </w:pPr>
    </w:p>
    <w:p w14:paraId="01584517" w14:textId="77777777" w:rsidR="00A0584F" w:rsidRPr="00A0584F" w:rsidRDefault="005D0E8E" w:rsidP="00A0584F">
      <w:pPr>
        <w:pStyle w:val="EndNoteBibliography"/>
        <w:ind w:left="720" w:hanging="720"/>
        <w:rPr>
          <w:noProof/>
        </w:rPr>
      </w:pPr>
      <w:r>
        <w:fldChar w:fldCharType="begin"/>
      </w:r>
      <w:r>
        <w:instrText xml:space="preserve"> ADDIN EN.REFLIST </w:instrText>
      </w:r>
      <w:r>
        <w:fldChar w:fldCharType="separate"/>
      </w:r>
      <w:r w:rsidR="00A0584F" w:rsidRPr="00A0584F">
        <w:rPr>
          <w:noProof/>
        </w:rPr>
        <w:t xml:space="preserve">Audi, R. 2001. </w:t>
      </w:r>
      <w:r w:rsidR="00A0584F" w:rsidRPr="00A0584F">
        <w:rPr>
          <w:i/>
          <w:noProof/>
        </w:rPr>
        <w:t>The Architecture of Reason: The Structure and Substance of Reality</w:t>
      </w:r>
      <w:r w:rsidR="00A0584F" w:rsidRPr="00A0584F">
        <w:rPr>
          <w:noProof/>
        </w:rPr>
        <w:t>. Oxford: Oxford University Press.</w:t>
      </w:r>
    </w:p>
    <w:p w14:paraId="0765F679" w14:textId="77777777" w:rsidR="00A0584F" w:rsidRPr="00A0584F" w:rsidRDefault="00A0584F" w:rsidP="00A0584F">
      <w:pPr>
        <w:pStyle w:val="EndNoteBibliography"/>
        <w:ind w:left="720" w:hanging="720"/>
        <w:rPr>
          <w:noProof/>
        </w:rPr>
      </w:pPr>
      <w:r w:rsidRPr="00A0584F">
        <w:rPr>
          <w:noProof/>
        </w:rPr>
        <w:t xml:space="preserve">Bayne, Tim, and Elisabeth Pacherie. 2005. "In defence of the doxastic conception of delusions."  </w:t>
      </w:r>
      <w:r w:rsidRPr="00A0584F">
        <w:rPr>
          <w:i/>
          <w:noProof/>
        </w:rPr>
        <w:t>Mind &amp; Language</w:t>
      </w:r>
      <w:r w:rsidRPr="00A0584F">
        <w:rPr>
          <w:noProof/>
        </w:rPr>
        <w:t xml:space="preserve"> 20 (2):163-188.</w:t>
      </w:r>
    </w:p>
    <w:p w14:paraId="6E45E99E" w14:textId="77777777" w:rsidR="00A0584F" w:rsidRPr="00A0584F" w:rsidRDefault="00A0584F" w:rsidP="00A0584F">
      <w:pPr>
        <w:pStyle w:val="EndNoteBibliography"/>
        <w:ind w:left="720" w:hanging="720"/>
        <w:rPr>
          <w:noProof/>
        </w:rPr>
      </w:pPr>
      <w:r w:rsidRPr="00A0584F">
        <w:rPr>
          <w:noProof/>
        </w:rPr>
        <w:lastRenderedPageBreak/>
        <w:t xml:space="preserve">Bertrand, Marianne, and Sendhil Mullainathan. 2004. "Are Emily and Greg more employable than Lakisha and Jamal? A field experiment on labor market discrimination."  </w:t>
      </w:r>
      <w:r w:rsidRPr="00A0584F">
        <w:rPr>
          <w:i/>
          <w:noProof/>
        </w:rPr>
        <w:t>American economic review</w:t>
      </w:r>
      <w:r w:rsidRPr="00A0584F">
        <w:rPr>
          <w:noProof/>
        </w:rPr>
        <w:t xml:space="preserve"> 94 (4):991-1013.</w:t>
      </w:r>
    </w:p>
    <w:p w14:paraId="67277A6B" w14:textId="77777777" w:rsidR="00A0584F" w:rsidRPr="00A0584F" w:rsidRDefault="00A0584F" w:rsidP="00A0584F">
      <w:pPr>
        <w:pStyle w:val="EndNoteBibliography"/>
        <w:ind w:left="720" w:hanging="720"/>
        <w:rPr>
          <w:noProof/>
        </w:rPr>
      </w:pPr>
      <w:r w:rsidRPr="00A0584F">
        <w:rPr>
          <w:noProof/>
        </w:rPr>
        <w:t xml:space="preserve">Bortolotti, Lisa. 2010. </w:t>
      </w:r>
      <w:r w:rsidRPr="00A0584F">
        <w:rPr>
          <w:i/>
          <w:noProof/>
        </w:rPr>
        <w:t>Delusions and other irrational beliefs</w:t>
      </w:r>
      <w:r w:rsidRPr="00A0584F">
        <w:rPr>
          <w:noProof/>
        </w:rPr>
        <w:t>: Oxford University Press.</w:t>
      </w:r>
    </w:p>
    <w:p w14:paraId="6B2B4EC8" w14:textId="77777777" w:rsidR="00A0584F" w:rsidRPr="00A0584F" w:rsidRDefault="00A0584F" w:rsidP="00A0584F">
      <w:pPr>
        <w:pStyle w:val="EndNoteBibliography"/>
        <w:ind w:left="720" w:hanging="720"/>
        <w:rPr>
          <w:noProof/>
        </w:rPr>
      </w:pPr>
      <w:r w:rsidRPr="00A0584F">
        <w:rPr>
          <w:noProof/>
        </w:rPr>
        <w:t xml:space="preserve">Brownstein, Michael, Alex Madva, and Bertram Gawronski. 2019. "What do implicit measures measure?"  </w:t>
      </w:r>
      <w:r w:rsidRPr="00A0584F">
        <w:rPr>
          <w:i/>
          <w:noProof/>
        </w:rPr>
        <w:t>Wiley Interdisciplinary Reviews: Cognitive Science</w:t>
      </w:r>
      <w:r w:rsidRPr="00A0584F">
        <w:rPr>
          <w:noProof/>
        </w:rPr>
        <w:t>:e1501.</w:t>
      </w:r>
    </w:p>
    <w:p w14:paraId="6C39096B" w14:textId="77777777" w:rsidR="00A0584F" w:rsidRPr="00A0584F" w:rsidRDefault="00A0584F" w:rsidP="00A0584F">
      <w:pPr>
        <w:pStyle w:val="EndNoteBibliography"/>
        <w:ind w:left="720" w:hanging="720"/>
        <w:rPr>
          <w:noProof/>
        </w:rPr>
      </w:pPr>
      <w:r w:rsidRPr="00A0584F">
        <w:rPr>
          <w:noProof/>
        </w:rPr>
        <w:t xml:space="preserve">Cameron, C Daryl, Jazmin L Brown-Iannuzzi, and B Keith Payne. 2012. "Sequential priming measures of implicit social cognition: A meta-analysis of associations with behavior and explicit attitudes."  </w:t>
      </w:r>
      <w:r w:rsidRPr="00A0584F">
        <w:rPr>
          <w:i/>
          <w:noProof/>
        </w:rPr>
        <w:t>Personality and Social Psychology Review</w:t>
      </w:r>
      <w:r w:rsidRPr="00A0584F">
        <w:rPr>
          <w:noProof/>
        </w:rPr>
        <w:t xml:space="preserve"> 16 (4):330-350.</w:t>
      </w:r>
    </w:p>
    <w:p w14:paraId="0E53ACC1" w14:textId="77777777" w:rsidR="00A0584F" w:rsidRPr="00A0584F" w:rsidRDefault="00A0584F" w:rsidP="00A0584F">
      <w:pPr>
        <w:pStyle w:val="EndNoteBibliography"/>
        <w:ind w:left="720" w:hanging="720"/>
        <w:rPr>
          <w:noProof/>
        </w:rPr>
      </w:pPr>
      <w:r w:rsidRPr="00A0584F">
        <w:rPr>
          <w:noProof/>
        </w:rPr>
        <w:t xml:space="preserve">Currie, G. 2010. "Tragedy."  </w:t>
      </w:r>
      <w:r w:rsidRPr="00A0584F">
        <w:rPr>
          <w:i/>
          <w:noProof/>
        </w:rPr>
        <w:t>Analysis</w:t>
      </w:r>
      <w:r w:rsidRPr="00A0584F">
        <w:rPr>
          <w:noProof/>
        </w:rPr>
        <w:t xml:space="preserve"> 70 (4):632-638.</w:t>
      </w:r>
    </w:p>
    <w:p w14:paraId="3523144D" w14:textId="77777777" w:rsidR="00A0584F" w:rsidRPr="00A0584F" w:rsidRDefault="00A0584F" w:rsidP="00A0584F">
      <w:pPr>
        <w:pStyle w:val="EndNoteBibliography"/>
        <w:ind w:left="720" w:hanging="720"/>
        <w:rPr>
          <w:noProof/>
        </w:rPr>
      </w:pPr>
      <w:r w:rsidRPr="00A0584F">
        <w:rPr>
          <w:noProof/>
        </w:rPr>
        <w:t xml:space="preserve">Currie, Gregory. 2000. "Imagination, delusion and hallucinations."  </w:t>
      </w:r>
      <w:r w:rsidRPr="00A0584F">
        <w:rPr>
          <w:i/>
          <w:noProof/>
        </w:rPr>
        <w:t>Mind &amp; language</w:t>
      </w:r>
      <w:r w:rsidRPr="00A0584F">
        <w:rPr>
          <w:noProof/>
        </w:rPr>
        <w:t xml:space="preserve"> 15 (1):168-183.</w:t>
      </w:r>
    </w:p>
    <w:p w14:paraId="189EE68E" w14:textId="77777777" w:rsidR="00A0584F" w:rsidRPr="00A0584F" w:rsidRDefault="00A0584F" w:rsidP="00A0584F">
      <w:pPr>
        <w:pStyle w:val="EndNoteBibliography"/>
        <w:ind w:left="720" w:hanging="720"/>
        <w:rPr>
          <w:noProof/>
        </w:rPr>
      </w:pPr>
      <w:r w:rsidRPr="00A0584F">
        <w:rPr>
          <w:noProof/>
        </w:rPr>
        <w:t xml:space="preserve">Davidson, Donald. 2001. </w:t>
      </w:r>
      <w:r w:rsidRPr="00A0584F">
        <w:rPr>
          <w:i/>
          <w:noProof/>
        </w:rPr>
        <w:t>Inquiries into truth and interpretation: Philosophical essays</w:t>
      </w:r>
      <w:r w:rsidRPr="00A0584F">
        <w:rPr>
          <w:noProof/>
        </w:rPr>
        <w:t>. Vol. 2: Oxford University Press.</w:t>
      </w:r>
    </w:p>
    <w:p w14:paraId="13146D97" w14:textId="77777777" w:rsidR="00A0584F" w:rsidRPr="00A0584F" w:rsidRDefault="00A0584F" w:rsidP="00A0584F">
      <w:pPr>
        <w:pStyle w:val="EndNoteBibliography"/>
        <w:ind w:left="720" w:hanging="720"/>
        <w:rPr>
          <w:noProof/>
        </w:rPr>
      </w:pPr>
      <w:r w:rsidRPr="00A0584F">
        <w:rPr>
          <w:noProof/>
        </w:rPr>
        <w:t xml:space="preserve">Del Pinal, G., and S. Spaulding. 2018. "Conceptual centrality and implicit bias."  </w:t>
      </w:r>
      <w:r w:rsidRPr="00A0584F">
        <w:rPr>
          <w:i/>
          <w:noProof/>
        </w:rPr>
        <w:t>Mind &amp; Language</w:t>
      </w:r>
      <w:r w:rsidRPr="00A0584F">
        <w:rPr>
          <w:noProof/>
        </w:rPr>
        <w:t xml:space="preserve"> 33 (1):95-111.</w:t>
      </w:r>
    </w:p>
    <w:p w14:paraId="166878E2" w14:textId="77777777" w:rsidR="00A0584F" w:rsidRPr="00A0584F" w:rsidRDefault="00A0584F" w:rsidP="00A0584F">
      <w:pPr>
        <w:pStyle w:val="EndNoteBibliography"/>
        <w:ind w:left="720" w:hanging="720"/>
        <w:rPr>
          <w:noProof/>
        </w:rPr>
      </w:pPr>
      <w:r w:rsidRPr="00A0584F">
        <w:rPr>
          <w:noProof/>
        </w:rPr>
        <w:t xml:space="preserve">Doggett, T., and A. Egan. 2012. "How We Feel About Terrible, Non‐existent Mafiosi."  </w:t>
      </w:r>
      <w:r w:rsidRPr="00A0584F">
        <w:rPr>
          <w:i/>
          <w:noProof/>
        </w:rPr>
        <w:t>Philosophy and Phenomenological Research</w:t>
      </w:r>
      <w:r w:rsidRPr="00A0584F">
        <w:rPr>
          <w:noProof/>
        </w:rPr>
        <w:t xml:space="preserve"> 84 (2):277-306.</w:t>
      </w:r>
    </w:p>
    <w:p w14:paraId="73FE88A5" w14:textId="77777777" w:rsidR="00A0584F" w:rsidRPr="00A0584F" w:rsidRDefault="00A0584F" w:rsidP="00A0584F">
      <w:pPr>
        <w:pStyle w:val="EndNoteBibliography"/>
        <w:ind w:left="720" w:hanging="720"/>
        <w:rPr>
          <w:noProof/>
        </w:rPr>
      </w:pPr>
      <w:r w:rsidRPr="00A0584F">
        <w:rPr>
          <w:noProof/>
        </w:rPr>
        <w:t xml:space="preserve">Dub, Richard. 2017. "Delusions, acceptances, and cognitive feelings."  </w:t>
      </w:r>
      <w:r w:rsidRPr="00A0584F">
        <w:rPr>
          <w:i/>
          <w:noProof/>
        </w:rPr>
        <w:t>Philosophy and Phenomenological Research</w:t>
      </w:r>
      <w:r w:rsidRPr="00A0584F">
        <w:rPr>
          <w:noProof/>
        </w:rPr>
        <w:t xml:space="preserve"> 94 (1):27-60.</w:t>
      </w:r>
    </w:p>
    <w:p w14:paraId="0467B0DA" w14:textId="77777777" w:rsidR="00A0584F" w:rsidRPr="00A0584F" w:rsidRDefault="00A0584F" w:rsidP="00A0584F">
      <w:pPr>
        <w:pStyle w:val="EndNoteBibliography"/>
        <w:ind w:left="720" w:hanging="720"/>
        <w:rPr>
          <w:noProof/>
        </w:rPr>
      </w:pPr>
      <w:r w:rsidRPr="00A0584F">
        <w:rPr>
          <w:noProof/>
        </w:rPr>
        <w:t xml:space="preserve">Egan, Andy. 2008. "Seeing and believing: Perception, belief formation and the divided mind."  </w:t>
      </w:r>
      <w:r w:rsidRPr="00A0584F">
        <w:rPr>
          <w:i/>
          <w:noProof/>
        </w:rPr>
        <w:t>Philosophical Studies</w:t>
      </w:r>
      <w:r w:rsidRPr="00A0584F">
        <w:rPr>
          <w:noProof/>
        </w:rPr>
        <w:t xml:space="preserve"> 140 (1):47-63.</w:t>
      </w:r>
    </w:p>
    <w:p w14:paraId="5EA2A779" w14:textId="77777777" w:rsidR="00A0584F" w:rsidRPr="00A0584F" w:rsidRDefault="00A0584F" w:rsidP="00A0584F">
      <w:pPr>
        <w:pStyle w:val="EndNoteBibliography"/>
        <w:ind w:left="720" w:hanging="720"/>
        <w:rPr>
          <w:noProof/>
        </w:rPr>
      </w:pPr>
      <w:r w:rsidRPr="00A0584F">
        <w:rPr>
          <w:noProof/>
        </w:rPr>
        <w:t xml:space="preserve">Egan, Andy. 2009. "Imagination, Delusion and Self‐deception." In </w:t>
      </w:r>
      <w:r w:rsidRPr="00A0584F">
        <w:rPr>
          <w:i/>
          <w:noProof/>
        </w:rPr>
        <w:t>Delusions andSelf‐deception: Affective and Motivational Influences on Belief Formation</w:t>
      </w:r>
      <w:r w:rsidRPr="00A0584F">
        <w:rPr>
          <w:noProof/>
        </w:rPr>
        <w:t>, edited by Tim Bayne and Jordi Fernandez, 263-80. Hove: Psychology Press.</w:t>
      </w:r>
    </w:p>
    <w:p w14:paraId="5C9DF9BE" w14:textId="77777777" w:rsidR="00A0584F" w:rsidRPr="00A0584F" w:rsidRDefault="00A0584F" w:rsidP="00A0584F">
      <w:pPr>
        <w:pStyle w:val="EndNoteBibliography"/>
        <w:ind w:left="720" w:hanging="720"/>
        <w:rPr>
          <w:noProof/>
        </w:rPr>
      </w:pPr>
      <w:r w:rsidRPr="00A0584F">
        <w:rPr>
          <w:noProof/>
        </w:rPr>
        <w:t xml:space="preserve">Egan, Andy. 2011. "Comments on Gendler’s,“the epistemic costs of implicit bias”."  </w:t>
      </w:r>
      <w:r w:rsidRPr="00A0584F">
        <w:rPr>
          <w:i/>
          <w:noProof/>
        </w:rPr>
        <w:t>Philosophical Studies</w:t>
      </w:r>
      <w:r w:rsidRPr="00A0584F">
        <w:rPr>
          <w:noProof/>
        </w:rPr>
        <w:t xml:space="preserve"> 156 (1):65.</w:t>
      </w:r>
    </w:p>
    <w:p w14:paraId="3D090623" w14:textId="77777777" w:rsidR="00A0584F" w:rsidRPr="00A0584F" w:rsidRDefault="00A0584F" w:rsidP="00A0584F">
      <w:pPr>
        <w:pStyle w:val="EndNoteBibliography"/>
        <w:ind w:left="720" w:hanging="720"/>
        <w:rPr>
          <w:noProof/>
        </w:rPr>
      </w:pPr>
      <w:r w:rsidRPr="00A0584F">
        <w:rPr>
          <w:noProof/>
        </w:rPr>
        <w:t xml:space="preserve">Funkhouser, Eric. 2005. "Do the self‐deceived get what they want?"  </w:t>
      </w:r>
      <w:r w:rsidRPr="00A0584F">
        <w:rPr>
          <w:i/>
          <w:noProof/>
        </w:rPr>
        <w:t>Pacific Philosophical Quarterly</w:t>
      </w:r>
      <w:r w:rsidRPr="00A0584F">
        <w:rPr>
          <w:noProof/>
        </w:rPr>
        <w:t xml:space="preserve"> 86 (3):295-312.</w:t>
      </w:r>
    </w:p>
    <w:p w14:paraId="19CAD789" w14:textId="77777777" w:rsidR="00A0584F" w:rsidRPr="00A0584F" w:rsidRDefault="00A0584F" w:rsidP="00A0584F">
      <w:pPr>
        <w:pStyle w:val="EndNoteBibliography"/>
        <w:ind w:left="720" w:hanging="720"/>
        <w:rPr>
          <w:noProof/>
        </w:rPr>
      </w:pPr>
      <w:r w:rsidRPr="00A0584F">
        <w:rPr>
          <w:noProof/>
        </w:rPr>
        <w:t xml:space="preserve">Gawronski, Bertram, Roland Deutsch, Sawsan Mbirkou, Beate Seibt, and Fritz Strack. 2008. "When “just say no” is not enough: Affirmation versus negation training and the reduction of automatic stereotype activation."  </w:t>
      </w:r>
      <w:r w:rsidRPr="00A0584F">
        <w:rPr>
          <w:i/>
          <w:noProof/>
        </w:rPr>
        <w:t>Journal of experimental social psychology</w:t>
      </w:r>
      <w:r w:rsidRPr="00A0584F">
        <w:rPr>
          <w:noProof/>
        </w:rPr>
        <w:t xml:space="preserve"> 44 (2):370-377.</w:t>
      </w:r>
    </w:p>
    <w:p w14:paraId="77B38627" w14:textId="77777777" w:rsidR="00A0584F" w:rsidRPr="00A0584F" w:rsidRDefault="00A0584F" w:rsidP="00A0584F">
      <w:pPr>
        <w:pStyle w:val="EndNoteBibliography"/>
        <w:ind w:left="720" w:hanging="720"/>
        <w:rPr>
          <w:noProof/>
        </w:rPr>
      </w:pPr>
      <w:r w:rsidRPr="00A0584F">
        <w:rPr>
          <w:noProof/>
        </w:rPr>
        <w:t xml:space="preserve">Gawronski, Bertram, Mike Morrison, Curtis E Phills, and Silvia Galdi. 2017. "Temporal stability of implicit and explicit measures: A longitudinal analysis."  </w:t>
      </w:r>
      <w:r w:rsidRPr="00A0584F">
        <w:rPr>
          <w:i/>
          <w:noProof/>
        </w:rPr>
        <w:t>Personality and Social Psychology Bulletin</w:t>
      </w:r>
      <w:r w:rsidRPr="00A0584F">
        <w:rPr>
          <w:noProof/>
        </w:rPr>
        <w:t xml:space="preserve"> 43 (3):300-312.</w:t>
      </w:r>
    </w:p>
    <w:p w14:paraId="3A1FBC21" w14:textId="77777777" w:rsidR="00A0584F" w:rsidRPr="00A0584F" w:rsidRDefault="00A0584F" w:rsidP="00A0584F">
      <w:pPr>
        <w:pStyle w:val="EndNoteBibliography"/>
        <w:ind w:left="720" w:hanging="720"/>
        <w:rPr>
          <w:noProof/>
        </w:rPr>
      </w:pPr>
      <w:r w:rsidRPr="00A0584F">
        <w:rPr>
          <w:noProof/>
        </w:rPr>
        <w:t xml:space="preserve">Gendler, T. S. 2008a. "Alief and belief."  </w:t>
      </w:r>
      <w:r w:rsidRPr="00A0584F">
        <w:rPr>
          <w:i/>
          <w:noProof/>
        </w:rPr>
        <w:t>Journal of Philosophy</w:t>
      </w:r>
      <w:r w:rsidRPr="00A0584F">
        <w:rPr>
          <w:noProof/>
        </w:rPr>
        <w:t xml:space="preserve"> 105 (10):634-663.</w:t>
      </w:r>
    </w:p>
    <w:p w14:paraId="49906F30" w14:textId="77777777" w:rsidR="00A0584F" w:rsidRPr="00A0584F" w:rsidRDefault="00A0584F" w:rsidP="00A0584F">
      <w:pPr>
        <w:pStyle w:val="EndNoteBibliography"/>
        <w:ind w:left="720" w:hanging="720"/>
        <w:rPr>
          <w:noProof/>
        </w:rPr>
      </w:pPr>
      <w:r w:rsidRPr="00A0584F">
        <w:rPr>
          <w:noProof/>
        </w:rPr>
        <w:t xml:space="preserve">Gendler, T. S. 2008b. "Alief in action (and reaction)."  </w:t>
      </w:r>
      <w:r w:rsidRPr="00A0584F">
        <w:rPr>
          <w:i/>
          <w:noProof/>
        </w:rPr>
        <w:t>Mind &amp; Language</w:t>
      </w:r>
      <w:r w:rsidRPr="00A0584F">
        <w:rPr>
          <w:noProof/>
        </w:rPr>
        <w:t xml:space="preserve"> 23 (5):552-585.</w:t>
      </w:r>
    </w:p>
    <w:p w14:paraId="23275B44" w14:textId="77777777" w:rsidR="00A0584F" w:rsidRPr="00A0584F" w:rsidRDefault="00A0584F" w:rsidP="00A0584F">
      <w:pPr>
        <w:pStyle w:val="EndNoteBibliography"/>
        <w:ind w:left="720" w:hanging="720"/>
        <w:rPr>
          <w:noProof/>
        </w:rPr>
      </w:pPr>
      <w:r w:rsidRPr="00A0584F">
        <w:rPr>
          <w:noProof/>
        </w:rPr>
        <w:t xml:space="preserve">Gendler, Tamar Szabó. 2007. "Self-deception as pretense."  </w:t>
      </w:r>
      <w:r w:rsidRPr="00A0584F">
        <w:rPr>
          <w:i/>
          <w:noProof/>
        </w:rPr>
        <w:t>Philosophical perspectives</w:t>
      </w:r>
      <w:r w:rsidRPr="00A0584F">
        <w:rPr>
          <w:noProof/>
        </w:rPr>
        <w:t>:231-258.</w:t>
      </w:r>
    </w:p>
    <w:p w14:paraId="1147528C" w14:textId="77777777" w:rsidR="00A0584F" w:rsidRPr="00A0584F" w:rsidRDefault="00A0584F" w:rsidP="00A0584F">
      <w:pPr>
        <w:pStyle w:val="EndNoteBibliography"/>
        <w:ind w:left="720" w:hanging="720"/>
        <w:rPr>
          <w:noProof/>
        </w:rPr>
      </w:pPr>
      <w:r w:rsidRPr="00A0584F">
        <w:rPr>
          <w:noProof/>
        </w:rPr>
        <w:t xml:space="preserve">Gilbert, Daniel T, and J Gregory Hixon. 1991. "The trouble of thinking: activation and application of stereotypic beliefs."  </w:t>
      </w:r>
      <w:r w:rsidRPr="00A0584F">
        <w:rPr>
          <w:i/>
          <w:noProof/>
        </w:rPr>
        <w:t>Journal of Personality and Social Psychology</w:t>
      </w:r>
      <w:r w:rsidRPr="00A0584F">
        <w:rPr>
          <w:noProof/>
        </w:rPr>
        <w:t xml:space="preserve"> 60 (4):509.</w:t>
      </w:r>
    </w:p>
    <w:p w14:paraId="7F4D043B" w14:textId="77777777" w:rsidR="00A0584F" w:rsidRPr="00A0584F" w:rsidRDefault="00A0584F" w:rsidP="00A0584F">
      <w:pPr>
        <w:pStyle w:val="EndNoteBibliography"/>
        <w:ind w:left="720" w:hanging="720"/>
        <w:rPr>
          <w:noProof/>
        </w:rPr>
      </w:pPr>
      <w:r w:rsidRPr="00A0584F">
        <w:rPr>
          <w:noProof/>
        </w:rPr>
        <w:t xml:space="preserve">Govan, C. L., and K. D. Williams. 2004. "Changing the affective valence of the stimulus items influences the IAT by re-defining the category labels."  </w:t>
      </w:r>
      <w:r w:rsidRPr="00A0584F">
        <w:rPr>
          <w:i/>
          <w:noProof/>
        </w:rPr>
        <w:t>Journal of Experimental Social Psychology</w:t>
      </w:r>
      <w:r w:rsidRPr="00A0584F">
        <w:rPr>
          <w:noProof/>
        </w:rPr>
        <w:t xml:space="preserve"> 40 (3):357-365.</w:t>
      </w:r>
    </w:p>
    <w:p w14:paraId="78D83BA6" w14:textId="77777777" w:rsidR="00A0584F" w:rsidRPr="00A0584F" w:rsidRDefault="00A0584F" w:rsidP="00A0584F">
      <w:pPr>
        <w:pStyle w:val="EndNoteBibliography"/>
        <w:ind w:left="720" w:hanging="720"/>
        <w:rPr>
          <w:noProof/>
        </w:rPr>
      </w:pPr>
      <w:r w:rsidRPr="00A0584F">
        <w:rPr>
          <w:noProof/>
        </w:rPr>
        <w:lastRenderedPageBreak/>
        <w:t xml:space="preserve">Graham, S., and B. S. Lowery. 2004. "Priming unconscious racial stereotypes about adolescent offenders."  </w:t>
      </w:r>
      <w:r w:rsidRPr="00A0584F">
        <w:rPr>
          <w:i/>
          <w:noProof/>
        </w:rPr>
        <w:t>Law and Human Behavior</w:t>
      </w:r>
      <w:r w:rsidRPr="00A0584F">
        <w:rPr>
          <w:noProof/>
        </w:rPr>
        <w:t xml:space="preserve"> 28 (5):483.</w:t>
      </w:r>
    </w:p>
    <w:p w14:paraId="4EC65C6B" w14:textId="77777777" w:rsidR="00A0584F" w:rsidRPr="00A0584F" w:rsidRDefault="00A0584F" w:rsidP="00A0584F">
      <w:pPr>
        <w:pStyle w:val="EndNoteBibliography"/>
        <w:ind w:left="720" w:hanging="720"/>
        <w:rPr>
          <w:noProof/>
        </w:rPr>
      </w:pPr>
      <w:r w:rsidRPr="00A0584F">
        <w:rPr>
          <w:noProof/>
        </w:rPr>
        <w:t xml:space="preserve">Greenwald, A. G., T. A. Poehlman, E. L. Uhlmann, and M. R. Banaji. 2009. "Understanding and using the Implicit Association Test: III. Meta-analysis of predictive validity."  </w:t>
      </w:r>
      <w:r w:rsidRPr="00A0584F">
        <w:rPr>
          <w:i/>
          <w:noProof/>
        </w:rPr>
        <w:t>Journal of Personality and Social Psychology</w:t>
      </w:r>
      <w:r w:rsidRPr="00A0584F">
        <w:rPr>
          <w:noProof/>
        </w:rPr>
        <w:t xml:space="preserve"> 97 (1):17.</w:t>
      </w:r>
    </w:p>
    <w:p w14:paraId="09FB2E70" w14:textId="77777777" w:rsidR="00A0584F" w:rsidRPr="00A0584F" w:rsidRDefault="00A0584F" w:rsidP="00A0584F">
      <w:pPr>
        <w:pStyle w:val="EndNoteBibliography"/>
        <w:ind w:left="720" w:hanging="720"/>
        <w:rPr>
          <w:noProof/>
        </w:rPr>
      </w:pPr>
      <w:r w:rsidRPr="00A0584F">
        <w:rPr>
          <w:noProof/>
        </w:rPr>
        <w:t xml:space="preserve">Greenwald, Anthony G, Debbie E McGhee, and Jordan LK Schwartz. 1998. "Measuring individual differences in implicit cognition: the implicit association test."  </w:t>
      </w:r>
      <w:r w:rsidRPr="00A0584F">
        <w:rPr>
          <w:i/>
          <w:noProof/>
        </w:rPr>
        <w:t>Journal of Personality and Social Psychology</w:t>
      </w:r>
      <w:r w:rsidRPr="00A0584F">
        <w:rPr>
          <w:noProof/>
        </w:rPr>
        <w:t xml:space="preserve"> 74 (6):1464.</w:t>
      </w:r>
    </w:p>
    <w:p w14:paraId="6DBA6E4C" w14:textId="77777777" w:rsidR="00A0584F" w:rsidRPr="00A0584F" w:rsidRDefault="00A0584F" w:rsidP="00A0584F">
      <w:pPr>
        <w:pStyle w:val="EndNoteBibliography"/>
        <w:ind w:left="720" w:hanging="720"/>
        <w:rPr>
          <w:noProof/>
        </w:rPr>
      </w:pPr>
      <w:r w:rsidRPr="00A0584F">
        <w:rPr>
          <w:noProof/>
        </w:rPr>
        <w:t xml:space="preserve">Helton, Grace. forthcoming. "If You Can't Change What You Believe, You Don't Believe It."  </w:t>
      </w:r>
      <w:r w:rsidRPr="00A0584F">
        <w:rPr>
          <w:i/>
          <w:noProof/>
        </w:rPr>
        <w:t>Noûs</w:t>
      </w:r>
      <w:r w:rsidRPr="00A0584F">
        <w:rPr>
          <w:noProof/>
        </w:rPr>
        <w:t>.</w:t>
      </w:r>
    </w:p>
    <w:p w14:paraId="281D34F5" w14:textId="77777777" w:rsidR="00A0584F" w:rsidRPr="00A0584F" w:rsidRDefault="00A0584F" w:rsidP="00A0584F">
      <w:pPr>
        <w:pStyle w:val="EndNoteBibliography"/>
        <w:ind w:left="720" w:hanging="720"/>
        <w:rPr>
          <w:noProof/>
        </w:rPr>
      </w:pPr>
      <w:r w:rsidRPr="00A0584F">
        <w:rPr>
          <w:noProof/>
        </w:rPr>
        <w:t xml:space="preserve">Holroyd, J., and J. Sweetman. 2016. "The heterogeneity of implicit bias." In </w:t>
      </w:r>
      <w:r w:rsidRPr="00A0584F">
        <w:rPr>
          <w:i/>
          <w:noProof/>
        </w:rPr>
        <w:t>Implicit Bias and Philosophy</w:t>
      </w:r>
      <w:r w:rsidRPr="00A0584F">
        <w:rPr>
          <w:noProof/>
        </w:rPr>
        <w:t>, edited by Michael Brownstein and Jennifer Saul. New York: Oxford University Press.</w:t>
      </w:r>
    </w:p>
    <w:p w14:paraId="55839404" w14:textId="77777777" w:rsidR="00A0584F" w:rsidRPr="00A0584F" w:rsidRDefault="00A0584F" w:rsidP="00A0584F">
      <w:pPr>
        <w:pStyle w:val="EndNoteBibliography"/>
        <w:ind w:left="720" w:hanging="720"/>
        <w:rPr>
          <w:noProof/>
        </w:rPr>
      </w:pPr>
      <w:r w:rsidRPr="00A0584F">
        <w:rPr>
          <w:noProof/>
        </w:rPr>
        <w:t xml:space="preserve">Houwer, Jan De. 2014. "A Propositional Model of Implicit Evaluation."  </w:t>
      </w:r>
      <w:r w:rsidRPr="00A0584F">
        <w:rPr>
          <w:i/>
          <w:noProof/>
        </w:rPr>
        <w:t>Social and Personality Psychology Compass</w:t>
      </w:r>
      <w:r w:rsidRPr="00A0584F">
        <w:rPr>
          <w:noProof/>
        </w:rPr>
        <w:t xml:space="preserve"> 8 (7):342-353. doi: 10.1111/spc3.12111.</w:t>
      </w:r>
    </w:p>
    <w:p w14:paraId="6CBC7086" w14:textId="77777777" w:rsidR="00A0584F" w:rsidRPr="00A0584F" w:rsidRDefault="00A0584F" w:rsidP="00A0584F">
      <w:pPr>
        <w:pStyle w:val="EndNoteBibliography"/>
        <w:ind w:left="720" w:hanging="720"/>
        <w:rPr>
          <w:noProof/>
        </w:rPr>
      </w:pPr>
      <w:r w:rsidRPr="00A0584F">
        <w:rPr>
          <w:noProof/>
        </w:rPr>
        <w:t xml:space="preserve">Hu, Xiaoqing, Bertram Gawronski, and Robert Balas. 2017. "Propositional versus dual-process accounts of evaluative conditioning: I. The effects of co-occurrence and relational information on implicit and explicit evaluations."  </w:t>
      </w:r>
      <w:r w:rsidRPr="00A0584F">
        <w:rPr>
          <w:i/>
          <w:noProof/>
        </w:rPr>
        <w:t>Personality and Social Psychology Bulletin</w:t>
      </w:r>
      <w:r w:rsidRPr="00A0584F">
        <w:rPr>
          <w:noProof/>
        </w:rPr>
        <w:t xml:space="preserve"> 43 (1):17-32.</w:t>
      </w:r>
    </w:p>
    <w:p w14:paraId="6BACBC6B" w14:textId="77777777" w:rsidR="00A0584F" w:rsidRPr="00A0584F" w:rsidRDefault="00A0584F" w:rsidP="00A0584F">
      <w:pPr>
        <w:pStyle w:val="EndNoteBibliography"/>
        <w:ind w:left="720" w:hanging="720"/>
        <w:rPr>
          <w:noProof/>
        </w:rPr>
      </w:pPr>
      <w:r w:rsidRPr="00A0584F">
        <w:rPr>
          <w:noProof/>
        </w:rPr>
        <w:t xml:space="preserve">Ichino, Anna. 2020. "Superstitious Confabulations."  </w:t>
      </w:r>
      <w:r w:rsidRPr="00A0584F">
        <w:rPr>
          <w:i/>
          <w:noProof/>
        </w:rPr>
        <w:t>Topoi</w:t>
      </w:r>
      <w:r w:rsidRPr="00A0584F">
        <w:rPr>
          <w:noProof/>
        </w:rPr>
        <w:t xml:space="preserve"> 39 (1):203-217. doi: 10.1007/s11245-018-9620-y.</w:t>
      </w:r>
    </w:p>
    <w:p w14:paraId="179D714D" w14:textId="77777777" w:rsidR="00A0584F" w:rsidRPr="00A0584F" w:rsidRDefault="00A0584F" w:rsidP="00A0584F">
      <w:pPr>
        <w:pStyle w:val="EndNoteBibliography"/>
        <w:ind w:left="720" w:hanging="720"/>
        <w:rPr>
          <w:noProof/>
        </w:rPr>
      </w:pPr>
      <w:r w:rsidRPr="00A0584F">
        <w:rPr>
          <w:noProof/>
        </w:rPr>
        <w:t xml:space="preserve">Ichino, Anna, and Juha Räikkä. 2020. "Non-Doxastic Conspiracy Theories."  </w:t>
      </w:r>
      <w:r w:rsidRPr="00A0584F">
        <w:rPr>
          <w:i/>
          <w:noProof/>
        </w:rPr>
        <w:t>Argumenta</w:t>
      </w:r>
      <w:r w:rsidRPr="00A0584F">
        <w:rPr>
          <w:noProof/>
        </w:rPr>
        <w:t>:1-17. doi: 10.14275/2465-2334/20200.ich.</w:t>
      </w:r>
    </w:p>
    <w:p w14:paraId="028D7AB7" w14:textId="77777777" w:rsidR="00A0584F" w:rsidRPr="00A0584F" w:rsidRDefault="00A0584F" w:rsidP="00A0584F">
      <w:pPr>
        <w:pStyle w:val="EndNoteBibliography"/>
        <w:ind w:left="720" w:hanging="720"/>
        <w:rPr>
          <w:noProof/>
        </w:rPr>
      </w:pPr>
      <w:r w:rsidRPr="00A0584F">
        <w:rPr>
          <w:noProof/>
        </w:rPr>
        <w:t xml:space="preserve">Isaac, Carol, Barbara Lee, and Molly Carnes. 2009. "Interventions that affect gender bias in hiring: A systematic review."  </w:t>
      </w:r>
      <w:r w:rsidRPr="00A0584F">
        <w:rPr>
          <w:i/>
          <w:noProof/>
        </w:rPr>
        <w:t>Academic medicine: journal of the Association of American Medical Colleges</w:t>
      </w:r>
      <w:r w:rsidRPr="00A0584F">
        <w:rPr>
          <w:noProof/>
        </w:rPr>
        <w:t xml:space="preserve"> 84 (10):1440.</w:t>
      </w:r>
    </w:p>
    <w:p w14:paraId="65B6CA7F" w14:textId="77777777" w:rsidR="00A0584F" w:rsidRPr="00A0584F" w:rsidRDefault="00A0584F" w:rsidP="00A0584F">
      <w:pPr>
        <w:pStyle w:val="EndNoteBibliography"/>
        <w:ind w:left="720" w:hanging="720"/>
        <w:rPr>
          <w:noProof/>
        </w:rPr>
      </w:pPr>
      <w:r w:rsidRPr="00A0584F">
        <w:rPr>
          <w:noProof/>
        </w:rPr>
        <w:t xml:space="preserve">Ito, Tiffany A, Erin Thompson, and John T Cacioppo. 2004. "Tracking the Timecourse of Social Perception: The Effects of Racial Cues on Event-Related Brain Potentials."  </w:t>
      </w:r>
      <w:r w:rsidRPr="00A0584F">
        <w:rPr>
          <w:i/>
          <w:noProof/>
        </w:rPr>
        <w:t>Personality and Social Psychology Bulletin</w:t>
      </w:r>
      <w:r w:rsidRPr="00A0584F">
        <w:rPr>
          <w:noProof/>
        </w:rPr>
        <w:t xml:space="preserve"> 30 (10):1267-1280.</w:t>
      </w:r>
    </w:p>
    <w:p w14:paraId="1623938F" w14:textId="77777777" w:rsidR="00A0584F" w:rsidRPr="00A0584F" w:rsidRDefault="00A0584F" w:rsidP="00A0584F">
      <w:pPr>
        <w:pStyle w:val="EndNoteBibliography"/>
        <w:ind w:left="720" w:hanging="720"/>
        <w:rPr>
          <w:noProof/>
        </w:rPr>
      </w:pPr>
      <w:r w:rsidRPr="00A0584F">
        <w:rPr>
          <w:noProof/>
        </w:rPr>
        <w:t xml:space="preserve">Klauer, Karl Christoph, and Jochen Musch. 2003. "Affective priming: Findings and theories." In </w:t>
      </w:r>
      <w:r w:rsidRPr="00A0584F">
        <w:rPr>
          <w:i/>
          <w:noProof/>
        </w:rPr>
        <w:t>The psychology of evaluation: Affective processes in cognition and emotion</w:t>
      </w:r>
      <w:r w:rsidRPr="00A0584F">
        <w:rPr>
          <w:noProof/>
        </w:rPr>
        <w:t>, edited by Karl Christoph Klauer and Jochen Musch, 49.</w:t>
      </w:r>
    </w:p>
    <w:p w14:paraId="63BE841C" w14:textId="77777777" w:rsidR="00A0584F" w:rsidRPr="00A0584F" w:rsidRDefault="00A0584F" w:rsidP="00A0584F">
      <w:pPr>
        <w:pStyle w:val="EndNoteBibliography"/>
        <w:ind w:left="720" w:hanging="720"/>
        <w:rPr>
          <w:noProof/>
        </w:rPr>
      </w:pPr>
      <w:r w:rsidRPr="00A0584F">
        <w:rPr>
          <w:noProof/>
        </w:rPr>
        <w:t>Kurdi, Benedek, Adam Morris, and Fiery Cushman. 2020. "The role of causal structure in implicit cognition."</w:t>
      </w:r>
    </w:p>
    <w:p w14:paraId="11FE03E8" w14:textId="77777777" w:rsidR="00A0584F" w:rsidRPr="00A0584F" w:rsidRDefault="00A0584F" w:rsidP="00A0584F">
      <w:pPr>
        <w:pStyle w:val="EndNoteBibliography"/>
        <w:ind w:left="720" w:hanging="720"/>
        <w:rPr>
          <w:noProof/>
        </w:rPr>
      </w:pPr>
      <w:r w:rsidRPr="00A0584F">
        <w:rPr>
          <w:noProof/>
        </w:rPr>
        <w:t xml:space="preserve">Lai, C. K., A. L. Skinner, E. Cooley, S. Murrar, M. Brauer, T. Devos, J. Calanchini, Y. J. Xiao, C. Pedram, and C. K. Marshburn. 2016. "Reducing implicit racial preferences: II. Intervention effectiveness across time."  </w:t>
      </w:r>
      <w:r w:rsidRPr="00A0584F">
        <w:rPr>
          <w:i/>
          <w:noProof/>
        </w:rPr>
        <w:t>Journal of Experimental Psychology: General</w:t>
      </w:r>
      <w:r w:rsidRPr="00A0584F">
        <w:rPr>
          <w:noProof/>
        </w:rPr>
        <w:t xml:space="preserve"> 145 (8):1001-1016.</w:t>
      </w:r>
    </w:p>
    <w:p w14:paraId="540DF480" w14:textId="77777777" w:rsidR="00A0584F" w:rsidRPr="00A0584F" w:rsidRDefault="00A0584F" w:rsidP="00A0584F">
      <w:pPr>
        <w:pStyle w:val="EndNoteBibliography"/>
        <w:ind w:left="720" w:hanging="720"/>
        <w:rPr>
          <w:noProof/>
        </w:rPr>
      </w:pPr>
      <w:r w:rsidRPr="00A0584F">
        <w:rPr>
          <w:noProof/>
        </w:rPr>
        <w:t xml:space="preserve">Lai, C., M. Marini, S. A. Lehr, C. Cerruti, J. L. Shin, J. A. Joy-Gaba, A. K. Ho, B. A. Teachman, S. P. Wojcik, and S. P. Koleva. 2014. "Reducing implicit racial preferences: I. A comparative investigation of 17 interventions."  </w:t>
      </w:r>
      <w:r w:rsidRPr="00A0584F">
        <w:rPr>
          <w:i/>
          <w:noProof/>
        </w:rPr>
        <w:t>Journal of Experimental Psychology: General</w:t>
      </w:r>
      <w:r w:rsidRPr="00A0584F">
        <w:rPr>
          <w:noProof/>
        </w:rPr>
        <w:t xml:space="preserve"> 143 (4):1765-1785.</w:t>
      </w:r>
    </w:p>
    <w:p w14:paraId="10EE014C" w14:textId="77777777" w:rsidR="00A0584F" w:rsidRPr="00A0584F" w:rsidRDefault="00A0584F" w:rsidP="00A0584F">
      <w:pPr>
        <w:pStyle w:val="EndNoteBibliography"/>
        <w:ind w:left="720" w:hanging="720"/>
        <w:rPr>
          <w:noProof/>
        </w:rPr>
      </w:pPr>
      <w:r w:rsidRPr="00A0584F">
        <w:rPr>
          <w:noProof/>
        </w:rPr>
        <w:t xml:space="preserve">Levy, Neil. 2014. "Neither Fish nor Fowl: Implicit Attitudes as Patchy Endorsements."  </w:t>
      </w:r>
      <w:r w:rsidRPr="00A0584F">
        <w:rPr>
          <w:i/>
          <w:noProof/>
        </w:rPr>
        <w:t>Nous</w:t>
      </w:r>
      <w:r w:rsidRPr="00A0584F">
        <w:rPr>
          <w:noProof/>
        </w:rPr>
        <w:t xml:space="preserve"> (49):800-823.</w:t>
      </w:r>
    </w:p>
    <w:p w14:paraId="56200774" w14:textId="77777777" w:rsidR="00A0584F" w:rsidRPr="00A0584F" w:rsidRDefault="00A0584F" w:rsidP="00A0584F">
      <w:pPr>
        <w:pStyle w:val="EndNoteBibliography"/>
        <w:ind w:left="720" w:hanging="720"/>
        <w:rPr>
          <w:noProof/>
        </w:rPr>
      </w:pPr>
      <w:r w:rsidRPr="00A0584F">
        <w:rPr>
          <w:noProof/>
        </w:rPr>
        <w:lastRenderedPageBreak/>
        <w:t xml:space="preserve">Levy, Neil. 2017. "Religious beliefs are factual beliefs: Content does not correlate with context sensitivity."  </w:t>
      </w:r>
      <w:r w:rsidRPr="00A0584F">
        <w:rPr>
          <w:i/>
          <w:noProof/>
        </w:rPr>
        <w:t>Cognition</w:t>
      </w:r>
      <w:r w:rsidRPr="00A0584F">
        <w:rPr>
          <w:noProof/>
        </w:rPr>
        <w:t xml:space="preserve"> 161:109-116.</w:t>
      </w:r>
    </w:p>
    <w:p w14:paraId="712626FF" w14:textId="77777777" w:rsidR="00A0584F" w:rsidRPr="00A0584F" w:rsidRDefault="00A0584F" w:rsidP="00A0584F">
      <w:pPr>
        <w:pStyle w:val="EndNoteBibliography"/>
        <w:ind w:left="720" w:hanging="720"/>
        <w:rPr>
          <w:noProof/>
        </w:rPr>
      </w:pPr>
      <w:r w:rsidRPr="00A0584F">
        <w:rPr>
          <w:noProof/>
        </w:rPr>
        <w:t xml:space="preserve">Liu, J., A. Harris, and N. Kanwisher. 2002. "Stages of processing in face perception: an MEG study."  </w:t>
      </w:r>
      <w:r w:rsidRPr="00A0584F">
        <w:rPr>
          <w:i/>
          <w:noProof/>
        </w:rPr>
        <w:t>Nature neuroscience</w:t>
      </w:r>
      <w:r w:rsidRPr="00A0584F">
        <w:rPr>
          <w:noProof/>
        </w:rPr>
        <w:t xml:space="preserve"> 5 (9):910-916.</w:t>
      </w:r>
    </w:p>
    <w:p w14:paraId="5603ABB7" w14:textId="77777777" w:rsidR="00A0584F" w:rsidRPr="00A0584F" w:rsidRDefault="00A0584F" w:rsidP="00A0584F">
      <w:pPr>
        <w:pStyle w:val="EndNoteBibliography"/>
        <w:ind w:left="720" w:hanging="720"/>
        <w:rPr>
          <w:noProof/>
        </w:rPr>
      </w:pPr>
      <w:r w:rsidRPr="00A0584F">
        <w:rPr>
          <w:noProof/>
        </w:rPr>
        <w:t xml:space="preserve">Lynch, Kevin. 2012. "On the “tension” inherent in self-deception."  </w:t>
      </w:r>
      <w:r w:rsidRPr="00A0584F">
        <w:rPr>
          <w:i/>
          <w:noProof/>
        </w:rPr>
        <w:t>Philosophical Psychology</w:t>
      </w:r>
      <w:r w:rsidRPr="00A0584F">
        <w:rPr>
          <w:noProof/>
        </w:rPr>
        <w:t xml:space="preserve"> 25 (3):433-450.</w:t>
      </w:r>
    </w:p>
    <w:p w14:paraId="2EA19F85" w14:textId="77777777" w:rsidR="00A0584F" w:rsidRPr="00A0584F" w:rsidRDefault="00A0584F" w:rsidP="00A0584F">
      <w:pPr>
        <w:pStyle w:val="EndNoteBibliography"/>
        <w:ind w:left="720" w:hanging="720"/>
        <w:rPr>
          <w:noProof/>
        </w:rPr>
      </w:pPr>
      <w:r w:rsidRPr="00A0584F">
        <w:rPr>
          <w:noProof/>
        </w:rPr>
        <w:t xml:space="preserve">Machery, E. 2016. "De-Freuding implicit attitudes." In </w:t>
      </w:r>
      <w:r w:rsidRPr="00A0584F">
        <w:rPr>
          <w:i/>
          <w:noProof/>
        </w:rPr>
        <w:t>Implicit Bias &amp; Philosophy</w:t>
      </w:r>
      <w:r w:rsidRPr="00A0584F">
        <w:rPr>
          <w:noProof/>
        </w:rPr>
        <w:t>, edited by M. Brownstein and J. Saul. Oxford: Oxford University Press.</w:t>
      </w:r>
    </w:p>
    <w:p w14:paraId="63D4B0A0" w14:textId="77777777" w:rsidR="00A0584F" w:rsidRPr="00A0584F" w:rsidRDefault="00A0584F" w:rsidP="00A0584F">
      <w:pPr>
        <w:pStyle w:val="EndNoteBibliography"/>
        <w:ind w:left="720" w:hanging="720"/>
        <w:rPr>
          <w:noProof/>
        </w:rPr>
      </w:pPr>
      <w:r w:rsidRPr="00A0584F">
        <w:rPr>
          <w:noProof/>
        </w:rPr>
        <w:t xml:space="preserve">Madva, Alex. 2016. "Why implicit attitudes are (probably) not beliefs."  </w:t>
      </w:r>
      <w:r w:rsidRPr="00A0584F">
        <w:rPr>
          <w:i/>
          <w:noProof/>
        </w:rPr>
        <w:t>Synthese</w:t>
      </w:r>
      <w:r w:rsidRPr="00A0584F">
        <w:rPr>
          <w:noProof/>
        </w:rPr>
        <w:t xml:space="preserve"> 193 (8):2659-2684.</w:t>
      </w:r>
    </w:p>
    <w:p w14:paraId="27CCC127" w14:textId="77777777" w:rsidR="00A0584F" w:rsidRPr="00A0584F" w:rsidRDefault="00A0584F" w:rsidP="00A0584F">
      <w:pPr>
        <w:pStyle w:val="EndNoteBibliography"/>
        <w:ind w:left="720" w:hanging="720"/>
        <w:rPr>
          <w:noProof/>
        </w:rPr>
      </w:pPr>
      <w:r w:rsidRPr="00A0584F">
        <w:rPr>
          <w:noProof/>
        </w:rPr>
        <w:t xml:space="preserve">Mandelbaum, Eric. 2014. "Thinking is Believing."  </w:t>
      </w:r>
      <w:r w:rsidRPr="00A0584F">
        <w:rPr>
          <w:i/>
          <w:noProof/>
        </w:rPr>
        <w:t>Inquiry</w:t>
      </w:r>
      <w:r w:rsidRPr="00A0584F">
        <w:rPr>
          <w:noProof/>
        </w:rPr>
        <w:t xml:space="preserve"> 57 (1):55-96. doi: 10.1080/0020174X.2014.858417.</w:t>
      </w:r>
    </w:p>
    <w:p w14:paraId="29244758" w14:textId="77777777" w:rsidR="00A0584F" w:rsidRPr="00A0584F" w:rsidRDefault="00A0584F" w:rsidP="00A0584F">
      <w:pPr>
        <w:pStyle w:val="EndNoteBibliography"/>
        <w:ind w:left="720" w:hanging="720"/>
        <w:rPr>
          <w:noProof/>
        </w:rPr>
      </w:pPr>
      <w:r w:rsidRPr="00A0584F">
        <w:rPr>
          <w:noProof/>
        </w:rPr>
        <w:t xml:space="preserve">Mandelbaum, Eric. 2015. "Attitude, Inference, Association: On the Propositional Structure of Implicit Bias."  </w:t>
      </w:r>
      <w:r w:rsidRPr="00A0584F">
        <w:rPr>
          <w:i/>
          <w:noProof/>
        </w:rPr>
        <w:t>Nous</w:t>
      </w:r>
      <w:r w:rsidRPr="00A0584F">
        <w:rPr>
          <w:noProof/>
        </w:rPr>
        <w:t>.</w:t>
      </w:r>
    </w:p>
    <w:p w14:paraId="5F68002C" w14:textId="77777777" w:rsidR="00A0584F" w:rsidRPr="00A0584F" w:rsidRDefault="00A0584F" w:rsidP="00A0584F">
      <w:pPr>
        <w:pStyle w:val="EndNoteBibliography"/>
        <w:ind w:left="720" w:hanging="720"/>
        <w:rPr>
          <w:noProof/>
        </w:rPr>
      </w:pPr>
      <w:r w:rsidRPr="00A0584F">
        <w:rPr>
          <w:noProof/>
        </w:rPr>
        <w:t xml:space="preserve">Mele, Alfred R. 2001. </w:t>
      </w:r>
      <w:r w:rsidRPr="00A0584F">
        <w:rPr>
          <w:i/>
          <w:noProof/>
        </w:rPr>
        <w:t>Self-deception unmasked</w:t>
      </w:r>
      <w:r w:rsidRPr="00A0584F">
        <w:rPr>
          <w:noProof/>
        </w:rPr>
        <w:t>. Vol. 6: Princeton University Press.</w:t>
      </w:r>
    </w:p>
    <w:p w14:paraId="1F264075" w14:textId="77777777" w:rsidR="00A0584F" w:rsidRPr="00A0584F" w:rsidRDefault="00A0584F" w:rsidP="00A0584F">
      <w:pPr>
        <w:pStyle w:val="EndNoteBibliography"/>
        <w:ind w:left="720" w:hanging="720"/>
        <w:rPr>
          <w:noProof/>
        </w:rPr>
      </w:pPr>
      <w:r w:rsidRPr="00A0584F">
        <w:rPr>
          <w:noProof/>
        </w:rPr>
        <w:t xml:space="preserve">Moss-Racusin, Corinne A, John F Dovidio, Victoria L Brescoll, Mark J Graham, and Jo Handelsman. 2012. "Science faculty’s subtle gender biases favor male students."  </w:t>
      </w:r>
      <w:r w:rsidRPr="00A0584F">
        <w:rPr>
          <w:i/>
          <w:noProof/>
        </w:rPr>
        <w:t>Proceedings of the National Academy of Sciences</w:t>
      </w:r>
      <w:r w:rsidRPr="00A0584F">
        <w:rPr>
          <w:noProof/>
        </w:rPr>
        <w:t xml:space="preserve"> 109 (41):16474-16479.</w:t>
      </w:r>
    </w:p>
    <w:p w14:paraId="18361473" w14:textId="77777777" w:rsidR="00A0584F" w:rsidRPr="00A0584F" w:rsidRDefault="00A0584F" w:rsidP="00A0584F">
      <w:pPr>
        <w:pStyle w:val="EndNoteBibliography"/>
        <w:ind w:left="720" w:hanging="720"/>
        <w:rPr>
          <w:noProof/>
        </w:rPr>
      </w:pPr>
      <w:r w:rsidRPr="00A0584F">
        <w:rPr>
          <w:noProof/>
        </w:rPr>
        <w:t xml:space="preserve">Na'aman, Oded. 2020. "Emotions and Process Rationality."  </w:t>
      </w:r>
      <w:r w:rsidRPr="00A0584F">
        <w:rPr>
          <w:i/>
          <w:noProof/>
        </w:rPr>
        <w:t>Australasian Journal of Philosophy</w:t>
      </w:r>
      <w:r w:rsidRPr="00A0584F">
        <w:rPr>
          <w:noProof/>
        </w:rPr>
        <w:t>:1-16. doi: 10.1080/00048402.2020.1802764.</w:t>
      </w:r>
    </w:p>
    <w:p w14:paraId="41EF132E" w14:textId="77777777" w:rsidR="00A0584F" w:rsidRPr="00A0584F" w:rsidRDefault="00A0584F" w:rsidP="00A0584F">
      <w:pPr>
        <w:pStyle w:val="EndNoteBibliography"/>
        <w:ind w:left="720" w:hanging="720"/>
        <w:rPr>
          <w:noProof/>
        </w:rPr>
      </w:pPr>
      <w:r w:rsidRPr="00A0584F">
        <w:rPr>
          <w:noProof/>
        </w:rPr>
        <w:t xml:space="preserve">Nosek, Brian A, and Mahzarin R Banaji. 2001. "The go/no-go association task."  </w:t>
      </w:r>
      <w:r w:rsidRPr="00A0584F">
        <w:rPr>
          <w:i/>
          <w:noProof/>
        </w:rPr>
        <w:t>Social cognition</w:t>
      </w:r>
      <w:r w:rsidRPr="00A0584F">
        <w:rPr>
          <w:noProof/>
        </w:rPr>
        <w:t xml:space="preserve"> 19 (6):625-666.</w:t>
      </w:r>
    </w:p>
    <w:p w14:paraId="24095267" w14:textId="77777777" w:rsidR="00A0584F" w:rsidRPr="00A0584F" w:rsidRDefault="00A0584F" w:rsidP="00A0584F">
      <w:pPr>
        <w:pStyle w:val="EndNoteBibliography"/>
        <w:ind w:left="720" w:hanging="720"/>
        <w:rPr>
          <w:noProof/>
        </w:rPr>
      </w:pPr>
      <w:r w:rsidRPr="00A0584F">
        <w:rPr>
          <w:noProof/>
        </w:rPr>
        <w:t xml:space="preserve">Payne, B Keith. 2001. "Prejudice and perception: The role of automatic and controlled processes in misperceiving a weapon."  </w:t>
      </w:r>
      <w:r w:rsidRPr="00A0584F">
        <w:rPr>
          <w:i/>
          <w:noProof/>
        </w:rPr>
        <w:t>Journal of personality and social psychology</w:t>
      </w:r>
      <w:r w:rsidRPr="00A0584F">
        <w:rPr>
          <w:noProof/>
        </w:rPr>
        <w:t xml:space="preserve"> 81 (2):181.</w:t>
      </w:r>
    </w:p>
    <w:p w14:paraId="00B88C0B" w14:textId="77777777" w:rsidR="00A0584F" w:rsidRPr="00A0584F" w:rsidRDefault="00A0584F" w:rsidP="00A0584F">
      <w:pPr>
        <w:pStyle w:val="EndNoteBibliography"/>
        <w:ind w:left="720" w:hanging="720"/>
        <w:rPr>
          <w:noProof/>
        </w:rPr>
      </w:pPr>
      <w:r w:rsidRPr="00A0584F">
        <w:rPr>
          <w:noProof/>
        </w:rPr>
        <w:t xml:space="preserve">Payne, B Keith, Heidi A Vuletich, and Kristjen B Lundberg. 2017. "The bias of crowds: How implicit bias bridges personal and systemic prejudice."  </w:t>
      </w:r>
      <w:r w:rsidRPr="00A0584F">
        <w:rPr>
          <w:i/>
          <w:noProof/>
        </w:rPr>
        <w:t>Psychological Inquiry</w:t>
      </w:r>
      <w:r w:rsidRPr="00A0584F">
        <w:rPr>
          <w:noProof/>
        </w:rPr>
        <w:t xml:space="preserve"> 28 (4):233-248.</w:t>
      </w:r>
    </w:p>
    <w:p w14:paraId="793A8422" w14:textId="77777777" w:rsidR="00A0584F" w:rsidRPr="00A0584F" w:rsidRDefault="00A0584F" w:rsidP="00A0584F">
      <w:pPr>
        <w:pStyle w:val="EndNoteBibliography"/>
        <w:ind w:left="720" w:hanging="720"/>
        <w:rPr>
          <w:noProof/>
        </w:rPr>
      </w:pPr>
      <w:r w:rsidRPr="00A0584F">
        <w:rPr>
          <w:noProof/>
        </w:rPr>
        <w:t xml:space="preserve">Prinz, Jesse. 2004. "Emotions embodied." In </w:t>
      </w:r>
      <w:r w:rsidRPr="00A0584F">
        <w:rPr>
          <w:i/>
          <w:noProof/>
        </w:rPr>
        <w:t>Thinking About Feeling: Contemporary Philosophers on Emotions</w:t>
      </w:r>
      <w:r w:rsidRPr="00A0584F">
        <w:rPr>
          <w:noProof/>
        </w:rPr>
        <w:t>, edited by R. Solomon. Oxford University Press.</w:t>
      </w:r>
    </w:p>
    <w:p w14:paraId="1E3CACFF" w14:textId="77777777" w:rsidR="00A0584F" w:rsidRPr="00A0584F" w:rsidRDefault="00A0584F" w:rsidP="00A0584F">
      <w:pPr>
        <w:pStyle w:val="EndNoteBibliography"/>
        <w:ind w:left="720" w:hanging="720"/>
        <w:rPr>
          <w:noProof/>
        </w:rPr>
      </w:pPr>
      <w:r w:rsidRPr="00A0584F">
        <w:rPr>
          <w:noProof/>
        </w:rPr>
        <w:t xml:space="preserve">Quilty-Dunn, Jake, and Eric Mandelbaum. 2018. "Against dispositionalism: belief in cognitive science."  </w:t>
      </w:r>
      <w:r w:rsidRPr="00A0584F">
        <w:rPr>
          <w:i/>
          <w:noProof/>
        </w:rPr>
        <w:t>Philosophical Studies</w:t>
      </w:r>
      <w:r w:rsidRPr="00A0584F">
        <w:rPr>
          <w:noProof/>
        </w:rPr>
        <w:t xml:space="preserve"> 175 (9):2353-2372.</w:t>
      </w:r>
    </w:p>
    <w:p w14:paraId="6A639BC1" w14:textId="77777777" w:rsidR="00A0584F" w:rsidRPr="00A0584F" w:rsidRDefault="00A0584F" w:rsidP="00A0584F">
      <w:pPr>
        <w:pStyle w:val="EndNoteBibliography"/>
        <w:ind w:left="720" w:hanging="720"/>
        <w:rPr>
          <w:noProof/>
        </w:rPr>
      </w:pPr>
      <w:r w:rsidRPr="00A0584F">
        <w:rPr>
          <w:noProof/>
        </w:rPr>
        <w:t xml:space="preserve">Quine, Willard Van Orman. 1960. </w:t>
      </w:r>
      <w:r w:rsidRPr="00A0584F">
        <w:rPr>
          <w:i/>
          <w:noProof/>
        </w:rPr>
        <w:t>Word and object</w:t>
      </w:r>
      <w:r w:rsidRPr="00A0584F">
        <w:rPr>
          <w:noProof/>
        </w:rPr>
        <w:t>: MIT press.</w:t>
      </w:r>
    </w:p>
    <w:p w14:paraId="654ACEC6" w14:textId="77777777" w:rsidR="00A0584F" w:rsidRPr="00A0584F" w:rsidRDefault="00A0584F" w:rsidP="00A0584F">
      <w:pPr>
        <w:pStyle w:val="EndNoteBibliography"/>
        <w:ind w:left="720" w:hanging="720"/>
        <w:rPr>
          <w:noProof/>
        </w:rPr>
      </w:pPr>
      <w:r w:rsidRPr="00A0584F">
        <w:rPr>
          <w:noProof/>
        </w:rPr>
        <w:t xml:space="preserve">Railton, Peter. 2014. "Reliance, trust, and belief."  </w:t>
      </w:r>
      <w:r w:rsidRPr="00A0584F">
        <w:rPr>
          <w:i/>
          <w:noProof/>
        </w:rPr>
        <w:t>Inquiry</w:t>
      </w:r>
      <w:r w:rsidRPr="00A0584F">
        <w:rPr>
          <w:noProof/>
        </w:rPr>
        <w:t xml:space="preserve"> 57 (1):122-150.</w:t>
      </w:r>
    </w:p>
    <w:p w14:paraId="68F7B30F" w14:textId="77777777" w:rsidR="00A0584F" w:rsidRPr="00A0584F" w:rsidRDefault="00A0584F" w:rsidP="00A0584F">
      <w:pPr>
        <w:pStyle w:val="EndNoteBibliography"/>
        <w:ind w:left="720" w:hanging="720"/>
        <w:rPr>
          <w:noProof/>
        </w:rPr>
      </w:pPr>
      <w:r w:rsidRPr="00A0584F">
        <w:rPr>
          <w:noProof/>
        </w:rPr>
        <w:t xml:space="preserve">Railton, Peter. 2018. "Learning and Doing: Toward a Unified Account of Rationality in Belief, Desire and Action."  </w:t>
      </w:r>
      <w:r w:rsidRPr="00A0584F">
        <w:rPr>
          <w:i/>
          <w:noProof/>
        </w:rPr>
        <w:t>The John Locke Lectures</w:t>
      </w:r>
      <w:r w:rsidRPr="00A0584F">
        <w:rPr>
          <w:noProof/>
        </w:rPr>
        <w:t>.</w:t>
      </w:r>
    </w:p>
    <w:p w14:paraId="06B5687C" w14:textId="77777777" w:rsidR="00A0584F" w:rsidRPr="00A0584F" w:rsidRDefault="00A0584F" w:rsidP="00A0584F">
      <w:pPr>
        <w:pStyle w:val="EndNoteBibliography"/>
        <w:ind w:left="720" w:hanging="720"/>
        <w:rPr>
          <w:noProof/>
        </w:rPr>
      </w:pPr>
      <w:r w:rsidRPr="00A0584F">
        <w:rPr>
          <w:noProof/>
        </w:rPr>
        <w:t xml:space="preserve">Schwitzgebel, Eric. 2013. "A Dispositional Approach to Attitudes: Thinking Outside of the Belief Box."  </w:t>
      </w:r>
      <w:r w:rsidRPr="00A0584F">
        <w:rPr>
          <w:i/>
          <w:noProof/>
        </w:rPr>
        <w:t>New Essays on Belief: Constitution, Content and Structure</w:t>
      </w:r>
      <w:r w:rsidRPr="00A0584F">
        <w:rPr>
          <w:noProof/>
        </w:rPr>
        <w:t>:75.</w:t>
      </w:r>
    </w:p>
    <w:p w14:paraId="356350CF" w14:textId="77777777" w:rsidR="00A0584F" w:rsidRPr="00A0584F" w:rsidRDefault="00A0584F" w:rsidP="00A0584F">
      <w:pPr>
        <w:pStyle w:val="EndNoteBibliography"/>
        <w:ind w:left="720" w:hanging="720"/>
        <w:rPr>
          <w:noProof/>
        </w:rPr>
      </w:pPr>
      <w:r w:rsidRPr="00A0584F">
        <w:rPr>
          <w:noProof/>
        </w:rPr>
        <w:t xml:space="preserve">Sloman, Steven A, and David Lagnado. 2015. "Causality in thought."  </w:t>
      </w:r>
      <w:r w:rsidRPr="00A0584F">
        <w:rPr>
          <w:i/>
          <w:noProof/>
        </w:rPr>
        <w:t>Annual review of psychology</w:t>
      </w:r>
      <w:r w:rsidRPr="00A0584F">
        <w:rPr>
          <w:noProof/>
        </w:rPr>
        <w:t xml:space="preserve"> 66:223-247.</w:t>
      </w:r>
    </w:p>
    <w:p w14:paraId="6A58C1D8" w14:textId="77777777" w:rsidR="00A0584F" w:rsidRPr="00A0584F" w:rsidRDefault="00A0584F" w:rsidP="00A0584F">
      <w:pPr>
        <w:pStyle w:val="EndNoteBibliography"/>
        <w:ind w:left="720" w:hanging="720"/>
        <w:rPr>
          <w:noProof/>
        </w:rPr>
      </w:pPr>
      <w:r w:rsidRPr="00A0584F">
        <w:rPr>
          <w:noProof/>
        </w:rPr>
        <w:t xml:space="preserve">Sloman, Steven A, Bradley C Love, and Woo‐Kyoung Ahn. 1998. "Feature centrality and conceptual coherence."  </w:t>
      </w:r>
      <w:r w:rsidRPr="00A0584F">
        <w:rPr>
          <w:i/>
          <w:noProof/>
        </w:rPr>
        <w:t>Cognitive Science</w:t>
      </w:r>
      <w:r w:rsidRPr="00A0584F">
        <w:rPr>
          <w:noProof/>
        </w:rPr>
        <w:t xml:space="preserve"> 22 (2):189-228.</w:t>
      </w:r>
    </w:p>
    <w:p w14:paraId="05C377E0" w14:textId="77777777" w:rsidR="00A0584F" w:rsidRPr="00A0584F" w:rsidRDefault="00A0584F" w:rsidP="00A0584F">
      <w:pPr>
        <w:pStyle w:val="EndNoteBibliography"/>
        <w:ind w:left="720" w:hanging="720"/>
        <w:rPr>
          <w:noProof/>
        </w:rPr>
      </w:pPr>
      <w:r w:rsidRPr="00A0584F">
        <w:rPr>
          <w:noProof/>
        </w:rPr>
        <w:t xml:space="preserve">Smith, Michael. 1994. </w:t>
      </w:r>
      <w:r w:rsidRPr="00A0584F">
        <w:rPr>
          <w:i/>
          <w:noProof/>
        </w:rPr>
        <w:t>The Moral Problem</w:t>
      </w:r>
      <w:r w:rsidRPr="00A0584F">
        <w:rPr>
          <w:noProof/>
        </w:rPr>
        <w:t>. Malden, MA: Blackwell.</w:t>
      </w:r>
    </w:p>
    <w:p w14:paraId="79E5C327" w14:textId="77777777" w:rsidR="00A0584F" w:rsidRPr="00A0584F" w:rsidRDefault="00A0584F" w:rsidP="00A0584F">
      <w:pPr>
        <w:pStyle w:val="EndNoteBibliography"/>
        <w:ind w:left="720" w:hanging="720"/>
        <w:rPr>
          <w:noProof/>
        </w:rPr>
      </w:pPr>
      <w:r w:rsidRPr="00A0584F">
        <w:rPr>
          <w:noProof/>
        </w:rPr>
        <w:t xml:space="preserve">Stalnaker, R. 1984. "Inquiry."  </w:t>
      </w:r>
      <w:r w:rsidRPr="00A0584F">
        <w:rPr>
          <w:i/>
          <w:noProof/>
        </w:rPr>
        <w:t>Mind</w:t>
      </w:r>
      <w:r w:rsidRPr="00A0584F">
        <w:rPr>
          <w:noProof/>
        </w:rPr>
        <w:t xml:space="preserve"> 94 (376):627-630.</w:t>
      </w:r>
    </w:p>
    <w:p w14:paraId="112F97F3" w14:textId="77777777" w:rsidR="00A0584F" w:rsidRPr="00A0584F" w:rsidRDefault="00A0584F" w:rsidP="00A0584F">
      <w:pPr>
        <w:pStyle w:val="EndNoteBibliography"/>
        <w:ind w:left="720" w:hanging="720"/>
        <w:rPr>
          <w:noProof/>
        </w:rPr>
      </w:pPr>
      <w:r w:rsidRPr="00A0584F">
        <w:rPr>
          <w:noProof/>
        </w:rPr>
        <w:lastRenderedPageBreak/>
        <w:t xml:space="preserve">Stephens, G Lynn, and George Graham. 2004. "Reconceiving delusion."  </w:t>
      </w:r>
      <w:r w:rsidRPr="00A0584F">
        <w:rPr>
          <w:i/>
          <w:noProof/>
        </w:rPr>
        <w:t>International Review of Psychiatry</w:t>
      </w:r>
      <w:r w:rsidRPr="00A0584F">
        <w:rPr>
          <w:noProof/>
        </w:rPr>
        <w:t xml:space="preserve"> 16 (3):236-241.</w:t>
      </w:r>
    </w:p>
    <w:p w14:paraId="60DE00EA" w14:textId="77777777" w:rsidR="00A0584F" w:rsidRPr="00A0584F" w:rsidRDefault="00A0584F" w:rsidP="00A0584F">
      <w:pPr>
        <w:pStyle w:val="EndNoteBibliography"/>
        <w:ind w:left="720" w:hanging="720"/>
        <w:rPr>
          <w:noProof/>
        </w:rPr>
      </w:pPr>
      <w:r w:rsidRPr="00A0584F">
        <w:rPr>
          <w:noProof/>
        </w:rPr>
        <w:t xml:space="preserve">Sullivan‐Bissett, Ema. 2019. "Biased by our imaginings."  </w:t>
      </w:r>
      <w:r w:rsidRPr="00A0584F">
        <w:rPr>
          <w:i/>
          <w:noProof/>
        </w:rPr>
        <w:t>Mind &amp; language</w:t>
      </w:r>
      <w:r w:rsidRPr="00A0584F">
        <w:rPr>
          <w:noProof/>
        </w:rPr>
        <w:t xml:space="preserve"> 34 (5):627-647.</w:t>
      </w:r>
    </w:p>
    <w:p w14:paraId="11B57DEC" w14:textId="77777777" w:rsidR="00A0584F" w:rsidRPr="00A0584F" w:rsidRDefault="00A0584F" w:rsidP="00A0584F">
      <w:pPr>
        <w:pStyle w:val="EndNoteBibliography"/>
        <w:ind w:left="720" w:hanging="720"/>
        <w:rPr>
          <w:noProof/>
        </w:rPr>
      </w:pPr>
      <w:r w:rsidRPr="00A0584F">
        <w:rPr>
          <w:noProof/>
        </w:rPr>
        <w:t xml:space="preserve">Van Dessel, Pieter, Jan De Houwer, and Colin Tucker Smith. 2018. "Relational information moderates approach-avoidance instruction effects on implicit evaluation."  </w:t>
      </w:r>
      <w:r w:rsidRPr="00A0584F">
        <w:rPr>
          <w:i/>
          <w:noProof/>
        </w:rPr>
        <w:t>Acta psychologica</w:t>
      </w:r>
      <w:r w:rsidRPr="00A0584F">
        <w:rPr>
          <w:noProof/>
        </w:rPr>
        <w:t xml:space="preserve"> 184:137-143.</w:t>
      </w:r>
    </w:p>
    <w:p w14:paraId="29B37317" w14:textId="77777777" w:rsidR="00A0584F" w:rsidRPr="00A0584F" w:rsidRDefault="00A0584F" w:rsidP="00A0584F">
      <w:pPr>
        <w:pStyle w:val="EndNoteBibliography"/>
        <w:ind w:left="720" w:hanging="720"/>
        <w:rPr>
          <w:noProof/>
        </w:rPr>
      </w:pPr>
      <w:r w:rsidRPr="00A0584F">
        <w:rPr>
          <w:noProof/>
        </w:rPr>
        <w:t xml:space="preserve">Van Leeuwen, Neil. 2014. "Religious credence is not factual belief."  </w:t>
      </w:r>
      <w:r w:rsidRPr="00A0584F">
        <w:rPr>
          <w:i/>
          <w:noProof/>
        </w:rPr>
        <w:t>Cognition</w:t>
      </w:r>
      <w:r w:rsidRPr="00A0584F">
        <w:rPr>
          <w:noProof/>
        </w:rPr>
        <w:t xml:space="preserve"> 133 (3):698-715.</w:t>
      </w:r>
    </w:p>
    <w:p w14:paraId="5F42B74C" w14:textId="77777777" w:rsidR="00A0584F" w:rsidRPr="00A0584F" w:rsidRDefault="00A0584F" w:rsidP="00A0584F">
      <w:pPr>
        <w:pStyle w:val="EndNoteBibliography"/>
        <w:ind w:left="720" w:hanging="720"/>
        <w:rPr>
          <w:noProof/>
        </w:rPr>
      </w:pPr>
      <w:r w:rsidRPr="00A0584F">
        <w:rPr>
          <w:noProof/>
        </w:rPr>
        <w:t xml:space="preserve">Van Leeuwen, Neil. 2017a. "Do religious “beliefs” respond to evidence?"  </w:t>
      </w:r>
      <w:r w:rsidRPr="00A0584F">
        <w:rPr>
          <w:i/>
          <w:noProof/>
        </w:rPr>
        <w:t>Philosophical Explorations</w:t>
      </w:r>
      <w:r w:rsidRPr="00A0584F">
        <w:rPr>
          <w:noProof/>
        </w:rPr>
        <w:t xml:space="preserve"> 20 (sup1):52-72.</w:t>
      </w:r>
    </w:p>
    <w:p w14:paraId="246CEEE7" w14:textId="544D8CF2" w:rsidR="00A0584F" w:rsidRPr="00A0584F" w:rsidRDefault="00A0584F" w:rsidP="00A0584F">
      <w:pPr>
        <w:pStyle w:val="EndNoteBibliography"/>
        <w:ind w:left="720" w:hanging="720"/>
        <w:rPr>
          <w:noProof/>
        </w:rPr>
      </w:pPr>
      <w:r w:rsidRPr="00A0584F">
        <w:rPr>
          <w:noProof/>
        </w:rPr>
        <w:t xml:space="preserve">Van Leeuwen, Neil. 2017b. "Two paradigms for religious representation: The physicist and the playground (a reply to Levy)."  </w:t>
      </w:r>
      <w:r w:rsidRPr="00A0584F">
        <w:rPr>
          <w:i/>
          <w:noProof/>
        </w:rPr>
        <w:t>Cognition</w:t>
      </w:r>
      <w:r w:rsidRPr="00A0584F">
        <w:rPr>
          <w:noProof/>
        </w:rPr>
        <w:t xml:space="preserve"> 164:206-211. doi: </w:t>
      </w:r>
      <w:hyperlink r:id="rId8" w:history="1">
        <w:r w:rsidRPr="00A0584F">
          <w:rPr>
            <w:rStyle w:val="Hyperlink"/>
            <w:noProof/>
          </w:rPr>
          <w:t>https://doi.org/10.1016/j.cognition.2017.03.021</w:t>
        </w:r>
      </w:hyperlink>
      <w:r w:rsidRPr="00A0584F">
        <w:rPr>
          <w:noProof/>
        </w:rPr>
        <w:t>.</w:t>
      </w:r>
    </w:p>
    <w:p w14:paraId="3A4EA2D0" w14:textId="77777777" w:rsidR="00A0584F" w:rsidRPr="00A0584F" w:rsidRDefault="00A0584F" w:rsidP="00A0584F">
      <w:pPr>
        <w:pStyle w:val="EndNoteBibliography"/>
        <w:ind w:left="720" w:hanging="720"/>
        <w:rPr>
          <w:noProof/>
        </w:rPr>
      </w:pPr>
      <w:r w:rsidRPr="00A0584F">
        <w:rPr>
          <w:noProof/>
        </w:rPr>
        <w:t xml:space="preserve">Wheeler, Mary E, and Susan T Fiske. 2005. "Controlling Racial Prejudice: Social-Cognitive Goals Affect Amygdala and Stereotype Activation."  </w:t>
      </w:r>
      <w:r w:rsidRPr="00A0584F">
        <w:rPr>
          <w:i/>
          <w:noProof/>
        </w:rPr>
        <w:t>Psychological Science</w:t>
      </w:r>
      <w:r w:rsidRPr="00A0584F">
        <w:rPr>
          <w:noProof/>
        </w:rPr>
        <w:t xml:space="preserve"> 16 (1):56-63.</w:t>
      </w:r>
    </w:p>
    <w:p w14:paraId="33AB610F" w14:textId="77777777" w:rsidR="00A0584F" w:rsidRPr="00A0584F" w:rsidRDefault="00A0584F" w:rsidP="00A0584F">
      <w:pPr>
        <w:pStyle w:val="EndNoteBibliography"/>
        <w:ind w:left="720" w:hanging="720"/>
        <w:rPr>
          <w:noProof/>
        </w:rPr>
      </w:pPr>
      <w:r w:rsidRPr="00A0584F">
        <w:rPr>
          <w:noProof/>
        </w:rPr>
        <w:t xml:space="preserve">Wittenbrink, B., C. M. Judd, and B. Park. 2001. "Spontaneous prejudice in context: variability in automatically activated attitudes."  </w:t>
      </w:r>
      <w:r w:rsidRPr="00A0584F">
        <w:rPr>
          <w:i/>
          <w:noProof/>
        </w:rPr>
        <w:t>Journal of Personality and Social Psychology</w:t>
      </w:r>
      <w:r w:rsidRPr="00A0584F">
        <w:rPr>
          <w:noProof/>
        </w:rPr>
        <w:t xml:space="preserve"> 81 (5):815.</w:t>
      </w:r>
    </w:p>
    <w:p w14:paraId="736583E9" w14:textId="77777777" w:rsidR="00A0584F" w:rsidRPr="00A0584F" w:rsidRDefault="00A0584F" w:rsidP="00A0584F">
      <w:pPr>
        <w:pStyle w:val="EndNoteBibliography"/>
        <w:ind w:left="720" w:hanging="720"/>
        <w:rPr>
          <w:noProof/>
        </w:rPr>
      </w:pPr>
      <w:r w:rsidRPr="00A0584F">
        <w:rPr>
          <w:noProof/>
        </w:rPr>
        <w:t xml:space="preserve">Wrenn, Chase. 2010. "A Puzzle About Desire."  </w:t>
      </w:r>
      <w:r w:rsidRPr="00A0584F">
        <w:rPr>
          <w:i/>
          <w:noProof/>
        </w:rPr>
        <w:t>Erkenntnis</w:t>
      </w:r>
      <w:r w:rsidRPr="00A0584F">
        <w:rPr>
          <w:noProof/>
        </w:rPr>
        <w:t xml:space="preserve"> 73 (2):185-209.</w:t>
      </w:r>
    </w:p>
    <w:p w14:paraId="365EEF70" w14:textId="24C6A2EF" w:rsidR="001C33E8" w:rsidRPr="001C33E8" w:rsidRDefault="005D0E8E" w:rsidP="001C33E8">
      <w:r>
        <w:fldChar w:fldCharType="end"/>
      </w:r>
      <w:r w:rsidR="00C679BC">
        <w:fldChar w:fldCharType="begin"/>
      </w:r>
      <w:r w:rsidR="00C679BC">
        <w:instrText xml:space="preserve"> ADDIN </w:instrText>
      </w:r>
      <w:r w:rsidR="00C679BC">
        <w:fldChar w:fldCharType="end"/>
      </w:r>
    </w:p>
    <w:sectPr w:rsidR="001C33E8" w:rsidRPr="001C33E8" w:rsidSect="00306B0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3409B" w14:textId="77777777" w:rsidR="004C76F6" w:rsidRDefault="004C76F6" w:rsidP="00041FC2">
      <w:r>
        <w:separator/>
      </w:r>
    </w:p>
  </w:endnote>
  <w:endnote w:type="continuationSeparator" w:id="0">
    <w:p w14:paraId="124627BE" w14:textId="77777777" w:rsidR="004C76F6" w:rsidRDefault="004C76F6" w:rsidP="0004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5765657"/>
      <w:docPartObj>
        <w:docPartGallery w:val="Page Numbers (Bottom of Page)"/>
        <w:docPartUnique/>
      </w:docPartObj>
    </w:sdtPr>
    <w:sdtEndPr>
      <w:rPr>
        <w:rStyle w:val="PageNumber"/>
      </w:rPr>
    </w:sdtEndPr>
    <w:sdtContent>
      <w:p w14:paraId="0F692B82" w14:textId="111AD743" w:rsidR="00AE183C" w:rsidRDefault="00AE183C" w:rsidP="000C3D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7ABDF" w14:textId="77777777" w:rsidR="00AE183C" w:rsidRDefault="00AE1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3684633"/>
      <w:docPartObj>
        <w:docPartGallery w:val="Page Numbers (Bottom of Page)"/>
        <w:docPartUnique/>
      </w:docPartObj>
    </w:sdtPr>
    <w:sdtEndPr>
      <w:rPr>
        <w:rStyle w:val="PageNumber"/>
      </w:rPr>
    </w:sdtEndPr>
    <w:sdtContent>
      <w:p w14:paraId="3703DE1C" w14:textId="324507CE" w:rsidR="00AE183C" w:rsidRDefault="00AE183C" w:rsidP="000C3D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87D505" w14:textId="77777777" w:rsidR="00AE183C" w:rsidRDefault="00AE1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90041" w14:textId="77777777" w:rsidR="004C76F6" w:rsidRDefault="004C76F6" w:rsidP="00041FC2">
      <w:r>
        <w:separator/>
      </w:r>
    </w:p>
  </w:footnote>
  <w:footnote w:type="continuationSeparator" w:id="0">
    <w:p w14:paraId="4F41ED97" w14:textId="77777777" w:rsidR="004C76F6" w:rsidRDefault="004C76F6" w:rsidP="00041FC2">
      <w:r>
        <w:continuationSeparator/>
      </w:r>
    </w:p>
  </w:footnote>
  <w:footnote w:id="1">
    <w:p w14:paraId="2558FF04" w14:textId="6E8C8018" w:rsidR="00BC35D4" w:rsidRDefault="00BC35D4">
      <w:pPr>
        <w:pStyle w:val="FootnoteText"/>
      </w:pPr>
      <w:r>
        <w:rPr>
          <w:rStyle w:val="FootnoteReference"/>
        </w:rPr>
        <w:footnoteRef/>
      </w:r>
      <w:r>
        <w:t xml:space="preserve"> </w:t>
      </w:r>
      <w:r w:rsidR="007F195A">
        <w:t xml:space="preserve">Throughout this paper, I use </w:t>
      </w:r>
      <w:r w:rsidR="007F195A" w:rsidRPr="007F195A">
        <w:rPr>
          <w:i/>
        </w:rPr>
        <w:t>responsiveness</w:t>
      </w:r>
      <w:r w:rsidR="007F195A">
        <w:t xml:space="preserve"> and </w:t>
      </w:r>
      <w:r w:rsidR="007F195A" w:rsidRPr="007F195A">
        <w:rPr>
          <w:i/>
        </w:rPr>
        <w:t>sensitivity</w:t>
      </w:r>
      <w:r w:rsidR="007F195A">
        <w:t xml:space="preserve"> to evidence interchangeably. As an anonymous reviewer notes, some epistemologists distinguish these terms. However, in the ordinary language usage I adopt here, a representation that is unresponsive to evidence is insensitive to evidence and vice versa, and a representation that is responsive to evidence is also sensitive to evidence and vice versa. </w:t>
      </w:r>
    </w:p>
  </w:footnote>
  <w:footnote w:id="2">
    <w:p w14:paraId="096D7FCF" w14:textId="444369FD" w:rsidR="00A63158" w:rsidRPr="00A63158" w:rsidRDefault="00A63158">
      <w:pPr>
        <w:pStyle w:val="FootnoteText"/>
      </w:pPr>
      <w:r>
        <w:rPr>
          <w:rStyle w:val="FootnoteReference"/>
        </w:rPr>
        <w:footnoteRef/>
      </w:r>
      <w:r>
        <w:t xml:space="preserve"> </w:t>
      </w:r>
      <w:r w:rsidR="003A060B">
        <w:t>Al</w:t>
      </w:r>
      <w:r w:rsidR="00702B3C">
        <w:t>t</w:t>
      </w:r>
      <w:r>
        <w:t xml:space="preserve">hough I describe explicit and implicit biases in terms of </w:t>
      </w:r>
      <w:r>
        <w:rPr>
          <w:i/>
        </w:rPr>
        <w:t xml:space="preserve">associating </w:t>
      </w:r>
      <w:r>
        <w:t xml:space="preserve">a category with a feature or valence, I do not presuppose a side in the associationism vs. </w:t>
      </w:r>
      <w:proofErr w:type="spellStart"/>
      <w:r>
        <w:t>propositionalism</w:t>
      </w:r>
      <w:proofErr w:type="spellEnd"/>
      <w:r>
        <w:t xml:space="preserve"> debate. I use the term </w:t>
      </w:r>
      <w:r>
        <w:rPr>
          <w:i/>
        </w:rPr>
        <w:t xml:space="preserve">association </w:t>
      </w:r>
      <w:r>
        <w:t xml:space="preserve">neutrally to describe correlations between mental representations. Whether these correlations are ultimately cashed out in terms of </w:t>
      </w:r>
      <w:proofErr w:type="spellStart"/>
      <w:r>
        <w:t>associationist</w:t>
      </w:r>
      <w:proofErr w:type="spellEnd"/>
      <w:r>
        <w:t xml:space="preserve"> networks or propositional attitudes is an open question</w:t>
      </w:r>
      <w:r w:rsidR="003A060B">
        <w:t xml:space="preserve"> that I address toward the end of this paper</w:t>
      </w:r>
      <w:r>
        <w:t>.</w:t>
      </w:r>
    </w:p>
  </w:footnote>
  <w:footnote w:id="3">
    <w:p w14:paraId="147B4B2B" w14:textId="4AA72C55" w:rsidR="00AE183C" w:rsidRDefault="00AE183C">
      <w:pPr>
        <w:pStyle w:val="FootnoteText"/>
      </w:pPr>
      <w:r>
        <w:rPr>
          <w:rStyle w:val="FootnoteReference"/>
        </w:rPr>
        <w:footnoteRef/>
      </w:r>
      <w:r>
        <w:t xml:space="preserve"> In practice, there is likely to be significant overlap between neutral semantic associations and affective associations </w:t>
      </w:r>
      <w:r>
        <w:rPr>
          <w:rFonts w:ascii="Calibri" w:hAnsi="Calibri"/>
        </w:rPr>
        <w:fldChar w:fldCharType="begin"/>
      </w:r>
      <w:r>
        <w:rPr>
          <w:rFonts w:ascii="Calibri" w:hAnsi="Calibri"/>
        </w:rPr>
        <w:instrText xml:space="preserve"> ADDIN EN.CITE &lt;EndNote&gt;&lt;Cite&gt;&lt;Author&gt;Holroyd&lt;/Author&gt;&lt;Year&gt;2016&lt;/Year&gt;&lt;RecNum&gt;1133&lt;/RecNum&gt;&lt;DisplayText&gt;(Holroyd and Sweetman 2016)&lt;/DisplayText&gt;&lt;record&gt;&lt;rec-number&gt;1133&lt;/rec-number&gt;&lt;foreign-keys&gt;&lt;key app="EN" db-id="5wxwsw0ecdt55xetfaov9t91wxex599at20f" timestamp="1596642477"&gt;1133&lt;/key&gt;&lt;/foreign-keys&gt;&lt;ref-type name="Book Section"&gt;5&lt;/ref-type&gt;&lt;contributors&gt;&lt;authors&gt;&lt;author&gt;Holroyd, J.&lt;/author&gt;&lt;author&gt;Sweetman, J.&lt;/author&gt;&lt;/authors&gt;&lt;secondary-authors&gt;&lt;author&gt;Brownstein, Michael&lt;/author&gt;&lt;author&gt;Saul, Jennifer&lt;/author&gt;&lt;/secondary-authors&gt;&lt;/contributors&gt;&lt;titles&gt;&lt;title&gt;The heterogeneity of implicit bias&lt;/title&gt;&lt;secondary-title&gt;Implicit Bias and Philosophy&lt;/secondary-title&gt;&lt;/titles&gt;&lt;volume&gt;1&lt;/volume&gt;&lt;num-vols&gt;2&lt;/num-vols&gt;&lt;dates&gt;&lt;year&gt;2016&lt;/year&gt;&lt;/dates&gt;&lt;pub-location&gt;New York&lt;/pub-location&gt;&lt;publisher&gt;Oxford University Press&lt;/publisher&gt;&lt;urls&gt;&lt;/urls&gt;&lt;/record&gt;&lt;/Cite&gt;&lt;/EndNote&gt;</w:instrText>
      </w:r>
      <w:r>
        <w:rPr>
          <w:rFonts w:ascii="Calibri" w:hAnsi="Calibri"/>
        </w:rPr>
        <w:fldChar w:fldCharType="separate"/>
      </w:r>
      <w:r>
        <w:rPr>
          <w:rFonts w:ascii="Calibri" w:hAnsi="Calibri"/>
          <w:noProof/>
        </w:rPr>
        <w:t>(Holroyd and Sweetman 2016)</w:t>
      </w:r>
      <w:r>
        <w:rPr>
          <w:rFonts w:ascii="Calibri" w:hAnsi="Calibri"/>
        </w:rPr>
        <w:fldChar w:fldCharType="end"/>
      </w:r>
      <w:r>
        <w:t xml:space="preserve">. </w:t>
      </w:r>
      <w:r w:rsidR="0075751A">
        <w:t>See also fn. 5.</w:t>
      </w:r>
    </w:p>
  </w:footnote>
  <w:footnote w:id="4">
    <w:p w14:paraId="4D5EBE75" w14:textId="394D5DA6" w:rsidR="00AE183C" w:rsidRDefault="00AE183C">
      <w:pPr>
        <w:pStyle w:val="FootnoteText"/>
      </w:pPr>
      <w:r w:rsidRPr="001E3ED7">
        <w:rPr>
          <w:rStyle w:val="FootnoteReference"/>
        </w:rPr>
        <w:footnoteRef/>
      </w:r>
      <w:r w:rsidRPr="001E3ED7">
        <w:t xml:space="preserve"> </w:t>
      </w:r>
      <w:r>
        <w:t>Subjects may have indirect awareness of the content of their own implicit biases. If</w:t>
      </w:r>
      <w:r w:rsidRPr="001E3ED7">
        <w:t xml:space="preserve"> you tell subjects that experimenters can detect bogus self-reports (Nier 2005) or ask subjects to predict their implicit biases (Hahn et al. 2014), subjects’ scores on explicit and implicit measures more closely align. </w:t>
      </w:r>
      <w:r>
        <w:t>These studies do not show that subjects have direct awareness of their implicit biases – that they can simply read off what their implicit biases are – but it does add nuance to the claim that we are unaware of our implicit biases. In some circumstances, we at least have indirect awareness of our own biases.</w:t>
      </w:r>
    </w:p>
  </w:footnote>
  <w:footnote w:id="5">
    <w:p w14:paraId="54B7A8E6" w14:textId="5CA94759" w:rsidR="00AE183C" w:rsidRDefault="00AE183C">
      <w:pPr>
        <w:pStyle w:val="FootnoteText"/>
      </w:pPr>
      <w:r>
        <w:rPr>
          <w:rStyle w:val="FootnoteReference"/>
        </w:rPr>
        <w:footnoteRef/>
      </w:r>
      <w:r>
        <w:t xml:space="preserve"> Other ways of estimating implicit bias focus more on the bias of groups and less on measuring the bias of individuals. For example, Keith Payne and colleagues’ </w:t>
      </w:r>
      <w:r>
        <w:fldChar w:fldCharType="begin"/>
      </w:r>
      <w:r>
        <w:instrText xml:space="preserve"> ADDIN EN.CITE &lt;EndNote&gt;&lt;Cite ExcludeAuth="1"&gt;&lt;Author&gt;Payne&lt;/Author&gt;&lt;Year&gt;2017&lt;/Year&gt;&lt;RecNum&gt;1488&lt;/RecNum&gt;&lt;DisplayText&gt;(2017)&lt;/DisplayText&gt;&lt;record&gt;&lt;rec-number&gt;1488&lt;/rec-number&gt;&lt;foreign-keys&gt;&lt;key app="EN" db-id="5wxwsw0ecdt55xetfaov9t91wxex599at20f" timestamp="1596642477"&gt;1488&lt;/key&gt;&lt;/foreign-keys&gt;&lt;ref-type name="Journal Article"&gt;17&lt;/ref-type&gt;&lt;contributors&gt;&lt;authors&gt;&lt;author&gt;Payne, B Keith&lt;/author&gt;&lt;author&gt;Vuletich, Heidi A&lt;/author&gt;&lt;author&gt;Lundberg, Kristjen B&lt;/author&gt;&lt;/authors&gt;&lt;/contributors&gt;&lt;titles&gt;&lt;title&gt;The bias of crowds: How implicit bias bridges personal and systemic prejudice&lt;/title&gt;&lt;secondary-title&gt;Psychological Inquiry&lt;/secondary-title&gt;&lt;/titles&gt;&lt;periodical&gt;&lt;full-title&gt;Psychological Inquiry&lt;/full-title&gt;&lt;/periodical&gt;&lt;pages&gt;233-248&lt;/pages&gt;&lt;volume&gt;28&lt;/volume&gt;&lt;number&gt;4&lt;/number&gt;&lt;dates&gt;&lt;year&gt;2017&lt;/year&gt;&lt;/dates&gt;&lt;isbn&gt;1047-840X&lt;/isbn&gt;&lt;urls&gt;&lt;/urls&gt;&lt;/record&gt;&lt;/Cite&gt;&lt;/EndNote&gt;</w:instrText>
      </w:r>
      <w:r>
        <w:fldChar w:fldCharType="separate"/>
      </w:r>
      <w:r>
        <w:rPr>
          <w:noProof/>
        </w:rPr>
        <w:t>(2017)</w:t>
      </w:r>
      <w:r>
        <w:fldChar w:fldCharType="end"/>
      </w:r>
      <w:r>
        <w:t xml:space="preserve"> recent work conceives of implicit bias as a group-level phenomenon that passes through individual minds, much like the wave at sporting events. Payne, et al. argue that we should think of implicit bias in terms of concept accessibility and thus focus on the situational contexts that evoke implicit bias rather than on tests of individual levels of bias. </w:t>
      </w:r>
      <w:r w:rsidR="008E7CC1">
        <w:t>On this view, tests</w:t>
      </w:r>
      <w:r>
        <w:t xml:space="preserve"> of individuals’ implicit bias measur</w:t>
      </w:r>
      <w:r w:rsidR="006E1BEB">
        <w:t>e</w:t>
      </w:r>
      <w:r>
        <w:t xml:space="preserve"> how situations evoke concepts for certain populations. </w:t>
      </w:r>
    </w:p>
  </w:footnote>
  <w:footnote w:id="6">
    <w:p w14:paraId="5A2D0A24" w14:textId="2E372342" w:rsidR="00AE183C" w:rsidRDefault="00AE183C">
      <w:pPr>
        <w:pStyle w:val="FootnoteText"/>
      </w:pPr>
      <w:r>
        <w:rPr>
          <w:rStyle w:val="FootnoteReference"/>
        </w:rPr>
        <w:footnoteRef/>
      </w:r>
      <w:r>
        <w:t xml:space="preserve"> </w:t>
      </w:r>
      <w:r w:rsidRPr="00093FB7">
        <w:rPr>
          <w:lang w:val="en-GB"/>
        </w:rPr>
        <w:t xml:space="preserve">The </w:t>
      </w:r>
      <w:r w:rsidRPr="00093FB7">
        <w:rPr>
          <w:bCs/>
        </w:rPr>
        <w:t xml:space="preserve">Go/No-Go Association Task is similar to the IAT but with a simpler task design </w:t>
      </w:r>
      <w:r w:rsidRPr="00093FB7">
        <w:rPr>
          <w:bCs/>
        </w:rPr>
        <w:fldChar w:fldCharType="begin"/>
      </w:r>
      <w:r>
        <w:rPr>
          <w:bCs/>
        </w:rPr>
        <w:instrText xml:space="preserve"> ADDIN EN.CITE &lt;EndNote&gt;&lt;Cite&gt;&lt;Author&gt;Nosek&lt;/Author&gt;&lt;Year&gt;2001&lt;/Year&gt;&lt;RecNum&gt;1615&lt;/RecNum&gt;&lt;DisplayText&gt;(Nosek and Banaji 2001)&lt;/DisplayText&gt;&lt;record&gt;&lt;rec-number&gt;1615&lt;/rec-number&gt;&lt;foreign-keys&gt;&lt;key app="EN" db-id="5wxwsw0ecdt55xetfaov9t91wxex599at20f" timestamp="1596642477"&gt;1615&lt;/key&gt;&lt;/foreign-keys&gt;&lt;ref-type name="Journal Article"&gt;17&lt;/ref-type&gt;&lt;contributors&gt;&lt;authors&gt;&lt;author&gt;Nosek, Brian A&lt;/author&gt;&lt;author&gt;Banaji, Mahzarin R&lt;/author&gt;&lt;/authors&gt;&lt;/contributors&gt;&lt;titles&gt;&lt;title&gt;The go/no-go association task&lt;/title&gt;&lt;secondary-title&gt;Social cognition&lt;/secondary-title&gt;&lt;/titles&gt;&lt;periodical&gt;&lt;full-title&gt;Social cognition&lt;/full-title&gt;&lt;/periodical&gt;&lt;pages&gt;625-666&lt;/pages&gt;&lt;volume&gt;19&lt;/volume&gt;&lt;number&gt;6&lt;/number&gt;&lt;dates&gt;&lt;year&gt;2001&lt;/year&gt;&lt;/dates&gt;&lt;isbn&gt;0278-016X&lt;/isbn&gt;&lt;urls&gt;&lt;/urls&gt;&lt;/record&gt;&lt;/Cite&gt;&lt;/EndNote&gt;</w:instrText>
      </w:r>
      <w:r w:rsidRPr="00093FB7">
        <w:rPr>
          <w:bCs/>
        </w:rPr>
        <w:fldChar w:fldCharType="separate"/>
      </w:r>
      <w:r w:rsidRPr="00093FB7">
        <w:rPr>
          <w:bCs/>
          <w:noProof/>
        </w:rPr>
        <w:t>(Nosek and Banaji 2001)</w:t>
      </w:r>
      <w:r w:rsidRPr="00093FB7">
        <w:fldChar w:fldCharType="end"/>
      </w:r>
      <w:r w:rsidRPr="00093FB7">
        <w:rPr>
          <w:bCs/>
        </w:rPr>
        <w:t>. In this kind of task,</w:t>
      </w:r>
      <w:r w:rsidRPr="00093FB7">
        <w:t xml:space="preserve"> subjects are asked to categorize one type of target with a feature. For instance, they may be asked to categorize instances of fruit (e.g. apples, bananas, etc.) as good and ignore non-fruit targets. And then subjects are asked to categorize according to the opposite rule, e.g., fruit as bad. Like the IAT, if subjects are faster and more accurate at categorizing certain target stimuli and features, they have a stronger association between those features and categories.  </w:t>
      </w:r>
    </w:p>
  </w:footnote>
  <w:footnote w:id="7">
    <w:p w14:paraId="729B8835" w14:textId="19BC5FB9" w:rsidR="00AE183C" w:rsidRDefault="00AE183C">
      <w:pPr>
        <w:pStyle w:val="FootnoteText"/>
      </w:pPr>
      <w:r>
        <w:rPr>
          <w:rStyle w:val="FootnoteReference"/>
        </w:rPr>
        <w:footnoteRef/>
      </w:r>
      <w:r>
        <w:t xml:space="preserve"> In principle, we can distinguish associations between categories and valences (“affective associations”) from associations between categories and features (“semantic associations”), however in practice this distinction falters as many semantic associations are valenced. See footnote 1.</w:t>
      </w:r>
    </w:p>
  </w:footnote>
  <w:footnote w:id="8">
    <w:p w14:paraId="29A985C4" w14:textId="12B94A47" w:rsidR="00AE183C" w:rsidRDefault="00AE183C">
      <w:pPr>
        <w:pStyle w:val="FootnoteText"/>
      </w:pPr>
      <w:r>
        <w:rPr>
          <w:rStyle w:val="FootnoteReference"/>
        </w:rPr>
        <w:footnoteRef/>
      </w:r>
      <w:r>
        <w:t xml:space="preserve"> Here I set aside skepticism about the concept of belief itself. Such skeptical views hold that the folk psychological concept of belief does not track anything useful or interesting in psychology, and we should not analyze psychological phenomena in terms of belief. My argument targets views that hold that belief is a legitimate construct but question whether implicit biases should count as beliefs.</w:t>
      </w:r>
    </w:p>
  </w:footnote>
  <w:footnote w:id="9">
    <w:p w14:paraId="3B494154" w14:textId="42ADF9A1" w:rsidR="00AE183C" w:rsidRDefault="00AE183C">
      <w:pPr>
        <w:pStyle w:val="FootnoteText"/>
      </w:pPr>
      <w:r>
        <w:rPr>
          <w:rStyle w:val="FootnoteReference"/>
        </w:rPr>
        <w:footnoteRef/>
      </w:r>
      <w:r>
        <w:t xml:space="preserve"> Those who advocate for fragmented, Spinozisitic, or dispositional beliefs can explain the findings on insensitivity to evidence described in this paragraph. I address these revisionary notions of belief below.</w:t>
      </w:r>
    </w:p>
  </w:footnote>
  <w:footnote w:id="10">
    <w:p w14:paraId="6832C2D5" w14:textId="04A6F727" w:rsidR="00AE183C" w:rsidRDefault="00AE183C">
      <w:pPr>
        <w:pStyle w:val="FootnoteText"/>
      </w:pPr>
      <w:r w:rsidRPr="00E50EAC">
        <w:rPr>
          <w:rStyle w:val="FootnoteReference"/>
        </w:rPr>
        <w:footnoteRef/>
      </w:r>
      <w:r w:rsidRPr="00E50EAC">
        <w:t xml:space="preserve"> In another version of this kind of argument, critics point out that implicit biases are not sensitive to the </w:t>
      </w:r>
      <w:r w:rsidRPr="00E50EAC">
        <w:rPr>
          <w:i/>
          <w:iCs/>
        </w:rPr>
        <w:t>logical form</w:t>
      </w:r>
      <w:r w:rsidRPr="00E50EAC">
        <w:t xml:space="preserve"> of the evidence </w:t>
      </w:r>
      <w:r w:rsidRPr="00E50EAC">
        <w:fldChar w:fldCharType="begin"/>
      </w:r>
      <w:r>
        <w:instrText xml:space="preserve"> ADDIN EN.CITE &lt;EndNote&gt;&lt;Cite&gt;&lt;Author&gt;Madva&lt;/Author&gt;&lt;Year&gt;2016&lt;/Year&gt;&lt;RecNum&gt;875&lt;/RecNum&gt;&lt;DisplayText&gt;(Madva 2016)&lt;/DisplayText&gt;&lt;record&gt;&lt;rec-number&gt;875&lt;/rec-number&gt;&lt;foreign-keys&gt;&lt;key app="EN" db-id="pxtafrpwt0d2arer20nx55redatf9se0ds5a" timestamp="1574268400"&gt;875&lt;/key&gt;&lt;/foreign-keys&gt;&lt;ref-type name="Journal Article"&gt;17&lt;/ref-type&gt;&lt;contributors&gt;&lt;authors&gt;&lt;author&gt;Madva, Alex&lt;/author&gt;&lt;/authors&gt;&lt;/contributors&gt;&lt;titles&gt;&lt;title&gt;Why implicit attitudes are (probably) not beliefs&lt;/title&gt;&lt;secondary-title&gt;Synthese&lt;/secondary-title&gt;&lt;/titles&gt;&lt;periodical&gt;&lt;full-title&gt;Synthese&lt;/full-title&gt;&lt;/periodical&gt;&lt;pages&gt;2659-2684&lt;/pages&gt;&lt;volume&gt;193&lt;/volume&gt;&lt;number&gt;8&lt;/number&gt;&lt;dates&gt;&lt;year&gt;2016&lt;/year&gt;&lt;/dates&gt;&lt;isbn&gt;0039-7857&lt;/isbn&gt;&lt;urls&gt;&lt;/urls&gt;&lt;/record&gt;&lt;/Cite&gt;&lt;/EndNote&gt;</w:instrText>
      </w:r>
      <w:r w:rsidRPr="00E50EAC">
        <w:fldChar w:fldCharType="separate"/>
      </w:r>
      <w:r w:rsidRPr="00E50EAC">
        <w:rPr>
          <w:noProof/>
        </w:rPr>
        <w:t>(Madva 2016)</w:t>
      </w:r>
      <w:r w:rsidRPr="00E50EAC">
        <w:fldChar w:fldCharType="end"/>
      </w:r>
      <w:r w:rsidRPr="00E50EAC">
        <w:t xml:space="preserve">. For instance, subjects form equivalent implicit attitudes on the basis of information and the negation of that information </w:t>
      </w:r>
      <w:r w:rsidRPr="00E50EAC">
        <w:fldChar w:fldCharType="begin"/>
      </w:r>
      <w:r>
        <w:instrText xml:space="preserve"> ADDIN EN.CITE &lt;EndNote&gt;&lt;Cite&gt;&lt;Author&gt;Gawronski&lt;/Author&gt;&lt;Year&gt;2008&lt;/Year&gt;&lt;RecNum&gt;879&lt;/RecNum&gt;&lt;DisplayText&gt;(Gawronski et al. 2008)&lt;/DisplayText&gt;&lt;record&gt;&lt;rec-number&gt;879&lt;/rec-number&gt;&lt;foreign-keys&gt;&lt;key app="EN" db-id="pxtafrpwt0d2arer20nx55redatf9se0ds5a" timestamp="1576260157"&gt;879&lt;/key&gt;&lt;/foreign-keys&gt;&lt;ref-type name="Journal Article"&gt;17&lt;/ref-type&gt;&lt;contributors&gt;&lt;authors&gt;&lt;author&gt;Gawronski, Bertram&lt;/author&gt;&lt;author&gt;Deutsch, Roland&lt;/author&gt;&lt;author&gt;Mbirkou, Sawsan&lt;/author&gt;&lt;author&gt;Seibt, Beate&lt;/author&gt;&lt;author&gt;Strack, Fritz&lt;/author&gt;&lt;/authors&gt;&lt;/contributors&gt;&lt;titles&gt;&lt;title&gt;When “just say no” is not enough: Affirmation versus negation training and the reduction of automatic stereotype activation&lt;/title&gt;&lt;secondary-title&gt;Journal of experimental social psychology&lt;/secondary-title&gt;&lt;/titles&gt;&lt;periodical&gt;&lt;full-title&gt;Journal of Experimental Social Psychology&lt;/full-title&gt;&lt;/periodical&gt;&lt;pages&gt;370-377&lt;/pages&gt;&lt;volume&gt;44&lt;/volume&gt;&lt;number&gt;2&lt;/number&gt;&lt;dates&gt;&lt;year&gt;2008&lt;/year&gt;&lt;/dates&gt;&lt;isbn&gt;0022-1031&lt;/isbn&gt;&lt;urls&gt;&lt;/urls&gt;&lt;/record&gt;&lt;/Cite&gt;&lt;/EndNote&gt;</w:instrText>
      </w:r>
      <w:r w:rsidRPr="00E50EAC">
        <w:fldChar w:fldCharType="separate"/>
      </w:r>
      <w:r w:rsidRPr="00E50EAC">
        <w:rPr>
          <w:noProof/>
        </w:rPr>
        <w:t>(Gawronski et al. 2008)</w:t>
      </w:r>
      <w:r w:rsidRPr="00E50EAC">
        <w:fldChar w:fldCharType="end"/>
      </w:r>
      <w:r w:rsidRPr="00E50EAC">
        <w:t>.</w:t>
      </w:r>
      <w:r w:rsidRPr="00CD7BBB">
        <w:t xml:space="preserve"> </w:t>
      </w:r>
      <w:r>
        <w:t>Relatedly, Levy (2014) argues that sensitivity to evidence and inferential promiscuity are two sides of the same coin and that implicit biases lack both of these features.</w:t>
      </w:r>
    </w:p>
  </w:footnote>
  <w:footnote w:id="11">
    <w:p w14:paraId="1E74F48F" w14:textId="7280F69B" w:rsidR="00AE183C" w:rsidRPr="00142A94" w:rsidRDefault="00AE183C">
      <w:pPr>
        <w:pStyle w:val="FootnoteText"/>
      </w:pPr>
      <w:r>
        <w:rPr>
          <w:rStyle w:val="FootnoteReference"/>
        </w:rPr>
        <w:footnoteRef/>
      </w:r>
      <w:r>
        <w:t xml:space="preserve"> Critics of the belief model do not maintain that genuine beliefs are always perfectly sensitive to evidence and that implicit biases never </w:t>
      </w:r>
      <w:r w:rsidR="00383841">
        <w:t>respond</w:t>
      </w:r>
      <w:r>
        <w:t xml:space="preserve"> to evidence. Rather, they argue beliefs typically are responsive to (some) epistemically relevant evidence, and implicit biases do not seem to be similarly responsive. One could present this debate as a question about the threshold for evidential sensitivity. I will not do that. </w:t>
      </w:r>
    </w:p>
  </w:footnote>
  <w:footnote w:id="12">
    <w:p w14:paraId="34D7E6B6" w14:textId="1FEE8756" w:rsidR="00AE183C" w:rsidRPr="009A6B8A" w:rsidRDefault="00AE183C">
      <w:pPr>
        <w:pStyle w:val="FootnoteText"/>
      </w:pPr>
      <w:r>
        <w:rPr>
          <w:rStyle w:val="FootnoteReference"/>
        </w:rPr>
        <w:footnoteRef/>
      </w:r>
      <w:r>
        <w:t xml:space="preserve"> Indeed, Machery argues that implicit biases are too unstable to even be </w:t>
      </w:r>
      <w:r>
        <w:rPr>
          <w:i/>
          <w:iCs/>
        </w:rPr>
        <w:t>attitudes</w:t>
      </w:r>
      <w:r>
        <w:t xml:space="preserve">. Machery argues that implicit biases are traits, not mental states. </w:t>
      </w:r>
    </w:p>
  </w:footnote>
  <w:footnote w:id="13">
    <w:p w14:paraId="03969831" w14:textId="3AF85F0D" w:rsidR="00AE183C" w:rsidRDefault="00AE183C">
      <w:pPr>
        <w:pStyle w:val="FootnoteText"/>
      </w:pPr>
      <w:r>
        <w:rPr>
          <w:rStyle w:val="FootnoteReference"/>
        </w:rPr>
        <w:footnoteRef/>
      </w:r>
      <w:r>
        <w:t xml:space="preserve"> Again, one could have this debate turn on establishing a threshold for “stability,” but I will not do that. Instead I will argue below that we must understand what information a bias encodes in order to properly evaluate its stability.</w:t>
      </w:r>
    </w:p>
  </w:footnote>
  <w:footnote w:id="14">
    <w:p w14:paraId="7DA5BCB8" w14:textId="7BB7C575" w:rsidR="004D36E1" w:rsidRPr="004D36E1" w:rsidRDefault="004D36E1">
      <w:pPr>
        <w:pStyle w:val="FootnoteText"/>
      </w:pPr>
      <w:r>
        <w:rPr>
          <w:rStyle w:val="FootnoteReference"/>
        </w:rPr>
        <w:footnoteRef/>
      </w:r>
      <w:r>
        <w:t xml:space="preserve"> For an interesting take on superstitious and confabulatory attitudes, see</w:t>
      </w:r>
      <w:r w:rsidR="006C3DAB">
        <w:t xml:space="preserve"> </w:t>
      </w:r>
      <w:proofErr w:type="spellStart"/>
      <w:r w:rsidR="006C3DAB">
        <w:t>Ichino</w:t>
      </w:r>
      <w:proofErr w:type="spellEnd"/>
      <w:r>
        <w:t xml:space="preserve"> </w:t>
      </w:r>
      <w:r>
        <w:fldChar w:fldCharType="begin"/>
      </w:r>
      <w:r w:rsidR="006C3DAB">
        <w:instrText xml:space="preserve"> ADDIN EN.CITE &lt;EndNote&gt;&lt;Cite ExcludeAuth="1"&gt;&lt;Author&gt;Ichino&lt;/Author&gt;&lt;Year&gt;2020&lt;/Year&gt;&lt;IDText&gt;Superstitious Confabulations&lt;/IDText&gt;&lt;DisplayText&gt;(2020)&lt;/DisplayText&gt;&lt;record&gt;&lt;dates&gt;&lt;pub-dates&gt;&lt;date&gt;2020/02/01&lt;/date&gt;&lt;/pub-dates&gt;&lt;year&gt;2020&lt;/year&gt;&lt;/dates&gt;&lt;urls&gt;&lt;related-urls&gt;&lt;url&gt;https://doi.org/10.1007/s11245-018-9620-y&lt;/url&gt;&lt;/related-urls&gt;&lt;/urls&gt;&lt;isbn&gt;1572-8749&lt;/isbn&gt;&lt;titles&gt;&lt;title&gt;Superstitious Confabulations&lt;/title&gt;&lt;secondary-title&gt;Topoi&lt;/secondary-title&gt;&lt;/titles&gt;&lt;pages&gt;203-217&lt;/pages&gt;&lt;number&gt;1&lt;/number&gt;&lt;contributors&gt;&lt;authors&gt;&lt;author&gt;Ichino, Anna&lt;/author&gt;&lt;/authors&gt;&lt;/contributors&gt;&lt;added-date format="utc"&gt;1614966502&lt;/added-date&gt;&lt;ref-type name="Journal Article"&gt;17&lt;/ref-type&gt;&lt;rec-number&gt;3538&lt;/rec-number&gt;&lt;last-updated-date format="utc"&gt;1614966502&lt;/last-updated-date&gt;&lt;electronic-resource-num&gt;10.1007/s11245-018-9620-y&lt;/electronic-resource-num&gt;&lt;volume&gt;39&lt;/volume&gt;&lt;/record&gt;&lt;/Cite&gt;&lt;/EndNote&gt;</w:instrText>
      </w:r>
      <w:r>
        <w:fldChar w:fldCharType="separate"/>
      </w:r>
      <w:r w:rsidR="006C3DAB">
        <w:rPr>
          <w:noProof/>
        </w:rPr>
        <w:t>(2020)</w:t>
      </w:r>
      <w:r>
        <w:fldChar w:fldCharType="end"/>
      </w:r>
      <w:r>
        <w:t xml:space="preserve"> who argues that many such attitudes are </w:t>
      </w:r>
      <w:r>
        <w:rPr>
          <w:i/>
        </w:rPr>
        <w:t xml:space="preserve">not </w:t>
      </w:r>
      <w:r>
        <w:t>in fact beliefs, though they are commonly regarded as such.</w:t>
      </w:r>
      <w:r w:rsidR="006C3DAB">
        <w:t xml:space="preserve"> For a similar argument about conspiracy theories, see </w:t>
      </w:r>
      <w:r w:rsidR="006C3DAB">
        <w:fldChar w:fldCharType="begin"/>
      </w:r>
      <w:r w:rsidR="006C3DAB">
        <w:instrText xml:space="preserve"> ADDIN EN.CITE &lt;EndNote&gt;&lt;Cite&gt;&lt;Author&gt;Ichino&lt;/Author&gt;&lt;Year&gt;2020&lt;/Year&gt;&lt;IDText&gt;Non-Doxastic Conspiracy Theories&lt;/IDText&gt;&lt;DisplayText&gt;(Ichino and Räikkä 2020)&lt;/DisplayText&gt;&lt;record&gt;&lt;titles&gt;&lt;title&gt;Non-Doxastic Conspiracy Theories&lt;/title&gt;&lt;secondary-title&gt;Argumenta&lt;/secondary-title&gt;&lt;/titles&gt;&lt;pages&gt;1-17&lt;/pages&gt;&lt;contributors&gt;&lt;authors&gt;&lt;author&gt;Ichino, Anna&lt;/author&gt;&lt;author&gt;Räikkä, Juha&lt;/author&gt;&lt;/authors&gt;&lt;/contributors&gt;&lt;added-date format="utc"&gt;1615977179&lt;/added-date&gt;&lt;ref-type name="Journal Article"&gt;17&lt;/ref-type&gt;&lt;dates&gt;&lt;year&gt;2020&lt;/year&gt;&lt;/dates&gt;&lt;rec-number&gt;3542&lt;/rec-number&gt;&lt;last-updated-date format="utc"&gt;1615977179&lt;/last-updated-date&gt;&lt;electronic-resource-num&gt;10.14275/2465-2334/20200.ich&lt;/electronic-resource-num&gt;&lt;/record&gt;&lt;/Cite&gt;&lt;/EndNote&gt;</w:instrText>
      </w:r>
      <w:r w:rsidR="006C3DAB">
        <w:fldChar w:fldCharType="separate"/>
      </w:r>
      <w:r w:rsidR="006C3DAB">
        <w:rPr>
          <w:noProof/>
        </w:rPr>
        <w:t>(Ichino and Räikkä 2020)</w:t>
      </w:r>
      <w:r w:rsidR="006C3DAB">
        <w:fldChar w:fldCharType="end"/>
      </w:r>
      <w:r w:rsidR="006C3DAB">
        <w:t>.</w:t>
      </w:r>
    </w:p>
  </w:footnote>
  <w:footnote w:id="15">
    <w:p w14:paraId="419CAC44" w14:textId="52CA4A80" w:rsidR="00AE183C" w:rsidRDefault="00AE183C">
      <w:pPr>
        <w:pStyle w:val="FootnoteText"/>
      </w:pPr>
      <w:r>
        <w:rPr>
          <w:rStyle w:val="FootnoteReference"/>
        </w:rPr>
        <w:footnoteRef/>
      </w:r>
      <w:r>
        <w:t xml:space="preserve"> With delusions and religious convictions, the mental state in question is explicit. With implicit bias, and sometimes with self-deception, the mental state in question is implicit. This difference does not change the dynamics of the belief debates that I describe in the next section.</w:t>
      </w:r>
    </w:p>
  </w:footnote>
  <w:footnote w:id="16">
    <w:p w14:paraId="7EEA21FD" w14:textId="7E129ED1" w:rsidR="00884252" w:rsidRDefault="00884252">
      <w:pPr>
        <w:pStyle w:val="FootnoteText"/>
      </w:pPr>
      <w:r>
        <w:rPr>
          <w:rStyle w:val="FootnoteReference"/>
        </w:rPr>
        <w:footnoteRef/>
      </w:r>
      <w:r>
        <w:t xml:space="preserve"> Belief is not the only rationally evaluable mental state. Some argue for rationality constraints on imagination </w:t>
      </w:r>
      <w:r>
        <w:fldChar w:fldCharType="begin"/>
      </w:r>
      <w:r w:rsidR="00215DDA">
        <w:instrText xml:space="preserve"> ADDIN EN.CITE &lt;EndNote&gt;&lt;Cite&gt;&lt;Author&gt;Doggett&lt;/Author&gt;&lt;Year&gt;2012&lt;/Year&gt;&lt;IDText&gt;How We Feel About Terrible, Non‐existent Mafiosi&lt;/IDText&gt;&lt;DisplayText&gt;(Doggett and Egan 2012; Currie 2010)&lt;/DisplayText&gt;&lt;record&gt;&lt;isbn&gt;1933-1592&lt;/isbn&gt;&lt;titles&gt;&lt;title&gt;How We Feel About Terrible, Non‐existent Mafiosi&lt;/title&gt;&lt;secondary-title&gt;Philosophy and Phenomenological Research&lt;/secondary-title&gt;&lt;/titles&gt;&lt;pages&gt;277-306&lt;/pages&gt;&lt;number&gt;2&lt;/number&gt;&lt;contributors&gt;&lt;authors&gt;&lt;author&gt;Doggett, T.&lt;/author&gt;&lt;author&gt;Egan, A.&lt;/author&gt;&lt;/authors&gt;&lt;/contributors&gt;&lt;added-date format="utc"&gt;1452642147&lt;/added-date&gt;&lt;ref-type name="Journal Article"&gt;17&lt;/ref-type&gt;&lt;dates&gt;&lt;year&gt;2012&lt;/year&gt;&lt;/dates&gt;&lt;rec-number&gt;2719&lt;/rec-number&gt;&lt;last-updated-date format="utc"&gt;1452642147&lt;/last-updated-date&gt;&lt;volume&gt;84&lt;/volume&gt;&lt;/record&gt;&lt;/Cite&gt;&lt;Cite&gt;&lt;Author&gt;Currie&lt;/Author&gt;&lt;Year&gt;2010&lt;/Year&gt;&lt;IDText&gt;Tragedy&lt;/IDText&gt;&lt;record&gt;&lt;isbn&gt;0003-2638&lt;/isbn&gt;&lt;titles&gt;&lt;title&gt;Tragedy&lt;/title&gt;&lt;secondary-title&gt;Analysis&lt;/secondary-title&gt;&lt;/titles&gt;&lt;pages&gt;632-638&lt;/pages&gt;&lt;number&gt;4&lt;/number&gt;&lt;contributors&gt;&lt;authors&gt;&lt;author&gt;Currie, G.&lt;/author&gt;&lt;/authors&gt;&lt;/contributors&gt;&lt;added-date format="utc"&gt;1452642147&lt;/added-date&gt;&lt;ref-type name="Journal Article"&gt;17&lt;/ref-type&gt;&lt;dates&gt;&lt;year&gt;2010&lt;/year&gt;&lt;/dates&gt;&lt;rec-number&gt;2716&lt;/rec-number&gt;&lt;last-updated-date format="utc"&gt;1452642147&lt;/last-updated-date&gt;&lt;volume&gt;70&lt;/volume&gt;&lt;/record&gt;&lt;/Cite&gt;&lt;/EndNote&gt;</w:instrText>
      </w:r>
      <w:r>
        <w:fldChar w:fldCharType="separate"/>
      </w:r>
      <w:r w:rsidR="00215DDA">
        <w:rPr>
          <w:noProof/>
        </w:rPr>
        <w:t>(Doggett and Egan 2012; Currie 2010)</w:t>
      </w:r>
      <w:r>
        <w:fldChar w:fldCharType="end"/>
      </w:r>
      <w:r>
        <w:t xml:space="preserve">, desire </w:t>
      </w:r>
      <w:r>
        <w:fldChar w:fldCharType="begin"/>
      </w:r>
      <w:r>
        <w:instrText xml:space="preserve"> ADDIN EN.CITE &lt;EndNote&gt;&lt;Cite&gt;&lt;Author&gt;Wrenn&lt;/Author&gt;&lt;Year&gt;2010&lt;/Year&gt;&lt;IDText&gt;A Puzzle About Desire&lt;/IDText&gt;&lt;DisplayText&gt;(Wrenn 2010; Audi 2001; Smith 1994)&lt;/DisplayText&gt;&lt;record&gt;&lt;urls&gt;&lt;related-urls&gt;&lt;url&gt;http://dx.doi.org/10.1007/s10670-010-9226-2&lt;/url&gt;&lt;/related-urls&gt;&lt;/urls&gt;&lt;isbn&gt;0165-0106&lt;/isbn&gt;&lt;titles&gt;&lt;title&gt;A Puzzle About Desire&lt;/title&gt;&lt;secondary-title&gt;Erkenntnis&lt;/secondary-title&gt;&lt;alt-title&gt;Erkenn&lt;/alt-title&gt;&lt;/titles&gt;&lt;pages&gt;185-209&lt;/pages&gt;&lt;number&gt;2&lt;/number&gt;&lt;contributors&gt;&lt;authors&gt;&lt;author&gt;Wrenn, Chase&lt;/author&gt;&lt;/authors&gt;&lt;/contributors&gt;&lt;language&gt;English&lt;/language&gt;&lt;added-date format="utc"&gt;1452642148&lt;/added-date&gt;&lt;ref-type name="Journal Article"&gt;17&lt;/ref-type&gt;&lt;dates&gt;&lt;year&gt;2010&lt;/year&gt;&lt;/dates&gt;&lt;rec-number&gt;2747&lt;/rec-number&gt;&lt;publisher&gt;Springer Netherlands&lt;/publisher&gt;&lt;last-updated-date format="utc"&gt;1452642148&lt;/last-updated-date&gt;&lt;volume&gt;73&lt;/volume&gt;&lt;/record&gt;&lt;/Cite&gt;&lt;Cite&gt;&lt;Author&gt;Audi&lt;/Author&gt;&lt;Year&gt;2001&lt;/Year&gt;&lt;IDText&gt;The Architecture of Reason: The Structure and Substance of Reality&lt;/IDText&gt;&lt;record&gt;&lt;isbn&gt;0195158423&lt;/isbn&gt;&lt;titles&gt;&lt;title&gt;The Architecture of Reason: The Structure and Substance of Reality&lt;/title&gt;&lt;/titles&gt;&lt;contributors&gt;&lt;authors&gt;&lt;author&gt;Audi, R.&lt;/author&gt;&lt;/authors&gt;&lt;/contributors&gt;&lt;added-date format="utc"&gt;1452642147&lt;/added-date&gt;&lt;pub-location&gt;Oxford&lt;/pub-location&gt;&lt;ref-type name="Book"&gt;6&lt;/ref-type&gt;&lt;dates&gt;&lt;year&gt;2001&lt;/year&gt;&lt;/dates&gt;&lt;rec-number&gt;2720&lt;/rec-number&gt;&lt;publisher&gt;Oxford University Press&lt;/publisher&gt;&lt;last-updated-date format="utc"&gt;1452642147&lt;/last-updated-date&gt;&lt;/record&gt;&lt;/Cite&gt;&lt;Cite&gt;&lt;Author&gt;Smith&lt;/Author&gt;&lt;Year&gt;1994&lt;/Year&gt;&lt;IDText&gt;The Moral Problem&lt;/IDText&gt;&lt;record&gt;&lt;titles&gt;&lt;title&gt;The Moral Problem&lt;/title&gt;&lt;/titles&gt;&lt;contributors&gt;&lt;authors&gt;&lt;author&gt;Smith, Michael&lt;/author&gt;&lt;/authors&gt;&lt;/contributors&gt;&lt;added-date format="utc"&gt;1452642147&lt;/added-date&gt;&lt;pub-location&gt;Malden, MA&lt;/pub-location&gt;&lt;ref-type name="Book"&gt;6&lt;/ref-type&gt;&lt;dates&gt;&lt;year&gt;1994&lt;/year&gt;&lt;/dates&gt;&lt;rec-number&gt;2721&lt;/rec-number&gt;&lt;publisher&gt;Blackwell&lt;/publisher&gt;&lt;last-updated-date format="utc"&gt;1452642147&lt;/last-updated-date&gt;&lt;/record&gt;&lt;/Cite&gt;&lt;/EndNote&gt;</w:instrText>
      </w:r>
      <w:r>
        <w:fldChar w:fldCharType="separate"/>
      </w:r>
      <w:r>
        <w:rPr>
          <w:noProof/>
        </w:rPr>
        <w:t>(Wrenn 2010; Audi 2001; Smith 1994)</w:t>
      </w:r>
      <w:r>
        <w:fldChar w:fldCharType="end"/>
      </w:r>
      <w:r w:rsidR="00F45972">
        <w:t xml:space="preserve">, and emotions </w:t>
      </w:r>
      <w:r w:rsidR="00F45972">
        <w:fldChar w:fldCharType="begin"/>
      </w:r>
      <w:r w:rsidR="00F45972">
        <w:instrText xml:space="preserve"> ADDIN EN.CITE &lt;EndNote&gt;&lt;Cite&gt;&lt;Author&gt;Na&amp;apos;aman&lt;/Author&gt;&lt;Year&gt;2020&lt;/Year&gt;&lt;IDText&gt;Emotions and Process Rationality&lt;/IDText&gt;&lt;DisplayText&gt;(Na&amp;apos;aman 2020; Prinz 2004)&lt;/DisplayText&gt;&lt;record&gt;&lt;urls&gt;&lt;related-urls&gt;&lt;url&gt;https://doi.org/10.1080/00048402.2020.1802764&lt;/url&gt;&lt;/related-urls&gt;&lt;/urls&gt;&lt;isbn&gt;0004-8402&lt;/isbn&gt;&lt;titles&gt;&lt;title&gt;Emotions and Process Rationality&lt;/title&gt;&lt;secondary-title&gt;Australasian Journal of Philosophy&lt;/secondary-title&gt;&lt;/titles&gt;&lt;pages&gt;1-16&lt;/pages&gt;&lt;contributors&gt;&lt;authors&gt;&lt;author&gt;Na&amp;apos;aman, Oded&lt;/author&gt;&lt;/authors&gt;&lt;/contributors&gt;&lt;added-date format="utc"&gt;1614976634&lt;/added-date&gt;&lt;ref-type name="Journal Article"&gt;17&lt;/ref-type&gt;&lt;dates&gt;&lt;year&gt;2020&lt;/year&gt;&lt;/dates&gt;&lt;rec-number&gt;3540&lt;/rec-number&gt;&lt;publisher&gt;Routledge&lt;/publisher&gt;&lt;last-updated-date format="utc"&gt;1614976634&lt;/last-updated-date&gt;&lt;electronic-resource-num&gt;10.1080/00048402.2020.1802764&lt;/electronic-resource-num&gt;&lt;/record&gt;&lt;/Cite&gt;&lt;Cite&gt;&lt;Author&gt;Prinz&lt;/Author&gt;&lt;Year&gt;2004&lt;/Year&gt;&lt;IDText&gt;Emotions embodied&lt;/IDText&gt;&lt;record&gt;&lt;titles&gt;&lt;title&gt;Emotions embodied&lt;/title&gt;&lt;secondary-title&gt;Thinking About Feeling: Contemporary Philosophers on Emotions&lt;/secondary-title&gt;&lt;/titles&gt;&lt;contributors&gt;&lt;authors&gt;&lt;author&gt;Prinz, Jesse&lt;/author&gt;&lt;/authors&gt;&lt;/contributors&gt;&lt;added-date format="utc"&gt;1614977153&lt;/added-date&gt;&lt;ref-type name="Book Section"&gt;5&lt;/ref-type&gt;&lt;dates&gt;&lt;year&gt;2004&lt;/year&gt;&lt;/dates&gt;&lt;rec-number&gt;3541&lt;/rec-number&gt;&lt;publisher&gt;Oxford University Press&lt;/publisher&gt;&lt;last-updated-date format="utc"&gt;1614977153&lt;/last-updated-date&gt;&lt;contributors&gt;&lt;secondary-authors&gt;&lt;author&gt;Solomon, R.&lt;/author&gt;&lt;/secondary-authors&gt;&lt;/contributors&gt;&lt;/record&gt;&lt;/Cite&gt;&lt;/EndNote&gt;</w:instrText>
      </w:r>
      <w:r w:rsidR="00F45972">
        <w:fldChar w:fldCharType="separate"/>
      </w:r>
      <w:r w:rsidR="00F45972">
        <w:rPr>
          <w:noProof/>
        </w:rPr>
        <w:t>(Na'aman 2020; Prinz 2004)</w:t>
      </w:r>
      <w:r w:rsidR="00F45972">
        <w:fldChar w:fldCharType="end"/>
      </w:r>
      <w:r w:rsidR="00F45972">
        <w:t>.</w:t>
      </w:r>
      <w:r w:rsidR="00E46DCB">
        <w:t xml:space="preserve"> Rational evaluation for these </w:t>
      </w:r>
      <w:r w:rsidR="00E50175">
        <w:t xml:space="preserve">mental </w:t>
      </w:r>
      <w:r w:rsidR="00E46DCB">
        <w:t xml:space="preserve">states will </w:t>
      </w:r>
      <w:r w:rsidR="00E50175">
        <w:t>hinge on</w:t>
      </w:r>
      <w:r w:rsidR="00E46DCB">
        <w:t xml:space="preserve"> different features</w:t>
      </w:r>
      <w:r w:rsidR="00215DDA">
        <w:t xml:space="preserve"> </w:t>
      </w:r>
      <w:r w:rsidR="00E50175">
        <w:t>than rational evaluation of belief</w:t>
      </w:r>
      <w:r w:rsidR="00E46DCB">
        <w:t xml:space="preserve">. For </w:t>
      </w:r>
      <w:r w:rsidR="00215DDA">
        <w:t xml:space="preserve">instance, Audi grounds rational evaluation of desires in terms of desiring the good, and Smith evaluates rationality of desire in terms of what an ideal agent would desire. </w:t>
      </w:r>
    </w:p>
  </w:footnote>
  <w:footnote w:id="17">
    <w:p w14:paraId="16F5D05F" w14:textId="3D42C6B9" w:rsidR="00106FB7" w:rsidRDefault="00106FB7">
      <w:pPr>
        <w:pStyle w:val="FootnoteText"/>
      </w:pPr>
      <w:r>
        <w:rPr>
          <w:rStyle w:val="FootnoteReference"/>
        </w:rPr>
        <w:footnoteRef/>
      </w:r>
      <w:r>
        <w:t xml:space="preserve"> Del Pinal and Spaulding </w:t>
      </w:r>
      <w:r>
        <w:fldChar w:fldCharType="begin"/>
      </w:r>
      <w:r>
        <w:instrText xml:space="preserve"> ADDIN EN.CITE &lt;EndNote&gt;&lt;Cite ExcludeAuth="1"&gt;&lt;Author&gt;Del Pinal&lt;/Author&gt;&lt;Year&gt;2018&lt;/Year&gt;&lt;IDText&gt;Conceptual centrality and implicit bias&lt;/IDText&gt;&lt;DisplayText&gt;(2018)&lt;/DisplayText&gt;&lt;record&gt;&lt;rec-number&gt;1361&lt;/rec-number&gt;&lt;foreign-keys&gt;&lt;key app="EN" db-id="5wxwsw0ecdt55xetfaov9t91wxex599at20f" timestamp="1596642477"&gt;1361&lt;/key&gt;&lt;/foreign-keys&gt;&lt;ref-type name="Journal Article"&gt;17&lt;/ref-type&gt;&lt;contributors&gt;&lt;authors&gt;&lt;author&gt;Del Pinal, G.&lt;/author&gt;&lt;author&gt;Spaulding, S.&lt;/author&gt;&lt;/authors&gt;&lt;/contributors&gt;&lt;titles&gt;&lt;title&gt;Conceptual centrality and implicit bias&lt;/title&gt;&lt;secondary-title&gt;Mind &amp;amp; Language&lt;/secondary-title&gt;&lt;/titles&gt;&lt;pages&gt;95-111&lt;/pages&gt;&lt;volume&gt;33&lt;/volume&gt;&lt;number&gt;1&lt;/number&gt;&lt;dates&gt;&lt;year&gt;2018&lt;/year&gt;&lt;/dates&gt;&lt;urls&gt;&lt;/urls&gt;&lt;/record&gt;&lt;/Cite&gt;&lt;/EndNote&gt;</w:instrText>
      </w:r>
      <w:r>
        <w:fldChar w:fldCharType="separate"/>
      </w:r>
      <w:r>
        <w:rPr>
          <w:noProof/>
        </w:rPr>
        <w:t>(2018)</w:t>
      </w:r>
      <w:r>
        <w:fldChar w:fldCharType="end"/>
      </w:r>
      <w:r>
        <w:t xml:space="preserve"> make this case very clearly. </w:t>
      </w:r>
      <w:r w:rsidR="00247A79">
        <w:t xml:space="preserve">I will address </w:t>
      </w:r>
      <w:r w:rsidR="00E12B6E">
        <w:t>this</w:t>
      </w:r>
      <w:r w:rsidR="00247A79">
        <w:t xml:space="preserve"> account in the next section.</w:t>
      </w:r>
    </w:p>
  </w:footnote>
  <w:footnote w:id="18">
    <w:p w14:paraId="57F4A837" w14:textId="4BEAA92A" w:rsidR="00AE183C" w:rsidRDefault="00AE183C">
      <w:pPr>
        <w:pStyle w:val="FootnoteText"/>
      </w:pPr>
      <w:r>
        <w:rPr>
          <w:rStyle w:val="FootnoteReference"/>
        </w:rPr>
        <w:footnoteRef/>
      </w:r>
      <w:r>
        <w:t xml:space="preserve"> </w:t>
      </w:r>
      <w:r w:rsidR="00A0584F">
        <w:t>Our</w:t>
      </w:r>
      <w:r>
        <w:t xml:space="preserve"> theoretical framework is based on robust empirical evidence on how information is encoded in concepts. I divide the ways of encoding information a bit differently than </w:t>
      </w:r>
      <w:r w:rsidR="00A0584F">
        <w:t>in the previous paper</w:t>
      </w:r>
      <w:r>
        <w:t>, but the general framework is the same.</w:t>
      </w:r>
    </w:p>
  </w:footnote>
  <w:footnote w:id="19">
    <w:p w14:paraId="4EF80728" w14:textId="4EEB7469" w:rsidR="00AE183C" w:rsidRDefault="00AE183C">
      <w:pPr>
        <w:pStyle w:val="FootnoteText"/>
      </w:pPr>
      <w:r>
        <w:rPr>
          <w:rStyle w:val="FootnoteReference"/>
        </w:rPr>
        <w:footnoteRef/>
      </w:r>
      <w:r>
        <w:t xml:space="preserve"> A common objection is that implicit biases cannot represent causal-explanatory relations because implicit biases are the product of System 1 cognition, and only explicit, controlled System 2 cognition can track causal and explanatory relations. This objection reflects an empirically outdated take on implicit cognition. See Sloman and Lagnado </w:t>
      </w:r>
      <w:r>
        <w:fldChar w:fldCharType="begin"/>
      </w:r>
      <w:r>
        <w:instrText xml:space="preserve"> ADDIN EN.CITE &lt;EndNote&gt;&lt;Cite ExcludeAuth="1"&gt;&lt;Author&gt;Sloman&lt;/Author&gt;&lt;Year&gt;2015&lt;/Year&gt;&lt;RecNum&gt;1587&lt;/RecNum&gt;&lt;DisplayText&gt;(2015)&lt;/DisplayText&gt;&lt;record&gt;&lt;rec-number&gt;1587&lt;/rec-number&gt;&lt;foreign-keys&gt;&lt;key app="EN" db-id="5wxwsw0ecdt55xetfaov9t91wxex599at20f" timestamp="1596642477"&gt;1587&lt;/key&gt;&lt;/foreign-keys&gt;&lt;ref-type name="Journal Article"&gt;17&lt;/ref-type&gt;&lt;contributors&gt;&lt;authors&gt;&lt;author&gt;Sloman, Steven A&lt;/author&gt;&lt;author&gt;Lagnado, David&lt;/author&gt;&lt;/authors&gt;&lt;/contributors&gt;&lt;titles&gt;&lt;title&gt;Causality in thought&lt;/title&gt;&lt;secondary-title&gt;Annual review of psychology&lt;/secondary-title&gt;&lt;/titles&gt;&lt;periodical&gt;&lt;full-title&gt;Annual Review of Psychology&lt;/full-title&gt;&lt;abbr-1&gt;Annu Rev Psychol&lt;/abbr-1&gt;&lt;/periodical&gt;&lt;pages&gt;223-247&lt;/pages&gt;&lt;volume&gt;66&lt;/volume&gt;&lt;dates&gt;&lt;year&gt;2015&lt;/year&gt;&lt;/dates&gt;&lt;isbn&gt;0066-4308&lt;/isbn&gt;&lt;urls&gt;&lt;/urls&gt;&lt;/record&gt;&lt;/Cite&gt;&lt;/EndNote&gt;</w:instrText>
      </w:r>
      <w:r>
        <w:fldChar w:fldCharType="separate"/>
      </w:r>
      <w:r>
        <w:rPr>
          <w:noProof/>
        </w:rPr>
        <w:t>(2015)</w:t>
      </w:r>
      <w:r>
        <w:fldChar w:fldCharType="end"/>
      </w:r>
      <w:r>
        <w:t xml:space="preserve"> and Kurdi, Morris, and Cushman </w:t>
      </w:r>
      <w:r>
        <w:fldChar w:fldCharType="begin"/>
      </w:r>
      <w:r>
        <w:instrText xml:space="preserve"> ADDIN EN.CITE &lt;EndNote&gt;&lt;Cite ExcludeAuth="1"&gt;&lt;Author&gt;Kurdi&lt;/Author&gt;&lt;Year&gt;2020&lt;/Year&gt;&lt;RecNum&gt;894&lt;/RecNum&gt;&lt;DisplayText&gt;(2020)&lt;/DisplayText&gt;&lt;record&gt;&lt;rec-number&gt;894&lt;/rec-number&gt;&lt;foreign-keys&gt;&lt;key app="EN" db-id="pxtafrpwt0d2arer20nx55redatf9se0ds5a" timestamp="1595517238"&gt;894&lt;/key&gt;&lt;/foreign-keys&gt;&lt;ref-type name="Journal Article"&gt;17&lt;/ref-type&gt;&lt;contributors&gt;&lt;authors&gt;&lt;author&gt;Kurdi, Benedek&lt;/author&gt;&lt;author&gt;Morris, Adam&lt;/author&gt;&lt;author&gt;Cushman, Fiery&lt;/author&gt;&lt;/authors&gt;&lt;/contributors&gt;&lt;titles&gt;&lt;title&gt;The role of causal structure in implicit cognition&lt;/title&gt;&lt;/titles&gt;&lt;dates&gt;&lt;year&gt;2020&lt;/year&gt;&lt;/dates&gt;&lt;urls&gt;&lt;/urls&gt;&lt;/record&gt;&lt;/Cite&gt;&lt;/EndNote&gt;</w:instrText>
      </w:r>
      <w:r>
        <w:fldChar w:fldCharType="separate"/>
      </w:r>
      <w:r>
        <w:rPr>
          <w:noProof/>
        </w:rPr>
        <w:t>(2020)</w:t>
      </w:r>
      <w:r>
        <w:fldChar w:fldCharType="end"/>
      </w:r>
      <w:r>
        <w:t xml:space="preserve"> for empirical evidence that implicit cognition encodes causal and explanatory information.</w:t>
      </w:r>
    </w:p>
  </w:footnote>
  <w:footnote w:id="20">
    <w:p w14:paraId="5BF71469" w14:textId="41BFA86D" w:rsidR="00EB4A20" w:rsidRPr="00312B64" w:rsidRDefault="00EB4A20">
      <w:pPr>
        <w:pStyle w:val="FootnoteText"/>
      </w:pPr>
      <w:r>
        <w:rPr>
          <w:rStyle w:val="FootnoteReference"/>
        </w:rPr>
        <w:footnoteRef/>
      </w:r>
      <w:r>
        <w:t xml:space="preserve"> </w:t>
      </w:r>
      <w:r>
        <w:rPr>
          <w:rFonts w:ascii="Calibri" w:hAnsi="Calibri"/>
        </w:rPr>
        <w:t xml:space="preserve">Though I have presented this three-way distinction in terms of different ways of </w:t>
      </w:r>
      <w:r w:rsidRPr="00EB4A20">
        <w:rPr>
          <w:rFonts w:ascii="Calibri" w:hAnsi="Calibri"/>
          <w:i/>
        </w:rPr>
        <w:t>associating</w:t>
      </w:r>
      <w:r>
        <w:rPr>
          <w:rFonts w:ascii="Calibri" w:hAnsi="Calibri"/>
        </w:rPr>
        <w:t xml:space="preserve"> a category with a feature, I intend the talk of “association” here to be neutral. </w:t>
      </w:r>
      <w:r w:rsidRPr="00312B64">
        <w:rPr>
          <w:rFonts w:ascii="Calibri" w:hAnsi="Calibri"/>
        </w:rPr>
        <w:t>That</w:t>
      </w:r>
      <w:r>
        <w:rPr>
          <w:rFonts w:ascii="Calibri" w:hAnsi="Calibri"/>
        </w:rPr>
        <w:t xml:space="preserve"> is, I am not presupposing an answer to the associationism vs. propositionalism debate. Whether the representations described by salient, statistical, and causal explanatory biases are </w:t>
      </w:r>
      <w:r>
        <w:rPr>
          <w:rFonts w:ascii="Calibri" w:hAnsi="Calibri"/>
          <w:i/>
        </w:rPr>
        <w:t xml:space="preserve">merely </w:t>
      </w:r>
      <w:r>
        <w:rPr>
          <w:rFonts w:ascii="Calibri" w:hAnsi="Calibri"/>
        </w:rPr>
        <w:t xml:space="preserve">associations or propositions is an open question. Indeed, below I present a way for belief models of implicit bias </w:t>
      </w:r>
      <w:r w:rsidR="00474FC3">
        <w:rPr>
          <w:rFonts w:ascii="Calibri" w:hAnsi="Calibri"/>
        </w:rPr>
        <w:t xml:space="preserve">to use this framework to establish that statistical and causal explanatory biases are beliefs. </w:t>
      </w:r>
      <w:r w:rsidR="00312B64">
        <w:rPr>
          <w:rFonts w:ascii="Calibri" w:hAnsi="Calibri"/>
        </w:rPr>
        <w:t>If one finds the terminolog</w:t>
      </w:r>
      <w:r w:rsidR="00296931">
        <w:rPr>
          <w:rFonts w:ascii="Calibri" w:hAnsi="Calibri"/>
        </w:rPr>
        <w:t>y in the</w:t>
      </w:r>
      <w:r w:rsidR="00312B64">
        <w:rPr>
          <w:rFonts w:ascii="Calibri" w:hAnsi="Calibri"/>
        </w:rPr>
        <w:t xml:space="preserve"> framework distracting, one could substitute </w:t>
      </w:r>
      <w:r w:rsidR="00312B64">
        <w:rPr>
          <w:rFonts w:ascii="Calibri" w:hAnsi="Calibri"/>
          <w:i/>
        </w:rPr>
        <w:t xml:space="preserve">correlation </w:t>
      </w:r>
      <w:r w:rsidR="00312B64">
        <w:rPr>
          <w:rFonts w:ascii="Calibri" w:hAnsi="Calibri"/>
        </w:rPr>
        <w:t xml:space="preserve">for </w:t>
      </w:r>
      <w:r w:rsidR="00312B64">
        <w:rPr>
          <w:rFonts w:ascii="Calibri" w:hAnsi="Calibri"/>
          <w:i/>
        </w:rPr>
        <w:t xml:space="preserve">association </w:t>
      </w:r>
      <w:r w:rsidR="00312B64">
        <w:rPr>
          <w:rFonts w:ascii="Calibri" w:hAnsi="Calibri"/>
        </w:rPr>
        <w:t xml:space="preserve">without any loss of explanatory power. </w:t>
      </w:r>
    </w:p>
  </w:footnote>
  <w:footnote w:id="21">
    <w:p w14:paraId="2E9EA134" w14:textId="67AE761C" w:rsidR="00AE183C" w:rsidRDefault="00AE183C">
      <w:pPr>
        <w:pStyle w:val="FootnoteText"/>
      </w:pPr>
      <w:r>
        <w:rPr>
          <w:rStyle w:val="FootnoteReference"/>
        </w:rPr>
        <w:footnoteRef/>
      </w:r>
      <w:r>
        <w:t xml:space="preserve"> Though see Brownstein, Madva, and Gawronski </w:t>
      </w:r>
      <w:r>
        <w:fldChar w:fldCharType="begin"/>
      </w:r>
      <w:r>
        <w:instrText xml:space="preserve"> ADDIN EN.CITE &lt;EndNote&gt;&lt;Cite ExcludeAuth="1"&gt;&lt;Author&gt;Brownstein&lt;/Author&gt;&lt;Year&gt;2019&lt;/Year&gt;&lt;IDText&gt;What do implicit measures measure?&lt;/IDText&gt;&lt;DisplayText&gt;(2019)&lt;/DisplayText&gt;&lt;record&gt;&lt;isbn&gt;1939-5078&lt;/isbn&gt;&lt;titles&gt;&lt;title&gt;What do implicit measures measure?&lt;/title&gt;&lt;secondary-title&gt;Wiley Interdisciplinary Reviews: Cognitive Science&lt;/secondary-title&gt;&lt;/titles&gt;&lt;pages&gt;e1501&lt;/pages&gt;&lt;contributors&gt;&lt;authors&gt;&lt;author&gt;Brownstein, Michael&lt;/author&gt;&lt;author&gt;Madva, Alex&lt;/author&gt;&lt;author&gt;Gawronski, Bertram&lt;/author&gt;&lt;/authors&gt;&lt;/contributors&gt;&lt;added-date format="utc"&gt;1571767377&lt;/added-date&gt;&lt;ref-type name="Journal Article"&gt;17&lt;/ref-type&gt;&lt;dates&gt;&lt;year&gt;2019&lt;/year&gt;&lt;/dates&gt;&lt;rec-number&gt;3086&lt;/rec-number&gt;&lt;last-updated-date format="utc"&gt;1571767377&lt;/last-updated-date&gt;&lt;/record&gt;&lt;/Cite&gt;&lt;/EndNote&gt;</w:instrText>
      </w:r>
      <w:r>
        <w:fldChar w:fldCharType="separate"/>
      </w:r>
      <w:r>
        <w:rPr>
          <w:noProof/>
        </w:rPr>
        <w:t>(2019)</w:t>
      </w:r>
      <w:r>
        <w:fldChar w:fldCharType="end"/>
      </w:r>
      <w:r>
        <w:t xml:space="preserve"> for more on the test-retest reliability of implicit bias tests.</w:t>
      </w:r>
    </w:p>
  </w:footnote>
  <w:footnote w:id="22">
    <w:p w14:paraId="1F78BB1C" w14:textId="4D89BA2B" w:rsidR="002D0B33" w:rsidRDefault="002D0B33">
      <w:pPr>
        <w:pStyle w:val="FootnoteText"/>
      </w:pPr>
      <w:r>
        <w:rPr>
          <w:rStyle w:val="FootnoteReference"/>
        </w:rPr>
        <w:footnoteRef/>
      </w:r>
      <w:r>
        <w:t xml:space="preserve"> </w:t>
      </w:r>
      <w:r w:rsidR="00F369BA">
        <w:t xml:space="preserve">This paper has benefited from feedback from many people. Most significantly, I’m grateful for the hours of conversation with Guillermo Del Pinal workshopping the ideas in this paper. Without these conversations, I doubt the paper would have come to fruition. I am also indebted to Neil Van Leeuwen for helpful comments on the structure of the paper and, more generally, for always being game to read a friend’s works in progress. Thanks also to audiences at University of Maryland, Iowa State University, and University of Miami. Finally, thank you to the anonymous reviewers at </w:t>
      </w:r>
      <w:proofErr w:type="spellStart"/>
      <w:r w:rsidR="00F369BA" w:rsidRPr="00F369BA">
        <w:rPr>
          <w:i/>
        </w:rPr>
        <w:t>Synthese</w:t>
      </w:r>
      <w:proofErr w:type="spellEnd"/>
      <w:r w:rsidR="00F369BA">
        <w:t xml:space="preserve"> for constructive, incisive feedback on the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11B"/>
    <w:multiLevelType w:val="hybridMultilevel"/>
    <w:tmpl w:val="3766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60CB9"/>
    <w:multiLevelType w:val="hybridMultilevel"/>
    <w:tmpl w:val="8CBED1A8"/>
    <w:lvl w:ilvl="0" w:tplc="A00A4B12">
      <w:start w:val="1"/>
      <w:numFmt w:val="decimal"/>
      <w:lvlText w:val="%1."/>
      <w:lvlJc w:val="left"/>
      <w:pPr>
        <w:tabs>
          <w:tab w:val="num" w:pos="720"/>
        </w:tabs>
        <w:ind w:left="720" w:hanging="360"/>
      </w:pPr>
    </w:lvl>
    <w:lvl w:ilvl="1" w:tplc="7D6C04C4" w:tentative="1">
      <w:start w:val="1"/>
      <w:numFmt w:val="decimal"/>
      <w:lvlText w:val="%2."/>
      <w:lvlJc w:val="left"/>
      <w:pPr>
        <w:tabs>
          <w:tab w:val="num" w:pos="1440"/>
        </w:tabs>
        <w:ind w:left="1440" w:hanging="360"/>
      </w:pPr>
    </w:lvl>
    <w:lvl w:ilvl="2" w:tplc="22FEC8B0" w:tentative="1">
      <w:start w:val="1"/>
      <w:numFmt w:val="decimal"/>
      <w:lvlText w:val="%3."/>
      <w:lvlJc w:val="left"/>
      <w:pPr>
        <w:tabs>
          <w:tab w:val="num" w:pos="2160"/>
        </w:tabs>
        <w:ind w:left="2160" w:hanging="360"/>
      </w:pPr>
    </w:lvl>
    <w:lvl w:ilvl="3" w:tplc="C4EE5096" w:tentative="1">
      <w:start w:val="1"/>
      <w:numFmt w:val="decimal"/>
      <w:lvlText w:val="%4."/>
      <w:lvlJc w:val="left"/>
      <w:pPr>
        <w:tabs>
          <w:tab w:val="num" w:pos="2880"/>
        </w:tabs>
        <w:ind w:left="2880" w:hanging="360"/>
      </w:pPr>
    </w:lvl>
    <w:lvl w:ilvl="4" w:tplc="F864C9D2" w:tentative="1">
      <w:start w:val="1"/>
      <w:numFmt w:val="decimal"/>
      <w:lvlText w:val="%5."/>
      <w:lvlJc w:val="left"/>
      <w:pPr>
        <w:tabs>
          <w:tab w:val="num" w:pos="3600"/>
        </w:tabs>
        <w:ind w:left="3600" w:hanging="360"/>
      </w:pPr>
    </w:lvl>
    <w:lvl w:ilvl="5" w:tplc="FB629DEA" w:tentative="1">
      <w:start w:val="1"/>
      <w:numFmt w:val="decimal"/>
      <w:lvlText w:val="%6."/>
      <w:lvlJc w:val="left"/>
      <w:pPr>
        <w:tabs>
          <w:tab w:val="num" w:pos="4320"/>
        </w:tabs>
        <w:ind w:left="4320" w:hanging="360"/>
      </w:pPr>
    </w:lvl>
    <w:lvl w:ilvl="6" w:tplc="C1986952" w:tentative="1">
      <w:start w:val="1"/>
      <w:numFmt w:val="decimal"/>
      <w:lvlText w:val="%7."/>
      <w:lvlJc w:val="left"/>
      <w:pPr>
        <w:tabs>
          <w:tab w:val="num" w:pos="5040"/>
        </w:tabs>
        <w:ind w:left="5040" w:hanging="360"/>
      </w:pPr>
    </w:lvl>
    <w:lvl w:ilvl="7" w:tplc="CD5E3D20" w:tentative="1">
      <w:start w:val="1"/>
      <w:numFmt w:val="decimal"/>
      <w:lvlText w:val="%8."/>
      <w:lvlJc w:val="left"/>
      <w:pPr>
        <w:tabs>
          <w:tab w:val="num" w:pos="5760"/>
        </w:tabs>
        <w:ind w:left="5760" w:hanging="360"/>
      </w:pPr>
    </w:lvl>
    <w:lvl w:ilvl="8" w:tplc="66E82BD2" w:tentative="1">
      <w:start w:val="1"/>
      <w:numFmt w:val="decimal"/>
      <w:lvlText w:val="%9."/>
      <w:lvlJc w:val="left"/>
      <w:pPr>
        <w:tabs>
          <w:tab w:val="num" w:pos="6480"/>
        </w:tabs>
        <w:ind w:left="6480" w:hanging="360"/>
      </w:pPr>
    </w:lvl>
  </w:abstractNum>
  <w:abstractNum w:abstractNumId="2" w15:restartNumberingAfterBreak="0">
    <w:nsid w:val="32F518E5"/>
    <w:multiLevelType w:val="hybridMultilevel"/>
    <w:tmpl w:val="167E5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97D54"/>
    <w:multiLevelType w:val="hybridMultilevel"/>
    <w:tmpl w:val="FFD42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64349"/>
    <w:multiLevelType w:val="hybridMultilevel"/>
    <w:tmpl w:val="8CBED1A8"/>
    <w:lvl w:ilvl="0" w:tplc="A00A4B12">
      <w:start w:val="1"/>
      <w:numFmt w:val="decimal"/>
      <w:lvlText w:val="%1."/>
      <w:lvlJc w:val="left"/>
      <w:pPr>
        <w:tabs>
          <w:tab w:val="num" w:pos="720"/>
        </w:tabs>
        <w:ind w:left="720" w:hanging="360"/>
      </w:pPr>
    </w:lvl>
    <w:lvl w:ilvl="1" w:tplc="7D6C04C4" w:tentative="1">
      <w:start w:val="1"/>
      <w:numFmt w:val="decimal"/>
      <w:lvlText w:val="%2."/>
      <w:lvlJc w:val="left"/>
      <w:pPr>
        <w:tabs>
          <w:tab w:val="num" w:pos="1440"/>
        </w:tabs>
        <w:ind w:left="1440" w:hanging="360"/>
      </w:pPr>
    </w:lvl>
    <w:lvl w:ilvl="2" w:tplc="22FEC8B0" w:tentative="1">
      <w:start w:val="1"/>
      <w:numFmt w:val="decimal"/>
      <w:lvlText w:val="%3."/>
      <w:lvlJc w:val="left"/>
      <w:pPr>
        <w:tabs>
          <w:tab w:val="num" w:pos="2160"/>
        </w:tabs>
        <w:ind w:left="2160" w:hanging="360"/>
      </w:pPr>
    </w:lvl>
    <w:lvl w:ilvl="3" w:tplc="C4EE5096" w:tentative="1">
      <w:start w:val="1"/>
      <w:numFmt w:val="decimal"/>
      <w:lvlText w:val="%4."/>
      <w:lvlJc w:val="left"/>
      <w:pPr>
        <w:tabs>
          <w:tab w:val="num" w:pos="2880"/>
        </w:tabs>
        <w:ind w:left="2880" w:hanging="360"/>
      </w:pPr>
    </w:lvl>
    <w:lvl w:ilvl="4" w:tplc="F864C9D2" w:tentative="1">
      <w:start w:val="1"/>
      <w:numFmt w:val="decimal"/>
      <w:lvlText w:val="%5."/>
      <w:lvlJc w:val="left"/>
      <w:pPr>
        <w:tabs>
          <w:tab w:val="num" w:pos="3600"/>
        </w:tabs>
        <w:ind w:left="3600" w:hanging="360"/>
      </w:pPr>
    </w:lvl>
    <w:lvl w:ilvl="5" w:tplc="FB629DEA" w:tentative="1">
      <w:start w:val="1"/>
      <w:numFmt w:val="decimal"/>
      <w:lvlText w:val="%6."/>
      <w:lvlJc w:val="left"/>
      <w:pPr>
        <w:tabs>
          <w:tab w:val="num" w:pos="4320"/>
        </w:tabs>
        <w:ind w:left="4320" w:hanging="360"/>
      </w:pPr>
    </w:lvl>
    <w:lvl w:ilvl="6" w:tplc="C1986952" w:tentative="1">
      <w:start w:val="1"/>
      <w:numFmt w:val="decimal"/>
      <w:lvlText w:val="%7."/>
      <w:lvlJc w:val="left"/>
      <w:pPr>
        <w:tabs>
          <w:tab w:val="num" w:pos="5040"/>
        </w:tabs>
        <w:ind w:left="5040" w:hanging="360"/>
      </w:pPr>
    </w:lvl>
    <w:lvl w:ilvl="7" w:tplc="CD5E3D20" w:tentative="1">
      <w:start w:val="1"/>
      <w:numFmt w:val="decimal"/>
      <w:lvlText w:val="%8."/>
      <w:lvlJc w:val="left"/>
      <w:pPr>
        <w:tabs>
          <w:tab w:val="num" w:pos="5760"/>
        </w:tabs>
        <w:ind w:left="5760" w:hanging="360"/>
      </w:pPr>
    </w:lvl>
    <w:lvl w:ilvl="8" w:tplc="66E82BD2" w:tentative="1">
      <w:start w:val="1"/>
      <w:numFmt w:val="decimal"/>
      <w:lvlText w:val="%9."/>
      <w:lvlJc w:val="left"/>
      <w:pPr>
        <w:tabs>
          <w:tab w:val="num" w:pos="6480"/>
        </w:tabs>
        <w:ind w:left="6480" w:hanging="360"/>
      </w:pPr>
    </w:lvl>
  </w:abstractNum>
  <w:abstractNum w:abstractNumId="5" w15:restartNumberingAfterBreak="0">
    <w:nsid w:val="4AEA3AEC"/>
    <w:multiLevelType w:val="hybridMultilevel"/>
    <w:tmpl w:val="1E9479CE"/>
    <w:lvl w:ilvl="0" w:tplc="5302C78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E093C"/>
    <w:multiLevelType w:val="hybridMultilevel"/>
    <w:tmpl w:val="277C2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0348F"/>
    <w:multiLevelType w:val="hybridMultilevel"/>
    <w:tmpl w:val="167E5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37A13"/>
    <w:multiLevelType w:val="hybridMultilevel"/>
    <w:tmpl w:val="1770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92C28"/>
    <w:multiLevelType w:val="hybridMultilevel"/>
    <w:tmpl w:val="74A4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6"/>
  </w:num>
  <w:num w:numId="6">
    <w:abstractNumId w:val="5"/>
  </w:num>
  <w:num w:numId="7">
    <w:abstractNumId w:val="4"/>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01F7D"/>
    <w:rsid w:val="00001577"/>
    <w:rsid w:val="00001970"/>
    <w:rsid w:val="0000394D"/>
    <w:rsid w:val="00005064"/>
    <w:rsid w:val="0000582E"/>
    <w:rsid w:val="00006BAA"/>
    <w:rsid w:val="000110D7"/>
    <w:rsid w:val="00012685"/>
    <w:rsid w:val="00012FBD"/>
    <w:rsid w:val="00014032"/>
    <w:rsid w:val="000155BD"/>
    <w:rsid w:val="000159BF"/>
    <w:rsid w:val="00020BE4"/>
    <w:rsid w:val="00021AF0"/>
    <w:rsid w:val="00023B88"/>
    <w:rsid w:val="00024D2D"/>
    <w:rsid w:val="00024D54"/>
    <w:rsid w:val="00025A13"/>
    <w:rsid w:val="00026407"/>
    <w:rsid w:val="000317A7"/>
    <w:rsid w:val="00034654"/>
    <w:rsid w:val="00034A72"/>
    <w:rsid w:val="00036485"/>
    <w:rsid w:val="00036C88"/>
    <w:rsid w:val="00041FC2"/>
    <w:rsid w:val="00042920"/>
    <w:rsid w:val="000463D4"/>
    <w:rsid w:val="00051D7D"/>
    <w:rsid w:val="00052FFB"/>
    <w:rsid w:val="000541DB"/>
    <w:rsid w:val="00055D02"/>
    <w:rsid w:val="00057FE6"/>
    <w:rsid w:val="00060893"/>
    <w:rsid w:val="00062E54"/>
    <w:rsid w:val="00064BB7"/>
    <w:rsid w:val="00065E5D"/>
    <w:rsid w:val="00070054"/>
    <w:rsid w:val="000701D6"/>
    <w:rsid w:val="0007111F"/>
    <w:rsid w:val="000722AA"/>
    <w:rsid w:val="00081266"/>
    <w:rsid w:val="0008241F"/>
    <w:rsid w:val="00082513"/>
    <w:rsid w:val="000833A7"/>
    <w:rsid w:val="00084415"/>
    <w:rsid w:val="00084B10"/>
    <w:rsid w:val="0008632A"/>
    <w:rsid w:val="00090954"/>
    <w:rsid w:val="00092E91"/>
    <w:rsid w:val="0009354C"/>
    <w:rsid w:val="000938D1"/>
    <w:rsid w:val="00093FB7"/>
    <w:rsid w:val="00094A49"/>
    <w:rsid w:val="0009627F"/>
    <w:rsid w:val="000979AC"/>
    <w:rsid w:val="000A0274"/>
    <w:rsid w:val="000A37D7"/>
    <w:rsid w:val="000A4F4B"/>
    <w:rsid w:val="000A75D6"/>
    <w:rsid w:val="000A76BE"/>
    <w:rsid w:val="000B1671"/>
    <w:rsid w:val="000B1FFC"/>
    <w:rsid w:val="000B443C"/>
    <w:rsid w:val="000B4B93"/>
    <w:rsid w:val="000B4C57"/>
    <w:rsid w:val="000B6209"/>
    <w:rsid w:val="000C1EF4"/>
    <w:rsid w:val="000C3981"/>
    <w:rsid w:val="000C3D20"/>
    <w:rsid w:val="000C45A8"/>
    <w:rsid w:val="000D2A19"/>
    <w:rsid w:val="000D2FAA"/>
    <w:rsid w:val="000D4331"/>
    <w:rsid w:val="000D4724"/>
    <w:rsid w:val="000D5247"/>
    <w:rsid w:val="000D7709"/>
    <w:rsid w:val="000E0AAC"/>
    <w:rsid w:val="000E1EF9"/>
    <w:rsid w:val="000E21FC"/>
    <w:rsid w:val="000F04D7"/>
    <w:rsid w:val="000F0BFF"/>
    <w:rsid w:val="000F4F80"/>
    <w:rsid w:val="000F537A"/>
    <w:rsid w:val="000F6C6C"/>
    <w:rsid w:val="000F779D"/>
    <w:rsid w:val="000F7FF7"/>
    <w:rsid w:val="00100AF5"/>
    <w:rsid w:val="001012F0"/>
    <w:rsid w:val="0010130B"/>
    <w:rsid w:val="00102AE4"/>
    <w:rsid w:val="00102D20"/>
    <w:rsid w:val="001031E6"/>
    <w:rsid w:val="0010385E"/>
    <w:rsid w:val="00104CE3"/>
    <w:rsid w:val="00106FB7"/>
    <w:rsid w:val="001071E0"/>
    <w:rsid w:val="00107853"/>
    <w:rsid w:val="00111814"/>
    <w:rsid w:val="00112AD2"/>
    <w:rsid w:val="00122C4E"/>
    <w:rsid w:val="0012703F"/>
    <w:rsid w:val="0012758E"/>
    <w:rsid w:val="00132F5E"/>
    <w:rsid w:val="00133FF7"/>
    <w:rsid w:val="001340F3"/>
    <w:rsid w:val="001345AA"/>
    <w:rsid w:val="00135715"/>
    <w:rsid w:val="00135D26"/>
    <w:rsid w:val="00136CC9"/>
    <w:rsid w:val="00140711"/>
    <w:rsid w:val="00142A94"/>
    <w:rsid w:val="00142B08"/>
    <w:rsid w:val="00142C6D"/>
    <w:rsid w:val="001433B7"/>
    <w:rsid w:val="001437A8"/>
    <w:rsid w:val="00143C39"/>
    <w:rsid w:val="001453D8"/>
    <w:rsid w:val="00145FE6"/>
    <w:rsid w:val="00151058"/>
    <w:rsid w:val="00151C07"/>
    <w:rsid w:val="0015364B"/>
    <w:rsid w:val="001536AC"/>
    <w:rsid w:val="00156CAB"/>
    <w:rsid w:val="00160082"/>
    <w:rsid w:val="00161557"/>
    <w:rsid w:val="00163A26"/>
    <w:rsid w:val="001667C9"/>
    <w:rsid w:val="00166B74"/>
    <w:rsid w:val="00172999"/>
    <w:rsid w:val="00172A11"/>
    <w:rsid w:val="00173A1D"/>
    <w:rsid w:val="00175435"/>
    <w:rsid w:val="00175480"/>
    <w:rsid w:val="00175747"/>
    <w:rsid w:val="001763B7"/>
    <w:rsid w:val="0017687B"/>
    <w:rsid w:val="001804BB"/>
    <w:rsid w:val="00181740"/>
    <w:rsid w:val="001836AB"/>
    <w:rsid w:val="00184106"/>
    <w:rsid w:val="00190133"/>
    <w:rsid w:val="00191634"/>
    <w:rsid w:val="00191957"/>
    <w:rsid w:val="0019206E"/>
    <w:rsid w:val="001955D0"/>
    <w:rsid w:val="00195A0B"/>
    <w:rsid w:val="0019712B"/>
    <w:rsid w:val="00197BDC"/>
    <w:rsid w:val="001A17FC"/>
    <w:rsid w:val="001A4788"/>
    <w:rsid w:val="001A6597"/>
    <w:rsid w:val="001A6CD3"/>
    <w:rsid w:val="001A7641"/>
    <w:rsid w:val="001B10C5"/>
    <w:rsid w:val="001B578C"/>
    <w:rsid w:val="001C0124"/>
    <w:rsid w:val="001C0F66"/>
    <w:rsid w:val="001C1D7C"/>
    <w:rsid w:val="001C2307"/>
    <w:rsid w:val="001C281C"/>
    <w:rsid w:val="001C33E8"/>
    <w:rsid w:val="001D0B99"/>
    <w:rsid w:val="001D1C8D"/>
    <w:rsid w:val="001D4728"/>
    <w:rsid w:val="001D4F43"/>
    <w:rsid w:val="001D73DA"/>
    <w:rsid w:val="001E19BA"/>
    <w:rsid w:val="001E1FD8"/>
    <w:rsid w:val="001E3ED7"/>
    <w:rsid w:val="001E3FF1"/>
    <w:rsid w:val="001E5FD5"/>
    <w:rsid w:val="001E6FBA"/>
    <w:rsid w:val="001F301B"/>
    <w:rsid w:val="001F4D89"/>
    <w:rsid w:val="001F4EAC"/>
    <w:rsid w:val="001F5CF2"/>
    <w:rsid w:val="001F6F32"/>
    <w:rsid w:val="001F7839"/>
    <w:rsid w:val="002035FE"/>
    <w:rsid w:val="002049B7"/>
    <w:rsid w:val="00204FB5"/>
    <w:rsid w:val="00210E02"/>
    <w:rsid w:val="00211BFD"/>
    <w:rsid w:val="00211DD6"/>
    <w:rsid w:val="002121B6"/>
    <w:rsid w:val="00212369"/>
    <w:rsid w:val="002146A3"/>
    <w:rsid w:val="002155FE"/>
    <w:rsid w:val="00215DDA"/>
    <w:rsid w:val="00220408"/>
    <w:rsid w:val="00222784"/>
    <w:rsid w:val="00224DB6"/>
    <w:rsid w:val="00224EA8"/>
    <w:rsid w:val="00225A22"/>
    <w:rsid w:val="002263D0"/>
    <w:rsid w:val="00231705"/>
    <w:rsid w:val="00232E93"/>
    <w:rsid w:val="00234525"/>
    <w:rsid w:val="002352E6"/>
    <w:rsid w:val="0023531A"/>
    <w:rsid w:val="00235574"/>
    <w:rsid w:val="00236190"/>
    <w:rsid w:val="00243CF3"/>
    <w:rsid w:val="00243E38"/>
    <w:rsid w:val="00247A79"/>
    <w:rsid w:val="002533C9"/>
    <w:rsid w:val="00260C28"/>
    <w:rsid w:val="00262207"/>
    <w:rsid w:val="00262E14"/>
    <w:rsid w:val="00266DD5"/>
    <w:rsid w:val="0027013C"/>
    <w:rsid w:val="00270427"/>
    <w:rsid w:val="00272D4F"/>
    <w:rsid w:val="00273B2D"/>
    <w:rsid w:val="00280D66"/>
    <w:rsid w:val="00280E3A"/>
    <w:rsid w:val="0028368F"/>
    <w:rsid w:val="00284526"/>
    <w:rsid w:val="002856AE"/>
    <w:rsid w:val="00285996"/>
    <w:rsid w:val="002869C0"/>
    <w:rsid w:val="0029096F"/>
    <w:rsid w:val="00290FC9"/>
    <w:rsid w:val="00295890"/>
    <w:rsid w:val="00296931"/>
    <w:rsid w:val="0029782E"/>
    <w:rsid w:val="00297F06"/>
    <w:rsid w:val="002A2F55"/>
    <w:rsid w:val="002A5480"/>
    <w:rsid w:val="002A5683"/>
    <w:rsid w:val="002B0DE4"/>
    <w:rsid w:val="002B234A"/>
    <w:rsid w:val="002B3D8A"/>
    <w:rsid w:val="002B60D5"/>
    <w:rsid w:val="002B6CF4"/>
    <w:rsid w:val="002B72F1"/>
    <w:rsid w:val="002B75D2"/>
    <w:rsid w:val="002B7D9E"/>
    <w:rsid w:val="002C18F0"/>
    <w:rsid w:val="002C3684"/>
    <w:rsid w:val="002D0B33"/>
    <w:rsid w:val="002D12D8"/>
    <w:rsid w:val="002D1A1B"/>
    <w:rsid w:val="002D1EFD"/>
    <w:rsid w:val="002D3CF0"/>
    <w:rsid w:val="002D5DDF"/>
    <w:rsid w:val="002E1FF7"/>
    <w:rsid w:val="002E2EA8"/>
    <w:rsid w:val="002E3228"/>
    <w:rsid w:val="002E4EA7"/>
    <w:rsid w:val="002E4FF4"/>
    <w:rsid w:val="002E6445"/>
    <w:rsid w:val="002E79DF"/>
    <w:rsid w:val="002E7D4E"/>
    <w:rsid w:val="002F0924"/>
    <w:rsid w:val="002F1E8F"/>
    <w:rsid w:val="002F2604"/>
    <w:rsid w:val="002F458F"/>
    <w:rsid w:val="002F6232"/>
    <w:rsid w:val="002F646D"/>
    <w:rsid w:val="002F69C1"/>
    <w:rsid w:val="00300E62"/>
    <w:rsid w:val="00301320"/>
    <w:rsid w:val="00301F9C"/>
    <w:rsid w:val="00304DD9"/>
    <w:rsid w:val="00304E4A"/>
    <w:rsid w:val="00304E76"/>
    <w:rsid w:val="00305A39"/>
    <w:rsid w:val="00306B06"/>
    <w:rsid w:val="00312B64"/>
    <w:rsid w:val="003147D8"/>
    <w:rsid w:val="0031555D"/>
    <w:rsid w:val="00316472"/>
    <w:rsid w:val="003213C9"/>
    <w:rsid w:val="00321570"/>
    <w:rsid w:val="0032275E"/>
    <w:rsid w:val="003239FC"/>
    <w:rsid w:val="00323B2D"/>
    <w:rsid w:val="00325390"/>
    <w:rsid w:val="00326514"/>
    <w:rsid w:val="00333019"/>
    <w:rsid w:val="0033324E"/>
    <w:rsid w:val="003340C8"/>
    <w:rsid w:val="003351AD"/>
    <w:rsid w:val="0034234C"/>
    <w:rsid w:val="003427BD"/>
    <w:rsid w:val="00342870"/>
    <w:rsid w:val="00346C0A"/>
    <w:rsid w:val="00347FED"/>
    <w:rsid w:val="00350A47"/>
    <w:rsid w:val="0035221B"/>
    <w:rsid w:val="003522CC"/>
    <w:rsid w:val="00353D46"/>
    <w:rsid w:val="00354961"/>
    <w:rsid w:val="003560F1"/>
    <w:rsid w:val="00360213"/>
    <w:rsid w:val="00360D99"/>
    <w:rsid w:val="00362613"/>
    <w:rsid w:val="00363B39"/>
    <w:rsid w:val="00365AC7"/>
    <w:rsid w:val="00365E25"/>
    <w:rsid w:val="003664C6"/>
    <w:rsid w:val="00366A80"/>
    <w:rsid w:val="00370CA2"/>
    <w:rsid w:val="00371794"/>
    <w:rsid w:val="003724EA"/>
    <w:rsid w:val="003745CE"/>
    <w:rsid w:val="00377D33"/>
    <w:rsid w:val="003815C2"/>
    <w:rsid w:val="00381776"/>
    <w:rsid w:val="003817B5"/>
    <w:rsid w:val="00382927"/>
    <w:rsid w:val="003830E0"/>
    <w:rsid w:val="00383841"/>
    <w:rsid w:val="0038482F"/>
    <w:rsid w:val="00386A75"/>
    <w:rsid w:val="00387837"/>
    <w:rsid w:val="00387879"/>
    <w:rsid w:val="00387FB3"/>
    <w:rsid w:val="003942DC"/>
    <w:rsid w:val="00394681"/>
    <w:rsid w:val="0039616C"/>
    <w:rsid w:val="003A060B"/>
    <w:rsid w:val="003A06B4"/>
    <w:rsid w:val="003A0A0F"/>
    <w:rsid w:val="003A4922"/>
    <w:rsid w:val="003A5163"/>
    <w:rsid w:val="003A7730"/>
    <w:rsid w:val="003A7B59"/>
    <w:rsid w:val="003B10CF"/>
    <w:rsid w:val="003B2B37"/>
    <w:rsid w:val="003B4AED"/>
    <w:rsid w:val="003B5949"/>
    <w:rsid w:val="003B5CD0"/>
    <w:rsid w:val="003B5F8C"/>
    <w:rsid w:val="003C0B6B"/>
    <w:rsid w:val="003C223A"/>
    <w:rsid w:val="003C5DAD"/>
    <w:rsid w:val="003C6348"/>
    <w:rsid w:val="003D1C10"/>
    <w:rsid w:val="003D20AC"/>
    <w:rsid w:val="003D22CA"/>
    <w:rsid w:val="003D262E"/>
    <w:rsid w:val="003D2AF3"/>
    <w:rsid w:val="003D340F"/>
    <w:rsid w:val="003D4E4F"/>
    <w:rsid w:val="003E37B9"/>
    <w:rsid w:val="003E67CD"/>
    <w:rsid w:val="003F26C4"/>
    <w:rsid w:val="003F595A"/>
    <w:rsid w:val="003F6B8F"/>
    <w:rsid w:val="003F7D32"/>
    <w:rsid w:val="00400B98"/>
    <w:rsid w:val="00402551"/>
    <w:rsid w:val="004121CB"/>
    <w:rsid w:val="0041408B"/>
    <w:rsid w:val="00420069"/>
    <w:rsid w:val="004209EF"/>
    <w:rsid w:val="00421645"/>
    <w:rsid w:val="0042206F"/>
    <w:rsid w:val="00424792"/>
    <w:rsid w:val="00425156"/>
    <w:rsid w:val="00426A2D"/>
    <w:rsid w:val="00426ED9"/>
    <w:rsid w:val="004279E7"/>
    <w:rsid w:val="00430017"/>
    <w:rsid w:val="00430F35"/>
    <w:rsid w:val="004318E5"/>
    <w:rsid w:val="00432EC8"/>
    <w:rsid w:val="00440245"/>
    <w:rsid w:val="00440D51"/>
    <w:rsid w:val="00443015"/>
    <w:rsid w:val="00443B8B"/>
    <w:rsid w:val="00444102"/>
    <w:rsid w:val="00444A87"/>
    <w:rsid w:val="00444E60"/>
    <w:rsid w:val="00447DF6"/>
    <w:rsid w:val="00447E8E"/>
    <w:rsid w:val="00450055"/>
    <w:rsid w:val="004536E7"/>
    <w:rsid w:val="00454398"/>
    <w:rsid w:val="0045554A"/>
    <w:rsid w:val="00456079"/>
    <w:rsid w:val="004560D2"/>
    <w:rsid w:val="00463CB9"/>
    <w:rsid w:val="00464D3C"/>
    <w:rsid w:val="0046589C"/>
    <w:rsid w:val="00465E15"/>
    <w:rsid w:val="0046703D"/>
    <w:rsid w:val="004674A6"/>
    <w:rsid w:val="0047030B"/>
    <w:rsid w:val="00470652"/>
    <w:rsid w:val="00471E2F"/>
    <w:rsid w:val="00472CBD"/>
    <w:rsid w:val="00472EB6"/>
    <w:rsid w:val="00474FC3"/>
    <w:rsid w:val="00477BF8"/>
    <w:rsid w:val="00477E42"/>
    <w:rsid w:val="00483AD3"/>
    <w:rsid w:val="004849A1"/>
    <w:rsid w:val="00485B16"/>
    <w:rsid w:val="004879F8"/>
    <w:rsid w:val="00490861"/>
    <w:rsid w:val="00491756"/>
    <w:rsid w:val="00491A04"/>
    <w:rsid w:val="00492FDA"/>
    <w:rsid w:val="0049509A"/>
    <w:rsid w:val="004970C6"/>
    <w:rsid w:val="00497D8F"/>
    <w:rsid w:val="004A1FBF"/>
    <w:rsid w:val="004A2668"/>
    <w:rsid w:val="004A7686"/>
    <w:rsid w:val="004B00DF"/>
    <w:rsid w:val="004B335A"/>
    <w:rsid w:val="004B3A28"/>
    <w:rsid w:val="004B43E4"/>
    <w:rsid w:val="004B4520"/>
    <w:rsid w:val="004B5852"/>
    <w:rsid w:val="004B67F5"/>
    <w:rsid w:val="004C284F"/>
    <w:rsid w:val="004C5838"/>
    <w:rsid w:val="004C59C6"/>
    <w:rsid w:val="004C76F6"/>
    <w:rsid w:val="004D36E1"/>
    <w:rsid w:val="004D3D15"/>
    <w:rsid w:val="004D4BBF"/>
    <w:rsid w:val="004D5228"/>
    <w:rsid w:val="004D5AF9"/>
    <w:rsid w:val="004D5F2A"/>
    <w:rsid w:val="004E169B"/>
    <w:rsid w:val="004E37FF"/>
    <w:rsid w:val="004E3F76"/>
    <w:rsid w:val="004E4EB6"/>
    <w:rsid w:val="004E6CDA"/>
    <w:rsid w:val="004E6E97"/>
    <w:rsid w:val="004E7FF9"/>
    <w:rsid w:val="004F0143"/>
    <w:rsid w:val="004F0487"/>
    <w:rsid w:val="004F4301"/>
    <w:rsid w:val="004F4647"/>
    <w:rsid w:val="004F49F7"/>
    <w:rsid w:val="004F4C2B"/>
    <w:rsid w:val="004F572A"/>
    <w:rsid w:val="00501B35"/>
    <w:rsid w:val="0050280B"/>
    <w:rsid w:val="005069DB"/>
    <w:rsid w:val="0051076A"/>
    <w:rsid w:val="005111C6"/>
    <w:rsid w:val="005119E6"/>
    <w:rsid w:val="00513E3D"/>
    <w:rsid w:val="005160C2"/>
    <w:rsid w:val="005169DD"/>
    <w:rsid w:val="005174FF"/>
    <w:rsid w:val="00520B32"/>
    <w:rsid w:val="00522112"/>
    <w:rsid w:val="005226E3"/>
    <w:rsid w:val="00522AD4"/>
    <w:rsid w:val="00522EDC"/>
    <w:rsid w:val="00524082"/>
    <w:rsid w:val="00524722"/>
    <w:rsid w:val="005279E5"/>
    <w:rsid w:val="005312D4"/>
    <w:rsid w:val="005314B0"/>
    <w:rsid w:val="005323C2"/>
    <w:rsid w:val="005356ED"/>
    <w:rsid w:val="00535CEA"/>
    <w:rsid w:val="00536198"/>
    <w:rsid w:val="0053778B"/>
    <w:rsid w:val="00537A61"/>
    <w:rsid w:val="005424D6"/>
    <w:rsid w:val="005457F8"/>
    <w:rsid w:val="005513B1"/>
    <w:rsid w:val="00551B19"/>
    <w:rsid w:val="0055296E"/>
    <w:rsid w:val="00557939"/>
    <w:rsid w:val="0056099F"/>
    <w:rsid w:val="00561966"/>
    <w:rsid w:val="00562A14"/>
    <w:rsid w:val="00562C4F"/>
    <w:rsid w:val="00563C7D"/>
    <w:rsid w:val="00564E16"/>
    <w:rsid w:val="0056633E"/>
    <w:rsid w:val="0056744C"/>
    <w:rsid w:val="00570214"/>
    <w:rsid w:val="00571EAA"/>
    <w:rsid w:val="005724C2"/>
    <w:rsid w:val="0057337C"/>
    <w:rsid w:val="00573489"/>
    <w:rsid w:val="00573644"/>
    <w:rsid w:val="005766BB"/>
    <w:rsid w:val="00580550"/>
    <w:rsid w:val="0058071C"/>
    <w:rsid w:val="00583446"/>
    <w:rsid w:val="00583EE5"/>
    <w:rsid w:val="005866FB"/>
    <w:rsid w:val="00591BA3"/>
    <w:rsid w:val="00593262"/>
    <w:rsid w:val="00593F39"/>
    <w:rsid w:val="0059460C"/>
    <w:rsid w:val="00595993"/>
    <w:rsid w:val="005A08D4"/>
    <w:rsid w:val="005A0A97"/>
    <w:rsid w:val="005A2E39"/>
    <w:rsid w:val="005A2FF5"/>
    <w:rsid w:val="005A429F"/>
    <w:rsid w:val="005A4F9D"/>
    <w:rsid w:val="005A5F35"/>
    <w:rsid w:val="005A648C"/>
    <w:rsid w:val="005A69ED"/>
    <w:rsid w:val="005A6A64"/>
    <w:rsid w:val="005A6EA2"/>
    <w:rsid w:val="005A70A5"/>
    <w:rsid w:val="005A7C39"/>
    <w:rsid w:val="005B2AF7"/>
    <w:rsid w:val="005B2D0E"/>
    <w:rsid w:val="005B380E"/>
    <w:rsid w:val="005B3C5C"/>
    <w:rsid w:val="005B4C1B"/>
    <w:rsid w:val="005B75AC"/>
    <w:rsid w:val="005B7740"/>
    <w:rsid w:val="005B7BA1"/>
    <w:rsid w:val="005B7C96"/>
    <w:rsid w:val="005C1BDB"/>
    <w:rsid w:val="005C2761"/>
    <w:rsid w:val="005C34E6"/>
    <w:rsid w:val="005C4A91"/>
    <w:rsid w:val="005C51D9"/>
    <w:rsid w:val="005C5816"/>
    <w:rsid w:val="005C7683"/>
    <w:rsid w:val="005C786D"/>
    <w:rsid w:val="005D0E8E"/>
    <w:rsid w:val="005D0F8C"/>
    <w:rsid w:val="005D13B2"/>
    <w:rsid w:val="005D5C9B"/>
    <w:rsid w:val="005D5CA9"/>
    <w:rsid w:val="005D72F2"/>
    <w:rsid w:val="005E4186"/>
    <w:rsid w:val="005E4C5D"/>
    <w:rsid w:val="005E507A"/>
    <w:rsid w:val="005E525B"/>
    <w:rsid w:val="005E5462"/>
    <w:rsid w:val="005E556D"/>
    <w:rsid w:val="005E5728"/>
    <w:rsid w:val="005E6A9E"/>
    <w:rsid w:val="005E74D6"/>
    <w:rsid w:val="005E798D"/>
    <w:rsid w:val="005F0DA0"/>
    <w:rsid w:val="005F1B88"/>
    <w:rsid w:val="005F58D9"/>
    <w:rsid w:val="005F6B53"/>
    <w:rsid w:val="005F6DAD"/>
    <w:rsid w:val="005F7F75"/>
    <w:rsid w:val="006023A8"/>
    <w:rsid w:val="006111B2"/>
    <w:rsid w:val="006140CD"/>
    <w:rsid w:val="006168AA"/>
    <w:rsid w:val="00616A41"/>
    <w:rsid w:val="00616AF6"/>
    <w:rsid w:val="006173B9"/>
    <w:rsid w:val="0062428E"/>
    <w:rsid w:val="0062579C"/>
    <w:rsid w:val="00625ABC"/>
    <w:rsid w:val="00627A9E"/>
    <w:rsid w:val="00627E11"/>
    <w:rsid w:val="00631145"/>
    <w:rsid w:val="00632AE6"/>
    <w:rsid w:val="0063319E"/>
    <w:rsid w:val="00636A3E"/>
    <w:rsid w:val="00637A51"/>
    <w:rsid w:val="00637D01"/>
    <w:rsid w:val="006427B8"/>
    <w:rsid w:val="00644DD1"/>
    <w:rsid w:val="006462CD"/>
    <w:rsid w:val="00651E80"/>
    <w:rsid w:val="00652C74"/>
    <w:rsid w:val="00653E64"/>
    <w:rsid w:val="00653E97"/>
    <w:rsid w:val="006555D1"/>
    <w:rsid w:val="0065650E"/>
    <w:rsid w:val="00657748"/>
    <w:rsid w:val="00661317"/>
    <w:rsid w:val="00661CF8"/>
    <w:rsid w:val="00662C6D"/>
    <w:rsid w:val="00665C45"/>
    <w:rsid w:val="00666E56"/>
    <w:rsid w:val="00667862"/>
    <w:rsid w:val="00667D38"/>
    <w:rsid w:val="006701DE"/>
    <w:rsid w:val="00670993"/>
    <w:rsid w:val="00670DA1"/>
    <w:rsid w:val="00674EAD"/>
    <w:rsid w:val="00676671"/>
    <w:rsid w:val="00681B5F"/>
    <w:rsid w:val="0068212D"/>
    <w:rsid w:val="006835E1"/>
    <w:rsid w:val="00685EB5"/>
    <w:rsid w:val="00691486"/>
    <w:rsid w:val="00691842"/>
    <w:rsid w:val="00691942"/>
    <w:rsid w:val="006950BA"/>
    <w:rsid w:val="006A2A4C"/>
    <w:rsid w:val="006B0378"/>
    <w:rsid w:val="006B61E3"/>
    <w:rsid w:val="006B6C0B"/>
    <w:rsid w:val="006C0A99"/>
    <w:rsid w:val="006C136F"/>
    <w:rsid w:val="006C167E"/>
    <w:rsid w:val="006C2858"/>
    <w:rsid w:val="006C3DAB"/>
    <w:rsid w:val="006C61A6"/>
    <w:rsid w:val="006C6C83"/>
    <w:rsid w:val="006D279B"/>
    <w:rsid w:val="006E1580"/>
    <w:rsid w:val="006E18A2"/>
    <w:rsid w:val="006E1BEB"/>
    <w:rsid w:val="006E1CA2"/>
    <w:rsid w:val="006E3C41"/>
    <w:rsid w:val="006E6123"/>
    <w:rsid w:val="006E6FF1"/>
    <w:rsid w:val="006F095B"/>
    <w:rsid w:val="006F1DF2"/>
    <w:rsid w:val="006F4168"/>
    <w:rsid w:val="00700A60"/>
    <w:rsid w:val="00701994"/>
    <w:rsid w:val="00701F7D"/>
    <w:rsid w:val="00702B3C"/>
    <w:rsid w:val="007041D6"/>
    <w:rsid w:val="00711B7B"/>
    <w:rsid w:val="007157DE"/>
    <w:rsid w:val="007202B9"/>
    <w:rsid w:val="0072039C"/>
    <w:rsid w:val="0072167A"/>
    <w:rsid w:val="00722529"/>
    <w:rsid w:val="00723158"/>
    <w:rsid w:val="007246F6"/>
    <w:rsid w:val="00725AFB"/>
    <w:rsid w:val="0072673E"/>
    <w:rsid w:val="007269DD"/>
    <w:rsid w:val="00726CAF"/>
    <w:rsid w:val="00727292"/>
    <w:rsid w:val="00730FD8"/>
    <w:rsid w:val="00733330"/>
    <w:rsid w:val="00736798"/>
    <w:rsid w:val="00740248"/>
    <w:rsid w:val="00742EC4"/>
    <w:rsid w:val="00743569"/>
    <w:rsid w:val="00745684"/>
    <w:rsid w:val="00745EA9"/>
    <w:rsid w:val="0074621C"/>
    <w:rsid w:val="00746AF1"/>
    <w:rsid w:val="00747F90"/>
    <w:rsid w:val="007559E2"/>
    <w:rsid w:val="00756C57"/>
    <w:rsid w:val="0075751A"/>
    <w:rsid w:val="0075764F"/>
    <w:rsid w:val="007578C3"/>
    <w:rsid w:val="007635D0"/>
    <w:rsid w:val="0076554C"/>
    <w:rsid w:val="00770DD8"/>
    <w:rsid w:val="00771947"/>
    <w:rsid w:val="00790D17"/>
    <w:rsid w:val="00791283"/>
    <w:rsid w:val="00791803"/>
    <w:rsid w:val="00791DC4"/>
    <w:rsid w:val="0079281B"/>
    <w:rsid w:val="00792A46"/>
    <w:rsid w:val="0079410F"/>
    <w:rsid w:val="007965B0"/>
    <w:rsid w:val="007966C2"/>
    <w:rsid w:val="007A2CDB"/>
    <w:rsid w:val="007A5DA5"/>
    <w:rsid w:val="007B0FA8"/>
    <w:rsid w:val="007B4735"/>
    <w:rsid w:val="007B5A00"/>
    <w:rsid w:val="007B6620"/>
    <w:rsid w:val="007C19D1"/>
    <w:rsid w:val="007C2483"/>
    <w:rsid w:val="007C3924"/>
    <w:rsid w:val="007C6FF3"/>
    <w:rsid w:val="007C77EC"/>
    <w:rsid w:val="007D10D9"/>
    <w:rsid w:val="007D39A5"/>
    <w:rsid w:val="007D4E2B"/>
    <w:rsid w:val="007D6213"/>
    <w:rsid w:val="007E0D36"/>
    <w:rsid w:val="007E4E5A"/>
    <w:rsid w:val="007E588A"/>
    <w:rsid w:val="007E7F7D"/>
    <w:rsid w:val="007F195A"/>
    <w:rsid w:val="007F2050"/>
    <w:rsid w:val="007F27BA"/>
    <w:rsid w:val="007F5EE8"/>
    <w:rsid w:val="007F627F"/>
    <w:rsid w:val="007F6455"/>
    <w:rsid w:val="007F7C5E"/>
    <w:rsid w:val="0080286C"/>
    <w:rsid w:val="00802A78"/>
    <w:rsid w:val="00803DAF"/>
    <w:rsid w:val="00803FF4"/>
    <w:rsid w:val="008048D3"/>
    <w:rsid w:val="00804EA2"/>
    <w:rsid w:val="00805412"/>
    <w:rsid w:val="00806B17"/>
    <w:rsid w:val="00806F7E"/>
    <w:rsid w:val="00813A88"/>
    <w:rsid w:val="00813DDC"/>
    <w:rsid w:val="008141CD"/>
    <w:rsid w:val="00815742"/>
    <w:rsid w:val="0082040C"/>
    <w:rsid w:val="00820BE4"/>
    <w:rsid w:val="00821795"/>
    <w:rsid w:val="00822CC4"/>
    <w:rsid w:val="008232A2"/>
    <w:rsid w:val="00827C98"/>
    <w:rsid w:val="00832261"/>
    <w:rsid w:val="00832F93"/>
    <w:rsid w:val="00834FE9"/>
    <w:rsid w:val="00843232"/>
    <w:rsid w:val="008444C3"/>
    <w:rsid w:val="008466AB"/>
    <w:rsid w:val="00847A50"/>
    <w:rsid w:val="00847DBC"/>
    <w:rsid w:val="00847ECC"/>
    <w:rsid w:val="0085461F"/>
    <w:rsid w:val="00856C28"/>
    <w:rsid w:val="00860C34"/>
    <w:rsid w:val="0086108A"/>
    <w:rsid w:val="0086408A"/>
    <w:rsid w:val="00864199"/>
    <w:rsid w:val="008641C6"/>
    <w:rsid w:val="008641ED"/>
    <w:rsid w:val="008643B1"/>
    <w:rsid w:val="00864725"/>
    <w:rsid w:val="00864B60"/>
    <w:rsid w:val="00865336"/>
    <w:rsid w:val="00867F13"/>
    <w:rsid w:val="00871666"/>
    <w:rsid w:val="008716D9"/>
    <w:rsid w:val="008718DA"/>
    <w:rsid w:val="0087295D"/>
    <w:rsid w:val="00873734"/>
    <w:rsid w:val="00876CD1"/>
    <w:rsid w:val="00876D39"/>
    <w:rsid w:val="00880CBD"/>
    <w:rsid w:val="00883A62"/>
    <w:rsid w:val="00884252"/>
    <w:rsid w:val="00885CFB"/>
    <w:rsid w:val="008873FA"/>
    <w:rsid w:val="00890F9F"/>
    <w:rsid w:val="00891C31"/>
    <w:rsid w:val="008A30A9"/>
    <w:rsid w:val="008A339B"/>
    <w:rsid w:val="008A438E"/>
    <w:rsid w:val="008A5B77"/>
    <w:rsid w:val="008A6682"/>
    <w:rsid w:val="008A696D"/>
    <w:rsid w:val="008A7614"/>
    <w:rsid w:val="008B13E5"/>
    <w:rsid w:val="008B16E2"/>
    <w:rsid w:val="008B2A14"/>
    <w:rsid w:val="008B7CF3"/>
    <w:rsid w:val="008C467C"/>
    <w:rsid w:val="008C5DD5"/>
    <w:rsid w:val="008C6A7A"/>
    <w:rsid w:val="008D0920"/>
    <w:rsid w:val="008D1240"/>
    <w:rsid w:val="008D2C26"/>
    <w:rsid w:val="008D2CCB"/>
    <w:rsid w:val="008D331E"/>
    <w:rsid w:val="008D3A06"/>
    <w:rsid w:val="008D3E3D"/>
    <w:rsid w:val="008D4652"/>
    <w:rsid w:val="008D4CE5"/>
    <w:rsid w:val="008D56BC"/>
    <w:rsid w:val="008D7DF4"/>
    <w:rsid w:val="008E1826"/>
    <w:rsid w:val="008E3C6E"/>
    <w:rsid w:val="008E5455"/>
    <w:rsid w:val="008E63AF"/>
    <w:rsid w:val="008E7AB5"/>
    <w:rsid w:val="008E7CC1"/>
    <w:rsid w:val="008F026B"/>
    <w:rsid w:val="008F1EFA"/>
    <w:rsid w:val="008F230B"/>
    <w:rsid w:val="008F68DC"/>
    <w:rsid w:val="008F7B68"/>
    <w:rsid w:val="009004D5"/>
    <w:rsid w:val="00901B2A"/>
    <w:rsid w:val="009043DF"/>
    <w:rsid w:val="009048FD"/>
    <w:rsid w:val="009049D4"/>
    <w:rsid w:val="00905CE1"/>
    <w:rsid w:val="00906A4C"/>
    <w:rsid w:val="009075C0"/>
    <w:rsid w:val="00910F37"/>
    <w:rsid w:val="00915452"/>
    <w:rsid w:val="00915E52"/>
    <w:rsid w:val="00916AB9"/>
    <w:rsid w:val="0091787B"/>
    <w:rsid w:val="009208D1"/>
    <w:rsid w:val="00921243"/>
    <w:rsid w:val="00926068"/>
    <w:rsid w:val="00926392"/>
    <w:rsid w:val="009275A8"/>
    <w:rsid w:val="00930B63"/>
    <w:rsid w:val="00930D29"/>
    <w:rsid w:val="00931184"/>
    <w:rsid w:val="00931D6A"/>
    <w:rsid w:val="00933813"/>
    <w:rsid w:val="0093753E"/>
    <w:rsid w:val="00943946"/>
    <w:rsid w:val="00947C18"/>
    <w:rsid w:val="0095115C"/>
    <w:rsid w:val="0095365F"/>
    <w:rsid w:val="0095372E"/>
    <w:rsid w:val="00954DD2"/>
    <w:rsid w:val="00955386"/>
    <w:rsid w:val="00957070"/>
    <w:rsid w:val="009576B5"/>
    <w:rsid w:val="00957DE9"/>
    <w:rsid w:val="00957E90"/>
    <w:rsid w:val="0096044C"/>
    <w:rsid w:val="00963BED"/>
    <w:rsid w:val="00965419"/>
    <w:rsid w:val="009673BB"/>
    <w:rsid w:val="00973720"/>
    <w:rsid w:val="00981DD5"/>
    <w:rsid w:val="00982153"/>
    <w:rsid w:val="00982E5C"/>
    <w:rsid w:val="0098504D"/>
    <w:rsid w:val="009863A9"/>
    <w:rsid w:val="0099036F"/>
    <w:rsid w:val="00990E2C"/>
    <w:rsid w:val="00990F18"/>
    <w:rsid w:val="009936AA"/>
    <w:rsid w:val="00993B88"/>
    <w:rsid w:val="009959EC"/>
    <w:rsid w:val="00996E8B"/>
    <w:rsid w:val="00997EFD"/>
    <w:rsid w:val="009A18B9"/>
    <w:rsid w:val="009A357D"/>
    <w:rsid w:val="009A451B"/>
    <w:rsid w:val="009A5698"/>
    <w:rsid w:val="009A6B8A"/>
    <w:rsid w:val="009B10CB"/>
    <w:rsid w:val="009B4C45"/>
    <w:rsid w:val="009B5911"/>
    <w:rsid w:val="009B6561"/>
    <w:rsid w:val="009C1DBA"/>
    <w:rsid w:val="009C250A"/>
    <w:rsid w:val="009C4064"/>
    <w:rsid w:val="009C60DA"/>
    <w:rsid w:val="009D0919"/>
    <w:rsid w:val="009D1B18"/>
    <w:rsid w:val="009D3AF4"/>
    <w:rsid w:val="009D74A9"/>
    <w:rsid w:val="009D7F44"/>
    <w:rsid w:val="009E0158"/>
    <w:rsid w:val="009E0EF7"/>
    <w:rsid w:val="009E11A2"/>
    <w:rsid w:val="009E5716"/>
    <w:rsid w:val="009F2CC0"/>
    <w:rsid w:val="009F3D47"/>
    <w:rsid w:val="00A0062A"/>
    <w:rsid w:val="00A01444"/>
    <w:rsid w:val="00A0287B"/>
    <w:rsid w:val="00A0351F"/>
    <w:rsid w:val="00A03B0B"/>
    <w:rsid w:val="00A04A20"/>
    <w:rsid w:val="00A0584F"/>
    <w:rsid w:val="00A06CBC"/>
    <w:rsid w:val="00A07B22"/>
    <w:rsid w:val="00A11440"/>
    <w:rsid w:val="00A1419A"/>
    <w:rsid w:val="00A151D9"/>
    <w:rsid w:val="00A17335"/>
    <w:rsid w:val="00A17377"/>
    <w:rsid w:val="00A22697"/>
    <w:rsid w:val="00A22737"/>
    <w:rsid w:val="00A23D1D"/>
    <w:rsid w:val="00A24E5A"/>
    <w:rsid w:val="00A253F9"/>
    <w:rsid w:val="00A269A4"/>
    <w:rsid w:val="00A269F7"/>
    <w:rsid w:val="00A303B3"/>
    <w:rsid w:val="00A30626"/>
    <w:rsid w:val="00A32B33"/>
    <w:rsid w:val="00A32C72"/>
    <w:rsid w:val="00A33373"/>
    <w:rsid w:val="00A356E5"/>
    <w:rsid w:val="00A36279"/>
    <w:rsid w:val="00A373AE"/>
    <w:rsid w:val="00A37F30"/>
    <w:rsid w:val="00A40A17"/>
    <w:rsid w:val="00A40BD5"/>
    <w:rsid w:val="00A41D3A"/>
    <w:rsid w:val="00A4251B"/>
    <w:rsid w:val="00A44A2F"/>
    <w:rsid w:val="00A46506"/>
    <w:rsid w:val="00A466F3"/>
    <w:rsid w:val="00A47D19"/>
    <w:rsid w:val="00A51F38"/>
    <w:rsid w:val="00A52DFB"/>
    <w:rsid w:val="00A54ACD"/>
    <w:rsid w:val="00A55871"/>
    <w:rsid w:val="00A5755D"/>
    <w:rsid w:val="00A63158"/>
    <w:rsid w:val="00A64921"/>
    <w:rsid w:val="00A668DD"/>
    <w:rsid w:val="00A67FE3"/>
    <w:rsid w:val="00A70D5B"/>
    <w:rsid w:val="00A71E4B"/>
    <w:rsid w:val="00A7446C"/>
    <w:rsid w:val="00A7553D"/>
    <w:rsid w:val="00A816D2"/>
    <w:rsid w:val="00A8193B"/>
    <w:rsid w:val="00A83772"/>
    <w:rsid w:val="00A84FD5"/>
    <w:rsid w:val="00A86E91"/>
    <w:rsid w:val="00A87948"/>
    <w:rsid w:val="00A87C46"/>
    <w:rsid w:val="00A90140"/>
    <w:rsid w:val="00A9019E"/>
    <w:rsid w:val="00A91071"/>
    <w:rsid w:val="00A92938"/>
    <w:rsid w:val="00A92C06"/>
    <w:rsid w:val="00A92E0D"/>
    <w:rsid w:val="00A92E19"/>
    <w:rsid w:val="00A94334"/>
    <w:rsid w:val="00A9619C"/>
    <w:rsid w:val="00AA03A7"/>
    <w:rsid w:val="00AA121C"/>
    <w:rsid w:val="00AA156A"/>
    <w:rsid w:val="00AA1733"/>
    <w:rsid w:val="00AA203C"/>
    <w:rsid w:val="00AA599D"/>
    <w:rsid w:val="00AA6000"/>
    <w:rsid w:val="00AA7FD8"/>
    <w:rsid w:val="00AB012A"/>
    <w:rsid w:val="00AB0779"/>
    <w:rsid w:val="00AB0F5A"/>
    <w:rsid w:val="00AB4A14"/>
    <w:rsid w:val="00AB54AB"/>
    <w:rsid w:val="00AB55C8"/>
    <w:rsid w:val="00AB64A3"/>
    <w:rsid w:val="00AB6E51"/>
    <w:rsid w:val="00AB7264"/>
    <w:rsid w:val="00AC16BD"/>
    <w:rsid w:val="00AC39AB"/>
    <w:rsid w:val="00AC3C58"/>
    <w:rsid w:val="00AC4668"/>
    <w:rsid w:val="00AC5240"/>
    <w:rsid w:val="00AC5B0A"/>
    <w:rsid w:val="00AC5BDC"/>
    <w:rsid w:val="00AC5FC2"/>
    <w:rsid w:val="00AC6CBB"/>
    <w:rsid w:val="00AC6D10"/>
    <w:rsid w:val="00AD27D8"/>
    <w:rsid w:val="00AD5B5A"/>
    <w:rsid w:val="00AD6042"/>
    <w:rsid w:val="00AD636F"/>
    <w:rsid w:val="00AD69F0"/>
    <w:rsid w:val="00AE143F"/>
    <w:rsid w:val="00AE17E3"/>
    <w:rsid w:val="00AE183C"/>
    <w:rsid w:val="00AE3685"/>
    <w:rsid w:val="00AE5E7F"/>
    <w:rsid w:val="00AE7FE2"/>
    <w:rsid w:val="00AF1421"/>
    <w:rsid w:val="00AF2DAE"/>
    <w:rsid w:val="00AF53B7"/>
    <w:rsid w:val="00B01630"/>
    <w:rsid w:val="00B07765"/>
    <w:rsid w:val="00B1134B"/>
    <w:rsid w:val="00B13E75"/>
    <w:rsid w:val="00B144D0"/>
    <w:rsid w:val="00B15802"/>
    <w:rsid w:val="00B15DE8"/>
    <w:rsid w:val="00B15EEC"/>
    <w:rsid w:val="00B17B7E"/>
    <w:rsid w:val="00B2007B"/>
    <w:rsid w:val="00B200B7"/>
    <w:rsid w:val="00B20499"/>
    <w:rsid w:val="00B23F6B"/>
    <w:rsid w:val="00B25174"/>
    <w:rsid w:val="00B25F01"/>
    <w:rsid w:val="00B26C91"/>
    <w:rsid w:val="00B34836"/>
    <w:rsid w:val="00B35D4C"/>
    <w:rsid w:val="00B37DE7"/>
    <w:rsid w:val="00B45051"/>
    <w:rsid w:val="00B4562A"/>
    <w:rsid w:val="00B506CD"/>
    <w:rsid w:val="00B50BD3"/>
    <w:rsid w:val="00B516B6"/>
    <w:rsid w:val="00B52218"/>
    <w:rsid w:val="00B52457"/>
    <w:rsid w:val="00B526C0"/>
    <w:rsid w:val="00B54467"/>
    <w:rsid w:val="00B547AE"/>
    <w:rsid w:val="00B551C7"/>
    <w:rsid w:val="00B55B81"/>
    <w:rsid w:val="00B55EAC"/>
    <w:rsid w:val="00B57EC2"/>
    <w:rsid w:val="00B60734"/>
    <w:rsid w:val="00B60ED4"/>
    <w:rsid w:val="00B6198A"/>
    <w:rsid w:val="00B63558"/>
    <w:rsid w:val="00B65795"/>
    <w:rsid w:val="00B65C96"/>
    <w:rsid w:val="00B66DF4"/>
    <w:rsid w:val="00B67DA8"/>
    <w:rsid w:val="00B707C4"/>
    <w:rsid w:val="00B71184"/>
    <w:rsid w:val="00B71CE5"/>
    <w:rsid w:val="00B759A8"/>
    <w:rsid w:val="00B76675"/>
    <w:rsid w:val="00B82076"/>
    <w:rsid w:val="00B828B2"/>
    <w:rsid w:val="00B830BD"/>
    <w:rsid w:val="00B86405"/>
    <w:rsid w:val="00B875B4"/>
    <w:rsid w:val="00B879EF"/>
    <w:rsid w:val="00B914CD"/>
    <w:rsid w:val="00B934A9"/>
    <w:rsid w:val="00B938AA"/>
    <w:rsid w:val="00B95891"/>
    <w:rsid w:val="00B960B8"/>
    <w:rsid w:val="00B9682C"/>
    <w:rsid w:val="00BA06D6"/>
    <w:rsid w:val="00BA1140"/>
    <w:rsid w:val="00BA1590"/>
    <w:rsid w:val="00BA27CF"/>
    <w:rsid w:val="00BA360C"/>
    <w:rsid w:val="00BA46C1"/>
    <w:rsid w:val="00BA5985"/>
    <w:rsid w:val="00BA7C83"/>
    <w:rsid w:val="00BB1DEC"/>
    <w:rsid w:val="00BB4354"/>
    <w:rsid w:val="00BB51E0"/>
    <w:rsid w:val="00BC0021"/>
    <w:rsid w:val="00BC0B34"/>
    <w:rsid w:val="00BC1043"/>
    <w:rsid w:val="00BC152A"/>
    <w:rsid w:val="00BC35D4"/>
    <w:rsid w:val="00BC5479"/>
    <w:rsid w:val="00BC629E"/>
    <w:rsid w:val="00BD0D4F"/>
    <w:rsid w:val="00BD1804"/>
    <w:rsid w:val="00BD22CE"/>
    <w:rsid w:val="00BD2781"/>
    <w:rsid w:val="00BD2AD7"/>
    <w:rsid w:val="00BD3BC0"/>
    <w:rsid w:val="00BD6424"/>
    <w:rsid w:val="00BD7300"/>
    <w:rsid w:val="00BE5D04"/>
    <w:rsid w:val="00BE68CE"/>
    <w:rsid w:val="00BF073D"/>
    <w:rsid w:val="00BF62E8"/>
    <w:rsid w:val="00C0032B"/>
    <w:rsid w:val="00C005F6"/>
    <w:rsid w:val="00C00ED4"/>
    <w:rsid w:val="00C01DF3"/>
    <w:rsid w:val="00C04F00"/>
    <w:rsid w:val="00C05064"/>
    <w:rsid w:val="00C0532E"/>
    <w:rsid w:val="00C06446"/>
    <w:rsid w:val="00C06506"/>
    <w:rsid w:val="00C07D82"/>
    <w:rsid w:val="00C11BED"/>
    <w:rsid w:val="00C12FA6"/>
    <w:rsid w:val="00C13377"/>
    <w:rsid w:val="00C1395D"/>
    <w:rsid w:val="00C140FE"/>
    <w:rsid w:val="00C141EF"/>
    <w:rsid w:val="00C154FB"/>
    <w:rsid w:val="00C17D34"/>
    <w:rsid w:val="00C21051"/>
    <w:rsid w:val="00C2165F"/>
    <w:rsid w:val="00C2384F"/>
    <w:rsid w:val="00C27BBA"/>
    <w:rsid w:val="00C30669"/>
    <w:rsid w:val="00C32B8F"/>
    <w:rsid w:val="00C342AD"/>
    <w:rsid w:val="00C359BA"/>
    <w:rsid w:val="00C365F7"/>
    <w:rsid w:val="00C409E1"/>
    <w:rsid w:val="00C423E2"/>
    <w:rsid w:val="00C439E0"/>
    <w:rsid w:val="00C4495F"/>
    <w:rsid w:val="00C45043"/>
    <w:rsid w:val="00C45C06"/>
    <w:rsid w:val="00C473F7"/>
    <w:rsid w:val="00C52227"/>
    <w:rsid w:val="00C52981"/>
    <w:rsid w:val="00C53B1D"/>
    <w:rsid w:val="00C5554E"/>
    <w:rsid w:val="00C55ACF"/>
    <w:rsid w:val="00C56388"/>
    <w:rsid w:val="00C567E2"/>
    <w:rsid w:val="00C5684C"/>
    <w:rsid w:val="00C56E50"/>
    <w:rsid w:val="00C57BAC"/>
    <w:rsid w:val="00C60102"/>
    <w:rsid w:val="00C62984"/>
    <w:rsid w:val="00C64B3A"/>
    <w:rsid w:val="00C67718"/>
    <w:rsid w:val="00C679BC"/>
    <w:rsid w:val="00C737B6"/>
    <w:rsid w:val="00C75479"/>
    <w:rsid w:val="00C77777"/>
    <w:rsid w:val="00C7794E"/>
    <w:rsid w:val="00C77C1D"/>
    <w:rsid w:val="00C81989"/>
    <w:rsid w:val="00C848EC"/>
    <w:rsid w:val="00C84A70"/>
    <w:rsid w:val="00C85A0B"/>
    <w:rsid w:val="00C917EF"/>
    <w:rsid w:val="00C93765"/>
    <w:rsid w:val="00C94256"/>
    <w:rsid w:val="00C94C3A"/>
    <w:rsid w:val="00C957FF"/>
    <w:rsid w:val="00CA192C"/>
    <w:rsid w:val="00CA372B"/>
    <w:rsid w:val="00CA3AE8"/>
    <w:rsid w:val="00CA5B9A"/>
    <w:rsid w:val="00CA6346"/>
    <w:rsid w:val="00CB0124"/>
    <w:rsid w:val="00CB17DB"/>
    <w:rsid w:val="00CB31CD"/>
    <w:rsid w:val="00CB520A"/>
    <w:rsid w:val="00CB5857"/>
    <w:rsid w:val="00CB6377"/>
    <w:rsid w:val="00CC0325"/>
    <w:rsid w:val="00CC0628"/>
    <w:rsid w:val="00CC6AB2"/>
    <w:rsid w:val="00CC73B9"/>
    <w:rsid w:val="00CC744E"/>
    <w:rsid w:val="00CD0923"/>
    <w:rsid w:val="00CD1242"/>
    <w:rsid w:val="00CD1C22"/>
    <w:rsid w:val="00CD1C52"/>
    <w:rsid w:val="00CD7BBB"/>
    <w:rsid w:val="00CE0F67"/>
    <w:rsid w:val="00CE2E94"/>
    <w:rsid w:val="00CE37D3"/>
    <w:rsid w:val="00CE481B"/>
    <w:rsid w:val="00CE7396"/>
    <w:rsid w:val="00CF150C"/>
    <w:rsid w:val="00CF4F6A"/>
    <w:rsid w:val="00CF545B"/>
    <w:rsid w:val="00CF5A6B"/>
    <w:rsid w:val="00D03271"/>
    <w:rsid w:val="00D076D5"/>
    <w:rsid w:val="00D10272"/>
    <w:rsid w:val="00D10B9B"/>
    <w:rsid w:val="00D113D4"/>
    <w:rsid w:val="00D1209B"/>
    <w:rsid w:val="00D136D0"/>
    <w:rsid w:val="00D1515A"/>
    <w:rsid w:val="00D15206"/>
    <w:rsid w:val="00D173FC"/>
    <w:rsid w:val="00D17D72"/>
    <w:rsid w:val="00D2081A"/>
    <w:rsid w:val="00D22231"/>
    <w:rsid w:val="00D222DF"/>
    <w:rsid w:val="00D23F08"/>
    <w:rsid w:val="00D24A45"/>
    <w:rsid w:val="00D26D04"/>
    <w:rsid w:val="00D271DE"/>
    <w:rsid w:val="00D30B09"/>
    <w:rsid w:val="00D33386"/>
    <w:rsid w:val="00D34203"/>
    <w:rsid w:val="00D35299"/>
    <w:rsid w:val="00D3718A"/>
    <w:rsid w:val="00D409D8"/>
    <w:rsid w:val="00D42576"/>
    <w:rsid w:val="00D42820"/>
    <w:rsid w:val="00D4363E"/>
    <w:rsid w:val="00D44EE8"/>
    <w:rsid w:val="00D4523E"/>
    <w:rsid w:val="00D50C34"/>
    <w:rsid w:val="00D51628"/>
    <w:rsid w:val="00D524D5"/>
    <w:rsid w:val="00D56307"/>
    <w:rsid w:val="00D61529"/>
    <w:rsid w:val="00D617F8"/>
    <w:rsid w:val="00D61E6F"/>
    <w:rsid w:val="00D646C0"/>
    <w:rsid w:val="00D64A02"/>
    <w:rsid w:val="00D67EA7"/>
    <w:rsid w:val="00D67FCB"/>
    <w:rsid w:val="00D716AB"/>
    <w:rsid w:val="00D71AF7"/>
    <w:rsid w:val="00D7655A"/>
    <w:rsid w:val="00D776BB"/>
    <w:rsid w:val="00D77AC3"/>
    <w:rsid w:val="00D77CF6"/>
    <w:rsid w:val="00D80940"/>
    <w:rsid w:val="00D832EA"/>
    <w:rsid w:val="00D84BD0"/>
    <w:rsid w:val="00D8552D"/>
    <w:rsid w:val="00D871C3"/>
    <w:rsid w:val="00D901C6"/>
    <w:rsid w:val="00D904E5"/>
    <w:rsid w:val="00D90658"/>
    <w:rsid w:val="00D90684"/>
    <w:rsid w:val="00D91505"/>
    <w:rsid w:val="00D917EF"/>
    <w:rsid w:val="00D922C5"/>
    <w:rsid w:val="00D92BC3"/>
    <w:rsid w:val="00D92FC6"/>
    <w:rsid w:val="00D940A3"/>
    <w:rsid w:val="00D97AEF"/>
    <w:rsid w:val="00DA0B30"/>
    <w:rsid w:val="00DA3608"/>
    <w:rsid w:val="00DA7086"/>
    <w:rsid w:val="00DB09C1"/>
    <w:rsid w:val="00DB3189"/>
    <w:rsid w:val="00DB78DA"/>
    <w:rsid w:val="00DB79DD"/>
    <w:rsid w:val="00DC1107"/>
    <w:rsid w:val="00DC211B"/>
    <w:rsid w:val="00DC401D"/>
    <w:rsid w:val="00DC63D4"/>
    <w:rsid w:val="00DC654E"/>
    <w:rsid w:val="00DC6B61"/>
    <w:rsid w:val="00DC6D84"/>
    <w:rsid w:val="00DC73B3"/>
    <w:rsid w:val="00DD3F75"/>
    <w:rsid w:val="00DE0A15"/>
    <w:rsid w:val="00DE265D"/>
    <w:rsid w:val="00DE2A54"/>
    <w:rsid w:val="00DE3742"/>
    <w:rsid w:val="00DE4319"/>
    <w:rsid w:val="00DE5B65"/>
    <w:rsid w:val="00DE74FA"/>
    <w:rsid w:val="00DF0457"/>
    <w:rsid w:val="00DF0D9A"/>
    <w:rsid w:val="00DF39C8"/>
    <w:rsid w:val="00DF3E18"/>
    <w:rsid w:val="00DF7E3A"/>
    <w:rsid w:val="00E00B04"/>
    <w:rsid w:val="00E01FD8"/>
    <w:rsid w:val="00E01FE2"/>
    <w:rsid w:val="00E032FB"/>
    <w:rsid w:val="00E04E83"/>
    <w:rsid w:val="00E06086"/>
    <w:rsid w:val="00E065CA"/>
    <w:rsid w:val="00E06BF7"/>
    <w:rsid w:val="00E10885"/>
    <w:rsid w:val="00E10C1F"/>
    <w:rsid w:val="00E12164"/>
    <w:rsid w:val="00E12B6E"/>
    <w:rsid w:val="00E1371B"/>
    <w:rsid w:val="00E13E09"/>
    <w:rsid w:val="00E154C7"/>
    <w:rsid w:val="00E15BDA"/>
    <w:rsid w:val="00E15C9E"/>
    <w:rsid w:val="00E17886"/>
    <w:rsid w:val="00E178D7"/>
    <w:rsid w:val="00E227DF"/>
    <w:rsid w:val="00E22A3F"/>
    <w:rsid w:val="00E24BC8"/>
    <w:rsid w:val="00E257ED"/>
    <w:rsid w:val="00E260DD"/>
    <w:rsid w:val="00E26C9B"/>
    <w:rsid w:val="00E26F23"/>
    <w:rsid w:val="00E2709B"/>
    <w:rsid w:val="00E317AD"/>
    <w:rsid w:val="00E32682"/>
    <w:rsid w:val="00E377C8"/>
    <w:rsid w:val="00E37A49"/>
    <w:rsid w:val="00E401FE"/>
    <w:rsid w:val="00E449F4"/>
    <w:rsid w:val="00E45F72"/>
    <w:rsid w:val="00E46363"/>
    <w:rsid w:val="00E46DCB"/>
    <w:rsid w:val="00E47699"/>
    <w:rsid w:val="00E50175"/>
    <w:rsid w:val="00E50EAC"/>
    <w:rsid w:val="00E51143"/>
    <w:rsid w:val="00E529E5"/>
    <w:rsid w:val="00E54504"/>
    <w:rsid w:val="00E54BBE"/>
    <w:rsid w:val="00E558FB"/>
    <w:rsid w:val="00E5763B"/>
    <w:rsid w:val="00E6480F"/>
    <w:rsid w:val="00E657B1"/>
    <w:rsid w:val="00E65D63"/>
    <w:rsid w:val="00E6674C"/>
    <w:rsid w:val="00E66865"/>
    <w:rsid w:val="00E7191B"/>
    <w:rsid w:val="00E71ADE"/>
    <w:rsid w:val="00E71EBD"/>
    <w:rsid w:val="00E71FA4"/>
    <w:rsid w:val="00E729B0"/>
    <w:rsid w:val="00E809B4"/>
    <w:rsid w:val="00E839E8"/>
    <w:rsid w:val="00E84D04"/>
    <w:rsid w:val="00E8582C"/>
    <w:rsid w:val="00E864A7"/>
    <w:rsid w:val="00E86F7C"/>
    <w:rsid w:val="00E907B2"/>
    <w:rsid w:val="00E91FAA"/>
    <w:rsid w:val="00E92C9F"/>
    <w:rsid w:val="00E93A81"/>
    <w:rsid w:val="00E94BA9"/>
    <w:rsid w:val="00E94D61"/>
    <w:rsid w:val="00E96B0E"/>
    <w:rsid w:val="00EA2F5E"/>
    <w:rsid w:val="00EA3030"/>
    <w:rsid w:val="00EA4317"/>
    <w:rsid w:val="00EA5697"/>
    <w:rsid w:val="00EA62F9"/>
    <w:rsid w:val="00EA7DEF"/>
    <w:rsid w:val="00EA7F65"/>
    <w:rsid w:val="00EA7FB5"/>
    <w:rsid w:val="00EB0F61"/>
    <w:rsid w:val="00EB2238"/>
    <w:rsid w:val="00EB4A20"/>
    <w:rsid w:val="00EB5F22"/>
    <w:rsid w:val="00EB6127"/>
    <w:rsid w:val="00EC02D7"/>
    <w:rsid w:val="00EC0CF1"/>
    <w:rsid w:val="00EC3E80"/>
    <w:rsid w:val="00EC5233"/>
    <w:rsid w:val="00ED024A"/>
    <w:rsid w:val="00ED042A"/>
    <w:rsid w:val="00ED09DA"/>
    <w:rsid w:val="00ED0E6B"/>
    <w:rsid w:val="00ED2979"/>
    <w:rsid w:val="00ED29D7"/>
    <w:rsid w:val="00ED300C"/>
    <w:rsid w:val="00ED5815"/>
    <w:rsid w:val="00EE69CA"/>
    <w:rsid w:val="00EF1F31"/>
    <w:rsid w:val="00EF3318"/>
    <w:rsid w:val="00EF3393"/>
    <w:rsid w:val="00EF6B0C"/>
    <w:rsid w:val="00EF7505"/>
    <w:rsid w:val="00EF7872"/>
    <w:rsid w:val="00EF7E35"/>
    <w:rsid w:val="00F00240"/>
    <w:rsid w:val="00F00306"/>
    <w:rsid w:val="00F009AE"/>
    <w:rsid w:val="00F0459D"/>
    <w:rsid w:val="00F04ADF"/>
    <w:rsid w:val="00F05454"/>
    <w:rsid w:val="00F0661C"/>
    <w:rsid w:val="00F07501"/>
    <w:rsid w:val="00F12142"/>
    <w:rsid w:val="00F13787"/>
    <w:rsid w:val="00F14683"/>
    <w:rsid w:val="00F157A7"/>
    <w:rsid w:val="00F160F1"/>
    <w:rsid w:val="00F209C5"/>
    <w:rsid w:val="00F22FBA"/>
    <w:rsid w:val="00F2344C"/>
    <w:rsid w:val="00F271E9"/>
    <w:rsid w:val="00F30C85"/>
    <w:rsid w:val="00F34119"/>
    <w:rsid w:val="00F3574E"/>
    <w:rsid w:val="00F369BA"/>
    <w:rsid w:val="00F36BE4"/>
    <w:rsid w:val="00F407E1"/>
    <w:rsid w:val="00F42E1B"/>
    <w:rsid w:val="00F44037"/>
    <w:rsid w:val="00F441B1"/>
    <w:rsid w:val="00F45972"/>
    <w:rsid w:val="00F47AE3"/>
    <w:rsid w:val="00F50FEF"/>
    <w:rsid w:val="00F52FDC"/>
    <w:rsid w:val="00F53E83"/>
    <w:rsid w:val="00F540D2"/>
    <w:rsid w:val="00F57347"/>
    <w:rsid w:val="00F60439"/>
    <w:rsid w:val="00F61971"/>
    <w:rsid w:val="00F6246C"/>
    <w:rsid w:val="00F6321C"/>
    <w:rsid w:val="00F6331F"/>
    <w:rsid w:val="00F63FDC"/>
    <w:rsid w:val="00F66C95"/>
    <w:rsid w:val="00F70423"/>
    <w:rsid w:val="00F70838"/>
    <w:rsid w:val="00F71B78"/>
    <w:rsid w:val="00F734B2"/>
    <w:rsid w:val="00F73B6F"/>
    <w:rsid w:val="00F75BA0"/>
    <w:rsid w:val="00F763D2"/>
    <w:rsid w:val="00F771CB"/>
    <w:rsid w:val="00F821F1"/>
    <w:rsid w:val="00F84D85"/>
    <w:rsid w:val="00F9073F"/>
    <w:rsid w:val="00F90914"/>
    <w:rsid w:val="00F91AB0"/>
    <w:rsid w:val="00F93C95"/>
    <w:rsid w:val="00F94BB6"/>
    <w:rsid w:val="00F9528F"/>
    <w:rsid w:val="00F95843"/>
    <w:rsid w:val="00F963F9"/>
    <w:rsid w:val="00F97740"/>
    <w:rsid w:val="00FA1898"/>
    <w:rsid w:val="00FA4F52"/>
    <w:rsid w:val="00FA73EE"/>
    <w:rsid w:val="00FB25CF"/>
    <w:rsid w:val="00FB2A25"/>
    <w:rsid w:val="00FB41A9"/>
    <w:rsid w:val="00FB4876"/>
    <w:rsid w:val="00FC0FB5"/>
    <w:rsid w:val="00FC338B"/>
    <w:rsid w:val="00FC38CC"/>
    <w:rsid w:val="00FC47DB"/>
    <w:rsid w:val="00FC607A"/>
    <w:rsid w:val="00FC74A5"/>
    <w:rsid w:val="00FC7E69"/>
    <w:rsid w:val="00FD2CE8"/>
    <w:rsid w:val="00FD308D"/>
    <w:rsid w:val="00FD5033"/>
    <w:rsid w:val="00FD5284"/>
    <w:rsid w:val="00FD5C81"/>
    <w:rsid w:val="00FD70ED"/>
    <w:rsid w:val="00FD7577"/>
    <w:rsid w:val="00FE31B5"/>
    <w:rsid w:val="00FE3DB4"/>
    <w:rsid w:val="00FE40D0"/>
    <w:rsid w:val="00FE48D0"/>
    <w:rsid w:val="00FE63BE"/>
    <w:rsid w:val="00FE742E"/>
    <w:rsid w:val="00FE746F"/>
    <w:rsid w:val="00FF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F2638"/>
  <w15:chartTrackingRefBased/>
  <w15:docId w15:val="{BEC63D49-A6D8-724C-98E3-13005576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4E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50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465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50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44E60"/>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041FC2"/>
  </w:style>
  <w:style w:type="character" w:customStyle="1" w:styleId="EndnoteTextChar">
    <w:name w:val="Endnote Text Char"/>
    <w:basedOn w:val="DefaultParagraphFont"/>
    <w:link w:val="EndnoteText"/>
    <w:uiPriority w:val="99"/>
    <w:rsid w:val="00041FC2"/>
  </w:style>
  <w:style w:type="character" w:styleId="EndnoteReference">
    <w:name w:val="endnote reference"/>
    <w:basedOn w:val="DefaultParagraphFont"/>
    <w:uiPriority w:val="99"/>
    <w:unhideWhenUsed/>
    <w:rsid w:val="00041FC2"/>
    <w:rPr>
      <w:vertAlign w:val="superscript"/>
    </w:rPr>
  </w:style>
  <w:style w:type="paragraph" w:styleId="FootnoteText">
    <w:name w:val="footnote text"/>
    <w:basedOn w:val="Normal"/>
    <w:link w:val="FootnoteTextChar"/>
    <w:uiPriority w:val="99"/>
    <w:semiHidden/>
    <w:unhideWhenUsed/>
    <w:rsid w:val="001E5FD5"/>
    <w:rPr>
      <w:sz w:val="20"/>
      <w:szCs w:val="20"/>
    </w:rPr>
  </w:style>
  <w:style w:type="character" w:customStyle="1" w:styleId="FootnoteTextChar">
    <w:name w:val="Footnote Text Char"/>
    <w:basedOn w:val="DefaultParagraphFont"/>
    <w:link w:val="FootnoteText"/>
    <w:uiPriority w:val="99"/>
    <w:semiHidden/>
    <w:rsid w:val="001E5FD5"/>
    <w:rPr>
      <w:sz w:val="20"/>
      <w:szCs w:val="20"/>
    </w:rPr>
  </w:style>
  <w:style w:type="character" w:styleId="FootnoteReference">
    <w:name w:val="footnote reference"/>
    <w:basedOn w:val="DefaultParagraphFont"/>
    <w:uiPriority w:val="99"/>
    <w:unhideWhenUsed/>
    <w:rsid w:val="001E5FD5"/>
    <w:rPr>
      <w:vertAlign w:val="superscript"/>
    </w:rPr>
  </w:style>
  <w:style w:type="paragraph" w:styleId="NormalWeb">
    <w:name w:val="Normal (Web)"/>
    <w:basedOn w:val="Normal"/>
    <w:uiPriority w:val="99"/>
    <w:semiHidden/>
    <w:unhideWhenUsed/>
    <w:rsid w:val="00F36BE4"/>
    <w:pPr>
      <w:spacing w:before="100" w:beforeAutospacing="1" w:after="100" w:afterAutospacing="1"/>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5D0E8E"/>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5D0E8E"/>
    <w:rPr>
      <w:rFonts w:ascii="Calibri" w:hAnsi="Calibri" w:cs="Calibri"/>
    </w:rPr>
  </w:style>
  <w:style w:type="paragraph" w:customStyle="1" w:styleId="EndNoteBibliography">
    <w:name w:val="EndNote Bibliography"/>
    <w:basedOn w:val="Normal"/>
    <w:link w:val="EndNoteBibliographyChar"/>
    <w:rsid w:val="005D0E8E"/>
    <w:rPr>
      <w:rFonts w:ascii="Calibri" w:hAnsi="Calibri" w:cs="Calibri"/>
    </w:rPr>
  </w:style>
  <w:style w:type="character" w:customStyle="1" w:styleId="EndNoteBibliographyChar">
    <w:name w:val="EndNote Bibliography Char"/>
    <w:basedOn w:val="DefaultParagraphFont"/>
    <w:link w:val="EndNoteBibliography"/>
    <w:rsid w:val="005D0E8E"/>
    <w:rPr>
      <w:rFonts w:ascii="Calibri" w:hAnsi="Calibri" w:cs="Calibri"/>
    </w:rPr>
  </w:style>
  <w:style w:type="character" w:styleId="Hyperlink">
    <w:name w:val="Hyperlink"/>
    <w:basedOn w:val="DefaultParagraphFont"/>
    <w:uiPriority w:val="99"/>
    <w:unhideWhenUsed/>
    <w:rsid w:val="005D0E8E"/>
    <w:rPr>
      <w:color w:val="0563C1" w:themeColor="hyperlink"/>
      <w:u w:val="single"/>
    </w:rPr>
  </w:style>
  <w:style w:type="character" w:styleId="UnresolvedMention">
    <w:name w:val="Unresolved Mention"/>
    <w:basedOn w:val="DefaultParagraphFont"/>
    <w:uiPriority w:val="99"/>
    <w:semiHidden/>
    <w:unhideWhenUsed/>
    <w:rsid w:val="005D0E8E"/>
    <w:rPr>
      <w:color w:val="605E5C"/>
      <w:shd w:val="clear" w:color="auto" w:fill="E1DFDD"/>
    </w:rPr>
  </w:style>
  <w:style w:type="paragraph" w:styleId="BalloonText">
    <w:name w:val="Balloon Text"/>
    <w:basedOn w:val="Normal"/>
    <w:link w:val="BalloonTextChar"/>
    <w:uiPriority w:val="99"/>
    <w:semiHidden/>
    <w:unhideWhenUsed/>
    <w:rsid w:val="007F20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2050"/>
    <w:rPr>
      <w:rFonts w:ascii="Times New Roman" w:hAnsi="Times New Roman" w:cs="Times New Roman"/>
      <w:sz w:val="18"/>
      <w:szCs w:val="18"/>
    </w:rPr>
  </w:style>
  <w:style w:type="paragraph" w:styleId="ListParagraph">
    <w:name w:val="List Paragraph"/>
    <w:basedOn w:val="Normal"/>
    <w:uiPriority w:val="34"/>
    <w:qFormat/>
    <w:rsid w:val="00145FE6"/>
    <w:pPr>
      <w:ind w:left="720"/>
      <w:contextualSpacing/>
    </w:pPr>
    <w:rPr>
      <w:rFonts w:eastAsiaTheme="minorEastAsia"/>
    </w:rPr>
  </w:style>
  <w:style w:type="table" w:styleId="TableGrid">
    <w:name w:val="Table Grid"/>
    <w:basedOn w:val="TableNormal"/>
    <w:uiPriority w:val="59"/>
    <w:rsid w:val="0095538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71E4B"/>
    <w:pPr>
      <w:tabs>
        <w:tab w:val="center" w:pos="4680"/>
        <w:tab w:val="right" w:pos="9360"/>
      </w:tabs>
    </w:pPr>
  </w:style>
  <w:style w:type="character" w:customStyle="1" w:styleId="FooterChar">
    <w:name w:val="Footer Char"/>
    <w:basedOn w:val="DefaultParagraphFont"/>
    <w:link w:val="Footer"/>
    <w:uiPriority w:val="99"/>
    <w:rsid w:val="00A71E4B"/>
  </w:style>
  <w:style w:type="character" w:styleId="PageNumber">
    <w:name w:val="page number"/>
    <w:basedOn w:val="DefaultParagraphFont"/>
    <w:uiPriority w:val="99"/>
    <w:semiHidden/>
    <w:unhideWhenUsed/>
    <w:rsid w:val="00A71E4B"/>
  </w:style>
  <w:style w:type="character" w:styleId="Emphasis">
    <w:name w:val="Emphasis"/>
    <w:basedOn w:val="DefaultParagraphFont"/>
    <w:uiPriority w:val="20"/>
    <w:qFormat/>
    <w:rsid w:val="00191634"/>
    <w:rPr>
      <w:i/>
      <w:iCs/>
    </w:rPr>
  </w:style>
  <w:style w:type="character" w:styleId="CommentReference">
    <w:name w:val="annotation reference"/>
    <w:basedOn w:val="DefaultParagraphFont"/>
    <w:uiPriority w:val="99"/>
    <w:semiHidden/>
    <w:unhideWhenUsed/>
    <w:rsid w:val="0023531A"/>
    <w:rPr>
      <w:sz w:val="16"/>
      <w:szCs w:val="16"/>
    </w:rPr>
  </w:style>
  <w:style w:type="paragraph" w:styleId="CommentText">
    <w:name w:val="annotation text"/>
    <w:basedOn w:val="Normal"/>
    <w:link w:val="CommentTextChar"/>
    <w:uiPriority w:val="99"/>
    <w:unhideWhenUsed/>
    <w:rsid w:val="0023531A"/>
    <w:rPr>
      <w:sz w:val="20"/>
      <w:szCs w:val="20"/>
    </w:rPr>
  </w:style>
  <w:style w:type="character" w:customStyle="1" w:styleId="CommentTextChar">
    <w:name w:val="Comment Text Char"/>
    <w:basedOn w:val="DefaultParagraphFont"/>
    <w:link w:val="CommentText"/>
    <w:uiPriority w:val="99"/>
    <w:rsid w:val="0023531A"/>
    <w:rPr>
      <w:sz w:val="20"/>
      <w:szCs w:val="20"/>
    </w:rPr>
  </w:style>
  <w:style w:type="paragraph" w:styleId="CommentSubject">
    <w:name w:val="annotation subject"/>
    <w:basedOn w:val="CommentText"/>
    <w:next w:val="CommentText"/>
    <w:link w:val="CommentSubjectChar"/>
    <w:uiPriority w:val="99"/>
    <w:semiHidden/>
    <w:unhideWhenUsed/>
    <w:rsid w:val="0023531A"/>
    <w:rPr>
      <w:b/>
      <w:bCs/>
    </w:rPr>
  </w:style>
  <w:style w:type="character" w:customStyle="1" w:styleId="CommentSubjectChar">
    <w:name w:val="Comment Subject Char"/>
    <w:basedOn w:val="CommentTextChar"/>
    <w:link w:val="CommentSubject"/>
    <w:uiPriority w:val="99"/>
    <w:semiHidden/>
    <w:rsid w:val="0023531A"/>
    <w:rPr>
      <w:b/>
      <w:bCs/>
      <w:sz w:val="20"/>
      <w:szCs w:val="20"/>
    </w:rPr>
  </w:style>
  <w:style w:type="character" w:styleId="Strong">
    <w:name w:val="Strong"/>
    <w:basedOn w:val="DefaultParagraphFont"/>
    <w:uiPriority w:val="22"/>
    <w:qFormat/>
    <w:rsid w:val="00280D66"/>
    <w:rPr>
      <w:b/>
      <w:bCs/>
    </w:rPr>
  </w:style>
  <w:style w:type="paragraph" w:styleId="Subtitle">
    <w:name w:val="Subtitle"/>
    <w:basedOn w:val="Normal"/>
    <w:next w:val="Normal"/>
    <w:link w:val="SubtitleChar"/>
    <w:uiPriority w:val="11"/>
    <w:qFormat/>
    <w:rsid w:val="00C5298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52981"/>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2524">
      <w:bodyDiv w:val="1"/>
      <w:marLeft w:val="0"/>
      <w:marRight w:val="0"/>
      <w:marTop w:val="0"/>
      <w:marBottom w:val="0"/>
      <w:divBdr>
        <w:top w:val="none" w:sz="0" w:space="0" w:color="auto"/>
        <w:left w:val="none" w:sz="0" w:space="0" w:color="auto"/>
        <w:bottom w:val="none" w:sz="0" w:space="0" w:color="auto"/>
        <w:right w:val="none" w:sz="0" w:space="0" w:color="auto"/>
      </w:divBdr>
    </w:div>
    <w:div w:id="131337445">
      <w:bodyDiv w:val="1"/>
      <w:marLeft w:val="0"/>
      <w:marRight w:val="0"/>
      <w:marTop w:val="0"/>
      <w:marBottom w:val="0"/>
      <w:divBdr>
        <w:top w:val="none" w:sz="0" w:space="0" w:color="auto"/>
        <w:left w:val="none" w:sz="0" w:space="0" w:color="auto"/>
        <w:bottom w:val="none" w:sz="0" w:space="0" w:color="auto"/>
        <w:right w:val="none" w:sz="0" w:space="0" w:color="auto"/>
      </w:divBdr>
    </w:div>
    <w:div w:id="273482791">
      <w:bodyDiv w:val="1"/>
      <w:marLeft w:val="0"/>
      <w:marRight w:val="0"/>
      <w:marTop w:val="0"/>
      <w:marBottom w:val="0"/>
      <w:divBdr>
        <w:top w:val="none" w:sz="0" w:space="0" w:color="auto"/>
        <w:left w:val="none" w:sz="0" w:space="0" w:color="auto"/>
        <w:bottom w:val="none" w:sz="0" w:space="0" w:color="auto"/>
        <w:right w:val="none" w:sz="0" w:space="0" w:color="auto"/>
      </w:divBdr>
    </w:div>
    <w:div w:id="295141336">
      <w:bodyDiv w:val="1"/>
      <w:marLeft w:val="0"/>
      <w:marRight w:val="0"/>
      <w:marTop w:val="0"/>
      <w:marBottom w:val="0"/>
      <w:divBdr>
        <w:top w:val="none" w:sz="0" w:space="0" w:color="auto"/>
        <w:left w:val="none" w:sz="0" w:space="0" w:color="auto"/>
        <w:bottom w:val="none" w:sz="0" w:space="0" w:color="auto"/>
        <w:right w:val="none" w:sz="0" w:space="0" w:color="auto"/>
      </w:divBdr>
    </w:div>
    <w:div w:id="595946217">
      <w:bodyDiv w:val="1"/>
      <w:marLeft w:val="0"/>
      <w:marRight w:val="0"/>
      <w:marTop w:val="0"/>
      <w:marBottom w:val="0"/>
      <w:divBdr>
        <w:top w:val="none" w:sz="0" w:space="0" w:color="auto"/>
        <w:left w:val="none" w:sz="0" w:space="0" w:color="auto"/>
        <w:bottom w:val="none" w:sz="0" w:space="0" w:color="auto"/>
        <w:right w:val="none" w:sz="0" w:space="0" w:color="auto"/>
      </w:divBdr>
    </w:div>
    <w:div w:id="684749668">
      <w:bodyDiv w:val="1"/>
      <w:marLeft w:val="0"/>
      <w:marRight w:val="0"/>
      <w:marTop w:val="0"/>
      <w:marBottom w:val="0"/>
      <w:divBdr>
        <w:top w:val="none" w:sz="0" w:space="0" w:color="auto"/>
        <w:left w:val="none" w:sz="0" w:space="0" w:color="auto"/>
        <w:bottom w:val="none" w:sz="0" w:space="0" w:color="auto"/>
        <w:right w:val="none" w:sz="0" w:space="0" w:color="auto"/>
      </w:divBdr>
    </w:div>
    <w:div w:id="713623354">
      <w:bodyDiv w:val="1"/>
      <w:marLeft w:val="0"/>
      <w:marRight w:val="0"/>
      <w:marTop w:val="0"/>
      <w:marBottom w:val="0"/>
      <w:divBdr>
        <w:top w:val="none" w:sz="0" w:space="0" w:color="auto"/>
        <w:left w:val="none" w:sz="0" w:space="0" w:color="auto"/>
        <w:bottom w:val="none" w:sz="0" w:space="0" w:color="auto"/>
        <w:right w:val="none" w:sz="0" w:space="0" w:color="auto"/>
      </w:divBdr>
      <w:divsChild>
        <w:div w:id="213470710">
          <w:marLeft w:val="806"/>
          <w:marRight w:val="0"/>
          <w:marTop w:val="101"/>
          <w:marBottom w:val="0"/>
          <w:divBdr>
            <w:top w:val="none" w:sz="0" w:space="0" w:color="auto"/>
            <w:left w:val="none" w:sz="0" w:space="0" w:color="auto"/>
            <w:bottom w:val="none" w:sz="0" w:space="0" w:color="auto"/>
            <w:right w:val="none" w:sz="0" w:space="0" w:color="auto"/>
          </w:divBdr>
        </w:div>
        <w:div w:id="446782021">
          <w:marLeft w:val="806"/>
          <w:marRight w:val="0"/>
          <w:marTop w:val="101"/>
          <w:marBottom w:val="0"/>
          <w:divBdr>
            <w:top w:val="none" w:sz="0" w:space="0" w:color="auto"/>
            <w:left w:val="none" w:sz="0" w:space="0" w:color="auto"/>
            <w:bottom w:val="none" w:sz="0" w:space="0" w:color="auto"/>
            <w:right w:val="none" w:sz="0" w:space="0" w:color="auto"/>
          </w:divBdr>
        </w:div>
        <w:div w:id="1511797061">
          <w:marLeft w:val="806"/>
          <w:marRight w:val="0"/>
          <w:marTop w:val="101"/>
          <w:marBottom w:val="0"/>
          <w:divBdr>
            <w:top w:val="none" w:sz="0" w:space="0" w:color="auto"/>
            <w:left w:val="none" w:sz="0" w:space="0" w:color="auto"/>
            <w:bottom w:val="none" w:sz="0" w:space="0" w:color="auto"/>
            <w:right w:val="none" w:sz="0" w:space="0" w:color="auto"/>
          </w:divBdr>
        </w:div>
        <w:div w:id="1953585838">
          <w:marLeft w:val="806"/>
          <w:marRight w:val="0"/>
          <w:marTop w:val="101"/>
          <w:marBottom w:val="0"/>
          <w:divBdr>
            <w:top w:val="none" w:sz="0" w:space="0" w:color="auto"/>
            <w:left w:val="none" w:sz="0" w:space="0" w:color="auto"/>
            <w:bottom w:val="none" w:sz="0" w:space="0" w:color="auto"/>
            <w:right w:val="none" w:sz="0" w:space="0" w:color="auto"/>
          </w:divBdr>
        </w:div>
        <w:div w:id="1803569623">
          <w:marLeft w:val="806"/>
          <w:marRight w:val="0"/>
          <w:marTop w:val="101"/>
          <w:marBottom w:val="0"/>
          <w:divBdr>
            <w:top w:val="none" w:sz="0" w:space="0" w:color="auto"/>
            <w:left w:val="none" w:sz="0" w:space="0" w:color="auto"/>
            <w:bottom w:val="none" w:sz="0" w:space="0" w:color="auto"/>
            <w:right w:val="none" w:sz="0" w:space="0" w:color="auto"/>
          </w:divBdr>
        </w:div>
        <w:div w:id="856885982">
          <w:marLeft w:val="806"/>
          <w:marRight w:val="0"/>
          <w:marTop w:val="101"/>
          <w:marBottom w:val="0"/>
          <w:divBdr>
            <w:top w:val="none" w:sz="0" w:space="0" w:color="auto"/>
            <w:left w:val="none" w:sz="0" w:space="0" w:color="auto"/>
            <w:bottom w:val="none" w:sz="0" w:space="0" w:color="auto"/>
            <w:right w:val="none" w:sz="0" w:space="0" w:color="auto"/>
          </w:divBdr>
        </w:div>
        <w:div w:id="630356707">
          <w:marLeft w:val="806"/>
          <w:marRight w:val="0"/>
          <w:marTop w:val="101"/>
          <w:marBottom w:val="0"/>
          <w:divBdr>
            <w:top w:val="none" w:sz="0" w:space="0" w:color="auto"/>
            <w:left w:val="none" w:sz="0" w:space="0" w:color="auto"/>
            <w:bottom w:val="none" w:sz="0" w:space="0" w:color="auto"/>
            <w:right w:val="none" w:sz="0" w:space="0" w:color="auto"/>
          </w:divBdr>
        </w:div>
        <w:div w:id="1253123115">
          <w:marLeft w:val="806"/>
          <w:marRight w:val="0"/>
          <w:marTop w:val="101"/>
          <w:marBottom w:val="0"/>
          <w:divBdr>
            <w:top w:val="none" w:sz="0" w:space="0" w:color="auto"/>
            <w:left w:val="none" w:sz="0" w:space="0" w:color="auto"/>
            <w:bottom w:val="none" w:sz="0" w:space="0" w:color="auto"/>
            <w:right w:val="none" w:sz="0" w:space="0" w:color="auto"/>
          </w:divBdr>
        </w:div>
        <w:div w:id="185874795">
          <w:marLeft w:val="806"/>
          <w:marRight w:val="0"/>
          <w:marTop w:val="101"/>
          <w:marBottom w:val="0"/>
          <w:divBdr>
            <w:top w:val="none" w:sz="0" w:space="0" w:color="auto"/>
            <w:left w:val="none" w:sz="0" w:space="0" w:color="auto"/>
            <w:bottom w:val="none" w:sz="0" w:space="0" w:color="auto"/>
            <w:right w:val="none" w:sz="0" w:space="0" w:color="auto"/>
          </w:divBdr>
        </w:div>
        <w:div w:id="1289581927">
          <w:marLeft w:val="806"/>
          <w:marRight w:val="0"/>
          <w:marTop w:val="101"/>
          <w:marBottom w:val="0"/>
          <w:divBdr>
            <w:top w:val="none" w:sz="0" w:space="0" w:color="auto"/>
            <w:left w:val="none" w:sz="0" w:space="0" w:color="auto"/>
            <w:bottom w:val="none" w:sz="0" w:space="0" w:color="auto"/>
            <w:right w:val="none" w:sz="0" w:space="0" w:color="auto"/>
          </w:divBdr>
        </w:div>
        <w:div w:id="2076470002">
          <w:marLeft w:val="806"/>
          <w:marRight w:val="0"/>
          <w:marTop w:val="101"/>
          <w:marBottom w:val="0"/>
          <w:divBdr>
            <w:top w:val="none" w:sz="0" w:space="0" w:color="auto"/>
            <w:left w:val="none" w:sz="0" w:space="0" w:color="auto"/>
            <w:bottom w:val="none" w:sz="0" w:space="0" w:color="auto"/>
            <w:right w:val="none" w:sz="0" w:space="0" w:color="auto"/>
          </w:divBdr>
        </w:div>
        <w:div w:id="946885588">
          <w:marLeft w:val="806"/>
          <w:marRight w:val="0"/>
          <w:marTop w:val="101"/>
          <w:marBottom w:val="0"/>
          <w:divBdr>
            <w:top w:val="none" w:sz="0" w:space="0" w:color="auto"/>
            <w:left w:val="none" w:sz="0" w:space="0" w:color="auto"/>
            <w:bottom w:val="none" w:sz="0" w:space="0" w:color="auto"/>
            <w:right w:val="none" w:sz="0" w:space="0" w:color="auto"/>
          </w:divBdr>
        </w:div>
        <w:div w:id="234702546">
          <w:marLeft w:val="806"/>
          <w:marRight w:val="0"/>
          <w:marTop w:val="101"/>
          <w:marBottom w:val="0"/>
          <w:divBdr>
            <w:top w:val="none" w:sz="0" w:space="0" w:color="auto"/>
            <w:left w:val="none" w:sz="0" w:space="0" w:color="auto"/>
            <w:bottom w:val="none" w:sz="0" w:space="0" w:color="auto"/>
            <w:right w:val="none" w:sz="0" w:space="0" w:color="auto"/>
          </w:divBdr>
        </w:div>
        <w:div w:id="1130435463">
          <w:marLeft w:val="806"/>
          <w:marRight w:val="0"/>
          <w:marTop w:val="101"/>
          <w:marBottom w:val="0"/>
          <w:divBdr>
            <w:top w:val="none" w:sz="0" w:space="0" w:color="auto"/>
            <w:left w:val="none" w:sz="0" w:space="0" w:color="auto"/>
            <w:bottom w:val="none" w:sz="0" w:space="0" w:color="auto"/>
            <w:right w:val="none" w:sz="0" w:space="0" w:color="auto"/>
          </w:divBdr>
        </w:div>
      </w:divsChild>
    </w:div>
    <w:div w:id="815995738">
      <w:bodyDiv w:val="1"/>
      <w:marLeft w:val="0"/>
      <w:marRight w:val="0"/>
      <w:marTop w:val="0"/>
      <w:marBottom w:val="0"/>
      <w:divBdr>
        <w:top w:val="none" w:sz="0" w:space="0" w:color="auto"/>
        <w:left w:val="none" w:sz="0" w:space="0" w:color="auto"/>
        <w:bottom w:val="none" w:sz="0" w:space="0" w:color="auto"/>
        <w:right w:val="none" w:sz="0" w:space="0" w:color="auto"/>
      </w:divBdr>
    </w:div>
    <w:div w:id="846410158">
      <w:bodyDiv w:val="1"/>
      <w:marLeft w:val="0"/>
      <w:marRight w:val="0"/>
      <w:marTop w:val="0"/>
      <w:marBottom w:val="0"/>
      <w:divBdr>
        <w:top w:val="none" w:sz="0" w:space="0" w:color="auto"/>
        <w:left w:val="none" w:sz="0" w:space="0" w:color="auto"/>
        <w:bottom w:val="none" w:sz="0" w:space="0" w:color="auto"/>
        <w:right w:val="none" w:sz="0" w:space="0" w:color="auto"/>
      </w:divBdr>
    </w:div>
    <w:div w:id="855266545">
      <w:bodyDiv w:val="1"/>
      <w:marLeft w:val="0"/>
      <w:marRight w:val="0"/>
      <w:marTop w:val="0"/>
      <w:marBottom w:val="0"/>
      <w:divBdr>
        <w:top w:val="none" w:sz="0" w:space="0" w:color="auto"/>
        <w:left w:val="none" w:sz="0" w:space="0" w:color="auto"/>
        <w:bottom w:val="none" w:sz="0" w:space="0" w:color="auto"/>
        <w:right w:val="none" w:sz="0" w:space="0" w:color="auto"/>
      </w:divBdr>
    </w:div>
    <w:div w:id="1420253276">
      <w:bodyDiv w:val="1"/>
      <w:marLeft w:val="0"/>
      <w:marRight w:val="0"/>
      <w:marTop w:val="0"/>
      <w:marBottom w:val="0"/>
      <w:divBdr>
        <w:top w:val="none" w:sz="0" w:space="0" w:color="auto"/>
        <w:left w:val="none" w:sz="0" w:space="0" w:color="auto"/>
        <w:bottom w:val="none" w:sz="0" w:space="0" w:color="auto"/>
        <w:right w:val="none" w:sz="0" w:space="0" w:color="auto"/>
      </w:divBdr>
      <w:divsChild>
        <w:div w:id="623193343">
          <w:marLeft w:val="0"/>
          <w:marRight w:val="0"/>
          <w:marTop w:val="0"/>
          <w:marBottom w:val="0"/>
          <w:divBdr>
            <w:top w:val="none" w:sz="0" w:space="0" w:color="auto"/>
            <w:left w:val="none" w:sz="0" w:space="0" w:color="auto"/>
            <w:bottom w:val="none" w:sz="0" w:space="0" w:color="auto"/>
            <w:right w:val="none" w:sz="0" w:space="0" w:color="auto"/>
          </w:divBdr>
        </w:div>
      </w:divsChild>
    </w:div>
    <w:div w:id="1633748758">
      <w:bodyDiv w:val="1"/>
      <w:marLeft w:val="0"/>
      <w:marRight w:val="0"/>
      <w:marTop w:val="0"/>
      <w:marBottom w:val="0"/>
      <w:divBdr>
        <w:top w:val="none" w:sz="0" w:space="0" w:color="auto"/>
        <w:left w:val="none" w:sz="0" w:space="0" w:color="auto"/>
        <w:bottom w:val="none" w:sz="0" w:space="0" w:color="auto"/>
        <w:right w:val="none" w:sz="0" w:space="0" w:color="auto"/>
      </w:divBdr>
    </w:div>
    <w:div w:id="1944612017">
      <w:bodyDiv w:val="1"/>
      <w:marLeft w:val="0"/>
      <w:marRight w:val="0"/>
      <w:marTop w:val="0"/>
      <w:marBottom w:val="0"/>
      <w:divBdr>
        <w:top w:val="none" w:sz="0" w:space="0" w:color="auto"/>
        <w:left w:val="none" w:sz="0" w:space="0" w:color="auto"/>
        <w:bottom w:val="none" w:sz="0" w:space="0" w:color="auto"/>
        <w:right w:val="none" w:sz="0" w:space="0" w:color="auto"/>
      </w:divBdr>
    </w:div>
    <w:div w:id="2002392721">
      <w:bodyDiv w:val="1"/>
      <w:marLeft w:val="0"/>
      <w:marRight w:val="0"/>
      <w:marTop w:val="0"/>
      <w:marBottom w:val="0"/>
      <w:divBdr>
        <w:top w:val="none" w:sz="0" w:space="0" w:color="auto"/>
        <w:left w:val="none" w:sz="0" w:space="0" w:color="auto"/>
        <w:bottom w:val="none" w:sz="0" w:space="0" w:color="auto"/>
        <w:right w:val="none" w:sz="0" w:space="0" w:color="auto"/>
      </w:divBdr>
    </w:div>
    <w:div w:id="20208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gnition.2017.03.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4867D-E771-AE45-9B98-BC4DEC54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34</Pages>
  <Words>15687</Words>
  <Characters>88010</Characters>
  <Application>Microsoft Office Word</Application>
  <DocSecurity>0</DocSecurity>
  <Lines>1354</Lines>
  <Paragraphs>292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Spaulding, Shannon</cp:lastModifiedBy>
  <cp:revision>164</cp:revision>
  <cp:lastPrinted>2020-08-07T17:00:00Z</cp:lastPrinted>
  <dcterms:created xsi:type="dcterms:W3CDTF">2020-11-30T15:50:00Z</dcterms:created>
  <dcterms:modified xsi:type="dcterms:W3CDTF">2021-03-17T11:10:00Z</dcterms:modified>
  <cp:category/>
</cp:coreProperties>
</file>