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59" w:rsidRDefault="00073C5A" w:rsidP="00D90622">
      <w:pPr>
        <w:jc w:val="center"/>
        <w:rPr>
          <w:b/>
          <w:sz w:val="24"/>
          <w:szCs w:val="24"/>
          <w:u w:val="single"/>
        </w:rPr>
      </w:pPr>
      <w:r>
        <w:rPr>
          <w:b/>
          <w:sz w:val="24"/>
          <w:szCs w:val="24"/>
          <w:u w:val="single"/>
        </w:rPr>
        <w:t>What is a Continuant?</w:t>
      </w:r>
    </w:p>
    <w:p w:rsidR="00E73F23" w:rsidRDefault="00E73F23" w:rsidP="00D90622">
      <w:pPr>
        <w:jc w:val="center"/>
        <w:rPr>
          <w:b/>
          <w:sz w:val="24"/>
          <w:szCs w:val="24"/>
          <w:u w:val="single"/>
        </w:rPr>
      </w:pPr>
    </w:p>
    <w:p w:rsidR="00E73F23" w:rsidRDefault="00E73F23" w:rsidP="00E73F23">
      <w:pPr>
        <w:rPr>
          <w:b/>
          <w:sz w:val="24"/>
          <w:szCs w:val="24"/>
          <w:u w:val="single"/>
        </w:rPr>
      </w:pPr>
      <w:r>
        <w:rPr>
          <w:b/>
          <w:sz w:val="24"/>
          <w:szCs w:val="24"/>
          <w:u w:val="single"/>
        </w:rPr>
        <w:t>Abstract</w:t>
      </w:r>
    </w:p>
    <w:p w:rsidR="002B6773" w:rsidRDefault="002B6773" w:rsidP="00E73F23">
      <w:pPr>
        <w:rPr>
          <w:b/>
          <w:sz w:val="24"/>
          <w:szCs w:val="24"/>
          <w:u w:val="single"/>
        </w:rPr>
      </w:pPr>
    </w:p>
    <w:p w:rsidR="002B6773" w:rsidRPr="00595D42" w:rsidRDefault="002B6773" w:rsidP="002B6773">
      <w:r>
        <w:t>In this paper, I explore the question what a continuant is, in the context of a very interesting suggestion recently made by Rowland Stout, as part of his attempt to develop a coherent ontology of processes. Stout claims that a continuant is best thought of as something that primarily has its properties at a time, rather than atemporally – and that on this construal, processes should count as continuants. While accepting that Stout is onto something here, I reject his suggestion that we should accept that processes are both occurrents *and* continuants; nothing, I ar</w:t>
      </w:r>
      <w:r>
        <w:t>gue, can truly occur or happen (unless it is instantaneous),</w:t>
      </w:r>
      <w:r>
        <w:t xml:space="preserve"> which does not have temporal parts. I make an alternative suggestion as to how one might deal with the peculiar status of processes without jettisoning a very natural account of occurrence</w:t>
      </w:r>
      <w:r>
        <w:t>; and assess the consequences for the category of continuant</w:t>
      </w:r>
      <w:r>
        <w:t>.</w:t>
      </w:r>
    </w:p>
    <w:p w:rsidR="002B6773" w:rsidRDefault="002B6773" w:rsidP="00E73F23">
      <w:pPr>
        <w:rPr>
          <w:sz w:val="24"/>
          <w:szCs w:val="24"/>
        </w:rPr>
      </w:pPr>
    </w:p>
    <w:p w:rsidR="00A03B8B" w:rsidRPr="005F5F1E" w:rsidRDefault="00D90622" w:rsidP="00D90622">
      <w:r>
        <w:t xml:space="preserve">In </w:t>
      </w:r>
      <w:r w:rsidR="00073C5A">
        <w:t>t</w:t>
      </w:r>
      <w:r>
        <w:t xml:space="preserve">his </w:t>
      </w:r>
      <w:r w:rsidR="00073C5A">
        <w:t xml:space="preserve">paper, I want to explore the question what a continuant is. </w:t>
      </w:r>
      <w:r w:rsidR="007C19DD">
        <w:t>The topic is</w:t>
      </w:r>
      <w:r w:rsidR="005509B2">
        <w:t>,</w:t>
      </w:r>
      <w:r w:rsidR="007C19DD">
        <w:t xml:space="preserve"> of course</w:t>
      </w:r>
      <w:r w:rsidR="005509B2">
        <w:t>, not</w:t>
      </w:r>
      <w:r w:rsidR="00F95975">
        <w:t xml:space="preserve"> </w:t>
      </w:r>
      <w:r w:rsidR="00775110">
        <w:t>new,</w:t>
      </w:r>
      <w:r w:rsidR="007C19DD">
        <w:t xml:space="preserve"> but I hope I can be forgiven for plodding </w:t>
      </w:r>
      <w:r w:rsidR="005509B2">
        <w:t xml:space="preserve">once again </w:t>
      </w:r>
      <w:r w:rsidR="007C19DD">
        <w:t xml:space="preserve">over very </w:t>
      </w:r>
      <w:r w:rsidR="005509B2">
        <w:t xml:space="preserve">well-trodden </w:t>
      </w:r>
      <w:r w:rsidR="007C19DD">
        <w:t xml:space="preserve">territory by the fact that recent work on the category of </w:t>
      </w:r>
      <w:r w:rsidR="007C19DD" w:rsidRPr="007C19DD">
        <w:rPr>
          <w:i/>
        </w:rPr>
        <w:t>process</w:t>
      </w:r>
      <w:r w:rsidR="007C19DD">
        <w:t xml:space="preserve"> has afforded </w:t>
      </w:r>
      <w:r w:rsidR="008E49E3">
        <w:t xml:space="preserve">some </w:t>
      </w:r>
      <w:r w:rsidR="007C19DD">
        <w:t xml:space="preserve">new </w:t>
      </w:r>
      <w:r w:rsidR="00E262C1">
        <w:t xml:space="preserve">and </w:t>
      </w:r>
      <w:r w:rsidR="008E49E3">
        <w:t xml:space="preserve">rather </w:t>
      </w:r>
      <w:r w:rsidR="00E262C1">
        <w:t>surprising</w:t>
      </w:r>
      <w:r w:rsidR="007C19DD">
        <w:t xml:space="preserve"> perspectives </w:t>
      </w:r>
      <w:r w:rsidR="005509B2">
        <w:t>on the issue</w:t>
      </w:r>
      <w:r w:rsidR="00F95975">
        <w:t xml:space="preserve">. </w:t>
      </w:r>
      <w:r w:rsidR="00073C5A">
        <w:t xml:space="preserve">I </w:t>
      </w:r>
      <w:r w:rsidR="007C19DD">
        <w:t xml:space="preserve">shall take as my starting point </w:t>
      </w:r>
      <w:r w:rsidR="005509B2">
        <w:t xml:space="preserve">the </w:t>
      </w:r>
      <w:r w:rsidR="00073C5A">
        <w:t xml:space="preserve">interesting suggestion </w:t>
      </w:r>
      <w:r w:rsidR="00847E13">
        <w:t xml:space="preserve">recently </w:t>
      </w:r>
      <w:r w:rsidR="00073C5A">
        <w:t>made by Rowland Stout</w:t>
      </w:r>
      <w:r w:rsidR="00316B3F">
        <w:t xml:space="preserve">, as part </w:t>
      </w:r>
      <w:r w:rsidR="00073C5A">
        <w:t xml:space="preserve">of his attempt to develop a coherent ontology of processes, that a continuant is best thought of as something that primarily has its properties </w:t>
      </w:r>
      <w:r w:rsidR="00073C5A" w:rsidRPr="000B506B">
        <w:rPr>
          <w:i/>
        </w:rPr>
        <w:t>at a time</w:t>
      </w:r>
      <w:r w:rsidR="00073C5A">
        <w:t xml:space="preserve">, rather than </w:t>
      </w:r>
      <w:r w:rsidR="005509B2">
        <w:t xml:space="preserve">having its properties primarily </w:t>
      </w:r>
      <w:r w:rsidR="00163282" w:rsidRPr="000B506B">
        <w:rPr>
          <w:i/>
        </w:rPr>
        <w:t>atemporally</w:t>
      </w:r>
      <w:r w:rsidR="00163282">
        <w:t>.</w:t>
      </w:r>
      <w:r w:rsidR="00E262C1">
        <w:rPr>
          <w:rStyle w:val="FootnoteReference"/>
        </w:rPr>
        <w:footnoteReference w:id="1"/>
      </w:r>
      <w:r w:rsidR="00073C5A">
        <w:t xml:space="preserve"> </w:t>
      </w:r>
      <w:r w:rsidR="001156A4">
        <w:t>I</w:t>
      </w:r>
      <w:r w:rsidR="00E262C1">
        <w:t xml:space="preserve"> shall</w:t>
      </w:r>
      <w:r w:rsidR="00D428B4">
        <w:t xml:space="preserve"> attempt</w:t>
      </w:r>
      <w:r w:rsidR="00E262C1">
        <w:t xml:space="preserve"> shortly </w:t>
      </w:r>
      <w:r w:rsidR="00D0336D">
        <w:t>to explain what this means</w:t>
      </w:r>
      <w:r w:rsidR="00314C53">
        <w:t>,</w:t>
      </w:r>
      <w:r w:rsidR="001156A4">
        <w:t xml:space="preserve"> </w:t>
      </w:r>
      <w:r w:rsidR="00E262C1">
        <w:t>and why Stout</w:t>
      </w:r>
      <w:r w:rsidR="007A2B30">
        <w:t xml:space="preserve"> says it </w:t>
      </w:r>
      <w:r w:rsidR="001156A4">
        <w:t xml:space="preserve">– but for now, the important point is that </w:t>
      </w:r>
      <w:r w:rsidR="00D0336D">
        <w:t xml:space="preserve">Stout believes that it </w:t>
      </w:r>
      <w:r w:rsidR="00073C5A">
        <w:t>is a consequence of adopting this criterion of continuanthood</w:t>
      </w:r>
      <w:r w:rsidR="00D0336D">
        <w:t xml:space="preserve"> </w:t>
      </w:r>
      <w:r w:rsidR="00073C5A">
        <w:t xml:space="preserve">that the entities he calls </w:t>
      </w:r>
      <w:r w:rsidR="00073C5A" w:rsidRPr="00073C5A">
        <w:rPr>
          <w:i/>
        </w:rPr>
        <w:t>processes</w:t>
      </w:r>
      <w:r w:rsidR="00073C5A">
        <w:t xml:space="preserve"> </w:t>
      </w:r>
      <w:r w:rsidR="00A03B8B">
        <w:t xml:space="preserve">turn out to </w:t>
      </w:r>
      <w:r w:rsidR="005509B2">
        <w:t>satisfy it</w:t>
      </w:r>
      <w:r w:rsidR="00E262C1">
        <w:t xml:space="preserve">, </w:t>
      </w:r>
      <w:r w:rsidR="00073C5A">
        <w:t>an outcome that</w:t>
      </w:r>
      <w:r w:rsidR="00A03B8B">
        <w:t xml:space="preserve"> is clearly revisionary so far as the extension of the cl</w:t>
      </w:r>
      <w:r w:rsidR="005F5F1E">
        <w:t>ass of continu</w:t>
      </w:r>
      <w:r w:rsidR="00A03B8B">
        <w:t xml:space="preserve">ants is concerned. </w:t>
      </w:r>
      <w:r w:rsidR="00073C5A">
        <w:t xml:space="preserve">For many, of course, have been inclined to think of substances </w:t>
      </w:r>
      <w:r w:rsidR="00314C53">
        <w:t xml:space="preserve">(human persons, horses, oak trees, tables, etc.) </w:t>
      </w:r>
      <w:r w:rsidR="00073C5A">
        <w:t xml:space="preserve">as the </w:t>
      </w:r>
      <w:r w:rsidR="009F0460">
        <w:t xml:space="preserve">classic </w:t>
      </w:r>
      <w:r w:rsidR="00073C5A">
        <w:t xml:space="preserve">continuants and the contrast class is generally the class of </w:t>
      </w:r>
      <w:r w:rsidR="00073C5A" w:rsidRPr="00073C5A">
        <w:rPr>
          <w:i/>
        </w:rPr>
        <w:t>occurrents</w:t>
      </w:r>
      <w:r w:rsidR="00073C5A">
        <w:rPr>
          <w:i/>
        </w:rPr>
        <w:t xml:space="preserve">. </w:t>
      </w:r>
      <w:r w:rsidR="00073C5A">
        <w:t xml:space="preserve">Events are often mentioned as </w:t>
      </w:r>
      <w:r w:rsidR="009F0460">
        <w:t xml:space="preserve">the paradigmatic </w:t>
      </w:r>
      <w:r w:rsidR="00073C5A">
        <w:t xml:space="preserve">occurrents, but for those who believe </w:t>
      </w:r>
      <w:r w:rsidR="00DE7167">
        <w:t xml:space="preserve">(as both Stout and I do) </w:t>
      </w:r>
      <w:r w:rsidR="00073C5A">
        <w:t xml:space="preserve">that processes deserve separate recognition, </w:t>
      </w:r>
      <w:r w:rsidR="00F0349E">
        <w:t xml:space="preserve">it is natural to suppose </w:t>
      </w:r>
      <w:r w:rsidR="00073C5A">
        <w:t>that since processes also occur, they ought to fall, along with the events, on the occurrent s</w:t>
      </w:r>
      <w:r w:rsidR="001156A4">
        <w:t xml:space="preserve">ide of the continuant-occurrent </w:t>
      </w:r>
      <w:r w:rsidR="00073C5A">
        <w:t xml:space="preserve">divide. </w:t>
      </w:r>
      <w:r w:rsidR="005F5F1E">
        <w:t xml:space="preserve">According to Stout, </w:t>
      </w:r>
      <w:r w:rsidR="00E262C1">
        <w:t xml:space="preserve">though, </w:t>
      </w:r>
      <w:r w:rsidR="005F5F1E">
        <w:t xml:space="preserve">processes are both continuants </w:t>
      </w:r>
      <w:r w:rsidR="005F5F1E">
        <w:rPr>
          <w:i/>
        </w:rPr>
        <w:t xml:space="preserve">and </w:t>
      </w:r>
      <w:r w:rsidR="005F5F1E">
        <w:t>occurrents – a conclusion that evidently puts pressure on the way in which these two categories have traditionally been explicated and understood.</w:t>
      </w:r>
    </w:p>
    <w:p w:rsidR="005F5F1E" w:rsidRDefault="00A03B8B" w:rsidP="00D90622">
      <w:r>
        <w:tab/>
        <w:t xml:space="preserve">One reaction to this situation might just be this: that </w:t>
      </w:r>
      <w:r w:rsidR="001156A4">
        <w:t xml:space="preserve">Stout </w:t>
      </w:r>
      <w:r>
        <w:t>has simply redefined the term ‘continuant’ and is using it rather differently from the way in which it is normally used – and so it should not be surprising</w:t>
      </w:r>
      <w:r w:rsidR="00D0336D">
        <w:t>, and indeed is not particularly interesting, that</w:t>
      </w:r>
      <w:r>
        <w:t xml:space="preserve"> his continuants turn out to be a different set of entities from those more usually though</w:t>
      </w:r>
      <w:r w:rsidR="00F0349E">
        <w:t xml:space="preserve">t of as falling under the term. </w:t>
      </w:r>
      <w:r>
        <w:t xml:space="preserve">But this appraisal </w:t>
      </w:r>
      <w:r w:rsidR="002A0A53">
        <w:t>would, I think, be unduly deflationary; the issues raised by Stout</w:t>
      </w:r>
      <w:r w:rsidR="00D0336D">
        <w:t>’s treatment of processes</w:t>
      </w:r>
      <w:r w:rsidR="002A0A53">
        <w:t xml:space="preserve"> are</w:t>
      </w:r>
      <w:r>
        <w:t xml:space="preserve"> about </w:t>
      </w:r>
      <w:r w:rsidR="00314C53">
        <w:t xml:space="preserve">much </w:t>
      </w:r>
      <w:r>
        <w:t xml:space="preserve">more than the proper usage of </w:t>
      </w:r>
      <w:r w:rsidR="00B8421C">
        <w:t>the word ‘continuant’</w:t>
      </w:r>
      <w:r w:rsidR="00DE7167">
        <w:t>. For w</w:t>
      </w:r>
      <w:r>
        <w:t>hat</w:t>
      </w:r>
      <w:r w:rsidR="001156A4">
        <w:t xml:space="preserve"> Stout</w:t>
      </w:r>
      <w:r>
        <w:t xml:space="preserve">’s suggestion highlights is that some of the features that have generally been thought of as defining the class of continuants can come apart in ways that are unexpected. Moreover, even </w:t>
      </w:r>
      <w:r w:rsidR="001156A4">
        <w:t xml:space="preserve">Stout </w:t>
      </w:r>
      <w:r>
        <w:t>himself</w:t>
      </w:r>
      <w:r w:rsidR="00DE7167">
        <w:t xml:space="preserve"> </w:t>
      </w:r>
      <w:r>
        <w:t>has not full</w:t>
      </w:r>
      <w:r w:rsidR="006303D1">
        <w:t xml:space="preserve">y appreciated the extent to which the category of process, broadly understood as I think he understands it, is a challenge to </w:t>
      </w:r>
      <w:r w:rsidR="00316B3F">
        <w:t xml:space="preserve">various </w:t>
      </w:r>
      <w:r w:rsidR="0084447E">
        <w:t xml:space="preserve">comfortable </w:t>
      </w:r>
      <w:r w:rsidR="00316B3F">
        <w:t>orthodoxies concerning the nature of endurance, perdurance, and so on</w:t>
      </w:r>
      <w:r w:rsidR="006303D1">
        <w:t xml:space="preserve">. For </w:t>
      </w:r>
      <w:r w:rsidR="001156A4">
        <w:t xml:space="preserve">Stout </w:t>
      </w:r>
      <w:r w:rsidR="006303D1">
        <w:t xml:space="preserve"> is inclined, in suggesting that processes are continuants, to insist that they are thereby to be placed with substances in the class of t</w:t>
      </w:r>
      <w:r w:rsidR="00F0349E">
        <w:t xml:space="preserve">hings which lack </w:t>
      </w:r>
      <w:r w:rsidR="005F5F1E">
        <w:t xml:space="preserve">temporal extension and </w:t>
      </w:r>
      <w:r w:rsidR="00F0349E">
        <w:t xml:space="preserve">temporal parts </w:t>
      </w:r>
      <w:r w:rsidR="00F0349E">
        <w:lastRenderedPageBreak/>
        <w:t xml:space="preserve">– and thus to accept at least the orthodox view that to be a continuant implies </w:t>
      </w:r>
      <w:r w:rsidR="00206A48">
        <w:t xml:space="preserve">the </w:t>
      </w:r>
      <w:r w:rsidR="00F0349E">
        <w:t>absence of temporal parts.</w:t>
      </w:r>
      <w:r w:rsidR="00B8421C">
        <w:t xml:space="preserve"> Whereas I shall </w:t>
      </w:r>
      <w:r w:rsidR="00F0349E">
        <w:t>try</w:t>
      </w:r>
      <w:r w:rsidR="00B8421C">
        <w:t xml:space="preserve"> rather</w:t>
      </w:r>
      <w:r w:rsidR="00F0349E">
        <w:t xml:space="preserve"> to suggest that</w:t>
      </w:r>
      <w:r w:rsidR="005F5F1E">
        <w:t xml:space="preserve"> this is an unstable, as well as an implausible position. There is no alternative to the recognition that it is much less easy to say what it is </w:t>
      </w:r>
      <w:r w:rsidR="00314C53">
        <w:t>to be a c</w:t>
      </w:r>
      <w:r w:rsidR="00D0336D">
        <w:t xml:space="preserve">ontinuant than perhaps </w:t>
      </w:r>
      <w:r w:rsidR="0063104F">
        <w:t>has been generally</w:t>
      </w:r>
      <w:r w:rsidR="00CE4CD9">
        <w:t xml:space="preserve"> </w:t>
      </w:r>
      <w:r w:rsidR="005F5F1E">
        <w:t xml:space="preserve">assumed. </w:t>
      </w:r>
    </w:p>
    <w:p w:rsidR="00B42DAF" w:rsidRDefault="006303D1" w:rsidP="00B42DAF">
      <w:r>
        <w:tab/>
        <w:t>In the first section of the paper, I shall outline and try to explain</w:t>
      </w:r>
      <w:r w:rsidR="001156A4">
        <w:t xml:space="preserve"> Stout</w:t>
      </w:r>
      <w:r w:rsidR="005F5F1E">
        <w:t>’s view</w:t>
      </w:r>
      <w:r w:rsidR="00B42DAF">
        <w:t xml:space="preserve">, both of continuanthood and of processes, in order to show how he arrives at his position. </w:t>
      </w:r>
      <w:r>
        <w:t xml:space="preserve">In the second, I shall consider </w:t>
      </w:r>
      <w:r w:rsidR="00206A48">
        <w:t xml:space="preserve">and develop </w:t>
      </w:r>
      <w:r>
        <w:t xml:space="preserve">what I take to be </w:t>
      </w:r>
      <w:r w:rsidR="00D428B4">
        <w:t xml:space="preserve">a </w:t>
      </w:r>
      <w:r>
        <w:t xml:space="preserve">major </w:t>
      </w:r>
      <w:r w:rsidR="00D428B4">
        <w:t xml:space="preserve">problem for </w:t>
      </w:r>
      <w:r w:rsidR="001156A4">
        <w:t>Stout</w:t>
      </w:r>
      <w:r w:rsidR="00F0349E">
        <w:t xml:space="preserve">’s claim that processes lack </w:t>
      </w:r>
      <w:r w:rsidR="00B42DAF">
        <w:t xml:space="preserve">temporal extension and </w:t>
      </w:r>
      <w:r w:rsidR="00F0349E">
        <w:t>temporal parts</w:t>
      </w:r>
      <w:r w:rsidR="00206A48">
        <w:t xml:space="preserve"> and will try to argue that it cannot be readily overcome</w:t>
      </w:r>
      <w:r w:rsidR="00DE61A8">
        <w:t xml:space="preserve">. </w:t>
      </w:r>
      <w:r w:rsidR="00206A48">
        <w:t xml:space="preserve">In </w:t>
      </w:r>
      <w:r w:rsidR="00DE61A8">
        <w:t>the third</w:t>
      </w:r>
      <w:r w:rsidR="00206A48">
        <w:t xml:space="preserve"> section</w:t>
      </w:r>
      <w:r w:rsidR="00DE61A8">
        <w:t>, I shall</w:t>
      </w:r>
      <w:r w:rsidR="00206A48">
        <w:t xml:space="preserve"> </w:t>
      </w:r>
      <w:r w:rsidR="00E333C4">
        <w:t xml:space="preserve">then </w:t>
      </w:r>
      <w:r w:rsidR="00206A48">
        <w:t>try to argue, by means of a diagnosis of the way in which I believe we</w:t>
      </w:r>
      <w:r w:rsidR="00B42DAF">
        <w:t xml:space="preserve"> construct our concepts of the</w:t>
      </w:r>
      <w:r w:rsidR="00206A48">
        <w:t xml:space="preserve"> various categories </w:t>
      </w:r>
      <w:r w:rsidR="00AB3F06">
        <w:t>of</w:t>
      </w:r>
      <w:r w:rsidR="00B42DAF">
        <w:t xml:space="preserve"> occurrent,</w:t>
      </w:r>
      <w:r w:rsidR="00AB3F06">
        <w:t xml:space="preserve"> that </w:t>
      </w:r>
      <w:r w:rsidR="00206A48">
        <w:t>processes</w:t>
      </w:r>
      <w:r w:rsidR="00775110">
        <w:t xml:space="preserve"> can, in a sense, satisfy Stout’s criterion of continuanthood </w:t>
      </w:r>
      <w:r w:rsidR="00775110" w:rsidRPr="004F1DF8">
        <w:rPr>
          <w:i/>
        </w:rPr>
        <w:t xml:space="preserve">even </w:t>
      </w:r>
      <w:r w:rsidR="000B506B">
        <w:rPr>
          <w:i/>
        </w:rPr>
        <w:t xml:space="preserve">though they possess </w:t>
      </w:r>
      <w:r w:rsidR="00775110">
        <w:t>tempo</w:t>
      </w:r>
      <w:r w:rsidR="005C4FB1">
        <w:t xml:space="preserve">ral extension and temporal parts. We are, therefore, in a position to accept a version of Stout’s view that processes are continuants, without having to deny (implausibly) that they also have temporal parts. </w:t>
      </w:r>
      <w:r w:rsidR="00E262C1">
        <w:t>My conclusion will be</w:t>
      </w:r>
      <w:r w:rsidR="005C4FB1">
        <w:t xml:space="preserve">, though, </w:t>
      </w:r>
      <w:r w:rsidR="00E262C1">
        <w:t>that</w:t>
      </w:r>
      <w:r w:rsidR="008E49E3">
        <w:t xml:space="preserve"> </w:t>
      </w:r>
      <w:r w:rsidR="0084447E">
        <w:t>the</w:t>
      </w:r>
      <w:r w:rsidR="005C4FB1">
        <w:t xml:space="preserve"> oddness of this claim shows that</w:t>
      </w:r>
      <w:r w:rsidR="0084447E">
        <w:t xml:space="preserve"> time has come to</w:t>
      </w:r>
      <w:r w:rsidR="008E49E3">
        <w:t xml:space="preserve"> make some decisions about how the concept</w:t>
      </w:r>
      <w:r w:rsidR="00E262C1">
        <w:t xml:space="preserve"> of </w:t>
      </w:r>
      <w:r w:rsidR="008E49E3">
        <w:t xml:space="preserve">a </w:t>
      </w:r>
      <w:r w:rsidR="00E262C1">
        <w:t xml:space="preserve">continuant is </w:t>
      </w:r>
      <w:r w:rsidR="008E49E3">
        <w:t>to be deployed</w:t>
      </w:r>
      <w:r w:rsidR="00D0336D">
        <w:t>,</w:t>
      </w:r>
      <w:r w:rsidR="008E49E3">
        <w:t xml:space="preserve"> and </w:t>
      </w:r>
      <w:r w:rsidR="0084447E">
        <w:t xml:space="preserve">that we </w:t>
      </w:r>
      <w:r w:rsidR="008E49E3">
        <w:t xml:space="preserve">cannot any longer continue to assume that we all </w:t>
      </w:r>
      <w:r w:rsidR="00D0336D">
        <w:t>know exactly what it denotes</w:t>
      </w:r>
      <w:r w:rsidR="008E49E3">
        <w:t xml:space="preserve">. </w:t>
      </w:r>
    </w:p>
    <w:p w:rsidR="008E49E3" w:rsidRDefault="008E49E3" w:rsidP="00B42DAF"/>
    <w:p w:rsidR="00DE61A8" w:rsidRPr="0076075D" w:rsidRDefault="00DE61A8" w:rsidP="0076075D">
      <w:pPr>
        <w:pStyle w:val="ListParagraph"/>
        <w:numPr>
          <w:ilvl w:val="0"/>
          <w:numId w:val="4"/>
        </w:numPr>
        <w:rPr>
          <w:i/>
        </w:rPr>
      </w:pPr>
      <w:r w:rsidRPr="0076075D">
        <w:rPr>
          <w:i/>
        </w:rPr>
        <w:t>Stout on the category of occurrent continuants</w:t>
      </w:r>
    </w:p>
    <w:p w:rsidR="00316B3F" w:rsidRDefault="001156A4" w:rsidP="00D90622">
      <w:r>
        <w:t xml:space="preserve">Stout </w:t>
      </w:r>
      <w:r w:rsidR="00DE61A8">
        <w:t xml:space="preserve">begins his discussion from the definition of a continuant which is offered by W.E. Johnson </w:t>
      </w:r>
      <w:r w:rsidR="00316B3F">
        <w:t>in his logic textbooks from the 1920s. Johnson defines a continuant to be:</w:t>
      </w:r>
    </w:p>
    <w:p w:rsidR="00073C5A" w:rsidRDefault="00316B3F" w:rsidP="00E333C4">
      <w:pPr>
        <w:ind w:left="720"/>
      </w:pPr>
      <w:r>
        <w:t xml:space="preserve">that which continues to exist throughout some limited or unlimited period of time, during which its inner states or its outer connections with other continuants may be altering or may be continuing unaltered ... </w:t>
      </w:r>
      <w:r w:rsidR="00C61892">
        <w:t>(1924, xx-xxi)</w:t>
      </w:r>
    </w:p>
    <w:p w:rsidR="00810DCE" w:rsidRDefault="00316B3F" w:rsidP="00D90622">
      <w:r>
        <w:t>Johnson thus identifies two main criteria as being essential to the category of continuant</w:t>
      </w:r>
      <w:r w:rsidR="00206A48">
        <w:t>:</w:t>
      </w:r>
      <w:r>
        <w:t xml:space="preserve"> (i) continuants must continue to exist throughout a period of time and (ii) continuants may cha</w:t>
      </w:r>
      <w:r w:rsidR="00864D0E">
        <w:t xml:space="preserve">nge </w:t>
      </w:r>
      <w:r w:rsidR="00E262C1">
        <w:t xml:space="preserve">(and also retain) </w:t>
      </w:r>
      <w:r w:rsidR="00864D0E">
        <w:t xml:space="preserve">their properties over time. </w:t>
      </w:r>
      <w:r w:rsidR="00810DCE">
        <w:t xml:space="preserve">Let us take the </w:t>
      </w:r>
      <w:r w:rsidR="001156A4">
        <w:t xml:space="preserve">two criteria </w:t>
      </w:r>
      <w:r w:rsidR="00810DCE">
        <w:t>in turn and explicate them a little further, with examples.</w:t>
      </w:r>
    </w:p>
    <w:p w:rsidR="001E7206" w:rsidRDefault="00810DCE" w:rsidP="001E7206">
      <w:pPr>
        <w:spacing w:before="0"/>
        <w:ind w:firstLine="720"/>
      </w:pPr>
      <w:r>
        <w:t xml:space="preserve">The first criterion of continuanthood is continued existence through time. </w:t>
      </w:r>
      <w:r w:rsidR="00CE4CD9">
        <w:t xml:space="preserve">It might be </w:t>
      </w:r>
      <w:r w:rsidR="0063104F">
        <w:t xml:space="preserve">said </w:t>
      </w:r>
      <w:r w:rsidR="00CE4CD9">
        <w:t>that this will not suffice to distinguish continuants from non-instantaneous occurrents – but evidently a particular understanding of the notion of continued existence</w:t>
      </w:r>
      <w:r w:rsidR="000B506B">
        <w:t xml:space="preserve"> is implied</w:t>
      </w:r>
      <w:r w:rsidR="00CE4CD9">
        <w:t xml:space="preserve">. </w:t>
      </w:r>
      <w:r w:rsidR="009D2FC2">
        <w:t xml:space="preserve">An individual horse, for example, continues to exist </w:t>
      </w:r>
      <w:r w:rsidR="00CE4CD9" w:rsidRPr="000B506B">
        <w:rPr>
          <w:i/>
        </w:rPr>
        <w:t>in its entirety</w:t>
      </w:r>
      <w:r w:rsidR="00CE4CD9">
        <w:t xml:space="preserve"> </w:t>
      </w:r>
      <w:r w:rsidR="009D2FC2">
        <w:t xml:space="preserve">from the moment of its birth (or perhaps of its conception) until its death. </w:t>
      </w:r>
      <w:r w:rsidR="00864D0E">
        <w:t>But occurrents</w:t>
      </w:r>
      <w:r w:rsidR="00E262C1">
        <w:t>, plausibly,</w:t>
      </w:r>
      <w:r w:rsidR="00864D0E">
        <w:t xml:space="preserve"> are not like this. Though they exist</w:t>
      </w:r>
      <w:r w:rsidR="00206A48">
        <w:t>,</w:t>
      </w:r>
      <w:r w:rsidR="00864D0E">
        <w:t xml:space="preserve"> they do not in the same way </w:t>
      </w:r>
      <w:r w:rsidR="00864D0E" w:rsidRPr="00810DCE">
        <w:rPr>
          <w:i/>
        </w:rPr>
        <w:t>continue to exist</w:t>
      </w:r>
      <w:r w:rsidR="00864D0E">
        <w:t xml:space="preserve"> throughout the period of time d</w:t>
      </w:r>
      <w:r w:rsidR="00913FB7">
        <w:t xml:space="preserve">uring which they are occurring, because they do not exist </w:t>
      </w:r>
      <w:r w:rsidR="000B506B" w:rsidRPr="000B506B">
        <w:rPr>
          <w:i/>
        </w:rPr>
        <w:t>in their entirety</w:t>
      </w:r>
      <w:r w:rsidR="000B506B">
        <w:t xml:space="preserve"> </w:t>
      </w:r>
      <w:r w:rsidR="008E49E3" w:rsidRPr="000B506B">
        <w:t>at each insta</w:t>
      </w:r>
      <w:r w:rsidR="00913FB7" w:rsidRPr="000B506B">
        <w:t>nt</w:t>
      </w:r>
      <w:r w:rsidR="00913FB7">
        <w:t xml:space="preserve"> of the period during which they are occurring. Indeed, events </w:t>
      </w:r>
      <w:r w:rsidR="00206A48">
        <w:t>seem essentially to be unable to be present</w:t>
      </w:r>
      <w:r w:rsidR="008E49E3">
        <w:t xml:space="preserve"> at insta</w:t>
      </w:r>
      <w:r w:rsidR="00913FB7">
        <w:t>nts</w:t>
      </w:r>
      <w:r w:rsidR="00206A48">
        <w:t xml:space="preserve">, just as such. </w:t>
      </w:r>
      <w:r w:rsidR="00913FB7">
        <w:t xml:space="preserve">A football match which kicks off at 3pm, for example, is not </w:t>
      </w:r>
      <w:r w:rsidR="00C61892">
        <w:t xml:space="preserve">wholly </w:t>
      </w:r>
      <w:r w:rsidR="00913FB7">
        <w:t xml:space="preserve">present at 3.15pm. </w:t>
      </w:r>
      <w:r w:rsidR="00C61892">
        <w:t xml:space="preserve">And there is difficulty </w:t>
      </w:r>
      <w:r w:rsidR="00D25FA1">
        <w:t xml:space="preserve">even </w:t>
      </w:r>
      <w:r w:rsidR="00C61892">
        <w:t xml:space="preserve">with the suggestion that perhaps at least a </w:t>
      </w:r>
      <w:r w:rsidR="00C61892" w:rsidRPr="00810DCE">
        <w:rPr>
          <w:i/>
        </w:rPr>
        <w:t>part</w:t>
      </w:r>
      <w:r w:rsidR="00C61892">
        <w:t xml:space="preserve"> of the event must be present at 3.15pm, </w:t>
      </w:r>
      <w:r w:rsidR="003F3C97">
        <w:t xml:space="preserve">since </w:t>
      </w:r>
      <w:r w:rsidR="00206A48">
        <w:t xml:space="preserve">the </w:t>
      </w:r>
      <w:r w:rsidR="003F3C97">
        <w:t xml:space="preserve">suggestion that an event cannot be present </w:t>
      </w:r>
      <w:r w:rsidR="00C61892">
        <w:t>at a</w:t>
      </w:r>
      <w:r w:rsidR="008E49E3">
        <w:t>n</w:t>
      </w:r>
      <w:r w:rsidR="00C61892">
        <w:t xml:space="preserve"> </w:t>
      </w:r>
      <w:r w:rsidR="008E49E3">
        <w:t>insta</w:t>
      </w:r>
      <w:r w:rsidR="00C61892">
        <w:t xml:space="preserve">nt in time </w:t>
      </w:r>
      <w:r w:rsidR="003F3C97">
        <w:t>would seem to apply as much to the short</w:t>
      </w:r>
      <w:r w:rsidR="00B3368E">
        <w:t>er</w:t>
      </w:r>
      <w:r w:rsidR="003F3C97">
        <w:t xml:space="preserve"> events which might constitute the t</w:t>
      </w:r>
      <w:r w:rsidR="00864D0E">
        <w:t xml:space="preserve">emporal parts of </w:t>
      </w:r>
      <w:r w:rsidR="00B3368E">
        <w:t xml:space="preserve">longer ones, </w:t>
      </w:r>
      <w:r w:rsidR="003F3C97">
        <w:t xml:space="preserve">as to the longer </w:t>
      </w:r>
      <w:r w:rsidR="00B3368E">
        <w:t>events themselves.</w:t>
      </w:r>
      <w:r w:rsidR="003F3C97">
        <w:t xml:space="preserve"> </w:t>
      </w:r>
      <w:r w:rsidR="008E49E3">
        <w:t>If an event which takes ninety minutes cannot be present at an instant, for example, then surely an event which is a sub</w:t>
      </w:r>
      <w:r w:rsidR="00C44F63">
        <w:t>-</w:t>
      </w:r>
      <w:r w:rsidR="008E49E3">
        <w:t>part of this event that takes a second, or even a millisecond,</w:t>
      </w:r>
      <w:r w:rsidR="00A77468">
        <w:t xml:space="preserve"> cannot be present at that</w:t>
      </w:r>
      <w:r w:rsidR="008E49E3">
        <w:t xml:space="preserve"> instant either. </w:t>
      </w:r>
      <w:r w:rsidR="003F3C97">
        <w:t>What is capable of presence</w:t>
      </w:r>
      <w:r w:rsidR="008E49E3">
        <w:t xml:space="preserve"> in the insta</w:t>
      </w:r>
      <w:r w:rsidR="00AB3F06">
        <w:t>nt, indeed,</w:t>
      </w:r>
      <w:r w:rsidR="003F3C97">
        <w:t xml:space="preserve"> in the case of events</w:t>
      </w:r>
      <w:r w:rsidR="00AB3F06">
        <w:t>,</w:t>
      </w:r>
      <w:r w:rsidR="003F3C97">
        <w:t xml:space="preserve"> seems to shrink to an extensionless point. </w:t>
      </w:r>
      <w:r w:rsidR="00AB3F06">
        <w:t xml:space="preserve">Note the contrast here with the case of enduring entities, </w:t>
      </w:r>
      <w:r w:rsidR="00B8421C">
        <w:t xml:space="preserve">conceived of along endurantist lines, </w:t>
      </w:r>
      <w:r w:rsidR="00AB3F06">
        <w:t xml:space="preserve">where the whole entity is </w:t>
      </w:r>
      <w:r w:rsidR="00913FB7">
        <w:t xml:space="preserve">thought of as </w:t>
      </w:r>
      <w:r w:rsidR="001E7206">
        <w:t xml:space="preserve">entirely </w:t>
      </w:r>
      <w:r w:rsidR="00AB3F06">
        <w:t>present at each</w:t>
      </w:r>
      <w:r w:rsidR="00B3368E">
        <w:t xml:space="preserve"> </w:t>
      </w:r>
      <w:r w:rsidR="00AB3F06">
        <w:t>successive moment of time.</w:t>
      </w:r>
      <w:r w:rsidRPr="00810DCE">
        <w:t xml:space="preserve"> </w:t>
      </w:r>
    </w:p>
    <w:p w:rsidR="00C44F63" w:rsidRDefault="00810DCE" w:rsidP="00C44F63">
      <w:pPr>
        <w:spacing w:before="0"/>
        <w:ind w:firstLine="720"/>
      </w:pPr>
      <w:r>
        <w:t>One might think</w:t>
      </w:r>
      <w:r w:rsidR="00E262C1">
        <w:t>, of course,</w:t>
      </w:r>
      <w:r>
        <w:t xml:space="preserve"> to challenge these suggestions about the distinction between continuants and occurrents, by embracing</w:t>
      </w:r>
      <w:r w:rsidR="002A73FA">
        <w:t xml:space="preserve"> some form of </w:t>
      </w:r>
      <w:r>
        <w:t>four-dimensionalism. Some have suggested that we should think of substances, no less than events, as possessors of temporal parts</w:t>
      </w:r>
      <w:r w:rsidR="00A77468">
        <w:rPr>
          <w:rStyle w:val="FootnoteReference"/>
        </w:rPr>
        <w:footnoteReference w:id="2"/>
      </w:r>
      <w:r w:rsidR="00A77468">
        <w:t xml:space="preserve"> </w:t>
      </w:r>
      <w:r>
        <w:t xml:space="preserve"> – and if we </w:t>
      </w:r>
      <w:r>
        <w:lastRenderedPageBreak/>
        <w:t xml:space="preserve">were to think of them in that way, they would no longer count as </w:t>
      </w:r>
      <w:r w:rsidR="003907B8">
        <w:t xml:space="preserve">entities </w:t>
      </w:r>
      <w:r>
        <w:t>of the distinctive continuant kind either – we would have to reconceptu</w:t>
      </w:r>
      <w:r w:rsidR="00A37BFF">
        <w:t xml:space="preserve">alise change wherever it occurred </w:t>
      </w:r>
      <w:r>
        <w:t xml:space="preserve">as a succession of varying temporal parts. </w:t>
      </w:r>
      <w:r w:rsidR="005C4FB1">
        <w:t>On this view, as David Lewis puts it, “[a]</w:t>
      </w:r>
      <w:r>
        <w:t xml:space="preserve"> persisting thing is like a parade: first one part of it shows up and then anothe</w:t>
      </w:r>
      <w:r w:rsidR="00FE0825">
        <w:t>r” (Lewis, 2002, p. 1). But to adopt such a position</w:t>
      </w:r>
      <w:r>
        <w:t>, I think, would be to enga</w:t>
      </w:r>
      <w:r w:rsidR="001E7206">
        <w:t xml:space="preserve">ge in revisionary metaphysics; </w:t>
      </w:r>
      <w:r>
        <w:t xml:space="preserve">there seems to me little doubt that so far as descriptive metaphysics is concerned, a persisting thing is not at all like a parade. I cannot hope within the scope of this paper to defend three-dimensionalism </w:t>
      </w:r>
      <w:r w:rsidRPr="00E333C4">
        <w:rPr>
          <w:i/>
        </w:rPr>
        <w:t>tout court</w:t>
      </w:r>
      <w:r>
        <w:t>;</w:t>
      </w:r>
      <w:r w:rsidR="00D0336D">
        <w:t xml:space="preserve"> the attacks on it have been too powerful and wide-ranging for that to be a sensible ambition </w:t>
      </w:r>
      <w:r w:rsidR="0084447E">
        <w:t xml:space="preserve">to pursue </w:t>
      </w:r>
      <w:r w:rsidR="00D0336D">
        <w:t>within the confines of so short a piece. I</w:t>
      </w:r>
      <w:r>
        <w:t>t would be wise</w:t>
      </w:r>
      <w:r w:rsidR="0084447E">
        <w:t xml:space="preserve">, however, for the reader </w:t>
      </w:r>
      <w:r>
        <w:t>to note t</w:t>
      </w:r>
      <w:r w:rsidR="00D0336D">
        <w:t>hat the discussion which follows</w:t>
      </w:r>
      <w:r>
        <w:t xml:space="preserve"> rather presupposes that some version of three-dimensionalism is,</w:t>
      </w:r>
      <w:r w:rsidR="00E6152F">
        <w:t xml:space="preserve"> </w:t>
      </w:r>
      <w:r>
        <w:t xml:space="preserve">at the very least, the right account of the way in which we ordinarily </w:t>
      </w:r>
      <w:r w:rsidRPr="00913FB7">
        <w:rPr>
          <w:i/>
        </w:rPr>
        <w:t>conceptualise</w:t>
      </w:r>
      <w:r w:rsidR="00D428B4">
        <w:rPr>
          <w:i/>
        </w:rPr>
        <w:t xml:space="preserve"> </w:t>
      </w:r>
      <w:r w:rsidR="00D428B4">
        <w:t>what Lewis calls ‘persisting things’</w:t>
      </w:r>
      <w:r>
        <w:t xml:space="preserve">, even if perhaps there might be room for doubt </w:t>
      </w:r>
      <w:r w:rsidR="00D25FA1">
        <w:t xml:space="preserve">about whether </w:t>
      </w:r>
      <w:r>
        <w:t>this conceptualisation is adequate to the</w:t>
      </w:r>
      <w:r w:rsidR="00E6152F">
        <w:t xml:space="preserve"> ultimate </w:t>
      </w:r>
      <w:r>
        <w:t>nature of reality.</w:t>
      </w:r>
      <w:r w:rsidR="00C44F63">
        <w:rPr>
          <w:rStyle w:val="FootnoteReference"/>
        </w:rPr>
        <w:footnoteReference w:id="3"/>
      </w:r>
      <w:r>
        <w:t xml:space="preserve"> </w:t>
      </w:r>
    </w:p>
    <w:p w:rsidR="00864D0E" w:rsidRDefault="00913FB7" w:rsidP="00C44F63">
      <w:pPr>
        <w:spacing w:before="0"/>
        <w:ind w:firstLine="720"/>
      </w:pPr>
      <w:r>
        <w:t xml:space="preserve">Johnson’s </w:t>
      </w:r>
      <w:r w:rsidR="00B8421C">
        <w:t>second criterion asserts that</w:t>
      </w:r>
      <w:r w:rsidR="00A37BFF">
        <w:t xml:space="preserve"> </w:t>
      </w:r>
      <w:r w:rsidR="00E6152F">
        <w:t xml:space="preserve">a </w:t>
      </w:r>
      <w:r w:rsidR="00A37BFF">
        <w:t xml:space="preserve">continuant may change </w:t>
      </w:r>
      <w:r w:rsidR="00E6152F">
        <w:t xml:space="preserve">its </w:t>
      </w:r>
      <w:r w:rsidR="00C44F63">
        <w:t>properties over time,</w:t>
      </w:r>
      <w:r w:rsidR="00A37BFF">
        <w:t xml:space="preserve"> or</w:t>
      </w:r>
      <w:r w:rsidR="00E6152F">
        <w:t xml:space="preserve"> indeed may fail to change its</w:t>
      </w:r>
      <w:r w:rsidR="00A37BFF">
        <w:t xml:space="preserve"> properties</w:t>
      </w:r>
      <w:r w:rsidR="00E6152F">
        <w:t xml:space="preserve"> throughout a period of time during which it persists</w:t>
      </w:r>
      <w:r w:rsidR="00864D0E">
        <w:t xml:space="preserve">. </w:t>
      </w:r>
      <w:r w:rsidR="009D2FC2">
        <w:t xml:space="preserve">During the life of an individual horse, for example, many of its properties (e.g. its size and its weight) will </w:t>
      </w:r>
      <w:r w:rsidR="0033182C">
        <w:t>be altering whereas others, for example,</w:t>
      </w:r>
      <w:r w:rsidR="009D2FC2">
        <w:t xml:space="preserve"> the number of legs that it has, will remain the same (barring unfortunate accidents). But again, events seem to be different; indeed, </w:t>
      </w:r>
      <w:r w:rsidR="00A37BFF">
        <w:t xml:space="preserve">there are </w:t>
      </w:r>
      <w:r w:rsidR="009D2FC2">
        <w:t xml:space="preserve">powerful arguments </w:t>
      </w:r>
      <w:r w:rsidR="00A37BFF">
        <w:t xml:space="preserve">which </w:t>
      </w:r>
      <w:r w:rsidR="009D2FC2">
        <w:t>suggest that events are not subjects of change at all.</w:t>
      </w:r>
      <w:r w:rsidR="00D0336D">
        <w:rPr>
          <w:rStyle w:val="FootnoteReference"/>
        </w:rPr>
        <w:footnoteReference w:id="4"/>
      </w:r>
      <w:r w:rsidR="009D2FC2">
        <w:t xml:space="preserve"> </w:t>
      </w:r>
      <w:r w:rsidR="007E4887">
        <w:t>Suppose, for example, that a</w:t>
      </w:r>
      <w:r w:rsidR="00F95975">
        <w:t xml:space="preserve"> car is driven on a journey which begins at t1 when the car sets off from point A and finishes at t3</w:t>
      </w:r>
      <w:r w:rsidR="00E139F5">
        <w:t xml:space="preserve"> when the car arrives at point B</w:t>
      </w:r>
      <w:r w:rsidR="00F95975">
        <w:t>.</w:t>
      </w:r>
      <w:r>
        <w:t xml:space="preserve"> </w:t>
      </w:r>
      <w:r w:rsidR="00F95975">
        <w:t>The car’s journey</w:t>
      </w:r>
      <w:r w:rsidR="00C44F63">
        <w:t xml:space="preserve"> might be smooth</w:t>
      </w:r>
      <w:r w:rsidR="00A73585">
        <w:t xml:space="preserve"> until time </w:t>
      </w:r>
      <w:r w:rsidR="00F95975">
        <w:t>t2, while</w:t>
      </w:r>
      <w:r w:rsidR="00A73585">
        <w:t xml:space="preserve"> the car is on the motorway</w:t>
      </w:r>
      <w:r w:rsidR="00F95975">
        <w:t xml:space="preserve">, </w:t>
      </w:r>
      <w:r w:rsidR="007E4887">
        <w:t xml:space="preserve">and then </w:t>
      </w:r>
      <w:r w:rsidR="00A73585">
        <w:t xml:space="preserve">bumpy between </w:t>
      </w:r>
      <w:r w:rsidR="007E4887">
        <w:t>t2 and t3</w:t>
      </w:r>
      <w:r w:rsidR="00810DCE">
        <w:t>,</w:t>
      </w:r>
      <w:r w:rsidR="007E4887">
        <w:t xml:space="preserve"> </w:t>
      </w:r>
      <w:r w:rsidR="00F95975">
        <w:t>as the driver</w:t>
      </w:r>
      <w:r w:rsidR="00A73585">
        <w:t xml:space="preserve"> turns off onto poorly maintained minor roads</w:t>
      </w:r>
      <w:r w:rsidR="007E4887">
        <w:t>.</w:t>
      </w:r>
      <w:r w:rsidR="00A73585">
        <w:t xml:space="preserve"> </w:t>
      </w:r>
      <w:r w:rsidR="007E4887">
        <w:t xml:space="preserve">But was the whole </w:t>
      </w:r>
      <w:r w:rsidR="00F95975">
        <w:t xml:space="preserve">event which was the car’s </w:t>
      </w:r>
      <w:r w:rsidR="00E139F5">
        <w:t xml:space="preserve">journey </w:t>
      </w:r>
      <w:r w:rsidR="00F95975">
        <w:t>between A and C</w:t>
      </w:r>
      <w:r w:rsidR="007E4887">
        <w:t xml:space="preserve"> first</w:t>
      </w:r>
      <w:r w:rsidR="00F95975">
        <w:t xml:space="preserve"> </w:t>
      </w:r>
      <w:r w:rsidR="00A73585">
        <w:t xml:space="preserve">smooth </w:t>
      </w:r>
      <w:r w:rsidR="00F95975">
        <w:t xml:space="preserve">and then </w:t>
      </w:r>
      <w:r w:rsidR="00A73585">
        <w:t>bump</w:t>
      </w:r>
      <w:r w:rsidR="00F95975">
        <w:t>y</w:t>
      </w:r>
      <w:r w:rsidR="007E4887">
        <w:t>? Plausibly, the answer to this question is ‘no’. The whole event was never</w:t>
      </w:r>
      <w:r w:rsidR="00A73585">
        <w:t xml:space="preserve"> smooth at any point</w:t>
      </w:r>
      <w:r w:rsidR="00856940">
        <w:t xml:space="preserve">, and it was never </w:t>
      </w:r>
      <w:r w:rsidR="00A73585">
        <w:t xml:space="preserve">bumpy </w:t>
      </w:r>
      <w:r w:rsidR="00856940">
        <w:t xml:space="preserve">either. The whole event which took place from t1 to t3 is in a certain important sense </w:t>
      </w:r>
      <w:r w:rsidR="00856940" w:rsidRPr="00810DCE">
        <w:rPr>
          <w:i/>
        </w:rPr>
        <w:t>static</w:t>
      </w:r>
      <w:r w:rsidR="00856940">
        <w:t xml:space="preserve"> – it has the pro</w:t>
      </w:r>
      <w:r w:rsidR="00E139F5">
        <w:t>perties it has, and there is nothing more to be said</w:t>
      </w:r>
      <w:r w:rsidR="00856940">
        <w:t>. The event itself does not change</w:t>
      </w:r>
      <w:r>
        <w:t>, any more than a</w:t>
      </w:r>
      <w:r w:rsidR="00375BFC">
        <w:t xml:space="preserve">n apple </w:t>
      </w:r>
      <w:r>
        <w:t xml:space="preserve">changes which is redder </w:t>
      </w:r>
      <w:r w:rsidR="00375BFC">
        <w:t xml:space="preserve">on one side than on the other. It </w:t>
      </w:r>
      <w:r>
        <w:t xml:space="preserve">is merely that some of its parts </w:t>
      </w:r>
      <w:r w:rsidR="00E139F5">
        <w:t>-</w:t>
      </w:r>
      <w:r w:rsidR="0033182C">
        <w:t xml:space="preserve"> </w:t>
      </w:r>
      <w:r w:rsidR="00D428B4">
        <w:t>in this case, tempora</w:t>
      </w:r>
      <w:r w:rsidR="00E139F5">
        <w:t>l, as opposed to spatial parts  -</w:t>
      </w:r>
      <w:r w:rsidR="00D428B4">
        <w:t xml:space="preserve"> </w:t>
      </w:r>
      <w:r>
        <w:t xml:space="preserve">possess properties </w:t>
      </w:r>
      <w:r w:rsidR="00375BFC">
        <w:t xml:space="preserve">which are </w:t>
      </w:r>
      <w:r>
        <w:t>different from those of certain other of its parts. That is all</w:t>
      </w:r>
      <w:r w:rsidR="00375BFC">
        <w:t xml:space="preserve">; </w:t>
      </w:r>
      <w:r w:rsidR="00A73585">
        <w:t>wha</w:t>
      </w:r>
      <w:r w:rsidR="00375BFC">
        <w:t xml:space="preserve">t </w:t>
      </w:r>
      <w:r w:rsidR="00A73585">
        <w:t xml:space="preserve">we have here </w:t>
      </w:r>
      <w:r w:rsidR="00375BFC">
        <w:t xml:space="preserve">is </w:t>
      </w:r>
      <w:r w:rsidR="0033182C">
        <w:t xml:space="preserve">therefore </w:t>
      </w:r>
      <w:r w:rsidR="00375BFC">
        <w:t>not true change, but merely succession</w:t>
      </w:r>
      <w:r>
        <w:t>.</w:t>
      </w:r>
      <w:r w:rsidR="00856940">
        <w:t xml:space="preserve"> </w:t>
      </w:r>
    </w:p>
    <w:p w:rsidR="00856940" w:rsidRDefault="00810DCE" w:rsidP="00E333C4">
      <w:pPr>
        <w:ind w:firstLine="720"/>
      </w:pPr>
      <w:r>
        <w:t xml:space="preserve">Thus far, then, we have two criteria which </w:t>
      </w:r>
      <w:r w:rsidR="00D428B4">
        <w:t xml:space="preserve">might </w:t>
      </w:r>
      <w:r>
        <w:t>seem to distinguish things like horses – the co</w:t>
      </w:r>
      <w:r w:rsidR="00E139F5">
        <w:t>ntinuants – from things like car journey</w:t>
      </w:r>
      <w:r w:rsidR="00A73585">
        <w:t>s</w:t>
      </w:r>
      <w:r w:rsidR="00375BFC">
        <w:t xml:space="preserve"> </w:t>
      </w:r>
      <w:r>
        <w:t xml:space="preserve">– the occurrents. Occurrents do not continue to exist </w:t>
      </w:r>
      <w:r w:rsidR="000B506B">
        <w:t xml:space="preserve">(in their entirety) </w:t>
      </w:r>
      <w:r>
        <w:t xml:space="preserve">throughout periods of time and neither are they subjects of change. Instead, they </w:t>
      </w:r>
      <w:r>
        <w:rPr>
          <w:i/>
        </w:rPr>
        <w:t xml:space="preserve">are </w:t>
      </w:r>
      <w:r>
        <w:t>changes.</w:t>
      </w:r>
      <w:r w:rsidR="003907B8">
        <w:t xml:space="preserve"> </w:t>
      </w:r>
      <w:r w:rsidR="00D428B4">
        <w:t>Stout</w:t>
      </w:r>
      <w:r w:rsidR="00856940">
        <w:t>’s suggestion, though – and it is one that I have also endorsed</w:t>
      </w:r>
      <w:r>
        <w:t xml:space="preserve"> in previous work</w:t>
      </w:r>
      <w:r w:rsidR="00A73585">
        <w:rPr>
          <w:rStyle w:val="FootnoteReference"/>
        </w:rPr>
        <w:footnoteReference w:id="5"/>
      </w:r>
      <w:r>
        <w:t xml:space="preserve"> - </w:t>
      </w:r>
      <w:r w:rsidR="00856940">
        <w:t xml:space="preserve">is that although </w:t>
      </w:r>
      <w:r w:rsidR="00856940" w:rsidRPr="0076075D">
        <w:rPr>
          <w:i/>
        </w:rPr>
        <w:t>events</w:t>
      </w:r>
      <w:r w:rsidR="00856940">
        <w:t xml:space="preserve"> do not change, there are occurrent entities that do. </w:t>
      </w:r>
      <w:r w:rsidR="005B5359">
        <w:t xml:space="preserve">These are the </w:t>
      </w:r>
      <w:r w:rsidR="005B5359" w:rsidRPr="005B5359">
        <w:rPr>
          <w:i/>
        </w:rPr>
        <w:t>processes</w:t>
      </w:r>
      <w:r w:rsidR="005B5359">
        <w:t xml:space="preserve"> – and the canonical way of referring to them is via expressions which are dependent on the progressive aspect of verb forms. Thus, for example, </w:t>
      </w:r>
      <w:r w:rsidR="00375BFC">
        <w:t>although the whole event of the car’</w:t>
      </w:r>
      <w:r w:rsidR="00E139F5">
        <w:t>s journey</w:t>
      </w:r>
      <w:r w:rsidR="00375BFC">
        <w:t xml:space="preserve"> from A to B </w:t>
      </w:r>
      <w:r w:rsidR="005B5359">
        <w:t>was not first</w:t>
      </w:r>
      <w:r w:rsidR="00375BFC">
        <w:t xml:space="preserve"> </w:t>
      </w:r>
      <w:r w:rsidR="00E139F5">
        <w:t>smooth</w:t>
      </w:r>
      <w:r w:rsidR="00375BFC">
        <w:t xml:space="preserve"> and then </w:t>
      </w:r>
      <w:r w:rsidR="00E139F5">
        <w:t>bump</w:t>
      </w:r>
      <w:r w:rsidR="00375BFC">
        <w:t>y</w:t>
      </w:r>
      <w:r w:rsidR="005B5359">
        <w:t xml:space="preserve">, </w:t>
      </w:r>
      <w:r w:rsidR="00E333C4">
        <w:t xml:space="preserve">there is </w:t>
      </w:r>
      <w:r>
        <w:t xml:space="preserve">nevertheless </w:t>
      </w:r>
      <w:r w:rsidR="005B5359" w:rsidRPr="005B5359">
        <w:rPr>
          <w:i/>
        </w:rPr>
        <w:t>something</w:t>
      </w:r>
      <w:r w:rsidR="005B5359">
        <w:t xml:space="preserve"> </w:t>
      </w:r>
      <w:r w:rsidR="00E333C4">
        <w:t xml:space="preserve">with an occurrent nature which </w:t>
      </w:r>
      <w:r w:rsidR="005B5359">
        <w:t xml:space="preserve">was first </w:t>
      </w:r>
      <w:r w:rsidR="00E139F5">
        <w:t xml:space="preserve">smooth </w:t>
      </w:r>
      <w:r w:rsidR="005B5359">
        <w:t xml:space="preserve">and then </w:t>
      </w:r>
      <w:r w:rsidR="00E139F5">
        <w:t xml:space="preserve">bumpy </w:t>
      </w:r>
      <w:r w:rsidR="005B5359">
        <w:t xml:space="preserve">– and this is the process of </w:t>
      </w:r>
      <w:r w:rsidR="00375BFC">
        <w:t xml:space="preserve">travelling </w:t>
      </w:r>
      <w:r w:rsidR="005B5359">
        <w:t xml:space="preserve">which </w:t>
      </w:r>
      <w:r w:rsidR="005B5359" w:rsidRPr="0076075D">
        <w:rPr>
          <w:i/>
        </w:rPr>
        <w:t>was going on</w:t>
      </w:r>
      <w:r w:rsidR="005B5359">
        <w:t xml:space="preserve"> throughout the whole period between t1 and t3. The </w:t>
      </w:r>
      <w:r w:rsidR="005B5359" w:rsidRPr="0076075D">
        <w:t>process</w:t>
      </w:r>
      <w:r w:rsidR="005B5359">
        <w:t xml:space="preserve"> is something which </w:t>
      </w:r>
      <w:r w:rsidR="009D2FC2">
        <w:t xml:space="preserve">is continuously present </w:t>
      </w:r>
      <w:r w:rsidR="005B5359">
        <w:t xml:space="preserve">throughout this whole period, and which, as Johnson’s second criterion demands, may change its properties over time. The </w:t>
      </w:r>
      <w:r w:rsidR="005B5359" w:rsidRPr="009D2FC2">
        <w:rPr>
          <w:i/>
        </w:rPr>
        <w:t>process</w:t>
      </w:r>
      <w:r w:rsidR="005B5359">
        <w:t xml:space="preserve"> of </w:t>
      </w:r>
      <w:r w:rsidR="00375BFC">
        <w:t xml:space="preserve">travelling </w:t>
      </w:r>
      <w:r w:rsidR="005B5359">
        <w:t xml:space="preserve">was indeed first </w:t>
      </w:r>
      <w:r w:rsidR="00E139F5">
        <w:t>smooth</w:t>
      </w:r>
      <w:r w:rsidR="00375BFC">
        <w:t xml:space="preserve"> </w:t>
      </w:r>
      <w:r w:rsidR="005B5359">
        <w:t xml:space="preserve">and then </w:t>
      </w:r>
      <w:r w:rsidR="00E139F5">
        <w:t>bump</w:t>
      </w:r>
      <w:r w:rsidR="005B5359">
        <w:t xml:space="preserve">y. A process, therefore, </w:t>
      </w:r>
      <w:r w:rsidR="000B506B">
        <w:t>thus understood, seems to meet Johnson’s second criterion of continuanthood.</w:t>
      </w:r>
    </w:p>
    <w:p w:rsidR="00A37BFF" w:rsidRDefault="00A37BFF" w:rsidP="00A37BFF">
      <w:r>
        <w:lastRenderedPageBreak/>
        <w:t xml:space="preserve">It may help to cast some light on the distinction </w:t>
      </w:r>
      <w:r w:rsidR="00FE0825">
        <w:t xml:space="preserve">I have just drawn </w:t>
      </w:r>
      <w:r>
        <w:t>between events and processes</w:t>
      </w:r>
      <w:r w:rsidR="0063104F">
        <w:t>, which I know is apt to see mystifying to begin with,</w:t>
      </w:r>
      <w:r>
        <w:t xml:space="preserve"> to consider the following diagram. What the diagram attempts to show is that there are two ways in which, when a substantial object changes, we can abstract to form the idea of an individual occurrent. We can abstract to form the idea of the </w:t>
      </w:r>
      <w:r w:rsidRPr="009573B8">
        <w:rPr>
          <w:i/>
        </w:rPr>
        <w:t>change</w:t>
      </w:r>
      <w:r>
        <w:t xml:space="preserve"> the object has undergone (or will undergo), that is, the </w:t>
      </w:r>
      <w:r w:rsidRPr="00867BCC">
        <w:rPr>
          <w:i/>
        </w:rPr>
        <w:t>event</w:t>
      </w:r>
      <w:r>
        <w:t xml:space="preserve">; or we can abstract instead to form the idea of the </w:t>
      </w:r>
      <w:r w:rsidRPr="009573B8">
        <w:rPr>
          <w:i/>
        </w:rPr>
        <w:t xml:space="preserve">changing it is </w:t>
      </w:r>
      <w:r>
        <w:rPr>
          <w:i/>
        </w:rPr>
        <w:t xml:space="preserve">(or was or will be) </w:t>
      </w:r>
      <w:r w:rsidRPr="009573B8">
        <w:rPr>
          <w:i/>
        </w:rPr>
        <w:t>undergoing</w:t>
      </w:r>
      <w:r>
        <w:t xml:space="preserve">, that is, the </w:t>
      </w:r>
      <w:r w:rsidRPr="00867BCC">
        <w:rPr>
          <w:i/>
        </w:rPr>
        <w:t>process</w:t>
      </w:r>
      <w:r>
        <w:t xml:space="preserve">. An event is not itself capable of change. It is what I have called in the diagram a “wholly extensified object” meaning that its being consists entirely of the set of temporal parts which together constitute the change in the original thing. But when we abstract in the second way, the object of which we form the idea is not an event, but a process. A process, unlike an event, </w:t>
      </w:r>
      <w:r>
        <w:rPr>
          <w:i/>
        </w:rPr>
        <w:t xml:space="preserve">is </w:t>
      </w:r>
      <w:r>
        <w:t xml:space="preserve">capable of change. It can have a property at one time, and a different property at another. An apple, for example, can be rotting quickly at t1 and more slowly at t2. In that case, the process of rotting has a property at t1 that it no longer has at t2 – and thus looks to be an entity that </w:t>
      </w:r>
      <w:r w:rsidR="00FE0825">
        <w:t>satisfies</w:t>
      </w:r>
      <w:r>
        <w:t xml:space="preserve"> Johnson’s </w:t>
      </w:r>
      <w:r w:rsidR="000B506B">
        <w:t>second criterion</w:t>
      </w:r>
      <w:r>
        <w:t xml:space="preserve"> of continuanthood.</w:t>
      </w:r>
    </w:p>
    <w:p w:rsidR="00A37BFF" w:rsidRDefault="00A37BFF" w:rsidP="00A37BFF"/>
    <w:p w:rsidR="00A37BFF" w:rsidRDefault="006C5DE3" w:rsidP="00E333C4">
      <w:pPr>
        <w:ind w:firstLine="720"/>
      </w:pPr>
      <w:r>
        <w:rPr>
          <w:noProof/>
          <w:lang w:eastAsia="en-GB"/>
        </w:rPr>
        <w:lastRenderedPageBreak/>
        <mc:AlternateContent>
          <mc:Choice Requires="wpg">
            <w:drawing>
              <wp:inline distT="0" distB="0" distL="0" distR="0">
                <wp:extent cx="5993765" cy="7696835"/>
                <wp:effectExtent l="0" t="0" r="635" b="0"/>
                <wp:docPr id="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7696835"/>
                          <a:chOff x="-2993" y="244"/>
                          <a:chExt cx="17910" cy="9486"/>
                        </a:xfrm>
                      </wpg:grpSpPr>
                      <wps:wsp>
                        <wps:cNvPr id="10" name="AutoShape 200"/>
                        <wps:cNvSpPr>
                          <a:spLocks noChangeArrowheads="1" noTextEdit="1"/>
                        </wps:cNvSpPr>
                        <wps:spPr bwMode="auto">
                          <a:xfrm>
                            <a:off x="-2993" y="244"/>
                            <a:ext cx="17910" cy="948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1" name="Rectangle 201"/>
                        <wps:cNvSpPr>
                          <a:spLocks noChangeArrowheads="1"/>
                        </wps:cNvSpPr>
                        <wps:spPr bwMode="auto">
                          <a:xfrm>
                            <a:off x="4322" y="1066"/>
                            <a:ext cx="5664" cy="481"/>
                          </a:xfrm>
                          <a:prstGeom prst="rect">
                            <a:avLst/>
                          </a:prstGeom>
                          <a:solidFill>
                            <a:srgbClr val="FFFFFF"/>
                          </a:solidFill>
                          <a:ln w="9525">
                            <a:solidFill>
                              <a:srgbClr val="000000"/>
                            </a:solidFill>
                            <a:miter lim="800000"/>
                            <a:headEnd/>
                            <a:tailEnd/>
                          </a:ln>
                        </wps:spPr>
                        <wps:txbx>
                          <w:txbxContent>
                            <w:p w:rsidR="00901864" w:rsidRDefault="00E139F5" w:rsidP="00A37BFF">
                              <w:r>
                                <w:t xml:space="preserve">CONTINUANT </w:t>
                              </w:r>
                              <w:r w:rsidR="00901864">
                                <w:t>(exists)</w:t>
                              </w:r>
                            </w:p>
                          </w:txbxContent>
                        </wps:txbx>
                        <wps:bodyPr rot="0" vert="horz" wrap="square" lIns="91440" tIns="45720" rIns="91440" bIns="45720" anchor="t" anchorCtr="0" upright="1">
                          <a:noAutofit/>
                        </wps:bodyPr>
                      </wps:wsp>
                      <wps:wsp>
                        <wps:cNvPr id="12" name="AutoShape 202"/>
                        <wps:cNvCnPr>
                          <a:cxnSpLocks noChangeShapeType="1"/>
                          <a:stCxn id="11" idx="2"/>
                        </wps:cNvCnPr>
                        <wps:spPr bwMode="auto">
                          <a:xfrm>
                            <a:off x="7155" y="1547"/>
                            <a:ext cx="13" cy="141"/>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AutoShape 203"/>
                        <wps:cNvCnPr>
                          <a:cxnSpLocks noChangeShapeType="1"/>
                        </wps:cNvCnPr>
                        <wps:spPr bwMode="auto">
                          <a:xfrm flipH="1">
                            <a:off x="1760" y="1688"/>
                            <a:ext cx="4256"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AutoShape 204"/>
                        <wps:cNvCnPr>
                          <a:cxnSpLocks noChangeShapeType="1"/>
                        </wps:cNvCnPr>
                        <wps:spPr bwMode="auto">
                          <a:xfrm>
                            <a:off x="6029" y="1688"/>
                            <a:ext cx="4013"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Rectangle 205"/>
                        <wps:cNvSpPr>
                          <a:spLocks noChangeArrowheads="1"/>
                        </wps:cNvSpPr>
                        <wps:spPr bwMode="auto">
                          <a:xfrm>
                            <a:off x="309" y="1877"/>
                            <a:ext cx="4269" cy="1019"/>
                          </a:xfrm>
                          <a:prstGeom prst="rect">
                            <a:avLst/>
                          </a:prstGeom>
                          <a:solidFill>
                            <a:srgbClr val="FFFFFF"/>
                          </a:solidFill>
                          <a:ln w="9525">
                            <a:solidFill>
                              <a:srgbClr val="000000"/>
                            </a:solidFill>
                            <a:miter lim="800000"/>
                            <a:headEnd/>
                            <a:tailEnd/>
                          </a:ln>
                        </wps:spPr>
                        <wps:txbx>
                          <w:txbxContent>
                            <w:p w:rsidR="00901864" w:rsidRDefault="00901864" w:rsidP="00A37BFF">
                              <w:r>
                                <w:t xml:space="preserve"> </w:t>
                              </w:r>
                              <w:r w:rsidR="00E139F5">
                                <w:t xml:space="preserve">CONTINUANT </w:t>
                              </w:r>
                              <w:r>
                                <w:t>has P1 at t1</w:t>
                              </w:r>
                            </w:p>
                          </w:txbxContent>
                        </wps:txbx>
                        <wps:bodyPr rot="0" vert="horz" wrap="square" lIns="91440" tIns="45720" rIns="91440" bIns="45720" anchor="t" anchorCtr="0" upright="1">
                          <a:noAutofit/>
                        </wps:bodyPr>
                      </wps:wsp>
                      <wps:wsp>
                        <wps:cNvPr id="16" name="AutoShape 206"/>
                        <wps:cNvCnPr>
                          <a:cxnSpLocks noChangeShapeType="1"/>
                        </wps:cNvCnPr>
                        <wps:spPr bwMode="auto">
                          <a:xfrm>
                            <a:off x="1587" y="1689"/>
                            <a:ext cx="2" cy="188"/>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AutoShape 207"/>
                        <wps:cNvCnPr>
                          <a:cxnSpLocks noChangeShapeType="1"/>
                        </wps:cNvCnPr>
                        <wps:spPr bwMode="auto">
                          <a:xfrm>
                            <a:off x="1760" y="1770"/>
                            <a:ext cx="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Rectangle 208"/>
                        <wps:cNvSpPr>
                          <a:spLocks noChangeArrowheads="1"/>
                        </wps:cNvSpPr>
                        <wps:spPr bwMode="auto">
                          <a:xfrm>
                            <a:off x="7210" y="1877"/>
                            <a:ext cx="4597" cy="1044"/>
                          </a:xfrm>
                          <a:prstGeom prst="rect">
                            <a:avLst/>
                          </a:prstGeom>
                          <a:solidFill>
                            <a:srgbClr val="FFFFFF"/>
                          </a:solidFill>
                          <a:ln w="9525">
                            <a:solidFill>
                              <a:srgbClr val="000000"/>
                            </a:solidFill>
                            <a:miter lim="800000"/>
                            <a:headEnd/>
                            <a:tailEnd/>
                          </a:ln>
                        </wps:spPr>
                        <wps:txbx>
                          <w:txbxContent>
                            <w:p w:rsidR="00901864" w:rsidRDefault="00E139F5" w:rsidP="00A37BFF">
                              <w:r>
                                <w:t xml:space="preserve">CONTINUANT </w:t>
                              </w:r>
                              <w:r w:rsidR="00901864">
                                <w:t>has P2 at t2</w:t>
                              </w:r>
                            </w:p>
                          </w:txbxContent>
                        </wps:txbx>
                        <wps:bodyPr rot="0" vert="horz" wrap="square" lIns="91440" tIns="45720" rIns="91440" bIns="45720" anchor="t" anchorCtr="0" upright="1">
                          <a:noAutofit/>
                        </wps:bodyPr>
                      </wps:wsp>
                      <wps:wsp>
                        <wps:cNvPr id="19" name="AutoShape 209"/>
                        <wps:cNvCnPr>
                          <a:cxnSpLocks noChangeShapeType="1"/>
                        </wps:cNvCnPr>
                        <wps:spPr bwMode="auto">
                          <a:xfrm>
                            <a:off x="10042" y="1688"/>
                            <a:ext cx="37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AutoShape 210"/>
                        <wps:cNvCnPr>
                          <a:cxnSpLocks noChangeShapeType="1"/>
                        </wps:cNvCnPr>
                        <wps:spPr bwMode="auto">
                          <a:xfrm flipV="1">
                            <a:off x="10412" y="1688"/>
                            <a:ext cx="0" cy="82"/>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Rectangle 211"/>
                        <wps:cNvSpPr>
                          <a:spLocks noChangeArrowheads="1"/>
                        </wps:cNvSpPr>
                        <wps:spPr bwMode="auto">
                          <a:xfrm>
                            <a:off x="4322" y="3359"/>
                            <a:ext cx="5664" cy="470"/>
                          </a:xfrm>
                          <a:prstGeom prst="rect">
                            <a:avLst/>
                          </a:prstGeom>
                          <a:solidFill>
                            <a:srgbClr val="FFFFFF"/>
                          </a:solidFill>
                          <a:ln w="9525">
                            <a:solidFill>
                              <a:srgbClr val="000000"/>
                            </a:solidFill>
                            <a:miter lim="800000"/>
                            <a:headEnd/>
                            <a:tailEnd/>
                          </a:ln>
                        </wps:spPr>
                        <wps:txbx>
                          <w:txbxContent>
                            <w:p w:rsidR="00901864" w:rsidRDefault="00E139F5" w:rsidP="00A37BFF">
                              <w:r>
                                <w:t>CONTINUANT</w:t>
                              </w:r>
                              <w:r w:rsidR="00901864">
                                <w:t xml:space="preserve"> changes.</w:t>
                              </w:r>
                            </w:p>
                          </w:txbxContent>
                        </wps:txbx>
                        <wps:bodyPr rot="0" vert="horz" wrap="square" lIns="91440" tIns="45720" rIns="91440" bIns="45720" anchor="t" anchorCtr="0" upright="1">
                          <a:noAutofit/>
                        </wps:bodyPr>
                      </wps:wsp>
                      <wps:wsp>
                        <wps:cNvPr id="22" name="AutoShape 212"/>
                        <wps:cNvCnPr>
                          <a:cxnSpLocks noChangeShapeType="1"/>
                          <a:stCxn id="15" idx="2"/>
                          <a:endCxn id="21" idx="0"/>
                        </wps:cNvCnPr>
                        <wps:spPr bwMode="auto">
                          <a:xfrm>
                            <a:off x="2443" y="2896"/>
                            <a:ext cx="4712" cy="463"/>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AutoShape 213"/>
                        <wps:cNvCnPr>
                          <a:cxnSpLocks noChangeShapeType="1"/>
                          <a:stCxn id="18" idx="2"/>
                          <a:endCxn id="21" idx="0"/>
                        </wps:cNvCnPr>
                        <wps:spPr bwMode="auto">
                          <a:xfrm flipH="1">
                            <a:off x="7155" y="2921"/>
                            <a:ext cx="2354" cy="438"/>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Rectangle 214"/>
                        <wps:cNvSpPr>
                          <a:spLocks noChangeArrowheads="1"/>
                        </wps:cNvSpPr>
                        <wps:spPr bwMode="auto">
                          <a:xfrm>
                            <a:off x="-2993" y="5156"/>
                            <a:ext cx="6603" cy="1127"/>
                          </a:xfrm>
                          <a:prstGeom prst="rect">
                            <a:avLst/>
                          </a:prstGeom>
                          <a:solidFill>
                            <a:srgbClr val="FFFFFF"/>
                          </a:solidFill>
                          <a:ln w="9525">
                            <a:solidFill>
                              <a:srgbClr val="000000"/>
                            </a:solidFill>
                            <a:miter lim="800000"/>
                            <a:headEnd/>
                            <a:tailEnd/>
                          </a:ln>
                        </wps:spPr>
                        <wps:txbx>
                          <w:txbxContent>
                            <w:p w:rsidR="00901864" w:rsidRPr="00380D51" w:rsidRDefault="00901864" w:rsidP="00A37BFF">
                              <w:pPr>
                                <w:rPr>
                                  <w:b/>
                                </w:rPr>
                              </w:pPr>
                              <w:r w:rsidRPr="00380D51">
                                <w:rPr>
                                  <w:b/>
                                </w:rPr>
                                <w:t>The Changing</w:t>
                              </w:r>
                              <w:r>
                                <w:rPr>
                                  <w:b/>
                                </w:rPr>
                                <w:t xml:space="preserve"> (Process)</w:t>
                              </w:r>
                            </w:p>
                            <w:p w:rsidR="00901864" w:rsidRDefault="00901864" w:rsidP="00A37BFF">
                              <w:r>
                                <w:t>1.Can change</w:t>
                              </w:r>
                            </w:p>
                            <w:p w:rsidR="00901864" w:rsidRDefault="00901864" w:rsidP="00A37BFF">
                              <w:r>
                                <w:t>2. Not wholly extensified</w:t>
                              </w:r>
                            </w:p>
                            <w:p w:rsidR="00901864" w:rsidRDefault="00901864" w:rsidP="00A37BFF"/>
                            <w:p w:rsidR="00901864" w:rsidRDefault="00901864" w:rsidP="00A37BFF"/>
                            <w:p w:rsidR="00901864" w:rsidRDefault="00901864" w:rsidP="00A37BFF"/>
                            <w:p w:rsidR="00901864" w:rsidRDefault="00901864" w:rsidP="00A37BFF"/>
                            <w:p w:rsidR="00901864" w:rsidRDefault="00901864" w:rsidP="00A37BFF"/>
                            <w:p w:rsidR="00901864" w:rsidRDefault="00901864" w:rsidP="00A37BFF"/>
                          </w:txbxContent>
                        </wps:txbx>
                        <wps:bodyPr rot="0" vert="horz" wrap="square" lIns="91440" tIns="45720" rIns="91440" bIns="45720" anchor="t" anchorCtr="0" upright="1">
                          <a:noAutofit/>
                        </wps:bodyPr>
                      </wps:wsp>
                      <wps:wsp>
                        <wps:cNvPr id="25" name="Rectangle 215"/>
                        <wps:cNvSpPr>
                          <a:spLocks noChangeArrowheads="1"/>
                        </wps:cNvSpPr>
                        <wps:spPr bwMode="auto">
                          <a:xfrm>
                            <a:off x="8335" y="5156"/>
                            <a:ext cx="3842" cy="1385"/>
                          </a:xfrm>
                          <a:prstGeom prst="rect">
                            <a:avLst/>
                          </a:prstGeom>
                          <a:solidFill>
                            <a:srgbClr val="FFFFFF"/>
                          </a:solidFill>
                          <a:ln w="9525">
                            <a:solidFill>
                              <a:srgbClr val="000000"/>
                            </a:solidFill>
                            <a:miter lim="800000"/>
                            <a:headEnd/>
                            <a:tailEnd/>
                          </a:ln>
                        </wps:spPr>
                        <wps:txbx>
                          <w:txbxContent>
                            <w:p w:rsidR="00901864" w:rsidRDefault="00901864" w:rsidP="00A37BFF">
                              <w:r w:rsidRPr="00380D51">
                                <w:rPr>
                                  <w:b/>
                                </w:rPr>
                                <w:t>The Change</w:t>
                              </w:r>
                              <w:r>
                                <w:t xml:space="preserve"> (Event)</w:t>
                              </w:r>
                            </w:p>
                            <w:p w:rsidR="00901864" w:rsidRDefault="00901864" w:rsidP="00A37BFF">
                              <w:r>
                                <w:t xml:space="preserve">1.Cannot change </w:t>
                              </w:r>
                            </w:p>
                            <w:p w:rsidR="00901864" w:rsidRDefault="00901864" w:rsidP="00A37BFF">
                              <w:r>
                                <w:t>2. A wholly extensified object</w:t>
                              </w:r>
                            </w:p>
                          </w:txbxContent>
                        </wps:txbx>
                        <wps:bodyPr rot="0" vert="horz" wrap="square" lIns="91440" tIns="45720" rIns="91440" bIns="45720" anchor="t" anchorCtr="0" upright="1">
                          <a:noAutofit/>
                        </wps:bodyPr>
                      </wps:wsp>
                      <wps:wsp>
                        <wps:cNvPr id="26" name="AutoShape 216"/>
                        <wps:cNvCnPr>
                          <a:cxnSpLocks noChangeShapeType="1"/>
                          <a:stCxn id="21" idx="2"/>
                          <a:endCxn id="24" idx="0"/>
                        </wps:cNvCnPr>
                        <wps:spPr bwMode="auto">
                          <a:xfrm flipH="1">
                            <a:off x="309" y="3829"/>
                            <a:ext cx="6846" cy="1327"/>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AutoShape 217"/>
                        <wps:cNvCnPr>
                          <a:cxnSpLocks noChangeShapeType="1"/>
                          <a:stCxn id="21" idx="2"/>
                          <a:endCxn id="25" idx="0"/>
                        </wps:cNvCnPr>
                        <wps:spPr bwMode="auto">
                          <a:xfrm>
                            <a:off x="7155" y="3829"/>
                            <a:ext cx="3102" cy="1327"/>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Rectangle 218"/>
                        <wps:cNvSpPr>
                          <a:spLocks noChangeArrowheads="1"/>
                        </wps:cNvSpPr>
                        <wps:spPr bwMode="auto">
                          <a:xfrm>
                            <a:off x="4549" y="4557"/>
                            <a:ext cx="3530" cy="528"/>
                          </a:xfrm>
                          <a:prstGeom prst="rect">
                            <a:avLst/>
                          </a:prstGeom>
                          <a:solidFill>
                            <a:srgbClr val="FFFFFF"/>
                          </a:solidFill>
                          <a:ln w="9525">
                            <a:solidFill>
                              <a:srgbClr val="000000"/>
                            </a:solidFill>
                            <a:prstDash val="lgDash"/>
                            <a:miter lim="800000"/>
                            <a:headEnd/>
                            <a:tailEnd/>
                          </a:ln>
                        </wps:spPr>
                        <wps:txbx>
                          <w:txbxContent>
                            <w:p w:rsidR="00901864" w:rsidRDefault="00901864" w:rsidP="00A37BFF">
                              <w:r>
                                <w:t>ABSTRACTION</w:t>
                              </w:r>
                            </w:p>
                          </w:txbxContent>
                        </wps:txbx>
                        <wps:bodyPr rot="0" vert="horz" wrap="square" lIns="91440" tIns="45720" rIns="91440" bIns="45720" anchor="t" anchorCtr="0" upright="1">
                          <a:noAutofit/>
                        </wps:bodyPr>
                      </wps:wsp>
                      <wps:wsp>
                        <wps:cNvPr id="29" name="AutoShape 219"/>
                        <wps:cNvCnPr>
                          <a:cxnSpLocks noChangeShapeType="1"/>
                        </wps:cNvCnPr>
                        <wps:spPr bwMode="auto">
                          <a:xfrm rot="5400000">
                            <a:off x="-1171" y="5400"/>
                            <a:ext cx="598" cy="2363"/>
                          </a:xfrm>
                          <a:prstGeom prst="bentConnector2">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AutoShape 220"/>
                        <wps:cNvCnPr>
                          <a:cxnSpLocks noChangeShapeType="1"/>
                        </wps:cNvCnPr>
                        <wps:spPr bwMode="auto">
                          <a:xfrm>
                            <a:off x="309" y="6881"/>
                            <a:ext cx="2533" cy="1"/>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AutoShape 221"/>
                        <wps:cNvCnPr>
                          <a:cxnSpLocks noChangeShapeType="1"/>
                        </wps:cNvCnPr>
                        <wps:spPr bwMode="auto">
                          <a:xfrm>
                            <a:off x="-2054" y="6881"/>
                            <a:ext cx="1" cy="2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AutoShape 222"/>
                        <wps:cNvCnPr>
                          <a:cxnSpLocks noChangeShapeType="1"/>
                        </wps:cNvCnPr>
                        <wps:spPr bwMode="auto">
                          <a:xfrm>
                            <a:off x="2842" y="6882"/>
                            <a:ext cx="1" cy="16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Rectangle 223"/>
                        <wps:cNvSpPr>
                          <a:spLocks noChangeArrowheads="1"/>
                        </wps:cNvSpPr>
                        <wps:spPr bwMode="auto">
                          <a:xfrm>
                            <a:off x="-2993" y="7116"/>
                            <a:ext cx="2732" cy="1127"/>
                          </a:xfrm>
                          <a:prstGeom prst="rect">
                            <a:avLst/>
                          </a:prstGeom>
                          <a:solidFill>
                            <a:srgbClr val="FFFFFF"/>
                          </a:solidFill>
                          <a:ln w="9525">
                            <a:solidFill>
                              <a:srgbClr val="000000"/>
                            </a:solidFill>
                            <a:miter lim="800000"/>
                            <a:headEnd/>
                            <a:tailEnd/>
                          </a:ln>
                        </wps:spPr>
                        <wps:txbx>
                          <w:txbxContent>
                            <w:p w:rsidR="00901864" w:rsidRDefault="00901864" w:rsidP="00A37BFF">
                              <w:r>
                                <w:t>The changing has P1 at t1</w:t>
                              </w:r>
                            </w:p>
                          </w:txbxContent>
                        </wps:txbx>
                        <wps:bodyPr rot="0" vert="horz" wrap="square" lIns="91440" tIns="45720" rIns="91440" bIns="45720" anchor="t" anchorCtr="0" upright="1">
                          <a:noAutofit/>
                        </wps:bodyPr>
                      </wps:wsp>
                      <wps:wsp>
                        <wps:cNvPr id="34" name="Rectangle 224"/>
                        <wps:cNvSpPr>
                          <a:spLocks noChangeArrowheads="1"/>
                        </wps:cNvSpPr>
                        <wps:spPr bwMode="auto">
                          <a:xfrm>
                            <a:off x="1589" y="7116"/>
                            <a:ext cx="2733" cy="1127"/>
                          </a:xfrm>
                          <a:prstGeom prst="rect">
                            <a:avLst/>
                          </a:prstGeom>
                          <a:solidFill>
                            <a:srgbClr val="FFFFFF"/>
                          </a:solidFill>
                          <a:ln w="9525">
                            <a:solidFill>
                              <a:srgbClr val="000000"/>
                            </a:solidFill>
                            <a:miter lim="800000"/>
                            <a:headEnd/>
                            <a:tailEnd/>
                          </a:ln>
                        </wps:spPr>
                        <wps:txbx>
                          <w:txbxContent>
                            <w:p w:rsidR="00901864" w:rsidRDefault="00901864" w:rsidP="00A37BFF">
                              <w:r>
                                <w:t>The changing has P2 at t2</w:t>
                              </w:r>
                            </w:p>
                          </w:txbxContent>
                        </wps:txbx>
                        <wps:bodyPr rot="0" vert="horz" wrap="square" lIns="91440" tIns="45720" rIns="91440" bIns="45720" anchor="t" anchorCtr="0" upright="1">
                          <a:noAutofit/>
                        </wps:bodyPr>
                      </wps:wsp>
                      <wps:wsp>
                        <wps:cNvPr id="35" name="Rectangle 225"/>
                        <wps:cNvSpPr>
                          <a:spLocks noChangeArrowheads="1"/>
                        </wps:cNvSpPr>
                        <wps:spPr bwMode="auto">
                          <a:xfrm>
                            <a:off x="-488" y="8525"/>
                            <a:ext cx="2732" cy="798"/>
                          </a:xfrm>
                          <a:prstGeom prst="rect">
                            <a:avLst/>
                          </a:prstGeom>
                          <a:solidFill>
                            <a:srgbClr val="FFFFFF"/>
                          </a:solidFill>
                          <a:ln w="9525">
                            <a:solidFill>
                              <a:srgbClr val="000000"/>
                            </a:solidFill>
                            <a:miter lim="800000"/>
                            <a:headEnd/>
                            <a:tailEnd/>
                          </a:ln>
                        </wps:spPr>
                        <wps:txbx>
                          <w:txbxContent>
                            <w:p w:rsidR="00901864" w:rsidRDefault="00901864" w:rsidP="00A37BFF">
                              <w:r>
                                <w:t>The changing changes</w:t>
                              </w:r>
                            </w:p>
                          </w:txbxContent>
                        </wps:txbx>
                        <wps:bodyPr rot="0" vert="horz" wrap="square" lIns="91440" tIns="45720" rIns="91440" bIns="45720" anchor="t" anchorCtr="0" upright="1">
                          <a:noAutofit/>
                        </wps:bodyPr>
                      </wps:wsp>
                      <wps:wsp>
                        <wps:cNvPr id="36" name="AutoShape 226"/>
                        <wps:cNvCnPr>
                          <a:cxnSpLocks noChangeShapeType="1"/>
                          <a:stCxn id="33" idx="2"/>
                          <a:endCxn id="35" idx="0"/>
                        </wps:cNvCnPr>
                        <wps:spPr bwMode="auto">
                          <a:xfrm>
                            <a:off x="-1627" y="8243"/>
                            <a:ext cx="2505" cy="282"/>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 name="AutoShape 227"/>
                        <wps:cNvCnPr>
                          <a:cxnSpLocks noChangeShapeType="1"/>
                          <a:stCxn id="34" idx="2"/>
                          <a:endCxn id="35" idx="0"/>
                        </wps:cNvCnPr>
                        <wps:spPr bwMode="auto">
                          <a:xfrm flipH="1">
                            <a:off x="878" y="8243"/>
                            <a:ext cx="2077" cy="282"/>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id="Group 199" o:spid="_x0000_s1026" style="width:471.95pt;height:606.05pt;mso-position-horizontal-relative:char;mso-position-vertical-relative:line" coordorigin="-2993,244" coordsize="17910,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">
                <v:rect id="AutoShape 200" o:spid="_x0000_s1027" style="position:absolute;left:-2993;top:244;width:17910;height:9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text="t"/>
                </v:rect>
                <v:rect id="Rectangle 201" o:spid="_x0000_s1028" style="position:absolute;left:4322;top:1066;width:5664;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01864" w:rsidRDefault="00E139F5" w:rsidP="00A37BFF">
                        <w:r>
                          <w:t xml:space="preserve">CONTINUANT </w:t>
                        </w:r>
                        <w:r w:rsidR="00901864">
                          <w:t>(exists)</w:t>
                        </w:r>
                      </w:p>
                    </w:txbxContent>
                  </v:textbox>
                </v:rect>
                <v:shapetype id="_x0000_t32" coordsize="21600,21600" o:spt="32" o:oned="t" path="m,l21600,21600e" filled="f">
                  <v:path arrowok="t" fillok="f" o:connecttype="none"/>
                  <o:lock v:ext="edit" shapetype="t"/>
                </v:shapetype>
                <v:shape id="AutoShape 202" o:spid="_x0000_s1029" type="#_x0000_t32" style="position:absolute;left:7155;top:1547;width:13;height: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03" o:spid="_x0000_s1030" type="#_x0000_t32" style="position:absolute;left:1760;top:1688;width:42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204" o:spid="_x0000_s1031" type="#_x0000_t32" style="position:absolute;left:6029;top:1688;width:4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rect id="Rectangle 205" o:spid="_x0000_s1032" style="position:absolute;left:309;top:1877;width:4269;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01864" w:rsidRDefault="00901864" w:rsidP="00A37BFF">
                        <w:r>
                          <w:t xml:space="preserve"> </w:t>
                        </w:r>
                        <w:r w:rsidR="00E139F5">
                          <w:t xml:space="preserve">CONTINUANT </w:t>
                        </w:r>
                        <w:r>
                          <w:t>has P1 at t1</w:t>
                        </w:r>
                      </w:p>
                    </w:txbxContent>
                  </v:textbox>
                </v:rect>
                <v:shape id="AutoShape 206" o:spid="_x0000_s1033" type="#_x0000_t32" style="position:absolute;left:1587;top:1689;width:2;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7" o:spid="_x0000_s1034" type="#_x0000_t32" style="position:absolute;left:1760;top:177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rect id="Rectangle 208" o:spid="_x0000_s1035" style="position:absolute;left:7210;top:1877;width:4597;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01864" w:rsidRDefault="00E139F5" w:rsidP="00A37BFF">
                        <w:r>
                          <w:t xml:space="preserve">CONTINUANT </w:t>
                        </w:r>
                        <w:r w:rsidR="00901864">
                          <w:t>has P2 at t2</w:t>
                        </w:r>
                      </w:p>
                    </w:txbxContent>
                  </v:textbox>
                </v:rect>
                <v:shape id="AutoShape 209" o:spid="_x0000_s1036" type="#_x0000_t32" style="position:absolute;left:10042;top:1688;width: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10" o:spid="_x0000_s1037" type="#_x0000_t32" style="position:absolute;left:10412;top:1688;width:0;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rect id="Rectangle 211" o:spid="_x0000_s1038" style="position:absolute;left:4322;top:3359;width:5664;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901864" w:rsidRDefault="00E139F5" w:rsidP="00A37BFF">
                        <w:r>
                          <w:t>CONTINUANT</w:t>
                        </w:r>
                        <w:r w:rsidR="00901864">
                          <w:t xml:space="preserve"> changes.</w:t>
                        </w:r>
                      </w:p>
                    </w:txbxContent>
                  </v:textbox>
                </v:rect>
                <v:shape id="AutoShape 212" o:spid="_x0000_s1039" type="#_x0000_t32" style="position:absolute;left:2443;top:2896;width:4712;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13" o:spid="_x0000_s1040" type="#_x0000_t32" style="position:absolute;left:7155;top:2921;width:2354;height: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rect id="Rectangle 214" o:spid="_x0000_s1041" style="position:absolute;left:-2993;top:5156;width:6603;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01864" w:rsidRPr="00380D51" w:rsidRDefault="00901864" w:rsidP="00A37BFF">
                        <w:pPr>
                          <w:rPr>
                            <w:b/>
                          </w:rPr>
                        </w:pPr>
                        <w:r w:rsidRPr="00380D51">
                          <w:rPr>
                            <w:b/>
                          </w:rPr>
                          <w:t>The Changing</w:t>
                        </w:r>
                        <w:r>
                          <w:rPr>
                            <w:b/>
                          </w:rPr>
                          <w:t xml:space="preserve"> (Process)</w:t>
                        </w:r>
                      </w:p>
                      <w:p w:rsidR="00901864" w:rsidRDefault="00901864" w:rsidP="00A37BFF">
                        <w:r>
                          <w:t>1.Can change</w:t>
                        </w:r>
                      </w:p>
                      <w:p w:rsidR="00901864" w:rsidRDefault="00901864" w:rsidP="00A37BFF">
                        <w:r>
                          <w:t>2. Not wholly extensified</w:t>
                        </w:r>
                      </w:p>
                      <w:p w:rsidR="00901864" w:rsidRDefault="00901864" w:rsidP="00A37BFF"/>
                      <w:p w:rsidR="00901864" w:rsidRDefault="00901864" w:rsidP="00A37BFF"/>
                      <w:p w:rsidR="00901864" w:rsidRDefault="00901864" w:rsidP="00A37BFF"/>
                      <w:p w:rsidR="00901864" w:rsidRDefault="00901864" w:rsidP="00A37BFF"/>
                      <w:p w:rsidR="00901864" w:rsidRDefault="00901864" w:rsidP="00A37BFF"/>
                      <w:p w:rsidR="00901864" w:rsidRDefault="00901864" w:rsidP="00A37BFF"/>
                    </w:txbxContent>
                  </v:textbox>
                </v:rect>
                <v:rect id="Rectangle 215" o:spid="_x0000_s1042" style="position:absolute;left:8335;top:5156;width:3842;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01864" w:rsidRDefault="00901864" w:rsidP="00A37BFF">
                        <w:r w:rsidRPr="00380D51">
                          <w:rPr>
                            <w:b/>
                          </w:rPr>
                          <w:t>The Change</w:t>
                        </w:r>
                        <w:r>
                          <w:t xml:space="preserve"> (Event)</w:t>
                        </w:r>
                      </w:p>
                      <w:p w:rsidR="00901864" w:rsidRDefault="00901864" w:rsidP="00A37BFF">
                        <w:r>
                          <w:t xml:space="preserve">1.Cannot change </w:t>
                        </w:r>
                      </w:p>
                      <w:p w:rsidR="00901864" w:rsidRDefault="00901864" w:rsidP="00A37BFF">
                        <w:r>
                          <w:t>2. A wholly extensified object</w:t>
                        </w:r>
                      </w:p>
                    </w:txbxContent>
                  </v:textbox>
                </v:rect>
                <v:shape id="AutoShape 216" o:spid="_x0000_s1043" type="#_x0000_t32" style="position:absolute;left:309;top:3829;width:6846;height:1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KdHsMAAADbAAAADwAAAGRycy9kb3ducmV2LnhtbESPQWsCMRSE70L/Q3hCb27WLYhsjaKV&#10;lp4E3R7a22PzTBY3L8sm6vrvG0HwOMzMN8xiNbhWXKgPjWcF0ywHQVx73bBR8FN9TuYgQkTW2Hom&#10;BTcKsFq+jBZYan/lPV0O0YgE4VCiAhtjV0oZaksOQ+Y74uQdfe8wJtkbqXu8JrhrZZHnM+mw4bRg&#10;saMPS/XpcHYK5l9F7vzGvk231W23r47mz/8apV7Hw/odRKQhPsOP9rdWUMz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ynR7DAAAA2wAAAA8AAAAAAAAAAAAA&#10;AAAAoQIAAGRycy9kb3ducmV2LnhtbFBLBQYAAAAABAAEAPkAAACRAwAAAAA=&#10;">
                  <v:stroke dashstyle="longDash"/>
                </v:shape>
                <v:shape id="AutoShape 217" o:spid="_x0000_s1044" type="#_x0000_t32" style="position:absolute;left:7155;top:3829;width:3102;height:1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SQoMIAAADbAAAADwAAAGRycy9kb3ducmV2LnhtbESPT2sCMRTE70K/Q3hCb5pVSiurUaRQ&#10;2qv/en5N3m5WNy9LEnX32zcFocdhZn7DrDa9a8WNQmw8K5hNCxDE2puGawXHw8dkASImZIOtZ1Iw&#10;UITN+mm0wtL4O+/otk+1yBCOJSqwKXWllFFbchinviPOXuWDw5RlqKUJeM9w18p5UbxKhw3nBYsd&#10;vVvSl/3VKegWpjqfXoqfwX6aaxi+9bHaaaWex/12CSJRn/7Dj/aXUTB/g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SQoMIAAADbAAAADwAAAAAAAAAAAAAA&#10;AAChAgAAZHJzL2Rvd25yZXYueG1sUEsFBgAAAAAEAAQA+QAAAJADAAAAAA==&#10;">
                  <v:stroke dashstyle="longDash"/>
                </v:shape>
                <v:rect id="Rectangle 218" o:spid="_x0000_s1045" style="position:absolute;left:4549;top:4557;width:353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gDsMA&#10;AADbAAAADwAAAGRycy9kb3ducmV2LnhtbERPu2rDMBTdC/kHcQNdQiPXQwhuFJNHTUspgabJkO1i&#10;3VjG1pWxVMf5+2oodDyc9yofbSsG6n3tWMHzPAFBXDpdc6Xg9F08LUH4gKyxdUwK7uQhX08eVphp&#10;d+MvGo6hEjGEfYYKTAhdJqUvDVn0c9cRR+7qeoshwr6SusdbDLetTJNkIS3WHBsMdrQzVDbHH6ug&#10;mW1fhyt98kd4O+zPw2XsirNR6nE6bl5ABBrDv/jP/a4VpHFs/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EgDsMAAADbAAAADwAAAAAAAAAAAAAAAACYAgAAZHJzL2Rv&#10;d25yZXYueG1sUEsFBgAAAAAEAAQA9QAAAIgDAAAAAA==&#10;">
                  <v:stroke dashstyle="longDash"/>
                  <v:textbox>
                    <w:txbxContent>
                      <w:p w:rsidR="00901864" w:rsidRDefault="00901864" w:rsidP="00A37BFF">
                        <w:r>
                          <w:t>ABSTRACTION</w:t>
                        </w:r>
                      </w:p>
                    </w:txbxContent>
                  </v:textbox>
                </v:rect>
                <v:shapetype id="_x0000_t33" coordsize="21600,21600" o:spt="33" o:oned="t" path="m,l21600,r,21600e" filled="f">
                  <v:stroke joinstyle="miter"/>
                  <v:path arrowok="t" fillok="f" o:connecttype="none"/>
                  <o:lock v:ext="edit" shapetype="t"/>
                </v:shapetype>
                <v:shape id="AutoShape 219" o:spid="_x0000_s1046" type="#_x0000_t33" style="position:absolute;left:-1171;top:5400;width:598;height:23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UGQsIAAADbAAAADwAAAGRycy9kb3ducmV2LnhtbESPQYvCMBSE78L+h/AWvGm6olK7RhFB&#10;0JtbvXh7NM+22LzUJGrdX79ZEDwOM/MNM192phF3cr62rOBrmIAgLqyuuVRwPGwGKQgfkDU2lknB&#10;kzwsFx+9OWbaPviH7nkoRYSwz1BBFUKbSemLigz6oW2Jo3e2zmCI0pVSO3xEuGnkKEmm0mDNcaHC&#10;ltYVFZf8ZhScznJ/QUxdspvmfjW+1r+T8FSq/9mtvkEE6sI7/GpvtYLRDP6/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UGQsIAAADbAAAADwAAAAAAAAAAAAAA&#10;AAChAgAAZHJzL2Rvd25yZXYueG1sUEsFBgAAAAAEAAQA+QAAAJADAAAAAA==&#10;"/>
                <v:shape id="AutoShape 220" o:spid="_x0000_s1047" type="#_x0000_t32" style="position:absolute;left:309;top:6881;width:25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221" o:spid="_x0000_s1048" type="#_x0000_t32" style="position:absolute;left:-2054;top:6881;width:1;height: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222" o:spid="_x0000_s1049" type="#_x0000_t32" style="position:absolute;left:2842;top:6882;width:1;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rect id="Rectangle 223" o:spid="_x0000_s1050" style="position:absolute;left:-2993;top:7116;width:2732;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01864" w:rsidRDefault="00901864" w:rsidP="00A37BFF">
                        <w:r>
                          <w:t>The changing has P1 at t1</w:t>
                        </w:r>
                      </w:p>
                    </w:txbxContent>
                  </v:textbox>
                </v:rect>
                <v:rect id="Rectangle 224" o:spid="_x0000_s1051" style="position:absolute;left:1589;top:7116;width:2733;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901864" w:rsidRDefault="00901864" w:rsidP="00A37BFF">
                        <w:r>
                          <w:t>The changing has P2 at t2</w:t>
                        </w:r>
                      </w:p>
                    </w:txbxContent>
                  </v:textbox>
                </v:rect>
                <v:rect id="Rectangle 225" o:spid="_x0000_s1052" style="position:absolute;left:-488;top:8525;width:2732;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901864" w:rsidRDefault="00901864" w:rsidP="00A37BFF">
                        <w:r>
                          <w:t>The changing changes</w:t>
                        </w:r>
                      </w:p>
                    </w:txbxContent>
                  </v:textbox>
                </v:rect>
                <v:shape id="AutoShape 226" o:spid="_x0000_s1053" type="#_x0000_t32" style="position:absolute;left:-1627;top:8243;width:2505;height: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27" o:spid="_x0000_s1054" type="#_x0000_t32" style="position:absolute;left:878;top:8243;width:2077;height:2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w10:anchorlock/>
              </v:group>
            </w:pict>
          </mc:Fallback>
        </mc:AlternateContent>
      </w:r>
    </w:p>
    <w:p w:rsidR="00A37BFF" w:rsidRDefault="00A37BFF" w:rsidP="00E333C4">
      <w:pPr>
        <w:ind w:firstLine="720"/>
      </w:pPr>
    </w:p>
    <w:p w:rsidR="00A37BFF" w:rsidRDefault="00A37BFF" w:rsidP="00E333C4">
      <w:pPr>
        <w:ind w:firstLine="720"/>
      </w:pPr>
    </w:p>
    <w:p w:rsidR="00A37BFF" w:rsidRDefault="00A37BFF" w:rsidP="00E333C4">
      <w:pPr>
        <w:ind w:firstLine="720"/>
      </w:pPr>
    </w:p>
    <w:p w:rsidR="00A37BFF" w:rsidRDefault="00A37BFF" w:rsidP="00E333C4">
      <w:pPr>
        <w:ind w:firstLine="720"/>
      </w:pPr>
    </w:p>
    <w:p w:rsidR="00A37BFF" w:rsidRDefault="00A37BFF" w:rsidP="00E333C4">
      <w:pPr>
        <w:ind w:firstLine="720"/>
      </w:pPr>
    </w:p>
    <w:p w:rsidR="00A37BFF" w:rsidRDefault="00A37BFF" w:rsidP="00E333C4">
      <w:pPr>
        <w:ind w:firstLine="720"/>
      </w:pPr>
    </w:p>
    <w:p w:rsidR="00A37BFF" w:rsidRDefault="00A37BFF" w:rsidP="00E333C4">
      <w:pPr>
        <w:ind w:firstLine="720"/>
      </w:pPr>
    </w:p>
    <w:p w:rsidR="00A37BFF" w:rsidRDefault="00A37BFF" w:rsidP="00E333C4">
      <w:pPr>
        <w:ind w:firstLine="720"/>
      </w:pPr>
    </w:p>
    <w:p w:rsidR="00847E13" w:rsidRDefault="006C5DE3" w:rsidP="0063104F">
      <w:r>
        <w:rPr>
          <w:noProof/>
          <w:lang w:eastAsia="en-GB"/>
        </w:rPr>
        <mc:AlternateContent>
          <mc:Choice Requires="wpg">
            <w:drawing>
              <wp:inline distT="0" distB="0" distL="0" distR="0">
                <wp:extent cx="5731510" cy="3439160"/>
                <wp:effectExtent l="0" t="0" r="0" b="2540"/>
                <wp:docPr id="2" name="Group 1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31510" cy="3439160"/>
                          <a:chOff x="2362" y="10800"/>
                          <a:chExt cx="7200" cy="4320"/>
                        </a:xfrm>
                      </wpg:grpSpPr>
                      <wps:wsp>
                        <wps:cNvPr id="3" name="AutoShape 193"/>
                        <wps:cNvSpPr>
                          <a:spLocks noChangeAspect="1" noChangeArrowheads="1" noTextEdit="1"/>
                        </wps:cNvSpPr>
                        <wps:spPr bwMode="auto">
                          <a:xfrm>
                            <a:off x="2362" y="10800"/>
                            <a:ext cx="7200" cy="432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 name="Rectangle 194"/>
                        <wps:cNvSpPr>
                          <a:spLocks noChangeArrowheads="1"/>
                        </wps:cNvSpPr>
                        <wps:spPr bwMode="auto">
                          <a:xfrm>
                            <a:off x="2494" y="11458"/>
                            <a:ext cx="2512" cy="1496"/>
                          </a:xfrm>
                          <a:prstGeom prst="rect">
                            <a:avLst/>
                          </a:prstGeom>
                          <a:solidFill>
                            <a:srgbClr val="FFFFFF"/>
                          </a:solidFill>
                          <a:ln w="9525">
                            <a:solidFill>
                              <a:srgbClr val="000000"/>
                            </a:solidFill>
                            <a:miter lim="800000"/>
                            <a:headEnd/>
                            <a:tailEnd/>
                          </a:ln>
                        </wps:spPr>
                        <wps:txbx>
                          <w:txbxContent>
                            <w:p w:rsidR="00901864" w:rsidRDefault="00901864" w:rsidP="00A37BFF">
                              <w:r>
                                <w:t>The changing of the changing (e.g. the speeding up of the rotting).</w:t>
                              </w:r>
                            </w:p>
                            <w:p w:rsidR="00901864" w:rsidRDefault="00901864" w:rsidP="00A37BFF">
                              <w:r>
                                <w:t>Can change.</w:t>
                              </w:r>
                            </w:p>
                            <w:p w:rsidR="00901864" w:rsidRDefault="00901864" w:rsidP="00A37BFF">
                              <w:r>
                                <w:t>Not wholly extensified.</w:t>
                              </w:r>
                            </w:p>
                            <w:p w:rsidR="00901864" w:rsidRDefault="00901864" w:rsidP="00A37BFF"/>
                          </w:txbxContent>
                        </wps:txbx>
                        <wps:bodyPr rot="0" vert="horz" wrap="square" lIns="91440" tIns="45720" rIns="91440" bIns="45720" anchor="t" anchorCtr="0" upright="1">
                          <a:noAutofit/>
                        </wps:bodyPr>
                      </wps:wsp>
                      <wps:wsp>
                        <wps:cNvPr id="5" name="Rectangle 195"/>
                        <wps:cNvSpPr>
                          <a:spLocks noChangeArrowheads="1"/>
                        </wps:cNvSpPr>
                        <wps:spPr bwMode="auto">
                          <a:xfrm>
                            <a:off x="7148" y="11458"/>
                            <a:ext cx="2190" cy="1417"/>
                          </a:xfrm>
                          <a:prstGeom prst="rect">
                            <a:avLst/>
                          </a:prstGeom>
                          <a:solidFill>
                            <a:srgbClr val="FFFFFF"/>
                          </a:solidFill>
                          <a:ln w="9525">
                            <a:solidFill>
                              <a:srgbClr val="000000"/>
                            </a:solidFill>
                            <a:miter lim="800000"/>
                            <a:headEnd/>
                            <a:tailEnd/>
                          </a:ln>
                        </wps:spPr>
                        <wps:txbx>
                          <w:txbxContent>
                            <w:p w:rsidR="00901864" w:rsidRDefault="00901864" w:rsidP="00A37BFF">
                              <w:r>
                                <w:t>The change of the changing.</w:t>
                              </w:r>
                            </w:p>
                            <w:p w:rsidR="00901864" w:rsidRDefault="00901864" w:rsidP="00A37BFF">
                              <w:r>
                                <w:t>Cannot change.</w:t>
                              </w:r>
                            </w:p>
                            <w:p w:rsidR="00901864" w:rsidRDefault="00901864" w:rsidP="00A37BFF">
                              <w:r>
                                <w:t>A wholly extensified object</w:t>
                              </w:r>
                            </w:p>
                          </w:txbxContent>
                        </wps:txbx>
                        <wps:bodyPr rot="0" vert="horz" wrap="square" lIns="91440" tIns="45720" rIns="91440" bIns="45720" anchor="t" anchorCtr="0" upright="1">
                          <a:noAutofit/>
                        </wps:bodyPr>
                      </wps:wsp>
                      <wps:wsp>
                        <wps:cNvPr id="6" name="AutoShape 196"/>
                        <wps:cNvCnPr>
                          <a:cxnSpLocks noChangeShapeType="1"/>
                        </wps:cNvCnPr>
                        <wps:spPr bwMode="auto">
                          <a:xfrm flipV="1">
                            <a:off x="4015" y="10877"/>
                            <a:ext cx="1732" cy="658"/>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AutoShape 197"/>
                        <wps:cNvCnPr>
                          <a:cxnSpLocks noChangeShapeType="1"/>
                          <a:stCxn id="5" idx="0"/>
                        </wps:cNvCnPr>
                        <wps:spPr bwMode="auto">
                          <a:xfrm flipH="1" flipV="1">
                            <a:off x="6045" y="10800"/>
                            <a:ext cx="2198" cy="658"/>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Rectangle 198"/>
                        <wps:cNvSpPr>
                          <a:spLocks noChangeArrowheads="1"/>
                        </wps:cNvSpPr>
                        <wps:spPr bwMode="auto">
                          <a:xfrm>
                            <a:off x="5412" y="11133"/>
                            <a:ext cx="1425" cy="402"/>
                          </a:xfrm>
                          <a:prstGeom prst="rect">
                            <a:avLst/>
                          </a:prstGeom>
                          <a:solidFill>
                            <a:srgbClr val="FFFFFF"/>
                          </a:solidFill>
                          <a:ln w="9525">
                            <a:solidFill>
                              <a:srgbClr val="000000"/>
                            </a:solidFill>
                            <a:prstDash val="lgDash"/>
                            <a:miter lim="800000"/>
                            <a:headEnd/>
                            <a:tailEnd/>
                          </a:ln>
                        </wps:spPr>
                        <wps:txbx>
                          <w:txbxContent>
                            <w:p w:rsidR="00901864" w:rsidRDefault="00901864" w:rsidP="00A37BFF">
                              <w:r>
                                <w:t>ABSTRACTION</w:t>
                              </w:r>
                            </w:p>
                          </w:txbxContent>
                        </wps:txbx>
                        <wps:bodyPr rot="0" vert="horz" wrap="square" lIns="91440" tIns="45720" rIns="91440" bIns="45720" anchor="t" anchorCtr="0" upright="1">
                          <a:noAutofit/>
                        </wps:bodyPr>
                      </wps:wsp>
                    </wpg:wgp>
                  </a:graphicData>
                </a:graphic>
              </wp:inline>
            </w:drawing>
          </mc:Choice>
          <mc:Fallback>
            <w:pict>
              <v:group id="Group 192" o:spid="_x0000_s1055" style="width:451.3pt;height:270.8pt;mso-position-horizontal-relative:char;mso-position-vertical-relative:line" coordorigin="2362,10800"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">
                <o:lock v:ext="edit" aspectratio="t"/>
                <v:rect id="AutoShape 193" o:spid="_x0000_s1056" style="position:absolute;left:2362;top:10800;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rect id="Rectangle 194" o:spid="_x0000_s1057" style="position:absolute;left:2494;top:11458;width:2512;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01864" w:rsidRDefault="00901864" w:rsidP="00A37BFF">
                        <w:r>
                          <w:t>The changing of the changing (e.g. the speeding up of the rotting).</w:t>
                        </w:r>
                      </w:p>
                      <w:p w:rsidR="00901864" w:rsidRDefault="00901864" w:rsidP="00A37BFF">
                        <w:r>
                          <w:t>Can change.</w:t>
                        </w:r>
                      </w:p>
                      <w:p w:rsidR="00901864" w:rsidRDefault="00901864" w:rsidP="00A37BFF">
                        <w:r>
                          <w:t>Not wholly extensified.</w:t>
                        </w:r>
                      </w:p>
                      <w:p w:rsidR="00901864" w:rsidRDefault="00901864" w:rsidP="00A37BFF"/>
                    </w:txbxContent>
                  </v:textbox>
                </v:rect>
                <v:rect id="Rectangle 195" o:spid="_x0000_s1058" style="position:absolute;left:7148;top:11458;width:2190;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01864" w:rsidRDefault="00901864" w:rsidP="00A37BFF">
                        <w:r>
                          <w:t>The change of the changing.</w:t>
                        </w:r>
                      </w:p>
                      <w:p w:rsidR="00901864" w:rsidRDefault="00901864" w:rsidP="00A37BFF">
                        <w:r>
                          <w:t>Cannot change.</w:t>
                        </w:r>
                      </w:p>
                      <w:p w:rsidR="00901864" w:rsidRDefault="00901864" w:rsidP="00A37BFF">
                        <w:r>
                          <w:t>A wholly extensified object</w:t>
                        </w:r>
                      </w:p>
                    </w:txbxContent>
                  </v:textbox>
                </v:rect>
                <v:shape id="AutoShape 196" o:spid="_x0000_s1059" type="#_x0000_t32" style="position:absolute;left:4015;top:10877;width:1732;height:6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fRMEAAADaAAAADwAAAGRycy9kb3ducmV2LnhtbESPQYvCMBSE7wv+h/AEb2uqgkjXKKuL&#10;4knQenBvj+aZlG1eSpPV+u+NIHgcZuYbZr7sXC2u1IbKs4LRMANBXHpdsVFwKjafMxAhImusPZOC&#10;OwVYLnofc8y1v/GBrsdoRIJwyFGBjbHJpQylJYdh6Bvi5F186zAm2RqpW7wluKvlOMum0mHFacFi&#10;Q2tL5d/x3ymYbceZ8ys7Gf0U9/2huJhffzZKDfrd9xeISF18h1/tnVYwheeVd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KF9EwQAAANoAAAAPAAAAAAAAAAAAAAAA&#10;AKECAABkcnMvZG93bnJldi54bWxQSwUGAAAAAAQABAD5AAAAjwMAAAAA&#10;">
                  <v:stroke dashstyle="longDash"/>
                </v:shape>
                <v:shape id="AutoShape 197" o:spid="_x0000_s1060" type="#_x0000_t32" style="position:absolute;left:6045;top:10800;width:2198;height:6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Col8EAAADaAAAADwAAAGRycy9kb3ducmV2LnhtbESPQYvCMBSE7wv+h/AEb2uqglurUURR&#10;3KPuXrw9m2cbbF5Kk2r990ZY2OMwM98wi1VnK3GnxhvHCkbDBARx7rThQsHvz+4zBeEDssbKMSl4&#10;kofVsvexwEy7Bx/pfgqFiBD2GSooQ6gzKX1ekkU/dDVx9K6usRiibAqpG3xEuK3kOEmm0qLhuFBi&#10;TZuS8tuptQraWUrnXTs+GP09M5PjxfvtPlVq0O/WcxCBuvAf/msftIIveF+JN0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YKiXwQAAANoAAAAPAAAAAAAAAAAAAAAA&#10;AKECAABkcnMvZG93bnJldi54bWxQSwUGAAAAAAQABAD5AAAAjwMAAAAA&#10;">
                  <v:stroke dashstyle="longDash"/>
                </v:shape>
                <v:rect id="Rectangle 198" o:spid="_x0000_s1061" style="position:absolute;left:5412;top:11133;width:142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BmMIA&#10;AADaAAAADwAAAGRycy9kb3ducmV2LnhtbERPu2rDMBTdC/kHcQNZSiI3QylO5JCkMS2lFJrHkO1i&#10;XVsm1pWxFNv9+2oodDyc93oz2kb01PnasYKnRQKCuHC65krB+ZTPX0D4gKyxcUwKfsjDJps8rDHV&#10;buBv6o+hEjGEfYoKTAhtKqUvDFn0C9cSR650ncUQYVdJ3eEQw20jl0nyLC3WHBsMtrQ3VNyOd6vg&#10;9rg79CV98kd4+3q99NexzS9Gqdl03K5ABBrDv/jP/a4VxK3xSr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oGYwgAAANoAAAAPAAAAAAAAAAAAAAAAAJgCAABkcnMvZG93&#10;bnJldi54bWxQSwUGAAAAAAQABAD1AAAAhwMAAAAA&#10;">
                  <v:stroke dashstyle="longDash"/>
                  <v:textbox>
                    <w:txbxContent>
                      <w:p w:rsidR="00901864" w:rsidRDefault="00901864" w:rsidP="00A37BFF">
                        <w:r>
                          <w:t>ABSTRACTION</w:t>
                        </w:r>
                      </w:p>
                    </w:txbxContent>
                  </v:textbox>
                </v:rect>
                <w10:anchorlock/>
              </v:group>
            </w:pict>
          </mc:Fallback>
        </mc:AlternateContent>
      </w:r>
      <w:r w:rsidR="00D428B4">
        <w:t xml:space="preserve">As I have already mentioned, Stout </w:t>
      </w:r>
      <w:r w:rsidR="00847E13">
        <w:t>claims that there is a simple distinction which can be seen to underpin a range of different ways of characterising continuants</w:t>
      </w:r>
      <w:r w:rsidR="0076075D">
        <w:t>, including Johnson’s</w:t>
      </w:r>
      <w:r w:rsidR="00FE0825">
        <w:t>. T</w:t>
      </w:r>
      <w:r w:rsidR="00847E13">
        <w:t>his is the distinction between things which primarily have their properties at a time and things that primarily have their properties atemporally:</w:t>
      </w:r>
    </w:p>
    <w:p w:rsidR="00847E13" w:rsidRDefault="00847E13" w:rsidP="00847E13">
      <w:pPr>
        <w:ind w:left="720"/>
      </w:pPr>
      <w:r>
        <w:t>When you ascribe a property to a continuant, you do not just link the continuant with that property. You have to link the property and the object in a temporally specific way. For example, ascribing the property of being grown up to the philosopher Arthur Prior, cannot be done without specifying in some way the time when he was grown up; grown-upness is not attributed to Prior independently of a time.</w:t>
      </w:r>
      <w:r w:rsidR="00891149">
        <w:rPr>
          <w:rStyle w:val="FootnoteReference"/>
        </w:rPr>
        <w:footnoteReference w:id="6"/>
      </w:r>
    </w:p>
    <w:p w:rsidR="00B3368E" w:rsidRDefault="003901F4" w:rsidP="00B3368E">
      <w:r>
        <w:t xml:space="preserve">Stout </w:t>
      </w:r>
      <w:r w:rsidR="00B3368E">
        <w:t xml:space="preserve">concedes that </w:t>
      </w:r>
      <w:r w:rsidR="00B3368E" w:rsidRPr="00B3368E">
        <w:rPr>
          <w:i/>
        </w:rPr>
        <w:t>certain</w:t>
      </w:r>
      <w:r w:rsidR="00B3368E">
        <w:t xml:space="preserve"> assignments of properties to continuants may be atemporal – for example, it may be atemporally true of Prior that his year of birth was 1914. That is why it is necessary to include the word ‘primarily’ in the definition of a continuant. But most of these atemporal property ascriptions, one might think, will be essentially derivative ones – ultimately dependent on assignments of properties at times. For example, Prior had in 1914 the property of being born – and it is on the basis of this genuinely temporal ascription that he comes to have the atemporally ascribed property that his year of birth was 1914. </w:t>
      </w:r>
      <w:r w:rsidR="00D526BC">
        <w:t>(</w:t>
      </w:r>
      <w:r w:rsidR="00B3368E">
        <w:t xml:space="preserve">The past tense ‘was’ here serves not to locate the time at which Prior has the property but rather </w:t>
      </w:r>
      <w:r w:rsidR="00D526BC">
        <w:t xml:space="preserve">merely </w:t>
      </w:r>
      <w:r w:rsidR="00B3368E">
        <w:t>to signal the fact that 1914 is</w:t>
      </w:r>
      <w:r w:rsidR="00D526BC">
        <w:t xml:space="preserve"> now</w:t>
      </w:r>
      <w:r w:rsidR="00B3368E">
        <w:t xml:space="preserve"> in the past</w:t>
      </w:r>
      <w:r w:rsidR="00D526BC">
        <w:t>)</w:t>
      </w:r>
      <w:r w:rsidR="00B3368E">
        <w:t xml:space="preserve">. </w:t>
      </w:r>
    </w:p>
    <w:p w:rsidR="00891149" w:rsidRDefault="00891149" w:rsidP="00B3368E">
      <w:r>
        <w:tab/>
        <w:t xml:space="preserve">Events, by contrast, have their properties </w:t>
      </w:r>
      <w:r w:rsidR="004D408F">
        <w:t xml:space="preserve">primarily </w:t>
      </w:r>
      <w:r>
        <w:t xml:space="preserve">atemporally. The event which consisted in </w:t>
      </w:r>
      <w:r w:rsidR="00375BFC">
        <w:t>car’s travelling from A to B, f</w:t>
      </w:r>
      <w:r w:rsidR="004D408F">
        <w:t>or example,</w:t>
      </w:r>
      <w:r>
        <w:t xml:space="preserve"> was </w:t>
      </w:r>
      <w:r w:rsidR="00E139F5">
        <w:t xml:space="preserve">smooth </w:t>
      </w:r>
      <w:r>
        <w:t xml:space="preserve">between t1 and t2 and </w:t>
      </w:r>
      <w:r w:rsidR="00E139F5">
        <w:t>bump</w:t>
      </w:r>
      <w:r>
        <w:t xml:space="preserve">y between t2 and t3. But the use of </w:t>
      </w:r>
      <w:r w:rsidR="00D428B4">
        <w:t xml:space="preserve">the past tensed </w:t>
      </w:r>
      <w:r>
        <w:t xml:space="preserve">‘was’ here does not genuinely signify a tying of the </w:t>
      </w:r>
      <w:r w:rsidR="00375BFC">
        <w:t>travell</w:t>
      </w:r>
      <w:r>
        <w:t xml:space="preserve">ing event to </w:t>
      </w:r>
      <w:r w:rsidR="004D408F">
        <w:t>a complex</w:t>
      </w:r>
      <w:r>
        <w:t xml:space="preserve"> property that it had </w:t>
      </w:r>
      <w:r w:rsidR="00D25FA1">
        <w:t xml:space="preserve">at some time </w:t>
      </w:r>
      <w:r w:rsidRPr="004D408F">
        <w:rPr>
          <w:i/>
        </w:rPr>
        <w:t>in the past</w:t>
      </w:r>
      <w:r>
        <w:t xml:space="preserve">. </w:t>
      </w:r>
      <w:r w:rsidR="004D408F">
        <w:t>Rather, t</w:t>
      </w:r>
      <w:r>
        <w:t>he event has the complex property atemporally.</w:t>
      </w:r>
      <w:r w:rsidR="00D526BC">
        <w:t xml:space="preserve"> No matter what time we assess the event</w:t>
      </w:r>
      <w:r w:rsidR="00D25FA1">
        <w:t xml:space="preserve"> with respect to</w:t>
      </w:r>
      <w:r w:rsidR="00D526BC">
        <w:t xml:space="preserve">, it will have the property of being a </w:t>
      </w:r>
      <w:r w:rsidR="00A036AF">
        <w:t xml:space="preserve">travelling </w:t>
      </w:r>
      <w:r w:rsidR="00D526BC">
        <w:t xml:space="preserve">that was </w:t>
      </w:r>
      <w:r w:rsidR="00E139F5">
        <w:t xml:space="preserve">smooth </w:t>
      </w:r>
      <w:r w:rsidR="00D526BC">
        <w:t xml:space="preserve">between t1 and t2 and </w:t>
      </w:r>
      <w:r w:rsidR="00E139F5">
        <w:t xml:space="preserve">bumpy </w:t>
      </w:r>
      <w:r w:rsidR="00D526BC">
        <w:t xml:space="preserve">between t2 and t3. There is no </w:t>
      </w:r>
      <w:r w:rsidR="00D526BC">
        <w:lastRenderedPageBreak/>
        <w:t>particular time at which it has this property</w:t>
      </w:r>
      <w:r w:rsidR="00810DCE">
        <w:t xml:space="preserve"> – it has it always</w:t>
      </w:r>
      <w:r w:rsidR="00D526BC">
        <w:t>.</w:t>
      </w:r>
      <w:r>
        <w:t xml:space="preserve"> </w:t>
      </w:r>
      <w:r w:rsidR="004D408F">
        <w:t xml:space="preserve">Once again, there may be </w:t>
      </w:r>
      <w:r w:rsidR="004D408F" w:rsidRPr="004D408F">
        <w:rPr>
          <w:i/>
        </w:rPr>
        <w:t xml:space="preserve">some </w:t>
      </w:r>
      <w:r w:rsidR="004D408F">
        <w:t xml:space="preserve">properties of events which are had at times – such as the property that the </w:t>
      </w:r>
      <w:r w:rsidR="00A036AF">
        <w:t xml:space="preserve">travelling </w:t>
      </w:r>
      <w:r w:rsidR="004D408F">
        <w:t xml:space="preserve">has of </w:t>
      </w:r>
      <w:r w:rsidR="004D408F" w:rsidRPr="00B8421C">
        <w:rPr>
          <w:i/>
        </w:rPr>
        <w:t>being in the past</w:t>
      </w:r>
      <w:r w:rsidR="004D408F" w:rsidRPr="004D408F">
        <w:t>,</w:t>
      </w:r>
      <w:r w:rsidR="004D408F">
        <w:t xml:space="preserve"> for example. </w:t>
      </w:r>
      <w:r w:rsidR="00B8421C">
        <w:t>It has that property now – but did not have it, presumably, while it was occurring</w:t>
      </w:r>
      <w:r w:rsidR="00D428B4">
        <w:t xml:space="preserve"> or before it had occurred</w:t>
      </w:r>
      <w:r w:rsidR="00B8421C">
        <w:t xml:space="preserve">. </w:t>
      </w:r>
      <w:r w:rsidR="004D408F">
        <w:t xml:space="preserve">So again, we must speak of events </w:t>
      </w:r>
      <w:r w:rsidR="004D408F">
        <w:rPr>
          <w:i/>
        </w:rPr>
        <w:t>primarily</w:t>
      </w:r>
      <w:r w:rsidR="004D408F">
        <w:t xml:space="preserve"> having their properties atemporally, while admitting that there are certain exceptions to the general rule. But on the whole, these exceptions will tend to feel derivative and artificial, dependent upon relations borne by the events to other things (such as a human perspective, for instance). The idea is that we will be able to maintain in sufficiently robust generality the thesis that continuants differ from events in possessing their properties </w:t>
      </w:r>
      <w:r w:rsidR="00D526BC">
        <w:t xml:space="preserve">primarily </w:t>
      </w:r>
      <w:r w:rsidR="004D408F">
        <w:t xml:space="preserve">at times. </w:t>
      </w:r>
    </w:p>
    <w:p w:rsidR="006C6275" w:rsidRDefault="00D428B4" w:rsidP="00B3368E">
      <w:r>
        <w:t xml:space="preserve">Stout </w:t>
      </w:r>
      <w:r w:rsidR="006C6275">
        <w:t>connects his criterion of continuanthood to some of the others that have been offered in the literature, suggesting</w:t>
      </w:r>
      <w:r w:rsidR="00C462EB">
        <w:t xml:space="preserve"> that his idea provides a way of understanding and grounding some of the other suggestions that have been made about what it is to be a continuant. </w:t>
      </w:r>
      <w:r w:rsidR="009D2FC2">
        <w:t xml:space="preserve">David </w:t>
      </w:r>
      <w:r w:rsidR="00C462EB">
        <w:t xml:space="preserve">Lewis, for example, suggests that </w:t>
      </w:r>
      <w:r w:rsidR="007D43AB">
        <w:t xml:space="preserve">if there are </w:t>
      </w:r>
      <w:r w:rsidR="00C462EB">
        <w:t>continuants</w:t>
      </w:r>
      <w:r w:rsidR="007D43AB">
        <w:t xml:space="preserve"> (or endurants, as he calls them) we should conceive of them as </w:t>
      </w:r>
      <w:r w:rsidR="00867BCC">
        <w:t>things which can be</w:t>
      </w:r>
      <w:r w:rsidR="00C462EB">
        <w:t xml:space="preserve"> wholly present at different times</w:t>
      </w:r>
      <w:r w:rsidR="004F32C1">
        <w:t xml:space="preserve"> – though of course he believes that the suggestion that there are any such things is deeply problematic</w:t>
      </w:r>
      <w:r w:rsidR="00C462EB">
        <w:t>.</w:t>
      </w:r>
      <w:r w:rsidR="000D17B9">
        <w:rPr>
          <w:rStyle w:val="FootnoteReference"/>
        </w:rPr>
        <w:footnoteReference w:id="7"/>
      </w:r>
      <w:r w:rsidR="00C462EB">
        <w:t xml:space="preserve"> </w:t>
      </w:r>
      <w:r w:rsidR="007D43AB">
        <w:t>He also claims that continuants</w:t>
      </w:r>
      <w:r w:rsidR="004F32C1">
        <w:t>, if there were any, would</w:t>
      </w:r>
      <w:r w:rsidR="007D43AB">
        <w:t xml:space="preserve"> lack temporal parts. Kit Fine has claimed that </w:t>
      </w:r>
      <w:r w:rsidR="00867BCC">
        <w:t xml:space="preserve">the distinguishing feature of </w:t>
      </w:r>
      <w:r w:rsidR="007D43AB">
        <w:t xml:space="preserve">continuants </w:t>
      </w:r>
      <w:r w:rsidR="00867BCC">
        <w:t xml:space="preserve">is that they </w:t>
      </w:r>
      <w:r w:rsidR="007D43AB">
        <w:t xml:space="preserve">are present in time in a different way from the way in which they are present in space – unlike occurrents, which are present in time in the </w:t>
      </w:r>
      <w:r w:rsidR="007D43AB" w:rsidRPr="00867BCC">
        <w:rPr>
          <w:i/>
        </w:rPr>
        <w:t>same</w:t>
      </w:r>
      <w:r w:rsidR="007D43AB">
        <w:t xml:space="preserve"> way as they are present in space.</w:t>
      </w:r>
      <w:r w:rsidR="000D17B9">
        <w:rPr>
          <w:rStyle w:val="FootnoteReference"/>
        </w:rPr>
        <w:footnoteReference w:id="8"/>
      </w:r>
      <w:r w:rsidR="007D43AB">
        <w:t xml:space="preserve"> </w:t>
      </w:r>
      <w:r w:rsidR="004F32C1">
        <w:t>Events are present in space and time by being extended both in space and time. Continuants, on the other hand, though they are extended in space, do not have extension in time. Their presence in time</w:t>
      </w:r>
      <w:r w:rsidR="00D526BC">
        <w:t>, according to Fine,</w:t>
      </w:r>
      <w:r w:rsidR="004F32C1">
        <w:t xml:space="preserve"> is of a different kind</w:t>
      </w:r>
      <w:r w:rsidR="0033182C">
        <w:t xml:space="preserve"> from their presence in space, a kind of presence which is not constituted by sheer extendedness throughout a dimension</w:t>
      </w:r>
      <w:r w:rsidR="004F32C1">
        <w:t xml:space="preserve">. </w:t>
      </w:r>
      <w:r>
        <w:t xml:space="preserve">Stout </w:t>
      </w:r>
      <w:r w:rsidR="007D43AB">
        <w:t xml:space="preserve">claims that his suggestion </w:t>
      </w:r>
      <w:r w:rsidR="00D526BC">
        <w:t xml:space="preserve">that continuants should be thought of as entities that have their properties primarily at times </w:t>
      </w:r>
      <w:r w:rsidR="007D43AB">
        <w:t>can be seen as grounding these other claims</w:t>
      </w:r>
      <w:r w:rsidR="00867BCC">
        <w:t xml:space="preserve"> on the part o</w:t>
      </w:r>
      <w:r w:rsidR="009D2FC2">
        <w:t>f Lewis</w:t>
      </w:r>
      <w:r w:rsidR="00867BCC">
        <w:t xml:space="preserve"> and Fine</w:t>
      </w:r>
      <w:r w:rsidR="007D43AB">
        <w:t xml:space="preserve">. </w:t>
      </w:r>
      <w:r w:rsidR="004F32C1">
        <w:t>I want next to suggest</w:t>
      </w:r>
      <w:r w:rsidR="00867BCC">
        <w:t>, though,</w:t>
      </w:r>
      <w:r w:rsidR="004F32C1">
        <w:t xml:space="preserve"> that this cannot quite be right. For these various distinctions do not all carve up the territory in the same way – as can usefully be seen, in fact, by consi</w:t>
      </w:r>
      <w:r w:rsidR="00D25FA1">
        <w:t>dering the category of process, and a particular problem that arises for</w:t>
      </w:r>
      <w:r w:rsidR="00064BDE">
        <w:t xml:space="preserve"> Stout’s</w:t>
      </w:r>
      <w:r w:rsidR="00D25FA1">
        <w:t xml:space="preserve"> view that </w:t>
      </w:r>
      <w:r w:rsidR="0076075D">
        <w:t xml:space="preserve">processes </w:t>
      </w:r>
      <w:r w:rsidR="00D25FA1">
        <w:t>can be conceived of as occurrent continuants.</w:t>
      </w:r>
    </w:p>
    <w:p w:rsidR="004D408F" w:rsidRDefault="004D408F" w:rsidP="00B3368E"/>
    <w:p w:rsidR="004D408F" w:rsidRPr="0076075D" w:rsidRDefault="004D408F" w:rsidP="0076075D">
      <w:pPr>
        <w:pStyle w:val="ListParagraph"/>
        <w:numPr>
          <w:ilvl w:val="0"/>
          <w:numId w:val="3"/>
        </w:numPr>
        <w:rPr>
          <w:i/>
        </w:rPr>
      </w:pPr>
      <w:r w:rsidRPr="0076075D">
        <w:rPr>
          <w:i/>
        </w:rPr>
        <w:t>A Problem for Occurrent Continuants</w:t>
      </w:r>
    </w:p>
    <w:p w:rsidR="004D408F" w:rsidRDefault="004D408F" w:rsidP="004D408F">
      <w:r>
        <w:t>On</w:t>
      </w:r>
      <w:r w:rsidR="00064BDE">
        <w:t xml:space="preserve"> Stout</w:t>
      </w:r>
      <w:r>
        <w:t xml:space="preserve">’s view, events and processes are both occurrents. But </w:t>
      </w:r>
      <w:r w:rsidR="0063104F">
        <w:t xml:space="preserve">he believes that </w:t>
      </w:r>
      <w:r>
        <w:t xml:space="preserve">processes are </w:t>
      </w:r>
      <w:r w:rsidRPr="004D408F">
        <w:rPr>
          <w:i/>
        </w:rPr>
        <w:t>continuant</w:t>
      </w:r>
      <w:r>
        <w:t xml:space="preserve"> occurrents, while events are not. My worry about</w:t>
      </w:r>
      <w:r w:rsidR="0076075D">
        <w:t xml:space="preserve"> this</w:t>
      </w:r>
      <w:r>
        <w:t xml:space="preserve"> view can be brought out by asking</w:t>
      </w:r>
      <w:r w:rsidR="00867BCC">
        <w:t xml:space="preserve"> the following question: What is</w:t>
      </w:r>
      <w:r>
        <w:t xml:space="preserve"> i</w:t>
      </w:r>
      <w:r w:rsidR="00867BCC">
        <w:t>t</w:t>
      </w:r>
      <w:r>
        <w:t xml:space="preserve"> to be the sort of thing that </w:t>
      </w:r>
      <w:r w:rsidRPr="004D408F">
        <w:rPr>
          <w:i/>
        </w:rPr>
        <w:t>occurs</w:t>
      </w:r>
      <w:r w:rsidR="009046B3">
        <w:t xml:space="preserve"> or </w:t>
      </w:r>
      <w:r w:rsidR="009046B3" w:rsidRPr="009046B3">
        <w:rPr>
          <w:i/>
        </w:rPr>
        <w:t>happens</w:t>
      </w:r>
      <w:r w:rsidR="009046B3">
        <w:t xml:space="preserve">? </w:t>
      </w:r>
      <w:r>
        <w:t xml:space="preserve">What is it that events and processes have in common in virtue of which they both count as occurrents, while </w:t>
      </w:r>
      <w:r w:rsidR="0033182C">
        <w:t>continuant</w:t>
      </w:r>
      <w:r>
        <w:t>s do not?</w:t>
      </w:r>
    </w:p>
    <w:p w:rsidR="009D2FC2" w:rsidRDefault="009046B3" w:rsidP="004D408F">
      <w:r>
        <w:t>It is very natural, I think, in considering what the difference might be between o</w:t>
      </w:r>
      <w:r w:rsidR="00A036AF">
        <w:t>ccurrent entities and continuant ones</w:t>
      </w:r>
      <w:r w:rsidR="00867BCC">
        <w:t>,</w:t>
      </w:r>
      <w:r>
        <w:t xml:space="preserve"> to appeal to the idea that occurrents, but not continuants</w:t>
      </w:r>
      <w:r w:rsidR="00B8421C">
        <w:t>,</w:t>
      </w:r>
      <w:r>
        <w:t xml:space="preserve"> have temporal parts. Theirs is a successive mode of existence</w:t>
      </w:r>
      <w:r w:rsidR="0080260D">
        <w:t>, one might say</w:t>
      </w:r>
      <w:r>
        <w:t xml:space="preserve"> – one part of the thing is followed by another and then another and the whole succession constitutes the whole occurrent entity. But thi</w:t>
      </w:r>
      <w:r w:rsidR="00A036AF">
        <w:t>s is not the case for continuants</w:t>
      </w:r>
      <w:r>
        <w:t xml:space="preserve"> – or not, at any rate</w:t>
      </w:r>
      <w:r w:rsidR="00433FB5">
        <w:t>,</w:t>
      </w:r>
      <w:r>
        <w:t xml:space="preserve"> given the endurantist conception of those entities which I am taking for granted for the </w:t>
      </w:r>
      <w:r w:rsidR="00433FB5">
        <w:t>purposes of the present paper. Continuants</w:t>
      </w:r>
      <w:r>
        <w:t xml:space="preserve"> do </w:t>
      </w:r>
      <w:r w:rsidRPr="00433FB5">
        <w:rPr>
          <w:i/>
        </w:rPr>
        <w:t>not</w:t>
      </w:r>
      <w:r>
        <w:t xml:space="preserve"> consist of one part of the thing followed by another and then another. They are not extended in time at all – though of course, they are in existence at some times and not others, so that an extent can be given to what might be called their </w:t>
      </w:r>
      <w:r w:rsidRPr="009046B3">
        <w:rPr>
          <w:i/>
        </w:rPr>
        <w:t>lives</w:t>
      </w:r>
      <w:r>
        <w:t xml:space="preserve">. </w:t>
      </w:r>
    </w:p>
    <w:p w:rsidR="0080260D" w:rsidRDefault="00DE0382" w:rsidP="004D408F">
      <w:r>
        <w:t>But if we endorse</w:t>
      </w:r>
      <w:r w:rsidR="00064BDE">
        <w:t xml:space="preserve"> Stout</w:t>
      </w:r>
      <w:r>
        <w:t xml:space="preserve">’s suggestion that there are occurrent continuants, and at the same time embrace the suggestion that </w:t>
      </w:r>
      <w:r w:rsidR="00064BDE">
        <w:t xml:space="preserve">his </w:t>
      </w:r>
      <w:r>
        <w:t>conception of what it is to be a continuant somehow grounds</w:t>
      </w:r>
      <w:r w:rsidR="008033D0">
        <w:t>,</w:t>
      </w:r>
      <w:r>
        <w:t xml:space="preserve"> or is the basis of these other claims </w:t>
      </w:r>
      <w:r w:rsidR="0076075D">
        <w:t xml:space="preserve">made by, for example, Lewis and Fine, </w:t>
      </w:r>
      <w:r>
        <w:t xml:space="preserve">about temporal parthood and </w:t>
      </w:r>
      <w:r w:rsidR="0076075D">
        <w:t xml:space="preserve">temporal </w:t>
      </w:r>
      <w:r>
        <w:t xml:space="preserve">extendedness, we must relinquish this ready way we have of understanding what it is to be </w:t>
      </w:r>
      <w:r>
        <w:lastRenderedPageBreak/>
        <w:t xml:space="preserve">an occurrent. If some occurrents </w:t>
      </w:r>
      <w:r>
        <w:rPr>
          <w:i/>
        </w:rPr>
        <w:t xml:space="preserve">are </w:t>
      </w:r>
      <w:r>
        <w:t xml:space="preserve">continuants, </w:t>
      </w:r>
      <w:r w:rsidR="00D526BC">
        <w:t xml:space="preserve">as </w:t>
      </w:r>
      <w:r w:rsidR="00064BDE">
        <w:t xml:space="preserve">Stout </w:t>
      </w:r>
      <w:r w:rsidR="00D526BC">
        <w:t xml:space="preserve">thinks, </w:t>
      </w:r>
      <w:r>
        <w:t xml:space="preserve">we can hardly understand what it is to </w:t>
      </w:r>
      <w:r w:rsidRPr="00DE0382">
        <w:rPr>
          <w:i/>
        </w:rPr>
        <w:t>be</w:t>
      </w:r>
      <w:r>
        <w:t xml:space="preserve"> an occurrent by drawing on an account which invokes criteria for occurrenthood </w:t>
      </w:r>
      <w:r w:rsidR="008033D0">
        <w:t>(the having of temporal parts and extendedness</w:t>
      </w:r>
      <w:r w:rsidR="00D526BC">
        <w:t xml:space="preserve"> in time</w:t>
      </w:r>
      <w:r w:rsidR="008033D0">
        <w:t xml:space="preserve">) </w:t>
      </w:r>
      <w:r>
        <w:t>which are inconsistent with those for continuanthood. The price of</w:t>
      </w:r>
      <w:r w:rsidR="00064BDE">
        <w:t xml:space="preserve"> Stout</w:t>
      </w:r>
      <w:r>
        <w:t>’s view, then, is that we cannot explain what it is to be the sort of entity which occurs by resorting to the usual sorts of claims about temporal parthood and extendedness</w:t>
      </w:r>
      <w:r w:rsidR="00D526BC">
        <w:t xml:space="preserve"> in time</w:t>
      </w:r>
      <w:r>
        <w:t>. For none of those claims is true</w:t>
      </w:r>
      <w:r w:rsidR="00064BDE">
        <w:t>, according to Stout,</w:t>
      </w:r>
      <w:r>
        <w:t xml:space="preserve"> of the occurrents which are processes. </w:t>
      </w:r>
    </w:p>
    <w:p w:rsidR="00B9593B" w:rsidRDefault="00DE0382" w:rsidP="004D408F">
      <w:r>
        <w:t xml:space="preserve">We might, of course, be tempted to try to define occurrence </w:t>
      </w:r>
      <w:r w:rsidR="00B9593B">
        <w:t xml:space="preserve">or happening </w:t>
      </w:r>
      <w:r>
        <w:t xml:space="preserve">in other terms. </w:t>
      </w:r>
      <w:r w:rsidR="00B9593B">
        <w:t xml:space="preserve">But I for one have no idea where to turn if </w:t>
      </w:r>
      <w:r w:rsidR="00867BCC">
        <w:t xml:space="preserve">we are </w:t>
      </w:r>
      <w:r w:rsidR="00B9593B">
        <w:t xml:space="preserve">not allowed to appeal to the resources provided by these ideas concerning </w:t>
      </w:r>
      <w:r w:rsidR="00D526BC">
        <w:t>temporal parts and extendedness in time.</w:t>
      </w:r>
      <w:r w:rsidR="00B9593B">
        <w:t xml:space="preserve"> </w:t>
      </w:r>
      <w:r w:rsidR="00A036AF">
        <w:t>Continuant</w:t>
      </w:r>
      <w:r w:rsidR="00B9593B">
        <w:t>s do not happen</w:t>
      </w:r>
      <w:r w:rsidR="00867BCC">
        <w:t xml:space="preserve"> – at least, not if one is a three-dimensionalist</w:t>
      </w:r>
      <w:r w:rsidR="00B9593B">
        <w:t xml:space="preserve">. Why not? </w:t>
      </w:r>
      <w:r>
        <w:t xml:space="preserve"> </w:t>
      </w:r>
      <w:r w:rsidR="00B9593B">
        <w:t xml:space="preserve">Well, because their inception is a different kind of inception from the kind of inception represented by the beginning of an occurrence – for it is the beginning to exist of an entity which is wholly there from the first moment. It is the beginning to exist of an entity which does not subsequently unfold – whose mode of remaining in being through time is quite different from that of </w:t>
      </w:r>
      <w:r w:rsidR="00433FB5">
        <w:t>a happening entity</w:t>
      </w:r>
      <w:r w:rsidR="00B9593B">
        <w:t>, because it does not consist in the successive occurrence of temporal parts. It is the beginning to exist of an entity which is not extended in time in the way that it is extended in space</w:t>
      </w:r>
      <w:r w:rsidR="003D268F">
        <w:t>, just as Fine proposes</w:t>
      </w:r>
      <w:r w:rsidR="00B9593B">
        <w:t xml:space="preserve">. But </w:t>
      </w:r>
      <w:r w:rsidR="00064BDE">
        <w:t xml:space="preserve">Stout </w:t>
      </w:r>
      <w:r w:rsidR="00B9593B">
        <w:t xml:space="preserve">cannot say any of these things in elucidation of the nature of occurrence – precisely because all these things that I have said prevent </w:t>
      </w:r>
      <w:r w:rsidR="00A036AF">
        <w:t>continuant</w:t>
      </w:r>
      <w:r w:rsidR="00B9593B">
        <w:t xml:space="preserve">s from being the sorts of things that occur are, on </w:t>
      </w:r>
      <w:r w:rsidR="00064BDE">
        <w:t>Stout’</w:t>
      </w:r>
      <w:r w:rsidR="00B9593B">
        <w:t>s view, true of processes. They too</w:t>
      </w:r>
      <w:r w:rsidR="00064BDE">
        <w:t>, on Stout’s view,</w:t>
      </w:r>
      <w:r w:rsidR="00B9593B">
        <w:t xml:space="preserve"> are wholly present at each moment of their existence; they lack temporal parts and they are unextended in time. And yet</w:t>
      </w:r>
      <w:r w:rsidR="0076075D">
        <w:t>, according to Stout,</w:t>
      </w:r>
      <w:r w:rsidR="00B9593B">
        <w:t xml:space="preserve"> they </w:t>
      </w:r>
      <w:r w:rsidR="00B9593B" w:rsidRPr="00B9593B">
        <w:rPr>
          <w:i/>
        </w:rPr>
        <w:t>occur</w:t>
      </w:r>
      <w:r w:rsidR="00B9593B">
        <w:t>. Surely it must be a puzzle how they can be said to do so.</w:t>
      </w:r>
    </w:p>
    <w:p w:rsidR="00240E75" w:rsidRDefault="0018050C" w:rsidP="00240E75">
      <w:r>
        <w:tab/>
        <w:t>What</w:t>
      </w:r>
      <w:r w:rsidR="00B8421C">
        <w:t>, then,</w:t>
      </w:r>
      <w:r>
        <w:t xml:space="preserve"> are the options? It might be possible, I suppose, to deny, on reflection, that processes occur, but that does not seem to me to be a happy </w:t>
      </w:r>
      <w:r w:rsidR="00501BC2">
        <w:t>solu</w:t>
      </w:r>
      <w:r>
        <w:t>tion. It is surely central to our conception of what a process is that it is some variety of happening</w:t>
      </w:r>
      <w:r w:rsidR="00D526BC">
        <w:t xml:space="preserve"> or occurrence</w:t>
      </w:r>
      <w:r>
        <w:t xml:space="preserve">. </w:t>
      </w:r>
      <w:r w:rsidR="003D268F">
        <w:t xml:space="preserve">Moreover, one would then be faced with the difficult question of how processes are to be distinguished properly from other sorts of continuants – and it is not at all obvious that there are any plausible options which do not invoke somehow the notion of occurrence. </w:t>
      </w:r>
      <w:r>
        <w:t xml:space="preserve">My suggestion is that the best bet is to </w:t>
      </w:r>
      <w:r w:rsidR="00501BC2">
        <w:t>a</w:t>
      </w:r>
      <w:r w:rsidR="003D268F">
        <w:t>ccept that things that occur must have</w:t>
      </w:r>
      <w:r w:rsidR="00501BC2">
        <w:t xml:space="preserve"> temporal parts and temporal extension and thus that processes must also have these things. But does this mean that processes must also have their properties atemporally, like events</w:t>
      </w:r>
      <w:r w:rsidR="00433FB5">
        <w:t>, and hence that Stout’s view of processes must be entirely jettisoned</w:t>
      </w:r>
      <w:r w:rsidR="00501BC2">
        <w:t xml:space="preserve">? I shall try to argue in the remainder of the paper that this </w:t>
      </w:r>
      <w:r w:rsidR="00A25BE7">
        <w:t xml:space="preserve">does </w:t>
      </w:r>
      <w:r w:rsidR="00501BC2">
        <w:t>not follow</w:t>
      </w:r>
      <w:r w:rsidR="00240E75">
        <w:t>.</w:t>
      </w:r>
      <w:r w:rsidR="00501BC2">
        <w:t xml:space="preserve"> What we require is the recognition that Stout’s two alternative ways of possessing properties are not exhaustive of the options – and once this is clear, they way is open to accept an event-process distinction which permits the possibility of change to processes but not to events. </w:t>
      </w:r>
    </w:p>
    <w:p w:rsidR="00240E75" w:rsidRDefault="00240E75" w:rsidP="00240E75"/>
    <w:p w:rsidR="00B9593B" w:rsidRPr="00240E75" w:rsidRDefault="0018050C" w:rsidP="00240E75">
      <w:pPr>
        <w:rPr>
          <w:i/>
        </w:rPr>
      </w:pPr>
      <w:r w:rsidRPr="00240E75">
        <w:rPr>
          <w:i/>
        </w:rPr>
        <w:t xml:space="preserve">The construction of </w:t>
      </w:r>
      <w:r w:rsidR="009573B8" w:rsidRPr="00240E75">
        <w:rPr>
          <w:i/>
        </w:rPr>
        <w:t xml:space="preserve">the </w:t>
      </w:r>
      <w:r w:rsidRPr="00240E75">
        <w:rPr>
          <w:i/>
        </w:rPr>
        <w:t>categories</w:t>
      </w:r>
      <w:r w:rsidR="009573B8" w:rsidRPr="00240E75">
        <w:rPr>
          <w:i/>
        </w:rPr>
        <w:t xml:space="preserve"> of happening</w:t>
      </w:r>
    </w:p>
    <w:p w:rsidR="00DE0382" w:rsidRDefault="00B9593B" w:rsidP="00B9593B">
      <w:r w:rsidRPr="0018050C">
        <w:rPr>
          <w:i/>
        </w:rPr>
        <w:t xml:space="preserve"> </w:t>
      </w:r>
    </w:p>
    <w:p w:rsidR="00922B4A" w:rsidRPr="00922B4A" w:rsidRDefault="00341439" w:rsidP="00D1174E">
      <w:r>
        <w:t xml:space="preserve">A way to begin to think about the question whether processes have their properties primarily at times is to ask what sorts of </w:t>
      </w:r>
      <w:r w:rsidR="00433FB5">
        <w:t xml:space="preserve">intrinsic </w:t>
      </w:r>
      <w:r>
        <w:t xml:space="preserve">properties processes might have. Take something like the ongoing dripping of a tap. Here are some adjectives we might apply to such a </w:t>
      </w:r>
      <w:r w:rsidR="006C6120">
        <w:t xml:space="preserve">processual </w:t>
      </w:r>
      <w:r>
        <w:t xml:space="preserve">dripping: </w:t>
      </w:r>
      <w:r w:rsidR="006C6120" w:rsidRPr="006C6120">
        <w:rPr>
          <w:i/>
        </w:rPr>
        <w:t>persistent, continuous, ongoing, constant, incessant, perpetual, unremitting, sporadic, intermittent, irregular, steady</w:t>
      </w:r>
      <w:r w:rsidR="006C6120">
        <w:t>. These are not, of course, the only sorts of adjectives one can apply to a process – but they have a good claim</w:t>
      </w:r>
      <w:r w:rsidR="00901864">
        <w:t>, I think to be amongst the more</w:t>
      </w:r>
      <w:r w:rsidR="006C6120">
        <w:t xml:space="preserve"> intrinsic sorts of properties a process can be said to have – contrasting thereby with such properties as being annoying, or taking place near to a sink, or having been caused by a perished washer. </w:t>
      </w:r>
      <w:r w:rsidR="00501BC2">
        <w:t xml:space="preserve">Let us ask the question: </w:t>
      </w:r>
      <w:r w:rsidR="006C6120">
        <w:t>Are these properties had by the dripping primarily at ti</w:t>
      </w:r>
      <w:r w:rsidR="00A12733">
        <w:t xml:space="preserve">mes? One might at first be tempted simply to reply “surely not”. </w:t>
      </w:r>
      <w:r w:rsidR="00922B4A">
        <w:t xml:space="preserve">For one might worry that these properties </w:t>
      </w:r>
      <w:r w:rsidR="00493EBC">
        <w:t xml:space="preserve">simply </w:t>
      </w:r>
      <w:r w:rsidR="00922B4A">
        <w:t xml:space="preserve">presuppose </w:t>
      </w:r>
      <w:r w:rsidR="00FE0825">
        <w:t xml:space="preserve">a </w:t>
      </w:r>
      <w:r w:rsidR="00922B4A">
        <w:t xml:space="preserve">temporal extent </w:t>
      </w:r>
      <w:r w:rsidR="00FE0825">
        <w:t xml:space="preserve">in their bearers </w:t>
      </w:r>
      <w:r w:rsidR="00922B4A">
        <w:t>and so cannot be meaningfully attributed at</w:t>
      </w:r>
      <w:r w:rsidR="00FE0825">
        <w:t xml:space="preserve"> individual instants of time</w:t>
      </w:r>
      <w:r w:rsidR="00922B4A">
        <w:t xml:space="preserve">. </w:t>
      </w:r>
      <w:r w:rsidR="006C6120">
        <w:t xml:space="preserve">The dripping, for example, might be constant between t1 and t2 and then intermittent between t2 and t3. But </w:t>
      </w:r>
      <w:r w:rsidR="00922B4A">
        <w:t xml:space="preserve">one might </w:t>
      </w:r>
      <w:r w:rsidR="00493EBC">
        <w:t xml:space="preserve">think </w:t>
      </w:r>
      <w:r w:rsidR="00922B4A">
        <w:t xml:space="preserve">that </w:t>
      </w:r>
      <w:r w:rsidR="006C6120">
        <w:t xml:space="preserve">it </w:t>
      </w:r>
      <w:r w:rsidR="00922B4A">
        <w:t xml:space="preserve">simply </w:t>
      </w:r>
      <w:r w:rsidR="006C6120">
        <w:t xml:space="preserve">does not make sense to say of a dripping that it was persistent </w:t>
      </w:r>
      <w:r w:rsidR="006C6120" w:rsidRPr="006C6120">
        <w:rPr>
          <w:i/>
        </w:rPr>
        <w:t>at t1</w:t>
      </w:r>
      <w:r w:rsidR="006C6120">
        <w:rPr>
          <w:i/>
        </w:rPr>
        <w:t xml:space="preserve">, </w:t>
      </w:r>
      <w:r w:rsidR="00493EBC" w:rsidRPr="0063104F">
        <w:t>since</w:t>
      </w:r>
      <w:r w:rsidR="00493EBC">
        <w:rPr>
          <w:i/>
        </w:rPr>
        <w:t xml:space="preserve"> </w:t>
      </w:r>
      <w:r w:rsidR="00493EBC">
        <w:t xml:space="preserve">such properties </w:t>
      </w:r>
      <w:r w:rsidR="0063104F">
        <w:t xml:space="preserve">of drippings </w:t>
      </w:r>
      <w:r w:rsidR="00493EBC">
        <w:t xml:space="preserve">as </w:t>
      </w:r>
      <w:r w:rsidR="00493EBC">
        <w:lastRenderedPageBreak/>
        <w:t xml:space="preserve">‘being persistent’ are </w:t>
      </w:r>
      <w:r w:rsidR="00FE0825">
        <w:t xml:space="preserve">essentially such as to be possessed </w:t>
      </w:r>
      <w:r w:rsidR="00FE0825" w:rsidRPr="00FE0825">
        <w:rPr>
          <w:i/>
        </w:rPr>
        <w:t>between times</w:t>
      </w:r>
      <w:r w:rsidR="0063104F">
        <w:t>.</w:t>
      </w:r>
      <w:r w:rsidR="00922B4A">
        <w:t xml:space="preserve"> </w:t>
      </w:r>
      <w:r w:rsidR="0063104F">
        <w:t xml:space="preserve">They </w:t>
      </w:r>
      <w:r w:rsidR="00922B4A">
        <w:t xml:space="preserve">cannot be had at instants. </w:t>
      </w:r>
    </w:p>
    <w:p w:rsidR="00501BC2" w:rsidRDefault="00D33717" w:rsidP="00922B4A">
      <w:pPr>
        <w:ind w:firstLine="720"/>
      </w:pPr>
      <w:r>
        <w:t xml:space="preserve">It might </w:t>
      </w:r>
      <w:r w:rsidR="005509B2">
        <w:t xml:space="preserve">be said of course that </w:t>
      </w:r>
      <w:r w:rsidR="0063104F">
        <w:t xml:space="preserve">substantial </w:t>
      </w:r>
      <w:r w:rsidR="005509B2">
        <w:t>continuant</w:t>
      </w:r>
      <w:r>
        <w:t xml:space="preserve">s also </w:t>
      </w:r>
      <w:r w:rsidR="00AA4D12">
        <w:t xml:space="preserve">frequently </w:t>
      </w:r>
      <w:r>
        <w:t>have their properties between times – and so, of course, they do. My car</w:t>
      </w:r>
      <w:r w:rsidR="00AA4D12">
        <w:t>, for example,</w:t>
      </w:r>
      <w:r>
        <w:t xml:space="preserve"> ca</w:t>
      </w:r>
      <w:r w:rsidR="00501BC2">
        <w:t xml:space="preserve">n be blue between </w:t>
      </w:r>
      <w:r>
        <w:t xml:space="preserve">t1 to t2 and then red </w:t>
      </w:r>
      <w:r w:rsidR="00501BC2">
        <w:t xml:space="preserve">between </w:t>
      </w:r>
      <w:r>
        <w:t xml:space="preserve">t3 to t4, after I have had it resprayed. But we can think of this </w:t>
      </w:r>
      <w:r w:rsidR="00901864">
        <w:t xml:space="preserve">very readily </w:t>
      </w:r>
      <w:r>
        <w:t xml:space="preserve">as equivalent to the claim that my car is blue at every instant between t1 and t2 and red at every instant between t3 and t4. Whereas we cannot think of the claim that a process is constant between t1 and t2 and then intermittent between t2 and t3 as similarly equivalent to the claim that the process is constant at every instant between t1 and t2 and intermittent at every instant between t2 and t3 because these claims do not make sense. </w:t>
      </w:r>
      <w:r w:rsidR="00AA4D12">
        <w:t>Properties basic to the nature of processes cannot be properly attributed at instants</w:t>
      </w:r>
      <w:r w:rsidR="00882632">
        <w:t>, which might seem to suggest that processes clearly fall on the ‘occurrent’ side of the continuant/occurrent divide, as it is characterised by Stout.</w:t>
      </w:r>
      <w:r w:rsidR="00AA4D12">
        <w:t xml:space="preserve"> </w:t>
      </w:r>
    </w:p>
    <w:p w:rsidR="00362166" w:rsidRDefault="00362166" w:rsidP="00D1174E">
      <w:r>
        <w:tab/>
      </w:r>
      <w:r w:rsidR="00882632">
        <w:t xml:space="preserve">But this is not </w:t>
      </w:r>
      <w:r w:rsidR="00493EBC">
        <w:t xml:space="preserve">in fact </w:t>
      </w:r>
      <w:r w:rsidR="00882632">
        <w:t>an easy thesis to maintain</w:t>
      </w:r>
      <w:r w:rsidR="00493EBC">
        <w:t>, if the only alternatives we have in view are those which Stout offers us. The problem</w:t>
      </w:r>
      <w:r w:rsidR="00882632">
        <w:t xml:space="preserve"> </w:t>
      </w:r>
      <w:r w:rsidR="00493EBC">
        <w:t xml:space="preserve">is that </w:t>
      </w:r>
      <w:r>
        <w:t xml:space="preserve">it seems clear that processes do not have their properties </w:t>
      </w:r>
      <w:r w:rsidR="009151F9">
        <w:t xml:space="preserve">primarily </w:t>
      </w:r>
      <w:r>
        <w:t>atemporally</w:t>
      </w:r>
      <w:r w:rsidR="00493EBC">
        <w:t>,</w:t>
      </w:r>
      <w:r w:rsidR="00882632">
        <w:t xml:space="preserve"> either</w:t>
      </w:r>
      <w:r>
        <w:t xml:space="preserve">. One can think of a dripping, of course, as a completed whole, an entity which consists in a particular set of temporal parts – but that is, I think, both in my terms and in Stout’s, to think of an </w:t>
      </w:r>
      <w:r w:rsidRPr="00362166">
        <w:rPr>
          <w:i/>
        </w:rPr>
        <w:t>event</w:t>
      </w:r>
      <w:r>
        <w:t xml:space="preserve"> and not a process. I</w:t>
      </w:r>
      <w:r w:rsidR="00BE1BB0">
        <w:t>f one is genuinely thinking of the</w:t>
      </w:r>
      <w:r>
        <w:t xml:space="preserve"> </w:t>
      </w:r>
      <w:r w:rsidRPr="009B7975">
        <w:rPr>
          <w:i/>
        </w:rPr>
        <w:t>process</w:t>
      </w:r>
      <w:r w:rsidR="00493EBC">
        <w:rPr>
          <w:i/>
        </w:rPr>
        <w:t xml:space="preserve"> </w:t>
      </w:r>
      <w:r w:rsidR="00493EBC">
        <w:t>of dripping</w:t>
      </w:r>
      <w:r>
        <w:t xml:space="preserve">, one is thinking of </w:t>
      </w:r>
      <w:r w:rsidR="00493EBC">
        <w:t xml:space="preserve">something </w:t>
      </w:r>
      <w:r>
        <w:t xml:space="preserve">that </w:t>
      </w:r>
      <w:r w:rsidRPr="00362166">
        <w:rPr>
          <w:i/>
        </w:rPr>
        <w:t>go</w:t>
      </w:r>
      <w:r>
        <w:rPr>
          <w:i/>
        </w:rPr>
        <w:t>es</w:t>
      </w:r>
      <w:r w:rsidRPr="00362166">
        <w:rPr>
          <w:i/>
        </w:rPr>
        <w:t xml:space="preserve"> on</w:t>
      </w:r>
      <w:r>
        <w:t xml:space="preserve"> through a period of time, now </w:t>
      </w:r>
      <w:r w:rsidR="00493EBC">
        <w:t>having this kind of character (steady, say), now that (irregular, say</w:t>
      </w:r>
      <w:r>
        <w:t xml:space="preserve">). </w:t>
      </w:r>
      <w:r w:rsidR="009151F9">
        <w:t>But an entity which can be subject to change</w:t>
      </w:r>
      <w:r w:rsidR="00A12733">
        <w:t xml:space="preserve"> in this way</w:t>
      </w:r>
      <w:r w:rsidR="009151F9">
        <w:t xml:space="preserve"> cannot have its properties primarily atemporally. </w:t>
      </w:r>
      <w:r w:rsidR="00A12733">
        <w:t>For i</w:t>
      </w:r>
      <w:r w:rsidR="009151F9">
        <w:t xml:space="preserve">f change is constituted by the having of </w:t>
      </w:r>
      <w:r w:rsidR="00A12733">
        <w:t xml:space="preserve">a given </w:t>
      </w:r>
      <w:r w:rsidR="009151F9">
        <w:t xml:space="preserve">property P1 at t1 and the </w:t>
      </w:r>
      <w:r w:rsidR="00A12733">
        <w:t>subsequent loss</w:t>
      </w:r>
      <w:r w:rsidR="009151F9">
        <w:t xml:space="preserve"> of P1 </w:t>
      </w:r>
      <w:r w:rsidR="00A12733">
        <w:t xml:space="preserve">and its replacement </w:t>
      </w:r>
      <w:r w:rsidR="009151F9">
        <w:t>by P2 at t2,</w:t>
      </w:r>
      <w:r w:rsidR="00A12733">
        <w:t xml:space="preserve"> say,</w:t>
      </w:r>
      <w:r w:rsidR="009151F9">
        <w:t xml:space="preserve"> then the entity which is changed must</w:t>
      </w:r>
      <w:r w:rsidR="00A12733">
        <w:t xml:space="preserve"> have</w:t>
      </w:r>
      <w:r w:rsidR="009151F9">
        <w:t xml:space="preserve"> be</w:t>
      </w:r>
      <w:r w:rsidR="00A12733">
        <w:t>en</w:t>
      </w:r>
      <w:r w:rsidR="009151F9">
        <w:t xml:space="preserve"> such as to have property P1 at t1 in the first place. </w:t>
      </w:r>
    </w:p>
    <w:p w:rsidR="00922B4A" w:rsidRDefault="00A12733" w:rsidP="00922B4A">
      <w:r>
        <w:tab/>
      </w:r>
      <w:r w:rsidR="000B506B">
        <w:t xml:space="preserve">What, then, is going on? </w:t>
      </w:r>
      <w:r>
        <w:t xml:space="preserve">Have we not now arrived at a contradiction? In order to accommodate the fact that processes seem to be able to change over time, we seem to have had to acknowledge that they </w:t>
      </w:r>
      <w:r w:rsidRPr="00780FDF">
        <w:rPr>
          <w:i/>
        </w:rPr>
        <w:t xml:space="preserve">do </w:t>
      </w:r>
      <w:r>
        <w:t xml:space="preserve">possess their properties at times – but </w:t>
      </w:r>
      <w:r w:rsidR="00780FDF">
        <w:t xml:space="preserve">we began by saying that it seemed as though properties such as being constant, irregular and the like, precisely presupposed the temporal extendedness of the entities to which they are applied. The answer to the conundrum, I think, is that though entities must indeed be temporally extended in order to have </w:t>
      </w:r>
      <w:r w:rsidR="00922B4A">
        <w:t>these sorts of properties</w:t>
      </w:r>
      <w:r w:rsidR="00A32C32">
        <w:t xml:space="preserve"> at all</w:t>
      </w:r>
      <w:r w:rsidR="00922B4A">
        <w:t xml:space="preserve">, just as a line must have some length in order to </w:t>
      </w:r>
      <w:r w:rsidR="000B506B">
        <w:t>make sense of the idea of its having</w:t>
      </w:r>
      <w:r w:rsidR="00922B4A">
        <w:t xml:space="preserve"> a gradient, we are capable of idealisation in our thought about such extended entities, capable of thinking about them in such a way that their ‘between time’</w:t>
      </w:r>
      <w:r w:rsidR="0063104F">
        <w:t xml:space="preserve"> properties are thought of</w:t>
      </w:r>
      <w:r w:rsidR="002F66A1">
        <w:t xml:space="preserve">, when idealised in a certain way, </w:t>
      </w:r>
      <w:r w:rsidR="00922B4A">
        <w:t xml:space="preserve">as had </w:t>
      </w:r>
      <w:r w:rsidR="00922B4A" w:rsidRPr="00922B4A">
        <w:rPr>
          <w:i/>
        </w:rPr>
        <w:t>at</w:t>
      </w:r>
      <w:r w:rsidR="00922B4A">
        <w:t xml:space="preserve"> the times which fall within the relevant period. </w:t>
      </w:r>
      <w:r w:rsidR="00882632">
        <w:t>To say that th</w:t>
      </w:r>
      <w:r w:rsidR="00493EBC">
        <w:t>e dripping of a tap was persistent</w:t>
      </w:r>
      <w:r w:rsidR="00882632">
        <w:t xml:space="preserve"> at t1 is a </w:t>
      </w:r>
      <w:r w:rsidR="00922B4A">
        <w:t xml:space="preserve">way of saying that t1 was a moment which falls within a period of time </w:t>
      </w:r>
      <w:r w:rsidR="00922B4A" w:rsidRPr="00362166">
        <w:rPr>
          <w:i/>
        </w:rPr>
        <w:t>over which</w:t>
      </w:r>
      <w:r w:rsidR="00882632">
        <w:t xml:space="preserve"> the dripping was persistent, just as to say that a curve has such and such a gradient at point p is to say that a tangent to the curve drawn at point p has that gradient. </w:t>
      </w:r>
      <w:r w:rsidR="00922B4A">
        <w:t xml:space="preserve">Talk of possession of any of these sorts of properties </w:t>
      </w:r>
      <w:r w:rsidR="00922B4A" w:rsidRPr="006C6120">
        <w:rPr>
          <w:i/>
        </w:rPr>
        <w:t>at times</w:t>
      </w:r>
      <w:r w:rsidR="00922B4A">
        <w:t xml:space="preserve"> is an idealisation</w:t>
      </w:r>
      <w:r w:rsidR="00882632">
        <w:t>, but an intelligible one</w:t>
      </w:r>
      <w:r w:rsidR="00493EBC">
        <w:t>, akin to the idealisa</w:t>
      </w:r>
      <w:r w:rsidR="00150993">
        <w:t>tion involved in taking derivatives</w:t>
      </w:r>
      <w:r w:rsidR="00882632">
        <w:t>.</w:t>
      </w:r>
      <w:r w:rsidR="00FD18B4">
        <w:t xml:space="preserve"> Processes, therefore, though they do indeed have </w:t>
      </w:r>
      <w:r w:rsidR="00922B4A">
        <w:t xml:space="preserve">temporal extension and temporal parts – </w:t>
      </w:r>
      <w:r w:rsidR="00FD18B4">
        <w:t>as they must, in order to be occurrents at all –</w:t>
      </w:r>
      <w:r w:rsidR="00150993">
        <w:t xml:space="preserve"> </w:t>
      </w:r>
      <w:r w:rsidR="00FD18B4">
        <w:t xml:space="preserve">can </w:t>
      </w:r>
      <w:r w:rsidR="00150993">
        <w:t xml:space="preserve">also </w:t>
      </w:r>
      <w:r w:rsidR="00FD18B4">
        <w:t>be said to possess their properties at times</w:t>
      </w:r>
      <w:r w:rsidR="00150993">
        <w:t xml:space="preserve"> - and are definitely </w:t>
      </w:r>
      <w:r w:rsidR="00150993" w:rsidRPr="00150993">
        <w:rPr>
          <w:i/>
        </w:rPr>
        <w:t>not</w:t>
      </w:r>
      <w:r w:rsidR="00150993">
        <w:t xml:space="preserve"> such as to possess their properties atemporally</w:t>
      </w:r>
      <w:r w:rsidR="00C446CA">
        <w:t>.</w:t>
      </w:r>
      <w:r w:rsidR="00FD18B4">
        <w:t xml:space="preserve"> </w:t>
      </w:r>
    </w:p>
    <w:p w:rsidR="00331141" w:rsidRDefault="00D33717" w:rsidP="00C446CA">
      <w:pPr>
        <w:ind w:firstLine="720"/>
      </w:pPr>
      <w:r>
        <w:t xml:space="preserve">Stout contrasts continuants with </w:t>
      </w:r>
      <w:r w:rsidR="006D2146">
        <w:t>event</w:t>
      </w:r>
      <w:r>
        <w:t>s</w:t>
      </w:r>
      <w:r w:rsidR="006D2146">
        <w:t>, recall,</w:t>
      </w:r>
      <w:r>
        <w:t xml:space="preserve"> by saying that continuants have their properties primarily at times, while events have their properties primarily atemporally. But </w:t>
      </w:r>
      <w:r w:rsidR="00AA4D12">
        <w:t xml:space="preserve">consideration of the case of processes suggests, I think, that </w:t>
      </w:r>
      <w:r>
        <w:t xml:space="preserve">there is in fact a third alternative. Processes have their </w:t>
      </w:r>
      <w:r w:rsidR="00C446CA">
        <w:t xml:space="preserve">most important intrinsic </w:t>
      </w:r>
      <w:r>
        <w:t xml:space="preserve">properties in neither of these ways. They have their properties </w:t>
      </w:r>
      <w:r w:rsidR="00A25BE7">
        <w:t xml:space="preserve">primarily </w:t>
      </w:r>
      <w:r w:rsidRPr="00901864">
        <w:rPr>
          <w:i/>
        </w:rPr>
        <w:t>between times</w:t>
      </w:r>
      <w:r>
        <w:t>, and this implies that they share in some of the characteristics continuants are generally thought to have, and some of the characteristics occurrents are generally thought to have. They must have temporal extension and temporal parts, if we are even to</w:t>
      </w:r>
      <w:r w:rsidR="002F66A1">
        <w:t xml:space="preserve"> make sense of the predicates that are</w:t>
      </w:r>
      <w:r>
        <w:t xml:space="preserve"> centrally</w:t>
      </w:r>
      <w:r w:rsidR="002F66A1">
        <w:t xml:space="preserve"> applied</w:t>
      </w:r>
      <w:r>
        <w:t xml:space="preserve"> to them. </w:t>
      </w:r>
      <w:r w:rsidR="006C5DE3">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-2592070</wp:posOffset>
                </wp:positionH>
                <wp:positionV relativeFrom="paragraph">
                  <wp:posOffset>3829050</wp:posOffset>
                </wp:positionV>
                <wp:extent cx="1042670" cy="700405"/>
                <wp:effectExtent l="0" t="19050" r="12700" b="0"/>
                <wp:wrapNone/>
                <wp:docPr id="1"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670" cy="700405"/>
                        </a:xfrm>
                        <a:custGeom>
                          <a:avLst/>
                          <a:gdLst>
                            <a:gd name="T0" fmla="*/ 302 w 1642"/>
                            <a:gd name="T1" fmla="*/ 608 h 1103"/>
                            <a:gd name="T2" fmla="*/ 92 w 1642"/>
                            <a:gd name="T3" fmla="*/ 593 h 1103"/>
                            <a:gd name="T4" fmla="*/ 857 w 1642"/>
                            <a:gd name="T5" fmla="*/ 893 h 1103"/>
                            <a:gd name="T6" fmla="*/ 812 w 1642"/>
                            <a:gd name="T7" fmla="*/ 8 h 1103"/>
                            <a:gd name="T8" fmla="*/ 1427 w 1642"/>
                            <a:gd name="T9" fmla="*/ 938 h 1103"/>
                            <a:gd name="T10" fmla="*/ 1532 w 1642"/>
                            <a:gd name="T11" fmla="*/ 998 h 1103"/>
                            <a:gd name="T12" fmla="*/ 767 w 1642"/>
                            <a:gd name="T13" fmla="*/ 743 h 1103"/>
                            <a:gd name="T14" fmla="*/ 392 w 1642"/>
                            <a:gd name="T15" fmla="*/ 563 h 1103"/>
                            <a:gd name="T16" fmla="*/ 767 w 1642"/>
                            <a:gd name="T17" fmla="*/ 758 h 1103"/>
                            <a:gd name="T18" fmla="*/ 1112 w 1642"/>
                            <a:gd name="T19" fmla="*/ 893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2" h="1103">
                              <a:moveTo>
                                <a:pt x="302" y="608"/>
                              </a:moveTo>
                              <a:cubicBezTo>
                                <a:pt x="151" y="577"/>
                                <a:pt x="0" y="546"/>
                                <a:pt x="92" y="593"/>
                              </a:cubicBezTo>
                              <a:cubicBezTo>
                                <a:pt x="184" y="640"/>
                                <a:pt x="737" y="991"/>
                                <a:pt x="857" y="893"/>
                              </a:cubicBezTo>
                              <a:cubicBezTo>
                                <a:pt x="977" y="795"/>
                                <a:pt x="717" y="0"/>
                                <a:pt x="812" y="8"/>
                              </a:cubicBezTo>
                              <a:cubicBezTo>
                                <a:pt x="907" y="16"/>
                                <a:pt x="1307" y="773"/>
                                <a:pt x="1427" y="938"/>
                              </a:cubicBezTo>
                              <a:cubicBezTo>
                                <a:pt x="1547" y="1103"/>
                                <a:pt x="1642" y="1030"/>
                                <a:pt x="1532" y="998"/>
                              </a:cubicBezTo>
                              <a:cubicBezTo>
                                <a:pt x="1422" y="966"/>
                                <a:pt x="957" y="815"/>
                                <a:pt x="767" y="743"/>
                              </a:cubicBezTo>
                              <a:cubicBezTo>
                                <a:pt x="577" y="671"/>
                                <a:pt x="392" y="561"/>
                                <a:pt x="392" y="563"/>
                              </a:cubicBezTo>
                              <a:cubicBezTo>
                                <a:pt x="392" y="565"/>
                                <a:pt x="647" y="703"/>
                                <a:pt x="767" y="758"/>
                              </a:cubicBezTo>
                              <a:cubicBezTo>
                                <a:pt x="887" y="813"/>
                                <a:pt x="1055" y="873"/>
                                <a:pt x="1112" y="893"/>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8807" id="Freeform 190" o:spid="_x0000_s1026" style="position:absolute;margin-left:-204.1pt;margin-top:301.5pt;width:82.1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42,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" path="m302,608c151,577,,546,92,593v92,47,645,398,765,300c977,795,717,,812,8v95,8,495,765,615,930c1547,1103,1642,1030,1532,998,1422,966,957,815,767,743,577,671,392,561,392,563v,2,255,140,375,195c887,813,1055,873,1112,893e" filled="f">
                <v:path arrowok="t" o:connecttype="custom" o:connectlocs="191770,386080;58420,376555;544195,567055;515620,5080;906145,595630;972820,633730;487045,471805;248920,357505;487045,481330;706120,567055" o:connectangles="0,0,0,0,0,0,0,0,0,0"/>
              </v:shape>
            </w:pict>
          </mc:Fallback>
        </mc:AlternateContent>
      </w:r>
      <w:r w:rsidR="00901864">
        <w:t>Nothing can be intermittent, for example, or sporadic, that does not have a distribution along the temporal dimension.</w:t>
      </w:r>
      <w:r w:rsidR="00D1174E">
        <w:t xml:space="preserve"> But because </w:t>
      </w:r>
      <w:r w:rsidR="00901864">
        <w:t xml:space="preserve">these properties may change as the </w:t>
      </w:r>
      <w:r w:rsidR="00200889">
        <w:t>process</w:t>
      </w:r>
      <w:r w:rsidR="00901864">
        <w:t xml:space="preserve"> goes on, processes</w:t>
      </w:r>
      <w:r w:rsidR="00331141">
        <w:t xml:space="preserve"> </w:t>
      </w:r>
      <w:r w:rsidR="00901864">
        <w:t xml:space="preserve">nevertheless </w:t>
      </w:r>
      <w:r w:rsidR="00331141">
        <w:t>pass some tests for continuanthood.</w:t>
      </w:r>
      <w:r w:rsidR="00C446CA">
        <w:t xml:space="preserve"> It seems to me that Stout is right </w:t>
      </w:r>
      <w:r w:rsidR="00901864">
        <w:t>that they pass</w:t>
      </w:r>
      <w:r w:rsidR="00331141">
        <w:t xml:space="preserve"> Johnson’s </w:t>
      </w:r>
      <w:r w:rsidR="006D2146">
        <w:t xml:space="preserve">second </w:t>
      </w:r>
      <w:r w:rsidR="00200889">
        <w:t>test</w:t>
      </w:r>
      <w:r w:rsidR="00150993">
        <w:t>.</w:t>
      </w:r>
      <w:r w:rsidR="00200889">
        <w:t xml:space="preserve"> </w:t>
      </w:r>
      <w:r w:rsidR="00150993">
        <w:t>A</w:t>
      </w:r>
      <w:r w:rsidR="00331141">
        <w:t xml:space="preserve"> process </w:t>
      </w:r>
      <w:r w:rsidR="00150993">
        <w:t xml:space="preserve">is </w:t>
      </w:r>
      <w:r w:rsidR="00150993">
        <w:lastRenderedPageBreak/>
        <w:t xml:space="preserve">indeed </w:t>
      </w:r>
      <w:r w:rsidR="00901864">
        <w:t xml:space="preserve">something which </w:t>
      </w:r>
      <w:r w:rsidR="00331141">
        <w:t>can change its properties over time</w:t>
      </w:r>
      <w:r w:rsidR="00C446CA">
        <w:t xml:space="preserve"> – notwithstanding its possession of temporal parts</w:t>
      </w:r>
      <w:r w:rsidR="00331141">
        <w:t xml:space="preserve">. </w:t>
      </w:r>
      <w:r w:rsidR="006D2146">
        <w:t>T</w:t>
      </w:r>
      <w:r w:rsidR="00150993">
        <w:t xml:space="preserve">here is a sense it which </w:t>
      </w:r>
      <w:r w:rsidR="002F66A1">
        <w:t xml:space="preserve">processes </w:t>
      </w:r>
      <w:r w:rsidR="00150993">
        <w:t>also passes Stout’s</w:t>
      </w:r>
      <w:r w:rsidR="002F66A1">
        <w:t xml:space="preserve"> own test for continuanthood</w:t>
      </w:r>
      <w:r w:rsidR="00150993">
        <w:t xml:space="preserve"> –</w:t>
      </w:r>
      <w:r w:rsidR="002F66A1">
        <w:t xml:space="preserve"> a process</w:t>
      </w:r>
      <w:r w:rsidR="00150993">
        <w:t xml:space="preserve"> possesses its properties primarily at times, given the availability of idealisation, and does not possess its properties primarily atemporally.</w:t>
      </w:r>
      <w:r w:rsidR="00D1174E">
        <w:t xml:space="preserve"> </w:t>
      </w:r>
      <w:r w:rsidR="002F66A1">
        <w:t>But – and this is important - they</w:t>
      </w:r>
      <w:r w:rsidR="006D2146">
        <w:t xml:space="preserve"> continue to fail Johnson’s first test. Because </w:t>
      </w:r>
      <w:r w:rsidR="002F66A1">
        <w:t>processes have</w:t>
      </w:r>
      <w:r w:rsidR="006D2146">
        <w:t xml:space="preserve"> temporal </w:t>
      </w:r>
      <w:r w:rsidR="002F66A1">
        <w:t>parts and temporal extension, they do not exist in their entirety at each moment of their</w:t>
      </w:r>
      <w:r w:rsidR="006D2146">
        <w:t xml:space="preserve"> existence, in the way that substance</w:t>
      </w:r>
      <w:r w:rsidR="002F66A1">
        <w:t>s</w:t>
      </w:r>
      <w:r w:rsidR="006D2146">
        <w:t xml:space="preserve"> do. </w:t>
      </w:r>
      <w:r w:rsidR="002F66A1">
        <w:t>A process</w:t>
      </w:r>
      <w:r w:rsidR="006D2146">
        <w:t xml:space="preserve"> is an essentially unfolding entity, which is what secures its right to be thought of as an occurrent, notwithstanding its satisfaction of certain of the criteria for continuanthood.</w:t>
      </w:r>
    </w:p>
    <w:p w:rsidR="00D1174E" w:rsidRDefault="005C6E78" w:rsidP="005C6E78">
      <w:r>
        <w:t>I conclude, then, that there is no contradiction in the notion of an occurrent which satisfies</w:t>
      </w:r>
      <w:r w:rsidR="00AA4D12">
        <w:t xml:space="preserve"> at least </w:t>
      </w:r>
      <w:r w:rsidR="00150993">
        <w:t xml:space="preserve">some conceptions of </w:t>
      </w:r>
      <w:r>
        <w:t>continuanthood</w:t>
      </w:r>
      <w:r w:rsidR="007E3EBC">
        <w:t>, including (once idealisation is accepted and allowed for) Stout’s own</w:t>
      </w:r>
      <w:r>
        <w:t xml:space="preserve">. But </w:t>
      </w:r>
      <w:r w:rsidR="00A25BE7" w:rsidRPr="00433FB5">
        <w:rPr>
          <w:i/>
        </w:rPr>
        <w:t>contra</w:t>
      </w:r>
      <w:r w:rsidR="00A25BE7">
        <w:t xml:space="preserve"> Stout, </w:t>
      </w:r>
      <w:r>
        <w:t>we need not relinquish the appealing idea that occurrence demands temporal parthood and extendedness in time in order to accept this. And that is, to my mind, to clear away the major obstacle to the acceptance of</w:t>
      </w:r>
      <w:r w:rsidR="00064BDE">
        <w:t xml:space="preserve"> </w:t>
      </w:r>
      <w:r w:rsidR="006D2146">
        <w:t xml:space="preserve">a version of </w:t>
      </w:r>
      <w:r w:rsidR="00AA4D12">
        <w:t>the continuant</w:t>
      </w:r>
      <w:r>
        <w:t xml:space="preserve"> view </w:t>
      </w:r>
      <w:r w:rsidR="00150993">
        <w:t xml:space="preserve">of processes </w:t>
      </w:r>
      <w:r>
        <w:t xml:space="preserve">– since it enables us to preserve a very appealing account of what it is to be </w:t>
      </w:r>
      <w:r w:rsidR="0027495B">
        <w:t>the sort of thing that can occur in the first place.</w:t>
      </w:r>
      <w:r>
        <w:t xml:space="preserve"> </w:t>
      </w:r>
      <w:r w:rsidR="00D1174E">
        <w:t xml:space="preserve"> </w:t>
      </w:r>
    </w:p>
    <w:p w:rsidR="00354AD6" w:rsidRDefault="00671BEA" w:rsidP="00D90622">
      <w:r>
        <w:t xml:space="preserve">What, then, </w:t>
      </w:r>
      <w:r w:rsidR="00D25FA1">
        <w:t xml:space="preserve">finally, </w:t>
      </w:r>
      <w:r>
        <w:t>are continuants? The question demands a decision, not a discovery – though the decision is only necessary due to a discovery!  We could use the term ‘continuant’</w:t>
      </w:r>
      <w:r w:rsidR="006D2146">
        <w:t xml:space="preserve"> to apply to things which are susceptible of change </w:t>
      </w:r>
      <w:r>
        <w:t xml:space="preserve">– but we will then have to say that being a continuant does not exclude occurrence, extendedness in time, or the having of temporal parts. Or we could use the term ‘continuant’ in such a way as to </w:t>
      </w:r>
      <w:r w:rsidR="006D2146">
        <w:t xml:space="preserve">emphasise Johnson’s first criterion and to </w:t>
      </w:r>
      <w:r>
        <w:t>maintain the traditional contrast with ‘occurrent’</w:t>
      </w:r>
      <w:r w:rsidR="006D2146">
        <w:t xml:space="preserve">, </w:t>
      </w:r>
      <w:r>
        <w:t>but then we will have to accept that some occurrents</w:t>
      </w:r>
      <w:r w:rsidR="00AA4D12">
        <w:t xml:space="preserve"> are capable of change</w:t>
      </w:r>
      <w:r w:rsidR="00A25BE7">
        <w:t xml:space="preserve"> and possess their properties </w:t>
      </w:r>
      <w:r w:rsidR="005509B2">
        <w:t>in ways that are not merely atemporal</w:t>
      </w:r>
      <w:r>
        <w:t>. It does not seem to me to matter much</w:t>
      </w:r>
      <w:r w:rsidR="00064BDE">
        <w:t>, in the end,</w:t>
      </w:r>
      <w:r>
        <w:t xml:space="preserve"> which we do. But it does matter that we recognise that in the category of process we have a type of entity poised most interestingly between perdurance and endurance, sharing certain features traditionally thought of as characteristic of each, and showing thereby that these features do not necessarily belong together.</w:t>
      </w:r>
    </w:p>
    <w:p w:rsidR="002B6773" w:rsidRDefault="002B6773" w:rsidP="00D90622"/>
    <w:p w:rsidR="002B6773" w:rsidRDefault="002B6773" w:rsidP="002B6773">
      <w:pPr>
        <w:spacing w:before="0" w:line="240" w:lineRule="auto"/>
        <w:jc w:val="right"/>
      </w:pPr>
      <w:r>
        <w:t>School of Philosophy, Religion and History of Science</w:t>
      </w:r>
    </w:p>
    <w:p w:rsidR="002B6773" w:rsidRDefault="002B6773" w:rsidP="002B6773">
      <w:pPr>
        <w:spacing w:before="0" w:line="240" w:lineRule="auto"/>
        <w:jc w:val="right"/>
      </w:pPr>
      <w:r>
        <w:t>University of Leeds</w:t>
      </w:r>
    </w:p>
    <w:p w:rsidR="002B6773" w:rsidRDefault="002B6773" w:rsidP="002B6773">
      <w:pPr>
        <w:spacing w:before="0" w:line="240" w:lineRule="auto"/>
        <w:jc w:val="right"/>
      </w:pPr>
      <w:r>
        <w:t>Woodhouse Lane</w:t>
      </w:r>
    </w:p>
    <w:p w:rsidR="002B6773" w:rsidRDefault="002B6773" w:rsidP="002B6773">
      <w:pPr>
        <w:spacing w:before="0" w:line="240" w:lineRule="auto"/>
        <w:jc w:val="right"/>
      </w:pPr>
      <w:r>
        <w:t>Leeds</w:t>
      </w:r>
    </w:p>
    <w:p w:rsidR="002B6773" w:rsidRDefault="002B6773" w:rsidP="002B6773">
      <w:pPr>
        <w:spacing w:before="0" w:line="240" w:lineRule="auto"/>
        <w:jc w:val="right"/>
      </w:pPr>
      <w:r>
        <w:t>LS2 9JT</w:t>
      </w:r>
    </w:p>
    <w:p w:rsidR="002B6773" w:rsidRDefault="002B6773" w:rsidP="002B6773">
      <w:pPr>
        <w:spacing w:before="0" w:line="240" w:lineRule="auto"/>
        <w:jc w:val="right"/>
      </w:pPr>
      <w:r>
        <w:t>UK</w:t>
      </w:r>
    </w:p>
    <w:p w:rsidR="002B6773" w:rsidRDefault="002B6773" w:rsidP="002B6773">
      <w:pPr>
        <w:spacing w:before="0" w:line="240" w:lineRule="auto"/>
        <w:jc w:val="right"/>
      </w:pPr>
      <w:r>
        <w:t>h.steward@leeds.ac.uk</w:t>
      </w:r>
      <w:bookmarkStart w:id="0" w:name="_GoBack"/>
      <w:bookmarkEnd w:id="0"/>
    </w:p>
    <w:p w:rsidR="002B6773" w:rsidRDefault="002B6773" w:rsidP="002B6773">
      <w:pPr>
        <w:spacing w:line="240" w:lineRule="auto"/>
        <w:jc w:val="right"/>
      </w:pPr>
    </w:p>
    <w:p w:rsidR="002B6773" w:rsidRDefault="002B6773" w:rsidP="002B6773">
      <w:pPr>
        <w:jc w:val="right"/>
      </w:pPr>
    </w:p>
    <w:p w:rsidR="00E6152F" w:rsidRDefault="00E6152F" w:rsidP="00D90622"/>
    <w:p w:rsidR="008E49E3" w:rsidRDefault="008E49E3" w:rsidP="00D90622"/>
    <w:p w:rsidR="00163282" w:rsidRDefault="00163282" w:rsidP="00D90622">
      <w:r>
        <w:t xml:space="preserve">Dretske, F. (1967). ‘Can Events Move?’ </w:t>
      </w:r>
      <w:r>
        <w:rPr>
          <w:i/>
        </w:rPr>
        <w:t xml:space="preserve">Mind </w:t>
      </w:r>
      <w:r>
        <w:t>76: 479-92.</w:t>
      </w:r>
    </w:p>
    <w:p w:rsidR="000D17B9" w:rsidRPr="000D17B9" w:rsidRDefault="000D17B9" w:rsidP="00D90622">
      <w:r>
        <w:t xml:space="preserve">Fine, K. (2006).  ‘In Defense of Three-Dimensionalism’. </w:t>
      </w:r>
      <w:r>
        <w:rPr>
          <w:i/>
        </w:rPr>
        <w:t xml:space="preserve">The Journal of Philosophy </w:t>
      </w:r>
      <w:r>
        <w:t xml:space="preserve">103: </w:t>
      </w:r>
      <w:r>
        <w:rPr>
          <w:i/>
        </w:rPr>
        <w:t xml:space="preserve"> </w:t>
      </w:r>
      <w:r>
        <w:t>699-714.</w:t>
      </w:r>
    </w:p>
    <w:p w:rsidR="00163282" w:rsidRDefault="00163282" w:rsidP="00D90622">
      <w:r>
        <w:t xml:space="preserve">Galton, A. and Mizoguchi </w:t>
      </w:r>
      <w:r w:rsidRPr="00163282">
        <w:t>R.</w:t>
      </w:r>
      <w:r>
        <w:t xml:space="preserve"> (2009).</w:t>
      </w:r>
      <w:r w:rsidRPr="00163282">
        <w:t xml:space="preserve"> ‘The Water Falls but the Waterfall Does Not Fall: new Perspectives on Objects, Processes and Events”, </w:t>
      </w:r>
      <w:r w:rsidRPr="00163282">
        <w:rPr>
          <w:i/>
          <w:iCs/>
        </w:rPr>
        <w:t>Applied Ontology</w:t>
      </w:r>
      <w:r w:rsidRPr="00163282">
        <w:t>, 4: 71-107.</w:t>
      </w:r>
    </w:p>
    <w:p w:rsidR="00163282" w:rsidRPr="00163282" w:rsidRDefault="00163282" w:rsidP="00D90622">
      <w:r>
        <w:t xml:space="preserve">Hacker, P.M.S. (1982). ‘Events and Objects in Space and Time’. </w:t>
      </w:r>
      <w:r>
        <w:rPr>
          <w:i/>
        </w:rPr>
        <w:t>Mind</w:t>
      </w:r>
      <w:r>
        <w:t xml:space="preserve"> 91: 1-19.</w:t>
      </w:r>
    </w:p>
    <w:p w:rsidR="008E49E3" w:rsidRPr="008E49E3" w:rsidRDefault="008E49E3" w:rsidP="00D90622">
      <w:r>
        <w:t xml:space="preserve">Johnson, W.E. (1924). </w:t>
      </w:r>
      <w:r>
        <w:rPr>
          <w:i/>
        </w:rPr>
        <w:t>Logic</w:t>
      </w:r>
      <w:r>
        <w:t xml:space="preserve"> vol 3. Cambridge: Cambridge University Press.</w:t>
      </w:r>
    </w:p>
    <w:p w:rsidR="00E6152F" w:rsidRPr="00A77468" w:rsidRDefault="00E6152F" w:rsidP="00D90622">
      <w:r>
        <w:t>Lewis, David (1976), ‘Survival and Identity’</w:t>
      </w:r>
      <w:r w:rsidR="00A77468">
        <w:t xml:space="preserve">, in A. O. Rorty (ed.) </w:t>
      </w:r>
      <w:r w:rsidR="00A77468">
        <w:rPr>
          <w:i/>
        </w:rPr>
        <w:t>The Identities of Persons</w:t>
      </w:r>
      <w:r w:rsidR="00A77468">
        <w:t xml:space="preserve"> (Berkeley: University of California Press): 17-40; repr. in his </w:t>
      </w:r>
      <w:r w:rsidR="00A77468">
        <w:rPr>
          <w:i/>
        </w:rPr>
        <w:t>Philosophical Papers</w:t>
      </w:r>
      <w:r w:rsidR="00A77468">
        <w:t xml:space="preserve"> (Oxford: Oxford University Press): 56-77.</w:t>
      </w:r>
    </w:p>
    <w:p w:rsidR="00E6152F" w:rsidRDefault="00E6152F" w:rsidP="00D90622">
      <w:r>
        <w:lastRenderedPageBreak/>
        <w:t>Lewis, David (2002)</w:t>
      </w:r>
      <w:r w:rsidR="00163282">
        <w:t>.</w:t>
      </w:r>
      <w:r>
        <w:t xml:space="preserve"> ‘Tensing the Copula’, </w:t>
      </w:r>
      <w:r>
        <w:rPr>
          <w:i/>
        </w:rPr>
        <w:t>Mind</w:t>
      </w:r>
      <w:r>
        <w:t xml:space="preserve"> 111: 1-14</w:t>
      </w:r>
      <w:r w:rsidR="00A77468">
        <w:t>.</w:t>
      </w:r>
    </w:p>
    <w:p w:rsidR="00163282" w:rsidRPr="00163282" w:rsidRDefault="00163282" w:rsidP="00D90622">
      <w:r>
        <w:t xml:space="preserve">Mellor, D.H. (1981). </w:t>
      </w:r>
      <w:r>
        <w:rPr>
          <w:i/>
        </w:rPr>
        <w:t>Real Time</w:t>
      </w:r>
      <w:r>
        <w:t xml:space="preserve">. Cambridge: Cambridge University Press. </w:t>
      </w:r>
    </w:p>
    <w:p w:rsidR="008E49E3" w:rsidRDefault="008E49E3" w:rsidP="00D90622">
      <w:r>
        <w:t xml:space="preserve">Russell, Bertrand (1927). </w:t>
      </w:r>
      <w:r>
        <w:rPr>
          <w:i/>
        </w:rPr>
        <w:t>The Analysis of Matter</w:t>
      </w:r>
      <w:r>
        <w:t xml:space="preserve">. </w:t>
      </w:r>
      <w:r w:rsidR="00A77468">
        <w:t>London: Kegan Paul, Trench, Trubner &amp; Co.</w:t>
      </w:r>
    </w:p>
    <w:p w:rsidR="00A77468" w:rsidRDefault="00A77468" w:rsidP="00D90622">
      <w:r>
        <w:t xml:space="preserve">Sider, Theodore (2001). </w:t>
      </w:r>
      <w:r>
        <w:rPr>
          <w:i/>
        </w:rPr>
        <w:t>Four Dimensionalism: An Ontology of Persistence and Time</w:t>
      </w:r>
      <w:r>
        <w:t xml:space="preserve"> (Oxford: Oxford University Press).</w:t>
      </w:r>
    </w:p>
    <w:p w:rsidR="00163282" w:rsidRPr="00163282" w:rsidRDefault="00163282" w:rsidP="00D90622">
      <w:r>
        <w:t xml:space="preserve">Simons, Peter (1987). </w:t>
      </w:r>
      <w:r>
        <w:rPr>
          <w:i/>
        </w:rPr>
        <w:t>Parts: A Study in Ontology</w:t>
      </w:r>
      <w:r>
        <w:t xml:space="preserve"> (Oxford: Oxford University Press). </w:t>
      </w:r>
    </w:p>
    <w:p w:rsidR="00A73585" w:rsidRPr="00A73585" w:rsidRDefault="00A73585" w:rsidP="00A73585">
      <w:pPr>
        <w:tabs>
          <w:tab w:val="left" w:pos="-720"/>
        </w:tabs>
        <w:suppressAutoHyphens/>
        <w:spacing w:line="240" w:lineRule="atLeast"/>
        <w:jc w:val="both"/>
        <w:rPr>
          <w:bCs/>
          <w:spacing w:val="-3"/>
        </w:rPr>
      </w:pPr>
      <w:r w:rsidRPr="00A73585">
        <w:rPr>
          <w:bCs/>
          <w:spacing w:val="-3"/>
        </w:rPr>
        <w:t xml:space="preserve">Steward, Helen (2012). ‘Actions as Processes’, </w:t>
      </w:r>
      <w:r w:rsidRPr="00A73585">
        <w:rPr>
          <w:bCs/>
          <w:i/>
          <w:spacing w:val="-3"/>
        </w:rPr>
        <w:t>Philosophical Perspectives</w:t>
      </w:r>
      <w:r w:rsidRPr="00A73585">
        <w:rPr>
          <w:bCs/>
          <w:spacing w:val="-3"/>
        </w:rPr>
        <w:t>, 26:1 (2012): 373-88.</w:t>
      </w:r>
    </w:p>
    <w:p w:rsidR="00A73585" w:rsidRPr="00A73585" w:rsidRDefault="00A73585" w:rsidP="00A73585">
      <w:pPr>
        <w:tabs>
          <w:tab w:val="left" w:pos="-720"/>
        </w:tabs>
        <w:suppressAutoHyphens/>
        <w:spacing w:line="240" w:lineRule="atLeast"/>
        <w:jc w:val="both"/>
        <w:rPr>
          <w:bCs/>
          <w:spacing w:val="-3"/>
        </w:rPr>
      </w:pPr>
      <w:r w:rsidRPr="00A73585">
        <w:t xml:space="preserve">Steward, Helen (2013). </w:t>
      </w:r>
      <w:r w:rsidRPr="00A73585">
        <w:rPr>
          <w:bCs/>
          <w:spacing w:val="-3"/>
        </w:rPr>
        <w:t xml:space="preserve">‘Processes, Continuants and Individuals’, </w:t>
      </w:r>
      <w:r w:rsidRPr="00A73585">
        <w:rPr>
          <w:bCs/>
          <w:i/>
          <w:spacing w:val="-3"/>
        </w:rPr>
        <w:t xml:space="preserve">Mind </w:t>
      </w:r>
      <w:r w:rsidRPr="00A73585">
        <w:rPr>
          <w:bCs/>
          <w:spacing w:val="-3"/>
        </w:rPr>
        <w:t>122 (2013): 781-812.</w:t>
      </w:r>
    </w:p>
    <w:p w:rsidR="005509B2" w:rsidRPr="00433FB5" w:rsidRDefault="00433FB5" w:rsidP="00D90622">
      <w:r>
        <w:t>Stout, Rowland (2015??</w:t>
      </w:r>
      <w:r w:rsidR="005509B2">
        <w:t xml:space="preserve">). ‘The Category of Occurrent Continuants’. </w:t>
      </w:r>
      <w:r>
        <w:t xml:space="preserve">Forthcoming in </w:t>
      </w:r>
      <w:r>
        <w:rPr>
          <w:i/>
        </w:rPr>
        <w:t>Mind</w:t>
      </w:r>
      <w:r>
        <w:t>.</w:t>
      </w:r>
    </w:p>
    <w:sectPr w:rsidR="005509B2" w:rsidRPr="00433FB5" w:rsidSect="00D474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C8" w:rsidRDefault="00DE60C8" w:rsidP="00856940">
      <w:pPr>
        <w:spacing w:before="0" w:line="240" w:lineRule="auto"/>
      </w:pPr>
      <w:r>
        <w:separator/>
      </w:r>
    </w:p>
  </w:endnote>
  <w:endnote w:type="continuationSeparator" w:id="0">
    <w:p w:rsidR="00DE60C8" w:rsidRDefault="00DE60C8" w:rsidP="008569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C8" w:rsidRDefault="00DE60C8" w:rsidP="00856940">
      <w:pPr>
        <w:spacing w:before="0" w:line="240" w:lineRule="auto"/>
      </w:pPr>
      <w:r>
        <w:separator/>
      </w:r>
    </w:p>
  </w:footnote>
  <w:footnote w:type="continuationSeparator" w:id="0">
    <w:p w:rsidR="00DE60C8" w:rsidRDefault="00DE60C8" w:rsidP="00856940">
      <w:pPr>
        <w:spacing w:before="0" w:line="240" w:lineRule="auto"/>
      </w:pPr>
      <w:r>
        <w:continuationSeparator/>
      </w:r>
    </w:p>
  </w:footnote>
  <w:footnote w:id="1">
    <w:p w:rsidR="00E262C1" w:rsidRDefault="00E262C1">
      <w:pPr>
        <w:pStyle w:val="FootnoteText"/>
      </w:pPr>
      <w:r>
        <w:rPr>
          <w:rStyle w:val="FootnoteReference"/>
        </w:rPr>
        <w:footnoteRef/>
      </w:r>
      <w:r w:rsidR="0084447E">
        <w:t xml:space="preserve"> Stout, forthcoming in </w:t>
      </w:r>
      <w:r w:rsidR="0084447E">
        <w:rPr>
          <w:i/>
        </w:rPr>
        <w:t>Mind</w:t>
      </w:r>
      <w:r w:rsidR="0084447E">
        <w:t xml:space="preserve">. </w:t>
      </w:r>
      <w:r w:rsidR="00FA1B45">
        <w:t>Aficionados of my work (</w:t>
      </w:r>
      <w:r w:rsidR="00163282">
        <w:t>if indeed there are any</w:t>
      </w:r>
      <w:r w:rsidR="00FA1B45">
        <w:t>)</w:t>
      </w:r>
      <w:r w:rsidR="00163282">
        <w:t xml:space="preserve"> will know that I have already discussed</w:t>
      </w:r>
      <w:r w:rsidR="000B506B">
        <w:t xml:space="preserve"> some of</w:t>
      </w:r>
      <w:r w:rsidR="00163282">
        <w:t xml:space="preserve"> Stout’s views on processes in considerable detail in my (2013). On that occasion, however, my topic was the category of process itself; here, I want </w:t>
      </w:r>
      <w:r w:rsidR="00FA1B45">
        <w:t xml:space="preserve">rather </w:t>
      </w:r>
      <w:r w:rsidR="00163282">
        <w:t xml:space="preserve">to discuss the lessons that a consideration of the category of process might </w:t>
      </w:r>
      <w:r w:rsidR="00FA1B45">
        <w:t xml:space="preserve">afford for our understanding of the concept of a continuant. </w:t>
      </w:r>
    </w:p>
  </w:footnote>
  <w:footnote w:id="2">
    <w:p w:rsidR="00A77468" w:rsidRDefault="00A77468" w:rsidP="00A77468">
      <w:pPr>
        <w:pStyle w:val="FootnoteText"/>
      </w:pPr>
      <w:r>
        <w:rPr>
          <w:rStyle w:val="FootnoteReference"/>
        </w:rPr>
        <w:footnoteRef/>
      </w:r>
      <w:r>
        <w:t xml:space="preserve"> See e.g. Russell (1927); Lewis (1976; 2002); Sider (2001).</w:t>
      </w:r>
    </w:p>
  </w:footnote>
  <w:footnote w:id="3">
    <w:p w:rsidR="00C44F63" w:rsidRDefault="00C44F63">
      <w:pPr>
        <w:pStyle w:val="FootnoteText"/>
      </w:pPr>
      <w:r>
        <w:rPr>
          <w:rStyle w:val="FootnoteReference"/>
        </w:rPr>
        <w:footnoteRef/>
      </w:r>
      <w:r>
        <w:t xml:space="preserve"> And even if it were ultimately to be agreed that physics, or metaphysics, or a judicious combination of the two, had revealed four-dimensionalism to be the better view, my inclination would be to think that w</w:t>
      </w:r>
      <w:r w:rsidR="0033182C">
        <w:t>hat would then have been shown wa</w:t>
      </w:r>
      <w:r>
        <w:t>s not that horses, chairs, trees and the rest of it were four-dimensional entities – but rather that we should give up our belief in horses, chairs, trees, and the rest of it, replacing them in our ontology with appropriately conceptualised four-dimensional space-time worms.</w:t>
      </w:r>
      <w:r w:rsidR="00D0336D">
        <w:t xml:space="preserve"> But that is an argument for another place. </w:t>
      </w:r>
    </w:p>
  </w:footnote>
  <w:footnote w:id="4">
    <w:p w:rsidR="00D0336D" w:rsidRDefault="00D0336D">
      <w:pPr>
        <w:pStyle w:val="FootnoteText"/>
      </w:pPr>
      <w:r>
        <w:rPr>
          <w:rStyle w:val="FootnoteReference"/>
        </w:rPr>
        <w:footnoteRef/>
      </w:r>
      <w:r>
        <w:t xml:space="preserve"> See, for example, Dretske (1967), Mellor (1981), Hacker (1982), Simons (1987), Galton and Mizoguchi (2009).  </w:t>
      </w:r>
    </w:p>
  </w:footnote>
  <w:footnote w:id="5">
    <w:p w:rsidR="00A73585" w:rsidRDefault="00A73585">
      <w:pPr>
        <w:pStyle w:val="FootnoteText"/>
      </w:pPr>
      <w:r>
        <w:rPr>
          <w:rStyle w:val="FootnoteReference"/>
        </w:rPr>
        <w:footnoteRef/>
      </w:r>
      <w:r>
        <w:t xml:space="preserve"> See Steward (2012) and (2013).</w:t>
      </w:r>
    </w:p>
  </w:footnote>
  <w:footnote w:id="6">
    <w:p w:rsidR="00901864" w:rsidRDefault="00901864">
      <w:pPr>
        <w:pStyle w:val="FootnoteText"/>
      </w:pPr>
      <w:r>
        <w:rPr>
          <w:rStyle w:val="FootnoteReference"/>
        </w:rPr>
        <w:footnoteRef/>
      </w:r>
      <w:r w:rsidR="00375BFC">
        <w:t xml:space="preserve"> </w:t>
      </w:r>
      <w:r w:rsidR="00E139F5">
        <w:t>Stout, forthcoming. No page reference yet available.</w:t>
      </w:r>
    </w:p>
  </w:footnote>
  <w:footnote w:id="7">
    <w:p w:rsidR="000D17B9" w:rsidRDefault="000D17B9">
      <w:pPr>
        <w:pStyle w:val="FootnoteText"/>
      </w:pPr>
      <w:r>
        <w:rPr>
          <w:rStyle w:val="FootnoteReference"/>
        </w:rPr>
        <w:footnoteRef/>
      </w:r>
      <w:r>
        <w:t xml:space="preserve"> Lewis (2002).</w:t>
      </w:r>
    </w:p>
  </w:footnote>
  <w:footnote w:id="8">
    <w:p w:rsidR="000D17B9" w:rsidRDefault="000D17B9">
      <w:pPr>
        <w:pStyle w:val="FootnoteText"/>
      </w:pPr>
      <w:r>
        <w:rPr>
          <w:rStyle w:val="FootnoteReference"/>
        </w:rPr>
        <w:footnoteRef/>
      </w:r>
      <w:r>
        <w:t xml:space="preserve"> Fine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629517"/>
      <w:docPartObj>
        <w:docPartGallery w:val="Page Numbers (Top of Page)"/>
        <w:docPartUnique/>
      </w:docPartObj>
    </w:sdtPr>
    <w:sdtEndPr/>
    <w:sdtContent>
      <w:p w:rsidR="00901864" w:rsidRDefault="00253E50">
        <w:pPr>
          <w:pStyle w:val="Header"/>
          <w:jc w:val="right"/>
        </w:pPr>
        <w:r>
          <w:fldChar w:fldCharType="begin"/>
        </w:r>
        <w:r>
          <w:instrText xml:space="preserve"> PAGE   \* MERGEFORMAT </w:instrText>
        </w:r>
        <w:r>
          <w:fldChar w:fldCharType="separate"/>
        </w:r>
        <w:r w:rsidR="006477C6">
          <w:rPr>
            <w:noProof/>
          </w:rPr>
          <w:t>1</w:t>
        </w:r>
        <w:r>
          <w:rPr>
            <w:noProof/>
          </w:rPr>
          <w:fldChar w:fldCharType="end"/>
        </w:r>
      </w:p>
    </w:sdtContent>
  </w:sdt>
  <w:p w:rsidR="00901864" w:rsidRDefault="00901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3D18"/>
    <w:multiLevelType w:val="hybridMultilevel"/>
    <w:tmpl w:val="F364E06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25473C3B"/>
    <w:multiLevelType w:val="hybridMultilevel"/>
    <w:tmpl w:val="AE187080"/>
    <w:lvl w:ilvl="0" w:tplc="5728EC6C">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3E4359E9"/>
    <w:multiLevelType w:val="hybridMultilevel"/>
    <w:tmpl w:val="336C06C2"/>
    <w:lvl w:ilvl="0" w:tplc="9A0E7D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736272"/>
    <w:multiLevelType w:val="hybridMultilevel"/>
    <w:tmpl w:val="5E242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22"/>
    <w:rsid w:val="000050E2"/>
    <w:rsid w:val="00064BDE"/>
    <w:rsid w:val="000673FD"/>
    <w:rsid w:val="00073C5A"/>
    <w:rsid w:val="00076B9B"/>
    <w:rsid w:val="000A5E19"/>
    <w:rsid w:val="000B506B"/>
    <w:rsid w:val="000C185D"/>
    <w:rsid w:val="000D17B9"/>
    <w:rsid w:val="001156A4"/>
    <w:rsid w:val="001443FF"/>
    <w:rsid w:val="00150993"/>
    <w:rsid w:val="00163282"/>
    <w:rsid w:val="0018050C"/>
    <w:rsid w:val="001C2465"/>
    <w:rsid w:val="001E7206"/>
    <w:rsid w:val="00200889"/>
    <w:rsid w:val="002012A9"/>
    <w:rsid w:val="00206A48"/>
    <w:rsid w:val="00240E75"/>
    <w:rsid w:val="00253E50"/>
    <w:rsid w:val="0027495B"/>
    <w:rsid w:val="00285F8A"/>
    <w:rsid w:val="00290EB5"/>
    <w:rsid w:val="0029365A"/>
    <w:rsid w:val="002A0A53"/>
    <w:rsid w:val="002A73FA"/>
    <w:rsid w:val="002B6773"/>
    <w:rsid w:val="002F3664"/>
    <w:rsid w:val="002F66A1"/>
    <w:rsid w:val="00314C53"/>
    <w:rsid w:val="00316B3F"/>
    <w:rsid w:val="00330742"/>
    <w:rsid w:val="00331141"/>
    <w:rsid w:val="0033182C"/>
    <w:rsid w:val="00332BD1"/>
    <w:rsid w:val="00341439"/>
    <w:rsid w:val="00354AD6"/>
    <w:rsid w:val="00356407"/>
    <w:rsid w:val="00362166"/>
    <w:rsid w:val="00375BFC"/>
    <w:rsid w:val="003901F4"/>
    <w:rsid w:val="003907B8"/>
    <w:rsid w:val="003A1E8D"/>
    <w:rsid w:val="003D268F"/>
    <w:rsid w:val="003F3C97"/>
    <w:rsid w:val="00421AF5"/>
    <w:rsid w:val="00433FB5"/>
    <w:rsid w:val="0049184F"/>
    <w:rsid w:val="00493EBC"/>
    <w:rsid w:val="0049478A"/>
    <w:rsid w:val="004D408F"/>
    <w:rsid w:val="004E7113"/>
    <w:rsid w:val="004F1DF8"/>
    <w:rsid w:val="004F32C1"/>
    <w:rsid w:val="00501BC2"/>
    <w:rsid w:val="005509B2"/>
    <w:rsid w:val="00570EEF"/>
    <w:rsid w:val="00591241"/>
    <w:rsid w:val="005B5359"/>
    <w:rsid w:val="005C4FB1"/>
    <w:rsid w:val="005C6E78"/>
    <w:rsid w:val="005E1432"/>
    <w:rsid w:val="005E5D4C"/>
    <w:rsid w:val="005F5F1E"/>
    <w:rsid w:val="006158B5"/>
    <w:rsid w:val="006303D1"/>
    <w:rsid w:val="0063104F"/>
    <w:rsid w:val="006477C6"/>
    <w:rsid w:val="00671BEA"/>
    <w:rsid w:val="006C5DE3"/>
    <w:rsid w:val="006C6120"/>
    <w:rsid w:val="006C6275"/>
    <w:rsid w:val="006D2146"/>
    <w:rsid w:val="006F4A94"/>
    <w:rsid w:val="00726FEE"/>
    <w:rsid w:val="0076075D"/>
    <w:rsid w:val="00775110"/>
    <w:rsid w:val="00780FDF"/>
    <w:rsid w:val="007A2B30"/>
    <w:rsid w:val="007C19DD"/>
    <w:rsid w:val="007D43AB"/>
    <w:rsid w:val="007E3EBC"/>
    <w:rsid w:val="007E4887"/>
    <w:rsid w:val="0080260D"/>
    <w:rsid w:val="00802F7D"/>
    <w:rsid w:val="008033D0"/>
    <w:rsid w:val="00807819"/>
    <w:rsid w:val="00810DCE"/>
    <w:rsid w:val="0084447E"/>
    <w:rsid w:val="00847E13"/>
    <w:rsid w:val="00856940"/>
    <w:rsid w:val="00864D0E"/>
    <w:rsid w:val="00867BCC"/>
    <w:rsid w:val="00880B27"/>
    <w:rsid w:val="00882632"/>
    <w:rsid w:val="00891149"/>
    <w:rsid w:val="008A3BBF"/>
    <w:rsid w:val="008E49E3"/>
    <w:rsid w:val="00901864"/>
    <w:rsid w:val="009046B3"/>
    <w:rsid w:val="00911FA9"/>
    <w:rsid w:val="00913FB7"/>
    <w:rsid w:val="009151F9"/>
    <w:rsid w:val="00922B4A"/>
    <w:rsid w:val="009418EE"/>
    <w:rsid w:val="00941FFD"/>
    <w:rsid w:val="009573B8"/>
    <w:rsid w:val="00976C86"/>
    <w:rsid w:val="009B7975"/>
    <w:rsid w:val="009C47AB"/>
    <w:rsid w:val="009C685D"/>
    <w:rsid w:val="009D2FC2"/>
    <w:rsid w:val="009F0460"/>
    <w:rsid w:val="00A036AF"/>
    <w:rsid w:val="00A03B8B"/>
    <w:rsid w:val="00A07844"/>
    <w:rsid w:val="00A12733"/>
    <w:rsid w:val="00A25885"/>
    <w:rsid w:val="00A25BE7"/>
    <w:rsid w:val="00A32C32"/>
    <w:rsid w:val="00A37BFF"/>
    <w:rsid w:val="00A518BC"/>
    <w:rsid w:val="00A62476"/>
    <w:rsid w:val="00A73585"/>
    <w:rsid w:val="00A77468"/>
    <w:rsid w:val="00AA4D12"/>
    <w:rsid w:val="00AB3F06"/>
    <w:rsid w:val="00AD3252"/>
    <w:rsid w:val="00AD5223"/>
    <w:rsid w:val="00B16C1A"/>
    <w:rsid w:val="00B207A2"/>
    <w:rsid w:val="00B30EE8"/>
    <w:rsid w:val="00B3368E"/>
    <w:rsid w:val="00B37EE7"/>
    <w:rsid w:val="00B42DAF"/>
    <w:rsid w:val="00B8421C"/>
    <w:rsid w:val="00B9042B"/>
    <w:rsid w:val="00B9593B"/>
    <w:rsid w:val="00BB2CEB"/>
    <w:rsid w:val="00BE1BB0"/>
    <w:rsid w:val="00BE762C"/>
    <w:rsid w:val="00C446CA"/>
    <w:rsid w:val="00C44F63"/>
    <w:rsid w:val="00C462EB"/>
    <w:rsid w:val="00C61892"/>
    <w:rsid w:val="00C75B1F"/>
    <w:rsid w:val="00CE4CD9"/>
    <w:rsid w:val="00CF4C6A"/>
    <w:rsid w:val="00D0336D"/>
    <w:rsid w:val="00D069DA"/>
    <w:rsid w:val="00D1174E"/>
    <w:rsid w:val="00D25FA1"/>
    <w:rsid w:val="00D33717"/>
    <w:rsid w:val="00D428B4"/>
    <w:rsid w:val="00D45F4E"/>
    <w:rsid w:val="00D4740B"/>
    <w:rsid w:val="00D526BC"/>
    <w:rsid w:val="00D90622"/>
    <w:rsid w:val="00D963EB"/>
    <w:rsid w:val="00DE0382"/>
    <w:rsid w:val="00DE60C8"/>
    <w:rsid w:val="00DE61A8"/>
    <w:rsid w:val="00DE7167"/>
    <w:rsid w:val="00E139F5"/>
    <w:rsid w:val="00E262C1"/>
    <w:rsid w:val="00E333C4"/>
    <w:rsid w:val="00E6152F"/>
    <w:rsid w:val="00E70A3B"/>
    <w:rsid w:val="00E73F23"/>
    <w:rsid w:val="00EE69D7"/>
    <w:rsid w:val="00EF00D7"/>
    <w:rsid w:val="00F0349E"/>
    <w:rsid w:val="00F22CDA"/>
    <w:rsid w:val="00F44C80"/>
    <w:rsid w:val="00F45A68"/>
    <w:rsid w:val="00F72D2E"/>
    <w:rsid w:val="00F9027C"/>
    <w:rsid w:val="00F95975"/>
    <w:rsid w:val="00FA1B45"/>
    <w:rsid w:val="00FB4833"/>
    <w:rsid w:val="00FC44B9"/>
    <w:rsid w:val="00FD18B4"/>
    <w:rsid w:val="00FE08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E1CFF9D-BB53-426E-B12C-C8734CDC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80"/>
    <w:pPr>
      <w:spacing w:before="120" w:after="0"/>
    </w:pPr>
    <w:rPr>
      <w:sz w:val="20"/>
      <w:szCs w:val="20"/>
    </w:rPr>
  </w:style>
  <w:style w:type="paragraph" w:styleId="Heading1">
    <w:name w:val="heading 1"/>
    <w:basedOn w:val="Normal"/>
    <w:next w:val="Normal"/>
    <w:link w:val="Heading1Char"/>
    <w:autoRedefine/>
    <w:uiPriority w:val="9"/>
    <w:qFormat/>
    <w:rsid w:val="00F44C80"/>
    <w:pPr>
      <w:keepNext/>
      <w:keepLines/>
      <w:outlineLvl w:val="0"/>
    </w:pPr>
    <w:rPr>
      <w:rFonts w:eastAsiaTheme="majorEastAsia"/>
      <w:b/>
      <w:bCs/>
      <w:sz w:val="36"/>
      <w:szCs w:val="36"/>
    </w:rPr>
  </w:style>
  <w:style w:type="paragraph" w:styleId="Heading2">
    <w:name w:val="heading 2"/>
    <w:basedOn w:val="Normal"/>
    <w:next w:val="Normal"/>
    <w:link w:val="Heading2Char"/>
    <w:autoRedefine/>
    <w:uiPriority w:val="9"/>
    <w:unhideWhenUsed/>
    <w:qFormat/>
    <w:rsid w:val="00F44C80"/>
    <w:pPr>
      <w:keepNext/>
      <w:keepLines/>
      <w:spacing w:before="240" w:after="120"/>
      <w:outlineLvl w:val="1"/>
    </w:pPr>
    <w:rPr>
      <w:rFonts w:asciiTheme="majorHAnsi" w:eastAsiaTheme="majorEastAsia" w:hAnsiTheme="majorHAnsi" w:cstheme="majorHAnsi"/>
      <w:b/>
      <w:bCs/>
      <w:spacing w:val="4"/>
      <w:sz w:val="32"/>
      <w:szCs w:val="32"/>
    </w:rPr>
  </w:style>
  <w:style w:type="paragraph" w:styleId="Heading3">
    <w:name w:val="heading 3"/>
    <w:basedOn w:val="NormalWeb"/>
    <w:next w:val="Normal"/>
    <w:link w:val="Heading3Char"/>
    <w:autoRedefine/>
    <w:uiPriority w:val="9"/>
    <w:unhideWhenUsed/>
    <w:qFormat/>
    <w:rsid w:val="00F44C80"/>
    <w:pPr>
      <w:spacing w:before="100" w:beforeAutospacing="1" w:after="100" w:afterAutospacing="1" w:line="240" w:lineRule="auto"/>
      <w:outlineLvl w:val="2"/>
    </w:pPr>
    <w:rPr>
      <w:rFonts w:asciiTheme="majorHAnsi" w:hAnsiTheme="majorHAnsi" w:cs="Arial"/>
      <w:iCs/>
      <w:spacing w:val="4"/>
      <w:sz w:val="28"/>
      <w:szCs w:val="28"/>
      <w:lang w:eastAsia="en-GB"/>
    </w:rPr>
  </w:style>
  <w:style w:type="paragraph" w:styleId="Heading4">
    <w:name w:val="heading 4"/>
    <w:basedOn w:val="Normal"/>
    <w:next w:val="Normal"/>
    <w:link w:val="Heading4Char"/>
    <w:autoRedefine/>
    <w:uiPriority w:val="9"/>
    <w:unhideWhenUsed/>
    <w:qFormat/>
    <w:rsid w:val="00F44C80"/>
    <w:pPr>
      <w:keepNext/>
      <w:keepLines/>
      <w:spacing w:before="240" w:after="120"/>
      <w:outlineLvl w:val="3"/>
    </w:pPr>
    <w:rPr>
      <w:b/>
      <w:sz w:val="24"/>
      <w:szCs w:val="24"/>
    </w:rPr>
  </w:style>
  <w:style w:type="paragraph" w:styleId="Heading5">
    <w:name w:val="heading 5"/>
    <w:basedOn w:val="Normal"/>
    <w:next w:val="Normal"/>
    <w:link w:val="Heading5Char"/>
    <w:autoRedefine/>
    <w:uiPriority w:val="9"/>
    <w:unhideWhenUsed/>
    <w:qFormat/>
    <w:rsid w:val="00F44C80"/>
    <w:pPr>
      <w:keepNext/>
      <w:keepLines/>
      <w:spacing w:before="240" w:after="120"/>
      <w:outlineLvl w:val="4"/>
    </w:pPr>
    <w:rPr>
      <w:rFonts w:eastAsiaTheme="majorEastAsia"/>
      <w:b/>
      <w:sz w:val="24"/>
      <w:szCs w:val="24"/>
    </w:rPr>
  </w:style>
  <w:style w:type="paragraph" w:styleId="Heading6">
    <w:name w:val="heading 6"/>
    <w:basedOn w:val="Normal"/>
    <w:next w:val="Normal"/>
    <w:link w:val="Heading6Char"/>
    <w:uiPriority w:val="9"/>
    <w:unhideWhenUsed/>
    <w:qFormat/>
    <w:rsid w:val="00F44C80"/>
    <w:pPr>
      <w:keepNext/>
      <w:keepLines/>
      <w:spacing w:before="240" w:after="120"/>
      <w:outlineLvl w:val="5"/>
    </w:pPr>
    <w:rPr>
      <w:rFonts w:eastAsiaTheme="majorEastAsia"/>
      <w:b/>
      <w:iCs/>
      <w:sz w:val="24"/>
      <w:szCs w:val="24"/>
    </w:rPr>
  </w:style>
  <w:style w:type="paragraph" w:styleId="Heading7">
    <w:name w:val="heading 7"/>
    <w:basedOn w:val="Normal"/>
    <w:next w:val="Normal"/>
    <w:link w:val="Heading7Char"/>
    <w:uiPriority w:val="9"/>
    <w:unhideWhenUsed/>
    <w:qFormat/>
    <w:rsid w:val="00F44C80"/>
    <w:pPr>
      <w:keepNext/>
      <w:keepLines/>
      <w:spacing w:before="240" w:after="120"/>
      <w:outlineLvl w:val="6"/>
    </w:pPr>
    <w:rPr>
      <w:rFonts w:eastAsiaTheme="majorEastAsia" w:cstheme="majorBidi"/>
      <w:b/>
      <w:i/>
      <w:iCs/>
      <w:sz w:val="24"/>
      <w:szCs w:val="24"/>
    </w:rPr>
  </w:style>
  <w:style w:type="paragraph" w:styleId="Heading8">
    <w:name w:val="heading 8"/>
    <w:basedOn w:val="Normal"/>
    <w:next w:val="Normal"/>
    <w:link w:val="Heading8Char"/>
    <w:uiPriority w:val="9"/>
    <w:unhideWhenUsed/>
    <w:qFormat/>
    <w:rsid w:val="00F44C80"/>
    <w:pPr>
      <w:keepNext/>
      <w:keepLines/>
      <w:spacing w:before="240" w:after="120"/>
      <w:outlineLvl w:val="7"/>
    </w:pPr>
    <w:rPr>
      <w:rFonts w:eastAsiaTheme="majorEastAsia" w:cstheme="majorBidi"/>
      <w:sz w:val="24"/>
    </w:rPr>
  </w:style>
  <w:style w:type="paragraph" w:styleId="Heading9">
    <w:name w:val="heading 9"/>
    <w:basedOn w:val="Normal"/>
    <w:next w:val="Normal"/>
    <w:link w:val="Heading9Char"/>
    <w:uiPriority w:val="9"/>
    <w:unhideWhenUsed/>
    <w:qFormat/>
    <w:rsid w:val="00F44C80"/>
    <w:pPr>
      <w:keepNext/>
      <w:keepLines/>
      <w:spacing w:before="240" w:after="120"/>
      <w:outlineLvl w:val="8"/>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C80"/>
    <w:rPr>
      <w:rFonts w:eastAsiaTheme="majorEastAsia"/>
      <w:b/>
      <w:bCs/>
      <w:sz w:val="36"/>
      <w:szCs w:val="36"/>
    </w:rPr>
  </w:style>
  <w:style w:type="character" w:customStyle="1" w:styleId="Heading2Char">
    <w:name w:val="Heading 2 Char"/>
    <w:basedOn w:val="DefaultParagraphFont"/>
    <w:link w:val="Heading2"/>
    <w:uiPriority w:val="9"/>
    <w:rsid w:val="00F44C80"/>
    <w:rPr>
      <w:rFonts w:asciiTheme="majorHAnsi" w:eastAsiaTheme="majorEastAsia" w:hAnsiTheme="majorHAnsi" w:cstheme="majorHAnsi"/>
      <w:b/>
      <w:bCs/>
      <w:spacing w:val="4"/>
      <w:sz w:val="32"/>
      <w:szCs w:val="32"/>
    </w:rPr>
  </w:style>
  <w:style w:type="character" w:customStyle="1" w:styleId="Heading3Char">
    <w:name w:val="Heading 3 Char"/>
    <w:basedOn w:val="DefaultParagraphFont"/>
    <w:link w:val="Heading3"/>
    <w:uiPriority w:val="9"/>
    <w:rsid w:val="00F44C80"/>
    <w:rPr>
      <w:rFonts w:asciiTheme="majorHAnsi" w:hAnsiTheme="majorHAnsi"/>
      <w:iCs/>
      <w:spacing w:val="4"/>
      <w:sz w:val="28"/>
      <w:szCs w:val="28"/>
      <w:lang w:eastAsia="en-GB"/>
    </w:rPr>
  </w:style>
  <w:style w:type="paragraph" w:styleId="NormalWeb">
    <w:name w:val="Normal (Web)"/>
    <w:basedOn w:val="Normal"/>
    <w:uiPriority w:val="99"/>
    <w:semiHidden/>
    <w:unhideWhenUsed/>
    <w:rsid w:val="00B37EE7"/>
    <w:rPr>
      <w:rFonts w:ascii="Times New Roman" w:hAnsi="Times New Roman" w:cs="Times New Roman"/>
      <w:sz w:val="24"/>
      <w:szCs w:val="24"/>
    </w:rPr>
  </w:style>
  <w:style w:type="character" w:customStyle="1" w:styleId="Heading4Char">
    <w:name w:val="Heading 4 Char"/>
    <w:basedOn w:val="DefaultParagraphFont"/>
    <w:link w:val="Heading4"/>
    <w:uiPriority w:val="9"/>
    <w:rsid w:val="00F44C80"/>
    <w:rPr>
      <w:b/>
    </w:rPr>
  </w:style>
  <w:style w:type="character" w:customStyle="1" w:styleId="Heading5Char">
    <w:name w:val="Heading 5 Char"/>
    <w:basedOn w:val="DefaultParagraphFont"/>
    <w:link w:val="Heading5"/>
    <w:uiPriority w:val="9"/>
    <w:rsid w:val="00F44C80"/>
    <w:rPr>
      <w:rFonts w:ascii="Arial" w:eastAsiaTheme="majorEastAsia" w:hAnsi="Arial" w:cs="Arial"/>
      <w:b/>
      <w:sz w:val="24"/>
    </w:rPr>
  </w:style>
  <w:style w:type="character" w:customStyle="1" w:styleId="Heading6Char">
    <w:name w:val="Heading 6 Char"/>
    <w:basedOn w:val="DefaultParagraphFont"/>
    <w:link w:val="Heading6"/>
    <w:uiPriority w:val="9"/>
    <w:rsid w:val="00F44C80"/>
    <w:rPr>
      <w:rFonts w:ascii="Arial" w:eastAsiaTheme="majorEastAsia" w:hAnsi="Arial" w:cs="Arial"/>
      <w:b/>
      <w:iCs/>
      <w:sz w:val="24"/>
    </w:rPr>
  </w:style>
  <w:style w:type="character" w:customStyle="1" w:styleId="Heading7Char">
    <w:name w:val="Heading 7 Char"/>
    <w:basedOn w:val="DefaultParagraphFont"/>
    <w:link w:val="Heading7"/>
    <w:uiPriority w:val="9"/>
    <w:rsid w:val="00F44C80"/>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F44C80"/>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F44C80"/>
    <w:rPr>
      <w:rFonts w:ascii="Arial" w:eastAsiaTheme="majorEastAsia" w:hAnsi="Arial" w:cstheme="majorBidi"/>
      <w:i/>
      <w:iCs/>
      <w:sz w:val="24"/>
      <w:szCs w:val="20"/>
    </w:rPr>
  </w:style>
  <w:style w:type="paragraph" w:styleId="Caption">
    <w:name w:val="caption"/>
    <w:basedOn w:val="Normal"/>
    <w:next w:val="Normal"/>
    <w:uiPriority w:val="35"/>
    <w:unhideWhenUsed/>
    <w:qFormat/>
    <w:rsid w:val="00F44C80"/>
    <w:pPr>
      <w:spacing w:line="240" w:lineRule="auto"/>
    </w:pPr>
    <w:rPr>
      <w:b/>
      <w:bCs/>
      <w:szCs w:val="18"/>
    </w:rPr>
  </w:style>
  <w:style w:type="paragraph" w:styleId="Title">
    <w:name w:val="Title"/>
    <w:aliases w:val="Title1"/>
    <w:basedOn w:val="Normal"/>
    <w:next w:val="Normal"/>
    <w:link w:val="TitleChar"/>
    <w:autoRedefine/>
    <w:uiPriority w:val="10"/>
    <w:qFormat/>
    <w:rsid w:val="00F44C80"/>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aliases w:val="Title1 Char"/>
    <w:basedOn w:val="DefaultParagraphFont"/>
    <w:link w:val="Title"/>
    <w:uiPriority w:val="10"/>
    <w:rsid w:val="00F44C80"/>
    <w:rPr>
      <w:rFonts w:eastAsiaTheme="majorEastAsia"/>
      <w:b/>
      <w:spacing w:val="5"/>
      <w:sz w:val="36"/>
      <w:szCs w:val="52"/>
    </w:rPr>
  </w:style>
  <w:style w:type="paragraph" w:styleId="Subtitle">
    <w:name w:val="Subtitle"/>
    <w:basedOn w:val="Normal"/>
    <w:next w:val="Normal"/>
    <w:link w:val="SubtitleChar"/>
    <w:autoRedefine/>
    <w:uiPriority w:val="11"/>
    <w:qFormat/>
    <w:rsid w:val="00F44C80"/>
    <w:pPr>
      <w:keepNext/>
      <w:numPr>
        <w:ilvl w:val="1"/>
      </w:numPr>
    </w:pPr>
    <w:rPr>
      <w:rFonts w:eastAsiaTheme="majorEastAsia"/>
      <w:iCs/>
      <w:spacing w:val="15"/>
      <w:sz w:val="28"/>
      <w:szCs w:val="28"/>
    </w:rPr>
  </w:style>
  <w:style w:type="character" w:customStyle="1" w:styleId="SubtitleChar">
    <w:name w:val="Subtitle Char"/>
    <w:basedOn w:val="DefaultParagraphFont"/>
    <w:link w:val="Subtitle"/>
    <w:uiPriority w:val="11"/>
    <w:rsid w:val="00F44C80"/>
    <w:rPr>
      <w:rFonts w:eastAsiaTheme="majorEastAsia"/>
      <w:iCs/>
      <w:spacing w:val="15"/>
      <w:sz w:val="28"/>
      <w:szCs w:val="28"/>
    </w:rPr>
  </w:style>
  <w:style w:type="character" w:styleId="Strong">
    <w:name w:val="Strong"/>
    <w:basedOn w:val="DefaultParagraphFont"/>
    <w:uiPriority w:val="22"/>
    <w:qFormat/>
    <w:rsid w:val="00F44C80"/>
    <w:rPr>
      <w:b/>
      <w:bCs/>
    </w:rPr>
  </w:style>
  <w:style w:type="character" w:styleId="Emphasis">
    <w:name w:val="Emphasis"/>
    <w:basedOn w:val="DefaultParagraphFont"/>
    <w:uiPriority w:val="20"/>
    <w:qFormat/>
    <w:rsid w:val="00F44C80"/>
    <w:rPr>
      <w:i/>
      <w:iCs/>
    </w:rPr>
  </w:style>
  <w:style w:type="paragraph" w:styleId="NoSpacing">
    <w:name w:val="No Spacing"/>
    <w:link w:val="NoSpacingChar"/>
    <w:uiPriority w:val="1"/>
    <w:qFormat/>
    <w:rsid w:val="00F44C80"/>
    <w:pPr>
      <w:spacing w:after="0" w:line="240" w:lineRule="auto"/>
    </w:pPr>
  </w:style>
  <w:style w:type="character" w:customStyle="1" w:styleId="NoSpacingChar">
    <w:name w:val="No Spacing Char"/>
    <w:basedOn w:val="DefaultParagraphFont"/>
    <w:link w:val="NoSpacing"/>
    <w:uiPriority w:val="1"/>
    <w:rsid w:val="00F44C80"/>
  </w:style>
  <w:style w:type="paragraph" w:styleId="ListParagraph">
    <w:name w:val="List Paragraph"/>
    <w:basedOn w:val="Normal"/>
    <w:uiPriority w:val="34"/>
    <w:qFormat/>
    <w:rsid w:val="00F44C80"/>
    <w:pPr>
      <w:ind w:left="720"/>
      <w:contextualSpacing/>
    </w:pPr>
  </w:style>
  <w:style w:type="paragraph" w:styleId="Quote">
    <w:name w:val="Quote"/>
    <w:basedOn w:val="Normal"/>
    <w:next w:val="Normal"/>
    <w:link w:val="QuoteChar"/>
    <w:uiPriority w:val="29"/>
    <w:qFormat/>
    <w:rsid w:val="00F44C80"/>
    <w:pPr>
      <w:ind w:left="794" w:right="794"/>
    </w:pPr>
    <w:rPr>
      <w:i/>
      <w:iCs/>
      <w:sz w:val="24"/>
      <w:szCs w:val="24"/>
    </w:rPr>
  </w:style>
  <w:style w:type="character" w:customStyle="1" w:styleId="QuoteChar">
    <w:name w:val="Quote Char"/>
    <w:basedOn w:val="DefaultParagraphFont"/>
    <w:link w:val="Quote"/>
    <w:uiPriority w:val="29"/>
    <w:rsid w:val="00F44C80"/>
    <w:rPr>
      <w:i/>
      <w:iCs/>
    </w:rPr>
  </w:style>
  <w:style w:type="paragraph" w:styleId="IntenseQuote">
    <w:name w:val="Intense Quote"/>
    <w:basedOn w:val="Normal"/>
    <w:next w:val="Normal"/>
    <w:link w:val="IntenseQuoteChar"/>
    <w:uiPriority w:val="30"/>
    <w:qFormat/>
    <w:rsid w:val="00F44C80"/>
    <w:pPr>
      <w:pBdr>
        <w:bottom w:val="single" w:sz="4" w:space="4" w:color="4F81BD" w:themeColor="accent1"/>
      </w:pBdr>
      <w:spacing w:before="200" w:after="280"/>
      <w:ind w:left="936" w:right="936"/>
    </w:pPr>
    <w:rPr>
      <w:b/>
      <w:bCs/>
      <w:i/>
      <w:iCs/>
      <w:sz w:val="24"/>
      <w:szCs w:val="24"/>
    </w:rPr>
  </w:style>
  <w:style w:type="character" w:customStyle="1" w:styleId="IntenseQuoteChar">
    <w:name w:val="Intense Quote Char"/>
    <w:basedOn w:val="DefaultParagraphFont"/>
    <w:link w:val="IntenseQuote"/>
    <w:uiPriority w:val="30"/>
    <w:rsid w:val="00F44C80"/>
    <w:rPr>
      <w:rFonts w:ascii="Arial" w:hAnsi="Arial" w:cs="Arial"/>
      <w:b/>
      <w:bCs/>
      <w:i/>
      <w:iCs/>
      <w:sz w:val="24"/>
    </w:rPr>
  </w:style>
  <w:style w:type="character" w:styleId="IntenseEmphasis">
    <w:name w:val="Intense Emphasis"/>
    <w:basedOn w:val="DefaultParagraphFont"/>
    <w:uiPriority w:val="21"/>
    <w:qFormat/>
    <w:rsid w:val="00F44C80"/>
    <w:rPr>
      <w:b/>
      <w:bCs/>
      <w:i/>
      <w:iCs/>
      <w:color w:val="auto"/>
    </w:rPr>
  </w:style>
  <w:style w:type="character" w:styleId="SubtleReference">
    <w:name w:val="Subtle Reference"/>
    <w:basedOn w:val="DefaultParagraphFont"/>
    <w:uiPriority w:val="31"/>
    <w:qFormat/>
    <w:rsid w:val="00F44C80"/>
    <w:rPr>
      <w:smallCaps/>
      <w:color w:val="auto"/>
      <w:u w:val="single"/>
    </w:rPr>
  </w:style>
  <w:style w:type="character" w:styleId="IntenseReference">
    <w:name w:val="Intense Reference"/>
    <w:basedOn w:val="DefaultParagraphFont"/>
    <w:uiPriority w:val="32"/>
    <w:qFormat/>
    <w:rsid w:val="00F44C80"/>
    <w:rPr>
      <w:b/>
      <w:bCs/>
      <w:smallCaps/>
      <w:color w:val="auto"/>
      <w:spacing w:val="5"/>
      <w:u w:val="single"/>
    </w:rPr>
  </w:style>
  <w:style w:type="paragraph" w:styleId="TOCHeading">
    <w:name w:val="TOC Heading"/>
    <w:basedOn w:val="Heading1"/>
    <w:next w:val="Normal"/>
    <w:uiPriority w:val="39"/>
    <w:unhideWhenUsed/>
    <w:qFormat/>
    <w:rsid w:val="00F44C80"/>
    <w:pPr>
      <w:spacing w:before="480"/>
      <w:outlineLvl w:val="9"/>
    </w:pPr>
    <w:rPr>
      <w:rFonts w:cstheme="majorBidi"/>
      <w:sz w:val="28"/>
    </w:rPr>
  </w:style>
  <w:style w:type="paragraph" w:styleId="Header">
    <w:name w:val="header"/>
    <w:basedOn w:val="Normal"/>
    <w:link w:val="HeaderChar"/>
    <w:uiPriority w:val="99"/>
    <w:unhideWhenUsed/>
    <w:rsid w:val="0085694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6940"/>
    <w:rPr>
      <w:sz w:val="20"/>
      <w:szCs w:val="20"/>
    </w:rPr>
  </w:style>
  <w:style w:type="paragraph" w:styleId="Footer">
    <w:name w:val="footer"/>
    <w:basedOn w:val="Normal"/>
    <w:link w:val="FooterChar"/>
    <w:uiPriority w:val="99"/>
    <w:semiHidden/>
    <w:unhideWhenUsed/>
    <w:rsid w:val="00856940"/>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856940"/>
    <w:rPr>
      <w:sz w:val="20"/>
      <w:szCs w:val="20"/>
    </w:rPr>
  </w:style>
  <w:style w:type="paragraph" w:styleId="FootnoteText">
    <w:name w:val="footnote text"/>
    <w:basedOn w:val="Normal"/>
    <w:link w:val="FootnoteTextChar"/>
    <w:uiPriority w:val="99"/>
    <w:unhideWhenUsed/>
    <w:rsid w:val="00E333C4"/>
    <w:pPr>
      <w:spacing w:before="0" w:line="240" w:lineRule="auto"/>
    </w:pPr>
  </w:style>
  <w:style w:type="character" w:customStyle="1" w:styleId="FootnoteTextChar">
    <w:name w:val="Footnote Text Char"/>
    <w:basedOn w:val="DefaultParagraphFont"/>
    <w:link w:val="FootnoteText"/>
    <w:uiPriority w:val="99"/>
    <w:rsid w:val="00E333C4"/>
    <w:rPr>
      <w:sz w:val="20"/>
      <w:szCs w:val="20"/>
    </w:rPr>
  </w:style>
  <w:style w:type="character" w:styleId="FootnoteReference">
    <w:name w:val="footnote reference"/>
    <w:basedOn w:val="DefaultParagraphFont"/>
    <w:uiPriority w:val="99"/>
    <w:semiHidden/>
    <w:unhideWhenUsed/>
    <w:rsid w:val="00E333C4"/>
    <w:rPr>
      <w:vertAlign w:val="superscript"/>
    </w:rPr>
  </w:style>
  <w:style w:type="paragraph" w:styleId="BalloonText">
    <w:name w:val="Balloon Text"/>
    <w:basedOn w:val="Normal"/>
    <w:link w:val="BalloonTextChar"/>
    <w:uiPriority w:val="99"/>
    <w:semiHidden/>
    <w:unhideWhenUsed/>
    <w:rsid w:val="008033D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DE418-E399-46C8-A11D-78024E10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5503</Words>
  <Characters>28011</Characters>
  <Application>Microsoft Office Word</Application>
  <DocSecurity>0</DocSecurity>
  <Lines>451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Steward</dc:creator>
  <cp:lastModifiedBy>Helen Steward</cp:lastModifiedBy>
  <cp:revision>2</cp:revision>
  <cp:lastPrinted>2014-12-02T13:38:00Z</cp:lastPrinted>
  <dcterms:created xsi:type="dcterms:W3CDTF">2014-12-15T13:38:00Z</dcterms:created>
  <dcterms:modified xsi:type="dcterms:W3CDTF">2014-12-15T13:38:00Z</dcterms:modified>
</cp:coreProperties>
</file>