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4DC" w:rsidRPr="00C91CC9" w:rsidRDefault="004714DC" w:rsidP="000B24D3">
      <w:pPr>
        <w:spacing w:line="480" w:lineRule="auto"/>
        <w:jc w:val="center"/>
        <w:rPr>
          <w:b/>
          <w:sz w:val="28"/>
          <w:szCs w:val="28"/>
        </w:rPr>
      </w:pPr>
      <w:r w:rsidRPr="00C91CC9">
        <w:rPr>
          <w:b/>
          <w:sz w:val="28"/>
          <w:szCs w:val="28"/>
        </w:rPr>
        <w:t xml:space="preserve">Leibniz’s </w:t>
      </w:r>
      <w:r w:rsidR="008B682C">
        <w:rPr>
          <w:b/>
          <w:sz w:val="28"/>
          <w:szCs w:val="28"/>
        </w:rPr>
        <w:t>O</w:t>
      </w:r>
      <w:r>
        <w:rPr>
          <w:b/>
          <w:sz w:val="28"/>
          <w:szCs w:val="28"/>
        </w:rPr>
        <w:t xml:space="preserve">bservations on </w:t>
      </w:r>
      <w:r w:rsidR="008B682C">
        <w:rPr>
          <w:b/>
          <w:sz w:val="28"/>
          <w:szCs w:val="28"/>
        </w:rPr>
        <w:t>H</w:t>
      </w:r>
      <w:r w:rsidRPr="00C91CC9">
        <w:rPr>
          <w:b/>
          <w:sz w:val="28"/>
          <w:szCs w:val="28"/>
        </w:rPr>
        <w:t xml:space="preserve">ydrology: An </w:t>
      </w:r>
      <w:r w:rsidR="008B682C">
        <w:rPr>
          <w:b/>
          <w:sz w:val="28"/>
          <w:szCs w:val="28"/>
        </w:rPr>
        <w:t>U</w:t>
      </w:r>
      <w:r w:rsidRPr="00C91CC9">
        <w:rPr>
          <w:b/>
          <w:sz w:val="28"/>
          <w:szCs w:val="28"/>
        </w:rPr>
        <w:t xml:space="preserve">npublished </w:t>
      </w:r>
      <w:r w:rsidR="008B682C">
        <w:rPr>
          <w:b/>
          <w:sz w:val="28"/>
          <w:szCs w:val="28"/>
        </w:rPr>
        <w:t xml:space="preserve">Letter on the </w:t>
      </w:r>
      <w:r w:rsidR="005E28D7">
        <w:rPr>
          <w:b/>
          <w:sz w:val="28"/>
          <w:szCs w:val="28"/>
        </w:rPr>
        <w:t xml:space="preserve">Great </w:t>
      </w:r>
      <w:r w:rsidR="008B682C">
        <w:rPr>
          <w:b/>
          <w:sz w:val="28"/>
          <w:szCs w:val="28"/>
        </w:rPr>
        <w:t>Lombardy F</w:t>
      </w:r>
      <w:r w:rsidRPr="00C91CC9">
        <w:rPr>
          <w:b/>
          <w:sz w:val="28"/>
          <w:szCs w:val="28"/>
        </w:rPr>
        <w:t>lood of 1705</w:t>
      </w:r>
    </w:p>
    <w:p w:rsidR="004714DC" w:rsidRDefault="004714DC" w:rsidP="000B24D3">
      <w:pPr>
        <w:spacing w:line="480" w:lineRule="auto"/>
      </w:pPr>
    </w:p>
    <w:p w:rsidR="003D0D23" w:rsidRDefault="003D0D23" w:rsidP="000B24D3">
      <w:pPr>
        <w:spacing w:line="480" w:lineRule="auto"/>
        <w:jc w:val="center"/>
      </w:pPr>
      <w:r>
        <w:t>LLOYD STRICKLAND</w:t>
      </w:r>
    </w:p>
    <w:p w:rsidR="003D0D23" w:rsidRDefault="00621F15" w:rsidP="000B24D3">
      <w:pPr>
        <w:spacing w:line="480" w:lineRule="auto"/>
        <w:jc w:val="center"/>
      </w:pPr>
      <w:r>
        <w:t xml:space="preserve">Department of History, Politics, and Philosophy, </w:t>
      </w:r>
      <w:r w:rsidR="003D0D23">
        <w:t xml:space="preserve">Manchester Metropolitan University, </w:t>
      </w:r>
      <w:r w:rsidR="0053531E">
        <w:t xml:space="preserve">Manchester, M15 6LL, </w:t>
      </w:r>
      <w:r w:rsidR="003D0D23">
        <w:t>UK</w:t>
      </w:r>
    </w:p>
    <w:p w:rsidR="003D0D23" w:rsidRDefault="002D7F39" w:rsidP="000B24D3">
      <w:pPr>
        <w:spacing w:line="480" w:lineRule="auto"/>
        <w:jc w:val="center"/>
      </w:pPr>
      <w:hyperlink r:id="rId8" w:history="1">
        <w:r w:rsidR="003D0D23" w:rsidRPr="00D91134">
          <w:rPr>
            <w:rStyle w:val="Hyperlink"/>
          </w:rPr>
          <w:t>L.Strickland@mmu.ac.uk</w:t>
        </w:r>
      </w:hyperlink>
    </w:p>
    <w:p w:rsidR="003D0D23" w:rsidRPr="0053531E" w:rsidRDefault="003D0D23" w:rsidP="000B24D3">
      <w:pPr>
        <w:spacing w:line="480" w:lineRule="auto"/>
        <w:jc w:val="center"/>
        <w:rPr>
          <w:rFonts w:cs="Times New Roman"/>
          <w:szCs w:val="24"/>
        </w:rPr>
      </w:pPr>
    </w:p>
    <w:p w:rsidR="003D0D23" w:rsidRPr="0053531E" w:rsidRDefault="003D0D23" w:rsidP="000B24D3">
      <w:pPr>
        <w:spacing w:line="480" w:lineRule="auto"/>
        <w:jc w:val="center"/>
        <w:rPr>
          <w:rFonts w:cs="Times New Roman"/>
          <w:szCs w:val="24"/>
        </w:rPr>
      </w:pPr>
      <w:r w:rsidRPr="0053531E">
        <w:rPr>
          <w:rFonts w:cs="Times New Roman"/>
          <w:szCs w:val="24"/>
        </w:rPr>
        <w:t>MICHAEL CHURCH</w:t>
      </w:r>
    </w:p>
    <w:p w:rsidR="003D0D23" w:rsidRDefault="0053531E" w:rsidP="0053531E">
      <w:pPr>
        <w:spacing w:line="480" w:lineRule="auto"/>
        <w:jc w:val="center"/>
        <w:rPr>
          <w:rFonts w:cs="Times New Roman"/>
          <w:color w:val="000000"/>
          <w:szCs w:val="24"/>
        </w:rPr>
      </w:pPr>
      <w:r w:rsidRPr="0053531E">
        <w:rPr>
          <w:rFonts w:cs="Times New Roman"/>
          <w:color w:val="000000"/>
          <w:szCs w:val="24"/>
        </w:rPr>
        <w:t xml:space="preserve">Department of Geography, </w:t>
      </w:r>
      <w:proofErr w:type="gramStart"/>
      <w:r w:rsidRPr="0053531E">
        <w:rPr>
          <w:rFonts w:cs="Times New Roman"/>
          <w:color w:val="000000"/>
          <w:szCs w:val="24"/>
        </w:rPr>
        <w:t>The</w:t>
      </w:r>
      <w:proofErr w:type="gramEnd"/>
      <w:r w:rsidRPr="0053531E">
        <w:rPr>
          <w:rFonts w:cs="Times New Roman"/>
          <w:color w:val="000000"/>
          <w:szCs w:val="24"/>
        </w:rPr>
        <w:t xml:space="preserve"> University of British Columbia, Vancouver, British Columbia, Canada</w:t>
      </w:r>
      <w:r>
        <w:rPr>
          <w:rFonts w:cs="Times New Roman"/>
          <w:color w:val="000000"/>
          <w:szCs w:val="24"/>
        </w:rPr>
        <w:t>,</w:t>
      </w:r>
      <w:r w:rsidRPr="0053531E">
        <w:rPr>
          <w:rFonts w:cs="Times New Roman"/>
          <w:color w:val="000000"/>
          <w:szCs w:val="24"/>
        </w:rPr>
        <w:t xml:space="preserve"> V6T 1Z2.</w:t>
      </w:r>
    </w:p>
    <w:p w:rsidR="0053531E" w:rsidRPr="0053531E" w:rsidRDefault="0053531E" w:rsidP="0053531E">
      <w:pPr>
        <w:spacing w:line="480" w:lineRule="auto"/>
        <w:jc w:val="center"/>
        <w:rPr>
          <w:rFonts w:cs="Times New Roman"/>
          <w:szCs w:val="24"/>
        </w:rPr>
      </w:pPr>
    </w:p>
    <w:p w:rsidR="003D0D23" w:rsidRPr="003D0D23" w:rsidRDefault="003D0D23" w:rsidP="000B24D3">
      <w:pPr>
        <w:spacing w:line="480" w:lineRule="auto"/>
        <w:ind w:left="720" w:right="720"/>
        <w:jc w:val="center"/>
        <w:rPr>
          <w:b/>
        </w:rPr>
      </w:pPr>
      <w:r w:rsidRPr="003D0D23">
        <w:rPr>
          <w:b/>
        </w:rPr>
        <w:t>Summary</w:t>
      </w:r>
    </w:p>
    <w:p w:rsidR="003D0D23" w:rsidRDefault="003D0D23" w:rsidP="000B24D3">
      <w:pPr>
        <w:spacing w:after="120" w:line="480" w:lineRule="auto"/>
        <w:ind w:left="720" w:right="720"/>
      </w:pPr>
      <w:r>
        <w:t xml:space="preserve">Although the historical reputation of Gottfried Wilhelm Leibniz (1646-1716) largely rests on his philosophical and mathematical work, it is widely known that he made important contributions to many of the emerging but still inchoate branches of natural science of his day. Among the many scientific papers Leibniz published during his lifetime are ones on the nascent science we now know as hydrology. While Leibniz’s other scientific work has become of increasing interest to scholars in recent years, his thinking about hydrology has been neglected, despite being relatively broad in extent, including as it does papers on the ‘raising of vapours’ and the formation of ice, as well as the separation of salt and fresh water. That list can now be extended still further following the discovery of a previously unpublished letter of Leibniz’s on the causes of the devastating Lombardy flood of October and November 1705. </w:t>
      </w:r>
      <w:r>
        <w:lastRenderedPageBreak/>
        <w:t xml:space="preserve">This letter, which will be the focus of our paper, reveals the depth of </w:t>
      </w:r>
      <w:proofErr w:type="gramStart"/>
      <w:r>
        <w:t>Leibniz’s understanding</w:t>
      </w:r>
      <w:proofErr w:type="gramEnd"/>
      <w:r>
        <w:t xml:space="preserve"> of key hydrological processes. In it, he considers various mechanisms for the flood, such as heavy rains on high ground, underwater earthquakes, and a mountain collapse. Over the course of the paper we examine each of these mechanisms in depth, and show that Leibniz was in the vanguard of hydrological thinking. We also show that the letter contains one of the first scholarly attempts to </w:t>
      </w:r>
      <w:r w:rsidRPr="00C5697B">
        <w:t>apply</w:t>
      </w:r>
      <w:r>
        <w:t xml:space="preserve"> aspects of the still-forming notion of the hydrological cycle to account for a flood event.</w:t>
      </w:r>
    </w:p>
    <w:p w:rsidR="00621F15" w:rsidRPr="00621F15" w:rsidRDefault="00621F15" w:rsidP="000B24D3">
      <w:pPr>
        <w:spacing w:after="120" w:line="480" w:lineRule="auto"/>
        <w:ind w:left="720" w:right="720"/>
        <w:rPr>
          <w:rFonts w:cs="Times New Roman"/>
          <w:szCs w:val="24"/>
        </w:rPr>
      </w:pPr>
      <w:r w:rsidRPr="00621F15">
        <w:rPr>
          <w:rFonts w:cs="Times New Roman"/>
          <w:i/>
          <w:szCs w:val="24"/>
        </w:rPr>
        <w:t>Keywords</w:t>
      </w:r>
      <w:r w:rsidR="00984231">
        <w:rPr>
          <w:rFonts w:cs="Times New Roman"/>
          <w:szCs w:val="24"/>
        </w:rPr>
        <w:t xml:space="preserve"> Leibniz; Lombardy; Flood; Hydrology;</w:t>
      </w:r>
      <w:r w:rsidRPr="00621F15">
        <w:rPr>
          <w:rFonts w:cs="Times New Roman"/>
          <w:szCs w:val="24"/>
        </w:rPr>
        <w:t xml:space="preserve"> Water cycle</w:t>
      </w:r>
    </w:p>
    <w:p w:rsidR="003D0D23" w:rsidRDefault="003D0D23" w:rsidP="000B24D3">
      <w:pPr>
        <w:spacing w:line="480" w:lineRule="auto"/>
      </w:pPr>
    </w:p>
    <w:p w:rsidR="00621F15" w:rsidRDefault="00621F15" w:rsidP="000B24D3">
      <w:pPr>
        <w:spacing w:line="480" w:lineRule="auto"/>
        <w:jc w:val="center"/>
      </w:pPr>
      <w:r>
        <w:rPr>
          <w:b/>
        </w:rPr>
        <w:t>Contents</w:t>
      </w:r>
    </w:p>
    <w:p w:rsidR="008F4212" w:rsidRDefault="008F4212" w:rsidP="000B24D3">
      <w:pPr>
        <w:spacing w:line="480" w:lineRule="auto"/>
      </w:pPr>
    </w:p>
    <w:p w:rsidR="008F4212" w:rsidRDefault="008F4212" w:rsidP="000B24D3">
      <w:pPr>
        <w:spacing w:line="480" w:lineRule="auto"/>
      </w:pPr>
      <w:r>
        <w:t>1. Introduction</w:t>
      </w:r>
    </w:p>
    <w:p w:rsidR="008F4212" w:rsidRDefault="008F4212" w:rsidP="000B24D3">
      <w:pPr>
        <w:spacing w:line="480" w:lineRule="auto"/>
      </w:pPr>
      <w:r>
        <w:t>2. The text and its background</w:t>
      </w:r>
    </w:p>
    <w:p w:rsidR="008F4212" w:rsidRDefault="008F4212" w:rsidP="000B24D3">
      <w:pPr>
        <w:spacing w:line="480" w:lineRule="auto"/>
      </w:pPr>
      <w:r>
        <w:t>3. A cause that prevented egress of water from the rivers</w:t>
      </w:r>
    </w:p>
    <w:p w:rsidR="008F4212" w:rsidRDefault="008F4212" w:rsidP="000B24D3">
      <w:pPr>
        <w:spacing w:line="480" w:lineRule="auto"/>
      </w:pPr>
      <w:r>
        <w:t>4. Mountain collapse</w:t>
      </w:r>
    </w:p>
    <w:p w:rsidR="008F4212" w:rsidRDefault="008F4212" w:rsidP="000B24D3">
      <w:pPr>
        <w:spacing w:line="480" w:lineRule="auto"/>
      </w:pPr>
      <w:r>
        <w:t>5. Heavy rains</w:t>
      </w:r>
    </w:p>
    <w:p w:rsidR="008F4212" w:rsidRDefault="008F4212" w:rsidP="000B24D3">
      <w:pPr>
        <w:spacing w:line="480" w:lineRule="auto"/>
      </w:pPr>
      <w:r>
        <w:t>6. Conclusion</w:t>
      </w:r>
    </w:p>
    <w:p w:rsidR="008F4212" w:rsidRDefault="008F4212" w:rsidP="000B24D3">
      <w:pPr>
        <w:spacing w:line="480" w:lineRule="auto"/>
      </w:pPr>
      <w:proofErr w:type="gramStart"/>
      <w:r>
        <w:t>Appendix 1.</w:t>
      </w:r>
      <w:proofErr w:type="gramEnd"/>
      <w:r>
        <w:t xml:space="preserve"> Leibniz to </w:t>
      </w:r>
      <w:proofErr w:type="spellStart"/>
      <w:r>
        <w:t>Electress</w:t>
      </w:r>
      <w:proofErr w:type="spellEnd"/>
      <w:r>
        <w:t xml:space="preserve"> Sophie of Hanover (January 1706).</w:t>
      </w:r>
    </w:p>
    <w:p w:rsidR="00621F15" w:rsidRDefault="008F4212" w:rsidP="000B24D3">
      <w:pPr>
        <w:spacing w:line="480" w:lineRule="auto"/>
      </w:pPr>
      <w:proofErr w:type="gramStart"/>
      <w:r>
        <w:t>Appendix 2.</w:t>
      </w:r>
      <w:proofErr w:type="gramEnd"/>
      <w:r>
        <w:t xml:space="preserve"> Leibniz to </w:t>
      </w:r>
      <w:proofErr w:type="spellStart"/>
      <w:r>
        <w:t>Electress</w:t>
      </w:r>
      <w:proofErr w:type="spellEnd"/>
      <w:r>
        <w:t xml:space="preserve"> Sophie of Hanover (January 1706). </w:t>
      </w:r>
      <w:proofErr w:type="gramStart"/>
      <w:r>
        <w:t>English translation.</w:t>
      </w:r>
      <w:proofErr w:type="gramEnd"/>
    </w:p>
    <w:p w:rsidR="00621F15" w:rsidRDefault="00621F15" w:rsidP="000B24D3">
      <w:pPr>
        <w:spacing w:line="480" w:lineRule="auto"/>
      </w:pPr>
    </w:p>
    <w:p w:rsidR="008F4212" w:rsidRPr="00621F15" w:rsidRDefault="008F4212" w:rsidP="000B24D3">
      <w:pPr>
        <w:spacing w:line="480" w:lineRule="auto"/>
      </w:pPr>
    </w:p>
    <w:p w:rsidR="004714DC" w:rsidRPr="00621F15" w:rsidRDefault="004714DC" w:rsidP="000B24D3">
      <w:pPr>
        <w:pStyle w:val="ListParagraph"/>
        <w:numPr>
          <w:ilvl w:val="0"/>
          <w:numId w:val="2"/>
        </w:numPr>
        <w:spacing w:line="480" w:lineRule="auto"/>
        <w:jc w:val="center"/>
        <w:rPr>
          <w:b/>
        </w:rPr>
      </w:pPr>
      <w:r w:rsidRPr="00621F15">
        <w:rPr>
          <w:b/>
        </w:rPr>
        <w:t>Introduction</w:t>
      </w:r>
    </w:p>
    <w:p w:rsidR="00070739" w:rsidRDefault="00070739" w:rsidP="000B24D3">
      <w:pPr>
        <w:spacing w:line="480" w:lineRule="auto"/>
      </w:pPr>
    </w:p>
    <w:p w:rsidR="00A43F84" w:rsidRDefault="00583B25" w:rsidP="000B24D3">
      <w:pPr>
        <w:spacing w:after="120" w:line="480" w:lineRule="auto"/>
        <w:ind w:firstLine="720"/>
      </w:pPr>
      <w:r>
        <w:lastRenderedPageBreak/>
        <w:t xml:space="preserve">Although </w:t>
      </w:r>
      <w:r w:rsidR="00EA752B">
        <w:t xml:space="preserve">the historical reputation of </w:t>
      </w:r>
      <w:r>
        <w:t xml:space="preserve">Gottfried Wilhelm Leibniz </w:t>
      </w:r>
      <w:r w:rsidR="009C52B0">
        <w:t xml:space="preserve">(1646-1716) </w:t>
      </w:r>
      <w:r w:rsidR="00EA752B">
        <w:t>largely rests on his philosophical and mathematical work</w:t>
      </w:r>
      <w:r>
        <w:t xml:space="preserve">, </w:t>
      </w:r>
      <w:r w:rsidR="00EA752B">
        <w:t xml:space="preserve">it is widely known that </w:t>
      </w:r>
      <w:r w:rsidR="006518CC">
        <w:t>he</w:t>
      </w:r>
      <w:r>
        <w:t xml:space="preserve"> </w:t>
      </w:r>
      <w:r w:rsidR="00D844F9">
        <w:t>made important contributions</w:t>
      </w:r>
      <w:r>
        <w:t xml:space="preserve"> to many of the emerging </w:t>
      </w:r>
      <w:r w:rsidR="00C40932">
        <w:t xml:space="preserve">but </w:t>
      </w:r>
      <w:r w:rsidR="0052394D">
        <w:t xml:space="preserve">still </w:t>
      </w:r>
      <w:r w:rsidR="006518CC">
        <w:t>inchoate branches of natural science</w:t>
      </w:r>
      <w:r>
        <w:t xml:space="preserve"> of his day</w:t>
      </w:r>
      <w:r w:rsidR="006C02F2">
        <w:t xml:space="preserve">. </w:t>
      </w:r>
      <w:r w:rsidR="00D844F9">
        <w:t xml:space="preserve">Among the </w:t>
      </w:r>
      <w:r w:rsidR="00E77CD7">
        <w:t xml:space="preserve">many scientific </w:t>
      </w:r>
      <w:r w:rsidR="00D844F9">
        <w:t xml:space="preserve">papers Leibniz published during his lifetime are </w:t>
      </w:r>
      <w:r w:rsidR="005A6603">
        <w:t>ones on</w:t>
      </w:r>
      <w:r w:rsidR="00D844F9">
        <w:t xml:space="preserve"> </w:t>
      </w:r>
      <w:r w:rsidR="005A6603">
        <w:t xml:space="preserve">the formation of the </w:t>
      </w:r>
      <w:r w:rsidR="00833F68">
        <w:t>E</w:t>
      </w:r>
      <w:r w:rsidR="005A6603">
        <w:t>arth,</w:t>
      </w:r>
      <w:r w:rsidR="005A6603">
        <w:rPr>
          <w:rStyle w:val="FootnoteReference"/>
        </w:rPr>
        <w:footnoteReference w:id="1"/>
      </w:r>
      <w:r w:rsidR="005A6603">
        <w:t xml:space="preserve"> the formation of fossils,</w:t>
      </w:r>
      <w:r w:rsidR="005A6603">
        <w:rPr>
          <w:rStyle w:val="FootnoteReference"/>
        </w:rPr>
        <w:footnoteReference w:id="2"/>
      </w:r>
      <w:r w:rsidR="005A6603">
        <w:t xml:space="preserve"> the origin of phosphorus,</w:t>
      </w:r>
      <w:r w:rsidR="005A6603">
        <w:rPr>
          <w:rStyle w:val="FootnoteReference"/>
        </w:rPr>
        <w:footnoteReference w:id="3"/>
      </w:r>
      <w:r w:rsidR="005A6603">
        <w:t xml:space="preserve"> and the separation of salt and fresh water,</w:t>
      </w:r>
      <w:r w:rsidR="005A6603">
        <w:rPr>
          <w:rStyle w:val="FootnoteReference"/>
        </w:rPr>
        <w:footnoteReference w:id="4"/>
      </w:r>
      <w:r w:rsidR="005A6603">
        <w:t xml:space="preserve"> </w:t>
      </w:r>
      <w:r w:rsidR="00384556">
        <w:t xml:space="preserve">which respectively </w:t>
      </w:r>
      <w:r w:rsidR="00E11982">
        <w:t>serve</w:t>
      </w:r>
      <w:r w:rsidR="0052394D">
        <w:t>d</w:t>
      </w:r>
      <w:r w:rsidR="00E11982">
        <w:t xml:space="preserve"> as </w:t>
      </w:r>
      <w:r w:rsidR="005A6603">
        <w:t xml:space="preserve">contributions to the nascent sciences we now know as </w:t>
      </w:r>
      <w:r w:rsidR="00D844F9">
        <w:t>geology</w:t>
      </w:r>
      <w:r w:rsidR="005A6603">
        <w:t xml:space="preserve">, </w:t>
      </w:r>
      <w:r w:rsidR="006C02F2">
        <w:t>pal</w:t>
      </w:r>
      <w:r w:rsidR="00BA7538">
        <w:t>a</w:t>
      </w:r>
      <w:r w:rsidR="006C02F2">
        <w:t>eontology</w:t>
      </w:r>
      <w:r w:rsidR="005A6603">
        <w:t xml:space="preserve">, </w:t>
      </w:r>
      <w:r w:rsidR="006C02F2">
        <w:t>mineralogy</w:t>
      </w:r>
      <w:r w:rsidR="004D39BE">
        <w:t>, and hydrology</w:t>
      </w:r>
      <w:r w:rsidR="005A6603">
        <w:t>.</w:t>
      </w:r>
      <w:r w:rsidR="00384556">
        <w:t xml:space="preserve"> </w:t>
      </w:r>
      <w:r w:rsidR="005903CD">
        <w:t>While Leibniz’s geological and paleontological work has become of increasing interest to scholars</w:t>
      </w:r>
      <w:r w:rsidR="00C77740">
        <w:t xml:space="preserve"> </w:t>
      </w:r>
      <w:r w:rsidR="00C77740">
        <w:lastRenderedPageBreak/>
        <w:t>in recent years</w:t>
      </w:r>
      <w:r w:rsidR="005903CD">
        <w:t>,</w:t>
      </w:r>
      <w:r w:rsidR="005903CD">
        <w:rPr>
          <w:rStyle w:val="FootnoteReference"/>
        </w:rPr>
        <w:footnoteReference w:id="5"/>
      </w:r>
      <w:r w:rsidR="005903CD">
        <w:t xml:space="preserve"> </w:t>
      </w:r>
      <w:r w:rsidR="002F5B26">
        <w:t>his thinking about</w:t>
      </w:r>
      <w:r w:rsidR="005903CD">
        <w:t xml:space="preserve"> hydrology ha</w:t>
      </w:r>
      <w:r w:rsidR="00E11982">
        <w:t>s</w:t>
      </w:r>
      <w:r w:rsidR="005903CD">
        <w:t xml:space="preserve"> been </w:t>
      </w:r>
      <w:r w:rsidR="004B5F5A">
        <w:t>neglect</w:t>
      </w:r>
      <w:r w:rsidR="00E11982">
        <w:t>ed</w:t>
      </w:r>
      <w:r w:rsidR="005903CD">
        <w:t>,</w:t>
      </w:r>
      <w:r w:rsidR="00381212">
        <w:rPr>
          <w:rStyle w:val="FootnoteReference"/>
        </w:rPr>
        <w:footnoteReference w:id="6"/>
      </w:r>
      <w:r w:rsidR="005903CD">
        <w:t xml:space="preserve"> </w:t>
      </w:r>
      <w:r w:rsidR="00381212">
        <w:t>despite being relatively broad in extent</w:t>
      </w:r>
      <w:r w:rsidR="001B1A3E">
        <w:t>, including</w:t>
      </w:r>
      <w:r w:rsidR="005A6603">
        <w:t xml:space="preserve"> </w:t>
      </w:r>
      <w:r w:rsidR="004E180C">
        <w:t xml:space="preserve">as it does </w:t>
      </w:r>
      <w:r w:rsidR="005A6603">
        <w:t xml:space="preserve">papers on the </w:t>
      </w:r>
      <w:r w:rsidR="008E7B30">
        <w:t>‘</w:t>
      </w:r>
      <w:r w:rsidR="005A6603">
        <w:t>raising of vapours</w:t>
      </w:r>
      <w:r w:rsidR="008E7B30">
        <w:t>’</w:t>
      </w:r>
      <w:r w:rsidR="005A6603">
        <w:rPr>
          <w:rStyle w:val="FootnoteReference"/>
        </w:rPr>
        <w:footnoteReference w:id="7"/>
      </w:r>
      <w:r w:rsidR="005A6603">
        <w:t xml:space="preserve"> and </w:t>
      </w:r>
      <w:r>
        <w:t>the formation of ice</w:t>
      </w:r>
      <w:r w:rsidR="001B1A3E">
        <w:t>,</w:t>
      </w:r>
      <w:r w:rsidR="005A6603">
        <w:rPr>
          <w:rStyle w:val="FootnoteReference"/>
        </w:rPr>
        <w:footnoteReference w:id="8"/>
      </w:r>
      <w:r>
        <w:t xml:space="preserve"> </w:t>
      </w:r>
      <w:r w:rsidR="001B1A3E">
        <w:t xml:space="preserve">as well as the separation of salt and fresh water. </w:t>
      </w:r>
      <w:r w:rsidR="009C52B0">
        <w:t xml:space="preserve">That list can </w:t>
      </w:r>
      <w:r w:rsidR="00EA752B">
        <w:t xml:space="preserve">now </w:t>
      </w:r>
      <w:r w:rsidR="009C52B0">
        <w:t>be extended still further following t</w:t>
      </w:r>
      <w:r w:rsidR="004714DC">
        <w:t xml:space="preserve">he discovery of </w:t>
      </w:r>
      <w:r w:rsidR="00070739">
        <w:t>a</w:t>
      </w:r>
      <w:r w:rsidR="004714DC">
        <w:t xml:space="preserve"> </w:t>
      </w:r>
      <w:r w:rsidR="00070739">
        <w:t xml:space="preserve">previously </w:t>
      </w:r>
      <w:r w:rsidR="004714DC">
        <w:t xml:space="preserve">unpublished letter </w:t>
      </w:r>
      <w:r w:rsidR="004B5F5A">
        <w:t xml:space="preserve">of Leibniz’s </w:t>
      </w:r>
      <w:r w:rsidR="004714DC">
        <w:t xml:space="preserve">on the causes of the devastating </w:t>
      </w:r>
      <w:r w:rsidR="009C52B0">
        <w:t xml:space="preserve">Lombardy </w:t>
      </w:r>
      <w:r w:rsidR="004714DC">
        <w:t xml:space="preserve">flood </w:t>
      </w:r>
      <w:r w:rsidR="009C52B0">
        <w:t>of</w:t>
      </w:r>
      <w:r w:rsidR="004B5F5A">
        <w:t xml:space="preserve"> October </w:t>
      </w:r>
      <w:r w:rsidR="005E69FC">
        <w:t xml:space="preserve">and November </w:t>
      </w:r>
      <w:r w:rsidR="004B5F5A">
        <w:t>1705</w:t>
      </w:r>
      <w:r w:rsidR="009C52B0">
        <w:t xml:space="preserve">. This letter, which </w:t>
      </w:r>
      <w:r w:rsidR="006141E2">
        <w:t xml:space="preserve">will </w:t>
      </w:r>
      <w:r w:rsidR="009C52B0">
        <w:t xml:space="preserve">be the focus of our paper, reveals </w:t>
      </w:r>
      <w:r w:rsidR="00171F8B">
        <w:t xml:space="preserve">the depth of </w:t>
      </w:r>
      <w:proofErr w:type="gramStart"/>
      <w:r w:rsidR="009C52B0">
        <w:t xml:space="preserve">Leibniz’s </w:t>
      </w:r>
      <w:r w:rsidR="00070739">
        <w:t>understanding</w:t>
      </w:r>
      <w:proofErr w:type="gramEnd"/>
      <w:r w:rsidR="00070739">
        <w:t xml:space="preserve"> of</w:t>
      </w:r>
      <w:r w:rsidR="005A6603">
        <w:t xml:space="preserve"> </w:t>
      </w:r>
      <w:r w:rsidR="009C52B0">
        <w:t>key hydrological processes</w:t>
      </w:r>
      <w:r w:rsidR="00C40932">
        <w:t xml:space="preserve">. </w:t>
      </w:r>
      <w:r w:rsidR="00792203">
        <w:t>It</w:t>
      </w:r>
      <w:r w:rsidR="004714DC">
        <w:t xml:space="preserve"> was written in January 1706 for his patroness </w:t>
      </w:r>
      <w:proofErr w:type="spellStart"/>
      <w:r w:rsidR="004714DC">
        <w:t>Electress</w:t>
      </w:r>
      <w:proofErr w:type="spellEnd"/>
      <w:r w:rsidR="004714DC">
        <w:t xml:space="preserve"> Sophie of Hanover (1630-1714), in response to a request from </w:t>
      </w:r>
      <w:r w:rsidR="00EF011F">
        <w:t xml:space="preserve">her niece, </w:t>
      </w:r>
      <w:r w:rsidR="004714DC">
        <w:t xml:space="preserve">the Duchess of Hanover, </w:t>
      </w:r>
      <w:proofErr w:type="spellStart"/>
      <w:r w:rsidR="004714DC">
        <w:t>Benedicte</w:t>
      </w:r>
      <w:proofErr w:type="spellEnd"/>
      <w:r w:rsidR="004714DC">
        <w:t xml:space="preserve"> </w:t>
      </w:r>
      <w:proofErr w:type="spellStart"/>
      <w:r w:rsidR="004714DC">
        <w:lastRenderedPageBreak/>
        <w:t>Henriette</w:t>
      </w:r>
      <w:proofErr w:type="spellEnd"/>
      <w:r w:rsidR="004714DC">
        <w:t xml:space="preserve"> (1652-1730), who had been informed about the flood and was curious about its cause.</w:t>
      </w:r>
    </w:p>
    <w:p w:rsidR="00A43F84" w:rsidRDefault="00961E6F" w:rsidP="000B24D3">
      <w:pPr>
        <w:spacing w:after="120" w:line="480" w:lineRule="auto"/>
      </w:pPr>
      <w:r>
        <w:tab/>
        <w:t xml:space="preserve">The flood in question </w:t>
      </w:r>
      <w:r w:rsidR="005E68CB">
        <w:t xml:space="preserve">remains even today </w:t>
      </w:r>
      <w:r w:rsidR="00E2467D">
        <w:t xml:space="preserve">the worst flood disaster in Italian history, claiming a reported 15 000 </w:t>
      </w:r>
      <w:r w:rsidR="000E10D4">
        <w:t>casualties</w:t>
      </w:r>
      <w:r w:rsidR="00E2467D">
        <w:t xml:space="preserve"> in the Po Valley</w:t>
      </w:r>
      <w:r w:rsidR="005E69FC">
        <w:t>.</w:t>
      </w:r>
      <w:r w:rsidR="00E2467D">
        <w:rPr>
          <w:rStyle w:val="FootnoteReference"/>
        </w:rPr>
        <w:footnoteReference w:id="9"/>
      </w:r>
      <w:r>
        <w:t xml:space="preserve"> </w:t>
      </w:r>
      <w:r w:rsidR="00E2467D">
        <w:t xml:space="preserve">There are two reasons for the terrible toll of life; first, much of the flooding occurred rapidly as the result of dyke failures – most of the Po and its principal tributaries being already </w:t>
      </w:r>
      <w:proofErr w:type="spellStart"/>
      <w:r w:rsidR="00E2467D">
        <w:t>dyked</w:t>
      </w:r>
      <w:proofErr w:type="spellEnd"/>
      <w:r w:rsidR="00E2467D">
        <w:t xml:space="preserve"> at the time – and, second, the flood unusually occurred in three waves, no doubt catching many unprepared</w:t>
      </w:r>
      <w:r>
        <w:t xml:space="preserve">. </w:t>
      </w:r>
      <w:r w:rsidR="00E2467D">
        <w:t>After mid-October, 1705, heavy rains produced minor flooding around Pavia in the upper valley</w:t>
      </w:r>
      <w:r w:rsidR="005C3BCC">
        <w:t xml:space="preserve"> (see Figure 1).</w:t>
      </w:r>
      <w:r w:rsidR="00654C9C">
        <w:rPr>
          <w:rStyle w:val="FootnoteReference"/>
        </w:rPr>
        <w:footnoteReference w:id="10"/>
      </w:r>
      <w:r w:rsidR="00424803">
        <w:t xml:space="preserve"> </w:t>
      </w:r>
      <w:r w:rsidR="00E2467D">
        <w:t xml:space="preserve"> Then heavy rains and strong </w:t>
      </w:r>
      <w:proofErr w:type="spellStart"/>
      <w:r w:rsidR="00E2467D">
        <w:t>scirocco</w:t>
      </w:r>
      <w:proofErr w:type="spellEnd"/>
      <w:r w:rsidR="00E2467D">
        <w:t xml:space="preserve"> winds</w:t>
      </w:r>
      <w:r w:rsidR="00C40932" w:rsidRPr="00C40932">
        <w:t xml:space="preserve"> </w:t>
      </w:r>
      <w:r w:rsidR="00C40932">
        <w:t>on 29-30 October</w:t>
      </w:r>
      <w:r w:rsidR="00E2467D">
        <w:t xml:space="preserve">, which melted early snow on the south slopes of the Alps, produced heavy flooding in the provinces of </w:t>
      </w:r>
      <w:proofErr w:type="spellStart"/>
      <w:r w:rsidR="00E2467D">
        <w:t>Piemonte</w:t>
      </w:r>
      <w:proofErr w:type="spellEnd"/>
      <w:r w:rsidR="00E2467D">
        <w:t xml:space="preserve"> and </w:t>
      </w:r>
      <w:proofErr w:type="spellStart"/>
      <w:r w:rsidR="00E2467D">
        <w:t>Lombardia</w:t>
      </w:r>
      <w:proofErr w:type="spellEnd"/>
      <w:r w:rsidR="00654C9C">
        <w:t xml:space="preserve"> between 3 and 6 November</w:t>
      </w:r>
      <w:r>
        <w:t>.</w:t>
      </w:r>
      <w:r w:rsidR="00654C9C">
        <w:t xml:space="preserve"> River dykes burst as far downstream as Ferrara and all the principal cities were isolated as islands. </w:t>
      </w:r>
      <w:r w:rsidR="00C5418C">
        <w:t xml:space="preserve">Emilia </w:t>
      </w:r>
      <w:r w:rsidR="005E68CB">
        <w:t>w</w:t>
      </w:r>
      <w:r w:rsidR="00C5418C">
        <w:t>as</w:t>
      </w:r>
      <w:r w:rsidR="005E68CB">
        <w:t xml:space="preserve"> flooded in turn as flood waters coursed into the distal Po and its distributary channels. </w:t>
      </w:r>
      <w:r w:rsidR="00654C9C">
        <w:t>Continuing rain produced new flood surges on 9-10 and 12-13 November. On 14 November the flood recession began, but it was the end of the month before normal drainage resumed in the valley.</w:t>
      </w:r>
    </w:p>
    <w:p w:rsidR="00FF550D" w:rsidRDefault="00961E6F" w:rsidP="000B24D3">
      <w:pPr>
        <w:spacing w:line="480" w:lineRule="auto"/>
      </w:pPr>
      <w:r>
        <w:tab/>
      </w:r>
      <w:r w:rsidR="00E8178A">
        <w:t xml:space="preserve">Needless to say, Leibniz was not privy to such detailed information; he seems to have merely been informed that there had been a devastating flood in the Lombardy region, and </w:t>
      </w:r>
      <w:r w:rsidR="003D5AB5">
        <w:t xml:space="preserve">then </w:t>
      </w:r>
      <w:r w:rsidR="00E8178A">
        <w:t xml:space="preserve">asked for details of its likely cause. </w:t>
      </w:r>
      <w:r w:rsidR="004714DC">
        <w:t xml:space="preserve">That Sophie should </w:t>
      </w:r>
      <w:r w:rsidR="00140FCB">
        <w:t>turn to</w:t>
      </w:r>
      <w:r w:rsidR="004714DC">
        <w:t xml:space="preserve"> Leibniz for an explanation </w:t>
      </w:r>
      <w:r w:rsidR="00D31D74">
        <w:t>of th</w:t>
      </w:r>
      <w:r w:rsidR="00E8178A">
        <w:t>e</w:t>
      </w:r>
      <w:r w:rsidR="00D31D74">
        <w:t xml:space="preserve"> flood </w:t>
      </w:r>
      <w:r w:rsidR="004714DC">
        <w:t xml:space="preserve">is not surprising: she often asked him for his thoughts on difficult </w:t>
      </w:r>
      <w:r w:rsidR="004714DC">
        <w:lastRenderedPageBreak/>
        <w:t>and curious matters,</w:t>
      </w:r>
      <w:r w:rsidR="00D31D74">
        <w:rPr>
          <w:rStyle w:val="FootnoteReference"/>
        </w:rPr>
        <w:footnoteReference w:id="11"/>
      </w:r>
      <w:r w:rsidR="004714DC">
        <w:t xml:space="preserve"> and indeed seems to have viewed him as a walking </w:t>
      </w:r>
      <w:r w:rsidR="00331342">
        <w:t>encyclopaedia</w:t>
      </w:r>
      <w:r w:rsidR="004714DC">
        <w:t>.</w:t>
      </w:r>
      <w:r w:rsidR="00D31D74">
        <w:t xml:space="preserve"> </w:t>
      </w:r>
      <w:r w:rsidR="004714DC">
        <w:t xml:space="preserve">The letter itself is important not only because it shows Leibniz to be </w:t>
      </w:r>
      <w:r w:rsidR="00D66C33">
        <w:t>i</w:t>
      </w:r>
      <w:r w:rsidR="004714DC">
        <w:t xml:space="preserve">n the vanguard of hydrological thinking, but also because it contains one of the first </w:t>
      </w:r>
      <w:r w:rsidR="0052394D">
        <w:t xml:space="preserve">scholarly </w:t>
      </w:r>
      <w:r w:rsidR="004714DC">
        <w:t xml:space="preserve">attempts to </w:t>
      </w:r>
      <w:r w:rsidR="004714DC" w:rsidRPr="00C5697B">
        <w:t>apply</w:t>
      </w:r>
      <w:r w:rsidR="004714DC">
        <w:t xml:space="preserve"> aspects of the still-forming notion of the hydrological cycle to account for a flood event.</w:t>
      </w:r>
    </w:p>
    <w:p w:rsidR="004714DC" w:rsidRDefault="004714DC" w:rsidP="000B24D3">
      <w:pPr>
        <w:spacing w:line="480" w:lineRule="auto"/>
      </w:pPr>
    </w:p>
    <w:p w:rsidR="004714DC" w:rsidRPr="00621F15" w:rsidRDefault="001052A1" w:rsidP="000B24D3">
      <w:pPr>
        <w:pStyle w:val="ListParagraph"/>
        <w:numPr>
          <w:ilvl w:val="0"/>
          <w:numId w:val="2"/>
        </w:numPr>
        <w:spacing w:line="480" w:lineRule="auto"/>
        <w:jc w:val="center"/>
        <w:rPr>
          <w:b/>
        </w:rPr>
      </w:pPr>
      <w:r w:rsidRPr="00621F15">
        <w:rPr>
          <w:b/>
        </w:rPr>
        <w:t>The text and its background</w:t>
      </w:r>
    </w:p>
    <w:p w:rsidR="00070739" w:rsidRDefault="00070739" w:rsidP="000B24D3">
      <w:pPr>
        <w:spacing w:line="480" w:lineRule="auto"/>
      </w:pPr>
    </w:p>
    <w:p w:rsidR="00663EDC" w:rsidRDefault="004714DC" w:rsidP="000B24D3">
      <w:pPr>
        <w:spacing w:after="120" w:line="480" w:lineRule="auto"/>
        <w:ind w:firstLine="720"/>
      </w:pPr>
      <w:r>
        <w:t>In the letter</w:t>
      </w:r>
      <w:r w:rsidR="00A327E7">
        <w:t xml:space="preserve"> to Sophie</w:t>
      </w:r>
      <w:r>
        <w:t>, Leibniz considers t</w:t>
      </w:r>
      <w:r w:rsidR="000F5F84">
        <w:t>hree</w:t>
      </w:r>
      <w:r>
        <w:t xml:space="preserve"> possible explanations of the </w:t>
      </w:r>
      <w:r w:rsidR="00A327E7">
        <w:t xml:space="preserve">Lombardy </w:t>
      </w:r>
      <w:r>
        <w:t xml:space="preserve">flood: (1) heavy rains falling on the higher ground, (2) </w:t>
      </w:r>
      <w:r w:rsidR="005B55E2">
        <w:t>a ‘mountain collapse’</w:t>
      </w:r>
      <w:r w:rsidR="00E919B0">
        <w:t xml:space="preserve"> damming a river, causing backup</w:t>
      </w:r>
      <w:r w:rsidR="00F03EA1">
        <w:t xml:space="preserve"> and then a catastrophic flood when the dam gave way</w:t>
      </w:r>
      <w:r w:rsidR="00E919B0">
        <w:t xml:space="preserve">, (3) </w:t>
      </w:r>
      <w:r>
        <w:t xml:space="preserve">a cause which prevented the rivers </w:t>
      </w:r>
      <w:r w:rsidR="005B55E2">
        <w:t xml:space="preserve">Po and </w:t>
      </w:r>
      <w:r w:rsidR="00FF7B79">
        <w:t>Adige</w:t>
      </w:r>
      <w:r w:rsidR="005B55E2">
        <w:t xml:space="preserve"> </w:t>
      </w:r>
      <w:r>
        <w:t xml:space="preserve">from </w:t>
      </w:r>
      <w:r w:rsidR="00E919B0">
        <w:t>discharging into the sea</w:t>
      </w:r>
      <w:r>
        <w:t xml:space="preserve">, such as a violent </w:t>
      </w:r>
      <w:r w:rsidR="00424803">
        <w:t xml:space="preserve">onshore </w:t>
      </w:r>
      <w:r>
        <w:t>wind</w:t>
      </w:r>
      <w:r w:rsidR="00331342">
        <w:t>,</w:t>
      </w:r>
      <w:r>
        <w:t xml:space="preserve"> or an underwater earthquake </w:t>
      </w:r>
      <w:r w:rsidR="00331342">
        <w:t xml:space="preserve">that </w:t>
      </w:r>
      <w:r>
        <w:t>trigger</w:t>
      </w:r>
      <w:r w:rsidR="00331342">
        <w:t>ed</w:t>
      </w:r>
      <w:r>
        <w:t xml:space="preserve"> a tsunami.</w:t>
      </w:r>
      <w:r w:rsidR="00A327E7">
        <w:t xml:space="preserve"> </w:t>
      </w:r>
      <w:r w:rsidR="00546F72">
        <w:t xml:space="preserve">We shall examine these </w:t>
      </w:r>
      <w:r w:rsidR="00BA63EA">
        <w:t xml:space="preserve">hypotheses </w:t>
      </w:r>
      <w:r w:rsidR="00546F72">
        <w:t xml:space="preserve">in greater detail shortly. </w:t>
      </w:r>
      <w:r w:rsidR="00FF0168">
        <w:t>As will become clear, i</w:t>
      </w:r>
      <w:r>
        <w:t>n advancing the</w:t>
      </w:r>
      <w:r w:rsidR="00BA63EA">
        <w:t>m</w:t>
      </w:r>
      <w:r>
        <w:t xml:space="preserve"> Leibniz </w:t>
      </w:r>
      <w:r w:rsidR="00FF0168">
        <w:t>makes use of</w:t>
      </w:r>
      <w:r>
        <w:t xml:space="preserve"> </w:t>
      </w:r>
      <w:r w:rsidR="00331342">
        <w:t>recent pioneering</w:t>
      </w:r>
      <w:r>
        <w:t xml:space="preserve"> theoretical insights</w:t>
      </w:r>
      <w:r w:rsidR="00FF0168">
        <w:t xml:space="preserve"> regarding the hydrological cycle. In addition to that, his thinking is likely to have been informed by</w:t>
      </w:r>
      <w:r>
        <w:t xml:space="preserve"> his</w:t>
      </w:r>
      <w:r w:rsidR="000E10D4">
        <w:t xml:space="preserve"> own firsthand</w:t>
      </w:r>
      <w:r>
        <w:t xml:space="preserve"> knowledge of the region</w:t>
      </w:r>
      <w:r w:rsidR="00FF0168">
        <w:t>, and his own geological-geographical research</w:t>
      </w:r>
      <w:r>
        <w:t>.</w:t>
      </w:r>
    </w:p>
    <w:p w:rsidR="00663EDC" w:rsidRDefault="00A327E7" w:rsidP="000B24D3">
      <w:pPr>
        <w:spacing w:after="120" w:line="480" w:lineRule="auto"/>
        <w:ind w:firstLine="720"/>
      </w:pPr>
      <w:r>
        <w:t>Although Leibniz did not witness the</w:t>
      </w:r>
      <w:r w:rsidR="003F78C4">
        <w:t xml:space="preserve"> Lombardy</w:t>
      </w:r>
      <w:r>
        <w:t xml:space="preserve"> flood himself, </w:t>
      </w:r>
      <w:r w:rsidR="003F6024">
        <w:t>being in Hanover at the time,</w:t>
      </w:r>
      <w:r w:rsidR="003F6024">
        <w:rPr>
          <w:rStyle w:val="FootnoteReference"/>
        </w:rPr>
        <w:footnoteReference w:id="12"/>
      </w:r>
      <w:r w:rsidR="003F6024">
        <w:t xml:space="preserve"> </w:t>
      </w:r>
      <w:r>
        <w:t xml:space="preserve">he had travelled </w:t>
      </w:r>
      <w:r w:rsidR="004714DC">
        <w:t xml:space="preserve">through the affected region </w:t>
      </w:r>
      <w:r w:rsidR="000F31E1">
        <w:t xml:space="preserve">some years beforehand, having visited Italy in 1689-90 while searching for </w:t>
      </w:r>
      <w:r w:rsidR="00355016">
        <w:t xml:space="preserve">archival </w:t>
      </w:r>
      <w:r w:rsidR="000F31E1">
        <w:t xml:space="preserve">materials </w:t>
      </w:r>
      <w:r w:rsidR="00355016">
        <w:t xml:space="preserve">relating to the </w:t>
      </w:r>
      <w:r w:rsidR="000F31E1">
        <w:t>history of the</w:t>
      </w:r>
      <w:r w:rsidR="00355016">
        <w:t xml:space="preserve"> noble</w:t>
      </w:r>
      <w:r w:rsidR="000F31E1">
        <w:t xml:space="preserve"> Guelph house</w:t>
      </w:r>
      <w:r w:rsidR="00355016">
        <w:t xml:space="preserve"> </w:t>
      </w:r>
      <w:r w:rsidR="006304B3">
        <w:t>(</w:t>
      </w:r>
      <w:r w:rsidR="00306556">
        <w:t>a history</w:t>
      </w:r>
      <w:r w:rsidR="006304B3">
        <w:t xml:space="preserve"> desired </w:t>
      </w:r>
      <w:r w:rsidR="00355016">
        <w:t>by his employer, the Duke of Hanover, for dynastic reasons</w:t>
      </w:r>
      <w:r w:rsidR="006304B3">
        <w:t>)</w:t>
      </w:r>
      <w:r w:rsidR="000F31E1">
        <w:t xml:space="preserve">. </w:t>
      </w:r>
      <w:r w:rsidR="006304B3">
        <w:lastRenderedPageBreak/>
        <w:t xml:space="preserve">Leibniz </w:t>
      </w:r>
      <w:r w:rsidR="000F31E1">
        <w:t xml:space="preserve">travelled through the Lombardy region twice, once near the start of his trip as he was making his way south, and then again near the end, when he was making his way northwards. </w:t>
      </w:r>
      <w:r w:rsidR="00AB2A70">
        <w:t>B</w:t>
      </w:r>
      <w:r w:rsidR="00DD6361">
        <w:t>oth</w:t>
      </w:r>
      <w:r w:rsidR="000F31E1">
        <w:t xml:space="preserve"> </w:t>
      </w:r>
      <w:r w:rsidR="00AB2A70">
        <w:t>times</w:t>
      </w:r>
      <w:r w:rsidR="000F31E1">
        <w:t xml:space="preserve"> he journeyed over the Po</w:t>
      </w:r>
      <w:r w:rsidR="00424803">
        <w:t xml:space="preserve"> (Figure 1)</w:t>
      </w:r>
      <w:r w:rsidR="000F31E1">
        <w:t xml:space="preserve">, one of the main rivers which </w:t>
      </w:r>
      <w:proofErr w:type="gramStart"/>
      <w:r w:rsidR="000F31E1">
        <w:t>drains</w:t>
      </w:r>
      <w:proofErr w:type="gramEnd"/>
      <w:r w:rsidR="000F31E1">
        <w:t xml:space="preserve"> the </w:t>
      </w:r>
      <w:r w:rsidR="00F03EA1">
        <w:t xml:space="preserve">Italian </w:t>
      </w:r>
      <w:r w:rsidR="000F31E1">
        <w:t>Alps</w:t>
      </w:r>
      <w:r w:rsidR="00DD6361">
        <w:t xml:space="preserve">, and </w:t>
      </w:r>
      <w:r w:rsidR="00AB2A70">
        <w:t xml:space="preserve">on one occasion </w:t>
      </w:r>
      <w:r w:rsidR="00DD6361">
        <w:t>he also travelled down it by boat</w:t>
      </w:r>
      <w:r w:rsidR="000F31E1">
        <w:t xml:space="preserve">. In March/April 1689, he travelled from Venice to </w:t>
      </w:r>
      <w:r w:rsidR="00217B86" w:rsidRPr="00B3051D">
        <w:t>Ferr</w:t>
      </w:r>
      <w:r w:rsidR="00B3051D">
        <w:t>a</w:t>
      </w:r>
      <w:r w:rsidR="00217B86" w:rsidRPr="00B3051D">
        <w:t>ra</w:t>
      </w:r>
      <w:r w:rsidR="000F31E1">
        <w:t>, and it has been claimed that this would have taken him over the Po Delta.</w:t>
      </w:r>
      <w:r w:rsidR="000F31E1">
        <w:rPr>
          <w:rStyle w:val="FootnoteReference"/>
        </w:rPr>
        <w:footnoteReference w:id="13"/>
      </w:r>
      <w:r w:rsidR="000F31E1">
        <w:t xml:space="preserve"> </w:t>
      </w:r>
      <w:r w:rsidR="0031745E">
        <w:t>And this is indeed the case, for</w:t>
      </w:r>
      <w:r w:rsidR="000F31E1">
        <w:t xml:space="preserve"> according </w:t>
      </w:r>
      <w:r w:rsidR="00F03EA1">
        <w:t xml:space="preserve">to </w:t>
      </w:r>
      <w:r w:rsidR="000F31E1">
        <w:t xml:space="preserve">his biographer, Johann Georg Eckhart, Leibniz travelled by </w:t>
      </w:r>
      <w:r w:rsidR="0031745E">
        <w:t xml:space="preserve">boat </w:t>
      </w:r>
      <w:r w:rsidR="000F31E1">
        <w:t xml:space="preserve">from Venice to </w:t>
      </w:r>
      <w:proofErr w:type="spellStart"/>
      <w:r w:rsidR="000F31E1">
        <w:t>Mesola</w:t>
      </w:r>
      <w:proofErr w:type="spellEnd"/>
      <w:r w:rsidR="000F31E1">
        <w:t>, a port-town just south of the Po, from where he travelled to Ferr</w:t>
      </w:r>
      <w:r w:rsidR="00B3051D">
        <w:t>a</w:t>
      </w:r>
      <w:r w:rsidR="000F31E1">
        <w:t>ra</w:t>
      </w:r>
      <w:r w:rsidR="0031745E">
        <w:t xml:space="preserve"> by coach</w:t>
      </w:r>
      <w:r w:rsidR="000F31E1">
        <w:t>.</w:t>
      </w:r>
      <w:r w:rsidR="000F31E1">
        <w:rPr>
          <w:rStyle w:val="FootnoteReference"/>
        </w:rPr>
        <w:footnoteReference w:id="14"/>
      </w:r>
      <w:r w:rsidR="000F31E1">
        <w:t xml:space="preserve"> </w:t>
      </w:r>
      <w:r w:rsidR="0031745E">
        <w:t xml:space="preserve">He stayed in Ferrara a week before departing for the south of Italy. </w:t>
      </w:r>
      <w:r w:rsidR="00306556">
        <w:t xml:space="preserve">Leibniz </w:t>
      </w:r>
      <w:r w:rsidR="0031745E">
        <w:t xml:space="preserve">was </w:t>
      </w:r>
      <w:r w:rsidR="00306556">
        <w:t xml:space="preserve">again </w:t>
      </w:r>
      <w:r w:rsidR="0031745E">
        <w:t xml:space="preserve">in </w:t>
      </w:r>
      <w:r w:rsidR="00306556">
        <w:t>Lombardy</w:t>
      </w:r>
      <w:r w:rsidR="000F31E1">
        <w:t xml:space="preserve"> near the end of his sojourn in Italy: following lengthy stays in Rome, Modena, and Naples, Leibniz returned to Modena at the close of 1689, and on 2 February 1690 departed for Parma. From there he travelled to </w:t>
      </w:r>
      <w:proofErr w:type="spellStart"/>
      <w:r w:rsidR="000F31E1">
        <w:t>Brescello</w:t>
      </w:r>
      <w:proofErr w:type="spellEnd"/>
      <w:r w:rsidR="000F31E1">
        <w:t xml:space="preserve">, </w:t>
      </w:r>
      <w:r w:rsidR="00306556">
        <w:t>from where he took a boat down the Po to</w:t>
      </w:r>
      <w:r w:rsidR="000F31E1">
        <w:t xml:space="preserve"> </w:t>
      </w:r>
      <w:r w:rsidR="000F31E1" w:rsidRPr="00B3051D">
        <w:t>Ferr</w:t>
      </w:r>
      <w:r w:rsidR="00B3051D">
        <w:t>a</w:t>
      </w:r>
      <w:r w:rsidR="000F31E1" w:rsidRPr="00B3051D">
        <w:t>ra</w:t>
      </w:r>
      <w:r w:rsidR="000F31E1">
        <w:t xml:space="preserve">, departing </w:t>
      </w:r>
      <w:r w:rsidR="000F31E1" w:rsidRPr="00B3051D">
        <w:t>Ferr</w:t>
      </w:r>
      <w:r w:rsidR="00B3051D" w:rsidRPr="00B3051D">
        <w:t>a</w:t>
      </w:r>
      <w:r w:rsidR="000F31E1" w:rsidRPr="00B3051D">
        <w:t>ra</w:t>
      </w:r>
      <w:r w:rsidR="000F31E1">
        <w:t xml:space="preserve"> on 9 February for the Abbey of </w:t>
      </w:r>
      <w:proofErr w:type="spellStart"/>
      <w:r w:rsidR="000F31E1">
        <w:t>Vangadizza</w:t>
      </w:r>
      <w:proofErr w:type="spellEnd"/>
      <w:r w:rsidR="000F31E1">
        <w:t>, which he visited the following day</w:t>
      </w:r>
      <w:r w:rsidR="000D6317">
        <w:t xml:space="preserve">. </w:t>
      </w:r>
      <w:r w:rsidR="00306556">
        <w:t xml:space="preserve">He subsequently took a </w:t>
      </w:r>
      <w:r w:rsidR="00306556">
        <w:lastRenderedPageBreak/>
        <w:t>boat to Venice, travelling down the Adige.</w:t>
      </w:r>
      <w:r w:rsidR="00AB2A70">
        <w:rPr>
          <w:rStyle w:val="FootnoteReference"/>
        </w:rPr>
        <w:footnoteReference w:id="15"/>
      </w:r>
      <w:r w:rsidR="00306556">
        <w:t xml:space="preserve"> Leibniz thus travelled down both of Lombardy’s major rivers, the Po and Adige, and </w:t>
      </w:r>
      <w:r w:rsidR="008E002D">
        <w:t xml:space="preserve">would have seen at first hand </w:t>
      </w:r>
      <w:r w:rsidR="00F03EA1">
        <w:t xml:space="preserve">a </w:t>
      </w:r>
      <w:r w:rsidR="00DD6361">
        <w:t xml:space="preserve">good </w:t>
      </w:r>
      <w:r w:rsidR="00F03EA1">
        <w:t xml:space="preserve">part of </w:t>
      </w:r>
      <w:r w:rsidR="008E002D">
        <w:t>the area that flooded in 1705.</w:t>
      </w:r>
      <w:r w:rsidR="000D3971">
        <w:t xml:space="preserve"> </w:t>
      </w:r>
      <w:r w:rsidR="008D6DB4">
        <w:t xml:space="preserve">And </w:t>
      </w:r>
      <w:r w:rsidR="0072727E">
        <w:t xml:space="preserve">what he witnessed of the region and its geography stayed with him, </w:t>
      </w:r>
      <w:r w:rsidR="008D6DB4">
        <w:t xml:space="preserve">for </w:t>
      </w:r>
      <w:r w:rsidR="000D3971">
        <w:t xml:space="preserve">in the letter to Sophie he refers to </w:t>
      </w:r>
      <w:r w:rsidR="000D3971" w:rsidRPr="000D3971">
        <w:t xml:space="preserve">the use of dykes to hold back the rivers </w:t>
      </w:r>
      <w:r w:rsidR="000D3971">
        <w:t>‘</w:t>
      </w:r>
      <w:r w:rsidR="000D3971" w:rsidRPr="000D3971">
        <w:t xml:space="preserve">as I have seen in the Ferrara region and in the </w:t>
      </w:r>
      <w:proofErr w:type="spellStart"/>
      <w:r w:rsidR="000D3971" w:rsidRPr="000D3971">
        <w:t>Polesine</w:t>
      </w:r>
      <w:proofErr w:type="spellEnd"/>
      <w:r w:rsidR="000D3971">
        <w:t>’</w:t>
      </w:r>
      <w:r w:rsidR="0072727E">
        <w:t>.</w:t>
      </w:r>
    </w:p>
    <w:p w:rsidR="001052A1" w:rsidRDefault="008E002D" w:rsidP="000B24D3">
      <w:pPr>
        <w:spacing w:after="120" w:line="480" w:lineRule="auto"/>
        <w:ind w:firstLine="720"/>
      </w:pPr>
      <w:r>
        <w:t xml:space="preserve">But Leibniz was no mere tourist </w:t>
      </w:r>
      <w:r w:rsidR="00861FA9">
        <w:t>passively</w:t>
      </w:r>
      <w:r w:rsidR="006F3FEE">
        <w:t xml:space="preserve"> taking in the landscape </w:t>
      </w:r>
      <w:r>
        <w:t>from his seat in the post-coach</w:t>
      </w:r>
      <w:r w:rsidR="00AB2A70">
        <w:t xml:space="preserve"> or riverboat</w:t>
      </w:r>
      <w:r>
        <w:t xml:space="preserve">. </w:t>
      </w:r>
      <w:r w:rsidR="000F31E1">
        <w:t xml:space="preserve">Although </w:t>
      </w:r>
      <w:r w:rsidR="002A5CA1">
        <w:t>his</w:t>
      </w:r>
      <w:r w:rsidR="000F31E1">
        <w:t xml:space="preserve"> </w:t>
      </w:r>
      <w:r w:rsidR="00505270">
        <w:t xml:space="preserve">official </w:t>
      </w:r>
      <w:r w:rsidR="000F31E1">
        <w:t xml:space="preserve">business in Italy was to examine archival materials for his history of the Guelph family line, he </w:t>
      </w:r>
      <w:r w:rsidR="00505270">
        <w:t xml:space="preserve">also </w:t>
      </w:r>
      <w:r w:rsidR="000F31E1">
        <w:t xml:space="preserve">spent time investigating the geology of </w:t>
      </w:r>
      <w:r w:rsidR="00505270">
        <w:t>some of the areas he visited</w:t>
      </w:r>
      <w:r w:rsidR="000F31E1">
        <w:t xml:space="preserve">. </w:t>
      </w:r>
      <w:r w:rsidR="0030004C">
        <w:t xml:space="preserve">The results of these geological researches are to be found in the </w:t>
      </w:r>
      <w:proofErr w:type="spellStart"/>
      <w:r w:rsidR="0030004C">
        <w:rPr>
          <w:i/>
        </w:rPr>
        <w:t>Protogaea</w:t>
      </w:r>
      <w:proofErr w:type="spellEnd"/>
      <w:r w:rsidR="00856401">
        <w:t xml:space="preserve">, Leibniz’s </w:t>
      </w:r>
      <w:r w:rsidR="00E83BFF">
        <w:t xml:space="preserve">ambitious </w:t>
      </w:r>
      <w:r w:rsidR="003D15C0">
        <w:t>work of earth history</w:t>
      </w:r>
      <w:r w:rsidR="00856401">
        <w:t xml:space="preserve"> written between 1691 and 1693 (but pu</w:t>
      </w:r>
      <w:r w:rsidR="00E83BFF">
        <w:t xml:space="preserve">blished </w:t>
      </w:r>
      <w:r w:rsidR="005E6013">
        <w:t xml:space="preserve">only </w:t>
      </w:r>
      <w:r w:rsidR="00E83BFF">
        <w:t>posthumously, in 1749).</w:t>
      </w:r>
      <w:r w:rsidR="00E83BFF">
        <w:rPr>
          <w:rStyle w:val="FootnoteReference"/>
        </w:rPr>
        <w:footnoteReference w:id="16"/>
      </w:r>
      <w:r w:rsidR="00E83BFF">
        <w:t xml:space="preserve"> </w:t>
      </w:r>
      <w:r w:rsidR="00620C61">
        <w:t xml:space="preserve">Placing great emphasis on the importance of </w:t>
      </w:r>
      <w:r w:rsidR="001606F1">
        <w:t xml:space="preserve">local knowledge and </w:t>
      </w:r>
      <w:r w:rsidR="00620C61">
        <w:t xml:space="preserve">observations made </w:t>
      </w:r>
      <w:r w:rsidR="00620C61">
        <w:rPr>
          <w:i/>
        </w:rPr>
        <w:t>in situ</w:t>
      </w:r>
      <w:r w:rsidR="00620C61">
        <w:t>, t</w:t>
      </w:r>
      <w:r w:rsidR="00856401">
        <w:t xml:space="preserve">he </w:t>
      </w:r>
      <w:proofErr w:type="spellStart"/>
      <w:r w:rsidR="00856401">
        <w:rPr>
          <w:i/>
        </w:rPr>
        <w:t>Protogaea</w:t>
      </w:r>
      <w:proofErr w:type="spellEnd"/>
      <w:r w:rsidR="00856401">
        <w:t xml:space="preserve"> </w:t>
      </w:r>
      <w:r w:rsidR="00856401" w:rsidRPr="00B15DEE">
        <w:rPr>
          <w:rFonts w:cs="Times New Roman"/>
        </w:rPr>
        <w:t xml:space="preserve">contains </w:t>
      </w:r>
      <w:r w:rsidR="00620C61">
        <w:rPr>
          <w:rFonts w:cs="Times New Roman"/>
        </w:rPr>
        <w:t>various insights gleaned from Leibniz’s</w:t>
      </w:r>
      <w:r w:rsidR="00856401">
        <w:rPr>
          <w:rFonts w:cs="Times New Roman"/>
        </w:rPr>
        <w:t xml:space="preserve"> </w:t>
      </w:r>
      <w:r w:rsidR="00856401" w:rsidRPr="00B15DEE">
        <w:rPr>
          <w:rFonts w:cs="Times New Roman"/>
        </w:rPr>
        <w:t xml:space="preserve">observations </w:t>
      </w:r>
      <w:r w:rsidR="00620C61">
        <w:rPr>
          <w:rFonts w:cs="Times New Roman"/>
        </w:rPr>
        <w:t>in</w:t>
      </w:r>
      <w:r w:rsidR="00856401" w:rsidRPr="00B15DEE">
        <w:rPr>
          <w:rFonts w:cs="Times New Roman"/>
        </w:rPr>
        <w:t xml:space="preserve"> Venice, the </w:t>
      </w:r>
      <w:r w:rsidR="00EA752B">
        <w:rPr>
          <w:rFonts w:cs="Times New Roman"/>
        </w:rPr>
        <w:t xml:space="preserve">Este </w:t>
      </w:r>
      <w:r w:rsidR="00856401" w:rsidRPr="00B15DEE">
        <w:rPr>
          <w:rFonts w:cs="Times New Roman"/>
        </w:rPr>
        <w:t>region (which includes Ferrara</w:t>
      </w:r>
      <w:r w:rsidR="00EA752B">
        <w:rPr>
          <w:rFonts w:cs="Times New Roman"/>
        </w:rPr>
        <w:t xml:space="preserve"> in Lombardy</w:t>
      </w:r>
      <w:r w:rsidR="00856401" w:rsidRPr="00B15DEE">
        <w:rPr>
          <w:rFonts w:cs="Times New Roman"/>
        </w:rPr>
        <w:t>), and Modena.</w:t>
      </w:r>
      <w:r w:rsidR="00856401">
        <w:rPr>
          <w:rStyle w:val="FootnoteReference"/>
          <w:rFonts w:cs="Times New Roman"/>
        </w:rPr>
        <w:footnoteReference w:id="17"/>
      </w:r>
      <w:r w:rsidR="00856401" w:rsidRPr="00B15DEE">
        <w:rPr>
          <w:rFonts w:cs="Times New Roman"/>
        </w:rPr>
        <w:t xml:space="preserve"> </w:t>
      </w:r>
      <w:r w:rsidR="00620C61">
        <w:rPr>
          <w:rFonts w:cs="Times New Roman"/>
        </w:rPr>
        <w:t>However</w:t>
      </w:r>
      <w:r w:rsidR="004E180C">
        <w:rPr>
          <w:rFonts w:cs="Times New Roman"/>
        </w:rPr>
        <w:t>,</w:t>
      </w:r>
      <w:r w:rsidR="00620C61">
        <w:rPr>
          <w:rFonts w:cs="Times New Roman"/>
        </w:rPr>
        <w:t xml:space="preserve"> </w:t>
      </w:r>
      <w:r w:rsidR="00505270">
        <w:t xml:space="preserve">much of the </w:t>
      </w:r>
      <w:proofErr w:type="spellStart"/>
      <w:r w:rsidR="00505270">
        <w:rPr>
          <w:i/>
        </w:rPr>
        <w:t>Protogaea</w:t>
      </w:r>
      <w:proofErr w:type="spellEnd"/>
      <w:r w:rsidR="00505270">
        <w:t xml:space="preserve"> was informed by </w:t>
      </w:r>
      <w:r w:rsidR="00620C61">
        <w:t>even earlier firsthand observations during the</w:t>
      </w:r>
      <w:r w:rsidR="00505270">
        <w:t xml:space="preserve"> </w:t>
      </w:r>
      <w:r w:rsidR="00E83BFF">
        <w:t xml:space="preserve">extended periods </w:t>
      </w:r>
      <w:r w:rsidR="00620C61">
        <w:t xml:space="preserve">Leibniz spent </w:t>
      </w:r>
      <w:r w:rsidR="00E83BFF">
        <w:t xml:space="preserve">in the Harz </w:t>
      </w:r>
      <w:r w:rsidR="00F03EA1">
        <w:t>M</w:t>
      </w:r>
      <w:r w:rsidR="00E83BFF">
        <w:t>ountains</w:t>
      </w:r>
      <w:r w:rsidR="00620C61">
        <w:t xml:space="preserve"> between 1680 and 1686</w:t>
      </w:r>
      <w:r w:rsidR="00E83BFF">
        <w:t xml:space="preserve"> </w:t>
      </w:r>
      <w:r w:rsidR="007E6699">
        <w:t>while serving</w:t>
      </w:r>
      <w:r w:rsidR="00E83BFF">
        <w:t xml:space="preserve"> as a mining engineer. </w:t>
      </w:r>
      <w:r w:rsidR="006671BE">
        <w:t xml:space="preserve">While many of these observations concern the various layers of the earth and the fossil objects found in them, some also concern the origin of springs, changes caused by rivers, and the effects of the sea on the land. </w:t>
      </w:r>
      <w:r w:rsidR="004714DC">
        <w:t xml:space="preserve">A number of the ideas and references in </w:t>
      </w:r>
      <w:r w:rsidR="00833F68">
        <w:t xml:space="preserve">the </w:t>
      </w:r>
      <w:r w:rsidR="004714DC">
        <w:t xml:space="preserve">letter to Sophie are drawn from the </w:t>
      </w:r>
      <w:proofErr w:type="spellStart"/>
      <w:r w:rsidR="004714DC">
        <w:rPr>
          <w:i/>
        </w:rPr>
        <w:lastRenderedPageBreak/>
        <w:t>Protogaea</w:t>
      </w:r>
      <w:proofErr w:type="spellEnd"/>
      <w:r w:rsidR="006C02F2">
        <w:t>, and i</w:t>
      </w:r>
      <w:r w:rsidR="004714DC">
        <w:t xml:space="preserve">t is not unreasonable to suppose that Leibniz consulted his thirteen year-old manuscript for the </w:t>
      </w:r>
      <w:proofErr w:type="spellStart"/>
      <w:r w:rsidR="004714DC">
        <w:rPr>
          <w:i/>
        </w:rPr>
        <w:t>Protogaea</w:t>
      </w:r>
      <w:proofErr w:type="spellEnd"/>
      <w:r w:rsidR="004714DC">
        <w:t xml:space="preserve"> when composing the letter in 1706.</w:t>
      </w:r>
      <w:r w:rsidR="00FB3B7B">
        <w:t xml:space="preserve"> </w:t>
      </w:r>
      <w:r w:rsidR="003F5BBC">
        <w:t xml:space="preserve">But </w:t>
      </w:r>
      <w:r w:rsidR="00D24474">
        <w:t xml:space="preserve">as we shall see, </w:t>
      </w:r>
      <w:r w:rsidR="003F5BBC">
        <w:t>h</w:t>
      </w:r>
      <w:r w:rsidR="00FB3B7B">
        <w:t xml:space="preserve">e also drew on </w:t>
      </w:r>
      <w:r w:rsidR="003F5BBC">
        <w:t xml:space="preserve">very </w:t>
      </w:r>
      <w:r w:rsidR="00FB3B7B">
        <w:t>new ideas about the hydrological cycle (the system of circulation of water at Earth’s surface) that were emerging at the time.</w:t>
      </w:r>
      <w:r w:rsidR="001052A1">
        <w:t xml:space="preserve"> </w:t>
      </w:r>
      <w:r w:rsidR="00E02EC3">
        <w:t>Let us now consider in greater detail the three explanations for the Lombardy flood he advance</w:t>
      </w:r>
      <w:r w:rsidR="00095DAD">
        <w:t>d</w:t>
      </w:r>
      <w:r w:rsidR="00E02EC3">
        <w:t xml:space="preserve"> in that letter</w:t>
      </w:r>
      <w:r w:rsidR="00370564">
        <w:t xml:space="preserve">, taking them in </w:t>
      </w:r>
      <w:r w:rsidR="00E02EC3">
        <w:t>reverse order</w:t>
      </w:r>
      <w:r w:rsidR="001052A1">
        <w:t>.</w:t>
      </w:r>
    </w:p>
    <w:p w:rsidR="001052A1" w:rsidRDefault="001052A1" w:rsidP="000B24D3">
      <w:pPr>
        <w:spacing w:after="120" w:line="480" w:lineRule="auto"/>
      </w:pPr>
    </w:p>
    <w:p w:rsidR="001052A1" w:rsidRPr="00621F15" w:rsidRDefault="001052A1" w:rsidP="000B24D3">
      <w:pPr>
        <w:pStyle w:val="ListParagraph"/>
        <w:numPr>
          <w:ilvl w:val="0"/>
          <w:numId w:val="2"/>
        </w:numPr>
        <w:spacing w:after="120" w:line="480" w:lineRule="auto"/>
        <w:jc w:val="center"/>
        <w:rPr>
          <w:b/>
        </w:rPr>
      </w:pPr>
      <w:r w:rsidRPr="00621F15">
        <w:rPr>
          <w:b/>
        </w:rPr>
        <w:t xml:space="preserve">A cause that prevented egress </w:t>
      </w:r>
      <w:r w:rsidR="00833F68" w:rsidRPr="00621F15">
        <w:rPr>
          <w:b/>
        </w:rPr>
        <w:t xml:space="preserve">of water </w:t>
      </w:r>
      <w:r w:rsidRPr="00621F15">
        <w:rPr>
          <w:b/>
        </w:rPr>
        <w:t>from the rivers</w:t>
      </w:r>
    </w:p>
    <w:p w:rsidR="009D0DB1" w:rsidRDefault="00370564" w:rsidP="000B24D3">
      <w:pPr>
        <w:spacing w:after="120" w:line="480" w:lineRule="auto"/>
        <w:ind w:firstLine="720"/>
        <w:rPr>
          <w:rFonts w:eastAsia="Calibri" w:cs="Times New Roman"/>
        </w:rPr>
      </w:pPr>
      <w:r>
        <w:t xml:space="preserve">We </w:t>
      </w:r>
      <w:r w:rsidR="00E02EC3">
        <w:t xml:space="preserve">start with </w:t>
      </w:r>
      <w:r>
        <w:t>Leibniz’s</w:t>
      </w:r>
      <w:r w:rsidR="00E02EC3">
        <w:t xml:space="preserve"> suggestion that </w:t>
      </w:r>
      <w:r w:rsidR="00E02EC3" w:rsidRPr="00EF1C6F">
        <w:rPr>
          <w:rFonts w:cs="Times New Roman"/>
          <w:szCs w:val="24"/>
        </w:rPr>
        <w:t>the</w:t>
      </w:r>
      <w:r w:rsidR="009D0DB1">
        <w:rPr>
          <w:rFonts w:cs="Times New Roman"/>
          <w:szCs w:val="24"/>
        </w:rPr>
        <w:t>re may have been some reason that prevented the</w:t>
      </w:r>
      <w:r w:rsidR="00E02EC3" w:rsidRPr="00EF1C6F">
        <w:rPr>
          <w:rFonts w:cs="Times New Roman"/>
          <w:szCs w:val="24"/>
        </w:rPr>
        <w:t xml:space="preserve"> rivers </w:t>
      </w:r>
      <w:r w:rsidR="00E919B0">
        <w:rPr>
          <w:rFonts w:cs="Times New Roman"/>
          <w:szCs w:val="24"/>
        </w:rPr>
        <w:t xml:space="preserve">Po and </w:t>
      </w:r>
      <w:r w:rsidR="004D0741">
        <w:rPr>
          <w:rFonts w:cs="Times New Roman"/>
          <w:szCs w:val="24"/>
        </w:rPr>
        <w:t>Adige</w:t>
      </w:r>
      <w:r w:rsidR="00E919B0">
        <w:rPr>
          <w:rFonts w:cs="Times New Roman"/>
          <w:szCs w:val="24"/>
        </w:rPr>
        <w:t xml:space="preserve"> </w:t>
      </w:r>
      <w:r w:rsidR="00E02EC3" w:rsidRPr="00EF1C6F">
        <w:rPr>
          <w:rFonts w:cs="Times New Roman"/>
          <w:szCs w:val="24"/>
        </w:rPr>
        <w:t>from flowing</w:t>
      </w:r>
      <w:r w:rsidR="009D0DB1">
        <w:rPr>
          <w:rFonts w:cs="Times New Roman"/>
          <w:szCs w:val="24"/>
        </w:rPr>
        <w:t xml:space="preserve"> normally</w:t>
      </w:r>
      <w:r w:rsidR="00E02EC3" w:rsidRPr="00EF1C6F">
        <w:rPr>
          <w:rFonts w:cs="Times New Roman"/>
          <w:szCs w:val="24"/>
        </w:rPr>
        <w:t xml:space="preserve">, leading </w:t>
      </w:r>
      <w:r w:rsidR="00C467EF">
        <w:rPr>
          <w:rFonts w:cs="Times New Roman"/>
          <w:szCs w:val="24"/>
        </w:rPr>
        <w:t>water to back up</w:t>
      </w:r>
      <w:r w:rsidR="00095DAD">
        <w:rPr>
          <w:rFonts w:cs="Times New Roman"/>
          <w:szCs w:val="24"/>
        </w:rPr>
        <w:t xml:space="preserve"> (which we would today call a hydraulic dam)</w:t>
      </w:r>
      <w:r w:rsidR="00C467EF">
        <w:rPr>
          <w:rFonts w:cs="Times New Roman"/>
          <w:szCs w:val="24"/>
        </w:rPr>
        <w:t xml:space="preserve"> until it </w:t>
      </w:r>
      <w:r w:rsidR="00E02EC3" w:rsidRPr="00EF1C6F">
        <w:rPr>
          <w:rFonts w:cs="Times New Roman"/>
          <w:szCs w:val="24"/>
        </w:rPr>
        <w:t xml:space="preserve">burst the </w:t>
      </w:r>
      <w:r w:rsidR="00E50A77">
        <w:rPr>
          <w:rFonts w:cs="Times New Roman"/>
          <w:szCs w:val="24"/>
        </w:rPr>
        <w:t xml:space="preserve">rivers’ </w:t>
      </w:r>
      <w:r w:rsidR="00E02EC3" w:rsidRPr="00EF1C6F">
        <w:rPr>
          <w:rFonts w:cs="Times New Roman"/>
          <w:szCs w:val="24"/>
        </w:rPr>
        <w:t>banks</w:t>
      </w:r>
      <w:r w:rsidR="00DD0A48">
        <w:rPr>
          <w:rFonts w:cs="Times New Roman"/>
          <w:szCs w:val="24"/>
        </w:rPr>
        <w:t xml:space="preserve"> and flood</w:t>
      </w:r>
      <w:r w:rsidR="00ED5875">
        <w:rPr>
          <w:rFonts w:cs="Times New Roman"/>
          <w:szCs w:val="24"/>
        </w:rPr>
        <w:t>ed</w:t>
      </w:r>
      <w:r w:rsidR="00DD0A48">
        <w:rPr>
          <w:rFonts w:cs="Times New Roman"/>
          <w:szCs w:val="24"/>
        </w:rPr>
        <w:t xml:space="preserve"> the surrounding area</w:t>
      </w:r>
      <w:r w:rsidR="00E02EC3" w:rsidRPr="00EF1C6F">
        <w:rPr>
          <w:rFonts w:cs="Times New Roman"/>
          <w:szCs w:val="24"/>
        </w:rPr>
        <w:t>.</w:t>
      </w:r>
      <w:r w:rsidR="00E02EC3">
        <w:rPr>
          <w:rFonts w:cs="Times New Roman"/>
          <w:szCs w:val="24"/>
        </w:rPr>
        <w:t xml:space="preserve"> Leibniz here </w:t>
      </w:r>
      <w:r w:rsidR="009D0DB1">
        <w:rPr>
          <w:rFonts w:cs="Times New Roman"/>
          <w:szCs w:val="24"/>
        </w:rPr>
        <w:t>suggests</w:t>
      </w:r>
      <w:r w:rsidR="00E919B0">
        <w:rPr>
          <w:rFonts w:cs="Times New Roman"/>
          <w:szCs w:val="24"/>
        </w:rPr>
        <w:t xml:space="preserve"> </w:t>
      </w:r>
      <w:r w:rsidR="00807E1D">
        <w:rPr>
          <w:rFonts w:cs="Times New Roman"/>
          <w:szCs w:val="24"/>
        </w:rPr>
        <w:t xml:space="preserve">a variety of mechanisms, such as </w:t>
      </w:r>
      <w:r w:rsidR="00FF550D">
        <w:rPr>
          <w:rFonts w:cs="Times New Roman"/>
          <w:szCs w:val="24"/>
        </w:rPr>
        <w:t>high tides</w:t>
      </w:r>
      <w:r w:rsidR="009D0DB1">
        <w:rPr>
          <w:rFonts w:cs="Times New Roman"/>
          <w:szCs w:val="24"/>
        </w:rPr>
        <w:t xml:space="preserve">, </w:t>
      </w:r>
      <w:r w:rsidR="00807E1D">
        <w:rPr>
          <w:rFonts w:cs="Times New Roman"/>
          <w:szCs w:val="24"/>
        </w:rPr>
        <w:t>high onshore winds</w:t>
      </w:r>
      <w:r w:rsidR="009D0DB1">
        <w:rPr>
          <w:rFonts w:cs="Times New Roman"/>
          <w:szCs w:val="24"/>
        </w:rPr>
        <w:t xml:space="preserve">, and </w:t>
      </w:r>
      <w:r w:rsidR="00807E1D">
        <w:rPr>
          <w:rFonts w:cs="Times New Roman"/>
          <w:szCs w:val="24"/>
        </w:rPr>
        <w:t xml:space="preserve">an underwater earthquake, </w:t>
      </w:r>
      <w:r w:rsidR="00FF550D">
        <w:rPr>
          <w:rFonts w:cs="Times New Roman"/>
          <w:szCs w:val="24"/>
        </w:rPr>
        <w:t xml:space="preserve">by </w:t>
      </w:r>
      <w:r w:rsidR="00807E1D">
        <w:rPr>
          <w:rFonts w:cs="Times New Roman"/>
          <w:szCs w:val="24"/>
        </w:rPr>
        <w:t xml:space="preserve">which </w:t>
      </w:r>
      <w:r w:rsidR="00FF550D">
        <w:rPr>
          <w:rFonts w:cs="Times New Roman"/>
          <w:szCs w:val="24"/>
        </w:rPr>
        <w:t xml:space="preserve">he </w:t>
      </w:r>
      <w:r w:rsidR="00DD0A48">
        <w:rPr>
          <w:rFonts w:cs="Times New Roman"/>
          <w:szCs w:val="24"/>
        </w:rPr>
        <w:t>like</w:t>
      </w:r>
      <w:r w:rsidR="00FF550D">
        <w:rPr>
          <w:rFonts w:cs="Times New Roman"/>
          <w:szCs w:val="24"/>
        </w:rPr>
        <w:t>ly means the</w:t>
      </w:r>
      <w:r w:rsidR="00807E1D">
        <w:rPr>
          <w:rFonts w:cs="Times New Roman"/>
          <w:szCs w:val="24"/>
        </w:rPr>
        <w:t xml:space="preserve"> tsunami</w:t>
      </w:r>
      <w:r w:rsidR="00FF550D">
        <w:rPr>
          <w:rFonts w:cs="Times New Roman"/>
          <w:szCs w:val="24"/>
        </w:rPr>
        <w:t xml:space="preserve"> </w:t>
      </w:r>
      <w:proofErr w:type="gramStart"/>
      <w:r w:rsidR="00FF550D">
        <w:rPr>
          <w:rFonts w:cs="Times New Roman"/>
          <w:szCs w:val="24"/>
        </w:rPr>
        <w:t>that</w:t>
      </w:r>
      <w:proofErr w:type="gramEnd"/>
      <w:r w:rsidR="00FF550D">
        <w:rPr>
          <w:rFonts w:cs="Times New Roman"/>
          <w:szCs w:val="24"/>
        </w:rPr>
        <w:t xml:space="preserve"> would be caused by such an earthquake</w:t>
      </w:r>
      <w:r w:rsidR="00807E1D">
        <w:rPr>
          <w:rFonts w:cs="Times New Roman"/>
          <w:szCs w:val="24"/>
        </w:rPr>
        <w:t>.</w:t>
      </w:r>
      <w:r w:rsidR="00FF550D">
        <w:rPr>
          <w:rFonts w:cs="Times New Roman"/>
          <w:szCs w:val="24"/>
        </w:rPr>
        <w:t xml:space="preserve"> Leibniz quickly rejects high tides as an option for</w:t>
      </w:r>
      <w:r w:rsidR="00E50A77">
        <w:rPr>
          <w:rFonts w:cs="Times New Roman"/>
          <w:szCs w:val="24"/>
        </w:rPr>
        <w:t>,</w:t>
      </w:r>
      <w:r w:rsidR="00FF550D">
        <w:rPr>
          <w:rFonts w:cs="Times New Roman"/>
          <w:szCs w:val="24"/>
        </w:rPr>
        <w:t xml:space="preserve"> while he acknowledges that the gulf of Venice is subject to tides, </w:t>
      </w:r>
      <w:r w:rsidR="00874B07">
        <w:rPr>
          <w:rFonts w:cs="Times New Roman"/>
          <w:szCs w:val="24"/>
        </w:rPr>
        <w:t xml:space="preserve">he also claims </w:t>
      </w:r>
      <w:r w:rsidR="00092C7A">
        <w:rPr>
          <w:rFonts w:cs="Times New Roman"/>
          <w:szCs w:val="24"/>
        </w:rPr>
        <w:t xml:space="preserve">(rightly) </w:t>
      </w:r>
      <w:r w:rsidR="00874B07">
        <w:rPr>
          <w:rFonts w:cs="Times New Roman"/>
          <w:szCs w:val="24"/>
        </w:rPr>
        <w:t xml:space="preserve">that </w:t>
      </w:r>
      <w:r w:rsidR="00FF550D">
        <w:rPr>
          <w:rFonts w:cs="Times New Roman"/>
          <w:szCs w:val="24"/>
        </w:rPr>
        <w:t xml:space="preserve">these are not sufficiently high as to cause a </w:t>
      </w:r>
      <w:r w:rsidR="00092C7A">
        <w:rPr>
          <w:rFonts w:cs="Times New Roman"/>
          <w:szCs w:val="24"/>
        </w:rPr>
        <w:t xml:space="preserve">significant </w:t>
      </w:r>
      <w:r w:rsidR="00FF550D">
        <w:rPr>
          <w:rFonts w:cs="Times New Roman"/>
          <w:szCs w:val="24"/>
        </w:rPr>
        <w:t>flood. The other two suggested mechanisms</w:t>
      </w:r>
      <w:r w:rsidR="00874B07">
        <w:rPr>
          <w:rFonts w:cs="Times New Roman"/>
          <w:szCs w:val="24"/>
        </w:rPr>
        <w:t xml:space="preserve">, namely high </w:t>
      </w:r>
      <w:r w:rsidR="00DD0A48">
        <w:rPr>
          <w:rFonts w:cs="Times New Roman"/>
          <w:szCs w:val="24"/>
        </w:rPr>
        <w:t xml:space="preserve">onshore </w:t>
      </w:r>
      <w:r w:rsidR="00874B07">
        <w:rPr>
          <w:rFonts w:cs="Times New Roman"/>
          <w:szCs w:val="24"/>
        </w:rPr>
        <w:t xml:space="preserve">winds and an underwater </w:t>
      </w:r>
      <w:proofErr w:type="gramStart"/>
      <w:r w:rsidR="00874B07">
        <w:rPr>
          <w:rFonts w:cs="Times New Roman"/>
          <w:szCs w:val="24"/>
        </w:rPr>
        <w:t>earthquake,</w:t>
      </w:r>
      <w:proofErr w:type="gramEnd"/>
      <w:r w:rsidR="00FF550D">
        <w:rPr>
          <w:rFonts w:cs="Times New Roman"/>
          <w:szCs w:val="24"/>
        </w:rPr>
        <w:t xml:space="preserve"> </w:t>
      </w:r>
      <w:r w:rsidR="00807E1D">
        <w:rPr>
          <w:rFonts w:cs="Times New Roman"/>
          <w:szCs w:val="24"/>
        </w:rPr>
        <w:t xml:space="preserve">were well-known causes of floods in Leibniz’s day. </w:t>
      </w:r>
      <w:r w:rsidR="009D0DB1">
        <w:rPr>
          <w:rFonts w:cs="Times New Roman"/>
          <w:szCs w:val="24"/>
        </w:rPr>
        <w:t>In</w:t>
      </w:r>
      <w:r w:rsidR="00FF550D">
        <w:rPr>
          <w:rFonts w:cs="Times New Roman"/>
          <w:szCs w:val="24"/>
        </w:rPr>
        <w:t>deed, in</w:t>
      </w:r>
      <w:r w:rsidR="009D0DB1">
        <w:rPr>
          <w:rFonts w:cs="Times New Roman"/>
          <w:szCs w:val="24"/>
        </w:rPr>
        <w:t xml:space="preserve"> the letter to Sophie, </w:t>
      </w:r>
      <w:r w:rsidR="00807E1D">
        <w:rPr>
          <w:rFonts w:cs="Times New Roman"/>
          <w:szCs w:val="24"/>
        </w:rPr>
        <w:t xml:space="preserve">Leibniz </w:t>
      </w:r>
      <w:r w:rsidR="009D0DB1">
        <w:rPr>
          <w:rFonts w:cs="Times New Roman"/>
          <w:szCs w:val="24"/>
        </w:rPr>
        <w:t xml:space="preserve">mentions the report of </w:t>
      </w:r>
      <w:r w:rsidR="00807E1D">
        <w:rPr>
          <w:rFonts w:cs="Times New Roman"/>
          <w:szCs w:val="24"/>
        </w:rPr>
        <w:t>the Rh</w:t>
      </w:r>
      <w:r w:rsidR="009D0DB1">
        <w:rPr>
          <w:rFonts w:eastAsia="Calibri" w:cs="Times New Roman"/>
        </w:rPr>
        <w:t>ô</w:t>
      </w:r>
      <w:r w:rsidR="00807E1D">
        <w:rPr>
          <w:rFonts w:cs="Times New Roman"/>
          <w:szCs w:val="24"/>
        </w:rPr>
        <w:t>ne being backed up by high winds</w:t>
      </w:r>
      <w:r w:rsidR="009D0DB1">
        <w:rPr>
          <w:rFonts w:cs="Times New Roman"/>
          <w:szCs w:val="24"/>
        </w:rPr>
        <w:t xml:space="preserve"> in </w:t>
      </w:r>
      <w:r w:rsidR="009D0DB1" w:rsidRPr="003C22FD">
        <w:rPr>
          <w:rFonts w:eastAsia="Calibri" w:cs="Times New Roman"/>
        </w:rPr>
        <w:t xml:space="preserve">Jacob </w:t>
      </w:r>
      <w:proofErr w:type="spellStart"/>
      <w:r w:rsidR="009D0DB1" w:rsidRPr="003C22FD">
        <w:rPr>
          <w:rFonts w:eastAsia="Calibri" w:cs="Times New Roman"/>
        </w:rPr>
        <w:t>Spon</w:t>
      </w:r>
      <w:r w:rsidR="009D0DB1">
        <w:rPr>
          <w:rFonts w:eastAsia="Calibri" w:cs="Times New Roman"/>
        </w:rPr>
        <w:t>’s</w:t>
      </w:r>
      <w:proofErr w:type="spellEnd"/>
      <w:r w:rsidR="009D0DB1" w:rsidRPr="003C22FD">
        <w:rPr>
          <w:rFonts w:eastAsia="Calibri" w:cs="Times New Roman"/>
        </w:rPr>
        <w:t xml:space="preserve"> </w:t>
      </w:r>
      <w:r w:rsidR="009D0DB1" w:rsidRPr="003C22FD">
        <w:rPr>
          <w:rFonts w:eastAsia="Calibri" w:cs="Times New Roman"/>
          <w:i/>
        </w:rPr>
        <w:t xml:space="preserve">Histoire de la Ville et de </w:t>
      </w:r>
      <w:proofErr w:type="spellStart"/>
      <w:r w:rsidR="009D0DB1" w:rsidRPr="003C22FD">
        <w:rPr>
          <w:rFonts w:eastAsia="Calibri" w:cs="Times New Roman"/>
          <w:i/>
        </w:rPr>
        <w:t>l’Estat</w:t>
      </w:r>
      <w:proofErr w:type="spellEnd"/>
      <w:r w:rsidR="009D0DB1" w:rsidRPr="003C22FD">
        <w:rPr>
          <w:rFonts w:eastAsia="Calibri" w:cs="Times New Roman"/>
          <w:i/>
        </w:rPr>
        <w:t xml:space="preserve"> de </w:t>
      </w:r>
      <w:proofErr w:type="spellStart"/>
      <w:r w:rsidR="009D0DB1" w:rsidRPr="003C22FD">
        <w:rPr>
          <w:rFonts w:eastAsia="Calibri" w:cs="Times New Roman"/>
          <w:i/>
        </w:rPr>
        <w:t>Geneve</w:t>
      </w:r>
      <w:proofErr w:type="spellEnd"/>
      <w:r w:rsidR="009D0DB1">
        <w:rPr>
          <w:rFonts w:eastAsia="Calibri" w:cs="Times New Roman"/>
        </w:rPr>
        <w:t xml:space="preserve">. </w:t>
      </w:r>
      <w:proofErr w:type="spellStart"/>
      <w:r w:rsidR="009D0DB1">
        <w:rPr>
          <w:rFonts w:eastAsia="Calibri" w:cs="Times New Roman"/>
        </w:rPr>
        <w:t>Spon</w:t>
      </w:r>
      <w:proofErr w:type="spellEnd"/>
      <w:r w:rsidR="009D0DB1">
        <w:rPr>
          <w:rFonts w:eastAsia="Calibri" w:cs="Times New Roman"/>
        </w:rPr>
        <w:t xml:space="preserve"> there relates ‘</w:t>
      </w:r>
      <w:r w:rsidR="009D0DB1" w:rsidRPr="00885536">
        <w:rPr>
          <w:rFonts w:eastAsia="Calibri" w:cs="Times New Roman"/>
        </w:rPr>
        <w:t>an odd occurre</w:t>
      </w:r>
      <w:r w:rsidR="00ED5875">
        <w:rPr>
          <w:rFonts w:eastAsia="Calibri" w:cs="Times New Roman"/>
        </w:rPr>
        <w:t>nce</w:t>
      </w:r>
      <w:r w:rsidR="009D0DB1" w:rsidRPr="00885536">
        <w:rPr>
          <w:rFonts w:eastAsia="Calibri" w:cs="Times New Roman"/>
        </w:rPr>
        <w:t xml:space="preserve"> in Geneva on Sunday the 19th of January 1645 between seven and ten </w:t>
      </w:r>
      <w:r w:rsidR="00ED5875">
        <w:rPr>
          <w:rFonts w:eastAsia="Calibri" w:cs="Times New Roman"/>
        </w:rPr>
        <w:t>o</w:t>
      </w:r>
      <w:r w:rsidR="009D0DB1">
        <w:rPr>
          <w:rFonts w:eastAsia="Calibri" w:cs="Times New Roman"/>
        </w:rPr>
        <w:t>’</w:t>
      </w:r>
      <w:r w:rsidR="009D0DB1" w:rsidRPr="00885536">
        <w:rPr>
          <w:rFonts w:eastAsia="Calibri" w:cs="Times New Roman"/>
        </w:rPr>
        <w:t>clock in the morning</w:t>
      </w:r>
      <w:r w:rsidR="00D24474">
        <w:rPr>
          <w:rFonts w:eastAsia="Calibri" w:cs="Times New Roman"/>
        </w:rPr>
        <w:t>’</w:t>
      </w:r>
      <w:r w:rsidR="009D0DB1">
        <w:rPr>
          <w:rFonts w:eastAsia="Calibri" w:cs="Times New Roman"/>
        </w:rPr>
        <w:t>:</w:t>
      </w:r>
    </w:p>
    <w:p w:rsidR="009D0DB1" w:rsidRDefault="009D0DB1" w:rsidP="000B24D3">
      <w:pPr>
        <w:spacing w:line="480" w:lineRule="auto"/>
        <w:rPr>
          <w:rFonts w:eastAsia="Calibri" w:cs="Times New Roman"/>
        </w:rPr>
      </w:pPr>
    </w:p>
    <w:p w:rsidR="00807E1D" w:rsidRDefault="009D0DB1" w:rsidP="000B24D3">
      <w:pPr>
        <w:spacing w:line="480" w:lineRule="auto"/>
        <w:ind w:left="720"/>
        <w:rPr>
          <w:rFonts w:eastAsia="Calibri" w:cs="Times New Roman"/>
        </w:rPr>
      </w:pPr>
      <w:r w:rsidRPr="00885536">
        <w:rPr>
          <w:rFonts w:eastAsia="Calibri" w:cs="Times New Roman"/>
        </w:rPr>
        <w:t xml:space="preserve">After thunderstorms had raged all night, there arose such a strong wind that in no time at all it </w:t>
      </w:r>
      <w:r>
        <w:rPr>
          <w:rFonts w:eastAsia="Calibri" w:cs="Times New Roman"/>
        </w:rPr>
        <w:t>drove</w:t>
      </w:r>
      <w:r w:rsidRPr="00885536">
        <w:rPr>
          <w:rFonts w:eastAsia="Calibri" w:cs="Times New Roman"/>
        </w:rPr>
        <w:t xml:space="preserve"> back the Rh</w:t>
      </w:r>
      <w:r>
        <w:rPr>
          <w:rFonts w:eastAsia="Calibri" w:cs="Times New Roman"/>
        </w:rPr>
        <w:t>ô</w:t>
      </w:r>
      <w:r w:rsidRPr="00885536">
        <w:rPr>
          <w:rFonts w:eastAsia="Calibri" w:cs="Times New Roman"/>
        </w:rPr>
        <w:t xml:space="preserve">ne and the Lake </w:t>
      </w:r>
      <w:r>
        <w:rPr>
          <w:rFonts w:eastAsia="Calibri" w:cs="Times New Roman"/>
        </w:rPr>
        <w:t xml:space="preserve">[Geneva] </w:t>
      </w:r>
      <w:r w:rsidRPr="00885536">
        <w:rPr>
          <w:rFonts w:eastAsia="Calibri" w:cs="Times New Roman"/>
        </w:rPr>
        <w:t xml:space="preserve">to such an extent that for two </w:t>
      </w:r>
      <w:r w:rsidRPr="00885536">
        <w:rPr>
          <w:rFonts w:eastAsia="Calibri" w:cs="Times New Roman"/>
        </w:rPr>
        <w:lastRenderedPageBreak/>
        <w:t xml:space="preserve">hours various people went to the chains on foot and stayed dry, and others crossed from </w:t>
      </w:r>
      <w:proofErr w:type="spellStart"/>
      <w:r w:rsidRPr="00885536">
        <w:rPr>
          <w:rFonts w:eastAsia="Calibri" w:cs="Times New Roman"/>
        </w:rPr>
        <w:t>Monnoye</w:t>
      </w:r>
      <w:proofErr w:type="spellEnd"/>
      <w:r w:rsidRPr="00885536">
        <w:rPr>
          <w:rFonts w:eastAsia="Calibri" w:cs="Times New Roman"/>
        </w:rPr>
        <w:t xml:space="preserve"> to the Isl</w:t>
      </w:r>
      <w:r>
        <w:rPr>
          <w:rFonts w:eastAsia="Calibri" w:cs="Times New Roman"/>
        </w:rPr>
        <w:t>and.</w:t>
      </w:r>
      <w:r>
        <w:rPr>
          <w:rStyle w:val="FootnoteReference"/>
          <w:rFonts w:eastAsia="Calibri" w:cs="Times New Roman"/>
        </w:rPr>
        <w:footnoteReference w:id="18"/>
      </w:r>
    </w:p>
    <w:p w:rsidR="009D0DB1" w:rsidRDefault="009D0DB1" w:rsidP="000B24D3">
      <w:pPr>
        <w:spacing w:line="480" w:lineRule="auto"/>
        <w:rPr>
          <w:rFonts w:cs="Times New Roman"/>
          <w:szCs w:val="24"/>
        </w:rPr>
      </w:pPr>
    </w:p>
    <w:p w:rsidR="00ED5875" w:rsidRDefault="00D335D8" w:rsidP="000B24D3">
      <w:pPr>
        <w:spacing w:line="480" w:lineRule="auto"/>
      </w:pPr>
      <w:r>
        <w:rPr>
          <w:rFonts w:cs="Times New Roman"/>
          <w:szCs w:val="24"/>
        </w:rPr>
        <w:t>In 17</w:t>
      </w:r>
      <w:r w:rsidRPr="00D335D8">
        <w:rPr>
          <w:rFonts w:cs="Times New Roman"/>
          <w:szCs w:val="24"/>
          <w:vertAlign w:val="superscript"/>
        </w:rPr>
        <w:t>th</w:t>
      </w:r>
      <w:r>
        <w:rPr>
          <w:rFonts w:cs="Times New Roman"/>
          <w:szCs w:val="24"/>
        </w:rPr>
        <w:t xml:space="preserve"> century pamphlets </w:t>
      </w:r>
      <w:r w:rsidR="000E10D4">
        <w:rPr>
          <w:rFonts w:cs="Times New Roman"/>
          <w:szCs w:val="24"/>
        </w:rPr>
        <w:t>that carried</w:t>
      </w:r>
      <w:r>
        <w:rPr>
          <w:rFonts w:cs="Times New Roman"/>
          <w:szCs w:val="24"/>
        </w:rPr>
        <w:t xml:space="preserve"> reports of floods, h</w:t>
      </w:r>
      <w:r w:rsidR="00510333">
        <w:rPr>
          <w:rFonts w:cs="Times New Roman"/>
          <w:szCs w:val="24"/>
        </w:rPr>
        <w:t>igh winds were often cited as the cause; for example</w:t>
      </w:r>
      <w:r>
        <w:rPr>
          <w:rFonts w:cs="Times New Roman"/>
          <w:szCs w:val="24"/>
        </w:rPr>
        <w:t>,</w:t>
      </w:r>
      <w:r w:rsidR="00510333">
        <w:rPr>
          <w:rFonts w:cs="Times New Roman"/>
          <w:szCs w:val="24"/>
        </w:rPr>
        <w:t xml:space="preserve"> one pamphlet blames a flood in Amsterdam in 1651 on strong north-westerly winds,</w:t>
      </w:r>
      <w:r w:rsidR="00510333">
        <w:rPr>
          <w:rStyle w:val="FootnoteReference"/>
          <w:rFonts w:cs="Times New Roman"/>
          <w:szCs w:val="24"/>
        </w:rPr>
        <w:footnoteReference w:id="19"/>
      </w:r>
      <w:r>
        <w:rPr>
          <w:rFonts w:cs="Times New Roman"/>
          <w:szCs w:val="24"/>
        </w:rPr>
        <w:t xml:space="preserve"> while another, reporting on a flood that occurred in London in the same year, claims that the </w:t>
      </w:r>
      <w:r>
        <w:t>River Thames burst its banks on account of a ‘great Spring-tide’,</w:t>
      </w:r>
      <w:r>
        <w:rPr>
          <w:rStyle w:val="FootnoteReference"/>
        </w:rPr>
        <w:footnoteReference w:id="20"/>
      </w:r>
      <w:r>
        <w:t xml:space="preserve"> occasioned by a strong north-easterly wind which ‘forced the waves in abundance from the main Ocean’.</w:t>
      </w:r>
      <w:r>
        <w:rPr>
          <w:rStyle w:val="FootnoteReference"/>
        </w:rPr>
        <w:footnoteReference w:id="21"/>
      </w:r>
      <w:r w:rsidR="003D5AB5">
        <w:t xml:space="preserve"> In the letter to Sophie, Leibniz mentions similar occurrences in Holland.</w:t>
      </w:r>
    </w:p>
    <w:p w:rsidR="008A774C" w:rsidRDefault="00CF7E1B" w:rsidP="000B24D3">
      <w:pPr>
        <w:spacing w:line="480" w:lineRule="auto"/>
        <w:ind w:firstLine="720"/>
        <w:rPr>
          <w:rFonts w:cs="Times New Roman"/>
          <w:szCs w:val="24"/>
        </w:rPr>
      </w:pPr>
      <w:r>
        <w:rPr>
          <w:rFonts w:cs="Times New Roman"/>
          <w:szCs w:val="24"/>
        </w:rPr>
        <w:t xml:space="preserve">As for </w:t>
      </w:r>
      <w:r w:rsidR="00E50A77">
        <w:rPr>
          <w:rFonts w:cs="Times New Roman"/>
          <w:szCs w:val="24"/>
        </w:rPr>
        <w:t xml:space="preserve">a </w:t>
      </w:r>
      <w:r>
        <w:rPr>
          <w:rFonts w:cs="Times New Roman"/>
          <w:szCs w:val="24"/>
        </w:rPr>
        <w:t xml:space="preserve">tsunami caused by </w:t>
      </w:r>
      <w:r w:rsidR="00E50A77">
        <w:rPr>
          <w:rFonts w:cs="Times New Roman"/>
          <w:szCs w:val="24"/>
        </w:rPr>
        <w:t xml:space="preserve">an </w:t>
      </w:r>
      <w:r>
        <w:rPr>
          <w:rFonts w:cs="Times New Roman"/>
          <w:szCs w:val="24"/>
        </w:rPr>
        <w:t>earthquake, t</w:t>
      </w:r>
      <w:r w:rsidR="00E02EC3">
        <w:rPr>
          <w:rFonts w:cs="Times New Roman"/>
          <w:szCs w:val="24"/>
        </w:rPr>
        <w:t xml:space="preserve">his phenomenon had been known since the </w:t>
      </w:r>
      <w:r w:rsidR="00E02EC3" w:rsidRPr="00EF1C6F">
        <w:rPr>
          <w:rFonts w:cs="Times New Roman"/>
          <w:szCs w:val="24"/>
        </w:rPr>
        <w:t>5</w:t>
      </w:r>
      <w:r w:rsidR="00E02EC3" w:rsidRPr="00EF1C6F">
        <w:rPr>
          <w:rFonts w:cs="Times New Roman"/>
          <w:szCs w:val="24"/>
          <w:vertAlign w:val="superscript"/>
        </w:rPr>
        <w:t>th</w:t>
      </w:r>
      <w:r w:rsidR="00E02EC3" w:rsidRPr="00EF1C6F">
        <w:rPr>
          <w:rFonts w:cs="Times New Roman"/>
          <w:szCs w:val="24"/>
        </w:rPr>
        <w:t xml:space="preserve"> century BCE</w:t>
      </w:r>
      <w:r w:rsidR="008A774C">
        <w:rPr>
          <w:rFonts w:cs="Times New Roman"/>
          <w:szCs w:val="24"/>
        </w:rPr>
        <w:t xml:space="preserve">, and was </w:t>
      </w:r>
      <w:r w:rsidR="00E02EC3" w:rsidRPr="00EF1C6F">
        <w:rPr>
          <w:rFonts w:cs="Times New Roman"/>
          <w:szCs w:val="24"/>
        </w:rPr>
        <w:t xml:space="preserve">first mentioned </w:t>
      </w:r>
      <w:r w:rsidR="008A774C">
        <w:rPr>
          <w:rFonts w:cs="Times New Roman"/>
          <w:szCs w:val="24"/>
        </w:rPr>
        <w:t>by Thucydides in</w:t>
      </w:r>
      <w:r w:rsidR="00E02EC3" w:rsidRPr="00EF1C6F">
        <w:rPr>
          <w:rFonts w:cs="Times New Roman"/>
          <w:szCs w:val="24"/>
        </w:rPr>
        <w:t xml:space="preserve"> </w:t>
      </w:r>
      <w:r w:rsidR="00E02EC3" w:rsidRPr="00EF1C6F">
        <w:rPr>
          <w:rFonts w:cs="Times New Roman"/>
          <w:i/>
          <w:szCs w:val="24"/>
        </w:rPr>
        <w:t>History of the Peloponnesian War</w:t>
      </w:r>
      <w:r w:rsidR="008A774C">
        <w:rPr>
          <w:rFonts w:cs="Times New Roman"/>
          <w:szCs w:val="24"/>
        </w:rPr>
        <w:t>:</w:t>
      </w:r>
    </w:p>
    <w:p w:rsidR="008A774C" w:rsidRDefault="008A774C" w:rsidP="000B24D3">
      <w:pPr>
        <w:spacing w:line="480" w:lineRule="auto"/>
        <w:rPr>
          <w:rFonts w:cs="Times New Roman"/>
          <w:szCs w:val="24"/>
        </w:rPr>
      </w:pPr>
    </w:p>
    <w:p w:rsidR="005955CB" w:rsidRDefault="005955CB" w:rsidP="000B24D3">
      <w:pPr>
        <w:spacing w:line="480" w:lineRule="auto"/>
        <w:ind w:left="720"/>
        <w:rPr>
          <w:rFonts w:cs="Times New Roman"/>
          <w:szCs w:val="24"/>
        </w:rPr>
      </w:pPr>
      <w:r w:rsidRPr="005955CB">
        <w:rPr>
          <w:rFonts w:cs="Times New Roman"/>
          <w:szCs w:val="24"/>
        </w:rPr>
        <w:t xml:space="preserve">At around this time </w:t>
      </w:r>
      <w:r>
        <w:rPr>
          <w:rFonts w:cs="Times New Roman"/>
          <w:szCs w:val="24"/>
        </w:rPr>
        <w:t xml:space="preserve">[426BCE] </w:t>
      </w:r>
      <w:r w:rsidRPr="005955CB">
        <w:rPr>
          <w:rFonts w:cs="Times New Roman"/>
          <w:szCs w:val="24"/>
        </w:rPr>
        <w:t xml:space="preserve">... the sea at </w:t>
      </w:r>
      <w:proofErr w:type="spellStart"/>
      <w:r w:rsidRPr="005955CB">
        <w:rPr>
          <w:rFonts w:cs="Times New Roman"/>
          <w:szCs w:val="24"/>
        </w:rPr>
        <w:t>Orobiae</w:t>
      </w:r>
      <w:proofErr w:type="spellEnd"/>
      <w:r w:rsidRPr="005955CB">
        <w:rPr>
          <w:rFonts w:cs="Times New Roman"/>
          <w:szCs w:val="24"/>
        </w:rPr>
        <w:t xml:space="preserve"> in Euboea retreated from what was then the coastline and returned in a tidal wave which </w:t>
      </w:r>
      <w:r w:rsidR="004D0741">
        <w:rPr>
          <w:rFonts w:cs="Times New Roman"/>
          <w:szCs w:val="24"/>
        </w:rPr>
        <w:t>hit one part of the t</w:t>
      </w:r>
      <w:r w:rsidRPr="005955CB">
        <w:rPr>
          <w:rFonts w:cs="Times New Roman"/>
          <w:szCs w:val="24"/>
        </w:rPr>
        <w:t>o</w:t>
      </w:r>
      <w:r w:rsidR="004D0741">
        <w:rPr>
          <w:rFonts w:cs="Times New Roman"/>
          <w:szCs w:val="24"/>
        </w:rPr>
        <w:t>wn</w:t>
      </w:r>
      <w:r w:rsidRPr="005955CB">
        <w:rPr>
          <w:rFonts w:cs="Times New Roman"/>
          <w:szCs w:val="24"/>
        </w:rPr>
        <w:t xml:space="preserve">, and as a result of flooding combined with subsidence what was once land is now sea... There was a similar inundation at </w:t>
      </w:r>
      <w:proofErr w:type="spellStart"/>
      <w:r w:rsidRPr="005955CB">
        <w:rPr>
          <w:rFonts w:cs="Times New Roman"/>
          <w:szCs w:val="24"/>
        </w:rPr>
        <w:t>Atalante</w:t>
      </w:r>
      <w:proofErr w:type="spellEnd"/>
      <w:r w:rsidRPr="005955CB">
        <w:rPr>
          <w:rFonts w:cs="Times New Roman"/>
          <w:szCs w:val="24"/>
        </w:rPr>
        <w:t xml:space="preserve">, the island off </w:t>
      </w:r>
      <w:proofErr w:type="spellStart"/>
      <w:r w:rsidRPr="005955CB">
        <w:rPr>
          <w:rFonts w:cs="Times New Roman"/>
          <w:szCs w:val="24"/>
        </w:rPr>
        <w:t>Opuntian</w:t>
      </w:r>
      <w:proofErr w:type="spellEnd"/>
      <w:r w:rsidRPr="005955CB">
        <w:rPr>
          <w:rFonts w:cs="Times New Roman"/>
          <w:szCs w:val="24"/>
        </w:rPr>
        <w:t xml:space="preserve"> </w:t>
      </w:r>
      <w:proofErr w:type="spellStart"/>
      <w:r w:rsidRPr="005955CB">
        <w:rPr>
          <w:rFonts w:cs="Times New Roman"/>
          <w:szCs w:val="24"/>
        </w:rPr>
        <w:t>Locris</w:t>
      </w:r>
      <w:proofErr w:type="spellEnd"/>
      <w:r w:rsidRPr="005955CB">
        <w:rPr>
          <w:rFonts w:cs="Times New Roman"/>
          <w:szCs w:val="24"/>
        </w:rPr>
        <w:t xml:space="preserve">, which carried away part of the Athenian fort and smashed one of the two ships laid up </w:t>
      </w:r>
      <w:r w:rsidRPr="005955CB">
        <w:rPr>
          <w:rFonts w:cs="Times New Roman"/>
          <w:szCs w:val="24"/>
        </w:rPr>
        <w:lastRenderedPageBreak/>
        <w:t>there... I believe the cause of this phenomenon to be that the sea retires at the point where the seismic shock is strongest, and is then suddenly flung back with all the greater violence, creating the inundation. I do not think that tidal waves could occur without an earthquake.</w:t>
      </w:r>
      <w:r>
        <w:rPr>
          <w:rStyle w:val="FootnoteReference"/>
          <w:rFonts w:cs="Times New Roman"/>
          <w:szCs w:val="24"/>
        </w:rPr>
        <w:footnoteReference w:id="22"/>
      </w:r>
    </w:p>
    <w:p w:rsidR="008A774C" w:rsidRDefault="008A774C" w:rsidP="000B24D3">
      <w:pPr>
        <w:spacing w:line="480" w:lineRule="auto"/>
        <w:rPr>
          <w:rFonts w:cs="Times New Roman"/>
          <w:szCs w:val="24"/>
        </w:rPr>
      </w:pPr>
    </w:p>
    <w:p w:rsidR="00D92148" w:rsidRDefault="00CF31CC" w:rsidP="000B24D3">
      <w:pPr>
        <w:spacing w:line="480" w:lineRule="auto"/>
        <w:rPr>
          <w:rFonts w:eastAsia="Calibri" w:cs="Times New Roman"/>
        </w:rPr>
      </w:pPr>
      <w:r>
        <w:rPr>
          <w:rFonts w:cs="Times New Roman"/>
          <w:szCs w:val="24"/>
        </w:rPr>
        <w:t xml:space="preserve">Leonardo da Vinci </w:t>
      </w:r>
      <w:r w:rsidR="00565008">
        <w:rPr>
          <w:rFonts w:cs="Times New Roman"/>
          <w:szCs w:val="24"/>
        </w:rPr>
        <w:t>made mention of the effects of underwater earthquakes in his notebooks</w:t>
      </w:r>
      <w:r w:rsidR="0014353C">
        <w:rPr>
          <w:rFonts w:cs="Times New Roman"/>
          <w:szCs w:val="24"/>
        </w:rPr>
        <w:t>.</w:t>
      </w:r>
      <w:r w:rsidR="00565008">
        <w:rPr>
          <w:rStyle w:val="FootnoteReference"/>
        </w:rPr>
        <w:footnoteReference w:id="23"/>
      </w:r>
      <w:r w:rsidR="00565008">
        <w:rPr>
          <w:rFonts w:cs="Times New Roman"/>
          <w:szCs w:val="24"/>
        </w:rPr>
        <w:t xml:space="preserve"> </w:t>
      </w:r>
      <w:r w:rsidR="0014353C">
        <w:rPr>
          <w:rFonts w:cs="Times New Roman"/>
          <w:szCs w:val="24"/>
        </w:rPr>
        <w:t>C</w:t>
      </w:r>
      <w:r w:rsidR="00565008">
        <w:rPr>
          <w:rFonts w:cs="Times New Roman"/>
          <w:szCs w:val="24"/>
        </w:rPr>
        <w:t xml:space="preserve">loser to Leibniz’s day, the aforementioned </w:t>
      </w:r>
      <w:r w:rsidR="00D24474" w:rsidRPr="003C22FD">
        <w:rPr>
          <w:rFonts w:eastAsia="Calibri" w:cs="Times New Roman"/>
          <w:i/>
        </w:rPr>
        <w:t xml:space="preserve">Histoire de la Ville et de </w:t>
      </w:r>
      <w:proofErr w:type="spellStart"/>
      <w:r w:rsidR="00D24474" w:rsidRPr="003C22FD">
        <w:rPr>
          <w:rFonts w:eastAsia="Calibri" w:cs="Times New Roman"/>
          <w:i/>
        </w:rPr>
        <w:t>l’Estat</w:t>
      </w:r>
      <w:proofErr w:type="spellEnd"/>
      <w:r w:rsidR="00D24474" w:rsidRPr="003C22FD">
        <w:rPr>
          <w:rFonts w:eastAsia="Calibri" w:cs="Times New Roman"/>
          <w:i/>
        </w:rPr>
        <w:t xml:space="preserve"> de </w:t>
      </w:r>
      <w:proofErr w:type="spellStart"/>
      <w:r w:rsidR="00D24474" w:rsidRPr="003C22FD">
        <w:rPr>
          <w:rFonts w:eastAsia="Calibri" w:cs="Times New Roman"/>
          <w:i/>
        </w:rPr>
        <w:t>Geneve</w:t>
      </w:r>
      <w:proofErr w:type="spellEnd"/>
      <w:r w:rsidR="00D24474">
        <w:rPr>
          <w:rFonts w:cs="Times New Roman"/>
          <w:szCs w:val="24"/>
        </w:rPr>
        <w:t xml:space="preserve"> </w:t>
      </w:r>
      <w:r w:rsidR="0014353C">
        <w:rPr>
          <w:rFonts w:cs="Times New Roman"/>
          <w:szCs w:val="24"/>
        </w:rPr>
        <w:t xml:space="preserve">contains a report that on 16 September 1600 the Rhône was subject to ebbing and flowing, before drying up altogether for several minutes; </w:t>
      </w:r>
      <w:proofErr w:type="spellStart"/>
      <w:r w:rsidR="0014353C">
        <w:rPr>
          <w:rFonts w:cs="Times New Roman"/>
          <w:szCs w:val="24"/>
        </w:rPr>
        <w:t>Spon</w:t>
      </w:r>
      <w:proofErr w:type="spellEnd"/>
      <w:r w:rsidR="00D24474">
        <w:rPr>
          <w:rFonts w:cs="Times New Roman"/>
          <w:szCs w:val="24"/>
        </w:rPr>
        <w:t xml:space="preserve"> claimed </w:t>
      </w:r>
      <w:r w:rsidR="00D92148" w:rsidRPr="003C22FD">
        <w:rPr>
          <w:rFonts w:eastAsia="Calibri" w:cs="Times New Roman"/>
        </w:rPr>
        <w:t>that the suspension of the waters was likely due to an earthquake which raised the ground between the river and Lake Geneva:</w:t>
      </w:r>
    </w:p>
    <w:p w:rsidR="00D92148" w:rsidRDefault="00D92148" w:rsidP="000B24D3">
      <w:pPr>
        <w:spacing w:line="480" w:lineRule="auto"/>
        <w:rPr>
          <w:rFonts w:eastAsia="Calibri" w:cs="Times New Roman"/>
        </w:rPr>
      </w:pPr>
    </w:p>
    <w:p w:rsidR="00D92148" w:rsidRPr="00545787" w:rsidRDefault="00D92148" w:rsidP="000B24D3">
      <w:pPr>
        <w:spacing w:line="480" w:lineRule="auto"/>
        <w:ind w:left="720"/>
      </w:pPr>
      <w:r w:rsidRPr="003C22FD">
        <w:rPr>
          <w:rFonts w:eastAsia="Calibri" w:cs="Times New Roman"/>
        </w:rPr>
        <w:t>It is very likely that this wonder of nature happened on account of a kind of earthquake, or uprising of the earth, whereby the ground under the place from which the Rh</w:t>
      </w:r>
      <w:r w:rsidR="00565008">
        <w:rPr>
          <w:rFonts w:eastAsia="Calibri" w:cs="Times New Roman"/>
        </w:rPr>
        <w:t>ô</w:t>
      </w:r>
      <w:r w:rsidRPr="003C22FD">
        <w:rPr>
          <w:rFonts w:eastAsia="Calibri" w:cs="Times New Roman"/>
        </w:rPr>
        <w:t>ne issues forth from the Lake, being raised three or four times through the agitation of subterranean vapours, prevented this river from flowing, and that when the same ground sank down under its own weight, the river resumed its normal course.</w:t>
      </w:r>
      <w:r>
        <w:rPr>
          <w:rStyle w:val="FootnoteReference"/>
          <w:rFonts w:eastAsia="Calibri" w:cs="Times New Roman"/>
        </w:rPr>
        <w:footnoteReference w:id="24"/>
      </w:r>
    </w:p>
    <w:p w:rsidR="00D92148" w:rsidRDefault="00D92148" w:rsidP="000B24D3">
      <w:pPr>
        <w:spacing w:line="480" w:lineRule="auto"/>
      </w:pPr>
    </w:p>
    <w:p w:rsidR="00CF7E1B" w:rsidRDefault="00C65097" w:rsidP="000B24D3">
      <w:pPr>
        <w:spacing w:line="480" w:lineRule="auto"/>
      </w:pPr>
      <w:r>
        <w:lastRenderedPageBreak/>
        <w:t>An underwater earthquake was also blamed for the destructive waves which hit the Apulia</w:t>
      </w:r>
      <w:r w:rsidRPr="00C65097">
        <w:t xml:space="preserve"> region of Italy in 1627.</w:t>
      </w:r>
      <w:r>
        <w:rPr>
          <w:i/>
        </w:rPr>
        <w:t xml:space="preserve"> </w:t>
      </w:r>
      <w:r>
        <w:t>According to a contemporary report, a river in the region ceased to flow for two hours following the earthquake, and then ‘</w:t>
      </w:r>
      <w:r w:rsidRPr="001D4768">
        <w:t>the sea returned in such a great fury that it drowned two villages, and the river overflowed in other regions, and caused great damage to many houses</w:t>
      </w:r>
      <w:r>
        <w:t>’</w:t>
      </w:r>
      <w:r w:rsidRPr="001D4768">
        <w:t>.</w:t>
      </w:r>
      <w:r>
        <w:rPr>
          <w:rStyle w:val="FootnoteReference"/>
        </w:rPr>
        <w:footnoteReference w:id="25"/>
      </w:r>
      <w:r>
        <w:t xml:space="preserve"> </w:t>
      </w:r>
      <w:r w:rsidR="005955CB">
        <w:t>It was thus common knowledge that high winds and underwater earthquake</w:t>
      </w:r>
      <w:r w:rsidR="007C41C1">
        <w:t>s</w:t>
      </w:r>
      <w:r w:rsidR="005955CB">
        <w:t xml:space="preserve"> </w:t>
      </w:r>
      <w:r w:rsidR="00565008">
        <w:t xml:space="preserve">impeded the egress of rivers and </w:t>
      </w:r>
      <w:r w:rsidR="005955CB">
        <w:t xml:space="preserve">caused floods, and thus no surprise that Leibniz should </w:t>
      </w:r>
      <w:r w:rsidR="00D24474">
        <w:t>consider</w:t>
      </w:r>
      <w:r w:rsidR="005955CB">
        <w:t xml:space="preserve"> both </w:t>
      </w:r>
      <w:r w:rsidR="00D24474">
        <w:t xml:space="preserve">mechanisms </w:t>
      </w:r>
      <w:r w:rsidR="005955CB">
        <w:t xml:space="preserve">in his attempt to explain the Lombardy flood. However, neither mechanism </w:t>
      </w:r>
      <w:r w:rsidR="00CF7E1B">
        <w:rPr>
          <w:rFonts w:cs="Times New Roman"/>
          <w:szCs w:val="24"/>
        </w:rPr>
        <w:t>could back up the river as far as Pavia (about 250 km inland</w:t>
      </w:r>
      <w:r w:rsidR="00241CE5">
        <w:rPr>
          <w:rFonts w:cs="Times New Roman"/>
          <w:szCs w:val="24"/>
        </w:rPr>
        <w:t>, where the river is more than 50 m above sea level</w:t>
      </w:r>
      <w:r w:rsidR="00CF7E1B">
        <w:rPr>
          <w:rFonts w:cs="Times New Roman"/>
          <w:szCs w:val="24"/>
        </w:rPr>
        <w:t>), which was affected by the flood.</w:t>
      </w:r>
      <w:r w:rsidR="000E72F9">
        <w:rPr>
          <w:rStyle w:val="FootnoteReference"/>
          <w:rFonts w:cs="Times New Roman"/>
          <w:color w:val="000000"/>
          <w:szCs w:val="24"/>
        </w:rPr>
        <w:footnoteReference w:id="26"/>
      </w:r>
      <w:r w:rsidR="000E72F9">
        <w:rPr>
          <w:rFonts w:cs="Times New Roman"/>
          <w:color w:val="000000"/>
          <w:szCs w:val="24"/>
        </w:rPr>
        <w:t xml:space="preserve"> </w:t>
      </w:r>
    </w:p>
    <w:p w:rsidR="001052A1" w:rsidRDefault="001052A1" w:rsidP="000B24D3">
      <w:pPr>
        <w:spacing w:line="480" w:lineRule="auto"/>
        <w:rPr>
          <w:rFonts w:cs="Times New Roman"/>
          <w:szCs w:val="24"/>
        </w:rPr>
      </w:pPr>
    </w:p>
    <w:p w:rsidR="001052A1" w:rsidRPr="00621F15" w:rsidRDefault="001052A1" w:rsidP="000B24D3">
      <w:pPr>
        <w:pStyle w:val="ListParagraph"/>
        <w:numPr>
          <w:ilvl w:val="0"/>
          <w:numId w:val="2"/>
        </w:numPr>
        <w:spacing w:line="480" w:lineRule="auto"/>
        <w:jc w:val="center"/>
        <w:rPr>
          <w:rFonts w:cs="Times New Roman"/>
          <w:b/>
          <w:szCs w:val="24"/>
        </w:rPr>
      </w:pPr>
      <w:r w:rsidRPr="00621F15">
        <w:rPr>
          <w:rFonts w:cs="Times New Roman"/>
          <w:b/>
          <w:szCs w:val="24"/>
        </w:rPr>
        <w:t>Mountain collapse</w:t>
      </w:r>
    </w:p>
    <w:p w:rsidR="00FA49CE" w:rsidRDefault="00565008" w:rsidP="000B24D3">
      <w:pPr>
        <w:spacing w:line="480" w:lineRule="auto"/>
        <w:ind w:firstLine="720"/>
      </w:pPr>
      <w:r>
        <w:rPr>
          <w:rFonts w:cs="Times New Roman"/>
          <w:szCs w:val="24"/>
        </w:rPr>
        <w:t>Leibniz’s</w:t>
      </w:r>
      <w:r w:rsidR="00C72900">
        <w:rPr>
          <w:rFonts w:cs="Times New Roman"/>
          <w:szCs w:val="24"/>
        </w:rPr>
        <w:t xml:space="preserve"> second suggestion</w:t>
      </w:r>
      <w:r w:rsidR="00E02EC3">
        <w:rPr>
          <w:rFonts w:cs="Times New Roman"/>
          <w:szCs w:val="24"/>
        </w:rPr>
        <w:t xml:space="preserve"> </w:t>
      </w:r>
      <w:r>
        <w:rPr>
          <w:rFonts w:cs="Times New Roman"/>
          <w:szCs w:val="24"/>
        </w:rPr>
        <w:t>for the Lombardy flood turns on</w:t>
      </w:r>
      <w:r w:rsidR="00E02EC3">
        <w:rPr>
          <w:rFonts w:cs="Times New Roman"/>
          <w:szCs w:val="24"/>
        </w:rPr>
        <w:t xml:space="preserve"> the possibility of a ‘mountain collapse’ (i.e., a major rock avalanche) blocking the valley of a tributary</w:t>
      </w:r>
      <w:r w:rsidR="008C36B2">
        <w:rPr>
          <w:rFonts w:cs="Times New Roman"/>
          <w:szCs w:val="24"/>
        </w:rPr>
        <w:t xml:space="preserve"> so that the flow of the stream is impounded</w:t>
      </w:r>
      <w:r w:rsidR="00E02EC3">
        <w:rPr>
          <w:rFonts w:cs="Times New Roman"/>
          <w:szCs w:val="24"/>
        </w:rPr>
        <w:t xml:space="preserve">, </w:t>
      </w:r>
      <w:r w:rsidR="006C494E">
        <w:rPr>
          <w:rFonts w:cs="Times New Roman"/>
          <w:szCs w:val="24"/>
        </w:rPr>
        <w:t xml:space="preserve">before the impediment itself </w:t>
      </w:r>
      <w:r w:rsidR="00E02EC3">
        <w:rPr>
          <w:rFonts w:cs="Times New Roman"/>
          <w:szCs w:val="24"/>
        </w:rPr>
        <w:t>collaps</w:t>
      </w:r>
      <w:r w:rsidR="006C494E">
        <w:rPr>
          <w:rFonts w:cs="Times New Roman"/>
          <w:szCs w:val="24"/>
        </w:rPr>
        <w:t>es</w:t>
      </w:r>
      <w:r w:rsidR="00E02EC3">
        <w:rPr>
          <w:rFonts w:cs="Times New Roman"/>
          <w:szCs w:val="24"/>
        </w:rPr>
        <w:t xml:space="preserve"> to create a catastrophic outburst flood. </w:t>
      </w:r>
      <w:r w:rsidR="00755871">
        <w:rPr>
          <w:rFonts w:cs="Times New Roman"/>
          <w:szCs w:val="24"/>
        </w:rPr>
        <w:t xml:space="preserve">This mechanism is dramatically different </w:t>
      </w:r>
      <w:r w:rsidR="006C494E">
        <w:rPr>
          <w:rFonts w:cs="Times New Roman"/>
          <w:szCs w:val="24"/>
        </w:rPr>
        <w:t xml:space="preserve">from </w:t>
      </w:r>
      <w:r w:rsidR="00755871">
        <w:rPr>
          <w:rFonts w:cs="Times New Roman"/>
          <w:szCs w:val="24"/>
        </w:rPr>
        <w:t>a hydraulic dam in that it entails the release of a large volume of water stored upstream</w:t>
      </w:r>
      <w:r w:rsidR="0009379B">
        <w:rPr>
          <w:rFonts w:cs="Times New Roman"/>
          <w:szCs w:val="24"/>
        </w:rPr>
        <w:t>,</w:t>
      </w:r>
      <w:r w:rsidR="00755871">
        <w:rPr>
          <w:rFonts w:cs="Times New Roman"/>
          <w:szCs w:val="24"/>
        </w:rPr>
        <w:t xml:space="preserve"> whereas the latter entails blockage of normal river flow by the increase of water level downstream. </w:t>
      </w:r>
      <w:r>
        <w:rPr>
          <w:rFonts w:cs="Times New Roman"/>
          <w:szCs w:val="24"/>
        </w:rPr>
        <w:t xml:space="preserve">In his letter to Sophie, </w:t>
      </w:r>
      <w:r w:rsidR="00C72900">
        <w:rPr>
          <w:rFonts w:cs="Times New Roman"/>
          <w:szCs w:val="24"/>
        </w:rPr>
        <w:t>Leibniz mentions</w:t>
      </w:r>
      <w:r w:rsidR="00E650FD">
        <w:rPr>
          <w:rFonts w:cs="Times New Roman"/>
          <w:szCs w:val="24"/>
        </w:rPr>
        <w:t xml:space="preserve"> that ‘not all that long ago’</w:t>
      </w:r>
      <w:r w:rsidR="00C72900">
        <w:rPr>
          <w:rFonts w:cs="Times New Roman"/>
          <w:szCs w:val="24"/>
        </w:rPr>
        <w:t xml:space="preserve"> a </w:t>
      </w:r>
      <w:r w:rsidR="00A6561A">
        <w:rPr>
          <w:rFonts w:cs="Times New Roman"/>
          <w:szCs w:val="24"/>
        </w:rPr>
        <w:t xml:space="preserve">fallen </w:t>
      </w:r>
      <w:r w:rsidR="00C72900">
        <w:rPr>
          <w:rFonts w:cs="Times New Roman"/>
          <w:szCs w:val="24"/>
        </w:rPr>
        <w:t xml:space="preserve">mountain </w:t>
      </w:r>
      <w:r w:rsidR="00A6561A">
        <w:rPr>
          <w:rFonts w:cs="Times New Roman"/>
          <w:szCs w:val="24"/>
        </w:rPr>
        <w:t>in the Alps created a lake.</w:t>
      </w:r>
      <w:r w:rsidR="00E650FD">
        <w:rPr>
          <w:rFonts w:cs="Times New Roman"/>
          <w:szCs w:val="24"/>
        </w:rPr>
        <w:t xml:space="preserve"> </w:t>
      </w:r>
      <w:r w:rsidR="00167277">
        <w:rPr>
          <w:rFonts w:cs="Times New Roman"/>
          <w:szCs w:val="24"/>
        </w:rPr>
        <w:t>Although he does not provide any further detail, the archives of Alpine mountain disasters contain records of various events</w:t>
      </w:r>
      <w:r w:rsidR="004A5B05">
        <w:rPr>
          <w:rFonts w:cs="Times New Roman"/>
          <w:szCs w:val="24"/>
        </w:rPr>
        <w:t xml:space="preserve"> of this sort</w:t>
      </w:r>
      <w:r w:rsidR="00167277">
        <w:rPr>
          <w:rFonts w:cs="Times New Roman"/>
          <w:szCs w:val="24"/>
        </w:rPr>
        <w:t xml:space="preserve">, any one of which may have been the </w:t>
      </w:r>
      <w:r w:rsidR="004A5B05">
        <w:rPr>
          <w:rFonts w:cs="Times New Roman"/>
          <w:szCs w:val="24"/>
        </w:rPr>
        <w:lastRenderedPageBreak/>
        <w:t>one Leibniz</w:t>
      </w:r>
      <w:r w:rsidR="00167277">
        <w:rPr>
          <w:rFonts w:cs="Times New Roman"/>
          <w:szCs w:val="24"/>
        </w:rPr>
        <w:t xml:space="preserve"> had in mind. </w:t>
      </w:r>
      <w:r w:rsidR="00374AA4">
        <w:rPr>
          <w:rFonts w:cs="Times New Roman"/>
          <w:szCs w:val="24"/>
        </w:rPr>
        <w:t>For example</w:t>
      </w:r>
      <w:r w:rsidR="007B1DD0">
        <w:rPr>
          <w:rFonts w:cs="Times New Roman"/>
          <w:szCs w:val="24"/>
        </w:rPr>
        <w:t>, o</w:t>
      </w:r>
      <w:r w:rsidR="00E650FD">
        <w:rPr>
          <w:rFonts w:cs="Times New Roman"/>
          <w:szCs w:val="24"/>
        </w:rPr>
        <w:t>n 21 February 1602</w:t>
      </w:r>
      <w:r w:rsidR="005C59E6">
        <w:rPr>
          <w:rFonts w:cs="Times New Roman"/>
          <w:szCs w:val="24"/>
        </w:rPr>
        <w:t>,</w:t>
      </w:r>
      <w:r w:rsidR="00E650FD">
        <w:rPr>
          <w:rFonts w:cs="Times New Roman"/>
          <w:szCs w:val="24"/>
        </w:rPr>
        <w:t xml:space="preserve"> in the Cirque du </w:t>
      </w:r>
      <w:proofErr w:type="spellStart"/>
      <w:r w:rsidR="00E650FD">
        <w:rPr>
          <w:rFonts w:cs="Times New Roman"/>
          <w:szCs w:val="24"/>
        </w:rPr>
        <w:t>Fer</w:t>
      </w:r>
      <w:proofErr w:type="spellEnd"/>
      <w:r w:rsidR="00E650FD">
        <w:rPr>
          <w:rFonts w:cs="Times New Roman"/>
          <w:szCs w:val="24"/>
        </w:rPr>
        <w:t xml:space="preserve"> à Cheval, </w:t>
      </w:r>
      <w:proofErr w:type="spellStart"/>
      <w:r w:rsidR="00E650FD">
        <w:rPr>
          <w:rFonts w:cs="Times New Roman"/>
          <w:szCs w:val="24"/>
        </w:rPr>
        <w:t>Giffre</w:t>
      </w:r>
      <w:proofErr w:type="spellEnd"/>
      <w:r w:rsidR="00E650FD">
        <w:rPr>
          <w:rFonts w:cs="Times New Roman"/>
          <w:szCs w:val="24"/>
        </w:rPr>
        <w:t xml:space="preserve"> Valley, Haute </w:t>
      </w:r>
      <w:proofErr w:type="spellStart"/>
      <w:r w:rsidR="00E650FD">
        <w:rPr>
          <w:rFonts w:cs="Times New Roman"/>
          <w:szCs w:val="24"/>
        </w:rPr>
        <w:t>Savoie</w:t>
      </w:r>
      <w:proofErr w:type="spellEnd"/>
      <w:r w:rsidR="00E650FD">
        <w:rPr>
          <w:rFonts w:cs="Times New Roman"/>
          <w:szCs w:val="24"/>
        </w:rPr>
        <w:t xml:space="preserve"> (French Alps), a rock avalanche destroyed the village of Entre-</w:t>
      </w:r>
      <w:proofErr w:type="spellStart"/>
      <w:r w:rsidR="00E650FD">
        <w:rPr>
          <w:rFonts w:cs="Times New Roman"/>
          <w:szCs w:val="24"/>
        </w:rPr>
        <w:t>deux</w:t>
      </w:r>
      <w:proofErr w:type="spellEnd"/>
      <w:r w:rsidR="00E650FD">
        <w:rPr>
          <w:rFonts w:cs="Times New Roman"/>
          <w:szCs w:val="24"/>
        </w:rPr>
        <w:t xml:space="preserve">-Nantes, with 29 casualties, and dammed the </w:t>
      </w:r>
      <w:proofErr w:type="spellStart"/>
      <w:r w:rsidR="00E650FD">
        <w:rPr>
          <w:rFonts w:cs="Times New Roman"/>
          <w:szCs w:val="24"/>
        </w:rPr>
        <w:t>Rivière</w:t>
      </w:r>
      <w:proofErr w:type="spellEnd"/>
      <w:r w:rsidR="00E650FD">
        <w:rPr>
          <w:rFonts w:cs="Times New Roman"/>
          <w:szCs w:val="24"/>
        </w:rPr>
        <w:t xml:space="preserve"> </w:t>
      </w:r>
      <w:proofErr w:type="spellStart"/>
      <w:r w:rsidR="00E650FD">
        <w:rPr>
          <w:rFonts w:cs="Times New Roman"/>
          <w:szCs w:val="24"/>
        </w:rPr>
        <w:t>Giffre</w:t>
      </w:r>
      <w:proofErr w:type="spellEnd"/>
      <w:r w:rsidR="00E650FD">
        <w:rPr>
          <w:rFonts w:cs="Times New Roman"/>
          <w:szCs w:val="24"/>
        </w:rPr>
        <w:t>. When the dam failed under pressure of the stored water the breakout flood destroyed arable land downstream.</w:t>
      </w:r>
      <w:r w:rsidR="007B1DD0">
        <w:rPr>
          <w:rStyle w:val="FootnoteReference"/>
          <w:rFonts w:cs="Times New Roman"/>
          <w:szCs w:val="24"/>
        </w:rPr>
        <w:footnoteReference w:id="27"/>
      </w:r>
      <w:r w:rsidR="00E650FD">
        <w:rPr>
          <w:rFonts w:cs="Times New Roman"/>
          <w:szCs w:val="24"/>
        </w:rPr>
        <w:t xml:space="preserve"> </w:t>
      </w:r>
      <w:r w:rsidR="00374AA4">
        <w:rPr>
          <w:rFonts w:cs="Times New Roman"/>
          <w:szCs w:val="24"/>
        </w:rPr>
        <w:t xml:space="preserve">In </w:t>
      </w:r>
      <w:r w:rsidR="00095DAD">
        <w:rPr>
          <w:rFonts w:cs="Times New Roman"/>
          <w:szCs w:val="24"/>
        </w:rPr>
        <w:t>July</w:t>
      </w:r>
      <w:r w:rsidR="005302C8">
        <w:rPr>
          <w:rFonts w:cs="Times New Roman"/>
          <w:szCs w:val="24"/>
        </w:rPr>
        <w:t xml:space="preserve"> 1629, a landslide in Alt-</w:t>
      </w:r>
      <w:proofErr w:type="spellStart"/>
      <w:r w:rsidR="005302C8">
        <w:rPr>
          <w:rFonts w:cs="Times New Roman"/>
          <w:szCs w:val="24"/>
        </w:rPr>
        <w:t>Giswil</w:t>
      </w:r>
      <w:proofErr w:type="spellEnd"/>
      <w:r w:rsidR="005302C8">
        <w:rPr>
          <w:rFonts w:cs="Times New Roman"/>
          <w:szCs w:val="24"/>
        </w:rPr>
        <w:t xml:space="preserve"> (</w:t>
      </w:r>
      <w:proofErr w:type="spellStart"/>
      <w:r w:rsidR="005302C8">
        <w:rPr>
          <w:rFonts w:cs="Times New Roman"/>
          <w:szCs w:val="24"/>
        </w:rPr>
        <w:t>Obwolden</w:t>
      </w:r>
      <w:proofErr w:type="spellEnd"/>
      <w:r w:rsidR="005302C8">
        <w:rPr>
          <w:rFonts w:cs="Times New Roman"/>
          <w:szCs w:val="24"/>
        </w:rPr>
        <w:t xml:space="preserve">, Switzerland) dammed the </w:t>
      </w:r>
      <w:proofErr w:type="spellStart"/>
      <w:r w:rsidR="005302C8">
        <w:rPr>
          <w:rFonts w:cs="Times New Roman"/>
          <w:szCs w:val="24"/>
        </w:rPr>
        <w:t>Giswilder</w:t>
      </w:r>
      <w:proofErr w:type="spellEnd"/>
      <w:r w:rsidR="005302C8">
        <w:rPr>
          <w:rFonts w:cs="Times New Roman"/>
          <w:szCs w:val="24"/>
        </w:rPr>
        <w:t xml:space="preserve"> </w:t>
      </w:r>
      <w:proofErr w:type="spellStart"/>
      <w:r w:rsidR="005302C8">
        <w:rPr>
          <w:rFonts w:cs="Times New Roman"/>
          <w:szCs w:val="24"/>
        </w:rPr>
        <w:t>Laui</w:t>
      </w:r>
      <w:proofErr w:type="spellEnd"/>
      <w:r w:rsidR="005302C8">
        <w:rPr>
          <w:rFonts w:cs="Times New Roman"/>
          <w:szCs w:val="24"/>
        </w:rPr>
        <w:t>. On 13 July the dam collapsed and buried the village under 40 metres of debris</w:t>
      </w:r>
      <w:r w:rsidR="0087595C">
        <w:rPr>
          <w:rFonts w:cs="Times New Roman"/>
          <w:szCs w:val="24"/>
        </w:rPr>
        <w:t>.</w:t>
      </w:r>
      <w:r w:rsidR="005302C8">
        <w:rPr>
          <w:rStyle w:val="FootnoteReference"/>
          <w:rFonts w:cs="Times New Roman"/>
          <w:szCs w:val="24"/>
        </w:rPr>
        <w:footnoteReference w:id="28"/>
      </w:r>
      <w:r w:rsidR="005F2718">
        <w:t xml:space="preserve"> </w:t>
      </w:r>
    </w:p>
    <w:p w:rsidR="00C72900" w:rsidRDefault="00FA49CE" w:rsidP="000B24D3">
      <w:pPr>
        <w:spacing w:line="480" w:lineRule="auto"/>
        <w:ind w:firstLine="720"/>
      </w:pPr>
      <w:r>
        <w:t xml:space="preserve">An especially notable case occurred at </w:t>
      </w:r>
      <w:proofErr w:type="spellStart"/>
      <w:r>
        <w:t>Plurs</w:t>
      </w:r>
      <w:proofErr w:type="spellEnd"/>
      <w:r>
        <w:t xml:space="preserve"> (Piura), a v</w:t>
      </w:r>
      <w:r w:rsidR="005E1FF2">
        <w:t xml:space="preserve">illage in the Val de </w:t>
      </w:r>
      <w:proofErr w:type="spellStart"/>
      <w:r w:rsidR="005E1FF2">
        <w:t>Bregoglia</w:t>
      </w:r>
      <w:proofErr w:type="spellEnd"/>
      <w:r w:rsidR="005E1FF2">
        <w:t xml:space="preserve"> on the Swiss-Italian border</w:t>
      </w:r>
      <w:r>
        <w:t xml:space="preserve">, </w:t>
      </w:r>
      <w:r w:rsidR="0087595C">
        <w:t>which</w:t>
      </w:r>
      <w:r w:rsidR="005E1FF2">
        <w:t xml:space="preserve"> is drained by the River </w:t>
      </w:r>
      <w:proofErr w:type="spellStart"/>
      <w:r w:rsidR="005E1FF2">
        <w:t>Mera</w:t>
      </w:r>
      <w:proofErr w:type="spellEnd"/>
      <w:r w:rsidR="005E1FF2">
        <w:t xml:space="preserve"> (</w:t>
      </w:r>
      <w:proofErr w:type="spellStart"/>
      <w:r w:rsidR="005E1FF2">
        <w:t>Maira</w:t>
      </w:r>
      <w:proofErr w:type="spellEnd"/>
      <w:r w:rsidR="005E1FF2">
        <w:t xml:space="preserve">), a headmost tributary of the Po (via Lago di Como and the River </w:t>
      </w:r>
      <w:proofErr w:type="spellStart"/>
      <w:r w:rsidR="005E1FF2">
        <w:t>Adda</w:t>
      </w:r>
      <w:proofErr w:type="spellEnd"/>
      <w:r w:rsidR="005E1FF2">
        <w:t xml:space="preserve">). </w:t>
      </w:r>
      <w:r w:rsidR="0087595C">
        <w:t>It had</w:t>
      </w:r>
      <w:r w:rsidR="005E1FF2">
        <w:t xml:space="preserve"> </w:t>
      </w:r>
      <w:r w:rsidR="0087595C">
        <w:t>became</w:t>
      </w:r>
      <w:r w:rsidR="00C72900">
        <w:t xml:space="preserve"> prosperous by its mining of </w:t>
      </w:r>
      <w:r w:rsidR="0087595C">
        <w:t>‘</w:t>
      </w:r>
      <w:r w:rsidR="005E1FF2">
        <w:t>Levazzi stone</w:t>
      </w:r>
      <w:r w:rsidR="0087595C">
        <w:t>’</w:t>
      </w:r>
      <w:r w:rsidR="005E1FF2">
        <w:t xml:space="preserve"> (a serpentine rock) </w:t>
      </w:r>
      <w:r w:rsidR="00C72900">
        <w:t>from the nearby mountains</w:t>
      </w:r>
      <w:r w:rsidR="005E1FF2">
        <w:t>, from which fire-resistant pottery was made</w:t>
      </w:r>
      <w:r w:rsidR="00C72900">
        <w:t>. On 4 September 1618, a</w:t>
      </w:r>
      <w:r>
        <w:t>fter intense rains in the period 25</w:t>
      </w:r>
      <w:r w:rsidR="0087595C">
        <w:t xml:space="preserve"> August to 3 September, 3 to 4 </w:t>
      </w:r>
      <w:r>
        <w:t>million cubic metres of rock and soil</w:t>
      </w:r>
      <w:r w:rsidR="00C72900">
        <w:t xml:space="preserve"> collapse</w:t>
      </w:r>
      <w:r>
        <w:t xml:space="preserve">d onto the village from </w:t>
      </w:r>
      <w:r w:rsidR="005E1FF2">
        <w:t xml:space="preserve">Prato del </w:t>
      </w:r>
      <w:proofErr w:type="spellStart"/>
      <w:r w:rsidR="00C72900">
        <w:t>Conto</w:t>
      </w:r>
      <w:proofErr w:type="spellEnd"/>
      <w:r w:rsidR="0087595C">
        <w:t>.</w:t>
      </w:r>
      <w:r w:rsidR="001339C1">
        <w:rPr>
          <w:rStyle w:val="FootnoteReference"/>
        </w:rPr>
        <w:footnoteReference w:id="29"/>
      </w:r>
      <w:r>
        <w:t xml:space="preserve"> T</w:t>
      </w:r>
      <w:r w:rsidR="00C72900">
        <w:t>he careless excavation techniques of the villagers</w:t>
      </w:r>
      <w:r>
        <w:t xml:space="preserve"> contributed to the</w:t>
      </w:r>
      <w:r w:rsidR="00C72900">
        <w:t xml:space="preserve"> </w:t>
      </w:r>
      <w:r>
        <w:t>failure</w:t>
      </w:r>
      <w:r w:rsidR="00A61CFC">
        <w:t>,</w:t>
      </w:r>
      <w:r>
        <w:t xml:space="preserve"> </w:t>
      </w:r>
      <w:r w:rsidR="00C72900">
        <w:t>which buried the entire village</w:t>
      </w:r>
      <w:r>
        <w:t xml:space="preserve"> of 200 buildings</w:t>
      </w:r>
      <w:r w:rsidR="00C72900">
        <w:t xml:space="preserve"> with the loss of between 1</w:t>
      </w:r>
      <w:r w:rsidR="008D3DA7">
        <w:t>000 and 2</w:t>
      </w:r>
      <w:r w:rsidR="00C72900">
        <w:t xml:space="preserve">500 lives (almost the entire population). According to a contemporary report </w:t>
      </w:r>
      <w:r w:rsidR="00A6561A">
        <w:t>from</w:t>
      </w:r>
      <w:r w:rsidR="00C72900">
        <w:t xml:space="preserve"> a </w:t>
      </w:r>
      <w:r w:rsidR="00A6561A">
        <w:t xml:space="preserve">small </w:t>
      </w:r>
      <w:r w:rsidR="00C72900">
        <w:t>pamphlet</w:t>
      </w:r>
      <w:r w:rsidR="00A6561A">
        <w:t xml:space="preserve"> devoted to the tragedy</w:t>
      </w:r>
      <w:r w:rsidR="00C72900">
        <w:t>, the landslide</w:t>
      </w:r>
      <w:r w:rsidR="005F2718">
        <w:t xml:space="preserve"> also resulted in a flood:</w:t>
      </w:r>
    </w:p>
    <w:p w:rsidR="005F2718" w:rsidRDefault="005F2718" w:rsidP="000B24D3">
      <w:pPr>
        <w:spacing w:line="480" w:lineRule="auto"/>
      </w:pPr>
    </w:p>
    <w:p w:rsidR="005F2718" w:rsidRDefault="005F2718" w:rsidP="000B24D3">
      <w:pPr>
        <w:spacing w:line="480" w:lineRule="auto"/>
        <w:ind w:left="720"/>
        <w:rPr>
          <w:rFonts w:cs="Times New Roman"/>
          <w:szCs w:val="24"/>
        </w:rPr>
      </w:pPr>
      <w:r w:rsidRPr="005F2718">
        <w:rPr>
          <w:rFonts w:cs="Times New Roman"/>
          <w:szCs w:val="24"/>
        </w:rPr>
        <w:t xml:space="preserve">The aforementioned mountain </w:t>
      </w:r>
      <w:r>
        <w:rPr>
          <w:rFonts w:cs="Times New Roman"/>
          <w:szCs w:val="24"/>
        </w:rPr>
        <w:t xml:space="preserve">[the </w:t>
      </w:r>
      <w:proofErr w:type="spellStart"/>
      <w:r>
        <w:rPr>
          <w:rFonts w:cs="Times New Roman"/>
          <w:szCs w:val="24"/>
        </w:rPr>
        <w:t>Conto</w:t>
      </w:r>
      <w:proofErr w:type="spellEnd"/>
      <w:r>
        <w:rPr>
          <w:rFonts w:cs="Times New Roman"/>
          <w:szCs w:val="24"/>
        </w:rPr>
        <w:t xml:space="preserve">] </w:t>
      </w:r>
      <w:r w:rsidRPr="005F2718">
        <w:rPr>
          <w:rFonts w:cs="Times New Roman"/>
          <w:szCs w:val="24"/>
        </w:rPr>
        <w:t xml:space="preserve">also blocked the passage of the </w:t>
      </w:r>
      <w:r w:rsidR="006E74A2">
        <w:rPr>
          <w:rFonts w:cs="Times New Roman"/>
          <w:szCs w:val="24"/>
        </w:rPr>
        <w:t>R</w:t>
      </w:r>
      <w:r w:rsidRPr="005F2718">
        <w:rPr>
          <w:rFonts w:cs="Times New Roman"/>
          <w:szCs w:val="24"/>
        </w:rPr>
        <w:t xml:space="preserve">iver </w:t>
      </w:r>
      <w:proofErr w:type="spellStart"/>
      <w:r w:rsidRPr="005F2718">
        <w:rPr>
          <w:rFonts w:cs="Times New Roman"/>
          <w:szCs w:val="24"/>
        </w:rPr>
        <w:t>M</w:t>
      </w:r>
      <w:r w:rsidR="002854D9">
        <w:rPr>
          <w:rFonts w:cs="Times New Roman"/>
          <w:szCs w:val="24"/>
        </w:rPr>
        <w:t>era</w:t>
      </w:r>
      <w:proofErr w:type="spellEnd"/>
      <w:r w:rsidRPr="005F2718">
        <w:rPr>
          <w:rFonts w:cs="Times New Roman"/>
          <w:szCs w:val="24"/>
        </w:rPr>
        <w:t xml:space="preserve">, which, not having its vent, and not being able to have it, owing to the </w:t>
      </w:r>
      <w:r w:rsidRPr="005F2718">
        <w:rPr>
          <w:rFonts w:cs="Times New Roman"/>
          <w:szCs w:val="24"/>
        </w:rPr>
        <w:lastRenderedPageBreak/>
        <w:t>impediment of the aforementioned mountain, poured out over the land, and now causes great devastation.</w:t>
      </w:r>
      <w:r>
        <w:rPr>
          <w:rStyle w:val="FootnoteReference"/>
          <w:rFonts w:cs="Times New Roman"/>
          <w:szCs w:val="24"/>
        </w:rPr>
        <w:footnoteReference w:id="30"/>
      </w:r>
    </w:p>
    <w:p w:rsidR="005F2718" w:rsidRDefault="005F2718" w:rsidP="000B24D3">
      <w:pPr>
        <w:spacing w:line="480" w:lineRule="auto"/>
        <w:rPr>
          <w:rFonts w:cs="Times New Roman"/>
          <w:szCs w:val="24"/>
        </w:rPr>
      </w:pPr>
    </w:p>
    <w:p w:rsidR="00D0793B" w:rsidRDefault="00D0793B" w:rsidP="000B24D3">
      <w:pPr>
        <w:spacing w:line="480" w:lineRule="auto"/>
        <w:rPr>
          <w:rFonts w:cs="Times New Roman"/>
          <w:szCs w:val="24"/>
        </w:rPr>
      </w:pPr>
      <w:r>
        <w:rPr>
          <w:rFonts w:cs="Times New Roman"/>
          <w:szCs w:val="24"/>
        </w:rPr>
        <w:t xml:space="preserve">Detailed drawings made </w:t>
      </w:r>
      <w:r w:rsidR="00D02EFC">
        <w:rPr>
          <w:rFonts w:cs="Times New Roman"/>
          <w:szCs w:val="24"/>
        </w:rPr>
        <w:t xml:space="preserve">twenty years later, </w:t>
      </w:r>
      <w:r>
        <w:rPr>
          <w:rFonts w:cs="Times New Roman"/>
          <w:szCs w:val="24"/>
        </w:rPr>
        <w:t>in 1638</w:t>
      </w:r>
      <w:r w:rsidR="00D02EFC">
        <w:rPr>
          <w:rFonts w:cs="Times New Roman"/>
          <w:szCs w:val="24"/>
        </w:rPr>
        <w:t>,</w:t>
      </w:r>
      <w:r>
        <w:rPr>
          <w:rFonts w:cs="Times New Roman"/>
          <w:szCs w:val="24"/>
        </w:rPr>
        <w:t xml:space="preserve"> show a sizeable lake where the </w:t>
      </w:r>
      <w:proofErr w:type="spellStart"/>
      <w:r w:rsidR="0087595C">
        <w:rPr>
          <w:rFonts w:cs="Times New Roman"/>
          <w:szCs w:val="24"/>
        </w:rPr>
        <w:t>Mera</w:t>
      </w:r>
      <w:proofErr w:type="spellEnd"/>
      <w:r>
        <w:rPr>
          <w:rFonts w:cs="Times New Roman"/>
          <w:szCs w:val="24"/>
        </w:rPr>
        <w:t xml:space="preserve"> once ran through the town, a</w:t>
      </w:r>
      <w:r w:rsidR="00AA016D">
        <w:rPr>
          <w:rFonts w:cs="Times New Roman"/>
          <w:szCs w:val="24"/>
        </w:rPr>
        <w:t>long with</w:t>
      </w:r>
      <w:r>
        <w:rPr>
          <w:rFonts w:cs="Times New Roman"/>
          <w:szCs w:val="24"/>
        </w:rPr>
        <w:t xml:space="preserve"> the </w:t>
      </w:r>
      <w:r w:rsidR="00A93869">
        <w:rPr>
          <w:rFonts w:cs="Times New Roman"/>
          <w:szCs w:val="24"/>
        </w:rPr>
        <w:t xml:space="preserve">new course of the </w:t>
      </w:r>
      <w:r>
        <w:rPr>
          <w:rFonts w:cs="Times New Roman"/>
          <w:szCs w:val="24"/>
        </w:rPr>
        <w:t>river</w:t>
      </w:r>
      <w:r w:rsidR="00A93869">
        <w:rPr>
          <w:rFonts w:cs="Times New Roman"/>
          <w:szCs w:val="24"/>
        </w:rPr>
        <w:t>,</w:t>
      </w:r>
      <w:r>
        <w:rPr>
          <w:rFonts w:cs="Times New Roman"/>
          <w:szCs w:val="24"/>
        </w:rPr>
        <w:t xml:space="preserve"> south of the new lake.</w:t>
      </w:r>
      <w:r>
        <w:rPr>
          <w:rStyle w:val="FootnoteReference"/>
          <w:rFonts w:cs="Times New Roman"/>
          <w:szCs w:val="24"/>
        </w:rPr>
        <w:footnoteReference w:id="31"/>
      </w:r>
      <w:r w:rsidR="00080EDB">
        <w:rPr>
          <w:rFonts w:cs="Times New Roman"/>
          <w:szCs w:val="24"/>
        </w:rPr>
        <w:t xml:space="preserve"> </w:t>
      </w:r>
      <w:r w:rsidR="000F13DD">
        <w:rPr>
          <w:rFonts w:cs="Times New Roman"/>
          <w:szCs w:val="24"/>
        </w:rPr>
        <w:t>Leibniz certainly knew of th</w:t>
      </w:r>
      <w:r w:rsidR="00D02EFC">
        <w:rPr>
          <w:rFonts w:cs="Times New Roman"/>
          <w:szCs w:val="24"/>
        </w:rPr>
        <w:t>is</w:t>
      </w:r>
      <w:r w:rsidR="000F13DD">
        <w:rPr>
          <w:rFonts w:cs="Times New Roman"/>
          <w:szCs w:val="24"/>
        </w:rPr>
        <w:t xml:space="preserve"> incident, having mentioned</w:t>
      </w:r>
      <w:r w:rsidR="00833F68">
        <w:rPr>
          <w:rFonts w:cs="Times New Roman"/>
          <w:szCs w:val="24"/>
        </w:rPr>
        <w:t xml:space="preserve"> it</w:t>
      </w:r>
      <w:r w:rsidR="000F13DD">
        <w:rPr>
          <w:rFonts w:cs="Times New Roman"/>
          <w:szCs w:val="24"/>
        </w:rPr>
        <w:t xml:space="preserve"> in the </w:t>
      </w:r>
      <w:proofErr w:type="spellStart"/>
      <w:r w:rsidR="000F13DD">
        <w:rPr>
          <w:rFonts w:cs="Times New Roman"/>
          <w:i/>
          <w:szCs w:val="24"/>
        </w:rPr>
        <w:t>Protogaea</w:t>
      </w:r>
      <w:proofErr w:type="spellEnd"/>
      <w:r w:rsidR="000F13DD">
        <w:rPr>
          <w:rFonts w:cs="Times New Roman"/>
          <w:szCs w:val="24"/>
        </w:rPr>
        <w:t>.</w:t>
      </w:r>
      <w:r w:rsidR="000F13DD">
        <w:rPr>
          <w:rStyle w:val="FootnoteReference"/>
          <w:rFonts w:cs="Times New Roman"/>
          <w:szCs w:val="24"/>
        </w:rPr>
        <w:footnoteReference w:id="32"/>
      </w:r>
      <w:r w:rsidR="000F13DD">
        <w:rPr>
          <w:rFonts w:cs="Times New Roman"/>
          <w:szCs w:val="24"/>
        </w:rPr>
        <w:t xml:space="preserve"> Such landslides were </w:t>
      </w:r>
      <w:r w:rsidR="00D02EFC">
        <w:rPr>
          <w:rFonts w:cs="Times New Roman"/>
          <w:szCs w:val="24"/>
        </w:rPr>
        <w:t xml:space="preserve">of course </w:t>
      </w:r>
      <w:r w:rsidR="000F13DD">
        <w:rPr>
          <w:rFonts w:cs="Times New Roman"/>
          <w:szCs w:val="24"/>
        </w:rPr>
        <w:t>commonplace events in the Alps, and their ability to cause floods was widely known. Indeed, t</w:t>
      </w:r>
      <w:r w:rsidR="00080EDB">
        <w:rPr>
          <w:rFonts w:cs="Times New Roman"/>
          <w:szCs w:val="24"/>
        </w:rPr>
        <w:t xml:space="preserve">he very same pamphlet which carried details of the </w:t>
      </w:r>
      <w:proofErr w:type="spellStart"/>
      <w:r w:rsidR="00080EDB">
        <w:rPr>
          <w:rFonts w:cs="Times New Roman"/>
          <w:szCs w:val="24"/>
        </w:rPr>
        <w:t>Plurs</w:t>
      </w:r>
      <w:proofErr w:type="spellEnd"/>
      <w:r w:rsidR="00080EDB">
        <w:rPr>
          <w:rFonts w:cs="Times New Roman"/>
          <w:szCs w:val="24"/>
        </w:rPr>
        <w:t xml:space="preserve"> tragedy also noted </w:t>
      </w:r>
      <w:r w:rsidR="000F13DD">
        <w:rPr>
          <w:rFonts w:cs="Times New Roman"/>
          <w:szCs w:val="24"/>
        </w:rPr>
        <w:t xml:space="preserve">a number of </w:t>
      </w:r>
      <w:r w:rsidR="00080EDB">
        <w:rPr>
          <w:rFonts w:cs="Times New Roman"/>
          <w:szCs w:val="24"/>
        </w:rPr>
        <w:t>similar events:</w:t>
      </w:r>
    </w:p>
    <w:p w:rsidR="00080EDB" w:rsidRPr="00080EDB" w:rsidRDefault="00080EDB" w:rsidP="000B24D3">
      <w:pPr>
        <w:spacing w:line="480" w:lineRule="auto"/>
        <w:rPr>
          <w:rFonts w:cs="Times New Roman"/>
          <w:szCs w:val="24"/>
        </w:rPr>
      </w:pPr>
    </w:p>
    <w:p w:rsidR="00080EDB" w:rsidRDefault="00080EDB" w:rsidP="000B24D3">
      <w:pPr>
        <w:spacing w:line="480" w:lineRule="auto"/>
        <w:ind w:left="720"/>
        <w:rPr>
          <w:rFonts w:cs="Times New Roman"/>
          <w:szCs w:val="24"/>
        </w:rPr>
      </w:pPr>
      <w:r w:rsidRPr="00080EDB">
        <w:rPr>
          <w:rFonts w:cs="Times New Roman"/>
          <w:szCs w:val="24"/>
        </w:rPr>
        <w:t>In our time also, a mountain also fell in</w:t>
      </w:r>
      <w:r w:rsidR="008C36B2">
        <w:rPr>
          <w:rFonts w:cs="Times New Roman"/>
          <w:szCs w:val="24"/>
        </w:rPr>
        <w:t>to</w:t>
      </w:r>
      <w:r w:rsidRPr="00080EDB">
        <w:rPr>
          <w:rFonts w:cs="Times New Roman"/>
          <w:szCs w:val="24"/>
        </w:rPr>
        <w:t xml:space="preserve"> the Rh</w:t>
      </w:r>
      <w:r>
        <w:rPr>
          <w:rFonts w:cs="Times New Roman"/>
          <w:szCs w:val="24"/>
        </w:rPr>
        <w:t>ô</w:t>
      </w:r>
      <w:r w:rsidRPr="00080EDB">
        <w:rPr>
          <w:rFonts w:cs="Times New Roman"/>
          <w:szCs w:val="24"/>
        </w:rPr>
        <w:t>ne, which made it swell to such an extent that the mills of Geneva turned in completely the opposite direction from before.</w:t>
      </w:r>
      <w:r w:rsidR="007D6397">
        <w:rPr>
          <w:rStyle w:val="FootnoteReference"/>
          <w:rFonts w:cs="Times New Roman"/>
          <w:szCs w:val="24"/>
        </w:rPr>
        <w:footnoteReference w:id="33"/>
      </w:r>
      <w:r w:rsidRPr="00080EDB">
        <w:rPr>
          <w:rFonts w:cs="Times New Roman"/>
          <w:szCs w:val="24"/>
        </w:rPr>
        <w:t xml:space="preserve"> Also, near Tours, a mountain fell in</w:t>
      </w:r>
      <w:r w:rsidR="008C36B2">
        <w:rPr>
          <w:rFonts w:cs="Times New Roman"/>
          <w:szCs w:val="24"/>
        </w:rPr>
        <w:t>to</w:t>
      </w:r>
      <w:r w:rsidRPr="00080EDB">
        <w:rPr>
          <w:rFonts w:cs="Times New Roman"/>
          <w:szCs w:val="24"/>
        </w:rPr>
        <w:t xml:space="preserve"> the river, which ruined and inundated all the surrounding land.</w:t>
      </w:r>
      <w:r>
        <w:rPr>
          <w:rStyle w:val="FootnoteReference"/>
          <w:rFonts w:cs="Times New Roman"/>
          <w:szCs w:val="24"/>
        </w:rPr>
        <w:footnoteReference w:id="34"/>
      </w:r>
    </w:p>
    <w:p w:rsidR="00D0793B" w:rsidRDefault="00D0793B" w:rsidP="000B24D3">
      <w:pPr>
        <w:spacing w:line="480" w:lineRule="auto"/>
        <w:rPr>
          <w:rFonts w:cs="Times New Roman"/>
          <w:szCs w:val="24"/>
        </w:rPr>
      </w:pPr>
    </w:p>
    <w:p w:rsidR="00E02EC3" w:rsidRPr="00544948" w:rsidRDefault="001745DB" w:rsidP="000B24D3">
      <w:pPr>
        <w:spacing w:after="120" w:line="480" w:lineRule="auto"/>
        <w:rPr>
          <w:rFonts w:cs="Times New Roman"/>
          <w:color w:val="000000"/>
          <w:szCs w:val="24"/>
        </w:rPr>
      </w:pPr>
      <w:r>
        <w:rPr>
          <w:rFonts w:cs="Times New Roman"/>
          <w:szCs w:val="24"/>
        </w:rPr>
        <w:lastRenderedPageBreak/>
        <w:t>That Leibniz should have entertained the possibility that the Lombardy flood was caused by a landslide is therefore not surprising</w:t>
      </w:r>
      <w:r w:rsidR="00AE4A2E">
        <w:rPr>
          <w:rFonts w:cs="Times New Roman"/>
          <w:szCs w:val="24"/>
        </w:rPr>
        <w:t>: it was in itself a plausible flood mechanism, as is clear from the numerous examples of it</w:t>
      </w:r>
      <w:r>
        <w:rPr>
          <w:rFonts w:cs="Times New Roman"/>
          <w:szCs w:val="24"/>
        </w:rPr>
        <w:t xml:space="preserve">. However, </w:t>
      </w:r>
      <w:r w:rsidR="00F85B06">
        <w:rPr>
          <w:rFonts w:cs="Times New Roman"/>
          <w:szCs w:val="24"/>
        </w:rPr>
        <w:t xml:space="preserve">just as strong winds and a tsunami could </w:t>
      </w:r>
      <w:r w:rsidR="00076191">
        <w:rPr>
          <w:rFonts w:cs="Times New Roman"/>
          <w:szCs w:val="24"/>
        </w:rPr>
        <w:t xml:space="preserve">not </w:t>
      </w:r>
      <w:r w:rsidR="00F85B06">
        <w:rPr>
          <w:rFonts w:cs="Times New Roman"/>
          <w:szCs w:val="24"/>
        </w:rPr>
        <w:t>have backed up the river 250</w:t>
      </w:r>
      <w:r w:rsidR="00FA49CE">
        <w:rPr>
          <w:rFonts w:cs="Times New Roman"/>
          <w:szCs w:val="24"/>
        </w:rPr>
        <w:t xml:space="preserve"> </w:t>
      </w:r>
      <w:r w:rsidR="00F85B06">
        <w:rPr>
          <w:rFonts w:cs="Times New Roman"/>
          <w:szCs w:val="24"/>
        </w:rPr>
        <w:t>km inland, nor could a landslide</w:t>
      </w:r>
      <w:r w:rsidR="00FA49CE">
        <w:rPr>
          <w:rFonts w:cs="Times New Roman"/>
          <w:szCs w:val="24"/>
        </w:rPr>
        <w:t xml:space="preserve"> wreak havoc over nearly such an extensive area as </w:t>
      </w:r>
      <w:r w:rsidR="004A5B05">
        <w:rPr>
          <w:rFonts w:cs="Times New Roman"/>
          <w:szCs w:val="24"/>
        </w:rPr>
        <w:t>that affected by</w:t>
      </w:r>
      <w:r w:rsidR="00FA49CE">
        <w:rPr>
          <w:rFonts w:cs="Times New Roman"/>
          <w:szCs w:val="24"/>
        </w:rPr>
        <w:t xml:space="preserve"> the Lombardy flood</w:t>
      </w:r>
      <w:r w:rsidR="00F85B06">
        <w:rPr>
          <w:rFonts w:cs="Times New Roman"/>
          <w:szCs w:val="24"/>
        </w:rPr>
        <w:t>.</w:t>
      </w:r>
      <w:r>
        <w:rPr>
          <w:rFonts w:cs="Times New Roman"/>
          <w:szCs w:val="24"/>
        </w:rPr>
        <w:t xml:space="preserve"> A</w:t>
      </w:r>
      <w:r w:rsidR="00F85B06">
        <w:rPr>
          <w:rFonts w:cs="Times New Roman"/>
          <w:szCs w:val="24"/>
        </w:rPr>
        <w:t>nd a</w:t>
      </w:r>
      <w:r>
        <w:rPr>
          <w:rFonts w:cs="Times New Roman"/>
          <w:szCs w:val="24"/>
        </w:rPr>
        <w:t>s it happens, w</w:t>
      </w:r>
      <w:r w:rsidR="000E72F9">
        <w:rPr>
          <w:rFonts w:cs="Times New Roman"/>
          <w:color w:val="000000"/>
          <w:szCs w:val="24"/>
        </w:rPr>
        <w:t>hile there is a long historical record of landslides</w:t>
      </w:r>
      <w:r w:rsidR="00544948">
        <w:rPr>
          <w:rFonts w:cs="Times New Roman"/>
          <w:color w:val="000000"/>
          <w:szCs w:val="24"/>
        </w:rPr>
        <w:t xml:space="preserve"> in the Alps</w:t>
      </w:r>
      <w:r w:rsidR="000E72F9">
        <w:rPr>
          <w:rFonts w:cs="Times New Roman"/>
          <w:color w:val="000000"/>
          <w:szCs w:val="24"/>
        </w:rPr>
        <w:t>, no significant event is recorded for 1705.</w:t>
      </w:r>
      <w:r w:rsidR="000E72F9">
        <w:rPr>
          <w:rStyle w:val="FootnoteReference"/>
          <w:rFonts w:cs="Times New Roman"/>
          <w:color w:val="000000"/>
          <w:szCs w:val="24"/>
        </w:rPr>
        <w:footnoteReference w:id="35"/>
      </w:r>
    </w:p>
    <w:p w:rsidR="001052A1" w:rsidRDefault="001052A1" w:rsidP="000B24D3">
      <w:pPr>
        <w:spacing w:after="120" w:line="480" w:lineRule="auto"/>
      </w:pPr>
    </w:p>
    <w:p w:rsidR="001052A1" w:rsidRPr="00621F15" w:rsidRDefault="001052A1" w:rsidP="000B24D3">
      <w:pPr>
        <w:pStyle w:val="ListParagraph"/>
        <w:numPr>
          <w:ilvl w:val="0"/>
          <w:numId w:val="2"/>
        </w:numPr>
        <w:spacing w:after="120" w:line="480" w:lineRule="auto"/>
        <w:jc w:val="center"/>
        <w:rPr>
          <w:b/>
        </w:rPr>
      </w:pPr>
      <w:r w:rsidRPr="00621F15">
        <w:rPr>
          <w:b/>
        </w:rPr>
        <w:t>Heavy rains</w:t>
      </w:r>
    </w:p>
    <w:p w:rsidR="002843D4" w:rsidRDefault="00A1225C" w:rsidP="000B24D3">
      <w:pPr>
        <w:spacing w:after="120" w:line="480" w:lineRule="auto"/>
        <w:ind w:firstLine="720"/>
        <w:rPr>
          <w:rFonts w:cs="Times New Roman"/>
          <w:szCs w:val="24"/>
        </w:rPr>
      </w:pPr>
      <w:r>
        <w:t xml:space="preserve">We turn now to </w:t>
      </w:r>
      <w:r w:rsidR="009B0C12">
        <w:t xml:space="preserve">Leibniz’s </w:t>
      </w:r>
      <w:r w:rsidR="00076191">
        <w:t>principal</w:t>
      </w:r>
      <w:r w:rsidR="009B0C12">
        <w:t xml:space="preserve"> suggestion for </w:t>
      </w:r>
      <w:r w:rsidR="00076191">
        <w:t>the</w:t>
      </w:r>
      <w:r w:rsidR="009B0C12">
        <w:t xml:space="preserve"> cause of the Lombardy flood, </w:t>
      </w:r>
      <w:r>
        <w:t xml:space="preserve">which is </w:t>
      </w:r>
      <w:r w:rsidR="009B0C12">
        <w:t>the first one he makes in the letter to Sophie</w:t>
      </w:r>
      <w:r w:rsidR="00076191">
        <w:t xml:space="preserve"> as well as the one </w:t>
      </w:r>
      <w:r w:rsidR="00AE4A2E">
        <w:t xml:space="preserve">to </w:t>
      </w:r>
      <w:r w:rsidR="00076191">
        <w:t xml:space="preserve">which he devotes most </w:t>
      </w:r>
      <w:r w:rsidR="0092779D">
        <w:t>text</w:t>
      </w:r>
      <w:r w:rsidR="00AE4A2E">
        <w:t>, namely</w:t>
      </w:r>
      <w:r w:rsidR="009B0C12">
        <w:t xml:space="preserve"> that </w:t>
      </w:r>
      <w:r w:rsidR="009B0C12" w:rsidRPr="00EF1C6F">
        <w:rPr>
          <w:rFonts w:cs="Times New Roman"/>
          <w:szCs w:val="24"/>
        </w:rPr>
        <w:t xml:space="preserve">the flood may have occurred due to heavy rains falling on high ground. </w:t>
      </w:r>
      <w:r w:rsidR="00023CEF">
        <w:rPr>
          <w:rFonts w:cs="Times New Roman"/>
          <w:szCs w:val="24"/>
        </w:rPr>
        <w:t>He explains that rain falling on open countryside is concentrated into the narrow confines of stream channels, where its depth and runoff velocity are greatly increased</w:t>
      </w:r>
      <w:r w:rsidR="002843D4">
        <w:rPr>
          <w:rFonts w:cs="Times New Roman"/>
          <w:szCs w:val="24"/>
        </w:rPr>
        <w:t xml:space="preserve">, both factors that threaten the stability of </w:t>
      </w:r>
      <w:proofErr w:type="spellStart"/>
      <w:r w:rsidR="002843D4">
        <w:rPr>
          <w:rFonts w:cs="Times New Roman"/>
          <w:szCs w:val="24"/>
        </w:rPr>
        <w:t>streambanks</w:t>
      </w:r>
      <w:proofErr w:type="spellEnd"/>
      <w:r w:rsidR="002843D4">
        <w:rPr>
          <w:rFonts w:cs="Times New Roman"/>
          <w:szCs w:val="24"/>
        </w:rPr>
        <w:t xml:space="preserve"> and built embankments, or overtop them if </w:t>
      </w:r>
      <w:r w:rsidR="00833F68">
        <w:rPr>
          <w:rFonts w:cs="Times New Roman"/>
          <w:szCs w:val="24"/>
        </w:rPr>
        <w:t xml:space="preserve">depth </w:t>
      </w:r>
      <w:r w:rsidR="002843D4">
        <w:rPr>
          <w:rFonts w:cs="Times New Roman"/>
          <w:szCs w:val="24"/>
        </w:rPr>
        <w:t>increase</w:t>
      </w:r>
      <w:r w:rsidR="00833F68">
        <w:rPr>
          <w:rFonts w:cs="Times New Roman"/>
          <w:szCs w:val="24"/>
        </w:rPr>
        <w:t>s</w:t>
      </w:r>
      <w:r w:rsidR="002843D4">
        <w:rPr>
          <w:rFonts w:cs="Times New Roman"/>
          <w:szCs w:val="24"/>
        </w:rPr>
        <w:t xml:space="preserve"> too much</w:t>
      </w:r>
      <w:r w:rsidR="00023CEF" w:rsidRPr="00EF1C6F">
        <w:rPr>
          <w:rFonts w:cs="Times New Roman"/>
          <w:szCs w:val="24"/>
        </w:rPr>
        <w:t>.</w:t>
      </w:r>
      <w:r w:rsidR="00023CEF">
        <w:rPr>
          <w:rFonts w:cs="Times New Roman"/>
          <w:szCs w:val="24"/>
        </w:rPr>
        <w:t xml:space="preserve"> </w:t>
      </w:r>
      <w:r w:rsidR="00E942FB">
        <w:rPr>
          <w:rFonts w:cs="Times New Roman"/>
          <w:szCs w:val="24"/>
        </w:rPr>
        <w:t xml:space="preserve">Such a suggestion, while </w:t>
      </w:r>
      <w:r w:rsidR="00023CEF">
        <w:rPr>
          <w:rFonts w:cs="Times New Roman"/>
          <w:szCs w:val="24"/>
        </w:rPr>
        <w:t>obvious</w:t>
      </w:r>
      <w:r w:rsidR="00E942FB">
        <w:rPr>
          <w:rFonts w:cs="Times New Roman"/>
          <w:szCs w:val="24"/>
        </w:rPr>
        <w:t xml:space="preserve"> today, was certainly not at the time. I</w:t>
      </w:r>
      <w:r w:rsidR="00E942FB" w:rsidRPr="00EF1C6F">
        <w:rPr>
          <w:rFonts w:cs="Times New Roman"/>
          <w:szCs w:val="24"/>
        </w:rPr>
        <w:t>n</w:t>
      </w:r>
      <w:r w:rsidR="00E942FB">
        <w:rPr>
          <w:rFonts w:cs="Times New Roman"/>
          <w:szCs w:val="24"/>
        </w:rPr>
        <w:t>deed, in the 17</w:t>
      </w:r>
      <w:r w:rsidR="00E942FB" w:rsidRPr="00E942FB">
        <w:rPr>
          <w:rFonts w:cs="Times New Roman"/>
          <w:szCs w:val="24"/>
          <w:vertAlign w:val="superscript"/>
        </w:rPr>
        <w:t>th</w:t>
      </w:r>
      <w:r w:rsidR="00E942FB">
        <w:rPr>
          <w:rFonts w:cs="Times New Roman"/>
          <w:szCs w:val="24"/>
        </w:rPr>
        <w:t xml:space="preserve"> century</w:t>
      </w:r>
      <w:r w:rsidR="000752B6">
        <w:rPr>
          <w:rFonts w:cs="Times New Roman"/>
          <w:szCs w:val="24"/>
        </w:rPr>
        <w:t>,</w:t>
      </w:r>
      <w:r w:rsidR="00E942FB">
        <w:rPr>
          <w:rFonts w:cs="Times New Roman"/>
          <w:szCs w:val="24"/>
        </w:rPr>
        <w:t xml:space="preserve"> </w:t>
      </w:r>
      <w:r w:rsidR="00E942FB" w:rsidRPr="00EF1C6F">
        <w:rPr>
          <w:rFonts w:cs="Times New Roman"/>
          <w:szCs w:val="24"/>
        </w:rPr>
        <w:t xml:space="preserve">floods blamed on the rains were </w:t>
      </w:r>
      <w:r w:rsidR="00E942FB">
        <w:rPr>
          <w:rFonts w:cs="Times New Roman"/>
          <w:szCs w:val="24"/>
        </w:rPr>
        <w:t xml:space="preserve">generally </w:t>
      </w:r>
      <w:r w:rsidR="00E942FB" w:rsidRPr="00EF1C6F">
        <w:rPr>
          <w:rFonts w:cs="Times New Roman"/>
          <w:szCs w:val="24"/>
        </w:rPr>
        <w:t xml:space="preserve">thought to be caused by the rains falling </w:t>
      </w:r>
      <w:r w:rsidR="00E942FB">
        <w:rPr>
          <w:rFonts w:cs="Times New Roman"/>
          <w:szCs w:val="24"/>
        </w:rPr>
        <w:t xml:space="preserve">directly </w:t>
      </w:r>
      <w:r w:rsidR="00E942FB" w:rsidRPr="007850F9">
        <w:rPr>
          <w:rFonts w:cs="Times New Roman"/>
          <w:szCs w:val="24"/>
        </w:rPr>
        <w:t>in</w:t>
      </w:r>
      <w:r w:rsidR="00E942FB">
        <w:rPr>
          <w:rFonts w:cs="Times New Roman"/>
          <w:szCs w:val="24"/>
        </w:rPr>
        <w:t>to</w:t>
      </w:r>
      <w:r w:rsidR="00E942FB" w:rsidRPr="007850F9">
        <w:rPr>
          <w:rFonts w:cs="Times New Roman"/>
          <w:szCs w:val="24"/>
        </w:rPr>
        <w:t xml:space="preserve"> the rivers</w:t>
      </w:r>
      <w:r w:rsidR="00E942FB">
        <w:rPr>
          <w:rFonts w:cs="Times New Roman"/>
          <w:szCs w:val="24"/>
        </w:rPr>
        <w:t>.</w:t>
      </w:r>
      <w:r w:rsidR="007C41C1">
        <w:rPr>
          <w:rFonts w:cs="Times New Roman"/>
          <w:szCs w:val="24"/>
        </w:rPr>
        <w:t xml:space="preserve"> </w:t>
      </w:r>
      <w:r w:rsidR="0068107E">
        <w:rPr>
          <w:rFonts w:cs="Times New Roman"/>
          <w:szCs w:val="24"/>
        </w:rPr>
        <w:t>To give a typical</w:t>
      </w:r>
      <w:r w:rsidR="007C41C1">
        <w:rPr>
          <w:rFonts w:cs="Times New Roman"/>
          <w:szCs w:val="24"/>
        </w:rPr>
        <w:t xml:space="preserve"> example, a pamphlet relating details of </w:t>
      </w:r>
      <w:r w:rsidR="00023CEF">
        <w:rPr>
          <w:rFonts w:cs="Times New Roman"/>
          <w:szCs w:val="24"/>
        </w:rPr>
        <w:t xml:space="preserve">devastating </w:t>
      </w:r>
      <w:r w:rsidR="007C41C1">
        <w:rPr>
          <w:rFonts w:cs="Times New Roman"/>
          <w:szCs w:val="24"/>
        </w:rPr>
        <w:t>floods that occurred throughout Spain in 161</w:t>
      </w:r>
      <w:r w:rsidR="00023CEF">
        <w:rPr>
          <w:rFonts w:cs="Times New Roman"/>
          <w:szCs w:val="24"/>
        </w:rPr>
        <w:t>7</w:t>
      </w:r>
      <w:r w:rsidR="007C41C1">
        <w:rPr>
          <w:rFonts w:cs="Times New Roman"/>
          <w:szCs w:val="24"/>
        </w:rPr>
        <w:t xml:space="preserve"> blamed ‘</w:t>
      </w:r>
      <w:r w:rsidR="007C41C1" w:rsidRPr="007C41C1">
        <w:rPr>
          <w:rFonts w:cs="Times New Roman"/>
          <w:szCs w:val="24"/>
        </w:rPr>
        <w:t>inundations which of late have happened in the Rivers of Ebr</w:t>
      </w:r>
      <w:r w:rsidR="00541936">
        <w:rPr>
          <w:rFonts w:cs="Times New Roman"/>
          <w:szCs w:val="24"/>
        </w:rPr>
        <w:t>o</w:t>
      </w:r>
      <w:r w:rsidR="007C41C1" w:rsidRPr="007C41C1">
        <w:rPr>
          <w:rFonts w:cs="Times New Roman"/>
          <w:szCs w:val="24"/>
        </w:rPr>
        <w:t xml:space="preserve">, </w:t>
      </w:r>
      <w:proofErr w:type="spellStart"/>
      <w:r w:rsidR="007C41C1" w:rsidRPr="007C41C1">
        <w:rPr>
          <w:rFonts w:cs="Times New Roman"/>
          <w:szCs w:val="24"/>
        </w:rPr>
        <w:t>Lobregat</w:t>
      </w:r>
      <w:proofErr w:type="spellEnd"/>
      <w:r w:rsidR="007C41C1" w:rsidRPr="007C41C1">
        <w:rPr>
          <w:rFonts w:cs="Times New Roman"/>
          <w:szCs w:val="24"/>
        </w:rPr>
        <w:t xml:space="preserve">, Segre, </w:t>
      </w:r>
      <w:proofErr w:type="spellStart"/>
      <w:r w:rsidR="007C41C1" w:rsidRPr="007C41C1">
        <w:rPr>
          <w:rFonts w:cs="Times New Roman"/>
          <w:szCs w:val="24"/>
        </w:rPr>
        <w:t>Cinca</w:t>
      </w:r>
      <w:proofErr w:type="spellEnd"/>
      <w:r w:rsidR="007C41C1" w:rsidRPr="007C41C1">
        <w:rPr>
          <w:rFonts w:cs="Times New Roman"/>
          <w:szCs w:val="24"/>
        </w:rPr>
        <w:t xml:space="preserve">, and other </w:t>
      </w:r>
      <w:proofErr w:type="spellStart"/>
      <w:r w:rsidR="007C41C1" w:rsidRPr="007C41C1">
        <w:rPr>
          <w:rFonts w:cs="Times New Roman"/>
          <w:szCs w:val="24"/>
        </w:rPr>
        <w:t>Streames</w:t>
      </w:r>
      <w:proofErr w:type="spellEnd"/>
      <w:r w:rsidR="007C41C1" w:rsidRPr="007C41C1">
        <w:rPr>
          <w:rFonts w:cs="Times New Roman"/>
          <w:szCs w:val="24"/>
        </w:rPr>
        <w:t xml:space="preserve"> issuing and branching from them</w:t>
      </w:r>
      <w:r w:rsidR="00023CEF">
        <w:rPr>
          <w:rFonts w:cs="Times New Roman"/>
          <w:szCs w:val="24"/>
        </w:rPr>
        <w:t>’.</w:t>
      </w:r>
      <w:r w:rsidR="00023CEF">
        <w:rPr>
          <w:rStyle w:val="FootnoteReference"/>
          <w:rFonts w:cs="Times New Roman"/>
          <w:szCs w:val="24"/>
        </w:rPr>
        <w:footnoteReference w:id="36"/>
      </w:r>
      <w:r w:rsidR="00415828">
        <w:rPr>
          <w:rFonts w:cs="Times New Roman"/>
          <w:szCs w:val="24"/>
        </w:rPr>
        <w:t xml:space="preserve"> In his letter to Sophie, however, Leibniz notes that the river </w:t>
      </w:r>
      <w:r w:rsidR="00415828">
        <w:rPr>
          <w:rFonts w:cs="Times New Roman"/>
          <w:szCs w:val="24"/>
        </w:rPr>
        <w:lastRenderedPageBreak/>
        <w:t xml:space="preserve">banks are very narrow, whereas the countryside is of great expanse, and it is the rain that falls </w:t>
      </w:r>
      <w:r w:rsidR="00415828">
        <w:rPr>
          <w:rFonts w:cs="Times New Roman"/>
          <w:i/>
          <w:szCs w:val="24"/>
        </w:rPr>
        <w:t>there</w:t>
      </w:r>
      <w:r w:rsidR="00415828">
        <w:rPr>
          <w:rFonts w:cs="Times New Roman"/>
          <w:szCs w:val="24"/>
        </w:rPr>
        <w:t xml:space="preserve"> that ultimately causes flooding on lower ground, once</w:t>
      </w:r>
      <w:r w:rsidR="00B67D64">
        <w:rPr>
          <w:rFonts w:cs="Times New Roman"/>
          <w:szCs w:val="24"/>
        </w:rPr>
        <w:t xml:space="preserve"> the quantity of water exceeds the capacity of the channels to contain it</w:t>
      </w:r>
      <w:r w:rsidR="002843D4">
        <w:rPr>
          <w:rFonts w:cs="Times New Roman"/>
          <w:szCs w:val="24"/>
        </w:rPr>
        <w:t>. Thus</w:t>
      </w:r>
      <w:r w:rsidR="002C5AFD">
        <w:rPr>
          <w:rFonts w:cs="Times New Roman"/>
          <w:szCs w:val="24"/>
        </w:rPr>
        <w:t xml:space="preserve"> he writes</w:t>
      </w:r>
      <w:r w:rsidR="002843D4">
        <w:rPr>
          <w:rFonts w:cs="Times New Roman"/>
          <w:szCs w:val="24"/>
        </w:rPr>
        <w:t>:</w:t>
      </w:r>
    </w:p>
    <w:p w:rsidR="000E10D4" w:rsidRDefault="002843D4" w:rsidP="000B24D3">
      <w:pPr>
        <w:spacing w:after="120" w:line="480" w:lineRule="auto"/>
        <w:ind w:left="720"/>
        <w:rPr>
          <w:rFonts w:cs="Times New Roman"/>
          <w:szCs w:val="24"/>
        </w:rPr>
      </w:pPr>
      <w:r w:rsidRPr="00D11940">
        <w:rPr>
          <w:rFonts w:eastAsia="Calibri" w:cs="Times New Roman"/>
        </w:rPr>
        <w:t xml:space="preserve">A </w:t>
      </w:r>
      <w:r>
        <w:rPr>
          <w:rFonts w:eastAsia="Calibri" w:cs="Times New Roman"/>
        </w:rPr>
        <w:t>substantial</w:t>
      </w:r>
      <w:r w:rsidRPr="00D11940">
        <w:rPr>
          <w:rFonts w:eastAsia="Calibri" w:cs="Times New Roman"/>
        </w:rPr>
        <w:t xml:space="preserve"> rain which lasts a long time is sufficient to cause a great flood, and when it makes snow melt, the effect is even greater. </w:t>
      </w:r>
      <w:r w:rsidRPr="00062A1D">
        <w:rPr>
          <w:rFonts w:eastAsia="Calibri" w:cs="Times New Roman"/>
        </w:rPr>
        <w:t>The reason which makes the rain sufficient is that it falls on a large area, that is, on wide open countryside</w:t>
      </w:r>
      <w:r>
        <w:rPr>
          <w:rFonts w:eastAsia="Calibri" w:cs="Times New Roman"/>
        </w:rPr>
        <w:t>,</w:t>
      </w:r>
      <w:r w:rsidRPr="00062A1D">
        <w:rPr>
          <w:rFonts w:eastAsia="Calibri" w:cs="Times New Roman"/>
        </w:rPr>
        <w:t xml:space="preserve"> whereas the river </w:t>
      </w:r>
      <w:r w:rsidR="008D3DA7">
        <w:rPr>
          <w:rFonts w:eastAsia="Calibri" w:cs="Times New Roman"/>
        </w:rPr>
        <w:t>channels</w:t>
      </w:r>
      <w:r w:rsidRPr="00062A1D">
        <w:rPr>
          <w:rFonts w:eastAsia="Calibri" w:cs="Times New Roman"/>
        </w:rPr>
        <w:t xml:space="preserve"> are very narrow.</w:t>
      </w:r>
    </w:p>
    <w:p w:rsidR="00076191" w:rsidRDefault="00415828" w:rsidP="000B24D3">
      <w:pPr>
        <w:spacing w:after="120" w:line="480" w:lineRule="auto"/>
        <w:rPr>
          <w:rFonts w:cs="Times New Roman"/>
          <w:szCs w:val="24"/>
        </w:rPr>
      </w:pPr>
      <w:r>
        <w:rPr>
          <w:rFonts w:cs="Times New Roman"/>
          <w:szCs w:val="24"/>
        </w:rPr>
        <w:t xml:space="preserve"> In making this suggestion, Leibniz shows the depth of his understanding of hydrological processes, which were only beginning to be properly understood in the latter decades of the 17</w:t>
      </w:r>
      <w:r w:rsidRPr="00415828">
        <w:rPr>
          <w:rFonts w:cs="Times New Roman"/>
          <w:szCs w:val="24"/>
          <w:vertAlign w:val="superscript"/>
        </w:rPr>
        <w:t>th</w:t>
      </w:r>
      <w:r>
        <w:rPr>
          <w:rFonts w:cs="Times New Roman"/>
          <w:szCs w:val="24"/>
        </w:rPr>
        <w:t xml:space="preserve"> century. Indeed, Leibniz’s suggestion is </w:t>
      </w:r>
      <w:r w:rsidR="00541936">
        <w:rPr>
          <w:rFonts w:cs="Times New Roman"/>
          <w:szCs w:val="24"/>
        </w:rPr>
        <w:t>possibly</w:t>
      </w:r>
      <w:r w:rsidRPr="00EF1C6F">
        <w:rPr>
          <w:rFonts w:cs="Times New Roman"/>
          <w:szCs w:val="24"/>
        </w:rPr>
        <w:t xml:space="preserve"> the first </w:t>
      </w:r>
      <w:r w:rsidR="00541936">
        <w:rPr>
          <w:rFonts w:cs="Times New Roman"/>
          <w:szCs w:val="24"/>
        </w:rPr>
        <w:t>attempt</w:t>
      </w:r>
      <w:r w:rsidRPr="00EF1C6F">
        <w:rPr>
          <w:rFonts w:cs="Times New Roman"/>
          <w:szCs w:val="24"/>
        </w:rPr>
        <w:t xml:space="preserve"> to apply the fledgling theory of the hydrological cycle to explain a flood event</w:t>
      </w:r>
      <w:r>
        <w:rPr>
          <w:rFonts w:cs="Times New Roman"/>
          <w:szCs w:val="24"/>
        </w:rPr>
        <w:t xml:space="preserve"> in any physical detail</w:t>
      </w:r>
      <w:r w:rsidRPr="00EF1C6F">
        <w:rPr>
          <w:rFonts w:cs="Times New Roman"/>
          <w:szCs w:val="24"/>
        </w:rPr>
        <w:t>.</w:t>
      </w:r>
    </w:p>
    <w:p w:rsidR="00117DE9" w:rsidRDefault="000752B6" w:rsidP="000B24D3">
      <w:pPr>
        <w:spacing w:after="120" w:line="480" w:lineRule="auto"/>
        <w:ind w:firstLine="720"/>
        <w:rPr>
          <w:rFonts w:cs="Times New Roman"/>
          <w:szCs w:val="24"/>
        </w:rPr>
      </w:pPr>
      <w:r>
        <w:t xml:space="preserve">To fully appreciate </w:t>
      </w:r>
      <w:r w:rsidR="00076191">
        <w:t>novelty</w:t>
      </w:r>
      <w:r>
        <w:t xml:space="preserve"> of Leibniz’s suggestion, we need to consider developments in </w:t>
      </w:r>
      <w:r w:rsidRPr="000752B6">
        <w:t>h</w:t>
      </w:r>
      <w:r w:rsidR="00FB3B7B" w:rsidRPr="000752B6">
        <w:t xml:space="preserve">ydrological knowledge </w:t>
      </w:r>
      <w:r w:rsidRPr="000752B6">
        <w:t xml:space="preserve">leading up to the </w:t>
      </w:r>
      <w:r w:rsidR="00076191">
        <w:t>time at which he wrote his letter to Sophie</w:t>
      </w:r>
      <w:r w:rsidRPr="000752B6">
        <w:t>.</w:t>
      </w:r>
      <w:r w:rsidR="00F95432" w:rsidRPr="00F95432">
        <w:rPr>
          <w:rStyle w:val="FootnoteReference"/>
        </w:rPr>
        <w:footnoteReference w:id="37"/>
      </w:r>
      <w:r w:rsidR="00076191">
        <w:t xml:space="preserve"> </w:t>
      </w:r>
      <w:r w:rsidR="00675ABF">
        <w:rPr>
          <w:rFonts w:cs="Times New Roman"/>
          <w:szCs w:val="24"/>
        </w:rPr>
        <w:t xml:space="preserve">The </w:t>
      </w:r>
      <w:r>
        <w:rPr>
          <w:rFonts w:cs="Times New Roman"/>
          <w:szCs w:val="24"/>
        </w:rPr>
        <w:t>17</w:t>
      </w:r>
      <w:r w:rsidRPr="000752B6">
        <w:rPr>
          <w:rFonts w:cs="Times New Roman"/>
          <w:szCs w:val="24"/>
          <w:vertAlign w:val="superscript"/>
        </w:rPr>
        <w:t>th</w:t>
      </w:r>
      <w:r>
        <w:rPr>
          <w:rFonts w:cs="Times New Roman"/>
          <w:szCs w:val="24"/>
        </w:rPr>
        <w:t xml:space="preserve"> </w:t>
      </w:r>
      <w:r w:rsidR="00675ABF">
        <w:rPr>
          <w:rFonts w:cs="Times New Roman"/>
          <w:szCs w:val="24"/>
        </w:rPr>
        <w:t xml:space="preserve">century was marked by an ongoing debate between </w:t>
      </w:r>
      <w:r w:rsidR="003F5BBC">
        <w:rPr>
          <w:rFonts w:cs="Times New Roman"/>
          <w:szCs w:val="24"/>
        </w:rPr>
        <w:t xml:space="preserve">a majority </w:t>
      </w:r>
      <w:r w:rsidR="00675ABF">
        <w:rPr>
          <w:rFonts w:cs="Times New Roman"/>
          <w:szCs w:val="24"/>
        </w:rPr>
        <w:t xml:space="preserve">who still believed the mediaeval concept – inherited from antiquity – that rivers originated from some subterranean plumbing system that connected the ocean with the mountains, and </w:t>
      </w:r>
      <w:r w:rsidR="003F5BBC">
        <w:rPr>
          <w:rFonts w:cs="Times New Roman"/>
          <w:szCs w:val="24"/>
        </w:rPr>
        <w:t xml:space="preserve">a few </w:t>
      </w:r>
      <w:r w:rsidR="00675ABF">
        <w:rPr>
          <w:rFonts w:cs="Times New Roman"/>
          <w:szCs w:val="24"/>
        </w:rPr>
        <w:t xml:space="preserve">who believed in the adequacy of rainfall to feed </w:t>
      </w:r>
      <w:r w:rsidR="003F5BBC">
        <w:rPr>
          <w:rFonts w:cs="Times New Roman"/>
          <w:szCs w:val="24"/>
        </w:rPr>
        <w:t xml:space="preserve">the </w:t>
      </w:r>
      <w:r w:rsidR="00675ABF">
        <w:rPr>
          <w:rFonts w:cs="Times New Roman"/>
          <w:szCs w:val="24"/>
        </w:rPr>
        <w:t>rivers. The former generally had the upper hand inasmuch as they drew authority from the Bible</w:t>
      </w:r>
      <w:r w:rsidR="0068107E">
        <w:rPr>
          <w:rFonts w:cs="Times New Roman"/>
          <w:szCs w:val="24"/>
        </w:rPr>
        <w:t>.</w:t>
      </w:r>
      <w:r w:rsidR="00D13063">
        <w:rPr>
          <w:rStyle w:val="FootnoteReference"/>
          <w:rFonts w:cs="Times New Roman"/>
          <w:szCs w:val="24"/>
        </w:rPr>
        <w:footnoteReference w:id="38"/>
      </w:r>
      <w:r w:rsidR="00675ABF">
        <w:rPr>
          <w:rFonts w:cs="Times New Roman"/>
          <w:szCs w:val="24"/>
        </w:rPr>
        <w:t xml:space="preserve"> Against this</w:t>
      </w:r>
      <w:r w:rsidR="003F5BBC">
        <w:rPr>
          <w:rFonts w:cs="Times New Roman"/>
          <w:szCs w:val="24"/>
        </w:rPr>
        <w:t>,</w:t>
      </w:r>
      <w:r w:rsidR="00675ABF">
        <w:rPr>
          <w:rFonts w:cs="Times New Roman"/>
          <w:szCs w:val="24"/>
        </w:rPr>
        <w:t xml:space="preserve"> rain</w:t>
      </w:r>
      <w:r w:rsidR="00D13063">
        <w:rPr>
          <w:rFonts w:cs="Times New Roman"/>
          <w:szCs w:val="24"/>
        </w:rPr>
        <w:t>fall</w:t>
      </w:r>
      <w:r w:rsidR="00675ABF">
        <w:rPr>
          <w:rFonts w:cs="Times New Roman"/>
          <w:szCs w:val="24"/>
        </w:rPr>
        <w:t xml:space="preserve"> advocates had at </w:t>
      </w:r>
      <w:r w:rsidR="00675ABF">
        <w:rPr>
          <w:rFonts w:cs="Times New Roman"/>
          <w:szCs w:val="24"/>
        </w:rPr>
        <w:lastRenderedPageBreak/>
        <w:t>this time no definitive evidence, which would have to be in the form of measurements</w:t>
      </w:r>
      <w:r w:rsidR="002843D4">
        <w:rPr>
          <w:rFonts w:cs="Times New Roman"/>
          <w:szCs w:val="24"/>
        </w:rPr>
        <w:t xml:space="preserve"> of precipitation and </w:t>
      </w:r>
      <w:proofErr w:type="spellStart"/>
      <w:r w:rsidR="002843D4">
        <w:rPr>
          <w:rFonts w:cs="Times New Roman"/>
          <w:szCs w:val="24"/>
        </w:rPr>
        <w:t>streamflow</w:t>
      </w:r>
      <w:proofErr w:type="spellEnd"/>
      <w:r w:rsidR="00675ABF">
        <w:rPr>
          <w:rFonts w:cs="Times New Roman"/>
          <w:szCs w:val="24"/>
        </w:rPr>
        <w:t>.</w:t>
      </w:r>
      <w:r w:rsidR="0032729B">
        <w:rPr>
          <w:rStyle w:val="FootnoteReference"/>
          <w:rFonts w:cs="Times New Roman"/>
          <w:szCs w:val="24"/>
        </w:rPr>
        <w:footnoteReference w:id="39"/>
      </w:r>
      <w:r w:rsidR="00675ABF">
        <w:rPr>
          <w:rFonts w:cs="Times New Roman"/>
          <w:szCs w:val="24"/>
        </w:rPr>
        <w:t xml:space="preserve"> The general form of the subterranean plumbers’ argument involved variations on a theme of </w:t>
      </w:r>
      <w:r w:rsidR="003F5BBC">
        <w:rPr>
          <w:rFonts w:cs="Times New Roman"/>
          <w:szCs w:val="24"/>
        </w:rPr>
        <w:t xml:space="preserve">deep </w:t>
      </w:r>
      <w:r w:rsidR="00675ABF">
        <w:rPr>
          <w:rFonts w:cs="Times New Roman"/>
          <w:szCs w:val="24"/>
        </w:rPr>
        <w:t>sub</w:t>
      </w:r>
      <w:r w:rsidR="003F5BBC">
        <w:rPr>
          <w:rFonts w:cs="Times New Roman"/>
          <w:szCs w:val="24"/>
        </w:rPr>
        <w:t xml:space="preserve">surface </w:t>
      </w:r>
      <w:r w:rsidR="00675ABF">
        <w:rPr>
          <w:rFonts w:cs="Times New Roman"/>
          <w:szCs w:val="24"/>
        </w:rPr>
        <w:t xml:space="preserve">conduits leading from the seas to caverns in the mountains where water was raised to </w:t>
      </w:r>
      <w:r w:rsidR="003F5BBC">
        <w:rPr>
          <w:rFonts w:cs="Times New Roman"/>
          <w:szCs w:val="24"/>
        </w:rPr>
        <w:t xml:space="preserve">the </w:t>
      </w:r>
      <w:r w:rsidR="00675ABF">
        <w:rPr>
          <w:rFonts w:cs="Times New Roman"/>
          <w:szCs w:val="24"/>
        </w:rPr>
        <w:t>highest topography either by evaporation in the warm, deep earth and subsequent condensation in the cold, upper earth or</w:t>
      </w:r>
      <w:r w:rsidR="00D13063">
        <w:rPr>
          <w:rFonts w:cs="Times New Roman"/>
          <w:szCs w:val="24"/>
        </w:rPr>
        <w:t>,</w:t>
      </w:r>
      <w:r w:rsidR="00675ABF">
        <w:rPr>
          <w:rFonts w:cs="Times New Roman"/>
          <w:szCs w:val="24"/>
        </w:rPr>
        <w:t xml:space="preserve"> alternat</w:t>
      </w:r>
      <w:r w:rsidR="00D13063">
        <w:rPr>
          <w:rFonts w:cs="Times New Roman"/>
          <w:szCs w:val="24"/>
        </w:rPr>
        <w:t>iv</w:t>
      </w:r>
      <w:r w:rsidR="00675ABF">
        <w:rPr>
          <w:rFonts w:cs="Times New Roman"/>
          <w:szCs w:val="24"/>
        </w:rPr>
        <w:t>ely</w:t>
      </w:r>
      <w:r w:rsidR="00D13063">
        <w:rPr>
          <w:rFonts w:cs="Times New Roman"/>
          <w:szCs w:val="24"/>
        </w:rPr>
        <w:t>,</w:t>
      </w:r>
      <w:r w:rsidR="00675ABF">
        <w:rPr>
          <w:rFonts w:cs="Times New Roman"/>
          <w:szCs w:val="24"/>
        </w:rPr>
        <w:t xml:space="preserve"> </w:t>
      </w:r>
      <w:r w:rsidR="003F5BBC">
        <w:rPr>
          <w:rFonts w:cs="Times New Roman"/>
          <w:szCs w:val="24"/>
        </w:rPr>
        <w:t xml:space="preserve">by </w:t>
      </w:r>
      <w:r w:rsidR="00D13063">
        <w:rPr>
          <w:rFonts w:cs="Times New Roman"/>
          <w:szCs w:val="24"/>
        </w:rPr>
        <w:t xml:space="preserve">somehow </w:t>
      </w:r>
      <w:r w:rsidR="003F5BBC">
        <w:rPr>
          <w:rFonts w:cs="Times New Roman"/>
          <w:szCs w:val="24"/>
        </w:rPr>
        <w:t xml:space="preserve">being </w:t>
      </w:r>
      <w:r w:rsidR="00675ABF">
        <w:rPr>
          <w:rFonts w:cs="Times New Roman"/>
          <w:szCs w:val="24"/>
        </w:rPr>
        <w:t xml:space="preserve">pumped to the highest elevations by tidal forces in the sea or by wind and waves. </w:t>
      </w:r>
      <w:r w:rsidR="00D13063">
        <w:rPr>
          <w:rFonts w:cs="Times New Roman"/>
          <w:szCs w:val="24"/>
        </w:rPr>
        <w:t>O</w:t>
      </w:r>
      <w:r w:rsidR="00675ABF">
        <w:rPr>
          <w:rFonts w:cs="Times New Roman"/>
          <w:szCs w:val="24"/>
        </w:rPr>
        <w:t>nce it was realised that filtration (through the earth) would not remove dissolved salt from water</w:t>
      </w:r>
      <w:r w:rsidR="00D13063">
        <w:rPr>
          <w:rFonts w:cs="Times New Roman"/>
          <w:szCs w:val="24"/>
        </w:rPr>
        <w:t>, the evaporation theory had the advantage of incorporating an explanation of how water became fresh</w:t>
      </w:r>
      <w:r w:rsidR="00675ABF">
        <w:rPr>
          <w:rFonts w:cs="Times New Roman"/>
          <w:szCs w:val="24"/>
        </w:rPr>
        <w:t>.</w:t>
      </w:r>
      <w:r w:rsidR="00D50BFC">
        <w:rPr>
          <w:rFonts w:cs="Times New Roman"/>
          <w:szCs w:val="24"/>
        </w:rPr>
        <w:t xml:space="preserve"> </w:t>
      </w:r>
      <w:r w:rsidR="00675ABF">
        <w:rPr>
          <w:rFonts w:cs="Times New Roman"/>
          <w:szCs w:val="24"/>
        </w:rPr>
        <w:t xml:space="preserve">Influential exponents of this view included </w:t>
      </w:r>
      <w:proofErr w:type="spellStart"/>
      <w:r w:rsidR="00675ABF">
        <w:rPr>
          <w:rFonts w:cs="Times New Roman"/>
          <w:szCs w:val="24"/>
        </w:rPr>
        <w:t>Georgius</w:t>
      </w:r>
      <w:proofErr w:type="spellEnd"/>
      <w:r w:rsidR="00675ABF">
        <w:rPr>
          <w:rFonts w:cs="Times New Roman"/>
          <w:szCs w:val="24"/>
        </w:rPr>
        <w:t xml:space="preserve"> Agricola (1494-1555)</w:t>
      </w:r>
      <w:r w:rsidR="001D1813">
        <w:rPr>
          <w:rFonts w:cs="Times New Roman"/>
          <w:szCs w:val="24"/>
        </w:rPr>
        <w:t>,</w:t>
      </w:r>
      <w:r w:rsidR="00705EF6">
        <w:rPr>
          <w:rStyle w:val="FootnoteReference"/>
          <w:rFonts w:cs="Times New Roman"/>
          <w:szCs w:val="24"/>
        </w:rPr>
        <w:footnoteReference w:id="40"/>
      </w:r>
      <w:r w:rsidR="00675ABF">
        <w:rPr>
          <w:rFonts w:cs="Times New Roman"/>
          <w:szCs w:val="24"/>
        </w:rPr>
        <w:t xml:space="preserve"> </w:t>
      </w:r>
      <w:r w:rsidR="00D50BFC">
        <w:rPr>
          <w:rFonts w:cs="Times New Roman"/>
          <w:szCs w:val="24"/>
        </w:rPr>
        <w:t>Ren</w:t>
      </w:r>
      <w:r w:rsidR="00D50BFC">
        <w:rPr>
          <w:rFonts w:ascii="Cambria" w:hAnsi="Cambria" w:cs="Times New Roman"/>
          <w:szCs w:val="24"/>
        </w:rPr>
        <w:t>é</w:t>
      </w:r>
      <w:r w:rsidR="00D50BFC">
        <w:rPr>
          <w:rFonts w:cs="Times New Roman"/>
          <w:szCs w:val="24"/>
        </w:rPr>
        <w:t xml:space="preserve"> </w:t>
      </w:r>
      <w:r w:rsidR="00675ABF">
        <w:rPr>
          <w:rFonts w:cs="Times New Roman"/>
          <w:szCs w:val="24"/>
        </w:rPr>
        <w:t>Descartes (1571-16</w:t>
      </w:r>
      <w:r w:rsidR="00316DF1">
        <w:rPr>
          <w:rFonts w:cs="Times New Roman"/>
          <w:szCs w:val="24"/>
        </w:rPr>
        <w:t>5</w:t>
      </w:r>
      <w:r w:rsidR="00675ABF">
        <w:rPr>
          <w:rFonts w:cs="Times New Roman"/>
          <w:szCs w:val="24"/>
        </w:rPr>
        <w:t>0)</w:t>
      </w:r>
      <w:r w:rsidR="001D1813">
        <w:rPr>
          <w:rFonts w:cs="Times New Roman"/>
          <w:szCs w:val="24"/>
        </w:rPr>
        <w:t>,</w:t>
      </w:r>
      <w:r w:rsidR="00316DF1">
        <w:rPr>
          <w:rStyle w:val="FootnoteReference"/>
          <w:rFonts w:cs="Times New Roman"/>
          <w:szCs w:val="24"/>
        </w:rPr>
        <w:footnoteReference w:id="41"/>
      </w:r>
      <w:r w:rsidR="00675ABF">
        <w:rPr>
          <w:rFonts w:cs="Times New Roman"/>
          <w:szCs w:val="24"/>
        </w:rPr>
        <w:t xml:space="preserve"> </w:t>
      </w:r>
      <w:proofErr w:type="spellStart"/>
      <w:r w:rsidR="00675ABF">
        <w:rPr>
          <w:rFonts w:cs="Times New Roman"/>
          <w:szCs w:val="24"/>
        </w:rPr>
        <w:t>Athenasius</w:t>
      </w:r>
      <w:proofErr w:type="spellEnd"/>
      <w:r w:rsidR="00675ABF">
        <w:rPr>
          <w:rFonts w:cs="Times New Roman"/>
          <w:szCs w:val="24"/>
        </w:rPr>
        <w:t xml:space="preserve"> </w:t>
      </w:r>
      <w:proofErr w:type="spellStart"/>
      <w:r w:rsidR="00675ABF">
        <w:rPr>
          <w:rFonts w:cs="Times New Roman"/>
          <w:szCs w:val="24"/>
        </w:rPr>
        <w:t>Kircher</w:t>
      </w:r>
      <w:proofErr w:type="spellEnd"/>
      <w:r w:rsidR="00675ABF">
        <w:rPr>
          <w:rFonts w:cs="Times New Roman"/>
          <w:szCs w:val="24"/>
        </w:rPr>
        <w:t xml:space="preserve"> (1602-1680)</w:t>
      </w:r>
      <w:r w:rsidR="001D1813">
        <w:rPr>
          <w:rFonts w:cs="Times New Roman"/>
          <w:szCs w:val="24"/>
        </w:rPr>
        <w:t>,</w:t>
      </w:r>
      <w:r w:rsidR="00316DF1">
        <w:rPr>
          <w:rStyle w:val="FootnoteReference"/>
          <w:rFonts w:cs="Times New Roman"/>
          <w:szCs w:val="24"/>
        </w:rPr>
        <w:footnoteReference w:id="42"/>
      </w:r>
      <w:r w:rsidR="00675ABF">
        <w:rPr>
          <w:rFonts w:cs="Times New Roman"/>
          <w:szCs w:val="24"/>
        </w:rPr>
        <w:t xml:space="preserve"> Johann Joachim </w:t>
      </w:r>
      <w:proofErr w:type="spellStart"/>
      <w:r w:rsidR="00675ABF">
        <w:rPr>
          <w:rFonts w:cs="Times New Roman"/>
          <w:szCs w:val="24"/>
        </w:rPr>
        <w:t>Becher</w:t>
      </w:r>
      <w:proofErr w:type="spellEnd"/>
      <w:r w:rsidR="00675ABF">
        <w:rPr>
          <w:rFonts w:cs="Times New Roman"/>
          <w:szCs w:val="24"/>
        </w:rPr>
        <w:t xml:space="preserve"> (1635-1682)</w:t>
      </w:r>
      <w:r w:rsidR="001D1813">
        <w:rPr>
          <w:rFonts w:cs="Times New Roman"/>
          <w:szCs w:val="24"/>
        </w:rPr>
        <w:t>,</w:t>
      </w:r>
      <w:r w:rsidR="00F53A2A">
        <w:rPr>
          <w:rStyle w:val="FootnoteReference"/>
          <w:rFonts w:cs="Times New Roman"/>
          <w:szCs w:val="24"/>
        </w:rPr>
        <w:footnoteReference w:id="43"/>
      </w:r>
      <w:r w:rsidR="00675ABF">
        <w:rPr>
          <w:rFonts w:cs="Times New Roman"/>
          <w:szCs w:val="24"/>
        </w:rPr>
        <w:t xml:space="preserve"> and </w:t>
      </w:r>
      <w:proofErr w:type="spellStart"/>
      <w:r w:rsidR="00675ABF">
        <w:rPr>
          <w:rFonts w:cs="Times New Roman"/>
          <w:szCs w:val="24"/>
        </w:rPr>
        <w:t>Bernhardus</w:t>
      </w:r>
      <w:proofErr w:type="spellEnd"/>
      <w:r w:rsidR="00675ABF">
        <w:rPr>
          <w:rFonts w:cs="Times New Roman"/>
          <w:szCs w:val="24"/>
        </w:rPr>
        <w:t xml:space="preserve"> </w:t>
      </w:r>
      <w:proofErr w:type="spellStart"/>
      <w:r w:rsidR="00675ABF">
        <w:rPr>
          <w:rFonts w:cs="Times New Roman"/>
          <w:szCs w:val="24"/>
        </w:rPr>
        <w:t>Varenius</w:t>
      </w:r>
      <w:proofErr w:type="spellEnd"/>
      <w:r w:rsidR="00675ABF">
        <w:rPr>
          <w:rFonts w:cs="Times New Roman"/>
          <w:szCs w:val="24"/>
        </w:rPr>
        <w:t xml:space="preserve"> (1622-1650)</w:t>
      </w:r>
      <w:r w:rsidR="00D50BFC">
        <w:rPr>
          <w:rFonts w:cs="Times New Roman"/>
          <w:szCs w:val="24"/>
        </w:rPr>
        <w:t xml:space="preserve">, </w:t>
      </w:r>
      <w:proofErr w:type="gramStart"/>
      <w:r w:rsidR="00D50BFC">
        <w:rPr>
          <w:rFonts w:cs="Times New Roman"/>
          <w:szCs w:val="24"/>
        </w:rPr>
        <w:t>whose</w:t>
      </w:r>
      <w:proofErr w:type="gramEnd"/>
      <w:r w:rsidR="00D50BFC">
        <w:rPr>
          <w:rFonts w:cs="Times New Roman"/>
          <w:szCs w:val="24"/>
        </w:rPr>
        <w:t xml:space="preserve"> </w:t>
      </w:r>
      <w:proofErr w:type="spellStart"/>
      <w:r w:rsidR="00675ABF">
        <w:rPr>
          <w:rFonts w:cs="Times New Roman"/>
          <w:i/>
          <w:szCs w:val="24"/>
        </w:rPr>
        <w:t>Geographia</w:t>
      </w:r>
      <w:proofErr w:type="spellEnd"/>
      <w:r w:rsidR="00675ABF">
        <w:rPr>
          <w:rFonts w:cs="Times New Roman"/>
          <w:i/>
          <w:szCs w:val="24"/>
        </w:rPr>
        <w:t xml:space="preserve"> </w:t>
      </w:r>
      <w:proofErr w:type="spellStart"/>
      <w:r w:rsidR="00675ABF">
        <w:rPr>
          <w:rFonts w:cs="Times New Roman"/>
          <w:i/>
          <w:szCs w:val="24"/>
        </w:rPr>
        <w:t>generalis</w:t>
      </w:r>
      <w:proofErr w:type="spellEnd"/>
      <w:r w:rsidR="00D50BFC">
        <w:rPr>
          <w:rFonts w:cs="Times New Roman"/>
          <w:i/>
          <w:szCs w:val="24"/>
        </w:rPr>
        <w:t xml:space="preserve"> </w:t>
      </w:r>
      <w:r w:rsidR="00D50BFC" w:rsidRPr="00D50BFC">
        <w:rPr>
          <w:rFonts w:cs="Times New Roman"/>
          <w:szCs w:val="24"/>
        </w:rPr>
        <w:t>(1650)</w:t>
      </w:r>
      <w:r w:rsidR="00D50BFC">
        <w:rPr>
          <w:rFonts w:cs="Times New Roman"/>
          <w:i/>
          <w:szCs w:val="24"/>
        </w:rPr>
        <w:t xml:space="preserve"> </w:t>
      </w:r>
      <w:r w:rsidR="00675ABF">
        <w:rPr>
          <w:rFonts w:cs="Times New Roman"/>
          <w:szCs w:val="24"/>
        </w:rPr>
        <w:t>remained the standard geography textbook for almost a century.</w:t>
      </w:r>
      <w:r w:rsidR="00D50BFC">
        <w:rPr>
          <w:rStyle w:val="FootnoteReference"/>
          <w:rFonts w:cs="Times New Roman"/>
          <w:szCs w:val="24"/>
        </w:rPr>
        <w:footnoteReference w:id="44"/>
      </w:r>
      <w:r w:rsidR="00D50BFC">
        <w:rPr>
          <w:rFonts w:cs="Times New Roman"/>
          <w:szCs w:val="24"/>
        </w:rPr>
        <w:t xml:space="preserve"> </w:t>
      </w:r>
    </w:p>
    <w:p w:rsidR="00A43F84" w:rsidRDefault="00AA4CA9" w:rsidP="000B24D3">
      <w:pPr>
        <w:spacing w:after="120" w:line="480" w:lineRule="auto"/>
        <w:ind w:firstLine="720"/>
        <w:rPr>
          <w:rFonts w:cs="Times New Roman"/>
          <w:szCs w:val="24"/>
        </w:rPr>
      </w:pPr>
      <w:r>
        <w:rPr>
          <w:rFonts w:cs="Times New Roman"/>
          <w:szCs w:val="24"/>
        </w:rPr>
        <w:lastRenderedPageBreak/>
        <w:t xml:space="preserve">Against the opinion of these major scholars, </w:t>
      </w:r>
      <w:r w:rsidR="00B863C3">
        <w:rPr>
          <w:rFonts w:cs="Times New Roman"/>
          <w:szCs w:val="24"/>
        </w:rPr>
        <w:t xml:space="preserve">the earliest cogent account of something like the modern concept of the hydrological cycle was contributed by </w:t>
      </w:r>
      <w:r w:rsidR="00A0523D">
        <w:rPr>
          <w:rFonts w:cs="Times New Roman"/>
          <w:szCs w:val="24"/>
        </w:rPr>
        <w:t>Bernard Palissy (1510?-1590)</w:t>
      </w:r>
      <w:r w:rsidR="00B863C3">
        <w:rPr>
          <w:rFonts w:cs="Times New Roman"/>
          <w:szCs w:val="24"/>
        </w:rPr>
        <w:t>. Palissy</w:t>
      </w:r>
      <w:r w:rsidR="00A0523D">
        <w:rPr>
          <w:rFonts w:cs="Times New Roman"/>
          <w:szCs w:val="24"/>
        </w:rPr>
        <w:t xml:space="preserve"> clearly guessed the true nature of the hydrological cycle and published his views in </w:t>
      </w:r>
      <w:proofErr w:type="spellStart"/>
      <w:r w:rsidR="00A0523D">
        <w:rPr>
          <w:rFonts w:cs="Times New Roman"/>
          <w:i/>
          <w:szCs w:val="24"/>
        </w:rPr>
        <w:t>Discours</w:t>
      </w:r>
      <w:proofErr w:type="spellEnd"/>
      <w:r w:rsidR="00A0523D">
        <w:rPr>
          <w:rFonts w:cs="Times New Roman"/>
          <w:i/>
          <w:szCs w:val="24"/>
        </w:rPr>
        <w:t xml:space="preserve"> admirable</w:t>
      </w:r>
      <w:r w:rsidR="00A0523D">
        <w:rPr>
          <w:rFonts w:cs="Times New Roman"/>
          <w:szCs w:val="24"/>
        </w:rPr>
        <w:t xml:space="preserve"> (1580</w:t>
      </w:r>
      <w:r w:rsidR="00B863C3">
        <w:rPr>
          <w:rFonts w:cs="Times New Roman"/>
          <w:szCs w:val="24"/>
        </w:rPr>
        <w:t>)</w:t>
      </w:r>
      <w:r w:rsidR="002C5AFD">
        <w:rPr>
          <w:rFonts w:cs="Times New Roman"/>
          <w:szCs w:val="24"/>
        </w:rPr>
        <w:t>.</w:t>
      </w:r>
      <w:r w:rsidR="00B863C3">
        <w:rPr>
          <w:rStyle w:val="FootnoteReference"/>
          <w:rFonts w:cs="Times New Roman"/>
          <w:szCs w:val="24"/>
        </w:rPr>
        <w:footnoteReference w:id="45"/>
      </w:r>
      <w:r w:rsidR="00A0523D">
        <w:rPr>
          <w:rFonts w:cs="Times New Roman"/>
          <w:szCs w:val="24"/>
        </w:rPr>
        <w:t xml:space="preserve"> </w:t>
      </w:r>
      <w:r w:rsidR="00B67D64">
        <w:rPr>
          <w:rFonts w:cs="Times New Roman"/>
          <w:szCs w:val="24"/>
        </w:rPr>
        <w:t xml:space="preserve">He </w:t>
      </w:r>
      <w:r w:rsidR="00A0523D">
        <w:rPr>
          <w:rFonts w:cs="Times New Roman"/>
          <w:szCs w:val="24"/>
        </w:rPr>
        <w:t xml:space="preserve">asserted unequivocally that rainfall gave rise to rivers. Further, he understood and described the initial seepage of rainwater into soil and rock and its re-emergence at springs to form the initial streams. He </w:t>
      </w:r>
      <w:r w:rsidR="00B863C3">
        <w:rPr>
          <w:rFonts w:cs="Times New Roman"/>
          <w:szCs w:val="24"/>
        </w:rPr>
        <w:t>went</w:t>
      </w:r>
      <w:r w:rsidR="00A0523D">
        <w:rPr>
          <w:rFonts w:cs="Times New Roman"/>
          <w:szCs w:val="24"/>
        </w:rPr>
        <w:t xml:space="preserve"> on to describe the joining of streams to form larger rivers. Amongst the key evidence he cited for his views was the occurrence of low water or complete drying up of water courses during </w:t>
      </w:r>
      <w:r w:rsidR="00202C05">
        <w:rPr>
          <w:rFonts w:cs="Times New Roman"/>
          <w:szCs w:val="24"/>
        </w:rPr>
        <w:t>rain-free</w:t>
      </w:r>
      <w:r w:rsidR="00A0523D">
        <w:rPr>
          <w:rFonts w:cs="Times New Roman"/>
          <w:szCs w:val="24"/>
        </w:rPr>
        <w:t xml:space="preserve"> summers. Palissy also correctly explained the origin of artesian wells.</w:t>
      </w:r>
      <w:r w:rsidR="003F5BBC">
        <w:rPr>
          <w:rFonts w:cs="Times New Roman"/>
          <w:szCs w:val="24"/>
        </w:rPr>
        <w:t xml:space="preserve"> But he was not a recognised scholar; he wrote in </w:t>
      </w:r>
      <w:r w:rsidR="004D739F">
        <w:rPr>
          <w:rFonts w:cs="Times New Roman"/>
          <w:szCs w:val="24"/>
        </w:rPr>
        <w:t>M</w:t>
      </w:r>
      <w:r w:rsidR="003F5BBC">
        <w:rPr>
          <w:rFonts w:cs="Times New Roman"/>
          <w:szCs w:val="24"/>
        </w:rPr>
        <w:t>iddle French rather than Latin, and so his views were not immediately influential or even widely noted.</w:t>
      </w:r>
      <w:r w:rsidR="00A1225C">
        <w:rPr>
          <w:rStyle w:val="FootnoteReference"/>
          <w:rFonts w:cs="Times New Roman"/>
          <w:szCs w:val="24"/>
        </w:rPr>
        <w:footnoteReference w:id="46"/>
      </w:r>
    </w:p>
    <w:p w:rsidR="00117DE9" w:rsidRDefault="00AE4A2E" w:rsidP="000B24D3">
      <w:pPr>
        <w:spacing w:after="120" w:line="480" w:lineRule="auto"/>
        <w:ind w:firstLine="720"/>
        <w:rPr>
          <w:rFonts w:cs="Times New Roman"/>
          <w:szCs w:val="24"/>
        </w:rPr>
      </w:pPr>
      <w:r>
        <w:rPr>
          <w:rFonts w:cs="Times New Roman"/>
          <w:szCs w:val="24"/>
        </w:rPr>
        <w:t>So in spite of</w:t>
      </w:r>
      <w:r w:rsidR="00862AC4">
        <w:rPr>
          <w:rFonts w:cs="Times New Roman"/>
          <w:szCs w:val="24"/>
        </w:rPr>
        <w:t xml:space="preserve"> </w:t>
      </w:r>
      <w:r w:rsidR="00803B9F">
        <w:rPr>
          <w:rFonts w:cs="Times New Roman"/>
          <w:szCs w:val="24"/>
        </w:rPr>
        <w:t xml:space="preserve">the </w:t>
      </w:r>
      <w:r w:rsidR="00862AC4">
        <w:rPr>
          <w:rFonts w:cs="Times New Roman"/>
          <w:szCs w:val="24"/>
        </w:rPr>
        <w:t>observations</w:t>
      </w:r>
      <w:r w:rsidR="0074589E">
        <w:rPr>
          <w:rFonts w:cs="Times New Roman"/>
          <w:szCs w:val="24"/>
        </w:rPr>
        <w:t xml:space="preserve"> </w:t>
      </w:r>
      <w:r w:rsidR="00862AC4">
        <w:rPr>
          <w:rFonts w:cs="Times New Roman"/>
          <w:szCs w:val="24"/>
        </w:rPr>
        <w:t>of Palissy</w:t>
      </w:r>
      <w:r w:rsidR="002F65D6">
        <w:rPr>
          <w:rFonts w:cs="Times New Roman"/>
          <w:szCs w:val="24"/>
        </w:rPr>
        <w:t>,</w:t>
      </w:r>
      <w:r w:rsidR="00862AC4">
        <w:rPr>
          <w:rFonts w:cs="Times New Roman"/>
          <w:szCs w:val="24"/>
        </w:rPr>
        <w:t xml:space="preserve"> and assertions of some </w:t>
      </w:r>
      <w:r w:rsidR="00803B9F">
        <w:rPr>
          <w:rFonts w:cs="Times New Roman"/>
          <w:szCs w:val="24"/>
        </w:rPr>
        <w:t xml:space="preserve">other </w:t>
      </w:r>
      <w:r w:rsidR="00862AC4">
        <w:rPr>
          <w:rFonts w:cs="Times New Roman"/>
          <w:szCs w:val="24"/>
        </w:rPr>
        <w:t xml:space="preserve">scholars, among them </w:t>
      </w:r>
      <w:r w:rsidR="00095784">
        <w:rPr>
          <w:rFonts w:cs="Times New Roman"/>
          <w:szCs w:val="24"/>
        </w:rPr>
        <w:t>Isaac Voss</w:t>
      </w:r>
      <w:r w:rsidR="003C4248">
        <w:rPr>
          <w:rFonts w:cs="Times New Roman"/>
          <w:szCs w:val="24"/>
        </w:rPr>
        <w:t xml:space="preserve"> (</w:t>
      </w:r>
      <w:r w:rsidR="00095784">
        <w:rPr>
          <w:rFonts w:cs="Times New Roman"/>
          <w:szCs w:val="24"/>
        </w:rPr>
        <w:t>1618-1689)</w:t>
      </w:r>
      <w:r w:rsidR="0024152D">
        <w:rPr>
          <w:rFonts w:cs="Times New Roman"/>
          <w:szCs w:val="24"/>
        </w:rPr>
        <w:t>,</w:t>
      </w:r>
      <w:r w:rsidR="00095784">
        <w:rPr>
          <w:rStyle w:val="FootnoteReference"/>
          <w:rFonts w:cs="Times New Roman"/>
          <w:szCs w:val="24"/>
        </w:rPr>
        <w:footnoteReference w:id="47"/>
      </w:r>
      <w:r w:rsidR="00862AC4">
        <w:rPr>
          <w:rFonts w:cs="Times New Roman"/>
          <w:szCs w:val="24"/>
        </w:rPr>
        <w:t xml:space="preserve"> </w:t>
      </w:r>
      <w:proofErr w:type="spellStart"/>
      <w:r w:rsidR="00095784">
        <w:rPr>
          <w:rFonts w:cs="Times New Roman"/>
          <w:szCs w:val="24"/>
        </w:rPr>
        <w:t>Honoré</w:t>
      </w:r>
      <w:proofErr w:type="spellEnd"/>
      <w:r w:rsidR="00095784">
        <w:rPr>
          <w:rFonts w:cs="Times New Roman"/>
          <w:szCs w:val="24"/>
        </w:rPr>
        <w:t xml:space="preserve"> </w:t>
      </w:r>
      <w:proofErr w:type="spellStart"/>
      <w:r w:rsidR="00862AC4">
        <w:rPr>
          <w:rFonts w:cs="Times New Roman"/>
          <w:szCs w:val="24"/>
        </w:rPr>
        <w:t>Fabri</w:t>
      </w:r>
      <w:proofErr w:type="spellEnd"/>
      <w:r w:rsidR="00095784">
        <w:rPr>
          <w:rFonts w:cs="Times New Roman"/>
          <w:szCs w:val="24"/>
        </w:rPr>
        <w:t xml:space="preserve"> (1607-1688)</w:t>
      </w:r>
      <w:r w:rsidR="00095784">
        <w:rPr>
          <w:rStyle w:val="FootnoteReference"/>
          <w:rFonts w:cs="Times New Roman"/>
          <w:szCs w:val="24"/>
        </w:rPr>
        <w:footnoteReference w:id="48"/>
      </w:r>
      <w:r w:rsidR="00862AC4">
        <w:rPr>
          <w:rFonts w:cs="Times New Roman"/>
          <w:szCs w:val="24"/>
        </w:rPr>
        <w:t>, and Robert Hooke</w:t>
      </w:r>
      <w:r w:rsidR="000133CA">
        <w:rPr>
          <w:rFonts w:cs="Times New Roman"/>
          <w:szCs w:val="24"/>
        </w:rPr>
        <w:t xml:space="preserve"> </w:t>
      </w:r>
      <w:r w:rsidR="000133CA">
        <w:rPr>
          <w:rFonts w:cs="Times New Roman"/>
          <w:szCs w:val="24"/>
        </w:rPr>
        <w:lastRenderedPageBreak/>
        <w:t>(1635-1703)</w:t>
      </w:r>
      <w:r w:rsidR="00095784">
        <w:rPr>
          <w:rFonts w:cs="Times New Roman"/>
          <w:szCs w:val="24"/>
        </w:rPr>
        <w:t xml:space="preserve">, </w:t>
      </w:r>
      <w:r w:rsidR="00862AC4">
        <w:rPr>
          <w:rFonts w:cs="Times New Roman"/>
          <w:szCs w:val="24"/>
        </w:rPr>
        <w:t>the dominant view near the end of the 17</w:t>
      </w:r>
      <w:r w:rsidR="00F95432">
        <w:rPr>
          <w:rFonts w:cs="Times New Roman"/>
          <w:szCs w:val="24"/>
          <w:vertAlign w:val="superscript"/>
        </w:rPr>
        <w:t>th</w:t>
      </w:r>
      <w:r w:rsidR="00862AC4">
        <w:rPr>
          <w:rFonts w:cs="Times New Roman"/>
          <w:szCs w:val="24"/>
        </w:rPr>
        <w:t xml:space="preserve"> century </w:t>
      </w:r>
      <w:r w:rsidR="002F65D6">
        <w:rPr>
          <w:rFonts w:cs="Times New Roman"/>
          <w:szCs w:val="24"/>
        </w:rPr>
        <w:t>remained th</w:t>
      </w:r>
      <w:r>
        <w:rPr>
          <w:rFonts w:cs="Times New Roman"/>
          <w:szCs w:val="24"/>
        </w:rPr>
        <w:t>e one</w:t>
      </w:r>
      <w:r w:rsidR="003C4248">
        <w:rPr>
          <w:rFonts w:cs="Times New Roman"/>
          <w:szCs w:val="24"/>
        </w:rPr>
        <w:t xml:space="preserve"> epitomised in th</w:t>
      </w:r>
      <w:r w:rsidR="0092779D">
        <w:rPr>
          <w:rFonts w:cs="Times New Roman"/>
          <w:szCs w:val="24"/>
        </w:rPr>
        <w:t>is</w:t>
      </w:r>
      <w:r w:rsidR="003C4248">
        <w:rPr>
          <w:rFonts w:cs="Times New Roman"/>
          <w:szCs w:val="24"/>
        </w:rPr>
        <w:t xml:space="preserve"> remark </w:t>
      </w:r>
      <w:r w:rsidR="00862AC4">
        <w:rPr>
          <w:rFonts w:cs="Times New Roman"/>
          <w:szCs w:val="24"/>
        </w:rPr>
        <w:t xml:space="preserve">of </w:t>
      </w:r>
      <w:r w:rsidR="003C4248">
        <w:rPr>
          <w:rFonts w:cs="Times New Roman"/>
          <w:szCs w:val="24"/>
        </w:rPr>
        <w:t>Gilbert Burnet (a future Bishop of Salisbury)</w:t>
      </w:r>
      <w:r w:rsidR="00862AC4">
        <w:rPr>
          <w:rFonts w:cs="Times New Roman"/>
          <w:szCs w:val="24"/>
        </w:rPr>
        <w:t xml:space="preserve"> </w:t>
      </w:r>
      <w:r w:rsidR="003C4248">
        <w:rPr>
          <w:rFonts w:cs="Times New Roman"/>
          <w:szCs w:val="24"/>
        </w:rPr>
        <w:t>from 1686</w:t>
      </w:r>
      <w:r w:rsidR="00862AC4">
        <w:rPr>
          <w:rFonts w:cs="Times New Roman"/>
          <w:szCs w:val="24"/>
        </w:rPr>
        <w:t>:</w:t>
      </w:r>
    </w:p>
    <w:p w:rsidR="00663EDC" w:rsidRDefault="00862AC4" w:rsidP="000B24D3">
      <w:pPr>
        <w:spacing w:after="120" w:line="480" w:lineRule="auto"/>
        <w:ind w:left="720"/>
        <w:rPr>
          <w:rFonts w:cs="Times New Roman"/>
          <w:szCs w:val="24"/>
        </w:rPr>
      </w:pPr>
      <w:r>
        <w:rPr>
          <w:rFonts w:cs="Times New Roman"/>
          <w:szCs w:val="24"/>
        </w:rPr>
        <w:t>These springs [in Switzerland] doe very probably flow from some vast cavities</w:t>
      </w:r>
      <w:r w:rsidRPr="00862AC4">
        <w:rPr>
          <w:rFonts w:cs="Times New Roman"/>
          <w:szCs w:val="24"/>
        </w:rPr>
        <w:t xml:space="preserve"> </w:t>
      </w:r>
      <w:r>
        <w:rPr>
          <w:rFonts w:cs="Times New Roman"/>
          <w:szCs w:val="24"/>
        </w:rPr>
        <w:t>that are in the neighbouring Mountains, which are as great Cisterns that discharge themselves in the Valleys which are covered over with Lakes.</w:t>
      </w:r>
      <w:r>
        <w:rPr>
          <w:rStyle w:val="FootnoteReference"/>
          <w:rFonts w:cs="Times New Roman"/>
          <w:szCs w:val="24"/>
        </w:rPr>
        <w:footnoteReference w:id="49"/>
      </w:r>
    </w:p>
    <w:p w:rsidR="00663EDC" w:rsidRDefault="002F65D6" w:rsidP="000B24D3">
      <w:pPr>
        <w:spacing w:after="120" w:line="480" w:lineRule="auto"/>
        <w:rPr>
          <w:rFonts w:cs="Times New Roman"/>
          <w:szCs w:val="24"/>
        </w:rPr>
      </w:pPr>
      <w:r>
        <w:rPr>
          <w:rFonts w:cs="Times New Roman"/>
          <w:szCs w:val="24"/>
        </w:rPr>
        <w:tab/>
      </w:r>
      <w:r w:rsidR="00A0523D">
        <w:rPr>
          <w:rFonts w:cs="Times New Roman"/>
          <w:szCs w:val="24"/>
        </w:rPr>
        <w:t>Definitive evidence</w:t>
      </w:r>
      <w:r w:rsidR="004D739F">
        <w:rPr>
          <w:rFonts w:cs="Times New Roman"/>
          <w:szCs w:val="24"/>
        </w:rPr>
        <w:t xml:space="preserve"> for a surface-based hydrological cycle</w:t>
      </w:r>
      <w:r w:rsidR="00A0523D">
        <w:rPr>
          <w:rFonts w:cs="Times New Roman"/>
          <w:szCs w:val="24"/>
        </w:rPr>
        <w:t xml:space="preserve"> was apparently first brought forward by Pierre Perrault (1608-1680)</w:t>
      </w:r>
      <w:r w:rsidR="00803B9F">
        <w:rPr>
          <w:rFonts w:cs="Times New Roman"/>
          <w:szCs w:val="24"/>
        </w:rPr>
        <w:t>,</w:t>
      </w:r>
      <w:r w:rsidR="00903D06">
        <w:rPr>
          <w:rStyle w:val="FootnoteReference"/>
          <w:rFonts w:cs="Times New Roman"/>
          <w:szCs w:val="24"/>
        </w:rPr>
        <w:footnoteReference w:id="50"/>
      </w:r>
      <w:r w:rsidR="0074589E">
        <w:rPr>
          <w:rFonts w:cs="Times New Roman"/>
          <w:szCs w:val="24"/>
        </w:rPr>
        <w:t xml:space="preserve"> a disgraced French civil servant. </w:t>
      </w:r>
      <w:r w:rsidR="00A0523D">
        <w:rPr>
          <w:rFonts w:cs="Times New Roman"/>
          <w:szCs w:val="24"/>
        </w:rPr>
        <w:t xml:space="preserve"> He estimated the rainfall-runoff balance of the uppermost Seine River, showing that annual rainfall was more than adequate to supply the runoff: in fact, runoff was estimated to account for only 20% of rainfall.</w:t>
      </w:r>
      <w:r w:rsidR="003C4248">
        <w:rPr>
          <w:rStyle w:val="FootnoteReference"/>
          <w:rFonts w:cs="Times New Roman"/>
          <w:szCs w:val="24"/>
        </w:rPr>
        <w:footnoteReference w:id="51"/>
      </w:r>
      <w:r w:rsidR="00A0523D">
        <w:rPr>
          <w:rFonts w:cs="Times New Roman"/>
          <w:szCs w:val="24"/>
        </w:rPr>
        <w:t xml:space="preserve"> A more influential assertion of the rainfa</w:t>
      </w:r>
      <w:r w:rsidR="0032729B">
        <w:rPr>
          <w:rFonts w:cs="Times New Roman"/>
          <w:szCs w:val="24"/>
        </w:rPr>
        <w:t>ll theory was published in 1686 by</w:t>
      </w:r>
      <w:r w:rsidR="00A0523D">
        <w:rPr>
          <w:rFonts w:cs="Times New Roman"/>
          <w:szCs w:val="24"/>
        </w:rPr>
        <w:t xml:space="preserve"> </w:t>
      </w:r>
      <w:proofErr w:type="spellStart"/>
      <w:r w:rsidR="00A0523D">
        <w:rPr>
          <w:rFonts w:cs="Times New Roman"/>
          <w:szCs w:val="24"/>
        </w:rPr>
        <w:t>Edmé</w:t>
      </w:r>
      <w:proofErr w:type="spellEnd"/>
      <w:r w:rsidR="00A0523D">
        <w:rPr>
          <w:rFonts w:cs="Times New Roman"/>
          <w:szCs w:val="24"/>
        </w:rPr>
        <w:t xml:space="preserve"> </w:t>
      </w:r>
      <w:proofErr w:type="spellStart"/>
      <w:r w:rsidR="00A0523D">
        <w:rPr>
          <w:rFonts w:cs="Times New Roman"/>
          <w:szCs w:val="24"/>
        </w:rPr>
        <w:t>Mariotte</w:t>
      </w:r>
      <w:proofErr w:type="spellEnd"/>
      <w:r w:rsidR="00A0523D">
        <w:rPr>
          <w:rFonts w:cs="Times New Roman"/>
          <w:szCs w:val="24"/>
        </w:rPr>
        <w:t xml:space="preserve"> (</w:t>
      </w:r>
      <w:r w:rsidR="003C4248">
        <w:rPr>
          <w:rFonts w:cs="Times New Roman"/>
          <w:szCs w:val="24"/>
        </w:rPr>
        <w:t>c.1620</w:t>
      </w:r>
      <w:r w:rsidR="00A0523D">
        <w:rPr>
          <w:rFonts w:cs="Times New Roman"/>
          <w:szCs w:val="24"/>
        </w:rPr>
        <w:t>–</w:t>
      </w:r>
      <w:r w:rsidR="003C4248">
        <w:rPr>
          <w:rFonts w:cs="Times New Roman"/>
          <w:szCs w:val="24"/>
        </w:rPr>
        <w:t>1684)</w:t>
      </w:r>
      <w:r w:rsidR="00AC621C">
        <w:rPr>
          <w:rFonts w:cs="Times New Roman"/>
          <w:szCs w:val="24"/>
        </w:rPr>
        <w:t>, a leading physicist of the day,</w:t>
      </w:r>
      <w:r w:rsidR="0032729B">
        <w:rPr>
          <w:rFonts w:cs="Times New Roman"/>
          <w:szCs w:val="24"/>
        </w:rPr>
        <w:t xml:space="preserve"> in his </w:t>
      </w:r>
      <w:r w:rsidR="00202C05">
        <w:rPr>
          <w:rFonts w:cs="Times New Roman"/>
          <w:szCs w:val="24"/>
        </w:rPr>
        <w:t xml:space="preserve">posthumous </w:t>
      </w:r>
      <w:proofErr w:type="spellStart"/>
      <w:r w:rsidR="0032729B" w:rsidRPr="00023CEF">
        <w:rPr>
          <w:rFonts w:cs="Times New Roman"/>
          <w:i/>
        </w:rPr>
        <w:t>Traité</w:t>
      </w:r>
      <w:proofErr w:type="spellEnd"/>
      <w:r w:rsidR="0032729B" w:rsidRPr="00023CEF">
        <w:rPr>
          <w:rFonts w:cs="Times New Roman"/>
          <w:i/>
        </w:rPr>
        <w:t xml:space="preserve"> du </w:t>
      </w:r>
      <w:proofErr w:type="spellStart"/>
      <w:r w:rsidR="0032729B" w:rsidRPr="00023CEF">
        <w:rPr>
          <w:rFonts w:cs="Times New Roman"/>
          <w:i/>
        </w:rPr>
        <w:t>mo</w:t>
      </w:r>
      <w:r w:rsidR="0032729B">
        <w:rPr>
          <w:rFonts w:cs="Times New Roman"/>
          <w:i/>
        </w:rPr>
        <w:t>u</w:t>
      </w:r>
      <w:r w:rsidR="0032729B" w:rsidRPr="00023CEF">
        <w:rPr>
          <w:rFonts w:cs="Times New Roman"/>
          <w:i/>
        </w:rPr>
        <w:t>vement</w:t>
      </w:r>
      <w:proofErr w:type="spellEnd"/>
      <w:r w:rsidR="0032729B" w:rsidRPr="00023CEF">
        <w:rPr>
          <w:rFonts w:cs="Times New Roman"/>
          <w:i/>
        </w:rPr>
        <w:t xml:space="preserve"> des </w:t>
      </w:r>
      <w:proofErr w:type="spellStart"/>
      <w:r w:rsidR="0032729B" w:rsidRPr="00023CEF">
        <w:rPr>
          <w:rFonts w:cs="Times New Roman"/>
          <w:i/>
        </w:rPr>
        <w:t>eaux</w:t>
      </w:r>
      <w:proofErr w:type="spellEnd"/>
      <w:r w:rsidR="0032729B" w:rsidRPr="00023CEF">
        <w:rPr>
          <w:rFonts w:cs="Times New Roman"/>
          <w:i/>
        </w:rPr>
        <w:t xml:space="preserve"> </w:t>
      </w:r>
      <w:proofErr w:type="gramStart"/>
      <w:r w:rsidR="0032729B" w:rsidRPr="00023CEF">
        <w:rPr>
          <w:rFonts w:cs="Times New Roman"/>
          <w:i/>
        </w:rPr>
        <w:t>et</w:t>
      </w:r>
      <w:proofErr w:type="gramEnd"/>
      <w:r w:rsidR="0032729B" w:rsidRPr="00023CEF">
        <w:rPr>
          <w:rFonts w:cs="Times New Roman"/>
          <w:i/>
        </w:rPr>
        <w:t xml:space="preserve"> des </w:t>
      </w:r>
      <w:proofErr w:type="spellStart"/>
      <w:r w:rsidR="0032729B" w:rsidRPr="00023CEF">
        <w:rPr>
          <w:rFonts w:cs="Times New Roman"/>
          <w:i/>
        </w:rPr>
        <w:t>autres</w:t>
      </w:r>
      <w:proofErr w:type="spellEnd"/>
      <w:r w:rsidR="0032729B" w:rsidRPr="00023CEF">
        <w:rPr>
          <w:rFonts w:cs="Times New Roman"/>
          <w:i/>
        </w:rPr>
        <w:t xml:space="preserve"> </w:t>
      </w:r>
      <w:r w:rsidR="0032729B">
        <w:rPr>
          <w:rFonts w:cs="Times New Roman"/>
          <w:i/>
        </w:rPr>
        <w:t xml:space="preserve">corps </w:t>
      </w:r>
      <w:proofErr w:type="spellStart"/>
      <w:r w:rsidR="0032729B" w:rsidRPr="00023CEF">
        <w:rPr>
          <w:rFonts w:cs="Times New Roman"/>
          <w:i/>
        </w:rPr>
        <w:t>fluid</w:t>
      </w:r>
      <w:r w:rsidR="0032729B">
        <w:rPr>
          <w:rFonts w:cs="Times New Roman"/>
          <w:i/>
        </w:rPr>
        <w:t>e</w:t>
      </w:r>
      <w:r w:rsidR="0032729B" w:rsidRPr="00023CEF">
        <w:rPr>
          <w:rFonts w:cs="Times New Roman"/>
          <w:i/>
        </w:rPr>
        <w:t>s</w:t>
      </w:r>
      <w:proofErr w:type="spellEnd"/>
      <w:r w:rsidR="00A0523D">
        <w:rPr>
          <w:rFonts w:cs="Times New Roman"/>
          <w:szCs w:val="24"/>
        </w:rPr>
        <w:t>.</w:t>
      </w:r>
      <w:r w:rsidR="00903D06">
        <w:rPr>
          <w:rStyle w:val="FootnoteReference"/>
          <w:rFonts w:cs="Times New Roman"/>
          <w:szCs w:val="24"/>
        </w:rPr>
        <w:footnoteReference w:id="52"/>
      </w:r>
      <w:r w:rsidR="00A0523D">
        <w:rPr>
          <w:rFonts w:cs="Times New Roman"/>
          <w:szCs w:val="24"/>
        </w:rPr>
        <w:t xml:space="preserve"> </w:t>
      </w:r>
      <w:proofErr w:type="spellStart"/>
      <w:r w:rsidR="0032729B">
        <w:rPr>
          <w:rFonts w:cs="Times New Roman"/>
          <w:szCs w:val="24"/>
        </w:rPr>
        <w:t>Mariotte</w:t>
      </w:r>
      <w:proofErr w:type="spellEnd"/>
      <w:r w:rsidR="0032729B">
        <w:rPr>
          <w:rFonts w:cs="Times New Roman"/>
          <w:szCs w:val="24"/>
        </w:rPr>
        <w:t xml:space="preserve"> </w:t>
      </w:r>
      <w:r w:rsidR="00A0523D">
        <w:rPr>
          <w:rFonts w:cs="Times New Roman"/>
          <w:szCs w:val="24"/>
        </w:rPr>
        <w:t>expanded Perrault’s analysis (</w:t>
      </w:r>
      <w:proofErr w:type="spellStart"/>
      <w:r w:rsidR="00AE4A2E">
        <w:rPr>
          <w:rFonts w:cs="Times New Roman"/>
          <w:szCs w:val="24"/>
        </w:rPr>
        <w:t>Mariotte’s</w:t>
      </w:r>
      <w:proofErr w:type="spellEnd"/>
      <w:r w:rsidR="00AE4A2E">
        <w:rPr>
          <w:rFonts w:cs="Times New Roman"/>
          <w:szCs w:val="24"/>
        </w:rPr>
        <w:t xml:space="preserve"> work </w:t>
      </w:r>
      <w:r w:rsidR="00A0523D">
        <w:rPr>
          <w:rFonts w:cs="Times New Roman"/>
          <w:szCs w:val="24"/>
        </w:rPr>
        <w:t xml:space="preserve">is probably modelled on Perrault’s, but that remains uncertain) by treating the entire Seine basin as far down as Paris based on his own measurements of river velocity (using floats) and a considerable precipitation record from Dijon. He concluded that the Seine discharges less than 16% of incoming rainfall. Further, the spring at Montmartre </w:t>
      </w:r>
      <w:r w:rsidR="0009662A">
        <w:rPr>
          <w:rFonts w:cs="Times New Roman"/>
          <w:szCs w:val="24"/>
        </w:rPr>
        <w:t xml:space="preserve">he </w:t>
      </w:r>
      <w:r w:rsidR="00A0523D">
        <w:rPr>
          <w:rFonts w:cs="Times New Roman"/>
          <w:szCs w:val="24"/>
        </w:rPr>
        <w:t xml:space="preserve">estimated to return only 25% of local precipitation. </w:t>
      </w:r>
      <w:proofErr w:type="spellStart"/>
      <w:r w:rsidR="00A0523D">
        <w:rPr>
          <w:rFonts w:cs="Times New Roman"/>
          <w:szCs w:val="24"/>
        </w:rPr>
        <w:t>Mariotte</w:t>
      </w:r>
      <w:proofErr w:type="spellEnd"/>
      <w:r w:rsidR="00A0523D">
        <w:rPr>
          <w:rFonts w:cs="Times New Roman"/>
          <w:szCs w:val="24"/>
        </w:rPr>
        <w:t xml:space="preserve"> directly debunked the cavern </w:t>
      </w:r>
      <w:r w:rsidR="00A0523D">
        <w:rPr>
          <w:rFonts w:cs="Times New Roman"/>
          <w:szCs w:val="24"/>
        </w:rPr>
        <w:lastRenderedPageBreak/>
        <w:t>theory.</w:t>
      </w:r>
      <w:r w:rsidR="0009662A">
        <w:rPr>
          <w:rFonts w:cs="Times New Roman"/>
          <w:szCs w:val="24"/>
        </w:rPr>
        <w:t xml:space="preserve"> John Ray (1627-1705) subsequently </w:t>
      </w:r>
      <w:r w:rsidR="00A0523D">
        <w:rPr>
          <w:rFonts w:cs="Times New Roman"/>
          <w:szCs w:val="24"/>
        </w:rPr>
        <w:t>sketched the main features of the hydrological cycle</w:t>
      </w:r>
      <w:r w:rsidR="0032729B">
        <w:rPr>
          <w:rFonts w:cs="Times New Roman"/>
          <w:szCs w:val="24"/>
        </w:rPr>
        <w:t xml:space="preserve"> </w:t>
      </w:r>
      <w:r w:rsidR="00A0523D">
        <w:rPr>
          <w:rFonts w:cs="Times New Roman"/>
          <w:szCs w:val="24"/>
        </w:rPr>
        <w:t xml:space="preserve">very shortly after the </w:t>
      </w:r>
      <w:r w:rsidR="0009662A">
        <w:rPr>
          <w:rFonts w:cs="Times New Roman"/>
          <w:szCs w:val="24"/>
        </w:rPr>
        <w:t xml:space="preserve">appearance of this </w:t>
      </w:r>
      <w:r w:rsidR="00A0523D">
        <w:rPr>
          <w:rFonts w:cs="Times New Roman"/>
          <w:szCs w:val="24"/>
        </w:rPr>
        <w:t>first quantitative work.</w:t>
      </w:r>
      <w:r w:rsidR="0032729B">
        <w:rPr>
          <w:rStyle w:val="FootnoteReference"/>
          <w:rFonts w:cs="Times New Roman"/>
          <w:szCs w:val="24"/>
        </w:rPr>
        <w:footnoteReference w:id="53"/>
      </w:r>
    </w:p>
    <w:p w:rsidR="00663EDC" w:rsidRDefault="00A0523D" w:rsidP="000B24D3">
      <w:pPr>
        <w:spacing w:after="120" w:line="480" w:lineRule="auto"/>
        <w:ind w:firstLine="720"/>
        <w:rPr>
          <w:rFonts w:cs="Times New Roman"/>
          <w:szCs w:val="24"/>
        </w:rPr>
      </w:pPr>
      <w:r>
        <w:rPr>
          <w:rFonts w:cs="Times New Roman"/>
          <w:szCs w:val="24"/>
        </w:rPr>
        <w:t xml:space="preserve">The final piece of the puzzle of the hydrological cycle – the efficacy of evaporation to provide </w:t>
      </w:r>
      <w:proofErr w:type="spellStart"/>
      <w:r>
        <w:rPr>
          <w:rFonts w:cs="Times New Roman"/>
          <w:szCs w:val="24"/>
        </w:rPr>
        <w:t>precipitable</w:t>
      </w:r>
      <w:proofErr w:type="spellEnd"/>
      <w:r>
        <w:rPr>
          <w:rFonts w:cs="Times New Roman"/>
          <w:szCs w:val="24"/>
        </w:rPr>
        <w:t xml:space="preserve"> water to the atmosphere – was filled in by Edmond Halley (1656-1742). In a series of papers published between 1687 and 1715 in the </w:t>
      </w:r>
      <w:r w:rsidR="0032729B">
        <w:rPr>
          <w:rFonts w:cs="Times New Roman"/>
          <w:i/>
          <w:szCs w:val="24"/>
        </w:rPr>
        <w:t>Philosophical</w:t>
      </w:r>
      <w:r>
        <w:rPr>
          <w:rFonts w:cs="Times New Roman"/>
          <w:i/>
          <w:szCs w:val="24"/>
        </w:rPr>
        <w:t xml:space="preserve"> Trans</w:t>
      </w:r>
      <w:r w:rsidR="0032729B">
        <w:rPr>
          <w:rFonts w:cs="Times New Roman"/>
          <w:i/>
          <w:szCs w:val="24"/>
        </w:rPr>
        <w:t>actions</w:t>
      </w:r>
      <w:r>
        <w:rPr>
          <w:rFonts w:cs="Times New Roman"/>
          <w:szCs w:val="24"/>
        </w:rPr>
        <w:t xml:space="preserve"> </w:t>
      </w:r>
      <w:r w:rsidR="00AC621C" w:rsidRPr="002C76CF">
        <w:rPr>
          <w:rFonts w:cs="Times New Roman"/>
          <w:i/>
          <w:szCs w:val="24"/>
        </w:rPr>
        <w:t>of the Royal Society</w:t>
      </w:r>
      <w:r w:rsidR="00AC621C">
        <w:rPr>
          <w:rFonts w:cs="Times New Roman"/>
          <w:szCs w:val="24"/>
        </w:rPr>
        <w:t xml:space="preserve"> </w:t>
      </w:r>
      <w:r>
        <w:rPr>
          <w:rFonts w:cs="Times New Roman"/>
          <w:szCs w:val="24"/>
        </w:rPr>
        <w:t xml:space="preserve">he used limited measurements of pan evaporation and a huge extrapolation to the Mediterranean basin to establish that evaporation could supply far more than enough </w:t>
      </w:r>
      <w:proofErr w:type="spellStart"/>
      <w:r>
        <w:rPr>
          <w:rFonts w:cs="Times New Roman"/>
          <w:szCs w:val="24"/>
        </w:rPr>
        <w:t>precipitable</w:t>
      </w:r>
      <w:proofErr w:type="spellEnd"/>
      <w:r>
        <w:rPr>
          <w:rFonts w:cs="Times New Roman"/>
          <w:szCs w:val="24"/>
        </w:rPr>
        <w:t xml:space="preserve"> water to account for precipitation onto the land surface. Key papers were published in 1687 and 1694</w:t>
      </w:r>
      <w:r w:rsidR="003C4248">
        <w:rPr>
          <w:rFonts w:cs="Times New Roman"/>
          <w:szCs w:val="24"/>
        </w:rPr>
        <w:t>.</w:t>
      </w:r>
      <w:r w:rsidR="0009662A">
        <w:rPr>
          <w:rStyle w:val="FootnoteReference"/>
          <w:rFonts w:cs="Times New Roman"/>
          <w:szCs w:val="24"/>
        </w:rPr>
        <w:footnoteReference w:id="54"/>
      </w:r>
      <w:r w:rsidR="003C4248">
        <w:rPr>
          <w:rFonts w:cs="Times New Roman"/>
          <w:szCs w:val="24"/>
        </w:rPr>
        <w:t xml:space="preserve"> </w:t>
      </w:r>
      <w:r w:rsidR="003C4248">
        <w:rPr>
          <w:rStyle w:val="FootnoteReference"/>
          <w:rFonts w:cs="Times New Roman"/>
          <w:szCs w:val="24"/>
        </w:rPr>
        <w:footnoteReference w:id="55"/>
      </w:r>
      <w:r w:rsidR="003C4248">
        <w:rPr>
          <w:rFonts w:cs="Times New Roman"/>
          <w:szCs w:val="24"/>
        </w:rPr>
        <w:t xml:space="preserve"> </w:t>
      </w:r>
      <w:r>
        <w:rPr>
          <w:rFonts w:cs="Times New Roman"/>
          <w:szCs w:val="24"/>
        </w:rPr>
        <w:t>By 1700, one may say that the modern principle of the hydrological cycle was established, though opposition continued through the 18</w:t>
      </w:r>
      <w:r w:rsidRPr="00B3029E">
        <w:rPr>
          <w:rFonts w:cs="Times New Roman"/>
          <w:szCs w:val="24"/>
          <w:vertAlign w:val="superscript"/>
        </w:rPr>
        <w:t>th</w:t>
      </w:r>
      <w:r>
        <w:rPr>
          <w:rFonts w:cs="Times New Roman"/>
          <w:szCs w:val="24"/>
        </w:rPr>
        <w:t xml:space="preserve"> century and even into the 19</w:t>
      </w:r>
      <w:r w:rsidRPr="00EE36EA">
        <w:rPr>
          <w:rFonts w:cs="Times New Roman"/>
          <w:szCs w:val="24"/>
          <w:vertAlign w:val="superscript"/>
        </w:rPr>
        <w:t>th</w:t>
      </w:r>
      <w:r>
        <w:rPr>
          <w:rFonts w:cs="Times New Roman"/>
          <w:szCs w:val="24"/>
        </w:rPr>
        <w:t xml:space="preserve">. </w:t>
      </w:r>
    </w:p>
    <w:p w:rsidR="0032729B" w:rsidRDefault="00070739" w:rsidP="000B24D3">
      <w:pPr>
        <w:spacing w:after="120" w:line="480" w:lineRule="auto"/>
        <w:ind w:firstLine="720"/>
        <w:rPr>
          <w:rFonts w:cs="Times New Roman"/>
          <w:szCs w:val="24"/>
        </w:rPr>
      </w:pPr>
      <w:r w:rsidRPr="00902161">
        <w:rPr>
          <w:rFonts w:cs="Times New Roman"/>
        </w:rPr>
        <w:lastRenderedPageBreak/>
        <w:t xml:space="preserve">Leibniz </w:t>
      </w:r>
      <w:r w:rsidR="000D1ABF">
        <w:rPr>
          <w:rFonts w:cs="Times New Roman"/>
        </w:rPr>
        <w:t>was</w:t>
      </w:r>
      <w:r w:rsidRPr="00902161">
        <w:rPr>
          <w:rFonts w:cs="Times New Roman"/>
        </w:rPr>
        <w:t xml:space="preserve"> acquainted with the work of</w:t>
      </w:r>
      <w:r w:rsidR="00D039EE">
        <w:rPr>
          <w:rFonts w:cs="Times New Roman"/>
        </w:rPr>
        <w:t xml:space="preserve"> </w:t>
      </w:r>
      <w:r w:rsidR="00D305C8">
        <w:rPr>
          <w:rFonts w:cs="Times New Roman"/>
        </w:rPr>
        <w:t xml:space="preserve">Palissy, </w:t>
      </w:r>
      <w:proofErr w:type="spellStart"/>
      <w:r w:rsidR="00D305C8">
        <w:rPr>
          <w:rFonts w:cs="Times New Roman"/>
        </w:rPr>
        <w:t>Mariotte</w:t>
      </w:r>
      <w:proofErr w:type="spellEnd"/>
      <w:r w:rsidR="00D305C8">
        <w:rPr>
          <w:rFonts w:cs="Times New Roman"/>
        </w:rPr>
        <w:t xml:space="preserve"> and Halley, </w:t>
      </w:r>
      <w:r w:rsidR="00D039EE">
        <w:rPr>
          <w:rFonts w:cs="Times New Roman"/>
        </w:rPr>
        <w:t>and through them probably</w:t>
      </w:r>
      <w:r w:rsidR="00D305C8">
        <w:rPr>
          <w:rFonts w:cs="Times New Roman"/>
        </w:rPr>
        <w:t xml:space="preserve"> </w:t>
      </w:r>
      <w:r w:rsidR="00D039EE">
        <w:rPr>
          <w:rFonts w:cs="Times New Roman"/>
        </w:rPr>
        <w:t xml:space="preserve">that of </w:t>
      </w:r>
      <w:r w:rsidR="00D305C8">
        <w:rPr>
          <w:rFonts w:cs="Times New Roman"/>
        </w:rPr>
        <w:t>Perrault as well, though we have no direct evidence for that</w:t>
      </w:r>
      <w:r w:rsidRPr="00902161">
        <w:rPr>
          <w:rFonts w:cs="Times New Roman"/>
        </w:rPr>
        <w:t>.</w:t>
      </w:r>
      <w:r w:rsidR="00D039EE">
        <w:rPr>
          <w:rStyle w:val="FootnoteReference"/>
          <w:rFonts w:cs="Times New Roman"/>
        </w:rPr>
        <w:footnoteReference w:id="56"/>
      </w:r>
      <w:r w:rsidRPr="00902161">
        <w:rPr>
          <w:rFonts w:cs="Times New Roman"/>
        </w:rPr>
        <w:t xml:space="preserve"> </w:t>
      </w:r>
      <w:r w:rsidR="0007024A" w:rsidRPr="00902161">
        <w:rPr>
          <w:rFonts w:cs="Times New Roman"/>
        </w:rPr>
        <w:t xml:space="preserve">He knew </w:t>
      </w:r>
      <w:proofErr w:type="spellStart"/>
      <w:r w:rsidR="0007024A" w:rsidRPr="00902161">
        <w:rPr>
          <w:rFonts w:cs="Times New Roman"/>
        </w:rPr>
        <w:t>Mariotte</w:t>
      </w:r>
      <w:proofErr w:type="spellEnd"/>
      <w:r w:rsidR="0007024A" w:rsidRPr="00902161">
        <w:rPr>
          <w:rFonts w:cs="Times New Roman"/>
        </w:rPr>
        <w:t xml:space="preserve"> personally: t</w:t>
      </w:r>
      <w:r w:rsidR="0007024A" w:rsidRPr="00902161">
        <w:rPr>
          <w:rFonts w:cs="Times New Roman"/>
          <w:color w:val="000000"/>
        </w:rPr>
        <w:t xml:space="preserve">he two met during Leibniz’s time in Paris (1672-1676), and thereafter they corresponded until </w:t>
      </w:r>
      <w:proofErr w:type="spellStart"/>
      <w:r w:rsidR="0007024A" w:rsidRPr="00902161">
        <w:rPr>
          <w:rFonts w:cs="Times New Roman"/>
          <w:color w:val="000000"/>
        </w:rPr>
        <w:t>Mariotte’s</w:t>
      </w:r>
      <w:proofErr w:type="spellEnd"/>
      <w:r w:rsidR="0007024A" w:rsidRPr="00902161">
        <w:rPr>
          <w:rFonts w:cs="Times New Roman"/>
          <w:color w:val="000000"/>
        </w:rPr>
        <w:t xml:space="preserve"> death in </w:t>
      </w:r>
      <w:r w:rsidR="0007024A" w:rsidRPr="00A43BAD">
        <w:rPr>
          <w:rFonts w:cs="Times New Roman"/>
          <w:color w:val="000000"/>
        </w:rPr>
        <w:t>1684.</w:t>
      </w:r>
      <w:r w:rsidR="0007024A" w:rsidRPr="00A43BAD">
        <w:rPr>
          <w:rStyle w:val="FootnoteReference"/>
          <w:rFonts w:cs="Times New Roman"/>
          <w:color w:val="000000"/>
        </w:rPr>
        <w:footnoteReference w:id="57"/>
      </w:r>
      <w:r w:rsidR="0007024A" w:rsidRPr="00A43BAD">
        <w:rPr>
          <w:rFonts w:cs="Times New Roman"/>
          <w:color w:val="000000"/>
        </w:rPr>
        <w:t xml:space="preserve"> After much searching,</w:t>
      </w:r>
      <w:r w:rsidR="001864DC" w:rsidRPr="00A43BAD">
        <w:rPr>
          <w:rStyle w:val="FootnoteReference"/>
          <w:rFonts w:cs="Times New Roman"/>
          <w:iCs/>
          <w:color w:val="000000"/>
        </w:rPr>
        <w:footnoteReference w:id="58"/>
      </w:r>
      <w:r w:rsidR="0007024A" w:rsidRPr="00A43BAD">
        <w:rPr>
          <w:rFonts w:cs="Times New Roman"/>
          <w:color w:val="000000"/>
        </w:rPr>
        <w:t xml:space="preserve"> Leibniz finally succeeded in getting hold of a copy of </w:t>
      </w:r>
      <w:proofErr w:type="spellStart"/>
      <w:r w:rsidR="0007024A" w:rsidRPr="00A43BAD">
        <w:rPr>
          <w:rFonts w:cs="Times New Roman"/>
          <w:color w:val="000000"/>
        </w:rPr>
        <w:t>Mariotte’s</w:t>
      </w:r>
      <w:proofErr w:type="spellEnd"/>
      <w:r w:rsidR="0007024A" w:rsidRPr="00A43BAD">
        <w:rPr>
          <w:rFonts w:cs="Times New Roman"/>
          <w:color w:val="000000"/>
        </w:rPr>
        <w:t xml:space="preserve"> </w:t>
      </w:r>
      <w:proofErr w:type="spellStart"/>
      <w:r w:rsidR="0007024A" w:rsidRPr="00A43BAD">
        <w:rPr>
          <w:rFonts w:cs="Times New Roman"/>
          <w:i/>
          <w:iCs/>
          <w:color w:val="000000"/>
        </w:rPr>
        <w:t>Traité</w:t>
      </w:r>
      <w:proofErr w:type="spellEnd"/>
      <w:r w:rsidR="0007024A" w:rsidRPr="00A43BAD">
        <w:rPr>
          <w:rFonts w:cs="Times New Roman"/>
          <w:i/>
          <w:iCs/>
          <w:color w:val="000000"/>
        </w:rPr>
        <w:t xml:space="preserve"> du movement des </w:t>
      </w:r>
      <w:proofErr w:type="spellStart"/>
      <w:r w:rsidR="0007024A" w:rsidRPr="00A43BAD">
        <w:rPr>
          <w:rFonts w:cs="Times New Roman"/>
          <w:i/>
          <w:iCs/>
          <w:color w:val="000000"/>
        </w:rPr>
        <w:t>eaux</w:t>
      </w:r>
      <w:proofErr w:type="spellEnd"/>
      <w:r w:rsidR="0007024A" w:rsidRPr="00A43BAD">
        <w:rPr>
          <w:rFonts w:cs="Times New Roman"/>
          <w:iCs/>
          <w:color w:val="000000"/>
        </w:rPr>
        <w:t xml:space="preserve"> in 1701</w:t>
      </w:r>
      <w:r w:rsidR="004D73E3" w:rsidRPr="00A43BAD">
        <w:rPr>
          <w:rFonts w:cs="Times New Roman"/>
          <w:iCs/>
          <w:color w:val="000000"/>
        </w:rPr>
        <w:t>,</w:t>
      </w:r>
      <w:r w:rsidR="001864DC" w:rsidRPr="00A43BAD">
        <w:rPr>
          <w:rStyle w:val="FootnoteReference"/>
          <w:rFonts w:cs="Times New Roman"/>
          <w:iCs/>
          <w:color w:val="000000"/>
        </w:rPr>
        <w:footnoteReference w:id="59"/>
      </w:r>
      <w:r w:rsidR="004D73E3" w:rsidRPr="00A43BAD">
        <w:rPr>
          <w:rFonts w:cs="Times New Roman"/>
          <w:iCs/>
          <w:color w:val="000000"/>
        </w:rPr>
        <w:t xml:space="preserve"> though </w:t>
      </w:r>
      <w:r w:rsidR="00FB7E6B">
        <w:rPr>
          <w:rFonts w:cs="Times New Roman"/>
          <w:iCs/>
          <w:color w:val="000000"/>
        </w:rPr>
        <w:t>very probably</w:t>
      </w:r>
      <w:r w:rsidR="004D73E3" w:rsidRPr="00A43BAD">
        <w:rPr>
          <w:rFonts w:cs="Times New Roman"/>
          <w:iCs/>
          <w:color w:val="000000"/>
        </w:rPr>
        <w:t xml:space="preserve"> </w:t>
      </w:r>
      <w:r w:rsidR="00F213F9">
        <w:rPr>
          <w:rFonts w:cs="Times New Roman"/>
          <w:iCs/>
          <w:color w:val="000000"/>
        </w:rPr>
        <w:t xml:space="preserve">he </w:t>
      </w:r>
      <w:r w:rsidR="004D73E3" w:rsidRPr="00A43BAD">
        <w:rPr>
          <w:rFonts w:cs="Times New Roman"/>
          <w:iCs/>
          <w:color w:val="000000"/>
        </w:rPr>
        <w:t xml:space="preserve">knew of some of its contents earlier than that </w:t>
      </w:r>
      <w:r w:rsidR="00191BD6" w:rsidRPr="00A43BAD">
        <w:rPr>
          <w:rFonts w:cs="Times New Roman"/>
          <w:iCs/>
          <w:color w:val="000000"/>
        </w:rPr>
        <w:t xml:space="preserve">from </w:t>
      </w:r>
      <w:proofErr w:type="spellStart"/>
      <w:r w:rsidR="00191BD6" w:rsidRPr="00A43BAD">
        <w:rPr>
          <w:rFonts w:cs="Times New Roman"/>
          <w:iCs/>
          <w:color w:val="000000"/>
        </w:rPr>
        <w:t>Mariotte</w:t>
      </w:r>
      <w:proofErr w:type="spellEnd"/>
      <w:r w:rsidR="00191BD6" w:rsidRPr="00A43BAD">
        <w:rPr>
          <w:rFonts w:cs="Times New Roman"/>
          <w:iCs/>
          <w:color w:val="000000"/>
        </w:rPr>
        <w:t xml:space="preserve"> himself.</w:t>
      </w:r>
      <w:r w:rsidR="00191BD6" w:rsidRPr="00A43BAD">
        <w:rPr>
          <w:rStyle w:val="FootnoteReference"/>
          <w:rFonts w:cs="Times New Roman"/>
          <w:iCs/>
          <w:color w:val="000000"/>
        </w:rPr>
        <w:footnoteReference w:id="60"/>
      </w:r>
      <w:r w:rsidR="00881BDF" w:rsidRPr="00A43BAD">
        <w:rPr>
          <w:rFonts w:cs="Times New Roman"/>
          <w:iCs/>
          <w:color w:val="000000"/>
        </w:rPr>
        <w:t xml:space="preserve"> A</w:t>
      </w:r>
      <w:r w:rsidR="00881BDF" w:rsidRPr="00A43BAD">
        <w:rPr>
          <w:rFonts w:cs="Times New Roman"/>
          <w:color w:val="000000"/>
        </w:rPr>
        <w:t xml:space="preserve">s for Halley, Leibniz was an avid reader of the </w:t>
      </w:r>
      <w:r w:rsidR="00881BDF" w:rsidRPr="00A43BAD">
        <w:rPr>
          <w:rFonts w:cs="Times New Roman"/>
          <w:i/>
          <w:iCs/>
          <w:color w:val="000000"/>
        </w:rPr>
        <w:t>Philosophical Transactions</w:t>
      </w:r>
      <w:r w:rsidR="00881BDF" w:rsidRPr="00A43BAD">
        <w:rPr>
          <w:rFonts w:cs="Times New Roman"/>
          <w:color w:val="000000"/>
        </w:rPr>
        <w:t xml:space="preserve">, </w:t>
      </w:r>
      <w:r w:rsidR="00A43BAD" w:rsidRPr="00A43BAD">
        <w:rPr>
          <w:rFonts w:cs="Times New Roman"/>
          <w:color w:val="000000"/>
        </w:rPr>
        <w:t>and very likely had read Halley’s papers on evaporation.</w:t>
      </w:r>
      <w:r w:rsidR="00A43BAD" w:rsidRPr="00A43BAD">
        <w:rPr>
          <w:rStyle w:val="FootnoteReference"/>
          <w:rFonts w:cs="Times New Roman"/>
          <w:color w:val="000000"/>
        </w:rPr>
        <w:footnoteReference w:id="61"/>
      </w:r>
      <w:r w:rsidR="00A43BAD">
        <w:rPr>
          <w:rFonts w:cs="Times New Roman"/>
          <w:color w:val="000000"/>
        </w:rPr>
        <w:t xml:space="preserve"> Moreover, he and </w:t>
      </w:r>
      <w:r w:rsidR="00A43BAD">
        <w:rPr>
          <w:rFonts w:cs="Times New Roman"/>
        </w:rPr>
        <w:t xml:space="preserve">Halley briefly </w:t>
      </w:r>
      <w:r w:rsidR="00A43BAD">
        <w:rPr>
          <w:rFonts w:cs="Times New Roman"/>
        </w:rPr>
        <w:lastRenderedPageBreak/>
        <w:t xml:space="preserve">corresponded in 1692, and then again from 1703 to 1705 following their meeting in </w:t>
      </w:r>
      <w:r w:rsidR="00791151">
        <w:rPr>
          <w:rFonts w:cs="Times New Roman"/>
        </w:rPr>
        <w:t xml:space="preserve">Hanover in </w:t>
      </w:r>
      <w:r w:rsidR="00A43BAD">
        <w:rPr>
          <w:rFonts w:cs="Times New Roman"/>
        </w:rPr>
        <w:t>the summer of 1703.</w:t>
      </w:r>
      <w:r w:rsidR="00A43BAD">
        <w:rPr>
          <w:rStyle w:val="FootnoteReference"/>
          <w:rFonts w:cs="Times New Roman"/>
        </w:rPr>
        <w:footnoteReference w:id="62"/>
      </w:r>
      <w:r w:rsidR="00A43BAD">
        <w:rPr>
          <w:rFonts w:cs="Times New Roman"/>
        </w:rPr>
        <w:t xml:space="preserve"> </w:t>
      </w:r>
      <w:r w:rsidR="00FB7E6B">
        <w:rPr>
          <w:rFonts w:cs="Times New Roman"/>
        </w:rPr>
        <w:t xml:space="preserve">Finally, </w:t>
      </w:r>
      <w:r w:rsidR="00A67FF3">
        <w:rPr>
          <w:rFonts w:cs="Times New Roman"/>
        </w:rPr>
        <w:t xml:space="preserve">Leibniz was certainly aware of </w:t>
      </w:r>
      <w:proofErr w:type="spellStart"/>
      <w:r w:rsidR="00A67FF3">
        <w:rPr>
          <w:rFonts w:cs="Times New Roman"/>
        </w:rPr>
        <w:t>Palissy’s</w:t>
      </w:r>
      <w:proofErr w:type="spellEnd"/>
      <w:r w:rsidR="00A67FF3">
        <w:rPr>
          <w:rFonts w:cs="Times New Roman"/>
        </w:rPr>
        <w:t xml:space="preserve"> work, express</w:t>
      </w:r>
      <w:r w:rsidR="00FB7E6B">
        <w:rPr>
          <w:rFonts w:cs="Times New Roman"/>
        </w:rPr>
        <w:t>ing</w:t>
      </w:r>
      <w:r w:rsidR="00A67FF3">
        <w:rPr>
          <w:rFonts w:cs="Times New Roman"/>
        </w:rPr>
        <w:t xml:space="preserve"> a desire that it be translated (presumably into Latin</w:t>
      </w:r>
      <w:r w:rsidR="00FB7E6B">
        <w:rPr>
          <w:rFonts w:cs="Times New Roman"/>
        </w:rPr>
        <w:t>, from the original Middle French</w:t>
      </w:r>
      <w:r w:rsidR="00A67FF3">
        <w:rPr>
          <w:rFonts w:cs="Times New Roman"/>
        </w:rPr>
        <w:t>).</w:t>
      </w:r>
      <w:r w:rsidR="00A67FF3">
        <w:rPr>
          <w:rStyle w:val="FootnoteReference"/>
          <w:rFonts w:cs="Times New Roman"/>
        </w:rPr>
        <w:footnoteReference w:id="63"/>
      </w:r>
      <w:r w:rsidR="003C4248">
        <w:rPr>
          <w:rFonts w:cs="Times New Roman"/>
        </w:rPr>
        <w:t xml:space="preserve"> The influence of the work of these thinkers is evident in Leibniz’s </w:t>
      </w:r>
      <w:proofErr w:type="spellStart"/>
      <w:r w:rsidR="000646DA">
        <w:rPr>
          <w:rFonts w:cs="Times New Roman"/>
          <w:i/>
          <w:szCs w:val="24"/>
        </w:rPr>
        <w:t>Protogaea</w:t>
      </w:r>
      <w:proofErr w:type="spellEnd"/>
      <w:r w:rsidR="000646DA">
        <w:rPr>
          <w:rFonts w:cs="Times New Roman"/>
          <w:szCs w:val="24"/>
        </w:rPr>
        <w:t>.</w:t>
      </w:r>
      <w:r w:rsidR="003C4248">
        <w:rPr>
          <w:rFonts w:cs="Times New Roman"/>
          <w:szCs w:val="24"/>
        </w:rPr>
        <w:t xml:space="preserve"> While it mostly concerns</w:t>
      </w:r>
      <w:r w:rsidR="000646DA">
        <w:rPr>
          <w:rFonts w:cs="Times New Roman"/>
          <w:szCs w:val="24"/>
        </w:rPr>
        <w:t xml:space="preserve"> matters related to mining and the solid Earth, </w:t>
      </w:r>
      <w:r w:rsidR="003C4248">
        <w:rPr>
          <w:rFonts w:cs="Times New Roman"/>
          <w:szCs w:val="24"/>
        </w:rPr>
        <w:t>there are</w:t>
      </w:r>
      <w:r w:rsidR="000646DA">
        <w:rPr>
          <w:rFonts w:cs="Times New Roman"/>
          <w:szCs w:val="24"/>
        </w:rPr>
        <w:t xml:space="preserve"> references to the hydrological cycle other than the question of the origin of springs</w:t>
      </w:r>
      <w:r w:rsidR="0074318B">
        <w:rPr>
          <w:rFonts w:cs="Times New Roman"/>
          <w:szCs w:val="24"/>
        </w:rPr>
        <w:t>:</w:t>
      </w:r>
    </w:p>
    <w:p w:rsidR="00663EDC" w:rsidRDefault="000646DA" w:rsidP="000B24D3">
      <w:pPr>
        <w:spacing w:after="120" w:line="480" w:lineRule="auto"/>
        <w:ind w:left="567" w:right="567"/>
        <w:rPr>
          <w:rFonts w:cs="Times New Roman"/>
          <w:szCs w:val="24"/>
        </w:rPr>
      </w:pPr>
      <w:r>
        <w:rPr>
          <w:rFonts w:cs="Times New Roman"/>
          <w:szCs w:val="24"/>
        </w:rPr>
        <w:t xml:space="preserve"> I know there are those who, by reason of springs that originate on the highest mountains, hope to reject rain as the source of rivers, as though some motor other than the natural weight of the flowing water . . . had to be at work in springs. But the little stream on Bructerus</w:t>
      </w:r>
      <w:r w:rsidR="00833F68">
        <w:rPr>
          <w:rStyle w:val="FootnoteReference"/>
          <w:rFonts w:cs="Times New Roman"/>
          <w:szCs w:val="24"/>
        </w:rPr>
        <w:footnoteReference w:id="64"/>
      </w:r>
      <w:r>
        <w:rPr>
          <w:rFonts w:cs="Times New Roman"/>
          <w:szCs w:val="24"/>
        </w:rPr>
        <w:t xml:space="preserve"> does not originate on the peak itself. Rather, it only unloads the </w:t>
      </w:r>
      <w:proofErr w:type="spellStart"/>
      <w:r>
        <w:rPr>
          <w:rFonts w:cs="Times New Roman"/>
          <w:szCs w:val="24"/>
        </w:rPr>
        <w:t>spillover</w:t>
      </w:r>
      <w:proofErr w:type="spellEnd"/>
      <w:r>
        <w:rPr>
          <w:rFonts w:cs="Times New Roman"/>
          <w:szCs w:val="24"/>
        </w:rPr>
        <w:t xml:space="preserve"> from the damp earth, which itself comes from an even higher place. I hardly doubt that the same thing also happens in other places.</w:t>
      </w:r>
      <w:r>
        <w:rPr>
          <w:rStyle w:val="FootnoteReference"/>
          <w:rFonts w:cs="Times New Roman"/>
          <w:szCs w:val="24"/>
        </w:rPr>
        <w:footnoteReference w:id="65"/>
      </w:r>
    </w:p>
    <w:p w:rsidR="007C2527" w:rsidRDefault="000646DA" w:rsidP="000B24D3">
      <w:pPr>
        <w:spacing w:after="120" w:line="480" w:lineRule="auto"/>
        <w:rPr>
          <w:rFonts w:cs="Times New Roman"/>
          <w:szCs w:val="24"/>
        </w:rPr>
      </w:pPr>
      <w:r>
        <w:rPr>
          <w:rFonts w:cs="Times New Roman"/>
          <w:szCs w:val="24"/>
        </w:rPr>
        <w:lastRenderedPageBreak/>
        <w:t>It is clear that Leibniz believes in rainfall as the origin of runoff on Earth’s surface</w:t>
      </w:r>
      <w:r w:rsidR="0074318B">
        <w:rPr>
          <w:rFonts w:cs="Times New Roman"/>
          <w:szCs w:val="24"/>
        </w:rPr>
        <w:t>:</w:t>
      </w:r>
      <w:r>
        <w:rPr>
          <w:rFonts w:cs="Times New Roman"/>
          <w:szCs w:val="24"/>
        </w:rPr>
        <w:t xml:space="preserve"> </w:t>
      </w:r>
      <w:r w:rsidR="003C4248">
        <w:rPr>
          <w:rFonts w:cs="Times New Roman"/>
          <w:szCs w:val="24"/>
        </w:rPr>
        <w:t>‘</w:t>
      </w:r>
      <w:r>
        <w:rPr>
          <w:rFonts w:cs="Times New Roman"/>
          <w:szCs w:val="24"/>
        </w:rPr>
        <w:t xml:space="preserve">Indeed, it is well established that rainwater or snow form </w:t>
      </w:r>
      <w:r w:rsidR="00617214">
        <w:rPr>
          <w:rFonts w:cs="Times New Roman"/>
          <w:szCs w:val="24"/>
        </w:rPr>
        <w:t>[</w:t>
      </w:r>
      <w:r w:rsidR="00617214" w:rsidRPr="00617214">
        <w:rPr>
          <w:rFonts w:cs="Times New Roman"/>
          <w:i/>
          <w:szCs w:val="24"/>
        </w:rPr>
        <w:t>sic</w:t>
      </w:r>
      <w:r w:rsidR="00617214">
        <w:rPr>
          <w:rFonts w:cs="Times New Roman"/>
          <w:szCs w:val="24"/>
        </w:rPr>
        <w:t xml:space="preserve">] </w:t>
      </w:r>
      <w:r w:rsidRPr="00617214">
        <w:rPr>
          <w:rFonts w:cs="Times New Roman"/>
          <w:szCs w:val="24"/>
        </w:rPr>
        <w:t>springs</w:t>
      </w:r>
      <w:r>
        <w:rPr>
          <w:rFonts w:cs="Times New Roman"/>
          <w:szCs w:val="24"/>
        </w:rPr>
        <w:t>.</w:t>
      </w:r>
      <w:r w:rsidR="003C4248">
        <w:rPr>
          <w:rFonts w:cs="Times New Roman"/>
          <w:szCs w:val="24"/>
        </w:rPr>
        <w:t>’</w:t>
      </w:r>
      <w:r w:rsidR="0074318B">
        <w:rPr>
          <w:rStyle w:val="FootnoteReference"/>
          <w:rFonts w:cs="Times New Roman"/>
          <w:szCs w:val="24"/>
        </w:rPr>
        <w:footnoteReference w:id="66"/>
      </w:r>
      <w:r w:rsidR="0032729B">
        <w:rPr>
          <w:rFonts w:cs="Times New Roman"/>
          <w:szCs w:val="24"/>
        </w:rPr>
        <w:t xml:space="preserve"> This belief lies behind his suggestion in the letter to Sophie that heavy rains falling on high ground may have been the cause of the Lombardy flood. </w:t>
      </w:r>
      <w:r w:rsidR="00174373" w:rsidRPr="00EF1C6F">
        <w:rPr>
          <w:rFonts w:cs="Times New Roman"/>
          <w:szCs w:val="24"/>
        </w:rPr>
        <w:t xml:space="preserve">In framing this hypothesis, Leibniz shows that he </w:t>
      </w:r>
      <w:r w:rsidR="00174373">
        <w:rPr>
          <w:rFonts w:cs="Times New Roman"/>
          <w:szCs w:val="24"/>
        </w:rPr>
        <w:t xml:space="preserve">understood the implications of the data of Perrault and </w:t>
      </w:r>
      <w:proofErr w:type="spellStart"/>
      <w:r w:rsidR="00174373">
        <w:rPr>
          <w:rFonts w:cs="Times New Roman"/>
          <w:szCs w:val="24"/>
        </w:rPr>
        <w:t>Mariotte</w:t>
      </w:r>
      <w:proofErr w:type="spellEnd"/>
      <w:r w:rsidR="0032729B">
        <w:rPr>
          <w:rFonts w:cs="Times New Roman"/>
          <w:szCs w:val="24"/>
        </w:rPr>
        <w:t>,</w:t>
      </w:r>
      <w:r w:rsidR="00174373">
        <w:rPr>
          <w:rFonts w:cs="Times New Roman"/>
          <w:szCs w:val="24"/>
        </w:rPr>
        <w:t xml:space="preserve"> </w:t>
      </w:r>
      <w:r w:rsidR="007C2527">
        <w:rPr>
          <w:rFonts w:cs="Times New Roman"/>
          <w:szCs w:val="24"/>
        </w:rPr>
        <w:t xml:space="preserve">so </w:t>
      </w:r>
      <w:r w:rsidR="0032729B">
        <w:rPr>
          <w:rFonts w:cs="Times New Roman"/>
          <w:szCs w:val="24"/>
        </w:rPr>
        <w:t xml:space="preserve">that he </w:t>
      </w:r>
      <w:r w:rsidR="00174373" w:rsidRPr="00EF1C6F">
        <w:rPr>
          <w:rFonts w:cs="Times New Roman"/>
          <w:szCs w:val="24"/>
        </w:rPr>
        <w:t>had</w:t>
      </w:r>
      <w:r w:rsidR="00174373">
        <w:rPr>
          <w:rFonts w:cs="Times New Roman"/>
          <w:szCs w:val="24"/>
        </w:rPr>
        <w:t>, for the time,</w:t>
      </w:r>
      <w:r w:rsidR="00174373" w:rsidRPr="00EF1C6F">
        <w:rPr>
          <w:rFonts w:cs="Times New Roman"/>
          <w:szCs w:val="24"/>
        </w:rPr>
        <w:t xml:space="preserve"> a</w:t>
      </w:r>
      <w:r w:rsidR="00174373">
        <w:rPr>
          <w:rFonts w:cs="Times New Roman"/>
          <w:szCs w:val="24"/>
        </w:rPr>
        <w:t>n</w:t>
      </w:r>
      <w:r w:rsidR="00174373" w:rsidRPr="00EF1C6F">
        <w:rPr>
          <w:rFonts w:cs="Times New Roman"/>
          <w:szCs w:val="24"/>
        </w:rPr>
        <w:t xml:space="preserve"> </w:t>
      </w:r>
      <w:r w:rsidR="00174373">
        <w:rPr>
          <w:rFonts w:cs="Times New Roman"/>
          <w:szCs w:val="24"/>
        </w:rPr>
        <w:t xml:space="preserve">advanced </w:t>
      </w:r>
      <w:r w:rsidR="00174373" w:rsidRPr="00EF1C6F">
        <w:rPr>
          <w:rFonts w:cs="Times New Roman"/>
          <w:szCs w:val="24"/>
        </w:rPr>
        <w:t>view of hydrological processes</w:t>
      </w:r>
      <w:r w:rsidR="00174373">
        <w:rPr>
          <w:rFonts w:cs="Times New Roman"/>
          <w:szCs w:val="24"/>
        </w:rPr>
        <w:t xml:space="preserve">. </w:t>
      </w:r>
      <w:r w:rsidR="00174373" w:rsidRPr="00EF1C6F">
        <w:rPr>
          <w:rFonts w:cs="Times New Roman"/>
          <w:szCs w:val="24"/>
        </w:rPr>
        <w:t xml:space="preserve">Although Leibniz does not reveal </w:t>
      </w:r>
      <w:r w:rsidR="00174373">
        <w:rPr>
          <w:rFonts w:cs="Times New Roman"/>
          <w:szCs w:val="24"/>
        </w:rPr>
        <w:t>the</w:t>
      </w:r>
      <w:r w:rsidR="00174373" w:rsidRPr="00EF1C6F">
        <w:rPr>
          <w:rFonts w:cs="Times New Roman"/>
          <w:szCs w:val="24"/>
        </w:rPr>
        <w:t xml:space="preserve"> source</w:t>
      </w:r>
      <w:r w:rsidR="00174373">
        <w:rPr>
          <w:rFonts w:cs="Times New Roman"/>
          <w:szCs w:val="24"/>
        </w:rPr>
        <w:t xml:space="preserve"> of his opinion</w:t>
      </w:r>
      <w:r w:rsidR="00174373" w:rsidRPr="00EF1C6F">
        <w:rPr>
          <w:rFonts w:cs="Times New Roman"/>
          <w:szCs w:val="24"/>
        </w:rPr>
        <w:t xml:space="preserve">, it is likely to be </w:t>
      </w:r>
      <w:proofErr w:type="spellStart"/>
      <w:r w:rsidR="00174373" w:rsidRPr="00EF1C6F">
        <w:rPr>
          <w:rFonts w:cs="Times New Roman"/>
          <w:szCs w:val="24"/>
        </w:rPr>
        <w:t>Mariotte</w:t>
      </w:r>
      <w:proofErr w:type="spellEnd"/>
      <w:r w:rsidR="00174373">
        <w:rPr>
          <w:rFonts w:cs="Times New Roman"/>
          <w:szCs w:val="24"/>
        </w:rPr>
        <w:t xml:space="preserve">. </w:t>
      </w:r>
      <w:r w:rsidR="00174373" w:rsidRPr="00EF1C6F">
        <w:rPr>
          <w:rFonts w:cs="Times New Roman"/>
          <w:szCs w:val="24"/>
        </w:rPr>
        <w:t xml:space="preserve">In the </w:t>
      </w:r>
      <w:r w:rsidR="000D1ABF">
        <w:rPr>
          <w:rFonts w:cs="Times New Roman"/>
          <w:szCs w:val="24"/>
        </w:rPr>
        <w:t xml:space="preserve">Sophie </w:t>
      </w:r>
      <w:r w:rsidR="00174373" w:rsidRPr="00EF1C6F">
        <w:rPr>
          <w:rFonts w:cs="Times New Roman"/>
          <w:szCs w:val="24"/>
        </w:rPr>
        <w:t>letter he also shows that he is aware of contemporary efforts to measure rainfall, and the significance of this</w:t>
      </w:r>
      <w:r w:rsidR="007C2527">
        <w:rPr>
          <w:rFonts w:cs="Times New Roman"/>
          <w:szCs w:val="24"/>
        </w:rPr>
        <w:t>:</w:t>
      </w:r>
    </w:p>
    <w:p w:rsidR="000E10D4" w:rsidRDefault="00202C05" w:rsidP="000B24D3">
      <w:pPr>
        <w:spacing w:after="120" w:line="480" w:lineRule="auto"/>
        <w:ind w:left="720"/>
        <w:rPr>
          <w:rFonts w:cs="Times New Roman"/>
          <w:szCs w:val="24"/>
        </w:rPr>
      </w:pPr>
      <w:r w:rsidRPr="00091AC7">
        <w:rPr>
          <w:rFonts w:eastAsia="Calibri" w:cs="Times New Roman"/>
        </w:rPr>
        <w:t>Observations have been made on the quantity of water that falls from the sky, and it has been noticed</w:t>
      </w:r>
      <w:r>
        <w:rPr>
          <w:rFonts w:eastAsia="Calibri" w:cs="Times New Roman"/>
        </w:rPr>
        <w:t>,</w:t>
      </w:r>
      <w:r w:rsidRPr="00091AC7">
        <w:rPr>
          <w:rFonts w:eastAsia="Calibri" w:cs="Times New Roman"/>
        </w:rPr>
        <w:t xml:space="preserve"> for example</w:t>
      </w:r>
      <w:r>
        <w:rPr>
          <w:rFonts w:eastAsia="Calibri" w:cs="Times New Roman"/>
        </w:rPr>
        <w:t>,</w:t>
      </w:r>
      <w:r w:rsidRPr="00091AC7">
        <w:rPr>
          <w:rFonts w:eastAsia="Calibri" w:cs="Times New Roman"/>
        </w:rPr>
        <w:t xml:space="preserve"> that all the rains of the month of September in 1699 caught in a </w:t>
      </w:r>
      <w:r>
        <w:rPr>
          <w:rFonts w:eastAsia="Calibri" w:cs="Times New Roman"/>
        </w:rPr>
        <w:t xml:space="preserve">barrel in Paris </w:t>
      </w:r>
      <w:r w:rsidRPr="00062A1D">
        <w:rPr>
          <w:rFonts w:eastAsia="Calibri" w:cs="Times New Roman"/>
        </w:rPr>
        <w:t>went up</w:t>
      </w:r>
      <w:r>
        <w:rPr>
          <w:rFonts w:eastAsia="Calibri" w:cs="Times New Roman"/>
        </w:rPr>
        <w:t xml:space="preserve"> </w:t>
      </w:r>
      <w:r w:rsidRPr="00062A1D">
        <w:rPr>
          <w:rFonts w:eastAsia="Calibri" w:cs="Times New Roman"/>
        </w:rPr>
        <w:t>to</w:t>
      </w:r>
      <w:r w:rsidRPr="00091AC7">
        <w:rPr>
          <w:rFonts w:eastAsia="Calibri" w:cs="Times New Roman"/>
        </w:rPr>
        <w:t xml:space="preserve"> 3 </w:t>
      </w:r>
      <w:r>
        <w:rPr>
          <w:rFonts w:eastAsia="Calibri" w:cs="Times New Roman"/>
        </w:rPr>
        <w:t>inches</w:t>
      </w:r>
      <w:r w:rsidRPr="00091AC7">
        <w:rPr>
          <w:rFonts w:eastAsia="Calibri" w:cs="Times New Roman"/>
        </w:rPr>
        <w:t xml:space="preserve"> or thereabouts.</w:t>
      </w:r>
      <w:r w:rsidR="007C2527">
        <w:rPr>
          <w:rFonts w:cs="Times New Roman"/>
          <w:szCs w:val="24"/>
        </w:rPr>
        <w:t xml:space="preserve"> </w:t>
      </w:r>
      <w:r w:rsidR="007C2527" w:rsidRPr="003E552B">
        <w:rPr>
          <w:rFonts w:eastAsia="Calibri" w:cs="Times New Roman"/>
        </w:rPr>
        <w:t xml:space="preserve">A single </w:t>
      </w:r>
      <w:r w:rsidR="007C2527">
        <w:rPr>
          <w:rFonts w:eastAsia="Calibri" w:cs="Times New Roman"/>
        </w:rPr>
        <w:t>heavy</w:t>
      </w:r>
      <w:r w:rsidR="007C2527" w:rsidRPr="003E552B">
        <w:rPr>
          <w:rFonts w:eastAsia="Calibri" w:cs="Times New Roman"/>
        </w:rPr>
        <w:t xml:space="preserve"> rain can produce as much and more than the whole of a month, and all this water, which would cover the high country up to half a foot if it remained there, when coming down suddenly in</w:t>
      </w:r>
      <w:r w:rsidR="007C2527">
        <w:rPr>
          <w:rFonts w:eastAsia="Calibri" w:cs="Times New Roman"/>
        </w:rPr>
        <w:t>to</w:t>
      </w:r>
      <w:r w:rsidR="007C2527" w:rsidRPr="003E552B">
        <w:rPr>
          <w:rFonts w:eastAsia="Calibri" w:cs="Times New Roman"/>
        </w:rPr>
        <w:t xml:space="preserve"> the low and cramped-in places or several concurrent rivers, is capable of covering the countryside and of producing a kind of lake.</w:t>
      </w:r>
    </w:p>
    <w:p w:rsidR="000F5F84" w:rsidRDefault="00FC14BE" w:rsidP="000B24D3">
      <w:pPr>
        <w:spacing w:after="120" w:line="480" w:lineRule="auto"/>
        <w:ind w:firstLine="720"/>
        <w:rPr>
          <w:rFonts w:cs="Times New Roman"/>
          <w:color w:val="000000"/>
          <w:szCs w:val="24"/>
        </w:rPr>
      </w:pPr>
      <w:r>
        <w:rPr>
          <w:rFonts w:cs="Times New Roman"/>
          <w:szCs w:val="24"/>
        </w:rPr>
        <w:t xml:space="preserve">The fact that Leibniz advances three hypotheses for the Lombardy flood indicates that he himself did not know the true cause. </w:t>
      </w:r>
      <w:r w:rsidR="00C16239">
        <w:rPr>
          <w:rFonts w:cs="Times New Roman"/>
          <w:szCs w:val="24"/>
        </w:rPr>
        <w:t>He</w:t>
      </w:r>
      <w:r w:rsidR="000F5F84" w:rsidRPr="00EF1C6F">
        <w:rPr>
          <w:rFonts w:cs="Times New Roman"/>
          <w:szCs w:val="24"/>
        </w:rPr>
        <w:t xml:space="preserve"> </w:t>
      </w:r>
      <w:r w:rsidR="00C16239">
        <w:rPr>
          <w:rFonts w:cs="Times New Roman"/>
          <w:szCs w:val="24"/>
        </w:rPr>
        <w:t>ends</w:t>
      </w:r>
      <w:r w:rsidR="000F5F84" w:rsidRPr="00EF1C6F">
        <w:rPr>
          <w:rFonts w:cs="Times New Roman"/>
          <w:szCs w:val="24"/>
        </w:rPr>
        <w:t xml:space="preserve"> the letter by noting the data that would be required to </w:t>
      </w:r>
      <w:r w:rsidR="00CB6003">
        <w:rPr>
          <w:rFonts w:cs="Times New Roman"/>
          <w:szCs w:val="24"/>
        </w:rPr>
        <w:t>enable a determination of</w:t>
      </w:r>
      <w:r w:rsidR="000F5F84" w:rsidRPr="00EF1C6F">
        <w:rPr>
          <w:rFonts w:cs="Times New Roman"/>
          <w:szCs w:val="24"/>
        </w:rPr>
        <w:t xml:space="preserve"> the true cause of the flood. </w:t>
      </w:r>
      <w:r w:rsidR="00CB6003">
        <w:rPr>
          <w:rFonts w:cs="Times New Roman"/>
          <w:szCs w:val="24"/>
        </w:rPr>
        <w:t>T</w:t>
      </w:r>
      <w:r w:rsidR="00C16239">
        <w:rPr>
          <w:rFonts w:cs="Times New Roman"/>
          <w:szCs w:val="24"/>
        </w:rPr>
        <w:t>h</w:t>
      </w:r>
      <w:r w:rsidR="00CB6003">
        <w:rPr>
          <w:rFonts w:cs="Times New Roman"/>
          <w:szCs w:val="24"/>
        </w:rPr>
        <w:t>e</w:t>
      </w:r>
      <w:r w:rsidR="00C16239">
        <w:rPr>
          <w:rFonts w:cs="Times New Roman"/>
          <w:szCs w:val="24"/>
        </w:rPr>
        <w:t xml:space="preserve"> data </w:t>
      </w:r>
      <w:r w:rsidR="00CB6003">
        <w:rPr>
          <w:rFonts w:cs="Times New Roman"/>
          <w:szCs w:val="24"/>
        </w:rPr>
        <w:t xml:space="preserve">Leibniz required are now readily </w:t>
      </w:r>
      <w:r w:rsidR="00C16239">
        <w:rPr>
          <w:rFonts w:cs="Times New Roman"/>
          <w:szCs w:val="24"/>
        </w:rPr>
        <w:t xml:space="preserve">available, </w:t>
      </w:r>
      <w:r w:rsidR="00CB6003">
        <w:rPr>
          <w:rFonts w:cs="Times New Roman"/>
          <w:szCs w:val="24"/>
        </w:rPr>
        <w:t xml:space="preserve">and </w:t>
      </w:r>
      <w:r w:rsidR="00CB6003">
        <w:rPr>
          <w:rFonts w:cs="Times New Roman"/>
          <w:color w:val="000000"/>
          <w:szCs w:val="24"/>
        </w:rPr>
        <w:t xml:space="preserve">consequently </w:t>
      </w:r>
      <w:r w:rsidR="00C16239">
        <w:rPr>
          <w:rFonts w:cs="Times New Roman"/>
          <w:szCs w:val="24"/>
        </w:rPr>
        <w:t xml:space="preserve">we </w:t>
      </w:r>
      <w:r w:rsidR="00CB6003">
        <w:rPr>
          <w:rFonts w:cs="Times New Roman"/>
          <w:szCs w:val="24"/>
        </w:rPr>
        <w:t>know</w:t>
      </w:r>
      <w:r w:rsidR="00C16239">
        <w:rPr>
          <w:rFonts w:cs="Times New Roman"/>
          <w:szCs w:val="24"/>
        </w:rPr>
        <w:t xml:space="preserve"> that, o</w:t>
      </w:r>
      <w:r w:rsidR="000F5F84" w:rsidRPr="00EF1C6F">
        <w:rPr>
          <w:rFonts w:cs="Times New Roman"/>
          <w:szCs w:val="24"/>
        </w:rPr>
        <w:t>f Leibniz’s t</w:t>
      </w:r>
      <w:r w:rsidR="00617214">
        <w:rPr>
          <w:rFonts w:cs="Times New Roman"/>
          <w:szCs w:val="24"/>
        </w:rPr>
        <w:t>hree</w:t>
      </w:r>
      <w:r w:rsidR="000F5F84" w:rsidRPr="00EF1C6F">
        <w:rPr>
          <w:rFonts w:cs="Times New Roman"/>
          <w:szCs w:val="24"/>
        </w:rPr>
        <w:t xml:space="preserve"> hypotheses, th</w:t>
      </w:r>
      <w:r w:rsidR="00F73A39">
        <w:rPr>
          <w:rFonts w:cs="Times New Roman"/>
          <w:szCs w:val="24"/>
        </w:rPr>
        <w:t xml:space="preserve">at of heavy rains falling on higher ground </w:t>
      </w:r>
      <w:r w:rsidR="00803B9F">
        <w:rPr>
          <w:rFonts w:cs="Times New Roman"/>
          <w:szCs w:val="24"/>
        </w:rPr>
        <w:t xml:space="preserve">most accurately </w:t>
      </w:r>
      <w:r w:rsidR="000F5F84" w:rsidRPr="00EF1C6F">
        <w:rPr>
          <w:rFonts w:cs="Times New Roman"/>
          <w:szCs w:val="24"/>
        </w:rPr>
        <w:t>reflects the true cause</w:t>
      </w:r>
      <w:r w:rsidR="000F5F84" w:rsidRPr="00EF1C6F">
        <w:rPr>
          <w:rFonts w:cs="Times New Roman"/>
          <w:color w:val="000000"/>
          <w:szCs w:val="24"/>
        </w:rPr>
        <w:t>.</w:t>
      </w:r>
      <w:r w:rsidR="000F5F84">
        <w:rPr>
          <w:rFonts w:cs="Times New Roman"/>
          <w:color w:val="000000"/>
          <w:szCs w:val="24"/>
        </w:rPr>
        <w:t xml:space="preserve"> </w:t>
      </w:r>
    </w:p>
    <w:p w:rsidR="00EE45B6" w:rsidRDefault="00EE45B6" w:rsidP="000B24D3">
      <w:pPr>
        <w:spacing w:after="120" w:line="480" w:lineRule="auto"/>
        <w:rPr>
          <w:rFonts w:cs="Times New Roman"/>
          <w:color w:val="000000"/>
          <w:szCs w:val="24"/>
        </w:rPr>
      </w:pPr>
    </w:p>
    <w:p w:rsidR="00EE45B6" w:rsidRPr="00621F15" w:rsidRDefault="00EE45B6" w:rsidP="000B24D3">
      <w:pPr>
        <w:pStyle w:val="ListParagraph"/>
        <w:numPr>
          <w:ilvl w:val="0"/>
          <w:numId w:val="2"/>
        </w:numPr>
        <w:spacing w:after="120" w:line="480" w:lineRule="auto"/>
        <w:jc w:val="center"/>
        <w:rPr>
          <w:b/>
        </w:rPr>
      </w:pPr>
      <w:r w:rsidRPr="00621F15">
        <w:rPr>
          <w:b/>
        </w:rPr>
        <w:t>Conclusion</w:t>
      </w:r>
    </w:p>
    <w:p w:rsidR="00EE45B6" w:rsidRPr="00091F66" w:rsidRDefault="00EE45B6" w:rsidP="000B24D3">
      <w:pPr>
        <w:spacing w:line="480" w:lineRule="auto"/>
        <w:rPr>
          <w:b/>
        </w:rPr>
      </w:pPr>
    </w:p>
    <w:p w:rsidR="001145D2" w:rsidRDefault="00EE45B6" w:rsidP="000B24D3">
      <w:pPr>
        <w:spacing w:after="120" w:line="480" w:lineRule="auto"/>
        <w:ind w:firstLine="720"/>
      </w:pPr>
      <w:r>
        <w:lastRenderedPageBreak/>
        <w:t>Leibniz does not feature in histories of hydrology</w:t>
      </w:r>
      <w:r w:rsidR="00EF66DA">
        <w:t>,</w:t>
      </w:r>
      <w:r w:rsidR="00E2208F">
        <w:rPr>
          <w:rStyle w:val="FootnoteReference"/>
        </w:rPr>
        <w:footnoteReference w:id="67"/>
      </w:r>
      <w:r>
        <w:t xml:space="preserve"> and certainly it would be difficult to claim that he had any direct role in shaping our understanding of the hydrological cycle</w:t>
      </w:r>
      <w:r w:rsidR="00A90A2E">
        <w:t>, or its application</w:t>
      </w:r>
      <w:r>
        <w:t>.</w:t>
      </w:r>
      <w:r w:rsidR="00E2208F">
        <w:t xml:space="preserve"> </w:t>
      </w:r>
      <w:r>
        <w:t xml:space="preserve">Nevertheless, the Sophie letter </w:t>
      </w:r>
      <w:r w:rsidR="002C5AFD">
        <w:t>shows that</w:t>
      </w:r>
      <w:r>
        <w:t xml:space="preserve"> Leibniz was at the forefront of hydrological thinking (as he was with just about every other science of his day), and was able to apply the latest theoretical insights to </w:t>
      </w:r>
      <w:r w:rsidR="00036CA4">
        <w:t xml:space="preserve">understand </w:t>
      </w:r>
      <w:r>
        <w:t xml:space="preserve">real-life flood events. </w:t>
      </w:r>
      <w:r w:rsidR="00FC14BE">
        <w:t xml:space="preserve">It is notable that of the three hypotheses advanced, the heavy rains hypothesis was the first one mentioned (suggesting that it was perhaps his first thought), and also that he devotes more space to that than he does to the alternative hypotheses </w:t>
      </w:r>
      <w:r w:rsidR="00A90A2E">
        <w:t>also considered</w:t>
      </w:r>
      <w:r w:rsidR="00FC14BE">
        <w:t>.</w:t>
      </w:r>
      <w:r w:rsidR="0032729B">
        <w:t xml:space="preserve"> </w:t>
      </w:r>
      <w:r w:rsidR="001145D2">
        <w:t>While the rainfall-runoff concept as the origin of floods is second nature to us today, based on our understanding of the hydrological cycle, these were intellectually revolutionary ideas in Leibniz’s time.</w:t>
      </w:r>
    </w:p>
    <w:p w:rsidR="00EE45B6" w:rsidRDefault="00DB2A3D" w:rsidP="000B24D3">
      <w:pPr>
        <w:spacing w:after="120" w:line="480" w:lineRule="auto"/>
      </w:pPr>
      <w:r>
        <w:t>While i</w:t>
      </w:r>
      <w:r w:rsidR="0032729B">
        <w:t xml:space="preserve">t is tempting to suppose that Leibniz </w:t>
      </w:r>
      <w:r>
        <w:t xml:space="preserve">passed on his insights only to the recipient of the letter, </w:t>
      </w:r>
      <w:proofErr w:type="spellStart"/>
      <w:r>
        <w:t>Electress</w:t>
      </w:r>
      <w:proofErr w:type="spellEnd"/>
      <w:r>
        <w:t xml:space="preserve"> Sophie, this should be resisted. After all, m</w:t>
      </w:r>
      <w:r w:rsidR="00E2208F">
        <w:t xml:space="preserve">uch of the transmission of knowledge in Leibniz’s day was accomplished verbally or via letters exchanged within a </w:t>
      </w:r>
      <w:r w:rsidR="00036CA4">
        <w:t>small</w:t>
      </w:r>
      <w:r w:rsidR="00E2208F">
        <w:t xml:space="preserve"> international community of European savants. </w:t>
      </w:r>
      <w:r w:rsidR="00EE45B6">
        <w:t>Given that</w:t>
      </w:r>
      <w:r w:rsidR="00036CA4">
        <w:t xml:space="preserve"> circumstance</w:t>
      </w:r>
      <w:r w:rsidR="00EE45B6">
        <w:t xml:space="preserve">, and </w:t>
      </w:r>
      <w:r w:rsidR="00E2208F">
        <w:t xml:space="preserve">Leibniz’s </w:t>
      </w:r>
      <w:r w:rsidR="00EE45B6">
        <w:t>wide circle of scholarly acquaintances, many of whom he met in the flesh, it is very likely that his cutting-edge views were transmitted beyond the circle of his royal patrons</w:t>
      </w:r>
      <w:r w:rsidR="00E2208F">
        <w:t xml:space="preserve"> and influenced the increasing recognition, after 1700, of the modern concept of the hydrological cycle</w:t>
      </w:r>
      <w:r w:rsidR="00EE45B6">
        <w:t xml:space="preserve">. Future discoveries in the Hanover archives may </w:t>
      </w:r>
      <w:r w:rsidR="00036CA4">
        <w:t xml:space="preserve">further </w:t>
      </w:r>
      <w:r w:rsidR="00EE45B6">
        <w:t>flesh out this picture.</w:t>
      </w:r>
    </w:p>
    <w:p w:rsidR="008476BA" w:rsidRDefault="008476BA" w:rsidP="000B24D3">
      <w:pPr>
        <w:spacing w:after="120" w:line="480" w:lineRule="auto"/>
      </w:pPr>
    </w:p>
    <w:p w:rsidR="008476BA" w:rsidRDefault="008476BA" w:rsidP="000B24D3">
      <w:pPr>
        <w:spacing w:after="120" w:line="480" w:lineRule="auto"/>
        <w:jc w:val="center"/>
      </w:pPr>
      <w:r>
        <w:rPr>
          <w:b/>
        </w:rPr>
        <w:t>Acknowledgements</w:t>
      </w:r>
    </w:p>
    <w:p w:rsidR="008476BA" w:rsidRPr="008476BA" w:rsidRDefault="008476BA" w:rsidP="000B24D3">
      <w:pPr>
        <w:spacing w:after="120" w:line="480" w:lineRule="auto"/>
        <w:rPr>
          <w:rFonts w:cs="Times New Roman"/>
          <w:szCs w:val="24"/>
        </w:rPr>
      </w:pPr>
      <w:r w:rsidRPr="008476BA">
        <w:rPr>
          <w:rFonts w:cs="Times New Roman"/>
          <w:szCs w:val="24"/>
        </w:rPr>
        <w:t xml:space="preserve">The authors </w:t>
      </w:r>
      <w:r w:rsidRPr="00A72497">
        <w:rPr>
          <w:rFonts w:cs="Times New Roman"/>
          <w:szCs w:val="24"/>
        </w:rPr>
        <w:t xml:space="preserve">would like to thank </w:t>
      </w:r>
      <w:r w:rsidR="00621F15" w:rsidRPr="00A72497">
        <w:rPr>
          <w:rFonts w:cs="Times New Roman"/>
          <w:szCs w:val="24"/>
        </w:rPr>
        <w:t xml:space="preserve">two anonymous referees, </w:t>
      </w:r>
      <w:r w:rsidR="000C0299" w:rsidRPr="00A72497">
        <w:rPr>
          <w:rFonts w:cs="Times New Roman"/>
          <w:szCs w:val="24"/>
        </w:rPr>
        <w:t xml:space="preserve">as well as </w:t>
      </w:r>
      <w:r w:rsidRPr="00A72497">
        <w:rPr>
          <w:rFonts w:cs="Times New Roman"/>
          <w:szCs w:val="24"/>
        </w:rPr>
        <w:t xml:space="preserve">Stuart </w:t>
      </w:r>
      <w:proofErr w:type="spellStart"/>
      <w:r w:rsidRPr="00A72497">
        <w:rPr>
          <w:rFonts w:cs="Times New Roman"/>
          <w:szCs w:val="24"/>
        </w:rPr>
        <w:t>Elden</w:t>
      </w:r>
      <w:proofErr w:type="spellEnd"/>
      <w:r w:rsidR="00621F15" w:rsidRPr="00A72497">
        <w:rPr>
          <w:rFonts w:cs="Times New Roman"/>
          <w:szCs w:val="24"/>
        </w:rPr>
        <w:t>,</w:t>
      </w:r>
      <w:r w:rsidRPr="00A72497">
        <w:rPr>
          <w:rFonts w:cs="Times New Roman"/>
          <w:szCs w:val="24"/>
        </w:rPr>
        <w:t xml:space="preserve"> and Daniel J. Cook for their comments on an earlier draft of this paper; </w:t>
      </w:r>
      <w:r w:rsidR="00A72497" w:rsidRPr="00A72497">
        <w:rPr>
          <w:rFonts w:cs="Times New Roman"/>
          <w:color w:val="000000"/>
          <w:szCs w:val="24"/>
        </w:rPr>
        <w:t xml:space="preserve">Eric </w:t>
      </w:r>
      <w:proofErr w:type="spellStart"/>
      <w:r w:rsidR="00A72497" w:rsidRPr="00A72497">
        <w:rPr>
          <w:rFonts w:cs="Times New Roman"/>
          <w:color w:val="000000"/>
          <w:szCs w:val="24"/>
        </w:rPr>
        <w:t>Leinberger</w:t>
      </w:r>
      <w:proofErr w:type="spellEnd"/>
      <w:r w:rsidR="00A72497" w:rsidRPr="00A72497">
        <w:rPr>
          <w:rFonts w:cs="Times New Roman"/>
          <w:color w:val="000000"/>
          <w:szCs w:val="24"/>
        </w:rPr>
        <w:t xml:space="preserve"> for construction of Figure 1; </w:t>
      </w:r>
      <w:proofErr w:type="spellStart"/>
      <w:r w:rsidRPr="00A72497">
        <w:rPr>
          <w:rFonts w:cs="Times New Roman"/>
          <w:szCs w:val="24"/>
        </w:rPr>
        <w:t>Matteo</w:t>
      </w:r>
      <w:proofErr w:type="spellEnd"/>
      <w:r w:rsidRPr="00A72497">
        <w:rPr>
          <w:rFonts w:cs="Times New Roman"/>
          <w:szCs w:val="24"/>
        </w:rPr>
        <w:t xml:space="preserve"> </w:t>
      </w:r>
      <w:proofErr w:type="spellStart"/>
      <w:r w:rsidRPr="00A72497">
        <w:rPr>
          <w:rFonts w:cs="Times New Roman"/>
          <w:szCs w:val="24"/>
        </w:rPr>
        <w:t>Salmetti</w:t>
      </w:r>
      <w:proofErr w:type="spellEnd"/>
      <w:r w:rsidRPr="00A72497">
        <w:rPr>
          <w:rFonts w:cs="Times New Roman"/>
          <w:szCs w:val="24"/>
        </w:rPr>
        <w:t xml:space="preserve"> for translating passages from the monograph of Daniele </w:t>
      </w:r>
      <w:proofErr w:type="spellStart"/>
      <w:r w:rsidRPr="00A72497">
        <w:rPr>
          <w:rFonts w:cs="Times New Roman"/>
          <w:szCs w:val="24"/>
        </w:rPr>
        <w:lastRenderedPageBreak/>
        <w:t>Salmelli</w:t>
      </w:r>
      <w:proofErr w:type="spellEnd"/>
      <w:r w:rsidRPr="00A72497">
        <w:rPr>
          <w:rFonts w:cs="Times New Roman"/>
          <w:szCs w:val="24"/>
        </w:rPr>
        <w:t>; Nora Gaedeke and Charlotte</w:t>
      </w:r>
      <w:r w:rsidRPr="008476BA">
        <w:rPr>
          <w:rFonts w:cs="Times New Roman"/>
          <w:szCs w:val="24"/>
        </w:rPr>
        <w:t xml:space="preserve"> Wahl for transcribing Leibniz’s reading notes on </w:t>
      </w:r>
      <w:proofErr w:type="spellStart"/>
      <w:r w:rsidRPr="008476BA">
        <w:rPr>
          <w:rFonts w:cs="Times New Roman"/>
          <w:szCs w:val="24"/>
        </w:rPr>
        <w:t>Mariotte</w:t>
      </w:r>
      <w:proofErr w:type="spellEnd"/>
      <w:r w:rsidRPr="008476BA">
        <w:rPr>
          <w:rFonts w:cs="Times New Roman"/>
          <w:szCs w:val="24"/>
        </w:rPr>
        <w:t xml:space="preserve">; </w:t>
      </w:r>
      <w:r>
        <w:rPr>
          <w:rFonts w:cs="Times New Roman"/>
          <w:szCs w:val="24"/>
        </w:rPr>
        <w:t xml:space="preserve">and </w:t>
      </w:r>
      <w:r w:rsidRPr="008476BA">
        <w:rPr>
          <w:rFonts w:cs="Times New Roman"/>
          <w:szCs w:val="24"/>
        </w:rPr>
        <w:t xml:space="preserve">Sabine </w:t>
      </w:r>
      <w:proofErr w:type="spellStart"/>
      <w:r w:rsidRPr="008476BA">
        <w:rPr>
          <w:rFonts w:cs="Times New Roman"/>
          <w:szCs w:val="24"/>
        </w:rPr>
        <w:t>Sellschopp</w:t>
      </w:r>
      <w:proofErr w:type="spellEnd"/>
      <w:r w:rsidRPr="008476BA">
        <w:rPr>
          <w:rFonts w:cs="Times New Roman"/>
          <w:szCs w:val="24"/>
        </w:rPr>
        <w:t xml:space="preserve"> and Julia Weckend for assisting with the translation from old German of Leibniz’s remarks on Palissy.</w:t>
      </w:r>
    </w:p>
    <w:p w:rsidR="004B5F5A" w:rsidRDefault="000F5F84" w:rsidP="000B24D3">
      <w:pPr>
        <w:spacing w:after="120" w:line="480" w:lineRule="auto"/>
        <w:ind w:firstLine="720"/>
        <w:rPr>
          <w:rFonts w:cs="Times New Roman"/>
        </w:rPr>
      </w:pPr>
      <w:r>
        <w:rPr>
          <w:rFonts w:cs="Times New Roman"/>
          <w:color w:val="000000"/>
          <w:szCs w:val="24"/>
        </w:rPr>
        <w:t xml:space="preserve"> </w:t>
      </w:r>
    </w:p>
    <w:p w:rsidR="004B5F5A" w:rsidRDefault="00F75C99" w:rsidP="000B24D3">
      <w:pPr>
        <w:spacing w:line="480" w:lineRule="auto"/>
        <w:jc w:val="center"/>
        <w:rPr>
          <w:rFonts w:cs="Times New Roman"/>
        </w:rPr>
      </w:pPr>
      <w:proofErr w:type="gramStart"/>
      <w:r w:rsidRPr="00F75C99">
        <w:rPr>
          <w:rFonts w:cs="Times New Roman"/>
          <w:b/>
        </w:rPr>
        <w:t>Appendix 1.</w:t>
      </w:r>
      <w:proofErr w:type="gramEnd"/>
      <w:r w:rsidRPr="00F75C99">
        <w:rPr>
          <w:rFonts w:cs="Times New Roman"/>
          <w:b/>
        </w:rPr>
        <w:t xml:space="preserve"> Leibniz to </w:t>
      </w:r>
      <w:proofErr w:type="spellStart"/>
      <w:r w:rsidRPr="00F75C99">
        <w:rPr>
          <w:rFonts w:cs="Times New Roman"/>
          <w:b/>
        </w:rPr>
        <w:t>Electress</w:t>
      </w:r>
      <w:proofErr w:type="spellEnd"/>
      <w:r w:rsidRPr="00F75C99">
        <w:rPr>
          <w:rFonts w:cs="Times New Roman"/>
          <w:b/>
        </w:rPr>
        <w:t xml:space="preserve"> Sophie of Hanover (January 1706)</w:t>
      </w:r>
      <w:r>
        <w:rPr>
          <w:rStyle w:val="FootnoteReference"/>
          <w:rFonts w:eastAsia="Calibri" w:cs="Times New Roman"/>
        </w:rPr>
        <w:footnoteReference w:id="68"/>
      </w:r>
    </w:p>
    <w:p w:rsidR="00F75C99" w:rsidRDefault="00F75C99" w:rsidP="000B24D3">
      <w:pPr>
        <w:spacing w:line="480" w:lineRule="auto"/>
        <w:rPr>
          <w:lang w:val="fr-FR"/>
        </w:rPr>
      </w:pPr>
    </w:p>
    <w:p w:rsidR="00F75C99" w:rsidRPr="008B0225" w:rsidRDefault="00F75C99" w:rsidP="000B24D3">
      <w:pPr>
        <w:spacing w:line="480" w:lineRule="auto"/>
        <w:rPr>
          <w:lang w:val="fr-FR"/>
        </w:rPr>
      </w:pPr>
      <w:r w:rsidRPr="008B0225">
        <w:rPr>
          <w:lang w:val="fr-FR"/>
        </w:rPr>
        <w:t>Hanover janvier 1706</w:t>
      </w:r>
    </w:p>
    <w:p w:rsidR="00F75C99" w:rsidRPr="008B0225" w:rsidRDefault="00F75C99" w:rsidP="000B24D3">
      <w:pPr>
        <w:spacing w:line="480" w:lineRule="auto"/>
        <w:rPr>
          <w:lang w:val="fr-FR"/>
        </w:rPr>
      </w:pPr>
    </w:p>
    <w:p w:rsidR="00F75C99" w:rsidRPr="008B0225" w:rsidRDefault="00F75C99" w:rsidP="000B24D3">
      <w:pPr>
        <w:spacing w:line="480" w:lineRule="auto"/>
        <w:ind w:firstLine="720"/>
        <w:rPr>
          <w:lang w:val="fr-FR"/>
        </w:rPr>
      </w:pPr>
      <w:r w:rsidRPr="008B0225">
        <w:rPr>
          <w:lang w:val="fr-FR"/>
        </w:rPr>
        <w:t xml:space="preserve">Pour satisfaire à la curiosité de Madame la duchesse d’Hanover sur la cause de la grande inondation qui a ravagé la Lombardie </w:t>
      </w:r>
      <w:proofErr w:type="spellStart"/>
      <w:r w:rsidRPr="008B0225">
        <w:rPr>
          <w:lang w:val="fr-FR"/>
        </w:rPr>
        <w:t>dernierement</w:t>
      </w:r>
      <w:proofErr w:type="spellEnd"/>
      <w:r w:rsidRPr="008B0225">
        <w:rPr>
          <w:lang w:val="fr-FR"/>
        </w:rPr>
        <w:t xml:space="preserve">, il faudrait </w:t>
      </w:r>
      <w:proofErr w:type="spellStart"/>
      <w:r w:rsidRPr="008B0225">
        <w:rPr>
          <w:lang w:val="fr-FR"/>
        </w:rPr>
        <w:t>estre</w:t>
      </w:r>
      <w:proofErr w:type="spellEnd"/>
      <w:r w:rsidRPr="008B0225">
        <w:rPr>
          <w:lang w:val="fr-FR"/>
        </w:rPr>
        <w:t xml:space="preserve"> informé de plusieurs circonstances qui nous sont inconnues.</w:t>
      </w:r>
    </w:p>
    <w:p w:rsidR="00F75C99" w:rsidRPr="008B0225" w:rsidRDefault="00F75C99" w:rsidP="000B24D3">
      <w:pPr>
        <w:spacing w:line="480" w:lineRule="auto"/>
        <w:ind w:firstLine="720"/>
        <w:rPr>
          <w:lang w:val="fr-FR"/>
        </w:rPr>
      </w:pPr>
      <w:r w:rsidRPr="008B0225">
        <w:rPr>
          <w:lang w:val="fr-FR"/>
        </w:rPr>
        <w:t xml:space="preserve">L’inondation a </w:t>
      </w:r>
      <w:proofErr w:type="spellStart"/>
      <w:r w:rsidRPr="008B0225">
        <w:rPr>
          <w:lang w:val="fr-FR"/>
        </w:rPr>
        <w:t>esté</w:t>
      </w:r>
      <w:proofErr w:type="spellEnd"/>
      <w:r w:rsidRPr="008B0225">
        <w:rPr>
          <w:lang w:val="fr-FR"/>
        </w:rPr>
        <w:t xml:space="preserve"> causée ou par l’abondance des eaux qui </w:t>
      </w:r>
      <w:proofErr w:type="spellStart"/>
      <w:r w:rsidRPr="008B0225">
        <w:rPr>
          <w:lang w:val="fr-FR"/>
        </w:rPr>
        <w:t>venoient</w:t>
      </w:r>
      <w:proofErr w:type="spellEnd"/>
      <w:r w:rsidRPr="008B0225">
        <w:rPr>
          <w:lang w:val="fr-FR"/>
        </w:rPr>
        <w:t xml:space="preserve"> des endroits plus hauts, et ne </w:t>
      </w:r>
      <w:proofErr w:type="spellStart"/>
      <w:r w:rsidRPr="008B0225">
        <w:rPr>
          <w:lang w:val="fr-FR"/>
        </w:rPr>
        <w:t>pouvoient</w:t>
      </w:r>
      <w:proofErr w:type="spellEnd"/>
      <w:r w:rsidRPr="008B0225">
        <w:rPr>
          <w:lang w:val="fr-FR"/>
        </w:rPr>
        <w:t xml:space="preserve"> pas </w:t>
      </w:r>
      <w:proofErr w:type="spellStart"/>
      <w:r w:rsidRPr="008B0225">
        <w:rPr>
          <w:lang w:val="fr-FR"/>
        </w:rPr>
        <w:t>estre</w:t>
      </w:r>
      <w:proofErr w:type="spellEnd"/>
      <w:r w:rsidRPr="008B0225">
        <w:rPr>
          <w:lang w:val="fr-FR"/>
        </w:rPr>
        <w:t xml:space="preserve"> contenues dans les lits des </w:t>
      </w:r>
      <w:proofErr w:type="spellStart"/>
      <w:r w:rsidRPr="008B0225">
        <w:rPr>
          <w:lang w:val="fr-FR"/>
        </w:rPr>
        <w:t>rivieres</w:t>
      </w:r>
      <w:proofErr w:type="spellEnd"/>
      <w:r w:rsidRPr="008B0225">
        <w:rPr>
          <w:lang w:val="fr-FR"/>
        </w:rPr>
        <w:t xml:space="preserve">; ou par une cause qui </w:t>
      </w:r>
      <w:proofErr w:type="spellStart"/>
      <w:r w:rsidRPr="008B0225">
        <w:rPr>
          <w:lang w:val="fr-FR"/>
        </w:rPr>
        <w:t>empechroit</w:t>
      </w:r>
      <w:proofErr w:type="spellEnd"/>
      <w:r w:rsidRPr="008B0225">
        <w:rPr>
          <w:lang w:val="fr-FR"/>
        </w:rPr>
        <w:t xml:space="preserve"> les </w:t>
      </w:r>
      <w:proofErr w:type="spellStart"/>
      <w:r w:rsidRPr="008B0225">
        <w:rPr>
          <w:lang w:val="fr-FR"/>
        </w:rPr>
        <w:t>rivieres</w:t>
      </w:r>
      <w:proofErr w:type="spellEnd"/>
      <w:r w:rsidRPr="008B0225">
        <w:rPr>
          <w:lang w:val="fr-FR"/>
        </w:rPr>
        <w:t xml:space="preserve"> de se </w:t>
      </w:r>
      <w:proofErr w:type="spellStart"/>
      <w:r w:rsidRPr="008B0225">
        <w:rPr>
          <w:lang w:val="fr-FR"/>
        </w:rPr>
        <w:t>decharger</w:t>
      </w:r>
      <w:proofErr w:type="spellEnd"/>
      <w:r w:rsidRPr="008B0225">
        <w:rPr>
          <w:lang w:val="fr-FR"/>
        </w:rPr>
        <w:t xml:space="preserve">, ou </w:t>
      </w:r>
      <w:proofErr w:type="spellStart"/>
      <w:r w:rsidRPr="008B0225">
        <w:rPr>
          <w:lang w:val="fr-FR"/>
        </w:rPr>
        <w:t>peutestre</w:t>
      </w:r>
      <w:proofErr w:type="spellEnd"/>
      <w:r w:rsidRPr="008B0225">
        <w:rPr>
          <w:lang w:val="fr-FR"/>
        </w:rPr>
        <w:t xml:space="preserve"> par</w:t>
      </w:r>
      <w:r w:rsidRPr="008B0225">
        <w:rPr>
          <w:rStyle w:val="FootnoteReference"/>
          <w:lang w:val="fr-FR"/>
        </w:rPr>
        <w:footnoteReference w:id="69"/>
      </w:r>
      <w:r w:rsidRPr="008B0225">
        <w:rPr>
          <w:lang w:val="fr-FR"/>
        </w:rPr>
        <w:t xml:space="preserve"> les deux causes jointes ensemble.</w:t>
      </w:r>
      <w:r w:rsidRPr="008B0225">
        <w:rPr>
          <w:rStyle w:val="FootnoteReference"/>
          <w:lang w:val="fr-FR"/>
        </w:rPr>
        <w:footnoteReference w:id="70"/>
      </w:r>
    </w:p>
    <w:p w:rsidR="00F75C99" w:rsidRPr="008B0225" w:rsidRDefault="00F75C99" w:rsidP="000B24D3">
      <w:pPr>
        <w:spacing w:line="480" w:lineRule="auto"/>
        <w:ind w:firstLine="720"/>
        <w:rPr>
          <w:lang w:val="fr-FR"/>
        </w:rPr>
      </w:pPr>
      <w:r w:rsidRPr="008B0225">
        <w:rPr>
          <w:lang w:val="fr-FR"/>
        </w:rPr>
        <w:t xml:space="preserve">Une </w:t>
      </w:r>
      <w:proofErr w:type="spellStart"/>
      <w:r w:rsidRPr="008B0225">
        <w:rPr>
          <w:lang w:val="fr-FR"/>
        </w:rPr>
        <w:t>pluye</w:t>
      </w:r>
      <w:proofErr w:type="spellEnd"/>
      <w:r w:rsidRPr="008B0225">
        <w:rPr>
          <w:lang w:val="fr-FR"/>
        </w:rPr>
        <w:t xml:space="preserve"> copieuse qui dure </w:t>
      </w:r>
      <w:proofErr w:type="spellStart"/>
      <w:r w:rsidRPr="008B0225">
        <w:rPr>
          <w:lang w:val="fr-FR"/>
        </w:rPr>
        <w:t>long-temps</w:t>
      </w:r>
      <w:proofErr w:type="spellEnd"/>
      <w:r w:rsidRPr="008B0225">
        <w:rPr>
          <w:lang w:val="fr-FR"/>
        </w:rPr>
        <w:t xml:space="preserve"> suffit pour causer une grande inondation, et quand elle fait fondre des neiges, l’</w:t>
      </w:r>
      <w:proofErr w:type="spellStart"/>
      <w:r w:rsidRPr="008B0225">
        <w:rPr>
          <w:lang w:val="fr-FR"/>
        </w:rPr>
        <w:t>effect</w:t>
      </w:r>
      <w:proofErr w:type="spellEnd"/>
      <w:r w:rsidRPr="008B0225">
        <w:rPr>
          <w:lang w:val="fr-FR"/>
        </w:rPr>
        <w:t xml:space="preserve"> en est encor plus grand. La raison qui fait suffire la </w:t>
      </w:r>
      <w:proofErr w:type="spellStart"/>
      <w:r w:rsidRPr="008B0225">
        <w:rPr>
          <w:lang w:val="fr-FR"/>
        </w:rPr>
        <w:t>pluye</w:t>
      </w:r>
      <w:proofErr w:type="spellEnd"/>
      <w:r w:rsidRPr="008B0225">
        <w:rPr>
          <w:lang w:val="fr-FR"/>
        </w:rPr>
        <w:t xml:space="preserve"> est qu’elle tombe sur un grand espace, c’est à dire sur une</w:t>
      </w:r>
      <w:r w:rsidRPr="008B0225">
        <w:rPr>
          <w:rStyle w:val="FootnoteReference"/>
          <w:lang w:val="fr-FR"/>
        </w:rPr>
        <w:footnoteReference w:id="71"/>
      </w:r>
      <w:r w:rsidRPr="008B0225">
        <w:rPr>
          <w:lang w:val="fr-FR"/>
        </w:rPr>
        <w:t xml:space="preserve"> grande campagne ouverte au lieu que les lits des </w:t>
      </w:r>
      <w:proofErr w:type="spellStart"/>
      <w:r w:rsidRPr="008B0225">
        <w:rPr>
          <w:lang w:val="fr-FR"/>
        </w:rPr>
        <w:t>rivi</w:t>
      </w:r>
      <w:r>
        <w:rPr>
          <w:lang w:val="fr-FR"/>
        </w:rPr>
        <w:t>e</w:t>
      </w:r>
      <w:r w:rsidRPr="008B0225">
        <w:rPr>
          <w:lang w:val="fr-FR"/>
        </w:rPr>
        <w:t>res</w:t>
      </w:r>
      <w:proofErr w:type="spellEnd"/>
      <w:r w:rsidRPr="008B0225">
        <w:rPr>
          <w:lang w:val="fr-FR"/>
        </w:rPr>
        <w:t xml:space="preserve"> sont fort serrés. </w:t>
      </w:r>
      <w:r>
        <w:rPr>
          <w:lang w:val="fr-FR"/>
        </w:rPr>
        <w:t>j</w:t>
      </w:r>
      <w:r w:rsidRPr="008B0225">
        <w:rPr>
          <w:lang w:val="fr-FR"/>
        </w:rPr>
        <w:t>’a</w:t>
      </w:r>
      <w:r>
        <w:rPr>
          <w:lang w:val="fr-FR"/>
        </w:rPr>
        <w:t>y</w:t>
      </w:r>
      <w:r w:rsidRPr="008B0225">
        <w:rPr>
          <w:lang w:val="fr-FR"/>
        </w:rPr>
        <w:t xml:space="preserve"> </w:t>
      </w:r>
      <w:proofErr w:type="spellStart"/>
      <w:r w:rsidRPr="008B0225">
        <w:rPr>
          <w:lang w:val="fr-FR"/>
        </w:rPr>
        <w:t>experimenté</w:t>
      </w:r>
      <w:proofErr w:type="spellEnd"/>
      <w:r w:rsidRPr="008B0225">
        <w:rPr>
          <w:lang w:val="fr-FR"/>
        </w:rPr>
        <w:t xml:space="preserve"> un jour d’</w:t>
      </w:r>
      <w:proofErr w:type="spellStart"/>
      <w:r>
        <w:rPr>
          <w:lang w:val="fr-FR"/>
        </w:rPr>
        <w:t>es</w:t>
      </w:r>
      <w:r w:rsidRPr="008B0225">
        <w:rPr>
          <w:lang w:val="fr-FR"/>
        </w:rPr>
        <w:t>té</w:t>
      </w:r>
      <w:proofErr w:type="spellEnd"/>
      <w:r w:rsidRPr="008B0225">
        <w:rPr>
          <w:lang w:val="fr-FR"/>
        </w:rPr>
        <w:t xml:space="preserve"> à deux lieues d’Hanover que la </w:t>
      </w:r>
      <w:proofErr w:type="spellStart"/>
      <w:r w:rsidRPr="008B0225">
        <w:rPr>
          <w:lang w:val="fr-FR"/>
        </w:rPr>
        <w:t>plu</w:t>
      </w:r>
      <w:r>
        <w:rPr>
          <w:lang w:val="fr-FR"/>
        </w:rPr>
        <w:t>y</w:t>
      </w:r>
      <w:r w:rsidRPr="008B0225">
        <w:rPr>
          <w:lang w:val="fr-FR"/>
        </w:rPr>
        <w:t>e</w:t>
      </w:r>
      <w:proofErr w:type="spellEnd"/>
      <w:r w:rsidRPr="008B0225">
        <w:rPr>
          <w:lang w:val="fr-FR"/>
        </w:rPr>
        <w:t xml:space="preserve"> d’une seule nuit </w:t>
      </w:r>
      <w:proofErr w:type="spellStart"/>
      <w:r w:rsidRPr="008B0225">
        <w:rPr>
          <w:lang w:val="fr-FR"/>
        </w:rPr>
        <w:t>av</w:t>
      </w:r>
      <w:r>
        <w:rPr>
          <w:lang w:val="fr-FR"/>
        </w:rPr>
        <w:t>o</w:t>
      </w:r>
      <w:r w:rsidRPr="008B0225">
        <w:rPr>
          <w:lang w:val="fr-FR"/>
        </w:rPr>
        <w:t>it</w:t>
      </w:r>
      <w:proofErr w:type="spellEnd"/>
      <w:r w:rsidRPr="008B0225">
        <w:rPr>
          <w:lang w:val="fr-FR"/>
        </w:rPr>
        <w:t xml:space="preserve"> tellement fait inond</w:t>
      </w:r>
      <w:r>
        <w:rPr>
          <w:lang w:val="fr-FR"/>
        </w:rPr>
        <w:t>er</w:t>
      </w:r>
      <w:r w:rsidRPr="008B0225">
        <w:rPr>
          <w:lang w:val="fr-FR"/>
        </w:rPr>
        <w:t xml:space="preserve"> un endroit</w:t>
      </w:r>
      <w:r>
        <w:rPr>
          <w:rStyle w:val="FootnoteReference"/>
          <w:lang w:val="fr-FR"/>
        </w:rPr>
        <w:footnoteReference w:id="72"/>
      </w:r>
      <w:r w:rsidRPr="008B0225">
        <w:rPr>
          <w:lang w:val="fr-FR"/>
        </w:rPr>
        <w:t xml:space="preserve"> ou le grand </w:t>
      </w:r>
      <w:r w:rsidRPr="008B0225">
        <w:rPr>
          <w:lang w:val="fr-FR"/>
        </w:rPr>
        <w:lastRenderedPageBreak/>
        <w:t xml:space="preserve">chemin passe et ou il n’y a qu’un petit ruisseau, que le pont ne </w:t>
      </w:r>
      <w:proofErr w:type="spellStart"/>
      <w:r w:rsidRPr="008B0225">
        <w:rPr>
          <w:lang w:val="fr-FR"/>
        </w:rPr>
        <w:t>par</w:t>
      </w:r>
      <w:r>
        <w:rPr>
          <w:lang w:val="fr-FR"/>
        </w:rPr>
        <w:t>o</w:t>
      </w:r>
      <w:r w:rsidRPr="008B0225">
        <w:rPr>
          <w:lang w:val="fr-FR"/>
        </w:rPr>
        <w:t>issent</w:t>
      </w:r>
      <w:proofErr w:type="spellEnd"/>
      <w:r w:rsidRPr="008B0225">
        <w:rPr>
          <w:lang w:val="fr-FR"/>
        </w:rPr>
        <w:t xml:space="preserve"> plus, et sans les paysans qui m’en avertirent a grand matin, j’</w:t>
      </w:r>
      <w:proofErr w:type="spellStart"/>
      <w:r w:rsidRPr="008B0225">
        <w:rPr>
          <w:lang w:val="fr-FR"/>
        </w:rPr>
        <w:t>a</w:t>
      </w:r>
      <w:r>
        <w:rPr>
          <w:lang w:val="fr-FR"/>
        </w:rPr>
        <w:t>uro</w:t>
      </w:r>
      <w:r w:rsidRPr="008B0225">
        <w:rPr>
          <w:lang w:val="fr-FR"/>
        </w:rPr>
        <w:t>is</w:t>
      </w:r>
      <w:proofErr w:type="spellEnd"/>
      <w:r w:rsidRPr="008B0225">
        <w:rPr>
          <w:lang w:val="fr-FR"/>
        </w:rPr>
        <w:t xml:space="preserve"> </w:t>
      </w:r>
      <w:proofErr w:type="spellStart"/>
      <w:r w:rsidRPr="008B0225">
        <w:rPr>
          <w:lang w:val="fr-FR"/>
        </w:rPr>
        <w:t>p</w:t>
      </w:r>
      <w:r>
        <w:rPr>
          <w:lang w:val="fr-FR"/>
        </w:rPr>
        <w:t>û</w:t>
      </w:r>
      <w:proofErr w:type="spellEnd"/>
      <w:r>
        <w:rPr>
          <w:lang w:val="fr-FR"/>
        </w:rPr>
        <w:t xml:space="preserve"> </w:t>
      </w:r>
      <w:proofErr w:type="spellStart"/>
      <w:r>
        <w:rPr>
          <w:lang w:val="fr-FR"/>
        </w:rPr>
        <w:t>perir</w:t>
      </w:r>
      <w:proofErr w:type="spellEnd"/>
      <w:r>
        <w:rPr>
          <w:lang w:val="fr-FR"/>
        </w:rPr>
        <w:t xml:space="preserve"> là avec chevaux et </w:t>
      </w:r>
      <w:proofErr w:type="spellStart"/>
      <w:r>
        <w:rPr>
          <w:lang w:val="fr-FR"/>
        </w:rPr>
        <w:t>ca</w:t>
      </w:r>
      <w:r w:rsidRPr="008B0225">
        <w:rPr>
          <w:lang w:val="fr-FR"/>
        </w:rPr>
        <w:t>rosse</w:t>
      </w:r>
      <w:proofErr w:type="spellEnd"/>
      <w:r w:rsidRPr="008B0225">
        <w:rPr>
          <w:lang w:val="fr-FR"/>
        </w:rPr>
        <w:t>.</w:t>
      </w:r>
    </w:p>
    <w:p w:rsidR="00F75C99" w:rsidRPr="008B0225" w:rsidRDefault="00F75C99" w:rsidP="000B24D3">
      <w:pPr>
        <w:spacing w:line="480" w:lineRule="auto"/>
        <w:ind w:firstLine="720"/>
        <w:rPr>
          <w:lang w:val="fr-FR"/>
        </w:rPr>
      </w:pPr>
      <w:r w:rsidRPr="008B0225">
        <w:rPr>
          <w:lang w:val="fr-FR"/>
        </w:rPr>
        <w:t xml:space="preserve">On a fait </w:t>
      </w:r>
      <w:r>
        <w:rPr>
          <w:lang w:val="fr-FR"/>
        </w:rPr>
        <w:t>d</w:t>
      </w:r>
      <w:r w:rsidRPr="008B0225">
        <w:rPr>
          <w:lang w:val="fr-FR"/>
        </w:rPr>
        <w:t xml:space="preserve">es observations sur la quantité d’eau qui tombe du ciel, et on a remarqué par exemple que toutes les </w:t>
      </w:r>
      <w:proofErr w:type="spellStart"/>
      <w:r w:rsidRPr="008B0225">
        <w:rPr>
          <w:lang w:val="fr-FR"/>
        </w:rPr>
        <w:t>plu</w:t>
      </w:r>
      <w:r>
        <w:rPr>
          <w:lang w:val="fr-FR"/>
        </w:rPr>
        <w:t>y</w:t>
      </w:r>
      <w:r w:rsidRPr="008B0225">
        <w:rPr>
          <w:lang w:val="fr-FR"/>
        </w:rPr>
        <w:t>es</w:t>
      </w:r>
      <w:proofErr w:type="spellEnd"/>
      <w:r w:rsidRPr="008B0225">
        <w:rPr>
          <w:lang w:val="fr-FR"/>
        </w:rPr>
        <w:t xml:space="preserve"> du mois de </w:t>
      </w:r>
      <w:r>
        <w:rPr>
          <w:lang w:val="fr-FR"/>
        </w:rPr>
        <w:t>s</w:t>
      </w:r>
      <w:r w:rsidRPr="008B0225">
        <w:rPr>
          <w:lang w:val="fr-FR"/>
        </w:rPr>
        <w:t>eptembre</w:t>
      </w:r>
      <w:r>
        <w:rPr>
          <w:rStyle w:val="FootnoteReference"/>
          <w:lang w:val="fr-FR"/>
        </w:rPr>
        <w:footnoteReference w:id="73"/>
      </w:r>
      <w:r w:rsidRPr="008B0225">
        <w:rPr>
          <w:lang w:val="fr-FR"/>
        </w:rPr>
        <w:t xml:space="preserve"> en 1699 </w:t>
      </w:r>
      <w:proofErr w:type="spellStart"/>
      <w:r w:rsidRPr="008B0225">
        <w:rPr>
          <w:lang w:val="fr-FR"/>
        </w:rPr>
        <w:t>re</w:t>
      </w:r>
      <w:r>
        <w:rPr>
          <w:lang w:val="fr-FR"/>
        </w:rPr>
        <w:t>ceue</w:t>
      </w:r>
      <w:r w:rsidRPr="008B0225">
        <w:rPr>
          <w:lang w:val="fr-FR"/>
        </w:rPr>
        <w:t>s</w:t>
      </w:r>
      <w:proofErr w:type="spellEnd"/>
      <w:r w:rsidRPr="008B0225">
        <w:rPr>
          <w:lang w:val="fr-FR"/>
        </w:rPr>
        <w:t xml:space="preserve"> dans un tonneau sont allées à </w:t>
      </w:r>
      <w:r>
        <w:rPr>
          <w:lang w:val="fr-FR"/>
        </w:rPr>
        <w:t>p</w:t>
      </w:r>
      <w:r w:rsidRPr="008B0225">
        <w:rPr>
          <w:lang w:val="fr-FR"/>
        </w:rPr>
        <w:t xml:space="preserve">aris à la hauteur de 3 </w:t>
      </w:r>
      <w:proofErr w:type="spellStart"/>
      <w:r w:rsidRPr="008B0225">
        <w:rPr>
          <w:lang w:val="fr-FR"/>
        </w:rPr>
        <w:t>po</w:t>
      </w:r>
      <w:r>
        <w:rPr>
          <w:lang w:val="fr-FR"/>
        </w:rPr>
        <w:t>i</w:t>
      </w:r>
      <w:r w:rsidRPr="008B0225">
        <w:rPr>
          <w:lang w:val="fr-FR"/>
        </w:rPr>
        <w:t>ces</w:t>
      </w:r>
      <w:proofErr w:type="spellEnd"/>
      <w:r w:rsidRPr="008B0225">
        <w:rPr>
          <w:lang w:val="fr-FR"/>
        </w:rPr>
        <w:t xml:space="preserve"> ou environ. Une seule </w:t>
      </w:r>
      <w:proofErr w:type="spellStart"/>
      <w:r w:rsidRPr="008B0225">
        <w:rPr>
          <w:lang w:val="fr-FR"/>
        </w:rPr>
        <w:t>plu</w:t>
      </w:r>
      <w:r>
        <w:rPr>
          <w:lang w:val="fr-FR"/>
        </w:rPr>
        <w:t>y</w:t>
      </w:r>
      <w:r w:rsidRPr="008B0225">
        <w:rPr>
          <w:lang w:val="fr-FR"/>
        </w:rPr>
        <w:t>e</w:t>
      </w:r>
      <w:proofErr w:type="spellEnd"/>
      <w:r w:rsidRPr="008B0225">
        <w:rPr>
          <w:lang w:val="fr-FR"/>
        </w:rPr>
        <w:t xml:space="preserve"> forte peut faire autant et plus que tout en un mois, et toute cette e</w:t>
      </w:r>
      <w:r>
        <w:rPr>
          <w:lang w:val="fr-FR"/>
        </w:rPr>
        <w:t xml:space="preserve">au qui </w:t>
      </w:r>
      <w:proofErr w:type="spellStart"/>
      <w:r>
        <w:rPr>
          <w:lang w:val="fr-FR"/>
        </w:rPr>
        <w:t>couvriro</w:t>
      </w:r>
      <w:r w:rsidRPr="008B0225">
        <w:rPr>
          <w:lang w:val="fr-FR"/>
        </w:rPr>
        <w:t>it</w:t>
      </w:r>
      <w:proofErr w:type="spellEnd"/>
      <w:r w:rsidRPr="008B0225">
        <w:rPr>
          <w:lang w:val="fr-FR"/>
        </w:rPr>
        <w:t xml:space="preserve"> le pays hauts à la hauteur d’un </w:t>
      </w:r>
      <w:proofErr w:type="spellStart"/>
      <w:r w:rsidRPr="008B0225">
        <w:rPr>
          <w:lang w:val="fr-FR"/>
        </w:rPr>
        <w:t>dem</w:t>
      </w:r>
      <w:r>
        <w:rPr>
          <w:lang w:val="fr-FR"/>
        </w:rPr>
        <w:t>y</w:t>
      </w:r>
      <w:r w:rsidRPr="008B0225">
        <w:rPr>
          <w:lang w:val="fr-FR"/>
        </w:rPr>
        <w:t>pied</w:t>
      </w:r>
      <w:proofErr w:type="spellEnd"/>
      <w:r w:rsidRPr="008B0225">
        <w:rPr>
          <w:lang w:val="fr-FR"/>
        </w:rPr>
        <w:t xml:space="preserve"> si elle y </w:t>
      </w:r>
      <w:proofErr w:type="spellStart"/>
      <w:r w:rsidRPr="008B0225">
        <w:rPr>
          <w:lang w:val="fr-FR"/>
        </w:rPr>
        <w:t>rest</w:t>
      </w:r>
      <w:r>
        <w:rPr>
          <w:lang w:val="fr-FR"/>
        </w:rPr>
        <w:t>o</w:t>
      </w:r>
      <w:r w:rsidRPr="008B0225">
        <w:rPr>
          <w:lang w:val="fr-FR"/>
        </w:rPr>
        <w:t>it</w:t>
      </w:r>
      <w:proofErr w:type="spellEnd"/>
      <w:r w:rsidRPr="008B0225">
        <w:rPr>
          <w:lang w:val="fr-FR"/>
        </w:rPr>
        <w:t>, des</w:t>
      </w:r>
      <w:r>
        <w:rPr>
          <w:lang w:val="fr-FR"/>
        </w:rPr>
        <w:t>c</w:t>
      </w:r>
      <w:r w:rsidRPr="008B0225">
        <w:rPr>
          <w:lang w:val="fr-FR"/>
        </w:rPr>
        <w:t xml:space="preserve">endant tout d’un coup dans les lieux bas et serrés ou plusieurs </w:t>
      </w:r>
      <w:proofErr w:type="spellStart"/>
      <w:r w:rsidRPr="008B0225">
        <w:rPr>
          <w:lang w:val="fr-FR"/>
        </w:rPr>
        <w:t>rivi</w:t>
      </w:r>
      <w:r>
        <w:rPr>
          <w:lang w:val="fr-FR"/>
        </w:rPr>
        <w:t>e</w:t>
      </w:r>
      <w:r w:rsidRPr="008B0225">
        <w:rPr>
          <w:lang w:val="fr-FR"/>
        </w:rPr>
        <w:t>res</w:t>
      </w:r>
      <w:proofErr w:type="spellEnd"/>
      <w:r w:rsidRPr="008B0225">
        <w:rPr>
          <w:lang w:val="fr-FR"/>
        </w:rPr>
        <w:t xml:space="preserve"> concourent, est capable d’y couvrir la campagne et d’y faire une </w:t>
      </w:r>
      <w:proofErr w:type="spellStart"/>
      <w:r w:rsidRPr="008B0225">
        <w:rPr>
          <w:lang w:val="fr-FR"/>
        </w:rPr>
        <w:t>espece</w:t>
      </w:r>
      <w:proofErr w:type="spellEnd"/>
      <w:r w:rsidRPr="008B0225">
        <w:rPr>
          <w:lang w:val="fr-FR"/>
        </w:rPr>
        <w:t xml:space="preserve"> de lac.</w:t>
      </w:r>
    </w:p>
    <w:p w:rsidR="00F75C99" w:rsidRPr="008B0225" w:rsidRDefault="00F75C99" w:rsidP="000B24D3">
      <w:pPr>
        <w:spacing w:line="480" w:lineRule="auto"/>
        <w:ind w:firstLine="720"/>
        <w:rPr>
          <w:lang w:val="fr-FR"/>
        </w:rPr>
      </w:pPr>
      <w:r w:rsidRPr="008B0225">
        <w:rPr>
          <w:lang w:val="fr-FR"/>
        </w:rPr>
        <w:t>Ce qui a lieu d’autant plus quand la campagne y a des grandes plaines basses, d’o</w:t>
      </w:r>
      <w:r>
        <w:rPr>
          <w:lang w:val="fr-FR"/>
        </w:rPr>
        <w:t>u</w:t>
      </w:r>
      <w:r w:rsidRPr="008B0225">
        <w:rPr>
          <w:lang w:val="fr-FR"/>
        </w:rPr>
        <w:t xml:space="preserve"> l’eau n’écoule que par l’artifice des hommes, qui ont fait des canaux, et qui tiennent les </w:t>
      </w:r>
      <w:proofErr w:type="spellStart"/>
      <w:r w:rsidRPr="008B0225">
        <w:rPr>
          <w:lang w:val="fr-FR"/>
        </w:rPr>
        <w:t>rivi</w:t>
      </w:r>
      <w:r>
        <w:rPr>
          <w:lang w:val="fr-FR"/>
        </w:rPr>
        <w:t>e</w:t>
      </w:r>
      <w:r w:rsidRPr="008B0225">
        <w:rPr>
          <w:lang w:val="fr-FR"/>
        </w:rPr>
        <w:t>res</w:t>
      </w:r>
      <w:proofErr w:type="spellEnd"/>
      <w:r w:rsidRPr="008B0225">
        <w:rPr>
          <w:lang w:val="fr-FR"/>
        </w:rPr>
        <w:t xml:space="preserve"> comme suspendues par le moyen des digues comme je l’a</w:t>
      </w:r>
      <w:r>
        <w:rPr>
          <w:lang w:val="fr-FR"/>
        </w:rPr>
        <w:t>y</w:t>
      </w:r>
      <w:r w:rsidRPr="008B0225">
        <w:rPr>
          <w:lang w:val="fr-FR"/>
        </w:rPr>
        <w:t xml:space="preserve"> vu dans le </w:t>
      </w:r>
      <w:proofErr w:type="spellStart"/>
      <w:r w:rsidRPr="008B0225">
        <w:rPr>
          <w:lang w:val="fr-FR"/>
        </w:rPr>
        <w:t>Ferrarois</w:t>
      </w:r>
      <w:proofErr w:type="spellEnd"/>
      <w:r w:rsidRPr="008B0225">
        <w:rPr>
          <w:lang w:val="fr-FR"/>
        </w:rPr>
        <w:t xml:space="preserve"> et dans le </w:t>
      </w:r>
      <w:proofErr w:type="spellStart"/>
      <w:r>
        <w:rPr>
          <w:lang w:val="fr-FR"/>
        </w:rPr>
        <w:t>p</w:t>
      </w:r>
      <w:r w:rsidRPr="008B0225">
        <w:rPr>
          <w:lang w:val="fr-FR"/>
        </w:rPr>
        <w:t>olesine</w:t>
      </w:r>
      <w:proofErr w:type="spellEnd"/>
      <w:r w:rsidRPr="008B0225">
        <w:rPr>
          <w:lang w:val="fr-FR"/>
        </w:rPr>
        <w:t>.</w:t>
      </w:r>
    </w:p>
    <w:p w:rsidR="00F75C99" w:rsidRPr="008B0225" w:rsidRDefault="00F75C99" w:rsidP="000B24D3">
      <w:pPr>
        <w:spacing w:line="480" w:lineRule="auto"/>
        <w:ind w:firstLine="720"/>
        <w:rPr>
          <w:lang w:val="fr-FR"/>
        </w:rPr>
      </w:pPr>
      <w:r w:rsidRPr="008B0225">
        <w:rPr>
          <w:lang w:val="fr-FR"/>
        </w:rPr>
        <w:t xml:space="preserve">L’on </w:t>
      </w:r>
      <w:proofErr w:type="spellStart"/>
      <w:r w:rsidRPr="008B0225">
        <w:rPr>
          <w:lang w:val="fr-FR"/>
        </w:rPr>
        <w:t>pr</w:t>
      </w:r>
      <w:r>
        <w:rPr>
          <w:lang w:val="fr-FR"/>
        </w:rPr>
        <w:t>e</w:t>
      </w:r>
      <w:r w:rsidRPr="008B0225">
        <w:rPr>
          <w:lang w:val="fr-FR"/>
        </w:rPr>
        <w:t>tend</w:t>
      </w:r>
      <w:proofErr w:type="spellEnd"/>
      <w:r w:rsidRPr="008B0225">
        <w:rPr>
          <w:lang w:val="fr-FR"/>
        </w:rPr>
        <w:t xml:space="preserve"> aussi que presque toute la </w:t>
      </w:r>
      <w:proofErr w:type="spellStart"/>
      <w:r w:rsidRPr="008B0225">
        <w:rPr>
          <w:lang w:val="fr-FR"/>
        </w:rPr>
        <w:t>c</w:t>
      </w:r>
      <w:r>
        <w:rPr>
          <w:lang w:val="fr-FR"/>
        </w:rPr>
        <w:t>os</w:t>
      </w:r>
      <w:r w:rsidRPr="008B0225">
        <w:rPr>
          <w:lang w:val="fr-FR"/>
        </w:rPr>
        <w:t>t</w:t>
      </w:r>
      <w:r>
        <w:rPr>
          <w:lang w:val="fr-FR"/>
        </w:rPr>
        <w:t>e</w:t>
      </w:r>
      <w:proofErr w:type="spellEnd"/>
      <w:r w:rsidRPr="008B0225">
        <w:rPr>
          <w:lang w:val="fr-FR"/>
        </w:rPr>
        <w:t xml:space="preserve"> depuis </w:t>
      </w:r>
      <w:proofErr w:type="spellStart"/>
      <w:r>
        <w:rPr>
          <w:lang w:val="fr-FR"/>
        </w:rPr>
        <w:t>v</w:t>
      </w:r>
      <w:r w:rsidRPr="008B0225">
        <w:rPr>
          <w:lang w:val="fr-FR"/>
        </w:rPr>
        <w:t>enise</w:t>
      </w:r>
      <w:proofErr w:type="spellEnd"/>
      <w:r w:rsidRPr="008B0225">
        <w:rPr>
          <w:lang w:val="fr-FR"/>
        </w:rPr>
        <w:t xml:space="preserve"> jusqu’à Ravenne </w:t>
      </w:r>
      <w:proofErr w:type="spellStart"/>
      <w:r>
        <w:rPr>
          <w:lang w:val="fr-FR"/>
        </w:rPr>
        <w:t>es</w:t>
      </w:r>
      <w:r w:rsidRPr="008B0225">
        <w:rPr>
          <w:lang w:val="fr-FR"/>
        </w:rPr>
        <w:t>t</w:t>
      </w:r>
      <w:r>
        <w:rPr>
          <w:lang w:val="fr-FR"/>
        </w:rPr>
        <w:t>o</w:t>
      </w:r>
      <w:r w:rsidRPr="008B0225">
        <w:rPr>
          <w:lang w:val="fr-FR"/>
        </w:rPr>
        <w:t>it</w:t>
      </w:r>
      <w:proofErr w:type="spellEnd"/>
      <w:r w:rsidRPr="008B0225">
        <w:rPr>
          <w:lang w:val="fr-FR"/>
        </w:rPr>
        <w:t xml:space="preserve"> couverte d’eau </w:t>
      </w:r>
      <w:proofErr w:type="spellStart"/>
      <w:r w:rsidRPr="008B0225">
        <w:rPr>
          <w:lang w:val="fr-FR"/>
        </w:rPr>
        <w:t>autre</w:t>
      </w:r>
      <w:r>
        <w:rPr>
          <w:lang w:val="fr-FR"/>
        </w:rPr>
        <w:t>s</w:t>
      </w:r>
      <w:r w:rsidRPr="008B0225">
        <w:rPr>
          <w:lang w:val="fr-FR"/>
        </w:rPr>
        <w:t>fois</w:t>
      </w:r>
      <w:proofErr w:type="spellEnd"/>
      <w:r w:rsidRPr="008B0225">
        <w:rPr>
          <w:lang w:val="fr-FR"/>
        </w:rPr>
        <w:t xml:space="preserve">, jusqu’à ce que l’art y a remédié. Il y </w:t>
      </w:r>
      <w:proofErr w:type="spellStart"/>
      <w:r w:rsidRPr="008B0225">
        <w:rPr>
          <w:lang w:val="fr-FR"/>
        </w:rPr>
        <w:t>av</w:t>
      </w:r>
      <w:r>
        <w:rPr>
          <w:lang w:val="fr-FR"/>
        </w:rPr>
        <w:t>o</w:t>
      </w:r>
      <w:r w:rsidRPr="008B0225">
        <w:rPr>
          <w:lang w:val="fr-FR"/>
        </w:rPr>
        <w:t>it</w:t>
      </w:r>
      <w:proofErr w:type="spellEnd"/>
      <w:r w:rsidRPr="008B0225">
        <w:rPr>
          <w:lang w:val="fr-FR"/>
        </w:rPr>
        <w:t xml:space="preserve"> un lac, nommé </w:t>
      </w:r>
      <w:proofErr w:type="spellStart"/>
      <w:r>
        <w:rPr>
          <w:lang w:val="fr-FR"/>
        </w:rPr>
        <w:t>p</w:t>
      </w:r>
      <w:r w:rsidRPr="008B0225">
        <w:rPr>
          <w:lang w:val="fr-FR"/>
        </w:rPr>
        <w:t>adusa</w:t>
      </w:r>
      <w:proofErr w:type="spellEnd"/>
      <w:r w:rsidRPr="008B0225">
        <w:rPr>
          <w:lang w:val="fr-FR"/>
        </w:rPr>
        <w:t xml:space="preserve">, encore du temps des Romains. Et l’on dit qu’un certain </w:t>
      </w:r>
      <w:proofErr w:type="spellStart"/>
      <w:r w:rsidRPr="008B0225">
        <w:rPr>
          <w:lang w:val="fr-FR"/>
        </w:rPr>
        <w:t>Emi</w:t>
      </w:r>
      <w:r>
        <w:rPr>
          <w:lang w:val="fr-FR"/>
        </w:rPr>
        <w:t>lius</w:t>
      </w:r>
      <w:proofErr w:type="spellEnd"/>
      <w:r>
        <w:rPr>
          <w:lang w:val="fr-FR"/>
        </w:rPr>
        <w:t xml:space="preserve"> </w:t>
      </w:r>
      <w:proofErr w:type="spellStart"/>
      <w:r>
        <w:rPr>
          <w:lang w:val="fr-FR"/>
        </w:rPr>
        <w:t>Scaurus</w:t>
      </w:r>
      <w:proofErr w:type="spellEnd"/>
      <w:r w:rsidRPr="008B0225">
        <w:rPr>
          <w:lang w:val="fr-FR"/>
        </w:rPr>
        <w:t xml:space="preserve"> Romain a fait des grands travaux pour </w:t>
      </w:r>
      <w:proofErr w:type="spellStart"/>
      <w:r w:rsidRPr="008B0225">
        <w:rPr>
          <w:lang w:val="fr-FR"/>
        </w:rPr>
        <w:t>dess</w:t>
      </w:r>
      <w:r>
        <w:rPr>
          <w:lang w:val="fr-FR"/>
        </w:rPr>
        <w:t>e</w:t>
      </w:r>
      <w:r w:rsidRPr="008B0225">
        <w:rPr>
          <w:lang w:val="fr-FR"/>
        </w:rPr>
        <w:t>cher</w:t>
      </w:r>
      <w:proofErr w:type="spellEnd"/>
      <w:r w:rsidRPr="008B0225">
        <w:rPr>
          <w:lang w:val="fr-FR"/>
        </w:rPr>
        <w:t xml:space="preserve"> une partie des marais de ce pays là.</w:t>
      </w:r>
    </w:p>
    <w:p w:rsidR="00F75C99" w:rsidRPr="008B0225" w:rsidRDefault="00F75C99" w:rsidP="000B24D3">
      <w:pPr>
        <w:spacing w:line="480" w:lineRule="auto"/>
        <w:ind w:firstLine="720"/>
        <w:rPr>
          <w:lang w:val="fr-FR"/>
        </w:rPr>
      </w:pPr>
      <w:r w:rsidRPr="008B0225">
        <w:rPr>
          <w:lang w:val="fr-FR"/>
        </w:rPr>
        <w:t xml:space="preserve">Il est </w:t>
      </w:r>
      <w:proofErr w:type="spellStart"/>
      <w:r w:rsidRPr="008B0225">
        <w:rPr>
          <w:lang w:val="fr-FR"/>
        </w:rPr>
        <w:t>vra</w:t>
      </w:r>
      <w:r>
        <w:rPr>
          <w:lang w:val="fr-FR"/>
        </w:rPr>
        <w:t>y</w:t>
      </w:r>
      <w:proofErr w:type="spellEnd"/>
      <w:r w:rsidRPr="008B0225">
        <w:rPr>
          <w:lang w:val="fr-FR"/>
        </w:rPr>
        <w:t xml:space="preserve"> cependant que les inondations peuvent encor venir, lors que l’issue des eaux des </w:t>
      </w:r>
      <w:proofErr w:type="spellStart"/>
      <w:r w:rsidRPr="008B0225">
        <w:rPr>
          <w:lang w:val="fr-FR"/>
        </w:rPr>
        <w:t>rivi</w:t>
      </w:r>
      <w:r>
        <w:rPr>
          <w:lang w:val="fr-FR"/>
        </w:rPr>
        <w:t>e</w:t>
      </w:r>
      <w:r w:rsidRPr="008B0225">
        <w:rPr>
          <w:lang w:val="fr-FR"/>
        </w:rPr>
        <w:t>res</w:t>
      </w:r>
      <w:proofErr w:type="spellEnd"/>
      <w:r w:rsidRPr="008B0225">
        <w:rPr>
          <w:lang w:val="fr-FR"/>
        </w:rPr>
        <w:t xml:space="preserve"> est bouchée ou rendu</w:t>
      </w:r>
      <w:r>
        <w:rPr>
          <w:lang w:val="fr-FR"/>
        </w:rPr>
        <w:t>e</w:t>
      </w:r>
      <w:r w:rsidRPr="008B0225">
        <w:rPr>
          <w:lang w:val="fr-FR"/>
        </w:rPr>
        <w:t xml:space="preserve"> plus lente et plus difficile. Et il n’y a pas long</w:t>
      </w:r>
      <w:r>
        <w:rPr>
          <w:lang w:val="fr-FR"/>
        </w:rPr>
        <w:t xml:space="preserve"> </w:t>
      </w:r>
      <w:r w:rsidRPr="008B0225">
        <w:rPr>
          <w:lang w:val="fr-FR"/>
        </w:rPr>
        <w:t xml:space="preserve">temps qu’une montagne tombée dans les Alpes ayant bouché le cours d’une </w:t>
      </w:r>
      <w:proofErr w:type="spellStart"/>
      <w:r w:rsidRPr="008B0225">
        <w:rPr>
          <w:lang w:val="fr-FR"/>
        </w:rPr>
        <w:t>rivi</w:t>
      </w:r>
      <w:r>
        <w:rPr>
          <w:lang w:val="fr-FR"/>
        </w:rPr>
        <w:t>e</w:t>
      </w:r>
      <w:r w:rsidRPr="008B0225">
        <w:rPr>
          <w:lang w:val="fr-FR"/>
        </w:rPr>
        <w:t>re</w:t>
      </w:r>
      <w:proofErr w:type="spellEnd"/>
      <w:r w:rsidRPr="008B0225">
        <w:rPr>
          <w:lang w:val="fr-FR"/>
        </w:rPr>
        <w:t xml:space="preserve"> y a causé un lac.</w:t>
      </w:r>
    </w:p>
    <w:p w:rsidR="00F75C99" w:rsidRPr="008B0225" w:rsidRDefault="00F75C99" w:rsidP="000B24D3">
      <w:pPr>
        <w:spacing w:line="480" w:lineRule="auto"/>
        <w:ind w:firstLine="720"/>
        <w:rPr>
          <w:lang w:val="fr-FR"/>
        </w:rPr>
      </w:pPr>
      <w:r w:rsidRPr="008B0225">
        <w:rPr>
          <w:lang w:val="fr-FR"/>
        </w:rPr>
        <w:t xml:space="preserve">L’issue des eaux des </w:t>
      </w:r>
      <w:proofErr w:type="spellStart"/>
      <w:r w:rsidRPr="008B0225">
        <w:rPr>
          <w:lang w:val="fr-FR"/>
        </w:rPr>
        <w:t>rivi</w:t>
      </w:r>
      <w:r>
        <w:rPr>
          <w:lang w:val="fr-FR"/>
        </w:rPr>
        <w:t>e</w:t>
      </w:r>
      <w:r w:rsidRPr="008B0225">
        <w:rPr>
          <w:lang w:val="fr-FR"/>
        </w:rPr>
        <w:t>res</w:t>
      </w:r>
      <w:proofErr w:type="spellEnd"/>
      <w:r w:rsidRPr="008B0225">
        <w:rPr>
          <w:lang w:val="fr-FR"/>
        </w:rPr>
        <w:t xml:space="preserve"> peut </w:t>
      </w:r>
      <w:proofErr w:type="spellStart"/>
      <w:r>
        <w:rPr>
          <w:lang w:val="fr-FR"/>
        </w:rPr>
        <w:t>es</w:t>
      </w:r>
      <w:r w:rsidRPr="008B0225">
        <w:rPr>
          <w:lang w:val="fr-FR"/>
        </w:rPr>
        <w:t>tre</w:t>
      </w:r>
      <w:proofErr w:type="spellEnd"/>
      <w:r w:rsidRPr="008B0225">
        <w:rPr>
          <w:lang w:val="fr-FR"/>
        </w:rPr>
        <w:t xml:space="preserve"> rendu</w:t>
      </w:r>
      <w:r>
        <w:rPr>
          <w:lang w:val="fr-FR"/>
        </w:rPr>
        <w:t>e</w:t>
      </w:r>
      <w:r w:rsidRPr="008B0225">
        <w:rPr>
          <w:lang w:val="fr-FR"/>
        </w:rPr>
        <w:t xml:space="preserve"> difficile aussi par des marées extraordinairement hautes. Le Golfe de </w:t>
      </w:r>
      <w:proofErr w:type="spellStart"/>
      <w:r>
        <w:rPr>
          <w:lang w:val="fr-FR"/>
        </w:rPr>
        <w:t>v</w:t>
      </w:r>
      <w:r w:rsidRPr="008B0225">
        <w:rPr>
          <w:lang w:val="fr-FR"/>
        </w:rPr>
        <w:t>enise</w:t>
      </w:r>
      <w:proofErr w:type="spellEnd"/>
      <w:r w:rsidRPr="008B0225">
        <w:rPr>
          <w:lang w:val="fr-FR"/>
        </w:rPr>
        <w:t xml:space="preserve"> a des marées, mais je ne </w:t>
      </w:r>
      <w:proofErr w:type="spellStart"/>
      <w:r w:rsidRPr="008B0225">
        <w:rPr>
          <w:lang w:val="fr-FR"/>
        </w:rPr>
        <w:t>cro</w:t>
      </w:r>
      <w:r>
        <w:rPr>
          <w:lang w:val="fr-FR"/>
        </w:rPr>
        <w:t>y</w:t>
      </w:r>
      <w:proofErr w:type="spellEnd"/>
      <w:r w:rsidRPr="008B0225">
        <w:rPr>
          <w:lang w:val="fr-FR"/>
        </w:rPr>
        <w:t xml:space="preserve"> pas qu’elles </w:t>
      </w:r>
      <w:proofErr w:type="spellStart"/>
      <w:r w:rsidRPr="008B0225">
        <w:rPr>
          <w:lang w:val="fr-FR"/>
        </w:rPr>
        <w:t>so</w:t>
      </w:r>
      <w:r>
        <w:rPr>
          <w:lang w:val="fr-FR"/>
        </w:rPr>
        <w:t>y</w:t>
      </w:r>
      <w:r w:rsidRPr="008B0225">
        <w:rPr>
          <w:lang w:val="fr-FR"/>
        </w:rPr>
        <w:t>ent</w:t>
      </w:r>
      <w:proofErr w:type="spellEnd"/>
      <w:r w:rsidRPr="008B0225">
        <w:rPr>
          <w:lang w:val="fr-FR"/>
        </w:rPr>
        <w:t xml:space="preserve"> jamais assez hautes pour causer une inondation notable.</w:t>
      </w:r>
    </w:p>
    <w:p w:rsidR="00F75C99" w:rsidRPr="008B0225" w:rsidRDefault="00F75C99" w:rsidP="000B24D3">
      <w:pPr>
        <w:spacing w:line="480" w:lineRule="auto"/>
        <w:ind w:firstLine="720"/>
        <w:rPr>
          <w:lang w:val="fr-FR"/>
        </w:rPr>
      </w:pPr>
      <w:r w:rsidRPr="008B0225">
        <w:rPr>
          <w:lang w:val="fr-FR"/>
        </w:rPr>
        <w:t xml:space="preserve">Lors qu’un vent violent est combiné avec le flux, et que d’ailleurs le flux de la marée est d’une hauteur extraordinaire, comme l’on </w:t>
      </w:r>
      <w:proofErr w:type="spellStart"/>
      <w:r w:rsidRPr="008B0225">
        <w:rPr>
          <w:lang w:val="fr-FR"/>
        </w:rPr>
        <w:t>pr</w:t>
      </w:r>
      <w:r>
        <w:rPr>
          <w:lang w:val="fr-FR"/>
        </w:rPr>
        <w:t>e</w:t>
      </w:r>
      <w:r w:rsidRPr="008B0225">
        <w:rPr>
          <w:lang w:val="fr-FR"/>
        </w:rPr>
        <w:t>tend</w:t>
      </w:r>
      <w:proofErr w:type="spellEnd"/>
      <w:r w:rsidRPr="008B0225">
        <w:rPr>
          <w:lang w:val="fr-FR"/>
        </w:rPr>
        <w:t xml:space="preserve"> qu’il arrive le plus dans les temps des </w:t>
      </w:r>
      <w:proofErr w:type="spellStart"/>
      <w:r>
        <w:rPr>
          <w:lang w:val="fr-FR"/>
        </w:rPr>
        <w:lastRenderedPageBreak/>
        <w:t>e</w:t>
      </w:r>
      <w:r w:rsidRPr="008B0225">
        <w:rPr>
          <w:lang w:val="fr-FR"/>
        </w:rPr>
        <w:t>quinoxes</w:t>
      </w:r>
      <w:proofErr w:type="spellEnd"/>
      <w:r w:rsidRPr="008B0225">
        <w:rPr>
          <w:lang w:val="fr-FR"/>
        </w:rPr>
        <w:t xml:space="preserve"> et des sy</w:t>
      </w:r>
      <w:r>
        <w:rPr>
          <w:lang w:val="fr-FR"/>
        </w:rPr>
        <w:t>zy</w:t>
      </w:r>
      <w:r w:rsidRPr="008B0225">
        <w:rPr>
          <w:lang w:val="fr-FR"/>
        </w:rPr>
        <w:t xml:space="preserve">gies de la lune et du soleil; on </w:t>
      </w:r>
      <w:proofErr w:type="spellStart"/>
      <w:r w:rsidRPr="008B0225">
        <w:rPr>
          <w:lang w:val="fr-FR"/>
        </w:rPr>
        <w:t>experimente</w:t>
      </w:r>
      <w:proofErr w:type="spellEnd"/>
      <w:r w:rsidRPr="008B0225">
        <w:rPr>
          <w:lang w:val="fr-FR"/>
        </w:rPr>
        <w:t xml:space="preserve"> sur</w:t>
      </w:r>
      <w:r>
        <w:rPr>
          <w:lang w:val="fr-FR"/>
        </w:rPr>
        <w:t xml:space="preserve"> </w:t>
      </w:r>
      <w:r w:rsidRPr="008B0225">
        <w:rPr>
          <w:lang w:val="fr-FR"/>
        </w:rPr>
        <w:t xml:space="preserve">tout en Hollande, </w:t>
      </w:r>
      <w:proofErr w:type="gramStart"/>
      <w:r w:rsidRPr="008B0225">
        <w:rPr>
          <w:lang w:val="fr-FR"/>
        </w:rPr>
        <w:t>qu’il en naissent</w:t>
      </w:r>
      <w:proofErr w:type="gramEnd"/>
      <w:r w:rsidRPr="008B0225">
        <w:rPr>
          <w:lang w:val="fr-FR"/>
        </w:rPr>
        <w:t xml:space="preserve"> des grandes inondations. Les vents sont quelque</w:t>
      </w:r>
      <w:r>
        <w:rPr>
          <w:lang w:val="fr-FR"/>
        </w:rPr>
        <w:t xml:space="preserve"> </w:t>
      </w:r>
      <w:r w:rsidRPr="008B0225">
        <w:rPr>
          <w:lang w:val="fr-FR"/>
        </w:rPr>
        <w:t xml:space="preserve">fois assez </w:t>
      </w:r>
      <w:proofErr w:type="spellStart"/>
      <w:r w:rsidRPr="008B0225">
        <w:rPr>
          <w:lang w:val="fr-FR"/>
        </w:rPr>
        <w:t>violens</w:t>
      </w:r>
      <w:proofErr w:type="spellEnd"/>
      <w:r w:rsidRPr="008B0225">
        <w:rPr>
          <w:lang w:val="fr-FR"/>
        </w:rPr>
        <w:t xml:space="preserve"> pour </w:t>
      </w:r>
      <w:proofErr w:type="spellStart"/>
      <w:r w:rsidRPr="008B0225">
        <w:rPr>
          <w:lang w:val="fr-FR"/>
        </w:rPr>
        <w:t>emp</w:t>
      </w:r>
      <w:r>
        <w:rPr>
          <w:lang w:val="fr-FR"/>
        </w:rPr>
        <w:t>e</w:t>
      </w:r>
      <w:r w:rsidRPr="008B0225">
        <w:rPr>
          <w:lang w:val="fr-FR"/>
        </w:rPr>
        <w:t>cher</w:t>
      </w:r>
      <w:proofErr w:type="spellEnd"/>
      <w:r w:rsidRPr="008B0225">
        <w:rPr>
          <w:lang w:val="fr-FR"/>
        </w:rPr>
        <w:t xml:space="preserve"> le </w:t>
      </w:r>
      <w:r>
        <w:rPr>
          <w:lang w:val="fr-FR"/>
        </w:rPr>
        <w:t>C</w:t>
      </w:r>
      <w:r w:rsidRPr="008B0225">
        <w:rPr>
          <w:lang w:val="fr-FR"/>
        </w:rPr>
        <w:t xml:space="preserve">ours d’une </w:t>
      </w:r>
      <w:proofErr w:type="spellStart"/>
      <w:r w:rsidRPr="008B0225">
        <w:rPr>
          <w:lang w:val="fr-FR"/>
        </w:rPr>
        <w:t>riviere</w:t>
      </w:r>
      <w:proofErr w:type="spellEnd"/>
      <w:r w:rsidRPr="008B0225">
        <w:rPr>
          <w:lang w:val="fr-FR"/>
        </w:rPr>
        <w:t xml:space="preserve"> dans un endroit </w:t>
      </w:r>
      <w:proofErr w:type="spellStart"/>
      <w:r>
        <w:rPr>
          <w:lang w:val="fr-FR"/>
        </w:rPr>
        <w:t>es</w:t>
      </w:r>
      <w:r w:rsidRPr="008B0225">
        <w:rPr>
          <w:lang w:val="fr-FR"/>
        </w:rPr>
        <w:t>troit</w:t>
      </w:r>
      <w:proofErr w:type="spellEnd"/>
      <w:r w:rsidRPr="008B0225">
        <w:rPr>
          <w:lang w:val="fr-FR"/>
        </w:rPr>
        <w:t xml:space="preserve">. </w:t>
      </w:r>
      <w:proofErr w:type="gramStart"/>
      <w:r>
        <w:rPr>
          <w:lang w:val="fr-FR"/>
        </w:rPr>
        <w:t>l</w:t>
      </w:r>
      <w:r w:rsidRPr="008B0225">
        <w:rPr>
          <w:lang w:val="fr-FR"/>
        </w:rPr>
        <w:t>’histoire</w:t>
      </w:r>
      <w:proofErr w:type="gramEnd"/>
      <w:r w:rsidRPr="008B0225">
        <w:rPr>
          <w:lang w:val="fr-FR"/>
        </w:rPr>
        <w:t xml:space="preserve"> de </w:t>
      </w:r>
      <w:proofErr w:type="spellStart"/>
      <w:r w:rsidRPr="008B0225">
        <w:rPr>
          <w:lang w:val="fr-FR"/>
        </w:rPr>
        <w:t>Gen</w:t>
      </w:r>
      <w:r>
        <w:rPr>
          <w:rFonts w:ascii="Cambria" w:hAnsi="Cambria"/>
          <w:lang w:val="fr-FR"/>
        </w:rPr>
        <w:t>e</w:t>
      </w:r>
      <w:r w:rsidRPr="008B0225">
        <w:rPr>
          <w:lang w:val="fr-FR"/>
        </w:rPr>
        <w:t>ve</w:t>
      </w:r>
      <w:proofErr w:type="spellEnd"/>
      <w:r w:rsidRPr="008B0225">
        <w:rPr>
          <w:lang w:val="fr-FR"/>
        </w:rPr>
        <w:t xml:space="preserve"> remarque qu’un jour la </w:t>
      </w:r>
      <w:proofErr w:type="spellStart"/>
      <w:r w:rsidRPr="008B0225">
        <w:rPr>
          <w:lang w:val="fr-FR"/>
        </w:rPr>
        <w:t>Rhone</w:t>
      </w:r>
      <w:proofErr w:type="spellEnd"/>
      <w:r w:rsidRPr="008B0225">
        <w:rPr>
          <w:lang w:val="fr-FR"/>
        </w:rPr>
        <w:t xml:space="preserve"> fut tellement suspendu par cette force, que ce qui </w:t>
      </w:r>
      <w:proofErr w:type="spellStart"/>
      <w:r>
        <w:rPr>
          <w:lang w:val="fr-FR"/>
        </w:rPr>
        <w:t>es</w:t>
      </w:r>
      <w:r w:rsidRPr="008B0225">
        <w:rPr>
          <w:lang w:val="fr-FR"/>
        </w:rPr>
        <w:t>t</w:t>
      </w:r>
      <w:r>
        <w:rPr>
          <w:lang w:val="fr-FR"/>
        </w:rPr>
        <w:t>o</w:t>
      </w:r>
      <w:r w:rsidRPr="008B0225">
        <w:rPr>
          <w:lang w:val="fr-FR"/>
        </w:rPr>
        <w:t>it</w:t>
      </w:r>
      <w:proofErr w:type="spellEnd"/>
      <w:r w:rsidRPr="008B0225">
        <w:rPr>
          <w:lang w:val="fr-FR"/>
        </w:rPr>
        <w:t xml:space="preserve"> plus bas demeura à sec. M </w:t>
      </w:r>
      <w:proofErr w:type="spellStart"/>
      <w:r w:rsidRPr="008B0225">
        <w:rPr>
          <w:lang w:val="fr-FR"/>
        </w:rPr>
        <w:t>Worstley</w:t>
      </w:r>
      <w:proofErr w:type="spellEnd"/>
      <w:r w:rsidRPr="008B0225">
        <w:rPr>
          <w:lang w:val="fr-FR"/>
        </w:rPr>
        <w:t xml:space="preserve"> aura compt</w:t>
      </w:r>
      <w:r>
        <w:rPr>
          <w:lang w:val="fr-FR"/>
        </w:rPr>
        <w:t>e</w:t>
      </w:r>
      <w:r w:rsidRPr="008B0225">
        <w:rPr>
          <w:lang w:val="fr-FR"/>
        </w:rPr>
        <w:t xml:space="preserve"> sa conte à Madame l’Electrice de </w:t>
      </w:r>
      <w:proofErr w:type="spellStart"/>
      <w:r w:rsidRPr="008B0225">
        <w:rPr>
          <w:lang w:val="fr-FR"/>
        </w:rPr>
        <w:t>Bronsvic</w:t>
      </w:r>
      <w:proofErr w:type="spellEnd"/>
      <w:r w:rsidRPr="008B0225">
        <w:rPr>
          <w:lang w:val="fr-FR"/>
        </w:rPr>
        <w:t xml:space="preserve"> qu’il n’y a pas long</w:t>
      </w:r>
      <w:r>
        <w:rPr>
          <w:lang w:val="fr-FR"/>
        </w:rPr>
        <w:t xml:space="preserve"> </w:t>
      </w:r>
      <w:r w:rsidRPr="008B0225">
        <w:rPr>
          <w:lang w:val="fr-FR"/>
        </w:rPr>
        <w:t xml:space="preserve">temps que le vent a soutenu le </w:t>
      </w:r>
      <w:proofErr w:type="spellStart"/>
      <w:r>
        <w:rPr>
          <w:lang w:val="fr-FR"/>
        </w:rPr>
        <w:t>j</w:t>
      </w:r>
      <w:r w:rsidRPr="008B0225">
        <w:rPr>
          <w:lang w:val="fr-FR"/>
        </w:rPr>
        <w:t>ordan</w:t>
      </w:r>
      <w:proofErr w:type="spellEnd"/>
      <w:r w:rsidRPr="008B0225">
        <w:rPr>
          <w:lang w:val="fr-FR"/>
        </w:rPr>
        <w:t xml:space="preserve">, et qu’on y a passé à sec. La mer peut encor </w:t>
      </w:r>
      <w:proofErr w:type="spellStart"/>
      <w:r>
        <w:rPr>
          <w:lang w:val="fr-FR"/>
        </w:rPr>
        <w:t>es</w:t>
      </w:r>
      <w:r w:rsidRPr="008B0225">
        <w:rPr>
          <w:lang w:val="fr-FR"/>
        </w:rPr>
        <w:t>tre</w:t>
      </w:r>
      <w:proofErr w:type="spellEnd"/>
      <w:r w:rsidRPr="008B0225">
        <w:rPr>
          <w:lang w:val="fr-FR"/>
        </w:rPr>
        <w:t xml:space="preserve"> gonflée par un tremblant de terre sous marin, que les </w:t>
      </w:r>
      <w:r>
        <w:rPr>
          <w:lang w:val="fr-FR"/>
        </w:rPr>
        <w:t>i</w:t>
      </w:r>
      <w:r w:rsidRPr="008B0225">
        <w:rPr>
          <w:lang w:val="fr-FR"/>
        </w:rPr>
        <w:t>taliens appell</w:t>
      </w:r>
      <w:r>
        <w:rPr>
          <w:lang w:val="fr-FR"/>
        </w:rPr>
        <w:t>e</w:t>
      </w:r>
      <w:r w:rsidRPr="008B0225">
        <w:rPr>
          <w:lang w:val="fr-FR"/>
        </w:rPr>
        <w:t xml:space="preserve">nt </w:t>
      </w:r>
      <w:proofErr w:type="spellStart"/>
      <w:r w:rsidRPr="008B0225">
        <w:rPr>
          <w:i/>
          <w:lang w:val="fr-FR"/>
        </w:rPr>
        <w:t>terremoto</w:t>
      </w:r>
      <w:proofErr w:type="spellEnd"/>
      <w:r w:rsidRPr="008B0225">
        <w:rPr>
          <w:i/>
          <w:lang w:val="fr-FR"/>
        </w:rPr>
        <w:t xml:space="preserve"> di mare</w:t>
      </w:r>
      <w:r w:rsidRPr="008B0225">
        <w:rPr>
          <w:lang w:val="fr-FR"/>
        </w:rPr>
        <w:t xml:space="preserve"> comme je le </w:t>
      </w:r>
      <w:proofErr w:type="spellStart"/>
      <w:r w:rsidRPr="008B0225">
        <w:rPr>
          <w:lang w:val="fr-FR"/>
        </w:rPr>
        <w:t>vo</w:t>
      </w:r>
      <w:r>
        <w:rPr>
          <w:lang w:val="fr-FR"/>
        </w:rPr>
        <w:t>y</w:t>
      </w:r>
      <w:proofErr w:type="spellEnd"/>
      <w:r w:rsidRPr="008B0225">
        <w:rPr>
          <w:lang w:val="fr-FR"/>
        </w:rPr>
        <w:t xml:space="preserve"> dans le lettre de Madame la Duchesse. Et l’</w:t>
      </w:r>
      <w:proofErr w:type="spellStart"/>
      <w:r>
        <w:rPr>
          <w:lang w:val="fr-FR"/>
        </w:rPr>
        <w:t>i</w:t>
      </w:r>
      <w:r w:rsidRPr="008B0225">
        <w:rPr>
          <w:lang w:val="fr-FR"/>
        </w:rPr>
        <w:t>talie</w:t>
      </w:r>
      <w:proofErr w:type="spellEnd"/>
      <w:r w:rsidRPr="008B0225">
        <w:rPr>
          <w:lang w:val="fr-FR"/>
        </w:rPr>
        <w:t xml:space="preserve"> </w:t>
      </w:r>
      <w:proofErr w:type="spellStart"/>
      <w:r>
        <w:rPr>
          <w:lang w:val="fr-FR"/>
        </w:rPr>
        <w:t>es</w:t>
      </w:r>
      <w:r w:rsidRPr="008B0225">
        <w:rPr>
          <w:lang w:val="fr-FR"/>
        </w:rPr>
        <w:t>tant</w:t>
      </w:r>
      <w:proofErr w:type="spellEnd"/>
      <w:r w:rsidRPr="008B0225">
        <w:rPr>
          <w:lang w:val="fr-FR"/>
        </w:rPr>
        <w:t xml:space="preserve"> sujette aux </w:t>
      </w:r>
      <w:proofErr w:type="spellStart"/>
      <w:r w:rsidRPr="008B0225">
        <w:rPr>
          <w:lang w:val="fr-FR"/>
        </w:rPr>
        <w:t>tremblemens</w:t>
      </w:r>
      <w:proofErr w:type="spellEnd"/>
      <w:r w:rsidRPr="008B0225">
        <w:rPr>
          <w:lang w:val="fr-FR"/>
        </w:rPr>
        <w:t xml:space="preserve"> de terre, ce ne </w:t>
      </w:r>
      <w:proofErr w:type="spellStart"/>
      <w:r w:rsidRPr="008B0225">
        <w:rPr>
          <w:lang w:val="fr-FR"/>
        </w:rPr>
        <w:t>ser</w:t>
      </w:r>
      <w:r>
        <w:rPr>
          <w:lang w:val="fr-FR"/>
        </w:rPr>
        <w:t>o</w:t>
      </w:r>
      <w:r w:rsidRPr="008B0225">
        <w:rPr>
          <w:lang w:val="fr-FR"/>
        </w:rPr>
        <w:t>it</w:t>
      </w:r>
      <w:proofErr w:type="spellEnd"/>
      <w:r w:rsidRPr="008B0225">
        <w:rPr>
          <w:lang w:val="fr-FR"/>
        </w:rPr>
        <w:t xml:space="preserve"> pas une chose fort extraordinaire que la mer s’en ressentit.</w:t>
      </w:r>
    </w:p>
    <w:p w:rsidR="00F75C99" w:rsidRPr="008B0225" w:rsidRDefault="00F75C99" w:rsidP="000B24D3">
      <w:pPr>
        <w:spacing w:line="480" w:lineRule="auto"/>
        <w:ind w:firstLine="720"/>
        <w:rPr>
          <w:lang w:val="fr-FR"/>
        </w:rPr>
      </w:pPr>
      <w:r w:rsidRPr="008B0225">
        <w:rPr>
          <w:lang w:val="fr-FR"/>
        </w:rPr>
        <w:t xml:space="preserve">La </w:t>
      </w:r>
      <w:proofErr w:type="spellStart"/>
      <w:r w:rsidRPr="008B0225">
        <w:rPr>
          <w:lang w:val="fr-FR"/>
        </w:rPr>
        <w:t>premier</w:t>
      </w:r>
      <w:r>
        <w:rPr>
          <w:lang w:val="fr-FR"/>
        </w:rPr>
        <w:t>e</w:t>
      </w:r>
      <w:proofErr w:type="spellEnd"/>
      <w:r w:rsidRPr="008B0225">
        <w:rPr>
          <w:lang w:val="fr-FR"/>
        </w:rPr>
        <w:t xml:space="preserve"> fois que j’entendis parler des </w:t>
      </w:r>
      <w:proofErr w:type="spellStart"/>
      <w:r w:rsidRPr="008B0225">
        <w:rPr>
          <w:lang w:val="fr-FR"/>
        </w:rPr>
        <w:t>ou</w:t>
      </w:r>
      <w:r>
        <w:rPr>
          <w:lang w:val="fr-FR"/>
        </w:rPr>
        <w:t>r</w:t>
      </w:r>
      <w:r w:rsidRPr="008B0225">
        <w:rPr>
          <w:lang w:val="fr-FR"/>
        </w:rPr>
        <w:t>ragans</w:t>
      </w:r>
      <w:proofErr w:type="spellEnd"/>
      <w:r w:rsidRPr="008B0225">
        <w:rPr>
          <w:lang w:val="fr-FR"/>
        </w:rPr>
        <w:t xml:space="preserve"> c’est à dire des vents extraordinaires qui font des terribles ravages principalement dans l’</w:t>
      </w:r>
      <w:proofErr w:type="spellStart"/>
      <w:r w:rsidRPr="008B0225">
        <w:rPr>
          <w:lang w:val="fr-FR"/>
        </w:rPr>
        <w:t>Amerique</w:t>
      </w:r>
      <w:proofErr w:type="spellEnd"/>
      <w:r w:rsidRPr="008B0225">
        <w:rPr>
          <w:lang w:val="fr-FR"/>
        </w:rPr>
        <w:t xml:space="preserve"> méridionale, je </w:t>
      </w:r>
      <w:proofErr w:type="spellStart"/>
      <w:r w:rsidRPr="008B0225">
        <w:rPr>
          <w:lang w:val="fr-FR"/>
        </w:rPr>
        <w:t>soupçonna</w:t>
      </w:r>
      <w:r>
        <w:rPr>
          <w:lang w:val="fr-FR"/>
        </w:rPr>
        <w:t>y</w:t>
      </w:r>
      <w:proofErr w:type="spellEnd"/>
      <w:r>
        <w:rPr>
          <w:rStyle w:val="FootnoteReference"/>
          <w:lang w:val="fr-FR"/>
        </w:rPr>
        <w:footnoteReference w:id="74"/>
      </w:r>
      <w:r w:rsidRPr="008B0225">
        <w:rPr>
          <w:lang w:val="fr-FR"/>
        </w:rPr>
        <w:t xml:space="preserve"> que ce vent fort de la terre et y cause quelque</w:t>
      </w:r>
      <w:r>
        <w:rPr>
          <w:lang w:val="fr-FR"/>
        </w:rPr>
        <w:t xml:space="preserve">s </w:t>
      </w:r>
      <w:r w:rsidRPr="008B0225">
        <w:rPr>
          <w:lang w:val="fr-FR"/>
        </w:rPr>
        <w:t xml:space="preserve">fois un tremblement </w:t>
      </w:r>
      <w:proofErr w:type="spellStart"/>
      <w:r w:rsidRPr="008B0225">
        <w:rPr>
          <w:lang w:val="fr-FR"/>
        </w:rPr>
        <w:t>sousmarin</w:t>
      </w:r>
      <w:proofErr w:type="spellEnd"/>
      <w:r w:rsidRPr="008B0225">
        <w:rPr>
          <w:lang w:val="fr-FR"/>
        </w:rPr>
        <w:t>, ce que des relations des voyageurs confirment.</w:t>
      </w:r>
    </w:p>
    <w:p w:rsidR="00F75C99" w:rsidRPr="008B0225" w:rsidRDefault="00F75C99" w:rsidP="000B24D3">
      <w:pPr>
        <w:spacing w:line="480" w:lineRule="auto"/>
        <w:ind w:firstLine="720"/>
        <w:rPr>
          <w:lang w:val="fr-FR"/>
        </w:rPr>
      </w:pPr>
      <w:r w:rsidRPr="008B0225">
        <w:rPr>
          <w:lang w:val="fr-FR"/>
        </w:rPr>
        <w:t xml:space="preserve">Mais pour appliquer ces causes à </w:t>
      </w:r>
      <w:proofErr w:type="spellStart"/>
      <w:r w:rsidRPr="008B0225">
        <w:rPr>
          <w:lang w:val="fr-FR"/>
        </w:rPr>
        <w:t>no</w:t>
      </w:r>
      <w:r>
        <w:rPr>
          <w:lang w:val="fr-FR"/>
        </w:rPr>
        <w:t>s</w:t>
      </w:r>
      <w:r w:rsidRPr="008B0225">
        <w:rPr>
          <w:lang w:val="fr-FR"/>
        </w:rPr>
        <w:t>tre</w:t>
      </w:r>
      <w:proofErr w:type="spellEnd"/>
      <w:r w:rsidRPr="008B0225">
        <w:rPr>
          <w:lang w:val="fr-FR"/>
        </w:rPr>
        <w:t xml:space="preserve"> fait, il faut</w:t>
      </w:r>
      <w:r>
        <w:rPr>
          <w:rStyle w:val="FootnoteReference"/>
          <w:lang w:val="fr-FR"/>
        </w:rPr>
        <w:footnoteReference w:id="75"/>
      </w:r>
      <w:r w:rsidRPr="008B0225">
        <w:rPr>
          <w:lang w:val="fr-FR"/>
        </w:rPr>
        <w:t xml:space="preserve"> s’informer (1) </w:t>
      </w:r>
      <w:r>
        <w:rPr>
          <w:lang w:val="fr-FR"/>
        </w:rPr>
        <w:t>s</w:t>
      </w:r>
      <w:r w:rsidRPr="008B0225">
        <w:rPr>
          <w:lang w:val="fr-FR"/>
        </w:rPr>
        <w:t xml:space="preserve">’il y a eu des grandes </w:t>
      </w:r>
      <w:proofErr w:type="spellStart"/>
      <w:r w:rsidRPr="008B0225">
        <w:rPr>
          <w:lang w:val="fr-FR"/>
        </w:rPr>
        <w:t>plu</w:t>
      </w:r>
      <w:r>
        <w:rPr>
          <w:lang w:val="fr-FR"/>
        </w:rPr>
        <w:t>y</w:t>
      </w:r>
      <w:r w:rsidRPr="008B0225">
        <w:rPr>
          <w:lang w:val="fr-FR"/>
        </w:rPr>
        <w:t>es</w:t>
      </w:r>
      <w:proofErr w:type="spellEnd"/>
      <w:r w:rsidRPr="008B0225">
        <w:rPr>
          <w:lang w:val="fr-FR"/>
        </w:rPr>
        <w:t xml:space="preserve"> dans les pays hauts </w:t>
      </w:r>
      <w:proofErr w:type="spellStart"/>
      <w:r w:rsidRPr="008B0225">
        <w:rPr>
          <w:lang w:val="fr-FR"/>
        </w:rPr>
        <w:t>immediatement</w:t>
      </w:r>
      <w:proofErr w:type="spellEnd"/>
      <w:r w:rsidRPr="008B0225">
        <w:rPr>
          <w:lang w:val="fr-FR"/>
        </w:rPr>
        <w:t xml:space="preserve"> avant l’inondation (2) </w:t>
      </w:r>
      <w:r>
        <w:rPr>
          <w:lang w:val="fr-FR"/>
        </w:rPr>
        <w:t>s</w:t>
      </w:r>
      <w:r w:rsidRPr="008B0225">
        <w:rPr>
          <w:lang w:val="fr-FR"/>
        </w:rPr>
        <w:t xml:space="preserve">’il y a eu en ce temps la un tremblement de terre sensible. Car s’il y en </w:t>
      </w:r>
      <w:proofErr w:type="spellStart"/>
      <w:r w:rsidRPr="008B0225">
        <w:rPr>
          <w:lang w:val="fr-FR"/>
        </w:rPr>
        <w:t>av</w:t>
      </w:r>
      <w:r>
        <w:rPr>
          <w:lang w:val="fr-FR"/>
        </w:rPr>
        <w:t>o</w:t>
      </w:r>
      <w:r w:rsidRPr="008B0225">
        <w:rPr>
          <w:lang w:val="fr-FR"/>
        </w:rPr>
        <w:t>it</w:t>
      </w:r>
      <w:proofErr w:type="spellEnd"/>
      <w:r w:rsidRPr="008B0225">
        <w:rPr>
          <w:lang w:val="fr-FR"/>
        </w:rPr>
        <w:t xml:space="preserve"> un </w:t>
      </w:r>
      <w:proofErr w:type="spellStart"/>
      <w:r w:rsidRPr="008B0225">
        <w:rPr>
          <w:lang w:val="fr-FR"/>
        </w:rPr>
        <w:t>sousmarin</w:t>
      </w:r>
      <w:proofErr w:type="spellEnd"/>
      <w:r w:rsidRPr="008B0225">
        <w:rPr>
          <w:lang w:val="fr-FR"/>
        </w:rPr>
        <w:t xml:space="preserve"> dans le Golfe, il ne semble pas que la </w:t>
      </w:r>
      <w:proofErr w:type="spellStart"/>
      <w:r w:rsidRPr="008B0225">
        <w:rPr>
          <w:lang w:val="fr-FR"/>
        </w:rPr>
        <w:t>c</w:t>
      </w:r>
      <w:r>
        <w:rPr>
          <w:lang w:val="fr-FR"/>
        </w:rPr>
        <w:t>os</w:t>
      </w:r>
      <w:r w:rsidRPr="008B0225">
        <w:rPr>
          <w:lang w:val="fr-FR"/>
        </w:rPr>
        <w:t>te</w:t>
      </w:r>
      <w:proofErr w:type="spellEnd"/>
      <w:r w:rsidRPr="008B0225">
        <w:rPr>
          <w:lang w:val="fr-FR"/>
        </w:rPr>
        <w:t xml:space="preserve"> en ait </w:t>
      </w:r>
      <w:proofErr w:type="spellStart"/>
      <w:r w:rsidRPr="008B0225">
        <w:rPr>
          <w:lang w:val="fr-FR"/>
        </w:rPr>
        <w:t>p</w:t>
      </w:r>
      <w:r>
        <w:rPr>
          <w:lang w:val="fr-FR"/>
        </w:rPr>
        <w:t>û</w:t>
      </w:r>
      <w:proofErr w:type="spellEnd"/>
      <w:r w:rsidRPr="008B0225">
        <w:rPr>
          <w:lang w:val="fr-FR"/>
        </w:rPr>
        <w:t xml:space="preserve"> </w:t>
      </w:r>
      <w:proofErr w:type="spellStart"/>
      <w:r>
        <w:rPr>
          <w:lang w:val="fr-FR"/>
        </w:rPr>
        <w:t>es</w:t>
      </w:r>
      <w:r w:rsidRPr="008B0225">
        <w:rPr>
          <w:lang w:val="fr-FR"/>
        </w:rPr>
        <w:t>tre</w:t>
      </w:r>
      <w:proofErr w:type="spellEnd"/>
      <w:r w:rsidRPr="008B0225">
        <w:rPr>
          <w:lang w:val="fr-FR"/>
        </w:rPr>
        <w:t xml:space="preserve"> tout a fait </w:t>
      </w:r>
      <w:proofErr w:type="spellStart"/>
      <w:r w:rsidRPr="008B0225">
        <w:rPr>
          <w:lang w:val="fr-FR"/>
        </w:rPr>
        <w:t>exemte</w:t>
      </w:r>
      <w:proofErr w:type="spellEnd"/>
      <w:r w:rsidRPr="008B0225">
        <w:rPr>
          <w:lang w:val="fr-FR"/>
        </w:rPr>
        <w:t xml:space="preserve"> (3) </w:t>
      </w:r>
      <w:r>
        <w:rPr>
          <w:lang w:val="fr-FR"/>
        </w:rPr>
        <w:t>s</w:t>
      </w:r>
      <w:r w:rsidRPr="008B0225">
        <w:rPr>
          <w:lang w:val="fr-FR"/>
        </w:rPr>
        <w:t xml:space="preserve">’il y a eu un vent violent contraire à l’issue du </w:t>
      </w:r>
      <w:r>
        <w:rPr>
          <w:lang w:val="fr-FR"/>
        </w:rPr>
        <w:t>p</w:t>
      </w:r>
      <w:r w:rsidRPr="008B0225">
        <w:rPr>
          <w:lang w:val="fr-FR"/>
        </w:rPr>
        <w:t xml:space="preserve">o et de </w:t>
      </w:r>
      <w:r>
        <w:rPr>
          <w:lang w:val="fr-FR"/>
        </w:rPr>
        <w:t>l’</w:t>
      </w:r>
      <w:proofErr w:type="spellStart"/>
      <w:r w:rsidRPr="008B0225">
        <w:rPr>
          <w:lang w:val="fr-FR"/>
        </w:rPr>
        <w:t>Athes</w:t>
      </w:r>
      <w:r>
        <w:rPr>
          <w:lang w:val="fr-FR"/>
        </w:rPr>
        <w:t>e</w:t>
      </w:r>
      <w:proofErr w:type="spellEnd"/>
      <w:r>
        <w:rPr>
          <w:lang w:val="fr-FR"/>
        </w:rPr>
        <w:t>.</w:t>
      </w:r>
      <w:r w:rsidRPr="008B0225">
        <w:rPr>
          <w:lang w:val="fr-FR"/>
        </w:rPr>
        <w:t xml:space="preserve"> Et (4) si l’inondation </w:t>
      </w:r>
      <w:proofErr w:type="gramStart"/>
      <w:r w:rsidRPr="008B0225">
        <w:rPr>
          <w:lang w:val="fr-FR"/>
        </w:rPr>
        <w:t>a</w:t>
      </w:r>
      <w:proofErr w:type="gramEnd"/>
      <w:r w:rsidRPr="008B0225">
        <w:rPr>
          <w:lang w:val="fr-FR"/>
        </w:rPr>
        <w:t xml:space="preserve"> commencé par le bas ou par le haut pour mieux </w:t>
      </w:r>
      <w:proofErr w:type="spellStart"/>
      <w:r w:rsidRPr="008B0225">
        <w:rPr>
          <w:lang w:val="fr-FR"/>
        </w:rPr>
        <w:t>determiner</w:t>
      </w:r>
      <w:proofErr w:type="spellEnd"/>
      <w:r>
        <w:rPr>
          <w:rStyle w:val="FootnoteReference"/>
          <w:lang w:val="fr-FR"/>
        </w:rPr>
        <w:footnoteReference w:id="76"/>
      </w:r>
      <w:r w:rsidRPr="008B0225">
        <w:rPr>
          <w:lang w:val="fr-FR"/>
        </w:rPr>
        <w:t xml:space="preserve"> si l’abondance des eaux survenu</w:t>
      </w:r>
      <w:r>
        <w:rPr>
          <w:lang w:val="fr-FR"/>
        </w:rPr>
        <w:t>e</w:t>
      </w:r>
      <w:r w:rsidRPr="008B0225">
        <w:rPr>
          <w:lang w:val="fr-FR"/>
        </w:rPr>
        <w:t>s ou l’</w:t>
      </w:r>
      <w:proofErr w:type="spellStart"/>
      <w:r w:rsidRPr="008B0225">
        <w:rPr>
          <w:lang w:val="fr-FR"/>
        </w:rPr>
        <w:t>emp</w:t>
      </w:r>
      <w:r>
        <w:rPr>
          <w:lang w:val="fr-FR"/>
        </w:rPr>
        <w:t>e</w:t>
      </w:r>
      <w:r w:rsidRPr="008B0225">
        <w:rPr>
          <w:lang w:val="fr-FR"/>
        </w:rPr>
        <w:t>ch</w:t>
      </w:r>
      <w:r>
        <w:rPr>
          <w:lang w:val="fr-FR"/>
        </w:rPr>
        <w:t>e</w:t>
      </w:r>
      <w:r w:rsidRPr="008B0225">
        <w:rPr>
          <w:lang w:val="fr-FR"/>
        </w:rPr>
        <w:t>ment</w:t>
      </w:r>
      <w:proofErr w:type="spellEnd"/>
      <w:r w:rsidRPr="008B0225">
        <w:rPr>
          <w:lang w:val="fr-FR"/>
        </w:rPr>
        <w:t xml:space="preserve"> de l’issue a eu plus de part à l’inondation.</w:t>
      </w:r>
    </w:p>
    <w:p w:rsidR="00F75C99" w:rsidRPr="008B0225" w:rsidRDefault="00F75C99" w:rsidP="000B24D3">
      <w:pPr>
        <w:spacing w:line="480" w:lineRule="auto"/>
        <w:rPr>
          <w:lang w:val="fr-FR"/>
        </w:rPr>
      </w:pPr>
    </w:p>
    <w:p w:rsidR="00F75C99" w:rsidRDefault="00F75C99" w:rsidP="000B24D3">
      <w:pPr>
        <w:spacing w:line="480" w:lineRule="auto"/>
        <w:rPr>
          <w:rFonts w:cs="Times New Roman"/>
        </w:rPr>
      </w:pPr>
    </w:p>
    <w:p w:rsidR="004B5F5A" w:rsidRDefault="004B5F5A" w:rsidP="000B24D3">
      <w:pPr>
        <w:spacing w:line="480" w:lineRule="auto"/>
        <w:rPr>
          <w:rFonts w:cs="Times New Roman"/>
        </w:rPr>
      </w:pPr>
    </w:p>
    <w:p w:rsidR="000E10D4" w:rsidRDefault="00F75C99" w:rsidP="000B24D3">
      <w:pPr>
        <w:spacing w:line="480" w:lineRule="auto"/>
        <w:jc w:val="center"/>
        <w:rPr>
          <w:rFonts w:eastAsia="Calibri" w:cs="Times New Roman"/>
        </w:rPr>
      </w:pPr>
      <w:proofErr w:type="gramStart"/>
      <w:r>
        <w:rPr>
          <w:rFonts w:eastAsia="Calibri" w:cs="Times New Roman"/>
          <w:b/>
          <w:szCs w:val="24"/>
        </w:rPr>
        <w:t>Appendix 2.</w:t>
      </w:r>
      <w:proofErr w:type="gramEnd"/>
      <w:r>
        <w:rPr>
          <w:rFonts w:eastAsia="Calibri" w:cs="Times New Roman"/>
          <w:b/>
          <w:szCs w:val="24"/>
        </w:rPr>
        <w:t xml:space="preserve"> </w:t>
      </w:r>
      <w:r w:rsidR="004B5F5A" w:rsidRPr="008476BA">
        <w:rPr>
          <w:rFonts w:eastAsia="Calibri" w:cs="Times New Roman"/>
          <w:b/>
          <w:szCs w:val="24"/>
        </w:rPr>
        <w:t xml:space="preserve">Leibniz to </w:t>
      </w:r>
      <w:proofErr w:type="spellStart"/>
      <w:r w:rsidR="004B5F5A" w:rsidRPr="008476BA">
        <w:rPr>
          <w:rFonts w:eastAsia="Calibri" w:cs="Times New Roman"/>
          <w:b/>
          <w:szCs w:val="24"/>
        </w:rPr>
        <w:t>Electress</w:t>
      </w:r>
      <w:proofErr w:type="spellEnd"/>
      <w:r w:rsidR="004B5F5A" w:rsidRPr="008476BA">
        <w:rPr>
          <w:rFonts w:eastAsia="Calibri" w:cs="Times New Roman"/>
          <w:b/>
          <w:szCs w:val="24"/>
        </w:rPr>
        <w:t xml:space="preserve"> Sophie of Hanover (January 1706)</w:t>
      </w:r>
      <w:r>
        <w:rPr>
          <w:rFonts w:eastAsia="Calibri" w:cs="Times New Roman"/>
          <w:b/>
          <w:szCs w:val="24"/>
        </w:rPr>
        <w:t xml:space="preserve">. </w:t>
      </w:r>
      <w:proofErr w:type="gramStart"/>
      <w:r>
        <w:rPr>
          <w:rFonts w:eastAsia="Calibri" w:cs="Times New Roman"/>
          <w:b/>
          <w:szCs w:val="24"/>
        </w:rPr>
        <w:t>English translation.</w:t>
      </w:r>
      <w:proofErr w:type="gramEnd"/>
    </w:p>
    <w:p w:rsidR="00F75C99" w:rsidRDefault="00F75C99" w:rsidP="000B24D3">
      <w:pPr>
        <w:spacing w:line="480" w:lineRule="auto"/>
        <w:rPr>
          <w:rFonts w:eastAsia="Calibri" w:cs="Times New Roman"/>
        </w:rPr>
      </w:pPr>
    </w:p>
    <w:p w:rsidR="004B5F5A" w:rsidRDefault="005C0C43" w:rsidP="000B24D3">
      <w:pPr>
        <w:spacing w:line="480" w:lineRule="auto"/>
        <w:rPr>
          <w:rFonts w:eastAsia="Calibri" w:cs="Times New Roman"/>
        </w:rPr>
      </w:pPr>
      <w:r>
        <w:rPr>
          <w:rFonts w:eastAsia="Calibri" w:cs="Times New Roman"/>
        </w:rPr>
        <w:t>Hanover, January 1706</w:t>
      </w:r>
    </w:p>
    <w:p w:rsidR="005C0C43" w:rsidRDefault="005C0C43" w:rsidP="000B24D3">
      <w:pPr>
        <w:spacing w:line="480" w:lineRule="auto"/>
        <w:rPr>
          <w:rFonts w:eastAsia="Calibri" w:cs="Times New Roman"/>
        </w:rPr>
      </w:pPr>
    </w:p>
    <w:p w:rsidR="004B5F5A" w:rsidRPr="00D11940" w:rsidRDefault="004B5F5A" w:rsidP="000B24D3">
      <w:pPr>
        <w:spacing w:line="480" w:lineRule="auto"/>
        <w:ind w:firstLine="720"/>
        <w:rPr>
          <w:rFonts w:eastAsia="Calibri" w:cs="Times New Roman"/>
        </w:rPr>
      </w:pPr>
      <w:r w:rsidRPr="00D11940">
        <w:rPr>
          <w:rFonts w:eastAsia="Calibri" w:cs="Times New Roman"/>
        </w:rPr>
        <w:t xml:space="preserve">In order to satisfy the curiosity of Madam the </w:t>
      </w:r>
      <w:r>
        <w:rPr>
          <w:rFonts w:eastAsia="Calibri" w:cs="Times New Roman"/>
        </w:rPr>
        <w:t>D</w:t>
      </w:r>
      <w:r w:rsidRPr="00D11940">
        <w:rPr>
          <w:rFonts w:eastAsia="Calibri" w:cs="Times New Roman"/>
        </w:rPr>
        <w:t>uchess of Hanover</w:t>
      </w:r>
      <w:r>
        <w:rPr>
          <w:rStyle w:val="FootnoteReference"/>
          <w:rFonts w:eastAsia="Calibri" w:cs="Times New Roman"/>
        </w:rPr>
        <w:footnoteReference w:id="77"/>
      </w:r>
      <w:r w:rsidRPr="00D11940">
        <w:rPr>
          <w:rFonts w:eastAsia="Calibri" w:cs="Times New Roman"/>
        </w:rPr>
        <w:t xml:space="preserve"> about the cause of the grea</w:t>
      </w:r>
      <w:r>
        <w:rPr>
          <w:rFonts w:eastAsia="Calibri" w:cs="Times New Roman"/>
        </w:rPr>
        <w:t>t flood that devastated Lombardy</w:t>
      </w:r>
      <w:r w:rsidRPr="00D11940">
        <w:rPr>
          <w:rFonts w:eastAsia="Calibri" w:cs="Times New Roman"/>
        </w:rPr>
        <w:t xml:space="preserve"> recently, </w:t>
      </w:r>
      <w:r>
        <w:rPr>
          <w:rFonts w:eastAsia="Calibri" w:cs="Times New Roman"/>
        </w:rPr>
        <w:t>we</w:t>
      </w:r>
      <w:r w:rsidRPr="00D11940">
        <w:rPr>
          <w:rFonts w:eastAsia="Calibri" w:cs="Times New Roman"/>
        </w:rPr>
        <w:t xml:space="preserve"> would </w:t>
      </w:r>
      <w:r>
        <w:rPr>
          <w:rFonts w:eastAsia="Calibri" w:cs="Times New Roman"/>
        </w:rPr>
        <w:t xml:space="preserve">have to </w:t>
      </w:r>
      <w:r w:rsidRPr="00D11940">
        <w:rPr>
          <w:rFonts w:eastAsia="Calibri" w:cs="Times New Roman"/>
        </w:rPr>
        <w:t>be informed about several circumstances that are unknown to us.</w:t>
      </w:r>
    </w:p>
    <w:p w:rsidR="004B5F5A" w:rsidRDefault="004B5F5A" w:rsidP="000B24D3">
      <w:pPr>
        <w:spacing w:line="480" w:lineRule="auto"/>
        <w:ind w:firstLine="720"/>
        <w:rPr>
          <w:rFonts w:eastAsia="Calibri" w:cs="Times New Roman"/>
        </w:rPr>
      </w:pPr>
      <w:r w:rsidRPr="00D11940">
        <w:rPr>
          <w:rFonts w:eastAsia="Calibri" w:cs="Times New Roman"/>
        </w:rPr>
        <w:t>The flood was caused either by the abundance of the waters which c</w:t>
      </w:r>
      <w:r>
        <w:rPr>
          <w:rFonts w:eastAsia="Calibri" w:cs="Times New Roman"/>
        </w:rPr>
        <w:t>a</w:t>
      </w:r>
      <w:r w:rsidRPr="00D11940">
        <w:rPr>
          <w:rFonts w:eastAsia="Calibri" w:cs="Times New Roman"/>
        </w:rPr>
        <w:t xml:space="preserve">me from higher places, and could not be contained in the river banks, or by a cause that prevented the rivers from </w:t>
      </w:r>
      <w:r w:rsidRPr="009E670F">
        <w:rPr>
          <w:rFonts w:eastAsia="Calibri" w:cs="Times New Roman"/>
        </w:rPr>
        <w:t>flowing</w:t>
      </w:r>
      <w:r w:rsidRPr="00D11940">
        <w:rPr>
          <w:rFonts w:eastAsia="Calibri" w:cs="Times New Roman"/>
        </w:rPr>
        <w:t>, or perhaps by</w:t>
      </w:r>
      <w:r w:rsidR="005C0C43">
        <w:rPr>
          <w:rStyle w:val="FootnoteReference"/>
          <w:rFonts w:eastAsia="Calibri" w:cs="Times New Roman"/>
        </w:rPr>
        <w:footnoteReference w:id="78"/>
      </w:r>
      <w:r w:rsidRPr="00D11940">
        <w:rPr>
          <w:rFonts w:eastAsia="Calibri" w:cs="Times New Roman"/>
        </w:rPr>
        <w:t xml:space="preserve"> the two causes combined.</w:t>
      </w:r>
      <w:r w:rsidR="005C0C43">
        <w:rPr>
          <w:rStyle w:val="FootnoteReference"/>
          <w:rFonts w:eastAsia="Calibri" w:cs="Times New Roman"/>
        </w:rPr>
        <w:footnoteReference w:id="79"/>
      </w:r>
    </w:p>
    <w:p w:rsidR="004B5F5A" w:rsidRDefault="004B5F5A" w:rsidP="000B24D3">
      <w:pPr>
        <w:spacing w:line="480" w:lineRule="auto"/>
        <w:ind w:firstLine="720"/>
        <w:rPr>
          <w:rFonts w:eastAsia="Calibri" w:cs="Times New Roman"/>
        </w:rPr>
      </w:pPr>
      <w:r w:rsidRPr="00D11940">
        <w:rPr>
          <w:rFonts w:eastAsia="Calibri" w:cs="Times New Roman"/>
        </w:rPr>
        <w:t xml:space="preserve">A </w:t>
      </w:r>
      <w:r>
        <w:rPr>
          <w:rFonts w:eastAsia="Calibri" w:cs="Times New Roman"/>
        </w:rPr>
        <w:t>substantial</w:t>
      </w:r>
      <w:r w:rsidRPr="00D11940">
        <w:rPr>
          <w:rFonts w:eastAsia="Calibri" w:cs="Times New Roman"/>
        </w:rPr>
        <w:t xml:space="preserve"> rain which lasts a long time is sufficient to cause a great flood, and when it makes snow melt, the effect is even greater. </w:t>
      </w:r>
      <w:r w:rsidRPr="00062A1D">
        <w:rPr>
          <w:rFonts w:eastAsia="Calibri" w:cs="Times New Roman"/>
        </w:rPr>
        <w:t>The reason which makes the rain sufficient is that it falls on a large area, that is, on</w:t>
      </w:r>
      <w:r w:rsidR="005C0C43">
        <w:rPr>
          <w:rStyle w:val="FootnoteReference"/>
          <w:rFonts w:eastAsia="Calibri" w:cs="Times New Roman"/>
        </w:rPr>
        <w:footnoteReference w:id="80"/>
      </w:r>
      <w:r w:rsidRPr="00062A1D">
        <w:rPr>
          <w:rFonts w:eastAsia="Calibri" w:cs="Times New Roman"/>
        </w:rPr>
        <w:t xml:space="preserve"> wide open countryside</w:t>
      </w:r>
      <w:r>
        <w:rPr>
          <w:rFonts w:eastAsia="Calibri" w:cs="Times New Roman"/>
        </w:rPr>
        <w:t>,</w:t>
      </w:r>
      <w:r w:rsidRPr="00062A1D">
        <w:rPr>
          <w:rFonts w:eastAsia="Calibri" w:cs="Times New Roman"/>
        </w:rPr>
        <w:t xml:space="preserve"> whereas the river </w:t>
      </w:r>
      <w:r w:rsidR="005C0C43">
        <w:rPr>
          <w:rFonts w:eastAsia="Calibri" w:cs="Times New Roman"/>
        </w:rPr>
        <w:t>channels</w:t>
      </w:r>
      <w:r w:rsidRPr="00062A1D">
        <w:rPr>
          <w:rFonts w:eastAsia="Calibri" w:cs="Times New Roman"/>
        </w:rPr>
        <w:t xml:space="preserve"> are very narrow.</w:t>
      </w:r>
      <w:r>
        <w:rPr>
          <w:rFonts w:eastAsia="Calibri" w:cs="Times New Roman"/>
          <w:b/>
        </w:rPr>
        <w:t xml:space="preserve"> </w:t>
      </w:r>
      <w:r w:rsidRPr="00FC19BE">
        <w:rPr>
          <w:rFonts w:eastAsia="Calibri" w:cs="Times New Roman"/>
        </w:rPr>
        <w:t>One day I had the experience</w:t>
      </w:r>
      <w:r>
        <w:rPr>
          <w:rFonts w:eastAsia="Calibri" w:cs="Times New Roman"/>
        </w:rPr>
        <w:t>,</w:t>
      </w:r>
      <w:r w:rsidRPr="00FC19BE">
        <w:rPr>
          <w:rFonts w:eastAsia="Calibri" w:cs="Times New Roman"/>
        </w:rPr>
        <w:t xml:space="preserve"> being two </w:t>
      </w:r>
      <w:r>
        <w:rPr>
          <w:rFonts w:eastAsia="Calibri" w:cs="Times New Roman"/>
        </w:rPr>
        <w:t xml:space="preserve">leagues from </w:t>
      </w:r>
      <w:r w:rsidRPr="00FC19BE">
        <w:rPr>
          <w:rFonts w:eastAsia="Calibri" w:cs="Times New Roman"/>
        </w:rPr>
        <w:t>Hanover</w:t>
      </w:r>
      <w:r>
        <w:rPr>
          <w:rFonts w:eastAsia="Calibri" w:cs="Times New Roman"/>
        </w:rPr>
        <w:t xml:space="preserve">, that </w:t>
      </w:r>
      <w:r w:rsidRPr="00062A1D">
        <w:rPr>
          <w:rFonts w:eastAsia="Calibri" w:cs="Times New Roman"/>
        </w:rPr>
        <w:t>a single night’s rain had so flooded a place where the main road passes</w:t>
      </w:r>
      <w:r>
        <w:rPr>
          <w:rFonts w:eastAsia="Calibri" w:cs="Times New Roman"/>
        </w:rPr>
        <w:t>,</w:t>
      </w:r>
      <w:r w:rsidRPr="00FC19BE">
        <w:rPr>
          <w:rFonts w:eastAsia="Calibri" w:cs="Times New Roman"/>
          <w:b/>
        </w:rPr>
        <w:t xml:space="preserve"> </w:t>
      </w:r>
      <w:r w:rsidRPr="00FC19BE">
        <w:rPr>
          <w:rFonts w:eastAsia="Calibri" w:cs="Times New Roman"/>
        </w:rPr>
        <w:t>and where there is only a small stream, that the bridge was no longer visible,</w:t>
      </w:r>
      <w:r>
        <w:rPr>
          <w:rFonts w:eastAsia="Calibri" w:cs="Times New Roman"/>
        </w:rPr>
        <w:t xml:space="preserve"> </w:t>
      </w:r>
      <w:r w:rsidRPr="00FC19BE">
        <w:rPr>
          <w:rFonts w:eastAsia="Calibri" w:cs="Times New Roman"/>
        </w:rPr>
        <w:t>and without the country folk who warned me early in the morning I could have died there with horses and coaches.</w:t>
      </w:r>
    </w:p>
    <w:p w:rsidR="004B5F5A" w:rsidRDefault="004B5F5A" w:rsidP="000B24D3">
      <w:pPr>
        <w:spacing w:line="480" w:lineRule="auto"/>
        <w:ind w:firstLine="720"/>
        <w:rPr>
          <w:rFonts w:eastAsia="Calibri" w:cs="Times New Roman"/>
        </w:rPr>
      </w:pPr>
      <w:r w:rsidRPr="00091AC7">
        <w:rPr>
          <w:rFonts w:eastAsia="Calibri" w:cs="Times New Roman"/>
        </w:rPr>
        <w:lastRenderedPageBreak/>
        <w:t>Observations have been made on the quantity of water that falls from the sky, and it has been noticed</w:t>
      </w:r>
      <w:r>
        <w:rPr>
          <w:rFonts w:eastAsia="Calibri" w:cs="Times New Roman"/>
        </w:rPr>
        <w:t>,</w:t>
      </w:r>
      <w:r w:rsidRPr="00091AC7">
        <w:rPr>
          <w:rFonts w:eastAsia="Calibri" w:cs="Times New Roman"/>
        </w:rPr>
        <w:t xml:space="preserve"> for example</w:t>
      </w:r>
      <w:r>
        <w:rPr>
          <w:rFonts w:eastAsia="Calibri" w:cs="Times New Roman"/>
        </w:rPr>
        <w:t>,</w:t>
      </w:r>
      <w:r w:rsidRPr="00091AC7">
        <w:rPr>
          <w:rFonts w:eastAsia="Calibri" w:cs="Times New Roman"/>
        </w:rPr>
        <w:t xml:space="preserve"> that all the rains of the month of September</w:t>
      </w:r>
      <w:r w:rsidR="005C0C43">
        <w:rPr>
          <w:rStyle w:val="FootnoteReference"/>
          <w:rFonts w:eastAsia="Calibri" w:cs="Times New Roman"/>
        </w:rPr>
        <w:footnoteReference w:id="81"/>
      </w:r>
      <w:r w:rsidRPr="00091AC7">
        <w:rPr>
          <w:rFonts w:eastAsia="Calibri" w:cs="Times New Roman"/>
        </w:rPr>
        <w:t xml:space="preserve"> in 1699 caught in a </w:t>
      </w:r>
      <w:r>
        <w:rPr>
          <w:rFonts w:eastAsia="Calibri" w:cs="Times New Roman"/>
        </w:rPr>
        <w:t xml:space="preserve">barrel in Paris </w:t>
      </w:r>
      <w:r w:rsidRPr="00062A1D">
        <w:rPr>
          <w:rFonts w:eastAsia="Calibri" w:cs="Times New Roman"/>
        </w:rPr>
        <w:t>went up</w:t>
      </w:r>
      <w:r>
        <w:rPr>
          <w:rFonts w:eastAsia="Calibri" w:cs="Times New Roman"/>
        </w:rPr>
        <w:t xml:space="preserve"> </w:t>
      </w:r>
      <w:r w:rsidRPr="00062A1D">
        <w:rPr>
          <w:rFonts w:eastAsia="Calibri" w:cs="Times New Roman"/>
        </w:rPr>
        <w:t>to</w:t>
      </w:r>
      <w:r w:rsidRPr="00091AC7">
        <w:rPr>
          <w:rFonts w:eastAsia="Calibri" w:cs="Times New Roman"/>
        </w:rPr>
        <w:t xml:space="preserve"> 3 </w:t>
      </w:r>
      <w:r>
        <w:rPr>
          <w:rFonts w:eastAsia="Calibri" w:cs="Times New Roman"/>
        </w:rPr>
        <w:t>inches</w:t>
      </w:r>
      <w:r w:rsidRPr="00091AC7">
        <w:rPr>
          <w:rFonts w:eastAsia="Calibri" w:cs="Times New Roman"/>
        </w:rPr>
        <w:t xml:space="preserve"> or thereabouts.</w:t>
      </w:r>
      <w:r>
        <w:rPr>
          <w:rStyle w:val="FootnoteReference"/>
          <w:rFonts w:eastAsia="Calibri" w:cs="Times New Roman"/>
        </w:rPr>
        <w:footnoteReference w:id="82"/>
      </w:r>
      <w:r>
        <w:rPr>
          <w:rFonts w:eastAsia="Calibri" w:cs="Times New Roman"/>
        </w:rPr>
        <w:t xml:space="preserve"> </w:t>
      </w:r>
      <w:r w:rsidRPr="003E552B">
        <w:rPr>
          <w:rFonts w:eastAsia="Calibri" w:cs="Times New Roman"/>
        </w:rPr>
        <w:t xml:space="preserve">A single </w:t>
      </w:r>
      <w:r>
        <w:rPr>
          <w:rFonts w:eastAsia="Calibri" w:cs="Times New Roman"/>
        </w:rPr>
        <w:t>heavy</w:t>
      </w:r>
      <w:r w:rsidRPr="003E552B">
        <w:rPr>
          <w:rFonts w:eastAsia="Calibri" w:cs="Times New Roman"/>
        </w:rPr>
        <w:t xml:space="preserve"> rain can produce as much and more than the whole of a month, and all this water, which would cover the high country up to half a foot if it remained there, when coming down suddenly in</w:t>
      </w:r>
      <w:r>
        <w:rPr>
          <w:rFonts w:eastAsia="Calibri" w:cs="Times New Roman"/>
        </w:rPr>
        <w:t>to</w:t>
      </w:r>
      <w:r w:rsidRPr="003E552B">
        <w:rPr>
          <w:rFonts w:eastAsia="Calibri" w:cs="Times New Roman"/>
        </w:rPr>
        <w:t xml:space="preserve"> the low and cramped-in places or several concurrent rivers, is capable of covering the countryside and of producing a kind of lake.</w:t>
      </w:r>
    </w:p>
    <w:p w:rsidR="004B5F5A" w:rsidRPr="00F7419F" w:rsidRDefault="004B5F5A" w:rsidP="000B24D3">
      <w:pPr>
        <w:spacing w:line="480" w:lineRule="auto"/>
        <w:ind w:firstLine="720"/>
        <w:rPr>
          <w:rFonts w:eastAsia="Calibri" w:cs="Times New Roman"/>
        </w:rPr>
      </w:pPr>
      <w:r w:rsidRPr="00F7419F">
        <w:rPr>
          <w:rFonts w:eastAsia="Calibri" w:cs="Times New Roman"/>
        </w:rPr>
        <w:t xml:space="preserve">This holds good all the more when the countryside there has great low plains, from which the water only flows out by means of the artifice of men, who build canals, and who keep the rivers suspended, as it were, by means of dykes, as I have seen in </w:t>
      </w:r>
      <w:r w:rsidR="00493EA4">
        <w:rPr>
          <w:rFonts w:eastAsia="Calibri" w:cs="Times New Roman"/>
        </w:rPr>
        <w:t xml:space="preserve">the </w:t>
      </w:r>
      <w:r w:rsidRPr="00F7419F">
        <w:rPr>
          <w:rFonts w:eastAsia="Calibri" w:cs="Times New Roman"/>
        </w:rPr>
        <w:t xml:space="preserve">Ferrara </w:t>
      </w:r>
      <w:r w:rsidR="00493EA4">
        <w:rPr>
          <w:rFonts w:eastAsia="Calibri" w:cs="Times New Roman"/>
        </w:rPr>
        <w:t xml:space="preserve">region </w:t>
      </w:r>
      <w:r w:rsidRPr="00F7419F">
        <w:rPr>
          <w:rFonts w:eastAsia="Calibri" w:cs="Times New Roman"/>
        </w:rPr>
        <w:t xml:space="preserve">and in the </w:t>
      </w:r>
      <w:proofErr w:type="spellStart"/>
      <w:r w:rsidRPr="00F7419F">
        <w:rPr>
          <w:rFonts w:eastAsia="Calibri" w:cs="Times New Roman"/>
        </w:rPr>
        <w:t>Polesine</w:t>
      </w:r>
      <w:proofErr w:type="spellEnd"/>
      <w:r w:rsidRPr="00F7419F">
        <w:rPr>
          <w:rFonts w:eastAsia="Calibri" w:cs="Times New Roman"/>
        </w:rPr>
        <w:t>.</w:t>
      </w:r>
      <w:r>
        <w:rPr>
          <w:rStyle w:val="FootnoteReference"/>
          <w:rFonts w:eastAsia="Calibri" w:cs="Times New Roman"/>
        </w:rPr>
        <w:footnoteReference w:id="83"/>
      </w:r>
    </w:p>
    <w:p w:rsidR="004B5F5A" w:rsidRDefault="004B5F5A" w:rsidP="000B24D3">
      <w:pPr>
        <w:spacing w:line="480" w:lineRule="auto"/>
        <w:ind w:firstLine="720"/>
        <w:rPr>
          <w:rFonts w:eastAsia="Calibri" w:cs="Times New Roman"/>
        </w:rPr>
      </w:pPr>
      <w:r>
        <w:rPr>
          <w:rFonts w:eastAsia="Calibri" w:cs="Times New Roman"/>
        </w:rPr>
        <w:t>I</w:t>
      </w:r>
      <w:r w:rsidRPr="0060161A">
        <w:rPr>
          <w:rFonts w:eastAsia="Calibri" w:cs="Times New Roman"/>
        </w:rPr>
        <w:t>t is also claimed that almost the whole shore from Venice</w:t>
      </w:r>
      <w:r>
        <w:rPr>
          <w:rFonts w:eastAsia="Calibri" w:cs="Times New Roman"/>
        </w:rPr>
        <w:t xml:space="preserve"> to Ravenna</w:t>
      </w:r>
      <w:r w:rsidRPr="0060161A">
        <w:rPr>
          <w:rFonts w:eastAsia="Calibri" w:cs="Times New Roman"/>
        </w:rPr>
        <w:t xml:space="preserve"> was once covered with water, until art</w:t>
      </w:r>
      <w:r>
        <w:rPr>
          <w:rFonts w:eastAsia="Calibri" w:cs="Times New Roman"/>
        </w:rPr>
        <w:t>ifice</w:t>
      </w:r>
      <w:r w:rsidRPr="0060161A">
        <w:rPr>
          <w:rFonts w:eastAsia="Calibri" w:cs="Times New Roman"/>
        </w:rPr>
        <w:t xml:space="preserve"> remedied it.</w:t>
      </w:r>
      <w:r>
        <w:rPr>
          <w:rStyle w:val="FootnoteReference"/>
          <w:rFonts w:eastAsia="Calibri" w:cs="Times New Roman"/>
        </w:rPr>
        <w:footnoteReference w:id="84"/>
      </w:r>
      <w:r w:rsidRPr="0060161A">
        <w:rPr>
          <w:rFonts w:eastAsia="Calibri" w:cs="Times New Roman"/>
        </w:rPr>
        <w:t xml:space="preserve"> There was a lake, called </w:t>
      </w:r>
      <w:proofErr w:type="spellStart"/>
      <w:r w:rsidRPr="0060161A">
        <w:rPr>
          <w:rFonts w:eastAsia="Calibri" w:cs="Times New Roman"/>
        </w:rPr>
        <w:t>Padus</w:t>
      </w:r>
      <w:proofErr w:type="spellEnd"/>
      <w:r w:rsidRPr="0060161A">
        <w:rPr>
          <w:rFonts w:eastAsia="Calibri" w:cs="Times New Roman"/>
        </w:rPr>
        <w:t>, even at the time of the Romans.</w:t>
      </w:r>
      <w:r>
        <w:rPr>
          <w:rStyle w:val="FootnoteReference"/>
          <w:rFonts w:eastAsia="Calibri" w:cs="Times New Roman"/>
        </w:rPr>
        <w:footnoteReference w:id="85"/>
      </w:r>
      <w:r w:rsidRPr="0060161A">
        <w:rPr>
          <w:rFonts w:eastAsia="Calibri" w:cs="Times New Roman"/>
        </w:rPr>
        <w:t xml:space="preserve"> And it is said that a certain Roman, </w:t>
      </w:r>
      <w:proofErr w:type="spellStart"/>
      <w:r>
        <w:rPr>
          <w:rFonts w:eastAsia="Calibri" w:cs="Times New Roman"/>
        </w:rPr>
        <w:t>Ae</w:t>
      </w:r>
      <w:r w:rsidRPr="0060161A">
        <w:rPr>
          <w:rFonts w:eastAsia="Calibri" w:cs="Times New Roman"/>
        </w:rPr>
        <w:t>milius</w:t>
      </w:r>
      <w:proofErr w:type="spellEnd"/>
      <w:r w:rsidRPr="0060161A">
        <w:rPr>
          <w:rFonts w:eastAsia="Calibri" w:cs="Times New Roman"/>
        </w:rPr>
        <w:t xml:space="preserve"> </w:t>
      </w:r>
      <w:proofErr w:type="spellStart"/>
      <w:r w:rsidRPr="0060161A">
        <w:rPr>
          <w:rFonts w:eastAsia="Calibri" w:cs="Times New Roman"/>
        </w:rPr>
        <w:t>Scaurus</w:t>
      </w:r>
      <w:proofErr w:type="spellEnd"/>
      <w:r w:rsidRPr="0060161A">
        <w:rPr>
          <w:rFonts w:eastAsia="Calibri" w:cs="Times New Roman"/>
        </w:rPr>
        <w:t xml:space="preserve">, made great efforts to dry out </w:t>
      </w:r>
      <w:r>
        <w:rPr>
          <w:rFonts w:eastAsia="Calibri" w:cs="Times New Roman"/>
        </w:rPr>
        <w:t>some</w:t>
      </w:r>
      <w:r w:rsidRPr="0060161A">
        <w:rPr>
          <w:rFonts w:eastAsia="Calibri" w:cs="Times New Roman"/>
        </w:rPr>
        <w:t xml:space="preserve"> of th</w:t>
      </w:r>
      <w:r>
        <w:rPr>
          <w:rFonts w:eastAsia="Calibri" w:cs="Times New Roman"/>
        </w:rPr>
        <w:t>at country’s</w:t>
      </w:r>
      <w:r w:rsidRPr="0060161A">
        <w:rPr>
          <w:rFonts w:eastAsia="Calibri" w:cs="Times New Roman"/>
        </w:rPr>
        <w:t xml:space="preserve"> marshes.</w:t>
      </w:r>
      <w:r>
        <w:rPr>
          <w:rStyle w:val="FootnoteReference"/>
          <w:rFonts w:eastAsia="Calibri" w:cs="Times New Roman"/>
        </w:rPr>
        <w:footnoteReference w:id="86"/>
      </w:r>
    </w:p>
    <w:p w:rsidR="004B5F5A" w:rsidRPr="00FD39A5" w:rsidRDefault="004B5F5A" w:rsidP="000B24D3">
      <w:pPr>
        <w:spacing w:line="480" w:lineRule="auto"/>
        <w:ind w:firstLine="720"/>
        <w:rPr>
          <w:rFonts w:eastAsia="Calibri" w:cs="Times New Roman"/>
        </w:rPr>
      </w:pPr>
      <w:r w:rsidRPr="00FD39A5">
        <w:rPr>
          <w:rFonts w:eastAsia="Calibri" w:cs="Times New Roman"/>
        </w:rPr>
        <w:lastRenderedPageBreak/>
        <w:t>It is nevertheless t</w:t>
      </w:r>
      <w:r w:rsidR="005B55E2">
        <w:rPr>
          <w:rFonts w:eastAsia="Calibri" w:cs="Times New Roman"/>
        </w:rPr>
        <w:t>rue that floods can still occur</w:t>
      </w:r>
      <w:r w:rsidRPr="00FD39A5">
        <w:rPr>
          <w:rFonts w:eastAsia="Calibri" w:cs="Times New Roman"/>
        </w:rPr>
        <w:t xml:space="preserve"> when the way out for the waters of the rivers is blocked or made slower and more difficult. And it was not all that long ago that a fallen mountain in the </w:t>
      </w:r>
      <w:smartTag w:uri="urn:schemas-microsoft-com:office:smarttags" w:element="place">
        <w:r w:rsidRPr="00FD39A5">
          <w:rPr>
            <w:rFonts w:eastAsia="Calibri" w:cs="Times New Roman"/>
          </w:rPr>
          <w:t>Alps</w:t>
        </w:r>
      </w:smartTag>
      <w:r w:rsidRPr="00FD39A5">
        <w:rPr>
          <w:rFonts w:eastAsia="Calibri" w:cs="Times New Roman"/>
        </w:rPr>
        <w:t>, having blocked the course of a river there, caused a lake.</w:t>
      </w:r>
      <w:r>
        <w:rPr>
          <w:rStyle w:val="FootnoteReference"/>
          <w:rFonts w:eastAsia="Calibri" w:cs="Times New Roman"/>
        </w:rPr>
        <w:footnoteReference w:id="87"/>
      </w:r>
    </w:p>
    <w:p w:rsidR="004B5F5A" w:rsidRDefault="004B5F5A" w:rsidP="000B24D3">
      <w:pPr>
        <w:spacing w:line="480" w:lineRule="auto"/>
        <w:ind w:firstLine="720"/>
        <w:rPr>
          <w:rFonts w:eastAsia="Calibri" w:cs="Times New Roman"/>
        </w:rPr>
      </w:pPr>
      <w:r w:rsidRPr="00FD39A5">
        <w:rPr>
          <w:rFonts w:eastAsia="Calibri" w:cs="Times New Roman"/>
        </w:rPr>
        <w:t xml:space="preserve">The </w:t>
      </w:r>
      <w:r>
        <w:rPr>
          <w:rFonts w:eastAsia="Calibri" w:cs="Times New Roman"/>
        </w:rPr>
        <w:t>egress</w:t>
      </w:r>
      <w:r w:rsidRPr="00FD39A5">
        <w:rPr>
          <w:rFonts w:eastAsia="Calibri" w:cs="Times New Roman"/>
        </w:rPr>
        <w:t xml:space="preserve"> of the waters from rivers can also be made difficult by e</w:t>
      </w:r>
      <w:r>
        <w:rPr>
          <w:rFonts w:eastAsia="Calibri" w:cs="Times New Roman"/>
        </w:rPr>
        <w:t xml:space="preserve">xtraordinarily high tides. The </w:t>
      </w:r>
      <w:smartTag w:uri="urn:schemas-microsoft-com:office:smarttags" w:element="place">
        <w:smartTag w:uri="urn:schemas-microsoft-com:office:smarttags" w:element="PlaceType">
          <w:r w:rsidRPr="00FD39A5">
            <w:rPr>
              <w:rFonts w:eastAsia="Calibri" w:cs="Times New Roman"/>
            </w:rPr>
            <w:t>gulf</w:t>
          </w:r>
        </w:smartTag>
        <w:r w:rsidRPr="00FD39A5">
          <w:rPr>
            <w:rFonts w:eastAsia="Calibri" w:cs="Times New Roman"/>
          </w:rPr>
          <w:t xml:space="preserve"> of </w:t>
        </w:r>
        <w:smartTag w:uri="urn:schemas-microsoft-com:office:smarttags" w:element="PlaceName">
          <w:r w:rsidRPr="00FD39A5">
            <w:rPr>
              <w:rFonts w:eastAsia="Calibri" w:cs="Times New Roman"/>
            </w:rPr>
            <w:t>Venice</w:t>
          </w:r>
        </w:smartTag>
      </w:smartTag>
      <w:r w:rsidRPr="00FD39A5">
        <w:rPr>
          <w:rFonts w:eastAsia="Calibri" w:cs="Times New Roman"/>
        </w:rPr>
        <w:t xml:space="preserve"> has tides, but I do not think that they are ever high enough to cause a notable flood.</w:t>
      </w:r>
    </w:p>
    <w:p w:rsidR="004B5F5A" w:rsidRDefault="004B5F5A" w:rsidP="000B24D3">
      <w:pPr>
        <w:spacing w:line="480" w:lineRule="auto"/>
        <w:ind w:firstLine="720"/>
        <w:rPr>
          <w:rFonts w:eastAsia="Calibri" w:cs="Times New Roman"/>
        </w:rPr>
      </w:pPr>
      <w:r w:rsidRPr="00591E11">
        <w:rPr>
          <w:rFonts w:eastAsia="Calibri" w:cs="Times New Roman"/>
        </w:rPr>
        <w:t xml:space="preserve">When a violent wind is combined with the incoming tide, and when, moreover, the flow of the tide is of an extraordinary height, as is claimed happens most at the times of the equinoxes and </w:t>
      </w:r>
      <w:proofErr w:type="spellStart"/>
      <w:r w:rsidR="005C0C43">
        <w:rPr>
          <w:rFonts w:eastAsia="Calibri" w:cs="Times New Roman"/>
        </w:rPr>
        <w:t>syzygies</w:t>
      </w:r>
      <w:proofErr w:type="spellEnd"/>
      <w:r>
        <w:rPr>
          <w:rFonts w:eastAsia="Calibri" w:cs="Times New Roman"/>
        </w:rPr>
        <w:t xml:space="preserve"> of the moon and sun</w:t>
      </w:r>
      <w:r w:rsidRPr="00591E11">
        <w:rPr>
          <w:rFonts w:eastAsia="Calibri" w:cs="Times New Roman"/>
        </w:rPr>
        <w:t>, the experience is, especially in Holland, tha</w:t>
      </w:r>
      <w:r>
        <w:rPr>
          <w:rFonts w:eastAsia="Calibri" w:cs="Times New Roman"/>
        </w:rPr>
        <w:t>t</w:t>
      </w:r>
      <w:r w:rsidRPr="00591E11">
        <w:rPr>
          <w:rFonts w:eastAsia="Calibri" w:cs="Times New Roman"/>
        </w:rPr>
        <w:t xml:space="preserve"> it gives rise to great floods.</w:t>
      </w:r>
      <w:r>
        <w:rPr>
          <w:rFonts w:eastAsia="Calibri" w:cs="Times New Roman"/>
        </w:rPr>
        <w:t xml:space="preserve"> </w:t>
      </w:r>
      <w:r w:rsidRPr="00015FFC">
        <w:rPr>
          <w:rFonts w:eastAsia="Calibri" w:cs="Times New Roman"/>
        </w:rPr>
        <w:t xml:space="preserve">The winds are sometimes violent enough to </w:t>
      </w:r>
      <w:r>
        <w:rPr>
          <w:rFonts w:eastAsia="Calibri" w:cs="Times New Roman"/>
        </w:rPr>
        <w:t>hinder</w:t>
      </w:r>
      <w:r w:rsidRPr="00015FFC">
        <w:rPr>
          <w:rFonts w:eastAsia="Calibri" w:cs="Times New Roman"/>
        </w:rPr>
        <w:t xml:space="preserve"> the course of a river in a</w:t>
      </w:r>
      <w:r>
        <w:rPr>
          <w:rFonts w:eastAsia="Calibri" w:cs="Times New Roman"/>
        </w:rPr>
        <w:t xml:space="preserve"> narrow place. </w:t>
      </w:r>
      <w:r w:rsidRPr="008D7813">
        <w:rPr>
          <w:rFonts w:eastAsia="Calibri" w:cs="Times New Roman"/>
        </w:rPr>
        <w:t xml:space="preserve">The </w:t>
      </w:r>
      <w:r w:rsidRPr="004E0344">
        <w:rPr>
          <w:rFonts w:eastAsia="Calibri" w:cs="Times New Roman"/>
          <w:i/>
        </w:rPr>
        <w:t>History of Geneva</w:t>
      </w:r>
      <w:r w:rsidRPr="008D7813">
        <w:rPr>
          <w:rFonts w:eastAsia="Calibri" w:cs="Times New Roman"/>
        </w:rPr>
        <w:t xml:space="preserve"> re</w:t>
      </w:r>
      <w:r>
        <w:rPr>
          <w:rFonts w:eastAsia="Calibri" w:cs="Times New Roman"/>
        </w:rPr>
        <w:t>counts</w:t>
      </w:r>
      <w:r w:rsidRPr="008D7813">
        <w:rPr>
          <w:rFonts w:eastAsia="Calibri" w:cs="Times New Roman"/>
        </w:rPr>
        <w:t xml:space="preserve"> that one day the Rh</w:t>
      </w:r>
      <w:r w:rsidR="00C73BA6">
        <w:rPr>
          <w:rFonts w:eastAsia="Calibri" w:cs="Times New Roman"/>
        </w:rPr>
        <w:t>ô</w:t>
      </w:r>
      <w:r w:rsidRPr="008D7813">
        <w:rPr>
          <w:rFonts w:eastAsia="Calibri" w:cs="Times New Roman"/>
        </w:rPr>
        <w:t>ne</w:t>
      </w:r>
      <w:r>
        <w:rPr>
          <w:rFonts w:eastAsia="Calibri" w:cs="Times New Roman"/>
        </w:rPr>
        <w:t xml:space="preserve"> was so suspended by this force</w:t>
      </w:r>
      <w:r w:rsidRPr="008D7813">
        <w:rPr>
          <w:rFonts w:eastAsia="Calibri" w:cs="Times New Roman"/>
        </w:rPr>
        <w:t xml:space="preserve"> that </w:t>
      </w:r>
      <w:r>
        <w:rPr>
          <w:rFonts w:eastAsia="Calibri" w:cs="Times New Roman"/>
        </w:rPr>
        <w:t>the lower part remained dried up.</w:t>
      </w:r>
      <w:r>
        <w:rPr>
          <w:rStyle w:val="FootnoteReference"/>
          <w:rFonts w:eastAsia="Calibri" w:cs="Times New Roman"/>
        </w:rPr>
        <w:footnoteReference w:id="88"/>
      </w:r>
      <w:r>
        <w:rPr>
          <w:rFonts w:eastAsia="Calibri" w:cs="Times New Roman"/>
        </w:rPr>
        <w:t xml:space="preserve"> </w:t>
      </w:r>
      <w:r w:rsidRPr="003C3885">
        <w:rPr>
          <w:rFonts w:eastAsia="Calibri" w:cs="Times New Roman"/>
        </w:rPr>
        <w:t xml:space="preserve">Mr Worsley will have told his tale to Madam the </w:t>
      </w:r>
      <w:proofErr w:type="spellStart"/>
      <w:r w:rsidRPr="003C3885">
        <w:rPr>
          <w:rFonts w:eastAsia="Calibri" w:cs="Times New Roman"/>
        </w:rPr>
        <w:t>Electress</w:t>
      </w:r>
      <w:proofErr w:type="spellEnd"/>
      <w:r w:rsidRPr="003C3885">
        <w:rPr>
          <w:rFonts w:eastAsia="Calibri" w:cs="Times New Roman"/>
        </w:rPr>
        <w:t xml:space="preserve"> of Brunswick that it was not long ago that the wind support</w:t>
      </w:r>
      <w:bookmarkStart w:id="3" w:name="_GoBack"/>
      <w:bookmarkEnd w:id="3"/>
      <w:r w:rsidRPr="003C3885">
        <w:rPr>
          <w:rFonts w:eastAsia="Calibri" w:cs="Times New Roman"/>
        </w:rPr>
        <w:t xml:space="preserve">ed </w:t>
      </w:r>
      <w:r w:rsidRPr="003C3885">
        <w:rPr>
          <w:rFonts w:eastAsia="Calibri" w:cs="Times New Roman"/>
        </w:rPr>
        <w:lastRenderedPageBreak/>
        <w:t>the Jordan, and that one crossed over it dried up.</w:t>
      </w:r>
      <w:r>
        <w:rPr>
          <w:rStyle w:val="FootnoteReference"/>
          <w:rFonts w:eastAsia="Calibri" w:cs="Times New Roman"/>
        </w:rPr>
        <w:footnoteReference w:id="89"/>
      </w:r>
      <w:r w:rsidRPr="003C3885">
        <w:rPr>
          <w:rFonts w:eastAsia="Calibri" w:cs="Times New Roman"/>
        </w:rPr>
        <w:t xml:space="preserve"> The sea can even be swollen by an underwater earthquake, which the Italians call </w:t>
      </w:r>
      <w:proofErr w:type="spellStart"/>
      <w:r w:rsidRPr="0056613F">
        <w:rPr>
          <w:rFonts w:eastAsia="Calibri" w:cs="Times New Roman"/>
          <w:i/>
        </w:rPr>
        <w:t>terremoto</w:t>
      </w:r>
      <w:proofErr w:type="spellEnd"/>
      <w:r w:rsidRPr="0056613F">
        <w:rPr>
          <w:rFonts w:eastAsia="Calibri" w:cs="Times New Roman"/>
          <w:i/>
        </w:rPr>
        <w:t xml:space="preserve"> </w:t>
      </w:r>
      <w:proofErr w:type="spellStart"/>
      <w:r w:rsidRPr="0056613F">
        <w:rPr>
          <w:rFonts w:eastAsia="Calibri" w:cs="Times New Roman"/>
          <w:i/>
        </w:rPr>
        <w:t>di</w:t>
      </w:r>
      <w:proofErr w:type="spellEnd"/>
      <w:r w:rsidRPr="0056613F">
        <w:rPr>
          <w:rFonts w:eastAsia="Calibri" w:cs="Times New Roman"/>
          <w:i/>
        </w:rPr>
        <w:t xml:space="preserve"> mare</w:t>
      </w:r>
      <w:r w:rsidRPr="003C3885">
        <w:rPr>
          <w:rFonts w:eastAsia="Calibri" w:cs="Times New Roman"/>
        </w:rPr>
        <w:t xml:space="preserve"> [earthquake of the sea] as I saw in the letter from Madam the Duchess.</w:t>
      </w:r>
      <w:r>
        <w:rPr>
          <w:rFonts w:eastAsia="Calibri" w:cs="Times New Roman"/>
        </w:rPr>
        <w:t xml:space="preserve"> </w:t>
      </w:r>
      <w:r w:rsidRPr="00063920">
        <w:rPr>
          <w:rFonts w:eastAsia="Calibri" w:cs="Times New Roman"/>
        </w:rPr>
        <w:t xml:space="preserve">And as </w:t>
      </w:r>
      <w:smartTag w:uri="urn:schemas-microsoft-com:office:smarttags" w:element="place">
        <w:smartTag w:uri="urn:schemas-microsoft-com:office:smarttags" w:element="country-region">
          <w:r w:rsidRPr="00063920">
            <w:rPr>
              <w:rFonts w:eastAsia="Calibri" w:cs="Times New Roman"/>
            </w:rPr>
            <w:t>Italy</w:t>
          </w:r>
        </w:smartTag>
      </w:smartTag>
      <w:r w:rsidRPr="00063920">
        <w:rPr>
          <w:rFonts w:eastAsia="Calibri" w:cs="Times New Roman"/>
        </w:rPr>
        <w:t xml:space="preserve"> is prone to earthquakes, it would not be a very extraordinary thing for the sea to feel the effects of them.</w:t>
      </w:r>
    </w:p>
    <w:p w:rsidR="004B5F5A" w:rsidRDefault="004B5F5A" w:rsidP="000B24D3">
      <w:pPr>
        <w:spacing w:line="480" w:lineRule="auto"/>
        <w:ind w:firstLine="720"/>
        <w:rPr>
          <w:rFonts w:eastAsia="Calibri" w:cs="Times New Roman"/>
        </w:rPr>
      </w:pPr>
      <w:r>
        <w:rPr>
          <w:rFonts w:eastAsia="Calibri" w:cs="Times New Roman"/>
        </w:rPr>
        <w:t>T</w:t>
      </w:r>
      <w:r w:rsidRPr="00063920">
        <w:rPr>
          <w:rFonts w:eastAsia="Calibri" w:cs="Times New Roman"/>
        </w:rPr>
        <w:t xml:space="preserve">he first time I heard talk about hurricanes, that is, </w:t>
      </w:r>
      <w:r>
        <w:rPr>
          <w:rFonts w:eastAsia="Calibri" w:cs="Times New Roman"/>
        </w:rPr>
        <w:t>freakish</w:t>
      </w:r>
      <w:r w:rsidRPr="00063920">
        <w:rPr>
          <w:rFonts w:eastAsia="Calibri" w:cs="Times New Roman"/>
        </w:rPr>
        <w:t xml:space="preserve"> winds which wreak havoc principally in Southern America, I suspected</w:t>
      </w:r>
      <w:r>
        <w:rPr>
          <w:rStyle w:val="FootnoteReference"/>
          <w:rFonts w:eastAsia="Calibri" w:cs="Times New Roman"/>
        </w:rPr>
        <w:footnoteReference w:id="90"/>
      </w:r>
      <w:r w:rsidRPr="00063920">
        <w:rPr>
          <w:rFonts w:eastAsia="Calibri" w:cs="Times New Roman"/>
        </w:rPr>
        <w:t xml:space="preserve"> that th</w:t>
      </w:r>
      <w:r>
        <w:rPr>
          <w:rFonts w:eastAsia="Calibri" w:cs="Times New Roman"/>
        </w:rPr>
        <w:t>is</w:t>
      </w:r>
      <w:r w:rsidRPr="00063920">
        <w:rPr>
          <w:rFonts w:eastAsia="Calibri" w:cs="Times New Roman"/>
        </w:rPr>
        <w:t xml:space="preserve"> strong wind over the land </w:t>
      </w:r>
      <w:r>
        <w:rPr>
          <w:rFonts w:eastAsia="Calibri" w:cs="Times New Roman"/>
        </w:rPr>
        <w:t xml:space="preserve">also </w:t>
      </w:r>
      <w:r w:rsidRPr="00063920">
        <w:rPr>
          <w:rFonts w:eastAsia="Calibri" w:cs="Times New Roman"/>
        </w:rPr>
        <w:t>sometimes cause</w:t>
      </w:r>
      <w:r>
        <w:rPr>
          <w:rFonts w:eastAsia="Calibri" w:cs="Times New Roman"/>
        </w:rPr>
        <w:t>s</w:t>
      </w:r>
      <w:r w:rsidRPr="00063920">
        <w:rPr>
          <w:rFonts w:eastAsia="Calibri" w:cs="Times New Roman"/>
        </w:rPr>
        <w:t xml:space="preserve"> an underwater quake, which </w:t>
      </w:r>
      <w:r>
        <w:rPr>
          <w:rFonts w:eastAsia="Calibri" w:cs="Times New Roman"/>
        </w:rPr>
        <w:t>is</w:t>
      </w:r>
      <w:r w:rsidRPr="00063920">
        <w:rPr>
          <w:rFonts w:eastAsia="Calibri" w:cs="Times New Roman"/>
        </w:rPr>
        <w:t xml:space="preserve"> confirm</w:t>
      </w:r>
      <w:r w:rsidR="00451642">
        <w:rPr>
          <w:rFonts w:eastAsia="Calibri" w:cs="Times New Roman"/>
        </w:rPr>
        <w:t>ed by traveller</w:t>
      </w:r>
      <w:r>
        <w:rPr>
          <w:rFonts w:eastAsia="Calibri" w:cs="Times New Roman"/>
        </w:rPr>
        <w:t>s</w:t>
      </w:r>
      <w:r w:rsidR="00451642">
        <w:rPr>
          <w:rFonts w:eastAsia="Calibri" w:cs="Times New Roman"/>
        </w:rPr>
        <w:t>’</w:t>
      </w:r>
      <w:r>
        <w:rPr>
          <w:rFonts w:eastAsia="Calibri" w:cs="Times New Roman"/>
        </w:rPr>
        <w:t xml:space="preserve"> accounts</w:t>
      </w:r>
      <w:r w:rsidRPr="00063920">
        <w:rPr>
          <w:rFonts w:eastAsia="Calibri" w:cs="Times New Roman"/>
        </w:rPr>
        <w:t>.</w:t>
      </w:r>
    </w:p>
    <w:p w:rsidR="004B5F5A" w:rsidRPr="007F3735" w:rsidRDefault="004B5F5A" w:rsidP="000B24D3">
      <w:pPr>
        <w:spacing w:line="480" w:lineRule="auto"/>
        <w:ind w:firstLine="720"/>
        <w:rPr>
          <w:rFonts w:eastAsia="Calibri" w:cs="Times New Roman"/>
        </w:rPr>
      </w:pPr>
      <w:r w:rsidRPr="006D6F9C">
        <w:rPr>
          <w:rFonts w:eastAsia="Calibri" w:cs="Times New Roman"/>
        </w:rPr>
        <w:t>But to apply these causes to our matter, we should</w:t>
      </w:r>
      <w:r w:rsidR="00451642">
        <w:rPr>
          <w:rStyle w:val="FootnoteReference"/>
          <w:rFonts w:eastAsia="Calibri" w:cs="Times New Roman"/>
        </w:rPr>
        <w:footnoteReference w:id="91"/>
      </w:r>
      <w:r w:rsidRPr="006D6F9C">
        <w:rPr>
          <w:rFonts w:eastAsia="Calibri" w:cs="Times New Roman"/>
        </w:rPr>
        <w:t xml:space="preserve"> find out (1) </w:t>
      </w:r>
      <w:proofErr w:type="gramStart"/>
      <w:r w:rsidRPr="006D6F9C">
        <w:rPr>
          <w:rFonts w:eastAsia="Calibri" w:cs="Times New Roman"/>
        </w:rPr>
        <w:t>If</w:t>
      </w:r>
      <w:proofErr w:type="gramEnd"/>
      <w:r w:rsidRPr="006D6F9C">
        <w:rPr>
          <w:rFonts w:eastAsia="Calibri" w:cs="Times New Roman"/>
        </w:rPr>
        <w:t xml:space="preserve"> there has been heavy rains in the high countries immediately before the flood. (2) I</w:t>
      </w:r>
      <w:r>
        <w:rPr>
          <w:rFonts w:eastAsia="Calibri" w:cs="Times New Roman"/>
        </w:rPr>
        <w:t>f</w:t>
      </w:r>
      <w:r w:rsidRPr="006D6F9C">
        <w:rPr>
          <w:rFonts w:eastAsia="Calibri" w:cs="Times New Roman"/>
        </w:rPr>
        <w:t xml:space="preserve"> there has been in this time a </w:t>
      </w:r>
      <w:r>
        <w:rPr>
          <w:rFonts w:eastAsia="Calibri" w:cs="Times New Roman"/>
        </w:rPr>
        <w:t>perceptible</w:t>
      </w:r>
      <w:r w:rsidRPr="006D6F9C">
        <w:rPr>
          <w:rFonts w:eastAsia="Calibri" w:cs="Times New Roman"/>
        </w:rPr>
        <w:t xml:space="preserve"> earthquake.</w:t>
      </w:r>
      <w:r>
        <w:rPr>
          <w:rFonts w:eastAsia="Calibri" w:cs="Times New Roman"/>
        </w:rPr>
        <w:t xml:space="preserve"> </w:t>
      </w:r>
      <w:proofErr w:type="gramStart"/>
      <w:r w:rsidRPr="009F14C9">
        <w:rPr>
          <w:rFonts w:eastAsia="Calibri" w:cs="Times New Roman"/>
        </w:rPr>
        <w:t xml:space="preserve">For if there was an underwater </w:t>
      </w:r>
      <w:r>
        <w:rPr>
          <w:rFonts w:eastAsia="Calibri" w:cs="Times New Roman"/>
        </w:rPr>
        <w:t>one</w:t>
      </w:r>
      <w:r w:rsidRPr="009F14C9">
        <w:rPr>
          <w:rFonts w:eastAsia="Calibri" w:cs="Times New Roman"/>
        </w:rPr>
        <w:t xml:space="preserve"> in the gulf, it does not seem that the coast was able to be completely exempt from it.</w:t>
      </w:r>
      <w:proofErr w:type="gramEnd"/>
      <w:r w:rsidRPr="009F14C9">
        <w:rPr>
          <w:rFonts w:eastAsia="Calibri" w:cs="Times New Roman"/>
        </w:rPr>
        <w:t xml:space="preserve"> (3) If there ha</w:t>
      </w:r>
      <w:r>
        <w:rPr>
          <w:rFonts w:eastAsia="Calibri" w:cs="Times New Roman"/>
        </w:rPr>
        <w:t xml:space="preserve">s been a violent wind </w:t>
      </w:r>
      <w:r w:rsidRPr="009F14C9">
        <w:rPr>
          <w:rFonts w:eastAsia="Calibri" w:cs="Times New Roman"/>
        </w:rPr>
        <w:t xml:space="preserve">contrary to the </w:t>
      </w:r>
      <w:r>
        <w:rPr>
          <w:rFonts w:eastAsia="Calibri" w:cs="Times New Roman"/>
        </w:rPr>
        <w:t>egress</w:t>
      </w:r>
      <w:r w:rsidRPr="009F14C9">
        <w:rPr>
          <w:rFonts w:eastAsia="Calibri" w:cs="Times New Roman"/>
        </w:rPr>
        <w:t xml:space="preserve"> from the Po and </w:t>
      </w:r>
      <w:r w:rsidR="005E28D7">
        <w:rPr>
          <w:rFonts w:eastAsia="Calibri" w:cs="Times New Roman"/>
        </w:rPr>
        <w:t>Adige</w:t>
      </w:r>
      <w:r w:rsidRPr="009F14C9">
        <w:rPr>
          <w:rFonts w:eastAsia="Calibri" w:cs="Times New Roman"/>
        </w:rPr>
        <w:t xml:space="preserve">. </w:t>
      </w:r>
      <w:proofErr w:type="gramStart"/>
      <w:r w:rsidRPr="009F14C9">
        <w:rPr>
          <w:rFonts w:eastAsia="Calibri" w:cs="Times New Roman"/>
        </w:rPr>
        <w:t>And (4) if the flood started with the low or the high, to better determine</w:t>
      </w:r>
      <w:r w:rsidR="00451642">
        <w:rPr>
          <w:rStyle w:val="FootnoteReference"/>
          <w:rFonts w:eastAsia="Calibri" w:cs="Times New Roman"/>
        </w:rPr>
        <w:footnoteReference w:id="92"/>
      </w:r>
      <w:r w:rsidRPr="009F14C9">
        <w:rPr>
          <w:rFonts w:eastAsia="Calibri" w:cs="Times New Roman"/>
        </w:rPr>
        <w:t xml:space="preserve"> </w:t>
      </w:r>
      <w:r>
        <w:rPr>
          <w:rFonts w:eastAsia="Calibri" w:cs="Times New Roman"/>
        </w:rPr>
        <w:t>whether</w:t>
      </w:r>
      <w:r w:rsidRPr="009F14C9">
        <w:rPr>
          <w:rFonts w:eastAsia="Calibri" w:cs="Times New Roman"/>
        </w:rPr>
        <w:t xml:space="preserve"> the abundance of </w:t>
      </w:r>
      <w:r>
        <w:rPr>
          <w:rFonts w:eastAsia="Calibri" w:cs="Times New Roman"/>
        </w:rPr>
        <w:t xml:space="preserve">unexpected </w:t>
      </w:r>
      <w:r w:rsidRPr="009F14C9">
        <w:rPr>
          <w:rFonts w:eastAsia="Calibri" w:cs="Times New Roman"/>
        </w:rPr>
        <w:t xml:space="preserve">waters, or </w:t>
      </w:r>
      <w:r>
        <w:rPr>
          <w:rFonts w:eastAsia="Calibri" w:cs="Times New Roman"/>
        </w:rPr>
        <w:t>whether an obstacle to its</w:t>
      </w:r>
      <w:r w:rsidRPr="009F14C9">
        <w:rPr>
          <w:rFonts w:eastAsia="Calibri" w:cs="Times New Roman"/>
        </w:rPr>
        <w:t xml:space="preserve"> </w:t>
      </w:r>
      <w:r>
        <w:rPr>
          <w:rFonts w:eastAsia="Calibri" w:cs="Times New Roman"/>
        </w:rPr>
        <w:t>egress</w:t>
      </w:r>
      <w:r w:rsidRPr="009F14C9">
        <w:rPr>
          <w:rFonts w:eastAsia="Calibri" w:cs="Times New Roman"/>
        </w:rPr>
        <w:t xml:space="preserve">, has had more </w:t>
      </w:r>
      <w:r>
        <w:rPr>
          <w:rFonts w:eastAsia="Calibri" w:cs="Times New Roman"/>
        </w:rPr>
        <w:t>of a role</w:t>
      </w:r>
      <w:r w:rsidRPr="009F14C9">
        <w:rPr>
          <w:rFonts w:eastAsia="Calibri" w:cs="Times New Roman"/>
        </w:rPr>
        <w:t xml:space="preserve"> in the flood.</w:t>
      </w:r>
      <w:proofErr w:type="gramEnd"/>
    </w:p>
    <w:p w:rsidR="009D60CC" w:rsidRDefault="009D60CC" w:rsidP="000B24D3">
      <w:pPr>
        <w:spacing w:line="480" w:lineRule="auto"/>
      </w:pPr>
    </w:p>
    <w:p w:rsidR="000B24D3" w:rsidRDefault="000B24D3" w:rsidP="000B24D3">
      <w:pPr>
        <w:spacing w:line="480" w:lineRule="auto"/>
      </w:pPr>
    </w:p>
    <w:p w:rsidR="000B24D3" w:rsidRDefault="000B24D3" w:rsidP="000B24D3">
      <w:pPr>
        <w:spacing w:line="480" w:lineRule="auto"/>
      </w:pPr>
    </w:p>
    <w:p w:rsidR="000B24D3" w:rsidRDefault="000B24D3" w:rsidP="000B24D3">
      <w:pPr>
        <w:spacing w:line="480" w:lineRule="auto"/>
      </w:pPr>
      <w:r>
        <w:rPr>
          <w:b/>
        </w:rPr>
        <w:t>Caption for figure 1</w:t>
      </w:r>
    </w:p>
    <w:p w:rsidR="000B24D3" w:rsidRPr="000B24D3" w:rsidRDefault="000B24D3" w:rsidP="000B24D3">
      <w:pPr>
        <w:spacing w:line="480" w:lineRule="auto"/>
      </w:pPr>
      <w:proofErr w:type="gramStart"/>
      <w:r w:rsidRPr="001F050B">
        <w:rPr>
          <w:rFonts w:cs="Times New Roman"/>
          <w:color w:val="000000"/>
          <w:szCs w:val="24"/>
        </w:rPr>
        <w:lastRenderedPageBreak/>
        <w:t xml:space="preserve">Northern Italy, showing the conjectured extent of the 1705 flooding in the Po Valley (based on a partial map in </w:t>
      </w:r>
      <w:proofErr w:type="spellStart"/>
      <w:r w:rsidRPr="001F050B">
        <w:rPr>
          <w:rFonts w:cs="Times New Roman"/>
          <w:color w:val="000000"/>
          <w:szCs w:val="24"/>
        </w:rPr>
        <w:t>Salmelli</w:t>
      </w:r>
      <w:proofErr w:type="spellEnd"/>
      <w:r w:rsidRPr="001F050B">
        <w:rPr>
          <w:rFonts w:cs="Times New Roman"/>
          <w:color w:val="000000"/>
          <w:szCs w:val="24"/>
        </w:rPr>
        <w:t xml:space="preserve"> and on written descriptions), and Leibniz's route in the region in 1689-90.</w:t>
      </w:r>
      <w:proofErr w:type="gramEnd"/>
      <w:r w:rsidRPr="001F050B">
        <w:rPr>
          <w:rFonts w:cs="Times New Roman"/>
          <w:color w:val="000000"/>
          <w:szCs w:val="24"/>
        </w:rPr>
        <w:t xml:space="preserve"> Political boundaries are modern, to aid reader orientation.</w:t>
      </w:r>
    </w:p>
    <w:sectPr w:rsidR="000B24D3" w:rsidRPr="000B24D3" w:rsidSect="008000CE">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2BC" w:rsidRDefault="00E152BC" w:rsidP="00D35BA0">
      <w:r>
        <w:separator/>
      </w:r>
    </w:p>
  </w:endnote>
  <w:endnote w:type="continuationSeparator" w:id="0">
    <w:p w:rsidR="00E152BC" w:rsidRDefault="00E152BC" w:rsidP="00D35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0283"/>
      <w:docPartObj>
        <w:docPartGallery w:val="Page Numbers (Bottom of Page)"/>
        <w:docPartUnique/>
      </w:docPartObj>
    </w:sdtPr>
    <w:sdtContent>
      <w:p w:rsidR="00621F15" w:rsidRDefault="002D7F39">
        <w:pPr>
          <w:pStyle w:val="Footer"/>
          <w:jc w:val="center"/>
        </w:pPr>
        <w:fldSimple w:instr=" PAGE   \* MERGEFORMAT ">
          <w:r w:rsidR="0053531E">
            <w:rPr>
              <w:noProof/>
            </w:rPr>
            <w:t>4</w:t>
          </w:r>
        </w:fldSimple>
      </w:p>
    </w:sdtContent>
  </w:sdt>
  <w:p w:rsidR="00621F15" w:rsidRDefault="00621F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2BC" w:rsidRDefault="00E152BC" w:rsidP="00D35BA0">
      <w:r>
        <w:separator/>
      </w:r>
    </w:p>
  </w:footnote>
  <w:footnote w:type="continuationSeparator" w:id="0">
    <w:p w:rsidR="00E152BC" w:rsidRDefault="00E152BC" w:rsidP="00D35BA0">
      <w:r>
        <w:continuationSeparator/>
      </w:r>
    </w:p>
  </w:footnote>
  <w:footnote w:id="1">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G. W. Leibniz, ‘</w:t>
      </w:r>
      <w:proofErr w:type="spellStart"/>
      <w:r w:rsidRPr="00F73A39">
        <w:rPr>
          <w:rFonts w:cs="Times New Roman"/>
        </w:rPr>
        <w:t>Protogaea</w:t>
      </w:r>
      <w:proofErr w:type="spellEnd"/>
      <w:r w:rsidRPr="00F73A39">
        <w:rPr>
          <w:rFonts w:cs="Times New Roman"/>
        </w:rPr>
        <w:t xml:space="preserve">’, </w:t>
      </w:r>
      <w:proofErr w:type="spellStart"/>
      <w:r w:rsidRPr="00F73A39">
        <w:rPr>
          <w:rFonts w:cs="Times New Roman"/>
          <w:i/>
        </w:rPr>
        <w:t>Acta</w:t>
      </w:r>
      <w:proofErr w:type="spellEnd"/>
      <w:r w:rsidRPr="00F73A39">
        <w:rPr>
          <w:rFonts w:cs="Times New Roman"/>
          <w:i/>
        </w:rPr>
        <w:t xml:space="preserve"> </w:t>
      </w:r>
      <w:proofErr w:type="spellStart"/>
      <w:r w:rsidRPr="00F73A39">
        <w:rPr>
          <w:rFonts w:cs="Times New Roman"/>
          <w:i/>
        </w:rPr>
        <w:t>Eruditorum</w:t>
      </w:r>
      <w:proofErr w:type="spellEnd"/>
      <w:r w:rsidRPr="00F73A39">
        <w:rPr>
          <w:rFonts w:cs="Times New Roman"/>
        </w:rPr>
        <w:t xml:space="preserve">, (1693), 40-2. </w:t>
      </w:r>
      <w:proofErr w:type="gramStart"/>
      <w:r w:rsidRPr="00F73A39">
        <w:rPr>
          <w:rFonts w:cs="Times New Roman"/>
        </w:rPr>
        <w:t xml:space="preserve">English translation in D. R. </w:t>
      </w:r>
      <w:proofErr w:type="spellStart"/>
      <w:r w:rsidRPr="00F73A39">
        <w:rPr>
          <w:rFonts w:cs="Times New Roman"/>
        </w:rPr>
        <w:t>Oldroyd</w:t>
      </w:r>
      <w:proofErr w:type="spellEnd"/>
      <w:r w:rsidRPr="00F73A39">
        <w:rPr>
          <w:rFonts w:cs="Times New Roman"/>
        </w:rPr>
        <w:t xml:space="preserve"> and J. B. </w:t>
      </w:r>
      <w:proofErr w:type="spellStart"/>
      <w:r w:rsidRPr="00F73A39">
        <w:rPr>
          <w:rFonts w:cs="Times New Roman"/>
        </w:rPr>
        <w:t>Howes</w:t>
      </w:r>
      <w:proofErr w:type="spellEnd"/>
      <w:r w:rsidRPr="00F73A39">
        <w:rPr>
          <w:rFonts w:cs="Times New Roman"/>
        </w:rPr>
        <w:t xml:space="preserve">, ‘The first published version of Leibniz’s </w:t>
      </w:r>
      <w:proofErr w:type="spellStart"/>
      <w:r w:rsidRPr="00F73A39">
        <w:rPr>
          <w:rFonts w:cs="Times New Roman"/>
          <w:i/>
        </w:rPr>
        <w:t>Protogaea</w:t>
      </w:r>
      <w:proofErr w:type="spellEnd"/>
      <w:r w:rsidRPr="00F73A39">
        <w:rPr>
          <w:rFonts w:cs="Times New Roman"/>
        </w:rPr>
        <w:t xml:space="preserve">’, </w:t>
      </w:r>
      <w:r w:rsidRPr="00F73A39">
        <w:rPr>
          <w:rFonts w:cs="Times New Roman"/>
          <w:i/>
        </w:rPr>
        <w:t>Journal of the Society for the Bibliography of Natural History</w:t>
      </w:r>
      <w:r w:rsidRPr="00F73A39">
        <w:rPr>
          <w:rFonts w:cs="Times New Roman"/>
        </w:rPr>
        <w:t>, 9 (1978), 56-60.</w:t>
      </w:r>
      <w:proofErr w:type="gramEnd"/>
    </w:p>
  </w:footnote>
  <w:footnote w:id="2">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G. W. Leibniz, ‘</w:t>
      </w:r>
      <w:proofErr w:type="spellStart"/>
      <w:r w:rsidRPr="00F73A39">
        <w:rPr>
          <w:rFonts w:cs="Times New Roman"/>
        </w:rPr>
        <w:t>Epistola</w:t>
      </w:r>
      <w:proofErr w:type="spellEnd"/>
      <w:r w:rsidRPr="00F73A39">
        <w:rPr>
          <w:rFonts w:cs="Times New Roman"/>
        </w:rPr>
        <w:t xml:space="preserve"> ad </w:t>
      </w:r>
      <w:proofErr w:type="spellStart"/>
      <w:r w:rsidRPr="00F73A39">
        <w:rPr>
          <w:rFonts w:cs="Times New Roman"/>
        </w:rPr>
        <w:t>autorem</w:t>
      </w:r>
      <w:proofErr w:type="spellEnd"/>
      <w:r w:rsidRPr="00F73A39">
        <w:rPr>
          <w:rFonts w:cs="Times New Roman"/>
        </w:rPr>
        <w:t xml:space="preserve"> </w:t>
      </w:r>
      <w:proofErr w:type="spellStart"/>
      <w:r w:rsidRPr="00F73A39">
        <w:rPr>
          <w:rFonts w:cs="Times New Roman"/>
        </w:rPr>
        <w:t>dissertationis</w:t>
      </w:r>
      <w:proofErr w:type="spellEnd"/>
      <w:r w:rsidRPr="00F73A39">
        <w:rPr>
          <w:rFonts w:cs="Times New Roman"/>
        </w:rPr>
        <w:t xml:space="preserve"> de </w:t>
      </w:r>
      <w:proofErr w:type="spellStart"/>
      <w:r w:rsidRPr="00F73A39">
        <w:rPr>
          <w:rFonts w:cs="Times New Roman"/>
        </w:rPr>
        <w:t>figuris</w:t>
      </w:r>
      <w:proofErr w:type="spellEnd"/>
      <w:r w:rsidRPr="00F73A39">
        <w:rPr>
          <w:rFonts w:cs="Times New Roman"/>
        </w:rPr>
        <w:t xml:space="preserve"> </w:t>
      </w:r>
      <w:proofErr w:type="spellStart"/>
      <w:r w:rsidRPr="00F73A39">
        <w:rPr>
          <w:rFonts w:cs="Times New Roman"/>
        </w:rPr>
        <w:t>animalium</w:t>
      </w:r>
      <w:proofErr w:type="spellEnd"/>
      <w:r w:rsidRPr="00F73A39">
        <w:rPr>
          <w:rFonts w:cs="Times New Roman"/>
        </w:rPr>
        <w:t xml:space="preserve"> quae in </w:t>
      </w:r>
      <w:proofErr w:type="spellStart"/>
      <w:r w:rsidRPr="00F73A39">
        <w:rPr>
          <w:rFonts w:cs="Times New Roman"/>
        </w:rPr>
        <w:t>lapidibus</w:t>
      </w:r>
      <w:proofErr w:type="spellEnd"/>
      <w:r w:rsidRPr="00F73A39">
        <w:rPr>
          <w:rFonts w:cs="Times New Roman"/>
        </w:rPr>
        <w:t xml:space="preserve"> </w:t>
      </w:r>
      <w:proofErr w:type="spellStart"/>
      <w:r w:rsidRPr="00F73A39">
        <w:rPr>
          <w:rFonts w:cs="Times New Roman"/>
        </w:rPr>
        <w:t>observantur</w:t>
      </w:r>
      <w:proofErr w:type="spellEnd"/>
      <w:r w:rsidRPr="00F73A39">
        <w:rPr>
          <w:rFonts w:cs="Times New Roman"/>
        </w:rPr>
        <w:t xml:space="preserve">, et </w:t>
      </w:r>
      <w:proofErr w:type="spellStart"/>
      <w:r w:rsidRPr="00F73A39">
        <w:rPr>
          <w:rFonts w:cs="Times New Roman"/>
        </w:rPr>
        <w:t>Lithozoorum</w:t>
      </w:r>
      <w:proofErr w:type="spellEnd"/>
      <w:r w:rsidRPr="00F73A39">
        <w:rPr>
          <w:rFonts w:cs="Times New Roman"/>
        </w:rPr>
        <w:t xml:space="preserve"> nomine venire </w:t>
      </w:r>
      <w:proofErr w:type="spellStart"/>
      <w:r w:rsidRPr="00F73A39">
        <w:rPr>
          <w:rFonts w:cs="Times New Roman"/>
        </w:rPr>
        <w:t>possent</w:t>
      </w:r>
      <w:proofErr w:type="spellEnd"/>
      <w:r w:rsidRPr="00F73A39">
        <w:rPr>
          <w:rFonts w:cs="Times New Roman"/>
        </w:rPr>
        <w:t xml:space="preserve">’, </w:t>
      </w:r>
      <w:r w:rsidRPr="00F73A39">
        <w:rPr>
          <w:rFonts w:cs="Times New Roman"/>
          <w:i/>
        </w:rPr>
        <w:t xml:space="preserve">Miscellanea </w:t>
      </w:r>
      <w:proofErr w:type="spellStart"/>
      <w:r w:rsidRPr="00F73A39">
        <w:rPr>
          <w:rFonts w:cs="Times New Roman"/>
          <w:i/>
        </w:rPr>
        <w:t>Berolinensia</w:t>
      </w:r>
      <w:proofErr w:type="spellEnd"/>
      <w:r w:rsidRPr="00F73A39">
        <w:rPr>
          <w:rFonts w:cs="Times New Roman"/>
        </w:rPr>
        <w:t xml:space="preserve">, 1 (1710), 118-20; English translation in G. W. Leibniz, </w:t>
      </w:r>
      <w:r w:rsidRPr="00F73A39">
        <w:rPr>
          <w:rFonts w:cs="Times New Roman"/>
          <w:i/>
        </w:rPr>
        <w:t>Shorter Leibniz Texts</w:t>
      </w:r>
      <w:r w:rsidRPr="00F73A39">
        <w:rPr>
          <w:rFonts w:cs="Times New Roman"/>
        </w:rPr>
        <w:t xml:space="preserve">, translated and edited by Lloyd Strickland (London, 2006), 142-3. Also Leibniz’s letter to </w:t>
      </w:r>
      <w:proofErr w:type="spellStart"/>
      <w:r w:rsidRPr="00F73A39">
        <w:rPr>
          <w:rFonts w:cs="Times New Roman"/>
        </w:rPr>
        <w:t>Fontenelle</w:t>
      </w:r>
      <w:proofErr w:type="spellEnd"/>
      <w:r w:rsidRPr="00F73A39">
        <w:rPr>
          <w:rFonts w:cs="Times New Roman"/>
        </w:rPr>
        <w:t xml:space="preserve"> published in </w:t>
      </w:r>
      <w:r w:rsidRPr="00F73A39">
        <w:rPr>
          <w:rFonts w:cs="Times New Roman"/>
          <w:i/>
        </w:rPr>
        <w:t xml:space="preserve">Histoire de </w:t>
      </w:r>
      <w:proofErr w:type="spellStart"/>
      <w:r w:rsidRPr="00F73A39">
        <w:rPr>
          <w:rFonts w:cs="Times New Roman"/>
          <w:i/>
        </w:rPr>
        <w:t>l’Académie</w:t>
      </w:r>
      <w:proofErr w:type="spellEnd"/>
      <w:r w:rsidRPr="00F73A39">
        <w:rPr>
          <w:rFonts w:cs="Times New Roman"/>
          <w:i/>
        </w:rPr>
        <w:t xml:space="preserve"> Royale des Sciences</w:t>
      </w:r>
      <w:r w:rsidRPr="00F73A39">
        <w:rPr>
          <w:rFonts w:cs="Times New Roman"/>
        </w:rPr>
        <w:t xml:space="preserve">, (1706), 9-11. Rhoda Rappaport has argued that this letter is in fact </w:t>
      </w:r>
      <w:proofErr w:type="spellStart"/>
      <w:r w:rsidRPr="00F73A39">
        <w:rPr>
          <w:rFonts w:cs="Times New Roman"/>
        </w:rPr>
        <w:t>Fontenelle’s</w:t>
      </w:r>
      <w:proofErr w:type="spellEnd"/>
      <w:r w:rsidRPr="00F73A39">
        <w:rPr>
          <w:rFonts w:cs="Times New Roman"/>
        </w:rPr>
        <w:t xml:space="preserve"> abridgement of, and possibly commentary on, the no longer extant letter that Leibniz sent to </w:t>
      </w:r>
      <w:proofErr w:type="spellStart"/>
      <w:r w:rsidRPr="00F73A39">
        <w:rPr>
          <w:rFonts w:cs="Times New Roman"/>
        </w:rPr>
        <w:t>Fontenelle</w:t>
      </w:r>
      <w:proofErr w:type="spellEnd"/>
      <w:r w:rsidRPr="00F73A39">
        <w:rPr>
          <w:rFonts w:cs="Times New Roman"/>
        </w:rPr>
        <w:t xml:space="preserve">, the </w:t>
      </w:r>
      <w:proofErr w:type="spellStart"/>
      <w:r w:rsidRPr="00F73A39">
        <w:rPr>
          <w:rFonts w:cs="Times New Roman"/>
          <w:i/>
        </w:rPr>
        <w:t>Histoire</w:t>
      </w:r>
      <w:r w:rsidRPr="00F73A39">
        <w:rPr>
          <w:rFonts w:cs="Times New Roman"/>
        </w:rPr>
        <w:t>’s</w:t>
      </w:r>
      <w:proofErr w:type="spellEnd"/>
      <w:r w:rsidRPr="00F73A39">
        <w:rPr>
          <w:rFonts w:cs="Times New Roman"/>
        </w:rPr>
        <w:t xml:space="preserve"> editor. However, the manuscript of Leibniz’s handwritten draft of this letter to </w:t>
      </w:r>
      <w:proofErr w:type="spellStart"/>
      <w:r w:rsidRPr="00F73A39">
        <w:rPr>
          <w:rFonts w:cs="Times New Roman"/>
        </w:rPr>
        <w:t>Fontenelle</w:t>
      </w:r>
      <w:proofErr w:type="spellEnd"/>
      <w:r w:rsidRPr="00F73A39">
        <w:rPr>
          <w:rFonts w:cs="Times New Roman"/>
        </w:rPr>
        <w:t xml:space="preserve"> still exists in the </w:t>
      </w:r>
      <w:r w:rsidRPr="00F73A39">
        <w:rPr>
          <w:rFonts w:cs="Times New Roman"/>
          <w:shd w:val="clear" w:color="auto" w:fill="FFFFFF"/>
        </w:rPr>
        <w:t xml:space="preserve">Gottfried Wilhelm Leibniz </w:t>
      </w:r>
      <w:proofErr w:type="spellStart"/>
      <w:r w:rsidRPr="00F73A39">
        <w:rPr>
          <w:rFonts w:cs="Times New Roman"/>
          <w:shd w:val="clear" w:color="auto" w:fill="FFFFFF"/>
        </w:rPr>
        <w:t>Bibliothek</w:t>
      </w:r>
      <w:proofErr w:type="spellEnd"/>
      <w:r w:rsidRPr="00F73A39">
        <w:rPr>
          <w:rFonts w:cs="Times New Roman"/>
          <w:shd w:val="clear" w:color="auto" w:fill="FFFFFF"/>
        </w:rPr>
        <w:t>, Hanover</w:t>
      </w:r>
      <w:r w:rsidRPr="00F73A39">
        <w:rPr>
          <w:rFonts w:cs="Times New Roman"/>
        </w:rPr>
        <w:t xml:space="preserve"> (shelf mark </w:t>
      </w:r>
      <w:proofErr w:type="spellStart"/>
      <w:r w:rsidRPr="00F73A39">
        <w:rPr>
          <w:rFonts w:cs="Times New Roman"/>
        </w:rPr>
        <w:t>LBr</w:t>
      </w:r>
      <w:proofErr w:type="spellEnd"/>
      <w:r w:rsidRPr="00F73A39">
        <w:rPr>
          <w:rFonts w:cs="Times New Roman"/>
        </w:rPr>
        <w:t xml:space="preserve">  396 Bl. 128), and corresponds almost perfectly with the version published by </w:t>
      </w:r>
      <w:proofErr w:type="spellStart"/>
      <w:r w:rsidRPr="00F73A39">
        <w:rPr>
          <w:rFonts w:cs="Times New Roman"/>
        </w:rPr>
        <w:t>Fontenelle</w:t>
      </w:r>
      <w:proofErr w:type="spellEnd"/>
      <w:r w:rsidRPr="00F73A39">
        <w:rPr>
          <w:rFonts w:cs="Times New Roman"/>
        </w:rPr>
        <w:t xml:space="preserve">, indicating that the Frenchman made no abridgements and few if any editorial changes to Leibniz’s letter. See Rhoda Rappaport, ‘Leibniz on geology: A newly discovered text’, </w:t>
      </w:r>
      <w:proofErr w:type="spellStart"/>
      <w:r w:rsidRPr="00F73A39">
        <w:rPr>
          <w:rFonts w:cs="Times New Roman"/>
          <w:i/>
        </w:rPr>
        <w:t>Studia</w:t>
      </w:r>
      <w:proofErr w:type="spellEnd"/>
      <w:r w:rsidRPr="00F73A39">
        <w:rPr>
          <w:rFonts w:cs="Times New Roman"/>
          <w:i/>
        </w:rPr>
        <w:t xml:space="preserve"> </w:t>
      </w:r>
      <w:proofErr w:type="spellStart"/>
      <w:r w:rsidRPr="00F73A39">
        <w:rPr>
          <w:rFonts w:cs="Times New Roman"/>
          <w:i/>
        </w:rPr>
        <w:t>Leibnitiana</w:t>
      </w:r>
      <w:proofErr w:type="spellEnd"/>
      <w:r w:rsidRPr="00F73A39">
        <w:rPr>
          <w:rFonts w:cs="Times New Roman"/>
        </w:rPr>
        <w:t>, 29 (1997), 6-11.</w:t>
      </w:r>
    </w:p>
  </w:footnote>
  <w:footnote w:id="3">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G. W. Leibniz, ‘</w:t>
      </w:r>
      <w:proofErr w:type="spellStart"/>
      <w:r w:rsidRPr="00F73A39">
        <w:rPr>
          <w:rFonts w:cs="Times New Roman"/>
        </w:rPr>
        <w:t>Historia</w:t>
      </w:r>
      <w:proofErr w:type="spellEnd"/>
      <w:r w:rsidRPr="00F73A39">
        <w:rPr>
          <w:rFonts w:cs="Times New Roman"/>
        </w:rPr>
        <w:t xml:space="preserve"> </w:t>
      </w:r>
      <w:proofErr w:type="spellStart"/>
      <w:r w:rsidRPr="00F73A39">
        <w:rPr>
          <w:rFonts w:cs="Times New Roman"/>
        </w:rPr>
        <w:t>inventionis</w:t>
      </w:r>
      <w:proofErr w:type="spellEnd"/>
      <w:r w:rsidRPr="00F73A39">
        <w:rPr>
          <w:rFonts w:cs="Times New Roman"/>
        </w:rPr>
        <w:t xml:space="preserve"> </w:t>
      </w:r>
      <w:proofErr w:type="spellStart"/>
      <w:r w:rsidRPr="00F73A39">
        <w:rPr>
          <w:rFonts w:cs="Times New Roman"/>
        </w:rPr>
        <w:t>phosphori</w:t>
      </w:r>
      <w:proofErr w:type="spellEnd"/>
      <w:r w:rsidRPr="00F73A39">
        <w:rPr>
          <w:rFonts w:cs="Times New Roman"/>
        </w:rPr>
        <w:t xml:space="preserve">’, </w:t>
      </w:r>
      <w:r w:rsidRPr="00F73A39">
        <w:rPr>
          <w:rFonts w:cs="Times New Roman"/>
          <w:i/>
        </w:rPr>
        <w:t xml:space="preserve">Miscellanea </w:t>
      </w:r>
      <w:proofErr w:type="spellStart"/>
      <w:r w:rsidRPr="00F73A39">
        <w:rPr>
          <w:rFonts w:cs="Times New Roman"/>
          <w:i/>
        </w:rPr>
        <w:t>Berolinensia</w:t>
      </w:r>
      <w:proofErr w:type="spellEnd"/>
      <w:r w:rsidRPr="00F73A39">
        <w:rPr>
          <w:rFonts w:cs="Times New Roman"/>
        </w:rPr>
        <w:t xml:space="preserve">, 1 (1710), 91-8; English translation in </w:t>
      </w:r>
      <w:proofErr w:type="spellStart"/>
      <w:r w:rsidRPr="00F73A39">
        <w:rPr>
          <w:rFonts w:cs="Times New Roman"/>
          <w:i/>
        </w:rPr>
        <w:t>Acta</w:t>
      </w:r>
      <w:proofErr w:type="spellEnd"/>
      <w:r w:rsidRPr="00F73A39">
        <w:rPr>
          <w:rFonts w:cs="Times New Roman"/>
          <w:i/>
        </w:rPr>
        <w:t xml:space="preserve"> </w:t>
      </w:r>
      <w:proofErr w:type="spellStart"/>
      <w:r w:rsidRPr="00F73A39">
        <w:rPr>
          <w:rFonts w:cs="Times New Roman"/>
          <w:i/>
        </w:rPr>
        <w:t>Germanica</w:t>
      </w:r>
      <w:proofErr w:type="spellEnd"/>
      <w:r w:rsidRPr="00F73A39">
        <w:rPr>
          <w:rFonts w:cs="Times New Roman"/>
          <w:i/>
        </w:rPr>
        <w:t xml:space="preserve">: Or the literary Memoirs of Germany, &amp;c. </w:t>
      </w:r>
      <w:proofErr w:type="gramStart"/>
      <w:r w:rsidRPr="00F73A39">
        <w:rPr>
          <w:rFonts w:cs="Times New Roman"/>
          <w:i/>
        </w:rPr>
        <w:t>Done</w:t>
      </w:r>
      <w:proofErr w:type="gramEnd"/>
      <w:r w:rsidRPr="00F73A39">
        <w:rPr>
          <w:rFonts w:cs="Times New Roman"/>
          <w:i/>
        </w:rPr>
        <w:t xml:space="preserve"> from the Latin and High-Dutch by a society of gentlemen </w:t>
      </w:r>
      <w:r w:rsidRPr="00F73A39">
        <w:rPr>
          <w:rFonts w:cs="Times New Roman"/>
        </w:rPr>
        <w:t>(London, 1742), 73-8.</w:t>
      </w:r>
    </w:p>
  </w:footnote>
  <w:footnote w:id="4">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w:t>
      </w:r>
      <w:r w:rsidRPr="00F73A39">
        <w:rPr>
          <w:rFonts w:eastAsia="Calibri" w:cs="Times New Roman"/>
        </w:rPr>
        <w:t>G. W. Leibniz, ‘</w:t>
      </w:r>
      <w:proofErr w:type="spellStart"/>
      <w:r w:rsidRPr="00F73A39">
        <w:rPr>
          <w:rFonts w:eastAsia="Calibri" w:cs="Times New Roman"/>
        </w:rPr>
        <w:t>Meditatio</w:t>
      </w:r>
      <w:proofErr w:type="spellEnd"/>
      <w:r w:rsidRPr="00F73A39">
        <w:rPr>
          <w:rFonts w:eastAsia="Calibri" w:cs="Times New Roman"/>
        </w:rPr>
        <w:t xml:space="preserve"> de </w:t>
      </w:r>
      <w:proofErr w:type="spellStart"/>
      <w:r w:rsidRPr="00F73A39">
        <w:rPr>
          <w:rFonts w:eastAsia="Calibri" w:cs="Times New Roman"/>
        </w:rPr>
        <w:t>separatione</w:t>
      </w:r>
      <w:proofErr w:type="spellEnd"/>
      <w:r w:rsidRPr="00F73A39">
        <w:rPr>
          <w:rFonts w:eastAsia="Calibri" w:cs="Times New Roman"/>
        </w:rPr>
        <w:t xml:space="preserve"> </w:t>
      </w:r>
      <w:proofErr w:type="spellStart"/>
      <w:r w:rsidRPr="00F73A39">
        <w:rPr>
          <w:rFonts w:eastAsia="Calibri" w:cs="Times New Roman"/>
        </w:rPr>
        <w:t>salis</w:t>
      </w:r>
      <w:proofErr w:type="spellEnd"/>
      <w:r w:rsidRPr="00F73A39">
        <w:rPr>
          <w:rFonts w:eastAsia="Calibri" w:cs="Times New Roman"/>
        </w:rPr>
        <w:t xml:space="preserve"> &amp; aqua </w:t>
      </w:r>
      <w:proofErr w:type="spellStart"/>
      <w:r w:rsidRPr="00F73A39">
        <w:rPr>
          <w:rFonts w:eastAsia="Calibri" w:cs="Times New Roman"/>
        </w:rPr>
        <w:t>dultis</w:t>
      </w:r>
      <w:proofErr w:type="spellEnd"/>
      <w:r w:rsidRPr="00F73A39">
        <w:rPr>
          <w:rFonts w:eastAsia="Calibri" w:cs="Times New Roman"/>
        </w:rPr>
        <w:t xml:space="preserve">, </w:t>
      </w:r>
      <w:proofErr w:type="spellStart"/>
      <w:r w:rsidRPr="00F73A39">
        <w:rPr>
          <w:rFonts w:eastAsia="Calibri" w:cs="Times New Roman"/>
        </w:rPr>
        <w:t>novoque</w:t>
      </w:r>
      <w:proofErr w:type="spellEnd"/>
      <w:r w:rsidRPr="00F73A39">
        <w:rPr>
          <w:rFonts w:eastAsia="Calibri" w:cs="Times New Roman"/>
        </w:rPr>
        <w:t xml:space="preserve"> </w:t>
      </w:r>
      <w:proofErr w:type="spellStart"/>
      <w:r w:rsidRPr="00F73A39">
        <w:rPr>
          <w:rFonts w:eastAsia="Calibri" w:cs="Times New Roman"/>
        </w:rPr>
        <w:t>separationum</w:t>
      </w:r>
      <w:proofErr w:type="spellEnd"/>
      <w:r w:rsidRPr="00F73A39">
        <w:rPr>
          <w:rFonts w:eastAsia="Calibri" w:cs="Times New Roman"/>
        </w:rPr>
        <w:t xml:space="preserve"> </w:t>
      </w:r>
      <w:proofErr w:type="spellStart"/>
      <w:r w:rsidRPr="00F73A39">
        <w:rPr>
          <w:rFonts w:eastAsia="Calibri" w:cs="Times New Roman"/>
        </w:rPr>
        <w:t>chymicarum</w:t>
      </w:r>
      <w:proofErr w:type="spellEnd"/>
      <w:r w:rsidRPr="00F73A39">
        <w:rPr>
          <w:rFonts w:eastAsia="Calibri" w:cs="Times New Roman"/>
        </w:rPr>
        <w:t xml:space="preserve"> </w:t>
      </w:r>
      <w:proofErr w:type="spellStart"/>
      <w:r w:rsidRPr="00F73A39">
        <w:rPr>
          <w:rFonts w:eastAsia="Calibri" w:cs="Times New Roman"/>
        </w:rPr>
        <w:t>genere</w:t>
      </w:r>
      <w:proofErr w:type="spellEnd"/>
      <w:r w:rsidRPr="00F73A39">
        <w:rPr>
          <w:rFonts w:eastAsia="Calibri" w:cs="Times New Roman"/>
        </w:rPr>
        <w:t xml:space="preserve">’, </w:t>
      </w:r>
      <w:proofErr w:type="spellStart"/>
      <w:r w:rsidRPr="00F73A39">
        <w:rPr>
          <w:rFonts w:eastAsia="Calibri" w:cs="Times New Roman"/>
          <w:i/>
        </w:rPr>
        <w:t>Acta</w:t>
      </w:r>
      <w:proofErr w:type="spellEnd"/>
      <w:r w:rsidRPr="00F73A39">
        <w:rPr>
          <w:rFonts w:eastAsia="Calibri" w:cs="Times New Roman"/>
          <w:i/>
        </w:rPr>
        <w:t xml:space="preserve"> </w:t>
      </w:r>
      <w:proofErr w:type="spellStart"/>
      <w:r w:rsidRPr="00F73A39">
        <w:rPr>
          <w:rFonts w:eastAsia="Calibri" w:cs="Times New Roman"/>
          <w:i/>
        </w:rPr>
        <w:t>eruditorum</w:t>
      </w:r>
      <w:proofErr w:type="spellEnd"/>
      <w:r w:rsidRPr="00F73A39">
        <w:rPr>
          <w:rFonts w:cs="Times New Roman"/>
        </w:rPr>
        <w:t>,</w:t>
      </w:r>
      <w:r w:rsidRPr="00F73A39">
        <w:rPr>
          <w:rFonts w:eastAsia="Calibri" w:cs="Times New Roman"/>
        </w:rPr>
        <w:t xml:space="preserve"> 1 (1682), 386-8; English translation in </w:t>
      </w:r>
      <w:proofErr w:type="spellStart"/>
      <w:r w:rsidRPr="00F73A39">
        <w:rPr>
          <w:rFonts w:eastAsia="Calibri" w:cs="Times New Roman"/>
          <w:i/>
        </w:rPr>
        <w:t>Acta</w:t>
      </w:r>
      <w:proofErr w:type="spellEnd"/>
      <w:r w:rsidRPr="00F73A39">
        <w:rPr>
          <w:rFonts w:eastAsia="Calibri" w:cs="Times New Roman"/>
          <w:i/>
        </w:rPr>
        <w:t xml:space="preserve"> </w:t>
      </w:r>
      <w:proofErr w:type="spellStart"/>
      <w:r w:rsidRPr="00F73A39">
        <w:rPr>
          <w:rFonts w:eastAsia="Calibri" w:cs="Times New Roman"/>
          <w:i/>
        </w:rPr>
        <w:t>Germanica</w:t>
      </w:r>
      <w:proofErr w:type="spellEnd"/>
      <w:r w:rsidRPr="00F73A39">
        <w:rPr>
          <w:rFonts w:eastAsia="Calibri" w:cs="Times New Roman"/>
        </w:rPr>
        <w:t>, 157-8.</w:t>
      </w:r>
    </w:p>
  </w:footnote>
  <w:footnote w:id="5">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CF2729">
        <w:rPr>
          <w:rFonts w:cs="Times New Roman"/>
          <w:lang w:val="fr-CA"/>
        </w:rPr>
        <w:t xml:space="preserve"> </w:t>
      </w:r>
      <w:proofErr w:type="spellStart"/>
      <w:r w:rsidRPr="00CF2729">
        <w:rPr>
          <w:rFonts w:cs="Times New Roman"/>
          <w:lang w:val="fr-CA"/>
        </w:rPr>
        <w:t>See</w:t>
      </w:r>
      <w:proofErr w:type="spellEnd"/>
      <w:r w:rsidRPr="00CF2729">
        <w:rPr>
          <w:rFonts w:cs="Times New Roman"/>
          <w:lang w:val="fr-CA"/>
        </w:rPr>
        <w:t xml:space="preserve"> for </w:t>
      </w:r>
      <w:proofErr w:type="spellStart"/>
      <w:r w:rsidRPr="00CF2729">
        <w:rPr>
          <w:rFonts w:cs="Times New Roman"/>
          <w:lang w:val="fr-CA"/>
        </w:rPr>
        <w:t>example</w:t>
      </w:r>
      <w:proofErr w:type="spellEnd"/>
      <w:r w:rsidRPr="00CF2729">
        <w:rPr>
          <w:rFonts w:cs="Times New Roman"/>
          <w:lang w:val="fr-CA"/>
        </w:rPr>
        <w:t xml:space="preserve">, Catherine </w:t>
      </w:r>
      <w:proofErr w:type="spellStart"/>
      <w:r w:rsidRPr="00CF2729">
        <w:rPr>
          <w:rFonts w:cs="Times New Roman"/>
          <w:lang w:val="fr-CA"/>
        </w:rPr>
        <w:t>Pécaut</w:t>
      </w:r>
      <w:proofErr w:type="spellEnd"/>
      <w:r w:rsidRPr="00CF2729">
        <w:rPr>
          <w:rFonts w:cs="Times New Roman"/>
          <w:lang w:val="fr-CA"/>
        </w:rPr>
        <w:t>, ‘L’</w:t>
      </w:r>
      <w:proofErr w:type="spellStart"/>
      <w:r w:rsidRPr="00CF2729">
        <w:rPr>
          <w:rFonts w:cs="Times New Roman"/>
          <w:lang w:val="fr-CA"/>
        </w:rPr>
        <w:t>oeuvre</w:t>
      </w:r>
      <w:proofErr w:type="spellEnd"/>
      <w:r w:rsidRPr="00CF2729">
        <w:rPr>
          <w:rFonts w:cs="Times New Roman"/>
          <w:lang w:val="fr-CA"/>
        </w:rPr>
        <w:t xml:space="preserve"> géologique de Leibniz’, </w:t>
      </w:r>
      <w:r w:rsidRPr="00CF2729">
        <w:rPr>
          <w:rFonts w:cs="Times New Roman"/>
          <w:i/>
          <w:lang w:val="fr-CA"/>
        </w:rPr>
        <w:t>Revue générale des Sciences pures et appliqués</w:t>
      </w:r>
      <w:r w:rsidRPr="00CF2729">
        <w:rPr>
          <w:rFonts w:cs="Times New Roman"/>
          <w:lang w:val="fr-CA"/>
        </w:rPr>
        <w:t xml:space="preserve">, 58 (1951), 282-96; Jacques Roger, ‘Leibniz et la théorie de la terre’, in </w:t>
      </w:r>
      <w:r w:rsidRPr="00CF2729">
        <w:rPr>
          <w:rFonts w:cs="Times New Roman"/>
          <w:i/>
          <w:lang w:val="fr-CA"/>
        </w:rPr>
        <w:t xml:space="preserve">Leibniz 1646-1716. </w:t>
      </w:r>
      <w:r w:rsidRPr="00F73A39">
        <w:rPr>
          <w:rFonts w:cs="Times New Roman"/>
          <w:i/>
        </w:rPr>
        <w:t xml:space="preserve">Aspects de </w:t>
      </w:r>
      <w:proofErr w:type="spellStart"/>
      <w:r w:rsidRPr="00F73A39">
        <w:rPr>
          <w:rFonts w:cs="Times New Roman"/>
          <w:i/>
        </w:rPr>
        <w:t>l’homme</w:t>
      </w:r>
      <w:proofErr w:type="spellEnd"/>
      <w:r w:rsidRPr="00F73A39">
        <w:rPr>
          <w:rFonts w:cs="Times New Roman"/>
          <w:i/>
        </w:rPr>
        <w:t xml:space="preserve"> </w:t>
      </w:r>
      <w:proofErr w:type="gramStart"/>
      <w:r w:rsidRPr="00F73A39">
        <w:rPr>
          <w:rFonts w:cs="Times New Roman"/>
          <w:i/>
        </w:rPr>
        <w:t>et</w:t>
      </w:r>
      <w:proofErr w:type="gramEnd"/>
      <w:r w:rsidRPr="00F73A39">
        <w:rPr>
          <w:rFonts w:cs="Times New Roman"/>
          <w:i/>
        </w:rPr>
        <w:t xml:space="preserve"> de </w:t>
      </w:r>
      <w:proofErr w:type="spellStart"/>
      <w:r w:rsidRPr="00F73A39">
        <w:rPr>
          <w:rFonts w:cs="Times New Roman"/>
          <w:i/>
        </w:rPr>
        <w:t>l’oeuvre</w:t>
      </w:r>
      <w:proofErr w:type="spellEnd"/>
      <w:r w:rsidRPr="00F73A39">
        <w:rPr>
          <w:rFonts w:cs="Times New Roman"/>
          <w:i/>
        </w:rPr>
        <w:t xml:space="preserve">. </w:t>
      </w:r>
      <w:proofErr w:type="spellStart"/>
      <w:r w:rsidRPr="00F73A39">
        <w:rPr>
          <w:rFonts w:cs="Times New Roman"/>
          <w:i/>
        </w:rPr>
        <w:t>Journées</w:t>
      </w:r>
      <w:proofErr w:type="spellEnd"/>
      <w:r w:rsidRPr="00F73A39">
        <w:rPr>
          <w:rFonts w:cs="Times New Roman"/>
          <w:i/>
        </w:rPr>
        <w:t xml:space="preserve"> Leibniz, </w:t>
      </w:r>
      <w:proofErr w:type="spellStart"/>
      <w:r w:rsidRPr="00F73A39">
        <w:rPr>
          <w:rFonts w:cs="Times New Roman"/>
          <w:i/>
        </w:rPr>
        <w:t>organisées</w:t>
      </w:r>
      <w:proofErr w:type="spellEnd"/>
      <w:r w:rsidRPr="00F73A39">
        <w:rPr>
          <w:rFonts w:cs="Times New Roman"/>
          <w:i/>
        </w:rPr>
        <w:t xml:space="preserve"> au Centre International de </w:t>
      </w:r>
      <w:proofErr w:type="spellStart"/>
      <w:r w:rsidRPr="00F73A39">
        <w:rPr>
          <w:rFonts w:cs="Times New Roman"/>
          <w:i/>
        </w:rPr>
        <w:t>Synthese</w:t>
      </w:r>
      <w:proofErr w:type="spellEnd"/>
      <w:r w:rsidRPr="00F73A39">
        <w:rPr>
          <w:rFonts w:cs="Times New Roman"/>
          <w:i/>
        </w:rPr>
        <w:t xml:space="preserve"> les 28, 29 et 30 </w:t>
      </w:r>
      <w:proofErr w:type="spellStart"/>
      <w:r w:rsidRPr="00F73A39">
        <w:rPr>
          <w:rFonts w:cs="Times New Roman"/>
          <w:i/>
        </w:rPr>
        <w:t>mai</w:t>
      </w:r>
      <w:proofErr w:type="spellEnd"/>
      <w:r w:rsidRPr="00F73A39">
        <w:rPr>
          <w:rFonts w:cs="Times New Roman"/>
          <w:i/>
        </w:rPr>
        <w:t xml:space="preserve"> 1966</w:t>
      </w:r>
      <w:r w:rsidRPr="00F73A39">
        <w:rPr>
          <w:rFonts w:cs="Times New Roman"/>
        </w:rPr>
        <w:t xml:space="preserve"> (Paris 1968), 137-44; Paolo Rossi, </w:t>
      </w:r>
      <w:r w:rsidRPr="00F73A39">
        <w:rPr>
          <w:rFonts w:cs="Times New Roman"/>
          <w:i/>
        </w:rPr>
        <w:t xml:space="preserve">The Dark Abyss of Time: the History of the Earth and the History of Nations from Hooke to </w:t>
      </w:r>
      <w:proofErr w:type="spellStart"/>
      <w:r w:rsidRPr="00F73A39">
        <w:rPr>
          <w:rFonts w:cs="Times New Roman"/>
          <w:i/>
        </w:rPr>
        <w:t>Vico</w:t>
      </w:r>
      <w:proofErr w:type="spellEnd"/>
      <w:r w:rsidRPr="00F73A39">
        <w:rPr>
          <w:rFonts w:cs="Times New Roman"/>
        </w:rPr>
        <w:t xml:space="preserve"> (Chicago 1984); Roger </w:t>
      </w:r>
      <w:proofErr w:type="spellStart"/>
      <w:r w:rsidRPr="00F73A39">
        <w:rPr>
          <w:rFonts w:cs="Times New Roman"/>
        </w:rPr>
        <w:t>Ariew</w:t>
      </w:r>
      <w:proofErr w:type="spellEnd"/>
      <w:r w:rsidRPr="00F73A39">
        <w:rPr>
          <w:rFonts w:cs="Times New Roman"/>
        </w:rPr>
        <w:t xml:space="preserve">, ‘A new science of geology in the seventeenth century?’ in Revolution and Continuity: Essays in the History and Philosophy of Early Modern Science, eds. Peter Barker and Roger </w:t>
      </w:r>
      <w:proofErr w:type="spellStart"/>
      <w:r w:rsidRPr="00F73A39">
        <w:rPr>
          <w:rFonts w:cs="Times New Roman"/>
        </w:rPr>
        <w:t>Ariew</w:t>
      </w:r>
      <w:proofErr w:type="spellEnd"/>
      <w:r w:rsidRPr="00F73A39">
        <w:rPr>
          <w:rFonts w:cs="Times New Roman"/>
        </w:rPr>
        <w:t xml:space="preserve"> (Washington: Catholic University of America Press, 1991), 81-92; E. P. Hamm, ‘Knowledge from underground: Leibniz mines the Enlightenment’, </w:t>
      </w:r>
      <w:r w:rsidRPr="00F73A39">
        <w:rPr>
          <w:rFonts w:cs="Times New Roman"/>
          <w:i/>
        </w:rPr>
        <w:t>Earth Sciences History</w:t>
      </w:r>
      <w:r w:rsidRPr="00F73A39">
        <w:rPr>
          <w:rFonts w:cs="Times New Roman"/>
        </w:rPr>
        <w:t xml:space="preserve">, 16 (1997), 77-99; Claudine Cohen, ‘Leibniz’s </w:t>
      </w:r>
      <w:proofErr w:type="spellStart"/>
      <w:r w:rsidRPr="00F73A39">
        <w:rPr>
          <w:rFonts w:cs="Times New Roman"/>
          <w:i/>
        </w:rPr>
        <w:t>Protogaea</w:t>
      </w:r>
      <w:proofErr w:type="spellEnd"/>
      <w:r w:rsidRPr="00F73A39">
        <w:rPr>
          <w:rFonts w:cs="Times New Roman"/>
        </w:rPr>
        <w:t xml:space="preserve">: Patronage, mining, and the evidence for a history of the Earth’, in Suzanne </w:t>
      </w:r>
      <w:proofErr w:type="spellStart"/>
      <w:r w:rsidRPr="00F73A39">
        <w:rPr>
          <w:rFonts w:cs="Times New Roman"/>
        </w:rPr>
        <w:t>Marchand</w:t>
      </w:r>
      <w:proofErr w:type="spellEnd"/>
      <w:r w:rsidRPr="00F73A39">
        <w:rPr>
          <w:rFonts w:cs="Times New Roman"/>
        </w:rPr>
        <w:t xml:space="preserve"> and Elizabeth </w:t>
      </w:r>
      <w:proofErr w:type="spellStart"/>
      <w:r w:rsidRPr="00F73A39">
        <w:rPr>
          <w:rFonts w:cs="Times New Roman"/>
        </w:rPr>
        <w:t>Lunbeck</w:t>
      </w:r>
      <w:proofErr w:type="spellEnd"/>
      <w:r w:rsidRPr="00F73A39">
        <w:rPr>
          <w:rFonts w:cs="Times New Roman"/>
        </w:rPr>
        <w:t xml:space="preserve"> (eds.), </w:t>
      </w:r>
      <w:r w:rsidRPr="00F73A39">
        <w:rPr>
          <w:rFonts w:cs="Times New Roman"/>
          <w:i/>
        </w:rPr>
        <w:t>Proof and Persuasion: Essays on Authority, Objectivity, and Evidence</w:t>
      </w:r>
      <w:r w:rsidRPr="00F73A39">
        <w:rPr>
          <w:rFonts w:cs="Times New Roman"/>
        </w:rPr>
        <w:t xml:space="preserve"> (</w:t>
      </w:r>
      <w:proofErr w:type="spellStart"/>
      <w:r w:rsidRPr="00F73A39">
        <w:rPr>
          <w:rFonts w:cs="Times New Roman"/>
        </w:rPr>
        <w:t>Turnhout</w:t>
      </w:r>
      <w:proofErr w:type="spellEnd"/>
      <w:r w:rsidRPr="00F73A39">
        <w:rPr>
          <w:rFonts w:cs="Times New Roman"/>
        </w:rPr>
        <w:t xml:space="preserve">, 1996), 124-43; Claudine Cohen, ‘An unpublished manuscript by Leibniz (1646-1716) on the nature of ‘fossil objects’’, </w:t>
      </w:r>
      <w:r w:rsidRPr="00F73A39">
        <w:rPr>
          <w:rFonts w:cs="Times New Roman"/>
          <w:i/>
        </w:rPr>
        <w:t xml:space="preserve">Bulletin de la </w:t>
      </w:r>
      <w:proofErr w:type="spellStart"/>
      <w:r w:rsidRPr="00F73A39">
        <w:rPr>
          <w:rFonts w:cs="Times New Roman"/>
          <w:i/>
        </w:rPr>
        <w:t>Société</w:t>
      </w:r>
      <w:proofErr w:type="spellEnd"/>
      <w:r w:rsidRPr="00F73A39">
        <w:rPr>
          <w:rFonts w:cs="Times New Roman"/>
          <w:i/>
        </w:rPr>
        <w:t xml:space="preserve"> </w:t>
      </w:r>
      <w:proofErr w:type="spellStart"/>
      <w:r w:rsidRPr="00F73A39">
        <w:rPr>
          <w:rFonts w:cs="Times New Roman"/>
          <w:i/>
        </w:rPr>
        <w:t>géologique</w:t>
      </w:r>
      <w:proofErr w:type="spellEnd"/>
      <w:r w:rsidRPr="00F73A39">
        <w:rPr>
          <w:rFonts w:cs="Times New Roman"/>
          <w:i/>
        </w:rPr>
        <w:t xml:space="preserve"> de France</w:t>
      </w:r>
      <w:r w:rsidRPr="00F73A39">
        <w:rPr>
          <w:rFonts w:cs="Times New Roman"/>
        </w:rPr>
        <w:t xml:space="preserve">, 169 (1998), 137-42; Stuart </w:t>
      </w:r>
      <w:proofErr w:type="spellStart"/>
      <w:r w:rsidRPr="00F73A39">
        <w:rPr>
          <w:rFonts w:cs="Times New Roman"/>
        </w:rPr>
        <w:t>Elden</w:t>
      </w:r>
      <w:proofErr w:type="spellEnd"/>
      <w:r w:rsidRPr="00F73A39">
        <w:rPr>
          <w:rFonts w:cs="Times New Roman"/>
        </w:rPr>
        <w:t xml:space="preserve">, ‘Leibniz and geography: geologist, </w:t>
      </w:r>
      <w:proofErr w:type="spellStart"/>
      <w:r w:rsidRPr="00F73A39">
        <w:rPr>
          <w:rFonts w:cs="Times New Roman"/>
        </w:rPr>
        <w:t>paleontologist</w:t>
      </w:r>
      <w:proofErr w:type="spellEnd"/>
      <w:r w:rsidRPr="00F73A39">
        <w:rPr>
          <w:rFonts w:cs="Times New Roman"/>
        </w:rPr>
        <w:t xml:space="preserve">, biologist, historian, political theorist and </w:t>
      </w:r>
      <w:proofErr w:type="spellStart"/>
      <w:r w:rsidRPr="00F73A39">
        <w:rPr>
          <w:rFonts w:cs="Times New Roman"/>
        </w:rPr>
        <w:t>geopolitician</w:t>
      </w:r>
      <w:proofErr w:type="spellEnd"/>
      <w:r w:rsidRPr="00F73A39">
        <w:rPr>
          <w:rFonts w:cs="Times New Roman"/>
        </w:rPr>
        <w:t xml:space="preserve">’, </w:t>
      </w:r>
      <w:proofErr w:type="spellStart"/>
      <w:r w:rsidRPr="00F73A39">
        <w:rPr>
          <w:rFonts w:cs="Times New Roman"/>
          <w:i/>
        </w:rPr>
        <w:t>Geographica</w:t>
      </w:r>
      <w:proofErr w:type="spellEnd"/>
      <w:r w:rsidRPr="00F73A39">
        <w:rPr>
          <w:rFonts w:cs="Times New Roman"/>
          <w:i/>
        </w:rPr>
        <w:t xml:space="preserve"> Helvetica</w:t>
      </w:r>
      <w:r w:rsidRPr="00F73A39">
        <w:rPr>
          <w:rFonts w:cs="Times New Roman"/>
        </w:rPr>
        <w:t>, 68 (2013), 81-93.</w:t>
      </w:r>
    </w:p>
  </w:footnote>
  <w:footnote w:id="6">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The only aspect that has not been ignored is Leibniz’s debunking of the divining rod! See Warren </w:t>
      </w:r>
      <w:proofErr w:type="spellStart"/>
      <w:r w:rsidRPr="00F73A39">
        <w:rPr>
          <w:rFonts w:cs="Times New Roman"/>
        </w:rPr>
        <w:t>Dym</w:t>
      </w:r>
      <w:proofErr w:type="spellEnd"/>
      <w:r w:rsidRPr="00F73A39">
        <w:rPr>
          <w:rFonts w:cs="Times New Roman"/>
        </w:rPr>
        <w:t xml:space="preserve">, </w:t>
      </w:r>
      <w:r w:rsidRPr="00F73A39">
        <w:rPr>
          <w:rFonts w:cs="Times New Roman"/>
          <w:i/>
        </w:rPr>
        <w:t>Divining Science: Treasure Hunting and Earth Science in Early Modern Germany</w:t>
      </w:r>
      <w:r w:rsidRPr="00F73A39">
        <w:rPr>
          <w:rFonts w:cs="Times New Roman"/>
        </w:rPr>
        <w:t xml:space="preserve"> (Leiden, 2011), 162ff.</w:t>
      </w:r>
    </w:p>
  </w:footnote>
  <w:footnote w:id="7">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G. W. Leibniz, ‘De </w:t>
      </w:r>
      <w:proofErr w:type="spellStart"/>
      <w:r w:rsidRPr="00F73A39">
        <w:rPr>
          <w:rFonts w:cs="Times New Roman"/>
        </w:rPr>
        <w:t>elevatione</w:t>
      </w:r>
      <w:proofErr w:type="spellEnd"/>
      <w:r w:rsidRPr="00F73A39">
        <w:rPr>
          <w:rFonts w:cs="Times New Roman"/>
        </w:rPr>
        <w:t xml:space="preserve"> </w:t>
      </w:r>
      <w:proofErr w:type="spellStart"/>
      <w:r w:rsidRPr="00F73A39">
        <w:rPr>
          <w:rFonts w:cs="Times New Roman"/>
        </w:rPr>
        <w:t>vaporum</w:t>
      </w:r>
      <w:proofErr w:type="spellEnd"/>
      <w:r w:rsidRPr="00F73A39">
        <w:rPr>
          <w:rFonts w:cs="Times New Roman"/>
        </w:rPr>
        <w:t xml:space="preserve">, &amp; de </w:t>
      </w:r>
      <w:proofErr w:type="spellStart"/>
      <w:r w:rsidRPr="00F73A39">
        <w:rPr>
          <w:rFonts w:cs="Times New Roman"/>
        </w:rPr>
        <w:t>corporibus</w:t>
      </w:r>
      <w:proofErr w:type="spellEnd"/>
      <w:r w:rsidRPr="00F73A39">
        <w:rPr>
          <w:rFonts w:cs="Times New Roman"/>
        </w:rPr>
        <w:t xml:space="preserve"> quae ob </w:t>
      </w:r>
      <w:proofErr w:type="spellStart"/>
      <w:r w:rsidRPr="00F73A39">
        <w:rPr>
          <w:rFonts w:cs="Times New Roman"/>
        </w:rPr>
        <w:t>cavitatem</w:t>
      </w:r>
      <w:proofErr w:type="spellEnd"/>
      <w:r w:rsidRPr="00F73A39">
        <w:rPr>
          <w:rFonts w:cs="Times New Roman"/>
        </w:rPr>
        <w:t xml:space="preserve"> </w:t>
      </w:r>
      <w:proofErr w:type="spellStart"/>
      <w:r w:rsidRPr="00F73A39">
        <w:rPr>
          <w:rFonts w:cs="Times New Roman"/>
        </w:rPr>
        <w:t>inclusam</w:t>
      </w:r>
      <w:proofErr w:type="spellEnd"/>
      <w:r w:rsidRPr="00F73A39">
        <w:rPr>
          <w:rFonts w:cs="Times New Roman"/>
        </w:rPr>
        <w:t xml:space="preserve"> in </w:t>
      </w:r>
      <w:proofErr w:type="spellStart"/>
      <w:r w:rsidRPr="00F73A39">
        <w:rPr>
          <w:rFonts w:cs="Times New Roman"/>
        </w:rPr>
        <w:t>äere</w:t>
      </w:r>
      <w:proofErr w:type="spellEnd"/>
      <w:r w:rsidRPr="00F73A39">
        <w:rPr>
          <w:rFonts w:cs="Times New Roman"/>
        </w:rPr>
        <w:t xml:space="preserve"> </w:t>
      </w:r>
      <w:proofErr w:type="spellStart"/>
      <w:r w:rsidRPr="00F73A39">
        <w:rPr>
          <w:rFonts w:cs="Times New Roman"/>
        </w:rPr>
        <w:t>natare</w:t>
      </w:r>
      <w:proofErr w:type="spellEnd"/>
      <w:r w:rsidRPr="00F73A39">
        <w:rPr>
          <w:rFonts w:cs="Times New Roman"/>
        </w:rPr>
        <w:t xml:space="preserve"> </w:t>
      </w:r>
      <w:proofErr w:type="spellStart"/>
      <w:r w:rsidRPr="00F73A39">
        <w:rPr>
          <w:rFonts w:cs="Times New Roman"/>
        </w:rPr>
        <w:t>possunt</w:t>
      </w:r>
      <w:proofErr w:type="spellEnd"/>
      <w:r w:rsidRPr="00F73A39">
        <w:rPr>
          <w:rFonts w:cs="Times New Roman"/>
        </w:rPr>
        <w:t xml:space="preserve">’, </w:t>
      </w:r>
      <w:r w:rsidRPr="00F73A39">
        <w:rPr>
          <w:rFonts w:cs="Times New Roman"/>
          <w:i/>
        </w:rPr>
        <w:t xml:space="preserve">Miscellanea </w:t>
      </w:r>
      <w:proofErr w:type="spellStart"/>
      <w:r w:rsidRPr="00F73A39">
        <w:rPr>
          <w:rFonts w:cs="Times New Roman"/>
          <w:i/>
        </w:rPr>
        <w:t>Berolinensia</w:t>
      </w:r>
      <w:proofErr w:type="spellEnd"/>
      <w:r w:rsidRPr="00F73A39">
        <w:rPr>
          <w:rFonts w:cs="Times New Roman"/>
        </w:rPr>
        <w:t xml:space="preserve">, 1 (1710), 123-8; English translation in </w:t>
      </w:r>
      <w:proofErr w:type="spellStart"/>
      <w:r w:rsidRPr="00F73A39">
        <w:rPr>
          <w:rFonts w:cs="Times New Roman"/>
          <w:i/>
        </w:rPr>
        <w:t>Acta</w:t>
      </w:r>
      <w:proofErr w:type="spellEnd"/>
      <w:r w:rsidRPr="00F73A39">
        <w:rPr>
          <w:rFonts w:cs="Times New Roman"/>
          <w:i/>
        </w:rPr>
        <w:t xml:space="preserve"> </w:t>
      </w:r>
      <w:proofErr w:type="spellStart"/>
      <w:r w:rsidRPr="00F73A39">
        <w:rPr>
          <w:rFonts w:cs="Times New Roman"/>
          <w:i/>
        </w:rPr>
        <w:t>Germanica</w:t>
      </w:r>
      <w:proofErr w:type="spellEnd"/>
      <w:r w:rsidRPr="00F73A39">
        <w:rPr>
          <w:rFonts w:cs="Times New Roman"/>
        </w:rPr>
        <w:t>, 124-9.</w:t>
      </w:r>
    </w:p>
  </w:footnote>
  <w:footnote w:id="8">
    <w:p w:rsidR="00621F15" w:rsidRPr="00833F68" w:rsidRDefault="00621F15" w:rsidP="000B24D3">
      <w:pPr>
        <w:pStyle w:val="FootnoteText"/>
        <w:spacing w:line="480" w:lineRule="auto"/>
        <w:rPr>
          <w:rFonts w:cs="Times New Roman"/>
        </w:rPr>
      </w:pPr>
      <w:r w:rsidRPr="00F73A39">
        <w:rPr>
          <w:rStyle w:val="FootnoteReference"/>
          <w:rFonts w:cs="Times New Roman"/>
        </w:rPr>
        <w:footnoteRef/>
      </w:r>
      <w:r w:rsidRPr="00833F68">
        <w:rPr>
          <w:rFonts w:cs="Times New Roman"/>
        </w:rPr>
        <w:t xml:space="preserve"> G. W. Leibniz, ‘De la generation de la glace’, </w:t>
      </w:r>
      <w:r w:rsidRPr="00833F68">
        <w:rPr>
          <w:rFonts w:cs="Times New Roman"/>
          <w:i/>
        </w:rPr>
        <w:t>Mémoires pour l’histoire des sciences &amp; des beaux-arts</w:t>
      </w:r>
      <w:r w:rsidRPr="00833F68">
        <w:rPr>
          <w:rFonts w:cs="Times New Roman"/>
        </w:rPr>
        <w:t>,</w:t>
      </w:r>
    </w:p>
    <w:p w:rsidR="00621F15" w:rsidRPr="00F73A39" w:rsidRDefault="00621F15" w:rsidP="000B24D3">
      <w:pPr>
        <w:pStyle w:val="FootnoteText"/>
        <w:spacing w:line="480" w:lineRule="auto"/>
        <w:rPr>
          <w:rFonts w:cs="Times New Roman"/>
        </w:rPr>
      </w:pPr>
      <w:r w:rsidRPr="00833F68">
        <w:rPr>
          <w:rFonts w:cs="Times New Roman"/>
        </w:rPr>
        <w:t xml:space="preserve"> </w:t>
      </w:r>
      <w:proofErr w:type="gramStart"/>
      <w:r w:rsidRPr="00F73A39">
        <w:rPr>
          <w:rFonts w:cs="Times New Roman"/>
        </w:rPr>
        <w:t>(September 1701), 201-2.</w:t>
      </w:r>
      <w:proofErr w:type="gramEnd"/>
    </w:p>
  </w:footnote>
  <w:footnote w:id="9">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w:t>
      </w:r>
      <w:r w:rsidRPr="00F73A39">
        <w:rPr>
          <w:rFonts w:eastAsia="Calibri" w:cs="Times New Roman"/>
        </w:rPr>
        <w:t xml:space="preserve">P. </w:t>
      </w:r>
      <w:proofErr w:type="spellStart"/>
      <w:r w:rsidRPr="00F73A39">
        <w:rPr>
          <w:rFonts w:eastAsia="Calibri" w:cs="Times New Roman"/>
        </w:rPr>
        <w:t>Salvati</w:t>
      </w:r>
      <w:proofErr w:type="spellEnd"/>
      <w:r w:rsidRPr="00F73A39">
        <w:rPr>
          <w:rFonts w:eastAsia="Calibri" w:cs="Times New Roman"/>
        </w:rPr>
        <w:t xml:space="preserve">, C. Bianchi, M. Rossi, and F. </w:t>
      </w:r>
      <w:proofErr w:type="spellStart"/>
      <w:r w:rsidRPr="00F73A39">
        <w:rPr>
          <w:rFonts w:eastAsia="Calibri" w:cs="Times New Roman"/>
        </w:rPr>
        <w:t>Guzzetti</w:t>
      </w:r>
      <w:proofErr w:type="spellEnd"/>
      <w:r w:rsidRPr="00F73A39">
        <w:rPr>
          <w:rFonts w:eastAsia="Calibri" w:cs="Times New Roman"/>
        </w:rPr>
        <w:t xml:space="preserve">, ‘Societal landslide and flood risk in Italy’, </w:t>
      </w:r>
      <w:r w:rsidRPr="00F73A39">
        <w:rPr>
          <w:rFonts w:eastAsia="Calibri" w:cs="Times New Roman"/>
          <w:i/>
        </w:rPr>
        <w:t>Natural Hazards and Earth System Sciences</w:t>
      </w:r>
      <w:r w:rsidRPr="00F73A39">
        <w:rPr>
          <w:rFonts w:eastAsia="Calibri" w:cs="Times New Roman"/>
        </w:rPr>
        <w:t xml:space="preserve"> 10 (2010), 465-83.</w:t>
      </w:r>
    </w:p>
  </w:footnote>
  <w:footnote w:id="10">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The following account is based on descriptions in Guido </w:t>
      </w:r>
      <w:proofErr w:type="spellStart"/>
      <w:r w:rsidRPr="00F73A39">
        <w:rPr>
          <w:rFonts w:cs="Times New Roman"/>
        </w:rPr>
        <w:t>Alfani</w:t>
      </w:r>
      <w:proofErr w:type="spellEnd"/>
      <w:r w:rsidRPr="00F73A39">
        <w:rPr>
          <w:rFonts w:cs="Times New Roman"/>
        </w:rPr>
        <w:t xml:space="preserve">, ‘Climate, population and famine in Northern Italy: general tendencies and Malthusian crisis, ca. 1450-1800’, </w:t>
      </w:r>
      <w:proofErr w:type="spellStart"/>
      <w:r w:rsidRPr="00F73A39">
        <w:rPr>
          <w:rFonts w:cs="Times New Roman"/>
          <w:i/>
          <w:iCs/>
        </w:rPr>
        <w:t>Annales</w:t>
      </w:r>
      <w:proofErr w:type="spellEnd"/>
      <w:r w:rsidRPr="00F73A39">
        <w:rPr>
          <w:rFonts w:cs="Times New Roman"/>
          <w:i/>
          <w:iCs/>
        </w:rPr>
        <w:t xml:space="preserve"> de </w:t>
      </w:r>
      <w:proofErr w:type="spellStart"/>
      <w:r w:rsidRPr="00F73A39">
        <w:rPr>
          <w:rFonts w:cs="Times New Roman"/>
          <w:i/>
          <w:iCs/>
        </w:rPr>
        <w:t>Démographie</w:t>
      </w:r>
      <w:proofErr w:type="spellEnd"/>
      <w:r w:rsidRPr="00F73A39">
        <w:rPr>
          <w:rFonts w:cs="Times New Roman"/>
          <w:i/>
          <w:iCs/>
        </w:rPr>
        <w:t xml:space="preserve"> </w:t>
      </w:r>
      <w:proofErr w:type="spellStart"/>
      <w:r w:rsidRPr="00F73A39">
        <w:rPr>
          <w:rFonts w:cs="Times New Roman"/>
          <w:i/>
          <w:iCs/>
        </w:rPr>
        <w:t>Historique</w:t>
      </w:r>
      <w:proofErr w:type="spellEnd"/>
      <w:r w:rsidRPr="00F73A39">
        <w:rPr>
          <w:rFonts w:cs="Times New Roman"/>
        </w:rPr>
        <w:t xml:space="preserve"> 2 (2010), 41, and in Daniele </w:t>
      </w:r>
      <w:proofErr w:type="spellStart"/>
      <w:r w:rsidRPr="00F73A39">
        <w:rPr>
          <w:rFonts w:cs="Times New Roman"/>
        </w:rPr>
        <w:t>Salmelli</w:t>
      </w:r>
      <w:proofErr w:type="spellEnd"/>
      <w:r w:rsidRPr="00F73A39">
        <w:rPr>
          <w:rFonts w:cs="Times New Roman"/>
        </w:rPr>
        <w:t>, ‘</w:t>
      </w:r>
      <w:proofErr w:type="spellStart"/>
      <w:r w:rsidRPr="00F73A39">
        <w:rPr>
          <w:rFonts w:cs="Times New Roman"/>
        </w:rPr>
        <w:t>L’alluvione</w:t>
      </w:r>
      <w:proofErr w:type="spellEnd"/>
      <w:r w:rsidRPr="00F73A39">
        <w:rPr>
          <w:rFonts w:cs="Times New Roman"/>
        </w:rPr>
        <w:t xml:space="preserve"> e </w:t>
      </w:r>
      <w:proofErr w:type="spellStart"/>
      <w:r w:rsidRPr="00F73A39">
        <w:rPr>
          <w:rFonts w:cs="Times New Roman"/>
        </w:rPr>
        <w:t>il</w:t>
      </w:r>
      <w:proofErr w:type="spellEnd"/>
      <w:r w:rsidRPr="00F73A39">
        <w:rPr>
          <w:rFonts w:cs="Times New Roman"/>
        </w:rPr>
        <w:t xml:space="preserve"> </w:t>
      </w:r>
      <w:proofErr w:type="spellStart"/>
      <w:r w:rsidRPr="00F73A39">
        <w:rPr>
          <w:rFonts w:cs="Times New Roman"/>
        </w:rPr>
        <w:t>freddo</w:t>
      </w:r>
      <w:proofErr w:type="spellEnd"/>
      <w:r w:rsidRPr="00F73A39">
        <w:rPr>
          <w:rFonts w:cs="Times New Roman"/>
        </w:rPr>
        <w:t xml:space="preserve">: </w:t>
      </w:r>
      <w:proofErr w:type="spellStart"/>
      <w:r w:rsidRPr="00F73A39">
        <w:rPr>
          <w:rFonts w:cs="Times New Roman"/>
        </w:rPr>
        <w:t>il</w:t>
      </w:r>
      <w:proofErr w:type="spellEnd"/>
      <w:r w:rsidRPr="00F73A39">
        <w:rPr>
          <w:rFonts w:cs="Times New Roman"/>
        </w:rPr>
        <w:t xml:space="preserve"> 1705 e </w:t>
      </w:r>
      <w:proofErr w:type="spellStart"/>
      <w:r w:rsidRPr="00F73A39">
        <w:rPr>
          <w:rFonts w:cs="Times New Roman"/>
        </w:rPr>
        <w:t>il</w:t>
      </w:r>
      <w:proofErr w:type="spellEnd"/>
      <w:r w:rsidRPr="00F73A39">
        <w:rPr>
          <w:rFonts w:cs="Times New Roman"/>
        </w:rPr>
        <w:t xml:space="preserve"> 1709’, in R. </w:t>
      </w:r>
      <w:proofErr w:type="spellStart"/>
      <w:r w:rsidRPr="00F73A39">
        <w:rPr>
          <w:rFonts w:cs="Times New Roman"/>
        </w:rPr>
        <w:t>Finzi</w:t>
      </w:r>
      <w:proofErr w:type="spellEnd"/>
      <w:r w:rsidRPr="00F73A39">
        <w:rPr>
          <w:rFonts w:cs="Times New Roman"/>
        </w:rPr>
        <w:t xml:space="preserve">, ed. </w:t>
      </w:r>
      <w:r w:rsidRPr="00F73A39">
        <w:rPr>
          <w:rFonts w:cs="Times New Roman"/>
          <w:i/>
        </w:rPr>
        <w:t xml:space="preserve">Le </w:t>
      </w:r>
      <w:proofErr w:type="spellStart"/>
      <w:r w:rsidRPr="00F73A39">
        <w:rPr>
          <w:rFonts w:cs="Times New Roman"/>
          <w:i/>
        </w:rPr>
        <w:t>meteore</w:t>
      </w:r>
      <w:proofErr w:type="spellEnd"/>
      <w:r w:rsidRPr="00F73A39">
        <w:rPr>
          <w:rFonts w:cs="Times New Roman"/>
          <w:i/>
        </w:rPr>
        <w:t xml:space="preserve"> e </w:t>
      </w:r>
      <w:proofErr w:type="spellStart"/>
      <w:r w:rsidRPr="00F73A39">
        <w:rPr>
          <w:rFonts w:cs="Times New Roman"/>
          <w:i/>
        </w:rPr>
        <w:t>il</w:t>
      </w:r>
      <w:proofErr w:type="spellEnd"/>
      <w:r w:rsidRPr="00F73A39">
        <w:rPr>
          <w:rFonts w:cs="Times New Roman"/>
          <w:i/>
        </w:rPr>
        <w:t xml:space="preserve"> </w:t>
      </w:r>
      <w:proofErr w:type="spellStart"/>
      <w:r w:rsidRPr="00F73A39">
        <w:rPr>
          <w:rFonts w:cs="Times New Roman"/>
          <w:i/>
        </w:rPr>
        <w:t>frumento</w:t>
      </w:r>
      <w:proofErr w:type="spellEnd"/>
      <w:r w:rsidRPr="00F73A39">
        <w:rPr>
          <w:rFonts w:cs="Times New Roman"/>
          <w:i/>
        </w:rPr>
        <w:t xml:space="preserve">: </w:t>
      </w:r>
      <w:proofErr w:type="spellStart"/>
      <w:r w:rsidRPr="00F73A39">
        <w:rPr>
          <w:rFonts w:cs="Times New Roman"/>
          <w:i/>
        </w:rPr>
        <w:t>clima</w:t>
      </w:r>
      <w:proofErr w:type="spellEnd"/>
      <w:r w:rsidRPr="00F73A39">
        <w:rPr>
          <w:rFonts w:cs="Times New Roman"/>
          <w:i/>
        </w:rPr>
        <w:t xml:space="preserve">, </w:t>
      </w:r>
      <w:proofErr w:type="spellStart"/>
      <w:r w:rsidRPr="00F73A39">
        <w:rPr>
          <w:rFonts w:cs="Times New Roman"/>
          <w:i/>
        </w:rPr>
        <w:t>agricoltura</w:t>
      </w:r>
      <w:proofErr w:type="spellEnd"/>
      <w:r w:rsidRPr="00F73A39">
        <w:rPr>
          <w:rFonts w:cs="Times New Roman"/>
          <w:i/>
        </w:rPr>
        <w:t xml:space="preserve"> e </w:t>
      </w:r>
      <w:proofErr w:type="spellStart"/>
      <w:r w:rsidRPr="00F73A39">
        <w:rPr>
          <w:rFonts w:cs="Times New Roman"/>
          <w:i/>
        </w:rPr>
        <w:t>meteorologia</w:t>
      </w:r>
      <w:proofErr w:type="spellEnd"/>
      <w:r w:rsidRPr="00F73A39">
        <w:rPr>
          <w:rFonts w:cs="Times New Roman"/>
          <w:i/>
        </w:rPr>
        <w:t xml:space="preserve"> a Bologna </w:t>
      </w:r>
      <w:proofErr w:type="spellStart"/>
      <w:r w:rsidRPr="00F73A39">
        <w:rPr>
          <w:rFonts w:cs="Times New Roman"/>
          <w:i/>
        </w:rPr>
        <w:t>nel</w:t>
      </w:r>
      <w:proofErr w:type="spellEnd"/>
      <w:r w:rsidRPr="00F73A39">
        <w:rPr>
          <w:rFonts w:cs="Times New Roman"/>
          <w:i/>
        </w:rPr>
        <w:t xml:space="preserve"> 1700</w:t>
      </w:r>
      <w:r w:rsidRPr="00F73A39">
        <w:rPr>
          <w:rFonts w:cs="Times New Roman"/>
        </w:rPr>
        <w:t xml:space="preserve"> (Bologna, Il </w:t>
      </w:r>
      <w:proofErr w:type="spellStart"/>
      <w:r w:rsidRPr="00F73A39">
        <w:rPr>
          <w:rFonts w:cs="Times New Roman"/>
        </w:rPr>
        <w:t>Mulino</w:t>
      </w:r>
      <w:proofErr w:type="spellEnd"/>
      <w:r w:rsidRPr="00F73A39">
        <w:rPr>
          <w:rFonts w:cs="Times New Roman"/>
        </w:rPr>
        <w:t xml:space="preserve">, 1986), 17-97, especially17-26. </w:t>
      </w:r>
    </w:p>
  </w:footnote>
  <w:footnote w:id="11">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See for example Sophie’s letters to Leibniz concerning the visions and apparent prophecies of </w:t>
      </w:r>
      <w:proofErr w:type="spellStart"/>
      <w:r w:rsidRPr="00F73A39">
        <w:rPr>
          <w:rFonts w:cs="Times New Roman"/>
        </w:rPr>
        <w:t>Rosamund</w:t>
      </w:r>
      <w:proofErr w:type="spellEnd"/>
      <w:r w:rsidRPr="00F73A39">
        <w:rPr>
          <w:rFonts w:cs="Times New Roman"/>
        </w:rPr>
        <w:t xml:space="preserve"> von </w:t>
      </w:r>
      <w:proofErr w:type="spellStart"/>
      <w:r w:rsidRPr="00F73A39">
        <w:rPr>
          <w:rFonts w:cs="Times New Roman"/>
        </w:rPr>
        <w:t>der</w:t>
      </w:r>
      <w:proofErr w:type="spellEnd"/>
      <w:r w:rsidRPr="00F73A39">
        <w:rPr>
          <w:rFonts w:cs="Times New Roman"/>
        </w:rPr>
        <w:t xml:space="preserve"> </w:t>
      </w:r>
      <w:proofErr w:type="spellStart"/>
      <w:r w:rsidRPr="00F73A39">
        <w:rPr>
          <w:rFonts w:cs="Times New Roman"/>
        </w:rPr>
        <w:t>Asseburg</w:t>
      </w:r>
      <w:proofErr w:type="spellEnd"/>
      <w:r w:rsidRPr="00F73A39">
        <w:rPr>
          <w:rFonts w:cs="Times New Roman"/>
        </w:rPr>
        <w:t xml:space="preserve">, in G. W. Leibniz, </w:t>
      </w:r>
      <w:r w:rsidRPr="00F73A39">
        <w:rPr>
          <w:rFonts w:cs="Times New Roman"/>
          <w:i/>
        </w:rPr>
        <w:t xml:space="preserve">Leibniz and the Two </w:t>
      </w:r>
      <w:proofErr w:type="spellStart"/>
      <w:r w:rsidRPr="00F73A39">
        <w:rPr>
          <w:rFonts w:cs="Times New Roman"/>
          <w:i/>
        </w:rPr>
        <w:t>Sophies</w:t>
      </w:r>
      <w:proofErr w:type="spellEnd"/>
      <w:r w:rsidRPr="00F73A39">
        <w:rPr>
          <w:rFonts w:cs="Times New Roman"/>
        </w:rPr>
        <w:t>, translated and edited by Lloyd Strickland (Toronto, 2011), 69-74.</w:t>
      </w:r>
    </w:p>
  </w:footnote>
  <w:footnote w:id="12">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Leibniz typically wrote his location at the end of his letters, and from this information we know that he was in Hanover at the time. See for example his letter to </w:t>
      </w:r>
      <w:proofErr w:type="spellStart"/>
      <w:r w:rsidRPr="00F73A39">
        <w:rPr>
          <w:rFonts w:cs="Times New Roman"/>
        </w:rPr>
        <w:t>Electress</w:t>
      </w:r>
      <w:proofErr w:type="spellEnd"/>
      <w:r w:rsidRPr="00F73A39">
        <w:rPr>
          <w:rFonts w:cs="Times New Roman"/>
        </w:rPr>
        <w:t xml:space="preserve"> Sophie of 31 October 1705, in </w:t>
      </w:r>
      <w:r w:rsidRPr="00F73A39">
        <w:rPr>
          <w:rFonts w:cs="Times New Roman"/>
          <w:i/>
        </w:rPr>
        <w:t xml:space="preserve">Leibniz and the Two </w:t>
      </w:r>
      <w:proofErr w:type="spellStart"/>
      <w:r w:rsidRPr="00F73A39">
        <w:rPr>
          <w:rFonts w:cs="Times New Roman"/>
          <w:i/>
        </w:rPr>
        <w:t>Sophies</w:t>
      </w:r>
      <w:proofErr w:type="spellEnd"/>
      <w:r w:rsidRPr="00F73A39">
        <w:rPr>
          <w:rFonts w:cs="Times New Roman"/>
        </w:rPr>
        <w:t>, 340.</w:t>
      </w:r>
    </w:p>
  </w:footnote>
  <w:footnote w:id="13">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Erik </w:t>
      </w:r>
      <w:proofErr w:type="spellStart"/>
      <w:r w:rsidRPr="00F73A39">
        <w:rPr>
          <w:rFonts w:cs="Times New Roman"/>
        </w:rPr>
        <w:t>Amburger</w:t>
      </w:r>
      <w:proofErr w:type="spellEnd"/>
      <w:r w:rsidRPr="00F73A39">
        <w:rPr>
          <w:rFonts w:cs="Times New Roman"/>
        </w:rPr>
        <w:t>, ‘</w:t>
      </w:r>
      <w:proofErr w:type="spellStart"/>
      <w:r w:rsidRPr="00F73A39">
        <w:rPr>
          <w:rFonts w:cs="Times New Roman"/>
        </w:rPr>
        <w:t>Einleitung</w:t>
      </w:r>
      <w:proofErr w:type="spellEnd"/>
      <w:r w:rsidRPr="00F73A39">
        <w:rPr>
          <w:rFonts w:cs="Times New Roman"/>
        </w:rPr>
        <w:t xml:space="preserve">’, in G. W. Leibniz, </w:t>
      </w:r>
      <w:proofErr w:type="spellStart"/>
      <w:r w:rsidRPr="00F73A39">
        <w:rPr>
          <w:rFonts w:cs="Times New Roman"/>
          <w:i/>
        </w:rPr>
        <w:t>Sämtliche</w:t>
      </w:r>
      <w:proofErr w:type="spellEnd"/>
      <w:r w:rsidRPr="00F73A39">
        <w:rPr>
          <w:rFonts w:cs="Times New Roman"/>
          <w:i/>
        </w:rPr>
        <w:t xml:space="preserve"> </w:t>
      </w:r>
      <w:proofErr w:type="spellStart"/>
      <w:r w:rsidRPr="00F73A39">
        <w:rPr>
          <w:rFonts w:cs="Times New Roman"/>
          <w:i/>
        </w:rPr>
        <w:t>Schriften</w:t>
      </w:r>
      <w:proofErr w:type="spellEnd"/>
      <w:r w:rsidRPr="00F73A39">
        <w:rPr>
          <w:rFonts w:cs="Times New Roman"/>
          <w:i/>
        </w:rPr>
        <w:t xml:space="preserve"> und </w:t>
      </w:r>
      <w:proofErr w:type="spellStart"/>
      <w:r w:rsidRPr="00F73A39">
        <w:rPr>
          <w:rFonts w:cs="Times New Roman"/>
          <w:i/>
        </w:rPr>
        <w:t>Briefe</w:t>
      </w:r>
      <w:proofErr w:type="spellEnd"/>
      <w:r w:rsidRPr="00F73A39">
        <w:rPr>
          <w:rFonts w:cs="Times New Roman"/>
          <w:i/>
        </w:rPr>
        <w:t xml:space="preserve">, </w:t>
      </w:r>
      <w:proofErr w:type="spellStart"/>
      <w:r w:rsidRPr="00F73A39">
        <w:rPr>
          <w:rFonts w:cs="Times New Roman"/>
          <w:i/>
        </w:rPr>
        <w:t>erste</w:t>
      </w:r>
      <w:proofErr w:type="spellEnd"/>
      <w:r w:rsidRPr="00F73A39">
        <w:rPr>
          <w:rFonts w:cs="Times New Roman"/>
          <w:i/>
        </w:rPr>
        <w:t xml:space="preserve"> </w:t>
      </w:r>
      <w:proofErr w:type="spellStart"/>
      <w:r w:rsidRPr="00F73A39">
        <w:rPr>
          <w:rFonts w:cs="Times New Roman"/>
          <w:i/>
        </w:rPr>
        <w:t>Reihe</w:t>
      </w:r>
      <w:proofErr w:type="spellEnd"/>
      <w:r w:rsidRPr="00F73A39">
        <w:rPr>
          <w:rFonts w:cs="Times New Roman"/>
          <w:i/>
        </w:rPr>
        <w:t xml:space="preserve">, </w:t>
      </w:r>
      <w:proofErr w:type="spellStart"/>
      <w:r w:rsidRPr="00F73A39">
        <w:rPr>
          <w:rFonts w:cs="Times New Roman"/>
          <w:i/>
        </w:rPr>
        <w:t>fünfter</w:t>
      </w:r>
      <w:proofErr w:type="spellEnd"/>
      <w:r w:rsidRPr="00F73A39">
        <w:rPr>
          <w:rFonts w:cs="Times New Roman"/>
          <w:i/>
        </w:rPr>
        <w:t xml:space="preserve"> Band</w:t>
      </w:r>
      <w:r w:rsidRPr="00F73A39">
        <w:rPr>
          <w:rFonts w:cs="Times New Roman"/>
        </w:rPr>
        <w:t xml:space="preserve">, edited by </w:t>
      </w:r>
      <w:proofErr w:type="spellStart"/>
      <w:r w:rsidRPr="00F73A39">
        <w:rPr>
          <w:rFonts w:cs="Times New Roman"/>
        </w:rPr>
        <w:t>Deutschen</w:t>
      </w:r>
      <w:proofErr w:type="spellEnd"/>
      <w:r w:rsidRPr="00F73A39">
        <w:rPr>
          <w:rFonts w:cs="Times New Roman"/>
        </w:rPr>
        <w:t xml:space="preserve"> </w:t>
      </w:r>
      <w:proofErr w:type="spellStart"/>
      <w:r w:rsidRPr="00F73A39">
        <w:rPr>
          <w:rFonts w:cs="Times New Roman"/>
        </w:rPr>
        <w:t>Akademie</w:t>
      </w:r>
      <w:proofErr w:type="spellEnd"/>
      <w:r w:rsidRPr="00F73A39">
        <w:rPr>
          <w:rFonts w:cs="Times New Roman"/>
        </w:rPr>
        <w:t xml:space="preserve"> </w:t>
      </w:r>
      <w:proofErr w:type="spellStart"/>
      <w:r w:rsidRPr="00F73A39">
        <w:rPr>
          <w:rFonts w:cs="Times New Roman"/>
        </w:rPr>
        <w:t>der</w:t>
      </w:r>
      <w:proofErr w:type="spellEnd"/>
      <w:r w:rsidRPr="00F73A39">
        <w:rPr>
          <w:rFonts w:cs="Times New Roman"/>
        </w:rPr>
        <w:t xml:space="preserve"> </w:t>
      </w:r>
      <w:proofErr w:type="spellStart"/>
      <w:r w:rsidRPr="00F73A39">
        <w:rPr>
          <w:rFonts w:cs="Times New Roman"/>
        </w:rPr>
        <w:t>Wissenschaften</w:t>
      </w:r>
      <w:proofErr w:type="spellEnd"/>
      <w:r w:rsidRPr="00F73A39">
        <w:rPr>
          <w:rFonts w:cs="Times New Roman"/>
        </w:rPr>
        <w:t xml:space="preserve"> (Berlin, 1954), xxxix. The </w:t>
      </w:r>
      <w:proofErr w:type="spellStart"/>
      <w:r w:rsidRPr="00F73A39">
        <w:rPr>
          <w:rFonts w:cs="Times New Roman"/>
          <w:i/>
        </w:rPr>
        <w:t>Sämtliche</w:t>
      </w:r>
      <w:proofErr w:type="spellEnd"/>
      <w:r w:rsidRPr="00F73A39">
        <w:rPr>
          <w:rFonts w:cs="Times New Roman"/>
          <w:i/>
        </w:rPr>
        <w:t xml:space="preserve"> </w:t>
      </w:r>
      <w:proofErr w:type="spellStart"/>
      <w:r w:rsidRPr="00F73A39">
        <w:rPr>
          <w:rFonts w:cs="Times New Roman"/>
          <w:i/>
        </w:rPr>
        <w:t>Schriften</w:t>
      </w:r>
      <w:proofErr w:type="spellEnd"/>
      <w:r w:rsidRPr="00F73A39">
        <w:rPr>
          <w:rFonts w:cs="Times New Roman"/>
          <w:i/>
        </w:rPr>
        <w:t xml:space="preserve"> und </w:t>
      </w:r>
      <w:proofErr w:type="spellStart"/>
      <w:r w:rsidRPr="00F73A39">
        <w:rPr>
          <w:rFonts w:cs="Times New Roman"/>
          <w:i/>
        </w:rPr>
        <w:t>Briefe</w:t>
      </w:r>
      <w:proofErr w:type="spellEnd"/>
      <w:r w:rsidRPr="00F73A39">
        <w:rPr>
          <w:rFonts w:cs="Times New Roman"/>
        </w:rPr>
        <w:t xml:space="preserve"> is the critical edition of Leibniz’s writings, in preparation since 1923. There are multiple volumes in eight series. Further references will identify the series number, then volume number, then page number.</w:t>
      </w:r>
    </w:p>
  </w:footnote>
  <w:footnote w:id="14">
    <w:p w:rsidR="00621F15" w:rsidRPr="00F73A39" w:rsidRDefault="00621F15" w:rsidP="000B24D3">
      <w:pPr>
        <w:spacing w:line="480" w:lineRule="auto"/>
        <w:rPr>
          <w:rFonts w:cs="Times New Roman"/>
          <w:sz w:val="20"/>
          <w:szCs w:val="20"/>
        </w:rPr>
      </w:pPr>
      <w:r w:rsidRPr="00F73A39">
        <w:rPr>
          <w:rStyle w:val="FootnoteReference"/>
          <w:rFonts w:cs="Times New Roman"/>
          <w:sz w:val="20"/>
          <w:szCs w:val="20"/>
        </w:rPr>
        <w:footnoteRef/>
      </w:r>
      <w:r w:rsidRPr="00F73A39">
        <w:rPr>
          <w:rFonts w:cs="Times New Roman"/>
          <w:sz w:val="20"/>
          <w:szCs w:val="20"/>
        </w:rPr>
        <w:t xml:space="preserve"> Eckhart, ‘</w:t>
      </w:r>
      <w:proofErr w:type="spellStart"/>
      <w:r w:rsidRPr="00F73A39">
        <w:rPr>
          <w:rFonts w:cs="Times New Roman"/>
          <w:sz w:val="20"/>
          <w:szCs w:val="20"/>
        </w:rPr>
        <w:t>Lebensbeschreibung</w:t>
      </w:r>
      <w:proofErr w:type="spellEnd"/>
      <w:r w:rsidRPr="00F73A39">
        <w:rPr>
          <w:rFonts w:cs="Times New Roman"/>
          <w:sz w:val="20"/>
          <w:szCs w:val="20"/>
        </w:rPr>
        <w:t xml:space="preserve">’, </w:t>
      </w:r>
      <w:r w:rsidRPr="00F73A39">
        <w:rPr>
          <w:rFonts w:cs="Times New Roman"/>
          <w:i/>
          <w:sz w:val="20"/>
          <w:szCs w:val="20"/>
        </w:rPr>
        <w:t xml:space="preserve">Journal </w:t>
      </w:r>
      <w:proofErr w:type="spellStart"/>
      <w:r w:rsidRPr="00F73A39">
        <w:rPr>
          <w:rFonts w:cs="Times New Roman"/>
          <w:i/>
          <w:sz w:val="20"/>
          <w:szCs w:val="20"/>
        </w:rPr>
        <w:t>zur</w:t>
      </w:r>
      <w:proofErr w:type="spellEnd"/>
      <w:r w:rsidRPr="00F73A39">
        <w:rPr>
          <w:rFonts w:cs="Times New Roman"/>
          <w:i/>
          <w:sz w:val="20"/>
          <w:szCs w:val="20"/>
        </w:rPr>
        <w:t xml:space="preserve"> </w:t>
      </w:r>
      <w:proofErr w:type="spellStart"/>
      <w:r w:rsidRPr="00F73A39">
        <w:rPr>
          <w:rFonts w:cs="Times New Roman"/>
          <w:i/>
          <w:sz w:val="20"/>
          <w:szCs w:val="20"/>
        </w:rPr>
        <w:t>Kunstgeschichte</w:t>
      </w:r>
      <w:proofErr w:type="spellEnd"/>
      <w:r w:rsidRPr="00F73A39">
        <w:rPr>
          <w:rFonts w:cs="Times New Roman"/>
          <w:sz w:val="20"/>
          <w:szCs w:val="20"/>
        </w:rPr>
        <w:t xml:space="preserve"> (1779), 159. Eckhart there records a story that had been oft-told by Leibniz, that during the crossing from Venice to </w:t>
      </w:r>
      <w:proofErr w:type="spellStart"/>
      <w:r w:rsidRPr="00F73A39">
        <w:rPr>
          <w:rFonts w:cs="Times New Roman"/>
          <w:sz w:val="20"/>
          <w:szCs w:val="20"/>
        </w:rPr>
        <w:t>Mesola</w:t>
      </w:r>
      <w:proofErr w:type="spellEnd"/>
      <w:r w:rsidRPr="00F73A39">
        <w:rPr>
          <w:rFonts w:cs="Times New Roman"/>
          <w:sz w:val="20"/>
          <w:szCs w:val="20"/>
        </w:rPr>
        <w:t xml:space="preserve"> the boat encountered a bad storm and the Italian crew, fearing for their lives, and believing that their German passenger could not understand them, discussed amongst themselves the possibility of lightening the load by throwing Leibniz overboard and dividing his belongings </w:t>
      </w:r>
      <w:r>
        <w:rPr>
          <w:rFonts w:cs="Times New Roman"/>
          <w:sz w:val="20"/>
          <w:szCs w:val="20"/>
        </w:rPr>
        <w:t>among</w:t>
      </w:r>
      <w:r w:rsidRPr="00F73A39">
        <w:rPr>
          <w:rFonts w:cs="Times New Roman"/>
          <w:sz w:val="20"/>
          <w:szCs w:val="20"/>
        </w:rPr>
        <w:t xml:space="preserve"> themselves. The Lutheran Leibniz, who had overheard the conversation and had picked up enough Italian to understand what was going on, then pulled out a rosary that he had in his pocket and immediately implored God to protect the boat, whereupon the sailors abandoned their plan, believing that to kill a good Catholic, as Leibniz apparently was, would put their souls in jeopardy.</w:t>
      </w:r>
    </w:p>
  </w:footnote>
  <w:footnote w:id="15">
    <w:p w:rsidR="00621F15" w:rsidRPr="00621F15"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For details, see </w:t>
      </w:r>
      <w:proofErr w:type="spellStart"/>
      <w:r w:rsidRPr="00F73A39">
        <w:rPr>
          <w:rFonts w:cs="Times New Roman"/>
        </w:rPr>
        <w:t>Amburger</w:t>
      </w:r>
      <w:proofErr w:type="spellEnd"/>
      <w:r w:rsidRPr="00F73A39">
        <w:rPr>
          <w:rFonts w:cs="Times New Roman"/>
        </w:rPr>
        <w:t xml:space="preserve">. </w:t>
      </w:r>
      <w:proofErr w:type="gramStart"/>
      <w:r w:rsidRPr="00F73A39">
        <w:rPr>
          <w:rFonts w:cs="Times New Roman"/>
        </w:rPr>
        <w:t>‘</w:t>
      </w:r>
      <w:proofErr w:type="spellStart"/>
      <w:r w:rsidRPr="00F73A39">
        <w:rPr>
          <w:rFonts w:cs="Times New Roman"/>
        </w:rPr>
        <w:t>Einleitung</w:t>
      </w:r>
      <w:proofErr w:type="spellEnd"/>
      <w:r w:rsidRPr="00F73A39">
        <w:rPr>
          <w:rFonts w:cs="Times New Roman"/>
        </w:rPr>
        <w:t>’, xxxix-xl.</w:t>
      </w:r>
      <w:proofErr w:type="gramEnd"/>
      <w:r>
        <w:rPr>
          <w:rFonts w:cs="Times New Roman"/>
        </w:rPr>
        <w:t xml:space="preserve"> For further information about Leibniz’s Italian trip, see André </w:t>
      </w:r>
      <w:proofErr w:type="spellStart"/>
      <w:r>
        <w:rPr>
          <w:rFonts w:cs="Times New Roman"/>
        </w:rPr>
        <w:t>Robinet</w:t>
      </w:r>
      <w:proofErr w:type="spellEnd"/>
      <w:r>
        <w:rPr>
          <w:rFonts w:cs="Times New Roman"/>
        </w:rPr>
        <w:t xml:space="preserve">, </w:t>
      </w:r>
      <w:proofErr w:type="spellStart"/>
      <w:r>
        <w:rPr>
          <w:rFonts w:cs="Times New Roman"/>
          <w:i/>
        </w:rPr>
        <w:t>Iter</w:t>
      </w:r>
      <w:proofErr w:type="spellEnd"/>
      <w:r>
        <w:rPr>
          <w:rFonts w:cs="Times New Roman"/>
          <w:i/>
        </w:rPr>
        <w:t xml:space="preserve"> </w:t>
      </w:r>
      <w:proofErr w:type="spellStart"/>
      <w:r>
        <w:rPr>
          <w:rFonts w:cs="Times New Roman"/>
          <w:i/>
        </w:rPr>
        <w:t>Italicum</w:t>
      </w:r>
      <w:proofErr w:type="spellEnd"/>
      <w:r w:rsidR="00835DBD">
        <w:rPr>
          <w:rFonts w:cs="Times New Roman"/>
          <w:i/>
        </w:rPr>
        <w:t xml:space="preserve"> (Mars 1689-Mars 1690)</w:t>
      </w:r>
      <w:r>
        <w:rPr>
          <w:rFonts w:cs="Times New Roman"/>
        </w:rPr>
        <w:t xml:space="preserve"> (</w:t>
      </w:r>
      <w:r w:rsidR="00835DBD">
        <w:rPr>
          <w:rFonts w:cs="Times New Roman"/>
        </w:rPr>
        <w:t>Firenze, 1988</w:t>
      </w:r>
      <w:r>
        <w:rPr>
          <w:rFonts w:cs="Times New Roman"/>
        </w:rPr>
        <w:t>).</w:t>
      </w:r>
    </w:p>
  </w:footnote>
  <w:footnote w:id="16">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G. W. Leibniz, </w:t>
      </w:r>
      <w:proofErr w:type="spellStart"/>
      <w:r w:rsidRPr="00F73A39">
        <w:rPr>
          <w:rFonts w:cs="Times New Roman"/>
          <w:i/>
        </w:rPr>
        <w:t>Protogaea</w:t>
      </w:r>
      <w:proofErr w:type="spellEnd"/>
      <w:r w:rsidRPr="00F73A39">
        <w:rPr>
          <w:rFonts w:cs="Times New Roman"/>
          <w:i/>
        </w:rPr>
        <w:t xml:space="preserve">; </w:t>
      </w:r>
      <w:proofErr w:type="spellStart"/>
      <w:r w:rsidRPr="00F73A39">
        <w:rPr>
          <w:rFonts w:cs="Times New Roman"/>
          <w:i/>
        </w:rPr>
        <w:t>sive</w:t>
      </w:r>
      <w:proofErr w:type="spellEnd"/>
      <w:r w:rsidRPr="00F73A39">
        <w:rPr>
          <w:rFonts w:cs="Times New Roman"/>
          <w:i/>
        </w:rPr>
        <w:t xml:space="preserve">, De prima facie </w:t>
      </w:r>
      <w:proofErr w:type="spellStart"/>
      <w:r w:rsidRPr="00F73A39">
        <w:rPr>
          <w:rFonts w:cs="Times New Roman"/>
          <w:i/>
        </w:rPr>
        <w:t>telluris</w:t>
      </w:r>
      <w:proofErr w:type="spellEnd"/>
      <w:r w:rsidRPr="00F73A39">
        <w:rPr>
          <w:rFonts w:cs="Times New Roman"/>
          <w:i/>
        </w:rPr>
        <w:t xml:space="preserve"> </w:t>
      </w:r>
      <w:proofErr w:type="gramStart"/>
      <w:r w:rsidRPr="00F73A39">
        <w:rPr>
          <w:rFonts w:cs="Times New Roman"/>
          <w:i/>
        </w:rPr>
        <w:t>et</w:t>
      </w:r>
      <w:proofErr w:type="gramEnd"/>
      <w:r w:rsidRPr="00F73A39">
        <w:rPr>
          <w:rFonts w:cs="Times New Roman"/>
          <w:i/>
        </w:rPr>
        <w:t xml:space="preserve"> </w:t>
      </w:r>
      <w:proofErr w:type="spellStart"/>
      <w:r w:rsidRPr="00F73A39">
        <w:rPr>
          <w:rFonts w:cs="Times New Roman"/>
          <w:i/>
        </w:rPr>
        <w:t>antiquissimae</w:t>
      </w:r>
      <w:proofErr w:type="spellEnd"/>
      <w:r w:rsidRPr="00F73A39">
        <w:rPr>
          <w:rFonts w:cs="Times New Roman"/>
          <w:i/>
        </w:rPr>
        <w:t xml:space="preserve"> </w:t>
      </w:r>
      <w:proofErr w:type="spellStart"/>
      <w:r w:rsidRPr="00F73A39">
        <w:rPr>
          <w:rFonts w:cs="Times New Roman"/>
          <w:i/>
        </w:rPr>
        <w:t>historiae</w:t>
      </w:r>
      <w:proofErr w:type="spellEnd"/>
      <w:r w:rsidRPr="00F73A39">
        <w:rPr>
          <w:rFonts w:cs="Times New Roman"/>
          <w:i/>
        </w:rPr>
        <w:t xml:space="preserve"> </w:t>
      </w:r>
      <w:proofErr w:type="spellStart"/>
      <w:r w:rsidRPr="00F73A39">
        <w:rPr>
          <w:rFonts w:cs="Times New Roman"/>
          <w:i/>
        </w:rPr>
        <w:t>vestigiis</w:t>
      </w:r>
      <w:proofErr w:type="spellEnd"/>
      <w:r w:rsidRPr="00F73A39">
        <w:rPr>
          <w:rFonts w:cs="Times New Roman"/>
          <w:i/>
        </w:rPr>
        <w:t xml:space="preserve"> in </w:t>
      </w:r>
      <w:proofErr w:type="spellStart"/>
      <w:r w:rsidRPr="00F73A39">
        <w:rPr>
          <w:rFonts w:cs="Times New Roman"/>
          <w:i/>
        </w:rPr>
        <w:t>ipsis</w:t>
      </w:r>
      <w:proofErr w:type="spellEnd"/>
      <w:r w:rsidRPr="00F73A39">
        <w:rPr>
          <w:rFonts w:cs="Times New Roman"/>
          <w:i/>
        </w:rPr>
        <w:t xml:space="preserve"> </w:t>
      </w:r>
      <w:proofErr w:type="spellStart"/>
      <w:r w:rsidRPr="00F73A39">
        <w:rPr>
          <w:rFonts w:cs="Times New Roman"/>
          <w:i/>
        </w:rPr>
        <w:t>naturae</w:t>
      </w:r>
      <w:proofErr w:type="spellEnd"/>
      <w:r w:rsidRPr="00F73A39">
        <w:rPr>
          <w:rFonts w:cs="Times New Roman"/>
          <w:i/>
        </w:rPr>
        <w:t xml:space="preserve"> </w:t>
      </w:r>
      <w:proofErr w:type="spellStart"/>
      <w:r w:rsidRPr="00F73A39">
        <w:rPr>
          <w:rFonts w:cs="Times New Roman"/>
          <w:i/>
        </w:rPr>
        <w:t>monumentis</w:t>
      </w:r>
      <w:proofErr w:type="spellEnd"/>
      <w:r w:rsidRPr="00F73A39">
        <w:rPr>
          <w:rFonts w:cs="Times New Roman"/>
          <w:i/>
        </w:rPr>
        <w:t xml:space="preserve"> </w:t>
      </w:r>
      <w:proofErr w:type="spellStart"/>
      <w:r w:rsidRPr="00F73A39">
        <w:rPr>
          <w:rFonts w:cs="Times New Roman"/>
          <w:i/>
        </w:rPr>
        <w:t>dissertatio</w:t>
      </w:r>
      <w:proofErr w:type="spellEnd"/>
      <w:r w:rsidRPr="00F73A39">
        <w:rPr>
          <w:rFonts w:cs="Times New Roman"/>
        </w:rPr>
        <w:t xml:space="preserve">, edited by Christian Ludwig </w:t>
      </w:r>
      <w:proofErr w:type="spellStart"/>
      <w:r w:rsidRPr="00F73A39">
        <w:rPr>
          <w:rFonts w:cs="Times New Roman"/>
        </w:rPr>
        <w:t>Scheidt</w:t>
      </w:r>
      <w:proofErr w:type="spellEnd"/>
      <w:r w:rsidRPr="00F73A39">
        <w:rPr>
          <w:rFonts w:cs="Times New Roman"/>
        </w:rPr>
        <w:t xml:space="preserve"> (</w:t>
      </w:r>
      <w:proofErr w:type="spellStart"/>
      <w:r w:rsidRPr="00F73A39">
        <w:rPr>
          <w:rFonts w:cs="Times New Roman"/>
        </w:rPr>
        <w:t>Göttingen</w:t>
      </w:r>
      <w:proofErr w:type="spellEnd"/>
      <w:r w:rsidRPr="00F73A39">
        <w:rPr>
          <w:rFonts w:cs="Times New Roman"/>
        </w:rPr>
        <w:t>, 1749). However, Leibniz did publish a summary of the work in 1693: G. W. Leibniz, ‘</w:t>
      </w:r>
      <w:proofErr w:type="spellStart"/>
      <w:r w:rsidRPr="00F73A39">
        <w:rPr>
          <w:rFonts w:cs="Times New Roman"/>
        </w:rPr>
        <w:t>Protogaea</w:t>
      </w:r>
      <w:proofErr w:type="spellEnd"/>
      <w:r w:rsidRPr="00F73A39">
        <w:rPr>
          <w:rFonts w:cs="Times New Roman"/>
        </w:rPr>
        <w:t xml:space="preserve">’, </w:t>
      </w:r>
      <w:proofErr w:type="spellStart"/>
      <w:r w:rsidRPr="00F73A39">
        <w:rPr>
          <w:rFonts w:cs="Times New Roman"/>
          <w:i/>
        </w:rPr>
        <w:t>Acta</w:t>
      </w:r>
      <w:proofErr w:type="spellEnd"/>
      <w:r w:rsidRPr="00F73A39">
        <w:rPr>
          <w:rFonts w:cs="Times New Roman"/>
          <w:i/>
        </w:rPr>
        <w:t xml:space="preserve"> </w:t>
      </w:r>
      <w:proofErr w:type="spellStart"/>
      <w:r w:rsidRPr="00F73A39">
        <w:rPr>
          <w:rFonts w:cs="Times New Roman"/>
          <w:i/>
        </w:rPr>
        <w:t>Eruditorum</w:t>
      </w:r>
      <w:proofErr w:type="spellEnd"/>
      <w:r w:rsidRPr="00F73A39">
        <w:rPr>
          <w:rFonts w:cs="Times New Roman"/>
        </w:rPr>
        <w:t>, (1693), 40-2.</w:t>
      </w:r>
    </w:p>
  </w:footnote>
  <w:footnote w:id="17">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See G. W. Leibniz, </w:t>
      </w:r>
      <w:proofErr w:type="spellStart"/>
      <w:r w:rsidRPr="00F73A39">
        <w:rPr>
          <w:rFonts w:cs="Times New Roman"/>
          <w:i/>
        </w:rPr>
        <w:t>Protogaea</w:t>
      </w:r>
      <w:proofErr w:type="spellEnd"/>
      <w:r w:rsidRPr="00F73A39">
        <w:rPr>
          <w:rFonts w:cs="Times New Roman"/>
        </w:rPr>
        <w:t>, translated and edited by Claudine Cohen and Andre Wakefield (Chicago: Chicago University Press, 2008), 121-9.</w:t>
      </w:r>
    </w:p>
  </w:footnote>
  <w:footnote w:id="18">
    <w:p w:rsidR="00621F15" w:rsidRPr="00CF2729" w:rsidRDefault="00621F15" w:rsidP="000B24D3">
      <w:pPr>
        <w:pStyle w:val="FootnoteText"/>
        <w:spacing w:line="480" w:lineRule="auto"/>
        <w:rPr>
          <w:rFonts w:cs="Times New Roman"/>
          <w:lang w:val="fr-CA"/>
        </w:rPr>
      </w:pPr>
      <w:r w:rsidRPr="00F73A39">
        <w:rPr>
          <w:rStyle w:val="FootnoteReference"/>
          <w:rFonts w:cs="Times New Roman"/>
        </w:rPr>
        <w:footnoteRef/>
      </w:r>
      <w:r w:rsidRPr="00CF2729">
        <w:rPr>
          <w:rFonts w:cs="Times New Roman"/>
          <w:lang w:val="fr-CA"/>
        </w:rPr>
        <w:t xml:space="preserve"> </w:t>
      </w:r>
      <w:r w:rsidRPr="00CF2729">
        <w:rPr>
          <w:rFonts w:eastAsia="Calibri" w:cs="Times New Roman"/>
          <w:lang w:val="fr-CA"/>
        </w:rPr>
        <w:t xml:space="preserve">Jacob </w:t>
      </w:r>
      <w:proofErr w:type="spellStart"/>
      <w:r w:rsidRPr="00CF2729">
        <w:rPr>
          <w:rFonts w:eastAsia="Calibri" w:cs="Times New Roman"/>
          <w:lang w:val="fr-CA"/>
        </w:rPr>
        <w:t>Spon</w:t>
      </w:r>
      <w:proofErr w:type="spellEnd"/>
      <w:r w:rsidRPr="00CF2729">
        <w:rPr>
          <w:rFonts w:eastAsia="Calibri" w:cs="Times New Roman"/>
          <w:lang w:val="fr-CA"/>
        </w:rPr>
        <w:t xml:space="preserve">, </w:t>
      </w:r>
      <w:r w:rsidRPr="00CF2729">
        <w:rPr>
          <w:rFonts w:eastAsia="Calibri" w:cs="Times New Roman"/>
          <w:i/>
          <w:lang w:val="fr-CA"/>
        </w:rPr>
        <w:t>Histoire de la Ville et de l’</w:t>
      </w:r>
      <w:proofErr w:type="spellStart"/>
      <w:r w:rsidRPr="00CF2729">
        <w:rPr>
          <w:rFonts w:eastAsia="Calibri" w:cs="Times New Roman"/>
          <w:i/>
          <w:lang w:val="fr-CA"/>
        </w:rPr>
        <w:t>Estat</w:t>
      </w:r>
      <w:proofErr w:type="spellEnd"/>
      <w:r w:rsidRPr="00CF2729">
        <w:rPr>
          <w:rFonts w:eastAsia="Calibri" w:cs="Times New Roman"/>
          <w:i/>
          <w:lang w:val="fr-CA"/>
        </w:rPr>
        <w:t xml:space="preserve"> de </w:t>
      </w:r>
      <w:proofErr w:type="spellStart"/>
      <w:r w:rsidRPr="00CF2729">
        <w:rPr>
          <w:rFonts w:eastAsia="Calibri" w:cs="Times New Roman"/>
          <w:i/>
          <w:lang w:val="fr-CA"/>
        </w:rPr>
        <w:t>Geneve</w:t>
      </w:r>
      <w:proofErr w:type="spellEnd"/>
      <w:r w:rsidRPr="00CF2729">
        <w:rPr>
          <w:rFonts w:eastAsia="Calibri" w:cs="Times New Roman"/>
          <w:i/>
          <w:lang w:val="fr-CA"/>
        </w:rPr>
        <w:t xml:space="preserve">, depuis les premiers </w:t>
      </w:r>
      <w:proofErr w:type="spellStart"/>
      <w:r w:rsidRPr="00CF2729">
        <w:rPr>
          <w:rFonts w:eastAsia="Calibri" w:cs="Times New Roman"/>
          <w:i/>
          <w:lang w:val="fr-CA"/>
        </w:rPr>
        <w:t>Siecles</w:t>
      </w:r>
      <w:proofErr w:type="spellEnd"/>
      <w:r w:rsidRPr="00CF2729">
        <w:rPr>
          <w:rFonts w:eastAsia="Calibri" w:cs="Times New Roman"/>
          <w:i/>
          <w:lang w:val="fr-CA"/>
        </w:rPr>
        <w:t xml:space="preserve"> de la fondation de la Ville jusqu’à </w:t>
      </w:r>
      <w:proofErr w:type="spellStart"/>
      <w:r w:rsidRPr="00CF2729">
        <w:rPr>
          <w:rFonts w:eastAsia="Calibri" w:cs="Times New Roman"/>
          <w:i/>
          <w:lang w:val="fr-CA"/>
        </w:rPr>
        <w:t>present</w:t>
      </w:r>
      <w:proofErr w:type="spellEnd"/>
      <w:r w:rsidRPr="00CF2729">
        <w:rPr>
          <w:rFonts w:eastAsia="Calibri" w:cs="Times New Roman"/>
          <w:lang w:val="fr-CA"/>
        </w:rPr>
        <w:t xml:space="preserve">, 2 vols (Lyon, 1682, 2nd </w:t>
      </w:r>
      <w:proofErr w:type="spellStart"/>
      <w:r w:rsidRPr="00CF2729">
        <w:rPr>
          <w:rFonts w:eastAsia="Calibri" w:cs="Times New Roman"/>
          <w:lang w:val="fr-CA"/>
        </w:rPr>
        <w:t>ed</w:t>
      </w:r>
      <w:proofErr w:type="spellEnd"/>
      <w:r w:rsidRPr="00CF2729">
        <w:rPr>
          <w:rFonts w:eastAsia="Calibri" w:cs="Times New Roman"/>
          <w:lang w:val="fr-CA"/>
        </w:rPr>
        <w:t>): II, 239.</w:t>
      </w:r>
    </w:p>
  </w:footnote>
  <w:footnote w:id="19">
    <w:p w:rsidR="00621F15" w:rsidRPr="00F73A39" w:rsidRDefault="00621F15" w:rsidP="000B24D3">
      <w:pPr>
        <w:spacing w:line="480" w:lineRule="auto"/>
        <w:rPr>
          <w:rFonts w:cs="Times New Roman"/>
          <w:sz w:val="20"/>
          <w:szCs w:val="20"/>
        </w:rPr>
      </w:pPr>
      <w:r w:rsidRPr="00F73A39">
        <w:rPr>
          <w:rStyle w:val="FootnoteReference"/>
          <w:rFonts w:cs="Times New Roman"/>
          <w:sz w:val="20"/>
          <w:szCs w:val="20"/>
        </w:rPr>
        <w:footnoteRef/>
      </w:r>
      <w:r w:rsidRPr="00F73A39">
        <w:rPr>
          <w:rFonts w:cs="Times New Roman"/>
          <w:sz w:val="20"/>
          <w:szCs w:val="20"/>
        </w:rPr>
        <w:t xml:space="preserve"> [Anon.], </w:t>
      </w:r>
      <w:r w:rsidRPr="00F73A39">
        <w:rPr>
          <w:rFonts w:cs="Times New Roman"/>
          <w:i/>
          <w:sz w:val="20"/>
          <w:szCs w:val="20"/>
        </w:rPr>
        <w:t>Strange and Terrible News, from Holland, and Yarmouth. Being a Perfect Relation, concerning the Inundation of the South Sea; And of its drowning the rich and populous City of Amsterdam; with divers other places in Friesland, Holland, Brabant, and Flanders, and the names of them</w:t>
      </w:r>
      <w:r w:rsidRPr="00F73A39">
        <w:rPr>
          <w:rFonts w:cs="Times New Roman"/>
          <w:sz w:val="20"/>
          <w:szCs w:val="20"/>
        </w:rPr>
        <w:t xml:space="preserve"> (London, 1651), 2.</w:t>
      </w:r>
    </w:p>
  </w:footnote>
  <w:footnote w:id="20">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w:t>
      </w:r>
      <w:proofErr w:type="gramStart"/>
      <w:r w:rsidRPr="00F73A39">
        <w:rPr>
          <w:rFonts w:cs="Times New Roman"/>
        </w:rPr>
        <w:t xml:space="preserve">[Anon.], </w:t>
      </w:r>
      <w:r w:rsidRPr="00F73A39">
        <w:rPr>
          <w:rFonts w:cs="Times New Roman"/>
          <w:i/>
        </w:rPr>
        <w:t>A True Relation of the Great and Terrible Inundation of Waters, and over flowing of the Lower-Town of Deptford, on Thursday last, about two of the clock in the Afternoon</w:t>
      </w:r>
      <w:r w:rsidRPr="00F73A39">
        <w:rPr>
          <w:rFonts w:cs="Times New Roman"/>
        </w:rPr>
        <w:t xml:space="preserve"> (1651), 3.</w:t>
      </w:r>
      <w:proofErr w:type="gramEnd"/>
    </w:p>
  </w:footnote>
  <w:footnote w:id="21">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[Anon.], </w:t>
      </w:r>
      <w:proofErr w:type="gramStart"/>
      <w:r w:rsidRPr="00F73A39">
        <w:rPr>
          <w:rFonts w:cs="Times New Roman"/>
          <w:i/>
        </w:rPr>
        <w:t>A</w:t>
      </w:r>
      <w:proofErr w:type="gramEnd"/>
      <w:r w:rsidRPr="00F73A39">
        <w:rPr>
          <w:rFonts w:cs="Times New Roman"/>
          <w:i/>
        </w:rPr>
        <w:t xml:space="preserve"> True Relation of the Great and Terrible Inundation of Waters,</w:t>
      </w:r>
      <w:r w:rsidRPr="00F73A39">
        <w:rPr>
          <w:rFonts w:cs="Times New Roman"/>
        </w:rPr>
        <w:t xml:space="preserve"> 4.</w:t>
      </w:r>
    </w:p>
  </w:footnote>
  <w:footnote w:id="22">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Thucydides, </w:t>
      </w:r>
      <w:r w:rsidRPr="00F73A39">
        <w:rPr>
          <w:rFonts w:cs="Times New Roman"/>
          <w:i/>
        </w:rPr>
        <w:t>History of the Peloponnesian War</w:t>
      </w:r>
      <w:r w:rsidRPr="00F73A39">
        <w:rPr>
          <w:rFonts w:cs="Times New Roman"/>
        </w:rPr>
        <w:t xml:space="preserve">, III.89. English translation from Thucydides, </w:t>
      </w:r>
      <w:r w:rsidRPr="00F73A39">
        <w:rPr>
          <w:rFonts w:cs="Times New Roman"/>
          <w:i/>
        </w:rPr>
        <w:t>The Peloponnesian War</w:t>
      </w:r>
      <w:r w:rsidRPr="00F73A39">
        <w:rPr>
          <w:rFonts w:cs="Times New Roman"/>
        </w:rPr>
        <w:t>, trans. Martin Hammond (Oxford: Oxford University Press, 2009), 174.</w:t>
      </w:r>
    </w:p>
  </w:footnote>
  <w:footnote w:id="23">
    <w:p w:rsidR="00621F15" w:rsidRPr="00833F68"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‘In eighty-nine [the year 1489] there was an earthquake in the sea of </w:t>
      </w:r>
      <w:proofErr w:type="spellStart"/>
      <w:r w:rsidRPr="00F73A39">
        <w:rPr>
          <w:rFonts w:cs="Times New Roman"/>
        </w:rPr>
        <w:t>Atalia</w:t>
      </w:r>
      <w:proofErr w:type="spellEnd"/>
      <w:r w:rsidRPr="00F73A39">
        <w:rPr>
          <w:rFonts w:cs="Times New Roman"/>
        </w:rPr>
        <w:t xml:space="preserve"> near Rhodes, which opened the sea, that is its bottom; and into this opening such a torrent of water was poured that for more than three hours the bed of the sea lay bare because of the water that had been lost from it; and then it closed to the former level’. </w:t>
      </w:r>
      <w:r w:rsidRPr="00833F68">
        <w:rPr>
          <w:rFonts w:cs="Times New Roman"/>
        </w:rPr>
        <w:t xml:space="preserve">Leonardo da Vinci, </w:t>
      </w:r>
      <w:r w:rsidRPr="00833F68">
        <w:rPr>
          <w:rFonts w:cs="Times New Roman"/>
          <w:i/>
        </w:rPr>
        <w:t>Notebooks</w:t>
      </w:r>
      <w:r w:rsidRPr="00833F68">
        <w:rPr>
          <w:rFonts w:cs="Times New Roman"/>
        </w:rPr>
        <w:t xml:space="preserve"> (Oxford: Oxford University Press, 2008), 287.</w:t>
      </w:r>
    </w:p>
  </w:footnote>
  <w:footnote w:id="24">
    <w:p w:rsidR="00621F15" w:rsidRPr="00CF2729" w:rsidRDefault="00621F15" w:rsidP="000B24D3">
      <w:pPr>
        <w:pStyle w:val="FootnoteText"/>
        <w:spacing w:line="480" w:lineRule="auto"/>
        <w:rPr>
          <w:rFonts w:cs="Times New Roman"/>
          <w:lang w:val="fr-CA"/>
        </w:rPr>
      </w:pPr>
      <w:r w:rsidRPr="00F73A39">
        <w:rPr>
          <w:rStyle w:val="FootnoteReference"/>
          <w:rFonts w:cs="Times New Roman"/>
        </w:rPr>
        <w:footnoteRef/>
      </w:r>
      <w:r w:rsidRPr="00CF2729">
        <w:rPr>
          <w:rFonts w:cs="Times New Roman"/>
          <w:lang w:val="fr-CA"/>
        </w:rPr>
        <w:t xml:space="preserve"> </w:t>
      </w:r>
      <w:r>
        <w:rPr>
          <w:rFonts w:cs="Times New Roman"/>
          <w:lang w:val="fr-CA"/>
        </w:rPr>
        <w:t xml:space="preserve">Jacob </w:t>
      </w:r>
      <w:proofErr w:type="spellStart"/>
      <w:r>
        <w:rPr>
          <w:rFonts w:eastAsia="Calibri" w:cs="Times New Roman"/>
          <w:lang w:val="fr-CA"/>
        </w:rPr>
        <w:t>Spon</w:t>
      </w:r>
      <w:proofErr w:type="spellEnd"/>
      <w:r>
        <w:rPr>
          <w:rFonts w:eastAsia="Calibri" w:cs="Times New Roman"/>
          <w:lang w:val="fr-CA"/>
        </w:rPr>
        <w:t xml:space="preserve"> (note 18):</w:t>
      </w:r>
      <w:r w:rsidRPr="00CF2729">
        <w:rPr>
          <w:rFonts w:eastAsia="Calibri" w:cs="Times New Roman"/>
          <w:lang w:val="fr-CA"/>
        </w:rPr>
        <w:t xml:space="preserve"> II, 141.</w:t>
      </w:r>
    </w:p>
  </w:footnote>
  <w:footnote w:id="25">
    <w:p w:rsidR="00621F15" w:rsidRPr="00CF2729" w:rsidRDefault="00621F15" w:rsidP="000B24D3">
      <w:pPr>
        <w:pStyle w:val="FootnoteText"/>
        <w:spacing w:line="480" w:lineRule="auto"/>
        <w:rPr>
          <w:rFonts w:cs="Times New Roman"/>
          <w:lang w:val="fr-CA"/>
        </w:rPr>
      </w:pPr>
      <w:r w:rsidRPr="00F73A39">
        <w:rPr>
          <w:rStyle w:val="FootnoteReference"/>
          <w:rFonts w:cs="Times New Roman"/>
        </w:rPr>
        <w:footnoteRef/>
      </w:r>
      <w:r w:rsidRPr="00CF2729">
        <w:rPr>
          <w:rFonts w:cs="Times New Roman"/>
          <w:lang w:val="fr-CA"/>
        </w:rPr>
        <w:t xml:space="preserve"> [</w:t>
      </w:r>
      <w:proofErr w:type="spellStart"/>
      <w:r w:rsidRPr="00CF2729">
        <w:rPr>
          <w:rFonts w:cs="Times New Roman"/>
          <w:lang w:val="fr-CA"/>
        </w:rPr>
        <w:t>Anon</w:t>
      </w:r>
      <w:proofErr w:type="spellEnd"/>
      <w:r w:rsidRPr="00CF2729">
        <w:rPr>
          <w:rFonts w:cs="Times New Roman"/>
          <w:lang w:val="fr-CA"/>
        </w:rPr>
        <w:t xml:space="preserve">.], </w:t>
      </w:r>
      <w:proofErr w:type="spellStart"/>
      <w:r w:rsidRPr="00CF2729">
        <w:rPr>
          <w:rFonts w:cs="Times New Roman"/>
          <w:i/>
          <w:lang w:val="fr-CA"/>
        </w:rPr>
        <w:t>Recit</w:t>
      </w:r>
      <w:proofErr w:type="spellEnd"/>
      <w:r w:rsidRPr="00CF2729">
        <w:rPr>
          <w:rFonts w:cs="Times New Roman"/>
          <w:i/>
          <w:lang w:val="fr-CA"/>
        </w:rPr>
        <w:t xml:space="preserve"> </w:t>
      </w:r>
      <w:proofErr w:type="spellStart"/>
      <w:r w:rsidRPr="00CF2729">
        <w:rPr>
          <w:rFonts w:cs="Times New Roman"/>
          <w:i/>
          <w:lang w:val="fr-CA"/>
        </w:rPr>
        <w:t>veritable</w:t>
      </w:r>
      <w:proofErr w:type="spellEnd"/>
      <w:r w:rsidRPr="00CF2729">
        <w:rPr>
          <w:rFonts w:cs="Times New Roman"/>
          <w:i/>
          <w:lang w:val="fr-CA"/>
        </w:rPr>
        <w:t xml:space="preserve"> et </w:t>
      </w:r>
      <w:proofErr w:type="spellStart"/>
      <w:r w:rsidRPr="00CF2729">
        <w:rPr>
          <w:rFonts w:cs="Times New Roman"/>
          <w:i/>
          <w:lang w:val="fr-CA"/>
        </w:rPr>
        <w:t>espouventable</w:t>
      </w:r>
      <w:proofErr w:type="spellEnd"/>
      <w:r w:rsidRPr="00CF2729">
        <w:rPr>
          <w:rFonts w:cs="Times New Roman"/>
          <w:i/>
          <w:lang w:val="fr-CA"/>
        </w:rPr>
        <w:t xml:space="preserve"> du tremblement de terre arrivé à la </w:t>
      </w:r>
      <w:proofErr w:type="spellStart"/>
      <w:r w:rsidRPr="00CF2729">
        <w:rPr>
          <w:rFonts w:cs="Times New Roman"/>
          <w:i/>
          <w:lang w:val="fr-CA"/>
        </w:rPr>
        <w:t>Pouille</w:t>
      </w:r>
      <w:proofErr w:type="spellEnd"/>
      <w:r w:rsidRPr="00CF2729">
        <w:rPr>
          <w:rFonts w:cs="Times New Roman"/>
          <w:i/>
          <w:lang w:val="fr-CA"/>
        </w:rPr>
        <w:t xml:space="preserve"> le 30 juillet de la </w:t>
      </w:r>
      <w:proofErr w:type="spellStart"/>
      <w:r w:rsidRPr="00CF2729">
        <w:rPr>
          <w:rFonts w:cs="Times New Roman"/>
          <w:i/>
          <w:lang w:val="fr-CA"/>
        </w:rPr>
        <w:t>presente</w:t>
      </w:r>
      <w:proofErr w:type="spellEnd"/>
      <w:r w:rsidRPr="00CF2729">
        <w:rPr>
          <w:rFonts w:cs="Times New Roman"/>
          <w:i/>
          <w:lang w:val="fr-CA"/>
        </w:rPr>
        <w:t xml:space="preserve"> année 1627. Traduit d’Italien en François, </w:t>
      </w:r>
      <w:proofErr w:type="spellStart"/>
      <w:r w:rsidRPr="00CF2729">
        <w:rPr>
          <w:rFonts w:cs="Times New Roman"/>
          <w:i/>
          <w:lang w:val="fr-CA"/>
        </w:rPr>
        <w:t>suyvant</w:t>
      </w:r>
      <w:proofErr w:type="spellEnd"/>
      <w:r w:rsidRPr="00CF2729">
        <w:rPr>
          <w:rFonts w:cs="Times New Roman"/>
          <w:i/>
          <w:lang w:val="fr-CA"/>
        </w:rPr>
        <w:t xml:space="preserve"> la lettre envoyée de Naples (le 7 août 1627)</w:t>
      </w:r>
      <w:r w:rsidRPr="00CF2729">
        <w:rPr>
          <w:rFonts w:cs="Times New Roman"/>
          <w:lang w:val="fr-CA"/>
        </w:rPr>
        <w:t xml:space="preserve"> (Lyon, 1627), 11.</w:t>
      </w:r>
    </w:p>
  </w:footnote>
  <w:footnote w:id="26">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w:t>
      </w:r>
      <w:r w:rsidRPr="00F73A39">
        <w:rPr>
          <w:rFonts w:cs="Times New Roman"/>
          <w:color w:val="000000"/>
        </w:rPr>
        <w:t xml:space="preserve">As it happens, two significant earthquakes were reported in Italy in 1705, both land-based and located in the central </w:t>
      </w:r>
      <w:proofErr w:type="spellStart"/>
      <w:r w:rsidRPr="00F73A39">
        <w:rPr>
          <w:rFonts w:cs="Times New Roman"/>
          <w:color w:val="000000"/>
        </w:rPr>
        <w:t>Appenines</w:t>
      </w:r>
      <w:proofErr w:type="spellEnd"/>
      <w:r w:rsidRPr="00F73A39">
        <w:rPr>
          <w:rFonts w:cs="Times New Roman"/>
          <w:color w:val="000000"/>
        </w:rPr>
        <w:t xml:space="preserve">; consequently, an associated tsunami is unlikely. </w:t>
      </w:r>
      <w:r w:rsidRPr="00F73A39">
        <w:rPr>
          <w:rFonts w:cs="Times New Roman"/>
          <w:i/>
        </w:rPr>
        <w:t>Historic earthquakes in Italy</w:t>
      </w:r>
      <w:r w:rsidRPr="00F73A39">
        <w:rPr>
          <w:rFonts w:cs="Times New Roman"/>
        </w:rPr>
        <w:t>: earthquake.usgs.gov/earthquakes/world/</w:t>
      </w:r>
      <w:proofErr w:type="spellStart"/>
      <w:r w:rsidRPr="00F73A39">
        <w:rPr>
          <w:rFonts w:cs="Times New Roman"/>
        </w:rPr>
        <w:t>index.phy?region</w:t>
      </w:r>
      <w:proofErr w:type="spellEnd"/>
      <w:r w:rsidRPr="00F73A39">
        <w:rPr>
          <w:rFonts w:cs="Times New Roman"/>
        </w:rPr>
        <w:t>=</w:t>
      </w:r>
      <w:proofErr w:type="gramStart"/>
      <w:r w:rsidRPr="00F73A39">
        <w:rPr>
          <w:rFonts w:cs="Times New Roman"/>
        </w:rPr>
        <w:t>Italy .</w:t>
      </w:r>
      <w:proofErr w:type="gramEnd"/>
      <w:r w:rsidRPr="00F73A39">
        <w:rPr>
          <w:rFonts w:cs="Times New Roman"/>
        </w:rPr>
        <w:t xml:space="preserve"> Accessed 14 02 2014.</w:t>
      </w:r>
    </w:p>
  </w:footnote>
  <w:footnote w:id="27">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w:t>
      </w:r>
      <w:proofErr w:type="gramStart"/>
      <w:r w:rsidRPr="00F73A39">
        <w:rPr>
          <w:rFonts w:cs="Times New Roman"/>
        </w:rPr>
        <w:t xml:space="preserve">Reported in G. H. </w:t>
      </w:r>
      <w:proofErr w:type="spellStart"/>
      <w:r w:rsidRPr="00F73A39">
        <w:rPr>
          <w:rFonts w:cs="Times New Roman"/>
        </w:rPr>
        <w:t>Eisbacher</w:t>
      </w:r>
      <w:proofErr w:type="spellEnd"/>
      <w:r w:rsidRPr="00F73A39">
        <w:rPr>
          <w:rFonts w:cs="Times New Roman"/>
        </w:rPr>
        <w:t xml:space="preserve"> and J. J. </w:t>
      </w:r>
      <w:proofErr w:type="spellStart"/>
      <w:r w:rsidRPr="00F73A39">
        <w:rPr>
          <w:rFonts w:cs="Times New Roman"/>
        </w:rPr>
        <w:t>Clague</w:t>
      </w:r>
      <w:proofErr w:type="spellEnd"/>
      <w:r w:rsidRPr="00F73A39">
        <w:rPr>
          <w:rFonts w:cs="Times New Roman"/>
        </w:rPr>
        <w:t xml:space="preserve">, </w:t>
      </w:r>
      <w:r w:rsidRPr="00F73A39">
        <w:rPr>
          <w:rFonts w:cs="Times New Roman"/>
          <w:i/>
        </w:rPr>
        <w:t xml:space="preserve">Destructive Mass Movements in High Mountains: Hazard and Management </w:t>
      </w:r>
      <w:r w:rsidRPr="00F73A39">
        <w:rPr>
          <w:rFonts w:cs="Times New Roman"/>
        </w:rPr>
        <w:t>(Ottawa: Geological Survey of Canada, 1984), paper</w:t>
      </w:r>
      <w:r w:rsidRPr="00F73A39">
        <w:rPr>
          <w:rFonts w:cs="Times New Roman"/>
          <w:i/>
        </w:rPr>
        <w:t xml:space="preserve"> </w:t>
      </w:r>
      <w:r w:rsidRPr="00F73A39">
        <w:rPr>
          <w:rFonts w:cs="Times New Roman"/>
        </w:rPr>
        <w:t>84-16.</w:t>
      </w:r>
      <w:proofErr w:type="gramEnd"/>
    </w:p>
  </w:footnote>
  <w:footnote w:id="28">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w:t>
      </w:r>
      <w:proofErr w:type="gramStart"/>
      <w:r w:rsidRPr="00F73A39">
        <w:rPr>
          <w:rFonts w:cs="Times New Roman"/>
        </w:rPr>
        <w:t xml:space="preserve">Recorded on </w:t>
      </w:r>
      <w:hyperlink r:id="rId1" w:history="1">
        <w:r w:rsidRPr="00F73A39">
          <w:rPr>
            <w:rStyle w:val="Hyperlink"/>
            <w:rFonts w:cs="Times New Roman"/>
          </w:rPr>
          <w:t>www.planat.ch/en/knowledge-base/chronicle/historical-events</w:t>
        </w:r>
      </w:hyperlink>
      <w:r w:rsidRPr="00F73A39">
        <w:rPr>
          <w:rFonts w:cs="Times New Roman"/>
        </w:rPr>
        <w:t xml:space="preserve"> (Swiss National Platform for Natural Hazards).</w:t>
      </w:r>
      <w:proofErr w:type="gramEnd"/>
      <w:r w:rsidRPr="00F73A39">
        <w:rPr>
          <w:rFonts w:cs="Times New Roman"/>
        </w:rPr>
        <w:t xml:space="preserve"> </w:t>
      </w:r>
      <w:proofErr w:type="gramStart"/>
      <w:r w:rsidRPr="00F73A39">
        <w:rPr>
          <w:rFonts w:cs="Times New Roman"/>
        </w:rPr>
        <w:t>Accessed 28 02 14.</w:t>
      </w:r>
      <w:proofErr w:type="gramEnd"/>
      <w:r w:rsidRPr="00F73A39">
        <w:rPr>
          <w:rFonts w:cs="Times New Roman"/>
        </w:rPr>
        <w:t xml:space="preserve"> Farther back in history, but closer to Lombardy, in 1562 a rockslide off Monte </w:t>
      </w:r>
      <w:proofErr w:type="spellStart"/>
      <w:r w:rsidRPr="00F73A39">
        <w:rPr>
          <w:rFonts w:cs="Times New Roman"/>
        </w:rPr>
        <w:t>Cremme</w:t>
      </w:r>
      <w:proofErr w:type="spellEnd"/>
      <w:r w:rsidRPr="00F73A39">
        <w:rPr>
          <w:rFonts w:cs="Times New Roman"/>
        </w:rPr>
        <w:t xml:space="preserve"> dammed the river Brenna. On 29-30 May 1565, the dam collapsed and the resulting ‘</w:t>
      </w:r>
      <w:proofErr w:type="spellStart"/>
      <w:r w:rsidRPr="00F73A39">
        <w:rPr>
          <w:rFonts w:cs="Times New Roman"/>
        </w:rPr>
        <w:t>Biasco</w:t>
      </w:r>
      <w:proofErr w:type="spellEnd"/>
      <w:r w:rsidRPr="00F73A39">
        <w:rPr>
          <w:rFonts w:cs="Times New Roman"/>
        </w:rPr>
        <w:t xml:space="preserve"> flood wave’ killed 500 individuals as it swept the Brenna valley as far as Lago Maggiore. </w:t>
      </w:r>
      <w:r w:rsidRPr="00F73A39">
        <w:rPr>
          <w:rFonts w:cs="Times New Roman"/>
          <w:i/>
        </w:rPr>
        <w:t>Ibid</w:t>
      </w:r>
      <w:r w:rsidRPr="00F73A39">
        <w:rPr>
          <w:rFonts w:cs="Times New Roman"/>
        </w:rPr>
        <w:t>.</w:t>
      </w:r>
    </w:p>
  </w:footnote>
  <w:footnote w:id="29">
    <w:p w:rsidR="00621F15" w:rsidRPr="00F73A39" w:rsidRDefault="00621F15" w:rsidP="000B24D3">
      <w:pPr>
        <w:pStyle w:val="FootnoteText"/>
        <w:spacing w:line="480" w:lineRule="auto"/>
        <w:rPr>
          <w:rFonts w:cs="Times New Roman"/>
          <w:i/>
        </w:rPr>
      </w:pPr>
      <w:r w:rsidRPr="00F73A39">
        <w:rPr>
          <w:rStyle w:val="FootnoteReference"/>
          <w:rFonts w:cs="Times New Roman"/>
        </w:rPr>
        <w:footnoteRef/>
      </w:r>
      <w:r w:rsidRPr="00F73A39">
        <w:rPr>
          <w:rFonts w:cs="Times New Roman"/>
        </w:rPr>
        <w:t xml:space="preserve"> </w:t>
      </w:r>
      <w:proofErr w:type="gramStart"/>
      <w:r w:rsidRPr="00F73A39">
        <w:rPr>
          <w:rFonts w:cs="Times New Roman"/>
        </w:rPr>
        <w:t xml:space="preserve">Reported in </w:t>
      </w:r>
      <w:proofErr w:type="spellStart"/>
      <w:r w:rsidRPr="00F73A39">
        <w:rPr>
          <w:rFonts w:cs="Times New Roman"/>
        </w:rPr>
        <w:t>Eisbacher</w:t>
      </w:r>
      <w:proofErr w:type="spellEnd"/>
      <w:r w:rsidRPr="00F73A39">
        <w:rPr>
          <w:rFonts w:cs="Times New Roman"/>
        </w:rPr>
        <w:t xml:space="preserve"> and </w:t>
      </w:r>
      <w:proofErr w:type="spellStart"/>
      <w:r w:rsidRPr="00F73A39">
        <w:rPr>
          <w:rFonts w:cs="Times New Roman"/>
        </w:rPr>
        <w:t>Clague</w:t>
      </w:r>
      <w:proofErr w:type="spellEnd"/>
      <w:r w:rsidRPr="00F73A39">
        <w:rPr>
          <w:rFonts w:cs="Times New Roman"/>
        </w:rPr>
        <w:t xml:space="preserve">, </w:t>
      </w:r>
      <w:r w:rsidRPr="00F73A39">
        <w:rPr>
          <w:rFonts w:cs="Times New Roman"/>
          <w:i/>
        </w:rPr>
        <w:t>op. cit.</w:t>
      </w:r>
      <w:proofErr w:type="gramEnd"/>
    </w:p>
  </w:footnote>
  <w:footnote w:id="30">
    <w:p w:rsidR="00621F15" w:rsidRPr="00833F68" w:rsidRDefault="00621F15" w:rsidP="000B24D3">
      <w:pPr>
        <w:pStyle w:val="FootnoteText"/>
        <w:spacing w:line="480" w:lineRule="auto"/>
        <w:rPr>
          <w:rFonts w:cs="Times New Roman"/>
        </w:rPr>
      </w:pPr>
      <w:r w:rsidRPr="00F73A39">
        <w:rPr>
          <w:rStyle w:val="FootnoteReference"/>
          <w:rFonts w:cs="Times New Roman"/>
        </w:rPr>
        <w:footnoteRef/>
      </w:r>
      <w:r w:rsidRPr="00833F68">
        <w:rPr>
          <w:rFonts w:cs="Times New Roman"/>
        </w:rPr>
        <w:t xml:space="preserve"> [Anon], </w:t>
      </w:r>
      <w:r w:rsidRPr="00833F68">
        <w:rPr>
          <w:rFonts w:cs="Times New Roman"/>
          <w:i/>
        </w:rPr>
        <w:t xml:space="preserve">Discours deplorable d’un estrange accident </w:t>
      </w:r>
      <w:proofErr w:type="spellStart"/>
      <w:r w:rsidRPr="00833F68">
        <w:rPr>
          <w:rFonts w:cs="Times New Roman"/>
          <w:i/>
        </w:rPr>
        <w:t>survenu</w:t>
      </w:r>
      <w:proofErr w:type="spellEnd"/>
      <w:r w:rsidRPr="00833F68">
        <w:rPr>
          <w:rFonts w:cs="Times New Roman"/>
          <w:i/>
        </w:rPr>
        <w:t xml:space="preserve"> le </w:t>
      </w:r>
      <w:proofErr w:type="spellStart"/>
      <w:r w:rsidRPr="00833F68">
        <w:rPr>
          <w:rFonts w:cs="Times New Roman"/>
          <w:i/>
        </w:rPr>
        <w:t>septiesme</w:t>
      </w:r>
      <w:proofErr w:type="spellEnd"/>
      <w:r w:rsidRPr="00833F68">
        <w:rPr>
          <w:rFonts w:cs="Times New Roman"/>
          <w:i/>
        </w:rPr>
        <w:t xml:space="preserve"> </w:t>
      </w:r>
      <w:proofErr w:type="spellStart"/>
      <w:r w:rsidRPr="00833F68">
        <w:rPr>
          <w:rFonts w:cs="Times New Roman"/>
          <w:i/>
        </w:rPr>
        <w:t>Septembre</w:t>
      </w:r>
      <w:proofErr w:type="spellEnd"/>
      <w:r w:rsidRPr="00833F68">
        <w:rPr>
          <w:rFonts w:cs="Times New Roman"/>
          <w:i/>
        </w:rPr>
        <w:t xml:space="preserve">, au Bourg de </w:t>
      </w:r>
      <w:proofErr w:type="spellStart"/>
      <w:r w:rsidRPr="00833F68">
        <w:rPr>
          <w:rFonts w:cs="Times New Roman"/>
          <w:i/>
        </w:rPr>
        <w:t>Plurs</w:t>
      </w:r>
      <w:proofErr w:type="spellEnd"/>
      <w:r w:rsidRPr="00833F68">
        <w:rPr>
          <w:rFonts w:cs="Times New Roman"/>
          <w:i/>
        </w:rPr>
        <w:t xml:space="preserve"> en la </w:t>
      </w:r>
      <w:proofErr w:type="spellStart"/>
      <w:r w:rsidRPr="00833F68">
        <w:rPr>
          <w:rFonts w:cs="Times New Roman"/>
          <w:i/>
        </w:rPr>
        <w:t>vallee</w:t>
      </w:r>
      <w:proofErr w:type="spellEnd"/>
      <w:r w:rsidRPr="00833F68">
        <w:rPr>
          <w:rFonts w:cs="Times New Roman"/>
          <w:i/>
        </w:rPr>
        <w:t xml:space="preserve"> de </w:t>
      </w:r>
      <w:proofErr w:type="spellStart"/>
      <w:r w:rsidRPr="00833F68">
        <w:rPr>
          <w:rFonts w:cs="Times New Roman"/>
          <w:i/>
        </w:rPr>
        <w:t>Valtoline</w:t>
      </w:r>
      <w:proofErr w:type="spellEnd"/>
      <w:r w:rsidRPr="00833F68">
        <w:rPr>
          <w:rFonts w:cs="Times New Roman"/>
          <w:i/>
        </w:rPr>
        <w:t xml:space="preserve">, </w:t>
      </w:r>
      <w:proofErr w:type="spellStart"/>
      <w:r w:rsidRPr="00833F68">
        <w:rPr>
          <w:rFonts w:cs="Times New Roman"/>
          <w:i/>
        </w:rPr>
        <w:t>sujets</w:t>
      </w:r>
      <w:proofErr w:type="spellEnd"/>
      <w:r w:rsidRPr="00833F68">
        <w:rPr>
          <w:rFonts w:cs="Times New Roman"/>
          <w:i/>
        </w:rPr>
        <w:t xml:space="preserve"> des Grisons </w:t>
      </w:r>
      <w:proofErr w:type="spellStart"/>
      <w:r w:rsidRPr="00833F68">
        <w:rPr>
          <w:rFonts w:cs="Times New Roman"/>
          <w:i/>
        </w:rPr>
        <w:t>scis</w:t>
      </w:r>
      <w:proofErr w:type="spellEnd"/>
      <w:r w:rsidRPr="00833F68">
        <w:rPr>
          <w:rFonts w:cs="Times New Roman"/>
          <w:i/>
        </w:rPr>
        <w:t xml:space="preserve"> </w:t>
      </w:r>
      <w:proofErr w:type="spellStart"/>
      <w:r w:rsidRPr="00833F68">
        <w:rPr>
          <w:rFonts w:cs="Times New Roman"/>
          <w:i/>
        </w:rPr>
        <w:t>sur</w:t>
      </w:r>
      <w:proofErr w:type="spellEnd"/>
      <w:r w:rsidRPr="00833F68">
        <w:rPr>
          <w:rFonts w:cs="Times New Roman"/>
          <w:i/>
        </w:rPr>
        <w:t xml:space="preserve"> la </w:t>
      </w:r>
      <w:proofErr w:type="spellStart"/>
      <w:r w:rsidRPr="00833F68">
        <w:rPr>
          <w:rFonts w:cs="Times New Roman"/>
          <w:i/>
        </w:rPr>
        <w:t>riviere</w:t>
      </w:r>
      <w:proofErr w:type="spellEnd"/>
      <w:r w:rsidRPr="00833F68">
        <w:rPr>
          <w:rFonts w:cs="Times New Roman"/>
          <w:i/>
        </w:rPr>
        <w:t xml:space="preserve"> de </w:t>
      </w:r>
      <w:proofErr w:type="spellStart"/>
      <w:r w:rsidRPr="00833F68">
        <w:rPr>
          <w:rFonts w:cs="Times New Roman"/>
          <w:i/>
        </w:rPr>
        <w:t>Maira</w:t>
      </w:r>
      <w:proofErr w:type="spellEnd"/>
      <w:r w:rsidRPr="00833F68">
        <w:rPr>
          <w:rFonts w:cs="Times New Roman"/>
        </w:rPr>
        <w:t xml:space="preserve"> (Lyon, 1618), 7-8.</w:t>
      </w:r>
    </w:p>
  </w:footnote>
  <w:footnote w:id="31">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See the plate by </w:t>
      </w:r>
      <w:proofErr w:type="spellStart"/>
      <w:r w:rsidRPr="00F73A39">
        <w:rPr>
          <w:rFonts w:cs="Times New Roman"/>
        </w:rPr>
        <w:t>Merian</w:t>
      </w:r>
      <w:proofErr w:type="spellEnd"/>
      <w:r w:rsidRPr="00F73A39">
        <w:rPr>
          <w:rFonts w:cs="Times New Roman"/>
        </w:rPr>
        <w:t xml:space="preserve"> </w:t>
      </w:r>
      <w:proofErr w:type="spellStart"/>
      <w:r w:rsidRPr="00F73A39">
        <w:rPr>
          <w:rFonts w:cs="Times New Roman"/>
        </w:rPr>
        <w:t>Matthaeus</w:t>
      </w:r>
      <w:proofErr w:type="spellEnd"/>
      <w:r w:rsidRPr="00F73A39">
        <w:rPr>
          <w:rFonts w:cs="Times New Roman"/>
        </w:rPr>
        <w:t xml:space="preserve">, published in Martin </w:t>
      </w:r>
      <w:proofErr w:type="spellStart"/>
      <w:r w:rsidRPr="00F73A39">
        <w:rPr>
          <w:rFonts w:cs="Times New Roman"/>
        </w:rPr>
        <w:t>Zeiller</w:t>
      </w:r>
      <w:proofErr w:type="spellEnd"/>
      <w:r w:rsidRPr="00F73A39">
        <w:rPr>
          <w:rFonts w:cs="Times New Roman"/>
        </w:rPr>
        <w:t xml:space="preserve">, </w:t>
      </w:r>
      <w:proofErr w:type="spellStart"/>
      <w:r w:rsidRPr="00F73A39">
        <w:rPr>
          <w:rFonts w:cs="Times New Roman"/>
          <w:i/>
        </w:rPr>
        <w:t>Topographia</w:t>
      </w:r>
      <w:proofErr w:type="spellEnd"/>
      <w:r w:rsidRPr="00F73A39">
        <w:rPr>
          <w:rFonts w:cs="Times New Roman"/>
          <w:i/>
        </w:rPr>
        <w:t xml:space="preserve"> </w:t>
      </w:r>
      <w:proofErr w:type="spellStart"/>
      <w:r w:rsidRPr="00F73A39">
        <w:rPr>
          <w:rFonts w:cs="Times New Roman"/>
          <w:i/>
        </w:rPr>
        <w:t>Helvetiae</w:t>
      </w:r>
      <w:proofErr w:type="spellEnd"/>
      <w:r w:rsidRPr="00F73A39">
        <w:rPr>
          <w:rFonts w:cs="Times New Roman"/>
          <w:i/>
        </w:rPr>
        <w:t xml:space="preserve">, </w:t>
      </w:r>
      <w:proofErr w:type="spellStart"/>
      <w:r w:rsidRPr="00F73A39">
        <w:rPr>
          <w:rFonts w:cs="Times New Roman"/>
          <w:i/>
        </w:rPr>
        <w:t>Rhaetiae</w:t>
      </w:r>
      <w:proofErr w:type="spellEnd"/>
      <w:r w:rsidRPr="00F73A39">
        <w:rPr>
          <w:rFonts w:cs="Times New Roman"/>
          <w:i/>
        </w:rPr>
        <w:t xml:space="preserve"> et </w:t>
      </w:r>
      <w:proofErr w:type="spellStart"/>
      <w:r w:rsidRPr="00F73A39">
        <w:rPr>
          <w:rFonts w:cs="Times New Roman"/>
          <w:i/>
        </w:rPr>
        <w:t>Valesiae</w:t>
      </w:r>
      <w:proofErr w:type="spellEnd"/>
      <w:r w:rsidRPr="00F73A39">
        <w:rPr>
          <w:rFonts w:cs="Times New Roman"/>
        </w:rPr>
        <w:t xml:space="preserve"> (Frankfurt, 1654), which depicts </w:t>
      </w:r>
      <w:proofErr w:type="spellStart"/>
      <w:r w:rsidRPr="00F73A39">
        <w:rPr>
          <w:rFonts w:cs="Times New Roman"/>
        </w:rPr>
        <w:t>Plurs</w:t>
      </w:r>
      <w:proofErr w:type="spellEnd"/>
      <w:r w:rsidRPr="00F73A39">
        <w:rPr>
          <w:rFonts w:cs="Times New Roman"/>
        </w:rPr>
        <w:t xml:space="preserve"> before and after the landslide.</w:t>
      </w:r>
    </w:p>
  </w:footnote>
  <w:footnote w:id="32">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Leibniz, </w:t>
      </w:r>
      <w:proofErr w:type="spellStart"/>
      <w:r w:rsidRPr="00F73A39">
        <w:rPr>
          <w:rFonts w:cs="Times New Roman"/>
          <w:i/>
        </w:rPr>
        <w:t>Protogaea</w:t>
      </w:r>
      <w:proofErr w:type="spellEnd"/>
      <w:r w:rsidRPr="00F73A39">
        <w:rPr>
          <w:rFonts w:cs="Times New Roman"/>
        </w:rPr>
        <w:t xml:space="preserve">, 117. He also refers to it in a later letter to Louis </w:t>
      </w:r>
      <w:proofErr w:type="spellStart"/>
      <w:r w:rsidRPr="00F73A39">
        <w:rPr>
          <w:rFonts w:cs="Times New Roman"/>
        </w:rPr>
        <w:t>Bourguet</w:t>
      </w:r>
      <w:proofErr w:type="spellEnd"/>
      <w:r w:rsidRPr="00F73A39">
        <w:rPr>
          <w:rFonts w:cs="Times New Roman"/>
        </w:rPr>
        <w:t xml:space="preserve"> (May 1714), </w:t>
      </w:r>
      <w:proofErr w:type="spellStart"/>
      <w:r w:rsidRPr="00F73A39">
        <w:rPr>
          <w:rFonts w:cs="Times New Roman"/>
        </w:rPr>
        <w:t>LBr</w:t>
      </w:r>
      <w:proofErr w:type="spellEnd"/>
      <w:r w:rsidRPr="00F73A39">
        <w:rPr>
          <w:rFonts w:cs="Times New Roman"/>
        </w:rPr>
        <w:t xml:space="preserve"> 817 Bl. 66-71.</w:t>
      </w:r>
    </w:p>
  </w:footnote>
  <w:footnote w:id="33">
    <w:p w:rsidR="00621F15" w:rsidRPr="00CF2729" w:rsidRDefault="00621F15" w:rsidP="000B24D3">
      <w:pPr>
        <w:pStyle w:val="FootnoteText"/>
        <w:spacing w:line="480" w:lineRule="auto"/>
        <w:rPr>
          <w:rFonts w:cs="Times New Roman"/>
          <w:lang w:val="fr-CA"/>
        </w:rPr>
      </w:pPr>
      <w:r w:rsidRPr="00F73A39">
        <w:rPr>
          <w:rStyle w:val="FootnoteReference"/>
          <w:rFonts w:cs="Times New Roman"/>
        </w:rPr>
        <w:footnoteRef/>
      </w:r>
      <w:r w:rsidRPr="00F73A39">
        <w:rPr>
          <w:rFonts w:cs="Times New Roman"/>
        </w:rPr>
        <w:t xml:space="preserve"> </w:t>
      </w:r>
      <w:proofErr w:type="spellStart"/>
      <w:r w:rsidRPr="00F73A39">
        <w:rPr>
          <w:rFonts w:cs="Times New Roman"/>
        </w:rPr>
        <w:t>Spon</w:t>
      </w:r>
      <w:proofErr w:type="spellEnd"/>
      <w:r w:rsidRPr="00F73A39">
        <w:rPr>
          <w:rFonts w:cs="Times New Roman"/>
        </w:rPr>
        <w:t xml:space="preserve"> relates a similar incident occurring some years afterwards. He writes that on 21 November 1651, there occurred ‘a great overflowing of the </w:t>
      </w:r>
      <w:proofErr w:type="spellStart"/>
      <w:r w:rsidRPr="00F73A39">
        <w:rPr>
          <w:rFonts w:cs="Times New Roman"/>
        </w:rPr>
        <w:t>Arve</w:t>
      </w:r>
      <w:proofErr w:type="spellEnd"/>
      <w:r w:rsidRPr="00F73A39">
        <w:rPr>
          <w:rFonts w:cs="Times New Roman"/>
        </w:rPr>
        <w:t xml:space="preserve">, which swept away almost all of the bridges, and made the Rhône rise up on the side of the lake, to the point that the mills of Geneva turned backwards’. </w:t>
      </w:r>
      <w:proofErr w:type="spellStart"/>
      <w:r w:rsidRPr="00CF2729">
        <w:rPr>
          <w:rFonts w:eastAsia="Calibri" w:cs="Times New Roman"/>
          <w:lang w:val="fr-CA"/>
        </w:rPr>
        <w:t>Spon</w:t>
      </w:r>
      <w:proofErr w:type="spellEnd"/>
      <w:r w:rsidRPr="00CF2729">
        <w:rPr>
          <w:rFonts w:eastAsia="Calibri" w:cs="Times New Roman"/>
          <w:lang w:val="fr-CA"/>
        </w:rPr>
        <w:t xml:space="preserve">, </w:t>
      </w:r>
      <w:r w:rsidRPr="00CF2729">
        <w:rPr>
          <w:rFonts w:eastAsia="Calibri" w:cs="Times New Roman"/>
          <w:i/>
          <w:lang w:val="fr-CA"/>
        </w:rPr>
        <w:t>Histoire de la Ville et de l’</w:t>
      </w:r>
      <w:proofErr w:type="spellStart"/>
      <w:r w:rsidRPr="00CF2729">
        <w:rPr>
          <w:rFonts w:eastAsia="Calibri" w:cs="Times New Roman"/>
          <w:i/>
          <w:lang w:val="fr-CA"/>
        </w:rPr>
        <w:t>Estat</w:t>
      </w:r>
      <w:proofErr w:type="spellEnd"/>
      <w:r w:rsidRPr="00CF2729">
        <w:rPr>
          <w:rFonts w:eastAsia="Calibri" w:cs="Times New Roman"/>
          <w:i/>
          <w:lang w:val="fr-CA"/>
        </w:rPr>
        <w:t xml:space="preserve"> de </w:t>
      </w:r>
      <w:proofErr w:type="spellStart"/>
      <w:r w:rsidRPr="00CF2729">
        <w:rPr>
          <w:rFonts w:eastAsia="Calibri" w:cs="Times New Roman"/>
          <w:i/>
          <w:lang w:val="fr-CA"/>
        </w:rPr>
        <w:t>Geneve</w:t>
      </w:r>
      <w:proofErr w:type="spellEnd"/>
      <w:r w:rsidRPr="00CF2729">
        <w:rPr>
          <w:rFonts w:eastAsia="Calibri" w:cs="Times New Roman"/>
          <w:i/>
          <w:lang w:val="fr-CA"/>
        </w:rPr>
        <w:t>,</w:t>
      </w:r>
      <w:r w:rsidRPr="00CF2729">
        <w:rPr>
          <w:rFonts w:eastAsia="Calibri" w:cs="Times New Roman"/>
          <w:lang w:val="fr-CA"/>
        </w:rPr>
        <w:t xml:space="preserve"> II: 244.</w:t>
      </w:r>
    </w:p>
  </w:footnote>
  <w:footnote w:id="34">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w:t>
      </w:r>
      <w:proofErr w:type="gramStart"/>
      <w:r w:rsidRPr="00F73A39">
        <w:rPr>
          <w:rFonts w:cs="Times New Roman"/>
        </w:rPr>
        <w:t xml:space="preserve">[Anon], </w:t>
      </w:r>
      <w:proofErr w:type="spellStart"/>
      <w:r w:rsidRPr="00F73A39">
        <w:rPr>
          <w:rFonts w:cs="Times New Roman"/>
          <w:i/>
        </w:rPr>
        <w:t>Discours</w:t>
      </w:r>
      <w:proofErr w:type="spellEnd"/>
      <w:r w:rsidRPr="00F73A39">
        <w:rPr>
          <w:rFonts w:cs="Times New Roman"/>
          <w:i/>
        </w:rPr>
        <w:t xml:space="preserve"> deplorable</w:t>
      </w:r>
      <w:r w:rsidRPr="00F73A39">
        <w:rPr>
          <w:rFonts w:cs="Times New Roman"/>
        </w:rPr>
        <w:t>, 8.</w:t>
      </w:r>
      <w:proofErr w:type="gramEnd"/>
    </w:p>
  </w:footnote>
  <w:footnote w:id="35">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w:t>
      </w:r>
      <w:r w:rsidRPr="00F73A39">
        <w:rPr>
          <w:rFonts w:eastAsia="Calibri" w:cs="Times New Roman"/>
        </w:rPr>
        <w:t xml:space="preserve">See </w:t>
      </w:r>
      <w:proofErr w:type="spellStart"/>
      <w:r w:rsidRPr="00F73A39">
        <w:rPr>
          <w:rFonts w:eastAsia="Calibri" w:cs="Times New Roman"/>
        </w:rPr>
        <w:t>Fausto</w:t>
      </w:r>
      <w:proofErr w:type="spellEnd"/>
      <w:r w:rsidRPr="00F73A39">
        <w:rPr>
          <w:rFonts w:eastAsia="Calibri" w:cs="Times New Roman"/>
        </w:rPr>
        <w:t xml:space="preserve"> </w:t>
      </w:r>
      <w:proofErr w:type="spellStart"/>
      <w:r w:rsidRPr="00F73A39">
        <w:rPr>
          <w:rFonts w:eastAsia="Calibri" w:cs="Times New Roman"/>
        </w:rPr>
        <w:t>Guzzetti</w:t>
      </w:r>
      <w:proofErr w:type="spellEnd"/>
      <w:r w:rsidRPr="00F73A39">
        <w:rPr>
          <w:rFonts w:eastAsia="Calibri" w:cs="Times New Roman"/>
        </w:rPr>
        <w:t xml:space="preserve">, Colin P. Stark, Paola </w:t>
      </w:r>
      <w:proofErr w:type="spellStart"/>
      <w:r w:rsidRPr="00F73A39">
        <w:rPr>
          <w:rFonts w:eastAsia="Calibri" w:cs="Times New Roman"/>
        </w:rPr>
        <w:t>Salvati</w:t>
      </w:r>
      <w:proofErr w:type="spellEnd"/>
      <w:r w:rsidRPr="00F73A39">
        <w:rPr>
          <w:rFonts w:eastAsia="Calibri" w:cs="Times New Roman"/>
        </w:rPr>
        <w:t xml:space="preserve">, ‘Evaluation of Flood and Landslide Risk to the Population of Italy’, </w:t>
      </w:r>
      <w:r w:rsidRPr="00F73A39">
        <w:rPr>
          <w:rFonts w:eastAsia="Calibri" w:cs="Times New Roman"/>
          <w:i/>
        </w:rPr>
        <w:t>Environmental Management</w:t>
      </w:r>
      <w:r w:rsidRPr="00F73A39">
        <w:rPr>
          <w:rFonts w:cs="Times New Roman"/>
        </w:rPr>
        <w:t>,</w:t>
      </w:r>
      <w:r w:rsidRPr="00F73A39">
        <w:rPr>
          <w:rFonts w:eastAsia="Calibri" w:cs="Times New Roman"/>
        </w:rPr>
        <w:t xml:space="preserve"> 36 (2007), 15-36; P. </w:t>
      </w:r>
      <w:proofErr w:type="spellStart"/>
      <w:r w:rsidRPr="00F73A39">
        <w:rPr>
          <w:rFonts w:eastAsia="Calibri" w:cs="Times New Roman"/>
        </w:rPr>
        <w:t>Salvati</w:t>
      </w:r>
      <w:proofErr w:type="spellEnd"/>
      <w:r w:rsidRPr="00F73A39">
        <w:rPr>
          <w:rFonts w:eastAsia="Calibri" w:cs="Times New Roman"/>
        </w:rPr>
        <w:t xml:space="preserve"> et al, </w:t>
      </w:r>
      <w:r w:rsidRPr="00F73A39">
        <w:rPr>
          <w:rFonts w:eastAsia="Calibri" w:cs="Times New Roman"/>
          <w:i/>
        </w:rPr>
        <w:t>op. cit.</w:t>
      </w:r>
      <w:r w:rsidRPr="00F73A39">
        <w:rPr>
          <w:rFonts w:eastAsia="Calibri" w:cs="Times New Roman"/>
        </w:rPr>
        <w:t>.</w:t>
      </w:r>
    </w:p>
  </w:footnote>
  <w:footnote w:id="36">
    <w:p w:rsidR="00621F15" w:rsidRPr="00F73A39" w:rsidRDefault="00621F15" w:rsidP="000B24D3">
      <w:pPr>
        <w:spacing w:line="480" w:lineRule="auto"/>
        <w:rPr>
          <w:rFonts w:cs="Times New Roman"/>
          <w:sz w:val="20"/>
          <w:szCs w:val="20"/>
        </w:rPr>
      </w:pPr>
      <w:r w:rsidRPr="00F73A39">
        <w:rPr>
          <w:rStyle w:val="FootnoteReference"/>
          <w:rFonts w:cs="Times New Roman"/>
          <w:sz w:val="20"/>
          <w:szCs w:val="20"/>
        </w:rPr>
        <w:footnoteRef/>
      </w:r>
      <w:r w:rsidRPr="00F73A39">
        <w:rPr>
          <w:rFonts w:cs="Times New Roman"/>
          <w:sz w:val="20"/>
          <w:szCs w:val="20"/>
        </w:rPr>
        <w:t xml:space="preserve"> [Anon.], </w:t>
      </w:r>
      <w:proofErr w:type="spellStart"/>
      <w:r w:rsidRPr="00F73A39">
        <w:rPr>
          <w:rFonts w:cs="Times New Roman"/>
          <w:i/>
          <w:sz w:val="20"/>
          <w:szCs w:val="20"/>
        </w:rPr>
        <w:t>Newes</w:t>
      </w:r>
      <w:proofErr w:type="spellEnd"/>
      <w:r w:rsidRPr="00F73A39">
        <w:rPr>
          <w:rFonts w:cs="Times New Roman"/>
          <w:i/>
          <w:sz w:val="20"/>
          <w:szCs w:val="20"/>
        </w:rPr>
        <w:t xml:space="preserve"> from Spain:</w:t>
      </w:r>
      <w:r w:rsidRPr="00F73A39">
        <w:rPr>
          <w:rFonts w:cs="Times New Roman"/>
          <w:sz w:val="20"/>
          <w:szCs w:val="20"/>
        </w:rPr>
        <w:t xml:space="preserve"> </w:t>
      </w:r>
      <w:r w:rsidRPr="00F73A39">
        <w:rPr>
          <w:rFonts w:cs="Times New Roman"/>
          <w:i/>
          <w:sz w:val="20"/>
          <w:szCs w:val="20"/>
        </w:rPr>
        <w:t xml:space="preserve">A True Relation of the Lamentable Accidents, caused by the Inundation and rising of Ebro, </w:t>
      </w:r>
      <w:proofErr w:type="spellStart"/>
      <w:r w:rsidRPr="00F73A39">
        <w:rPr>
          <w:rFonts w:cs="Times New Roman"/>
          <w:i/>
          <w:sz w:val="20"/>
          <w:szCs w:val="20"/>
        </w:rPr>
        <w:t>Lobregat</w:t>
      </w:r>
      <w:proofErr w:type="spellEnd"/>
      <w:r w:rsidRPr="00F73A39">
        <w:rPr>
          <w:rFonts w:cs="Times New Roman"/>
          <w:i/>
          <w:sz w:val="20"/>
          <w:szCs w:val="20"/>
        </w:rPr>
        <w:t xml:space="preserve">, </w:t>
      </w:r>
      <w:proofErr w:type="spellStart"/>
      <w:r w:rsidRPr="00F73A39">
        <w:rPr>
          <w:rFonts w:cs="Times New Roman"/>
          <w:i/>
          <w:sz w:val="20"/>
          <w:szCs w:val="20"/>
        </w:rPr>
        <w:t>Cinca</w:t>
      </w:r>
      <w:proofErr w:type="spellEnd"/>
      <w:r w:rsidRPr="00F73A39">
        <w:rPr>
          <w:rFonts w:cs="Times New Roman"/>
          <w:i/>
          <w:sz w:val="20"/>
          <w:szCs w:val="20"/>
        </w:rPr>
        <w:t xml:space="preserve"> and Segre, Rivers of </w:t>
      </w:r>
      <w:proofErr w:type="spellStart"/>
      <w:r w:rsidRPr="00F73A39">
        <w:rPr>
          <w:rFonts w:cs="Times New Roman"/>
          <w:i/>
          <w:sz w:val="20"/>
          <w:szCs w:val="20"/>
        </w:rPr>
        <w:t>Spaine</w:t>
      </w:r>
      <w:proofErr w:type="spellEnd"/>
      <w:r w:rsidRPr="00F73A39">
        <w:rPr>
          <w:rFonts w:cs="Times New Roman"/>
          <w:sz w:val="20"/>
          <w:szCs w:val="20"/>
        </w:rPr>
        <w:t xml:space="preserve"> (London, 1618), page numbers not given. This is an English translation of a pamphlet originally written in Spanish by V. </w:t>
      </w:r>
      <w:proofErr w:type="spellStart"/>
      <w:r w:rsidRPr="00F73A39">
        <w:rPr>
          <w:rFonts w:cs="Times New Roman"/>
          <w:sz w:val="20"/>
          <w:szCs w:val="20"/>
        </w:rPr>
        <w:t>Rejaule</w:t>
      </w:r>
      <w:proofErr w:type="spellEnd"/>
      <w:r w:rsidRPr="00F73A39">
        <w:rPr>
          <w:rFonts w:cs="Times New Roman"/>
          <w:sz w:val="20"/>
          <w:szCs w:val="20"/>
        </w:rPr>
        <w:t>, the King’s Advocate, and published in Valencia, 1617.</w:t>
      </w:r>
    </w:p>
  </w:footnote>
  <w:footnote w:id="37">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The history of hydrology is not well researched. The most comprehensive text is </w:t>
      </w:r>
      <w:proofErr w:type="spellStart"/>
      <w:r w:rsidRPr="00F73A39">
        <w:rPr>
          <w:rFonts w:cs="Times New Roman"/>
        </w:rPr>
        <w:t>Asit</w:t>
      </w:r>
      <w:proofErr w:type="spellEnd"/>
      <w:r w:rsidRPr="00F73A39">
        <w:rPr>
          <w:rFonts w:cs="Times New Roman"/>
        </w:rPr>
        <w:t xml:space="preserve"> K. Biswas, </w:t>
      </w:r>
      <w:r w:rsidRPr="00F73A39">
        <w:rPr>
          <w:rFonts w:cs="Times New Roman"/>
          <w:i/>
        </w:rPr>
        <w:t>History of hydrology</w:t>
      </w:r>
      <w:r w:rsidRPr="00F73A39">
        <w:rPr>
          <w:rFonts w:cs="Times New Roman"/>
        </w:rPr>
        <w:t xml:space="preserve"> (Amsterdam: North Holland Publishing Company, 1970). The discussion immediately below is informed by this book.</w:t>
      </w:r>
    </w:p>
  </w:footnote>
  <w:footnote w:id="38">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‘All rivers run to the sea; yet the sea is not fully unto the place whence the rivers come, thither they return again’. Ecclesiastes 1.7 (King James translation).</w:t>
      </w:r>
    </w:p>
  </w:footnote>
  <w:footnote w:id="39">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Elements of both theories can be traced back to classical Greece. Aristotle, whose writings remained authoritative until the time of the European Renaissance, elaborated aspects of both. Similarly, Leonardo da Vinci (1452-1519) expounded both theories (on the same manuscript sheet!), though his writings remained unpublished. Precipitation measurements began to become common in the 18</w:t>
      </w:r>
      <w:r w:rsidRPr="00F73A39">
        <w:rPr>
          <w:rFonts w:cs="Times New Roman"/>
          <w:vertAlign w:val="superscript"/>
        </w:rPr>
        <w:t>th</w:t>
      </w:r>
      <w:r w:rsidRPr="00F73A39">
        <w:rPr>
          <w:rFonts w:cs="Times New Roman"/>
        </w:rPr>
        <w:t xml:space="preserve"> century, but it was the mid-19</w:t>
      </w:r>
      <w:r w:rsidRPr="00F73A39">
        <w:rPr>
          <w:rFonts w:cs="Times New Roman"/>
          <w:vertAlign w:val="superscript"/>
        </w:rPr>
        <w:t>th</w:t>
      </w:r>
      <w:r w:rsidRPr="00F73A39">
        <w:rPr>
          <w:rFonts w:cs="Times New Roman"/>
        </w:rPr>
        <w:t xml:space="preserve"> century before </w:t>
      </w:r>
      <w:proofErr w:type="spellStart"/>
      <w:r w:rsidRPr="00F73A39">
        <w:rPr>
          <w:rFonts w:cs="Times New Roman"/>
        </w:rPr>
        <w:t>streamflow</w:t>
      </w:r>
      <w:proofErr w:type="spellEnd"/>
      <w:r w:rsidRPr="00F73A39">
        <w:rPr>
          <w:rFonts w:cs="Times New Roman"/>
        </w:rPr>
        <w:t xml:space="preserve"> measurement became a routine activity.</w:t>
      </w:r>
    </w:p>
  </w:footnote>
  <w:footnote w:id="40">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w:t>
      </w:r>
      <w:proofErr w:type="spellStart"/>
      <w:proofErr w:type="gramStart"/>
      <w:r w:rsidRPr="00F73A39">
        <w:rPr>
          <w:rFonts w:cs="Times New Roman"/>
        </w:rPr>
        <w:t>Georgius</w:t>
      </w:r>
      <w:proofErr w:type="spellEnd"/>
      <w:r w:rsidRPr="00F73A39">
        <w:rPr>
          <w:rFonts w:cs="Times New Roman"/>
        </w:rPr>
        <w:t xml:space="preserve"> Agricola, </w:t>
      </w:r>
      <w:r w:rsidRPr="00F73A39">
        <w:rPr>
          <w:rFonts w:cs="Times New Roman"/>
          <w:i/>
        </w:rPr>
        <w:t xml:space="preserve">De re </w:t>
      </w:r>
      <w:proofErr w:type="spellStart"/>
      <w:r w:rsidRPr="00F73A39">
        <w:rPr>
          <w:rFonts w:cs="Times New Roman"/>
          <w:i/>
        </w:rPr>
        <w:t>metallica</w:t>
      </w:r>
      <w:proofErr w:type="spellEnd"/>
      <w:r w:rsidRPr="00F73A39">
        <w:rPr>
          <w:rFonts w:cs="Times New Roman"/>
        </w:rPr>
        <w:t xml:space="preserve"> (Basil, 1556).</w:t>
      </w:r>
      <w:proofErr w:type="gramEnd"/>
      <w:r w:rsidRPr="00F73A39">
        <w:rPr>
          <w:rFonts w:cs="Times New Roman"/>
        </w:rPr>
        <w:t xml:space="preserve"> English translation: </w:t>
      </w:r>
      <w:r w:rsidRPr="00F73A39">
        <w:rPr>
          <w:rFonts w:cs="Times New Roman"/>
          <w:i/>
        </w:rPr>
        <w:t xml:space="preserve">De re </w:t>
      </w:r>
      <w:proofErr w:type="spellStart"/>
      <w:r w:rsidRPr="00F73A39">
        <w:rPr>
          <w:rFonts w:cs="Times New Roman"/>
          <w:i/>
        </w:rPr>
        <w:t>metallica</w:t>
      </w:r>
      <w:proofErr w:type="spellEnd"/>
      <w:r w:rsidRPr="00F73A39">
        <w:rPr>
          <w:rFonts w:cs="Times New Roman"/>
        </w:rPr>
        <w:t>, trans. Herbert Clark Hoover and Lou Henry Hoover (New York: Dover, 1950). This book remained influential for more than a century, and Leibniz knew it well, citing it in various writings.</w:t>
      </w:r>
    </w:p>
  </w:footnote>
  <w:footnote w:id="41">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René Descartes, </w:t>
      </w:r>
      <w:proofErr w:type="spellStart"/>
      <w:r w:rsidRPr="00F73A39">
        <w:rPr>
          <w:rFonts w:cs="Times New Roman"/>
          <w:i/>
        </w:rPr>
        <w:t>Discours</w:t>
      </w:r>
      <w:proofErr w:type="spellEnd"/>
      <w:r w:rsidRPr="00F73A39">
        <w:rPr>
          <w:rFonts w:cs="Times New Roman"/>
          <w:i/>
        </w:rPr>
        <w:t xml:space="preserve"> de la </w:t>
      </w:r>
      <w:proofErr w:type="spellStart"/>
      <w:proofErr w:type="gramStart"/>
      <w:r w:rsidRPr="00F73A39">
        <w:rPr>
          <w:rFonts w:cs="Times New Roman"/>
          <w:i/>
        </w:rPr>
        <w:t>méthode</w:t>
      </w:r>
      <w:proofErr w:type="spellEnd"/>
      <w:r w:rsidRPr="00F73A39">
        <w:rPr>
          <w:rFonts w:cs="Times New Roman"/>
        </w:rPr>
        <w:t xml:space="preserve"> ,</w:t>
      </w:r>
      <w:proofErr w:type="gramEnd"/>
      <w:r w:rsidRPr="00F73A39">
        <w:rPr>
          <w:rFonts w:cs="Times New Roman"/>
        </w:rPr>
        <w:t xml:space="preserve"> incorporating an essay </w:t>
      </w:r>
      <w:r w:rsidRPr="00F73A39">
        <w:rPr>
          <w:rFonts w:cs="Times New Roman"/>
          <w:i/>
        </w:rPr>
        <w:t xml:space="preserve">Les </w:t>
      </w:r>
      <w:proofErr w:type="spellStart"/>
      <w:r w:rsidRPr="00F73A39">
        <w:rPr>
          <w:rFonts w:cs="Times New Roman"/>
          <w:i/>
        </w:rPr>
        <w:t>météores</w:t>
      </w:r>
      <w:proofErr w:type="spellEnd"/>
      <w:r w:rsidRPr="00F73A39">
        <w:rPr>
          <w:rFonts w:cs="Times New Roman"/>
        </w:rPr>
        <w:t xml:space="preserve"> (1637), which contains some elements of a modern approach to evaporation and precipitation. However, he did not connect these phenomena with runoff, expounding instead the subterranean theory.</w:t>
      </w:r>
    </w:p>
  </w:footnote>
  <w:footnote w:id="42">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w:t>
      </w:r>
      <w:proofErr w:type="spellStart"/>
      <w:r w:rsidRPr="00F73A39">
        <w:rPr>
          <w:rFonts w:cs="Times New Roman"/>
        </w:rPr>
        <w:t>Athenasius</w:t>
      </w:r>
      <w:proofErr w:type="spellEnd"/>
      <w:r w:rsidRPr="00F73A39">
        <w:rPr>
          <w:rFonts w:cs="Times New Roman"/>
        </w:rPr>
        <w:t xml:space="preserve"> </w:t>
      </w:r>
      <w:proofErr w:type="spellStart"/>
      <w:r w:rsidRPr="00F73A39">
        <w:rPr>
          <w:rFonts w:cs="Times New Roman"/>
        </w:rPr>
        <w:t>Kircher</w:t>
      </w:r>
      <w:proofErr w:type="spellEnd"/>
      <w:r w:rsidRPr="00F73A39">
        <w:rPr>
          <w:rFonts w:cs="Times New Roman"/>
        </w:rPr>
        <w:t xml:space="preserve">, </w:t>
      </w:r>
      <w:proofErr w:type="spellStart"/>
      <w:r w:rsidRPr="00F73A39">
        <w:rPr>
          <w:rFonts w:cs="Times New Roman"/>
          <w:i/>
        </w:rPr>
        <w:t>Mundus</w:t>
      </w:r>
      <w:proofErr w:type="spellEnd"/>
      <w:r w:rsidRPr="00F73A39">
        <w:rPr>
          <w:rFonts w:cs="Times New Roman"/>
          <w:i/>
        </w:rPr>
        <w:t xml:space="preserve"> </w:t>
      </w:r>
      <w:proofErr w:type="spellStart"/>
      <w:r w:rsidRPr="00F73A39">
        <w:rPr>
          <w:rFonts w:cs="Times New Roman"/>
          <w:i/>
        </w:rPr>
        <w:t>subterraneus</w:t>
      </w:r>
      <w:proofErr w:type="spellEnd"/>
      <w:r w:rsidRPr="00F73A39">
        <w:rPr>
          <w:rFonts w:cs="Times New Roman"/>
        </w:rPr>
        <w:t xml:space="preserve"> (Amsterdam, 1664). This was the standard textbook of geology of the 17</w:t>
      </w:r>
      <w:r w:rsidRPr="00F73A39">
        <w:rPr>
          <w:rFonts w:cs="Times New Roman"/>
          <w:vertAlign w:val="superscript"/>
        </w:rPr>
        <w:t>th</w:t>
      </w:r>
      <w:r w:rsidRPr="00F73A39">
        <w:rPr>
          <w:rFonts w:cs="Times New Roman"/>
        </w:rPr>
        <w:t xml:space="preserve"> century. A fellow Jesuit, Gaspard Schott (1608-1666) allowed that rainfall might feed small streams.</w:t>
      </w:r>
    </w:p>
  </w:footnote>
  <w:footnote w:id="43">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Johann Joachim </w:t>
      </w:r>
      <w:proofErr w:type="spellStart"/>
      <w:r w:rsidRPr="00F73A39">
        <w:rPr>
          <w:rFonts w:cs="Times New Roman"/>
        </w:rPr>
        <w:t>Becher</w:t>
      </w:r>
      <w:proofErr w:type="spellEnd"/>
      <w:r w:rsidRPr="00F73A39">
        <w:rPr>
          <w:rFonts w:cs="Times New Roman"/>
        </w:rPr>
        <w:t xml:space="preserve">, </w:t>
      </w:r>
      <w:proofErr w:type="spellStart"/>
      <w:r w:rsidRPr="00F73A39">
        <w:rPr>
          <w:rFonts w:cs="Times New Roman"/>
          <w:i/>
        </w:rPr>
        <w:t>Chymisches</w:t>
      </w:r>
      <w:proofErr w:type="spellEnd"/>
      <w:r w:rsidRPr="00F73A39">
        <w:rPr>
          <w:rFonts w:cs="Times New Roman"/>
          <w:i/>
        </w:rPr>
        <w:t xml:space="preserve"> </w:t>
      </w:r>
      <w:proofErr w:type="spellStart"/>
      <w:r w:rsidRPr="00F73A39">
        <w:rPr>
          <w:rFonts w:cs="Times New Roman"/>
          <w:i/>
        </w:rPr>
        <w:t>laboratorium</w:t>
      </w:r>
      <w:proofErr w:type="spellEnd"/>
      <w:r w:rsidRPr="00F73A39">
        <w:rPr>
          <w:rFonts w:cs="Times New Roman"/>
        </w:rPr>
        <w:t xml:space="preserve"> (Frankfurt, 1680).</w:t>
      </w:r>
    </w:p>
  </w:footnote>
  <w:footnote w:id="44">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w:t>
      </w:r>
      <w:proofErr w:type="spellStart"/>
      <w:r w:rsidRPr="00F73A39">
        <w:rPr>
          <w:rFonts w:cs="Times New Roman"/>
        </w:rPr>
        <w:t>Bernhardus</w:t>
      </w:r>
      <w:proofErr w:type="spellEnd"/>
      <w:r w:rsidRPr="00F73A39">
        <w:rPr>
          <w:rFonts w:cs="Times New Roman"/>
        </w:rPr>
        <w:t xml:space="preserve"> </w:t>
      </w:r>
      <w:proofErr w:type="spellStart"/>
      <w:r w:rsidRPr="00F73A39">
        <w:rPr>
          <w:rFonts w:cs="Times New Roman"/>
        </w:rPr>
        <w:t>Varenius</w:t>
      </w:r>
      <w:proofErr w:type="spellEnd"/>
      <w:r w:rsidRPr="00F73A39">
        <w:rPr>
          <w:rFonts w:cs="Times New Roman"/>
        </w:rPr>
        <w:t xml:space="preserve">, </w:t>
      </w:r>
      <w:proofErr w:type="spellStart"/>
      <w:r w:rsidRPr="00F73A39">
        <w:rPr>
          <w:rFonts w:cs="Times New Roman"/>
          <w:i/>
        </w:rPr>
        <w:t>Geographia</w:t>
      </w:r>
      <w:proofErr w:type="spellEnd"/>
      <w:r w:rsidRPr="00F73A39">
        <w:rPr>
          <w:rFonts w:cs="Times New Roman"/>
          <w:i/>
        </w:rPr>
        <w:t xml:space="preserve"> </w:t>
      </w:r>
      <w:proofErr w:type="spellStart"/>
      <w:r w:rsidRPr="00F73A39">
        <w:rPr>
          <w:rFonts w:cs="Times New Roman"/>
          <w:i/>
        </w:rPr>
        <w:t>generalis</w:t>
      </w:r>
      <w:proofErr w:type="spellEnd"/>
      <w:r w:rsidRPr="00F73A39">
        <w:rPr>
          <w:rFonts w:cs="Times New Roman"/>
        </w:rPr>
        <w:t xml:space="preserve"> (Amsterdam, 1650).</w:t>
      </w:r>
    </w:p>
  </w:footnote>
  <w:footnote w:id="45">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CF2729">
        <w:rPr>
          <w:rFonts w:cs="Times New Roman"/>
          <w:lang w:val="fr-CA"/>
        </w:rPr>
        <w:t xml:space="preserve"> Bernard Palissy, </w:t>
      </w:r>
      <w:r w:rsidRPr="00CF2729">
        <w:rPr>
          <w:rFonts w:cs="Times New Roman"/>
          <w:i/>
          <w:lang w:val="fr-CA"/>
        </w:rPr>
        <w:t xml:space="preserve">Discours admirables, de la nature des eaux et fontaines, tant naturelles qu'artificielles, des </w:t>
      </w:r>
      <w:proofErr w:type="spellStart"/>
      <w:r w:rsidRPr="00CF2729">
        <w:rPr>
          <w:rFonts w:cs="Times New Roman"/>
          <w:i/>
          <w:lang w:val="fr-CA"/>
        </w:rPr>
        <w:t>metaux</w:t>
      </w:r>
      <w:proofErr w:type="spellEnd"/>
      <w:r w:rsidRPr="00CF2729">
        <w:rPr>
          <w:rFonts w:cs="Times New Roman"/>
          <w:i/>
          <w:lang w:val="fr-CA"/>
        </w:rPr>
        <w:t xml:space="preserve">, des sels &amp; salines, des pierres, des terres, du feu et des </w:t>
      </w:r>
      <w:proofErr w:type="spellStart"/>
      <w:r w:rsidRPr="00CF2729">
        <w:rPr>
          <w:rFonts w:cs="Times New Roman"/>
          <w:i/>
          <w:lang w:val="fr-CA"/>
        </w:rPr>
        <w:t>emaux</w:t>
      </w:r>
      <w:proofErr w:type="spellEnd"/>
      <w:r w:rsidRPr="00CF2729">
        <w:rPr>
          <w:rFonts w:cs="Times New Roman"/>
          <w:lang w:val="fr-CA"/>
        </w:rPr>
        <w:t xml:space="preserve"> (Paris, 1580). </w:t>
      </w:r>
      <w:r w:rsidRPr="00F73A39">
        <w:rPr>
          <w:rFonts w:cs="Times New Roman"/>
        </w:rPr>
        <w:t xml:space="preserve">English translation: </w:t>
      </w:r>
      <w:r w:rsidRPr="00F73A39">
        <w:rPr>
          <w:rFonts w:cs="Times New Roman"/>
          <w:i/>
        </w:rPr>
        <w:t>The Admirable Discourses of Bernard Palissy</w:t>
      </w:r>
      <w:r w:rsidRPr="00F73A39">
        <w:rPr>
          <w:rFonts w:cs="Times New Roman"/>
        </w:rPr>
        <w:t xml:space="preserve">, trans. Auréle La Rocque (Urbana: University of Illinois Press, 1957). </w:t>
      </w:r>
    </w:p>
  </w:footnote>
  <w:footnote w:id="46">
    <w:p w:rsidR="00621F15" w:rsidRPr="00F73A39" w:rsidRDefault="00621F15" w:rsidP="000B24D3">
      <w:pPr>
        <w:spacing w:line="480" w:lineRule="auto"/>
        <w:rPr>
          <w:rFonts w:cs="Times New Roman"/>
          <w:sz w:val="20"/>
          <w:szCs w:val="20"/>
        </w:rPr>
      </w:pPr>
      <w:r w:rsidRPr="00F73A39">
        <w:rPr>
          <w:rStyle w:val="FootnoteReference"/>
          <w:rFonts w:cs="Times New Roman"/>
          <w:sz w:val="20"/>
          <w:szCs w:val="20"/>
        </w:rPr>
        <w:footnoteRef/>
      </w:r>
      <w:r w:rsidRPr="00F73A39">
        <w:rPr>
          <w:rFonts w:cs="Times New Roman"/>
          <w:sz w:val="20"/>
          <w:szCs w:val="20"/>
        </w:rPr>
        <w:t xml:space="preserve"> There are other indications that ordinary folk of the fields and hills shared elements of this more sophisticated knowledge. We find in pamphlets of the day testaments such as the following, which clearly demonstrate</w:t>
      </w:r>
      <w:r>
        <w:rPr>
          <w:rFonts w:cs="Times New Roman"/>
          <w:sz w:val="20"/>
          <w:szCs w:val="20"/>
        </w:rPr>
        <w:t>s</w:t>
      </w:r>
      <w:r w:rsidRPr="00F73A39">
        <w:rPr>
          <w:rFonts w:cs="Times New Roman"/>
          <w:sz w:val="20"/>
          <w:szCs w:val="20"/>
        </w:rPr>
        <w:t xml:space="preserve"> appreciatio</w:t>
      </w:r>
      <w:r>
        <w:rPr>
          <w:rFonts w:cs="Times New Roman"/>
          <w:sz w:val="20"/>
          <w:szCs w:val="20"/>
        </w:rPr>
        <w:t>n of a rainfall-runoff relation</w:t>
      </w:r>
      <w:r w:rsidRPr="00F73A39">
        <w:rPr>
          <w:rFonts w:cs="Times New Roman"/>
          <w:sz w:val="20"/>
          <w:szCs w:val="20"/>
        </w:rPr>
        <w:t xml:space="preserve">: ‘The </w:t>
      </w:r>
      <w:proofErr w:type="spellStart"/>
      <w:r w:rsidRPr="00F73A39">
        <w:rPr>
          <w:rFonts w:cs="Times New Roman"/>
          <w:sz w:val="20"/>
          <w:szCs w:val="20"/>
        </w:rPr>
        <w:t>sixt</w:t>
      </w:r>
      <w:proofErr w:type="spellEnd"/>
      <w:r w:rsidRPr="00F73A39">
        <w:rPr>
          <w:rFonts w:cs="Times New Roman"/>
          <w:sz w:val="20"/>
          <w:szCs w:val="20"/>
        </w:rPr>
        <w:t xml:space="preserve"> and last reason why the fens are often drowned, is because there is no Land </w:t>
      </w:r>
      <w:proofErr w:type="spellStart"/>
      <w:r w:rsidRPr="00F73A39">
        <w:rPr>
          <w:rFonts w:cs="Times New Roman"/>
          <w:sz w:val="20"/>
          <w:szCs w:val="20"/>
        </w:rPr>
        <w:t>Eayes</w:t>
      </w:r>
      <w:proofErr w:type="spellEnd"/>
      <w:r w:rsidRPr="00F73A39">
        <w:rPr>
          <w:rFonts w:cs="Times New Roman"/>
          <w:sz w:val="20"/>
          <w:szCs w:val="20"/>
        </w:rPr>
        <w:t xml:space="preserve"> to receive the </w:t>
      </w:r>
      <w:proofErr w:type="spellStart"/>
      <w:r w:rsidRPr="00F73A39">
        <w:rPr>
          <w:rFonts w:cs="Times New Roman"/>
          <w:sz w:val="20"/>
          <w:szCs w:val="20"/>
        </w:rPr>
        <w:t>surplussage</w:t>
      </w:r>
      <w:proofErr w:type="spellEnd"/>
      <w:r w:rsidRPr="00F73A39">
        <w:rPr>
          <w:rFonts w:cs="Times New Roman"/>
          <w:sz w:val="20"/>
          <w:szCs w:val="20"/>
        </w:rPr>
        <w:t xml:space="preserve"> of the waters which proceed from </w:t>
      </w:r>
      <w:proofErr w:type="spellStart"/>
      <w:r w:rsidRPr="00F73A39">
        <w:rPr>
          <w:rFonts w:cs="Times New Roman"/>
          <w:sz w:val="20"/>
          <w:szCs w:val="20"/>
        </w:rPr>
        <w:t>Raine</w:t>
      </w:r>
      <w:proofErr w:type="spellEnd"/>
      <w:r w:rsidRPr="00F73A39">
        <w:rPr>
          <w:rFonts w:cs="Times New Roman"/>
          <w:sz w:val="20"/>
          <w:szCs w:val="20"/>
        </w:rPr>
        <w:t xml:space="preserve"> and Snow falling upon the high Lands adjacent to the Fens, and to carry them into those Rivers or </w:t>
      </w:r>
      <w:proofErr w:type="spellStart"/>
      <w:r w:rsidRPr="00F73A39">
        <w:rPr>
          <w:rFonts w:cs="Times New Roman"/>
          <w:sz w:val="20"/>
          <w:szCs w:val="20"/>
        </w:rPr>
        <w:t>Draines</w:t>
      </w:r>
      <w:proofErr w:type="spellEnd"/>
      <w:r w:rsidRPr="00F73A39">
        <w:rPr>
          <w:rFonts w:cs="Times New Roman"/>
          <w:sz w:val="20"/>
          <w:szCs w:val="20"/>
        </w:rPr>
        <w:t xml:space="preserve"> which are next unto them.’ </w:t>
      </w:r>
      <w:r w:rsidRPr="00F73A39">
        <w:rPr>
          <w:rFonts w:cs="Times New Roman"/>
          <w:i/>
          <w:sz w:val="20"/>
          <w:szCs w:val="20"/>
        </w:rPr>
        <w:t xml:space="preserve">A </w:t>
      </w:r>
      <w:proofErr w:type="spellStart"/>
      <w:r w:rsidRPr="00F73A39">
        <w:rPr>
          <w:rFonts w:cs="Times New Roman"/>
          <w:i/>
          <w:sz w:val="20"/>
          <w:szCs w:val="20"/>
        </w:rPr>
        <w:t>Briefe</w:t>
      </w:r>
      <w:proofErr w:type="spellEnd"/>
      <w:r w:rsidRPr="00F73A39">
        <w:rPr>
          <w:rFonts w:cs="Times New Roman"/>
          <w:i/>
          <w:sz w:val="20"/>
          <w:szCs w:val="20"/>
        </w:rPr>
        <w:t xml:space="preserve"> Relation discovering </w:t>
      </w:r>
      <w:proofErr w:type="spellStart"/>
      <w:r w:rsidRPr="00F73A39">
        <w:rPr>
          <w:rFonts w:cs="Times New Roman"/>
          <w:i/>
          <w:sz w:val="20"/>
          <w:szCs w:val="20"/>
        </w:rPr>
        <w:t>plainely</w:t>
      </w:r>
      <w:proofErr w:type="spellEnd"/>
      <w:r w:rsidRPr="00F73A39">
        <w:rPr>
          <w:rFonts w:cs="Times New Roman"/>
          <w:i/>
          <w:sz w:val="20"/>
          <w:szCs w:val="20"/>
        </w:rPr>
        <w:t xml:space="preserve"> the true Causes why the great </w:t>
      </w:r>
      <w:proofErr w:type="spellStart"/>
      <w:r w:rsidRPr="00F73A39">
        <w:rPr>
          <w:rFonts w:cs="Times New Roman"/>
          <w:i/>
          <w:sz w:val="20"/>
          <w:szCs w:val="20"/>
        </w:rPr>
        <w:t>Levell</w:t>
      </w:r>
      <w:proofErr w:type="spellEnd"/>
      <w:r w:rsidRPr="00F73A39">
        <w:rPr>
          <w:rFonts w:cs="Times New Roman"/>
          <w:i/>
          <w:sz w:val="20"/>
          <w:szCs w:val="20"/>
        </w:rPr>
        <w:t xml:space="preserve"> of </w:t>
      </w:r>
      <w:proofErr w:type="spellStart"/>
      <w:r w:rsidRPr="00F73A39">
        <w:rPr>
          <w:rFonts w:cs="Times New Roman"/>
          <w:i/>
          <w:sz w:val="20"/>
          <w:szCs w:val="20"/>
        </w:rPr>
        <w:t>Fenns</w:t>
      </w:r>
      <w:proofErr w:type="spellEnd"/>
      <w:r w:rsidRPr="00F73A39">
        <w:rPr>
          <w:rFonts w:cs="Times New Roman"/>
          <w:i/>
          <w:sz w:val="20"/>
          <w:szCs w:val="20"/>
        </w:rPr>
        <w:t xml:space="preserve"> in the </w:t>
      </w:r>
      <w:proofErr w:type="spellStart"/>
      <w:r w:rsidRPr="00F73A39">
        <w:rPr>
          <w:rFonts w:cs="Times New Roman"/>
          <w:i/>
          <w:sz w:val="20"/>
          <w:szCs w:val="20"/>
        </w:rPr>
        <w:t>severall</w:t>
      </w:r>
      <w:proofErr w:type="spellEnd"/>
      <w:r w:rsidRPr="00F73A39">
        <w:rPr>
          <w:rFonts w:cs="Times New Roman"/>
          <w:i/>
          <w:sz w:val="20"/>
          <w:szCs w:val="20"/>
        </w:rPr>
        <w:t xml:space="preserve"> Counties of Norfolk, Suffolk, Cambridge, Huntington, Northampton, and Lincoln Shires; being three hundred and seven thousand acres of Low-Lands, have been drowned, and made </w:t>
      </w:r>
      <w:proofErr w:type="spellStart"/>
      <w:r w:rsidRPr="00F73A39">
        <w:rPr>
          <w:rFonts w:cs="Times New Roman"/>
          <w:i/>
          <w:sz w:val="20"/>
          <w:szCs w:val="20"/>
        </w:rPr>
        <w:t>unfruitfull</w:t>
      </w:r>
      <w:proofErr w:type="spellEnd"/>
      <w:r w:rsidRPr="00F73A39">
        <w:rPr>
          <w:rFonts w:cs="Times New Roman"/>
          <w:i/>
          <w:sz w:val="20"/>
          <w:szCs w:val="20"/>
        </w:rPr>
        <w:t xml:space="preserve"> for many </w:t>
      </w:r>
      <w:proofErr w:type="spellStart"/>
      <w:r w:rsidRPr="00F73A39">
        <w:rPr>
          <w:rFonts w:cs="Times New Roman"/>
          <w:i/>
          <w:sz w:val="20"/>
          <w:szCs w:val="20"/>
        </w:rPr>
        <w:t>yeares</w:t>
      </w:r>
      <w:proofErr w:type="spellEnd"/>
      <w:r w:rsidRPr="00F73A39">
        <w:rPr>
          <w:rFonts w:cs="Times New Roman"/>
          <w:i/>
          <w:sz w:val="20"/>
          <w:szCs w:val="20"/>
        </w:rPr>
        <w:t xml:space="preserve"> past</w:t>
      </w:r>
      <w:r w:rsidRPr="00F73A39">
        <w:rPr>
          <w:rFonts w:cs="Times New Roman"/>
          <w:sz w:val="20"/>
          <w:szCs w:val="20"/>
        </w:rPr>
        <w:t xml:space="preserve"> (London, 1642), 6.</w:t>
      </w:r>
    </w:p>
  </w:footnote>
  <w:footnote w:id="47">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Isaac Voss, </w:t>
      </w:r>
      <w:proofErr w:type="spellStart"/>
      <w:r w:rsidRPr="00F73A39">
        <w:rPr>
          <w:rFonts w:cs="Times New Roman"/>
          <w:i/>
        </w:rPr>
        <w:t>Variarum</w:t>
      </w:r>
      <w:proofErr w:type="spellEnd"/>
      <w:r w:rsidRPr="00F73A39">
        <w:rPr>
          <w:rFonts w:cs="Times New Roman"/>
          <w:i/>
        </w:rPr>
        <w:t xml:space="preserve"> </w:t>
      </w:r>
      <w:proofErr w:type="spellStart"/>
      <w:r w:rsidRPr="00F73A39">
        <w:rPr>
          <w:rFonts w:cs="Times New Roman"/>
          <w:i/>
        </w:rPr>
        <w:t>observationum</w:t>
      </w:r>
      <w:proofErr w:type="spellEnd"/>
      <w:r w:rsidRPr="00F73A39">
        <w:rPr>
          <w:rFonts w:cs="Times New Roman"/>
          <w:i/>
        </w:rPr>
        <w:t xml:space="preserve"> </w:t>
      </w:r>
      <w:proofErr w:type="spellStart"/>
      <w:r w:rsidRPr="00F73A39">
        <w:rPr>
          <w:rFonts w:cs="Times New Roman"/>
          <w:i/>
        </w:rPr>
        <w:t>liber</w:t>
      </w:r>
      <w:proofErr w:type="spellEnd"/>
      <w:r w:rsidRPr="00F73A39">
        <w:rPr>
          <w:rFonts w:cs="Times New Roman"/>
        </w:rPr>
        <w:t xml:space="preserve"> (London, 1685).</w:t>
      </w:r>
    </w:p>
  </w:footnote>
  <w:footnote w:id="48">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w:t>
      </w:r>
      <w:proofErr w:type="spellStart"/>
      <w:proofErr w:type="gramStart"/>
      <w:r w:rsidRPr="00F73A39">
        <w:rPr>
          <w:rFonts w:cs="Times New Roman"/>
        </w:rPr>
        <w:t>Honoré</w:t>
      </w:r>
      <w:proofErr w:type="spellEnd"/>
      <w:r w:rsidRPr="00F73A39">
        <w:rPr>
          <w:rFonts w:cs="Times New Roman"/>
        </w:rPr>
        <w:t xml:space="preserve"> </w:t>
      </w:r>
      <w:proofErr w:type="spellStart"/>
      <w:r w:rsidRPr="00F73A39">
        <w:rPr>
          <w:rFonts w:cs="Times New Roman"/>
        </w:rPr>
        <w:t>Fabri</w:t>
      </w:r>
      <w:proofErr w:type="spellEnd"/>
      <w:r w:rsidRPr="00F73A39">
        <w:rPr>
          <w:rFonts w:cs="Times New Roman"/>
        </w:rPr>
        <w:t xml:space="preserve">, </w:t>
      </w:r>
      <w:proofErr w:type="spellStart"/>
      <w:r w:rsidRPr="00F73A39">
        <w:rPr>
          <w:rFonts w:cs="Times New Roman"/>
          <w:i/>
        </w:rPr>
        <w:t>Physica</w:t>
      </w:r>
      <w:proofErr w:type="spellEnd"/>
      <w:r w:rsidRPr="00F73A39">
        <w:rPr>
          <w:rFonts w:cs="Times New Roman"/>
        </w:rPr>
        <w:t xml:space="preserve"> (Lyon, 1670), vol. 3.</w:t>
      </w:r>
      <w:proofErr w:type="gramEnd"/>
    </w:p>
  </w:footnote>
  <w:footnote w:id="49">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w:t>
      </w:r>
      <w:proofErr w:type="gramStart"/>
      <w:r w:rsidRPr="00F73A39">
        <w:rPr>
          <w:rFonts w:cs="Times New Roman"/>
        </w:rPr>
        <w:t xml:space="preserve">Gilbert Burnet, </w:t>
      </w:r>
      <w:r w:rsidRPr="00F73A39">
        <w:rPr>
          <w:rFonts w:cs="Times New Roman"/>
          <w:i/>
        </w:rPr>
        <w:t>Some Letters, Containing an Account of what Seemed Most Remarkable in Switzerland, Italy &amp; etc.</w:t>
      </w:r>
      <w:r w:rsidRPr="00F73A39">
        <w:rPr>
          <w:rFonts w:cs="Times New Roman"/>
        </w:rPr>
        <w:t xml:space="preserve"> (Rotterdam, 1686), 14.</w:t>
      </w:r>
      <w:proofErr w:type="gramEnd"/>
    </w:p>
  </w:footnote>
  <w:footnote w:id="50">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w:t>
      </w:r>
      <w:r w:rsidRPr="00F73A39">
        <w:rPr>
          <w:rFonts w:cs="Times New Roman"/>
          <w:i/>
        </w:rPr>
        <w:t xml:space="preserve">De </w:t>
      </w:r>
      <w:proofErr w:type="spellStart"/>
      <w:r w:rsidRPr="00F73A39">
        <w:rPr>
          <w:rFonts w:cs="Times New Roman"/>
          <w:i/>
        </w:rPr>
        <w:t>l’origine</w:t>
      </w:r>
      <w:proofErr w:type="spellEnd"/>
      <w:r w:rsidRPr="00F73A39">
        <w:rPr>
          <w:rFonts w:cs="Times New Roman"/>
          <w:i/>
        </w:rPr>
        <w:t xml:space="preserve"> des </w:t>
      </w:r>
      <w:proofErr w:type="spellStart"/>
      <w:r w:rsidRPr="00F73A39">
        <w:rPr>
          <w:rFonts w:cs="Times New Roman"/>
          <w:i/>
        </w:rPr>
        <w:t>fontaines</w:t>
      </w:r>
      <w:proofErr w:type="spellEnd"/>
      <w:r w:rsidRPr="00F73A39">
        <w:rPr>
          <w:rFonts w:cs="Times New Roman"/>
        </w:rPr>
        <w:t xml:space="preserve">: originally a privately circulated document, published anonymously in 1674, translation by A. </w:t>
      </w:r>
      <w:proofErr w:type="spellStart"/>
      <w:r w:rsidRPr="00F73A39">
        <w:rPr>
          <w:rFonts w:cs="Times New Roman"/>
        </w:rPr>
        <w:t>LaRocque</w:t>
      </w:r>
      <w:proofErr w:type="spellEnd"/>
      <w:r w:rsidRPr="00F73A39">
        <w:rPr>
          <w:rFonts w:cs="Times New Roman"/>
        </w:rPr>
        <w:t xml:space="preserve">, </w:t>
      </w:r>
      <w:r w:rsidRPr="00F73A39">
        <w:rPr>
          <w:rFonts w:cs="Times New Roman"/>
          <w:i/>
        </w:rPr>
        <w:t>Origin of fountains</w:t>
      </w:r>
      <w:r w:rsidRPr="00F73A39">
        <w:rPr>
          <w:rFonts w:cs="Times New Roman"/>
        </w:rPr>
        <w:t xml:space="preserve"> (New York: </w:t>
      </w:r>
      <w:proofErr w:type="spellStart"/>
      <w:r w:rsidRPr="00F73A39">
        <w:rPr>
          <w:rFonts w:cs="Times New Roman"/>
        </w:rPr>
        <w:t>Hafner</w:t>
      </w:r>
      <w:proofErr w:type="spellEnd"/>
      <w:r w:rsidRPr="00F73A39">
        <w:rPr>
          <w:rFonts w:cs="Times New Roman"/>
        </w:rPr>
        <w:t>, 1967).</w:t>
      </w:r>
    </w:p>
  </w:footnote>
  <w:footnote w:id="51">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Perrault relied on rather crude precipitation measurements and made first order estimates for the runoff by estimating channel dimensions and flow velocity.</w:t>
      </w:r>
    </w:p>
  </w:footnote>
  <w:footnote w:id="52">
    <w:p w:rsidR="00621F15" w:rsidRPr="00CF2729" w:rsidRDefault="00621F15" w:rsidP="000B24D3">
      <w:pPr>
        <w:pStyle w:val="FootnoteText"/>
        <w:spacing w:line="480" w:lineRule="auto"/>
        <w:rPr>
          <w:rFonts w:cs="Times New Roman"/>
          <w:lang w:val="fr-CA"/>
        </w:rPr>
      </w:pPr>
      <w:r w:rsidRPr="00F73A39">
        <w:rPr>
          <w:rStyle w:val="FootnoteReference"/>
          <w:rFonts w:cs="Times New Roman"/>
        </w:rPr>
        <w:footnoteRef/>
      </w:r>
      <w:r w:rsidRPr="00CF2729">
        <w:rPr>
          <w:rFonts w:cs="Times New Roman"/>
          <w:lang w:val="fr-CA"/>
        </w:rPr>
        <w:t xml:space="preserve"> </w:t>
      </w:r>
      <w:proofErr w:type="spellStart"/>
      <w:r w:rsidRPr="00CF2729">
        <w:rPr>
          <w:rFonts w:cs="Times New Roman"/>
          <w:lang w:val="fr-CA"/>
        </w:rPr>
        <w:t>Edmé</w:t>
      </w:r>
      <w:proofErr w:type="spellEnd"/>
      <w:r w:rsidRPr="00CF2729">
        <w:rPr>
          <w:rFonts w:cs="Times New Roman"/>
          <w:lang w:val="fr-CA"/>
        </w:rPr>
        <w:t xml:space="preserve"> Mariotte, </w:t>
      </w:r>
      <w:r w:rsidRPr="00CF2729">
        <w:rPr>
          <w:rFonts w:cs="Times New Roman"/>
          <w:i/>
          <w:lang w:val="fr-CA"/>
        </w:rPr>
        <w:t>Traité du mouvement des eaux et des autres corps fluides</w:t>
      </w:r>
      <w:r w:rsidRPr="00CF2729">
        <w:rPr>
          <w:rFonts w:cs="Times New Roman"/>
          <w:lang w:val="fr-CA"/>
        </w:rPr>
        <w:t xml:space="preserve"> (Paris, 1686).</w:t>
      </w:r>
    </w:p>
  </w:footnote>
  <w:footnote w:id="53">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w:t>
      </w:r>
      <w:r w:rsidRPr="00F73A39">
        <w:rPr>
          <w:rFonts w:cs="Times New Roman"/>
          <w:i/>
        </w:rPr>
        <w:t>The wisdom of God manifested in the works of creation</w:t>
      </w:r>
      <w:r w:rsidRPr="00F73A39">
        <w:rPr>
          <w:rFonts w:cs="Times New Roman"/>
        </w:rPr>
        <w:t xml:space="preserve"> (London, 1691).</w:t>
      </w:r>
    </w:p>
  </w:footnote>
  <w:footnote w:id="54">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Edmund Halley, ‘An estimate of the quantity of vapour </w:t>
      </w:r>
      <w:proofErr w:type="gramStart"/>
      <w:r w:rsidRPr="00F73A39">
        <w:rPr>
          <w:rFonts w:cs="Times New Roman"/>
        </w:rPr>
        <w:t>raised</w:t>
      </w:r>
      <w:proofErr w:type="gramEnd"/>
      <w:r w:rsidRPr="00F73A39">
        <w:rPr>
          <w:rFonts w:cs="Times New Roman"/>
        </w:rPr>
        <w:t xml:space="preserve"> out of the sea by the warmth of the sun’, </w:t>
      </w:r>
      <w:r w:rsidRPr="00F73A39">
        <w:rPr>
          <w:rFonts w:cs="Times New Roman"/>
          <w:i/>
        </w:rPr>
        <w:t>Philosophical Transactions</w:t>
      </w:r>
      <w:r w:rsidRPr="00F73A39">
        <w:rPr>
          <w:rFonts w:cs="Times New Roman"/>
        </w:rPr>
        <w:t xml:space="preserve"> 16 (1687), 366-70; ‘An account of the evaporation of water’, </w:t>
      </w:r>
      <w:r w:rsidRPr="00F73A39">
        <w:rPr>
          <w:rFonts w:cs="Times New Roman"/>
          <w:i/>
        </w:rPr>
        <w:t>Philosophical Transactions</w:t>
      </w:r>
      <w:r w:rsidRPr="00F73A39">
        <w:rPr>
          <w:rFonts w:cs="Times New Roman"/>
        </w:rPr>
        <w:t xml:space="preserve"> 18 (1694), 183-90.</w:t>
      </w:r>
    </w:p>
  </w:footnote>
  <w:footnote w:id="55">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It is interesting that all three of these investigators made (and got away with) essentially indefensible assumptions. In the case of Perrault and </w:t>
      </w:r>
      <w:proofErr w:type="spellStart"/>
      <w:r w:rsidRPr="00F73A39">
        <w:rPr>
          <w:rFonts w:cs="Times New Roman"/>
        </w:rPr>
        <w:t>Mariotte</w:t>
      </w:r>
      <w:proofErr w:type="spellEnd"/>
      <w:r w:rsidRPr="00F73A39">
        <w:rPr>
          <w:rFonts w:cs="Times New Roman"/>
        </w:rPr>
        <w:t xml:space="preserve">, it was that rainfall at a point adequately indexes water input to a more or less extended region. Furthermore, their </w:t>
      </w:r>
      <w:proofErr w:type="spellStart"/>
      <w:r w:rsidRPr="00F73A39">
        <w:rPr>
          <w:rFonts w:cs="Times New Roman"/>
        </w:rPr>
        <w:t>streamflow</w:t>
      </w:r>
      <w:proofErr w:type="spellEnd"/>
      <w:r w:rsidRPr="00F73A39">
        <w:rPr>
          <w:rFonts w:cs="Times New Roman"/>
        </w:rPr>
        <w:t xml:space="preserve"> estimates were undoubtedly very poor. In Halley’s case, the extension of very limited point measurements to a large part of Earth’s surface is inadmissible. They got away with these assumptions because, in both cases, they were comparing one quantity (respectively, runoff or precipitation onto the land) with another, very much larger quantity (respectively rainfall and evaporation from the sea). In the first case, runoff is a small residual difference between rainfall and evaporation; in the second, rainfall onto the land comprises a small part of global evaporation, most of which </w:t>
      </w:r>
      <w:proofErr w:type="spellStart"/>
      <w:r w:rsidRPr="00F73A39">
        <w:rPr>
          <w:rFonts w:cs="Times New Roman"/>
        </w:rPr>
        <w:t>reprecipitates</w:t>
      </w:r>
      <w:proofErr w:type="spellEnd"/>
      <w:r w:rsidRPr="00F73A39">
        <w:rPr>
          <w:rFonts w:cs="Times New Roman"/>
        </w:rPr>
        <w:t xml:space="preserve"> onto the world ocean. So the undoubted gross biases in their ‘measurements’ disappeared into the magnitude of the unassessed additional term.</w:t>
      </w:r>
    </w:p>
  </w:footnote>
  <w:footnote w:id="56">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Leibniz was certainly aware of Perrault’s book (see </w:t>
      </w:r>
      <w:proofErr w:type="spellStart"/>
      <w:r w:rsidRPr="00F73A39">
        <w:rPr>
          <w:rFonts w:cs="Times New Roman"/>
          <w:i/>
        </w:rPr>
        <w:t>Sämtliche</w:t>
      </w:r>
      <w:proofErr w:type="spellEnd"/>
      <w:r w:rsidRPr="00F73A39">
        <w:rPr>
          <w:rFonts w:cs="Times New Roman"/>
          <w:i/>
        </w:rPr>
        <w:t xml:space="preserve"> </w:t>
      </w:r>
      <w:proofErr w:type="spellStart"/>
      <w:r w:rsidRPr="00F73A39">
        <w:rPr>
          <w:rFonts w:cs="Times New Roman"/>
          <w:i/>
        </w:rPr>
        <w:t>Schriften</w:t>
      </w:r>
      <w:proofErr w:type="spellEnd"/>
      <w:r w:rsidRPr="00F73A39">
        <w:rPr>
          <w:rFonts w:cs="Times New Roman"/>
          <w:i/>
        </w:rPr>
        <w:t xml:space="preserve"> und </w:t>
      </w:r>
      <w:proofErr w:type="spellStart"/>
      <w:r w:rsidRPr="00F73A39">
        <w:rPr>
          <w:rFonts w:cs="Times New Roman"/>
          <w:i/>
        </w:rPr>
        <w:t>Briefe</w:t>
      </w:r>
      <w:proofErr w:type="spellEnd"/>
      <w:r w:rsidRPr="00F73A39">
        <w:rPr>
          <w:rFonts w:cs="Times New Roman"/>
        </w:rPr>
        <w:t>,</w:t>
      </w:r>
      <w:r w:rsidRPr="00F73A39">
        <w:rPr>
          <w:rFonts w:cs="Times New Roman"/>
          <w:color w:val="000000"/>
        </w:rPr>
        <w:t xml:space="preserve"> III 2, 407), though there is no evidence that he ever read it.</w:t>
      </w:r>
    </w:p>
  </w:footnote>
  <w:footnote w:id="57">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w:t>
      </w:r>
      <w:r w:rsidRPr="00F73A39">
        <w:rPr>
          <w:rFonts w:cs="Times New Roman"/>
          <w:color w:val="000000"/>
        </w:rPr>
        <w:t>Their correspondence largely concerned topics in physics (colours, mechanics etc.).</w:t>
      </w:r>
    </w:p>
  </w:footnote>
  <w:footnote w:id="58">
    <w:p w:rsidR="00621F15" w:rsidRPr="00F73A39" w:rsidRDefault="00621F15" w:rsidP="000B24D3">
      <w:pPr>
        <w:spacing w:line="480" w:lineRule="auto"/>
        <w:rPr>
          <w:rFonts w:cs="Times New Roman"/>
          <w:sz w:val="20"/>
          <w:szCs w:val="20"/>
        </w:rPr>
      </w:pPr>
      <w:r w:rsidRPr="00F73A39">
        <w:rPr>
          <w:rStyle w:val="FootnoteReference"/>
          <w:rFonts w:cs="Times New Roman"/>
          <w:sz w:val="20"/>
          <w:szCs w:val="20"/>
        </w:rPr>
        <w:footnoteRef/>
      </w:r>
      <w:r w:rsidRPr="00F73A39">
        <w:rPr>
          <w:rFonts w:cs="Times New Roman"/>
          <w:sz w:val="20"/>
          <w:szCs w:val="20"/>
        </w:rPr>
        <w:t xml:space="preserve"> </w:t>
      </w:r>
      <w:r w:rsidRPr="00F73A39">
        <w:rPr>
          <w:rFonts w:cs="Times New Roman"/>
          <w:color w:val="000000"/>
          <w:sz w:val="20"/>
          <w:szCs w:val="20"/>
        </w:rPr>
        <w:t>He writes to Bernoulli in 1698: ‘That little book [</w:t>
      </w:r>
      <w:proofErr w:type="spellStart"/>
      <w:r w:rsidRPr="00F73A39">
        <w:rPr>
          <w:rFonts w:cs="Times New Roman"/>
          <w:i/>
          <w:iCs/>
          <w:color w:val="000000"/>
          <w:sz w:val="20"/>
          <w:szCs w:val="20"/>
        </w:rPr>
        <w:t>Traité</w:t>
      </w:r>
      <w:proofErr w:type="spellEnd"/>
      <w:r w:rsidRPr="00F73A39">
        <w:rPr>
          <w:rFonts w:cs="Times New Roman"/>
          <w:i/>
          <w:iCs/>
          <w:color w:val="000000"/>
          <w:sz w:val="20"/>
          <w:szCs w:val="20"/>
        </w:rPr>
        <w:t xml:space="preserve"> du movement des </w:t>
      </w:r>
      <w:proofErr w:type="spellStart"/>
      <w:r w:rsidRPr="00F73A39">
        <w:rPr>
          <w:rFonts w:cs="Times New Roman"/>
          <w:i/>
          <w:iCs/>
          <w:color w:val="000000"/>
          <w:sz w:val="20"/>
          <w:szCs w:val="20"/>
        </w:rPr>
        <w:t>eaux</w:t>
      </w:r>
      <w:proofErr w:type="spellEnd"/>
      <w:r w:rsidRPr="00F73A39">
        <w:rPr>
          <w:rFonts w:cs="Times New Roman"/>
          <w:color w:val="000000"/>
          <w:sz w:val="20"/>
          <w:szCs w:val="20"/>
        </w:rPr>
        <w:t xml:space="preserve">] was never published, because the author was prevented by death; yet I do not doubt that it is circulating in the hands of some. If it could be obtained, I would gladly pay the price’. </w:t>
      </w:r>
      <w:proofErr w:type="gramStart"/>
      <w:r w:rsidRPr="00F73A39">
        <w:rPr>
          <w:rFonts w:cs="Times New Roman"/>
          <w:color w:val="000000"/>
          <w:sz w:val="20"/>
          <w:szCs w:val="20"/>
        </w:rPr>
        <w:t xml:space="preserve">Leibniz to Johann Bernoulli (7/17 June 1698), in </w:t>
      </w:r>
      <w:proofErr w:type="spellStart"/>
      <w:r w:rsidRPr="00F73A39">
        <w:rPr>
          <w:rFonts w:cs="Times New Roman"/>
          <w:i/>
          <w:sz w:val="20"/>
          <w:szCs w:val="20"/>
        </w:rPr>
        <w:t>Sämtliche</w:t>
      </w:r>
      <w:proofErr w:type="spellEnd"/>
      <w:r w:rsidRPr="00F73A39">
        <w:rPr>
          <w:rFonts w:cs="Times New Roman"/>
          <w:i/>
          <w:sz w:val="20"/>
          <w:szCs w:val="20"/>
        </w:rPr>
        <w:t xml:space="preserve"> </w:t>
      </w:r>
      <w:proofErr w:type="spellStart"/>
      <w:r w:rsidRPr="00F73A39">
        <w:rPr>
          <w:rFonts w:cs="Times New Roman"/>
          <w:i/>
          <w:sz w:val="20"/>
          <w:szCs w:val="20"/>
        </w:rPr>
        <w:t>Schriften</w:t>
      </w:r>
      <w:proofErr w:type="spellEnd"/>
      <w:r w:rsidRPr="00F73A39">
        <w:rPr>
          <w:rFonts w:cs="Times New Roman"/>
          <w:i/>
          <w:sz w:val="20"/>
          <w:szCs w:val="20"/>
        </w:rPr>
        <w:t xml:space="preserve"> und </w:t>
      </w:r>
      <w:proofErr w:type="spellStart"/>
      <w:r w:rsidRPr="00F73A39">
        <w:rPr>
          <w:rFonts w:cs="Times New Roman"/>
          <w:i/>
          <w:sz w:val="20"/>
          <w:szCs w:val="20"/>
        </w:rPr>
        <w:t>Briefe</w:t>
      </w:r>
      <w:proofErr w:type="spellEnd"/>
      <w:r w:rsidRPr="00F73A39">
        <w:rPr>
          <w:rFonts w:cs="Times New Roman"/>
          <w:sz w:val="20"/>
          <w:szCs w:val="20"/>
        </w:rPr>
        <w:t>,</w:t>
      </w:r>
      <w:r w:rsidRPr="00F73A39">
        <w:rPr>
          <w:rFonts w:cs="Times New Roman"/>
          <w:color w:val="000000"/>
          <w:sz w:val="20"/>
          <w:szCs w:val="20"/>
        </w:rPr>
        <w:t xml:space="preserve"> III 7, 795.</w:t>
      </w:r>
      <w:proofErr w:type="gramEnd"/>
      <w:r w:rsidRPr="00F73A39">
        <w:rPr>
          <w:rFonts w:cs="Times New Roman"/>
          <w:color w:val="000000"/>
          <w:sz w:val="20"/>
          <w:szCs w:val="20"/>
        </w:rPr>
        <w:t xml:space="preserve"> </w:t>
      </w:r>
      <w:r w:rsidRPr="00F73A39">
        <w:rPr>
          <w:rFonts w:cs="Times New Roman"/>
          <w:sz w:val="20"/>
          <w:szCs w:val="20"/>
        </w:rPr>
        <w:t xml:space="preserve">This means Leibniz had not read </w:t>
      </w:r>
      <w:proofErr w:type="spellStart"/>
      <w:r w:rsidRPr="00F73A39">
        <w:rPr>
          <w:rFonts w:cs="Times New Roman"/>
          <w:i/>
          <w:iCs/>
          <w:color w:val="000000"/>
          <w:sz w:val="20"/>
          <w:szCs w:val="20"/>
        </w:rPr>
        <w:t>Traité</w:t>
      </w:r>
      <w:proofErr w:type="spellEnd"/>
      <w:r w:rsidRPr="00F73A39">
        <w:rPr>
          <w:rFonts w:cs="Times New Roman"/>
          <w:i/>
          <w:iCs/>
          <w:color w:val="000000"/>
          <w:sz w:val="20"/>
          <w:szCs w:val="20"/>
        </w:rPr>
        <w:t xml:space="preserve"> du movement des </w:t>
      </w:r>
      <w:proofErr w:type="spellStart"/>
      <w:r w:rsidRPr="00F73A39">
        <w:rPr>
          <w:rFonts w:cs="Times New Roman"/>
          <w:i/>
          <w:iCs/>
          <w:color w:val="000000"/>
          <w:sz w:val="20"/>
          <w:szCs w:val="20"/>
        </w:rPr>
        <w:t>eaux</w:t>
      </w:r>
      <w:proofErr w:type="spellEnd"/>
      <w:r w:rsidRPr="00F73A39">
        <w:rPr>
          <w:rFonts w:cs="Times New Roman"/>
          <w:iCs/>
          <w:color w:val="000000"/>
          <w:sz w:val="20"/>
          <w:szCs w:val="20"/>
        </w:rPr>
        <w:t xml:space="preserve"> at the time of writing the </w:t>
      </w:r>
      <w:proofErr w:type="spellStart"/>
      <w:r w:rsidRPr="00F73A39">
        <w:rPr>
          <w:rFonts w:cs="Times New Roman"/>
          <w:i/>
          <w:iCs/>
          <w:color w:val="000000"/>
          <w:sz w:val="20"/>
          <w:szCs w:val="20"/>
        </w:rPr>
        <w:t>Protogaea</w:t>
      </w:r>
      <w:proofErr w:type="spellEnd"/>
      <w:r w:rsidRPr="00F73A39">
        <w:rPr>
          <w:rFonts w:cs="Times New Roman"/>
          <w:iCs/>
          <w:color w:val="000000"/>
          <w:sz w:val="20"/>
          <w:szCs w:val="20"/>
        </w:rPr>
        <w:t>.</w:t>
      </w:r>
    </w:p>
  </w:footnote>
  <w:footnote w:id="59">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See Leibniz’s unpublished notes from 1701 on </w:t>
      </w:r>
      <w:proofErr w:type="spellStart"/>
      <w:r w:rsidRPr="00F73A39">
        <w:rPr>
          <w:rFonts w:cs="Times New Roman"/>
        </w:rPr>
        <w:t>Mariotte’s</w:t>
      </w:r>
      <w:proofErr w:type="spellEnd"/>
      <w:r w:rsidRPr="00F73A39">
        <w:rPr>
          <w:rFonts w:cs="Times New Roman"/>
        </w:rPr>
        <w:t xml:space="preserve"> </w:t>
      </w:r>
      <w:proofErr w:type="spellStart"/>
      <w:r w:rsidRPr="00F73A39">
        <w:rPr>
          <w:rFonts w:cs="Times New Roman"/>
          <w:i/>
          <w:iCs/>
          <w:color w:val="000000"/>
        </w:rPr>
        <w:t>Traité</w:t>
      </w:r>
      <w:proofErr w:type="spellEnd"/>
      <w:r w:rsidRPr="00F73A39">
        <w:rPr>
          <w:rFonts w:cs="Times New Roman"/>
          <w:i/>
          <w:iCs/>
          <w:color w:val="000000"/>
        </w:rPr>
        <w:t xml:space="preserve"> du movement des </w:t>
      </w:r>
      <w:proofErr w:type="spellStart"/>
      <w:r w:rsidRPr="00F73A39">
        <w:rPr>
          <w:rFonts w:cs="Times New Roman"/>
          <w:i/>
          <w:iCs/>
          <w:color w:val="000000"/>
        </w:rPr>
        <w:t>eaux</w:t>
      </w:r>
      <w:proofErr w:type="spellEnd"/>
      <w:r w:rsidRPr="00F73A39">
        <w:rPr>
          <w:rFonts w:cs="Times New Roman"/>
          <w:iCs/>
          <w:color w:val="000000"/>
        </w:rPr>
        <w:t xml:space="preserve">, in the manuscript held in the </w:t>
      </w:r>
      <w:r w:rsidRPr="00F73A39">
        <w:rPr>
          <w:rFonts w:cs="Times New Roman"/>
          <w:shd w:val="clear" w:color="auto" w:fill="FFFFFF"/>
        </w:rPr>
        <w:t xml:space="preserve">Gottfried Wilhelm Leibniz </w:t>
      </w:r>
      <w:proofErr w:type="spellStart"/>
      <w:r w:rsidRPr="00F73A39">
        <w:rPr>
          <w:rFonts w:cs="Times New Roman"/>
          <w:shd w:val="clear" w:color="auto" w:fill="FFFFFF"/>
        </w:rPr>
        <w:t>Bibliothek</w:t>
      </w:r>
      <w:proofErr w:type="spellEnd"/>
      <w:r w:rsidRPr="00F73A39">
        <w:rPr>
          <w:rFonts w:cs="Times New Roman"/>
          <w:shd w:val="clear" w:color="auto" w:fill="FFFFFF"/>
        </w:rPr>
        <w:t xml:space="preserve">, Hanover, </w:t>
      </w:r>
      <w:r w:rsidRPr="00F73A39">
        <w:rPr>
          <w:rFonts w:cs="Times New Roman"/>
        </w:rPr>
        <w:t xml:space="preserve">shelf mark </w:t>
      </w:r>
      <w:proofErr w:type="spellStart"/>
      <w:r w:rsidRPr="00F73A39">
        <w:rPr>
          <w:rFonts w:cs="Times New Roman"/>
        </w:rPr>
        <w:t>LBr</w:t>
      </w:r>
      <w:proofErr w:type="spellEnd"/>
      <w:r w:rsidRPr="00F73A39">
        <w:rPr>
          <w:rFonts w:cs="Times New Roman"/>
        </w:rPr>
        <w:t xml:space="preserve"> 413, Bl. 69. Leibniz’s notes relate to </w:t>
      </w:r>
      <w:r w:rsidRPr="00F73A39">
        <w:rPr>
          <w:rFonts w:cs="Times New Roman"/>
          <w:color w:val="000000"/>
        </w:rPr>
        <w:t xml:space="preserve">the section of </w:t>
      </w:r>
      <w:proofErr w:type="spellStart"/>
      <w:r w:rsidRPr="00F73A39">
        <w:rPr>
          <w:rFonts w:cs="Times New Roman"/>
          <w:color w:val="000000"/>
        </w:rPr>
        <w:t>Mariotte’s</w:t>
      </w:r>
      <w:proofErr w:type="spellEnd"/>
      <w:r w:rsidRPr="00F73A39">
        <w:rPr>
          <w:rFonts w:cs="Times New Roman"/>
          <w:color w:val="000000"/>
        </w:rPr>
        <w:t xml:space="preserve"> book concerning the origin of winds (pp34-73 of the 1686 edition of the </w:t>
      </w:r>
      <w:proofErr w:type="spellStart"/>
      <w:r w:rsidRPr="00F73A39">
        <w:rPr>
          <w:rFonts w:cs="Times New Roman"/>
          <w:i/>
          <w:iCs/>
          <w:color w:val="000000"/>
        </w:rPr>
        <w:t>Traité</w:t>
      </w:r>
      <w:proofErr w:type="spellEnd"/>
      <w:r w:rsidRPr="00F73A39">
        <w:rPr>
          <w:rFonts w:cs="Times New Roman"/>
          <w:color w:val="000000"/>
        </w:rPr>
        <w:t xml:space="preserve">). Among the topics that caught Leibniz’s attention was </w:t>
      </w:r>
      <w:proofErr w:type="spellStart"/>
      <w:r w:rsidRPr="00F73A39">
        <w:rPr>
          <w:rFonts w:cs="Times New Roman"/>
          <w:color w:val="000000"/>
        </w:rPr>
        <w:t>Mariotte’s</w:t>
      </w:r>
      <w:proofErr w:type="spellEnd"/>
      <w:r w:rsidRPr="00F73A39">
        <w:rPr>
          <w:rFonts w:cs="Times New Roman"/>
          <w:color w:val="000000"/>
        </w:rPr>
        <w:t xml:space="preserve"> explanation of the role of the winds in the November rains in central and southern France.</w:t>
      </w:r>
    </w:p>
  </w:footnote>
  <w:footnote w:id="60">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w:t>
      </w:r>
      <w:r w:rsidRPr="00F73A39">
        <w:rPr>
          <w:rFonts w:cs="Times New Roman"/>
          <w:color w:val="000000"/>
        </w:rPr>
        <w:t xml:space="preserve">Leibniz later recounted to one correspondent how he had witnessed experiments in the presence of </w:t>
      </w:r>
      <w:proofErr w:type="spellStart"/>
      <w:proofErr w:type="gramStart"/>
      <w:r w:rsidRPr="00F73A39">
        <w:rPr>
          <w:rFonts w:cs="Times New Roman"/>
          <w:color w:val="000000"/>
        </w:rPr>
        <w:t>Mariotte</w:t>
      </w:r>
      <w:proofErr w:type="spellEnd"/>
      <w:r w:rsidRPr="00F73A39">
        <w:rPr>
          <w:rFonts w:cs="Times New Roman"/>
          <w:color w:val="000000"/>
        </w:rPr>
        <w:t>,</w:t>
      </w:r>
      <w:proofErr w:type="gramEnd"/>
      <w:r w:rsidRPr="00F73A39">
        <w:rPr>
          <w:rFonts w:cs="Times New Roman"/>
          <w:color w:val="000000"/>
        </w:rPr>
        <w:t xml:space="preserve"> and near the end of life—and almost thirty years after </w:t>
      </w:r>
      <w:proofErr w:type="spellStart"/>
      <w:r w:rsidRPr="00F73A39">
        <w:rPr>
          <w:rFonts w:cs="Times New Roman"/>
          <w:color w:val="000000"/>
        </w:rPr>
        <w:t>Mariotte’s</w:t>
      </w:r>
      <w:proofErr w:type="spellEnd"/>
      <w:r w:rsidRPr="00F73A39">
        <w:rPr>
          <w:rFonts w:cs="Times New Roman"/>
          <w:color w:val="000000"/>
        </w:rPr>
        <w:t xml:space="preserve"> passing—he described </w:t>
      </w:r>
      <w:proofErr w:type="spellStart"/>
      <w:r w:rsidRPr="00F73A39">
        <w:rPr>
          <w:rFonts w:cs="Times New Roman"/>
          <w:color w:val="000000"/>
        </w:rPr>
        <w:t>Mariotte</w:t>
      </w:r>
      <w:proofErr w:type="spellEnd"/>
      <w:r w:rsidRPr="00F73A39">
        <w:rPr>
          <w:rFonts w:cs="Times New Roman"/>
          <w:color w:val="000000"/>
        </w:rPr>
        <w:t xml:space="preserve"> as a friend. For the former, see Leibniz to Simon </w:t>
      </w:r>
      <w:proofErr w:type="spellStart"/>
      <w:r w:rsidRPr="00F73A39">
        <w:rPr>
          <w:rFonts w:cs="Times New Roman"/>
          <w:color w:val="000000"/>
        </w:rPr>
        <w:t>Foucher</w:t>
      </w:r>
      <w:proofErr w:type="spellEnd"/>
      <w:r w:rsidRPr="00F73A39">
        <w:rPr>
          <w:rFonts w:cs="Times New Roman"/>
          <w:color w:val="000000"/>
        </w:rPr>
        <w:t xml:space="preserve"> (23 May 1687), in </w:t>
      </w:r>
      <w:proofErr w:type="spellStart"/>
      <w:r w:rsidRPr="00F73A39">
        <w:rPr>
          <w:rFonts w:cs="Times New Roman"/>
          <w:i/>
        </w:rPr>
        <w:t>Sämtliche</w:t>
      </w:r>
      <w:proofErr w:type="spellEnd"/>
      <w:r w:rsidRPr="00F73A39">
        <w:rPr>
          <w:rFonts w:cs="Times New Roman"/>
          <w:i/>
        </w:rPr>
        <w:t xml:space="preserve"> </w:t>
      </w:r>
      <w:proofErr w:type="spellStart"/>
      <w:r w:rsidRPr="00F73A39">
        <w:rPr>
          <w:rFonts w:cs="Times New Roman"/>
          <w:i/>
        </w:rPr>
        <w:t>Schriften</w:t>
      </w:r>
      <w:proofErr w:type="spellEnd"/>
      <w:r w:rsidRPr="00F73A39">
        <w:rPr>
          <w:rFonts w:cs="Times New Roman"/>
          <w:i/>
        </w:rPr>
        <w:t xml:space="preserve"> und </w:t>
      </w:r>
      <w:proofErr w:type="spellStart"/>
      <w:r w:rsidRPr="00F73A39">
        <w:rPr>
          <w:rFonts w:cs="Times New Roman"/>
          <w:i/>
        </w:rPr>
        <w:t>Briefe</w:t>
      </w:r>
      <w:proofErr w:type="spellEnd"/>
      <w:r w:rsidRPr="00F73A39">
        <w:rPr>
          <w:rFonts w:cs="Times New Roman"/>
          <w:i/>
        </w:rPr>
        <w:t>,</w:t>
      </w:r>
      <w:r w:rsidRPr="00F73A39">
        <w:rPr>
          <w:rFonts w:cs="Times New Roman"/>
          <w:color w:val="000000"/>
        </w:rPr>
        <w:t xml:space="preserve"> II 2, 203, and for the latter, see Leibniz to </w:t>
      </w:r>
      <w:proofErr w:type="spellStart"/>
      <w:r w:rsidRPr="00F73A39">
        <w:rPr>
          <w:rFonts w:cs="Times New Roman"/>
          <w:color w:val="000000"/>
        </w:rPr>
        <w:t>Varignon</w:t>
      </w:r>
      <w:proofErr w:type="spellEnd"/>
      <w:r w:rsidRPr="00F73A39">
        <w:rPr>
          <w:rFonts w:cs="Times New Roman"/>
          <w:color w:val="000000"/>
        </w:rPr>
        <w:t xml:space="preserve"> (28 June 1713), in </w:t>
      </w:r>
      <w:proofErr w:type="spellStart"/>
      <w:r w:rsidRPr="00F73A39">
        <w:rPr>
          <w:rFonts w:cs="Times New Roman"/>
          <w:i/>
          <w:iCs/>
          <w:color w:val="000000"/>
        </w:rPr>
        <w:t>Leibnizens</w:t>
      </w:r>
      <w:proofErr w:type="spellEnd"/>
      <w:r w:rsidRPr="00F73A39">
        <w:rPr>
          <w:rFonts w:cs="Times New Roman"/>
          <w:i/>
          <w:iCs/>
          <w:color w:val="000000"/>
        </w:rPr>
        <w:t xml:space="preserve"> </w:t>
      </w:r>
      <w:proofErr w:type="spellStart"/>
      <w:r w:rsidRPr="00F73A39">
        <w:rPr>
          <w:rFonts w:cs="Times New Roman"/>
          <w:i/>
          <w:iCs/>
          <w:color w:val="000000"/>
        </w:rPr>
        <w:t>mathematische</w:t>
      </w:r>
      <w:proofErr w:type="spellEnd"/>
      <w:r w:rsidRPr="00F73A39">
        <w:rPr>
          <w:rFonts w:cs="Times New Roman"/>
          <w:i/>
          <w:iCs/>
          <w:color w:val="000000"/>
        </w:rPr>
        <w:t xml:space="preserve"> </w:t>
      </w:r>
      <w:proofErr w:type="spellStart"/>
      <w:r w:rsidRPr="00F73A39">
        <w:rPr>
          <w:rFonts w:cs="Times New Roman"/>
          <w:i/>
          <w:iCs/>
          <w:color w:val="000000"/>
        </w:rPr>
        <w:t>Schriften</w:t>
      </w:r>
      <w:proofErr w:type="spellEnd"/>
      <w:r w:rsidRPr="00F73A39">
        <w:rPr>
          <w:rFonts w:cs="Times New Roman"/>
          <w:color w:val="000000"/>
        </w:rPr>
        <w:t>, edited by C. I. Gerhardt (Halle: H. W. Schmidt, 1859), IV: 193.</w:t>
      </w:r>
    </w:p>
  </w:footnote>
  <w:footnote w:id="61">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w:t>
      </w:r>
      <w:r w:rsidRPr="00F73A39">
        <w:rPr>
          <w:rFonts w:cs="Times New Roman"/>
          <w:color w:val="000000"/>
        </w:rPr>
        <w:t xml:space="preserve">There are references in Leibniz’s writings to some of the papers Halley published in that journal; for example, he mentions ‘An account of the cause of the change of the variation of the </w:t>
      </w:r>
      <w:proofErr w:type="spellStart"/>
      <w:r w:rsidRPr="00F73A39">
        <w:rPr>
          <w:rFonts w:cs="Times New Roman"/>
          <w:color w:val="000000"/>
        </w:rPr>
        <w:t>magnetical</w:t>
      </w:r>
      <w:proofErr w:type="spellEnd"/>
      <w:r w:rsidRPr="00F73A39">
        <w:rPr>
          <w:rFonts w:cs="Times New Roman"/>
          <w:color w:val="000000"/>
        </w:rPr>
        <w:t xml:space="preserve"> needle, with an hypothesis of the structure of the internal parts of the earth’, </w:t>
      </w:r>
      <w:r w:rsidRPr="00F73A39">
        <w:rPr>
          <w:rFonts w:cs="Times New Roman"/>
          <w:i/>
          <w:iCs/>
          <w:color w:val="000000"/>
        </w:rPr>
        <w:t>Philosophical Transactions</w:t>
      </w:r>
      <w:r w:rsidRPr="00F73A39">
        <w:rPr>
          <w:rFonts w:cs="Times New Roman"/>
          <w:color w:val="000000"/>
        </w:rPr>
        <w:t xml:space="preserve"> (19/29 October 1692), 563-78. See Leibniz’s letter to Huygens (4/14 September 1694), </w:t>
      </w:r>
      <w:proofErr w:type="spellStart"/>
      <w:r w:rsidRPr="00F73A39">
        <w:rPr>
          <w:rFonts w:cs="Times New Roman"/>
          <w:i/>
        </w:rPr>
        <w:t>Sämtliche</w:t>
      </w:r>
      <w:proofErr w:type="spellEnd"/>
      <w:r w:rsidRPr="00F73A39">
        <w:rPr>
          <w:rFonts w:cs="Times New Roman"/>
          <w:i/>
        </w:rPr>
        <w:t xml:space="preserve"> </w:t>
      </w:r>
      <w:proofErr w:type="spellStart"/>
      <w:r w:rsidRPr="00F73A39">
        <w:rPr>
          <w:rFonts w:cs="Times New Roman"/>
          <w:i/>
        </w:rPr>
        <w:t>Schriften</w:t>
      </w:r>
      <w:proofErr w:type="spellEnd"/>
      <w:r w:rsidRPr="00F73A39">
        <w:rPr>
          <w:rFonts w:cs="Times New Roman"/>
          <w:i/>
        </w:rPr>
        <w:t xml:space="preserve"> und </w:t>
      </w:r>
      <w:proofErr w:type="spellStart"/>
      <w:r w:rsidRPr="00F73A39">
        <w:rPr>
          <w:rFonts w:cs="Times New Roman"/>
          <w:i/>
        </w:rPr>
        <w:t>Briefe</w:t>
      </w:r>
      <w:proofErr w:type="spellEnd"/>
      <w:r w:rsidRPr="00F73A39">
        <w:rPr>
          <w:rFonts w:cs="Times New Roman"/>
        </w:rPr>
        <w:t>,</w:t>
      </w:r>
      <w:r w:rsidRPr="00F73A39">
        <w:rPr>
          <w:rFonts w:cs="Times New Roman"/>
          <w:color w:val="000000"/>
        </w:rPr>
        <w:t xml:space="preserve"> III 6, 184.</w:t>
      </w:r>
    </w:p>
  </w:footnote>
  <w:footnote w:id="62">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w:t>
      </w:r>
      <w:proofErr w:type="gramStart"/>
      <w:r w:rsidRPr="00F73A39">
        <w:rPr>
          <w:rFonts w:cs="Times New Roman"/>
        </w:rPr>
        <w:t xml:space="preserve">See </w:t>
      </w:r>
      <w:proofErr w:type="spellStart"/>
      <w:r w:rsidRPr="00F73A39">
        <w:rPr>
          <w:rFonts w:cs="Times New Roman"/>
          <w:i/>
        </w:rPr>
        <w:t>Sämtliche</w:t>
      </w:r>
      <w:proofErr w:type="spellEnd"/>
      <w:r w:rsidRPr="00F73A39">
        <w:rPr>
          <w:rFonts w:cs="Times New Roman"/>
          <w:i/>
        </w:rPr>
        <w:t xml:space="preserve"> </w:t>
      </w:r>
      <w:proofErr w:type="spellStart"/>
      <w:r w:rsidRPr="00F73A39">
        <w:rPr>
          <w:rFonts w:cs="Times New Roman"/>
          <w:i/>
        </w:rPr>
        <w:t>Schriften</w:t>
      </w:r>
      <w:proofErr w:type="spellEnd"/>
      <w:r w:rsidRPr="00F73A39">
        <w:rPr>
          <w:rFonts w:cs="Times New Roman"/>
          <w:i/>
        </w:rPr>
        <w:t xml:space="preserve"> und </w:t>
      </w:r>
      <w:proofErr w:type="spellStart"/>
      <w:r w:rsidRPr="00F73A39">
        <w:rPr>
          <w:rFonts w:cs="Times New Roman"/>
          <w:i/>
        </w:rPr>
        <w:t>Briefe</w:t>
      </w:r>
      <w:proofErr w:type="spellEnd"/>
      <w:r w:rsidRPr="00F73A39">
        <w:rPr>
          <w:rFonts w:cs="Times New Roman"/>
        </w:rPr>
        <w:t xml:space="preserve"> I 22, 756.</w:t>
      </w:r>
      <w:proofErr w:type="gramEnd"/>
    </w:p>
  </w:footnote>
  <w:footnote w:id="63">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In his diary (</w:t>
      </w:r>
      <w:proofErr w:type="spellStart"/>
      <w:r w:rsidRPr="00F73A39">
        <w:rPr>
          <w:rFonts w:cs="Times New Roman"/>
        </w:rPr>
        <w:t>Tagebuch</w:t>
      </w:r>
      <w:proofErr w:type="spellEnd"/>
      <w:r w:rsidRPr="00F73A39">
        <w:rPr>
          <w:rFonts w:cs="Times New Roman"/>
        </w:rPr>
        <w:t xml:space="preserve">) entry for 26 September/6 October 1697 Leibniz wrote ‘There should also be some translation done of </w:t>
      </w:r>
      <w:proofErr w:type="spellStart"/>
      <w:r w:rsidRPr="00F73A39">
        <w:rPr>
          <w:rFonts w:cs="Times New Roman"/>
        </w:rPr>
        <w:t>Palissy’s</w:t>
      </w:r>
      <w:proofErr w:type="spellEnd"/>
      <w:r w:rsidRPr="00F73A39">
        <w:rPr>
          <w:rFonts w:cs="Times New Roman"/>
        </w:rPr>
        <w:t xml:space="preserve"> book’. G. W. Leibniz, </w:t>
      </w:r>
      <w:proofErr w:type="spellStart"/>
      <w:r w:rsidRPr="00F73A39">
        <w:rPr>
          <w:rFonts w:cs="Times New Roman"/>
          <w:i/>
        </w:rPr>
        <w:t>Gesammelte</w:t>
      </w:r>
      <w:proofErr w:type="spellEnd"/>
      <w:r w:rsidRPr="00F73A39">
        <w:rPr>
          <w:rFonts w:cs="Times New Roman"/>
          <w:i/>
        </w:rPr>
        <w:t xml:space="preserve"> </w:t>
      </w:r>
      <w:proofErr w:type="spellStart"/>
      <w:r w:rsidRPr="00F73A39">
        <w:rPr>
          <w:rFonts w:cs="Times New Roman"/>
          <w:i/>
        </w:rPr>
        <w:t>Werke</w:t>
      </w:r>
      <w:proofErr w:type="spellEnd"/>
      <w:r w:rsidRPr="00F73A39">
        <w:rPr>
          <w:rFonts w:cs="Times New Roman"/>
          <w:i/>
        </w:rPr>
        <w:t xml:space="preserve"> </w:t>
      </w:r>
      <w:proofErr w:type="spellStart"/>
      <w:r w:rsidRPr="00F73A39">
        <w:rPr>
          <w:rFonts w:cs="Times New Roman"/>
          <w:i/>
        </w:rPr>
        <w:t>aus</w:t>
      </w:r>
      <w:proofErr w:type="spellEnd"/>
      <w:r w:rsidRPr="00F73A39">
        <w:rPr>
          <w:rFonts w:cs="Times New Roman"/>
          <w:i/>
        </w:rPr>
        <w:t xml:space="preserve"> den </w:t>
      </w:r>
      <w:proofErr w:type="spellStart"/>
      <w:r w:rsidRPr="00F73A39">
        <w:rPr>
          <w:rFonts w:cs="Times New Roman"/>
          <w:i/>
        </w:rPr>
        <w:t>Handschriften</w:t>
      </w:r>
      <w:proofErr w:type="spellEnd"/>
      <w:r w:rsidRPr="00F73A39">
        <w:rPr>
          <w:rFonts w:cs="Times New Roman"/>
          <w:i/>
        </w:rPr>
        <w:t xml:space="preserve"> </w:t>
      </w:r>
      <w:proofErr w:type="spellStart"/>
      <w:r w:rsidRPr="00F73A39">
        <w:rPr>
          <w:rFonts w:cs="Times New Roman"/>
          <w:i/>
        </w:rPr>
        <w:t>der</w:t>
      </w:r>
      <w:proofErr w:type="spellEnd"/>
      <w:r w:rsidRPr="00F73A39">
        <w:rPr>
          <w:rFonts w:cs="Times New Roman"/>
          <w:i/>
        </w:rPr>
        <w:t xml:space="preserve"> </w:t>
      </w:r>
      <w:proofErr w:type="spellStart"/>
      <w:r w:rsidRPr="00F73A39">
        <w:rPr>
          <w:rFonts w:cs="Times New Roman"/>
          <w:i/>
        </w:rPr>
        <w:t>Königlichen</w:t>
      </w:r>
      <w:proofErr w:type="spellEnd"/>
      <w:r w:rsidRPr="00F73A39">
        <w:rPr>
          <w:rFonts w:cs="Times New Roman"/>
          <w:i/>
        </w:rPr>
        <w:t xml:space="preserve"> </w:t>
      </w:r>
      <w:proofErr w:type="spellStart"/>
      <w:r w:rsidRPr="00F73A39">
        <w:rPr>
          <w:rFonts w:cs="Times New Roman"/>
          <w:i/>
        </w:rPr>
        <w:t>Bibliothek</w:t>
      </w:r>
      <w:proofErr w:type="spellEnd"/>
      <w:r w:rsidRPr="00F73A39">
        <w:rPr>
          <w:rFonts w:cs="Times New Roman"/>
          <w:i/>
        </w:rPr>
        <w:t xml:space="preserve"> </w:t>
      </w:r>
      <w:proofErr w:type="spellStart"/>
      <w:r w:rsidRPr="00F73A39">
        <w:rPr>
          <w:rFonts w:cs="Times New Roman"/>
          <w:i/>
        </w:rPr>
        <w:t>zu</w:t>
      </w:r>
      <w:proofErr w:type="spellEnd"/>
      <w:r w:rsidRPr="00F73A39">
        <w:rPr>
          <w:rFonts w:cs="Times New Roman"/>
          <w:i/>
        </w:rPr>
        <w:t xml:space="preserve"> Hannover. </w:t>
      </w:r>
      <w:proofErr w:type="spellStart"/>
      <w:r w:rsidRPr="00F73A39">
        <w:rPr>
          <w:rFonts w:cs="Times New Roman"/>
          <w:i/>
        </w:rPr>
        <w:t>Erste</w:t>
      </w:r>
      <w:proofErr w:type="spellEnd"/>
      <w:r w:rsidRPr="00F73A39">
        <w:rPr>
          <w:rFonts w:cs="Times New Roman"/>
          <w:i/>
        </w:rPr>
        <w:t xml:space="preserve"> </w:t>
      </w:r>
      <w:proofErr w:type="spellStart"/>
      <w:r w:rsidRPr="00F73A39">
        <w:rPr>
          <w:rFonts w:cs="Times New Roman"/>
          <w:i/>
        </w:rPr>
        <w:t>Folge</w:t>
      </w:r>
      <w:proofErr w:type="spellEnd"/>
      <w:r w:rsidRPr="00F73A39">
        <w:rPr>
          <w:rFonts w:cs="Times New Roman"/>
          <w:i/>
        </w:rPr>
        <w:t xml:space="preserve">, </w:t>
      </w:r>
      <w:proofErr w:type="spellStart"/>
      <w:r w:rsidRPr="00F73A39">
        <w:rPr>
          <w:rFonts w:cs="Times New Roman"/>
          <w:i/>
        </w:rPr>
        <w:t>Vierter</w:t>
      </w:r>
      <w:proofErr w:type="spellEnd"/>
      <w:r w:rsidRPr="00F73A39">
        <w:rPr>
          <w:rFonts w:cs="Times New Roman"/>
          <w:i/>
        </w:rPr>
        <w:t xml:space="preserve"> Band</w:t>
      </w:r>
      <w:r w:rsidRPr="00F73A39">
        <w:rPr>
          <w:rFonts w:cs="Times New Roman"/>
        </w:rPr>
        <w:t xml:space="preserve">, edited by Georg Heinrich </w:t>
      </w:r>
      <w:proofErr w:type="spellStart"/>
      <w:r w:rsidRPr="00F73A39">
        <w:rPr>
          <w:rFonts w:cs="Times New Roman"/>
        </w:rPr>
        <w:t>Pertz</w:t>
      </w:r>
      <w:proofErr w:type="spellEnd"/>
      <w:r w:rsidRPr="00F73A39">
        <w:rPr>
          <w:rFonts w:cs="Times New Roman"/>
        </w:rPr>
        <w:t xml:space="preserve"> (Hanover, 1847), 218. </w:t>
      </w:r>
      <w:proofErr w:type="spellStart"/>
      <w:r w:rsidRPr="00F73A39">
        <w:rPr>
          <w:rFonts w:cs="Times New Roman"/>
        </w:rPr>
        <w:t>Unfortuately</w:t>
      </w:r>
      <w:proofErr w:type="spellEnd"/>
      <w:r w:rsidRPr="00F73A39">
        <w:rPr>
          <w:rFonts w:cs="Times New Roman"/>
        </w:rPr>
        <w:t xml:space="preserve"> it is not clear which of </w:t>
      </w:r>
      <w:proofErr w:type="spellStart"/>
      <w:r w:rsidRPr="00F73A39">
        <w:rPr>
          <w:rFonts w:cs="Times New Roman"/>
        </w:rPr>
        <w:t>Palissy’s</w:t>
      </w:r>
      <w:proofErr w:type="spellEnd"/>
      <w:r w:rsidRPr="00F73A39">
        <w:rPr>
          <w:rFonts w:cs="Times New Roman"/>
        </w:rPr>
        <w:t xml:space="preserve"> books Leibniz had in mind; his access to a number of the royal libraries of Germany means that he had access to all of </w:t>
      </w:r>
      <w:proofErr w:type="spellStart"/>
      <w:r w:rsidRPr="00F73A39">
        <w:rPr>
          <w:rFonts w:cs="Times New Roman"/>
        </w:rPr>
        <w:t>Palissy’s</w:t>
      </w:r>
      <w:proofErr w:type="spellEnd"/>
      <w:r w:rsidRPr="00F73A39">
        <w:rPr>
          <w:rFonts w:cs="Times New Roman"/>
        </w:rPr>
        <w:t xml:space="preserve"> works.</w:t>
      </w:r>
    </w:p>
  </w:footnote>
  <w:footnote w:id="64">
    <w:p w:rsidR="00621F15" w:rsidRDefault="00621F15" w:rsidP="000B24D3">
      <w:pPr>
        <w:pStyle w:val="FootnoteText"/>
        <w:spacing w:line="480" w:lineRule="auto"/>
      </w:pPr>
      <w:r>
        <w:rPr>
          <w:rStyle w:val="FootnoteReference"/>
        </w:rPr>
        <w:footnoteRef/>
      </w:r>
      <w:r>
        <w:t xml:space="preserve"> Mount </w:t>
      </w:r>
      <w:proofErr w:type="spellStart"/>
      <w:r>
        <w:t>Belibocus</w:t>
      </w:r>
      <w:proofErr w:type="spellEnd"/>
      <w:r>
        <w:t>, near Darmstadt.</w:t>
      </w:r>
    </w:p>
  </w:footnote>
  <w:footnote w:id="65">
    <w:p w:rsidR="00621F15" w:rsidRPr="00F73A39" w:rsidRDefault="00621F15" w:rsidP="000B24D3">
      <w:pPr>
        <w:spacing w:line="480" w:lineRule="auto"/>
        <w:rPr>
          <w:rFonts w:cs="Times New Roman"/>
          <w:sz w:val="20"/>
          <w:szCs w:val="20"/>
        </w:rPr>
      </w:pPr>
      <w:r w:rsidRPr="00F73A39">
        <w:rPr>
          <w:rStyle w:val="FootnoteReference"/>
          <w:rFonts w:cs="Times New Roman"/>
          <w:sz w:val="20"/>
          <w:szCs w:val="20"/>
        </w:rPr>
        <w:footnoteRef/>
      </w:r>
      <w:r w:rsidRPr="00F73A39">
        <w:rPr>
          <w:rFonts w:cs="Times New Roman"/>
          <w:sz w:val="20"/>
          <w:szCs w:val="20"/>
        </w:rPr>
        <w:t xml:space="preserve"> Leibniz, </w:t>
      </w:r>
      <w:proofErr w:type="spellStart"/>
      <w:r w:rsidRPr="00F73A39">
        <w:rPr>
          <w:rFonts w:cs="Times New Roman"/>
          <w:i/>
          <w:sz w:val="20"/>
          <w:szCs w:val="20"/>
        </w:rPr>
        <w:t>Protogaea</w:t>
      </w:r>
      <w:proofErr w:type="spellEnd"/>
      <w:r w:rsidRPr="00F73A39">
        <w:rPr>
          <w:rFonts w:cs="Times New Roman"/>
          <w:i/>
          <w:sz w:val="20"/>
          <w:szCs w:val="20"/>
        </w:rPr>
        <w:t xml:space="preserve">, </w:t>
      </w:r>
      <w:r w:rsidRPr="00F73A39">
        <w:rPr>
          <w:rFonts w:cs="Times New Roman"/>
          <w:sz w:val="20"/>
          <w:szCs w:val="20"/>
        </w:rPr>
        <w:t>19-21.</w:t>
      </w:r>
      <w:r>
        <w:rPr>
          <w:rFonts w:cs="Times New Roman"/>
          <w:sz w:val="20"/>
          <w:szCs w:val="20"/>
        </w:rPr>
        <w:t xml:space="preserve"> </w:t>
      </w:r>
      <w:r w:rsidRPr="00277E74">
        <w:rPr>
          <w:rFonts w:cs="Times New Roman"/>
          <w:sz w:val="20"/>
          <w:szCs w:val="20"/>
        </w:rPr>
        <w:t xml:space="preserve">It is worth noting that Leibniz also had his own first-hand experience to draw on. Much of his work in the Harz mines involved designing and overseeing wind-driven pumps to pump out the water which constantly seeped into the mines, hampering the extraction of silver. At the very least, we may surmise that his experience trying to raise water out of mines is likely to have made him particularly suspicious of the </w:t>
      </w:r>
      <w:r>
        <w:rPr>
          <w:rFonts w:cs="Times New Roman"/>
          <w:sz w:val="20"/>
          <w:szCs w:val="20"/>
        </w:rPr>
        <w:t>‘</w:t>
      </w:r>
      <w:r w:rsidRPr="00277E74">
        <w:rPr>
          <w:rFonts w:cs="Times New Roman"/>
          <w:sz w:val="20"/>
          <w:szCs w:val="20"/>
        </w:rPr>
        <w:t>subterranean plumbers</w:t>
      </w:r>
      <w:r>
        <w:rPr>
          <w:rFonts w:cs="Times New Roman"/>
          <w:sz w:val="20"/>
          <w:szCs w:val="20"/>
        </w:rPr>
        <w:t xml:space="preserve">’ </w:t>
      </w:r>
      <w:r w:rsidRPr="00277E74">
        <w:rPr>
          <w:rFonts w:cs="Times New Roman"/>
          <w:sz w:val="20"/>
          <w:szCs w:val="20"/>
        </w:rPr>
        <w:t>and their idea of raising water to the mountain tops, if not actually afford</w:t>
      </w:r>
      <w:r>
        <w:rPr>
          <w:rFonts w:cs="Times New Roman"/>
          <w:sz w:val="20"/>
          <w:szCs w:val="20"/>
        </w:rPr>
        <w:t>ing</w:t>
      </w:r>
      <w:r w:rsidRPr="00277E74">
        <w:rPr>
          <w:rFonts w:cs="Times New Roman"/>
          <w:sz w:val="20"/>
          <w:szCs w:val="20"/>
        </w:rPr>
        <w:t xml:space="preserve"> him </w:t>
      </w:r>
      <w:r>
        <w:rPr>
          <w:rFonts w:cs="Times New Roman"/>
          <w:sz w:val="20"/>
          <w:szCs w:val="20"/>
        </w:rPr>
        <w:t xml:space="preserve">positive </w:t>
      </w:r>
      <w:r w:rsidRPr="00277E74">
        <w:rPr>
          <w:rFonts w:cs="Times New Roman"/>
          <w:sz w:val="20"/>
          <w:szCs w:val="20"/>
        </w:rPr>
        <w:t>data and insights about the natural movement of water.</w:t>
      </w:r>
    </w:p>
  </w:footnote>
  <w:footnote w:id="66">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Leibniz, </w:t>
      </w:r>
      <w:proofErr w:type="spellStart"/>
      <w:r w:rsidRPr="00F73A39">
        <w:rPr>
          <w:rFonts w:cs="Times New Roman"/>
          <w:i/>
        </w:rPr>
        <w:t>Protogaea</w:t>
      </w:r>
      <w:proofErr w:type="spellEnd"/>
      <w:r w:rsidRPr="00F73A39">
        <w:rPr>
          <w:rFonts w:cs="Times New Roman"/>
          <w:i/>
        </w:rPr>
        <w:t>,</w:t>
      </w:r>
      <w:r w:rsidRPr="00F73A39">
        <w:rPr>
          <w:rFonts w:cs="Times New Roman"/>
        </w:rPr>
        <w:t xml:space="preserve"> 57.</w:t>
      </w:r>
    </w:p>
  </w:footnote>
  <w:footnote w:id="67">
    <w:p w:rsidR="00621F15" w:rsidRPr="00F73A39" w:rsidRDefault="00621F15" w:rsidP="000B24D3">
      <w:pPr>
        <w:pStyle w:val="FootnoteText"/>
        <w:spacing w:line="480" w:lineRule="auto"/>
        <w:rPr>
          <w:rFonts w:cs="Times New Roman"/>
        </w:rPr>
      </w:pPr>
      <w:r w:rsidRPr="00F73A39">
        <w:rPr>
          <w:rStyle w:val="FootnoteReference"/>
          <w:rFonts w:cs="Times New Roman"/>
        </w:rPr>
        <w:footnoteRef/>
      </w:r>
      <w:r w:rsidRPr="00F73A39">
        <w:rPr>
          <w:rFonts w:cs="Times New Roman"/>
        </w:rPr>
        <w:t xml:space="preserve"> </w:t>
      </w:r>
      <w:proofErr w:type="gramStart"/>
      <w:r w:rsidRPr="00F73A39">
        <w:rPr>
          <w:rFonts w:cs="Times New Roman"/>
        </w:rPr>
        <w:t xml:space="preserve">Biswas, </w:t>
      </w:r>
      <w:r w:rsidRPr="00F73A39">
        <w:rPr>
          <w:rFonts w:cs="Times New Roman"/>
          <w:i/>
        </w:rPr>
        <w:t>op. cit</w:t>
      </w:r>
      <w:r w:rsidRPr="00F73A39">
        <w:rPr>
          <w:rFonts w:cs="Times New Roman"/>
        </w:rPr>
        <w:t>.</w:t>
      </w:r>
      <w:proofErr w:type="gramEnd"/>
    </w:p>
  </w:footnote>
  <w:footnote w:id="68">
    <w:p w:rsidR="00F75C99" w:rsidRPr="00F73A39" w:rsidRDefault="00F75C99" w:rsidP="000B24D3">
      <w:pPr>
        <w:pStyle w:val="FootnoteText"/>
        <w:spacing w:line="480" w:lineRule="auto"/>
        <w:rPr>
          <w:rFonts w:eastAsia="Calibri" w:cs="Times New Roman"/>
        </w:rPr>
      </w:pPr>
      <w:r w:rsidRPr="00F73A39">
        <w:rPr>
          <w:rStyle w:val="FootnoteReference"/>
          <w:rFonts w:eastAsia="Calibri" w:cs="Times New Roman"/>
        </w:rPr>
        <w:footnoteRef/>
      </w:r>
      <w:r w:rsidRPr="00F73A39">
        <w:rPr>
          <w:rFonts w:eastAsia="Calibri" w:cs="Times New Roman"/>
        </w:rPr>
        <w:t xml:space="preserve"> </w:t>
      </w:r>
      <w:r>
        <w:rPr>
          <w:rFonts w:cs="Times New Roman"/>
        </w:rPr>
        <w:t>Transcribed f</w:t>
      </w:r>
      <w:r w:rsidRPr="00F73A39">
        <w:rPr>
          <w:rFonts w:cs="Times New Roman"/>
        </w:rPr>
        <w:t xml:space="preserve">rom the manuscript held by the </w:t>
      </w:r>
      <w:r w:rsidRPr="00F73A39">
        <w:rPr>
          <w:rFonts w:cs="Times New Roman"/>
          <w:shd w:val="clear" w:color="auto" w:fill="FFFFFF"/>
        </w:rPr>
        <w:t xml:space="preserve">Gottfried Wilhelm Leibniz </w:t>
      </w:r>
      <w:proofErr w:type="spellStart"/>
      <w:r w:rsidRPr="00F73A39">
        <w:rPr>
          <w:rFonts w:cs="Times New Roman"/>
          <w:shd w:val="clear" w:color="auto" w:fill="FFFFFF"/>
        </w:rPr>
        <w:t>Bibliothek</w:t>
      </w:r>
      <w:proofErr w:type="spellEnd"/>
      <w:r w:rsidRPr="00F73A39">
        <w:rPr>
          <w:rFonts w:cs="Times New Roman"/>
          <w:shd w:val="clear" w:color="auto" w:fill="FFFFFF"/>
        </w:rPr>
        <w:t xml:space="preserve">, Hanover, </w:t>
      </w:r>
      <w:proofErr w:type="gramStart"/>
      <w:r w:rsidRPr="00F73A39">
        <w:rPr>
          <w:rFonts w:cs="Times New Roman"/>
        </w:rPr>
        <w:t>shelf mark</w:t>
      </w:r>
      <w:proofErr w:type="gramEnd"/>
      <w:r w:rsidRPr="00F73A39">
        <w:rPr>
          <w:rFonts w:cs="Times New Roman"/>
        </w:rPr>
        <w:t xml:space="preserve"> </w:t>
      </w:r>
      <w:r w:rsidRPr="00F73A39">
        <w:rPr>
          <w:rFonts w:eastAsia="Calibri" w:cs="Times New Roman"/>
        </w:rPr>
        <w:t>LH VI, 1, Bl. 1-2.</w:t>
      </w:r>
    </w:p>
  </w:footnote>
  <w:footnote w:id="69">
    <w:p w:rsidR="00F75C99" w:rsidRPr="008B0225" w:rsidRDefault="00F75C99" w:rsidP="000B24D3">
      <w:pPr>
        <w:pStyle w:val="FootnoteText"/>
        <w:spacing w:line="480" w:lineRule="auto"/>
        <w:rPr>
          <w:lang w:val="fr-FR"/>
        </w:rPr>
      </w:pPr>
      <w:r w:rsidRPr="008B0225">
        <w:rPr>
          <w:rStyle w:val="FootnoteReference"/>
          <w:lang w:val="fr-FR"/>
        </w:rPr>
        <w:footnoteRef/>
      </w:r>
      <w:r w:rsidRPr="008B0225">
        <w:rPr>
          <w:lang w:val="fr-FR"/>
        </w:rPr>
        <w:t xml:space="preserve"> </w:t>
      </w:r>
      <w:proofErr w:type="gramStart"/>
      <w:r w:rsidRPr="008B0225">
        <w:rPr>
          <w:lang w:val="fr-FR"/>
        </w:rPr>
        <w:t>par</w:t>
      </w:r>
      <w:proofErr w:type="gramEnd"/>
      <w:r w:rsidRPr="008B0225">
        <w:rPr>
          <w:lang w:val="fr-FR"/>
        </w:rPr>
        <w:t xml:space="preserve"> ǀ l’une et l’autre ǀ </w:t>
      </w:r>
      <w:proofErr w:type="spellStart"/>
      <w:r w:rsidRPr="008B0225">
        <w:rPr>
          <w:i/>
          <w:lang w:val="fr-FR"/>
        </w:rPr>
        <w:t>deleted</w:t>
      </w:r>
      <w:proofErr w:type="spellEnd"/>
      <w:r w:rsidRPr="008B0225">
        <w:rPr>
          <w:lang w:val="fr-FR"/>
        </w:rPr>
        <w:t>.</w:t>
      </w:r>
    </w:p>
  </w:footnote>
  <w:footnote w:id="70">
    <w:p w:rsidR="00F75C99" w:rsidRPr="008B0225" w:rsidRDefault="00F75C99" w:rsidP="000B24D3">
      <w:pPr>
        <w:pStyle w:val="FootnoteText"/>
        <w:spacing w:line="480" w:lineRule="auto"/>
        <w:rPr>
          <w:lang w:val="fr-FR"/>
        </w:rPr>
      </w:pPr>
      <w:r w:rsidRPr="008B0225">
        <w:rPr>
          <w:rStyle w:val="FootnoteReference"/>
          <w:lang w:val="fr-FR"/>
        </w:rPr>
        <w:footnoteRef/>
      </w:r>
      <w:r w:rsidRPr="008B0225">
        <w:rPr>
          <w:lang w:val="fr-FR"/>
        </w:rPr>
        <w:t xml:space="preserve"> ¶ Des grandes </w:t>
      </w:r>
      <w:proofErr w:type="spellStart"/>
      <w:r w:rsidRPr="008B0225">
        <w:rPr>
          <w:lang w:val="fr-FR"/>
        </w:rPr>
        <w:t>pluyes</w:t>
      </w:r>
      <w:proofErr w:type="spellEnd"/>
      <w:r w:rsidRPr="008B0225">
        <w:rPr>
          <w:lang w:val="fr-FR"/>
        </w:rPr>
        <w:t xml:space="preserve"> suffisent</w:t>
      </w:r>
    </w:p>
  </w:footnote>
  <w:footnote w:id="71">
    <w:p w:rsidR="00F75C99" w:rsidRPr="008B0225" w:rsidRDefault="00F75C99" w:rsidP="000B24D3">
      <w:pPr>
        <w:pStyle w:val="FootnoteText"/>
        <w:spacing w:line="480" w:lineRule="auto"/>
        <w:rPr>
          <w:lang w:val="fr-FR"/>
        </w:rPr>
      </w:pPr>
      <w:r w:rsidRPr="008B0225">
        <w:rPr>
          <w:rStyle w:val="FootnoteReference"/>
          <w:lang w:val="fr-FR"/>
        </w:rPr>
        <w:footnoteRef/>
      </w:r>
      <w:r w:rsidRPr="008B0225">
        <w:rPr>
          <w:lang w:val="fr-FR"/>
        </w:rPr>
        <w:t xml:space="preserve"> une ǀ campagne </w:t>
      </w:r>
      <w:proofErr w:type="spellStart"/>
      <w:r w:rsidRPr="008B0225">
        <w:rPr>
          <w:lang w:val="fr-FR"/>
        </w:rPr>
        <w:t>enti</w:t>
      </w:r>
      <w:r>
        <w:rPr>
          <w:lang w:val="fr-FR"/>
        </w:rPr>
        <w:t>e</w:t>
      </w:r>
      <w:r w:rsidRPr="008B0225">
        <w:rPr>
          <w:lang w:val="fr-FR"/>
        </w:rPr>
        <w:t>re</w:t>
      </w:r>
      <w:proofErr w:type="spellEnd"/>
      <w:r w:rsidRPr="008B0225">
        <w:rPr>
          <w:lang w:val="fr-FR"/>
        </w:rPr>
        <w:t xml:space="preserve">, et les lits des </w:t>
      </w:r>
      <w:proofErr w:type="spellStart"/>
      <w:r w:rsidRPr="008B0225">
        <w:rPr>
          <w:lang w:val="fr-FR"/>
        </w:rPr>
        <w:t>rivieres</w:t>
      </w:r>
      <w:proofErr w:type="spellEnd"/>
      <w:r w:rsidRPr="008B0225">
        <w:rPr>
          <w:lang w:val="fr-FR"/>
        </w:rPr>
        <w:t xml:space="preserve"> ǀ </w:t>
      </w:r>
      <w:proofErr w:type="spellStart"/>
      <w:r w:rsidRPr="008B0225">
        <w:rPr>
          <w:i/>
          <w:lang w:val="fr-FR"/>
        </w:rPr>
        <w:t>deleted</w:t>
      </w:r>
      <w:proofErr w:type="spellEnd"/>
      <w:r w:rsidRPr="008B0225">
        <w:rPr>
          <w:lang w:val="fr-FR"/>
        </w:rPr>
        <w:t>.</w:t>
      </w:r>
    </w:p>
  </w:footnote>
  <w:footnote w:id="72">
    <w:p w:rsidR="00F75C99" w:rsidRPr="008B0225" w:rsidRDefault="00F75C99" w:rsidP="000B24D3">
      <w:pPr>
        <w:pStyle w:val="FootnoteText"/>
        <w:spacing w:line="480" w:lineRule="auto"/>
      </w:pPr>
      <w:r>
        <w:rPr>
          <w:rStyle w:val="FootnoteReference"/>
        </w:rPr>
        <w:footnoteRef/>
      </w:r>
      <w:r>
        <w:t xml:space="preserve"> </w:t>
      </w:r>
      <w:proofErr w:type="spellStart"/>
      <w:proofErr w:type="gramStart"/>
      <w:r>
        <w:t>endroit</w:t>
      </w:r>
      <w:proofErr w:type="spellEnd"/>
      <w:proofErr w:type="gramEnd"/>
      <w:r>
        <w:t xml:space="preserve"> ǀ </w:t>
      </w:r>
      <w:proofErr w:type="spellStart"/>
      <w:r>
        <w:t>ou</w:t>
      </w:r>
      <w:proofErr w:type="spellEnd"/>
      <w:r>
        <w:t xml:space="preserve"> </w:t>
      </w:r>
      <w:proofErr w:type="spellStart"/>
      <w:r>
        <w:t>l’on</w:t>
      </w:r>
      <w:proofErr w:type="spellEnd"/>
      <w:r>
        <w:t xml:space="preserve"> passé </w:t>
      </w:r>
      <w:proofErr w:type="spellStart"/>
      <w:r>
        <w:t>ordinairement</w:t>
      </w:r>
      <w:proofErr w:type="spellEnd"/>
      <w:r>
        <w:t xml:space="preserve"> ǀ </w:t>
      </w:r>
      <w:r>
        <w:rPr>
          <w:i/>
        </w:rPr>
        <w:t>deleted</w:t>
      </w:r>
      <w:r>
        <w:t>.</w:t>
      </w:r>
    </w:p>
  </w:footnote>
  <w:footnote w:id="73">
    <w:p w:rsidR="00F75C99" w:rsidRPr="00FD4371" w:rsidRDefault="00F75C99" w:rsidP="000B24D3">
      <w:pPr>
        <w:pStyle w:val="FootnoteText"/>
        <w:spacing w:line="480" w:lineRule="auto"/>
      </w:pPr>
      <w:r>
        <w:rPr>
          <w:rStyle w:val="FootnoteReference"/>
        </w:rPr>
        <w:footnoteRef/>
      </w:r>
      <w:r>
        <w:t xml:space="preserve"> </w:t>
      </w:r>
      <w:proofErr w:type="spellStart"/>
      <w:proofErr w:type="gramStart"/>
      <w:r>
        <w:t>septembre</w:t>
      </w:r>
      <w:proofErr w:type="spellEnd"/>
      <w:proofErr w:type="gramEnd"/>
      <w:r>
        <w:t xml:space="preserve"> ǀ </w:t>
      </w:r>
      <w:proofErr w:type="spellStart"/>
      <w:r>
        <w:t>sont</w:t>
      </w:r>
      <w:proofErr w:type="spellEnd"/>
      <w:r>
        <w:t xml:space="preserve"> </w:t>
      </w:r>
      <w:proofErr w:type="spellStart"/>
      <w:r>
        <w:t>allees</w:t>
      </w:r>
      <w:proofErr w:type="spellEnd"/>
      <w:r>
        <w:t xml:space="preserve"> </w:t>
      </w:r>
      <w:proofErr w:type="spellStart"/>
      <w:r>
        <w:t>quelques</w:t>
      </w:r>
      <w:proofErr w:type="spellEnd"/>
      <w:r>
        <w:t xml:space="preserve"> </w:t>
      </w:r>
      <w:proofErr w:type="spellStart"/>
      <w:r>
        <w:t>fois</w:t>
      </w:r>
      <w:proofErr w:type="spellEnd"/>
      <w:r>
        <w:t xml:space="preserve"> à la hauteur ǀ </w:t>
      </w:r>
      <w:r>
        <w:rPr>
          <w:i/>
        </w:rPr>
        <w:t>deleted</w:t>
      </w:r>
      <w:r>
        <w:t>.</w:t>
      </w:r>
    </w:p>
  </w:footnote>
  <w:footnote w:id="74">
    <w:p w:rsidR="00F75C99" w:rsidRPr="00013D2E" w:rsidRDefault="00F75C99" w:rsidP="000B24D3">
      <w:pPr>
        <w:pStyle w:val="FootnoteText"/>
        <w:spacing w:line="480" w:lineRule="auto"/>
      </w:pPr>
      <w:r>
        <w:rPr>
          <w:rStyle w:val="FootnoteReference"/>
        </w:rPr>
        <w:footnoteRef/>
      </w:r>
      <w:r>
        <w:t xml:space="preserve"> </w:t>
      </w:r>
      <w:proofErr w:type="spellStart"/>
      <w:proofErr w:type="gramStart"/>
      <w:r w:rsidRPr="008B0225">
        <w:rPr>
          <w:lang w:val="fr-FR"/>
        </w:rPr>
        <w:t>soupçonna</w:t>
      </w:r>
      <w:r>
        <w:rPr>
          <w:lang w:val="fr-FR"/>
        </w:rPr>
        <w:t>y</w:t>
      </w:r>
      <w:proofErr w:type="spellEnd"/>
      <w:proofErr w:type="gramEnd"/>
      <w:r>
        <w:rPr>
          <w:lang w:val="fr-FR"/>
        </w:rPr>
        <w:t xml:space="preserve"> ǀ qu’il y </w:t>
      </w:r>
      <w:proofErr w:type="spellStart"/>
      <w:r>
        <w:rPr>
          <w:lang w:val="fr-FR"/>
        </w:rPr>
        <w:t>avoit</w:t>
      </w:r>
      <w:proofErr w:type="spellEnd"/>
      <w:r>
        <w:rPr>
          <w:lang w:val="fr-FR"/>
        </w:rPr>
        <w:t xml:space="preserve"> un tremblement de terre </w:t>
      </w:r>
      <w:proofErr w:type="spellStart"/>
      <w:r>
        <w:rPr>
          <w:lang w:val="fr-FR"/>
        </w:rPr>
        <w:t>sousmarin</w:t>
      </w:r>
      <w:proofErr w:type="spellEnd"/>
      <w:r>
        <w:rPr>
          <w:lang w:val="fr-FR"/>
        </w:rPr>
        <w:t xml:space="preserve"> joint au vent terrible (α) et que </w:t>
      </w:r>
      <w:proofErr w:type="spellStart"/>
      <w:r>
        <w:rPr>
          <w:lang w:val="fr-FR"/>
        </w:rPr>
        <w:t>meme</w:t>
      </w:r>
      <w:proofErr w:type="spellEnd"/>
      <w:r>
        <w:rPr>
          <w:lang w:val="fr-FR"/>
        </w:rPr>
        <w:t xml:space="preserve"> ce vent surtout (β) de la terre et cela a </w:t>
      </w:r>
      <w:proofErr w:type="spellStart"/>
      <w:r>
        <w:rPr>
          <w:lang w:val="fr-FR"/>
        </w:rPr>
        <w:t>esté</w:t>
      </w:r>
      <w:proofErr w:type="spellEnd"/>
      <w:r>
        <w:rPr>
          <w:lang w:val="fr-FR"/>
        </w:rPr>
        <w:t xml:space="preserve"> confirmé par les relations des voyageurs. Mais il n’est ǀ </w:t>
      </w:r>
      <w:proofErr w:type="spellStart"/>
      <w:r>
        <w:rPr>
          <w:i/>
          <w:lang w:val="fr-FR"/>
        </w:rPr>
        <w:t>deleted</w:t>
      </w:r>
      <w:proofErr w:type="spellEnd"/>
      <w:r>
        <w:rPr>
          <w:lang w:val="fr-FR"/>
        </w:rPr>
        <w:t>.</w:t>
      </w:r>
    </w:p>
  </w:footnote>
  <w:footnote w:id="75">
    <w:p w:rsidR="00F75C99" w:rsidRPr="00013D2E" w:rsidRDefault="00F75C99" w:rsidP="000B24D3">
      <w:pPr>
        <w:pStyle w:val="FootnoteText"/>
        <w:spacing w:line="480" w:lineRule="auto"/>
      </w:pPr>
      <w:r>
        <w:rPr>
          <w:rStyle w:val="FootnoteReference"/>
        </w:rPr>
        <w:footnoteRef/>
      </w:r>
      <w:r>
        <w:t xml:space="preserve"> </w:t>
      </w:r>
      <w:proofErr w:type="spellStart"/>
      <w:proofErr w:type="gramStart"/>
      <w:r>
        <w:t>faut</w:t>
      </w:r>
      <w:proofErr w:type="spellEnd"/>
      <w:proofErr w:type="gramEnd"/>
      <w:r>
        <w:t xml:space="preserve"> ǀ examiner </w:t>
      </w:r>
      <w:proofErr w:type="spellStart"/>
      <w:r>
        <w:t>si</w:t>
      </w:r>
      <w:proofErr w:type="spellEnd"/>
      <w:r>
        <w:t xml:space="preserve"> les </w:t>
      </w:r>
      <w:proofErr w:type="spellStart"/>
      <w:r>
        <w:t>inondations</w:t>
      </w:r>
      <w:proofErr w:type="spellEnd"/>
      <w:r>
        <w:t xml:space="preserve"> </w:t>
      </w:r>
      <w:proofErr w:type="spellStart"/>
      <w:r>
        <w:t>ont</w:t>
      </w:r>
      <w:proofErr w:type="spellEnd"/>
      <w:r>
        <w:t xml:space="preserve"> commence plus bas </w:t>
      </w:r>
      <w:proofErr w:type="spellStart"/>
      <w:r>
        <w:t>ou</w:t>
      </w:r>
      <w:proofErr w:type="spellEnd"/>
      <w:r>
        <w:t xml:space="preserve"> plus haut ǀ </w:t>
      </w:r>
      <w:r>
        <w:rPr>
          <w:i/>
        </w:rPr>
        <w:t>deleted</w:t>
      </w:r>
      <w:r>
        <w:t>.</w:t>
      </w:r>
    </w:p>
  </w:footnote>
  <w:footnote w:id="76">
    <w:p w:rsidR="00F75C99" w:rsidRPr="00E35CB5" w:rsidRDefault="00F75C99" w:rsidP="000B24D3">
      <w:pPr>
        <w:pStyle w:val="FootnoteText"/>
        <w:spacing w:line="480" w:lineRule="auto"/>
      </w:pPr>
      <w:r>
        <w:rPr>
          <w:rStyle w:val="FootnoteReference"/>
        </w:rPr>
        <w:footnoteRef/>
      </w:r>
      <w:r>
        <w:t xml:space="preserve"> </w:t>
      </w:r>
      <w:proofErr w:type="gramStart"/>
      <w:r>
        <w:t>determiner</w:t>
      </w:r>
      <w:proofErr w:type="gramEnd"/>
      <w:r>
        <w:t xml:space="preserve"> ǀ </w:t>
      </w:r>
      <w:proofErr w:type="spellStart"/>
      <w:r>
        <w:t>si</w:t>
      </w:r>
      <w:proofErr w:type="spellEnd"/>
      <w:r>
        <w:t xml:space="preserve"> </w:t>
      </w:r>
      <w:proofErr w:type="spellStart"/>
      <w:r>
        <w:t>il</w:t>
      </w:r>
      <w:proofErr w:type="spellEnd"/>
      <w:r>
        <w:t xml:space="preserve"> en </w:t>
      </w:r>
      <w:proofErr w:type="spellStart"/>
      <w:r>
        <w:t>faut</w:t>
      </w:r>
      <w:proofErr w:type="spellEnd"/>
      <w:r>
        <w:t xml:space="preserve"> attributer la cause de </w:t>
      </w:r>
      <w:proofErr w:type="spellStart"/>
      <w:r>
        <w:t>l’abondance</w:t>
      </w:r>
      <w:proofErr w:type="spellEnd"/>
      <w:r>
        <w:t xml:space="preserve"> ǀ </w:t>
      </w:r>
      <w:r>
        <w:rPr>
          <w:i/>
        </w:rPr>
        <w:t>deleted</w:t>
      </w:r>
      <w:r>
        <w:t>.</w:t>
      </w:r>
    </w:p>
  </w:footnote>
  <w:footnote w:id="77">
    <w:p w:rsidR="00621F15" w:rsidRPr="00F73A39" w:rsidRDefault="00621F15" w:rsidP="000B24D3">
      <w:pPr>
        <w:pStyle w:val="FootnoteText"/>
        <w:spacing w:line="480" w:lineRule="auto"/>
        <w:rPr>
          <w:rFonts w:eastAsia="Calibri" w:cs="Times New Roman"/>
        </w:rPr>
      </w:pPr>
      <w:r w:rsidRPr="00F73A39">
        <w:rPr>
          <w:rStyle w:val="FootnoteReference"/>
          <w:rFonts w:eastAsia="Calibri" w:cs="Times New Roman"/>
        </w:rPr>
        <w:footnoteRef/>
      </w:r>
      <w:r w:rsidRPr="00F73A39">
        <w:rPr>
          <w:rFonts w:eastAsia="Calibri" w:cs="Times New Roman"/>
        </w:rPr>
        <w:t xml:space="preserve"> </w:t>
      </w:r>
      <w:proofErr w:type="spellStart"/>
      <w:r w:rsidRPr="00F73A39">
        <w:rPr>
          <w:rFonts w:eastAsia="Calibri" w:cs="Times New Roman"/>
        </w:rPr>
        <w:t>Benedicte</w:t>
      </w:r>
      <w:proofErr w:type="spellEnd"/>
      <w:r w:rsidRPr="00F73A39">
        <w:rPr>
          <w:rFonts w:eastAsia="Calibri" w:cs="Times New Roman"/>
        </w:rPr>
        <w:t xml:space="preserve"> </w:t>
      </w:r>
      <w:proofErr w:type="spellStart"/>
      <w:r w:rsidRPr="00F73A39">
        <w:rPr>
          <w:rFonts w:eastAsia="Calibri" w:cs="Times New Roman"/>
        </w:rPr>
        <w:t>Henriette</w:t>
      </w:r>
      <w:proofErr w:type="spellEnd"/>
      <w:r w:rsidRPr="00F73A39">
        <w:rPr>
          <w:rFonts w:eastAsia="Calibri" w:cs="Times New Roman"/>
        </w:rPr>
        <w:t>, Duchess of Hanover (1652-1730).</w:t>
      </w:r>
    </w:p>
  </w:footnote>
  <w:footnote w:id="78">
    <w:p w:rsidR="00621F15" w:rsidRPr="005C0C43" w:rsidRDefault="00621F15" w:rsidP="000B24D3">
      <w:pPr>
        <w:pStyle w:val="FootnoteText"/>
        <w:spacing w:line="480" w:lineRule="auto"/>
      </w:pPr>
      <w:r>
        <w:rPr>
          <w:rStyle w:val="FootnoteReference"/>
        </w:rPr>
        <w:footnoteRef/>
      </w:r>
      <w:r>
        <w:t xml:space="preserve"> </w:t>
      </w:r>
      <w:proofErr w:type="gramStart"/>
      <w:r>
        <w:t>by</w:t>
      </w:r>
      <w:proofErr w:type="gramEnd"/>
      <w:r>
        <w:t xml:space="preserve"> </w:t>
      </w:r>
      <w:r>
        <w:rPr>
          <w:rFonts w:cs="Times New Roman"/>
        </w:rPr>
        <w:t>ǀ</w:t>
      </w:r>
      <w:r>
        <w:t xml:space="preserve"> both </w:t>
      </w:r>
      <w:r>
        <w:rPr>
          <w:rFonts w:cs="Times New Roman"/>
        </w:rPr>
        <w:t>ǀ</w:t>
      </w:r>
      <w:r>
        <w:t xml:space="preserve"> </w:t>
      </w:r>
      <w:r>
        <w:rPr>
          <w:i/>
        </w:rPr>
        <w:t>deleted</w:t>
      </w:r>
      <w:r>
        <w:t>.</w:t>
      </w:r>
    </w:p>
  </w:footnote>
  <w:footnote w:id="79">
    <w:p w:rsidR="00621F15" w:rsidRPr="005C0C43" w:rsidRDefault="00621F15" w:rsidP="000B24D3">
      <w:pPr>
        <w:pStyle w:val="FootnoteText"/>
        <w:spacing w:line="480" w:lineRule="auto"/>
      </w:pPr>
      <w:r>
        <w:rPr>
          <w:rStyle w:val="FootnoteReference"/>
        </w:rPr>
        <w:footnoteRef/>
      </w:r>
      <w:r>
        <w:t xml:space="preserve"> </w:t>
      </w:r>
      <w:proofErr w:type="gramStart"/>
      <w:r>
        <w:t>combined</w:t>
      </w:r>
      <w:proofErr w:type="gramEnd"/>
      <w:r>
        <w:t xml:space="preserve">. </w:t>
      </w:r>
      <w:r>
        <w:rPr>
          <w:rFonts w:cs="Times New Roman"/>
        </w:rPr>
        <w:t>ǀ</w:t>
      </w:r>
      <w:r>
        <w:t xml:space="preserve"> </w:t>
      </w:r>
      <w:r>
        <w:rPr>
          <w:rFonts w:cs="Times New Roman"/>
        </w:rPr>
        <w:t>¶</w:t>
      </w:r>
      <w:r>
        <w:t xml:space="preserve"> Substantial rains are sufficient </w:t>
      </w:r>
      <w:r>
        <w:rPr>
          <w:rFonts w:cs="Times New Roman"/>
        </w:rPr>
        <w:t>ǀ</w:t>
      </w:r>
      <w:r>
        <w:t xml:space="preserve"> </w:t>
      </w:r>
      <w:r>
        <w:rPr>
          <w:i/>
        </w:rPr>
        <w:t>deleted</w:t>
      </w:r>
      <w:r>
        <w:t>.</w:t>
      </w:r>
    </w:p>
  </w:footnote>
  <w:footnote w:id="80">
    <w:p w:rsidR="00621F15" w:rsidRPr="005C0C43" w:rsidRDefault="00621F15" w:rsidP="000B24D3">
      <w:pPr>
        <w:pStyle w:val="FootnoteText"/>
        <w:spacing w:line="480" w:lineRule="auto"/>
      </w:pPr>
      <w:r>
        <w:rPr>
          <w:rStyle w:val="FootnoteReference"/>
        </w:rPr>
        <w:footnoteRef/>
      </w:r>
      <w:r>
        <w:t xml:space="preserve"> </w:t>
      </w:r>
      <w:proofErr w:type="gramStart"/>
      <w:r>
        <w:t>on</w:t>
      </w:r>
      <w:proofErr w:type="gramEnd"/>
      <w:r>
        <w:t xml:space="preserve"> </w:t>
      </w:r>
      <w:r>
        <w:rPr>
          <w:rFonts w:cs="Times New Roman"/>
        </w:rPr>
        <w:t>ǀ</w:t>
      </w:r>
      <w:r>
        <w:t xml:space="preserve"> the whole countryside and the river channels </w:t>
      </w:r>
      <w:r>
        <w:rPr>
          <w:rFonts w:cs="Times New Roman"/>
        </w:rPr>
        <w:t>ǀ</w:t>
      </w:r>
      <w:r>
        <w:t xml:space="preserve"> </w:t>
      </w:r>
      <w:r>
        <w:rPr>
          <w:i/>
        </w:rPr>
        <w:t>deleted</w:t>
      </w:r>
      <w:r>
        <w:t>.</w:t>
      </w:r>
    </w:p>
  </w:footnote>
  <w:footnote w:id="81">
    <w:p w:rsidR="00621F15" w:rsidRPr="005C0C43" w:rsidRDefault="00621F15" w:rsidP="000B24D3">
      <w:pPr>
        <w:pStyle w:val="FootnoteText"/>
        <w:spacing w:line="480" w:lineRule="auto"/>
      </w:pPr>
      <w:r>
        <w:rPr>
          <w:rStyle w:val="FootnoteReference"/>
        </w:rPr>
        <w:footnoteRef/>
      </w:r>
      <w:r>
        <w:t xml:space="preserve"> September </w:t>
      </w:r>
      <w:r>
        <w:rPr>
          <w:rFonts w:cs="Times New Roman"/>
        </w:rPr>
        <w:t xml:space="preserve">ǀ sometimes went up to ǀ </w:t>
      </w:r>
      <w:r>
        <w:rPr>
          <w:rFonts w:cs="Times New Roman"/>
          <w:i/>
        </w:rPr>
        <w:t>deleted</w:t>
      </w:r>
      <w:r>
        <w:rPr>
          <w:rFonts w:cs="Times New Roman"/>
        </w:rPr>
        <w:t>.</w:t>
      </w:r>
    </w:p>
  </w:footnote>
  <w:footnote w:id="82">
    <w:p w:rsidR="00621F15" w:rsidRPr="00833F68" w:rsidRDefault="00621F15" w:rsidP="000B24D3">
      <w:pPr>
        <w:pStyle w:val="FootnoteText"/>
        <w:spacing w:line="480" w:lineRule="auto"/>
        <w:rPr>
          <w:rFonts w:eastAsia="Calibri" w:cs="Times New Roman"/>
        </w:rPr>
      </w:pPr>
      <w:r w:rsidRPr="00F73A39">
        <w:rPr>
          <w:rStyle w:val="FootnoteReference"/>
          <w:rFonts w:eastAsia="Calibri" w:cs="Times New Roman"/>
        </w:rPr>
        <w:footnoteRef/>
      </w:r>
      <w:r w:rsidRPr="00833F68">
        <w:rPr>
          <w:rFonts w:cs="Times New Roman"/>
        </w:rPr>
        <w:t xml:space="preserve"> Leibniz is referring here to de la Hire’s ‘</w:t>
      </w:r>
      <w:r w:rsidRPr="00833F68">
        <w:rPr>
          <w:rFonts w:eastAsia="Calibri" w:cs="Times New Roman"/>
        </w:rPr>
        <w:t xml:space="preserve">Observation du </w:t>
      </w:r>
      <w:proofErr w:type="spellStart"/>
      <w:r w:rsidRPr="00833F68">
        <w:rPr>
          <w:rFonts w:eastAsia="Calibri" w:cs="Times New Roman"/>
        </w:rPr>
        <w:t>barometre</w:t>
      </w:r>
      <w:proofErr w:type="spellEnd"/>
      <w:r w:rsidRPr="00833F68">
        <w:rPr>
          <w:rFonts w:eastAsia="Calibri" w:cs="Times New Roman"/>
        </w:rPr>
        <w:t xml:space="preserve">, du </w:t>
      </w:r>
      <w:proofErr w:type="spellStart"/>
      <w:r w:rsidRPr="00833F68">
        <w:rPr>
          <w:rFonts w:eastAsia="Calibri" w:cs="Times New Roman"/>
        </w:rPr>
        <w:t>thermométre</w:t>
      </w:r>
      <w:proofErr w:type="spellEnd"/>
      <w:r w:rsidRPr="00833F68">
        <w:rPr>
          <w:rFonts w:eastAsia="Calibri" w:cs="Times New Roman"/>
        </w:rPr>
        <w:t xml:space="preserve">, &amp; de la </w:t>
      </w:r>
      <w:proofErr w:type="spellStart"/>
      <w:r w:rsidRPr="00833F68">
        <w:rPr>
          <w:rFonts w:eastAsia="Calibri" w:cs="Times New Roman"/>
        </w:rPr>
        <w:t>quantité</w:t>
      </w:r>
      <w:proofErr w:type="spellEnd"/>
      <w:r w:rsidRPr="00833F68">
        <w:rPr>
          <w:rFonts w:eastAsia="Calibri" w:cs="Times New Roman"/>
        </w:rPr>
        <w:t xml:space="preserve"> </w:t>
      </w:r>
      <w:proofErr w:type="spellStart"/>
      <w:r w:rsidRPr="00833F68">
        <w:rPr>
          <w:rFonts w:eastAsia="Calibri" w:cs="Times New Roman"/>
        </w:rPr>
        <w:t>d’eau</w:t>
      </w:r>
      <w:proofErr w:type="spellEnd"/>
      <w:r w:rsidRPr="00833F68">
        <w:rPr>
          <w:rFonts w:eastAsia="Calibri" w:cs="Times New Roman"/>
        </w:rPr>
        <w:t xml:space="preserve"> de </w:t>
      </w:r>
      <w:proofErr w:type="spellStart"/>
      <w:r w:rsidRPr="00833F68">
        <w:rPr>
          <w:rFonts w:eastAsia="Calibri" w:cs="Times New Roman"/>
        </w:rPr>
        <w:t>pluie</w:t>
      </w:r>
      <w:proofErr w:type="spellEnd"/>
      <w:r w:rsidRPr="00833F68">
        <w:rPr>
          <w:rFonts w:eastAsia="Calibri" w:cs="Times New Roman"/>
        </w:rPr>
        <w:t xml:space="preserve"> &amp; de </w:t>
      </w:r>
      <w:proofErr w:type="spellStart"/>
      <w:r w:rsidRPr="00833F68">
        <w:rPr>
          <w:rFonts w:eastAsia="Calibri" w:cs="Times New Roman"/>
        </w:rPr>
        <w:t>neige</w:t>
      </w:r>
      <w:proofErr w:type="spellEnd"/>
      <w:r w:rsidRPr="00833F68">
        <w:rPr>
          <w:rFonts w:eastAsia="Calibri" w:cs="Times New Roman"/>
        </w:rPr>
        <w:t xml:space="preserve"> fondue qui </w:t>
      </w:r>
      <w:proofErr w:type="spellStart"/>
      <w:r w:rsidRPr="00833F68">
        <w:rPr>
          <w:rFonts w:eastAsia="Calibri" w:cs="Times New Roman"/>
        </w:rPr>
        <w:t>est</w:t>
      </w:r>
      <w:proofErr w:type="spellEnd"/>
      <w:r w:rsidRPr="00833F68">
        <w:rPr>
          <w:rFonts w:eastAsia="Calibri" w:cs="Times New Roman"/>
        </w:rPr>
        <w:t xml:space="preserve"> </w:t>
      </w:r>
      <w:proofErr w:type="spellStart"/>
      <w:r w:rsidRPr="00833F68">
        <w:rPr>
          <w:rFonts w:eastAsia="Calibri" w:cs="Times New Roman"/>
        </w:rPr>
        <w:t>tombée</w:t>
      </w:r>
      <w:proofErr w:type="spellEnd"/>
      <w:r w:rsidRPr="00833F68">
        <w:rPr>
          <w:rFonts w:eastAsia="Calibri" w:cs="Times New Roman"/>
        </w:rPr>
        <w:t xml:space="preserve"> à Paris </w:t>
      </w:r>
      <w:proofErr w:type="spellStart"/>
      <w:r w:rsidRPr="00833F68">
        <w:rPr>
          <w:rFonts w:eastAsia="Calibri" w:cs="Times New Roman"/>
        </w:rPr>
        <w:t>dans</w:t>
      </w:r>
      <w:proofErr w:type="spellEnd"/>
      <w:r w:rsidRPr="00833F68">
        <w:rPr>
          <w:rFonts w:cs="Times New Roman"/>
        </w:rPr>
        <w:t xml:space="preserve"> </w:t>
      </w:r>
      <w:proofErr w:type="spellStart"/>
      <w:r w:rsidRPr="00833F68">
        <w:rPr>
          <w:rFonts w:cs="Times New Roman"/>
        </w:rPr>
        <w:t>l’Observatoire</w:t>
      </w:r>
      <w:proofErr w:type="spellEnd"/>
      <w:r w:rsidRPr="00833F68">
        <w:rPr>
          <w:rFonts w:cs="Times New Roman"/>
        </w:rPr>
        <w:t xml:space="preserve"> Royal pendant </w:t>
      </w:r>
      <w:proofErr w:type="spellStart"/>
      <w:r w:rsidRPr="00833F68">
        <w:rPr>
          <w:rFonts w:cs="Times New Roman"/>
        </w:rPr>
        <w:t>l’</w:t>
      </w:r>
      <w:r w:rsidRPr="00833F68">
        <w:rPr>
          <w:rFonts w:eastAsia="Calibri" w:cs="Times New Roman"/>
        </w:rPr>
        <w:t>année</w:t>
      </w:r>
      <w:proofErr w:type="spellEnd"/>
      <w:r w:rsidRPr="00833F68">
        <w:rPr>
          <w:rFonts w:eastAsia="Calibri" w:cs="Times New Roman"/>
        </w:rPr>
        <w:t xml:space="preserve"> 1699</w:t>
      </w:r>
      <w:r w:rsidRPr="00833F68">
        <w:rPr>
          <w:rFonts w:cs="Times New Roman"/>
        </w:rPr>
        <w:t>’</w:t>
      </w:r>
      <w:r w:rsidRPr="00833F68">
        <w:rPr>
          <w:rFonts w:eastAsia="Calibri" w:cs="Times New Roman"/>
        </w:rPr>
        <w:t xml:space="preserve">, </w:t>
      </w:r>
      <w:r w:rsidRPr="00833F68">
        <w:rPr>
          <w:rFonts w:eastAsia="Calibri" w:cs="Times New Roman"/>
          <w:i/>
        </w:rPr>
        <w:t xml:space="preserve">Histoire de </w:t>
      </w:r>
      <w:proofErr w:type="spellStart"/>
      <w:r w:rsidRPr="00833F68">
        <w:rPr>
          <w:rFonts w:eastAsia="Calibri" w:cs="Times New Roman"/>
          <w:i/>
        </w:rPr>
        <w:t>l’Academie</w:t>
      </w:r>
      <w:proofErr w:type="spellEnd"/>
      <w:r w:rsidRPr="00833F68">
        <w:rPr>
          <w:rFonts w:eastAsia="Calibri" w:cs="Times New Roman"/>
          <w:i/>
        </w:rPr>
        <w:t xml:space="preserve"> Royale des Sciences</w:t>
      </w:r>
      <w:r w:rsidRPr="00833F68">
        <w:rPr>
          <w:rFonts w:eastAsia="Calibri" w:cs="Times New Roman"/>
        </w:rPr>
        <w:t xml:space="preserve"> (1700), 6-9, especially 6-7.</w:t>
      </w:r>
    </w:p>
  </w:footnote>
  <w:footnote w:id="83">
    <w:p w:rsidR="00621F15" w:rsidRPr="00F73A39" w:rsidRDefault="00621F15" w:rsidP="000B24D3">
      <w:pPr>
        <w:pStyle w:val="FootnoteText"/>
        <w:spacing w:line="480" w:lineRule="auto"/>
        <w:rPr>
          <w:rFonts w:eastAsia="Calibri" w:cs="Times New Roman"/>
        </w:rPr>
      </w:pPr>
      <w:r w:rsidRPr="00F73A39">
        <w:rPr>
          <w:rStyle w:val="FootnoteReference"/>
          <w:rFonts w:eastAsia="Calibri" w:cs="Times New Roman"/>
        </w:rPr>
        <w:footnoteRef/>
      </w:r>
      <w:r w:rsidRPr="00F73A39">
        <w:rPr>
          <w:rFonts w:eastAsia="Calibri" w:cs="Times New Roman"/>
        </w:rPr>
        <w:t xml:space="preserve"> For further details see </w:t>
      </w:r>
      <w:r w:rsidRPr="00F73A39">
        <w:rPr>
          <w:rFonts w:cs="Times New Roman"/>
        </w:rPr>
        <w:t xml:space="preserve">Leibniz, </w:t>
      </w:r>
      <w:proofErr w:type="spellStart"/>
      <w:r w:rsidRPr="00F73A39">
        <w:rPr>
          <w:rFonts w:eastAsia="Calibri" w:cs="Times New Roman"/>
          <w:i/>
        </w:rPr>
        <w:t>Protogaea</w:t>
      </w:r>
      <w:proofErr w:type="spellEnd"/>
      <w:r w:rsidRPr="00F73A39">
        <w:rPr>
          <w:rFonts w:eastAsia="Calibri" w:cs="Times New Roman"/>
        </w:rPr>
        <w:t>, 121.</w:t>
      </w:r>
    </w:p>
  </w:footnote>
  <w:footnote w:id="84">
    <w:p w:rsidR="00621F15" w:rsidRPr="00F73A39" w:rsidRDefault="00621F15" w:rsidP="000B24D3">
      <w:pPr>
        <w:pStyle w:val="FootnoteText"/>
        <w:spacing w:line="480" w:lineRule="auto"/>
        <w:rPr>
          <w:rFonts w:eastAsia="Calibri" w:cs="Times New Roman"/>
        </w:rPr>
      </w:pPr>
      <w:r w:rsidRPr="00F73A39">
        <w:rPr>
          <w:rStyle w:val="FootnoteReference"/>
          <w:rFonts w:eastAsia="Calibri" w:cs="Times New Roman"/>
        </w:rPr>
        <w:footnoteRef/>
      </w:r>
      <w:r w:rsidRPr="00F73A39">
        <w:rPr>
          <w:rFonts w:eastAsia="Calibri" w:cs="Times New Roman"/>
        </w:rPr>
        <w:t xml:space="preserve"> For further details see </w:t>
      </w:r>
      <w:r w:rsidRPr="00F73A39">
        <w:rPr>
          <w:rFonts w:cs="Times New Roman"/>
        </w:rPr>
        <w:t xml:space="preserve">Leibniz, </w:t>
      </w:r>
      <w:proofErr w:type="spellStart"/>
      <w:r w:rsidRPr="00F73A39">
        <w:rPr>
          <w:rFonts w:eastAsia="Calibri" w:cs="Times New Roman"/>
          <w:i/>
        </w:rPr>
        <w:t>Protogaea</w:t>
      </w:r>
      <w:proofErr w:type="spellEnd"/>
      <w:r w:rsidRPr="00F73A39">
        <w:rPr>
          <w:rFonts w:eastAsia="Calibri" w:cs="Times New Roman"/>
        </w:rPr>
        <w:t>, 123.</w:t>
      </w:r>
    </w:p>
  </w:footnote>
  <w:footnote w:id="85">
    <w:p w:rsidR="00621F15" w:rsidRPr="00F73A39" w:rsidRDefault="00621F15" w:rsidP="000B24D3">
      <w:pPr>
        <w:pStyle w:val="FootnoteText"/>
        <w:spacing w:line="480" w:lineRule="auto"/>
        <w:rPr>
          <w:rFonts w:eastAsia="Calibri" w:cs="Times New Roman"/>
        </w:rPr>
      </w:pPr>
      <w:r w:rsidRPr="00F73A39">
        <w:rPr>
          <w:rStyle w:val="FootnoteReference"/>
          <w:rFonts w:eastAsia="Calibri" w:cs="Times New Roman"/>
        </w:rPr>
        <w:footnoteRef/>
      </w:r>
      <w:r w:rsidRPr="00F73A39">
        <w:rPr>
          <w:rFonts w:eastAsia="Calibri" w:cs="Times New Roman"/>
        </w:rPr>
        <w:t xml:space="preserve"> See Cassiodorus, </w:t>
      </w:r>
      <w:proofErr w:type="spellStart"/>
      <w:r w:rsidRPr="00F73A39">
        <w:rPr>
          <w:rFonts w:eastAsia="Calibri" w:cs="Times New Roman"/>
          <w:i/>
        </w:rPr>
        <w:t>Variae</w:t>
      </w:r>
      <w:proofErr w:type="spellEnd"/>
      <w:r w:rsidRPr="00F73A39">
        <w:rPr>
          <w:rFonts w:eastAsia="Calibri" w:cs="Times New Roman"/>
        </w:rPr>
        <w:t xml:space="preserve"> 12.24.</w:t>
      </w:r>
    </w:p>
  </w:footnote>
  <w:footnote w:id="86">
    <w:p w:rsidR="00621F15" w:rsidRPr="00F73A39" w:rsidRDefault="00621F15" w:rsidP="000B24D3">
      <w:pPr>
        <w:pStyle w:val="FootnoteText"/>
        <w:spacing w:line="480" w:lineRule="auto"/>
        <w:rPr>
          <w:rFonts w:eastAsia="Calibri" w:cs="Times New Roman"/>
        </w:rPr>
      </w:pPr>
      <w:r w:rsidRPr="00F73A39">
        <w:rPr>
          <w:rStyle w:val="FootnoteReference"/>
          <w:rFonts w:eastAsia="Calibri" w:cs="Times New Roman"/>
        </w:rPr>
        <w:footnoteRef/>
      </w:r>
      <w:r w:rsidRPr="00F73A39">
        <w:rPr>
          <w:rFonts w:eastAsia="Calibri" w:cs="Times New Roman"/>
        </w:rPr>
        <w:t xml:space="preserve"> </w:t>
      </w:r>
      <w:proofErr w:type="gramStart"/>
      <w:r w:rsidRPr="00F73A39">
        <w:rPr>
          <w:rFonts w:eastAsia="Calibri" w:cs="Times New Roman"/>
        </w:rPr>
        <w:t xml:space="preserve">Marcus </w:t>
      </w:r>
      <w:proofErr w:type="spellStart"/>
      <w:r w:rsidRPr="00F73A39">
        <w:rPr>
          <w:rFonts w:eastAsia="Calibri" w:cs="Times New Roman"/>
        </w:rPr>
        <w:t>Aemilius</w:t>
      </w:r>
      <w:proofErr w:type="spellEnd"/>
      <w:r w:rsidRPr="00F73A39">
        <w:rPr>
          <w:rFonts w:eastAsia="Calibri" w:cs="Times New Roman"/>
        </w:rPr>
        <w:t xml:space="preserve"> </w:t>
      </w:r>
      <w:proofErr w:type="spellStart"/>
      <w:r w:rsidRPr="00F73A39">
        <w:rPr>
          <w:rFonts w:eastAsia="Calibri" w:cs="Times New Roman"/>
        </w:rPr>
        <w:t>Scaurus</w:t>
      </w:r>
      <w:proofErr w:type="spellEnd"/>
      <w:r w:rsidRPr="00F73A39">
        <w:rPr>
          <w:rFonts w:eastAsia="Calibri" w:cs="Times New Roman"/>
        </w:rPr>
        <w:t xml:space="preserve"> (c. 168-88BCE), Roman statesman.</w:t>
      </w:r>
      <w:proofErr w:type="gramEnd"/>
      <w:r w:rsidRPr="00F73A39">
        <w:rPr>
          <w:rFonts w:eastAsia="Calibri" w:cs="Times New Roman"/>
        </w:rPr>
        <w:t xml:space="preserve"> Leibniz is thinking of the following passage from Strabo’s </w:t>
      </w:r>
      <w:r w:rsidRPr="00F73A39">
        <w:rPr>
          <w:rFonts w:eastAsia="Calibri" w:cs="Times New Roman"/>
          <w:i/>
        </w:rPr>
        <w:t>Geography</w:t>
      </w:r>
      <w:r w:rsidRPr="00F73A39">
        <w:rPr>
          <w:rFonts w:eastAsia="Calibri" w:cs="Times New Roman"/>
        </w:rPr>
        <w:t xml:space="preserve"> V.1.11. </w:t>
      </w:r>
      <w:r w:rsidRPr="00F73A39">
        <w:rPr>
          <w:rFonts w:cs="Times New Roman"/>
        </w:rPr>
        <w:t>‘</w:t>
      </w:r>
      <w:proofErr w:type="gramStart"/>
      <w:r w:rsidRPr="00F73A39">
        <w:rPr>
          <w:rFonts w:eastAsia="Calibri" w:cs="Times New Roman"/>
        </w:rPr>
        <w:t>there</w:t>
      </w:r>
      <w:proofErr w:type="gramEnd"/>
      <w:r w:rsidRPr="00F73A39">
        <w:rPr>
          <w:rFonts w:eastAsia="Calibri" w:cs="Times New Roman"/>
        </w:rPr>
        <w:t xml:space="preserve"> is also a voyage thence by the </w:t>
      </w:r>
      <w:proofErr w:type="spellStart"/>
      <w:r w:rsidRPr="00F73A39">
        <w:rPr>
          <w:rFonts w:eastAsia="Calibri" w:cs="Times New Roman"/>
        </w:rPr>
        <w:t>Padus</w:t>
      </w:r>
      <w:proofErr w:type="spellEnd"/>
      <w:r w:rsidRPr="00F73A39">
        <w:rPr>
          <w:rFonts w:eastAsia="Calibri" w:cs="Times New Roman"/>
        </w:rPr>
        <w:t xml:space="preserve"> down to Ravenna which takes two days and nights. </w:t>
      </w:r>
      <w:bookmarkStart w:id="0" w:name="1.11.10"/>
      <w:bookmarkEnd w:id="0"/>
      <w:r w:rsidRPr="00F73A39">
        <w:rPr>
          <w:rFonts w:eastAsia="Calibri" w:cs="Times New Roman"/>
        </w:rPr>
        <w:t xml:space="preserve">Now a considerable part of </w:t>
      </w:r>
      <w:proofErr w:type="spellStart"/>
      <w:r w:rsidRPr="00F73A39">
        <w:rPr>
          <w:rFonts w:eastAsia="Calibri" w:cs="Times New Roman"/>
        </w:rPr>
        <w:t>Cispadana</w:t>
      </w:r>
      <w:proofErr w:type="spellEnd"/>
      <w:r w:rsidRPr="00F73A39">
        <w:rPr>
          <w:rFonts w:eastAsia="Calibri" w:cs="Times New Roman"/>
        </w:rPr>
        <w:t xml:space="preserve"> too used to be covered by marshes (through which Hannibal, on his advance against </w:t>
      </w:r>
      <w:proofErr w:type="spellStart"/>
      <w:r w:rsidRPr="00F73A39">
        <w:rPr>
          <w:rFonts w:eastAsia="Calibri" w:cs="Times New Roman"/>
        </w:rPr>
        <w:t>Tyrrhenia</w:t>
      </w:r>
      <w:proofErr w:type="spellEnd"/>
      <w:r w:rsidRPr="00F73A39">
        <w:rPr>
          <w:rFonts w:eastAsia="Calibri" w:cs="Times New Roman"/>
        </w:rPr>
        <w:t xml:space="preserve">, passed only with difficulty); but </w:t>
      </w:r>
      <w:proofErr w:type="spellStart"/>
      <w:r w:rsidRPr="00F73A39">
        <w:rPr>
          <w:rFonts w:eastAsia="Calibri" w:cs="Times New Roman"/>
        </w:rPr>
        <w:t>Scaurus</w:t>
      </w:r>
      <w:proofErr w:type="spellEnd"/>
      <w:r w:rsidRPr="00F73A39">
        <w:rPr>
          <w:rFonts w:eastAsia="Calibri" w:cs="Times New Roman"/>
        </w:rPr>
        <w:t xml:space="preserve"> drained the plains by running navigable canals from the </w:t>
      </w:r>
      <w:proofErr w:type="spellStart"/>
      <w:r w:rsidRPr="00F73A39">
        <w:rPr>
          <w:rFonts w:eastAsia="Calibri" w:cs="Times New Roman"/>
        </w:rPr>
        <w:t>Padus</w:t>
      </w:r>
      <w:proofErr w:type="spellEnd"/>
      <w:r w:rsidRPr="00F73A39">
        <w:rPr>
          <w:rFonts w:eastAsia="Calibri" w:cs="Times New Roman"/>
        </w:rPr>
        <w:t xml:space="preserve"> as far as Parma; for near Placentia the </w:t>
      </w:r>
      <w:proofErr w:type="spellStart"/>
      <w:r w:rsidRPr="00F73A39">
        <w:rPr>
          <w:rFonts w:eastAsia="Calibri" w:cs="Times New Roman"/>
        </w:rPr>
        <w:t>Padus</w:t>
      </w:r>
      <w:proofErr w:type="spellEnd"/>
      <w:r w:rsidRPr="00F73A39">
        <w:rPr>
          <w:rFonts w:eastAsia="Calibri" w:cs="Times New Roman"/>
        </w:rPr>
        <w:t xml:space="preserve"> is joined by the </w:t>
      </w:r>
      <w:proofErr w:type="spellStart"/>
      <w:r w:rsidRPr="00F73A39">
        <w:rPr>
          <w:rFonts w:eastAsia="Calibri" w:cs="Times New Roman"/>
        </w:rPr>
        <w:t>Trebia</w:t>
      </w:r>
      <w:proofErr w:type="spellEnd"/>
      <w:r w:rsidRPr="00F73A39">
        <w:rPr>
          <w:rFonts w:eastAsia="Calibri" w:cs="Times New Roman"/>
        </w:rPr>
        <w:t xml:space="preserve">, as also before that by several other rivers, and is thus made excessively full. </w:t>
      </w:r>
      <w:bookmarkStart w:id="1" w:name="1.11.11"/>
      <w:bookmarkEnd w:id="1"/>
      <w:r w:rsidRPr="00F73A39">
        <w:rPr>
          <w:rFonts w:eastAsia="Calibri" w:cs="Times New Roman"/>
        </w:rPr>
        <w:t xml:space="preserve">This </w:t>
      </w:r>
      <w:proofErr w:type="spellStart"/>
      <w:r w:rsidRPr="00F73A39">
        <w:rPr>
          <w:rFonts w:eastAsia="Calibri" w:cs="Times New Roman"/>
        </w:rPr>
        <w:t>Scaurus</w:t>
      </w:r>
      <w:proofErr w:type="spellEnd"/>
      <w:r w:rsidRPr="00F73A39">
        <w:rPr>
          <w:rFonts w:eastAsia="Calibri" w:cs="Times New Roman"/>
        </w:rPr>
        <w:t xml:space="preserve"> is the man who constructed the </w:t>
      </w:r>
      <w:proofErr w:type="spellStart"/>
      <w:r w:rsidRPr="00F73A39">
        <w:rPr>
          <w:rFonts w:eastAsia="Calibri" w:cs="Times New Roman"/>
        </w:rPr>
        <w:t>Aemilian</w:t>
      </w:r>
      <w:proofErr w:type="spellEnd"/>
      <w:r w:rsidRPr="00F73A39">
        <w:rPr>
          <w:rFonts w:eastAsia="Calibri" w:cs="Times New Roman"/>
        </w:rPr>
        <w:t xml:space="preserve"> </w:t>
      </w:r>
      <w:bookmarkStart w:id="2" w:name="p331"/>
      <w:bookmarkEnd w:id="2"/>
      <w:r w:rsidRPr="00F73A39">
        <w:rPr>
          <w:rFonts w:eastAsia="Calibri" w:cs="Times New Roman"/>
        </w:rPr>
        <w:t xml:space="preserve">Way which runs through Pisa and Luna as far as </w:t>
      </w:r>
      <w:proofErr w:type="spellStart"/>
      <w:r w:rsidRPr="00F73A39">
        <w:rPr>
          <w:rFonts w:eastAsia="Calibri" w:cs="Times New Roman"/>
        </w:rPr>
        <w:t>Sabata</w:t>
      </w:r>
      <w:proofErr w:type="spellEnd"/>
      <w:r w:rsidRPr="00F73A39">
        <w:rPr>
          <w:rFonts w:eastAsia="Calibri" w:cs="Times New Roman"/>
        </w:rPr>
        <w:t xml:space="preserve"> and thence through </w:t>
      </w:r>
      <w:proofErr w:type="spellStart"/>
      <w:r w:rsidRPr="00F73A39">
        <w:rPr>
          <w:rFonts w:eastAsia="Calibri" w:cs="Times New Roman"/>
        </w:rPr>
        <w:t>Derton</w:t>
      </w:r>
      <w:proofErr w:type="spellEnd"/>
      <w:r w:rsidRPr="00F73A39">
        <w:rPr>
          <w:rFonts w:cs="Times New Roman"/>
        </w:rPr>
        <w:t>’</w:t>
      </w:r>
      <w:r w:rsidRPr="00F73A39">
        <w:rPr>
          <w:rFonts w:eastAsia="Calibri" w:cs="Times New Roman"/>
        </w:rPr>
        <w:t>.</w:t>
      </w:r>
    </w:p>
  </w:footnote>
  <w:footnote w:id="87">
    <w:p w:rsidR="00621F15" w:rsidRPr="00F73A39" w:rsidRDefault="00621F15" w:rsidP="000B24D3">
      <w:pPr>
        <w:pStyle w:val="FootnoteText"/>
        <w:spacing w:line="480" w:lineRule="auto"/>
        <w:rPr>
          <w:rFonts w:eastAsia="Calibri" w:cs="Times New Roman"/>
        </w:rPr>
      </w:pPr>
      <w:r w:rsidRPr="00F73A39">
        <w:rPr>
          <w:rStyle w:val="FootnoteReference"/>
          <w:rFonts w:eastAsia="Calibri" w:cs="Times New Roman"/>
        </w:rPr>
        <w:footnoteRef/>
      </w:r>
      <w:r w:rsidRPr="00F73A39">
        <w:rPr>
          <w:rFonts w:eastAsia="Calibri" w:cs="Times New Roman"/>
        </w:rPr>
        <w:t xml:space="preserve"> Leibniz may here have in mind one or other of the events recounted in the </w:t>
      </w:r>
      <w:proofErr w:type="spellStart"/>
      <w:r w:rsidRPr="00F73A39">
        <w:rPr>
          <w:rFonts w:eastAsia="Calibri" w:cs="Times New Roman"/>
          <w:i/>
        </w:rPr>
        <w:t>Protogaea</w:t>
      </w:r>
      <w:proofErr w:type="spellEnd"/>
      <w:r w:rsidRPr="00F73A39">
        <w:rPr>
          <w:rFonts w:eastAsia="Calibri" w:cs="Times New Roman"/>
        </w:rPr>
        <w:t xml:space="preserve">: </w:t>
      </w:r>
      <w:r w:rsidRPr="00F73A39">
        <w:rPr>
          <w:rFonts w:cs="Times New Roman"/>
        </w:rPr>
        <w:t>‘</w:t>
      </w:r>
      <w:r w:rsidRPr="00F73A39">
        <w:rPr>
          <w:rFonts w:eastAsia="Calibri" w:cs="Times New Roman"/>
        </w:rPr>
        <w:t xml:space="preserve">I will not speak of mountain collapses, like what happened in the canton of Bern, in the Alps of Villach, and in the </w:t>
      </w:r>
      <w:proofErr w:type="spellStart"/>
      <w:r w:rsidRPr="00F73A39">
        <w:rPr>
          <w:rFonts w:eastAsia="Calibri" w:cs="Times New Roman"/>
        </w:rPr>
        <w:t>Rhaetian</w:t>
      </w:r>
      <w:proofErr w:type="spellEnd"/>
      <w:r w:rsidRPr="00F73A39">
        <w:rPr>
          <w:rFonts w:eastAsia="Calibri" w:cs="Times New Roman"/>
        </w:rPr>
        <w:t xml:space="preserve"> Alps, where, as our fathers remember, the town of </w:t>
      </w:r>
      <w:proofErr w:type="spellStart"/>
      <w:r w:rsidRPr="00F73A39">
        <w:rPr>
          <w:rFonts w:eastAsia="Calibri" w:cs="Times New Roman"/>
        </w:rPr>
        <w:t>Plüos</w:t>
      </w:r>
      <w:proofErr w:type="spellEnd"/>
      <w:r w:rsidRPr="00F73A39">
        <w:rPr>
          <w:rFonts w:eastAsia="Calibri" w:cs="Times New Roman"/>
        </w:rPr>
        <w:t xml:space="preserve"> was smothered, and also in the territory of </w:t>
      </w:r>
      <w:proofErr w:type="spellStart"/>
      <w:r w:rsidRPr="00F73A39">
        <w:rPr>
          <w:rFonts w:eastAsia="Calibri" w:cs="Times New Roman"/>
        </w:rPr>
        <w:t>Firmano</w:t>
      </w:r>
      <w:proofErr w:type="spellEnd"/>
      <w:r w:rsidRPr="00F73A39">
        <w:rPr>
          <w:rFonts w:eastAsia="Calibri" w:cs="Times New Roman"/>
        </w:rPr>
        <w:t>, where the so-called Mountain of the Caverns collapsed in 1670</w:t>
      </w:r>
      <w:r w:rsidRPr="00F73A39">
        <w:rPr>
          <w:rFonts w:cs="Times New Roman"/>
        </w:rPr>
        <w:t>’</w:t>
      </w:r>
      <w:r w:rsidRPr="00F73A39">
        <w:rPr>
          <w:rFonts w:eastAsia="Calibri" w:cs="Times New Roman"/>
        </w:rPr>
        <w:t xml:space="preserve">. </w:t>
      </w:r>
      <w:r w:rsidRPr="00F73A39">
        <w:rPr>
          <w:rFonts w:cs="Times New Roman"/>
        </w:rPr>
        <w:t xml:space="preserve">Leibniz, </w:t>
      </w:r>
      <w:proofErr w:type="spellStart"/>
      <w:r w:rsidRPr="00F73A39">
        <w:rPr>
          <w:rFonts w:eastAsia="Calibri" w:cs="Times New Roman"/>
          <w:i/>
        </w:rPr>
        <w:t>Protogaea</w:t>
      </w:r>
      <w:proofErr w:type="spellEnd"/>
      <w:r w:rsidRPr="00F73A39">
        <w:rPr>
          <w:rFonts w:eastAsia="Calibri" w:cs="Times New Roman"/>
        </w:rPr>
        <w:t>, 117.</w:t>
      </w:r>
    </w:p>
  </w:footnote>
  <w:footnote w:id="88">
    <w:p w:rsidR="00621F15" w:rsidRPr="00CF2729" w:rsidRDefault="00621F15" w:rsidP="000B24D3">
      <w:pPr>
        <w:pStyle w:val="FootnoteText"/>
        <w:spacing w:line="480" w:lineRule="auto"/>
        <w:rPr>
          <w:rFonts w:eastAsia="Calibri" w:cs="Times New Roman"/>
          <w:lang w:val="fr-CA"/>
        </w:rPr>
      </w:pPr>
      <w:r w:rsidRPr="00F73A39">
        <w:rPr>
          <w:rStyle w:val="FootnoteReference"/>
          <w:rFonts w:eastAsia="Calibri" w:cs="Times New Roman"/>
        </w:rPr>
        <w:footnoteRef/>
      </w:r>
      <w:r w:rsidRPr="00F73A39">
        <w:rPr>
          <w:rFonts w:eastAsia="Calibri" w:cs="Times New Roman"/>
        </w:rPr>
        <w:t xml:space="preserve"> Leibniz made the same reference in the </w:t>
      </w:r>
      <w:proofErr w:type="spellStart"/>
      <w:r w:rsidRPr="00F73A39">
        <w:rPr>
          <w:rFonts w:eastAsia="Calibri" w:cs="Times New Roman"/>
          <w:i/>
        </w:rPr>
        <w:t>Protogaea</w:t>
      </w:r>
      <w:proofErr w:type="spellEnd"/>
      <w:r w:rsidRPr="00F73A39">
        <w:rPr>
          <w:rFonts w:eastAsia="Calibri" w:cs="Times New Roman"/>
        </w:rPr>
        <w:t xml:space="preserve">: </w:t>
      </w:r>
      <w:r w:rsidRPr="00F73A39">
        <w:rPr>
          <w:rFonts w:cs="Times New Roman"/>
        </w:rPr>
        <w:t>‘</w:t>
      </w:r>
      <w:r w:rsidRPr="00F73A39">
        <w:rPr>
          <w:rFonts w:eastAsia="Calibri" w:cs="Times New Roman"/>
        </w:rPr>
        <w:t>The history of Geneva recounts how winds stopped the flow of the Rhône River, piling its waters into a heap and making it possible to walk across the dry riverbed</w:t>
      </w:r>
      <w:r w:rsidRPr="00F73A39">
        <w:rPr>
          <w:rFonts w:cs="Times New Roman"/>
        </w:rPr>
        <w:t>’</w:t>
      </w:r>
      <w:r w:rsidRPr="00F73A39">
        <w:rPr>
          <w:rFonts w:eastAsia="Calibri" w:cs="Times New Roman"/>
        </w:rPr>
        <w:t xml:space="preserve">. </w:t>
      </w:r>
      <w:proofErr w:type="spellStart"/>
      <w:proofErr w:type="gramStart"/>
      <w:r w:rsidRPr="00F73A39">
        <w:rPr>
          <w:rFonts w:eastAsia="Calibri" w:cs="Times New Roman"/>
          <w:i/>
        </w:rPr>
        <w:t>Protogaea</w:t>
      </w:r>
      <w:proofErr w:type="spellEnd"/>
      <w:r w:rsidRPr="00F73A39">
        <w:rPr>
          <w:rFonts w:eastAsia="Calibri" w:cs="Times New Roman"/>
        </w:rPr>
        <w:t>, 57.</w:t>
      </w:r>
      <w:proofErr w:type="gramEnd"/>
      <w:r w:rsidRPr="00F73A39">
        <w:rPr>
          <w:rFonts w:eastAsia="Calibri" w:cs="Times New Roman"/>
        </w:rPr>
        <w:t xml:space="preserve"> The reference is to what Jacob </w:t>
      </w:r>
      <w:proofErr w:type="spellStart"/>
      <w:r w:rsidRPr="00F73A39">
        <w:rPr>
          <w:rFonts w:eastAsia="Calibri" w:cs="Times New Roman"/>
        </w:rPr>
        <w:t>Spon</w:t>
      </w:r>
      <w:proofErr w:type="spellEnd"/>
      <w:r w:rsidRPr="00F73A39">
        <w:rPr>
          <w:rFonts w:eastAsia="Calibri" w:cs="Times New Roman"/>
        </w:rPr>
        <w:t xml:space="preserve">, the author of the history of Geneva, called ‘an odd thing which occurred in Geneva on Sunday the 19th of January 1645 between seven and ten o’ clock in the morning’. </w:t>
      </w:r>
      <w:proofErr w:type="spellStart"/>
      <w:r w:rsidRPr="00F73A39">
        <w:rPr>
          <w:rFonts w:eastAsia="Calibri" w:cs="Times New Roman"/>
        </w:rPr>
        <w:t>Spon</w:t>
      </w:r>
      <w:proofErr w:type="spellEnd"/>
      <w:r w:rsidRPr="00F73A39">
        <w:rPr>
          <w:rFonts w:eastAsia="Calibri" w:cs="Times New Roman"/>
        </w:rPr>
        <w:t xml:space="preserve"> explains: ‘After thunderstorms had raged all night, there arose such a strong wind that in no time at all it drove back the Rhône and the Lake [Geneva] to such an extent that for two hours various people went to the chains on foot and stayed dry, and others crossed from </w:t>
      </w:r>
      <w:proofErr w:type="spellStart"/>
      <w:r w:rsidRPr="00F73A39">
        <w:rPr>
          <w:rFonts w:eastAsia="Calibri" w:cs="Times New Roman"/>
        </w:rPr>
        <w:t>Monnoye</w:t>
      </w:r>
      <w:proofErr w:type="spellEnd"/>
      <w:r w:rsidRPr="00F73A39">
        <w:rPr>
          <w:rFonts w:eastAsia="Calibri" w:cs="Times New Roman"/>
        </w:rPr>
        <w:t xml:space="preserve"> to the Island’. </w:t>
      </w:r>
      <w:r w:rsidRPr="00CF2729">
        <w:rPr>
          <w:rFonts w:eastAsia="Calibri" w:cs="Times New Roman"/>
          <w:lang w:val="fr-CA"/>
        </w:rPr>
        <w:t xml:space="preserve">Jacob </w:t>
      </w:r>
      <w:proofErr w:type="spellStart"/>
      <w:r w:rsidRPr="00CF2729">
        <w:rPr>
          <w:rFonts w:eastAsia="Calibri" w:cs="Times New Roman"/>
          <w:lang w:val="fr-CA"/>
        </w:rPr>
        <w:t>Spon</w:t>
      </w:r>
      <w:proofErr w:type="spellEnd"/>
      <w:r w:rsidR="00984231">
        <w:rPr>
          <w:rFonts w:eastAsia="Calibri" w:cs="Times New Roman"/>
          <w:lang w:val="fr-CA"/>
        </w:rPr>
        <w:t xml:space="preserve"> (note 18) :</w:t>
      </w:r>
      <w:r w:rsidRPr="00CF2729">
        <w:rPr>
          <w:rFonts w:eastAsia="Calibri" w:cs="Times New Roman"/>
          <w:lang w:val="fr-CA"/>
        </w:rPr>
        <w:t xml:space="preserve"> II, 239.</w:t>
      </w:r>
    </w:p>
  </w:footnote>
  <w:footnote w:id="89">
    <w:p w:rsidR="00621F15" w:rsidRPr="00F73A39" w:rsidRDefault="00621F15" w:rsidP="000B24D3">
      <w:pPr>
        <w:pStyle w:val="FootnoteText"/>
        <w:spacing w:line="480" w:lineRule="auto"/>
        <w:rPr>
          <w:rFonts w:eastAsia="Calibri" w:cs="Times New Roman"/>
        </w:rPr>
      </w:pPr>
      <w:r w:rsidRPr="00F73A39">
        <w:rPr>
          <w:rStyle w:val="FootnoteReference"/>
          <w:rFonts w:eastAsia="Calibri" w:cs="Times New Roman"/>
        </w:rPr>
        <w:footnoteRef/>
      </w:r>
      <w:r w:rsidRPr="00F73A39">
        <w:rPr>
          <w:rFonts w:eastAsia="Calibri" w:cs="Times New Roman"/>
        </w:rPr>
        <w:t xml:space="preserve"> Leibniz refers to a Mr Worsley in the </w:t>
      </w:r>
      <w:r w:rsidRPr="00F73A39">
        <w:rPr>
          <w:rFonts w:eastAsia="Calibri" w:cs="Times New Roman"/>
          <w:i/>
        </w:rPr>
        <w:t>New Essays</w:t>
      </w:r>
      <w:r w:rsidRPr="00F73A39">
        <w:rPr>
          <w:rFonts w:eastAsia="Calibri" w:cs="Times New Roman"/>
        </w:rPr>
        <w:t xml:space="preserve"> (1703-05), describing him as an </w:t>
      </w:r>
      <w:r w:rsidRPr="00F73A39">
        <w:rPr>
          <w:rFonts w:cs="Times New Roman"/>
        </w:rPr>
        <w:t>‘</w:t>
      </w:r>
      <w:r w:rsidRPr="00F73A39">
        <w:rPr>
          <w:rFonts w:eastAsia="Calibri" w:cs="Times New Roman"/>
        </w:rPr>
        <w:t>observant traveller</w:t>
      </w:r>
      <w:r w:rsidRPr="00F73A39">
        <w:rPr>
          <w:rFonts w:cs="Times New Roman"/>
        </w:rPr>
        <w:t>’</w:t>
      </w:r>
      <w:r w:rsidRPr="00F73A39">
        <w:rPr>
          <w:rFonts w:eastAsia="Calibri" w:cs="Times New Roman"/>
        </w:rPr>
        <w:t xml:space="preserve">; see </w:t>
      </w:r>
      <w:proofErr w:type="spellStart"/>
      <w:r w:rsidRPr="00F73A39">
        <w:rPr>
          <w:rFonts w:cs="Times New Roman"/>
          <w:i/>
        </w:rPr>
        <w:t>Sämtliche</w:t>
      </w:r>
      <w:proofErr w:type="spellEnd"/>
      <w:r w:rsidRPr="00F73A39">
        <w:rPr>
          <w:rFonts w:cs="Times New Roman"/>
          <w:i/>
        </w:rPr>
        <w:t xml:space="preserve"> </w:t>
      </w:r>
      <w:proofErr w:type="spellStart"/>
      <w:r w:rsidRPr="00F73A39">
        <w:rPr>
          <w:rFonts w:cs="Times New Roman"/>
          <w:i/>
        </w:rPr>
        <w:t>Schriften</w:t>
      </w:r>
      <w:proofErr w:type="spellEnd"/>
      <w:r w:rsidRPr="00F73A39">
        <w:rPr>
          <w:rFonts w:cs="Times New Roman"/>
          <w:i/>
        </w:rPr>
        <w:t xml:space="preserve"> und </w:t>
      </w:r>
      <w:proofErr w:type="spellStart"/>
      <w:r w:rsidRPr="00F73A39">
        <w:rPr>
          <w:rFonts w:cs="Times New Roman"/>
          <w:i/>
        </w:rPr>
        <w:t>Briefe</w:t>
      </w:r>
      <w:proofErr w:type="spellEnd"/>
      <w:r w:rsidRPr="00F73A39">
        <w:rPr>
          <w:rFonts w:cs="Times New Roman"/>
        </w:rPr>
        <w:t xml:space="preserve">, </w:t>
      </w:r>
      <w:r w:rsidRPr="00F73A39">
        <w:rPr>
          <w:rFonts w:eastAsia="Calibri" w:cs="Times New Roman"/>
        </w:rPr>
        <w:t xml:space="preserve">VI 6, 248. The editors </w:t>
      </w:r>
      <w:r w:rsidRPr="00F73A39">
        <w:rPr>
          <w:rFonts w:cs="Times New Roman"/>
        </w:rPr>
        <w:t xml:space="preserve">from the Berlin Academy </w:t>
      </w:r>
      <w:r w:rsidRPr="00F73A39">
        <w:rPr>
          <w:rFonts w:eastAsia="Calibri" w:cs="Times New Roman"/>
        </w:rPr>
        <w:t xml:space="preserve">have been unable to identify him, however, and conjecture that he may be the Mr </w:t>
      </w:r>
      <w:proofErr w:type="spellStart"/>
      <w:r w:rsidRPr="00F73A39">
        <w:rPr>
          <w:rFonts w:eastAsia="Calibri" w:cs="Times New Roman"/>
        </w:rPr>
        <w:t>Wichley</w:t>
      </w:r>
      <w:proofErr w:type="spellEnd"/>
      <w:r w:rsidRPr="00F73A39">
        <w:rPr>
          <w:rFonts w:eastAsia="Calibri" w:cs="Times New Roman"/>
        </w:rPr>
        <w:t xml:space="preserve"> briefly discussed by Leibniz and </w:t>
      </w:r>
      <w:proofErr w:type="spellStart"/>
      <w:r w:rsidRPr="00F73A39">
        <w:rPr>
          <w:rFonts w:eastAsia="Calibri" w:cs="Times New Roman"/>
        </w:rPr>
        <w:t>Electress</w:t>
      </w:r>
      <w:proofErr w:type="spellEnd"/>
      <w:r w:rsidRPr="00F73A39">
        <w:rPr>
          <w:rFonts w:eastAsia="Calibri" w:cs="Times New Roman"/>
        </w:rPr>
        <w:t xml:space="preserve"> Sophie, in an exchange of letters in 1703. See </w:t>
      </w:r>
      <w:proofErr w:type="spellStart"/>
      <w:r w:rsidRPr="00F73A39">
        <w:rPr>
          <w:rFonts w:cs="Times New Roman"/>
          <w:i/>
        </w:rPr>
        <w:t>Sämtliche</w:t>
      </w:r>
      <w:proofErr w:type="spellEnd"/>
      <w:r w:rsidRPr="00F73A39">
        <w:rPr>
          <w:rFonts w:cs="Times New Roman"/>
          <w:i/>
        </w:rPr>
        <w:t xml:space="preserve"> </w:t>
      </w:r>
      <w:proofErr w:type="spellStart"/>
      <w:r w:rsidRPr="00F73A39">
        <w:rPr>
          <w:rFonts w:cs="Times New Roman"/>
          <w:i/>
        </w:rPr>
        <w:t>Schriften</w:t>
      </w:r>
      <w:proofErr w:type="spellEnd"/>
      <w:r w:rsidRPr="00F73A39">
        <w:rPr>
          <w:rFonts w:cs="Times New Roman"/>
          <w:i/>
        </w:rPr>
        <w:t xml:space="preserve"> und </w:t>
      </w:r>
      <w:proofErr w:type="spellStart"/>
      <w:r w:rsidRPr="00F73A39">
        <w:rPr>
          <w:rFonts w:cs="Times New Roman"/>
          <w:i/>
        </w:rPr>
        <w:t>Briefe</w:t>
      </w:r>
      <w:proofErr w:type="spellEnd"/>
      <w:r w:rsidRPr="00F73A39">
        <w:rPr>
          <w:rFonts w:cs="Times New Roman"/>
        </w:rPr>
        <w:t>,</w:t>
      </w:r>
      <w:r w:rsidRPr="00F73A39">
        <w:rPr>
          <w:rFonts w:eastAsia="Calibri" w:cs="Times New Roman"/>
        </w:rPr>
        <w:t xml:space="preserve"> I 22, 97 and 102. </w:t>
      </w:r>
    </w:p>
  </w:footnote>
  <w:footnote w:id="90">
    <w:p w:rsidR="00621F15" w:rsidRPr="00451642" w:rsidRDefault="00621F15" w:rsidP="000B24D3">
      <w:pPr>
        <w:pStyle w:val="FootnoteText"/>
        <w:spacing w:line="480" w:lineRule="auto"/>
        <w:rPr>
          <w:rFonts w:eastAsia="Calibri" w:cs="Times New Roman"/>
        </w:rPr>
      </w:pPr>
      <w:r w:rsidRPr="00F73A39">
        <w:rPr>
          <w:rStyle w:val="FootnoteReference"/>
          <w:rFonts w:eastAsia="Calibri" w:cs="Times New Roman"/>
        </w:rPr>
        <w:footnoteRef/>
      </w:r>
      <w:r w:rsidRPr="00F73A39">
        <w:rPr>
          <w:rFonts w:eastAsia="Calibri" w:cs="Times New Roman"/>
        </w:rPr>
        <w:t xml:space="preserve"> </w:t>
      </w:r>
      <w:proofErr w:type="gramStart"/>
      <w:r>
        <w:rPr>
          <w:rFonts w:eastAsia="Calibri" w:cs="Times New Roman"/>
        </w:rPr>
        <w:t>suspected</w:t>
      </w:r>
      <w:proofErr w:type="gramEnd"/>
      <w:r>
        <w:rPr>
          <w:rFonts w:eastAsia="Calibri" w:cs="Times New Roman"/>
        </w:rPr>
        <w:t xml:space="preserve"> ǀ </w:t>
      </w:r>
      <w:r w:rsidRPr="00F73A39">
        <w:rPr>
          <w:rFonts w:eastAsia="Calibri" w:cs="Times New Roman"/>
        </w:rPr>
        <w:t>that there was an underwater earthquake together with a terrible wind</w:t>
      </w:r>
      <w:r>
        <w:rPr>
          <w:rFonts w:eastAsia="Calibri" w:cs="Times New Roman"/>
        </w:rPr>
        <w:t xml:space="preserve"> (α) and that this wind especially (β) over the land, and this has been confirmed by travellers’ accounts. ǀ </w:t>
      </w:r>
      <w:r>
        <w:rPr>
          <w:rFonts w:eastAsia="Calibri" w:cs="Times New Roman"/>
          <w:i/>
        </w:rPr>
        <w:t>deleted</w:t>
      </w:r>
      <w:r>
        <w:rPr>
          <w:rFonts w:eastAsia="Calibri" w:cs="Times New Roman"/>
        </w:rPr>
        <w:t>.</w:t>
      </w:r>
    </w:p>
  </w:footnote>
  <w:footnote w:id="91">
    <w:p w:rsidR="00621F15" w:rsidRPr="00451642" w:rsidRDefault="00621F15" w:rsidP="000B24D3">
      <w:pPr>
        <w:pStyle w:val="FootnoteText"/>
        <w:spacing w:line="480" w:lineRule="auto"/>
      </w:pPr>
      <w:r>
        <w:rPr>
          <w:rStyle w:val="FootnoteReference"/>
        </w:rPr>
        <w:footnoteRef/>
      </w:r>
      <w:r>
        <w:t xml:space="preserve"> </w:t>
      </w:r>
      <w:proofErr w:type="gramStart"/>
      <w:r>
        <w:t>should</w:t>
      </w:r>
      <w:proofErr w:type="gramEnd"/>
      <w:r>
        <w:t xml:space="preserve"> </w:t>
      </w:r>
      <w:r>
        <w:rPr>
          <w:rFonts w:cs="Times New Roman"/>
        </w:rPr>
        <w:t>ǀ</w:t>
      </w:r>
      <w:r>
        <w:t xml:space="preserve"> investigate whether the inundations begun lower or higher </w:t>
      </w:r>
      <w:r>
        <w:rPr>
          <w:rFonts w:cs="Times New Roman"/>
        </w:rPr>
        <w:t>ǀ</w:t>
      </w:r>
      <w:r>
        <w:t xml:space="preserve"> </w:t>
      </w:r>
      <w:r>
        <w:rPr>
          <w:i/>
        </w:rPr>
        <w:t>deleted</w:t>
      </w:r>
      <w:r>
        <w:t>.</w:t>
      </w:r>
    </w:p>
  </w:footnote>
  <w:footnote w:id="92">
    <w:p w:rsidR="00621F15" w:rsidRPr="00451642" w:rsidRDefault="00621F15" w:rsidP="000B24D3">
      <w:pPr>
        <w:pStyle w:val="FootnoteText"/>
        <w:spacing w:line="480" w:lineRule="auto"/>
      </w:pPr>
      <w:r>
        <w:rPr>
          <w:rStyle w:val="FootnoteReference"/>
        </w:rPr>
        <w:footnoteRef/>
      </w:r>
      <w:r>
        <w:t xml:space="preserve"> </w:t>
      </w:r>
      <w:proofErr w:type="gramStart"/>
      <w:r>
        <w:t>determine</w:t>
      </w:r>
      <w:proofErr w:type="gramEnd"/>
      <w:r>
        <w:t xml:space="preserve"> </w:t>
      </w:r>
      <w:r>
        <w:rPr>
          <w:rFonts w:cs="Times New Roman"/>
        </w:rPr>
        <w:t>ǀ</w:t>
      </w:r>
      <w:r>
        <w:t xml:space="preserve"> if the cause of the abundance should be attributed to </w:t>
      </w:r>
      <w:r>
        <w:rPr>
          <w:rFonts w:cs="Times New Roman"/>
        </w:rPr>
        <w:t>ǀ</w:t>
      </w:r>
      <w:r>
        <w:t xml:space="preserve"> </w:t>
      </w:r>
      <w:r>
        <w:rPr>
          <w:i/>
        </w:rPr>
        <w:t>deleted</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D59"/>
    <w:multiLevelType w:val="hybridMultilevel"/>
    <w:tmpl w:val="88129F2E"/>
    <w:lvl w:ilvl="0" w:tplc="5F1E5926">
      <w:numFmt w:val="bullet"/>
      <w:lvlText w:val="-"/>
      <w:lvlJc w:val="left"/>
      <w:pPr>
        <w:ind w:left="408" w:hanging="360"/>
      </w:pPr>
      <w:rPr>
        <w:rFonts w:ascii="Times New Roman" w:eastAsiaTheme="minorHAnsi" w:hAnsi="Times New Roman" w:cs="Times New Roman" w:hint="default"/>
      </w:rPr>
    </w:lvl>
    <w:lvl w:ilvl="1" w:tplc="08090003">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
    <w:nsid w:val="0CFF4CA3"/>
    <w:multiLevelType w:val="hybridMultilevel"/>
    <w:tmpl w:val="B6FEA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4714DC"/>
    <w:rsid w:val="00012017"/>
    <w:rsid w:val="000133CA"/>
    <w:rsid w:val="00016B15"/>
    <w:rsid w:val="00023CEF"/>
    <w:rsid w:val="00036CA4"/>
    <w:rsid w:val="000646DA"/>
    <w:rsid w:val="0007024A"/>
    <w:rsid w:val="00070739"/>
    <w:rsid w:val="00074E2E"/>
    <w:rsid w:val="000752B6"/>
    <w:rsid w:val="00076191"/>
    <w:rsid w:val="00080EDB"/>
    <w:rsid w:val="00082413"/>
    <w:rsid w:val="00092C7A"/>
    <w:rsid w:val="0009379B"/>
    <w:rsid w:val="00095784"/>
    <w:rsid w:val="00095DAD"/>
    <w:rsid w:val="0009662A"/>
    <w:rsid w:val="000B24D3"/>
    <w:rsid w:val="000C0299"/>
    <w:rsid w:val="000C3C73"/>
    <w:rsid w:val="000C5D8F"/>
    <w:rsid w:val="000D1ABF"/>
    <w:rsid w:val="000D3971"/>
    <w:rsid w:val="000D3FC3"/>
    <w:rsid w:val="000D4AB8"/>
    <w:rsid w:val="000D6317"/>
    <w:rsid w:val="000D7DC1"/>
    <w:rsid w:val="000E10D4"/>
    <w:rsid w:val="000E1875"/>
    <w:rsid w:val="000E2545"/>
    <w:rsid w:val="000E72F9"/>
    <w:rsid w:val="000F13DD"/>
    <w:rsid w:val="000F31E1"/>
    <w:rsid w:val="000F5F84"/>
    <w:rsid w:val="001052A1"/>
    <w:rsid w:val="0010595F"/>
    <w:rsid w:val="001145D2"/>
    <w:rsid w:val="00117DE9"/>
    <w:rsid w:val="00126BBD"/>
    <w:rsid w:val="00130065"/>
    <w:rsid w:val="00131D0D"/>
    <w:rsid w:val="001339C1"/>
    <w:rsid w:val="00140FCB"/>
    <w:rsid w:val="0014353C"/>
    <w:rsid w:val="001606F1"/>
    <w:rsid w:val="001616AF"/>
    <w:rsid w:val="00167277"/>
    <w:rsid w:val="00171F8B"/>
    <w:rsid w:val="00173077"/>
    <w:rsid w:val="00173478"/>
    <w:rsid w:val="00174373"/>
    <w:rsid w:val="001745DB"/>
    <w:rsid w:val="001864DC"/>
    <w:rsid w:val="00191BD6"/>
    <w:rsid w:val="001B1A3E"/>
    <w:rsid w:val="001B693B"/>
    <w:rsid w:val="001D06F0"/>
    <w:rsid w:val="001D1813"/>
    <w:rsid w:val="001D5DC3"/>
    <w:rsid w:val="001E0A7F"/>
    <w:rsid w:val="00202C05"/>
    <w:rsid w:val="00214704"/>
    <w:rsid w:val="00217B86"/>
    <w:rsid w:val="0024152D"/>
    <w:rsid w:val="00241CE5"/>
    <w:rsid w:val="002601F2"/>
    <w:rsid w:val="0026038D"/>
    <w:rsid w:val="00264440"/>
    <w:rsid w:val="00277E74"/>
    <w:rsid w:val="002801DD"/>
    <w:rsid w:val="0028104F"/>
    <w:rsid w:val="002843D4"/>
    <w:rsid w:val="002854D9"/>
    <w:rsid w:val="002859A6"/>
    <w:rsid w:val="00297872"/>
    <w:rsid w:val="00297D49"/>
    <w:rsid w:val="002A2857"/>
    <w:rsid w:val="002A2EEC"/>
    <w:rsid w:val="002A5CA1"/>
    <w:rsid w:val="002C054E"/>
    <w:rsid w:val="002C5AFD"/>
    <w:rsid w:val="002C76CF"/>
    <w:rsid w:val="002D7F39"/>
    <w:rsid w:val="002F5B26"/>
    <w:rsid w:val="002F65D6"/>
    <w:rsid w:val="0030004C"/>
    <w:rsid w:val="00306556"/>
    <w:rsid w:val="00316DF1"/>
    <w:rsid w:val="0031745E"/>
    <w:rsid w:val="00322B0D"/>
    <w:rsid w:val="003235C2"/>
    <w:rsid w:val="00326CBB"/>
    <w:rsid w:val="0032729B"/>
    <w:rsid w:val="00331342"/>
    <w:rsid w:val="00331407"/>
    <w:rsid w:val="00331C66"/>
    <w:rsid w:val="00337047"/>
    <w:rsid w:val="00346C80"/>
    <w:rsid w:val="00354387"/>
    <w:rsid w:val="00355016"/>
    <w:rsid w:val="00363574"/>
    <w:rsid w:val="00367DC4"/>
    <w:rsid w:val="0037053A"/>
    <w:rsid w:val="00370564"/>
    <w:rsid w:val="00371E6B"/>
    <w:rsid w:val="00374AA4"/>
    <w:rsid w:val="00381212"/>
    <w:rsid w:val="00382F1C"/>
    <w:rsid w:val="00384556"/>
    <w:rsid w:val="00393CC3"/>
    <w:rsid w:val="003B5044"/>
    <w:rsid w:val="003C22FD"/>
    <w:rsid w:val="003C4248"/>
    <w:rsid w:val="003D0D23"/>
    <w:rsid w:val="003D15C0"/>
    <w:rsid w:val="003D2D7A"/>
    <w:rsid w:val="003D5AB5"/>
    <w:rsid w:val="003F5BBC"/>
    <w:rsid w:val="003F6024"/>
    <w:rsid w:val="003F78C4"/>
    <w:rsid w:val="00405812"/>
    <w:rsid w:val="00415828"/>
    <w:rsid w:val="004217E2"/>
    <w:rsid w:val="00424803"/>
    <w:rsid w:val="00430A7F"/>
    <w:rsid w:val="00431541"/>
    <w:rsid w:val="00431938"/>
    <w:rsid w:val="00451642"/>
    <w:rsid w:val="004637E2"/>
    <w:rsid w:val="004714DC"/>
    <w:rsid w:val="00483553"/>
    <w:rsid w:val="00491150"/>
    <w:rsid w:val="004929F2"/>
    <w:rsid w:val="00493EA4"/>
    <w:rsid w:val="004A5B05"/>
    <w:rsid w:val="004B5F5A"/>
    <w:rsid w:val="004D0741"/>
    <w:rsid w:val="004D39BE"/>
    <w:rsid w:val="004D4BEC"/>
    <w:rsid w:val="004D739F"/>
    <w:rsid w:val="004D73E3"/>
    <w:rsid w:val="004E180C"/>
    <w:rsid w:val="00505270"/>
    <w:rsid w:val="00510333"/>
    <w:rsid w:val="00514B45"/>
    <w:rsid w:val="0052394D"/>
    <w:rsid w:val="005302C8"/>
    <w:rsid w:val="0053531E"/>
    <w:rsid w:val="00535EA2"/>
    <w:rsid w:val="00541936"/>
    <w:rsid w:val="00542CB9"/>
    <w:rsid w:val="00544948"/>
    <w:rsid w:val="00546F72"/>
    <w:rsid w:val="00547431"/>
    <w:rsid w:val="00561A4B"/>
    <w:rsid w:val="00564047"/>
    <w:rsid w:val="00565008"/>
    <w:rsid w:val="00583B25"/>
    <w:rsid w:val="005903CD"/>
    <w:rsid w:val="005955CB"/>
    <w:rsid w:val="005957DC"/>
    <w:rsid w:val="005A6603"/>
    <w:rsid w:val="005B55E2"/>
    <w:rsid w:val="005C0C43"/>
    <w:rsid w:val="005C3BCC"/>
    <w:rsid w:val="005C59E6"/>
    <w:rsid w:val="005E1FF2"/>
    <w:rsid w:val="005E28D7"/>
    <w:rsid w:val="005E6013"/>
    <w:rsid w:val="005E68CB"/>
    <w:rsid w:val="005E69FC"/>
    <w:rsid w:val="005F2718"/>
    <w:rsid w:val="005F3193"/>
    <w:rsid w:val="005F5565"/>
    <w:rsid w:val="006052FE"/>
    <w:rsid w:val="006141E2"/>
    <w:rsid w:val="00617214"/>
    <w:rsid w:val="00620C61"/>
    <w:rsid w:val="00621F15"/>
    <w:rsid w:val="006304B3"/>
    <w:rsid w:val="006366AB"/>
    <w:rsid w:val="00646D47"/>
    <w:rsid w:val="006518CC"/>
    <w:rsid w:val="006524DE"/>
    <w:rsid w:val="00654C9C"/>
    <w:rsid w:val="00661910"/>
    <w:rsid w:val="00663EDC"/>
    <w:rsid w:val="006649B9"/>
    <w:rsid w:val="006671BE"/>
    <w:rsid w:val="00675ABF"/>
    <w:rsid w:val="0068107E"/>
    <w:rsid w:val="00681A8B"/>
    <w:rsid w:val="00694F0A"/>
    <w:rsid w:val="006A04C1"/>
    <w:rsid w:val="006B1F13"/>
    <w:rsid w:val="006B472A"/>
    <w:rsid w:val="006C02F2"/>
    <w:rsid w:val="006C494E"/>
    <w:rsid w:val="006E74A2"/>
    <w:rsid w:val="006F3FEE"/>
    <w:rsid w:val="006F4750"/>
    <w:rsid w:val="00705EF6"/>
    <w:rsid w:val="0072727E"/>
    <w:rsid w:val="0074318B"/>
    <w:rsid w:val="0074589E"/>
    <w:rsid w:val="00751AB5"/>
    <w:rsid w:val="00755871"/>
    <w:rsid w:val="00783EC5"/>
    <w:rsid w:val="007850F9"/>
    <w:rsid w:val="00791151"/>
    <w:rsid w:val="00792203"/>
    <w:rsid w:val="007B1DD0"/>
    <w:rsid w:val="007C2527"/>
    <w:rsid w:val="007C2FDE"/>
    <w:rsid w:val="007C41C1"/>
    <w:rsid w:val="007D6397"/>
    <w:rsid w:val="007E1BA9"/>
    <w:rsid w:val="007E6699"/>
    <w:rsid w:val="007F2338"/>
    <w:rsid w:val="007F507E"/>
    <w:rsid w:val="008000CE"/>
    <w:rsid w:val="00803B9F"/>
    <w:rsid w:val="00803C50"/>
    <w:rsid w:val="00807E1D"/>
    <w:rsid w:val="00813228"/>
    <w:rsid w:val="00833F68"/>
    <w:rsid w:val="00835DBD"/>
    <w:rsid w:val="008368B3"/>
    <w:rsid w:val="00845EED"/>
    <w:rsid w:val="008476BA"/>
    <w:rsid w:val="00856401"/>
    <w:rsid w:val="00861FA9"/>
    <w:rsid w:val="00862AC4"/>
    <w:rsid w:val="00874B07"/>
    <w:rsid w:val="0087595C"/>
    <w:rsid w:val="00881BDF"/>
    <w:rsid w:val="00885536"/>
    <w:rsid w:val="008A774C"/>
    <w:rsid w:val="008A78F9"/>
    <w:rsid w:val="008B01CC"/>
    <w:rsid w:val="008B392E"/>
    <w:rsid w:val="008B682C"/>
    <w:rsid w:val="008C1B86"/>
    <w:rsid w:val="008C36B2"/>
    <w:rsid w:val="008D3DA7"/>
    <w:rsid w:val="008D6DB4"/>
    <w:rsid w:val="008E002D"/>
    <w:rsid w:val="008E192A"/>
    <w:rsid w:val="008E7B30"/>
    <w:rsid w:val="008F4212"/>
    <w:rsid w:val="00902161"/>
    <w:rsid w:val="0090217F"/>
    <w:rsid w:val="00903D06"/>
    <w:rsid w:val="00906F61"/>
    <w:rsid w:val="0092779D"/>
    <w:rsid w:val="0095436E"/>
    <w:rsid w:val="00961E6F"/>
    <w:rsid w:val="00971FB8"/>
    <w:rsid w:val="00984231"/>
    <w:rsid w:val="009935FF"/>
    <w:rsid w:val="009A1E00"/>
    <w:rsid w:val="009B0C12"/>
    <w:rsid w:val="009C52B0"/>
    <w:rsid w:val="009D0DB1"/>
    <w:rsid w:val="009D2418"/>
    <w:rsid w:val="009D60CC"/>
    <w:rsid w:val="009E4181"/>
    <w:rsid w:val="009F3CBD"/>
    <w:rsid w:val="009F56BC"/>
    <w:rsid w:val="009F5FF4"/>
    <w:rsid w:val="00A0523D"/>
    <w:rsid w:val="00A1225C"/>
    <w:rsid w:val="00A25B60"/>
    <w:rsid w:val="00A327E7"/>
    <w:rsid w:val="00A43BAD"/>
    <w:rsid w:val="00A43F84"/>
    <w:rsid w:val="00A60144"/>
    <w:rsid w:val="00A61CFC"/>
    <w:rsid w:val="00A6561A"/>
    <w:rsid w:val="00A67FF3"/>
    <w:rsid w:val="00A72497"/>
    <w:rsid w:val="00A80F47"/>
    <w:rsid w:val="00A90A2E"/>
    <w:rsid w:val="00A93869"/>
    <w:rsid w:val="00AA016D"/>
    <w:rsid w:val="00AA4CA9"/>
    <w:rsid w:val="00AB2A70"/>
    <w:rsid w:val="00AC621C"/>
    <w:rsid w:val="00AE4A2E"/>
    <w:rsid w:val="00AF56E0"/>
    <w:rsid w:val="00B008C9"/>
    <w:rsid w:val="00B14421"/>
    <w:rsid w:val="00B3051D"/>
    <w:rsid w:val="00B453C9"/>
    <w:rsid w:val="00B55831"/>
    <w:rsid w:val="00B67D64"/>
    <w:rsid w:val="00B77C6C"/>
    <w:rsid w:val="00B863C3"/>
    <w:rsid w:val="00BA0808"/>
    <w:rsid w:val="00BA63EA"/>
    <w:rsid w:val="00BA7538"/>
    <w:rsid w:val="00BE4516"/>
    <w:rsid w:val="00BF0842"/>
    <w:rsid w:val="00C16239"/>
    <w:rsid w:val="00C1694F"/>
    <w:rsid w:val="00C21CF9"/>
    <w:rsid w:val="00C30DDE"/>
    <w:rsid w:val="00C35945"/>
    <w:rsid w:val="00C3745E"/>
    <w:rsid w:val="00C40932"/>
    <w:rsid w:val="00C467EF"/>
    <w:rsid w:val="00C50F6D"/>
    <w:rsid w:val="00C5418C"/>
    <w:rsid w:val="00C54B5C"/>
    <w:rsid w:val="00C65097"/>
    <w:rsid w:val="00C72900"/>
    <w:rsid w:val="00C73BA6"/>
    <w:rsid w:val="00C77740"/>
    <w:rsid w:val="00C80B5E"/>
    <w:rsid w:val="00C856FF"/>
    <w:rsid w:val="00C93199"/>
    <w:rsid w:val="00C9388E"/>
    <w:rsid w:val="00CB6003"/>
    <w:rsid w:val="00CC22C0"/>
    <w:rsid w:val="00CD0F94"/>
    <w:rsid w:val="00CF0261"/>
    <w:rsid w:val="00CF2729"/>
    <w:rsid w:val="00CF2A3E"/>
    <w:rsid w:val="00CF31CC"/>
    <w:rsid w:val="00CF7E1B"/>
    <w:rsid w:val="00D02EFC"/>
    <w:rsid w:val="00D039EE"/>
    <w:rsid w:val="00D0793B"/>
    <w:rsid w:val="00D13063"/>
    <w:rsid w:val="00D175A8"/>
    <w:rsid w:val="00D22FAE"/>
    <w:rsid w:val="00D24474"/>
    <w:rsid w:val="00D260FD"/>
    <w:rsid w:val="00D305C8"/>
    <w:rsid w:val="00D30E70"/>
    <w:rsid w:val="00D31B56"/>
    <w:rsid w:val="00D31C94"/>
    <w:rsid w:val="00D31D74"/>
    <w:rsid w:val="00D335D8"/>
    <w:rsid w:val="00D35862"/>
    <w:rsid w:val="00D35BA0"/>
    <w:rsid w:val="00D45AF9"/>
    <w:rsid w:val="00D50BFC"/>
    <w:rsid w:val="00D60EB6"/>
    <w:rsid w:val="00D66C33"/>
    <w:rsid w:val="00D844F9"/>
    <w:rsid w:val="00D92148"/>
    <w:rsid w:val="00DA2A72"/>
    <w:rsid w:val="00DA3075"/>
    <w:rsid w:val="00DB2A3D"/>
    <w:rsid w:val="00DB75B4"/>
    <w:rsid w:val="00DD0878"/>
    <w:rsid w:val="00DD0A48"/>
    <w:rsid w:val="00DD6272"/>
    <w:rsid w:val="00DD6361"/>
    <w:rsid w:val="00DE27CF"/>
    <w:rsid w:val="00E00D7F"/>
    <w:rsid w:val="00E02EC3"/>
    <w:rsid w:val="00E11982"/>
    <w:rsid w:val="00E152BC"/>
    <w:rsid w:val="00E2208F"/>
    <w:rsid w:val="00E2467D"/>
    <w:rsid w:val="00E3116F"/>
    <w:rsid w:val="00E458B2"/>
    <w:rsid w:val="00E46C04"/>
    <w:rsid w:val="00E50A77"/>
    <w:rsid w:val="00E53135"/>
    <w:rsid w:val="00E550FD"/>
    <w:rsid w:val="00E650FD"/>
    <w:rsid w:val="00E75AA7"/>
    <w:rsid w:val="00E77CD7"/>
    <w:rsid w:val="00E8178A"/>
    <w:rsid w:val="00E83BFF"/>
    <w:rsid w:val="00E919B0"/>
    <w:rsid w:val="00E942FB"/>
    <w:rsid w:val="00EA1750"/>
    <w:rsid w:val="00EA41BF"/>
    <w:rsid w:val="00EA752B"/>
    <w:rsid w:val="00EB2D63"/>
    <w:rsid w:val="00ED36E0"/>
    <w:rsid w:val="00ED51AA"/>
    <w:rsid w:val="00ED5875"/>
    <w:rsid w:val="00EE20A6"/>
    <w:rsid w:val="00EE45B6"/>
    <w:rsid w:val="00EE78B1"/>
    <w:rsid w:val="00EF011F"/>
    <w:rsid w:val="00EF66DA"/>
    <w:rsid w:val="00F03EA1"/>
    <w:rsid w:val="00F15E45"/>
    <w:rsid w:val="00F213F9"/>
    <w:rsid w:val="00F231DB"/>
    <w:rsid w:val="00F2347A"/>
    <w:rsid w:val="00F31A8A"/>
    <w:rsid w:val="00F320C1"/>
    <w:rsid w:val="00F53A2A"/>
    <w:rsid w:val="00F73A39"/>
    <w:rsid w:val="00F75C99"/>
    <w:rsid w:val="00F85B06"/>
    <w:rsid w:val="00F92D1F"/>
    <w:rsid w:val="00F95432"/>
    <w:rsid w:val="00F97880"/>
    <w:rsid w:val="00FA2806"/>
    <w:rsid w:val="00FA49CE"/>
    <w:rsid w:val="00FB3B7B"/>
    <w:rsid w:val="00FB7E6B"/>
    <w:rsid w:val="00FC14BE"/>
    <w:rsid w:val="00FD04EE"/>
    <w:rsid w:val="00FD213D"/>
    <w:rsid w:val="00FE0C04"/>
    <w:rsid w:val="00FF0168"/>
    <w:rsid w:val="00FF550D"/>
    <w:rsid w:val="00FF7B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DC"/>
    <w:pPr>
      <w:spacing w:after="0" w:line="240" w:lineRule="auto"/>
    </w:pPr>
    <w:rPr>
      <w:rFonts w:ascii="Times New Roman" w:hAnsi="Times New Roman"/>
      <w:sz w:val="24"/>
    </w:rPr>
  </w:style>
  <w:style w:type="paragraph" w:styleId="Heading1">
    <w:name w:val="heading 1"/>
    <w:basedOn w:val="Normal"/>
    <w:link w:val="Heading1Char"/>
    <w:autoRedefine/>
    <w:uiPriority w:val="9"/>
    <w:qFormat/>
    <w:rsid w:val="00F31A8A"/>
    <w:pPr>
      <w:outlineLvl w:val="0"/>
    </w:pPr>
    <w:rPr>
      <w:rFonts w:eastAsia="Times New Roman" w:cs="Times New Roman"/>
      <w:b/>
      <w:bCs/>
      <w:kern w:val="36"/>
      <w:sz w:val="48"/>
      <w:szCs w:val="48"/>
      <w:lang w:eastAsia="en-GB"/>
    </w:rPr>
  </w:style>
  <w:style w:type="paragraph" w:styleId="Heading2">
    <w:name w:val="heading 2"/>
    <w:basedOn w:val="Normal"/>
    <w:link w:val="Heading2Char"/>
    <w:autoRedefine/>
    <w:uiPriority w:val="9"/>
    <w:qFormat/>
    <w:rsid w:val="00F31A8A"/>
    <w:pPr>
      <w:outlineLvl w:val="1"/>
    </w:pPr>
    <w:rPr>
      <w:rFonts w:eastAsia="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A8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31A8A"/>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4714DC"/>
    <w:pPr>
      <w:ind w:left="720"/>
      <w:contextualSpacing/>
    </w:pPr>
  </w:style>
  <w:style w:type="character" w:styleId="CommentReference">
    <w:name w:val="annotation reference"/>
    <w:basedOn w:val="DefaultParagraphFont"/>
    <w:uiPriority w:val="99"/>
    <w:semiHidden/>
    <w:unhideWhenUsed/>
    <w:rsid w:val="004714DC"/>
    <w:rPr>
      <w:sz w:val="16"/>
      <w:szCs w:val="16"/>
    </w:rPr>
  </w:style>
  <w:style w:type="paragraph" w:styleId="CommentText">
    <w:name w:val="annotation text"/>
    <w:basedOn w:val="Normal"/>
    <w:link w:val="CommentTextChar"/>
    <w:uiPriority w:val="99"/>
    <w:unhideWhenUsed/>
    <w:rsid w:val="004714DC"/>
    <w:rPr>
      <w:sz w:val="20"/>
      <w:szCs w:val="20"/>
    </w:rPr>
  </w:style>
  <w:style w:type="character" w:customStyle="1" w:styleId="CommentTextChar">
    <w:name w:val="Comment Text Char"/>
    <w:basedOn w:val="DefaultParagraphFont"/>
    <w:link w:val="CommentText"/>
    <w:uiPriority w:val="99"/>
    <w:rsid w:val="004714DC"/>
    <w:rPr>
      <w:rFonts w:ascii="Times New Roman" w:hAnsi="Times New Roman"/>
      <w:sz w:val="20"/>
      <w:szCs w:val="20"/>
    </w:rPr>
  </w:style>
  <w:style w:type="paragraph" w:styleId="BalloonText">
    <w:name w:val="Balloon Text"/>
    <w:basedOn w:val="Normal"/>
    <w:link w:val="BalloonTextChar"/>
    <w:uiPriority w:val="99"/>
    <w:semiHidden/>
    <w:unhideWhenUsed/>
    <w:rsid w:val="004714DC"/>
    <w:rPr>
      <w:rFonts w:ascii="Tahoma" w:hAnsi="Tahoma" w:cs="Tahoma"/>
      <w:sz w:val="16"/>
      <w:szCs w:val="16"/>
    </w:rPr>
  </w:style>
  <w:style w:type="character" w:customStyle="1" w:styleId="BalloonTextChar">
    <w:name w:val="Balloon Text Char"/>
    <w:basedOn w:val="DefaultParagraphFont"/>
    <w:link w:val="BalloonText"/>
    <w:uiPriority w:val="99"/>
    <w:semiHidden/>
    <w:rsid w:val="004714DC"/>
    <w:rPr>
      <w:rFonts w:ascii="Tahoma" w:hAnsi="Tahoma" w:cs="Tahoma"/>
      <w:sz w:val="16"/>
      <w:szCs w:val="16"/>
    </w:rPr>
  </w:style>
  <w:style w:type="paragraph" w:styleId="FootnoteText">
    <w:name w:val="footnote text"/>
    <w:basedOn w:val="Normal"/>
    <w:link w:val="FootnoteTextChar"/>
    <w:semiHidden/>
    <w:unhideWhenUsed/>
    <w:rsid w:val="00D35BA0"/>
    <w:rPr>
      <w:sz w:val="20"/>
      <w:szCs w:val="20"/>
    </w:rPr>
  </w:style>
  <w:style w:type="character" w:customStyle="1" w:styleId="FootnoteTextChar">
    <w:name w:val="Footnote Text Char"/>
    <w:basedOn w:val="DefaultParagraphFont"/>
    <w:link w:val="FootnoteText"/>
    <w:semiHidden/>
    <w:rsid w:val="00D35BA0"/>
    <w:rPr>
      <w:rFonts w:ascii="Times New Roman" w:hAnsi="Times New Roman"/>
      <w:sz w:val="20"/>
      <w:szCs w:val="20"/>
    </w:rPr>
  </w:style>
  <w:style w:type="character" w:styleId="FootnoteReference">
    <w:name w:val="footnote reference"/>
    <w:basedOn w:val="DefaultParagraphFont"/>
    <w:semiHidden/>
    <w:unhideWhenUsed/>
    <w:rsid w:val="00D35BA0"/>
    <w:rPr>
      <w:vertAlign w:val="superscript"/>
    </w:rPr>
  </w:style>
  <w:style w:type="character" w:styleId="Hyperlink">
    <w:name w:val="Hyperlink"/>
    <w:basedOn w:val="DefaultParagraphFont"/>
    <w:uiPriority w:val="99"/>
    <w:unhideWhenUsed/>
    <w:rsid w:val="00D35BA0"/>
    <w:rPr>
      <w:color w:val="0000FF" w:themeColor="hyperlink"/>
      <w:u w:val="single"/>
    </w:rPr>
  </w:style>
  <w:style w:type="paragraph" w:styleId="EndnoteText">
    <w:name w:val="endnote text"/>
    <w:basedOn w:val="Normal"/>
    <w:link w:val="EndnoteTextChar"/>
    <w:uiPriority w:val="99"/>
    <w:semiHidden/>
    <w:unhideWhenUsed/>
    <w:rsid w:val="006C02F2"/>
    <w:rPr>
      <w:sz w:val="20"/>
      <w:szCs w:val="20"/>
    </w:rPr>
  </w:style>
  <w:style w:type="character" w:customStyle="1" w:styleId="EndnoteTextChar">
    <w:name w:val="Endnote Text Char"/>
    <w:basedOn w:val="DefaultParagraphFont"/>
    <w:link w:val="EndnoteText"/>
    <w:uiPriority w:val="99"/>
    <w:semiHidden/>
    <w:rsid w:val="006C02F2"/>
    <w:rPr>
      <w:rFonts w:ascii="Times New Roman" w:hAnsi="Times New Roman"/>
      <w:sz w:val="20"/>
      <w:szCs w:val="20"/>
    </w:rPr>
  </w:style>
  <w:style w:type="character" w:styleId="EndnoteReference">
    <w:name w:val="endnote reference"/>
    <w:basedOn w:val="DefaultParagraphFont"/>
    <w:uiPriority w:val="99"/>
    <w:semiHidden/>
    <w:unhideWhenUsed/>
    <w:rsid w:val="006C02F2"/>
    <w:rPr>
      <w:vertAlign w:val="superscript"/>
    </w:rPr>
  </w:style>
  <w:style w:type="paragraph" w:styleId="Header">
    <w:name w:val="header"/>
    <w:basedOn w:val="Normal"/>
    <w:link w:val="HeaderChar"/>
    <w:uiPriority w:val="99"/>
    <w:semiHidden/>
    <w:unhideWhenUsed/>
    <w:rsid w:val="00A327E7"/>
    <w:pPr>
      <w:tabs>
        <w:tab w:val="center" w:pos="4513"/>
        <w:tab w:val="right" w:pos="9026"/>
      </w:tabs>
    </w:pPr>
  </w:style>
  <w:style w:type="character" w:customStyle="1" w:styleId="HeaderChar">
    <w:name w:val="Header Char"/>
    <w:basedOn w:val="DefaultParagraphFont"/>
    <w:link w:val="Header"/>
    <w:uiPriority w:val="99"/>
    <w:semiHidden/>
    <w:rsid w:val="00A327E7"/>
    <w:rPr>
      <w:rFonts w:ascii="Times New Roman" w:hAnsi="Times New Roman"/>
      <w:sz w:val="24"/>
    </w:rPr>
  </w:style>
  <w:style w:type="paragraph" w:styleId="Footer">
    <w:name w:val="footer"/>
    <w:basedOn w:val="Normal"/>
    <w:link w:val="FooterChar"/>
    <w:uiPriority w:val="99"/>
    <w:unhideWhenUsed/>
    <w:rsid w:val="00A327E7"/>
    <w:pPr>
      <w:tabs>
        <w:tab w:val="center" w:pos="4513"/>
        <w:tab w:val="right" w:pos="9026"/>
      </w:tabs>
    </w:pPr>
  </w:style>
  <w:style w:type="character" w:customStyle="1" w:styleId="FooterChar">
    <w:name w:val="Footer Char"/>
    <w:basedOn w:val="DefaultParagraphFont"/>
    <w:link w:val="Footer"/>
    <w:uiPriority w:val="99"/>
    <w:rsid w:val="00A327E7"/>
    <w:rPr>
      <w:rFonts w:ascii="Times New Roman" w:hAnsi="Times New Roman"/>
      <w:sz w:val="24"/>
    </w:rPr>
  </w:style>
  <w:style w:type="character" w:styleId="PlaceholderText">
    <w:name w:val="Placeholder Text"/>
    <w:basedOn w:val="DefaultParagraphFont"/>
    <w:uiPriority w:val="99"/>
    <w:semiHidden/>
    <w:rsid w:val="00856401"/>
    <w:rPr>
      <w:color w:val="808080"/>
    </w:rPr>
  </w:style>
  <w:style w:type="paragraph" w:styleId="CommentSubject">
    <w:name w:val="annotation subject"/>
    <w:basedOn w:val="CommentText"/>
    <w:next w:val="CommentText"/>
    <w:link w:val="CommentSubjectChar"/>
    <w:uiPriority w:val="99"/>
    <w:semiHidden/>
    <w:unhideWhenUsed/>
    <w:rsid w:val="00BA7538"/>
    <w:rPr>
      <w:b/>
      <w:bCs/>
    </w:rPr>
  </w:style>
  <w:style w:type="character" w:customStyle="1" w:styleId="CommentSubjectChar">
    <w:name w:val="Comment Subject Char"/>
    <w:basedOn w:val="CommentTextChar"/>
    <w:link w:val="CommentSubject"/>
    <w:uiPriority w:val="99"/>
    <w:semiHidden/>
    <w:rsid w:val="00BA7538"/>
    <w:rPr>
      <w:rFonts w:ascii="Times New Roman" w:hAnsi="Times New Roman"/>
      <w:b/>
      <w:bCs/>
      <w:sz w:val="20"/>
      <w:szCs w:val="20"/>
    </w:rPr>
  </w:style>
  <w:style w:type="character" w:styleId="FollowedHyperlink">
    <w:name w:val="FollowedHyperlink"/>
    <w:basedOn w:val="DefaultParagraphFont"/>
    <w:uiPriority w:val="99"/>
    <w:semiHidden/>
    <w:unhideWhenUsed/>
    <w:rsid w:val="00DD0878"/>
    <w:rPr>
      <w:color w:val="800080" w:themeColor="followedHyperlink"/>
      <w:u w:val="single"/>
    </w:rPr>
  </w:style>
  <w:style w:type="paragraph" w:styleId="Revision">
    <w:name w:val="Revision"/>
    <w:hidden/>
    <w:uiPriority w:val="99"/>
    <w:semiHidden/>
    <w:rsid w:val="009D2418"/>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7675731">
      <w:bodyDiv w:val="1"/>
      <w:marLeft w:val="0"/>
      <w:marRight w:val="0"/>
      <w:marTop w:val="0"/>
      <w:marBottom w:val="0"/>
      <w:divBdr>
        <w:top w:val="none" w:sz="0" w:space="0" w:color="auto"/>
        <w:left w:val="none" w:sz="0" w:space="0" w:color="auto"/>
        <w:bottom w:val="none" w:sz="0" w:space="0" w:color="auto"/>
        <w:right w:val="none" w:sz="0" w:space="0" w:color="auto"/>
      </w:divBdr>
      <w:divsChild>
        <w:div w:id="2047365999">
          <w:marLeft w:val="0"/>
          <w:marRight w:val="0"/>
          <w:marTop w:val="0"/>
          <w:marBottom w:val="0"/>
          <w:divBdr>
            <w:top w:val="none" w:sz="0" w:space="0" w:color="auto"/>
            <w:left w:val="none" w:sz="0" w:space="0" w:color="auto"/>
            <w:bottom w:val="none" w:sz="0" w:space="0" w:color="auto"/>
            <w:right w:val="none" w:sz="0" w:space="0" w:color="auto"/>
          </w:divBdr>
        </w:div>
        <w:div w:id="1583953254">
          <w:marLeft w:val="0"/>
          <w:marRight w:val="0"/>
          <w:marTop w:val="0"/>
          <w:marBottom w:val="0"/>
          <w:divBdr>
            <w:top w:val="none" w:sz="0" w:space="0" w:color="auto"/>
            <w:left w:val="none" w:sz="0" w:space="0" w:color="auto"/>
            <w:bottom w:val="none" w:sz="0" w:space="0" w:color="auto"/>
            <w:right w:val="none" w:sz="0" w:space="0" w:color="auto"/>
          </w:divBdr>
        </w:div>
        <w:div w:id="576866974">
          <w:marLeft w:val="720"/>
          <w:marRight w:val="0"/>
          <w:marTop w:val="0"/>
          <w:marBottom w:val="0"/>
          <w:divBdr>
            <w:top w:val="none" w:sz="0" w:space="0" w:color="auto"/>
            <w:left w:val="none" w:sz="0" w:space="0" w:color="auto"/>
            <w:bottom w:val="none" w:sz="0" w:space="0" w:color="auto"/>
            <w:right w:val="none" w:sz="0" w:space="0" w:color="auto"/>
          </w:divBdr>
        </w:div>
        <w:div w:id="662969899">
          <w:marLeft w:val="0"/>
          <w:marRight w:val="0"/>
          <w:marTop w:val="0"/>
          <w:marBottom w:val="0"/>
          <w:divBdr>
            <w:top w:val="none" w:sz="0" w:space="0" w:color="auto"/>
            <w:left w:val="none" w:sz="0" w:space="0" w:color="auto"/>
            <w:bottom w:val="none" w:sz="0" w:space="0" w:color="auto"/>
            <w:right w:val="none" w:sz="0" w:space="0" w:color="auto"/>
          </w:divBdr>
        </w:div>
        <w:div w:id="1360812710">
          <w:marLeft w:val="0"/>
          <w:marRight w:val="0"/>
          <w:marTop w:val="0"/>
          <w:marBottom w:val="0"/>
          <w:divBdr>
            <w:top w:val="none" w:sz="0" w:space="0" w:color="auto"/>
            <w:left w:val="none" w:sz="0" w:space="0" w:color="auto"/>
            <w:bottom w:val="none" w:sz="0" w:space="0" w:color="auto"/>
            <w:right w:val="none" w:sz="0" w:space="0" w:color="auto"/>
          </w:divBdr>
          <w:divsChild>
            <w:div w:id="2107770421">
              <w:marLeft w:val="0"/>
              <w:marRight w:val="0"/>
              <w:marTop w:val="0"/>
              <w:marBottom w:val="0"/>
              <w:divBdr>
                <w:top w:val="none" w:sz="0" w:space="0" w:color="auto"/>
                <w:left w:val="none" w:sz="0" w:space="0" w:color="auto"/>
                <w:bottom w:val="none" w:sz="0" w:space="0" w:color="auto"/>
                <w:right w:val="none" w:sz="0" w:space="0" w:color="auto"/>
              </w:divBdr>
              <w:divsChild>
                <w:div w:id="1832521202">
                  <w:marLeft w:val="0"/>
                  <w:marRight w:val="0"/>
                  <w:marTop w:val="0"/>
                  <w:marBottom w:val="0"/>
                  <w:divBdr>
                    <w:top w:val="none" w:sz="0" w:space="0" w:color="auto"/>
                    <w:left w:val="none" w:sz="0" w:space="0" w:color="auto"/>
                    <w:bottom w:val="none" w:sz="0" w:space="0" w:color="auto"/>
                    <w:right w:val="none" w:sz="0" w:space="0" w:color="auto"/>
                  </w:divBdr>
                </w:div>
              </w:divsChild>
            </w:div>
            <w:div w:id="140581927">
              <w:marLeft w:val="0"/>
              <w:marRight w:val="0"/>
              <w:marTop w:val="0"/>
              <w:marBottom w:val="0"/>
              <w:divBdr>
                <w:top w:val="none" w:sz="0" w:space="0" w:color="auto"/>
                <w:left w:val="none" w:sz="0" w:space="0" w:color="auto"/>
                <w:bottom w:val="none" w:sz="0" w:space="0" w:color="auto"/>
                <w:right w:val="none" w:sz="0" w:space="0" w:color="auto"/>
              </w:divBdr>
              <w:divsChild>
                <w:div w:id="900336381">
                  <w:marLeft w:val="0"/>
                  <w:marRight w:val="0"/>
                  <w:marTop w:val="0"/>
                  <w:marBottom w:val="0"/>
                  <w:divBdr>
                    <w:top w:val="none" w:sz="0" w:space="0" w:color="auto"/>
                    <w:left w:val="none" w:sz="0" w:space="0" w:color="auto"/>
                    <w:bottom w:val="none" w:sz="0" w:space="0" w:color="auto"/>
                    <w:right w:val="none" w:sz="0" w:space="0" w:color="auto"/>
                  </w:divBdr>
                </w:div>
              </w:divsChild>
            </w:div>
            <w:div w:id="2015299316">
              <w:marLeft w:val="0"/>
              <w:marRight w:val="0"/>
              <w:marTop w:val="0"/>
              <w:marBottom w:val="0"/>
              <w:divBdr>
                <w:top w:val="none" w:sz="0" w:space="0" w:color="auto"/>
                <w:left w:val="none" w:sz="0" w:space="0" w:color="auto"/>
                <w:bottom w:val="none" w:sz="0" w:space="0" w:color="auto"/>
                <w:right w:val="none" w:sz="0" w:space="0" w:color="auto"/>
              </w:divBdr>
              <w:divsChild>
                <w:div w:id="502235024">
                  <w:marLeft w:val="0"/>
                  <w:marRight w:val="0"/>
                  <w:marTop w:val="0"/>
                  <w:marBottom w:val="0"/>
                  <w:divBdr>
                    <w:top w:val="none" w:sz="0" w:space="0" w:color="auto"/>
                    <w:left w:val="none" w:sz="0" w:space="0" w:color="auto"/>
                    <w:bottom w:val="none" w:sz="0" w:space="0" w:color="auto"/>
                    <w:right w:val="none" w:sz="0" w:space="0" w:color="auto"/>
                  </w:divBdr>
                </w:div>
              </w:divsChild>
            </w:div>
            <w:div w:id="1625771709">
              <w:marLeft w:val="0"/>
              <w:marRight w:val="0"/>
              <w:marTop w:val="0"/>
              <w:marBottom w:val="0"/>
              <w:divBdr>
                <w:top w:val="none" w:sz="0" w:space="0" w:color="auto"/>
                <w:left w:val="none" w:sz="0" w:space="0" w:color="auto"/>
                <w:bottom w:val="none" w:sz="0" w:space="0" w:color="auto"/>
                <w:right w:val="none" w:sz="0" w:space="0" w:color="auto"/>
              </w:divBdr>
              <w:divsChild>
                <w:div w:id="1372220786">
                  <w:marLeft w:val="0"/>
                  <w:marRight w:val="0"/>
                  <w:marTop w:val="0"/>
                  <w:marBottom w:val="0"/>
                  <w:divBdr>
                    <w:top w:val="none" w:sz="0" w:space="0" w:color="auto"/>
                    <w:left w:val="none" w:sz="0" w:space="0" w:color="auto"/>
                    <w:bottom w:val="none" w:sz="0" w:space="0" w:color="auto"/>
                    <w:right w:val="none" w:sz="0" w:space="0" w:color="auto"/>
                  </w:divBdr>
                </w:div>
              </w:divsChild>
            </w:div>
            <w:div w:id="1490058471">
              <w:marLeft w:val="0"/>
              <w:marRight w:val="0"/>
              <w:marTop w:val="0"/>
              <w:marBottom w:val="0"/>
              <w:divBdr>
                <w:top w:val="none" w:sz="0" w:space="0" w:color="auto"/>
                <w:left w:val="none" w:sz="0" w:space="0" w:color="auto"/>
                <w:bottom w:val="none" w:sz="0" w:space="0" w:color="auto"/>
                <w:right w:val="none" w:sz="0" w:space="0" w:color="auto"/>
              </w:divBdr>
              <w:divsChild>
                <w:div w:id="9571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91447">
      <w:bodyDiv w:val="1"/>
      <w:marLeft w:val="0"/>
      <w:marRight w:val="0"/>
      <w:marTop w:val="0"/>
      <w:marBottom w:val="0"/>
      <w:divBdr>
        <w:top w:val="none" w:sz="0" w:space="0" w:color="auto"/>
        <w:left w:val="none" w:sz="0" w:space="0" w:color="auto"/>
        <w:bottom w:val="none" w:sz="0" w:space="0" w:color="auto"/>
        <w:right w:val="none" w:sz="0" w:space="0" w:color="auto"/>
      </w:divBdr>
      <w:divsChild>
        <w:div w:id="85925821">
          <w:marLeft w:val="0"/>
          <w:marRight w:val="0"/>
          <w:marTop w:val="0"/>
          <w:marBottom w:val="0"/>
          <w:divBdr>
            <w:top w:val="none" w:sz="0" w:space="0" w:color="auto"/>
            <w:left w:val="none" w:sz="0" w:space="0" w:color="auto"/>
            <w:bottom w:val="none" w:sz="0" w:space="0" w:color="auto"/>
            <w:right w:val="none" w:sz="0" w:space="0" w:color="auto"/>
          </w:divBdr>
          <w:divsChild>
            <w:div w:id="1539781909">
              <w:marLeft w:val="0"/>
              <w:marRight w:val="0"/>
              <w:marTop w:val="0"/>
              <w:marBottom w:val="0"/>
              <w:divBdr>
                <w:top w:val="none" w:sz="0" w:space="0" w:color="auto"/>
                <w:left w:val="none" w:sz="0" w:space="0" w:color="auto"/>
                <w:bottom w:val="none" w:sz="0" w:space="0" w:color="auto"/>
                <w:right w:val="none" w:sz="0" w:space="0" w:color="auto"/>
              </w:divBdr>
              <w:divsChild>
                <w:div w:id="12661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Strickland@mmu.ac.u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lanat.ch/en/knowledge-base/chronicle/historical-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EB7B2A6-2EEF-4BD8-B675-CCEC5E0D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32</Pages>
  <Words>6141</Words>
  <Characters>35010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dc:creator>
  <cp:lastModifiedBy>Lloyd</cp:lastModifiedBy>
  <cp:revision>13</cp:revision>
  <dcterms:created xsi:type="dcterms:W3CDTF">2014-10-26T10:27:00Z</dcterms:created>
  <dcterms:modified xsi:type="dcterms:W3CDTF">2014-10-28T17:14:00Z</dcterms:modified>
</cp:coreProperties>
</file>