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9A" w:rsidRPr="001A6688" w:rsidRDefault="00350D9A" w:rsidP="00350D9A">
      <w:pPr>
        <w:outlineLvl w:val="0"/>
        <w:rPr>
          <w:b/>
          <w:lang w:val="en-US"/>
        </w:rPr>
      </w:pPr>
      <w:r w:rsidRPr="001A6688">
        <w:rPr>
          <w:b/>
          <w:lang w:val="en-US"/>
        </w:rPr>
        <w:t>A History of the Concept of God: A Process Approach</w:t>
      </w:r>
    </w:p>
    <w:p w:rsidR="00350D9A" w:rsidRPr="001A6688" w:rsidRDefault="00350D9A" w:rsidP="00350D9A">
      <w:pPr>
        <w:outlineLvl w:val="0"/>
        <w:rPr>
          <w:lang w:val="en-US"/>
        </w:rPr>
      </w:pPr>
      <w:r w:rsidRPr="001A6688">
        <w:rPr>
          <w:lang w:val="en-US"/>
        </w:rPr>
        <w:t>Daniel A. Dombrowski</w:t>
      </w:r>
    </w:p>
    <w:p w:rsidR="00350D9A" w:rsidRPr="001A6688" w:rsidRDefault="00350D9A" w:rsidP="00350D9A">
      <w:pPr>
        <w:rPr>
          <w:lang w:val="en-US"/>
        </w:rPr>
      </w:pPr>
      <w:r w:rsidRPr="001A6688">
        <w:rPr>
          <w:lang w:val="en-US"/>
        </w:rPr>
        <w:t>New York: State University of New York Press, 2016. 273 pages. Paperback. ISBN 978-1438459363.</w:t>
      </w:r>
    </w:p>
    <w:p w:rsidR="0026372D" w:rsidRPr="001A6688" w:rsidRDefault="002867F5">
      <w:pPr>
        <w:rPr>
          <w:lang w:val="en-US"/>
        </w:rPr>
      </w:pPr>
    </w:p>
    <w:p w:rsidR="001A6688" w:rsidRDefault="001A6688" w:rsidP="001A6688">
      <w:pPr>
        <w:rPr>
          <w:lang w:val="en-US"/>
        </w:rPr>
      </w:pPr>
      <w:r w:rsidRPr="001A6688">
        <w:rPr>
          <w:lang w:val="en-US"/>
        </w:rPr>
        <w:t xml:space="preserve">In this fascinating book, </w:t>
      </w:r>
      <w:r w:rsidR="00482B80">
        <w:rPr>
          <w:lang w:val="en-US"/>
        </w:rPr>
        <w:t xml:space="preserve">Daniel A. </w:t>
      </w:r>
      <w:r w:rsidRPr="001A6688">
        <w:rPr>
          <w:lang w:val="en-US"/>
        </w:rPr>
        <w:t xml:space="preserve">Dombrowski offers us a history of the concept of God </w:t>
      </w:r>
      <w:r w:rsidR="005B6411">
        <w:rPr>
          <w:lang w:val="en-US"/>
        </w:rPr>
        <w:t xml:space="preserve">from a </w:t>
      </w:r>
      <w:r w:rsidR="005B6411" w:rsidRPr="001A6688">
        <w:rPr>
          <w:lang w:val="en-US"/>
        </w:rPr>
        <w:t xml:space="preserve">neoclassical (or process) </w:t>
      </w:r>
      <w:r w:rsidR="005B6411">
        <w:rPr>
          <w:lang w:val="en-US"/>
        </w:rPr>
        <w:t xml:space="preserve">perspective, </w:t>
      </w:r>
      <w:r w:rsidR="00BB22C7">
        <w:rPr>
          <w:lang w:val="en-US"/>
        </w:rPr>
        <w:t>aim</w:t>
      </w:r>
      <w:r w:rsidR="00AE2D43">
        <w:rPr>
          <w:lang w:val="en-US"/>
        </w:rPr>
        <w:t>ing</w:t>
      </w:r>
      <w:r w:rsidR="00BB22C7">
        <w:rPr>
          <w:lang w:val="en-US"/>
        </w:rPr>
        <w:t xml:space="preserve"> to show how both the classical and neoclassical conceptions of God developed, with Plato being the common source for both.</w:t>
      </w:r>
    </w:p>
    <w:p w:rsidR="003E2967" w:rsidRDefault="00A4308A" w:rsidP="001A6688">
      <w:pPr>
        <w:rPr>
          <w:lang w:val="en-US"/>
        </w:rPr>
      </w:pPr>
      <w:r>
        <w:rPr>
          <w:lang w:val="en-US"/>
        </w:rPr>
        <w:tab/>
      </w:r>
      <w:r w:rsidRPr="001A6688">
        <w:rPr>
          <w:lang w:val="en-US"/>
        </w:rPr>
        <w:t>Dombrowski</w:t>
      </w:r>
      <w:r>
        <w:rPr>
          <w:lang w:val="en-US"/>
        </w:rPr>
        <w:t xml:space="preserve"> helpfully outlines the distinction between classical and neoclassical theism early on</w:t>
      </w:r>
      <w:r w:rsidR="0097271B">
        <w:rPr>
          <w:lang w:val="en-US"/>
        </w:rPr>
        <w:t xml:space="preserve"> (9-16), and it is worth briefly summarizing </w:t>
      </w:r>
      <w:r w:rsidR="00C40A9F">
        <w:rPr>
          <w:lang w:val="en-US"/>
        </w:rPr>
        <w:t xml:space="preserve">four of the key differences </w:t>
      </w:r>
      <w:r w:rsidR="0097271B">
        <w:rPr>
          <w:lang w:val="en-US"/>
        </w:rPr>
        <w:t>here</w:t>
      </w:r>
      <w:r>
        <w:rPr>
          <w:lang w:val="en-US"/>
        </w:rPr>
        <w:t>.</w:t>
      </w:r>
      <w:r w:rsidR="007B1958">
        <w:rPr>
          <w:lang w:val="en-US"/>
        </w:rPr>
        <w:t xml:space="preserve"> </w:t>
      </w:r>
      <w:r w:rsidR="00C40A9F">
        <w:rPr>
          <w:lang w:val="en-US"/>
        </w:rPr>
        <w:t>First</w:t>
      </w:r>
      <w:r w:rsidR="00BD7867">
        <w:rPr>
          <w:lang w:val="en-US"/>
        </w:rPr>
        <w:t xml:space="preserve">, </w:t>
      </w:r>
      <w:r w:rsidR="00C40A9F">
        <w:rPr>
          <w:lang w:val="en-US"/>
        </w:rPr>
        <w:t xml:space="preserve">while classical theism takes God to be creator of the universe </w:t>
      </w:r>
      <w:r w:rsidR="00C40A9F" w:rsidRPr="00C40A9F">
        <w:rPr>
          <w:i/>
          <w:lang w:val="en-US"/>
        </w:rPr>
        <w:t>ex nihilo</w:t>
      </w:r>
      <w:r w:rsidR="00C40A9F">
        <w:rPr>
          <w:lang w:val="en-US"/>
        </w:rPr>
        <w:t xml:space="preserve">, neoclassical theism holds that God does not create the universe </w:t>
      </w:r>
      <w:r w:rsidR="005B6411">
        <w:rPr>
          <w:lang w:val="en-US"/>
        </w:rPr>
        <w:t xml:space="preserve">at all </w:t>
      </w:r>
      <w:r w:rsidR="00C40A9F">
        <w:rPr>
          <w:lang w:val="en-US"/>
        </w:rPr>
        <w:t xml:space="preserve">but rather seeks to order a world that already exists. Second, while classical theism takes God to </w:t>
      </w:r>
      <w:r w:rsidR="00B94AE4">
        <w:rPr>
          <w:lang w:val="en-US"/>
        </w:rPr>
        <w:t xml:space="preserve">already </w:t>
      </w:r>
      <w:r w:rsidR="007B1958" w:rsidRPr="001A6688">
        <w:rPr>
          <w:lang w:val="en-US"/>
        </w:rPr>
        <w:t xml:space="preserve">know </w:t>
      </w:r>
      <w:r w:rsidR="00B94AE4">
        <w:rPr>
          <w:lang w:val="en-US"/>
        </w:rPr>
        <w:t xml:space="preserve">in advance </w:t>
      </w:r>
      <w:r w:rsidR="007B1958" w:rsidRPr="001A6688">
        <w:rPr>
          <w:lang w:val="en-US"/>
        </w:rPr>
        <w:t>everything that will ever happen</w:t>
      </w:r>
      <w:r w:rsidR="00C40A9F">
        <w:rPr>
          <w:lang w:val="en-US"/>
        </w:rPr>
        <w:t xml:space="preserve">, neoclassical theism denies that </w:t>
      </w:r>
      <w:r w:rsidR="00B94AE4">
        <w:rPr>
          <w:lang w:val="en-US"/>
        </w:rPr>
        <w:t xml:space="preserve">this is possible in cases where </w:t>
      </w:r>
      <w:r w:rsidR="00C40A9F">
        <w:rPr>
          <w:lang w:val="en-US"/>
        </w:rPr>
        <w:t>future events</w:t>
      </w:r>
      <w:r w:rsidR="00B94AE4">
        <w:rPr>
          <w:lang w:val="en-US"/>
        </w:rPr>
        <w:t xml:space="preserve">, such as the actions of free beings, </w:t>
      </w:r>
      <w:r w:rsidR="00C40A9F">
        <w:rPr>
          <w:lang w:val="en-US"/>
        </w:rPr>
        <w:t>are still indeterminate</w:t>
      </w:r>
      <w:r w:rsidR="00794280">
        <w:rPr>
          <w:lang w:val="en-US"/>
        </w:rPr>
        <w:t xml:space="preserve">; </w:t>
      </w:r>
      <w:r w:rsidR="00962E21">
        <w:rPr>
          <w:lang w:val="en-US"/>
        </w:rPr>
        <w:t>in such cases</w:t>
      </w:r>
      <w:r w:rsidR="00794280">
        <w:rPr>
          <w:lang w:val="en-US"/>
        </w:rPr>
        <w:t xml:space="preserve">, God </w:t>
      </w:r>
      <w:r w:rsidR="00C3563A">
        <w:rPr>
          <w:lang w:val="en-US"/>
        </w:rPr>
        <w:t>will come</w:t>
      </w:r>
      <w:r w:rsidR="00794280">
        <w:rPr>
          <w:lang w:val="en-US"/>
        </w:rPr>
        <w:t xml:space="preserve"> to know of them as and when they happen.</w:t>
      </w:r>
      <w:r w:rsidR="00B94AE4">
        <w:rPr>
          <w:lang w:val="en-US"/>
        </w:rPr>
        <w:t xml:space="preserve"> Third, while classical theism construes God as timeless and impassible (i.e.</w:t>
      </w:r>
      <w:r w:rsidR="00482B80">
        <w:rPr>
          <w:lang w:val="en-US"/>
        </w:rPr>
        <w:t>,</w:t>
      </w:r>
      <w:r w:rsidR="00B94AE4">
        <w:rPr>
          <w:lang w:val="en-US"/>
        </w:rPr>
        <w:t xml:space="preserve"> incapable of change), neoclassical theism holds that God is inside time and </w:t>
      </w:r>
      <w:r w:rsidR="00AC1286">
        <w:rPr>
          <w:lang w:val="en-US"/>
        </w:rPr>
        <w:t xml:space="preserve">can and does change. </w:t>
      </w:r>
      <w:r w:rsidR="00C3563A">
        <w:rPr>
          <w:lang w:val="en-US"/>
        </w:rPr>
        <w:t>And lastly</w:t>
      </w:r>
      <w:r w:rsidR="00AC1286">
        <w:rPr>
          <w:lang w:val="en-US"/>
        </w:rPr>
        <w:t xml:space="preserve">, while classical theism describes God in </w:t>
      </w:r>
      <w:r w:rsidR="007B1958">
        <w:rPr>
          <w:lang w:val="en-US"/>
        </w:rPr>
        <w:t>monopolar terms</w:t>
      </w:r>
      <w:r w:rsidR="008866DA">
        <w:rPr>
          <w:lang w:val="en-US"/>
        </w:rPr>
        <w:t xml:space="preserve"> </w:t>
      </w:r>
      <w:r w:rsidR="0097271B">
        <w:rPr>
          <w:lang w:val="en-US"/>
        </w:rPr>
        <w:t>(m</w:t>
      </w:r>
      <w:r w:rsidR="007B1958" w:rsidRPr="001A6688">
        <w:rPr>
          <w:lang w:val="en-US"/>
        </w:rPr>
        <w:t>onopolarity involves taking attributes that are polar opposites</w:t>
      </w:r>
      <w:r w:rsidR="0097271B">
        <w:rPr>
          <w:lang w:val="en-US"/>
        </w:rPr>
        <w:t xml:space="preserve">, </w:t>
      </w:r>
      <w:r w:rsidR="007B1958" w:rsidRPr="001A6688">
        <w:rPr>
          <w:lang w:val="en-US"/>
        </w:rPr>
        <w:t>such as necessity and cont</w:t>
      </w:r>
      <w:r w:rsidR="0097271B">
        <w:rPr>
          <w:lang w:val="en-US"/>
        </w:rPr>
        <w:t>ingency, activity and passivity,</w:t>
      </w:r>
      <w:r w:rsidR="007B1958" w:rsidRPr="001A6688">
        <w:rPr>
          <w:lang w:val="en-US"/>
        </w:rPr>
        <w:t xml:space="preserve"> and affirming one of God while utterly denying the other</w:t>
      </w:r>
      <w:r w:rsidR="0097271B">
        <w:rPr>
          <w:lang w:val="en-US"/>
        </w:rPr>
        <w:t>)</w:t>
      </w:r>
      <w:r w:rsidR="00AC1286">
        <w:rPr>
          <w:lang w:val="en-US"/>
        </w:rPr>
        <w:t>, n</w:t>
      </w:r>
      <w:r w:rsidR="007B1958">
        <w:rPr>
          <w:lang w:val="en-US"/>
        </w:rPr>
        <w:t>eoclassical theism</w:t>
      </w:r>
      <w:r w:rsidR="00AC1286">
        <w:rPr>
          <w:lang w:val="en-US"/>
        </w:rPr>
        <w:t xml:space="preserve"> opts to describe </w:t>
      </w:r>
      <w:r w:rsidR="00482B80">
        <w:rPr>
          <w:lang w:val="en-US"/>
        </w:rPr>
        <w:t xml:space="preserve">God </w:t>
      </w:r>
      <w:r w:rsidR="008866DA">
        <w:rPr>
          <w:lang w:val="en-US"/>
        </w:rPr>
        <w:t>in dipolar terms</w:t>
      </w:r>
      <w:r w:rsidR="00AC1286">
        <w:rPr>
          <w:lang w:val="en-US"/>
        </w:rPr>
        <w:t>.</w:t>
      </w:r>
      <w:r w:rsidR="00C3563A">
        <w:rPr>
          <w:lang w:val="en-US"/>
        </w:rPr>
        <w:t xml:space="preserve"> A key motivator for the development of the neoclassical conception of God was to sidestep</w:t>
      </w:r>
      <w:r w:rsidR="003E2967">
        <w:rPr>
          <w:lang w:val="en-US"/>
        </w:rPr>
        <w:t xml:space="preserve"> </w:t>
      </w:r>
      <w:r w:rsidR="006059B1">
        <w:rPr>
          <w:lang w:val="en-US"/>
        </w:rPr>
        <w:t xml:space="preserve">what were perceived to be </w:t>
      </w:r>
      <w:r w:rsidR="003E2967">
        <w:rPr>
          <w:lang w:val="en-US"/>
        </w:rPr>
        <w:t xml:space="preserve">deep-seated problems with the classical conception. Indeed, according to Nicholas Berdyaev, one of the thinkers featured in this book, </w:t>
      </w:r>
      <w:r w:rsidR="006059B1" w:rsidRPr="001A6688">
        <w:rPr>
          <w:lang w:val="en-US"/>
        </w:rPr>
        <w:t>traditional theology</w:t>
      </w:r>
      <w:r w:rsidR="006059B1">
        <w:rPr>
          <w:lang w:val="en-US"/>
        </w:rPr>
        <w:t xml:space="preserve"> leads </w:t>
      </w:r>
      <w:r w:rsidR="003E2967" w:rsidRPr="001A6688">
        <w:rPr>
          <w:lang w:val="en-US"/>
        </w:rPr>
        <w:t xml:space="preserve">people </w:t>
      </w:r>
      <w:r w:rsidR="006059B1">
        <w:rPr>
          <w:lang w:val="en-US"/>
        </w:rPr>
        <w:t xml:space="preserve">to become atheists </w:t>
      </w:r>
      <w:r w:rsidR="00B259D3">
        <w:rPr>
          <w:lang w:val="en-US"/>
        </w:rPr>
        <w:t xml:space="preserve">(165), a view Dombrowski </w:t>
      </w:r>
      <w:r w:rsidR="006059B1">
        <w:rPr>
          <w:lang w:val="en-US"/>
        </w:rPr>
        <w:t>appears to share</w:t>
      </w:r>
      <w:r w:rsidR="00B259D3">
        <w:rPr>
          <w:lang w:val="en-US"/>
        </w:rPr>
        <w:t>.</w:t>
      </w:r>
    </w:p>
    <w:p w:rsidR="00BB22C7" w:rsidRDefault="00B259D3" w:rsidP="00A4308A">
      <w:pPr>
        <w:rPr>
          <w:lang w:val="en-US"/>
        </w:rPr>
      </w:pPr>
      <w:r>
        <w:rPr>
          <w:lang w:val="en-US"/>
        </w:rPr>
        <w:tab/>
        <w:t xml:space="preserve">The book contains </w:t>
      </w:r>
      <w:r w:rsidR="00482B80">
        <w:rPr>
          <w:lang w:val="en-US"/>
        </w:rPr>
        <w:t xml:space="preserve">twenty-five </w:t>
      </w:r>
      <w:r>
        <w:rPr>
          <w:lang w:val="en-US"/>
        </w:rPr>
        <w:t xml:space="preserve">chapters divided into four distinct parts. Part 1 </w:t>
      </w:r>
      <w:r w:rsidRPr="001A6688">
        <w:rPr>
          <w:lang w:val="en-US"/>
        </w:rPr>
        <w:t xml:space="preserve">charts the history of classical theism through </w:t>
      </w:r>
      <w:r w:rsidR="00482B80">
        <w:rPr>
          <w:lang w:val="en-US"/>
        </w:rPr>
        <w:t>nine</w:t>
      </w:r>
      <w:r w:rsidR="00482B80" w:rsidRPr="001A6688">
        <w:rPr>
          <w:lang w:val="en-US"/>
        </w:rPr>
        <w:t xml:space="preserve"> </w:t>
      </w:r>
      <w:r>
        <w:rPr>
          <w:lang w:val="en-US"/>
        </w:rPr>
        <w:t xml:space="preserve">thinkers, Philo through to Kant; part 2 examines </w:t>
      </w:r>
      <w:r w:rsidRPr="001A6688">
        <w:rPr>
          <w:lang w:val="en-US"/>
        </w:rPr>
        <w:t xml:space="preserve">ancient Greek theism through </w:t>
      </w:r>
      <w:r w:rsidR="00482B80">
        <w:rPr>
          <w:lang w:val="en-US"/>
        </w:rPr>
        <w:t>three</w:t>
      </w:r>
      <w:r w:rsidR="00482B80" w:rsidRPr="001A6688">
        <w:rPr>
          <w:lang w:val="en-US"/>
        </w:rPr>
        <w:t xml:space="preserve"> </w:t>
      </w:r>
      <w:r w:rsidRPr="001A6688">
        <w:rPr>
          <w:lang w:val="en-US"/>
        </w:rPr>
        <w:t>thinkers, Plato, Aristotle, and Plotinus</w:t>
      </w:r>
      <w:r>
        <w:rPr>
          <w:lang w:val="en-US"/>
        </w:rPr>
        <w:t>; part 3</w:t>
      </w:r>
      <w:r w:rsidRPr="001A6688">
        <w:rPr>
          <w:lang w:val="en-US"/>
        </w:rPr>
        <w:t xml:space="preserve"> charts the history of neoclassical theism through </w:t>
      </w:r>
      <w:r w:rsidR="00482B80">
        <w:rPr>
          <w:lang w:val="en-US"/>
        </w:rPr>
        <w:t>nine</w:t>
      </w:r>
      <w:r w:rsidR="00482B80" w:rsidRPr="001A6688">
        <w:rPr>
          <w:lang w:val="en-US"/>
        </w:rPr>
        <w:t xml:space="preserve"> </w:t>
      </w:r>
      <w:r>
        <w:rPr>
          <w:lang w:val="en-US"/>
        </w:rPr>
        <w:t xml:space="preserve">thinkers, </w:t>
      </w:r>
      <w:r w:rsidR="00482B80">
        <w:rPr>
          <w:lang w:val="en-US"/>
        </w:rPr>
        <w:t xml:space="preserve">from </w:t>
      </w:r>
      <w:r>
        <w:rPr>
          <w:lang w:val="en-US"/>
        </w:rPr>
        <w:t>Faustus Socinus to Pierre Teilhard de Chardin; while part</w:t>
      </w:r>
      <w:r w:rsidRPr="001A6688">
        <w:rPr>
          <w:lang w:val="en-US"/>
        </w:rPr>
        <w:t xml:space="preserve"> 4 focuses on Bergson and Whitehead, two of “the greatest neoclassical or process theists” (4).</w:t>
      </w:r>
      <w:r>
        <w:rPr>
          <w:lang w:val="en-US"/>
        </w:rPr>
        <w:t xml:space="preserve"> </w:t>
      </w:r>
      <w:r w:rsidR="00BB22C7">
        <w:rPr>
          <w:lang w:val="en-US"/>
        </w:rPr>
        <w:t xml:space="preserve">While it is perhaps surprising that there is no chapter </w:t>
      </w:r>
      <w:r w:rsidR="005B6411">
        <w:rPr>
          <w:lang w:val="en-US"/>
        </w:rPr>
        <w:t xml:space="preserve">dedicated to </w:t>
      </w:r>
      <w:r w:rsidR="00BB22C7">
        <w:rPr>
          <w:lang w:val="en-US"/>
        </w:rPr>
        <w:t xml:space="preserve">Charles Hartshorne, in whom the neoclassical concept of God finds its greatest expression, Dombrowski explains that </w:t>
      </w:r>
      <w:r w:rsidR="005B6411">
        <w:rPr>
          <w:lang w:val="en-US"/>
        </w:rPr>
        <w:t xml:space="preserve">there was no need because </w:t>
      </w:r>
      <w:r w:rsidR="00BB22C7" w:rsidRPr="001A6688">
        <w:rPr>
          <w:lang w:val="en-US"/>
        </w:rPr>
        <w:t>“the entire project relies on Hartshorne” (131)</w:t>
      </w:r>
      <w:r w:rsidR="00BB22C7">
        <w:rPr>
          <w:lang w:val="en-US"/>
        </w:rPr>
        <w:t xml:space="preserve"> and the book</w:t>
      </w:r>
      <w:r w:rsidR="005B26C2">
        <w:rPr>
          <w:lang w:val="en-US"/>
        </w:rPr>
        <w:t xml:space="preserve"> as a whole</w:t>
      </w:r>
      <w:r w:rsidR="00BB22C7">
        <w:rPr>
          <w:lang w:val="en-US"/>
        </w:rPr>
        <w:t xml:space="preserve"> is </w:t>
      </w:r>
      <w:r w:rsidR="00BB22C7">
        <w:t>“written from Hartshornian perspective” (191).</w:t>
      </w:r>
      <w:r w:rsidR="00BB22C7">
        <w:rPr>
          <w:lang w:val="en-US"/>
        </w:rPr>
        <w:t xml:space="preserve"> And indeed, the </w:t>
      </w:r>
      <w:r w:rsidR="006059B1">
        <w:rPr>
          <w:lang w:val="en-US"/>
        </w:rPr>
        <w:t>influence of</w:t>
      </w:r>
      <w:r w:rsidR="00BB22C7">
        <w:rPr>
          <w:lang w:val="en-US"/>
        </w:rPr>
        <w:t xml:space="preserve"> Hartshorne is very </w:t>
      </w:r>
      <w:r w:rsidR="006059B1">
        <w:rPr>
          <w:lang w:val="en-US"/>
        </w:rPr>
        <w:t>great</w:t>
      </w:r>
      <w:r w:rsidR="00BB22C7">
        <w:rPr>
          <w:lang w:val="en-US"/>
        </w:rPr>
        <w:t xml:space="preserve">. </w:t>
      </w:r>
      <w:r w:rsidR="00BB22C7" w:rsidRPr="001A6688">
        <w:rPr>
          <w:lang w:val="en-US"/>
        </w:rPr>
        <w:t xml:space="preserve">In some </w:t>
      </w:r>
      <w:r w:rsidR="00BB22C7">
        <w:rPr>
          <w:lang w:val="en-US"/>
        </w:rPr>
        <w:t>chapters</w:t>
      </w:r>
      <w:r w:rsidR="00BB22C7" w:rsidRPr="001A6688">
        <w:rPr>
          <w:lang w:val="en-US"/>
        </w:rPr>
        <w:t xml:space="preserve">, there are more references to Hartshorne’s take on </w:t>
      </w:r>
      <w:r w:rsidR="00BB22C7">
        <w:rPr>
          <w:lang w:val="en-US"/>
        </w:rPr>
        <w:t>a particular philosopher</w:t>
      </w:r>
      <w:r w:rsidR="00BB22C7" w:rsidRPr="001A6688">
        <w:rPr>
          <w:lang w:val="en-US"/>
        </w:rPr>
        <w:t xml:space="preserve"> than there are references to </w:t>
      </w:r>
      <w:r w:rsidR="00BB22C7">
        <w:rPr>
          <w:lang w:val="en-US"/>
        </w:rPr>
        <w:t>that philosopher’s own work</w:t>
      </w:r>
      <w:r w:rsidR="005B26C2">
        <w:rPr>
          <w:lang w:val="en-US"/>
        </w:rPr>
        <w:t xml:space="preserve"> </w:t>
      </w:r>
      <w:r w:rsidR="00BB22C7" w:rsidRPr="001A6688">
        <w:rPr>
          <w:lang w:val="en-US"/>
        </w:rPr>
        <w:t xml:space="preserve">(in </w:t>
      </w:r>
      <w:r w:rsidR="00697C8E">
        <w:rPr>
          <w:lang w:val="en-US"/>
        </w:rPr>
        <w:t>the chapter on Aristotle</w:t>
      </w:r>
      <w:r w:rsidR="00BB22C7" w:rsidRPr="001A6688">
        <w:rPr>
          <w:lang w:val="en-US"/>
        </w:rPr>
        <w:t xml:space="preserve">, for example, there are </w:t>
      </w:r>
      <w:r w:rsidR="00482B80">
        <w:rPr>
          <w:lang w:val="en-US"/>
        </w:rPr>
        <w:t>twenty</w:t>
      </w:r>
      <w:r w:rsidR="00482B80" w:rsidRPr="001A6688">
        <w:rPr>
          <w:lang w:val="en-US"/>
        </w:rPr>
        <w:t xml:space="preserve"> </w:t>
      </w:r>
      <w:r w:rsidR="00BB22C7" w:rsidRPr="001A6688">
        <w:rPr>
          <w:lang w:val="en-US"/>
        </w:rPr>
        <w:t xml:space="preserve">references to Hartshorne’s work </w:t>
      </w:r>
      <w:r w:rsidR="00BD7867">
        <w:rPr>
          <w:lang w:val="en-US"/>
        </w:rPr>
        <w:t>compared to</w:t>
      </w:r>
      <w:r w:rsidR="00697C8E">
        <w:rPr>
          <w:lang w:val="en-US"/>
        </w:rPr>
        <w:t xml:space="preserve"> </w:t>
      </w:r>
      <w:r w:rsidR="00482B80">
        <w:rPr>
          <w:lang w:val="en-US"/>
        </w:rPr>
        <w:t>three</w:t>
      </w:r>
      <w:r w:rsidR="00482B80" w:rsidRPr="001A6688">
        <w:rPr>
          <w:lang w:val="en-US"/>
        </w:rPr>
        <w:t xml:space="preserve"> </w:t>
      </w:r>
      <w:r w:rsidR="00BB22C7" w:rsidRPr="001A6688">
        <w:rPr>
          <w:lang w:val="en-US"/>
        </w:rPr>
        <w:t>to Aristotle’s own works).</w:t>
      </w:r>
    </w:p>
    <w:p w:rsidR="00A4308A" w:rsidRDefault="00757E76" w:rsidP="00F13084">
      <w:pPr>
        <w:ind w:firstLine="720"/>
      </w:pPr>
      <w:r>
        <w:rPr>
          <w:lang w:val="en-US"/>
        </w:rPr>
        <w:t>Moreover,</w:t>
      </w:r>
      <w:r w:rsidR="006059B1">
        <w:rPr>
          <w:lang w:val="en-US"/>
        </w:rPr>
        <w:t xml:space="preserve"> Hartshorne’s inspiration shows itself in other ways. In </w:t>
      </w:r>
      <w:r w:rsidRPr="001A6688">
        <w:rPr>
          <w:lang w:val="en-US"/>
        </w:rPr>
        <w:t xml:space="preserve">terms of style, </w:t>
      </w:r>
      <w:r w:rsidR="006059B1">
        <w:rPr>
          <w:lang w:val="en-US"/>
        </w:rPr>
        <w:t xml:space="preserve">for example, </w:t>
      </w:r>
      <w:r>
        <w:rPr>
          <w:lang w:val="en-US"/>
        </w:rPr>
        <w:t>Dombrowski’s</w:t>
      </w:r>
      <w:r w:rsidRPr="001A6688">
        <w:rPr>
          <w:lang w:val="en-US"/>
        </w:rPr>
        <w:t xml:space="preserve"> book owes a debt to Hartshorne’s </w:t>
      </w:r>
      <w:r w:rsidRPr="001A6688">
        <w:rPr>
          <w:i/>
          <w:lang w:val="en-US"/>
        </w:rPr>
        <w:t>Insights and Oversights</w:t>
      </w:r>
      <w:r w:rsidR="006059B1">
        <w:rPr>
          <w:i/>
          <w:lang w:val="en-US"/>
        </w:rPr>
        <w:t xml:space="preserve"> of Great Thinkers</w:t>
      </w:r>
      <w:r w:rsidR="00BA48A1">
        <w:rPr>
          <w:lang w:val="en-US"/>
        </w:rPr>
        <w:t xml:space="preserve"> (State University of New York Press, 1983)</w:t>
      </w:r>
      <w:r w:rsidRPr="001A6688">
        <w:rPr>
          <w:lang w:val="en-US"/>
        </w:rPr>
        <w:t xml:space="preserve">, which </w:t>
      </w:r>
      <w:r w:rsidR="00BA48A1">
        <w:rPr>
          <w:lang w:val="en-US"/>
        </w:rPr>
        <w:t>offers a critical survey</w:t>
      </w:r>
      <w:r w:rsidRPr="001A6688">
        <w:rPr>
          <w:lang w:val="en-US"/>
        </w:rPr>
        <w:t xml:space="preserve"> </w:t>
      </w:r>
      <w:r w:rsidR="00BA48A1">
        <w:rPr>
          <w:lang w:val="en-US"/>
        </w:rPr>
        <w:t xml:space="preserve">of </w:t>
      </w:r>
      <w:r w:rsidRPr="001A6688">
        <w:rPr>
          <w:lang w:val="en-US"/>
        </w:rPr>
        <w:t xml:space="preserve">the history of </w:t>
      </w:r>
      <w:r w:rsidR="00482B80">
        <w:rPr>
          <w:lang w:val="en-US"/>
        </w:rPr>
        <w:t>W</w:t>
      </w:r>
      <w:r w:rsidR="00BA48A1">
        <w:rPr>
          <w:lang w:val="en-US"/>
        </w:rPr>
        <w:t xml:space="preserve">estern </w:t>
      </w:r>
      <w:r w:rsidRPr="001A6688">
        <w:rPr>
          <w:lang w:val="en-US"/>
        </w:rPr>
        <w:t>philosophy</w:t>
      </w:r>
      <w:r w:rsidR="002659C5">
        <w:rPr>
          <w:lang w:val="en-US"/>
        </w:rPr>
        <w:t xml:space="preserve"> from the perspective of process thought</w:t>
      </w:r>
      <w:r w:rsidRPr="001A6688">
        <w:rPr>
          <w:lang w:val="en-US"/>
        </w:rPr>
        <w:t>.</w:t>
      </w:r>
      <w:r w:rsidR="00BA48A1">
        <w:rPr>
          <w:lang w:val="en-US"/>
        </w:rPr>
        <w:t xml:space="preserve"> In a similar vein, what </w:t>
      </w:r>
      <w:r w:rsidR="00B259D3">
        <w:rPr>
          <w:lang w:val="en-US"/>
        </w:rPr>
        <w:t>Dombrowski</w:t>
      </w:r>
      <w:r w:rsidR="00BA48A1">
        <w:rPr>
          <w:lang w:val="en-US"/>
        </w:rPr>
        <w:t xml:space="preserve"> offers here </w:t>
      </w:r>
      <w:r w:rsidR="00B259D3">
        <w:rPr>
          <w:lang w:val="en-US"/>
        </w:rPr>
        <w:t xml:space="preserve">is perhaps best described as a </w:t>
      </w:r>
      <w:r w:rsidR="00B259D3" w:rsidRPr="001A6688">
        <w:rPr>
          <w:lang w:val="en-US"/>
        </w:rPr>
        <w:t>critical history</w:t>
      </w:r>
      <w:r w:rsidR="00B259D3">
        <w:rPr>
          <w:lang w:val="en-US"/>
        </w:rPr>
        <w:t>, or perhaps even</w:t>
      </w:r>
      <w:r w:rsidR="00B259D3" w:rsidRPr="001A6688">
        <w:rPr>
          <w:lang w:val="en-US"/>
        </w:rPr>
        <w:t xml:space="preserve"> a polemical </w:t>
      </w:r>
      <w:r w:rsidR="00B259D3">
        <w:rPr>
          <w:lang w:val="en-US"/>
        </w:rPr>
        <w:t>history,</w:t>
      </w:r>
      <w:r w:rsidR="00B259D3" w:rsidRPr="001A6688">
        <w:rPr>
          <w:lang w:val="en-US"/>
        </w:rPr>
        <w:t xml:space="preserve"> a</w:t>
      </w:r>
      <w:r w:rsidR="00B259D3">
        <w:rPr>
          <w:lang w:val="en-US"/>
        </w:rPr>
        <w:t>s it is</w:t>
      </w:r>
      <w:r w:rsidR="00B259D3" w:rsidRPr="001A6688">
        <w:rPr>
          <w:lang w:val="en-US"/>
        </w:rPr>
        <w:t xml:space="preserve"> in many ways as much a defen</w:t>
      </w:r>
      <w:r w:rsidR="00B259D3">
        <w:rPr>
          <w:lang w:val="en-US"/>
        </w:rPr>
        <w:t>s</w:t>
      </w:r>
      <w:r w:rsidR="00B259D3" w:rsidRPr="001A6688">
        <w:rPr>
          <w:lang w:val="en-US"/>
        </w:rPr>
        <w:t xml:space="preserve">e of the neoclassical concept of God as a history </w:t>
      </w:r>
      <w:r w:rsidR="00BA48A1">
        <w:rPr>
          <w:lang w:val="en-US"/>
        </w:rPr>
        <w:t>of its development</w:t>
      </w:r>
      <w:r w:rsidR="00B259D3">
        <w:rPr>
          <w:lang w:val="en-US"/>
        </w:rPr>
        <w:t xml:space="preserve">. </w:t>
      </w:r>
      <w:r w:rsidR="00BA48A1">
        <w:rPr>
          <w:lang w:val="en-US"/>
        </w:rPr>
        <w:t xml:space="preserve">Indeed, </w:t>
      </w:r>
      <w:r w:rsidR="00B259D3">
        <w:rPr>
          <w:lang w:val="en-US"/>
        </w:rPr>
        <w:t>t</w:t>
      </w:r>
      <w:r w:rsidR="00B259D3" w:rsidRPr="001A6688">
        <w:rPr>
          <w:lang w:val="en-US"/>
        </w:rPr>
        <w:t xml:space="preserve">he neoclassical concept of God is used throughout as a yardstick by which the </w:t>
      </w:r>
      <w:r w:rsidR="00BD7867">
        <w:rPr>
          <w:lang w:val="en-US"/>
        </w:rPr>
        <w:t>philosophers</w:t>
      </w:r>
      <w:r w:rsidR="00B259D3" w:rsidRPr="001A6688">
        <w:rPr>
          <w:lang w:val="en-US"/>
        </w:rPr>
        <w:t xml:space="preserve"> treated in the book are judged.</w:t>
      </w:r>
      <w:r w:rsidR="00B259D3">
        <w:rPr>
          <w:lang w:val="en-US"/>
        </w:rPr>
        <w:t xml:space="preserve"> So, for example,</w:t>
      </w:r>
      <w:r w:rsidR="00B259D3" w:rsidRPr="001A6688">
        <w:rPr>
          <w:lang w:val="en-US"/>
        </w:rPr>
        <w:t xml:space="preserve"> we are told that had Augustine realized that possibilities and probabilities are possibilities and probabilities</w:t>
      </w:r>
      <w:r w:rsidR="00962E21">
        <w:rPr>
          <w:lang w:val="en-US"/>
        </w:rPr>
        <w:t>,</w:t>
      </w:r>
      <w:r w:rsidR="00B259D3" w:rsidRPr="001A6688">
        <w:rPr>
          <w:lang w:val="en-US"/>
        </w:rPr>
        <w:t xml:space="preserve"> and </w:t>
      </w:r>
      <w:r w:rsidR="00BD7867">
        <w:rPr>
          <w:lang w:val="en-US"/>
        </w:rPr>
        <w:t xml:space="preserve">are </w:t>
      </w:r>
      <w:r w:rsidR="00B259D3" w:rsidRPr="001A6688">
        <w:rPr>
          <w:lang w:val="en-US"/>
        </w:rPr>
        <w:t>not knowable as anything else, he would not have endorsed the notion of omniscience that he did (22)</w:t>
      </w:r>
      <w:r w:rsidR="00BB22C7">
        <w:rPr>
          <w:lang w:val="en-US"/>
        </w:rPr>
        <w:t>.</w:t>
      </w:r>
      <w:r w:rsidR="00AE2D43">
        <w:rPr>
          <w:lang w:val="en-US"/>
        </w:rPr>
        <w:t xml:space="preserve"> Moreover, Dombrowski</w:t>
      </w:r>
      <w:r w:rsidR="002659C5">
        <w:rPr>
          <w:lang w:val="en-US"/>
        </w:rPr>
        <w:t xml:space="preserve"> shows</w:t>
      </w:r>
      <w:r w:rsidR="00AE2D43">
        <w:t xml:space="preserve"> not just where various philosophers fell short of the neoclassical conception of God, but also where previous </w:t>
      </w:r>
      <w:r w:rsidR="00AE2D43">
        <w:lastRenderedPageBreak/>
        <w:t>histories of God (by Karen Armstrong, Paul Capetz, and John Bowker) have gone astray in their accounts, by neglecting developments in neoclassical theism.</w:t>
      </w:r>
    </w:p>
    <w:p w:rsidR="002659C5" w:rsidRPr="001A6688" w:rsidRDefault="00A913F3" w:rsidP="002659C5">
      <w:pPr>
        <w:ind w:firstLine="720"/>
        <w:rPr>
          <w:lang w:val="en-US"/>
        </w:rPr>
      </w:pPr>
      <w:r>
        <w:rPr>
          <w:lang w:val="en-US"/>
        </w:rPr>
        <w:t xml:space="preserve">While I have no hesitation recommending the book as </w:t>
      </w:r>
      <w:r w:rsidR="000F7A0E">
        <w:rPr>
          <w:lang w:val="en-US"/>
        </w:rPr>
        <w:t xml:space="preserve">a </w:t>
      </w:r>
      <w:r>
        <w:rPr>
          <w:lang w:val="en-US"/>
        </w:rPr>
        <w:t xml:space="preserve">complement to Hartshorne’s </w:t>
      </w:r>
      <w:r>
        <w:rPr>
          <w:i/>
          <w:lang w:val="en-US"/>
        </w:rPr>
        <w:t>Insights and Oversights</w:t>
      </w:r>
      <w:r>
        <w:rPr>
          <w:lang w:val="en-US"/>
        </w:rPr>
        <w:t xml:space="preserve">, </w:t>
      </w:r>
      <w:r w:rsidR="002659C5">
        <w:rPr>
          <w:lang w:val="en-US"/>
        </w:rPr>
        <w:t xml:space="preserve">and as an excellent work in its own right, </w:t>
      </w:r>
      <w:r>
        <w:rPr>
          <w:lang w:val="en-US"/>
        </w:rPr>
        <w:t xml:space="preserve">I do think it worth noting one rather major omission. </w:t>
      </w:r>
      <w:r w:rsidR="00AD0FDE">
        <w:rPr>
          <w:lang w:val="en-US"/>
        </w:rPr>
        <w:t xml:space="preserve">In part 3 of the book, which </w:t>
      </w:r>
      <w:r w:rsidRPr="001A6688">
        <w:rPr>
          <w:lang w:val="en-US"/>
        </w:rPr>
        <w:t>survey</w:t>
      </w:r>
      <w:r w:rsidR="00AD0FDE">
        <w:rPr>
          <w:lang w:val="en-US"/>
        </w:rPr>
        <w:t>s</w:t>
      </w:r>
      <w:r w:rsidRPr="001A6688">
        <w:rPr>
          <w:lang w:val="en-US"/>
        </w:rPr>
        <w:t xml:space="preserve"> </w:t>
      </w:r>
      <w:r>
        <w:rPr>
          <w:lang w:val="en-US"/>
        </w:rPr>
        <w:t xml:space="preserve">the development of the </w:t>
      </w:r>
      <w:r w:rsidRPr="001A6688">
        <w:rPr>
          <w:lang w:val="en-US"/>
        </w:rPr>
        <w:t>neoclassical concept of God</w:t>
      </w:r>
      <w:r w:rsidR="00AD0FDE">
        <w:rPr>
          <w:lang w:val="en-US"/>
        </w:rPr>
        <w:t>, Dombrowski</w:t>
      </w:r>
      <w:r w:rsidRPr="001A6688">
        <w:rPr>
          <w:lang w:val="en-US"/>
        </w:rPr>
        <w:t xml:space="preserve"> beg</w:t>
      </w:r>
      <w:r>
        <w:rPr>
          <w:lang w:val="en-US"/>
        </w:rPr>
        <w:t>i</w:t>
      </w:r>
      <w:r w:rsidRPr="001A6688">
        <w:rPr>
          <w:lang w:val="en-US"/>
        </w:rPr>
        <w:t>n</w:t>
      </w:r>
      <w:r>
        <w:rPr>
          <w:lang w:val="en-US"/>
        </w:rPr>
        <w:t>s</w:t>
      </w:r>
      <w:r w:rsidRPr="001A6688">
        <w:rPr>
          <w:lang w:val="en-US"/>
        </w:rPr>
        <w:t xml:space="preserve"> with Faustus Socinus</w:t>
      </w:r>
      <w:r>
        <w:rPr>
          <w:lang w:val="en-US"/>
        </w:rPr>
        <w:t xml:space="preserve"> (1539-1604)</w:t>
      </w:r>
      <w:r w:rsidR="00B14373">
        <w:rPr>
          <w:lang w:val="en-US"/>
        </w:rPr>
        <w:t xml:space="preserve"> before</w:t>
      </w:r>
      <w:r>
        <w:rPr>
          <w:lang w:val="en-US"/>
        </w:rPr>
        <w:t xml:space="preserve"> moving on to Schelling (1775-1854). Yet between these two there </w:t>
      </w:r>
      <w:r w:rsidR="00C91109">
        <w:rPr>
          <w:lang w:val="en-US"/>
        </w:rPr>
        <w:t>lived</w:t>
      </w:r>
      <w:r>
        <w:rPr>
          <w:lang w:val="en-US"/>
        </w:rPr>
        <w:t xml:space="preserve"> another philosopher who arguably came much closer to the neoclassical conception of God than </w:t>
      </w:r>
      <w:r w:rsidR="00962E21">
        <w:rPr>
          <w:lang w:val="en-US"/>
        </w:rPr>
        <w:t xml:space="preserve">did </w:t>
      </w:r>
      <w:r>
        <w:rPr>
          <w:lang w:val="en-US"/>
        </w:rPr>
        <w:t xml:space="preserve">anyone </w:t>
      </w:r>
      <w:r w:rsidR="00B14373">
        <w:rPr>
          <w:lang w:val="en-US"/>
        </w:rPr>
        <w:t xml:space="preserve">else </w:t>
      </w:r>
      <w:r>
        <w:rPr>
          <w:lang w:val="en-US"/>
        </w:rPr>
        <w:t>before Alfred North Whitehead</w:t>
      </w:r>
      <w:r w:rsidR="00C91109">
        <w:rPr>
          <w:lang w:val="en-US"/>
        </w:rPr>
        <w:t xml:space="preserve"> in the early twentieth century; the philosopher</w:t>
      </w:r>
      <w:r w:rsidR="00AD0FDE">
        <w:rPr>
          <w:lang w:val="en-US"/>
        </w:rPr>
        <w:t xml:space="preserve"> in question</w:t>
      </w:r>
      <w:r w:rsidR="00C91109">
        <w:rPr>
          <w:lang w:val="en-US"/>
        </w:rPr>
        <w:t xml:space="preserve"> was</w:t>
      </w:r>
      <w:r>
        <w:rPr>
          <w:lang w:val="en-US"/>
        </w:rPr>
        <w:t xml:space="preserve"> </w:t>
      </w:r>
      <w:r w:rsidRPr="00426EAD">
        <w:rPr>
          <w:color w:val="000000"/>
          <w:lang w:val="en-US"/>
        </w:rPr>
        <w:t>André-Pierre Le Guay de Pr</w:t>
      </w:r>
      <w:r w:rsidRPr="00426EAD">
        <w:rPr>
          <w:rFonts w:cs="Times New Roman"/>
          <w:color w:val="000000"/>
          <w:lang w:val="en-US"/>
        </w:rPr>
        <w:t>é</w:t>
      </w:r>
      <w:r w:rsidRPr="00426EAD">
        <w:rPr>
          <w:color w:val="000000"/>
          <w:lang w:val="en-US"/>
        </w:rPr>
        <w:t>montval</w:t>
      </w:r>
      <w:r>
        <w:rPr>
          <w:color w:val="000000"/>
          <w:lang w:val="en-US"/>
        </w:rPr>
        <w:t xml:space="preserve"> (171</w:t>
      </w:r>
      <w:r w:rsidR="00BD7867">
        <w:rPr>
          <w:color w:val="000000"/>
          <w:lang w:val="en-US"/>
        </w:rPr>
        <w:t>6</w:t>
      </w:r>
      <w:r>
        <w:rPr>
          <w:color w:val="000000"/>
          <w:lang w:val="en-US"/>
        </w:rPr>
        <w:t>-1764).</w:t>
      </w:r>
      <w:r w:rsidR="00C91109">
        <w:rPr>
          <w:color w:val="000000"/>
          <w:lang w:val="en-US"/>
        </w:rPr>
        <w:t xml:space="preserve"> Like Socinus</w:t>
      </w:r>
      <w:r w:rsidR="00B14373">
        <w:rPr>
          <w:color w:val="000000"/>
          <w:lang w:val="en-US"/>
        </w:rPr>
        <w:t>,</w:t>
      </w:r>
      <w:r w:rsidR="00C91109">
        <w:rPr>
          <w:color w:val="000000"/>
          <w:lang w:val="en-US"/>
        </w:rPr>
        <w:t xml:space="preserve"> </w:t>
      </w:r>
      <w:r w:rsidR="00B14373" w:rsidRPr="00426EAD">
        <w:rPr>
          <w:color w:val="000000"/>
          <w:lang w:val="en-US"/>
        </w:rPr>
        <w:t>Pr</w:t>
      </w:r>
      <w:r w:rsidR="00B14373" w:rsidRPr="00426EAD">
        <w:rPr>
          <w:rFonts w:cs="Times New Roman"/>
          <w:color w:val="000000"/>
          <w:lang w:val="en-US"/>
        </w:rPr>
        <w:t>é</w:t>
      </w:r>
      <w:r w:rsidR="00B14373" w:rsidRPr="00426EAD">
        <w:rPr>
          <w:color w:val="000000"/>
          <w:lang w:val="en-US"/>
        </w:rPr>
        <w:t>montval</w:t>
      </w:r>
      <w:r w:rsidR="00B14373">
        <w:rPr>
          <w:color w:val="000000"/>
          <w:lang w:val="en-US"/>
        </w:rPr>
        <w:t xml:space="preserve"> </w:t>
      </w:r>
      <w:r w:rsidR="00C91109">
        <w:rPr>
          <w:color w:val="000000"/>
          <w:lang w:val="en-US"/>
        </w:rPr>
        <w:t>believed that God existed in time</w:t>
      </w:r>
      <w:r w:rsidR="00B14373">
        <w:rPr>
          <w:color w:val="000000"/>
          <w:lang w:val="en-US"/>
        </w:rPr>
        <w:t xml:space="preserve"> and</w:t>
      </w:r>
      <w:r w:rsidR="00C91109">
        <w:rPr>
          <w:color w:val="000000"/>
          <w:lang w:val="en-US"/>
        </w:rPr>
        <w:t xml:space="preserve"> that his knowledge did not extend to </w:t>
      </w:r>
      <w:r w:rsidR="00C91109">
        <w:rPr>
          <w:lang w:val="en-US"/>
        </w:rPr>
        <w:t>future events, which were genuinely undetermined and hence unknowable in advance</w:t>
      </w:r>
      <w:r w:rsidR="00B14373">
        <w:rPr>
          <w:lang w:val="en-US"/>
        </w:rPr>
        <w:t xml:space="preserve">. But </w:t>
      </w:r>
      <w:r w:rsidR="00B14373" w:rsidRPr="00426EAD">
        <w:rPr>
          <w:color w:val="000000"/>
          <w:lang w:val="en-US"/>
        </w:rPr>
        <w:t>Pr</w:t>
      </w:r>
      <w:r w:rsidR="00B14373" w:rsidRPr="00426EAD">
        <w:rPr>
          <w:rFonts w:cs="Times New Roman"/>
          <w:color w:val="000000"/>
          <w:lang w:val="en-US"/>
        </w:rPr>
        <w:t>é</w:t>
      </w:r>
      <w:r w:rsidR="00B14373" w:rsidRPr="00426EAD">
        <w:rPr>
          <w:color w:val="000000"/>
          <w:lang w:val="en-US"/>
        </w:rPr>
        <w:t>montval</w:t>
      </w:r>
      <w:r w:rsidR="00B14373">
        <w:rPr>
          <w:color w:val="000000"/>
          <w:lang w:val="en-US"/>
        </w:rPr>
        <w:t xml:space="preserve"> </w:t>
      </w:r>
      <w:r w:rsidR="00AD0FDE">
        <w:rPr>
          <w:color w:val="000000"/>
          <w:lang w:val="en-US"/>
        </w:rPr>
        <w:t>went further,</w:t>
      </w:r>
      <w:r w:rsidR="00C91109">
        <w:rPr>
          <w:lang w:val="en-US"/>
        </w:rPr>
        <w:t xml:space="preserve"> </w:t>
      </w:r>
      <w:r w:rsidR="00AD0FDE">
        <w:rPr>
          <w:lang w:val="en-US"/>
        </w:rPr>
        <w:t>insisting</w:t>
      </w:r>
      <w:r w:rsidR="00C91109">
        <w:rPr>
          <w:lang w:val="en-US"/>
        </w:rPr>
        <w:t xml:space="preserve"> that God is the creator </w:t>
      </w:r>
      <w:r w:rsidR="000C38F4">
        <w:rPr>
          <w:lang w:val="en-US"/>
        </w:rPr>
        <w:t xml:space="preserve">only </w:t>
      </w:r>
      <w:r w:rsidR="00C91109">
        <w:rPr>
          <w:lang w:val="en-US"/>
        </w:rPr>
        <w:t xml:space="preserve">of the world’s </w:t>
      </w:r>
      <w:r w:rsidR="00C91109" w:rsidRPr="000C38F4">
        <w:rPr>
          <w:i/>
          <w:lang w:val="en-US"/>
        </w:rPr>
        <w:t>order</w:t>
      </w:r>
      <w:r w:rsidR="00C91109">
        <w:rPr>
          <w:lang w:val="en-US"/>
        </w:rPr>
        <w:t xml:space="preserve"> rather than the world </w:t>
      </w:r>
      <w:r w:rsidR="00C91109" w:rsidRPr="00025C6B">
        <w:rPr>
          <w:i/>
          <w:lang w:val="en-US"/>
        </w:rPr>
        <w:t>per se</w:t>
      </w:r>
      <w:r w:rsidR="00C91109">
        <w:rPr>
          <w:lang w:val="en-US"/>
        </w:rPr>
        <w:t xml:space="preserve">, </w:t>
      </w:r>
      <w:r w:rsidR="00C91109" w:rsidRPr="004803FB">
        <w:rPr>
          <w:lang w:val="en-US"/>
        </w:rPr>
        <w:t xml:space="preserve">and </w:t>
      </w:r>
      <w:r w:rsidR="00C91109">
        <w:rPr>
          <w:lang w:val="en-US"/>
        </w:rPr>
        <w:t>that God is restricted to acting</w:t>
      </w:r>
      <w:r w:rsidR="00C91109" w:rsidRPr="004803FB">
        <w:rPr>
          <w:lang w:val="en-US"/>
        </w:rPr>
        <w:t xml:space="preserve"> on the world by influence rather than </w:t>
      </w:r>
      <w:r w:rsidR="00C91109">
        <w:rPr>
          <w:lang w:val="en-US"/>
        </w:rPr>
        <w:t>by fiat</w:t>
      </w:r>
      <w:r w:rsidR="00DC00B2">
        <w:rPr>
          <w:lang w:val="en-US"/>
        </w:rPr>
        <w:t xml:space="preserve">. </w:t>
      </w:r>
      <w:r w:rsidR="000C38F4">
        <w:rPr>
          <w:lang w:val="en-US"/>
        </w:rPr>
        <w:t xml:space="preserve">Moreover, he also gestures at a dipolar notion of God. </w:t>
      </w:r>
      <w:r w:rsidR="001837EB">
        <w:rPr>
          <w:lang w:val="en-US"/>
        </w:rPr>
        <w:t xml:space="preserve">It is in fact quite remarkable </w:t>
      </w:r>
      <w:r w:rsidR="00AA5EAB">
        <w:rPr>
          <w:lang w:val="en-US"/>
        </w:rPr>
        <w:t xml:space="preserve">how </w:t>
      </w:r>
      <w:r w:rsidR="00DC00B2" w:rsidRPr="00426EAD">
        <w:rPr>
          <w:color w:val="000000"/>
          <w:lang w:val="en-US"/>
        </w:rPr>
        <w:t>Pr</w:t>
      </w:r>
      <w:r w:rsidR="00DC00B2" w:rsidRPr="00426EAD">
        <w:rPr>
          <w:rFonts w:cs="Times New Roman"/>
          <w:color w:val="000000"/>
          <w:lang w:val="en-US"/>
        </w:rPr>
        <w:t>é</w:t>
      </w:r>
      <w:r w:rsidR="00DC00B2" w:rsidRPr="00426EAD">
        <w:rPr>
          <w:color w:val="000000"/>
          <w:lang w:val="en-US"/>
        </w:rPr>
        <w:t>montval</w:t>
      </w:r>
      <w:r w:rsidR="00DC00B2">
        <w:rPr>
          <w:color w:val="000000"/>
          <w:lang w:val="en-US"/>
        </w:rPr>
        <w:t xml:space="preserve">’s theology </w:t>
      </w:r>
      <w:r w:rsidR="001A2ACE">
        <w:rPr>
          <w:color w:val="000000"/>
          <w:lang w:val="en-US"/>
        </w:rPr>
        <w:t>prefigures in</w:t>
      </w:r>
      <w:r w:rsidR="00DC00B2">
        <w:rPr>
          <w:color w:val="000000"/>
          <w:lang w:val="en-US"/>
        </w:rPr>
        <w:t xml:space="preserve"> </w:t>
      </w:r>
      <w:r w:rsidR="004138B2">
        <w:rPr>
          <w:color w:val="000000"/>
          <w:lang w:val="en-US"/>
        </w:rPr>
        <w:t xml:space="preserve">a </w:t>
      </w:r>
      <w:r w:rsidR="00DC00B2">
        <w:rPr>
          <w:color w:val="000000"/>
          <w:lang w:val="en-US"/>
        </w:rPr>
        <w:t xml:space="preserve">number of ways </w:t>
      </w:r>
      <w:r w:rsidR="001A2ACE">
        <w:rPr>
          <w:color w:val="000000"/>
          <w:lang w:val="en-US"/>
        </w:rPr>
        <w:t xml:space="preserve">the theology Dombrowski defends </w:t>
      </w:r>
      <w:r w:rsidR="00530729">
        <w:rPr>
          <w:color w:val="000000"/>
          <w:lang w:val="en-US"/>
        </w:rPr>
        <w:t>so passionately throughout this book</w:t>
      </w:r>
      <w:r w:rsidR="001A2ACE">
        <w:rPr>
          <w:color w:val="000000"/>
          <w:lang w:val="en-US"/>
        </w:rPr>
        <w:t xml:space="preserve">, making his omission </w:t>
      </w:r>
      <w:r w:rsidR="000C38F4">
        <w:rPr>
          <w:color w:val="000000"/>
          <w:lang w:val="en-US"/>
        </w:rPr>
        <w:t xml:space="preserve">here </w:t>
      </w:r>
      <w:r w:rsidR="001A2ACE">
        <w:rPr>
          <w:color w:val="000000"/>
          <w:lang w:val="en-US"/>
        </w:rPr>
        <w:t>all the more regrettable.</w:t>
      </w:r>
      <w:r w:rsidR="002659C5">
        <w:rPr>
          <w:color w:val="000000"/>
          <w:lang w:val="en-US"/>
        </w:rPr>
        <w:t xml:space="preserve"> This is, nonetheless, a fine book, and </w:t>
      </w:r>
      <w:r w:rsidR="008A05D8">
        <w:rPr>
          <w:color w:val="000000"/>
          <w:lang w:val="en-US"/>
        </w:rPr>
        <w:t>while</w:t>
      </w:r>
      <w:r w:rsidR="00962E21">
        <w:rPr>
          <w:color w:val="000000"/>
          <w:lang w:val="en-US"/>
        </w:rPr>
        <w:t xml:space="preserve"> those unfamiliar with</w:t>
      </w:r>
      <w:r w:rsidR="002659C5">
        <w:rPr>
          <w:color w:val="000000"/>
          <w:lang w:val="en-US"/>
        </w:rPr>
        <w:t xml:space="preserve"> process theology</w:t>
      </w:r>
      <w:r w:rsidR="008A05D8">
        <w:rPr>
          <w:color w:val="000000"/>
          <w:lang w:val="en-US"/>
        </w:rPr>
        <w:t xml:space="preserve"> might want to start with something a bit more introductory, they ought to avail themselves of Dombrowski’s book soon after</w:t>
      </w:r>
      <w:r w:rsidR="002659C5">
        <w:rPr>
          <w:color w:val="000000"/>
          <w:lang w:val="en-US"/>
        </w:rPr>
        <w:t>.</w:t>
      </w:r>
    </w:p>
    <w:p w:rsidR="00BB22C7" w:rsidRDefault="00BB22C7">
      <w:pPr>
        <w:rPr>
          <w:lang w:val="en-US"/>
        </w:rPr>
      </w:pPr>
    </w:p>
    <w:p w:rsidR="00C95487" w:rsidRDefault="00E841EE" w:rsidP="00C95487">
      <w:pPr>
        <w:rPr>
          <w:rFonts w:eastAsia="Times New Roman" w:cs="Times New Roman"/>
          <w:color w:val="000000"/>
          <w:szCs w:val="24"/>
          <w:shd w:val="clear" w:color="auto" w:fill="FFFFFF"/>
          <w:lang w:val="en-US"/>
        </w:rPr>
      </w:pPr>
      <w:r>
        <w:rPr>
          <w:lang w:val="en-US"/>
        </w:rPr>
        <w:t xml:space="preserve">Dr </w:t>
      </w:r>
      <w:r w:rsidR="00C95487">
        <w:rPr>
          <w:lang w:val="en-US"/>
        </w:rPr>
        <w:t xml:space="preserve">Lloyd Strickland </w:t>
      </w:r>
      <w:r w:rsidR="00105EF0" w:rsidRPr="00105EF0">
        <w:rPr>
          <w:rFonts w:cs="Times New Roman"/>
          <w:szCs w:val="24"/>
          <w:lang w:val="en-US"/>
        </w:rPr>
        <w:t xml:space="preserve">is </w:t>
      </w:r>
      <w:r w:rsidR="00105EF0" w:rsidRPr="00105EF0">
        <w:rPr>
          <w:rFonts w:eastAsia="Times New Roman" w:cs="Times New Roman"/>
          <w:color w:val="000000"/>
          <w:szCs w:val="24"/>
          <w:shd w:val="clear" w:color="auto" w:fill="FFFFFF"/>
          <w:lang w:val="en-US"/>
        </w:rPr>
        <w:t>Reader in Philosophy at Manchester Metropolitan University.</w:t>
      </w:r>
    </w:p>
    <w:p w:rsidR="00220EB0" w:rsidRPr="00C95487" w:rsidRDefault="00512DCF" w:rsidP="00C95487">
      <w:pPr>
        <w:rPr>
          <w:rFonts w:eastAsia="Times New Roman" w:cs="Times New Roman"/>
          <w:szCs w:val="24"/>
          <w:lang w:val="en-US"/>
        </w:rPr>
      </w:pPr>
      <w:hyperlink r:id="rId6" w:history="1">
        <w:r w:rsidR="00220EB0" w:rsidRPr="00E83399">
          <w:rPr>
            <w:rStyle w:val="Hyperlink"/>
            <w:rFonts w:eastAsia="Times New Roman" w:cs="Times New Roman"/>
            <w:szCs w:val="24"/>
            <w:lang w:val="en-US"/>
          </w:rPr>
          <w:t>https://www2.mmu.ac.uk/hpp/staff/profile/index.php?id=90</w:t>
        </w:r>
      </w:hyperlink>
      <w:r w:rsidR="00220EB0">
        <w:rPr>
          <w:rFonts w:eastAsia="Times New Roman" w:cs="Times New Roman"/>
          <w:szCs w:val="24"/>
          <w:lang w:val="en-US"/>
        </w:rPr>
        <w:t xml:space="preserve"> </w:t>
      </w:r>
    </w:p>
    <w:p w:rsidR="00C95487" w:rsidRPr="001A6688" w:rsidRDefault="00C95487">
      <w:pPr>
        <w:rPr>
          <w:lang w:val="en-US"/>
        </w:rPr>
      </w:pPr>
    </w:p>
    <w:sectPr w:rsidR="00C95487" w:rsidRPr="001A6688" w:rsidSect="00BC413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DB2AE4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B2AE43" w16cid:durableId="1E49571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7F5" w:rsidRDefault="002867F5" w:rsidP="002659C5">
      <w:r>
        <w:separator/>
      </w:r>
    </w:p>
  </w:endnote>
  <w:endnote w:type="continuationSeparator" w:id="0">
    <w:p w:rsidR="002867F5" w:rsidRDefault="002867F5" w:rsidP="00265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350016"/>
      <w:docPartObj>
        <w:docPartGallery w:val="Page Numbers (Bottom of Page)"/>
        <w:docPartUnique/>
      </w:docPartObj>
    </w:sdtPr>
    <w:sdtContent>
      <w:p w:rsidR="002659C5" w:rsidRDefault="00512DCF">
        <w:pPr>
          <w:pStyle w:val="Footer"/>
          <w:jc w:val="center"/>
        </w:pPr>
        <w:r>
          <w:fldChar w:fldCharType="begin"/>
        </w:r>
        <w:r w:rsidR="0066013F">
          <w:instrText xml:space="preserve"> PAGE   \* MERGEFORMAT </w:instrText>
        </w:r>
        <w:r>
          <w:fldChar w:fldCharType="separate"/>
        </w:r>
        <w:r w:rsidR="00E841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59C5" w:rsidRDefault="002659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7F5" w:rsidRDefault="002867F5" w:rsidP="002659C5">
      <w:r>
        <w:separator/>
      </w:r>
    </w:p>
  </w:footnote>
  <w:footnote w:type="continuationSeparator" w:id="0">
    <w:p w:rsidR="002867F5" w:rsidRDefault="002867F5" w:rsidP="002659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0D9A"/>
    <w:rsid w:val="00082B9A"/>
    <w:rsid w:val="000C38F4"/>
    <w:rsid w:val="000F7A0E"/>
    <w:rsid w:val="00105EF0"/>
    <w:rsid w:val="001837EB"/>
    <w:rsid w:val="001A2ACE"/>
    <w:rsid w:val="001A6688"/>
    <w:rsid w:val="00220EB0"/>
    <w:rsid w:val="002659C5"/>
    <w:rsid w:val="002867F5"/>
    <w:rsid w:val="002C1BFE"/>
    <w:rsid w:val="002E0648"/>
    <w:rsid w:val="00350D9A"/>
    <w:rsid w:val="003E2967"/>
    <w:rsid w:val="004138B2"/>
    <w:rsid w:val="00482B80"/>
    <w:rsid w:val="00512DCF"/>
    <w:rsid w:val="00530729"/>
    <w:rsid w:val="005B26C2"/>
    <w:rsid w:val="005B6411"/>
    <w:rsid w:val="006059B1"/>
    <w:rsid w:val="0066013F"/>
    <w:rsid w:val="006824F6"/>
    <w:rsid w:val="00697C8E"/>
    <w:rsid w:val="00757E76"/>
    <w:rsid w:val="00794280"/>
    <w:rsid w:val="007B1958"/>
    <w:rsid w:val="007B64EB"/>
    <w:rsid w:val="008643F7"/>
    <w:rsid w:val="008866DA"/>
    <w:rsid w:val="008A05D8"/>
    <w:rsid w:val="00936523"/>
    <w:rsid w:val="009604AA"/>
    <w:rsid w:val="00962E21"/>
    <w:rsid w:val="0097271B"/>
    <w:rsid w:val="009B2FEB"/>
    <w:rsid w:val="00A4308A"/>
    <w:rsid w:val="00A913F3"/>
    <w:rsid w:val="00AA5EAB"/>
    <w:rsid w:val="00AC1286"/>
    <w:rsid w:val="00AD0FDE"/>
    <w:rsid w:val="00AE2D43"/>
    <w:rsid w:val="00B14373"/>
    <w:rsid w:val="00B259D3"/>
    <w:rsid w:val="00B94AE4"/>
    <w:rsid w:val="00BA48A1"/>
    <w:rsid w:val="00BB22C7"/>
    <w:rsid w:val="00BC4130"/>
    <w:rsid w:val="00BD7867"/>
    <w:rsid w:val="00C3563A"/>
    <w:rsid w:val="00C40A9F"/>
    <w:rsid w:val="00C91109"/>
    <w:rsid w:val="00C95487"/>
    <w:rsid w:val="00DC00B2"/>
    <w:rsid w:val="00E841EE"/>
    <w:rsid w:val="00F13084"/>
    <w:rsid w:val="00FB0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D9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659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59C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659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9C5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954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4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48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4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487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487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487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0EB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2.mmu.ac.uk/hpp/staff/profile/index.php?id=90" TargetMode="External"/><Relationship Id="rId11" Type="http://schemas.microsoft.com/office/2011/relationships/commentsExtended" Target="commentsExtended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</dc:creator>
  <cp:keywords/>
  <dc:description/>
  <cp:lastModifiedBy>Lloyd</cp:lastModifiedBy>
  <cp:revision>3</cp:revision>
  <dcterms:created xsi:type="dcterms:W3CDTF">2018-03-09T07:38:00Z</dcterms:created>
  <dcterms:modified xsi:type="dcterms:W3CDTF">2018-03-09T07:42:00Z</dcterms:modified>
</cp:coreProperties>
</file>