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F10F6" w14:textId="77777777" w:rsidR="0014754F" w:rsidRDefault="0014754F" w:rsidP="00725B83">
      <w:pPr>
        <w:pStyle w:val="BodyText"/>
        <w:spacing w:before="1" w:line="480" w:lineRule="auto"/>
        <w:ind w:left="1440" w:right="785" w:firstLine="720"/>
      </w:pPr>
    </w:p>
    <w:p w14:paraId="055B3B8E" w14:textId="77777777" w:rsidR="00D877DE" w:rsidRDefault="00D877DE" w:rsidP="000E5722">
      <w:pPr>
        <w:ind w:left="720"/>
        <w:rPr>
          <w:rFonts w:ascii="Times New Roman" w:hAnsi="Times New Roman" w:cs="Times New Roman"/>
        </w:rPr>
      </w:pPr>
    </w:p>
    <w:p w14:paraId="13BA71EE" w14:textId="77777777" w:rsidR="00D877DE" w:rsidRDefault="00D877DE" w:rsidP="000E5722">
      <w:pPr>
        <w:ind w:left="720"/>
        <w:rPr>
          <w:rFonts w:ascii="Times New Roman" w:hAnsi="Times New Roman" w:cs="Times New Roman"/>
        </w:rPr>
      </w:pPr>
    </w:p>
    <w:p w14:paraId="1D0C9798" w14:textId="77777777" w:rsidR="00D877DE" w:rsidRDefault="00D877DE" w:rsidP="000E5722">
      <w:pPr>
        <w:ind w:left="720"/>
        <w:rPr>
          <w:rFonts w:ascii="Times New Roman" w:hAnsi="Times New Roman" w:cs="Times New Roman"/>
        </w:rPr>
      </w:pPr>
    </w:p>
    <w:p w14:paraId="7E6D605E" w14:textId="77777777" w:rsidR="00D877DE" w:rsidRDefault="00D877DE" w:rsidP="000E5722">
      <w:pPr>
        <w:ind w:left="720"/>
        <w:rPr>
          <w:rFonts w:ascii="Times New Roman" w:hAnsi="Times New Roman" w:cs="Times New Roman"/>
        </w:rPr>
      </w:pPr>
    </w:p>
    <w:p w14:paraId="1C157688" w14:textId="77777777" w:rsidR="00D877DE" w:rsidRDefault="00D877DE" w:rsidP="000E5722">
      <w:pPr>
        <w:ind w:left="720"/>
        <w:rPr>
          <w:rFonts w:ascii="Times New Roman" w:hAnsi="Times New Roman" w:cs="Times New Roman"/>
        </w:rPr>
      </w:pPr>
    </w:p>
    <w:p w14:paraId="514A556F" w14:textId="77777777" w:rsidR="00D877DE" w:rsidRDefault="00D877DE" w:rsidP="000E5722">
      <w:pPr>
        <w:ind w:left="720"/>
        <w:rPr>
          <w:rFonts w:ascii="Times New Roman" w:hAnsi="Times New Roman" w:cs="Times New Roman"/>
        </w:rPr>
      </w:pPr>
    </w:p>
    <w:p w14:paraId="732F72DC" w14:textId="77777777" w:rsidR="00D877DE" w:rsidRDefault="00D877DE" w:rsidP="000E5722">
      <w:pPr>
        <w:ind w:left="720"/>
        <w:rPr>
          <w:rFonts w:ascii="Times New Roman" w:hAnsi="Times New Roman" w:cs="Times New Roman"/>
        </w:rPr>
      </w:pPr>
    </w:p>
    <w:p w14:paraId="51728938" w14:textId="77777777" w:rsidR="00D877DE" w:rsidRDefault="00D877DE" w:rsidP="000E5722">
      <w:pPr>
        <w:ind w:left="720"/>
        <w:rPr>
          <w:rFonts w:ascii="Times New Roman" w:hAnsi="Times New Roman" w:cs="Times New Roman"/>
        </w:rPr>
      </w:pPr>
    </w:p>
    <w:p w14:paraId="520C3401" w14:textId="77777777" w:rsidR="00D877DE" w:rsidRDefault="00D877DE" w:rsidP="000E5722">
      <w:pPr>
        <w:ind w:left="720"/>
        <w:rPr>
          <w:rFonts w:ascii="Times New Roman" w:hAnsi="Times New Roman" w:cs="Times New Roman"/>
        </w:rPr>
      </w:pPr>
    </w:p>
    <w:p w14:paraId="17F1631E" w14:textId="77777777" w:rsidR="00D877DE" w:rsidRDefault="00D877DE" w:rsidP="000E5722">
      <w:pPr>
        <w:ind w:left="720"/>
        <w:rPr>
          <w:rFonts w:ascii="Times New Roman" w:hAnsi="Times New Roman" w:cs="Times New Roman"/>
        </w:rPr>
      </w:pPr>
    </w:p>
    <w:p w14:paraId="5C55E5B4" w14:textId="77777777" w:rsidR="00D877DE" w:rsidRDefault="00D877DE" w:rsidP="000E5722">
      <w:pPr>
        <w:ind w:left="720"/>
        <w:rPr>
          <w:rFonts w:ascii="Times New Roman" w:hAnsi="Times New Roman" w:cs="Times New Roman"/>
        </w:rPr>
      </w:pPr>
    </w:p>
    <w:p w14:paraId="26DF976B" w14:textId="77777777" w:rsidR="00D877DE" w:rsidRDefault="00D877DE" w:rsidP="000E5722">
      <w:pPr>
        <w:ind w:left="720"/>
        <w:rPr>
          <w:rFonts w:ascii="Times New Roman" w:hAnsi="Times New Roman" w:cs="Times New Roman"/>
        </w:rPr>
      </w:pPr>
    </w:p>
    <w:p w14:paraId="7AFC31AC" w14:textId="77777777" w:rsidR="00D877DE" w:rsidRDefault="00D877DE" w:rsidP="000E5722">
      <w:pPr>
        <w:ind w:left="720"/>
        <w:rPr>
          <w:rFonts w:ascii="Times New Roman" w:hAnsi="Times New Roman" w:cs="Times New Roman"/>
        </w:rPr>
      </w:pPr>
    </w:p>
    <w:p w14:paraId="067AB396" w14:textId="77777777" w:rsidR="00D877DE" w:rsidRDefault="00D877DE" w:rsidP="000E5722">
      <w:pPr>
        <w:ind w:left="720"/>
        <w:rPr>
          <w:rFonts w:ascii="Times New Roman" w:hAnsi="Times New Roman" w:cs="Times New Roman"/>
        </w:rPr>
      </w:pPr>
    </w:p>
    <w:p w14:paraId="6C18DDC0" w14:textId="77777777" w:rsidR="00D877DE" w:rsidRDefault="00D877DE" w:rsidP="000E5722">
      <w:pPr>
        <w:ind w:left="720"/>
        <w:rPr>
          <w:rFonts w:ascii="Times New Roman" w:hAnsi="Times New Roman" w:cs="Times New Roman"/>
        </w:rPr>
      </w:pPr>
    </w:p>
    <w:p w14:paraId="48C669C5" w14:textId="77777777" w:rsidR="00D877DE" w:rsidRDefault="00D877DE" w:rsidP="000E5722">
      <w:pPr>
        <w:ind w:left="720"/>
        <w:rPr>
          <w:rFonts w:ascii="Times New Roman" w:hAnsi="Times New Roman" w:cs="Times New Roman"/>
        </w:rPr>
      </w:pPr>
    </w:p>
    <w:p w14:paraId="3CB9DAFE" w14:textId="77777777" w:rsidR="00D877DE" w:rsidRDefault="00D877DE" w:rsidP="000E5722">
      <w:pPr>
        <w:ind w:left="720"/>
        <w:rPr>
          <w:rFonts w:ascii="Times New Roman" w:hAnsi="Times New Roman" w:cs="Times New Roman"/>
        </w:rPr>
      </w:pPr>
    </w:p>
    <w:p w14:paraId="15529466" w14:textId="77777777" w:rsidR="00D877DE" w:rsidRDefault="00D877DE" w:rsidP="000E5722">
      <w:pPr>
        <w:ind w:left="720"/>
        <w:rPr>
          <w:rFonts w:ascii="Times New Roman" w:hAnsi="Times New Roman" w:cs="Times New Roman"/>
        </w:rPr>
      </w:pPr>
    </w:p>
    <w:p w14:paraId="3F96D301" w14:textId="77777777" w:rsidR="00D877DE" w:rsidRDefault="00D877DE" w:rsidP="000E5722">
      <w:pPr>
        <w:ind w:left="720"/>
        <w:rPr>
          <w:rFonts w:ascii="Times New Roman" w:hAnsi="Times New Roman" w:cs="Times New Roman"/>
        </w:rPr>
      </w:pPr>
    </w:p>
    <w:p w14:paraId="12FFF08C" w14:textId="124BE2BA" w:rsidR="00D877DE" w:rsidRDefault="00D877DE" w:rsidP="000E5722">
      <w:pPr>
        <w:ind w:left="720"/>
        <w:rPr>
          <w:rFonts w:ascii="Times New Roman" w:hAnsi="Times New Roman" w:cs="Times New Roman"/>
        </w:rPr>
      </w:pPr>
    </w:p>
    <w:p w14:paraId="0445A868" w14:textId="77777777" w:rsidR="00BF1353" w:rsidRDefault="00BF1353" w:rsidP="000E5722">
      <w:pPr>
        <w:ind w:left="720"/>
        <w:rPr>
          <w:rFonts w:ascii="Times New Roman" w:hAnsi="Times New Roman" w:cs="Times New Roman"/>
        </w:rPr>
      </w:pPr>
    </w:p>
    <w:p w14:paraId="6489E3B5" w14:textId="77777777" w:rsidR="00D877DE" w:rsidRDefault="00D877DE" w:rsidP="000E5722">
      <w:pPr>
        <w:ind w:left="720"/>
        <w:rPr>
          <w:rFonts w:ascii="Times New Roman" w:hAnsi="Times New Roman" w:cs="Times New Roman"/>
        </w:rPr>
      </w:pPr>
    </w:p>
    <w:p w14:paraId="032E353D" w14:textId="77777777" w:rsidR="00D877DE" w:rsidRDefault="00D877DE" w:rsidP="000E5722">
      <w:pPr>
        <w:ind w:left="720"/>
        <w:rPr>
          <w:rFonts w:ascii="Times New Roman" w:hAnsi="Times New Roman" w:cs="Times New Roman"/>
        </w:rPr>
      </w:pPr>
    </w:p>
    <w:p w14:paraId="5572CD64" w14:textId="6317BFD1" w:rsidR="00D877DE" w:rsidRDefault="00D877DE" w:rsidP="00D877DE">
      <w:pPr>
        <w:ind w:left="720"/>
        <w:jc w:val="center"/>
        <w:rPr>
          <w:rFonts w:ascii="Times New Roman" w:hAnsi="Times New Roman" w:cs="Times New Roman"/>
        </w:rPr>
      </w:pPr>
      <w:r>
        <w:rPr>
          <w:rFonts w:ascii="Times New Roman" w:hAnsi="Times New Roman" w:cs="Times New Roman"/>
        </w:rPr>
        <w:t xml:space="preserve">Universalizing and </w:t>
      </w:r>
      <w:r w:rsidR="00276CDF">
        <w:rPr>
          <w:rFonts w:ascii="Times New Roman" w:hAnsi="Times New Roman" w:cs="Times New Roman"/>
        </w:rPr>
        <w:t>T</w:t>
      </w:r>
      <w:r>
        <w:rPr>
          <w:rFonts w:ascii="Times New Roman" w:hAnsi="Times New Roman" w:cs="Times New Roman"/>
        </w:rPr>
        <w:t>he</w:t>
      </w:r>
      <w:r w:rsidR="00276CDF">
        <w:rPr>
          <w:rFonts w:ascii="Times New Roman" w:hAnsi="Times New Roman" w:cs="Times New Roman"/>
        </w:rPr>
        <w:t xml:space="preserve"> </w:t>
      </w:r>
      <w:r>
        <w:rPr>
          <w:rFonts w:ascii="Times New Roman" w:hAnsi="Times New Roman" w:cs="Times New Roman"/>
        </w:rPr>
        <w:t>We: Endogenous Game</w:t>
      </w:r>
      <w:r w:rsidR="00276CDF">
        <w:rPr>
          <w:rFonts w:ascii="Times New Roman" w:hAnsi="Times New Roman" w:cs="Times New Roman"/>
        </w:rPr>
        <w:t xml:space="preserve"> </w:t>
      </w:r>
      <w:bookmarkStart w:id="0" w:name="_GoBack"/>
      <w:bookmarkEnd w:id="0"/>
      <w:r>
        <w:rPr>
          <w:rFonts w:ascii="Times New Roman" w:hAnsi="Times New Roman" w:cs="Times New Roman"/>
        </w:rPr>
        <w:t>Theoretic Deontology</w:t>
      </w:r>
    </w:p>
    <w:p w14:paraId="630B03CC" w14:textId="77777777" w:rsidR="00D877DE" w:rsidRDefault="00D877DE" w:rsidP="000E5722">
      <w:pPr>
        <w:ind w:left="720"/>
        <w:rPr>
          <w:rFonts w:ascii="Times New Roman" w:hAnsi="Times New Roman" w:cs="Times New Roman"/>
        </w:rPr>
      </w:pPr>
    </w:p>
    <w:p w14:paraId="11502C70" w14:textId="77777777" w:rsidR="00D877DE" w:rsidRDefault="00D877DE" w:rsidP="000E5722">
      <w:pPr>
        <w:ind w:left="720"/>
        <w:rPr>
          <w:rFonts w:ascii="Times New Roman" w:hAnsi="Times New Roman" w:cs="Times New Roman"/>
        </w:rPr>
      </w:pPr>
    </w:p>
    <w:p w14:paraId="7488336E" w14:textId="77777777" w:rsidR="00D877DE" w:rsidRDefault="00D877DE" w:rsidP="000E5722">
      <w:pPr>
        <w:ind w:left="720"/>
        <w:rPr>
          <w:rFonts w:ascii="Times New Roman" w:hAnsi="Times New Roman" w:cs="Times New Roman"/>
        </w:rPr>
      </w:pPr>
    </w:p>
    <w:p w14:paraId="6FBC88EF" w14:textId="77777777" w:rsidR="00D877DE" w:rsidRDefault="00D877DE" w:rsidP="000E5722">
      <w:pPr>
        <w:ind w:left="720"/>
        <w:rPr>
          <w:rFonts w:ascii="Times New Roman" w:hAnsi="Times New Roman" w:cs="Times New Roman"/>
        </w:rPr>
      </w:pPr>
    </w:p>
    <w:p w14:paraId="1D6CBCCF" w14:textId="77777777" w:rsidR="00D877DE" w:rsidRDefault="00D877DE" w:rsidP="000E5722">
      <w:pPr>
        <w:ind w:left="720"/>
        <w:rPr>
          <w:rFonts w:ascii="Times New Roman" w:hAnsi="Times New Roman" w:cs="Times New Roman"/>
        </w:rPr>
      </w:pPr>
    </w:p>
    <w:p w14:paraId="1DA0C5B8" w14:textId="77777777" w:rsidR="00D877DE" w:rsidRDefault="00D877DE" w:rsidP="000E5722">
      <w:pPr>
        <w:ind w:left="720"/>
        <w:rPr>
          <w:rFonts w:ascii="Times New Roman" w:hAnsi="Times New Roman" w:cs="Times New Roman"/>
        </w:rPr>
      </w:pPr>
    </w:p>
    <w:p w14:paraId="64D55EEC" w14:textId="77777777" w:rsidR="00D877DE" w:rsidRDefault="00D877DE" w:rsidP="000E5722">
      <w:pPr>
        <w:ind w:left="720"/>
        <w:rPr>
          <w:rFonts w:ascii="Times New Roman" w:hAnsi="Times New Roman" w:cs="Times New Roman"/>
        </w:rPr>
      </w:pPr>
    </w:p>
    <w:p w14:paraId="7A41851A" w14:textId="77777777" w:rsidR="00D877DE" w:rsidRDefault="00D877DE" w:rsidP="000E5722">
      <w:pPr>
        <w:ind w:left="720"/>
        <w:rPr>
          <w:rFonts w:ascii="Times New Roman" w:hAnsi="Times New Roman" w:cs="Times New Roman"/>
        </w:rPr>
      </w:pPr>
    </w:p>
    <w:p w14:paraId="097C14F8" w14:textId="77777777" w:rsidR="00D877DE" w:rsidRDefault="00D877DE" w:rsidP="000E5722">
      <w:pPr>
        <w:ind w:left="720"/>
        <w:rPr>
          <w:rFonts w:ascii="Times New Roman" w:hAnsi="Times New Roman" w:cs="Times New Roman"/>
        </w:rPr>
      </w:pPr>
    </w:p>
    <w:p w14:paraId="5DB07F07" w14:textId="77777777" w:rsidR="00D877DE" w:rsidRDefault="00D877DE" w:rsidP="000E5722">
      <w:pPr>
        <w:ind w:left="720"/>
        <w:rPr>
          <w:rFonts w:ascii="Times New Roman" w:hAnsi="Times New Roman" w:cs="Times New Roman"/>
        </w:rPr>
      </w:pPr>
    </w:p>
    <w:p w14:paraId="1E663D7B" w14:textId="77777777" w:rsidR="00D877DE" w:rsidRDefault="00D877DE" w:rsidP="000E5722">
      <w:pPr>
        <w:ind w:left="720"/>
        <w:rPr>
          <w:rFonts w:ascii="Times New Roman" w:hAnsi="Times New Roman" w:cs="Times New Roman"/>
        </w:rPr>
      </w:pPr>
    </w:p>
    <w:p w14:paraId="74AB484D" w14:textId="77777777" w:rsidR="00D877DE" w:rsidRDefault="00D877DE" w:rsidP="000E5722">
      <w:pPr>
        <w:ind w:left="720"/>
        <w:rPr>
          <w:rFonts w:ascii="Times New Roman" w:hAnsi="Times New Roman" w:cs="Times New Roman"/>
        </w:rPr>
      </w:pPr>
    </w:p>
    <w:p w14:paraId="5A9C6271" w14:textId="77777777" w:rsidR="00D877DE" w:rsidRDefault="00D877DE" w:rsidP="000E5722">
      <w:pPr>
        <w:ind w:left="720"/>
        <w:rPr>
          <w:rFonts w:ascii="Times New Roman" w:hAnsi="Times New Roman" w:cs="Times New Roman"/>
        </w:rPr>
      </w:pPr>
    </w:p>
    <w:p w14:paraId="1BC4891C" w14:textId="77777777" w:rsidR="00D877DE" w:rsidRDefault="00D877DE" w:rsidP="000E5722">
      <w:pPr>
        <w:ind w:left="720"/>
        <w:rPr>
          <w:rFonts w:ascii="Times New Roman" w:hAnsi="Times New Roman" w:cs="Times New Roman"/>
        </w:rPr>
      </w:pPr>
    </w:p>
    <w:p w14:paraId="115C413A" w14:textId="77777777" w:rsidR="00D877DE" w:rsidRDefault="00D877DE" w:rsidP="000E5722">
      <w:pPr>
        <w:ind w:left="720"/>
        <w:rPr>
          <w:rFonts w:ascii="Times New Roman" w:hAnsi="Times New Roman" w:cs="Times New Roman"/>
        </w:rPr>
      </w:pPr>
    </w:p>
    <w:p w14:paraId="5D89AE3E" w14:textId="77777777" w:rsidR="00D877DE" w:rsidRDefault="00D877DE" w:rsidP="000E5722">
      <w:pPr>
        <w:ind w:left="720"/>
        <w:rPr>
          <w:rFonts w:ascii="Times New Roman" w:hAnsi="Times New Roman" w:cs="Times New Roman"/>
        </w:rPr>
      </w:pPr>
    </w:p>
    <w:p w14:paraId="25E7BE1F" w14:textId="77777777" w:rsidR="00D877DE" w:rsidRDefault="00D877DE" w:rsidP="000E5722">
      <w:pPr>
        <w:ind w:left="720"/>
        <w:rPr>
          <w:rFonts w:ascii="Times New Roman" w:hAnsi="Times New Roman" w:cs="Times New Roman"/>
        </w:rPr>
      </w:pPr>
    </w:p>
    <w:p w14:paraId="214458E0" w14:textId="77777777" w:rsidR="00D877DE" w:rsidRDefault="00D877DE" w:rsidP="000E5722">
      <w:pPr>
        <w:ind w:left="720"/>
        <w:rPr>
          <w:rFonts w:ascii="Times New Roman" w:hAnsi="Times New Roman" w:cs="Times New Roman"/>
        </w:rPr>
      </w:pPr>
    </w:p>
    <w:p w14:paraId="178108AB" w14:textId="77777777" w:rsidR="00D877DE" w:rsidRDefault="00D877DE" w:rsidP="000E5722">
      <w:pPr>
        <w:ind w:left="720"/>
        <w:rPr>
          <w:rFonts w:ascii="Times New Roman" w:hAnsi="Times New Roman" w:cs="Times New Roman"/>
        </w:rPr>
      </w:pPr>
    </w:p>
    <w:p w14:paraId="58FABE58" w14:textId="77777777" w:rsidR="00D877DE" w:rsidRDefault="00D877DE" w:rsidP="000E5722">
      <w:pPr>
        <w:ind w:left="720"/>
        <w:rPr>
          <w:rFonts w:ascii="Times New Roman" w:hAnsi="Times New Roman" w:cs="Times New Roman"/>
        </w:rPr>
      </w:pPr>
    </w:p>
    <w:p w14:paraId="12917688" w14:textId="77777777" w:rsidR="00D877DE" w:rsidRDefault="00D877DE" w:rsidP="000E5722">
      <w:pPr>
        <w:ind w:left="720"/>
        <w:rPr>
          <w:rFonts w:ascii="Times New Roman" w:hAnsi="Times New Roman" w:cs="Times New Roman"/>
        </w:rPr>
      </w:pPr>
    </w:p>
    <w:p w14:paraId="6375A324" w14:textId="77777777" w:rsidR="00D877DE" w:rsidRDefault="00D877DE" w:rsidP="000E5722">
      <w:pPr>
        <w:ind w:left="720"/>
        <w:rPr>
          <w:rFonts w:ascii="Times New Roman" w:hAnsi="Times New Roman" w:cs="Times New Roman"/>
        </w:rPr>
      </w:pPr>
    </w:p>
    <w:p w14:paraId="34D23D5F" w14:textId="77777777" w:rsidR="00D877DE" w:rsidRDefault="00D877DE" w:rsidP="000E5722">
      <w:pPr>
        <w:ind w:left="720"/>
        <w:rPr>
          <w:rFonts w:ascii="Times New Roman" w:hAnsi="Times New Roman" w:cs="Times New Roman"/>
        </w:rPr>
      </w:pPr>
    </w:p>
    <w:p w14:paraId="2936D510" w14:textId="77777777" w:rsidR="00D877DE" w:rsidRDefault="00D877DE" w:rsidP="000E5722">
      <w:pPr>
        <w:ind w:left="720"/>
        <w:rPr>
          <w:rFonts w:ascii="Times New Roman" w:hAnsi="Times New Roman" w:cs="Times New Roman"/>
        </w:rPr>
      </w:pPr>
    </w:p>
    <w:p w14:paraId="73415BE5" w14:textId="77777777" w:rsidR="00D877DE" w:rsidRDefault="00D877DE" w:rsidP="000E5722">
      <w:pPr>
        <w:ind w:left="720"/>
        <w:rPr>
          <w:rFonts w:ascii="Times New Roman" w:hAnsi="Times New Roman" w:cs="Times New Roman"/>
        </w:rPr>
      </w:pPr>
    </w:p>
    <w:p w14:paraId="34FF1806" w14:textId="2D6F4772" w:rsidR="000E5722" w:rsidRPr="00086945" w:rsidRDefault="000E5722" w:rsidP="00BF1353">
      <w:pPr>
        <w:ind w:firstLine="720"/>
        <w:rPr>
          <w:rFonts w:ascii="Times New Roman" w:hAnsi="Times New Roman" w:cs="Times New Roman"/>
        </w:rPr>
      </w:pPr>
      <w:r w:rsidRPr="00086945">
        <w:rPr>
          <w:rFonts w:ascii="Times New Roman" w:hAnsi="Times New Roman" w:cs="Times New Roman"/>
        </w:rPr>
        <w:lastRenderedPageBreak/>
        <w:t>Abstract</w:t>
      </w:r>
    </w:p>
    <w:p w14:paraId="394973D3" w14:textId="77777777" w:rsidR="000E5722" w:rsidRPr="00086945" w:rsidRDefault="000E5722" w:rsidP="000E5722">
      <w:pPr>
        <w:ind w:left="720"/>
        <w:rPr>
          <w:rFonts w:ascii="Times New Roman" w:hAnsi="Times New Roman" w:cs="Times New Roman"/>
        </w:rPr>
      </w:pPr>
    </w:p>
    <w:p w14:paraId="51ED30BB" w14:textId="77777777" w:rsidR="000E5722" w:rsidRPr="00086945" w:rsidRDefault="000E5722" w:rsidP="000E5722">
      <w:pPr>
        <w:autoSpaceDE w:val="0"/>
        <w:autoSpaceDN w:val="0"/>
        <w:adjustRightInd w:val="0"/>
        <w:ind w:left="720"/>
        <w:rPr>
          <w:rFonts w:ascii="Times New Roman" w:hAnsi="Times New Roman" w:cs="Times New Roman"/>
        </w:rPr>
      </w:pPr>
      <w:r w:rsidRPr="00086945">
        <w:rPr>
          <w:rFonts w:ascii="Times New Roman" w:hAnsi="Times New Roman" w:cs="Times New Roman"/>
        </w:rPr>
        <w:t>To capture humans’ moral sense, game theorists have introduced the Kantian counterfactual. The</w:t>
      </w:r>
    </w:p>
    <w:p w14:paraId="13734FED" w14:textId="77777777" w:rsidR="000E5722" w:rsidRPr="00086945" w:rsidRDefault="000E5722" w:rsidP="000E5722">
      <w:pPr>
        <w:autoSpaceDE w:val="0"/>
        <w:autoSpaceDN w:val="0"/>
        <w:adjustRightInd w:val="0"/>
        <w:ind w:left="720"/>
        <w:rPr>
          <w:rFonts w:ascii="Times New Roman" w:hAnsi="Times New Roman" w:cs="Times New Roman"/>
        </w:rPr>
      </w:pPr>
      <w:r w:rsidRPr="00086945">
        <w:rPr>
          <w:rFonts w:ascii="Times New Roman" w:hAnsi="Times New Roman" w:cs="Times New Roman"/>
        </w:rPr>
        <w:t>Nash counterfactual considers the question: what would happen were I to change my behavior on</w:t>
      </w:r>
    </w:p>
    <w:p w14:paraId="49CDF058" w14:textId="77777777" w:rsidR="000E5722" w:rsidRPr="00086945" w:rsidRDefault="000E5722" w:rsidP="000E5722">
      <w:pPr>
        <w:autoSpaceDE w:val="0"/>
        <w:autoSpaceDN w:val="0"/>
        <w:adjustRightInd w:val="0"/>
        <w:ind w:left="720"/>
        <w:rPr>
          <w:rFonts w:ascii="Times New Roman" w:hAnsi="Times New Roman" w:cs="Times New Roman"/>
        </w:rPr>
      </w:pPr>
      <w:r w:rsidRPr="00086945">
        <w:rPr>
          <w:rFonts w:ascii="Times New Roman" w:hAnsi="Times New Roman" w:cs="Times New Roman"/>
        </w:rPr>
        <w:t>the assumption that no one else does. By contrast, the Kantian counterfactual considers the</w:t>
      </w:r>
    </w:p>
    <w:p w14:paraId="7C8A311D" w14:textId="77777777" w:rsidR="000E5722" w:rsidRPr="00086945" w:rsidRDefault="000E5722" w:rsidP="000E5722">
      <w:pPr>
        <w:autoSpaceDE w:val="0"/>
        <w:autoSpaceDN w:val="0"/>
        <w:adjustRightInd w:val="0"/>
        <w:ind w:left="720"/>
        <w:rPr>
          <w:rFonts w:ascii="Times New Roman" w:hAnsi="Times New Roman" w:cs="Times New Roman"/>
        </w:rPr>
      </w:pPr>
      <w:r w:rsidRPr="00086945">
        <w:rPr>
          <w:rFonts w:ascii="Times New Roman" w:hAnsi="Times New Roman" w:cs="Times New Roman"/>
        </w:rPr>
        <w:t>question: what would happen were everyone to deviate from some behavior? In this paper, we</w:t>
      </w:r>
    </w:p>
    <w:p w14:paraId="5C8B1ADF" w14:textId="77777777" w:rsidR="000E5722" w:rsidRPr="00086945" w:rsidRDefault="000E5722" w:rsidP="000E5722">
      <w:pPr>
        <w:autoSpaceDE w:val="0"/>
        <w:autoSpaceDN w:val="0"/>
        <w:adjustRightInd w:val="0"/>
        <w:ind w:left="720"/>
        <w:rPr>
          <w:rFonts w:ascii="Times New Roman" w:hAnsi="Times New Roman" w:cs="Times New Roman"/>
        </w:rPr>
      </w:pPr>
      <w:r w:rsidRPr="00086945">
        <w:rPr>
          <w:rFonts w:ascii="Times New Roman" w:hAnsi="Times New Roman" w:cs="Times New Roman"/>
        </w:rPr>
        <w:t>present a model that endogenizes the decision to engage in this type of Kantian reasoning. Our</w:t>
      </w:r>
    </w:p>
    <w:p w14:paraId="5F92C83C" w14:textId="77777777" w:rsidR="000E5722" w:rsidRPr="00086945" w:rsidRDefault="000E5722" w:rsidP="000E5722">
      <w:pPr>
        <w:autoSpaceDE w:val="0"/>
        <w:autoSpaceDN w:val="0"/>
        <w:adjustRightInd w:val="0"/>
        <w:ind w:left="720"/>
        <w:rPr>
          <w:rFonts w:ascii="Times New Roman" w:hAnsi="Times New Roman" w:cs="Times New Roman"/>
        </w:rPr>
      </w:pPr>
      <w:r w:rsidRPr="00086945">
        <w:rPr>
          <w:rFonts w:ascii="Times New Roman" w:hAnsi="Times New Roman" w:cs="Times New Roman"/>
        </w:rPr>
        <w:t>model thus differs from recent approaches to Kantian reasoning in the literature that appeal to</w:t>
      </w:r>
    </w:p>
    <w:p w14:paraId="51052738" w14:textId="2EEF3B02" w:rsidR="000E5722" w:rsidRPr="00086945" w:rsidRDefault="000E5722" w:rsidP="000E5722">
      <w:pPr>
        <w:pStyle w:val="BodyText"/>
        <w:spacing w:before="1"/>
        <w:ind w:left="720" w:right="785"/>
      </w:pPr>
      <w:r w:rsidRPr="00086945">
        <w:t xml:space="preserve">exogenous features to explain the level of moral behavior. In our model, an autonomous moral agent can use the concept of Kantian universalizing to play what we call a ‘we-strategy.’ We show that if both interacting agents play the Prisoner’s Dilemma using this moral framework, the material outcome </w:t>
      </w:r>
      <w:r w:rsidR="00086945" w:rsidRPr="00086945">
        <w:t>could be</w:t>
      </w:r>
      <w:r w:rsidRPr="00086945">
        <w:t xml:space="preserve"> a Pareto improvement over the Nash equilibrium. Moreover, for an autonomous agent using the moral framework we describe, the expected psychic payoff from playing Prisoner’s Dilemma equals the material payoff she would receive if both players were to cooperate in the game. We propose </w:t>
      </w:r>
      <w:r w:rsidR="00771DFB" w:rsidRPr="00086945">
        <w:t>in light of these results that our model</w:t>
      </w:r>
      <w:r w:rsidRPr="00086945">
        <w:t xml:space="preserve"> provide</w:t>
      </w:r>
      <w:r w:rsidR="00771DFB" w:rsidRPr="00086945">
        <w:t>s</w:t>
      </w:r>
      <w:r w:rsidRPr="00086945">
        <w:t xml:space="preserve"> a mathematical analysis of the relationship between the phenomenal and noumenal realms.</w:t>
      </w:r>
    </w:p>
    <w:p w14:paraId="2081F775" w14:textId="77777777" w:rsidR="000E5722" w:rsidRPr="00086945" w:rsidRDefault="000E5722" w:rsidP="0026493B">
      <w:pPr>
        <w:pStyle w:val="BodyText"/>
        <w:spacing w:before="1" w:line="480" w:lineRule="auto"/>
        <w:ind w:left="720" w:right="785" w:firstLine="720"/>
      </w:pPr>
    </w:p>
    <w:p w14:paraId="7216F0D1" w14:textId="09565B6B" w:rsidR="00725B83" w:rsidRPr="00086945" w:rsidRDefault="00725B83" w:rsidP="0026493B">
      <w:pPr>
        <w:pStyle w:val="BodyText"/>
        <w:spacing w:before="1" w:line="480" w:lineRule="auto"/>
        <w:ind w:left="720" w:right="785" w:firstLine="720"/>
      </w:pPr>
      <w:r w:rsidRPr="00086945">
        <w:t xml:space="preserve">Humans have a moral sense. To capture this sense game theorists have recently introduced the Kantian counterfactual into game theory. The Nash counterfactual considers the question: what would happen were I to change my behavior on the assumption that no one else does. By contrast, the Kantian counterfactual considers the question: what would happen were everyone to deviate from some behavior? There are currently two extant approaches to the Kantian counterfactual. Both reserve a special place for situations that conform to Kant’s categorical imperative, i.e. situations in which everyone acts in the same way. Alger and Weibull (2013, 2016) introduce an exogenous parameter, k, into an agent’s utility function that indicates the degree </w:t>
      </w:r>
      <w:r w:rsidR="00C76C11" w:rsidRPr="00086945">
        <w:t xml:space="preserve">to which the agent considers the Kantian outcome </w:t>
      </w:r>
      <w:r w:rsidRPr="00086945">
        <w:t>in which everyone acts the same</w:t>
      </w:r>
      <w:r w:rsidR="00C76C11" w:rsidRPr="00086945">
        <w:t xml:space="preserve"> </w:t>
      </w:r>
      <w:r w:rsidR="00086945" w:rsidRPr="00086945">
        <w:t xml:space="preserve">as </w:t>
      </w:r>
      <w:r w:rsidR="00C76C11" w:rsidRPr="00086945">
        <w:t>she does</w:t>
      </w:r>
      <w:r w:rsidRPr="00086945">
        <w:t xml:space="preserve">. Roemer (2010, 2015, 2019) introduces a distinct solution concept that requires agents to choose among situations in which everyone acts the same. </w:t>
      </w:r>
    </w:p>
    <w:p w14:paraId="0C3A3C37" w14:textId="3946681F" w:rsidR="00722B2C" w:rsidRPr="00086945" w:rsidRDefault="00725B83" w:rsidP="0026493B">
      <w:pPr>
        <w:spacing w:line="480" w:lineRule="auto"/>
        <w:ind w:left="720" w:firstLine="720"/>
        <w:rPr>
          <w:rFonts w:ascii="Times New Roman" w:hAnsi="Times New Roman" w:cs="Times New Roman"/>
        </w:rPr>
      </w:pPr>
      <w:r w:rsidRPr="00086945">
        <w:rPr>
          <w:rFonts w:ascii="Times New Roman" w:hAnsi="Times New Roman" w:cs="Times New Roman"/>
        </w:rPr>
        <w:t xml:space="preserve">The mathematical results of models that include the Kantian counterfactual are impressive and many applications have been suggested. Roemer </w:t>
      </w:r>
      <w:r w:rsidR="004429CE" w:rsidRPr="00086945">
        <w:rPr>
          <w:rFonts w:ascii="Times New Roman" w:hAnsi="Times New Roman" w:cs="Times New Roman"/>
        </w:rPr>
        <w:t xml:space="preserve">(2010, 2015) </w:t>
      </w:r>
      <w:r w:rsidRPr="00086945">
        <w:rPr>
          <w:rFonts w:ascii="Times New Roman" w:hAnsi="Times New Roman" w:cs="Times New Roman"/>
        </w:rPr>
        <w:t xml:space="preserve">has proven that agents conforming to his solution concept achieve Pareto optimal results in all monotone games. He argues that “while economists schooled in Nash equilibrium may view the Kantian behavior as utopian, there is some – perhaps much – evidence that it exists. If cultures evolve through group selection, the hypothesis that Kantian behavior is more prevalent than we may think is supported by the efficiency results here demonstrated.” Alger and </w:t>
      </w:r>
      <w:r w:rsidRPr="00086945">
        <w:rPr>
          <w:rFonts w:ascii="Times New Roman" w:hAnsi="Times New Roman" w:cs="Times New Roman"/>
        </w:rPr>
        <w:lastRenderedPageBreak/>
        <w:t xml:space="preserve">Weibull </w:t>
      </w:r>
      <w:r w:rsidR="004429CE" w:rsidRPr="00086945">
        <w:rPr>
          <w:rFonts w:ascii="Times New Roman" w:hAnsi="Times New Roman" w:cs="Times New Roman"/>
        </w:rPr>
        <w:t xml:space="preserve">(2013) </w:t>
      </w:r>
      <w:r w:rsidRPr="00086945">
        <w:rPr>
          <w:rFonts w:ascii="Times New Roman" w:hAnsi="Times New Roman" w:cs="Times New Roman"/>
        </w:rPr>
        <w:t xml:space="preserve">have argued that evolution selects a degree of Kantianism, or what they call a degree of morality, that equals the </w:t>
      </w:r>
      <w:proofErr w:type="spellStart"/>
      <w:r w:rsidRPr="00086945">
        <w:rPr>
          <w:rFonts w:ascii="Times New Roman" w:hAnsi="Times New Roman" w:cs="Times New Roman"/>
        </w:rPr>
        <w:t>assortativity</w:t>
      </w:r>
      <w:proofErr w:type="spellEnd"/>
      <w:r w:rsidRPr="00086945">
        <w:rPr>
          <w:rFonts w:ascii="Times New Roman" w:hAnsi="Times New Roman" w:cs="Times New Roman"/>
        </w:rPr>
        <w:t xml:space="preserve"> index, which is a key parameter in population statistical analysis. In their words, “It is as if homo </w:t>
      </w:r>
      <w:proofErr w:type="spellStart"/>
      <w:r w:rsidRPr="00086945">
        <w:rPr>
          <w:rFonts w:ascii="Times New Roman" w:hAnsi="Times New Roman" w:cs="Times New Roman"/>
        </w:rPr>
        <w:t>moralis</w:t>
      </w:r>
      <w:proofErr w:type="spellEnd"/>
      <w:r w:rsidRPr="00086945">
        <w:rPr>
          <w:rFonts w:ascii="Times New Roman" w:hAnsi="Times New Roman" w:cs="Times New Roman"/>
        </w:rPr>
        <w:t xml:space="preserve"> with degree of morality equal to the index of </w:t>
      </w:r>
      <w:proofErr w:type="spellStart"/>
      <w:r w:rsidRPr="00086945">
        <w:rPr>
          <w:rFonts w:ascii="Times New Roman" w:hAnsi="Times New Roman" w:cs="Times New Roman"/>
        </w:rPr>
        <w:t>assortativity</w:t>
      </w:r>
      <w:proofErr w:type="spellEnd"/>
      <w:r w:rsidRPr="00086945">
        <w:rPr>
          <w:rFonts w:ascii="Times New Roman" w:hAnsi="Times New Roman" w:cs="Times New Roman"/>
        </w:rPr>
        <w:t xml:space="preserve"> preempts mutants; any rare mutant can at best match the payoff of the residents.” They go on to argue that their models have applications to interactions between kin, business partners and geographically close agents. Newton (2017) has shown how conditions faced by primitive societies could have led to the evolution of the ability to collaboratively share</w:t>
      </w:r>
      <w:r w:rsidR="003219BB" w:rsidRPr="00086945">
        <w:rPr>
          <w:rFonts w:ascii="Times New Roman" w:hAnsi="Times New Roman" w:cs="Times New Roman"/>
        </w:rPr>
        <w:t xml:space="preserve"> </w:t>
      </w:r>
      <w:r w:rsidRPr="00086945">
        <w:rPr>
          <w:rFonts w:ascii="Times New Roman" w:hAnsi="Times New Roman" w:cs="Times New Roman"/>
        </w:rPr>
        <w:t xml:space="preserve">intentions in the way that Kantian models entail. And Grafton and </w:t>
      </w:r>
      <w:proofErr w:type="spellStart"/>
      <w:r w:rsidRPr="00086945">
        <w:rPr>
          <w:rFonts w:ascii="Times New Roman" w:hAnsi="Times New Roman" w:cs="Times New Roman"/>
        </w:rPr>
        <w:t>Kompass</w:t>
      </w:r>
      <w:proofErr w:type="spellEnd"/>
      <w:r w:rsidRPr="00086945">
        <w:rPr>
          <w:rFonts w:ascii="Times New Roman" w:hAnsi="Times New Roman" w:cs="Times New Roman"/>
        </w:rPr>
        <w:t xml:space="preserve"> (2017) argue that Kantian models better explain the international response to global warming than do Nash</w:t>
      </w:r>
      <w:r w:rsidRPr="00086945">
        <w:rPr>
          <w:rFonts w:ascii="Times New Roman" w:hAnsi="Times New Roman" w:cs="Times New Roman"/>
          <w:spacing w:val="-1"/>
        </w:rPr>
        <w:t xml:space="preserve"> </w:t>
      </w:r>
      <w:r w:rsidRPr="00086945">
        <w:rPr>
          <w:rFonts w:ascii="Times New Roman" w:hAnsi="Times New Roman" w:cs="Times New Roman"/>
        </w:rPr>
        <w:t>models.</w:t>
      </w:r>
    </w:p>
    <w:p w14:paraId="4B701896" w14:textId="2B02D779" w:rsidR="00725B83" w:rsidRPr="00086945" w:rsidRDefault="00725B83" w:rsidP="0026493B">
      <w:pPr>
        <w:pStyle w:val="BodyText"/>
        <w:spacing w:before="90" w:line="480" w:lineRule="auto"/>
        <w:ind w:left="720" w:right="777" w:firstLine="720"/>
      </w:pPr>
      <w:r w:rsidRPr="00086945">
        <w:t xml:space="preserve">It is the purpose of this paper to discuss a third type of Kantian model, one that introduces Kantian reasoning by way of a recursively defined action type that we call ‘universalizing’. Although our model shares with other Kantian models the central idea that Kantian reasoning involves an agent’s considering what would happen were everyone to play the same strategy that she is playing, it differs in that it makes an agent’s moral behavior depend on a decision based upon endogenous features of the world rather than on something that is exogenously or evolutionarily determined. </w:t>
      </w:r>
      <w:r w:rsidR="00BA48CE" w:rsidRPr="00086945">
        <w:t xml:space="preserve">There are </w:t>
      </w:r>
      <w:r w:rsidR="00931F8A" w:rsidRPr="00086945">
        <w:t>some</w:t>
      </w:r>
      <w:r w:rsidR="00BA48CE" w:rsidRPr="00086945">
        <w:t xml:space="preserve"> advantages to approaching Kantian reasoning in this way.</w:t>
      </w:r>
    </w:p>
    <w:p w14:paraId="6AEE2C18" w14:textId="0DF5A516" w:rsidR="003219BB" w:rsidRPr="00086945" w:rsidRDefault="00725B83" w:rsidP="003D6247">
      <w:pPr>
        <w:autoSpaceDE w:val="0"/>
        <w:autoSpaceDN w:val="0"/>
        <w:adjustRightInd w:val="0"/>
        <w:spacing w:line="480" w:lineRule="auto"/>
        <w:ind w:left="720" w:firstLine="720"/>
        <w:rPr>
          <w:rFonts w:ascii="Times New Roman" w:hAnsi="Times New Roman" w:cs="Times New Roman"/>
        </w:rPr>
      </w:pPr>
      <w:r w:rsidRPr="00086945">
        <w:rPr>
          <w:rFonts w:ascii="Times New Roman" w:hAnsi="Times New Roman" w:cs="Times New Roman"/>
        </w:rPr>
        <w:t>Modelling human interactions by way of the Kantian counterfactual without allowing agents to choose what level of Kantian behavior to exhibit deprives them of a core feature of moral agency</w:t>
      </w:r>
      <w:r w:rsidR="00931F8A" w:rsidRPr="00086945">
        <w:rPr>
          <w:rFonts w:ascii="Times New Roman" w:hAnsi="Times New Roman" w:cs="Times New Roman"/>
        </w:rPr>
        <w:t xml:space="preserve">. </w:t>
      </w:r>
      <w:r w:rsidRPr="00086945">
        <w:rPr>
          <w:rFonts w:ascii="Times New Roman" w:hAnsi="Times New Roman" w:cs="Times New Roman"/>
        </w:rPr>
        <w:t xml:space="preserve">Allowing agents to choose the extent to which they universalize their actions, on the other hand, gives them a choice that is essential to </w:t>
      </w:r>
      <w:r w:rsidR="00931F8A" w:rsidRPr="00086945">
        <w:rPr>
          <w:rFonts w:ascii="Times New Roman" w:hAnsi="Times New Roman" w:cs="Times New Roman"/>
        </w:rPr>
        <w:t>autonomy.</w:t>
      </w:r>
      <w:r w:rsidRPr="00086945">
        <w:rPr>
          <w:rFonts w:ascii="Times New Roman" w:hAnsi="Times New Roman" w:cs="Times New Roman"/>
        </w:rPr>
        <w:t xml:space="preserve"> </w:t>
      </w:r>
      <w:r w:rsidR="00086945" w:rsidRPr="00086945">
        <w:rPr>
          <w:rFonts w:ascii="Times New Roman" w:hAnsi="Times New Roman" w:cs="Times New Roman"/>
        </w:rPr>
        <w:t>While</w:t>
      </w:r>
      <w:r w:rsidRPr="00086945">
        <w:rPr>
          <w:rFonts w:ascii="Times New Roman" w:hAnsi="Times New Roman" w:cs="Times New Roman"/>
        </w:rPr>
        <w:t xml:space="preserve"> moral preferences or moral behavior may have emerged evolutionarily, a question remains as to how an agent, one who can choose her level of moral behavior, would behave. </w:t>
      </w:r>
      <w:r w:rsidR="003D6247" w:rsidRPr="00086945">
        <w:rPr>
          <w:rFonts w:ascii="Times New Roman" w:hAnsi="Times New Roman" w:cs="Times New Roman"/>
        </w:rPr>
        <w:t>Although the evolutionary genesis of moral behavior may be the result of non-autonomous agents responding to a multitude of exogenous factors, one might still want to know how agents, were they ever to have the capacity to</w:t>
      </w:r>
      <w:r w:rsidR="00931F8A" w:rsidRPr="00086945">
        <w:rPr>
          <w:rFonts w:ascii="Times New Roman" w:hAnsi="Times New Roman" w:cs="Times New Roman"/>
        </w:rPr>
        <w:t xml:space="preserve"> choose their level of moral engagement</w:t>
      </w:r>
      <w:r w:rsidR="003D6247" w:rsidRPr="00086945">
        <w:rPr>
          <w:rFonts w:ascii="Times New Roman" w:hAnsi="Times New Roman" w:cs="Times New Roman"/>
        </w:rPr>
        <w:t>, would behave.</w:t>
      </w:r>
      <w:r w:rsidR="003219BB" w:rsidRPr="00086945">
        <w:rPr>
          <w:rFonts w:ascii="Times New Roman" w:hAnsi="Times New Roman" w:cs="Times New Roman"/>
        </w:rPr>
        <w:t xml:space="preserve"> </w:t>
      </w:r>
    </w:p>
    <w:p w14:paraId="30F2F3AF" w14:textId="67B0E53B" w:rsidR="00BA48CE" w:rsidRPr="00086945" w:rsidRDefault="00725B83" w:rsidP="003D6247">
      <w:pPr>
        <w:autoSpaceDE w:val="0"/>
        <w:autoSpaceDN w:val="0"/>
        <w:adjustRightInd w:val="0"/>
        <w:spacing w:line="480" w:lineRule="auto"/>
        <w:ind w:left="720" w:firstLine="720"/>
        <w:rPr>
          <w:rFonts w:ascii="Times New Roman" w:hAnsi="Times New Roman" w:cs="Times New Roman"/>
        </w:rPr>
      </w:pPr>
      <w:r w:rsidRPr="00086945">
        <w:rPr>
          <w:rFonts w:ascii="Times New Roman" w:hAnsi="Times New Roman" w:cs="Times New Roman"/>
        </w:rPr>
        <w:lastRenderedPageBreak/>
        <w:t xml:space="preserve">By including universalizing as a distinct recursively defined action type, our model provides the resources to </w:t>
      </w:r>
      <w:r w:rsidR="00CB1034" w:rsidRPr="00086945">
        <w:rPr>
          <w:rFonts w:ascii="Times New Roman" w:hAnsi="Times New Roman" w:cs="Times New Roman"/>
        </w:rPr>
        <w:t xml:space="preserve">analyze </w:t>
      </w:r>
      <w:r w:rsidR="00931F8A" w:rsidRPr="00086945">
        <w:rPr>
          <w:rFonts w:ascii="Times New Roman" w:hAnsi="Times New Roman" w:cs="Times New Roman"/>
        </w:rPr>
        <w:t>such</w:t>
      </w:r>
      <w:r w:rsidR="00CB1034" w:rsidRPr="00086945">
        <w:rPr>
          <w:rFonts w:ascii="Times New Roman" w:hAnsi="Times New Roman" w:cs="Times New Roman"/>
        </w:rPr>
        <w:t xml:space="preserve"> agents</w:t>
      </w:r>
      <w:r w:rsidR="003D6247" w:rsidRPr="00086945">
        <w:rPr>
          <w:rFonts w:ascii="Times New Roman" w:hAnsi="Times New Roman" w:cs="Times New Roman"/>
        </w:rPr>
        <w:t>. T</w:t>
      </w:r>
      <w:r w:rsidRPr="00086945">
        <w:rPr>
          <w:rFonts w:ascii="Times New Roman" w:hAnsi="Times New Roman" w:cs="Times New Roman"/>
        </w:rPr>
        <w:t xml:space="preserve">he recursive definition makes the models solvable by way of the standard Nash solution concept. As a result, our approach allows for standard mixed strategy Nash equilibria over action types where one of the types is the decision whether to universalize or not. Hence, our model does not require any appeal to an exogenous factor like the </w:t>
      </w:r>
      <w:proofErr w:type="spellStart"/>
      <w:r w:rsidRPr="00086945">
        <w:rPr>
          <w:rFonts w:ascii="Times New Roman" w:hAnsi="Times New Roman" w:cs="Times New Roman"/>
        </w:rPr>
        <w:t>assortativity</w:t>
      </w:r>
      <w:proofErr w:type="spellEnd"/>
      <w:r w:rsidRPr="00086945">
        <w:rPr>
          <w:rFonts w:ascii="Times New Roman" w:hAnsi="Times New Roman" w:cs="Times New Roman"/>
        </w:rPr>
        <w:t xml:space="preserve"> index, as is found in Alger and Weibull (2013)</w:t>
      </w:r>
      <w:r w:rsidR="00BA48CE" w:rsidRPr="00086945">
        <w:rPr>
          <w:rFonts w:ascii="Times New Roman" w:hAnsi="Times New Roman" w:cs="Times New Roman"/>
        </w:rPr>
        <w:t>; it</w:t>
      </w:r>
      <w:r w:rsidR="00375C8D" w:rsidRPr="00086945">
        <w:rPr>
          <w:rFonts w:ascii="Times New Roman" w:hAnsi="Times New Roman" w:cs="Times New Roman"/>
        </w:rPr>
        <w:t xml:space="preserve"> does not</w:t>
      </w:r>
      <w:r w:rsidR="00BA48CE" w:rsidRPr="00086945">
        <w:rPr>
          <w:rFonts w:ascii="Times New Roman" w:hAnsi="Times New Roman" w:cs="Times New Roman"/>
        </w:rPr>
        <w:t xml:space="preserve"> require an appeal to</w:t>
      </w:r>
      <w:r w:rsidRPr="00086945">
        <w:rPr>
          <w:rFonts w:ascii="Times New Roman" w:hAnsi="Times New Roman" w:cs="Times New Roman"/>
        </w:rPr>
        <w:t xml:space="preserve"> the evolution of specific moral preferences as described in Roemer (2015)</w:t>
      </w:r>
      <w:r w:rsidR="007478BA" w:rsidRPr="00086945">
        <w:rPr>
          <w:rFonts w:ascii="Times New Roman" w:hAnsi="Times New Roman" w:cs="Times New Roman"/>
        </w:rPr>
        <w:t xml:space="preserve"> and Newton (2017)</w:t>
      </w:r>
      <w:r w:rsidRPr="00086945">
        <w:rPr>
          <w:rFonts w:ascii="Times New Roman" w:hAnsi="Times New Roman" w:cs="Times New Roman"/>
        </w:rPr>
        <w:t>, in order to explain Kantian behavior</w:t>
      </w:r>
      <w:r w:rsidR="00BA48CE" w:rsidRPr="00086945">
        <w:rPr>
          <w:rFonts w:ascii="Times New Roman" w:hAnsi="Times New Roman" w:cs="Times New Roman"/>
        </w:rPr>
        <w:t>; n</w:t>
      </w:r>
      <w:r w:rsidRPr="00086945">
        <w:rPr>
          <w:rFonts w:ascii="Times New Roman" w:hAnsi="Times New Roman" w:cs="Times New Roman"/>
        </w:rPr>
        <w:t xml:space="preserve">or does it require a solution concept distinct from the standard Nash solution concept as is found in Roemer (2015) and Grafton and </w:t>
      </w:r>
      <w:proofErr w:type="spellStart"/>
      <w:r w:rsidRPr="00086945">
        <w:rPr>
          <w:rFonts w:ascii="Times New Roman" w:hAnsi="Times New Roman" w:cs="Times New Roman"/>
        </w:rPr>
        <w:t>Kompass</w:t>
      </w:r>
      <w:proofErr w:type="spellEnd"/>
      <w:r w:rsidRPr="00086945">
        <w:rPr>
          <w:rFonts w:ascii="Times New Roman" w:hAnsi="Times New Roman" w:cs="Times New Roman"/>
        </w:rPr>
        <w:t xml:space="preserve"> (2017). </w:t>
      </w:r>
      <w:r w:rsidR="003D6247" w:rsidRPr="00086945">
        <w:rPr>
          <w:rFonts w:ascii="Times New Roman" w:hAnsi="Times New Roman" w:cs="Times New Roman"/>
        </w:rPr>
        <w:t>The</w:t>
      </w:r>
      <w:r w:rsidRPr="00086945">
        <w:rPr>
          <w:rFonts w:ascii="Times New Roman" w:hAnsi="Times New Roman" w:cs="Times New Roman"/>
        </w:rPr>
        <w:t xml:space="preserve"> recursive nature of the model we</w:t>
      </w:r>
      <w:r w:rsidR="00BA48CE" w:rsidRPr="00086945">
        <w:rPr>
          <w:rFonts w:ascii="Times New Roman" w:hAnsi="Times New Roman" w:cs="Times New Roman"/>
        </w:rPr>
        <w:t xml:space="preserve"> propose demonstrates that Kantian models can be integrated into the Nash universe with </w:t>
      </w:r>
      <w:proofErr w:type="spellStart"/>
      <w:r w:rsidR="00BA48CE" w:rsidRPr="00086945">
        <w:rPr>
          <w:rFonts w:ascii="Times New Roman" w:hAnsi="Times New Roman" w:cs="Times New Roman"/>
        </w:rPr>
        <w:t>Nashian</w:t>
      </w:r>
      <w:proofErr w:type="spellEnd"/>
      <w:r w:rsidR="00BA48CE" w:rsidRPr="00086945">
        <w:rPr>
          <w:rFonts w:ascii="Times New Roman" w:hAnsi="Times New Roman" w:cs="Times New Roman"/>
        </w:rPr>
        <w:t xml:space="preserve"> reasoning as the basis for both rationality and surprisingly enough morality as well.</w:t>
      </w:r>
    </w:p>
    <w:p w14:paraId="2344418D" w14:textId="54015733" w:rsidR="00784446" w:rsidRPr="00086945" w:rsidRDefault="00C76C11" w:rsidP="009356B9">
      <w:pPr>
        <w:spacing w:line="480" w:lineRule="auto"/>
        <w:ind w:left="720" w:firstLine="720"/>
        <w:rPr>
          <w:rFonts w:ascii="Times New Roman" w:hAnsi="Times New Roman" w:cs="Times New Roman"/>
        </w:rPr>
      </w:pPr>
      <w:r w:rsidRPr="00086945">
        <w:rPr>
          <w:rFonts w:ascii="Times New Roman" w:hAnsi="Times New Roman" w:cs="Times New Roman"/>
        </w:rPr>
        <w:t>In</w:t>
      </w:r>
      <w:r w:rsidR="00BA48CE" w:rsidRPr="00086945">
        <w:rPr>
          <w:rFonts w:ascii="Times New Roman" w:hAnsi="Times New Roman" w:cs="Times New Roman"/>
        </w:rPr>
        <w:t xml:space="preserve"> </w:t>
      </w:r>
      <w:r w:rsidR="00931F8A" w:rsidRPr="00086945">
        <w:rPr>
          <w:rFonts w:ascii="Times New Roman" w:hAnsi="Times New Roman" w:cs="Times New Roman"/>
        </w:rPr>
        <w:t>contributing to</w:t>
      </w:r>
      <w:r w:rsidR="00BA48CE" w:rsidRPr="00086945">
        <w:rPr>
          <w:rFonts w:ascii="Times New Roman" w:hAnsi="Times New Roman" w:cs="Times New Roman"/>
        </w:rPr>
        <w:t xml:space="preserve"> an analysis of autonomy, the recursive nature of our model </w:t>
      </w:r>
      <w:r w:rsidRPr="00086945">
        <w:rPr>
          <w:rFonts w:ascii="Times New Roman" w:hAnsi="Times New Roman" w:cs="Times New Roman"/>
        </w:rPr>
        <w:t xml:space="preserve">allows for a mathematical analysis of various aspects of </w:t>
      </w:r>
      <w:r w:rsidR="00784446" w:rsidRPr="00086945">
        <w:rPr>
          <w:rFonts w:ascii="Times New Roman" w:hAnsi="Times New Roman" w:cs="Times New Roman"/>
        </w:rPr>
        <w:t xml:space="preserve">what might be considered </w:t>
      </w:r>
      <w:r w:rsidRPr="00086945">
        <w:rPr>
          <w:rFonts w:ascii="Times New Roman" w:hAnsi="Times New Roman" w:cs="Times New Roman"/>
        </w:rPr>
        <w:t>the noumenal and phenomenal realms.</w:t>
      </w:r>
      <w:r w:rsidR="00784446" w:rsidRPr="00086945">
        <w:rPr>
          <w:rFonts w:ascii="Times New Roman" w:hAnsi="Times New Roman" w:cs="Times New Roman"/>
        </w:rPr>
        <w:t xml:space="preserve"> We use the</w:t>
      </w:r>
      <w:r w:rsidR="00AC3494">
        <w:rPr>
          <w:rFonts w:ascii="Times New Roman" w:hAnsi="Times New Roman" w:cs="Times New Roman"/>
        </w:rPr>
        <w:t xml:space="preserve"> terms ‘phenomenal’ and ‘noumenal’</w:t>
      </w:r>
      <w:r w:rsidR="00784446" w:rsidRPr="00086945">
        <w:rPr>
          <w:rFonts w:ascii="Times New Roman" w:hAnsi="Times New Roman" w:cs="Times New Roman"/>
        </w:rPr>
        <w:t xml:space="preserve"> with some reservation, since our understanding of them will deviate from Kant’s own understanding. </w:t>
      </w:r>
      <w:r w:rsidR="00AC3494">
        <w:rPr>
          <w:rFonts w:ascii="Times New Roman" w:hAnsi="Times New Roman" w:cs="Times New Roman"/>
        </w:rPr>
        <w:t>W</w:t>
      </w:r>
      <w:r w:rsidR="00784446" w:rsidRPr="00086945">
        <w:rPr>
          <w:rFonts w:ascii="Times New Roman" w:hAnsi="Times New Roman" w:cs="Times New Roman"/>
        </w:rPr>
        <w:t xml:space="preserve">e </w:t>
      </w:r>
      <w:r w:rsidR="00AC3494">
        <w:rPr>
          <w:rFonts w:ascii="Times New Roman" w:hAnsi="Times New Roman" w:cs="Times New Roman"/>
        </w:rPr>
        <w:t xml:space="preserve">consider a noumenal agent to be an autonomous individual who is capable of choosing his level of moral engagement with his interactive partner by way of endogenous features of a situation and a phenomenal agent to be an individual whose choices are determined by exogenous features inherent in evolutionary processes. </w:t>
      </w:r>
      <w:r w:rsidR="009356B9">
        <w:rPr>
          <w:rFonts w:ascii="Times New Roman" w:hAnsi="Times New Roman" w:cs="Times New Roman"/>
        </w:rPr>
        <w:t>Although Kant denies that we can know the noumenal realm</w:t>
      </w:r>
      <w:r w:rsidR="009356B9">
        <w:rPr>
          <w:rFonts w:ascii="Times New Roman" w:hAnsi="Times New Roman" w:cs="Times New Roman"/>
        </w:rPr>
        <w:t>, w</w:t>
      </w:r>
      <w:r w:rsidR="00AC3494">
        <w:rPr>
          <w:rFonts w:ascii="Times New Roman" w:hAnsi="Times New Roman" w:cs="Times New Roman"/>
        </w:rPr>
        <w:t>e shall argue that our models provide some insight into the nature of noumenal agents.</w:t>
      </w:r>
      <w:r w:rsidR="009356B9">
        <w:rPr>
          <w:rFonts w:ascii="Times New Roman" w:hAnsi="Times New Roman" w:cs="Times New Roman"/>
        </w:rPr>
        <w:t xml:space="preserve"> One might consider this a reason not to use the terms that Kant introduced. But, </w:t>
      </w:r>
      <w:r w:rsidR="00AC3494">
        <w:rPr>
          <w:rFonts w:ascii="Times New Roman" w:hAnsi="Times New Roman" w:cs="Times New Roman"/>
        </w:rPr>
        <w:t>we</w:t>
      </w:r>
      <w:r w:rsidR="00784446" w:rsidRPr="00086945">
        <w:rPr>
          <w:rFonts w:ascii="Times New Roman" w:hAnsi="Times New Roman" w:cs="Times New Roman"/>
        </w:rPr>
        <w:t xml:space="preserve"> find the distinction between two different aspects of the world to be </w:t>
      </w:r>
      <w:r w:rsidR="009356B9">
        <w:rPr>
          <w:rFonts w:ascii="Times New Roman" w:hAnsi="Times New Roman" w:cs="Times New Roman"/>
        </w:rPr>
        <w:t>rather</w:t>
      </w:r>
      <w:r w:rsidR="00784446" w:rsidRPr="00086945">
        <w:rPr>
          <w:rFonts w:ascii="Times New Roman" w:hAnsi="Times New Roman" w:cs="Times New Roman"/>
        </w:rPr>
        <w:t xml:space="preserve"> naturally suggested by </w:t>
      </w:r>
      <w:r w:rsidR="009356B9">
        <w:rPr>
          <w:rFonts w:ascii="Times New Roman" w:hAnsi="Times New Roman" w:cs="Times New Roman"/>
        </w:rPr>
        <w:t xml:space="preserve">the </w:t>
      </w:r>
      <w:r w:rsidR="00784446" w:rsidRPr="00086945">
        <w:rPr>
          <w:rFonts w:ascii="Times New Roman" w:hAnsi="Times New Roman" w:cs="Times New Roman"/>
        </w:rPr>
        <w:t>mathematical results that we discuss in the last section of the paper and so, reservations aside, employ the Kantian terminology for our own ends.</w:t>
      </w:r>
      <w:r w:rsidR="00AC3494">
        <w:rPr>
          <w:rFonts w:ascii="Times New Roman" w:hAnsi="Times New Roman" w:cs="Times New Roman"/>
        </w:rPr>
        <w:t xml:space="preserve"> We stress that nothing substantive hangs on our decision to employ the Kantian terminology.</w:t>
      </w:r>
    </w:p>
    <w:p w14:paraId="1C4976AB" w14:textId="2672F596" w:rsidR="00725B83" w:rsidRPr="00086945" w:rsidRDefault="00C76C11" w:rsidP="00784446">
      <w:pPr>
        <w:spacing w:line="480" w:lineRule="auto"/>
        <w:ind w:left="720" w:firstLine="720"/>
        <w:rPr>
          <w:rFonts w:ascii="Times New Roman" w:hAnsi="Times New Roman" w:cs="Times New Roman"/>
        </w:rPr>
      </w:pPr>
      <w:r w:rsidRPr="00086945">
        <w:rPr>
          <w:rFonts w:ascii="Times New Roman" w:hAnsi="Times New Roman" w:cs="Times New Roman"/>
        </w:rPr>
        <w:t xml:space="preserve">The first aspect of the noumenal that our model </w:t>
      </w:r>
      <w:r w:rsidR="00BA48CE" w:rsidRPr="00086945">
        <w:rPr>
          <w:rFonts w:ascii="Times New Roman" w:hAnsi="Times New Roman" w:cs="Times New Roman"/>
        </w:rPr>
        <w:t>makes</w:t>
      </w:r>
      <w:r w:rsidRPr="00086945">
        <w:rPr>
          <w:rFonts w:ascii="Times New Roman" w:hAnsi="Times New Roman" w:cs="Times New Roman"/>
        </w:rPr>
        <w:t xml:space="preserve"> both vivid and </w:t>
      </w:r>
      <w:r w:rsidR="00BA48CE" w:rsidRPr="00086945">
        <w:rPr>
          <w:rFonts w:ascii="Times New Roman" w:hAnsi="Times New Roman" w:cs="Times New Roman"/>
        </w:rPr>
        <w:t>precise</w:t>
      </w:r>
      <w:r w:rsidRPr="00086945">
        <w:rPr>
          <w:rFonts w:ascii="Times New Roman" w:hAnsi="Times New Roman" w:cs="Times New Roman"/>
        </w:rPr>
        <w:t xml:space="preserve"> is that autonomy requires</w:t>
      </w:r>
      <w:r w:rsidR="00BA48CE" w:rsidRPr="00086945">
        <w:rPr>
          <w:rFonts w:ascii="Times New Roman" w:hAnsi="Times New Roman" w:cs="Times New Roman"/>
        </w:rPr>
        <w:t xml:space="preserve"> what can be called </w:t>
      </w:r>
      <w:r w:rsidR="00BA48CE" w:rsidRPr="00086945">
        <w:rPr>
          <w:rFonts w:ascii="Times New Roman" w:hAnsi="Times New Roman" w:cs="Times New Roman"/>
          <w:i/>
        </w:rPr>
        <w:t xml:space="preserve">psychic payoffs </w:t>
      </w:r>
      <w:r w:rsidR="00BA48CE" w:rsidRPr="00086945">
        <w:rPr>
          <w:rFonts w:ascii="Times New Roman" w:hAnsi="Times New Roman" w:cs="Times New Roman"/>
        </w:rPr>
        <w:t xml:space="preserve">as distinct from </w:t>
      </w:r>
      <w:r w:rsidR="00BA48CE" w:rsidRPr="00086945">
        <w:rPr>
          <w:rFonts w:ascii="Times New Roman" w:hAnsi="Times New Roman" w:cs="Times New Roman"/>
          <w:i/>
        </w:rPr>
        <w:t>material payoffs</w:t>
      </w:r>
      <w:r w:rsidR="00BA48CE" w:rsidRPr="00086945">
        <w:rPr>
          <w:rFonts w:ascii="Times New Roman" w:hAnsi="Times New Roman" w:cs="Times New Roman"/>
        </w:rPr>
        <w:t xml:space="preserve">. The appeal to psychic </w:t>
      </w:r>
      <w:r w:rsidR="00BA48CE" w:rsidRPr="00086945">
        <w:rPr>
          <w:rFonts w:ascii="Times New Roman" w:hAnsi="Times New Roman" w:cs="Times New Roman"/>
        </w:rPr>
        <w:lastRenderedPageBreak/>
        <w:t xml:space="preserve">payoffs or utility functions based on more than just an individual’s own material payoffs is common in game theory as a way of explaining the predictive failure of various games. Some such appeal has been made by Sen (1974, 1977), Rabin (1993), </w:t>
      </w:r>
      <w:proofErr w:type="spellStart"/>
      <w:r w:rsidR="00BA48CE" w:rsidRPr="00086945">
        <w:rPr>
          <w:rFonts w:ascii="Times New Roman" w:hAnsi="Times New Roman" w:cs="Times New Roman"/>
        </w:rPr>
        <w:t>Binmore</w:t>
      </w:r>
      <w:proofErr w:type="spellEnd"/>
      <w:r w:rsidR="00BA48CE" w:rsidRPr="00086945">
        <w:rPr>
          <w:rFonts w:ascii="Times New Roman" w:hAnsi="Times New Roman" w:cs="Times New Roman"/>
        </w:rPr>
        <w:t xml:space="preserve"> (1994), Bolton and </w:t>
      </w:r>
      <w:proofErr w:type="spellStart"/>
      <w:r w:rsidR="00BA48CE" w:rsidRPr="00086945">
        <w:rPr>
          <w:rFonts w:ascii="Times New Roman" w:hAnsi="Times New Roman" w:cs="Times New Roman"/>
        </w:rPr>
        <w:t>Ockenfels</w:t>
      </w:r>
      <w:proofErr w:type="spellEnd"/>
      <w:r w:rsidR="00BA48CE" w:rsidRPr="00086945">
        <w:rPr>
          <w:rFonts w:ascii="Times New Roman" w:hAnsi="Times New Roman" w:cs="Times New Roman"/>
        </w:rPr>
        <w:t xml:space="preserve"> (2000), Falk and </w:t>
      </w:r>
      <w:proofErr w:type="spellStart"/>
      <w:r w:rsidR="00BA48CE" w:rsidRPr="00086945">
        <w:rPr>
          <w:rFonts w:ascii="Times New Roman" w:hAnsi="Times New Roman" w:cs="Times New Roman"/>
        </w:rPr>
        <w:t>Fishbacher</w:t>
      </w:r>
      <w:proofErr w:type="spellEnd"/>
      <w:r w:rsidR="00BA48CE" w:rsidRPr="00086945">
        <w:rPr>
          <w:rFonts w:ascii="Times New Roman" w:hAnsi="Times New Roman" w:cs="Times New Roman"/>
        </w:rPr>
        <w:t xml:space="preserve"> (2006) among others. The main difference between our approach and other approaches is that our psychic payoffs are entailed by the </w:t>
      </w:r>
      <w:r w:rsidR="00E13FAA" w:rsidRPr="00086945">
        <w:rPr>
          <w:rFonts w:ascii="Times New Roman" w:hAnsi="Times New Roman" w:cs="Times New Roman"/>
        </w:rPr>
        <w:t>decision to universalize</w:t>
      </w:r>
      <w:r w:rsidR="00BA48CE" w:rsidRPr="00086945">
        <w:rPr>
          <w:rFonts w:ascii="Times New Roman" w:hAnsi="Times New Roman" w:cs="Times New Roman"/>
        </w:rPr>
        <w:t xml:space="preserve">. </w:t>
      </w:r>
      <w:r w:rsidR="004026F4" w:rsidRPr="00086945">
        <w:rPr>
          <w:rFonts w:ascii="Times New Roman" w:hAnsi="Times New Roman" w:cs="Times New Roman"/>
        </w:rPr>
        <w:t>As shall become apparent in the model we examine</w:t>
      </w:r>
      <w:r w:rsidR="00CB1034" w:rsidRPr="00086945">
        <w:rPr>
          <w:rFonts w:ascii="Times New Roman" w:hAnsi="Times New Roman" w:cs="Times New Roman"/>
        </w:rPr>
        <w:t xml:space="preserve">, </w:t>
      </w:r>
      <w:r w:rsidR="007478BA" w:rsidRPr="00086945">
        <w:rPr>
          <w:rFonts w:ascii="Times New Roman" w:hAnsi="Times New Roman" w:cs="Times New Roman"/>
        </w:rPr>
        <w:t xml:space="preserve">universalizing entails psychic payoffs that </w:t>
      </w:r>
      <w:r w:rsidR="004026F4" w:rsidRPr="00086945">
        <w:rPr>
          <w:rFonts w:ascii="Times New Roman" w:hAnsi="Times New Roman" w:cs="Times New Roman"/>
        </w:rPr>
        <w:t xml:space="preserve">have a motivational structure analogous to the </w:t>
      </w:r>
      <w:r w:rsidR="004026F4" w:rsidRPr="00086945">
        <w:rPr>
          <w:rFonts w:ascii="Times New Roman" w:hAnsi="Times New Roman" w:cs="Times New Roman"/>
          <w:i/>
        </w:rPr>
        <w:t>moral emotions</w:t>
      </w:r>
      <w:r w:rsidR="004026F4" w:rsidRPr="00086945">
        <w:rPr>
          <w:rFonts w:ascii="Times New Roman" w:hAnsi="Times New Roman" w:cs="Times New Roman"/>
        </w:rPr>
        <w:t xml:space="preserve"> of guilt and forgiveness. Our model thus </w:t>
      </w:r>
      <w:r w:rsidR="00931F8A" w:rsidRPr="00086945">
        <w:rPr>
          <w:rFonts w:ascii="Times New Roman" w:hAnsi="Times New Roman" w:cs="Times New Roman"/>
        </w:rPr>
        <w:t>provides</w:t>
      </w:r>
      <w:r w:rsidR="004026F4" w:rsidRPr="00086945">
        <w:rPr>
          <w:rFonts w:ascii="Times New Roman" w:hAnsi="Times New Roman" w:cs="Times New Roman"/>
        </w:rPr>
        <w:t xml:space="preserve"> an analytic link between autonomy and moral emotions. </w:t>
      </w:r>
    </w:p>
    <w:p w14:paraId="0F5B5489" w14:textId="45A0D7C4" w:rsidR="004026F4" w:rsidRPr="00086945" w:rsidRDefault="00BA48CE" w:rsidP="00AC6242">
      <w:pPr>
        <w:pStyle w:val="BodyText"/>
        <w:spacing w:line="480" w:lineRule="auto"/>
        <w:ind w:left="720" w:right="764" w:firstLine="720"/>
      </w:pPr>
      <w:r w:rsidRPr="00086945">
        <w:t xml:space="preserve">The inclusion of psychic payoffs that </w:t>
      </w:r>
      <w:r w:rsidR="00E13FAA" w:rsidRPr="00086945">
        <w:t>can</w:t>
      </w:r>
      <w:r w:rsidRPr="00086945">
        <w:t xml:space="preserve"> differ from material payoffs has a</w:t>
      </w:r>
      <w:r w:rsidR="004026F4" w:rsidRPr="00086945">
        <w:t xml:space="preserve">nother </w:t>
      </w:r>
      <w:r w:rsidRPr="00086945">
        <w:t xml:space="preserve">consequence: It allows for an analysis of we-interactions. </w:t>
      </w:r>
      <w:r w:rsidR="00AC6242" w:rsidRPr="00086945">
        <w:t>As shall become clear, the label ‘universalizing’ for our purposes is</w:t>
      </w:r>
      <w:r w:rsidR="00AC6242" w:rsidRPr="00086945">
        <w:rPr>
          <w:spacing w:val="-12"/>
        </w:rPr>
        <w:t xml:space="preserve"> </w:t>
      </w:r>
      <w:r w:rsidR="00AC6242" w:rsidRPr="00086945">
        <w:t xml:space="preserve">synonymous with ‘playing a we-strategy’. When an agent in an interaction universalizes, she plays a we-strategy and in so doing is capable of experiencing psychic payoffs that are motivationally analogous to guilt and forgiveness. </w:t>
      </w:r>
      <w:r w:rsidR="000F124C" w:rsidRPr="00086945">
        <w:t xml:space="preserve">The noumenal, on our account, is thus populated not only with emotions but with the </w:t>
      </w:r>
      <w:proofErr w:type="spellStart"/>
      <w:r w:rsidR="000F124C" w:rsidRPr="00086945">
        <w:t>we</w:t>
      </w:r>
      <w:proofErr w:type="spellEnd"/>
      <w:r w:rsidR="000F124C" w:rsidRPr="00086945">
        <w:t xml:space="preserve">. </w:t>
      </w:r>
      <w:r w:rsidR="00AC6242" w:rsidRPr="00086945">
        <w:t xml:space="preserve">Playing a we-strategy connects </w:t>
      </w:r>
      <w:r w:rsidR="000F124C" w:rsidRPr="00086945">
        <w:t xml:space="preserve">an </w:t>
      </w:r>
      <w:r w:rsidR="00AC6242" w:rsidRPr="00086945">
        <w:t>a</w:t>
      </w:r>
      <w:r w:rsidR="000F124C" w:rsidRPr="00086945">
        <w:t>utonomous</w:t>
      </w:r>
      <w:r w:rsidR="00AC6242" w:rsidRPr="00086945">
        <w:t xml:space="preserve"> agent to her interactive partner by way of fundamental moral emotions. </w:t>
      </w:r>
      <w:r w:rsidRPr="00086945">
        <w:t>The model in this paper</w:t>
      </w:r>
      <w:r w:rsidR="007478BA" w:rsidRPr="00086945">
        <w:t xml:space="preserve"> thus</w:t>
      </w:r>
      <w:r w:rsidRPr="00086945">
        <w:t xml:space="preserve"> corroborate</w:t>
      </w:r>
      <w:r w:rsidR="00AC6242" w:rsidRPr="00086945">
        <w:t>s</w:t>
      </w:r>
      <w:r w:rsidRPr="00086945">
        <w:t xml:space="preserve"> the arguments of various philosophers -- for instance </w:t>
      </w:r>
      <w:proofErr w:type="spellStart"/>
      <w:r w:rsidRPr="00086945">
        <w:t>Tuomela</w:t>
      </w:r>
      <w:proofErr w:type="spellEnd"/>
      <w:r w:rsidRPr="00086945">
        <w:t xml:space="preserve"> and Miller (1988), Searle (1990), and McCann and Bratman (1992) -- according to which there are collective acts that are distinct from individual acts. </w:t>
      </w:r>
      <w:r w:rsidR="004026F4" w:rsidRPr="00086945">
        <w:t xml:space="preserve">According to our analysis, such collective acts have an inherently normative basis. </w:t>
      </w:r>
    </w:p>
    <w:p w14:paraId="1421FFAE" w14:textId="688C84FF" w:rsidR="00CB1034" w:rsidRPr="00086945" w:rsidRDefault="00CB1034" w:rsidP="00587CF9">
      <w:pPr>
        <w:pStyle w:val="BodyText"/>
        <w:spacing w:line="480" w:lineRule="auto"/>
        <w:ind w:left="720" w:right="764" w:firstLine="720"/>
      </w:pPr>
      <w:r w:rsidRPr="00086945">
        <w:t xml:space="preserve">The ability to define the-we in terms of universalizing has </w:t>
      </w:r>
      <w:r w:rsidR="00F953CF" w:rsidRPr="00086945">
        <w:t>implications</w:t>
      </w:r>
      <w:r w:rsidRPr="00086945">
        <w:t xml:space="preserve"> for the philosophy of collective action. The appeal to </w:t>
      </w:r>
      <w:r w:rsidRPr="00086945">
        <w:rPr>
          <w:i/>
        </w:rPr>
        <w:t xml:space="preserve">team reasoning </w:t>
      </w:r>
      <w:r w:rsidRPr="00086945">
        <w:t xml:space="preserve">is one of the main approaches in an effort to understand collective action. In Bacharach’s version (1997), people we-reason when they bring to a situation a frame that includes the we-concept. He posits a parameter, </w:t>
      </w:r>
      <w:r w:rsidR="00AC3494">
        <w:sym w:font="Symbol" w:char="F077"/>
      </w:r>
      <w:r w:rsidRPr="00086945">
        <w:t xml:space="preserve">, that gives the probability that a person we-identifies. Bacharach treats </w:t>
      </w:r>
      <w:r w:rsidR="00AC3494">
        <w:sym w:font="Symbol" w:char="F077"/>
      </w:r>
      <w:r w:rsidRPr="00086945">
        <w:t xml:space="preserve"> as exogenous. He was, however, rightly dissatisfied with the exogeneity of </w:t>
      </w:r>
      <w:r w:rsidR="00AC3494">
        <w:sym w:font="Symbol" w:char="F077"/>
      </w:r>
      <w:r w:rsidRPr="00086945">
        <w:t xml:space="preserve"> </w:t>
      </w:r>
      <w:r w:rsidR="00587CF9" w:rsidRPr="00086945">
        <w:t xml:space="preserve">-- to treat the decision to enter into a we-interaction </w:t>
      </w:r>
      <w:r w:rsidR="00587CF9" w:rsidRPr="00086945">
        <w:lastRenderedPageBreak/>
        <w:t xml:space="preserve">with another agent as exogenous eliminates the fundamental agency involved in being a </w:t>
      </w:r>
      <w:proofErr w:type="spellStart"/>
      <w:r w:rsidR="00587CF9" w:rsidRPr="00086945">
        <w:t>we</w:t>
      </w:r>
      <w:proofErr w:type="spellEnd"/>
      <w:r w:rsidR="00587CF9" w:rsidRPr="00086945">
        <w:t xml:space="preserve"> -- </w:t>
      </w:r>
      <w:r w:rsidRPr="00086945">
        <w:t>and sought (unsuccessfully) to endogenize it (</w:t>
      </w:r>
      <w:proofErr w:type="spellStart"/>
      <w:r w:rsidRPr="00086945">
        <w:t>Smerilli</w:t>
      </w:r>
      <w:proofErr w:type="spellEnd"/>
      <w:r w:rsidRPr="00086945">
        <w:t xml:space="preserve"> 2014). Because our model allows one to define a we-strategy in terms of universalizing, and because universalizing is an endogenous decision, our model fills in this lacuna in Bacharach’s</w:t>
      </w:r>
      <w:r w:rsidRPr="00086945">
        <w:rPr>
          <w:spacing w:val="-2"/>
        </w:rPr>
        <w:t xml:space="preserve"> </w:t>
      </w:r>
      <w:r w:rsidRPr="00086945">
        <w:t>view.</w:t>
      </w:r>
    </w:p>
    <w:p w14:paraId="6B43639A" w14:textId="5D1540F5" w:rsidR="009027F7" w:rsidRPr="00086945" w:rsidRDefault="009027F7" w:rsidP="004429CE">
      <w:pPr>
        <w:pStyle w:val="BodyText"/>
        <w:spacing w:line="480" w:lineRule="auto"/>
        <w:ind w:left="720" w:right="764" w:firstLine="720"/>
      </w:pPr>
      <w:r w:rsidRPr="00086945">
        <w:t xml:space="preserve">The reminder of this paper is structured as follows. In section I, we augment a standard Prisoner’s Dilemma with the action type of universalizing – we call the resulting model </w:t>
      </w:r>
      <w:r w:rsidRPr="00086945">
        <w:rPr>
          <w:i/>
        </w:rPr>
        <w:t>Universalized Prisoner’s Dilemma</w:t>
      </w:r>
      <w:r w:rsidRPr="00086945">
        <w:t xml:space="preserve"> (UPD) -- and discuss its interpretation with an eye to philosophical issues. We restrict our attention in this paper to UPD, reserving for another paper a more general</w:t>
      </w:r>
      <w:r w:rsidR="00F953CF" w:rsidRPr="00086945">
        <w:t xml:space="preserve"> mathematical</w:t>
      </w:r>
      <w:r w:rsidRPr="00086945">
        <w:t xml:space="preserve"> treatment of universalized games.</w:t>
      </w:r>
      <w:r w:rsidR="00931F8A" w:rsidRPr="00086945">
        <w:t xml:space="preserve"> Our goal in this paper is thus a modest one. </w:t>
      </w:r>
      <w:r w:rsidR="00F953CF" w:rsidRPr="00086945">
        <w:t>By f</w:t>
      </w:r>
      <w:r w:rsidRPr="00086945">
        <w:t>ocusing on the Prisoner’s Dilemma</w:t>
      </w:r>
      <w:r w:rsidR="00F953CF" w:rsidRPr="00086945">
        <w:t>, we aim to</w:t>
      </w:r>
      <w:r w:rsidRPr="00086945">
        <w:t xml:space="preserve"> </w:t>
      </w:r>
      <w:r w:rsidR="001604B2" w:rsidRPr="00086945">
        <w:t>explore</w:t>
      </w:r>
      <w:r w:rsidR="00232FDE" w:rsidRPr="00086945">
        <w:t xml:space="preserve"> some of</w:t>
      </w:r>
      <w:r w:rsidRPr="00086945">
        <w:t xml:space="preserve"> the philosophical </w:t>
      </w:r>
      <w:r w:rsidR="00F953CF" w:rsidRPr="00086945">
        <w:t xml:space="preserve">and mathematical </w:t>
      </w:r>
      <w:r w:rsidRPr="00086945">
        <w:t xml:space="preserve">aspects of universalizing </w:t>
      </w:r>
      <w:r w:rsidR="00F953CF" w:rsidRPr="00086945">
        <w:t>as they pertain</w:t>
      </w:r>
      <w:r w:rsidRPr="00086945">
        <w:t xml:space="preserve"> to a </w:t>
      </w:r>
      <w:r w:rsidR="00F953CF" w:rsidRPr="00086945">
        <w:t xml:space="preserve">single game, albeit one that </w:t>
      </w:r>
      <w:r w:rsidRPr="00086945">
        <w:t>has played a central role in discussions of social cooperation</w:t>
      </w:r>
      <w:r w:rsidR="00931F8A" w:rsidRPr="00086945">
        <w:t xml:space="preserve">. </w:t>
      </w:r>
      <w:r w:rsidRPr="00086945">
        <w:t xml:space="preserve">In section II, we discuss the Nash equilibria of UPD. As shall become apparent, there are three equilibria – two asymmetric pure strategy equilibria and one symmetric mixed strategy equilibrium. We argue on philosophical grounds that the symmetric equilibrium is of primary importance for an autonomous agent. We go on to discuss in detail the behavior of an agent who acts </w:t>
      </w:r>
      <w:r w:rsidR="003D6247" w:rsidRPr="00086945">
        <w:t>optimally in</w:t>
      </w:r>
      <w:r w:rsidRPr="00086945">
        <w:t xml:space="preserve"> the symmetrical equilibrium.</w:t>
      </w:r>
      <w:r w:rsidR="004026F4" w:rsidRPr="00086945">
        <w:t xml:space="preserve"> Finally, in section III, we discuss the </w:t>
      </w:r>
      <w:r w:rsidR="00092C26" w:rsidRPr="00086945">
        <w:t xml:space="preserve">psychic and </w:t>
      </w:r>
      <w:r w:rsidR="004026F4" w:rsidRPr="00086945">
        <w:t xml:space="preserve">material payoffs of an agent who </w:t>
      </w:r>
      <w:r w:rsidR="003D6247" w:rsidRPr="00086945">
        <w:t>acts optimally in</w:t>
      </w:r>
      <w:r w:rsidR="004026F4" w:rsidRPr="00086945">
        <w:t xml:space="preserve"> the symmetrical equilibrium</w:t>
      </w:r>
      <w:r w:rsidR="00092C26" w:rsidRPr="00086945">
        <w:t xml:space="preserve"> and suggest </w:t>
      </w:r>
      <w:r w:rsidR="00784446" w:rsidRPr="00086945">
        <w:t xml:space="preserve">there </w:t>
      </w:r>
      <w:r w:rsidR="00092C26" w:rsidRPr="00086945">
        <w:t xml:space="preserve">that </w:t>
      </w:r>
      <w:r w:rsidR="00D958DD" w:rsidRPr="00086945">
        <w:t xml:space="preserve">the </w:t>
      </w:r>
      <w:r w:rsidR="00092C26" w:rsidRPr="00086945">
        <w:t xml:space="preserve">model we </w:t>
      </w:r>
      <w:r w:rsidR="00E32D3C" w:rsidRPr="00086945">
        <w:t xml:space="preserve">have </w:t>
      </w:r>
      <w:r w:rsidR="00092C26" w:rsidRPr="00086945">
        <w:t>propose</w:t>
      </w:r>
      <w:r w:rsidR="00E32D3C" w:rsidRPr="00086945">
        <w:t>d</w:t>
      </w:r>
      <w:r w:rsidR="00092C26" w:rsidRPr="00086945">
        <w:t xml:space="preserve"> provide</w:t>
      </w:r>
      <w:r w:rsidR="00D958DD" w:rsidRPr="00086945">
        <w:t>s</w:t>
      </w:r>
      <w:r w:rsidR="00092C26" w:rsidRPr="00086945">
        <w:t xml:space="preserve"> an insight into the relationship between the noumenal and phenomenal realms</w:t>
      </w:r>
      <w:r w:rsidR="004026F4" w:rsidRPr="00086945">
        <w:t>.</w:t>
      </w:r>
    </w:p>
    <w:p w14:paraId="23CCE918" w14:textId="77777777" w:rsidR="009027F7" w:rsidRPr="00086945" w:rsidRDefault="009027F7" w:rsidP="009027F7">
      <w:pPr>
        <w:pStyle w:val="BodyText"/>
        <w:spacing w:before="90" w:line="480" w:lineRule="auto"/>
        <w:ind w:right="1024" w:firstLine="720"/>
        <w:jc w:val="center"/>
      </w:pPr>
      <w:r w:rsidRPr="00086945">
        <w:t>Section I – Universalized Prisoner’s Dilemma (UPD)</w:t>
      </w:r>
    </w:p>
    <w:p w14:paraId="7FBC9037" w14:textId="7FF57A79" w:rsidR="00FF7A16" w:rsidRPr="00086945" w:rsidRDefault="009027F7" w:rsidP="00FF7A16">
      <w:pPr>
        <w:pStyle w:val="BodyText"/>
        <w:spacing w:before="90" w:line="480" w:lineRule="auto"/>
        <w:ind w:right="1024"/>
      </w:pPr>
      <w:r w:rsidRPr="00086945">
        <w:tab/>
      </w:r>
      <w:r w:rsidRPr="00086945">
        <w:tab/>
        <w:t xml:space="preserve">We begin with the following standard representation of a Prisoner’s Dilemma. </w:t>
      </w:r>
    </w:p>
    <w:p w14:paraId="0B7D83D5" w14:textId="3589426C" w:rsidR="00911E31" w:rsidRDefault="00CB1034" w:rsidP="007F143E">
      <w:pPr>
        <w:pStyle w:val="BodyText"/>
        <w:spacing w:line="480" w:lineRule="auto"/>
        <w:ind w:right="883" w:firstLine="720"/>
        <w:rPr>
          <w:i/>
        </w:rPr>
      </w:pPr>
      <w:r w:rsidRPr="00086945">
        <w:rPr>
          <w:b/>
        </w:rPr>
        <w:t>Table 1</w:t>
      </w:r>
      <w:r w:rsidRPr="00086945">
        <w:t xml:space="preserve">: </w:t>
      </w:r>
      <w:r w:rsidRPr="00086945">
        <w:rPr>
          <w:i/>
        </w:rPr>
        <w:t>Prisoner’s Dilemma (PD)</w:t>
      </w:r>
    </w:p>
    <w:tbl>
      <w:tblPr>
        <w:tblStyle w:val="TableGrid"/>
        <w:tblW w:w="0" w:type="auto"/>
        <w:tblInd w:w="1390" w:type="dxa"/>
        <w:tblLook w:val="04A0" w:firstRow="1" w:lastRow="0" w:firstColumn="1" w:lastColumn="0" w:noHBand="0" w:noVBand="1"/>
      </w:tblPr>
      <w:tblGrid>
        <w:gridCol w:w="1761"/>
        <w:gridCol w:w="1761"/>
        <w:gridCol w:w="1761"/>
      </w:tblGrid>
      <w:tr w:rsidR="00A709FF" w14:paraId="44EF2B37" w14:textId="77777777" w:rsidTr="00FC3CC9">
        <w:trPr>
          <w:trHeight w:val="674"/>
        </w:trPr>
        <w:tc>
          <w:tcPr>
            <w:tcW w:w="1761" w:type="dxa"/>
          </w:tcPr>
          <w:p w14:paraId="1279DC86" w14:textId="77777777" w:rsidR="00A709FF" w:rsidRDefault="00A709FF" w:rsidP="00FF7A16">
            <w:pPr>
              <w:pStyle w:val="BodyText"/>
              <w:spacing w:line="480" w:lineRule="auto"/>
              <w:ind w:right="883"/>
            </w:pPr>
          </w:p>
        </w:tc>
        <w:tc>
          <w:tcPr>
            <w:tcW w:w="1761" w:type="dxa"/>
          </w:tcPr>
          <w:p w14:paraId="680DACA9" w14:textId="76321FE2" w:rsidR="00A709FF" w:rsidRDefault="00A709FF" w:rsidP="00FF7A16">
            <w:pPr>
              <w:pStyle w:val="BodyText"/>
              <w:spacing w:line="480" w:lineRule="auto"/>
              <w:ind w:right="883"/>
            </w:pPr>
            <w:r>
              <w:t>C</w:t>
            </w:r>
          </w:p>
        </w:tc>
        <w:tc>
          <w:tcPr>
            <w:tcW w:w="1761" w:type="dxa"/>
          </w:tcPr>
          <w:p w14:paraId="6FA5C122" w14:textId="7BFE1157" w:rsidR="00A709FF" w:rsidRDefault="00A709FF" w:rsidP="00FF7A16">
            <w:pPr>
              <w:pStyle w:val="BodyText"/>
              <w:spacing w:line="480" w:lineRule="auto"/>
              <w:ind w:right="883"/>
            </w:pPr>
            <w:r>
              <w:t>D</w:t>
            </w:r>
          </w:p>
        </w:tc>
      </w:tr>
      <w:tr w:rsidR="00A709FF" w14:paraId="5F8360E8" w14:textId="77777777" w:rsidTr="00FC3CC9">
        <w:trPr>
          <w:trHeight w:val="692"/>
        </w:trPr>
        <w:tc>
          <w:tcPr>
            <w:tcW w:w="1761" w:type="dxa"/>
          </w:tcPr>
          <w:p w14:paraId="2659AC2E" w14:textId="5CEC3AB4" w:rsidR="00A709FF" w:rsidRDefault="00A709FF" w:rsidP="00FF7A16">
            <w:pPr>
              <w:pStyle w:val="BodyText"/>
              <w:spacing w:line="480" w:lineRule="auto"/>
              <w:ind w:right="883"/>
            </w:pPr>
            <w:r>
              <w:lastRenderedPageBreak/>
              <w:t>C</w:t>
            </w:r>
          </w:p>
        </w:tc>
        <w:tc>
          <w:tcPr>
            <w:tcW w:w="1761" w:type="dxa"/>
          </w:tcPr>
          <w:p w14:paraId="592F3A53" w14:textId="43EFF8ED" w:rsidR="00A709FF" w:rsidRDefault="00A709FF" w:rsidP="00FF7A16">
            <w:pPr>
              <w:pStyle w:val="BodyText"/>
              <w:spacing w:line="480" w:lineRule="auto"/>
              <w:ind w:right="883"/>
            </w:pPr>
            <w:r>
              <w:t>R, R</w:t>
            </w:r>
          </w:p>
        </w:tc>
        <w:tc>
          <w:tcPr>
            <w:tcW w:w="1761" w:type="dxa"/>
          </w:tcPr>
          <w:p w14:paraId="03DD6549" w14:textId="1CDAD738" w:rsidR="00A709FF" w:rsidRDefault="00A709FF" w:rsidP="00FF7A16">
            <w:pPr>
              <w:pStyle w:val="BodyText"/>
              <w:spacing w:line="480" w:lineRule="auto"/>
              <w:ind w:right="883"/>
            </w:pPr>
            <w:r>
              <w:t>S, T</w:t>
            </w:r>
          </w:p>
        </w:tc>
      </w:tr>
      <w:tr w:rsidR="00A709FF" w14:paraId="17050F8E" w14:textId="77777777" w:rsidTr="00FC3CC9">
        <w:trPr>
          <w:trHeight w:val="674"/>
        </w:trPr>
        <w:tc>
          <w:tcPr>
            <w:tcW w:w="1761" w:type="dxa"/>
          </w:tcPr>
          <w:p w14:paraId="4E2997BF" w14:textId="6D94EE38" w:rsidR="00A709FF" w:rsidRDefault="00A709FF" w:rsidP="00FF7A16">
            <w:pPr>
              <w:pStyle w:val="BodyText"/>
              <w:spacing w:line="480" w:lineRule="auto"/>
              <w:ind w:right="883"/>
            </w:pPr>
            <w:r>
              <w:t>D</w:t>
            </w:r>
          </w:p>
        </w:tc>
        <w:tc>
          <w:tcPr>
            <w:tcW w:w="1761" w:type="dxa"/>
          </w:tcPr>
          <w:p w14:paraId="2CAF50B5" w14:textId="23083650" w:rsidR="00A709FF" w:rsidRDefault="00A709FF" w:rsidP="00FF7A16">
            <w:pPr>
              <w:pStyle w:val="BodyText"/>
              <w:spacing w:line="480" w:lineRule="auto"/>
              <w:ind w:right="883"/>
            </w:pPr>
            <w:r>
              <w:t>T, S</w:t>
            </w:r>
          </w:p>
        </w:tc>
        <w:tc>
          <w:tcPr>
            <w:tcW w:w="1761" w:type="dxa"/>
          </w:tcPr>
          <w:p w14:paraId="5CB7ECD2" w14:textId="30C2E9B2" w:rsidR="00A709FF" w:rsidRDefault="00A709FF" w:rsidP="00FF7A16">
            <w:pPr>
              <w:pStyle w:val="BodyText"/>
              <w:spacing w:line="480" w:lineRule="auto"/>
              <w:ind w:right="883"/>
            </w:pPr>
            <w:r>
              <w:t>D, D</w:t>
            </w:r>
          </w:p>
        </w:tc>
      </w:tr>
    </w:tbl>
    <w:p w14:paraId="6937E748" w14:textId="77777777" w:rsidR="00A709FF" w:rsidRDefault="00A709FF" w:rsidP="00A709FF">
      <w:pPr>
        <w:autoSpaceDE w:val="0"/>
        <w:autoSpaceDN w:val="0"/>
        <w:adjustRightInd w:val="0"/>
        <w:spacing w:line="480" w:lineRule="auto"/>
        <w:rPr>
          <w:rFonts w:ascii="Times New Roman" w:hAnsi="Times New Roman" w:cs="Times New Roman"/>
          <w:color w:val="131413"/>
        </w:rPr>
      </w:pPr>
    </w:p>
    <w:p w14:paraId="23E2191C" w14:textId="34B6F092" w:rsidR="009027F7" w:rsidRPr="00086945" w:rsidRDefault="00784446" w:rsidP="00086945">
      <w:pPr>
        <w:autoSpaceDE w:val="0"/>
        <w:autoSpaceDN w:val="0"/>
        <w:adjustRightInd w:val="0"/>
        <w:spacing w:line="480" w:lineRule="auto"/>
        <w:ind w:left="720"/>
        <w:rPr>
          <w:rFonts w:ascii="Times New Roman" w:hAnsi="Times New Roman" w:cs="Times New Roman"/>
          <w:color w:val="131413"/>
        </w:rPr>
      </w:pPr>
      <w:r w:rsidRPr="00086945">
        <w:rPr>
          <w:rFonts w:ascii="Times New Roman" w:hAnsi="Times New Roman" w:cs="Times New Roman"/>
          <w:color w:val="131413"/>
        </w:rPr>
        <w:t>I</w:t>
      </w:r>
      <w:r w:rsidR="009027F7" w:rsidRPr="00086945">
        <w:rPr>
          <w:rFonts w:ascii="Times New Roman" w:hAnsi="Times New Roman" w:cs="Times New Roman"/>
          <w:color w:val="131413"/>
        </w:rPr>
        <w:t>n this game, if two cooperators, C, interact, each gets the payoff R, the “reward for mutual cooperation.” If a cooperator meets a defector, D, the cooperators gets S, the “sucker’s payoff,” while the defector gets T, the “temptation of defection.” If two defectors interact, each obtain</w:t>
      </w:r>
      <w:r w:rsidR="00E32D3C" w:rsidRPr="00086945">
        <w:rPr>
          <w:rFonts w:ascii="Times New Roman" w:hAnsi="Times New Roman" w:cs="Times New Roman"/>
          <w:color w:val="131413"/>
        </w:rPr>
        <w:t>s</w:t>
      </w:r>
      <w:r w:rsidR="009027F7" w:rsidRPr="00086945">
        <w:rPr>
          <w:rFonts w:ascii="Times New Roman" w:hAnsi="Times New Roman" w:cs="Times New Roman"/>
          <w:color w:val="131413"/>
        </w:rPr>
        <w:t xml:space="preserve"> the payoff P, the “punishment” of mutual defection. The game is a prisoner’s dilemma if </w:t>
      </w:r>
      <m:oMath>
        <m:r>
          <w:rPr>
            <w:rFonts w:ascii="Cambria Math" w:hAnsi="Cambria Math" w:cs="Times New Roman"/>
            <w:color w:val="131413"/>
          </w:rPr>
          <m:t>T &gt;R&gt;P &gt;S</m:t>
        </m:r>
      </m:oMath>
      <w:r w:rsidR="009027F7" w:rsidRPr="00086945">
        <w:rPr>
          <w:rFonts w:ascii="Times New Roman" w:hAnsi="Times New Roman" w:cs="Times New Roman"/>
          <w:color w:val="131413"/>
        </w:rPr>
        <w:t xml:space="preserve">. </w:t>
      </w:r>
      <w:r w:rsidR="007478BA" w:rsidRPr="00086945">
        <w:rPr>
          <w:rFonts w:ascii="Times New Roman" w:hAnsi="Times New Roman" w:cs="Times New Roman"/>
          <w:color w:val="131413"/>
        </w:rPr>
        <w:t>Although there are different possible representations of PD, they can all be transformed into this one by way of positive affine transformations.</w:t>
      </w:r>
    </w:p>
    <w:p w14:paraId="33EA0E34" w14:textId="0DBF941A" w:rsidR="009027F7" w:rsidRPr="00086945" w:rsidRDefault="009027F7" w:rsidP="0026493B">
      <w:pPr>
        <w:autoSpaceDE w:val="0"/>
        <w:autoSpaceDN w:val="0"/>
        <w:adjustRightInd w:val="0"/>
        <w:spacing w:line="480" w:lineRule="auto"/>
        <w:ind w:left="720" w:firstLine="720"/>
        <w:rPr>
          <w:rFonts w:ascii="Times New Roman" w:hAnsi="Times New Roman" w:cs="Times New Roman"/>
        </w:rPr>
      </w:pPr>
      <w:r w:rsidRPr="00086945">
        <w:rPr>
          <w:rFonts w:ascii="Times New Roman" w:hAnsi="Times New Roman" w:cs="Times New Roman"/>
        </w:rPr>
        <w:t xml:space="preserve">To universalize a game requires adding to the initial action type, in the present case cooperate or defect, a second action type: universalize. When a player universalizes, he receives as a payoff what he would have received in the original game had everyone played the strategy he is playing. By including universalizing as a distinct action type, we are allowing agents to choose their level of Kantian behavior based on endogenous features of the model. A mixed strategy in our model is thus a standard Nash mixed-equilibrium; but it is a mixed equilibrium in which an agent chooses to universalize, (act as a Kantian), with some probability and chooses not to universalize, (act as a </w:t>
      </w:r>
      <w:proofErr w:type="spellStart"/>
      <w:r w:rsidRPr="00086945">
        <w:rPr>
          <w:rFonts w:ascii="Times New Roman" w:hAnsi="Times New Roman" w:cs="Times New Roman"/>
        </w:rPr>
        <w:t>Nashian</w:t>
      </w:r>
      <w:proofErr w:type="spellEnd"/>
      <w:r w:rsidRPr="00086945">
        <w:rPr>
          <w:rFonts w:ascii="Times New Roman" w:hAnsi="Times New Roman" w:cs="Times New Roman"/>
        </w:rPr>
        <w:t>), with some</w:t>
      </w:r>
      <w:r w:rsidRPr="00086945">
        <w:rPr>
          <w:rFonts w:ascii="Times New Roman" w:hAnsi="Times New Roman" w:cs="Times New Roman"/>
          <w:spacing w:val="-1"/>
        </w:rPr>
        <w:t xml:space="preserve"> </w:t>
      </w:r>
      <w:r w:rsidRPr="00086945">
        <w:rPr>
          <w:rFonts w:ascii="Times New Roman" w:hAnsi="Times New Roman" w:cs="Times New Roman"/>
        </w:rPr>
        <w:t>probability.</w:t>
      </w:r>
    </w:p>
    <w:p w14:paraId="19D60E53" w14:textId="77777777" w:rsidR="00F92525" w:rsidRPr="00086945" w:rsidRDefault="009027F7" w:rsidP="00F92525">
      <w:pPr>
        <w:pStyle w:val="BodyText"/>
        <w:spacing w:line="480" w:lineRule="auto"/>
        <w:ind w:left="720" w:right="883" w:firstLine="720"/>
      </w:pPr>
      <w:r w:rsidRPr="00086945">
        <w:t>So, for instance, if a player chooses to cooperate, if he also universalizes, he receives the payoff, R, which is what he would have received in PD were the other player to cooperate as well. If, on the other hand, a player chooses to cooperate without universalizing, he receives a payoff that depends on what the other player does: if the other player cooperates, then the first player receives the reward for cooperating, R; but if the other player does not cooperate, then the first player receives the sucker’s payoff, S. By playing a universalized game, one in effect plays PD with an ability that allows one to play among like-minded agents. Playing a universalized game can thus be seen as a way of forming a ‘we-intention’.</w:t>
      </w:r>
      <w:r w:rsidR="00F92525" w:rsidRPr="00086945">
        <w:t xml:space="preserve"> </w:t>
      </w:r>
    </w:p>
    <w:p w14:paraId="39ED1558" w14:textId="65FACDC2" w:rsidR="009027F7" w:rsidRPr="00086945" w:rsidRDefault="009027F7" w:rsidP="00CB1034">
      <w:pPr>
        <w:pStyle w:val="BodyText"/>
        <w:spacing w:line="480" w:lineRule="auto"/>
        <w:ind w:left="720" w:right="883" w:firstLine="720"/>
      </w:pPr>
      <w:r w:rsidRPr="00086945">
        <w:lastRenderedPageBreak/>
        <w:t>Table 2 presents the result of adding universalizing to PD.</w:t>
      </w:r>
    </w:p>
    <w:p w14:paraId="575894A1" w14:textId="77777777" w:rsidR="009027F7" w:rsidRPr="00086945" w:rsidRDefault="009027F7" w:rsidP="00FF7A16">
      <w:pPr>
        <w:pStyle w:val="BodyText"/>
        <w:spacing w:line="480" w:lineRule="auto"/>
        <w:ind w:right="883" w:firstLine="720"/>
        <w:rPr>
          <w:i/>
        </w:rPr>
      </w:pPr>
      <w:r w:rsidRPr="00086945">
        <w:rPr>
          <w:b/>
        </w:rPr>
        <w:t>Table 2</w:t>
      </w:r>
      <w:r w:rsidRPr="00086945">
        <w:t xml:space="preserve">: </w:t>
      </w:r>
      <w:r w:rsidRPr="00086945">
        <w:rPr>
          <w:i/>
        </w:rPr>
        <w:t>Universalized Prisoner’s Dilemma (UPD): Psychic Payoffs</w:t>
      </w:r>
    </w:p>
    <w:tbl>
      <w:tblPr>
        <w:tblStyle w:val="TableGrid"/>
        <w:tblW w:w="9350" w:type="dxa"/>
        <w:tblInd w:w="1491" w:type="dxa"/>
        <w:tblLook w:val="04A0" w:firstRow="1" w:lastRow="0" w:firstColumn="1" w:lastColumn="0" w:noHBand="0" w:noVBand="1"/>
      </w:tblPr>
      <w:tblGrid>
        <w:gridCol w:w="1870"/>
        <w:gridCol w:w="1870"/>
        <w:gridCol w:w="1870"/>
        <w:gridCol w:w="1870"/>
        <w:gridCol w:w="1870"/>
      </w:tblGrid>
      <w:tr w:rsidR="009027F7" w14:paraId="231D08F2" w14:textId="77777777" w:rsidTr="009100DD">
        <w:tc>
          <w:tcPr>
            <w:tcW w:w="1870" w:type="dxa"/>
          </w:tcPr>
          <w:p w14:paraId="7C4ABF26" w14:textId="77777777" w:rsidR="009027F7" w:rsidRDefault="009027F7" w:rsidP="00651254">
            <w:pPr>
              <w:pStyle w:val="BodyText"/>
              <w:spacing w:line="480" w:lineRule="auto"/>
              <w:ind w:right="883"/>
            </w:pPr>
          </w:p>
        </w:tc>
        <w:tc>
          <w:tcPr>
            <w:tcW w:w="1870" w:type="dxa"/>
          </w:tcPr>
          <w:p w14:paraId="5A940CC3" w14:textId="77777777" w:rsidR="009027F7" w:rsidRDefault="009027F7" w:rsidP="00651254">
            <w:pPr>
              <w:pStyle w:val="BodyText"/>
              <w:spacing w:line="480" w:lineRule="auto"/>
              <w:ind w:right="883"/>
            </w:pPr>
            <w:r>
              <w:t>UC</w:t>
            </w:r>
          </w:p>
        </w:tc>
        <w:tc>
          <w:tcPr>
            <w:tcW w:w="1870" w:type="dxa"/>
          </w:tcPr>
          <w:p w14:paraId="7CBA8DB2" w14:textId="77777777" w:rsidR="009027F7" w:rsidRDefault="009027F7" w:rsidP="00651254">
            <w:pPr>
              <w:pStyle w:val="BodyText"/>
              <w:spacing w:line="480" w:lineRule="auto"/>
              <w:ind w:right="883"/>
            </w:pPr>
            <w:r>
              <w:t>UD</w:t>
            </w:r>
          </w:p>
        </w:tc>
        <w:tc>
          <w:tcPr>
            <w:tcW w:w="1870" w:type="dxa"/>
          </w:tcPr>
          <w:p w14:paraId="1BDAE558" w14:textId="77777777" w:rsidR="009027F7" w:rsidRDefault="009027F7" w:rsidP="00651254">
            <w:pPr>
              <w:pStyle w:val="BodyText"/>
              <w:spacing w:line="480" w:lineRule="auto"/>
              <w:ind w:right="883"/>
            </w:pPr>
            <w:r>
              <w:t>~UC</w:t>
            </w:r>
          </w:p>
        </w:tc>
        <w:tc>
          <w:tcPr>
            <w:tcW w:w="1870" w:type="dxa"/>
          </w:tcPr>
          <w:p w14:paraId="379D283A" w14:textId="77777777" w:rsidR="009027F7" w:rsidRDefault="009027F7" w:rsidP="00651254">
            <w:pPr>
              <w:pStyle w:val="BodyText"/>
              <w:spacing w:line="480" w:lineRule="auto"/>
              <w:ind w:right="883"/>
            </w:pPr>
            <w:r>
              <w:t>~UD</w:t>
            </w:r>
          </w:p>
        </w:tc>
      </w:tr>
      <w:tr w:rsidR="009027F7" w14:paraId="464C5C75" w14:textId="77777777" w:rsidTr="009100DD">
        <w:tc>
          <w:tcPr>
            <w:tcW w:w="1870" w:type="dxa"/>
          </w:tcPr>
          <w:p w14:paraId="2BECF785" w14:textId="77777777" w:rsidR="009027F7" w:rsidRDefault="009027F7" w:rsidP="00651254">
            <w:pPr>
              <w:pStyle w:val="BodyText"/>
              <w:spacing w:line="480" w:lineRule="auto"/>
              <w:ind w:right="883"/>
            </w:pPr>
            <w:r>
              <w:t>UC</w:t>
            </w:r>
          </w:p>
        </w:tc>
        <w:tc>
          <w:tcPr>
            <w:tcW w:w="1870" w:type="dxa"/>
          </w:tcPr>
          <w:p w14:paraId="3CE0675C" w14:textId="77777777" w:rsidR="009027F7" w:rsidRDefault="009027F7" w:rsidP="00651254">
            <w:pPr>
              <w:pStyle w:val="BodyText"/>
              <w:spacing w:line="480" w:lineRule="auto"/>
              <w:ind w:right="883"/>
            </w:pPr>
            <w:r>
              <w:t>R, R</w:t>
            </w:r>
          </w:p>
        </w:tc>
        <w:tc>
          <w:tcPr>
            <w:tcW w:w="1870" w:type="dxa"/>
          </w:tcPr>
          <w:p w14:paraId="07E9F730" w14:textId="77777777" w:rsidR="009027F7" w:rsidRDefault="009027F7" w:rsidP="00651254">
            <w:pPr>
              <w:pStyle w:val="BodyText"/>
              <w:spacing w:line="480" w:lineRule="auto"/>
              <w:ind w:right="883"/>
            </w:pPr>
            <w:r>
              <w:t>R, P</w:t>
            </w:r>
          </w:p>
        </w:tc>
        <w:tc>
          <w:tcPr>
            <w:tcW w:w="1870" w:type="dxa"/>
          </w:tcPr>
          <w:p w14:paraId="35BC99D8" w14:textId="77777777" w:rsidR="009027F7" w:rsidRDefault="009027F7" w:rsidP="00651254">
            <w:pPr>
              <w:pStyle w:val="BodyText"/>
              <w:spacing w:line="480" w:lineRule="auto"/>
              <w:ind w:right="883"/>
            </w:pPr>
            <w:r>
              <w:t>R, R</w:t>
            </w:r>
          </w:p>
        </w:tc>
        <w:tc>
          <w:tcPr>
            <w:tcW w:w="1870" w:type="dxa"/>
          </w:tcPr>
          <w:p w14:paraId="1F66D028" w14:textId="77777777" w:rsidR="009027F7" w:rsidRDefault="009027F7" w:rsidP="00651254">
            <w:pPr>
              <w:pStyle w:val="BodyText"/>
              <w:spacing w:line="480" w:lineRule="auto"/>
              <w:ind w:right="883"/>
            </w:pPr>
            <w:r>
              <w:t>R, T</w:t>
            </w:r>
          </w:p>
        </w:tc>
      </w:tr>
      <w:tr w:rsidR="009027F7" w14:paraId="2026B15F" w14:textId="77777777" w:rsidTr="009100DD">
        <w:tc>
          <w:tcPr>
            <w:tcW w:w="1870" w:type="dxa"/>
          </w:tcPr>
          <w:p w14:paraId="7A83CABE" w14:textId="77777777" w:rsidR="009027F7" w:rsidRDefault="009027F7" w:rsidP="00651254">
            <w:pPr>
              <w:pStyle w:val="BodyText"/>
              <w:spacing w:line="480" w:lineRule="auto"/>
              <w:ind w:right="883"/>
            </w:pPr>
            <w:r>
              <w:t>UD</w:t>
            </w:r>
          </w:p>
        </w:tc>
        <w:tc>
          <w:tcPr>
            <w:tcW w:w="1870" w:type="dxa"/>
          </w:tcPr>
          <w:p w14:paraId="2D05DDDA" w14:textId="77777777" w:rsidR="009027F7" w:rsidRDefault="009027F7" w:rsidP="00651254">
            <w:pPr>
              <w:pStyle w:val="BodyText"/>
              <w:spacing w:line="480" w:lineRule="auto"/>
              <w:ind w:right="883"/>
            </w:pPr>
            <w:r>
              <w:t>P, R</w:t>
            </w:r>
          </w:p>
        </w:tc>
        <w:tc>
          <w:tcPr>
            <w:tcW w:w="1870" w:type="dxa"/>
          </w:tcPr>
          <w:p w14:paraId="551CAD5D" w14:textId="77777777" w:rsidR="009027F7" w:rsidRDefault="009027F7" w:rsidP="00651254">
            <w:pPr>
              <w:pStyle w:val="BodyText"/>
              <w:spacing w:line="480" w:lineRule="auto"/>
              <w:ind w:right="883"/>
            </w:pPr>
            <w:r>
              <w:t>P, P</w:t>
            </w:r>
          </w:p>
        </w:tc>
        <w:tc>
          <w:tcPr>
            <w:tcW w:w="1870" w:type="dxa"/>
          </w:tcPr>
          <w:p w14:paraId="4833B954" w14:textId="77777777" w:rsidR="009027F7" w:rsidRDefault="009027F7" w:rsidP="00651254">
            <w:pPr>
              <w:pStyle w:val="BodyText"/>
              <w:spacing w:line="480" w:lineRule="auto"/>
              <w:ind w:right="883"/>
            </w:pPr>
            <w:r>
              <w:t>P, S</w:t>
            </w:r>
          </w:p>
        </w:tc>
        <w:tc>
          <w:tcPr>
            <w:tcW w:w="1870" w:type="dxa"/>
          </w:tcPr>
          <w:p w14:paraId="03599E9D" w14:textId="77777777" w:rsidR="009027F7" w:rsidRDefault="009027F7" w:rsidP="00651254">
            <w:pPr>
              <w:pStyle w:val="BodyText"/>
              <w:spacing w:line="480" w:lineRule="auto"/>
              <w:ind w:right="883"/>
            </w:pPr>
            <w:r>
              <w:t>P, P</w:t>
            </w:r>
          </w:p>
        </w:tc>
      </w:tr>
      <w:tr w:rsidR="009027F7" w14:paraId="274F07CB" w14:textId="77777777" w:rsidTr="009100DD">
        <w:tc>
          <w:tcPr>
            <w:tcW w:w="1870" w:type="dxa"/>
          </w:tcPr>
          <w:p w14:paraId="076F562B" w14:textId="77777777" w:rsidR="009027F7" w:rsidRDefault="009027F7" w:rsidP="00651254">
            <w:pPr>
              <w:pStyle w:val="BodyText"/>
              <w:spacing w:line="480" w:lineRule="auto"/>
              <w:ind w:right="883"/>
            </w:pPr>
            <w:r>
              <w:t>~UC</w:t>
            </w:r>
          </w:p>
        </w:tc>
        <w:tc>
          <w:tcPr>
            <w:tcW w:w="1870" w:type="dxa"/>
          </w:tcPr>
          <w:p w14:paraId="55495C21" w14:textId="77777777" w:rsidR="009027F7" w:rsidRDefault="009027F7" w:rsidP="00651254">
            <w:pPr>
              <w:pStyle w:val="BodyText"/>
              <w:spacing w:line="480" w:lineRule="auto"/>
              <w:ind w:right="883"/>
            </w:pPr>
            <w:r>
              <w:t>R, R</w:t>
            </w:r>
          </w:p>
        </w:tc>
        <w:tc>
          <w:tcPr>
            <w:tcW w:w="1870" w:type="dxa"/>
          </w:tcPr>
          <w:p w14:paraId="7A6033C7" w14:textId="77777777" w:rsidR="009027F7" w:rsidRDefault="009027F7" w:rsidP="00651254">
            <w:pPr>
              <w:pStyle w:val="BodyText"/>
              <w:spacing w:line="480" w:lineRule="auto"/>
              <w:ind w:right="883"/>
            </w:pPr>
            <w:r>
              <w:t>S, P</w:t>
            </w:r>
          </w:p>
        </w:tc>
        <w:tc>
          <w:tcPr>
            <w:tcW w:w="1870" w:type="dxa"/>
          </w:tcPr>
          <w:p w14:paraId="57AF58AC" w14:textId="77777777" w:rsidR="009027F7" w:rsidRDefault="009027F7" w:rsidP="00651254">
            <w:pPr>
              <w:pStyle w:val="BodyText"/>
              <w:spacing w:line="480" w:lineRule="auto"/>
              <w:ind w:right="883"/>
            </w:pPr>
            <w:r>
              <w:t>R, R</w:t>
            </w:r>
          </w:p>
        </w:tc>
        <w:tc>
          <w:tcPr>
            <w:tcW w:w="1870" w:type="dxa"/>
          </w:tcPr>
          <w:p w14:paraId="7CE9903A" w14:textId="77777777" w:rsidR="009027F7" w:rsidRDefault="009027F7" w:rsidP="00651254">
            <w:pPr>
              <w:pStyle w:val="BodyText"/>
              <w:spacing w:line="480" w:lineRule="auto"/>
              <w:ind w:right="883"/>
            </w:pPr>
            <w:r>
              <w:t>S, T</w:t>
            </w:r>
          </w:p>
        </w:tc>
      </w:tr>
      <w:tr w:rsidR="009027F7" w14:paraId="09CADB56" w14:textId="77777777" w:rsidTr="009100DD">
        <w:tc>
          <w:tcPr>
            <w:tcW w:w="1870" w:type="dxa"/>
          </w:tcPr>
          <w:p w14:paraId="1DEAC101" w14:textId="77777777" w:rsidR="009027F7" w:rsidRDefault="009027F7" w:rsidP="00651254">
            <w:pPr>
              <w:pStyle w:val="BodyText"/>
              <w:spacing w:line="480" w:lineRule="auto"/>
              <w:ind w:right="883"/>
            </w:pPr>
            <w:r>
              <w:t>~UD</w:t>
            </w:r>
          </w:p>
        </w:tc>
        <w:tc>
          <w:tcPr>
            <w:tcW w:w="1870" w:type="dxa"/>
          </w:tcPr>
          <w:p w14:paraId="51FAF710" w14:textId="77777777" w:rsidR="009027F7" w:rsidRDefault="009027F7" w:rsidP="00651254">
            <w:pPr>
              <w:pStyle w:val="BodyText"/>
              <w:spacing w:line="480" w:lineRule="auto"/>
              <w:ind w:right="883"/>
            </w:pPr>
            <w:r>
              <w:t>T, R</w:t>
            </w:r>
          </w:p>
        </w:tc>
        <w:tc>
          <w:tcPr>
            <w:tcW w:w="1870" w:type="dxa"/>
          </w:tcPr>
          <w:p w14:paraId="23E50764" w14:textId="77777777" w:rsidR="009027F7" w:rsidRDefault="009027F7" w:rsidP="00651254">
            <w:pPr>
              <w:pStyle w:val="BodyText"/>
              <w:spacing w:line="480" w:lineRule="auto"/>
              <w:ind w:right="883"/>
            </w:pPr>
            <w:r>
              <w:t>P, P</w:t>
            </w:r>
          </w:p>
        </w:tc>
        <w:tc>
          <w:tcPr>
            <w:tcW w:w="1870" w:type="dxa"/>
          </w:tcPr>
          <w:p w14:paraId="2459545B" w14:textId="77777777" w:rsidR="009027F7" w:rsidRDefault="009027F7" w:rsidP="00651254">
            <w:pPr>
              <w:pStyle w:val="BodyText"/>
              <w:spacing w:line="480" w:lineRule="auto"/>
              <w:ind w:right="883"/>
            </w:pPr>
            <w:r>
              <w:t>T, S</w:t>
            </w:r>
          </w:p>
        </w:tc>
        <w:tc>
          <w:tcPr>
            <w:tcW w:w="1870" w:type="dxa"/>
          </w:tcPr>
          <w:p w14:paraId="1205F669" w14:textId="77777777" w:rsidR="009027F7" w:rsidRDefault="009027F7" w:rsidP="00651254">
            <w:pPr>
              <w:pStyle w:val="BodyText"/>
              <w:spacing w:line="480" w:lineRule="auto"/>
              <w:ind w:right="883"/>
            </w:pPr>
            <w:r>
              <w:t>P, P</w:t>
            </w:r>
          </w:p>
        </w:tc>
      </w:tr>
    </w:tbl>
    <w:p w14:paraId="464D26C4" w14:textId="77777777" w:rsidR="009027F7" w:rsidRDefault="009027F7" w:rsidP="009027F7">
      <w:pPr>
        <w:autoSpaceDE w:val="0"/>
        <w:autoSpaceDN w:val="0"/>
        <w:adjustRightInd w:val="0"/>
        <w:spacing w:line="480" w:lineRule="auto"/>
        <w:rPr>
          <w:rFonts w:ascii="Times New Roman" w:hAnsi="Times New Roman" w:cs="Times New Roman"/>
          <w:color w:val="131413"/>
        </w:rPr>
      </w:pPr>
    </w:p>
    <w:p w14:paraId="6DCD8D63" w14:textId="77777777" w:rsidR="00CB1034" w:rsidRPr="00086945" w:rsidRDefault="009027F7" w:rsidP="00CB1034">
      <w:pPr>
        <w:pStyle w:val="BodyText"/>
        <w:spacing w:line="480" w:lineRule="auto"/>
        <w:ind w:left="720" w:right="1028" w:firstLine="720"/>
      </w:pPr>
      <w:r w:rsidRPr="00086945">
        <w:t>Considering this payoff matrix briefly should provide some content to the concept of universalizing, which might seem an odd ability to possess. How, after all, can one act in a way that guarantees that one receives a payoff as if the other person played the very same action? The short answer to this question is: one receives psychic payoffs that can differ from material payoffs</w:t>
      </w:r>
      <w:r w:rsidR="00CB1034" w:rsidRPr="00086945">
        <w:t>.</w:t>
      </w:r>
    </w:p>
    <w:p w14:paraId="4161CCD0" w14:textId="745D34BA" w:rsidR="009027F7" w:rsidRPr="00086945" w:rsidRDefault="009027F7" w:rsidP="00CB1034">
      <w:pPr>
        <w:pStyle w:val="BodyText"/>
        <w:spacing w:line="480" w:lineRule="auto"/>
        <w:ind w:left="720" w:right="1028" w:firstLine="720"/>
      </w:pPr>
      <w:r w:rsidRPr="00086945">
        <w:t xml:space="preserve">To see the need for psychic payoffs in understanding the above payoff matrix, consider the square in the first column of the second row of payoffs, </w:t>
      </w:r>
      <w:r w:rsidRPr="00086945">
        <w:rPr>
          <w:color w:val="131413"/>
        </w:rPr>
        <w:t>which represents the outcome in which player 1 universalizes and defects and player 2 universalizes and cooperates. In a Prisoner’s Dilemma in which player 1 defects and player 2 cooperates, player 1 would receive T, the temptation to defect, and player 2 would receive S, the sucker’s payoff. But, because both players universalize, player 1 receives P, the punishment for defecting, while player 2 receives R, the reward for cooperating. As a result of universalizing, player 1 is penalized for defecting –</w:t>
      </w:r>
      <w:r w:rsidR="00F953CF" w:rsidRPr="00086945">
        <w:rPr>
          <w:color w:val="131413"/>
        </w:rPr>
        <w:t xml:space="preserve"> </w:t>
      </w:r>
      <w:r w:rsidRPr="00086945">
        <w:rPr>
          <w:color w:val="131413"/>
        </w:rPr>
        <w:t>his payoff is less than the payoff he would have received in PD -- while player 2 is compensated for cooperating – her payoff is greater than the payoff she would have received in PD. As a result of universalizing, a player’s payoff can differ from the material payoffs of a Prisoners Dilemma.</w:t>
      </w:r>
    </w:p>
    <w:p w14:paraId="5FFB1B08" w14:textId="4AC1B558" w:rsidR="009027F7" w:rsidRPr="00086945" w:rsidRDefault="009027F7" w:rsidP="009027F7">
      <w:pPr>
        <w:pStyle w:val="BodyText"/>
        <w:spacing w:line="480" w:lineRule="auto"/>
        <w:ind w:left="720" w:right="903" w:firstLine="720"/>
      </w:pPr>
      <w:r w:rsidRPr="00086945">
        <w:t>The material payoffs for those who play UPD can be calculated from a payoff matrix that replicates PD in all four two by two quadrants as presented in Table 3.</w:t>
      </w:r>
    </w:p>
    <w:p w14:paraId="3F48E915" w14:textId="77777777" w:rsidR="009027F7" w:rsidRPr="00086945" w:rsidRDefault="009027F7" w:rsidP="009027F7">
      <w:pPr>
        <w:spacing w:before="1"/>
        <w:ind w:firstLine="720"/>
        <w:rPr>
          <w:rFonts w:ascii="Times New Roman" w:hAnsi="Times New Roman" w:cs="Times New Roman"/>
          <w:i/>
        </w:rPr>
      </w:pPr>
      <w:r w:rsidRPr="00086945">
        <w:rPr>
          <w:rFonts w:ascii="Times New Roman" w:hAnsi="Times New Roman" w:cs="Times New Roman"/>
          <w:b/>
        </w:rPr>
        <w:lastRenderedPageBreak/>
        <w:t xml:space="preserve">Table 3: </w:t>
      </w:r>
      <w:r w:rsidRPr="00086945">
        <w:rPr>
          <w:rFonts w:ascii="Times New Roman" w:hAnsi="Times New Roman" w:cs="Times New Roman"/>
          <w:i/>
        </w:rPr>
        <w:t xml:space="preserve">Universalized Prisoner’s Dilemma </w:t>
      </w:r>
      <w:r w:rsidRPr="00086945">
        <w:rPr>
          <w:rFonts w:ascii="Times New Roman" w:hAnsi="Times New Roman" w:cs="Times New Roman"/>
        </w:rPr>
        <w:t xml:space="preserve">(UPD): </w:t>
      </w:r>
      <w:r w:rsidRPr="00086945">
        <w:rPr>
          <w:rFonts w:ascii="Times New Roman" w:hAnsi="Times New Roman" w:cs="Times New Roman"/>
          <w:i/>
        </w:rPr>
        <w:t>Material Payoffs</w:t>
      </w:r>
    </w:p>
    <w:p w14:paraId="6B22A909" w14:textId="77777777" w:rsidR="009027F7" w:rsidRDefault="009027F7" w:rsidP="009027F7">
      <w:pPr>
        <w:autoSpaceDE w:val="0"/>
        <w:autoSpaceDN w:val="0"/>
        <w:adjustRightInd w:val="0"/>
        <w:spacing w:line="480" w:lineRule="auto"/>
        <w:rPr>
          <w:rFonts w:ascii="Times New Roman" w:hAnsi="Times New Roman" w:cs="Times New Roman"/>
          <w:color w:val="131413"/>
        </w:rPr>
      </w:pPr>
    </w:p>
    <w:tbl>
      <w:tblPr>
        <w:tblStyle w:val="TableGrid"/>
        <w:tblW w:w="0" w:type="auto"/>
        <w:tblInd w:w="715" w:type="dxa"/>
        <w:tblLook w:val="04A0" w:firstRow="1" w:lastRow="0" w:firstColumn="1" w:lastColumn="0" w:noHBand="0" w:noVBand="1"/>
      </w:tblPr>
      <w:tblGrid>
        <w:gridCol w:w="1870"/>
        <w:gridCol w:w="1870"/>
        <w:gridCol w:w="1870"/>
        <w:gridCol w:w="1870"/>
        <w:gridCol w:w="1870"/>
      </w:tblGrid>
      <w:tr w:rsidR="009027F7" w14:paraId="34C418A0" w14:textId="77777777" w:rsidTr="00FF7A16">
        <w:tc>
          <w:tcPr>
            <w:tcW w:w="1870" w:type="dxa"/>
          </w:tcPr>
          <w:p w14:paraId="2BBBB961" w14:textId="77777777" w:rsidR="009027F7" w:rsidRDefault="009027F7" w:rsidP="00651254">
            <w:pPr>
              <w:autoSpaceDE w:val="0"/>
              <w:autoSpaceDN w:val="0"/>
              <w:adjustRightInd w:val="0"/>
              <w:spacing w:line="480" w:lineRule="auto"/>
              <w:rPr>
                <w:rFonts w:ascii="Times New Roman" w:hAnsi="Times New Roman" w:cs="Times New Roman"/>
                <w:color w:val="131413"/>
              </w:rPr>
            </w:pPr>
          </w:p>
        </w:tc>
        <w:tc>
          <w:tcPr>
            <w:tcW w:w="1870" w:type="dxa"/>
          </w:tcPr>
          <w:p w14:paraId="5BC3827F" w14:textId="77777777" w:rsidR="009027F7" w:rsidRDefault="009027F7" w:rsidP="00651254">
            <w:pPr>
              <w:autoSpaceDE w:val="0"/>
              <w:autoSpaceDN w:val="0"/>
              <w:adjustRightInd w:val="0"/>
              <w:spacing w:line="480" w:lineRule="auto"/>
              <w:rPr>
                <w:rFonts w:ascii="Times New Roman" w:hAnsi="Times New Roman" w:cs="Times New Roman"/>
                <w:color w:val="131413"/>
              </w:rPr>
            </w:pPr>
            <w:r>
              <w:rPr>
                <w:rFonts w:ascii="Times New Roman" w:hAnsi="Times New Roman" w:cs="Times New Roman"/>
                <w:color w:val="131413"/>
              </w:rPr>
              <w:t>UC</w:t>
            </w:r>
          </w:p>
        </w:tc>
        <w:tc>
          <w:tcPr>
            <w:tcW w:w="1870" w:type="dxa"/>
          </w:tcPr>
          <w:p w14:paraId="76722E2E" w14:textId="77777777" w:rsidR="009027F7" w:rsidRDefault="009027F7" w:rsidP="00651254">
            <w:pPr>
              <w:autoSpaceDE w:val="0"/>
              <w:autoSpaceDN w:val="0"/>
              <w:adjustRightInd w:val="0"/>
              <w:spacing w:line="480" w:lineRule="auto"/>
              <w:rPr>
                <w:rFonts w:ascii="Times New Roman" w:hAnsi="Times New Roman" w:cs="Times New Roman"/>
                <w:color w:val="131413"/>
              </w:rPr>
            </w:pPr>
            <w:r>
              <w:rPr>
                <w:rFonts w:ascii="Times New Roman" w:hAnsi="Times New Roman" w:cs="Times New Roman"/>
                <w:color w:val="131413"/>
              </w:rPr>
              <w:t>UD</w:t>
            </w:r>
          </w:p>
        </w:tc>
        <w:tc>
          <w:tcPr>
            <w:tcW w:w="1870" w:type="dxa"/>
          </w:tcPr>
          <w:p w14:paraId="15629812" w14:textId="77777777" w:rsidR="009027F7" w:rsidRDefault="009027F7" w:rsidP="00651254">
            <w:pPr>
              <w:autoSpaceDE w:val="0"/>
              <w:autoSpaceDN w:val="0"/>
              <w:adjustRightInd w:val="0"/>
              <w:spacing w:line="480" w:lineRule="auto"/>
              <w:rPr>
                <w:rFonts w:ascii="Times New Roman" w:hAnsi="Times New Roman" w:cs="Times New Roman"/>
                <w:color w:val="131413"/>
              </w:rPr>
            </w:pPr>
            <w:r>
              <w:rPr>
                <w:rFonts w:ascii="Times New Roman" w:hAnsi="Times New Roman" w:cs="Times New Roman"/>
                <w:color w:val="131413"/>
              </w:rPr>
              <w:t>~UC</w:t>
            </w:r>
          </w:p>
        </w:tc>
        <w:tc>
          <w:tcPr>
            <w:tcW w:w="1870" w:type="dxa"/>
          </w:tcPr>
          <w:p w14:paraId="027099AC" w14:textId="77777777" w:rsidR="009027F7" w:rsidRDefault="009027F7" w:rsidP="00651254">
            <w:pPr>
              <w:autoSpaceDE w:val="0"/>
              <w:autoSpaceDN w:val="0"/>
              <w:adjustRightInd w:val="0"/>
              <w:spacing w:line="480" w:lineRule="auto"/>
              <w:rPr>
                <w:rFonts w:ascii="Times New Roman" w:hAnsi="Times New Roman" w:cs="Times New Roman"/>
                <w:color w:val="131413"/>
              </w:rPr>
            </w:pPr>
            <w:r>
              <w:rPr>
                <w:rFonts w:ascii="Times New Roman" w:hAnsi="Times New Roman" w:cs="Times New Roman"/>
                <w:color w:val="131413"/>
              </w:rPr>
              <w:t>~UD</w:t>
            </w:r>
          </w:p>
        </w:tc>
      </w:tr>
      <w:tr w:rsidR="009027F7" w14:paraId="65457879" w14:textId="77777777" w:rsidTr="00FF7A16">
        <w:tc>
          <w:tcPr>
            <w:tcW w:w="1870" w:type="dxa"/>
          </w:tcPr>
          <w:p w14:paraId="61F1945B" w14:textId="77777777" w:rsidR="009027F7" w:rsidRDefault="009027F7" w:rsidP="00651254">
            <w:pPr>
              <w:autoSpaceDE w:val="0"/>
              <w:autoSpaceDN w:val="0"/>
              <w:adjustRightInd w:val="0"/>
              <w:spacing w:line="480" w:lineRule="auto"/>
              <w:rPr>
                <w:rFonts w:ascii="Times New Roman" w:hAnsi="Times New Roman" w:cs="Times New Roman"/>
                <w:color w:val="131413"/>
              </w:rPr>
            </w:pPr>
            <w:r>
              <w:rPr>
                <w:rFonts w:ascii="Times New Roman" w:hAnsi="Times New Roman" w:cs="Times New Roman"/>
                <w:color w:val="131413"/>
              </w:rPr>
              <w:t>UC</w:t>
            </w:r>
          </w:p>
        </w:tc>
        <w:tc>
          <w:tcPr>
            <w:tcW w:w="1870" w:type="dxa"/>
          </w:tcPr>
          <w:p w14:paraId="0BD55CED" w14:textId="77777777" w:rsidR="009027F7" w:rsidRDefault="009027F7" w:rsidP="00651254">
            <w:pPr>
              <w:autoSpaceDE w:val="0"/>
              <w:autoSpaceDN w:val="0"/>
              <w:adjustRightInd w:val="0"/>
              <w:spacing w:line="480" w:lineRule="auto"/>
              <w:rPr>
                <w:rFonts w:ascii="Times New Roman" w:hAnsi="Times New Roman" w:cs="Times New Roman"/>
                <w:color w:val="131413"/>
              </w:rPr>
            </w:pPr>
            <w:r>
              <w:rPr>
                <w:rFonts w:ascii="Times New Roman" w:hAnsi="Times New Roman" w:cs="Times New Roman"/>
                <w:color w:val="131413"/>
              </w:rPr>
              <w:t>R, R</w:t>
            </w:r>
          </w:p>
        </w:tc>
        <w:tc>
          <w:tcPr>
            <w:tcW w:w="1870" w:type="dxa"/>
          </w:tcPr>
          <w:p w14:paraId="135A98DD" w14:textId="77777777" w:rsidR="009027F7" w:rsidRDefault="009027F7" w:rsidP="00651254">
            <w:pPr>
              <w:autoSpaceDE w:val="0"/>
              <w:autoSpaceDN w:val="0"/>
              <w:adjustRightInd w:val="0"/>
              <w:spacing w:line="480" w:lineRule="auto"/>
              <w:rPr>
                <w:rFonts w:ascii="Times New Roman" w:hAnsi="Times New Roman" w:cs="Times New Roman"/>
                <w:color w:val="131413"/>
              </w:rPr>
            </w:pPr>
            <w:r w:rsidRPr="00E53F32">
              <w:rPr>
                <w:rFonts w:ascii="Times New Roman" w:hAnsi="Times New Roman" w:cs="Times New Roman"/>
                <w:color w:val="FF0000"/>
              </w:rPr>
              <w:t>S, T</w:t>
            </w:r>
          </w:p>
        </w:tc>
        <w:tc>
          <w:tcPr>
            <w:tcW w:w="1870" w:type="dxa"/>
          </w:tcPr>
          <w:p w14:paraId="15A70292" w14:textId="77777777" w:rsidR="009027F7" w:rsidRDefault="009027F7" w:rsidP="00651254">
            <w:pPr>
              <w:autoSpaceDE w:val="0"/>
              <w:autoSpaceDN w:val="0"/>
              <w:adjustRightInd w:val="0"/>
              <w:spacing w:line="480" w:lineRule="auto"/>
              <w:rPr>
                <w:rFonts w:ascii="Times New Roman" w:hAnsi="Times New Roman" w:cs="Times New Roman"/>
                <w:color w:val="131413"/>
              </w:rPr>
            </w:pPr>
            <w:r>
              <w:rPr>
                <w:rFonts w:ascii="Times New Roman" w:hAnsi="Times New Roman" w:cs="Times New Roman"/>
                <w:color w:val="131413"/>
              </w:rPr>
              <w:t>R, R</w:t>
            </w:r>
          </w:p>
        </w:tc>
        <w:tc>
          <w:tcPr>
            <w:tcW w:w="1870" w:type="dxa"/>
          </w:tcPr>
          <w:p w14:paraId="431A5BED" w14:textId="77777777" w:rsidR="009027F7" w:rsidRDefault="009027F7" w:rsidP="00651254">
            <w:pPr>
              <w:autoSpaceDE w:val="0"/>
              <w:autoSpaceDN w:val="0"/>
              <w:adjustRightInd w:val="0"/>
              <w:spacing w:line="480" w:lineRule="auto"/>
              <w:rPr>
                <w:rFonts w:ascii="Times New Roman" w:hAnsi="Times New Roman" w:cs="Times New Roman"/>
                <w:color w:val="131413"/>
              </w:rPr>
            </w:pPr>
            <w:r w:rsidRPr="00E53F32">
              <w:rPr>
                <w:rFonts w:ascii="Times New Roman" w:hAnsi="Times New Roman" w:cs="Times New Roman"/>
                <w:color w:val="FF0000"/>
              </w:rPr>
              <w:t>S</w:t>
            </w:r>
            <w:r>
              <w:rPr>
                <w:rFonts w:ascii="Times New Roman" w:hAnsi="Times New Roman" w:cs="Times New Roman"/>
                <w:color w:val="131413"/>
              </w:rPr>
              <w:t>, T</w:t>
            </w:r>
          </w:p>
        </w:tc>
      </w:tr>
      <w:tr w:rsidR="009027F7" w14:paraId="5B494378" w14:textId="77777777" w:rsidTr="00FF7A16">
        <w:tc>
          <w:tcPr>
            <w:tcW w:w="1870" w:type="dxa"/>
          </w:tcPr>
          <w:p w14:paraId="352BB0F2" w14:textId="77777777" w:rsidR="009027F7" w:rsidRDefault="009027F7" w:rsidP="00651254">
            <w:pPr>
              <w:autoSpaceDE w:val="0"/>
              <w:autoSpaceDN w:val="0"/>
              <w:adjustRightInd w:val="0"/>
              <w:spacing w:line="480" w:lineRule="auto"/>
              <w:rPr>
                <w:rFonts w:ascii="Times New Roman" w:hAnsi="Times New Roman" w:cs="Times New Roman"/>
                <w:color w:val="131413"/>
              </w:rPr>
            </w:pPr>
            <w:r>
              <w:rPr>
                <w:rFonts w:ascii="Times New Roman" w:hAnsi="Times New Roman" w:cs="Times New Roman"/>
                <w:color w:val="131413"/>
              </w:rPr>
              <w:t>UD</w:t>
            </w:r>
          </w:p>
        </w:tc>
        <w:tc>
          <w:tcPr>
            <w:tcW w:w="1870" w:type="dxa"/>
          </w:tcPr>
          <w:p w14:paraId="682FF879" w14:textId="77777777" w:rsidR="009027F7" w:rsidRDefault="009027F7" w:rsidP="00651254">
            <w:pPr>
              <w:autoSpaceDE w:val="0"/>
              <w:autoSpaceDN w:val="0"/>
              <w:adjustRightInd w:val="0"/>
              <w:spacing w:line="480" w:lineRule="auto"/>
              <w:rPr>
                <w:rFonts w:ascii="Times New Roman" w:hAnsi="Times New Roman" w:cs="Times New Roman"/>
                <w:color w:val="131413"/>
              </w:rPr>
            </w:pPr>
            <w:r w:rsidRPr="00E53F32">
              <w:rPr>
                <w:rFonts w:ascii="Times New Roman" w:hAnsi="Times New Roman" w:cs="Times New Roman"/>
                <w:color w:val="FF0000"/>
              </w:rPr>
              <w:t>T, S</w:t>
            </w:r>
          </w:p>
        </w:tc>
        <w:tc>
          <w:tcPr>
            <w:tcW w:w="1870" w:type="dxa"/>
          </w:tcPr>
          <w:p w14:paraId="135C1B84" w14:textId="77777777" w:rsidR="009027F7" w:rsidRDefault="009027F7" w:rsidP="00651254">
            <w:pPr>
              <w:autoSpaceDE w:val="0"/>
              <w:autoSpaceDN w:val="0"/>
              <w:adjustRightInd w:val="0"/>
              <w:spacing w:line="480" w:lineRule="auto"/>
              <w:rPr>
                <w:rFonts w:ascii="Times New Roman" w:hAnsi="Times New Roman" w:cs="Times New Roman"/>
                <w:color w:val="131413"/>
              </w:rPr>
            </w:pPr>
            <w:r>
              <w:rPr>
                <w:rFonts w:ascii="Times New Roman" w:hAnsi="Times New Roman" w:cs="Times New Roman"/>
                <w:color w:val="131413"/>
              </w:rPr>
              <w:t>P, P</w:t>
            </w:r>
          </w:p>
        </w:tc>
        <w:tc>
          <w:tcPr>
            <w:tcW w:w="1870" w:type="dxa"/>
          </w:tcPr>
          <w:p w14:paraId="4F985D76" w14:textId="77777777" w:rsidR="009027F7" w:rsidRDefault="009027F7" w:rsidP="00651254">
            <w:pPr>
              <w:autoSpaceDE w:val="0"/>
              <w:autoSpaceDN w:val="0"/>
              <w:adjustRightInd w:val="0"/>
              <w:spacing w:line="480" w:lineRule="auto"/>
              <w:rPr>
                <w:rFonts w:ascii="Times New Roman" w:hAnsi="Times New Roman" w:cs="Times New Roman"/>
                <w:color w:val="131413"/>
              </w:rPr>
            </w:pPr>
            <w:r w:rsidRPr="00E53F32">
              <w:rPr>
                <w:rFonts w:ascii="Times New Roman" w:hAnsi="Times New Roman" w:cs="Times New Roman"/>
                <w:color w:val="FF0000"/>
              </w:rPr>
              <w:t>T</w:t>
            </w:r>
            <w:r>
              <w:rPr>
                <w:rFonts w:ascii="Times New Roman" w:hAnsi="Times New Roman" w:cs="Times New Roman"/>
                <w:color w:val="131413"/>
              </w:rPr>
              <w:t>, S</w:t>
            </w:r>
          </w:p>
        </w:tc>
        <w:tc>
          <w:tcPr>
            <w:tcW w:w="1870" w:type="dxa"/>
          </w:tcPr>
          <w:p w14:paraId="23464EC9" w14:textId="77777777" w:rsidR="009027F7" w:rsidRDefault="009027F7" w:rsidP="00651254">
            <w:pPr>
              <w:autoSpaceDE w:val="0"/>
              <w:autoSpaceDN w:val="0"/>
              <w:adjustRightInd w:val="0"/>
              <w:spacing w:line="480" w:lineRule="auto"/>
              <w:rPr>
                <w:rFonts w:ascii="Times New Roman" w:hAnsi="Times New Roman" w:cs="Times New Roman"/>
                <w:color w:val="131413"/>
              </w:rPr>
            </w:pPr>
            <w:r>
              <w:rPr>
                <w:rFonts w:ascii="Times New Roman" w:hAnsi="Times New Roman" w:cs="Times New Roman"/>
                <w:color w:val="131413"/>
              </w:rPr>
              <w:t>P, P</w:t>
            </w:r>
          </w:p>
        </w:tc>
      </w:tr>
      <w:tr w:rsidR="009027F7" w14:paraId="5A086440" w14:textId="77777777" w:rsidTr="00FF7A16">
        <w:tc>
          <w:tcPr>
            <w:tcW w:w="1870" w:type="dxa"/>
          </w:tcPr>
          <w:p w14:paraId="24AE3341" w14:textId="77777777" w:rsidR="009027F7" w:rsidRDefault="009027F7" w:rsidP="00651254">
            <w:pPr>
              <w:autoSpaceDE w:val="0"/>
              <w:autoSpaceDN w:val="0"/>
              <w:adjustRightInd w:val="0"/>
              <w:spacing w:line="480" w:lineRule="auto"/>
              <w:rPr>
                <w:rFonts w:ascii="Times New Roman" w:hAnsi="Times New Roman" w:cs="Times New Roman"/>
                <w:color w:val="131413"/>
              </w:rPr>
            </w:pPr>
            <w:r>
              <w:rPr>
                <w:rFonts w:ascii="Times New Roman" w:hAnsi="Times New Roman" w:cs="Times New Roman"/>
                <w:color w:val="131413"/>
              </w:rPr>
              <w:t>~UC</w:t>
            </w:r>
          </w:p>
        </w:tc>
        <w:tc>
          <w:tcPr>
            <w:tcW w:w="1870" w:type="dxa"/>
          </w:tcPr>
          <w:p w14:paraId="49F1043A" w14:textId="77777777" w:rsidR="009027F7" w:rsidRDefault="009027F7" w:rsidP="00651254">
            <w:pPr>
              <w:autoSpaceDE w:val="0"/>
              <w:autoSpaceDN w:val="0"/>
              <w:adjustRightInd w:val="0"/>
              <w:spacing w:line="480" w:lineRule="auto"/>
              <w:rPr>
                <w:rFonts w:ascii="Times New Roman" w:hAnsi="Times New Roman" w:cs="Times New Roman"/>
                <w:color w:val="131413"/>
              </w:rPr>
            </w:pPr>
            <w:r>
              <w:rPr>
                <w:rFonts w:ascii="Times New Roman" w:hAnsi="Times New Roman" w:cs="Times New Roman"/>
                <w:color w:val="131413"/>
              </w:rPr>
              <w:t>R, R</w:t>
            </w:r>
          </w:p>
        </w:tc>
        <w:tc>
          <w:tcPr>
            <w:tcW w:w="1870" w:type="dxa"/>
          </w:tcPr>
          <w:p w14:paraId="3E3C0714" w14:textId="77777777" w:rsidR="009027F7" w:rsidRDefault="009027F7" w:rsidP="00651254">
            <w:pPr>
              <w:autoSpaceDE w:val="0"/>
              <w:autoSpaceDN w:val="0"/>
              <w:adjustRightInd w:val="0"/>
              <w:spacing w:line="480" w:lineRule="auto"/>
              <w:rPr>
                <w:rFonts w:ascii="Times New Roman" w:hAnsi="Times New Roman" w:cs="Times New Roman"/>
                <w:color w:val="131413"/>
              </w:rPr>
            </w:pPr>
            <w:r>
              <w:rPr>
                <w:rFonts w:ascii="Times New Roman" w:hAnsi="Times New Roman" w:cs="Times New Roman"/>
                <w:color w:val="131413"/>
              </w:rPr>
              <w:t xml:space="preserve">S, </w:t>
            </w:r>
            <w:r w:rsidRPr="00E53F32">
              <w:rPr>
                <w:rFonts w:ascii="Times New Roman" w:hAnsi="Times New Roman" w:cs="Times New Roman"/>
                <w:color w:val="FF0000"/>
              </w:rPr>
              <w:t>T</w:t>
            </w:r>
          </w:p>
        </w:tc>
        <w:tc>
          <w:tcPr>
            <w:tcW w:w="1870" w:type="dxa"/>
          </w:tcPr>
          <w:p w14:paraId="1FE85439" w14:textId="77777777" w:rsidR="009027F7" w:rsidRDefault="009027F7" w:rsidP="00651254">
            <w:pPr>
              <w:autoSpaceDE w:val="0"/>
              <w:autoSpaceDN w:val="0"/>
              <w:adjustRightInd w:val="0"/>
              <w:spacing w:line="480" w:lineRule="auto"/>
              <w:rPr>
                <w:rFonts w:ascii="Times New Roman" w:hAnsi="Times New Roman" w:cs="Times New Roman"/>
                <w:color w:val="131413"/>
              </w:rPr>
            </w:pPr>
            <w:r>
              <w:rPr>
                <w:rFonts w:ascii="Times New Roman" w:hAnsi="Times New Roman" w:cs="Times New Roman"/>
                <w:color w:val="131413"/>
              </w:rPr>
              <w:t>R, R</w:t>
            </w:r>
          </w:p>
        </w:tc>
        <w:tc>
          <w:tcPr>
            <w:tcW w:w="1870" w:type="dxa"/>
          </w:tcPr>
          <w:p w14:paraId="2EF3CCE6" w14:textId="77777777" w:rsidR="009027F7" w:rsidRDefault="009027F7" w:rsidP="00651254">
            <w:pPr>
              <w:autoSpaceDE w:val="0"/>
              <w:autoSpaceDN w:val="0"/>
              <w:adjustRightInd w:val="0"/>
              <w:spacing w:line="480" w:lineRule="auto"/>
              <w:rPr>
                <w:rFonts w:ascii="Times New Roman" w:hAnsi="Times New Roman" w:cs="Times New Roman"/>
                <w:color w:val="131413"/>
              </w:rPr>
            </w:pPr>
            <w:r>
              <w:rPr>
                <w:rFonts w:ascii="Times New Roman" w:hAnsi="Times New Roman" w:cs="Times New Roman"/>
                <w:color w:val="131413"/>
              </w:rPr>
              <w:t>S, T</w:t>
            </w:r>
          </w:p>
        </w:tc>
      </w:tr>
      <w:tr w:rsidR="009027F7" w14:paraId="791D4B44" w14:textId="77777777" w:rsidTr="00FF7A16">
        <w:tc>
          <w:tcPr>
            <w:tcW w:w="1870" w:type="dxa"/>
          </w:tcPr>
          <w:p w14:paraId="0EFADD25" w14:textId="77777777" w:rsidR="009027F7" w:rsidRDefault="009027F7" w:rsidP="00651254">
            <w:pPr>
              <w:autoSpaceDE w:val="0"/>
              <w:autoSpaceDN w:val="0"/>
              <w:adjustRightInd w:val="0"/>
              <w:spacing w:line="480" w:lineRule="auto"/>
              <w:rPr>
                <w:rFonts w:ascii="Times New Roman" w:hAnsi="Times New Roman" w:cs="Times New Roman"/>
                <w:color w:val="131413"/>
              </w:rPr>
            </w:pPr>
            <w:r>
              <w:rPr>
                <w:rFonts w:ascii="Times New Roman" w:hAnsi="Times New Roman" w:cs="Times New Roman"/>
                <w:color w:val="131413"/>
              </w:rPr>
              <w:t>~UD</w:t>
            </w:r>
          </w:p>
        </w:tc>
        <w:tc>
          <w:tcPr>
            <w:tcW w:w="1870" w:type="dxa"/>
          </w:tcPr>
          <w:p w14:paraId="49028B83" w14:textId="77777777" w:rsidR="009027F7" w:rsidRDefault="009027F7" w:rsidP="00651254">
            <w:pPr>
              <w:autoSpaceDE w:val="0"/>
              <w:autoSpaceDN w:val="0"/>
              <w:adjustRightInd w:val="0"/>
              <w:spacing w:line="480" w:lineRule="auto"/>
              <w:rPr>
                <w:rFonts w:ascii="Times New Roman" w:hAnsi="Times New Roman" w:cs="Times New Roman"/>
                <w:color w:val="131413"/>
              </w:rPr>
            </w:pPr>
            <w:r>
              <w:rPr>
                <w:rFonts w:ascii="Times New Roman" w:hAnsi="Times New Roman" w:cs="Times New Roman"/>
                <w:color w:val="131413"/>
              </w:rPr>
              <w:t xml:space="preserve">T, </w:t>
            </w:r>
            <w:r w:rsidRPr="00E53F32">
              <w:rPr>
                <w:rFonts w:ascii="Times New Roman" w:hAnsi="Times New Roman" w:cs="Times New Roman"/>
                <w:color w:val="FF0000"/>
              </w:rPr>
              <w:t>S</w:t>
            </w:r>
          </w:p>
        </w:tc>
        <w:tc>
          <w:tcPr>
            <w:tcW w:w="1870" w:type="dxa"/>
          </w:tcPr>
          <w:p w14:paraId="01AF0DD7" w14:textId="77777777" w:rsidR="009027F7" w:rsidRDefault="009027F7" w:rsidP="00651254">
            <w:pPr>
              <w:autoSpaceDE w:val="0"/>
              <w:autoSpaceDN w:val="0"/>
              <w:adjustRightInd w:val="0"/>
              <w:spacing w:line="480" w:lineRule="auto"/>
              <w:rPr>
                <w:rFonts w:ascii="Times New Roman" w:hAnsi="Times New Roman" w:cs="Times New Roman"/>
                <w:color w:val="131413"/>
              </w:rPr>
            </w:pPr>
            <w:r>
              <w:rPr>
                <w:rFonts w:ascii="Times New Roman" w:hAnsi="Times New Roman" w:cs="Times New Roman"/>
                <w:color w:val="131413"/>
              </w:rPr>
              <w:t>P, P</w:t>
            </w:r>
          </w:p>
        </w:tc>
        <w:tc>
          <w:tcPr>
            <w:tcW w:w="1870" w:type="dxa"/>
          </w:tcPr>
          <w:p w14:paraId="33B29E23" w14:textId="77777777" w:rsidR="009027F7" w:rsidRDefault="009027F7" w:rsidP="00651254">
            <w:pPr>
              <w:autoSpaceDE w:val="0"/>
              <w:autoSpaceDN w:val="0"/>
              <w:adjustRightInd w:val="0"/>
              <w:spacing w:line="480" w:lineRule="auto"/>
              <w:rPr>
                <w:rFonts w:ascii="Times New Roman" w:hAnsi="Times New Roman" w:cs="Times New Roman"/>
                <w:color w:val="131413"/>
              </w:rPr>
            </w:pPr>
            <w:r>
              <w:rPr>
                <w:rFonts w:ascii="Times New Roman" w:hAnsi="Times New Roman" w:cs="Times New Roman"/>
                <w:color w:val="131413"/>
              </w:rPr>
              <w:t>T, S</w:t>
            </w:r>
          </w:p>
        </w:tc>
        <w:tc>
          <w:tcPr>
            <w:tcW w:w="1870" w:type="dxa"/>
          </w:tcPr>
          <w:p w14:paraId="666984EC" w14:textId="77777777" w:rsidR="009027F7" w:rsidRDefault="009027F7" w:rsidP="00651254">
            <w:pPr>
              <w:autoSpaceDE w:val="0"/>
              <w:autoSpaceDN w:val="0"/>
              <w:adjustRightInd w:val="0"/>
              <w:spacing w:line="480" w:lineRule="auto"/>
              <w:rPr>
                <w:rFonts w:ascii="Times New Roman" w:hAnsi="Times New Roman" w:cs="Times New Roman"/>
                <w:color w:val="131413"/>
              </w:rPr>
            </w:pPr>
            <w:r>
              <w:rPr>
                <w:rFonts w:ascii="Times New Roman" w:hAnsi="Times New Roman" w:cs="Times New Roman"/>
                <w:color w:val="131413"/>
              </w:rPr>
              <w:t>P, P</w:t>
            </w:r>
          </w:p>
        </w:tc>
      </w:tr>
    </w:tbl>
    <w:p w14:paraId="73DD615E" w14:textId="77777777" w:rsidR="009027F7" w:rsidRDefault="009027F7" w:rsidP="009027F7">
      <w:pPr>
        <w:autoSpaceDE w:val="0"/>
        <w:autoSpaceDN w:val="0"/>
        <w:adjustRightInd w:val="0"/>
        <w:spacing w:line="480" w:lineRule="auto"/>
        <w:rPr>
          <w:rFonts w:ascii="Times New Roman" w:hAnsi="Times New Roman" w:cs="Times New Roman"/>
          <w:color w:val="131413"/>
        </w:rPr>
      </w:pPr>
    </w:p>
    <w:p w14:paraId="08D7529E" w14:textId="4499228B" w:rsidR="00F92525" w:rsidRPr="00086945" w:rsidRDefault="009027F7" w:rsidP="00F92525">
      <w:pPr>
        <w:pStyle w:val="BodyText"/>
        <w:spacing w:line="480" w:lineRule="auto"/>
        <w:ind w:left="720" w:right="1040" w:firstLine="720"/>
      </w:pPr>
      <w:r w:rsidRPr="00086945">
        <w:t xml:space="preserve">One can see by inspecting the material payoff matrix above and comparing it with the previous table displaying psychic payoffs that the two differ for an agent only if she universalizes. Moreover, psychic and material payoffs differ only when a symmetry is broken, i.e. when one agent cooperates and the other defects. </w:t>
      </w:r>
    </w:p>
    <w:p w14:paraId="71BAC7A9" w14:textId="77777777" w:rsidR="000F3F30" w:rsidRPr="00086945" w:rsidRDefault="0026493B" w:rsidP="00790F4D">
      <w:pPr>
        <w:pStyle w:val="BodyText"/>
        <w:spacing w:line="480" w:lineRule="auto"/>
        <w:ind w:left="720" w:right="1040" w:firstLine="720"/>
      </w:pPr>
      <w:r w:rsidRPr="00086945">
        <w:t xml:space="preserve">The psychic payoffs involved in asymmetrical we-interaction function like guilt and forgiveness. When an agent universalizes and defects, he receives as a payoff P, the punishment for defecting. Although defecting against a cooperator is materially beneficial, when an agent </w:t>
      </w:r>
      <w:r w:rsidR="00F92525" w:rsidRPr="00086945">
        <w:t xml:space="preserve">plays </w:t>
      </w:r>
      <w:r w:rsidR="000F3F30" w:rsidRPr="00086945">
        <w:t>universalized defect</w:t>
      </w:r>
      <w:r w:rsidRPr="00086945">
        <w:t xml:space="preserve"> against a cooperator</w:t>
      </w:r>
      <w:r w:rsidR="00F92525" w:rsidRPr="00086945">
        <w:t xml:space="preserve"> she experiences a </w:t>
      </w:r>
      <w:r w:rsidRPr="00086945">
        <w:t xml:space="preserve">psychic punishment. In this way, universalizing introduces a motivational structure that is analogous to the motivational structure of guilt. When a moral agent acts immorally, his material gain from his action is offset by the negative internal psychic state of guilt. </w:t>
      </w:r>
      <w:r w:rsidR="00F92525" w:rsidRPr="00086945">
        <w:t xml:space="preserve">It is easy to see from the payoff matrix that the strategy of universalized cooperation </w:t>
      </w:r>
      <w:r w:rsidR="00790F4D" w:rsidRPr="00086945">
        <w:t xml:space="preserve">(UC) </w:t>
      </w:r>
      <w:r w:rsidR="00F92525" w:rsidRPr="00086945">
        <w:t>strictly dominates the strategy of universalized defection</w:t>
      </w:r>
      <w:r w:rsidR="00790F4D" w:rsidRPr="00086945">
        <w:t xml:space="preserve"> (UD)</w:t>
      </w:r>
      <w:r w:rsidR="00F92525" w:rsidRPr="00086945">
        <w:t xml:space="preserve">. Hence, when a rational agent plays a we-strategy, she will cooperate. This can be seen as the motivational power of guilt. </w:t>
      </w:r>
    </w:p>
    <w:p w14:paraId="5ACAA07D" w14:textId="36BCCABE" w:rsidR="0026493B" w:rsidRPr="00086945" w:rsidRDefault="0026493B" w:rsidP="00790F4D">
      <w:pPr>
        <w:pStyle w:val="BodyText"/>
        <w:spacing w:line="480" w:lineRule="auto"/>
        <w:ind w:left="720" w:right="1040" w:firstLine="720"/>
      </w:pPr>
      <w:r w:rsidRPr="00086945">
        <w:t xml:space="preserve">On the other hand, when an agent universalizes and cooperates, </w:t>
      </w:r>
      <w:r w:rsidR="000F3F30" w:rsidRPr="00086945">
        <w:t>s</w:t>
      </w:r>
      <w:r w:rsidRPr="00086945">
        <w:t xml:space="preserve">he receives as a payoff, R, the reward for cooperating. </w:t>
      </w:r>
      <w:r w:rsidR="000F3F30" w:rsidRPr="00086945">
        <w:t>Her</w:t>
      </w:r>
      <w:r w:rsidR="00790F4D" w:rsidRPr="00086945">
        <w:t xml:space="preserve"> cooperation may be met with cooperation from </w:t>
      </w:r>
      <w:r w:rsidR="000F3F30" w:rsidRPr="00086945">
        <w:t>her</w:t>
      </w:r>
      <w:r w:rsidR="00790F4D" w:rsidRPr="00086945">
        <w:t xml:space="preserve"> interactive partner in which case </w:t>
      </w:r>
      <w:r w:rsidR="000F3F30" w:rsidRPr="00086945">
        <w:t>her</w:t>
      </w:r>
      <w:r w:rsidR="00790F4D" w:rsidRPr="00086945">
        <w:t xml:space="preserve"> psychic payoff, R, matches </w:t>
      </w:r>
      <w:r w:rsidR="000F3F30" w:rsidRPr="00086945">
        <w:t>her</w:t>
      </w:r>
      <w:r w:rsidR="00790F4D" w:rsidRPr="00086945">
        <w:t xml:space="preserve"> material payoff. But, </w:t>
      </w:r>
      <w:r w:rsidR="000F3F30" w:rsidRPr="00086945">
        <w:t>her</w:t>
      </w:r>
      <w:r w:rsidR="00790F4D" w:rsidRPr="00086945">
        <w:t xml:space="preserve"> cooperation may also be met with defection from </w:t>
      </w:r>
      <w:r w:rsidR="000F3F30" w:rsidRPr="00086945">
        <w:t>her</w:t>
      </w:r>
      <w:r w:rsidR="00790F4D" w:rsidRPr="00086945">
        <w:t xml:space="preserve"> interactive partner. In such a case, </w:t>
      </w:r>
      <w:r w:rsidR="000F3F30" w:rsidRPr="00086945">
        <w:t>she</w:t>
      </w:r>
      <w:r w:rsidR="00790F4D" w:rsidRPr="00086945">
        <w:t xml:space="preserve"> </w:t>
      </w:r>
      <w:r w:rsidR="00790F4D" w:rsidRPr="00086945">
        <w:lastRenderedPageBreak/>
        <w:t>receives the punishment payoff, P, materially</w:t>
      </w:r>
      <w:r w:rsidRPr="00086945">
        <w:t xml:space="preserve"> </w:t>
      </w:r>
      <w:r w:rsidR="00790F4D" w:rsidRPr="00086945">
        <w:t xml:space="preserve">but nonetheless receives </w:t>
      </w:r>
      <w:r w:rsidR="00CD578F" w:rsidRPr="00086945">
        <w:t xml:space="preserve">the reward for cooperation, </w:t>
      </w:r>
      <w:r w:rsidR="00790F4D" w:rsidRPr="00086945">
        <w:t>R</w:t>
      </w:r>
      <w:r w:rsidR="00CD578F" w:rsidRPr="00086945">
        <w:t>,</w:t>
      </w:r>
      <w:r w:rsidR="00790F4D" w:rsidRPr="00086945">
        <w:t xml:space="preserve"> psychically. Playing morally</w:t>
      </w:r>
      <w:r w:rsidRPr="00086945">
        <w:t xml:space="preserve"> against a defector comes with psychic reward. In this way, universalizing introduces a motivational structure analogous to the motivational structure of forgiveness. When a moral agent suffers a harm from someone, his material loss is accompanied by the psychic tranquility that accompanies forgiveness. </w:t>
      </w:r>
    </w:p>
    <w:p w14:paraId="2BFC4398" w14:textId="79623451" w:rsidR="0026493B" w:rsidRPr="00086945" w:rsidRDefault="0026493B" w:rsidP="0026493B">
      <w:pPr>
        <w:pStyle w:val="BodyText"/>
        <w:spacing w:line="480" w:lineRule="auto"/>
        <w:ind w:left="720" w:right="1040" w:firstLine="720"/>
      </w:pPr>
      <w:r w:rsidRPr="00086945">
        <w:t xml:space="preserve">Our theory has three philosophical consequences. First, agents who </w:t>
      </w:r>
      <w:r w:rsidR="00FB355B" w:rsidRPr="00086945">
        <w:t>universalize play</w:t>
      </w:r>
      <w:r w:rsidRPr="00086945">
        <w:t xml:space="preserve"> a we-strategy. To the extent that playing a we-strategy is equivalent to having a we-intention, being a we according to our theory requires an appropriate sort of intention. Our theory is thus in broad agreement with several other theories -- for example </w:t>
      </w:r>
      <w:proofErr w:type="spellStart"/>
      <w:r w:rsidRPr="00086945">
        <w:t>Tuomela</w:t>
      </w:r>
      <w:proofErr w:type="spellEnd"/>
      <w:r w:rsidRPr="00086945">
        <w:t xml:space="preserve"> and Miller (1988), Searle (1990), Bratman (1992), Gilbert (1992), Roth (2004), Chant and Ernst (2008) -- according to which collective activity requires an intention to act collectively. Second, playing a we-strategy leaves an agent open to psychic payoffs that differ from material payoffs and </w:t>
      </w:r>
      <w:r w:rsidR="00504DF5" w:rsidRPr="00086945">
        <w:t>thereby</w:t>
      </w:r>
      <w:r w:rsidRPr="00086945">
        <w:t xml:space="preserve"> introduces a moral consideration of one’s interactive partner. Finally, and related to this last feature, when you and I interact</w:t>
      </w:r>
      <w:r w:rsidR="00FB355B" w:rsidRPr="00086945">
        <w:t xml:space="preserve"> as a </w:t>
      </w:r>
      <w:proofErr w:type="spellStart"/>
      <w:r w:rsidR="00FB355B" w:rsidRPr="00086945">
        <w:t>we</w:t>
      </w:r>
      <w:proofErr w:type="spellEnd"/>
      <w:r w:rsidRPr="00086945">
        <w:t xml:space="preserve">, we place normative demands on each other, as can be seen by the psychic adjustments due to non-cooperation. </w:t>
      </w:r>
      <w:r w:rsidR="00CD578F" w:rsidRPr="00086945">
        <w:t>Our</w:t>
      </w:r>
      <w:r w:rsidR="00FB355B" w:rsidRPr="00086945">
        <w:t xml:space="preserve"> placement of moral demands on each other</w:t>
      </w:r>
      <w:r w:rsidR="00CD578F" w:rsidRPr="00086945">
        <w:t>, however,</w:t>
      </w:r>
      <w:r w:rsidR="00FB355B" w:rsidRPr="00086945">
        <w:t xml:space="preserve"> is </w:t>
      </w:r>
      <w:r w:rsidR="00CD578F" w:rsidRPr="00086945">
        <w:t>the result of</w:t>
      </w:r>
      <w:r w:rsidR="00FB355B" w:rsidRPr="00086945">
        <w:t xml:space="preserve"> our individual decision to act autonomously as a </w:t>
      </w:r>
      <w:proofErr w:type="spellStart"/>
      <w:r w:rsidR="00FB355B" w:rsidRPr="00086945">
        <w:t>we</w:t>
      </w:r>
      <w:proofErr w:type="spellEnd"/>
      <w:r w:rsidR="00FB355B" w:rsidRPr="00086945">
        <w:t xml:space="preserve">. By making the decision to act as a </w:t>
      </w:r>
      <w:proofErr w:type="spellStart"/>
      <w:r w:rsidR="00FB355B" w:rsidRPr="00086945">
        <w:t>we</w:t>
      </w:r>
      <w:proofErr w:type="spellEnd"/>
      <w:r w:rsidR="00FB355B" w:rsidRPr="00086945">
        <w:t>, I impose on myself a set of motivations that make me morally responsive to you.</w:t>
      </w:r>
    </w:p>
    <w:p w14:paraId="07B9D5E5" w14:textId="77777777" w:rsidR="0026493B" w:rsidRPr="00086945" w:rsidRDefault="0026493B" w:rsidP="0026493B">
      <w:pPr>
        <w:pStyle w:val="BodyText"/>
        <w:spacing w:line="480" w:lineRule="auto"/>
        <w:ind w:left="720" w:right="1040" w:firstLine="720"/>
      </w:pPr>
      <w:r w:rsidRPr="00086945">
        <w:t>A full account of the way we view the nature of morality and its relationship to the-</w:t>
      </w:r>
      <w:proofErr w:type="spellStart"/>
      <w:r w:rsidRPr="00086945">
        <w:t>we</w:t>
      </w:r>
      <w:proofErr w:type="spellEnd"/>
      <w:r w:rsidRPr="00086945">
        <w:t xml:space="preserve"> is beyond this paper. It would be hard, however, to present a better summation of what our theory would look like than Wallace (2013) does, who presents a compelling case for it.</w:t>
      </w:r>
    </w:p>
    <w:p w14:paraId="7F4F6417" w14:textId="77777777" w:rsidR="0026493B" w:rsidRPr="00086945" w:rsidRDefault="0026493B" w:rsidP="0026493B">
      <w:pPr>
        <w:autoSpaceDE w:val="0"/>
        <w:autoSpaceDN w:val="0"/>
        <w:adjustRightInd w:val="0"/>
        <w:ind w:left="1440"/>
        <w:rPr>
          <w:rFonts w:ascii="Times New Roman" w:hAnsi="Times New Roman" w:cs="Times New Roman"/>
        </w:rPr>
      </w:pPr>
      <w:r w:rsidRPr="00086945">
        <w:rPr>
          <w:rFonts w:ascii="Times New Roman" w:hAnsi="Times New Roman" w:cs="Times New Roman"/>
        </w:rPr>
        <w:t>In a situation in which I do something morally wrong, the person adversely affected will have been wronged by me, and have a privileged basis for moral complaint, resentment, and so on, precisely insofar as I have acted with indifference to the value of relating to them on a basis of mutual recognition and regard. The very principles that specify what I have moral reason to do, on this relational conception, equally serve to specify normative expectations and entitlements on the part of others. Those principles are thus implicated in a directed normative nexus very like the one that defines the reciprocal reasons and expectations constitutive of a relationship of friendship. This is a way of thinking about the normative significance of morality that is quite unlike the teleological conception upon which consequentialist approaches rely.</w:t>
      </w:r>
    </w:p>
    <w:p w14:paraId="23BFC583" w14:textId="77777777" w:rsidR="0026493B" w:rsidRPr="00086945" w:rsidRDefault="0026493B" w:rsidP="0026493B">
      <w:pPr>
        <w:autoSpaceDE w:val="0"/>
        <w:autoSpaceDN w:val="0"/>
        <w:adjustRightInd w:val="0"/>
        <w:ind w:left="720"/>
        <w:rPr>
          <w:rFonts w:ascii="Times New Roman" w:hAnsi="Times New Roman" w:cs="Times New Roman"/>
          <w:color w:val="131413"/>
        </w:rPr>
      </w:pPr>
    </w:p>
    <w:p w14:paraId="0F08EF83" w14:textId="18D7F85B" w:rsidR="0026493B" w:rsidRPr="00086945" w:rsidRDefault="0026493B" w:rsidP="0026493B">
      <w:pPr>
        <w:pStyle w:val="BodyText"/>
        <w:spacing w:before="6" w:line="480" w:lineRule="auto"/>
        <w:ind w:left="720"/>
      </w:pPr>
      <w:r w:rsidRPr="00086945">
        <w:t xml:space="preserve">We agree with Wallace that the normative nexus essentially involves a relation to another. Although the other-directedness of a Kantian morality is sometimes obscured by its emphasis on universal maxims, approaching Kantian morality within game theory by way of a recursively defined action type makes explicit that a rational </w:t>
      </w:r>
      <w:r w:rsidR="00CD578F" w:rsidRPr="00086945">
        <w:t xml:space="preserve">autonomous </w:t>
      </w:r>
      <w:r w:rsidRPr="00086945">
        <w:t xml:space="preserve">agent is directed to cooperate with another by way of </w:t>
      </w:r>
      <w:r w:rsidR="000F3F30" w:rsidRPr="00086945">
        <w:t xml:space="preserve">moral </w:t>
      </w:r>
      <w:r w:rsidRPr="00086945">
        <w:t>emotion</w:t>
      </w:r>
      <w:r w:rsidR="000F3F30" w:rsidRPr="00086945">
        <w:t>s t</w:t>
      </w:r>
      <w:r w:rsidRPr="00086945">
        <w:t xml:space="preserve">hat are entailed by his autonomous decision to </w:t>
      </w:r>
      <w:r w:rsidR="00B630B8" w:rsidRPr="00086945">
        <w:t xml:space="preserve">act as a </w:t>
      </w:r>
      <w:proofErr w:type="spellStart"/>
      <w:r w:rsidR="00B630B8" w:rsidRPr="00086945">
        <w:t>we</w:t>
      </w:r>
      <w:proofErr w:type="spellEnd"/>
      <w:r w:rsidRPr="00086945">
        <w:t xml:space="preserve">. </w:t>
      </w:r>
    </w:p>
    <w:p w14:paraId="395EB22D" w14:textId="77777777" w:rsidR="0026493B" w:rsidRPr="00086945" w:rsidRDefault="0026493B" w:rsidP="0026493B">
      <w:pPr>
        <w:pStyle w:val="BodyText"/>
        <w:jc w:val="center"/>
      </w:pPr>
    </w:p>
    <w:p w14:paraId="6237B726" w14:textId="757529BD" w:rsidR="0026493B" w:rsidRPr="00086945" w:rsidRDefault="0026493B" w:rsidP="0026493B">
      <w:pPr>
        <w:pStyle w:val="BodyText"/>
        <w:jc w:val="center"/>
      </w:pPr>
      <w:r w:rsidRPr="00086945">
        <w:t>Section II –</w:t>
      </w:r>
      <w:r w:rsidR="00CB1034" w:rsidRPr="00086945">
        <w:t xml:space="preserve"> Autonomous</w:t>
      </w:r>
      <w:r w:rsidRPr="00086945">
        <w:t xml:space="preserve"> Behavior</w:t>
      </w:r>
    </w:p>
    <w:p w14:paraId="0E7A0885" w14:textId="77777777" w:rsidR="0026493B" w:rsidRPr="00086945" w:rsidRDefault="0026493B" w:rsidP="0026493B">
      <w:pPr>
        <w:autoSpaceDE w:val="0"/>
        <w:autoSpaceDN w:val="0"/>
        <w:adjustRightInd w:val="0"/>
        <w:spacing w:line="480" w:lineRule="auto"/>
        <w:rPr>
          <w:rFonts w:ascii="Times New Roman" w:hAnsi="Times New Roman" w:cs="Times New Roman"/>
          <w:color w:val="131413"/>
        </w:rPr>
      </w:pPr>
    </w:p>
    <w:p w14:paraId="7AA59660" w14:textId="0B4E7644" w:rsidR="0026493B" w:rsidRPr="00086945" w:rsidRDefault="0026493B" w:rsidP="0026493B">
      <w:pPr>
        <w:autoSpaceDE w:val="0"/>
        <w:autoSpaceDN w:val="0"/>
        <w:adjustRightInd w:val="0"/>
        <w:spacing w:line="480" w:lineRule="auto"/>
        <w:ind w:left="720" w:firstLine="720"/>
        <w:rPr>
          <w:rFonts w:ascii="Times New Roman" w:hAnsi="Times New Roman" w:cs="Times New Roman"/>
          <w:color w:val="131413"/>
        </w:rPr>
      </w:pPr>
      <w:r w:rsidRPr="00086945">
        <w:rPr>
          <w:rFonts w:ascii="Times New Roman" w:hAnsi="Times New Roman" w:cs="Times New Roman"/>
          <w:color w:val="131413"/>
        </w:rPr>
        <w:t xml:space="preserve">In the previous section we introduced universalizing as a recursively defined action type and showed that the resulting model entails psychic payoffs that are motivationally analogous to the moral emotions of guilt and forgiveness. Such a </w:t>
      </w:r>
      <w:r w:rsidR="00BA7587" w:rsidRPr="00086945">
        <w:rPr>
          <w:rFonts w:ascii="Times New Roman" w:hAnsi="Times New Roman" w:cs="Times New Roman"/>
          <w:color w:val="131413"/>
        </w:rPr>
        <w:t>fact</w:t>
      </w:r>
      <w:r w:rsidRPr="00086945">
        <w:rPr>
          <w:rFonts w:ascii="Times New Roman" w:hAnsi="Times New Roman" w:cs="Times New Roman"/>
          <w:color w:val="131413"/>
        </w:rPr>
        <w:t xml:space="preserve"> can be considered a</w:t>
      </w:r>
      <w:r w:rsidR="00FB355B" w:rsidRPr="00086945">
        <w:rPr>
          <w:rFonts w:ascii="Times New Roman" w:hAnsi="Times New Roman" w:cs="Times New Roman"/>
          <w:color w:val="131413"/>
        </w:rPr>
        <w:t xml:space="preserve">n analytic </w:t>
      </w:r>
      <w:r w:rsidRPr="00086945">
        <w:rPr>
          <w:rFonts w:ascii="Times New Roman" w:hAnsi="Times New Roman" w:cs="Times New Roman"/>
          <w:color w:val="131413"/>
        </w:rPr>
        <w:t xml:space="preserve">demonstration of the content of the concept of autonomy. That UPD contains psychic payoffs distinct from material payoffs is entailed by the nature of universalizing, which itself is a choice that autonomous agents, by definition, are capable of making. The articulation of the analytic content of autonomy, however, falls short of providing a moral imperative. In this way, UPD is in line with Kant who considered his categorical imperative to be a synthetic a priori truth, not an analytic truth. To derive his imperative, Kant appealed to the conditions required for autonomous action. Within a game-theoretic context, on the other hand, one need not appeal to the conditions of autonomous action but can instead appeal to the Nash equilibria of universalized games. </w:t>
      </w:r>
    </w:p>
    <w:p w14:paraId="44FC0FA4" w14:textId="370CD913" w:rsidR="0026493B" w:rsidRPr="00086945" w:rsidRDefault="0026493B" w:rsidP="00820D30">
      <w:pPr>
        <w:pStyle w:val="BodyText"/>
        <w:spacing w:line="480" w:lineRule="auto"/>
        <w:ind w:left="720" w:right="1040" w:firstLine="720"/>
      </w:pPr>
      <w:r w:rsidRPr="00086945">
        <w:rPr>
          <w:color w:val="131413"/>
        </w:rPr>
        <w:t>Determining a rule of morality by way of UPD, however, is not a completely</w:t>
      </w:r>
      <w:r w:rsidR="00FB355B" w:rsidRPr="00086945">
        <w:rPr>
          <w:color w:val="131413"/>
        </w:rPr>
        <w:t xml:space="preserve"> </w:t>
      </w:r>
      <w:r w:rsidRPr="00086945">
        <w:rPr>
          <w:color w:val="131413"/>
        </w:rPr>
        <w:t xml:space="preserve">straightforward affair. It is not as simple as determining the set of equilibria in UPD and insisting that an agent ought morally to play according to </w:t>
      </w:r>
      <w:r w:rsidR="00694E9D" w:rsidRPr="00086945">
        <w:rPr>
          <w:color w:val="131413"/>
        </w:rPr>
        <w:t xml:space="preserve">any </w:t>
      </w:r>
      <w:r w:rsidRPr="00086945">
        <w:rPr>
          <w:color w:val="131413"/>
        </w:rPr>
        <w:t xml:space="preserve">one of the strategies. For, it may be that an equilibrium does </w:t>
      </w:r>
      <w:r w:rsidR="00FB355B" w:rsidRPr="00086945">
        <w:rPr>
          <w:color w:val="131413"/>
        </w:rPr>
        <w:t xml:space="preserve">not represent a </w:t>
      </w:r>
      <w:proofErr w:type="spellStart"/>
      <w:r w:rsidR="00FB355B" w:rsidRPr="00086945">
        <w:rPr>
          <w:color w:val="131413"/>
        </w:rPr>
        <w:t>universalizable</w:t>
      </w:r>
      <w:proofErr w:type="spellEnd"/>
      <w:r w:rsidR="00FB355B" w:rsidRPr="00086945">
        <w:rPr>
          <w:color w:val="131413"/>
        </w:rPr>
        <w:t xml:space="preserve"> strategy in a sense of ‘universalizing’ that is distinct from the </w:t>
      </w:r>
      <w:r w:rsidR="000A6B45" w:rsidRPr="00086945">
        <w:rPr>
          <w:color w:val="131413"/>
        </w:rPr>
        <w:t xml:space="preserve">sense involved in the </w:t>
      </w:r>
      <w:r w:rsidR="00FB355B" w:rsidRPr="00086945">
        <w:rPr>
          <w:color w:val="131413"/>
        </w:rPr>
        <w:t>action type that appears in UPD.</w:t>
      </w:r>
      <w:r w:rsidR="004C4A1E" w:rsidRPr="00086945">
        <w:rPr>
          <w:color w:val="131413"/>
        </w:rPr>
        <w:t xml:space="preserve"> If a</w:t>
      </w:r>
      <w:r w:rsidR="00820D30" w:rsidRPr="00086945">
        <w:rPr>
          <w:color w:val="131413"/>
        </w:rPr>
        <w:t xml:space="preserve"> rule of behavior in this second sense of universalizing is </w:t>
      </w:r>
      <w:proofErr w:type="spellStart"/>
      <w:r w:rsidR="00820D30" w:rsidRPr="00086945">
        <w:rPr>
          <w:color w:val="131413"/>
        </w:rPr>
        <w:t>universalizable</w:t>
      </w:r>
      <w:proofErr w:type="spellEnd"/>
      <w:r w:rsidR="00820D30" w:rsidRPr="00086945">
        <w:rPr>
          <w:color w:val="131413"/>
        </w:rPr>
        <w:t xml:space="preserve">, all agents must universalize in the first sense of ‘universalizing’ with the same probability. If not, then the </w:t>
      </w:r>
      <w:r w:rsidR="00820D30" w:rsidRPr="00086945">
        <w:rPr>
          <w:color w:val="131413"/>
        </w:rPr>
        <w:lastRenderedPageBreak/>
        <w:t>moral demand on one agent would differ from the moral demand on another agent</w:t>
      </w:r>
      <w:r w:rsidR="000A6B45" w:rsidRPr="00086945">
        <w:rPr>
          <w:color w:val="131413"/>
        </w:rPr>
        <w:t>, which</w:t>
      </w:r>
      <w:r w:rsidR="00820D30" w:rsidRPr="00086945">
        <w:rPr>
          <w:color w:val="131413"/>
        </w:rPr>
        <w:t xml:space="preserve"> conflicts with an idea central to morality, namely that all agents are equal in the face of morality. Because autonomy involves this second sense of universalizing, deciding the rule a moral agent ought to adopt is not as simple as discovering the Nash equilibria of UPD. For, it may be that such equilibria are asymmetric and require agents to universalize with different probabilities. Instead, an autonomous agent must choose among the </w:t>
      </w:r>
      <w:r w:rsidR="00820D30" w:rsidRPr="00086945">
        <w:rPr>
          <w:i/>
          <w:color w:val="131413"/>
        </w:rPr>
        <w:t>symmetric</w:t>
      </w:r>
      <w:r w:rsidR="00820D30" w:rsidRPr="00086945">
        <w:rPr>
          <w:color w:val="131413"/>
        </w:rPr>
        <w:t xml:space="preserve"> equilibria of UPD. Having done so, an autonomous agent can then apply the rule of behavior to the Prisoner’s Dilemma in which he finds himself.</w:t>
      </w:r>
    </w:p>
    <w:p w14:paraId="06B75474" w14:textId="56EDCAE4" w:rsidR="0026493B" w:rsidRPr="00086945" w:rsidRDefault="0026493B" w:rsidP="0026493B">
      <w:pPr>
        <w:autoSpaceDE w:val="0"/>
        <w:autoSpaceDN w:val="0"/>
        <w:adjustRightInd w:val="0"/>
        <w:spacing w:line="480" w:lineRule="auto"/>
        <w:ind w:left="720" w:firstLine="720"/>
        <w:rPr>
          <w:rFonts w:ascii="Times New Roman" w:hAnsi="Times New Roman" w:cs="Times New Roman"/>
          <w:color w:val="131413"/>
        </w:rPr>
      </w:pPr>
      <w:r w:rsidRPr="00086945">
        <w:rPr>
          <w:rFonts w:ascii="Times New Roman" w:hAnsi="Times New Roman" w:cs="Times New Roman"/>
          <w:color w:val="131413"/>
        </w:rPr>
        <w:t>This extra complexity in the concept of autonomy lends itself to a</w:t>
      </w:r>
      <w:r w:rsidR="00B86C45" w:rsidRPr="00086945">
        <w:rPr>
          <w:rFonts w:ascii="Times New Roman" w:hAnsi="Times New Roman" w:cs="Times New Roman"/>
          <w:color w:val="131413"/>
        </w:rPr>
        <w:t>n</w:t>
      </w:r>
      <w:r w:rsidR="000A6B45" w:rsidRPr="00086945">
        <w:rPr>
          <w:rFonts w:ascii="Times New Roman" w:hAnsi="Times New Roman" w:cs="Times New Roman"/>
          <w:color w:val="131413"/>
        </w:rPr>
        <w:t xml:space="preserve"> </w:t>
      </w:r>
      <w:r w:rsidRPr="00086945">
        <w:rPr>
          <w:rFonts w:ascii="Times New Roman" w:hAnsi="Times New Roman" w:cs="Times New Roman"/>
          <w:color w:val="131413"/>
        </w:rPr>
        <w:t xml:space="preserve">interpretation of the role of UPD. One might initially suppose that in the context of a Prisoner’s Dilemma an autonomous agent transforms PD into UPD and plays the latter. Such an interpretation, however, does not guarantee that an autonomous agent will land on the correct moral rule. On the other hand, one might suppose that UPD is a structure that autonomous agents use to figure out </w:t>
      </w:r>
      <w:r w:rsidRPr="00086945">
        <w:rPr>
          <w:rFonts w:ascii="Times New Roman" w:hAnsi="Times New Roman" w:cs="Times New Roman"/>
          <w:i/>
          <w:color w:val="131413"/>
        </w:rPr>
        <w:t>how they will</w:t>
      </w:r>
      <w:r w:rsidRPr="00086945">
        <w:rPr>
          <w:rFonts w:ascii="Times New Roman" w:hAnsi="Times New Roman" w:cs="Times New Roman"/>
          <w:color w:val="131413"/>
        </w:rPr>
        <w:t xml:space="preserve"> </w:t>
      </w:r>
      <w:r w:rsidRPr="00086945">
        <w:rPr>
          <w:rFonts w:ascii="Times New Roman" w:hAnsi="Times New Roman" w:cs="Times New Roman"/>
          <w:i/>
          <w:color w:val="131413"/>
        </w:rPr>
        <w:t>play the Prisoner’s Dilemma.</w:t>
      </w:r>
      <w:r w:rsidRPr="00086945">
        <w:rPr>
          <w:rFonts w:ascii="Times New Roman" w:hAnsi="Times New Roman" w:cs="Times New Roman"/>
          <w:color w:val="131413"/>
        </w:rPr>
        <w:t xml:space="preserve"> Having used UPD to determine which rules (or rule) are involved in its symmetrical equilibria, an autonomous agent can then apply some such rule of behavior to the Prisoner’s Dilemma in which he finds himself. This way of viewing autonomy bears some similarity to Roemer’s Kantian optimizing. Whereas a Kantian optimizer restricts the strategy space to symmetrical strategies and then chooses a strategy that maximizes his welfare, our autonomous agent maximizes his welfare on the assumption that he is capable of universalizing and then chooses among the resulting symmetrical </w:t>
      </w:r>
      <w:r w:rsidR="00B86C45" w:rsidRPr="00086945">
        <w:rPr>
          <w:rFonts w:ascii="Times New Roman" w:hAnsi="Times New Roman" w:cs="Times New Roman"/>
          <w:color w:val="131413"/>
        </w:rPr>
        <w:t>equilibrium strategies</w:t>
      </w:r>
      <w:r w:rsidRPr="00086945">
        <w:rPr>
          <w:rFonts w:ascii="Times New Roman" w:hAnsi="Times New Roman" w:cs="Times New Roman"/>
          <w:color w:val="131413"/>
        </w:rPr>
        <w:t xml:space="preserve">.   </w:t>
      </w:r>
    </w:p>
    <w:p w14:paraId="35C663D9" w14:textId="69C0F464" w:rsidR="0026493B" w:rsidRPr="00086945" w:rsidRDefault="0026493B" w:rsidP="00FF7A16">
      <w:pPr>
        <w:autoSpaceDE w:val="0"/>
        <w:autoSpaceDN w:val="0"/>
        <w:adjustRightInd w:val="0"/>
        <w:spacing w:line="480" w:lineRule="auto"/>
        <w:ind w:left="720" w:firstLine="720"/>
        <w:rPr>
          <w:rFonts w:ascii="Times New Roman" w:hAnsi="Times New Roman" w:cs="Times New Roman"/>
          <w:color w:val="131413"/>
        </w:rPr>
      </w:pPr>
      <w:r w:rsidRPr="00086945">
        <w:rPr>
          <w:rFonts w:ascii="Times New Roman" w:hAnsi="Times New Roman" w:cs="Times New Roman"/>
          <w:color w:val="131413"/>
        </w:rPr>
        <w:t>What, then, are the equilibria of UPD? There are three. Two of the equilibria are asymmetric pure-strategy equilibria and one is a symmetric mixed-strategy equilibrium. To see what the equilibria are, it is helpful to note that in UPD the strategy UC strictly dominates UD. Hence, for the purposes of determining the equilibria, the matrix reduces to the following three by three matrix.</w:t>
      </w:r>
    </w:p>
    <w:p w14:paraId="2A6C834F" w14:textId="64A86E82" w:rsidR="00FF7A16" w:rsidRPr="00FF7A16" w:rsidRDefault="00FF7A16" w:rsidP="00FF7A16">
      <w:pPr>
        <w:autoSpaceDE w:val="0"/>
        <w:autoSpaceDN w:val="0"/>
        <w:adjustRightInd w:val="0"/>
        <w:spacing w:line="480" w:lineRule="auto"/>
        <w:rPr>
          <w:rFonts w:ascii="Times New Roman" w:hAnsi="Times New Roman" w:cs="Times New Roman"/>
          <w:color w:val="131413"/>
        </w:rPr>
      </w:pPr>
      <w:r>
        <w:rPr>
          <w:rFonts w:ascii="Times New Roman" w:hAnsi="Times New Roman" w:cs="Times New Roman"/>
          <w:color w:val="131413"/>
        </w:rPr>
        <w:tab/>
      </w:r>
      <w:r>
        <w:rPr>
          <w:rFonts w:ascii="Times New Roman" w:hAnsi="Times New Roman" w:cs="Times New Roman"/>
          <w:b/>
          <w:color w:val="131413"/>
        </w:rPr>
        <w:t>Table 4</w:t>
      </w:r>
      <w:r>
        <w:rPr>
          <w:rFonts w:ascii="Times New Roman" w:hAnsi="Times New Roman" w:cs="Times New Roman"/>
          <w:color w:val="131413"/>
        </w:rPr>
        <w:t>: UPD Reduced</w:t>
      </w:r>
    </w:p>
    <w:tbl>
      <w:tblPr>
        <w:tblStyle w:val="TableGrid"/>
        <w:tblW w:w="0" w:type="auto"/>
        <w:tblInd w:w="715" w:type="dxa"/>
        <w:tblLook w:val="04A0" w:firstRow="1" w:lastRow="0" w:firstColumn="1" w:lastColumn="0" w:noHBand="0" w:noVBand="1"/>
      </w:tblPr>
      <w:tblGrid>
        <w:gridCol w:w="1870"/>
        <w:gridCol w:w="1870"/>
        <w:gridCol w:w="1870"/>
        <w:gridCol w:w="1870"/>
        <w:gridCol w:w="1870"/>
      </w:tblGrid>
      <w:tr w:rsidR="0026493B" w14:paraId="4FC720BF" w14:textId="77777777" w:rsidTr="00FF7A16">
        <w:tc>
          <w:tcPr>
            <w:tcW w:w="1870" w:type="dxa"/>
          </w:tcPr>
          <w:p w14:paraId="16F15945" w14:textId="77777777" w:rsidR="0026493B" w:rsidRDefault="0026493B" w:rsidP="00651254">
            <w:pPr>
              <w:pStyle w:val="BodyText"/>
              <w:spacing w:line="480" w:lineRule="auto"/>
              <w:ind w:right="883"/>
            </w:pPr>
          </w:p>
        </w:tc>
        <w:tc>
          <w:tcPr>
            <w:tcW w:w="1870" w:type="dxa"/>
          </w:tcPr>
          <w:p w14:paraId="43FA72F3" w14:textId="77777777" w:rsidR="0026493B" w:rsidRDefault="0026493B" w:rsidP="00651254">
            <w:pPr>
              <w:pStyle w:val="BodyText"/>
              <w:spacing w:line="480" w:lineRule="auto"/>
              <w:ind w:right="883"/>
            </w:pPr>
            <w:r>
              <w:t>UC</w:t>
            </w:r>
          </w:p>
        </w:tc>
        <w:tc>
          <w:tcPr>
            <w:tcW w:w="1870" w:type="dxa"/>
          </w:tcPr>
          <w:p w14:paraId="7A18A7AB" w14:textId="77777777" w:rsidR="0026493B" w:rsidRDefault="0026493B" w:rsidP="00651254">
            <w:pPr>
              <w:pStyle w:val="BodyText"/>
              <w:spacing w:line="480" w:lineRule="auto"/>
              <w:ind w:right="883"/>
            </w:pPr>
            <w:r>
              <w:t>UD</w:t>
            </w:r>
          </w:p>
        </w:tc>
        <w:tc>
          <w:tcPr>
            <w:tcW w:w="1870" w:type="dxa"/>
          </w:tcPr>
          <w:p w14:paraId="1EE551B2" w14:textId="77777777" w:rsidR="0026493B" w:rsidRDefault="0026493B" w:rsidP="00651254">
            <w:pPr>
              <w:pStyle w:val="BodyText"/>
              <w:spacing w:line="480" w:lineRule="auto"/>
              <w:ind w:right="883"/>
            </w:pPr>
            <w:r>
              <w:t>~UC</w:t>
            </w:r>
          </w:p>
        </w:tc>
        <w:tc>
          <w:tcPr>
            <w:tcW w:w="1870" w:type="dxa"/>
          </w:tcPr>
          <w:p w14:paraId="5E7BD5D4" w14:textId="77777777" w:rsidR="0026493B" w:rsidRDefault="0026493B" w:rsidP="00651254">
            <w:pPr>
              <w:pStyle w:val="BodyText"/>
              <w:spacing w:line="480" w:lineRule="auto"/>
              <w:ind w:right="883"/>
            </w:pPr>
            <w:r>
              <w:t>~UD</w:t>
            </w:r>
          </w:p>
        </w:tc>
      </w:tr>
      <w:tr w:rsidR="0026493B" w14:paraId="27807871" w14:textId="77777777" w:rsidTr="00FF7A16">
        <w:tc>
          <w:tcPr>
            <w:tcW w:w="1870" w:type="dxa"/>
          </w:tcPr>
          <w:p w14:paraId="25402D75" w14:textId="77777777" w:rsidR="0026493B" w:rsidRDefault="0026493B" w:rsidP="00651254">
            <w:pPr>
              <w:pStyle w:val="BodyText"/>
              <w:spacing w:line="480" w:lineRule="auto"/>
              <w:ind w:right="883"/>
            </w:pPr>
            <w:r>
              <w:lastRenderedPageBreak/>
              <w:t>UC</w:t>
            </w:r>
          </w:p>
        </w:tc>
        <w:tc>
          <w:tcPr>
            <w:tcW w:w="1870" w:type="dxa"/>
          </w:tcPr>
          <w:p w14:paraId="2A1CB4D3" w14:textId="77777777" w:rsidR="0026493B" w:rsidRDefault="0026493B" w:rsidP="00651254">
            <w:pPr>
              <w:pStyle w:val="BodyText"/>
              <w:spacing w:line="480" w:lineRule="auto"/>
              <w:ind w:right="883"/>
            </w:pPr>
            <w:r>
              <w:t>R, R</w:t>
            </w:r>
          </w:p>
        </w:tc>
        <w:tc>
          <w:tcPr>
            <w:tcW w:w="1870" w:type="dxa"/>
          </w:tcPr>
          <w:p w14:paraId="2A51DBE5" w14:textId="77777777" w:rsidR="0026493B" w:rsidRPr="00692DA1" w:rsidRDefault="0026493B" w:rsidP="00651254">
            <w:pPr>
              <w:pStyle w:val="BodyText"/>
              <w:spacing w:line="480" w:lineRule="auto"/>
              <w:ind w:right="883"/>
              <w:rPr>
                <w:strike/>
                <w:color w:val="FF0000"/>
              </w:rPr>
            </w:pPr>
            <w:r w:rsidRPr="00692DA1">
              <w:rPr>
                <w:strike/>
                <w:color w:val="FF0000"/>
              </w:rPr>
              <w:t>R, P</w:t>
            </w:r>
          </w:p>
        </w:tc>
        <w:tc>
          <w:tcPr>
            <w:tcW w:w="1870" w:type="dxa"/>
          </w:tcPr>
          <w:p w14:paraId="216DA07B" w14:textId="77777777" w:rsidR="0026493B" w:rsidRDefault="0026493B" w:rsidP="00651254">
            <w:pPr>
              <w:pStyle w:val="BodyText"/>
              <w:spacing w:line="480" w:lineRule="auto"/>
              <w:ind w:right="883"/>
            </w:pPr>
            <w:r>
              <w:t>R, R</w:t>
            </w:r>
          </w:p>
        </w:tc>
        <w:tc>
          <w:tcPr>
            <w:tcW w:w="1870" w:type="dxa"/>
          </w:tcPr>
          <w:p w14:paraId="05B262AF" w14:textId="77777777" w:rsidR="0026493B" w:rsidRDefault="0026493B" w:rsidP="00651254">
            <w:pPr>
              <w:pStyle w:val="BodyText"/>
              <w:spacing w:line="480" w:lineRule="auto"/>
              <w:ind w:right="883"/>
            </w:pPr>
            <w:r>
              <w:t>R, T</w:t>
            </w:r>
          </w:p>
        </w:tc>
      </w:tr>
      <w:tr w:rsidR="0026493B" w14:paraId="3A0D6A66" w14:textId="77777777" w:rsidTr="00FF7A16">
        <w:tc>
          <w:tcPr>
            <w:tcW w:w="1870" w:type="dxa"/>
          </w:tcPr>
          <w:p w14:paraId="0699489E" w14:textId="77777777" w:rsidR="0026493B" w:rsidRDefault="0026493B" w:rsidP="00651254">
            <w:pPr>
              <w:pStyle w:val="BodyText"/>
              <w:spacing w:line="480" w:lineRule="auto"/>
              <w:ind w:right="883"/>
            </w:pPr>
            <w:r>
              <w:t>UD</w:t>
            </w:r>
          </w:p>
        </w:tc>
        <w:tc>
          <w:tcPr>
            <w:tcW w:w="1870" w:type="dxa"/>
          </w:tcPr>
          <w:p w14:paraId="41838667" w14:textId="77777777" w:rsidR="0026493B" w:rsidRPr="00692DA1" w:rsidRDefault="0026493B" w:rsidP="00651254">
            <w:pPr>
              <w:pStyle w:val="BodyText"/>
              <w:spacing w:line="480" w:lineRule="auto"/>
              <w:ind w:right="883"/>
              <w:rPr>
                <w:strike/>
                <w:color w:val="FF0000"/>
              </w:rPr>
            </w:pPr>
            <w:r w:rsidRPr="00692DA1">
              <w:rPr>
                <w:strike/>
                <w:color w:val="FF0000"/>
              </w:rPr>
              <w:t>P, R</w:t>
            </w:r>
          </w:p>
        </w:tc>
        <w:tc>
          <w:tcPr>
            <w:tcW w:w="1870" w:type="dxa"/>
          </w:tcPr>
          <w:p w14:paraId="6DC7EF50" w14:textId="77777777" w:rsidR="0026493B" w:rsidRPr="00692DA1" w:rsidRDefault="0026493B" w:rsidP="00651254">
            <w:pPr>
              <w:pStyle w:val="BodyText"/>
              <w:spacing w:line="480" w:lineRule="auto"/>
              <w:ind w:right="883"/>
              <w:rPr>
                <w:strike/>
                <w:color w:val="FF0000"/>
              </w:rPr>
            </w:pPr>
            <w:r w:rsidRPr="00692DA1">
              <w:rPr>
                <w:strike/>
                <w:color w:val="FF0000"/>
              </w:rPr>
              <w:t>P, P</w:t>
            </w:r>
          </w:p>
        </w:tc>
        <w:tc>
          <w:tcPr>
            <w:tcW w:w="1870" w:type="dxa"/>
          </w:tcPr>
          <w:p w14:paraId="2A34BE5C" w14:textId="77777777" w:rsidR="0026493B" w:rsidRPr="00692DA1" w:rsidRDefault="0026493B" w:rsidP="00651254">
            <w:pPr>
              <w:pStyle w:val="BodyText"/>
              <w:spacing w:line="480" w:lineRule="auto"/>
              <w:ind w:right="883"/>
              <w:rPr>
                <w:strike/>
                <w:color w:val="FF0000"/>
              </w:rPr>
            </w:pPr>
            <w:r w:rsidRPr="00692DA1">
              <w:rPr>
                <w:strike/>
                <w:color w:val="FF0000"/>
              </w:rPr>
              <w:t>P, S</w:t>
            </w:r>
          </w:p>
        </w:tc>
        <w:tc>
          <w:tcPr>
            <w:tcW w:w="1870" w:type="dxa"/>
          </w:tcPr>
          <w:p w14:paraId="44779149" w14:textId="77777777" w:rsidR="0026493B" w:rsidRPr="00692DA1" w:rsidRDefault="0026493B" w:rsidP="00651254">
            <w:pPr>
              <w:pStyle w:val="BodyText"/>
              <w:spacing w:line="480" w:lineRule="auto"/>
              <w:ind w:right="883"/>
              <w:rPr>
                <w:strike/>
                <w:color w:val="FF0000"/>
              </w:rPr>
            </w:pPr>
            <w:r w:rsidRPr="00692DA1">
              <w:rPr>
                <w:strike/>
                <w:color w:val="FF0000"/>
              </w:rPr>
              <w:t>P, P</w:t>
            </w:r>
          </w:p>
        </w:tc>
      </w:tr>
      <w:tr w:rsidR="0026493B" w14:paraId="6DEA553F" w14:textId="77777777" w:rsidTr="00FF7A16">
        <w:tc>
          <w:tcPr>
            <w:tcW w:w="1870" w:type="dxa"/>
          </w:tcPr>
          <w:p w14:paraId="2FB78C78" w14:textId="77777777" w:rsidR="0026493B" w:rsidRDefault="0026493B" w:rsidP="00651254">
            <w:pPr>
              <w:pStyle w:val="BodyText"/>
              <w:spacing w:line="480" w:lineRule="auto"/>
              <w:ind w:right="883"/>
            </w:pPr>
            <w:r>
              <w:t>~UC</w:t>
            </w:r>
          </w:p>
        </w:tc>
        <w:tc>
          <w:tcPr>
            <w:tcW w:w="1870" w:type="dxa"/>
          </w:tcPr>
          <w:p w14:paraId="2F94A106" w14:textId="77777777" w:rsidR="0026493B" w:rsidRDefault="0026493B" w:rsidP="00651254">
            <w:pPr>
              <w:pStyle w:val="BodyText"/>
              <w:spacing w:line="480" w:lineRule="auto"/>
              <w:ind w:right="883"/>
            </w:pPr>
            <w:r>
              <w:t>R, R</w:t>
            </w:r>
          </w:p>
        </w:tc>
        <w:tc>
          <w:tcPr>
            <w:tcW w:w="1870" w:type="dxa"/>
          </w:tcPr>
          <w:p w14:paraId="73F23D51" w14:textId="77777777" w:rsidR="0026493B" w:rsidRPr="00692DA1" w:rsidRDefault="0026493B" w:rsidP="00651254">
            <w:pPr>
              <w:pStyle w:val="BodyText"/>
              <w:spacing w:line="480" w:lineRule="auto"/>
              <w:ind w:right="883"/>
              <w:rPr>
                <w:strike/>
                <w:color w:val="FF0000"/>
              </w:rPr>
            </w:pPr>
            <w:r w:rsidRPr="00692DA1">
              <w:rPr>
                <w:strike/>
                <w:color w:val="FF0000"/>
              </w:rPr>
              <w:t>S, P</w:t>
            </w:r>
          </w:p>
        </w:tc>
        <w:tc>
          <w:tcPr>
            <w:tcW w:w="1870" w:type="dxa"/>
          </w:tcPr>
          <w:p w14:paraId="2F2739F9" w14:textId="77777777" w:rsidR="0026493B" w:rsidRDefault="0026493B" w:rsidP="00651254">
            <w:pPr>
              <w:pStyle w:val="BodyText"/>
              <w:spacing w:line="480" w:lineRule="auto"/>
              <w:ind w:right="883"/>
            </w:pPr>
            <w:r>
              <w:t>R, R</w:t>
            </w:r>
          </w:p>
        </w:tc>
        <w:tc>
          <w:tcPr>
            <w:tcW w:w="1870" w:type="dxa"/>
          </w:tcPr>
          <w:p w14:paraId="0EE7CE84" w14:textId="77777777" w:rsidR="0026493B" w:rsidRDefault="0026493B" w:rsidP="00651254">
            <w:pPr>
              <w:pStyle w:val="BodyText"/>
              <w:spacing w:line="480" w:lineRule="auto"/>
              <w:ind w:right="883"/>
            </w:pPr>
            <w:r>
              <w:t>S, T</w:t>
            </w:r>
          </w:p>
        </w:tc>
      </w:tr>
      <w:tr w:rsidR="0026493B" w14:paraId="4DDB434F" w14:textId="77777777" w:rsidTr="00FF7A16">
        <w:tc>
          <w:tcPr>
            <w:tcW w:w="1870" w:type="dxa"/>
          </w:tcPr>
          <w:p w14:paraId="51D55409" w14:textId="77777777" w:rsidR="0026493B" w:rsidRDefault="0026493B" w:rsidP="00651254">
            <w:pPr>
              <w:pStyle w:val="BodyText"/>
              <w:spacing w:line="480" w:lineRule="auto"/>
              <w:ind w:right="883"/>
            </w:pPr>
            <w:r>
              <w:t>~UD</w:t>
            </w:r>
          </w:p>
        </w:tc>
        <w:tc>
          <w:tcPr>
            <w:tcW w:w="1870" w:type="dxa"/>
          </w:tcPr>
          <w:p w14:paraId="0005CABE" w14:textId="77777777" w:rsidR="0026493B" w:rsidRDefault="0026493B" w:rsidP="00651254">
            <w:pPr>
              <w:pStyle w:val="BodyText"/>
              <w:spacing w:line="480" w:lineRule="auto"/>
              <w:ind w:right="883"/>
            </w:pPr>
            <w:r>
              <w:t>T, R</w:t>
            </w:r>
          </w:p>
        </w:tc>
        <w:tc>
          <w:tcPr>
            <w:tcW w:w="1870" w:type="dxa"/>
          </w:tcPr>
          <w:p w14:paraId="793F9CF5" w14:textId="77777777" w:rsidR="0026493B" w:rsidRPr="00692DA1" w:rsidRDefault="0026493B" w:rsidP="00651254">
            <w:pPr>
              <w:pStyle w:val="BodyText"/>
              <w:spacing w:line="480" w:lineRule="auto"/>
              <w:ind w:right="883"/>
              <w:rPr>
                <w:strike/>
                <w:color w:val="FF0000"/>
              </w:rPr>
            </w:pPr>
            <w:r w:rsidRPr="00692DA1">
              <w:rPr>
                <w:strike/>
                <w:color w:val="FF0000"/>
              </w:rPr>
              <w:t>P, P</w:t>
            </w:r>
          </w:p>
        </w:tc>
        <w:tc>
          <w:tcPr>
            <w:tcW w:w="1870" w:type="dxa"/>
          </w:tcPr>
          <w:p w14:paraId="18755D37" w14:textId="77777777" w:rsidR="0026493B" w:rsidRDefault="0026493B" w:rsidP="00651254">
            <w:pPr>
              <w:pStyle w:val="BodyText"/>
              <w:spacing w:line="480" w:lineRule="auto"/>
              <w:ind w:right="883"/>
            </w:pPr>
            <w:r>
              <w:t>T, S</w:t>
            </w:r>
          </w:p>
        </w:tc>
        <w:tc>
          <w:tcPr>
            <w:tcW w:w="1870" w:type="dxa"/>
          </w:tcPr>
          <w:p w14:paraId="6985D222" w14:textId="77777777" w:rsidR="0026493B" w:rsidRDefault="0026493B" w:rsidP="00651254">
            <w:pPr>
              <w:pStyle w:val="BodyText"/>
              <w:spacing w:line="480" w:lineRule="auto"/>
              <w:ind w:right="883"/>
            </w:pPr>
            <w:r>
              <w:t>P, P</w:t>
            </w:r>
          </w:p>
        </w:tc>
      </w:tr>
    </w:tbl>
    <w:p w14:paraId="558402D5" w14:textId="77777777" w:rsidR="0026493B" w:rsidRDefault="0026493B" w:rsidP="0026493B">
      <w:pPr>
        <w:autoSpaceDE w:val="0"/>
        <w:autoSpaceDN w:val="0"/>
        <w:adjustRightInd w:val="0"/>
        <w:spacing w:line="480" w:lineRule="auto"/>
        <w:rPr>
          <w:rFonts w:ascii="Times New Roman" w:hAnsi="Times New Roman" w:cs="Times New Roman"/>
          <w:color w:val="131413"/>
        </w:rPr>
      </w:pPr>
    </w:p>
    <w:p w14:paraId="1C1747F6" w14:textId="65ED23D1" w:rsidR="0026493B" w:rsidRPr="00086945" w:rsidRDefault="0026493B" w:rsidP="0026493B">
      <w:pPr>
        <w:autoSpaceDE w:val="0"/>
        <w:autoSpaceDN w:val="0"/>
        <w:adjustRightInd w:val="0"/>
        <w:spacing w:line="480" w:lineRule="auto"/>
        <w:ind w:left="720"/>
        <w:rPr>
          <w:rFonts w:ascii="Times New Roman" w:hAnsi="Times New Roman" w:cs="Times New Roman"/>
          <w:color w:val="131413"/>
        </w:rPr>
      </w:pPr>
      <w:r w:rsidRPr="00086945">
        <w:rPr>
          <w:rFonts w:ascii="Times New Roman" w:hAnsi="Times New Roman" w:cs="Times New Roman"/>
          <w:color w:val="131413"/>
        </w:rPr>
        <w:t xml:space="preserve">Because </w:t>
      </w:r>
      <m:oMath>
        <m:r>
          <w:rPr>
            <w:rFonts w:ascii="Cambria Math" w:hAnsi="Cambria Math" w:cs="Times New Roman"/>
            <w:color w:val="131413"/>
          </w:rPr>
          <m:t>T&gt;R&gt;P&gt;S</m:t>
        </m:r>
      </m:oMath>
      <w:r w:rsidRPr="00086945">
        <w:rPr>
          <w:rFonts w:ascii="Times New Roman" w:hAnsi="Times New Roman" w:cs="Times New Roman"/>
          <w:color w:val="131413"/>
        </w:rPr>
        <w:t xml:space="preserve">, the pure strategies: </w:t>
      </w:r>
      <m:oMath>
        <m:r>
          <w:rPr>
            <w:rFonts w:ascii="Cambria Math" w:hAnsi="Cambria Math" w:cs="Times New Roman"/>
            <w:color w:val="131413"/>
          </w:rPr>
          <m:t>UC/~UD</m:t>
        </m:r>
      </m:oMath>
      <w:r w:rsidRPr="00086945">
        <w:rPr>
          <w:rFonts w:ascii="Times New Roman" w:hAnsi="Times New Roman" w:cs="Times New Roman"/>
          <w:color w:val="131413"/>
        </w:rPr>
        <w:t xml:space="preserve"> and </w:t>
      </w:r>
      <m:oMath>
        <m:r>
          <w:rPr>
            <w:rFonts w:ascii="Cambria Math" w:hAnsi="Cambria Math" w:cs="Times New Roman"/>
            <w:color w:val="131413"/>
          </w:rPr>
          <m:t>~UD/UC</m:t>
        </m:r>
      </m:oMath>
      <w:r w:rsidRPr="00086945">
        <w:rPr>
          <w:rFonts w:ascii="Times New Roman" w:hAnsi="Times New Roman" w:cs="Times New Roman"/>
          <w:color w:val="131413"/>
        </w:rPr>
        <w:t xml:space="preserve"> are in equilibrium. These two strategies are precisely the sort of strategies that are ruled out by the condition that an autonomous agent assumes his counterparty to be autonomous as well. That leaves the symmetric mixed-strategy equilibrium as the source for the moral rule governing the Prisoner’s Dilemma.</w:t>
      </w:r>
    </w:p>
    <w:p w14:paraId="443073D2" w14:textId="49D528CE" w:rsidR="0026493B" w:rsidRPr="00086945" w:rsidRDefault="0026493B" w:rsidP="0026493B">
      <w:pPr>
        <w:autoSpaceDE w:val="0"/>
        <w:autoSpaceDN w:val="0"/>
        <w:adjustRightInd w:val="0"/>
        <w:spacing w:line="480" w:lineRule="auto"/>
        <w:ind w:left="720" w:firstLine="720"/>
        <w:rPr>
          <w:rFonts w:ascii="Times New Roman" w:hAnsi="Times New Roman" w:cs="Times New Roman"/>
          <w:color w:val="131413"/>
        </w:rPr>
      </w:pPr>
      <w:r w:rsidRPr="00086945">
        <w:rPr>
          <w:rFonts w:ascii="Times New Roman" w:hAnsi="Times New Roman" w:cs="Times New Roman"/>
          <w:color w:val="131413"/>
        </w:rPr>
        <w:t xml:space="preserve">The mixed strategy in equilibrium is a mixture of </w:t>
      </w:r>
      <m:oMath>
        <m:r>
          <w:rPr>
            <w:rFonts w:ascii="Cambria Math" w:hAnsi="Cambria Math" w:cs="Times New Roman"/>
            <w:color w:val="131413"/>
          </w:rPr>
          <m:t>UC</m:t>
        </m:r>
      </m:oMath>
      <w:r w:rsidRPr="00086945">
        <w:rPr>
          <w:rFonts w:ascii="Times New Roman" w:hAnsi="Times New Roman" w:cs="Times New Roman"/>
          <w:color w:val="131413"/>
        </w:rPr>
        <w:t xml:space="preserve"> and </w:t>
      </w:r>
      <m:oMath>
        <m:r>
          <w:rPr>
            <w:rFonts w:ascii="Cambria Math" w:hAnsi="Cambria Math" w:cs="Times New Roman"/>
            <w:color w:val="131413"/>
          </w:rPr>
          <m:t>~UD</m:t>
        </m:r>
      </m:oMath>
      <w:r w:rsidRPr="00086945">
        <w:rPr>
          <w:rFonts w:ascii="Times New Roman" w:hAnsi="Times New Roman" w:cs="Times New Roman"/>
          <w:color w:val="131413"/>
        </w:rPr>
        <w:t>. The strategies in this mixture already contain an important philosop</w:t>
      </w:r>
      <w:proofErr w:type="spellStart"/>
      <w:r w:rsidRPr="00086945">
        <w:rPr>
          <w:rFonts w:ascii="Times New Roman" w:hAnsi="Times New Roman" w:cs="Times New Roman"/>
          <w:color w:val="131413"/>
        </w:rPr>
        <w:t>hical</w:t>
      </w:r>
      <w:proofErr w:type="spellEnd"/>
      <w:r w:rsidRPr="00086945">
        <w:rPr>
          <w:rFonts w:ascii="Times New Roman" w:hAnsi="Times New Roman" w:cs="Times New Roman"/>
          <w:color w:val="131413"/>
        </w:rPr>
        <w:t xml:space="preserve"> result. It may seem obvious that cooperation would be paired with the decision to universalize, since it may seem obvious that cooperating in a Prisoner’s Dilemma is the moral thing to do. Obviousness, aside, however, the pairing of universalizing and cooperation is not analytically contained in the concept of autonomy. Were one to appeal to the conceptual framework that Kant employed, one could consider this basic mathematical result as a demonstration of a synthetic </w:t>
      </w:r>
      <w:r w:rsidRPr="00086945">
        <w:rPr>
          <w:rFonts w:ascii="Times New Roman" w:hAnsi="Times New Roman" w:cs="Times New Roman"/>
          <w:i/>
          <w:color w:val="131413"/>
        </w:rPr>
        <w:t>a priori</w:t>
      </w:r>
      <w:r w:rsidRPr="00086945">
        <w:rPr>
          <w:rFonts w:ascii="Times New Roman" w:hAnsi="Times New Roman" w:cs="Times New Roman"/>
          <w:color w:val="131413"/>
        </w:rPr>
        <w:t xml:space="preserve"> connection between the concepts of universalizing and cooperation. </w:t>
      </w:r>
    </w:p>
    <w:p w14:paraId="11D815C2" w14:textId="77777777" w:rsidR="0026493B" w:rsidRPr="00086945" w:rsidRDefault="0026493B" w:rsidP="00CD578F">
      <w:pPr>
        <w:autoSpaceDE w:val="0"/>
        <w:autoSpaceDN w:val="0"/>
        <w:adjustRightInd w:val="0"/>
        <w:spacing w:line="480" w:lineRule="auto"/>
        <w:ind w:left="720" w:firstLine="720"/>
        <w:rPr>
          <w:rFonts w:ascii="Times New Roman" w:hAnsi="Times New Roman" w:cs="Times New Roman"/>
          <w:color w:val="131413"/>
        </w:rPr>
      </w:pPr>
      <w:r w:rsidRPr="00086945">
        <w:rPr>
          <w:rFonts w:ascii="Times New Roman" w:hAnsi="Times New Roman" w:cs="Times New Roman"/>
          <w:color w:val="131413"/>
        </w:rPr>
        <w:t xml:space="preserve">The probability that an agent plays </w:t>
      </w:r>
      <m:oMath>
        <m:r>
          <w:rPr>
            <w:rFonts w:ascii="Cambria Math" w:hAnsi="Cambria Math" w:cs="Times New Roman"/>
            <w:color w:val="131413"/>
          </w:rPr>
          <m:t>UC</m:t>
        </m:r>
      </m:oMath>
      <w:r w:rsidRPr="00086945">
        <w:rPr>
          <w:rFonts w:ascii="Times New Roman" w:hAnsi="Times New Roman" w:cs="Times New Roman"/>
          <w:color w:val="131413"/>
        </w:rPr>
        <w:t xml:space="preserve">, </w:t>
      </w:r>
      <m:oMath>
        <m:r>
          <w:rPr>
            <w:rFonts w:ascii="Cambria Math" w:hAnsi="Cambria Math" w:cs="Times New Roman"/>
            <w:color w:val="131413"/>
          </w:rPr>
          <m:t>Pr(UC)</m:t>
        </m:r>
      </m:oMath>
      <w:r w:rsidRPr="00086945">
        <w:rPr>
          <w:rFonts w:ascii="Times New Roman" w:hAnsi="Times New Roman" w:cs="Times New Roman"/>
          <w:color w:val="131413"/>
        </w:rPr>
        <w:t>, is given by the following equation:</w:t>
      </w:r>
    </w:p>
    <w:p w14:paraId="29C77E7B" w14:textId="5047F826" w:rsidR="0026493B" w:rsidRPr="00086945" w:rsidRDefault="0026493B" w:rsidP="0026493B">
      <w:pPr>
        <w:autoSpaceDE w:val="0"/>
        <w:autoSpaceDN w:val="0"/>
        <w:adjustRightInd w:val="0"/>
        <w:spacing w:line="480" w:lineRule="auto"/>
        <w:rPr>
          <w:rFonts w:ascii="Times New Roman" w:eastAsiaTheme="minorEastAsia" w:hAnsi="Times New Roman" w:cs="Times New Roman"/>
          <w:color w:val="131413"/>
        </w:rPr>
      </w:pPr>
      <w:r w:rsidRPr="00086945">
        <w:rPr>
          <w:rFonts w:ascii="Times New Roman" w:hAnsi="Times New Roman" w:cs="Times New Roman"/>
          <w:color w:val="131413"/>
        </w:rPr>
        <w:tab/>
      </w:r>
      <w:r w:rsidRPr="00086945">
        <w:rPr>
          <w:rFonts w:ascii="Times New Roman" w:hAnsi="Times New Roman" w:cs="Times New Roman"/>
          <w:color w:val="131413"/>
        </w:rPr>
        <w:tab/>
      </w:r>
      <m:oMath>
        <m:r>
          <w:rPr>
            <w:rFonts w:ascii="Cambria Math" w:hAnsi="Cambria Math" w:cs="Times New Roman"/>
            <w:color w:val="131413"/>
          </w:rPr>
          <m:t>Pr(UC) = (R-P)/(T-P)</m:t>
        </m:r>
      </m:oMath>
    </w:p>
    <w:p w14:paraId="654C07B4" w14:textId="23262FBF" w:rsidR="0026493B" w:rsidRPr="00086945" w:rsidRDefault="0026493B" w:rsidP="0026493B">
      <w:pPr>
        <w:autoSpaceDE w:val="0"/>
        <w:autoSpaceDN w:val="0"/>
        <w:adjustRightInd w:val="0"/>
        <w:spacing w:line="480" w:lineRule="auto"/>
        <w:ind w:left="720"/>
        <w:rPr>
          <w:rFonts w:ascii="Times New Roman" w:hAnsi="Times New Roman" w:cs="Times New Roman"/>
          <w:color w:val="131413"/>
        </w:rPr>
      </w:pPr>
      <w:r w:rsidRPr="00086945">
        <w:rPr>
          <w:rFonts w:ascii="Times New Roman" w:hAnsi="Times New Roman" w:cs="Times New Roman"/>
          <w:color w:val="131413"/>
        </w:rPr>
        <w:t xml:space="preserve">This equation has a number of consequences. The first and most obvious consequence is that an autonomous agent would not always play a universalized </w:t>
      </w:r>
      <w:r w:rsidR="00820D30" w:rsidRPr="00086945">
        <w:rPr>
          <w:rFonts w:ascii="Times New Roman" w:hAnsi="Times New Roman" w:cs="Times New Roman"/>
          <w:color w:val="131413"/>
        </w:rPr>
        <w:t xml:space="preserve">(in the first sense of ‘universalizing’) </w:t>
      </w:r>
      <w:r w:rsidRPr="00086945">
        <w:rPr>
          <w:rFonts w:ascii="Times New Roman" w:hAnsi="Times New Roman" w:cs="Times New Roman"/>
          <w:color w:val="131413"/>
        </w:rPr>
        <w:t>strategy. Hence, despite the longstanding and exalted position that Kant’s categorical imperative has occupied in philosophical discussions, a game theoretic treatment of autonomy shows that Kant’s imperative is false</w:t>
      </w:r>
      <w:r w:rsidR="00CB1034" w:rsidRPr="00086945">
        <w:rPr>
          <w:rFonts w:ascii="Times New Roman" w:hAnsi="Times New Roman" w:cs="Times New Roman"/>
          <w:color w:val="131413"/>
        </w:rPr>
        <w:t xml:space="preserve"> as long as</w:t>
      </w:r>
      <w:r w:rsidR="00820D30" w:rsidRPr="00086945">
        <w:rPr>
          <w:rFonts w:ascii="Times New Roman" w:hAnsi="Times New Roman" w:cs="Times New Roman"/>
          <w:color w:val="131413"/>
        </w:rPr>
        <w:t xml:space="preserve"> the concept of universalizing in his imperative is understood in the first, rather than the second, sense of universalizing that we have distinguished</w:t>
      </w:r>
      <w:r w:rsidRPr="00086945">
        <w:rPr>
          <w:rFonts w:ascii="Times New Roman" w:hAnsi="Times New Roman" w:cs="Times New Roman"/>
          <w:color w:val="131413"/>
        </w:rPr>
        <w:t xml:space="preserve">. Rather than always playing a universalized strategy an autonomous agent plays a universalized strategy with a probability that depends on three </w:t>
      </w:r>
      <w:r w:rsidRPr="00086945">
        <w:rPr>
          <w:rFonts w:ascii="Times New Roman" w:hAnsi="Times New Roman" w:cs="Times New Roman"/>
          <w:color w:val="131413"/>
        </w:rPr>
        <w:lastRenderedPageBreak/>
        <w:t xml:space="preserve">factors: the reward for cooperation, </w:t>
      </w:r>
      <m:oMath>
        <m:r>
          <w:rPr>
            <w:rFonts w:ascii="Cambria Math" w:hAnsi="Cambria Math" w:cs="Times New Roman"/>
            <w:color w:val="131413"/>
          </w:rPr>
          <m:t>R</m:t>
        </m:r>
      </m:oMath>
      <w:r w:rsidRPr="00086945">
        <w:rPr>
          <w:rFonts w:ascii="Times New Roman" w:hAnsi="Times New Roman" w:cs="Times New Roman"/>
          <w:color w:val="131413"/>
        </w:rPr>
        <w:t xml:space="preserve">, the punishment for defection, </w:t>
      </w:r>
      <m:oMath>
        <m:r>
          <w:rPr>
            <w:rFonts w:ascii="Cambria Math" w:hAnsi="Cambria Math" w:cs="Times New Roman"/>
            <w:color w:val="131413"/>
          </w:rPr>
          <m:t>P</m:t>
        </m:r>
      </m:oMath>
      <w:r w:rsidRPr="00086945">
        <w:rPr>
          <w:rFonts w:ascii="Times New Roman" w:hAnsi="Times New Roman" w:cs="Times New Roman"/>
          <w:color w:val="131413"/>
        </w:rPr>
        <w:t xml:space="preserve">, and the temptation to defect, </w:t>
      </w:r>
      <m:oMath>
        <m:r>
          <w:rPr>
            <w:rFonts w:ascii="Cambria Math" w:hAnsi="Cambria Math" w:cs="Times New Roman"/>
            <w:color w:val="131413"/>
          </w:rPr>
          <m:t>T</m:t>
        </m:r>
      </m:oMath>
      <w:r w:rsidRPr="00086945">
        <w:rPr>
          <w:rFonts w:ascii="Times New Roman" w:hAnsi="Times New Roman" w:cs="Times New Roman"/>
          <w:color w:val="131413"/>
        </w:rPr>
        <w:t xml:space="preserve">. The partial derivatives of </w:t>
      </w:r>
      <m:oMath>
        <m:r>
          <w:rPr>
            <w:rFonts w:ascii="Cambria Math" w:hAnsi="Cambria Math" w:cs="Times New Roman"/>
            <w:color w:val="131413"/>
          </w:rPr>
          <m:t>Pr(UC)</m:t>
        </m:r>
      </m:oMath>
      <w:r w:rsidRPr="00086945">
        <w:rPr>
          <w:rFonts w:ascii="Times New Roman" w:hAnsi="Times New Roman" w:cs="Times New Roman"/>
          <w:color w:val="131413"/>
        </w:rPr>
        <w:t xml:space="preserve"> with respect to each of these variables provide the basic pattern of behavior of an autonomous agent.</w:t>
      </w:r>
      <w:r w:rsidRPr="00086945">
        <w:rPr>
          <w:rFonts w:ascii="Times New Roman" w:hAnsi="Times New Roman" w:cs="Times New Roman"/>
          <w:color w:val="131413"/>
        </w:rPr>
        <w:tab/>
      </w:r>
    </w:p>
    <w:p w14:paraId="30D0681F" w14:textId="7478AF7E" w:rsidR="0026493B" w:rsidRPr="00086945" w:rsidRDefault="00364FEA" w:rsidP="00CD578F">
      <w:pPr>
        <w:autoSpaceDE w:val="0"/>
        <w:autoSpaceDN w:val="0"/>
        <w:adjustRightInd w:val="0"/>
        <w:spacing w:line="480" w:lineRule="auto"/>
        <w:ind w:left="1440" w:firstLine="720"/>
        <w:rPr>
          <w:rFonts w:ascii="Times New Roman" w:eastAsiaTheme="minorEastAsia" w:hAnsi="Times New Roman" w:cs="Times New Roman"/>
          <w:color w:val="131413"/>
        </w:rPr>
      </w:pPr>
      <m:oMathPara>
        <m:oMathParaPr>
          <m:jc m:val="left"/>
        </m:oMathParaPr>
        <m:oMath>
          <m:f>
            <m:fPr>
              <m:ctrlPr>
                <w:rPr>
                  <w:rFonts w:ascii="Cambria Math" w:eastAsiaTheme="minorEastAsia" w:hAnsi="Cambria Math" w:cs="Times New Roman"/>
                  <w:i/>
                  <w:color w:val="131413"/>
                </w:rPr>
              </m:ctrlPr>
            </m:fPr>
            <m:num>
              <m:r>
                <w:rPr>
                  <w:rFonts w:ascii="Cambria Math" w:hAnsi="Cambria Math" w:cs="Times New Roman"/>
                  <w:color w:val="131413"/>
                </w:rPr>
                <m:t>∂</m:t>
              </m:r>
              <m:r>
                <m:rPr>
                  <m:sty m:val="p"/>
                </m:rPr>
                <w:rPr>
                  <w:rFonts w:ascii="Cambria Math" w:hAnsi="Cambria Math" w:cs="Times New Roman"/>
                  <w:color w:val="131413"/>
                </w:rPr>
                <m:t>Pr⁡</m:t>
              </m:r>
              <m:r>
                <w:rPr>
                  <w:rFonts w:ascii="Cambria Math" w:hAnsi="Cambria Math" w:cs="Times New Roman"/>
                  <w:color w:val="131413"/>
                </w:rPr>
                <m:t>(UC)</m:t>
              </m:r>
            </m:num>
            <m:den>
              <m:r>
                <w:rPr>
                  <w:rFonts w:ascii="Cambria Math" w:hAnsi="Cambria Math" w:cs="Times New Roman"/>
                  <w:color w:val="131413"/>
                </w:rPr>
                <m:t>∂R</m:t>
              </m:r>
            </m:den>
          </m:f>
          <m:r>
            <w:rPr>
              <w:rFonts w:ascii="Cambria Math" w:eastAsiaTheme="minorEastAsia" w:hAnsi="Cambria Math" w:cs="Times New Roman"/>
              <w:color w:val="131413"/>
            </w:rPr>
            <m:t>=1/(T-P)</m:t>
          </m:r>
        </m:oMath>
      </m:oMathPara>
    </w:p>
    <w:p w14:paraId="46373E09" w14:textId="2D22554F" w:rsidR="0026493B" w:rsidRPr="00086945" w:rsidRDefault="00364FEA" w:rsidP="0026493B">
      <w:pPr>
        <w:autoSpaceDE w:val="0"/>
        <w:autoSpaceDN w:val="0"/>
        <w:adjustRightInd w:val="0"/>
        <w:spacing w:line="480" w:lineRule="auto"/>
        <w:ind w:left="1440" w:firstLine="720"/>
        <w:rPr>
          <w:rFonts w:ascii="Times New Roman" w:eastAsiaTheme="minorEastAsia" w:hAnsi="Times New Roman" w:cs="Times New Roman"/>
          <w:color w:val="131413"/>
        </w:rPr>
      </w:pPr>
      <m:oMathPara>
        <m:oMathParaPr>
          <m:jc m:val="left"/>
        </m:oMathParaPr>
        <m:oMath>
          <m:f>
            <m:fPr>
              <m:ctrlPr>
                <w:rPr>
                  <w:rFonts w:ascii="Cambria Math" w:eastAsiaTheme="minorEastAsia" w:hAnsi="Cambria Math" w:cs="Times New Roman"/>
                  <w:i/>
                  <w:color w:val="131413"/>
                </w:rPr>
              </m:ctrlPr>
            </m:fPr>
            <m:num>
              <m:r>
                <w:rPr>
                  <w:rFonts w:ascii="Cambria Math" w:hAnsi="Cambria Math" w:cs="Times New Roman"/>
                  <w:color w:val="131413"/>
                </w:rPr>
                <m:t>∂</m:t>
              </m:r>
              <m:r>
                <m:rPr>
                  <m:sty m:val="p"/>
                </m:rPr>
                <w:rPr>
                  <w:rFonts w:ascii="Cambria Math" w:hAnsi="Cambria Math" w:cs="Times New Roman"/>
                  <w:color w:val="131413"/>
                </w:rPr>
                <m:t>Pr⁡</m:t>
              </m:r>
              <m:r>
                <w:rPr>
                  <w:rFonts w:ascii="Cambria Math" w:hAnsi="Cambria Math" w:cs="Times New Roman"/>
                  <w:color w:val="131413"/>
                </w:rPr>
                <m:t>(UC)</m:t>
              </m:r>
            </m:num>
            <m:den>
              <m:r>
                <w:rPr>
                  <w:rFonts w:ascii="Cambria Math" w:hAnsi="Cambria Math" w:cs="Times New Roman"/>
                  <w:color w:val="131413"/>
                </w:rPr>
                <m:t>∂P</m:t>
              </m:r>
            </m:den>
          </m:f>
          <m:r>
            <w:rPr>
              <w:rFonts w:ascii="Cambria Math" w:eastAsiaTheme="minorEastAsia" w:hAnsi="Cambria Math" w:cs="Times New Roman"/>
              <w:color w:val="131413"/>
            </w:rPr>
            <m:t>=(R-T)/</m:t>
          </m:r>
          <m:sSup>
            <m:sSupPr>
              <m:ctrlPr>
                <w:rPr>
                  <w:rFonts w:ascii="Cambria Math" w:eastAsiaTheme="minorEastAsia" w:hAnsi="Cambria Math" w:cs="Times New Roman"/>
                  <w:i/>
                  <w:color w:val="131413"/>
                </w:rPr>
              </m:ctrlPr>
            </m:sSupPr>
            <m:e>
              <m:r>
                <w:rPr>
                  <w:rFonts w:ascii="Cambria Math" w:eastAsiaTheme="minorEastAsia" w:hAnsi="Cambria Math" w:cs="Times New Roman"/>
                  <w:color w:val="131413"/>
                </w:rPr>
                <m:t>(T-P)</m:t>
              </m:r>
            </m:e>
            <m:sup>
              <m:r>
                <w:rPr>
                  <w:rFonts w:ascii="Cambria Math" w:eastAsiaTheme="minorEastAsia" w:hAnsi="Cambria Math" w:cs="Times New Roman"/>
                  <w:color w:val="131413"/>
                </w:rPr>
                <m:t>2</m:t>
              </m:r>
            </m:sup>
          </m:sSup>
        </m:oMath>
      </m:oMathPara>
    </w:p>
    <w:p w14:paraId="5053B1C4" w14:textId="55ADCAED" w:rsidR="0026493B" w:rsidRPr="00086945" w:rsidRDefault="00364FEA" w:rsidP="0026493B">
      <w:pPr>
        <w:autoSpaceDE w:val="0"/>
        <w:autoSpaceDN w:val="0"/>
        <w:adjustRightInd w:val="0"/>
        <w:spacing w:line="480" w:lineRule="auto"/>
        <w:ind w:left="1440" w:firstLine="720"/>
        <w:rPr>
          <w:rFonts w:ascii="Times New Roman" w:eastAsiaTheme="minorEastAsia" w:hAnsi="Times New Roman" w:cs="Times New Roman"/>
          <w:color w:val="131413"/>
        </w:rPr>
      </w:pPr>
      <m:oMathPara>
        <m:oMathParaPr>
          <m:jc m:val="left"/>
        </m:oMathParaPr>
        <m:oMath>
          <m:f>
            <m:fPr>
              <m:ctrlPr>
                <w:rPr>
                  <w:rFonts w:ascii="Cambria Math" w:eastAsiaTheme="minorEastAsia" w:hAnsi="Cambria Math" w:cs="Times New Roman"/>
                  <w:i/>
                  <w:color w:val="131413"/>
                </w:rPr>
              </m:ctrlPr>
            </m:fPr>
            <m:num>
              <m:r>
                <w:rPr>
                  <w:rFonts w:ascii="Cambria Math" w:hAnsi="Cambria Math" w:cs="Times New Roman"/>
                  <w:color w:val="131413"/>
                </w:rPr>
                <m:t>∂</m:t>
              </m:r>
              <m:r>
                <m:rPr>
                  <m:sty m:val="p"/>
                </m:rPr>
                <w:rPr>
                  <w:rFonts w:ascii="Cambria Math" w:hAnsi="Cambria Math" w:cs="Times New Roman"/>
                  <w:color w:val="131413"/>
                </w:rPr>
                <m:t>Pr⁡</m:t>
              </m:r>
              <m:r>
                <w:rPr>
                  <w:rFonts w:ascii="Cambria Math" w:hAnsi="Cambria Math" w:cs="Times New Roman"/>
                  <w:color w:val="131413"/>
                </w:rPr>
                <m:t>(UC)</m:t>
              </m:r>
            </m:num>
            <m:den>
              <m:r>
                <w:rPr>
                  <w:rFonts w:ascii="Cambria Math" w:hAnsi="Cambria Math" w:cs="Times New Roman"/>
                  <w:color w:val="131413"/>
                </w:rPr>
                <m:t>∂T</m:t>
              </m:r>
            </m:den>
          </m:f>
          <m:r>
            <w:rPr>
              <w:rFonts w:ascii="Cambria Math" w:eastAsiaTheme="minorEastAsia" w:hAnsi="Cambria Math" w:cs="Times New Roman"/>
              <w:color w:val="131413"/>
            </w:rPr>
            <m:t xml:space="preserve">=(P-R)/ </m:t>
          </m:r>
          <m:sSup>
            <m:sSupPr>
              <m:ctrlPr>
                <w:rPr>
                  <w:rFonts w:ascii="Cambria Math" w:eastAsiaTheme="minorEastAsia" w:hAnsi="Cambria Math" w:cs="Times New Roman"/>
                  <w:i/>
                  <w:color w:val="131413"/>
                </w:rPr>
              </m:ctrlPr>
            </m:sSupPr>
            <m:e>
              <m:r>
                <w:rPr>
                  <w:rFonts w:ascii="Cambria Math" w:eastAsiaTheme="minorEastAsia" w:hAnsi="Cambria Math" w:cs="Times New Roman"/>
                  <w:color w:val="131413"/>
                </w:rPr>
                <m:t>(T-P)</m:t>
              </m:r>
            </m:e>
            <m:sup>
              <m:r>
                <w:rPr>
                  <w:rFonts w:ascii="Cambria Math" w:eastAsiaTheme="minorEastAsia" w:hAnsi="Cambria Math" w:cs="Times New Roman"/>
                  <w:color w:val="131413"/>
                </w:rPr>
                <m:t>2</m:t>
              </m:r>
            </m:sup>
          </m:sSup>
        </m:oMath>
      </m:oMathPara>
    </w:p>
    <w:p w14:paraId="35D78585" w14:textId="2384EE30" w:rsidR="0026493B" w:rsidRPr="00086945" w:rsidRDefault="0026493B" w:rsidP="0026493B">
      <w:pPr>
        <w:autoSpaceDE w:val="0"/>
        <w:autoSpaceDN w:val="0"/>
        <w:adjustRightInd w:val="0"/>
        <w:spacing w:line="480" w:lineRule="auto"/>
        <w:ind w:left="720"/>
        <w:rPr>
          <w:rFonts w:ascii="Times New Roman" w:hAnsi="Times New Roman" w:cs="Times New Roman"/>
          <w:color w:val="131413"/>
        </w:rPr>
      </w:pPr>
      <w:r w:rsidRPr="00086945">
        <w:rPr>
          <w:rFonts w:ascii="Times New Roman" w:hAnsi="Times New Roman" w:cs="Times New Roman"/>
          <w:color w:val="131413"/>
        </w:rPr>
        <w:t xml:space="preserve">Given that </w:t>
      </w:r>
      <m:oMath>
        <m:r>
          <w:rPr>
            <w:rFonts w:ascii="Cambria Math" w:hAnsi="Cambria Math" w:cs="Times New Roman"/>
            <w:color w:val="131413"/>
          </w:rPr>
          <m:t>T&gt;R&gt;P</m:t>
        </m:r>
      </m:oMath>
      <w:r w:rsidRPr="00086945">
        <w:rPr>
          <w:rFonts w:ascii="Times New Roman" w:hAnsi="Times New Roman" w:cs="Times New Roman"/>
          <w:color w:val="131413"/>
        </w:rPr>
        <w:t>, the first</w:t>
      </w:r>
      <w:r w:rsidR="00435F77" w:rsidRPr="00086945">
        <w:rPr>
          <w:rFonts w:ascii="Times New Roman" w:hAnsi="Times New Roman" w:cs="Times New Roman"/>
          <w:color w:val="131413"/>
        </w:rPr>
        <w:t xml:space="preserve"> of these</w:t>
      </w:r>
      <w:r w:rsidRPr="00086945">
        <w:rPr>
          <w:rFonts w:ascii="Times New Roman" w:hAnsi="Times New Roman" w:cs="Times New Roman"/>
          <w:color w:val="131413"/>
        </w:rPr>
        <w:t xml:space="preserve"> derivative</w:t>
      </w:r>
      <w:r w:rsidR="00435F77" w:rsidRPr="00086945">
        <w:rPr>
          <w:rFonts w:ascii="Times New Roman" w:hAnsi="Times New Roman" w:cs="Times New Roman"/>
          <w:color w:val="131413"/>
        </w:rPr>
        <w:t>s</w:t>
      </w:r>
      <w:r w:rsidRPr="00086945">
        <w:rPr>
          <w:rFonts w:ascii="Times New Roman" w:hAnsi="Times New Roman" w:cs="Times New Roman"/>
          <w:color w:val="131413"/>
        </w:rPr>
        <w:t xml:space="preserve"> is greater than zero and the second and third </w:t>
      </w:r>
      <w:r w:rsidR="00435F77" w:rsidRPr="00086945">
        <w:rPr>
          <w:rFonts w:ascii="Times New Roman" w:hAnsi="Times New Roman" w:cs="Times New Roman"/>
          <w:color w:val="131413"/>
        </w:rPr>
        <w:t xml:space="preserve">of theses </w:t>
      </w:r>
      <w:r w:rsidRPr="00086945">
        <w:rPr>
          <w:rFonts w:ascii="Times New Roman" w:hAnsi="Times New Roman" w:cs="Times New Roman"/>
          <w:color w:val="131413"/>
        </w:rPr>
        <w:t>derivatives are less than zero.</w:t>
      </w:r>
    </w:p>
    <w:p w14:paraId="693B196A" w14:textId="23D138D9" w:rsidR="0026493B" w:rsidRPr="00086945" w:rsidRDefault="0026493B" w:rsidP="0026493B">
      <w:pPr>
        <w:autoSpaceDE w:val="0"/>
        <w:autoSpaceDN w:val="0"/>
        <w:adjustRightInd w:val="0"/>
        <w:spacing w:line="480" w:lineRule="auto"/>
        <w:ind w:left="720" w:firstLine="720"/>
        <w:rPr>
          <w:rFonts w:ascii="Times New Roman" w:hAnsi="Times New Roman" w:cs="Times New Roman"/>
          <w:color w:val="131413"/>
        </w:rPr>
      </w:pPr>
      <w:r w:rsidRPr="00086945">
        <w:rPr>
          <w:rFonts w:ascii="Times New Roman" w:hAnsi="Times New Roman" w:cs="Times New Roman"/>
          <w:color w:val="131413"/>
        </w:rPr>
        <w:t xml:space="preserve">These derivatives describe stakes and temptation dependent cooperative behavior. In a Prisoner’s Dilemma, the difference between the reward for cooperation and the punishment for defection, </w:t>
      </w:r>
      <m:oMath>
        <m:r>
          <w:rPr>
            <w:rFonts w:ascii="Cambria Math" w:hAnsi="Cambria Math" w:cs="Times New Roman"/>
            <w:color w:val="131413"/>
          </w:rPr>
          <m:t>R-P</m:t>
        </m:r>
      </m:oMath>
      <w:r w:rsidRPr="00086945">
        <w:rPr>
          <w:rFonts w:ascii="Times New Roman" w:hAnsi="Times New Roman" w:cs="Times New Roman"/>
          <w:color w:val="131413"/>
        </w:rPr>
        <w:t xml:space="preserve">, is a measure of the stakes of a Prisoner’s Dilemma. It is one thing to face a decision between being in prison for one day and being in prison for two days; it is quite another to face a decision between being in prison for one day and being in prison for fifty years. The stakes of the latter decision are much greater than the stakes of the former decision. The first two derivatives entail that as the stakes of an interaction increase so too does the probability that an autonomous agent will cooperate. The third </w:t>
      </w:r>
      <w:r w:rsidR="00086945">
        <w:rPr>
          <w:rFonts w:ascii="Times New Roman" w:hAnsi="Times New Roman" w:cs="Times New Roman"/>
          <w:color w:val="131413"/>
        </w:rPr>
        <w:t xml:space="preserve">of the </w:t>
      </w:r>
      <w:r w:rsidRPr="00086945">
        <w:rPr>
          <w:rFonts w:ascii="Times New Roman" w:hAnsi="Times New Roman" w:cs="Times New Roman"/>
          <w:color w:val="131413"/>
        </w:rPr>
        <w:t>derivative</w:t>
      </w:r>
      <w:r w:rsidR="00086945">
        <w:rPr>
          <w:rFonts w:ascii="Times New Roman" w:hAnsi="Times New Roman" w:cs="Times New Roman"/>
          <w:color w:val="131413"/>
        </w:rPr>
        <w:t>s</w:t>
      </w:r>
      <w:r w:rsidRPr="00086945">
        <w:rPr>
          <w:rFonts w:ascii="Times New Roman" w:hAnsi="Times New Roman" w:cs="Times New Roman"/>
          <w:color w:val="131413"/>
        </w:rPr>
        <w:t xml:space="preserve"> shows that as the temptation to defect in a Prisoners Dilemma increases, so too does the probability that an autonomous agent will defect.</w:t>
      </w:r>
    </w:p>
    <w:p w14:paraId="6F4B0546" w14:textId="0242982B" w:rsidR="0026493B" w:rsidRPr="00086945" w:rsidRDefault="0026493B" w:rsidP="0026493B">
      <w:pPr>
        <w:autoSpaceDE w:val="0"/>
        <w:autoSpaceDN w:val="0"/>
        <w:adjustRightInd w:val="0"/>
        <w:spacing w:line="480" w:lineRule="auto"/>
        <w:ind w:left="720" w:firstLine="720"/>
        <w:rPr>
          <w:rFonts w:ascii="Times New Roman" w:hAnsi="Times New Roman" w:cs="Times New Roman"/>
          <w:color w:val="131413"/>
        </w:rPr>
      </w:pPr>
      <w:r w:rsidRPr="00086945">
        <w:rPr>
          <w:rFonts w:ascii="Times New Roman" w:hAnsi="Times New Roman" w:cs="Times New Roman"/>
          <w:color w:val="131413"/>
        </w:rPr>
        <w:t xml:space="preserve">The picture of an autonomous agent that emerges from a game theoretic analysis of autonomy </w:t>
      </w:r>
      <w:r w:rsidR="00305D1D" w:rsidRPr="00086945">
        <w:rPr>
          <w:rFonts w:ascii="Times New Roman" w:hAnsi="Times New Roman" w:cs="Times New Roman"/>
          <w:color w:val="131413"/>
        </w:rPr>
        <w:t xml:space="preserve">in a Prisoner’s Dilemma </w:t>
      </w:r>
      <w:r w:rsidRPr="00086945">
        <w:rPr>
          <w:rFonts w:ascii="Times New Roman" w:hAnsi="Times New Roman" w:cs="Times New Roman"/>
          <w:color w:val="131413"/>
        </w:rPr>
        <w:t xml:space="preserve">is thus a rather nuanced one. The fact that an autonomous agent’s decision to cooperate is temptation dependent shows that autonomy does not entail the kind of supererogatory capacity always to avoid temptation that is entailed by Kant’s Categorical Imperative. In this way, an autonomous agent is very much like ordinary human agents most of whom are not immune to the pull of temptation. Autonomous agents are like most ordinary humans in another way as well – they are sensitive to the stakes of their actions. Trivial actions that do not entail a great disadvantage to another </w:t>
      </w:r>
      <w:r w:rsidRPr="00086945">
        <w:rPr>
          <w:rFonts w:ascii="Times New Roman" w:hAnsi="Times New Roman" w:cs="Times New Roman"/>
          <w:color w:val="131413"/>
        </w:rPr>
        <w:lastRenderedPageBreak/>
        <w:t>do not weigh heavily on most people’s conscience whereas actions that could greatly harm others do. The fact that autonomous agents are sensitive to the stakes of their actions provides the resources for a response to David Hume’s famous assertion</w:t>
      </w:r>
      <w:r w:rsidR="004429CE" w:rsidRPr="00086945">
        <w:rPr>
          <w:rFonts w:ascii="Times New Roman" w:hAnsi="Times New Roman" w:cs="Times New Roman"/>
          <w:color w:val="131413"/>
        </w:rPr>
        <w:t xml:space="preserve"> in his </w:t>
      </w:r>
      <w:r w:rsidR="004429CE" w:rsidRPr="00086945">
        <w:rPr>
          <w:rFonts w:ascii="Times New Roman" w:hAnsi="Times New Roman" w:cs="Times New Roman"/>
          <w:i/>
          <w:color w:val="131413"/>
        </w:rPr>
        <w:t xml:space="preserve">Treatise of Human Nature </w:t>
      </w:r>
      <w:r w:rsidR="004429CE" w:rsidRPr="00086945">
        <w:rPr>
          <w:rFonts w:ascii="Times New Roman" w:hAnsi="Times New Roman" w:cs="Times New Roman"/>
          <w:color w:val="131413"/>
        </w:rPr>
        <w:t>(2007)</w:t>
      </w:r>
      <w:r w:rsidRPr="00086945">
        <w:rPr>
          <w:rFonts w:ascii="Times New Roman" w:hAnsi="Times New Roman" w:cs="Times New Roman"/>
          <w:color w:val="131413"/>
        </w:rPr>
        <w:t>: ‘</w:t>
      </w:r>
      <w:r w:rsidRPr="00086945">
        <w:rPr>
          <w:rFonts w:ascii="Times New Roman" w:eastAsia="Times New Roman" w:hAnsi="Times New Roman" w:cs="Times New Roman"/>
        </w:rPr>
        <w:t>It is not contrary to reason to prefer the destruction of the whole world to the scratching of my finger.’ Although Hume’s claim may withstand scrutiny on certain conceptions of reason, the first two derivatives above provide a mathematical refutation of his claim if reason is understood in terms of the actions of an autonomous game-theoretic agent.</w:t>
      </w:r>
    </w:p>
    <w:p w14:paraId="2C164066" w14:textId="10D1B5FF" w:rsidR="0026493B" w:rsidRPr="00086945" w:rsidRDefault="0026493B" w:rsidP="0026493B">
      <w:pPr>
        <w:spacing w:line="480" w:lineRule="auto"/>
        <w:ind w:left="720" w:firstLine="720"/>
        <w:rPr>
          <w:rFonts w:ascii="Times New Roman" w:eastAsia="Times New Roman" w:hAnsi="Times New Roman" w:cs="Times New Roman"/>
        </w:rPr>
      </w:pPr>
      <w:r w:rsidRPr="00086945">
        <w:rPr>
          <w:rFonts w:ascii="Times New Roman" w:eastAsia="Times New Roman" w:hAnsi="Times New Roman" w:cs="Times New Roman"/>
        </w:rPr>
        <w:t>From the viewpoint of an autonomous agent, therefore, the correct assessment as to how one ought to act in a Prisoner’s Dilemma is a complex affair</w:t>
      </w:r>
      <w:r w:rsidR="00504DF5" w:rsidRPr="00086945">
        <w:rPr>
          <w:rFonts w:ascii="Times New Roman" w:eastAsia="Times New Roman" w:hAnsi="Times New Roman" w:cs="Times New Roman"/>
        </w:rPr>
        <w:t xml:space="preserve">, which </w:t>
      </w:r>
      <w:r w:rsidRPr="00086945">
        <w:rPr>
          <w:rFonts w:ascii="Times New Roman" w:eastAsia="Times New Roman" w:hAnsi="Times New Roman" w:cs="Times New Roman"/>
        </w:rPr>
        <w:t xml:space="preserve">seems appropriate given the tug of intuitions that the Prisoner’s Dilemma often elicits. </w:t>
      </w:r>
      <w:r w:rsidRPr="00086945">
        <w:rPr>
          <w:rFonts w:ascii="Times New Roman" w:hAnsi="Times New Roman" w:cs="Times New Roman"/>
        </w:rPr>
        <w:t>From the standpoint of a Nash reasoner, agents ought to defect. Nonetheless,</w:t>
      </w:r>
      <w:r w:rsidRPr="00086945">
        <w:rPr>
          <w:rFonts w:ascii="Times New Roman" w:eastAsia="Times New Roman" w:hAnsi="Times New Roman" w:cs="Times New Roman"/>
        </w:rPr>
        <w:t xml:space="preserve"> there is a strong intuition that both players ought to cooperate, since such a decision leads to a Pareto and socially optimal outcome. </w:t>
      </w:r>
      <w:r w:rsidRPr="00086945">
        <w:rPr>
          <w:rFonts w:ascii="Times New Roman" w:hAnsi="Times New Roman" w:cs="Times New Roman"/>
        </w:rPr>
        <w:t xml:space="preserve">We are not the first to note this battle of intuitions. This is what Gold and </w:t>
      </w:r>
      <w:proofErr w:type="spellStart"/>
      <w:r w:rsidRPr="00086945">
        <w:rPr>
          <w:rFonts w:ascii="Times New Roman" w:hAnsi="Times New Roman" w:cs="Times New Roman"/>
        </w:rPr>
        <w:t>Sugden</w:t>
      </w:r>
      <w:proofErr w:type="spellEnd"/>
      <w:r w:rsidRPr="00086945">
        <w:rPr>
          <w:rFonts w:ascii="Times New Roman" w:hAnsi="Times New Roman" w:cs="Times New Roman"/>
        </w:rPr>
        <w:t xml:space="preserve"> (2007) say about the matter:</w:t>
      </w:r>
    </w:p>
    <w:p w14:paraId="6CB1472B" w14:textId="77777777" w:rsidR="0026493B" w:rsidRPr="00086945" w:rsidRDefault="0026493B" w:rsidP="0026493B">
      <w:pPr>
        <w:autoSpaceDE w:val="0"/>
        <w:autoSpaceDN w:val="0"/>
        <w:adjustRightInd w:val="0"/>
        <w:ind w:left="1440"/>
        <w:rPr>
          <w:rFonts w:ascii="Times New Roman" w:hAnsi="Times New Roman" w:cs="Times New Roman"/>
          <w:color w:val="131413"/>
        </w:rPr>
      </w:pPr>
      <w:r w:rsidRPr="00086945">
        <w:rPr>
          <w:rFonts w:ascii="Times New Roman" w:hAnsi="Times New Roman" w:cs="Times New Roman"/>
        </w:rPr>
        <w:t xml:space="preserve">The theory prescribes defect, but many people have the strong intuition that cooperate is the rational choice. Of course, it is open to the game theorist to argue that that intuition is mistaken, and to insist on the normative validity of the standard analysis. In doing so, the game theorist can point out that any individual player of the Prisoner’s Dilemma does better by choosing defect than by choosing cooperate, irrespective of the </w:t>
      </w:r>
      <w:proofErr w:type="spellStart"/>
      <w:r w:rsidRPr="00086945">
        <w:rPr>
          <w:rFonts w:ascii="Times New Roman" w:hAnsi="Times New Roman" w:cs="Times New Roman"/>
        </w:rPr>
        <w:t>behaviour</w:t>
      </w:r>
      <w:proofErr w:type="spellEnd"/>
      <w:r w:rsidRPr="00086945">
        <w:rPr>
          <w:rFonts w:ascii="Times New Roman" w:hAnsi="Times New Roman" w:cs="Times New Roman"/>
        </w:rPr>
        <w:t xml:space="preserve"> of her opponent. In other words, each individual player can reason to the conclusion: ‘The action that gives the best result for me is defect’. But, against that, it can be said with equal truth that the two players of the game both do better by their both choosing cooperate than by their both choosing defect. Thus, each player can also reason to the conclusion: ‘The pair of actions that gives the best result for us is not (defect, defect).’ It seems that normative argument between these two positions leads to a</w:t>
      </w:r>
      <w:r w:rsidRPr="00086945">
        <w:rPr>
          <w:rFonts w:ascii="Times New Roman" w:hAnsi="Times New Roman" w:cs="Times New Roman"/>
          <w:spacing w:val="-12"/>
        </w:rPr>
        <w:t xml:space="preserve"> </w:t>
      </w:r>
      <w:r w:rsidRPr="00086945">
        <w:rPr>
          <w:rFonts w:ascii="Times New Roman" w:hAnsi="Times New Roman" w:cs="Times New Roman"/>
        </w:rPr>
        <w:t>stand-off.</w:t>
      </w:r>
    </w:p>
    <w:p w14:paraId="68042CB6" w14:textId="77777777" w:rsidR="0026493B" w:rsidRPr="00086945" w:rsidRDefault="0026493B" w:rsidP="0026493B">
      <w:pPr>
        <w:autoSpaceDE w:val="0"/>
        <w:autoSpaceDN w:val="0"/>
        <w:adjustRightInd w:val="0"/>
        <w:spacing w:line="480" w:lineRule="auto"/>
        <w:rPr>
          <w:rFonts w:ascii="Times New Roman" w:hAnsi="Times New Roman" w:cs="Times New Roman"/>
          <w:color w:val="131413"/>
        </w:rPr>
      </w:pPr>
    </w:p>
    <w:p w14:paraId="03343822" w14:textId="5812CA46" w:rsidR="0026493B" w:rsidRPr="00086945" w:rsidRDefault="0026493B" w:rsidP="0026493B">
      <w:pPr>
        <w:autoSpaceDE w:val="0"/>
        <w:autoSpaceDN w:val="0"/>
        <w:adjustRightInd w:val="0"/>
        <w:spacing w:line="480" w:lineRule="auto"/>
        <w:ind w:left="720"/>
        <w:rPr>
          <w:rFonts w:ascii="Times New Roman" w:hAnsi="Times New Roman" w:cs="Times New Roman"/>
          <w:color w:val="131413"/>
        </w:rPr>
      </w:pPr>
      <w:r w:rsidRPr="00086945">
        <w:rPr>
          <w:rFonts w:ascii="Times New Roman" w:hAnsi="Times New Roman" w:cs="Times New Roman"/>
          <w:color w:val="131413"/>
        </w:rPr>
        <w:t xml:space="preserve">From the viewpoint of an autonomous agent, </w:t>
      </w:r>
      <w:r w:rsidR="00A454B1" w:rsidRPr="00086945">
        <w:rPr>
          <w:rFonts w:ascii="Times New Roman" w:hAnsi="Times New Roman" w:cs="Times New Roman"/>
          <w:color w:val="131413"/>
        </w:rPr>
        <w:t>both the</w:t>
      </w:r>
      <w:r w:rsidRPr="00086945">
        <w:rPr>
          <w:rFonts w:ascii="Times New Roman" w:hAnsi="Times New Roman" w:cs="Times New Roman"/>
          <w:color w:val="131413"/>
        </w:rPr>
        <w:t xml:space="preserve"> intuitions that Gold and </w:t>
      </w:r>
      <w:proofErr w:type="spellStart"/>
      <w:r w:rsidRPr="00086945">
        <w:rPr>
          <w:rFonts w:ascii="Times New Roman" w:hAnsi="Times New Roman" w:cs="Times New Roman"/>
          <w:color w:val="131413"/>
        </w:rPr>
        <w:t>Sugden</w:t>
      </w:r>
      <w:proofErr w:type="spellEnd"/>
      <w:r w:rsidRPr="00086945">
        <w:rPr>
          <w:rFonts w:ascii="Times New Roman" w:hAnsi="Times New Roman" w:cs="Times New Roman"/>
          <w:color w:val="131413"/>
        </w:rPr>
        <w:t xml:space="preserve"> mention</w:t>
      </w:r>
      <w:r w:rsidR="00A454B1" w:rsidRPr="00086945">
        <w:rPr>
          <w:rFonts w:ascii="Times New Roman" w:hAnsi="Times New Roman" w:cs="Times New Roman"/>
          <w:color w:val="131413"/>
        </w:rPr>
        <w:t xml:space="preserve"> have merit</w:t>
      </w:r>
      <w:r w:rsidR="009100DD" w:rsidRPr="00086945">
        <w:rPr>
          <w:rFonts w:ascii="Times New Roman" w:hAnsi="Times New Roman" w:cs="Times New Roman"/>
          <w:color w:val="131413"/>
        </w:rPr>
        <w:t>, though the</w:t>
      </w:r>
      <w:r w:rsidR="00A454B1" w:rsidRPr="00086945">
        <w:rPr>
          <w:rFonts w:ascii="Times New Roman" w:hAnsi="Times New Roman" w:cs="Times New Roman"/>
          <w:color w:val="131413"/>
        </w:rPr>
        <w:t>re is room for an even more fine-grained analysis</w:t>
      </w:r>
      <w:r w:rsidRPr="00086945">
        <w:rPr>
          <w:rFonts w:ascii="Times New Roman" w:hAnsi="Times New Roman" w:cs="Times New Roman"/>
          <w:color w:val="131413"/>
        </w:rPr>
        <w:t xml:space="preserve"> than </w:t>
      </w:r>
      <w:r w:rsidR="00A454B1" w:rsidRPr="00086945">
        <w:rPr>
          <w:rFonts w:ascii="Times New Roman" w:hAnsi="Times New Roman" w:cs="Times New Roman"/>
          <w:color w:val="131413"/>
        </w:rPr>
        <w:t>they</w:t>
      </w:r>
      <w:r w:rsidRPr="00086945">
        <w:rPr>
          <w:rFonts w:ascii="Times New Roman" w:hAnsi="Times New Roman" w:cs="Times New Roman"/>
          <w:color w:val="131413"/>
        </w:rPr>
        <w:t xml:space="preserve"> suggest. Not only can both cooperating and defecting be a rational response to a Prisoner’s Dilemma, </w:t>
      </w:r>
      <w:r w:rsidR="00C8686F" w:rsidRPr="00086945">
        <w:rPr>
          <w:rFonts w:ascii="Times New Roman" w:hAnsi="Times New Roman" w:cs="Times New Roman"/>
          <w:color w:val="131413"/>
        </w:rPr>
        <w:t xml:space="preserve">but </w:t>
      </w:r>
      <w:r w:rsidRPr="00086945">
        <w:rPr>
          <w:rFonts w:ascii="Times New Roman" w:hAnsi="Times New Roman" w:cs="Times New Roman"/>
          <w:color w:val="131413"/>
        </w:rPr>
        <w:t>the extent to which they are rational depends on the temptation and the stakes involved.</w:t>
      </w:r>
    </w:p>
    <w:p w14:paraId="19BF19DB" w14:textId="77777777" w:rsidR="00D726F8" w:rsidRPr="00086945" w:rsidRDefault="00D726F8" w:rsidP="001007E2">
      <w:pPr>
        <w:autoSpaceDE w:val="0"/>
        <w:autoSpaceDN w:val="0"/>
        <w:adjustRightInd w:val="0"/>
        <w:spacing w:line="480" w:lineRule="auto"/>
        <w:jc w:val="center"/>
        <w:rPr>
          <w:rFonts w:ascii="Times New Roman" w:hAnsi="Times New Roman" w:cs="Times New Roman"/>
          <w:color w:val="131413"/>
        </w:rPr>
      </w:pPr>
    </w:p>
    <w:p w14:paraId="432C7EE2" w14:textId="4683D4AD" w:rsidR="001007E2" w:rsidRPr="00086945" w:rsidRDefault="001007E2" w:rsidP="001007E2">
      <w:pPr>
        <w:autoSpaceDE w:val="0"/>
        <w:autoSpaceDN w:val="0"/>
        <w:adjustRightInd w:val="0"/>
        <w:spacing w:line="480" w:lineRule="auto"/>
        <w:jc w:val="center"/>
        <w:rPr>
          <w:rFonts w:ascii="Times New Roman" w:hAnsi="Times New Roman" w:cs="Times New Roman"/>
          <w:color w:val="131413"/>
        </w:rPr>
      </w:pPr>
      <w:r w:rsidRPr="00086945">
        <w:rPr>
          <w:rFonts w:ascii="Times New Roman" w:hAnsi="Times New Roman" w:cs="Times New Roman"/>
          <w:color w:val="131413"/>
        </w:rPr>
        <w:t xml:space="preserve">Section III – </w:t>
      </w:r>
      <w:r w:rsidR="00BF1353">
        <w:rPr>
          <w:rFonts w:ascii="Times New Roman" w:hAnsi="Times New Roman" w:cs="Times New Roman"/>
          <w:color w:val="131413"/>
        </w:rPr>
        <w:t xml:space="preserve">Psychic and </w:t>
      </w:r>
      <w:r w:rsidRPr="00086945">
        <w:rPr>
          <w:rFonts w:ascii="Times New Roman" w:hAnsi="Times New Roman" w:cs="Times New Roman"/>
          <w:color w:val="131413"/>
        </w:rPr>
        <w:t>Material Payoffs</w:t>
      </w:r>
    </w:p>
    <w:p w14:paraId="1D0C6BA9" w14:textId="77777777" w:rsidR="001007E2" w:rsidRPr="00086945" w:rsidRDefault="001007E2" w:rsidP="001007E2">
      <w:pPr>
        <w:autoSpaceDE w:val="0"/>
        <w:autoSpaceDN w:val="0"/>
        <w:adjustRightInd w:val="0"/>
        <w:spacing w:line="480" w:lineRule="auto"/>
        <w:jc w:val="center"/>
        <w:rPr>
          <w:rFonts w:ascii="Times New Roman" w:hAnsi="Times New Roman" w:cs="Times New Roman"/>
          <w:color w:val="131413"/>
        </w:rPr>
      </w:pPr>
    </w:p>
    <w:p w14:paraId="008AF7C8" w14:textId="0A6968BD" w:rsidR="001007E2" w:rsidRPr="00086945" w:rsidRDefault="001007E2" w:rsidP="001007E2">
      <w:pPr>
        <w:autoSpaceDE w:val="0"/>
        <w:autoSpaceDN w:val="0"/>
        <w:adjustRightInd w:val="0"/>
        <w:spacing w:line="480" w:lineRule="auto"/>
        <w:ind w:left="720" w:firstLine="720"/>
        <w:rPr>
          <w:rFonts w:ascii="Times New Roman" w:hAnsi="Times New Roman" w:cs="Times New Roman"/>
          <w:color w:val="131413"/>
        </w:rPr>
      </w:pPr>
      <w:r w:rsidRPr="00086945">
        <w:rPr>
          <w:rFonts w:ascii="Times New Roman" w:hAnsi="Times New Roman" w:cs="Times New Roman"/>
          <w:color w:val="131413"/>
        </w:rPr>
        <w:lastRenderedPageBreak/>
        <w:t xml:space="preserve">In the last section we provided an analysis of the behavior of an autonomous agent. Such behavior stems from the set of psychic payoffs that are entailed by the universalizing operation. Although an autonomous moral agent chooses to behave in accordance with the </w:t>
      </w:r>
      <w:proofErr w:type="spellStart"/>
      <w:r w:rsidRPr="00086945">
        <w:rPr>
          <w:rFonts w:ascii="Times New Roman" w:hAnsi="Times New Roman" w:cs="Times New Roman"/>
          <w:color w:val="131413"/>
        </w:rPr>
        <w:t>universalizable</w:t>
      </w:r>
      <w:proofErr w:type="spellEnd"/>
      <w:r w:rsidRPr="00086945">
        <w:rPr>
          <w:rFonts w:ascii="Times New Roman" w:hAnsi="Times New Roman" w:cs="Times New Roman"/>
          <w:color w:val="131413"/>
        </w:rPr>
        <w:t xml:space="preserve"> equilibrium strategy that maximize</w:t>
      </w:r>
      <w:r w:rsidR="00D133E1" w:rsidRPr="00086945">
        <w:rPr>
          <w:rFonts w:ascii="Times New Roman" w:hAnsi="Times New Roman" w:cs="Times New Roman"/>
          <w:color w:val="131413"/>
        </w:rPr>
        <w:t>s</w:t>
      </w:r>
      <w:r w:rsidRPr="00086945">
        <w:rPr>
          <w:rFonts w:ascii="Times New Roman" w:hAnsi="Times New Roman" w:cs="Times New Roman"/>
          <w:color w:val="131413"/>
        </w:rPr>
        <w:t xml:space="preserve"> his expected psychic payoffs based on UPD, his actions nonetheless have material payoffs that are given by PD. This raises the question as to the</w:t>
      </w:r>
      <w:r w:rsidR="00BC5B67" w:rsidRPr="00086945">
        <w:rPr>
          <w:rFonts w:ascii="Times New Roman" w:hAnsi="Times New Roman" w:cs="Times New Roman"/>
          <w:color w:val="131413"/>
        </w:rPr>
        <w:t xml:space="preserve"> difference between the psychic and</w:t>
      </w:r>
      <w:r w:rsidRPr="00086945">
        <w:rPr>
          <w:rFonts w:ascii="Times New Roman" w:hAnsi="Times New Roman" w:cs="Times New Roman"/>
          <w:color w:val="131413"/>
        </w:rPr>
        <w:t xml:space="preserve"> </w:t>
      </w:r>
      <w:r w:rsidR="00D133E1" w:rsidRPr="00086945">
        <w:rPr>
          <w:rFonts w:ascii="Times New Roman" w:hAnsi="Times New Roman" w:cs="Times New Roman"/>
          <w:color w:val="131413"/>
        </w:rPr>
        <w:t xml:space="preserve">material </w:t>
      </w:r>
      <w:r w:rsidRPr="00086945">
        <w:rPr>
          <w:rFonts w:ascii="Times New Roman" w:hAnsi="Times New Roman" w:cs="Times New Roman"/>
          <w:color w:val="131413"/>
        </w:rPr>
        <w:t>outcome</w:t>
      </w:r>
      <w:r w:rsidR="00BC5B67" w:rsidRPr="00086945">
        <w:rPr>
          <w:rFonts w:ascii="Times New Roman" w:hAnsi="Times New Roman" w:cs="Times New Roman"/>
          <w:color w:val="131413"/>
        </w:rPr>
        <w:t>s</w:t>
      </w:r>
      <w:r w:rsidRPr="00086945">
        <w:rPr>
          <w:rFonts w:ascii="Times New Roman" w:hAnsi="Times New Roman" w:cs="Times New Roman"/>
          <w:color w:val="131413"/>
        </w:rPr>
        <w:t xml:space="preserve"> for an autonomous agent.</w:t>
      </w:r>
    </w:p>
    <w:p w14:paraId="6E506EC6" w14:textId="53C78636" w:rsidR="001007E2" w:rsidRPr="00086945" w:rsidRDefault="001007E2" w:rsidP="001007E2">
      <w:pPr>
        <w:autoSpaceDE w:val="0"/>
        <w:autoSpaceDN w:val="0"/>
        <w:adjustRightInd w:val="0"/>
        <w:spacing w:line="480" w:lineRule="auto"/>
        <w:ind w:left="720" w:firstLine="720"/>
        <w:rPr>
          <w:rFonts w:ascii="Times New Roman" w:hAnsi="Times New Roman" w:cs="Times New Roman"/>
          <w:color w:val="131413"/>
        </w:rPr>
      </w:pPr>
      <w:r w:rsidRPr="00086945">
        <w:rPr>
          <w:rFonts w:ascii="Times New Roman" w:hAnsi="Times New Roman" w:cs="Times New Roman"/>
          <w:color w:val="131413"/>
        </w:rPr>
        <w:t xml:space="preserve">When an autonomous agent decides to use the </w:t>
      </w:r>
      <w:proofErr w:type="spellStart"/>
      <w:r w:rsidRPr="00086945">
        <w:rPr>
          <w:rFonts w:ascii="Times New Roman" w:hAnsi="Times New Roman" w:cs="Times New Roman"/>
          <w:color w:val="131413"/>
        </w:rPr>
        <w:t>universalizable</w:t>
      </w:r>
      <w:proofErr w:type="spellEnd"/>
      <w:r w:rsidRPr="00086945">
        <w:rPr>
          <w:rFonts w:ascii="Times New Roman" w:hAnsi="Times New Roman" w:cs="Times New Roman"/>
          <w:color w:val="131413"/>
        </w:rPr>
        <w:t xml:space="preserve"> equilibrium strategy of UPD in order to determine how to play PD, </w:t>
      </w:r>
      <w:r w:rsidR="00D133E1" w:rsidRPr="00086945">
        <w:rPr>
          <w:rFonts w:ascii="Times New Roman" w:hAnsi="Times New Roman" w:cs="Times New Roman"/>
          <w:color w:val="131413"/>
        </w:rPr>
        <w:t>he</w:t>
      </w:r>
      <w:r w:rsidRPr="00086945">
        <w:rPr>
          <w:rFonts w:ascii="Times New Roman" w:hAnsi="Times New Roman" w:cs="Times New Roman"/>
          <w:color w:val="131413"/>
        </w:rPr>
        <w:t xml:space="preserve"> enters an ‘as-if’ situation where the appropriate moral action is to play PD according to the </w:t>
      </w:r>
      <w:proofErr w:type="spellStart"/>
      <w:r w:rsidRPr="00086945">
        <w:rPr>
          <w:rFonts w:ascii="Times New Roman" w:hAnsi="Times New Roman" w:cs="Times New Roman"/>
          <w:color w:val="131413"/>
        </w:rPr>
        <w:t>universalizable</w:t>
      </w:r>
      <w:proofErr w:type="spellEnd"/>
      <w:r w:rsidRPr="00086945">
        <w:rPr>
          <w:rFonts w:ascii="Times New Roman" w:hAnsi="Times New Roman" w:cs="Times New Roman"/>
          <w:color w:val="131413"/>
        </w:rPr>
        <w:t xml:space="preserve"> strategy of UPD. Since the </w:t>
      </w:r>
      <w:proofErr w:type="spellStart"/>
      <w:r w:rsidRPr="00086945">
        <w:rPr>
          <w:rFonts w:ascii="Times New Roman" w:hAnsi="Times New Roman" w:cs="Times New Roman"/>
          <w:color w:val="131413"/>
        </w:rPr>
        <w:t>universalizable</w:t>
      </w:r>
      <w:proofErr w:type="spellEnd"/>
      <w:r w:rsidRPr="00086945">
        <w:rPr>
          <w:rFonts w:ascii="Times New Roman" w:hAnsi="Times New Roman" w:cs="Times New Roman"/>
          <w:color w:val="131413"/>
        </w:rPr>
        <w:t xml:space="preserve"> strategy entails the assumption that the other player plays the same strategy too, the psychic payoff that an autonomous moral agent receives from adopting the UPD framework equals:</w:t>
      </w:r>
    </w:p>
    <w:p w14:paraId="1EB687D6" w14:textId="77777777" w:rsidR="001007E2" w:rsidRPr="00086945" w:rsidRDefault="00364FEA" w:rsidP="001007E2">
      <w:pPr>
        <w:autoSpaceDE w:val="0"/>
        <w:autoSpaceDN w:val="0"/>
        <w:adjustRightInd w:val="0"/>
        <w:spacing w:line="480" w:lineRule="auto"/>
        <w:ind w:left="720"/>
        <w:rPr>
          <w:rFonts w:ascii="Times New Roman" w:hAnsi="Times New Roman" w:cs="Times New Roman"/>
          <w:color w:val="131413"/>
        </w:rPr>
      </w:pPr>
      <m:oMath>
        <m:d>
          <m:dPr>
            <m:ctrlPr>
              <w:rPr>
                <w:rFonts w:ascii="Cambria Math" w:hAnsi="Cambria Math" w:cs="Times New Roman"/>
                <w:i/>
                <w:color w:val="131413"/>
              </w:rPr>
            </m:ctrlPr>
          </m:dPr>
          <m:e>
            <m:f>
              <m:fPr>
                <m:ctrlPr>
                  <w:rPr>
                    <w:rFonts w:ascii="Cambria Math" w:hAnsi="Cambria Math" w:cs="Times New Roman"/>
                    <w:i/>
                    <w:color w:val="131413"/>
                  </w:rPr>
                </m:ctrlPr>
              </m:fPr>
              <m:num>
                <m:r>
                  <w:rPr>
                    <w:rFonts w:ascii="Cambria Math" w:hAnsi="Cambria Math" w:cs="Times New Roman"/>
                    <w:color w:val="131413"/>
                  </w:rPr>
                  <m:t>R-P</m:t>
                </m:r>
              </m:num>
              <m:den>
                <m:r>
                  <w:rPr>
                    <w:rFonts w:ascii="Cambria Math" w:hAnsi="Cambria Math" w:cs="Times New Roman"/>
                    <w:color w:val="131413"/>
                  </w:rPr>
                  <m:t>T-P</m:t>
                </m:r>
              </m:den>
            </m:f>
          </m:e>
        </m:d>
        <m:d>
          <m:dPr>
            <m:ctrlPr>
              <w:rPr>
                <w:rFonts w:ascii="Cambria Math" w:hAnsi="Cambria Math" w:cs="Times New Roman"/>
                <w:i/>
                <w:color w:val="131413"/>
              </w:rPr>
            </m:ctrlPr>
          </m:dPr>
          <m:e>
            <m:f>
              <m:fPr>
                <m:ctrlPr>
                  <w:rPr>
                    <w:rFonts w:ascii="Cambria Math" w:hAnsi="Cambria Math" w:cs="Times New Roman"/>
                    <w:i/>
                    <w:color w:val="131413"/>
                  </w:rPr>
                </m:ctrlPr>
              </m:fPr>
              <m:num>
                <m:r>
                  <w:rPr>
                    <w:rFonts w:ascii="Cambria Math" w:hAnsi="Cambria Math" w:cs="Times New Roman"/>
                    <w:color w:val="131413"/>
                  </w:rPr>
                  <m:t>R-P</m:t>
                </m:r>
              </m:num>
              <m:den>
                <m:r>
                  <w:rPr>
                    <w:rFonts w:ascii="Cambria Math" w:hAnsi="Cambria Math" w:cs="Times New Roman"/>
                    <w:color w:val="131413"/>
                  </w:rPr>
                  <m:t>T-P</m:t>
                </m:r>
              </m:den>
            </m:f>
          </m:e>
        </m:d>
        <m:r>
          <w:rPr>
            <w:rFonts w:ascii="Cambria Math" w:eastAsiaTheme="minorEastAsia" w:hAnsi="Cambria Math" w:cs="Times New Roman"/>
            <w:color w:val="131413"/>
          </w:rPr>
          <m:t>R+</m:t>
        </m:r>
        <m:d>
          <m:dPr>
            <m:ctrlPr>
              <w:rPr>
                <w:rFonts w:ascii="Cambria Math" w:hAnsi="Cambria Math" w:cs="Times New Roman"/>
                <w:i/>
                <w:color w:val="131413"/>
              </w:rPr>
            </m:ctrlPr>
          </m:dPr>
          <m:e>
            <m:f>
              <m:fPr>
                <m:ctrlPr>
                  <w:rPr>
                    <w:rFonts w:ascii="Cambria Math" w:hAnsi="Cambria Math" w:cs="Times New Roman"/>
                    <w:i/>
                    <w:color w:val="131413"/>
                  </w:rPr>
                </m:ctrlPr>
              </m:fPr>
              <m:num>
                <m:r>
                  <w:rPr>
                    <w:rFonts w:ascii="Cambria Math" w:hAnsi="Cambria Math" w:cs="Times New Roman"/>
                    <w:color w:val="131413"/>
                  </w:rPr>
                  <m:t>R-P</m:t>
                </m:r>
              </m:num>
              <m:den>
                <m:r>
                  <w:rPr>
                    <w:rFonts w:ascii="Cambria Math" w:hAnsi="Cambria Math" w:cs="Times New Roman"/>
                    <w:color w:val="131413"/>
                  </w:rPr>
                  <m:t>T-P</m:t>
                </m:r>
              </m:den>
            </m:f>
          </m:e>
        </m:d>
        <m:d>
          <m:dPr>
            <m:ctrlPr>
              <w:rPr>
                <w:rFonts w:ascii="Cambria Math" w:hAnsi="Cambria Math" w:cs="Times New Roman"/>
                <w:i/>
                <w:color w:val="131413"/>
              </w:rPr>
            </m:ctrlPr>
          </m:dPr>
          <m:e>
            <m:r>
              <w:rPr>
                <w:rFonts w:ascii="Cambria Math" w:hAnsi="Cambria Math" w:cs="Times New Roman"/>
                <w:color w:val="131413"/>
              </w:rPr>
              <m:t>1-</m:t>
            </m:r>
            <m:f>
              <m:fPr>
                <m:ctrlPr>
                  <w:rPr>
                    <w:rFonts w:ascii="Cambria Math" w:hAnsi="Cambria Math" w:cs="Times New Roman"/>
                    <w:i/>
                    <w:color w:val="131413"/>
                  </w:rPr>
                </m:ctrlPr>
              </m:fPr>
              <m:num>
                <m:r>
                  <w:rPr>
                    <w:rFonts w:ascii="Cambria Math" w:hAnsi="Cambria Math" w:cs="Times New Roman"/>
                    <w:color w:val="131413"/>
                  </w:rPr>
                  <m:t>R-P</m:t>
                </m:r>
              </m:num>
              <m:den>
                <m:r>
                  <w:rPr>
                    <w:rFonts w:ascii="Cambria Math" w:hAnsi="Cambria Math" w:cs="Times New Roman"/>
                    <w:color w:val="131413"/>
                  </w:rPr>
                  <m:t>T-P</m:t>
                </m:r>
              </m:den>
            </m:f>
          </m:e>
        </m:d>
        <m:r>
          <w:rPr>
            <w:rFonts w:ascii="Cambria Math" w:eastAsiaTheme="minorEastAsia" w:hAnsi="Cambria Math" w:cs="Times New Roman"/>
            <w:color w:val="131413"/>
          </w:rPr>
          <m:t>R+</m:t>
        </m:r>
        <m:d>
          <m:dPr>
            <m:ctrlPr>
              <w:rPr>
                <w:rFonts w:ascii="Cambria Math" w:hAnsi="Cambria Math" w:cs="Times New Roman"/>
                <w:i/>
                <w:color w:val="131413"/>
              </w:rPr>
            </m:ctrlPr>
          </m:dPr>
          <m:e>
            <m:r>
              <w:rPr>
                <w:rFonts w:ascii="Cambria Math" w:hAnsi="Cambria Math" w:cs="Times New Roman"/>
                <w:color w:val="131413"/>
              </w:rPr>
              <m:t>1-</m:t>
            </m:r>
            <m:f>
              <m:fPr>
                <m:ctrlPr>
                  <w:rPr>
                    <w:rFonts w:ascii="Cambria Math" w:hAnsi="Cambria Math" w:cs="Times New Roman"/>
                    <w:i/>
                    <w:color w:val="131413"/>
                  </w:rPr>
                </m:ctrlPr>
              </m:fPr>
              <m:num>
                <m:r>
                  <w:rPr>
                    <w:rFonts w:ascii="Cambria Math" w:hAnsi="Cambria Math" w:cs="Times New Roman"/>
                    <w:color w:val="131413"/>
                  </w:rPr>
                  <m:t>R-P</m:t>
                </m:r>
              </m:num>
              <m:den>
                <m:r>
                  <w:rPr>
                    <w:rFonts w:ascii="Cambria Math" w:hAnsi="Cambria Math" w:cs="Times New Roman"/>
                    <w:color w:val="131413"/>
                  </w:rPr>
                  <m:t>T-P</m:t>
                </m:r>
              </m:den>
            </m:f>
          </m:e>
        </m:d>
        <m:d>
          <m:dPr>
            <m:ctrlPr>
              <w:rPr>
                <w:rFonts w:ascii="Cambria Math" w:hAnsi="Cambria Math" w:cs="Times New Roman"/>
                <w:i/>
                <w:color w:val="131413"/>
              </w:rPr>
            </m:ctrlPr>
          </m:dPr>
          <m:e>
            <m:f>
              <m:fPr>
                <m:ctrlPr>
                  <w:rPr>
                    <w:rFonts w:ascii="Cambria Math" w:hAnsi="Cambria Math" w:cs="Times New Roman"/>
                    <w:i/>
                    <w:color w:val="131413"/>
                  </w:rPr>
                </m:ctrlPr>
              </m:fPr>
              <m:num>
                <m:r>
                  <w:rPr>
                    <w:rFonts w:ascii="Cambria Math" w:hAnsi="Cambria Math" w:cs="Times New Roman"/>
                    <w:color w:val="131413"/>
                  </w:rPr>
                  <m:t>R-P</m:t>
                </m:r>
              </m:num>
              <m:den>
                <m:r>
                  <w:rPr>
                    <w:rFonts w:ascii="Cambria Math" w:hAnsi="Cambria Math" w:cs="Times New Roman"/>
                    <w:color w:val="131413"/>
                  </w:rPr>
                  <m:t>T-P</m:t>
                </m:r>
              </m:den>
            </m:f>
          </m:e>
        </m:d>
        <m:r>
          <w:rPr>
            <w:rFonts w:ascii="Cambria Math" w:hAnsi="Cambria Math" w:cs="Times New Roman"/>
            <w:color w:val="131413"/>
          </w:rPr>
          <m:t>T+</m:t>
        </m:r>
        <m:d>
          <m:dPr>
            <m:ctrlPr>
              <w:rPr>
                <w:rFonts w:ascii="Cambria Math" w:hAnsi="Cambria Math" w:cs="Times New Roman"/>
                <w:i/>
                <w:color w:val="131413"/>
              </w:rPr>
            </m:ctrlPr>
          </m:dPr>
          <m:e>
            <m:r>
              <w:rPr>
                <w:rFonts w:ascii="Cambria Math" w:hAnsi="Cambria Math" w:cs="Times New Roman"/>
                <w:color w:val="131413"/>
              </w:rPr>
              <m:t>1-</m:t>
            </m:r>
            <m:f>
              <m:fPr>
                <m:ctrlPr>
                  <w:rPr>
                    <w:rFonts w:ascii="Cambria Math" w:hAnsi="Cambria Math" w:cs="Times New Roman"/>
                    <w:i/>
                    <w:color w:val="131413"/>
                  </w:rPr>
                </m:ctrlPr>
              </m:fPr>
              <m:num>
                <m:r>
                  <w:rPr>
                    <w:rFonts w:ascii="Cambria Math" w:hAnsi="Cambria Math" w:cs="Times New Roman"/>
                    <w:color w:val="131413"/>
                  </w:rPr>
                  <m:t>R-P</m:t>
                </m:r>
              </m:num>
              <m:den>
                <m:r>
                  <w:rPr>
                    <w:rFonts w:ascii="Cambria Math" w:hAnsi="Cambria Math" w:cs="Times New Roman"/>
                    <w:color w:val="131413"/>
                  </w:rPr>
                  <m:t>T-P</m:t>
                </m:r>
              </m:den>
            </m:f>
          </m:e>
        </m:d>
        <m:d>
          <m:dPr>
            <m:ctrlPr>
              <w:rPr>
                <w:rFonts w:ascii="Cambria Math" w:hAnsi="Cambria Math" w:cs="Times New Roman"/>
                <w:i/>
                <w:color w:val="131413"/>
              </w:rPr>
            </m:ctrlPr>
          </m:dPr>
          <m:e>
            <m:r>
              <w:rPr>
                <w:rFonts w:ascii="Cambria Math" w:hAnsi="Cambria Math" w:cs="Times New Roman"/>
                <w:color w:val="131413"/>
              </w:rPr>
              <m:t>1-</m:t>
            </m:r>
            <m:f>
              <m:fPr>
                <m:ctrlPr>
                  <w:rPr>
                    <w:rFonts w:ascii="Cambria Math" w:hAnsi="Cambria Math" w:cs="Times New Roman"/>
                    <w:i/>
                    <w:color w:val="131413"/>
                  </w:rPr>
                </m:ctrlPr>
              </m:fPr>
              <m:num>
                <m:r>
                  <w:rPr>
                    <w:rFonts w:ascii="Cambria Math" w:hAnsi="Cambria Math" w:cs="Times New Roman"/>
                    <w:color w:val="131413"/>
                  </w:rPr>
                  <m:t>R-P</m:t>
                </m:r>
              </m:num>
              <m:den>
                <m:r>
                  <w:rPr>
                    <w:rFonts w:ascii="Cambria Math" w:hAnsi="Cambria Math" w:cs="Times New Roman"/>
                    <w:color w:val="131413"/>
                  </w:rPr>
                  <m:t>T-P</m:t>
                </m:r>
              </m:den>
            </m:f>
          </m:e>
        </m:d>
        <m:r>
          <w:rPr>
            <w:rFonts w:ascii="Cambria Math" w:hAnsi="Cambria Math" w:cs="Times New Roman"/>
            <w:color w:val="131413"/>
          </w:rPr>
          <m:t>P=R</m:t>
        </m:r>
      </m:oMath>
      <w:r w:rsidR="001007E2" w:rsidRPr="00086945">
        <w:rPr>
          <w:rFonts w:ascii="Times New Roman" w:hAnsi="Times New Roman" w:cs="Times New Roman"/>
          <w:color w:val="131413"/>
        </w:rPr>
        <w:t xml:space="preserve"> </w:t>
      </w:r>
    </w:p>
    <w:p w14:paraId="5B85DCF4" w14:textId="77777777" w:rsidR="001007E2" w:rsidRPr="00086945" w:rsidRDefault="001007E2" w:rsidP="001007E2">
      <w:pPr>
        <w:autoSpaceDE w:val="0"/>
        <w:autoSpaceDN w:val="0"/>
        <w:adjustRightInd w:val="0"/>
        <w:spacing w:line="480" w:lineRule="auto"/>
        <w:ind w:left="720"/>
        <w:rPr>
          <w:rFonts w:ascii="Times New Roman" w:hAnsi="Times New Roman" w:cs="Times New Roman"/>
          <w:color w:val="131413"/>
        </w:rPr>
      </w:pPr>
      <w:r w:rsidRPr="00086945">
        <w:rPr>
          <w:rFonts w:ascii="Times New Roman" w:hAnsi="Times New Roman" w:cs="Times New Roman"/>
          <w:color w:val="131413"/>
        </w:rPr>
        <w:t xml:space="preserve">It is interesting to note that the expected value of the psychic payoff of an autonomous moral agent based on the </w:t>
      </w:r>
      <w:proofErr w:type="spellStart"/>
      <w:r w:rsidRPr="00086945">
        <w:rPr>
          <w:rFonts w:ascii="Times New Roman" w:hAnsi="Times New Roman" w:cs="Times New Roman"/>
          <w:color w:val="131413"/>
        </w:rPr>
        <w:t>universalizable</w:t>
      </w:r>
      <w:proofErr w:type="spellEnd"/>
      <w:r w:rsidRPr="00086945">
        <w:rPr>
          <w:rFonts w:ascii="Times New Roman" w:hAnsi="Times New Roman" w:cs="Times New Roman"/>
          <w:color w:val="131413"/>
        </w:rPr>
        <w:t xml:space="preserve"> NE of UPD exactly equals the Pareto efficient material payoff an agent would receive in the cooperate-cooperate equilibrium of PD. </w:t>
      </w:r>
    </w:p>
    <w:p w14:paraId="589E3032" w14:textId="2AA0007A" w:rsidR="006228BD" w:rsidRPr="00086945" w:rsidRDefault="00217F12" w:rsidP="00D71DBE">
      <w:pPr>
        <w:spacing w:line="480" w:lineRule="auto"/>
        <w:ind w:left="720" w:firstLine="720"/>
        <w:rPr>
          <w:rFonts w:ascii="Times New Roman" w:hAnsi="Times New Roman" w:cs="Times New Roman"/>
          <w:color w:val="131413"/>
        </w:rPr>
      </w:pPr>
      <w:r w:rsidRPr="00086945">
        <w:rPr>
          <w:rFonts w:ascii="Times New Roman" w:hAnsi="Times New Roman" w:cs="Times New Roman"/>
          <w:color w:val="131413"/>
        </w:rPr>
        <w:t xml:space="preserve">This mathematical result leads to one final philosophical takeaway from our account of autonomy. The relationship between acting morally and happiness is one of the oldest concerns in the history of ethics, stemming as far back as Plato’s Republic. There have been many notable philosophers who have argued that acting morally is non-accidentally related to happiness and can lead to inner peace even in the presence of material loss. Indeed, </w:t>
      </w:r>
      <w:r w:rsidR="00D53AB6" w:rsidRPr="00086945">
        <w:rPr>
          <w:rFonts w:ascii="Times New Roman" w:hAnsi="Times New Roman" w:cs="Times New Roman"/>
          <w:color w:val="131413"/>
        </w:rPr>
        <w:t xml:space="preserve">in the </w:t>
      </w:r>
      <w:r w:rsidR="00D53AB6" w:rsidRPr="00086945">
        <w:rPr>
          <w:rFonts w:ascii="Times New Roman" w:hAnsi="Times New Roman" w:cs="Times New Roman"/>
          <w:i/>
          <w:color w:val="131413"/>
        </w:rPr>
        <w:t xml:space="preserve">Republic </w:t>
      </w:r>
      <w:r w:rsidRPr="00086945">
        <w:rPr>
          <w:rFonts w:ascii="Times New Roman" w:hAnsi="Times New Roman" w:cs="Times New Roman"/>
          <w:color w:val="131413"/>
        </w:rPr>
        <w:t xml:space="preserve">Plato goes as far as to argue that it is better to be perfectly just and having one’s eyes gouged out on a rack than perfectly unjust and living a life of ease in a </w:t>
      </w:r>
      <w:r w:rsidR="00B73D66" w:rsidRPr="00086945">
        <w:rPr>
          <w:rFonts w:ascii="Times New Roman" w:hAnsi="Times New Roman" w:cs="Times New Roman"/>
          <w:color w:val="131413"/>
        </w:rPr>
        <w:t>palace</w:t>
      </w:r>
      <w:r w:rsidRPr="00086945">
        <w:rPr>
          <w:rFonts w:ascii="Times New Roman" w:hAnsi="Times New Roman" w:cs="Times New Roman"/>
          <w:color w:val="131413"/>
        </w:rPr>
        <w:t xml:space="preserve">. </w:t>
      </w:r>
      <w:r w:rsidR="004429CE" w:rsidRPr="00086945">
        <w:rPr>
          <w:rFonts w:ascii="Times New Roman" w:hAnsi="Times New Roman" w:cs="Times New Roman"/>
          <w:color w:val="131413"/>
        </w:rPr>
        <w:t xml:space="preserve">(Plato, 1965) </w:t>
      </w:r>
      <w:r w:rsidRPr="00086945">
        <w:rPr>
          <w:rFonts w:ascii="Times New Roman" w:hAnsi="Times New Roman" w:cs="Times New Roman"/>
          <w:color w:val="131413"/>
        </w:rPr>
        <w:t xml:space="preserve">Although many philosophers have expressed deep skepticism about such views, the mathematical result just displayed lends </w:t>
      </w:r>
      <w:r w:rsidR="00504DF5" w:rsidRPr="00086945">
        <w:rPr>
          <w:rFonts w:ascii="Times New Roman" w:hAnsi="Times New Roman" w:cs="Times New Roman"/>
          <w:color w:val="131413"/>
        </w:rPr>
        <w:t>them s</w:t>
      </w:r>
      <w:r w:rsidRPr="00086945">
        <w:rPr>
          <w:rFonts w:ascii="Times New Roman" w:hAnsi="Times New Roman" w:cs="Times New Roman"/>
          <w:color w:val="131413"/>
        </w:rPr>
        <w:t xml:space="preserve">ome support. </w:t>
      </w:r>
    </w:p>
    <w:p w14:paraId="4E0AA986" w14:textId="0031447D" w:rsidR="00D71DBE" w:rsidRPr="00086945" w:rsidRDefault="00217F12" w:rsidP="00C128D7">
      <w:pPr>
        <w:spacing w:line="480" w:lineRule="auto"/>
        <w:ind w:left="720" w:firstLine="720"/>
        <w:rPr>
          <w:rFonts w:ascii="Times New Roman" w:hAnsi="Times New Roman" w:cs="Times New Roman"/>
        </w:rPr>
      </w:pPr>
      <w:r w:rsidRPr="00086945">
        <w:rPr>
          <w:rFonts w:ascii="Times New Roman" w:hAnsi="Times New Roman" w:cs="Times New Roman"/>
          <w:color w:val="131413"/>
        </w:rPr>
        <w:t xml:space="preserve">In a Prisoner’s Dilemma, an autonomous moral agent receives as a reward for his autonomy a psychic payoff equal to the reward for mutual cooperation. </w:t>
      </w:r>
      <w:r w:rsidR="00C46AA8" w:rsidRPr="00086945">
        <w:rPr>
          <w:rFonts w:ascii="Times New Roman" w:hAnsi="Times New Roman" w:cs="Times New Roman"/>
          <w:color w:val="131413"/>
        </w:rPr>
        <w:t>To</w:t>
      </w:r>
      <w:r w:rsidRPr="00086945">
        <w:rPr>
          <w:rFonts w:ascii="Times New Roman" w:hAnsi="Times New Roman" w:cs="Times New Roman"/>
          <w:color w:val="131413"/>
        </w:rPr>
        <w:t xml:space="preserve"> receive such a payoff an autonomous </w:t>
      </w:r>
      <w:r w:rsidRPr="00086945">
        <w:rPr>
          <w:rFonts w:ascii="Times New Roman" w:hAnsi="Times New Roman" w:cs="Times New Roman"/>
          <w:color w:val="131413"/>
        </w:rPr>
        <w:lastRenderedPageBreak/>
        <w:t>agent must have the capacity to universalize in the first sense we have discussed, i.e. must be able to choose his level of moral engagement, and must universalize in the second sense, i.e. be committed to adopting a symmetrical equilibrium strategy that, because of its symmetry, all agents can adopt. It may of course be beyond an ordinary human’s ability to universalize in both of these senses, and so we make no empirical claims about the likely psychological effect of someone’s trying to be moral.</w:t>
      </w:r>
      <w:r w:rsidRPr="00086945">
        <w:rPr>
          <w:rFonts w:ascii="Times New Roman" w:hAnsi="Times New Roman" w:cs="Times New Roman"/>
        </w:rPr>
        <w:t xml:space="preserve"> </w:t>
      </w:r>
      <w:r w:rsidR="00C128D7" w:rsidRPr="00086945">
        <w:rPr>
          <w:rFonts w:ascii="Times New Roman" w:hAnsi="Times New Roman" w:cs="Times New Roman"/>
        </w:rPr>
        <w:t xml:space="preserve">It may be that the happiness that accompanies moral virtue is an outcome that only noumenal agents can expect to achieve. </w:t>
      </w:r>
      <w:r w:rsidR="00504DF5" w:rsidRPr="00086945">
        <w:rPr>
          <w:rFonts w:ascii="Times New Roman" w:eastAsia="Times New Roman" w:hAnsi="Times New Roman" w:cs="Times New Roman"/>
          <w:color w:val="000000"/>
          <w:sz w:val="22"/>
          <w:szCs w:val="22"/>
        </w:rPr>
        <w:t>Nonetheless, the mathematical fact just displayed demonstrates that an agent who succeeds in being fully autonomous will, as the old adage expresses, find virtue to be its own reward.</w:t>
      </w:r>
      <w:r w:rsidR="00637DEE" w:rsidRPr="00086945">
        <w:rPr>
          <w:rFonts w:ascii="Times New Roman" w:eastAsia="Times New Roman" w:hAnsi="Times New Roman" w:cs="Times New Roman"/>
        </w:rPr>
        <w:t xml:space="preserve"> </w:t>
      </w:r>
      <w:r w:rsidRPr="00086945">
        <w:rPr>
          <w:rFonts w:ascii="Times New Roman" w:hAnsi="Times New Roman" w:cs="Times New Roman"/>
          <w:color w:val="131413"/>
        </w:rPr>
        <w:t xml:space="preserve">Of course, as Plato long ago acknowledged, being just is no guarantee that one won’t end up suffering on a rack. The psychic reward for acting autonomously can coincide with diminished material payoffs. </w:t>
      </w:r>
      <w:r w:rsidR="00BC5B67" w:rsidRPr="00086945">
        <w:rPr>
          <w:rFonts w:ascii="Times New Roman" w:hAnsi="Times New Roman" w:cs="Times New Roman"/>
          <w:color w:val="131413"/>
        </w:rPr>
        <w:t>As</w:t>
      </w:r>
      <w:r w:rsidR="00637DEE" w:rsidRPr="00086945">
        <w:rPr>
          <w:rFonts w:ascii="Times New Roman" w:hAnsi="Times New Roman" w:cs="Times New Roman"/>
          <w:color w:val="131413"/>
        </w:rPr>
        <w:t xml:space="preserve"> an examination of the material payoffs of an autonomous agent</w:t>
      </w:r>
      <w:r w:rsidR="00254063" w:rsidRPr="00086945">
        <w:rPr>
          <w:rFonts w:ascii="Times New Roman" w:hAnsi="Times New Roman" w:cs="Times New Roman"/>
          <w:color w:val="131413"/>
        </w:rPr>
        <w:t xml:space="preserve"> will show</w:t>
      </w:r>
      <w:r w:rsidR="00637DEE" w:rsidRPr="00086945">
        <w:rPr>
          <w:rFonts w:ascii="Times New Roman" w:hAnsi="Times New Roman" w:cs="Times New Roman"/>
          <w:color w:val="131413"/>
        </w:rPr>
        <w:t>,</w:t>
      </w:r>
      <w:r w:rsidRPr="00086945">
        <w:rPr>
          <w:rFonts w:ascii="Times New Roman" w:hAnsi="Times New Roman" w:cs="Times New Roman"/>
          <w:color w:val="131413"/>
        </w:rPr>
        <w:t xml:space="preserve"> </w:t>
      </w:r>
      <w:r w:rsidR="00BC5B67" w:rsidRPr="00086945">
        <w:rPr>
          <w:rFonts w:ascii="Times New Roman" w:hAnsi="Times New Roman" w:cs="Times New Roman"/>
          <w:color w:val="131413"/>
        </w:rPr>
        <w:t xml:space="preserve">our model </w:t>
      </w:r>
      <w:r w:rsidRPr="00086945">
        <w:rPr>
          <w:rFonts w:ascii="Times New Roman" w:hAnsi="Times New Roman" w:cs="Times New Roman"/>
          <w:color w:val="131413"/>
        </w:rPr>
        <w:t>confirms such a fact.</w:t>
      </w:r>
    </w:p>
    <w:p w14:paraId="397A7008" w14:textId="37DA1CAE" w:rsidR="001007E2" w:rsidRPr="00086945" w:rsidRDefault="00217F12" w:rsidP="00BC5B67">
      <w:pPr>
        <w:spacing w:line="480" w:lineRule="auto"/>
        <w:ind w:left="720" w:firstLine="720"/>
        <w:rPr>
          <w:rFonts w:ascii="Times New Roman" w:hAnsi="Times New Roman" w:cs="Times New Roman"/>
          <w:color w:val="131413"/>
        </w:rPr>
      </w:pPr>
      <w:r w:rsidRPr="00086945">
        <w:rPr>
          <w:rFonts w:ascii="Times New Roman" w:hAnsi="Times New Roman" w:cs="Times New Roman"/>
          <w:color w:val="131413"/>
        </w:rPr>
        <w:t xml:space="preserve">The </w:t>
      </w:r>
      <w:r w:rsidR="00D71DBE" w:rsidRPr="00086945">
        <w:rPr>
          <w:rFonts w:ascii="Times New Roman" w:hAnsi="Times New Roman" w:cs="Times New Roman"/>
          <w:color w:val="131413"/>
        </w:rPr>
        <w:t xml:space="preserve">expected </w:t>
      </w:r>
      <w:r w:rsidR="001007E2" w:rsidRPr="00086945">
        <w:rPr>
          <w:rFonts w:ascii="Times New Roman" w:hAnsi="Times New Roman" w:cs="Times New Roman"/>
          <w:color w:val="131413"/>
        </w:rPr>
        <w:t xml:space="preserve">material payoff for an autonomous agent playing PD </w:t>
      </w:r>
      <w:r w:rsidR="00BC5B67" w:rsidRPr="00086945">
        <w:rPr>
          <w:rFonts w:ascii="Times New Roman" w:hAnsi="Times New Roman" w:cs="Times New Roman"/>
          <w:color w:val="131413"/>
        </w:rPr>
        <w:t xml:space="preserve">depends on the strategy his counterparty plays. If an autonomous agent interacts with </w:t>
      </w:r>
      <w:r w:rsidR="001007E2" w:rsidRPr="00086945">
        <w:rPr>
          <w:rFonts w:ascii="Times New Roman" w:hAnsi="Times New Roman" w:cs="Times New Roman"/>
          <w:color w:val="131413"/>
        </w:rPr>
        <w:t xml:space="preserve">another autonomous agent, </w:t>
      </w:r>
      <w:r w:rsidR="00BC5B67" w:rsidRPr="00086945">
        <w:rPr>
          <w:rFonts w:ascii="Times New Roman" w:hAnsi="Times New Roman" w:cs="Times New Roman"/>
          <w:color w:val="131413"/>
        </w:rPr>
        <w:t xml:space="preserve">his expected material payoff, </w:t>
      </w:r>
      <m:oMath>
        <m:r>
          <w:rPr>
            <w:rFonts w:ascii="Cambria Math" w:hAnsi="Cambria Math" w:cs="Times New Roman"/>
            <w:color w:val="131413"/>
          </w:rPr>
          <m:t>EMPA(A)</m:t>
        </m:r>
      </m:oMath>
      <w:r w:rsidR="00D133E1" w:rsidRPr="00086945">
        <w:rPr>
          <w:rFonts w:ascii="Times New Roman" w:hAnsi="Times New Roman" w:cs="Times New Roman"/>
          <w:color w:val="131413"/>
        </w:rPr>
        <w:t>,</w:t>
      </w:r>
      <w:r w:rsidR="001007E2" w:rsidRPr="00086945">
        <w:rPr>
          <w:rFonts w:ascii="Times New Roman" w:hAnsi="Times New Roman" w:cs="Times New Roman"/>
          <w:color w:val="131413"/>
        </w:rPr>
        <w:t xml:space="preserve"> equals:</w:t>
      </w:r>
    </w:p>
    <w:p w14:paraId="2928B242" w14:textId="7B7503AF" w:rsidR="001007E2" w:rsidRPr="00086945" w:rsidRDefault="001007E2" w:rsidP="001007E2">
      <w:pPr>
        <w:autoSpaceDE w:val="0"/>
        <w:autoSpaceDN w:val="0"/>
        <w:adjustRightInd w:val="0"/>
        <w:spacing w:line="480" w:lineRule="auto"/>
        <w:ind w:left="720"/>
        <w:rPr>
          <w:rFonts w:ascii="Times New Roman" w:eastAsiaTheme="minorEastAsia" w:hAnsi="Times New Roman" w:cs="Times New Roman"/>
          <w:color w:val="131413"/>
        </w:rPr>
      </w:pPr>
      <m:oMath>
        <m:r>
          <w:rPr>
            <w:rFonts w:ascii="Cambria Math" w:hAnsi="Cambria Math" w:cs="Times New Roman"/>
            <w:color w:val="131413"/>
          </w:rPr>
          <m:t xml:space="preserve">EMPA(A)= </m:t>
        </m:r>
        <m:d>
          <m:dPr>
            <m:ctrlPr>
              <w:rPr>
                <w:rFonts w:ascii="Cambria Math" w:hAnsi="Cambria Math" w:cs="Times New Roman"/>
                <w:i/>
                <w:color w:val="131413"/>
              </w:rPr>
            </m:ctrlPr>
          </m:dPr>
          <m:e>
            <m:f>
              <m:fPr>
                <m:ctrlPr>
                  <w:rPr>
                    <w:rFonts w:ascii="Cambria Math" w:hAnsi="Cambria Math" w:cs="Times New Roman"/>
                    <w:i/>
                    <w:color w:val="131413"/>
                  </w:rPr>
                </m:ctrlPr>
              </m:fPr>
              <m:num>
                <m:r>
                  <w:rPr>
                    <w:rFonts w:ascii="Cambria Math" w:hAnsi="Cambria Math" w:cs="Times New Roman"/>
                    <w:color w:val="131413"/>
                  </w:rPr>
                  <m:t>R-P</m:t>
                </m:r>
              </m:num>
              <m:den>
                <m:r>
                  <w:rPr>
                    <w:rFonts w:ascii="Cambria Math" w:hAnsi="Cambria Math" w:cs="Times New Roman"/>
                    <w:color w:val="131413"/>
                  </w:rPr>
                  <m:t>T-P</m:t>
                </m:r>
              </m:den>
            </m:f>
          </m:e>
        </m:d>
        <m:d>
          <m:dPr>
            <m:ctrlPr>
              <w:rPr>
                <w:rFonts w:ascii="Cambria Math" w:hAnsi="Cambria Math" w:cs="Times New Roman"/>
                <w:i/>
                <w:color w:val="131413"/>
              </w:rPr>
            </m:ctrlPr>
          </m:dPr>
          <m:e>
            <m:f>
              <m:fPr>
                <m:ctrlPr>
                  <w:rPr>
                    <w:rFonts w:ascii="Cambria Math" w:hAnsi="Cambria Math" w:cs="Times New Roman"/>
                    <w:i/>
                    <w:color w:val="131413"/>
                  </w:rPr>
                </m:ctrlPr>
              </m:fPr>
              <m:num>
                <m:r>
                  <w:rPr>
                    <w:rFonts w:ascii="Cambria Math" w:hAnsi="Cambria Math" w:cs="Times New Roman"/>
                    <w:color w:val="131413"/>
                  </w:rPr>
                  <m:t>R-P</m:t>
                </m:r>
              </m:num>
              <m:den>
                <m:r>
                  <w:rPr>
                    <w:rFonts w:ascii="Cambria Math" w:hAnsi="Cambria Math" w:cs="Times New Roman"/>
                    <w:color w:val="131413"/>
                  </w:rPr>
                  <m:t>T-P</m:t>
                </m:r>
              </m:den>
            </m:f>
          </m:e>
        </m:d>
        <m:r>
          <w:rPr>
            <w:rFonts w:ascii="Cambria Math" w:eastAsiaTheme="minorEastAsia" w:hAnsi="Cambria Math" w:cs="Times New Roman"/>
            <w:color w:val="131413"/>
          </w:rPr>
          <m:t>R+</m:t>
        </m:r>
        <m:d>
          <m:dPr>
            <m:ctrlPr>
              <w:rPr>
                <w:rFonts w:ascii="Cambria Math" w:hAnsi="Cambria Math" w:cs="Times New Roman"/>
                <w:i/>
                <w:color w:val="131413"/>
              </w:rPr>
            </m:ctrlPr>
          </m:dPr>
          <m:e>
            <m:f>
              <m:fPr>
                <m:ctrlPr>
                  <w:rPr>
                    <w:rFonts w:ascii="Cambria Math" w:hAnsi="Cambria Math" w:cs="Times New Roman"/>
                    <w:i/>
                    <w:color w:val="131413"/>
                  </w:rPr>
                </m:ctrlPr>
              </m:fPr>
              <m:num>
                <m:r>
                  <w:rPr>
                    <w:rFonts w:ascii="Cambria Math" w:hAnsi="Cambria Math" w:cs="Times New Roman"/>
                    <w:color w:val="131413"/>
                  </w:rPr>
                  <m:t>R-P</m:t>
                </m:r>
              </m:num>
              <m:den>
                <m:r>
                  <w:rPr>
                    <w:rFonts w:ascii="Cambria Math" w:hAnsi="Cambria Math" w:cs="Times New Roman"/>
                    <w:color w:val="131413"/>
                  </w:rPr>
                  <m:t>T-P</m:t>
                </m:r>
              </m:den>
            </m:f>
          </m:e>
        </m:d>
        <m:d>
          <m:dPr>
            <m:ctrlPr>
              <w:rPr>
                <w:rFonts w:ascii="Cambria Math" w:hAnsi="Cambria Math" w:cs="Times New Roman"/>
                <w:i/>
                <w:color w:val="131413"/>
              </w:rPr>
            </m:ctrlPr>
          </m:dPr>
          <m:e>
            <m:r>
              <w:rPr>
                <w:rFonts w:ascii="Cambria Math" w:hAnsi="Cambria Math" w:cs="Times New Roman"/>
                <w:color w:val="131413"/>
              </w:rPr>
              <m:t>1-</m:t>
            </m:r>
            <m:f>
              <m:fPr>
                <m:ctrlPr>
                  <w:rPr>
                    <w:rFonts w:ascii="Cambria Math" w:hAnsi="Cambria Math" w:cs="Times New Roman"/>
                    <w:i/>
                    <w:color w:val="131413"/>
                  </w:rPr>
                </m:ctrlPr>
              </m:fPr>
              <m:num>
                <m:r>
                  <w:rPr>
                    <w:rFonts w:ascii="Cambria Math" w:hAnsi="Cambria Math" w:cs="Times New Roman"/>
                    <w:color w:val="131413"/>
                  </w:rPr>
                  <m:t>R-P</m:t>
                </m:r>
              </m:num>
              <m:den>
                <m:r>
                  <w:rPr>
                    <w:rFonts w:ascii="Cambria Math" w:hAnsi="Cambria Math" w:cs="Times New Roman"/>
                    <w:color w:val="131413"/>
                  </w:rPr>
                  <m:t>T-P</m:t>
                </m:r>
              </m:den>
            </m:f>
          </m:e>
        </m:d>
        <m:r>
          <w:rPr>
            <w:rFonts w:ascii="Cambria Math" w:eastAsiaTheme="minorEastAsia" w:hAnsi="Cambria Math" w:cs="Times New Roman"/>
            <w:color w:val="131413"/>
          </w:rPr>
          <m:t>(S+</m:t>
        </m:r>
        <m:r>
          <w:rPr>
            <w:rFonts w:ascii="Cambria Math" w:hAnsi="Cambria Math" w:cs="Times New Roman"/>
            <w:color w:val="131413"/>
          </w:rPr>
          <m:t>T)+</m:t>
        </m:r>
        <m:d>
          <m:dPr>
            <m:ctrlPr>
              <w:rPr>
                <w:rFonts w:ascii="Cambria Math" w:hAnsi="Cambria Math" w:cs="Times New Roman"/>
                <w:i/>
                <w:color w:val="131413"/>
              </w:rPr>
            </m:ctrlPr>
          </m:dPr>
          <m:e>
            <m:r>
              <w:rPr>
                <w:rFonts w:ascii="Cambria Math" w:hAnsi="Cambria Math" w:cs="Times New Roman"/>
                <w:color w:val="131413"/>
              </w:rPr>
              <m:t>1-</m:t>
            </m:r>
            <m:f>
              <m:fPr>
                <m:ctrlPr>
                  <w:rPr>
                    <w:rFonts w:ascii="Cambria Math" w:hAnsi="Cambria Math" w:cs="Times New Roman"/>
                    <w:i/>
                    <w:color w:val="131413"/>
                  </w:rPr>
                </m:ctrlPr>
              </m:fPr>
              <m:num>
                <m:r>
                  <w:rPr>
                    <w:rFonts w:ascii="Cambria Math" w:hAnsi="Cambria Math" w:cs="Times New Roman"/>
                    <w:color w:val="131413"/>
                  </w:rPr>
                  <m:t>R-P</m:t>
                </m:r>
              </m:num>
              <m:den>
                <m:r>
                  <w:rPr>
                    <w:rFonts w:ascii="Cambria Math" w:hAnsi="Cambria Math" w:cs="Times New Roman"/>
                    <w:color w:val="131413"/>
                  </w:rPr>
                  <m:t>T-P</m:t>
                </m:r>
              </m:den>
            </m:f>
          </m:e>
        </m:d>
        <m:d>
          <m:dPr>
            <m:ctrlPr>
              <w:rPr>
                <w:rFonts w:ascii="Cambria Math" w:hAnsi="Cambria Math" w:cs="Times New Roman"/>
                <w:i/>
                <w:color w:val="131413"/>
              </w:rPr>
            </m:ctrlPr>
          </m:dPr>
          <m:e>
            <m:r>
              <w:rPr>
                <w:rFonts w:ascii="Cambria Math" w:hAnsi="Cambria Math" w:cs="Times New Roman"/>
                <w:color w:val="131413"/>
              </w:rPr>
              <m:t>1-</m:t>
            </m:r>
            <m:f>
              <m:fPr>
                <m:ctrlPr>
                  <w:rPr>
                    <w:rFonts w:ascii="Cambria Math" w:hAnsi="Cambria Math" w:cs="Times New Roman"/>
                    <w:i/>
                    <w:color w:val="131413"/>
                  </w:rPr>
                </m:ctrlPr>
              </m:fPr>
              <m:num>
                <m:r>
                  <w:rPr>
                    <w:rFonts w:ascii="Cambria Math" w:hAnsi="Cambria Math" w:cs="Times New Roman"/>
                    <w:color w:val="131413"/>
                  </w:rPr>
                  <m:t>R-P</m:t>
                </m:r>
              </m:num>
              <m:den>
                <m:r>
                  <w:rPr>
                    <w:rFonts w:ascii="Cambria Math" w:hAnsi="Cambria Math" w:cs="Times New Roman"/>
                    <w:color w:val="131413"/>
                  </w:rPr>
                  <m:t>T-P</m:t>
                </m:r>
              </m:den>
            </m:f>
          </m:e>
        </m:d>
        <m:r>
          <w:rPr>
            <w:rFonts w:ascii="Cambria Math" w:hAnsi="Cambria Math" w:cs="Times New Roman"/>
            <w:color w:val="131413"/>
          </w:rPr>
          <m:t xml:space="preserve">P </m:t>
        </m:r>
      </m:oMath>
      <w:r w:rsidRPr="00086945">
        <w:rPr>
          <w:rFonts w:ascii="Times New Roman" w:eastAsiaTheme="minorEastAsia" w:hAnsi="Times New Roman" w:cs="Times New Roman"/>
          <w:color w:val="131413"/>
        </w:rPr>
        <w:t xml:space="preserve"> </w:t>
      </w:r>
    </w:p>
    <w:p w14:paraId="194B4F2B" w14:textId="09A80956" w:rsidR="001007E2" w:rsidRPr="00086945" w:rsidRDefault="00D726F8" w:rsidP="00D726F8">
      <w:pPr>
        <w:autoSpaceDE w:val="0"/>
        <w:autoSpaceDN w:val="0"/>
        <w:adjustRightInd w:val="0"/>
        <w:spacing w:line="480" w:lineRule="auto"/>
        <w:ind w:left="720" w:firstLine="720"/>
        <w:rPr>
          <w:rFonts w:ascii="Times New Roman" w:hAnsi="Times New Roman" w:cs="Times New Roman"/>
          <w:color w:val="131413"/>
        </w:rPr>
      </w:pPr>
      <w:r w:rsidRPr="00086945">
        <w:rPr>
          <w:rFonts w:ascii="Times New Roman" w:eastAsiaTheme="minorEastAsia" w:hAnsi="Times New Roman" w:cs="Times New Roman"/>
          <w:color w:val="131413"/>
        </w:rPr>
        <w:t xml:space="preserve">    </w:t>
      </w:r>
      <m:oMath>
        <m:r>
          <w:rPr>
            <w:rFonts w:ascii="Cambria Math" w:eastAsiaTheme="minorEastAsia" w:hAnsi="Cambria Math" w:cs="Times New Roman"/>
            <w:color w:val="131413"/>
          </w:rPr>
          <m:t>=</m:t>
        </m:r>
        <m:r>
          <w:rPr>
            <w:rFonts w:ascii="Cambria Math" w:hAnsi="Cambria Math" w:cs="Times New Roman"/>
            <w:color w:val="131413"/>
          </w:rPr>
          <m:t xml:space="preserve">R- </m:t>
        </m:r>
        <m:f>
          <m:fPr>
            <m:ctrlPr>
              <w:rPr>
                <w:rFonts w:ascii="Cambria Math" w:hAnsi="Cambria Math" w:cs="Times New Roman"/>
                <w:i/>
                <w:color w:val="131413"/>
              </w:rPr>
            </m:ctrlPr>
          </m:fPr>
          <m:num>
            <m:d>
              <m:dPr>
                <m:ctrlPr>
                  <w:rPr>
                    <w:rFonts w:ascii="Cambria Math" w:hAnsi="Cambria Math" w:cs="Times New Roman"/>
                    <w:i/>
                    <w:color w:val="131413"/>
                  </w:rPr>
                </m:ctrlPr>
              </m:dPr>
              <m:e>
                <m:r>
                  <w:rPr>
                    <w:rFonts w:ascii="Cambria Math" w:hAnsi="Cambria Math" w:cs="Times New Roman"/>
                    <w:color w:val="131413"/>
                  </w:rPr>
                  <m:t>T-R</m:t>
                </m:r>
              </m:e>
            </m:d>
            <m:d>
              <m:dPr>
                <m:ctrlPr>
                  <w:rPr>
                    <w:rFonts w:ascii="Cambria Math" w:hAnsi="Cambria Math" w:cs="Times New Roman"/>
                    <w:i/>
                    <w:color w:val="131413"/>
                  </w:rPr>
                </m:ctrlPr>
              </m:dPr>
              <m:e>
                <m:r>
                  <w:rPr>
                    <w:rFonts w:ascii="Cambria Math" w:hAnsi="Cambria Math" w:cs="Times New Roman"/>
                    <w:color w:val="131413"/>
                  </w:rPr>
                  <m:t>R-P</m:t>
                </m:r>
              </m:e>
            </m:d>
            <m:d>
              <m:dPr>
                <m:ctrlPr>
                  <w:rPr>
                    <w:rFonts w:ascii="Cambria Math" w:hAnsi="Cambria Math" w:cs="Times New Roman"/>
                    <w:i/>
                    <w:color w:val="131413"/>
                  </w:rPr>
                </m:ctrlPr>
              </m:dPr>
              <m:e>
                <m:r>
                  <w:rPr>
                    <w:rFonts w:ascii="Cambria Math" w:hAnsi="Cambria Math" w:cs="Times New Roman"/>
                    <w:color w:val="131413"/>
                  </w:rPr>
                  <m:t>R-S</m:t>
                </m:r>
              </m:e>
            </m:d>
          </m:num>
          <m:den>
            <m:sSup>
              <m:sSupPr>
                <m:ctrlPr>
                  <w:rPr>
                    <w:rFonts w:ascii="Cambria Math" w:hAnsi="Cambria Math" w:cs="Times New Roman"/>
                    <w:i/>
                    <w:color w:val="131413"/>
                  </w:rPr>
                </m:ctrlPr>
              </m:sSupPr>
              <m:e>
                <m:d>
                  <m:dPr>
                    <m:ctrlPr>
                      <w:rPr>
                        <w:rFonts w:ascii="Cambria Math" w:hAnsi="Cambria Math" w:cs="Times New Roman"/>
                        <w:i/>
                        <w:color w:val="131413"/>
                      </w:rPr>
                    </m:ctrlPr>
                  </m:dPr>
                  <m:e>
                    <m:r>
                      <w:rPr>
                        <w:rFonts w:ascii="Cambria Math" w:hAnsi="Cambria Math" w:cs="Times New Roman"/>
                        <w:color w:val="131413"/>
                      </w:rPr>
                      <m:t>T-P</m:t>
                    </m:r>
                  </m:e>
                </m:d>
              </m:e>
              <m:sup>
                <m:r>
                  <w:rPr>
                    <w:rFonts w:ascii="Cambria Math" w:hAnsi="Cambria Math" w:cs="Times New Roman"/>
                    <w:color w:val="131413"/>
                  </w:rPr>
                  <m:t>2</m:t>
                </m:r>
              </m:sup>
            </m:sSup>
          </m:den>
        </m:f>
      </m:oMath>
      <w:r w:rsidR="001007E2" w:rsidRPr="00086945">
        <w:rPr>
          <w:rFonts w:ascii="Times New Roman" w:hAnsi="Times New Roman" w:cs="Times New Roman"/>
          <w:color w:val="131413"/>
        </w:rPr>
        <w:t xml:space="preserve"> </w:t>
      </w:r>
    </w:p>
    <w:p w14:paraId="0F18401F" w14:textId="77AD8B88" w:rsidR="00637DEE" w:rsidRPr="00086945" w:rsidRDefault="001007E2" w:rsidP="00637DEE">
      <w:pPr>
        <w:autoSpaceDE w:val="0"/>
        <w:autoSpaceDN w:val="0"/>
        <w:adjustRightInd w:val="0"/>
        <w:spacing w:line="480" w:lineRule="auto"/>
        <w:ind w:left="720"/>
        <w:rPr>
          <w:rFonts w:ascii="Times New Roman" w:eastAsiaTheme="minorEastAsia" w:hAnsi="Times New Roman" w:cs="Times New Roman"/>
          <w:color w:val="131413"/>
        </w:rPr>
      </w:pPr>
      <m:oMath>
        <m:r>
          <m:rPr>
            <m:nor/>
          </m:rPr>
          <w:rPr>
            <w:rFonts w:ascii="Times New Roman" w:hAnsi="Times New Roman" w:cs="Times New Roman"/>
            <w:color w:val="131413"/>
          </w:rPr>
          <m:t>Since</m:t>
        </m:r>
        <m:r>
          <w:rPr>
            <w:rFonts w:ascii="Cambria Math" w:hAnsi="Cambria Math" w:cs="Times New Roman"/>
            <w:color w:val="131413"/>
          </w:rPr>
          <m:t xml:space="preserve"> T &gt; R &gt; P &gt; S, EMPA(A) &lt;R</m:t>
        </m:r>
      </m:oMath>
      <w:r w:rsidR="00D726F8" w:rsidRPr="00086945">
        <w:rPr>
          <w:rFonts w:ascii="Times New Roman" w:eastAsiaTheme="minorEastAsia" w:hAnsi="Times New Roman" w:cs="Times New Roman"/>
          <w:color w:val="131413"/>
        </w:rPr>
        <w:t>.</w:t>
      </w:r>
      <w:r w:rsidRPr="00086945">
        <w:rPr>
          <w:rFonts w:ascii="Times New Roman" w:hAnsi="Times New Roman" w:cs="Times New Roman"/>
          <w:color w:val="131413"/>
        </w:rPr>
        <w:t xml:space="preserve"> In material terms, an autonomous moral agent fares worse than an agent playing PD in which both agents always cooperate. </w:t>
      </w:r>
      <w:r w:rsidR="00BC5B67" w:rsidRPr="00086945">
        <w:rPr>
          <w:rFonts w:ascii="Times New Roman" w:hAnsi="Times New Roman" w:cs="Times New Roman"/>
          <w:color w:val="131413"/>
        </w:rPr>
        <w:t>A</w:t>
      </w:r>
      <w:r w:rsidRPr="00086945">
        <w:rPr>
          <w:rFonts w:ascii="Times New Roman" w:hAnsi="Times New Roman" w:cs="Times New Roman"/>
          <w:color w:val="131413"/>
        </w:rPr>
        <w:t xml:space="preserve">llowing moral agents to autonomously decide the extent to which they should cooperate results in agents occasionally defecting. Thus, the autonomous moral agents in this framework fare worse than the Kantian agents as modeled by Roemer (2010, 2015, 2019). </w:t>
      </w:r>
      <w:r w:rsidR="00637DEE" w:rsidRPr="00086945">
        <w:rPr>
          <w:rFonts w:ascii="Times New Roman" w:hAnsi="Times New Roman" w:cs="Times New Roman"/>
          <w:color w:val="131413"/>
        </w:rPr>
        <w:t>It</w:t>
      </w:r>
      <w:r w:rsidRPr="00086945">
        <w:rPr>
          <w:rFonts w:ascii="Times New Roman" w:hAnsi="Times New Roman" w:cs="Times New Roman"/>
          <w:color w:val="131413"/>
        </w:rPr>
        <w:t xml:space="preserve"> can be shown that </w:t>
      </w:r>
      <m:oMath>
        <m:r>
          <w:rPr>
            <w:rFonts w:ascii="Cambria Math" w:eastAsiaTheme="minorEastAsia" w:hAnsi="Cambria Math" w:cs="Times New Roman"/>
            <w:color w:val="131413"/>
          </w:rPr>
          <m:t>EMPA(A) &gt; P</m:t>
        </m:r>
      </m:oMath>
      <w:r w:rsidR="00217F12" w:rsidRPr="00086945">
        <w:rPr>
          <w:rFonts w:ascii="Times New Roman" w:hAnsi="Times New Roman" w:cs="Times New Roman"/>
          <w:color w:val="131413"/>
        </w:rPr>
        <w:t xml:space="preserve"> i</w:t>
      </w:r>
      <w:r w:rsidRPr="00086945">
        <w:rPr>
          <w:rFonts w:ascii="Times New Roman" w:hAnsi="Times New Roman" w:cs="Times New Roman"/>
          <w:color w:val="131413"/>
        </w:rPr>
        <w:t>f</w:t>
      </w:r>
      <w:r w:rsidR="00217F12" w:rsidRPr="00086945">
        <w:rPr>
          <w:rFonts w:ascii="Times New Roman" w:hAnsi="Times New Roman" w:cs="Times New Roman"/>
          <w:color w:val="131413"/>
        </w:rPr>
        <w:t xml:space="preserve"> </w:t>
      </w:r>
      <w:r w:rsidRPr="00086945">
        <w:rPr>
          <w:rFonts w:ascii="Times New Roman" w:hAnsi="Times New Roman" w:cs="Times New Roman"/>
          <w:color w:val="131413"/>
        </w:rPr>
        <w:t xml:space="preserve"> </w:t>
      </w:r>
      <m:oMath>
        <m:sSup>
          <m:sSupPr>
            <m:ctrlPr>
              <w:rPr>
                <w:rFonts w:ascii="Cambria Math" w:hAnsi="Cambria Math" w:cs="Times New Roman"/>
                <w:i/>
                <w:color w:val="131413"/>
              </w:rPr>
            </m:ctrlPr>
          </m:sSupPr>
          <m:e>
            <m:r>
              <w:rPr>
                <w:rFonts w:ascii="Cambria Math" w:hAnsi="Cambria Math" w:cs="Times New Roman"/>
                <w:color w:val="131413"/>
              </w:rPr>
              <m:t>(T-P)</m:t>
            </m:r>
          </m:e>
          <m:sup>
            <m:r>
              <w:rPr>
                <w:rFonts w:ascii="Cambria Math" w:hAnsi="Cambria Math" w:cs="Times New Roman"/>
                <w:color w:val="131413"/>
              </w:rPr>
              <m:t>2</m:t>
            </m:r>
          </m:sup>
        </m:sSup>
        <m:r>
          <w:rPr>
            <w:rFonts w:ascii="Cambria Math" w:hAnsi="Cambria Math" w:cs="Times New Roman"/>
            <w:color w:val="131413"/>
          </w:rPr>
          <m:t xml:space="preserve"> &gt; (T-R)(R-S)</m:t>
        </m:r>
      </m:oMath>
      <w:r w:rsidR="00BC5B67" w:rsidRPr="00086945">
        <w:rPr>
          <w:rFonts w:ascii="Times New Roman" w:eastAsiaTheme="minorEastAsia" w:hAnsi="Times New Roman" w:cs="Times New Roman"/>
          <w:color w:val="131413"/>
        </w:rPr>
        <w:t xml:space="preserve">. </w:t>
      </w:r>
      <w:r w:rsidRPr="00086945">
        <w:rPr>
          <w:rFonts w:ascii="Times New Roman" w:eastAsiaTheme="minorEastAsia" w:hAnsi="Times New Roman" w:cs="Times New Roman"/>
          <w:color w:val="131413"/>
        </w:rPr>
        <w:t xml:space="preserve">Consequently, for PD games where </w:t>
      </w:r>
      <w:r w:rsidR="00504DF5" w:rsidRPr="00086945">
        <w:rPr>
          <w:rFonts w:ascii="Times New Roman" w:eastAsiaTheme="minorEastAsia" w:hAnsi="Times New Roman" w:cs="Times New Roman"/>
          <w:color w:val="131413"/>
        </w:rPr>
        <w:t>this</w:t>
      </w:r>
      <w:r w:rsidRPr="00086945">
        <w:rPr>
          <w:rFonts w:ascii="Times New Roman" w:eastAsiaTheme="minorEastAsia" w:hAnsi="Times New Roman" w:cs="Times New Roman"/>
          <w:color w:val="131413"/>
        </w:rPr>
        <w:t xml:space="preserve"> condition holds, two autonomous moral agents playing each other would achieve material payoffs that are a Pareto improvement over the outcomes achieved by two non-autonomous </w:t>
      </w:r>
      <w:proofErr w:type="spellStart"/>
      <w:r w:rsidRPr="00086945">
        <w:rPr>
          <w:rFonts w:ascii="Times New Roman" w:eastAsiaTheme="minorEastAsia" w:hAnsi="Times New Roman" w:cs="Times New Roman"/>
          <w:color w:val="131413"/>
        </w:rPr>
        <w:t>Nashian</w:t>
      </w:r>
      <w:proofErr w:type="spellEnd"/>
      <w:r w:rsidRPr="00086945">
        <w:rPr>
          <w:rFonts w:ascii="Times New Roman" w:eastAsiaTheme="minorEastAsia" w:hAnsi="Times New Roman" w:cs="Times New Roman"/>
          <w:color w:val="131413"/>
        </w:rPr>
        <w:t xml:space="preserve"> agents playing the unique N</w:t>
      </w:r>
      <w:r w:rsidR="00637DEE" w:rsidRPr="00086945">
        <w:rPr>
          <w:rFonts w:ascii="Times New Roman" w:eastAsiaTheme="minorEastAsia" w:hAnsi="Times New Roman" w:cs="Times New Roman"/>
          <w:color w:val="131413"/>
        </w:rPr>
        <w:t>ash Equilibrium.</w:t>
      </w:r>
      <w:r w:rsidR="00504DF5" w:rsidRPr="00086945">
        <w:rPr>
          <w:rFonts w:ascii="Times New Roman" w:eastAsiaTheme="minorEastAsia" w:hAnsi="Times New Roman" w:cs="Times New Roman"/>
          <w:color w:val="131413"/>
        </w:rPr>
        <w:t xml:space="preserve"> </w:t>
      </w:r>
    </w:p>
    <w:p w14:paraId="1EAF76F3" w14:textId="77777777" w:rsidR="004E7523" w:rsidRPr="00086945" w:rsidRDefault="00217F12" w:rsidP="00637DEE">
      <w:pPr>
        <w:autoSpaceDE w:val="0"/>
        <w:autoSpaceDN w:val="0"/>
        <w:adjustRightInd w:val="0"/>
        <w:spacing w:line="480" w:lineRule="auto"/>
        <w:ind w:left="720" w:firstLine="720"/>
        <w:rPr>
          <w:rFonts w:ascii="Times New Roman" w:eastAsiaTheme="minorEastAsia" w:hAnsi="Times New Roman" w:cs="Times New Roman"/>
          <w:color w:val="131413"/>
        </w:rPr>
      </w:pPr>
      <w:r w:rsidRPr="00086945">
        <w:rPr>
          <w:rFonts w:ascii="Times New Roman" w:eastAsiaTheme="minorEastAsia" w:hAnsi="Times New Roman" w:cs="Times New Roman"/>
          <w:color w:val="131413"/>
        </w:rPr>
        <w:lastRenderedPageBreak/>
        <w:t>If an autonomous moral agent plays PD with another agent who always cooperates, the expected material payoff</w:t>
      </w:r>
      <w:r w:rsidR="00047488" w:rsidRPr="00086945">
        <w:rPr>
          <w:rFonts w:ascii="Times New Roman" w:eastAsiaTheme="minorEastAsia" w:hAnsi="Times New Roman" w:cs="Times New Roman"/>
          <w:color w:val="131413"/>
        </w:rPr>
        <w:t xml:space="preserve"> of the autonomous agent</w:t>
      </w:r>
      <w:r w:rsidRPr="00086945">
        <w:rPr>
          <w:rFonts w:ascii="Times New Roman" w:eastAsiaTheme="minorEastAsia" w:hAnsi="Times New Roman" w:cs="Times New Roman"/>
          <w:color w:val="131413"/>
        </w:rPr>
        <w:t xml:space="preserve">, </w:t>
      </w:r>
      <m:oMath>
        <m:r>
          <w:rPr>
            <w:rFonts w:ascii="Cambria Math" w:eastAsiaTheme="minorEastAsia" w:hAnsi="Cambria Math" w:cs="Times New Roman"/>
            <w:color w:val="131413"/>
          </w:rPr>
          <m:t>EMPA(C)</m:t>
        </m:r>
      </m:oMath>
      <w:r w:rsidR="00637DEE" w:rsidRPr="00086945">
        <w:rPr>
          <w:rFonts w:ascii="Times New Roman" w:eastAsiaTheme="minorEastAsia" w:hAnsi="Times New Roman" w:cs="Times New Roman"/>
          <w:color w:val="131413"/>
        </w:rPr>
        <w:t>,</w:t>
      </w:r>
      <w:r w:rsidRPr="00086945">
        <w:rPr>
          <w:rFonts w:ascii="Times New Roman" w:eastAsiaTheme="minorEastAsia" w:hAnsi="Times New Roman" w:cs="Times New Roman"/>
          <w:color w:val="131413"/>
        </w:rPr>
        <w:t xml:space="preserve"> equals</w:t>
      </w:r>
      <w:r w:rsidR="004E7523" w:rsidRPr="00086945">
        <w:rPr>
          <w:rFonts w:ascii="Times New Roman" w:eastAsiaTheme="minorEastAsia" w:hAnsi="Times New Roman" w:cs="Times New Roman"/>
          <w:color w:val="131413"/>
        </w:rPr>
        <w:t>:</w:t>
      </w:r>
    </w:p>
    <w:p w14:paraId="161D9C4C" w14:textId="77777777" w:rsidR="0097247D" w:rsidRPr="00086945" w:rsidRDefault="00217F12" w:rsidP="00637DEE">
      <w:pPr>
        <w:autoSpaceDE w:val="0"/>
        <w:autoSpaceDN w:val="0"/>
        <w:adjustRightInd w:val="0"/>
        <w:spacing w:line="480" w:lineRule="auto"/>
        <w:ind w:left="720" w:firstLine="720"/>
        <w:rPr>
          <w:rFonts w:ascii="Times New Roman" w:eastAsiaTheme="minorEastAsia" w:hAnsi="Times New Roman" w:cs="Times New Roman"/>
          <w:color w:val="131413"/>
        </w:rPr>
      </w:pPr>
      <w:r w:rsidRPr="00086945">
        <w:rPr>
          <w:rFonts w:ascii="Times New Roman" w:eastAsiaTheme="minorEastAsia" w:hAnsi="Times New Roman" w:cs="Times New Roman"/>
          <w:color w:val="131413"/>
        </w:rPr>
        <w:t xml:space="preserve"> </w:t>
      </w:r>
      <m:oMath>
        <m:r>
          <w:rPr>
            <w:rFonts w:ascii="Cambria Math" w:eastAsiaTheme="minorEastAsia" w:hAnsi="Cambria Math" w:cs="Times New Roman"/>
            <w:color w:val="131413"/>
          </w:rPr>
          <m:t>EMPA</m:t>
        </m:r>
        <m:d>
          <m:dPr>
            <m:ctrlPr>
              <w:rPr>
                <w:rFonts w:ascii="Cambria Math" w:eastAsiaTheme="minorEastAsia" w:hAnsi="Cambria Math" w:cs="Times New Roman"/>
                <w:i/>
                <w:color w:val="131413"/>
              </w:rPr>
            </m:ctrlPr>
          </m:dPr>
          <m:e>
            <m:r>
              <w:rPr>
                <w:rFonts w:ascii="Cambria Math" w:eastAsiaTheme="minorEastAsia" w:hAnsi="Cambria Math" w:cs="Times New Roman"/>
                <w:color w:val="131413"/>
              </w:rPr>
              <m:t>C</m:t>
            </m:r>
          </m:e>
        </m:d>
        <m:r>
          <w:rPr>
            <w:rFonts w:ascii="Cambria Math" w:eastAsiaTheme="minorEastAsia" w:hAnsi="Cambria Math" w:cs="Times New Roman"/>
            <w:color w:val="131413"/>
          </w:rPr>
          <m:t>=</m:t>
        </m:r>
        <m:d>
          <m:dPr>
            <m:ctrlPr>
              <w:rPr>
                <w:rFonts w:ascii="Cambria Math" w:eastAsiaTheme="minorEastAsia" w:hAnsi="Cambria Math" w:cs="Times New Roman"/>
                <w:i/>
                <w:color w:val="131413"/>
              </w:rPr>
            </m:ctrlPr>
          </m:dPr>
          <m:e>
            <m:f>
              <m:fPr>
                <m:ctrlPr>
                  <w:rPr>
                    <w:rFonts w:ascii="Cambria Math" w:eastAsiaTheme="minorEastAsia" w:hAnsi="Cambria Math" w:cs="Times New Roman"/>
                    <w:i/>
                    <w:color w:val="131413"/>
                  </w:rPr>
                </m:ctrlPr>
              </m:fPr>
              <m:num>
                <m:r>
                  <w:rPr>
                    <w:rFonts w:ascii="Cambria Math" w:eastAsiaTheme="minorEastAsia" w:hAnsi="Cambria Math" w:cs="Times New Roman"/>
                    <w:color w:val="131413"/>
                  </w:rPr>
                  <m:t>R-P</m:t>
                </m:r>
              </m:num>
              <m:den>
                <m:r>
                  <w:rPr>
                    <w:rFonts w:ascii="Cambria Math" w:eastAsiaTheme="minorEastAsia" w:hAnsi="Cambria Math" w:cs="Times New Roman"/>
                    <w:color w:val="131413"/>
                  </w:rPr>
                  <m:t>T-P</m:t>
                </m:r>
              </m:den>
            </m:f>
          </m:e>
        </m:d>
        <m:r>
          <w:rPr>
            <w:rFonts w:ascii="Cambria Math" w:eastAsiaTheme="minorEastAsia" w:hAnsi="Cambria Math" w:cs="Times New Roman"/>
            <w:color w:val="131413"/>
          </w:rPr>
          <m:t>R+</m:t>
        </m:r>
        <m:d>
          <m:dPr>
            <m:ctrlPr>
              <w:rPr>
                <w:rFonts w:ascii="Cambria Math" w:eastAsiaTheme="minorEastAsia" w:hAnsi="Cambria Math" w:cs="Times New Roman"/>
                <w:i/>
                <w:color w:val="131413"/>
              </w:rPr>
            </m:ctrlPr>
          </m:dPr>
          <m:e>
            <m:f>
              <m:fPr>
                <m:ctrlPr>
                  <w:rPr>
                    <w:rFonts w:ascii="Cambria Math" w:eastAsiaTheme="minorEastAsia" w:hAnsi="Cambria Math" w:cs="Times New Roman"/>
                    <w:i/>
                    <w:color w:val="131413"/>
                  </w:rPr>
                </m:ctrlPr>
              </m:fPr>
              <m:num>
                <m:r>
                  <w:rPr>
                    <w:rFonts w:ascii="Cambria Math" w:eastAsiaTheme="minorEastAsia" w:hAnsi="Cambria Math" w:cs="Times New Roman"/>
                    <w:color w:val="131413"/>
                  </w:rPr>
                  <m:t>T-R</m:t>
                </m:r>
              </m:num>
              <m:den>
                <m:r>
                  <w:rPr>
                    <w:rFonts w:ascii="Cambria Math" w:eastAsiaTheme="minorEastAsia" w:hAnsi="Cambria Math" w:cs="Times New Roman"/>
                    <w:color w:val="131413"/>
                  </w:rPr>
                  <m:t>T-P</m:t>
                </m:r>
              </m:den>
            </m:f>
          </m:e>
        </m:d>
        <m:r>
          <w:rPr>
            <w:rFonts w:ascii="Cambria Math" w:eastAsiaTheme="minorEastAsia" w:hAnsi="Cambria Math" w:cs="Times New Roman"/>
            <w:color w:val="131413"/>
          </w:rPr>
          <m:t>T</m:t>
        </m:r>
      </m:oMath>
      <w:r w:rsidRPr="00086945">
        <w:rPr>
          <w:rFonts w:ascii="Times New Roman" w:eastAsiaTheme="minorEastAsia" w:hAnsi="Times New Roman" w:cs="Times New Roman"/>
          <w:color w:val="131413"/>
        </w:rPr>
        <w:t xml:space="preserve">. </w:t>
      </w:r>
    </w:p>
    <w:p w14:paraId="5F847BBF" w14:textId="77777777" w:rsidR="0097247D" w:rsidRPr="00086945" w:rsidRDefault="00217F12" w:rsidP="0097247D">
      <w:pPr>
        <w:autoSpaceDE w:val="0"/>
        <w:autoSpaceDN w:val="0"/>
        <w:adjustRightInd w:val="0"/>
        <w:spacing w:line="480" w:lineRule="auto"/>
        <w:ind w:left="720"/>
        <w:rPr>
          <w:rFonts w:ascii="Times New Roman" w:eastAsiaTheme="minorEastAsia" w:hAnsi="Times New Roman" w:cs="Times New Roman"/>
          <w:color w:val="131413"/>
        </w:rPr>
      </w:pPr>
      <w:r w:rsidRPr="00086945">
        <w:rPr>
          <w:rFonts w:ascii="Times New Roman" w:eastAsiaTheme="minorEastAsia" w:hAnsi="Times New Roman" w:cs="Times New Roman"/>
          <w:color w:val="131413"/>
        </w:rPr>
        <w:t xml:space="preserve">The value of this material payoff lies between R and T, i.e. </w:t>
      </w:r>
      <m:oMath>
        <m:r>
          <w:rPr>
            <w:rFonts w:ascii="Cambria Math" w:eastAsiaTheme="minorEastAsia" w:hAnsi="Cambria Math" w:cs="Times New Roman"/>
            <w:color w:val="131413"/>
          </w:rPr>
          <m:t>R&lt;EMPA(C)&lt;T</m:t>
        </m:r>
      </m:oMath>
      <w:r w:rsidR="00625E47" w:rsidRPr="00086945">
        <w:rPr>
          <w:rFonts w:ascii="Times New Roman" w:eastAsiaTheme="minorEastAsia" w:hAnsi="Times New Roman" w:cs="Times New Roman"/>
          <w:color w:val="131413"/>
        </w:rPr>
        <w:t>. As can be expected, by occasionally defecting and occasionally cooperating against an agent who always cooperates, the autonomous agent receives a higher material payoff than the reward payoff, R</w:t>
      </w:r>
      <w:r w:rsidR="00637DEE" w:rsidRPr="00086945">
        <w:rPr>
          <w:rFonts w:ascii="Times New Roman" w:eastAsiaTheme="minorEastAsia" w:hAnsi="Times New Roman" w:cs="Times New Roman"/>
          <w:color w:val="131413"/>
        </w:rPr>
        <w:t>,</w:t>
      </w:r>
      <w:r w:rsidR="00625E47" w:rsidRPr="00086945">
        <w:rPr>
          <w:rFonts w:ascii="Times New Roman" w:eastAsiaTheme="minorEastAsia" w:hAnsi="Times New Roman" w:cs="Times New Roman"/>
          <w:color w:val="131413"/>
        </w:rPr>
        <w:t xml:space="preserve"> but a lower material payoff than the temptation payoff, T. The cooperating agent playing against the autonomous agent</w:t>
      </w:r>
      <w:r w:rsidR="00047488" w:rsidRPr="00086945">
        <w:rPr>
          <w:rFonts w:ascii="Times New Roman" w:eastAsiaTheme="minorEastAsia" w:hAnsi="Times New Roman" w:cs="Times New Roman"/>
          <w:color w:val="131413"/>
        </w:rPr>
        <w:t xml:space="preserve"> </w:t>
      </w:r>
      <w:r w:rsidR="00625E47" w:rsidRPr="00086945">
        <w:rPr>
          <w:rFonts w:ascii="Times New Roman" w:eastAsiaTheme="minorEastAsia" w:hAnsi="Times New Roman" w:cs="Times New Roman"/>
          <w:color w:val="131413"/>
        </w:rPr>
        <w:t>receives an expected material payoff</w:t>
      </w:r>
      <w:r w:rsidR="00637DEE" w:rsidRPr="00086945">
        <w:rPr>
          <w:rFonts w:ascii="Times New Roman" w:eastAsiaTheme="minorEastAsia" w:hAnsi="Times New Roman" w:cs="Times New Roman"/>
          <w:color w:val="131413"/>
        </w:rPr>
        <w:t>,</w:t>
      </w:r>
      <w:r w:rsidR="00625E47" w:rsidRPr="00086945">
        <w:rPr>
          <w:rFonts w:ascii="Times New Roman" w:eastAsiaTheme="minorEastAsia" w:hAnsi="Times New Roman" w:cs="Times New Roman"/>
          <w:color w:val="131413"/>
        </w:rPr>
        <w:t xml:space="preserve"> </w:t>
      </w:r>
      <m:oMath>
        <m:r>
          <w:rPr>
            <w:rFonts w:ascii="Cambria Math" w:eastAsiaTheme="minorEastAsia" w:hAnsi="Cambria Math" w:cs="Times New Roman"/>
            <w:color w:val="131413"/>
          </w:rPr>
          <m:t>EMPC(A)</m:t>
        </m:r>
      </m:oMath>
      <w:r w:rsidR="00637DEE" w:rsidRPr="00086945">
        <w:rPr>
          <w:rFonts w:ascii="Times New Roman" w:eastAsiaTheme="minorEastAsia" w:hAnsi="Times New Roman" w:cs="Times New Roman"/>
          <w:color w:val="131413"/>
        </w:rPr>
        <w:t>,</w:t>
      </w:r>
      <w:r w:rsidR="00625E47" w:rsidRPr="00086945">
        <w:rPr>
          <w:rFonts w:ascii="Times New Roman" w:eastAsiaTheme="minorEastAsia" w:hAnsi="Times New Roman" w:cs="Times New Roman"/>
          <w:color w:val="131413"/>
        </w:rPr>
        <w:t xml:space="preserve"> which equals</w:t>
      </w:r>
      <w:r w:rsidR="0097247D" w:rsidRPr="00086945">
        <w:rPr>
          <w:rFonts w:ascii="Times New Roman" w:eastAsiaTheme="minorEastAsia" w:hAnsi="Times New Roman" w:cs="Times New Roman"/>
          <w:color w:val="131413"/>
        </w:rPr>
        <w:t>:</w:t>
      </w:r>
    </w:p>
    <w:p w14:paraId="362B71DB" w14:textId="77777777" w:rsidR="0097247D" w:rsidRPr="00086945" w:rsidRDefault="0097247D" w:rsidP="0097247D">
      <w:pPr>
        <w:autoSpaceDE w:val="0"/>
        <w:autoSpaceDN w:val="0"/>
        <w:adjustRightInd w:val="0"/>
        <w:spacing w:line="480" w:lineRule="auto"/>
        <w:ind w:left="720" w:firstLine="720"/>
        <w:rPr>
          <w:rFonts w:ascii="Times New Roman" w:eastAsiaTheme="minorEastAsia" w:hAnsi="Times New Roman" w:cs="Times New Roman"/>
          <w:color w:val="131413"/>
        </w:rPr>
      </w:pPr>
      <m:oMath>
        <m:r>
          <w:rPr>
            <w:rFonts w:ascii="Cambria Math" w:eastAsiaTheme="minorEastAsia" w:hAnsi="Cambria Math" w:cs="Times New Roman"/>
            <w:color w:val="131413"/>
          </w:rPr>
          <m:t>EMPC</m:t>
        </m:r>
        <m:d>
          <m:dPr>
            <m:ctrlPr>
              <w:rPr>
                <w:rFonts w:ascii="Cambria Math" w:eastAsiaTheme="minorEastAsia" w:hAnsi="Cambria Math" w:cs="Times New Roman"/>
                <w:i/>
                <w:color w:val="131413"/>
              </w:rPr>
            </m:ctrlPr>
          </m:dPr>
          <m:e>
            <m:r>
              <w:rPr>
                <w:rFonts w:ascii="Cambria Math" w:eastAsiaTheme="minorEastAsia" w:hAnsi="Cambria Math" w:cs="Times New Roman"/>
                <w:color w:val="131413"/>
              </w:rPr>
              <m:t>A</m:t>
            </m:r>
          </m:e>
        </m:d>
        <m:r>
          <w:rPr>
            <w:rFonts w:ascii="Cambria Math" w:eastAsiaTheme="minorEastAsia" w:hAnsi="Cambria Math" w:cs="Times New Roman"/>
            <w:color w:val="131413"/>
          </w:rPr>
          <m:t>=</m:t>
        </m:r>
        <m:d>
          <m:dPr>
            <m:ctrlPr>
              <w:rPr>
                <w:rFonts w:ascii="Cambria Math" w:eastAsiaTheme="minorEastAsia" w:hAnsi="Cambria Math" w:cs="Times New Roman"/>
                <w:i/>
                <w:color w:val="131413"/>
              </w:rPr>
            </m:ctrlPr>
          </m:dPr>
          <m:e>
            <m:f>
              <m:fPr>
                <m:ctrlPr>
                  <w:rPr>
                    <w:rFonts w:ascii="Cambria Math" w:eastAsiaTheme="minorEastAsia" w:hAnsi="Cambria Math" w:cs="Times New Roman"/>
                    <w:i/>
                    <w:color w:val="131413"/>
                  </w:rPr>
                </m:ctrlPr>
              </m:fPr>
              <m:num>
                <m:r>
                  <w:rPr>
                    <w:rFonts w:ascii="Cambria Math" w:eastAsiaTheme="minorEastAsia" w:hAnsi="Cambria Math" w:cs="Times New Roman"/>
                    <w:color w:val="131413"/>
                  </w:rPr>
                  <m:t>R-P</m:t>
                </m:r>
              </m:num>
              <m:den>
                <m:r>
                  <w:rPr>
                    <w:rFonts w:ascii="Cambria Math" w:eastAsiaTheme="minorEastAsia" w:hAnsi="Cambria Math" w:cs="Times New Roman"/>
                    <w:color w:val="131413"/>
                  </w:rPr>
                  <m:t>T-P</m:t>
                </m:r>
              </m:den>
            </m:f>
          </m:e>
        </m:d>
        <m:r>
          <w:rPr>
            <w:rFonts w:ascii="Cambria Math" w:eastAsiaTheme="minorEastAsia" w:hAnsi="Cambria Math" w:cs="Times New Roman"/>
            <w:color w:val="131413"/>
          </w:rPr>
          <m:t>R+</m:t>
        </m:r>
        <m:d>
          <m:dPr>
            <m:ctrlPr>
              <w:rPr>
                <w:rFonts w:ascii="Cambria Math" w:eastAsiaTheme="minorEastAsia" w:hAnsi="Cambria Math" w:cs="Times New Roman"/>
                <w:i/>
                <w:color w:val="131413"/>
              </w:rPr>
            </m:ctrlPr>
          </m:dPr>
          <m:e>
            <m:f>
              <m:fPr>
                <m:ctrlPr>
                  <w:rPr>
                    <w:rFonts w:ascii="Cambria Math" w:eastAsiaTheme="minorEastAsia" w:hAnsi="Cambria Math" w:cs="Times New Roman"/>
                    <w:i/>
                    <w:color w:val="131413"/>
                  </w:rPr>
                </m:ctrlPr>
              </m:fPr>
              <m:num>
                <m:r>
                  <w:rPr>
                    <w:rFonts w:ascii="Cambria Math" w:eastAsiaTheme="minorEastAsia" w:hAnsi="Cambria Math" w:cs="Times New Roman"/>
                    <w:color w:val="131413"/>
                  </w:rPr>
                  <m:t>T-R</m:t>
                </m:r>
              </m:num>
              <m:den>
                <m:r>
                  <w:rPr>
                    <w:rFonts w:ascii="Cambria Math" w:eastAsiaTheme="minorEastAsia" w:hAnsi="Cambria Math" w:cs="Times New Roman"/>
                    <w:color w:val="131413"/>
                  </w:rPr>
                  <m:t>T-P</m:t>
                </m:r>
              </m:den>
            </m:f>
          </m:e>
        </m:d>
        <m:r>
          <w:rPr>
            <w:rFonts w:ascii="Cambria Math" w:eastAsiaTheme="minorEastAsia" w:hAnsi="Cambria Math" w:cs="Times New Roman"/>
            <w:color w:val="131413"/>
          </w:rPr>
          <m:t>S</m:t>
        </m:r>
      </m:oMath>
      <w:r w:rsidR="00625E47" w:rsidRPr="00086945">
        <w:rPr>
          <w:rFonts w:ascii="Times New Roman" w:eastAsiaTheme="minorEastAsia" w:hAnsi="Times New Roman" w:cs="Times New Roman"/>
          <w:color w:val="131413"/>
        </w:rPr>
        <w:t>.</w:t>
      </w:r>
    </w:p>
    <w:p w14:paraId="04911F2E" w14:textId="3BBBA6DD" w:rsidR="00637DEE" w:rsidRPr="00086945" w:rsidRDefault="00C46AA8" w:rsidP="0097247D">
      <w:pPr>
        <w:autoSpaceDE w:val="0"/>
        <w:autoSpaceDN w:val="0"/>
        <w:adjustRightInd w:val="0"/>
        <w:spacing w:line="480" w:lineRule="auto"/>
        <w:ind w:left="720"/>
        <w:rPr>
          <w:rFonts w:ascii="Times New Roman" w:eastAsiaTheme="minorEastAsia" w:hAnsi="Times New Roman" w:cs="Times New Roman"/>
          <w:color w:val="131413"/>
        </w:rPr>
      </w:pPr>
      <w:bookmarkStart w:id="1" w:name="_Hlk36730941"/>
      <w:r w:rsidRPr="00086945">
        <w:rPr>
          <w:rFonts w:ascii="Times New Roman" w:eastAsiaTheme="minorEastAsia" w:hAnsi="Times New Roman" w:cs="Times New Roman"/>
          <w:color w:val="131413"/>
        </w:rPr>
        <w:t>Becaus</w:t>
      </w:r>
      <w:r w:rsidR="00AA48E2" w:rsidRPr="00086945">
        <w:rPr>
          <w:rFonts w:ascii="Times New Roman" w:eastAsiaTheme="minorEastAsia" w:hAnsi="Times New Roman" w:cs="Times New Roman"/>
          <w:color w:val="131413"/>
        </w:rPr>
        <w:t>e</w:t>
      </w:r>
      <w:r w:rsidR="00047488" w:rsidRPr="00086945">
        <w:rPr>
          <w:rFonts w:ascii="Times New Roman" w:eastAsiaTheme="minorEastAsia" w:hAnsi="Times New Roman" w:cs="Times New Roman"/>
          <w:color w:val="131413"/>
        </w:rPr>
        <w:t xml:space="preserve"> </w:t>
      </w:r>
      <m:oMath>
        <m:r>
          <w:rPr>
            <w:rFonts w:ascii="Cambria Math" w:eastAsiaTheme="minorEastAsia" w:hAnsi="Cambria Math" w:cs="Times New Roman"/>
            <w:color w:val="131413"/>
          </w:rPr>
          <m:t>EMPA(C) &gt; EMPC(A)</m:t>
        </m:r>
      </m:oMath>
      <w:bookmarkEnd w:id="1"/>
      <w:r w:rsidR="00047488" w:rsidRPr="00086945">
        <w:rPr>
          <w:rFonts w:ascii="Times New Roman" w:eastAsiaTheme="minorEastAsia" w:hAnsi="Times New Roman" w:cs="Times New Roman"/>
          <w:color w:val="131413"/>
        </w:rPr>
        <w:t>, when autonomous agents play cooperators, the autonomous moral agents perform better materially</w:t>
      </w:r>
      <w:r w:rsidR="00D71DBE" w:rsidRPr="00086945">
        <w:rPr>
          <w:rFonts w:ascii="Times New Roman" w:eastAsiaTheme="minorEastAsia" w:hAnsi="Times New Roman" w:cs="Times New Roman"/>
          <w:color w:val="131413"/>
        </w:rPr>
        <w:t xml:space="preserve"> than the cooperators</w:t>
      </w:r>
      <w:r w:rsidR="00047488" w:rsidRPr="00086945">
        <w:rPr>
          <w:rFonts w:ascii="Times New Roman" w:eastAsiaTheme="minorEastAsia" w:hAnsi="Times New Roman" w:cs="Times New Roman"/>
          <w:color w:val="131413"/>
        </w:rPr>
        <w:t xml:space="preserve">. </w:t>
      </w:r>
    </w:p>
    <w:p w14:paraId="69383625" w14:textId="77777777" w:rsidR="0097247D" w:rsidRPr="00086945" w:rsidRDefault="00637DEE" w:rsidP="00637DEE">
      <w:pPr>
        <w:autoSpaceDE w:val="0"/>
        <w:autoSpaceDN w:val="0"/>
        <w:adjustRightInd w:val="0"/>
        <w:spacing w:line="480" w:lineRule="auto"/>
        <w:ind w:left="720" w:firstLine="720"/>
        <w:rPr>
          <w:rFonts w:ascii="Times New Roman" w:eastAsiaTheme="minorEastAsia" w:hAnsi="Times New Roman" w:cs="Times New Roman"/>
          <w:color w:val="131413"/>
        </w:rPr>
      </w:pPr>
      <w:r w:rsidRPr="00086945">
        <w:rPr>
          <w:rFonts w:ascii="Times New Roman" w:eastAsiaTheme="minorEastAsia" w:hAnsi="Times New Roman" w:cs="Times New Roman"/>
          <w:color w:val="131413"/>
        </w:rPr>
        <w:t>Finally</w:t>
      </w:r>
      <w:r w:rsidR="00625E47" w:rsidRPr="00086945">
        <w:rPr>
          <w:rFonts w:ascii="Times New Roman" w:eastAsiaTheme="minorEastAsia" w:hAnsi="Times New Roman" w:cs="Times New Roman"/>
          <w:color w:val="131413"/>
        </w:rPr>
        <w:t>, when an autonomous moral agent plays PD with another agent who always defects, the expected material payoff</w:t>
      </w:r>
      <w:r w:rsidR="00047488" w:rsidRPr="00086945">
        <w:rPr>
          <w:rFonts w:ascii="Times New Roman" w:eastAsiaTheme="minorEastAsia" w:hAnsi="Times New Roman" w:cs="Times New Roman"/>
          <w:color w:val="131413"/>
        </w:rPr>
        <w:t xml:space="preserve"> of the autonomous agent</w:t>
      </w:r>
      <w:r w:rsidRPr="00086945">
        <w:rPr>
          <w:rFonts w:ascii="Times New Roman" w:eastAsiaTheme="minorEastAsia" w:hAnsi="Times New Roman" w:cs="Times New Roman"/>
          <w:color w:val="131413"/>
        </w:rPr>
        <w:t xml:space="preserve">, </w:t>
      </w:r>
      <m:oMath>
        <m:r>
          <w:rPr>
            <w:rFonts w:ascii="Cambria Math" w:eastAsiaTheme="minorEastAsia" w:hAnsi="Cambria Math" w:cs="Times New Roman"/>
            <w:color w:val="131413"/>
          </w:rPr>
          <m:t>EMPA(D)</m:t>
        </m:r>
      </m:oMath>
      <w:r w:rsidRPr="00086945">
        <w:rPr>
          <w:rFonts w:ascii="Times New Roman" w:eastAsiaTheme="minorEastAsia" w:hAnsi="Times New Roman" w:cs="Times New Roman"/>
          <w:color w:val="131413"/>
        </w:rPr>
        <w:t>,</w:t>
      </w:r>
      <w:r w:rsidR="00625E47" w:rsidRPr="00086945">
        <w:rPr>
          <w:rFonts w:ascii="Times New Roman" w:eastAsiaTheme="minorEastAsia" w:hAnsi="Times New Roman" w:cs="Times New Roman"/>
          <w:color w:val="131413"/>
        </w:rPr>
        <w:t xml:space="preserve"> equals</w:t>
      </w:r>
      <w:r w:rsidR="0097247D" w:rsidRPr="00086945">
        <w:rPr>
          <w:rFonts w:ascii="Times New Roman" w:eastAsiaTheme="minorEastAsia" w:hAnsi="Times New Roman" w:cs="Times New Roman"/>
          <w:color w:val="131413"/>
        </w:rPr>
        <w:t>:</w:t>
      </w:r>
    </w:p>
    <w:p w14:paraId="210B123F" w14:textId="498CBF88" w:rsidR="0097247D" w:rsidRPr="00086945" w:rsidRDefault="00625E47" w:rsidP="00637DEE">
      <w:pPr>
        <w:autoSpaceDE w:val="0"/>
        <w:autoSpaceDN w:val="0"/>
        <w:adjustRightInd w:val="0"/>
        <w:spacing w:line="480" w:lineRule="auto"/>
        <w:ind w:left="720" w:firstLine="720"/>
        <w:rPr>
          <w:rFonts w:ascii="Times New Roman" w:eastAsiaTheme="minorEastAsia" w:hAnsi="Times New Roman" w:cs="Times New Roman"/>
          <w:color w:val="131413"/>
        </w:rPr>
      </w:pPr>
      <w:r w:rsidRPr="00086945">
        <w:rPr>
          <w:rFonts w:ascii="Times New Roman" w:eastAsiaTheme="minorEastAsia" w:hAnsi="Times New Roman" w:cs="Times New Roman"/>
          <w:color w:val="131413"/>
        </w:rPr>
        <w:t xml:space="preserve"> </w:t>
      </w:r>
      <m:oMath>
        <m:r>
          <w:rPr>
            <w:rFonts w:ascii="Cambria Math" w:eastAsiaTheme="minorEastAsia" w:hAnsi="Cambria Math" w:cs="Times New Roman"/>
            <w:color w:val="131413"/>
          </w:rPr>
          <m:t>EMPA</m:t>
        </m:r>
        <m:d>
          <m:dPr>
            <m:ctrlPr>
              <w:rPr>
                <w:rFonts w:ascii="Cambria Math" w:eastAsiaTheme="minorEastAsia" w:hAnsi="Cambria Math" w:cs="Times New Roman"/>
                <w:i/>
                <w:color w:val="131413"/>
              </w:rPr>
            </m:ctrlPr>
          </m:dPr>
          <m:e>
            <m:r>
              <w:rPr>
                <w:rFonts w:ascii="Cambria Math" w:eastAsiaTheme="minorEastAsia" w:hAnsi="Cambria Math" w:cs="Times New Roman"/>
                <w:color w:val="131413"/>
              </w:rPr>
              <m:t>D</m:t>
            </m:r>
          </m:e>
        </m:d>
        <m:r>
          <w:rPr>
            <w:rFonts w:ascii="Cambria Math" w:eastAsiaTheme="minorEastAsia" w:hAnsi="Cambria Math" w:cs="Times New Roman"/>
            <w:color w:val="131413"/>
          </w:rPr>
          <m:t>=</m:t>
        </m:r>
        <m:d>
          <m:dPr>
            <m:ctrlPr>
              <w:rPr>
                <w:rFonts w:ascii="Cambria Math" w:eastAsiaTheme="minorEastAsia" w:hAnsi="Cambria Math" w:cs="Times New Roman"/>
                <w:i/>
                <w:color w:val="131413"/>
              </w:rPr>
            </m:ctrlPr>
          </m:dPr>
          <m:e>
            <m:f>
              <m:fPr>
                <m:ctrlPr>
                  <w:rPr>
                    <w:rFonts w:ascii="Cambria Math" w:eastAsiaTheme="minorEastAsia" w:hAnsi="Cambria Math" w:cs="Times New Roman"/>
                    <w:i/>
                    <w:color w:val="131413"/>
                  </w:rPr>
                </m:ctrlPr>
              </m:fPr>
              <m:num>
                <m:r>
                  <w:rPr>
                    <w:rFonts w:ascii="Cambria Math" w:eastAsiaTheme="minorEastAsia" w:hAnsi="Cambria Math" w:cs="Times New Roman"/>
                    <w:color w:val="131413"/>
                  </w:rPr>
                  <m:t>R-P</m:t>
                </m:r>
              </m:num>
              <m:den>
                <m:r>
                  <w:rPr>
                    <w:rFonts w:ascii="Cambria Math" w:eastAsiaTheme="minorEastAsia" w:hAnsi="Cambria Math" w:cs="Times New Roman"/>
                    <w:color w:val="131413"/>
                  </w:rPr>
                  <m:t>T-P</m:t>
                </m:r>
              </m:den>
            </m:f>
          </m:e>
        </m:d>
        <m:r>
          <w:rPr>
            <w:rFonts w:ascii="Cambria Math" w:eastAsiaTheme="minorEastAsia" w:hAnsi="Cambria Math" w:cs="Times New Roman"/>
            <w:color w:val="131413"/>
          </w:rPr>
          <m:t>S+</m:t>
        </m:r>
        <m:d>
          <m:dPr>
            <m:ctrlPr>
              <w:rPr>
                <w:rFonts w:ascii="Cambria Math" w:eastAsiaTheme="minorEastAsia" w:hAnsi="Cambria Math" w:cs="Times New Roman"/>
                <w:i/>
                <w:color w:val="131413"/>
              </w:rPr>
            </m:ctrlPr>
          </m:dPr>
          <m:e>
            <m:f>
              <m:fPr>
                <m:ctrlPr>
                  <w:rPr>
                    <w:rFonts w:ascii="Cambria Math" w:eastAsiaTheme="minorEastAsia" w:hAnsi="Cambria Math" w:cs="Times New Roman"/>
                    <w:i/>
                    <w:color w:val="131413"/>
                  </w:rPr>
                </m:ctrlPr>
              </m:fPr>
              <m:num>
                <m:r>
                  <w:rPr>
                    <w:rFonts w:ascii="Cambria Math" w:eastAsiaTheme="minorEastAsia" w:hAnsi="Cambria Math" w:cs="Times New Roman"/>
                    <w:color w:val="131413"/>
                  </w:rPr>
                  <m:t>T-R</m:t>
                </m:r>
              </m:num>
              <m:den>
                <m:r>
                  <w:rPr>
                    <w:rFonts w:ascii="Cambria Math" w:eastAsiaTheme="minorEastAsia" w:hAnsi="Cambria Math" w:cs="Times New Roman"/>
                    <w:color w:val="131413"/>
                  </w:rPr>
                  <m:t>T-P</m:t>
                </m:r>
              </m:den>
            </m:f>
          </m:e>
        </m:d>
        <m:r>
          <w:rPr>
            <w:rFonts w:ascii="Cambria Math" w:eastAsiaTheme="minorEastAsia" w:hAnsi="Cambria Math" w:cs="Times New Roman"/>
            <w:color w:val="131413"/>
          </w:rPr>
          <m:t>P</m:t>
        </m:r>
      </m:oMath>
      <w:r w:rsidRPr="00086945">
        <w:rPr>
          <w:rFonts w:ascii="Times New Roman" w:eastAsiaTheme="minorEastAsia" w:hAnsi="Times New Roman" w:cs="Times New Roman"/>
          <w:color w:val="131413"/>
        </w:rPr>
        <w:t xml:space="preserve">. </w:t>
      </w:r>
    </w:p>
    <w:p w14:paraId="614E7BE7" w14:textId="1EF6B7D0" w:rsidR="0097247D" w:rsidRPr="00086945" w:rsidRDefault="00625E47" w:rsidP="0097247D">
      <w:pPr>
        <w:autoSpaceDE w:val="0"/>
        <w:autoSpaceDN w:val="0"/>
        <w:adjustRightInd w:val="0"/>
        <w:spacing w:line="480" w:lineRule="auto"/>
        <w:ind w:left="720"/>
        <w:rPr>
          <w:rFonts w:ascii="Times New Roman" w:eastAsiaTheme="minorEastAsia" w:hAnsi="Times New Roman" w:cs="Times New Roman"/>
          <w:color w:val="131413"/>
        </w:rPr>
      </w:pPr>
      <w:r w:rsidRPr="00086945">
        <w:rPr>
          <w:rFonts w:ascii="Times New Roman" w:eastAsiaTheme="minorEastAsia" w:hAnsi="Times New Roman" w:cs="Times New Roman"/>
          <w:color w:val="131413"/>
        </w:rPr>
        <w:t xml:space="preserve">The value of this material payoff lies between S and P, i.e. </w:t>
      </w:r>
      <m:oMath>
        <m:r>
          <w:rPr>
            <w:rFonts w:ascii="Cambria Math" w:eastAsiaTheme="minorEastAsia" w:hAnsi="Cambria Math" w:cs="Times New Roman"/>
            <w:color w:val="131413"/>
          </w:rPr>
          <m:t>S&lt;EMPA(D)&lt;P</m:t>
        </m:r>
      </m:oMath>
      <w:r w:rsidRPr="00086945">
        <w:rPr>
          <w:rFonts w:ascii="Times New Roman" w:eastAsiaTheme="minorEastAsia" w:hAnsi="Times New Roman" w:cs="Times New Roman"/>
          <w:color w:val="131413"/>
        </w:rPr>
        <w:t>.</w:t>
      </w:r>
      <w:r w:rsidR="00046B7F" w:rsidRPr="00086945">
        <w:rPr>
          <w:rFonts w:ascii="Times New Roman" w:eastAsiaTheme="minorEastAsia" w:hAnsi="Times New Roman" w:cs="Times New Roman"/>
          <w:color w:val="131413"/>
        </w:rPr>
        <w:t xml:space="preserve"> As can be expected, by occasionally defecting and occasionally cooperating against an agent who always defects, the autonomous agent manages to earn a higher material payoff than the sucker</w:t>
      </w:r>
      <w:r w:rsidR="0097247D" w:rsidRPr="00086945">
        <w:rPr>
          <w:rFonts w:ascii="Times New Roman" w:eastAsiaTheme="minorEastAsia" w:hAnsi="Times New Roman" w:cs="Times New Roman"/>
          <w:color w:val="131413"/>
        </w:rPr>
        <w:t>’s</w:t>
      </w:r>
      <w:r w:rsidR="00046B7F" w:rsidRPr="00086945">
        <w:rPr>
          <w:rFonts w:ascii="Times New Roman" w:eastAsiaTheme="minorEastAsia" w:hAnsi="Times New Roman" w:cs="Times New Roman"/>
          <w:color w:val="131413"/>
        </w:rPr>
        <w:t xml:space="preserve"> payoff, S</w:t>
      </w:r>
      <w:r w:rsidR="0097247D" w:rsidRPr="00086945">
        <w:rPr>
          <w:rFonts w:ascii="Times New Roman" w:eastAsiaTheme="minorEastAsia" w:hAnsi="Times New Roman" w:cs="Times New Roman"/>
          <w:color w:val="131413"/>
        </w:rPr>
        <w:t>,</w:t>
      </w:r>
      <w:r w:rsidR="00046B7F" w:rsidRPr="00086945">
        <w:rPr>
          <w:rFonts w:ascii="Times New Roman" w:eastAsiaTheme="minorEastAsia" w:hAnsi="Times New Roman" w:cs="Times New Roman"/>
          <w:color w:val="131413"/>
        </w:rPr>
        <w:t xml:space="preserve"> but a lower material payoff than the punishment payoff, P. </w:t>
      </w:r>
      <w:r w:rsidR="00047488" w:rsidRPr="00086945">
        <w:rPr>
          <w:rFonts w:ascii="Times New Roman" w:eastAsiaTheme="minorEastAsia" w:hAnsi="Times New Roman" w:cs="Times New Roman"/>
          <w:color w:val="131413"/>
        </w:rPr>
        <w:t>The defecting agent playing against the autonomous agent receives an expected material payoff</w:t>
      </w:r>
      <w:r w:rsidR="00637DEE" w:rsidRPr="00086945">
        <w:rPr>
          <w:rFonts w:ascii="Times New Roman" w:eastAsiaTheme="minorEastAsia" w:hAnsi="Times New Roman" w:cs="Times New Roman"/>
          <w:color w:val="131413"/>
        </w:rPr>
        <w:t>,</w:t>
      </w:r>
      <w:r w:rsidR="00047488" w:rsidRPr="00086945">
        <w:rPr>
          <w:rFonts w:ascii="Times New Roman" w:eastAsiaTheme="minorEastAsia" w:hAnsi="Times New Roman" w:cs="Times New Roman"/>
          <w:color w:val="131413"/>
        </w:rPr>
        <w:t xml:space="preserve"> </w:t>
      </w:r>
      <m:oMath>
        <m:r>
          <w:rPr>
            <w:rFonts w:ascii="Cambria Math" w:eastAsiaTheme="minorEastAsia" w:hAnsi="Cambria Math" w:cs="Times New Roman"/>
            <w:color w:val="131413"/>
          </w:rPr>
          <m:t>EMPD(A)</m:t>
        </m:r>
      </m:oMath>
      <w:r w:rsidR="00637DEE" w:rsidRPr="00086945">
        <w:rPr>
          <w:rFonts w:ascii="Times New Roman" w:eastAsiaTheme="minorEastAsia" w:hAnsi="Times New Roman" w:cs="Times New Roman"/>
          <w:color w:val="131413"/>
        </w:rPr>
        <w:t>,</w:t>
      </w:r>
      <w:r w:rsidR="00047488" w:rsidRPr="00086945">
        <w:rPr>
          <w:rFonts w:ascii="Times New Roman" w:eastAsiaTheme="minorEastAsia" w:hAnsi="Times New Roman" w:cs="Times New Roman"/>
          <w:color w:val="131413"/>
        </w:rPr>
        <w:t xml:space="preserve"> which equals</w:t>
      </w:r>
      <w:r w:rsidR="0097247D" w:rsidRPr="00086945">
        <w:rPr>
          <w:rFonts w:ascii="Times New Roman" w:eastAsiaTheme="minorEastAsia" w:hAnsi="Times New Roman" w:cs="Times New Roman"/>
          <w:color w:val="131413"/>
        </w:rPr>
        <w:t>:</w:t>
      </w:r>
    </w:p>
    <w:p w14:paraId="2D95905A" w14:textId="77777777" w:rsidR="0097247D" w:rsidRPr="00086945" w:rsidRDefault="00047488" w:rsidP="0097247D">
      <w:pPr>
        <w:autoSpaceDE w:val="0"/>
        <w:autoSpaceDN w:val="0"/>
        <w:adjustRightInd w:val="0"/>
        <w:spacing w:line="480" w:lineRule="auto"/>
        <w:ind w:left="720"/>
        <w:rPr>
          <w:rFonts w:ascii="Times New Roman" w:eastAsiaTheme="minorEastAsia" w:hAnsi="Times New Roman" w:cs="Times New Roman"/>
          <w:color w:val="131413"/>
        </w:rPr>
      </w:pPr>
      <w:r w:rsidRPr="00086945">
        <w:rPr>
          <w:rFonts w:ascii="Times New Roman" w:eastAsiaTheme="minorEastAsia" w:hAnsi="Times New Roman" w:cs="Times New Roman"/>
          <w:color w:val="131413"/>
        </w:rPr>
        <w:t xml:space="preserve"> </w:t>
      </w:r>
      <w:r w:rsidR="0097247D" w:rsidRPr="00086945">
        <w:rPr>
          <w:rFonts w:ascii="Times New Roman" w:eastAsiaTheme="minorEastAsia" w:hAnsi="Times New Roman" w:cs="Times New Roman"/>
          <w:color w:val="131413"/>
        </w:rPr>
        <w:tab/>
      </w:r>
      <m:oMath>
        <m:r>
          <w:rPr>
            <w:rFonts w:ascii="Cambria Math" w:eastAsiaTheme="minorEastAsia" w:hAnsi="Cambria Math" w:cs="Times New Roman"/>
            <w:color w:val="131413"/>
          </w:rPr>
          <m:t>EMPD</m:t>
        </m:r>
        <m:d>
          <m:dPr>
            <m:ctrlPr>
              <w:rPr>
                <w:rFonts w:ascii="Cambria Math" w:eastAsiaTheme="minorEastAsia" w:hAnsi="Cambria Math" w:cs="Times New Roman"/>
                <w:i/>
                <w:color w:val="131413"/>
              </w:rPr>
            </m:ctrlPr>
          </m:dPr>
          <m:e>
            <m:r>
              <w:rPr>
                <w:rFonts w:ascii="Cambria Math" w:eastAsiaTheme="minorEastAsia" w:hAnsi="Cambria Math" w:cs="Times New Roman"/>
                <w:color w:val="131413"/>
              </w:rPr>
              <m:t>A</m:t>
            </m:r>
          </m:e>
        </m:d>
        <m:r>
          <w:rPr>
            <w:rFonts w:ascii="Cambria Math" w:eastAsiaTheme="minorEastAsia" w:hAnsi="Cambria Math" w:cs="Times New Roman"/>
            <w:color w:val="131413"/>
          </w:rPr>
          <m:t>=</m:t>
        </m:r>
        <m:d>
          <m:dPr>
            <m:ctrlPr>
              <w:rPr>
                <w:rFonts w:ascii="Cambria Math" w:eastAsiaTheme="minorEastAsia" w:hAnsi="Cambria Math" w:cs="Times New Roman"/>
                <w:i/>
                <w:color w:val="131413"/>
              </w:rPr>
            </m:ctrlPr>
          </m:dPr>
          <m:e>
            <m:f>
              <m:fPr>
                <m:ctrlPr>
                  <w:rPr>
                    <w:rFonts w:ascii="Cambria Math" w:eastAsiaTheme="minorEastAsia" w:hAnsi="Cambria Math" w:cs="Times New Roman"/>
                    <w:i/>
                    <w:color w:val="131413"/>
                  </w:rPr>
                </m:ctrlPr>
              </m:fPr>
              <m:num>
                <m:r>
                  <w:rPr>
                    <w:rFonts w:ascii="Cambria Math" w:eastAsiaTheme="minorEastAsia" w:hAnsi="Cambria Math" w:cs="Times New Roman"/>
                    <w:color w:val="131413"/>
                  </w:rPr>
                  <m:t>R-P</m:t>
                </m:r>
              </m:num>
              <m:den>
                <m:r>
                  <w:rPr>
                    <w:rFonts w:ascii="Cambria Math" w:eastAsiaTheme="minorEastAsia" w:hAnsi="Cambria Math" w:cs="Times New Roman"/>
                    <w:color w:val="131413"/>
                  </w:rPr>
                  <m:t>T-P</m:t>
                </m:r>
              </m:den>
            </m:f>
          </m:e>
        </m:d>
        <m:r>
          <w:rPr>
            <w:rFonts w:ascii="Cambria Math" w:eastAsiaTheme="minorEastAsia" w:hAnsi="Cambria Math" w:cs="Times New Roman"/>
            <w:color w:val="131413"/>
          </w:rPr>
          <m:t>T+</m:t>
        </m:r>
        <m:d>
          <m:dPr>
            <m:ctrlPr>
              <w:rPr>
                <w:rFonts w:ascii="Cambria Math" w:eastAsiaTheme="minorEastAsia" w:hAnsi="Cambria Math" w:cs="Times New Roman"/>
                <w:i/>
                <w:color w:val="131413"/>
              </w:rPr>
            </m:ctrlPr>
          </m:dPr>
          <m:e>
            <m:f>
              <m:fPr>
                <m:ctrlPr>
                  <w:rPr>
                    <w:rFonts w:ascii="Cambria Math" w:eastAsiaTheme="minorEastAsia" w:hAnsi="Cambria Math" w:cs="Times New Roman"/>
                    <w:i/>
                    <w:color w:val="131413"/>
                  </w:rPr>
                </m:ctrlPr>
              </m:fPr>
              <m:num>
                <m:r>
                  <w:rPr>
                    <w:rFonts w:ascii="Cambria Math" w:eastAsiaTheme="minorEastAsia" w:hAnsi="Cambria Math" w:cs="Times New Roman"/>
                    <w:color w:val="131413"/>
                  </w:rPr>
                  <m:t>T-R</m:t>
                </m:r>
              </m:num>
              <m:den>
                <m:r>
                  <w:rPr>
                    <w:rFonts w:ascii="Cambria Math" w:eastAsiaTheme="minorEastAsia" w:hAnsi="Cambria Math" w:cs="Times New Roman"/>
                    <w:color w:val="131413"/>
                  </w:rPr>
                  <m:t>T-P</m:t>
                </m:r>
              </m:den>
            </m:f>
          </m:e>
        </m:d>
        <m:r>
          <w:rPr>
            <w:rFonts w:ascii="Cambria Math" w:eastAsiaTheme="minorEastAsia" w:hAnsi="Cambria Math" w:cs="Times New Roman"/>
            <w:color w:val="131413"/>
          </w:rPr>
          <m:t>P</m:t>
        </m:r>
      </m:oMath>
      <w:r w:rsidRPr="00086945">
        <w:rPr>
          <w:rFonts w:ascii="Times New Roman" w:eastAsiaTheme="minorEastAsia" w:hAnsi="Times New Roman" w:cs="Times New Roman"/>
          <w:color w:val="131413"/>
        </w:rPr>
        <w:t xml:space="preserve">. </w:t>
      </w:r>
    </w:p>
    <w:p w14:paraId="6EB6098D" w14:textId="1DAA6947" w:rsidR="00606399" w:rsidRPr="00086945" w:rsidRDefault="00047488" w:rsidP="0097247D">
      <w:pPr>
        <w:autoSpaceDE w:val="0"/>
        <w:autoSpaceDN w:val="0"/>
        <w:adjustRightInd w:val="0"/>
        <w:spacing w:line="480" w:lineRule="auto"/>
        <w:ind w:left="720"/>
        <w:rPr>
          <w:rFonts w:ascii="Times New Roman" w:hAnsi="Times New Roman" w:cs="Times New Roman"/>
          <w:color w:val="131413"/>
        </w:rPr>
      </w:pPr>
      <w:r w:rsidRPr="00086945">
        <w:rPr>
          <w:rFonts w:ascii="Times New Roman" w:eastAsiaTheme="minorEastAsia" w:hAnsi="Times New Roman" w:cs="Times New Roman"/>
          <w:color w:val="131413"/>
        </w:rPr>
        <w:t xml:space="preserve">Since </w:t>
      </w:r>
      <m:oMath>
        <m:r>
          <w:rPr>
            <w:rFonts w:ascii="Cambria Math" w:eastAsiaTheme="minorEastAsia" w:hAnsi="Cambria Math" w:cs="Times New Roman"/>
            <w:color w:val="131413"/>
          </w:rPr>
          <m:t>EMPD(A) &gt; EMPA(D)</m:t>
        </m:r>
      </m:oMath>
      <w:r w:rsidRPr="00086945">
        <w:rPr>
          <w:rFonts w:ascii="Times New Roman" w:eastAsiaTheme="minorEastAsia" w:hAnsi="Times New Roman" w:cs="Times New Roman"/>
          <w:color w:val="131413"/>
        </w:rPr>
        <w:t>, when autonomous agents play defectors, the autonom</w:t>
      </w:r>
      <w:proofErr w:type="spellStart"/>
      <w:r w:rsidRPr="00086945">
        <w:rPr>
          <w:rFonts w:ascii="Times New Roman" w:eastAsiaTheme="minorEastAsia" w:hAnsi="Times New Roman" w:cs="Times New Roman"/>
          <w:color w:val="131413"/>
        </w:rPr>
        <w:t>ous</w:t>
      </w:r>
      <w:proofErr w:type="spellEnd"/>
      <w:r w:rsidRPr="00086945">
        <w:rPr>
          <w:rFonts w:ascii="Times New Roman" w:eastAsiaTheme="minorEastAsia" w:hAnsi="Times New Roman" w:cs="Times New Roman"/>
          <w:color w:val="131413"/>
        </w:rPr>
        <w:t xml:space="preserve"> moral agents perform worse materially</w:t>
      </w:r>
      <w:r w:rsidR="00D71DBE" w:rsidRPr="00086945">
        <w:rPr>
          <w:rFonts w:ascii="Times New Roman" w:eastAsiaTheme="minorEastAsia" w:hAnsi="Times New Roman" w:cs="Times New Roman"/>
          <w:color w:val="131413"/>
        </w:rPr>
        <w:t xml:space="preserve"> than the defectors</w:t>
      </w:r>
      <w:r w:rsidRPr="00086945">
        <w:rPr>
          <w:rFonts w:ascii="Times New Roman" w:eastAsiaTheme="minorEastAsia" w:hAnsi="Times New Roman" w:cs="Times New Roman"/>
          <w:color w:val="131413"/>
        </w:rPr>
        <w:t>.</w:t>
      </w:r>
      <w:r w:rsidR="00606399" w:rsidRPr="00086945">
        <w:rPr>
          <w:rFonts w:ascii="Times New Roman" w:eastAsiaTheme="minorEastAsia" w:hAnsi="Times New Roman" w:cs="Times New Roman"/>
          <w:color w:val="131413"/>
        </w:rPr>
        <w:t xml:space="preserve"> </w:t>
      </w:r>
    </w:p>
    <w:p w14:paraId="69A44E4C" w14:textId="6F72CFDB" w:rsidR="00946AB6" w:rsidRPr="00086945" w:rsidRDefault="00EF5EB8" w:rsidP="00D53AB6">
      <w:pPr>
        <w:autoSpaceDE w:val="0"/>
        <w:autoSpaceDN w:val="0"/>
        <w:adjustRightInd w:val="0"/>
        <w:spacing w:line="480" w:lineRule="auto"/>
        <w:ind w:left="720" w:firstLine="720"/>
        <w:rPr>
          <w:rFonts w:ascii="Times New Roman" w:eastAsiaTheme="minorEastAsia" w:hAnsi="Times New Roman" w:cs="Times New Roman"/>
          <w:color w:val="131413"/>
        </w:rPr>
      </w:pPr>
      <w:r w:rsidRPr="00086945">
        <w:rPr>
          <w:rFonts w:ascii="Times New Roman" w:eastAsiaTheme="minorEastAsia" w:hAnsi="Times New Roman" w:cs="Times New Roman"/>
          <w:color w:val="131413"/>
        </w:rPr>
        <w:t>To sum up, then, e</w:t>
      </w:r>
      <w:r w:rsidR="00492E4B" w:rsidRPr="00086945">
        <w:rPr>
          <w:rFonts w:ascii="Times New Roman" w:eastAsiaTheme="minorEastAsia" w:hAnsi="Times New Roman" w:cs="Times New Roman"/>
          <w:color w:val="131413"/>
        </w:rPr>
        <w:t>ven though autonomous agents earn a psychic payoff equal to the reward</w:t>
      </w:r>
      <w:r w:rsidR="00D04004" w:rsidRPr="00086945">
        <w:rPr>
          <w:rFonts w:ascii="Times New Roman" w:eastAsiaTheme="minorEastAsia" w:hAnsi="Times New Roman" w:cs="Times New Roman"/>
          <w:color w:val="131413"/>
        </w:rPr>
        <w:t>, R,</w:t>
      </w:r>
      <w:r w:rsidR="00492E4B" w:rsidRPr="00086945">
        <w:rPr>
          <w:rFonts w:ascii="Times New Roman" w:eastAsiaTheme="minorEastAsia" w:hAnsi="Times New Roman" w:cs="Times New Roman"/>
          <w:color w:val="131413"/>
        </w:rPr>
        <w:t xml:space="preserve"> regardless of whom they play, </w:t>
      </w:r>
      <w:r w:rsidR="00606399" w:rsidRPr="00086945">
        <w:rPr>
          <w:rFonts w:ascii="Times New Roman" w:eastAsiaTheme="minorEastAsia" w:hAnsi="Times New Roman" w:cs="Times New Roman"/>
          <w:color w:val="131413"/>
        </w:rPr>
        <w:t xml:space="preserve">when </w:t>
      </w:r>
      <w:r w:rsidR="00492E4B" w:rsidRPr="00086945">
        <w:rPr>
          <w:rFonts w:ascii="Times New Roman" w:eastAsiaTheme="minorEastAsia" w:hAnsi="Times New Roman" w:cs="Times New Roman"/>
          <w:color w:val="131413"/>
        </w:rPr>
        <w:t xml:space="preserve">they </w:t>
      </w:r>
      <w:r w:rsidR="00606399" w:rsidRPr="00086945">
        <w:rPr>
          <w:rFonts w:ascii="Times New Roman" w:eastAsiaTheme="minorEastAsia" w:hAnsi="Times New Roman" w:cs="Times New Roman"/>
          <w:color w:val="131413"/>
        </w:rPr>
        <w:t>compet</w:t>
      </w:r>
      <w:r w:rsidR="00492E4B" w:rsidRPr="00086945">
        <w:rPr>
          <w:rFonts w:ascii="Times New Roman" w:eastAsiaTheme="minorEastAsia" w:hAnsi="Times New Roman" w:cs="Times New Roman"/>
          <w:color w:val="131413"/>
        </w:rPr>
        <w:t>e</w:t>
      </w:r>
      <w:r w:rsidR="00606399" w:rsidRPr="00086945">
        <w:rPr>
          <w:rFonts w:ascii="Times New Roman" w:eastAsiaTheme="minorEastAsia" w:hAnsi="Times New Roman" w:cs="Times New Roman"/>
          <w:color w:val="131413"/>
        </w:rPr>
        <w:t xml:space="preserve"> against other types, </w:t>
      </w:r>
      <w:r w:rsidR="00047488" w:rsidRPr="00086945">
        <w:rPr>
          <w:rFonts w:ascii="Times New Roman" w:eastAsiaTheme="minorEastAsia" w:hAnsi="Times New Roman" w:cs="Times New Roman"/>
          <w:color w:val="131413"/>
        </w:rPr>
        <w:t xml:space="preserve">autonomous agents fare worse </w:t>
      </w:r>
      <w:r w:rsidR="00B80618" w:rsidRPr="00086945">
        <w:rPr>
          <w:rFonts w:ascii="Times New Roman" w:eastAsiaTheme="minorEastAsia" w:hAnsi="Times New Roman" w:cs="Times New Roman"/>
          <w:color w:val="131413"/>
        </w:rPr>
        <w:lastRenderedPageBreak/>
        <w:t xml:space="preserve">materially </w:t>
      </w:r>
      <w:r w:rsidR="00047488" w:rsidRPr="00086945">
        <w:rPr>
          <w:rFonts w:ascii="Times New Roman" w:eastAsiaTheme="minorEastAsia" w:hAnsi="Times New Roman" w:cs="Times New Roman"/>
          <w:color w:val="131413"/>
        </w:rPr>
        <w:t xml:space="preserve">than </w:t>
      </w:r>
      <w:r w:rsidR="00B80618" w:rsidRPr="00086945">
        <w:rPr>
          <w:rFonts w:ascii="Times New Roman" w:eastAsiaTheme="minorEastAsia" w:hAnsi="Times New Roman" w:cs="Times New Roman"/>
          <w:color w:val="131413"/>
        </w:rPr>
        <w:t xml:space="preserve">the </w:t>
      </w:r>
      <w:r w:rsidR="00047488" w:rsidRPr="00086945">
        <w:rPr>
          <w:rFonts w:ascii="Times New Roman" w:eastAsiaTheme="minorEastAsia" w:hAnsi="Times New Roman" w:cs="Times New Roman"/>
          <w:color w:val="131413"/>
        </w:rPr>
        <w:t>defectors</w:t>
      </w:r>
      <w:r w:rsidR="00B80618" w:rsidRPr="00086945">
        <w:rPr>
          <w:rFonts w:ascii="Times New Roman" w:eastAsiaTheme="minorEastAsia" w:hAnsi="Times New Roman" w:cs="Times New Roman"/>
          <w:color w:val="131413"/>
        </w:rPr>
        <w:t xml:space="preserve"> they interact with</w:t>
      </w:r>
      <w:r w:rsidR="00047488" w:rsidRPr="00086945">
        <w:rPr>
          <w:rFonts w:ascii="Times New Roman" w:eastAsiaTheme="minorEastAsia" w:hAnsi="Times New Roman" w:cs="Times New Roman"/>
          <w:color w:val="131413"/>
        </w:rPr>
        <w:t xml:space="preserve"> but better than</w:t>
      </w:r>
      <w:r w:rsidR="00B80618" w:rsidRPr="00086945">
        <w:rPr>
          <w:rFonts w:ascii="Times New Roman" w:eastAsiaTheme="minorEastAsia" w:hAnsi="Times New Roman" w:cs="Times New Roman"/>
          <w:color w:val="131413"/>
        </w:rPr>
        <w:t xml:space="preserve"> the</w:t>
      </w:r>
      <w:r w:rsidR="00047488" w:rsidRPr="00086945">
        <w:rPr>
          <w:rFonts w:ascii="Times New Roman" w:eastAsiaTheme="minorEastAsia" w:hAnsi="Times New Roman" w:cs="Times New Roman"/>
          <w:color w:val="131413"/>
        </w:rPr>
        <w:t xml:space="preserve"> cooperators</w:t>
      </w:r>
      <w:r w:rsidR="00B80618" w:rsidRPr="00086945">
        <w:rPr>
          <w:rFonts w:ascii="Times New Roman" w:eastAsiaTheme="minorEastAsia" w:hAnsi="Times New Roman" w:cs="Times New Roman"/>
          <w:color w:val="131413"/>
        </w:rPr>
        <w:t xml:space="preserve"> they interact with</w:t>
      </w:r>
      <w:r w:rsidR="00047488" w:rsidRPr="00086945">
        <w:rPr>
          <w:rFonts w:ascii="Times New Roman" w:eastAsiaTheme="minorEastAsia" w:hAnsi="Times New Roman" w:cs="Times New Roman"/>
          <w:color w:val="131413"/>
        </w:rPr>
        <w:t>.</w:t>
      </w:r>
      <w:r w:rsidR="00492E4B" w:rsidRPr="00086945">
        <w:rPr>
          <w:rFonts w:ascii="Times New Roman" w:eastAsiaTheme="minorEastAsia" w:hAnsi="Times New Roman" w:cs="Times New Roman"/>
          <w:color w:val="131413"/>
        </w:rPr>
        <w:t xml:space="preserve"> This outcome is not surprising </w:t>
      </w:r>
      <w:r w:rsidR="00DF5A83" w:rsidRPr="00086945">
        <w:rPr>
          <w:rFonts w:ascii="Times New Roman" w:eastAsiaTheme="minorEastAsia" w:hAnsi="Times New Roman" w:cs="Times New Roman"/>
          <w:color w:val="131413"/>
        </w:rPr>
        <w:t xml:space="preserve">in PD </w:t>
      </w:r>
      <w:r w:rsidR="00492E4B" w:rsidRPr="00086945">
        <w:rPr>
          <w:rFonts w:ascii="Times New Roman" w:eastAsiaTheme="minorEastAsia" w:hAnsi="Times New Roman" w:cs="Times New Roman"/>
          <w:color w:val="131413"/>
        </w:rPr>
        <w:t>as defection is the</w:t>
      </w:r>
      <w:r w:rsidR="00047488" w:rsidRPr="00086945">
        <w:rPr>
          <w:rFonts w:ascii="Times New Roman" w:eastAsiaTheme="minorEastAsia" w:hAnsi="Times New Roman" w:cs="Times New Roman"/>
          <w:color w:val="131413"/>
        </w:rPr>
        <w:t xml:space="preserve"> </w:t>
      </w:r>
      <w:r w:rsidR="00492E4B" w:rsidRPr="00086945">
        <w:rPr>
          <w:rFonts w:ascii="Times New Roman" w:eastAsiaTheme="minorEastAsia" w:hAnsi="Times New Roman" w:cs="Times New Roman"/>
          <w:color w:val="131413"/>
        </w:rPr>
        <w:t xml:space="preserve">dominant strategy while cooperation is the dominated strategy. </w:t>
      </w:r>
      <w:r w:rsidR="009F2C09" w:rsidRPr="00086945">
        <w:rPr>
          <w:rFonts w:ascii="Times New Roman" w:eastAsiaTheme="minorEastAsia" w:hAnsi="Times New Roman" w:cs="Times New Roman"/>
          <w:color w:val="131413"/>
        </w:rPr>
        <w:t xml:space="preserve">When playing among themselves, autonomous agents perform worse in material terms than cooperators playing among themselves, </w:t>
      </w:r>
      <w:r w:rsidR="00B80618" w:rsidRPr="00086945">
        <w:rPr>
          <w:rFonts w:ascii="Times New Roman" w:eastAsiaTheme="minorEastAsia" w:hAnsi="Times New Roman" w:cs="Times New Roman"/>
          <w:color w:val="131413"/>
        </w:rPr>
        <w:t>but</w:t>
      </w:r>
      <w:r w:rsidR="009F2C09" w:rsidRPr="00086945">
        <w:rPr>
          <w:rFonts w:ascii="Times New Roman" w:eastAsiaTheme="minorEastAsia" w:hAnsi="Times New Roman" w:cs="Times New Roman"/>
          <w:color w:val="131413"/>
        </w:rPr>
        <w:t xml:space="preserve">, if </w:t>
      </w:r>
      <m:oMath>
        <m:sSup>
          <m:sSupPr>
            <m:ctrlPr>
              <w:rPr>
                <w:rFonts w:ascii="Cambria Math" w:hAnsi="Cambria Math" w:cs="Times New Roman"/>
                <w:i/>
                <w:color w:val="131413"/>
              </w:rPr>
            </m:ctrlPr>
          </m:sSupPr>
          <m:e>
            <m:r>
              <w:rPr>
                <w:rFonts w:ascii="Cambria Math" w:hAnsi="Cambria Math" w:cs="Times New Roman"/>
                <w:color w:val="131413"/>
              </w:rPr>
              <m:t>(T-P)</m:t>
            </m:r>
          </m:e>
          <m:sup>
            <m:r>
              <w:rPr>
                <w:rFonts w:ascii="Cambria Math" w:hAnsi="Cambria Math" w:cs="Times New Roman"/>
                <w:color w:val="131413"/>
              </w:rPr>
              <m:t>2</m:t>
            </m:r>
          </m:sup>
        </m:sSup>
        <m:r>
          <w:rPr>
            <w:rFonts w:ascii="Cambria Math" w:hAnsi="Cambria Math" w:cs="Times New Roman"/>
            <w:color w:val="131413"/>
          </w:rPr>
          <m:t xml:space="preserve"> &gt; (T-R)(R-S)</m:t>
        </m:r>
      </m:oMath>
      <w:r w:rsidR="009F2C09" w:rsidRPr="00086945">
        <w:rPr>
          <w:rFonts w:ascii="Times New Roman" w:eastAsiaTheme="minorEastAsia" w:hAnsi="Times New Roman" w:cs="Times New Roman"/>
          <w:color w:val="131413"/>
        </w:rPr>
        <w:t>, they perform better in material terms than defectors playing among themselve</w:t>
      </w:r>
      <w:r w:rsidR="002A7E3F" w:rsidRPr="00086945">
        <w:rPr>
          <w:rFonts w:ascii="Times New Roman" w:eastAsiaTheme="minorEastAsia" w:hAnsi="Times New Roman" w:cs="Times New Roman"/>
          <w:color w:val="131413"/>
        </w:rPr>
        <w:t xml:space="preserve">s. One can see in these results a mathematical articulation of the relationship between the noumenal and the phenomenal realm. Noumenally, autonomous agents fare as well as one could reasonably hope for in a PD. Although they do not always cooperate, their pattern of cooperation and defection is calibrated so that they fare as well as two agents who always cooperate. It is as if the noumenal world provides a refuge of necessity for autonomous agents. And yet, the </w:t>
      </w:r>
      <w:r w:rsidR="00522A8D" w:rsidRPr="00086945">
        <w:rPr>
          <w:rFonts w:ascii="Times New Roman" w:eastAsiaTheme="minorEastAsia" w:hAnsi="Times New Roman" w:cs="Times New Roman"/>
          <w:color w:val="131413"/>
        </w:rPr>
        <w:t xml:space="preserve">phenomenal </w:t>
      </w:r>
      <w:r w:rsidR="002A7E3F" w:rsidRPr="00086945">
        <w:rPr>
          <w:rFonts w:ascii="Times New Roman" w:eastAsiaTheme="minorEastAsia" w:hAnsi="Times New Roman" w:cs="Times New Roman"/>
          <w:color w:val="131413"/>
        </w:rPr>
        <w:t>fate of autonomous agents bears the mark of contingency that</w:t>
      </w:r>
      <w:r w:rsidR="00522A8D" w:rsidRPr="00086945">
        <w:rPr>
          <w:rFonts w:ascii="Times New Roman" w:eastAsiaTheme="minorEastAsia" w:hAnsi="Times New Roman" w:cs="Times New Roman"/>
          <w:color w:val="131413"/>
        </w:rPr>
        <w:t xml:space="preserve"> generally permeates the phenomenal realm. Whether an autonomous agent fares better materially than his immoral </w:t>
      </w:r>
      <w:proofErr w:type="spellStart"/>
      <w:r w:rsidR="00522A8D" w:rsidRPr="00086945">
        <w:rPr>
          <w:rFonts w:ascii="Times New Roman" w:eastAsiaTheme="minorEastAsia" w:hAnsi="Times New Roman" w:cs="Times New Roman"/>
          <w:color w:val="131413"/>
        </w:rPr>
        <w:t>Nashian</w:t>
      </w:r>
      <w:proofErr w:type="spellEnd"/>
      <w:r w:rsidR="00522A8D" w:rsidRPr="00086945">
        <w:rPr>
          <w:rFonts w:ascii="Times New Roman" w:eastAsiaTheme="minorEastAsia" w:hAnsi="Times New Roman" w:cs="Times New Roman"/>
          <w:color w:val="131413"/>
        </w:rPr>
        <w:t xml:space="preserve"> </w:t>
      </w:r>
      <w:r w:rsidR="009B36FF" w:rsidRPr="00086945">
        <w:rPr>
          <w:rFonts w:ascii="Times New Roman" w:eastAsiaTheme="minorEastAsia" w:hAnsi="Times New Roman" w:cs="Times New Roman"/>
          <w:color w:val="131413"/>
        </w:rPr>
        <w:t>competitors</w:t>
      </w:r>
      <w:r w:rsidR="00522A8D" w:rsidRPr="00086945">
        <w:rPr>
          <w:rFonts w:ascii="Times New Roman" w:eastAsiaTheme="minorEastAsia" w:hAnsi="Times New Roman" w:cs="Times New Roman"/>
          <w:color w:val="131413"/>
        </w:rPr>
        <w:t xml:space="preserve"> depends in part on the nature of his interactive counterparty and in part on the values inherent in the Prisoner’s Dilemmas that he faces.</w:t>
      </w:r>
    </w:p>
    <w:p w14:paraId="229D0297" w14:textId="77777777" w:rsidR="00D53AB6" w:rsidRPr="00086945" w:rsidRDefault="00D53AB6" w:rsidP="00D53AB6">
      <w:pPr>
        <w:autoSpaceDE w:val="0"/>
        <w:autoSpaceDN w:val="0"/>
        <w:adjustRightInd w:val="0"/>
        <w:spacing w:line="480" w:lineRule="auto"/>
        <w:ind w:left="720" w:firstLine="720"/>
        <w:rPr>
          <w:rFonts w:ascii="Times New Roman" w:hAnsi="Times New Roman" w:cs="Times New Roman"/>
        </w:rPr>
      </w:pPr>
    </w:p>
    <w:p w14:paraId="0BC0FBCC" w14:textId="21770E78" w:rsidR="00640BF4" w:rsidRPr="00086945" w:rsidRDefault="000E5722" w:rsidP="00D53AB6">
      <w:pPr>
        <w:pStyle w:val="BodyText"/>
        <w:spacing w:line="480" w:lineRule="auto"/>
        <w:ind w:right="883"/>
        <w:jc w:val="center"/>
      </w:pPr>
      <w:r w:rsidRPr="00086945">
        <w:t>Conclusion</w:t>
      </w:r>
    </w:p>
    <w:p w14:paraId="4E2A01E4" w14:textId="77777777" w:rsidR="00D53AB6" w:rsidRPr="00086945" w:rsidRDefault="00D53AB6" w:rsidP="00C128D7">
      <w:pPr>
        <w:pStyle w:val="BodyText"/>
        <w:spacing w:line="480" w:lineRule="auto"/>
        <w:ind w:left="720" w:right="883" w:firstLine="720"/>
      </w:pPr>
    </w:p>
    <w:p w14:paraId="3E99F299" w14:textId="2E78BDBE" w:rsidR="00946AB6" w:rsidRPr="00086945" w:rsidRDefault="00C128D7" w:rsidP="00C128D7">
      <w:pPr>
        <w:pStyle w:val="BodyText"/>
        <w:spacing w:line="480" w:lineRule="auto"/>
        <w:ind w:left="720" w:right="883" w:firstLine="720"/>
      </w:pPr>
      <w:r w:rsidRPr="00086945">
        <w:t xml:space="preserve">Game theory seems an unlikely place to find an </w:t>
      </w:r>
      <w:r w:rsidR="00D53AB6" w:rsidRPr="00086945">
        <w:t>a</w:t>
      </w:r>
      <w:r w:rsidRPr="00086945">
        <w:t>ccount of deontolog</w:t>
      </w:r>
      <w:r w:rsidR="001670DF" w:rsidRPr="00086945">
        <w:t>y</w:t>
      </w:r>
      <w:r w:rsidRPr="00086945">
        <w:t xml:space="preserve">. The standard </w:t>
      </w:r>
      <w:proofErr w:type="spellStart"/>
      <w:r w:rsidRPr="00086945">
        <w:t>Nashian</w:t>
      </w:r>
      <w:proofErr w:type="spellEnd"/>
      <w:r w:rsidRPr="00086945">
        <w:t xml:space="preserve"> solution concept leads in well-studied cases to behavior that </w:t>
      </w:r>
      <w:r w:rsidR="00592CFA" w:rsidRPr="00086945">
        <w:t>is</w:t>
      </w:r>
      <w:r w:rsidRPr="00086945">
        <w:t xml:space="preserve"> decidedly non-moral. In perhaps the most famous game -- the Prisoner’s Dilemma -- defect, not cooperate, is the deliverance of </w:t>
      </w:r>
      <w:proofErr w:type="spellStart"/>
      <w:r w:rsidRPr="00086945">
        <w:t>Nashian</w:t>
      </w:r>
      <w:proofErr w:type="spellEnd"/>
      <w:r w:rsidRPr="00086945">
        <w:t xml:space="preserve"> will. Despite the seeming incongruence between </w:t>
      </w:r>
      <w:r w:rsidR="00EC5E81" w:rsidRPr="00086945">
        <w:t>it</w:t>
      </w:r>
      <w:r w:rsidRPr="00086945">
        <w:t xml:space="preserve"> and </w:t>
      </w:r>
      <w:r w:rsidR="001670DF" w:rsidRPr="00086945">
        <w:t>deontology</w:t>
      </w:r>
      <w:r w:rsidRPr="00086945">
        <w:t xml:space="preserve">, game theorists have recently introduced </w:t>
      </w:r>
      <w:r w:rsidR="001670DF" w:rsidRPr="00086945">
        <w:t xml:space="preserve">deontological considerations into game theory by way of </w:t>
      </w:r>
      <w:r w:rsidRPr="00086945">
        <w:t>the Kantian counterfactual</w:t>
      </w:r>
      <w:r w:rsidR="001670DF" w:rsidRPr="00086945">
        <w:t xml:space="preserve">. The two extant types of model, </w:t>
      </w:r>
      <w:r w:rsidR="00040FB0" w:rsidRPr="00086945">
        <w:t xml:space="preserve">one </w:t>
      </w:r>
      <w:r w:rsidR="001670DF" w:rsidRPr="00086945">
        <w:t xml:space="preserve">introduced </w:t>
      </w:r>
      <w:r w:rsidR="00040FB0" w:rsidRPr="00086945">
        <w:t>by Roemer and one by Alger and Weibull</w:t>
      </w:r>
      <w:r w:rsidR="001670DF" w:rsidRPr="00086945">
        <w:t>, both</w:t>
      </w:r>
      <w:r w:rsidRPr="00086945">
        <w:t xml:space="preserve"> contain impressive mathematical results and hence show the fecundity of studying deontology game theoretically. In this paper, we have proposed a third type of model that incorporates the Kantian counterfactual by way of a recursively defined action type that requires an agent to choose her level of universalized behavior on the basis of </w:t>
      </w:r>
      <w:r w:rsidRPr="00086945">
        <w:lastRenderedPageBreak/>
        <w:t>endogenous features. Such a model, we contend, provides an analysis of autonomy</w:t>
      </w:r>
      <w:r w:rsidR="005B38DD">
        <w:t>.</w:t>
      </w:r>
      <w:r w:rsidRPr="00086945">
        <w:t xml:space="preserve"> </w:t>
      </w:r>
    </w:p>
    <w:p w14:paraId="569CC94C" w14:textId="6913EFCC" w:rsidR="003B0916" w:rsidRPr="00086945" w:rsidRDefault="00503CDA" w:rsidP="00C128D7">
      <w:pPr>
        <w:pStyle w:val="BodyText"/>
        <w:spacing w:line="480" w:lineRule="auto"/>
        <w:ind w:left="720" w:right="883" w:firstLine="720"/>
      </w:pPr>
      <w:r w:rsidRPr="00086945">
        <w:t>As should be expected, our account of morality bears both similarities and dissimilarities to the accounts given by Kant, Roemer, and Alger and Weibull. We share with all three an approach to morality</w:t>
      </w:r>
      <w:r w:rsidR="004429CE" w:rsidRPr="00086945">
        <w:t xml:space="preserve"> that stems from the formal structures involved in moral thought</w:t>
      </w:r>
      <w:r w:rsidRPr="00086945">
        <w:t>. In this way, we depart sharply from the currently widespread methodology within contemporary analytic ethics that takes its start from intuitions about empirically described cases</w:t>
      </w:r>
      <w:r w:rsidR="00FB6CE2">
        <w:t>: s</w:t>
      </w:r>
      <w:r w:rsidRPr="00086945">
        <w:t>ituations ranging from trolleys barreling toward people</w:t>
      </w:r>
      <w:r w:rsidR="004429CE" w:rsidRPr="00086945">
        <w:t xml:space="preserve"> (Thomson, 1976)</w:t>
      </w:r>
      <w:r w:rsidRPr="00086945">
        <w:t>, to children drowning in lakes</w:t>
      </w:r>
      <w:r w:rsidR="004429CE" w:rsidRPr="00086945">
        <w:t xml:space="preserve"> (Singer, 1971)</w:t>
      </w:r>
      <w:r w:rsidRPr="00086945">
        <w:t>, to lecherous millionaires</w:t>
      </w:r>
      <w:r w:rsidR="004429CE" w:rsidRPr="00086945">
        <w:t xml:space="preserve"> (Feinberg, 1986)</w:t>
      </w:r>
      <w:r w:rsidRPr="00086945">
        <w:t xml:space="preserve"> have all been raised to pump intuitions that are then marshalled for or against moral principles. Although we do not deny the relevance of such intuitions for moral theorizing – though we do note in passing that a methodology that relies on </w:t>
      </w:r>
      <w:r w:rsidR="00AD1D24" w:rsidRPr="00086945">
        <w:t>them</w:t>
      </w:r>
      <w:r w:rsidRPr="00086945">
        <w:t xml:space="preserve"> must contend with well-known behavioral biases that threaten to seriously weaken their epistemic strength </w:t>
      </w:r>
      <w:r w:rsidR="004429CE" w:rsidRPr="00086945">
        <w:t xml:space="preserve">(Cameron et al. 2013; </w:t>
      </w:r>
      <w:proofErr w:type="spellStart"/>
      <w:r w:rsidR="004429CE" w:rsidRPr="00086945">
        <w:t>Petrinovich</w:t>
      </w:r>
      <w:proofErr w:type="spellEnd"/>
      <w:r w:rsidR="004429CE" w:rsidRPr="00086945">
        <w:t xml:space="preserve"> and O’Neill 1996; Swain et al. 2008; Wright 2010) </w:t>
      </w:r>
      <w:r w:rsidRPr="00086945">
        <w:t xml:space="preserve">– in this paper we have approached the moral ought by way of an </w:t>
      </w:r>
      <w:r w:rsidRPr="00086945">
        <w:rPr>
          <w:i/>
        </w:rPr>
        <w:t xml:space="preserve">a priori </w:t>
      </w:r>
      <w:r w:rsidRPr="00086945">
        <w:t xml:space="preserve">analysis of the fundamental moral concepts of universalizing and autonomy. </w:t>
      </w:r>
    </w:p>
    <w:p w14:paraId="5BA4ADE6" w14:textId="60ED408E" w:rsidR="00C128D7" w:rsidRPr="00086945" w:rsidRDefault="003B0916" w:rsidP="00C128D7">
      <w:pPr>
        <w:pStyle w:val="BodyText"/>
        <w:spacing w:line="480" w:lineRule="auto"/>
        <w:ind w:left="720" w:right="883" w:firstLine="720"/>
      </w:pPr>
      <w:r w:rsidRPr="00086945">
        <w:t xml:space="preserve">Though not a fully general mathematical treatment, the mathematical analysis in this paper nonetheless delivers a novel and telling rule of morality. In situations described by the Prisoner’s Dilemma, an autonomous agent would engage in temptation and stakes dependent cooperative behavior. In its stakes dependency such a rule contradicts the </w:t>
      </w:r>
      <w:proofErr w:type="spellStart"/>
      <w:r w:rsidRPr="00086945">
        <w:t>Humean</w:t>
      </w:r>
      <w:proofErr w:type="spellEnd"/>
      <w:r w:rsidRPr="00086945">
        <w:t xml:space="preserve"> principle that all fundamental desires, whether the</w:t>
      </w:r>
      <w:r w:rsidR="00DF7848" w:rsidRPr="00086945">
        <w:t>y</w:t>
      </w:r>
      <w:r w:rsidRPr="00086945">
        <w:t xml:space="preserve"> concern one’s little finger or the blowing up of the world, are equally rational. And in </w:t>
      </w:r>
      <w:r w:rsidR="00DF7848" w:rsidRPr="00086945">
        <w:t xml:space="preserve">both </w:t>
      </w:r>
      <w:r w:rsidRPr="00086945">
        <w:t>its</w:t>
      </w:r>
      <w:r w:rsidR="00DF7848" w:rsidRPr="00086945">
        <w:t xml:space="preserve"> stakes and</w:t>
      </w:r>
      <w:r w:rsidRPr="00086945">
        <w:t xml:space="preserve"> temptation dependenc</w:t>
      </w:r>
      <w:r w:rsidR="00DF7848" w:rsidRPr="00086945">
        <w:t>ies</w:t>
      </w:r>
      <w:r w:rsidRPr="00086945">
        <w:t>, such a rule avoids the exacting demands of Kant’s categorical imperative.</w:t>
      </w:r>
      <w:r w:rsidR="00DF7848" w:rsidRPr="00086945">
        <w:t xml:space="preserve"> </w:t>
      </w:r>
    </w:p>
    <w:p w14:paraId="61B83132" w14:textId="59071C31" w:rsidR="0040189D" w:rsidRPr="00086945" w:rsidRDefault="0040189D" w:rsidP="00C128D7">
      <w:pPr>
        <w:pStyle w:val="BodyText"/>
        <w:spacing w:line="480" w:lineRule="auto"/>
        <w:ind w:left="720" w:right="883" w:firstLine="720"/>
      </w:pPr>
      <w:r w:rsidRPr="00086945">
        <w:t xml:space="preserve">In addition to generating a rule of morality, the analysis in this paper has a philosophical implication that is deeper than any single rule </w:t>
      </w:r>
      <w:r w:rsidR="00AD1D24" w:rsidRPr="00086945">
        <w:t xml:space="preserve">of morality </w:t>
      </w:r>
      <w:r w:rsidRPr="00086945">
        <w:t xml:space="preserve">and that suggests novel avenues of inquiry. </w:t>
      </w:r>
      <w:r w:rsidR="004429CE" w:rsidRPr="00086945">
        <w:t>By</w:t>
      </w:r>
      <w:r w:rsidRPr="00086945">
        <w:t xml:space="preserve"> analyz</w:t>
      </w:r>
      <w:r w:rsidR="004429CE" w:rsidRPr="00086945">
        <w:t>ing</w:t>
      </w:r>
      <w:r w:rsidRPr="00086945">
        <w:t xml:space="preserve"> a fundamental moral notion in terms of a recursively defined action type</w:t>
      </w:r>
      <w:r w:rsidR="004429CE" w:rsidRPr="00086945">
        <w:t xml:space="preserve">, </w:t>
      </w:r>
      <w:r w:rsidRPr="00086945">
        <w:t xml:space="preserve">we have shown that a fundamental moral decision, namely the decision to universalize one’s </w:t>
      </w:r>
      <w:r w:rsidRPr="00086945">
        <w:lastRenderedPageBreak/>
        <w:t>actions</w:t>
      </w:r>
      <w:r w:rsidR="004429CE" w:rsidRPr="00086945">
        <w:t>,</w:t>
      </w:r>
      <w:r w:rsidRPr="00086945">
        <w:t xml:space="preserve"> entails a set of psychic payoffs</w:t>
      </w:r>
      <w:r w:rsidR="00894197" w:rsidRPr="00086945">
        <w:t xml:space="preserve"> that, </w:t>
      </w:r>
      <w:r w:rsidRPr="00086945">
        <w:t xml:space="preserve">we contend, characterize an agent in the noumenal realm. </w:t>
      </w:r>
      <w:r w:rsidR="00D53AB6" w:rsidRPr="00086945">
        <w:t xml:space="preserve">In the </w:t>
      </w:r>
      <w:r w:rsidR="00D53AB6" w:rsidRPr="00086945">
        <w:rPr>
          <w:i/>
        </w:rPr>
        <w:t xml:space="preserve">Critique of Pure Reason, </w:t>
      </w:r>
      <w:r w:rsidRPr="00086945">
        <w:t xml:space="preserve">Kant </w:t>
      </w:r>
      <w:r w:rsidR="004429CE" w:rsidRPr="00086945">
        <w:t xml:space="preserve">(1996) </w:t>
      </w:r>
      <w:r w:rsidRPr="00086945">
        <w:t>argue</w:t>
      </w:r>
      <w:r w:rsidR="004429CE" w:rsidRPr="00086945">
        <w:t>d</w:t>
      </w:r>
      <w:r w:rsidRPr="00086945">
        <w:t xml:space="preserve"> that the noumenal realm, consisting of objects as they are in themselves, is unknowable by human minds that must of necessity employ a set of</w:t>
      </w:r>
      <w:r w:rsidRPr="00086945">
        <w:rPr>
          <w:i/>
        </w:rPr>
        <w:t xml:space="preserve"> a priori</w:t>
      </w:r>
      <w:r w:rsidRPr="00086945">
        <w:t xml:space="preserve"> concepts. </w:t>
      </w:r>
      <w:r w:rsidRPr="00086945">
        <w:rPr>
          <w:i/>
        </w:rPr>
        <w:t>Contra</w:t>
      </w:r>
      <w:r w:rsidRPr="00086945">
        <w:t xml:space="preserve"> Kant, we have </w:t>
      </w:r>
      <w:r w:rsidR="00D2678D">
        <w:t xml:space="preserve">suggested </w:t>
      </w:r>
      <w:r w:rsidR="00AC3494">
        <w:t xml:space="preserve">that </w:t>
      </w:r>
      <w:r w:rsidR="00D2678D">
        <w:t>a</w:t>
      </w:r>
      <w:r w:rsidR="00FB6CE2">
        <w:t xml:space="preserve"> relation between the phenomenal and the noumenal</w:t>
      </w:r>
      <w:r w:rsidR="00AC3494">
        <w:t>, at least with respect to moral agents, can be specified</w:t>
      </w:r>
      <w:r w:rsidR="00FB6CE2">
        <w:t xml:space="preserve"> </w:t>
      </w:r>
      <w:r w:rsidR="00AC3494">
        <w:t>recursively</w:t>
      </w:r>
      <w:r w:rsidR="00FB6CE2">
        <w:t xml:space="preserve"> and so </w:t>
      </w:r>
      <w:r w:rsidR="00AC3494">
        <w:t xml:space="preserve">have </w:t>
      </w:r>
      <w:r w:rsidR="00FB6CE2">
        <w:t>suggest</w:t>
      </w:r>
      <w:r w:rsidR="00AC3494">
        <w:t>ed</w:t>
      </w:r>
      <w:r w:rsidRPr="00086945">
        <w:t xml:space="preserve"> that there </w:t>
      </w:r>
      <w:r w:rsidR="00AC3494">
        <w:t>may</w:t>
      </w:r>
      <w:r w:rsidR="00FB6CE2">
        <w:t xml:space="preserve"> be</w:t>
      </w:r>
      <w:r w:rsidRPr="00086945">
        <w:t xml:space="preserve"> a mathematically precise, and hence knowable by </w:t>
      </w:r>
      <w:r w:rsidR="008F1DD7" w:rsidRPr="00086945">
        <w:t>human minds</w:t>
      </w:r>
      <w:r w:rsidRPr="00086945">
        <w:t xml:space="preserve">, articulation of the relationship between the </w:t>
      </w:r>
      <w:r w:rsidR="00FB6CE2">
        <w:t>two domains.</w:t>
      </w:r>
    </w:p>
    <w:p w14:paraId="19A3F70A" w14:textId="3CE353C7" w:rsidR="0040189D" w:rsidRDefault="0040189D" w:rsidP="00C128D7">
      <w:pPr>
        <w:pStyle w:val="BodyText"/>
        <w:spacing w:line="480" w:lineRule="auto"/>
        <w:ind w:left="720" w:right="883" w:firstLine="720"/>
      </w:pPr>
    </w:p>
    <w:p w14:paraId="7811DDFE" w14:textId="607E5E45" w:rsidR="005B38DD" w:rsidRDefault="005B38DD" w:rsidP="00C128D7">
      <w:pPr>
        <w:pStyle w:val="BodyText"/>
        <w:spacing w:line="480" w:lineRule="auto"/>
        <w:ind w:left="720" w:right="883" w:firstLine="720"/>
      </w:pPr>
    </w:p>
    <w:p w14:paraId="6AF366CA" w14:textId="16BB388A" w:rsidR="005B38DD" w:rsidRDefault="005B38DD" w:rsidP="00C128D7">
      <w:pPr>
        <w:pStyle w:val="BodyText"/>
        <w:spacing w:line="480" w:lineRule="auto"/>
        <w:ind w:left="720" w:right="883" w:firstLine="720"/>
      </w:pPr>
    </w:p>
    <w:p w14:paraId="2774C201" w14:textId="454358DC" w:rsidR="005B38DD" w:rsidRDefault="005B38DD" w:rsidP="00C128D7">
      <w:pPr>
        <w:pStyle w:val="BodyText"/>
        <w:spacing w:line="480" w:lineRule="auto"/>
        <w:ind w:left="720" w:right="883" w:firstLine="720"/>
      </w:pPr>
    </w:p>
    <w:p w14:paraId="43B4C81D" w14:textId="096DD25C" w:rsidR="005B38DD" w:rsidRDefault="005B38DD" w:rsidP="00C128D7">
      <w:pPr>
        <w:pStyle w:val="BodyText"/>
        <w:spacing w:line="480" w:lineRule="auto"/>
        <w:ind w:left="720" w:right="883" w:firstLine="720"/>
      </w:pPr>
    </w:p>
    <w:p w14:paraId="552BD462" w14:textId="0D7F9FF4" w:rsidR="005B38DD" w:rsidRDefault="005B38DD" w:rsidP="00C128D7">
      <w:pPr>
        <w:pStyle w:val="BodyText"/>
        <w:spacing w:line="480" w:lineRule="auto"/>
        <w:ind w:left="720" w:right="883" w:firstLine="720"/>
      </w:pPr>
    </w:p>
    <w:p w14:paraId="7427F9C7" w14:textId="3CA63297" w:rsidR="005B38DD" w:rsidRDefault="005B38DD" w:rsidP="00C128D7">
      <w:pPr>
        <w:pStyle w:val="BodyText"/>
        <w:spacing w:line="480" w:lineRule="auto"/>
        <w:ind w:left="720" w:right="883" w:firstLine="720"/>
      </w:pPr>
    </w:p>
    <w:p w14:paraId="4EEFA8E4" w14:textId="5B2F0B18" w:rsidR="005B38DD" w:rsidRDefault="005B38DD" w:rsidP="00C128D7">
      <w:pPr>
        <w:pStyle w:val="BodyText"/>
        <w:spacing w:line="480" w:lineRule="auto"/>
        <w:ind w:left="720" w:right="883" w:firstLine="720"/>
      </w:pPr>
    </w:p>
    <w:p w14:paraId="36C97082" w14:textId="68EE0E6E" w:rsidR="005B38DD" w:rsidRDefault="005B38DD" w:rsidP="00C128D7">
      <w:pPr>
        <w:pStyle w:val="BodyText"/>
        <w:spacing w:line="480" w:lineRule="auto"/>
        <w:ind w:left="720" w:right="883" w:firstLine="720"/>
      </w:pPr>
    </w:p>
    <w:p w14:paraId="0FAC7EAF" w14:textId="6784C88D" w:rsidR="005B38DD" w:rsidRDefault="005B38DD" w:rsidP="00C128D7">
      <w:pPr>
        <w:pStyle w:val="BodyText"/>
        <w:spacing w:line="480" w:lineRule="auto"/>
        <w:ind w:left="720" w:right="883" w:firstLine="720"/>
      </w:pPr>
    </w:p>
    <w:p w14:paraId="6C0EC647" w14:textId="0DD971B4" w:rsidR="005B38DD" w:rsidRDefault="005B38DD" w:rsidP="00C128D7">
      <w:pPr>
        <w:pStyle w:val="BodyText"/>
        <w:spacing w:line="480" w:lineRule="auto"/>
        <w:ind w:left="720" w:right="883" w:firstLine="720"/>
      </w:pPr>
    </w:p>
    <w:p w14:paraId="69EBCD0C" w14:textId="16262A37" w:rsidR="005B38DD" w:rsidRDefault="005B38DD" w:rsidP="00C128D7">
      <w:pPr>
        <w:pStyle w:val="BodyText"/>
        <w:spacing w:line="480" w:lineRule="auto"/>
        <w:ind w:left="720" w:right="883" w:firstLine="720"/>
      </w:pPr>
    </w:p>
    <w:p w14:paraId="512E4630" w14:textId="774780D7" w:rsidR="005B38DD" w:rsidRDefault="005B38DD" w:rsidP="00C128D7">
      <w:pPr>
        <w:pStyle w:val="BodyText"/>
        <w:spacing w:line="480" w:lineRule="auto"/>
        <w:ind w:left="720" w:right="883" w:firstLine="720"/>
      </w:pPr>
    </w:p>
    <w:p w14:paraId="0D26BD68" w14:textId="223CF7A7" w:rsidR="005B38DD" w:rsidRDefault="005B38DD" w:rsidP="00C128D7">
      <w:pPr>
        <w:pStyle w:val="BodyText"/>
        <w:spacing w:line="480" w:lineRule="auto"/>
        <w:ind w:left="720" w:right="883" w:firstLine="720"/>
      </w:pPr>
    </w:p>
    <w:p w14:paraId="17F59657" w14:textId="5F78E6E7" w:rsidR="005B38DD" w:rsidRDefault="005B38DD" w:rsidP="00C128D7">
      <w:pPr>
        <w:pStyle w:val="BodyText"/>
        <w:spacing w:line="480" w:lineRule="auto"/>
        <w:ind w:left="720" w:right="883" w:firstLine="720"/>
      </w:pPr>
    </w:p>
    <w:p w14:paraId="3C3F0CBA" w14:textId="59D8091F" w:rsidR="00D32CD7" w:rsidRDefault="00D32CD7" w:rsidP="00C128D7">
      <w:pPr>
        <w:pStyle w:val="BodyText"/>
        <w:spacing w:line="480" w:lineRule="auto"/>
        <w:ind w:left="720" w:right="883" w:firstLine="720"/>
      </w:pPr>
    </w:p>
    <w:p w14:paraId="4FE2C406" w14:textId="77777777" w:rsidR="00D32CD7" w:rsidRDefault="00D32CD7" w:rsidP="00C128D7">
      <w:pPr>
        <w:pStyle w:val="BodyText"/>
        <w:spacing w:line="480" w:lineRule="auto"/>
        <w:ind w:left="720" w:right="883" w:firstLine="720"/>
      </w:pPr>
    </w:p>
    <w:p w14:paraId="507E157D" w14:textId="77777777" w:rsidR="005B38DD" w:rsidRPr="0040189D" w:rsidRDefault="005B38DD" w:rsidP="00C128D7">
      <w:pPr>
        <w:pStyle w:val="BodyText"/>
        <w:spacing w:line="480" w:lineRule="auto"/>
        <w:ind w:left="720" w:right="883" w:firstLine="720"/>
      </w:pPr>
    </w:p>
    <w:p w14:paraId="437A28C2" w14:textId="77777777" w:rsidR="00D53AB6" w:rsidRDefault="00D53AB6" w:rsidP="00D53AB6">
      <w:pPr>
        <w:autoSpaceDE w:val="0"/>
        <w:autoSpaceDN w:val="0"/>
        <w:adjustRightInd w:val="0"/>
        <w:jc w:val="center"/>
        <w:rPr>
          <w:rFonts w:ascii="˛ ˛" w:hAnsi="˛ ˛" w:cs="˛ ˛"/>
          <w:b/>
        </w:rPr>
      </w:pPr>
    </w:p>
    <w:p w14:paraId="7C7D17B7" w14:textId="7F14291D" w:rsidR="00D53AB6" w:rsidRPr="00D53AB6" w:rsidRDefault="00D53AB6" w:rsidP="00D53AB6">
      <w:pPr>
        <w:autoSpaceDE w:val="0"/>
        <w:autoSpaceDN w:val="0"/>
        <w:adjustRightInd w:val="0"/>
        <w:jc w:val="center"/>
        <w:rPr>
          <w:rFonts w:ascii="Times New Roman" w:hAnsi="Times New Roman" w:cs="Times New Roman"/>
          <w:b/>
        </w:rPr>
      </w:pPr>
      <w:r w:rsidRPr="00D53AB6">
        <w:rPr>
          <w:rFonts w:ascii="Times New Roman" w:hAnsi="Times New Roman" w:cs="Times New Roman"/>
          <w:b/>
        </w:rPr>
        <w:lastRenderedPageBreak/>
        <w:t>Works Cited</w:t>
      </w:r>
    </w:p>
    <w:p w14:paraId="6603CA4E" w14:textId="77777777" w:rsidR="00D53AB6" w:rsidRPr="00D53AB6" w:rsidRDefault="00D53AB6" w:rsidP="00D53AB6">
      <w:pPr>
        <w:autoSpaceDE w:val="0"/>
        <w:autoSpaceDN w:val="0"/>
        <w:adjustRightInd w:val="0"/>
        <w:rPr>
          <w:rFonts w:ascii="Times New Roman" w:hAnsi="Times New Roman" w:cs="Times New Roman"/>
        </w:rPr>
      </w:pPr>
    </w:p>
    <w:p w14:paraId="34659DC1" w14:textId="77777777" w:rsidR="00D53AB6" w:rsidRPr="00D53AB6" w:rsidRDefault="00D53AB6" w:rsidP="00D53AB6">
      <w:pPr>
        <w:autoSpaceDE w:val="0"/>
        <w:autoSpaceDN w:val="0"/>
        <w:adjustRightInd w:val="0"/>
        <w:ind w:left="720"/>
        <w:rPr>
          <w:rFonts w:ascii="Times New Roman" w:hAnsi="Times New Roman" w:cs="Times New Roman"/>
        </w:rPr>
      </w:pPr>
    </w:p>
    <w:p w14:paraId="3A74F1DF" w14:textId="407A719E"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 xml:space="preserve">Alger, </w:t>
      </w:r>
      <w:proofErr w:type="spellStart"/>
      <w:r w:rsidRPr="00D53AB6">
        <w:rPr>
          <w:rFonts w:ascii="Times New Roman" w:hAnsi="Times New Roman" w:cs="Times New Roman"/>
        </w:rPr>
        <w:t>Ingela</w:t>
      </w:r>
      <w:proofErr w:type="spellEnd"/>
      <w:r w:rsidRPr="00D53AB6">
        <w:rPr>
          <w:rFonts w:ascii="Times New Roman" w:hAnsi="Times New Roman" w:cs="Times New Roman"/>
        </w:rPr>
        <w:t xml:space="preserve">, and </w:t>
      </w:r>
      <w:proofErr w:type="spellStart"/>
      <w:r w:rsidRPr="00D53AB6">
        <w:rPr>
          <w:rFonts w:ascii="Times New Roman" w:hAnsi="Times New Roman" w:cs="Times New Roman"/>
        </w:rPr>
        <w:t>Jörgen</w:t>
      </w:r>
      <w:proofErr w:type="spellEnd"/>
      <w:r w:rsidRPr="00D53AB6">
        <w:rPr>
          <w:rFonts w:ascii="Times New Roman" w:hAnsi="Times New Roman" w:cs="Times New Roman"/>
        </w:rPr>
        <w:t xml:space="preserve"> W. Weibull. “Evolution and Kantian Morality.” Games and Economic</w:t>
      </w:r>
    </w:p>
    <w:p w14:paraId="336FC231"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 xml:space="preserve">Behavior, vol. 98, 2016, pp. 56–67., </w:t>
      </w:r>
      <w:proofErr w:type="gramStart"/>
      <w:r w:rsidRPr="00D53AB6">
        <w:rPr>
          <w:rFonts w:ascii="Times New Roman" w:hAnsi="Times New Roman" w:cs="Times New Roman"/>
        </w:rPr>
        <w:t>doi:10.1016/j.geb</w:t>
      </w:r>
      <w:proofErr w:type="gramEnd"/>
      <w:r w:rsidRPr="00D53AB6">
        <w:rPr>
          <w:rFonts w:ascii="Times New Roman" w:hAnsi="Times New Roman" w:cs="Times New Roman"/>
        </w:rPr>
        <w:t>.2016.05.006.</w:t>
      </w:r>
    </w:p>
    <w:p w14:paraId="6179A4E5" w14:textId="77777777" w:rsidR="00D53AB6" w:rsidRPr="00D53AB6" w:rsidRDefault="00D53AB6" w:rsidP="00D53AB6">
      <w:pPr>
        <w:autoSpaceDE w:val="0"/>
        <w:autoSpaceDN w:val="0"/>
        <w:adjustRightInd w:val="0"/>
        <w:ind w:left="720"/>
        <w:rPr>
          <w:rFonts w:ascii="Times New Roman" w:hAnsi="Times New Roman" w:cs="Times New Roman"/>
        </w:rPr>
      </w:pPr>
    </w:p>
    <w:p w14:paraId="12B7CFE4"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 xml:space="preserve">Alger, </w:t>
      </w:r>
      <w:proofErr w:type="spellStart"/>
      <w:r w:rsidRPr="00D53AB6">
        <w:rPr>
          <w:rFonts w:ascii="Times New Roman" w:hAnsi="Times New Roman" w:cs="Times New Roman"/>
        </w:rPr>
        <w:t>Ingela</w:t>
      </w:r>
      <w:proofErr w:type="spellEnd"/>
      <w:r w:rsidRPr="00D53AB6">
        <w:rPr>
          <w:rFonts w:ascii="Times New Roman" w:hAnsi="Times New Roman" w:cs="Times New Roman"/>
        </w:rPr>
        <w:t xml:space="preserve">, and </w:t>
      </w:r>
      <w:proofErr w:type="spellStart"/>
      <w:r w:rsidRPr="00D53AB6">
        <w:rPr>
          <w:rFonts w:ascii="Times New Roman" w:hAnsi="Times New Roman" w:cs="Times New Roman"/>
        </w:rPr>
        <w:t>Jörgen</w:t>
      </w:r>
      <w:proofErr w:type="spellEnd"/>
      <w:r w:rsidRPr="00D53AB6">
        <w:rPr>
          <w:rFonts w:ascii="Times New Roman" w:hAnsi="Times New Roman" w:cs="Times New Roman"/>
        </w:rPr>
        <w:t xml:space="preserve"> W. </w:t>
      </w:r>
      <w:proofErr w:type="gramStart"/>
      <w:r w:rsidRPr="00D53AB6">
        <w:rPr>
          <w:rFonts w:ascii="Times New Roman" w:hAnsi="Times New Roman" w:cs="Times New Roman"/>
        </w:rPr>
        <w:t>Weibull .</w:t>
      </w:r>
      <w:proofErr w:type="gramEnd"/>
      <w:r w:rsidRPr="00D53AB6">
        <w:rPr>
          <w:rFonts w:ascii="Times New Roman" w:hAnsi="Times New Roman" w:cs="Times New Roman"/>
        </w:rPr>
        <w:t xml:space="preserve">“Homo </w:t>
      </w:r>
      <w:proofErr w:type="spellStart"/>
      <w:r w:rsidRPr="00D53AB6">
        <w:rPr>
          <w:rFonts w:ascii="Times New Roman" w:hAnsi="Times New Roman" w:cs="Times New Roman"/>
        </w:rPr>
        <w:t>Moralis</w:t>
      </w:r>
      <w:proofErr w:type="spellEnd"/>
      <w:r w:rsidRPr="00D53AB6">
        <w:rPr>
          <w:rFonts w:ascii="Times New Roman" w:hAnsi="Times New Roman" w:cs="Times New Roman"/>
        </w:rPr>
        <w:t xml:space="preserve">--Preference Evolution Under Incomplete Information and Assortative Matching.” </w:t>
      </w:r>
      <w:proofErr w:type="spellStart"/>
      <w:r w:rsidRPr="00D53AB6">
        <w:rPr>
          <w:rFonts w:ascii="Times New Roman" w:hAnsi="Times New Roman" w:cs="Times New Roman"/>
        </w:rPr>
        <w:t>Econometrica</w:t>
      </w:r>
      <w:proofErr w:type="spellEnd"/>
      <w:r w:rsidRPr="00D53AB6">
        <w:rPr>
          <w:rFonts w:ascii="Times New Roman" w:hAnsi="Times New Roman" w:cs="Times New Roman"/>
        </w:rPr>
        <w:t>, vol. 81, no. 6, 2013, pp. 2269–2302., doi:10.3982/ecta10637.</w:t>
      </w:r>
    </w:p>
    <w:p w14:paraId="30AF2A7B" w14:textId="77777777" w:rsidR="00D53AB6" w:rsidRPr="00D53AB6" w:rsidRDefault="00D53AB6" w:rsidP="00D53AB6">
      <w:pPr>
        <w:autoSpaceDE w:val="0"/>
        <w:autoSpaceDN w:val="0"/>
        <w:adjustRightInd w:val="0"/>
        <w:ind w:left="720"/>
        <w:rPr>
          <w:rFonts w:ascii="Times New Roman" w:hAnsi="Times New Roman" w:cs="Times New Roman"/>
        </w:rPr>
      </w:pPr>
    </w:p>
    <w:p w14:paraId="4AFD838E"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Bacharach, M. (1997): ““We” Equilibria: A Variable Frame Theory of Cooperation,”</w:t>
      </w:r>
    </w:p>
    <w:p w14:paraId="7AACB460"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Oxford: Institute of Economics and Statistics, University of Oxford, 30.</w:t>
      </w:r>
    </w:p>
    <w:p w14:paraId="4E90C641" w14:textId="77777777" w:rsidR="00D53AB6" w:rsidRPr="00D53AB6" w:rsidRDefault="00D53AB6" w:rsidP="00D53AB6">
      <w:pPr>
        <w:autoSpaceDE w:val="0"/>
        <w:autoSpaceDN w:val="0"/>
        <w:adjustRightInd w:val="0"/>
        <w:ind w:left="720"/>
        <w:rPr>
          <w:rFonts w:ascii="Times New Roman" w:hAnsi="Times New Roman" w:cs="Times New Roman"/>
        </w:rPr>
      </w:pPr>
    </w:p>
    <w:p w14:paraId="23127D5D" w14:textId="77777777" w:rsidR="00D53AB6" w:rsidRPr="00D53AB6" w:rsidRDefault="00D53AB6" w:rsidP="00D53AB6">
      <w:pPr>
        <w:autoSpaceDE w:val="0"/>
        <w:autoSpaceDN w:val="0"/>
        <w:adjustRightInd w:val="0"/>
        <w:ind w:left="720"/>
        <w:rPr>
          <w:rFonts w:ascii="Times New Roman" w:hAnsi="Times New Roman" w:cs="Times New Roman"/>
        </w:rPr>
      </w:pPr>
      <w:proofErr w:type="spellStart"/>
      <w:r w:rsidRPr="00D53AB6">
        <w:rPr>
          <w:rFonts w:ascii="Times New Roman" w:hAnsi="Times New Roman" w:cs="Times New Roman"/>
        </w:rPr>
        <w:t>Binmore</w:t>
      </w:r>
      <w:proofErr w:type="spellEnd"/>
      <w:r w:rsidRPr="00D53AB6">
        <w:rPr>
          <w:rFonts w:ascii="Times New Roman" w:hAnsi="Times New Roman" w:cs="Times New Roman"/>
        </w:rPr>
        <w:t>, Ken.1994. Playing Fair. Cambridge, Mass.: MIT Press.</w:t>
      </w:r>
    </w:p>
    <w:p w14:paraId="176012C8" w14:textId="77777777" w:rsidR="00D53AB6" w:rsidRPr="00D53AB6" w:rsidRDefault="00D53AB6" w:rsidP="00D53AB6">
      <w:pPr>
        <w:autoSpaceDE w:val="0"/>
        <w:autoSpaceDN w:val="0"/>
        <w:adjustRightInd w:val="0"/>
        <w:ind w:left="720"/>
        <w:rPr>
          <w:rFonts w:ascii="Times New Roman" w:hAnsi="Times New Roman" w:cs="Times New Roman"/>
        </w:rPr>
      </w:pPr>
    </w:p>
    <w:p w14:paraId="5BBD4CC2"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 xml:space="preserve">Bolton, Gary and Axel </w:t>
      </w:r>
      <w:proofErr w:type="spellStart"/>
      <w:r w:rsidRPr="00D53AB6">
        <w:rPr>
          <w:rFonts w:ascii="Times New Roman" w:hAnsi="Times New Roman" w:cs="Times New Roman"/>
        </w:rPr>
        <w:t>Ockenfels</w:t>
      </w:r>
      <w:proofErr w:type="spellEnd"/>
      <w:r w:rsidRPr="00D53AB6">
        <w:rPr>
          <w:rFonts w:ascii="Times New Roman" w:hAnsi="Times New Roman" w:cs="Times New Roman"/>
        </w:rPr>
        <w:t>. 2000. ‘ERC — a Theory of Equity, Reciprocity and</w:t>
      </w:r>
    </w:p>
    <w:p w14:paraId="0836A0F9"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Competition’. American Economic Review 90:166–93.</w:t>
      </w:r>
    </w:p>
    <w:p w14:paraId="32CA128D" w14:textId="77777777" w:rsidR="00D53AB6" w:rsidRPr="00D53AB6" w:rsidRDefault="00D53AB6" w:rsidP="00D53AB6">
      <w:pPr>
        <w:autoSpaceDE w:val="0"/>
        <w:autoSpaceDN w:val="0"/>
        <w:adjustRightInd w:val="0"/>
        <w:ind w:left="720"/>
        <w:rPr>
          <w:rFonts w:ascii="Times New Roman" w:hAnsi="Times New Roman" w:cs="Times New Roman"/>
        </w:rPr>
      </w:pPr>
    </w:p>
    <w:p w14:paraId="0D367781" w14:textId="77777777" w:rsidR="00D53AB6" w:rsidRPr="00D53AB6" w:rsidRDefault="00D53AB6" w:rsidP="00D53AB6">
      <w:pPr>
        <w:ind w:left="720"/>
        <w:rPr>
          <w:rFonts w:ascii="Times New Roman" w:eastAsia="Times New Roman" w:hAnsi="Times New Roman" w:cs="Times New Roman"/>
        </w:rPr>
      </w:pPr>
      <w:r w:rsidRPr="004429CE">
        <w:rPr>
          <w:rFonts w:ascii="Times New Roman" w:eastAsia="Times New Roman" w:hAnsi="Times New Roman" w:cs="Times New Roman"/>
        </w:rPr>
        <w:t xml:space="preserve">Cameron, C. Daryl, B. Keith Payne, &amp; John M. Doris, “Morality in High Definition: Emotion Differentiation Calibrates the Influence of Incidental Disgust on Moral Judgments”, </w:t>
      </w:r>
      <w:r w:rsidRPr="00D53AB6">
        <w:rPr>
          <w:rFonts w:ascii="Times New Roman" w:eastAsia="Times New Roman" w:hAnsi="Times New Roman" w:cs="Times New Roman"/>
          <w:i/>
          <w:iCs/>
        </w:rPr>
        <w:t>Journal of Experimental Social Psychology</w:t>
      </w:r>
      <w:r w:rsidRPr="004429CE">
        <w:rPr>
          <w:rFonts w:ascii="Times New Roman" w:eastAsia="Times New Roman" w:hAnsi="Times New Roman" w:cs="Times New Roman"/>
        </w:rPr>
        <w:t xml:space="preserve">, </w:t>
      </w:r>
      <w:r w:rsidRPr="00D53AB6">
        <w:rPr>
          <w:rFonts w:ascii="Times New Roman" w:eastAsia="Times New Roman" w:hAnsi="Times New Roman" w:cs="Times New Roman"/>
        </w:rPr>
        <w:t xml:space="preserve">vol. </w:t>
      </w:r>
      <w:r w:rsidRPr="004429CE">
        <w:rPr>
          <w:rFonts w:ascii="Times New Roman" w:eastAsia="Times New Roman" w:hAnsi="Times New Roman" w:cs="Times New Roman"/>
        </w:rPr>
        <w:t>49</w:t>
      </w:r>
      <w:r w:rsidRPr="00D53AB6">
        <w:rPr>
          <w:rFonts w:ascii="Times New Roman" w:eastAsia="Times New Roman" w:hAnsi="Times New Roman" w:cs="Times New Roman"/>
        </w:rPr>
        <w:t>, no.</w:t>
      </w:r>
      <w:r w:rsidRPr="004429CE">
        <w:rPr>
          <w:rFonts w:ascii="Times New Roman" w:eastAsia="Times New Roman" w:hAnsi="Times New Roman" w:cs="Times New Roman"/>
        </w:rPr>
        <w:t>4</w:t>
      </w:r>
      <w:r w:rsidRPr="00D53AB6">
        <w:rPr>
          <w:rFonts w:ascii="Times New Roman" w:eastAsia="Times New Roman" w:hAnsi="Times New Roman" w:cs="Times New Roman"/>
        </w:rPr>
        <w:t xml:space="preserve">, </w:t>
      </w:r>
      <w:r w:rsidRPr="004429CE">
        <w:rPr>
          <w:rFonts w:ascii="Times New Roman" w:eastAsia="Times New Roman" w:hAnsi="Times New Roman" w:cs="Times New Roman"/>
        </w:rPr>
        <w:t>2013</w:t>
      </w:r>
      <w:r w:rsidRPr="00D53AB6">
        <w:rPr>
          <w:rFonts w:ascii="Times New Roman" w:eastAsia="Times New Roman" w:hAnsi="Times New Roman" w:cs="Times New Roman"/>
        </w:rPr>
        <w:t>, pp.</w:t>
      </w:r>
      <w:r w:rsidRPr="004429CE">
        <w:rPr>
          <w:rFonts w:ascii="Times New Roman" w:eastAsia="Times New Roman" w:hAnsi="Times New Roman" w:cs="Times New Roman"/>
        </w:rPr>
        <w:t xml:space="preserve"> 719–725. </w:t>
      </w:r>
      <w:proofErr w:type="gramStart"/>
      <w:r w:rsidRPr="004429CE">
        <w:rPr>
          <w:rFonts w:ascii="Times New Roman" w:eastAsia="Times New Roman" w:hAnsi="Times New Roman" w:cs="Times New Roman"/>
        </w:rPr>
        <w:t>doi:10.1016/j.jesp</w:t>
      </w:r>
      <w:proofErr w:type="gramEnd"/>
      <w:r w:rsidRPr="004429CE">
        <w:rPr>
          <w:rFonts w:ascii="Times New Roman" w:eastAsia="Times New Roman" w:hAnsi="Times New Roman" w:cs="Times New Roman"/>
        </w:rPr>
        <w:t>.2013.02.014</w:t>
      </w:r>
    </w:p>
    <w:p w14:paraId="7D933FE4" w14:textId="77777777" w:rsidR="00D53AB6" w:rsidRPr="00D53AB6" w:rsidRDefault="00D53AB6" w:rsidP="00D53AB6">
      <w:pPr>
        <w:autoSpaceDE w:val="0"/>
        <w:autoSpaceDN w:val="0"/>
        <w:adjustRightInd w:val="0"/>
        <w:ind w:left="720"/>
        <w:rPr>
          <w:rFonts w:ascii="Times New Roman" w:hAnsi="Times New Roman" w:cs="Times New Roman"/>
        </w:rPr>
      </w:pPr>
    </w:p>
    <w:p w14:paraId="1506F83B"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Chant, Sara Rachel and Zachary Ernst, 2008. “Epistemic Conditions for Collective Action”,</w:t>
      </w:r>
    </w:p>
    <w:p w14:paraId="476DA036"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Mind, 117(467): 549–573.</w:t>
      </w:r>
    </w:p>
    <w:p w14:paraId="53A81AF9" w14:textId="77777777" w:rsidR="00D53AB6" w:rsidRPr="00D53AB6" w:rsidRDefault="00D53AB6" w:rsidP="00D53AB6">
      <w:pPr>
        <w:autoSpaceDE w:val="0"/>
        <w:autoSpaceDN w:val="0"/>
        <w:adjustRightInd w:val="0"/>
        <w:ind w:left="720"/>
        <w:rPr>
          <w:rFonts w:ascii="Times New Roman" w:hAnsi="Times New Roman" w:cs="Times New Roman"/>
        </w:rPr>
      </w:pPr>
    </w:p>
    <w:p w14:paraId="731F96C0"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 xml:space="preserve">Falk, Armin and </w:t>
      </w:r>
      <w:proofErr w:type="spellStart"/>
      <w:r w:rsidRPr="00D53AB6">
        <w:rPr>
          <w:rFonts w:ascii="Times New Roman" w:hAnsi="Times New Roman" w:cs="Times New Roman"/>
        </w:rPr>
        <w:t>Urs</w:t>
      </w:r>
      <w:proofErr w:type="spellEnd"/>
      <w:r w:rsidRPr="00D53AB6">
        <w:rPr>
          <w:rFonts w:ascii="Times New Roman" w:hAnsi="Times New Roman" w:cs="Times New Roman"/>
        </w:rPr>
        <w:t xml:space="preserve"> </w:t>
      </w:r>
      <w:proofErr w:type="spellStart"/>
      <w:r w:rsidRPr="00D53AB6">
        <w:rPr>
          <w:rFonts w:ascii="Times New Roman" w:hAnsi="Times New Roman" w:cs="Times New Roman"/>
        </w:rPr>
        <w:t>Fischbacher</w:t>
      </w:r>
      <w:proofErr w:type="spellEnd"/>
      <w:r w:rsidRPr="00D53AB6">
        <w:rPr>
          <w:rFonts w:ascii="Times New Roman" w:hAnsi="Times New Roman" w:cs="Times New Roman"/>
        </w:rPr>
        <w:t>. “A Theory of Reciprocity.” Games and Economic Behavior,</w:t>
      </w:r>
    </w:p>
    <w:p w14:paraId="1DE72ADB"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 xml:space="preserve">vol. 54, 2006, pp. 293–315., </w:t>
      </w:r>
      <w:proofErr w:type="gramStart"/>
      <w:r w:rsidRPr="00D53AB6">
        <w:rPr>
          <w:rFonts w:ascii="Times New Roman" w:hAnsi="Times New Roman" w:cs="Times New Roman"/>
        </w:rPr>
        <w:t>doi:10.1016/j.geb</w:t>
      </w:r>
      <w:proofErr w:type="gramEnd"/>
      <w:r w:rsidRPr="00D53AB6">
        <w:rPr>
          <w:rFonts w:ascii="Times New Roman" w:hAnsi="Times New Roman" w:cs="Times New Roman"/>
        </w:rPr>
        <w:t>.2005.03.001.</w:t>
      </w:r>
    </w:p>
    <w:p w14:paraId="4863C4A3" w14:textId="77777777" w:rsidR="00D53AB6" w:rsidRPr="00D53AB6" w:rsidRDefault="00D53AB6" w:rsidP="00D53AB6">
      <w:pPr>
        <w:spacing w:before="100" w:beforeAutospacing="1" w:after="100" w:afterAutospacing="1"/>
        <w:ind w:left="720"/>
        <w:rPr>
          <w:rFonts w:ascii="Times New Roman" w:eastAsia="Times New Roman" w:hAnsi="Times New Roman" w:cs="Times New Roman"/>
        </w:rPr>
      </w:pPr>
      <w:r w:rsidRPr="004429CE">
        <w:rPr>
          <w:rFonts w:ascii="Times New Roman" w:eastAsia="Times New Roman" w:hAnsi="Times New Roman" w:cs="Times New Roman"/>
        </w:rPr>
        <w:t xml:space="preserve">Feinberg, Joel. </w:t>
      </w:r>
      <w:r w:rsidRPr="004429CE">
        <w:rPr>
          <w:rFonts w:ascii="Times New Roman" w:eastAsia="Times New Roman" w:hAnsi="Times New Roman" w:cs="Times New Roman"/>
          <w:i/>
          <w:iCs/>
        </w:rPr>
        <w:t>Harm to Self</w:t>
      </w:r>
      <w:r w:rsidRPr="004429CE">
        <w:rPr>
          <w:rFonts w:ascii="Times New Roman" w:eastAsia="Times New Roman" w:hAnsi="Times New Roman" w:cs="Times New Roman"/>
        </w:rPr>
        <w:t>. Oxford University Press, 1989.</w:t>
      </w:r>
    </w:p>
    <w:p w14:paraId="367B7A15"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Gauthier, David P. Morals by Agreement. Clarendon Press, 1986.</w:t>
      </w:r>
    </w:p>
    <w:p w14:paraId="3A073B71" w14:textId="77777777" w:rsidR="00D53AB6" w:rsidRPr="00D53AB6" w:rsidRDefault="00D53AB6" w:rsidP="00D53AB6">
      <w:pPr>
        <w:autoSpaceDE w:val="0"/>
        <w:autoSpaceDN w:val="0"/>
        <w:adjustRightInd w:val="0"/>
        <w:ind w:left="720"/>
        <w:rPr>
          <w:rFonts w:ascii="Times New Roman" w:hAnsi="Times New Roman" w:cs="Times New Roman"/>
        </w:rPr>
      </w:pPr>
    </w:p>
    <w:p w14:paraId="4280204A"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Gilbert, Margaret. On Social Facts. Routledge, 1992.</w:t>
      </w:r>
    </w:p>
    <w:p w14:paraId="4863803D" w14:textId="77777777" w:rsidR="00D53AB6" w:rsidRPr="00D53AB6" w:rsidRDefault="00D53AB6" w:rsidP="00D53AB6">
      <w:pPr>
        <w:autoSpaceDE w:val="0"/>
        <w:autoSpaceDN w:val="0"/>
        <w:adjustRightInd w:val="0"/>
        <w:ind w:left="720"/>
        <w:rPr>
          <w:rFonts w:ascii="Times New Roman" w:hAnsi="Times New Roman" w:cs="Times New Roman"/>
        </w:rPr>
      </w:pPr>
    </w:p>
    <w:p w14:paraId="2C3B7755"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Grafton, R. Quentin, et al. “A Brave New World? Kantian–</w:t>
      </w:r>
      <w:proofErr w:type="spellStart"/>
      <w:r w:rsidRPr="00D53AB6">
        <w:rPr>
          <w:rFonts w:ascii="Times New Roman" w:hAnsi="Times New Roman" w:cs="Times New Roman"/>
        </w:rPr>
        <w:t>Nashian</w:t>
      </w:r>
      <w:proofErr w:type="spellEnd"/>
      <w:r w:rsidRPr="00D53AB6">
        <w:rPr>
          <w:rFonts w:ascii="Times New Roman" w:hAnsi="Times New Roman" w:cs="Times New Roman"/>
        </w:rPr>
        <w:t xml:space="preserve"> Interaction and the</w:t>
      </w:r>
    </w:p>
    <w:p w14:paraId="005DC330"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Dynamics of Global Climate Change Mitigation.” European Economic Review, vol. 99,</w:t>
      </w:r>
    </w:p>
    <w:p w14:paraId="2815AA9B"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 xml:space="preserve">2017, pp. 31–42., </w:t>
      </w:r>
      <w:proofErr w:type="gramStart"/>
      <w:r w:rsidRPr="00D53AB6">
        <w:rPr>
          <w:rFonts w:ascii="Times New Roman" w:hAnsi="Times New Roman" w:cs="Times New Roman"/>
        </w:rPr>
        <w:t>doi:10.1016/j.euroecorev</w:t>
      </w:r>
      <w:proofErr w:type="gramEnd"/>
      <w:r w:rsidRPr="00D53AB6">
        <w:rPr>
          <w:rFonts w:ascii="Times New Roman" w:hAnsi="Times New Roman" w:cs="Times New Roman"/>
        </w:rPr>
        <w:t>.2017.04.002.</w:t>
      </w:r>
    </w:p>
    <w:p w14:paraId="623ECF8E" w14:textId="77777777" w:rsidR="00D53AB6" w:rsidRPr="00D53AB6" w:rsidRDefault="00D53AB6" w:rsidP="00D53AB6">
      <w:pPr>
        <w:autoSpaceDE w:val="0"/>
        <w:autoSpaceDN w:val="0"/>
        <w:adjustRightInd w:val="0"/>
        <w:ind w:left="720"/>
        <w:rPr>
          <w:rFonts w:ascii="Times New Roman" w:hAnsi="Times New Roman" w:cs="Times New Roman"/>
        </w:rPr>
      </w:pPr>
    </w:p>
    <w:p w14:paraId="1EAD5B3F"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 xml:space="preserve">“Homo </w:t>
      </w:r>
      <w:proofErr w:type="spellStart"/>
      <w:r w:rsidRPr="00D53AB6">
        <w:rPr>
          <w:rFonts w:ascii="Times New Roman" w:hAnsi="Times New Roman" w:cs="Times New Roman"/>
        </w:rPr>
        <w:t>Moralis</w:t>
      </w:r>
      <w:proofErr w:type="spellEnd"/>
      <w:r w:rsidRPr="00D53AB6">
        <w:rPr>
          <w:rFonts w:ascii="Times New Roman" w:hAnsi="Times New Roman" w:cs="Times New Roman"/>
        </w:rPr>
        <w:t>--Preference Evolution Under Incomplete Information and Assortative</w:t>
      </w:r>
    </w:p>
    <w:p w14:paraId="7B923F7F" w14:textId="77777777" w:rsidR="00D53AB6" w:rsidRPr="00D53AB6" w:rsidRDefault="00D53AB6" w:rsidP="00D53AB6">
      <w:pPr>
        <w:ind w:left="720"/>
        <w:rPr>
          <w:rFonts w:ascii="Times New Roman" w:hAnsi="Times New Roman" w:cs="Times New Roman"/>
        </w:rPr>
      </w:pPr>
      <w:r w:rsidRPr="00D53AB6">
        <w:rPr>
          <w:rFonts w:ascii="Times New Roman" w:hAnsi="Times New Roman" w:cs="Times New Roman"/>
        </w:rPr>
        <w:t xml:space="preserve">Matching.” </w:t>
      </w:r>
      <w:proofErr w:type="spellStart"/>
      <w:r w:rsidRPr="00D53AB6">
        <w:rPr>
          <w:rFonts w:ascii="Times New Roman" w:hAnsi="Times New Roman" w:cs="Times New Roman"/>
        </w:rPr>
        <w:t>Econometrica</w:t>
      </w:r>
      <w:proofErr w:type="spellEnd"/>
      <w:r w:rsidRPr="00D53AB6">
        <w:rPr>
          <w:rFonts w:ascii="Times New Roman" w:hAnsi="Times New Roman" w:cs="Times New Roman"/>
        </w:rPr>
        <w:t>, vol. 81, no. 6, 2013, pp. 2269–2302., doi:10.3982/ecta10637.</w:t>
      </w:r>
    </w:p>
    <w:p w14:paraId="349AF382" w14:textId="77777777" w:rsidR="00D53AB6" w:rsidRPr="00D53AB6" w:rsidRDefault="00D53AB6" w:rsidP="00D53AB6">
      <w:pPr>
        <w:pStyle w:val="NormalWeb"/>
        <w:ind w:left="720"/>
        <w:rPr>
          <w:rFonts w:eastAsia="Times New Roman"/>
        </w:rPr>
      </w:pPr>
      <w:r w:rsidRPr="00D53AB6">
        <w:rPr>
          <w:rFonts w:eastAsia="Times New Roman"/>
        </w:rPr>
        <w:t xml:space="preserve">Hume, David. </w:t>
      </w:r>
      <w:r w:rsidRPr="00D53AB6">
        <w:rPr>
          <w:rFonts w:eastAsia="Times New Roman"/>
          <w:i/>
          <w:iCs/>
        </w:rPr>
        <w:t>A Treatise of Human Nature</w:t>
      </w:r>
      <w:r w:rsidRPr="00D53AB6">
        <w:rPr>
          <w:rFonts w:eastAsia="Times New Roman"/>
        </w:rPr>
        <w:t xml:space="preserve">. </w:t>
      </w:r>
      <w:proofErr w:type="spellStart"/>
      <w:r w:rsidRPr="00D53AB6">
        <w:rPr>
          <w:rFonts w:eastAsia="Times New Roman"/>
        </w:rPr>
        <w:t>Wildside</w:t>
      </w:r>
      <w:proofErr w:type="spellEnd"/>
      <w:r w:rsidRPr="00D53AB6">
        <w:rPr>
          <w:rFonts w:eastAsia="Times New Roman"/>
        </w:rPr>
        <w:t xml:space="preserve"> Books, 2007.</w:t>
      </w:r>
    </w:p>
    <w:p w14:paraId="377C8C2E" w14:textId="77777777" w:rsidR="00D53AB6" w:rsidRPr="00D53AB6" w:rsidRDefault="00D53AB6" w:rsidP="00D53AB6">
      <w:pPr>
        <w:pStyle w:val="NormalWeb"/>
        <w:ind w:left="1287" w:hanging="567"/>
        <w:rPr>
          <w:rFonts w:eastAsia="Times New Roman"/>
        </w:rPr>
      </w:pPr>
      <w:r w:rsidRPr="00D53AB6">
        <w:rPr>
          <w:rFonts w:eastAsia="Times New Roman"/>
        </w:rPr>
        <w:t xml:space="preserve">Kant, Immanuel. </w:t>
      </w:r>
      <w:r w:rsidRPr="00D53AB6">
        <w:rPr>
          <w:rFonts w:eastAsia="Times New Roman"/>
          <w:i/>
          <w:iCs/>
        </w:rPr>
        <w:t>Critique of Pure Reason</w:t>
      </w:r>
      <w:r w:rsidRPr="00D53AB6">
        <w:rPr>
          <w:rFonts w:eastAsia="Times New Roman"/>
        </w:rPr>
        <w:t>. Hackett, 1996.</w:t>
      </w:r>
    </w:p>
    <w:p w14:paraId="401AA544"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 xml:space="preserve">McCann, Hugh J., and M. E. Bratman. “Intention, Plans, and Practical Reason.” </w:t>
      </w:r>
      <w:proofErr w:type="spellStart"/>
      <w:r w:rsidRPr="00D53AB6">
        <w:rPr>
          <w:rFonts w:ascii="Times New Roman" w:hAnsi="Times New Roman" w:cs="Times New Roman"/>
        </w:rPr>
        <w:t>Noûs</w:t>
      </w:r>
      <w:proofErr w:type="spellEnd"/>
      <w:r w:rsidRPr="00D53AB6">
        <w:rPr>
          <w:rFonts w:ascii="Times New Roman" w:hAnsi="Times New Roman" w:cs="Times New Roman"/>
        </w:rPr>
        <w:t>, vol. 25,</w:t>
      </w:r>
    </w:p>
    <w:p w14:paraId="5942F266"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no. 2, 1991, p. 230., doi:10.2307/2215590.</w:t>
      </w:r>
    </w:p>
    <w:p w14:paraId="785A24F1" w14:textId="77777777" w:rsidR="00D53AB6" w:rsidRPr="00D53AB6" w:rsidRDefault="00D53AB6" w:rsidP="00D53AB6">
      <w:pPr>
        <w:autoSpaceDE w:val="0"/>
        <w:autoSpaceDN w:val="0"/>
        <w:adjustRightInd w:val="0"/>
        <w:ind w:left="720"/>
        <w:rPr>
          <w:rFonts w:ascii="Times New Roman" w:hAnsi="Times New Roman" w:cs="Times New Roman"/>
        </w:rPr>
      </w:pPr>
    </w:p>
    <w:p w14:paraId="3548355A"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Newton, Jonathan. “Shared Intentions: The Evolution of Collaboration.” Games and Economic</w:t>
      </w:r>
    </w:p>
    <w:p w14:paraId="2E3384A7"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 xml:space="preserve">Behavior, vol. 104, 2017, pp. 517–534., </w:t>
      </w:r>
      <w:proofErr w:type="gramStart"/>
      <w:r w:rsidRPr="00D53AB6">
        <w:rPr>
          <w:rFonts w:ascii="Times New Roman" w:hAnsi="Times New Roman" w:cs="Times New Roman"/>
        </w:rPr>
        <w:t>doi:10.1016/j.geb</w:t>
      </w:r>
      <w:proofErr w:type="gramEnd"/>
      <w:r w:rsidRPr="00D53AB6">
        <w:rPr>
          <w:rFonts w:ascii="Times New Roman" w:hAnsi="Times New Roman" w:cs="Times New Roman"/>
        </w:rPr>
        <w:t>.2017.06.001.</w:t>
      </w:r>
    </w:p>
    <w:p w14:paraId="0974D509" w14:textId="77777777" w:rsidR="00D53AB6" w:rsidRPr="00D53AB6" w:rsidRDefault="00D53AB6" w:rsidP="00D53AB6">
      <w:pPr>
        <w:autoSpaceDE w:val="0"/>
        <w:autoSpaceDN w:val="0"/>
        <w:adjustRightInd w:val="0"/>
        <w:ind w:left="720"/>
        <w:rPr>
          <w:rFonts w:ascii="Times New Roman" w:hAnsi="Times New Roman" w:cs="Times New Roman"/>
        </w:rPr>
      </w:pPr>
    </w:p>
    <w:p w14:paraId="621D6FFE" w14:textId="77777777" w:rsidR="00D53AB6" w:rsidRPr="00D53AB6" w:rsidRDefault="00D53AB6" w:rsidP="00D53AB6">
      <w:pPr>
        <w:ind w:left="720"/>
        <w:rPr>
          <w:rFonts w:ascii="Times New Roman" w:eastAsia="Times New Roman" w:hAnsi="Times New Roman" w:cs="Times New Roman"/>
        </w:rPr>
      </w:pPr>
      <w:proofErr w:type="spellStart"/>
      <w:r w:rsidRPr="004429CE">
        <w:rPr>
          <w:rFonts w:ascii="Times New Roman" w:eastAsia="Times New Roman" w:hAnsi="Times New Roman" w:cs="Times New Roman"/>
        </w:rPr>
        <w:lastRenderedPageBreak/>
        <w:t>Petrinovich</w:t>
      </w:r>
      <w:proofErr w:type="spellEnd"/>
      <w:r w:rsidRPr="004429CE">
        <w:rPr>
          <w:rFonts w:ascii="Times New Roman" w:eastAsia="Times New Roman" w:hAnsi="Times New Roman" w:cs="Times New Roman"/>
        </w:rPr>
        <w:t xml:space="preserve">, Lewis &amp; Patricia O’Neill, “Influence of Wording and Framing Effects on Moral Intuitions”, </w:t>
      </w:r>
      <w:r w:rsidRPr="00D53AB6">
        <w:rPr>
          <w:rFonts w:ascii="Times New Roman" w:eastAsia="Times New Roman" w:hAnsi="Times New Roman" w:cs="Times New Roman"/>
          <w:i/>
          <w:iCs/>
        </w:rPr>
        <w:t>Ethology and Sociobiology</w:t>
      </w:r>
      <w:r w:rsidRPr="004429CE">
        <w:rPr>
          <w:rFonts w:ascii="Times New Roman" w:eastAsia="Times New Roman" w:hAnsi="Times New Roman" w:cs="Times New Roman"/>
        </w:rPr>
        <w:t xml:space="preserve">, </w:t>
      </w:r>
      <w:r w:rsidRPr="00D53AB6">
        <w:rPr>
          <w:rFonts w:ascii="Times New Roman" w:eastAsia="Times New Roman" w:hAnsi="Times New Roman" w:cs="Times New Roman"/>
        </w:rPr>
        <w:t xml:space="preserve">vol. </w:t>
      </w:r>
      <w:r w:rsidRPr="004429CE">
        <w:rPr>
          <w:rFonts w:ascii="Times New Roman" w:eastAsia="Times New Roman" w:hAnsi="Times New Roman" w:cs="Times New Roman"/>
        </w:rPr>
        <w:t>17</w:t>
      </w:r>
      <w:r w:rsidRPr="00D53AB6">
        <w:rPr>
          <w:rFonts w:ascii="Times New Roman" w:eastAsia="Times New Roman" w:hAnsi="Times New Roman" w:cs="Times New Roman"/>
        </w:rPr>
        <w:t xml:space="preserve">, no. </w:t>
      </w:r>
      <w:r w:rsidRPr="004429CE">
        <w:rPr>
          <w:rFonts w:ascii="Times New Roman" w:eastAsia="Times New Roman" w:hAnsi="Times New Roman" w:cs="Times New Roman"/>
        </w:rPr>
        <w:t>3</w:t>
      </w:r>
      <w:r w:rsidRPr="00D53AB6">
        <w:rPr>
          <w:rFonts w:ascii="Times New Roman" w:eastAsia="Times New Roman" w:hAnsi="Times New Roman" w:cs="Times New Roman"/>
        </w:rPr>
        <w:t xml:space="preserve">, </w:t>
      </w:r>
      <w:r w:rsidRPr="004429CE">
        <w:rPr>
          <w:rFonts w:ascii="Times New Roman" w:eastAsia="Times New Roman" w:hAnsi="Times New Roman" w:cs="Times New Roman"/>
        </w:rPr>
        <w:t>1996</w:t>
      </w:r>
      <w:r w:rsidRPr="00D53AB6">
        <w:rPr>
          <w:rFonts w:ascii="Times New Roman" w:eastAsia="Times New Roman" w:hAnsi="Times New Roman" w:cs="Times New Roman"/>
        </w:rPr>
        <w:t xml:space="preserve">, pp. </w:t>
      </w:r>
      <w:r w:rsidRPr="004429CE">
        <w:rPr>
          <w:rFonts w:ascii="Times New Roman" w:eastAsia="Times New Roman" w:hAnsi="Times New Roman" w:cs="Times New Roman"/>
        </w:rPr>
        <w:t>145–171. doi:10.1016/0162-3095(96)00041-6</w:t>
      </w:r>
    </w:p>
    <w:p w14:paraId="1E5E462E" w14:textId="77777777" w:rsidR="00D53AB6" w:rsidRPr="00D53AB6" w:rsidRDefault="00D53AB6" w:rsidP="00D53AB6">
      <w:pPr>
        <w:autoSpaceDE w:val="0"/>
        <w:autoSpaceDN w:val="0"/>
        <w:adjustRightInd w:val="0"/>
        <w:ind w:left="720"/>
        <w:rPr>
          <w:rFonts w:ascii="Times New Roman" w:hAnsi="Times New Roman" w:cs="Times New Roman"/>
        </w:rPr>
      </w:pPr>
    </w:p>
    <w:p w14:paraId="21B72390"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Rabin, Matthew. ‘Incorporating Fairness into Game Theory and Economics’. American</w:t>
      </w:r>
    </w:p>
    <w:p w14:paraId="09DBFE6B"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Economic Review 83, 1993, 1281–1302.</w:t>
      </w:r>
    </w:p>
    <w:p w14:paraId="57BBFDB3" w14:textId="77777777" w:rsidR="00D53AB6" w:rsidRPr="00D53AB6" w:rsidRDefault="00D53AB6" w:rsidP="00D53AB6">
      <w:pPr>
        <w:autoSpaceDE w:val="0"/>
        <w:autoSpaceDN w:val="0"/>
        <w:adjustRightInd w:val="0"/>
        <w:ind w:left="720"/>
        <w:rPr>
          <w:rFonts w:ascii="Times New Roman" w:hAnsi="Times New Roman" w:cs="Times New Roman"/>
        </w:rPr>
      </w:pPr>
    </w:p>
    <w:p w14:paraId="6200AA05"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Roemer, John E. “Kantian Equilibrium.” Scandinavian Journal of Economics, vol. 112, no. 1,</w:t>
      </w:r>
    </w:p>
    <w:p w14:paraId="4E877488"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2010, pp. 1–24., doi:10.1111/j.1467-9442.2009.01592.</w:t>
      </w:r>
    </w:p>
    <w:p w14:paraId="3D8E62C4" w14:textId="77777777" w:rsidR="00D53AB6" w:rsidRPr="00D53AB6" w:rsidRDefault="00D53AB6" w:rsidP="00D53AB6">
      <w:pPr>
        <w:autoSpaceDE w:val="0"/>
        <w:autoSpaceDN w:val="0"/>
        <w:adjustRightInd w:val="0"/>
        <w:ind w:left="720"/>
        <w:rPr>
          <w:rFonts w:ascii="Times New Roman" w:hAnsi="Times New Roman" w:cs="Times New Roman"/>
        </w:rPr>
      </w:pPr>
    </w:p>
    <w:p w14:paraId="1A6FDF7C"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 xml:space="preserve">Roemer, John E. “Kantian Optimization: A </w:t>
      </w:r>
      <w:proofErr w:type="spellStart"/>
      <w:r w:rsidRPr="00D53AB6">
        <w:rPr>
          <w:rFonts w:ascii="Times New Roman" w:hAnsi="Times New Roman" w:cs="Times New Roman"/>
        </w:rPr>
        <w:t>Microfoundation</w:t>
      </w:r>
      <w:proofErr w:type="spellEnd"/>
      <w:r w:rsidRPr="00D53AB6">
        <w:rPr>
          <w:rFonts w:ascii="Times New Roman" w:hAnsi="Times New Roman" w:cs="Times New Roman"/>
        </w:rPr>
        <w:t xml:space="preserve"> for Cooperation.” Journal of Public</w:t>
      </w:r>
    </w:p>
    <w:p w14:paraId="50DD4933"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 xml:space="preserve">Economics, vol. 127, 2015, pp. 45–57., </w:t>
      </w:r>
      <w:proofErr w:type="gramStart"/>
      <w:r w:rsidRPr="00D53AB6">
        <w:rPr>
          <w:rFonts w:ascii="Times New Roman" w:hAnsi="Times New Roman" w:cs="Times New Roman"/>
        </w:rPr>
        <w:t>doi:10.1016/j.jpubeco</w:t>
      </w:r>
      <w:proofErr w:type="gramEnd"/>
      <w:r w:rsidRPr="00D53AB6">
        <w:rPr>
          <w:rFonts w:ascii="Times New Roman" w:hAnsi="Times New Roman" w:cs="Times New Roman"/>
        </w:rPr>
        <w:t>.2014.03.011.</w:t>
      </w:r>
    </w:p>
    <w:p w14:paraId="544E095C" w14:textId="77777777" w:rsidR="00D53AB6" w:rsidRPr="00D53AB6" w:rsidRDefault="00D53AB6" w:rsidP="00D53AB6">
      <w:pPr>
        <w:autoSpaceDE w:val="0"/>
        <w:autoSpaceDN w:val="0"/>
        <w:adjustRightInd w:val="0"/>
        <w:ind w:left="720"/>
        <w:rPr>
          <w:rFonts w:ascii="Times New Roman" w:hAnsi="Times New Roman" w:cs="Times New Roman"/>
        </w:rPr>
      </w:pPr>
    </w:p>
    <w:p w14:paraId="50C9F479"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 xml:space="preserve">Roemer, John E. </w:t>
      </w:r>
      <w:r w:rsidRPr="00D53AB6">
        <w:rPr>
          <w:rFonts w:ascii="Times New Roman" w:hAnsi="Times New Roman" w:cs="Times New Roman"/>
          <w:i/>
        </w:rPr>
        <w:t>How We Cooperate: A Theory of Kantian Optimization</w:t>
      </w:r>
      <w:r w:rsidRPr="00D53AB6">
        <w:rPr>
          <w:rFonts w:ascii="Times New Roman" w:hAnsi="Times New Roman" w:cs="Times New Roman"/>
        </w:rPr>
        <w:t>. Yale University Press, 2019.</w:t>
      </w:r>
    </w:p>
    <w:p w14:paraId="6EB4AEEE" w14:textId="77777777" w:rsidR="00D53AB6" w:rsidRPr="00D53AB6" w:rsidRDefault="00D53AB6" w:rsidP="00D53AB6">
      <w:pPr>
        <w:autoSpaceDE w:val="0"/>
        <w:autoSpaceDN w:val="0"/>
        <w:adjustRightInd w:val="0"/>
        <w:ind w:left="720"/>
        <w:rPr>
          <w:rFonts w:ascii="Times New Roman" w:hAnsi="Times New Roman" w:cs="Times New Roman"/>
        </w:rPr>
      </w:pPr>
    </w:p>
    <w:p w14:paraId="24A7CCA9"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 xml:space="preserve">Roth, Abraham </w:t>
      </w:r>
      <w:proofErr w:type="spellStart"/>
      <w:r w:rsidRPr="00D53AB6">
        <w:rPr>
          <w:rFonts w:ascii="Times New Roman" w:hAnsi="Times New Roman" w:cs="Times New Roman"/>
        </w:rPr>
        <w:t>Sesshu</w:t>
      </w:r>
      <w:proofErr w:type="spellEnd"/>
      <w:r w:rsidRPr="00D53AB6">
        <w:rPr>
          <w:rFonts w:ascii="Times New Roman" w:hAnsi="Times New Roman" w:cs="Times New Roman"/>
        </w:rPr>
        <w:t>. 2004. “Shared Agency and Contralateral Commitments”, Philosophical</w:t>
      </w:r>
    </w:p>
    <w:p w14:paraId="54632DF5"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Review, 113(3): 359–410.</w:t>
      </w:r>
    </w:p>
    <w:p w14:paraId="7BE7038A" w14:textId="77777777" w:rsidR="00D53AB6" w:rsidRPr="00D53AB6" w:rsidRDefault="00D53AB6" w:rsidP="00D53AB6">
      <w:pPr>
        <w:autoSpaceDE w:val="0"/>
        <w:autoSpaceDN w:val="0"/>
        <w:adjustRightInd w:val="0"/>
        <w:ind w:left="720"/>
        <w:rPr>
          <w:rFonts w:ascii="Times New Roman" w:hAnsi="Times New Roman" w:cs="Times New Roman"/>
        </w:rPr>
      </w:pPr>
    </w:p>
    <w:p w14:paraId="687FC8C8"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Searle, John R. “Intentionality and Its Place in Nature.” Philosophy, Mind, and Cognitive Inquiry</w:t>
      </w:r>
    </w:p>
    <w:p w14:paraId="0946800B"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Studies in Cognitive Systems, 1990, pp. 267–280., doi:10.1007/978-94-009-1882-5_10.</w:t>
      </w:r>
    </w:p>
    <w:p w14:paraId="70AAE23C" w14:textId="77777777" w:rsidR="00D53AB6" w:rsidRPr="00D53AB6" w:rsidRDefault="00D53AB6" w:rsidP="00D53AB6">
      <w:pPr>
        <w:autoSpaceDE w:val="0"/>
        <w:autoSpaceDN w:val="0"/>
        <w:adjustRightInd w:val="0"/>
        <w:ind w:left="720"/>
        <w:rPr>
          <w:rFonts w:ascii="Times New Roman" w:hAnsi="Times New Roman" w:cs="Times New Roman"/>
        </w:rPr>
      </w:pPr>
    </w:p>
    <w:p w14:paraId="66B6197F"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Sen, Amartya.1974. ‘Choice, Orderings and Morality’. In R. Korner (ed.), Practical Reason.</w:t>
      </w:r>
    </w:p>
    <w:p w14:paraId="72FD0728"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Oxford: Blackwell.</w:t>
      </w:r>
    </w:p>
    <w:p w14:paraId="70088A8E" w14:textId="77777777" w:rsidR="00D53AB6" w:rsidRPr="00D53AB6" w:rsidRDefault="00D53AB6" w:rsidP="00D53AB6">
      <w:pPr>
        <w:autoSpaceDE w:val="0"/>
        <w:autoSpaceDN w:val="0"/>
        <w:adjustRightInd w:val="0"/>
        <w:ind w:left="720"/>
        <w:rPr>
          <w:rFonts w:ascii="Times New Roman" w:hAnsi="Times New Roman" w:cs="Times New Roman"/>
        </w:rPr>
      </w:pPr>
    </w:p>
    <w:p w14:paraId="12B861B3"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 xml:space="preserve">Sen, Amartya.1977. ‘Rational Fools: </w:t>
      </w:r>
      <w:proofErr w:type="gramStart"/>
      <w:r w:rsidRPr="00D53AB6">
        <w:rPr>
          <w:rFonts w:ascii="Times New Roman" w:hAnsi="Times New Roman" w:cs="Times New Roman"/>
        </w:rPr>
        <w:t>a</w:t>
      </w:r>
      <w:proofErr w:type="gramEnd"/>
      <w:r w:rsidRPr="00D53AB6">
        <w:rPr>
          <w:rFonts w:ascii="Times New Roman" w:hAnsi="Times New Roman" w:cs="Times New Roman"/>
        </w:rPr>
        <w:t xml:space="preserve"> Critique of the Behavioral Foundations of </w:t>
      </w:r>
      <w:proofErr w:type="spellStart"/>
      <w:r w:rsidRPr="00D53AB6">
        <w:rPr>
          <w:rFonts w:ascii="Times New Roman" w:hAnsi="Times New Roman" w:cs="Times New Roman"/>
        </w:rPr>
        <w:t>EconomicTheory</w:t>
      </w:r>
      <w:proofErr w:type="spellEnd"/>
      <w:r w:rsidRPr="00D53AB6">
        <w:rPr>
          <w:rFonts w:ascii="Times New Roman" w:hAnsi="Times New Roman" w:cs="Times New Roman"/>
        </w:rPr>
        <w:t>’. Philosophy and Public Affairs 6:317–44.</w:t>
      </w:r>
    </w:p>
    <w:p w14:paraId="4688CA19" w14:textId="77777777" w:rsidR="00D53AB6" w:rsidRPr="00D53AB6" w:rsidRDefault="00D53AB6" w:rsidP="00D53AB6">
      <w:pPr>
        <w:autoSpaceDE w:val="0"/>
        <w:autoSpaceDN w:val="0"/>
        <w:adjustRightInd w:val="0"/>
        <w:ind w:left="720"/>
        <w:rPr>
          <w:rFonts w:ascii="Times New Roman" w:hAnsi="Times New Roman" w:cs="Times New Roman"/>
        </w:rPr>
      </w:pPr>
    </w:p>
    <w:p w14:paraId="08BDF228" w14:textId="77777777" w:rsidR="00D53AB6" w:rsidRPr="00D53AB6" w:rsidRDefault="00D53AB6" w:rsidP="00D53AB6">
      <w:pPr>
        <w:pStyle w:val="BodyText"/>
        <w:ind w:left="720" w:right="878"/>
      </w:pPr>
      <w:r w:rsidRPr="00D53AB6">
        <w:t xml:space="preserve">Singer, Peter. “Famine, Affluence, and Morality.” </w:t>
      </w:r>
      <w:r w:rsidRPr="00D53AB6">
        <w:rPr>
          <w:i/>
        </w:rPr>
        <w:t>Philosophy and Public Affairs</w:t>
      </w:r>
      <w:r w:rsidRPr="00D53AB6">
        <w:t>, vol. 1, no. 3, 1972, pp. 229-243.</w:t>
      </w:r>
    </w:p>
    <w:p w14:paraId="79FFB089" w14:textId="77777777" w:rsidR="00D53AB6" w:rsidRPr="00D53AB6" w:rsidRDefault="00D53AB6" w:rsidP="00D53AB6">
      <w:pPr>
        <w:autoSpaceDE w:val="0"/>
        <w:autoSpaceDN w:val="0"/>
        <w:adjustRightInd w:val="0"/>
        <w:ind w:left="720"/>
        <w:rPr>
          <w:rFonts w:ascii="Times New Roman" w:hAnsi="Times New Roman" w:cs="Times New Roman"/>
        </w:rPr>
      </w:pPr>
    </w:p>
    <w:p w14:paraId="612466F6" w14:textId="77777777" w:rsidR="00D53AB6" w:rsidRPr="00D53AB6" w:rsidRDefault="00D53AB6" w:rsidP="00D53AB6">
      <w:pPr>
        <w:ind w:left="720"/>
        <w:rPr>
          <w:rFonts w:ascii="Times New Roman" w:eastAsia="Times New Roman" w:hAnsi="Times New Roman" w:cs="Times New Roman"/>
        </w:rPr>
      </w:pPr>
      <w:r w:rsidRPr="00D53AB6">
        <w:rPr>
          <w:rFonts w:ascii="Times New Roman" w:eastAsia="Times New Roman" w:hAnsi="Times New Roman" w:cs="Times New Roman"/>
        </w:rPr>
        <w:t xml:space="preserve">Thomson, Judith Jarvis. “Killing, Letting Die, and the Trolley Problem.” </w:t>
      </w:r>
      <w:r w:rsidRPr="00D53AB6">
        <w:rPr>
          <w:rFonts w:ascii="Times New Roman" w:eastAsia="Times New Roman" w:hAnsi="Times New Roman" w:cs="Times New Roman"/>
          <w:i/>
          <w:iCs/>
        </w:rPr>
        <w:t>Monist</w:t>
      </w:r>
      <w:r w:rsidRPr="00D53AB6">
        <w:rPr>
          <w:rFonts w:ascii="Times New Roman" w:eastAsia="Times New Roman" w:hAnsi="Times New Roman" w:cs="Times New Roman"/>
        </w:rPr>
        <w:t>, vol. 59, no. 2, 1976, pp. 204–217, doi:10.5840/monist197659224.</w:t>
      </w:r>
    </w:p>
    <w:p w14:paraId="4C8EDA7C" w14:textId="77777777" w:rsidR="00D53AB6" w:rsidRPr="00D53AB6" w:rsidRDefault="00D53AB6" w:rsidP="00D53AB6">
      <w:pPr>
        <w:autoSpaceDE w:val="0"/>
        <w:autoSpaceDN w:val="0"/>
        <w:adjustRightInd w:val="0"/>
        <w:ind w:left="720"/>
        <w:rPr>
          <w:rFonts w:ascii="Times New Roman" w:hAnsi="Times New Roman" w:cs="Times New Roman"/>
        </w:rPr>
      </w:pPr>
    </w:p>
    <w:p w14:paraId="1F60AF33" w14:textId="77777777" w:rsidR="00D53AB6" w:rsidRPr="00D53AB6" w:rsidRDefault="00D53AB6" w:rsidP="00D53AB6">
      <w:pPr>
        <w:autoSpaceDE w:val="0"/>
        <w:autoSpaceDN w:val="0"/>
        <w:adjustRightInd w:val="0"/>
        <w:ind w:left="720"/>
        <w:rPr>
          <w:rFonts w:ascii="Times New Roman" w:hAnsi="Times New Roman" w:cs="Times New Roman"/>
        </w:rPr>
      </w:pPr>
      <w:proofErr w:type="spellStart"/>
      <w:r w:rsidRPr="00D53AB6">
        <w:rPr>
          <w:rFonts w:ascii="Times New Roman" w:hAnsi="Times New Roman" w:cs="Times New Roman"/>
        </w:rPr>
        <w:t>Smerilli</w:t>
      </w:r>
      <w:proofErr w:type="spellEnd"/>
      <w:r w:rsidRPr="00D53AB6">
        <w:rPr>
          <w:rFonts w:ascii="Times New Roman" w:hAnsi="Times New Roman" w:cs="Times New Roman"/>
        </w:rPr>
        <w:t>, Alessandra. (2014). ‘Theories of Team Reasoning’. 10.5281/zenodo.34359.</w:t>
      </w:r>
    </w:p>
    <w:p w14:paraId="5B2DFD6F" w14:textId="77777777" w:rsidR="00D53AB6" w:rsidRPr="00D53AB6" w:rsidRDefault="00D53AB6" w:rsidP="00D53AB6">
      <w:pPr>
        <w:autoSpaceDE w:val="0"/>
        <w:autoSpaceDN w:val="0"/>
        <w:adjustRightInd w:val="0"/>
        <w:ind w:left="720"/>
        <w:rPr>
          <w:rFonts w:ascii="Times New Roman" w:hAnsi="Times New Roman" w:cs="Times New Roman"/>
        </w:rPr>
      </w:pPr>
    </w:p>
    <w:p w14:paraId="0E607739" w14:textId="77777777" w:rsidR="00D53AB6" w:rsidRPr="004429CE" w:rsidRDefault="00D53AB6" w:rsidP="00D53AB6">
      <w:pPr>
        <w:ind w:left="720"/>
        <w:rPr>
          <w:rFonts w:ascii="Times New Roman" w:eastAsia="Times New Roman" w:hAnsi="Times New Roman" w:cs="Times New Roman"/>
        </w:rPr>
      </w:pPr>
      <w:r w:rsidRPr="004429CE">
        <w:rPr>
          <w:rFonts w:ascii="Times New Roman" w:eastAsia="Times New Roman" w:hAnsi="Times New Roman" w:cs="Times New Roman"/>
        </w:rPr>
        <w:t xml:space="preserve">Swain, Stacey, Joshua Alexander, &amp; Jonathan M. Weinberg, “The Instability of Philosophical Intuitions: Running Hot and Cold on </w:t>
      </w:r>
      <w:proofErr w:type="spellStart"/>
      <w:r w:rsidRPr="004429CE">
        <w:rPr>
          <w:rFonts w:ascii="Times New Roman" w:eastAsia="Times New Roman" w:hAnsi="Times New Roman" w:cs="Times New Roman"/>
        </w:rPr>
        <w:t>Truetemp</w:t>
      </w:r>
      <w:proofErr w:type="spellEnd"/>
      <w:r w:rsidRPr="004429CE">
        <w:rPr>
          <w:rFonts w:ascii="Times New Roman" w:eastAsia="Times New Roman" w:hAnsi="Times New Roman" w:cs="Times New Roman"/>
        </w:rPr>
        <w:t xml:space="preserve">”, </w:t>
      </w:r>
      <w:r w:rsidRPr="00D53AB6">
        <w:rPr>
          <w:rFonts w:ascii="Times New Roman" w:eastAsia="Times New Roman" w:hAnsi="Times New Roman" w:cs="Times New Roman"/>
          <w:i/>
          <w:iCs/>
        </w:rPr>
        <w:t>Philosophy and Phenomenological Research</w:t>
      </w:r>
      <w:r w:rsidRPr="004429CE">
        <w:rPr>
          <w:rFonts w:ascii="Times New Roman" w:eastAsia="Times New Roman" w:hAnsi="Times New Roman" w:cs="Times New Roman"/>
        </w:rPr>
        <w:t xml:space="preserve">, </w:t>
      </w:r>
      <w:r w:rsidRPr="00D53AB6">
        <w:rPr>
          <w:rFonts w:ascii="Times New Roman" w:eastAsia="Times New Roman" w:hAnsi="Times New Roman" w:cs="Times New Roman"/>
        </w:rPr>
        <w:t xml:space="preserve">vol. </w:t>
      </w:r>
      <w:r w:rsidRPr="004429CE">
        <w:rPr>
          <w:rFonts w:ascii="Times New Roman" w:eastAsia="Times New Roman" w:hAnsi="Times New Roman" w:cs="Times New Roman"/>
        </w:rPr>
        <w:t>76</w:t>
      </w:r>
      <w:r w:rsidRPr="00D53AB6">
        <w:rPr>
          <w:rFonts w:ascii="Times New Roman" w:eastAsia="Times New Roman" w:hAnsi="Times New Roman" w:cs="Times New Roman"/>
        </w:rPr>
        <w:t xml:space="preserve">, no. </w:t>
      </w:r>
      <w:r w:rsidRPr="004429CE">
        <w:rPr>
          <w:rFonts w:ascii="Times New Roman" w:eastAsia="Times New Roman" w:hAnsi="Times New Roman" w:cs="Times New Roman"/>
        </w:rPr>
        <w:t>1</w:t>
      </w:r>
      <w:r w:rsidRPr="00D53AB6">
        <w:rPr>
          <w:rFonts w:ascii="Times New Roman" w:eastAsia="Times New Roman" w:hAnsi="Times New Roman" w:cs="Times New Roman"/>
        </w:rPr>
        <w:t xml:space="preserve">, </w:t>
      </w:r>
      <w:r w:rsidRPr="004429CE">
        <w:rPr>
          <w:rFonts w:ascii="Times New Roman" w:eastAsia="Times New Roman" w:hAnsi="Times New Roman" w:cs="Times New Roman"/>
        </w:rPr>
        <w:t>2008</w:t>
      </w:r>
      <w:r w:rsidRPr="00D53AB6">
        <w:rPr>
          <w:rFonts w:ascii="Times New Roman" w:eastAsia="Times New Roman" w:hAnsi="Times New Roman" w:cs="Times New Roman"/>
        </w:rPr>
        <w:t>, pp.</w:t>
      </w:r>
      <w:r w:rsidRPr="004429CE">
        <w:rPr>
          <w:rFonts w:ascii="Times New Roman" w:eastAsia="Times New Roman" w:hAnsi="Times New Roman" w:cs="Times New Roman"/>
        </w:rPr>
        <w:t>138–155. doi:10.1111/j.1933-1592.2007.00118.</w:t>
      </w:r>
    </w:p>
    <w:p w14:paraId="25CA8EC4" w14:textId="77777777" w:rsidR="00D53AB6" w:rsidRPr="00D53AB6" w:rsidRDefault="00D53AB6" w:rsidP="00D53AB6">
      <w:pPr>
        <w:autoSpaceDE w:val="0"/>
        <w:autoSpaceDN w:val="0"/>
        <w:adjustRightInd w:val="0"/>
        <w:ind w:left="720"/>
        <w:rPr>
          <w:rFonts w:ascii="Times New Roman" w:hAnsi="Times New Roman" w:cs="Times New Roman"/>
        </w:rPr>
      </w:pPr>
    </w:p>
    <w:p w14:paraId="66D3AC80" w14:textId="77777777" w:rsidR="00D53AB6" w:rsidRPr="00D53AB6" w:rsidRDefault="00D53AB6" w:rsidP="00D53AB6">
      <w:pPr>
        <w:autoSpaceDE w:val="0"/>
        <w:autoSpaceDN w:val="0"/>
        <w:adjustRightInd w:val="0"/>
        <w:ind w:left="720"/>
        <w:rPr>
          <w:rFonts w:ascii="Times New Roman" w:hAnsi="Times New Roman" w:cs="Times New Roman"/>
        </w:rPr>
      </w:pPr>
      <w:proofErr w:type="spellStart"/>
      <w:r w:rsidRPr="00D53AB6">
        <w:rPr>
          <w:rFonts w:ascii="Times New Roman" w:hAnsi="Times New Roman" w:cs="Times New Roman"/>
        </w:rPr>
        <w:t>Tuomela</w:t>
      </w:r>
      <w:proofErr w:type="spellEnd"/>
      <w:r w:rsidRPr="00D53AB6">
        <w:rPr>
          <w:rFonts w:ascii="Times New Roman" w:hAnsi="Times New Roman" w:cs="Times New Roman"/>
        </w:rPr>
        <w:t xml:space="preserve">, </w:t>
      </w:r>
      <w:proofErr w:type="spellStart"/>
      <w:r w:rsidRPr="00D53AB6">
        <w:rPr>
          <w:rFonts w:ascii="Times New Roman" w:hAnsi="Times New Roman" w:cs="Times New Roman"/>
        </w:rPr>
        <w:t>Raimo</w:t>
      </w:r>
      <w:proofErr w:type="spellEnd"/>
      <w:r w:rsidRPr="00D53AB6">
        <w:rPr>
          <w:rFonts w:ascii="Times New Roman" w:hAnsi="Times New Roman" w:cs="Times New Roman"/>
        </w:rPr>
        <w:t xml:space="preserve">, and </w:t>
      </w:r>
      <w:proofErr w:type="spellStart"/>
      <w:r w:rsidRPr="00D53AB6">
        <w:rPr>
          <w:rFonts w:ascii="Times New Roman" w:hAnsi="Times New Roman" w:cs="Times New Roman"/>
        </w:rPr>
        <w:t>Kaarlo</w:t>
      </w:r>
      <w:proofErr w:type="spellEnd"/>
      <w:r w:rsidRPr="00D53AB6">
        <w:rPr>
          <w:rFonts w:ascii="Times New Roman" w:hAnsi="Times New Roman" w:cs="Times New Roman"/>
        </w:rPr>
        <w:t xml:space="preserve"> Miller. “We-Intentions.” Philosophical Studies, vol. 53, no. 3,</w:t>
      </w:r>
    </w:p>
    <w:p w14:paraId="618D8649" w14:textId="77777777" w:rsidR="00D53AB6" w:rsidRPr="00D53AB6" w:rsidRDefault="00D53AB6" w:rsidP="00D53AB6">
      <w:pPr>
        <w:autoSpaceDE w:val="0"/>
        <w:autoSpaceDN w:val="0"/>
        <w:adjustRightInd w:val="0"/>
        <w:ind w:left="720"/>
        <w:rPr>
          <w:rFonts w:ascii="Times New Roman" w:hAnsi="Times New Roman" w:cs="Times New Roman"/>
        </w:rPr>
      </w:pPr>
      <w:r w:rsidRPr="00D53AB6">
        <w:rPr>
          <w:rFonts w:ascii="Times New Roman" w:hAnsi="Times New Roman" w:cs="Times New Roman"/>
        </w:rPr>
        <w:t>1988, pp. 367–389., doi:10.1007/bf00353512.</w:t>
      </w:r>
    </w:p>
    <w:p w14:paraId="0D658BEB" w14:textId="77777777" w:rsidR="00D53AB6" w:rsidRPr="00D53AB6" w:rsidRDefault="00D53AB6" w:rsidP="00D53AB6">
      <w:pPr>
        <w:autoSpaceDE w:val="0"/>
        <w:autoSpaceDN w:val="0"/>
        <w:adjustRightInd w:val="0"/>
        <w:ind w:left="720"/>
        <w:rPr>
          <w:rFonts w:ascii="Times New Roman" w:hAnsi="Times New Roman" w:cs="Times New Roman"/>
        </w:rPr>
      </w:pPr>
    </w:p>
    <w:p w14:paraId="0BB57158" w14:textId="77777777" w:rsidR="00D53AB6" w:rsidRPr="004429CE" w:rsidRDefault="00D53AB6" w:rsidP="00D53AB6">
      <w:pPr>
        <w:ind w:left="720"/>
        <w:rPr>
          <w:rFonts w:ascii="Times New Roman" w:eastAsia="Times New Roman" w:hAnsi="Times New Roman" w:cs="Times New Roman"/>
        </w:rPr>
      </w:pPr>
      <w:r w:rsidRPr="004429CE">
        <w:rPr>
          <w:rFonts w:ascii="Times New Roman" w:eastAsia="Times New Roman" w:hAnsi="Times New Roman" w:cs="Times New Roman"/>
        </w:rPr>
        <w:t xml:space="preserve">Wright, Jennifer C., “On Intuitional Stability: </w:t>
      </w:r>
      <w:proofErr w:type="gramStart"/>
      <w:r w:rsidRPr="004429CE">
        <w:rPr>
          <w:rFonts w:ascii="Times New Roman" w:eastAsia="Times New Roman" w:hAnsi="Times New Roman" w:cs="Times New Roman"/>
        </w:rPr>
        <w:t>the</w:t>
      </w:r>
      <w:proofErr w:type="gramEnd"/>
      <w:r w:rsidRPr="004429CE">
        <w:rPr>
          <w:rFonts w:ascii="Times New Roman" w:eastAsia="Times New Roman" w:hAnsi="Times New Roman" w:cs="Times New Roman"/>
        </w:rPr>
        <w:t xml:space="preserve"> Clear, the Strong, and the Paradigmatic”, </w:t>
      </w:r>
      <w:r w:rsidRPr="00D53AB6">
        <w:rPr>
          <w:rFonts w:ascii="Times New Roman" w:eastAsia="Times New Roman" w:hAnsi="Times New Roman" w:cs="Times New Roman"/>
          <w:i/>
          <w:iCs/>
        </w:rPr>
        <w:t>Cognition</w:t>
      </w:r>
      <w:r w:rsidRPr="004429CE">
        <w:rPr>
          <w:rFonts w:ascii="Times New Roman" w:eastAsia="Times New Roman" w:hAnsi="Times New Roman" w:cs="Times New Roman"/>
        </w:rPr>
        <w:t xml:space="preserve">, </w:t>
      </w:r>
      <w:r w:rsidRPr="00D53AB6">
        <w:rPr>
          <w:rFonts w:ascii="Times New Roman" w:eastAsia="Times New Roman" w:hAnsi="Times New Roman" w:cs="Times New Roman"/>
        </w:rPr>
        <w:t xml:space="preserve">vol. </w:t>
      </w:r>
      <w:r w:rsidRPr="004429CE">
        <w:rPr>
          <w:rFonts w:ascii="Times New Roman" w:eastAsia="Times New Roman" w:hAnsi="Times New Roman" w:cs="Times New Roman"/>
        </w:rPr>
        <w:t>115</w:t>
      </w:r>
      <w:r w:rsidRPr="00D53AB6">
        <w:rPr>
          <w:rFonts w:ascii="Times New Roman" w:eastAsia="Times New Roman" w:hAnsi="Times New Roman" w:cs="Times New Roman"/>
        </w:rPr>
        <w:t xml:space="preserve">, no. </w:t>
      </w:r>
      <w:r w:rsidRPr="004429CE">
        <w:rPr>
          <w:rFonts w:ascii="Times New Roman" w:eastAsia="Times New Roman" w:hAnsi="Times New Roman" w:cs="Times New Roman"/>
        </w:rPr>
        <w:t>3</w:t>
      </w:r>
      <w:r w:rsidRPr="00D53AB6">
        <w:rPr>
          <w:rFonts w:ascii="Times New Roman" w:eastAsia="Times New Roman" w:hAnsi="Times New Roman" w:cs="Times New Roman"/>
        </w:rPr>
        <w:t>,</w:t>
      </w:r>
      <w:r w:rsidRPr="004429CE">
        <w:rPr>
          <w:rFonts w:ascii="Times New Roman" w:eastAsia="Times New Roman" w:hAnsi="Times New Roman" w:cs="Times New Roman"/>
        </w:rPr>
        <w:t xml:space="preserve"> 2010</w:t>
      </w:r>
      <w:r w:rsidRPr="00D53AB6">
        <w:rPr>
          <w:rFonts w:ascii="Times New Roman" w:eastAsia="Times New Roman" w:hAnsi="Times New Roman" w:cs="Times New Roman"/>
        </w:rPr>
        <w:t>, pp.</w:t>
      </w:r>
      <w:r w:rsidRPr="004429CE">
        <w:rPr>
          <w:rFonts w:ascii="Times New Roman" w:eastAsia="Times New Roman" w:hAnsi="Times New Roman" w:cs="Times New Roman"/>
        </w:rPr>
        <w:t xml:space="preserve"> 491–503. </w:t>
      </w:r>
      <w:proofErr w:type="gramStart"/>
      <w:r w:rsidRPr="004429CE">
        <w:rPr>
          <w:rFonts w:ascii="Times New Roman" w:eastAsia="Times New Roman" w:hAnsi="Times New Roman" w:cs="Times New Roman"/>
        </w:rPr>
        <w:t>doi:10.1016/j.cognition</w:t>
      </w:r>
      <w:proofErr w:type="gramEnd"/>
      <w:r w:rsidRPr="004429CE">
        <w:rPr>
          <w:rFonts w:ascii="Times New Roman" w:eastAsia="Times New Roman" w:hAnsi="Times New Roman" w:cs="Times New Roman"/>
        </w:rPr>
        <w:t>.2010.02.003</w:t>
      </w:r>
    </w:p>
    <w:p w14:paraId="4AC9EE92" w14:textId="77777777" w:rsidR="00D53AB6" w:rsidRDefault="00D53AB6" w:rsidP="00D53AB6">
      <w:pPr>
        <w:autoSpaceDE w:val="0"/>
        <w:autoSpaceDN w:val="0"/>
        <w:adjustRightInd w:val="0"/>
        <w:rPr>
          <w:rFonts w:ascii="˛ ˛" w:hAnsi="˛ ˛" w:cs="˛ ˛"/>
        </w:rPr>
      </w:pPr>
    </w:p>
    <w:p w14:paraId="4E6308A5" w14:textId="6FD6EF0E" w:rsidR="004429CE" w:rsidRDefault="004429CE" w:rsidP="00C128D7">
      <w:pPr>
        <w:pStyle w:val="BodyText"/>
        <w:spacing w:line="480" w:lineRule="auto"/>
        <w:ind w:right="883"/>
        <w:sectPr w:rsidR="004429CE" w:rsidSect="009027F7">
          <w:pgSz w:w="12240" w:h="15840"/>
          <w:pgMar w:top="418" w:right="677" w:bottom="1267" w:left="720" w:header="187" w:footer="1066" w:gutter="0"/>
          <w:cols w:space="720"/>
        </w:sectPr>
      </w:pPr>
    </w:p>
    <w:p w14:paraId="484F8765" w14:textId="77777777" w:rsidR="00BA48CE" w:rsidRDefault="00BA48CE" w:rsidP="00BA48CE">
      <w:pPr>
        <w:pStyle w:val="BodyText"/>
        <w:rPr>
          <w:sz w:val="20"/>
        </w:rPr>
      </w:pPr>
    </w:p>
    <w:p w14:paraId="2E0A0549" w14:textId="77777777" w:rsidR="00BA48CE" w:rsidRDefault="00BA48CE" w:rsidP="00BA48CE">
      <w:pPr>
        <w:pStyle w:val="BodyText"/>
        <w:rPr>
          <w:sz w:val="20"/>
        </w:rPr>
      </w:pPr>
    </w:p>
    <w:p w14:paraId="517981F5" w14:textId="77777777" w:rsidR="00BA48CE" w:rsidRDefault="00BA48CE" w:rsidP="00BA48CE">
      <w:pPr>
        <w:pStyle w:val="BodyText"/>
        <w:rPr>
          <w:sz w:val="20"/>
        </w:rPr>
      </w:pPr>
    </w:p>
    <w:p w14:paraId="3D7B75F0" w14:textId="77777777" w:rsidR="00BA48CE" w:rsidRDefault="00BA48CE" w:rsidP="00BA48CE">
      <w:pPr>
        <w:pStyle w:val="BodyText"/>
        <w:spacing w:before="5"/>
        <w:rPr>
          <w:sz w:val="20"/>
        </w:rPr>
      </w:pPr>
    </w:p>
    <w:p w14:paraId="7C94965E" w14:textId="0414C6C0" w:rsidR="00BA48CE" w:rsidRDefault="00BA48CE" w:rsidP="009027F7">
      <w:pPr>
        <w:spacing w:line="480" w:lineRule="auto"/>
        <w:ind w:left="2160"/>
        <w:sectPr w:rsidR="00BA48CE">
          <w:pgSz w:w="12240" w:h="15840"/>
          <w:pgMar w:top="420" w:right="680" w:bottom="1260" w:left="0" w:header="184" w:footer="1061" w:gutter="0"/>
          <w:cols w:space="720"/>
        </w:sectPr>
      </w:pPr>
    </w:p>
    <w:p w14:paraId="6B599E04" w14:textId="77777777" w:rsidR="00725B83" w:rsidRDefault="00725B83" w:rsidP="00725B83">
      <w:pPr>
        <w:pStyle w:val="BodyText"/>
        <w:rPr>
          <w:sz w:val="20"/>
        </w:rPr>
      </w:pPr>
    </w:p>
    <w:p w14:paraId="680FED39" w14:textId="77777777" w:rsidR="00725B83" w:rsidRDefault="00725B83" w:rsidP="00725B83">
      <w:pPr>
        <w:pStyle w:val="BodyText"/>
        <w:rPr>
          <w:sz w:val="20"/>
        </w:rPr>
      </w:pPr>
    </w:p>
    <w:p w14:paraId="460C8198" w14:textId="77777777" w:rsidR="00725B83" w:rsidRDefault="00725B83" w:rsidP="00725B83">
      <w:pPr>
        <w:pStyle w:val="BodyText"/>
        <w:rPr>
          <w:sz w:val="20"/>
        </w:rPr>
      </w:pPr>
    </w:p>
    <w:p w14:paraId="744AA703" w14:textId="3679264A" w:rsidR="00725B83" w:rsidRPr="00725B83" w:rsidRDefault="00725B83" w:rsidP="00725B83">
      <w:pPr>
        <w:autoSpaceDE w:val="0"/>
        <w:autoSpaceDN w:val="0"/>
        <w:adjustRightInd w:val="0"/>
        <w:spacing w:line="480" w:lineRule="auto"/>
        <w:ind w:firstLine="720"/>
        <w:rPr>
          <w:rFonts w:ascii="TimesNewRomanPSMT" w:hAnsi="TimesNewRomanPSMT" w:cs="TimesNewRomanPSMT"/>
        </w:rPr>
      </w:pPr>
    </w:p>
    <w:sectPr w:rsidR="00725B83" w:rsidRPr="00725B83" w:rsidSect="00120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 ˛">
    <w:altName w:val="Calibri"/>
    <w:panose1 w:val="020B0604020202020204"/>
    <w:charset w:val="4D"/>
    <w:family w:val="auto"/>
    <w:notTrueType/>
    <w:pitch w:val="default"/>
    <w:sig w:usb0="00000003" w:usb1="00000000" w:usb2="00000000" w:usb3="00000000" w:csb0="00000001" w:csb1="00000000"/>
  </w:font>
  <w:font w:name="TimesNewRomanPSMT">
    <w:altName w:val="Times New Roman"/>
    <w:panose1 w:val="020206030504050203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83"/>
    <w:rsid w:val="00040FB0"/>
    <w:rsid w:val="00046B7F"/>
    <w:rsid w:val="00047488"/>
    <w:rsid w:val="00061B23"/>
    <w:rsid w:val="00086945"/>
    <w:rsid w:val="00092C26"/>
    <w:rsid w:val="000A6B45"/>
    <w:rsid w:val="000E5722"/>
    <w:rsid w:val="000F124C"/>
    <w:rsid w:val="000F3F30"/>
    <w:rsid w:val="001007E2"/>
    <w:rsid w:val="00116261"/>
    <w:rsid w:val="00120E0D"/>
    <w:rsid w:val="0014754F"/>
    <w:rsid w:val="001604B2"/>
    <w:rsid w:val="001670DF"/>
    <w:rsid w:val="00217F12"/>
    <w:rsid w:val="002307CE"/>
    <w:rsid w:val="00232FDE"/>
    <w:rsid w:val="00254063"/>
    <w:rsid w:val="0026415F"/>
    <w:rsid w:val="0026493B"/>
    <w:rsid w:val="00276CDF"/>
    <w:rsid w:val="002A47CF"/>
    <w:rsid w:val="002A7E3F"/>
    <w:rsid w:val="00305D1D"/>
    <w:rsid w:val="003219BB"/>
    <w:rsid w:val="00340EC6"/>
    <w:rsid w:val="00364FEA"/>
    <w:rsid w:val="003678E3"/>
    <w:rsid w:val="00375C8D"/>
    <w:rsid w:val="003B0916"/>
    <w:rsid w:val="003D6247"/>
    <w:rsid w:val="003E4A92"/>
    <w:rsid w:val="0040189D"/>
    <w:rsid w:val="004026F4"/>
    <w:rsid w:val="00435F77"/>
    <w:rsid w:val="004429CE"/>
    <w:rsid w:val="00447B1B"/>
    <w:rsid w:val="00492E4B"/>
    <w:rsid w:val="004C4A1E"/>
    <w:rsid w:val="004E7523"/>
    <w:rsid w:val="00503CDA"/>
    <w:rsid w:val="00504DF5"/>
    <w:rsid w:val="00522A8D"/>
    <w:rsid w:val="00582305"/>
    <w:rsid w:val="00587CF9"/>
    <w:rsid w:val="00592CFA"/>
    <w:rsid w:val="005B38DD"/>
    <w:rsid w:val="00606399"/>
    <w:rsid w:val="006228BD"/>
    <w:rsid w:val="00625E47"/>
    <w:rsid w:val="00637DEE"/>
    <w:rsid w:val="00640BF4"/>
    <w:rsid w:val="00644AA4"/>
    <w:rsid w:val="00694E9D"/>
    <w:rsid w:val="006D0588"/>
    <w:rsid w:val="00725B83"/>
    <w:rsid w:val="007478BA"/>
    <w:rsid w:val="00771DFB"/>
    <w:rsid w:val="00784446"/>
    <w:rsid w:val="00790F4D"/>
    <w:rsid w:val="007F143E"/>
    <w:rsid w:val="00820D30"/>
    <w:rsid w:val="00894197"/>
    <w:rsid w:val="008F1DD7"/>
    <w:rsid w:val="009027F7"/>
    <w:rsid w:val="009100DD"/>
    <w:rsid w:val="00911E31"/>
    <w:rsid w:val="00916447"/>
    <w:rsid w:val="00931F8A"/>
    <w:rsid w:val="00934BA2"/>
    <w:rsid w:val="009356B9"/>
    <w:rsid w:val="00946AB6"/>
    <w:rsid w:val="0097247D"/>
    <w:rsid w:val="009A16A0"/>
    <w:rsid w:val="009B36FF"/>
    <w:rsid w:val="009F2C09"/>
    <w:rsid w:val="00A454B1"/>
    <w:rsid w:val="00A462BE"/>
    <w:rsid w:val="00A709FF"/>
    <w:rsid w:val="00A9557C"/>
    <w:rsid w:val="00AA48E2"/>
    <w:rsid w:val="00AC3494"/>
    <w:rsid w:val="00AC6242"/>
    <w:rsid w:val="00AD1D24"/>
    <w:rsid w:val="00B51C3E"/>
    <w:rsid w:val="00B630B8"/>
    <w:rsid w:val="00B7330A"/>
    <w:rsid w:val="00B73D66"/>
    <w:rsid w:val="00B80618"/>
    <w:rsid w:val="00B86C45"/>
    <w:rsid w:val="00BA48CE"/>
    <w:rsid w:val="00BA7587"/>
    <w:rsid w:val="00BC5B67"/>
    <w:rsid w:val="00BF1353"/>
    <w:rsid w:val="00C128D7"/>
    <w:rsid w:val="00C13FDA"/>
    <w:rsid w:val="00C31117"/>
    <w:rsid w:val="00C46AA8"/>
    <w:rsid w:val="00C76C11"/>
    <w:rsid w:val="00C8686F"/>
    <w:rsid w:val="00CB1034"/>
    <w:rsid w:val="00CD578F"/>
    <w:rsid w:val="00D04004"/>
    <w:rsid w:val="00D133E1"/>
    <w:rsid w:val="00D2678D"/>
    <w:rsid w:val="00D32CD7"/>
    <w:rsid w:val="00D53AB6"/>
    <w:rsid w:val="00D71DBE"/>
    <w:rsid w:val="00D726F8"/>
    <w:rsid w:val="00D877DE"/>
    <w:rsid w:val="00D958DD"/>
    <w:rsid w:val="00D97438"/>
    <w:rsid w:val="00DF5A83"/>
    <w:rsid w:val="00DF7848"/>
    <w:rsid w:val="00E13FAA"/>
    <w:rsid w:val="00E32D3C"/>
    <w:rsid w:val="00EC5E81"/>
    <w:rsid w:val="00ED0451"/>
    <w:rsid w:val="00EF03CB"/>
    <w:rsid w:val="00EF5EB8"/>
    <w:rsid w:val="00F01FE0"/>
    <w:rsid w:val="00F20EFC"/>
    <w:rsid w:val="00F24F21"/>
    <w:rsid w:val="00F50527"/>
    <w:rsid w:val="00F92525"/>
    <w:rsid w:val="00F9260B"/>
    <w:rsid w:val="00F953CF"/>
    <w:rsid w:val="00FB0D73"/>
    <w:rsid w:val="00FB355B"/>
    <w:rsid w:val="00FB6CE2"/>
    <w:rsid w:val="00FC3CC9"/>
    <w:rsid w:val="00FF5B2C"/>
    <w:rsid w:val="00FF7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549A4"/>
  <w15:chartTrackingRefBased/>
  <w15:docId w15:val="{8810203C-DCDC-324E-8F62-F8221E96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25B83"/>
    <w:pPr>
      <w:widowControl w:val="0"/>
      <w:autoSpaceDE w:val="0"/>
      <w:autoSpaceDN w:val="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725B83"/>
    <w:rPr>
      <w:rFonts w:ascii="Times New Roman" w:eastAsia="Times New Roman" w:hAnsi="Times New Roman" w:cs="Times New Roman"/>
      <w:lang w:bidi="en-US"/>
    </w:rPr>
  </w:style>
  <w:style w:type="paragraph" w:styleId="NormalWeb">
    <w:name w:val="Normal (Web)"/>
    <w:basedOn w:val="Normal"/>
    <w:uiPriority w:val="99"/>
    <w:unhideWhenUsed/>
    <w:rsid w:val="00BA48CE"/>
    <w:pPr>
      <w:spacing w:before="100" w:beforeAutospacing="1" w:after="100" w:afterAutospacing="1"/>
    </w:pPr>
    <w:rPr>
      <w:rFonts w:ascii="Times New Roman" w:eastAsiaTheme="minorEastAsia" w:hAnsi="Times New Roman" w:cs="Times New Roman"/>
    </w:rPr>
  </w:style>
  <w:style w:type="table" w:styleId="TableGrid">
    <w:name w:val="Table Grid"/>
    <w:basedOn w:val="TableNormal"/>
    <w:uiPriority w:val="39"/>
    <w:rsid w:val="00902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27F7"/>
    <w:rPr>
      <w:sz w:val="16"/>
      <w:szCs w:val="16"/>
    </w:rPr>
  </w:style>
  <w:style w:type="paragraph" w:styleId="CommentText">
    <w:name w:val="annotation text"/>
    <w:basedOn w:val="Normal"/>
    <w:link w:val="CommentTextChar"/>
    <w:uiPriority w:val="99"/>
    <w:semiHidden/>
    <w:unhideWhenUsed/>
    <w:rsid w:val="009027F7"/>
    <w:rPr>
      <w:sz w:val="20"/>
      <w:szCs w:val="20"/>
    </w:rPr>
  </w:style>
  <w:style w:type="character" w:customStyle="1" w:styleId="CommentTextChar">
    <w:name w:val="Comment Text Char"/>
    <w:basedOn w:val="DefaultParagraphFont"/>
    <w:link w:val="CommentText"/>
    <w:uiPriority w:val="99"/>
    <w:semiHidden/>
    <w:rsid w:val="009027F7"/>
    <w:rPr>
      <w:sz w:val="20"/>
      <w:szCs w:val="20"/>
    </w:rPr>
  </w:style>
  <w:style w:type="paragraph" w:styleId="BalloonText">
    <w:name w:val="Balloon Text"/>
    <w:basedOn w:val="Normal"/>
    <w:link w:val="BalloonTextChar"/>
    <w:uiPriority w:val="99"/>
    <w:semiHidden/>
    <w:unhideWhenUsed/>
    <w:rsid w:val="009027F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27F7"/>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9027F7"/>
    <w:rPr>
      <w:b/>
      <w:bCs/>
    </w:rPr>
  </w:style>
  <w:style w:type="character" w:customStyle="1" w:styleId="CommentSubjectChar">
    <w:name w:val="Comment Subject Char"/>
    <w:basedOn w:val="CommentTextChar"/>
    <w:link w:val="CommentSubject"/>
    <w:uiPriority w:val="99"/>
    <w:semiHidden/>
    <w:rsid w:val="009027F7"/>
    <w:rPr>
      <w:b/>
      <w:bCs/>
      <w:sz w:val="20"/>
      <w:szCs w:val="20"/>
    </w:rPr>
  </w:style>
  <w:style w:type="character" w:styleId="Emphasis">
    <w:name w:val="Emphasis"/>
    <w:basedOn w:val="DefaultParagraphFont"/>
    <w:uiPriority w:val="20"/>
    <w:qFormat/>
    <w:rsid w:val="004429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84314">
      <w:bodyDiv w:val="1"/>
      <w:marLeft w:val="0"/>
      <w:marRight w:val="0"/>
      <w:marTop w:val="0"/>
      <w:marBottom w:val="0"/>
      <w:divBdr>
        <w:top w:val="none" w:sz="0" w:space="0" w:color="auto"/>
        <w:left w:val="none" w:sz="0" w:space="0" w:color="auto"/>
        <w:bottom w:val="none" w:sz="0" w:space="0" w:color="auto"/>
        <w:right w:val="none" w:sz="0" w:space="0" w:color="auto"/>
      </w:divBdr>
    </w:div>
    <w:div w:id="543374876">
      <w:bodyDiv w:val="1"/>
      <w:marLeft w:val="0"/>
      <w:marRight w:val="0"/>
      <w:marTop w:val="0"/>
      <w:marBottom w:val="0"/>
      <w:divBdr>
        <w:top w:val="none" w:sz="0" w:space="0" w:color="auto"/>
        <w:left w:val="none" w:sz="0" w:space="0" w:color="auto"/>
        <w:bottom w:val="none" w:sz="0" w:space="0" w:color="auto"/>
        <w:right w:val="none" w:sz="0" w:space="0" w:color="auto"/>
      </w:divBdr>
    </w:div>
    <w:div w:id="636497404">
      <w:bodyDiv w:val="1"/>
      <w:marLeft w:val="0"/>
      <w:marRight w:val="0"/>
      <w:marTop w:val="0"/>
      <w:marBottom w:val="0"/>
      <w:divBdr>
        <w:top w:val="none" w:sz="0" w:space="0" w:color="auto"/>
        <w:left w:val="none" w:sz="0" w:space="0" w:color="auto"/>
        <w:bottom w:val="none" w:sz="0" w:space="0" w:color="auto"/>
        <w:right w:val="none" w:sz="0" w:space="0" w:color="auto"/>
      </w:divBdr>
    </w:div>
    <w:div w:id="696538572">
      <w:bodyDiv w:val="1"/>
      <w:marLeft w:val="0"/>
      <w:marRight w:val="0"/>
      <w:marTop w:val="0"/>
      <w:marBottom w:val="0"/>
      <w:divBdr>
        <w:top w:val="none" w:sz="0" w:space="0" w:color="auto"/>
        <w:left w:val="none" w:sz="0" w:space="0" w:color="auto"/>
        <w:bottom w:val="none" w:sz="0" w:space="0" w:color="auto"/>
        <w:right w:val="none" w:sz="0" w:space="0" w:color="auto"/>
      </w:divBdr>
    </w:div>
    <w:div w:id="754211343">
      <w:bodyDiv w:val="1"/>
      <w:marLeft w:val="0"/>
      <w:marRight w:val="0"/>
      <w:marTop w:val="0"/>
      <w:marBottom w:val="0"/>
      <w:divBdr>
        <w:top w:val="none" w:sz="0" w:space="0" w:color="auto"/>
        <w:left w:val="none" w:sz="0" w:space="0" w:color="auto"/>
        <w:bottom w:val="none" w:sz="0" w:space="0" w:color="auto"/>
        <w:right w:val="none" w:sz="0" w:space="0" w:color="auto"/>
      </w:divBdr>
    </w:div>
    <w:div w:id="760877866">
      <w:bodyDiv w:val="1"/>
      <w:marLeft w:val="0"/>
      <w:marRight w:val="0"/>
      <w:marTop w:val="0"/>
      <w:marBottom w:val="0"/>
      <w:divBdr>
        <w:top w:val="none" w:sz="0" w:space="0" w:color="auto"/>
        <w:left w:val="none" w:sz="0" w:space="0" w:color="auto"/>
        <w:bottom w:val="none" w:sz="0" w:space="0" w:color="auto"/>
        <w:right w:val="none" w:sz="0" w:space="0" w:color="auto"/>
      </w:divBdr>
    </w:div>
    <w:div w:id="797603171">
      <w:bodyDiv w:val="1"/>
      <w:marLeft w:val="0"/>
      <w:marRight w:val="0"/>
      <w:marTop w:val="0"/>
      <w:marBottom w:val="0"/>
      <w:divBdr>
        <w:top w:val="none" w:sz="0" w:space="0" w:color="auto"/>
        <w:left w:val="none" w:sz="0" w:space="0" w:color="auto"/>
        <w:bottom w:val="none" w:sz="0" w:space="0" w:color="auto"/>
        <w:right w:val="none" w:sz="0" w:space="0" w:color="auto"/>
      </w:divBdr>
    </w:div>
    <w:div w:id="835799877">
      <w:bodyDiv w:val="1"/>
      <w:marLeft w:val="0"/>
      <w:marRight w:val="0"/>
      <w:marTop w:val="0"/>
      <w:marBottom w:val="0"/>
      <w:divBdr>
        <w:top w:val="none" w:sz="0" w:space="0" w:color="auto"/>
        <w:left w:val="none" w:sz="0" w:space="0" w:color="auto"/>
        <w:bottom w:val="none" w:sz="0" w:space="0" w:color="auto"/>
        <w:right w:val="none" w:sz="0" w:space="0" w:color="auto"/>
      </w:divBdr>
    </w:div>
    <w:div w:id="1309629442">
      <w:bodyDiv w:val="1"/>
      <w:marLeft w:val="0"/>
      <w:marRight w:val="0"/>
      <w:marTop w:val="0"/>
      <w:marBottom w:val="0"/>
      <w:divBdr>
        <w:top w:val="none" w:sz="0" w:space="0" w:color="auto"/>
        <w:left w:val="none" w:sz="0" w:space="0" w:color="auto"/>
        <w:bottom w:val="none" w:sz="0" w:space="0" w:color="auto"/>
        <w:right w:val="none" w:sz="0" w:space="0" w:color="auto"/>
      </w:divBdr>
    </w:div>
    <w:div w:id="1850950787">
      <w:bodyDiv w:val="1"/>
      <w:marLeft w:val="0"/>
      <w:marRight w:val="0"/>
      <w:marTop w:val="0"/>
      <w:marBottom w:val="0"/>
      <w:divBdr>
        <w:top w:val="none" w:sz="0" w:space="0" w:color="auto"/>
        <w:left w:val="none" w:sz="0" w:space="0" w:color="auto"/>
        <w:bottom w:val="none" w:sz="0" w:space="0" w:color="auto"/>
        <w:right w:val="none" w:sz="0" w:space="0" w:color="auto"/>
      </w:divBdr>
    </w:div>
    <w:div w:id="1994022836">
      <w:bodyDiv w:val="1"/>
      <w:marLeft w:val="0"/>
      <w:marRight w:val="0"/>
      <w:marTop w:val="0"/>
      <w:marBottom w:val="0"/>
      <w:divBdr>
        <w:top w:val="none" w:sz="0" w:space="0" w:color="auto"/>
        <w:left w:val="none" w:sz="0" w:space="0" w:color="auto"/>
        <w:bottom w:val="none" w:sz="0" w:space="0" w:color="auto"/>
        <w:right w:val="none" w:sz="0" w:space="0" w:color="auto"/>
      </w:divBdr>
    </w:div>
    <w:div w:id="2022848590">
      <w:bodyDiv w:val="1"/>
      <w:marLeft w:val="0"/>
      <w:marRight w:val="0"/>
      <w:marTop w:val="0"/>
      <w:marBottom w:val="0"/>
      <w:divBdr>
        <w:top w:val="none" w:sz="0" w:space="0" w:color="auto"/>
        <w:left w:val="none" w:sz="0" w:space="0" w:color="auto"/>
        <w:bottom w:val="none" w:sz="0" w:space="0" w:color="auto"/>
        <w:right w:val="none" w:sz="0" w:space="0" w:color="auto"/>
      </w:divBdr>
    </w:div>
    <w:div w:id="2118744192">
      <w:bodyDiv w:val="1"/>
      <w:marLeft w:val="0"/>
      <w:marRight w:val="0"/>
      <w:marTop w:val="0"/>
      <w:marBottom w:val="0"/>
      <w:divBdr>
        <w:top w:val="none" w:sz="0" w:space="0" w:color="auto"/>
        <w:left w:val="none" w:sz="0" w:space="0" w:color="auto"/>
        <w:bottom w:val="none" w:sz="0" w:space="0" w:color="auto"/>
        <w:right w:val="none" w:sz="0" w:space="0" w:color="auto"/>
      </w:divBdr>
    </w:div>
    <w:div w:id="213759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7620</Words>
  <Characters>39853</Characters>
  <Application>Microsoft Office Word</Application>
  <DocSecurity>0</DocSecurity>
  <Lines>675</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Studtmann, Paul</dc:creator>
  <cp:keywords/>
  <dc:description/>
  <cp:lastModifiedBy>Studtmann, Paul</cp:lastModifiedBy>
  <cp:revision>2</cp:revision>
  <cp:lastPrinted>2020-04-10T20:00:00Z</cp:lastPrinted>
  <dcterms:created xsi:type="dcterms:W3CDTF">2020-04-10T20:07:00Z</dcterms:created>
  <dcterms:modified xsi:type="dcterms:W3CDTF">2020-04-10T20:07:00Z</dcterms:modified>
</cp:coreProperties>
</file>