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rsidR="00B82AAC" w:rsidRPr="00B82AAC" w:rsidRDefault="00B82AAC" w:rsidP="00B82AAC">
      <w:pPr>
        <w:pStyle w:val="NormalWeb"/>
        <w:shd w:val="clear" w:color="auto" w:fill="FFFFFF"/>
        <w:spacing w:line="239" w:lineRule="atLeast"/>
        <w:rPr>
          <w:rFonts w:ascii="Cambria" w:hAnsi="Cambria"/>
          <w:color w:val="000000"/>
          <w:sz w:val="22"/>
          <w:szCs w:val="22"/>
        </w:rPr>
      </w:pPr>
      <w:r w:rsidRPr="00B82AAC">
        <w:rPr>
          <w:rStyle w:val="Strong"/>
          <w:rFonts w:ascii="Cambria" w:hAnsi="Cambria"/>
          <w:color w:val="000000"/>
          <w:sz w:val="22"/>
          <w:szCs w:val="22"/>
          <w:shd w:val="clear" w:color="auto" w:fill="FFFFFF"/>
        </w:rPr>
        <w:fldChar w:fldCharType="begin"/>
      </w:r>
      <w:r w:rsidRPr="00B82AAC">
        <w:rPr>
          <w:rStyle w:val="Strong"/>
          <w:rFonts w:ascii="Cambria" w:hAnsi="Cambria"/>
          <w:color w:val="000000"/>
          <w:sz w:val="22"/>
          <w:szCs w:val="22"/>
          <w:shd w:val="clear" w:color="auto" w:fill="FFFFFF"/>
        </w:rPr>
        <w:instrText xml:space="preserve"> HYPERLINK "http://www.amazon.com/exec/obidos/ASIN/0813528372/themetapsycholog" </w:instrText>
      </w:r>
      <w:r w:rsidRPr="00B82AAC">
        <w:rPr>
          <w:rStyle w:val="Strong"/>
          <w:rFonts w:ascii="Cambria" w:hAnsi="Cambria"/>
          <w:color w:val="000000"/>
          <w:sz w:val="22"/>
          <w:szCs w:val="22"/>
          <w:shd w:val="clear" w:color="auto" w:fill="FFFFFF"/>
        </w:rPr>
        <w:fldChar w:fldCharType="separate"/>
      </w:r>
      <w:r w:rsidRPr="00B82AAC">
        <w:rPr>
          <w:rStyle w:val="Hyperlink"/>
          <w:rFonts w:ascii="Cambria" w:eastAsia="Calibri" w:hAnsi="Cambria"/>
          <w:b/>
          <w:bCs/>
          <w:color w:val="000000"/>
          <w:sz w:val="22"/>
          <w:szCs w:val="22"/>
          <w:shd w:val="clear" w:color="auto" w:fill="FFFFFF"/>
        </w:rPr>
        <w:t>Review - Pillar of Salt</w:t>
      </w:r>
      <w:r w:rsidRPr="00B82AAC">
        <w:rPr>
          <w:rStyle w:val="Strong"/>
          <w:rFonts w:ascii="Cambria" w:hAnsi="Cambria"/>
          <w:color w:val="000000"/>
          <w:sz w:val="22"/>
          <w:szCs w:val="22"/>
          <w:shd w:val="clear" w:color="auto" w:fill="FFFFFF"/>
        </w:rPr>
        <w:fldChar w:fldCharType="end"/>
      </w:r>
      <w:r w:rsidRPr="00B82AAC">
        <w:rPr>
          <w:rFonts w:ascii="Cambria" w:hAnsi="Cambria"/>
          <w:color w:val="000000"/>
          <w:sz w:val="22"/>
          <w:szCs w:val="22"/>
        </w:rPr>
        <w:br/>
      </w:r>
      <w:bookmarkEnd w:id="0"/>
      <w:r w:rsidRPr="00B82AAC">
        <w:rPr>
          <w:rFonts w:ascii="Cambria" w:hAnsi="Cambria"/>
          <w:color w:val="000000"/>
          <w:sz w:val="22"/>
          <w:szCs w:val="22"/>
          <w:shd w:val="clear" w:color="auto" w:fill="FFFFFF"/>
        </w:rPr>
        <w:t>Gender, Memory, and the Perils of Looking Back</w:t>
      </w:r>
      <w:r w:rsidRPr="00B82AAC">
        <w:rPr>
          <w:rFonts w:ascii="Cambria" w:hAnsi="Cambria"/>
          <w:color w:val="000000"/>
          <w:sz w:val="22"/>
          <w:szCs w:val="22"/>
        </w:rPr>
        <w:br/>
      </w:r>
      <w:r w:rsidRPr="00B82AAC">
        <w:rPr>
          <w:rFonts w:ascii="Cambria" w:hAnsi="Cambria"/>
          <w:color w:val="000000"/>
          <w:sz w:val="22"/>
          <w:szCs w:val="22"/>
          <w:shd w:val="clear" w:color="auto" w:fill="FFFFFF"/>
        </w:rPr>
        <w:t xml:space="preserve">by Janice </w:t>
      </w:r>
      <w:proofErr w:type="spellStart"/>
      <w:r w:rsidRPr="00B82AAC">
        <w:rPr>
          <w:rFonts w:ascii="Cambria" w:hAnsi="Cambria"/>
          <w:color w:val="000000"/>
          <w:sz w:val="22"/>
          <w:szCs w:val="22"/>
          <w:shd w:val="clear" w:color="auto" w:fill="FFFFFF"/>
        </w:rPr>
        <w:t>Haaken</w:t>
      </w:r>
      <w:proofErr w:type="spellEnd"/>
      <w:r w:rsidRPr="00B82AAC">
        <w:rPr>
          <w:rFonts w:ascii="Cambria" w:hAnsi="Cambria"/>
          <w:color w:val="000000"/>
          <w:sz w:val="22"/>
          <w:szCs w:val="22"/>
        </w:rPr>
        <w:br/>
      </w:r>
      <w:r w:rsidRPr="00B82AAC">
        <w:rPr>
          <w:rFonts w:ascii="Cambria" w:hAnsi="Cambria"/>
          <w:color w:val="000000"/>
          <w:sz w:val="22"/>
          <w:szCs w:val="22"/>
          <w:shd w:val="clear" w:color="auto" w:fill="FFFFFF"/>
        </w:rPr>
        <w:t>Rutgers University Press, 1998</w:t>
      </w:r>
      <w:r w:rsidRPr="00B82AAC">
        <w:rPr>
          <w:rFonts w:ascii="Cambria" w:hAnsi="Cambria"/>
          <w:color w:val="000000"/>
          <w:sz w:val="22"/>
          <w:szCs w:val="22"/>
        </w:rPr>
        <w:br/>
      </w:r>
      <w:r w:rsidRPr="00B82AAC">
        <w:rPr>
          <w:rFonts w:ascii="Cambria" w:hAnsi="Cambria"/>
          <w:color w:val="000000"/>
          <w:sz w:val="22"/>
          <w:szCs w:val="22"/>
          <w:shd w:val="clear" w:color="auto" w:fill="FFFFFF"/>
        </w:rPr>
        <w:t>Review by</w:t>
      </w:r>
      <w:r w:rsidRPr="00B82AAC">
        <w:rPr>
          <w:rStyle w:val="apple-converted-space"/>
          <w:rFonts w:ascii="Cambria" w:hAnsi="Cambria"/>
          <w:color w:val="000000"/>
          <w:sz w:val="22"/>
          <w:szCs w:val="22"/>
          <w:shd w:val="clear" w:color="auto" w:fill="FFFFFF"/>
        </w:rPr>
        <w:t> </w:t>
      </w:r>
      <w:hyperlink r:id="rId4" w:history="1">
        <w:r w:rsidRPr="00B82AAC">
          <w:rPr>
            <w:rStyle w:val="Hyperlink"/>
            <w:rFonts w:ascii="Cambria" w:eastAsia="Calibri" w:hAnsi="Cambria"/>
            <w:color w:val="000000"/>
            <w:sz w:val="22"/>
            <w:szCs w:val="22"/>
            <w:shd w:val="clear" w:color="auto" w:fill="FFFFFF"/>
          </w:rPr>
          <w:t>John Sutton, Ph.D.</w:t>
        </w:r>
      </w:hyperlink>
      <w:r w:rsidRPr="00B82AAC">
        <w:rPr>
          <w:rFonts w:ascii="Cambria" w:hAnsi="Cambria"/>
          <w:color w:val="000000"/>
          <w:sz w:val="22"/>
          <w:szCs w:val="22"/>
        </w:rPr>
        <w:br/>
      </w:r>
      <w:r w:rsidRPr="00B82AAC">
        <w:rPr>
          <w:rFonts w:ascii="Cambria" w:hAnsi="Cambria"/>
          <w:color w:val="000000"/>
          <w:sz w:val="22"/>
          <w:szCs w:val="22"/>
          <w:shd w:val="clear" w:color="auto" w:fill="FFFFFF"/>
        </w:rPr>
        <w:t>Jun 3rd 2000 (Volume 4, Issue 22)</w:t>
      </w:r>
    </w:p>
    <w:p w:rsidR="00B82AAC" w:rsidRPr="00B82AAC" w:rsidRDefault="00B82AAC" w:rsidP="00B82AAC">
      <w:pPr>
        <w:pStyle w:val="NormalWeb"/>
        <w:shd w:val="clear" w:color="auto" w:fill="FFFFFF"/>
        <w:spacing w:line="239" w:lineRule="atLeast"/>
        <w:rPr>
          <w:rFonts w:ascii="Cambria" w:hAnsi="Cambria"/>
          <w:color w:val="000000"/>
          <w:sz w:val="22"/>
          <w:szCs w:val="22"/>
        </w:rPr>
      </w:pPr>
    </w:p>
    <w:p w:rsidR="00B82AAC" w:rsidRPr="00B82AAC" w:rsidRDefault="00B82AAC" w:rsidP="00B82AAC">
      <w:pPr>
        <w:pStyle w:val="NormalWeb"/>
        <w:shd w:val="clear" w:color="auto" w:fill="FFFFFF"/>
        <w:spacing w:line="239" w:lineRule="atLeast"/>
        <w:rPr>
          <w:rFonts w:ascii="Cambria" w:hAnsi="Cambria"/>
          <w:color w:val="000000"/>
          <w:sz w:val="22"/>
          <w:szCs w:val="22"/>
        </w:rPr>
      </w:pPr>
      <w:r w:rsidRPr="00B82AAC">
        <w:rPr>
          <w:rFonts w:ascii="Cambria" w:hAnsi="Cambria"/>
          <w:color w:val="000000"/>
          <w:sz w:val="22"/>
          <w:szCs w:val="22"/>
        </w:rPr>
        <w:t xml:space="preserve">I hope that this wonderful book, written with a passionate and sympathetic intelligence, reaches a wide audience. It's not an easy read, for Janice </w:t>
      </w:r>
      <w:proofErr w:type="spellStart"/>
      <w:r w:rsidRPr="00B82AAC">
        <w:rPr>
          <w:rFonts w:ascii="Cambria" w:hAnsi="Cambria"/>
          <w:color w:val="000000"/>
          <w:sz w:val="22"/>
          <w:szCs w:val="22"/>
        </w:rPr>
        <w:t>Haaken</w:t>
      </w:r>
      <w:proofErr w:type="spellEnd"/>
      <w:r w:rsidRPr="00B82AAC">
        <w:rPr>
          <w:rFonts w:ascii="Cambria" w:hAnsi="Cambria"/>
          <w:color w:val="000000"/>
          <w:sz w:val="22"/>
          <w:szCs w:val="22"/>
        </w:rPr>
        <w:t xml:space="preserve"> deliberately spins a dense web of reference, pursuing paths across the contemporary psycho-political landscape. But her scholarship is marvellously diverse and well-directed, and her writing easily shifts between sad or playful fantasy, and insistently engaged political or empirical analysis.</w:t>
      </w:r>
    </w:p>
    <w:p w:rsidR="00B82AAC" w:rsidRPr="00B82AAC" w:rsidRDefault="00B82AAC" w:rsidP="00B82AAC">
      <w:pPr>
        <w:pStyle w:val="NormalWeb"/>
        <w:shd w:val="clear" w:color="auto" w:fill="FFFFFF"/>
        <w:spacing w:line="239" w:lineRule="atLeast"/>
        <w:rPr>
          <w:rFonts w:ascii="Cambria" w:hAnsi="Cambria"/>
          <w:color w:val="000000"/>
          <w:sz w:val="22"/>
          <w:szCs w:val="22"/>
        </w:rPr>
      </w:pPr>
      <w:r w:rsidRPr="00B82AAC">
        <w:rPr>
          <w:rFonts w:ascii="Cambria" w:hAnsi="Cambria"/>
          <w:color w:val="000000"/>
          <w:sz w:val="22"/>
          <w:szCs w:val="22"/>
        </w:rPr>
        <w:t xml:space="preserve">Around two central themes, gender and memory, </w:t>
      </w:r>
      <w:proofErr w:type="spellStart"/>
      <w:r w:rsidRPr="00B82AAC">
        <w:rPr>
          <w:rFonts w:ascii="Cambria" w:hAnsi="Cambria"/>
          <w:color w:val="000000"/>
          <w:sz w:val="22"/>
          <w:szCs w:val="22"/>
        </w:rPr>
        <w:t>Haaken</w:t>
      </w:r>
      <w:proofErr w:type="spellEnd"/>
      <w:r w:rsidRPr="00B82AAC">
        <w:rPr>
          <w:rFonts w:ascii="Cambria" w:hAnsi="Cambria"/>
          <w:color w:val="000000"/>
          <w:sz w:val="22"/>
          <w:szCs w:val="22"/>
        </w:rPr>
        <w:t xml:space="preserve"> plays a dizzying set of interconnected melodies, spanning psychoanalytic theory and experimental cognitive psychology, biblical interpretation and the history of science. </w:t>
      </w:r>
      <w:proofErr w:type="spellStart"/>
      <w:r w:rsidRPr="00B82AAC">
        <w:rPr>
          <w:rFonts w:ascii="Cambria" w:hAnsi="Cambria"/>
          <w:color w:val="000000"/>
          <w:sz w:val="22"/>
          <w:szCs w:val="22"/>
        </w:rPr>
        <w:t>Haaken's</w:t>
      </w:r>
      <w:proofErr w:type="spellEnd"/>
      <w:r w:rsidRPr="00B82AAC">
        <w:rPr>
          <w:rFonts w:ascii="Cambria" w:hAnsi="Cambria"/>
          <w:color w:val="000000"/>
          <w:sz w:val="22"/>
          <w:szCs w:val="22"/>
        </w:rPr>
        <w:t xml:space="preserve"> analysis of our current confusions about memory, as wisely pragmatic as that of Ian Hacking's</w:t>
      </w:r>
      <w:r w:rsidRPr="00B82AAC">
        <w:rPr>
          <w:rStyle w:val="apple-converted-space"/>
          <w:rFonts w:ascii="Cambria" w:eastAsia="Calibri" w:hAnsi="Cambria"/>
          <w:color w:val="000000"/>
          <w:sz w:val="22"/>
          <w:szCs w:val="22"/>
        </w:rPr>
        <w:t> </w:t>
      </w:r>
      <w:hyperlink r:id="rId5" w:history="1">
        <w:r w:rsidRPr="00B82AAC">
          <w:rPr>
            <w:rStyle w:val="Hyperlink"/>
            <w:rFonts w:ascii="Cambria" w:hAnsi="Cambria"/>
            <w:i/>
            <w:iCs/>
            <w:color w:val="003366"/>
            <w:sz w:val="22"/>
            <w:szCs w:val="22"/>
          </w:rPr>
          <w:t>Rewriting the Soul</w:t>
        </w:r>
      </w:hyperlink>
      <w:r w:rsidRPr="00B82AAC">
        <w:rPr>
          <w:rFonts w:ascii="Cambria" w:hAnsi="Cambria"/>
          <w:i/>
          <w:iCs/>
          <w:color w:val="000000"/>
          <w:sz w:val="22"/>
          <w:szCs w:val="22"/>
        </w:rPr>
        <w:t>,</w:t>
      </w:r>
      <w:r w:rsidRPr="00B82AAC">
        <w:rPr>
          <w:rStyle w:val="apple-converted-space"/>
          <w:rFonts w:ascii="Cambria" w:eastAsia="Calibri" w:hAnsi="Cambria"/>
          <w:color w:val="000000"/>
          <w:sz w:val="22"/>
          <w:szCs w:val="22"/>
        </w:rPr>
        <w:t> </w:t>
      </w:r>
      <w:r w:rsidRPr="00B82AAC">
        <w:rPr>
          <w:rFonts w:ascii="Cambria" w:hAnsi="Cambria"/>
          <w:color w:val="000000"/>
          <w:sz w:val="22"/>
          <w:szCs w:val="22"/>
        </w:rPr>
        <w:t xml:space="preserve">gains credibility and depth by being embedded in rich, nuanced historical and cultural detail. In Part I, 'Frameworks for Looking Back', after introducing her take on the 'recovered memory vs false memory' controversies of the 1990s, she extracts key points from psychological theories of memory, the current 'trauma model' driving much current clinical practice, and various forms of psychoanalytic feminism. The three chapters of Part II, 'Recovering Historical Memory', then pull back to reveal larger historical dynamics behind these controversies, discussing in turn legends and folktales of incest, the history of hypnotism, and the label 'hysteria'. </w:t>
      </w:r>
      <w:proofErr w:type="spellStart"/>
      <w:r w:rsidRPr="00B82AAC">
        <w:rPr>
          <w:rFonts w:ascii="Cambria" w:hAnsi="Cambria"/>
          <w:color w:val="000000"/>
          <w:sz w:val="22"/>
          <w:szCs w:val="22"/>
        </w:rPr>
        <w:t>Haaken</w:t>
      </w:r>
      <w:proofErr w:type="spellEnd"/>
      <w:r w:rsidRPr="00B82AAC">
        <w:rPr>
          <w:rFonts w:ascii="Cambria" w:hAnsi="Cambria"/>
          <w:color w:val="000000"/>
          <w:sz w:val="22"/>
          <w:szCs w:val="22"/>
        </w:rPr>
        <w:t xml:space="preserve"> pulls the threads together in Part III, 'Clinical Storytelling and Contemporary Social Dilemmas', offering increasingly resolute critical analyses, both psychological and political, of the sexual abuse recovery movement, of diagnoses of multiple personality and dissociation, and of satanic ritual abuse narratives. The book is rounded off with case studies exploring her own positive, subtle approach to questions of truth in memory, and with a powerful reinterpretation of the biblical story of Lot's wife which gives the book its title.</w:t>
      </w:r>
    </w:p>
    <w:p w:rsidR="00B82AAC" w:rsidRPr="00B82AAC" w:rsidRDefault="00B82AAC" w:rsidP="00B82AAC">
      <w:pPr>
        <w:pStyle w:val="NormalWeb"/>
        <w:shd w:val="clear" w:color="auto" w:fill="FFFFFF"/>
        <w:spacing w:line="239" w:lineRule="atLeast"/>
        <w:rPr>
          <w:rFonts w:ascii="Cambria" w:hAnsi="Cambria"/>
          <w:color w:val="000000"/>
          <w:sz w:val="22"/>
          <w:szCs w:val="22"/>
        </w:rPr>
      </w:pPr>
      <w:r w:rsidRPr="00B82AAC">
        <w:rPr>
          <w:rFonts w:ascii="Cambria" w:hAnsi="Cambria"/>
          <w:color w:val="000000"/>
          <w:sz w:val="22"/>
          <w:szCs w:val="22"/>
        </w:rPr>
        <w:t xml:space="preserve">This simple description reveals the range of </w:t>
      </w:r>
      <w:proofErr w:type="spellStart"/>
      <w:r w:rsidRPr="00B82AAC">
        <w:rPr>
          <w:rFonts w:ascii="Cambria" w:hAnsi="Cambria"/>
          <w:color w:val="000000"/>
          <w:sz w:val="22"/>
          <w:szCs w:val="22"/>
        </w:rPr>
        <w:t>Haaken's</w:t>
      </w:r>
      <w:proofErr w:type="spellEnd"/>
      <w:r w:rsidRPr="00B82AAC">
        <w:rPr>
          <w:rFonts w:ascii="Cambria" w:hAnsi="Cambria"/>
          <w:color w:val="000000"/>
          <w:sz w:val="22"/>
          <w:szCs w:val="22"/>
        </w:rPr>
        <w:t xml:space="preserve"> ambition: the vast scope of the book might lead some to expect some superficiality or </w:t>
      </w:r>
      <w:proofErr w:type="spellStart"/>
      <w:r w:rsidRPr="00B82AAC">
        <w:rPr>
          <w:rFonts w:ascii="Cambria" w:hAnsi="Cambria"/>
          <w:color w:val="000000"/>
          <w:sz w:val="22"/>
          <w:szCs w:val="22"/>
        </w:rPr>
        <w:t>naivete</w:t>
      </w:r>
      <w:proofErr w:type="spellEnd"/>
      <w:r w:rsidRPr="00B82AAC">
        <w:rPr>
          <w:rFonts w:ascii="Cambria" w:hAnsi="Cambria"/>
          <w:color w:val="000000"/>
          <w:sz w:val="22"/>
          <w:szCs w:val="22"/>
        </w:rPr>
        <w:t xml:space="preserve"> in these difficult areas. But </w:t>
      </w:r>
      <w:proofErr w:type="spellStart"/>
      <w:r w:rsidRPr="00B82AAC">
        <w:rPr>
          <w:rFonts w:ascii="Cambria" w:hAnsi="Cambria"/>
          <w:color w:val="000000"/>
          <w:sz w:val="22"/>
          <w:szCs w:val="22"/>
        </w:rPr>
        <w:t>Haaken</w:t>
      </w:r>
      <w:proofErr w:type="spellEnd"/>
      <w:r w:rsidRPr="00B82AAC">
        <w:rPr>
          <w:rFonts w:ascii="Cambria" w:hAnsi="Cambria"/>
          <w:color w:val="000000"/>
          <w:sz w:val="22"/>
          <w:szCs w:val="22"/>
        </w:rPr>
        <w:t>, a professor of psychology and a clinical psychologist in private practice, is scrupulously sensitive to complexity. Her tendency swiftly to see both sides of many debates initially gives a misleading impression of caution. But there are very strong, very clear views expressed at key points across the mosaic. I'll try to extract four central claims or warnings.</w:t>
      </w:r>
    </w:p>
    <w:p w:rsidR="00B82AAC" w:rsidRPr="00B82AAC" w:rsidRDefault="00B82AAC" w:rsidP="00B82AAC">
      <w:pPr>
        <w:pStyle w:val="NormalWeb"/>
        <w:shd w:val="clear" w:color="auto" w:fill="FFFFFF"/>
        <w:spacing w:line="239" w:lineRule="atLeast"/>
        <w:rPr>
          <w:rFonts w:ascii="Cambria" w:hAnsi="Cambria"/>
          <w:color w:val="000000"/>
          <w:sz w:val="22"/>
          <w:szCs w:val="22"/>
        </w:rPr>
      </w:pPr>
      <w:r w:rsidRPr="00B82AAC">
        <w:rPr>
          <w:rFonts w:ascii="Cambria" w:hAnsi="Cambria"/>
          <w:color w:val="000000"/>
          <w:sz w:val="22"/>
          <w:szCs w:val="22"/>
        </w:rPr>
        <w:t xml:space="preserve">Firstly, </w:t>
      </w:r>
      <w:proofErr w:type="spellStart"/>
      <w:r w:rsidRPr="00B82AAC">
        <w:rPr>
          <w:rFonts w:ascii="Cambria" w:hAnsi="Cambria"/>
          <w:color w:val="000000"/>
          <w:sz w:val="22"/>
          <w:szCs w:val="22"/>
        </w:rPr>
        <w:t>Haaken</w:t>
      </w:r>
      <w:proofErr w:type="spellEnd"/>
      <w:r w:rsidRPr="00B82AAC">
        <w:rPr>
          <w:rFonts w:ascii="Cambria" w:hAnsi="Cambria"/>
          <w:color w:val="000000"/>
          <w:sz w:val="22"/>
          <w:szCs w:val="22"/>
        </w:rPr>
        <w:t xml:space="preserve"> notes the danger, for clinicians and for women, of locating the causes of all mental conflict outside the individual. A simplistic use of the dissociation model, for example, '</w:t>
      </w:r>
      <w:proofErr w:type="spellStart"/>
      <w:r w:rsidRPr="00B82AAC">
        <w:rPr>
          <w:rFonts w:ascii="Cambria" w:hAnsi="Cambria"/>
          <w:color w:val="000000"/>
          <w:sz w:val="22"/>
          <w:szCs w:val="22"/>
        </w:rPr>
        <w:t>overexternalizes</w:t>
      </w:r>
      <w:proofErr w:type="spellEnd"/>
      <w:r w:rsidRPr="00B82AAC">
        <w:rPr>
          <w:rFonts w:ascii="Cambria" w:hAnsi="Cambria"/>
          <w:color w:val="000000"/>
          <w:sz w:val="22"/>
          <w:szCs w:val="22"/>
        </w:rPr>
        <w:t xml:space="preserve"> conflict, stripping women of psychological complexity'. But this is definitely not a one-sided attack on therapists, for she complains that the views of the False Memory Syndrome Foundation too are often misguided in placing total responsibility for allegedly false, 'suggested' memories of sexual abuse firmly on a single source, the therapist. As </w:t>
      </w:r>
      <w:proofErr w:type="spellStart"/>
      <w:r w:rsidRPr="00B82AAC">
        <w:rPr>
          <w:rFonts w:ascii="Cambria" w:hAnsi="Cambria"/>
          <w:color w:val="000000"/>
          <w:sz w:val="22"/>
          <w:szCs w:val="22"/>
        </w:rPr>
        <w:t>Haaken</w:t>
      </w:r>
      <w:proofErr w:type="spellEnd"/>
      <w:r w:rsidRPr="00B82AAC">
        <w:rPr>
          <w:rFonts w:ascii="Cambria" w:hAnsi="Cambria"/>
          <w:color w:val="000000"/>
          <w:sz w:val="22"/>
          <w:szCs w:val="22"/>
        </w:rPr>
        <w:t xml:space="preserve"> puts it, 'both defenders and critics of recovered memory share the assumption that women are not capable of generating disturbing sexual imagery on their own, nor are they assumed to be inclined toward rebellion without the assistance of an outside agitator.' From </w:t>
      </w:r>
      <w:proofErr w:type="spellStart"/>
      <w:r w:rsidRPr="00B82AAC">
        <w:rPr>
          <w:rFonts w:ascii="Cambria" w:hAnsi="Cambria"/>
          <w:color w:val="000000"/>
          <w:sz w:val="22"/>
          <w:szCs w:val="22"/>
        </w:rPr>
        <w:t>Haaken's</w:t>
      </w:r>
      <w:proofErr w:type="spellEnd"/>
      <w:r w:rsidRPr="00B82AAC">
        <w:rPr>
          <w:rFonts w:ascii="Cambria" w:hAnsi="Cambria"/>
          <w:color w:val="000000"/>
          <w:sz w:val="22"/>
          <w:szCs w:val="22"/>
        </w:rPr>
        <w:t xml:space="preserve"> own, more classically psychoanalytic point of view, both 'sides' in these disputes are defensively reifying and externalizing what may be ordinary but 'disturbing forces that inhabit the human mind'. Swift declarations in religiously-charged contexts that alleged perpetrators are simply dedicated to evil should often be taken less as literal accusations than as signs of cultural </w:t>
      </w:r>
      <w:r w:rsidRPr="00B82AAC">
        <w:rPr>
          <w:rFonts w:ascii="Cambria" w:hAnsi="Cambria"/>
          <w:color w:val="000000"/>
          <w:sz w:val="22"/>
          <w:szCs w:val="22"/>
        </w:rPr>
        <w:lastRenderedPageBreak/>
        <w:t>anxieties. So fantastical conspiracy-laced narratives of satanic ritual abuse transport real but mundane 'social crisis into the metaphysical realm, enlisting believers in a displaced struggle against fantastically elaborated and reified enemies'.</w:t>
      </w:r>
    </w:p>
    <w:p w:rsidR="00B82AAC" w:rsidRPr="00B82AAC" w:rsidRDefault="00B82AAC" w:rsidP="00B82AAC">
      <w:pPr>
        <w:pStyle w:val="NormalWeb"/>
        <w:shd w:val="clear" w:color="auto" w:fill="FFFFFF"/>
        <w:spacing w:line="239" w:lineRule="atLeast"/>
        <w:rPr>
          <w:rFonts w:ascii="Cambria" w:hAnsi="Cambria"/>
          <w:color w:val="000000"/>
          <w:sz w:val="22"/>
          <w:szCs w:val="22"/>
        </w:rPr>
      </w:pPr>
      <w:proofErr w:type="spellStart"/>
      <w:r w:rsidRPr="00B82AAC">
        <w:rPr>
          <w:rFonts w:ascii="Cambria" w:hAnsi="Cambria"/>
          <w:color w:val="000000"/>
          <w:sz w:val="22"/>
          <w:szCs w:val="22"/>
        </w:rPr>
        <w:t>Haaken's</w:t>
      </w:r>
      <w:proofErr w:type="spellEnd"/>
      <w:r w:rsidRPr="00B82AAC">
        <w:rPr>
          <w:rFonts w:ascii="Cambria" w:hAnsi="Cambria"/>
          <w:color w:val="000000"/>
          <w:sz w:val="22"/>
          <w:szCs w:val="22"/>
        </w:rPr>
        <w:t xml:space="preserve"> second cautionary theme is that, even when it's accepted that psychological and emotional disruption might be internally generated, too many contemporary movements still construct monocausal explanations of such conflict. This drives the common, dangerous rush to find a</w:t>
      </w:r>
      <w:r w:rsidRPr="00B82AAC">
        <w:rPr>
          <w:rStyle w:val="apple-converted-space"/>
          <w:rFonts w:ascii="Cambria" w:eastAsia="Calibri" w:hAnsi="Cambria"/>
          <w:color w:val="000000"/>
          <w:sz w:val="22"/>
          <w:szCs w:val="22"/>
        </w:rPr>
        <w:t> </w:t>
      </w:r>
      <w:proofErr w:type="spellStart"/>
      <w:r w:rsidRPr="00B82AAC">
        <w:rPr>
          <w:rFonts w:ascii="Cambria" w:hAnsi="Cambria"/>
          <w:i/>
          <w:iCs/>
          <w:color w:val="000000"/>
          <w:sz w:val="22"/>
          <w:szCs w:val="22"/>
        </w:rPr>
        <w:t>single</w:t>
      </w:r>
      <w:r w:rsidRPr="00B82AAC">
        <w:rPr>
          <w:rFonts w:ascii="Cambria" w:hAnsi="Cambria"/>
          <w:color w:val="000000"/>
          <w:sz w:val="22"/>
          <w:szCs w:val="22"/>
        </w:rPr>
        <w:t>truth</w:t>
      </w:r>
      <w:proofErr w:type="spellEnd"/>
      <w:r w:rsidRPr="00B82AAC">
        <w:rPr>
          <w:rFonts w:ascii="Cambria" w:hAnsi="Cambria"/>
          <w:color w:val="000000"/>
          <w:sz w:val="22"/>
          <w:szCs w:val="22"/>
        </w:rPr>
        <w:t xml:space="preserve"> in memory. It's just too easy to identify a single moment in a woman's history of expulsion and transgression, 'a momentous rupture of innocence when the girl was cast out of the kingdom'. Feminist trauma therapy (</w:t>
      </w:r>
      <w:proofErr w:type="spellStart"/>
      <w:r w:rsidRPr="00B82AAC">
        <w:rPr>
          <w:rFonts w:ascii="Cambria" w:hAnsi="Cambria"/>
          <w:color w:val="000000"/>
          <w:sz w:val="22"/>
          <w:szCs w:val="22"/>
        </w:rPr>
        <w:t>Haaken</w:t>
      </w:r>
      <w:proofErr w:type="spellEnd"/>
      <w:r w:rsidRPr="00B82AAC">
        <w:rPr>
          <w:rFonts w:ascii="Cambria" w:hAnsi="Cambria"/>
          <w:color w:val="000000"/>
          <w:sz w:val="22"/>
          <w:szCs w:val="22"/>
        </w:rPr>
        <w:t xml:space="preserve"> discusses a number of books and clinical cases in detail) is marred by a desire to stabilize and concretize the activity of the mind, where 'the call to remember is a call for certainty'. Such 'emphasis on singular causes of disturbing states', argues </w:t>
      </w:r>
      <w:proofErr w:type="spellStart"/>
      <w:r w:rsidRPr="00B82AAC">
        <w:rPr>
          <w:rFonts w:ascii="Cambria" w:hAnsi="Cambria"/>
          <w:color w:val="000000"/>
          <w:sz w:val="22"/>
          <w:szCs w:val="22"/>
        </w:rPr>
        <w:t>Haaken</w:t>
      </w:r>
      <w:proofErr w:type="spellEnd"/>
      <w:r w:rsidRPr="00B82AAC">
        <w:rPr>
          <w:rFonts w:ascii="Cambria" w:hAnsi="Cambria"/>
          <w:color w:val="000000"/>
          <w:sz w:val="22"/>
          <w:szCs w:val="22"/>
        </w:rPr>
        <w:t>, offers women only 'an impoverished view of mental life'. Moralistic horror at violent sexual imagery, or at ambiguous fantasy material which arises in therapy or in women's groups, drives the assumption that such complex psychological material could only have derived from childhood abuse. In Bass and Davis'</w:t>
      </w:r>
      <w:r w:rsidRPr="00B82AAC">
        <w:rPr>
          <w:rStyle w:val="apple-converted-space"/>
          <w:rFonts w:ascii="Cambria" w:eastAsia="Calibri" w:hAnsi="Cambria"/>
          <w:color w:val="000000"/>
          <w:sz w:val="22"/>
          <w:szCs w:val="22"/>
        </w:rPr>
        <w:t> </w:t>
      </w:r>
      <w:r w:rsidRPr="00B82AAC">
        <w:rPr>
          <w:rFonts w:ascii="Cambria" w:hAnsi="Cambria"/>
          <w:i/>
          <w:iCs/>
          <w:color w:val="000000"/>
          <w:sz w:val="22"/>
          <w:szCs w:val="22"/>
        </w:rPr>
        <w:t>The Courage to Heal,</w:t>
      </w:r>
      <w:r w:rsidRPr="00B82AAC">
        <w:rPr>
          <w:rStyle w:val="apple-converted-space"/>
          <w:rFonts w:ascii="Cambria" w:eastAsia="Calibri" w:hAnsi="Cambria"/>
          <w:color w:val="000000"/>
          <w:sz w:val="22"/>
          <w:szCs w:val="22"/>
        </w:rPr>
        <w:t> </w:t>
      </w:r>
      <w:r w:rsidRPr="00B82AAC">
        <w:rPr>
          <w:rFonts w:ascii="Cambria" w:hAnsi="Cambria"/>
          <w:color w:val="000000"/>
          <w:sz w:val="22"/>
          <w:szCs w:val="22"/>
        </w:rPr>
        <w:t>for instance, this results in a 'pervasive infantilizing of female sexuality', as if women had 'no history or sexual knowledge to draw on beyond that of the trauma memory'.</w:t>
      </w:r>
    </w:p>
    <w:p w:rsidR="00B82AAC" w:rsidRPr="00B82AAC" w:rsidRDefault="00B82AAC" w:rsidP="00B82AAC">
      <w:pPr>
        <w:pStyle w:val="NormalWeb"/>
        <w:shd w:val="clear" w:color="auto" w:fill="FFFFFF"/>
        <w:spacing w:line="239" w:lineRule="atLeast"/>
        <w:rPr>
          <w:rFonts w:ascii="Cambria" w:hAnsi="Cambria"/>
          <w:color w:val="000000"/>
          <w:sz w:val="22"/>
          <w:szCs w:val="22"/>
        </w:rPr>
      </w:pPr>
      <w:r w:rsidRPr="00B82AAC">
        <w:rPr>
          <w:rFonts w:ascii="Cambria" w:hAnsi="Cambria"/>
          <w:color w:val="000000"/>
          <w:sz w:val="22"/>
          <w:szCs w:val="22"/>
        </w:rPr>
        <w:t xml:space="preserve">It's incumbent on </w:t>
      </w:r>
      <w:proofErr w:type="spellStart"/>
      <w:r w:rsidRPr="00B82AAC">
        <w:rPr>
          <w:rFonts w:ascii="Cambria" w:hAnsi="Cambria"/>
          <w:color w:val="000000"/>
          <w:sz w:val="22"/>
          <w:szCs w:val="22"/>
        </w:rPr>
        <w:t>Haaken</w:t>
      </w:r>
      <w:proofErr w:type="spellEnd"/>
      <w:r w:rsidRPr="00B82AAC">
        <w:rPr>
          <w:rFonts w:ascii="Cambria" w:hAnsi="Cambria"/>
          <w:color w:val="000000"/>
          <w:sz w:val="22"/>
          <w:szCs w:val="22"/>
        </w:rPr>
        <w:t xml:space="preserve">, then, at least to sketch an alternative, </w:t>
      </w:r>
      <w:proofErr w:type="spellStart"/>
      <w:r w:rsidRPr="00B82AAC">
        <w:rPr>
          <w:rFonts w:ascii="Cambria" w:hAnsi="Cambria"/>
          <w:color w:val="000000"/>
          <w:sz w:val="22"/>
          <w:szCs w:val="22"/>
        </w:rPr>
        <w:t>multicausal</w:t>
      </w:r>
      <w:proofErr w:type="spellEnd"/>
      <w:r w:rsidRPr="00B82AAC">
        <w:rPr>
          <w:rFonts w:ascii="Cambria" w:hAnsi="Cambria"/>
          <w:color w:val="000000"/>
          <w:sz w:val="22"/>
          <w:szCs w:val="22"/>
        </w:rPr>
        <w:t xml:space="preserve"> picture of female remembering. She does so both by drawing on models in cognitive psychology which see memory as reconstructive rather than reproductive, models which leave our access to truths in memory, and thus control of the personal past, radically uncertain. </w:t>
      </w:r>
      <w:proofErr w:type="spellStart"/>
      <w:r w:rsidRPr="00B82AAC">
        <w:rPr>
          <w:rFonts w:ascii="Cambria" w:hAnsi="Cambria"/>
          <w:color w:val="000000"/>
          <w:sz w:val="22"/>
          <w:szCs w:val="22"/>
        </w:rPr>
        <w:t>Haaken's</w:t>
      </w:r>
      <w:proofErr w:type="spellEnd"/>
      <w:r w:rsidRPr="00B82AAC">
        <w:rPr>
          <w:rFonts w:ascii="Cambria" w:hAnsi="Cambria"/>
          <w:color w:val="000000"/>
          <w:sz w:val="22"/>
          <w:szCs w:val="22"/>
        </w:rPr>
        <w:t xml:space="preserve"> use of the sciences of memory is far from uncritical, if occasionally overoptimistic, as in her claim that scientific 'memory discourse broke loose from its moorings in the Western ideal of the imperial, unified mind' in the late 1980s and early 1990s. The core lesson she elicits is about source amnesia: 'the source of a remembrance may not be readily or immediately located in discrete events in an individual past but rather may be found in the complex web of converging group experiences'. This justifies </w:t>
      </w:r>
      <w:proofErr w:type="spellStart"/>
      <w:r w:rsidRPr="00B82AAC">
        <w:rPr>
          <w:rFonts w:ascii="Cambria" w:hAnsi="Cambria"/>
          <w:color w:val="000000"/>
          <w:sz w:val="22"/>
          <w:szCs w:val="22"/>
        </w:rPr>
        <w:t>Haaken's</w:t>
      </w:r>
      <w:proofErr w:type="spellEnd"/>
      <w:r w:rsidRPr="00B82AAC">
        <w:rPr>
          <w:rFonts w:ascii="Cambria" w:hAnsi="Cambria"/>
          <w:color w:val="000000"/>
          <w:sz w:val="22"/>
          <w:szCs w:val="22"/>
        </w:rPr>
        <w:t xml:space="preserve"> excursions into the fields of collective memory. Her discussions of folklore and spellbinding cultural narratives of daughters and fathers, of hysterics and mystics, delineate some of the 'forces that shape the storytelling conventions available for creating an internally coherent narrative out of fragmentary imagery and disturbing states of mind'. These are forms of women's cultural memory which must be rendered explicit to be put to emancipatory use.</w:t>
      </w:r>
    </w:p>
    <w:p w:rsidR="00B82AAC" w:rsidRPr="00B82AAC" w:rsidRDefault="00B82AAC" w:rsidP="00B82AAC">
      <w:pPr>
        <w:pStyle w:val="NormalWeb"/>
        <w:shd w:val="clear" w:color="auto" w:fill="FFFFFF"/>
        <w:spacing w:line="239" w:lineRule="atLeast"/>
        <w:rPr>
          <w:rFonts w:ascii="Cambria" w:hAnsi="Cambria"/>
          <w:color w:val="000000"/>
          <w:sz w:val="22"/>
          <w:szCs w:val="22"/>
        </w:rPr>
      </w:pPr>
      <w:r w:rsidRPr="00B82AAC">
        <w:rPr>
          <w:rFonts w:ascii="Cambria" w:hAnsi="Cambria"/>
          <w:color w:val="000000"/>
          <w:sz w:val="22"/>
          <w:szCs w:val="22"/>
        </w:rPr>
        <w:t xml:space="preserve">Finally, in two linked warnings, </w:t>
      </w:r>
      <w:proofErr w:type="spellStart"/>
      <w:r w:rsidRPr="00B82AAC">
        <w:rPr>
          <w:rFonts w:ascii="Cambria" w:hAnsi="Cambria"/>
          <w:color w:val="000000"/>
          <w:sz w:val="22"/>
          <w:szCs w:val="22"/>
        </w:rPr>
        <w:t>Haaken</w:t>
      </w:r>
      <w:proofErr w:type="spellEnd"/>
      <w:r w:rsidRPr="00B82AAC">
        <w:rPr>
          <w:rFonts w:ascii="Cambria" w:hAnsi="Cambria"/>
          <w:color w:val="000000"/>
          <w:sz w:val="22"/>
          <w:szCs w:val="22"/>
        </w:rPr>
        <w:t xml:space="preserve"> worries at the ease with which feminists are enticed into thinking there's a single hidden self within. The tacit beliefs she's attacking assume there is some core innocent in each woman, perhaps rudely and violently abused long </w:t>
      </w:r>
      <w:proofErr w:type="spellStart"/>
      <w:r w:rsidRPr="00B82AAC">
        <w:rPr>
          <w:rFonts w:ascii="Cambria" w:hAnsi="Cambria"/>
          <w:color w:val="000000"/>
          <w:sz w:val="22"/>
          <w:szCs w:val="22"/>
        </w:rPr>
        <w:t>long</w:t>
      </w:r>
      <w:proofErr w:type="spellEnd"/>
      <w:r w:rsidRPr="00B82AAC">
        <w:rPr>
          <w:rFonts w:ascii="Cambria" w:hAnsi="Cambria"/>
          <w:color w:val="000000"/>
          <w:sz w:val="22"/>
          <w:szCs w:val="22"/>
        </w:rPr>
        <w:t xml:space="preserve"> ago, but who can be recovered and restored in full spiritual bloom if only the memory-enhancement techniques are applied with due vigour. Such an 'enchanting notion of concealed knowledge' inside is too often the tool of over-confident therapeutic authorities. </w:t>
      </w:r>
      <w:proofErr w:type="spellStart"/>
      <w:r w:rsidRPr="00B82AAC">
        <w:rPr>
          <w:rFonts w:ascii="Cambria" w:hAnsi="Cambria"/>
          <w:color w:val="000000"/>
          <w:sz w:val="22"/>
          <w:szCs w:val="22"/>
        </w:rPr>
        <w:t>Haaken</w:t>
      </w:r>
      <w:proofErr w:type="spellEnd"/>
      <w:r w:rsidRPr="00B82AAC">
        <w:rPr>
          <w:rFonts w:ascii="Cambria" w:hAnsi="Cambria"/>
          <w:color w:val="000000"/>
          <w:sz w:val="22"/>
          <w:szCs w:val="22"/>
        </w:rPr>
        <w:t xml:space="preserve"> reports on isolated intrusive therapists, romantically certain of their own increasing insight and goodness, whose abuses in search of abuse parallel anything Daddy ever did; but just as compelling is her more general theoretical wariness about the seductive charisma of the therapeutic scenario, in which professionals insensitive to their own power and ability to mobilize tacit longings too easily lead women down 'the dead-end street of a messianic psychiatry'.</w:t>
      </w:r>
    </w:p>
    <w:p w:rsidR="00B82AAC" w:rsidRPr="00B82AAC" w:rsidRDefault="00B82AAC" w:rsidP="00B82AAC">
      <w:pPr>
        <w:pStyle w:val="NormalWeb"/>
        <w:shd w:val="clear" w:color="auto" w:fill="FFFFFF"/>
        <w:spacing w:line="239" w:lineRule="atLeast"/>
        <w:rPr>
          <w:rFonts w:ascii="Cambria" w:hAnsi="Cambria"/>
          <w:color w:val="000000"/>
          <w:sz w:val="22"/>
          <w:szCs w:val="22"/>
        </w:rPr>
      </w:pPr>
      <w:r w:rsidRPr="00B82AAC">
        <w:rPr>
          <w:rFonts w:ascii="Cambria" w:hAnsi="Cambria"/>
          <w:color w:val="000000"/>
          <w:sz w:val="22"/>
          <w:szCs w:val="22"/>
        </w:rPr>
        <w:t xml:space="preserve">All that </w:t>
      </w:r>
      <w:proofErr w:type="spellStart"/>
      <w:r w:rsidRPr="00B82AAC">
        <w:rPr>
          <w:rFonts w:ascii="Cambria" w:hAnsi="Cambria"/>
          <w:color w:val="000000"/>
          <w:sz w:val="22"/>
          <w:szCs w:val="22"/>
        </w:rPr>
        <w:t>Haaken</w:t>
      </w:r>
      <w:proofErr w:type="spellEnd"/>
      <w:r w:rsidRPr="00B82AAC">
        <w:rPr>
          <w:rFonts w:ascii="Cambria" w:hAnsi="Cambria"/>
          <w:color w:val="000000"/>
          <w:sz w:val="22"/>
          <w:szCs w:val="22"/>
        </w:rPr>
        <w:t xml:space="preserve"> has to offer in place of such worrying, 'quite decisive convictions concerning the locus of the trouble', is a preparation and encouragement back from the hysterical misery or overblown moralizing of the victim, into ordinary unhappiness. Her slightly </w:t>
      </w:r>
      <w:proofErr w:type="spellStart"/>
      <w:r w:rsidRPr="00B82AAC">
        <w:rPr>
          <w:rFonts w:ascii="Cambria" w:hAnsi="Cambria"/>
          <w:color w:val="000000"/>
          <w:sz w:val="22"/>
          <w:szCs w:val="22"/>
        </w:rPr>
        <w:t>underdescribed</w:t>
      </w:r>
      <w:proofErr w:type="spellEnd"/>
      <w:r w:rsidRPr="00B82AAC">
        <w:rPr>
          <w:rFonts w:ascii="Cambria" w:hAnsi="Cambria"/>
          <w:color w:val="000000"/>
          <w:sz w:val="22"/>
          <w:szCs w:val="22"/>
        </w:rPr>
        <w:t xml:space="preserve"> positive concept of 'transformative remembering' is intended to help women 'confront the genuine but mundane problems of everyday existence'. Even if she's slightly nostalgic for the 'insistent, insurgent female voice' of an earlier, more politicized generation of feminist activism, </w:t>
      </w:r>
      <w:r w:rsidRPr="00B82AAC">
        <w:rPr>
          <w:rFonts w:ascii="Cambria" w:hAnsi="Cambria"/>
          <w:color w:val="000000"/>
          <w:sz w:val="22"/>
          <w:szCs w:val="22"/>
        </w:rPr>
        <w:lastRenderedPageBreak/>
        <w:t xml:space="preserve">for the 'cultivated matter-of-factness and outrage' of the late 1960s and early 1970s, </w:t>
      </w:r>
      <w:proofErr w:type="spellStart"/>
      <w:r w:rsidRPr="00B82AAC">
        <w:rPr>
          <w:rFonts w:ascii="Cambria" w:hAnsi="Cambria"/>
          <w:color w:val="000000"/>
          <w:sz w:val="22"/>
          <w:szCs w:val="22"/>
        </w:rPr>
        <w:t>Haaken's</w:t>
      </w:r>
      <w:proofErr w:type="spellEnd"/>
      <w:r w:rsidRPr="00B82AAC">
        <w:rPr>
          <w:rFonts w:ascii="Cambria" w:hAnsi="Cambria"/>
          <w:color w:val="000000"/>
          <w:sz w:val="22"/>
          <w:szCs w:val="22"/>
        </w:rPr>
        <w:t xml:space="preserve"> canny optimism in trying to unearth difficult routes towards 'yet-to-be-realized possibilities for human freedom' is infectious.</w:t>
      </w:r>
    </w:p>
    <w:p w:rsidR="00B82AAC" w:rsidRPr="00B82AAC" w:rsidRDefault="00B82AAC" w:rsidP="00B82AAC">
      <w:pPr>
        <w:pStyle w:val="NormalWeb"/>
        <w:shd w:val="clear" w:color="auto" w:fill="FFFFFF"/>
        <w:spacing w:line="239" w:lineRule="atLeast"/>
        <w:rPr>
          <w:rFonts w:ascii="Cambria" w:hAnsi="Cambria"/>
          <w:color w:val="000000"/>
          <w:sz w:val="22"/>
          <w:szCs w:val="22"/>
        </w:rPr>
      </w:pPr>
      <w:r w:rsidRPr="00B82AAC">
        <w:rPr>
          <w:rFonts w:ascii="Cambria" w:hAnsi="Cambria"/>
          <w:color w:val="000000"/>
          <w:sz w:val="22"/>
          <w:szCs w:val="22"/>
        </w:rPr>
        <w:t xml:space="preserve">Even if I'm half right in pulling together these urgent take-home messages distributed across the book, let me close by reiterating the sheer slow pleasure of following </w:t>
      </w:r>
      <w:proofErr w:type="spellStart"/>
      <w:r w:rsidRPr="00B82AAC">
        <w:rPr>
          <w:rFonts w:ascii="Cambria" w:hAnsi="Cambria"/>
          <w:color w:val="000000"/>
          <w:sz w:val="22"/>
          <w:szCs w:val="22"/>
        </w:rPr>
        <w:t>Haaken's</w:t>
      </w:r>
      <w:proofErr w:type="spellEnd"/>
      <w:r w:rsidRPr="00B82AAC">
        <w:rPr>
          <w:rFonts w:ascii="Cambria" w:hAnsi="Cambria"/>
          <w:color w:val="000000"/>
          <w:sz w:val="22"/>
          <w:szCs w:val="22"/>
        </w:rPr>
        <w:t xml:space="preserve"> work. I've said nothing about her careful and inevitably illuminating accounts of such a variety of individuals as Virginia Woolf, Alice James, Pierre Janet and Jean-Martin Charcot, 'Sybil', and Gertrude Stein: do have a look for yourself.</w:t>
      </w:r>
    </w:p>
    <w:p w:rsidR="00B82AAC" w:rsidRPr="00B82AAC" w:rsidRDefault="00B82AAC" w:rsidP="00B82AAC">
      <w:pPr>
        <w:pStyle w:val="NormalWeb"/>
        <w:shd w:val="clear" w:color="auto" w:fill="FFFFFF"/>
        <w:spacing w:line="239" w:lineRule="atLeast"/>
        <w:ind w:left="720"/>
        <w:rPr>
          <w:rFonts w:ascii="Cambria" w:hAnsi="Cambria"/>
          <w:color w:val="000000"/>
          <w:sz w:val="22"/>
          <w:szCs w:val="22"/>
        </w:rPr>
      </w:pPr>
      <w:r w:rsidRPr="00B82AAC">
        <w:rPr>
          <w:rFonts w:ascii="Cambria" w:hAnsi="Cambria"/>
          <w:color w:val="000000"/>
          <w:sz w:val="22"/>
          <w:szCs w:val="22"/>
        </w:rPr>
        <w:t>John Sutton teaches philosophy at</w:t>
      </w:r>
      <w:r w:rsidRPr="00B82AAC">
        <w:rPr>
          <w:rStyle w:val="apple-converted-space"/>
          <w:rFonts w:ascii="Cambria" w:eastAsia="Calibri" w:hAnsi="Cambria"/>
          <w:color w:val="000000"/>
          <w:sz w:val="22"/>
          <w:szCs w:val="22"/>
        </w:rPr>
        <w:t> </w:t>
      </w:r>
      <w:hyperlink r:id="rId6" w:history="1">
        <w:r w:rsidRPr="00B82AAC">
          <w:rPr>
            <w:rStyle w:val="Hyperlink"/>
            <w:rFonts w:ascii="Cambria" w:hAnsi="Cambria"/>
            <w:color w:val="003366"/>
            <w:sz w:val="22"/>
            <w:szCs w:val="22"/>
          </w:rPr>
          <w:t>Macquarie University</w:t>
        </w:r>
      </w:hyperlink>
      <w:r w:rsidRPr="00B82AAC">
        <w:rPr>
          <w:rStyle w:val="apple-converted-space"/>
          <w:rFonts w:ascii="Cambria" w:eastAsia="Calibri" w:hAnsi="Cambria"/>
          <w:color w:val="000000"/>
          <w:sz w:val="22"/>
          <w:szCs w:val="22"/>
        </w:rPr>
        <w:t> </w:t>
      </w:r>
      <w:r w:rsidRPr="00B82AAC">
        <w:rPr>
          <w:rFonts w:ascii="Cambria" w:hAnsi="Cambria"/>
          <w:color w:val="000000"/>
          <w:sz w:val="22"/>
          <w:szCs w:val="22"/>
        </w:rPr>
        <w:t>in Sydney, Australia. He is the author of</w:t>
      </w:r>
      <w:r w:rsidRPr="00B82AAC">
        <w:rPr>
          <w:rStyle w:val="apple-converted-space"/>
          <w:rFonts w:ascii="Cambria" w:eastAsia="Calibri" w:hAnsi="Cambria"/>
          <w:color w:val="000000"/>
          <w:sz w:val="22"/>
          <w:szCs w:val="22"/>
        </w:rPr>
        <w:t> </w:t>
      </w:r>
      <w:hyperlink r:id="rId7" w:history="1">
        <w:r w:rsidRPr="00B82AAC">
          <w:rPr>
            <w:rStyle w:val="Hyperlink"/>
            <w:rFonts w:ascii="Cambria" w:hAnsi="Cambria"/>
            <w:i/>
            <w:iCs/>
            <w:color w:val="003366"/>
            <w:sz w:val="22"/>
            <w:szCs w:val="22"/>
          </w:rPr>
          <w:t>Philosophy and Memory Traces: Descartes to Connectionism</w:t>
        </w:r>
      </w:hyperlink>
      <w:r w:rsidRPr="00B82AAC">
        <w:rPr>
          <w:rStyle w:val="apple-converted-space"/>
          <w:rFonts w:ascii="Cambria" w:eastAsia="Calibri" w:hAnsi="Cambria"/>
          <w:i/>
          <w:iCs/>
          <w:color w:val="000000"/>
          <w:sz w:val="22"/>
          <w:szCs w:val="22"/>
        </w:rPr>
        <w:t> </w:t>
      </w:r>
      <w:r w:rsidRPr="00B82AAC">
        <w:rPr>
          <w:rFonts w:ascii="Cambria" w:hAnsi="Cambria"/>
          <w:color w:val="000000"/>
          <w:sz w:val="22"/>
          <w:szCs w:val="22"/>
        </w:rPr>
        <w:t>(Cambridge University Press, 1998).</w:t>
      </w:r>
    </w:p>
    <w:p w:rsidR="008E730A" w:rsidRPr="00B82AAC" w:rsidRDefault="008E730A">
      <w:pPr>
        <w:rPr>
          <w:sz w:val="22"/>
        </w:rPr>
      </w:pPr>
    </w:p>
    <w:sectPr w:rsidR="008E730A" w:rsidRPr="00B82A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haparral Pro">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AAC"/>
    <w:rsid w:val="00410D13"/>
    <w:rsid w:val="00734F72"/>
    <w:rsid w:val="008E730A"/>
    <w:rsid w:val="00A02042"/>
    <w:rsid w:val="00B82AAC"/>
    <w:rsid w:val="00DC6A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66D41A-323C-462C-ACB1-84EAEB739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042"/>
    <w:pPr>
      <w:spacing w:after="200" w:line="276" w:lineRule="auto"/>
    </w:pPr>
    <w:rPr>
      <w:rFonts w:ascii="Cambria" w:hAnsi="Cambria" w:cs="Times New Roman"/>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semiHidden/>
    <w:unhideWhenUsed/>
    <w:rsid w:val="00734F72"/>
    <w:pPr>
      <w:spacing w:line="280" w:lineRule="exact"/>
    </w:pPr>
    <w:rPr>
      <w:rFonts w:ascii="Tahoma" w:hAnsi="Tahoma"/>
      <w:sz w:val="18"/>
      <w:szCs w:val="20"/>
      <w:lang w:val="x-none" w:eastAsia="x-none"/>
    </w:rPr>
  </w:style>
  <w:style w:type="character" w:customStyle="1" w:styleId="FootnoteTextChar">
    <w:name w:val="Footnote Text Char"/>
    <w:basedOn w:val="DefaultParagraphFont"/>
    <w:link w:val="FootnoteText"/>
    <w:uiPriority w:val="99"/>
    <w:semiHidden/>
    <w:rsid w:val="00734F72"/>
    <w:rPr>
      <w:rFonts w:ascii="Tahoma" w:eastAsia="Calibri" w:hAnsi="Tahoma" w:cs="Times New Roman"/>
      <w:sz w:val="18"/>
      <w:szCs w:val="20"/>
      <w:lang w:val="x-none" w:eastAsia="x-none"/>
    </w:rPr>
  </w:style>
  <w:style w:type="paragraph" w:styleId="NoSpacing">
    <w:name w:val="No Spacing"/>
    <w:autoRedefine/>
    <w:uiPriority w:val="1"/>
    <w:qFormat/>
    <w:rsid w:val="00DC6AE5"/>
    <w:pPr>
      <w:spacing w:after="0" w:line="300" w:lineRule="exact"/>
    </w:pPr>
    <w:rPr>
      <w:rFonts w:ascii="Chaparral Pro" w:hAnsi="Chaparral Pro" w:cs="Times New Roman"/>
      <w:sz w:val="24"/>
    </w:rPr>
  </w:style>
  <w:style w:type="paragraph" w:styleId="NormalWeb">
    <w:name w:val="Normal (Web)"/>
    <w:basedOn w:val="Normal"/>
    <w:uiPriority w:val="99"/>
    <w:semiHidden/>
    <w:unhideWhenUsed/>
    <w:rsid w:val="00B82AAC"/>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apple-converted-space">
    <w:name w:val="apple-converted-space"/>
    <w:basedOn w:val="DefaultParagraphFont"/>
    <w:rsid w:val="00B82AAC"/>
  </w:style>
  <w:style w:type="character" w:styleId="Hyperlink">
    <w:name w:val="Hyperlink"/>
    <w:basedOn w:val="DefaultParagraphFont"/>
    <w:uiPriority w:val="99"/>
    <w:semiHidden/>
    <w:unhideWhenUsed/>
    <w:rsid w:val="00B82AAC"/>
    <w:rPr>
      <w:color w:val="0000FF"/>
      <w:u w:val="single"/>
    </w:rPr>
  </w:style>
  <w:style w:type="character" w:styleId="Strong">
    <w:name w:val="Strong"/>
    <w:basedOn w:val="DefaultParagraphFont"/>
    <w:uiPriority w:val="22"/>
    <w:qFormat/>
    <w:rsid w:val="00B82A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2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mazon.com/exec/obidos/ASIN/0521591945/themetapsycholo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hil.mq.edu.au/" TargetMode="External"/><Relationship Id="rId5" Type="http://schemas.openxmlformats.org/officeDocument/2006/relationships/hyperlink" Target="http://www.amazon.com/exec/obidos/ASIN/069105908X/themetapsycholog" TargetMode="External"/><Relationship Id="rId4" Type="http://schemas.openxmlformats.org/officeDocument/2006/relationships/hyperlink" Target="mailto:jsutton@laurel.ocs.mq.edu.au"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1426</Words>
  <Characters>8133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dc:description/>
  <cp:lastModifiedBy>Richard</cp:lastModifiedBy>
  <cp:revision>1</cp:revision>
  <dcterms:created xsi:type="dcterms:W3CDTF">2014-01-22T00:05:00Z</dcterms:created>
  <dcterms:modified xsi:type="dcterms:W3CDTF">2014-01-22T00:06:00Z</dcterms:modified>
</cp:coreProperties>
</file>