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959" w:rsidRPr="00A465FD" w:rsidRDefault="00012519" w:rsidP="00647B17">
      <w:pPr>
        <w:spacing w:after="0"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Consequentialism, Moral Motivation and </w:t>
      </w:r>
      <w:r w:rsidR="00647B17">
        <w:rPr>
          <w:rFonts w:ascii="Times New Roman" w:eastAsia="Times New Roman" w:hAnsi="Times New Roman" w:cs="Times New Roman"/>
          <w:b/>
          <w:sz w:val="28"/>
          <w:szCs w:val="28"/>
        </w:rPr>
        <w:t xml:space="preserve">the Deontic Relevance of </w:t>
      </w:r>
      <w:r w:rsidR="006E42BB" w:rsidRPr="006E42BB">
        <w:rPr>
          <w:rFonts w:ascii="Times New Roman" w:eastAsia="Times New Roman" w:hAnsi="Times New Roman" w:cs="Times New Roman"/>
          <w:b/>
          <w:sz w:val="28"/>
          <w:szCs w:val="28"/>
        </w:rPr>
        <w:t>Motives</w:t>
      </w:r>
    </w:p>
    <w:p w:rsidR="00141959" w:rsidRDefault="00141959" w:rsidP="006E42BB">
      <w:pPr>
        <w:spacing w:after="0" w:line="480" w:lineRule="auto"/>
        <w:rPr>
          <w:rFonts w:ascii="Times New Roman" w:eastAsia="Times New Roman" w:hAnsi="Times New Roman" w:cs="Times New Roman"/>
          <w:sz w:val="24"/>
          <w:szCs w:val="24"/>
        </w:rPr>
      </w:pPr>
    </w:p>
    <w:p w:rsidR="003B451F" w:rsidRDefault="003B451F" w:rsidP="003B451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Some people believe that these </w:t>
      </w:r>
      <w:r w:rsidR="0096488C">
        <w:rPr>
          <w:rFonts w:ascii="Times New Roman" w:hAnsi="Times New Roman" w:cs="Times New Roman"/>
          <w:sz w:val="24"/>
          <w:szCs w:val="24"/>
        </w:rPr>
        <w:t xml:space="preserve">two </w:t>
      </w:r>
      <w:r>
        <w:rPr>
          <w:rFonts w:ascii="Times New Roman" w:hAnsi="Times New Roman" w:cs="Times New Roman"/>
          <w:sz w:val="24"/>
          <w:szCs w:val="24"/>
        </w:rPr>
        <w:t xml:space="preserve">statements might </w:t>
      </w:r>
      <w:r w:rsidR="0096488C">
        <w:rPr>
          <w:rFonts w:ascii="Times New Roman" w:hAnsi="Times New Roman" w:cs="Times New Roman"/>
          <w:sz w:val="24"/>
          <w:szCs w:val="24"/>
        </w:rPr>
        <w:t xml:space="preserve">both </w:t>
      </w:r>
      <w:r>
        <w:rPr>
          <w:rFonts w:ascii="Times New Roman" w:hAnsi="Times New Roman" w:cs="Times New Roman"/>
          <w:sz w:val="24"/>
          <w:szCs w:val="24"/>
        </w:rPr>
        <w:t>be true: if Jane informs the poli</w:t>
      </w:r>
      <w:r w:rsidR="008F68FB">
        <w:rPr>
          <w:rFonts w:ascii="Times New Roman" w:hAnsi="Times New Roman" w:cs="Times New Roman"/>
          <w:sz w:val="24"/>
          <w:szCs w:val="24"/>
        </w:rPr>
        <w:t>ce of the location of the fugitive Smith</w:t>
      </w:r>
      <w:r>
        <w:rPr>
          <w:rFonts w:ascii="Times New Roman" w:hAnsi="Times New Roman" w:cs="Times New Roman"/>
          <w:sz w:val="24"/>
          <w:szCs w:val="24"/>
        </w:rPr>
        <w:t xml:space="preserve"> </w:t>
      </w:r>
      <w:r w:rsidRPr="003B451F">
        <w:rPr>
          <w:rFonts w:ascii="Times New Roman" w:hAnsi="Times New Roman" w:cs="Times New Roman"/>
          <w:sz w:val="24"/>
          <w:szCs w:val="24"/>
          <w:u w:val="single"/>
        </w:rPr>
        <w:t>out of revenge</w:t>
      </w:r>
      <w:r>
        <w:rPr>
          <w:rFonts w:ascii="Times New Roman" w:hAnsi="Times New Roman" w:cs="Times New Roman"/>
          <w:sz w:val="24"/>
          <w:szCs w:val="24"/>
        </w:rPr>
        <w:t>, she acts wrongly; but if Anita informs the poli</w:t>
      </w:r>
      <w:r w:rsidR="008F68FB">
        <w:rPr>
          <w:rFonts w:ascii="Times New Roman" w:hAnsi="Times New Roman" w:cs="Times New Roman"/>
          <w:sz w:val="24"/>
          <w:szCs w:val="24"/>
        </w:rPr>
        <w:t>ce of the location of Smith</w:t>
      </w:r>
      <w:r>
        <w:rPr>
          <w:rFonts w:ascii="Times New Roman" w:hAnsi="Times New Roman" w:cs="Times New Roman"/>
          <w:sz w:val="24"/>
          <w:szCs w:val="24"/>
        </w:rPr>
        <w:t xml:space="preserve"> </w:t>
      </w:r>
      <w:r>
        <w:rPr>
          <w:rFonts w:ascii="Times New Roman" w:hAnsi="Times New Roman" w:cs="Times New Roman"/>
          <w:sz w:val="24"/>
          <w:szCs w:val="24"/>
          <w:u w:val="single"/>
        </w:rPr>
        <w:t>out of public spirit</w:t>
      </w:r>
      <w:r>
        <w:rPr>
          <w:rFonts w:ascii="Times New Roman" w:hAnsi="Times New Roman" w:cs="Times New Roman"/>
          <w:sz w:val="24"/>
          <w:szCs w:val="24"/>
        </w:rPr>
        <w:t xml:space="preserve"> she acts rightly. </w:t>
      </w:r>
      <w:r w:rsidR="006A6B73">
        <w:rPr>
          <w:rFonts w:ascii="Times New Roman" w:hAnsi="Times New Roman" w:cs="Times New Roman"/>
          <w:sz w:val="24"/>
          <w:szCs w:val="24"/>
        </w:rPr>
        <w:t>To suppose that both of these st</w:t>
      </w:r>
      <w:r w:rsidR="00915067">
        <w:rPr>
          <w:rFonts w:ascii="Times New Roman" w:hAnsi="Times New Roman" w:cs="Times New Roman"/>
          <w:sz w:val="24"/>
          <w:szCs w:val="24"/>
        </w:rPr>
        <w:t xml:space="preserve">atements might be true is (probably) </w:t>
      </w:r>
      <w:r w:rsidR="006A6B73">
        <w:rPr>
          <w:rFonts w:ascii="Times New Roman" w:hAnsi="Times New Roman" w:cs="Times New Roman"/>
          <w:sz w:val="24"/>
          <w:szCs w:val="24"/>
        </w:rPr>
        <w:t xml:space="preserve">to suppose that motives are relevant deontically. </w:t>
      </w:r>
      <w:r w:rsidR="00915067">
        <w:rPr>
          <w:rFonts w:ascii="Times New Roman" w:eastAsia="Times New Roman" w:hAnsi="Times New Roman" w:cs="Times New Roman"/>
          <w:sz w:val="24"/>
          <w:szCs w:val="24"/>
        </w:rPr>
        <w:t>To suppose</w:t>
      </w:r>
      <w:r w:rsidR="006A6B73">
        <w:rPr>
          <w:rFonts w:ascii="Times New Roman" w:eastAsia="Times New Roman" w:hAnsi="Times New Roman" w:cs="Times New Roman"/>
          <w:sz w:val="24"/>
          <w:szCs w:val="24"/>
        </w:rPr>
        <w:t xml:space="preserve"> that motives ar</w:t>
      </w:r>
      <w:r w:rsidR="00915067">
        <w:rPr>
          <w:rFonts w:ascii="Times New Roman" w:eastAsia="Times New Roman" w:hAnsi="Times New Roman" w:cs="Times New Roman"/>
          <w:sz w:val="24"/>
          <w:szCs w:val="24"/>
        </w:rPr>
        <w:t>e relevant deontically is</w:t>
      </w:r>
      <w:r w:rsidR="00535F72">
        <w:rPr>
          <w:rFonts w:ascii="Times New Roman" w:eastAsia="Times New Roman" w:hAnsi="Times New Roman" w:cs="Times New Roman"/>
          <w:sz w:val="24"/>
          <w:szCs w:val="24"/>
        </w:rPr>
        <w:t xml:space="preserve"> </w:t>
      </w:r>
      <w:r w:rsidR="00915067">
        <w:rPr>
          <w:rFonts w:ascii="Times New Roman" w:eastAsia="Times New Roman" w:hAnsi="Times New Roman" w:cs="Times New Roman"/>
          <w:sz w:val="24"/>
          <w:szCs w:val="24"/>
        </w:rPr>
        <w:t xml:space="preserve">to suppose </w:t>
      </w:r>
      <w:r w:rsidR="006A6B73">
        <w:rPr>
          <w:rFonts w:ascii="Times New Roman" w:eastAsia="Times New Roman" w:hAnsi="Times New Roman" w:cs="Times New Roman"/>
          <w:sz w:val="24"/>
          <w:szCs w:val="24"/>
        </w:rPr>
        <w:t>that the motive of an action can affect whether it is morally right or wrong.</w:t>
      </w:r>
    </w:p>
    <w:p w:rsidR="006017CE" w:rsidRDefault="003D65A4" w:rsidP="00DD5725">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classical c</w:t>
      </w:r>
      <w:r w:rsidR="00281333">
        <w:rPr>
          <w:rFonts w:ascii="Times New Roman" w:eastAsia="Times New Roman" w:hAnsi="Times New Roman" w:cs="Times New Roman"/>
          <w:sz w:val="24"/>
          <w:szCs w:val="24"/>
        </w:rPr>
        <w:t>onsequentialists from Jeremy Bentham to G. E. Moore were</w:t>
      </w:r>
      <w:r w:rsidR="00057976">
        <w:rPr>
          <w:rFonts w:ascii="Times New Roman" w:eastAsia="Times New Roman" w:hAnsi="Times New Roman" w:cs="Times New Roman"/>
          <w:sz w:val="24"/>
          <w:szCs w:val="24"/>
        </w:rPr>
        <w:t>, in my opinion,</w:t>
      </w:r>
      <w:r w:rsidR="00281333">
        <w:rPr>
          <w:rFonts w:ascii="Times New Roman" w:eastAsia="Times New Roman" w:hAnsi="Times New Roman" w:cs="Times New Roman"/>
          <w:sz w:val="24"/>
          <w:szCs w:val="24"/>
        </w:rPr>
        <w:t xml:space="preserve"> understandably skeptical about whether the motive of an </w:t>
      </w:r>
      <w:r w:rsidR="00057976">
        <w:rPr>
          <w:rFonts w:ascii="Times New Roman" w:eastAsia="Times New Roman" w:hAnsi="Times New Roman" w:cs="Times New Roman"/>
          <w:sz w:val="24"/>
          <w:szCs w:val="24"/>
        </w:rPr>
        <w:t>action ever could be relevant deontically</w:t>
      </w:r>
      <w:r w:rsidR="002813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 begin this chapter with a historical sketch of their thinking</w:t>
      </w:r>
      <w:r w:rsidR="004C2AA1">
        <w:rPr>
          <w:rFonts w:ascii="Times New Roman" w:eastAsia="Times New Roman" w:hAnsi="Times New Roman" w:cs="Times New Roman"/>
          <w:sz w:val="24"/>
          <w:szCs w:val="24"/>
        </w:rPr>
        <w:t xml:space="preserve"> about this question</w:t>
      </w:r>
      <w:r>
        <w:rPr>
          <w:rFonts w:ascii="Times New Roman" w:eastAsia="Times New Roman" w:hAnsi="Times New Roman" w:cs="Times New Roman"/>
          <w:sz w:val="24"/>
          <w:szCs w:val="24"/>
        </w:rPr>
        <w:t xml:space="preserve">. </w:t>
      </w:r>
      <w:r w:rsidR="00281333">
        <w:rPr>
          <w:rFonts w:ascii="Times New Roman" w:eastAsia="Times New Roman" w:hAnsi="Times New Roman" w:cs="Times New Roman"/>
          <w:sz w:val="24"/>
          <w:szCs w:val="24"/>
        </w:rPr>
        <w:t xml:space="preserve">But I </w:t>
      </w:r>
      <w:r w:rsidR="005641B1">
        <w:rPr>
          <w:rFonts w:ascii="Times New Roman" w:eastAsia="Times New Roman" w:hAnsi="Times New Roman" w:cs="Times New Roman"/>
          <w:sz w:val="24"/>
          <w:szCs w:val="24"/>
        </w:rPr>
        <w:t>go on to argue</w:t>
      </w:r>
      <w:r w:rsidR="00281333">
        <w:rPr>
          <w:rFonts w:ascii="Times New Roman" w:eastAsia="Times New Roman" w:hAnsi="Times New Roman" w:cs="Times New Roman"/>
          <w:sz w:val="24"/>
          <w:szCs w:val="24"/>
        </w:rPr>
        <w:t xml:space="preserve"> that there is room in consequentialist theory for saying that motiv</w:t>
      </w:r>
      <w:r w:rsidR="005641B1">
        <w:rPr>
          <w:rFonts w:ascii="Times New Roman" w:eastAsia="Times New Roman" w:hAnsi="Times New Roman" w:cs="Times New Roman"/>
          <w:sz w:val="24"/>
          <w:szCs w:val="24"/>
        </w:rPr>
        <w:t>es can occasionally affect whether an action is right or wrong</w:t>
      </w:r>
      <w:r w:rsidR="00281333">
        <w:rPr>
          <w:rFonts w:ascii="Times New Roman" w:eastAsia="Times New Roman" w:hAnsi="Times New Roman" w:cs="Times New Roman"/>
          <w:sz w:val="24"/>
          <w:szCs w:val="24"/>
        </w:rPr>
        <w:t xml:space="preserve">. Furthermore, the </w:t>
      </w:r>
      <w:r w:rsidR="0092276F">
        <w:rPr>
          <w:rFonts w:ascii="Times New Roman" w:eastAsia="Times New Roman" w:hAnsi="Times New Roman" w:cs="Times New Roman"/>
          <w:sz w:val="24"/>
          <w:szCs w:val="24"/>
        </w:rPr>
        <w:t xml:space="preserve">consequentialist </w:t>
      </w:r>
      <w:r w:rsidR="00281333">
        <w:rPr>
          <w:rFonts w:ascii="Times New Roman" w:eastAsia="Times New Roman" w:hAnsi="Times New Roman" w:cs="Times New Roman"/>
          <w:sz w:val="24"/>
          <w:szCs w:val="24"/>
        </w:rPr>
        <w:t>acco</w:t>
      </w:r>
      <w:r w:rsidR="0092276F">
        <w:rPr>
          <w:rFonts w:ascii="Times New Roman" w:eastAsia="Times New Roman" w:hAnsi="Times New Roman" w:cs="Times New Roman"/>
          <w:sz w:val="24"/>
          <w:szCs w:val="24"/>
        </w:rPr>
        <w:t>unt that I sketch can</w:t>
      </w:r>
      <w:r w:rsidR="00C0453E">
        <w:rPr>
          <w:rFonts w:ascii="Times New Roman" w:eastAsia="Times New Roman" w:hAnsi="Times New Roman" w:cs="Times New Roman"/>
          <w:sz w:val="24"/>
          <w:szCs w:val="24"/>
        </w:rPr>
        <w:t>, I believe,</w:t>
      </w:r>
      <w:r w:rsidR="00595E6F">
        <w:rPr>
          <w:rFonts w:ascii="Times New Roman" w:eastAsia="Times New Roman" w:hAnsi="Times New Roman" w:cs="Times New Roman"/>
          <w:sz w:val="24"/>
          <w:szCs w:val="24"/>
        </w:rPr>
        <w:t xml:space="preserve"> give a plausible account of those</w:t>
      </w:r>
      <w:r w:rsidR="0092276F">
        <w:rPr>
          <w:rFonts w:ascii="Times New Roman" w:eastAsia="Times New Roman" w:hAnsi="Times New Roman" w:cs="Times New Roman"/>
          <w:sz w:val="24"/>
          <w:szCs w:val="24"/>
        </w:rPr>
        <w:t xml:space="preserve"> rare cases where motives do affect whether an action is right or wrong. </w:t>
      </w:r>
    </w:p>
    <w:p w:rsidR="00DD5725" w:rsidRDefault="00DD5725" w:rsidP="00DD572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think moral common sense is of two minds about whether motives ever are relevant deontically. On the one hand, we say that it is possible to ‘do the right thing for the wrong reason’. This suggests that motives (which could be taken to be an agent’s reasons for acting) are irrelevant deontically. But actions like informing from revenge probably </w:t>
      </w:r>
      <w:r w:rsidR="009F727C">
        <w:rPr>
          <w:rFonts w:ascii="Times New Roman" w:hAnsi="Times New Roman" w:cs="Times New Roman"/>
          <w:sz w:val="24"/>
          <w:szCs w:val="24"/>
        </w:rPr>
        <w:t xml:space="preserve">do </w:t>
      </w:r>
      <w:r>
        <w:rPr>
          <w:rFonts w:ascii="Times New Roman" w:hAnsi="Times New Roman" w:cs="Times New Roman"/>
          <w:sz w:val="24"/>
          <w:szCs w:val="24"/>
        </w:rPr>
        <w:t xml:space="preserve">strike some people as being wrong in virtue of their bad motive. </w:t>
      </w:r>
    </w:p>
    <w:p w:rsidR="00DA67B1" w:rsidRPr="00E17FA5" w:rsidRDefault="00DD5725" w:rsidP="00DD5725">
      <w:pPr>
        <w:spacing w:after="0" w:line="480" w:lineRule="auto"/>
        <w:ind w:firstLine="900"/>
        <w:rPr>
          <w:rFonts w:ascii="Times New Roman" w:eastAsia="Times New Roman" w:hAnsi="Times New Roman" w:cs="Times New Roman"/>
          <w:sz w:val="24"/>
          <w:szCs w:val="24"/>
        </w:rPr>
      </w:pPr>
      <w:r>
        <w:rPr>
          <w:rFonts w:ascii="Times New Roman" w:eastAsia="Times New Roman" w:hAnsi="Times New Roman" w:cs="Times New Roman"/>
          <w:sz w:val="24"/>
          <w:szCs w:val="24"/>
        </w:rPr>
        <w:t>The issues here are related to the concept of moral motivation. I interpret that concept to pick out the</w:t>
      </w:r>
      <w:r w:rsidR="006017CE">
        <w:rPr>
          <w:rFonts w:ascii="Times New Roman" w:eastAsia="Times New Roman" w:hAnsi="Times New Roman" w:cs="Times New Roman"/>
          <w:sz w:val="24"/>
          <w:szCs w:val="24"/>
        </w:rPr>
        <w:t xml:space="preserve"> motive or motives that an ethical </w:t>
      </w:r>
      <w:r>
        <w:rPr>
          <w:rFonts w:ascii="Times New Roman" w:eastAsia="Times New Roman" w:hAnsi="Times New Roman" w:cs="Times New Roman"/>
          <w:sz w:val="24"/>
          <w:szCs w:val="24"/>
        </w:rPr>
        <w:t xml:space="preserve">theory takes to be morally valuable or praiseworthy. Consider a case where an agent is thought to have done the right thing for the </w:t>
      </w:r>
      <w:r>
        <w:rPr>
          <w:rFonts w:ascii="Times New Roman" w:eastAsia="Times New Roman" w:hAnsi="Times New Roman" w:cs="Times New Roman"/>
          <w:sz w:val="24"/>
          <w:szCs w:val="24"/>
        </w:rPr>
        <w:lastRenderedPageBreak/>
        <w:t>wrong reason. This would occur if, say, Jane gives money to a charity only from self-interest. To be led by moral motivation to give to the charity, someone might say, would be to give from sympathy for the recipients of the charity’s activities, or from a sense of duty, that is, from a desire to do what is right.</w:t>
      </w:r>
      <w:r w:rsidRPr="008E3A79">
        <w:rPr>
          <w:rFonts w:ascii="Times New Roman" w:eastAsia="Times New Roman" w:hAnsi="Times New Roman" w:cs="Times New Roman"/>
          <w:sz w:val="24"/>
          <w:szCs w:val="24"/>
        </w:rPr>
        <w:t xml:space="preserve"> </w:t>
      </w:r>
      <w:r w:rsidR="00F2580B">
        <w:rPr>
          <w:rFonts w:ascii="Times New Roman" w:eastAsia="Times New Roman" w:hAnsi="Times New Roman" w:cs="Times New Roman"/>
          <w:sz w:val="24"/>
          <w:szCs w:val="24"/>
        </w:rPr>
        <w:t xml:space="preserve">I will describe three </w:t>
      </w:r>
      <w:r w:rsidR="004D2D6E" w:rsidRPr="00E17FA5">
        <w:rPr>
          <w:rFonts w:ascii="Times New Roman" w:eastAsia="Times New Roman" w:hAnsi="Times New Roman" w:cs="Times New Roman"/>
          <w:sz w:val="24"/>
          <w:szCs w:val="24"/>
        </w:rPr>
        <w:t xml:space="preserve">criteria </w:t>
      </w:r>
      <w:r w:rsidR="00F2580B">
        <w:rPr>
          <w:rFonts w:ascii="Times New Roman" w:eastAsia="Times New Roman" w:hAnsi="Times New Roman" w:cs="Times New Roman"/>
          <w:sz w:val="24"/>
          <w:szCs w:val="24"/>
        </w:rPr>
        <w:t xml:space="preserve">that the classical consequentialists proposed </w:t>
      </w:r>
      <w:r w:rsidR="004D2D6E" w:rsidRPr="00E17FA5">
        <w:rPr>
          <w:rFonts w:ascii="Times New Roman" w:eastAsia="Times New Roman" w:hAnsi="Times New Roman" w:cs="Times New Roman"/>
          <w:sz w:val="24"/>
          <w:szCs w:val="24"/>
        </w:rPr>
        <w:t>for which motives ar</w:t>
      </w:r>
      <w:r w:rsidR="00F2580B">
        <w:rPr>
          <w:rFonts w:ascii="Times New Roman" w:eastAsia="Times New Roman" w:hAnsi="Times New Roman" w:cs="Times New Roman"/>
          <w:sz w:val="24"/>
          <w:szCs w:val="24"/>
        </w:rPr>
        <w:t xml:space="preserve">e praiseworthy. </w:t>
      </w:r>
      <w:r w:rsidR="00956619">
        <w:rPr>
          <w:rFonts w:ascii="Times New Roman" w:eastAsia="Times New Roman" w:hAnsi="Times New Roman" w:cs="Times New Roman"/>
          <w:sz w:val="24"/>
          <w:szCs w:val="24"/>
        </w:rPr>
        <w:t xml:space="preserve">We will </w:t>
      </w:r>
      <w:r w:rsidR="00BA0E11">
        <w:rPr>
          <w:rFonts w:ascii="Times New Roman" w:eastAsia="Times New Roman" w:hAnsi="Times New Roman" w:cs="Times New Roman"/>
          <w:sz w:val="24"/>
          <w:szCs w:val="24"/>
        </w:rPr>
        <w:t xml:space="preserve">see how the issues of deontic relevance and praiseworthiness </w:t>
      </w:r>
      <w:r w:rsidR="00956619">
        <w:rPr>
          <w:rFonts w:ascii="Times New Roman" w:eastAsia="Times New Roman" w:hAnsi="Times New Roman" w:cs="Times New Roman"/>
          <w:sz w:val="24"/>
          <w:szCs w:val="24"/>
        </w:rPr>
        <w:t xml:space="preserve">can </w:t>
      </w:r>
      <w:r w:rsidR="00BA0E11">
        <w:rPr>
          <w:rFonts w:ascii="Times New Roman" w:eastAsia="Times New Roman" w:hAnsi="Times New Roman" w:cs="Times New Roman"/>
          <w:sz w:val="24"/>
          <w:szCs w:val="24"/>
        </w:rPr>
        <w:t xml:space="preserve">intersect. </w:t>
      </w:r>
      <w:r w:rsidR="00C970EF" w:rsidRPr="00E17FA5">
        <w:rPr>
          <w:rFonts w:ascii="Times New Roman" w:eastAsia="Times New Roman" w:hAnsi="Times New Roman" w:cs="Times New Roman"/>
          <w:sz w:val="24"/>
          <w:szCs w:val="24"/>
        </w:rPr>
        <w:t xml:space="preserve"> </w:t>
      </w:r>
    </w:p>
    <w:p w:rsidR="00B223B1" w:rsidRDefault="009777FA" w:rsidP="005F641D">
      <w:pPr>
        <w:spacing w:after="0" w:line="480" w:lineRule="auto"/>
        <w:ind w:firstLine="900"/>
        <w:rPr>
          <w:rFonts w:ascii="Times New Roman" w:hAnsi="Times New Roman" w:cs="Times New Roman"/>
          <w:sz w:val="24"/>
          <w:szCs w:val="24"/>
        </w:rPr>
      </w:pPr>
      <w:r>
        <w:rPr>
          <w:rFonts w:ascii="Times New Roman" w:hAnsi="Times New Roman" w:cs="Times New Roman"/>
          <w:sz w:val="24"/>
          <w:szCs w:val="24"/>
        </w:rPr>
        <w:t>T</w:t>
      </w:r>
      <w:r w:rsidR="00F86570">
        <w:rPr>
          <w:rFonts w:ascii="Times New Roman" w:hAnsi="Times New Roman" w:cs="Times New Roman"/>
          <w:sz w:val="24"/>
          <w:szCs w:val="24"/>
        </w:rPr>
        <w:t>he idea</w:t>
      </w:r>
      <w:r w:rsidR="00D761BF">
        <w:rPr>
          <w:rFonts w:ascii="Times New Roman" w:hAnsi="Times New Roman" w:cs="Times New Roman"/>
          <w:sz w:val="24"/>
          <w:szCs w:val="24"/>
        </w:rPr>
        <w:t xml:space="preserve"> of deontic relevance</w:t>
      </w:r>
      <w:r w:rsidR="00F86570">
        <w:rPr>
          <w:rFonts w:ascii="Times New Roman" w:hAnsi="Times New Roman" w:cs="Times New Roman"/>
          <w:sz w:val="24"/>
          <w:szCs w:val="24"/>
        </w:rPr>
        <w:t xml:space="preserve"> </w:t>
      </w:r>
      <w:r>
        <w:rPr>
          <w:rFonts w:ascii="Times New Roman" w:hAnsi="Times New Roman" w:cs="Times New Roman"/>
          <w:sz w:val="24"/>
          <w:szCs w:val="24"/>
        </w:rPr>
        <w:t xml:space="preserve">will be one of our main concerns here. It </w:t>
      </w:r>
      <w:r w:rsidR="00F86570">
        <w:rPr>
          <w:rFonts w:ascii="Times New Roman" w:hAnsi="Times New Roman" w:cs="Times New Roman"/>
          <w:sz w:val="24"/>
          <w:szCs w:val="24"/>
        </w:rPr>
        <w:t>can be explained more fully as follows</w:t>
      </w:r>
      <w:r w:rsidR="00D761BF">
        <w:rPr>
          <w:rFonts w:ascii="Times New Roman" w:hAnsi="Times New Roman" w:cs="Times New Roman"/>
          <w:sz w:val="24"/>
          <w:szCs w:val="24"/>
        </w:rPr>
        <w:t xml:space="preserve">. </w:t>
      </w:r>
      <w:r w:rsidR="005F641D">
        <w:rPr>
          <w:rFonts w:ascii="Times New Roman" w:hAnsi="Times New Roman" w:cs="Times New Roman"/>
          <w:sz w:val="24"/>
          <w:szCs w:val="24"/>
        </w:rPr>
        <w:t>There are t</w:t>
      </w:r>
      <w:r w:rsidR="00BA0EC5" w:rsidRPr="001E37AD">
        <w:rPr>
          <w:rFonts w:ascii="Times New Roman" w:hAnsi="Times New Roman" w:cs="Times New Roman"/>
          <w:sz w:val="24"/>
          <w:szCs w:val="24"/>
        </w:rPr>
        <w:t>hree deontic conc</w:t>
      </w:r>
      <w:r w:rsidR="005F641D">
        <w:rPr>
          <w:rFonts w:ascii="Times New Roman" w:hAnsi="Times New Roman" w:cs="Times New Roman"/>
          <w:sz w:val="24"/>
          <w:szCs w:val="24"/>
        </w:rPr>
        <w:t>epts</w:t>
      </w:r>
      <w:r w:rsidR="003C079B">
        <w:rPr>
          <w:rFonts w:ascii="Times New Roman" w:hAnsi="Times New Roman" w:cs="Times New Roman"/>
          <w:sz w:val="24"/>
          <w:szCs w:val="24"/>
        </w:rPr>
        <w:t xml:space="preserve"> or categories</w:t>
      </w:r>
      <w:r w:rsidR="00FF2037">
        <w:rPr>
          <w:rFonts w:ascii="Times New Roman" w:hAnsi="Times New Roman" w:cs="Times New Roman"/>
          <w:sz w:val="24"/>
          <w:szCs w:val="24"/>
        </w:rPr>
        <w:t>, which are applied to actions</w:t>
      </w:r>
      <w:r w:rsidR="005F641D">
        <w:rPr>
          <w:rFonts w:ascii="Times New Roman" w:hAnsi="Times New Roman" w:cs="Times New Roman"/>
          <w:sz w:val="24"/>
          <w:szCs w:val="24"/>
        </w:rPr>
        <w:t xml:space="preserve">: </w:t>
      </w:r>
      <w:r w:rsidR="00BA0EC5" w:rsidRPr="001E37AD">
        <w:rPr>
          <w:rFonts w:ascii="Times New Roman" w:hAnsi="Times New Roman" w:cs="Times New Roman"/>
          <w:sz w:val="24"/>
          <w:szCs w:val="24"/>
        </w:rPr>
        <w:t>the obligatory (required, a duty); the wrong (prohibited, forbidden); and the ‘merely permissible’. To say that an action is merely permissible is to say that the agent is neither morally required to perform it nor morally prohibited from performing it.</w:t>
      </w:r>
      <w:r w:rsidR="005F641D">
        <w:rPr>
          <w:rFonts w:ascii="Times New Roman" w:hAnsi="Times New Roman" w:cs="Times New Roman"/>
          <w:sz w:val="24"/>
          <w:szCs w:val="24"/>
        </w:rPr>
        <w:t xml:space="preserve"> In one important sense</w:t>
      </w:r>
      <w:r w:rsidR="002D7C8D" w:rsidRPr="001E37AD">
        <w:rPr>
          <w:rFonts w:ascii="Times New Roman" w:hAnsi="Times New Roman" w:cs="Times New Roman"/>
          <w:sz w:val="24"/>
          <w:szCs w:val="24"/>
        </w:rPr>
        <w:t xml:space="preserve"> of the deontic terms—the ‘all things co</w:t>
      </w:r>
      <w:r w:rsidR="005F641D">
        <w:rPr>
          <w:rFonts w:ascii="Times New Roman" w:hAnsi="Times New Roman" w:cs="Times New Roman"/>
          <w:sz w:val="24"/>
          <w:szCs w:val="24"/>
        </w:rPr>
        <w:t>nsidered’ sense—</w:t>
      </w:r>
      <w:r w:rsidR="00D761BF">
        <w:rPr>
          <w:rFonts w:ascii="Times New Roman" w:hAnsi="Times New Roman" w:cs="Times New Roman"/>
          <w:sz w:val="24"/>
          <w:szCs w:val="24"/>
        </w:rPr>
        <w:t xml:space="preserve">it seems that </w:t>
      </w:r>
      <w:r w:rsidR="002D7C8D" w:rsidRPr="001E37AD">
        <w:rPr>
          <w:rFonts w:ascii="Times New Roman" w:hAnsi="Times New Roman" w:cs="Times New Roman"/>
          <w:sz w:val="24"/>
          <w:szCs w:val="24"/>
        </w:rPr>
        <w:t>all particular actions are either morally wrong, morally obligatory, or neither (that is, merely permissible): the three concepts are mutually exclusive and jointly exhaustive of all actions. In this sense, no action is, for example, both obligatory and wrong.</w:t>
      </w:r>
      <w:r w:rsidR="00B223B1">
        <w:rPr>
          <w:rStyle w:val="FootnoteReference"/>
          <w:rFonts w:ascii="Times New Roman" w:hAnsi="Times New Roman" w:cs="Times New Roman"/>
          <w:sz w:val="24"/>
          <w:szCs w:val="24"/>
        </w:rPr>
        <w:footnoteReference w:id="1"/>
      </w:r>
      <w:r w:rsidR="00B223B1">
        <w:rPr>
          <w:rFonts w:ascii="Times New Roman" w:hAnsi="Times New Roman" w:cs="Times New Roman"/>
          <w:sz w:val="24"/>
          <w:szCs w:val="24"/>
        </w:rPr>
        <w:t xml:space="preserve"> </w:t>
      </w:r>
    </w:p>
    <w:p w:rsidR="00B223B1" w:rsidRDefault="00B223B1" w:rsidP="002A04FA">
      <w:pPr>
        <w:spacing w:after="0" w:line="480" w:lineRule="auto"/>
        <w:ind w:firstLine="900"/>
        <w:rPr>
          <w:rFonts w:ascii="Times New Roman" w:hAnsi="Times New Roman" w:cs="Times New Roman"/>
          <w:sz w:val="24"/>
          <w:szCs w:val="24"/>
        </w:rPr>
      </w:pPr>
      <w:r>
        <w:rPr>
          <w:rFonts w:ascii="Times New Roman" w:hAnsi="Times New Roman" w:cs="Times New Roman"/>
          <w:sz w:val="24"/>
          <w:szCs w:val="24"/>
        </w:rPr>
        <w:t xml:space="preserve">To give a more precise explanation of the idea that motives are relevant deontically we can then say this: </w:t>
      </w:r>
    </w:p>
    <w:p w:rsidR="00B223B1" w:rsidRPr="002A04FA" w:rsidRDefault="00B223B1" w:rsidP="00E7243F">
      <w:pPr>
        <w:spacing w:after="0" w:line="360" w:lineRule="auto"/>
        <w:ind w:firstLine="900"/>
        <w:rPr>
          <w:rFonts w:ascii="Times New Roman" w:hAnsi="Times New Roman" w:cs="Times New Roman"/>
          <w:sz w:val="24"/>
          <w:szCs w:val="24"/>
        </w:rPr>
      </w:pPr>
    </w:p>
    <w:p w:rsidR="00B223B1" w:rsidRPr="006E42BB" w:rsidRDefault="00B223B1" w:rsidP="00016396">
      <w:pPr>
        <w:spacing w:after="0" w:line="240" w:lineRule="auto"/>
        <w:ind w:left="720"/>
        <w:rPr>
          <w:rFonts w:ascii="Times New Roman" w:eastAsia="Times New Roman" w:hAnsi="Times New Roman" w:cs="Times New Roman"/>
          <w:sz w:val="24"/>
          <w:szCs w:val="24"/>
        </w:rPr>
      </w:pPr>
      <w:r w:rsidRPr="006E42BB">
        <w:rPr>
          <w:rFonts w:ascii="Times New Roman" w:eastAsia="Times New Roman" w:hAnsi="Times New Roman" w:cs="Times New Roman"/>
          <w:sz w:val="24"/>
          <w:szCs w:val="24"/>
        </w:rPr>
        <w:t xml:space="preserve">There is an action </w:t>
      </w:r>
      <w:r>
        <w:rPr>
          <w:rFonts w:ascii="Times New Roman" w:eastAsia="Times New Roman" w:hAnsi="Times New Roman" w:cs="Times New Roman"/>
          <w:sz w:val="24"/>
          <w:szCs w:val="24"/>
        </w:rPr>
        <w:t xml:space="preserve">type </w:t>
      </w:r>
      <w:r w:rsidRPr="006E42BB">
        <w:rPr>
          <w:rFonts w:ascii="Times New Roman" w:eastAsia="Times New Roman" w:hAnsi="Times New Roman" w:cs="Times New Roman"/>
          <w:sz w:val="24"/>
          <w:szCs w:val="24"/>
        </w:rPr>
        <w:t xml:space="preserve">X such that if </w:t>
      </w:r>
      <w:r>
        <w:rPr>
          <w:rFonts w:ascii="Times New Roman" w:eastAsia="Times New Roman" w:hAnsi="Times New Roman" w:cs="Times New Roman"/>
          <w:sz w:val="24"/>
          <w:szCs w:val="24"/>
        </w:rPr>
        <w:t xml:space="preserve">a token of </w:t>
      </w:r>
      <w:r w:rsidRPr="006E42BB">
        <w:rPr>
          <w:rFonts w:ascii="Times New Roman" w:eastAsia="Times New Roman" w:hAnsi="Times New Roman" w:cs="Times New Roman"/>
          <w:sz w:val="24"/>
          <w:szCs w:val="24"/>
        </w:rPr>
        <w:t xml:space="preserve">X were performed from one motive it would fall into one deontic category, and if </w:t>
      </w:r>
      <w:r>
        <w:rPr>
          <w:rFonts w:ascii="Times New Roman" w:eastAsia="Times New Roman" w:hAnsi="Times New Roman" w:cs="Times New Roman"/>
          <w:sz w:val="24"/>
          <w:szCs w:val="24"/>
        </w:rPr>
        <w:t xml:space="preserve">another token of </w:t>
      </w:r>
      <w:r w:rsidRPr="006E42BB">
        <w:rPr>
          <w:rFonts w:ascii="Times New Roman" w:eastAsia="Times New Roman" w:hAnsi="Times New Roman" w:cs="Times New Roman"/>
          <w:sz w:val="24"/>
          <w:szCs w:val="24"/>
        </w:rPr>
        <w:t>X were performed from another motive it would fall into a second deontic category in virtue of this difference in motives.</w:t>
      </w:r>
    </w:p>
    <w:p w:rsidR="00B223B1" w:rsidRPr="00672B39" w:rsidRDefault="00B223B1" w:rsidP="001E37AD">
      <w:pPr>
        <w:pStyle w:val="ListParagraph"/>
        <w:spacing w:after="0"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84AFD" w:rsidRDefault="00B223B1" w:rsidP="006C10B1">
      <w:pPr>
        <w:spacing w:after="0" w:line="480" w:lineRule="auto"/>
        <w:rPr>
          <w:rFonts w:ascii="Times New Roman" w:hAnsi="Times New Roman" w:cs="Times New Roman"/>
          <w:sz w:val="24"/>
          <w:szCs w:val="24"/>
        </w:rPr>
      </w:pPr>
      <w:r w:rsidRPr="003C079B">
        <w:rPr>
          <w:rFonts w:ascii="Times New Roman" w:hAnsi="Times New Roman" w:cs="Times New Roman"/>
          <w:sz w:val="24"/>
          <w:szCs w:val="24"/>
        </w:rPr>
        <w:lastRenderedPageBreak/>
        <w:t xml:space="preserve">In other words, </w:t>
      </w:r>
      <w:r>
        <w:rPr>
          <w:rFonts w:ascii="Times New Roman" w:hAnsi="Times New Roman" w:cs="Times New Roman"/>
          <w:sz w:val="24"/>
          <w:szCs w:val="24"/>
        </w:rPr>
        <w:t xml:space="preserve">if motives are relevant deontically then there are cases where the motive of an action </w:t>
      </w:r>
      <w:r w:rsidRPr="00E7243F">
        <w:rPr>
          <w:rFonts w:ascii="Times New Roman" w:hAnsi="Times New Roman" w:cs="Times New Roman"/>
          <w:sz w:val="24"/>
          <w:szCs w:val="24"/>
        </w:rPr>
        <w:t>makes a difference</w:t>
      </w:r>
      <w:r>
        <w:rPr>
          <w:rFonts w:ascii="Times New Roman" w:hAnsi="Times New Roman" w:cs="Times New Roman"/>
          <w:sz w:val="24"/>
          <w:szCs w:val="24"/>
        </w:rPr>
        <w:t xml:space="preserve"> in whether it is obligatory, wrong or merely permissible.</w:t>
      </w:r>
    </w:p>
    <w:p w:rsidR="006D38C9" w:rsidRPr="006C10B1" w:rsidRDefault="006D38C9" w:rsidP="006C10B1">
      <w:pPr>
        <w:spacing w:after="0" w:line="480" w:lineRule="auto"/>
        <w:rPr>
          <w:rFonts w:ascii="Times New Roman" w:hAnsi="Times New Roman" w:cs="Times New Roman"/>
          <w:sz w:val="24"/>
          <w:szCs w:val="24"/>
        </w:rPr>
      </w:pPr>
    </w:p>
    <w:p w:rsidR="00B223B1" w:rsidRPr="006E42BB" w:rsidRDefault="00B223B1" w:rsidP="00B075E1">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p w:rsidR="00B223B1" w:rsidRDefault="00B223B1" w:rsidP="006E42BB">
      <w:pPr>
        <w:spacing w:after="0" w:line="480" w:lineRule="auto"/>
        <w:rPr>
          <w:rFonts w:ascii="Times New Roman" w:eastAsia="Times New Roman" w:hAnsi="Times New Roman" w:cs="Times New Roman"/>
          <w:sz w:val="24"/>
          <w:szCs w:val="24"/>
        </w:rPr>
      </w:pPr>
      <w:r w:rsidRPr="006E42BB">
        <w:rPr>
          <w:rFonts w:ascii="Times New Roman" w:eastAsia="Times New Roman" w:hAnsi="Times New Roman" w:cs="Times New Roman"/>
          <w:sz w:val="24"/>
          <w:szCs w:val="24"/>
        </w:rPr>
        <w:tab/>
      </w:r>
    </w:p>
    <w:p w:rsidR="00B223B1" w:rsidRDefault="008E369E" w:rsidP="00431A2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w:t>
      </w:r>
      <w:r w:rsidR="00B223B1">
        <w:rPr>
          <w:rFonts w:ascii="Times New Roman" w:eastAsia="Times New Roman" w:hAnsi="Times New Roman" w:cs="Times New Roman"/>
          <w:sz w:val="24"/>
          <w:szCs w:val="24"/>
        </w:rPr>
        <w:t>surveys the most important consequentialist treatments of the deontic relevance of motives in the early period of the theory’s development (1789-1912). After that period the theory went into eclipse until the 1950’s. There were certainly important ideas about the deontic relevance of motives that were developed after its revival in the 1950’s.</w:t>
      </w:r>
      <w:r w:rsidR="00B223B1">
        <w:rPr>
          <w:rStyle w:val="FootnoteReference"/>
          <w:rFonts w:ascii="Times New Roman" w:eastAsia="Times New Roman" w:hAnsi="Times New Roman" w:cs="Times New Roman"/>
          <w:sz w:val="24"/>
          <w:szCs w:val="24"/>
        </w:rPr>
        <w:footnoteReference w:id="2"/>
      </w:r>
      <w:r w:rsidR="00B223B1">
        <w:rPr>
          <w:rFonts w:ascii="Times New Roman" w:eastAsia="Times New Roman" w:hAnsi="Times New Roman" w:cs="Times New Roman"/>
          <w:sz w:val="24"/>
          <w:szCs w:val="24"/>
        </w:rPr>
        <w:t xml:space="preserve"> However, I think that the basic consequentialist claims and distinctions were established in the earlier period. The consensus of consequentialist th</w:t>
      </w:r>
      <w:r w:rsidR="00AD003D">
        <w:rPr>
          <w:rFonts w:ascii="Times New Roman" w:eastAsia="Times New Roman" w:hAnsi="Times New Roman" w:cs="Times New Roman"/>
          <w:sz w:val="24"/>
          <w:szCs w:val="24"/>
        </w:rPr>
        <w:t>inkers in the period we examine</w:t>
      </w:r>
      <w:r w:rsidR="00B223B1">
        <w:rPr>
          <w:rFonts w:ascii="Times New Roman" w:eastAsia="Times New Roman" w:hAnsi="Times New Roman" w:cs="Times New Roman"/>
          <w:sz w:val="24"/>
          <w:szCs w:val="24"/>
        </w:rPr>
        <w:t>, I argue, is that motives are irrelevant to the deontic stat</w:t>
      </w:r>
      <w:r w:rsidR="00BC5640">
        <w:rPr>
          <w:rFonts w:ascii="Times New Roman" w:eastAsia="Times New Roman" w:hAnsi="Times New Roman" w:cs="Times New Roman"/>
          <w:sz w:val="24"/>
          <w:szCs w:val="24"/>
        </w:rPr>
        <w:t xml:space="preserve">us of actions. </w:t>
      </w:r>
      <w:r w:rsidR="00431A24">
        <w:rPr>
          <w:rFonts w:ascii="Times New Roman" w:eastAsia="Times New Roman" w:hAnsi="Times New Roman" w:cs="Times New Roman"/>
          <w:sz w:val="24"/>
          <w:szCs w:val="24"/>
        </w:rPr>
        <w:t>We will also examine consequentialist ideas about moral motivation.</w:t>
      </w:r>
      <w:r w:rsidR="00E70FA7">
        <w:rPr>
          <w:rFonts w:ascii="Times New Roman" w:eastAsia="Times New Roman" w:hAnsi="Times New Roman" w:cs="Times New Roman"/>
          <w:sz w:val="24"/>
          <w:szCs w:val="24"/>
        </w:rPr>
        <w:t xml:space="preserve"> </w:t>
      </w:r>
      <w:r w:rsidR="00E70FA7">
        <w:rPr>
          <w:rFonts w:ascii="Times New Roman" w:eastAsia="Times New Roman" w:hAnsi="Times New Roman" w:cs="Times New Roman"/>
          <w:sz w:val="24"/>
          <w:szCs w:val="24"/>
        </w:rPr>
        <w:t>In later sections I will criticize some of the arguments I present here.</w:t>
      </w:r>
    </w:p>
    <w:p w:rsidR="00B223B1" w:rsidRDefault="00B223B1" w:rsidP="00B93F22">
      <w:pPr>
        <w:spacing w:after="0" w:line="480" w:lineRule="auto"/>
        <w:ind w:firstLine="720"/>
        <w:rPr>
          <w:rFonts w:ascii="Times New Roman" w:eastAsia="Times New Roman" w:hAnsi="Times New Roman" w:cs="Times New Roman"/>
          <w:sz w:val="24"/>
          <w:szCs w:val="24"/>
        </w:rPr>
      </w:pPr>
      <w:r w:rsidRPr="006E42BB">
        <w:rPr>
          <w:rFonts w:ascii="Times New Roman" w:eastAsia="Times New Roman" w:hAnsi="Times New Roman" w:cs="Times New Roman"/>
          <w:sz w:val="24"/>
          <w:szCs w:val="24"/>
        </w:rPr>
        <w:t>The consequentialist approach to righ</w:t>
      </w:r>
      <w:r>
        <w:rPr>
          <w:rFonts w:ascii="Times New Roman" w:eastAsia="Times New Roman" w:hAnsi="Times New Roman" w:cs="Times New Roman"/>
          <w:sz w:val="24"/>
          <w:szCs w:val="24"/>
        </w:rPr>
        <w:t xml:space="preserve">tness and the other deontic categories, as it is currently understood, might be stated as follows. The fundamental claim of ‘act’ consequentialism is this: </w:t>
      </w:r>
      <w:r w:rsidRPr="006E42BB">
        <w:rPr>
          <w:rFonts w:ascii="Times New Roman" w:eastAsia="Times New Roman" w:hAnsi="Times New Roman" w:cs="Times New Roman"/>
          <w:sz w:val="24"/>
          <w:szCs w:val="24"/>
        </w:rPr>
        <w:t xml:space="preserve">at a given time an agent is morally obligated to choose </w:t>
      </w:r>
      <w:r>
        <w:rPr>
          <w:rFonts w:ascii="Times New Roman" w:eastAsia="Times New Roman" w:hAnsi="Times New Roman" w:cs="Times New Roman"/>
          <w:sz w:val="24"/>
          <w:szCs w:val="24"/>
        </w:rPr>
        <w:t xml:space="preserve">the action open </w:t>
      </w:r>
      <w:r>
        <w:rPr>
          <w:rFonts w:ascii="Times New Roman" w:eastAsia="Times New Roman" w:hAnsi="Times New Roman" w:cs="Times New Roman"/>
          <w:sz w:val="24"/>
          <w:szCs w:val="24"/>
        </w:rPr>
        <w:lastRenderedPageBreak/>
        <w:t xml:space="preserve">to her that will have </w:t>
      </w:r>
      <w:r w:rsidRPr="006E42BB">
        <w:rPr>
          <w:rFonts w:ascii="Times New Roman" w:eastAsia="Times New Roman" w:hAnsi="Times New Roman" w:cs="Times New Roman"/>
          <w:sz w:val="24"/>
          <w:szCs w:val="24"/>
        </w:rPr>
        <w:t xml:space="preserve">the best consequences. </w:t>
      </w:r>
      <w:r>
        <w:rPr>
          <w:rFonts w:ascii="Times New Roman" w:eastAsia="Times New Roman" w:hAnsi="Times New Roman" w:cs="Times New Roman"/>
          <w:sz w:val="24"/>
          <w:szCs w:val="24"/>
        </w:rPr>
        <w:t xml:space="preserve">In other words, the right act is the one that will produce the best consequences. </w:t>
      </w:r>
      <w:r w:rsidRPr="006E42BB">
        <w:rPr>
          <w:rFonts w:ascii="Times New Roman" w:eastAsia="Times New Roman" w:hAnsi="Times New Roman" w:cs="Times New Roman"/>
          <w:sz w:val="24"/>
          <w:szCs w:val="24"/>
        </w:rPr>
        <w:t xml:space="preserve">Any action that she chooses that has less than the best consequences is wrong. </w:t>
      </w:r>
      <w:r>
        <w:rPr>
          <w:rFonts w:ascii="Times New Roman" w:eastAsia="Times New Roman" w:hAnsi="Times New Roman" w:cs="Times New Roman"/>
          <w:sz w:val="24"/>
          <w:szCs w:val="24"/>
        </w:rPr>
        <w:t xml:space="preserve">Utilitarianism is historically the main form that consequentialism has taken. </w:t>
      </w:r>
      <w:r w:rsidRPr="006E42BB">
        <w:rPr>
          <w:rFonts w:ascii="Times New Roman" w:eastAsia="Times New Roman" w:hAnsi="Times New Roman" w:cs="Times New Roman"/>
          <w:sz w:val="24"/>
          <w:szCs w:val="24"/>
        </w:rPr>
        <w:t>The utilitarian version of</w:t>
      </w:r>
      <w:r>
        <w:rPr>
          <w:rFonts w:ascii="Times New Roman" w:eastAsia="Times New Roman" w:hAnsi="Times New Roman" w:cs="Times New Roman"/>
          <w:sz w:val="24"/>
          <w:szCs w:val="24"/>
        </w:rPr>
        <w:t xml:space="preserve"> act consequentialism is based on a hedonistic theory of value. This theory asserts that the only thing that is intrinsically valuable is happiness—which was itself conceived of by the early theorists as a large surplus of pleasure over pain. The only thing bad in itself is pain. Thus, the utilitarian theory of rightness is </w:t>
      </w:r>
      <w:r w:rsidRPr="006E42BB">
        <w:rPr>
          <w:rFonts w:ascii="Times New Roman" w:eastAsia="Times New Roman" w:hAnsi="Times New Roman" w:cs="Times New Roman"/>
          <w:sz w:val="24"/>
          <w:szCs w:val="24"/>
        </w:rPr>
        <w:t xml:space="preserve">that at a given time an agent is morally obligated to choose the action open to her that </w:t>
      </w:r>
      <w:r>
        <w:rPr>
          <w:rFonts w:ascii="Times New Roman" w:eastAsia="Times New Roman" w:hAnsi="Times New Roman" w:cs="Times New Roman"/>
          <w:sz w:val="24"/>
          <w:szCs w:val="24"/>
        </w:rPr>
        <w:t>will produce</w:t>
      </w:r>
      <w:r w:rsidRPr="006E42BB">
        <w:rPr>
          <w:rFonts w:ascii="Times New Roman" w:eastAsia="Times New Roman" w:hAnsi="Times New Roman" w:cs="Times New Roman"/>
          <w:sz w:val="24"/>
          <w:szCs w:val="24"/>
        </w:rPr>
        <w:t xml:space="preserve"> the most happiness. Any action that she chooses that produces less than the most happiness is w</w:t>
      </w:r>
      <w:r>
        <w:rPr>
          <w:rFonts w:ascii="Times New Roman" w:eastAsia="Times New Roman" w:hAnsi="Times New Roman" w:cs="Times New Roman"/>
          <w:sz w:val="24"/>
          <w:szCs w:val="24"/>
        </w:rPr>
        <w:t>rong.</w:t>
      </w:r>
    </w:p>
    <w:p w:rsidR="00B223B1" w:rsidRPr="008B0C01" w:rsidRDefault="00B223B1" w:rsidP="008B0C0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statements leave some </w:t>
      </w:r>
      <w:r w:rsidRPr="006E42BB">
        <w:rPr>
          <w:rFonts w:ascii="Times New Roman" w:eastAsia="Times New Roman" w:hAnsi="Times New Roman" w:cs="Times New Roman"/>
          <w:sz w:val="24"/>
          <w:szCs w:val="24"/>
        </w:rPr>
        <w:t>quest</w:t>
      </w:r>
      <w:r>
        <w:rPr>
          <w:rFonts w:ascii="Times New Roman" w:eastAsia="Times New Roman" w:hAnsi="Times New Roman" w:cs="Times New Roman"/>
          <w:sz w:val="24"/>
          <w:szCs w:val="24"/>
        </w:rPr>
        <w:t xml:space="preserve">ions open, as we will see. Furthermore there are various other forms of consequentialism that make somewhat different claims. </w:t>
      </w:r>
      <w:r w:rsidRPr="006E42BB">
        <w:rPr>
          <w:rFonts w:ascii="Times New Roman" w:eastAsia="Times New Roman" w:hAnsi="Times New Roman" w:cs="Times New Roman"/>
          <w:sz w:val="24"/>
          <w:szCs w:val="24"/>
        </w:rPr>
        <w:t xml:space="preserve">It is clear even from these statements that in consequentialism motives do not figure in the theory at the most basic level. But there is the possibility that they are deontically relevant in some derivative way. </w:t>
      </w:r>
      <w:r>
        <w:rPr>
          <w:rFonts w:ascii="Times New Roman" w:eastAsia="Times New Roman" w:hAnsi="Times New Roman" w:cs="Times New Roman"/>
          <w:sz w:val="24"/>
          <w:szCs w:val="24"/>
        </w:rPr>
        <w:t>Nonetheless, it is easy to see why consequentialists would tend to doubt that motives are relevant deontically. If the consequences of an action are better than those of any alternative, it is plausible to think it would be right no matter what motive it were performed from. So, if Jane and Anita were to inform the police about Smith’s whereabouts, it hard to see how Jane’s motive could alter t</w:t>
      </w:r>
      <w:r w:rsidR="00D50E8C">
        <w:rPr>
          <w:rFonts w:ascii="Times New Roman" w:eastAsia="Times New Roman" w:hAnsi="Times New Roman" w:cs="Times New Roman"/>
          <w:sz w:val="24"/>
          <w:szCs w:val="24"/>
        </w:rPr>
        <w:t xml:space="preserve">he calculation that determined whether her </w:t>
      </w:r>
      <w:r>
        <w:rPr>
          <w:rFonts w:ascii="Times New Roman" w:eastAsia="Times New Roman" w:hAnsi="Times New Roman" w:cs="Times New Roman"/>
          <w:sz w:val="24"/>
          <w:szCs w:val="24"/>
        </w:rPr>
        <w:t>action has the best consequences. But, at this point we should turn our attention to the actual reasoning of the early consequentialists.</w:t>
      </w:r>
    </w:p>
    <w:p w:rsidR="00B223B1" w:rsidRDefault="00B223B1" w:rsidP="008B020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Bentham. </w:t>
      </w:r>
      <w:r w:rsidRPr="00004222">
        <w:rPr>
          <w:rFonts w:ascii="Times New Roman" w:eastAsia="Times New Roman" w:hAnsi="Times New Roman" w:cs="Times New Roman"/>
          <w:sz w:val="24"/>
          <w:szCs w:val="24"/>
        </w:rPr>
        <w:t>Jeremy</w:t>
      </w:r>
      <w:r>
        <w:rPr>
          <w:rFonts w:ascii="Times New Roman" w:eastAsia="Times New Roman" w:hAnsi="Times New Roman" w:cs="Times New Roman"/>
          <w:b/>
          <w:sz w:val="24"/>
          <w:szCs w:val="24"/>
        </w:rPr>
        <w:t xml:space="preserve"> </w:t>
      </w:r>
      <w:r w:rsidRPr="00130174">
        <w:rPr>
          <w:rFonts w:ascii="Times New Roman" w:eastAsia="Times New Roman" w:hAnsi="Times New Roman" w:cs="Times New Roman"/>
          <w:sz w:val="24"/>
          <w:szCs w:val="24"/>
        </w:rPr>
        <w:t xml:space="preserve">Bentham’s </w:t>
      </w:r>
      <w:r w:rsidRPr="00130174">
        <w:rPr>
          <w:rFonts w:ascii="Times New Roman" w:eastAsia="Times New Roman" w:hAnsi="Times New Roman" w:cs="Times New Roman"/>
          <w:sz w:val="24"/>
          <w:szCs w:val="24"/>
          <w:u w:val="single"/>
        </w:rPr>
        <w:t>An Introduction to the Principles of Morals and Legislation</w:t>
      </w:r>
      <w:r>
        <w:rPr>
          <w:rFonts w:ascii="Times New Roman" w:eastAsia="Times New Roman" w:hAnsi="Times New Roman" w:cs="Times New Roman"/>
          <w:sz w:val="24"/>
          <w:szCs w:val="24"/>
        </w:rPr>
        <w:t xml:space="preserve"> (1789) is largely concerned with the project of designing legal institutions, especially the criminal law, along utilitarian lines. Bentham begins the book by announcing what he calls the Principle of Utility, which is actually not stated in the same way as I stated the basic claim of act </w:t>
      </w:r>
      <w:r>
        <w:rPr>
          <w:rFonts w:ascii="Times New Roman" w:eastAsia="Times New Roman" w:hAnsi="Times New Roman" w:cs="Times New Roman"/>
          <w:sz w:val="24"/>
          <w:szCs w:val="24"/>
        </w:rPr>
        <w:lastRenderedPageBreak/>
        <w:t>utilitarianism.</w:t>
      </w:r>
      <w:r>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Bentham proceeds to apply the principle in a methodical way, pausing over many analytic questions. Chapter 10 is devoted to the nature and evaluation of motives. This is the most searching treatment of motives ever written by a consequentialist.</w:t>
      </w:r>
    </w:p>
    <w:p w:rsidR="00B223B1" w:rsidRDefault="00B223B1" w:rsidP="006E42B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Bentham states that the word ‘motive’ can have a number of meanings</w:t>
      </w:r>
      <w:r w:rsidR="00101B7B">
        <w:rPr>
          <w:rFonts w:ascii="Times New Roman" w:eastAsia="Times New Roman" w:hAnsi="Times New Roman" w:cs="Times New Roman"/>
          <w:sz w:val="24"/>
          <w:szCs w:val="24"/>
        </w:rPr>
        <w:t xml:space="preserve"> (IPML 96-100)</w:t>
      </w:r>
      <w:r>
        <w:rPr>
          <w:rFonts w:ascii="Times New Roman" w:eastAsia="Times New Roman" w:hAnsi="Times New Roman" w:cs="Times New Roman"/>
          <w:sz w:val="24"/>
          <w:szCs w:val="24"/>
        </w:rPr>
        <w:t xml:space="preserve">. The sense that is closest to what we mean by the term he calls “the internal motive in </w:t>
      </w:r>
      <w:r w:rsidRPr="009964C2">
        <w:rPr>
          <w:rFonts w:ascii="Times New Roman" w:eastAsia="Times New Roman" w:hAnsi="Times New Roman" w:cs="Times New Roman"/>
          <w:sz w:val="24"/>
          <w:szCs w:val="24"/>
          <w:u w:val="single"/>
        </w:rPr>
        <w:t>esse</w:t>
      </w:r>
      <w:r w:rsidR="00E949C7">
        <w:rPr>
          <w:rFonts w:ascii="Times New Roman" w:eastAsia="Times New Roman" w:hAnsi="Times New Roman" w:cs="Times New Roman"/>
          <w:sz w:val="24"/>
          <w:szCs w:val="24"/>
        </w:rPr>
        <w:t>”</w:t>
      </w:r>
      <w:r w:rsidR="000A0F60">
        <w:rPr>
          <w:rFonts w:ascii="Times New Roman" w:eastAsia="Times New Roman" w:hAnsi="Times New Roman" w:cs="Times New Roman"/>
          <w:sz w:val="24"/>
          <w:szCs w:val="24"/>
        </w:rPr>
        <w:t xml:space="preserve"> (IPML 98).</w:t>
      </w:r>
      <w:r>
        <w:rPr>
          <w:rFonts w:ascii="Times New Roman" w:eastAsia="Times New Roman" w:hAnsi="Times New Roman" w:cs="Times New Roman"/>
          <w:sz w:val="24"/>
          <w:szCs w:val="24"/>
        </w:rPr>
        <w:t xml:space="preserve"> Bentham conceives of motives in this sense as being the pleasure that accompanies the anticipation of acting in a certain way. This sort of pleasure can trigger the will into acting. The fact that motives in this sense are pleasures leads Bentham to say, “There is no such thing as any sort of motive that is in </w:t>
      </w:r>
      <w:proofErr w:type="gramStart"/>
      <w:r>
        <w:rPr>
          <w:rFonts w:ascii="Times New Roman" w:eastAsia="Times New Roman" w:hAnsi="Times New Roman" w:cs="Times New Roman"/>
          <w:sz w:val="24"/>
          <w:szCs w:val="24"/>
        </w:rPr>
        <w:t>itself</w:t>
      </w:r>
      <w:proofErr w:type="gramEnd"/>
      <w:r>
        <w:rPr>
          <w:rFonts w:ascii="Times New Roman" w:eastAsia="Times New Roman" w:hAnsi="Times New Roman" w:cs="Times New Roman"/>
          <w:sz w:val="24"/>
          <w:szCs w:val="24"/>
        </w:rPr>
        <w:t xml:space="preserve"> a bad one</w:t>
      </w:r>
      <w:r w:rsidR="00E949C7">
        <w:rPr>
          <w:rFonts w:ascii="Times New Roman" w:eastAsia="Times New Roman" w:hAnsi="Times New Roman" w:cs="Times New Roman"/>
          <w:sz w:val="24"/>
          <w:szCs w:val="24"/>
        </w:rPr>
        <w:t>”</w:t>
      </w:r>
      <w:r w:rsidR="00593BD9">
        <w:rPr>
          <w:rFonts w:ascii="Times New Roman" w:eastAsia="Times New Roman" w:hAnsi="Times New Roman" w:cs="Times New Roman"/>
          <w:sz w:val="24"/>
          <w:szCs w:val="24"/>
        </w:rPr>
        <w:t xml:space="preserve"> (IPML 100. </w:t>
      </w:r>
      <w:proofErr w:type="gramStart"/>
      <w:r w:rsidR="00593BD9">
        <w:rPr>
          <w:rFonts w:ascii="Times New Roman" w:eastAsia="Times New Roman" w:hAnsi="Times New Roman" w:cs="Times New Roman"/>
          <w:sz w:val="24"/>
          <w:szCs w:val="24"/>
        </w:rPr>
        <w:t>Cp. 114)</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However, Bentham generally ignores the fact that motives have some small value in themselves:</w:t>
      </w:r>
    </w:p>
    <w:p w:rsidR="00B223B1" w:rsidRDefault="00B223B1" w:rsidP="00E435A0">
      <w:pPr>
        <w:spacing w:after="0" w:line="360" w:lineRule="auto"/>
        <w:ind w:firstLine="720"/>
        <w:rPr>
          <w:rFonts w:ascii="Times New Roman" w:eastAsia="Times New Roman" w:hAnsi="Times New Roman" w:cs="Times New Roman"/>
          <w:sz w:val="24"/>
          <w:szCs w:val="24"/>
        </w:rPr>
      </w:pPr>
    </w:p>
    <w:p w:rsidR="00B223B1" w:rsidRDefault="00B223B1" w:rsidP="00CC2A52">
      <w:pPr>
        <w:spacing w:after="0" w:line="240" w:lineRule="auto"/>
        <w:ind w:left="720"/>
        <w:rPr>
          <w:rFonts w:ascii="Times New Roman" w:eastAsia="Times New Roman" w:hAnsi="Times New Roman" w:cs="Times New Roman"/>
          <w:sz w:val="24"/>
          <w:szCs w:val="24"/>
        </w:rPr>
      </w:pPr>
      <w:r w:rsidRPr="006E42BB">
        <w:rPr>
          <w:rFonts w:ascii="Times New Roman" w:eastAsia="Times New Roman" w:hAnsi="Times New Roman" w:cs="Times New Roman"/>
          <w:sz w:val="24"/>
          <w:szCs w:val="24"/>
        </w:rPr>
        <w:t>If they [motives] are good or bad, it is on</w:t>
      </w:r>
      <w:r>
        <w:rPr>
          <w:rFonts w:ascii="Times New Roman" w:eastAsia="Times New Roman" w:hAnsi="Times New Roman" w:cs="Times New Roman"/>
          <w:sz w:val="24"/>
          <w:szCs w:val="24"/>
        </w:rPr>
        <w:t>ly on account of their effects: good on account of their tendency to produce pleasure or avert pain; bad, on account of their tendency to</w:t>
      </w:r>
      <w:r w:rsidR="00554537">
        <w:rPr>
          <w:rFonts w:ascii="Times New Roman" w:eastAsia="Times New Roman" w:hAnsi="Times New Roman" w:cs="Times New Roman"/>
          <w:sz w:val="24"/>
          <w:szCs w:val="24"/>
        </w:rPr>
        <w:t xml:space="preserve"> produce pain or avert pleasure (IPML 100).</w:t>
      </w:r>
    </w:p>
    <w:p w:rsidR="003415F5" w:rsidRDefault="003415F5" w:rsidP="00CC2A52">
      <w:pPr>
        <w:spacing w:after="0" w:line="240" w:lineRule="auto"/>
        <w:ind w:left="720"/>
        <w:rPr>
          <w:rFonts w:ascii="Times New Roman" w:eastAsia="Times New Roman" w:hAnsi="Times New Roman" w:cs="Times New Roman"/>
          <w:sz w:val="24"/>
          <w:szCs w:val="24"/>
        </w:rPr>
      </w:pPr>
    </w:p>
    <w:p w:rsidR="00B223B1" w:rsidRDefault="00B223B1" w:rsidP="008511BB">
      <w:pPr>
        <w:spacing w:after="0" w:line="360" w:lineRule="auto"/>
        <w:rPr>
          <w:rFonts w:ascii="Times New Roman" w:eastAsia="Times New Roman" w:hAnsi="Times New Roman" w:cs="Times New Roman"/>
          <w:sz w:val="24"/>
          <w:szCs w:val="24"/>
        </w:rPr>
      </w:pPr>
    </w:p>
    <w:p w:rsidR="00B223B1" w:rsidRDefault="00B223B1" w:rsidP="006E42BB">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of the chapter is devoted to considering the effects of motives, which is to say, the effects of the actions they give rise to. One central claim of the chapter is that any given type of motive, like the love of reputation, can give rise to a variety of actions, some that are socially be</w:t>
      </w:r>
      <w:r w:rsidR="00FB2F72">
        <w:rPr>
          <w:rFonts w:ascii="Times New Roman" w:eastAsia="Times New Roman" w:hAnsi="Times New Roman" w:cs="Times New Roman"/>
          <w:sz w:val="24"/>
          <w:szCs w:val="24"/>
        </w:rPr>
        <w:t>neficial, and some that are not (IPML 100-16).</w:t>
      </w:r>
      <w:r>
        <w:rPr>
          <w:rFonts w:ascii="Times New Roman" w:eastAsia="Times New Roman" w:hAnsi="Times New Roman" w:cs="Times New Roman"/>
          <w:sz w:val="24"/>
          <w:szCs w:val="24"/>
        </w:rPr>
        <w:t xml:space="preserve"> </w:t>
      </w:r>
    </w:p>
    <w:p w:rsidR="00B223B1" w:rsidRDefault="00B223B1" w:rsidP="00E1105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Bentham seems to think that motives can have these variable effects for three reasons. First of all, agents can be placed in different circumstances. This means that in one situation the motive of self-preservation, say, might lead an agent to kill another person, while in a second situation it might lead her to save another person’s life.</w:t>
      </w:r>
      <w:r>
        <w:rPr>
          <w:rStyle w:val="FootnoteReference"/>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Furthermore, </w:t>
      </w:r>
      <w:r w:rsidR="00AB1044">
        <w:rPr>
          <w:rFonts w:ascii="Times New Roman" w:eastAsia="Times New Roman" w:hAnsi="Times New Roman" w:cs="Times New Roman"/>
          <w:sz w:val="24"/>
          <w:szCs w:val="24"/>
        </w:rPr>
        <w:t xml:space="preserve">an agent’s </w:t>
      </w:r>
      <w:r w:rsidR="00DF6E45">
        <w:rPr>
          <w:rFonts w:ascii="Times New Roman" w:eastAsia="Times New Roman" w:hAnsi="Times New Roman" w:cs="Times New Roman"/>
          <w:sz w:val="24"/>
          <w:szCs w:val="24"/>
        </w:rPr>
        <w:t>propensities to expect pleasure and pain, that is, her motives</w:t>
      </w:r>
      <w:r w:rsidR="00AB1044">
        <w:rPr>
          <w:rFonts w:ascii="Times New Roman" w:eastAsia="Times New Roman" w:hAnsi="Times New Roman" w:cs="Times New Roman"/>
          <w:sz w:val="24"/>
          <w:szCs w:val="24"/>
        </w:rPr>
        <w:t>,</w:t>
      </w:r>
      <w:r w:rsidR="00DF6E45">
        <w:rPr>
          <w:rFonts w:ascii="Times New Roman" w:eastAsia="Times New Roman" w:hAnsi="Times New Roman" w:cs="Times New Roman"/>
          <w:sz w:val="24"/>
          <w:szCs w:val="24"/>
        </w:rPr>
        <w:t xml:space="preserve"> alwa</w:t>
      </w:r>
      <w:r w:rsidR="00AB1044">
        <w:rPr>
          <w:rFonts w:ascii="Times New Roman" w:eastAsia="Times New Roman" w:hAnsi="Times New Roman" w:cs="Times New Roman"/>
          <w:sz w:val="24"/>
          <w:szCs w:val="24"/>
        </w:rPr>
        <w:t xml:space="preserve">ys work in conjunction with certain beliefs that she </w:t>
      </w:r>
      <w:r w:rsidR="00DF6E45">
        <w:rPr>
          <w:rFonts w:ascii="Times New Roman" w:eastAsia="Times New Roman" w:hAnsi="Times New Roman" w:cs="Times New Roman"/>
          <w:sz w:val="24"/>
          <w:szCs w:val="24"/>
        </w:rPr>
        <w:t>has</w:t>
      </w:r>
      <w:r w:rsidR="00AB1044">
        <w:rPr>
          <w:rFonts w:ascii="Times New Roman" w:eastAsia="Times New Roman" w:hAnsi="Times New Roman" w:cs="Times New Roman"/>
          <w:sz w:val="24"/>
          <w:szCs w:val="24"/>
        </w:rPr>
        <w:t>. This means that an agent</w:t>
      </w:r>
      <w:r>
        <w:rPr>
          <w:rFonts w:ascii="Times New Roman" w:eastAsia="Times New Roman" w:hAnsi="Times New Roman" w:cs="Times New Roman"/>
          <w:sz w:val="24"/>
          <w:szCs w:val="24"/>
        </w:rPr>
        <w:t xml:space="preserve"> in a given situation would be moved to do one thing by a certain motive if she had certain beliefs, but would be moved to do another if she had other beliefs. For example, if someone were pleased to do God’s will, which action she would choose to do would depend on what she believed God’s will to be</w:t>
      </w:r>
      <w:r w:rsidR="00FB2F72">
        <w:rPr>
          <w:rFonts w:ascii="Times New Roman" w:eastAsia="Times New Roman" w:hAnsi="Times New Roman" w:cs="Times New Roman"/>
          <w:sz w:val="24"/>
          <w:szCs w:val="24"/>
        </w:rPr>
        <w:t xml:space="preserve"> (IPML 123. </w:t>
      </w:r>
      <w:proofErr w:type="gramStart"/>
      <w:r w:rsidR="00FB2F72">
        <w:rPr>
          <w:rFonts w:ascii="Times New Roman" w:eastAsia="Times New Roman" w:hAnsi="Times New Roman" w:cs="Times New Roman"/>
          <w:sz w:val="24"/>
          <w:szCs w:val="24"/>
        </w:rPr>
        <w:t>Cp. 126)</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In making this point Bentham is in effect recognizing something like the practical syllogism. He is noting that having </w:t>
      </w:r>
      <w:r w:rsidR="00E52F1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motive </w:t>
      </w:r>
      <w:r w:rsidR="00E52F15">
        <w:rPr>
          <w:rFonts w:ascii="Times New Roman" w:eastAsia="Times New Roman" w:hAnsi="Times New Roman" w:cs="Times New Roman"/>
          <w:sz w:val="24"/>
          <w:szCs w:val="24"/>
        </w:rPr>
        <w:t xml:space="preserve">by itself cannot </w:t>
      </w:r>
      <w:r w:rsidR="00C311FF">
        <w:rPr>
          <w:rFonts w:ascii="Times New Roman" w:eastAsia="Times New Roman" w:hAnsi="Times New Roman" w:cs="Times New Roman"/>
          <w:sz w:val="24"/>
          <w:szCs w:val="24"/>
        </w:rPr>
        <w:t xml:space="preserve">lead </w:t>
      </w:r>
      <w:r w:rsidR="00E52F15">
        <w:rPr>
          <w:rFonts w:ascii="Times New Roman" w:eastAsia="Times New Roman" w:hAnsi="Times New Roman" w:cs="Times New Roman"/>
          <w:sz w:val="24"/>
          <w:szCs w:val="24"/>
        </w:rPr>
        <w:t xml:space="preserve">a person to act. She </w:t>
      </w:r>
      <w:r>
        <w:rPr>
          <w:rFonts w:ascii="Times New Roman" w:eastAsia="Times New Roman" w:hAnsi="Times New Roman" w:cs="Times New Roman"/>
          <w:sz w:val="24"/>
          <w:szCs w:val="24"/>
        </w:rPr>
        <w:t xml:space="preserve">also needs a </w:t>
      </w:r>
      <w:r w:rsidR="00C311FF">
        <w:rPr>
          <w:rFonts w:ascii="Times New Roman" w:eastAsia="Times New Roman" w:hAnsi="Times New Roman" w:cs="Times New Roman"/>
          <w:sz w:val="24"/>
          <w:szCs w:val="24"/>
        </w:rPr>
        <w:t>belief which functions</w:t>
      </w:r>
      <w:r w:rsidR="00E52F15">
        <w:rPr>
          <w:rFonts w:ascii="Times New Roman" w:eastAsia="Times New Roman" w:hAnsi="Times New Roman" w:cs="Times New Roman"/>
          <w:sz w:val="24"/>
          <w:szCs w:val="24"/>
        </w:rPr>
        <w:t xml:space="preserve"> as a </w:t>
      </w:r>
      <w:r>
        <w:rPr>
          <w:rFonts w:ascii="Times New Roman" w:eastAsia="Times New Roman" w:hAnsi="Times New Roman" w:cs="Times New Roman"/>
          <w:sz w:val="24"/>
          <w:szCs w:val="24"/>
        </w:rPr>
        <w:t>minor premise</w:t>
      </w:r>
      <w:r w:rsidR="00E52F15">
        <w:rPr>
          <w:rFonts w:ascii="Times New Roman" w:eastAsia="Times New Roman" w:hAnsi="Times New Roman" w:cs="Times New Roman"/>
          <w:sz w:val="24"/>
          <w:szCs w:val="24"/>
        </w:rPr>
        <w:t>. This belief states</w:t>
      </w:r>
      <w:r w:rsidR="00C311FF">
        <w:rPr>
          <w:rFonts w:ascii="Times New Roman" w:eastAsia="Times New Roman" w:hAnsi="Times New Roman" w:cs="Times New Roman"/>
          <w:sz w:val="24"/>
          <w:szCs w:val="24"/>
        </w:rPr>
        <w:t xml:space="preserve"> how she </w:t>
      </w:r>
      <w:r w:rsidR="00E52F15">
        <w:rPr>
          <w:rFonts w:ascii="Times New Roman" w:eastAsia="Times New Roman" w:hAnsi="Times New Roman" w:cs="Times New Roman"/>
          <w:sz w:val="24"/>
          <w:szCs w:val="24"/>
        </w:rPr>
        <w:t xml:space="preserve">can realize the </w:t>
      </w:r>
      <w:r>
        <w:rPr>
          <w:rFonts w:ascii="Times New Roman" w:eastAsia="Times New Roman" w:hAnsi="Times New Roman" w:cs="Times New Roman"/>
          <w:sz w:val="24"/>
          <w:szCs w:val="24"/>
        </w:rPr>
        <w:t>goal</w:t>
      </w:r>
      <w:r w:rsidR="00E52F15">
        <w:rPr>
          <w:rFonts w:ascii="Times New Roman" w:eastAsia="Times New Roman" w:hAnsi="Times New Roman" w:cs="Times New Roman"/>
          <w:sz w:val="24"/>
          <w:szCs w:val="24"/>
        </w:rPr>
        <w:t xml:space="preserve"> that her motive in effect sets for her</w:t>
      </w:r>
      <w:r>
        <w:rPr>
          <w:rFonts w:ascii="Times New Roman" w:eastAsia="Times New Roman" w:hAnsi="Times New Roman" w:cs="Times New Roman"/>
          <w:sz w:val="24"/>
          <w:szCs w:val="24"/>
        </w:rPr>
        <w:t>. Finally, certain motives like the central one of benevolence admit of varying scopes. Bentham contrasts “enlarged” and “confined” benevolence</w:t>
      </w:r>
      <w:r w:rsidR="00424DB2">
        <w:rPr>
          <w:rFonts w:ascii="Times New Roman" w:eastAsia="Times New Roman" w:hAnsi="Times New Roman" w:cs="Times New Roman"/>
          <w:sz w:val="24"/>
          <w:szCs w:val="24"/>
        </w:rPr>
        <w:t xml:space="preserve"> (IPML 128. </w:t>
      </w:r>
      <w:proofErr w:type="gramStart"/>
      <w:r w:rsidR="00424DB2">
        <w:rPr>
          <w:rFonts w:ascii="Times New Roman" w:eastAsia="Times New Roman" w:hAnsi="Times New Roman" w:cs="Times New Roman"/>
          <w:sz w:val="24"/>
          <w:szCs w:val="24"/>
        </w:rPr>
        <w:t>Cp. 116-8).</w:t>
      </w:r>
      <w:proofErr w:type="gramEnd"/>
      <w:r>
        <w:rPr>
          <w:rFonts w:ascii="Times New Roman" w:eastAsia="Times New Roman" w:hAnsi="Times New Roman" w:cs="Times New Roman"/>
          <w:sz w:val="24"/>
          <w:szCs w:val="24"/>
        </w:rPr>
        <w:t xml:space="preserve"> Partial benevolence might move a person to do something that benefits her family; a more extensive benevolence might move her to do something else. </w:t>
      </w:r>
    </w:p>
    <w:p w:rsidR="00B223B1" w:rsidRPr="006E42BB" w:rsidRDefault="00B223B1" w:rsidP="00E9511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Bentham goes on to give utilitarian evaluations of the different types of motives that people typically act from. One such evaluation considers </w:t>
      </w:r>
      <w:r w:rsidRPr="006E42BB">
        <w:rPr>
          <w:rFonts w:ascii="Times New Roman" w:eastAsia="Times New Roman" w:hAnsi="Times New Roman" w:cs="Times New Roman"/>
          <w:sz w:val="24"/>
          <w:szCs w:val="24"/>
        </w:rPr>
        <w:t>the general t</w:t>
      </w:r>
      <w:r>
        <w:rPr>
          <w:rFonts w:ascii="Times New Roman" w:eastAsia="Times New Roman" w:hAnsi="Times New Roman" w:cs="Times New Roman"/>
          <w:sz w:val="24"/>
          <w:szCs w:val="24"/>
        </w:rPr>
        <w:t xml:space="preserve">endencies of certain </w:t>
      </w:r>
      <w:r w:rsidR="00C311FF">
        <w:rPr>
          <w:rFonts w:ascii="Times New Roman" w:eastAsia="Times New Roman" w:hAnsi="Times New Roman" w:cs="Times New Roman"/>
          <w:sz w:val="24"/>
          <w:szCs w:val="24"/>
        </w:rPr>
        <w:t>types of motive</w:t>
      </w:r>
      <w:r>
        <w:rPr>
          <w:rFonts w:ascii="Times New Roman" w:eastAsia="Times New Roman" w:hAnsi="Times New Roman" w:cs="Times New Roman"/>
          <w:sz w:val="24"/>
          <w:szCs w:val="24"/>
        </w:rPr>
        <w:t xml:space="preserve"> to increase or decrease the amount of happiness of other members of society; a second considers </w:t>
      </w:r>
      <w:r w:rsidRPr="006E42BB">
        <w:rPr>
          <w:rFonts w:ascii="Times New Roman" w:eastAsia="Times New Roman" w:hAnsi="Times New Roman" w:cs="Times New Roman"/>
          <w:sz w:val="24"/>
          <w:szCs w:val="24"/>
        </w:rPr>
        <w:t>the general t</w:t>
      </w:r>
      <w:r>
        <w:rPr>
          <w:rFonts w:ascii="Times New Roman" w:eastAsia="Times New Roman" w:hAnsi="Times New Roman" w:cs="Times New Roman"/>
          <w:sz w:val="24"/>
          <w:szCs w:val="24"/>
        </w:rPr>
        <w:t xml:space="preserve">endencies of certain </w:t>
      </w:r>
      <w:r w:rsidR="00C311FF">
        <w:rPr>
          <w:rFonts w:ascii="Times New Roman" w:eastAsia="Times New Roman" w:hAnsi="Times New Roman" w:cs="Times New Roman"/>
          <w:sz w:val="24"/>
          <w:szCs w:val="24"/>
        </w:rPr>
        <w:t>types of motive</w:t>
      </w:r>
      <w:r>
        <w:rPr>
          <w:rFonts w:ascii="Times New Roman" w:eastAsia="Times New Roman" w:hAnsi="Times New Roman" w:cs="Times New Roman"/>
          <w:sz w:val="24"/>
          <w:szCs w:val="24"/>
        </w:rPr>
        <w:t xml:space="preserve"> to increase or decrease the amount of happiness of all members of society, including the agent</w:t>
      </w:r>
      <w:r w:rsidR="00D9112A">
        <w:rPr>
          <w:rFonts w:ascii="Times New Roman" w:eastAsia="Times New Roman" w:hAnsi="Times New Roman" w:cs="Times New Roman"/>
          <w:sz w:val="24"/>
          <w:szCs w:val="24"/>
        </w:rPr>
        <w:t xml:space="preserve"> (IPML 114-22)</w:t>
      </w:r>
      <w:r w:rsidRPr="006E42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 expends more effort </w:t>
      </w:r>
      <w:r>
        <w:rPr>
          <w:rFonts w:ascii="Times New Roman" w:eastAsia="Times New Roman" w:hAnsi="Times New Roman" w:cs="Times New Roman"/>
          <w:sz w:val="24"/>
          <w:szCs w:val="24"/>
        </w:rPr>
        <w:lastRenderedPageBreak/>
        <w:t xml:space="preserve">on the former endeavor. </w:t>
      </w:r>
      <w:r w:rsidR="00157CDE">
        <w:rPr>
          <w:rFonts w:ascii="Times New Roman" w:eastAsia="Times New Roman" w:hAnsi="Times New Roman" w:cs="Times New Roman"/>
          <w:sz w:val="24"/>
          <w:szCs w:val="24"/>
        </w:rPr>
        <w:t>‘</w:t>
      </w:r>
      <w:r>
        <w:rPr>
          <w:rFonts w:ascii="Times New Roman" w:eastAsia="Times New Roman" w:hAnsi="Times New Roman" w:cs="Times New Roman"/>
          <w:sz w:val="24"/>
          <w:szCs w:val="24"/>
        </w:rPr>
        <w:t>Good will</w:t>
      </w:r>
      <w:r w:rsidR="00157C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especially enlarged benevolence, is adjudged the best motive; ‘dissocial’ motives like revenge are the worst. </w:t>
      </w:r>
    </w:p>
    <w:p w:rsidR="00B223B1" w:rsidRDefault="00B223B1" w:rsidP="00C3101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w:t>
      </w:r>
      <w:r w:rsidRPr="006E42BB">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type of motive</w:t>
      </w:r>
      <w:r w:rsidRPr="006E42BB">
        <w:rPr>
          <w:rFonts w:ascii="Times New Roman" w:eastAsia="Times New Roman" w:hAnsi="Times New Roman" w:cs="Times New Roman"/>
          <w:sz w:val="24"/>
          <w:szCs w:val="24"/>
        </w:rPr>
        <w:t xml:space="preserve"> has uniformly good or bad effects</w:t>
      </w:r>
      <w:r>
        <w:rPr>
          <w:rFonts w:ascii="Times New Roman" w:eastAsia="Times New Roman" w:hAnsi="Times New Roman" w:cs="Times New Roman"/>
          <w:sz w:val="24"/>
          <w:szCs w:val="24"/>
        </w:rPr>
        <w:t xml:space="preserve"> even a dissocial motive like revenge can lead to actions that are right in utilitarian terms, and a good motive like enlarged benevolence can lead to an action that is wrong. Bentham’s legal orientation seems to explain his stress on the good consequences of initiating criminal prosecutions, even if the motive is dissocial, and however much popular condemnation they attract</w:t>
      </w:r>
      <w:r w:rsidR="00773901">
        <w:rPr>
          <w:rFonts w:ascii="Times New Roman" w:eastAsia="Times New Roman" w:hAnsi="Times New Roman" w:cs="Times New Roman"/>
          <w:sz w:val="24"/>
          <w:szCs w:val="24"/>
        </w:rPr>
        <w:t xml:space="preserve"> (IPML 124. </w:t>
      </w:r>
      <w:proofErr w:type="gramStart"/>
      <w:r w:rsidR="00773901">
        <w:rPr>
          <w:rFonts w:ascii="Times New Roman" w:eastAsia="Times New Roman" w:hAnsi="Times New Roman" w:cs="Times New Roman"/>
          <w:sz w:val="24"/>
          <w:szCs w:val="24"/>
        </w:rPr>
        <w:t>Cp. 133, 154, note o.)</w:t>
      </w:r>
      <w:r>
        <w:rPr>
          <w:rFonts w:ascii="Times New Roman" w:eastAsia="Times New Roman" w:hAnsi="Times New Roman" w:cs="Times New Roman"/>
          <w:sz w:val="24"/>
          <w:szCs w:val="24"/>
        </w:rPr>
        <w:t>.</w:t>
      </w:r>
      <w:proofErr w:type="gramEnd"/>
      <w:r w:rsidR="007739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Given all these facts, Bentham asserts</w:t>
      </w:r>
      <w:r w:rsidRPr="006E42BB">
        <w:rPr>
          <w:rFonts w:ascii="Times New Roman" w:eastAsia="Times New Roman" w:hAnsi="Times New Roman" w:cs="Times New Roman"/>
          <w:sz w:val="24"/>
          <w:szCs w:val="24"/>
        </w:rPr>
        <w:t xml:space="preserve"> that the </w:t>
      </w:r>
      <w:r>
        <w:rPr>
          <w:rFonts w:ascii="Times New Roman" w:eastAsia="Times New Roman" w:hAnsi="Times New Roman" w:cs="Times New Roman"/>
          <w:sz w:val="24"/>
          <w:szCs w:val="24"/>
        </w:rPr>
        <w:t xml:space="preserve">legal (and presumably, moral) </w:t>
      </w:r>
      <w:r w:rsidRPr="006E42BB">
        <w:rPr>
          <w:rFonts w:ascii="Times New Roman" w:eastAsia="Times New Roman" w:hAnsi="Times New Roman" w:cs="Times New Roman"/>
          <w:sz w:val="24"/>
          <w:szCs w:val="24"/>
        </w:rPr>
        <w:t>ev</w:t>
      </w:r>
      <w:r>
        <w:rPr>
          <w:rFonts w:ascii="Times New Roman" w:eastAsia="Times New Roman" w:hAnsi="Times New Roman" w:cs="Times New Roman"/>
          <w:sz w:val="24"/>
          <w:szCs w:val="24"/>
        </w:rPr>
        <w:t xml:space="preserve">aluation of </w:t>
      </w:r>
      <w:r w:rsidRPr="006E42BB">
        <w:rPr>
          <w:rFonts w:ascii="Times New Roman" w:eastAsia="Times New Roman" w:hAnsi="Times New Roman" w:cs="Times New Roman"/>
          <w:sz w:val="24"/>
          <w:szCs w:val="24"/>
        </w:rPr>
        <w:t>a motive must consid</w:t>
      </w:r>
      <w:r>
        <w:rPr>
          <w:rFonts w:ascii="Times New Roman" w:eastAsia="Times New Roman" w:hAnsi="Times New Roman" w:cs="Times New Roman"/>
          <w:sz w:val="24"/>
          <w:szCs w:val="24"/>
        </w:rPr>
        <w:t>er what its effects are “in each individual instance”</w:t>
      </w:r>
      <w:r w:rsidR="00157CDE">
        <w:rPr>
          <w:rFonts w:ascii="Times New Roman" w:eastAsia="Times New Roman" w:hAnsi="Times New Roman" w:cs="Times New Roman"/>
          <w:sz w:val="24"/>
          <w:szCs w:val="24"/>
        </w:rPr>
        <w:t xml:space="preserve"> (IPML 116)</w:t>
      </w:r>
      <w:r w:rsidRPr="006E42BB">
        <w:rPr>
          <w:rFonts w:ascii="Times New Roman" w:eastAsia="Times New Roman" w:hAnsi="Times New Roman" w:cs="Times New Roman"/>
          <w:sz w:val="24"/>
          <w:szCs w:val="24"/>
        </w:rPr>
        <w:t xml:space="preserve">.  </w:t>
      </w:r>
    </w:p>
    <w:p w:rsidR="00B223B1" w:rsidRDefault="00B223B1" w:rsidP="00D2649A">
      <w:pPr>
        <w:spacing w:after="0" w:line="240" w:lineRule="auto"/>
        <w:ind w:left="720"/>
        <w:rPr>
          <w:rFonts w:ascii="Times New Roman" w:eastAsia="Times New Roman" w:hAnsi="Times New Roman" w:cs="Times New Roman"/>
          <w:sz w:val="24"/>
          <w:szCs w:val="24"/>
        </w:rPr>
      </w:pPr>
    </w:p>
    <w:p w:rsidR="00B223B1" w:rsidRDefault="00B223B1" w:rsidP="00D2649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 act of injustice or cruelty, committed by a man for the sake of his father or son, is punished, and with reason, as much as if it were committed for his own</w:t>
      </w:r>
      <w:r w:rsidR="00F2723D">
        <w:rPr>
          <w:rFonts w:ascii="Times New Roman" w:eastAsia="Times New Roman" w:hAnsi="Times New Roman" w:cs="Times New Roman"/>
          <w:sz w:val="24"/>
          <w:szCs w:val="24"/>
        </w:rPr>
        <w:t xml:space="preserve"> (IPML 118. </w:t>
      </w:r>
      <w:proofErr w:type="gramStart"/>
      <w:r w:rsidR="00F2723D">
        <w:rPr>
          <w:rFonts w:ascii="Times New Roman" w:eastAsia="Times New Roman" w:hAnsi="Times New Roman" w:cs="Times New Roman"/>
          <w:sz w:val="24"/>
          <w:szCs w:val="24"/>
        </w:rPr>
        <w:t>Cp. 128-9)</w:t>
      </w:r>
      <w:r>
        <w:rPr>
          <w:rFonts w:ascii="Times New Roman" w:eastAsia="Times New Roman" w:hAnsi="Times New Roman" w:cs="Times New Roman"/>
          <w:sz w:val="24"/>
          <w:szCs w:val="24"/>
        </w:rPr>
        <w:t>.</w:t>
      </w:r>
      <w:proofErr w:type="gramEnd"/>
    </w:p>
    <w:p w:rsidR="00B223B1" w:rsidRDefault="00B223B1" w:rsidP="00D2649A">
      <w:pPr>
        <w:spacing w:after="0" w:line="240" w:lineRule="auto"/>
        <w:ind w:left="720"/>
        <w:rPr>
          <w:rFonts w:ascii="Times New Roman" w:eastAsia="Times New Roman" w:hAnsi="Times New Roman" w:cs="Times New Roman"/>
          <w:sz w:val="24"/>
          <w:szCs w:val="24"/>
        </w:rPr>
      </w:pPr>
    </w:p>
    <w:p w:rsidR="00B223B1" w:rsidRPr="005665DD" w:rsidRDefault="00B223B1" w:rsidP="00D2649A">
      <w:pPr>
        <w:spacing w:after="0" w:line="240" w:lineRule="auto"/>
        <w:ind w:left="720"/>
        <w:rPr>
          <w:rFonts w:ascii="Times New Roman" w:eastAsia="Times New Roman" w:hAnsi="Times New Roman" w:cs="Times New Roman"/>
          <w:sz w:val="24"/>
          <w:szCs w:val="24"/>
        </w:rPr>
      </w:pPr>
    </w:p>
    <w:p w:rsidR="00B223B1" w:rsidRPr="006E42BB" w:rsidRDefault="00B223B1" w:rsidP="006E42BB">
      <w:pPr>
        <w:spacing w:after="0" w:line="480" w:lineRule="auto"/>
        <w:rPr>
          <w:rFonts w:ascii="Times New Roman" w:eastAsia="Times New Roman" w:hAnsi="Times New Roman" w:cs="Times New Roman"/>
          <w:sz w:val="24"/>
          <w:szCs w:val="24"/>
        </w:rPr>
      </w:pPr>
      <w:r w:rsidRPr="006E42BB">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Austin. </w:t>
      </w:r>
      <w:r>
        <w:rPr>
          <w:rFonts w:ascii="Times New Roman" w:eastAsia="Times New Roman" w:hAnsi="Times New Roman" w:cs="Times New Roman"/>
          <w:sz w:val="24"/>
          <w:szCs w:val="24"/>
        </w:rPr>
        <w:t xml:space="preserve">John Austin’s </w:t>
      </w:r>
      <w:r w:rsidRPr="00915776">
        <w:rPr>
          <w:rFonts w:ascii="Times New Roman" w:eastAsia="Times New Roman" w:hAnsi="Times New Roman" w:cs="Times New Roman"/>
          <w:sz w:val="24"/>
          <w:szCs w:val="24"/>
          <w:u w:val="single"/>
        </w:rPr>
        <w:t>Province of Jurisprudence Determined</w:t>
      </w:r>
      <w:r>
        <w:rPr>
          <w:rFonts w:ascii="Times New Roman" w:eastAsia="Times New Roman" w:hAnsi="Times New Roman" w:cs="Times New Roman"/>
          <w:sz w:val="24"/>
          <w:szCs w:val="24"/>
        </w:rPr>
        <w:t xml:space="preserve"> (1832) is also focused on legal questions, especially analytical ones. But in developing his account of human and divine law Austin devotes some space to expounding utilitarianism as a moral theory. In Lecture 4 he addresses some misconceptions about the theory. The first of these involves confusing a “standard or measure” of conduct with “a motive or inducement” to conduct.</w:t>
      </w:r>
      <w:r>
        <w:rPr>
          <w:rStyle w:val="FootnoteReference"/>
          <w:rFonts w:ascii="Times New Roman" w:eastAsia="Times New Roman" w:hAnsi="Times New Roman" w:cs="Times New Roman"/>
          <w:sz w:val="24"/>
          <w:szCs w:val="24"/>
        </w:rPr>
        <w:footnoteReference w:id="5"/>
      </w:r>
      <w:r>
        <w:rPr>
          <w:rFonts w:ascii="Times New Roman" w:eastAsia="Times New Roman" w:hAnsi="Times New Roman" w:cs="Times New Roman"/>
          <w:sz w:val="24"/>
          <w:szCs w:val="24"/>
        </w:rPr>
        <w:t xml:space="preserve"> Apparently </w:t>
      </w:r>
      <w:r>
        <w:rPr>
          <w:rFonts w:ascii="Times New Roman" w:eastAsia="Times New Roman" w:hAnsi="Times New Roman" w:cs="Times New Roman"/>
          <w:sz w:val="24"/>
          <w:szCs w:val="24"/>
        </w:rPr>
        <w:lastRenderedPageBreak/>
        <w:t>echoing Adam Smith he states that a man who “delves or spins” does so in order “to put money in his purse”. But by doing so “he adds to the sum of commodities” so that his action “conforms to utility considered as the standard of conduct”, even though “general utility is</w:t>
      </w:r>
      <w:r w:rsidR="00AE0F33">
        <w:rPr>
          <w:rFonts w:ascii="Times New Roman" w:eastAsia="Times New Roman" w:hAnsi="Times New Roman" w:cs="Times New Roman"/>
          <w:sz w:val="24"/>
          <w:szCs w:val="24"/>
        </w:rPr>
        <w:t xml:space="preserve"> not the motive to [his] action</w:t>
      </w:r>
      <w:r>
        <w:rPr>
          <w:rFonts w:ascii="Times New Roman" w:eastAsia="Times New Roman" w:hAnsi="Times New Roman" w:cs="Times New Roman"/>
          <w:sz w:val="24"/>
          <w:szCs w:val="24"/>
        </w:rPr>
        <w:t>”</w:t>
      </w:r>
      <w:r w:rsidR="00AE0F33">
        <w:rPr>
          <w:rFonts w:ascii="Times New Roman" w:eastAsia="Times New Roman" w:hAnsi="Times New Roman" w:cs="Times New Roman"/>
          <w:sz w:val="24"/>
          <w:szCs w:val="24"/>
        </w:rPr>
        <w:t xml:space="preserve"> (PJD 107).</w:t>
      </w:r>
      <w:r>
        <w:rPr>
          <w:rFonts w:ascii="Times New Roman" w:eastAsia="Times New Roman" w:hAnsi="Times New Roman" w:cs="Times New Roman"/>
          <w:sz w:val="24"/>
          <w:szCs w:val="24"/>
        </w:rPr>
        <w:t xml:space="preserve"> Austin continues with this striking example:</w:t>
      </w:r>
    </w:p>
    <w:p w:rsidR="00B223B1" w:rsidRPr="006E42BB" w:rsidRDefault="00B223B1" w:rsidP="006E42BB">
      <w:pPr>
        <w:spacing w:after="0" w:line="240" w:lineRule="auto"/>
        <w:rPr>
          <w:rFonts w:ascii="Times New Roman" w:eastAsia="Times New Roman" w:hAnsi="Times New Roman" w:cs="Times New Roman"/>
          <w:sz w:val="24"/>
          <w:szCs w:val="24"/>
        </w:rPr>
      </w:pPr>
    </w:p>
    <w:p w:rsidR="00B223B1" w:rsidRPr="006E42BB" w:rsidRDefault="00B223B1" w:rsidP="006E42BB">
      <w:pPr>
        <w:spacing w:after="0" w:line="240" w:lineRule="auto"/>
        <w:ind w:left="720"/>
        <w:rPr>
          <w:rFonts w:ascii="Times New Roman" w:eastAsia="Times New Roman" w:hAnsi="Times New Roman" w:cs="Times New Roman"/>
          <w:sz w:val="24"/>
          <w:szCs w:val="24"/>
        </w:rPr>
      </w:pPr>
      <w:r w:rsidRPr="006E42BB">
        <w:rPr>
          <w:rFonts w:ascii="Times New Roman" w:eastAsia="Times New Roman" w:hAnsi="Times New Roman" w:cs="Times New Roman"/>
          <w:sz w:val="24"/>
          <w:szCs w:val="24"/>
        </w:rPr>
        <w:t>Of all pleasures bodily or mental, the pleasures of mutual love, cemented by mutual esteem are the most enduring and varied. They therefore contribute largely to swell the sum of the well-being, or they form an important item in the account of human happiness. And, for that reason, the well-wisher of the general good, or the adherent of the principle of utility, must, in that character, consider them with much complacency. But, though he approves of love because it accords with his principle, he is far from maintaining that the general good ought to be the motive of the lover. It was never contended or conceited by a sound, orthodox utilitarian, that the lover should kiss his mistress with an eye to the common weal</w:t>
      </w:r>
      <w:r w:rsidR="002443CD">
        <w:rPr>
          <w:rFonts w:ascii="Times New Roman" w:eastAsia="Times New Roman" w:hAnsi="Times New Roman" w:cs="Times New Roman"/>
          <w:sz w:val="24"/>
          <w:szCs w:val="24"/>
        </w:rPr>
        <w:t xml:space="preserve"> (PJD 107-8)</w:t>
      </w:r>
      <w:r w:rsidRPr="006E42BB">
        <w:rPr>
          <w:rFonts w:ascii="Times New Roman" w:eastAsia="Times New Roman" w:hAnsi="Times New Roman" w:cs="Times New Roman"/>
          <w:sz w:val="24"/>
          <w:szCs w:val="24"/>
        </w:rPr>
        <w:t>.</w:t>
      </w:r>
    </w:p>
    <w:p w:rsidR="00B223B1" w:rsidRPr="006E42BB" w:rsidRDefault="00B223B1" w:rsidP="006E42BB">
      <w:pPr>
        <w:spacing w:after="0" w:line="480" w:lineRule="auto"/>
        <w:rPr>
          <w:rFonts w:ascii="Times New Roman" w:eastAsia="Times New Roman" w:hAnsi="Times New Roman" w:cs="Times New Roman"/>
          <w:sz w:val="24"/>
          <w:szCs w:val="24"/>
        </w:rPr>
      </w:pPr>
    </w:p>
    <w:p w:rsidR="00B223B1" w:rsidRDefault="00B223B1" w:rsidP="00AB343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Austin seems to be claiming tha</w:t>
      </w:r>
      <w:r w:rsidR="00D3575F">
        <w:rPr>
          <w:rFonts w:ascii="Times New Roman" w:eastAsia="Times New Roman" w:hAnsi="Times New Roman" w:cs="Times New Roman"/>
          <w:sz w:val="24"/>
          <w:szCs w:val="24"/>
        </w:rPr>
        <w:t>t the lover acts rightly</w:t>
      </w:r>
      <w:r>
        <w:rPr>
          <w:rFonts w:ascii="Times New Roman" w:eastAsia="Times New Roman" w:hAnsi="Times New Roman" w:cs="Times New Roman"/>
          <w:sz w:val="24"/>
          <w:szCs w:val="24"/>
        </w:rPr>
        <w:t xml:space="preserve"> in kissing his mistress.</w:t>
      </w:r>
      <w:r>
        <w:rPr>
          <w:rStyle w:val="FootnoteReference"/>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xml:space="preserve"> This entails that </w:t>
      </w:r>
      <w:r w:rsidRPr="006E42BB">
        <w:rPr>
          <w:rFonts w:ascii="Times New Roman" w:eastAsia="Times New Roman" w:hAnsi="Times New Roman" w:cs="Times New Roman"/>
          <w:sz w:val="24"/>
          <w:szCs w:val="24"/>
        </w:rPr>
        <w:t>an act that is morally obligatory in utilitaria</w:t>
      </w:r>
      <w:r>
        <w:rPr>
          <w:rFonts w:ascii="Times New Roman" w:eastAsia="Times New Roman" w:hAnsi="Times New Roman" w:cs="Times New Roman"/>
          <w:sz w:val="24"/>
          <w:szCs w:val="24"/>
        </w:rPr>
        <w:t xml:space="preserve">n terms need not be done from a sense of duty or obligation, that is, from a motive that aims to do what is morally right. Nor need an act that is morally obligatory </w:t>
      </w:r>
      <w:r w:rsidRPr="006E42BB">
        <w:rPr>
          <w:rFonts w:ascii="Times New Roman" w:eastAsia="Times New Roman" w:hAnsi="Times New Roman" w:cs="Times New Roman"/>
          <w:sz w:val="24"/>
          <w:szCs w:val="24"/>
        </w:rPr>
        <w:t>in utilitaria</w:t>
      </w:r>
      <w:r>
        <w:rPr>
          <w:rFonts w:ascii="Times New Roman" w:eastAsia="Times New Roman" w:hAnsi="Times New Roman" w:cs="Times New Roman"/>
          <w:sz w:val="24"/>
          <w:szCs w:val="24"/>
        </w:rPr>
        <w:t xml:space="preserve">n terms be done from a desire to produce the most happiness or pleasure for all concerned. Indeed, Austin argues that most people have a very limited understanding of other people’s interests, so that if they are motivated to further the general interest they will often fail to do so. “The principle of general utility imperiously demands” that </w:t>
      </w:r>
      <w:r>
        <w:rPr>
          <w:rFonts w:ascii="Times New Roman" w:eastAsia="Times New Roman" w:hAnsi="Times New Roman" w:cs="Times New Roman"/>
          <w:sz w:val="24"/>
          <w:szCs w:val="24"/>
        </w:rPr>
        <w:lastRenderedPageBreak/>
        <w:t>an ordinary person commonly “shall attend to his own rather than to the interests of others”</w:t>
      </w:r>
      <w:r w:rsidR="00CB6176">
        <w:rPr>
          <w:rFonts w:ascii="Times New Roman" w:eastAsia="Times New Roman" w:hAnsi="Times New Roman" w:cs="Times New Roman"/>
          <w:sz w:val="24"/>
          <w:szCs w:val="24"/>
        </w:rPr>
        <w:t xml:space="preserve"> (PJD 106)</w:t>
      </w:r>
      <w:r>
        <w:rPr>
          <w:rFonts w:ascii="Times New Roman" w:eastAsia="Times New Roman" w:hAnsi="Times New Roman" w:cs="Times New Roman"/>
          <w:sz w:val="24"/>
          <w:szCs w:val="24"/>
        </w:rPr>
        <w:t xml:space="preserve">. </w:t>
      </w:r>
    </w:p>
    <w:p w:rsidR="00B223B1" w:rsidRPr="00F5485C" w:rsidRDefault="00B223B1" w:rsidP="00AB3439">
      <w:pPr>
        <w:spacing w:line="480" w:lineRule="auto"/>
        <w:ind w:firstLine="720"/>
        <w:rPr>
          <w:rFonts w:ascii="Times New Roman" w:eastAsia="Times New Roman" w:hAnsi="Times New Roman" w:cs="Times New Roman"/>
          <w:sz w:val="24"/>
          <w:szCs w:val="24"/>
        </w:rPr>
      </w:pPr>
      <w:r w:rsidRPr="00517F13">
        <w:rPr>
          <w:rFonts w:ascii="Times New Roman" w:eastAsia="Times New Roman" w:hAnsi="Times New Roman" w:cs="Times New Roman"/>
          <w:b/>
          <w:sz w:val="24"/>
          <w:szCs w:val="24"/>
        </w:rPr>
        <w:t>Mill.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Perhaps the most famous treatment by a utilitarian of the deontic relevance of motives occurs </w:t>
      </w:r>
      <w:r w:rsidRPr="00F5485C">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John Stuart </w:t>
      </w:r>
      <w:r w:rsidRPr="00F5485C">
        <w:rPr>
          <w:rFonts w:ascii="Times New Roman" w:eastAsia="Times New Roman" w:hAnsi="Times New Roman" w:cs="Times New Roman"/>
          <w:sz w:val="24"/>
          <w:szCs w:val="24"/>
        </w:rPr>
        <w:t xml:space="preserve">Mill’s </w:t>
      </w:r>
      <w:r w:rsidRPr="00F5485C">
        <w:rPr>
          <w:rFonts w:ascii="Times New Roman" w:eastAsia="Times New Roman" w:hAnsi="Times New Roman" w:cs="Times New Roman"/>
          <w:sz w:val="24"/>
          <w:szCs w:val="24"/>
          <w:u w:val="single"/>
        </w:rPr>
        <w:t>Utilitarianism</w:t>
      </w:r>
      <w:r>
        <w:rPr>
          <w:rFonts w:ascii="Times New Roman" w:eastAsia="Times New Roman" w:hAnsi="Times New Roman" w:cs="Times New Roman"/>
          <w:sz w:val="24"/>
          <w:szCs w:val="24"/>
        </w:rPr>
        <w:t xml:space="preserve"> (1861)</w:t>
      </w:r>
      <w:r w:rsidRPr="00F548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in this brief passage that the claims of earlier utilitarians are put into their most general form. </w:t>
      </w:r>
      <w:r w:rsidRPr="00F5485C">
        <w:rPr>
          <w:rFonts w:ascii="Times New Roman" w:eastAsia="Times New Roman" w:hAnsi="Times New Roman" w:cs="Times New Roman"/>
          <w:sz w:val="24"/>
          <w:szCs w:val="24"/>
        </w:rPr>
        <w:t>Mill</w:t>
      </w:r>
      <w:r>
        <w:rPr>
          <w:rFonts w:ascii="Times New Roman" w:eastAsia="Times New Roman" w:hAnsi="Times New Roman" w:cs="Times New Roman"/>
          <w:sz w:val="24"/>
          <w:szCs w:val="24"/>
        </w:rPr>
        <w:t>, like Austin,</w:t>
      </w:r>
      <w:r w:rsidRPr="00F5485C">
        <w:rPr>
          <w:rFonts w:ascii="Times New Roman" w:eastAsia="Times New Roman" w:hAnsi="Times New Roman" w:cs="Times New Roman"/>
          <w:sz w:val="24"/>
          <w:szCs w:val="24"/>
        </w:rPr>
        <w:t xml:space="preserve"> insists that we must distinguish “the very meaning of a standard of morals”, which provides “the rule of action,” from the motive of the action. He continues: </w:t>
      </w:r>
    </w:p>
    <w:p w:rsidR="00B223B1" w:rsidRPr="00F5485C" w:rsidRDefault="00B223B1" w:rsidP="00F5485C">
      <w:pPr>
        <w:spacing w:after="0" w:line="240" w:lineRule="auto"/>
        <w:ind w:left="720"/>
        <w:rPr>
          <w:rFonts w:ascii="Times New Roman" w:eastAsia="Times New Roman" w:hAnsi="Times New Roman" w:cs="Times New Roman"/>
          <w:sz w:val="24"/>
          <w:szCs w:val="24"/>
        </w:rPr>
      </w:pPr>
    </w:p>
    <w:p w:rsidR="00B223B1" w:rsidRPr="00F5485C" w:rsidRDefault="00B223B1" w:rsidP="00F5485C">
      <w:pPr>
        <w:spacing w:after="0" w:line="240" w:lineRule="auto"/>
        <w:ind w:left="720"/>
        <w:rPr>
          <w:rFonts w:ascii="Times New Roman" w:eastAsia="Times New Roman" w:hAnsi="Times New Roman" w:cs="Times New Roman"/>
          <w:sz w:val="24"/>
          <w:szCs w:val="24"/>
        </w:rPr>
      </w:pPr>
      <w:r w:rsidRPr="00F5485C">
        <w:rPr>
          <w:rFonts w:ascii="Times New Roman" w:eastAsia="Times New Roman" w:hAnsi="Times New Roman" w:cs="Times New Roman"/>
          <w:sz w:val="24"/>
          <w:szCs w:val="24"/>
        </w:rPr>
        <w:t>…utilitarian moralists have gone beyond almost all others in affirming that the motive has nothing to do with the morality of the action, though much to do with the worth of the agent.  He who saves a fellow creature from drowning does what is morally right, whether his motive be duty or the hope of being paid for his trouble; he who betrays the friend that trusts him is guilty of a crime, even if his object be to serve another friend to whom he is under greater obligations.</w:t>
      </w:r>
      <w:r w:rsidRPr="00F5485C">
        <w:rPr>
          <w:rFonts w:ascii="Times New Roman" w:eastAsia="Times New Roman" w:hAnsi="Times New Roman" w:cs="Times New Roman"/>
          <w:sz w:val="24"/>
          <w:szCs w:val="24"/>
          <w:vertAlign w:val="superscript"/>
        </w:rPr>
        <w:footnoteReference w:id="7"/>
      </w:r>
    </w:p>
    <w:p w:rsidR="00B223B1" w:rsidRPr="00F5485C" w:rsidRDefault="00B223B1" w:rsidP="00F5485C">
      <w:pPr>
        <w:spacing w:after="0" w:line="240" w:lineRule="auto"/>
        <w:rPr>
          <w:rFonts w:ascii="Times New Roman" w:eastAsia="Times New Roman" w:hAnsi="Times New Roman" w:cs="Times New Roman"/>
          <w:sz w:val="24"/>
          <w:szCs w:val="24"/>
        </w:rPr>
      </w:pPr>
    </w:p>
    <w:p w:rsidR="00B223B1" w:rsidRDefault="00B223B1" w:rsidP="00433DDF">
      <w:pPr>
        <w:spacing w:after="0" w:line="360" w:lineRule="auto"/>
        <w:rPr>
          <w:rFonts w:ascii="Times New Roman" w:eastAsia="Times New Roman" w:hAnsi="Times New Roman" w:cs="Times New Roman"/>
          <w:sz w:val="24"/>
          <w:szCs w:val="24"/>
        </w:rPr>
      </w:pPr>
    </w:p>
    <w:p w:rsidR="00B223B1" w:rsidRPr="00F5485C" w:rsidRDefault="00B223B1" w:rsidP="00F1032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can reasonably take Mill here to be asserting here that motives are always irrelevant deontically. That is, whether an action is right or wrong is never dependent on facts about the motive it is performed from. </w:t>
      </w:r>
      <w:r w:rsidRPr="00F5485C">
        <w:rPr>
          <w:rFonts w:ascii="Times New Roman" w:eastAsia="Times New Roman" w:hAnsi="Times New Roman" w:cs="Times New Roman"/>
          <w:sz w:val="24"/>
          <w:szCs w:val="24"/>
        </w:rPr>
        <w:t>It is a fair interpretation to say that Mill’s “morality of the action” is another way of speaking about its deontic status since he goes on to sp</w:t>
      </w:r>
      <w:r>
        <w:rPr>
          <w:rFonts w:ascii="Times New Roman" w:eastAsia="Times New Roman" w:hAnsi="Times New Roman" w:cs="Times New Roman"/>
          <w:sz w:val="24"/>
          <w:szCs w:val="24"/>
        </w:rPr>
        <w:t>eak of “what is morally right”.</w:t>
      </w:r>
      <w:r w:rsidRPr="00F5485C">
        <w:rPr>
          <w:rFonts w:ascii="Times New Roman" w:eastAsia="Times New Roman" w:hAnsi="Times New Roman" w:cs="Times New Roman"/>
          <w:sz w:val="24"/>
          <w:szCs w:val="24"/>
        </w:rPr>
        <w:t xml:space="preserve"> Mill </w:t>
      </w:r>
      <w:r>
        <w:rPr>
          <w:rFonts w:ascii="Times New Roman" w:eastAsia="Times New Roman" w:hAnsi="Times New Roman" w:cs="Times New Roman"/>
          <w:sz w:val="24"/>
          <w:szCs w:val="24"/>
        </w:rPr>
        <w:t xml:space="preserve">also makes another important distinction between </w:t>
      </w:r>
      <w:r w:rsidRPr="00F5485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deontic relevance of motives and </w:t>
      </w:r>
      <w:r w:rsidRPr="00F5485C">
        <w:rPr>
          <w:rFonts w:ascii="Times New Roman" w:eastAsia="Times New Roman" w:hAnsi="Times New Roman" w:cs="Times New Roman"/>
          <w:sz w:val="24"/>
          <w:szCs w:val="24"/>
        </w:rPr>
        <w:t>their relevance to character or vir</w:t>
      </w:r>
      <w:r>
        <w:rPr>
          <w:rFonts w:ascii="Times New Roman" w:eastAsia="Times New Roman" w:hAnsi="Times New Roman" w:cs="Times New Roman"/>
          <w:sz w:val="24"/>
          <w:szCs w:val="24"/>
        </w:rPr>
        <w:t xml:space="preserve">tue judgments about the agent. </w:t>
      </w:r>
      <w:r w:rsidR="005E3BF2" w:rsidRPr="005E3BF2">
        <w:rPr>
          <w:rFonts w:ascii="Times New Roman" w:eastAsia="Times New Roman" w:hAnsi="Times New Roman" w:cs="Times New Roman"/>
          <w:sz w:val="24"/>
          <w:szCs w:val="24"/>
        </w:rPr>
        <w:t>They</w:t>
      </w:r>
      <w:r w:rsidR="005E3BF2">
        <w:rPr>
          <w:rFonts w:ascii="Times New Roman" w:eastAsia="Times New Roman" w:hAnsi="Times New Roman" w:cs="Times New Roman"/>
          <w:sz w:val="24"/>
          <w:szCs w:val="24"/>
        </w:rPr>
        <w:t xml:space="preserve"> are presumably also relevant to judgments about whether the agent is morally praiseworthy </w:t>
      </w:r>
      <w:r w:rsidR="00BB371C">
        <w:rPr>
          <w:rFonts w:ascii="Times New Roman" w:eastAsia="Times New Roman" w:hAnsi="Times New Roman" w:cs="Times New Roman"/>
          <w:sz w:val="24"/>
          <w:szCs w:val="24"/>
        </w:rPr>
        <w:t xml:space="preserve">or blameworthy </w:t>
      </w:r>
      <w:r w:rsidR="003C5B0D">
        <w:rPr>
          <w:rFonts w:ascii="Times New Roman" w:eastAsia="Times New Roman" w:hAnsi="Times New Roman" w:cs="Times New Roman"/>
          <w:sz w:val="24"/>
          <w:szCs w:val="24"/>
        </w:rPr>
        <w:t>for so acting.</w:t>
      </w:r>
      <w:r w:rsidR="005E3B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Mill claims that the judgments that we make about an agent’s character do sometimes depend on facts about what motive moved her to perform a given action. But he insists that the rightness or wrongness of the action never does so depend. Note that Mill in effect agrees with </w:t>
      </w:r>
      <w:r>
        <w:rPr>
          <w:rFonts w:ascii="Times New Roman" w:eastAsia="Times New Roman" w:hAnsi="Times New Roman" w:cs="Times New Roman"/>
          <w:sz w:val="24"/>
          <w:szCs w:val="24"/>
        </w:rPr>
        <w:lastRenderedPageBreak/>
        <w:t>Bentham that a good motive can, on occasion, lead a person to act wrongly: he asserts</w:t>
      </w:r>
      <w:r w:rsidRPr="006E42BB">
        <w:rPr>
          <w:rFonts w:ascii="Times New Roman" w:eastAsia="Times New Roman" w:hAnsi="Times New Roman" w:cs="Times New Roman"/>
          <w:sz w:val="24"/>
          <w:szCs w:val="24"/>
        </w:rPr>
        <w:t xml:space="preserve"> that a wrongful act can be done from friendship. </w:t>
      </w:r>
    </w:p>
    <w:p w:rsidR="00B223B1" w:rsidRPr="007D4731" w:rsidRDefault="00B223B1" w:rsidP="009302C9">
      <w:pPr>
        <w:spacing w:after="0" w:line="480" w:lineRule="auto"/>
        <w:rPr>
          <w:rFonts w:ascii="Times New Roman" w:eastAsia="Times New Roman" w:hAnsi="Times New Roman" w:cs="Times New Roman"/>
          <w:sz w:val="24"/>
          <w:szCs w:val="24"/>
        </w:rPr>
      </w:pPr>
      <w:r w:rsidRPr="00F5485C">
        <w:rPr>
          <w:rFonts w:ascii="Times New Roman" w:eastAsia="Times New Roman" w:hAnsi="Times New Roman" w:cs="Times New Roman"/>
          <w:sz w:val="24"/>
          <w:szCs w:val="24"/>
        </w:rPr>
        <w:tab/>
        <w:t xml:space="preserve">Why is the motive </w:t>
      </w:r>
      <w:r>
        <w:rPr>
          <w:rFonts w:ascii="Times New Roman" w:eastAsia="Times New Roman" w:hAnsi="Times New Roman" w:cs="Times New Roman"/>
          <w:sz w:val="24"/>
          <w:szCs w:val="24"/>
        </w:rPr>
        <w:t xml:space="preserve">of an action </w:t>
      </w:r>
      <w:r w:rsidRPr="00F5485C">
        <w:rPr>
          <w:rFonts w:ascii="Times New Roman" w:eastAsia="Times New Roman" w:hAnsi="Times New Roman" w:cs="Times New Roman"/>
          <w:sz w:val="24"/>
          <w:szCs w:val="24"/>
        </w:rPr>
        <w:t>irrelevant</w:t>
      </w:r>
      <w:r>
        <w:rPr>
          <w:rFonts w:ascii="Times New Roman" w:eastAsia="Times New Roman" w:hAnsi="Times New Roman" w:cs="Times New Roman"/>
          <w:sz w:val="24"/>
          <w:szCs w:val="24"/>
        </w:rPr>
        <w:t xml:space="preserve"> deontically</w:t>
      </w:r>
      <w:r w:rsidRPr="00F5485C">
        <w:rPr>
          <w:rFonts w:ascii="Times New Roman" w:eastAsia="Times New Roman" w:hAnsi="Times New Roman" w:cs="Times New Roman"/>
          <w:sz w:val="24"/>
          <w:szCs w:val="24"/>
        </w:rPr>
        <w:t xml:space="preserve">? The passage is not clear. </w:t>
      </w:r>
      <w:r w:rsidRPr="007D4731">
        <w:rPr>
          <w:rFonts w:ascii="Times New Roman" w:eastAsia="Times New Roman" w:hAnsi="Times New Roman" w:cs="Times New Roman"/>
          <w:sz w:val="24"/>
          <w:szCs w:val="24"/>
        </w:rPr>
        <w:t>Mill seems to have reli</w:t>
      </w:r>
      <w:r>
        <w:rPr>
          <w:rFonts w:ascii="Times New Roman" w:eastAsia="Times New Roman" w:hAnsi="Times New Roman" w:cs="Times New Roman"/>
          <w:sz w:val="24"/>
          <w:szCs w:val="24"/>
        </w:rPr>
        <w:t>ed on two lines of thought.</w:t>
      </w:r>
      <w:r w:rsidRPr="007D4731">
        <w:rPr>
          <w:rFonts w:ascii="Times New Roman" w:eastAsia="Times New Roman" w:hAnsi="Times New Roman" w:cs="Times New Roman"/>
          <w:sz w:val="24"/>
          <w:szCs w:val="24"/>
        </w:rPr>
        <w:t xml:space="preserve"> The first is the one suggested by the passag</w:t>
      </w:r>
      <w:r>
        <w:rPr>
          <w:rFonts w:ascii="Times New Roman" w:eastAsia="Times New Roman" w:hAnsi="Times New Roman" w:cs="Times New Roman"/>
          <w:sz w:val="24"/>
          <w:szCs w:val="24"/>
        </w:rPr>
        <w:t xml:space="preserve">e just </w:t>
      </w:r>
      <w:r w:rsidRPr="007D4731">
        <w:rPr>
          <w:rFonts w:ascii="Times New Roman" w:eastAsia="Times New Roman" w:hAnsi="Times New Roman" w:cs="Times New Roman"/>
          <w:sz w:val="24"/>
          <w:szCs w:val="24"/>
        </w:rPr>
        <w:t>quoted from the first edition</w:t>
      </w:r>
      <w:r>
        <w:rPr>
          <w:rFonts w:ascii="Times New Roman" w:eastAsia="Times New Roman" w:hAnsi="Times New Roman" w:cs="Times New Roman"/>
          <w:sz w:val="24"/>
          <w:szCs w:val="24"/>
        </w:rPr>
        <w:t xml:space="preserve"> of </w:t>
      </w:r>
      <w:r w:rsidRPr="009302C9">
        <w:rPr>
          <w:rFonts w:ascii="Times New Roman" w:eastAsia="Times New Roman" w:hAnsi="Times New Roman" w:cs="Times New Roman"/>
          <w:sz w:val="24"/>
          <w:szCs w:val="24"/>
          <w:u w:val="single"/>
        </w:rPr>
        <w:t>Utilitarianism</w:t>
      </w:r>
      <w:r w:rsidRPr="007D4731">
        <w:rPr>
          <w:rFonts w:ascii="Times New Roman" w:eastAsia="Times New Roman" w:hAnsi="Times New Roman" w:cs="Times New Roman"/>
          <w:sz w:val="24"/>
          <w:szCs w:val="24"/>
        </w:rPr>
        <w:t>. The second is developed in a long footnote that was added to later editions. Here Mill responds to two c</w:t>
      </w:r>
      <w:r>
        <w:rPr>
          <w:rFonts w:ascii="Times New Roman" w:eastAsia="Times New Roman" w:hAnsi="Times New Roman" w:cs="Times New Roman"/>
          <w:sz w:val="24"/>
          <w:szCs w:val="24"/>
        </w:rPr>
        <w:t xml:space="preserve">ounterexamples to the claim about motives </w:t>
      </w:r>
      <w:r w:rsidRPr="007D4731">
        <w:rPr>
          <w:rFonts w:ascii="Times New Roman" w:eastAsia="Times New Roman" w:hAnsi="Times New Roman" w:cs="Times New Roman"/>
          <w:sz w:val="24"/>
          <w:szCs w:val="24"/>
        </w:rPr>
        <w:t>put to him by a critic</w:t>
      </w:r>
      <w:r w:rsidR="00E11999">
        <w:rPr>
          <w:rFonts w:ascii="Times New Roman" w:eastAsia="Times New Roman" w:hAnsi="Times New Roman" w:cs="Times New Roman"/>
          <w:sz w:val="24"/>
          <w:szCs w:val="24"/>
        </w:rPr>
        <w:t xml:space="preserve"> (U 18, note 2)</w:t>
      </w:r>
      <w:r w:rsidRPr="007D4731">
        <w:rPr>
          <w:rFonts w:ascii="Times New Roman" w:eastAsia="Times New Roman" w:hAnsi="Times New Roman" w:cs="Times New Roman"/>
          <w:sz w:val="24"/>
          <w:szCs w:val="24"/>
        </w:rPr>
        <w:t>. I believe the material here is less pe</w:t>
      </w:r>
      <w:r>
        <w:rPr>
          <w:rFonts w:ascii="Times New Roman" w:eastAsia="Times New Roman" w:hAnsi="Times New Roman" w:cs="Times New Roman"/>
          <w:sz w:val="24"/>
          <w:szCs w:val="24"/>
        </w:rPr>
        <w:t>rsuasive</w:t>
      </w:r>
      <w:r w:rsidRPr="007D4731">
        <w:rPr>
          <w:rFonts w:ascii="Times New Roman" w:eastAsia="Times New Roman" w:hAnsi="Times New Roman" w:cs="Times New Roman"/>
          <w:sz w:val="24"/>
          <w:szCs w:val="24"/>
        </w:rPr>
        <w:t>.</w:t>
      </w:r>
      <w:r w:rsidRPr="007D4731">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w:t>
      </w:r>
      <w:r w:rsidRPr="007D4731">
        <w:rPr>
          <w:rFonts w:ascii="Times New Roman" w:eastAsia="Times New Roman" w:hAnsi="Times New Roman" w:cs="Times New Roman"/>
          <w:sz w:val="24"/>
          <w:szCs w:val="24"/>
        </w:rPr>
        <w:t>In any case, Mill must have continued to think of the material in the first edition as persuasive, since he did not withdraw it, but only added to i</w:t>
      </w:r>
      <w:r>
        <w:rPr>
          <w:rFonts w:ascii="Times New Roman" w:eastAsia="Times New Roman" w:hAnsi="Times New Roman" w:cs="Times New Roman"/>
          <w:sz w:val="24"/>
          <w:szCs w:val="24"/>
        </w:rPr>
        <w:t xml:space="preserve">t. </w:t>
      </w:r>
    </w:p>
    <w:p w:rsidR="00B223B1" w:rsidRPr="006E42BB" w:rsidRDefault="00B223B1" w:rsidP="0069444E">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argument may well go beyond what Mill meant, but it has appeared in the literature.</w:t>
      </w:r>
      <w:r w:rsidRPr="007D4731">
        <w:rPr>
          <w:rFonts w:ascii="Times New Roman" w:eastAsia="Times New Roman" w:hAnsi="Times New Roman" w:cs="Times New Roman"/>
          <w:sz w:val="24"/>
          <w:szCs w:val="24"/>
          <w:vertAlign w:val="superscript"/>
        </w:rPr>
        <w:footnoteReference w:id="9"/>
      </w:r>
      <w:r w:rsidRPr="007D47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a utilitarian </w:t>
      </w:r>
      <w:r w:rsidRPr="00F5485C">
        <w:rPr>
          <w:rFonts w:ascii="Times New Roman" w:eastAsia="Times New Roman" w:hAnsi="Times New Roman" w:cs="Times New Roman"/>
          <w:sz w:val="24"/>
          <w:szCs w:val="24"/>
        </w:rPr>
        <w:t>the rightness of an action depends only on its</w:t>
      </w:r>
      <w:r>
        <w:rPr>
          <w:rFonts w:ascii="Times New Roman" w:eastAsia="Times New Roman" w:hAnsi="Times New Roman" w:cs="Times New Roman"/>
          <w:sz w:val="24"/>
          <w:szCs w:val="24"/>
        </w:rPr>
        <w:t xml:space="preserve"> consequences; t</w:t>
      </w:r>
      <w:r w:rsidRPr="00F5485C">
        <w:rPr>
          <w:rFonts w:ascii="Times New Roman" w:eastAsia="Times New Roman" w:hAnsi="Times New Roman" w:cs="Times New Roman"/>
          <w:sz w:val="24"/>
          <w:szCs w:val="24"/>
        </w:rPr>
        <w:t xml:space="preserve">he right act </w:t>
      </w:r>
      <w:r>
        <w:rPr>
          <w:rFonts w:ascii="Times New Roman" w:eastAsia="Times New Roman" w:hAnsi="Times New Roman" w:cs="Times New Roman"/>
          <w:sz w:val="24"/>
          <w:szCs w:val="24"/>
        </w:rPr>
        <w:t xml:space="preserve">is the option that </w:t>
      </w:r>
      <w:r w:rsidRPr="00F5485C">
        <w:rPr>
          <w:rFonts w:ascii="Times New Roman" w:eastAsia="Times New Roman" w:hAnsi="Times New Roman" w:cs="Times New Roman"/>
          <w:sz w:val="24"/>
          <w:szCs w:val="24"/>
        </w:rPr>
        <w:t xml:space="preserve">produces the most </w:t>
      </w:r>
      <w:r w:rsidR="002E18E2">
        <w:rPr>
          <w:rFonts w:ascii="Times New Roman" w:eastAsia="Times New Roman" w:hAnsi="Times New Roman" w:cs="Times New Roman"/>
          <w:sz w:val="24"/>
          <w:szCs w:val="24"/>
        </w:rPr>
        <w:t>happiness</w:t>
      </w:r>
      <w:r w:rsidRPr="00F5485C">
        <w:rPr>
          <w:rFonts w:ascii="Times New Roman" w:eastAsia="Times New Roman" w:hAnsi="Times New Roman" w:cs="Times New Roman"/>
          <w:sz w:val="24"/>
          <w:szCs w:val="24"/>
        </w:rPr>
        <w:t xml:space="preserve">. </w:t>
      </w:r>
      <w:r w:rsidRPr="007D4731">
        <w:rPr>
          <w:rFonts w:ascii="Times New Roman" w:eastAsia="Times New Roman" w:hAnsi="Times New Roman" w:cs="Times New Roman"/>
          <w:sz w:val="24"/>
          <w:szCs w:val="24"/>
        </w:rPr>
        <w:t>But motives are not consequences. (Mill himself t</w:t>
      </w:r>
      <w:r>
        <w:rPr>
          <w:rFonts w:ascii="Times New Roman" w:eastAsia="Times New Roman" w:hAnsi="Times New Roman" w:cs="Times New Roman"/>
          <w:sz w:val="24"/>
          <w:szCs w:val="24"/>
        </w:rPr>
        <w:t>hinks of a motive as a “feeling</w:t>
      </w:r>
      <w:r w:rsidRPr="007D4731">
        <w:rPr>
          <w:rFonts w:ascii="Times New Roman" w:eastAsia="Times New Roman" w:hAnsi="Times New Roman" w:cs="Times New Roman"/>
          <w:sz w:val="24"/>
          <w:szCs w:val="24"/>
        </w:rPr>
        <w:t>”</w:t>
      </w:r>
      <w:r w:rsidR="00E11999">
        <w:rPr>
          <w:rFonts w:ascii="Times New Roman" w:eastAsia="Times New Roman" w:hAnsi="Times New Roman" w:cs="Times New Roman"/>
          <w:sz w:val="24"/>
          <w:szCs w:val="24"/>
        </w:rPr>
        <w:t xml:space="preserve"> (U 18, note 2),</w:t>
      </w:r>
      <w:r>
        <w:rPr>
          <w:rFonts w:ascii="Times New Roman" w:eastAsia="Times New Roman" w:hAnsi="Times New Roman" w:cs="Times New Roman"/>
          <w:sz w:val="24"/>
          <w:szCs w:val="24"/>
        </w:rPr>
        <w:t xml:space="preserve"> somewhat as Bentham did.</w:t>
      </w:r>
      <w:r w:rsidRPr="007D47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F5485C">
        <w:rPr>
          <w:rFonts w:ascii="Times New Roman" w:eastAsia="Times New Roman" w:hAnsi="Times New Roman" w:cs="Times New Roman"/>
          <w:sz w:val="24"/>
          <w:szCs w:val="24"/>
        </w:rPr>
        <w:t>h</w:t>
      </w:r>
      <w:r>
        <w:rPr>
          <w:rFonts w:ascii="Times New Roman" w:eastAsia="Times New Roman" w:hAnsi="Times New Roman" w:cs="Times New Roman"/>
          <w:sz w:val="24"/>
          <w:szCs w:val="24"/>
        </w:rPr>
        <w:t>e motive of an action is one of its causes. T</w:t>
      </w:r>
      <w:r w:rsidRPr="00F5485C">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us, at the time that </w:t>
      </w:r>
      <w:r w:rsidRPr="007D4731">
        <w:rPr>
          <w:rFonts w:ascii="Times New Roman" w:eastAsia="Times New Roman" w:hAnsi="Times New Roman" w:cs="Times New Roman"/>
          <w:sz w:val="24"/>
          <w:szCs w:val="24"/>
        </w:rPr>
        <w:t xml:space="preserve">an action </w:t>
      </w:r>
      <w:r w:rsidR="002E18E2">
        <w:rPr>
          <w:rFonts w:ascii="Times New Roman" w:eastAsia="Times New Roman" w:hAnsi="Times New Roman" w:cs="Times New Roman"/>
          <w:sz w:val="24"/>
          <w:szCs w:val="24"/>
        </w:rPr>
        <w:t>is performed</w:t>
      </w:r>
      <w:r>
        <w:rPr>
          <w:rFonts w:ascii="Times New Roman" w:eastAsia="Times New Roman" w:hAnsi="Times New Roman" w:cs="Times New Roman"/>
          <w:sz w:val="24"/>
          <w:szCs w:val="24"/>
        </w:rPr>
        <w:t xml:space="preserve"> </w:t>
      </w:r>
      <w:r w:rsidRPr="007D4731">
        <w:rPr>
          <w:rFonts w:ascii="Times New Roman" w:eastAsia="Times New Roman" w:hAnsi="Times New Roman" w:cs="Times New Roman"/>
          <w:sz w:val="24"/>
          <w:szCs w:val="24"/>
        </w:rPr>
        <w:t xml:space="preserve">its motive is water that has just passed under the bridge. </w:t>
      </w:r>
      <w:r w:rsidRPr="00F5485C">
        <w:rPr>
          <w:rFonts w:ascii="Times New Roman" w:eastAsia="Times New Roman" w:hAnsi="Times New Roman" w:cs="Times New Roman"/>
          <w:sz w:val="24"/>
          <w:szCs w:val="24"/>
        </w:rPr>
        <w:t>A completely ‘forward-looking’ theory</w:t>
      </w:r>
      <w:r>
        <w:rPr>
          <w:rFonts w:ascii="Times New Roman" w:eastAsia="Times New Roman" w:hAnsi="Times New Roman" w:cs="Times New Roman"/>
          <w:sz w:val="24"/>
          <w:szCs w:val="24"/>
        </w:rPr>
        <w:t xml:space="preserve"> of rightness like utilitarian</w:t>
      </w:r>
      <w:r w:rsidRPr="00F5485C">
        <w:rPr>
          <w:rFonts w:ascii="Times New Roman" w:eastAsia="Times New Roman" w:hAnsi="Times New Roman" w:cs="Times New Roman"/>
          <w:sz w:val="24"/>
          <w:szCs w:val="24"/>
        </w:rPr>
        <w:t>ism cannot allow that the antecedent of an action affects its righ</w:t>
      </w:r>
      <w:r>
        <w:rPr>
          <w:rFonts w:ascii="Times New Roman" w:eastAsia="Times New Roman" w:hAnsi="Times New Roman" w:cs="Times New Roman"/>
          <w:sz w:val="24"/>
          <w:szCs w:val="24"/>
        </w:rPr>
        <w:t xml:space="preserve">tness. </w:t>
      </w:r>
      <w:r w:rsidRPr="00F5485C">
        <w:rPr>
          <w:rFonts w:ascii="Times New Roman" w:eastAsia="Times New Roman" w:hAnsi="Times New Roman" w:cs="Times New Roman"/>
          <w:sz w:val="24"/>
          <w:szCs w:val="24"/>
        </w:rPr>
        <w:t>Consider Mill’s case of saving the</w:t>
      </w:r>
      <w:r w:rsidR="002E18E2">
        <w:rPr>
          <w:rFonts w:ascii="Times New Roman" w:eastAsia="Times New Roman" w:hAnsi="Times New Roman" w:cs="Times New Roman"/>
          <w:sz w:val="24"/>
          <w:szCs w:val="24"/>
        </w:rPr>
        <w:t xml:space="preserve"> drowning person. Suppose that Jane and Anita </w:t>
      </w:r>
      <w:r w:rsidRPr="00F5485C">
        <w:rPr>
          <w:rFonts w:ascii="Times New Roman" w:eastAsia="Times New Roman" w:hAnsi="Times New Roman" w:cs="Times New Roman"/>
          <w:sz w:val="24"/>
          <w:szCs w:val="24"/>
        </w:rPr>
        <w:t xml:space="preserve">on separate occasions have the option of saving someone from drowning. In each case the best consequences will result if they </w:t>
      </w:r>
      <w:r w:rsidR="002E18E2">
        <w:rPr>
          <w:rFonts w:ascii="Times New Roman" w:eastAsia="Times New Roman" w:hAnsi="Times New Roman" w:cs="Times New Roman"/>
          <w:sz w:val="24"/>
          <w:szCs w:val="24"/>
        </w:rPr>
        <w:lastRenderedPageBreak/>
        <w:t>do so. The fact that Jane</w:t>
      </w:r>
      <w:r w:rsidRPr="00F5485C">
        <w:rPr>
          <w:rFonts w:ascii="Times New Roman" w:eastAsia="Times New Roman" w:hAnsi="Times New Roman" w:cs="Times New Roman"/>
          <w:sz w:val="24"/>
          <w:szCs w:val="24"/>
        </w:rPr>
        <w:t xml:space="preserve"> would be ac</w:t>
      </w:r>
      <w:r w:rsidR="002E18E2">
        <w:rPr>
          <w:rFonts w:ascii="Times New Roman" w:eastAsia="Times New Roman" w:hAnsi="Times New Roman" w:cs="Times New Roman"/>
          <w:sz w:val="24"/>
          <w:szCs w:val="24"/>
        </w:rPr>
        <w:t xml:space="preserve">ting from a higher motive and Anita </w:t>
      </w:r>
      <w:r w:rsidRPr="00F5485C">
        <w:rPr>
          <w:rFonts w:ascii="Times New Roman" w:eastAsia="Times New Roman" w:hAnsi="Times New Roman" w:cs="Times New Roman"/>
          <w:sz w:val="24"/>
          <w:szCs w:val="24"/>
        </w:rPr>
        <w:t>from a lower motive cannot alter the fact that saving the person has the best results.</w:t>
      </w:r>
      <w:r w:rsidRPr="007D4731">
        <w:rPr>
          <w:rFonts w:ascii="Times New Roman" w:eastAsia="Times New Roman" w:hAnsi="Times New Roman" w:cs="Times New Roman"/>
          <w:sz w:val="24"/>
          <w:szCs w:val="24"/>
          <w:vertAlign w:val="superscript"/>
        </w:rPr>
        <w:footnoteReference w:id="10"/>
      </w:r>
      <w:r w:rsidRPr="00F5485C">
        <w:rPr>
          <w:rFonts w:ascii="Times New Roman" w:eastAsia="Times New Roman" w:hAnsi="Times New Roman" w:cs="Times New Roman"/>
          <w:sz w:val="24"/>
          <w:szCs w:val="24"/>
        </w:rPr>
        <w:t xml:space="preserve"> </w:t>
      </w:r>
    </w:p>
    <w:p w:rsidR="00B223B1" w:rsidRPr="00E53118" w:rsidRDefault="00B223B1" w:rsidP="006E42BB">
      <w:pPr>
        <w:spacing w:after="0" w:line="480" w:lineRule="auto"/>
        <w:rPr>
          <w:rFonts w:ascii="Times New Roman" w:eastAsia="Times New Roman" w:hAnsi="Times New Roman" w:cs="Times New Roman"/>
          <w:sz w:val="24"/>
          <w:szCs w:val="24"/>
        </w:rPr>
      </w:pPr>
      <w:r w:rsidRPr="006E42BB">
        <w:rPr>
          <w:rFonts w:ascii="Times New Roman" w:eastAsia="Times New Roman" w:hAnsi="Times New Roman" w:cs="Times New Roman"/>
          <w:sz w:val="24"/>
          <w:szCs w:val="24"/>
        </w:rPr>
        <w:tab/>
      </w:r>
      <w:proofErr w:type="gramStart"/>
      <w:r w:rsidRPr="00994375">
        <w:rPr>
          <w:rFonts w:ascii="Times New Roman" w:eastAsia="Times New Roman" w:hAnsi="Times New Roman" w:cs="Times New Roman"/>
          <w:b/>
          <w:sz w:val="24"/>
          <w:szCs w:val="24"/>
        </w:rPr>
        <w:t>Sidgwick.</w:t>
      </w:r>
      <w:proofErr w:type="gramEnd"/>
      <w:r>
        <w:rPr>
          <w:rFonts w:ascii="Times New Roman" w:eastAsia="Times New Roman" w:hAnsi="Times New Roman" w:cs="Times New Roman"/>
          <w:sz w:val="24"/>
          <w:szCs w:val="24"/>
        </w:rPr>
        <w:t xml:space="preserve"> Henry Sidgwick’s </w:t>
      </w:r>
      <w:r w:rsidRPr="00E53118">
        <w:rPr>
          <w:rFonts w:ascii="Times New Roman" w:eastAsia="Times New Roman" w:hAnsi="Times New Roman" w:cs="Times New Roman"/>
          <w:sz w:val="24"/>
          <w:szCs w:val="24"/>
          <w:u w:val="single"/>
        </w:rPr>
        <w:t>The Methods of Ethics</w:t>
      </w:r>
      <w:r w:rsidRPr="00E531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(1874) </w:t>
      </w:r>
      <w:r w:rsidRPr="00E53118">
        <w:rPr>
          <w:rFonts w:ascii="Times New Roman" w:eastAsia="Times New Roman" w:hAnsi="Times New Roman" w:cs="Times New Roman"/>
          <w:sz w:val="24"/>
          <w:szCs w:val="24"/>
        </w:rPr>
        <w:t xml:space="preserve">is the most careful </w:t>
      </w:r>
      <w:r>
        <w:rPr>
          <w:rFonts w:ascii="Times New Roman" w:eastAsia="Times New Roman" w:hAnsi="Times New Roman" w:cs="Times New Roman"/>
          <w:sz w:val="24"/>
          <w:szCs w:val="24"/>
        </w:rPr>
        <w:t>and comprehensive treatment of ethical theory by a classical utilitarian. He discusses the moral significance of motives at a number of points.</w:t>
      </w:r>
      <w:r>
        <w:rPr>
          <w:rStyle w:val="FootnoteReference"/>
          <w:rFonts w:ascii="Times New Roman" w:eastAsia="Times New Roman" w:hAnsi="Times New Roman" w:cs="Times New Roman"/>
          <w:sz w:val="24"/>
          <w:szCs w:val="24"/>
        </w:rPr>
        <w:footnoteReference w:id="11"/>
      </w:r>
      <w:r>
        <w:rPr>
          <w:rFonts w:ascii="Times New Roman" w:eastAsia="Times New Roman" w:hAnsi="Times New Roman" w:cs="Times New Roman"/>
          <w:sz w:val="24"/>
          <w:szCs w:val="24"/>
        </w:rPr>
        <w:t xml:space="preserve"> Sidgwick recognizes that ‘low’ motives like malevolence can lead to socially beneficial results if, for example, they prompt a person to act “in aid of justice”</w:t>
      </w:r>
      <w:r w:rsidR="0048013F">
        <w:rPr>
          <w:rFonts w:ascii="Times New Roman" w:eastAsia="Times New Roman" w:hAnsi="Times New Roman" w:cs="Times New Roman"/>
          <w:sz w:val="24"/>
          <w:szCs w:val="24"/>
        </w:rPr>
        <w:t xml:space="preserve"> </w:t>
      </w:r>
      <w:r w:rsidR="00B568E9">
        <w:rPr>
          <w:rFonts w:ascii="Times New Roman" w:eastAsia="Times New Roman" w:hAnsi="Times New Roman" w:cs="Times New Roman"/>
          <w:sz w:val="24"/>
          <w:szCs w:val="24"/>
        </w:rPr>
        <w:t>(ME 371)</w:t>
      </w:r>
      <w:r>
        <w:rPr>
          <w:rFonts w:ascii="Times New Roman" w:eastAsia="Times New Roman" w:hAnsi="Times New Roman" w:cs="Times New Roman"/>
          <w:sz w:val="24"/>
          <w:szCs w:val="24"/>
        </w:rPr>
        <w:t>. And when he speaks most abstractly about the moral significance of motives he echoes Austin and Mill:</w:t>
      </w:r>
    </w:p>
    <w:p w:rsidR="00B223B1" w:rsidRPr="006E42BB" w:rsidRDefault="00B223B1" w:rsidP="006E42BB">
      <w:pPr>
        <w:spacing w:after="0" w:line="240" w:lineRule="auto"/>
        <w:rPr>
          <w:rFonts w:ascii="Times New Roman" w:eastAsia="Times New Roman" w:hAnsi="Times New Roman" w:cs="Times New Roman"/>
          <w:sz w:val="24"/>
          <w:szCs w:val="24"/>
        </w:rPr>
      </w:pPr>
    </w:p>
    <w:p w:rsidR="00B223B1" w:rsidRDefault="00B223B1" w:rsidP="006E42BB">
      <w:pPr>
        <w:spacing w:after="0" w:line="240" w:lineRule="auto"/>
        <w:ind w:left="720" w:hanging="720"/>
        <w:rPr>
          <w:rFonts w:ascii="Times New Roman" w:eastAsia="Times New Roman" w:hAnsi="Times New Roman" w:cs="Times New Roman"/>
          <w:sz w:val="24"/>
          <w:szCs w:val="24"/>
        </w:rPr>
      </w:pPr>
      <w:r w:rsidRPr="006E42BB">
        <w:rPr>
          <w:rFonts w:ascii="Times New Roman" w:eastAsia="Times New Roman" w:hAnsi="Times New Roman" w:cs="Times New Roman"/>
          <w:sz w:val="24"/>
          <w:szCs w:val="24"/>
        </w:rPr>
        <w:tab/>
        <w:t>…the doctrine</w:t>
      </w:r>
      <w:r w:rsidRPr="006E42BB">
        <w:rPr>
          <w:rFonts w:ascii="Times New Roman" w:eastAsia="Times New Roman" w:hAnsi="Times New Roman" w:cs="Times New Roman"/>
          <w:sz w:val="24"/>
          <w:szCs w:val="24"/>
        </w:rPr>
        <w:tab/>
        <w:t xml:space="preserve">that Universal Happiness is the ultimate </w:t>
      </w:r>
      <w:r w:rsidRPr="006E42BB">
        <w:rPr>
          <w:rFonts w:ascii="Times New Roman" w:eastAsia="Times New Roman" w:hAnsi="Times New Roman" w:cs="Times New Roman"/>
          <w:sz w:val="24"/>
          <w:szCs w:val="24"/>
          <w:u w:val="single"/>
        </w:rPr>
        <w:t>standard</w:t>
      </w:r>
      <w:r w:rsidRPr="006E42BB">
        <w:rPr>
          <w:rFonts w:ascii="Times New Roman" w:eastAsia="Times New Roman" w:hAnsi="Times New Roman" w:cs="Times New Roman"/>
          <w:sz w:val="24"/>
          <w:szCs w:val="24"/>
        </w:rPr>
        <w:t xml:space="preserve"> must not be understood to imply that Universal Benevolence is the only right or always the </w:t>
      </w:r>
      <w:r w:rsidRPr="005E3BF2">
        <w:rPr>
          <w:rFonts w:ascii="Times New Roman" w:eastAsia="Times New Roman" w:hAnsi="Times New Roman" w:cs="Times New Roman"/>
          <w:sz w:val="24"/>
          <w:szCs w:val="24"/>
        </w:rPr>
        <w:t>best</w:t>
      </w:r>
      <w:r w:rsidRPr="006E42BB">
        <w:rPr>
          <w:rFonts w:ascii="Times New Roman" w:eastAsia="Times New Roman" w:hAnsi="Times New Roman" w:cs="Times New Roman"/>
          <w:sz w:val="24"/>
          <w:szCs w:val="24"/>
        </w:rPr>
        <w:t xml:space="preserve"> </w:t>
      </w:r>
      <w:r w:rsidRPr="006E42BB">
        <w:rPr>
          <w:rFonts w:ascii="Times New Roman" w:eastAsia="Times New Roman" w:hAnsi="Times New Roman" w:cs="Times New Roman"/>
          <w:sz w:val="24"/>
          <w:szCs w:val="24"/>
          <w:u w:val="single"/>
        </w:rPr>
        <w:t>motive</w:t>
      </w:r>
      <w:r w:rsidRPr="006E42BB">
        <w:rPr>
          <w:rFonts w:ascii="Times New Roman" w:eastAsia="Times New Roman" w:hAnsi="Times New Roman" w:cs="Times New Roman"/>
          <w:sz w:val="24"/>
          <w:szCs w:val="24"/>
        </w:rPr>
        <w:t xml:space="preserve"> of action. For, as we have observed, it is not necessary that the end which gives the criterion of rightness should always be the end at which we consciously aim: and if experience shows that the general happiness will be more satisfactorily obtained if men frequently act from other motives than pure universal philanthropy, it is obvious that these other motives are reasonably to be preferred on Utilitarian principles</w:t>
      </w:r>
      <w:r w:rsidR="00B568E9">
        <w:rPr>
          <w:rFonts w:ascii="Times New Roman" w:eastAsia="Times New Roman" w:hAnsi="Times New Roman" w:cs="Times New Roman"/>
          <w:sz w:val="24"/>
          <w:szCs w:val="24"/>
        </w:rPr>
        <w:t xml:space="preserve"> (ME 413. </w:t>
      </w:r>
      <w:proofErr w:type="gramStart"/>
      <w:r w:rsidR="00B568E9">
        <w:rPr>
          <w:rFonts w:ascii="Times New Roman" w:eastAsia="Times New Roman" w:hAnsi="Times New Roman" w:cs="Times New Roman"/>
          <w:sz w:val="24"/>
          <w:szCs w:val="24"/>
        </w:rPr>
        <w:t>Cp. 202-10, esp. 202-4)</w:t>
      </w:r>
      <w:r w:rsidRPr="006E42BB">
        <w:rPr>
          <w:rFonts w:ascii="Times New Roman" w:eastAsia="Times New Roman" w:hAnsi="Times New Roman" w:cs="Times New Roman"/>
          <w:sz w:val="24"/>
          <w:szCs w:val="24"/>
        </w:rPr>
        <w:t>.</w:t>
      </w:r>
      <w:proofErr w:type="gramEnd"/>
      <w:r w:rsidRPr="006E42BB">
        <w:rPr>
          <w:rFonts w:ascii="Times New Roman" w:eastAsia="Times New Roman" w:hAnsi="Times New Roman" w:cs="Times New Roman"/>
          <w:sz w:val="24"/>
          <w:szCs w:val="24"/>
        </w:rPr>
        <w:t xml:space="preserve"> </w:t>
      </w:r>
    </w:p>
    <w:p w:rsidR="00B223B1" w:rsidRPr="0060110E" w:rsidRDefault="00B223B1" w:rsidP="00004222">
      <w:pPr>
        <w:spacing w:after="0" w:line="360" w:lineRule="auto"/>
        <w:rPr>
          <w:rFonts w:ascii="Times New Roman" w:eastAsia="Times New Roman" w:hAnsi="Times New Roman" w:cs="Times New Roman"/>
          <w:b/>
          <w:sz w:val="24"/>
          <w:szCs w:val="24"/>
        </w:rPr>
      </w:pPr>
    </w:p>
    <w:p w:rsidR="00B223B1" w:rsidRDefault="003C3F6F" w:rsidP="00A6014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Sidgwick seems here to deny that motives are ever relevant deontically. He </w:t>
      </w:r>
      <w:r w:rsidR="00B223B1">
        <w:rPr>
          <w:rFonts w:ascii="Times New Roman" w:eastAsia="Times New Roman" w:hAnsi="Times New Roman" w:cs="Times New Roman"/>
          <w:sz w:val="24"/>
          <w:szCs w:val="24"/>
        </w:rPr>
        <w:t>does not explicitly make the other distinction that Mill does, but he seems inclined to accept Mill’s claim that facts about the motive from which an action is performed are only relevant to judgments about the character or virtue of the agent.</w:t>
      </w:r>
      <w:r w:rsidR="00B223B1">
        <w:rPr>
          <w:rStyle w:val="FootnoteReference"/>
          <w:rFonts w:ascii="Times New Roman" w:eastAsia="Times New Roman" w:hAnsi="Times New Roman" w:cs="Times New Roman"/>
          <w:sz w:val="24"/>
          <w:szCs w:val="24"/>
        </w:rPr>
        <w:footnoteReference w:id="12"/>
      </w:r>
      <w:r w:rsidR="00B223B1">
        <w:rPr>
          <w:rFonts w:ascii="Times New Roman" w:eastAsia="Times New Roman" w:hAnsi="Times New Roman" w:cs="Times New Roman"/>
          <w:sz w:val="24"/>
          <w:szCs w:val="24"/>
        </w:rPr>
        <w:t xml:space="preserve"> </w:t>
      </w:r>
      <w:r w:rsidR="005E3BF2">
        <w:rPr>
          <w:rFonts w:ascii="Times New Roman" w:eastAsia="Times New Roman" w:hAnsi="Times New Roman" w:cs="Times New Roman"/>
          <w:sz w:val="24"/>
          <w:szCs w:val="24"/>
        </w:rPr>
        <w:t>Again, these judgments can be thought of as concerning</w:t>
      </w:r>
      <w:r w:rsidR="00BB371C">
        <w:rPr>
          <w:rFonts w:ascii="Times New Roman" w:eastAsia="Times New Roman" w:hAnsi="Times New Roman" w:cs="Times New Roman"/>
          <w:sz w:val="24"/>
          <w:szCs w:val="24"/>
        </w:rPr>
        <w:t>, in part,</w:t>
      </w:r>
      <w:r w:rsidR="005E3BF2">
        <w:rPr>
          <w:rFonts w:ascii="Times New Roman" w:eastAsia="Times New Roman" w:hAnsi="Times New Roman" w:cs="Times New Roman"/>
          <w:sz w:val="24"/>
          <w:szCs w:val="24"/>
        </w:rPr>
        <w:t xml:space="preserve"> which motives are most praiseworthy</w:t>
      </w:r>
      <w:r w:rsidR="00BB371C">
        <w:rPr>
          <w:rFonts w:ascii="Times New Roman" w:eastAsia="Times New Roman" w:hAnsi="Times New Roman" w:cs="Times New Roman"/>
          <w:sz w:val="24"/>
          <w:szCs w:val="24"/>
        </w:rPr>
        <w:t xml:space="preserve"> morally</w:t>
      </w:r>
      <w:r w:rsidR="005E3BF2">
        <w:rPr>
          <w:rFonts w:ascii="Times New Roman" w:eastAsia="Times New Roman" w:hAnsi="Times New Roman" w:cs="Times New Roman"/>
          <w:sz w:val="24"/>
          <w:szCs w:val="24"/>
        </w:rPr>
        <w:t xml:space="preserve">. </w:t>
      </w:r>
    </w:p>
    <w:p w:rsidR="00B223B1" w:rsidRDefault="00B223B1" w:rsidP="00F709B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most interesting feature of Sidgwick’s thinking is the way that he takes issue with Kant, who was now being studied carefully by British philosophers. </w:t>
      </w:r>
      <w:r w:rsidRPr="005E3BF2">
        <w:rPr>
          <w:rFonts w:ascii="Times New Roman" w:eastAsia="Times New Roman" w:hAnsi="Times New Roman" w:cs="Times New Roman"/>
          <w:sz w:val="24"/>
          <w:szCs w:val="24"/>
        </w:rPr>
        <w:t xml:space="preserve">Sidgwick disputes the Kantian claim that the motive that is most praiseworthy </w:t>
      </w:r>
      <w:r w:rsidR="00BB371C">
        <w:rPr>
          <w:rFonts w:ascii="Times New Roman" w:eastAsia="Times New Roman" w:hAnsi="Times New Roman" w:cs="Times New Roman"/>
          <w:sz w:val="24"/>
          <w:szCs w:val="24"/>
        </w:rPr>
        <w:t xml:space="preserve">morally </w:t>
      </w:r>
      <w:r w:rsidRPr="005E3BF2">
        <w:rPr>
          <w:rFonts w:ascii="Times New Roman" w:eastAsia="Times New Roman" w:hAnsi="Times New Roman" w:cs="Times New Roman"/>
          <w:sz w:val="24"/>
          <w:szCs w:val="24"/>
        </w:rPr>
        <w:t xml:space="preserve">is the concern to do one one’s duty. </w:t>
      </w:r>
      <w:r>
        <w:rPr>
          <w:rFonts w:ascii="Times New Roman" w:eastAsia="Times New Roman" w:hAnsi="Times New Roman" w:cs="Times New Roman"/>
          <w:sz w:val="24"/>
          <w:szCs w:val="24"/>
        </w:rPr>
        <w:t>Some virtuous actions, Sidgwick says, are “made better by the presence of certain emotions in the virtuous agent”</w:t>
      </w:r>
      <w:r w:rsidR="005B0988">
        <w:rPr>
          <w:rFonts w:ascii="Times New Roman" w:eastAsia="Times New Roman" w:hAnsi="Times New Roman" w:cs="Times New Roman"/>
          <w:sz w:val="24"/>
          <w:szCs w:val="24"/>
        </w:rPr>
        <w:t xml:space="preserve"> (ME 222. </w:t>
      </w:r>
      <w:proofErr w:type="gramStart"/>
      <w:r w:rsidR="005B0988">
        <w:rPr>
          <w:rFonts w:ascii="Times New Roman" w:eastAsia="Times New Roman" w:hAnsi="Times New Roman" w:cs="Times New Roman"/>
          <w:sz w:val="24"/>
          <w:szCs w:val="24"/>
        </w:rPr>
        <w:t>Cp. 204-5)</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rsidR="00B223B1" w:rsidRDefault="00B223B1" w:rsidP="00B451E8">
      <w:pPr>
        <w:spacing w:after="0" w:line="360" w:lineRule="auto"/>
        <w:rPr>
          <w:rFonts w:ascii="Times New Roman" w:eastAsia="Times New Roman" w:hAnsi="Times New Roman" w:cs="Times New Roman"/>
          <w:sz w:val="24"/>
          <w:szCs w:val="24"/>
        </w:rPr>
      </w:pPr>
    </w:p>
    <w:p w:rsidR="00B223B1" w:rsidRDefault="00B223B1" w:rsidP="00E0297C">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We recognize that benefits which spring from affection and are lovingly bestowed are more acceptable to the recipients than those conferred without affection, in the taste of which there is admittedly something harsh and dry</w:t>
      </w:r>
      <w:r w:rsidR="00990486">
        <w:rPr>
          <w:rFonts w:ascii="Times New Roman" w:eastAsia="Times New Roman" w:hAnsi="Times New Roman" w:cs="Times New Roman"/>
          <w:sz w:val="24"/>
          <w:szCs w:val="24"/>
        </w:rPr>
        <w:t xml:space="preserve"> (ME 223)</w:t>
      </w:r>
      <w:r>
        <w:rPr>
          <w:rFonts w:ascii="Times New Roman" w:eastAsia="Times New Roman" w:hAnsi="Times New Roman" w:cs="Times New Roman"/>
          <w:sz w:val="24"/>
          <w:szCs w:val="24"/>
        </w:rPr>
        <w:t xml:space="preserve">. </w:t>
      </w:r>
    </w:p>
    <w:p w:rsidR="00B223B1" w:rsidRDefault="00B223B1" w:rsidP="00E0297C">
      <w:pPr>
        <w:spacing w:after="0" w:line="240" w:lineRule="auto"/>
        <w:ind w:left="720" w:hanging="720"/>
        <w:rPr>
          <w:rFonts w:ascii="Times New Roman" w:eastAsia="Times New Roman" w:hAnsi="Times New Roman" w:cs="Times New Roman"/>
          <w:sz w:val="24"/>
          <w:szCs w:val="24"/>
        </w:rPr>
      </w:pPr>
    </w:p>
    <w:p w:rsidR="00B223B1" w:rsidRDefault="00B223B1" w:rsidP="00E0297C">
      <w:pPr>
        <w:spacing w:after="0" w:line="240" w:lineRule="auto"/>
        <w:ind w:left="720" w:hanging="720"/>
        <w:rPr>
          <w:rFonts w:ascii="Times New Roman" w:eastAsia="Times New Roman" w:hAnsi="Times New Roman" w:cs="Times New Roman"/>
          <w:sz w:val="24"/>
          <w:szCs w:val="24"/>
        </w:rPr>
      </w:pPr>
    </w:p>
    <w:p w:rsidR="00B223B1" w:rsidRDefault="00B223B1" w:rsidP="008D57E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Sidgwick seems to think that these important points are only relevant to judgments about character or virtue, </w:t>
      </w:r>
      <w:r w:rsidR="003C3F6F" w:rsidRPr="003C3F6F">
        <w:rPr>
          <w:rFonts w:ascii="Times New Roman" w:eastAsia="Times New Roman" w:hAnsi="Times New Roman" w:cs="Times New Roman"/>
          <w:sz w:val="24"/>
          <w:szCs w:val="24"/>
        </w:rPr>
        <w:t xml:space="preserve">or, presumably, </w:t>
      </w:r>
      <w:r w:rsidR="00BB371C">
        <w:rPr>
          <w:rFonts w:ascii="Times New Roman" w:eastAsia="Times New Roman" w:hAnsi="Times New Roman" w:cs="Times New Roman"/>
          <w:sz w:val="24"/>
          <w:szCs w:val="24"/>
        </w:rPr>
        <w:t xml:space="preserve">moral </w:t>
      </w:r>
      <w:r w:rsidR="003C3F6F" w:rsidRPr="003C3F6F">
        <w:rPr>
          <w:rFonts w:ascii="Times New Roman" w:eastAsia="Times New Roman" w:hAnsi="Times New Roman" w:cs="Times New Roman"/>
          <w:sz w:val="24"/>
          <w:szCs w:val="24"/>
        </w:rPr>
        <w:t xml:space="preserve">praiseworthiness, </w:t>
      </w:r>
      <w:r>
        <w:rPr>
          <w:rFonts w:ascii="Times New Roman" w:eastAsia="Times New Roman" w:hAnsi="Times New Roman" w:cs="Times New Roman"/>
          <w:sz w:val="24"/>
          <w:szCs w:val="24"/>
        </w:rPr>
        <w:t xml:space="preserve">and have no bearing on whether an action is right or wrong.  </w:t>
      </w:r>
    </w:p>
    <w:p w:rsidR="00B223B1" w:rsidRPr="00B711A8" w:rsidRDefault="00B223B1" w:rsidP="00B711A8">
      <w:pPr>
        <w:spacing w:after="0" w:line="480" w:lineRule="auto"/>
        <w:ind w:firstLine="360"/>
        <w:rPr>
          <w:rFonts w:ascii="Times New Roman" w:eastAsia="Times New Roman" w:hAnsi="Times New Roman" w:cs="Times New Roman"/>
          <w:sz w:val="24"/>
          <w:szCs w:val="24"/>
        </w:rPr>
      </w:pPr>
      <w:r w:rsidRPr="00994375">
        <w:rPr>
          <w:rFonts w:ascii="Times New Roman" w:eastAsia="Times New Roman" w:hAnsi="Times New Roman" w:cs="Times New Roman"/>
          <w:b/>
          <w:sz w:val="24"/>
          <w:szCs w:val="24"/>
        </w:rPr>
        <w:t xml:space="preserve">Moore. </w:t>
      </w:r>
      <w:r>
        <w:rPr>
          <w:rFonts w:ascii="Times New Roman" w:eastAsia="Times New Roman" w:hAnsi="Times New Roman" w:cs="Times New Roman"/>
          <w:sz w:val="24"/>
          <w:szCs w:val="24"/>
        </w:rPr>
        <w:t>G. E. Moore developed one of the first important pluralistic forms of consequentialism</w:t>
      </w:r>
      <w:r w:rsidRPr="004710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710C0">
        <w:rPr>
          <w:rFonts w:ascii="Times New Roman" w:eastAsia="Times New Roman" w:hAnsi="Times New Roman" w:cs="Times New Roman"/>
          <w:sz w:val="24"/>
          <w:szCs w:val="24"/>
        </w:rPr>
        <w:t xml:space="preserve"> In </w:t>
      </w:r>
      <w:r w:rsidRPr="004710C0">
        <w:rPr>
          <w:rFonts w:ascii="Times New Roman" w:eastAsia="Times New Roman" w:hAnsi="Times New Roman" w:cs="Times New Roman"/>
          <w:sz w:val="24"/>
          <w:szCs w:val="24"/>
          <w:u w:val="single"/>
        </w:rPr>
        <w:t>Principia Ethica</w:t>
      </w:r>
      <w:r>
        <w:rPr>
          <w:rFonts w:ascii="Times New Roman" w:eastAsia="Times New Roman" w:hAnsi="Times New Roman" w:cs="Times New Roman"/>
          <w:sz w:val="24"/>
          <w:szCs w:val="24"/>
        </w:rPr>
        <w:t xml:space="preserve"> (1903) he </w:t>
      </w:r>
      <w:r w:rsidRPr="004710C0">
        <w:rPr>
          <w:rFonts w:ascii="Times New Roman" w:eastAsia="Times New Roman" w:hAnsi="Times New Roman" w:cs="Times New Roman"/>
          <w:sz w:val="24"/>
          <w:szCs w:val="24"/>
        </w:rPr>
        <w:t>defends the view that morally obligatory actions produce the greatest amount of good.</w:t>
      </w:r>
      <w:r w:rsidRPr="004710C0">
        <w:rPr>
          <w:rFonts w:ascii="Times New Roman" w:eastAsia="Times New Roman" w:hAnsi="Times New Roman" w:cs="Times New Roman"/>
          <w:sz w:val="24"/>
          <w:szCs w:val="24"/>
          <w:vertAlign w:val="superscript"/>
        </w:rPr>
        <w:footnoteReference w:id="13"/>
      </w:r>
      <w:r w:rsidRPr="004710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But he claims that more than one type of state of affairs has intrinsic value. The two types of states of affairs that have the greatest intrinsic value, according to Moore, are complex ‘organic unities’, namely, the enjoyment of beautiful things, and personal affection</w:t>
      </w:r>
      <w:r w:rsidR="003E17F3">
        <w:rPr>
          <w:rFonts w:ascii="Times New Roman" w:eastAsia="Times New Roman" w:hAnsi="Times New Roman" w:cs="Times New Roman"/>
          <w:sz w:val="24"/>
          <w:szCs w:val="24"/>
        </w:rPr>
        <w:t xml:space="preserve"> (PE 183-208)</w:t>
      </w:r>
      <w:r>
        <w:rPr>
          <w:rFonts w:ascii="Times New Roman" w:eastAsia="Times New Roman" w:hAnsi="Times New Roman" w:cs="Times New Roman"/>
          <w:sz w:val="24"/>
          <w:szCs w:val="24"/>
        </w:rPr>
        <w:t xml:space="preserve">. Moore also says </w:t>
      </w:r>
      <w:r w:rsidRPr="004710C0">
        <w:rPr>
          <w:rFonts w:ascii="Times New Roman" w:eastAsia="Times New Roman" w:hAnsi="Times New Roman" w:cs="Times New Roman"/>
          <w:sz w:val="24"/>
          <w:szCs w:val="24"/>
        </w:rPr>
        <w:t xml:space="preserve">that certain </w:t>
      </w:r>
      <w:r>
        <w:rPr>
          <w:rFonts w:ascii="Times New Roman" w:eastAsia="Times New Roman" w:hAnsi="Times New Roman" w:cs="Times New Roman"/>
          <w:sz w:val="24"/>
          <w:szCs w:val="24"/>
        </w:rPr>
        <w:t xml:space="preserve">psychological </w:t>
      </w:r>
      <w:r w:rsidRPr="004710C0">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titudes have intrinsic value. He </w:t>
      </w:r>
      <w:r w:rsidRPr="004710C0">
        <w:rPr>
          <w:rFonts w:ascii="Times New Roman" w:eastAsia="Times New Roman" w:hAnsi="Times New Roman" w:cs="Times New Roman"/>
          <w:sz w:val="24"/>
          <w:szCs w:val="24"/>
        </w:rPr>
        <w:t>holds that “a love of some intrinsically good consequence which he [the agent] expects to produce by his actions” is intrinsically good, as is “a hatred of some intrinsically evil consequence he hopes to prevent” by his action.</w:t>
      </w:r>
      <w:r w:rsidR="000A133A" w:rsidRPr="004710C0">
        <w:rPr>
          <w:rFonts w:ascii="Times New Roman" w:eastAsia="Times New Roman" w:hAnsi="Times New Roman" w:cs="Times New Roman"/>
          <w:sz w:val="24"/>
          <w:szCs w:val="24"/>
          <w:vertAlign w:val="superscript"/>
        </w:rPr>
        <w:footnoteReference w:id="14"/>
      </w:r>
      <w:r w:rsidRPr="004710C0">
        <w:rPr>
          <w:rFonts w:ascii="Times New Roman" w:eastAsia="Times New Roman" w:hAnsi="Times New Roman" w:cs="Times New Roman"/>
          <w:sz w:val="24"/>
          <w:szCs w:val="24"/>
        </w:rPr>
        <w:t xml:space="preserve"> “The emotion excited by </w:t>
      </w:r>
      <w:r w:rsidRPr="004710C0">
        <w:rPr>
          <w:rFonts w:ascii="Times New Roman" w:eastAsia="Times New Roman" w:hAnsi="Times New Roman" w:cs="Times New Roman"/>
          <w:sz w:val="24"/>
          <w:szCs w:val="24"/>
        </w:rPr>
        <w:lastRenderedPageBreak/>
        <w:t>rightness as such” is also intrinsically good</w:t>
      </w:r>
      <w:r w:rsidR="004E20B0">
        <w:rPr>
          <w:rFonts w:ascii="Times New Roman" w:eastAsia="Times New Roman" w:hAnsi="Times New Roman" w:cs="Times New Roman"/>
          <w:sz w:val="24"/>
          <w:szCs w:val="24"/>
        </w:rPr>
        <w:t xml:space="preserve"> (PE 177; 179)</w:t>
      </w:r>
      <w:r w:rsidRPr="004710C0">
        <w:rPr>
          <w:rFonts w:ascii="Times New Roman" w:eastAsia="Times New Roman" w:hAnsi="Times New Roman" w:cs="Times New Roman"/>
          <w:sz w:val="24"/>
          <w:szCs w:val="24"/>
        </w:rPr>
        <w:t xml:space="preserve">. On the other hand, the love of </w:t>
      </w:r>
      <w:r>
        <w:rPr>
          <w:rFonts w:ascii="Times New Roman" w:eastAsia="Times New Roman" w:hAnsi="Times New Roman" w:cs="Times New Roman"/>
          <w:sz w:val="24"/>
          <w:szCs w:val="24"/>
        </w:rPr>
        <w:t xml:space="preserve">what is </w:t>
      </w:r>
      <w:r w:rsidRPr="004710C0">
        <w:rPr>
          <w:rFonts w:ascii="Times New Roman" w:eastAsia="Times New Roman" w:hAnsi="Times New Roman" w:cs="Times New Roman"/>
          <w:sz w:val="24"/>
          <w:szCs w:val="24"/>
        </w:rPr>
        <w:t xml:space="preserve">evil </w:t>
      </w:r>
      <w:r>
        <w:rPr>
          <w:rFonts w:ascii="Times New Roman" w:eastAsia="Times New Roman" w:hAnsi="Times New Roman" w:cs="Times New Roman"/>
          <w:sz w:val="24"/>
          <w:szCs w:val="24"/>
        </w:rPr>
        <w:t xml:space="preserve">or ugly </w:t>
      </w:r>
      <w:r w:rsidRPr="004710C0">
        <w:rPr>
          <w:rFonts w:ascii="Times New Roman" w:eastAsia="Times New Roman" w:hAnsi="Times New Roman" w:cs="Times New Roman"/>
          <w:sz w:val="24"/>
          <w:szCs w:val="24"/>
        </w:rPr>
        <w:t xml:space="preserve">and the hatred of what is good </w:t>
      </w:r>
      <w:r>
        <w:rPr>
          <w:rFonts w:ascii="Times New Roman" w:eastAsia="Times New Roman" w:hAnsi="Times New Roman" w:cs="Times New Roman"/>
          <w:sz w:val="24"/>
          <w:szCs w:val="24"/>
        </w:rPr>
        <w:t xml:space="preserve">or beautiful </w:t>
      </w:r>
      <w:r w:rsidRPr="004710C0">
        <w:rPr>
          <w:rFonts w:ascii="Times New Roman" w:eastAsia="Times New Roman" w:hAnsi="Times New Roman" w:cs="Times New Roman"/>
          <w:sz w:val="24"/>
          <w:szCs w:val="24"/>
        </w:rPr>
        <w:t>are intrinsically bad</w:t>
      </w:r>
      <w:r w:rsidR="00D65B2D">
        <w:rPr>
          <w:rFonts w:ascii="Times New Roman" w:eastAsia="Times New Roman" w:hAnsi="Times New Roman" w:cs="Times New Roman"/>
          <w:sz w:val="24"/>
          <w:szCs w:val="24"/>
        </w:rPr>
        <w:t xml:space="preserve"> (PE 208-11)</w:t>
      </w:r>
      <w:r w:rsidRPr="004710C0">
        <w:rPr>
          <w:rFonts w:ascii="Times New Roman" w:eastAsia="Times New Roman" w:hAnsi="Times New Roman" w:cs="Times New Roman"/>
          <w:sz w:val="24"/>
          <w:szCs w:val="24"/>
        </w:rPr>
        <w:t>.</w:t>
      </w:r>
      <w:r w:rsidRPr="004710C0">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The importance of these claims lies in the fact that </w:t>
      </w:r>
      <w:r w:rsidRPr="004710C0">
        <w:rPr>
          <w:rFonts w:ascii="Times New Roman" w:eastAsia="Times New Roman" w:hAnsi="Times New Roman" w:cs="Times New Roman"/>
          <w:sz w:val="24"/>
          <w:szCs w:val="24"/>
        </w:rPr>
        <w:t>these desires a</w:t>
      </w:r>
      <w:r>
        <w:rPr>
          <w:rFonts w:ascii="Times New Roman" w:eastAsia="Times New Roman" w:hAnsi="Times New Roman" w:cs="Times New Roman"/>
          <w:sz w:val="24"/>
          <w:szCs w:val="24"/>
        </w:rPr>
        <w:t xml:space="preserve">nd emotions can be motives that lead an agent to act. Moore </w:t>
      </w:r>
      <w:r w:rsidRPr="004710C0">
        <w:rPr>
          <w:rFonts w:ascii="Times New Roman" w:eastAsia="Times New Roman" w:hAnsi="Times New Roman" w:cs="Times New Roman"/>
          <w:sz w:val="24"/>
          <w:szCs w:val="24"/>
        </w:rPr>
        <w:t xml:space="preserve">thus </w:t>
      </w:r>
      <w:r w:rsidR="00B711A8">
        <w:rPr>
          <w:rFonts w:ascii="Times New Roman" w:eastAsia="Times New Roman" w:hAnsi="Times New Roman" w:cs="Times New Roman"/>
          <w:sz w:val="24"/>
          <w:szCs w:val="24"/>
        </w:rPr>
        <w:t>seems to leave</w:t>
      </w:r>
      <w:r w:rsidRPr="004710C0">
        <w:rPr>
          <w:rFonts w:ascii="Times New Roman" w:eastAsia="Times New Roman" w:hAnsi="Times New Roman" w:cs="Times New Roman"/>
          <w:sz w:val="24"/>
          <w:szCs w:val="24"/>
        </w:rPr>
        <w:t xml:space="preserve"> room for saying that the intrinsic value of a motive can change th</w:t>
      </w:r>
      <w:r>
        <w:rPr>
          <w:rFonts w:ascii="Times New Roman" w:eastAsia="Times New Roman" w:hAnsi="Times New Roman" w:cs="Times New Roman"/>
          <w:sz w:val="24"/>
          <w:szCs w:val="24"/>
        </w:rPr>
        <w:t xml:space="preserve">e intrinsic value of an action. This </w:t>
      </w:r>
      <w:r w:rsidR="00B711A8">
        <w:rPr>
          <w:rFonts w:ascii="Times New Roman" w:eastAsia="Times New Roman" w:hAnsi="Times New Roman" w:cs="Times New Roman"/>
          <w:sz w:val="24"/>
          <w:szCs w:val="24"/>
        </w:rPr>
        <w:t>seems to mean</w:t>
      </w:r>
      <w:r>
        <w:rPr>
          <w:rFonts w:ascii="Times New Roman" w:eastAsia="Times New Roman" w:hAnsi="Times New Roman" w:cs="Times New Roman"/>
          <w:sz w:val="24"/>
          <w:szCs w:val="24"/>
        </w:rPr>
        <w:t xml:space="preserve">, in turn, </w:t>
      </w:r>
      <w:r w:rsidRPr="004710C0">
        <w:rPr>
          <w:rFonts w:ascii="Times New Roman" w:eastAsia="Times New Roman" w:hAnsi="Times New Roman" w:cs="Times New Roman"/>
          <w:sz w:val="24"/>
          <w:szCs w:val="24"/>
        </w:rPr>
        <w:t xml:space="preserve">that the </w:t>
      </w:r>
      <w:r w:rsidR="00B711A8">
        <w:rPr>
          <w:rFonts w:ascii="Times New Roman" w:eastAsia="Times New Roman" w:hAnsi="Times New Roman" w:cs="Times New Roman"/>
          <w:sz w:val="24"/>
          <w:szCs w:val="24"/>
        </w:rPr>
        <w:t>intrinsic value of an action could</w:t>
      </w:r>
      <w:r w:rsidRPr="004710C0">
        <w:rPr>
          <w:rFonts w:ascii="Times New Roman" w:eastAsia="Times New Roman" w:hAnsi="Times New Roman" w:cs="Times New Roman"/>
          <w:sz w:val="24"/>
          <w:szCs w:val="24"/>
        </w:rPr>
        <w:t xml:space="preserve"> change the int</w:t>
      </w:r>
      <w:r w:rsidR="008746EE">
        <w:rPr>
          <w:rFonts w:ascii="Times New Roman" w:eastAsia="Times New Roman" w:hAnsi="Times New Roman" w:cs="Times New Roman"/>
          <w:sz w:val="24"/>
          <w:szCs w:val="24"/>
        </w:rPr>
        <w:t>rinsic value of its consequences</w:t>
      </w:r>
      <w:r>
        <w:rPr>
          <w:rFonts w:ascii="Times New Roman" w:eastAsia="Times New Roman" w:hAnsi="Times New Roman" w:cs="Times New Roman"/>
          <w:sz w:val="24"/>
          <w:szCs w:val="24"/>
        </w:rPr>
        <w:t xml:space="preserve">, construed broadly. </w:t>
      </w:r>
      <w:r w:rsidR="00B711A8">
        <w:rPr>
          <w:rFonts w:ascii="Times New Roman" w:eastAsia="Times New Roman" w:hAnsi="Times New Roman" w:cs="Times New Roman"/>
          <w:sz w:val="24"/>
          <w:szCs w:val="24"/>
        </w:rPr>
        <w:t xml:space="preserve">In the next section I will expand on these points. </w:t>
      </w:r>
    </w:p>
    <w:p w:rsidR="00B223B1" w:rsidRPr="003C3F6F" w:rsidRDefault="00B223B1" w:rsidP="00FD1273">
      <w:pPr>
        <w:spacing w:after="0" w:line="480" w:lineRule="auto"/>
        <w:ind w:firstLine="720"/>
        <w:rPr>
          <w:rFonts w:ascii="Times New Roman" w:eastAsia="Times New Roman" w:hAnsi="Times New Roman" w:cs="Times New Roman"/>
          <w:sz w:val="24"/>
          <w:szCs w:val="24"/>
        </w:rPr>
      </w:pPr>
      <w:r w:rsidRPr="004710C0">
        <w:rPr>
          <w:rFonts w:ascii="Times New Roman" w:eastAsia="Times New Roman" w:hAnsi="Times New Roman" w:cs="Times New Roman"/>
          <w:sz w:val="24"/>
          <w:szCs w:val="24"/>
        </w:rPr>
        <w:t xml:space="preserve">However, in </w:t>
      </w:r>
      <w:r w:rsidRPr="004710C0">
        <w:rPr>
          <w:rFonts w:ascii="Times New Roman" w:eastAsia="Times New Roman" w:hAnsi="Times New Roman" w:cs="Times New Roman"/>
          <w:sz w:val="24"/>
          <w:szCs w:val="24"/>
          <w:u w:val="single"/>
        </w:rPr>
        <w:t>Ethics</w:t>
      </w:r>
      <w:r w:rsidRPr="004710C0">
        <w:rPr>
          <w:rFonts w:ascii="Times New Roman" w:eastAsia="Times New Roman" w:hAnsi="Times New Roman" w:cs="Times New Roman"/>
          <w:sz w:val="24"/>
          <w:szCs w:val="24"/>
        </w:rPr>
        <w:t xml:space="preserve"> (1912) Moore explicitly denies that motives are relevant deontically. He </w:t>
      </w:r>
      <w:r>
        <w:rPr>
          <w:rFonts w:ascii="Times New Roman" w:eastAsia="Times New Roman" w:hAnsi="Times New Roman" w:cs="Times New Roman"/>
          <w:sz w:val="24"/>
          <w:szCs w:val="24"/>
        </w:rPr>
        <w:t xml:space="preserve">devotes some space to the consideration of this </w:t>
      </w:r>
      <w:r w:rsidRPr="004710C0">
        <w:rPr>
          <w:rFonts w:ascii="Times New Roman" w:eastAsia="Times New Roman" w:hAnsi="Times New Roman" w:cs="Times New Roman"/>
          <w:sz w:val="24"/>
          <w:szCs w:val="24"/>
        </w:rPr>
        <w:t>question</w:t>
      </w:r>
      <w:r>
        <w:rPr>
          <w:rFonts w:ascii="Times New Roman" w:eastAsia="Times New Roman" w:hAnsi="Times New Roman" w:cs="Times New Roman"/>
          <w:sz w:val="24"/>
          <w:szCs w:val="24"/>
        </w:rPr>
        <w:t>.</w:t>
      </w:r>
      <w:r w:rsidRPr="004710C0">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He first makes the point often made by utilitarians that an agent may act from wrongly from “the best of motives”</w:t>
      </w:r>
      <w:r w:rsidR="0054637A">
        <w:rPr>
          <w:rFonts w:ascii="Times New Roman" w:eastAsia="Times New Roman" w:hAnsi="Times New Roman" w:cs="Times New Roman"/>
          <w:sz w:val="24"/>
          <w:szCs w:val="24"/>
        </w:rPr>
        <w:t xml:space="preserve"> (E 78)</w:t>
      </w:r>
      <w:r>
        <w:rPr>
          <w:rFonts w:ascii="Times New Roman" w:eastAsia="Times New Roman" w:hAnsi="Times New Roman" w:cs="Times New Roman"/>
          <w:sz w:val="24"/>
          <w:szCs w:val="24"/>
        </w:rPr>
        <w:t>. But the main reason that he rejects the possibility that motives are deontically relevant is based on a set of distinctions. More carefully than Mill, or any previous philosopher, Moore distinguishes the question of whether the rightness of an action depends on its motive from other moral judgments that we make concerning motives: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whether the motive is itself intrinsically good or bad; (ii) whether a motive tends generally to produce right actions; and (iii) </w:t>
      </w:r>
      <w:r w:rsidRPr="003C3F6F">
        <w:rPr>
          <w:rFonts w:ascii="Times New Roman" w:eastAsia="Times New Roman" w:hAnsi="Times New Roman" w:cs="Times New Roman"/>
          <w:sz w:val="24"/>
          <w:szCs w:val="24"/>
        </w:rPr>
        <w:t xml:space="preserve">whether the agent deserves moral praise or blame for performing the action from that motive. </w:t>
      </w:r>
    </w:p>
    <w:p w:rsidR="00B223B1" w:rsidRDefault="00B223B1" w:rsidP="00B041B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regard to the first type of </w:t>
      </w:r>
      <w:r w:rsidR="00F45818">
        <w:rPr>
          <w:rFonts w:ascii="Times New Roman" w:eastAsia="Times New Roman" w:hAnsi="Times New Roman" w:cs="Times New Roman"/>
          <w:sz w:val="24"/>
          <w:szCs w:val="24"/>
        </w:rPr>
        <w:t xml:space="preserve">judgment Moore </w:t>
      </w:r>
      <w:r w:rsidR="00320C16">
        <w:rPr>
          <w:rFonts w:ascii="Times New Roman" w:eastAsia="Times New Roman" w:hAnsi="Times New Roman" w:cs="Times New Roman"/>
          <w:sz w:val="24"/>
          <w:szCs w:val="24"/>
        </w:rPr>
        <w:t>claims</w:t>
      </w:r>
      <w:r>
        <w:rPr>
          <w:rFonts w:ascii="Times New Roman" w:eastAsia="Times New Roman" w:hAnsi="Times New Roman" w:cs="Times New Roman"/>
          <w:sz w:val="24"/>
          <w:szCs w:val="24"/>
        </w:rPr>
        <w:t xml:space="preserve"> that even if motives </w:t>
      </w:r>
      <w:r w:rsidR="00F45818">
        <w:rPr>
          <w:rFonts w:ascii="Times New Roman" w:eastAsia="Times New Roman" w:hAnsi="Times New Roman" w:cs="Times New Roman"/>
          <w:sz w:val="24"/>
          <w:szCs w:val="24"/>
        </w:rPr>
        <w:t xml:space="preserve">do </w:t>
      </w:r>
      <w:r>
        <w:rPr>
          <w:rFonts w:ascii="Times New Roman" w:eastAsia="Times New Roman" w:hAnsi="Times New Roman" w:cs="Times New Roman"/>
          <w:sz w:val="24"/>
          <w:szCs w:val="24"/>
        </w:rPr>
        <w:t>have intrinsic value this cannot affect the value of an act’s consequences</w:t>
      </w:r>
      <w:r w:rsidR="00CF7446">
        <w:rPr>
          <w:rFonts w:ascii="Times New Roman" w:eastAsia="Times New Roman" w:hAnsi="Times New Roman" w:cs="Times New Roman"/>
          <w:sz w:val="24"/>
          <w:szCs w:val="24"/>
        </w:rPr>
        <w:t xml:space="preserve"> (E 78-9)</w:t>
      </w:r>
      <w:r>
        <w:rPr>
          <w:rFonts w:ascii="Times New Roman" w:eastAsia="Times New Roman" w:hAnsi="Times New Roman" w:cs="Times New Roman"/>
          <w:sz w:val="24"/>
          <w:szCs w:val="24"/>
        </w:rPr>
        <w:t>.</w:t>
      </w:r>
      <w:r w:rsidR="00320C16">
        <w:rPr>
          <w:rFonts w:ascii="Times New Roman" w:eastAsia="Times New Roman" w:hAnsi="Times New Roman" w:cs="Times New Roman"/>
          <w:sz w:val="24"/>
          <w:szCs w:val="24"/>
        </w:rPr>
        <w:t xml:space="preserve"> </w:t>
      </w:r>
      <w:r w:rsidR="00F45818">
        <w:rPr>
          <w:rFonts w:ascii="Times New Roman" w:eastAsia="Times New Roman" w:hAnsi="Times New Roman" w:cs="Times New Roman"/>
          <w:sz w:val="24"/>
          <w:szCs w:val="24"/>
        </w:rPr>
        <w:t xml:space="preserve">I will show below that this </w:t>
      </w:r>
      <w:r w:rsidR="001D5472">
        <w:rPr>
          <w:rFonts w:ascii="Times New Roman" w:eastAsia="Times New Roman" w:hAnsi="Times New Roman" w:cs="Times New Roman"/>
          <w:sz w:val="24"/>
          <w:szCs w:val="24"/>
        </w:rPr>
        <w:t>is false.</w:t>
      </w:r>
    </w:p>
    <w:p w:rsidR="00B223B1" w:rsidRDefault="00B223B1" w:rsidP="00B041B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second distinction adds nothing to points already made by Bentham, but the third is of some interest. </w:t>
      </w:r>
      <w:r w:rsidR="00E45189">
        <w:rPr>
          <w:rFonts w:ascii="Times New Roman" w:eastAsia="Times New Roman" w:hAnsi="Times New Roman" w:cs="Times New Roman"/>
          <w:sz w:val="24"/>
          <w:szCs w:val="24"/>
        </w:rPr>
        <w:t xml:space="preserve">Moore here seems to be addressing the issue of moral motivation. He </w:t>
      </w:r>
      <w:r>
        <w:rPr>
          <w:rFonts w:ascii="Times New Roman" w:eastAsia="Times New Roman" w:hAnsi="Times New Roman" w:cs="Times New Roman"/>
          <w:sz w:val="24"/>
          <w:szCs w:val="24"/>
        </w:rPr>
        <w:t xml:space="preserve">argues that the question of whether an action is right or wrong is distinct from the question of whether the agent </w:t>
      </w:r>
      <w:r w:rsidRPr="00636850">
        <w:rPr>
          <w:rFonts w:ascii="Times New Roman" w:eastAsia="Times New Roman" w:hAnsi="Times New Roman" w:cs="Times New Roman"/>
          <w:sz w:val="24"/>
          <w:szCs w:val="24"/>
        </w:rPr>
        <w:t xml:space="preserve">deserves praise or blame for performing it. </w:t>
      </w:r>
      <w:r>
        <w:rPr>
          <w:rFonts w:ascii="Times New Roman" w:eastAsia="Times New Roman" w:hAnsi="Times New Roman" w:cs="Times New Roman"/>
          <w:sz w:val="24"/>
          <w:szCs w:val="24"/>
        </w:rPr>
        <w:t>He supports the existence of this distinction as follows:</w:t>
      </w:r>
    </w:p>
    <w:p w:rsidR="00B223B1" w:rsidRDefault="00B223B1" w:rsidP="001A1D1E">
      <w:pPr>
        <w:spacing w:after="0" w:line="360" w:lineRule="auto"/>
        <w:rPr>
          <w:rFonts w:ascii="Times New Roman" w:eastAsia="Times New Roman" w:hAnsi="Times New Roman" w:cs="Times New Roman"/>
          <w:sz w:val="24"/>
          <w:szCs w:val="24"/>
        </w:rPr>
      </w:pPr>
    </w:p>
    <w:p w:rsidR="00B223B1" w:rsidRDefault="00B223B1" w:rsidP="00B92A60">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we say that an action deserves praise or blame we imply that it is right to praise or blame it; that is to say, we are making a judgment </w:t>
      </w:r>
      <w:r w:rsidRPr="00B92A60">
        <w:rPr>
          <w:rFonts w:ascii="Times New Roman" w:eastAsia="Times New Roman" w:hAnsi="Times New Roman" w:cs="Times New Roman"/>
          <w:sz w:val="24"/>
          <w:szCs w:val="24"/>
          <w:u w:val="single"/>
        </w:rPr>
        <w:t>not</w:t>
      </w:r>
      <w:r>
        <w:rPr>
          <w:rFonts w:ascii="Times New Roman" w:eastAsia="Times New Roman" w:hAnsi="Times New Roman" w:cs="Times New Roman"/>
          <w:sz w:val="24"/>
          <w:szCs w:val="24"/>
        </w:rPr>
        <w:t xml:space="preserve"> about the rightness of the original action, but about the rightness of the further action which we should take if we praised or blamed it. And these two judgments are certainly not identical</w:t>
      </w:r>
      <w:r w:rsidR="00BD18D0">
        <w:rPr>
          <w:rFonts w:ascii="Times New Roman" w:eastAsia="Times New Roman" w:hAnsi="Times New Roman" w:cs="Times New Roman"/>
          <w:sz w:val="24"/>
          <w:szCs w:val="24"/>
        </w:rPr>
        <w:t xml:space="preserve"> (E 79)</w:t>
      </w:r>
      <w:r>
        <w:rPr>
          <w:rFonts w:ascii="Times New Roman" w:eastAsia="Times New Roman" w:hAnsi="Times New Roman" w:cs="Times New Roman"/>
          <w:sz w:val="24"/>
          <w:szCs w:val="24"/>
        </w:rPr>
        <w:t xml:space="preserve">. </w:t>
      </w:r>
    </w:p>
    <w:p w:rsidR="00B223B1" w:rsidRDefault="00B223B1" w:rsidP="00BB371C">
      <w:pPr>
        <w:spacing w:after="0" w:line="240" w:lineRule="auto"/>
        <w:rPr>
          <w:rFonts w:ascii="Times New Roman" w:eastAsia="Times New Roman" w:hAnsi="Times New Roman" w:cs="Times New Roman"/>
          <w:sz w:val="24"/>
          <w:szCs w:val="24"/>
        </w:rPr>
      </w:pPr>
    </w:p>
    <w:p w:rsidR="00BB371C" w:rsidRDefault="00BB371C" w:rsidP="00BB371C">
      <w:pPr>
        <w:spacing w:after="0" w:line="240" w:lineRule="auto"/>
        <w:rPr>
          <w:rFonts w:ascii="Times New Roman" w:eastAsia="Times New Roman" w:hAnsi="Times New Roman" w:cs="Times New Roman"/>
          <w:sz w:val="24"/>
          <w:szCs w:val="24"/>
        </w:rPr>
      </w:pPr>
    </w:p>
    <w:p w:rsidR="00B223B1" w:rsidRDefault="00B223B1" w:rsidP="00232F15">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concludes our historical survey. </w:t>
      </w:r>
      <w:r w:rsidR="00C66721">
        <w:rPr>
          <w:rFonts w:ascii="Times New Roman" w:eastAsia="Times New Roman" w:hAnsi="Times New Roman" w:cs="Times New Roman"/>
          <w:sz w:val="24"/>
          <w:szCs w:val="24"/>
        </w:rPr>
        <w:t xml:space="preserve">Let us </w:t>
      </w:r>
      <w:r w:rsidR="003B7568">
        <w:rPr>
          <w:rFonts w:ascii="Times New Roman" w:eastAsia="Times New Roman" w:hAnsi="Times New Roman" w:cs="Times New Roman"/>
          <w:sz w:val="24"/>
          <w:szCs w:val="24"/>
        </w:rPr>
        <w:t xml:space="preserve">take stock </w:t>
      </w:r>
      <w:r w:rsidR="00C66721">
        <w:rPr>
          <w:rFonts w:ascii="Times New Roman" w:eastAsia="Times New Roman" w:hAnsi="Times New Roman" w:cs="Times New Roman"/>
          <w:sz w:val="24"/>
          <w:szCs w:val="24"/>
        </w:rPr>
        <w:t xml:space="preserve">first </w:t>
      </w:r>
      <w:r w:rsidR="003B7568">
        <w:rPr>
          <w:rFonts w:ascii="Times New Roman" w:eastAsia="Times New Roman" w:hAnsi="Times New Roman" w:cs="Times New Roman"/>
          <w:sz w:val="24"/>
          <w:szCs w:val="24"/>
        </w:rPr>
        <w:t>of consequentialist thinking about the deontic relevance of motives. A</w:t>
      </w:r>
      <w:r>
        <w:rPr>
          <w:rFonts w:ascii="Times New Roman" w:eastAsia="Times New Roman" w:hAnsi="Times New Roman" w:cs="Times New Roman"/>
          <w:sz w:val="24"/>
          <w:szCs w:val="24"/>
        </w:rPr>
        <w:t>ll of the leading consequentialists in this period tended to believe that the motive of an action never has any bearing on whether it is morally right or wrong. Only Mill and Moore make this assertion explicitly. But the others seem clearly inclined to accept it. I attributed to Mill, with some hesitation, an argument for this claim, but the same train of thought may well be operating in other writers like Bentham. Many of them note that any given type of motive, including even the one most often rankest highest, ‘enlarged benevolence’, can sometimes have good effects, and sometimes bad. And we find them developing a set of distinctions—between the standard of rightness and an action’s motive, and between rightness and the worth of character, or rightness and the desert of praise or blame—that tend to support the claim that motives are never relevant to issue of an act’s rightness or</w:t>
      </w:r>
      <w:r w:rsidR="00FE07AA">
        <w:rPr>
          <w:rFonts w:ascii="Times New Roman" w:eastAsia="Times New Roman" w:hAnsi="Times New Roman" w:cs="Times New Roman"/>
          <w:sz w:val="24"/>
          <w:szCs w:val="24"/>
        </w:rPr>
        <w:t xml:space="preserve"> wrongness. </w:t>
      </w:r>
    </w:p>
    <w:p w:rsidR="00B1419C" w:rsidRPr="00A606EA" w:rsidRDefault="00AE1A98" w:rsidP="00A606EA">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us </w:t>
      </w:r>
      <w:r w:rsidR="004E2EF1">
        <w:rPr>
          <w:rFonts w:ascii="Times New Roman" w:eastAsia="Times New Roman" w:hAnsi="Times New Roman" w:cs="Times New Roman"/>
          <w:sz w:val="24"/>
          <w:szCs w:val="24"/>
        </w:rPr>
        <w:t xml:space="preserve">now consider moral motivation. </w:t>
      </w:r>
      <w:r w:rsidR="00EF4D83">
        <w:rPr>
          <w:rFonts w:ascii="Times New Roman" w:eastAsia="Times New Roman" w:hAnsi="Times New Roman" w:cs="Times New Roman"/>
          <w:sz w:val="24"/>
          <w:szCs w:val="24"/>
        </w:rPr>
        <w:t xml:space="preserve">At least three </w:t>
      </w:r>
      <w:r w:rsidR="003B7568">
        <w:rPr>
          <w:rFonts w:ascii="Times New Roman" w:eastAsia="Times New Roman" w:hAnsi="Times New Roman" w:cs="Times New Roman"/>
          <w:sz w:val="24"/>
          <w:szCs w:val="24"/>
        </w:rPr>
        <w:t>different</w:t>
      </w:r>
      <w:r w:rsidR="00D079DF">
        <w:rPr>
          <w:rFonts w:ascii="Times New Roman" w:eastAsia="Times New Roman" w:hAnsi="Times New Roman" w:cs="Times New Roman"/>
          <w:sz w:val="24"/>
          <w:szCs w:val="24"/>
        </w:rPr>
        <w:t xml:space="preserve"> consequentialist</w:t>
      </w:r>
      <w:r w:rsidR="00EF4D83">
        <w:rPr>
          <w:rFonts w:ascii="Times New Roman" w:eastAsia="Times New Roman" w:hAnsi="Times New Roman" w:cs="Times New Roman"/>
          <w:sz w:val="24"/>
          <w:szCs w:val="24"/>
        </w:rPr>
        <w:t xml:space="preserve"> criteria</w:t>
      </w:r>
      <w:r w:rsidR="003B7568">
        <w:rPr>
          <w:rFonts w:ascii="Times New Roman" w:eastAsia="Times New Roman" w:hAnsi="Times New Roman" w:cs="Times New Roman"/>
          <w:sz w:val="24"/>
          <w:szCs w:val="24"/>
        </w:rPr>
        <w:t xml:space="preserve"> </w:t>
      </w:r>
      <w:r w:rsidR="00EF4D83">
        <w:rPr>
          <w:rFonts w:ascii="Times New Roman" w:eastAsia="Times New Roman" w:hAnsi="Times New Roman" w:cs="Times New Roman"/>
          <w:sz w:val="24"/>
          <w:szCs w:val="24"/>
        </w:rPr>
        <w:t xml:space="preserve">for when a motive is praiseworthy </w:t>
      </w:r>
      <w:r w:rsidR="00BB371C">
        <w:rPr>
          <w:rFonts w:ascii="Times New Roman" w:eastAsia="Times New Roman" w:hAnsi="Times New Roman" w:cs="Times New Roman"/>
          <w:sz w:val="24"/>
          <w:szCs w:val="24"/>
        </w:rPr>
        <w:t xml:space="preserve">can be found </w:t>
      </w:r>
      <w:r w:rsidR="002B38DB">
        <w:rPr>
          <w:rFonts w:ascii="Times New Roman" w:eastAsia="Times New Roman" w:hAnsi="Times New Roman" w:cs="Times New Roman"/>
          <w:sz w:val="24"/>
          <w:szCs w:val="24"/>
        </w:rPr>
        <w:t>in our mat</w:t>
      </w:r>
      <w:r w:rsidR="00EF4D83">
        <w:rPr>
          <w:rFonts w:ascii="Times New Roman" w:eastAsia="Times New Roman" w:hAnsi="Times New Roman" w:cs="Times New Roman"/>
          <w:sz w:val="24"/>
          <w:szCs w:val="24"/>
        </w:rPr>
        <w:t xml:space="preserve">erial. </w:t>
      </w:r>
      <w:r w:rsidR="00D1096A">
        <w:rPr>
          <w:rFonts w:ascii="Times New Roman" w:eastAsia="Times New Roman" w:hAnsi="Times New Roman" w:cs="Times New Roman"/>
          <w:sz w:val="24"/>
          <w:szCs w:val="24"/>
        </w:rPr>
        <w:t xml:space="preserve">Bentham </w:t>
      </w:r>
      <w:r w:rsidR="00C55983">
        <w:rPr>
          <w:rFonts w:ascii="Times New Roman" w:eastAsia="Times New Roman" w:hAnsi="Times New Roman" w:cs="Times New Roman"/>
          <w:sz w:val="24"/>
          <w:szCs w:val="24"/>
        </w:rPr>
        <w:t>often</w:t>
      </w:r>
      <w:r w:rsidR="00A606EA">
        <w:rPr>
          <w:rFonts w:ascii="Times New Roman" w:eastAsia="Times New Roman" w:hAnsi="Times New Roman" w:cs="Times New Roman"/>
          <w:sz w:val="24"/>
          <w:szCs w:val="24"/>
        </w:rPr>
        <w:t xml:space="preserve"> </w:t>
      </w:r>
      <w:r w:rsidR="00C55983">
        <w:rPr>
          <w:rFonts w:ascii="Times New Roman" w:eastAsia="Times New Roman" w:hAnsi="Times New Roman" w:cs="Times New Roman"/>
          <w:sz w:val="24"/>
          <w:szCs w:val="24"/>
        </w:rPr>
        <w:t>seem</w:t>
      </w:r>
      <w:r w:rsidR="00A606EA">
        <w:rPr>
          <w:rFonts w:ascii="Times New Roman" w:eastAsia="Times New Roman" w:hAnsi="Times New Roman" w:cs="Times New Roman"/>
          <w:sz w:val="24"/>
          <w:szCs w:val="24"/>
        </w:rPr>
        <w:t>s</w:t>
      </w:r>
      <w:r w:rsidR="00C55983">
        <w:rPr>
          <w:rFonts w:ascii="Times New Roman" w:eastAsia="Times New Roman" w:hAnsi="Times New Roman" w:cs="Times New Roman"/>
          <w:sz w:val="24"/>
          <w:szCs w:val="24"/>
        </w:rPr>
        <w:t xml:space="preserve"> to lean towards the view that the </w:t>
      </w:r>
      <w:r w:rsidR="00A606EA">
        <w:rPr>
          <w:rFonts w:ascii="Times New Roman" w:eastAsia="Times New Roman" w:hAnsi="Times New Roman" w:cs="Times New Roman"/>
          <w:sz w:val="24"/>
          <w:szCs w:val="24"/>
        </w:rPr>
        <w:t>types of motive</w:t>
      </w:r>
      <w:r w:rsidR="00D1096A" w:rsidRPr="00D1096A">
        <w:rPr>
          <w:rFonts w:ascii="Times New Roman" w:eastAsia="Times New Roman" w:hAnsi="Times New Roman" w:cs="Times New Roman"/>
          <w:sz w:val="24"/>
          <w:szCs w:val="24"/>
        </w:rPr>
        <w:t xml:space="preserve"> </w:t>
      </w:r>
      <w:r w:rsidR="00D1096A">
        <w:rPr>
          <w:rFonts w:ascii="Times New Roman" w:eastAsia="Times New Roman" w:hAnsi="Times New Roman" w:cs="Times New Roman"/>
          <w:sz w:val="24"/>
          <w:szCs w:val="24"/>
        </w:rPr>
        <w:t>that are most praiseworthy morally</w:t>
      </w:r>
      <w:r w:rsidR="00C55983">
        <w:rPr>
          <w:rFonts w:ascii="Times New Roman" w:eastAsia="Times New Roman" w:hAnsi="Times New Roman" w:cs="Times New Roman"/>
          <w:sz w:val="24"/>
          <w:szCs w:val="24"/>
        </w:rPr>
        <w:t xml:space="preserve"> </w:t>
      </w:r>
      <w:r w:rsidR="00D1096A">
        <w:rPr>
          <w:rFonts w:ascii="Times New Roman" w:eastAsia="Times New Roman" w:hAnsi="Times New Roman" w:cs="Times New Roman"/>
          <w:sz w:val="24"/>
          <w:szCs w:val="24"/>
        </w:rPr>
        <w:t xml:space="preserve">are the ones </w:t>
      </w:r>
      <w:r w:rsidR="00C55983">
        <w:rPr>
          <w:rFonts w:ascii="Times New Roman" w:eastAsia="Times New Roman" w:hAnsi="Times New Roman" w:cs="Times New Roman"/>
          <w:sz w:val="24"/>
          <w:szCs w:val="24"/>
        </w:rPr>
        <w:t xml:space="preserve">that </w:t>
      </w:r>
      <w:r w:rsidR="00C120D5">
        <w:rPr>
          <w:rFonts w:ascii="Times New Roman" w:eastAsia="Times New Roman" w:hAnsi="Times New Roman" w:cs="Times New Roman"/>
          <w:sz w:val="24"/>
          <w:szCs w:val="24"/>
        </w:rPr>
        <w:t>most commonly</w:t>
      </w:r>
      <w:r w:rsidR="00C55983">
        <w:rPr>
          <w:rFonts w:ascii="Times New Roman" w:eastAsia="Times New Roman" w:hAnsi="Times New Roman" w:cs="Times New Roman"/>
          <w:sz w:val="24"/>
          <w:szCs w:val="24"/>
        </w:rPr>
        <w:t xml:space="preserve"> lead pe</w:t>
      </w:r>
      <w:r w:rsidR="00D1096A">
        <w:rPr>
          <w:rFonts w:ascii="Times New Roman" w:eastAsia="Times New Roman" w:hAnsi="Times New Roman" w:cs="Times New Roman"/>
          <w:sz w:val="24"/>
          <w:szCs w:val="24"/>
        </w:rPr>
        <w:t>ople to act rightly</w:t>
      </w:r>
      <w:r w:rsidR="00C55983">
        <w:rPr>
          <w:rFonts w:ascii="Times New Roman" w:eastAsia="Times New Roman" w:hAnsi="Times New Roman" w:cs="Times New Roman"/>
          <w:sz w:val="24"/>
          <w:szCs w:val="24"/>
        </w:rPr>
        <w:t xml:space="preserve">. </w:t>
      </w:r>
      <w:r w:rsidR="00A606EA">
        <w:rPr>
          <w:rFonts w:ascii="Times New Roman" w:eastAsia="Times New Roman" w:hAnsi="Times New Roman" w:cs="Times New Roman"/>
          <w:sz w:val="24"/>
          <w:szCs w:val="24"/>
        </w:rPr>
        <w:t>Sidgwick sometimes seems to agree with this</w:t>
      </w:r>
      <w:r w:rsidR="00B25035">
        <w:rPr>
          <w:rFonts w:ascii="Times New Roman" w:eastAsia="Times New Roman" w:hAnsi="Times New Roman" w:cs="Times New Roman"/>
          <w:sz w:val="24"/>
          <w:szCs w:val="24"/>
        </w:rPr>
        <w:t xml:space="preserve"> (ME </w:t>
      </w:r>
      <w:r w:rsidR="00B25035">
        <w:rPr>
          <w:rFonts w:ascii="Times New Roman" w:eastAsia="Times New Roman" w:hAnsi="Times New Roman" w:cs="Times New Roman"/>
          <w:sz w:val="24"/>
          <w:szCs w:val="24"/>
        </w:rPr>
        <w:lastRenderedPageBreak/>
        <w:t>413)</w:t>
      </w:r>
      <w:r w:rsidR="00A606EA">
        <w:rPr>
          <w:rFonts w:ascii="Times New Roman" w:eastAsia="Times New Roman" w:hAnsi="Times New Roman" w:cs="Times New Roman"/>
          <w:sz w:val="24"/>
          <w:szCs w:val="24"/>
        </w:rPr>
        <w:t xml:space="preserve">. </w:t>
      </w:r>
      <w:r w:rsidR="00C120D5">
        <w:rPr>
          <w:rFonts w:ascii="Times New Roman" w:eastAsia="Times New Roman" w:hAnsi="Times New Roman" w:cs="Times New Roman"/>
          <w:sz w:val="24"/>
          <w:szCs w:val="24"/>
        </w:rPr>
        <w:t xml:space="preserve">One </w:t>
      </w:r>
      <w:r w:rsidR="00D1096A">
        <w:rPr>
          <w:rFonts w:ascii="Times New Roman" w:eastAsia="Times New Roman" w:hAnsi="Times New Roman" w:cs="Times New Roman"/>
          <w:sz w:val="24"/>
          <w:szCs w:val="24"/>
        </w:rPr>
        <w:t xml:space="preserve">often-noted </w:t>
      </w:r>
      <w:r w:rsidR="00C120D5">
        <w:rPr>
          <w:rFonts w:ascii="Times New Roman" w:eastAsia="Times New Roman" w:hAnsi="Times New Roman" w:cs="Times New Roman"/>
          <w:sz w:val="24"/>
          <w:szCs w:val="24"/>
        </w:rPr>
        <w:t xml:space="preserve">problem with this claim is that it leaves open the possibility that self-interest is a morally praiseworthy motive, which seems to be false in most cases, if not all. </w:t>
      </w:r>
      <w:r w:rsidR="00A606EA">
        <w:rPr>
          <w:rFonts w:ascii="Times New Roman" w:eastAsia="Times New Roman" w:hAnsi="Times New Roman" w:cs="Times New Roman"/>
          <w:sz w:val="24"/>
          <w:szCs w:val="24"/>
        </w:rPr>
        <w:t>A sophisticated second approach to moral praiseworthiness, which is designed to address this difficulty, is found in Sidgwick and Moore. They distinguish between the usefulness of a motive or character trait and the usefulness of praising it. Certain motives like self-interest, although very useful to society, are usually present and operative in human beings, and there is little need to praise people who act from it. Other motives, though also useful, are less common, and these are the ones a utilitarian ought to praise (ME 428; PE 172).</w:t>
      </w:r>
      <w:r w:rsidR="00A606EA">
        <w:rPr>
          <w:rStyle w:val="FootnoteReference"/>
          <w:rFonts w:ascii="Times New Roman" w:eastAsia="Times New Roman" w:hAnsi="Times New Roman" w:cs="Times New Roman"/>
          <w:sz w:val="24"/>
          <w:szCs w:val="24"/>
        </w:rPr>
        <w:footnoteReference w:id="17"/>
      </w:r>
      <w:r w:rsidR="00A606EA">
        <w:rPr>
          <w:rFonts w:ascii="Times New Roman" w:eastAsia="Times New Roman" w:hAnsi="Times New Roman" w:cs="Times New Roman"/>
          <w:sz w:val="24"/>
          <w:szCs w:val="24"/>
        </w:rPr>
        <w:t xml:space="preserve"> </w:t>
      </w:r>
      <w:r w:rsidR="00C120D5">
        <w:rPr>
          <w:rFonts w:ascii="Times New Roman" w:eastAsia="Times New Roman" w:hAnsi="Times New Roman" w:cs="Times New Roman"/>
          <w:sz w:val="24"/>
          <w:szCs w:val="24"/>
        </w:rPr>
        <w:t xml:space="preserve">Moore </w:t>
      </w:r>
      <w:r w:rsidR="00B80A66">
        <w:rPr>
          <w:rFonts w:ascii="Times New Roman" w:eastAsia="Times New Roman" w:hAnsi="Times New Roman" w:cs="Times New Roman"/>
          <w:sz w:val="24"/>
          <w:szCs w:val="24"/>
        </w:rPr>
        <w:t>seems to make</w:t>
      </w:r>
      <w:r w:rsidR="00A606EA">
        <w:rPr>
          <w:rFonts w:ascii="Times New Roman" w:eastAsia="Times New Roman" w:hAnsi="Times New Roman" w:cs="Times New Roman"/>
          <w:sz w:val="24"/>
          <w:szCs w:val="24"/>
        </w:rPr>
        <w:t xml:space="preserve"> another proposal</w:t>
      </w:r>
      <w:r w:rsidR="00C120D5">
        <w:rPr>
          <w:rFonts w:ascii="Times New Roman" w:eastAsia="Times New Roman" w:hAnsi="Times New Roman" w:cs="Times New Roman"/>
          <w:sz w:val="24"/>
          <w:szCs w:val="24"/>
        </w:rPr>
        <w:t xml:space="preserve"> in </w:t>
      </w:r>
      <w:r w:rsidR="00C120D5" w:rsidRPr="00C120D5">
        <w:rPr>
          <w:rFonts w:ascii="Times New Roman" w:eastAsia="Times New Roman" w:hAnsi="Times New Roman" w:cs="Times New Roman"/>
          <w:sz w:val="24"/>
          <w:szCs w:val="24"/>
          <w:u w:val="single"/>
        </w:rPr>
        <w:t>Principia Ethica</w:t>
      </w:r>
      <w:r w:rsidR="00F10109">
        <w:rPr>
          <w:rFonts w:ascii="Times New Roman" w:eastAsia="Times New Roman" w:hAnsi="Times New Roman" w:cs="Times New Roman"/>
          <w:sz w:val="24"/>
          <w:szCs w:val="24"/>
        </w:rPr>
        <w:t>:</w:t>
      </w:r>
      <w:r w:rsidR="00C120D5">
        <w:rPr>
          <w:rFonts w:ascii="Times New Roman" w:eastAsia="Times New Roman" w:hAnsi="Times New Roman" w:cs="Times New Roman"/>
          <w:sz w:val="24"/>
          <w:szCs w:val="24"/>
        </w:rPr>
        <w:t xml:space="preserve"> the motives that are </w:t>
      </w:r>
      <w:r w:rsidR="00F10109">
        <w:rPr>
          <w:rFonts w:ascii="Times New Roman" w:eastAsia="Times New Roman" w:hAnsi="Times New Roman" w:cs="Times New Roman"/>
          <w:sz w:val="24"/>
          <w:szCs w:val="24"/>
        </w:rPr>
        <w:t xml:space="preserve">most praiseworthy are the ones that are </w:t>
      </w:r>
      <w:r w:rsidR="00C120D5">
        <w:rPr>
          <w:rFonts w:ascii="Times New Roman" w:eastAsia="Times New Roman" w:hAnsi="Times New Roman" w:cs="Times New Roman"/>
          <w:sz w:val="24"/>
          <w:szCs w:val="24"/>
        </w:rPr>
        <w:t>intrinsically valuable</w:t>
      </w:r>
      <w:r w:rsidR="00F10109">
        <w:rPr>
          <w:rFonts w:ascii="Times New Roman" w:eastAsia="Times New Roman" w:hAnsi="Times New Roman" w:cs="Times New Roman"/>
          <w:sz w:val="24"/>
          <w:szCs w:val="24"/>
        </w:rPr>
        <w:t xml:space="preserve">. </w:t>
      </w:r>
      <w:r w:rsidR="00A606EA">
        <w:rPr>
          <w:rFonts w:ascii="Times New Roman" w:eastAsia="Times New Roman" w:hAnsi="Times New Roman" w:cs="Times New Roman"/>
          <w:sz w:val="24"/>
          <w:szCs w:val="24"/>
        </w:rPr>
        <w:t xml:space="preserve">Moore </w:t>
      </w:r>
      <w:r w:rsidR="00D1096A">
        <w:rPr>
          <w:rFonts w:ascii="Times New Roman" w:eastAsia="Times New Roman" w:hAnsi="Times New Roman" w:cs="Times New Roman"/>
          <w:sz w:val="24"/>
          <w:szCs w:val="24"/>
        </w:rPr>
        <w:t>thinks that the</w:t>
      </w:r>
      <w:r w:rsidR="00C120D5">
        <w:rPr>
          <w:rFonts w:ascii="Times New Roman" w:eastAsia="Times New Roman" w:hAnsi="Times New Roman" w:cs="Times New Roman"/>
          <w:sz w:val="24"/>
          <w:szCs w:val="24"/>
        </w:rPr>
        <w:t xml:space="preserve"> </w:t>
      </w:r>
      <w:r w:rsidR="00F10109">
        <w:rPr>
          <w:rFonts w:ascii="Times New Roman" w:eastAsia="Times New Roman" w:hAnsi="Times New Roman" w:cs="Times New Roman"/>
          <w:sz w:val="24"/>
          <w:szCs w:val="24"/>
        </w:rPr>
        <w:t xml:space="preserve">motives </w:t>
      </w:r>
      <w:r w:rsidR="00D1096A">
        <w:rPr>
          <w:rFonts w:ascii="Times New Roman" w:eastAsia="Times New Roman" w:hAnsi="Times New Roman" w:cs="Times New Roman"/>
          <w:sz w:val="24"/>
          <w:szCs w:val="24"/>
        </w:rPr>
        <w:t>that</w:t>
      </w:r>
      <w:r w:rsidR="00F5147A">
        <w:rPr>
          <w:rFonts w:ascii="Times New Roman" w:eastAsia="Times New Roman" w:hAnsi="Times New Roman" w:cs="Times New Roman"/>
          <w:sz w:val="24"/>
          <w:szCs w:val="24"/>
        </w:rPr>
        <w:t xml:space="preserve"> are intrinsically valuable </w:t>
      </w:r>
      <w:r w:rsidR="00D1096A">
        <w:rPr>
          <w:rFonts w:ascii="Times New Roman" w:eastAsia="Times New Roman" w:hAnsi="Times New Roman" w:cs="Times New Roman"/>
          <w:sz w:val="24"/>
          <w:szCs w:val="24"/>
        </w:rPr>
        <w:t xml:space="preserve">are the ones that </w:t>
      </w:r>
      <w:r w:rsidR="00C120D5">
        <w:rPr>
          <w:rFonts w:ascii="Times New Roman" w:eastAsia="Times New Roman" w:hAnsi="Times New Roman" w:cs="Times New Roman"/>
          <w:sz w:val="24"/>
          <w:szCs w:val="24"/>
        </w:rPr>
        <w:t>constitute correct responses to other, more basic values</w:t>
      </w:r>
      <w:r w:rsidR="00D1096A">
        <w:rPr>
          <w:rFonts w:ascii="Times New Roman" w:eastAsia="Times New Roman" w:hAnsi="Times New Roman" w:cs="Times New Roman"/>
          <w:sz w:val="24"/>
          <w:szCs w:val="24"/>
        </w:rPr>
        <w:t xml:space="preserve"> such as beauty</w:t>
      </w:r>
      <w:r w:rsidR="00A606EA">
        <w:rPr>
          <w:rFonts w:ascii="Times New Roman" w:eastAsia="Times New Roman" w:hAnsi="Times New Roman" w:cs="Times New Roman"/>
          <w:b/>
          <w:sz w:val="24"/>
          <w:szCs w:val="24"/>
        </w:rPr>
        <w:t xml:space="preserve">. </w:t>
      </w:r>
      <w:r w:rsidR="00A405EE">
        <w:rPr>
          <w:rFonts w:ascii="Times New Roman" w:eastAsia="Times New Roman" w:hAnsi="Times New Roman" w:cs="Times New Roman"/>
          <w:sz w:val="24"/>
          <w:szCs w:val="24"/>
        </w:rPr>
        <w:t>C</w:t>
      </w:r>
      <w:r w:rsidR="00D46B67">
        <w:rPr>
          <w:rFonts w:ascii="Times New Roman" w:eastAsia="Times New Roman" w:hAnsi="Times New Roman" w:cs="Times New Roman"/>
          <w:sz w:val="24"/>
          <w:szCs w:val="24"/>
        </w:rPr>
        <w:t>o</w:t>
      </w:r>
      <w:r w:rsidR="00170DDE">
        <w:rPr>
          <w:rFonts w:ascii="Times New Roman" w:eastAsia="Times New Roman" w:hAnsi="Times New Roman" w:cs="Times New Roman"/>
          <w:sz w:val="24"/>
          <w:szCs w:val="24"/>
        </w:rPr>
        <w:t>nsequential</w:t>
      </w:r>
      <w:r w:rsidR="00F5147A">
        <w:rPr>
          <w:rFonts w:ascii="Times New Roman" w:eastAsia="Times New Roman" w:hAnsi="Times New Roman" w:cs="Times New Roman"/>
          <w:sz w:val="24"/>
          <w:szCs w:val="24"/>
        </w:rPr>
        <w:t xml:space="preserve">ists used </w:t>
      </w:r>
      <w:r w:rsidR="00757C54">
        <w:rPr>
          <w:rFonts w:ascii="Times New Roman" w:eastAsia="Times New Roman" w:hAnsi="Times New Roman" w:cs="Times New Roman"/>
          <w:sz w:val="24"/>
          <w:szCs w:val="24"/>
        </w:rPr>
        <w:t xml:space="preserve">all three of </w:t>
      </w:r>
      <w:r w:rsidR="00D46B67">
        <w:rPr>
          <w:rFonts w:ascii="Times New Roman" w:eastAsia="Times New Roman" w:hAnsi="Times New Roman" w:cs="Times New Roman"/>
          <w:sz w:val="24"/>
          <w:szCs w:val="24"/>
        </w:rPr>
        <w:t xml:space="preserve">these criteria to argue for </w:t>
      </w:r>
      <w:r w:rsidR="00A405EE">
        <w:rPr>
          <w:rFonts w:ascii="Times New Roman" w:eastAsia="Times New Roman" w:hAnsi="Times New Roman" w:cs="Times New Roman"/>
          <w:sz w:val="24"/>
          <w:szCs w:val="24"/>
        </w:rPr>
        <w:t xml:space="preserve">the praiseworthiness of motives like love and </w:t>
      </w:r>
      <w:r w:rsidR="00F5147A">
        <w:rPr>
          <w:rFonts w:ascii="Times New Roman" w:eastAsia="Times New Roman" w:hAnsi="Times New Roman" w:cs="Times New Roman"/>
          <w:sz w:val="24"/>
          <w:szCs w:val="24"/>
        </w:rPr>
        <w:t>extended benevolence</w:t>
      </w:r>
      <w:r w:rsidR="00757C54">
        <w:rPr>
          <w:rFonts w:ascii="Times New Roman" w:eastAsia="Times New Roman" w:hAnsi="Times New Roman" w:cs="Times New Roman"/>
          <w:sz w:val="24"/>
          <w:szCs w:val="24"/>
        </w:rPr>
        <w:t>.</w:t>
      </w:r>
    </w:p>
    <w:p w:rsidR="00B711A8" w:rsidRDefault="00B711A8" w:rsidP="00B711A8">
      <w:pPr>
        <w:spacing w:after="0" w:line="480" w:lineRule="auto"/>
        <w:rPr>
          <w:rFonts w:ascii="Times New Roman" w:eastAsia="Times New Roman" w:hAnsi="Times New Roman" w:cs="Times New Roman"/>
          <w:sz w:val="24"/>
          <w:szCs w:val="24"/>
        </w:rPr>
      </w:pPr>
    </w:p>
    <w:p w:rsidR="00B711A8" w:rsidRDefault="00B223B1" w:rsidP="00B075E1">
      <w:pPr>
        <w:spacing w:after="0" w:line="48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p w:rsidR="00B711A8" w:rsidRDefault="00B711A8" w:rsidP="00B711A8">
      <w:pPr>
        <w:spacing w:after="0" w:line="480" w:lineRule="auto"/>
        <w:ind w:left="4320" w:firstLine="720"/>
        <w:rPr>
          <w:rFonts w:ascii="Times New Roman" w:eastAsia="Times New Roman" w:hAnsi="Times New Roman" w:cs="Times New Roman"/>
          <w:sz w:val="24"/>
          <w:szCs w:val="24"/>
        </w:rPr>
      </w:pPr>
    </w:p>
    <w:p w:rsidR="00683818" w:rsidRDefault="00683818" w:rsidP="0068381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Moore argued that certain desires have intrinsic value, but denied that they are ever relevant deontically. In this section I </w:t>
      </w:r>
      <w:r w:rsidR="005F3C2E">
        <w:rPr>
          <w:rFonts w:ascii="Times New Roman" w:eastAsia="Times New Roman" w:hAnsi="Times New Roman" w:cs="Times New Roman"/>
          <w:sz w:val="24"/>
          <w:szCs w:val="24"/>
        </w:rPr>
        <w:t>show tha</w:t>
      </w:r>
      <w:r w:rsidR="002C0A7C">
        <w:rPr>
          <w:rFonts w:ascii="Times New Roman" w:eastAsia="Times New Roman" w:hAnsi="Times New Roman" w:cs="Times New Roman"/>
          <w:sz w:val="24"/>
          <w:szCs w:val="24"/>
        </w:rPr>
        <w:t xml:space="preserve">t he made a mistake </w:t>
      </w:r>
      <w:r w:rsidR="005F3C2E">
        <w:rPr>
          <w:rFonts w:ascii="Times New Roman" w:eastAsia="Times New Roman" w:hAnsi="Times New Roman" w:cs="Times New Roman"/>
          <w:sz w:val="24"/>
          <w:szCs w:val="24"/>
        </w:rPr>
        <w:t xml:space="preserve">about the </w:t>
      </w:r>
      <w:r w:rsidR="00193DF5">
        <w:rPr>
          <w:rFonts w:ascii="Times New Roman" w:eastAsia="Times New Roman" w:hAnsi="Times New Roman" w:cs="Times New Roman"/>
          <w:sz w:val="24"/>
          <w:szCs w:val="24"/>
        </w:rPr>
        <w:t>concept</w:t>
      </w:r>
      <w:r w:rsidR="005F3C2E">
        <w:rPr>
          <w:rFonts w:ascii="Times New Roman" w:eastAsia="Times New Roman" w:hAnsi="Times New Roman" w:cs="Times New Roman"/>
          <w:sz w:val="24"/>
          <w:szCs w:val="24"/>
        </w:rPr>
        <w:t xml:space="preserve"> of an act’s consequence</w:t>
      </w:r>
      <w:r w:rsidR="00193DF5">
        <w:rPr>
          <w:rFonts w:ascii="Times New Roman" w:eastAsia="Times New Roman" w:hAnsi="Times New Roman" w:cs="Times New Roman"/>
          <w:sz w:val="24"/>
          <w:szCs w:val="24"/>
        </w:rPr>
        <w:t>s</w:t>
      </w:r>
      <w:r w:rsidR="005F3C2E">
        <w:rPr>
          <w:rFonts w:ascii="Times New Roman" w:eastAsia="Times New Roman" w:hAnsi="Times New Roman" w:cs="Times New Roman"/>
          <w:sz w:val="24"/>
          <w:szCs w:val="24"/>
        </w:rPr>
        <w:t xml:space="preserve"> </w:t>
      </w:r>
      <w:r w:rsidR="00193DF5">
        <w:rPr>
          <w:rFonts w:ascii="Times New Roman" w:eastAsia="Times New Roman" w:hAnsi="Times New Roman" w:cs="Times New Roman"/>
          <w:sz w:val="24"/>
          <w:szCs w:val="24"/>
        </w:rPr>
        <w:t>that is app</w:t>
      </w:r>
      <w:r w:rsidR="006718B4">
        <w:rPr>
          <w:rFonts w:ascii="Times New Roman" w:eastAsia="Times New Roman" w:hAnsi="Times New Roman" w:cs="Times New Roman"/>
          <w:sz w:val="24"/>
          <w:szCs w:val="24"/>
        </w:rPr>
        <w:t>r</w:t>
      </w:r>
      <w:r w:rsidR="00193DF5">
        <w:rPr>
          <w:rFonts w:ascii="Times New Roman" w:eastAsia="Times New Roman" w:hAnsi="Times New Roman" w:cs="Times New Roman"/>
          <w:sz w:val="24"/>
          <w:szCs w:val="24"/>
        </w:rPr>
        <w:t>opriate</w:t>
      </w:r>
      <w:r w:rsidR="005F3C2E">
        <w:rPr>
          <w:rFonts w:ascii="Times New Roman" w:eastAsia="Times New Roman" w:hAnsi="Times New Roman" w:cs="Times New Roman"/>
          <w:sz w:val="24"/>
          <w:szCs w:val="24"/>
        </w:rPr>
        <w:t xml:space="preserve"> for consequentialism. </w:t>
      </w:r>
    </w:p>
    <w:p w:rsidR="00B711A8" w:rsidRPr="00D17064" w:rsidRDefault="00B711A8" w:rsidP="00683818">
      <w:pPr>
        <w:spacing w:after="0" w:line="480" w:lineRule="auto"/>
        <w:ind w:firstLine="720"/>
        <w:rPr>
          <w:rFonts w:ascii="Times New Roman" w:eastAsia="Times New Roman" w:hAnsi="Times New Roman" w:cs="Times New Roman"/>
          <w:sz w:val="24"/>
          <w:szCs w:val="24"/>
        </w:rPr>
      </w:pPr>
      <w:r w:rsidRPr="00D17064">
        <w:rPr>
          <w:rFonts w:ascii="Times New Roman" w:eastAsia="Times New Roman" w:hAnsi="Times New Roman" w:cs="Times New Roman"/>
          <w:sz w:val="24"/>
          <w:szCs w:val="24"/>
        </w:rPr>
        <w:t xml:space="preserve">An act is not a consequence or effect of itself. Nonetheless, consequentialism has to include any intrinsic value that the action itself has in the calculation that determines its deontic </w:t>
      </w:r>
      <w:r w:rsidRPr="00D17064">
        <w:rPr>
          <w:rFonts w:ascii="Times New Roman" w:eastAsia="Times New Roman" w:hAnsi="Times New Roman" w:cs="Times New Roman"/>
          <w:sz w:val="24"/>
          <w:szCs w:val="24"/>
        </w:rPr>
        <w:lastRenderedPageBreak/>
        <w:t xml:space="preserve">status. This is because the choice to do one action rather than another will not only mean that the world will differ with respect to the consequences of the two actions. It will also differ with respect to the fact that one action rather than another is performed. The total difference in the world that an action makes must reckon on the difference </w:t>
      </w:r>
      <w:r>
        <w:rPr>
          <w:rFonts w:ascii="Times New Roman" w:eastAsia="Times New Roman" w:hAnsi="Times New Roman" w:cs="Times New Roman"/>
          <w:sz w:val="24"/>
          <w:szCs w:val="24"/>
        </w:rPr>
        <w:t xml:space="preserve">the act itself makes. Moore takes note of this point </w:t>
      </w:r>
      <w:r w:rsidRPr="00D17064">
        <w:rPr>
          <w:rFonts w:ascii="Times New Roman" w:eastAsia="Times New Roman" w:hAnsi="Times New Roman" w:cs="Times New Roman"/>
          <w:sz w:val="24"/>
          <w:szCs w:val="24"/>
        </w:rPr>
        <w:t>in passing</w:t>
      </w:r>
      <w:r>
        <w:rPr>
          <w:rFonts w:ascii="Times New Roman" w:eastAsia="Times New Roman" w:hAnsi="Times New Roman" w:cs="Times New Roman"/>
          <w:sz w:val="24"/>
          <w:szCs w:val="24"/>
        </w:rPr>
        <w:t xml:space="preserve"> (PE 25)</w:t>
      </w:r>
      <w:r w:rsidRPr="00D170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B711A8" w:rsidRDefault="00B711A8" w:rsidP="00B711A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therefore </w:t>
      </w:r>
      <w:r w:rsidRPr="00D17064">
        <w:rPr>
          <w:rFonts w:ascii="Times New Roman" w:eastAsia="Times New Roman" w:hAnsi="Times New Roman" w:cs="Times New Roman"/>
          <w:sz w:val="24"/>
          <w:szCs w:val="24"/>
        </w:rPr>
        <w:t>need to clarify the notion of consequence in the statement of</w:t>
      </w:r>
      <w:r>
        <w:rPr>
          <w:rFonts w:ascii="Times New Roman" w:eastAsia="Times New Roman" w:hAnsi="Times New Roman" w:cs="Times New Roman"/>
          <w:sz w:val="24"/>
          <w:szCs w:val="24"/>
        </w:rPr>
        <w:t xml:space="preserve"> act consequentialism. Above it was stated as follows: </w:t>
      </w:r>
      <w:r w:rsidRPr="006E42BB">
        <w:rPr>
          <w:rFonts w:ascii="Times New Roman" w:eastAsia="Times New Roman" w:hAnsi="Times New Roman" w:cs="Times New Roman"/>
          <w:sz w:val="24"/>
          <w:szCs w:val="24"/>
        </w:rPr>
        <w:t>at a given time an agent is morally obligated to choose the action open to her that has the best consequences.</w:t>
      </w:r>
      <w:r w:rsidRPr="00D17064">
        <w:rPr>
          <w:rFonts w:ascii="Times New Roman" w:eastAsia="Times New Roman" w:hAnsi="Times New Roman" w:cs="Times New Roman"/>
          <w:sz w:val="24"/>
          <w:szCs w:val="24"/>
        </w:rPr>
        <w:t xml:space="preserve"> Let us begin by distinguishing between the </w:t>
      </w:r>
      <w:r>
        <w:rPr>
          <w:rFonts w:ascii="Times New Roman" w:eastAsia="Times New Roman" w:hAnsi="Times New Roman" w:cs="Times New Roman"/>
          <w:sz w:val="24"/>
          <w:szCs w:val="24"/>
        </w:rPr>
        <w:t>‘</w:t>
      </w:r>
      <w:r w:rsidRPr="00D17064">
        <w:rPr>
          <w:rFonts w:ascii="Times New Roman" w:eastAsia="Times New Roman" w:hAnsi="Times New Roman" w:cs="Times New Roman"/>
          <w:sz w:val="24"/>
          <w:szCs w:val="24"/>
        </w:rPr>
        <w:t>narrow</w:t>
      </w:r>
      <w:r>
        <w:rPr>
          <w:rFonts w:ascii="Times New Roman" w:eastAsia="Times New Roman" w:hAnsi="Times New Roman" w:cs="Times New Roman"/>
          <w:sz w:val="24"/>
          <w:szCs w:val="24"/>
        </w:rPr>
        <w:t>’</w:t>
      </w:r>
      <w:r w:rsidRPr="00D17064">
        <w:rPr>
          <w:rFonts w:ascii="Times New Roman" w:eastAsia="Times New Roman" w:hAnsi="Times New Roman" w:cs="Times New Roman"/>
          <w:sz w:val="24"/>
          <w:szCs w:val="24"/>
        </w:rPr>
        <w:t xml:space="preserve"> consequences of an action and its </w:t>
      </w:r>
      <w:r>
        <w:rPr>
          <w:rFonts w:ascii="Times New Roman" w:eastAsia="Times New Roman" w:hAnsi="Times New Roman" w:cs="Times New Roman"/>
          <w:sz w:val="24"/>
          <w:szCs w:val="24"/>
        </w:rPr>
        <w:t>‘</w:t>
      </w:r>
      <w:r w:rsidRPr="00D17064">
        <w:rPr>
          <w:rFonts w:ascii="Times New Roman" w:eastAsia="Times New Roman" w:hAnsi="Times New Roman" w:cs="Times New Roman"/>
          <w:sz w:val="24"/>
          <w:szCs w:val="24"/>
        </w:rPr>
        <w:t>broad</w:t>
      </w:r>
      <w:r>
        <w:rPr>
          <w:rFonts w:ascii="Times New Roman" w:eastAsia="Times New Roman" w:hAnsi="Times New Roman" w:cs="Times New Roman"/>
          <w:sz w:val="24"/>
          <w:szCs w:val="24"/>
        </w:rPr>
        <w:t>’</w:t>
      </w:r>
      <w:r w:rsidRPr="00D17064">
        <w:rPr>
          <w:rFonts w:ascii="Times New Roman" w:eastAsia="Times New Roman" w:hAnsi="Times New Roman" w:cs="Times New Roman"/>
          <w:sz w:val="24"/>
          <w:szCs w:val="24"/>
        </w:rPr>
        <w:t xml:space="preserve"> consequences. Narrow consequences include only those events that occur after an act, </w:t>
      </w:r>
      <w:r w:rsidRPr="00232FC1">
        <w:rPr>
          <w:rFonts w:ascii="Times New Roman" w:eastAsia="Times New Roman" w:hAnsi="Times New Roman" w:cs="Times New Roman"/>
          <w:sz w:val="24"/>
          <w:szCs w:val="24"/>
          <w:u w:val="single"/>
        </w:rPr>
        <w:t>qua</w:t>
      </w:r>
      <w:r w:rsidRPr="00D17064">
        <w:rPr>
          <w:rFonts w:ascii="Times New Roman" w:eastAsia="Times New Roman" w:hAnsi="Times New Roman" w:cs="Times New Roman"/>
          <w:sz w:val="24"/>
          <w:szCs w:val="24"/>
        </w:rPr>
        <w:t xml:space="preserve"> intentional bodily movement. ‘Narrow consequences’ </w:t>
      </w:r>
      <w:r>
        <w:rPr>
          <w:rFonts w:ascii="Times New Roman" w:eastAsia="Times New Roman" w:hAnsi="Times New Roman" w:cs="Times New Roman"/>
          <w:sz w:val="24"/>
          <w:szCs w:val="24"/>
        </w:rPr>
        <w:t xml:space="preserve">thus </w:t>
      </w:r>
      <w:r w:rsidRPr="00D17064">
        <w:rPr>
          <w:rFonts w:ascii="Times New Roman" w:eastAsia="Times New Roman" w:hAnsi="Times New Roman" w:cs="Times New Roman"/>
          <w:sz w:val="24"/>
          <w:szCs w:val="24"/>
        </w:rPr>
        <w:t>include two kinds of events (or facts): first, the causal effects of an action, considered as an intentional bodily movement; second, any states of the world following the action that would have been different had the agent chosen to act differently. If S shoots and kills T then the death of T is a narrow consequence of S’s action. Likewise, if S sees T drowning and chooses not to rescue T then the death of T is also a narrow consequence of S’s action (that is, her intentional inaction). This sort of conceptual inclusiveness is commonly accepted, I think, by consequentialists. The notion of a broad consequence is more inclusive still. Broad consequences include all narrow consequences, as well as the properties of the act itself. The terminology here is my own, but all consequentialists</w:t>
      </w:r>
      <w:r>
        <w:rPr>
          <w:rFonts w:ascii="Times New Roman" w:eastAsia="Times New Roman" w:hAnsi="Times New Roman" w:cs="Times New Roman"/>
          <w:sz w:val="24"/>
          <w:szCs w:val="24"/>
        </w:rPr>
        <w:t xml:space="preserve"> should </w:t>
      </w:r>
      <w:r w:rsidRPr="00D17064">
        <w:rPr>
          <w:rFonts w:ascii="Times New Roman" w:eastAsia="Times New Roman" w:hAnsi="Times New Roman" w:cs="Times New Roman"/>
          <w:sz w:val="24"/>
          <w:szCs w:val="24"/>
        </w:rPr>
        <w:t xml:space="preserve">agree that deontic status is determined by the value of the broad consequences of actions. That is, they </w:t>
      </w:r>
      <w:r>
        <w:rPr>
          <w:rFonts w:ascii="Times New Roman" w:eastAsia="Times New Roman" w:hAnsi="Times New Roman" w:cs="Times New Roman"/>
          <w:sz w:val="24"/>
          <w:szCs w:val="24"/>
        </w:rPr>
        <w:t xml:space="preserve">should agree that if an action X </w:t>
      </w:r>
      <w:r w:rsidRPr="00D17064">
        <w:rPr>
          <w:rFonts w:ascii="Times New Roman" w:eastAsia="Times New Roman" w:hAnsi="Times New Roman" w:cs="Times New Roman"/>
          <w:sz w:val="24"/>
          <w:szCs w:val="24"/>
        </w:rPr>
        <w:t xml:space="preserve">has properties that have any intrinsic value, or if the act itself does, then this value must be included in the moral calculation that determines if X is right. </w:t>
      </w:r>
      <w:r w:rsidR="00C43F71">
        <w:rPr>
          <w:rFonts w:ascii="Times New Roman" w:eastAsia="Times New Roman" w:hAnsi="Times New Roman" w:cs="Times New Roman"/>
          <w:sz w:val="24"/>
          <w:szCs w:val="24"/>
        </w:rPr>
        <w:t xml:space="preserve">We saw </w:t>
      </w:r>
      <w:r>
        <w:rPr>
          <w:rFonts w:ascii="Times New Roman" w:eastAsia="Times New Roman" w:hAnsi="Times New Roman" w:cs="Times New Roman"/>
          <w:sz w:val="24"/>
          <w:szCs w:val="24"/>
        </w:rPr>
        <w:t xml:space="preserve">that this point has some significance in Bentham’s approach to the question, since he seems to think that motives </w:t>
      </w:r>
      <w:r>
        <w:rPr>
          <w:rFonts w:ascii="Times New Roman" w:eastAsia="Times New Roman" w:hAnsi="Times New Roman" w:cs="Times New Roman"/>
          <w:sz w:val="24"/>
          <w:szCs w:val="24"/>
        </w:rPr>
        <w:lastRenderedPageBreak/>
        <w:t xml:space="preserve">themselves are pleasures. If so, a utilitarian should include their magnitude in the calculation of the broad consequences of actions. Bentham himself seems to ignore this point. </w:t>
      </w:r>
    </w:p>
    <w:p w:rsidR="00B711A8" w:rsidRDefault="00B711A8" w:rsidP="00B711A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Moore’s form of consequentialism opens up the possibility that motives could be relevant deontically in a different way than utilitarianism could allow them to be. Some motives themselves have intrinsic value, Moore’s views imply, and this value is not due to the fact that they are pleasures. It is due instead to the fa</w:t>
      </w:r>
      <w:r w:rsidR="00690F85">
        <w:rPr>
          <w:rFonts w:ascii="Times New Roman" w:eastAsia="Times New Roman" w:hAnsi="Times New Roman" w:cs="Times New Roman"/>
          <w:sz w:val="24"/>
          <w:szCs w:val="24"/>
        </w:rPr>
        <w:t xml:space="preserve">ct that they are </w:t>
      </w:r>
      <w:r>
        <w:rPr>
          <w:rFonts w:ascii="Times New Roman" w:eastAsia="Times New Roman" w:hAnsi="Times New Roman" w:cs="Times New Roman"/>
          <w:sz w:val="24"/>
          <w:szCs w:val="24"/>
        </w:rPr>
        <w:t xml:space="preserve">correct responses to values. Other motives, like malevolence, are incorrect responses to values. These values or disvalues should theoretically be reckoned into the value of an act’s broad consequences. If a particular action is performed from, say, self-interest, this motive has no intrinsic </w:t>
      </w:r>
      <w:r w:rsidR="00B16A76">
        <w:rPr>
          <w:rFonts w:ascii="Times New Roman" w:eastAsia="Times New Roman" w:hAnsi="Times New Roman" w:cs="Times New Roman"/>
          <w:sz w:val="24"/>
          <w:szCs w:val="24"/>
        </w:rPr>
        <w:t xml:space="preserve">value. On the other hand, if another token of this type of action </w:t>
      </w:r>
      <w:r>
        <w:rPr>
          <w:rFonts w:ascii="Times New Roman" w:eastAsia="Times New Roman" w:hAnsi="Times New Roman" w:cs="Times New Roman"/>
          <w:sz w:val="24"/>
          <w:szCs w:val="24"/>
        </w:rPr>
        <w:t>is performed from a love of rightness, then the motive has intrinsic value.</w:t>
      </w:r>
      <w:r w:rsidR="00A83DA2">
        <w:rPr>
          <w:rFonts w:ascii="Times New Roman" w:eastAsia="Times New Roman" w:hAnsi="Times New Roman" w:cs="Times New Roman"/>
          <w:sz w:val="24"/>
          <w:szCs w:val="24"/>
        </w:rPr>
        <w:t xml:space="preserve"> Thus, even if these two action tokens</w:t>
      </w:r>
      <w:r>
        <w:rPr>
          <w:rFonts w:ascii="Times New Roman" w:eastAsia="Times New Roman" w:hAnsi="Times New Roman" w:cs="Times New Roman"/>
          <w:sz w:val="24"/>
          <w:szCs w:val="24"/>
        </w:rPr>
        <w:t xml:space="preserve"> have narrow consequences that have exactly the same total intrinsic value their broad consequences would differ in intrinsic value. That means that one action could be right and the other wrong. Consider this chart, where the numbers represent units of intrinsic value. We are comparing the options of two individuals, S and T, where both of them can perform a certain </w:t>
      </w:r>
      <w:r w:rsidR="00A83DA2">
        <w:rPr>
          <w:rFonts w:ascii="Times New Roman" w:eastAsia="Times New Roman" w:hAnsi="Times New Roman" w:cs="Times New Roman"/>
          <w:sz w:val="24"/>
          <w:szCs w:val="24"/>
        </w:rPr>
        <w:t xml:space="preserve">type of </w:t>
      </w:r>
      <w:r>
        <w:rPr>
          <w:rFonts w:ascii="Times New Roman" w:eastAsia="Times New Roman" w:hAnsi="Times New Roman" w:cs="Times New Roman"/>
          <w:sz w:val="24"/>
          <w:szCs w:val="24"/>
        </w:rPr>
        <w:t xml:space="preserve">action X or not. </w:t>
      </w:r>
    </w:p>
    <w:p w:rsidR="00B711A8" w:rsidRDefault="00B711A8" w:rsidP="00B711A8">
      <w:pPr>
        <w:spacing w:after="0" w:line="480" w:lineRule="auto"/>
        <w:ind w:firstLine="720"/>
        <w:rPr>
          <w:rFonts w:ascii="Times New Roman" w:eastAsia="Times New Roman" w:hAnsi="Times New Roman" w:cs="Times New Roman"/>
          <w:sz w:val="24"/>
          <w:szCs w:val="24"/>
        </w:rPr>
      </w:pPr>
    </w:p>
    <w:p w:rsidR="00B711A8" w:rsidRPr="00384086" w:rsidRDefault="00B711A8" w:rsidP="00B711A8">
      <w:pPr>
        <w:spacing w:after="0" w:line="480" w:lineRule="auto"/>
        <w:ind w:left="1440" w:firstLine="720"/>
        <w:rPr>
          <w:rFonts w:ascii="Times New Roman" w:eastAsia="Times New Roman" w:hAnsi="Times New Roman" w:cs="Times New Roman"/>
          <w:sz w:val="24"/>
          <w:szCs w:val="24"/>
          <w:u w:val="single"/>
        </w:rPr>
      </w:pPr>
      <w:r w:rsidRPr="00384086">
        <w:rPr>
          <w:rFonts w:ascii="Times New Roman" w:eastAsia="Times New Roman" w:hAnsi="Times New Roman" w:cs="Times New Roman"/>
          <w:sz w:val="24"/>
          <w:szCs w:val="24"/>
          <w:u w:val="single"/>
        </w:rPr>
        <w:t>S’s Options</w:t>
      </w:r>
      <w:r w:rsidRPr="00384086">
        <w:rPr>
          <w:rFonts w:ascii="Times New Roman" w:eastAsia="Times New Roman" w:hAnsi="Times New Roman" w:cs="Times New Roman"/>
          <w:sz w:val="24"/>
          <w:szCs w:val="24"/>
        </w:rPr>
        <w:tab/>
      </w:r>
      <w:r w:rsidRPr="00384086">
        <w:rPr>
          <w:rFonts w:ascii="Times New Roman" w:eastAsia="Times New Roman" w:hAnsi="Times New Roman" w:cs="Times New Roman"/>
          <w:sz w:val="24"/>
          <w:szCs w:val="24"/>
        </w:rPr>
        <w:tab/>
      </w:r>
      <w:r w:rsidRPr="00384086">
        <w:rPr>
          <w:rFonts w:ascii="Times New Roman" w:eastAsia="Times New Roman" w:hAnsi="Times New Roman" w:cs="Times New Roman"/>
          <w:sz w:val="24"/>
          <w:szCs w:val="24"/>
        </w:rPr>
        <w:tab/>
      </w:r>
      <w:r w:rsidRPr="00384086">
        <w:rPr>
          <w:rFonts w:ascii="Times New Roman" w:eastAsia="Times New Roman" w:hAnsi="Times New Roman" w:cs="Times New Roman"/>
          <w:sz w:val="24"/>
          <w:szCs w:val="24"/>
        </w:rPr>
        <w:tab/>
      </w:r>
      <w:r w:rsidRPr="00384086">
        <w:rPr>
          <w:rFonts w:ascii="Times New Roman" w:eastAsia="Times New Roman" w:hAnsi="Times New Roman" w:cs="Times New Roman"/>
          <w:sz w:val="24"/>
          <w:szCs w:val="24"/>
        </w:rPr>
        <w:tab/>
      </w:r>
      <w:r w:rsidRPr="00384086">
        <w:rPr>
          <w:rFonts w:ascii="Times New Roman" w:eastAsia="Times New Roman" w:hAnsi="Times New Roman" w:cs="Times New Roman"/>
          <w:sz w:val="24"/>
          <w:szCs w:val="24"/>
        </w:rPr>
        <w:tab/>
      </w:r>
      <w:r w:rsidRPr="00384086">
        <w:rPr>
          <w:rFonts w:ascii="Times New Roman" w:eastAsia="Times New Roman" w:hAnsi="Times New Roman" w:cs="Times New Roman"/>
          <w:sz w:val="24"/>
          <w:szCs w:val="24"/>
          <w:u w:val="single"/>
        </w:rPr>
        <w:t>T’s Options</w:t>
      </w:r>
    </w:p>
    <w:p w:rsidR="00B711A8" w:rsidRPr="00384086" w:rsidRDefault="00B711A8" w:rsidP="00B711A8">
      <w:pPr>
        <w:spacing w:after="0"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 X</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Not-X</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Do X</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Not-X</w:t>
      </w:r>
    </w:p>
    <w:p w:rsidR="00B711A8" w:rsidRDefault="00B711A8" w:rsidP="00B711A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w:t>
      </w:r>
    </w:p>
    <w:p w:rsidR="00B711A8" w:rsidRDefault="00B711A8" w:rsidP="00B711A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Narrow Consequences     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12</w:t>
      </w:r>
    </w:p>
    <w:p w:rsidR="00B711A8" w:rsidRPr="00384086" w:rsidRDefault="00B711A8" w:rsidP="00B711A8">
      <w:pPr>
        <w:spacing w:after="0" w:line="480" w:lineRule="auto"/>
        <w:rPr>
          <w:rFonts w:ascii="Times New Roman" w:eastAsia="Times New Roman" w:hAnsi="Times New Roman" w:cs="Times New Roman"/>
          <w:sz w:val="24"/>
          <w:szCs w:val="24"/>
        </w:rPr>
      </w:pPr>
      <w:r w:rsidRPr="00384086">
        <w:rPr>
          <w:rFonts w:ascii="Times New Roman" w:eastAsia="Times New Roman" w:hAnsi="Times New Roman" w:cs="Times New Roman"/>
          <w:sz w:val="24"/>
          <w:szCs w:val="24"/>
        </w:rPr>
        <w:t>Total</w:t>
      </w:r>
      <w:r w:rsidRPr="0038408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12</w:t>
      </w:r>
    </w:p>
    <w:p w:rsidR="00B711A8" w:rsidRDefault="00B711A8" w:rsidP="00B711A8">
      <w:pPr>
        <w:spacing w:after="0" w:line="480" w:lineRule="auto"/>
        <w:ind w:firstLine="720"/>
        <w:rPr>
          <w:rFonts w:ascii="Times New Roman" w:eastAsia="Times New Roman" w:hAnsi="Times New Roman" w:cs="Times New Roman"/>
          <w:sz w:val="24"/>
          <w:szCs w:val="24"/>
        </w:rPr>
      </w:pPr>
    </w:p>
    <w:p w:rsidR="00B711A8" w:rsidRDefault="00B711A8" w:rsidP="00B711A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are supposing that S will perform X from a motive that has no intrinsic value, and will perform not-X from a motive that has no intrinsic value. T, however, will perform X from a motive that has 3 units of intrinsic value, and perform not-X from a motive that has no intrinsic value. The narrow consequences of the two actions will be the same for both agents (10 if either of them does X, 12 if either does not-X). But the value of the broad consequences of doing X differs for S and T, precisely because T will be doing X from a motive that has intrinsic value, while S will not. Given these assumptions, a consequentialist like Moore should say that doing not-X is right for S, but doing X is right for T. And this is to say that the motive for doing X makes a difference to its rightness. So his pluralistic form of consequentialism suggests that motives are deontically relevant. </w:t>
      </w:r>
    </w:p>
    <w:p w:rsidR="00B711A8" w:rsidRDefault="00B711A8" w:rsidP="0084070B">
      <w:pPr>
        <w:spacing w:after="0" w:line="480" w:lineRule="auto"/>
        <w:rPr>
          <w:rFonts w:ascii="Times New Roman" w:eastAsia="Times New Roman" w:hAnsi="Times New Roman" w:cs="Times New Roman"/>
          <w:sz w:val="24"/>
          <w:szCs w:val="24"/>
        </w:rPr>
      </w:pPr>
    </w:p>
    <w:p w:rsidR="00B223B1" w:rsidRPr="007D4731" w:rsidRDefault="00DE617F" w:rsidP="00AF0AE0">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p w:rsidR="00B223B1" w:rsidRPr="007D4731" w:rsidRDefault="00B223B1" w:rsidP="007D4731">
      <w:pPr>
        <w:spacing w:after="0" w:line="480" w:lineRule="auto"/>
        <w:rPr>
          <w:rFonts w:ascii="Times New Roman" w:eastAsia="Times New Roman" w:hAnsi="Times New Roman" w:cs="Times New Roman"/>
          <w:sz w:val="24"/>
          <w:szCs w:val="24"/>
        </w:rPr>
      </w:pPr>
      <w:r w:rsidRPr="007D4731">
        <w:rPr>
          <w:rFonts w:ascii="Times New Roman" w:eastAsia="Times New Roman" w:hAnsi="Times New Roman" w:cs="Times New Roman"/>
          <w:sz w:val="24"/>
          <w:szCs w:val="24"/>
        </w:rPr>
        <w:tab/>
      </w:r>
    </w:p>
    <w:p w:rsidR="00B223B1" w:rsidRPr="007D4731" w:rsidRDefault="00B223B1" w:rsidP="007D473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this section </w:t>
      </w:r>
      <w:r w:rsidR="00774A3A">
        <w:rPr>
          <w:rFonts w:ascii="Times New Roman" w:eastAsia="Times New Roman" w:hAnsi="Times New Roman" w:cs="Times New Roman"/>
          <w:sz w:val="24"/>
          <w:szCs w:val="24"/>
        </w:rPr>
        <w:t xml:space="preserve">we will </w:t>
      </w:r>
      <w:r w:rsidR="009D3491">
        <w:rPr>
          <w:rFonts w:ascii="Times New Roman" w:eastAsia="Times New Roman" w:hAnsi="Times New Roman" w:cs="Times New Roman"/>
          <w:sz w:val="24"/>
          <w:szCs w:val="24"/>
        </w:rPr>
        <w:t xml:space="preserve">investigate further the problem of the deontic relevance of motives. </w:t>
      </w:r>
      <w:r w:rsidR="00693150">
        <w:rPr>
          <w:rFonts w:ascii="Times New Roman" w:eastAsia="Times New Roman" w:hAnsi="Times New Roman" w:cs="Times New Roman"/>
          <w:sz w:val="24"/>
          <w:szCs w:val="24"/>
        </w:rPr>
        <w:t xml:space="preserve">We will </w:t>
      </w:r>
      <w:r>
        <w:rPr>
          <w:rFonts w:ascii="Times New Roman" w:eastAsia="Times New Roman" w:hAnsi="Times New Roman" w:cs="Times New Roman"/>
          <w:sz w:val="24"/>
          <w:szCs w:val="24"/>
        </w:rPr>
        <w:t xml:space="preserve">look more closely at the central argument that I </w:t>
      </w:r>
      <w:r w:rsidR="002A5DEF">
        <w:rPr>
          <w:rFonts w:ascii="Times New Roman" w:eastAsia="Times New Roman" w:hAnsi="Times New Roman" w:cs="Times New Roman"/>
          <w:sz w:val="24"/>
          <w:szCs w:val="24"/>
        </w:rPr>
        <w:t xml:space="preserve">hesitantly </w:t>
      </w:r>
      <w:r>
        <w:rPr>
          <w:rFonts w:ascii="Times New Roman" w:eastAsia="Times New Roman" w:hAnsi="Times New Roman" w:cs="Times New Roman"/>
          <w:sz w:val="24"/>
          <w:szCs w:val="24"/>
        </w:rPr>
        <w:t xml:space="preserve">attributed </w:t>
      </w:r>
      <w:r w:rsidR="002A5DEF">
        <w:rPr>
          <w:rFonts w:ascii="Times New Roman" w:eastAsia="Times New Roman" w:hAnsi="Times New Roman" w:cs="Times New Roman"/>
          <w:sz w:val="24"/>
          <w:szCs w:val="24"/>
        </w:rPr>
        <w:t xml:space="preserve">to Mill. </w:t>
      </w:r>
      <w:r w:rsidR="0050282F">
        <w:rPr>
          <w:rFonts w:ascii="Times New Roman" w:eastAsia="Times New Roman" w:hAnsi="Times New Roman" w:cs="Times New Roman"/>
          <w:sz w:val="24"/>
          <w:szCs w:val="24"/>
        </w:rPr>
        <w:t>There are two defects in this</w:t>
      </w:r>
      <w:r>
        <w:rPr>
          <w:rFonts w:ascii="Times New Roman" w:eastAsia="Times New Roman" w:hAnsi="Times New Roman" w:cs="Times New Roman"/>
          <w:sz w:val="24"/>
          <w:szCs w:val="24"/>
        </w:rPr>
        <w:t xml:space="preserve"> argument that consequentialists themselves must recognize. </w:t>
      </w:r>
    </w:p>
    <w:p w:rsidR="00B223B1" w:rsidRDefault="00B223B1" w:rsidP="004A2ACD">
      <w:pPr>
        <w:spacing w:after="0" w:line="480" w:lineRule="auto"/>
        <w:ind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The Value of Motives Themselves.</w:t>
      </w:r>
      <w:proofErr w:type="gramEnd"/>
      <w:r>
        <w:rPr>
          <w:rFonts w:ascii="Times New Roman" w:eastAsia="Times New Roman" w:hAnsi="Times New Roman" w:cs="Times New Roman"/>
          <w:b/>
          <w:sz w:val="24"/>
          <w:szCs w:val="24"/>
        </w:rPr>
        <w:t xml:space="preserve"> </w:t>
      </w:r>
      <w:r w:rsidRPr="004A2ACD">
        <w:rPr>
          <w:rFonts w:ascii="Times New Roman" w:eastAsia="Times New Roman" w:hAnsi="Times New Roman" w:cs="Times New Roman"/>
          <w:sz w:val="24"/>
          <w:szCs w:val="24"/>
        </w:rPr>
        <w:t xml:space="preserve">The first defect has already been noted. </w:t>
      </w:r>
      <w:r>
        <w:rPr>
          <w:rFonts w:ascii="Times New Roman" w:eastAsia="Times New Roman" w:hAnsi="Times New Roman" w:cs="Times New Roman"/>
          <w:sz w:val="24"/>
          <w:szCs w:val="24"/>
        </w:rPr>
        <w:t xml:space="preserve">The </w:t>
      </w:r>
      <w:r w:rsidR="00690F85">
        <w:rPr>
          <w:rFonts w:ascii="Times New Roman" w:eastAsia="Times New Roman" w:hAnsi="Times New Roman" w:cs="Times New Roman"/>
          <w:sz w:val="24"/>
          <w:szCs w:val="24"/>
        </w:rPr>
        <w:t xml:space="preserve">Millian </w:t>
      </w:r>
      <w:r>
        <w:rPr>
          <w:rFonts w:ascii="Times New Roman" w:eastAsia="Times New Roman" w:hAnsi="Times New Roman" w:cs="Times New Roman"/>
          <w:sz w:val="24"/>
          <w:szCs w:val="24"/>
        </w:rPr>
        <w:t xml:space="preserve">argument assumes that </w:t>
      </w:r>
      <w:r w:rsidRPr="007D4731">
        <w:rPr>
          <w:rFonts w:ascii="Times New Roman" w:eastAsia="Times New Roman" w:hAnsi="Times New Roman" w:cs="Times New Roman"/>
          <w:sz w:val="24"/>
          <w:szCs w:val="24"/>
        </w:rPr>
        <w:t xml:space="preserve">the deontic status of an action is determined only by the value of its consequences. But </w:t>
      </w:r>
      <w:r>
        <w:rPr>
          <w:rFonts w:ascii="Times New Roman" w:eastAsia="Times New Roman" w:hAnsi="Times New Roman" w:cs="Times New Roman"/>
          <w:sz w:val="24"/>
          <w:szCs w:val="24"/>
        </w:rPr>
        <w:t xml:space="preserve">we have seen that all consequentialists must count any intrinsic value that the act itself has in the calculation that determines the value of its consequences. And we have seen that there are different reasons why a consequentialist could hold that motives themselves sometimes have intrinsic value, which would thereby give some intrinsic value to actions. In this </w:t>
      </w:r>
      <w:r>
        <w:rPr>
          <w:rFonts w:ascii="Times New Roman" w:eastAsia="Times New Roman" w:hAnsi="Times New Roman" w:cs="Times New Roman"/>
          <w:sz w:val="24"/>
          <w:szCs w:val="24"/>
        </w:rPr>
        <w:lastRenderedPageBreak/>
        <w:t xml:space="preserve">way, the motive of an action could make a difference to the act’s deontic status. The Millian argument ignores these points. </w:t>
      </w:r>
    </w:p>
    <w:p w:rsidR="00B223B1" w:rsidRPr="007D4731" w:rsidRDefault="00B223B1" w:rsidP="008E1AB0">
      <w:pPr>
        <w:spacing w:after="0" w:line="480" w:lineRule="auto"/>
        <w:ind w:firstLine="720"/>
        <w:rPr>
          <w:rFonts w:ascii="Times New Roman" w:eastAsia="Times New Roman" w:hAnsi="Times New Roman" w:cs="Times New Roman"/>
          <w:sz w:val="24"/>
          <w:szCs w:val="24"/>
        </w:rPr>
      </w:pPr>
      <w:proofErr w:type="gramStart"/>
      <w:r w:rsidRPr="007D4731">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otives and their Narrow Consequences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7D4731">
        <w:rPr>
          <w:rFonts w:ascii="Times New Roman" w:eastAsia="Times New Roman" w:hAnsi="Times New Roman" w:cs="Times New Roman"/>
          <w:sz w:val="24"/>
          <w:szCs w:val="24"/>
        </w:rPr>
        <w:t xml:space="preserve">The argument depicts motives as prior to the actions they lead to. </w:t>
      </w:r>
      <w:r>
        <w:rPr>
          <w:rFonts w:ascii="Times New Roman" w:eastAsia="Times New Roman" w:hAnsi="Times New Roman" w:cs="Times New Roman"/>
          <w:sz w:val="24"/>
          <w:szCs w:val="24"/>
        </w:rPr>
        <w:t xml:space="preserve">But this is a </w:t>
      </w:r>
      <w:r w:rsidR="00690F85">
        <w:rPr>
          <w:rFonts w:ascii="Times New Roman" w:eastAsia="Times New Roman" w:hAnsi="Times New Roman" w:cs="Times New Roman"/>
          <w:sz w:val="24"/>
          <w:szCs w:val="24"/>
        </w:rPr>
        <w:t xml:space="preserve">deeply </w:t>
      </w:r>
      <w:r>
        <w:rPr>
          <w:rFonts w:ascii="Times New Roman" w:eastAsia="Times New Roman" w:hAnsi="Times New Roman" w:cs="Times New Roman"/>
          <w:sz w:val="24"/>
          <w:szCs w:val="24"/>
        </w:rPr>
        <w:t>mistaken view about how a motive functions when an agent acts from it.</w:t>
      </w:r>
      <w:r w:rsidRPr="002A410B">
        <w:t xml:space="preserve"> </w:t>
      </w:r>
      <w:r w:rsidRPr="002A410B">
        <w:rPr>
          <w:rFonts w:ascii="Times New Roman" w:hAnsi="Times New Roman" w:cs="Times New Roman"/>
          <w:sz w:val="24"/>
          <w:szCs w:val="24"/>
        </w:rPr>
        <w:t xml:space="preserve">A motive establishes an end </w:t>
      </w:r>
      <w:r>
        <w:rPr>
          <w:rFonts w:ascii="Times New Roman" w:hAnsi="Times New Roman" w:cs="Times New Roman"/>
          <w:sz w:val="24"/>
          <w:szCs w:val="24"/>
        </w:rPr>
        <w:t xml:space="preserve">or goal </w:t>
      </w:r>
      <w:r w:rsidRPr="002A410B">
        <w:rPr>
          <w:rFonts w:ascii="Times New Roman" w:hAnsi="Times New Roman" w:cs="Times New Roman"/>
          <w:sz w:val="24"/>
          <w:szCs w:val="24"/>
        </w:rPr>
        <w:t>for an agent, and she guides her activity accordingly. As she acts she will monitor her activity to be sure that it is succeeding in achieving her end, and she will modify it if it is not. She will look to see that she is actual</w:t>
      </w:r>
      <w:r>
        <w:rPr>
          <w:rFonts w:ascii="Times New Roman" w:hAnsi="Times New Roman" w:cs="Times New Roman"/>
          <w:sz w:val="24"/>
          <w:szCs w:val="24"/>
        </w:rPr>
        <w:t xml:space="preserve">ly employing her chosen means appropriately. So, for example, if my motive in driving my car is to attend a certain concert at a certain time, I will modify my driving if I think I am going to be late. </w:t>
      </w:r>
      <w:r>
        <w:rPr>
          <w:rFonts w:ascii="Times New Roman" w:eastAsia="Times New Roman" w:hAnsi="Times New Roman" w:cs="Times New Roman"/>
          <w:sz w:val="24"/>
          <w:szCs w:val="24"/>
        </w:rPr>
        <w:t xml:space="preserve">This means that it is </w:t>
      </w:r>
      <w:r w:rsidRPr="007D4731">
        <w:rPr>
          <w:rFonts w:ascii="Times New Roman" w:eastAsia="Times New Roman" w:hAnsi="Times New Roman" w:cs="Times New Roman"/>
          <w:sz w:val="24"/>
          <w:szCs w:val="24"/>
        </w:rPr>
        <w:t xml:space="preserve">better to think of a motive as contemporaneous with an action, rather than as </w:t>
      </w:r>
      <w:r>
        <w:rPr>
          <w:rFonts w:ascii="Times New Roman" w:eastAsia="Times New Roman" w:hAnsi="Times New Roman" w:cs="Times New Roman"/>
          <w:sz w:val="24"/>
          <w:szCs w:val="24"/>
        </w:rPr>
        <w:t>prior to it. If an agent acts from a certain motive it</w:t>
      </w:r>
      <w:r w:rsidRPr="007D4731">
        <w:rPr>
          <w:rFonts w:ascii="Times New Roman" w:eastAsia="Times New Roman" w:hAnsi="Times New Roman" w:cs="Times New Roman"/>
          <w:sz w:val="24"/>
          <w:szCs w:val="24"/>
        </w:rPr>
        <w:t xml:space="preserve"> has not receded into the causally inert past. </w:t>
      </w:r>
    </w:p>
    <w:p w:rsidR="00B223B1" w:rsidRPr="007D4731" w:rsidRDefault="00B223B1" w:rsidP="007D4731">
      <w:pPr>
        <w:spacing w:after="0" w:line="480" w:lineRule="auto"/>
        <w:ind w:firstLine="720"/>
        <w:rPr>
          <w:rFonts w:ascii="Times New Roman" w:eastAsia="Times New Roman" w:hAnsi="Times New Roman" w:cs="Times New Roman"/>
          <w:sz w:val="24"/>
          <w:szCs w:val="24"/>
        </w:rPr>
      </w:pPr>
      <w:r w:rsidRPr="007D4731">
        <w:rPr>
          <w:rFonts w:ascii="Times New Roman" w:eastAsia="Times New Roman" w:hAnsi="Times New Roman" w:cs="Times New Roman"/>
          <w:sz w:val="24"/>
          <w:szCs w:val="24"/>
        </w:rPr>
        <w:t>The fact that motives guide the performance of actio</w:t>
      </w:r>
      <w:r w:rsidR="00257702">
        <w:rPr>
          <w:rFonts w:ascii="Times New Roman" w:eastAsia="Times New Roman" w:hAnsi="Times New Roman" w:cs="Times New Roman"/>
          <w:sz w:val="24"/>
          <w:szCs w:val="24"/>
        </w:rPr>
        <w:t>ns means that when the same type</w:t>
      </w:r>
      <w:r w:rsidRPr="007D4731">
        <w:rPr>
          <w:rFonts w:ascii="Times New Roman" w:eastAsia="Times New Roman" w:hAnsi="Times New Roman" w:cs="Times New Roman"/>
          <w:sz w:val="24"/>
          <w:szCs w:val="24"/>
        </w:rPr>
        <w:t xml:space="preserve"> of action is performed from two different motives it may be performed in somewhat different ways. This fact plays an important role in detective stories, and, presumably, in real detective work. Someone who kills in revenge will do so in a way that differs from someone killing out of greed. In the former case, for example, the killer may leave th</w:t>
      </w:r>
      <w:r>
        <w:rPr>
          <w:rFonts w:ascii="Times New Roman" w:eastAsia="Times New Roman" w:hAnsi="Times New Roman" w:cs="Times New Roman"/>
          <w:sz w:val="24"/>
          <w:szCs w:val="24"/>
        </w:rPr>
        <w:t xml:space="preserve">e victim’s wallet in place. This means that </w:t>
      </w:r>
      <w:r w:rsidRPr="007D4731">
        <w:rPr>
          <w:rFonts w:ascii="Times New Roman" w:eastAsia="Times New Roman" w:hAnsi="Times New Roman" w:cs="Times New Roman"/>
          <w:sz w:val="24"/>
          <w:szCs w:val="24"/>
        </w:rPr>
        <w:t>if some peculiar lover were actually to ‘kiss his mistress with an eye to the common weal’ he would not do this in quite the same way as if he did it from love. Hence, if S</w:t>
      </w:r>
      <w:r w:rsidR="00141023">
        <w:rPr>
          <w:rFonts w:ascii="Times New Roman" w:eastAsia="Times New Roman" w:hAnsi="Times New Roman" w:cs="Times New Roman"/>
          <w:sz w:val="24"/>
          <w:szCs w:val="24"/>
        </w:rPr>
        <w:t>mith</w:t>
      </w:r>
      <w:r w:rsidRPr="007D4731">
        <w:rPr>
          <w:rFonts w:ascii="Times New Roman" w:eastAsia="Times New Roman" w:hAnsi="Times New Roman" w:cs="Times New Roman"/>
          <w:sz w:val="24"/>
          <w:szCs w:val="24"/>
        </w:rPr>
        <w:t xml:space="preserve"> kisses hi</w:t>
      </w:r>
      <w:r w:rsidR="00101FC3">
        <w:rPr>
          <w:rFonts w:ascii="Times New Roman" w:eastAsia="Times New Roman" w:hAnsi="Times New Roman" w:cs="Times New Roman"/>
          <w:sz w:val="24"/>
          <w:szCs w:val="24"/>
        </w:rPr>
        <w:t>s mistress</w:t>
      </w:r>
      <w:r w:rsidR="00141023">
        <w:rPr>
          <w:rFonts w:ascii="Times New Roman" w:eastAsia="Times New Roman" w:hAnsi="Times New Roman" w:cs="Times New Roman"/>
          <w:sz w:val="24"/>
          <w:szCs w:val="24"/>
        </w:rPr>
        <w:t xml:space="preserve"> from affection, and Jones</w:t>
      </w:r>
      <w:r w:rsidRPr="007D4731">
        <w:rPr>
          <w:rFonts w:ascii="Times New Roman" w:eastAsia="Times New Roman" w:hAnsi="Times New Roman" w:cs="Times New Roman"/>
          <w:sz w:val="24"/>
          <w:szCs w:val="24"/>
        </w:rPr>
        <w:t xml:space="preserve"> kisses his mistress ‘with an eye to the common weal</w:t>
      </w:r>
      <w:r>
        <w:rPr>
          <w:rFonts w:ascii="Times New Roman" w:eastAsia="Times New Roman" w:hAnsi="Times New Roman" w:cs="Times New Roman"/>
          <w:sz w:val="24"/>
          <w:szCs w:val="24"/>
        </w:rPr>
        <w:t>’</w:t>
      </w:r>
      <w:r w:rsidRPr="007D4731">
        <w:rPr>
          <w:rFonts w:ascii="Times New Roman" w:eastAsia="Times New Roman" w:hAnsi="Times New Roman" w:cs="Times New Roman"/>
          <w:sz w:val="24"/>
          <w:szCs w:val="24"/>
        </w:rPr>
        <w:t>, S</w:t>
      </w:r>
      <w:r w:rsidR="00141023">
        <w:rPr>
          <w:rFonts w:ascii="Times New Roman" w:eastAsia="Times New Roman" w:hAnsi="Times New Roman" w:cs="Times New Roman"/>
          <w:sz w:val="24"/>
          <w:szCs w:val="24"/>
        </w:rPr>
        <w:t>mith</w:t>
      </w:r>
      <w:r w:rsidRPr="007D4731">
        <w:rPr>
          <w:rFonts w:ascii="Times New Roman" w:eastAsia="Times New Roman" w:hAnsi="Times New Roman" w:cs="Times New Roman"/>
          <w:sz w:val="24"/>
          <w:szCs w:val="24"/>
        </w:rPr>
        <w:t xml:space="preserve">’s mistress might find the kiss to </w:t>
      </w:r>
      <w:proofErr w:type="gramStart"/>
      <w:r w:rsidRPr="007D4731">
        <w:rPr>
          <w:rFonts w:ascii="Times New Roman" w:eastAsia="Times New Roman" w:hAnsi="Times New Roman" w:cs="Times New Roman"/>
          <w:sz w:val="24"/>
          <w:szCs w:val="24"/>
        </w:rPr>
        <w:t>be</w:t>
      </w:r>
      <w:proofErr w:type="gramEnd"/>
      <w:r w:rsidRPr="007D4731">
        <w:rPr>
          <w:rFonts w:ascii="Times New Roman" w:eastAsia="Times New Roman" w:hAnsi="Times New Roman" w:cs="Times New Roman"/>
          <w:sz w:val="24"/>
          <w:szCs w:val="24"/>
        </w:rPr>
        <w:t xml:space="preserve"> more satisfying simply as a physical movement. The point applies especially to those actions that Bernard Williams called “human gestures”.</w:t>
      </w:r>
      <w:r w:rsidRPr="007D4731">
        <w:rPr>
          <w:rFonts w:ascii="Times New Roman" w:eastAsia="Times New Roman" w:hAnsi="Times New Roman" w:cs="Times New Roman"/>
          <w:sz w:val="24"/>
          <w:szCs w:val="24"/>
          <w:vertAlign w:val="superscript"/>
        </w:rPr>
        <w:footnoteReference w:id="18"/>
      </w:r>
      <w:r w:rsidRPr="007D4731">
        <w:rPr>
          <w:rFonts w:ascii="Times New Roman" w:eastAsia="Times New Roman" w:hAnsi="Times New Roman" w:cs="Times New Roman"/>
          <w:sz w:val="24"/>
          <w:szCs w:val="24"/>
        </w:rPr>
        <w:t xml:space="preserve"> So a </w:t>
      </w:r>
      <w:r w:rsidRPr="007D4731">
        <w:rPr>
          <w:rFonts w:ascii="Times New Roman" w:eastAsia="Times New Roman" w:hAnsi="Times New Roman" w:cs="Times New Roman"/>
          <w:sz w:val="24"/>
          <w:szCs w:val="24"/>
        </w:rPr>
        <w:lastRenderedPageBreak/>
        <w:t>consequentialist</w:t>
      </w:r>
      <w:r>
        <w:rPr>
          <w:rFonts w:ascii="Times New Roman" w:eastAsia="Times New Roman" w:hAnsi="Times New Roman" w:cs="Times New Roman"/>
          <w:sz w:val="24"/>
          <w:szCs w:val="24"/>
        </w:rPr>
        <w:t xml:space="preserve"> cannot</w:t>
      </w:r>
      <w:r w:rsidR="00102667">
        <w:rPr>
          <w:rFonts w:ascii="Times New Roman" w:eastAsia="Times New Roman" w:hAnsi="Times New Roman" w:cs="Times New Roman"/>
          <w:sz w:val="24"/>
          <w:szCs w:val="24"/>
        </w:rPr>
        <w:t xml:space="preserve"> suppose that all tokens of an act type </w:t>
      </w:r>
      <w:r w:rsidRPr="007D4731">
        <w:rPr>
          <w:rFonts w:ascii="Times New Roman" w:eastAsia="Times New Roman" w:hAnsi="Times New Roman" w:cs="Times New Roman"/>
          <w:sz w:val="24"/>
          <w:szCs w:val="24"/>
        </w:rPr>
        <w:t>are such that they produce the same narrow consequences no matter what motive leads to their performance.</w:t>
      </w:r>
      <w:r w:rsidRPr="007D4731">
        <w:rPr>
          <w:rFonts w:ascii="Times New Roman" w:eastAsia="Times New Roman" w:hAnsi="Times New Roman" w:cs="Times New Roman"/>
          <w:sz w:val="24"/>
          <w:szCs w:val="24"/>
          <w:vertAlign w:val="superscript"/>
        </w:rPr>
        <w:footnoteReference w:id="19"/>
      </w:r>
      <w:r w:rsidRPr="007D4731">
        <w:rPr>
          <w:rFonts w:ascii="Times New Roman" w:eastAsia="Times New Roman" w:hAnsi="Times New Roman" w:cs="Times New Roman"/>
          <w:sz w:val="24"/>
          <w:szCs w:val="24"/>
        </w:rPr>
        <w:t xml:space="preserve">   </w:t>
      </w:r>
    </w:p>
    <w:p w:rsidR="00B223B1" w:rsidRPr="007D4731" w:rsidRDefault="00B223B1" w:rsidP="007D4731">
      <w:pPr>
        <w:spacing w:after="0" w:line="480" w:lineRule="auto"/>
        <w:ind w:firstLine="720"/>
        <w:rPr>
          <w:rFonts w:ascii="Times New Roman" w:eastAsia="Times New Roman" w:hAnsi="Times New Roman" w:cs="Times New Roman"/>
          <w:sz w:val="24"/>
          <w:szCs w:val="24"/>
        </w:rPr>
      </w:pPr>
      <w:r w:rsidRPr="007D4731">
        <w:rPr>
          <w:rFonts w:ascii="Times New Roman" w:eastAsia="Times New Roman" w:hAnsi="Times New Roman" w:cs="Times New Roman"/>
          <w:sz w:val="24"/>
          <w:szCs w:val="24"/>
        </w:rPr>
        <w:t>There i</w:t>
      </w:r>
      <w:r>
        <w:rPr>
          <w:rFonts w:ascii="Times New Roman" w:eastAsia="Times New Roman" w:hAnsi="Times New Roman" w:cs="Times New Roman"/>
          <w:sz w:val="24"/>
          <w:szCs w:val="24"/>
        </w:rPr>
        <w:t xml:space="preserve">s another </w:t>
      </w:r>
      <w:r w:rsidRPr="007D4731">
        <w:rPr>
          <w:rFonts w:ascii="Times New Roman" w:eastAsia="Times New Roman" w:hAnsi="Times New Roman" w:cs="Times New Roman"/>
          <w:sz w:val="24"/>
          <w:szCs w:val="24"/>
        </w:rPr>
        <w:t>reason why motives can make a difference in the narrow consequences of an action. Motives can be of interest to another person, even when they lead to perceptually indistinguishable actions. A number of the points in this paragraph and the following one are made in the excellent discussion o</w:t>
      </w:r>
      <w:r>
        <w:rPr>
          <w:rFonts w:ascii="Times New Roman" w:eastAsia="Times New Roman" w:hAnsi="Times New Roman" w:cs="Times New Roman"/>
          <w:sz w:val="24"/>
          <w:szCs w:val="24"/>
        </w:rPr>
        <w:t xml:space="preserve">f Thomas Scanlon in his </w:t>
      </w:r>
      <w:r w:rsidRPr="007D4731">
        <w:rPr>
          <w:rFonts w:ascii="Times New Roman" w:eastAsia="Times New Roman" w:hAnsi="Times New Roman" w:cs="Times New Roman"/>
          <w:sz w:val="24"/>
          <w:szCs w:val="24"/>
          <w:u w:val="single"/>
        </w:rPr>
        <w:t>Moral Dimensions</w:t>
      </w:r>
      <w:r w:rsidRPr="007D4731">
        <w:rPr>
          <w:rFonts w:ascii="Times New Roman" w:eastAsia="Times New Roman" w:hAnsi="Times New Roman" w:cs="Times New Roman"/>
          <w:sz w:val="24"/>
          <w:szCs w:val="24"/>
        </w:rPr>
        <w:t>. He speaks of the ‘meaning’ that an action has for an agent and others; this derives from the agent’s reasons for ac</w:t>
      </w:r>
      <w:r>
        <w:rPr>
          <w:rFonts w:ascii="Times New Roman" w:eastAsia="Times New Roman" w:hAnsi="Times New Roman" w:cs="Times New Roman"/>
          <w:sz w:val="24"/>
          <w:szCs w:val="24"/>
        </w:rPr>
        <w:t>ting</w:t>
      </w:r>
      <w:r w:rsidR="00141023">
        <w:rPr>
          <w:rFonts w:ascii="Times New Roman" w:eastAsia="Times New Roman" w:hAnsi="Times New Roman" w:cs="Times New Roman"/>
          <w:sz w:val="24"/>
          <w:szCs w:val="24"/>
        </w:rPr>
        <w:t>. If Jones</w:t>
      </w:r>
      <w:r w:rsidRPr="007D4731">
        <w:rPr>
          <w:rFonts w:ascii="Times New Roman" w:eastAsia="Times New Roman" w:hAnsi="Times New Roman" w:cs="Times New Roman"/>
          <w:sz w:val="24"/>
          <w:szCs w:val="24"/>
        </w:rPr>
        <w:t xml:space="preserve"> is the recipient of a favor from S</w:t>
      </w:r>
      <w:r w:rsidR="00141023">
        <w:rPr>
          <w:rFonts w:ascii="Times New Roman" w:eastAsia="Times New Roman" w:hAnsi="Times New Roman" w:cs="Times New Roman"/>
          <w:sz w:val="24"/>
          <w:szCs w:val="24"/>
        </w:rPr>
        <w:t xml:space="preserve">mith then Jones </w:t>
      </w:r>
      <w:r w:rsidRPr="007D4731">
        <w:rPr>
          <w:rFonts w:ascii="Times New Roman" w:eastAsia="Times New Roman" w:hAnsi="Times New Roman" w:cs="Times New Roman"/>
          <w:sz w:val="24"/>
          <w:szCs w:val="24"/>
        </w:rPr>
        <w:t>might be interested in knowing S</w:t>
      </w:r>
      <w:r w:rsidR="00141023">
        <w:rPr>
          <w:rFonts w:ascii="Times New Roman" w:eastAsia="Times New Roman" w:hAnsi="Times New Roman" w:cs="Times New Roman"/>
          <w:sz w:val="24"/>
          <w:szCs w:val="24"/>
        </w:rPr>
        <w:t>mith</w:t>
      </w:r>
      <w:r w:rsidRPr="007D4731">
        <w:rPr>
          <w:rFonts w:ascii="Times New Roman" w:eastAsia="Times New Roman" w:hAnsi="Times New Roman" w:cs="Times New Roman"/>
          <w:sz w:val="24"/>
          <w:szCs w:val="24"/>
        </w:rPr>
        <w:t xml:space="preserve">’s motive, that </w:t>
      </w:r>
      <w:r w:rsidR="00141023">
        <w:rPr>
          <w:rFonts w:ascii="Times New Roman" w:eastAsia="Times New Roman" w:hAnsi="Times New Roman" w:cs="Times New Roman"/>
          <w:sz w:val="24"/>
          <w:szCs w:val="24"/>
        </w:rPr>
        <w:t>is, her reason, for so acting. Jones</w:t>
      </w:r>
      <w:r w:rsidRPr="007D4731">
        <w:rPr>
          <w:rFonts w:ascii="Times New Roman" w:eastAsia="Times New Roman" w:hAnsi="Times New Roman" w:cs="Times New Roman"/>
          <w:sz w:val="24"/>
          <w:szCs w:val="24"/>
        </w:rPr>
        <w:t xml:space="preserve"> might have one sort of reaction to S</w:t>
      </w:r>
      <w:r w:rsidR="00141023">
        <w:rPr>
          <w:rFonts w:ascii="Times New Roman" w:eastAsia="Times New Roman" w:hAnsi="Times New Roman" w:cs="Times New Roman"/>
          <w:sz w:val="24"/>
          <w:szCs w:val="24"/>
        </w:rPr>
        <w:t>mith’s action if she believes that Smith</w:t>
      </w:r>
      <w:r w:rsidRPr="007D4731">
        <w:rPr>
          <w:rFonts w:ascii="Times New Roman" w:eastAsia="Times New Roman" w:hAnsi="Times New Roman" w:cs="Times New Roman"/>
          <w:sz w:val="24"/>
          <w:szCs w:val="24"/>
        </w:rPr>
        <w:t xml:space="preserve"> acted from self-interest, and another sort of reaction if she believes that S</w:t>
      </w:r>
      <w:r w:rsidR="00141023">
        <w:rPr>
          <w:rFonts w:ascii="Times New Roman" w:eastAsia="Times New Roman" w:hAnsi="Times New Roman" w:cs="Times New Roman"/>
          <w:sz w:val="24"/>
          <w:szCs w:val="24"/>
        </w:rPr>
        <w:t>mith</w:t>
      </w:r>
      <w:r w:rsidRPr="007D4731">
        <w:rPr>
          <w:rFonts w:ascii="Times New Roman" w:eastAsia="Times New Roman" w:hAnsi="Times New Roman" w:cs="Times New Roman"/>
          <w:sz w:val="24"/>
          <w:szCs w:val="24"/>
        </w:rPr>
        <w:t xml:space="preserve"> acted from affection. This important fact about human nature helps to explain why people often try to conceal their motives.</w:t>
      </w:r>
    </w:p>
    <w:p w:rsidR="00B223B1" w:rsidRPr="007D4731" w:rsidRDefault="00B223B1" w:rsidP="007D4731">
      <w:pPr>
        <w:spacing w:after="0" w:line="480" w:lineRule="auto"/>
        <w:ind w:firstLine="720"/>
        <w:rPr>
          <w:rFonts w:ascii="Times New Roman" w:eastAsia="Times New Roman" w:hAnsi="Times New Roman" w:cs="Times New Roman"/>
          <w:sz w:val="24"/>
          <w:szCs w:val="24"/>
        </w:rPr>
      </w:pPr>
      <w:r w:rsidRPr="007D4731">
        <w:rPr>
          <w:rFonts w:ascii="Times New Roman" w:eastAsia="Times New Roman" w:hAnsi="Times New Roman" w:cs="Times New Roman"/>
          <w:sz w:val="24"/>
          <w:szCs w:val="24"/>
        </w:rPr>
        <w:t xml:space="preserve">One reason that we care about others’ motives is that they are evidence about the further relations that we will have with them, conceived of simply in terms of actions without motives. </w:t>
      </w:r>
      <w:r w:rsidRPr="007D4731">
        <w:rPr>
          <w:rFonts w:ascii="Times New Roman" w:eastAsia="Times New Roman" w:hAnsi="Times New Roman" w:cs="Times New Roman"/>
          <w:sz w:val="24"/>
          <w:szCs w:val="24"/>
        </w:rPr>
        <w:lastRenderedPageBreak/>
        <w:t>That is, I may infer from the fact that you acted from a certain motive that you are likely to kick me—or to kiss me—in the future. I may also make further inferences about what motive you will act from. And we care about what use another person will put our interactions to. Scanlon gives the example of S</w:t>
      </w:r>
      <w:r w:rsidR="00141023">
        <w:rPr>
          <w:rFonts w:ascii="Times New Roman" w:eastAsia="Times New Roman" w:hAnsi="Times New Roman" w:cs="Times New Roman"/>
          <w:sz w:val="24"/>
          <w:szCs w:val="24"/>
        </w:rPr>
        <w:t>mith wanting to know why Jones</w:t>
      </w:r>
      <w:r w:rsidRPr="007D4731">
        <w:rPr>
          <w:rFonts w:ascii="Times New Roman" w:eastAsia="Times New Roman" w:hAnsi="Times New Roman" w:cs="Times New Roman"/>
          <w:sz w:val="24"/>
          <w:szCs w:val="24"/>
        </w:rPr>
        <w:t xml:space="preserve"> invites her “to the big end-of-the-year dance”. S</w:t>
      </w:r>
      <w:r w:rsidR="00141023">
        <w:rPr>
          <w:rFonts w:ascii="Times New Roman" w:eastAsia="Times New Roman" w:hAnsi="Times New Roman" w:cs="Times New Roman"/>
          <w:sz w:val="24"/>
          <w:szCs w:val="24"/>
        </w:rPr>
        <w:t>mith</w:t>
      </w:r>
      <w:r w:rsidRPr="007D4731">
        <w:rPr>
          <w:rFonts w:ascii="Times New Roman" w:eastAsia="Times New Roman" w:hAnsi="Times New Roman" w:cs="Times New Roman"/>
          <w:sz w:val="24"/>
          <w:szCs w:val="24"/>
        </w:rPr>
        <w:t xml:space="preserve"> m</w:t>
      </w:r>
      <w:r w:rsidR="00141023">
        <w:rPr>
          <w:rFonts w:ascii="Times New Roman" w:eastAsia="Times New Roman" w:hAnsi="Times New Roman" w:cs="Times New Roman"/>
          <w:sz w:val="24"/>
          <w:szCs w:val="24"/>
        </w:rPr>
        <w:t>ight want to be reassured that Jones</w:t>
      </w:r>
      <w:r w:rsidRPr="007D4731">
        <w:rPr>
          <w:rFonts w:ascii="Times New Roman" w:eastAsia="Times New Roman" w:hAnsi="Times New Roman" w:cs="Times New Roman"/>
          <w:sz w:val="24"/>
          <w:szCs w:val="24"/>
        </w:rPr>
        <w:t xml:space="preserve"> was not merely seeking a chance to associate with the ‘in crowd’</w:t>
      </w:r>
      <w:r w:rsidR="00FB42DF">
        <w:rPr>
          <w:rFonts w:ascii="Times New Roman" w:eastAsia="Times New Roman" w:hAnsi="Times New Roman" w:cs="Times New Roman"/>
          <w:sz w:val="24"/>
          <w:szCs w:val="24"/>
        </w:rPr>
        <w:t xml:space="preserve"> (MD 115)</w:t>
      </w:r>
      <w:r w:rsidRPr="007D4731">
        <w:rPr>
          <w:rFonts w:ascii="Times New Roman" w:eastAsia="Times New Roman" w:hAnsi="Times New Roman" w:cs="Times New Roman"/>
          <w:sz w:val="24"/>
          <w:szCs w:val="24"/>
        </w:rPr>
        <w:t>. These sorts of concern obviously rest in part on a more basic one: to understand an agent’s reason for acting on</w:t>
      </w:r>
      <w:r w:rsidR="00141023">
        <w:rPr>
          <w:rFonts w:ascii="Times New Roman" w:eastAsia="Times New Roman" w:hAnsi="Times New Roman" w:cs="Times New Roman"/>
          <w:sz w:val="24"/>
          <w:szCs w:val="24"/>
        </w:rPr>
        <w:t xml:space="preserve"> the present occasion. Even if Smith expects never to meet Jones</w:t>
      </w:r>
      <w:r w:rsidRPr="007D4731">
        <w:rPr>
          <w:rFonts w:ascii="Times New Roman" w:eastAsia="Times New Roman" w:hAnsi="Times New Roman" w:cs="Times New Roman"/>
          <w:sz w:val="24"/>
          <w:szCs w:val="24"/>
        </w:rPr>
        <w:t xml:space="preserve"> again, she may have a different feeling</w:t>
      </w:r>
      <w:r w:rsidR="00141023">
        <w:rPr>
          <w:rFonts w:ascii="Times New Roman" w:eastAsia="Times New Roman" w:hAnsi="Times New Roman" w:cs="Times New Roman"/>
          <w:sz w:val="24"/>
          <w:szCs w:val="24"/>
        </w:rPr>
        <w:t xml:space="preserve"> about the favor that Jones</w:t>
      </w:r>
      <w:r>
        <w:rPr>
          <w:rFonts w:ascii="Times New Roman" w:eastAsia="Times New Roman" w:hAnsi="Times New Roman" w:cs="Times New Roman"/>
          <w:sz w:val="24"/>
          <w:szCs w:val="24"/>
        </w:rPr>
        <w:t xml:space="preserve"> provides</w:t>
      </w:r>
      <w:r w:rsidRPr="007D47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her if she believe</w:t>
      </w:r>
      <w:r w:rsidR="00141023">
        <w:rPr>
          <w:rFonts w:ascii="Times New Roman" w:eastAsia="Times New Roman" w:hAnsi="Times New Roman" w:cs="Times New Roman"/>
          <w:sz w:val="24"/>
          <w:szCs w:val="24"/>
        </w:rPr>
        <w:t>s that Jones</w:t>
      </w:r>
      <w:r>
        <w:rPr>
          <w:rFonts w:ascii="Times New Roman" w:eastAsia="Times New Roman" w:hAnsi="Times New Roman" w:cs="Times New Roman"/>
          <w:sz w:val="24"/>
          <w:szCs w:val="24"/>
        </w:rPr>
        <w:t xml:space="preserve"> acts</w:t>
      </w:r>
      <w:r w:rsidRPr="007D4731">
        <w:rPr>
          <w:rFonts w:ascii="Times New Roman" w:eastAsia="Times New Roman" w:hAnsi="Times New Roman" w:cs="Times New Roman"/>
          <w:sz w:val="24"/>
          <w:szCs w:val="24"/>
        </w:rPr>
        <w:t xml:space="preserve"> from one motive rather than another. </w:t>
      </w:r>
    </w:p>
    <w:p w:rsidR="00B223B1" w:rsidRPr="007D4731" w:rsidRDefault="00B223B1" w:rsidP="007D4731">
      <w:pPr>
        <w:spacing w:after="0" w:line="480" w:lineRule="auto"/>
        <w:rPr>
          <w:rFonts w:ascii="Times New Roman" w:eastAsia="Times New Roman" w:hAnsi="Times New Roman" w:cs="Times New Roman"/>
          <w:sz w:val="24"/>
          <w:szCs w:val="24"/>
        </w:rPr>
      </w:pPr>
      <w:r w:rsidRPr="007D4731">
        <w:rPr>
          <w:rFonts w:ascii="Times New Roman" w:eastAsia="Times New Roman" w:hAnsi="Times New Roman" w:cs="Times New Roman"/>
          <w:sz w:val="24"/>
          <w:szCs w:val="24"/>
        </w:rPr>
        <w:tab/>
        <w:t>This point has had a particu</w:t>
      </w:r>
      <w:r w:rsidR="00340CB5">
        <w:rPr>
          <w:rFonts w:ascii="Times New Roman" w:eastAsia="Times New Roman" w:hAnsi="Times New Roman" w:cs="Times New Roman"/>
          <w:sz w:val="24"/>
          <w:szCs w:val="24"/>
        </w:rPr>
        <w:t xml:space="preserve">lar significance in discussions of </w:t>
      </w:r>
      <w:r>
        <w:rPr>
          <w:rFonts w:ascii="Times New Roman" w:eastAsia="Times New Roman" w:hAnsi="Times New Roman" w:cs="Times New Roman"/>
          <w:sz w:val="24"/>
          <w:szCs w:val="24"/>
        </w:rPr>
        <w:t>what Kantians call ‘</w:t>
      </w:r>
      <w:r w:rsidRPr="007D4731">
        <w:rPr>
          <w:rFonts w:ascii="Times New Roman" w:eastAsia="Times New Roman" w:hAnsi="Times New Roman" w:cs="Times New Roman"/>
          <w:sz w:val="24"/>
          <w:szCs w:val="24"/>
        </w:rPr>
        <w:t>the motive of duty</w:t>
      </w:r>
      <w:r>
        <w:rPr>
          <w:rFonts w:ascii="Times New Roman" w:eastAsia="Times New Roman" w:hAnsi="Times New Roman" w:cs="Times New Roman"/>
          <w:sz w:val="24"/>
          <w:szCs w:val="24"/>
        </w:rPr>
        <w:t>’</w:t>
      </w:r>
      <w:r w:rsidRPr="007D47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 saw that Sidgwick raised</w:t>
      </w:r>
      <w:r w:rsidRPr="007D4731">
        <w:rPr>
          <w:rFonts w:ascii="Times New Roman" w:eastAsia="Times New Roman" w:hAnsi="Times New Roman" w:cs="Times New Roman"/>
          <w:sz w:val="24"/>
          <w:szCs w:val="24"/>
        </w:rPr>
        <w:t xml:space="preserve"> doubts about whether the recipients of actions motivated by a sense of duty are always gratified to think that this is what</w:t>
      </w:r>
      <w:r>
        <w:rPr>
          <w:rFonts w:ascii="Times New Roman" w:eastAsia="Times New Roman" w:hAnsi="Times New Roman" w:cs="Times New Roman"/>
          <w:sz w:val="24"/>
          <w:szCs w:val="24"/>
        </w:rPr>
        <w:t xml:space="preserve"> led the agent to act</w:t>
      </w:r>
      <w:r w:rsidR="001D3914">
        <w:rPr>
          <w:rFonts w:ascii="Times New Roman" w:eastAsia="Times New Roman" w:hAnsi="Times New Roman" w:cs="Times New Roman"/>
          <w:sz w:val="24"/>
          <w:szCs w:val="24"/>
        </w:rPr>
        <w:t xml:space="preserve"> (ME 223)</w:t>
      </w:r>
      <w:r>
        <w:rPr>
          <w:rFonts w:ascii="Times New Roman" w:eastAsia="Times New Roman" w:hAnsi="Times New Roman" w:cs="Times New Roman"/>
          <w:sz w:val="24"/>
          <w:szCs w:val="24"/>
        </w:rPr>
        <w:t>.</w:t>
      </w:r>
      <w:r w:rsidRPr="007D4731">
        <w:rPr>
          <w:rFonts w:ascii="Times New Roman" w:eastAsia="Times New Roman" w:hAnsi="Times New Roman" w:cs="Times New Roman"/>
          <w:sz w:val="24"/>
          <w:szCs w:val="24"/>
        </w:rPr>
        <w:t xml:space="preserve"> In our own day Bernard Williams</w:t>
      </w:r>
      <w:r w:rsidR="00EB0A01">
        <w:rPr>
          <w:rFonts w:ascii="Times New Roman" w:eastAsia="Times New Roman" w:hAnsi="Times New Roman" w:cs="Times New Roman"/>
          <w:sz w:val="24"/>
          <w:szCs w:val="24"/>
          <w:vertAlign w:val="superscript"/>
        </w:rPr>
        <w:t xml:space="preserve"> </w:t>
      </w:r>
      <w:r w:rsidR="00210C63">
        <w:rPr>
          <w:rFonts w:ascii="Times New Roman" w:eastAsia="Times New Roman" w:hAnsi="Times New Roman" w:cs="Times New Roman"/>
          <w:sz w:val="24"/>
          <w:szCs w:val="24"/>
        </w:rPr>
        <w:t>has</w:t>
      </w:r>
      <w:r w:rsidRPr="007D4731">
        <w:rPr>
          <w:rFonts w:ascii="Times New Roman" w:eastAsia="Times New Roman" w:hAnsi="Times New Roman" w:cs="Times New Roman"/>
          <w:sz w:val="24"/>
          <w:szCs w:val="24"/>
        </w:rPr>
        <w:t xml:space="preserve"> echoed this thought</w:t>
      </w:r>
      <w:r w:rsidR="00210C63">
        <w:rPr>
          <w:rFonts w:ascii="Times New Roman" w:eastAsia="Times New Roman" w:hAnsi="Times New Roman" w:cs="Times New Roman"/>
          <w:sz w:val="24"/>
          <w:szCs w:val="24"/>
        </w:rPr>
        <w:t>. I</w:t>
      </w:r>
      <w:r w:rsidR="00440B84">
        <w:rPr>
          <w:rFonts w:ascii="Times New Roman" w:eastAsia="Times New Roman" w:hAnsi="Times New Roman" w:cs="Times New Roman"/>
          <w:sz w:val="24"/>
          <w:szCs w:val="24"/>
        </w:rPr>
        <w:t xml:space="preserve">n a well-known example, </w:t>
      </w:r>
      <w:r w:rsidR="00210C63">
        <w:rPr>
          <w:rFonts w:ascii="Times New Roman" w:eastAsia="Times New Roman" w:hAnsi="Times New Roman" w:cs="Times New Roman"/>
          <w:sz w:val="24"/>
          <w:szCs w:val="24"/>
        </w:rPr>
        <w:t xml:space="preserve">he </w:t>
      </w:r>
      <w:r w:rsidR="00440B84">
        <w:rPr>
          <w:rFonts w:ascii="Times New Roman" w:eastAsia="Times New Roman" w:hAnsi="Times New Roman" w:cs="Times New Roman"/>
          <w:sz w:val="24"/>
          <w:szCs w:val="24"/>
        </w:rPr>
        <w:t xml:space="preserve">suggests that a man’s wife would be disappointed </w:t>
      </w:r>
      <w:r w:rsidR="001B3C8F">
        <w:rPr>
          <w:rFonts w:ascii="Times New Roman" w:eastAsia="Times New Roman" w:hAnsi="Times New Roman" w:cs="Times New Roman"/>
          <w:sz w:val="24"/>
          <w:szCs w:val="24"/>
        </w:rPr>
        <w:t>if she learned</w:t>
      </w:r>
      <w:r w:rsidR="00440B84">
        <w:rPr>
          <w:rFonts w:ascii="Times New Roman" w:eastAsia="Times New Roman" w:hAnsi="Times New Roman" w:cs="Times New Roman"/>
          <w:sz w:val="24"/>
          <w:szCs w:val="24"/>
        </w:rPr>
        <w:t xml:space="preserve"> that, whe</w:t>
      </w:r>
      <w:r w:rsidR="00C509C5">
        <w:rPr>
          <w:rFonts w:ascii="Times New Roman" w:eastAsia="Times New Roman" w:hAnsi="Times New Roman" w:cs="Times New Roman"/>
          <w:sz w:val="24"/>
          <w:szCs w:val="24"/>
        </w:rPr>
        <w:t xml:space="preserve">n he could either rescue </w:t>
      </w:r>
      <w:r w:rsidR="00440B84">
        <w:rPr>
          <w:rFonts w:ascii="Times New Roman" w:eastAsia="Times New Roman" w:hAnsi="Times New Roman" w:cs="Times New Roman"/>
          <w:sz w:val="24"/>
          <w:szCs w:val="24"/>
        </w:rPr>
        <w:t>a stranger</w:t>
      </w:r>
      <w:r w:rsidR="00C509C5">
        <w:rPr>
          <w:rFonts w:ascii="Times New Roman" w:eastAsia="Times New Roman" w:hAnsi="Times New Roman" w:cs="Times New Roman"/>
          <w:sz w:val="24"/>
          <w:szCs w:val="24"/>
        </w:rPr>
        <w:t xml:space="preserve"> or her</w:t>
      </w:r>
      <w:r w:rsidR="00440B84">
        <w:rPr>
          <w:rFonts w:ascii="Times New Roman" w:eastAsia="Times New Roman" w:hAnsi="Times New Roman" w:cs="Times New Roman"/>
          <w:sz w:val="24"/>
          <w:szCs w:val="24"/>
        </w:rPr>
        <w:t>, but not both</w:t>
      </w:r>
      <w:r w:rsidR="001B3C8F">
        <w:rPr>
          <w:rFonts w:ascii="Times New Roman" w:eastAsia="Times New Roman" w:hAnsi="Times New Roman" w:cs="Times New Roman"/>
          <w:sz w:val="24"/>
          <w:szCs w:val="24"/>
        </w:rPr>
        <w:t>,</w:t>
      </w:r>
      <w:r w:rsidR="00440B84">
        <w:rPr>
          <w:rFonts w:ascii="Times New Roman" w:eastAsia="Times New Roman" w:hAnsi="Times New Roman" w:cs="Times New Roman"/>
          <w:sz w:val="24"/>
          <w:szCs w:val="24"/>
        </w:rPr>
        <w:t xml:space="preserve"> he</w:t>
      </w:r>
      <w:r w:rsidR="00EB0A01">
        <w:rPr>
          <w:rFonts w:ascii="Times New Roman" w:eastAsia="Times New Roman" w:hAnsi="Times New Roman" w:cs="Times New Roman"/>
          <w:sz w:val="24"/>
          <w:szCs w:val="24"/>
        </w:rPr>
        <w:t xml:space="preserve"> reasoned thus:</w:t>
      </w:r>
      <w:r w:rsidR="00440B84">
        <w:rPr>
          <w:rFonts w:ascii="Times New Roman" w:eastAsia="Times New Roman" w:hAnsi="Times New Roman" w:cs="Times New Roman"/>
          <w:sz w:val="24"/>
          <w:szCs w:val="24"/>
        </w:rPr>
        <w:t xml:space="preserve"> she is </w:t>
      </w:r>
      <w:r w:rsidR="00C509C5">
        <w:rPr>
          <w:rFonts w:ascii="Times New Roman" w:eastAsia="Times New Roman" w:hAnsi="Times New Roman" w:cs="Times New Roman"/>
          <w:sz w:val="24"/>
          <w:szCs w:val="24"/>
        </w:rPr>
        <w:t xml:space="preserve">my </w:t>
      </w:r>
      <w:r w:rsidR="00440B84">
        <w:rPr>
          <w:rFonts w:ascii="Times New Roman" w:eastAsia="Times New Roman" w:hAnsi="Times New Roman" w:cs="Times New Roman"/>
          <w:sz w:val="24"/>
          <w:szCs w:val="24"/>
        </w:rPr>
        <w:t>wife and it is moral</w:t>
      </w:r>
      <w:r w:rsidR="00EB0A01">
        <w:rPr>
          <w:rFonts w:ascii="Times New Roman" w:eastAsia="Times New Roman" w:hAnsi="Times New Roman" w:cs="Times New Roman"/>
          <w:sz w:val="24"/>
          <w:szCs w:val="24"/>
        </w:rPr>
        <w:t xml:space="preserve">ly permissible </w:t>
      </w:r>
      <w:r w:rsidR="00257702">
        <w:rPr>
          <w:rFonts w:ascii="Times New Roman" w:eastAsia="Times New Roman" w:hAnsi="Times New Roman" w:cs="Times New Roman"/>
          <w:sz w:val="24"/>
          <w:szCs w:val="24"/>
        </w:rPr>
        <w:t xml:space="preserve">for me </w:t>
      </w:r>
      <w:r w:rsidR="00EB0A01">
        <w:rPr>
          <w:rFonts w:ascii="Times New Roman" w:eastAsia="Times New Roman" w:hAnsi="Times New Roman" w:cs="Times New Roman"/>
          <w:sz w:val="24"/>
          <w:szCs w:val="24"/>
        </w:rPr>
        <w:t xml:space="preserve">to rescue her. </w:t>
      </w:r>
      <w:r w:rsidR="00D31619">
        <w:rPr>
          <w:rFonts w:ascii="Times New Roman" w:eastAsia="Times New Roman" w:hAnsi="Times New Roman" w:cs="Times New Roman"/>
          <w:sz w:val="24"/>
          <w:szCs w:val="24"/>
        </w:rPr>
        <w:t>Williams memorably remarks that s</w:t>
      </w:r>
      <w:r w:rsidR="00EB0A01">
        <w:rPr>
          <w:rFonts w:ascii="Times New Roman" w:eastAsia="Times New Roman" w:hAnsi="Times New Roman" w:cs="Times New Roman"/>
          <w:sz w:val="24"/>
          <w:szCs w:val="24"/>
        </w:rPr>
        <w:t>uch a</w:t>
      </w:r>
      <w:r w:rsidR="00440B84">
        <w:rPr>
          <w:rFonts w:ascii="Times New Roman" w:eastAsia="Times New Roman" w:hAnsi="Times New Roman" w:cs="Times New Roman"/>
          <w:sz w:val="24"/>
          <w:szCs w:val="24"/>
        </w:rPr>
        <w:t xml:space="preserve"> </w:t>
      </w:r>
      <w:r w:rsidR="00EB0A01">
        <w:rPr>
          <w:rFonts w:ascii="Times New Roman" w:eastAsia="Times New Roman" w:hAnsi="Times New Roman" w:cs="Times New Roman"/>
          <w:sz w:val="24"/>
          <w:szCs w:val="24"/>
        </w:rPr>
        <w:t xml:space="preserve">man </w:t>
      </w:r>
      <w:r w:rsidR="00440B84">
        <w:rPr>
          <w:rFonts w:ascii="Times New Roman" w:eastAsia="Times New Roman" w:hAnsi="Times New Roman" w:cs="Times New Roman"/>
          <w:sz w:val="24"/>
          <w:szCs w:val="24"/>
        </w:rPr>
        <w:t>has “one thought too many”.</w:t>
      </w:r>
      <w:r w:rsidR="00EB43C7">
        <w:rPr>
          <w:rStyle w:val="FootnoteReference"/>
          <w:rFonts w:ascii="Times New Roman" w:eastAsia="Times New Roman" w:hAnsi="Times New Roman" w:cs="Times New Roman"/>
          <w:sz w:val="24"/>
          <w:szCs w:val="24"/>
        </w:rPr>
        <w:footnoteReference w:id="20"/>
      </w:r>
      <w:r w:rsidR="00440B84">
        <w:rPr>
          <w:rFonts w:ascii="Times New Roman" w:eastAsia="Times New Roman" w:hAnsi="Times New Roman" w:cs="Times New Roman"/>
          <w:sz w:val="24"/>
          <w:szCs w:val="24"/>
        </w:rPr>
        <w:t xml:space="preserve"> </w:t>
      </w:r>
      <w:r w:rsidR="00210C63" w:rsidRPr="007D4731">
        <w:rPr>
          <w:rFonts w:ascii="Times New Roman" w:eastAsia="Times New Roman" w:hAnsi="Times New Roman" w:cs="Times New Roman"/>
          <w:sz w:val="24"/>
          <w:szCs w:val="24"/>
        </w:rPr>
        <w:t>Michael Stocker</w:t>
      </w:r>
      <w:r w:rsidR="00210C63" w:rsidRPr="007D4731">
        <w:rPr>
          <w:rFonts w:ascii="Times New Roman" w:eastAsia="Times New Roman" w:hAnsi="Times New Roman" w:cs="Times New Roman"/>
          <w:sz w:val="24"/>
          <w:szCs w:val="24"/>
          <w:vertAlign w:val="superscript"/>
        </w:rPr>
        <w:footnoteReference w:id="21"/>
      </w:r>
      <w:r w:rsidR="00210C63">
        <w:rPr>
          <w:rFonts w:ascii="Times New Roman" w:eastAsia="Times New Roman" w:hAnsi="Times New Roman" w:cs="Times New Roman"/>
          <w:sz w:val="24"/>
          <w:szCs w:val="24"/>
        </w:rPr>
        <w:t xml:space="preserve"> and </w:t>
      </w:r>
      <w:r w:rsidRPr="007D4731">
        <w:rPr>
          <w:rFonts w:ascii="Times New Roman" w:eastAsia="Times New Roman" w:hAnsi="Times New Roman" w:cs="Times New Roman"/>
          <w:sz w:val="24"/>
          <w:szCs w:val="24"/>
        </w:rPr>
        <w:t xml:space="preserve">Lawrence Blum </w:t>
      </w:r>
      <w:r w:rsidR="00210C63">
        <w:rPr>
          <w:rFonts w:ascii="Times New Roman" w:eastAsia="Times New Roman" w:hAnsi="Times New Roman" w:cs="Times New Roman"/>
          <w:sz w:val="24"/>
          <w:szCs w:val="24"/>
        </w:rPr>
        <w:t xml:space="preserve">have endorsed this sort of claim. Blum </w:t>
      </w:r>
      <w:r w:rsidRPr="007D4731">
        <w:rPr>
          <w:rFonts w:ascii="Times New Roman" w:eastAsia="Times New Roman" w:hAnsi="Times New Roman" w:cs="Times New Roman"/>
          <w:sz w:val="24"/>
          <w:szCs w:val="24"/>
        </w:rPr>
        <w:lastRenderedPageBreak/>
        <w:t>believes that “in general one prefers to be helped from sympathy [rather] than from duty; for the former response conveys a greater good than does acting from duty.”</w:t>
      </w:r>
      <w:r w:rsidRPr="007D4731">
        <w:rPr>
          <w:rFonts w:ascii="Times New Roman" w:eastAsia="Times New Roman" w:hAnsi="Times New Roman" w:cs="Times New Roman"/>
          <w:sz w:val="24"/>
          <w:szCs w:val="24"/>
          <w:vertAlign w:val="superscript"/>
        </w:rPr>
        <w:footnoteReference w:id="22"/>
      </w:r>
      <w:r w:rsidRPr="007D4731">
        <w:rPr>
          <w:rFonts w:ascii="Times New Roman" w:eastAsia="Times New Roman" w:hAnsi="Times New Roman" w:cs="Times New Roman"/>
          <w:sz w:val="24"/>
          <w:szCs w:val="24"/>
        </w:rPr>
        <w:t xml:space="preserve"> If this is correct then consequentialists can not only take issue with the Kantian claim that the sen</w:t>
      </w:r>
      <w:r w:rsidR="00F35C90">
        <w:rPr>
          <w:rFonts w:ascii="Times New Roman" w:eastAsia="Times New Roman" w:hAnsi="Times New Roman" w:cs="Times New Roman"/>
          <w:sz w:val="24"/>
          <w:szCs w:val="24"/>
        </w:rPr>
        <w:t xml:space="preserve">se of duty is always a praiseworthy </w:t>
      </w:r>
      <w:r w:rsidRPr="007D4731">
        <w:rPr>
          <w:rFonts w:ascii="Times New Roman" w:eastAsia="Times New Roman" w:hAnsi="Times New Roman" w:cs="Times New Roman"/>
          <w:sz w:val="24"/>
          <w:szCs w:val="24"/>
        </w:rPr>
        <w:t>motive. They can even assert tha</w:t>
      </w:r>
      <w:r>
        <w:rPr>
          <w:rFonts w:ascii="Times New Roman" w:eastAsia="Times New Roman" w:hAnsi="Times New Roman" w:cs="Times New Roman"/>
          <w:sz w:val="24"/>
          <w:szCs w:val="24"/>
        </w:rPr>
        <w:t xml:space="preserve">t sometimes it is wrong-making, as we will see. </w:t>
      </w:r>
      <w:r w:rsidRPr="007D4731">
        <w:rPr>
          <w:rFonts w:ascii="Times New Roman" w:eastAsia="Times New Roman" w:hAnsi="Times New Roman" w:cs="Times New Roman"/>
          <w:sz w:val="24"/>
          <w:szCs w:val="24"/>
        </w:rPr>
        <w:t xml:space="preserve"> </w:t>
      </w:r>
    </w:p>
    <w:p w:rsidR="00B223B1" w:rsidRDefault="00B223B1" w:rsidP="00DE0E7F">
      <w:pPr>
        <w:spacing w:after="0" w:line="480" w:lineRule="auto"/>
        <w:ind w:firstLine="720"/>
        <w:rPr>
          <w:rFonts w:ascii="Times New Roman" w:eastAsia="Times New Roman" w:hAnsi="Times New Roman" w:cs="Times New Roman"/>
          <w:sz w:val="24"/>
          <w:szCs w:val="24"/>
        </w:rPr>
      </w:pPr>
      <w:r w:rsidRPr="007D4731">
        <w:rPr>
          <w:rFonts w:ascii="Times New Roman" w:eastAsia="Times New Roman" w:hAnsi="Times New Roman" w:cs="Times New Roman"/>
          <w:sz w:val="24"/>
          <w:szCs w:val="24"/>
        </w:rPr>
        <w:t xml:space="preserve">In conclusion, motives </w:t>
      </w:r>
      <w:r>
        <w:rPr>
          <w:rFonts w:ascii="Times New Roman" w:eastAsia="Times New Roman" w:hAnsi="Times New Roman" w:cs="Times New Roman"/>
          <w:sz w:val="24"/>
          <w:szCs w:val="24"/>
        </w:rPr>
        <w:t xml:space="preserve">can </w:t>
      </w:r>
      <w:r w:rsidRPr="007D4731">
        <w:rPr>
          <w:rFonts w:ascii="Times New Roman" w:eastAsia="Times New Roman" w:hAnsi="Times New Roman" w:cs="Times New Roman"/>
          <w:sz w:val="24"/>
          <w:szCs w:val="24"/>
        </w:rPr>
        <w:t>affect how an action is done, and people care, for various reasons, why actions are done</w:t>
      </w:r>
      <w:r>
        <w:rPr>
          <w:rFonts w:ascii="Times New Roman" w:eastAsia="Times New Roman" w:hAnsi="Times New Roman" w:cs="Times New Roman"/>
          <w:sz w:val="24"/>
          <w:szCs w:val="24"/>
        </w:rPr>
        <w:t>, that is, what motives led to their being undertaken</w:t>
      </w:r>
      <w:r w:rsidRPr="007D4731">
        <w:rPr>
          <w:rFonts w:ascii="Times New Roman" w:eastAsia="Times New Roman" w:hAnsi="Times New Roman" w:cs="Times New Roman"/>
          <w:sz w:val="24"/>
          <w:szCs w:val="24"/>
        </w:rPr>
        <w:t>. So a</w:t>
      </w:r>
      <w:r>
        <w:rPr>
          <w:rFonts w:ascii="Times New Roman" w:eastAsia="Times New Roman" w:hAnsi="Times New Roman" w:cs="Times New Roman"/>
          <w:sz w:val="24"/>
          <w:szCs w:val="24"/>
        </w:rPr>
        <w:t xml:space="preserve"> consequentialist should </w:t>
      </w:r>
      <w:r w:rsidRPr="007D4731">
        <w:rPr>
          <w:rFonts w:ascii="Times New Roman" w:eastAsia="Times New Roman" w:hAnsi="Times New Roman" w:cs="Times New Roman"/>
          <w:sz w:val="24"/>
          <w:szCs w:val="24"/>
        </w:rPr>
        <w:t>not grant tha</w:t>
      </w:r>
      <w:r w:rsidR="00CC5FC2">
        <w:rPr>
          <w:rFonts w:ascii="Times New Roman" w:eastAsia="Times New Roman" w:hAnsi="Times New Roman" w:cs="Times New Roman"/>
          <w:sz w:val="24"/>
          <w:szCs w:val="24"/>
        </w:rPr>
        <w:t xml:space="preserve">t the narrow consequences of a type of </w:t>
      </w:r>
      <w:r w:rsidRPr="007D4731">
        <w:rPr>
          <w:rFonts w:ascii="Times New Roman" w:eastAsia="Times New Roman" w:hAnsi="Times New Roman" w:cs="Times New Roman"/>
          <w:sz w:val="24"/>
          <w:szCs w:val="24"/>
        </w:rPr>
        <w:t>action will be the same, no matter what m</w:t>
      </w:r>
      <w:r>
        <w:rPr>
          <w:rFonts w:ascii="Times New Roman" w:eastAsia="Times New Roman" w:hAnsi="Times New Roman" w:cs="Times New Roman"/>
          <w:sz w:val="24"/>
          <w:szCs w:val="24"/>
        </w:rPr>
        <w:t>otive leads to its performance</w:t>
      </w:r>
      <w:r w:rsidR="00DE74A8">
        <w:rPr>
          <w:rFonts w:ascii="Times New Roman" w:eastAsia="Times New Roman" w:hAnsi="Times New Roman" w:cs="Times New Roman"/>
          <w:sz w:val="24"/>
          <w:szCs w:val="24"/>
        </w:rPr>
        <w:t xml:space="preserve"> in a given instance</w:t>
      </w:r>
      <w:r>
        <w:rPr>
          <w:rFonts w:ascii="Times New Roman" w:eastAsia="Times New Roman" w:hAnsi="Times New Roman" w:cs="Times New Roman"/>
          <w:sz w:val="24"/>
          <w:szCs w:val="24"/>
        </w:rPr>
        <w:t xml:space="preserve">. The </w:t>
      </w:r>
      <w:r w:rsidRPr="007D4731">
        <w:rPr>
          <w:rFonts w:ascii="Times New Roman" w:eastAsia="Times New Roman" w:hAnsi="Times New Roman" w:cs="Times New Roman"/>
          <w:sz w:val="24"/>
          <w:szCs w:val="24"/>
        </w:rPr>
        <w:t>Millian a</w:t>
      </w:r>
      <w:r>
        <w:rPr>
          <w:rFonts w:ascii="Times New Roman" w:eastAsia="Times New Roman" w:hAnsi="Times New Roman" w:cs="Times New Roman"/>
          <w:sz w:val="24"/>
          <w:szCs w:val="24"/>
        </w:rPr>
        <w:t>rgument in effect denies this.</w:t>
      </w:r>
    </w:p>
    <w:p w:rsidR="00A86994" w:rsidRDefault="00A86994" w:rsidP="00580ADF">
      <w:pPr>
        <w:spacing w:line="480" w:lineRule="auto"/>
        <w:rPr>
          <w:rFonts w:ascii="Times New Roman" w:eastAsia="Times New Roman" w:hAnsi="Times New Roman" w:cs="Times New Roman"/>
          <w:sz w:val="24"/>
          <w:szCs w:val="24"/>
        </w:rPr>
      </w:pPr>
    </w:p>
    <w:p w:rsidR="00B223B1" w:rsidRDefault="0084070B" w:rsidP="000754E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p w:rsidR="00FA615A" w:rsidRPr="00384086" w:rsidRDefault="00FA615A" w:rsidP="000754EB">
      <w:pPr>
        <w:spacing w:line="480" w:lineRule="auto"/>
        <w:jc w:val="center"/>
        <w:rPr>
          <w:rFonts w:ascii="Times New Roman" w:eastAsia="Times New Roman" w:hAnsi="Times New Roman" w:cs="Times New Roman"/>
          <w:sz w:val="24"/>
          <w:szCs w:val="24"/>
        </w:rPr>
      </w:pPr>
    </w:p>
    <w:p w:rsidR="00B223B1" w:rsidRDefault="00B223B1" w:rsidP="00097F6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section I </w:t>
      </w:r>
      <w:r w:rsidR="00AF53C0">
        <w:rPr>
          <w:rFonts w:ascii="Times New Roman" w:eastAsia="Times New Roman" w:hAnsi="Times New Roman" w:cs="Times New Roman"/>
          <w:sz w:val="24"/>
          <w:szCs w:val="24"/>
        </w:rPr>
        <w:t xml:space="preserve">draw on my preceding comments and </w:t>
      </w:r>
      <w:r>
        <w:rPr>
          <w:rFonts w:ascii="Times New Roman" w:eastAsia="Times New Roman" w:hAnsi="Times New Roman" w:cs="Times New Roman"/>
          <w:sz w:val="24"/>
          <w:szCs w:val="24"/>
        </w:rPr>
        <w:t xml:space="preserve">present an example in which an agent’s motive is relevant deontically. I intend for this example to be plausible in this sense: it should strike the reader as being a case where a certain motive is part of the reason why a token of an action type is wrong (or where another token of the action type is right in virtue of being </w:t>
      </w:r>
      <w:r>
        <w:rPr>
          <w:rFonts w:ascii="Times New Roman" w:eastAsia="Times New Roman" w:hAnsi="Times New Roman" w:cs="Times New Roman"/>
          <w:sz w:val="24"/>
          <w:szCs w:val="24"/>
        </w:rPr>
        <w:lastRenderedPageBreak/>
        <w:t>performed from another motive). I will argue that consequentialism can explain why motives in this sort of case are relevant deontically. This ability to explain the relevance of motives in such a case is</w:t>
      </w:r>
      <w:r w:rsidR="00FA615A">
        <w:rPr>
          <w:rFonts w:ascii="Times New Roman" w:eastAsia="Times New Roman" w:hAnsi="Times New Roman" w:cs="Times New Roman"/>
          <w:sz w:val="24"/>
          <w:szCs w:val="24"/>
        </w:rPr>
        <w:t>, I believe,</w:t>
      </w:r>
      <w:r>
        <w:rPr>
          <w:rFonts w:ascii="Times New Roman" w:eastAsia="Times New Roman" w:hAnsi="Times New Roman" w:cs="Times New Roman"/>
          <w:sz w:val="24"/>
          <w:szCs w:val="24"/>
        </w:rPr>
        <w:t xml:space="preserve"> a point in favor of the theory. Furthermore, consequentialism can provide such an explanation even if it does not make the </w:t>
      </w:r>
      <w:r w:rsidR="00A86994">
        <w:rPr>
          <w:rFonts w:ascii="Times New Roman" w:eastAsia="Times New Roman" w:hAnsi="Times New Roman" w:cs="Times New Roman"/>
          <w:sz w:val="24"/>
          <w:szCs w:val="24"/>
        </w:rPr>
        <w:t xml:space="preserve">Moorean </w:t>
      </w:r>
      <w:r>
        <w:rPr>
          <w:rFonts w:ascii="Times New Roman" w:eastAsia="Times New Roman" w:hAnsi="Times New Roman" w:cs="Times New Roman"/>
          <w:sz w:val="24"/>
          <w:szCs w:val="24"/>
        </w:rPr>
        <w:t>assumption that motives themselves have intrinsic value. That is, it need not assume that motives themselves are pleasures or pains (and thus intrinsically good or bad accordi</w:t>
      </w:r>
      <w:r w:rsidR="00A86994">
        <w:rPr>
          <w:rFonts w:ascii="Times New Roman" w:eastAsia="Times New Roman" w:hAnsi="Times New Roman" w:cs="Times New Roman"/>
          <w:sz w:val="24"/>
          <w:szCs w:val="24"/>
        </w:rPr>
        <w:t xml:space="preserve">ng to hedonistic </w:t>
      </w:r>
      <w:r>
        <w:rPr>
          <w:rFonts w:ascii="Times New Roman" w:eastAsia="Times New Roman" w:hAnsi="Times New Roman" w:cs="Times New Roman"/>
          <w:sz w:val="24"/>
          <w:szCs w:val="24"/>
        </w:rPr>
        <w:t xml:space="preserve">versions of the theory), or another psychological state (such as a desire) that is </w:t>
      </w:r>
      <w:r w:rsidR="00C13432">
        <w:rPr>
          <w:rFonts w:ascii="Times New Roman" w:eastAsia="Times New Roman" w:hAnsi="Times New Roman" w:cs="Times New Roman"/>
          <w:sz w:val="24"/>
          <w:szCs w:val="24"/>
        </w:rPr>
        <w:t xml:space="preserve">sometimes </w:t>
      </w:r>
      <w:r>
        <w:rPr>
          <w:rFonts w:ascii="Times New Roman" w:eastAsia="Times New Roman" w:hAnsi="Times New Roman" w:cs="Times New Roman"/>
          <w:sz w:val="24"/>
          <w:szCs w:val="24"/>
        </w:rPr>
        <w:t xml:space="preserve">intrinsically valuable according to pluralistic forms of consequentialism similar to Moore’s. </w:t>
      </w:r>
      <w:r w:rsidRPr="00097F64">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the example is designed to show that motives can </w:t>
      </w:r>
      <w:r w:rsidRPr="00384086">
        <w:rPr>
          <w:rFonts w:ascii="Times New Roman" w:eastAsia="Times New Roman" w:hAnsi="Times New Roman" w:cs="Times New Roman"/>
          <w:sz w:val="24"/>
          <w:szCs w:val="24"/>
        </w:rPr>
        <w:t xml:space="preserve">be relevant </w:t>
      </w:r>
      <w:r>
        <w:rPr>
          <w:rFonts w:ascii="Times New Roman" w:eastAsia="Times New Roman" w:hAnsi="Times New Roman" w:cs="Times New Roman"/>
          <w:sz w:val="24"/>
          <w:szCs w:val="24"/>
        </w:rPr>
        <w:t xml:space="preserve">deontically only because they make a difference in the narrow consequences of actions. </w:t>
      </w:r>
    </w:p>
    <w:p w:rsidR="00B223B1" w:rsidRDefault="00B223B1" w:rsidP="00C8675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Let us imagine, then, there are two teenage grandchildren who are expected to visit their grandmother every so often.</w:t>
      </w:r>
      <w:r>
        <w:rPr>
          <w:rStyle w:val="FootnoteReference"/>
          <w:rFonts w:ascii="Times New Roman" w:eastAsia="Times New Roman" w:hAnsi="Times New Roman" w:cs="Times New Roman"/>
          <w:sz w:val="24"/>
          <w:szCs w:val="24"/>
        </w:rPr>
        <w:footnoteReference w:id="23"/>
      </w:r>
      <w:r>
        <w:rPr>
          <w:rFonts w:ascii="Times New Roman" w:eastAsia="Times New Roman" w:hAnsi="Times New Roman" w:cs="Times New Roman"/>
          <w:sz w:val="24"/>
          <w:szCs w:val="24"/>
        </w:rPr>
        <w:t xml:space="preserve"> One of them enjoys playing card games with her. The other does not enjoy such games or any other activity that her grandmother is interested in. She visits her grandmother only because she believes she is obligated to. She finds the visits disagreeable, and although she tries to mask this fact, it is evident to her grandmother. This makes her visits disagreeable to her grandmother as well. Let us capture these facts in the following chart, where the numbers represent units of happiness ‘when all is said and done’, that is, taking account of all the effects of the various actions. S is the grandchild who enjoys visiting, T the grandchild who does not, and G the grandmother.</w:t>
      </w:r>
    </w:p>
    <w:p w:rsidR="007A01A7" w:rsidRPr="00C8675B" w:rsidRDefault="007A01A7" w:rsidP="00A47D06">
      <w:pPr>
        <w:spacing w:after="0" w:line="480" w:lineRule="auto"/>
        <w:rPr>
          <w:rFonts w:ascii="Times New Roman" w:eastAsia="Times New Roman" w:hAnsi="Times New Roman" w:cs="Times New Roman"/>
          <w:sz w:val="24"/>
          <w:szCs w:val="24"/>
        </w:rPr>
      </w:pPr>
    </w:p>
    <w:p w:rsidR="007E6E61" w:rsidRDefault="007E6E61" w:rsidP="009A482B">
      <w:pPr>
        <w:spacing w:after="0" w:line="480" w:lineRule="auto"/>
        <w:ind w:left="720" w:firstLine="720"/>
        <w:rPr>
          <w:rFonts w:ascii="Times New Roman" w:eastAsia="Times New Roman" w:hAnsi="Times New Roman" w:cs="Times New Roman"/>
          <w:sz w:val="24"/>
          <w:szCs w:val="24"/>
          <w:u w:val="single"/>
        </w:rPr>
      </w:pPr>
    </w:p>
    <w:p w:rsidR="00B223B1" w:rsidRPr="00384086" w:rsidRDefault="00B223B1" w:rsidP="009A482B">
      <w:pPr>
        <w:spacing w:after="0" w:line="480" w:lineRule="auto"/>
        <w:ind w:left="720" w:firstLine="720"/>
        <w:rPr>
          <w:rFonts w:ascii="Times New Roman" w:eastAsia="Times New Roman" w:hAnsi="Times New Roman" w:cs="Times New Roman"/>
          <w:sz w:val="24"/>
          <w:szCs w:val="24"/>
          <w:u w:val="single"/>
        </w:rPr>
      </w:pPr>
      <w:r w:rsidRPr="00384086">
        <w:rPr>
          <w:rFonts w:ascii="Times New Roman" w:eastAsia="Times New Roman" w:hAnsi="Times New Roman" w:cs="Times New Roman"/>
          <w:sz w:val="24"/>
          <w:szCs w:val="24"/>
          <w:u w:val="single"/>
        </w:rPr>
        <w:lastRenderedPageBreak/>
        <w:t>S’s Options</w:t>
      </w:r>
      <w:r w:rsidRPr="00384086">
        <w:rPr>
          <w:rFonts w:ascii="Times New Roman" w:eastAsia="Times New Roman" w:hAnsi="Times New Roman" w:cs="Times New Roman"/>
          <w:sz w:val="24"/>
          <w:szCs w:val="24"/>
        </w:rPr>
        <w:tab/>
      </w:r>
      <w:r w:rsidRPr="00384086">
        <w:rPr>
          <w:rFonts w:ascii="Times New Roman" w:eastAsia="Times New Roman" w:hAnsi="Times New Roman" w:cs="Times New Roman"/>
          <w:sz w:val="24"/>
          <w:szCs w:val="24"/>
        </w:rPr>
        <w:tab/>
      </w:r>
      <w:r w:rsidRPr="00384086">
        <w:rPr>
          <w:rFonts w:ascii="Times New Roman" w:eastAsia="Times New Roman" w:hAnsi="Times New Roman" w:cs="Times New Roman"/>
          <w:sz w:val="24"/>
          <w:szCs w:val="24"/>
        </w:rPr>
        <w:tab/>
      </w:r>
      <w:r w:rsidRPr="00384086">
        <w:rPr>
          <w:rFonts w:ascii="Times New Roman" w:eastAsia="Times New Roman" w:hAnsi="Times New Roman" w:cs="Times New Roman"/>
          <w:sz w:val="24"/>
          <w:szCs w:val="24"/>
        </w:rPr>
        <w:tab/>
      </w:r>
      <w:r w:rsidRPr="00384086">
        <w:rPr>
          <w:rFonts w:ascii="Times New Roman" w:eastAsia="Times New Roman" w:hAnsi="Times New Roman" w:cs="Times New Roman"/>
          <w:sz w:val="24"/>
          <w:szCs w:val="24"/>
        </w:rPr>
        <w:tab/>
      </w:r>
      <w:r w:rsidRPr="00384086">
        <w:rPr>
          <w:rFonts w:ascii="Times New Roman" w:eastAsia="Times New Roman" w:hAnsi="Times New Roman" w:cs="Times New Roman"/>
          <w:sz w:val="24"/>
          <w:szCs w:val="24"/>
        </w:rPr>
        <w:tab/>
      </w:r>
      <w:r w:rsidRPr="00384086">
        <w:rPr>
          <w:rFonts w:ascii="Times New Roman" w:eastAsia="Times New Roman" w:hAnsi="Times New Roman" w:cs="Times New Roman"/>
          <w:sz w:val="24"/>
          <w:szCs w:val="24"/>
          <w:u w:val="single"/>
        </w:rPr>
        <w:t>T’s Options</w:t>
      </w:r>
    </w:p>
    <w:p w:rsidR="00B223B1" w:rsidRPr="00384086" w:rsidRDefault="00B223B1" w:rsidP="009A482B">
      <w:pPr>
        <w:spacing w:after="0" w:line="48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Visit Today</w:t>
      </w:r>
      <w:r>
        <w:rPr>
          <w:rFonts w:ascii="Times New Roman" w:eastAsia="Times New Roman" w:hAnsi="Times New Roman" w:cs="Times New Roman"/>
          <w:sz w:val="24"/>
          <w:szCs w:val="24"/>
        </w:rPr>
        <w:tab/>
        <w:t>Don’t Visit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Visit Today</w:t>
      </w:r>
      <w:r>
        <w:rPr>
          <w:rFonts w:ascii="Times New Roman" w:eastAsia="Times New Roman" w:hAnsi="Times New Roman" w:cs="Times New Roman"/>
          <w:sz w:val="24"/>
          <w:szCs w:val="24"/>
        </w:rPr>
        <w:tab/>
        <w:t>Don’t Visit</w:t>
      </w:r>
    </w:p>
    <w:p w:rsidR="00B223B1" w:rsidRPr="00384086" w:rsidRDefault="00B223B1" w:rsidP="0038408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w:t>
      </w:r>
      <w:r>
        <w:rPr>
          <w:rFonts w:ascii="Times New Roman" w:eastAsia="Times New Roman" w:hAnsi="Times New Roman" w:cs="Times New Roman"/>
          <w:sz w:val="24"/>
          <w:szCs w:val="24"/>
        </w:rPr>
        <w:tab/>
        <w:t>-5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w:t>
      </w:r>
      <w:r w:rsidRPr="00384086">
        <w:rPr>
          <w:rFonts w:ascii="Times New Roman" w:eastAsia="Times New Roman" w:hAnsi="Times New Roman" w:cs="Times New Roman"/>
          <w:sz w:val="24"/>
          <w:szCs w:val="24"/>
        </w:rPr>
        <w:t>0</w:t>
      </w:r>
    </w:p>
    <w:p w:rsidR="00B223B1" w:rsidRPr="00384086" w:rsidRDefault="00B223B1" w:rsidP="0038408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w:t>
      </w:r>
      <w:r w:rsidRPr="00384086">
        <w:rPr>
          <w:rFonts w:ascii="Times New Roman" w:eastAsia="Times New Roman" w:hAnsi="Times New Roman" w:cs="Times New Roman"/>
          <w:sz w:val="24"/>
          <w:szCs w:val="24"/>
        </w:rPr>
        <w:tab/>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w:t>
      </w:r>
    </w:p>
    <w:p w:rsidR="00B223B1" w:rsidRPr="00384086" w:rsidRDefault="00B223B1" w:rsidP="0038408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w:t>
      </w:r>
    </w:p>
    <w:p w:rsidR="00B223B1" w:rsidRPr="00384086" w:rsidRDefault="00B223B1" w:rsidP="00384086">
      <w:pPr>
        <w:spacing w:after="0" w:line="480" w:lineRule="auto"/>
        <w:rPr>
          <w:rFonts w:ascii="Times New Roman" w:eastAsia="Times New Roman" w:hAnsi="Times New Roman" w:cs="Times New Roman"/>
          <w:sz w:val="24"/>
          <w:szCs w:val="24"/>
        </w:rPr>
      </w:pPr>
    </w:p>
    <w:p w:rsidR="00B223B1" w:rsidRPr="00384086" w:rsidRDefault="00B223B1" w:rsidP="00AA7F62">
      <w:pPr>
        <w:spacing w:after="0" w:line="480" w:lineRule="auto"/>
        <w:ind w:firstLine="720"/>
        <w:rPr>
          <w:rFonts w:ascii="Times New Roman" w:eastAsia="Times New Roman" w:hAnsi="Times New Roman" w:cs="Times New Roman"/>
          <w:sz w:val="24"/>
          <w:szCs w:val="24"/>
        </w:rPr>
      </w:pPr>
      <w:r w:rsidRPr="00384086">
        <w:rPr>
          <w:rFonts w:ascii="Times New Roman" w:eastAsia="Times New Roman" w:hAnsi="Times New Roman" w:cs="Times New Roman"/>
          <w:sz w:val="24"/>
          <w:szCs w:val="24"/>
        </w:rPr>
        <w:t xml:space="preserve">The numbers represent the following psychological facts. </w:t>
      </w:r>
      <w:r>
        <w:rPr>
          <w:rFonts w:ascii="Times New Roman" w:eastAsia="Times New Roman" w:hAnsi="Times New Roman" w:cs="Times New Roman"/>
          <w:sz w:val="24"/>
          <w:szCs w:val="24"/>
        </w:rPr>
        <w:t xml:space="preserve">S would enjoy playing cards </w:t>
      </w:r>
      <w:r w:rsidR="00D76114">
        <w:rPr>
          <w:rFonts w:ascii="Times New Roman" w:eastAsia="Times New Roman" w:hAnsi="Times New Roman" w:cs="Times New Roman"/>
          <w:sz w:val="24"/>
          <w:szCs w:val="24"/>
        </w:rPr>
        <w:t xml:space="preserve">with her grandmother—a desire to </w:t>
      </w:r>
      <w:r>
        <w:rPr>
          <w:rFonts w:ascii="Times New Roman" w:eastAsia="Times New Roman" w:hAnsi="Times New Roman" w:cs="Times New Roman"/>
          <w:sz w:val="24"/>
          <w:szCs w:val="24"/>
        </w:rPr>
        <w:t xml:space="preserve">do this will be her motive—and </w:t>
      </w:r>
      <w:r w:rsidR="00D76114">
        <w:rPr>
          <w:rFonts w:ascii="Times New Roman" w:eastAsia="Times New Roman" w:hAnsi="Times New Roman" w:cs="Times New Roman"/>
          <w:sz w:val="24"/>
          <w:szCs w:val="24"/>
        </w:rPr>
        <w:t xml:space="preserve">she </w:t>
      </w:r>
      <w:r>
        <w:rPr>
          <w:rFonts w:ascii="Times New Roman" w:eastAsia="Times New Roman" w:hAnsi="Times New Roman" w:cs="Times New Roman"/>
          <w:sz w:val="24"/>
          <w:szCs w:val="24"/>
        </w:rPr>
        <w:t xml:space="preserve">would enjoy the visit. She will get 10 units of happiness from doing so. G will enjoy it to the same extent. The total happiness produced by the visit will be 20 units of happiness. If S does not visit she will enjoy herself doing something else. Her grandmother’s unhappiness will amount to 5 units, so the total amount of happiness produced by this choice would be 5. Compare T’s options. If she visits today she will do so from a sense of duty—this will be her motive—and be somewhat unhappy, as will her grandmother. The visit will produce 10 units of unhappiness in total. If </w:t>
      </w:r>
      <w:proofErr w:type="spellStart"/>
      <w:r>
        <w:rPr>
          <w:rFonts w:ascii="Times New Roman" w:eastAsia="Times New Roman" w:hAnsi="Times New Roman" w:cs="Times New Roman"/>
          <w:sz w:val="24"/>
          <w:szCs w:val="24"/>
        </w:rPr>
        <w:t>T</w:t>
      </w:r>
      <w:proofErr w:type="spellEnd"/>
      <w:r>
        <w:rPr>
          <w:rFonts w:ascii="Times New Roman" w:eastAsia="Times New Roman" w:hAnsi="Times New Roman" w:cs="Times New Roman"/>
          <w:sz w:val="24"/>
          <w:szCs w:val="24"/>
        </w:rPr>
        <w:t xml:space="preserve"> does not visit she will also enjoy herself doing something else, but her grandmother will be just as unhappy about this as she will be if S does not visit. The total amount of happiness produced by this choice would be 5. What these numbers mean is that S will produce more happiness by visiting her grandmother today, and T will produce more happiness by not visiting her grandmother today. Therefore a utilitarian would say S would act rightly in visiting her grandmother and T would act wrongly in doing so. This difference in the deontic status of the two tokens of the same act is due to the fact that the motives cause the actions to have different narrow consequences.</w:t>
      </w:r>
    </w:p>
    <w:p w:rsidR="00B223B1" w:rsidRPr="00384086" w:rsidRDefault="00B223B1" w:rsidP="00384086">
      <w:pPr>
        <w:spacing w:after="0" w:line="480" w:lineRule="auto"/>
        <w:ind w:firstLine="720"/>
        <w:rPr>
          <w:rFonts w:ascii="Times New Roman" w:eastAsia="Times New Roman" w:hAnsi="Times New Roman" w:cs="Times New Roman"/>
          <w:sz w:val="24"/>
          <w:szCs w:val="24"/>
        </w:rPr>
      </w:pPr>
      <w:r w:rsidRPr="00384086">
        <w:rPr>
          <w:rFonts w:ascii="Times New Roman" w:eastAsia="Times New Roman" w:hAnsi="Times New Roman" w:cs="Times New Roman"/>
          <w:sz w:val="24"/>
          <w:szCs w:val="24"/>
        </w:rPr>
        <w:lastRenderedPageBreak/>
        <w:t>Some comments are in order about the reasoning just presented. First, certain as</w:t>
      </w:r>
      <w:r>
        <w:rPr>
          <w:rFonts w:ascii="Times New Roman" w:eastAsia="Times New Roman" w:hAnsi="Times New Roman" w:cs="Times New Roman"/>
          <w:sz w:val="24"/>
          <w:szCs w:val="24"/>
        </w:rPr>
        <w:t xml:space="preserve">sumptions were made about the narrow consequences of different motives and the available </w:t>
      </w:r>
      <w:r w:rsidRPr="00384086">
        <w:rPr>
          <w:rFonts w:ascii="Times New Roman" w:eastAsia="Times New Roman" w:hAnsi="Times New Roman" w:cs="Times New Roman"/>
          <w:sz w:val="24"/>
          <w:szCs w:val="24"/>
        </w:rPr>
        <w:t xml:space="preserve">alternatives. But there is nothing objectionable in making special assumptions, which are in any case not unrealistic, in supporting the claim that motives are relevant deontically. To say that motives are relevant is only to say that they are sometimes relevant. The assumptions can therefore be taken to illustrate </w:t>
      </w:r>
      <w:r>
        <w:rPr>
          <w:rFonts w:ascii="Times New Roman" w:eastAsia="Times New Roman" w:hAnsi="Times New Roman" w:cs="Times New Roman"/>
          <w:sz w:val="24"/>
          <w:szCs w:val="24"/>
        </w:rPr>
        <w:t xml:space="preserve">a case </w:t>
      </w:r>
      <w:r w:rsidRPr="00384086">
        <w:rPr>
          <w:rFonts w:ascii="Times New Roman" w:eastAsia="Times New Roman" w:hAnsi="Times New Roman" w:cs="Times New Roman"/>
          <w:sz w:val="24"/>
          <w:szCs w:val="24"/>
          <w:u w:val="single"/>
        </w:rPr>
        <w:t>when</w:t>
      </w:r>
      <w:r w:rsidRPr="00384086">
        <w:rPr>
          <w:rFonts w:ascii="Times New Roman" w:eastAsia="Times New Roman" w:hAnsi="Times New Roman" w:cs="Times New Roman"/>
          <w:sz w:val="24"/>
          <w:szCs w:val="24"/>
        </w:rPr>
        <w:t xml:space="preserve"> they are relevant. </w:t>
      </w:r>
    </w:p>
    <w:p w:rsidR="00B223B1" w:rsidRDefault="00B223B1" w:rsidP="0038408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Second, I used utilitarian assumptions</w:t>
      </w:r>
      <w:r w:rsidRPr="003840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structure </w:t>
      </w:r>
      <w:r w:rsidRPr="00384086">
        <w:rPr>
          <w:rFonts w:ascii="Times New Roman" w:eastAsia="Times New Roman" w:hAnsi="Times New Roman" w:cs="Times New Roman"/>
          <w:sz w:val="24"/>
          <w:szCs w:val="24"/>
        </w:rPr>
        <w:t xml:space="preserve">the example. But it is clear that other forms of consequentialism, employing different assumptions about intrinsic value, can also support </w:t>
      </w:r>
      <w:r>
        <w:rPr>
          <w:rFonts w:ascii="Times New Roman" w:eastAsia="Times New Roman" w:hAnsi="Times New Roman" w:cs="Times New Roman"/>
          <w:sz w:val="24"/>
          <w:szCs w:val="24"/>
        </w:rPr>
        <w:t>the claim that motives are relevant deontically. Indeed, as we have seen, there are forms of consequentialism which assert that some motives are intrinsically valuable, and they also entail that motives are relevant deontically. But these forms of consequentialism are less plausible, in my opinion.</w:t>
      </w:r>
      <w:r>
        <w:rPr>
          <w:rStyle w:val="FootnoteReference"/>
          <w:rFonts w:ascii="Times New Roman" w:eastAsia="Times New Roman" w:hAnsi="Times New Roman" w:cs="Times New Roman"/>
          <w:sz w:val="24"/>
          <w:szCs w:val="24"/>
        </w:rPr>
        <w:footnoteReference w:id="24"/>
      </w:r>
    </w:p>
    <w:p w:rsidR="00B223B1" w:rsidRDefault="00B223B1" w:rsidP="00093850">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Third, the example can be accepted without holding that motives are often or generally relevant deontically. I stated above that consequentialism is unlikely to say that the motive of an action can change the calculation that determines which action has the best consequences. This example is not meant to withdraw this assertion. We c</w:t>
      </w:r>
      <w:r w:rsidR="003F1321">
        <w:rPr>
          <w:rFonts w:ascii="Times New Roman" w:eastAsia="Times New Roman" w:hAnsi="Times New Roman" w:cs="Times New Roman"/>
          <w:sz w:val="24"/>
          <w:szCs w:val="24"/>
        </w:rPr>
        <w:t>an still accept Mill’s statement</w:t>
      </w:r>
      <w:r>
        <w:rPr>
          <w:rFonts w:ascii="Times New Roman" w:eastAsia="Times New Roman" w:hAnsi="Times New Roman" w:cs="Times New Roman"/>
          <w:sz w:val="24"/>
          <w:szCs w:val="24"/>
        </w:rPr>
        <w:t xml:space="preserve"> that saving someone from drowning is right, no matter what motive leads a person to do this. It is, again, only with certain kinds of ‘human gestures’ that the consequentialist is likely to see an agent’s motives as relevant deontically, and this seems to be correct.   </w:t>
      </w:r>
    </w:p>
    <w:p w:rsidR="00B223B1" w:rsidRDefault="00B223B1" w:rsidP="00E46F6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Fourth, saying that S’s and T’s motives make a difference in whether they act rightly is not to make their moral obligations into objectionable hypothetical imperatives, as Kant might put the point. It might seem to a Kantian as though T is relieved of her obligation simply because </w:t>
      </w:r>
      <w:r>
        <w:rPr>
          <w:rFonts w:ascii="Times New Roman" w:eastAsia="Times New Roman" w:hAnsi="Times New Roman" w:cs="Times New Roman"/>
          <w:sz w:val="24"/>
          <w:szCs w:val="24"/>
        </w:rPr>
        <w:lastRenderedPageBreak/>
        <w:t>she does not want to carry it out. But i</w:t>
      </w:r>
      <w:r w:rsidRPr="000B60D0">
        <w:rPr>
          <w:rFonts w:ascii="Times New Roman" w:eastAsia="Times New Roman" w:hAnsi="Times New Roman" w:cs="Times New Roman"/>
          <w:sz w:val="24"/>
          <w:szCs w:val="24"/>
        </w:rPr>
        <w:t xml:space="preserve">f there is something objectionable about what we might call </w:t>
      </w:r>
      <w:r>
        <w:rPr>
          <w:rFonts w:ascii="Times New Roman" w:eastAsia="Times New Roman" w:hAnsi="Times New Roman" w:cs="Times New Roman"/>
          <w:sz w:val="24"/>
          <w:szCs w:val="24"/>
        </w:rPr>
        <w:t>a hypothetical moral imperative</w:t>
      </w:r>
      <w:r w:rsidRPr="000B60D0">
        <w:rPr>
          <w:rFonts w:ascii="Times New Roman" w:eastAsia="Times New Roman" w:hAnsi="Times New Roman" w:cs="Times New Roman"/>
          <w:sz w:val="24"/>
          <w:szCs w:val="24"/>
        </w:rPr>
        <w:t xml:space="preserve"> then this is a difficulty that would tell against any theory that holds that motives are relevant deontically, not just consequentialism.</w:t>
      </w:r>
      <w:r w:rsidRPr="008A1881">
        <w:rPr>
          <w:rFonts w:ascii="Times New Roman" w:eastAsia="Times New Roman" w:hAnsi="Times New Roman" w:cs="Times New Roman"/>
          <w:b/>
          <w:sz w:val="24"/>
          <w:szCs w:val="24"/>
        </w:rPr>
        <w:t xml:space="preserve"> </w:t>
      </w:r>
      <w:r w:rsidRPr="0003765D">
        <w:rPr>
          <w:rFonts w:ascii="Times New Roman" w:eastAsia="Times New Roman" w:hAnsi="Times New Roman" w:cs="Times New Roman"/>
          <w:sz w:val="24"/>
          <w:szCs w:val="24"/>
        </w:rPr>
        <w:t>And it does seem</w:t>
      </w:r>
      <w:r>
        <w:rPr>
          <w:rFonts w:ascii="Times New Roman" w:eastAsia="Times New Roman" w:hAnsi="Times New Roman" w:cs="Times New Roman"/>
          <w:sz w:val="24"/>
          <w:szCs w:val="24"/>
        </w:rPr>
        <w:t xml:space="preserve"> that in the realm of personal relations we are in a sphere where agents’ feelings can sometimes make the difference between right and wrong behavior. Furthermore, the</w:t>
      </w:r>
      <w:r w:rsidRPr="00E46F69">
        <w:rPr>
          <w:rFonts w:ascii="Times New Roman" w:eastAsia="Times New Roman" w:hAnsi="Times New Roman" w:cs="Times New Roman"/>
          <w:sz w:val="24"/>
          <w:szCs w:val="24"/>
        </w:rPr>
        <w:t xml:space="preserve"> consequentialist need not deny that there is </w:t>
      </w:r>
      <w:r w:rsidRPr="00E46F69">
        <w:rPr>
          <w:rFonts w:ascii="Times New Roman" w:eastAsia="Times New Roman" w:hAnsi="Times New Roman" w:cs="Times New Roman"/>
          <w:sz w:val="24"/>
          <w:szCs w:val="24"/>
          <w:u w:val="single"/>
        </w:rPr>
        <w:t>something</w:t>
      </w:r>
      <w:r w:rsidRPr="00E46F69">
        <w:rPr>
          <w:rFonts w:ascii="Times New Roman" w:eastAsia="Times New Roman" w:hAnsi="Times New Roman" w:cs="Times New Roman"/>
          <w:sz w:val="24"/>
          <w:szCs w:val="24"/>
        </w:rPr>
        <w:t xml:space="preserve"> that T is obligated to do with regard to her grandmother. For example, T might be obligated to s</w:t>
      </w:r>
      <w:r>
        <w:rPr>
          <w:rFonts w:ascii="Times New Roman" w:eastAsia="Times New Roman" w:hAnsi="Times New Roman" w:cs="Times New Roman"/>
          <w:sz w:val="24"/>
          <w:szCs w:val="24"/>
        </w:rPr>
        <w:t xml:space="preserve">end her grandmother a card expressing her appreciation of </w:t>
      </w:r>
      <w:r w:rsidRPr="00E46F69">
        <w:rPr>
          <w:rFonts w:ascii="Times New Roman" w:eastAsia="Times New Roman" w:hAnsi="Times New Roman" w:cs="Times New Roman"/>
          <w:sz w:val="24"/>
          <w:szCs w:val="24"/>
        </w:rPr>
        <w:t xml:space="preserve">her grandmother’s affection for her, and, if she is mature, describing why visits are currently problematic. (A sensitive grandmother might take heed and try to find something more enjoyable for the two of them to do.) All of this confirms how intimate relations do need to be shaped by a good understanding of the parties’ current motivational tendencies (and a sense of how they might be changed over time). These assertions can be seen as consistent with a consequentialist understanding of what makes </w:t>
      </w:r>
      <w:r>
        <w:rPr>
          <w:rFonts w:ascii="Times New Roman" w:eastAsia="Times New Roman" w:hAnsi="Times New Roman" w:cs="Times New Roman"/>
          <w:sz w:val="24"/>
          <w:szCs w:val="24"/>
        </w:rPr>
        <w:t>any action whatsoever morally</w:t>
      </w:r>
      <w:r w:rsidRPr="00E46F69">
        <w:rPr>
          <w:rFonts w:ascii="Times New Roman" w:eastAsia="Times New Roman" w:hAnsi="Times New Roman" w:cs="Times New Roman"/>
          <w:sz w:val="24"/>
          <w:szCs w:val="24"/>
        </w:rPr>
        <w:t xml:space="preserve"> right. </w:t>
      </w:r>
    </w:p>
    <w:p w:rsidR="00F3227B" w:rsidRDefault="00AD17B7" w:rsidP="00945B3B">
      <w:pPr>
        <w:spacing w:after="0" w:line="480" w:lineRule="auto"/>
        <w:ind w:firstLine="720"/>
        <w:rPr>
          <w:rFonts w:ascii="Times New Roman" w:eastAsia="Times New Roman" w:hAnsi="Times New Roman" w:cs="Times New Roman"/>
          <w:sz w:val="24"/>
          <w:szCs w:val="24"/>
        </w:rPr>
      </w:pPr>
      <w:r w:rsidRPr="00AD17B7">
        <w:rPr>
          <w:rFonts w:ascii="Times New Roman" w:eastAsia="Times New Roman" w:hAnsi="Times New Roman" w:cs="Times New Roman"/>
          <w:sz w:val="24"/>
          <w:szCs w:val="24"/>
        </w:rPr>
        <w:t>If there</w:t>
      </w:r>
      <w:r>
        <w:rPr>
          <w:rFonts w:ascii="Times New Roman" w:eastAsia="Times New Roman" w:hAnsi="Times New Roman" w:cs="Times New Roman"/>
          <w:sz w:val="24"/>
          <w:szCs w:val="24"/>
        </w:rPr>
        <w:t xml:space="preserve"> are cases where motives are relevant deontically, then the distinction between the rightness of an action and the praiseworthiness of its motive probably breaks down. This is because if an action is obligatory because it is done from a certain motive, it is likely that </w:t>
      </w:r>
      <w:r w:rsidR="00022F81">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motive is praiseworthy. Typically in consequentialism an action’s deontic status is unaffected by the motive that leads to its performance. </w:t>
      </w:r>
    </w:p>
    <w:p w:rsidR="003F1321" w:rsidRDefault="003F1321" w:rsidP="00945B3B">
      <w:pPr>
        <w:spacing w:after="0" w:line="480" w:lineRule="auto"/>
        <w:ind w:firstLine="720"/>
        <w:rPr>
          <w:rFonts w:ascii="Times New Roman" w:eastAsia="Times New Roman" w:hAnsi="Times New Roman" w:cs="Times New Roman"/>
          <w:sz w:val="24"/>
          <w:szCs w:val="24"/>
        </w:rPr>
      </w:pPr>
      <w:bookmarkStart w:id="0" w:name="_GoBack"/>
      <w:bookmarkEnd w:id="0"/>
    </w:p>
    <w:p w:rsidR="00B223B1" w:rsidRPr="00384086" w:rsidRDefault="00B223B1" w:rsidP="005D3FC2">
      <w:pPr>
        <w:spacing w:after="0" w:line="480" w:lineRule="auto"/>
        <w:jc w:val="center"/>
        <w:rPr>
          <w:rFonts w:ascii="Times New Roman" w:eastAsia="Times New Roman" w:hAnsi="Times New Roman" w:cs="Times New Roman"/>
          <w:sz w:val="24"/>
          <w:szCs w:val="24"/>
        </w:rPr>
      </w:pPr>
      <w:r w:rsidRPr="00384086">
        <w:rPr>
          <w:rFonts w:ascii="Times New Roman" w:eastAsia="Times New Roman" w:hAnsi="Times New Roman" w:cs="Times New Roman"/>
          <w:sz w:val="24"/>
          <w:szCs w:val="24"/>
        </w:rPr>
        <w:t>V</w:t>
      </w:r>
    </w:p>
    <w:p w:rsidR="00B223B1" w:rsidRDefault="00B223B1" w:rsidP="009851B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54405" w:rsidRDefault="00B223B1" w:rsidP="00A17D6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classical consequentialists denied, implicitly or explicitly, that motives are relevant deontically. And they had reason to do this: above all, the fact that in most cases the factors </w:t>
      </w:r>
      <w:r>
        <w:rPr>
          <w:rFonts w:ascii="Times New Roman" w:eastAsia="Times New Roman" w:hAnsi="Times New Roman" w:cs="Times New Roman"/>
          <w:sz w:val="24"/>
          <w:szCs w:val="24"/>
        </w:rPr>
        <w:lastRenderedPageBreak/>
        <w:t>bearing on the moral rightness of an action concern its narrow conseq</w:t>
      </w:r>
      <w:r w:rsidR="0047496F">
        <w:rPr>
          <w:rFonts w:ascii="Times New Roman" w:eastAsia="Times New Roman" w:hAnsi="Times New Roman" w:cs="Times New Roman"/>
          <w:sz w:val="24"/>
          <w:szCs w:val="24"/>
        </w:rPr>
        <w:t>uences</w:t>
      </w:r>
      <w:r>
        <w:rPr>
          <w:rFonts w:ascii="Times New Roman" w:eastAsia="Times New Roman" w:hAnsi="Times New Roman" w:cs="Times New Roman"/>
          <w:sz w:val="24"/>
          <w:szCs w:val="24"/>
        </w:rPr>
        <w:t xml:space="preserve">. </w:t>
      </w:r>
      <w:r w:rsidR="003775C3">
        <w:rPr>
          <w:rFonts w:ascii="Times New Roman" w:eastAsia="Times New Roman" w:hAnsi="Times New Roman" w:cs="Times New Roman"/>
          <w:sz w:val="24"/>
          <w:szCs w:val="24"/>
        </w:rPr>
        <w:t xml:space="preserve">But Moore’s claim that certain attitudes have intrinsic value left room for the possibility of motives being </w:t>
      </w:r>
      <w:r w:rsidR="002B3B03">
        <w:rPr>
          <w:rFonts w:ascii="Times New Roman" w:eastAsia="Times New Roman" w:hAnsi="Times New Roman" w:cs="Times New Roman"/>
          <w:sz w:val="24"/>
          <w:szCs w:val="24"/>
        </w:rPr>
        <w:t>relevant deontically</w:t>
      </w:r>
      <w:r w:rsidR="003775C3">
        <w:rPr>
          <w:rFonts w:ascii="Times New Roman" w:eastAsia="Times New Roman" w:hAnsi="Times New Roman" w:cs="Times New Roman"/>
          <w:sz w:val="24"/>
          <w:szCs w:val="24"/>
        </w:rPr>
        <w:t xml:space="preserve">, and it suggested a new way to think about which motives are praiseworthy. More traditional forms of consequentialism </w:t>
      </w:r>
      <w:r w:rsidR="00432CEA">
        <w:rPr>
          <w:rFonts w:ascii="Times New Roman" w:eastAsia="Times New Roman" w:hAnsi="Times New Roman" w:cs="Times New Roman"/>
          <w:sz w:val="24"/>
          <w:szCs w:val="24"/>
        </w:rPr>
        <w:t>will not assert that motives are intrinsically valuable</w:t>
      </w:r>
      <w:r w:rsidR="007C7ED9">
        <w:rPr>
          <w:rFonts w:ascii="Times New Roman" w:eastAsia="Times New Roman" w:hAnsi="Times New Roman" w:cs="Times New Roman"/>
          <w:sz w:val="24"/>
          <w:szCs w:val="24"/>
        </w:rPr>
        <w:t xml:space="preserve"> but they </w:t>
      </w:r>
      <w:r w:rsidR="009D4203">
        <w:rPr>
          <w:rFonts w:ascii="Times New Roman" w:eastAsia="Times New Roman" w:hAnsi="Times New Roman" w:cs="Times New Roman"/>
          <w:sz w:val="24"/>
          <w:szCs w:val="24"/>
        </w:rPr>
        <w:t xml:space="preserve">leave room for </w:t>
      </w:r>
      <w:r w:rsidR="007C7ED9">
        <w:rPr>
          <w:rFonts w:ascii="Times New Roman" w:eastAsia="Times New Roman" w:hAnsi="Times New Roman" w:cs="Times New Roman"/>
          <w:sz w:val="24"/>
          <w:szCs w:val="24"/>
        </w:rPr>
        <w:t xml:space="preserve">rare </w:t>
      </w:r>
      <w:r w:rsidR="009D4203">
        <w:rPr>
          <w:rFonts w:ascii="Times New Roman" w:eastAsia="Times New Roman" w:hAnsi="Times New Roman" w:cs="Times New Roman"/>
          <w:sz w:val="24"/>
          <w:szCs w:val="24"/>
        </w:rPr>
        <w:t xml:space="preserve">cases in which motives are relevant deontically. </w:t>
      </w:r>
      <w:r w:rsidR="007C7ED9">
        <w:rPr>
          <w:rFonts w:ascii="Times New Roman" w:eastAsia="Times New Roman" w:hAnsi="Times New Roman" w:cs="Times New Roman"/>
          <w:sz w:val="24"/>
          <w:szCs w:val="24"/>
        </w:rPr>
        <w:t>I described</w:t>
      </w:r>
      <w:r w:rsidR="002B3B03">
        <w:rPr>
          <w:rFonts w:ascii="Times New Roman" w:eastAsia="Times New Roman" w:hAnsi="Times New Roman" w:cs="Times New Roman"/>
          <w:sz w:val="24"/>
          <w:szCs w:val="24"/>
        </w:rPr>
        <w:t xml:space="preserve"> such a case</w:t>
      </w:r>
      <w:r w:rsidR="007C7ED9">
        <w:rPr>
          <w:rFonts w:ascii="Times New Roman" w:eastAsia="Times New Roman" w:hAnsi="Times New Roman" w:cs="Times New Roman"/>
          <w:sz w:val="24"/>
          <w:szCs w:val="24"/>
        </w:rPr>
        <w:t xml:space="preserve">. </w:t>
      </w:r>
      <w:r w:rsidR="003330B7">
        <w:rPr>
          <w:rFonts w:ascii="Times New Roman" w:eastAsia="Times New Roman" w:hAnsi="Times New Roman" w:cs="Times New Roman"/>
          <w:sz w:val="24"/>
          <w:szCs w:val="24"/>
        </w:rPr>
        <w:t xml:space="preserve">These forms of consequentialism will favor using criteria of moral praiseworthiness that </w:t>
      </w:r>
      <w:r w:rsidR="009E41B6">
        <w:rPr>
          <w:rFonts w:ascii="Times New Roman" w:eastAsia="Times New Roman" w:hAnsi="Times New Roman" w:cs="Times New Roman"/>
          <w:sz w:val="24"/>
          <w:szCs w:val="24"/>
        </w:rPr>
        <w:t xml:space="preserve">focus on the effects </w:t>
      </w:r>
      <w:r w:rsidR="00166AD4">
        <w:rPr>
          <w:rFonts w:ascii="Times New Roman" w:eastAsia="Times New Roman" w:hAnsi="Times New Roman" w:cs="Times New Roman"/>
          <w:sz w:val="24"/>
          <w:szCs w:val="24"/>
        </w:rPr>
        <w:t xml:space="preserve">various </w:t>
      </w:r>
      <w:r w:rsidR="003330B7">
        <w:rPr>
          <w:rFonts w:ascii="Times New Roman" w:eastAsia="Times New Roman" w:hAnsi="Times New Roman" w:cs="Times New Roman"/>
          <w:sz w:val="24"/>
          <w:szCs w:val="24"/>
        </w:rPr>
        <w:t xml:space="preserve">motives </w:t>
      </w:r>
      <w:r w:rsidR="009E41B6">
        <w:rPr>
          <w:rFonts w:ascii="Times New Roman" w:eastAsia="Times New Roman" w:hAnsi="Times New Roman" w:cs="Times New Roman"/>
          <w:sz w:val="24"/>
          <w:szCs w:val="24"/>
        </w:rPr>
        <w:t xml:space="preserve">have </w:t>
      </w:r>
      <w:r w:rsidR="003330B7">
        <w:rPr>
          <w:rFonts w:ascii="Times New Roman" w:eastAsia="Times New Roman" w:hAnsi="Times New Roman" w:cs="Times New Roman"/>
          <w:sz w:val="24"/>
          <w:szCs w:val="24"/>
        </w:rPr>
        <w:t>o</w:t>
      </w:r>
      <w:r w:rsidR="00112BA3">
        <w:rPr>
          <w:rFonts w:ascii="Times New Roman" w:eastAsia="Times New Roman" w:hAnsi="Times New Roman" w:cs="Times New Roman"/>
          <w:sz w:val="24"/>
          <w:szCs w:val="24"/>
        </w:rPr>
        <w:t>n human well-being or—more debatably—</w:t>
      </w:r>
      <w:r w:rsidR="003330B7">
        <w:rPr>
          <w:rFonts w:ascii="Times New Roman" w:eastAsia="Times New Roman" w:hAnsi="Times New Roman" w:cs="Times New Roman"/>
          <w:sz w:val="24"/>
          <w:szCs w:val="24"/>
        </w:rPr>
        <w:t xml:space="preserve">on the effects </w:t>
      </w:r>
      <w:r w:rsidR="009E41B6">
        <w:rPr>
          <w:rFonts w:ascii="Times New Roman" w:eastAsia="Times New Roman" w:hAnsi="Times New Roman" w:cs="Times New Roman"/>
          <w:sz w:val="24"/>
          <w:szCs w:val="24"/>
        </w:rPr>
        <w:t xml:space="preserve">on well-being </w:t>
      </w:r>
      <w:r w:rsidR="00705E76">
        <w:rPr>
          <w:rFonts w:ascii="Times New Roman" w:eastAsia="Times New Roman" w:hAnsi="Times New Roman" w:cs="Times New Roman"/>
          <w:sz w:val="24"/>
          <w:szCs w:val="24"/>
        </w:rPr>
        <w:t xml:space="preserve">of </w:t>
      </w:r>
      <w:r w:rsidR="00546631">
        <w:rPr>
          <w:rFonts w:ascii="Times New Roman" w:eastAsia="Times New Roman" w:hAnsi="Times New Roman" w:cs="Times New Roman"/>
          <w:sz w:val="24"/>
          <w:szCs w:val="24"/>
        </w:rPr>
        <w:t xml:space="preserve">acts of </w:t>
      </w:r>
      <w:r w:rsidR="00705E76">
        <w:rPr>
          <w:rFonts w:ascii="Times New Roman" w:eastAsia="Times New Roman" w:hAnsi="Times New Roman" w:cs="Times New Roman"/>
          <w:sz w:val="24"/>
          <w:szCs w:val="24"/>
        </w:rPr>
        <w:t>praising them.</w:t>
      </w:r>
      <w:r>
        <w:rPr>
          <w:rStyle w:val="FootnoteReference"/>
          <w:rFonts w:ascii="Times New Roman" w:eastAsia="Times New Roman" w:hAnsi="Times New Roman" w:cs="Times New Roman"/>
          <w:sz w:val="24"/>
          <w:szCs w:val="24"/>
        </w:rPr>
        <w:footnoteReference w:id="25"/>
      </w:r>
      <w:r>
        <w:rPr>
          <w:rFonts w:ascii="Times New Roman" w:eastAsia="Times New Roman" w:hAnsi="Times New Roman" w:cs="Times New Roman"/>
          <w:sz w:val="24"/>
          <w:szCs w:val="24"/>
        </w:rPr>
        <w:t xml:space="preserve"> </w:t>
      </w:r>
    </w:p>
    <w:p w:rsidR="00514F30" w:rsidRDefault="00514F30" w:rsidP="00A17D65">
      <w:pPr>
        <w:spacing w:after="0" w:line="480" w:lineRule="auto"/>
        <w:rPr>
          <w:rFonts w:ascii="Times New Roman" w:eastAsia="Times New Roman" w:hAnsi="Times New Roman" w:cs="Times New Roman"/>
          <w:sz w:val="24"/>
          <w:szCs w:val="24"/>
        </w:rPr>
      </w:pPr>
    </w:p>
    <w:p w:rsidR="00514F30" w:rsidRDefault="00514F30" w:rsidP="00514F30">
      <w:pPr>
        <w:spacing w:after="0" w:line="480" w:lineRule="auto"/>
        <w:jc w:val="center"/>
        <w:rPr>
          <w:rFonts w:ascii="Times New Roman" w:eastAsia="Times New Roman" w:hAnsi="Times New Roman" w:cs="Times New Roman"/>
          <w:b/>
          <w:sz w:val="24"/>
          <w:szCs w:val="24"/>
        </w:rPr>
      </w:pPr>
      <w:r w:rsidRPr="00514F30">
        <w:rPr>
          <w:rFonts w:ascii="Times New Roman" w:eastAsia="Times New Roman" w:hAnsi="Times New Roman" w:cs="Times New Roman"/>
          <w:b/>
          <w:sz w:val="24"/>
          <w:szCs w:val="24"/>
        </w:rPr>
        <w:t>Bibliography</w:t>
      </w:r>
    </w:p>
    <w:p w:rsidR="00514F30" w:rsidRDefault="00514F30" w:rsidP="00514F30">
      <w:pPr>
        <w:spacing w:after="0" w:line="480" w:lineRule="auto"/>
        <w:rPr>
          <w:rFonts w:ascii="Times New Roman" w:eastAsia="Times New Roman" w:hAnsi="Times New Roman" w:cs="Times New Roman"/>
          <w:sz w:val="24"/>
          <w:szCs w:val="24"/>
        </w:rPr>
      </w:pPr>
    </w:p>
    <w:p w:rsidR="002F4D16" w:rsidRDefault="002F4D16" w:rsidP="00D843A4">
      <w:pPr>
        <w:spacing w:after="0" w:line="480" w:lineRule="auto"/>
        <w:ind w:left="720" w:hanging="720"/>
        <w:rPr>
          <w:rFonts w:ascii="Times New Roman" w:hAnsi="Times New Roman" w:cs="Times New Roman"/>
          <w:sz w:val="24"/>
          <w:szCs w:val="24"/>
        </w:rPr>
      </w:pPr>
      <w:r w:rsidRPr="00B223B1">
        <w:rPr>
          <w:rFonts w:ascii="Times New Roman" w:hAnsi="Times New Roman" w:cs="Times New Roman"/>
          <w:sz w:val="24"/>
          <w:szCs w:val="24"/>
        </w:rPr>
        <w:t>Adams</w:t>
      </w:r>
      <w:r w:rsidR="001F098B">
        <w:rPr>
          <w:rFonts w:ascii="Times New Roman" w:hAnsi="Times New Roman" w:cs="Times New Roman"/>
          <w:sz w:val="24"/>
          <w:szCs w:val="24"/>
        </w:rPr>
        <w:t>,</w:t>
      </w:r>
      <w:r>
        <w:rPr>
          <w:rFonts w:ascii="Times New Roman" w:hAnsi="Times New Roman" w:cs="Times New Roman"/>
          <w:sz w:val="24"/>
          <w:szCs w:val="24"/>
        </w:rPr>
        <w:t xml:space="preserve"> Robert M.</w:t>
      </w:r>
      <w:r w:rsidRPr="00B223B1">
        <w:rPr>
          <w:rFonts w:ascii="Times New Roman" w:hAnsi="Times New Roman" w:cs="Times New Roman"/>
          <w:sz w:val="24"/>
          <w:szCs w:val="24"/>
        </w:rPr>
        <w:t xml:space="preserve"> “Motive Utilitarianism.” </w:t>
      </w:r>
      <w:r w:rsidRPr="00B223B1">
        <w:rPr>
          <w:rFonts w:ascii="Times New Roman" w:hAnsi="Times New Roman" w:cs="Times New Roman"/>
          <w:sz w:val="24"/>
          <w:szCs w:val="24"/>
          <w:u w:val="single"/>
        </w:rPr>
        <w:t>Journal of Philosophy</w:t>
      </w:r>
      <w:r w:rsidR="00BF692A">
        <w:rPr>
          <w:rFonts w:ascii="Times New Roman" w:hAnsi="Times New Roman" w:cs="Times New Roman"/>
          <w:sz w:val="24"/>
          <w:szCs w:val="24"/>
        </w:rPr>
        <w:t xml:space="preserve"> 73 (1976): 467-81.</w:t>
      </w:r>
    </w:p>
    <w:p w:rsidR="00EF56A5" w:rsidRDefault="00EF56A5" w:rsidP="00D843A4">
      <w:pPr>
        <w:spacing w:after="0" w:line="480" w:lineRule="auto"/>
        <w:ind w:left="720" w:hanging="720"/>
        <w:rPr>
          <w:rFonts w:ascii="Times New Roman" w:hAnsi="Times New Roman" w:cs="Times New Roman"/>
          <w:sz w:val="24"/>
          <w:szCs w:val="24"/>
        </w:rPr>
      </w:pPr>
      <w:r w:rsidRPr="00B223B1">
        <w:rPr>
          <w:rFonts w:ascii="Times New Roman" w:hAnsi="Times New Roman" w:cs="Times New Roman"/>
          <w:sz w:val="24"/>
          <w:szCs w:val="24"/>
        </w:rPr>
        <w:t>Austin</w:t>
      </w:r>
      <w:r w:rsidR="00182E7F">
        <w:rPr>
          <w:rFonts w:ascii="Times New Roman" w:hAnsi="Times New Roman" w:cs="Times New Roman"/>
          <w:sz w:val="24"/>
          <w:szCs w:val="24"/>
        </w:rPr>
        <w:t>, John</w:t>
      </w:r>
      <w:r>
        <w:rPr>
          <w:rFonts w:ascii="Times New Roman" w:hAnsi="Times New Roman" w:cs="Times New Roman"/>
          <w:sz w:val="24"/>
          <w:szCs w:val="24"/>
        </w:rPr>
        <w:t>.</w:t>
      </w:r>
      <w:r w:rsidRPr="00B223B1">
        <w:rPr>
          <w:rFonts w:ascii="Times New Roman" w:hAnsi="Times New Roman" w:cs="Times New Roman"/>
          <w:i/>
          <w:sz w:val="24"/>
          <w:szCs w:val="24"/>
        </w:rPr>
        <w:t xml:space="preserve"> </w:t>
      </w:r>
      <w:r w:rsidRPr="00B223B1">
        <w:rPr>
          <w:rFonts w:ascii="Times New Roman" w:hAnsi="Times New Roman" w:cs="Times New Roman"/>
          <w:sz w:val="24"/>
          <w:szCs w:val="24"/>
          <w:u w:val="single"/>
        </w:rPr>
        <w:t>The Province of Jurisprudence Determined</w:t>
      </w:r>
      <w:r>
        <w:rPr>
          <w:rFonts w:ascii="Times New Roman" w:hAnsi="Times New Roman" w:cs="Times New Roman"/>
          <w:sz w:val="24"/>
          <w:szCs w:val="24"/>
        </w:rPr>
        <w:t xml:space="preserve">. </w:t>
      </w:r>
      <w:proofErr w:type="gramStart"/>
      <w:r>
        <w:rPr>
          <w:rFonts w:ascii="Times New Roman" w:hAnsi="Times New Roman" w:cs="Times New Roman"/>
          <w:sz w:val="24"/>
          <w:szCs w:val="24"/>
        </w:rPr>
        <w:t>Edited by H. L. A. Hart.</w:t>
      </w:r>
      <w:proofErr w:type="gramEnd"/>
      <w:r>
        <w:rPr>
          <w:rFonts w:ascii="Times New Roman" w:hAnsi="Times New Roman" w:cs="Times New Roman"/>
          <w:sz w:val="24"/>
          <w:szCs w:val="24"/>
        </w:rPr>
        <w:t xml:space="preserve"> </w:t>
      </w:r>
      <w:r w:rsidRPr="00B223B1">
        <w:rPr>
          <w:rFonts w:ascii="Times New Roman" w:hAnsi="Times New Roman" w:cs="Times New Roman"/>
          <w:sz w:val="24"/>
          <w:szCs w:val="24"/>
        </w:rPr>
        <w:t>New York:  Noonda</w:t>
      </w:r>
      <w:r>
        <w:rPr>
          <w:rFonts w:ascii="Times New Roman" w:hAnsi="Times New Roman" w:cs="Times New Roman"/>
          <w:sz w:val="24"/>
          <w:szCs w:val="24"/>
        </w:rPr>
        <w:t>y, 1954.</w:t>
      </w:r>
    </w:p>
    <w:p w:rsidR="00397920" w:rsidRDefault="00397920" w:rsidP="00D843A4">
      <w:pPr>
        <w:spacing w:after="0" w:line="480" w:lineRule="auto"/>
        <w:ind w:left="720" w:hanging="720"/>
        <w:rPr>
          <w:rFonts w:ascii="Times New Roman" w:hAnsi="Times New Roman" w:cs="Times New Roman"/>
          <w:sz w:val="24"/>
          <w:szCs w:val="24"/>
        </w:rPr>
      </w:pPr>
      <w:r w:rsidRPr="00B223B1">
        <w:rPr>
          <w:rFonts w:ascii="Times New Roman" w:hAnsi="Times New Roman" w:cs="Times New Roman"/>
          <w:sz w:val="24"/>
          <w:szCs w:val="24"/>
        </w:rPr>
        <w:t>Bentham,</w:t>
      </w:r>
      <w:r>
        <w:rPr>
          <w:rFonts w:ascii="Times New Roman" w:hAnsi="Times New Roman" w:cs="Times New Roman"/>
          <w:sz w:val="24"/>
          <w:szCs w:val="24"/>
        </w:rPr>
        <w:t xml:space="preserve"> Jeremy.</w:t>
      </w:r>
      <w:r w:rsidRPr="00B223B1">
        <w:rPr>
          <w:rFonts w:ascii="Times New Roman" w:hAnsi="Times New Roman" w:cs="Times New Roman"/>
          <w:sz w:val="24"/>
          <w:szCs w:val="24"/>
        </w:rPr>
        <w:t xml:space="preserve"> </w:t>
      </w:r>
      <w:proofErr w:type="gramStart"/>
      <w:r w:rsidRPr="00B223B1">
        <w:rPr>
          <w:rFonts w:ascii="Times New Roman" w:hAnsi="Times New Roman" w:cs="Times New Roman"/>
          <w:sz w:val="24"/>
          <w:szCs w:val="24"/>
          <w:u w:val="single"/>
        </w:rPr>
        <w:t>An Introduction to the Principles of Morals and Legislation</w:t>
      </w:r>
      <w:r w:rsidR="00F8721F">
        <w:rPr>
          <w:rFonts w:ascii="Times New Roman" w:hAnsi="Times New Roman" w:cs="Times New Roman"/>
          <w:sz w:val="24"/>
          <w:szCs w:val="24"/>
        </w:rPr>
        <w:t>.</w:t>
      </w:r>
      <w:proofErr w:type="gramEnd"/>
      <w:r w:rsidR="00F8721F">
        <w:rPr>
          <w:rFonts w:ascii="Times New Roman" w:hAnsi="Times New Roman" w:cs="Times New Roman"/>
          <w:sz w:val="24"/>
          <w:szCs w:val="24"/>
        </w:rPr>
        <w:t xml:space="preserve"> </w:t>
      </w:r>
      <w:proofErr w:type="gramStart"/>
      <w:r w:rsidR="00F8721F">
        <w:rPr>
          <w:rFonts w:ascii="Times New Roman" w:hAnsi="Times New Roman" w:cs="Times New Roman"/>
          <w:sz w:val="24"/>
          <w:szCs w:val="24"/>
        </w:rPr>
        <w:t>Edited by</w:t>
      </w:r>
      <w:r w:rsidR="00540996">
        <w:rPr>
          <w:rFonts w:ascii="Times New Roman" w:hAnsi="Times New Roman" w:cs="Times New Roman"/>
          <w:sz w:val="24"/>
          <w:szCs w:val="24"/>
        </w:rPr>
        <w:t xml:space="preserve"> J. H. Burns and H. L. A. Hart.</w:t>
      </w:r>
      <w:proofErr w:type="gramEnd"/>
      <w:r w:rsidR="00540996">
        <w:rPr>
          <w:rFonts w:ascii="Times New Roman" w:hAnsi="Times New Roman" w:cs="Times New Roman"/>
          <w:sz w:val="24"/>
          <w:szCs w:val="24"/>
        </w:rPr>
        <w:t xml:space="preserve"> </w:t>
      </w:r>
      <w:r w:rsidRPr="00B223B1">
        <w:rPr>
          <w:rFonts w:ascii="Times New Roman" w:hAnsi="Times New Roman" w:cs="Times New Roman"/>
          <w:sz w:val="24"/>
          <w:szCs w:val="24"/>
        </w:rPr>
        <w:t>London: Methuen,</w:t>
      </w:r>
      <w:r w:rsidR="00540996">
        <w:rPr>
          <w:rFonts w:ascii="Times New Roman" w:hAnsi="Times New Roman" w:cs="Times New Roman"/>
          <w:sz w:val="24"/>
          <w:szCs w:val="24"/>
        </w:rPr>
        <w:t xml:space="preserve"> 1982.</w:t>
      </w:r>
    </w:p>
    <w:p w:rsidR="00182E7F" w:rsidRDefault="00182E7F" w:rsidP="00D843A4">
      <w:pPr>
        <w:spacing w:after="0" w:line="480" w:lineRule="auto"/>
        <w:ind w:left="720" w:hanging="720"/>
        <w:rPr>
          <w:rFonts w:ascii="Times New Roman" w:hAnsi="Times New Roman" w:cs="Times New Roman"/>
          <w:sz w:val="24"/>
          <w:szCs w:val="24"/>
        </w:rPr>
      </w:pPr>
      <w:r w:rsidRPr="00B223B1">
        <w:rPr>
          <w:rFonts w:ascii="Times New Roman" w:hAnsi="Times New Roman" w:cs="Times New Roman"/>
          <w:sz w:val="24"/>
          <w:szCs w:val="24"/>
        </w:rPr>
        <w:t>Blum,</w:t>
      </w:r>
      <w:r w:rsidRPr="00182E7F">
        <w:rPr>
          <w:rFonts w:ascii="Times New Roman" w:hAnsi="Times New Roman" w:cs="Times New Roman"/>
          <w:sz w:val="24"/>
          <w:szCs w:val="24"/>
        </w:rPr>
        <w:t xml:space="preserve"> </w:t>
      </w:r>
      <w:r w:rsidRPr="00B223B1">
        <w:rPr>
          <w:rFonts w:ascii="Times New Roman" w:hAnsi="Times New Roman" w:cs="Times New Roman"/>
          <w:sz w:val="24"/>
          <w:szCs w:val="24"/>
        </w:rPr>
        <w:t>Lawrence</w:t>
      </w:r>
      <w:r>
        <w:rPr>
          <w:rFonts w:ascii="Times New Roman" w:hAnsi="Times New Roman" w:cs="Times New Roman"/>
          <w:sz w:val="24"/>
          <w:szCs w:val="24"/>
        </w:rPr>
        <w:t>.</w:t>
      </w:r>
      <w:r w:rsidRPr="00B223B1">
        <w:rPr>
          <w:rFonts w:ascii="Times New Roman" w:hAnsi="Times New Roman" w:cs="Times New Roman"/>
          <w:sz w:val="24"/>
          <w:szCs w:val="24"/>
        </w:rPr>
        <w:t xml:space="preserve"> </w:t>
      </w:r>
      <w:proofErr w:type="gramStart"/>
      <w:r w:rsidRPr="00B223B1">
        <w:rPr>
          <w:rFonts w:ascii="Times New Roman" w:hAnsi="Times New Roman" w:cs="Times New Roman"/>
          <w:sz w:val="24"/>
          <w:szCs w:val="24"/>
          <w:u w:val="single"/>
        </w:rPr>
        <w:t xml:space="preserve">Friendship, Altruism and </w:t>
      </w:r>
      <w:r w:rsidRPr="00B223B1">
        <w:rPr>
          <w:rFonts w:ascii="Times New Roman" w:hAnsi="Times New Roman" w:cs="Times New Roman"/>
          <w:sz w:val="24"/>
          <w:szCs w:val="24"/>
        </w:rPr>
        <w:t>Morality</w:t>
      </w:r>
      <w:r w:rsidRPr="00B223B1">
        <w:rPr>
          <w:rFonts w:ascii="Times New Roman" w:hAnsi="Times New Roman" w:cs="Times New Roman"/>
          <w:i/>
          <w:sz w:val="24"/>
          <w:szCs w:val="24"/>
        </w:rPr>
        <w:t>.</w:t>
      </w:r>
      <w:proofErr w:type="gramEnd"/>
      <w:r w:rsidRPr="00B223B1">
        <w:rPr>
          <w:rFonts w:ascii="Times New Roman" w:hAnsi="Times New Roman" w:cs="Times New Roman"/>
          <w:i/>
          <w:sz w:val="24"/>
          <w:szCs w:val="24"/>
        </w:rPr>
        <w:t xml:space="preserve"> </w:t>
      </w:r>
      <w:r w:rsidRPr="00B223B1">
        <w:rPr>
          <w:rFonts w:ascii="Times New Roman" w:hAnsi="Times New Roman" w:cs="Times New Roman"/>
          <w:sz w:val="24"/>
          <w:szCs w:val="24"/>
        </w:rPr>
        <w:t>Londo</w:t>
      </w:r>
      <w:r>
        <w:rPr>
          <w:rFonts w:ascii="Times New Roman" w:hAnsi="Times New Roman" w:cs="Times New Roman"/>
          <w:sz w:val="24"/>
          <w:szCs w:val="24"/>
        </w:rPr>
        <w:t xml:space="preserve">n: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Kegan</w:t>
      </w:r>
      <w:proofErr w:type="spellEnd"/>
      <w:r>
        <w:rPr>
          <w:rFonts w:ascii="Times New Roman" w:hAnsi="Times New Roman" w:cs="Times New Roman"/>
          <w:sz w:val="24"/>
          <w:szCs w:val="24"/>
        </w:rPr>
        <w:t xml:space="preserve"> Paul, 1980.</w:t>
      </w:r>
    </w:p>
    <w:p w:rsidR="00D843A4" w:rsidRDefault="00D843A4" w:rsidP="00D843A4">
      <w:pPr>
        <w:spacing w:after="0" w:line="480" w:lineRule="auto"/>
        <w:ind w:left="720" w:hanging="720"/>
        <w:rPr>
          <w:rFonts w:ascii="Times New Roman" w:hAnsi="Times New Roman" w:cs="Times New Roman"/>
          <w:sz w:val="24"/>
          <w:szCs w:val="24"/>
        </w:rPr>
      </w:pPr>
      <w:r w:rsidRPr="00B223B1">
        <w:rPr>
          <w:rFonts w:ascii="Times New Roman" w:hAnsi="Times New Roman" w:cs="Times New Roman"/>
          <w:sz w:val="24"/>
          <w:szCs w:val="24"/>
        </w:rPr>
        <w:t>Brink,</w:t>
      </w:r>
      <w:r>
        <w:rPr>
          <w:rFonts w:ascii="Times New Roman" w:hAnsi="Times New Roman" w:cs="Times New Roman"/>
          <w:sz w:val="24"/>
          <w:szCs w:val="24"/>
        </w:rPr>
        <w:t xml:space="preserve"> David.</w:t>
      </w:r>
      <w:r w:rsidRPr="00B223B1">
        <w:rPr>
          <w:rFonts w:ascii="Times New Roman" w:hAnsi="Times New Roman" w:cs="Times New Roman"/>
          <w:i/>
          <w:sz w:val="24"/>
          <w:szCs w:val="24"/>
        </w:rPr>
        <w:t xml:space="preserve"> </w:t>
      </w:r>
      <w:proofErr w:type="gramStart"/>
      <w:r w:rsidRPr="00B223B1">
        <w:rPr>
          <w:rFonts w:ascii="Times New Roman" w:hAnsi="Times New Roman" w:cs="Times New Roman"/>
          <w:sz w:val="24"/>
          <w:szCs w:val="24"/>
          <w:u w:val="single"/>
        </w:rPr>
        <w:t>Moral Realism and the Foundations of Ethics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223B1">
        <w:rPr>
          <w:rFonts w:ascii="Times New Roman" w:hAnsi="Times New Roman" w:cs="Times New Roman"/>
          <w:sz w:val="24"/>
          <w:szCs w:val="24"/>
        </w:rPr>
        <w:t xml:space="preserve">Cambridge: </w:t>
      </w:r>
      <w:r>
        <w:rPr>
          <w:rFonts w:ascii="Times New Roman" w:hAnsi="Times New Roman" w:cs="Times New Roman"/>
          <w:sz w:val="24"/>
          <w:szCs w:val="24"/>
        </w:rPr>
        <w:t>Cambridge University Press,</w:t>
      </w:r>
      <w:r w:rsidR="00540EA5">
        <w:rPr>
          <w:rFonts w:ascii="Times New Roman" w:hAnsi="Times New Roman" w:cs="Times New Roman"/>
          <w:sz w:val="24"/>
          <w:szCs w:val="24"/>
        </w:rPr>
        <w:t xml:space="preserve"> </w:t>
      </w:r>
      <w:r>
        <w:rPr>
          <w:rFonts w:ascii="Times New Roman" w:hAnsi="Times New Roman" w:cs="Times New Roman"/>
          <w:sz w:val="24"/>
          <w:szCs w:val="24"/>
        </w:rPr>
        <w:t>1989.</w:t>
      </w:r>
    </w:p>
    <w:p w:rsidR="00CA736B" w:rsidRDefault="00CA736B" w:rsidP="00D843A4">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Butler, Joseph. “A Dissertation upon the Nature of Virtue.” </w:t>
      </w:r>
      <w:proofErr w:type="gramStart"/>
      <w:r>
        <w:rPr>
          <w:rFonts w:ascii="Times New Roman" w:hAnsi="Times New Roman" w:cs="Times New Roman"/>
          <w:sz w:val="24"/>
          <w:szCs w:val="24"/>
        </w:rPr>
        <w:t xml:space="preserve">In </w:t>
      </w:r>
      <w:r w:rsidRPr="009A6A72">
        <w:rPr>
          <w:rFonts w:ascii="Times New Roman" w:hAnsi="Times New Roman" w:cs="Times New Roman"/>
          <w:sz w:val="24"/>
          <w:szCs w:val="24"/>
          <w:u w:val="single"/>
        </w:rPr>
        <w:t>Five Sermons</w:t>
      </w:r>
      <w:r>
        <w:rPr>
          <w:rFonts w:ascii="Times New Roman" w:hAnsi="Times New Roman" w:cs="Times New Roman"/>
          <w:sz w:val="24"/>
          <w:szCs w:val="24"/>
          <w:u w:val="single"/>
        </w:rPr>
        <w:t>, 81-90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Edited by Stuart Brown.</w:t>
      </w:r>
      <w:proofErr w:type="gramEnd"/>
      <w:r>
        <w:rPr>
          <w:rFonts w:ascii="Times New Roman" w:hAnsi="Times New Roman" w:cs="Times New Roman"/>
          <w:sz w:val="24"/>
          <w:szCs w:val="24"/>
        </w:rPr>
        <w:t xml:space="preserve"> Indianapolis: Library of Liberal Arts, 1956.</w:t>
      </w:r>
    </w:p>
    <w:p w:rsidR="00656B47" w:rsidRDefault="00656B47" w:rsidP="00D843A4">
      <w:pPr>
        <w:spacing w:after="0"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lastRenderedPageBreak/>
        <w:t>Carbonell</w:t>
      </w:r>
      <w:proofErr w:type="spellEnd"/>
      <w:r>
        <w:rPr>
          <w:rFonts w:ascii="Times New Roman" w:hAnsi="Times New Roman" w:cs="Times New Roman"/>
          <w:sz w:val="24"/>
          <w:szCs w:val="24"/>
        </w:rPr>
        <w:t>,</w:t>
      </w:r>
      <w:r w:rsidRPr="00656B47">
        <w:rPr>
          <w:rFonts w:ascii="Times New Roman" w:hAnsi="Times New Roman" w:cs="Times New Roman"/>
          <w:sz w:val="24"/>
          <w:szCs w:val="24"/>
        </w:rPr>
        <w:t xml:space="preserve"> </w:t>
      </w:r>
      <w:r>
        <w:rPr>
          <w:rFonts w:ascii="Times New Roman" w:hAnsi="Times New Roman" w:cs="Times New Roman"/>
          <w:sz w:val="24"/>
          <w:szCs w:val="24"/>
        </w:rPr>
        <w:t>Vanessa. “</w:t>
      </w:r>
      <w:r w:rsidRPr="00AA0D86">
        <w:rPr>
          <w:rFonts w:ascii="Times New Roman" w:hAnsi="Times New Roman" w:cs="Times New Roman"/>
          <w:sz w:val="24"/>
          <w:szCs w:val="24"/>
          <w:u w:val="single"/>
        </w:rPr>
        <w:t>De</w:t>
      </w:r>
      <w:r>
        <w:rPr>
          <w:rFonts w:ascii="Times New Roman" w:hAnsi="Times New Roman" w:cs="Times New Roman"/>
          <w:sz w:val="24"/>
          <w:szCs w:val="24"/>
        </w:rPr>
        <w:t xml:space="preserve"> </w:t>
      </w:r>
      <w:proofErr w:type="spellStart"/>
      <w:r w:rsidRPr="00AA0D86">
        <w:rPr>
          <w:rFonts w:ascii="Times New Roman" w:hAnsi="Times New Roman" w:cs="Times New Roman"/>
          <w:sz w:val="24"/>
          <w:szCs w:val="24"/>
          <w:u w:val="single"/>
        </w:rPr>
        <w:t>dicto</w:t>
      </w:r>
      <w:proofErr w:type="spellEnd"/>
      <w:r>
        <w:rPr>
          <w:rFonts w:ascii="Times New Roman" w:hAnsi="Times New Roman" w:cs="Times New Roman"/>
          <w:sz w:val="24"/>
          <w:szCs w:val="24"/>
        </w:rPr>
        <w:t xml:space="preserve"> desires and morality as fetish.” </w:t>
      </w:r>
      <w:r w:rsidRPr="0085434F">
        <w:rPr>
          <w:rFonts w:ascii="Times New Roman" w:hAnsi="Times New Roman" w:cs="Times New Roman"/>
          <w:sz w:val="24"/>
          <w:szCs w:val="24"/>
          <w:u w:val="single"/>
        </w:rPr>
        <w:t>Philosophical Studies</w:t>
      </w:r>
      <w:r>
        <w:rPr>
          <w:rFonts w:ascii="Times New Roman" w:hAnsi="Times New Roman" w:cs="Times New Roman"/>
          <w:sz w:val="24"/>
          <w:szCs w:val="24"/>
        </w:rPr>
        <w:t xml:space="preserve"> 163 (2013): 459-77</w:t>
      </w:r>
    </w:p>
    <w:p w:rsidR="00235A1C" w:rsidRDefault="00235A1C" w:rsidP="00D843A4">
      <w:pPr>
        <w:spacing w:after="0" w:line="480" w:lineRule="auto"/>
        <w:ind w:left="720" w:hanging="720"/>
        <w:rPr>
          <w:rFonts w:ascii="Times New Roman" w:hAnsi="Times New Roman" w:cs="Times New Roman"/>
          <w:sz w:val="24"/>
          <w:szCs w:val="24"/>
        </w:rPr>
      </w:pPr>
      <w:proofErr w:type="gramStart"/>
      <w:r w:rsidRPr="00B223B1">
        <w:rPr>
          <w:rFonts w:ascii="Times New Roman" w:hAnsi="Times New Roman" w:cs="Times New Roman"/>
          <w:sz w:val="24"/>
          <w:szCs w:val="24"/>
        </w:rPr>
        <w:t>Dancy,</w:t>
      </w:r>
      <w:r>
        <w:rPr>
          <w:rFonts w:ascii="Times New Roman" w:hAnsi="Times New Roman" w:cs="Times New Roman"/>
          <w:sz w:val="24"/>
          <w:szCs w:val="24"/>
        </w:rPr>
        <w:t xml:space="preserve"> </w:t>
      </w:r>
      <w:r w:rsidRPr="00B223B1">
        <w:rPr>
          <w:rFonts w:ascii="Times New Roman" w:hAnsi="Times New Roman" w:cs="Times New Roman"/>
          <w:sz w:val="24"/>
          <w:szCs w:val="24"/>
        </w:rPr>
        <w:t>Jonathan</w:t>
      </w:r>
      <w:r>
        <w:rPr>
          <w:rFonts w:ascii="Times New Roman" w:hAnsi="Times New Roman" w:cs="Times New Roman"/>
          <w:sz w:val="24"/>
          <w:szCs w:val="24"/>
        </w:rPr>
        <w:t>.</w:t>
      </w:r>
      <w:proofErr w:type="gramEnd"/>
      <w:r>
        <w:rPr>
          <w:rFonts w:ascii="Times New Roman" w:hAnsi="Times New Roman" w:cs="Times New Roman"/>
          <w:sz w:val="24"/>
          <w:szCs w:val="24"/>
        </w:rPr>
        <w:t xml:space="preserve"> “Mill’s Puzzling Footnote.</w:t>
      </w:r>
      <w:r w:rsidRPr="00B223B1">
        <w:rPr>
          <w:rFonts w:ascii="Times New Roman" w:hAnsi="Times New Roman" w:cs="Times New Roman"/>
          <w:sz w:val="24"/>
          <w:szCs w:val="24"/>
        </w:rPr>
        <w:t xml:space="preserve">” </w:t>
      </w:r>
      <w:proofErr w:type="spellStart"/>
      <w:r w:rsidRPr="00B223B1">
        <w:rPr>
          <w:rFonts w:ascii="Times New Roman" w:hAnsi="Times New Roman" w:cs="Times New Roman"/>
          <w:sz w:val="24"/>
          <w:szCs w:val="24"/>
          <w:u w:val="single"/>
        </w:rPr>
        <w:t>Utilitas</w:t>
      </w:r>
      <w:proofErr w:type="spellEnd"/>
      <w:r>
        <w:rPr>
          <w:rFonts w:ascii="Times New Roman" w:hAnsi="Times New Roman" w:cs="Times New Roman"/>
          <w:sz w:val="24"/>
          <w:szCs w:val="24"/>
        </w:rPr>
        <w:t xml:space="preserve"> 12 (2000): </w:t>
      </w:r>
      <w:r w:rsidR="009710EB">
        <w:rPr>
          <w:rFonts w:ascii="Times New Roman" w:hAnsi="Times New Roman" w:cs="Times New Roman"/>
          <w:sz w:val="24"/>
          <w:szCs w:val="24"/>
        </w:rPr>
        <w:t>219-22.</w:t>
      </w:r>
    </w:p>
    <w:p w:rsidR="006C7698" w:rsidRDefault="006C7698" w:rsidP="00D843A4">
      <w:pPr>
        <w:spacing w:after="0" w:line="480" w:lineRule="auto"/>
        <w:ind w:left="720" w:hanging="720"/>
        <w:rPr>
          <w:rFonts w:ascii="Times New Roman" w:hAnsi="Times New Roman" w:cs="Times New Roman"/>
          <w:sz w:val="24"/>
          <w:szCs w:val="24"/>
        </w:rPr>
      </w:pPr>
      <w:r w:rsidRPr="00B223B1">
        <w:rPr>
          <w:rFonts w:ascii="Times New Roman" w:hAnsi="Times New Roman" w:cs="Times New Roman"/>
          <w:sz w:val="24"/>
          <w:szCs w:val="24"/>
        </w:rPr>
        <w:t>Driver, Julia</w:t>
      </w:r>
      <w:r>
        <w:rPr>
          <w:rFonts w:ascii="Times New Roman" w:hAnsi="Times New Roman" w:cs="Times New Roman"/>
          <w:sz w:val="24"/>
          <w:szCs w:val="24"/>
        </w:rPr>
        <w:t xml:space="preserve">. </w:t>
      </w:r>
      <w:proofErr w:type="gramStart"/>
      <w:r w:rsidRPr="00B223B1">
        <w:rPr>
          <w:rFonts w:ascii="Times New Roman" w:hAnsi="Times New Roman" w:cs="Times New Roman"/>
          <w:sz w:val="24"/>
          <w:szCs w:val="24"/>
          <w:u w:val="single"/>
        </w:rPr>
        <w:t>Uneasy Virtue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223B1">
        <w:rPr>
          <w:rFonts w:ascii="Times New Roman" w:hAnsi="Times New Roman" w:cs="Times New Roman"/>
          <w:sz w:val="24"/>
          <w:szCs w:val="24"/>
        </w:rPr>
        <w:t>Cambridge: Cambridge University Press, 2001</w:t>
      </w:r>
      <w:r>
        <w:rPr>
          <w:rFonts w:ascii="Times New Roman" w:hAnsi="Times New Roman" w:cs="Times New Roman"/>
          <w:sz w:val="24"/>
          <w:szCs w:val="24"/>
        </w:rPr>
        <w:t>.</w:t>
      </w:r>
    </w:p>
    <w:p w:rsidR="00E73326" w:rsidRDefault="00E73326" w:rsidP="00D843A4">
      <w:pPr>
        <w:spacing w:after="0" w:line="480" w:lineRule="auto"/>
        <w:ind w:left="720" w:hanging="720"/>
        <w:rPr>
          <w:rFonts w:ascii="Times New Roman" w:hAnsi="Times New Roman" w:cs="Times New Roman"/>
          <w:sz w:val="24"/>
          <w:szCs w:val="24"/>
        </w:rPr>
      </w:pPr>
      <w:r w:rsidRPr="00B223B1">
        <w:rPr>
          <w:rFonts w:ascii="Times New Roman" w:hAnsi="Times New Roman" w:cs="Times New Roman"/>
          <w:sz w:val="24"/>
          <w:szCs w:val="24"/>
        </w:rPr>
        <w:t>Godwin,</w:t>
      </w:r>
      <w:r>
        <w:rPr>
          <w:rFonts w:ascii="Times New Roman" w:hAnsi="Times New Roman" w:cs="Times New Roman"/>
          <w:sz w:val="24"/>
          <w:szCs w:val="24"/>
        </w:rPr>
        <w:t xml:space="preserve"> William.</w:t>
      </w:r>
      <w:r w:rsidRPr="00B223B1">
        <w:rPr>
          <w:rFonts w:ascii="Times New Roman" w:hAnsi="Times New Roman" w:cs="Times New Roman"/>
          <w:sz w:val="24"/>
          <w:szCs w:val="24"/>
        </w:rPr>
        <w:t xml:space="preserve"> </w:t>
      </w:r>
      <w:r w:rsidRPr="00B223B1">
        <w:rPr>
          <w:rFonts w:ascii="Times New Roman" w:hAnsi="Times New Roman" w:cs="Times New Roman"/>
          <w:sz w:val="24"/>
          <w:szCs w:val="24"/>
          <w:u w:val="single"/>
        </w:rPr>
        <w:t>Enquiry Concerning Political Justice, with Selections from Godwin’s Other Writings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Edited by K. </w:t>
      </w:r>
      <w:proofErr w:type="spellStart"/>
      <w:r>
        <w:rPr>
          <w:rFonts w:ascii="Times New Roman" w:hAnsi="Times New Roman" w:cs="Times New Roman"/>
          <w:sz w:val="24"/>
          <w:szCs w:val="24"/>
        </w:rPr>
        <w:t>Codell</w:t>
      </w:r>
      <w:proofErr w:type="spellEnd"/>
      <w:r>
        <w:rPr>
          <w:rFonts w:ascii="Times New Roman" w:hAnsi="Times New Roman" w:cs="Times New Roman"/>
          <w:sz w:val="24"/>
          <w:szCs w:val="24"/>
        </w:rPr>
        <w:t xml:space="preserve"> Carter.</w:t>
      </w:r>
      <w:proofErr w:type="gramEnd"/>
      <w:r>
        <w:rPr>
          <w:rFonts w:ascii="Times New Roman" w:hAnsi="Times New Roman" w:cs="Times New Roman"/>
          <w:sz w:val="24"/>
          <w:szCs w:val="24"/>
        </w:rPr>
        <w:t xml:space="preserve"> </w:t>
      </w:r>
      <w:r w:rsidRPr="00B223B1">
        <w:rPr>
          <w:rFonts w:ascii="Times New Roman" w:hAnsi="Times New Roman" w:cs="Times New Roman"/>
          <w:sz w:val="24"/>
          <w:szCs w:val="24"/>
        </w:rPr>
        <w:t>Oxford</w:t>
      </w:r>
      <w:r>
        <w:rPr>
          <w:rFonts w:ascii="Times New Roman" w:hAnsi="Times New Roman" w:cs="Times New Roman"/>
          <w:sz w:val="24"/>
          <w:szCs w:val="24"/>
        </w:rPr>
        <w:t>: Oxford University Press, 1971.</w:t>
      </w:r>
    </w:p>
    <w:p w:rsidR="00D01B5D" w:rsidRDefault="00D01B5D" w:rsidP="00514F30">
      <w:pPr>
        <w:spacing w:after="0" w:line="480" w:lineRule="auto"/>
        <w:rPr>
          <w:rFonts w:ascii="Times New Roman" w:hAnsi="Times New Roman" w:cs="Times New Roman"/>
          <w:sz w:val="24"/>
          <w:szCs w:val="24"/>
        </w:rPr>
      </w:pPr>
      <w:r w:rsidRPr="00B223B1">
        <w:rPr>
          <w:rFonts w:ascii="Times New Roman" w:hAnsi="Times New Roman" w:cs="Times New Roman"/>
          <w:sz w:val="24"/>
          <w:szCs w:val="24"/>
        </w:rPr>
        <w:t>Hare,</w:t>
      </w:r>
      <w:r>
        <w:rPr>
          <w:rFonts w:ascii="Times New Roman" w:hAnsi="Times New Roman" w:cs="Times New Roman"/>
          <w:sz w:val="24"/>
          <w:szCs w:val="24"/>
        </w:rPr>
        <w:t xml:space="preserve"> R. M.</w:t>
      </w:r>
      <w:r w:rsidRPr="00B223B1">
        <w:rPr>
          <w:rFonts w:ascii="Times New Roman" w:hAnsi="Times New Roman" w:cs="Times New Roman"/>
          <w:sz w:val="24"/>
          <w:szCs w:val="24"/>
        </w:rPr>
        <w:t xml:space="preserve"> </w:t>
      </w:r>
      <w:r w:rsidRPr="00B223B1">
        <w:rPr>
          <w:rFonts w:ascii="Times New Roman" w:hAnsi="Times New Roman" w:cs="Times New Roman"/>
          <w:sz w:val="24"/>
          <w:szCs w:val="24"/>
          <w:u w:val="single"/>
        </w:rPr>
        <w:t>Moral Thinking</w:t>
      </w:r>
      <w:r>
        <w:rPr>
          <w:rFonts w:ascii="Times New Roman" w:hAnsi="Times New Roman" w:cs="Times New Roman"/>
          <w:sz w:val="24"/>
          <w:szCs w:val="24"/>
        </w:rPr>
        <w:t xml:space="preserve">. </w:t>
      </w:r>
      <w:r w:rsidRPr="00B223B1">
        <w:rPr>
          <w:rFonts w:ascii="Times New Roman" w:hAnsi="Times New Roman" w:cs="Times New Roman"/>
          <w:sz w:val="24"/>
          <w:szCs w:val="24"/>
        </w:rPr>
        <w:t>Oxford</w:t>
      </w:r>
      <w:r>
        <w:rPr>
          <w:rFonts w:ascii="Times New Roman" w:hAnsi="Times New Roman" w:cs="Times New Roman"/>
          <w:sz w:val="24"/>
          <w:szCs w:val="24"/>
        </w:rPr>
        <w:t>: Oxford University Press, 1981.</w:t>
      </w:r>
    </w:p>
    <w:p w:rsidR="008E09CD" w:rsidRDefault="008E09CD" w:rsidP="00514F3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Hurka, </w:t>
      </w:r>
      <w:r w:rsidRPr="00B223B1">
        <w:rPr>
          <w:rFonts w:ascii="Times New Roman" w:hAnsi="Times New Roman" w:cs="Times New Roman"/>
          <w:sz w:val="24"/>
          <w:szCs w:val="24"/>
        </w:rPr>
        <w:t>Thomas</w:t>
      </w:r>
      <w:r>
        <w:rPr>
          <w:rFonts w:ascii="Times New Roman" w:hAnsi="Times New Roman" w:cs="Times New Roman"/>
          <w:sz w:val="24"/>
          <w:szCs w:val="24"/>
        </w:rPr>
        <w:t>.</w:t>
      </w:r>
      <w:r w:rsidRPr="00B223B1">
        <w:rPr>
          <w:rFonts w:ascii="Times New Roman" w:hAnsi="Times New Roman" w:cs="Times New Roman"/>
          <w:sz w:val="24"/>
          <w:szCs w:val="24"/>
        </w:rPr>
        <w:t xml:space="preserve"> </w:t>
      </w:r>
      <w:proofErr w:type="gramStart"/>
      <w:r w:rsidRPr="00B223B1">
        <w:rPr>
          <w:rFonts w:ascii="Times New Roman" w:hAnsi="Times New Roman" w:cs="Times New Roman"/>
          <w:sz w:val="24"/>
          <w:szCs w:val="24"/>
          <w:u w:val="single"/>
        </w:rPr>
        <w:t>Virtue, Vice, and Value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223B1">
        <w:rPr>
          <w:rFonts w:ascii="Times New Roman" w:hAnsi="Times New Roman" w:cs="Times New Roman"/>
          <w:sz w:val="24"/>
          <w:szCs w:val="24"/>
        </w:rPr>
        <w:t>Oxford</w:t>
      </w:r>
      <w:r>
        <w:rPr>
          <w:rFonts w:ascii="Times New Roman" w:hAnsi="Times New Roman" w:cs="Times New Roman"/>
          <w:sz w:val="24"/>
          <w:szCs w:val="24"/>
        </w:rPr>
        <w:t>: Oxford University Press, 2001.</w:t>
      </w:r>
    </w:p>
    <w:p w:rsidR="006C1E15" w:rsidRDefault="006C1E15" w:rsidP="00514F3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Markovits, Julia. </w:t>
      </w:r>
      <w:proofErr w:type="gramStart"/>
      <w:r>
        <w:rPr>
          <w:rFonts w:ascii="Times New Roman" w:hAnsi="Times New Roman" w:cs="Times New Roman"/>
          <w:sz w:val="24"/>
          <w:szCs w:val="24"/>
        </w:rPr>
        <w:t>“Acting for the Right Reasons.”</w:t>
      </w:r>
      <w:proofErr w:type="gramEnd"/>
      <w:r>
        <w:rPr>
          <w:rFonts w:ascii="Times New Roman" w:hAnsi="Times New Roman" w:cs="Times New Roman"/>
          <w:sz w:val="24"/>
          <w:szCs w:val="24"/>
        </w:rPr>
        <w:t xml:space="preserve"> </w:t>
      </w:r>
      <w:r w:rsidRPr="0097393F">
        <w:rPr>
          <w:rFonts w:ascii="Times New Roman" w:hAnsi="Times New Roman" w:cs="Times New Roman"/>
          <w:sz w:val="24"/>
          <w:szCs w:val="24"/>
          <w:u w:val="single"/>
        </w:rPr>
        <w:t>Philosophical Review</w:t>
      </w:r>
      <w:r>
        <w:rPr>
          <w:rFonts w:ascii="Times New Roman" w:hAnsi="Times New Roman" w:cs="Times New Roman"/>
          <w:sz w:val="24"/>
          <w:szCs w:val="24"/>
        </w:rPr>
        <w:t xml:space="preserve"> 119 (2010): 201-42.</w:t>
      </w:r>
    </w:p>
    <w:p w:rsidR="005F78F9" w:rsidRDefault="005F78F9" w:rsidP="00514F30">
      <w:pPr>
        <w:spacing w:after="0" w:line="480" w:lineRule="auto"/>
        <w:rPr>
          <w:rFonts w:ascii="Times New Roman" w:hAnsi="Times New Roman" w:cs="Times New Roman"/>
          <w:sz w:val="24"/>
          <w:szCs w:val="24"/>
        </w:rPr>
      </w:pPr>
      <w:r w:rsidRPr="00B223B1">
        <w:rPr>
          <w:rFonts w:ascii="Times New Roman" w:hAnsi="Times New Roman" w:cs="Times New Roman"/>
          <w:sz w:val="24"/>
          <w:szCs w:val="24"/>
        </w:rPr>
        <w:t>Mill,</w:t>
      </w:r>
      <w:r>
        <w:rPr>
          <w:rFonts w:ascii="Times New Roman" w:hAnsi="Times New Roman" w:cs="Times New Roman"/>
          <w:sz w:val="24"/>
          <w:szCs w:val="24"/>
        </w:rPr>
        <w:t xml:space="preserve"> John Stuart.</w:t>
      </w:r>
      <w:r w:rsidRPr="00B223B1">
        <w:rPr>
          <w:rFonts w:ascii="Times New Roman" w:hAnsi="Times New Roman" w:cs="Times New Roman"/>
          <w:sz w:val="24"/>
          <w:szCs w:val="24"/>
        </w:rPr>
        <w:t xml:space="preserve"> </w:t>
      </w:r>
      <w:proofErr w:type="gramStart"/>
      <w:r w:rsidRPr="00B223B1">
        <w:rPr>
          <w:rFonts w:ascii="Times New Roman" w:hAnsi="Times New Roman" w:cs="Times New Roman"/>
          <w:sz w:val="24"/>
          <w:szCs w:val="24"/>
          <w:u w:val="single"/>
        </w:rPr>
        <w:t>Utilitarianism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Edited by George </w:t>
      </w:r>
      <w:proofErr w:type="spellStart"/>
      <w:r>
        <w:rPr>
          <w:rFonts w:ascii="Times New Roman" w:hAnsi="Times New Roman" w:cs="Times New Roman"/>
          <w:sz w:val="24"/>
          <w:szCs w:val="24"/>
        </w:rPr>
        <w:t>Sher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223B1">
        <w:rPr>
          <w:rFonts w:ascii="Times New Roman" w:hAnsi="Times New Roman" w:cs="Times New Roman"/>
          <w:sz w:val="24"/>
          <w:szCs w:val="24"/>
        </w:rPr>
        <w:t>Indianapolis: Hacke</w:t>
      </w:r>
      <w:r>
        <w:rPr>
          <w:rFonts w:ascii="Times New Roman" w:hAnsi="Times New Roman" w:cs="Times New Roman"/>
          <w:sz w:val="24"/>
          <w:szCs w:val="24"/>
        </w:rPr>
        <w:t>tt, 1979.</w:t>
      </w:r>
    </w:p>
    <w:p w:rsidR="005D1613" w:rsidRDefault="001B612F" w:rsidP="00514F30">
      <w:pPr>
        <w:spacing w:after="0" w:line="480" w:lineRule="auto"/>
        <w:rPr>
          <w:rFonts w:ascii="Times New Roman" w:hAnsi="Times New Roman" w:cs="Times New Roman"/>
          <w:sz w:val="24"/>
          <w:szCs w:val="24"/>
        </w:rPr>
      </w:pPr>
      <w:r w:rsidRPr="00B223B1">
        <w:rPr>
          <w:rFonts w:ascii="Times New Roman" w:hAnsi="Times New Roman" w:cs="Times New Roman"/>
          <w:sz w:val="24"/>
          <w:szCs w:val="24"/>
        </w:rPr>
        <w:t>Moore,</w:t>
      </w:r>
      <w:r>
        <w:rPr>
          <w:rFonts w:ascii="Times New Roman" w:hAnsi="Times New Roman" w:cs="Times New Roman"/>
          <w:sz w:val="24"/>
          <w:szCs w:val="24"/>
        </w:rPr>
        <w:t xml:space="preserve"> G. E.</w:t>
      </w:r>
      <w:r w:rsidRPr="00B223B1">
        <w:rPr>
          <w:rFonts w:ascii="Times New Roman" w:hAnsi="Times New Roman" w:cs="Times New Roman"/>
          <w:sz w:val="24"/>
          <w:szCs w:val="24"/>
        </w:rPr>
        <w:t xml:space="preserve"> </w:t>
      </w:r>
      <w:r w:rsidR="005D1613" w:rsidRPr="00B223B1">
        <w:rPr>
          <w:rFonts w:ascii="Times New Roman" w:hAnsi="Times New Roman" w:cs="Times New Roman"/>
          <w:sz w:val="24"/>
          <w:szCs w:val="24"/>
          <w:u w:val="single"/>
        </w:rPr>
        <w:t>Ethics</w:t>
      </w:r>
      <w:r w:rsidR="005D1613">
        <w:rPr>
          <w:rFonts w:ascii="Times New Roman" w:hAnsi="Times New Roman" w:cs="Times New Roman"/>
          <w:sz w:val="24"/>
          <w:szCs w:val="24"/>
        </w:rPr>
        <w:t xml:space="preserve">. </w:t>
      </w:r>
      <w:r w:rsidR="005D1613" w:rsidRPr="00B223B1">
        <w:rPr>
          <w:rFonts w:ascii="Times New Roman" w:hAnsi="Times New Roman" w:cs="Times New Roman"/>
          <w:sz w:val="24"/>
          <w:szCs w:val="24"/>
        </w:rPr>
        <w:t>Oxford: Oxford Unive</w:t>
      </w:r>
      <w:r w:rsidR="005D1613">
        <w:rPr>
          <w:rFonts w:ascii="Times New Roman" w:hAnsi="Times New Roman" w:cs="Times New Roman"/>
          <w:sz w:val="24"/>
          <w:szCs w:val="24"/>
        </w:rPr>
        <w:t>rsity Press, 1965.</w:t>
      </w:r>
    </w:p>
    <w:p w:rsidR="001B612F" w:rsidRDefault="005D1613" w:rsidP="005D1613">
      <w:pPr>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1B612F" w:rsidRPr="00B223B1">
        <w:rPr>
          <w:rFonts w:ascii="Times New Roman" w:hAnsi="Times New Roman" w:cs="Times New Roman"/>
          <w:sz w:val="24"/>
          <w:szCs w:val="24"/>
          <w:u w:val="single"/>
        </w:rPr>
        <w:t>Principia Ethica</w:t>
      </w:r>
      <w:r w:rsidR="001B612F">
        <w:rPr>
          <w:rFonts w:ascii="Times New Roman" w:hAnsi="Times New Roman" w:cs="Times New Roman"/>
          <w:sz w:val="24"/>
          <w:szCs w:val="24"/>
        </w:rPr>
        <w:t>.</w:t>
      </w:r>
      <w:proofErr w:type="gramEnd"/>
      <w:r w:rsidR="001B612F">
        <w:rPr>
          <w:rFonts w:ascii="Times New Roman" w:hAnsi="Times New Roman" w:cs="Times New Roman"/>
          <w:sz w:val="24"/>
          <w:szCs w:val="24"/>
        </w:rPr>
        <w:t xml:space="preserve"> </w:t>
      </w:r>
      <w:r w:rsidR="001B612F" w:rsidRPr="00B223B1">
        <w:rPr>
          <w:rFonts w:ascii="Times New Roman" w:hAnsi="Times New Roman" w:cs="Times New Roman"/>
          <w:sz w:val="24"/>
          <w:szCs w:val="24"/>
        </w:rPr>
        <w:t>Cambridge: Cambridge University Press, 1903</w:t>
      </w:r>
      <w:r w:rsidR="001B612F">
        <w:rPr>
          <w:rFonts w:ascii="Times New Roman" w:hAnsi="Times New Roman" w:cs="Times New Roman"/>
          <w:sz w:val="24"/>
          <w:szCs w:val="24"/>
        </w:rPr>
        <w:t>.</w:t>
      </w:r>
    </w:p>
    <w:p w:rsidR="00963468" w:rsidRDefault="00963468" w:rsidP="00514F30">
      <w:pPr>
        <w:spacing w:after="0" w:line="480" w:lineRule="auto"/>
        <w:rPr>
          <w:rFonts w:ascii="Times New Roman" w:hAnsi="Times New Roman" w:cs="Times New Roman"/>
          <w:sz w:val="24"/>
          <w:szCs w:val="24"/>
        </w:rPr>
      </w:pPr>
      <w:proofErr w:type="spellStart"/>
      <w:r w:rsidRPr="00B223B1">
        <w:rPr>
          <w:rFonts w:ascii="Times New Roman" w:hAnsi="Times New Roman" w:cs="Times New Roman"/>
          <w:sz w:val="24"/>
          <w:szCs w:val="24"/>
        </w:rPr>
        <w:t>Parfit</w:t>
      </w:r>
      <w:proofErr w:type="spellEnd"/>
      <w:r w:rsidRPr="00B223B1">
        <w:rPr>
          <w:rFonts w:ascii="Times New Roman" w:hAnsi="Times New Roman" w:cs="Times New Roman"/>
          <w:sz w:val="24"/>
          <w:szCs w:val="24"/>
        </w:rPr>
        <w:t>,</w:t>
      </w:r>
      <w:r>
        <w:rPr>
          <w:rFonts w:ascii="Times New Roman" w:hAnsi="Times New Roman" w:cs="Times New Roman"/>
          <w:sz w:val="24"/>
          <w:szCs w:val="24"/>
        </w:rPr>
        <w:t xml:space="preserve"> Derek.</w:t>
      </w:r>
      <w:r w:rsidRPr="00B223B1">
        <w:rPr>
          <w:rFonts w:ascii="Times New Roman" w:hAnsi="Times New Roman" w:cs="Times New Roman"/>
          <w:sz w:val="24"/>
          <w:szCs w:val="24"/>
        </w:rPr>
        <w:t xml:space="preserve"> </w:t>
      </w:r>
      <w:proofErr w:type="gramStart"/>
      <w:r w:rsidRPr="00B223B1">
        <w:rPr>
          <w:rFonts w:ascii="Times New Roman" w:hAnsi="Times New Roman" w:cs="Times New Roman"/>
          <w:sz w:val="24"/>
          <w:szCs w:val="24"/>
          <w:u w:val="single"/>
        </w:rPr>
        <w:t>Reasons and Persons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223B1">
        <w:rPr>
          <w:rFonts w:ascii="Times New Roman" w:hAnsi="Times New Roman" w:cs="Times New Roman"/>
          <w:sz w:val="24"/>
          <w:szCs w:val="24"/>
        </w:rPr>
        <w:t>Oxford</w:t>
      </w:r>
      <w:r>
        <w:rPr>
          <w:rFonts w:ascii="Times New Roman" w:hAnsi="Times New Roman" w:cs="Times New Roman"/>
          <w:sz w:val="24"/>
          <w:szCs w:val="24"/>
        </w:rPr>
        <w:t>: Oxford University Press, 1984.</w:t>
      </w:r>
    </w:p>
    <w:p w:rsidR="00D01B5D" w:rsidRDefault="00235066" w:rsidP="00EE6E5B">
      <w:pPr>
        <w:spacing w:after="0" w:line="480" w:lineRule="auto"/>
        <w:ind w:left="720" w:hanging="720"/>
        <w:rPr>
          <w:rFonts w:ascii="Times New Roman" w:hAnsi="Times New Roman" w:cs="Times New Roman"/>
          <w:sz w:val="24"/>
          <w:szCs w:val="24"/>
        </w:rPr>
      </w:pPr>
      <w:r w:rsidRPr="00B223B1">
        <w:rPr>
          <w:rFonts w:ascii="Times New Roman" w:hAnsi="Times New Roman" w:cs="Times New Roman"/>
          <w:sz w:val="24"/>
          <w:szCs w:val="24"/>
        </w:rPr>
        <w:t>Railton,</w:t>
      </w:r>
      <w:r w:rsidR="00317C85">
        <w:rPr>
          <w:rFonts w:ascii="Times New Roman" w:hAnsi="Times New Roman" w:cs="Times New Roman"/>
          <w:sz w:val="24"/>
          <w:szCs w:val="24"/>
        </w:rPr>
        <w:t xml:space="preserve"> Peter</w:t>
      </w:r>
      <w:r w:rsidR="006C2EFD">
        <w:rPr>
          <w:rFonts w:ascii="Times New Roman" w:hAnsi="Times New Roman" w:cs="Times New Roman"/>
          <w:sz w:val="24"/>
          <w:szCs w:val="24"/>
        </w:rPr>
        <w:t>.</w:t>
      </w:r>
      <w:r w:rsidRPr="00B223B1">
        <w:rPr>
          <w:rFonts w:ascii="Times New Roman" w:hAnsi="Times New Roman" w:cs="Times New Roman"/>
          <w:sz w:val="24"/>
          <w:szCs w:val="24"/>
        </w:rPr>
        <w:t xml:space="preserve"> </w:t>
      </w:r>
      <w:proofErr w:type="gramStart"/>
      <w:r w:rsidRPr="00B223B1">
        <w:rPr>
          <w:rFonts w:ascii="Times New Roman" w:hAnsi="Times New Roman" w:cs="Times New Roman"/>
          <w:sz w:val="24"/>
          <w:szCs w:val="24"/>
        </w:rPr>
        <w:t>“Alienation, Consequentialism, and the Demands of Morality</w:t>
      </w:r>
      <w:r w:rsidR="006C2EFD">
        <w:rPr>
          <w:rFonts w:ascii="Times New Roman" w:hAnsi="Times New Roman" w:cs="Times New Roman"/>
          <w:sz w:val="24"/>
          <w:szCs w:val="24"/>
        </w:rPr>
        <w:t>.”</w:t>
      </w:r>
      <w:proofErr w:type="gramEnd"/>
      <w:r w:rsidR="006C2EFD">
        <w:rPr>
          <w:rFonts w:ascii="Times New Roman" w:hAnsi="Times New Roman" w:cs="Times New Roman"/>
          <w:sz w:val="24"/>
          <w:szCs w:val="24"/>
        </w:rPr>
        <w:t xml:space="preserve"> In </w:t>
      </w:r>
      <w:r w:rsidRPr="00B223B1">
        <w:rPr>
          <w:rFonts w:ascii="Times New Roman" w:hAnsi="Times New Roman" w:cs="Times New Roman"/>
          <w:sz w:val="24"/>
          <w:szCs w:val="24"/>
          <w:u w:val="single"/>
        </w:rPr>
        <w:t>Facts, Values, and Norms</w:t>
      </w:r>
      <w:r w:rsidRPr="00B223B1">
        <w:rPr>
          <w:rFonts w:ascii="Times New Roman" w:hAnsi="Times New Roman" w:cs="Times New Roman"/>
          <w:sz w:val="24"/>
          <w:szCs w:val="24"/>
        </w:rPr>
        <w:t>, 151-86</w:t>
      </w:r>
      <w:r w:rsidR="008A7CCF">
        <w:rPr>
          <w:rFonts w:ascii="Times New Roman" w:hAnsi="Times New Roman" w:cs="Times New Roman"/>
          <w:sz w:val="24"/>
          <w:szCs w:val="24"/>
        </w:rPr>
        <w:t xml:space="preserve">. </w:t>
      </w:r>
      <w:r w:rsidR="008A7CCF" w:rsidRPr="00B223B1">
        <w:rPr>
          <w:rFonts w:ascii="Times New Roman" w:hAnsi="Times New Roman" w:cs="Times New Roman"/>
          <w:sz w:val="24"/>
          <w:szCs w:val="24"/>
        </w:rPr>
        <w:t>Cambridge: C</w:t>
      </w:r>
      <w:r w:rsidR="008A7CCF">
        <w:rPr>
          <w:rFonts w:ascii="Times New Roman" w:hAnsi="Times New Roman" w:cs="Times New Roman"/>
          <w:sz w:val="24"/>
          <w:szCs w:val="24"/>
        </w:rPr>
        <w:t>ambridge University Press, 2003.</w:t>
      </w:r>
    </w:p>
    <w:p w:rsidR="009710EB" w:rsidRDefault="009710EB" w:rsidP="00EE6E5B">
      <w:pPr>
        <w:spacing w:after="0" w:line="480" w:lineRule="auto"/>
        <w:ind w:left="720" w:hanging="720"/>
        <w:rPr>
          <w:rFonts w:ascii="Times New Roman" w:hAnsi="Times New Roman" w:cs="Times New Roman"/>
          <w:sz w:val="24"/>
          <w:szCs w:val="24"/>
        </w:rPr>
      </w:pPr>
      <w:r w:rsidRPr="00B223B1">
        <w:rPr>
          <w:rFonts w:ascii="Times New Roman" w:hAnsi="Times New Roman" w:cs="Times New Roman"/>
          <w:sz w:val="24"/>
          <w:szCs w:val="24"/>
        </w:rPr>
        <w:t>Ridge,</w:t>
      </w:r>
      <w:r>
        <w:rPr>
          <w:rFonts w:ascii="Times New Roman" w:hAnsi="Times New Roman" w:cs="Times New Roman"/>
          <w:sz w:val="24"/>
          <w:szCs w:val="24"/>
        </w:rPr>
        <w:t xml:space="preserve"> </w:t>
      </w:r>
      <w:r w:rsidRPr="00B223B1">
        <w:rPr>
          <w:rFonts w:ascii="Times New Roman" w:hAnsi="Times New Roman" w:cs="Times New Roman"/>
          <w:sz w:val="24"/>
          <w:szCs w:val="24"/>
        </w:rPr>
        <w:t>Michael</w:t>
      </w:r>
      <w:r>
        <w:rPr>
          <w:rFonts w:ascii="Times New Roman" w:hAnsi="Times New Roman" w:cs="Times New Roman"/>
          <w:sz w:val="24"/>
          <w:szCs w:val="24"/>
        </w:rPr>
        <w:t xml:space="preserve">. </w:t>
      </w:r>
      <w:proofErr w:type="gramStart"/>
      <w:r>
        <w:rPr>
          <w:rFonts w:ascii="Times New Roman" w:hAnsi="Times New Roman" w:cs="Times New Roman"/>
          <w:sz w:val="24"/>
          <w:szCs w:val="24"/>
        </w:rPr>
        <w:t>“Mill’s Intentions and Motives.</w:t>
      </w:r>
      <w:r w:rsidRPr="00B223B1">
        <w:rPr>
          <w:rFonts w:ascii="Times New Roman" w:hAnsi="Times New Roman" w:cs="Times New Roman"/>
          <w:sz w:val="24"/>
          <w:szCs w:val="24"/>
        </w:rPr>
        <w:t>”</w:t>
      </w:r>
      <w:proofErr w:type="gramEnd"/>
      <w:r w:rsidRPr="00B223B1">
        <w:rPr>
          <w:rFonts w:ascii="Times New Roman" w:hAnsi="Times New Roman" w:cs="Times New Roman"/>
          <w:sz w:val="24"/>
          <w:szCs w:val="24"/>
        </w:rPr>
        <w:t xml:space="preserve"> </w:t>
      </w:r>
      <w:proofErr w:type="spellStart"/>
      <w:r w:rsidRPr="00B223B1">
        <w:rPr>
          <w:rFonts w:ascii="Times New Roman" w:hAnsi="Times New Roman" w:cs="Times New Roman"/>
          <w:sz w:val="24"/>
          <w:szCs w:val="24"/>
          <w:u w:val="single"/>
        </w:rPr>
        <w:t>Utilitas</w:t>
      </w:r>
      <w:proofErr w:type="spellEnd"/>
      <w:r>
        <w:rPr>
          <w:rFonts w:ascii="Times New Roman" w:hAnsi="Times New Roman" w:cs="Times New Roman"/>
          <w:sz w:val="24"/>
          <w:szCs w:val="24"/>
        </w:rPr>
        <w:t xml:space="preserve"> 14 (2002): </w:t>
      </w:r>
      <w:r w:rsidRPr="00B223B1">
        <w:rPr>
          <w:rFonts w:ascii="Times New Roman" w:hAnsi="Times New Roman" w:cs="Times New Roman"/>
          <w:sz w:val="24"/>
          <w:szCs w:val="24"/>
        </w:rPr>
        <w:t>54-70</w:t>
      </w:r>
      <w:r>
        <w:rPr>
          <w:rFonts w:ascii="Times New Roman" w:hAnsi="Times New Roman" w:cs="Times New Roman"/>
          <w:sz w:val="24"/>
          <w:szCs w:val="24"/>
        </w:rPr>
        <w:t>.</w:t>
      </w:r>
    </w:p>
    <w:p w:rsidR="008947A0" w:rsidRDefault="008947A0" w:rsidP="00EE6E5B">
      <w:pPr>
        <w:spacing w:after="0" w:line="480" w:lineRule="auto"/>
        <w:ind w:left="720" w:hanging="720"/>
        <w:rPr>
          <w:rFonts w:ascii="Times New Roman" w:hAnsi="Times New Roman" w:cs="Times New Roman"/>
          <w:sz w:val="24"/>
          <w:szCs w:val="24"/>
        </w:rPr>
      </w:pPr>
      <w:r w:rsidRPr="00B223B1">
        <w:rPr>
          <w:rFonts w:ascii="Times New Roman" w:hAnsi="Times New Roman" w:cs="Times New Roman"/>
          <w:sz w:val="24"/>
          <w:szCs w:val="24"/>
        </w:rPr>
        <w:t xml:space="preserve">Scanlon, </w:t>
      </w:r>
      <w:r>
        <w:rPr>
          <w:rFonts w:ascii="Times New Roman" w:hAnsi="Times New Roman" w:cs="Times New Roman"/>
          <w:sz w:val="24"/>
          <w:szCs w:val="24"/>
        </w:rPr>
        <w:t xml:space="preserve">Thomas. </w:t>
      </w:r>
      <w:r w:rsidRPr="00B223B1">
        <w:rPr>
          <w:rFonts w:ascii="Times New Roman" w:hAnsi="Times New Roman" w:cs="Times New Roman"/>
          <w:sz w:val="24"/>
          <w:szCs w:val="24"/>
          <w:u w:val="single"/>
        </w:rPr>
        <w:t>Moral Dimensions: Permissibility, Meaning, Blame</w:t>
      </w:r>
      <w:r>
        <w:rPr>
          <w:rFonts w:ascii="Times New Roman" w:hAnsi="Times New Roman" w:cs="Times New Roman"/>
          <w:sz w:val="24"/>
          <w:szCs w:val="24"/>
        </w:rPr>
        <w:t xml:space="preserve">. </w:t>
      </w:r>
      <w:r w:rsidRPr="00B223B1">
        <w:rPr>
          <w:rFonts w:ascii="Times New Roman" w:hAnsi="Times New Roman" w:cs="Times New Roman"/>
          <w:sz w:val="24"/>
          <w:szCs w:val="24"/>
        </w:rPr>
        <w:t>Cambridge, Mass.: Harvard University Pre</w:t>
      </w:r>
      <w:r>
        <w:rPr>
          <w:rFonts w:ascii="Times New Roman" w:hAnsi="Times New Roman" w:cs="Times New Roman"/>
          <w:sz w:val="24"/>
          <w:szCs w:val="24"/>
        </w:rPr>
        <w:t>ss, 2008.</w:t>
      </w:r>
    </w:p>
    <w:p w:rsidR="000C645A" w:rsidRDefault="000C645A" w:rsidP="00EE6E5B">
      <w:pPr>
        <w:spacing w:after="0" w:line="480" w:lineRule="auto"/>
        <w:ind w:left="720" w:hanging="720"/>
        <w:rPr>
          <w:rFonts w:ascii="Times New Roman" w:hAnsi="Times New Roman" w:cs="Times New Roman"/>
          <w:sz w:val="24"/>
          <w:szCs w:val="24"/>
        </w:rPr>
      </w:pPr>
      <w:proofErr w:type="gramStart"/>
      <w:r w:rsidRPr="00B223B1">
        <w:rPr>
          <w:rFonts w:ascii="Times New Roman" w:hAnsi="Times New Roman" w:cs="Times New Roman"/>
          <w:sz w:val="24"/>
          <w:szCs w:val="24"/>
        </w:rPr>
        <w:t>Schneewind,</w:t>
      </w:r>
      <w:r>
        <w:rPr>
          <w:rFonts w:ascii="Times New Roman" w:hAnsi="Times New Roman" w:cs="Times New Roman"/>
          <w:sz w:val="24"/>
          <w:szCs w:val="24"/>
        </w:rPr>
        <w:t xml:space="preserve"> J. B.</w:t>
      </w:r>
      <w:r w:rsidRPr="00B223B1">
        <w:rPr>
          <w:rFonts w:ascii="Times New Roman" w:hAnsi="Times New Roman" w:cs="Times New Roman"/>
          <w:sz w:val="24"/>
          <w:szCs w:val="24"/>
        </w:rPr>
        <w:t xml:space="preserve"> </w:t>
      </w:r>
      <w:r w:rsidRPr="00B223B1">
        <w:rPr>
          <w:rFonts w:ascii="Times New Roman" w:hAnsi="Times New Roman" w:cs="Times New Roman"/>
          <w:sz w:val="24"/>
          <w:szCs w:val="24"/>
          <w:u w:val="single"/>
        </w:rPr>
        <w:t>Sidgwick’s Ethics and Victorian Moral Philosophy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223B1">
        <w:rPr>
          <w:rFonts w:ascii="Times New Roman" w:hAnsi="Times New Roman" w:cs="Times New Roman"/>
          <w:sz w:val="24"/>
          <w:szCs w:val="24"/>
        </w:rPr>
        <w:t>Oxford</w:t>
      </w:r>
      <w:r>
        <w:rPr>
          <w:rFonts w:ascii="Times New Roman" w:hAnsi="Times New Roman" w:cs="Times New Roman"/>
          <w:sz w:val="24"/>
          <w:szCs w:val="24"/>
        </w:rPr>
        <w:t>: Oxford University Press, 1977.</w:t>
      </w:r>
    </w:p>
    <w:p w:rsidR="000C7C2A" w:rsidRDefault="000C7C2A" w:rsidP="00EE6E5B">
      <w:pPr>
        <w:spacing w:after="0" w:line="480" w:lineRule="auto"/>
        <w:ind w:left="720" w:hanging="720"/>
        <w:rPr>
          <w:rFonts w:ascii="Times New Roman" w:hAnsi="Times New Roman" w:cs="Times New Roman"/>
          <w:sz w:val="24"/>
          <w:szCs w:val="24"/>
        </w:rPr>
      </w:pPr>
      <w:r w:rsidRPr="00B223B1">
        <w:rPr>
          <w:rFonts w:ascii="Times New Roman" w:hAnsi="Times New Roman" w:cs="Times New Roman"/>
          <w:sz w:val="24"/>
          <w:szCs w:val="24"/>
        </w:rPr>
        <w:t>Sidgwick,</w:t>
      </w:r>
      <w:r w:rsidRPr="000C7C2A">
        <w:rPr>
          <w:rFonts w:ascii="Times New Roman" w:hAnsi="Times New Roman" w:cs="Times New Roman"/>
          <w:sz w:val="24"/>
          <w:szCs w:val="24"/>
        </w:rPr>
        <w:t xml:space="preserve"> </w:t>
      </w:r>
      <w:r w:rsidRPr="00B223B1">
        <w:rPr>
          <w:rFonts w:ascii="Times New Roman" w:hAnsi="Times New Roman" w:cs="Times New Roman"/>
          <w:sz w:val="24"/>
          <w:szCs w:val="24"/>
        </w:rPr>
        <w:t>Henry</w:t>
      </w:r>
      <w:r>
        <w:rPr>
          <w:rFonts w:ascii="Times New Roman" w:hAnsi="Times New Roman" w:cs="Times New Roman"/>
          <w:sz w:val="24"/>
          <w:szCs w:val="24"/>
        </w:rPr>
        <w:t>.</w:t>
      </w:r>
      <w:r w:rsidRPr="00B223B1">
        <w:rPr>
          <w:rFonts w:ascii="Times New Roman" w:hAnsi="Times New Roman" w:cs="Times New Roman"/>
          <w:sz w:val="24"/>
          <w:szCs w:val="24"/>
        </w:rPr>
        <w:t xml:space="preserve"> </w:t>
      </w:r>
      <w:r w:rsidRPr="00B223B1">
        <w:rPr>
          <w:rFonts w:ascii="Times New Roman" w:hAnsi="Times New Roman" w:cs="Times New Roman"/>
          <w:sz w:val="24"/>
          <w:szCs w:val="24"/>
          <w:u w:val="single"/>
        </w:rPr>
        <w:t xml:space="preserve">The Methods of </w:t>
      </w:r>
      <w:proofErr w:type="gramStart"/>
      <w:r w:rsidRPr="00B223B1">
        <w:rPr>
          <w:rFonts w:ascii="Times New Roman" w:hAnsi="Times New Roman" w:cs="Times New Roman"/>
          <w:sz w:val="24"/>
          <w:szCs w:val="24"/>
          <w:u w:val="single"/>
        </w:rPr>
        <w:t>Ethics</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gramStart"/>
      <w:r w:rsidRPr="00B223B1">
        <w:rPr>
          <w:rFonts w:ascii="Times New Roman" w:hAnsi="Times New Roman" w:cs="Times New Roman"/>
          <w:sz w:val="24"/>
          <w:szCs w:val="24"/>
        </w:rPr>
        <w:t>7</w:t>
      </w:r>
      <w:r w:rsidRPr="00B223B1">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proofErr w:type="gramEnd"/>
      <w:r>
        <w:rPr>
          <w:rFonts w:ascii="Times New Roman" w:hAnsi="Times New Roman" w:cs="Times New Roman"/>
          <w:sz w:val="24"/>
          <w:szCs w:val="24"/>
        </w:rPr>
        <w:t xml:space="preserve"> Indianapolis: Hackett, 1981.</w:t>
      </w:r>
    </w:p>
    <w:p w:rsidR="00656B47" w:rsidRDefault="00656B47" w:rsidP="00EE6E5B">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Smith,</w:t>
      </w:r>
      <w:r w:rsidRPr="00656B47">
        <w:rPr>
          <w:rFonts w:ascii="Times New Roman" w:hAnsi="Times New Roman" w:cs="Times New Roman"/>
          <w:sz w:val="24"/>
          <w:szCs w:val="24"/>
        </w:rPr>
        <w:t xml:space="preserve"> </w:t>
      </w:r>
      <w:r>
        <w:rPr>
          <w:rFonts w:ascii="Times New Roman" w:hAnsi="Times New Roman" w:cs="Times New Roman"/>
          <w:sz w:val="24"/>
          <w:szCs w:val="24"/>
        </w:rPr>
        <w:t xml:space="preserve">Michael. </w:t>
      </w:r>
      <w:proofErr w:type="gramStart"/>
      <w:r w:rsidRPr="00F4114C">
        <w:rPr>
          <w:rFonts w:ascii="Times New Roman" w:hAnsi="Times New Roman" w:cs="Times New Roman"/>
          <w:sz w:val="24"/>
          <w:szCs w:val="24"/>
          <w:u w:val="single"/>
        </w:rPr>
        <w:t>The Moral Problem</w:t>
      </w:r>
      <w:r>
        <w:rPr>
          <w:rFonts w:ascii="Times New Roman" w:hAnsi="Times New Roman" w:cs="Times New Roman"/>
          <w:sz w:val="24"/>
          <w:szCs w:val="24"/>
        </w:rPr>
        <w:t>.</w:t>
      </w:r>
      <w:proofErr w:type="gramEnd"/>
      <w:r>
        <w:rPr>
          <w:rFonts w:ascii="Times New Roman" w:hAnsi="Times New Roman" w:cs="Times New Roman"/>
          <w:sz w:val="24"/>
          <w:szCs w:val="24"/>
        </w:rPr>
        <w:t xml:space="preserve"> Oxford: Blackwell, 1994.</w:t>
      </w:r>
    </w:p>
    <w:p w:rsidR="008A1329" w:rsidRDefault="008A1329" w:rsidP="00EE6E5B">
      <w:pPr>
        <w:spacing w:after="0" w:line="480" w:lineRule="auto"/>
        <w:ind w:left="720" w:hanging="720"/>
        <w:rPr>
          <w:rFonts w:ascii="Times New Roman" w:hAnsi="Times New Roman" w:cs="Times New Roman"/>
          <w:sz w:val="24"/>
          <w:szCs w:val="24"/>
        </w:rPr>
      </w:pPr>
      <w:r w:rsidRPr="00B223B1">
        <w:rPr>
          <w:rFonts w:ascii="Times New Roman" w:hAnsi="Times New Roman" w:cs="Times New Roman"/>
          <w:sz w:val="24"/>
          <w:szCs w:val="24"/>
        </w:rPr>
        <w:lastRenderedPageBreak/>
        <w:t>Stocker,</w:t>
      </w:r>
      <w:r w:rsidRPr="008A1329">
        <w:rPr>
          <w:rFonts w:ascii="Times New Roman" w:hAnsi="Times New Roman" w:cs="Times New Roman"/>
          <w:sz w:val="24"/>
          <w:szCs w:val="24"/>
        </w:rPr>
        <w:t xml:space="preserve"> </w:t>
      </w:r>
      <w:r w:rsidRPr="00B223B1">
        <w:rPr>
          <w:rFonts w:ascii="Times New Roman" w:hAnsi="Times New Roman" w:cs="Times New Roman"/>
          <w:sz w:val="24"/>
          <w:szCs w:val="24"/>
        </w:rPr>
        <w:t>Michael</w:t>
      </w:r>
      <w:r>
        <w:rPr>
          <w:rFonts w:ascii="Times New Roman" w:hAnsi="Times New Roman" w:cs="Times New Roman"/>
          <w:sz w:val="24"/>
          <w:szCs w:val="24"/>
        </w:rPr>
        <w:t>.</w:t>
      </w:r>
      <w:r w:rsidRPr="00B223B1">
        <w:rPr>
          <w:rFonts w:ascii="Times New Roman" w:hAnsi="Times New Roman" w:cs="Times New Roman"/>
          <w:sz w:val="24"/>
          <w:szCs w:val="24"/>
        </w:rPr>
        <w:t xml:space="preserve"> </w:t>
      </w:r>
      <w:proofErr w:type="gramStart"/>
      <w:r w:rsidRPr="00B223B1">
        <w:rPr>
          <w:rFonts w:ascii="Times New Roman" w:hAnsi="Times New Roman" w:cs="Times New Roman"/>
          <w:sz w:val="24"/>
          <w:szCs w:val="24"/>
        </w:rPr>
        <w:t>“The Schizop</w:t>
      </w:r>
      <w:r>
        <w:rPr>
          <w:rFonts w:ascii="Times New Roman" w:hAnsi="Times New Roman" w:cs="Times New Roman"/>
          <w:sz w:val="24"/>
          <w:szCs w:val="24"/>
        </w:rPr>
        <w:t>hrenia of Modern Ethical Theory.</w:t>
      </w:r>
      <w:r w:rsidRPr="00B223B1">
        <w:rPr>
          <w:rFonts w:ascii="Times New Roman" w:hAnsi="Times New Roman" w:cs="Times New Roman"/>
          <w:sz w:val="24"/>
          <w:szCs w:val="24"/>
        </w:rPr>
        <w:t>”</w:t>
      </w:r>
      <w:proofErr w:type="gramEnd"/>
      <w:r w:rsidRPr="00B223B1">
        <w:rPr>
          <w:rFonts w:ascii="Times New Roman" w:hAnsi="Times New Roman" w:cs="Times New Roman"/>
          <w:sz w:val="24"/>
          <w:szCs w:val="24"/>
        </w:rPr>
        <w:t xml:space="preserve"> </w:t>
      </w:r>
      <w:r w:rsidRPr="00B223B1">
        <w:rPr>
          <w:rFonts w:ascii="Times New Roman" w:hAnsi="Times New Roman" w:cs="Times New Roman"/>
          <w:sz w:val="24"/>
          <w:szCs w:val="24"/>
          <w:u w:val="single"/>
        </w:rPr>
        <w:t>Journal of Philosophy</w:t>
      </w:r>
      <w:r w:rsidR="001F098B">
        <w:rPr>
          <w:rFonts w:ascii="Times New Roman" w:hAnsi="Times New Roman" w:cs="Times New Roman"/>
          <w:sz w:val="24"/>
          <w:szCs w:val="24"/>
        </w:rPr>
        <w:t xml:space="preserve"> 73 (1976): </w:t>
      </w:r>
      <w:r w:rsidRPr="00B223B1">
        <w:rPr>
          <w:rFonts w:ascii="Times New Roman" w:hAnsi="Times New Roman" w:cs="Times New Roman"/>
          <w:sz w:val="24"/>
          <w:szCs w:val="24"/>
        </w:rPr>
        <w:t>453-66</w:t>
      </w:r>
      <w:r>
        <w:rPr>
          <w:rFonts w:ascii="Times New Roman" w:hAnsi="Times New Roman" w:cs="Times New Roman"/>
          <w:sz w:val="24"/>
          <w:szCs w:val="24"/>
        </w:rPr>
        <w:t>.</w:t>
      </w:r>
    </w:p>
    <w:p w:rsidR="00FA1064" w:rsidRDefault="00D137D6" w:rsidP="00EE6E5B">
      <w:pPr>
        <w:spacing w:after="0" w:line="480" w:lineRule="auto"/>
        <w:ind w:left="720" w:hanging="720"/>
        <w:rPr>
          <w:rFonts w:ascii="Times New Roman" w:eastAsia="Times New Roman" w:hAnsi="Times New Roman" w:cs="Times New Roman"/>
          <w:sz w:val="24"/>
          <w:szCs w:val="24"/>
        </w:rPr>
      </w:pPr>
      <w:proofErr w:type="gramStart"/>
      <w:r w:rsidRPr="00B223B1">
        <w:rPr>
          <w:rFonts w:ascii="Times New Roman" w:hAnsi="Times New Roman" w:cs="Times New Roman"/>
          <w:sz w:val="24"/>
          <w:szCs w:val="24"/>
        </w:rPr>
        <w:t>Stocker,</w:t>
      </w:r>
      <w:r w:rsidRPr="008A1329">
        <w:rPr>
          <w:rFonts w:ascii="Times New Roman" w:hAnsi="Times New Roman" w:cs="Times New Roman"/>
          <w:sz w:val="24"/>
          <w:szCs w:val="24"/>
        </w:rPr>
        <w:t xml:space="preserve"> </w:t>
      </w:r>
      <w:r w:rsidRPr="00B223B1">
        <w:rPr>
          <w:rFonts w:ascii="Times New Roman" w:hAnsi="Times New Roman" w:cs="Times New Roman"/>
          <w:sz w:val="24"/>
          <w:szCs w:val="24"/>
        </w:rPr>
        <w:t>Michael</w:t>
      </w:r>
      <w:r>
        <w:rPr>
          <w:rFonts w:ascii="Times New Roman" w:hAnsi="Times New Roman" w:cs="Times New Roman"/>
          <w:sz w:val="24"/>
          <w:szCs w:val="24"/>
        </w:rPr>
        <w:t xml:space="preserve"> </w:t>
      </w:r>
      <w:r w:rsidR="008912F0">
        <w:rPr>
          <w:rFonts w:ascii="Times New Roman" w:hAnsi="Times New Roman" w:cs="Times New Roman"/>
          <w:sz w:val="24"/>
          <w:szCs w:val="24"/>
        </w:rPr>
        <w:t xml:space="preserve">and Elizabeth </w:t>
      </w:r>
      <w:proofErr w:type="spellStart"/>
      <w:r w:rsidR="008912F0">
        <w:rPr>
          <w:rFonts w:ascii="Times New Roman" w:hAnsi="Times New Roman" w:cs="Times New Roman"/>
          <w:sz w:val="24"/>
          <w:szCs w:val="24"/>
        </w:rPr>
        <w:t>Hegeman</w:t>
      </w:r>
      <w:proofErr w:type="spellEnd"/>
      <w:r w:rsidR="008912F0">
        <w:rPr>
          <w:rFonts w:ascii="Times New Roman" w:hAnsi="Times New Roman" w:cs="Times New Roman"/>
          <w:sz w:val="24"/>
          <w:szCs w:val="24"/>
        </w:rPr>
        <w:t>.</w:t>
      </w:r>
      <w:proofErr w:type="gramEnd"/>
      <w:r w:rsidR="008912F0">
        <w:rPr>
          <w:rFonts w:ascii="Times New Roman" w:hAnsi="Times New Roman" w:cs="Times New Roman"/>
          <w:sz w:val="24"/>
          <w:szCs w:val="24"/>
        </w:rPr>
        <w:t xml:space="preserve"> </w:t>
      </w:r>
      <w:proofErr w:type="gramStart"/>
      <w:r w:rsidR="00FA1064" w:rsidRPr="00B223B1">
        <w:rPr>
          <w:rFonts w:ascii="Times New Roman" w:hAnsi="Times New Roman" w:cs="Times New Roman"/>
          <w:sz w:val="24"/>
          <w:szCs w:val="24"/>
          <w:u w:val="single"/>
        </w:rPr>
        <w:t>Valuing Emotions</w:t>
      </w:r>
      <w:r w:rsidR="008912F0">
        <w:rPr>
          <w:rFonts w:ascii="Times New Roman" w:hAnsi="Times New Roman" w:cs="Times New Roman"/>
          <w:sz w:val="24"/>
          <w:szCs w:val="24"/>
        </w:rPr>
        <w:t>.</w:t>
      </w:r>
      <w:proofErr w:type="gramEnd"/>
      <w:r w:rsidR="008912F0">
        <w:rPr>
          <w:rFonts w:ascii="Times New Roman" w:hAnsi="Times New Roman" w:cs="Times New Roman"/>
          <w:sz w:val="24"/>
          <w:szCs w:val="24"/>
        </w:rPr>
        <w:t xml:space="preserve"> </w:t>
      </w:r>
      <w:r w:rsidR="00FA1064" w:rsidRPr="00B223B1">
        <w:rPr>
          <w:rFonts w:ascii="Times New Roman" w:hAnsi="Times New Roman" w:cs="Times New Roman"/>
          <w:sz w:val="24"/>
          <w:szCs w:val="24"/>
        </w:rPr>
        <w:t>Cambridge: Ca</w:t>
      </w:r>
      <w:r w:rsidR="008912F0">
        <w:rPr>
          <w:rFonts w:ascii="Times New Roman" w:hAnsi="Times New Roman" w:cs="Times New Roman"/>
          <w:sz w:val="24"/>
          <w:szCs w:val="24"/>
        </w:rPr>
        <w:t>mbridge University Press, 1996.</w:t>
      </w:r>
    </w:p>
    <w:p w:rsidR="008860EB" w:rsidRDefault="008860EB" w:rsidP="00514F30">
      <w:pPr>
        <w:spacing w:after="0" w:line="480" w:lineRule="auto"/>
        <w:rPr>
          <w:rFonts w:ascii="Times New Roman" w:hAnsi="Times New Roman" w:cs="Times New Roman"/>
          <w:sz w:val="24"/>
          <w:szCs w:val="24"/>
        </w:rPr>
      </w:pPr>
      <w:r>
        <w:rPr>
          <w:rFonts w:ascii="Times New Roman" w:eastAsia="Times New Roman" w:hAnsi="Times New Roman" w:cs="Times New Roman"/>
          <w:sz w:val="24"/>
          <w:szCs w:val="24"/>
        </w:rPr>
        <w:t>Sverdlik, Steven.</w:t>
      </w:r>
      <w:r>
        <w:rPr>
          <w:rFonts w:ascii="Times New Roman" w:hAnsi="Times New Roman" w:cs="Times New Roman"/>
          <w:sz w:val="24"/>
          <w:szCs w:val="24"/>
        </w:rPr>
        <w:t xml:space="preserve"> </w:t>
      </w:r>
      <w:proofErr w:type="gramStart"/>
      <w:r w:rsidRPr="00B223B1">
        <w:rPr>
          <w:rFonts w:ascii="Times New Roman" w:hAnsi="Times New Roman" w:cs="Times New Roman"/>
          <w:sz w:val="24"/>
          <w:szCs w:val="24"/>
          <w:u w:val="single"/>
        </w:rPr>
        <w:t>Motive and Rightness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223B1">
        <w:rPr>
          <w:rFonts w:ascii="Times New Roman" w:hAnsi="Times New Roman" w:cs="Times New Roman"/>
          <w:sz w:val="24"/>
          <w:szCs w:val="24"/>
        </w:rPr>
        <w:t>Oxford: Oxford University Pre</w:t>
      </w:r>
      <w:r>
        <w:rPr>
          <w:rFonts w:ascii="Times New Roman" w:hAnsi="Times New Roman" w:cs="Times New Roman"/>
          <w:sz w:val="24"/>
          <w:szCs w:val="24"/>
        </w:rPr>
        <w:t>ss, 2011.</w:t>
      </w:r>
    </w:p>
    <w:p w:rsidR="00102ABD" w:rsidRDefault="00102ABD" w:rsidP="00102ABD">
      <w:pPr>
        <w:spacing w:after="0" w:line="480" w:lineRule="auto"/>
        <w:ind w:left="720" w:hanging="720"/>
        <w:rPr>
          <w:rFonts w:ascii="Times New Roman" w:hAnsi="Times New Roman" w:cs="Times New Roman"/>
          <w:sz w:val="24"/>
          <w:szCs w:val="24"/>
        </w:rPr>
      </w:pPr>
      <w:r w:rsidRPr="00B223B1">
        <w:rPr>
          <w:rFonts w:ascii="Times New Roman" w:hAnsi="Times New Roman" w:cs="Times New Roman"/>
          <w:sz w:val="24"/>
          <w:szCs w:val="24"/>
        </w:rPr>
        <w:t>Williams,</w:t>
      </w:r>
      <w:r>
        <w:rPr>
          <w:rFonts w:ascii="Times New Roman" w:hAnsi="Times New Roman" w:cs="Times New Roman"/>
          <w:sz w:val="24"/>
          <w:szCs w:val="24"/>
        </w:rPr>
        <w:t xml:space="preserve"> </w:t>
      </w:r>
      <w:r w:rsidRPr="00B223B1">
        <w:rPr>
          <w:rFonts w:ascii="Times New Roman" w:hAnsi="Times New Roman" w:cs="Times New Roman"/>
          <w:sz w:val="24"/>
          <w:szCs w:val="24"/>
        </w:rPr>
        <w:t>Bernard</w:t>
      </w:r>
      <w:r>
        <w:rPr>
          <w:rFonts w:ascii="Times New Roman" w:hAnsi="Times New Roman" w:cs="Times New Roman"/>
          <w:sz w:val="24"/>
          <w:szCs w:val="24"/>
        </w:rPr>
        <w:t xml:space="preserve">. </w:t>
      </w:r>
      <w:proofErr w:type="gramStart"/>
      <w:r>
        <w:rPr>
          <w:rFonts w:ascii="Times New Roman" w:hAnsi="Times New Roman" w:cs="Times New Roman"/>
          <w:sz w:val="24"/>
          <w:szCs w:val="24"/>
        </w:rPr>
        <w:t>“Morality and the Emotions.</w:t>
      </w:r>
      <w:r w:rsidRPr="00B223B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w:t>
      </w:r>
      <w:r w:rsidR="000B608F">
        <w:rPr>
          <w:rFonts w:ascii="Times New Roman" w:hAnsi="Times New Roman" w:cs="Times New Roman"/>
          <w:sz w:val="24"/>
          <w:szCs w:val="24"/>
        </w:rPr>
        <w:t>n</w:t>
      </w:r>
      <w:r w:rsidRPr="00B223B1">
        <w:rPr>
          <w:rFonts w:ascii="Times New Roman" w:hAnsi="Times New Roman" w:cs="Times New Roman"/>
          <w:sz w:val="24"/>
          <w:szCs w:val="24"/>
        </w:rPr>
        <w:t xml:space="preserve"> </w:t>
      </w:r>
      <w:r w:rsidRPr="00B223B1">
        <w:rPr>
          <w:rFonts w:ascii="Times New Roman" w:hAnsi="Times New Roman" w:cs="Times New Roman"/>
          <w:sz w:val="24"/>
          <w:szCs w:val="24"/>
          <w:u w:val="single"/>
        </w:rPr>
        <w:t>Problems of the Self</w:t>
      </w:r>
      <w:r w:rsidR="00601DB9">
        <w:rPr>
          <w:rFonts w:ascii="Times New Roman" w:hAnsi="Times New Roman" w:cs="Times New Roman"/>
          <w:sz w:val="24"/>
          <w:szCs w:val="24"/>
        </w:rPr>
        <w:t>, 207-229.</w:t>
      </w:r>
      <w:proofErr w:type="gramEnd"/>
      <w:r>
        <w:rPr>
          <w:rFonts w:ascii="Times New Roman" w:hAnsi="Times New Roman" w:cs="Times New Roman"/>
          <w:sz w:val="24"/>
          <w:szCs w:val="24"/>
        </w:rPr>
        <w:t xml:space="preserve"> </w:t>
      </w:r>
      <w:r w:rsidRPr="00B223B1">
        <w:rPr>
          <w:rFonts w:ascii="Times New Roman" w:hAnsi="Times New Roman" w:cs="Times New Roman"/>
          <w:sz w:val="24"/>
          <w:szCs w:val="24"/>
        </w:rPr>
        <w:t>Cambridge: C</w:t>
      </w:r>
      <w:r>
        <w:rPr>
          <w:rFonts w:ascii="Times New Roman" w:hAnsi="Times New Roman" w:cs="Times New Roman"/>
          <w:sz w:val="24"/>
          <w:szCs w:val="24"/>
        </w:rPr>
        <w:t xml:space="preserve">ambridge University Press, 1973. </w:t>
      </w:r>
    </w:p>
    <w:p w:rsidR="00466A97" w:rsidRPr="00B223B1" w:rsidRDefault="002D0F7A" w:rsidP="00556242">
      <w:pPr>
        <w:pStyle w:val="FootnoteText"/>
        <w:spacing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w:t>
      </w:r>
      <w:r w:rsidR="00556242" w:rsidRPr="00B223B1">
        <w:rPr>
          <w:rFonts w:ascii="Times New Roman" w:hAnsi="Times New Roman" w:cs="Times New Roman"/>
          <w:sz w:val="24"/>
          <w:szCs w:val="24"/>
        </w:rPr>
        <w:t xml:space="preserve"> </w:t>
      </w:r>
      <w:r w:rsidR="00556242">
        <w:rPr>
          <w:rFonts w:ascii="Times New Roman" w:hAnsi="Times New Roman" w:cs="Times New Roman"/>
          <w:sz w:val="24"/>
          <w:szCs w:val="24"/>
        </w:rPr>
        <w:t>“Persons, Character and Morality</w:t>
      </w:r>
      <w:r w:rsidR="0016574E">
        <w:rPr>
          <w:rFonts w:ascii="Times New Roman" w:hAnsi="Times New Roman" w:cs="Times New Roman"/>
          <w:sz w:val="24"/>
          <w:szCs w:val="24"/>
        </w:rPr>
        <w:t>.</w:t>
      </w:r>
      <w:r w:rsidR="00556242">
        <w:rPr>
          <w:rFonts w:ascii="Times New Roman" w:hAnsi="Times New Roman" w:cs="Times New Roman"/>
          <w:sz w:val="24"/>
          <w:szCs w:val="24"/>
        </w:rPr>
        <w:t>”</w:t>
      </w:r>
      <w:proofErr w:type="gramEnd"/>
      <w:r w:rsidR="0016574E">
        <w:rPr>
          <w:rFonts w:ascii="Times New Roman" w:hAnsi="Times New Roman" w:cs="Times New Roman"/>
          <w:sz w:val="24"/>
          <w:szCs w:val="24"/>
        </w:rPr>
        <w:t xml:space="preserve"> </w:t>
      </w:r>
      <w:proofErr w:type="gramStart"/>
      <w:r w:rsidR="0016574E">
        <w:rPr>
          <w:rFonts w:ascii="Times New Roman" w:hAnsi="Times New Roman" w:cs="Times New Roman"/>
          <w:sz w:val="24"/>
          <w:szCs w:val="24"/>
        </w:rPr>
        <w:t>I</w:t>
      </w:r>
      <w:r w:rsidR="00556242">
        <w:rPr>
          <w:rFonts w:ascii="Times New Roman" w:hAnsi="Times New Roman" w:cs="Times New Roman"/>
          <w:sz w:val="24"/>
          <w:szCs w:val="24"/>
        </w:rPr>
        <w:t xml:space="preserve">n </w:t>
      </w:r>
      <w:r w:rsidR="00556242" w:rsidRPr="00B223B1">
        <w:rPr>
          <w:rFonts w:ascii="Times New Roman" w:hAnsi="Times New Roman" w:cs="Times New Roman"/>
          <w:sz w:val="24"/>
          <w:szCs w:val="24"/>
          <w:u w:val="single"/>
        </w:rPr>
        <w:t>Moral Luck</w:t>
      </w:r>
      <w:r w:rsidR="0016574E">
        <w:rPr>
          <w:rFonts w:ascii="Times New Roman" w:hAnsi="Times New Roman" w:cs="Times New Roman"/>
          <w:sz w:val="24"/>
          <w:szCs w:val="24"/>
        </w:rPr>
        <w:t>, 1-19.</w:t>
      </w:r>
      <w:proofErr w:type="gramEnd"/>
      <w:r w:rsidR="0016574E">
        <w:rPr>
          <w:rFonts w:ascii="Times New Roman" w:hAnsi="Times New Roman" w:cs="Times New Roman"/>
          <w:sz w:val="24"/>
          <w:szCs w:val="24"/>
        </w:rPr>
        <w:t xml:space="preserve"> </w:t>
      </w:r>
      <w:r w:rsidR="00556242" w:rsidRPr="00B223B1">
        <w:rPr>
          <w:rFonts w:ascii="Times New Roman" w:hAnsi="Times New Roman" w:cs="Times New Roman"/>
          <w:sz w:val="24"/>
          <w:szCs w:val="24"/>
        </w:rPr>
        <w:t>Cambridge: Ca</w:t>
      </w:r>
      <w:r w:rsidR="0016574E">
        <w:rPr>
          <w:rFonts w:ascii="Times New Roman" w:hAnsi="Times New Roman" w:cs="Times New Roman"/>
          <w:sz w:val="24"/>
          <w:szCs w:val="24"/>
        </w:rPr>
        <w:t>mbridge University Press, 1981.</w:t>
      </w:r>
    </w:p>
    <w:p w:rsidR="00466A97" w:rsidRPr="00514F30" w:rsidRDefault="00466A97" w:rsidP="00102ABD">
      <w:pPr>
        <w:spacing w:after="0" w:line="480" w:lineRule="auto"/>
        <w:ind w:left="720" w:hanging="720"/>
        <w:rPr>
          <w:rFonts w:ascii="Times New Roman" w:eastAsia="Times New Roman" w:hAnsi="Times New Roman" w:cs="Times New Roman"/>
          <w:sz w:val="24"/>
          <w:szCs w:val="24"/>
        </w:rPr>
      </w:pPr>
    </w:p>
    <w:sectPr w:rsidR="00466A97" w:rsidRPr="00514F30">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F56" w:rsidRDefault="008A6F56" w:rsidP="006E42BB">
      <w:pPr>
        <w:spacing w:after="0" w:line="240" w:lineRule="auto"/>
      </w:pPr>
      <w:r>
        <w:separator/>
      </w:r>
    </w:p>
  </w:endnote>
  <w:endnote w:type="continuationSeparator" w:id="0">
    <w:p w:rsidR="008A6F56" w:rsidRDefault="008A6F56" w:rsidP="006E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547320"/>
      <w:docPartObj>
        <w:docPartGallery w:val="Page Numbers (Bottom of Page)"/>
        <w:docPartUnique/>
      </w:docPartObj>
    </w:sdtPr>
    <w:sdtEndPr>
      <w:rPr>
        <w:noProof/>
      </w:rPr>
    </w:sdtEndPr>
    <w:sdtContent>
      <w:p w:rsidR="00C677F4" w:rsidRDefault="00C677F4">
        <w:pPr>
          <w:pStyle w:val="Footer"/>
          <w:jc w:val="center"/>
        </w:pPr>
        <w:r>
          <w:fldChar w:fldCharType="begin"/>
        </w:r>
        <w:r>
          <w:instrText xml:space="preserve"> PAGE   \* MERGEFORMAT </w:instrText>
        </w:r>
        <w:r>
          <w:fldChar w:fldCharType="separate"/>
        </w:r>
        <w:r w:rsidR="003F1321">
          <w:rPr>
            <w:noProof/>
          </w:rPr>
          <w:t>27</w:t>
        </w:r>
        <w:r>
          <w:rPr>
            <w:noProof/>
          </w:rPr>
          <w:fldChar w:fldCharType="end"/>
        </w:r>
      </w:p>
    </w:sdtContent>
  </w:sdt>
  <w:p w:rsidR="00C677F4" w:rsidRDefault="00C67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F56" w:rsidRDefault="008A6F56" w:rsidP="006E42BB">
      <w:pPr>
        <w:spacing w:after="0" w:line="240" w:lineRule="auto"/>
      </w:pPr>
      <w:r>
        <w:separator/>
      </w:r>
    </w:p>
  </w:footnote>
  <w:footnote w:type="continuationSeparator" w:id="0">
    <w:p w:rsidR="008A6F56" w:rsidRDefault="008A6F56" w:rsidP="006E42BB">
      <w:pPr>
        <w:spacing w:after="0" w:line="240" w:lineRule="auto"/>
      </w:pPr>
      <w:r>
        <w:continuationSeparator/>
      </w:r>
    </w:p>
  </w:footnote>
  <w:footnote w:id="1">
    <w:p w:rsidR="00B223B1" w:rsidRPr="00B223B1" w:rsidRDefault="00B223B1" w:rsidP="00C72147">
      <w:pPr>
        <w:pStyle w:val="FootnoteText"/>
        <w:spacing w:line="480" w:lineRule="auto"/>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sidRPr="00B223B1">
        <w:rPr>
          <w:rFonts w:ascii="Times New Roman" w:hAnsi="Times New Roman" w:cs="Times New Roman"/>
          <w:sz w:val="24"/>
          <w:szCs w:val="24"/>
        </w:rPr>
        <w:t xml:space="preserve"> See my </w:t>
      </w:r>
      <w:r w:rsidRPr="00B223B1">
        <w:rPr>
          <w:rFonts w:ascii="Times New Roman" w:hAnsi="Times New Roman" w:cs="Times New Roman"/>
          <w:sz w:val="24"/>
          <w:szCs w:val="24"/>
          <w:u w:val="single"/>
        </w:rPr>
        <w:t>Motive and Rightness</w:t>
      </w:r>
      <w:r w:rsidRPr="00B223B1">
        <w:rPr>
          <w:rFonts w:ascii="Times New Roman" w:hAnsi="Times New Roman" w:cs="Times New Roman"/>
          <w:sz w:val="24"/>
          <w:szCs w:val="24"/>
        </w:rPr>
        <w:t xml:space="preserve"> (Oxford: Oxford University Pre</w:t>
      </w:r>
      <w:r w:rsidR="00605911">
        <w:rPr>
          <w:rFonts w:ascii="Times New Roman" w:hAnsi="Times New Roman" w:cs="Times New Roman"/>
          <w:sz w:val="24"/>
          <w:szCs w:val="24"/>
        </w:rPr>
        <w:t xml:space="preserve">ss, 2011), 3-4. </w:t>
      </w:r>
      <w:r w:rsidRPr="00B223B1">
        <w:rPr>
          <w:rFonts w:ascii="Times New Roman" w:hAnsi="Times New Roman" w:cs="Times New Roman"/>
          <w:sz w:val="24"/>
          <w:szCs w:val="24"/>
        </w:rPr>
        <w:t xml:space="preserve"> </w:t>
      </w:r>
    </w:p>
  </w:footnote>
  <w:footnote w:id="2">
    <w:p w:rsidR="00B223B1" w:rsidRPr="00B223B1" w:rsidRDefault="00B223B1" w:rsidP="00DF48AA">
      <w:pPr>
        <w:pStyle w:val="FootnoteText"/>
        <w:spacing w:line="480" w:lineRule="auto"/>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sidRPr="00B223B1">
        <w:rPr>
          <w:rFonts w:ascii="Times New Roman" w:hAnsi="Times New Roman" w:cs="Times New Roman"/>
          <w:sz w:val="24"/>
          <w:szCs w:val="24"/>
        </w:rPr>
        <w:t xml:space="preserve"> </w:t>
      </w:r>
      <w:proofErr w:type="gramStart"/>
      <w:r w:rsidRPr="00B223B1">
        <w:rPr>
          <w:rFonts w:ascii="Times New Roman" w:hAnsi="Times New Roman" w:cs="Times New Roman"/>
          <w:sz w:val="24"/>
          <w:szCs w:val="24"/>
        </w:rPr>
        <w:t xml:space="preserve">R.M. Hare, </w:t>
      </w:r>
      <w:r w:rsidRPr="00B223B1">
        <w:rPr>
          <w:rFonts w:ascii="Times New Roman" w:hAnsi="Times New Roman" w:cs="Times New Roman"/>
          <w:sz w:val="24"/>
          <w:szCs w:val="24"/>
          <w:u w:val="single"/>
        </w:rPr>
        <w:t>Moral Thinking</w:t>
      </w:r>
      <w:r w:rsidRPr="00B223B1">
        <w:rPr>
          <w:rFonts w:ascii="Times New Roman" w:hAnsi="Times New Roman" w:cs="Times New Roman"/>
          <w:sz w:val="24"/>
          <w:szCs w:val="24"/>
        </w:rPr>
        <w:t xml:space="preserve"> (Oxford: Oxford University Press, 1981), </w:t>
      </w:r>
      <w:proofErr w:type="spellStart"/>
      <w:r w:rsidRPr="00B223B1">
        <w:rPr>
          <w:rFonts w:ascii="Times New Roman" w:hAnsi="Times New Roman" w:cs="Times New Roman"/>
          <w:sz w:val="24"/>
          <w:szCs w:val="24"/>
        </w:rPr>
        <w:t>chs</w:t>
      </w:r>
      <w:proofErr w:type="spellEnd"/>
      <w:r w:rsidRPr="00B223B1">
        <w:rPr>
          <w:rFonts w:ascii="Times New Roman" w:hAnsi="Times New Roman" w:cs="Times New Roman"/>
          <w:sz w:val="24"/>
          <w:szCs w:val="24"/>
        </w:rPr>
        <w:t>.</w:t>
      </w:r>
      <w:proofErr w:type="gramEnd"/>
      <w:r w:rsidRPr="00B223B1">
        <w:rPr>
          <w:rFonts w:ascii="Times New Roman" w:hAnsi="Times New Roman" w:cs="Times New Roman"/>
          <w:sz w:val="24"/>
          <w:szCs w:val="24"/>
        </w:rPr>
        <w:t xml:space="preserve"> 2, 3; Derek </w:t>
      </w:r>
      <w:proofErr w:type="spellStart"/>
      <w:r w:rsidRPr="00B223B1">
        <w:rPr>
          <w:rFonts w:ascii="Times New Roman" w:hAnsi="Times New Roman" w:cs="Times New Roman"/>
          <w:sz w:val="24"/>
          <w:szCs w:val="24"/>
        </w:rPr>
        <w:t>Parfit</w:t>
      </w:r>
      <w:proofErr w:type="spellEnd"/>
      <w:r w:rsidRPr="00B223B1">
        <w:rPr>
          <w:rFonts w:ascii="Times New Roman" w:hAnsi="Times New Roman" w:cs="Times New Roman"/>
          <w:sz w:val="24"/>
          <w:szCs w:val="24"/>
        </w:rPr>
        <w:t xml:space="preserve">, </w:t>
      </w:r>
      <w:r w:rsidRPr="00B223B1">
        <w:rPr>
          <w:rFonts w:ascii="Times New Roman" w:hAnsi="Times New Roman" w:cs="Times New Roman"/>
          <w:sz w:val="24"/>
          <w:szCs w:val="24"/>
          <w:u w:val="single"/>
        </w:rPr>
        <w:t>Reasons and Persons</w:t>
      </w:r>
      <w:r w:rsidRPr="00B223B1">
        <w:rPr>
          <w:rFonts w:ascii="Times New Roman" w:hAnsi="Times New Roman" w:cs="Times New Roman"/>
          <w:sz w:val="24"/>
          <w:szCs w:val="24"/>
        </w:rPr>
        <w:t xml:space="preserve"> (Oxford: Oxford University Press, 1984), 24-43; Peter Railton, “Alienation, Consequentialism, and the Demands of Morality</w:t>
      </w:r>
      <w:r w:rsidR="00556242">
        <w:rPr>
          <w:rFonts w:ascii="Times New Roman" w:hAnsi="Times New Roman" w:cs="Times New Roman"/>
          <w:sz w:val="24"/>
          <w:szCs w:val="24"/>
        </w:rPr>
        <w:t>,</w:t>
      </w:r>
      <w:r w:rsidRPr="00B223B1">
        <w:rPr>
          <w:rFonts w:ascii="Times New Roman" w:hAnsi="Times New Roman" w:cs="Times New Roman"/>
          <w:sz w:val="24"/>
          <w:szCs w:val="24"/>
        </w:rPr>
        <w:t>” i</w:t>
      </w:r>
      <w:r w:rsidR="00556242">
        <w:rPr>
          <w:rFonts w:ascii="Times New Roman" w:hAnsi="Times New Roman" w:cs="Times New Roman"/>
          <w:sz w:val="24"/>
          <w:szCs w:val="24"/>
        </w:rPr>
        <w:t>n</w:t>
      </w:r>
      <w:r w:rsidRPr="00B223B1">
        <w:rPr>
          <w:rFonts w:ascii="Times New Roman" w:hAnsi="Times New Roman" w:cs="Times New Roman"/>
          <w:sz w:val="24"/>
          <w:szCs w:val="24"/>
        </w:rPr>
        <w:t xml:space="preserve"> </w:t>
      </w:r>
      <w:r w:rsidRPr="00B223B1">
        <w:rPr>
          <w:rFonts w:ascii="Times New Roman" w:hAnsi="Times New Roman" w:cs="Times New Roman"/>
          <w:sz w:val="24"/>
          <w:szCs w:val="24"/>
          <w:u w:val="single"/>
        </w:rPr>
        <w:t>Facts, Values, and Norms</w:t>
      </w:r>
      <w:r w:rsidRPr="00B223B1">
        <w:rPr>
          <w:rFonts w:ascii="Times New Roman" w:hAnsi="Times New Roman" w:cs="Times New Roman"/>
          <w:sz w:val="24"/>
          <w:szCs w:val="24"/>
        </w:rPr>
        <w:t xml:space="preserve"> (Cambridge: Cambridge University Press, 2003), 151-86; David Brink,</w:t>
      </w:r>
      <w:r w:rsidRPr="00B223B1">
        <w:rPr>
          <w:rFonts w:ascii="Times New Roman" w:hAnsi="Times New Roman" w:cs="Times New Roman"/>
          <w:i/>
          <w:sz w:val="24"/>
          <w:szCs w:val="24"/>
        </w:rPr>
        <w:t xml:space="preserve"> </w:t>
      </w:r>
      <w:r w:rsidRPr="00B223B1">
        <w:rPr>
          <w:rFonts w:ascii="Times New Roman" w:hAnsi="Times New Roman" w:cs="Times New Roman"/>
          <w:sz w:val="24"/>
          <w:szCs w:val="24"/>
          <w:u w:val="single"/>
        </w:rPr>
        <w:t>Moral Realism and the Foundations of Ethics</w:t>
      </w:r>
      <w:r w:rsidRPr="00B223B1">
        <w:rPr>
          <w:rFonts w:ascii="Times New Roman" w:hAnsi="Times New Roman" w:cs="Times New Roman"/>
          <w:sz w:val="24"/>
          <w:szCs w:val="24"/>
        </w:rPr>
        <w:t xml:space="preserve"> (Cambridge: Cambridge University Press</w:t>
      </w:r>
      <w:proofErr w:type="gramStart"/>
      <w:r w:rsidRPr="00B223B1">
        <w:rPr>
          <w:rFonts w:ascii="Times New Roman" w:hAnsi="Times New Roman" w:cs="Times New Roman"/>
          <w:sz w:val="24"/>
          <w:szCs w:val="24"/>
        </w:rPr>
        <w:t>,1989</w:t>
      </w:r>
      <w:proofErr w:type="gramEnd"/>
      <w:r w:rsidRPr="00B223B1">
        <w:rPr>
          <w:rFonts w:ascii="Times New Roman" w:hAnsi="Times New Roman" w:cs="Times New Roman"/>
          <w:sz w:val="24"/>
          <w:szCs w:val="24"/>
        </w:rPr>
        <w:t xml:space="preserve">), 216-17, 256-62. Robert M. Adams, “Motive Utilitarianism.” </w:t>
      </w:r>
      <w:r w:rsidRPr="00B223B1">
        <w:rPr>
          <w:rFonts w:ascii="Times New Roman" w:hAnsi="Times New Roman" w:cs="Times New Roman"/>
          <w:sz w:val="24"/>
          <w:szCs w:val="24"/>
          <w:u w:val="single"/>
        </w:rPr>
        <w:t>Journal of Philosophy</w:t>
      </w:r>
      <w:r w:rsidRPr="00B223B1">
        <w:rPr>
          <w:rFonts w:ascii="Times New Roman" w:hAnsi="Times New Roman" w:cs="Times New Roman"/>
          <w:sz w:val="24"/>
          <w:szCs w:val="24"/>
        </w:rPr>
        <w:t xml:space="preserve"> 73 (1976), 467-81, comes at the issue in a fundamentally different way.</w:t>
      </w:r>
    </w:p>
  </w:footnote>
  <w:footnote w:id="3">
    <w:p w:rsidR="00B223B1" w:rsidRPr="00B223B1" w:rsidRDefault="00B223B1" w:rsidP="009D04BD">
      <w:pPr>
        <w:pStyle w:val="FootnoteText"/>
        <w:spacing w:line="480" w:lineRule="auto"/>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sidRPr="00B223B1">
        <w:rPr>
          <w:rFonts w:ascii="Times New Roman" w:hAnsi="Times New Roman" w:cs="Times New Roman"/>
          <w:sz w:val="24"/>
          <w:szCs w:val="24"/>
        </w:rPr>
        <w:t xml:space="preserve"> Jeremy Bentham, </w:t>
      </w:r>
      <w:proofErr w:type="gramStart"/>
      <w:r w:rsidRPr="00B223B1">
        <w:rPr>
          <w:rFonts w:ascii="Times New Roman" w:hAnsi="Times New Roman" w:cs="Times New Roman"/>
          <w:sz w:val="24"/>
          <w:szCs w:val="24"/>
          <w:u w:val="single"/>
        </w:rPr>
        <w:t>An</w:t>
      </w:r>
      <w:proofErr w:type="gramEnd"/>
      <w:r w:rsidRPr="00B223B1">
        <w:rPr>
          <w:rFonts w:ascii="Times New Roman" w:hAnsi="Times New Roman" w:cs="Times New Roman"/>
          <w:sz w:val="24"/>
          <w:szCs w:val="24"/>
          <w:u w:val="single"/>
        </w:rPr>
        <w:t xml:space="preserve"> Introduction to the Principles of Morals and Legislation</w:t>
      </w:r>
      <w:r w:rsidRPr="00B223B1">
        <w:rPr>
          <w:rFonts w:ascii="Times New Roman" w:hAnsi="Times New Roman" w:cs="Times New Roman"/>
          <w:sz w:val="24"/>
          <w:szCs w:val="24"/>
        </w:rPr>
        <w:t>. Eds. J. H. Burns and H. L. A. Hart (London: Methuen,</w:t>
      </w:r>
      <w:r w:rsidR="001B29E1">
        <w:rPr>
          <w:rFonts w:ascii="Times New Roman" w:hAnsi="Times New Roman" w:cs="Times New Roman"/>
          <w:sz w:val="24"/>
          <w:szCs w:val="24"/>
        </w:rPr>
        <w:t xml:space="preserve"> 1982), 11-12. </w:t>
      </w:r>
      <w:r w:rsidRPr="00B223B1">
        <w:rPr>
          <w:rFonts w:ascii="Times New Roman" w:hAnsi="Times New Roman" w:cs="Times New Roman"/>
          <w:sz w:val="24"/>
          <w:szCs w:val="24"/>
        </w:rPr>
        <w:t>For discussion of whether Bentham meant to endorse a moral principle somewhat like the central claim of act utilitarianism, see the introduction by Hart, xlix-lii.</w:t>
      </w:r>
    </w:p>
  </w:footnote>
  <w:footnote w:id="4">
    <w:p w:rsidR="00B223B1" w:rsidRPr="00B223B1" w:rsidRDefault="00B223B1" w:rsidP="00B53F0D">
      <w:pPr>
        <w:pStyle w:val="FootnoteText"/>
        <w:spacing w:line="480" w:lineRule="auto"/>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sidRPr="00B223B1">
        <w:rPr>
          <w:rFonts w:ascii="Times New Roman" w:hAnsi="Times New Roman" w:cs="Times New Roman"/>
          <w:sz w:val="24"/>
          <w:szCs w:val="24"/>
        </w:rPr>
        <w:t xml:space="preserve"> </w:t>
      </w:r>
      <w:proofErr w:type="gramStart"/>
      <w:r w:rsidRPr="00B223B1">
        <w:rPr>
          <w:rFonts w:ascii="Times New Roman" w:hAnsi="Times New Roman" w:cs="Times New Roman"/>
          <w:sz w:val="24"/>
          <w:szCs w:val="24"/>
        </w:rPr>
        <w:t>Cp. IPML 112-3, which od</w:t>
      </w:r>
      <w:r w:rsidR="00956460">
        <w:rPr>
          <w:rFonts w:ascii="Times New Roman" w:hAnsi="Times New Roman" w:cs="Times New Roman"/>
          <w:sz w:val="24"/>
          <w:szCs w:val="24"/>
        </w:rPr>
        <w:t>dly instances only actions that</w:t>
      </w:r>
      <w:r w:rsidRPr="00B223B1">
        <w:rPr>
          <w:rFonts w:ascii="Times New Roman" w:hAnsi="Times New Roman" w:cs="Times New Roman"/>
          <w:sz w:val="24"/>
          <w:szCs w:val="24"/>
        </w:rPr>
        <w:t xml:space="preserve"> work to the detriment of others.</w:t>
      </w:r>
      <w:proofErr w:type="gramEnd"/>
      <w:r w:rsidRPr="00B223B1">
        <w:rPr>
          <w:rFonts w:ascii="Times New Roman" w:hAnsi="Times New Roman" w:cs="Times New Roman"/>
          <w:sz w:val="24"/>
          <w:szCs w:val="24"/>
        </w:rPr>
        <w:t xml:space="preserve"> </w:t>
      </w:r>
    </w:p>
  </w:footnote>
  <w:footnote w:id="5">
    <w:p w:rsidR="00B223B1" w:rsidRPr="00B223B1" w:rsidRDefault="00B223B1" w:rsidP="00BD6A43">
      <w:pPr>
        <w:pStyle w:val="FootnoteText"/>
        <w:spacing w:line="480" w:lineRule="auto"/>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sidRPr="00B223B1">
        <w:rPr>
          <w:rFonts w:ascii="Times New Roman" w:hAnsi="Times New Roman" w:cs="Times New Roman"/>
          <w:sz w:val="24"/>
          <w:szCs w:val="24"/>
        </w:rPr>
        <w:t xml:space="preserve"> John Austin</w:t>
      </w:r>
      <w:r w:rsidRPr="00B223B1">
        <w:rPr>
          <w:rFonts w:ascii="Times New Roman" w:hAnsi="Times New Roman" w:cs="Times New Roman"/>
          <w:i/>
          <w:sz w:val="24"/>
          <w:szCs w:val="24"/>
        </w:rPr>
        <w:t xml:space="preserve">, </w:t>
      </w:r>
      <w:r w:rsidRPr="00B223B1">
        <w:rPr>
          <w:rFonts w:ascii="Times New Roman" w:hAnsi="Times New Roman" w:cs="Times New Roman"/>
          <w:sz w:val="24"/>
          <w:szCs w:val="24"/>
          <w:u w:val="single"/>
        </w:rPr>
        <w:t>The Province of Jurisprudence Determined</w:t>
      </w:r>
      <w:r w:rsidRPr="00B223B1">
        <w:rPr>
          <w:rFonts w:ascii="Times New Roman" w:hAnsi="Times New Roman" w:cs="Times New Roman"/>
          <w:sz w:val="24"/>
          <w:szCs w:val="24"/>
        </w:rPr>
        <w:t>. Ed. H. L. A. Hart (New York:  Noonda</w:t>
      </w:r>
      <w:r w:rsidR="00C976D6">
        <w:rPr>
          <w:rFonts w:ascii="Times New Roman" w:hAnsi="Times New Roman" w:cs="Times New Roman"/>
          <w:sz w:val="24"/>
          <w:szCs w:val="24"/>
        </w:rPr>
        <w:t xml:space="preserve">y, 1954), 105. </w:t>
      </w:r>
      <w:r w:rsidRPr="00B223B1">
        <w:rPr>
          <w:rFonts w:ascii="Times New Roman" w:hAnsi="Times New Roman" w:cs="Times New Roman"/>
          <w:sz w:val="24"/>
          <w:szCs w:val="24"/>
        </w:rPr>
        <w:t xml:space="preserve">A similar distinction was earlier made by William Godwin in a pamphlet published in 1801. Godwin distinguished “the motive from which a virtuous action is to arise, and the criterion by which it is determined to be virtuous”. See William Godwin, </w:t>
      </w:r>
      <w:r w:rsidRPr="00B223B1">
        <w:rPr>
          <w:rFonts w:ascii="Times New Roman" w:hAnsi="Times New Roman" w:cs="Times New Roman"/>
          <w:sz w:val="24"/>
          <w:szCs w:val="24"/>
          <w:u w:val="single"/>
        </w:rPr>
        <w:t>Enquiry Concerning Political Justice, with Selections from Godwin’s Other Writings</w:t>
      </w:r>
      <w:r w:rsidRPr="00B223B1">
        <w:rPr>
          <w:rFonts w:ascii="Times New Roman" w:hAnsi="Times New Roman" w:cs="Times New Roman"/>
          <w:sz w:val="24"/>
          <w:szCs w:val="24"/>
        </w:rPr>
        <w:t xml:space="preserve">. </w:t>
      </w:r>
      <w:proofErr w:type="gramStart"/>
      <w:r w:rsidRPr="00B223B1">
        <w:rPr>
          <w:rFonts w:ascii="Times New Roman" w:hAnsi="Times New Roman" w:cs="Times New Roman"/>
          <w:sz w:val="24"/>
          <w:szCs w:val="24"/>
        </w:rPr>
        <w:t xml:space="preserve">Ed. K. </w:t>
      </w:r>
      <w:proofErr w:type="spellStart"/>
      <w:r w:rsidRPr="00B223B1">
        <w:rPr>
          <w:rFonts w:ascii="Times New Roman" w:hAnsi="Times New Roman" w:cs="Times New Roman"/>
          <w:sz w:val="24"/>
          <w:szCs w:val="24"/>
        </w:rPr>
        <w:t>Codell</w:t>
      </w:r>
      <w:proofErr w:type="spellEnd"/>
      <w:r w:rsidRPr="00B223B1">
        <w:rPr>
          <w:rFonts w:ascii="Times New Roman" w:hAnsi="Times New Roman" w:cs="Times New Roman"/>
          <w:sz w:val="24"/>
          <w:szCs w:val="24"/>
        </w:rPr>
        <w:t xml:space="preserve"> Carter (Oxford: Oxford University Press, 1971), 322.</w:t>
      </w:r>
      <w:proofErr w:type="gramEnd"/>
      <w:r w:rsidRPr="00B223B1">
        <w:rPr>
          <w:rFonts w:ascii="Times New Roman" w:hAnsi="Times New Roman" w:cs="Times New Roman"/>
          <w:sz w:val="24"/>
          <w:szCs w:val="24"/>
        </w:rPr>
        <w:t xml:space="preserve"> </w:t>
      </w:r>
    </w:p>
  </w:footnote>
  <w:footnote w:id="6">
    <w:p w:rsidR="00B223B1" w:rsidRPr="00B223B1" w:rsidRDefault="00B223B1" w:rsidP="00D22161">
      <w:pPr>
        <w:pStyle w:val="FootnoteText"/>
        <w:spacing w:line="480" w:lineRule="auto"/>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sidRPr="00B223B1">
        <w:rPr>
          <w:rFonts w:ascii="Times New Roman" w:hAnsi="Times New Roman" w:cs="Times New Roman"/>
          <w:sz w:val="24"/>
          <w:szCs w:val="24"/>
        </w:rPr>
        <w:t xml:space="preserve"> Austin is here apparently criticizing the utilitarianism of Godwin’s </w:t>
      </w:r>
      <w:r w:rsidRPr="00B223B1">
        <w:rPr>
          <w:rFonts w:ascii="Times New Roman" w:hAnsi="Times New Roman" w:cs="Times New Roman"/>
          <w:sz w:val="24"/>
          <w:szCs w:val="24"/>
          <w:u w:val="single"/>
        </w:rPr>
        <w:t>Enquiry Concerning Political Justice</w:t>
      </w:r>
      <w:r w:rsidRPr="00B223B1">
        <w:rPr>
          <w:rFonts w:ascii="Times New Roman" w:hAnsi="Times New Roman" w:cs="Times New Roman"/>
          <w:sz w:val="24"/>
          <w:szCs w:val="24"/>
        </w:rPr>
        <w:t xml:space="preserve"> (1793). Godwin was understood to be claiming that rational benevolence should always be a utilitarian’s motive for acting. See J. B. Schneewind, </w:t>
      </w:r>
      <w:r w:rsidRPr="00B223B1">
        <w:rPr>
          <w:rFonts w:ascii="Times New Roman" w:hAnsi="Times New Roman" w:cs="Times New Roman"/>
          <w:sz w:val="24"/>
          <w:szCs w:val="24"/>
          <w:u w:val="single"/>
        </w:rPr>
        <w:t>Sidgwick’s Ethics and Victorian Moral Philosophy</w:t>
      </w:r>
      <w:r w:rsidRPr="00B223B1">
        <w:rPr>
          <w:rFonts w:ascii="Times New Roman" w:hAnsi="Times New Roman" w:cs="Times New Roman"/>
          <w:sz w:val="24"/>
          <w:szCs w:val="24"/>
        </w:rPr>
        <w:t xml:space="preserve"> (Oxford: Oxford University Press, 1977), 136-7; 153-4. Godwin later disavowed this idea. See the pamphlet of 1801, </w:t>
      </w:r>
      <w:r w:rsidRPr="00B223B1">
        <w:rPr>
          <w:rFonts w:ascii="Times New Roman" w:hAnsi="Times New Roman" w:cs="Times New Roman"/>
          <w:sz w:val="24"/>
          <w:szCs w:val="24"/>
          <w:u w:val="single"/>
        </w:rPr>
        <w:t>op.</w:t>
      </w:r>
      <w:r w:rsidRPr="00B223B1">
        <w:rPr>
          <w:rFonts w:ascii="Times New Roman" w:hAnsi="Times New Roman" w:cs="Times New Roman"/>
          <w:sz w:val="24"/>
          <w:szCs w:val="24"/>
        </w:rPr>
        <w:t xml:space="preserve"> </w:t>
      </w:r>
      <w:r w:rsidRPr="00B223B1">
        <w:rPr>
          <w:rFonts w:ascii="Times New Roman" w:hAnsi="Times New Roman" w:cs="Times New Roman"/>
          <w:sz w:val="24"/>
          <w:szCs w:val="24"/>
          <w:u w:val="single"/>
        </w:rPr>
        <w:t>cit.</w:t>
      </w:r>
      <w:r w:rsidRPr="00B223B1">
        <w:rPr>
          <w:rFonts w:ascii="Times New Roman" w:hAnsi="Times New Roman" w:cs="Times New Roman"/>
          <w:sz w:val="24"/>
          <w:szCs w:val="24"/>
        </w:rPr>
        <w:t xml:space="preserve">, </w:t>
      </w:r>
      <w:proofErr w:type="gramStart"/>
      <w:r w:rsidRPr="00B223B1">
        <w:rPr>
          <w:rFonts w:ascii="Times New Roman" w:hAnsi="Times New Roman" w:cs="Times New Roman"/>
          <w:sz w:val="24"/>
          <w:szCs w:val="24"/>
        </w:rPr>
        <w:t>321</w:t>
      </w:r>
      <w:proofErr w:type="gramEnd"/>
      <w:r w:rsidRPr="00B223B1">
        <w:rPr>
          <w:rFonts w:ascii="Times New Roman" w:hAnsi="Times New Roman" w:cs="Times New Roman"/>
          <w:sz w:val="24"/>
          <w:szCs w:val="24"/>
        </w:rPr>
        <w:t xml:space="preserve">-2.   </w:t>
      </w:r>
    </w:p>
  </w:footnote>
  <w:footnote w:id="7">
    <w:p w:rsidR="00B223B1" w:rsidRPr="00B223B1" w:rsidRDefault="00B223B1" w:rsidP="00D22161">
      <w:pPr>
        <w:pStyle w:val="FootnoteText"/>
        <w:spacing w:line="480" w:lineRule="auto"/>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sidRPr="00B223B1">
        <w:rPr>
          <w:rFonts w:ascii="Times New Roman" w:hAnsi="Times New Roman" w:cs="Times New Roman"/>
          <w:sz w:val="24"/>
          <w:szCs w:val="24"/>
        </w:rPr>
        <w:t xml:space="preserve">  John Stuart Mill, </w:t>
      </w:r>
      <w:r w:rsidRPr="00B223B1">
        <w:rPr>
          <w:rFonts w:ascii="Times New Roman" w:hAnsi="Times New Roman" w:cs="Times New Roman"/>
          <w:sz w:val="24"/>
          <w:szCs w:val="24"/>
          <w:u w:val="single"/>
        </w:rPr>
        <w:t>Utilitarianism</w:t>
      </w:r>
      <w:r w:rsidRPr="00B223B1">
        <w:rPr>
          <w:rFonts w:ascii="Times New Roman" w:hAnsi="Times New Roman" w:cs="Times New Roman"/>
          <w:sz w:val="24"/>
          <w:szCs w:val="24"/>
        </w:rPr>
        <w:t xml:space="preserve">. </w:t>
      </w:r>
      <w:proofErr w:type="gramStart"/>
      <w:r w:rsidRPr="00B223B1">
        <w:rPr>
          <w:rFonts w:ascii="Times New Roman" w:hAnsi="Times New Roman" w:cs="Times New Roman"/>
          <w:sz w:val="24"/>
          <w:szCs w:val="24"/>
        </w:rPr>
        <w:t xml:space="preserve">Ed. George </w:t>
      </w:r>
      <w:proofErr w:type="spellStart"/>
      <w:r w:rsidRPr="00B223B1">
        <w:rPr>
          <w:rFonts w:ascii="Times New Roman" w:hAnsi="Times New Roman" w:cs="Times New Roman"/>
          <w:sz w:val="24"/>
          <w:szCs w:val="24"/>
        </w:rPr>
        <w:t>Sher</w:t>
      </w:r>
      <w:proofErr w:type="spellEnd"/>
      <w:r w:rsidRPr="00B223B1">
        <w:rPr>
          <w:rFonts w:ascii="Times New Roman" w:hAnsi="Times New Roman" w:cs="Times New Roman"/>
          <w:sz w:val="24"/>
          <w:szCs w:val="24"/>
        </w:rPr>
        <w:t>.</w:t>
      </w:r>
      <w:proofErr w:type="gramEnd"/>
      <w:r w:rsidRPr="00B223B1">
        <w:rPr>
          <w:rFonts w:ascii="Times New Roman" w:hAnsi="Times New Roman" w:cs="Times New Roman"/>
          <w:sz w:val="24"/>
          <w:szCs w:val="24"/>
        </w:rPr>
        <w:t xml:space="preserve"> (Indianapolis: Hacke</w:t>
      </w:r>
      <w:r w:rsidR="00616296">
        <w:rPr>
          <w:rFonts w:ascii="Times New Roman" w:hAnsi="Times New Roman" w:cs="Times New Roman"/>
          <w:sz w:val="24"/>
          <w:szCs w:val="24"/>
        </w:rPr>
        <w:t xml:space="preserve">tt, 1979), 17-18. </w:t>
      </w:r>
    </w:p>
  </w:footnote>
  <w:footnote w:id="8">
    <w:p w:rsidR="00B223B1" w:rsidRPr="00B223B1" w:rsidRDefault="00B223B1" w:rsidP="00026634">
      <w:pPr>
        <w:pStyle w:val="FootnoteText"/>
        <w:spacing w:line="480" w:lineRule="auto"/>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sidRPr="00B223B1">
        <w:rPr>
          <w:rFonts w:ascii="Times New Roman" w:hAnsi="Times New Roman" w:cs="Times New Roman"/>
          <w:sz w:val="24"/>
          <w:szCs w:val="24"/>
        </w:rPr>
        <w:t xml:space="preserve"> On this note see Jonathan Dancy, “Mill’s Puzzling Footnote,” </w:t>
      </w:r>
      <w:proofErr w:type="spellStart"/>
      <w:r w:rsidRPr="00B223B1">
        <w:rPr>
          <w:rFonts w:ascii="Times New Roman" w:hAnsi="Times New Roman" w:cs="Times New Roman"/>
          <w:sz w:val="24"/>
          <w:szCs w:val="24"/>
          <w:u w:val="single"/>
        </w:rPr>
        <w:t>Utilitas</w:t>
      </w:r>
      <w:proofErr w:type="spellEnd"/>
      <w:r w:rsidRPr="00B223B1">
        <w:rPr>
          <w:rFonts w:ascii="Times New Roman" w:hAnsi="Times New Roman" w:cs="Times New Roman"/>
          <w:sz w:val="24"/>
          <w:szCs w:val="24"/>
        </w:rPr>
        <w:t xml:space="preserve"> 12 (2000), pp. 219-22; Michael Ridge, “Mill’s Intentions and Motives,” </w:t>
      </w:r>
      <w:proofErr w:type="spellStart"/>
      <w:r w:rsidRPr="00B223B1">
        <w:rPr>
          <w:rFonts w:ascii="Times New Roman" w:hAnsi="Times New Roman" w:cs="Times New Roman"/>
          <w:sz w:val="24"/>
          <w:szCs w:val="24"/>
          <w:u w:val="single"/>
        </w:rPr>
        <w:t>Utilitas</w:t>
      </w:r>
      <w:proofErr w:type="spellEnd"/>
      <w:r w:rsidRPr="00B223B1">
        <w:rPr>
          <w:rFonts w:ascii="Times New Roman" w:hAnsi="Times New Roman" w:cs="Times New Roman"/>
          <w:sz w:val="24"/>
          <w:szCs w:val="24"/>
        </w:rPr>
        <w:t xml:space="preserve"> 14 (2002), pp. 54-70; MR 47, n. 17.</w:t>
      </w:r>
    </w:p>
  </w:footnote>
  <w:footnote w:id="9">
    <w:p w:rsidR="00B223B1" w:rsidRPr="00B223B1" w:rsidRDefault="00B223B1" w:rsidP="009302C9">
      <w:pPr>
        <w:pStyle w:val="FootnoteText"/>
        <w:spacing w:line="480" w:lineRule="auto"/>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sidRPr="00B223B1">
        <w:rPr>
          <w:rFonts w:ascii="Times New Roman" w:hAnsi="Times New Roman" w:cs="Times New Roman"/>
          <w:sz w:val="24"/>
          <w:szCs w:val="24"/>
        </w:rPr>
        <w:t xml:space="preserve"> Julia Driver, </w:t>
      </w:r>
      <w:r w:rsidRPr="00B223B1">
        <w:rPr>
          <w:rFonts w:ascii="Times New Roman" w:hAnsi="Times New Roman" w:cs="Times New Roman"/>
          <w:sz w:val="24"/>
          <w:szCs w:val="24"/>
          <w:u w:val="single"/>
        </w:rPr>
        <w:t>Uneasy Virtue</w:t>
      </w:r>
      <w:r w:rsidRPr="00B223B1">
        <w:rPr>
          <w:rFonts w:ascii="Times New Roman" w:hAnsi="Times New Roman" w:cs="Times New Roman"/>
          <w:sz w:val="24"/>
          <w:szCs w:val="24"/>
        </w:rPr>
        <w:t xml:space="preserve"> (Cambridge: Cambridge University Press, 2001), pp. 68-70.</w:t>
      </w:r>
    </w:p>
  </w:footnote>
  <w:footnote w:id="10">
    <w:p w:rsidR="00B223B1" w:rsidRPr="00B223B1" w:rsidRDefault="00B223B1" w:rsidP="00B568E9">
      <w:pPr>
        <w:spacing w:line="480" w:lineRule="auto"/>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sidRPr="00B223B1">
        <w:rPr>
          <w:rFonts w:ascii="Times New Roman" w:hAnsi="Times New Roman" w:cs="Times New Roman"/>
          <w:sz w:val="24"/>
          <w:szCs w:val="24"/>
        </w:rPr>
        <w:t xml:space="preserve"> Let us add: setting aside the variant of the case discussed in Mill’s note, </w:t>
      </w:r>
      <w:r w:rsidRPr="00B223B1">
        <w:rPr>
          <w:rFonts w:ascii="Times New Roman" w:hAnsi="Times New Roman" w:cs="Times New Roman"/>
          <w:sz w:val="24"/>
          <w:szCs w:val="24"/>
          <w:u w:val="single"/>
        </w:rPr>
        <w:t>viz.</w:t>
      </w:r>
      <w:r w:rsidRPr="00B223B1">
        <w:rPr>
          <w:rFonts w:ascii="Times New Roman" w:hAnsi="Times New Roman" w:cs="Times New Roman"/>
          <w:sz w:val="24"/>
          <w:szCs w:val="24"/>
        </w:rPr>
        <w:t>, saving a person in order to torture her.</w:t>
      </w:r>
    </w:p>
  </w:footnote>
  <w:footnote w:id="11">
    <w:p w:rsidR="00B223B1" w:rsidRPr="00B223B1" w:rsidRDefault="00B223B1" w:rsidP="00B568E9">
      <w:pPr>
        <w:pStyle w:val="FootnoteText"/>
        <w:spacing w:line="480" w:lineRule="auto"/>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sidRPr="00B223B1">
        <w:rPr>
          <w:rFonts w:ascii="Times New Roman" w:hAnsi="Times New Roman" w:cs="Times New Roman"/>
          <w:sz w:val="24"/>
          <w:szCs w:val="24"/>
        </w:rPr>
        <w:t xml:space="preserve"> Henry Sidgwick, </w:t>
      </w:r>
      <w:r w:rsidRPr="00B223B1">
        <w:rPr>
          <w:rFonts w:ascii="Times New Roman" w:hAnsi="Times New Roman" w:cs="Times New Roman"/>
          <w:sz w:val="24"/>
          <w:szCs w:val="24"/>
          <w:u w:val="single"/>
        </w:rPr>
        <w:t xml:space="preserve">The Methods of </w:t>
      </w:r>
      <w:proofErr w:type="gramStart"/>
      <w:r w:rsidRPr="00B223B1">
        <w:rPr>
          <w:rFonts w:ascii="Times New Roman" w:hAnsi="Times New Roman" w:cs="Times New Roman"/>
          <w:sz w:val="24"/>
          <w:szCs w:val="24"/>
          <w:u w:val="single"/>
        </w:rPr>
        <w:t>Ethics</w:t>
      </w:r>
      <w:r w:rsidRPr="00B223B1">
        <w:rPr>
          <w:rFonts w:ascii="Times New Roman" w:hAnsi="Times New Roman" w:cs="Times New Roman"/>
          <w:sz w:val="24"/>
          <w:szCs w:val="24"/>
        </w:rPr>
        <w:t xml:space="preserve"> ,</w:t>
      </w:r>
      <w:proofErr w:type="gramEnd"/>
      <w:r w:rsidRPr="00B223B1">
        <w:rPr>
          <w:rFonts w:ascii="Times New Roman" w:hAnsi="Times New Roman" w:cs="Times New Roman"/>
          <w:sz w:val="24"/>
          <w:szCs w:val="24"/>
        </w:rPr>
        <w:t xml:space="preserve"> 7</w:t>
      </w:r>
      <w:r w:rsidRPr="00B223B1">
        <w:rPr>
          <w:rFonts w:ascii="Times New Roman" w:hAnsi="Times New Roman" w:cs="Times New Roman"/>
          <w:sz w:val="24"/>
          <w:szCs w:val="24"/>
          <w:vertAlign w:val="superscript"/>
        </w:rPr>
        <w:t>th</w:t>
      </w:r>
      <w:r w:rsidRPr="00B223B1">
        <w:rPr>
          <w:rFonts w:ascii="Times New Roman" w:hAnsi="Times New Roman" w:cs="Times New Roman"/>
          <w:sz w:val="24"/>
          <w:szCs w:val="24"/>
        </w:rPr>
        <w:t xml:space="preserve"> ed. (Indianapolis: Hackett, 1981), 202-10; 217</w:t>
      </w:r>
      <w:r w:rsidR="00B568E9">
        <w:rPr>
          <w:rFonts w:ascii="Times New Roman" w:hAnsi="Times New Roman" w:cs="Times New Roman"/>
          <w:sz w:val="24"/>
          <w:szCs w:val="24"/>
        </w:rPr>
        <w:t xml:space="preserve">-28; 362-72; 413. </w:t>
      </w:r>
    </w:p>
  </w:footnote>
  <w:footnote w:id="12">
    <w:p w:rsidR="00B223B1" w:rsidRPr="00B223B1" w:rsidRDefault="00B223B1" w:rsidP="00254CF5">
      <w:pPr>
        <w:pStyle w:val="FootnoteText"/>
        <w:spacing w:line="480" w:lineRule="auto"/>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sidRPr="00B223B1">
        <w:rPr>
          <w:rFonts w:ascii="Times New Roman" w:hAnsi="Times New Roman" w:cs="Times New Roman"/>
          <w:sz w:val="24"/>
          <w:szCs w:val="24"/>
        </w:rPr>
        <w:t xml:space="preserve"> See ME 221-8, but Sidgwick nowhere says this explicitly.</w:t>
      </w:r>
    </w:p>
  </w:footnote>
  <w:footnote w:id="13">
    <w:p w:rsidR="00B223B1" w:rsidRPr="00B223B1" w:rsidRDefault="00B223B1" w:rsidP="004710C0">
      <w:pPr>
        <w:pStyle w:val="FootnoteText"/>
        <w:spacing w:line="480" w:lineRule="auto"/>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sidRPr="00B223B1">
        <w:rPr>
          <w:rFonts w:ascii="Times New Roman" w:hAnsi="Times New Roman" w:cs="Times New Roman"/>
          <w:sz w:val="24"/>
          <w:szCs w:val="24"/>
        </w:rPr>
        <w:t xml:space="preserve"> </w:t>
      </w:r>
      <w:proofErr w:type="gramStart"/>
      <w:r w:rsidRPr="00B223B1">
        <w:rPr>
          <w:rFonts w:ascii="Times New Roman" w:hAnsi="Times New Roman" w:cs="Times New Roman"/>
          <w:sz w:val="24"/>
          <w:szCs w:val="24"/>
        </w:rPr>
        <w:t xml:space="preserve">G. E. Moore, </w:t>
      </w:r>
      <w:r w:rsidRPr="00B223B1">
        <w:rPr>
          <w:rFonts w:ascii="Times New Roman" w:hAnsi="Times New Roman" w:cs="Times New Roman"/>
          <w:sz w:val="24"/>
          <w:szCs w:val="24"/>
          <w:u w:val="single"/>
        </w:rPr>
        <w:t>Principia Ethica</w:t>
      </w:r>
      <w:r w:rsidRPr="00B223B1">
        <w:rPr>
          <w:rFonts w:ascii="Times New Roman" w:hAnsi="Times New Roman" w:cs="Times New Roman"/>
          <w:sz w:val="24"/>
          <w:szCs w:val="24"/>
        </w:rPr>
        <w:t xml:space="preserve"> (Cambridge: Cambridge University Press, 1903</w:t>
      </w:r>
      <w:r w:rsidR="00D074DC">
        <w:rPr>
          <w:rFonts w:ascii="Times New Roman" w:hAnsi="Times New Roman" w:cs="Times New Roman"/>
          <w:sz w:val="24"/>
          <w:szCs w:val="24"/>
        </w:rPr>
        <w:t>), 25; 106; 147.</w:t>
      </w:r>
      <w:proofErr w:type="gramEnd"/>
      <w:r w:rsidR="00D074DC">
        <w:rPr>
          <w:rFonts w:ascii="Times New Roman" w:hAnsi="Times New Roman" w:cs="Times New Roman"/>
          <w:sz w:val="24"/>
          <w:szCs w:val="24"/>
        </w:rPr>
        <w:t xml:space="preserve"> </w:t>
      </w:r>
    </w:p>
  </w:footnote>
  <w:footnote w:id="14">
    <w:p w:rsidR="000A133A" w:rsidRPr="00B223B1" w:rsidRDefault="000A133A" w:rsidP="000A133A">
      <w:pPr>
        <w:pStyle w:val="FootnoteText"/>
        <w:spacing w:line="480" w:lineRule="auto"/>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sidRPr="00B223B1">
        <w:rPr>
          <w:rFonts w:ascii="Times New Roman" w:hAnsi="Times New Roman" w:cs="Times New Roman"/>
          <w:sz w:val="24"/>
          <w:szCs w:val="24"/>
        </w:rPr>
        <w:t xml:space="preserve">This sort of </w:t>
      </w:r>
      <w:r w:rsidR="009D69B1">
        <w:rPr>
          <w:rFonts w:ascii="Times New Roman" w:hAnsi="Times New Roman" w:cs="Times New Roman"/>
          <w:sz w:val="24"/>
          <w:szCs w:val="24"/>
        </w:rPr>
        <w:t>‘</w:t>
      </w:r>
      <w:r w:rsidRPr="00B223B1">
        <w:rPr>
          <w:rFonts w:ascii="Times New Roman" w:hAnsi="Times New Roman" w:cs="Times New Roman"/>
          <w:sz w:val="24"/>
          <w:szCs w:val="24"/>
        </w:rPr>
        <w:t>recursive</w:t>
      </w:r>
      <w:r w:rsidR="009D69B1">
        <w:rPr>
          <w:rFonts w:ascii="Times New Roman" w:hAnsi="Times New Roman" w:cs="Times New Roman"/>
          <w:sz w:val="24"/>
          <w:szCs w:val="24"/>
        </w:rPr>
        <w:t>’</w:t>
      </w:r>
      <w:r w:rsidRPr="00B223B1">
        <w:rPr>
          <w:rFonts w:ascii="Times New Roman" w:hAnsi="Times New Roman" w:cs="Times New Roman"/>
          <w:sz w:val="24"/>
          <w:szCs w:val="24"/>
        </w:rPr>
        <w:t xml:space="preserve"> structure is developed in depth in Thomas Hurka’s </w:t>
      </w:r>
      <w:r w:rsidRPr="00B223B1">
        <w:rPr>
          <w:rFonts w:ascii="Times New Roman" w:hAnsi="Times New Roman" w:cs="Times New Roman"/>
          <w:sz w:val="24"/>
          <w:szCs w:val="24"/>
          <w:u w:val="single"/>
        </w:rPr>
        <w:t xml:space="preserve">Virtue, </w:t>
      </w:r>
      <w:proofErr w:type="gramStart"/>
      <w:r w:rsidRPr="00B223B1">
        <w:rPr>
          <w:rFonts w:ascii="Times New Roman" w:hAnsi="Times New Roman" w:cs="Times New Roman"/>
          <w:sz w:val="24"/>
          <w:szCs w:val="24"/>
          <w:u w:val="single"/>
        </w:rPr>
        <w:t>Vice</w:t>
      </w:r>
      <w:proofErr w:type="gramEnd"/>
      <w:r w:rsidRPr="00B223B1">
        <w:rPr>
          <w:rFonts w:ascii="Times New Roman" w:hAnsi="Times New Roman" w:cs="Times New Roman"/>
          <w:sz w:val="24"/>
          <w:szCs w:val="24"/>
          <w:u w:val="single"/>
        </w:rPr>
        <w:t>, and Value</w:t>
      </w:r>
      <w:r w:rsidRPr="00B223B1">
        <w:rPr>
          <w:rFonts w:ascii="Times New Roman" w:hAnsi="Times New Roman" w:cs="Times New Roman"/>
          <w:sz w:val="24"/>
          <w:szCs w:val="24"/>
        </w:rPr>
        <w:t xml:space="preserve"> (Oxford: Oxford University Press, 2001).</w:t>
      </w:r>
    </w:p>
  </w:footnote>
  <w:footnote w:id="15">
    <w:p w:rsidR="00B223B1" w:rsidRPr="00B223B1" w:rsidRDefault="00B223B1" w:rsidP="006C660B">
      <w:pPr>
        <w:pStyle w:val="FootnoteText"/>
        <w:spacing w:line="480" w:lineRule="auto"/>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sidR="00D65B2D">
        <w:rPr>
          <w:rFonts w:ascii="Times New Roman" w:hAnsi="Times New Roman" w:cs="Times New Roman"/>
          <w:sz w:val="24"/>
          <w:szCs w:val="24"/>
        </w:rPr>
        <w:t xml:space="preserve"> </w:t>
      </w:r>
      <w:r w:rsidRPr="00B223B1">
        <w:rPr>
          <w:rFonts w:ascii="Times New Roman" w:hAnsi="Times New Roman" w:cs="Times New Roman"/>
          <w:sz w:val="24"/>
          <w:szCs w:val="24"/>
        </w:rPr>
        <w:t>Moore also accepts the hedonistic claim that pain is intrinsically bad. PE 211-14. In contrast, he thinks that pleasure as such has very little intrinsic value. PE 92-6.</w:t>
      </w:r>
    </w:p>
  </w:footnote>
  <w:footnote w:id="16">
    <w:p w:rsidR="00B223B1" w:rsidRPr="00B223B1" w:rsidRDefault="00B223B1" w:rsidP="00E47A17">
      <w:pPr>
        <w:pStyle w:val="FootnoteText"/>
        <w:spacing w:line="480" w:lineRule="auto"/>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sidRPr="00B223B1">
        <w:rPr>
          <w:rFonts w:ascii="Times New Roman" w:hAnsi="Times New Roman" w:cs="Times New Roman"/>
          <w:sz w:val="24"/>
          <w:szCs w:val="24"/>
        </w:rPr>
        <w:t xml:space="preserve"> G.E. Moore, </w:t>
      </w:r>
      <w:r w:rsidRPr="00B223B1">
        <w:rPr>
          <w:rFonts w:ascii="Times New Roman" w:hAnsi="Times New Roman" w:cs="Times New Roman"/>
          <w:sz w:val="24"/>
          <w:szCs w:val="24"/>
          <w:u w:val="single"/>
        </w:rPr>
        <w:t>Ethics</w:t>
      </w:r>
      <w:r w:rsidRPr="00B223B1">
        <w:rPr>
          <w:rFonts w:ascii="Times New Roman" w:hAnsi="Times New Roman" w:cs="Times New Roman"/>
          <w:sz w:val="24"/>
          <w:szCs w:val="24"/>
        </w:rPr>
        <w:t xml:space="preserve"> (Oxford: Oxford University Press, 1965), 77</w:t>
      </w:r>
      <w:r w:rsidR="00046B6D">
        <w:rPr>
          <w:rFonts w:ascii="Times New Roman" w:hAnsi="Times New Roman" w:cs="Times New Roman"/>
          <w:sz w:val="24"/>
          <w:szCs w:val="24"/>
        </w:rPr>
        <w:t xml:space="preserve">-80. </w:t>
      </w:r>
    </w:p>
  </w:footnote>
  <w:footnote w:id="17">
    <w:p w:rsidR="00A606EA" w:rsidRPr="00A7773C" w:rsidRDefault="00A606EA" w:rsidP="00A606EA">
      <w:pPr>
        <w:pStyle w:val="FootnoteText"/>
        <w:spacing w:line="480" w:lineRule="auto"/>
        <w:rPr>
          <w:rFonts w:ascii="Times New Roman" w:hAnsi="Times New Roman" w:cs="Times New Roman"/>
          <w:sz w:val="24"/>
          <w:szCs w:val="24"/>
        </w:rPr>
      </w:pPr>
      <w:r w:rsidRPr="00A7773C">
        <w:rPr>
          <w:rStyle w:val="FootnoteReference"/>
          <w:rFonts w:ascii="Times New Roman" w:hAnsi="Times New Roman" w:cs="Times New Roman"/>
          <w:sz w:val="24"/>
          <w:szCs w:val="24"/>
        </w:rPr>
        <w:footnoteRef/>
      </w:r>
      <w:r w:rsidRPr="00A7773C">
        <w:rPr>
          <w:rFonts w:ascii="Times New Roman" w:hAnsi="Times New Roman" w:cs="Times New Roman"/>
          <w:sz w:val="24"/>
          <w:szCs w:val="24"/>
        </w:rPr>
        <w:t xml:space="preserve"> </w:t>
      </w:r>
      <w:r>
        <w:rPr>
          <w:rFonts w:ascii="Times New Roman" w:hAnsi="Times New Roman" w:cs="Times New Roman"/>
          <w:sz w:val="24"/>
          <w:szCs w:val="24"/>
        </w:rPr>
        <w:t xml:space="preserve">This point was earlier suggested by Joseph Butler. </w:t>
      </w:r>
      <w:proofErr w:type="gramStart"/>
      <w:r>
        <w:rPr>
          <w:rFonts w:ascii="Times New Roman" w:hAnsi="Times New Roman" w:cs="Times New Roman"/>
          <w:sz w:val="24"/>
          <w:szCs w:val="24"/>
        </w:rPr>
        <w:t xml:space="preserve">“A Dissertation upon the Nature of Virtue,” in </w:t>
      </w:r>
      <w:r w:rsidRPr="009A6A72">
        <w:rPr>
          <w:rFonts w:ascii="Times New Roman" w:hAnsi="Times New Roman" w:cs="Times New Roman"/>
          <w:sz w:val="24"/>
          <w:szCs w:val="24"/>
          <w:u w:val="single"/>
        </w:rPr>
        <w:t>Five Sermons</w:t>
      </w:r>
      <w:r>
        <w:rPr>
          <w:rFonts w:ascii="Times New Roman" w:hAnsi="Times New Roman" w:cs="Times New Roman"/>
          <w:sz w:val="24"/>
          <w:szCs w:val="24"/>
        </w:rPr>
        <w:t>.</w:t>
      </w:r>
      <w:proofErr w:type="gramEnd"/>
      <w:r>
        <w:rPr>
          <w:rFonts w:ascii="Times New Roman" w:hAnsi="Times New Roman" w:cs="Times New Roman"/>
          <w:sz w:val="24"/>
          <w:szCs w:val="24"/>
        </w:rPr>
        <w:t xml:space="preserve"> Ed. Stuart Brown (Indianapolis: Library of Liberal Arts, 1956), 86. </w:t>
      </w:r>
    </w:p>
  </w:footnote>
  <w:footnote w:id="18">
    <w:p w:rsidR="00B223B1" w:rsidRPr="00B223B1" w:rsidRDefault="00B223B1" w:rsidP="007D4731">
      <w:pPr>
        <w:pStyle w:val="FootnoteText"/>
        <w:spacing w:line="480" w:lineRule="auto"/>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sidRPr="00B223B1">
        <w:rPr>
          <w:rFonts w:ascii="Times New Roman" w:hAnsi="Times New Roman" w:cs="Times New Roman"/>
          <w:sz w:val="24"/>
          <w:szCs w:val="24"/>
        </w:rPr>
        <w:t xml:space="preserve"> </w:t>
      </w:r>
      <w:proofErr w:type="gramStart"/>
      <w:r w:rsidRPr="00B223B1">
        <w:rPr>
          <w:rFonts w:ascii="Times New Roman" w:hAnsi="Times New Roman" w:cs="Times New Roman"/>
          <w:sz w:val="24"/>
          <w:szCs w:val="24"/>
        </w:rPr>
        <w:t xml:space="preserve">Bernard Williams, “Morality and the Emotions,” in his </w:t>
      </w:r>
      <w:r w:rsidRPr="00B223B1">
        <w:rPr>
          <w:rFonts w:ascii="Times New Roman" w:hAnsi="Times New Roman" w:cs="Times New Roman"/>
          <w:sz w:val="24"/>
          <w:szCs w:val="24"/>
          <w:u w:val="single"/>
        </w:rPr>
        <w:t>Problems of the Self</w:t>
      </w:r>
      <w:r w:rsidRPr="00B223B1">
        <w:rPr>
          <w:rFonts w:ascii="Times New Roman" w:hAnsi="Times New Roman" w:cs="Times New Roman"/>
          <w:sz w:val="24"/>
          <w:szCs w:val="24"/>
        </w:rPr>
        <w:t xml:space="preserve"> (Cambridge: Cambridge University Press, 1973), 227.</w:t>
      </w:r>
      <w:proofErr w:type="gramEnd"/>
      <w:r w:rsidRPr="00B223B1">
        <w:rPr>
          <w:rFonts w:ascii="Times New Roman" w:hAnsi="Times New Roman" w:cs="Times New Roman"/>
          <w:sz w:val="24"/>
          <w:szCs w:val="24"/>
        </w:rPr>
        <w:t xml:space="preserve"> Williams used this idea to criticize Kantian, not consequentialist, moral theorists. However, Michael Stocker, “The Schizophrenia of Modern Ethical Theory,” </w:t>
      </w:r>
      <w:r w:rsidRPr="00B223B1">
        <w:rPr>
          <w:rFonts w:ascii="Times New Roman" w:hAnsi="Times New Roman" w:cs="Times New Roman"/>
          <w:sz w:val="24"/>
          <w:szCs w:val="24"/>
          <w:u w:val="single"/>
        </w:rPr>
        <w:t>Journal of Philosophy</w:t>
      </w:r>
      <w:r w:rsidRPr="00B223B1">
        <w:rPr>
          <w:rFonts w:ascii="Times New Roman" w:hAnsi="Times New Roman" w:cs="Times New Roman"/>
          <w:sz w:val="24"/>
          <w:szCs w:val="24"/>
        </w:rPr>
        <w:t xml:space="preserve"> 73 (1976), 453-66, argues in a related vein that both a pure consequentialist and a pure Kantian would not be able to act from the motives that are central to relationships like friendship.  </w:t>
      </w:r>
    </w:p>
  </w:footnote>
  <w:footnote w:id="19">
    <w:p w:rsidR="00B223B1" w:rsidRPr="00B223B1" w:rsidRDefault="00B223B1" w:rsidP="007D4731">
      <w:pPr>
        <w:pStyle w:val="FootnoteText"/>
        <w:spacing w:line="480" w:lineRule="auto"/>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sidRPr="00B223B1">
        <w:rPr>
          <w:rFonts w:ascii="Times New Roman" w:hAnsi="Times New Roman" w:cs="Times New Roman"/>
          <w:sz w:val="24"/>
          <w:szCs w:val="24"/>
        </w:rPr>
        <w:t xml:space="preserve"> This conclusion seems to be endorsed by Brink, </w:t>
      </w:r>
      <w:r w:rsidRPr="00B223B1">
        <w:rPr>
          <w:rFonts w:ascii="Times New Roman" w:hAnsi="Times New Roman" w:cs="Times New Roman"/>
          <w:sz w:val="24"/>
          <w:szCs w:val="24"/>
          <w:u w:val="single"/>
        </w:rPr>
        <w:t>op.</w:t>
      </w:r>
      <w:r w:rsidRPr="00B223B1">
        <w:rPr>
          <w:rFonts w:ascii="Times New Roman" w:hAnsi="Times New Roman" w:cs="Times New Roman"/>
          <w:sz w:val="24"/>
          <w:szCs w:val="24"/>
        </w:rPr>
        <w:t xml:space="preserve"> </w:t>
      </w:r>
      <w:r w:rsidRPr="00B223B1">
        <w:rPr>
          <w:rFonts w:ascii="Times New Roman" w:hAnsi="Times New Roman" w:cs="Times New Roman"/>
          <w:sz w:val="24"/>
          <w:szCs w:val="24"/>
          <w:u w:val="single"/>
        </w:rPr>
        <w:t>cit.</w:t>
      </w:r>
      <w:r w:rsidRPr="00B223B1">
        <w:rPr>
          <w:rFonts w:ascii="Times New Roman" w:hAnsi="Times New Roman" w:cs="Times New Roman"/>
          <w:sz w:val="24"/>
          <w:szCs w:val="24"/>
        </w:rPr>
        <w:t xml:space="preserve">, </w:t>
      </w:r>
      <w:proofErr w:type="spellStart"/>
      <w:r w:rsidRPr="00B223B1">
        <w:rPr>
          <w:rFonts w:ascii="Times New Roman" w:hAnsi="Times New Roman" w:cs="Times New Roman"/>
          <w:sz w:val="24"/>
          <w:szCs w:val="24"/>
        </w:rPr>
        <w:t>Parfit</w:t>
      </w:r>
      <w:proofErr w:type="spellEnd"/>
      <w:r w:rsidRPr="00B223B1">
        <w:rPr>
          <w:rFonts w:ascii="Times New Roman" w:hAnsi="Times New Roman" w:cs="Times New Roman"/>
          <w:sz w:val="24"/>
          <w:szCs w:val="24"/>
        </w:rPr>
        <w:t xml:space="preserve">, </w:t>
      </w:r>
      <w:r w:rsidRPr="00B223B1">
        <w:rPr>
          <w:rFonts w:ascii="Times New Roman" w:hAnsi="Times New Roman" w:cs="Times New Roman"/>
          <w:sz w:val="24"/>
          <w:szCs w:val="24"/>
          <w:u w:val="single"/>
        </w:rPr>
        <w:t>op.</w:t>
      </w:r>
      <w:r w:rsidRPr="00B223B1">
        <w:rPr>
          <w:rFonts w:ascii="Times New Roman" w:hAnsi="Times New Roman" w:cs="Times New Roman"/>
          <w:sz w:val="24"/>
          <w:szCs w:val="24"/>
        </w:rPr>
        <w:t xml:space="preserve"> </w:t>
      </w:r>
      <w:r w:rsidRPr="00B223B1">
        <w:rPr>
          <w:rFonts w:ascii="Times New Roman" w:hAnsi="Times New Roman" w:cs="Times New Roman"/>
          <w:sz w:val="24"/>
          <w:szCs w:val="24"/>
          <w:u w:val="single"/>
        </w:rPr>
        <w:t>cit.</w:t>
      </w:r>
      <w:r w:rsidRPr="00B223B1">
        <w:rPr>
          <w:rFonts w:ascii="Times New Roman" w:hAnsi="Times New Roman" w:cs="Times New Roman"/>
          <w:sz w:val="24"/>
          <w:szCs w:val="24"/>
        </w:rPr>
        <w:t xml:space="preserve">, and Railton, </w:t>
      </w:r>
      <w:r w:rsidRPr="00B223B1">
        <w:rPr>
          <w:rFonts w:ascii="Times New Roman" w:hAnsi="Times New Roman" w:cs="Times New Roman"/>
          <w:sz w:val="24"/>
          <w:szCs w:val="24"/>
          <w:u w:val="single"/>
        </w:rPr>
        <w:t>op.</w:t>
      </w:r>
      <w:r w:rsidRPr="00B223B1">
        <w:rPr>
          <w:rFonts w:ascii="Times New Roman" w:hAnsi="Times New Roman" w:cs="Times New Roman"/>
          <w:sz w:val="24"/>
          <w:szCs w:val="24"/>
        </w:rPr>
        <w:t xml:space="preserve"> </w:t>
      </w:r>
      <w:r w:rsidRPr="00B223B1">
        <w:rPr>
          <w:rFonts w:ascii="Times New Roman" w:hAnsi="Times New Roman" w:cs="Times New Roman"/>
          <w:sz w:val="24"/>
          <w:szCs w:val="24"/>
          <w:u w:val="single"/>
        </w:rPr>
        <w:t>cit.</w:t>
      </w:r>
      <w:r w:rsidRPr="00B223B1">
        <w:rPr>
          <w:rFonts w:ascii="Times New Roman" w:hAnsi="Times New Roman" w:cs="Times New Roman"/>
          <w:sz w:val="24"/>
          <w:szCs w:val="24"/>
        </w:rPr>
        <w:t xml:space="preserve"> All three are concerned to rebut Williams and Stocker. But I have not found a passage in them where they make the point that diff</w:t>
      </w:r>
      <w:r w:rsidR="00D3745A">
        <w:rPr>
          <w:rFonts w:ascii="Times New Roman" w:hAnsi="Times New Roman" w:cs="Times New Roman"/>
          <w:sz w:val="24"/>
          <w:szCs w:val="24"/>
        </w:rPr>
        <w:t>erent tokens of an act type</w:t>
      </w:r>
      <w:r w:rsidRPr="00B223B1">
        <w:rPr>
          <w:rFonts w:ascii="Times New Roman" w:hAnsi="Times New Roman" w:cs="Times New Roman"/>
          <w:sz w:val="24"/>
          <w:szCs w:val="24"/>
        </w:rPr>
        <w:t xml:space="preserve"> can have different effects because of their motives. See also Thomas Scanlon, </w:t>
      </w:r>
      <w:r w:rsidRPr="00B223B1">
        <w:rPr>
          <w:rFonts w:ascii="Times New Roman" w:hAnsi="Times New Roman" w:cs="Times New Roman"/>
          <w:sz w:val="24"/>
          <w:szCs w:val="24"/>
          <w:u w:val="single"/>
        </w:rPr>
        <w:t xml:space="preserve">Moral Dimensions: Permissibility, Meaning, </w:t>
      </w:r>
      <w:proofErr w:type="gramStart"/>
      <w:r w:rsidRPr="00B223B1">
        <w:rPr>
          <w:rFonts w:ascii="Times New Roman" w:hAnsi="Times New Roman" w:cs="Times New Roman"/>
          <w:sz w:val="24"/>
          <w:szCs w:val="24"/>
          <w:u w:val="single"/>
        </w:rPr>
        <w:t>Blame</w:t>
      </w:r>
      <w:proofErr w:type="gramEnd"/>
      <w:r w:rsidRPr="00B223B1">
        <w:rPr>
          <w:rFonts w:ascii="Times New Roman" w:hAnsi="Times New Roman" w:cs="Times New Roman"/>
          <w:sz w:val="24"/>
          <w:szCs w:val="24"/>
        </w:rPr>
        <w:t>. (Cambridge, Mass.: Harvard University Pre</w:t>
      </w:r>
      <w:r w:rsidR="004B0F19">
        <w:rPr>
          <w:rFonts w:ascii="Times New Roman" w:hAnsi="Times New Roman" w:cs="Times New Roman"/>
          <w:sz w:val="24"/>
          <w:szCs w:val="24"/>
        </w:rPr>
        <w:t xml:space="preserve">ss, 2008), 28-32. </w:t>
      </w:r>
    </w:p>
  </w:footnote>
  <w:footnote w:id="20">
    <w:p w:rsidR="00EB43C7" w:rsidRPr="00F4114C" w:rsidRDefault="00EB43C7" w:rsidP="00210C63">
      <w:pPr>
        <w:pStyle w:val="FootnoteText"/>
        <w:spacing w:line="480" w:lineRule="auto"/>
        <w:rPr>
          <w:rFonts w:ascii="Times New Roman" w:hAnsi="Times New Roman" w:cs="Times New Roman"/>
          <w:sz w:val="24"/>
          <w:szCs w:val="24"/>
        </w:rPr>
      </w:pPr>
      <w:r w:rsidRPr="00EB43C7">
        <w:rPr>
          <w:rStyle w:val="FootnoteReference"/>
          <w:rFonts w:ascii="Times New Roman" w:hAnsi="Times New Roman" w:cs="Times New Roman"/>
          <w:sz w:val="24"/>
          <w:szCs w:val="24"/>
        </w:rPr>
        <w:footnoteRef/>
      </w:r>
      <w:r w:rsidRPr="00EB43C7">
        <w:rPr>
          <w:rFonts w:ascii="Times New Roman" w:hAnsi="Times New Roman" w:cs="Times New Roman"/>
          <w:sz w:val="24"/>
          <w:szCs w:val="24"/>
        </w:rPr>
        <w:t xml:space="preserve"> </w:t>
      </w:r>
      <w:proofErr w:type="gramStart"/>
      <w:r w:rsidRPr="00B223B1">
        <w:rPr>
          <w:rFonts w:ascii="Times New Roman" w:hAnsi="Times New Roman" w:cs="Times New Roman"/>
          <w:sz w:val="24"/>
          <w:szCs w:val="24"/>
        </w:rPr>
        <w:t xml:space="preserve">Bernard Williams, </w:t>
      </w:r>
      <w:r>
        <w:rPr>
          <w:rFonts w:ascii="Times New Roman" w:hAnsi="Times New Roman" w:cs="Times New Roman"/>
          <w:sz w:val="24"/>
          <w:szCs w:val="24"/>
        </w:rPr>
        <w:t xml:space="preserve">“Persons, Character and Morality,” in </w:t>
      </w:r>
      <w:r w:rsidRPr="00B223B1">
        <w:rPr>
          <w:rFonts w:ascii="Times New Roman" w:hAnsi="Times New Roman" w:cs="Times New Roman"/>
          <w:sz w:val="24"/>
          <w:szCs w:val="24"/>
          <w:u w:val="single"/>
        </w:rPr>
        <w:t>Moral Luck</w:t>
      </w:r>
      <w:r w:rsidRPr="00B223B1">
        <w:rPr>
          <w:rFonts w:ascii="Times New Roman" w:hAnsi="Times New Roman" w:cs="Times New Roman"/>
          <w:sz w:val="24"/>
          <w:szCs w:val="24"/>
        </w:rPr>
        <w:t>.</w:t>
      </w:r>
      <w:proofErr w:type="gramEnd"/>
      <w:r w:rsidRPr="00B223B1">
        <w:rPr>
          <w:rFonts w:ascii="Times New Roman" w:hAnsi="Times New Roman" w:cs="Times New Roman"/>
          <w:sz w:val="24"/>
          <w:szCs w:val="24"/>
        </w:rPr>
        <w:t xml:space="preserve"> </w:t>
      </w:r>
      <w:proofErr w:type="gramStart"/>
      <w:r w:rsidRPr="00B223B1">
        <w:rPr>
          <w:rFonts w:ascii="Times New Roman" w:hAnsi="Times New Roman" w:cs="Times New Roman"/>
          <w:sz w:val="24"/>
          <w:szCs w:val="24"/>
        </w:rPr>
        <w:t>(Cambridge: Cambridg</w:t>
      </w:r>
      <w:r>
        <w:rPr>
          <w:rFonts w:ascii="Times New Roman" w:hAnsi="Times New Roman" w:cs="Times New Roman"/>
          <w:sz w:val="24"/>
          <w:szCs w:val="24"/>
        </w:rPr>
        <w:t>e University Press, 1981), 18</w:t>
      </w:r>
      <w:r w:rsidRPr="00B223B1">
        <w:rPr>
          <w:rFonts w:ascii="Times New Roman" w:hAnsi="Times New Roman" w:cs="Times New Roman"/>
          <w:sz w:val="24"/>
          <w:szCs w:val="24"/>
        </w:rPr>
        <w:t>.</w:t>
      </w:r>
      <w:proofErr w:type="gramEnd"/>
      <w:r w:rsidR="00D6745B">
        <w:rPr>
          <w:rFonts w:ascii="Times New Roman" w:hAnsi="Times New Roman" w:cs="Times New Roman"/>
          <w:sz w:val="24"/>
          <w:szCs w:val="24"/>
        </w:rPr>
        <w:t xml:space="preserve"> Cp. </w:t>
      </w:r>
      <w:r w:rsidR="00D6745B" w:rsidRPr="00B223B1">
        <w:rPr>
          <w:rFonts w:ascii="Times New Roman" w:hAnsi="Times New Roman" w:cs="Times New Roman"/>
          <w:sz w:val="24"/>
          <w:szCs w:val="24"/>
        </w:rPr>
        <w:t xml:space="preserve">Williams, </w:t>
      </w:r>
      <w:r w:rsidR="00D6745B" w:rsidRPr="00B223B1">
        <w:rPr>
          <w:rFonts w:ascii="Times New Roman" w:hAnsi="Times New Roman" w:cs="Times New Roman"/>
          <w:sz w:val="24"/>
          <w:szCs w:val="24"/>
          <w:u w:val="single"/>
        </w:rPr>
        <w:t>Problems</w:t>
      </w:r>
      <w:r w:rsidR="00D6745B" w:rsidRPr="00B223B1">
        <w:rPr>
          <w:rFonts w:ascii="Times New Roman" w:hAnsi="Times New Roman" w:cs="Times New Roman"/>
          <w:sz w:val="24"/>
          <w:szCs w:val="24"/>
        </w:rPr>
        <w:t xml:space="preserve">, </w:t>
      </w:r>
      <w:r w:rsidR="00D6745B" w:rsidRPr="00B223B1">
        <w:rPr>
          <w:rFonts w:ascii="Times New Roman" w:hAnsi="Times New Roman" w:cs="Times New Roman"/>
          <w:sz w:val="24"/>
          <w:szCs w:val="24"/>
          <w:u w:val="single"/>
        </w:rPr>
        <w:t>op.</w:t>
      </w:r>
      <w:r w:rsidR="00D6745B" w:rsidRPr="00B223B1">
        <w:rPr>
          <w:rFonts w:ascii="Times New Roman" w:hAnsi="Times New Roman" w:cs="Times New Roman"/>
          <w:sz w:val="24"/>
          <w:szCs w:val="24"/>
        </w:rPr>
        <w:t xml:space="preserve"> </w:t>
      </w:r>
      <w:r w:rsidR="00D6745B" w:rsidRPr="00B223B1">
        <w:rPr>
          <w:rFonts w:ascii="Times New Roman" w:hAnsi="Times New Roman" w:cs="Times New Roman"/>
          <w:sz w:val="24"/>
          <w:szCs w:val="24"/>
          <w:u w:val="single"/>
        </w:rPr>
        <w:t>cit.</w:t>
      </w:r>
      <w:r w:rsidR="00D6745B" w:rsidRPr="00B223B1">
        <w:rPr>
          <w:rFonts w:ascii="Times New Roman" w:hAnsi="Times New Roman" w:cs="Times New Roman"/>
          <w:sz w:val="24"/>
          <w:szCs w:val="24"/>
        </w:rPr>
        <w:t>, 227</w:t>
      </w:r>
      <w:r w:rsidR="00D6745B">
        <w:rPr>
          <w:rFonts w:ascii="Times New Roman" w:hAnsi="Times New Roman" w:cs="Times New Roman"/>
          <w:sz w:val="24"/>
          <w:szCs w:val="24"/>
        </w:rPr>
        <w:t>.</w:t>
      </w:r>
      <w:r w:rsidR="00F4114C">
        <w:rPr>
          <w:rFonts w:ascii="Times New Roman" w:hAnsi="Times New Roman" w:cs="Times New Roman"/>
          <w:sz w:val="24"/>
          <w:szCs w:val="24"/>
        </w:rPr>
        <w:t xml:space="preserve"> Michael Smith has generalized Williams’ point in a certain way, claiming that acting from a concern to do what it is right, understood as a </w:t>
      </w:r>
      <w:r w:rsidR="00F4114C" w:rsidRPr="00F4114C">
        <w:rPr>
          <w:rFonts w:ascii="Times New Roman" w:hAnsi="Times New Roman" w:cs="Times New Roman"/>
          <w:sz w:val="24"/>
          <w:szCs w:val="24"/>
          <w:u w:val="single"/>
        </w:rPr>
        <w:t>de</w:t>
      </w:r>
      <w:r w:rsidR="00F4114C">
        <w:rPr>
          <w:rFonts w:ascii="Times New Roman" w:hAnsi="Times New Roman" w:cs="Times New Roman"/>
          <w:sz w:val="24"/>
          <w:szCs w:val="24"/>
        </w:rPr>
        <w:t xml:space="preserve"> </w:t>
      </w:r>
      <w:proofErr w:type="spellStart"/>
      <w:r w:rsidR="00F4114C" w:rsidRPr="00F4114C">
        <w:rPr>
          <w:rFonts w:ascii="Times New Roman" w:hAnsi="Times New Roman" w:cs="Times New Roman"/>
          <w:sz w:val="24"/>
          <w:szCs w:val="24"/>
          <w:u w:val="single"/>
        </w:rPr>
        <w:t>dicto</w:t>
      </w:r>
      <w:proofErr w:type="spellEnd"/>
      <w:r w:rsidR="00F4114C">
        <w:rPr>
          <w:rFonts w:ascii="Times New Roman" w:hAnsi="Times New Roman" w:cs="Times New Roman"/>
          <w:sz w:val="24"/>
          <w:szCs w:val="24"/>
        </w:rPr>
        <w:t xml:space="preserve"> commitment, </w:t>
      </w:r>
      <w:proofErr w:type="gramStart"/>
      <w:r w:rsidR="00F4114C">
        <w:rPr>
          <w:rFonts w:ascii="Times New Roman" w:hAnsi="Times New Roman" w:cs="Times New Roman"/>
          <w:sz w:val="24"/>
          <w:szCs w:val="24"/>
        </w:rPr>
        <w:t>makes</w:t>
      </w:r>
      <w:proofErr w:type="gramEnd"/>
      <w:r w:rsidR="00F4114C">
        <w:rPr>
          <w:rFonts w:ascii="Times New Roman" w:hAnsi="Times New Roman" w:cs="Times New Roman"/>
          <w:sz w:val="24"/>
          <w:szCs w:val="24"/>
        </w:rPr>
        <w:t xml:space="preserve"> </w:t>
      </w:r>
      <w:r w:rsidR="008D7EEE">
        <w:rPr>
          <w:rFonts w:ascii="Times New Roman" w:hAnsi="Times New Roman" w:cs="Times New Roman"/>
          <w:sz w:val="24"/>
          <w:szCs w:val="24"/>
        </w:rPr>
        <w:t xml:space="preserve">such </w:t>
      </w:r>
      <w:r w:rsidR="00F4114C">
        <w:rPr>
          <w:rFonts w:ascii="Times New Roman" w:hAnsi="Times New Roman" w:cs="Times New Roman"/>
          <w:sz w:val="24"/>
          <w:szCs w:val="24"/>
        </w:rPr>
        <w:t xml:space="preserve">motivation into a kind of fetishism. Michael Smith, </w:t>
      </w:r>
      <w:proofErr w:type="gramStart"/>
      <w:r w:rsidR="00F4114C" w:rsidRPr="00F4114C">
        <w:rPr>
          <w:rFonts w:ascii="Times New Roman" w:hAnsi="Times New Roman" w:cs="Times New Roman"/>
          <w:sz w:val="24"/>
          <w:szCs w:val="24"/>
          <w:u w:val="single"/>
        </w:rPr>
        <w:t>The</w:t>
      </w:r>
      <w:proofErr w:type="gramEnd"/>
      <w:r w:rsidR="00F4114C" w:rsidRPr="00F4114C">
        <w:rPr>
          <w:rFonts w:ascii="Times New Roman" w:hAnsi="Times New Roman" w:cs="Times New Roman"/>
          <w:sz w:val="24"/>
          <w:szCs w:val="24"/>
          <w:u w:val="single"/>
        </w:rPr>
        <w:t xml:space="preserve"> Moral Problem</w:t>
      </w:r>
      <w:r w:rsidR="00F4114C">
        <w:rPr>
          <w:rFonts w:ascii="Times New Roman" w:hAnsi="Times New Roman" w:cs="Times New Roman"/>
          <w:sz w:val="24"/>
          <w:szCs w:val="24"/>
        </w:rPr>
        <w:t xml:space="preserve"> (Oxford: Blackwell, 1</w:t>
      </w:r>
      <w:r w:rsidR="00610CCA">
        <w:rPr>
          <w:rFonts w:ascii="Times New Roman" w:hAnsi="Times New Roman" w:cs="Times New Roman"/>
          <w:sz w:val="24"/>
          <w:szCs w:val="24"/>
        </w:rPr>
        <w:t>994), 75-6. For a recent assessment</w:t>
      </w:r>
      <w:r w:rsidR="0085434F">
        <w:rPr>
          <w:rFonts w:ascii="Times New Roman" w:hAnsi="Times New Roman" w:cs="Times New Roman"/>
          <w:sz w:val="24"/>
          <w:szCs w:val="24"/>
        </w:rPr>
        <w:t>,</w:t>
      </w:r>
      <w:r w:rsidR="00F4114C">
        <w:rPr>
          <w:rFonts w:ascii="Times New Roman" w:hAnsi="Times New Roman" w:cs="Times New Roman"/>
          <w:sz w:val="24"/>
          <w:szCs w:val="24"/>
        </w:rPr>
        <w:t xml:space="preserve"> see Vanessa </w:t>
      </w:r>
      <w:proofErr w:type="spellStart"/>
      <w:r w:rsidR="00F4114C">
        <w:rPr>
          <w:rFonts w:ascii="Times New Roman" w:hAnsi="Times New Roman" w:cs="Times New Roman"/>
          <w:sz w:val="24"/>
          <w:szCs w:val="24"/>
        </w:rPr>
        <w:t>Carbonell</w:t>
      </w:r>
      <w:proofErr w:type="spellEnd"/>
      <w:r w:rsidR="00F4114C">
        <w:rPr>
          <w:rFonts w:ascii="Times New Roman" w:hAnsi="Times New Roman" w:cs="Times New Roman"/>
          <w:sz w:val="24"/>
          <w:szCs w:val="24"/>
        </w:rPr>
        <w:t>, “</w:t>
      </w:r>
      <w:r w:rsidR="0085434F" w:rsidRPr="00AA0D86">
        <w:rPr>
          <w:rFonts w:ascii="Times New Roman" w:hAnsi="Times New Roman" w:cs="Times New Roman"/>
          <w:sz w:val="24"/>
          <w:szCs w:val="24"/>
          <w:u w:val="single"/>
        </w:rPr>
        <w:t>De</w:t>
      </w:r>
      <w:r w:rsidR="0085434F">
        <w:rPr>
          <w:rFonts w:ascii="Times New Roman" w:hAnsi="Times New Roman" w:cs="Times New Roman"/>
          <w:sz w:val="24"/>
          <w:szCs w:val="24"/>
        </w:rPr>
        <w:t xml:space="preserve"> </w:t>
      </w:r>
      <w:proofErr w:type="spellStart"/>
      <w:r w:rsidR="0085434F" w:rsidRPr="00AA0D86">
        <w:rPr>
          <w:rFonts w:ascii="Times New Roman" w:hAnsi="Times New Roman" w:cs="Times New Roman"/>
          <w:sz w:val="24"/>
          <w:szCs w:val="24"/>
          <w:u w:val="single"/>
        </w:rPr>
        <w:t>dicto</w:t>
      </w:r>
      <w:proofErr w:type="spellEnd"/>
      <w:r w:rsidR="0085434F">
        <w:rPr>
          <w:rFonts w:ascii="Times New Roman" w:hAnsi="Times New Roman" w:cs="Times New Roman"/>
          <w:sz w:val="24"/>
          <w:szCs w:val="24"/>
        </w:rPr>
        <w:t xml:space="preserve"> </w:t>
      </w:r>
      <w:r w:rsidR="00A47D06">
        <w:rPr>
          <w:rFonts w:ascii="Times New Roman" w:hAnsi="Times New Roman" w:cs="Times New Roman"/>
          <w:sz w:val="24"/>
          <w:szCs w:val="24"/>
        </w:rPr>
        <w:t>desires and morality as f</w:t>
      </w:r>
      <w:r w:rsidR="00F4114C">
        <w:rPr>
          <w:rFonts w:ascii="Times New Roman" w:hAnsi="Times New Roman" w:cs="Times New Roman"/>
          <w:sz w:val="24"/>
          <w:szCs w:val="24"/>
        </w:rPr>
        <w:t>etish</w:t>
      </w:r>
      <w:r w:rsidR="0085434F">
        <w:rPr>
          <w:rFonts w:ascii="Times New Roman" w:hAnsi="Times New Roman" w:cs="Times New Roman"/>
          <w:sz w:val="24"/>
          <w:szCs w:val="24"/>
        </w:rPr>
        <w:t>,</w:t>
      </w:r>
      <w:r w:rsidR="00F4114C">
        <w:rPr>
          <w:rFonts w:ascii="Times New Roman" w:hAnsi="Times New Roman" w:cs="Times New Roman"/>
          <w:sz w:val="24"/>
          <w:szCs w:val="24"/>
        </w:rPr>
        <w:t>”</w:t>
      </w:r>
      <w:r w:rsidR="0085434F">
        <w:rPr>
          <w:rFonts w:ascii="Times New Roman" w:hAnsi="Times New Roman" w:cs="Times New Roman"/>
          <w:sz w:val="24"/>
          <w:szCs w:val="24"/>
        </w:rPr>
        <w:t xml:space="preserve"> </w:t>
      </w:r>
      <w:r w:rsidR="0085434F" w:rsidRPr="0085434F">
        <w:rPr>
          <w:rFonts w:ascii="Times New Roman" w:hAnsi="Times New Roman" w:cs="Times New Roman"/>
          <w:sz w:val="24"/>
          <w:szCs w:val="24"/>
          <w:u w:val="single"/>
        </w:rPr>
        <w:t>Philosophical Studies</w:t>
      </w:r>
      <w:r w:rsidR="0085434F">
        <w:rPr>
          <w:rFonts w:ascii="Times New Roman" w:hAnsi="Times New Roman" w:cs="Times New Roman"/>
          <w:sz w:val="24"/>
          <w:szCs w:val="24"/>
        </w:rPr>
        <w:t xml:space="preserve"> </w:t>
      </w:r>
      <w:r w:rsidR="007D4B46">
        <w:rPr>
          <w:rFonts w:ascii="Times New Roman" w:hAnsi="Times New Roman" w:cs="Times New Roman"/>
          <w:sz w:val="24"/>
          <w:szCs w:val="24"/>
        </w:rPr>
        <w:t xml:space="preserve">163 (2013), 459-77. </w:t>
      </w:r>
      <w:r w:rsidR="0097393F">
        <w:rPr>
          <w:rFonts w:ascii="Times New Roman" w:hAnsi="Times New Roman" w:cs="Times New Roman"/>
          <w:sz w:val="24"/>
          <w:szCs w:val="24"/>
        </w:rPr>
        <w:t xml:space="preserve">See also Julia Markovits, “Acting for the Right Reasons,” </w:t>
      </w:r>
      <w:r w:rsidR="0097393F" w:rsidRPr="0097393F">
        <w:rPr>
          <w:rFonts w:ascii="Times New Roman" w:hAnsi="Times New Roman" w:cs="Times New Roman"/>
          <w:sz w:val="24"/>
          <w:szCs w:val="24"/>
          <w:u w:val="single"/>
        </w:rPr>
        <w:t>Philosophical Review</w:t>
      </w:r>
      <w:r w:rsidR="0097393F">
        <w:rPr>
          <w:rFonts w:ascii="Times New Roman" w:hAnsi="Times New Roman" w:cs="Times New Roman"/>
          <w:sz w:val="24"/>
          <w:szCs w:val="24"/>
        </w:rPr>
        <w:t xml:space="preserve"> 119 (2010), 201-42. </w:t>
      </w:r>
    </w:p>
  </w:footnote>
  <w:footnote w:id="21">
    <w:p w:rsidR="00210C63" w:rsidRPr="00B223B1" w:rsidRDefault="00210C63" w:rsidP="00210C63">
      <w:pPr>
        <w:pStyle w:val="FootnoteText"/>
        <w:spacing w:line="480" w:lineRule="auto"/>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sidRPr="00B223B1">
        <w:rPr>
          <w:rFonts w:ascii="Times New Roman" w:hAnsi="Times New Roman" w:cs="Times New Roman"/>
          <w:sz w:val="24"/>
          <w:szCs w:val="24"/>
        </w:rPr>
        <w:t xml:space="preserve"> Stocker, “Schizophrenia,” </w:t>
      </w:r>
      <w:r w:rsidRPr="00B223B1">
        <w:rPr>
          <w:rFonts w:ascii="Times New Roman" w:hAnsi="Times New Roman" w:cs="Times New Roman"/>
          <w:sz w:val="24"/>
          <w:szCs w:val="24"/>
          <w:u w:val="single"/>
        </w:rPr>
        <w:t>op.</w:t>
      </w:r>
      <w:r w:rsidRPr="00B223B1">
        <w:rPr>
          <w:rFonts w:ascii="Times New Roman" w:hAnsi="Times New Roman" w:cs="Times New Roman"/>
          <w:sz w:val="24"/>
          <w:szCs w:val="24"/>
        </w:rPr>
        <w:t xml:space="preserve"> </w:t>
      </w:r>
      <w:r w:rsidRPr="00B223B1">
        <w:rPr>
          <w:rFonts w:ascii="Times New Roman" w:hAnsi="Times New Roman" w:cs="Times New Roman"/>
          <w:sz w:val="24"/>
          <w:szCs w:val="24"/>
          <w:u w:val="single"/>
        </w:rPr>
        <w:t>cit.</w:t>
      </w:r>
      <w:r w:rsidRPr="00B223B1">
        <w:rPr>
          <w:rFonts w:ascii="Times New Roman" w:hAnsi="Times New Roman" w:cs="Times New Roman"/>
          <w:sz w:val="24"/>
          <w:szCs w:val="24"/>
        </w:rPr>
        <w:t xml:space="preserve">, p. 462. </w:t>
      </w:r>
      <w:proofErr w:type="gramStart"/>
      <w:r w:rsidRPr="00B223B1">
        <w:rPr>
          <w:rFonts w:ascii="Times New Roman" w:hAnsi="Times New Roman" w:cs="Times New Roman"/>
          <w:sz w:val="24"/>
          <w:szCs w:val="24"/>
        </w:rPr>
        <w:t xml:space="preserve">Cp. Michael Stocker and Elizabeth </w:t>
      </w:r>
      <w:proofErr w:type="spellStart"/>
      <w:r w:rsidRPr="00B223B1">
        <w:rPr>
          <w:rFonts w:ascii="Times New Roman" w:hAnsi="Times New Roman" w:cs="Times New Roman"/>
          <w:sz w:val="24"/>
          <w:szCs w:val="24"/>
        </w:rPr>
        <w:t>Hegeman</w:t>
      </w:r>
      <w:proofErr w:type="spellEnd"/>
      <w:r w:rsidRPr="00B223B1">
        <w:rPr>
          <w:rFonts w:ascii="Times New Roman" w:hAnsi="Times New Roman" w:cs="Times New Roman"/>
          <w:sz w:val="24"/>
          <w:szCs w:val="24"/>
        </w:rPr>
        <w:t xml:space="preserve">, </w:t>
      </w:r>
      <w:r w:rsidRPr="00B223B1">
        <w:rPr>
          <w:rFonts w:ascii="Times New Roman" w:hAnsi="Times New Roman" w:cs="Times New Roman"/>
          <w:sz w:val="24"/>
          <w:szCs w:val="24"/>
          <w:u w:val="single"/>
        </w:rPr>
        <w:t>Valuing Emotions</w:t>
      </w:r>
      <w:r w:rsidRPr="00B223B1">
        <w:rPr>
          <w:rFonts w:ascii="Times New Roman" w:hAnsi="Times New Roman" w:cs="Times New Roman"/>
          <w:sz w:val="24"/>
          <w:szCs w:val="24"/>
        </w:rPr>
        <w:t xml:space="preserve"> (Cambridge: Cambridge University Press, 1996), 158.</w:t>
      </w:r>
      <w:proofErr w:type="gramEnd"/>
    </w:p>
  </w:footnote>
  <w:footnote w:id="22">
    <w:p w:rsidR="00B223B1" w:rsidRPr="00B223B1" w:rsidRDefault="00B223B1" w:rsidP="001A58E8">
      <w:pPr>
        <w:pStyle w:val="FootnoteText"/>
        <w:spacing w:line="480" w:lineRule="auto"/>
        <w:ind w:left="120" w:hanging="120"/>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sidRPr="00B223B1">
        <w:rPr>
          <w:rFonts w:ascii="Times New Roman" w:hAnsi="Times New Roman" w:cs="Times New Roman"/>
          <w:sz w:val="24"/>
          <w:szCs w:val="24"/>
        </w:rPr>
        <w:t xml:space="preserve"> </w:t>
      </w:r>
      <w:proofErr w:type="gramStart"/>
      <w:r w:rsidRPr="00B223B1">
        <w:rPr>
          <w:rFonts w:ascii="Times New Roman" w:hAnsi="Times New Roman" w:cs="Times New Roman"/>
          <w:sz w:val="24"/>
          <w:szCs w:val="24"/>
        </w:rPr>
        <w:t xml:space="preserve">Lawrence Blum, </w:t>
      </w:r>
      <w:r w:rsidRPr="00B223B1">
        <w:rPr>
          <w:rFonts w:ascii="Times New Roman" w:hAnsi="Times New Roman" w:cs="Times New Roman"/>
          <w:sz w:val="24"/>
          <w:szCs w:val="24"/>
          <w:u w:val="single"/>
        </w:rPr>
        <w:t xml:space="preserve">Friendship, Altruism and </w:t>
      </w:r>
      <w:r w:rsidRPr="00B223B1">
        <w:rPr>
          <w:rFonts w:ascii="Times New Roman" w:hAnsi="Times New Roman" w:cs="Times New Roman"/>
          <w:sz w:val="24"/>
          <w:szCs w:val="24"/>
        </w:rPr>
        <w:t>Morality</w:t>
      </w:r>
      <w:r w:rsidRPr="00B223B1">
        <w:rPr>
          <w:rFonts w:ascii="Times New Roman" w:hAnsi="Times New Roman" w:cs="Times New Roman"/>
          <w:i/>
          <w:sz w:val="24"/>
          <w:szCs w:val="24"/>
        </w:rPr>
        <w:t>.</w:t>
      </w:r>
      <w:proofErr w:type="gramEnd"/>
      <w:r w:rsidRPr="00B223B1">
        <w:rPr>
          <w:rFonts w:ascii="Times New Roman" w:hAnsi="Times New Roman" w:cs="Times New Roman"/>
          <w:i/>
          <w:sz w:val="24"/>
          <w:szCs w:val="24"/>
        </w:rPr>
        <w:t xml:space="preserve"> </w:t>
      </w:r>
      <w:proofErr w:type="gramStart"/>
      <w:r w:rsidRPr="00B223B1">
        <w:rPr>
          <w:rFonts w:ascii="Times New Roman" w:hAnsi="Times New Roman" w:cs="Times New Roman"/>
          <w:sz w:val="24"/>
          <w:szCs w:val="24"/>
        </w:rPr>
        <w:t xml:space="preserve">(London: </w:t>
      </w:r>
      <w:proofErr w:type="spellStart"/>
      <w:r w:rsidRPr="00B223B1">
        <w:rPr>
          <w:rFonts w:ascii="Times New Roman" w:hAnsi="Times New Roman" w:cs="Times New Roman"/>
          <w:sz w:val="24"/>
          <w:szCs w:val="24"/>
        </w:rPr>
        <w:t>Routledge</w:t>
      </w:r>
      <w:proofErr w:type="spellEnd"/>
      <w:r w:rsidRPr="00B223B1">
        <w:rPr>
          <w:rFonts w:ascii="Times New Roman" w:hAnsi="Times New Roman" w:cs="Times New Roman"/>
          <w:sz w:val="24"/>
          <w:szCs w:val="24"/>
        </w:rPr>
        <w:t xml:space="preserve"> &amp; </w:t>
      </w:r>
      <w:proofErr w:type="spellStart"/>
      <w:r w:rsidRPr="00B223B1">
        <w:rPr>
          <w:rFonts w:ascii="Times New Roman" w:hAnsi="Times New Roman" w:cs="Times New Roman"/>
          <w:sz w:val="24"/>
          <w:szCs w:val="24"/>
        </w:rPr>
        <w:t>Kegan</w:t>
      </w:r>
      <w:proofErr w:type="spellEnd"/>
      <w:r w:rsidRPr="00B223B1">
        <w:rPr>
          <w:rFonts w:ascii="Times New Roman" w:hAnsi="Times New Roman" w:cs="Times New Roman"/>
          <w:sz w:val="24"/>
          <w:szCs w:val="24"/>
        </w:rPr>
        <w:t xml:space="preserve"> Paul, 1980), 168.</w:t>
      </w:r>
      <w:proofErr w:type="gramEnd"/>
      <w:r w:rsidRPr="00B223B1">
        <w:rPr>
          <w:rFonts w:ascii="Times New Roman" w:hAnsi="Times New Roman" w:cs="Times New Roman"/>
          <w:sz w:val="24"/>
          <w:szCs w:val="24"/>
        </w:rPr>
        <w:t xml:space="preserve"> See all of </w:t>
      </w:r>
      <w:proofErr w:type="spellStart"/>
      <w:r w:rsidRPr="00B223B1">
        <w:rPr>
          <w:rFonts w:ascii="Times New Roman" w:hAnsi="Times New Roman" w:cs="Times New Roman"/>
          <w:sz w:val="24"/>
          <w:szCs w:val="24"/>
        </w:rPr>
        <w:t>ch.</w:t>
      </w:r>
      <w:proofErr w:type="spellEnd"/>
      <w:r w:rsidRPr="00B223B1">
        <w:rPr>
          <w:rFonts w:ascii="Times New Roman" w:hAnsi="Times New Roman" w:cs="Times New Roman"/>
          <w:sz w:val="24"/>
          <w:szCs w:val="24"/>
        </w:rPr>
        <w:t xml:space="preserve"> 7. </w:t>
      </w:r>
    </w:p>
  </w:footnote>
  <w:footnote w:id="23">
    <w:p w:rsidR="00B223B1" w:rsidRPr="00B223B1" w:rsidRDefault="00B223B1" w:rsidP="001A58E8">
      <w:pPr>
        <w:pStyle w:val="FootnoteText"/>
        <w:spacing w:line="480" w:lineRule="auto"/>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sidRPr="00B223B1">
        <w:rPr>
          <w:rFonts w:ascii="Times New Roman" w:hAnsi="Times New Roman" w:cs="Times New Roman"/>
          <w:sz w:val="24"/>
          <w:szCs w:val="24"/>
        </w:rPr>
        <w:t xml:space="preserve"> This example differs from the one in MR 55-8.</w:t>
      </w:r>
      <w:r w:rsidRPr="00B223B1">
        <w:rPr>
          <w:rFonts w:ascii="Times New Roman" w:hAnsi="Times New Roman" w:cs="Times New Roman"/>
          <w:b/>
          <w:sz w:val="24"/>
          <w:szCs w:val="24"/>
        </w:rPr>
        <w:t xml:space="preserve"> </w:t>
      </w:r>
      <w:r w:rsidRPr="00B223B1">
        <w:rPr>
          <w:rFonts w:ascii="Times New Roman" w:hAnsi="Times New Roman" w:cs="Times New Roman"/>
          <w:sz w:val="24"/>
          <w:szCs w:val="24"/>
        </w:rPr>
        <w:t>In thinking about</w:t>
      </w:r>
      <w:r w:rsidRPr="00B223B1">
        <w:rPr>
          <w:rFonts w:ascii="Times New Roman" w:hAnsi="Times New Roman" w:cs="Times New Roman"/>
          <w:b/>
          <w:sz w:val="24"/>
          <w:szCs w:val="24"/>
        </w:rPr>
        <w:t xml:space="preserve"> </w:t>
      </w:r>
      <w:r w:rsidRPr="00B223B1">
        <w:rPr>
          <w:rFonts w:ascii="Times New Roman" w:hAnsi="Times New Roman" w:cs="Times New Roman"/>
          <w:sz w:val="24"/>
          <w:szCs w:val="24"/>
        </w:rPr>
        <w:t xml:space="preserve">convincing examples I have benefitted from conversations with Richard Galvin and Julia Staffel. </w:t>
      </w:r>
    </w:p>
  </w:footnote>
  <w:footnote w:id="24">
    <w:p w:rsidR="00B223B1" w:rsidRPr="00B223B1" w:rsidRDefault="00B223B1" w:rsidP="00056F92">
      <w:pPr>
        <w:pStyle w:val="FootnoteText"/>
        <w:spacing w:line="480" w:lineRule="auto"/>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sidRPr="00B223B1">
        <w:rPr>
          <w:rFonts w:ascii="Times New Roman" w:hAnsi="Times New Roman" w:cs="Times New Roman"/>
          <w:sz w:val="24"/>
          <w:szCs w:val="24"/>
        </w:rPr>
        <w:t xml:space="preserve"> See MR, </w:t>
      </w:r>
      <w:proofErr w:type="spellStart"/>
      <w:r w:rsidRPr="00B223B1">
        <w:rPr>
          <w:rFonts w:ascii="Times New Roman" w:hAnsi="Times New Roman" w:cs="Times New Roman"/>
          <w:sz w:val="24"/>
          <w:szCs w:val="24"/>
        </w:rPr>
        <w:t>ch.</w:t>
      </w:r>
      <w:proofErr w:type="spellEnd"/>
      <w:r w:rsidRPr="00B223B1">
        <w:rPr>
          <w:rFonts w:ascii="Times New Roman" w:hAnsi="Times New Roman" w:cs="Times New Roman"/>
          <w:sz w:val="24"/>
          <w:szCs w:val="24"/>
        </w:rPr>
        <w:t xml:space="preserve"> 4 for criticism of Hurka’s version of pluralistic consequentialism. </w:t>
      </w:r>
    </w:p>
  </w:footnote>
  <w:footnote w:id="25">
    <w:p w:rsidR="00B223B1" w:rsidRPr="00B223B1" w:rsidRDefault="00B223B1" w:rsidP="00D051AD">
      <w:pPr>
        <w:pStyle w:val="FootnoteText"/>
        <w:spacing w:line="480" w:lineRule="auto"/>
        <w:rPr>
          <w:rFonts w:ascii="Times New Roman" w:hAnsi="Times New Roman" w:cs="Times New Roman"/>
          <w:sz w:val="24"/>
          <w:szCs w:val="24"/>
        </w:rPr>
      </w:pPr>
      <w:r w:rsidRPr="00B223B1">
        <w:rPr>
          <w:rStyle w:val="FootnoteReference"/>
          <w:rFonts w:ascii="Times New Roman" w:hAnsi="Times New Roman" w:cs="Times New Roman"/>
          <w:sz w:val="24"/>
          <w:szCs w:val="24"/>
        </w:rPr>
        <w:footnoteRef/>
      </w:r>
      <w:r w:rsidRPr="00B223B1">
        <w:rPr>
          <w:rFonts w:ascii="Times New Roman" w:hAnsi="Times New Roman" w:cs="Times New Roman"/>
          <w:sz w:val="24"/>
          <w:szCs w:val="24"/>
        </w:rPr>
        <w:t xml:space="preserve"> I am grateful to the other authors of this volume for helpful discussion and to Iakovos Vasilio</w:t>
      </w:r>
      <w:r w:rsidR="00312F09">
        <w:rPr>
          <w:rFonts w:ascii="Times New Roman" w:hAnsi="Times New Roman" w:cs="Times New Roman"/>
          <w:sz w:val="24"/>
          <w:szCs w:val="24"/>
        </w:rPr>
        <w:t xml:space="preserve">u </w:t>
      </w:r>
      <w:r w:rsidRPr="00B223B1">
        <w:rPr>
          <w:rFonts w:ascii="Times New Roman" w:hAnsi="Times New Roman" w:cs="Times New Roman"/>
          <w:sz w:val="24"/>
          <w:szCs w:val="24"/>
        </w:rPr>
        <w:t xml:space="preserve">for his encouragement.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4C2"/>
    <w:multiLevelType w:val="hybridMultilevel"/>
    <w:tmpl w:val="4AC26CF0"/>
    <w:lvl w:ilvl="0" w:tplc="913C2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83B1F9A"/>
    <w:multiLevelType w:val="hybridMultilevel"/>
    <w:tmpl w:val="B79A3D4E"/>
    <w:lvl w:ilvl="0" w:tplc="176C12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2BB"/>
    <w:rsid w:val="00004222"/>
    <w:rsid w:val="00007E84"/>
    <w:rsid w:val="0001009B"/>
    <w:rsid w:val="0001109D"/>
    <w:rsid w:val="00012519"/>
    <w:rsid w:val="000128D5"/>
    <w:rsid w:val="00013F0A"/>
    <w:rsid w:val="00016396"/>
    <w:rsid w:val="00022F81"/>
    <w:rsid w:val="00024BF5"/>
    <w:rsid w:val="00026634"/>
    <w:rsid w:val="00026B64"/>
    <w:rsid w:val="00026CD9"/>
    <w:rsid w:val="000314DB"/>
    <w:rsid w:val="00031D57"/>
    <w:rsid w:val="00032368"/>
    <w:rsid w:val="000323DB"/>
    <w:rsid w:val="000323F5"/>
    <w:rsid w:val="00035BB7"/>
    <w:rsid w:val="00036587"/>
    <w:rsid w:val="00036BF3"/>
    <w:rsid w:val="0003765D"/>
    <w:rsid w:val="00040BA7"/>
    <w:rsid w:val="00042210"/>
    <w:rsid w:val="00043260"/>
    <w:rsid w:val="00043D57"/>
    <w:rsid w:val="00046B6D"/>
    <w:rsid w:val="000521D6"/>
    <w:rsid w:val="000538E9"/>
    <w:rsid w:val="000560F4"/>
    <w:rsid w:val="00056F92"/>
    <w:rsid w:val="00057976"/>
    <w:rsid w:val="00065D9D"/>
    <w:rsid w:val="00065FBD"/>
    <w:rsid w:val="00072EA3"/>
    <w:rsid w:val="000754EB"/>
    <w:rsid w:val="0007747E"/>
    <w:rsid w:val="000818A2"/>
    <w:rsid w:val="0008310D"/>
    <w:rsid w:val="00086DF4"/>
    <w:rsid w:val="00091868"/>
    <w:rsid w:val="00092F9F"/>
    <w:rsid w:val="00093850"/>
    <w:rsid w:val="0009405E"/>
    <w:rsid w:val="00097020"/>
    <w:rsid w:val="00097F64"/>
    <w:rsid w:val="000A0F60"/>
    <w:rsid w:val="000A133A"/>
    <w:rsid w:val="000A295A"/>
    <w:rsid w:val="000A3AD7"/>
    <w:rsid w:val="000A619D"/>
    <w:rsid w:val="000A6FB6"/>
    <w:rsid w:val="000B3059"/>
    <w:rsid w:val="000B4228"/>
    <w:rsid w:val="000B4C26"/>
    <w:rsid w:val="000B4CFA"/>
    <w:rsid w:val="000B5A7F"/>
    <w:rsid w:val="000B608F"/>
    <w:rsid w:val="000B60D0"/>
    <w:rsid w:val="000C645A"/>
    <w:rsid w:val="000C7C2A"/>
    <w:rsid w:val="000D0966"/>
    <w:rsid w:val="000D29E4"/>
    <w:rsid w:val="000D5939"/>
    <w:rsid w:val="000D65A5"/>
    <w:rsid w:val="000D676C"/>
    <w:rsid w:val="000D7970"/>
    <w:rsid w:val="000E023A"/>
    <w:rsid w:val="000E0DE1"/>
    <w:rsid w:val="000E2CD8"/>
    <w:rsid w:val="000E42ED"/>
    <w:rsid w:val="000F06B7"/>
    <w:rsid w:val="000F2CB6"/>
    <w:rsid w:val="000F5071"/>
    <w:rsid w:val="000F52C1"/>
    <w:rsid w:val="001009DD"/>
    <w:rsid w:val="00100F6D"/>
    <w:rsid w:val="00101B7B"/>
    <w:rsid w:val="00101FC3"/>
    <w:rsid w:val="00102667"/>
    <w:rsid w:val="00102ABD"/>
    <w:rsid w:val="00103357"/>
    <w:rsid w:val="00106E54"/>
    <w:rsid w:val="00112BA3"/>
    <w:rsid w:val="00113409"/>
    <w:rsid w:val="00117441"/>
    <w:rsid w:val="00120747"/>
    <w:rsid w:val="00123349"/>
    <w:rsid w:val="00124ACF"/>
    <w:rsid w:val="00130174"/>
    <w:rsid w:val="0013180A"/>
    <w:rsid w:val="00131E65"/>
    <w:rsid w:val="001337C6"/>
    <w:rsid w:val="0013564A"/>
    <w:rsid w:val="00141023"/>
    <w:rsid w:val="00141371"/>
    <w:rsid w:val="00141959"/>
    <w:rsid w:val="00142401"/>
    <w:rsid w:val="00143053"/>
    <w:rsid w:val="00145749"/>
    <w:rsid w:val="00150A99"/>
    <w:rsid w:val="00150FFD"/>
    <w:rsid w:val="0015125D"/>
    <w:rsid w:val="00157CDE"/>
    <w:rsid w:val="00161549"/>
    <w:rsid w:val="001617D8"/>
    <w:rsid w:val="0016574E"/>
    <w:rsid w:val="00166AD4"/>
    <w:rsid w:val="001674CD"/>
    <w:rsid w:val="00167E63"/>
    <w:rsid w:val="00170721"/>
    <w:rsid w:val="00170ADA"/>
    <w:rsid w:val="00170DDE"/>
    <w:rsid w:val="00173022"/>
    <w:rsid w:val="001765B2"/>
    <w:rsid w:val="0017697D"/>
    <w:rsid w:val="001778B9"/>
    <w:rsid w:val="00182E7F"/>
    <w:rsid w:val="00185BDE"/>
    <w:rsid w:val="00191968"/>
    <w:rsid w:val="0019364B"/>
    <w:rsid w:val="00193DF5"/>
    <w:rsid w:val="001A1D1E"/>
    <w:rsid w:val="001A2C0A"/>
    <w:rsid w:val="001A3F12"/>
    <w:rsid w:val="001A58E8"/>
    <w:rsid w:val="001B275A"/>
    <w:rsid w:val="001B29E1"/>
    <w:rsid w:val="001B3C8F"/>
    <w:rsid w:val="001B5FFB"/>
    <w:rsid w:val="001B612F"/>
    <w:rsid w:val="001B66E9"/>
    <w:rsid w:val="001B78F8"/>
    <w:rsid w:val="001C035B"/>
    <w:rsid w:val="001C0D80"/>
    <w:rsid w:val="001C0F7E"/>
    <w:rsid w:val="001C6908"/>
    <w:rsid w:val="001D3914"/>
    <w:rsid w:val="001D4317"/>
    <w:rsid w:val="001D5472"/>
    <w:rsid w:val="001D5630"/>
    <w:rsid w:val="001D5F38"/>
    <w:rsid w:val="001E37AD"/>
    <w:rsid w:val="001E4B77"/>
    <w:rsid w:val="001E65E1"/>
    <w:rsid w:val="001E6874"/>
    <w:rsid w:val="001F098B"/>
    <w:rsid w:val="001F0B0E"/>
    <w:rsid w:val="001F180E"/>
    <w:rsid w:val="001F5044"/>
    <w:rsid w:val="002038F9"/>
    <w:rsid w:val="00207EE9"/>
    <w:rsid w:val="00210C63"/>
    <w:rsid w:val="00212085"/>
    <w:rsid w:val="002123B6"/>
    <w:rsid w:val="00220513"/>
    <w:rsid w:val="00221C1C"/>
    <w:rsid w:val="00222194"/>
    <w:rsid w:val="0022519F"/>
    <w:rsid w:val="002329DC"/>
    <w:rsid w:val="00232F15"/>
    <w:rsid w:val="00232FC1"/>
    <w:rsid w:val="002347D5"/>
    <w:rsid w:val="00235066"/>
    <w:rsid w:val="00235A1C"/>
    <w:rsid w:val="0023712C"/>
    <w:rsid w:val="0024389E"/>
    <w:rsid w:val="00243A3F"/>
    <w:rsid w:val="002443C8"/>
    <w:rsid w:val="002443CD"/>
    <w:rsid w:val="002450EC"/>
    <w:rsid w:val="00247E72"/>
    <w:rsid w:val="00252997"/>
    <w:rsid w:val="00253D66"/>
    <w:rsid w:val="00254CF5"/>
    <w:rsid w:val="00256E36"/>
    <w:rsid w:val="00257702"/>
    <w:rsid w:val="00264CBA"/>
    <w:rsid w:val="00270337"/>
    <w:rsid w:val="002705CD"/>
    <w:rsid w:val="00271122"/>
    <w:rsid w:val="00272BAD"/>
    <w:rsid w:val="00273F92"/>
    <w:rsid w:val="0027527F"/>
    <w:rsid w:val="00277898"/>
    <w:rsid w:val="00281333"/>
    <w:rsid w:val="002818C8"/>
    <w:rsid w:val="002827C5"/>
    <w:rsid w:val="00282AF9"/>
    <w:rsid w:val="00283F82"/>
    <w:rsid w:val="002873A7"/>
    <w:rsid w:val="00296C9B"/>
    <w:rsid w:val="002A04FA"/>
    <w:rsid w:val="002A1415"/>
    <w:rsid w:val="002A2EA0"/>
    <w:rsid w:val="002A3DD1"/>
    <w:rsid w:val="002A410B"/>
    <w:rsid w:val="002A5DEF"/>
    <w:rsid w:val="002B3842"/>
    <w:rsid w:val="002B38DB"/>
    <w:rsid w:val="002B3B03"/>
    <w:rsid w:val="002B3C31"/>
    <w:rsid w:val="002B6AA0"/>
    <w:rsid w:val="002B750A"/>
    <w:rsid w:val="002C0A7C"/>
    <w:rsid w:val="002C392C"/>
    <w:rsid w:val="002C4C5E"/>
    <w:rsid w:val="002C74D7"/>
    <w:rsid w:val="002D0F7A"/>
    <w:rsid w:val="002D2670"/>
    <w:rsid w:val="002D28DA"/>
    <w:rsid w:val="002D3338"/>
    <w:rsid w:val="002D74F7"/>
    <w:rsid w:val="002D7C8D"/>
    <w:rsid w:val="002E18E2"/>
    <w:rsid w:val="002E2ECA"/>
    <w:rsid w:val="002E3725"/>
    <w:rsid w:val="002E5372"/>
    <w:rsid w:val="002E63C4"/>
    <w:rsid w:val="002F098B"/>
    <w:rsid w:val="002F3641"/>
    <w:rsid w:val="002F367A"/>
    <w:rsid w:val="002F39E2"/>
    <w:rsid w:val="002F4D16"/>
    <w:rsid w:val="003055A2"/>
    <w:rsid w:val="003079FA"/>
    <w:rsid w:val="00312F09"/>
    <w:rsid w:val="00316AD4"/>
    <w:rsid w:val="00317314"/>
    <w:rsid w:val="00317C85"/>
    <w:rsid w:val="00320C16"/>
    <w:rsid w:val="003213A1"/>
    <w:rsid w:val="00327E46"/>
    <w:rsid w:val="003308EB"/>
    <w:rsid w:val="00331929"/>
    <w:rsid w:val="00332878"/>
    <w:rsid w:val="003330B7"/>
    <w:rsid w:val="00333878"/>
    <w:rsid w:val="00333CE0"/>
    <w:rsid w:val="00333D85"/>
    <w:rsid w:val="003356E3"/>
    <w:rsid w:val="00340CB5"/>
    <w:rsid w:val="003415F5"/>
    <w:rsid w:val="00342D70"/>
    <w:rsid w:val="00343079"/>
    <w:rsid w:val="00343391"/>
    <w:rsid w:val="003437D0"/>
    <w:rsid w:val="0034653D"/>
    <w:rsid w:val="00346858"/>
    <w:rsid w:val="00351C01"/>
    <w:rsid w:val="00352D88"/>
    <w:rsid w:val="00353908"/>
    <w:rsid w:val="0035630A"/>
    <w:rsid w:val="00360069"/>
    <w:rsid w:val="0036211F"/>
    <w:rsid w:val="00362727"/>
    <w:rsid w:val="003627EC"/>
    <w:rsid w:val="003635E9"/>
    <w:rsid w:val="00364B25"/>
    <w:rsid w:val="003664E0"/>
    <w:rsid w:val="003701F2"/>
    <w:rsid w:val="0037096B"/>
    <w:rsid w:val="003717B3"/>
    <w:rsid w:val="0037350A"/>
    <w:rsid w:val="00374851"/>
    <w:rsid w:val="00376272"/>
    <w:rsid w:val="003775C3"/>
    <w:rsid w:val="003809DD"/>
    <w:rsid w:val="00381176"/>
    <w:rsid w:val="00381AEC"/>
    <w:rsid w:val="00383252"/>
    <w:rsid w:val="00384086"/>
    <w:rsid w:val="00391C81"/>
    <w:rsid w:val="00391F36"/>
    <w:rsid w:val="003945D5"/>
    <w:rsid w:val="003947BE"/>
    <w:rsid w:val="0039775D"/>
    <w:rsid w:val="00397920"/>
    <w:rsid w:val="003A0DEC"/>
    <w:rsid w:val="003A4013"/>
    <w:rsid w:val="003B05EB"/>
    <w:rsid w:val="003B33EC"/>
    <w:rsid w:val="003B451F"/>
    <w:rsid w:val="003B755E"/>
    <w:rsid w:val="003B7568"/>
    <w:rsid w:val="003C079B"/>
    <w:rsid w:val="003C177A"/>
    <w:rsid w:val="003C2873"/>
    <w:rsid w:val="003C3F6F"/>
    <w:rsid w:val="003C4DA2"/>
    <w:rsid w:val="003C5B0D"/>
    <w:rsid w:val="003C5D52"/>
    <w:rsid w:val="003D0D01"/>
    <w:rsid w:val="003D26F0"/>
    <w:rsid w:val="003D33B0"/>
    <w:rsid w:val="003D65A4"/>
    <w:rsid w:val="003D760F"/>
    <w:rsid w:val="003D7ADF"/>
    <w:rsid w:val="003E1525"/>
    <w:rsid w:val="003E17F3"/>
    <w:rsid w:val="003E55EA"/>
    <w:rsid w:val="003F1321"/>
    <w:rsid w:val="003F2523"/>
    <w:rsid w:val="003F5728"/>
    <w:rsid w:val="003F5940"/>
    <w:rsid w:val="003F5E24"/>
    <w:rsid w:val="003F7D03"/>
    <w:rsid w:val="00401968"/>
    <w:rsid w:val="0041054E"/>
    <w:rsid w:val="00415AC6"/>
    <w:rsid w:val="00417B76"/>
    <w:rsid w:val="00423CAD"/>
    <w:rsid w:val="00424DB2"/>
    <w:rsid w:val="00425E83"/>
    <w:rsid w:val="0042628D"/>
    <w:rsid w:val="00427C83"/>
    <w:rsid w:val="004302E9"/>
    <w:rsid w:val="00431126"/>
    <w:rsid w:val="00431A24"/>
    <w:rsid w:val="00432CEA"/>
    <w:rsid w:val="00433DDF"/>
    <w:rsid w:val="0043663E"/>
    <w:rsid w:val="00440B84"/>
    <w:rsid w:val="004447DB"/>
    <w:rsid w:val="00445C85"/>
    <w:rsid w:val="00447446"/>
    <w:rsid w:val="00451137"/>
    <w:rsid w:val="00451361"/>
    <w:rsid w:val="004650BA"/>
    <w:rsid w:val="00466A97"/>
    <w:rsid w:val="00470D04"/>
    <w:rsid w:val="004710C0"/>
    <w:rsid w:val="0047496F"/>
    <w:rsid w:val="0048013F"/>
    <w:rsid w:val="00482483"/>
    <w:rsid w:val="00482A0B"/>
    <w:rsid w:val="00483AF6"/>
    <w:rsid w:val="00485D6D"/>
    <w:rsid w:val="00486D16"/>
    <w:rsid w:val="004909C9"/>
    <w:rsid w:val="00496A31"/>
    <w:rsid w:val="004A2ACD"/>
    <w:rsid w:val="004A4A2C"/>
    <w:rsid w:val="004A537E"/>
    <w:rsid w:val="004A60AF"/>
    <w:rsid w:val="004B0BCA"/>
    <w:rsid w:val="004B0F19"/>
    <w:rsid w:val="004B1DE1"/>
    <w:rsid w:val="004C2AA1"/>
    <w:rsid w:val="004C2B15"/>
    <w:rsid w:val="004D1707"/>
    <w:rsid w:val="004D2D6E"/>
    <w:rsid w:val="004D5A9F"/>
    <w:rsid w:val="004E1608"/>
    <w:rsid w:val="004E1D43"/>
    <w:rsid w:val="004E20B0"/>
    <w:rsid w:val="004E2EF1"/>
    <w:rsid w:val="004E55F2"/>
    <w:rsid w:val="004E5DF4"/>
    <w:rsid w:val="004F221F"/>
    <w:rsid w:val="004F386C"/>
    <w:rsid w:val="004F3872"/>
    <w:rsid w:val="004F6B2F"/>
    <w:rsid w:val="004F6E0B"/>
    <w:rsid w:val="0050282F"/>
    <w:rsid w:val="00504F18"/>
    <w:rsid w:val="005055AC"/>
    <w:rsid w:val="00510207"/>
    <w:rsid w:val="00512B72"/>
    <w:rsid w:val="005132AD"/>
    <w:rsid w:val="00514F30"/>
    <w:rsid w:val="00515155"/>
    <w:rsid w:val="005170B0"/>
    <w:rsid w:val="005177B8"/>
    <w:rsid w:val="00517F13"/>
    <w:rsid w:val="00521E50"/>
    <w:rsid w:val="00523B2F"/>
    <w:rsid w:val="00524927"/>
    <w:rsid w:val="005269BD"/>
    <w:rsid w:val="00533ACB"/>
    <w:rsid w:val="00535F72"/>
    <w:rsid w:val="00540996"/>
    <w:rsid w:val="00540EA5"/>
    <w:rsid w:val="0054107C"/>
    <w:rsid w:val="00544467"/>
    <w:rsid w:val="00545091"/>
    <w:rsid w:val="0054637A"/>
    <w:rsid w:val="00546631"/>
    <w:rsid w:val="00547DA2"/>
    <w:rsid w:val="00550DCD"/>
    <w:rsid w:val="00551F63"/>
    <w:rsid w:val="00552874"/>
    <w:rsid w:val="00552CFF"/>
    <w:rsid w:val="00553214"/>
    <w:rsid w:val="00554537"/>
    <w:rsid w:val="005546BE"/>
    <w:rsid w:val="00556242"/>
    <w:rsid w:val="005611AF"/>
    <w:rsid w:val="00561C27"/>
    <w:rsid w:val="005641B1"/>
    <w:rsid w:val="0056556C"/>
    <w:rsid w:val="005665DD"/>
    <w:rsid w:val="00567180"/>
    <w:rsid w:val="005675B2"/>
    <w:rsid w:val="00570A01"/>
    <w:rsid w:val="00571833"/>
    <w:rsid w:val="0057486C"/>
    <w:rsid w:val="005748BC"/>
    <w:rsid w:val="00575B4F"/>
    <w:rsid w:val="00575C7A"/>
    <w:rsid w:val="00580ADF"/>
    <w:rsid w:val="00587A32"/>
    <w:rsid w:val="00590AE3"/>
    <w:rsid w:val="00593BD9"/>
    <w:rsid w:val="00595E6F"/>
    <w:rsid w:val="005963A4"/>
    <w:rsid w:val="00596C95"/>
    <w:rsid w:val="005A0417"/>
    <w:rsid w:val="005A28E7"/>
    <w:rsid w:val="005A67FD"/>
    <w:rsid w:val="005B0988"/>
    <w:rsid w:val="005B16BE"/>
    <w:rsid w:val="005B1EC6"/>
    <w:rsid w:val="005B3918"/>
    <w:rsid w:val="005B60A2"/>
    <w:rsid w:val="005B63E7"/>
    <w:rsid w:val="005B6662"/>
    <w:rsid w:val="005B6EF7"/>
    <w:rsid w:val="005B7683"/>
    <w:rsid w:val="005C074F"/>
    <w:rsid w:val="005C2A6B"/>
    <w:rsid w:val="005C3382"/>
    <w:rsid w:val="005C6675"/>
    <w:rsid w:val="005D03F1"/>
    <w:rsid w:val="005D1613"/>
    <w:rsid w:val="005D29CA"/>
    <w:rsid w:val="005D3FC2"/>
    <w:rsid w:val="005D58B9"/>
    <w:rsid w:val="005D5FEA"/>
    <w:rsid w:val="005E25C4"/>
    <w:rsid w:val="005E37A7"/>
    <w:rsid w:val="005E39F3"/>
    <w:rsid w:val="005E3BF2"/>
    <w:rsid w:val="005E6A95"/>
    <w:rsid w:val="005F3C2E"/>
    <w:rsid w:val="005F3DD1"/>
    <w:rsid w:val="005F617C"/>
    <w:rsid w:val="005F641D"/>
    <w:rsid w:val="005F78F9"/>
    <w:rsid w:val="0060008F"/>
    <w:rsid w:val="00600DD7"/>
    <w:rsid w:val="0060110E"/>
    <w:rsid w:val="006017CE"/>
    <w:rsid w:val="00601DB9"/>
    <w:rsid w:val="0060590B"/>
    <w:rsid w:val="00605911"/>
    <w:rsid w:val="00610CCA"/>
    <w:rsid w:val="00611123"/>
    <w:rsid w:val="00611E9D"/>
    <w:rsid w:val="00613A0A"/>
    <w:rsid w:val="00613AC3"/>
    <w:rsid w:val="0061612A"/>
    <w:rsid w:val="00616296"/>
    <w:rsid w:val="00616B3B"/>
    <w:rsid w:val="00617AF8"/>
    <w:rsid w:val="00617F66"/>
    <w:rsid w:val="00624FFB"/>
    <w:rsid w:val="006301E1"/>
    <w:rsid w:val="006311F3"/>
    <w:rsid w:val="00633496"/>
    <w:rsid w:val="00633967"/>
    <w:rsid w:val="00633E75"/>
    <w:rsid w:val="00636850"/>
    <w:rsid w:val="00637AF4"/>
    <w:rsid w:val="0064560A"/>
    <w:rsid w:val="00647B17"/>
    <w:rsid w:val="00653A97"/>
    <w:rsid w:val="00656B47"/>
    <w:rsid w:val="00662EA4"/>
    <w:rsid w:val="006718B4"/>
    <w:rsid w:val="00671C28"/>
    <w:rsid w:val="00672B39"/>
    <w:rsid w:val="00677B15"/>
    <w:rsid w:val="00683818"/>
    <w:rsid w:val="0068683B"/>
    <w:rsid w:val="00686CAC"/>
    <w:rsid w:val="00690F85"/>
    <w:rsid w:val="00693150"/>
    <w:rsid w:val="006943B6"/>
    <w:rsid w:val="0069444E"/>
    <w:rsid w:val="00696C67"/>
    <w:rsid w:val="006A3196"/>
    <w:rsid w:val="006A52E7"/>
    <w:rsid w:val="006A6B73"/>
    <w:rsid w:val="006A7CFB"/>
    <w:rsid w:val="006B3228"/>
    <w:rsid w:val="006B5546"/>
    <w:rsid w:val="006B5607"/>
    <w:rsid w:val="006B59DC"/>
    <w:rsid w:val="006B6E96"/>
    <w:rsid w:val="006C10B1"/>
    <w:rsid w:val="006C160C"/>
    <w:rsid w:val="006C18C9"/>
    <w:rsid w:val="006C1E15"/>
    <w:rsid w:val="006C2EFD"/>
    <w:rsid w:val="006C660B"/>
    <w:rsid w:val="006C67EB"/>
    <w:rsid w:val="006C7698"/>
    <w:rsid w:val="006D188A"/>
    <w:rsid w:val="006D38C9"/>
    <w:rsid w:val="006D70C5"/>
    <w:rsid w:val="006D71AA"/>
    <w:rsid w:val="006E26CA"/>
    <w:rsid w:val="006E42BB"/>
    <w:rsid w:val="006F357E"/>
    <w:rsid w:val="006F428C"/>
    <w:rsid w:val="006F4932"/>
    <w:rsid w:val="006F548F"/>
    <w:rsid w:val="00704E43"/>
    <w:rsid w:val="00705E76"/>
    <w:rsid w:val="00710EF9"/>
    <w:rsid w:val="00711F95"/>
    <w:rsid w:val="00713DD1"/>
    <w:rsid w:val="0071401F"/>
    <w:rsid w:val="00715D0F"/>
    <w:rsid w:val="0072214B"/>
    <w:rsid w:val="00724FB3"/>
    <w:rsid w:val="007304A2"/>
    <w:rsid w:val="00731223"/>
    <w:rsid w:val="00731544"/>
    <w:rsid w:val="00732A09"/>
    <w:rsid w:val="00732CCD"/>
    <w:rsid w:val="00736A66"/>
    <w:rsid w:val="00737C11"/>
    <w:rsid w:val="00737E28"/>
    <w:rsid w:val="00741C94"/>
    <w:rsid w:val="00742F26"/>
    <w:rsid w:val="00743452"/>
    <w:rsid w:val="00745895"/>
    <w:rsid w:val="007462F1"/>
    <w:rsid w:val="007471C9"/>
    <w:rsid w:val="00754478"/>
    <w:rsid w:val="0075656E"/>
    <w:rsid w:val="00757C54"/>
    <w:rsid w:val="007601B9"/>
    <w:rsid w:val="00760FDD"/>
    <w:rsid w:val="00764950"/>
    <w:rsid w:val="00767390"/>
    <w:rsid w:val="00767981"/>
    <w:rsid w:val="007720B6"/>
    <w:rsid w:val="00773901"/>
    <w:rsid w:val="00774A3A"/>
    <w:rsid w:val="007800DA"/>
    <w:rsid w:val="00780A7A"/>
    <w:rsid w:val="007822C7"/>
    <w:rsid w:val="00792097"/>
    <w:rsid w:val="007929B5"/>
    <w:rsid w:val="0079537B"/>
    <w:rsid w:val="00796206"/>
    <w:rsid w:val="007977B7"/>
    <w:rsid w:val="007A01A7"/>
    <w:rsid w:val="007A2B2F"/>
    <w:rsid w:val="007B2DD0"/>
    <w:rsid w:val="007B2DED"/>
    <w:rsid w:val="007B39F8"/>
    <w:rsid w:val="007B4E95"/>
    <w:rsid w:val="007B7875"/>
    <w:rsid w:val="007C69FC"/>
    <w:rsid w:val="007C7ED9"/>
    <w:rsid w:val="007D2CF4"/>
    <w:rsid w:val="007D4731"/>
    <w:rsid w:val="007D4AF9"/>
    <w:rsid w:val="007D4B46"/>
    <w:rsid w:val="007D63C2"/>
    <w:rsid w:val="007E2685"/>
    <w:rsid w:val="007E35F0"/>
    <w:rsid w:val="007E6E61"/>
    <w:rsid w:val="007E77ED"/>
    <w:rsid w:val="007F4E4E"/>
    <w:rsid w:val="007F7348"/>
    <w:rsid w:val="00800B19"/>
    <w:rsid w:val="00802FDA"/>
    <w:rsid w:val="00803F39"/>
    <w:rsid w:val="008136BA"/>
    <w:rsid w:val="00816394"/>
    <w:rsid w:val="008173C5"/>
    <w:rsid w:val="00824E58"/>
    <w:rsid w:val="008251E0"/>
    <w:rsid w:val="00827D8E"/>
    <w:rsid w:val="00834AC4"/>
    <w:rsid w:val="00834B0A"/>
    <w:rsid w:val="00837CB9"/>
    <w:rsid w:val="0084070B"/>
    <w:rsid w:val="008423DB"/>
    <w:rsid w:val="00846779"/>
    <w:rsid w:val="00850072"/>
    <w:rsid w:val="008511BB"/>
    <w:rsid w:val="008536ED"/>
    <w:rsid w:val="0085434F"/>
    <w:rsid w:val="00856D08"/>
    <w:rsid w:val="00866A65"/>
    <w:rsid w:val="00866FEB"/>
    <w:rsid w:val="00867EDE"/>
    <w:rsid w:val="00871E10"/>
    <w:rsid w:val="00873DFC"/>
    <w:rsid w:val="008746EE"/>
    <w:rsid w:val="00874B2D"/>
    <w:rsid w:val="008770C7"/>
    <w:rsid w:val="00880A63"/>
    <w:rsid w:val="008811F4"/>
    <w:rsid w:val="008827FF"/>
    <w:rsid w:val="008860EB"/>
    <w:rsid w:val="008912F0"/>
    <w:rsid w:val="00891344"/>
    <w:rsid w:val="00892388"/>
    <w:rsid w:val="008932EE"/>
    <w:rsid w:val="00893CA6"/>
    <w:rsid w:val="00893E84"/>
    <w:rsid w:val="008947A0"/>
    <w:rsid w:val="00895BD5"/>
    <w:rsid w:val="008A1329"/>
    <w:rsid w:val="008A1881"/>
    <w:rsid w:val="008A3CF1"/>
    <w:rsid w:val="008A6F56"/>
    <w:rsid w:val="008A7CCF"/>
    <w:rsid w:val="008B020D"/>
    <w:rsid w:val="008B0C01"/>
    <w:rsid w:val="008B3F34"/>
    <w:rsid w:val="008C1F36"/>
    <w:rsid w:val="008C22B0"/>
    <w:rsid w:val="008C3C15"/>
    <w:rsid w:val="008D57EA"/>
    <w:rsid w:val="008D7EEE"/>
    <w:rsid w:val="008E09CD"/>
    <w:rsid w:val="008E0F56"/>
    <w:rsid w:val="008E1AB0"/>
    <w:rsid w:val="008E2348"/>
    <w:rsid w:val="008E2B52"/>
    <w:rsid w:val="008E369E"/>
    <w:rsid w:val="008E3A79"/>
    <w:rsid w:val="008E552C"/>
    <w:rsid w:val="008F6790"/>
    <w:rsid w:val="008F68FB"/>
    <w:rsid w:val="008F6D5C"/>
    <w:rsid w:val="00900DAD"/>
    <w:rsid w:val="00901939"/>
    <w:rsid w:val="0090291A"/>
    <w:rsid w:val="009049AB"/>
    <w:rsid w:val="00905194"/>
    <w:rsid w:val="00905E20"/>
    <w:rsid w:val="00910CB3"/>
    <w:rsid w:val="00914137"/>
    <w:rsid w:val="00915067"/>
    <w:rsid w:val="00915776"/>
    <w:rsid w:val="009177BA"/>
    <w:rsid w:val="00921071"/>
    <w:rsid w:val="009215BC"/>
    <w:rsid w:val="00921C44"/>
    <w:rsid w:val="00922279"/>
    <w:rsid w:val="0092276F"/>
    <w:rsid w:val="00923E83"/>
    <w:rsid w:val="009246F5"/>
    <w:rsid w:val="009273D4"/>
    <w:rsid w:val="009302C9"/>
    <w:rsid w:val="0093493F"/>
    <w:rsid w:val="009354E0"/>
    <w:rsid w:val="0094434D"/>
    <w:rsid w:val="00945B3B"/>
    <w:rsid w:val="00945E3B"/>
    <w:rsid w:val="00946573"/>
    <w:rsid w:val="00947577"/>
    <w:rsid w:val="00951163"/>
    <w:rsid w:val="0095304E"/>
    <w:rsid w:val="00954405"/>
    <w:rsid w:val="00956460"/>
    <w:rsid w:val="00956619"/>
    <w:rsid w:val="009614CB"/>
    <w:rsid w:val="00963468"/>
    <w:rsid w:val="0096488C"/>
    <w:rsid w:val="009661DA"/>
    <w:rsid w:val="00966EFC"/>
    <w:rsid w:val="00967848"/>
    <w:rsid w:val="00967AE5"/>
    <w:rsid w:val="009710EB"/>
    <w:rsid w:val="0097225E"/>
    <w:rsid w:val="0097231A"/>
    <w:rsid w:val="0097393F"/>
    <w:rsid w:val="00973ECC"/>
    <w:rsid w:val="00974B34"/>
    <w:rsid w:val="00974E4B"/>
    <w:rsid w:val="00975FF0"/>
    <w:rsid w:val="009777FA"/>
    <w:rsid w:val="0098112E"/>
    <w:rsid w:val="009831B2"/>
    <w:rsid w:val="009851B6"/>
    <w:rsid w:val="00985F4F"/>
    <w:rsid w:val="00990486"/>
    <w:rsid w:val="009904D7"/>
    <w:rsid w:val="0099135A"/>
    <w:rsid w:val="0099142E"/>
    <w:rsid w:val="00992A8F"/>
    <w:rsid w:val="00994375"/>
    <w:rsid w:val="00995947"/>
    <w:rsid w:val="009964C2"/>
    <w:rsid w:val="009A1CEA"/>
    <w:rsid w:val="009A482B"/>
    <w:rsid w:val="009A48B3"/>
    <w:rsid w:val="009A6A72"/>
    <w:rsid w:val="009B1C74"/>
    <w:rsid w:val="009B30E9"/>
    <w:rsid w:val="009B4731"/>
    <w:rsid w:val="009B4757"/>
    <w:rsid w:val="009B587D"/>
    <w:rsid w:val="009C552E"/>
    <w:rsid w:val="009D04BD"/>
    <w:rsid w:val="009D0E27"/>
    <w:rsid w:val="009D3491"/>
    <w:rsid w:val="009D4203"/>
    <w:rsid w:val="009D5666"/>
    <w:rsid w:val="009D5861"/>
    <w:rsid w:val="009D69B1"/>
    <w:rsid w:val="009D789F"/>
    <w:rsid w:val="009E41B6"/>
    <w:rsid w:val="009E6F87"/>
    <w:rsid w:val="009E762B"/>
    <w:rsid w:val="009F0A77"/>
    <w:rsid w:val="009F2A75"/>
    <w:rsid w:val="009F727C"/>
    <w:rsid w:val="00A0216F"/>
    <w:rsid w:val="00A059CF"/>
    <w:rsid w:val="00A10933"/>
    <w:rsid w:val="00A13D90"/>
    <w:rsid w:val="00A15B5E"/>
    <w:rsid w:val="00A17D65"/>
    <w:rsid w:val="00A2050B"/>
    <w:rsid w:val="00A21E56"/>
    <w:rsid w:val="00A224C7"/>
    <w:rsid w:val="00A24A05"/>
    <w:rsid w:val="00A2551F"/>
    <w:rsid w:val="00A278FB"/>
    <w:rsid w:val="00A312BB"/>
    <w:rsid w:val="00A363A0"/>
    <w:rsid w:val="00A36A8F"/>
    <w:rsid w:val="00A405EE"/>
    <w:rsid w:val="00A41B15"/>
    <w:rsid w:val="00A45335"/>
    <w:rsid w:val="00A465FD"/>
    <w:rsid w:val="00A4667C"/>
    <w:rsid w:val="00A478C7"/>
    <w:rsid w:val="00A47D06"/>
    <w:rsid w:val="00A50B43"/>
    <w:rsid w:val="00A54050"/>
    <w:rsid w:val="00A54E9E"/>
    <w:rsid w:val="00A55DE4"/>
    <w:rsid w:val="00A60141"/>
    <w:rsid w:val="00A601ED"/>
    <w:rsid w:val="00A606EA"/>
    <w:rsid w:val="00A6609F"/>
    <w:rsid w:val="00A7464C"/>
    <w:rsid w:val="00A748AF"/>
    <w:rsid w:val="00A75C4D"/>
    <w:rsid w:val="00A76FB9"/>
    <w:rsid w:val="00A77112"/>
    <w:rsid w:val="00A7773C"/>
    <w:rsid w:val="00A77B6D"/>
    <w:rsid w:val="00A825EF"/>
    <w:rsid w:val="00A82A34"/>
    <w:rsid w:val="00A8370B"/>
    <w:rsid w:val="00A83DA2"/>
    <w:rsid w:val="00A86994"/>
    <w:rsid w:val="00A938BB"/>
    <w:rsid w:val="00A94B33"/>
    <w:rsid w:val="00A975D1"/>
    <w:rsid w:val="00A97963"/>
    <w:rsid w:val="00AA0D86"/>
    <w:rsid w:val="00AA3B62"/>
    <w:rsid w:val="00AA4C12"/>
    <w:rsid w:val="00AA6543"/>
    <w:rsid w:val="00AA7DD0"/>
    <w:rsid w:val="00AA7F62"/>
    <w:rsid w:val="00AB1044"/>
    <w:rsid w:val="00AB1218"/>
    <w:rsid w:val="00AB3439"/>
    <w:rsid w:val="00AB45C7"/>
    <w:rsid w:val="00AC1206"/>
    <w:rsid w:val="00AC3310"/>
    <w:rsid w:val="00AC6221"/>
    <w:rsid w:val="00AD003D"/>
    <w:rsid w:val="00AD0A56"/>
    <w:rsid w:val="00AD17B7"/>
    <w:rsid w:val="00AD5697"/>
    <w:rsid w:val="00AE02B3"/>
    <w:rsid w:val="00AE0E6A"/>
    <w:rsid w:val="00AE0F33"/>
    <w:rsid w:val="00AE1A98"/>
    <w:rsid w:val="00AE3487"/>
    <w:rsid w:val="00AE35A4"/>
    <w:rsid w:val="00AE55DA"/>
    <w:rsid w:val="00AF0AE0"/>
    <w:rsid w:val="00AF183C"/>
    <w:rsid w:val="00AF1CB7"/>
    <w:rsid w:val="00AF3B48"/>
    <w:rsid w:val="00AF4C42"/>
    <w:rsid w:val="00AF53C0"/>
    <w:rsid w:val="00B01B2D"/>
    <w:rsid w:val="00B03AAE"/>
    <w:rsid w:val="00B04025"/>
    <w:rsid w:val="00B041B9"/>
    <w:rsid w:val="00B0436B"/>
    <w:rsid w:val="00B04BE4"/>
    <w:rsid w:val="00B053A8"/>
    <w:rsid w:val="00B075E1"/>
    <w:rsid w:val="00B1419C"/>
    <w:rsid w:val="00B14296"/>
    <w:rsid w:val="00B16A76"/>
    <w:rsid w:val="00B17C99"/>
    <w:rsid w:val="00B22094"/>
    <w:rsid w:val="00B223B1"/>
    <w:rsid w:val="00B24226"/>
    <w:rsid w:val="00B25035"/>
    <w:rsid w:val="00B265FF"/>
    <w:rsid w:val="00B26E3E"/>
    <w:rsid w:val="00B27510"/>
    <w:rsid w:val="00B31B86"/>
    <w:rsid w:val="00B32A76"/>
    <w:rsid w:val="00B357BE"/>
    <w:rsid w:val="00B37765"/>
    <w:rsid w:val="00B42809"/>
    <w:rsid w:val="00B42A29"/>
    <w:rsid w:val="00B451E8"/>
    <w:rsid w:val="00B53E56"/>
    <w:rsid w:val="00B53F0D"/>
    <w:rsid w:val="00B568E9"/>
    <w:rsid w:val="00B57ACD"/>
    <w:rsid w:val="00B57DA3"/>
    <w:rsid w:val="00B63A75"/>
    <w:rsid w:val="00B711A8"/>
    <w:rsid w:val="00B747CF"/>
    <w:rsid w:val="00B75558"/>
    <w:rsid w:val="00B766F8"/>
    <w:rsid w:val="00B76F8C"/>
    <w:rsid w:val="00B80A66"/>
    <w:rsid w:val="00B83420"/>
    <w:rsid w:val="00B83667"/>
    <w:rsid w:val="00B83F46"/>
    <w:rsid w:val="00B92A60"/>
    <w:rsid w:val="00B933A2"/>
    <w:rsid w:val="00B93F22"/>
    <w:rsid w:val="00B97BCD"/>
    <w:rsid w:val="00BA0E11"/>
    <w:rsid w:val="00BA0EC5"/>
    <w:rsid w:val="00BA35F3"/>
    <w:rsid w:val="00BA4DF1"/>
    <w:rsid w:val="00BA724E"/>
    <w:rsid w:val="00BB2BE4"/>
    <w:rsid w:val="00BB371C"/>
    <w:rsid w:val="00BB3C4D"/>
    <w:rsid w:val="00BB51B2"/>
    <w:rsid w:val="00BB65F8"/>
    <w:rsid w:val="00BC2087"/>
    <w:rsid w:val="00BC5640"/>
    <w:rsid w:val="00BC571A"/>
    <w:rsid w:val="00BC78FB"/>
    <w:rsid w:val="00BD18D0"/>
    <w:rsid w:val="00BD526B"/>
    <w:rsid w:val="00BD5675"/>
    <w:rsid w:val="00BD5FA3"/>
    <w:rsid w:val="00BD6A43"/>
    <w:rsid w:val="00BD6CD5"/>
    <w:rsid w:val="00BE037B"/>
    <w:rsid w:val="00BE4CCD"/>
    <w:rsid w:val="00BF02C3"/>
    <w:rsid w:val="00BF52DA"/>
    <w:rsid w:val="00BF692A"/>
    <w:rsid w:val="00BF7430"/>
    <w:rsid w:val="00BF7505"/>
    <w:rsid w:val="00C0453E"/>
    <w:rsid w:val="00C045B1"/>
    <w:rsid w:val="00C059B1"/>
    <w:rsid w:val="00C120D5"/>
    <w:rsid w:val="00C13432"/>
    <w:rsid w:val="00C17A55"/>
    <w:rsid w:val="00C21861"/>
    <w:rsid w:val="00C22C31"/>
    <w:rsid w:val="00C254BB"/>
    <w:rsid w:val="00C26847"/>
    <w:rsid w:val="00C31011"/>
    <w:rsid w:val="00C311FF"/>
    <w:rsid w:val="00C32B71"/>
    <w:rsid w:val="00C34466"/>
    <w:rsid w:val="00C36571"/>
    <w:rsid w:val="00C40127"/>
    <w:rsid w:val="00C4227E"/>
    <w:rsid w:val="00C428D4"/>
    <w:rsid w:val="00C42EEF"/>
    <w:rsid w:val="00C43F71"/>
    <w:rsid w:val="00C475D2"/>
    <w:rsid w:val="00C509C5"/>
    <w:rsid w:val="00C55983"/>
    <w:rsid w:val="00C5784D"/>
    <w:rsid w:val="00C6270A"/>
    <w:rsid w:val="00C66721"/>
    <w:rsid w:val="00C677F4"/>
    <w:rsid w:val="00C70BBA"/>
    <w:rsid w:val="00C72147"/>
    <w:rsid w:val="00C73BD2"/>
    <w:rsid w:val="00C74483"/>
    <w:rsid w:val="00C80D7B"/>
    <w:rsid w:val="00C82973"/>
    <w:rsid w:val="00C82A63"/>
    <w:rsid w:val="00C858E5"/>
    <w:rsid w:val="00C85F1C"/>
    <w:rsid w:val="00C8675B"/>
    <w:rsid w:val="00C87452"/>
    <w:rsid w:val="00C9063F"/>
    <w:rsid w:val="00C92C9E"/>
    <w:rsid w:val="00C93AD9"/>
    <w:rsid w:val="00C970EF"/>
    <w:rsid w:val="00C97149"/>
    <w:rsid w:val="00C976D6"/>
    <w:rsid w:val="00C97C9A"/>
    <w:rsid w:val="00CA38E0"/>
    <w:rsid w:val="00CA54C0"/>
    <w:rsid w:val="00CA736B"/>
    <w:rsid w:val="00CA7546"/>
    <w:rsid w:val="00CA7608"/>
    <w:rsid w:val="00CB6176"/>
    <w:rsid w:val="00CC215E"/>
    <w:rsid w:val="00CC2A52"/>
    <w:rsid w:val="00CC330D"/>
    <w:rsid w:val="00CC4544"/>
    <w:rsid w:val="00CC5FC2"/>
    <w:rsid w:val="00CD1C1C"/>
    <w:rsid w:val="00CD32A3"/>
    <w:rsid w:val="00CD3C50"/>
    <w:rsid w:val="00CE0DB5"/>
    <w:rsid w:val="00CE31F5"/>
    <w:rsid w:val="00CE3810"/>
    <w:rsid w:val="00CF26D2"/>
    <w:rsid w:val="00CF2759"/>
    <w:rsid w:val="00CF379E"/>
    <w:rsid w:val="00CF6C09"/>
    <w:rsid w:val="00CF7446"/>
    <w:rsid w:val="00D00E83"/>
    <w:rsid w:val="00D01B5D"/>
    <w:rsid w:val="00D051AD"/>
    <w:rsid w:val="00D074DC"/>
    <w:rsid w:val="00D079DF"/>
    <w:rsid w:val="00D1096A"/>
    <w:rsid w:val="00D137D6"/>
    <w:rsid w:val="00D1509F"/>
    <w:rsid w:val="00D17064"/>
    <w:rsid w:val="00D20E71"/>
    <w:rsid w:val="00D22161"/>
    <w:rsid w:val="00D22D3D"/>
    <w:rsid w:val="00D2363B"/>
    <w:rsid w:val="00D253A4"/>
    <w:rsid w:val="00D2649A"/>
    <w:rsid w:val="00D2722A"/>
    <w:rsid w:val="00D274B0"/>
    <w:rsid w:val="00D31619"/>
    <w:rsid w:val="00D3196A"/>
    <w:rsid w:val="00D31DCF"/>
    <w:rsid w:val="00D3575F"/>
    <w:rsid w:val="00D3745A"/>
    <w:rsid w:val="00D441E9"/>
    <w:rsid w:val="00D44B24"/>
    <w:rsid w:val="00D46B67"/>
    <w:rsid w:val="00D46EC6"/>
    <w:rsid w:val="00D50E8C"/>
    <w:rsid w:val="00D51DF4"/>
    <w:rsid w:val="00D57446"/>
    <w:rsid w:val="00D620A1"/>
    <w:rsid w:val="00D65B2D"/>
    <w:rsid w:val="00D67441"/>
    <w:rsid w:val="00D6745B"/>
    <w:rsid w:val="00D70B04"/>
    <w:rsid w:val="00D730A9"/>
    <w:rsid w:val="00D73B58"/>
    <w:rsid w:val="00D76114"/>
    <w:rsid w:val="00D761BF"/>
    <w:rsid w:val="00D767F6"/>
    <w:rsid w:val="00D8178F"/>
    <w:rsid w:val="00D81B6A"/>
    <w:rsid w:val="00D83D0C"/>
    <w:rsid w:val="00D83D82"/>
    <w:rsid w:val="00D843A4"/>
    <w:rsid w:val="00D84AFD"/>
    <w:rsid w:val="00D85A95"/>
    <w:rsid w:val="00D901D1"/>
    <w:rsid w:val="00D9112A"/>
    <w:rsid w:val="00D942F5"/>
    <w:rsid w:val="00D95952"/>
    <w:rsid w:val="00D95B86"/>
    <w:rsid w:val="00DA0319"/>
    <w:rsid w:val="00DA4DBB"/>
    <w:rsid w:val="00DA59AD"/>
    <w:rsid w:val="00DA67B1"/>
    <w:rsid w:val="00DB14FA"/>
    <w:rsid w:val="00DB7B09"/>
    <w:rsid w:val="00DB7B7F"/>
    <w:rsid w:val="00DC119E"/>
    <w:rsid w:val="00DD5725"/>
    <w:rsid w:val="00DD6B36"/>
    <w:rsid w:val="00DE0E7F"/>
    <w:rsid w:val="00DE1DEE"/>
    <w:rsid w:val="00DE617F"/>
    <w:rsid w:val="00DE74A8"/>
    <w:rsid w:val="00DF0C95"/>
    <w:rsid w:val="00DF4830"/>
    <w:rsid w:val="00DF48AA"/>
    <w:rsid w:val="00DF6DAC"/>
    <w:rsid w:val="00DF6E45"/>
    <w:rsid w:val="00DF7601"/>
    <w:rsid w:val="00E021DF"/>
    <w:rsid w:val="00E0297C"/>
    <w:rsid w:val="00E04769"/>
    <w:rsid w:val="00E05D7B"/>
    <w:rsid w:val="00E07561"/>
    <w:rsid w:val="00E10332"/>
    <w:rsid w:val="00E11058"/>
    <w:rsid w:val="00E113F8"/>
    <w:rsid w:val="00E11999"/>
    <w:rsid w:val="00E17482"/>
    <w:rsid w:val="00E17FA5"/>
    <w:rsid w:val="00E20431"/>
    <w:rsid w:val="00E25E26"/>
    <w:rsid w:val="00E30961"/>
    <w:rsid w:val="00E30B14"/>
    <w:rsid w:val="00E330DC"/>
    <w:rsid w:val="00E34BCD"/>
    <w:rsid w:val="00E3532E"/>
    <w:rsid w:val="00E425A2"/>
    <w:rsid w:val="00E435A0"/>
    <w:rsid w:val="00E44309"/>
    <w:rsid w:val="00E44604"/>
    <w:rsid w:val="00E45189"/>
    <w:rsid w:val="00E46F69"/>
    <w:rsid w:val="00E47A17"/>
    <w:rsid w:val="00E47D22"/>
    <w:rsid w:val="00E52F15"/>
    <w:rsid w:val="00E53118"/>
    <w:rsid w:val="00E54587"/>
    <w:rsid w:val="00E60006"/>
    <w:rsid w:val="00E602BA"/>
    <w:rsid w:val="00E63162"/>
    <w:rsid w:val="00E70FA7"/>
    <w:rsid w:val="00E7243F"/>
    <w:rsid w:val="00E72F82"/>
    <w:rsid w:val="00E73326"/>
    <w:rsid w:val="00E76B69"/>
    <w:rsid w:val="00E7729A"/>
    <w:rsid w:val="00E77655"/>
    <w:rsid w:val="00E81926"/>
    <w:rsid w:val="00E84805"/>
    <w:rsid w:val="00E84AF3"/>
    <w:rsid w:val="00E84B7D"/>
    <w:rsid w:val="00E84BB4"/>
    <w:rsid w:val="00E8620D"/>
    <w:rsid w:val="00E86F91"/>
    <w:rsid w:val="00E91FFD"/>
    <w:rsid w:val="00E949C7"/>
    <w:rsid w:val="00E95111"/>
    <w:rsid w:val="00E95640"/>
    <w:rsid w:val="00E96DBC"/>
    <w:rsid w:val="00E9782D"/>
    <w:rsid w:val="00EA2300"/>
    <w:rsid w:val="00EB0002"/>
    <w:rsid w:val="00EB0306"/>
    <w:rsid w:val="00EB0A01"/>
    <w:rsid w:val="00EB1612"/>
    <w:rsid w:val="00EB43C7"/>
    <w:rsid w:val="00EB461A"/>
    <w:rsid w:val="00EC32AE"/>
    <w:rsid w:val="00EC66FA"/>
    <w:rsid w:val="00EC6CF5"/>
    <w:rsid w:val="00EC6F79"/>
    <w:rsid w:val="00ED1514"/>
    <w:rsid w:val="00ED2D2A"/>
    <w:rsid w:val="00ED3044"/>
    <w:rsid w:val="00ED417A"/>
    <w:rsid w:val="00ED56EB"/>
    <w:rsid w:val="00ED5FE4"/>
    <w:rsid w:val="00EE0C73"/>
    <w:rsid w:val="00EE6E5B"/>
    <w:rsid w:val="00EE7EC2"/>
    <w:rsid w:val="00EF0035"/>
    <w:rsid w:val="00EF0C22"/>
    <w:rsid w:val="00EF20C4"/>
    <w:rsid w:val="00EF47FB"/>
    <w:rsid w:val="00EF480F"/>
    <w:rsid w:val="00EF4C88"/>
    <w:rsid w:val="00EF4D83"/>
    <w:rsid w:val="00EF56A5"/>
    <w:rsid w:val="00EF5729"/>
    <w:rsid w:val="00EF66EE"/>
    <w:rsid w:val="00EF74B5"/>
    <w:rsid w:val="00F01FB8"/>
    <w:rsid w:val="00F067FB"/>
    <w:rsid w:val="00F10109"/>
    <w:rsid w:val="00F1032F"/>
    <w:rsid w:val="00F10D1E"/>
    <w:rsid w:val="00F170D5"/>
    <w:rsid w:val="00F17591"/>
    <w:rsid w:val="00F2114E"/>
    <w:rsid w:val="00F24D03"/>
    <w:rsid w:val="00F2580B"/>
    <w:rsid w:val="00F25C5E"/>
    <w:rsid w:val="00F2723D"/>
    <w:rsid w:val="00F27906"/>
    <w:rsid w:val="00F306DA"/>
    <w:rsid w:val="00F3227B"/>
    <w:rsid w:val="00F356E9"/>
    <w:rsid w:val="00F35C90"/>
    <w:rsid w:val="00F35DCF"/>
    <w:rsid w:val="00F37AE0"/>
    <w:rsid w:val="00F4114C"/>
    <w:rsid w:val="00F45818"/>
    <w:rsid w:val="00F46101"/>
    <w:rsid w:val="00F5147A"/>
    <w:rsid w:val="00F5207A"/>
    <w:rsid w:val="00F5485C"/>
    <w:rsid w:val="00F551CE"/>
    <w:rsid w:val="00F56066"/>
    <w:rsid w:val="00F5634D"/>
    <w:rsid w:val="00F56A0D"/>
    <w:rsid w:val="00F604FD"/>
    <w:rsid w:val="00F61B52"/>
    <w:rsid w:val="00F64368"/>
    <w:rsid w:val="00F6702B"/>
    <w:rsid w:val="00F704EC"/>
    <w:rsid w:val="00F709BF"/>
    <w:rsid w:val="00F767D3"/>
    <w:rsid w:val="00F81B9C"/>
    <w:rsid w:val="00F85779"/>
    <w:rsid w:val="00F86570"/>
    <w:rsid w:val="00F8721F"/>
    <w:rsid w:val="00F92476"/>
    <w:rsid w:val="00F96884"/>
    <w:rsid w:val="00F97C80"/>
    <w:rsid w:val="00FA1064"/>
    <w:rsid w:val="00FA4271"/>
    <w:rsid w:val="00FA615A"/>
    <w:rsid w:val="00FA697F"/>
    <w:rsid w:val="00FA7261"/>
    <w:rsid w:val="00FB2F72"/>
    <w:rsid w:val="00FB42DF"/>
    <w:rsid w:val="00FB49CB"/>
    <w:rsid w:val="00FB62E8"/>
    <w:rsid w:val="00FB6F7C"/>
    <w:rsid w:val="00FC3F42"/>
    <w:rsid w:val="00FC4929"/>
    <w:rsid w:val="00FC7D4F"/>
    <w:rsid w:val="00FD1273"/>
    <w:rsid w:val="00FD4C7C"/>
    <w:rsid w:val="00FD4F95"/>
    <w:rsid w:val="00FE07AA"/>
    <w:rsid w:val="00FE6994"/>
    <w:rsid w:val="00FF01A1"/>
    <w:rsid w:val="00FF0577"/>
    <w:rsid w:val="00FF0C3F"/>
    <w:rsid w:val="00FF2037"/>
    <w:rsid w:val="00FF2A8A"/>
    <w:rsid w:val="00FF43F3"/>
    <w:rsid w:val="00FF4EFC"/>
    <w:rsid w:val="00FF5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6E42B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6E42BB"/>
    <w:rPr>
      <w:rFonts w:ascii="Times New Roman" w:eastAsia="Times New Roman" w:hAnsi="Times New Roman" w:cs="Times New Roman"/>
      <w:sz w:val="20"/>
      <w:szCs w:val="20"/>
    </w:rPr>
  </w:style>
  <w:style w:type="character" w:styleId="EndnoteReference">
    <w:name w:val="endnote reference"/>
    <w:basedOn w:val="DefaultParagraphFont"/>
    <w:semiHidden/>
    <w:rsid w:val="006E42BB"/>
    <w:rPr>
      <w:vertAlign w:val="superscript"/>
    </w:rPr>
  </w:style>
  <w:style w:type="paragraph" w:styleId="BodyTextIndent">
    <w:name w:val="Body Text Indent"/>
    <w:basedOn w:val="Normal"/>
    <w:link w:val="BodyTextIndentChar"/>
    <w:uiPriority w:val="99"/>
    <w:unhideWhenUsed/>
    <w:rsid w:val="007D4731"/>
    <w:pPr>
      <w:spacing w:after="120"/>
      <w:ind w:left="360"/>
    </w:pPr>
  </w:style>
  <w:style w:type="character" w:customStyle="1" w:styleId="BodyTextIndentChar">
    <w:name w:val="Body Text Indent Char"/>
    <w:basedOn w:val="DefaultParagraphFont"/>
    <w:link w:val="BodyTextIndent"/>
    <w:uiPriority w:val="99"/>
    <w:rsid w:val="007D4731"/>
  </w:style>
  <w:style w:type="paragraph" w:styleId="ListParagraph">
    <w:name w:val="List Paragraph"/>
    <w:basedOn w:val="Normal"/>
    <w:uiPriority w:val="34"/>
    <w:qFormat/>
    <w:rsid w:val="00C42EEF"/>
    <w:pPr>
      <w:ind w:left="720"/>
      <w:contextualSpacing/>
    </w:pPr>
  </w:style>
  <w:style w:type="paragraph" w:styleId="Header">
    <w:name w:val="header"/>
    <w:basedOn w:val="Normal"/>
    <w:link w:val="HeaderChar"/>
    <w:uiPriority w:val="99"/>
    <w:unhideWhenUsed/>
    <w:rsid w:val="00C67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7F4"/>
  </w:style>
  <w:style w:type="paragraph" w:styleId="Footer">
    <w:name w:val="footer"/>
    <w:basedOn w:val="Normal"/>
    <w:link w:val="FooterChar"/>
    <w:uiPriority w:val="99"/>
    <w:unhideWhenUsed/>
    <w:rsid w:val="00C67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7F4"/>
  </w:style>
  <w:style w:type="paragraph" w:styleId="FootnoteText">
    <w:name w:val="footnote text"/>
    <w:basedOn w:val="Normal"/>
    <w:link w:val="FootnoteTextChar"/>
    <w:uiPriority w:val="99"/>
    <w:semiHidden/>
    <w:unhideWhenUsed/>
    <w:rsid w:val="00B223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23B1"/>
    <w:rPr>
      <w:sz w:val="20"/>
      <w:szCs w:val="20"/>
    </w:rPr>
  </w:style>
  <w:style w:type="character" w:styleId="FootnoteReference">
    <w:name w:val="footnote reference"/>
    <w:basedOn w:val="DefaultParagraphFont"/>
    <w:uiPriority w:val="99"/>
    <w:semiHidden/>
    <w:unhideWhenUsed/>
    <w:rsid w:val="00B223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6E42B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6E42BB"/>
    <w:rPr>
      <w:rFonts w:ascii="Times New Roman" w:eastAsia="Times New Roman" w:hAnsi="Times New Roman" w:cs="Times New Roman"/>
      <w:sz w:val="20"/>
      <w:szCs w:val="20"/>
    </w:rPr>
  </w:style>
  <w:style w:type="character" w:styleId="EndnoteReference">
    <w:name w:val="endnote reference"/>
    <w:basedOn w:val="DefaultParagraphFont"/>
    <w:semiHidden/>
    <w:rsid w:val="006E42BB"/>
    <w:rPr>
      <w:vertAlign w:val="superscript"/>
    </w:rPr>
  </w:style>
  <w:style w:type="paragraph" w:styleId="BodyTextIndent">
    <w:name w:val="Body Text Indent"/>
    <w:basedOn w:val="Normal"/>
    <w:link w:val="BodyTextIndentChar"/>
    <w:uiPriority w:val="99"/>
    <w:unhideWhenUsed/>
    <w:rsid w:val="007D4731"/>
    <w:pPr>
      <w:spacing w:after="120"/>
      <w:ind w:left="360"/>
    </w:pPr>
  </w:style>
  <w:style w:type="character" w:customStyle="1" w:styleId="BodyTextIndentChar">
    <w:name w:val="Body Text Indent Char"/>
    <w:basedOn w:val="DefaultParagraphFont"/>
    <w:link w:val="BodyTextIndent"/>
    <w:uiPriority w:val="99"/>
    <w:rsid w:val="007D4731"/>
  </w:style>
  <w:style w:type="paragraph" w:styleId="ListParagraph">
    <w:name w:val="List Paragraph"/>
    <w:basedOn w:val="Normal"/>
    <w:uiPriority w:val="34"/>
    <w:qFormat/>
    <w:rsid w:val="00C42EEF"/>
    <w:pPr>
      <w:ind w:left="720"/>
      <w:contextualSpacing/>
    </w:pPr>
  </w:style>
  <w:style w:type="paragraph" w:styleId="Header">
    <w:name w:val="header"/>
    <w:basedOn w:val="Normal"/>
    <w:link w:val="HeaderChar"/>
    <w:uiPriority w:val="99"/>
    <w:unhideWhenUsed/>
    <w:rsid w:val="00C67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7F4"/>
  </w:style>
  <w:style w:type="paragraph" w:styleId="Footer">
    <w:name w:val="footer"/>
    <w:basedOn w:val="Normal"/>
    <w:link w:val="FooterChar"/>
    <w:uiPriority w:val="99"/>
    <w:unhideWhenUsed/>
    <w:rsid w:val="00C67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7F4"/>
  </w:style>
  <w:style w:type="paragraph" w:styleId="FootnoteText">
    <w:name w:val="footnote text"/>
    <w:basedOn w:val="Normal"/>
    <w:link w:val="FootnoteTextChar"/>
    <w:uiPriority w:val="99"/>
    <w:semiHidden/>
    <w:unhideWhenUsed/>
    <w:rsid w:val="00B223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23B1"/>
    <w:rPr>
      <w:sz w:val="20"/>
      <w:szCs w:val="20"/>
    </w:rPr>
  </w:style>
  <w:style w:type="character" w:styleId="FootnoteReference">
    <w:name w:val="footnote reference"/>
    <w:basedOn w:val="DefaultParagraphFont"/>
    <w:uiPriority w:val="99"/>
    <w:semiHidden/>
    <w:unhideWhenUsed/>
    <w:rsid w:val="00B223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21055">
      <w:bodyDiv w:val="1"/>
      <w:marLeft w:val="30"/>
      <w:marRight w:val="0"/>
      <w:marTop w:val="0"/>
      <w:marBottom w:val="0"/>
      <w:divBdr>
        <w:top w:val="none" w:sz="0" w:space="0" w:color="auto"/>
        <w:left w:val="none" w:sz="0" w:space="0" w:color="auto"/>
        <w:bottom w:val="none" w:sz="0" w:space="0" w:color="auto"/>
        <w:right w:val="none" w:sz="0" w:space="0" w:color="auto"/>
      </w:divBdr>
      <w:divsChild>
        <w:div w:id="656346679">
          <w:marLeft w:val="0"/>
          <w:marRight w:val="0"/>
          <w:marTop w:val="0"/>
          <w:marBottom w:val="0"/>
          <w:divBdr>
            <w:top w:val="none" w:sz="0" w:space="0" w:color="auto"/>
            <w:left w:val="none" w:sz="0" w:space="0" w:color="auto"/>
            <w:bottom w:val="none" w:sz="0" w:space="0" w:color="auto"/>
            <w:right w:val="none" w:sz="0" w:space="0" w:color="auto"/>
          </w:divBdr>
          <w:divsChild>
            <w:div w:id="108664844">
              <w:marLeft w:val="0"/>
              <w:marRight w:val="0"/>
              <w:marTop w:val="0"/>
              <w:marBottom w:val="0"/>
              <w:divBdr>
                <w:top w:val="none" w:sz="0" w:space="0" w:color="auto"/>
                <w:left w:val="none" w:sz="0" w:space="0" w:color="auto"/>
                <w:bottom w:val="none" w:sz="0" w:space="0" w:color="auto"/>
                <w:right w:val="none" w:sz="0" w:space="0" w:color="auto"/>
              </w:divBdr>
              <w:divsChild>
                <w:div w:id="1013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769B5-1687-40B6-85AF-D5813A3D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29</Pages>
  <Words>7132</Words>
  <Characters>40655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SMU</Company>
  <LinksUpToDate>false</LinksUpToDate>
  <CharactersWithSpaces>47692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00002079</dc:creator>
  <cp:lastModifiedBy>Sverdlik</cp:lastModifiedBy>
  <cp:revision>141</cp:revision>
  <dcterms:created xsi:type="dcterms:W3CDTF">2013-05-27T18:34:00Z</dcterms:created>
  <dcterms:modified xsi:type="dcterms:W3CDTF">2013-06-10T16:25:00Z</dcterms:modified>
</cp:coreProperties>
</file>