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FBC" w:rsidRPr="00961B89" w:rsidRDefault="00F05FBC" w:rsidP="00FA1EE0">
      <w:pPr>
        <w:spacing w:after="0" w:line="240" w:lineRule="auto"/>
        <w:jc w:val="center"/>
        <w:rPr>
          <w:rFonts w:ascii="Times New Roman" w:hAnsi="Times New Roman" w:cs="Times New Roman"/>
          <w:b/>
          <w:sz w:val="32"/>
          <w:szCs w:val="32"/>
        </w:rPr>
      </w:pPr>
      <w:r w:rsidRPr="00961B89">
        <w:rPr>
          <w:rFonts w:ascii="Times New Roman" w:hAnsi="Times New Roman" w:cs="Times New Roman"/>
          <w:b/>
          <w:sz w:val="32"/>
          <w:szCs w:val="32"/>
        </w:rPr>
        <w:t>Epistemic Reasons II: Basing</w:t>
      </w:r>
    </w:p>
    <w:p w:rsidR="00FA1EE0" w:rsidRDefault="00FA1EE0" w:rsidP="00830EEC">
      <w:pPr>
        <w:spacing w:after="0" w:line="240" w:lineRule="auto"/>
        <w:jc w:val="both"/>
        <w:rPr>
          <w:rFonts w:ascii="Times New Roman" w:hAnsi="Times New Roman" w:cs="Times New Roman"/>
        </w:rPr>
      </w:pPr>
    </w:p>
    <w:p w:rsidR="00FA1EE0" w:rsidRPr="00D30109" w:rsidRDefault="00D30109" w:rsidP="00D30109">
      <w:pPr>
        <w:spacing w:after="0" w:line="240" w:lineRule="auto"/>
        <w:jc w:val="center"/>
        <w:rPr>
          <w:rFonts w:ascii="Times New Roman" w:hAnsi="Times New Roman" w:cs="Times New Roman"/>
          <w:i/>
        </w:rPr>
      </w:pPr>
      <w:r w:rsidRPr="00D30109">
        <w:rPr>
          <w:rFonts w:ascii="Times New Roman" w:hAnsi="Times New Roman" w:cs="Times New Roman"/>
        </w:rPr>
        <w:t xml:space="preserve">Forthcoming in </w:t>
      </w:r>
      <w:r>
        <w:rPr>
          <w:rFonts w:ascii="Times New Roman" w:hAnsi="Times New Roman" w:cs="Times New Roman"/>
          <w:i/>
        </w:rPr>
        <w:t>Philosophy Compass</w:t>
      </w:r>
    </w:p>
    <w:p w:rsidR="00FA1EE0" w:rsidRDefault="00FA1EE0" w:rsidP="00D30109">
      <w:pPr>
        <w:spacing w:after="0" w:line="240" w:lineRule="auto"/>
        <w:jc w:val="center"/>
        <w:rPr>
          <w:rFonts w:ascii="Times New Roman" w:hAnsi="Times New Roman" w:cs="Times New Roman"/>
        </w:rPr>
      </w:pPr>
    </w:p>
    <w:p w:rsidR="00FA1EE0" w:rsidRDefault="00FA1EE0" w:rsidP="00830EEC">
      <w:pPr>
        <w:spacing w:after="0" w:line="240" w:lineRule="auto"/>
        <w:jc w:val="both"/>
        <w:rPr>
          <w:rFonts w:ascii="Times New Roman" w:hAnsi="Times New Roman" w:cs="Times New Roman"/>
        </w:rPr>
      </w:pP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830EEC" w:rsidP="00FA1EE0">
      <w:pPr>
        <w:spacing w:after="0" w:line="240" w:lineRule="auto"/>
        <w:jc w:val="center"/>
        <w:rPr>
          <w:rFonts w:ascii="Times New Roman" w:hAnsi="Times New Roman" w:cs="Times New Roman"/>
          <w:b/>
          <w:sz w:val="28"/>
          <w:szCs w:val="28"/>
        </w:rPr>
      </w:pPr>
      <w:r w:rsidRPr="00961B89">
        <w:rPr>
          <w:rFonts w:ascii="Times New Roman" w:hAnsi="Times New Roman" w:cs="Times New Roman"/>
          <w:b/>
          <w:sz w:val="28"/>
          <w:szCs w:val="28"/>
        </w:rPr>
        <w:t>1.  Introduction</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 xml:space="preserve">Often we have reasons for our doxastic attitudes.  Bobby's reason for thinking that he will be reunited with an old friend is that a fortune cookie said so, while Edna's reason for suspending judgment on string theory is that it makes too few falsifiable predictions.  Bobby and Edna should be distinguished from Jessie, whose brain lesion just caused some groundless beliefs to pop into her head.  While the brain lesion is a reason why she has these beliefs, she lacks reasons of her own for them.  Meta-ethicists refer to a similar distinction among reasons for action as the distinction between </w:t>
      </w:r>
      <w:r w:rsidRPr="00961B89">
        <w:rPr>
          <w:rFonts w:ascii="Times New Roman" w:hAnsi="Times New Roman" w:cs="Times New Roman"/>
          <w:i/>
        </w:rPr>
        <w:t>explanatory</w:t>
      </w:r>
      <w:r w:rsidRPr="00961B89">
        <w:rPr>
          <w:rFonts w:ascii="Times New Roman" w:hAnsi="Times New Roman" w:cs="Times New Roman"/>
        </w:rPr>
        <w:t xml:space="preserve"> and </w:t>
      </w:r>
      <w:r w:rsidRPr="00961B89">
        <w:rPr>
          <w:rFonts w:ascii="Times New Roman" w:hAnsi="Times New Roman" w:cs="Times New Roman"/>
          <w:i/>
        </w:rPr>
        <w:t>motivating reasons</w:t>
      </w:r>
      <w:r w:rsidRPr="00961B89">
        <w:rPr>
          <w:rFonts w:ascii="Times New Roman" w:hAnsi="Times New Roman" w:cs="Times New Roman"/>
        </w:rPr>
        <w:t xml:space="preserve">.  But because it is controversial to speak literally of motivation for doxastic attitudes, we need different terminology.  Following Scanlon </w:t>
      </w:r>
      <w:r w:rsidR="00EC264F">
        <w:rPr>
          <w:rFonts w:ascii="Times New Roman" w:hAnsi="Times New Roman" w:cs="Times New Roman"/>
        </w:rPr>
        <w:t>(1998: 19), I'll use the term “operative reasons”</w:t>
      </w:r>
      <w:r w:rsidRPr="00961B89">
        <w:rPr>
          <w:rFonts w:ascii="Times New Roman" w:hAnsi="Times New Roman" w:cs="Times New Roman"/>
        </w:rPr>
        <w:t>.</w:t>
      </w:r>
    </w:p>
    <w:p w:rsidR="00F05FBC" w:rsidRPr="00961B89" w:rsidRDefault="00F05FBC" w:rsidP="00C20CF7">
      <w:pPr>
        <w:spacing w:after="0" w:line="240" w:lineRule="auto"/>
        <w:ind w:firstLine="360"/>
        <w:jc w:val="both"/>
        <w:rPr>
          <w:rFonts w:ascii="Times New Roman" w:hAnsi="Times New Roman" w:cs="Times New Roman"/>
        </w:rPr>
      </w:pPr>
      <w:r w:rsidRPr="00961B89">
        <w:rPr>
          <w:rFonts w:ascii="Times New Roman" w:hAnsi="Times New Roman" w:cs="Times New Roman"/>
        </w:rPr>
        <w:t>This article is an opinionated guide to the literature on operative epistemic reasons.  This literature includes what epistemologists typically put under the he</w:t>
      </w:r>
      <w:r w:rsidR="00EC264F">
        <w:rPr>
          <w:rFonts w:ascii="Times New Roman" w:hAnsi="Times New Roman" w:cs="Times New Roman"/>
        </w:rPr>
        <w:t>ading of “the basing relation”</w:t>
      </w:r>
      <w:r w:rsidRPr="00961B89">
        <w:rPr>
          <w:rFonts w:ascii="Times New Roman" w:hAnsi="Times New Roman" w:cs="Times New Roman"/>
        </w:rPr>
        <w:t xml:space="preserve">.  But the relevant literature is broader.  Many philosophers working on general questions about reasons and reasoning outside of epistemology narrowly construed have shed tremendous illumination on the topic.  Moreover, there has been lots of work on theoretical inference that hasn't taken place under the </w:t>
      </w:r>
      <w:r w:rsidR="001309BA">
        <w:rPr>
          <w:rFonts w:ascii="Times New Roman" w:hAnsi="Times New Roman" w:cs="Times New Roman"/>
        </w:rPr>
        <w:t>“</w:t>
      </w:r>
      <w:r w:rsidRPr="00961B89">
        <w:rPr>
          <w:rFonts w:ascii="Times New Roman" w:hAnsi="Times New Roman" w:cs="Times New Roman"/>
        </w:rPr>
        <w:t>basing relation</w:t>
      </w:r>
      <w:r w:rsidR="001309BA">
        <w:rPr>
          <w:rFonts w:ascii="Times New Roman" w:hAnsi="Times New Roman" w:cs="Times New Roman"/>
        </w:rPr>
        <w:t>”</w:t>
      </w:r>
      <w:r w:rsidRPr="00961B89">
        <w:rPr>
          <w:rFonts w:ascii="Times New Roman" w:hAnsi="Times New Roman" w:cs="Times New Roman"/>
        </w:rPr>
        <w:t xml:space="preserve"> rubric, though the issues should be discussed together.  This article places these pockets of literature under a unified heading.</w:t>
      </w:r>
      <w:r w:rsidR="00830EEC" w:rsidRPr="00961B89">
        <w:rPr>
          <w:rFonts w:ascii="Times New Roman" w:hAnsi="Times New Roman" w:cs="Times New Roman"/>
        </w:rPr>
        <w:t xml:space="preserve">  </w:t>
      </w:r>
    </w:p>
    <w:p w:rsidR="00F05FBC" w:rsidRPr="00961B89" w:rsidRDefault="00F05FBC" w:rsidP="00C20CF7">
      <w:pPr>
        <w:spacing w:after="0" w:line="240" w:lineRule="auto"/>
        <w:ind w:firstLine="360"/>
        <w:jc w:val="both"/>
        <w:rPr>
          <w:rFonts w:ascii="Times New Roman" w:hAnsi="Times New Roman" w:cs="Times New Roman"/>
        </w:rPr>
      </w:pPr>
      <w:r w:rsidRPr="00961B89">
        <w:rPr>
          <w:rFonts w:ascii="Times New Roman" w:hAnsi="Times New Roman" w:cs="Times New Roman"/>
        </w:rPr>
        <w:t>The discussion is organized around the following questions:</w:t>
      </w:r>
    </w:p>
    <w:p w:rsidR="00830EE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7345D1" w:rsidRDefault="00830EEC" w:rsidP="00830EEC">
      <w:pPr>
        <w:pStyle w:val="ListParagraph"/>
        <w:numPr>
          <w:ilvl w:val="0"/>
          <w:numId w:val="1"/>
        </w:numPr>
        <w:spacing w:after="0" w:line="240" w:lineRule="auto"/>
        <w:ind w:left="1080"/>
        <w:jc w:val="both"/>
        <w:rPr>
          <w:rFonts w:ascii="Times New Roman" w:hAnsi="Times New Roman" w:cs="Times New Roman"/>
          <w:sz w:val="21"/>
          <w:szCs w:val="21"/>
        </w:rPr>
      </w:pPr>
      <w:r w:rsidRPr="007345D1">
        <w:rPr>
          <w:rFonts w:ascii="Times New Roman" w:hAnsi="Times New Roman" w:cs="Times New Roman"/>
          <w:i/>
          <w:sz w:val="21"/>
          <w:szCs w:val="21"/>
        </w:rPr>
        <w:t>Ontology</w:t>
      </w:r>
      <w:r w:rsidRPr="007345D1">
        <w:rPr>
          <w:rFonts w:ascii="Times New Roman" w:hAnsi="Times New Roman" w:cs="Times New Roman"/>
          <w:sz w:val="21"/>
          <w:szCs w:val="21"/>
        </w:rPr>
        <w:t xml:space="preserve">. </w:t>
      </w:r>
      <w:r w:rsidR="00F05FBC" w:rsidRPr="007345D1">
        <w:rPr>
          <w:rFonts w:ascii="Times New Roman" w:hAnsi="Times New Roman" w:cs="Times New Roman"/>
          <w:sz w:val="21"/>
          <w:szCs w:val="21"/>
        </w:rPr>
        <w:t xml:space="preserve"> What sorts of things are operative epistemic reasons?  </w:t>
      </w:r>
      <w:r w:rsidR="00D92ABF">
        <w:rPr>
          <w:rFonts w:ascii="Times New Roman" w:hAnsi="Times New Roman" w:cs="Times New Roman"/>
          <w:sz w:val="21"/>
          <w:szCs w:val="21"/>
        </w:rPr>
        <w:t>M</w:t>
      </w:r>
      <w:r w:rsidR="00F05FBC" w:rsidRPr="007345D1">
        <w:rPr>
          <w:rFonts w:ascii="Times New Roman" w:hAnsi="Times New Roman" w:cs="Times New Roman"/>
          <w:sz w:val="21"/>
          <w:szCs w:val="21"/>
        </w:rPr>
        <w:t>ental states, f</w:t>
      </w:r>
      <w:r w:rsidR="00B50BC6">
        <w:rPr>
          <w:rFonts w:ascii="Times New Roman" w:hAnsi="Times New Roman" w:cs="Times New Roman"/>
          <w:sz w:val="21"/>
          <w:szCs w:val="21"/>
        </w:rPr>
        <w:t>acts, propositions, or what</w:t>
      </w:r>
      <w:r w:rsidR="00F05FBC" w:rsidRPr="007345D1">
        <w:rPr>
          <w:rFonts w:ascii="Times New Roman" w:hAnsi="Times New Roman" w:cs="Times New Roman"/>
          <w:sz w:val="21"/>
          <w:szCs w:val="21"/>
        </w:rPr>
        <w:t xml:space="preserve">?  </w:t>
      </w:r>
    </w:p>
    <w:p w:rsidR="00F05FBC" w:rsidRPr="007345D1" w:rsidRDefault="00F05FBC" w:rsidP="00830EEC">
      <w:pPr>
        <w:spacing w:after="0" w:line="240" w:lineRule="auto"/>
        <w:ind w:left="360"/>
        <w:jc w:val="both"/>
        <w:rPr>
          <w:rFonts w:ascii="Times New Roman" w:hAnsi="Times New Roman" w:cs="Times New Roman"/>
          <w:sz w:val="21"/>
          <w:szCs w:val="21"/>
        </w:rPr>
      </w:pPr>
      <w:r w:rsidRPr="007345D1">
        <w:rPr>
          <w:rFonts w:ascii="Times New Roman" w:hAnsi="Times New Roman" w:cs="Times New Roman"/>
          <w:sz w:val="21"/>
          <w:szCs w:val="21"/>
        </w:rPr>
        <w:tab/>
      </w:r>
      <w:r w:rsidRPr="007345D1">
        <w:rPr>
          <w:rFonts w:ascii="Times New Roman" w:hAnsi="Times New Roman" w:cs="Times New Roman"/>
          <w:sz w:val="21"/>
          <w:szCs w:val="21"/>
        </w:rPr>
        <w:tab/>
      </w:r>
    </w:p>
    <w:p w:rsidR="00F05FBC" w:rsidRPr="007345D1" w:rsidRDefault="00830EEC" w:rsidP="00830EEC">
      <w:pPr>
        <w:pStyle w:val="ListParagraph"/>
        <w:numPr>
          <w:ilvl w:val="0"/>
          <w:numId w:val="1"/>
        </w:numPr>
        <w:spacing w:after="0" w:line="240" w:lineRule="auto"/>
        <w:ind w:left="1080"/>
        <w:jc w:val="both"/>
        <w:rPr>
          <w:rFonts w:ascii="Times New Roman" w:hAnsi="Times New Roman" w:cs="Times New Roman"/>
          <w:sz w:val="21"/>
          <w:szCs w:val="21"/>
        </w:rPr>
      </w:pPr>
      <w:r w:rsidRPr="007345D1">
        <w:rPr>
          <w:rFonts w:ascii="Times New Roman" w:hAnsi="Times New Roman" w:cs="Times New Roman"/>
          <w:i/>
          <w:sz w:val="21"/>
          <w:szCs w:val="21"/>
        </w:rPr>
        <w:t>General Conditions</w:t>
      </w:r>
      <w:r w:rsidR="00F05FBC" w:rsidRPr="007345D1">
        <w:rPr>
          <w:rFonts w:ascii="Times New Roman" w:hAnsi="Times New Roman" w:cs="Times New Roman"/>
          <w:sz w:val="21"/>
          <w:szCs w:val="21"/>
        </w:rPr>
        <w:t>.  What relation must a reason bear to someone's belief to be her operative epistemic reason for it?  Is this relation cau</w:t>
      </w:r>
      <w:r w:rsidR="006415F4">
        <w:rPr>
          <w:rFonts w:ascii="Times New Roman" w:hAnsi="Times New Roman" w:cs="Times New Roman"/>
          <w:sz w:val="21"/>
          <w:szCs w:val="21"/>
        </w:rPr>
        <w:t>sal, dispositional, or what</w:t>
      </w:r>
      <w:r w:rsidR="00F05FBC" w:rsidRPr="007345D1">
        <w:rPr>
          <w:rFonts w:ascii="Times New Roman" w:hAnsi="Times New Roman" w:cs="Times New Roman"/>
          <w:sz w:val="21"/>
          <w:szCs w:val="21"/>
        </w:rPr>
        <w:t xml:space="preserve">?  </w:t>
      </w:r>
    </w:p>
    <w:p w:rsidR="00F05FBC" w:rsidRPr="007345D1" w:rsidRDefault="00F05FBC" w:rsidP="00830EEC">
      <w:pPr>
        <w:spacing w:after="0" w:line="240" w:lineRule="auto"/>
        <w:ind w:left="360"/>
        <w:jc w:val="both"/>
        <w:rPr>
          <w:rFonts w:ascii="Times New Roman" w:hAnsi="Times New Roman" w:cs="Times New Roman"/>
          <w:sz w:val="21"/>
          <w:szCs w:val="21"/>
        </w:rPr>
      </w:pPr>
      <w:r w:rsidRPr="007345D1">
        <w:rPr>
          <w:rFonts w:ascii="Times New Roman" w:hAnsi="Times New Roman" w:cs="Times New Roman"/>
          <w:sz w:val="21"/>
          <w:szCs w:val="21"/>
        </w:rPr>
        <w:tab/>
      </w:r>
      <w:r w:rsidRPr="007345D1">
        <w:rPr>
          <w:rFonts w:ascii="Times New Roman" w:hAnsi="Times New Roman" w:cs="Times New Roman"/>
          <w:sz w:val="21"/>
          <w:szCs w:val="21"/>
        </w:rPr>
        <w:tab/>
      </w:r>
    </w:p>
    <w:p w:rsidR="00F05FBC" w:rsidRPr="007345D1" w:rsidRDefault="00F05FBC" w:rsidP="00FA1EE0">
      <w:pPr>
        <w:spacing w:after="0" w:line="240" w:lineRule="auto"/>
        <w:ind w:left="1080"/>
        <w:jc w:val="both"/>
        <w:rPr>
          <w:rFonts w:ascii="Times New Roman" w:hAnsi="Times New Roman" w:cs="Times New Roman"/>
          <w:sz w:val="21"/>
          <w:szCs w:val="21"/>
        </w:rPr>
      </w:pPr>
      <w:r w:rsidRPr="007345D1">
        <w:rPr>
          <w:rFonts w:ascii="Times New Roman" w:hAnsi="Times New Roman" w:cs="Times New Roman"/>
          <w:sz w:val="21"/>
          <w:szCs w:val="21"/>
        </w:rPr>
        <w:t xml:space="preserve">If reasons are propositions or facts, what epistemic relation must one bear to them to </w:t>
      </w:r>
      <w:r w:rsidR="00B90B59">
        <w:rPr>
          <w:rFonts w:ascii="Times New Roman" w:hAnsi="Times New Roman" w:cs="Times New Roman"/>
          <w:sz w:val="21"/>
          <w:szCs w:val="21"/>
        </w:rPr>
        <w:t>have them as operative epistemic reasons</w:t>
      </w:r>
      <w:r w:rsidRPr="007345D1">
        <w:rPr>
          <w:rFonts w:ascii="Times New Roman" w:hAnsi="Times New Roman" w:cs="Times New Roman"/>
          <w:sz w:val="21"/>
          <w:szCs w:val="21"/>
        </w:rPr>
        <w:t xml:space="preserve">?  Is it knowledge, belief, or what?  </w:t>
      </w:r>
    </w:p>
    <w:p w:rsidR="00F05FBC" w:rsidRPr="007345D1" w:rsidRDefault="00F05FBC" w:rsidP="00830EEC">
      <w:pPr>
        <w:spacing w:after="0" w:line="240" w:lineRule="auto"/>
        <w:ind w:left="360"/>
        <w:jc w:val="both"/>
        <w:rPr>
          <w:rFonts w:ascii="Times New Roman" w:hAnsi="Times New Roman" w:cs="Times New Roman"/>
          <w:sz w:val="21"/>
          <w:szCs w:val="21"/>
        </w:rPr>
      </w:pPr>
      <w:r w:rsidRPr="007345D1">
        <w:rPr>
          <w:rFonts w:ascii="Times New Roman" w:hAnsi="Times New Roman" w:cs="Times New Roman"/>
          <w:sz w:val="21"/>
          <w:szCs w:val="21"/>
        </w:rPr>
        <w:tab/>
      </w:r>
      <w:r w:rsidRPr="007345D1">
        <w:rPr>
          <w:rFonts w:ascii="Times New Roman" w:hAnsi="Times New Roman" w:cs="Times New Roman"/>
          <w:sz w:val="21"/>
          <w:szCs w:val="21"/>
        </w:rPr>
        <w:tab/>
      </w:r>
    </w:p>
    <w:p w:rsidR="00F05FBC" w:rsidRPr="007345D1" w:rsidRDefault="00830EEC" w:rsidP="00830EEC">
      <w:pPr>
        <w:pStyle w:val="ListParagraph"/>
        <w:numPr>
          <w:ilvl w:val="0"/>
          <w:numId w:val="1"/>
        </w:numPr>
        <w:spacing w:after="0" w:line="240" w:lineRule="auto"/>
        <w:ind w:left="1080"/>
        <w:jc w:val="both"/>
        <w:rPr>
          <w:rFonts w:ascii="Times New Roman" w:hAnsi="Times New Roman" w:cs="Times New Roman"/>
          <w:sz w:val="21"/>
          <w:szCs w:val="21"/>
        </w:rPr>
      </w:pPr>
      <w:r w:rsidRPr="007345D1">
        <w:rPr>
          <w:rFonts w:ascii="Times New Roman" w:hAnsi="Times New Roman" w:cs="Times New Roman"/>
          <w:i/>
          <w:sz w:val="21"/>
          <w:szCs w:val="21"/>
        </w:rPr>
        <w:t>Inferential Reasons</w:t>
      </w:r>
      <w:r w:rsidR="00F05FBC" w:rsidRPr="007345D1">
        <w:rPr>
          <w:rFonts w:ascii="Times New Roman" w:hAnsi="Times New Roman" w:cs="Times New Roman"/>
          <w:sz w:val="21"/>
          <w:szCs w:val="21"/>
        </w:rPr>
        <w:t>.  What is it for a belief to be inferentially based on a reason?</w:t>
      </w:r>
    </w:p>
    <w:p w:rsidR="00F05FBC" w:rsidRPr="007345D1" w:rsidRDefault="00F05FBC" w:rsidP="00830EEC">
      <w:pPr>
        <w:spacing w:after="0" w:line="240" w:lineRule="auto"/>
        <w:ind w:left="360"/>
        <w:jc w:val="both"/>
        <w:rPr>
          <w:rFonts w:ascii="Times New Roman" w:hAnsi="Times New Roman" w:cs="Times New Roman"/>
          <w:sz w:val="21"/>
          <w:szCs w:val="21"/>
        </w:rPr>
      </w:pPr>
      <w:r w:rsidRPr="007345D1">
        <w:rPr>
          <w:rFonts w:ascii="Times New Roman" w:hAnsi="Times New Roman" w:cs="Times New Roman"/>
          <w:sz w:val="21"/>
          <w:szCs w:val="21"/>
        </w:rPr>
        <w:tab/>
      </w:r>
      <w:r w:rsidRPr="007345D1">
        <w:rPr>
          <w:rFonts w:ascii="Times New Roman" w:hAnsi="Times New Roman" w:cs="Times New Roman"/>
          <w:sz w:val="21"/>
          <w:szCs w:val="21"/>
        </w:rPr>
        <w:tab/>
      </w:r>
    </w:p>
    <w:p w:rsidR="00F05FBC" w:rsidRPr="007345D1" w:rsidRDefault="00830EEC" w:rsidP="00830EEC">
      <w:pPr>
        <w:pStyle w:val="ListParagraph"/>
        <w:numPr>
          <w:ilvl w:val="0"/>
          <w:numId w:val="1"/>
        </w:numPr>
        <w:spacing w:after="0" w:line="240" w:lineRule="auto"/>
        <w:ind w:left="1080"/>
        <w:jc w:val="both"/>
        <w:rPr>
          <w:rFonts w:ascii="Times New Roman" w:hAnsi="Times New Roman" w:cs="Times New Roman"/>
          <w:sz w:val="21"/>
          <w:szCs w:val="21"/>
        </w:rPr>
      </w:pPr>
      <w:r w:rsidRPr="007345D1">
        <w:rPr>
          <w:rFonts w:ascii="Times New Roman" w:hAnsi="Times New Roman" w:cs="Times New Roman"/>
          <w:i/>
          <w:sz w:val="21"/>
          <w:szCs w:val="21"/>
        </w:rPr>
        <w:t>Non-Inferential Reasons</w:t>
      </w:r>
      <w:r w:rsidR="00F05FBC" w:rsidRPr="007345D1">
        <w:rPr>
          <w:rFonts w:ascii="Times New Roman" w:hAnsi="Times New Roman" w:cs="Times New Roman"/>
          <w:sz w:val="21"/>
          <w:szCs w:val="21"/>
        </w:rPr>
        <w:t>.  Are there non-inferential reasons for belief?  If so, how do they resemble inferential reasons and how do they differ?</w:t>
      </w:r>
    </w:p>
    <w:p w:rsidR="00F05FBC" w:rsidRPr="00961B89" w:rsidRDefault="00F05FBC" w:rsidP="00FA1EE0">
      <w:pPr>
        <w:spacing w:after="0" w:line="240" w:lineRule="auto"/>
        <w:ind w:left="360"/>
        <w:jc w:val="both"/>
        <w:rPr>
          <w:rFonts w:ascii="Times New Roman" w:hAnsi="Times New Roman" w:cs="Times New Roman"/>
        </w:rPr>
      </w:pPr>
      <w:r w:rsidRPr="00961B89">
        <w:rPr>
          <w:rFonts w:ascii="Times New Roman" w:hAnsi="Times New Roman" w:cs="Times New Roman"/>
        </w:rPr>
        <w:tab/>
      </w:r>
      <w:r w:rsidRPr="00961B89">
        <w:rPr>
          <w:rFonts w:ascii="Times New Roman" w:hAnsi="Times New Roman" w:cs="Times New Roman"/>
        </w:rPr>
        <w:tab/>
      </w:r>
      <w:r w:rsidRPr="00961B89">
        <w:rPr>
          <w:rFonts w:ascii="Times New Roman" w:hAnsi="Times New Roman" w:cs="Times New Roman"/>
        </w:rPr>
        <w:tab/>
      </w: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§2</w:t>
      </w:r>
      <w:r w:rsidR="00830EEC" w:rsidRPr="00961B89">
        <w:rPr>
          <w:rFonts w:ascii="Times New Roman" w:hAnsi="Times New Roman" w:cs="Times New Roman"/>
        </w:rPr>
        <w:t>-</w:t>
      </w:r>
      <w:r w:rsidRPr="00961B89">
        <w:rPr>
          <w:rFonts w:ascii="Times New Roman" w:hAnsi="Times New Roman" w:cs="Times New Roman"/>
        </w:rPr>
        <w:t>5 pursue these questions in order.</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830EEC" w:rsidP="00FA1EE0">
      <w:pPr>
        <w:spacing w:after="0" w:line="240" w:lineRule="auto"/>
        <w:jc w:val="center"/>
        <w:rPr>
          <w:rFonts w:ascii="Times New Roman" w:hAnsi="Times New Roman" w:cs="Times New Roman"/>
          <w:b/>
          <w:sz w:val="28"/>
          <w:szCs w:val="28"/>
        </w:rPr>
      </w:pPr>
      <w:r w:rsidRPr="00961B89">
        <w:rPr>
          <w:rFonts w:ascii="Times New Roman" w:hAnsi="Times New Roman" w:cs="Times New Roman"/>
          <w:b/>
          <w:sz w:val="28"/>
          <w:szCs w:val="28"/>
        </w:rPr>
        <w:t xml:space="preserve">2.  </w:t>
      </w:r>
      <w:r w:rsidR="00F05FBC" w:rsidRPr="00961B89">
        <w:rPr>
          <w:rFonts w:ascii="Times New Roman" w:hAnsi="Times New Roman" w:cs="Times New Roman"/>
          <w:b/>
          <w:sz w:val="28"/>
          <w:szCs w:val="28"/>
        </w:rPr>
        <w:t>The Ontology of Operative Epistemi</w:t>
      </w:r>
      <w:r w:rsidRPr="00961B89">
        <w:rPr>
          <w:rFonts w:ascii="Times New Roman" w:hAnsi="Times New Roman" w:cs="Times New Roman"/>
          <w:b/>
          <w:sz w:val="28"/>
          <w:szCs w:val="28"/>
        </w:rPr>
        <w:t>c Reasons</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 xml:space="preserve">To what ontological category do operative </w:t>
      </w:r>
      <w:r w:rsidR="00DD7D07">
        <w:rPr>
          <w:rFonts w:ascii="Times New Roman" w:hAnsi="Times New Roman" w:cs="Times New Roman"/>
        </w:rPr>
        <w:t>epistemic reasons (henceforth “OERs”</w:t>
      </w:r>
      <w:r w:rsidRPr="00961B89">
        <w:rPr>
          <w:rFonts w:ascii="Times New Roman" w:hAnsi="Times New Roman" w:cs="Times New Roman"/>
        </w:rPr>
        <w:t>) belong?  Following Turri (2009), we can distinguish three views:</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7345D1" w:rsidRDefault="00830EEC" w:rsidP="00830EEC">
      <w:pPr>
        <w:spacing w:after="0" w:line="240" w:lineRule="auto"/>
        <w:ind w:left="720"/>
        <w:jc w:val="both"/>
        <w:rPr>
          <w:rFonts w:ascii="Times New Roman" w:hAnsi="Times New Roman" w:cs="Times New Roman"/>
          <w:sz w:val="21"/>
          <w:szCs w:val="21"/>
        </w:rPr>
      </w:pPr>
      <w:r w:rsidRPr="007345D1">
        <w:rPr>
          <w:rFonts w:ascii="Times New Roman" w:hAnsi="Times New Roman" w:cs="Times New Roman"/>
          <w:b/>
          <w:sz w:val="21"/>
          <w:szCs w:val="21"/>
        </w:rPr>
        <w:t>Mentalism</w:t>
      </w:r>
      <w:r w:rsidR="00F05FBC" w:rsidRPr="007345D1">
        <w:rPr>
          <w:rFonts w:ascii="Times New Roman" w:hAnsi="Times New Roman" w:cs="Times New Roman"/>
          <w:sz w:val="21"/>
          <w:szCs w:val="21"/>
        </w:rPr>
        <w:t>: OERs are mental states.</w:t>
      </w:r>
    </w:p>
    <w:p w:rsidR="00F05FBC" w:rsidRPr="007345D1" w:rsidRDefault="00F05FBC" w:rsidP="00830EEC">
      <w:pPr>
        <w:spacing w:after="0" w:line="240" w:lineRule="auto"/>
        <w:ind w:left="720"/>
        <w:jc w:val="both"/>
        <w:rPr>
          <w:rFonts w:ascii="Times New Roman" w:hAnsi="Times New Roman" w:cs="Times New Roman"/>
          <w:sz w:val="21"/>
          <w:szCs w:val="21"/>
        </w:rPr>
      </w:pPr>
      <w:r w:rsidRPr="007345D1">
        <w:rPr>
          <w:rFonts w:ascii="Times New Roman" w:hAnsi="Times New Roman" w:cs="Times New Roman"/>
          <w:sz w:val="21"/>
          <w:szCs w:val="21"/>
        </w:rPr>
        <w:tab/>
      </w:r>
      <w:r w:rsidRPr="007345D1">
        <w:rPr>
          <w:rFonts w:ascii="Times New Roman" w:hAnsi="Times New Roman" w:cs="Times New Roman"/>
          <w:sz w:val="21"/>
          <w:szCs w:val="21"/>
        </w:rPr>
        <w:tab/>
      </w:r>
    </w:p>
    <w:p w:rsidR="00F05FBC" w:rsidRPr="007345D1" w:rsidRDefault="00F05FBC" w:rsidP="00830EEC">
      <w:pPr>
        <w:spacing w:after="0" w:line="240" w:lineRule="auto"/>
        <w:ind w:left="720"/>
        <w:jc w:val="both"/>
        <w:rPr>
          <w:rFonts w:ascii="Times New Roman" w:hAnsi="Times New Roman" w:cs="Times New Roman"/>
          <w:sz w:val="21"/>
          <w:szCs w:val="21"/>
        </w:rPr>
      </w:pPr>
      <w:r w:rsidRPr="007345D1">
        <w:rPr>
          <w:rFonts w:ascii="Times New Roman" w:hAnsi="Times New Roman" w:cs="Times New Roman"/>
          <w:b/>
          <w:sz w:val="21"/>
          <w:szCs w:val="21"/>
        </w:rPr>
        <w:t>Abstractionism</w:t>
      </w:r>
      <w:r w:rsidRPr="007345D1">
        <w:rPr>
          <w:rFonts w:ascii="Times New Roman" w:hAnsi="Times New Roman" w:cs="Times New Roman"/>
          <w:sz w:val="21"/>
          <w:szCs w:val="21"/>
        </w:rPr>
        <w:t>: OERs are (perhaps false) propositions or (perhaps non-obtaining) states of affairs.</w:t>
      </w:r>
    </w:p>
    <w:p w:rsidR="00F05FBC" w:rsidRPr="007345D1" w:rsidRDefault="00F05FBC" w:rsidP="00830EEC">
      <w:pPr>
        <w:spacing w:after="0" w:line="240" w:lineRule="auto"/>
        <w:ind w:left="720"/>
        <w:jc w:val="both"/>
        <w:rPr>
          <w:rFonts w:ascii="Times New Roman" w:hAnsi="Times New Roman" w:cs="Times New Roman"/>
          <w:sz w:val="21"/>
          <w:szCs w:val="21"/>
        </w:rPr>
      </w:pPr>
      <w:r w:rsidRPr="007345D1">
        <w:rPr>
          <w:rFonts w:ascii="Times New Roman" w:hAnsi="Times New Roman" w:cs="Times New Roman"/>
          <w:sz w:val="21"/>
          <w:szCs w:val="21"/>
        </w:rPr>
        <w:tab/>
      </w:r>
      <w:r w:rsidRPr="007345D1">
        <w:rPr>
          <w:rFonts w:ascii="Times New Roman" w:hAnsi="Times New Roman" w:cs="Times New Roman"/>
          <w:sz w:val="21"/>
          <w:szCs w:val="21"/>
        </w:rPr>
        <w:tab/>
      </w:r>
    </w:p>
    <w:p w:rsidR="00F05FBC" w:rsidRPr="00961B89" w:rsidRDefault="00F05FBC" w:rsidP="00830EEC">
      <w:pPr>
        <w:spacing w:after="0" w:line="240" w:lineRule="auto"/>
        <w:ind w:left="720"/>
        <w:jc w:val="both"/>
        <w:rPr>
          <w:rFonts w:ascii="Times New Roman" w:hAnsi="Times New Roman" w:cs="Times New Roman"/>
        </w:rPr>
      </w:pPr>
      <w:r w:rsidRPr="007345D1">
        <w:rPr>
          <w:rFonts w:ascii="Times New Roman" w:hAnsi="Times New Roman" w:cs="Times New Roman"/>
          <w:b/>
          <w:sz w:val="21"/>
          <w:szCs w:val="21"/>
        </w:rPr>
        <w:t>Factualism</w:t>
      </w:r>
      <w:r w:rsidRPr="007345D1">
        <w:rPr>
          <w:rFonts w:ascii="Times New Roman" w:hAnsi="Times New Roman" w:cs="Times New Roman"/>
          <w:sz w:val="21"/>
          <w:szCs w:val="21"/>
        </w:rPr>
        <w:t>: OERs are facts.</w:t>
      </w: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Mentalism is the traditional view.  Explicit proponents inclu</w:t>
      </w:r>
      <w:r w:rsidR="00830EEC" w:rsidRPr="00961B89">
        <w:rPr>
          <w:rFonts w:ascii="Times New Roman" w:hAnsi="Times New Roman" w:cs="Times New Roman"/>
        </w:rPr>
        <w:t xml:space="preserve">de Davidson (1986), </w:t>
      </w:r>
      <w:r w:rsidRPr="00961B89">
        <w:rPr>
          <w:rFonts w:ascii="Times New Roman" w:hAnsi="Times New Roman" w:cs="Times New Roman"/>
        </w:rPr>
        <w:t xml:space="preserve">Pryor (2007), Swain (1981), and Turri (2009), and many other epistemologists presuppose the view.  The analogue of this </w:t>
      </w:r>
      <w:r w:rsidRPr="00961B89">
        <w:rPr>
          <w:rFonts w:ascii="Times New Roman" w:hAnsi="Times New Roman" w:cs="Times New Roman"/>
        </w:rPr>
        <w:lastRenderedPageBreak/>
        <w:t>view in the philosophy of practical reason was popular until Dancy (2000); even figures who embraced factualism about normative practical reasons were mentalists about operative practical reasons.</w:t>
      </w:r>
      <w:r w:rsidR="00830EEC" w:rsidRPr="00961B89">
        <w:rPr>
          <w:rStyle w:val="FootnoteReference"/>
          <w:rFonts w:ascii="Times New Roman" w:hAnsi="Times New Roman" w:cs="Times New Roman"/>
        </w:rPr>
        <w:footnoteReference w:id="1"/>
      </w:r>
      <w:r w:rsidRPr="00961B89">
        <w:rPr>
          <w:rFonts w:ascii="Times New Roman" w:hAnsi="Times New Roman" w:cs="Times New Roman"/>
        </w:rPr>
        <w:t xml:space="preserve">  While mentalism was historically dominant in epistemology, many now defend non-mentalist views. Factualists include </w:t>
      </w:r>
      <w:r w:rsidR="00993B28">
        <w:rPr>
          <w:rFonts w:ascii="Times New Roman" w:hAnsi="Times New Roman" w:cs="Times New Roman"/>
        </w:rPr>
        <w:t>Hyman (1999), Littlejohn (2012)</w:t>
      </w:r>
      <w:r w:rsidRPr="00961B89">
        <w:rPr>
          <w:rFonts w:ascii="Times New Roman" w:hAnsi="Times New Roman" w:cs="Times New Roman"/>
        </w:rPr>
        <w:t xml:space="preserve"> and Unger (1975).  Abstractionists include Fantl and McG</w:t>
      </w:r>
      <w:r w:rsidR="00497F2D" w:rsidRPr="00961B89">
        <w:rPr>
          <w:rFonts w:ascii="Times New Roman" w:hAnsi="Times New Roman" w:cs="Times New Roman"/>
        </w:rPr>
        <w:t>rath (2009) and Millar (2004).</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497F2D" w:rsidP="00830EEC">
      <w:pPr>
        <w:spacing w:after="0" w:line="240" w:lineRule="auto"/>
        <w:jc w:val="both"/>
        <w:rPr>
          <w:rFonts w:ascii="Times New Roman" w:hAnsi="Times New Roman" w:cs="Times New Roman"/>
          <w:i/>
        </w:rPr>
      </w:pPr>
      <w:r w:rsidRPr="00961B89">
        <w:rPr>
          <w:rFonts w:ascii="Times New Roman" w:hAnsi="Times New Roman" w:cs="Times New Roman"/>
          <w:i/>
        </w:rPr>
        <w:t>Arguments for Mentalism</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One argument for mentalism is that it provides the simplest explanation of the necessary correlation between OERs and mental states.</w:t>
      </w:r>
      <w:r w:rsidR="00497F2D" w:rsidRPr="00961B89">
        <w:rPr>
          <w:rStyle w:val="FootnoteReference"/>
          <w:rFonts w:ascii="Times New Roman" w:hAnsi="Times New Roman" w:cs="Times New Roman"/>
        </w:rPr>
        <w:footnoteReference w:id="2"/>
      </w:r>
      <w:r w:rsidRPr="00961B89">
        <w:rPr>
          <w:rFonts w:ascii="Times New Roman" w:hAnsi="Times New Roman" w:cs="Times New Roman"/>
        </w:rPr>
        <w:t xml:space="preserve"> </w:t>
      </w:r>
      <w:r w:rsidR="00EF7047" w:rsidRPr="00961B89">
        <w:rPr>
          <w:rFonts w:ascii="Times New Roman" w:hAnsi="Times New Roman" w:cs="Times New Roman"/>
        </w:rPr>
        <w:t xml:space="preserve"> </w:t>
      </w:r>
      <w:r w:rsidRPr="00961B89">
        <w:rPr>
          <w:rFonts w:ascii="Times New Roman" w:hAnsi="Times New Roman" w:cs="Times New Roman"/>
        </w:rPr>
        <w:t xml:space="preserve">Whenever someone has an OER for a doxastic attitude, that person is in </w:t>
      </w:r>
      <w:r w:rsidR="000E3E32">
        <w:rPr>
          <w:rFonts w:ascii="Times New Roman" w:hAnsi="Times New Roman" w:cs="Times New Roman"/>
        </w:rPr>
        <w:t>a</w:t>
      </w:r>
      <w:r w:rsidRPr="00961B89">
        <w:rPr>
          <w:rFonts w:ascii="Times New Roman" w:hAnsi="Times New Roman" w:cs="Times New Roman"/>
        </w:rPr>
        <w:t xml:space="preserve"> further mental state.  It is natural to call that mental state the reason.  </w:t>
      </w:r>
      <w:r w:rsidR="005A537E">
        <w:rPr>
          <w:rFonts w:ascii="Times New Roman" w:hAnsi="Times New Roman" w:cs="Times New Roman"/>
        </w:rPr>
        <w:t>Which</w:t>
      </w:r>
      <w:r w:rsidRPr="00961B89">
        <w:rPr>
          <w:rFonts w:ascii="Times New Roman" w:hAnsi="Times New Roman" w:cs="Times New Roman"/>
        </w:rPr>
        <w:t xml:space="preserve"> mental states are correlated with OERs is controversial, but the correlation is undeniable.  What explains it?  Mentalism gives a simple answer: the OERs </w:t>
      </w:r>
      <w:r w:rsidRPr="00961B89">
        <w:rPr>
          <w:rFonts w:ascii="Times New Roman" w:hAnsi="Times New Roman" w:cs="Times New Roman"/>
          <w:i/>
        </w:rPr>
        <w:t>are</w:t>
      </w:r>
      <w:r w:rsidRPr="00961B89">
        <w:rPr>
          <w:rFonts w:ascii="Times New Roman" w:hAnsi="Times New Roman" w:cs="Times New Roman"/>
        </w:rPr>
        <w:t xml:space="preserve"> the mental states.</w:t>
      </w:r>
      <w:r w:rsidRPr="00961B89">
        <w:rPr>
          <w:rFonts w:ascii="Times New Roman" w:hAnsi="Times New Roman" w:cs="Times New Roman"/>
        </w:rPr>
        <w:tab/>
      </w:r>
    </w:p>
    <w:p w:rsidR="00F05FBC" w:rsidRPr="00961B89" w:rsidRDefault="00F05FBC" w:rsidP="00C20CF7">
      <w:pPr>
        <w:spacing w:after="0" w:line="240" w:lineRule="auto"/>
        <w:ind w:firstLine="360"/>
        <w:jc w:val="both"/>
        <w:rPr>
          <w:rFonts w:ascii="Times New Roman" w:hAnsi="Times New Roman" w:cs="Times New Roman"/>
        </w:rPr>
      </w:pPr>
      <w:r w:rsidRPr="00961B89">
        <w:rPr>
          <w:rFonts w:ascii="Times New Roman" w:hAnsi="Times New Roman" w:cs="Times New Roman"/>
        </w:rPr>
        <w:t>Non-mentalists have a clear alternative picture.  They say that although one cannot possess p as one's OER unless one bears some attitude to p, the reason itself is p.  This picture may sound more complex because it seems to posit OERs over and above mental states.  But is the ontological baggage weightier?   Both camps acknowledge attitud</w:t>
      </w:r>
      <w:r w:rsidR="00383715">
        <w:rPr>
          <w:rFonts w:ascii="Times New Roman" w:hAnsi="Times New Roman" w:cs="Times New Roman"/>
        </w:rPr>
        <w:t>es, contents, and the operative-</w:t>
      </w:r>
      <w:r w:rsidRPr="00961B89">
        <w:rPr>
          <w:rFonts w:ascii="Times New Roman" w:hAnsi="Times New Roman" w:cs="Times New Roman"/>
        </w:rPr>
        <w:t>reason-for relation.  They just have different views about the relata of th</w:t>
      </w:r>
      <w:r w:rsidR="00383715">
        <w:rPr>
          <w:rFonts w:ascii="Times New Roman" w:hAnsi="Times New Roman" w:cs="Times New Roman"/>
        </w:rPr>
        <w:t>e</w:t>
      </w:r>
      <w:r w:rsidRPr="00961B89">
        <w:rPr>
          <w:rFonts w:ascii="Times New Roman" w:hAnsi="Times New Roman" w:cs="Times New Roman"/>
        </w:rPr>
        <w:t xml:space="preserve"> relation.  Properly calculated, then, the weight of the ontological baggage seems the same.  If so, mentalists lack a clear parsimony advantage.</w:t>
      </w:r>
    </w:p>
    <w:p w:rsidR="00F05FBC" w:rsidRPr="00961B89" w:rsidRDefault="00F05FBC" w:rsidP="00C20CF7">
      <w:pPr>
        <w:spacing w:after="0" w:line="240" w:lineRule="auto"/>
        <w:ind w:firstLine="360"/>
        <w:jc w:val="both"/>
        <w:rPr>
          <w:rFonts w:ascii="Times New Roman" w:hAnsi="Times New Roman" w:cs="Times New Roman"/>
        </w:rPr>
      </w:pPr>
      <w:r w:rsidRPr="00961B89">
        <w:rPr>
          <w:rFonts w:ascii="Times New Roman" w:hAnsi="Times New Roman" w:cs="Times New Roman"/>
        </w:rPr>
        <w:t>A second argument for mentalism is inspired by Davidson (1980):</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7345D1" w:rsidRDefault="00EF7047" w:rsidP="00C20CF7">
      <w:pPr>
        <w:spacing w:after="0" w:line="240" w:lineRule="auto"/>
        <w:ind w:left="720"/>
        <w:jc w:val="both"/>
        <w:rPr>
          <w:rFonts w:ascii="Times New Roman" w:hAnsi="Times New Roman" w:cs="Times New Roman"/>
          <w:sz w:val="21"/>
          <w:szCs w:val="21"/>
        </w:rPr>
      </w:pPr>
      <w:r w:rsidRPr="007345D1">
        <w:rPr>
          <w:rFonts w:ascii="Times New Roman" w:hAnsi="Times New Roman" w:cs="Times New Roman"/>
          <w:sz w:val="21"/>
          <w:szCs w:val="21"/>
        </w:rPr>
        <w:t>1.</w:t>
      </w:r>
      <w:r w:rsidR="00F05FBC" w:rsidRPr="007345D1">
        <w:rPr>
          <w:rFonts w:ascii="Times New Roman" w:hAnsi="Times New Roman" w:cs="Times New Roman"/>
          <w:sz w:val="21"/>
          <w:szCs w:val="21"/>
        </w:rPr>
        <w:t xml:space="preserve"> Rationalizing explanations of doxastic attitudes are causal explanations.</w:t>
      </w:r>
    </w:p>
    <w:p w:rsidR="00F05FBC" w:rsidRPr="007345D1" w:rsidRDefault="00F05FBC" w:rsidP="00C20CF7">
      <w:pPr>
        <w:spacing w:after="0" w:line="240" w:lineRule="auto"/>
        <w:ind w:left="720"/>
        <w:jc w:val="both"/>
        <w:rPr>
          <w:rFonts w:ascii="Times New Roman" w:hAnsi="Times New Roman" w:cs="Times New Roman"/>
          <w:sz w:val="21"/>
          <w:szCs w:val="21"/>
        </w:rPr>
      </w:pPr>
      <w:r w:rsidRPr="007345D1">
        <w:rPr>
          <w:rFonts w:ascii="Times New Roman" w:hAnsi="Times New Roman" w:cs="Times New Roman"/>
          <w:sz w:val="21"/>
          <w:szCs w:val="21"/>
        </w:rPr>
        <w:tab/>
      </w:r>
      <w:r w:rsidRPr="007345D1">
        <w:rPr>
          <w:rFonts w:ascii="Times New Roman" w:hAnsi="Times New Roman" w:cs="Times New Roman"/>
          <w:sz w:val="21"/>
          <w:szCs w:val="21"/>
        </w:rPr>
        <w:tab/>
      </w:r>
    </w:p>
    <w:p w:rsidR="00F05FBC" w:rsidRPr="007345D1" w:rsidRDefault="00EF7047" w:rsidP="00C20CF7">
      <w:pPr>
        <w:spacing w:after="0" w:line="240" w:lineRule="auto"/>
        <w:ind w:left="720"/>
        <w:jc w:val="both"/>
        <w:rPr>
          <w:rFonts w:ascii="Times New Roman" w:hAnsi="Times New Roman" w:cs="Times New Roman"/>
          <w:sz w:val="21"/>
          <w:szCs w:val="21"/>
        </w:rPr>
      </w:pPr>
      <w:r w:rsidRPr="007345D1">
        <w:rPr>
          <w:rFonts w:ascii="Times New Roman" w:hAnsi="Times New Roman" w:cs="Times New Roman"/>
          <w:sz w:val="21"/>
          <w:szCs w:val="21"/>
        </w:rPr>
        <w:t>2.</w:t>
      </w:r>
      <w:r w:rsidR="007C0920">
        <w:rPr>
          <w:rFonts w:ascii="Times New Roman" w:hAnsi="Times New Roman" w:cs="Times New Roman"/>
          <w:sz w:val="21"/>
          <w:szCs w:val="21"/>
        </w:rPr>
        <w:t xml:space="preserve"> The relevant causal factors </w:t>
      </w:r>
      <w:r w:rsidR="00F05FBC" w:rsidRPr="007345D1">
        <w:rPr>
          <w:rFonts w:ascii="Times New Roman" w:hAnsi="Times New Roman" w:cs="Times New Roman"/>
          <w:sz w:val="21"/>
          <w:szCs w:val="21"/>
        </w:rPr>
        <w:t>are mental states.</w:t>
      </w:r>
    </w:p>
    <w:p w:rsidR="00F05FBC" w:rsidRPr="007345D1" w:rsidRDefault="00F05FBC" w:rsidP="00C20CF7">
      <w:pPr>
        <w:spacing w:after="0" w:line="240" w:lineRule="auto"/>
        <w:ind w:left="720"/>
        <w:jc w:val="both"/>
        <w:rPr>
          <w:rFonts w:ascii="Times New Roman" w:hAnsi="Times New Roman" w:cs="Times New Roman"/>
          <w:sz w:val="21"/>
          <w:szCs w:val="21"/>
        </w:rPr>
      </w:pPr>
      <w:r w:rsidRPr="007345D1">
        <w:rPr>
          <w:rFonts w:ascii="Times New Roman" w:hAnsi="Times New Roman" w:cs="Times New Roman"/>
          <w:sz w:val="21"/>
          <w:szCs w:val="21"/>
        </w:rPr>
        <w:tab/>
      </w:r>
      <w:r w:rsidRPr="007345D1">
        <w:rPr>
          <w:rFonts w:ascii="Times New Roman" w:hAnsi="Times New Roman" w:cs="Times New Roman"/>
          <w:sz w:val="21"/>
          <w:szCs w:val="21"/>
        </w:rPr>
        <w:tab/>
      </w:r>
    </w:p>
    <w:p w:rsidR="00F05FBC" w:rsidRPr="007345D1" w:rsidRDefault="00EF7047" w:rsidP="00C20CF7">
      <w:pPr>
        <w:spacing w:after="0" w:line="240" w:lineRule="auto"/>
        <w:ind w:left="720"/>
        <w:jc w:val="both"/>
        <w:rPr>
          <w:rFonts w:ascii="Times New Roman" w:hAnsi="Times New Roman" w:cs="Times New Roman"/>
          <w:sz w:val="21"/>
          <w:szCs w:val="21"/>
        </w:rPr>
      </w:pPr>
      <w:r w:rsidRPr="007345D1">
        <w:rPr>
          <w:rFonts w:ascii="Times New Roman" w:hAnsi="Times New Roman" w:cs="Times New Roman"/>
          <w:sz w:val="21"/>
          <w:szCs w:val="21"/>
        </w:rPr>
        <w:t>3.</w:t>
      </w:r>
      <w:r w:rsidR="00F05FBC" w:rsidRPr="007345D1">
        <w:rPr>
          <w:rFonts w:ascii="Times New Roman" w:hAnsi="Times New Roman" w:cs="Times New Roman"/>
          <w:sz w:val="21"/>
          <w:szCs w:val="21"/>
        </w:rPr>
        <w:t xml:space="preserve"> So, OERs are mental states.</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 xml:space="preserve">Factualists will respond by rejecting (2) and saying that the facts that are objects of certain mental states are the relevant causal factors.  This picture </w:t>
      </w:r>
      <w:r w:rsidR="00F46314">
        <w:rPr>
          <w:rFonts w:ascii="Times New Roman" w:hAnsi="Times New Roman" w:cs="Times New Roman"/>
        </w:rPr>
        <w:t>is attractive in some cases.  “</w:t>
      </w:r>
      <w:r w:rsidRPr="00961B89">
        <w:rPr>
          <w:rFonts w:ascii="Times New Roman" w:hAnsi="Times New Roman" w:cs="Times New Roman"/>
        </w:rPr>
        <w:t>John believes it rain</w:t>
      </w:r>
      <w:r w:rsidR="00F46314">
        <w:rPr>
          <w:rFonts w:ascii="Times New Roman" w:hAnsi="Times New Roman" w:cs="Times New Roman"/>
        </w:rPr>
        <w:t>ed because the streets are wet”</w:t>
      </w:r>
      <w:r w:rsidRPr="00961B89">
        <w:rPr>
          <w:rFonts w:ascii="Times New Roman" w:hAnsi="Times New Roman" w:cs="Times New Roman"/>
        </w:rPr>
        <w:t xml:space="preserve"> sounds like it could be literally true.  Life is harder, however, due to the possibility of reasoning in the light (or darkness?) of false beliefs.  Here we cannot straightforwardly replace causally relevant mental states with worldly facts.  And surely </w:t>
      </w:r>
      <w:r w:rsidRPr="00961B89">
        <w:rPr>
          <w:rFonts w:ascii="Times New Roman" w:hAnsi="Times New Roman" w:cs="Times New Roman"/>
          <w:i/>
        </w:rPr>
        <w:t>false propositions</w:t>
      </w:r>
      <w:r w:rsidR="0092516E" w:rsidRPr="00961B89">
        <w:rPr>
          <w:rFonts w:ascii="Times New Roman" w:hAnsi="Times New Roman" w:cs="Times New Roman"/>
        </w:rPr>
        <w:t xml:space="preserve"> </w:t>
      </w:r>
      <w:r w:rsidRPr="00961B89">
        <w:rPr>
          <w:rFonts w:ascii="Times New Roman" w:hAnsi="Times New Roman" w:cs="Times New Roman"/>
        </w:rPr>
        <w:t>are not causes.  So how can non-mentalists view rationalizing explanations as causal?</w:t>
      </w:r>
    </w:p>
    <w:p w:rsidR="00F05FBC" w:rsidRPr="00961B89" w:rsidRDefault="00F05FBC" w:rsidP="00C20CF7">
      <w:pPr>
        <w:spacing w:after="0" w:line="240" w:lineRule="auto"/>
        <w:ind w:firstLine="360"/>
        <w:jc w:val="both"/>
        <w:rPr>
          <w:rFonts w:ascii="Times New Roman" w:hAnsi="Times New Roman" w:cs="Times New Roman"/>
        </w:rPr>
      </w:pPr>
      <w:r w:rsidRPr="00961B89">
        <w:rPr>
          <w:rFonts w:ascii="Times New Roman" w:hAnsi="Times New Roman" w:cs="Times New Roman"/>
        </w:rPr>
        <w:t xml:space="preserve">Some non-mentalists reply by independently arguing against (1).  Such is Dancy (2000, 2004)'s tack.   He holds that the way that reasons explain attitudes and actions is by </w:t>
      </w:r>
      <w:r w:rsidRPr="00961B89">
        <w:rPr>
          <w:rFonts w:ascii="Times New Roman" w:hAnsi="Times New Roman" w:cs="Times New Roman"/>
          <w:i/>
        </w:rPr>
        <w:t>making sense of them</w:t>
      </w:r>
      <w:r w:rsidRPr="00961B89">
        <w:rPr>
          <w:rFonts w:ascii="Times New Roman" w:hAnsi="Times New Roman" w:cs="Times New Roman"/>
        </w:rPr>
        <w:t xml:space="preserve">, where that is a normative notion.  Dancy doesn't deny that they do this in part by being represented by other attitudes that are causally active.  </w:t>
      </w:r>
      <w:r w:rsidR="002F3F27">
        <w:rPr>
          <w:rFonts w:ascii="Times New Roman" w:hAnsi="Times New Roman" w:cs="Times New Roman"/>
        </w:rPr>
        <w:t>R</w:t>
      </w:r>
      <w:r w:rsidR="0092516E" w:rsidRPr="00961B89">
        <w:rPr>
          <w:rFonts w:ascii="Times New Roman" w:hAnsi="Times New Roman" w:cs="Times New Roman"/>
        </w:rPr>
        <w:t xml:space="preserve">ationalizing explanations are </w:t>
      </w:r>
      <w:r w:rsidRPr="00961B89">
        <w:rPr>
          <w:rFonts w:ascii="Times New Roman" w:hAnsi="Times New Roman" w:cs="Times New Roman"/>
          <w:i/>
        </w:rPr>
        <w:t>accompanied</w:t>
      </w:r>
      <w:r w:rsidRPr="00961B89">
        <w:rPr>
          <w:rFonts w:ascii="Times New Roman" w:hAnsi="Times New Roman" w:cs="Times New Roman"/>
        </w:rPr>
        <w:t xml:space="preserve"> </w:t>
      </w:r>
      <w:r w:rsidRPr="002F3F27">
        <w:rPr>
          <w:rFonts w:ascii="Times New Roman" w:hAnsi="Times New Roman" w:cs="Times New Roman"/>
          <w:i/>
        </w:rPr>
        <w:t>by</w:t>
      </w:r>
      <w:r w:rsidRPr="00961B89">
        <w:rPr>
          <w:rFonts w:ascii="Times New Roman" w:hAnsi="Times New Roman" w:cs="Times New Roman"/>
        </w:rPr>
        <w:t xml:space="preserve"> causal explanations.  But Dancy denies that the relata of the causal explanations are the reasons themselves.  </w:t>
      </w:r>
    </w:p>
    <w:p w:rsidR="00F05FBC" w:rsidRPr="00961B89" w:rsidRDefault="00F05FBC" w:rsidP="00C20CF7">
      <w:pPr>
        <w:spacing w:after="0" w:line="240" w:lineRule="auto"/>
        <w:ind w:firstLine="360"/>
        <w:jc w:val="both"/>
        <w:rPr>
          <w:rFonts w:ascii="Times New Roman" w:hAnsi="Times New Roman" w:cs="Times New Roman"/>
        </w:rPr>
      </w:pPr>
      <w:r w:rsidRPr="00961B89">
        <w:rPr>
          <w:rFonts w:ascii="Times New Roman" w:hAnsi="Times New Roman" w:cs="Times New Roman"/>
        </w:rPr>
        <w:t>Another argument proceeds from facts about reasons talk, particularly in cases of error.  We</w:t>
      </w:r>
      <w:r w:rsidR="002F3F27">
        <w:rPr>
          <w:rFonts w:ascii="Times New Roman" w:hAnsi="Times New Roman" w:cs="Times New Roman"/>
        </w:rPr>
        <w:t xml:space="preserve"> often say things of the form “</w:t>
      </w:r>
      <w:r w:rsidRPr="00961B89">
        <w:rPr>
          <w:rFonts w:ascii="Times New Roman" w:hAnsi="Times New Roman" w:cs="Times New Roman"/>
        </w:rPr>
        <w:t>S has doxastic attit</w:t>
      </w:r>
      <w:r w:rsidR="002F3F27">
        <w:rPr>
          <w:rFonts w:ascii="Times New Roman" w:hAnsi="Times New Roman" w:cs="Times New Roman"/>
        </w:rPr>
        <w:t>ude D(p) because she believes q”</w:t>
      </w:r>
      <w:r w:rsidRPr="00961B89">
        <w:rPr>
          <w:rFonts w:ascii="Times New Roman" w:hAnsi="Times New Roman" w:cs="Times New Roman"/>
        </w:rPr>
        <w:t>.  When q is false, many feel they</w:t>
      </w:r>
      <w:r w:rsidR="00D9644F">
        <w:rPr>
          <w:rFonts w:ascii="Times New Roman" w:hAnsi="Times New Roman" w:cs="Times New Roman"/>
        </w:rPr>
        <w:t xml:space="preserve"> cannot felicitously omit the “she believes”</w:t>
      </w:r>
      <w:r w:rsidRPr="00961B89">
        <w:rPr>
          <w:rFonts w:ascii="Times New Roman" w:hAnsi="Times New Roman" w:cs="Times New Roman"/>
        </w:rPr>
        <w:t xml:space="preserve"> bit.  So we get some evidence for mentalism in error cases.  If we accept Willi</w:t>
      </w:r>
      <w:r w:rsidR="00D9644F">
        <w:rPr>
          <w:rFonts w:ascii="Times New Roman" w:hAnsi="Times New Roman" w:cs="Times New Roman"/>
        </w:rPr>
        <w:t>ams (1981: 102)'s dictum that “</w:t>
      </w:r>
      <w:r w:rsidRPr="00961B89">
        <w:rPr>
          <w:rFonts w:ascii="Times New Roman" w:hAnsi="Times New Roman" w:cs="Times New Roman"/>
        </w:rPr>
        <w:t xml:space="preserve">[t]he distinction between true and false beliefs on the agent's part cannot alter the </w:t>
      </w:r>
      <w:r w:rsidRPr="00961B89">
        <w:rPr>
          <w:rFonts w:ascii="Times New Roman" w:hAnsi="Times New Roman" w:cs="Times New Roman"/>
          <w:i/>
        </w:rPr>
        <w:t>form</w:t>
      </w:r>
      <w:r w:rsidRPr="00961B89">
        <w:rPr>
          <w:rFonts w:ascii="Times New Roman" w:hAnsi="Times New Roman" w:cs="Times New Roman"/>
        </w:rPr>
        <w:t xml:space="preserve"> of the explana</w:t>
      </w:r>
      <w:r w:rsidR="00D9644F">
        <w:rPr>
          <w:rFonts w:ascii="Times New Roman" w:hAnsi="Times New Roman" w:cs="Times New Roman"/>
        </w:rPr>
        <w:t>tion which will be appropriate”</w:t>
      </w:r>
      <w:r w:rsidRPr="00961B89">
        <w:rPr>
          <w:rFonts w:ascii="Times New Roman" w:hAnsi="Times New Roman" w:cs="Times New Roman"/>
        </w:rPr>
        <w:t xml:space="preserve">, it seems we must conclude that in </w:t>
      </w:r>
      <w:r w:rsidR="00D9644F">
        <w:rPr>
          <w:rFonts w:ascii="Times New Roman" w:hAnsi="Times New Roman" w:cs="Times New Roman"/>
        </w:rPr>
        <w:t>both</w:t>
      </w:r>
      <w:r w:rsidRPr="00961B89">
        <w:rPr>
          <w:rFonts w:ascii="Times New Roman" w:hAnsi="Times New Roman" w:cs="Times New Roman"/>
        </w:rPr>
        <w:t xml:space="preserve"> good and bad cases, the agent's reason is </w:t>
      </w:r>
      <w:r w:rsidRPr="00961B89">
        <w:rPr>
          <w:rFonts w:ascii="Times New Roman" w:hAnsi="Times New Roman" w:cs="Times New Roman"/>
          <w:i/>
        </w:rPr>
        <w:t>really</w:t>
      </w:r>
      <w:r w:rsidRPr="00961B89">
        <w:rPr>
          <w:rFonts w:ascii="Times New Roman" w:hAnsi="Times New Roman" w:cs="Times New Roman"/>
        </w:rPr>
        <w:t xml:space="preserve"> her belief that p.</w:t>
      </w:r>
      <w:r w:rsidR="0092516E" w:rsidRPr="00961B89">
        <w:rPr>
          <w:rFonts w:ascii="Times New Roman" w:hAnsi="Times New Roman" w:cs="Times New Roman"/>
        </w:rPr>
        <w:t xml:space="preserve">  </w:t>
      </w:r>
    </w:p>
    <w:p w:rsidR="00F05FBC" w:rsidRPr="00961B89" w:rsidRDefault="00F05FBC" w:rsidP="007345D1">
      <w:pPr>
        <w:spacing w:after="0" w:line="240" w:lineRule="auto"/>
        <w:ind w:firstLine="360"/>
        <w:jc w:val="both"/>
        <w:rPr>
          <w:rFonts w:ascii="Times New Roman" w:hAnsi="Times New Roman" w:cs="Times New Roman"/>
        </w:rPr>
      </w:pPr>
      <w:r w:rsidRPr="00961B89">
        <w:rPr>
          <w:rFonts w:ascii="Times New Roman" w:hAnsi="Times New Roman" w:cs="Times New Roman"/>
        </w:rPr>
        <w:t>This argument isn't conclusive.  Dancy (2004) reports having an opposing in</w:t>
      </w:r>
      <w:r w:rsidR="00635483">
        <w:rPr>
          <w:rFonts w:ascii="Times New Roman" w:hAnsi="Times New Roman" w:cs="Times New Roman"/>
        </w:rPr>
        <w:t>tuition about sentences like: “</w:t>
      </w:r>
      <w:r w:rsidRPr="00961B89">
        <w:rPr>
          <w:rFonts w:ascii="Times New Roman" w:hAnsi="Times New Roman" w:cs="Times New Roman"/>
        </w:rPr>
        <w:t>His reason for doing it was that it would increase his pension, but he w</w:t>
      </w:r>
      <w:r w:rsidR="00635483">
        <w:rPr>
          <w:rFonts w:ascii="Times New Roman" w:hAnsi="Times New Roman" w:cs="Times New Roman"/>
        </w:rPr>
        <w:t>as sadly mistaken about that.”</w:t>
      </w:r>
      <w:r w:rsidRPr="00961B89">
        <w:rPr>
          <w:rFonts w:ascii="Times New Roman" w:hAnsi="Times New Roman" w:cs="Times New Roman"/>
        </w:rPr>
        <w:t xml:space="preserve"> </w:t>
      </w:r>
      <w:r w:rsidR="00635483">
        <w:rPr>
          <w:rFonts w:ascii="Times New Roman" w:hAnsi="Times New Roman" w:cs="Times New Roman"/>
        </w:rPr>
        <w:t xml:space="preserve"> </w:t>
      </w:r>
      <w:r w:rsidRPr="00961B89">
        <w:rPr>
          <w:rFonts w:ascii="Times New Roman" w:hAnsi="Times New Roman" w:cs="Times New Roman"/>
        </w:rPr>
        <w:t>Moreover, in Dancy (2000), he notes that a non-mentalist can render what i</w:t>
      </w:r>
      <w:r w:rsidR="00635483">
        <w:rPr>
          <w:rFonts w:ascii="Times New Roman" w:hAnsi="Times New Roman" w:cs="Times New Roman"/>
        </w:rPr>
        <w:t>s expressed by sentences with “</w:t>
      </w:r>
      <w:r w:rsidRPr="00961B89">
        <w:rPr>
          <w:rFonts w:ascii="Times New Roman" w:hAnsi="Times New Roman" w:cs="Times New Roman"/>
        </w:rPr>
        <w:t>because s</w:t>
      </w:r>
      <w:r w:rsidR="00635483">
        <w:rPr>
          <w:rFonts w:ascii="Times New Roman" w:hAnsi="Times New Roman" w:cs="Times New Roman"/>
        </w:rPr>
        <w:t>/he believed...”</w:t>
      </w:r>
      <w:r w:rsidRPr="00961B89">
        <w:rPr>
          <w:rFonts w:ascii="Times New Roman" w:hAnsi="Times New Roman" w:cs="Times New Roman"/>
        </w:rPr>
        <w:t xml:space="preserve"> clauses by usin</w:t>
      </w:r>
      <w:r w:rsidR="00635483">
        <w:rPr>
          <w:rFonts w:ascii="Times New Roman" w:hAnsi="Times New Roman" w:cs="Times New Roman"/>
        </w:rPr>
        <w:t>g appositional sentences like “</w:t>
      </w:r>
      <w:r w:rsidRPr="00961B89">
        <w:rPr>
          <w:rFonts w:ascii="Times New Roman" w:hAnsi="Times New Roman" w:cs="Times New Roman"/>
        </w:rPr>
        <w:t>S's reason for having D towards</w:t>
      </w:r>
      <w:r w:rsidR="00635483">
        <w:rPr>
          <w:rFonts w:ascii="Times New Roman" w:hAnsi="Times New Roman" w:cs="Times New Roman"/>
        </w:rPr>
        <w:t xml:space="preserve"> p is, as she believes, that q”</w:t>
      </w:r>
      <w:r w:rsidRPr="00961B89">
        <w:rPr>
          <w:rFonts w:ascii="Times New Roman" w:hAnsi="Times New Roman" w:cs="Times New Roman"/>
        </w:rPr>
        <w:t>, whose truth is consistent with non-mentalism.  Another move w</w:t>
      </w:r>
      <w:r w:rsidR="0092516E" w:rsidRPr="00961B89">
        <w:rPr>
          <w:rFonts w:ascii="Times New Roman" w:hAnsi="Times New Roman" w:cs="Times New Roman"/>
        </w:rPr>
        <w:t xml:space="preserve">ould be to question Williams's </w:t>
      </w:r>
      <w:r w:rsidRPr="00961B89">
        <w:rPr>
          <w:rFonts w:ascii="Times New Roman" w:hAnsi="Times New Roman" w:cs="Times New Roman"/>
        </w:rPr>
        <w:t>dictum.   Hornsby (2008) proposes a disjunctive picture on which operative reasons are (known) facts in the good case and (believed) propositions in the bad case, allowing us to resist t</w:t>
      </w:r>
      <w:r w:rsidR="0092516E" w:rsidRPr="00961B89">
        <w:rPr>
          <w:rFonts w:ascii="Times New Roman" w:hAnsi="Times New Roman" w:cs="Times New Roman"/>
        </w:rPr>
        <w:t>he final move in the argument.</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lastRenderedPageBreak/>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i/>
        </w:rPr>
        <w:t>For Factualism and Abstractionism</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 xml:space="preserve">Dancy (2000)'s central argument for non-mentalism begins with </w:t>
      </w:r>
      <w:r w:rsidR="00D47FE6">
        <w:rPr>
          <w:rFonts w:ascii="Times New Roman" w:hAnsi="Times New Roman" w:cs="Times New Roman"/>
        </w:rPr>
        <w:t>a</w:t>
      </w:r>
      <w:r w:rsidRPr="00961B89">
        <w:rPr>
          <w:rFonts w:ascii="Times New Roman" w:hAnsi="Times New Roman" w:cs="Times New Roman"/>
        </w:rPr>
        <w:t xml:space="preserve"> desideratum on an</w:t>
      </w:r>
      <w:r w:rsidR="00D47FE6">
        <w:rPr>
          <w:rFonts w:ascii="Times New Roman" w:hAnsi="Times New Roman" w:cs="Times New Roman"/>
        </w:rPr>
        <w:t>y</w:t>
      </w:r>
      <w:r w:rsidRPr="00961B89">
        <w:rPr>
          <w:rFonts w:ascii="Times New Roman" w:hAnsi="Times New Roman" w:cs="Times New Roman"/>
        </w:rPr>
        <w:t xml:space="preserve"> account of </w:t>
      </w:r>
      <w:r w:rsidR="0092516E" w:rsidRPr="00961B89">
        <w:rPr>
          <w:rFonts w:ascii="Times New Roman" w:hAnsi="Times New Roman" w:cs="Times New Roman"/>
        </w:rPr>
        <w:t>φ</w:t>
      </w:r>
      <w:r w:rsidRPr="00961B89">
        <w:rPr>
          <w:rFonts w:ascii="Times New Roman" w:hAnsi="Times New Roman" w:cs="Times New Roman"/>
        </w:rPr>
        <w:t xml:space="preserve">-ing for reasons: it must be compatible with the fact that we can </w:t>
      </w:r>
      <w:r w:rsidR="0092516E" w:rsidRPr="00961B89">
        <w:rPr>
          <w:rFonts w:ascii="Times New Roman" w:hAnsi="Times New Roman" w:cs="Times New Roman"/>
        </w:rPr>
        <w:t>φ</w:t>
      </w:r>
      <w:r w:rsidRPr="00961B89">
        <w:rPr>
          <w:rFonts w:ascii="Times New Roman" w:hAnsi="Times New Roman" w:cs="Times New Roman"/>
        </w:rPr>
        <w:t xml:space="preserve"> for normative reasons.  Dancy argues that mentalists cannot accommodate this desideratum, because normative reasons are, he maintains, typically facts about the world, not beliefs or other mental states.</w:t>
      </w:r>
      <w:r w:rsidR="0092516E" w:rsidRPr="00961B89">
        <w:rPr>
          <w:rStyle w:val="FootnoteReference"/>
          <w:rFonts w:ascii="Times New Roman" w:hAnsi="Times New Roman" w:cs="Times New Roman"/>
        </w:rPr>
        <w:footnoteReference w:id="3"/>
      </w:r>
      <w:r w:rsidR="0092516E" w:rsidRPr="00961B89">
        <w:rPr>
          <w:rFonts w:ascii="Times New Roman" w:hAnsi="Times New Roman" w:cs="Times New Roman"/>
        </w:rPr>
        <w:t xml:space="preserve">   </w:t>
      </w:r>
    </w:p>
    <w:p w:rsidR="00F05FBC" w:rsidRPr="00961B89" w:rsidRDefault="00F05FBC" w:rsidP="007345D1">
      <w:pPr>
        <w:spacing w:after="0" w:line="240" w:lineRule="auto"/>
        <w:ind w:firstLine="360"/>
        <w:jc w:val="both"/>
        <w:rPr>
          <w:rFonts w:ascii="Times New Roman" w:hAnsi="Times New Roman" w:cs="Times New Roman"/>
        </w:rPr>
      </w:pPr>
      <w:r w:rsidRPr="00961B89">
        <w:rPr>
          <w:rFonts w:ascii="Times New Roman" w:hAnsi="Times New Roman" w:cs="Times New Roman"/>
        </w:rPr>
        <w:t>This argument alone is unlikely to convert ep</w:t>
      </w:r>
      <w:r w:rsidR="00993B28">
        <w:rPr>
          <w:rFonts w:ascii="Times New Roman" w:hAnsi="Times New Roman" w:cs="Times New Roman"/>
        </w:rPr>
        <w:t>istemologists.  As noted in the</w:t>
      </w:r>
      <w:r w:rsidRPr="00961B89">
        <w:rPr>
          <w:rFonts w:ascii="Times New Roman" w:hAnsi="Times New Roman" w:cs="Times New Roman"/>
        </w:rPr>
        <w:t xml:space="preserve"> companion</w:t>
      </w:r>
      <w:r w:rsidR="00993B28">
        <w:rPr>
          <w:rFonts w:ascii="Times New Roman" w:hAnsi="Times New Roman" w:cs="Times New Roman"/>
        </w:rPr>
        <w:t xml:space="preserve"> piece</w:t>
      </w:r>
      <w:r w:rsidRPr="00961B89">
        <w:rPr>
          <w:rFonts w:ascii="Times New Roman" w:hAnsi="Times New Roman" w:cs="Times New Roman"/>
        </w:rPr>
        <w:t xml:space="preserve">, mentalism about normative reasons is no less popular than mentalism about operative reasons in epistemology.  Granting, however, that we ought to reject mentalism about operative practical reasons, one might supplement Dancy's argument with an argument from the </w:t>
      </w:r>
      <w:r w:rsidRPr="00961B89">
        <w:rPr>
          <w:rFonts w:ascii="Times New Roman" w:hAnsi="Times New Roman" w:cs="Times New Roman"/>
          <w:i/>
        </w:rPr>
        <w:t>unity of reason</w:t>
      </w:r>
      <w:r w:rsidRPr="00961B89">
        <w:rPr>
          <w:rFonts w:ascii="Times New Roman" w:hAnsi="Times New Roman" w:cs="Times New Roman"/>
        </w:rPr>
        <w:t>.</w:t>
      </w:r>
      <w:r w:rsidR="0092516E" w:rsidRPr="00961B89">
        <w:rPr>
          <w:rFonts w:ascii="Times New Roman" w:hAnsi="Times New Roman" w:cs="Times New Roman"/>
        </w:rPr>
        <w:t xml:space="preserve">  </w:t>
      </w:r>
    </w:p>
    <w:p w:rsidR="00F05FBC" w:rsidRPr="00961B89" w:rsidRDefault="00F05FBC" w:rsidP="007345D1">
      <w:pPr>
        <w:spacing w:after="0" w:line="240" w:lineRule="auto"/>
        <w:ind w:firstLine="360"/>
        <w:jc w:val="both"/>
        <w:rPr>
          <w:rFonts w:ascii="Times New Roman" w:hAnsi="Times New Roman" w:cs="Times New Roman"/>
        </w:rPr>
      </w:pPr>
      <w:r w:rsidRPr="00961B89">
        <w:rPr>
          <w:rFonts w:ascii="Times New Roman" w:hAnsi="Times New Roman" w:cs="Times New Roman"/>
        </w:rPr>
        <w:t xml:space="preserve">One version of this argument rests on the idea that OERs and operative practical reasons must belong to the same ontological category to </w:t>
      </w:r>
      <w:r w:rsidR="00275EC3">
        <w:rPr>
          <w:rFonts w:ascii="Times New Roman" w:hAnsi="Times New Roman" w:cs="Times New Roman"/>
        </w:rPr>
        <w:t>both be operative reasons</w:t>
      </w:r>
      <w:r w:rsidRPr="00961B89">
        <w:rPr>
          <w:rFonts w:ascii="Times New Roman" w:hAnsi="Times New Roman" w:cs="Times New Roman"/>
        </w:rPr>
        <w:t>.</w:t>
      </w:r>
      <w:r w:rsidR="0092516E" w:rsidRPr="00961B89">
        <w:rPr>
          <w:rStyle w:val="FootnoteReference"/>
          <w:rFonts w:ascii="Times New Roman" w:hAnsi="Times New Roman" w:cs="Times New Roman"/>
        </w:rPr>
        <w:footnoteReference w:id="4"/>
      </w:r>
      <w:r w:rsidRPr="00961B89">
        <w:rPr>
          <w:rFonts w:ascii="Times New Roman" w:hAnsi="Times New Roman" w:cs="Times New Roman"/>
        </w:rPr>
        <w:t xml:space="preserve">  Another version rests on the assumption that whatever rationalizes beliefs also </w:t>
      </w:r>
      <w:r w:rsidR="00B84009">
        <w:rPr>
          <w:rFonts w:ascii="Times New Roman" w:hAnsi="Times New Roman" w:cs="Times New Roman"/>
        </w:rPr>
        <w:t>must</w:t>
      </w:r>
      <w:r w:rsidRPr="00961B89">
        <w:rPr>
          <w:rFonts w:ascii="Times New Roman" w:hAnsi="Times New Roman" w:cs="Times New Roman"/>
        </w:rPr>
        <w:t xml:space="preserve"> be capable of rationalizing acting on these beliefs,</w:t>
      </w:r>
      <w:r w:rsidR="0092516E" w:rsidRPr="00961B89">
        <w:rPr>
          <w:rStyle w:val="FootnoteReference"/>
          <w:rFonts w:ascii="Times New Roman" w:hAnsi="Times New Roman" w:cs="Times New Roman"/>
        </w:rPr>
        <w:footnoteReference w:id="5"/>
      </w:r>
      <w:r w:rsidRPr="00961B89">
        <w:rPr>
          <w:rFonts w:ascii="Times New Roman" w:hAnsi="Times New Roman" w:cs="Times New Roman"/>
        </w:rPr>
        <w:t xml:space="preserve"> and that only </w:t>
      </w:r>
      <w:r w:rsidR="00B84009">
        <w:rPr>
          <w:rFonts w:ascii="Times New Roman" w:hAnsi="Times New Roman" w:cs="Times New Roman"/>
        </w:rPr>
        <w:t xml:space="preserve">(apparent) </w:t>
      </w:r>
      <w:r w:rsidRPr="00961B89">
        <w:rPr>
          <w:rFonts w:ascii="Times New Roman" w:hAnsi="Times New Roman" w:cs="Times New Roman"/>
        </w:rPr>
        <w:t>facts rationalize actions.  One might be puzzled by this argument because it presupposes that</w:t>
      </w:r>
      <w:r w:rsidR="002C5049">
        <w:rPr>
          <w:rFonts w:ascii="Times New Roman" w:hAnsi="Times New Roman" w:cs="Times New Roman"/>
        </w:rPr>
        <w:t xml:space="preserve"> we act “on beliefs”</w:t>
      </w:r>
      <w:r w:rsidRPr="00961B89">
        <w:rPr>
          <w:rFonts w:ascii="Times New Roman" w:hAnsi="Times New Roman" w:cs="Times New Roman"/>
        </w:rPr>
        <w:t>.  Bu</w:t>
      </w:r>
      <w:r w:rsidR="002C5049">
        <w:rPr>
          <w:rFonts w:ascii="Times New Roman" w:hAnsi="Times New Roman" w:cs="Times New Roman"/>
        </w:rPr>
        <w:t>t as Alvarez (2010) stresses, “belief”</w:t>
      </w:r>
      <w:r w:rsidRPr="00961B89">
        <w:rPr>
          <w:rFonts w:ascii="Times New Roman" w:hAnsi="Times New Roman" w:cs="Times New Roman"/>
        </w:rPr>
        <w:t xml:space="preserve"> has a content sense and a state sense, and here the sense is the former.</w:t>
      </w:r>
    </w:p>
    <w:p w:rsidR="00F05FBC" w:rsidRPr="00961B89" w:rsidRDefault="00F05FBC" w:rsidP="007345D1">
      <w:pPr>
        <w:spacing w:after="0" w:line="240" w:lineRule="auto"/>
        <w:ind w:firstLine="360"/>
        <w:jc w:val="both"/>
        <w:rPr>
          <w:rFonts w:ascii="Times New Roman" w:hAnsi="Times New Roman" w:cs="Times New Roman"/>
        </w:rPr>
      </w:pPr>
      <w:r w:rsidRPr="00961B89">
        <w:rPr>
          <w:rFonts w:ascii="Times New Roman" w:hAnsi="Times New Roman" w:cs="Times New Roman"/>
        </w:rPr>
        <w:t>The</w:t>
      </w:r>
      <w:r w:rsidR="002C5049">
        <w:rPr>
          <w:rFonts w:ascii="Times New Roman" w:hAnsi="Times New Roman" w:cs="Times New Roman"/>
        </w:rPr>
        <w:t>se</w:t>
      </w:r>
      <w:r w:rsidRPr="00961B89">
        <w:rPr>
          <w:rFonts w:ascii="Times New Roman" w:hAnsi="Times New Roman" w:cs="Times New Roman"/>
        </w:rPr>
        <w:t xml:space="preserve"> arguments combined yield a formidable case against mentalism.  Some epistemologists might be tempted to conclude that we should reconsider the arguments in meta-ethics against mentalism, and argue that we could achieve better unity by adopting mentalism across the board.  They haven't done so yet, however.</w:t>
      </w:r>
    </w:p>
    <w:p w:rsidR="00F05FBC" w:rsidRPr="00961B89" w:rsidRDefault="00F05FBC" w:rsidP="007345D1">
      <w:pPr>
        <w:spacing w:after="0" w:line="240" w:lineRule="auto"/>
        <w:ind w:firstLine="360"/>
        <w:jc w:val="both"/>
        <w:rPr>
          <w:rFonts w:ascii="Times New Roman" w:hAnsi="Times New Roman" w:cs="Times New Roman"/>
        </w:rPr>
      </w:pPr>
      <w:r w:rsidRPr="00961B89">
        <w:rPr>
          <w:rFonts w:ascii="Times New Roman" w:hAnsi="Times New Roman" w:cs="Times New Roman"/>
        </w:rPr>
        <w:t>Other arguments against mentalism parallel arguments in the normative case.  Since I discussed the latter arguments in the companion piece, I will only briefly mention two.  One is that non-mentalis</w:t>
      </w:r>
      <w:r w:rsidR="004A5A78">
        <w:rPr>
          <w:rFonts w:ascii="Times New Roman" w:hAnsi="Times New Roman" w:cs="Times New Roman"/>
        </w:rPr>
        <w:t>m</w:t>
      </w:r>
      <w:r w:rsidRPr="00961B89">
        <w:rPr>
          <w:rFonts w:ascii="Times New Roman" w:hAnsi="Times New Roman" w:cs="Times New Roman"/>
        </w:rPr>
        <w:t xml:space="preserve"> get</w:t>
      </w:r>
      <w:r w:rsidR="004A5A78">
        <w:rPr>
          <w:rFonts w:ascii="Times New Roman" w:hAnsi="Times New Roman" w:cs="Times New Roman"/>
        </w:rPr>
        <w:t>s</w:t>
      </w:r>
      <w:r w:rsidRPr="00961B89">
        <w:rPr>
          <w:rFonts w:ascii="Times New Roman" w:hAnsi="Times New Roman" w:cs="Times New Roman"/>
        </w:rPr>
        <w:t xml:space="preserve"> the phenomenology of believing for</w:t>
      </w:r>
      <w:r w:rsidR="007C270D">
        <w:rPr>
          <w:rFonts w:ascii="Times New Roman" w:hAnsi="Times New Roman" w:cs="Times New Roman"/>
        </w:rPr>
        <w:t xml:space="preserve"> reasons right.  Reasoning is “</w:t>
      </w:r>
      <w:r w:rsidRPr="00961B89">
        <w:rPr>
          <w:rFonts w:ascii="Times New Roman" w:hAnsi="Times New Roman" w:cs="Times New Roman"/>
        </w:rPr>
        <w:t>tr</w:t>
      </w:r>
      <w:r w:rsidR="007C270D">
        <w:rPr>
          <w:rFonts w:ascii="Times New Roman" w:hAnsi="Times New Roman" w:cs="Times New Roman"/>
        </w:rPr>
        <w:t>ansparent”</w:t>
      </w:r>
      <w:r w:rsidRPr="00961B89">
        <w:rPr>
          <w:rFonts w:ascii="Times New Roman" w:hAnsi="Times New Roman" w:cs="Times New Roman"/>
        </w:rPr>
        <w:t>: when we reason about whether p, our attention is directed outward at (apparent) facts that bear on p.</w:t>
      </w:r>
      <w:r w:rsidR="00045380" w:rsidRPr="00961B89">
        <w:rPr>
          <w:rStyle w:val="FootnoteReference"/>
          <w:rFonts w:ascii="Times New Roman" w:hAnsi="Times New Roman" w:cs="Times New Roman"/>
        </w:rPr>
        <w:footnoteReference w:id="6"/>
      </w:r>
      <w:r w:rsidRPr="00961B89">
        <w:rPr>
          <w:rFonts w:ascii="Times New Roman" w:hAnsi="Times New Roman" w:cs="Times New Roman"/>
        </w:rPr>
        <w:t xml:space="preserve">  Presumably in reasoning we are attending to reasons for belief, some of which become our OERs.  If so, transparency supports non-mentalism.</w:t>
      </w:r>
    </w:p>
    <w:p w:rsidR="00F05FBC" w:rsidRPr="00961B89" w:rsidRDefault="00F05FBC" w:rsidP="007345D1">
      <w:pPr>
        <w:spacing w:after="0" w:line="240" w:lineRule="auto"/>
        <w:ind w:firstLine="360"/>
        <w:jc w:val="both"/>
        <w:rPr>
          <w:rFonts w:ascii="Times New Roman" w:hAnsi="Times New Roman" w:cs="Times New Roman"/>
        </w:rPr>
      </w:pPr>
      <w:r w:rsidRPr="00961B89">
        <w:rPr>
          <w:rFonts w:ascii="Times New Roman" w:hAnsi="Times New Roman" w:cs="Times New Roman"/>
        </w:rPr>
        <w:t>Another argument proceeds from reasons talk.  We</w:t>
      </w:r>
      <w:r w:rsidR="007C270D">
        <w:rPr>
          <w:rFonts w:ascii="Times New Roman" w:hAnsi="Times New Roman" w:cs="Times New Roman"/>
        </w:rPr>
        <w:t xml:space="preserve"> often say things of the form “</w:t>
      </w:r>
      <w:r w:rsidRPr="00961B89">
        <w:rPr>
          <w:rFonts w:ascii="Times New Roman" w:hAnsi="Times New Roman" w:cs="Times New Roman"/>
        </w:rPr>
        <w:t>S's</w:t>
      </w:r>
      <w:r w:rsidR="007C270D">
        <w:rPr>
          <w:rFonts w:ascii="Times New Roman" w:hAnsi="Times New Roman" w:cs="Times New Roman"/>
        </w:rPr>
        <w:t xml:space="preserve"> reason for D(p)-ing is that q”</w:t>
      </w:r>
      <w:r w:rsidRPr="00961B89">
        <w:rPr>
          <w:rFonts w:ascii="Times New Roman" w:hAnsi="Times New Roman" w:cs="Times New Roman"/>
        </w:rPr>
        <w:t xml:space="preserve">; as Pryor (2007) notes, we rarely hear ordinary people saying things of the form </w:t>
      </w:r>
      <w:r w:rsidR="007C270D">
        <w:rPr>
          <w:rFonts w:ascii="Times New Roman" w:hAnsi="Times New Roman" w:cs="Times New Roman"/>
        </w:rPr>
        <w:t>“</w:t>
      </w:r>
      <w:r w:rsidRPr="00961B89">
        <w:rPr>
          <w:rFonts w:ascii="Times New Roman" w:hAnsi="Times New Roman" w:cs="Times New Roman"/>
        </w:rPr>
        <w:t>S's reason for</w:t>
      </w:r>
      <w:r w:rsidR="007C270D">
        <w:rPr>
          <w:rFonts w:ascii="Times New Roman" w:hAnsi="Times New Roman" w:cs="Times New Roman"/>
        </w:rPr>
        <w:t xml:space="preserve"> D(p)-ing is her belief that q”</w:t>
      </w:r>
      <w:r w:rsidRPr="00961B89">
        <w:rPr>
          <w:rFonts w:ascii="Times New Roman" w:hAnsi="Times New Roman" w:cs="Times New Roman"/>
        </w:rPr>
        <w:t xml:space="preserve">.  We do often hear things of the form </w:t>
      </w:r>
      <w:r w:rsidR="007C270D">
        <w:rPr>
          <w:rFonts w:ascii="Times New Roman" w:hAnsi="Times New Roman" w:cs="Times New Roman"/>
        </w:rPr>
        <w:t>“S D(p)s because she believes q”</w:t>
      </w:r>
      <w:r w:rsidRPr="00961B89">
        <w:rPr>
          <w:rFonts w:ascii="Times New Roman" w:hAnsi="Times New Roman" w:cs="Times New Roman"/>
        </w:rPr>
        <w:t xml:space="preserve">.  But non-mentalists needn't disagree that beliefs causally explain other beliefs, and the crucial sentence form uses </w:t>
      </w:r>
      <w:r w:rsidR="007C270D">
        <w:rPr>
          <w:rFonts w:ascii="Times New Roman" w:hAnsi="Times New Roman" w:cs="Times New Roman"/>
        </w:rPr>
        <w:t>“</w:t>
      </w:r>
      <w:r w:rsidRPr="00961B89">
        <w:rPr>
          <w:rFonts w:ascii="Times New Roman" w:hAnsi="Times New Roman" w:cs="Times New Roman"/>
        </w:rPr>
        <w:t>because</w:t>
      </w:r>
      <w:r w:rsidR="007C270D">
        <w:rPr>
          <w:rFonts w:ascii="Times New Roman" w:hAnsi="Times New Roman" w:cs="Times New Roman"/>
        </w:rPr>
        <w:t>”</w:t>
      </w:r>
      <w:r w:rsidRPr="00961B89">
        <w:rPr>
          <w:rFonts w:ascii="Times New Roman" w:hAnsi="Times New Roman" w:cs="Times New Roman"/>
        </w:rPr>
        <w:t xml:space="preserve"> rather than </w:t>
      </w:r>
      <w:r w:rsidR="007C270D">
        <w:rPr>
          <w:rFonts w:ascii="Times New Roman" w:hAnsi="Times New Roman" w:cs="Times New Roman"/>
        </w:rPr>
        <w:t>“</w:t>
      </w:r>
      <w:r w:rsidRPr="00961B89">
        <w:rPr>
          <w:rFonts w:ascii="Times New Roman" w:hAnsi="Times New Roman" w:cs="Times New Roman"/>
        </w:rPr>
        <w:t>for the reason that</w:t>
      </w:r>
      <w:r w:rsidR="007C270D">
        <w:rPr>
          <w:rFonts w:ascii="Times New Roman" w:hAnsi="Times New Roman" w:cs="Times New Roman"/>
        </w:rPr>
        <w:t>”</w:t>
      </w:r>
      <w:r w:rsidRPr="00961B89">
        <w:rPr>
          <w:rFonts w:ascii="Times New Roman" w:hAnsi="Times New Roman" w:cs="Times New Roman"/>
        </w:rPr>
        <w:t>.  In any case, however, the linguistic support is indecisive, partly because of the felt need to mention beliefs in bad cases.</w:t>
      </w:r>
      <w:r w:rsidR="00B06F94" w:rsidRPr="00961B89">
        <w:rPr>
          <w:rStyle w:val="FootnoteReference"/>
          <w:rFonts w:ascii="Times New Roman" w:hAnsi="Times New Roman" w:cs="Times New Roman"/>
        </w:rPr>
        <w:footnoteReference w:id="7"/>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i/>
        </w:rPr>
      </w:pPr>
      <w:r w:rsidRPr="00961B89">
        <w:rPr>
          <w:rFonts w:ascii="Times New Roman" w:hAnsi="Times New Roman" w:cs="Times New Roman"/>
          <w:i/>
        </w:rPr>
        <w:t xml:space="preserve">Problems for </w:t>
      </w:r>
      <w:r w:rsidR="00944437" w:rsidRPr="00961B89">
        <w:rPr>
          <w:rFonts w:ascii="Times New Roman" w:hAnsi="Times New Roman" w:cs="Times New Roman"/>
          <w:i/>
        </w:rPr>
        <w:t>Factualism and Abstractionism</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Non-mentalism is not without its problems.  Factualists have trouble with ignorance.  Even if one denies that non-factive mental duplicates</w:t>
      </w:r>
      <w:r w:rsidR="00E6665D">
        <w:rPr>
          <w:rFonts w:ascii="Times New Roman" w:hAnsi="Times New Roman" w:cs="Times New Roman"/>
        </w:rPr>
        <w:t xml:space="preserve"> necessarily</w:t>
      </w:r>
      <w:r w:rsidRPr="00961B89">
        <w:rPr>
          <w:rFonts w:ascii="Times New Roman" w:hAnsi="Times New Roman" w:cs="Times New Roman"/>
        </w:rPr>
        <w:t xml:space="preserve"> have the same </w:t>
      </w:r>
      <w:r w:rsidRPr="00961B89">
        <w:rPr>
          <w:rFonts w:ascii="Times New Roman" w:hAnsi="Times New Roman" w:cs="Times New Roman"/>
          <w:i/>
        </w:rPr>
        <w:t>normative</w:t>
      </w:r>
      <w:r w:rsidRPr="00961B89">
        <w:rPr>
          <w:rFonts w:ascii="Times New Roman" w:hAnsi="Times New Roman" w:cs="Times New Roman"/>
        </w:rPr>
        <w:t xml:space="preserve"> epistemic reasons, it </w:t>
      </w:r>
      <w:r w:rsidR="00695D14">
        <w:rPr>
          <w:rFonts w:ascii="Times New Roman" w:hAnsi="Times New Roman" w:cs="Times New Roman"/>
        </w:rPr>
        <w:t>is</w:t>
      </w:r>
      <w:r w:rsidRPr="00961B89">
        <w:rPr>
          <w:rFonts w:ascii="Times New Roman" w:hAnsi="Times New Roman" w:cs="Times New Roman"/>
        </w:rPr>
        <w:t xml:space="preserve"> hard to deny </w:t>
      </w:r>
      <w:r w:rsidR="00695D14">
        <w:rPr>
          <w:rFonts w:ascii="Times New Roman" w:hAnsi="Times New Roman" w:cs="Times New Roman"/>
        </w:rPr>
        <w:t>t</w:t>
      </w:r>
      <w:r w:rsidRPr="00961B89">
        <w:rPr>
          <w:rFonts w:ascii="Times New Roman" w:hAnsi="Times New Roman" w:cs="Times New Roman"/>
        </w:rPr>
        <w:t xml:space="preserve">hat </w:t>
      </w:r>
      <w:r w:rsidR="00E6665D">
        <w:rPr>
          <w:rFonts w:ascii="Times New Roman" w:hAnsi="Times New Roman" w:cs="Times New Roman"/>
        </w:rPr>
        <w:t>they</w:t>
      </w:r>
      <w:r w:rsidRPr="00961B89">
        <w:rPr>
          <w:rFonts w:ascii="Times New Roman" w:hAnsi="Times New Roman" w:cs="Times New Roman"/>
        </w:rPr>
        <w:t xml:space="preserve"> have the same </w:t>
      </w:r>
      <w:r w:rsidRPr="00961B89">
        <w:rPr>
          <w:rFonts w:ascii="Times New Roman" w:hAnsi="Times New Roman" w:cs="Times New Roman"/>
          <w:i/>
        </w:rPr>
        <w:t>operative</w:t>
      </w:r>
      <w:r w:rsidR="00944437" w:rsidRPr="00961B89">
        <w:rPr>
          <w:rFonts w:ascii="Times New Roman" w:hAnsi="Times New Roman" w:cs="Times New Roman"/>
        </w:rPr>
        <w:t xml:space="preserve"> </w:t>
      </w:r>
      <w:r w:rsidRPr="00961B89">
        <w:rPr>
          <w:rFonts w:ascii="Times New Roman" w:hAnsi="Times New Roman" w:cs="Times New Roman"/>
        </w:rPr>
        <w:t>epistemic reasons.</w:t>
      </w:r>
      <w:r w:rsidR="00944437" w:rsidRPr="00961B89">
        <w:rPr>
          <w:rStyle w:val="FootnoteReference"/>
          <w:rFonts w:ascii="Times New Roman" w:hAnsi="Times New Roman" w:cs="Times New Roman"/>
        </w:rPr>
        <w:footnoteReference w:id="8"/>
      </w:r>
      <w:r w:rsidRPr="00961B89">
        <w:rPr>
          <w:rFonts w:ascii="Times New Roman" w:hAnsi="Times New Roman" w:cs="Times New Roman"/>
        </w:rPr>
        <w:t xml:space="preserve">  Yet if OERs can </w:t>
      </w:r>
      <w:r w:rsidR="00695D14">
        <w:rPr>
          <w:rFonts w:ascii="Times New Roman" w:hAnsi="Times New Roman" w:cs="Times New Roman"/>
        </w:rPr>
        <w:t>be</w:t>
      </w:r>
      <w:r w:rsidR="000372E6">
        <w:rPr>
          <w:rFonts w:ascii="Times New Roman" w:hAnsi="Times New Roman" w:cs="Times New Roman"/>
        </w:rPr>
        <w:t xml:space="preserve"> externalia, the latter</w:t>
      </w:r>
      <w:r w:rsidRPr="00961B89">
        <w:rPr>
          <w:rFonts w:ascii="Times New Roman" w:hAnsi="Times New Roman" w:cs="Times New Roman"/>
        </w:rPr>
        <w:t xml:space="preserve"> claim cannot be true.  Some factualists m</w:t>
      </w:r>
      <w:r w:rsidR="000372E6">
        <w:rPr>
          <w:rFonts w:ascii="Times New Roman" w:hAnsi="Times New Roman" w:cs="Times New Roman"/>
        </w:rPr>
        <w:t xml:space="preserve">ay go ahead and reject even that </w:t>
      </w:r>
      <w:r w:rsidRPr="00961B89">
        <w:rPr>
          <w:rFonts w:ascii="Times New Roman" w:hAnsi="Times New Roman" w:cs="Times New Roman"/>
        </w:rPr>
        <w:t>claim,</w:t>
      </w:r>
      <w:r w:rsidR="00944437" w:rsidRPr="00961B89">
        <w:rPr>
          <w:rStyle w:val="FootnoteReference"/>
          <w:rFonts w:ascii="Times New Roman" w:hAnsi="Times New Roman" w:cs="Times New Roman"/>
        </w:rPr>
        <w:footnoteReference w:id="9"/>
      </w:r>
      <w:r w:rsidRPr="00961B89">
        <w:rPr>
          <w:rFonts w:ascii="Times New Roman" w:hAnsi="Times New Roman" w:cs="Times New Roman"/>
        </w:rPr>
        <w:t xml:space="preserve"> but doing so is costly.</w:t>
      </w:r>
    </w:p>
    <w:p w:rsidR="00F05FBC" w:rsidRPr="00961B89" w:rsidRDefault="00F05FBC" w:rsidP="007345D1">
      <w:pPr>
        <w:spacing w:after="0" w:line="240" w:lineRule="auto"/>
        <w:ind w:firstLine="360"/>
        <w:jc w:val="both"/>
        <w:rPr>
          <w:rFonts w:ascii="Times New Roman" w:hAnsi="Times New Roman" w:cs="Times New Roman"/>
        </w:rPr>
      </w:pPr>
      <w:r w:rsidRPr="00961B89">
        <w:rPr>
          <w:rFonts w:ascii="Times New Roman" w:hAnsi="Times New Roman" w:cs="Times New Roman"/>
        </w:rPr>
        <w:t>We can switch to abstractionism to avoid this cost, but abstractionists also have problems to solve.  Operative reasons ascript</w:t>
      </w:r>
      <w:r w:rsidR="00A52A36">
        <w:rPr>
          <w:rFonts w:ascii="Times New Roman" w:hAnsi="Times New Roman" w:cs="Times New Roman"/>
        </w:rPr>
        <w:t>ions strike many as factive.  “</w:t>
      </w:r>
      <w:r w:rsidRPr="00961B89">
        <w:rPr>
          <w:rFonts w:ascii="Times New Roman" w:hAnsi="Times New Roman" w:cs="Times New Roman"/>
        </w:rPr>
        <w:t>John's reason for going to t</w:t>
      </w:r>
      <w:r w:rsidR="00A52A36">
        <w:rPr>
          <w:rFonts w:ascii="Times New Roman" w:hAnsi="Times New Roman" w:cs="Times New Roman"/>
        </w:rPr>
        <w:t>he party is that Mary is there”</w:t>
      </w:r>
      <w:r w:rsidRPr="00961B89">
        <w:rPr>
          <w:rFonts w:ascii="Times New Roman" w:hAnsi="Times New Roman" w:cs="Times New Roman"/>
        </w:rPr>
        <w:t xml:space="preserve"> just seems to entail that Mary is there.  There are, however, alternative explanations of </w:t>
      </w:r>
      <w:r w:rsidR="00A52A36">
        <w:rPr>
          <w:rFonts w:ascii="Times New Roman" w:hAnsi="Times New Roman" w:cs="Times New Roman"/>
        </w:rPr>
        <w:t>the</w:t>
      </w:r>
      <w:r w:rsidRPr="00961B89">
        <w:rPr>
          <w:rFonts w:ascii="Times New Roman" w:hAnsi="Times New Roman" w:cs="Times New Roman"/>
        </w:rPr>
        <w:t xml:space="preserve"> intuitions:  Comesaña and McGrath (2014) argue that the</w:t>
      </w:r>
      <w:r w:rsidR="00EB2A62">
        <w:rPr>
          <w:rFonts w:ascii="Times New Roman" w:hAnsi="Times New Roman" w:cs="Times New Roman"/>
        </w:rPr>
        <w:t>y</w:t>
      </w:r>
      <w:r w:rsidRPr="00961B89">
        <w:rPr>
          <w:rFonts w:ascii="Times New Roman" w:hAnsi="Times New Roman" w:cs="Times New Roman"/>
        </w:rPr>
        <w:t xml:space="preserve"> are best explained by regarding the apparent entailment as an</w:t>
      </w:r>
      <w:r w:rsidR="008A2139" w:rsidRPr="00961B89">
        <w:rPr>
          <w:rFonts w:ascii="Times New Roman" w:hAnsi="Times New Roman" w:cs="Times New Roman"/>
        </w:rPr>
        <w:t xml:space="preserve"> </w:t>
      </w:r>
      <w:r w:rsidRPr="00961B89">
        <w:rPr>
          <w:rFonts w:ascii="Times New Roman" w:hAnsi="Times New Roman" w:cs="Times New Roman"/>
          <w:i/>
        </w:rPr>
        <w:t>uninherited, non-entailed presupposition</w:t>
      </w:r>
      <w:r w:rsidR="008A2139" w:rsidRPr="00961B89">
        <w:rPr>
          <w:rFonts w:ascii="Times New Roman" w:hAnsi="Times New Roman" w:cs="Times New Roman"/>
        </w:rPr>
        <w:t xml:space="preserve">.  </w:t>
      </w:r>
    </w:p>
    <w:p w:rsidR="00F05FBC" w:rsidRPr="00961B89" w:rsidRDefault="00F05FBC" w:rsidP="007345D1">
      <w:pPr>
        <w:spacing w:after="0" w:line="240" w:lineRule="auto"/>
        <w:ind w:firstLine="360"/>
        <w:jc w:val="both"/>
        <w:rPr>
          <w:rFonts w:ascii="Times New Roman" w:hAnsi="Times New Roman" w:cs="Times New Roman"/>
        </w:rPr>
      </w:pPr>
      <w:r w:rsidRPr="00961B89">
        <w:rPr>
          <w:rFonts w:ascii="Times New Roman" w:hAnsi="Times New Roman" w:cs="Times New Roman"/>
        </w:rPr>
        <w:lastRenderedPageBreak/>
        <w:t>Another problem is that abstractionism does not obviously fare better in explaining how we can act for normative reasons than mentalism.  Dancy (2000: 115) denies that operative reasons are propositions partly because he thinks they cannot be normative reasons.  He regards normative reasons as states of affairs, but as Lord (2008) notes, he himself thinks these are poor candidates for objects of attitudes.  One might worry that they are thus equally poor candidates for OERs.</w:t>
      </w:r>
      <w:r w:rsidR="008A2139" w:rsidRPr="00961B89">
        <w:rPr>
          <w:rFonts w:ascii="Times New Roman" w:hAnsi="Times New Roman" w:cs="Times New Roman"/>
        </w:rPr>
        <w:t xml:space="preserve">  </w:t>
      </w:r>
    </w:p>
    <w:p w:rsidR="00F05FBC" w:rsidRPr="00961B89" w:rsidRDefault="00F05FBC" w:rsidP="007345D1">
      <w:pPr>
        <w:spacing w:after="0" w:line="240" w:lineRule="auto"/>
        <w:ind w:firstLine="360"/>
        <w:jc w:val="both"/>
        <w:rPr>
          <w:rFonts w:ascii="Times New Roman" w:hAnsi="Times New Roman" w:cs="Times New Roman"/>
        </w:rPr>
      </w:pPr>
      <w:r w:rsidRPr="00961B89">
        <w:rPr>
          <w:rFonts w:ascii="Times New Roman" w:hAnsi="Times New Roman" w:cs="Times New Roman"/>
        </w:rPr>
        <w:t>Dancy's other reason for deny</w:t>
      </w:r>
      <w:r w:rsidR="008A2139" w:rsidRPr="00961B89">
        <w:rPr>
          <w:rFonts w:ascii="Times New Roman" w:hAnsi="Times New Roman" w:cs="Times New Roman"/>
        </w:rPr>
        <w:t>ing that OERs are propositions—</w:t>
      </w:r>
      <w:r w:rsidRPr="00961B89">
        <w:rPr>
          <w:rFonts w:ascii="Times New Roman" w:hAnsi="Times New Roman" w:cs="Times New Roman"/>
        </w:rPr>
        <w:t xml:space="preserve">viz., that sentences of the form </w:t>
      </w:r>
      <w:r w:rsidR="00EB2A62">
        <w:rPr>
          <w:rFonts w:ascii="Times New Roman" w:hAnsi="Times New Roman" w:cs="Times New Roman"/>
        </w:rPr>
        <w:t>“</w:t>
      </w:r>
      <w:r w:rsidRPr="00961B89">
        <w:rPr>
          <w:rFonts w:ascii="Times New Roman" w:hAnsi="Times New Roman" w:cs="Times New Roman"/>
        </w:rPr>
        <w:t xml:space="preserve">S's reason for </w:t>
      </w:r>
      <w:r w:rsidR="008A2139" w:rsidRPr="00961B89">
        <w:rPr>
          <w:rFonts w:ascii="Times New Roman" w:hAnsi="Times New Roman" w:cs="Times New Roman"/>
        </w:rPr>
        <w:t>φ</w:t>
      </w:r>
      <w:r w:rsidRPr="00961B89">
        <w:rPr>
          <w:rFonts w:ascii="Times New Roman" w:hAnsi="Times New Roman" w:cs="Times New Roman"/>
        </w:rPr>
        <w:t xml:space="preserve">-ing is the </w:t>
      </w:r>
      <w:r w:rsidR="00EB2A62">
        <w:rPr>
          <w:rFonts w:ascii="Times New Roman" w:hAnsi="Times New Roman" w:cs="Times New Roman"/>
        </w:rPr>
        <w:t>proposition that p”</w:t>
      </w:r>
      <w:r w:rsidR="008A2139" w:rsidRPr="00961B89">
        <w:rPr>
          <w:rFonts w:ascii="Times New Roman" w:hAnsi="Times New Roman" w:cs="Times New Roman"/>
        </w:rPr>
        <w:t xml:space="preserve"> seem false—</w:t>
      </w:r>
      <w:r w:rsidRPr="00961B89">
        <w:rPr>
          <w:rFonts w:ascii="Times New Roman" w:hAnsi="Times New Roman" w:cs="Times New Roman"/>
        </w:rPr>
        <w:t xml:space="preserve">generalizes to any abstractionist proposal.  Most sentences of the form </w:t>
      </w:r>
      <w:r w:rsidR="00EB2A62">
        <w:rPr>
          <w:rFonts w:ascii="Times New Roman" w:hAnsi="Times New Roman" w:cs="Times New Roman"/>
        </w:rPr>
        <w:t>“</w:t>
      </w:r>
      <w:r w:rsidRPr="00961B89">
        <w:rPr>
          <w:rFonts w:ascii="Times New Roman" w:hAnsi="Times New Roman" w:cs="Times New Roman"/>
        </w:rPr>
        <w:t xml:space="preserve">S's reason for </w:t>
      </w:r>
      <w:r w:rsidR="00CC428A" w:rsidRPr="00961B89">
        <w:rPr>
          <w:rFonts w:ascii="Times New Roman" w:hAnsi="Times New Roman" w:cs="Times New Roman"/>
        </w:rPr>
        <w:t>φ</w:t>
      </w:r>
      <w:r w:rsidR="00843F37" w:rsidRPr="00961B89">
        <w:rPr>
          <w:rFonts w:ascii="Times New Roman" w:hAnsi="Times New Roman" w:cs="Times New Roman"/>
        </w:rPr>
        <w:t>-</w:t>
      </w:r>
      <w:r w:rsidR="00EB2A62">
        <w:rPr>
          <w:rFonts w:ascii="Times New Roman" w:hAnsi="Times New Roman" w:cs="Times New Roman"/>
        </w:rPr>
        <w:t>ing is the abstract object, X”</w:t>
      </w:r>
      <w:r w:rsidRPr="00961B89">
        <w:rPr>
          <w:rFonts w:ascii="Times New Roman" w:hAnsi="Times New Roman" w:cs="Times New Roman"/>
        </w:rPr>
        <w:t xml:space="preserve"> will also seem false, after all.  The upshot might be that such linguistic evidence calls for some other explanation on pain of refuting every alternative to factualism and mentalism, Dancy's included.</w:t>
      </w:r>
      <w:r w:rsidR="008A2139" w:rsidRPr="00961B89">
        <w:rPr>
          <w:rStyle w:val="FootnoteReference"/>
          <w:rFonts w:ascii="Times New Roman" w:hAnsi="Times New Roman" w:cs="Times New Roman"/>
        </w:rPr>
        <w:footnoteReference w:id="10"/>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843F37" w:rsidP="00830EEC">
      <w:pPr>
        <w:spacing w:after="0" w:line="240" w:lineRule="auto"/>
        <w:jc w:val="both"/>
        <w:rPr>
          <w:rFonts w:ascii="Times New Roman" w:hAnsi="Times New Roman" w:cs="Times New Roman"/>
        </w:rPr>
      </w:pPr>
      <w:r w:rsidRPr="00961B89">
        <w:rPr>
          <w:rFonts w:ascii="Times New Roman" w:hAnsi="Times New Roman" w:cs="Times New Roman"/>
          <w:i/>
        </w:rPr>
        <w:t>Pluralism</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 xml:space="preserve">One response to the disagreement between factualists and abstractionists is to </w:t>
      </w:r>
      <w:r w:rsidR="00EB2A62">
        <w:rPr>
          <w:rFonts w:ascii="Times New Roman" w:hAnsi="Times New Roman" w:cs="Times New Roman"/>
        </w:rPr>
        <w:t>say</w:t>
      </w:r>
      <w:r w:rsidRPr="00961B89">
        <w:rPr>
          <w:rFonts w:ascii="Times New Roman" w:hAnsi="Times New Roman" w:cs="Times New Roman"/>
        </w:rPr>
        <w:t xml:space="preserve"> that it is shallow.  Consider the variety of constructions that give rationalizing explanations.  Some are clearly factive, like </w:t>
      </w:r>
      <w:r w:rsidR="00EB2A62">
        <w:rPr>
          <w:rFonts w:ascii="Times New Roman" w:hAnsi="Times New Roman" w:cs="Times New Roman"/>
        </w:rPr>
        <w:t>“</w:t>
      </w:r>
      <w:r w:rsidRPr="00961B89">
        <w:rPr>
          <w:rFonts w:ascii="Times New Roman" w:hAnsi="Times New Roman" w:cs="Times New Roman"/>
        </w:rPr>
        <w:t>S believed that p because q.</w:t>
      </w:r>
      <w:r w:rsidR="00EB2A62">
        <w:rPr>
          <w:rFonts w:ascii="Times New Roman" w:hAnsi="Times New Roman" w:cs="Times New Roman"/>
        </w:rPr>
        <w:t>”</w:t>
      </w:r>
      <w:r w:rsidRPr="00961B89">
        <w:rPr>
          <w:rFonts w:ascii="Times New Roman" w:hAnsi="Times New Roman" w:cs="Times New Roman"/>
        </w:rPr>
        <w:t xml:space="preserve">  If we are interested in such explanations, factualism is surely right.  Others are not factive, like </w:t>
      </w:r>
      <w:r w:rsidR="00EB2A62">
        <w:rPr>
          <w:rFonts w:ascii="Times New Roman" w:hAnsi="Times New Roman" w:cs="Times New Roman"/>
        </w:rPr>
        <w:t>“</w:t>
      </w:r>
      <w:r w:rsidRPr="00961B89">
        <w:rPr>
          <w:rFonts w:ascii="Times New Roman" w:hAnsi="Times New Roman" w:cs="Times New Roman"/>
        </w:rPr>
        <w:t xml:space="preserve">S reasoned to the conclusion that p from the premises </w:t>
      </w:r>
      <w:r w:rsidR="00EB2A62">
        <w:rPr>
          <w:rFonts w:ascii="Times New Roman" w:hAnsi="Times New Roman" w:cs="Times New Roman"/>
        </w:rPr>
        <w:t>q and r”</w:t>
      </w:r>
      <w:r w:rsidRPr="00961B89">
        <w:rPr>
          <w:rFonts w:ascii="Times New Roman" w:hAnsi="Times New Roman" w:cs="Times New Roman"/>
        </w:rPr>
        <w:t xml:space="preserve">.  Yet others are not </w:t>
      </w:r>
      <w:r w:rsidR="00CA00A9">
        <w:rPr>
          <w:rFonts w:ascii="Times New Roman" w:hAnsi="Times New Roman" w:cs="Times New Roman"/>
        </w:rPr>
        <w:t>clearly factive, like “</w:t>
      </w:r>
      <w:r w:rsidRPr="00961B89">
        <w:rPr>
          <w:rFonts w:ascii="Times New Roman" w:hAnsi="Times New Roman" w:cs="Times New Roman"/>
        </w:rPr>
        <w:t>S's rationale for believing that p included the</w:t>
      </w:r>
      <w:r w:rsidR="00CA00A9">
        <w:rPr>
          <w:rFonts w:ascii="Times New Roman" w:hAnsi="Times New Roman" w:cs="Times New Roman"/>
        </w:rPr>
        <w:t>se considerations: q, r, s....”</w:t>
      </w:r>
    </w:p>
    <w:p w:rsidR="00F05FBC" w:rsidRPr="00961B89" w:rsidRDefault="00F05FBC" w:rsidP="007345D1">
      <w:pPr>
        <w:spacing w:after="0" w:line="240" w:lineRule="auto"/>
        <w:ind w:firstLine="360"/>
        <w:jc w:val="both"/>
        <w:rPr>
          <w:rFonts w:ascii="Times New Roman" w:hAnsi="Times New Roman" w:cs="Times New Roman"/>
        </w:rPr>
      </w:pPr>
      <w:r w:rsidRPr="00961B89">
        <w:rPr>
          <w:rFonts w:ascii="Times New Roman" w:hAnsi="Times New Roman" w:cs="Times New Roman"/>
        </w:rPr>
        <w:t xml:space="preserve">Some </w:t>
      </w:r>
      <w:r w:rsidR="00EB2A62">
        <w:rPr>
          <w:rFonts w:ascii="Times New Roman" w:hAnsi="Times New Roman" w:cs="Times New Roman"/>
        </w:rPr>
        <w:t>draw</w:t>
      </w:r>
      <w:r w:rsidRPr="00961B89">
        <w:rPr>
          <w:rFonts w:ascii="Times New Roman" w:hAnsi="Times New Roman" w:cs="Times New Roman"/>
        </w:rPr>
        <w:t xml:space="preserve"> irenic conclusions from this variety of constructions.  While Hyman (1999) seemed to argue that OERs are always known facts, he later clari</w:t>
      </w:r>
      <w:r w:rsidR="007A685B">
        <w:rPr>
          <w:rFonts w:ascii="Times New Roman" w:hAnsi="Times New Roman" w:cs="Times New Roman"/>
        </w:rPr>
        <w:t>fied that although we can use “reasons”</w:t>
      </w:r>
      <w:r w:rsidRPr="00961B89">
        <w:rPr>
          <w:rFonts w:ascii="Times New Roman" w:hAnsi="Times New Roman" w:cs="Times New Roman"/>
        </w:rPr>
        <w:t xml:space="preserve"> to refer to premises that may b</w:t>
      </w:r>
      <w:r w:rsidR="007A685B">
        <w:rPr>
          <w:rFonts w:ascii="Times New Roman" w:hAnsi="Times New Roman" w:cs="Times New Roman"/>
        </w:rPr>
        <w:t>e false, we “sometimes use the term ‘reason’</w:t>
      </w:r>
      <w:r w:rsidRPr="00961B89">
        <w:rPr>
          <w:rFonts w:ascii="Times New Roman" w:hAnsi="Times New Roman" w:cs="Times New Roman"/>
        </w:rPr>
        <w:t xml:space="preserve"> to express a different idea: the idea of a person’s being guided by a fact.</w:t>
      </w:r>
      <w:r w:rsidR="007A685B">
        <w:rPr>
          <w:rFonts w:ascii="Times New Roman" w:hAnsi="Times New Roman" w:cs="Times New Roman"/>
        </w:rPr>
        <w:t>”</w:t>
      </w:r>
      <w:r w:rsidR="00843F37" w:rsidRPr="00961B89">
        <w:rPr>
          <w:rStyle w:val="FootnoteReference"/>
          <w:rFonts w:ascii="Times New Roman" w:hAnsi="Times New Roman" w:cs="Times New Roman"/>
        </w:rPr>
        <w:footnoteReference w:id="11"/>
      </w:r>
      <w:r w:rsidRPr="00961B89">
        <w:rPr>
          <w:rFonts w:ascii="Times New Roman" w:hAnsi="Times New Roman" w:cs="Times New Roman"/>
        </w:rPr>
        <w:t xml:space="preserve">  And while Lord (2013) treats all operative reasons attributions as factive, he admits that there is ano</w:t>
      </w:r>
      <w:r w:rsidR="006F6841" w:rsidRPr="00961B89">
        <w:rPr>
          <w:rFonts w:ascii="Times New Roman" w:hAnsi="Times New Roman" w:cs="Times New Roman"/>
        </w:rPr>
        <w:t>ther kind of explanation—</w:t>
      </w:r>
      <w:r w:rsidR="007A685B">
        <w:rPr>
          <w:rFonts w:ascii="Times New Roman" w:hAnsi="Times New Roman" w:cs="Times New Roman"/>
        </w:rPr>
        <w:t>via “rationales”</w:t>
      </w:r>
      <w:r w:rsidR="006F6841" w:rsidRPr="00961B89">
        <w:rPr>
          <w:rFonts w:ascii="Times New Roman" w:hAnsi="Times New Roman" w:cs="Times New Roman"/>
        </w:rPr>
        <w:t>—</w:t>
      </w:r>
      <w:r w:rsidRPr="00961B89">
        <w:rPr>
          <w:rFonts w:ascii="Times New Roman" w:hAnsi="Times New Roman" w:cs="Times New Roman"/>
        </w:rPr>
        <w:t>that is not.</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6F6841" w:rsidP="007345D1">
      <w:pPr>
        <w:spacing w:after="0" w:line="240" w:lineRule="auto"/>
        <w:jc w:val="center"/>
        <w:rPr>
          <w:rFonts w:ascii="Times New Roman" w:hAnsi="Times New Roman" w:cs="Times New Roman"/>
          <w:b/>
          <w:sz w:val="28"/>
          <w:szCs w:val="28"/>
        </w:rPr>
      </w:pPr>
      <w:r w:rsidRPr="00961B89">
        <w:rPr>
          <w:rFonts w:ascii="Times New Roman" w:hAnsi="Times New Roman" w:cs="Times New Roman"/>
          <w:b/>
          <w:sz w:val="28"/>
          <w:szCs w:val="28"/>
        </w:rPr>
        <w:t xml:space="preserve">3.  </w:t>
      </w:r>
      <w:r w:rsidR="00F05FBC" w:rsidRPr="00961B89">
        <w:rPr>
          <w:rFonts w:ascii="Times New Roman" w:hAnsi="Times New Roman" w:cs="Times New Roman"/>
          <w:b/>
          <w:sz w:val="28"/>
          <w:szCs w:val="28"/>
        </w:rPr>
        <w:t>General Conditions on Hav</w:t>
      </w:r>
      <w:r w:rsidRPr="00961B89">
        <w:rPr>
          <w:rFonts w:ascii="Times New Roman" w:hAnsi="Times New Roman" w:cs="Times New Roman"/>
          <w:b/>
          <w:sz w:val="28"/>
          <w:szCs w:val="28"/>
        </w:rPr>
        <w:t>ing Operative Epistemic Reasons</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For convenience, I'll henceforth talk as if OERs are propositions.  Our next question is:</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7345D1" w:rsidRDefault="00F05FBC" w:rsidP="006F6841">
      <w:pPr>
        <w:pStyle w:val="ListParagraph"/>
        <w:numPr>
          <w:ilvl w:val="0"/>
          <w:numId w:val="2"/>
        </w:numPr>
        <w:spacing w:after="0" w:line="240" w:lineRule="auto"/>
        <w:jc w:val="both"/>
        <w:rPr>
          <w:rFonts w:ascii="Times New Roman" w:hAnsi="Times New Roman" w:cs="Times New Roman"/>
          <w:sz w:val="21"/>
          <w:szCs w:val="21"/>
        </w:rPr>
      </w:pPr>
      <w:r w:rsidRPr="007345D1">
        <w:rPr>
          <w:rFonts w:ascii="Times New Roman" w:hAnsi="Times New Roman" w:cs="Times New Roman"/>
          <w:sz w:val="21"/>
          <w:szCs w:val="21"/>
        </w:rPr>
        <w:t>What does it take for p to be S's OER for doxastic attitude D(q)?</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Three conditions have been suggested:</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7345D1" w:rsidRDefault="006F6841" w:rsidP="006F6841">
      <w:pPr>
        <w:pStyle w:val="ListParagraph"/>
        <w:numPr>
          <w:ilvl w:val="0"/>
          <w:numId w:val="2"/>
        </w:numPr>
        <w:spacing w:after="0" w:line="240" w:lineRule="auto"/>
        <w:jc w:val="both"/>
        <w:rPr>
          <w:rFonts w:ascii="Times New Roman" w:hAnsi="Times New Roman" w:cs="Times New Roman"/>
          <w:sz w:val="21"/>
          <w:szCs w:val="21"/>
        </w:rPr>
      </w:pPr>
      <w:r w:rsidRPr="007345D1">
        <w:rPr>
          <w:rFonts w:ascii="Times New Roman" w:hAnsi="Times New Roman" w:cs="Times New Roman"/>
          <w:i/>
          <w:sz w:val="21"/>
          <w:szCs w:val="21"/>
        </w:rPr>
        <w:t>Representational Condition</w:t>
      </w:r>
      <w:r w:rsidR="00F05FBC" w:rsidRPr="007345D1">
        <w:rPr>
          <w:rFonts w:ascii="Times New Roman" w:hAnsi="Times New Roman" w:cs="Times New Roman"/>
          <w:sz w:val="21"/>
          <w:szCs w:val="21"/>
        </w:rPr>
        <w:t xml:space="preserve">: S </w:t>
      </w:r>
      <w:r w:rsidR="008A3048">
        <w:rPr>
          <w:rFonts w:ascii="Times New Roman" w:hAnsi="Times New Roman" w:cs="Times New Roman"/>
          <w:sz w:val="21"/>
          <w:szCs w:val="21"/>
        </w:rPr>
        <w:t>is</w:t>
      </w:r>
      <w:r w:rsidR="00F05FBC" w:rsidRPr="007345D1">
        <w:rPr>
          <w:rFonts w:ascii="Times New Roman" w:hAnsi="Times New Roman" w:cs="Times New Roman"/>
          <w:sz w:val="21"/>
          <w:szCs w:val="21"/>
        </w:rPr>
        <w:t xml:space="preserve"> in a to-be-determined type of mental state with the content that p.</w:t>
      </w:r>
    </w:p>
    <w:p w:rsidR="00F05FBC" w:rsidRPr="007345D1" w:rsidRDefault="00F05FBC" w:rsidP="00830EEC">
      <w:pPr>
        <w:spacing w:after="0" w:line="240" w:lineRule="auto"/>
        <w:jc w:val="both"/>
        <w:rPr>
          <w:rFonts w:ascii="Times New Roman" w:hAnsi="Times New Roman" w:cs="Times New Roman"/>
          <w:sz w:val="21"/>
          <w:szCs w:val="21"/>
        </w:rPr>
      </w:pPr>
      <w:r w:rsidRPr="007345D1">
        <w:rPr>
          <w:rFonts w:ascii="Times New Roman" w:hAnsi="Times New Roman" w:cs="Times New Roman"/>
          <w:sz w:val="21"/>
          <w:szCs w:val="21"/>
        </w:rPr>
        <w:tab/>
      </w:r>
      <w:r w:rsidRPr="007345D1">
        <w:rPr>
          <w:rFonts w:ascii="Times New Roman" w:hAnsi="Times New Roman" w:cs="Times New Roman"/>
          <w:sz w:val="21"/>
          <w:szCs w:val="21"/>
        </w:rPr>
        <w:tab/>
      </w:r>
    </w:p>
    <w:p w:rsidR="006F6841" w:rsidRPr="007345D1" w:rsidRDefault="006F6841" w:rsidP="00830EEC">
      <w:pPr>
        <w:pStyle w:val="ListParagraph"/>
        <w:numPr>
          <w:ilvl w:val="0"/>
          <w:numId w:val="2"/>
        </w:numPr>
        <w:spacing w:after="0" w:line="240" w:lineRule="auto"/>
        <w:jc w:val="both"/>
        <w:rPr>
          <w:rFonts w:ascii="Times New Roman" w:hAnsi="Times New Roman" w:cs="Times New Roman"/>
          <w:sz w:val="21"/>
          <w:szCs w:val="21"/>
        </w:rPr>
      </w:pPr>
      <w:r w:rsidRPr="007345D1">
        <w:rPr>
          <w:rFonts w:ascii="Times New Roman" w:hAnsi="Times New Roman" w:cs="Times New Roman"/>
          <w:i/>
          <w:sz w:val="21"/>
          <w:szCs w:val="21"/>
        </w:rPr>
        <w:t>Treating Condition</w:t>
      </w:r>
      <w:r w:rsidR="00F05FBC" w:rsidRPr="007345D1">
        <w:rPr>
          <w:rFonts w:ascii="Times New Roman" w:hAnsi="Times New Roman" w:cs="Times New Roman"/>
          <w:sz w:val="21"/>
          <w:szCs w:val="21"/>
        </w:rPr>
        <w:t>: S treats p as a normative epistemic reason for D(q)-ing.</w:t>
      </w:r>
    </w:p>
    <w:p w:rsidR="006F6841" w:rsidRPr="007345D1" w:rsidRDefault="006F6841" w:rsidP="006F6841">
      <w:pPr>
        <w:pStyle w:val="ListParagraph"/>
        <w:rPr>
          <w:rFonts w:ascii="Times New Roman" w:hAnsi="Times New Roman" w:cs="Times New Roman"/>
          <w:sz w:val="21"/>
          <w:szCs w:val="21"/>
        </w:rPr>
      </w:pPr>
    </w:p>
    <w:p w:rsidR="00F05FBC" w:rsidRPr="007345D1" w:rsidRDefault="00F05FBC" w:rsidP="00830EEC">
      <w:pPr>
        <w:pStyle w:val="ListParagraph"/>
        <w:numPr>
          <w:ilvl w:val="0"/>
          <w:numId w:val="2"/>
        </w:numPr>
        <w:spacing w:after="0" w:line="240" w:lineRule="auto"/>
        <w:jc w:val="both"/>
        <w:rPr>
          <w:rFonts w:ascii="Times New Roman" w:hAnsi="Times New Roman" w:cs="Times New Roman"/>
          <w:sz w:val="21"/>
          <w:szCs w:val="21"/>
        </w:rPr>
      </w:pPr>
      <w:r w:rsidRPr="007345D1">
        <w:rPr>
          <w:rFonts w:ascii="Times New Roman" w:hAnsi="Times New Roman" w:cs="Times New Roman"/>
          <w:i/>
          <w:sz w:val="21"/>
          <w:szCs w:val="21"/>
        </w:rPr>
        <w:t>Explanatory Condition</w:t>
      </w:r>
      <w:r w:rsidRPr="007345D1">
        <w:rPr>
          <w:rFonts w:ascii="Times New Roman" w:hAnsi="Times New Roman" w:cs="Times New Roman"/>
          <w:sz w:val="21"/>
          <w:szCs w:val="21"/>
        </w:rPr>
        <w:t>: S's D(q)-ing is non-deviantly explained by some p-related mental conditions (e.g., a belief in p or treating of p as a normative epistemic reason for D(q)-ing).</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r w:rsidRPr="00961B89">
        <w:rPr>
          <w:rFonts w:ascii="Times New Roman" w:hAnsi="Times New Roman" w:cs="Times New Roman"/>
        </w:rPr>
        <w:tab/>
      </w:r>
    </w:p>
    <w:p w:rsidR="00F05FBC"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People disagree about how each condition should be understood.</w:t>
      </w:r>
    </w:p>
    <w:p w:rsidR="008A3048" w:rsidRPr="00961B89" w:rsidRDefault="008A3048" w:rsidP="00830EEC">
      <w:pPr>
        <w:spacing w:after="0" w:line="240" w:lineRule="auto"/>
        <w:jc w:val="both"/>
        <w:rPr>
          <w:rFonts w:ascii="Times New Roman" w:hAnsi="Times New Roman" w:cs="Times New Roman"/>
        </w:rPr>
      </w:pPr>
    </w:p>
    <w:p w:rsidR="00F05FBC" w:rsidRPr="007345D1" w:rsidRDefault="006F6841" w:rsidP="00830EEC">
      <w:pPr>
        <w:spacing w:after="0" w:line="240" w:lineRule="auto"/>
        <w:jc w:val="both"/>
        <w:rPr>
          <w:rFonts w:ascii="Times New Roman" w:hAnsi="Times New Roman" w:cs="Times New Roman"/>
        </w:rPr>
      </w:pPr>
      <w:r w:rsidRPr="00961B89">
        <w:rPr>
          <w:rFonts w:ascii="Times New Roman" w:hAnsi="Times New Roman" w:cs="Times New Roman"/>
        </w:rPr>
        <w:t xml:space="preserve">3.1.  </w:t>
      </w:r>
      <w:r w:rsidRPr="00961B89">
        <w:rPr>
          <w:rFonts w:ascii="Times New Roman" w:hAnsi="Times New Roman" w:cs="Times New Roman"/>
          <w:i/>
        </w:rPr>
        <w:t>The Representational Condition</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One debate hearkens back to the factualism vs. non-factualism squabble.  Factualists tend to favor the view that S must know that p in order to act for the reason that p.  Such was Unger (1975)'s view and, it seemed, Hyman (1999)'s.  Abstractionists and mentalists tend to favor the view that belief is all that is required.  If pluralists are right that there is no deep disagreement between facualists and non-factualists, some of the disagreement here is superficial.</w:t>
      </w:r>
    </w:p>
    <w:p w:rsidR="00F05FBC" w:rsidRPr="00961B89" w:rsidRDefault="00F05FBC" w:rsidP="007345D1">
      <w:pPr>
        <w:spacing w:after="0" w:line="240" w:lineRule="auto"/>
        <w:ind w:firstLine="360"/>
        <w:jc w:val="both"/>
        <w:rPr>
          <w:rFonts w:ascii="Times New Roman" w:hAnsi="Times New Roman" w:cs="Times New Roman"/>
        </w:rPr>
      </w:pPr>
      <w:r w:rsidRPr="00961B89">
        <w:rPr>
          <w:rFonts w:ascii="Times New Roman" w:hAnsi="Times New Roman" w:cs="Times New Roman"/>
        </w:rPr>
        <w:t xml:space="preserve">Still, even if we should acknowledge both factive and non-factive rationalizing explanations, important questions remain about representation.  One question is whether the representational states must be doxastic.  Can p be one's reason for believing q if it merely non-doxastically seems to one that </w:t>
      </w:r>
      <w:r w:rsidRPr="00961B89">
        <w:rPr>
          <w:rFonts w:ascii="Times New Roman" w:hAnsi="Times New Roman" w:cs="Times New Roman"/>
        </w:rPr>
        <w:lastRenderedPageBreak/>
        <w:t>p?  Because those who give non-doxastic seemings a big role in epistemology tend to be mentalists, this question has received no attention.</w:t>
      </w:r>
    </w:p>
    <w:p w:rsidR="00F05FBC" w:rsidRPr="00961B89" w:rsidRDefault="00F05FBC" w:rsidP="007345D1">
      <w:pPr>
        <w:spacing w:after="0" w:line="240" w:lineRule="auto"/>
        <w:ind w:firstLine="360"/>
        <w:jc w:val="both"/>
        <w:rPr>
          <w:rFonts w:ascii="Times New Roman" w:hAnsi="Times New Roman" w:cs="Times New Roman"/>
        </w:rPr>
      </w:pPr>
      <w:r w:rsidRPr="00961B89">
        <w:rPr>
          <w:rFonts w:ascii="Times New Roman" w:hAnsi="Times New Roman" w:cs="Times New Roman"/>
        </w:rPr>
        <w:t xml:space="preserve">A second question that arises if we focus on factive rationalizing explanations is whether one must know a fact to be guided by it (see Hyman (1999)), or whether less is required (see Locke (2015)).  The answer may turn on how we understand fake barn cases.  It does seem that one can acceptably reason from the perceived fact that </w:t>
      </w:r>
      <w:r w:rsidR="00CD57FA">
        <w:rPr>
          <w:rFonts w:ascii="Times New Roman" w:hAnsi="Times New Roman" w:cs="Times New Roman"/>
        </w:rPr>
        <w:t>the structure</w:t>
      </w:r>
      <w:r w:rsidRPr="00961B89">
        <w:rPr>
          <w:rFonts w:ascii="Times New Roman" w:hAnsi="Times New Roman" w:cs="Times New Roman"/>
        </w:rPr>
        <w:t xml:space="preserve"> is a barn despite the environmental luck.  So it may seem that one needn't know a fact to be guided by it.  But Sosa (2007) maintains that we have a kind of knowledge in fake barn cases; if one likes his distinction between animal and reflective knowledge, does it follow that being guided by reasons only requires animal knowledge?  This is an unresolved question.</w:t>
      </w:r>
    </w:p>
    <w:p w:rsidR="00F05FBC" w:rsidRPr="00961B89" w:rsidRDefault="00F05FBC" w:rsidP="007345D1">
      <w:pPr>
        <w:spacing w:after="0" w:line="240" w:lineRule="auto"/>
        <w:ind w:firstLine="360"/>
        <w:jc w:val="both"/>
        <w:rPr>
          <w:rFonts w:ascii="Times New Roman" w:hAnsi="Times New Roman" w:cs="Times New Roman"/>
        </w:rPr>
      </w:pPr>
      <w:r w:rsidRPr="00961B89">
        <w:rPr>
          <w:rFonts w:ascii="Times New Roman" w:hAnsi="Times New Roman" w:cs="Times New Roman"/>
        </w:rPr>
        <w:t xml:space="preserve">A third question is whether the representation condition must be conceptual.  Some, like McDowell (1994), say the space of reasons is contained within the space of concepts.  Others, like Heck (2000), disagree.  This disagreement raises a new question: can the content of an experiential state be one's OER if one lack the concepts required for a correct specification of that content, as some non-conceptualists (e.g., Peacocke (2001)) maintain?  We'll revisit this question in §5.  </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1F1FE3" w:rsidP="00830EEC">
      <w:pPr>
        <w:spacing w:after="0" w:line="240" w:lineRule="auto"/>
        <w:jc w:val="both"/>
        <w:rPr>
          <w:rFonts w:ascii="Times New Roman" w:hAnsi="Times New Roman" w:cs="Times New Roman"/>
        </w:rPr>
      </w:pPr>
      <w:r w:rsidRPr="00961B89">
        <w:rPr>
          <w:rFonts w:ascii="Times New Roman" w:hAnsi="Times New Roman" w:cs="Times New Roman"/>
        </w:rPr>
        <w:t xml:space="preserve">3.2.  </w:t>
      </w:r>
      <w:r w:rsidRPr="00961B89">
        <w:rPr>
          <w:rFonts w:ascii="Times New Roman" w:hAnsi="Times New Roman" w:cs="Times New Roman"/>
          <w:i/>
        </w:rPr>
        <w:t>The Explanatory Condition</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 xml:space="preserve">OERs are a special case of explanatory reasons.  How should we understand the explanatory relation between OERs and doxastic attitudes?  This is one of the most widely discussed questions about OERs, often addressed under the heading of </w:t>
      </w:r>
      <w:r w:rsidR="009918D0">
        <w:rPr>
          <w:rFonts w:ascii="Times New Roman" w:hAnsi="Times New Roman" w:cs="Times New Roman"/>
        </w:rPr>
        <w:t>“the basing relation”</w:t>
      </w:r>
      <w:r w:rsidRPr="00961B89">
        <w:rPr>
          <w:rFonts w:ascii="Times New Roman" w:hAnsi="Times New Roman" w:cs="Times New Roman"/>
        </w:rPr>
        <w:t>.</w:t>
      </w:r>
      <w:r w:rsidRPr="00961B89">
        <w:rPr>
          <w:rFonts w:ascii="Times New Roman" w:hAnsi="Times New Roman" w:cs="Times New Roman"/>
        </w:rPr>
        <w:tab/>
      </w:r>
    </w:p>
    <w:p w:rsidR="00F05FBC" w:rsidRPr="00961B89" w:rsidRDefault="00F05FBC" w:rsidP="007345D1">
      <w:pPr>
        <w:spacing w:after="0" w:line="240" w:lineRule="auto"/>
        <w:ind w:firstLine="360"/>
        <w:jc w:val="both"/>
        <w:rPr>
          <w:rFonts w:ascii="Times New Roman" w:hAnsi="Times New Roman" w:cs="Times New Roman"/>
        </w:rPr>
      </w:pPr>
      <w:r w:rsidRPr="00961B89">
        <w:rPr>
          <w:rFonts w:ascii="Times New Roman" w:hAnsi="Times New Roman" w:cs="Times New Roman"/>
        </w:rPr>
        <w:t xml:space="preserve">We saw earlier that Dancy rejected the view that rationalizing explanations are causal.  Nonetheless, it is consistent to hold that rationalizing explanations are underwritten by causal explanations, in the sense that whatever mental states represent reasons causally explain beliefs.  Hence, even epistemologists who allow that OERs are propositions </w:t>
      </w:r>
      <w:r w:rsidR="00DF46BE">
        <w:rPr>
          <w:rFonts w:ascii="Times New Roman" w:hAnsi="Times New Roman" w:cs="Times New Roman"/>
        </w:rPr>
        <w:t>have liked</w:t>
      </w:r>
      <w:r w:rsidRPr="00961B89">
        <w:rPr>
          <w:rFonts w:ascii="Times New Roman" w:hAnsi="Times New Roman" w:cs="Times New Roman"/>
        </w:rPr>
        <w:t xml:space="preserve"> causal accounts.</w:t>
      </w:r>
      <w:r w:rsidR="007C13E0" w:rsidRPr="00961B89">
        <w:rPr>
          <w:rStyle w:val="FootnoteReference"/>
          <w:rFonts w:ascii="Times New Roman" w:hAnsi="Times New Roman" w:cs="Times New Roman"/>
        </w:rPr>
        <w:footnoteReference w:id="12"/>
      </w:r>
      <w:r w:rsidRPr="00961B89">
        <w:rPr>
          <w:rFonts w:ascii="Times New Roman" w:hAnsi="Times New Roman" w:cs="Times New Roman"/>
        </w:rPr>
        <w:t xml:space="preserve">  Indeed, the dominant theories of basing are mostly causal, in a broad sense.</w:t>
      </w:r>
      <w:r w:rsidR="0061225E" w:rsidRPr="00961B89">
        <w:rPr>
          <w:rStyle w:val="FootnoteReference"/>
          <w:rFonts w:ascii="Times New Roman" w:hAnsi="Times New Roman" w:cs="Times New Roman"/>
        </w:rPr>
        <w:footnoteReference w:id="13"/>
      </w:r>
    </w:p>
    <w:p w:rsidR="00F05FBC" w:rsidRPr="00961B89" w:rsidRDefault="00F05FBC" w:rsidP="007345D1">
      <w:pPr>
        <w:spacing w:after="0" w:line="240" w:lineRule="auto"/>
        <w:ind w:firstLine="360"/>
        <w:jc w:val="both"/>
        <w:rPr>
          <w:rFonts w:ascii="Times New Roman" w:hAnsi="Times New Roman" w:cs="Times New Roman"/>
        </w:rPr>
      </w:pPr>
      <w:r w:rsidRPr="00961B89">
        <w:rPr>
          <w:rFonts w:ascii="Times New Roman" w:hAnsi="Times New Roman" w:cs="Times New Roman"/>
        </w:rPr>
        <w:t>The most popular causal theory is the sustaining cause theory.</w:t>
      </w:r>
      <w:r w:rsidR="000C20D1" w:rsidRPr="00961B89">
        <w:rPr>
          <w:rStyle w:val="FootnoteReference"/>
          <w:rFonts w:ascii="Times New Roman" w:hAnsi="Times New Roman" w:cs="Times New Roman"/>
        </w:rPr>
        <w:footnoteReference w:id="14"/>
      </w:r>
      <w:r w:rsidRPr="00961B89">
        <w:rPr>
          <w:rFonts w:ascii="Times New Roman" w:hAnsi="Times New Roman" w:cs="Times New Roman"/>
        </w:rPr>
        <w:t xml:space="preserve">  On this view, OERs explain doxastic attitudes by being (contents of) mental states that are among their sustaining causes.  One version of this view is:</w:t>
      </w:r>
    </w:p>
    <w:p w:rsidR="0040507E" w:rsidRPr="00961B89" w:rsidRDefault="00F05FBC" w:rsidP="0040507E">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7345D1" w:rsidRDefault="00F05FBC" w:rsidP="007345D1">
      <w:pPr>
        <w:spacing w:after="0" w:line="240" w:lineRule="auto"/>
        <w:ind w:left="720"/>
        <w:jc w:val="both"/>
        <w:rPr>
          <w:rFonts w:ascii="Times New Roman" w:hAnsi="Times New Roman" w:cs="Times New Roman"/>
          <w:sz w:val="21"/>
          <w:szCs w:val="21"/>
        </w:rPr>
      </w:pPr>
      <w:r w:rsidRPr="007345D1">
        <w:rPr>
          <w:rFonts w:ascii="Times New Roman" w:hAnsi="Times New Roman" w:cs="Times New Roman"/>
          <w:b/>
          <w:sz w:val="21"/>
          <w:szCs w:val="21"/>
        </w:rPr>
        <w:t>Simple Sustaining View (SSV)</w:t>
      </w:r>
      <w:r w:rsidRPr="007345D1">
        <w:rPr>
          <w:rFonts w:ascii="Times New Roman" w:hAnsi="Times New Roman" w:cs="Times New Roman"/>
          <w:sz w:val="21"/>
          <w:szCs w:val="21"/>
        </w:rPr>
        <w:t>: p is S's OER for D(q)-ing iff p is the content of a belief or experience which is a sustaining cause of S's D(q)-ing.</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 xml:space="preserve">SSV faces several problems.  One problem is that not just any kind of causal sustaining suffices for basing.  To borrow an example from Turri (2011: 389), we can imagine that </w:t>
      </w:r>
      <w:r w:rsidR="00250830">
        <w:rPr>
          <w:rFonts w:ascii="Times New Roman" w:hAnsi="Times New Roman" w:cs="Times New Roman"/>
        </w:rPr>
        <w:t>“</w:t>
      </w:r>
      <w:r w:rsidRPr="00961B89">
        <w:rPr>
          <w:rFonts w:ascii="Times New Roman" w:hAnsi="Times New Roman" w:cs="Times New Roman"/>
        </w:rPr>
        <w:t>through some random quirk</w:t>
      </w:r>
      <w:r w:rsidR="0040507E" w:rsidRPr="00961B89">
        <w:rPr>
          <w:rFonts w:ascii="Times New Roman" w:hAnsi="Times New Roman" w:cs="Times New Roman"/>
        </w:rPr>
        <w:t>—</w:t>
      </w:r>
      <w:r w:rsidRPr="00961B89">
        <w:rPr>
          <w:rFonts w:ascii="Times New Roman" w:hAnsi="Times New Roman" w:cs="Times New Roman"/>
        </w:rPr>
        <w:t>the result of a neural ass</w:t>
      </w:r>
      <w:r w:rsidR="0040507E" w:rsidRPr="00961B89">
        <w:rPr>
          <w:rFonts w:ascii="Times New Roman" w:hAnsi="Times New Roman" w:cs="Times New Roman"/>
        </w:rPr>
        <w:t>embly malfunctioning—</w:t>
      </w:r>
      <w:r w:rsidRPr="00961B89">
        <w:rPr>
          <w:rFonts w:ascii="Times New Roman" w:hAnsi="Times New Roman" w:cs="Times New Roman"/>
        </w:rPr>
        <w:t>Wilt's belief that the lettuce wilted [causally sustains] his belief that the Patriots will win twelve games this season.</w:t>
      </w:r>
      <w:r w:rsidR="00250830">
        <w:rPr>
          <w:rFonts w:ascii="Times New Roman" w:hAnsi="Times New Roman" w:cs="Times New Roman"/>
        </w:rPr>
        <w:t>”</w:t>
      </w:r>
      <w:r w:rsidR="0040507E" w:rsidRPr="00961B89">
        <w:rPr>
          <w:rStyle w:val="FootnoteReference"/>
          <w:rFonts w:ascii="Times New Roman" w:hAnsi="Times New Roman" w:cs="Times New Roman"/>
        </w:rPr>
        <w:footnoteReference w:id="15"/>
      </w:r>
      <w:r w:rsidRPr="00961B89">
        <w:rPr>
          <w:rFonts w:ascii="Times New Roman" w:hAnsi="Times New Roman" w:cs="Times New Roman"/>
        </w:rPr>
        <w:t xml:space="preserve">  Since the former belief is not Wilt's reason for the latter, SSV fails provide sufficient conditions.  Defenders of SSV hence must explain what makes a sustaining cause </w:t>
      </w:r>
      <w:r w:rsidRPr="00961B89">
        <w:rPr>
          <w:rFonts w:ascii="Times New Roman" w:hAnsi="Times New Roman" w:cs="Times New Roman"/>
          <w:i/>
        </w:rPr>
        <w:t>non-deviant</w:t>
      </w:r>
      <w:r w:rsidRPr="00961B89">
        <w:rPr>
          <w:rFonts w:ascii="Times New Roman" w:hAnsi="Times New Roman" w:cs="Times New Roman"/>
        </w:rPr>
        <w:t>.</w:t>
      </w:r>
    </w:p>
    <w:p w:rsidR="00F05FBC" w:rsidRPr="00961B89" w:rsidRDefault="00F05FBC" w:rsidP="007345D1">
      <w:pPr>
        <w:spacing w:after="0" w:line="240" w:lineRule="auto"/>
        <w:ind w:firstLine="360"/>
        <w:jc w:val="both"/>
        <w:rPr>
          <w:rFonts w:ascii="Times New Roman" w:hAnsi="Times New Roman" w:cs="Times New Roman"/>
        </w:rPr>
      </w:pPr>
      <w:r w:rsidRPr="00961B89">
        <w:rPr>
          <w:rFonts w:ascii="Times New Roman" w:hAnsi="Times New Roman" w:cs="Times New Roman"/>
        </w:rPr>
        <w:t>Another objection questions the necessity of causal sustaining.  In Lehrer (1971)'s gypsy lawyer case, we imagine that a lawyer, Sal, is reviewing the evidence bearing on whether his client, Bob, is guilty of eight murders.  There is good evidence that Bob did all eight.  Sal is, however, a gypsy who always follows the cards, which tell him that Bob is innocent of the eighth.  Sal becomes certain of this and decides to reconsider the evidence.  In reconsidering it, he stumbles upon decisive evidence that Sam is innocent of the eighth murder.  But, Lehrer adds,</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7345D1" w:rsidRDefault="00F05FBC" w:rsidP="00D06FD9">
      <w:pPr>
        <w:spacing w:after="0" w:line="240" w:lineRule="auto"/>
        <w:ind w:left="720"/>
        <w:jc w:val="both"/>
        <w:rPr>
          <w:rFonts w:ascii="Times New Roman" w:hAnsi="Times New Roman" w:cs="Times New Roman"/>
          <w:sz w:val="21"/>
          <w:szCs w:val="21"/>
        </w:rPr>
      </w:pPr>
      <w:r w:rsidRPr="007345D1">
        <w:rPr>
          <w:rFonts w:ascii="Times New Roman" w:hAnsi="Times New Roman" w:cs="Times New Roman"/>
          <w:sz w:val="21"/>
          <w:szCs w:val="21"/>
        </w:rPr>
        <w:lastRenderedPageBreak/>
        <w:t>if it were not for his unshakable faith in the cards, the lawyer himself would be swayed by...emotional factors and would doubt that his client was innocent of that eighth murder. It is only because of his faith in the cards that the reasoning gives him knowledge. Therefore, the reasoning that gives him knowledge does not even potentially explain his belief that his client is innocen</w:t>
      </w:r>
      <w:r w:rsidR="0040507E" w:rsidRPr="007345D1">
        <w:rPr>
          <w:rFonts w:ascii="Times New Roman" w:hAnsi="Times New Roman" w:cs="Times New Roman"/>
          <w:sz w:val="21"/>
          <w:szCs w:val="21"/>
        </w:rPr>
        <w:t>t of the eighth crime.</w:t>
      </w:r>
      <w:r w:rsidR="0040507E" w:rsidRPr="007345D1">
        <w:rPr>
          <w:rStyle w:val="FootnoteReference"/>
          <w:rFonts w:ascii="Times New Roman" w:hAnsi="Times New Roman" w:cs="Times New Roman"/>
          <w:sz w:val="21"/>
          <w:szCs w:val="21"/>
        </w:rPr>
        <w:footnoteReference w:id="16"/>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 xml:space="preserve">The case persuaded Swain (1981) to pursue a more complicated analysis, deeming reasons like Sal's </w:t>
      </w:r>
      <w:r w:rsidR="00501F2E">
        <w:rPr>
          <w:rFonts w:ascii="Times New Roman" w:hAnsi="Times New Roman" w:cs="Times New Roman"/>
        </w:rPr>
        <w:t>“pseudo-overdeterminants”</w:t>
      </w:r>
      <w:r w:rsidRPr="00961B89">
        <w:rPr>
          <w:rFonts w:ascii="Times New Roman" w:hAnsi="Times New Roman" w:cs="Times New Roman"/>
        </w:rPr>
        <w:t xml:space="preserve"> and allowing them as well as sustainers to be bases.  It moved others, like Tolliver (1982) and Lehrer, to accept </w:t>
      </w:r>
      <w:r w:rsidRPr="00961B89">
        <w:rPr>
          <w:rFonts w:ascii="Times New Roman" w:hAnsi="Times New Roman" w:cs="Times New Roman"/>
          <w:i/>
        </w:rPr>
        <w:t>pure doxastic views</w:t>
      </w:r>
      <w:r w:rsidRPr="00961B89">
        <w:rPr>
          <w:rFonts w:ascii="Times New Roman" w:hAnsi="Times New Roman" w:cs="Times New Roman"/>
        </w:rPr>
        <w:t xml:space="preserve"> on which D(q)-ing for reason r consists in having a meta-belief to the effect that r is a good epistemic reason for D(q)-ing.</w:t>
      </w:r>
    </w:p>
    <w:p w:rsidR="00F05FBC" w:rsidRPr="00501F2E" w:rsidRDefault="00F05FBC" w:rsidP="007345D1">
      <w:pPr>
        <w:spacing w:after="0" w:line="240" w:lineRule="auto"/>
        <w:ind w:firstLine="360"/>
        <w:jc w:val="both"/>
        <w:rPr>
          <w:rFonts w:ascii="Times New Roman" w:hAnsi="Times New Roman" w:cs="Times New Roman"/>
        </w:rPr>
      </w:pPr>
      <w:r w:rsidRPr="00961B89">
        <w:rPr>
          <w:rFonts w:ascii="Times New Roman" w:hAnsi="Times New Roman" w:cs="Times New Roman"/>
        </w:rPr>
        <w:t>Many have, however, been unconvinced by Lehrer's case.</w:t>
      </w:r>
      <w:r w:rsidR="00D06FD9" w:rsidRPr="00961B89">
        <w:rPr>
          <w:rStyle w:val="FootnoteReference"/>
          <w:rFonts w:ascii="Times New Roman" w:hAnsi="Times New Roman" w:cs="Times New Roman"/>
        </w:rPr>
        <w:footnoteReference w:id="17"/>
      </w:r>
      <w:r w:rsidRPr="00961B89">
        <w:rPr>
          <w:rFonts w:ascii="Times New Roman" w:hAnsi="Times New Roman" w:cs="Times New Roman"/>
        </w:rPr>
        <w:t xml:space="preserve">  To see why, let's get crystal-clear on what must </w:t>
      </w:r>
      <w:r w:rsidR="00501F2E">
        <w:rPr>
          <w:rFonts w:ascii="Times New Roman" w:hAnsi="Times New Roman" w:cs="Times New Roman"/>
        </w:rPr>
        <w:t>happen</w:t>
      </w:r>
      <w:r w:rsidRPr="00961B89">
        <w:rPr>
          <w:rFonts w:ascii="Times New Roman" w:hAnsi="Times New Roman" w:cs="Times New Roman"/>
        </w:rPr>
        <w:t xml:space="preserve"> for it to be a counterexample.  Lehrer needs the case not only to be one </w:t>
      </w:r>
      <w:r w:rsidR="00501F2E">
        <w:rPr>
          <w:rFonts w:ascii="Times New Roman" w:hAnsi="Times New Roman" w:cs="Times New Roman"/>
        </w:rPr>
        <w:t>where</w:t>
      </w:r>
      <w:r w:rsidRPr="00961B89">
        <w:rPr>
          <w:rFonts w:ascii="Times New Roman" w:hAnsi="Times New Roman" w:cs="Times New Roman"/>
        </w:rPr>
        <w:t xml:space="preserve"> the evidence is not</w:t>
      </w:r>
      <w:r w:rsidR="00D06FD9" w:rsidRPr="00961B89">
        <w:rPr>
          <w:rFonts w:ascii="Times New Roman" w:hAnsi="Times New Roman" w:cs="Times New Roman"/>
        </w:rPr>
        <w:t xml:space="preserve"> </w:t>
      </w:r>
      <w:r w:rsidRPr="00961B89">
        <w:rPr>
          <w:rFonts w:ascii="Times New Roman" w:hAnsi="Times New Roman" w:cs="Times New Roman"/>
          <w:i/>
        </w:rPr>
        <w:t>sufficient</w:t>
      </w:r>
      <w:r w:rsidRPr="00961B89">
        <w:rPr>
          <w:rFonts w:ascii="Times New Roman" w:hAnsi="Times New Roman" w:cs="Times New Roman"/>
        </w:rPr>
        <w:t xml:space="preserve"> to sustain his belief, but</w:t>
      </w:r>
      <w:r w:rsidR="00501F2E">
        <w:rPr>
          <w:rFonts w:ascii="Times New Roman" w:hAnsi="Times New Roman" w:cs="Times New Roman"/>
        </w:rPr>
        <w:t xml:space="preserve"> where </w:t>
      </w:r>
      <w:r w:rsidR="00D06FD9" w:rsidRPr="00961B89">
        <w:rPr>
          <w:rFonts w:ascii="Times New Roman" w:hAnsi="Times New Roman" w:cs="Times New Roman"/>
        </w:rPr>
        <w:t>the evid</w:t>
      </w:r>
      <w:r w:rsidR="00D06FD9" w:rsidRPr="00501F2E">
        <w:rPr>
          <w:rFonts w:ascii="Times New Roman" w:hAnsi="Times New Roman" w:cs="Times New Roman"/>
        </w:rPr>
        <w:t xml:space="preserve">ence is </w:t>
      </w:r>
      <w:r w:rsidRPr="00501F2E">
        <w:rPr>
          <w:rFonts w:ascii="Times New Roman" w:hAnsi="Times New Roman" w:cs="Times New Roman"/>
        </w:rPr>
        <w:t>not even a partial sustainer of his belief</w:t>
      </w:r>
      <w:r w:rsidR="00D06FD9" w:rsidRPr="00501F2E">
        <w:rPr>
          <w:rFonts w:ascii="Times New Roman" w:hAnsi="Times New Roman" w:cs="Times New Roman"/>
        </w:rPr>
        <w:t>—</w:t>
      </w:r>
      <w:r w:rsidRPr="00501F2E">
        <w:rPr>
          <w:rFonts w:ascii="Times New Roman" w:hAnsi="Times New Roman" w:cs="Times New Roman"/>
        </w:rPr>
        <w:t>which isn't clear in Lehrer's description until the last sentence.  The evidence must make no difference whatsoever to whether Sal has this belief.  If so, it is hardly clear that Sal has knowledge.</w:t>
      </w:r>
      <w:r w:rsidR="00D06FD9" w:rsidRPr="00501F2E">
        <w:rPr>
          <w:rFonts w:ascii="Times New Roman" w:hAnsi="Times New Roman" w:cs="Times New Roman"/>
        </w:rPr>
        <w:t xml:space="preserve"> </w:t>
      </w:r>
    </w:p>
    <w:p w:rsidR="00F05FBC" w:rsidRPr="00961B89" w:rsidRDefault="00F05FBC" w:rsidP="007345D1">
      <w:pPr>
        <w:spacing w:after="0" w:line="240" w:lineRule="auto"/>
        <w:ind w:firstLine="360"/>
        <w:jc w:val="both"/>
        <w:rPr>
          <w:rFonts w:ascii="Times New Roman" w:hAnsi="Times New Roman" w:cs="Times New Roman"/>
        </w:rPr>
      </w:pPr>
      <w:r w:rsidRPr="00961B89">
        <w:rPr>
          <w:rFonts w:ascii="Times New Roman" w:hAnsi="Times New Roman" w:cs="Times New Roman"/>
        </w:rPr>
        <w:t xml:space="preserve">If we dismiss Lehrer's case, we can avoid some epicycles in old analyses of the basing relation.  But we still need a solution to the deviance problem.  One recent solution is proposed by Turri (2011). According to Turri (2011), OERs are sustaining causes of beliefs, where the sustaining relation </w:t>
      </w:r>
      <w:r w:rsidRPr="00961B89">
        <w:rPr>
          <w:rFonts w:ascii="Times New Roman" w:hAnsi="Times New Roman" w:cs="Times New Roman"/>
          <w:i/>
        </w:rPr>
        <w:t>manifests a</w:t>
      </w:r>
      <w:r w:rsidR="00D06FD9" w:rsidRPr="00961B89">
        <w:rPr>
          <w:rFonts w:ascii="Times New Roman" w:hAnsi="Times New Roman" w:cs="Times New Roman"/>
          <w:i/>
        </w:rPr>
        <w:t xml:space="preserve"> cognitive trait</w:t>
      </w:r>
      <w:r w:rsidRPr="00961B89">
        <w:rPr>
          <w:rFonts w:ascii="Times New Roman" w:hAnsi="Times New Roman" w:cs="Times New Roman"/>
        </w:rPr>
        <w:t>.  A cognitive trait,</w:t>
      </w:r>
      <w:r w:rsidR="00501F2E">
        <w:rPr>
          <w:rFonts w:ascii="Times New Roman" w:hAnsi="Times New Roman" w:cs="Times New Roman"/>
        </w:rPr>
        <w:t xml:space="preserve"> Turri writes, is a “</w:t>
      </w:r>
      <w:r w:rsidRPr="00961B89">
        <w:rPr>
          <w:rFonts w:ascii="Times New Roman" w:hAnsi="Times New Roman" w:cs="Times New Roman"/>
        </w:rPr>
        <w:t>disposition or habit to form (or sustain) a doxastic at</w:t>
      </w:r>
      <w:r w:rsidR="00501F2E">
        <w:rPr>
          <w:rFonts w:ascii="Times New Roman" w:hAnsi="Times New Roman" w:cs="Times New Roman"/>
        </w:rPr>
        <w:t>titude in certain circumstances”, citing as examples how we “</w:t>
      </w:r>
      <w:r w:rsidRPr="00961B89">
        <w:rPr>
          <w:rFonts w:ascii="Times New Roman" w:hAnsi="Times New Roman" w:cs="Times New Roman"/>
        </w:rPr>
        <w:t xml:space="preserve">habitually take experience at face </w:t>
      </w:r>
      <w:r w:rsidR="00501F2E">
        <w:rPr>
          <w:rFonts w:ascii="Times New Roman" w:hAnsi="Times New Roman" w:cs="Times New Roman"/>
        </w:rPr>
        <w:t>value [and] reason in patterns.”</w:t>
      </w:r>
      <w:r w:rsidRPr="00961B89">
        <w:rPr>
          <w:rFonts w:ascii="Times New Roman" w:hAnsi="Times New Roman" w:cs="Times New Roman"/>
        </w:rPr>
        <w:t xml:space="preserve">  In the deviance counterexample above, Wilt's belief manifested no cognitive trait: the sustaining relation owed to a quirky neurological malfunction.  Hence, Turri's proposal blocks that counterexample.</w:t>
      </w:r>
      <w:r w:rsidR="00D06FD9" w:rsidRPr="00961B89">
        <w:rPr>
          <w:rFonts w:ascii="Times New Roman" w:hAnsi="Times New Roman" w:cs="Times New Roman"/>
        </w:rPr>
        <w:t xml:space="preserve">  </w:t>
      </w:r>
    </w:p>
    <w:p w:rsidR="00F05FBC" w:rsidRPr="00961B89" w:rsidRDefault="00F05FBC" w:rsidP="007345D1">
      <w:pPr>
        <w:spacing w:after="0" w:line="240" w:lineRule="auto"/>
        <w:ind w:firstLine="360"/>
        <w:jc w:val="both"/>
        <w:rPr>
          <w:rFonts w:ascii="Times New Roman" w:hAnsi="Times New Roman" w:cs="Times New Roman"/>
        </w:rPr>
      </w:pPr>
      <w:r w:rsidRPr="00961B89">
        <w:rPr>
          <w:rFonts w:ascii="Times New Roman" w:hAnsi="Times New Roman" w:cs="Times New Roman"/>
        </w:rPr>
        <w:t xml:space="preserve">It is unclear, however, that the requirement that the sustaining manifest a cognitive trait is enough to block all deviance.  </w:t>
      </w:r>
      <w:r w:rsidR="0004391B">
        <w:rPr>
          <w:rFonts w:ascii="Times New Roman" w:hAnsi="Times New Roman" w:cs="Times New Roman"/>
        </w:rPr>
        <w:t>Imagine a subject who believes that</w:t>
      </w:r>
      <w:r w:rsidRPr="00961B89">
        <w:rPr>
          <w:rFonts w:ascii="Times New Roman" w:hAnsi="Times New Roman" w:cs="Times New Roman"/>
        </w:rPr>
        <w:t xml:space="preserve"> there is no connection whatsoever between the consideration that triggers the sustaining disposition and her first-order belief. </w:t>
      </w:r>
      <w:r w:rsidR="0004391B">
        <w:rPr>
          <w:rFonts w:ascii="Times New Roman" w:hAnsi="Times New Roman" w:cs="Times New Roman"/>
        </w:rPr>
        <w:t xml:space="preserve"> It is hard to believe that the consideration is her OER.  But the sustaining</w:t>
      </w:r>
      <w:r w:rsidRPr="00961B89">
        <w:rPr>
          <w:rFonts w:ascii="Times New Roman" w:hAnsi="Times New Roman" w:cs="Times New Roman"/>
        </w:rPr>
        <w:t xml:space="preserve"> disposition could still be part of her (flawed) cognitive character.  Perhaps one might say we can't be alienated in this way from our character, but I don't see why</w:t>
      </w:r>
      <w:r w:rsidR="008C39C9">
        <w:rPr>
          <w:rFonts w:ascii="Times New Roman" w:hAnsi="Times New Roman" w:cs="Times New Roman"/>
        </w:rPr>
        <w:t>: o</w:t>
      </w:r>
      <w:r w:rsidRPr="00961B89">
        <w:rPr>
          <w:rFonts w:ascii="Times New Roman" w:hAnsi="Times New Roman" w:cs="Times New Roman"/>
        </w:rPr>
        <w:t>ne can realize that one has a flawed character and labor to transcend it</w:t>
      </w:r>
      <w:r w:rsidR="00D06FD9" w:rsidRPr="00961B89">
        <w:rPr>
          <w:rFonts w:ascii="Times New Roman" w:hAnsi="Times New Roman" w:cs="Times New Roman"/>
        </w:rPr>
        <w:t>.</w:t>
      </w:r>
      <w:r w:rsidRPr="00961B89">
        <w:rPr>
          <w:rFonts w:ascii="Times New Roman" w:hAnsi="Times New Roman" w:cs="Times New Roman"/>
        </w:rPr>
        <w:tab/>
      </w:r>
    </w:p>
    <w:p w:rsidR="00D06FD9" w:rsidRPr="00961B89" w:rsidRDefault="00F05FBC" w:rsidP="00D06FD9">
      <w:pPr>
        <w:spacing w:after="0" w:line="240" w:lineRule="auto"/>
        <w:jc w:val="both"/>
        <w:rPr>
          <w:rFonts w:ascii="Times New Roman" w:hAnsi="Times New Roman" w:cs="Times New Roman"/>
        </w:rPr>
      </w:pPr>
      <w:r w:rsidRPr="00961B89">
        <w:rPr>
          <w:rFonts w:ascii="Times New Roman" w:hAnsi="Times New Roman" w:cs="Times New Roman"/>
        </w:rPr>
        <w:tab/>
      </w:r>
      <w:r w:rsidRPr="00961B89">
        <w:rPr>
          <w:rFonts w:ascii="Times New Roman" w:hAnsi="Times New Roman" w:cs="Times New Roman"/>
        </w:rPr>
        <w:tab/>
      </w:r>
    </w:p>
    <w:p w:rsidR="00F05FBC" w:rsidRPr="00961B89" w:rsidRDefault="00D06FD9" w:rsidP="00830EEC">
      <w:pPr>
        <w:spacing w:after="0" w:line="240" w:lineRule="auto"/>
        <w:jc w:val="both"/>
        <w:rPr>
          <w:rFonts w:ascii="Times New Roman" w:hAnsi="Times New Roman" w:cs="Times New Roman"/>
          <w:i/>
        </w:rPr>
      </w:pPr>
      <w:r w:rsidRPr="00961B89">
        <w:rPr>
          <w:rFonts w:ascii="Times New Roman" w:hAnsi="Times New Roman" w:cs="Times New Roman"/>
        </w:rPr>
        <w:t xml:space="preserve">3.3.   </w:t>
      </w:r>
      <w:r w:rsidR="00F05FBC" w:rsidRPr="00961B89">
        <w:rPr>
          <w:rFonts w:ascii="Times New Roman" w:hAnsi="Times New Roman" w:cs="Times New Roman"/>
          <w:i/>
        </w:rPr>
        <w:t>The Treating Condition (and a Revised Explanat</w:t>
      </w:r>
      <w:r w:rsidRPr="00961B89">
        <w:rPr>
          <w:rFonts w:ascii="Times New Roman" w:hAnsi="Times New Roman" w:cs="Times New Roman"/>
          <w:i/>
        </w:rPr>
        <w:t>ory Condition)</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One way to avoid this pr</w:t>
      </w:r>
      <w:r w:rsidR="00D06FD9" w:rsidRPr="00961B89">
        <w:rPr>
          <w:rFonts w:ascii="Times New Roman" w:hAnsi="Times New Roman" w:cs="Times New Roman"/>
        </w:rPr>
        <w:t xml:space="preserve">oblem was foreshadowed by </w:t>
      </w:r>
      <w:r w:rsidRPr="00961B89">
        <w:rPr>
          <w:rFonts w:ascii="Times New Roman" w:hAnsi="Times New Roman" w:cs="Times New Roman"/>
          <w:i/>
        </w:rPr>
        <w:t>causal-doxastic theories</w:t>
      </w:r>
      <w:r w:rsidRPr="00961B89">
        <w:rPr>
          <w:rFonts w:ascii="Times New Roman" w:hAnsi="Times New Roman" w:cs="Times New Roman"/>
        </w:rPr>
        <w:t>, which require that the subject also believe that the consideration that causally sustains her belief is a normative epistemic reason.</w:t>
      </w:r>
      <w:r w:rsidR="00D06FD9" w:rsidRPr="00961B89">
        <w:rPr>
          <w:rStyle w:val="FootnoteReference"/>
          <w:rFonts w:ascii="Times New Roman" w:hAnsi="Times New Roman" w:cs="Times New Roman"/>
        </w:rPr>
        <w:footnoteReference w:id="18"/>
      </w:r>
      <w:r w:rsidRPr="00961B89">
        <w:rPr>
          <w:rFonts w:ascii="Times New Roman" w:hAnsi="Times New Roman" w:cs="Times New Roman"/>
        </w:rPr>
        <w:t xml:space="preserve">  </w:t>
      </w:r>
      <w:r w:rsidR="008C39C9">
        <w:rPr>
          <w:rFonts w:ascii="Times New Roman" w:hAnsi="Times New Roman" w:cs="Times New Roman"/>
        </w:rPr>
        <w:t>But these views</w:t>
      </w:r>
      <w:r w:rsidRPr="00961B89">
        <w:rPr>
          <w:rFonts w:ascii="Times New Roman" w:hAnsi="Times New Roman" w:cs="Times New Roman"/>
        </w:rPr>
        <w:t xml:space="preserve"> overintellectualize basing by requiring believers to have the concept of a normative reaso</w:t>
      </w:r>
      <w:r w:rsidR="008C39C9">
        <w:rPr>
          <w:rFonts w:ascii="Times New Roman" w:hAnsi="Times New Roman" w:cs="Times New Roman"/>
        </w:rPr>
        <w:t>n.  There are, however, spinoff views</w:t>
      </w:r>
      <w:r w:rsidRPr="00961B89">
        <w:rPr>
          <w:rFonts w:ascii="Times New Roman" w:hAnsi="Times New Roman" w:cs="Times New Roman"/>
        </w:rPr>
        <w:t xml:space="preserve"> that avoid overintellectualization by appealing to the weaker idea of </w:t>
      </w:r>
      <w:r w:rsidRPr="00961B89">
        <w:rPr>
          <w:rFonts w:ascii="Times New Roman" w:hAnsi="Times New Roman" w:cs="Times New Roman"/>
          <w:i/>
        </w:rPr>
        <w:t>treating something as a normative reason</w:t>
      </w:r>
      <w:r w:rsidR="00FD1225" w:rsidRPr="00961B89">
        <w:rPr>
          <w:rFonts w:ascii="Times New Roman" w:hAnsi="Times New Roman" w:cs="Times New Roman"/>
        </w:rPr>
        <w:t>.</w:t>
      </w:r>
      <w:r w:rsidRPr="00961B89">
        <w:rPr>
          <w:rFonts w:ascii="Times New Roman" w:hAnsi="Times New Roman" w:cs="Times New Roman"/>
        </w:rPr>
        <w:tab/>
      </w:r>
    </w:p>
    <w:p w:rsidR="00F05FBC" w:rsidRPr="00961B89" w:rsidRDefault="00F05FBC" w:rsidP="00992830">
      <w:pPr>
        <w:spacing w:after="0" w:line="240" w:lineRule="auto"/>
        <w:ind w:firstLine="360"/>
        <w:jc w:val="both"/>
        <w:rPr>
          <w:rFonts w:ascii="Times New Roman" w:hAnsi="Times New Roman" w:cs="Times New Roman"/>
        </w:rPr>
      </w:pPr>
      <w:r w:rsidRPr="00961B89">
        <w:rPr>
          <w:rFonts w:ascii="Times New Roman" w:hAnsi="Times New Roman" w:cs="Times New Roman"/>
        </w:rPr>
        <w:t xml:space="preserve">Treating something as a normative reason does not require having the concept of a normative reason.  This is an instance of the more general thought that treating Xs as Fs doesn't require having the concept of an F.  Cats can treat entities as </w:t>
      </w:r>
      <w:r w:rsidR="00FD1225" w:rsidRPr="00961B89">
        <w:rPr>
          <w:rFonts w:ascii="Times New Roman" w:hAnsi="Times New Roman" w:cs="Times New Roman"/>
        </w:rPr>
        <w:t>prey while lacking the concept</w:t>
      </w:r>
      <w:r w:rsidR="00FD1225" w:rsidRPr="00961B89">
        <w:rPr>
          <w:rFonts w:ascii="Times New Roman" w:hAnsi="Times New Roman" w:cs="Times New Roman"/>
          <w:smallCaps/>
        </w:rPr>
        <w:t xml:space="preserve"> </w:t>
      </w:r>
      <w:r w:rsidRPr="00961B89">
        <w:rPr>
          <w:rFonts w:ascii="Times New Roman" w:hAnsi="Times New Roman" w:cs="Times New Roman"/>
          <w:smallCaps/>
        </w:rPr>
        <w:t>prey</w:t>
      </w:r>
      <w:r w:rsidRPr="00961B89">
        <w:rPr>
          <w:rFonts w:ascii="Times New Roman" w:hAnsi="Times New Roman" w:cs="Times New Roman"/>
        </w:rPr>
        <w:t xml:space="preserve">.  Inferring from p from q entails treating q as a normative reason to believe p, but does not require having or using the concept </w:t>
      </w:r>
      <w:r w:rsidRPr="00961B89">
        <w:rPr>
          <w:rFonts w:ascii="Times New Roman" w:hAnsi="Times New Roman" w:cs="Times New Roman"/>
          <w:smallCaps/>
        </w:rPr>
        <w:t>normative reason</w:t>
      </w:r>
      <w:r w:rsidRPr="00961B89">
        <w:rPr>
          <w:rFonts w:ascii="Times New Roman" w:hAnsi="Times New Roman" w:cs="Times New Roman"/>
        </w:rPr>
        <w:t>.</w:t>
      </w:r>
    </w:p>
    <w:p w:rsidR="00F05FBC" w:rsidRPr="00961B89" w:rsidRDefault="00F05FBC" w:rsidP="00992830">
      <w:pPr>
        <w:spacing w:after="0" w:line="240" w:lineRule="auto"/>
        <w:ind w:firstLine="360"/>
        <w:jc w:val="both"/>
        <w:rPr>
          <w:rFonts w:ascii="Times New Roman" w:hAnsi="Times New Roman" w:cs="Times New Roman"/>
        </w:rPr>
      </w:pPr>
      <w:r w:rsidRPr="00961B89">
        <w:rPr>
          <w:rFonts w:ascii="Times New Roman" w:hAnsi="Times New Roman" w:cs="Times New Roman"/>
        </w:rPr>
        <w:t>Current accounts of basing invoke treating, though there is disagreement about how to understand it.  Ram Neta takes treating p as a reason to believe q to involve inner ostension to an explanatory relation under a demonstrative concept for a justifying relation.</w:t>
      </w:r>
      <w:r w:rsidR="00FD1225" w:rsidRPr="00961B89">
        <w:rPr>
          <w:rStyle w:val="FootnoteReference"/>
          <w:rFonts w:ascii="Times New Roman" w:hAnsi="Times New Roman" w:cs="Times New Roman"/>
        </w:rPr>
        <w:footnoteReference w:id="19"/>
      </w:r>
      <w:r w:rsidRPr="00961B89">
        <w:rPr>
          <w:rFonts w:ascii="Times New Roman" w:hAnsi="Times New Roman" w:cs="Times New Roman"/>
        </w:rPr>
        <w:t xml:space="preserve">  Errol Lord and I understand treating dispositional</w:t>
      </w:r>
      <w:r w:rsidR="009C74DD">
        <w:rPr>
          <w:rFonts w:ascii="Times New Roman" w:hAnsi="Times New Roman" w:cs="Times New Roman"/>
        </w:rPr>
        <w:t>ly</w:t>
      </w:r>
      <w:r w:rsidRPr="00961B89">
        <w:rPr>
          <w:rFonts w:ascii="Times New Roman" w:hAnsi="Times New Roman" w:cs="Times New Roman"/>
        </w:rPr>
        <w:t>, thou</w:t>
      </w:r>
      <w:r w:rsidR="009C74DD">
        <w:rPr>
          <w:rFonts w:ascii="Times New Roman" w:hAnsi="Times New Roman" w:cs="Times New Roman"/>
        </w:rPr>
        <w:t>gh unlike Turri (2011), we don’</w:t>
      </w:r>
      <w:r w:rsidRPr="00961B89">
        <w:rPr>
          <w:rFonts w:ascii="Times New Roman" w:hAnsi="Times New Roman" w:cs="Times New Roman"/>
        </w:rPr>
        <w:t xml:space="preserve">t </w:t>
      </w:r>
      <w:r w:rsidR="009C74DD">
        <w:rPr>
          <w:rFonts w:ascii="Times New Roman" w:hAnsi="Times New Roman" w:cs="Times New Roman"/>
        </w:rPr>
        <w:t>see</w:t>
      </w:r>
      <w:r w:rsidRPr="00961B89">
        <w:rPr>
          <w:rFonts w:ascii="Times New Roman" w:hAnsi="Times New Roman" w:cs="Times New Roman"/>
        </w:rPr>
        <w:t xml:space="preserve"> the </w:t>
      </w:r>
      <w:r w:rsidR="009C74DD">
        <w:rPr>
          <w:rFonts w:ascii="Times New Roman" w:hAnsi="Times New Roman" w:cs="Times New Roman"/>
        </w:rPr>
        <w:t xml:space="preserve">relevant </w:t>
      </w:r>
      <w:r w:rsidRPr="00961B89">
        <w:rPr>
          <w:rFonts w:ascii="Times New Roman" w:hAnsi="Times New Roman" w:cs="Times New Roman"/>
        </w:rPr>
        <w:t>dispositions as character traits but rather as competences, where, following Sosa (2015), we take the notion of competence as primitive.</w:t>
      </w:r>
      <w:r w:rsidR="003F29A7" w:rsidRPr="00961B89">
        <w:rPr>
          <w:rStyle w:val="FootnoteReference"/>
          <w:rFonts w:ascii="Times New Roman" w:hAnsi="Times New Roman" w:cs="Times New Roman"/>
        </w:rPr>
        <w:footnoteReference w:id="20"/>
      </w:r>
    </w:p>
    <w:p w:rsidR="00F05FBC" w:rsidRPr="00961B89" w:rsidRDefault="00F05FBC" w:rsidP="00992830">
      <w:pPr>
        <w:spacing w:after="0" w:line="240" w:lineRule="auto"/>
        <w:ind w:firstLine="360"/>
        <w:jc w:val="both"/>
        <w:rPr>
          <w:rFonts w:ascii="Times New Roman" w:hAnsi="Times New Roman" w:cs="Times New Roman"/>
        </w:rPr>
      </w:pPr>
      <w:r w:rsidRPr="00961B89">
        <w:rPr>
          <w:rFonts w:ascii="Times New Roman" w:hAnsi="Times New Roman" w:cs="Times New Roman"/>
        </w:rPr>
        <w:lastRenderedPageBreak/>
        <w:t>Treating enables Neta, Lord and I to converge on a better account of the explanatory condition.  To see the shape of the account, consider a subject S who believes q for the reason that p.  We say this is true because:</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92830" w:rsidRDefault="00F05FBC" w:rsidP="009C74DD">
      <w:pPr>
        <w:pStyle w:val="ListParagraph"/>
        <w:spacing w:after="0" w:line="240" w:lineRule="auto"/>
        <w:jc w:val="both"/>
        <w:rPr>
          <w:rFonts w:ascii="Times New Roman" w:hAnsi="Times New Roman" w:cs="Times New Roman"/>
          <w:sz w:val="21"/>
          <w:szCs w:val="21"/>
        </w:rPr>
      </w:pPr>
      <w:r w:rsidRPr="00992830">
        <w:rPr>
          <w:rFonts w:ascii="Times New Roman" w:hAnsi="Times New Roman" w:cs="Times New Roman"/>
          <w:sz w:val="21"/>
          <w:szCs w:val="21"/>
        </w:rPr>
        <w:t>S treats p-like considerations as normative reasons to believe q-like propositions and, in virtue of that fact, S's belief that p explains why S believes that q.</w:t>
      </w:r>
    </w:p>
    <w:p w:rsidR="004933F2" w:rsidRPr="00961B89" w:rsidRDefault="00F05FBC" w:rsidP="004933F2">
      <w:pPr>
        <w:spacing w:after="0" w:line="240" w:lineRule="auto"/>
        <w:jc w:val="both"/>
        <w:rPr>
          <w:rFonts w:ascii="Times New Roman" w:hAnsi="Times New Roman" w:cs="Times New Roman"/>
        </w:rPr>
      </w:pPr>
      <w:r w:rsidRPr="00961B89">
        <w:rPr>
          <w:rFonts w:ascii="Times New Roman" w:hAnsi="Times New Roman" w:cs="Times New Roman"/>
        </w:rPr>
        <w:tab/>
      </w: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More generally:</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92830" w:rsidRDefault="00F05FBC" w:rsidP="00992830">
      <w:pPr>
        <w:spacing w:after="0" w:line="240" w:lineRule="auto"/>
        <w:ind w:left="720"/>
        <w:jc w:val="both"/>
        <w:rPr>
          <w:rFonts w:ascii="Times New Roman" w:hAnsi="Times New Roman" w:cs="Times New Roman"/>
          <w:sz w:val="21"/>
          <w:szCs w:val="21"/>
        </w:rPr>
      </w:pPr>
      <w:r w:rsidRPr="00992830">
        <w:rPr>
          <w:rFonts w:ascii="Times New Roman" w:hAnsi="Times New Roman" w:cs="Times New Roman"/>
          <w:b/>
          <w:sz w:val="21"/>
          <w:szCs w:val="21"/>
        </w:rPr>
        <w:t>Explanation in Virtue of Treating</w:t>
      </w:r>
      <w:r w:rsidRPr="00992830">
        <w:rPr>
          <w:rFonts w:ascii="Times New Roman" w:hAnsi="Times New Roman" w:cs="Times New Roman"/>
          <w:sz w:val="21"/>
          <w:szCs w:val="21"/>
        </w:rPr>
        <w:t>: p is S's OER for doxastic attitude D(q) iff S treats p-like considerations as normative reasons for D(q)-like attitudes and, in virtue of that fact, S's representing that p explains why S is D(q)-ing.</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 xml:space="preserve">Causal-doxastic accounts of basing </w:t>
      </w:r>
      <w:r w:rsidR="009C74DD">
        <w:rPr>
          <w:rFonts w:ascii="Times New Roman" w:hAnsi="Times New Roman" w:cs="Times New Roman"/>
        </w:rPr>
        <w:t>can</w:t>
      </w:r>
      <w:r w:rsidRPr="00961B89">
        <w:rPr>
          <w:rFonts w:ascii="Times New Roman" w:hAnsi="Times New Roman" w:cs="Times New Roman"/>
        </w:rPr>
        <w:t xml:space="preserve"> be understood as special cases of this view</w:t>
      </w:r>
      <w:r w:rsidR="004933F2" w:rsidRPr="00961B89">
        <w:rPr>
          <w:rFonts w:ascii="Times New Roman" w:hAnsi="Times New Roman" w:cs="Times New Roman"/>
        </w:rPr>
        <w:t xml:space="preserve"> </w:t>
      </w:r>
      <w:r w:rsidRPr="00961B89">
        <w:rPr>
          <w:rFonts w:ascii="Times New Roman" w:hAnsi="Times New Roman" w:cs="Times New Roman"/>
          <w:i/>
        </w:rPr>
        <w:t>modulo</w:t>
      </w:r>
      <w:r w:rsidRPr="00961B89">
        <w:rPr>
          <w:rFonts w:ascii="Times New Roman" w:hAnsi="Times New Roman" w:cs="Times New Roman"/>
        </w:rPr>
        <w:t xml:space="preserve"> the </w:t>
      </w:r>
      <w:r w:rsidR="009C74DD">
        <w:rPr>
          <w:rFonts w:ascii="Times New Roman" w:hAnsi="Times New Roman" w:cs="Times New Roman"/>
        </w:rPr>
        <w:t>false</w:t>
      </w:r>
      <w:r w:rsidRPr="00961B89">
        <w:rPr>
          <w:rFonts w:ascii="Times New Roman" w:hAnsi="Times New Roman" w:cs="Times New Roman"/>
        </w:rPr>
        <w:t xml:space="preserve"> assumption that treating p as a reason to </w:t>
      </w:r>
      <w:r w:rsidR="004933F2" w:rsidRPr="00961B89">
        <w:rPr>
          <w:rFonts w:ascii="Times New Roman" w:hAnsi="Times New Roman" w:cs="Times New Roman"/>
        </w:rPr>
        <w:t xml:space="preserve">φ </w:t>
      </w:r>
      <w:r w:rsidRPr="00961B89">
        <w:rPr>
          <w:rFonts w:ascii="Times New Roman" w:hAnsi="Times New Roman" w:cs="Times New Roman"/>
        </w:rPr>
        <w:t xml:space="preserve">is believing that p is a reason to </w:t>
      </w:r>
      <w:r w:rsidR="004933F2" w:rsidRPr="00961B89">
        <w:rPr>
          <w:rFonts w:ascii="Times New Roman" w:hAnsi="Times New Roman" w:cs="Times New Roman"/>
        </w:rPr>
        <w:t>φ</w:t>
      </w:r>
      <w:r w:rsidRPr="00961B89">
        <w:rPr>
          <w:rFonts w:ascii="Times New Roman" w:hAnsi="Times New Roman" w:cs="Times New Roman"/>
        </w:rPr>
        <w:t xml:space="preserve">.  </w:t>
      </w:r>
      <w:r w:rsidR="009C74DD">
        <w:rPr>
          <w:rFonts w:ascii="Times New Roman" w:hAnsi="Times New Roman" w:cs="Times New Roman"/>
        </w:rPr>
        <w:t>I</w:t>
      </w:r>
      <w:r w:rsidRPr="00961B89">
        <w:rPr>
          <w:rFonts w:ascii="Times New Roman" w:hAnsi="Times New Roman" w:cs="Times New Roman"/>
        </w:rPr>
        <w:t xml:space="preserve">f treating is understood dispositionally, the account resembles the views of Turri (2011) and Evans (2012).  But by appealing to the </w:t>
      </w:r>
      <w:r w:rsidR="009C74DD">
        <w:rPr>
          <w:rFonts w:ascii="Times New Roman" w:hAnsi="Times New Roman" w:cs="Times New Roman"/>
        </w:rPr>
        <w:t>competences</w:t>
      </w:r>
      <w:r w:rsidRPr="00961B89">
        <w:rPr>
          <w:rFonts w:ascii="Times New Roman" w:hAnsi="Times New Roman" w:cs="Times New Roman"/>
        </w:rPr>
        <w:t xml:space="preserve"> constitutive of treating, the account avoids deviance worries for these views. </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4933F2" w:rsidP="00D226FB">
      <w:pPr>
        <w:spacing w:after="0" w:line="240" w:lineRule="auto"/>
        <w:jc w:val="center"/>
        <w:rPr>
          <w:rFonts w:ascii="Times New Roman" w:hAnsi="Times New Roman" w:cs="Times New Roman"/>
          <w:b/>
          <w:sz w:val="28"/>
          <w:szCs w:val="28"/>
        </w:rPr>
      </w:pPr>
      <w:r w:rsidRPr="00961B89">
        <w:rPr>
          <w:rFonts w:ascii="Times New Roman" w:hAnsi="Times New Roman" w:cs="Times New Roman"/>
          <w:b/>
          <w:sz w:val="28"/>
          <w:szCs w:val="28"/>
        </w:rPr>
        <w:t xml:space="preserve">4.   </w:t>
      </w:r>
      <w:r w:rsidR="00F05FBC" w:rsidRPr="00961B89">
        <w:rPr>
          <w:rFonts w:ascii="Times New Roman" w:hAnsi="Times New Roman" w:cs="Times New Roman"/>
          <w:b/>
          <w:sz w:val="28"/>
          <w:szCs w:val="28"/>
        </w:rPr>
        <w:t>In</w:t>
      </w:r>
      <w:r w:rsidRPr="00961B89">
        <w:rPr>
          <w:rFonts w:ascii="Times New Roman" w:hAnsi="Times New Roman" w:cs="Times New Roman"/>
          <w:b/>
          <w:sz w:val="28"/>
          <w:szCs w:val="28"/>
        </w:rPr>
        <w:t>ferential Reasons and Reasoning</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 xml:space="preserve">There are different ways in which a consideration can become </w:t>
      </w:r>
      <w:r w:rsidR="001A5118" w:rsidRPr="00961B89">
        <w:rPr>
          <w:rFonts w:ascii="Times New Roman" w:hAnsi="Times New Roman" w:cs="Times New Roman"/>
        </w:rPr>
        <w:t xml:space="preserve">one's OER.  Many OERs are </w:t>
      </w:r>
      <w:r w:rsidRPr="00961B89">
        <w:rPr>
          <w:rFonts w:ascii="Times New Roman" w:hAnsi="Times New Roman" w:cs="Times New Roman"/>
          <w:i/>
        </w:rPr>
        <w:t>inferential</w:t>
      </w:r>
      <w:r w:rsidRPr="00961B89">
        <w:rPr>
          <w:rFonts w:ascii="Times New Roman" w:hAnsi="Times New Roman" w:cs="Times New Roman"/>
        </w:rPr>
        <w:t>: they become our OERs because we make inferences from them.  Inference is thus an important subtopic within the topic of this article.</w:t>
      </w:r>
      <w:r w:rsidR="00223532">
        <w:rPr>
          <w:rFonts w:ascii="Times New Roman" w:hAnsi="Times New Roman" w:cs="Times New Roman"/>
        </w:rPr>
        <w:t xml:space="preserve">  </w:t>
      </w:r>
      <w:r w:rsidRPr="00961B89">
        <w:rPr>
          <w:rFonts w:ascii="Times New Roman" w:hAnsi="Times New Roman" w:cs="Times New Roman"/>
        </w:rPr>
        <w:t xml:space="preserve">Following Harman (1986), we should distinguish the activity of inference </w:t>
      </w:r>
      <w:r w:rsidR="00223532">
        <w:rPr>
          <w:rFonts w:ascii="Times New Roman" w:hAnsi="Times New Roman" w:cs="Times New Roman"/>
        </w:rPr>
        <w:t>from</w:t>
      </w:r>
      <w:r w:rsidRPr="00961B89">
        <w:rPr>
          <w:rFonts w:ascii="Times New Roman" w:hAnsi="Times New Roman" w:cs="Times New Roman"/>
        </w:rPr>
        <w:t xml:space="preserve"> the proofs or arguments inferences sometimes track.  Focusing on the activity, </w:t>
      </w:r>
      <w:r w:rsidR="00223532">
        <w:rPr>
          <w:rFonts w:ascii="Times New Roman" w:hAnsi="Times New Roman" w:cs="Times New Roman"/>
        </w:rPr>
        <w:t>let’s</w:t>
      </w:r>
      <w:r w:rsidRPr="00961B89">
        <w:rPr>
          <w:rFonts w:ascii="Times New Roman" w:hAnsi="Times New Roman" w:cs="Times New Roman"/>
        </w:rPr>
        <w:t xml:space="preserve"> ask:</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92830" w:rsidRDefault="00F05FBC" w:rsidP="001A5118">
      <w:pPr>
        <w:pStyle w:val="ListParagraph"/>
        <w:numPr>
          <w:ilvl w:val="0"/>
          <w:numId w:val="2"/>
        </w:numPr>
        <w:spacing w:after="0" w:line="240" w:lineRule="auto"/>
        <w:jc w:val="both"/>
        <w:rPr>
          <w:rFonts w:ascii="Times New Roman" w:hAnsi="Times New Roman" w:cs="Times New Roman"/>
          <w:sz w:val="21"/>
          <w:szCs w:val="21"/>
        </w:rPr>
      </w:pPr>
      <w:r w:rsidRPr="00992830">
        <w:rPr>
          <w:rFonts w:ascii="Times New Roman" w:hAnsi="Times New Roman" w:cs="Times New Roman"/>
          <w:sz w:val="21"/>
          <w:szCs w:val="21"/>
        </w:rPr>
        <w:t>What is it to infer one proposition from another?</w:t>
      </w:r>
    </w:p>
    <w:p w:rsidR="00F05FBC" w:rsidRPr="00961B89" w:rsidRDefault="00F05FBC" w:rsidP="00830EEC">
      <w:pPr>
        <w:spacing w:after="0" w:line="240" w:lineRule="auto"/>
        <w:jc w:val="both"/>
        <w:rPr>
          <w:rFonts w:ascii="Times New Roman" w:hAnsi="Times New Roman" w:cs="Times New Roman"/>
        </w:rPr>
      </w:pPr>
      <w:r w:rsidRPr="00992830">
        <w:rPr>
          <w:rFonts w:ascii="Times New Roman" w:hAnsi="Times New Roman" w:cs="Times New Roman"/>
          <w:sz w:val="21"/>
          <w:szCs w:val="21"/>
        </w:rPr>
        <w:tab/>
      </w: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Uncontroversially, inferring p from q involves transitioning from a mental state whose content is q to a mental state whose content is p.   Two sub-questions are (i) what kinds of mental states are suitable beginnings and ends of such transitions, and (ii) what the transitioning</w:t>
      </w:r>
      <w:r w:rsidR="008F434F">
        <w:rPr>
          <w:rFonts w:ascii="Times New Roman" w:hAnsi="Times New Roman" w:cs="Times New Roman"/>
        </w:rPr>
        <w:t xml:space="preserve"> itself</w:t>
      </w:r>
      <w:r w:rsidRPr="00961B89">
        <w:rPr>
          <w:rFonts w:ascii="Times New Roman" w:hAnsi="Times New Roman" w:cs="Times New Roman"/>
        </w:rPr>
        <w:t xml:space="preserve"> </w:t>
      </w:r>
      <w:r w:rsidR="008F434F">
        <w:rPr>
          <w:rFonts w:ascii="Times New Roman" w:hAnsi="Times New Roman" w:cs="Times New Roman"/>
        </w:rPr>
        <w:t>involves</w:t>
      </w:r>
      <w:r w:rsidRPr="00961B89">
        <w:rPr>
          <w:rFonts w:ascii="Times New Roman" w:hAnsi="Times New Roman" w:cs="Times New Roman"/>
        </w:rPr>
        <w:t>.  Of these sub-questions, (ii) has received more attention.</w:t>
      </w:r>
      <w:r w:rsidR="001A5118" w:rsidRPr="00961B89">
        <w:rPr>
          <w:rFonts w:ascii="Times New Roman" w:hAnsi="Times New Roman" w:cs="Times New Roman"/>
        </w:rPr>
        <w:t xml:space="preserve">  </w:t>
      </w:r>
    </w:p>
    <w:p w:rsidR="00F05FBC" w:rsidRPr="00961B89" w:rsidRDefault="00F05FBC" w:rsidP="0048083D">
      <w:pPr>
        <w:spacing w:after="0" w:line="240" w:lineRule="auto"/>
        <w:ind w:firstLine="360"/>
        <w:jc w:val="both"/>
        <w:rPr>
          <w:rFonts w:ascii="Times New Roman" w:hAnsi="Times New Roman" w:cs="Times New Roman"/>
        </w:rPr>
      </w:pPr>
      <w:r w:rsidRPr="00961B89">
        <w:rPr>
          <w:rFonts w:ascii="Times New Roman" w:hAnsi="Times New Roman" w:cs="Times New Roman"/>
        </w:rPr>
        <w:t xml:space="preserve">A simple answer to (i) would </w:t>
      </w:r>
      <w:r w:rsidR="00E04418">
        <w:rPr>
          <w:rFonts w:ascii="Times New Roman" w:hAnsi="Times New Roman" w:cs="Times New Roman"/>
        </w:rPr>
        <w:t>see</w:t>
      </w:r>
      <w:r w:rsidRPr="00961B89">
        <w:rPr>
          <w:rFonts w:ascii="Times New Roman" w:hAnsi="Times New Roman" w:cs="Times New Roman"/>
        </w:rPr>
        <w:t xml:space="preserve"> the relevant mental states </w:t>
      </w:r>
      <w:r w:rsidR="00E04418">
        <w:rPr>
          <w:rFonts w:ascii="Times New Roman" w:hAnsi="Times New Roman" w:cs="Times New Roman"/>
        </w:rPr>
        <w:t>as</w:t>
      </w:r>
      <w:r w:rsidRPr="00961B89">
        <w:rPr>
          <w:rFonts w:ascii="Times New Roman" w:hAnsi="Times New Roman" w:cs="Times New Roman"/>
        </w:rPr>
        <w:t xml:space="preserve"> </w:t>
      </w:r>
      <w:r w:rsidR="00E04418">
        <w:rPr>
          <w:rFonts w:ascii="Times New Roman" w:hAnsi="Times New Roman" w:cs="Times New Roman"/>
        </w:rPr>
        <w:t>outright</w:t>
      </w:r>
      <w:r w:rsidRPr="00961B89">
        <w:rPr>
          <w:rFonts w:ascii="Times New Roman" w:hAnsi="Times New Roman" w:cs="Times New Roman"/>
        </w:rPr>
        <w:t xml:space="preserve"> doxastic attitudes and perhaps graded ones like credence .63.</w:t>
      </w:r>
      <w:r w:rsidR="001A5118" w:rsidRPr="00961B89">
        <w:rPr>
          <w:rStyle w:val="FootnoteReference"/>
          <w:rFonts w:ascii="Times New Roman" w:hAnsi="Times New Roman" w:cs="Times New Roman"/>
        </w:rPr>
        <w:footnoteReference w:id="21"/>
      </w:r>
      <w:r w:rsidRPr="00961B89">
        <w:rPr>
          <w:rFonts w:ascii="Times New Roman" w:hAnsi="Times New Roman" w:cs="Times New Roman"/>
        </w:rPr>
        <w:t xml:space="preserve">  But this answer ignores suppositional reasoning: when we assume p for </w:t>
      </w:r>
      <w:r w:rsidRPr="00961B89">
        <w:rPr>
          <w:rFonts w:ascii="Times New Roman" w:hAnsi="Times New Roman" w:cs="Times New Roman"/>
          <w:i/>
        </w:rPr>
        <w:t>reductio</w:t>
      </w:r>
      <w:r w:rsidRPr="00961B89">
        <w:rPr>
          <w:rFonts w:ascii="Times New Roman" w:hAnsi="Times New Roman" w:cs="Times New Roman"/>
        </w:rPr>
        <w:t xml:space="preserve"> and infer q, our attitudes towards p and q aren't </w:t>
      </w:r>
      <w:r w:rsidR="00E04418">
        <w:rPr>
          <w:rFonts w:ascii="Times New Roman" w:hAnsi="Times New Roman" w:cs="Times New Roman"/>
        </w:rPr>
        <w:t>outright or graded beliefs</w:t>
      </w:r>
      <w:r w:rsidRPr="00961B89">
        <w:rPr>
          <w:rFonts w:ascii="Times New Roman" w:hAnsi="Times New Roman" w:cs="Times New Roman"/>
        </w:rPr>
        <w:t>.</w:t>
      </w:r>
      <w:r w:rsidR="002E0DDF" w:rsidRPr="00961B89">
        <w:rPr>
          <w:rStyle w:val="FootnoteReference"/>
          <w:rFonts w:ascii="Times New Roman" w:hAnsi="Times New Roman" w:cs="Times New Roman"/>
        </w:rPr>
        <w:footnoteReference w:id="22"/>
      </w:r>
      <w:r w:rsidRPr="00961B89">
        <w:rPr>
          <w:rFonts w:ascii="Times New Roman" w:hAnsi="Times New Roman" w:cs="Times New Roman"/>
        </w:rPr>
        <w:t xml:space="preserve">  Even bracketing suppositional reasoning, there is a possible asymmetry between premise-states and conclusion-states.  While the conclusion-state must be one over which we have rational control (which we exercise by inferring the conclusion), it is </w:t>
      </w:r>
      <w:r w:rsidR="00E04418">
        <w:rPr>
          <w:rFonts w:ascii="Times New Roman" w:hAnsi="Times New Roman" w:cs="Times New Roman"/>
        </w:rPr>
        <w:t>un</w:t>
      </w:r>
      <w:r w:rsidRPr="00961B89">
        <w:rPr>
          <w:rFonts w:ascii="Times New Roman" w:hAnsi="Times New Roman" w:cs="Times New Roman"/>
        </w:rPr>
        <w:t xml:space="preserve">obvious that we must have rational control over premise-states.  </w:t>
      </w:r>
      <w:r w:rsidR="00E04418">
        <w:rPr>
          <w:rFonts w:ascii="Times New Roman" w:hAnsi="Times New Roman" w:cs="Times New Roman"/>
        </w:rPr>
        <w:t>O</w:t>
      </w:r>
      <w:r w:rsidRPr="00961B89">
        <w:rPr>
          <w:rFonts w:ascii="Times New Roman" w:hAnsi="Times New Roman" w:cs="Times New Roman"/>
        </w:rPr>
        <w:t xml:space="preserve">ne cannot infer </w:t>
      </w:r>
      <w:r w:rsidRPr="00961B89">
        <w:rPr>
          <w:rFonts w:ascii="Times New Roman" w:hAnsi="Times New Roman" w:cs="Times New Roman"/>
          <w:i/>
        </w:rPr>
        <w:t>to</w:t>
      </w:r>
      <w:r w:rsidRPr="00961B89">
        <w:rPr>
          <w:rFonts w:ascii="Times New Roman" w:hAnsi="Times New Roman" w:cs="Times New Roman"/>
        </w:rPr>
        <w:t xml:space="preserve"> non-doxastic seeming, </w:t>
      </w:r>
      <w:r w:rsidR="00E04418">
        <w:rPr>
          <w:rFonts w:ascii="Times New Roman" w:hAnsi="Times New Roman" w:cs="Times New Roman"/>
        </w:rPr>
        <w:t xml:space="preserve">but </w:t>
      </w:r>
      <w:r w:rsidRPr="00961B89">
        <w:rPr>
          <w:rFonts w:ascii="Times New Roman" w:hAnsi="Times New Roman" w:cs="Times New Roman"/>
        </w:rPr>
        <w:t>it is not obvious wh</w:t>
      </w:r>
      <w:r w:rsidR="00956B22" w:rsidRPr="00961B89">
        <w:rPr>
          <w:rFonts w:ascii="Times New Roman" w:hAnsi="Times New Roman" w:cs="Times New Roman"/>
        </w:rPr>
        <w:t xml:space="preserve">y one cannot infer </w:t>
      </w:r>
      <w:r w:rsidRPr="00961B89">
        <w:rPr>
          <w:rFonts w:ascii="Times New Roman" w:hAnsi="Times New Roman" w:cs="Times New Roman"/>
          <w:i/>
        </w:rPr>
        <w:t>from</w:t>
      </w:r>
      <w:r w:rsidRPr="00961B89">
        <w:rPr>
          <w:rFonts w:ascii="Times New Roman" w:hAnsi="Times New Roman" w:cs="Times New Roman"/>
        </w:rPr>
        <w:t xml:space="preserve"> a non-doxastic seeming.  </w:t>
      </w:r>
      <w:r w:rsidR="00E04418">
        <w:rPr>
          <w:rFonts w:ascii="Times New Roman" w:hAnsi="Times New Roman" w:cs="Times New Roman"/>
        </w:rPr>
        <w:t>We’ll return to this question in §5.</w:t>
      </w:r>
      <w:r w:rsidRPr="00961B89">
        <w:rPr>
          <w:rFonts w:ascii="Times New Roman" w:hAnsi="Times New Roman" w:cs="Times New Roman"/>
        </w:rPr>
        <w:t xml:space="preserve"> </w:t>
      </w:r>
      <w:r w:rsidRPr="00961B89">
        <w:rPr>
          <w:rFonts w:ascii="Times New Roman" w:hAnsi="Times New Roman" w:cs="Times New Roman"/>
        </w:rPr>
        <w:tab/>
      </w:r>
    </w:p>
    <w:p w:rsidR="00F05FBC" w:rsidRPr="00961B89" w:rsidRDefault="00F05FBC" w:rsidP="0048083D">
      <w:pPr>
        <w:spacing w:after="0" w:line="240" w:lineRule="auto"/>
        <w:ind w:firstLine="360"/>
        <w:jc w:val="both"/>
        <w:rPr>
          <w:rFonts w:ascii="Times New Roman" w:hAnsi="Times New Roman" w:cs="Times New Roman"/>
        </w:rPr>
      </w:pPr>
      <w:r w:rsidRPr="00961B89">
        <w:rPr>
          <w:rFonts w:ascii="Times New Roman" w:hAnsi="Times New Roman" w:cs="Times New Roman"/>
        </w:rPr>
        <w:t xml:space="preserve">Sub-question (ii) is harder.  The answer is not just that the premise-states are original causes of the conclusion-state.  Even setting worries about deviant causation aside, this answer </w:t>
      </w:r>
      <w:r w:rsidR="00E04418">
        <w:rPr>
          <w:rFonts w:ascii="Times New Roman" w:hAnsi="Times New Roman" w:cs="Times New Roman"/>
        </w:rPr>
        <w:t>conflicts</w:t>
      </w:r>
      <w:r w:rsidRPr="00961B89">
        <w:rPr>
          <w:rFonts w:ascii="Times New Roman" w:hAnsi="Times New Roman" w:cs="Times New Roman"/>
        </w:rPr>
        <w:t xml:space="preserve"> with the agential nature of inference.  Inferring is something we do, not something that happens to us, as several writers stress.</w:t>
      </w:r>
      <w:r w:rsidR="00206AC9" w:rsidRPr="00961B89">
        <w:rPr>
          <w:rStyle w:val="FootnoteReference"/>
          <w:rFonts w:ascii="Times New Roman" w:hAnsi="Times New Roman" w:cs="Times New Roman"/>
        </w:rPr>
        <w:footnoteReference w:id="23"/>
      </w:r>
      <w:r w:rsidR="002224F2" w:rsidRPr="00961B89">
        <w:rPr>
          <w:rFonts w:ascii="Times New Roman" w:hAnsi="Times New Roman" w:cs="Times New Roman"/>
        </w:rPr>
        <w:t xml:space="preserve">  Perhaps we can extend</w:t>
      </w:r>
      <w:r w:rsidRPr="00961B89">
        <w:rPr>
          <w:rFonts w:ascii="Times New Roman" w:hAnsi="Times New Roman" w:cs="Times New Roman"/>
        </w:rPr>
        <w:t xml:space="preserve"> ``inference'' to refer to passive subpersonal processes, but paradigmatic inferences are, </w:t>
      </w:r>
      <w:r w:rsidR="00E04418">
        <w:rPr>
          <w:rFonts w:ascii="Times New Roman" w:hAnsi="Times New Roman" w:cs="Times New Roman"/>
        </w:rPr>
        <w:t>as Boghossian (2014: 3) says, “</w:t>
      </w:r>
      <w:r w:rsidRPr="00961B89">
        <w:rPr>
          <w:rFonts w:ascii="Times New Roman" w:hAnsi="Times New Roman" w:cs="Times New Roman"/>
        </w:rPr>
        <w:t>person-l</w:t>
      </w:r>
      <w:r w:rsidR="00E04418">
        <w:rPr>
          <w:rFonts w:ascii="Times New Roman" w:hAnsi="Times New Roman" w:cs="Times New Roman"/>
        </w:rPr>
        <w:t>evel, conscious, and voluntary”</w:t>
      </w:r>
      <w:r w:rsidRPr="00961B89">
        <w:rPr>
          <w:rFonts w:ascii="Times New Roman" w:hAnsi="Times New Roman" w:cs="Times New Roman"/>
        </w:rPr>
        <w:t>.</w:t>
      </w:r>
      <w:r w:rsidR="002224F2" w:rsidRPr="00961B89">
        <w:rPr>
          <w:rFonts w:ascii="Times New Roman" w:hAnsi="Times New Roman" w:cs="Times New Roman"/>
        </w:rPr>
        <w:t xml:space="preserve">  </w:t>
      </w:r>
    </w:p>
    <w:p w:rsidR="00F05FBC" w:rsidRPr="00961B89" w:rsidRDefault="00F05FBC" w:rsidP="0048083D">
      <w:pPr>
        <w:spacing w:after="0" w:line="240" w:lineRule="auto"/>
        <w:ind w:firstLine="360"/>
        <w:jc w:val="both"/>
        <w:rPr>
          <w:rFonts w:ascii="Times New Roman" w:hAnsi="Times New Roman" w:cs="Times New Roman"/>
        </w:rPr>
      </w:pPr>
      <w:r w:rsidRPr="00961B89">
        <w:rPr>
          <w:rFonts w:ascii="Times New Roman" w:hAnsi="Times New Roman" w:cs="Times New Roman"/>
        </w:rPr>
        <w:t>Accordingly, a central approach to question (ii) involves seeing inference as a species of rule-following.  Broome (2014b) says this approach captures the active nature of inference,</w:t>
      </w:r>
      <w:r w:rsidR="00880B7A">
        <w:rPr>
          <w:rFonts w:ascii="Times New Roman" w:hAnsi="Times New Roman" w:cs="Times New Roman"/>
        </w:rPr>
        <w:t xml:space="preserve"> because in following a rule, “</w:t>
      </w:r>
      <w:r w:rsidRPr="00961B89">
        <w:rPr>
          <w:rFonts w:ascii="Times New Roman" w:hAnsi="Times New Roman" w:cs="Times New Roman"/>
        </w:rPr>
        <w:t xml:space="preserve">[t]he rule </w:t>
      </w:r>
      <w:r w:rsidR="002224F2" w:rsidRPr="00961B89">
        <w:rPr>
          <w:rFonts w:ascii="Times New Roman" w:hAnsi="Times New Roman" w:cs="Times New Roman"/>
        </w:rPr>
        <w:t>does not merely cause you to be</w:t>
      </w:r>
      <w:r w:rsidRPr="00961B89">
        <w:rPr>
          <w:rFonts w:ascii="Times New Roman" w:hAnsi="Times New Roman" w:cs="Times New Roman"/>
        </w:rPr>
        <w:t xml:space="preserve">have in a particular way, as a program does to a computer.  The rule </w:t>
      </w:r>
      <w:r w:rsidRPr="00961B89">
        <w:rPr>
          <w:rFonts w:ascii="Times New Roman" w:hAnsi="Times New Roman" w:cs="Times New Roman"/>
          <w:i/>
        </w:rPr>
        <w:t>guides</w:t>
      </w:r>
      <w:r w:rsidR="00880B7A">
        <w:rPr>
          <w:rFonts w:ascii="Times New Roman" w:hAnsi="Times New Roman" w:cs="Times New Roman"/>
        </w:rPr>
        <w:t xml:space="preserve"> you.”</w:t>
      </w:r>
      <w:r w:rsidR="002224F2" w:rsidRPr="00961B89">
        <w:rPr>
          <w:rFonts w:ascii="Times New Roman" w:hAnsi="Times New Roman" w:cs="Times New Roman"/>
        </w:rPr>
        <w:t xml:space="preserve">  </w:t>
      </w:r>
    </w:p>
    <w:p w:rsidR="00F05FBC" w:rsidRPr="00961B89" w:rsidRDefault="00F05FBC" w:rsidP="0048083D">
      <w:pPr>
        <w:spacing w:after="0" w:line="240" w:lineRule="auto"/>
        <w:ind w:firstLine="360"/>
        <w:jc w:val="both"/>
        <w:rPr>
          <w:rFonts w:ascii="Times New Roman" w:hAnsi="Times New Roman" w:cs="Times New Roman"/>
        </w:rPr>
      </w:pPr>
      <w:r w:rsidRPr="00961B89">
        <w:rPr>
          <w:rFonts w:ascii="Times New Roman" w:hAnsi="Times New Roman" w:cs="Times New Roman"/>
        </w:rPr>
        <w:t>There are obstacles to analyzing inference in terms of rule-following.  Suppose we understand guidance by a rule as intentional guidance.  How does one t</w:t>
      </w:r>
      <w:r w:rsidR="00880B7A">
        <w:rPr>
          <w:rFonts w:ascii="Times New Roman" w:hAnsi="Times New Roman" w:cs="Times New Roman"/>
        </w:rPr>
        <w:t>hen follow a rule of the form, “</w:t>
      </w:r>
      <w:r w:rsidRPr="00961B89">
        <w:rPr>
          <w:rFonts w:ascii="Times New Roman" w:hAnsi="Times New Roman" w:cs="Times New Roman"/>
        </w:rPr>
        <w:t xml:space="preserve">In conditions C, </w:t>
      </w:r>
      <w:r w:rsidR="002224F2" w:rsidRPr="00961B89">
        <w:rPr>
          <w:rFonts w:ascii="Times New Roman" w:hAnsi="Times New Roman" w:cs="Times New Roman"/>
        </w:rPr>
        <w:t>φ</w:t>
      </w:r>
      <w:r w:rsidR="00880B7A">
        <w:rPr>
          <w:rFonts w:ascii="Times New Roman" w:hAnsi="Times New Roman" w:cs="Times New Roman"/>
        </w:rPr>
        <w:t>”</w:t>
      </w:r>
      <w:r w:rsidRPr="00961B89">
        <w:rPr>
          <w:rFonts w:ascii="Times New Roman" w:hAnsi="Times New Roman" w:cs="Times New Roman"/>
        </w:rPr>
        <w:t>?  By doing a</w:t>
      </w:r>
      <w:r w:rsidR="00880B7A">
        <w:rPr>
          <w:rFonts w:ascii="Times New Roman" w:hAnsi="Times New Roman" w:cs="Times New Roman"/>
        </w:rPr>
        <w:t>nother inference, it seems.  As Boghossian writes: “</w:t>
      </w:r>
      <w:r w:rsidRPr="00961B89">
        <w:rPr>
          <w:rFonts w:ascii="Times New Roman" w:hAnsi="Times New Roman" w:cs="Times New Roman"/>
        </w:rPr>
        <w:t xml:space="preserve">On this Intentional construal of </w:t>
      </w:r>
      <w:r w:rsidRPr="00961B89">
        <w:rPr>
          <w:rFonts w:ascii="Times New Roman" w:hAnsi="Times New Roman" w:cs="Times New Roman"/>
        </w:rPr>
        <w:lastRenderedPageBreak/>
        <w:t xml:space="preserve">rule-following, then, my actively applying a rule can only be understood as a matter of my grasping what the rule requires, forming a view to the effect that its trigger conditions are satisfied, and </w:t>
      </w:r>
      <w:r w:rsidRPr="00961B89">
        <w:rPr>
          <w:rFonts w:ascii="Times New Roman" w:hAnsi="Times New Roman" w:cs="Times New Roman"/>
          <w:i/>
        </w:rPr>
        <w:t>drawing the conclusion</w:t>
      </w:r>
      <w:r w:rsidRPr="00961B89">
        <w:rPr>
          <w:rFonts w:ascii="Times New Roman" w:hAnsi="Times New Roman" w:cs="Times New Roman"/>
        </w:rPr>
        <w:t xml:space="preserve"> that I must now perform the a</w:t>
      </w:r>
      <w:r w:rsidR="00880B7A">
        <w:rPr>
          <w:rFonts w:ascii="Times New Roman" w:hAnsi="Times New Roman" w:cs="Times New Roman"/>
        </w:rPr>
        <w:t>ct required by its consequent.”</w:t>
      </w:r>
      <w:r w:rsidR="002224F2" w:rsidRPr="00961B89">
        <w:rPr>
          <w:rStyle w:val="FootnoteReference"/>
          <w:rFonts w:ascii="Times New Roman" w:hAnsi="Times New Roman" w:cs="Times New Roman"/>
        </w:rPr>
        <w:footnoteReference w:id="24"/>
      </w:r>
      <w:r w:rsidRPr="00961B89">
        <w:rPr>
          <w:rFonts w:ascii="Times New Roman" w:hAnsi="Times New Roman" w:cs="Times New Roman"/>
        </w:rPr>
        <w:t xml:space="preserve">  If rule-following consists in intentional guidance, inference cannot consist in rule-following on pain of regress or circularity</w:t>
      </w:r>
      <w:r w:rsidR="002C78B1" w:rsidRPr="00961B89">
        <w:rPr>
          <w:rFonts w:ascii="Times New Roman" w:hAnsi="Times New Roman" w:cs="Times New Roman"/>
        </w:rPr>
        <w:t>.</w:t>
      </w:r>
      <w:r w:rsidR="002C78B1" w:rsidRPr="00961B89">
        <w:rPr>
          <w:rStyle w:val="FootnoteReference"/>
          <w:rFonts w:ascii="Times New Roman" w:hAnsi="Times New Roman" w:cs="Times New Roman"/>
        </w:rPr>
        <w:footnoteReference w:id="25"/>
      </w:r>
    </w:p>
    <w:p w:rsidR="00F05FBC" w:rsidRPr="00961B89" w:rsidRDefault="00F05FBC" w:rsidP="0048083D">
      <w:pPr>
        <w:spacing w:after="0" w:line="240" w:lineRule="auto"/>
        <w:ind w:firstLine="360"/>
        <w:jc w:val="both"/>
        <w:rPr>
          <w:rFonts w:ascii="Times New Roman" w:hAnsi="Times New Roman" w:cs="Times New Roman"/>
        </w:rPr>
      </w:pPr>
      <w:r w:rsidRPr="00961B89">
        <w:rPr>
          <w:rFonts w:ascii="Times New Roman" w:hAnsi="Times New Roman" w:cs="Times New Roman"/>
        </w:rPr>
        <w:t xml:space="preserve">The alternative is </w:t>
      </w:r>
      <w:r w:rsidRPr="00880B7A">
        <w:rPr>
          <w:rFonts w:ascii="Times New Roman" w:hAnsi="Times New Roman" w:cs="Times New Roman"/>
          <w:i/>
        </w:rPr>
        <w:t>dispositionalism</w:t>
      </w:r>
      <w:r w:rsidRPr="00961B89">
        <w:rPr>
          <w:rFonts w:ascii="Times New Roman" w:hAnsi="Times New Roman" w:cs="Times New Roman"/>
        </w:rPr>
        <w:t xml:space="preserve">, on which following R consists in </w:t>
      </w:r>
      <w:r w:rsidR="00880B7A">
        <w:rPr>
          <w:rFonts w:ascii="Times New Roman" w:hAnsi="Times New Roman" w:cs="Times New Roman"/>
        </w:rPr>
        <w:t>a</w:t>
      </w:r>
      <w:r w:rsidRPr="00961B89">
        <w:rPr>
          <w:rFonts w:ascii="Times New Roman" w:hAnsi="Times New Roman" w:cs="Times New Roman"/>
        </w:rPr>
        <w:t xml:space="preserve"> disposition to conform to R in appropriate circumstances.  Doubts about dispositionalism became prominent after Kripke (1982).  While not everyone has been convinced by Kripke's doubts, themes from his discussion have resurfaced in discussions.  Boghossian raises the following Kripke-inspired objections to dispositionalism:</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2399A" w:rsidRDefault="00F05FBC" w:rsidP="00794C03">
      <w:pPr>
        <w:pStyle w:val="ListParagraph"/>
        <w:numPr>
          <w:ilvl w:val="0"/>
          <w:numId w:val="2"/>
        </w:numPr>
        <w:spacing w:after="0" w:line="240" w:lineRule="auto"/>
        <w:jc w:val="both"/>
        <w:rPr>
          <w:rFonts w:ascii="Times New Roman" w:hAnsi="Times New Roman" w:cs="Times New Roman"/>
          <w:sz w:val="21"/>
          <w:szCs w:val="21"/>
        </w:rPr>
      </w:pPr>
      <w:r w:rsidRPr="0092399A">
        <w:rPr>
          <w:rFonts w:ascii="Times New Roman" w:hAnsi="Times New Roman" w:cs="Times New Roman"/>
          <w:sz w:val="21"/>
          <w:szCs w:val="21"/>
        </w:rPr>
        <w:t>A person's dispositions are fi</w:t>
      </w:r>
      <w:r w:rsidR="006E7F62">
        <w:rPr>
          <w:rFonts w:ascii="Times New Roman" w:hAnsi="Times New Roman" w:cs="Times New Roman"/>
          <w:sz w:val="21"/>
          <w:szCs w:val="21"/>
        </w:rPr>
        <w:t>nite in the sense that (e.g.) “</w:t>
      </w:r>
      <w:r w:rsidRPr="0092399A">
        <w:rPr>
          <w:rFonts w:ascii="Times New Roman" w:hAnsi="Times New Roman" w:cs="Times New Roman"/>
          <w:sz w:val="21"/>
          <w:szCs w:val="21"/>
        </w:rPr>
        <w:t>it is not true that I have a disposition to answer q when asked what follows from any two propositions of the form p and `if p</w:t>
      </w:r>
      <w:r w:rsidR="006E7F62">
        <w:rPr>
          <w:rFonts w:ascii="Times New Roman" w:hAnsi="Times New Roman" w:cs="Times New Roman"/>
          <w:sz w:val="21"/>
          <w:szCs w:val="21"/>
        </w:rPr>
        <w:t>, then q', no matter now large</w:t>
      </w:r>
      <w:r w:rsidR="001567B9">
        <w:rPr>
          <w:rFonts w:ascii="Times New Roman" w:hAnsi="Times New Roman" w:cs="Times New Roman"/>
          <w:sz w:val="21"/>
          <w:szCs w:val="21"/>
        </w:rPr>
        <w:t>.</w:t>
      </w:r>
      <w:r w:rsidR="006E7F62">
        <w:rPr>
          <w:rFonts w:ascii="Times New Roman" w:hAnsi="Times New Roman" w:cs="Times New Roman"/>
          <w:sz w:val="21"/>
          <w:szCs w:val="21"/>
        </w:rPr>
        <w:t>”</w:t>
      </w:r>
      <w:r w:rsidR="00794C03" w:rsidRPr="0092399A">
        <w:rPr>
          <w:rStyle w:val="FootnoteReference"/>
          <w:rFonts w:ascii="Times New Roman" w:hAnsi="Times New Roman" w:cs="Times New Roman"/>
          <w:sz w:val="21"/>
          <w:szCs w:val="21"/>
        </w:rPr>
        <w:footnoteReference w:id="26"/>
      </w:r>
    </w:p>
    <w:p w:rsidR="00F05FBC" w:rsidRPr="0092399A" w:rsidRDefault="00F05FBC" w:rsidP="00830EEC">
      <w:pPr>
        <w:spacing w:after="0" w:line="240" w:lineRule="auto"/>
        <w:jc w:val="both"/>
        <w:rPr>
          <w:rFonts w:ascii="Times New Roman" w:hAnsi="Times New Roman" w:cs="Times New Roman"/>
          <w:sz w:val="21"/>
          <w:szCs w:val="21"/>
        </w:rPr>
      </w:pPr>
      <w:r w:rsidRPr="0092399A">
        <w:rPr>
          <w:rFonts w:ascii="Times New Roman" w:hAnsi="Times New Roman" w:cs="Times New Roman"/>
          <w:sz w:val="21"/>
          <w:szCs w:val="21"/>
        </w:rPr>
        <w:tab/>
      </w:r>
      <w:r w:rsidRPr="0092399A">
        <w:rPr>
          <w:rFonts w:ascii="Times New Roman" w:hAnsi="Times New Roman" w:cs="Times New Roman"/>
          <w:sz w:val="21"/>
          <w:szCs w:val="21"/>
        </w:rPr>
        <w:tab/>
      </w:r>
    </w:p>
    <w:p w:rsidR="00F05FBC" w:rsidRPr="0092399A" w:rsidRDefault="00F05FBC" w:rsidP="00794C03">
      <w:pPr>
        <w:pStyle w:val="ListParagraph"/>
        <w:numPr>
          <w:ilvl w:val="0"/>
          <w:numId w:val="2"/>
        </w:numPr>
        <w:spacing w:after="0" w:line="240" w:lineRule="auto"/>
        <w:jc w:val="both"/>
        <w:rPr>
          <w:rFonts w:ascii="Times New Roman" w:hAnsi="Times New Roman" w:cs="Times New Roman"/>
          <w:sz w:val="21"/>
          <w:szCs w:val="21"/>
        </w:rPr>
      </w:pPr>
      <w:r w:rsidRPr="0092399A">
        <w:rPr>
          <w:rFonts w:ascii="Times New Roman" w:hAnsi="Times New Roman" w:cs="Times New Roman"/>
          <w:sz w:val="21"/>
          <w:szCs w:val="21"/>
        </w:rPr>
        <w:t>A person's dispositions will be infected with performance errors.</w:t>
      </w:r>
    </w:p>
    <w:p w:rsidR="00F05FBC" w:rsidRPr="0092399A" w:rsidRDefault="00F05FBC" w:rsidP="00830EEC">
      <w:pPr>
        <w:spacing w:after="0" w:line="240" w:lineRule="auto"/>
        <w:jc w:val="both"/>
        <w:rPr>
          <w:rFonts w:ascii="Times New Roman" w:hAnsi="Times New Roman" w:cs="Times New Roman"/>
          <w:sz w:val="21"/>
          <w:szCs w:val="21"/>
        </w:rPr>
      </w:pPr>
      <w:r w:rsidRPr="0092399A">
        <w:rPr>
          <w:rFonts w:ascii="Times New Roman" w:hAnsi="Times New Roman" w:cs="Times New Roman"/>
          <w:sz w:val="21"/>
          <w:szCs w:val="21"/>
        </w:rPr>
        <w:tab/>
      </w:r>
      <w:r w:rsidRPr="0092399A">
        <w:rPr>
          <w:rFonts w:ascii="Times New Roman" w:hAnsi="Times New Roman" w:cs="Times New Roman"/>
          <w:sz w:val="21"/>
          <w:szCs w:val="21"/>
        </w:rPr>
        <w:tab/>
      </w:r>
    </w:p>
    <w:p w:rsidR="00F05FBC" w:rsidRPr="0092399A" w:rsidRDefault="00F05FBC" w:rsidP="00794C03">
      <w:pPr>
        <w:pStyle w:val="ListParagraph"/>
        <w:numPr>
          <w:ilvl w:val="0"/>
          <w:numId w:val="2"/>
        </w:numPr>
        <w:spacing w:after="0" w:line="240" w:lineRule="auto"/>
        <w:jc w:val="both"/>
        <w:rPr>
          <w:rFonts w:ascii="Times New Roman" w:hAnsi="Times New Roman" w:cs="Times New Roman"/>
          <w:sz w:val="21"/>
          <w:szCs w:val="21"/>
        </w:rPr>
      </w:pPr>
      <w:r w:rsidRPr="0092399A">
        <w:rPr>
          <w:rFonts w:ascii="Times New Roman" w:hAnsi="Times New Roman" w:cs="Times New Roman"/>
          <w:sz w:val="21"/>
          <w:szCs w:val="21"/>
        </w:rPr>
        <w:t>Dispositions to conform in particular cases are explained by rule-following, not vice versa.</w:t>
      </w:r>
    </w:p>
    <w:p w:rsidR="00F05FBC" w:rsidRPr="0092399A" w:rsidRDefault="00F05FBC" w:rsidP="00830EEC">
      <w:pPr>
        <w:spacing w:after="0" w:line="240" w:lineRule="auto"/>
        <w:jc w:val="both"/>
        <w:rPr>
          <w:rFonts w:ascii="Times New Roman" w:hAnsi="Times New Roman" w:cs="Times New Roman"/>
          <w:sz w:val="21"/>
          <w:szCs w:val="21"/>
        </w:rPr>
      </w:pPr>
      <w:r w:rsidRPr="0092399A">
        <w:rPr>
          <w:rFonts w:ascii="Times New Roman" w:hAnsi="Times New Roman" w:cs="Times New Roman"/>
          <w:sz w:val="21"/>
          <w:szCs w:val="21"/>
        </w:rPr>
        <w:tab/>
      </w:r>
      <w:r w:rsidRPr="0092399A">
        <w:rPr>
          <w:rFonts w:ascii="Times New Roman" w:hAnsi="Times New Roman" w:cs="Times New Roman"/>
          <w:sz w:val="21"/>
          <w:szCs w:val="21"/>
        </w:rPr>
        <w:tab/>
      </w:r>
    </w:p>
    <w:p w:rsidR="00F05FBC" w:rsidRPr="0092399A" w:rsidRDefault="00F05FBC" w:rsidP="00794C03">
      <w:pPr>
        <w:pStyle w:val="ListParagraph"/>
        <w:numPr>
          <w:ilvl w:val="0"/>
          <w:numId w:val="2"/>
        </w:numPr>
        <w:spacing w:after="0" w:line="240" w:lineRule="auto"/>
        <w:jc w:val="both"/>
        <w:rPr>
          <w:rFonts w:ascii="Times New Roman" w:hAnsi="Times New Roman" w:cs="Times New Roman"/>
          <w:sz w:val="21"/>
          <w:szCs w:val="21"/>
        </w:rPr>
      </w:pPr>
      <w:r w:rsidRPr="0092399A">
        <w:rPr>
          <w:rFonts w:ascii="Times New Roman" w:hAnsi="Times New Roman" w:cs="Times New Roman"/>
          <w:sz w:val="21"/>
          <w:szCs w:val="21"/>
        </w:rPr>
        <w:t xml:space="preserve">If the rule-following involved in inference is </w:t>
      </w:r>
      <w:r w:rsidR="009100C6">
        <w:rPr>
          <w:rFonts w:ascii="Times New Roman" w:hAnsi="Times New Roman" w:cs="Times New Roman"/>
          <w:sz w:val="21"/>
          <w:szCs w:val="21"/>
        </w:rPr>
        <w:t>merely dispositional, it will “</w:t>
      </w:r>
      <w:r w:rsidRPr="0092399A">
        <w:rPr>
          <w:rFonts w:ascii="Times New Roman" w:hAnsi="Times New Roman" w:cs="Times New Roman"/>
          <w:sz w:val="21"/>
          <w:szCs w:val="21"/>
        </w:rPr>
        <w:t>just look like the regular causation of some thoughts by others, without the element of taking [premises to be reasons for conclusions] that Frege rightly saw</w:t>
      </w:r>
      <w:r w:rsidR="009100C6">
        <w:rPr>
          <w:rFonts w:ascii="Times New Roman" w:hAnsi="Times New Roman" w:cs="Times New Roman"/>
          <w:sz w:val="21"/>
          <w:szCs w:val="21"/>
        </w:rPr>
        <w:t xml:space="preserve"> to be essential to inference.”</w:t>
      </w:r>
      <w:r w:rsidR="00462B6E" w:rsidRPr="0092399A">
        <w:rPr>
          <w:rStyle w:val="FootnoteReference"/>
          <w:rFonts w:ascii="Times New Roman" w:hAnsi="Times New Roman" w:cs="Times New Roman"/>
          <w:sz w:val="21"/>
          <w:szCs w:val="21"/>
        </w:rPr>
        <w:footnoteReference w:id="27"/>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 theme from Sosa helps to block these objections.  Suppose we switch from generic dispositionalism to a</w:t>
      </w:r>
      <w:r w:rsidR="00A4740F">
        <w:rPr>
          <w:rFonts w:ascii="Times New Roman" w:hAnsi="Times New Roman" w:cs="Times New Roman"/>
        </w:rPr>
        <w:t xml:space="preserve"> specifically</w:t>
      </w:r>
      <w:r w:rsidRPr="00961B89">
        <w:rPr>
          <w:rFonts w:ascii="Times New Roman" w:hAnsi="Times New Roman" w:cs="Times New Roman"/>
        </w:rPr>
        <w:t xml:space="preserve"> </w:t>
      </w:r>
      <w:r w:rsidRPr="00961B89">
        <w:rPr>
          <w:rFonts w:ascii="Times New Roman" w:hAnsi="Times New Roman" w:cs="Times New Roman"/>
          <w:i/>
        </w:rPr>
        <w:t>competence-based</w:t>
      </w:r>
      <w:r w:rsidRPr="00961B89">
        <w:rPr>
          <w:rFonts w:ascii="Times New Roman" w:hAnsi="Times New Roman" w:cs="Times New Roman"/>
        </w:rPr>
        <w:t xml:space="preserve"> approach.  Sosa (2015) argues that competences in general are not just disposit</w:t>
      </w:r>
      <w:r w:rsidR="00A4740F">
        <w:rPr>
          <w:rFonts w:ascii="Times New Roman" w:hAnsi="Times New Roman" w:cs="Times New Roman"/>
        </w:rPr>
        <w:t>ions to succeed but at best a “very special case”</w:t>
      </w:r>
      <w:r w:rsidRPr="00961B89">
        <w:rPr>
          <w:rFonts w:ascii="Times New Roman" w:hAnsi="Times New Roman" w:cs="Times New Roman"/>
        </w:rPr>
        <w:t xml:space="preserve"> of dispositions to succeed.  He argues, indeed, that the notion of competence should be taken as primitive.  While this is not the place to defend Sosa's view, it is clear how it would help in this context.</w:t>
      </w:r>
      <w:r w:rsidR="00326B37" w:rsidRPr="00961B89">
        <w:rPr>
          <w:rFonts w:ascii="Times New Roman" w:hAnsi="Times New Roman" w:cs="Times New Roman"/>
        </w:rPr>
        <w:t xml:space="preserve">  </w:t>
      </w:r>
    </w:p>
    <w:p w:rsidR="00F05FBC" w:rsidRPr="00961B89" w:rsidRDefault="00F05FBC" w:rsidP="0048083D">
      <w:pPr>
        <w:spacing w:after="0" w:line="240" w:lineRule="auto"/>
        <w:ind w:firstLine="360"/>
        <w:jc w:val="both"/>
        <w:rPr>
          <w:rFonts w:ascii="Times New Roman" w:hAnsi="Times New Roman" w:cs="Times New Roman"/>
        </w:rPr>
      </w:pPr>
      <w:r w:rsidRPr="00961B89">
        <w:rPr>
          <w:rFonts w:ascii="Times New Roman" w:hAnsi="Times New Roman" w:cs="Times New Roman"/>
        </w:rPr>
        <w:t xml:space="preserve">Performance errors are no strike against this view: they are not manifestations of competence, so (2) is irrelevant or false.  Moreover, because competences aren't just dispositions to succeed, a person's competence can explain more specific dispositions of hers to succeed.  She has these more specific dispositions </w:t>
      </w:r>
      <w:r w:rsidRPr="00961B89">
        <w:rPr>
          <w:rFonts w:ascii="Times New Roman" w:hAnsi="Times New Roman" w:cs="Times New Roman"/>
          <w:i/>
        </w:rPr>
        <w:t>in virtue of</w:t>
      </w:r>
      <w:r w:rsidRPr="00961B89">
        <w:rPr>
          <w:rFonts w:ascii="Times New Roman" w:hAnsi="Times New Roman" w:cs="Times New Roman"/>
        </w:rPr>
        <w:t xml:space="preserve"> her competence.  So (3) doesn't undermine a competence-based proposal.  Furthermore, a psychological state that man</w:t>
      </w:r>
      <w:r w:rsidR="0056283B">
        <w:rPr>
          <w:rFonts w:ascii="Times New Roman" w:hAnsi="Times New Roman" w:cs="Times New Roman"/>
        </w:rPr>
        <w:t>ifests competence is not just “regularly caused”</w:t>
      </w:r>
      <w:r w:rsidRPr="00961B89">
        <w:rPr>
          <w:rFonts w:ascii="Times New Roman" w:hAnsi="Times New Roman" w:cs="Times New Roman"/>
        </w:rPr>
        <w:t xml:space="preserve"> by it.  Indeed, manifesting a competence to conform to a rule that permits conclusion </w:t>
      </w:r>
      <w:r w:rsidR="00326B37" w:rsidRPr="00961B89">
        <w:rPr>
          <w:rFonts w:ascii="Times New Roman" w:hAnsi="Times New Roman" w:cs="Times New Roman"/>
        </w:rPr>
        <w:t>C</w:t>
      </w:r>
      <w:r w:rsidRPr="00961B89">
        <w:rPr>
          <w:rFonts w:ascii="Times New Roman" w:hAnsi="Times New Roman" w:cs="Times New Roman"/>
        </w:rPr>
        <w:t xml:space="preserve"> given certain premises </w:t>
      </w:r>
      <w:r w:rsidR="00326B37" w:rsidRPr="00961B89">
        <w:rPr>
          <w:rFonts w:ascii="Times New Roman" w:hAnsi="Times New Roman" w:cs="Times New Roman"/>
        </w:rPr>
        <w:t>P1</w:t>
      </w:r>
      <w:r w:rsidRPr="00961B89">
        <w:rPr>
          <w:rFonts w:ascii="Times New Roman" w:hAnsi="Times New Roman" w:cs="Times New Roman"/>
        </w:rPr>
        <w:t>...</w:t>
      </w:r>
      <w:r w:rsidR="00326B37" w:rsidRPr="00961B89">
        <w:rPr>
          <w:rFonts w:ascii="Times New Roman" w:hAnsi="Times New Roman" w:cs="Times New Roman"/>
        </w:rPr>
        <w:t>Pn</w:t>
      </w:r>
      <w:r w:rsidRPr="00961B89">
        <w:rPr>
          <w:rFonts w:ascii="Times New Roman" w:hAnsi="Times New Roman" w:cs="Times New Roman"/>
        </w:rPr>
        <w:t xml:space="preserve"> plausibly </w:t>
      </w:r>
      <w:r w:rsidRPr="00961B89">
        <w:rPr>
          <w:rFonts w:ascii="Times New Roman" w:hAnsi="Times New Roman" w:cs="Times New Roman"/>
          <w:i/>
        </w:rPr>
        <w:t>constitutes</w:t>
      </w:r>
      <w:r w:rsidRPr="00961B89">
        <w:rPr>
          <w:rFonts w:ascii="Times New Roman" w:hAnsi="Times New Roman" w:cs="Times New Roman"/>
        </w:rPr>
        <w:t xml:space="preserve"> a way of taking </w:t>
      </w:r>
      <w:r w:rsidR="00326B37" w:rsidRPr="00961B89">
        <w:rPr>
          <w:rFonts w:ascii="Times New Roman" w:hAnsi="Times New Roman" w:cs="Times New Roman"/>
        </w:rPr>
        <w:t>P1</w:t>
      </w:r>
      <w:r w:rsidRPr="00961B89">
        <w:rPr>
          <w:rFonts w:ascii="Times New Roman" w:hAnsi="Times New Roman" w:cs="Times New Roman"/>
        </w:rPr>
        <w:t>...</w:t>
      </w:r>
      <w:r w:rsidR="00326B37" w:rsidRPr="00961B89">
        <w:rPr>
          <w:rFonts w:ascii="Times New Roman" w:hAnsi="Times New Roman" w:cs="Times New Roman"/>
        </w:rPr>
        <w:t>Pn</w:t>
      </w:r>
      <w:r w:rsidRPr="00961B89">
        <w:rPr>
          <w:rFonts w:ascii="Times New Roman" w:hAnsi="Times New Roman" w:cs="Times New Roman"/>
        </w:rPr>
        <w:t xml:space="preserve"> to be reasons for concluding </w:t>
      </w:r>
      <w:r w:rsidR="00326B37" w:rsidRPr="00961B89">
        <w:rPr>
          <w:rFonts w:ascii="Times New Roman" w:hAnsi="Times New Roman" w:cs="Times New Roman"/>
        </w:rPr>
        <w:t>C</w:t>
      </w:r>
      <w:r w:rsidRPr="00961B89">
        <w:rPr>
          <w:rFonts w:ascii="Times New Roman" w:hAnsi="Times New Roman" w:cs="Times New Roman"/>
        </w:rPr>
        <w:t>, y</w:t>
      </w:r>
      <w:r w:rsidR="0056283B">
        <w:rPr>
          <w:rFonts w:ascii="Times New Roman" w:hAnsi="Times New Roman" w:cs="Times New Roman"/>
        </w:rPr>
        <w:t>ielding the “Taking Condition”</w:t>
      </w:r>
      <w:r w:rsidRPr="00961B89">
        <w:rPr>
          <w:rFonts w:ascii="Times New Roman" w:hAnsi="Times New Roman" w:cs="Times New Roman"/>
        </w:rPr>
        <w:t xml:space="preserve"> Boghossian takes to be missing from mere cases of regular causation.  So (4) is no objection to a competence-based proposal.</w:t>
      </w:r>
      <w:r w:rsidR="00326B37" w:rsidRPr="00961B89">
        <w:rPr>
          <w:rFonts w:ascii="Times New Roman" w:hAnsi="Times New Roman" w:cs="Times New Roman"/>
        </w:rPr>
        <w:t xml:space="preserve">  </w:t>
      </w:r>
    </w:p>
    <w:p w:rsidR="00776584" w:rsidRPr="00961B89" w:rsidRDefault="00F05FBC" w:rsidP="0048083D">
      <w:pPr>
        <w:spacing w:after="0" w:line="240" w:lineRule="auto"/>
        <w:ind w:firstLine="360"/>
        <w:jc w:val="both"/>
        <w:rPr>
          <w:rFonts w:ascii="Times New Roman" w:hAnsi="Times New Roman" w:cs="Times New Roman"/>
        </w:rPr>
      </w:pPr>
      <w:r w:rsidRPr="00961B89">
        <w:rPr>
          <w:rFonts w:ascii="Times New Roman" w:hAnsi="Times New Roman" w:cs="Times New Roman"/>
        </w:rPr>
        <w:t xml:space="preserve">What about (1)?  Compare linguistic competence.  It exhibits what Chomsky calls </w:t>
      </w:r>
      <w:r w:rsidR="0056283B">
        <w:rPr>
          <w:rFonts w:ascii="Times New Roman" w:hAnsi="Times New Roman" w:cs="Times New Roman"/>
        </w:rPr>
        <w:t>“discrete infinity”</w:t>
      </w:r>
      <w:r w:rsidRPr="00961B89">
        <w:rPr>
          <w:rFonts w:ascii="Times New Roman" w:hAnsi="Times New Roman" w:cs="Times New Roman"/>
        </w:rPr>
        <w:t xml:space="preserve">, enabling me to grasp indefinitely many sentences.  </w:t>
      </w:r>
      <w:r w:rsidR="0056283B">
        <w:rPr>
          <w:rFonts w:ascii="Times New Roman" w:hAnsi="Times New Roman" w:cs="Times New Roman"/>
        </w:rPr>
        <w:t xml:space="preserve">So competence can be unbounded.  </w:t>
      </w:r>
      <w:r w:rsidRPr="00961B89">
        <w:rPr>
          <w:rFonts w:ascii="Times New Roman" w:hAnsi="Times New Roman" w:cs="Times New Roman"/>
        </w:rPr>
        <w:t xml:space="preserve">Boghossian recognizes that dispositions can be unbounded even if realized in finite material.  </w:t>
      </w:r>
      <w:r w:rsidR="0056283B">
        <w:rPr>
          <w:rFonts w:ascii="Times New Roman" w:hAnsi="Times New Roman" w:cs="Times New Roman"/>
        </w:rPr>
        <w:t>But w</w:t>
      </w:r>
      <w:r w:rsidRPr="00961B89">
        <w:rPr>
          <w:rFonts w:ascii="Times New Roman" w:hAnsi="Times New Roman" w:cs="Times New Roman"/>
        </w:rPr>
        <w:t xml:space="preserve">hat, then, is the objection?  </w:t>
      </w:r>
      <w:r w:rsidR="0056283B">
        <w:rPr>
          <w:rFonts w:ascii="Times New Roman" w:hAnsi="Times New Roman" w:cs="Times New Roman"/>
        </w:rPr>
        <w:t>He says it comes down to the following: “</w:t>
      </w:r>
      <w:r w:rsidRPr="00961B89">
        <w:rPr>
          <w:rFonts w:ascii="Times New Roman" w:hAnsi="Times New Roman" w:cs="Times New Roman"/>
        </w:rPr>
        <w:t>[A] capacity to grasp infinitely long propositions...does not follow from our nature as thinking beings [whereas] in the case of [a fragile] glass, the existence of the infinite number of inputs...just follows from the nature of the glass qua physical object.''</w:t>
      </w:r>
      <w:r w:rsidR="00326B37" w:rsidRPr="00961B89">
        <w:rPr>
          <w:rStyle w:val="FootnoteReference"/>
          <w:rFonts w:ascii="Times New Roman" w:hAnsi="Times New Roman" w:cs="Times New Roman"/>
        </w:rPr>
        <w:footnoteReference w:id="28"/>
      </w:r>
      <w:r w:rsidRPr="00961B89">
        <w:rPr>
          <w:rFonts w:ascii="Times New Roman" w:hAnsi="Times New Roman" w:cs="Times New Roman"/>
        </w:rPr>
        <w:t xml:space="preserve">  If this is an objection to viewing inferential rule-following as grounded in logical competence, it is also an objection to viewing syntactic rule-following as grounded in linguistic competence.  That seems wrong.</w:t>
      </w:r>
    </w:p>
    <w:p w:rsidR="00F05FBC" w:rsidRPr="00961B89" w:rsidRDefault="0056283B" w:rsidP="0048083D">
      <w:pPr>
        <w:spacing w:after="0" w:line="240" w:lineRule="auto"/>
        <w:ind w:firstLine="360"/>
        <w:jc w:val="both"/>
        <w:rPr>
          <w:rFonts w:ascii="Times New Roman" w:hAnsi="Times New Roman" w:cs="Times New Roman"/>
        </w:rPr>
      </w:pPr>
      <w:r>
        <w:rPr>
          <w:rFonts w:ascii="Times New Roman" w:hAnsi="Times New Roman" w:cs="Times New Roman"/>
        </w:rPr>
        <w:t>T</w:t>
      </w:r>
      <w:r w:rsidR="00F05FBC" w:rsidRPr="00961B89">
        <w:rPr>
          <w:rFonts w:ascii="Times New Roman" w:hAnsi="Times New Roman" w:cs="Times New Roman"/>
        </w:rPr>
        <w:t xml:space="preserve">his view shares a cost of Boghossian's ultimate view.  He </w:t>
      </w:r>
      <w:r>
        <w:rPr>
          <w:rFonts w:ascii="Times New Roman" w:hAnsi="Times New Roman" w:cs="Times New Roman"/>
        </w:rPr>
        <w:t>says</w:t>
      </w:r>
      <w:r w:rsidR="00F05FBC" w:rsidRPr="00961B89">
        <w:rPr>
          <w:rFonts w:ascii="Times New Roman" w:hAnsi="Times New Roman" w:cs="Times New Roman"/>
        </w:rPr>
        <w:t xml:space="preserve"> we should take rule-following as primitive; I </w:t>
      </w:r>
      <w:r>
        <w:rPr>
          <w:rFonts w:ascii="Times New Roman" w:hAnsi="Times New Roman" w:cs="Times New Roman"/>
        </w:rPr>
        <w:t>say</w:t>
      </w:r>
      <w:r w:rsidR="00F05FBC" w:rsidRPr="00961B89">
        <w:rPr>
          <w:rFonts w:ascii="Times New Roman" w:hAnsi="Times New Roman" w:cs="Times New Roman"/>
        </w:rPr>
        <w:t xml:space="preserve"> we should take competence as primitive.  But competence can do more work than rule-following, as the plausibility of competence-based approaches to knowledge, perception, action, and </w:t>
      </w:r>
      <w:r w:rsidR="00F05FBC" w:rsidRPr="00961B89">
        <w:rPr>
          <w:rFonts w:ascii="Times New Roman" w:hAnsi="Times New Roman" w:cs="Times New Roman"/>
        </w:rPr>
        <w:lastRenderedPageBreak/>
        <w:t>other topics shows.  The twin notions of competence and manifestation resolve problems of deviant causation in all these areas. So these notions seem better candidates for inclusion in primitive ideology.</w:t>
      </w:r>
    </w:p>
    <w:p w:rsidR="00F05FBC" w:rsidRPr="00961B89" w:rsidRDefault="00F05FBC" w:rsidP="0048083D">
      <w:pPr>
        <w:spacing w:after="0" w:line="240" w:lineRule="auto"/>
        <w:ind w:firstLine="360"/>
        <w:jc w:val="both"/>
        <w:rPr>
          <w:rFonts w:ascii="Times New Roman" w:hAnsi="Times New Roman" w:cs="Times New Roman"/>
        </w:rPr>
      </w:pPr>
      <w:r w:rsidRPr="00961B89">
        <w:rPr>
          <w:rFonts w:ascii="Times New Roman" w:hAnsi="Times New Roman" w:cs="Times New Roman"/>
        </w:rPr>
        <w:t>Hence, I tentatively suggest that we can understand inferring p from q as manifesting a competence to conform to a rule that recommends believing p given the truth of q.  It should be stressed that the notion of competence here is not robustly normative, but normative only in the thin sense in which any standard of correctness is normative.  Compare how a person who acts intentionally manifests an intention-fulfilling competence, though the action and intention might be irrational.  We want a thin notion of competence here to allow for reasoning with bad rules.</w:t>
      </w:r>
    </w:p>
    <w:p w:rsidR="00F05FBC" w:rsidRPr="00961B89" w:rsidRDefault="00F05FBC" w:rsidP="00776584">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776584" w:rsidP="00D226FB">
      <w:pPr>
        <w:spacing w:after="0" w:line="240" w:lineRule="auto"/>
        <w:jc w:val="center"/>
        <w:rPr>
          <w:rFonts w:ascii="Times New Roman" w:hAnsi="Times New Roman" w:cs="Times New Roman"/>
          <w:b/>
          <w:sz w:val="28"/>
          <w:szCs w:val="28"/>
        </w:rPr>
      </w:pPr>
      <w:r w:rsidRPr="00961B89">
        <w:rPr>
          <w:rFonts w:ascii="Times New Roman" w:hAnsi="Times New Roman" w:cs="Times New Roman"/>
          <w:b/>
          <w:sz w:val="28"/>
          <w:szCs w:val="28"/>
        </w:rPr>
        <w:t>5.  Non-Inferential Reasons?</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Let's turn to a final question: can there be non-inferential operative reasons?  Some f</w:t>
      </w:r>
      <w:r w:rsidR="006C3A58">
        <w:rPr>
          <w:rFonts w:ascii="Times New Roman" w:hAnsi="Times New Roman" w:cs="Times New Roman"/>
        </w:rPr>
        <w:t>oundationalists must say “yes”</w:t>
      </w:r>
      <w:r w:rsidRPr="00961B89">
        <w:rPr>
          <w:rFonts w:ascii="Times New Roman" w:hAnsi="Times New Roman" w:cs="Times New Roman"/>
        </w:rPr>
        <w:t>.  Foundationalism is typically defined as the view that there are non-inferentially justified beliefs on which all other justified beliefs are inferentially based.  If all justified b</w:t>
      </w:r>
      <w:r w:rsidR="00776584" w:rsidRPr="00961B89">
        <w:rPr>
          <w:rFonts w:ascii="Times New Roman" w:hAnsi="Times New Roman" w:cs="Times New Roman"/>
        </w:rPr>
        <w:t>eliefs are justified by reasons—</w:t>
      </w:r>
      <w:r w:rsidRPr="00961B89">
        <w:rPr>
          <w:rFonts w:ascii="Times New Roman" w:hAnsi="Times New Roman" w:cs="Times New Roman"/>
        </w:rPr>
        <w:t>a controversial claim, but one en</w:t>
      </w:r>
      <w:r w:rsidR="00776584" w:rsidRPr="00961B89">
        <w:rPr>
          <w:rFonts w:ascii="Times New Roman" w:hAnsi="Times New Roman" w:cs="Times New Roman"/>
        </w:rPr>
        <w:t>dorsed by many foundationalists—</w:t>
      </w:r>
      <w:r w:rsidRPr="00961B89">
        <w:rPr>
          <w:rFonts w:ascii="Times New Roman" w:hAnsi="Times New Roman" w:cs="Times New Roman"/>
        </w:rPr>
        <w:t>doesn't it follow that some reasons justify non-inferentially?  And for our beliefs to be justified by them, mustn't we have corresponding non-inferential OERs?</w:t>
      </w:r>
    </w:p>
    <w:p w:rsidR="00F05FBC" w:rsidRPr="00961B89" w:rsidRDefault="00F05FBC" w:rsidP="0048083D">
      <w:pPr>
        <w:spacing w:after="0" w:line="240" w:lineRule="auto"/>
        <w:ind w:firstLine="360"/>
        <w:jc w:val="both"/>
        <w:rPr>
          <w:rFonts w:ascii="Times New Roman" w:hAnsi="Times New Roman" w:cs="Times New Roman"/>
        </w:rPr>
      </w:pPr>
      <w:r w:rsidRPr="00961B89">
        <w:rPr>
          <w:rFonts w:ascii="Times New Roman" w:hAnsi="Times New Roman" w:cs="Times New Roman"/>
        </w:rPr>
        <w:t>Well, this is a little fast.  All foundationalists really need are beliefs that are justified but not by mental states that themselves require justification</w:t>
      </w:r>
      <w:r w:rsidR="00776584" w:rsidRPr="00961B89">
        <w:rPr>
          <w:rFonts w:ascii="Times New Roman" w:hAnsi="Times New Roman" w:cs="Times New Roman"/>
        </w:rPr>
        <w:t>—</w:t>
      </w:r>
      <w:r w:rsidRPr="00961B89">
        <w:rPr>
          <w:rFonts w:ascii="Times New Roman" w:hAnsi="Times New Roman" w:cs="Times New Roman"/>
        </w:rPr>
        <w:t>p</w:t>
      </w:r>
      <w:r w:rsidR="00776584" w:rsidRPr="00961B89">
        <w:rPr>
          <w:rFonts w:ascii="Times New Roman" w:hAnsi="Times New Roman" w:cs="Times New Roman"/>
        </w:rPr>
        <w:t>roperly basic beliefs</w:t>
      </w:r>
      <w:r w:rsidRPr="00961B89">
        <w:rPr>
          <w:rFonts w:ascii="Times New Roman" w:hAnsi="Times New Roman" w:cs="Times New Roman"/>
        </w:rPr>
        <w:t xml:space="preserve">, as some say.  It is not trivial to assume that properly basic beliefs are not inferentially justified.  We would need to assume a parity principle according to which all inputs to inferences call for justification just as much as outputs </w:t>
      </w:r>
      <w:r w:rsidR="006C3A58">
        <w:rPr>
          <w:rFonts w:ascii="Times New Roman" w:hAnsi="Times New Roman" w:cs="Times New Roman"/>
        </w:rPr>
        <w:t>do</w:t>
      </w:r>
      <w:r w:rsidRPr="00961B89">
        <w:rPr>
          <w:rFonts w:ascii="Times New Roman" w:hAnsi="Times New Roman" w:cs="Times New Roman"/>
        </w:rPr>
        <w:t>.  If mental states t</w:t>
      </w:r>
      <w:r w:rsidR="006C3A58">
        <w:rPr>
          <w:rFonts w:ascii="Times New Roman" w:hAnsi="Times New Roman" w:cs="Times New Roman"/>
        </w:rPr>
        <w:t>hat are “beyond justification”</w:t>
      </w:r>
      <w:r w:rsidR="00776584" w:rsidRPr="00961B89">
        <w:rPr>
          <w:rFonts w:ascii="Times New Roman" w:hAnsi="Times New Roman" w:cs="Times New Roman"/>
        </w:rPr>
        <w:t>—</w:t>
      </w:r>
      <w:r w:rsidRPr="00961B89">
        <w:rPr>
          <w:rFonts w:ascii="Times New Roman" w:hAnsi="Times New Roman" w:cs="Times New Roman"/>
        </w:rPr>
        <w:t>say, non-doxastic seemings</w:t>
      </w:r>
      <w:r w:rsidR="00776584" w:rsidRPr="00961B89">
        <w:rPr>
          <w:rFonts w:ascii="Times New Roman" w:hAnsi="Times New Roman" w:cs="Times New Roman"/>
        </w:rPr>
        <w:t>—</w:t>
      </w:r>
      <w:r w:rsidRPr="00961B89">
        <w:rPr>
          <w:rFonts w:ascii="Times New Roman" w:hAnsi="Times New Roman" w:cs="Times New Roman"/>
        </w:rPr>
        <w:t>could be inputs to inferences, we could reject the parity principle.</w:t>
      </w:r>
      <w:r w:rsidR="00776584" w:rsidRPr="00961B89">
        <w:rPr>
          <w:rFonts w:ascii="Times New Roman" w:hAnsi="Times New Roman" w:cs="Times New Roman"/>
        </w:rPr>
        <w:t xml:space="preserve">  </w:t>
      </w:r>
      <w:r w:rsidRPr="00961B89">
        <w:rPr>
          <w:rFonts w:ascii="Times New Roman" w:hAnsi="Times New Roman" w:cs="Times New Roman"/>
        </w:rPr>
        <w:tab/>
      </w:r>
    </w:p>
    <w:p w:rsidR="00F05FBC" w:rsidRPr="00961B89" w:rsidRDefault="00F05FBC" w:rsidP="0048083D">
      <w:pPr>
        <w:spacing w:after="0" w:line="240" w:lineRule="auto"/>
        <w:ind w:firstLine="360"/>
        <w:jc w:val="both"/>
        <w:rPr>
          <w:rFonts w:ascii="Times New Roman" w:hAnsi="Times New Roman" w:cs="Times New Roman"/>
        </w:rPr>
      </w:pPr>
      <w:r w:rsidRPr="00961B89">
        <w:rPr>
          <w:rFonts w:ascii="Times New Roman" w:hAnsi="Times New Roman" w:cs="Times New Roman"/>
        </w:rPr>
        <w:t xml:space="preserve">Why can't we start inferences with these states? An answer emerges if we view OERs as propositions.  Suppositional reasoning aside, it is natural to think that to make an inference from p, one must endorse p.  Endorsements call for justification. If so, inputs to inferences couldn't be regress stoppers.  The fact that suppositions don't require endorsement or justification is no help, since </w:t>
      </w:r>
      <w:r w:rsidRPr="00961B89">
        <w:rPr>
          <w:rFonts w:ascii="Times New Roman" w:hAnsi="Times New Roman" w:cs="Times New Roman"/>
          <w:i/>
        </w:rPr>
        <w:t>they</w:t>
      </w:r>
      <w:r w:rsidRPr="00961B89">
        <w:rPr>
          <w:rFonts w:ascii="Times New Roman" w:hAnsi="Times New Roman" w:cs="Times New Roman"/>
        </w:rPr>
        <w:t xml:space="preserve"> are not satisfying regress-stoppers.  So if theoretical inferences must begin with endorsements, we must identify properly basic and non-inferentially justified beliefs.</w:t>
      </w:r>
    </w:p>
    <w:p w:rsidR="00F05FBC" w:rsidRPr="00961B89" w:rsidRDefault="00F05FBC" w:rsidP="0048083D">
      <w:pPr>
        <w:spacing w:after="0" w:line="240" w:lineRule="auto"/>
        <w:ind w:firstLine="360"/>
        <w:jc w:val="both"/>
        <w:rPr>
          <w:rFonts w:ascii="Times New Roman" w:hAnsi="Times New Roman" w:cs="Times New Roman"/>
        </w:rPr>
      </w:pPr>
      <w:r w:rsidRPr="00961B89">
        <w:rPr>
          <w:rFonts w:ascii="Times New Roman" w:hAnsi="Times New Roman" w:cs="Times New Roman"/>
        </w:rPr>
        <w:t>That conclusion still does not force us to embrace non-inferential reasons.  We must only if we agree that all justified beliefs are justified by reasons.  Some reliabilists reject this claim; internalists who appeal to entitlement do so</w:t>
      </w:r>
      <w:r w:rsidR="006C3A58">
        <w:rPr>
          <w:rFonts w:ascii="Times New Roman" w:hAnsi="Times New Roman" w:cs="Times New Roman"/>
        </w:rPr>
        <w:t xml:space="preserve"> too</w:t>
      </w:r>
      <w:r w:rsidRPr="00961B89">
        <w:rPr>
          <w:rFonts w:ascii="Times New Roman" w:hAnsi="Times New Roman" w:cs="Times New Roman"/>
        </w:rPr>
        <w:t>.</w:t>
      </w:r>
      <w:r w:rsidR="00776584" w:rsidRPr="00961B89">
        <w:rPr>
          <w:rStyle w:val="FootnoteReference"/>
          <w:rFonts w:ascii="Times New Roman" w:hAnsi="Times New Roman" w:cs="Times New Roman"/>
        </w:rPr>
        <w:footnoteReference w:id="29"/>
      </w:r>
      <w:r w:rsidRPr="00961B89">
        <w:rPr>
          <w:rFonts w:ascii="Times New Roman" w:hAnsi="Times New Roman" w:cs="Times New Roman"/>
        </w:rPr>
        <w:t xml:space="preserve">  </w:t>
      </w:r>
      <w:r w:rsidR="006C3A58">
        <w:rPr>
          <w:rFonts w:ascii="Times New Roman" w:hAnsi="Times New Roman" w:cs="Times New Roman"/>
        </w:rPr>
        <w:t>But o</w:t>
      </w:r>
      <w:r w:rsidRPr="00961B89">
        <w:rPr>
          <w:rFonts w:ascii="Times New Roman" w:hAnsi="Times New Roman" w:cs="Times New Roman"/>
        </w:rPr>
        <w:t>ther foundationalists must embrace non-inferential reasons.</w:t>
      </w:r>
    </w:p>
    <w:p w:rsidR="00F05FBC" w:rsidRPr="00961B89" w:rsidRDefault="00F05FBC" w:rsidP="0048083D">
      <w:pPr>
        <w:spacing w:after="0" w:line="240" w:lineRule="auto"/>
        <w:ind w:firstLine="360"/>
        <w:jc w:val="both"/>
        <w:rPr>
          <w:rFonts w:ascii="Times New Roman" w:hAnsi="Times New Roman" w:cs="Times New Roman"/>
        </w:rPr>
      </w:pPr>
      <w:r w:rsidRPr="00961B89">
        <w:rPr>
          <w:rFonts w:ascii="Times New Roman" w:hAnsi="Times New Roman" w:cs="Times New Roman"/>
        </w:rPr>
        <w:t>So what are non-inferential OERs?  How does one have something as one's OER without making an inference from it?  These questions demand a two-part answer.  One must specify</w:t>
      </w:r>
    </w:p>
    <w:p w:rsidR="004D4385"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1441FD" w:rsidRDefault="004D4385" w:rsidP="004D4385">
      <w:pPr>
        <w:spacing w:after="0" w:line="240" w:lineRule="auto"/>
        <w:ind w:left="720"/>
        <w:jc w:val="both"/>
        <w:rPr>
          <w:rFonts w:ascii="Times New Roman" w:hAnsi="Times New Roman" w:cs="Times New Roman"/>
          <w:sz w:val="21"/>
          <w:szCs w:val="21"/>
        </w:rPr>
      </w:pPr>
      <w:r w:rsidRPr="001441FD">
        <w:rPr>
          <w:rFonts w:ascii="Times New Roman" w:hAnsi="Times New Roman" w:cs="Times New Roman"/>
          <w:sz w:val="21"/>
          <w:szCs w:val="21"/>
        </w:rPr>
        <w:t>(A)</w:t>
      </w:r>
      <w:r w:rsidR="00F05FBC" w:rsidRPr="001441FD">
        <w:rPr>
          <w:rFonts w:ascii="Times New Roman" w:hAnsi="Times New Roman" w:cs="Times New Roman"/>
          <w:sz w:val="21"/>
          <w:szCs w:val="21"/>
        </w:rPr>
        <w:t xml:space="preserve"> the kinds of mental states that accompany non-inferential OERs, and </w:t>
      </w:r>
    </w:p>
    <w:p w:rsidR="00F05FBC" w:rsidRPr="001441FD" w:rsidRDefault="00F05FBC" w:rsidP="004D4385">
      <w:pPr>
        <w:spacing w:after="0" w:line="240" w:lineRule="auto"/>
        <w:ind w:left="720"/>
        <w:jc w:val="both"/>
        <w:rPr>
          <w:rFonts w:ascii="Times New Roman" w:hAnsi="Times New Roman" w:cs="Times New Roman"/>
          <w:sz w:val="21"/>
          <w:szCs w:val="21"/>
        </w:rPr>
      </w:pPr>
      <w:r w:rsidRPr="001441FD">
        <w:rPr>
          <w:rFonts w:ascii="Times New Roman" w:hAnsi="Times New Roman" w:cs="Times New Roman"/>
          <w:sz w:val="21"/>
          <w:szCs w:val="21"/>
        </w:rPr>
        <w:tab/>
      </w:r>
      <w:r w:rsidRPr="001441FD">
        <w:rPr>
          <w:rFonts w:ascii="Times New Roman" w:hAnsi="Times New Roman" w:cs="Times New Roman"/>
          <w:sz w:val="21"/>
          <w:szCs w:val="21"/>
        </w:rPr>
        <w:tab/>
      </w:r>
    </w:p>
    <w:p w:rsidR="00F05FBC" w:rsidRPr="001441FD" w:rsidRDefault="004D4385" w:rsidP="004D4385">
      <w:pPr>
        <w:spacing w:after="0" w:line="240" w:lineRule="auto"/>
        <w:ind w:left="720"/>
        <w:jc w:val="both"/>
        <w:rPr>
          <w:rFonts w:ascii="Times New Roman" w:hAnsi="Times New Roman" w:cs="Times New Roman"/>
          <w:sz w:val="21"/>
          <w:szCs w:val="21"/>
        </w:rPr>
      </w:pPr>
      <w:r w:rsidRPr="001441FD">
        <w:rPr>
          <w:rFonts w:ascii="Times New Roman" w:hAnsi="Times New Roman" w:cs="Times New Roman"/>
          <w:sz w:val="21"/>
          <w:szCs w:val="21"/>
        </w:rPr>
        <w:t>(B)</w:t>
      </w:r>
      <w:r w:rsidR="00F05FBC" w:rsidRPr="001441FD">
        <w:rPr>
          <w:rFonts w:ascii="Times New Roman" w:hAnsi="Times New Roman" w:cs="Times New Roman"/>
          <w:sz w:val="21"/>
          <w:szCs w:val="21"/>
        </w:rPr>
        <w:t xml:space="preserve"> the relations that hold between non-inferential OERs and beliefs and how, if at all, they differ from parallel relations in inferential cases.</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 xml:space="preserve">We could distinguish non-inferential from inferential OERs in both ways.  </w:t>
      </w:r>
      <w:r w:rsidR="007A54F9">
        <w:rPr>
          <w:rFonts w:ascii="Times New Roman" w:hAnsi="Times New Roman" w:cs="Times New Roman"/>
        </w:rPr>
        <w:t>Far</w:t>
      </w:r>
      <w:r w:rsidRPr="00961B89">
        <w:rPr>
          <w:rFonts w:ascii="Times New Roman" w:hAnsi="Times New Roman" w:cs="Times New Roman"/>
        </w:rPr>
        <w:t xml:space="preserve"> more has been said about (A) than about (B), so my discussi</w:t>
      </w:r>
      <w:r w:rsidR="004D4385" w:rsidRPr="00961B89">
        <w:rPr>
          <w:rFonts w:ascii="Times New Roman" w:hAnsi="Times New Roman" w:cs="Times New Roman"/>
        </w:rPr>
        <w:t>on of (B) will be speculative.</w:t>
      </w:r>
    </w:p>
    <w:p w:rsidR="007A54F9"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4D4385" w:rsidRPr="00961B89" w:rsidRDefault="00F05FBC" w:rsidP="00830EEC">
      <w:pPr>
        <w:spacing w:after="0" w:line="240" w:lineRule="auto"/>
        <w:jc w:val="both"/>
        <w:rPr>
          <w:rFonts w:ascii="Times New Roman" w:hAnsi="Times New Roman" w:cs="Times New Roman"/>
          <w:i/>
        </w:rPr>
      </w:pPr>
      <w:r w:rsidRPr="00961B89">
        <w:rPr>
          <w:rFonts w:ascii="Times New Roman" w:hAnsi="Times New Roman" w:cs="Times New Roman"/>
          <w:i/>
        </w:rPr>
        <w:t>Developments of (A)</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 xml:space="preserve">Foundationalists say a lot about the kinds of states that can </w:t>
      </w:r>
      <w:r w:rsidR="007A54F9">
        <w:rPr>
          <w:rFonts w:ascii="Times New Roman" w:hAnsi="Times New Roman" w:cs="Times New Roman"/>
        </w:rPr>
        <w:t>provide</w:t>
      </w:r>
      <w:r w:rsidRPr="00961B89">
        <w:rPr>
          <w:rFonts w:ascii="Times New Roman" w:hAnsi="Times New Roman" w:cs="Times New Roman"/>
        </w:rPr>
        <w:t xml:space="preserve"> non-inferential </w:t>
      </w:r>
      <w:r w:rsidRPr="00961B89">
        <w:rPr>
          <w:rFonts w:ascii="Times New Roman" w:hAnsi="Times New Roman" w:cs="Times New Roman"/>
          <w:i/>
        </w:rPr>
        <w:t>normative</w:t>
      </w:r>
      <w:r w:rsidRPr="00961B89">
        <w:rPr>
          <w:rFonts w:ascii="Times New Roman" w:hAnsi="Times New Roman" w:cs="Times New Roman"/>
        </w:rPr>
        <w:t xml:space="preserve"> reasons.  Two options already mentioned are seemings and direct acquaintance.</w:t>
      </w:r>
      <w:r w:rsidR="004D4385" w:rsidRPr="00961B89">
        <w:rPr>
          <w:rStyle w:val="FootnoteReference"/>
          <w:rFonts w:ascii="Times New Roman" w:hAnsi="Times New Roman" w:cs="Times New Roman"/>
        </w:rPr>
        <w:footnoteReference w:id="30"/>
      </w:r>
      <w:r w:rsidRPr="00961B89">
        <w:rPr>
          <w:rFonts w:ascii="Times New Roman" w:hAnsi="Times New Roman" w:cs="Times New Roman"/>
        </w:rPr>
        <w:t xml:space="preserve">  Another option is to appeal to experiences, understood as distinct from seemings.  Seemings have conceptual content, but some </w:t>
      </w:r>
      <w:r w:rsidR="007A54F9">
        <w:rPr>
          <w:rFonts w:ascii="Times New Roman" w:hAnsi="Times New Roman" w:cs="Times New Roman"/>
        </w:rPr>
        <w:t>think</w:t>
      </w:r>
      <w:r w:rsidRPr="00961B89">
        <w:rPr>
          <w:rFonts w:ascii="Times New Roman" w:hAnsi="Times New Roman" w:cs="Times New Roman"/>
        </w:rPr>
        <w:t xml:space="preserve"> experiences have non-conceptual content.</w:t>
      </w:r>
      <w:r w:rsidR="00FE2B51" w:rsidRPr="00961B89">
        <w:rPr>
          <w:rStyle w:val="FootnoteReference"/>
          <w:rFonts w:ascii="Times New Roman" w:hAnsi="Times New Roman" w:cs="Times New Roman"/>
        </w:rPr>
        <w:footnoteReference w:id="31"/>
      </w:r>
      <w:r w:rsidRPr="00961B89">
        <w:rPr>
          <w:rFonts w:ascii="Times New Roman" w:hAnsi="Times New Roman" w:cs="Times New Roman"/>
        </w:rPr>
        <w:t xml:space="preserve">  One might convert these views about normative epistemic reasons and into views about OERs.  Since the foundationalists who accept these views typically assume mentalism, they could say that non-inferential OERs are states of these kinds.</w:t>
      </w:r>
      <w:r w:rsidR="00E90700" w:rsidRPr="00961B89">
        <w:rPr>
          <w:rFonts w:ascii="Times New Roman" w:hAnsi="Times New Roman" w:cs="Times New Roman"/>
        </w:rPr>
        <w:t xml:space="preserve">  </w:t>
      </w:r>
    </w:p>
    <w:p w:rsidR="00F05FBC" w:rsidRPr="00961B89" w:rsidRDefault="00F05FBC" w:rsidP="0048083D">
      <w:pPr>
        <w:spacing w:after="0" w:line="240" w:lineRule="auto"/>
        <w:ind w:firstLine="360"/>
        <w:jc w:val="both"/>
        <w:rPr>
          <w:rFonts w:ascii="Times New Roman" w:hAnsi="Times New Roman" w:cs="Times New Roman"/>
        </w:rPr>
      </w:pPr>
      <w:r w:rsidRPr="00961B89">
        <w:rPr>
          <w:rFonts w:ascii="Times New Roman" w:hAnsi="Times New Roman" w:cs="Times New Roman"/>
        </w:rPr>
        <w:lastRenderedPageBreak/>
        <w:t xml:space="preserve">If we reject mentalism, we could instead say that non-inferential OERs are contents of states of these kinds.  But the third option is now mysterious.  How can a content of experience that I lack the concepts to grasp be </w:t>
      </w:r>
      <w:r w:rsidRPr="00961B89">
        <w:rPr>
          <w:rFonts w:ascii="Times New Roman" w:hAnsi="Times New Roman" w:cs="Times New Roman"/>
          <w:i/>
        </w:rPr>
        <w:t>my</w:t>
      </w:r>
      <w:r w:rsidRPr="00961B89">
        <w:rPr>
          <w:rFonts w:ascii="Times New Roman" w:hAnsi="Times New Roman" w:cs="Times New Roman"/>
        </w:rPr>
        <w:t xml:space="preserve"> reason for believing something?  This worry led some to conclude that non-inferential OERs must be associated with conceptual states.</w:t>
      </w:r>
      <w:r w:rsidR="00E90700" w:rsidRPr="00961B89">
        <w:rPr>
          <w:rStyle w:val="FootnoteReference"/>
          <w:rFonts w:ascii="Times New Roman" w:hAnsi="Times New Roman" w:cs="Times New Roman"/>
        </w:rPr>
        <w:footnoteReference w:id="32"/>
      </w:r>
      <w:r w:rsidRPr="00961B89">
        <w:rPr>
          <w:rFonts w:ascii="Times New Roman" w:hAnsi="Times New Roman" w:cs="Times New Roman"/>
        </w:rPr>
        <w:t xml:space="preserve">  It is a serious worry when framed as one about OERs.  Bare facts about the world can be </w:t>
      </w:r>
      <w:r w:rsidRPr="00BA1D1A">
        <w:rPr>
          <w:rFonts w:ascii="Times New Roman" w:hAnsi="Times New Roman" w:cs="Times New Roman"/>
          <w:i/>
        </w:rPr>
        <w:t>normative</w:t>
      </w:r>
      <w:r w:rsidRPr="00961B89">
        <w:rPr>
          <w:rFonts w:ascii="Times New Roman" w:hAnsi="Times New Roman" w:cs="Times New Roman"/>
        </w:rPr>
        <w:t xml:space="preserve"> reasons, and this fact calls into question unqualified conceptualist claims like the claim that the space of reasons is a subspace of the space of concepts.  Still, for normative reasons to be </w:t>
      </w:r>
      <w:r w:rsidRPr="00961B89">
        <w:rPr>
          <w:rFonts w:ascii="Times New Roman" w:hAnsi="Times New Roman" w:cs="Times New Roman"/>
          <w:i/>
        </w:rPr>
        <w:t>our</w:t>
      </w:r>
      <w:r w:rsidRPr="00961B89">
        <w:rPr>
          <w:rFonts w:ascii="Times New Roman" w:hAnsi="Times New Roman" w:cs="Times New Roman"/>
        </w:rPr>
        <w:t xml:space="preserve"> reasons, we must represent them at the person level.</w:t>
      </w:r>
    </w:p>
    <w:p w:rsidR="00776584" w:rsidRPr="00961B89" w:rsidRDefault="00F05FBC" w:rsidP="0048083D">
      <w:pPr>
        <w:spacing w:after="0" w:line="240" w:lineRule="auto"/>
        <w:ind w:firstLine="360"/>
        <w:jc w:val="both"/>
        <w:rPr>
          <w:rFonts w:ascii="Times New Roman" w:hAnsi="Times New Roman" w:cs="Times New Roman"/>
        </w:rPr>
      </w:pPr>
      <w:r w:rsidRPr="00961B89">
        <w:rPr>
          <w:rFonts w:ascii="Times New Roman" w:hAnsi="Times New Roman" w:cs="Times New Roman"/>
        </w:rPr>
        <w:t xml:space="preserve">We have tentative support, then, for thinking that non-inferential OERs go with conceptual states.  It doesn't follow that these stand in need of </w:t>
      </w:r>
      <w:r w:rsidRPr="00961B89">
        <w:rPr>
          <w:rFonts w:ascii="Times New Roman" w:hAnsi="Times New Roman" w:cs="Times New Roman"/>
          <w:i/>
        </w:rPr>
        <w:t>justification</w:t>
      </w:r>
      <w:r w:rsidRPr="00961B89">
        <w:rPr>
          <w:rFonts w:ascii="Times New Roman" w:hAnsi="Times New Roman" w:cs="Times New Roman"/>
        </w:rPr>
        <w:t xml:space="preserve">.  Non-doxastic seemings aren't the kinds of things that can be justified, though perhaps they can be evaluted in other ways. </w:t>
      </w:r>
    </w:p>
    <w:p w:rsidR="00F05FBC" w:rsidRPr="00961B89" w:rsidRDefault="00F05FBC" w:rsidP="00830EEC">
      <w:pPr>
        <w:spacing w:after="0" w:line="240" w:lineRule="auto"/>
        <w:jc w:val="both"/>
        <w:rPr>
          <w:rFonts w:ascii="Times New Roman" w:hAnsi="Times New Roman" w:cs="Times New Roman"/>
        </w:rPr>
      </w:pPr>
    </w:p>
    <w:p w:rsidR="00F05FBC" w:rsidRPr="00961B89" w:rsidRDefault="00011652" w:rsidP="00011652">
      <w:pPr>
        <w:spacing w:after="0" w:line="240" w:lineRule="auto"/>
        <w:jc w:val="both"/>
        <w:rPr>
          <w:rFonts w:ascii="Times New Roman" w:hAnsi="Times New Roman" w:cs="Times New Roman"/>
          <w:i/>
        </w:rPr>
      </w:pPr>
      <w:r w:rsidRPr="00961B89">
        <w:rPr>
          <w:rFonts w:ascii="Times New Roman" w:hAnsi="Times New Roman" w:cs="Times New Roman"/>
          <w:i/>
        </w:rPr>
        <w:t>Developments of (B)</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What are the relations between non-inferential reasons and beliefs in virtue of which the former constitute OERs for the latter?  How do they differ from parallel relations in inferential cases?</w:t>
      </w:r>
      <w:r w:rsidR="00011652" w:rsidRPr="00961B89">
        <w:rPr>
          <w:rFonts w:ascii="Times New Roman" w:hAnsi="Times New Roman" w:cs="Times New Roman"/>
        </w:rPr>
        <w:t xml:space="preserve">  </w:t>
      </w:r>
    </w:p>
    <w:p w:rsidR="00F05FBC" w:rsidRPr="00961B89" w:rsidRDefault="00F05FBC" w:rsidP="0048083D">
      <w:pPr>
        <w:spacing w:after="0" w:line="240" w:lineRule="auto"/>
        <w:ind w:firstLine="360"/>
        <w:jc w:val="both"/>
        <w:rPr>
          <w:rFonts w:ascii="Times New Roman" w:hAnsi="Times New Roman" w:cs="Times New Roman"/>
        </w:rPr>
      </w:pPr>
      <w:r w:rsidRPr="00961B89">
        <w:rPr>
          <w:rFonts w:ascii="Times New Roman" w:hAnsi="Times New Roman" w:cs="Times New Roman"/>
        </w:rPr>
        <w:t xml:space="preserve">Take the second question first.  Suppose we follow Broome and Boghossian in viewing inferences as person-level activities.  Inferential basing relations obtain in virtue of </w:t>
      </w:r>
      <w:r w:rsidR="00A64CCC">
        <w:rPr>
          <w:rFonts w:ascii="Times New Roman" w:hAnsi="Times New Roman" w:cs="Times New Roman"/>
        </w:rPr>
        <w:t xml:space="preserve">our making </w:t>
      </w:r>
      <w:r w:rsidRPr="00961B89">
        <w:rPr>
          <w:rFonts w:ascii="Times New Roman" w:hAnsi="Times New Roman" w:cs="Times New Roman"/>
        </w:rPr>
        <w:t>them.   One hypothesis about the difference between the inferential and the non-inferential cases is that non-inferential basing relations do not obtain in virtue of person-level activities.  Rather, the process running from reason to belief that establishes a non-inferential basing relation is subpersonal.</w:t>
      </w:r>
    </w:p>
    <w:p w:rsidR="00F05FBC" w:rsidRPr="009954D9" w:rsidRDefault="00F05FBC" w:rsidP="0048083D">
      <w:pPr>
        <w:spacing w:after="0" w:line="240" w:lineRule="auto"/>
        <w:ind w:firstLine="360"/>
        <w:jc w:val="both"/>
        <w:rPr>
          <w:rFonts w:ascii="Times New Roman" w:hAnsi="Times New Roman" w:cs="Times New Roman"/>
        </w:rPr>
      </w:pPr>
      <w:r w:rsidRPr="00961B89">
        <w:rPr>
          <w:rFonts w:ascii="Times New Roman" w:hAnsi="Times New Roman" w:cs="Times New Roman"/>
        </w:rPr>
        <w:t>This hypothesis gets the phenomenology of non-inferential justification right.  Imagine looking at a square, seeing that it is square and</w:t>
      </w:r>
      <w:r w:rsidR="00993F42">
        <w:rPr>
          <w:rFonts w:ascii="Times New Roman" w:hAnsi="Times New Roman" w:cs="Times New Roman"/>
        </w:rPr>
        <w:t xml:space="preserve"> thereby</w:t>
      </w:r>
      <w:r w:rsidRPr="00961B89">
        <w:rPr>
          <w:rFonts w:ascii="Times New Roman" w:hAnsi="Times New Roman" w:cs="Times New Roman"/>
        </w:rPr>
        <w:t xml:space="preserve"> being non-inferentially justified in believing that it is square.  The </w:t>
      </w:r>
      <w:r w:rsidR="00011652" w:rsidRPr="00961B89">
        <w:rPr>
          <w:rFonts w:ascii="Times New Roman" w:hAnsi="Times New Roman" w:cs="Times New Roman"/>
        </w:rPr>
        <w:t xml:space="preserve">phenomenology has an </w:t>
      </w:r>
      <w:r w:rsidRPr="00961B89">
        <w:rPr>
          <w:rFonts w:ascii="Times New Roman" w:hAnsi="Times New Roman" w:cs="Times New Roman"/>
          <w:i/>
        </w:rPr>
        <w:t>immediate</w:t>
      </w:r>
      <w:r w:rsidRPr="00961B89">
        <w:rPr>
          <w:rFonts w:ascii="Times New Roman" w:hAnsi="Times New Roman" w:cs="Times New Roman"/>
        </w:rPr>
        <w:t xml:space="preserve"> character: you </w:t>
      </w:r>
      <w:r w:rsidRPr="00961B89">
        <w:rPr>
          <w:rFonts w:ascii="Times New Roman" w:hAnsi="Times New Roman" w:cs="Times New Roman"/>
          <w:i/>
        </w:rPr>
        <w:t>just see</w:t>
      </w:r>
      <w:r w:rsidRPr="00961B89">
        <w:rPr>
          <w:rFonts w:ascii="Times New Roman" w:hAnsi="Times New Roman" w:cs="Times New Roman"/>
        </w:rPr>
        <w:t xml:space="preserve"> that it is a square.  Some conclude</w:t>
      </w:r>
      <w:r w:rsidR="001E522D">
        <w:rPr>
          <w:rFonts w:ascii="Times New Roman" w:hAnsi="Times New Roman" w:cs="Times New Roman"/>
        </w:rPr>
        <w:t>—</w:t>
      </w:r>
      <w:r w:rsidRPr="00961B89">
        <w:rPr>
          <w:rFonts w:ascii="Times New Roman" w:hAnsi="Times New Roman" w:cs="Times New Roman"/>
        </w:rPr>
        <w:t>t</w:t>
      </w:r>
      <w:r w:rsidR="001E522D">
        <w:rPr>
          <w:rFonts w:ascii="Times New Roman" w:hAnsi="Times New Roman" w:cs="Times New Roman"/>
        </w:rPr>
        <w:t>oo quickly—</w:t>
      </w:r>
      <w:r w:rsidRPr="00961B89">
        <w:rPr>
          <w:rFonts w:ascii="Times New Roman" w:hAnsi="Times New Roman" w:cs="Times New Roman"/>
        </w:rPr>
        <w:t xml:space="preserve">that this is not a case of basing on reasons at all.  Instead, we can take it to be a case of non-inferential basing on reasons, which differs from inferential basing precisely in not being established in virtue of a person-level process of citing reasons and judging accordingly.  </w:t>
      </w:r>
      <w:r w:rsidRPr="00961B89">
        <w:rPr>
          <w:rFonts w:ascii="Times New Roman" w:hAnsi="Times New Roman" w:cs="Times New Roman"/>
          <w:i/>
        </w:rPr>
        <w:t>That</w:t>
      </w:r>
      <w:r w:rsidRPr="00961B89">
        <w:rPr>
          <w:rFonts w:ascii="Times New Roman" w:hAnsi="Times New Roman" w:cs="Times New Roman"/>
        </w:rPr>
        <w:t xml:space="preserve"> is why it feels immediate, not because there is no basis.  </w:t>
      </w:r>
      <w:r w:rsidR="009954D9">
        <w:rPr>
          <w:rFonts w:ascii="Times New Roman" w:hAnsi="Times New Roman" w:cs="Times New Roman"/>
        </w:rPr>
        <w:t xml:space="preserve">The basis is </w:t>
      </w:r>
      <w:r w:rsidR="00AF41CF">
        <w:rPr>
          <w:rFonts w:ascii="Times New Roman" w:hAnsi="Times New Roman" w:cs="Times New Roman"/>
        </w:rPr>
        <w:t xml:space="preserve">clearly </w:t>
      </w:r>
      <w:r w:rsidR="009954D9">
        <w:rPr>
          <w:rFonts w:ascii="Times New Roman" w:hAnsi="Times New Roman" w:cs="Times New Roman"/>
        </w:rPr>
        <w:t xml:space="preserve">the </w:t>
      </w:r>
      <w:r w:rsidR="009954D9">
        <w:rPr>
          <w:rFonts w:ascii="Times New Roman" w:hAnsi="Times New Roman" w:cs="Times New Roman"/>
          <w:i/>
        </w:rPr>
        <w:t>way the thing looks</w:t>
      </w:r>
      <w:r w:rsidR="009954D9">
        <w:rPr>
          <w:rFonts w:ascii="Times New Roman" w:hAnsi="Times New Roman" w:cs="Times New Roman"/>
        </w:rPr>
        <w:t>.</w:t>
      </w:r>
    </w:p>
    <w:p w:rsidR="00F05FBC" w:rsidRPr="00961B89" w:rsidRDefault="00F05FBC" w:rsidP="0048083D">
      <w:pPr>
        <w:spacing w:after="0" w:line="240" w:lineRule="auto"/>
        <w:ind w:firstLine="360"/>
        <w:jc w:val="both"/>
        <w:rPr>
          <w:rFonts w:ascii="Times New Roman" w:hAnsi="Times New Roman" w:cs="Times New Roman"/>
        </w:rPr>
      </w:pPr>
      <w:r w:rsidRPr="00961B89">
        <w:rPr>
          <w:rFonts w:ascii="Times New Roman" w:hAnsi="Times New Roman" w:cs="Times New Roman"/>
        </w:rPr>
        <w:t xml:space="preserve">Some might regard the price we pay for securing this advantage as too steep.  They might say: </w:t>
      </w:r>
      <w:r w:rsidR="00AF41CF">
        <w:rPr>
          <w:rFonts w:ascii="Times New Roman" w:hAnsi="Times New Roman" w:cs="Times New Roman"/>
        </w:rPr>
        <w:t>“</w:t>
      </w:r>
      <w:r w:rsidRPr="00961B89">
        <w:rPr>
          <w:rFonts w:ascii="Times New Roman" w:hAnsi="Times New Roman" w:cs="Times New Roman"/>
        </w:rPr>
        <w:t>OERs are person-level phenomena.  Reasons that operate subpersonally are not OERs</w:t>
      </w:r>
      <w:r w:rsidR="00AF41CF">
        <w:rPr>
          <w:rFonts w:ascii="Times New Roman" w:hAnsi="Times New Roman" w:cs="Times New Roman"/>
        </w:rPr>
        <w:t xml:space="preserve"> but mere explanatory reasons.”</w:t>
      </w:r>
      <w:r w:rsidR="00011652" w:rsidRPr="00961B89">
        <w:rPr>
          <w:rStyle w:val="FootnoteReference"/>
          <w:rFonts w:ascii="Times New Roman" w:hAnsi="Times New Roman" w:cs="Times New Roman"/>
        </w:rPr>
        <w:footnoteReference w:id="33"/>
      </w:r>
      <w:r w:rsidRPr="00961B89">
        <w:rPr>
          <w:rFonts w:ascii="Times New Roman" w:hAnsi="Times New Roman" w:cs="Times New Roman"/>
        </w:rPr>
        <w:t xml:space="preserve"> </w:t>
      </w:r>
      <w:r w:rsidR="005D5621" w:rsidRPr="00961B89">
        <w:rPr>
          <w:rFonts w:ascii="Times New Roman" w:hAnsi="Times New Roman" w:cs="Times New Roman"/>
        </w:rPr>
        <w:t xml:space="preserve"> </w:t>
      </w:r>
      <w:r w:rsidRPr="00961B89">
        <w:rPr>
          <w:rFonts w:ascii="Times New Roman" w:hAnsi="Times New Roman" w:cs="Times New Roman"/>
        </w:rPr>
        <w:t xml:space="preserve">My response is to agree that the </w:t>
      </w:r>
      <w:r w:rsidRPr="00961B89">
        <w:rPr>
          <w:rFonts w:ascii="Times New Roman" w:hAnsi="Times New Roman" w:cs="Times New Roman"/>
          <w:i/>
        </w:rPr>
        <w:t>result</w:t>
      </w:r>
      <w:r w:rsidRPr="00961B89">
        <w:rPr>
          <w:rFonts w:ascii="Times New Roman" w:hAnsi="Times New Roman" w:cs="Times New Roman"/>
        </w:rPr>
        <w:t xml:space="preserve"> of the process running from looks to beliefs is the person-level phenomenon of believing for a reason, but that the process is subpersonal.  This response is principled</w:t>
      </w:r>
      <w:r w:rsidR="002D252D">
        <w:rPr>
          <w:rFonts w:ascii="Times New Roman" w:hAnsi="Times New Roman" w:cs="Times New Roman"/>
        </w:rPr>
        <w:t>.  W</w:t>
      </w:r>
      <w:r w:rsidRPr="00961B89">
        <w:rPr>
          <w:rFonts w:ascii="Times New Roman" w:hAnsi="Times New Roman" w:cs="Times New Roman"/>
        </w:rPr>
        <w:t>e already needed to distinguish process and result in the inferential case.  Believing for an inferential reason isn't itself the activity of making an inference: it is the result of that activity.  Similarly, believing for a non-inferential reason isn't the subpersonal movement from appearance to belief: it is the result of that activity.  And it would be both question-begging and wrong to insist that something person-level can't result from something subpersonal.  The subpersonal level is more fundamental, so there must be some story about how the person level is grounded in it.</w:t>
      </w:r>
    </w:p>
    <w:p w:rsidR="00F05FBC" w:rsidRPr="00961B89" w:rsidRDefault="00F05FBC" w:rsidP="0048083D">
      <w:pPr>
        <w:spacing w:after="0" w:line="240" w:lineRule="auto"/>
        <w:ind w:firstLine="360"/>
        <w:jc w:val="both"/>
        <w:rPr>
          <w:rFonts w:ascii="Times New Roman" w:hAnsi="Times New Roman" w:cs="Times New Roman"/>
        </w:rPr>
      </w:pPr>
      <w:r w:rsidRPr="00961B89">
        <w:rPr>
          <w:rFonts w:ascii="Times New Roman" w:hAnsi="Times New Roman" w:cs="Times New Roman"/>
        </w:rPr>
        <w:t>A different objection is that some cases of non-inferential justification may seem to involve a person-level process.  Suppose I look at a square, ask what it is, and judge that it is a square bec</w:t>
      </w:r>
      <w:r w:rsidR="00B21300">
        <w:rPr>
          <w:rFonts w:ascii="Times New Roman" w:hAnsi="Times New Roman" w:cs="Times New Roman"/>
        </w:rPr>
        <w:t>ause it looks thus-and-so.  Isn’</w:t>
      </w:r>
      <w:r w:rsidRPr="00961B89">
        <w:rPr>
          <w:rFonts w:ascii="Times New Roman" w:hAnsi="Times New Roman" w:cs="Times New Roman"/>
        </w:rPr>
        <w:t>t this a case of foundational justification?  If so, does</w:t>
      </w:r>
      <w:r w:rsidR="00B21300">
        <w:rPr>
          <w:rFonts w:ascii="Times New Roman" w:hAnsi="Times New Roman" w:cs="Times New Roman"/>
        </w:rPr>
        <w:t>n’</w:t>
      </w:r>
      <w:r w:rsidRPr="00961B89">
        <w:rPr>
          <w:rFonts w:ascii="Times New Roman" w:hAnsi="Times New Roman" w:cs="Times New Roman"/>
        </w:rPr>
        <w:t>t it follow that a non-inferential basing relation can come to obtain via a person-level process?</w:t>
      </w:r>
    </w:p>
    <w:p w:rsidR="00F05FBC" w:rsidRPr="00961B89" w:rsidRDefault="00F05FBC" w:rsidP="0048083D">
      <w:pPr>
        <w:spacing w:after="0" w:line="240" w:lineRule="auto"/>
        <w:ind w:firstLine="360"/>
        <w:jc w:val="both"/>
        <w:rPr>
          <w:rFonts w:ascii="Times New Roman" w:hAnsi="Times New Roman" w:cs="Times New Roman"/>
        </w:rPr>
      </w:pPr>
      <w:r w:rsidRPr="00961B89">
        <w:rPr>
          <w:rFonts w:ascii="Times New Roman" w:hAnsi="Times New Roman" w:cs="Times New Roman"/>
        </w:rPr>
        <w:t xml:space="preserve">One might deny that this is a case of foundational justification.  Perhaps I am making an inference from </w:t>
      </w:r>
      <w:r w:rsidR="005D5621" w:rsidRPr="00961B89">
        <w:rPr>
          <w:rFonts w:ascii="Times New Roman" w:hAnsi="Times New Roman" w:cs="Times New Roman"/>
        </w:rPr>
        <w:t>&lt;</w:t>
      </w:r>
      <w:r w:rsidRPr="00961B89">
        <w:rPr>
          <w:rFonts w:ascii="Times New Roman" w:hAnsi="Times New Roman" w:cs="Times New Roman"/>
        </w:rPr>
        <w:t>x looks thus-and-so</w:t>
      </w:r>
      <w:r w:rsidR="005D5621" w:rsidRPr="00961B89">
        <w:rPr>
          <w:rFonts w:ascii="Times New Roman" w:hAnsi="Times New Roman" w:cs="Times New Roman"/>
        </w:rPr>
        <w:t>&gt;</w:t>
      </w:r>
      <w:r w:rsidRPr="00961B89">
        <w:rPr>
          <w:rFonts w:ascii="Times New Roman" w:hAnsi="Times New Roman" w:cs="Times New Roman"/>
        </w:rPr>
        <w:t xml:space="preserve"> to </w:t>
      </w:r>
      <w:r w:rsidR="005D5621" w:rsidRPr="00961B89">
        <w:rPr>
          <w:rFonts w:ascii="Times New Roman" w:hAnsi="Times New Roman" w:cs="Times New Roman"/>
        </w:rPr>
        <w:t>&lt;</w:t>
      </w:r>
      <w:r w:rsidRPr="00961B89">
        <w:rPr>
          <w:rFonts w:ascii="Times New Roman" w:hAnsi="Times New Roman" w:cs="Times New Roman"/>
        </w:rPr>
        <w:t>x is a square</w:t>
      </w:r>
      <w:r w:rsidR="005D5621" w:rsidRPr="00961B89">
        <w:rPr>
          <w:rFonts w:ascii="Times New Roman" w:hAnsi="Times New Roman" w:cs="Times New Roman"/>
        </w:rPr>
        <w:t>&gt;</w:t>
      </w:r>
      <w:r w:rsidRPr="00961B89">
        <w:rPr>
          <w:rFonts w:ascii="Times New Roman" w:hAnsi="Times New Roman" w:cs="Times New Roman"/>
        </w:rPr>
        <w:t xml:space="preserve">.  The justification is </w:t>
      </w:r>
      <w:r w:rsidRPr="00961B89">
        <w:rPr>
          <w:rFonts w:ascii="Times New Roman" w:hAnsi="Times New Roman" w:cs="Times New Roman"/>
          <w:i/>
        </w:rPr>
        <w:t>nearly</w:t>
      </w:r>
      <w:r w:rsidRPr="00961B89">
        <w:rPr>
          <w:rFonts w:ascii="Times New Roman" w:hAnsi="Times New Roman" w:cs="Times New Roman"/>
        </w:rPr>
        <w:t xml:space="preserve"> foundational, but not foundational.  One might object that this response implies that the foundations for empirical belief will become too sparse, consisting just of demonstrative beliefs about looks.  But the response is that which beliefs are foundationally justified can vary from subject to subject, depending on their psychologies.  In the case of our unusually deliberative subject, the foundations are deeper.  But a subject who d</w:t>
      </w:r>
      <w:r w:rsidR="00B21300">
        <w:rPr>
          <w:rFonts w:ascii="Times New Roman" w:hAnsi="Times New Roman" w:cs="Times New Roman"/>
        </w:rPr>
        <w:t>idn't make the inference, but “just saw”</w:t>
      </w:r>
      <w:r w:rsidRPr="00961B89">
        <w:rPr>
          <w:rFonts w:ascii="Times New Roman" w:hAnsi="Times New Roman" w:cs="Times New Roman"/>
        </w:rPr>
        <w:t xml:space="preserve"> that it is a square, wouldn't have a belief any less foundational</w:t>
      </w:r>
      <w:r w:rsidR="005D5621" w:rsidRPr="00961B89">
        <w:rPr>
          <w:rFonts w:ascii="Times New Roman" w:hAnsi="Times New Roman" w:cs="Times New Roman"/>
        </w:rPr>
        <w:t xml:space="preserve"> </w:t>
      </w:r>
      <w:r w:rsidRPr="00961B89">
        <w:rPr>
          <w:rFonts w:ascii="Times New Roman" w:hAnsi="Times New Roman" w:cs="Times New Roman"/>
          <w:i/>
        </w:rPr>
        <w:t>for her</w:t>
      </w:r>
      <w:r w:rsidRPr="00961B89">
        <w:rPr>
          <w:rFonts w:ascii="Times New Roman" w:hAnsi="Times New Roman" w:cs="Times New Roman"/>
        </w:rPr>
        <w:t>.  Indeed, the deliberative subject herself could stop deliberating and opt for shallower foundations.</w:t>
      </w:r>
    </w:p>
    <w:p w:rsidR="00F05FBC" w:rsidRPr="00961B89" w:rsidRDefault="00F05FBC" w:rsidP="0048083D">
      <w:pPr>
        <w:spacing w:after="0" w:line="240" w:lineRule="auto"/>
        <w:ind w:firstLine="360"/>
        <w:jc w:val="both"/>
        <w:rPr>
          <w:rFonts w:ascii="Times New Roman" w:hAnsi="Times New Roman" w:cs="Times New Roman"/>
        </w:rPr>
      </w:pPr>
      <w:r w:rsidRPr="00961B89">
        <w:rPr>
          <w:rFonts w:ascii="Times New Roman" w:hAnsi="Times New Roman" w:cs="Times New Roman"/>
        </w:rPr>
        <w:t xml:space="preserve">Our simple take on (B) has survived: the only difference in the relations that ground inferential and non-inferential reasons is that the basing relations are established by person-level activity in the former case and subpersonally in the latter.  But this is to say nothing about the nature of the subpersonal </w:t>
      </w:r>
      <w:r w:rsidRPr="00961B89">
        <w:rPr>
          <w:rFonts w:ascii="Times New Roman" w:hAnsi="Times New Roman" w:cs="Times New Roman"/>
        </w:rPr>
        <w:lastRenderedPageBreak/>
        <w:t>process and how it grounds person-level basing.  Whether we should embrace non-inferential reasons rather than saying that foundational beliefs lack OERs turns on these matters.</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5D5621" w:rsidP="001441FD">
      <w:pPr>
        <w:spacing w:after="0" w:line="240" w:lineRule="auto"/>
        <w:jc w:val="center"/>
        <w:rPr>
          <w:rFonts w:ascii="Times New Roman" w:hAnsi="Times New Roman" w:cs="Times New Roman"/>
          <w:sz w:val="28"/>
          <w:szCs w:val="28"/>
        </w:rPr>
      </w:pPr>
      <w:r w:rsidRPr="00961B89">
        <w:rPr>
          <w:rFonts w:ascii="Times New Roman" w:hAnsi="Times New Roman" w:cs="Times New Roman"/>
          <w:b/>
          <w:sz w:val="28"/>
          <w:szCs w:val="28"/>
        </w:rPr>
        <w:t xml:space="preserve">6.   </w:t>
      </w:r>
      <w:r w:rsidR="00F05FBC" w:rsidRPr="00961B89">
        <w:rPr>
          <w:rFonts w:ascii="Times New Roman" w:hAnsi="Times New Roman" w:cs="Times New Roman"/>
          <w:b/>
          <w:sz w:val="28"/>
          <w:szCs w:val="28"/>
        </w:rPr>
        <w:t>Conclusion</w:t>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ab/>
      </w:r>
    </w:p>
    <w:p w:rsidR="00F05FBC" w:rsidRPr="00961B89" w:rsidRDefault="00F05FBC" w:rsidP="00830EEC">
      <w:pPr>
        <w:spacing w:after="0" w:line="240" w:lineRule="auto"/>
        <w:jc w:val="both"/>
        <w:rPr>
          <w:rFonts w:ascii="Times New Roman" w:hAnsi="Times New Roman" w:cs="Times New Roman"/>
        </w:rPr>
      </w:pPr>
      <w:r w:rsidRPr="00961B89">
        <w:rPr>
          <w:rFonts w:ascii="Times New Roman" w:hAnsi="Times New Roman" w:cs="Times New Roman"/>
        </w:rPr>
        <w:t xml:space="preserve">Some of the most important work on OERs has barely gotten started.  While the literature on ontology and basing is rich, the key epistemological issues </w:t>
      </w:r>
      <w:bookmarkStart w:id="0" w:name="_GoBack"/>
      <w:bookmarkEnd w:id="0"/>
      <w:r w:rsidRPr="00961B89">
        <w:rPr>
          <w:rFonts w:ascii="Times New Roman" w:hAnsi="Times New Roman" w:cs="Times New Roman"/>
        </w:rPr>
        <w:t>aren't settled fully by views on these matters.  The status of traditional foundationalism and the r</w:t>
      </w:r>
      <w:r w:rsidR="00B21300">
        <w:rPr>
          <w:rFonts w:ascii="Times New Roman" w:hAnsi="Times New Roman" w:cs="Times New Roman"/>
        </w:rPr>
        <w:t>ational role of experience turn</w:t>
      </w:r>
      <w:r w:rsidRPr="00961B89">
        <w:rPr>
          <w:rFonts w:ascii="Times New Roman" w:hAnsi="Times New Roman" w:cs="Times New Roman"/>
        </w:rPr>
        <w:t xml:space="preserve"> more on how we understand the processes by which basing relations are established and whether we can make sense of non-inferential OERs.  Some of the best work on inference has emerged only in the last five years.  More work must be done on non-inferential OERs.  The results of the literature on ontology, basing and inference pave the way for this work, which should start now. </w:t>
      </w:r>
    </w:p>
    <w:p w:rsidR="008E6BE5" w:rsidRDefault="008E6BE5" w:rsidP="00776584">
      <w:pPr>
        <w:spacing w:after="0" w:line="240" w:lineRule="auto"/>
        <w:jc w:val="both"/>
        <w:rPr>
          <w:rFonts w:ascii="Times New Roman" w:hAnsi="Times New Roman" w:cs="Times New Roman"/>
        </w:rPr>
      </w:pPr>
    </w:p>
    <w:p w:rsidR="008E6BE5" w:rsidRPr="008E6BE5" w:rsidRDefault="008E6BE5" w:rsidP="008E6BE5">
      <w:pPr>
        <w:spacing w:after="0" w:line="240" w:lineRule="auto"/>
        <w:jc w:val="center"/>
        <w:rPr>
          <w:rFonts w:ascii="Times New Roman" w:hAnsi="Times New Roman" w:cs="Times New Roman"/>
          <w:b/>
          <w:sz w:val="28"/>
          <w:szCs w:val="28"/>
        </w:rPr>
      </w:pPr>
      <w:r w:rsidRPr="008E6BE5">
        <w:rPr>
          <w:rFonts w:ascii="Times New Roman" w:hAnsi="Times New Roman" w:cs="Times New Roman"/>
          <w:b/>
          <w:sz w:val="28"/>
          <w:szCs w:val="28"/>
        </w:rPr>
        <w:t>References</w:t>
      </w:r>
    </w:p>
    <w:p w:rsidR="008E6BE5" w:rsidRPr="00961B89" w:rsidRDefault="008E6BE5" w:rsidP="00776584">
      <w:pPr>
        <w:spacing w:after="0" w:line="240" w:lineRule="auto"/>
        <w:jc w:val="both"/>
        <w:rPr>
          <w:rFonts w:ascii="Times New Roman" w:hAnsi="Times New Roman" w:cs="Times New Roman"/>
        </w:rPr>
      </w:pP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Alvarez, M. 2010. </w:t>
      </w:r>
      <w:r w:rsidRPr="00D333E7">
        <w:rPr>
          <w:rFonts w:ascii="Times New Roman" w:hAnsi="Times New Roman" w:cs="Times New Roman"/>
          <w:sz w:val="21"/>
          <w:szCs w:val="21"/>
          <w:u w:val="single"/>
        </w:rPr>
        <w:t>Kinds of Reasons</w:t>
      </w:r>
      <w:r w:rsidRPr="00D333E7">
        <w:rPr>
          <w:rFonts w:ascii="Times New Roman" w:hAnsi="Times New Roman" w:cs="Times New Roman"/>
          <w:sz w:val="21"/>
          <w:szCs w:val="21"/>
        </w:rPr>
        <w:t>. Oxford: Oxford University Press.</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Audi, R.  1993.  </w:t>
      </w:r>
      <w:r w:rsidR="00812E56" w:rsidRPr="00D333E7">
        <w:rPr>
          <w:rFonts w:ascii="Times New Roman" w:hAnsi="Times New Roman" w:cs="Times New Roman"/>
          <w:sz w:val="21"/>
          <w:szCs w:val="21"/>
          <w:u w:val="single"/>
        </w:rPr>
        <w:t>The Structure of Justification</w:t>
      </w:r>
      <w:r w:rsidRPr="00D333E7">
        <w:rPr>
          <w:rFonts w:ascii="Times New Roman" w:hAnsi="Times New Roman" w:cs="Times New Roman"/>
          <w:sz w:val="21"/>
          <w:szCs w:val="21"/>
        </w:rPr>
        <w:t>.  Cambridge: Cambridge University Press.</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Boghossian, P.  2008.  ``Epistemic Rules.''  </w:t>
      </w:r>
      <w:r w:rsidRPr="00D333E7">
        <w:rPr>
          <w:rFonts w:ascii="Times New Roman" w:hAnsi="Times New Roman" w:cs="Times New Roman"/>
          <w:i/>
          <w:sz w:val="21"/>
          <w:szCs w:val="21"/>
        </w:rPr>
        <w:t>Journal of Philosophy</w:t>
      </w:r>
      <w:r w:rsidRPr="00D333E7">
        <w:rPr>
          <w:rFonts w:ascii="Times New Roman" w:hAnsi="Times New Roman" w:cs="Times New Roman"/>
          <w:sz w:val="21"/>
          <w:szCs w:val="21"/>
        </w:rPr>
        <w:t xml:space="preserve"> 105: 472</w:t>
      </w:r>
      <w:r w:rsidR="00812E56" w:rsidRPr="00D333E7">
        <w:rPr>
          <w:rFonts w:ascii="Times New Roman" w:hAnsi="Times New Roman" w:cs="Times New Roman"/>
          <w:sz w:val="21"/>
          <w:szCs w:val="21"/>
        </w:rPr>
        <w:t>-</w:t>
      </w:r>
      <w:r w:rsidR="008E6BE5" w:rsidRPr="00D333E7">
        <w:rPr>
          <w:rFonts w:ascii="Times New Roman" w:hAnsi="Times New Roman" w:cs="Times New Roman"/>
          <w:sz w:val="21"/>
          <w:szCs w:val="21"/>
        </w:rPr>
        <w:t>500.</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Boghossian, P. 2014.  ``What Is Inference?''  </w:t>
      </w:r>
      <w:r w:rsidRPr="00D333E7">
        <w:rPr>
          <w:rFonts w:ascii="Times New Roman" w:hAnsi="Times New Roman" w:cs="Times New Roman"/>
          <w:i/>
          <w:sz w:val="21"/>
          <w:szCs w:val="21"/>
        </w:rPr>
        <w:t>Philosophical Studies</w:t>
      </w:r>
      <w:r w:rsidR="00812E56" w:rsidRPr="00D333E7">
        <w:rPr>
          <w:rFonts w:ascii="Times New Roman" w:hAnsi="Times New Roman" w:cs="Times New Roman"/>
          <w:sz w:val="21"/>
          <w:szCs w:val="21"/>
        </w:rPr>
        <w:t xml:space="preserve"> </w:t>
      </w:r>
      <w:r w:rsidRPr="00D333E7">
        <w:rPr>
          <w:rFonts w:ascii="Times New Roman" w:hAnsi="Times New Roman" w:cs="Times New Roman"/>
          <w:sz w:val="21"/>
          <w:szCs w:val="21"/>
        </w:rPr>
        <w:t>169: 1</w:t>
      </w:r>
      <w:r w:rsidR="00812E56" w:rsidRPr="00D333E7">
        <w:rPr>
          <w:rFonts w:ascii="Times New Roman" w:hAnsi="Times New Roman" w:cs="Times New Roman"/>
          <w:sz w:val="21"/>
          <w:szCs w:val="21"/>
        </w:rPr>
        <w:t>-</w:t>
      </w:r>
      <w:r w:rsidR="008E6BE5" w:rsidRPr="00D333E7">
        <w:rPr>
          <w:rFonts w:ascii="Times New Roman" w:hAnsi="Times New Roman" w:cs="Times New Roman"/>
          <w:sz w:val="21"/>
          <w:szCs w:val="21"/>
        </w:rPr>
        <w:t>18</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Brewer, B. 1999. </w:t>
      </w:r>
      <w:r w:rsidRPr="00D333E7">
        <w:rPr>
          <w:rFonts w:ascii="Times New Roman" w:hAnsi="Times New Roman" w:cs="Times New Roman"/>
          <w:sz w:val="21"/>
          <w:szCs w:val="21"/>
          <w:u w:val="single"/>
        </w:rPr>
        <w:t>Perception and Reason</w:t>
      </w:r>
      <w:r w:rsidRPr="00D333E7">
        <w:rPr>
          <w:rFonts w:ascii="Times New Roman" w:hAnsi="Times New Roman" w:cs="Times New Roman"/>
          <w:sz w:val="21"/>
          <w:szCs w:val="21"/>
        </w:rPr>
        <w:t>. Oxford: Oxford University Press.</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Broome, J.  2013.  </w:t>
      </w:r>
      <w:r w:rsidRPr="00D333E7">
        <w:rPr>
          <w:rFonts w:ascii="Times New Roman" w:hAnsi="Times New Roman" w:cs="Times New Roman"/>
          <w:sz w:val="21"/>
          <w:szCs w:val="21"/>
          <w:u w:val="single"/>
        </w:rPr>
        <w:t>Rationality through Reasoning</w:t>
      </w:r>
      <w:r w:rsidRPr="00D333E7">
        <w:rPr>
          <w:rFonts w:ascii="Times New Roman" w:hAnsi="Times New Roman" w:cs="Times New Roman"/>
          <w:sz w:val="21"/>
          <w:szCs w:val="21"/>
        </w:rPr>
        <w:t>.  Oxford: Blackwell.</w:t>
      </w:r>
    </w:p>
    <w:p w:rsidR="008E6BE5" w:rsidRPr="00D333E7" w:rsidRDefault="00812E56"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Broome, J.  2014a.  </w:t>
      </w:r>
      <w:r w:rsidR="00F05FBC" w:rsidRPr="00D333E7">
        <w:rPr>
          <w:rFonts w:ascii="Times New Roman" w:hAnsi="Times New Roman" w:cs="Times New Roman"/>
          <w:sz w:val="21"/>
          <w:szCs w:val="21"/>
        </w:rPr>
        <w:t xml:space="preserve">``Comments on Boghossian.'' </w:t>
      </w:r>
      <w:r w:rsidR="00F05FBC" w:rsidRPr="00D333E7">
        <w:rPr>
          <w:rFonts w:ascii="Times New Roman" w:hAnsi="Times New Roman" w:cs="Times New Roman"/>
          <w:i/>
          <w:sz w:val="21"/>
          <w:szCs w:val="21"/>
        </w:rPr>
        <w:t>Philosophical Studies</w:t>
      </w:r>
      <w:r w:rsidRPr="00D333E7">
        <w:rPr>
          <w:rFonts w:ascii="Times New Roman" w:hAnsi="Times New Roman" w:cs="Times New Roman"/>
          <w:sz w:val="21"/>
          <w:szCs w:val="21"/>
        </w:rPr>
        <w:t xml:space="preserve"> </w:t>
      </w:r>
      <w:r w:rsidR="00F05FBC" w:rsidRPr="00D333E7">
        <w:rPr>
          <w:rFonts w:ascii="Times New Roman" w:hAnsi="Times New Roman" w:cs="Times New Roman"/>
          <w:sz w:val="21"/>
          <w:szCs w:val="21"/>
        </w:rPr>
        <w:t>169: 19</w:t>
      </w:r>
      <w:r w:rsidRPr="00D333E7">
        <w:rPr>
          <w:rFonts w:ascii="Times New Roman" w:hAnsi="Times New Roman" w:cs="Times New Roman"/>
          <w:sz w:val="21"/>
          <w:szCs w:val="21"/>
        </w:rPr>
        <w:t>-</w:t>
      </w:r>
      <w:r w:rsidR="00F05FBC" w:rsidRPr="00D333E7">
        <w:rPr>
          <w:rFonts w:ascii="Times New Roman" w:hAnsi="Times New Roman" w:cs="Times New Roman"/>
          <w:sz w:val="21"/>
          <w:szCs w:val="21"/>
        </w:rPr>
        <w:t>25.</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Broome, J.  2014b.  ``Normativity in Reasoning.'' </w:t>
      </w:r>
      <w:r w:rsidRPr="00D333E7">
        <w:rPr>
          <w:rFonts w:ascii="Times New Roman" w:hAnsi="Times New Roman" w:cs="Times New Roman"/>
          <w:i/>
          <w:sz w:val="21"/>
          <w:szCs w:val="21"/>
        </w:rPr>
        <w:t>Pacific Philosophical Quarterly</w:t>
      </w:r>
      <w:r w:rsidRPr="00D333E7">
        <w:rPr>
          <w:rFonts w:ascii="Times New Roman" w:hAnsi="Times New Roman" w:cs="Times New Roman"/>
          <w:sz w:val="21"/>
          <w:szCs w:val="21"/>
        </w:rPr>
        <w:t xml:space="preserve"> 95: 622</w:t>
      </w:r>
      <w:r w:rsidR="00812E56" w:rsidRPr="00D333E7">
        <w:rPr>
          <w:rFonts w:ascii="Times New Roman" w:hAnsi="Times New Roman" w:cs="Times New Roman"/>
          <w:sz w:val="21"/>
          <w:szCs w:val="21"/>
        </w:rPr>
        <w:t>-</w:t>
      </w:r>
      <w:r w:rsidRPr="00D333E7">
        <w:rPr>
          <w:rFonts w:ascii="Times New Roman" w:hAnsi="Times New Roman" w:cs="Times New Roman"/>
          <w:sz w:val="21"/>
          <w:szCs w:val="21"/>
        </w:rPr>
        <w:t>633.</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Comesaña, J. and McGrath, M.  2014.  ``Having False Reasons'' in Littlejohn, C. and Turri, J. (eds.) </w:t>
      </w:r>
      <w:r w:rsidRPr="00D333E7">
        <w:rPr>
          <w:rFonts w:ascii="Times New Roman" w:hAnsi="Times New Roman" w:cs="Times New Roman"/>
          <w:sz w:val="21"/>
          <w:szCs w:val="21"/>
          <w:u w:val="single"/>
        </w:rPr>
        <w:t>Epistemic Norms</w:t>
      </w:r>
      <w:r w:rsidRPr="00D333E7">
        <w:rPr>
          <w:rFonts w:ascii="Times New Roman" w:hAnsi="Times New Roman" w:cs="Times New Roman"/>
          <w:sz w:val="21"/>
          <w:szCs w:val="21"/>
        </w:rPr>
        <w:t>. Oxford: Oxford University Press.</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Dancy, J. 2000. </w:t>
      </w:r>
      <w:r w:rsidRPr="00D333E7">
        <w:rPr>
          <w:rFonts w:ascii="Times New Roman" w:hAnsi="Times New Roman" w:cs="Times New Roman"/>
          <w:sz w:val="21"/>
          <w:szCs w:val="21"/>
          <w:u w:val="single"/>
        </w:rPr>
        <w:t>Practical Reality</w:t>
      </w:r>
      <w:r w:rsidRPr="00D333E7">
        <w:rPr>
          <w:rFonts w:ascii="Times New Roman" w:hAnsi="Times New Roman" w:cs="Times New Roman"/>
          <w:sz w:val="21"/>
          <w:szCs w:val="21"/>
        </w:rPr>
        <w:t>. Oxford: Oxford University Pr</w:t>
      </w:r>
      <w:r w:rsidR="008E6BE5" w:rsidRPr="00D333E7">
        <w:rPr>
          <w:rFonts w:ascii="Times New Roman" w:hAnsi="Times New Roman" w:cs="Times New Roman"/>
          <w:sz w:val="21"/>
          <w:szCs w:val="21"/>
        </w:rPr>
        <w:t xml:space="preserve">ess. </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Dancy, J.  2004.  ``Two Ways of Explaining Actions.''</w:t>
      </w:r>
      <w:r w:rsidR="00812E56" w:rsidRPr="00D333E7">
        <w:rPr>
          <w:rFonts w:ascii="Times New Roman" w:hAnsi="Times New Roman" w:cs="Times New Roman"/>
          <w:sz w:val="21"/>
          <w:szCs w:val="21"/>
        </w:rPr>
        <w:t xml:space="preserve"> </w:t>
      </w:r>
      <w:r w:rsidRPr="00D333E7">
        <w:rPr>
          <w:rFonts w:ascii="Times New Roman" w:hAnsi="Times New Roman" w:cs="Times New Roman"/>
          <w:i/>
          <w:sz w:val="21"/>
          <w:szCs w:val="21"/>
        </w:rPr>
        <w:t>Royal Institute of Philosophy Supplement</w:t>
      </w:r>
      <w:r w:rsidRPr="00D333E7">
        <w:rPr>
          <w:rFonts w:ascii="Times New Roman" w:hAnsi="Times New Roman" w:cs="Times New Roman"/>
          <w:sz w:val="21"/>
          <w:szCs w:val="21"/>
        </w:rPr>
        <w:t xml:space="preserve"> 55: 25</w:t>
      </w:r>
      <w:r w:rsidR="00812E56" w:rsidRPr="00D333E7">
        <w:rPr>
          <w:rFonts w:ascii="Times New Roman" w:hAnsi="Times New Roman" w:cs="Times New Roman"/>
          <w:sz w:val="21"/>
          <w:szCs w:val="21"/>
        </w:rPr>
        <w:t>-</w:t>
      </w:r>
      <w:r w:rsidR="008E6BE5" w:rsidRPr="00D333E7">
        <w:rPr>
          <w:rFonts w:ascii="Times New Roman" w:hAnsi="Times New Roman" w:cs="Times New Roman"/>
          <w:sz w:val="21"/>
          <w:szCs w:val="21"/>
        </w:rPr>
        <w:t>42.</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Davidson, D.  1980.  </w:t>
      </w:r>
      <w:r w:rsidRPr="00D333E7">
        <w:rPr>
          <w:rFonts w:ascii="Times New Roman" w:hAnsi="Times New Roman" w:cs="Times New Roman"/>
          <w:sz w:val="21"/>
          <w:szCs w:val="21"/>
          <w:u w:val="single"/>
        </w:rPr>
        <w:t>Essays on Actions and Events</w:t>
      </w:r>
      <w:r w:rsidR="008E6BE5" w:rsidRPr="00D333E7">
        <w:rPr>
          <w:rFonts w:ascii="Times New Roman" w:hAnsi="Times New Roman" w:cs="Times New Roman"/>
          <w:sz w:val="21"/>
          <w:szCs w:val="21"/>
        </w:rPr>
        <w:t>.  Oxford: Clarendon Press.</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Davidson, D.  1986.  ``A Coherence Theory of Truth and Knowledge'' in Lepore, E. (ed.) </w:t>
      </w:r>
      <w:r w:rsidRPr="00D333E7">
        <w:rPr>
          <w:rFonts w:ascii="Times New Roman" w:hAnsi="Times New Roman" w:cs="Times New Roman"/>
          <w:sz w:val="21"/>
          <w:szCs w:val="21"/>
          <w:u w:val="single"/>
        </w:rPr>
        <w:t>Truth and</w:t>
      </w:r>
      <w:r w:rsidR="00812E56" w:rsidRPr="00D333E7">
        <w:rPr>
          <w:rFonts w:ascii="Times New Roman" w:hAnsi="Times New Roman" w:cs="Times New Roman"/>
          <w:sz w:val="21"/>
          <w:szCs w:val="21"/>
          <w:u w:val="single"/>
        </w:rPr>
        <w:t xml:space="preserve"> Interpretation</w:t>
      </w:r>
      <w:r w:rsidRPr="00D333E7">
        <w:rPr>
          <w:rFonts w:ascii="Times New Roman" w:hAnsi="Times New Roman" w:cs="Times New Roman"/>
          <w:sz w:val="21"/>
          <w:szCs w:val="21"/>
        </w:rPr>
        <w:t>.  New York: Bl</w:t>
      </w:r>
      <w:r w:rsidR="008E6BE5" w:rsidRPr="00D333E7">
        <w:rPr>
          <w:rFonts w:ascii="Times New Roman" w:hAnsi="Times New Roman" w:cs="Times New Roman"/>
          <w:sz w:val="21"/>
          <w:szCs w:val="21"/>
        </w:rPr>
        <w:t>ackwell.</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Evans, I.  2012.  ``The Problem of the Ba</w:t>
      </w:r>
      <w:r w:rsidR="00812E56" w:rsidRPr="00D333E7">
        <w:rPr>
          <w:rFonts w:ascii="Times New Roman" w:hAnsi="Times New Roman" w:cs="Times New Roman"/>
          <w:sz w:val="21"/>
          <w:szCs w:val="21"/>
        </w:rPr>
        <w:t xml:space="preserve">sing Relation.'' </w:t>
      </w:r>
      <w:r w:rsidR="00812E56" w:rsidRPr="00D333E7">
        <w:rPr>
          <w:rFonts w:ascii="Times New Roman" w:hAnsi="Times New Roman" w:cs="Times New Roman"/>
          <w:i/>
          <w:sz w:val="21"/>
          <w:szCs w:val="21"/>
        </w:rPr>
        <w:t>Synthese</w:t>
      </w:r>
      <w:r w:rsidRPr="00D333E7">
        <w:rPr>
          <w:rFonts w:ascii="Times New Roman" w:hAnsi="Times New Roman" w:cs="Times New Roman"/>
          <w:sz w:val="21"/>
          <w:szCs w:val="21"/>
        </w:rPr>
        <w:t xml:space="preserve"> 190: 2943</w:t>
      </w:r>
      <w:r w:rsidR="00812E56" w:rsidRPr="00D333E7">
        <w:rPr>
          <w:rFonts w:ascii="Times New Roman" w:hAnsi="Times New Roman" w:cs="Times New Roman"/>
          <w:sz w:val="21"/>
          <w:szCs w:val="21"/>
        </w:rPr>
        <w:t>-</w:t>
      </w:r>
      <w:r w:rsidR="008E6BE5" w:rsidRPr="00D333E7">
        <w:rPr>
          <w:rFonts w:ascii="Times New Roman" w:hAnsi="Times New Roman" w:cs="Times New Roman"/>
          <w:sz w:val="21"/>
          <w:szCs w:val="21"/>
        </w:rPr>
        <w:t>2957.</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Fantl, J. and McGrath, M.  2009.  </w:t>
      </w:r>
      <w:r w:rsidRPr="00D333E7">
        <w:rPr>
          <w:rFonts w:ascii="Times New Roman" w:hAnsi="Times New Roman" w:cs="Times New Roman"/>
          <w:sz w:val="21"/>
          <w:szCs w:val="21"/>
          <w:u w:val="single"/>
        </w:rPr>
        <w:t>Knowledge in an Uncertain World</w:t>
      </w:r>
      <w:r w:rsidRPr="00D333E7">
        <w:rPr>
          <w:rFonts w:ascii="Times New Roman" w:hAnsi="Times New Roman" w:cs="Times New Roman"/>
          <w:sz w:val="21"/>
          <w:szCs w:val="21"/>
        </w:rPr>
        <w:t>.  O</w:t>
      </w:r>
      <w:r w:rsidR="008E6BE5" w:rsidRPr="00D333E7">
        <w:rPr>
          <w:rFonts w:ascii="Times New Roman" w:hAnsi="Times New Roman" w:cs="Times New Roman"/>
          <w:sz w:val="21"/>
          <w:szCs w:val="21"/>
        </w:rPr>
        <w:t>xford: Oxford University Press.</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Fumerton, R.  1995.  </w:t>
      </w:r>
      <w:r w:rsidRPr="00D333E7">
        <w:rPr>
          <w:rFonts w:ascii="Times New Roman" w:hAnsi="Times New Roman" w:cs="Times New Roman"/>
          <w:sz w:val="21"/>
          <w:szCs w:val="21"/>
          <w:u w:val="single"/>
        </w:rPr>
        <w:t>Metaepistemology and Skepticism</w:t>
      </w:r>
      <w:r w:rsidR="00812E56" w:rsidRPr="00D333E7">
        <w:rPr>
          <w:rFonts w:ascii="Times New Roman" w:hAnsi="Times New Roman" w:cs="Times New Roman"/>
          <w:sz w:val="21"/>
          <w:szCs w:val="21"/>
        </w:rPr>
        <w:t>.  Lanham: Rowman &amp;</w:t>
      </w:r>
      <w:r w:rsidR="008E6BE5" w:rsidRPr="00D333E7">
        <w:rPr>
          <w:rFonts w:ascii="Times New Roman" w:hAnsi="Times New Roman" w:cs="Times New Roman"/>
          <w:sz w:val="21"/>
          <w:szCs w:val="21"/>
        </w:rPr>
        <w:t xml:space="preserve"> Littlefield.</w:t>
      </w:r>
    </w:p>
    <w:p w:rsidR="008E6BE5" w:rsidRPr="00D333E7" w:rsidRDefault="008E6BE5"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G</w:t>
      </w:r>
      <w:r w:rsidR="00F05FBC" w:rsidRPr="00D333E7">
        <w:rPr>
          <w:rFonts w:ascii="Times New Roman" w:hAnsi="Times New Roman" w:cs="Times New Roman"/>
          <w:sz w:val="21"/>
          <w:szCs w:val="21"/>
        </w:rPr>
        <w:t>insborg, H. 2011. “Perception, Generality, and Reasons” in Reisne</w:t>
      </w:r>
      <w:r w:rsidRPr="00D333E7">
        <w:rPr>
          <w:rFonts w:ascii="Times New Roman" w:hAnsi="Times New Roman" w:cs="Times New Roman"/>
          <w:sz w:val="21"/>
          <w:szCs w:val="21"/>
        </w:rPr>
        <w:t xml:space="preserve">r, A. and Steglich-Petersen, A. </w:t>
      </w:r>
      <w:r w:rsidR="00F05FBC" w:rsidRPr="00D333E7">
        <w:rPr>
          <w:rFonts w:ascii="Times New Roman" w:hAnsi="Times New Roman" w:cs="Times New Roman"/>
          <w:sz w:val="21"/>
          <w:szCs w:val="21"/>
        </w:rPr>
        <w:t xml:space="preserve">(eds.) </w:t>
      </w:r>
      <w:r w:rsidR="00F05FBC" w:rsidRPr="00D333E7">
        <w:rPr>
          <w:rFonts w:ascii="Times New Roman" w:hAnsi="Times New Roman" w:cs="Times New Roman"/>
          <w:sz w:val="21"/>
          <w:szCs w:val="21"/>
          <w:u w:val="single"/>
        </w:rPr>
        <w:t>Reasons for Belief</w:t>
      </w:r>
      <w:r w:rsidR="00F05FBC" w:rsidRPr="00D333E7">
        <w:rPr>
          <w:rFonts w:ascii="Times New Roman" w:hAnsi="Times New Roman" w:cs="Times New Roman"/>
          <w:sz w:val="21"/>
          <w:szCs w:val="21"/>
        </w:rPr>
        <w:t xml:space="preserve">. Cambridge: Cambridge University </w:t>
      </w:r>
      <w:r w:rsidRPr="00D333E7">
        <w:rPr>
          <w:rFonts w:ascii="Times New Roman" w:hAnsi="Times New Roman" w:cs="Times New Roman"/>
          <w:sz w:val="21"/>
          <w:szCs w:val="21"/>
        </w:rPr>
        <w:t>Press.</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Goldman, A.  1979.  ``What Is Justified Belief?'' in Pappas, G. (ed.) </w:t>
      </w:r>
      <w:r w:rsidRPr="00D333E7">
        <w:rPr>
          <w:rFonts w:ascii="Times New Roman" w:hAnsi="Times New Roman" w:cs="Times New Roman"/>
          <w:sz w:val="21"/>
          <w:szCs w:val="21"/>
          <w:u w:val="single"/>
        </w:rPr>
        <w:t>Justification and Knowledge</w:t>
      </w:r>
      <w:r w:rsidR="008E6BE5" w:rsidRPr="00D333E7">
        <w:rPr>
          <w:rFonts w:ascii="Times New Roman" w:hAnsi="Times New Roman" w:cs="Times New Roman"/>
          <w:sz w:val="21"/>
          <w:szCs w:val="21"/>
        </w:rPr>
        <w:t>. Boston: D. Reidel.</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Harman, G.  1986.  </w:t>
      </w:r>
      <w:r w:rsidRPr="00D333E7">
        <w:rPr>
          <w:rFonts w:ascii="Times New Roman" w:hAnsi="Times New Roman" w:cs="Times New Roman"/>
          <w:sz w:val="21"/>
          <w:szCs w:val="21"/>
          <w:u w:val="single"/>
        </w:rPr>
        <w:t>Change in View</w:t>
      </w:r>
      <w:r w:rsidRPr="00D333E7">
        <w:rPr>
          <w:rFonts w:ascii="Times New Roman" w:hAnsi="Times New Roman" w:cs="Times New Roman"/>
          <w:sz w:val="21"/>
          <w:szCs w:val="21"/>
        </w:rPr>
        <w:t>.</w:t>
      </w:r>
      <w:r w:rsidR="008E6BE5" w:rsidRPr="00D333E7">
        <w:rPr>
          <w:rFonts w:ascii="Times New Roman" w:hAnsi="Times New Roman" w:cs="Times New Roman"/>
          <w:sz w:val="21"/>
          <w:szCs w:val="21"/>
        </w:rPr>
        <w:t xml:space="preserve">  Cambridge, MA: The MIT Press.</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Heck, R. 2000. “Non-Conceptual Content and the ‘Space of Reasons’.” </w:t>
      </w:r>
      <w:r w:rsidRPr="00D333E7">
        <w:rPr>
          <w:rFonts w:ascii="Times New Roman" w:hAnsi="Times New Roman" w:cs="Times New Roman"/>
          <w:i/>
          <w:sz w:val="21"/>
          <w:szCs w:val="21"/>
        </w:rPr>
        <w:t>Philosophical Review</w:t>
      </w:r>
      <w:r w:rsidRPr="00D333E7">
        <w:rPr>
          <w:rFonts w:ascii="Times New Roman" w:hAnsi="Times New Roman" w:cs="Times New Roman"/>
          <w:sz w:val="21"/>
          <w:szCs w:val="21"/>
        </w:rPr>
        <w:t xml:space="preserve"> 109: 483</w:t>
      </w:r>
      <w:r w:rsidR="00812E56" w:rsidRPr="00D333E7">
        <w:rPr>
          <w:rFonts w:ascii="Times New Roman" w:hAnsi="Times New Roman" w:cs="Times New Roman"/>
          <w:sz w:val="21"/>
          <w:szCs w:val="21"/>
        </w:rPr>
        <w:t>-</w:t>
      </w:r>
      <w:r w:rsidR="008E6BE5" w:rsidRPr="00D333E7">
        <w:rPr>
          <w:rFonts w:ascii="Times New Roman" w:hAnsi="Times New Roman" w:cs="Times New Roman"/>
          <w:sz w:val="21"/>
          <w:szCs w:val="21"/>
        </w:rPr>
        <w:t>523.</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Hornsby, J.  2008.  ``A Disjunctive Conception of Acting for Reasons'' in Haddock, A. and Macpherson, F (eds.) </w:t>
      </w:r>
      <w:r w:rsidRPr="00D333E7">
        <w:rPr>
          <w:rFonts w:ascii="Times New Roman" w:hAnsi="Times New Roman" w:cs="Times New Roman"/>
          <w:sz w:val="21"/>
          <w:szCs w:val="21"/>
          <w:u w:val="single"/>
        </w:rPr>
        <w:t>Disjunctivism: Perception, Action, Knowledge</w:t>
      </w:r>
      <w:r w:rsidRPr="00D333E7">
        <w:rPr>
          <w:rFonts w:ascii="Times New Roman" w:hAnsi="Times New Roman" w:cs="Times New Roman"/>
          <w:sz w:val="21"/>
          <w:szCs w:val="21"/>
        </w:rPr>
        <w:t>.  Oxford: Oxford University Press.</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Huemer, M. 2007.  ``Compassionate Phenomenal Conservatism.'' </w:t>
      </w:r>
      <w:r w:rsidRPr="00D333E7">
        <w:rPr>
          <w:rFonts w:ascii="Times New Roman" w:hAnsi="Times New Roman" w:cs="Times New Roman"/>
          <w:i/>
          <w:sz w:val="21"/>
          <w:szCs w:val="21"/>
        </w:rPr>
        <w:t>Philosoph</w:t>
      </w:r>
      <w:r w:rsidR="00812E56" w:rsidRPr="00D333E7">
        <w:rPr>
          <w:rFonts w:ascii="Times New Roman" w:hAnsi="Times New Roman" w:cs="Times New Roman"/>
          <w:i/>
          <w:sz w:val="21"/>
          <w:szCs w:val="21"/>
        </w:rPr>
        <w:t>y and Phenomenological Research</w:t>
      </w:r>
      <w:r w:rsidRPr="00D333E7">
        <w:rPr>
          <w:rFonts w:ascii="Times New Roman" w:hAnsi="Times New Roman" w:cs="Times New Roman"/>
          <w:sz w:val="21"/>
          <w:szCs w:val="21"/>
        </w:rPr>
        <w:t xml:space="preserve"> 74: 30</w:t>
      </w:r>
      <w:r w:rsidR="00812E56" w:rsidRPr="00D333E7">
        <w:rPr>
          <w:rFonts w:ascii="Times New Roman" w:hAnsi="Times New Roman" w:cs="Times New Roman"/>
          <w:sz w:val="21"/>
          <w:szCs w:val="21"/>
        </w:rPr>
        <w:t>-</w:t>
      </w:r>
      <w:r w:rsidR="008E6BE5" w:rsidRPr="00D333E7">
        <w:rPr>
          <w:rFonts w:ascii="Times New Roman" w:hAnsi="Times New Roman" w:cs="Times New Roman"/>
          <w:sz w:val="21"/>
          <w:szCs w:val="21"/>
        </w:rPr>
        <w:t>55.</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Hyman, J.  1999.  ``How Knowledge Works.'' </w:t>
      </w:r>
      <w:r w:rsidRPr="00D333E7">
        <w:rPr>
          <w:rFonts w:ascii="Times New Roman" w:hAnsi="Times New Roman" w:cs="Times New Roman"/>
          <w:i/>
          <w:sz w:val="21"/>
          <w:szCs w:val="21"/>
        </w:rPr>
        <w:t>Philosophical Quarterly</w:t>
      </w:r>
      <w:r w:rsidRPr="00D333E7">
        <w:rPr>
          <w:rFonts w:ascii="Times New Roman" w:hAnsi="Times New Roman" w:cs="Times New Roman"/>
          <w:sz w:val="21"/>
          <w:szCs w:val="21"/>
        </w:rPr>
        <w:t xml:space="preserve"> 49: 433</w:t>
      </w:r>
      <w:r w:rsidR="00812E56" w:rsidRPr="00D333E7">
        <w:rPr>
          <w:rFonts w:ascii="Times New Roman" w:hAnsi="Times New Roman" w:cs="Times New Roman"/>
          <w:sz w:val="21"/>
          <w:szCs w:val="21"/>
        </w:rPr>
        <w:t>-</w:t>
      </w:r>
      <w:r w:rsidR="008E6BE5" w:rsidRPr="00D333E7">
        <w:rPr>
          <w:rFonts w:ascii="Times New Roman" w:hAnsi="Times New Roman" w:cs="Times New Roman"/>
          <w:sz w:val="21"/>
          <w:szCs w:val="21"/>
        </w:rPr>
        <w:t>51.</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Hyman, J.  2011.  ``Acting for Reasons: Reply to Dancy.''  </w:t>
      </w:r>
      <w:r w:rsidRPr="00D333E7">
        <w:rPr>
          <w:rFonts w:ascii="Times New Roman" w:hAnsi="Times New Roman" w:cs="Times New Roman"/>
          <w:i/>
          <w:sz w:val="21"/>
          <w:szCs w:val="21"/>
        </w:rPr>
        <w:t>Frontiers of Philosophy in China</w:t>
      </w:r>
      <w:r w:rsidRPr="00D333E7">
        <w:rPr>
          <w:rFonts w:ascii="Times New Roman" w:hAnsi="Times New Roman" w:cs="Times New Roman"/>
          <w:sz w:val="21"/>
          <w:szCs w:val="21"/>
        </w:rPr>
        <w:t xml:space="preserve"> 6: 358</w:t>
      </w:r>
      <w:r w:rsidR="00812E56" w:rsidRPr="00D333E7">
        <w:rPr>
          <w:rFonts w:ascii="Times New Roman" w:hAnsi="Times New Roman" w:cs="Times New Roman"/>
          <w:sz w:val="21"/>
          <w:szCs w:val="21"/>
        </w:rPr>
        <w:t>-</w:t>
      </w:r>
      <w:r w:rsidR="008E6BE5" w:rsidRPr="00D333E7">
        <w:rPr>
          <w:rFonts w:ascii="Times New Roman" w:hAnsi="Times New Roman" w:cs="Times New Roman"/>
          <w:sz w:val="21"/>
          <w:szCs w:val="21"/>
        </w:rPr>
        <w:t>368.</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King, J.  2002.  ``Designating Proposition</w:t>
      </w:r>
      <w:r w:rsidR="00812E56" w:rsidRPr="00D333E7">
        <w:rPr>
          <w:rFonts w:ascii="Times New Roman" w:hAnsi="Times New Roman" w:cs="Times New Roman"/>
          <w:sz w:val="21"/>
          <w:szCs w:val="21"/>
        </w:rPr>
        <w:t xml:space="preserve">s.'' </w:t>
      </w:r>
      <w:r w:rsidR="00812E56" w:rsidRPr="00D333E7">
        <w:rPr>
          <w:rFonts w:ascii="Times New Roman" w:hAnsi="Times New Roman" w:cs="Times New Roman"/>
          <w:i/>
          <w:sz w:val="21"/>
          <w:szCs w:val="21"/>
        </w:rPr>
        <w:t>Philosophical Review</w:t>
      </w:r>
      <w:r w:rsidRPr="00D333E7">
        <w:rPr>
          <w:rFonts w:ascii="Times New Roman" w:hAnsi="Times New Roman" w:cs="Times New Roman"/>
          <w:sz w:val="21"/>
          <w:szCs w:val="21"/>
        </w:rPr>
        <w:t xml:space="preserve"> 111: 341</w:t>
      </w:r>
      <w:r w:rsidR="00812E56" w:rsidRPr="00D333E7">
        <w:rPr>
          <w:rFonts w:ascii="Times New Roman" w:hAnsi="Times New Roman" w:cs="Times New Roman"/>
          <w:sz w:val="21"/>
          <w:szCs w:val="21"/>
        </w:rPr>
        <w:t>-</w:t>
      </w:r>
      <w:r w:rsidR="008E6BE5" w:rsidRPr="00D333E7">
        <w:rPr>
          <w:rFonts w:ascii="Times New Roman" w:hAnsi="Times New Roman" w:cs="Times New Roman"/>
          <w:sz w:val="21"/>
          <w:szCs w:val="21"/>
        </w:rPr>
        <w:t>371.</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Korcz, K.  2000.  ``The Causal-Doxastic Theory of the Basing Relation.'' </w:t>
      </w:r>
      <w:r w:rsidRPr="00D333E7">
        <w:rPr>
          <w:rFonts w:ascii="Times New Roman" w:hAnsi="Times New Roman" w:cs="Times New Roman"/>
          <w:i/>
          <w:sz w:val="21"/>
          <w:szCs w:val="21"/>
        </w:rPr>
        <w:t>Canadian Journal of Philosophy</w:t>
      </w:r>
      <w:r w:rsidRPr="00D333E7">
        <w:rPr>
          <w:rFonts w:ascii="Times New Roman" w:hAnsi="Times New Roman" w:cs="Times New Roman"/>
          <w:sz w:val="21"/>
          <w:szCs w:val="21"/>
        </w:rPr>
        <w:t xml:space="preserve"> 30: 525</w:t>
      </w:r>
      <w:r w:rsidR="00812E56" w:rsidRPr="00D333E7">
        <w:rPr>
          <w:rFonts w:ascii="Times New Roman" w:hAnsi="Times New Roman" w:cs="Times New Roman"/>
          <w:sz w:val="21"/>
          <w:szCs w:val="21"/>
        </w:rPr>
        <w:t>-</w:t>
      </w:r>
      <w:r w:rsidR="008E6BE5" w:rsidRPr="00D333E7">
        <w:rPr>
          <w:rFonts w:ascii="Times New Roman" w:hAnsi="Times New Roman" w:cs="Times New Roman"/>
          <w:sz w:val="21"/>
          <w:szCs w:val="21"/>
        </w:rPr>
        <w:t>550.</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Korcz, K.  2010.  ``The Epistemic Basing Relation.'' </w:t>
      </w:r>
      <w:r w:rsidRPr="00D333E7">
        <w:rPr>
          <w:rFonts w:ascii="Times New Roman" w:hAnsi="Times New Roman" w:cs="Times New Roman"/>
          <w:i/>
          <w:sz w:val="21"/>
          <w:szCs w:val="21"/>
        </w:rPr>
        <w:t>The Stanford Encyclopedia of Philosophy</w:t>
      </w:r>
      <w:r w:rsidRPr="00D333E7">
        <w:rPr>
          <w:rFonts w:ascii="Times New Roman" w:hAnsi="Times New Roman" w:cs="Times New Roman"/>
          <w:sz w:val="21"/>
          <w:szCs w:val="21"/>
        </w:rPr>
        <w:t xml:space="preserve"> (Spring 2010 Edition), Edward N. Zalta (ed.), URL = &lt;http://plato.stanford.edu/archives/spr2010/entries/basing-epistemic/&gt;.</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Kripke, S.  1982.  </w:t>
      </w:r>
      <w:r w:rsidRPr="00D333E7">
        <w:rPr>
          <w:rFonts w:ascii="Times New Roman" w:hAnsi="Times New Roman" w:cs="Times New Roman"/>
          <w:sz w:val="21"/>
          <w:szCs w:val="21"/>
          <w:u w:val="single"/>
        </w:rPr>
        <w:t>Wittgenstein on Rules and Private</w:t>
      </w:r>
      <w:r w:rsidR="00812E56" w:rsidRPr="00D333E7">
        <w:rPr>
          <w:rFonts w:ascii="Times New Roman" w:hAnsi="Times New Roman" w:cs="Times New Roman"/>
          <w:sz w:val="21"/>
          <w:szCs w:val="21"/>
          <w:u w:val="single"/>
        </w:rPr>
        <w:t xml:space="preserve"> Language</w:t>
      </w:r>
      <w:r w:rsidR="008E6BE5" w:rsidRPr="00D333E7">
        <w:rPr>
          <w:rFonts w:ascii="Times New Roman" w:hAnsi="Times New Roman" w:cs="Times New Roman"/>
          <w:sz w:val="21"/>
          <w:szCs w:val="21"/>
        </w:rPr>
        <w:t>.  Oxford: Blackwell.</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Lehrer, K.  1971.  ``How Reasons Give Us Knowledge.'' </w:t>
      </w:r>
      <w:r w:rsidRPr="00D333E7">
        <w:rPr>
          <w:rFonts w:ascii="Times New Roman" w:hAnsi="Times New Roman" w:cs="Times New Roman"/>
          <w:i/>
          <w:sz w:val="21"/>
          <w:szCs w:val="21"/>
        </w:rPr>
        <w:t>American Philosophical Quarterly</w:t>
      </w:r>
      <w:r w:rsidRPr="00D333E7">
        <w:rPr>
          <w:rFonts w:ascii="Times New Roman" w:hAnsi="Times New Roman" w:cs="Times New Roman"/>
          <w:sz w:val="21"/>
          <w:szCs w:val="21"/>
        </w:rPr>
        <w:t xml:space="preserve"> 34: 171</w:t>
      </w:r>
      <w:r w:rsidR="00812E56" w:rsidRPr="00D333E7">
        <w:rPr>
          <w:rFonts w:ascii="Times New Roman" w:hAnsi="Times New Roman" w:cs="Times New Roman"/>
          <w:sz w:val="21"/>
          <w:szCs w:val="21"/>
        </w:rPr>
        <w:t>-</w:t>
      </w:r>
      <w:r w:rsidR="008E6BE5" w:rsidRPr="00D333E7">
        <w:rPr>
          <w:rFonts w:ascii="Times New Roman" w:hAnsi="Times New Roman" w:cs="Times New Roman"/>
          <w:sz w:val="21"/>
          <w:szCs w:val="21"/>
        </w:rPr>
        <w:t>191.</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Locke, D.  2015.  ``Knowledge, Explanation, and Motivating Reasons.''  </w:t>
      </w:r>
      <w:r w:rsidRPr="00D333E7">
        <w:rPr>
          <w:rFonts w:ascii="Times New Roman" w:hAnsi="Times New Roman" w:cs="Times New Roman"/>
          <w:i/>
          <w:sz w:val="21"/>
          <w:szCs w:val="21"/>
        </w:rPr>
        <w:t>American Philoso</w:t>
      </w:r>
      <w:r w:rsidR="008E6BE5" w:rsidRPr="00D333E7">
        <w:rPr>
          <w:rFonts w:ascii="Times New Roman" w:hAnsi="Times New Roman" w:cs="Times New Roman"/>
          <w:i/>
          <w:sz w:val="21"/>
          <w:szCs w:val="21"/>
        </w:rPr>
        <w:t xml:space="preserve">phical </w:t>
      </w:r>
      <w:r w:rsidRPr="00D333E7">
        <w:rPr>
          <w:rFonts w:ascii="Times New Roman" w:hAnsi="Times New Roman" w:cs="Times New Roman"/>
          <w:i/>
          <w:sz w:val="21"/>
          <w:szCs w:val="21"/>
        </w:rPr>
        <w:t>Quarterly</w:t>
      </w:r>
      <w:r w:rsidRPr="00D333E7">
        <w:rPr>
          <w:rFonts w:ascii="Times New Roman" w:hAnsi="Times New Roman" w:cs="Times New Roman"/>
          <w:sz w:val="21"/>
          <w:szCs w:val="21"/>
        </w:rPr>
        <w:t xml:space="preserve"> 52: 215</w:t>
      </w:r>
      <w:r w:rsidR="00812E56" w:rsidRPr="00D333E7">
        <w:rPr>
          <w:rFonts w:ascii="Times New Roman" w:hAnsi="Times New Roman" w:cs="Times New Roman"/>
          <w:sz w:val="21"/>
          <w:szCs w:val="21"/>
        </w:rPr>
        <w:t>-</w:t>
      </w:r>
      <w:r w:rsidR="008E6BE5" w:rsidRPr="00D333E7">
        <w:rPr>
          <w:rFonts w:ascii="Times New Roman" w:hAnsi="Times New Roman" w:cs="Times New Roman"/>
          <w:sz w:val="21"/>
          <w:szCs w:val="21"/>
        </w:rPr>
        <w:t>232.</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Longino, H.  1978.  ``Inferring.'' </w:t>
      </w:r>
      <w:r w:rsidRPr="00D333E7">
        <w:rPr>
          <w:rFonts w:ascii="Times New Roman" w:hAnsi="Times New Roman" w:cs="Times New Roman"/>
          <w:i/>
          <w:sz w:val="21"/>
          <w:szCs w:val="21"/>
        </w:rPr>
        <w:t>Philosophy Research Archives</w:t>
      </w:r>
      <w:r w:rsidRPr="00D333E7">
        <w:rPr>
          <w:rFonts w:ascii="Times New Roman" w:hAnsi="Times New Roman" w:cs="Times New Roman"/>
          <w:sz w:val="21"/>
          <w:szCs w:val="21"/>
        </w:rPr>
        <w:t xml:space="preserve"> 4: 19</w:t>
      </w:r>
      <w:r w:rsidR="00812E56" w:rsidRPr="00D333E7">
        <w:rPr>
          <w:rFonts w:ascii="Times New Roman" w:hAnsi="Times New Roman" w:cs="Times New Roman"/>
          <w:sz w:val="21"/>
          <w:szCs w:val="21"/>
        </w:rPr>
        <w:t>-</w:t>
      </w:r>
      <w:r w:rsidR="008E6BE5" w:rsidRPr="00D333E7">
        <w:rPr>
          <w:rFonts w:ascii="Times New Roman" w:hAnsi="Times New Roman" w:cs="Times New Roman"/>
          <w:sz w:val="21"/>
          <w:szCs w:val="21"/>
        </w:rPr>
        <w:t>26.</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lastRenderedPageBreak/>
        <w:t xml:space="preserve">Lord, E.  2008.  ``Dancy on Acting for the Right Reason.'' </w:t>
      </w:r>
      <w:r w:rsidRPr="00D333E7">
        <w:rPr>
          <w:rFonts w:ascii="Times New Roman" w:hAnsi="Times New Roman" w:cs="Times New Roman"/>
          <w:i/>
          <w:sz w:val="21"/>
          <w:szCs w:val="21"/>
        </w:rPr>
        <w:t>Journal of Ethics and Social Philosophy</w:t>
      </w:r>
      <w:r w:rsidRPr="00D333E7">
        <w:rPr>
          <w:rFonts w:ascii="Times New Roman" w:hAnsi="Times New Roman" w:cs="Times New Roman"/>
          <w:sz w:val="21"/>
          <w:szCs w:val="21"/>
        </w:rPr>
        <w:t xml:space="preserve"> 3: 1</w:t>
      </w:r>
      <w:r w:rsidR="00812E56" w:rsidRPr="00D333E7">
        <w:rPr>
          <w:rFonts w:ascii="Times New Roman" w:hAnsi="Times New Roman" w:cs="Times New Roman"/>
          <w:sz w:val="21"/>
          <w:szCs w:val="21"/>
        </w:rPr>
        <w:t>-</w:t>
      </w:r>
      <w:r w:rsidR="008E6BE5" w:rsidRPr="00D333E7">
        <w:rPr>
          <w:rFonts w:ascii="Times New Roman" w:hAnsi="Times New Roman" w:cs="Times New Roman"/>
          <w:sz w:val="21"/>
          <w:szCs w:val="21"/>
        </w:rPr>
        <w:t>7.</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Lord, E.  2013.  </w:t>
      </w:r>
      <w:r w:rsidRPr="00D333E7">
        <w:rPr>
          <w:rFonts w:ascii="Times New Roman" w:hAnsi="Times New Roman" w:cs="Times New Roman"/>
          <w:sz w:val="21"/>
          <w:szCs w:val="21"/>
          <w:u w:val="single"/>
        </w:rPr>
        <w:t>The Importance of Being Rational</w:t>
      </w:r>
      <w:r w:rsidRPr="00D333E7">
        <w:rPr>
          <w:rFonts w:ascii="Times New Roman" w:hAnsi="Times New Roman" w:cs="Times New Roman"/>
          <w:sz w:val="21"/>
          <w:szCs w:val="21"/>
        </w:rPr>
        <w:t xml:space="preserve">.  </w:t>
      </w:r>
      <w:r w:rsidR="00812E56" w:rsidRPr="00D333E7">
        <w:rPr>
          <w:rFonts w:ascii="Times New Roman" w:hAnsi="Times New Roman" w:cs="Times New Roman"/>
          <w:sz w:val="21"/>
          <w:szCs w:val="21"/>
        </w:rPr>
        <w:t>Dissertation</w:t>
      </w:r>
      <w:r w:rsidR="008E6BE5" w:rsidRPr="00D333E7">
        <w:rPr>
          <w:rFonts w:ascii="Times New Roman" w:hAnsi="Times New Roman" w:cs="Times New Roman"/>
          <w:sz w:val="21"/>
          <w:szCs w:val="21"/>
        </w:rPr>
        <w:t>, Princeton University.</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Lyons, J.  2009.  </w:t>
      </w:r>
      <w:r w:rsidR="00812E56" w:rsidRPr="00D333E7">
        <w:rPr>
          <w:rFonts w:ascii="Times New Roman" w:hAnsi="Times New Roman" w:cs="Times New Roman"/>
          <w:sz w:val="21"/>
          <w:szCs w:val="21"/>
          <w:u w:val="single"/>
        </w:rPr>
        <w:t>Perception and Basic Beliefs</w:t>
      </w:r>
      <w:r w:rsidRPr="00D333E7">
        <w:rPr>
          <w:rFonts w:ascii="Times New Roman" w:hAnsi="Times New Roman" w:cs="Times New Roman"/>
          <w:sz w:val="21"/>
          <w:szCs w:val="21"/>
        </w:rPr>
        <w:t>.  O</w:t>
      </w:r>
      <w:r w:rsidR="008E6BE5" w:rsidRPr="00D333E7">
        <w:rPr>
          <w:rFonts w:ascii="Times New Roman" w:hAnsi="Times New Roman" w:cs="Times New Roman"/>
          <w:sz w:val="21"/>
          <w:szCs w:val="21"/>
        </w:rPr>
        <w:t>xford: Oxford University Press.</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Mantel, S.  2015.  ``Worldly Reasons: An Ontological Inquiry int</w:t>
      </w:r>
      <w:r w:rsidR="008E6BE5" w:rsidRPr="00D333E7">
        <w:rPr>
          <w:rFonts w:ascii="Times New Roman" w:hAnsi="Times New Roman" w:cs="Times New Roman"/>
          <w:sz w:val="21"/>
          <w:szCs w:val="21"/>
        </w:rPr>
        <w:t>o Motivating Considerations and</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Normative Reasons.'' </w:t>
      </w:r>
      <w:r w:rsidRPr="00D333E7">
        <w:rPr>
          <w:rFonts w:ascii="Times New Roman" w:hAnsi="Times New Roman" w:cs="Times New Roman"/>
          <w:i/>
          <w:sz w:val="21"/>
          <w:szCs w:val="21"/>
        </w:rPr>
        <w:t>Pacific Philosophical Quarterly</w:t>
      </w:r>
      <w:r w:rsidRPr="00D333E7">
        <w:rPr>
          <w:rFonts w:ascii="Times New Roman" w:hAnsi="Times New Roman" w:cs="Times New Roman"/>
          <w:sz w:val="21"/>
          <w:szCs w:val="21"/>
        </w:rPr>
        <w:t>.  Online first.</w:t>
      </w:r>
      <w:r w:rsidRPr="00D333E7">
        <w:rPr>
          <w:rFonts w:ascii="Times New Roman" w:hAnsi="Times New Roman" w:cs="Times New Roman"/>
          <w:sz w:val="21"/>
          <w:szCs w:val="21"/>
        </w:rPr>
        <w:tab/>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Marcus, E.  2012.  </w:t>
      </w:r>
      <w:r w:rsidRPr="00D333E7">
        <w:rPr>
          <w:rFonts w:ascii="Times New Roman" w:hAnsi="Times New Roman" w:cs="Times New Roman"/>
          <w:sz w:val="21"/>
          <w:szCs w:val="21"/>
          <w:u w:val="single"/>
        </w:rPr>
        <w:t>Rational Causation</w:t>
      </w:r>
      <w:r w:rsidRPr="00D333E7">
        <w:rPr>
          <w:rFonts w:ascii="Times New Roman" w:hAnsi="Times New Roman" w:cs="Times New Roman"/>
          <w:sz w:val="21"/>
          <w:szCs w:val="21"/>
        </w:rPr>
        <w:t>.  Cambridge</w:t>
      </w:r>
      <w:r w:rsidR="008E6BE5" w:rsidRPr="00D333E7">
        <w:rPr>
          <w:rFonts w:ascii="Times New Roman" w:hAnsi="Times New Roman" w:cs="Times New Roman"/>
          <w:sz w:val="21"/>
          <w:szCs w:val="21"/>
        </w:rPr>
        <w:t>, MA: Harvard University Press.</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McDowell, J.  1994.  </w:t>
      </w:r>
      <w:r w:rsidR="00812E56" w:rsidRPr="00D333E7">
        <w:rPr>
          <w:rFonts w:ascii="Times New Roman" w:hAnsi="Times New Roman" w:cs="Times New Roman"/>
          <w:sz w:val="21"/>
          <w:szCs w:val="21"/>
          <w:u w:val="single"/>
        </w:rPr>
        <w:t>Mind and World</w:t>
      </w:r>
      <w:r w:rsidRPr="00D333E7">
        <w:rPr>
          <w:rFonts w:ascii="Times New Roman" w:hAnsi="Times New Roman" w:cs="Times New Roman"/>
          <w:sz w:val="21"/>
          <w:szCs w:val="21"/>
        </w:rPr>
        <w:t>.  Cambridge</w:t>
      </w:r>
      <w:r w:rsidR="008E6BE5" w:rsidRPr="00D333E7">
        <w:rPr>
          <w:rFonts w:ascii="Times New Roman" w:hAnsi="Times New Roman" w:cs="Times New Roman"/>
          <w:sz w:val="21"/>
          <w:szCs w:val="21"/>
        </w:rPr>
        <w:t>, MA: Harvard University Press.</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Millar, A.  2004.  </w:t>
      </w:r>
      <w:r w:rsidRPr="00D333E7">
        <w:rPr>
          <w:rFonts w:ascii="Times New Roman" w:hAnsi="Times New Roman" w:cs="Times New Roman"/>
          <w:sz w:val="21"/>
          <w:szCs w:val="21"/>
          <w:u w:val="single"/>
        </w:rPr>
        <w:t>Understanding People</w:t>
      </w:r>
      <w:r w:rsidRPr="00D333E7">
        <w:rPr>
          <w:rFonts w:ascii="Times New Roman" w:hAnsi="Times New Roman" w:cs="Times New Roman"/>
          <w:sz w:val="21"/>
          <w:szCs w:val="21"/>
        </w:rPr>
        <w:t>.  O</w:t>
      </w:r>
      <w:r w:rsidR="008E6BE5" w:rsidRPr="00D333E7">
        <w:rPr>
          <w:rFonts w:ascii="Times New Roman" w:hAnsi="Times New Roman" w:cs="Times New Roman"/>
          <w:sz w:val="21"/>
          <w:szCs w:val="21"/>
        </w:rPr>
        <w:t>xford: Oxford University Press.</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Millar, A.  2014.  ``Reasons for Belief, Perception, and Reflective Knowledge.''  </w:t>
      </w:r>
      <w:r w:rsidR="008E6BE5" w:rsidRPr="00D333E7">
        <w:rPr>
          <w:rFonts w:ascii="Times New Roman" w:hAnsi="Times New Roman" w:cs="Times New Roman"/>
          <w:i/>
          <w:sz w:val="21"/>
          <w:szCs w:val="21"/>
        </w:rPr>
        <w:t xml:space="preserve">Proceedings of the </w:t>
      </w:r>
      <w:r w:rsidRPr="00D333E7">
        <w:rPr>
          <w:rFonts w:ascii="Times New Roman" w:hAnsi="Times New Roman" w:cs="Times New Roman"/>
          <w:i/>
          <w:sz w:val="21"/>
          <w:szCs w:val="21"/>
        </w:rPr>
        <w:t>Aristotelian Society Supplementary Volume</w:t>
      </w:r>
      <w:r w:rsidRPr="00D333E7">
        <w:rPr>
          <w:rFonts w:ascii="Times New Roman" w:hAnsi="Times New Roman" w:cs="Times New Roman"/>
          <w:sz w:val="21"/>
          <w:szCs w:val="21"/>
        </w:rPr>
        <w:t xml:space="preserve"> 88: 1</w:t>
      </w:r>
      <w:r w:rsidR="00812E56" w:rsidRPr="00D333E7">
        <w:rPr>
          <w:rFonts w:ascii="Times New Roman" w:hAnsi="Times New Roman" w:cs="Times New Roman"/>
          <w:sz w:val="21"/>
          <w:szCs w:val="21"/>
        </w:rPr>
        <w:t>-</w:t>
      </w:r>
      <w:r w:rsidR="008E6BE5" w:rsidRPr="00D333E7">
        <w:rPr>
          <w:rFonts w:ascii="Times New Roman" w:hAnsi="Times New Roman" w:cs="Times New Roman"/>
          <w:sz w:val="21"/>
          <w:szCs w:val="21"/>
        </w:rPr>
        <w:t>19.</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Moser, P.  1989.  </w:t>
      </w:r>
      <w:r w:rsidRPr="00D333E7">
        <w:rPr>
          <w:rFonts w:ascii="Times New Roman" w:hAnsi="Times New Roman" w:cs="Times New Roman"/>
          <w:sz w:val="21"/>
          <w:szCs w:val="21"/>
          <w:u w:val="single"/>
        </w:rPr>
        <w:t>Knowledge and Evidence</w:t>
      </w:r>
      <w:r w:rsidRPr="00D333E7">
        <w:rPr>
          <w:rFonts w:ascii="Times New Roman" w:hAnsi="Times New Roman" w:cs="Times New Roman"/>
          <w:sz w:val="21"/>
          <w:szCs w:val="21"/>
        </w:rPr>
        <w:t>.  Cambridge: Cambridge University Press.</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Neta, R.  2013.  ``What Is an Inference?'' </w:t>
      </w:r>
      <w:r w:rsidRPr="00D333E7">
        <w:rPr>
          <w:rFonts w:ascii="Times New Roman" w:hAnsi="Times New Roman" w:cs="Times New Roman"/>
          <w:i/>
          <w:sz w:val="21"/>
          <w:szCs w:val="21"/>
        </w:rPr>
        <w:t>Philosophical Issues</w:t>
      </w:r>
      <w:r w:rsidRPr="00D333E7">
        <w:rPr>
          <w:rFonts w:ascii="Times New Roman" w:hAnsi="Times New Roman" w:cs="Times New Roman"/>
          <w:sz w:val="21"/>
          <w:szCs w:val="21"/>
        </w:rPr>
        <w:t xml:space="preserve"> 23: 388</w:t>
      </w:r>
      <w:r w:rsidR="00812E56" w:rsidRPr="00D333E7">
        <w:rPr>
          <w:rFonts w:ascii="Times New Roman" w:hAnsi="Times New Roman" w:cs="Times New Roman"/>
          <w:sz w:val="21"/>
          <w:szCs w:val="21"/>
        </w:rPr>
        <w:t>-</w:t>
      </w:r>
      <w:r w:rsidRPr="00D333E7">
        <w:rPr>
          <w:rFonts w:ascii="Times New Roman" w:hAnsi="Times New Roman" w:cs="Times New Roman"/>
          <w:sz w:val="21"/>
          <w:szCs w:val="21"/>
        </w:rPr>
        <w:t>407.</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Neta, R.  Ms.  ``Basing and Treating.''</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Peacocke, C.  2001.  ``Does Perception Have a Nonconceptual Content?''  </w:t>
      </w:r>
      <w:r w:rsidRPr="00D333E7">
        <w:rPr>
          <w:rFonts w:ascii="Times New Roman" w:hAnsi="Times New Roman" w:cs="Times New Roman"/>
          <w:i/>
          <w:sz w:val="21"/>
          <w:szCs w:val="21"/>
        </w:rPr>
        <w:t>Journal of Philosophy</w:t>
      </w:r>
      <w:r w:rsidRPr="00D333E7">
        <w:rPr>
          <w:rFonts w:ascii="Times New Roman" w:hAnsi="Times New Roman" w:cs="Times New Roman"/>
          <w:sz w:val="21"/>
          <w:szCs w:val="21"/>
        </w:rPr>
        <w:t xml:space="preserve"> 98: 239</w:t>
      </w:r>
      <w:r w:rsidR="00812E56" w:rsidRPr="00D333E7">
        <w:rPr>
          <w:rFonts w:ascii="Times New Roman" w:hAnsi="Times New Roman" w:cs="Times New Roman"/>
          <w:sz w:val="21"/>
          <w:szCs w:val="21"/>
        </w:rPr>
        <w:t>-</w:t>
      </w:r>
      <w:r w:rsidRPr="00D333E7">
        <w:rPr>
          <w:rFonts w:ascii="Times New Roman" w:hAnsi="Times New Roman" w:cs="Times New Roman"/>
          <w:sz w:val="21"/>
          <w:szCs w:val="21"/>
        </w:rPr>
        <w:t>264.</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Peacocke, C.  2004. </w:t>
      </w:r>
      <w:r w:rsidR="00812E56" w:rsidRPr="00D333E7">
        <w:rPr>
          <w:rFonts w:ascii="Times New Roman" w:hAnsi="Times New Roman" w:cs="Times New Roman"/>
          <w:sz w:val="21"/>
          <w:szCs w:val="21"/>
        </w:rPr>
        <w:t xml:space="preserve"> </w:t>
      </w:r>
      <w:r w:rsidR="00812E56" w:rsidRPr="00D333E7">
        <w:rPr>
          <w:rFonts w:ascii="Times New Roman" w:hAnsi="Times New Roman" w:cs="Times New Roman"/>
          <w:sz w:val="21"/>
          <w:szCs w:val="21"/>
          <w:u w:val="single"/>
        </w:rPr>
        <w:t>The Realm of Reason</w:t>
      </w:r>
      <w:r w:rsidRPr="00D333E7">
        <w:rPr>
          <w:rFonts w:ascii="Times New Roman" w:hAnsi="Times New Roman" w:cs="Times New Roman"/>
          <w:sz w:val="21"/>
          <w:szCs w:val="21"/>
        </w:rPr>
        <w:t>.  Oxford: Oxford University Press.</w:t>
      </w:r>
    </w:p>
    <w:p w:rsidR="008E6BE5" w:rsidRPr="00D333E7" w:rsidRDefault="00F05FBC" w:rsidP="008E6BE5">
      <w:pPr>
        <w:spacing w:after="0" w:line="240" w:lineRule="auto"/>
        <w:ind w:left="360" w:hanging="360"/>
        <w:jc w:val="both"/>
        <w:rPr>
          <w:rFonts w:ascii="Times New Roman" w:hAnsi="Times New Roman" w:cs="Times New Roman"/>
          <w:sz w:val="21"/>
          <w:szCs w:val="21"/>
        </w:rPr>
      </w:pPr>
      <w:r w:rsidRPr="00D333E7">
        <w:rPr>
          <w:rFonts w:ascii="Times New Roman" w:hAnsi="Times New Roman" w:cs="Times New Roman"/>
          <w:sz w:val="21"/>
          <w:szCs w:val="21"/>
        </w:rPr>
        <w:t xml:space="preserve">Pryor, J.  2007.  ``Reasons and That-Clauses.''  </w:t>
      </w:r>
      <w:r w:rsidRPr="00D333E7">
        <w:rPr>
          <w:rFonts w:ascii="Times New Roman" w:hAnsi="Times New Roman" w:cs="Times New Roman"/>
          <w:i/>
          <w:sz w:val="21"/>
          <w:szCs w:val="21"/>
        </w:rPr>
        <w:t>Philosophical Issues</w:t>
      </w:r>
      <w:r w:rsidRPr="00D333E7">
        <w:rPr>
          <w:rFonts w:ascii="Times New Roman" w:hAnsi="Times New Roman" w:cs="Times New Roman"/>
          <w:sz w:val="21"/>
          <w:szCs w:val="21"/>
        </w:rPr>
        <w:t xml:space="preserve"> 17: 217</w:t>
      </w:r>
      <w:r w:rsidR="00812E56" w:rsidRPr="00D333E7">
        <w:rPr>
          <w:rFonts w:ascii="Times New Roman" w:hAnsi="Times New Roman" w:cs="Times New Roman"/>
          <w:sz w:val="21"/>
          <w:szCs w:val="21"/>
        </w:rPr>
        <w:t>-</w:t>
      </w:r>
      <w:r w:rsidRPr="00D333E7">
        <w:rPr>
          <w:rFonts w:ascii="Times New Roman" w:hAnsi="Times New Roman" w:cs="Times New Roman"/>
          <w:sz w:val="21"/>
          <w:szCs w:val="21"/>
        </w:rPr>
        <w:t>244.</w:t>
      </w:r>
    </w:p>
    <w:p w:rsidR="008E6BE5" w:rsidRPr="00D333E7" w:rsidRDefault="00F05FBC" w:rsidP="00E4754E">
      <w:pPr>
        <w:spacing w:after="0" w:line="240" w:lineRule="auto"/>
        <w:jc w:val="both"/>
        <w:rPr>
          <w:rFonts w:ascii="Times New Roman" w:hAnsi="Times New Roman" w:cs="Times New Roman"/>
          <w:sz w:val="21"/>
          <w:szCs w:val="21"/>
        </w:rPr>
      </w:pPr>
      <w:r w:rsidRPr="00D333E7">
        <w:rPr>
          <w:rFonts w:ascii="Times New Roman" w:hAnsi="Times New Roman" w:cs="Times New Roman"/>
          <w:sz w:val="21"/>
          <w:szCs w:val="21"/>
        </w:rPr>
        <w:t xml:space="preserve">Raz, J.  1975.  </w:t>
      </w:r>
      <w:r w:rsidRPr="00D333E7">
        <w:rPr>
          <w:rFonts w:ascii="Times New Roman" w:hAnsi="Times New Roman" w:cs="Times New Roman"/>
          <w:sz w:val="21"/>
          <w:szCs w:val="21"/>
          <w:u w:val="single"/>
        </w:rPr>
        <w:t>Practical Reason and Norms</w:t>
      </w:r>
      <w:r w:rsidRPr="00D333E7">
        <w:rPr>
          <w:rFonts w:ascii="Times New Roman" w:hAnsi="Times New Roman" w:cs="Times New Roman"/>
          <w:sz w:val="21"/>
          <w:szCs w:val="21"/>
        </w:rPr>
        <w:t>.  Oxf</w:t>
      </w:r>
      <w:r w:rsidR="008E6BE5" w:rsidRPr="00D333E7">
        <w:rPr>
          <w:rFonts w:ascii="Times New Roman" w:hAnsi="Times New Roman" w:cs="Times New Roman"/>
          <w:sz w:val="21"/>
          <w:szCs w:val="21"/>
        </w:rPr>
        <w:t xml:space="preserve">ord: Oxford University Press.  </w:t>
      </w:r>
    </w:p>
    <w:p w:rsidR="008E6BE5" w:rsidRPr="00D333E7" w:rsidRDefault="00F05FBC" w:rsidP="00E4754E">
      <w:pPr>
        <w:spacing w:after="0" w:line="240" w:lineRule="auto"/>
        <w:jc w:val="both"/>
        <w:rPr>
          <w:rFonts w:ascii="Times New Roman" w:hAnsi="Times New Roman" w:cs="Times New Roman"/>
          <w:sz w:val="21"/>
          <w:szCs w:val="21"/>
        </w:rPr>
      </w:pPr>
      <w:r w:rsidRPr="00D333E7">
        <w:rPr>
          <w:rFonts w:ascii="Times New Roman" w:hAnsi="Times New Roman" w:cs="Times New Roman"/>
          <w:sz w:val="21"/>
          <w:szCs w:val="21"/>
        </w:rPr>
        <w:t>Sc</w:t>
      </w:r>
      <w:r w:rsidR="00812E56" w:rsidRPr="00D333E7">
        <w:rPr>
          <w:rFonts w:ascii="Times New Roman" w:hAnsi="Times New Roman" w:cs="Times New Roman"/>
          <w:sz w:val="21"/>
          <w:szCs w:val="21"/>
        </w:rPr>
        <w:t xml:space="preserve">anlon, T. M.  1998.  </w:t>
      </w:r>
      <w:r w:rsidRPr="00D333E7">
        <w:rPr>
          <w:rFonts w:ascii="Times New Roman" w:hAnsi="Times New Roman" w:cs="Times New Roman"/>
          <w:sz w:val="21"/>
          <w:szCs w:val="21"/>
          <w:u w:val="single"/>
        </w:rPr>
        <w:t>What We Owe to Each Other</w:t>
      </w:r>
      <w:r w:rsidRPr="00D333E7">
        <w:rPr>
          <w:rFonts w:ascii="Times New Roman" w:hAnsi="Times New Roman" w:cs="Times New Roman"/>
          <w:sz w:val="21"/>
          <w:szCs w:val="21"/>
        </w:rPr>
        <w:t>.  Cambridge MA: Harvard University Press.</w:t>
      </w:r>
    </w:p>
    <w:p w:rsidR="008E6BE5" w:rsidRPr="00D333E7" w:rsidRDefault="00776584" w:rsidP="00E4754E">
      <w:pPr>
        <w:spacing w:after="0" w:line="240" w:lineRule="auto"/>
        <w:jc w:val="both"/>
        <w:rPr>
          <w:rFonts w:ascii="Times New Roman" w:hAnsi="Times New Roman" w:cs="Times New Roman"/>
          <w:sz w:val="21"/>
          <w:szCs w:val="21"/>
        </w:rPr>
      </w:pPr>
      <w:r w:rsidRPr="00D333E7">
        <w:rPr>
          <w:rFonts w:ascii="Times New Roman" w:hAnsi="Times New Roman" w:cs="Times New Roman"/>
          <w:sz w:val="21"/>
          <w:szCs w:val="21"/>
        </w:rPr>
        <w:t xml:space="preserve">Shah, N.  </w:t>
      </w:r>
      <w:r w:rsidR="00F05FBC" w:rsidRPr="00D333E7">
        <w:rPr>
          <w:rFonts w:ascii="Times New Roman" w:hAnsi="Times New Roman" w:cs="Times New Roman"/>
          <w:sz w:val="21"/>
          <w:szCs w:val="21"/>
        </w:rPr>
        <w:t>2006.</w:t>
      </w:r>
      <w:r w:rsidR="00F05FBC" w:rsidRPr="00D333E7">
        <w:rPr>
          <w:rFonts w:ascii="Times New Roman" w:hAnsi="Times New Roman" w:cs="Times New Roman"/>
          <w:sz w:val="21"/>
          <w:szCs w:val="21"/>
        </w:rPr>
        <w:tab/>
        <w:t xml:space="preserve">“A New Argument for Evidentialism.”  </w:t>
      </w:r>
      <w:r w:rsidR="00F05FBC" w:rsidRPr="00D333E7">
        <w:rPr>
          <w:rFonts w:ascii="Times New Roman" w:hAnsi="Times New Roman" w:cs="Times New Roman"/>
          <w:i/>
          <w:sz w:val="21"/>
          <w:szCs w:val="21"/>
        </w:rPr>
        <w:t>Philosophical Quarterly</w:t>
      </w:r>
      <w:r w:rsidR="00F05FBC" w:rsidRPr="00D333E7">
        <w:rPr>
          <w:rFonts w:ascii="Times New Roman" w:hAnsi="Times New Roman" w:cs="Times New Roman"/>
          <w:sz w:val="21"/>
          <w:szCs w:val="21"/>
        </w:rPr>
        <w:t xml:space="preserve"> 56: 481</w:t>
      </w:r>
      <w:r w:rsidR="00812E56" w:rsidRPr="00D333E7">
        <w:rPr>
          <w:rFonts w:ascii="Times New Roman" w:hAnsi="Times New Roman" w:cs="Times New Roman"/>
          <w:sz w:val="21"/>
          <w:szCs w:val="21"/>
        </w:rPr>
        <w:t>-</w:t>
      </w:r>
      <w:r w:rsidR="00F05FBC" w:rsidRPr="00D333E7">
        <w:rPr>
          <w:rFonts w:ascii="Times New Roman" w:hAnsi="Times New Roman" w:cs="Times New Roman"/>
          <w:sz w:val="21"/>
          <w:szCs w:val="21"/>
        </w:rPr>
        <w:t>98.</w:t>
      </w:r>
    </w:p>
    <w:p w:rsidR="008E6BE5" w:rsidRPr="00D333E7" w:rsidRDefault="00F05FBC" w:rsidP="00E4754E">
      <w:pPr>
        <w:spacing w:after="0" w:line="240" w:lineRule="auto"/>
        <w:jc w:val="both"/>
        <w:rPr>
          <w:rFonts w:ascii="Times New Roman" w:hAnsi="Times New Roman" w:cs="Times New Roman"/>
          <w:sz w:val="21"/>
          <w:szCs w:val="21"/>
        </w:rPr>
      </w:pPr>
      <w:r w:rsidRPr="00D333E7">
        <w:rPr>
          <w:rFonts w:ascii="Times New Roman" w:hAnsi="Times New Roman" w:cs="Times New Roman"/>
          <w:sz w:val="21"/>
          <w:szCs w:val="21"/>
        </w:rPr>
        <w:t xml:space="preserve">Smith, M.  1994.  </w:t>
      </w:r>
      <w:r w:rsidRPr="00D333E7">
        <w:rPr>
          <w:rFonts w:ascii="Times New Roman" w:hAnsi="Times New Roman" w:cs="Times New Roman"/>
          <w:sz w:val="21"/>
          <w:szCs w:val="21"/>
          <w:u w:val="single"/>
        </w:rPr>
        <w:t>The Moral Problem</w:t>
      </w:r>
      <w:r w:rsidRPr="00D333E7">
        <w:rPr>
          <w:rFonts w:ascii="Times New Roman" w:hAnsi="Times New Roman" w:cs="Times New Roman"/>
          <w:sz w:val="21"/>
          <w:szCs w:val="21"/>
        </w:rPr>
        <w:t>.  Oxford: Blackwell.</w:t>
      </w:r>
    </w:p>
    <w:p w:rsidR="008E6BE5" w:rsidRPr="00D333E7" w:rsidRDefault="00F05FBC" w:rsidP="00E4754E">
      <w:pPr>
        <w:spacing w:after="0" w:line="240" w:lineRule="auto"/>
        <w:jc w:val="both"/>
        <w:rPr>
          <w:rFonts w:ascii="Times New Roman" w:hAnsi="Times New Roman" w:cs="Times New Roman"/>
          <w:sz w:val="21"/>
          <w:szCs w:val="21"/>
        </w:rPr>
      </w:pPr>
      <w:r w:rsidRPr="00D333E7">
        <w:rPr>
          <w:rFonts w:ascii="Times New Roman" w:hAnsi="Times New Roman" w:cs="Times New Roman"/>
          <w:sz w:val="21"/>
          <w:szCs w:val="21"/>
        </w:rPr>
        <w:t xml:space="preserve">Sosa, E.  2015. </w:t>
      </w:r>
      <w:r w:rsidR="00812E56" w:rsidRPr="00D333E7">
        <w:rPr>
          <w:rFonts w:ascii="Times New Roman" w:hAnsi="Times New Roman" w:cs="Times New Roman"/>
          <w:sz w:val="21"/>
          <w:szCs w:val="21"/>
        </w:rPr>
        <w:t xml:space="preserve"> </w:t>
      </w:r>
      <w:r w:rsidR="00812E56" w:rsidRPr="00D333E7">
        <w:rPr>
          <w:rFonts w:ascii="Times New Roman" w:hAnsi="Times New Roman" w:cs="Times New Roman"/>
          <w:sz w:val="21"/>
          <w:szCs w:val="21"/>
          <w:u w:val="single"/>
        </w:rPr>
        <w:t>Judgment and Agency</w:t>
      </w:r>
      <w:r w:rsidRPr="00D333E7">
        <w:rPr>
          <w:rFonts w:ascii="Times New Roman" w:hAnsi="Times New Roman" w:cs="Times New Roman"/>
          <w:sz w:val="21"/>
          <w:szCs w:val="21"/>
        </w:rPr>
        <w:t>.  Oxford: Oxford University Press.</w:t>
      </w:r>
    </w:p>
    <w:p w:rsidR="008E6BE5" w:rsidRPr="00D333E7" w:rsidRDefault="00F05FBC" w:rsidP="00E4754E">
      <w:pPr>
        <w:spacing w:after="0" w:line="240" w:lineRule="auto"/>
        <w:jc w:val="both"/>
        <w:rPr>
          <w:rFonts w:ascii="Times New Roman" w:hAnsi="Times New Roman" w:cs="Times New Roman"/>
          <w:sz w:val="21"/>
          <w:szCs w:val="21"/>
        </w:rPr>
      </w:pPr>
      <w:r w:rsidRPr="00D333E7">
        <w:rPr>
          <w:rFonts w:ascii="Times New Roman" w:hAnsi="Times New Roman" w:cs="Times New Roman"/>
          <w:sz w:val="21"/>
          <w:szCs w:val="21"/>
        </w:rPr>
        <w:t xml:space="preserve">Staffel, J.  2013.  ``Can There Be Reasoning with Degrees of Belief?'' </w:t>
      </w:r>
      <w:r w:rsidRPr="00D333E7">
        <w:rPr>
          <w:rFonts w:ascii="Times New Roman" w:hAnsi="Times New Roman" w:cs="Times New Roman"/>
          <w:i/>
          <w:sz w:val="21"/>
          <w:szCs w:val="21"/>
        </w:rPr>
        <w:t>Synthese</w:t>
      </w:r>
      <w:r w:rsidR="00812E56" w:rsidRPr="00D333E7">
        <w:rPr>
          <w:rFonts w:ascii="Times New Roman" w:hAnsi="Times New Roman" w:cs="Times New Roman"/>
          <w:sz w:val="21"/>
          <w:szCs w:val="21"/>
        </w:rPr>
        <w:t xml:space="preserve"> </w:t>
      </w:r>
      <w:r w:rsidRPr="00D333E7">
        <w:rPr>
          <w:rFonts w:ascii="Times New Roman" w:hAnsi="Times New Roman" w:cs="Times New Roman"/>
          <w:sz w:val="21"/>
          <w:szCs w:val="21"/>
        </w:rPr>
        <w:t>190: 3535</w:t>
      </w:r>
      <w:r w:rsidR="00812E56" w:rsidRPr="00D333E7">
        <w:rPr>
          <w:rFonts w:ascii="Times New Roman" w:hAnsi="Times New Roman" w:cs="Times New Roman"/>
          <w:sz w:val="21"/>
          <w:szCs w:val="21"/>
        </w:rPr>
        <w:t>-</w:t>
      </w:r>
      <w:r w:rsidRPr="00D333E7">
        <w:rPr>
          <w:rFonts w:ascii="Times New Roman" w:hAnsi="Times New Roman" w:cs="Times New Roman"/>
          <w:sz w:val="21"/>
          <w:szCs w:val="21"/>
        </w:rPr>
        <w:t>3551.</w:t>
      </w:r>
    </w:p>
    <w:p w:rsidR="008E6BE5" w:rsidRPr="00D333E7" w:rsidRDefault="00F05FBC" w:rsidP="00E4754E">
      <w:pPr>
        <w:spacing w:after="0" w:line="240" w:lineRule="auto"/>
        <w:jc w:val="both"/>
        <w:rPr>
          <w:rFonts w:ascii="Times New Roman" w:hAnsi="Times New Roman" w:cs="Times New Roman"/>
          <w:sz w:val="21"/>
          <w:szCs w:val="21"/>
        </w:rPr>
      </w:pPr>
      <w:r w:rsidRPr="00D333E7">
        <w:rPr>
          <w:rFonts w:ascii="Times New Roman" w:hAnsi="Times New Roman" w:cs="Times New Roman"/>
          <w:sz w:val="21"/>
          <w:szCs w:val="21"/>
        </w:rPr>
        <w:t xml:space="preserve">Swain, M.  1981. </w:t>
      </w:r>
      <w:r w:rsidR="00812E56" w:rsidRPr="00D333E7">
        <w:rPr>
          <w:rFonts w:ascii="Times New Roman" w:hAnsi="Times New Roman" w:cs="Times New Roman"/>
          <w:sz w:val="21"/>
          <w:szCs w:val="21"/>
        </w:rPr>
        <w:t xml:space="preserve"> </w:t>
      </w:r>
      <w:r w:rsidRPr="00D333E7">
        <w:rPr>
          <w:rFonts w:ascii="Times New Roman" w:hAnsi="Times New Roman" w:cs="Times New Roman"/>
          <w:sz w:val="21"/>
          <w:szCs w:val="21"/>
          <w:u w:val="single"/>
        </w:rPr>
        <w:t>Reasons and Knowledge</w:t>
      </w:r>
      <w:r w:rsidRPr="00D333E7">
        <w:rPr>
          <w:rFonts w:ascii="Times New Roman" w:hAnsi="Times New Roman" w:cs="Times New Roman"/>
          <w:sz w:val="21"/>
          <w:szCs w:val="21"/>
        </w:rPr>
        <w:t>.  Ithaca: Cornell University Press.</w:t>
      </w:r>
    </w:p>
    <w:p w:rsidR="00F05FBC" w:rsidRPr="00D333E7" w:rsidRDefault="00F05FBC" w:rsidP="00E4754E">
      <w:pPr>
        <w:spacing w:after="0" w:line="240" w:lineRule="auto"/>
        <w:jc w:val="both"/>
        <w:rPr>
          <w:rFonts w:ascii="Times New Roman" w:hAnsi="Times New Roman" w:cs="Times New Roman"/>
          <w:sz w:val="21"/>
          <w:szCs w:val="21"/>
        </w:rPr>
      </w:pPr>
      <w:r w:rsidRPr="00D333E7">
        <w:rPr>
          <w:rFonts w:ascii="Times New Roman" w:hAnsi="Times New Roman" w:cs="Times New Roman"/>
          <w:sz w:val="21"/>
          <w:szCs w:val="21"/>
        </w:rPr>
        <w:t xml:space="preserve">Tolliver, J. 1982. “Basing Beliefs on Reasons.” </w:t>
      </w:r>
      <w:r w:rsidRPr="00D333E7">
        <w:rPr>
          <w:rFonts w:ascii="Times New Roman" w:hAnsi="Times New Roman" w:cs="Times New Roman"/>
          <w:i/>
          <w:sz w:val="21"/>
          <w:szCs w:val="21"/>
        </w:rPr>
        <w:t>Grazer Philosophische Studien</w:t>
      </w:r>
      <w:r w:rsidRPr="00D333E7">
        <w:rPr>
          <w:rFonts w:ascii="Times New Roman" w:hAnsi="Times New Roman" w:cs="Times New Roman"/>
          <w:sz w:val="21"/>
          <w:szCs w:val="21"/>
        </w:rPr>
        <w:t xml:space="preserve"> 15: 149</w:t>
      </w:r>
      <w:r w:rsidR="00812E56" w:rsidRPr="00D333E7">
        <w:rPr>
          <w:rFonts w:ascii="Times New Roman" w:hAnsi="Times New Roman" w:cs="Times New Roman"/>
          <w:sz w:val="21"/>
          <w:szCs w:val="21"/>
        </w:rPr>
        <w:t>-</w:t>
      </w:r>
      <w:r w:rsidRPr="00D333E7">
        <w:rPr>
          <w:rFonts w:ascii="Times New Roman" w:hAnsi="Times New Roman" w:cs="Times New Roman"/>
          <w:sz w:val="21"/>
          <w:szCs w:val="21"/>
        </w:rPr>
        <w:t>161.</w:t>
      </w:r>
    </w:p>
    <w:p w:rsidR="00F05FBC" w:rsidRPr="00D333E7" w:rsidRDefault="00812E56" w:rsidP="00E4754E">
      <w:pPr>
        <w:spacing w:after="0" w:line="240" w:lineRule="auto"/>
        <w:jc w:val="both"/>
        <w:rPr>
          <w:rFonts w:ascii="Times New Roman" w:hAnsi="Times New Roman" w:cs="Times New Roman"/>
          <w:sz w:val="21"/>
          <w:szCs w:val="21"/>
        </w:rPr>
      </w:pPr>
      <w:r w:rsidRPr="00D333E7">
        <w:rPr>
          <w:rFonts w:ascii="Times New Roman" w:hAnsi="Times New Roman" w:cs="Times New Roman"/>
          <w:sz w:val="21"/>
          <w:szCs w:val="21"/>
        </w:rPr>
        <w:t xml:space="preserve">Turri, J.  </w:t>
      </w:r>
      <w:r w:rsidR="00F05FBC" w:rsidRPr="00D333E7">
        <w:rPr>
          <w:rFonts w:ascii="Times New Roman" w:hAnsi="Times New Roman" w:cs="Times New Roman"/>
          <w:sz w:val="21"/>
          <w:szCs w:val="21"/>
        </w:rPr>
        <w:t>2009.</w:t>
      </w:r>
      <w:r w:rsidR="00F05FBC" w:rsidRPr="00D333E7">
        <w:rPr>
          <w:rFonts w:ascii="Times New Roman" w:hAnsi="Times New Roman" w:cs="Times New Roman"/>
          <w:sz w:val="21"/>
          <w:szCs w:val="21"/>
        </w:rPr>
        <w:tab/>
        <w:t xml:space="preserve">“The Ontology of Epistemic Reasons.”  </w:t>
      </w:r>
      <w:r w:rsidR="00F05FBC" w:rsidRPr="00D333E7">
        <w:rPr>
          <w:rFonts w:ascii="Times New Roman" w:hAnsi="Times New Roman" w:cs="Times New Roman"/>
          <w:i/>
          <w:sz w:val="21"/>
          <w:szCs w:val="21"/>
        </w:rPr>
        <w:t>Nous</w:t>
      </w:r>
      <w:r w:rsidR="00F05FBC" w:rsidRPr="00D333E7">
        <w:rPr>
          <w:rFonts w:ascii="Times New Roman" w:hAnsi="Times New Roman" w:cs="Times New Roman"/>
          <w:sz w:val="21"/>
          <w:szCs w:val="21"/>
        </w:rPr>
        <w:t xml:space="preserve"> 43: 490–512.</w:t>
      </w:r>
    </w:p>
    <w:p w:rsidR="00F05FBC" w:rsidRPr="00D333E7" w:rsidRDefault="00E4754E" w:rsidP="00E4754E">
      <w:pPr>
        <w:spacing w:after="0" w:line="240" w:lineRule="auto"/>
        <w:jc w:val="both"/>
        <w:rPr>
          <w:rFonts w:ascii="Times New Roman" w:hAnsi="Times New Roman" w:cs="Times New Roman"/>
          <w:sz w:val="21"/>
          <w:szCs w:val="21"/>
        </w:rPr>
      </w:pPr>
      <w:r>
        <w:rPr>
          <w:rFonts w:ascii="Times New Roman" w:hAnsi="Times New Roman" w:cs="Times New Roman"/>
          <w:sz w:val="21"/>
          <w:szCs w:val="21"/>
        </w:rPr>
        <w:t>Turri, J.  2011.  “Believing for a Reason.”</w:t>
      </w:r>
      <w:r w:rsidR="00F05FBC" w:rsidRPr="00D333E7">
        <w:rPr>
          <w:rFonts w:ascii="Times New Roman" w:hAnsi="Times New Roman" w:cs="Times New Roman"/>
          <w:sz w:val="21"/>
          <w:szCs w:val="21"/>
        </w:rPr>
        <w:t xml:space="preserve"> </w:t>
      </w:r>
      <w:r w:rsidR="00F05FBC" w:rsidRPr="00D333E7">
        <w:rPr>
          <w:rFonts w:ascii="Times New Roman" w:hAnsi="Times New Roman" w:cs="Times New Roman"/>
          <w:i/>
          <w:sz w:val="21"/>
          <w:szCs w:val="21"/>
        </w:rPr>
        <w:t>Erkenntnis</w:t>
      </w:r>
      <w:r w:rsidR="00F05FBC" w:rsidRPr="00D333E7">
        <w:rPr>
          <w:rFonts w:ascii="Times New Roman" w:hAnsi="Times New Roman" w:cs="Times New Roman"/>
          <w:sz w:val="21"/>
          <w:szCs w:val="21"/>
        </w:rPr>
        <w:t xml:space="preserve"> 74: 383</w:t>
      </w:r>
      <w:r w:rsidR="00812E56" w:rsidRPr="00D333E7">
        <w:rPr>
          <w:rFonts w:ascii="Times New Roman" w:hAnsi="Times New Roman" w:cs="Times New Roman"/>
          <w:sz w:val="21"/>
          <w:szCs w:val="21"/>
        </w:rPr>
        <w:t>-</w:t>
      </w:r>
      <w:r w:rsidR="00F05FBC" w:rsidRPr="00D333E7">
        <w:rPr>
          <w:rFonts w:ascii="Times New Roman" w:hAnsi="Times New Roman" w:cs="Times New Roman"/>
          <w:sz w:val="21"/>
          <w:szCs w:val="21"/>
        </w:rPr>
        <w:t>397.</w:t>
      </w:r>
    </w:p>
    <w:p w:rsidR="008E6BE5" w:rsidRPr="00D333E7" w:rsidRDefault="00F05FBC" w:rsidP="00E4754E">
      <w:pPr>
        <w:spacing w:after="0" w:line="240" w:lineRule="auto"/>
        <w:jc w:val="both"/>
        <w:rPr>
          <w:rFonts w:ascii="Times New Roman" w:hAnsi="Times New Roman" w:cs="Times New Roman"/>
          <w:sz w:val="21"/>
          <w:szCs w:val="21"/>
        </w:rPr>
      </w:pPr>
      <w:r w:rsidRPr="00D333E7">
        <w:rPr>
          <w:rFonts w:ascii="Times New Roman" w:hAnsi="Times New Roman" w:cs="Times New Roman"/>
          <w:sz w:val="21"/>
          <w:szCs w:val="21"/>
        </w:rPr>
        <w:t xml:space="preserve">Unger, P.  1975.  </w:t>
      </w:r>
      <w:r w:rsidRPr="00D333E7">
        <w:rPr>
          <w:rFonts w:ascii="Times New Roman" w:hAnsi="Times New Roman" w:cs="Times New Roman"/>
          <w:sz w:val="21"/>
          <w:szCs w:val="21"/>
          <w:u w:val="single"/>
        </w:rPr>
        <w:t>Ignorance</w:t>
      </w:r>
      <w:r w:rsidRPr="00D333E7">
        <w:rPr>
          <w:rFonts w:ascii="Times New Roman" w:hAnsi="Times New Roman" w:cs="Times New Roman"/>
          <w:sz w:val="21"/>
          <w:szCs w:val="21"/>
        </w:rPr>
        <w:t>.  O</w:t>
      </w:r>
      <w:r w:rsidR="008E6BE5" w:rsidRPr="00D333E7">
        <w:rPr>
          <w:rFonts w:ascii="Times New Roman" w:hAnsi="Times New Roman" w:cs="Times New Roman"/>
          <w:sz w:val="21"/>
          <w:szCs w:val="21"/>
        </w:rPr>
        <w:t>xford: Oxford University Press.</w:t>
      </w:r>
    </w:p>
    <w:p w:rsidR="008E6BE5" w:rsidRPr="00842D6D" w:rsidRDefault="00842D6D" w:rsidP="00842D6D">
      <w:pPr>
        <w:spacing w:after="0" w:line="240" w:lineRule="auto"/>
        <w:ind w:left="360" w:hanging="360"/>
        <w:jc w:val="both"/>
        <w:rPr>
          <w:rFonts w:ascii="Times New Roman" w:hAnsi="Times New Roman" w:cs="Times New Roman"/>
          <w:i/>
          <w:sz w:val="21"/>
          <w:szCs w:val="21"/>
        </w:rPr>
      </w:pPr>
      <w:r>
        <w:rPr>
          <w:rFonts w:ascii="Times New Roman" w:hAnsi="Times New Roman" w:cs="Times New Roman"/>
          <w:sz w:val="21"/>
          <w:szCs w:val="21"/>
        </w:rPr>
        <w:t>Wright, C.  2004.  “</w:t>
      </w:r>
      <w:r w:rsidR="00F05FBC" w:rsidRPr="00D333E7">
        <w:rPr>
          <w:rFonts w:ascii="Times New Roman" w:hAnsi="Times New Roman" w:cs="Times New Roman"/>
          <w:sz w:val="21"/>
          <w:szCs w:val="21"/>
        </w:rPr>
        <w:t>Warrant for Nothi</w:t>
      </w:r>
      <w:r>
        <w:rPr>
          <w:rFonts w:ascii="Times New Roman" w:hAnsi="Times New Roman" w:cs="Times New Roman"/>
          <w:sz w:val="21"/>
          <w:szCs w:val="21"/>
        </w:rPr>
        <w:t>ng (and Foundations for Free)?”</w:t>
      </w:r>
      <w:r w:rsidR="00F05FBC" w:rsidRPr="00D333E7">
        <w:rPr>
          <w:rFonts w:ascii="Times New Roman" w:hAnsi="Times New Roman" w:cs="Times New Roman"/>
          <w:sz w:val="21"/>
          <w:szCs w:val="21"/>
        </w:rPr>
        <w:t xml:space="preserve"> </w:t>
      </w:r>
      <w:r w:rsidR="00F05FBC" w:rsidRPr="00D333E7">
        <w:rPr>
          <w:rFonts w:ascii="Times New Roman" w:hAnsi="Times New Roman" w:cs="Times New Roman"/>
          <w:i/>
          <w:sz w:val="21"/>
          <w:szCs w:val="21"/>
        </w:rPr>
        <w:t>Aristotelian Society Supplementary Volume</w:t>
      </w:r>
      <w:r w:rsidR="00F05FBC" w:rsidRPr="00D333E7">
        <w:rPr>
          <w:rFonts w:ascii="Times New Roman" w:hAnsi="Times New Roman" w:cs="Times New Roman"/>
          <w:sz w:val="21"/>
          <w:szCs w:val="21"/>
        </w:rPr>
        <w:t xml:space="preserve"> 78: 167</w:t>
      </w:r>
      <w:r w:rsidR="00812E56" w:rsidRPr="00D333E7">
        <w:rPr>
          <w:rFonts w:ascii="Times New Roman" w:hAnsi="Times New Roman" w:cs="Times New Roman"/>
          <w:sz w:val="21"/>
          <w:szCs w:val="21"/>
        </w:rPr>
        <w:t>-</w:t>
      </w:r>
      <w:r w:rsidR="00F05FBC" w:rsidRPr="00D333E7">
        <w:rPr>
          <w:rFonts w:ascii="Times New Roman" w:hAnsi="Times New Roman" w:cs="Times New Roman"/>
          <w:sz w:val="21"/>
          <w:szCs w:val="21"/>
        </w:rPr>
        <w:t>212.</w:t>
      </w:r>
    </w:p>
    <w:p w:rsidR="00510120" w:rsidRPr="00D333E7" w:rsidRDefault="00F05FBC" w:rsidP="00E4754E">
      <w:pPr>
        <w:spacing w:after="0" w:line="240" w:lineRule="auto"/>
        <w:jc w:val="both"/>
        <w:rPr>
          <w:rFonts w:ascii="Times New Roman" w:hAnsi="Times New Roman" w:cs="Times New Roman"/>
          <w:sz w:val="21"/>
          <w:szCs w:val="21"/>
        </w:rPr>
      </w:pPr>
      <w:r w:rsidRPr="00D333E7">
        <w:rPr>
          <w:rFonts w:ascii="Times New Roman" w:hAnsi="Times New Roman" w:cs="Times New Roman"/>
          <w:sz w:val="21"/>
          <w:szCs w:val="21"/>
        </w:rPr>
        <w:t>Wright, C. 2014. ``Comments on Paul Boghossian, `What Is Inference</w:t>
      </w:r>
      <w:r w:rsidR="00812E56" w:rsidRPr="00D333E7">
        <w:rPr>
          <w:rFonts w:ascii="Times New Roman" w:hAnsi="Times New Roman" w:cs="Times New Roman"/>
          <w:sz w:val="21"/>
          <w:szCs w:val="21"/>
        </w:rPr>
        <w:t xml:space="preserve">'." </w:t>
      </w:r>
      <w:r w:rsidR="00812E56" w:rsidRPr="00D333E7">
        <w:rPr>
          <w:rFonts w:ascii="Times New Roman" w:hAnsi="Times New Roman" w:cs="Times New Roman"/>
          <w:i/>
          <w:sz w:val="21"/>
          <w:szCs w:val="21"/>
        </w:rPr>
        <w:t>Philosophical Studies</w:t>
      </w:r>
      <w:r w:rsidRPr="00D333E7">
        <w:rPr>
          <w:rFonts w:ascii="Times New Roman" w:hAnsi="Times New Roman" w:cs="Times New Roman"/>
          <w:sz w:val="21"/>
          <w:szCs w:val="21"/>
        </w:rPr>
        <w:t xml:space="preserve"> 169: 27</w:t>
      </w:r>
      <w:r w:rsidR="00812E56" w:rsidRPr="00D333E7">
        <w:rPr>
          <w:rFonts w:ascii="Times New Roman" w:hAnsi="Times New Roman" w:cs="Times New Roman"/>
          <w:sz w:val="21"/>
          <w:szCs w:val="21"/>
        </w:rPr>
        <w:t>-</w:t>
      </w:r>
      <w:r w:rsidRPr="00D333E7">
        <w:rPr>
          <w:rFonts w:ascii="Times New Roman" w:hAnsi="Times New Roman" w:cs="Times New Roman"/>
          <w:sz w:val="21"/>
          <w:szCs w:val="21"/>
        </w:rPr>
        <w:t>37.</w:t>
      </w:r>
    </w:p>
    <w:sectPr w:rsidR="00510120" w:rsidRPr="00D333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489" w:rsidRDefault="00685489" w:rsidP="00830EEC">
      <w:pPr>
        <w:spacing w:after="0" w:line="240" w:lineRule="auto"/>
      </w:pPr>
      <w:r>
        <w:separator/>
      </w:r>
    </w:p>
  </w:endnote>
  <w:endnote w:type="continuationSeparator" w:id="0">
    <w:p w:rsidR="00685489" w:rsidRDefault="00685489" w:rsidP="00830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489" w:rsidRDefault="00685489" w:rsidP="00830EEC">
      <w:pPr>
        <w:spacing w:after="0" w:line="240" w:lineRule="auto"/>
      </w:pPr>
      <w:r>
        <w:separator/>
      </w:r>
    </w:p>
  </w:footnote>
  <w:footnote w:type="continuationSeparator" w:id="0">
    <w:p w:rsidR="00685489" w:rsidRDefault="00685489" w:rsidP="00830EEC">
      <w:pPr>
        <w:spacing w:after="0" w:line="240" w:lineRule="auto"/>
      </w:pPr>
      <w:r>
        <w:continuationSeparator/>
      </w:r>
    </w:p>
  </w:footnote>
  <w:footnote w:id="1">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See, e.g., Raz (1975) and Smith (1994).</w:t>
      </w:r>
    </w:p>
  </w:footnote>
  <w:footnote w:id="2">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Cf. Turri (2009: 54-</w:t>
      </w:r>
      <w:r>
        <w:rPr>
          <w:rFonts w:ascii="Times New Roman" w:hAnsi="Times New Roman" w:cs="Times New Roman"/>
        </w:rPr>
        <w:t>55)'s “Master Argument”</w:t>
      </w:r>
      <w:r w:rsidRPr="007345D1">
        <w:rPr>
          <w:rFonts w:ascii="Times New Roman" w:hAnsi="Times New Roman" w:cs="Times New Roman"/>
        </w:rPr>
        <w:t>.</w:t>
      </w:r>
    </w:p>
  </w:footnote>
  <w:footnote w:id="3">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The inference here rests on another important assumption one might question—</w:t>
      </w:r>
      <w:r w:rsidR="007413D2">
        <w:rPr>
          <w:rFonts w:ascii="Times New Roman" w:hAnsi="Times New Roman" w:cs="Times New Roman"/>
        </w:rPr>
        <w:t xml:space="preserve">viz., </w:t>
      </w:r>
      <w:r w:rsidRPr="007345D1">
        <w:rPr>
          <w:rFonts w:ascii="Times New Roman" w:hAnsi="Times New Roman" w:cs="Times New Roman"/>
        </w:rPr>
        <w:t xml:space="preserve">that to φ for a normative reason, one's operative reason must be </w:t>
      </w:r>
      <w:r w:rsidRPr="004C7D5C">
        <w:rPr>
          <w:rFonts w:ascii="Times New Roman" w:hAnsi="Times New Roman" w:cs="Times New Roman"/>
          <w:i/>
        </w:rPr>
        <w:t>identical</w:t>
      </w:r>
      <w:r w:rsidRPr="007345D1">
        <w:rPr>
          <w:rFonts w:ascii="Times New Roman" w:hAnsi="Times New Roman" w:cs="Times New Roman"/>
        </w:rPr>
        <w:t xml:space="preserve"> to th</w:t>
      </w:r>
      <w:r>
        <w:rPr>
          <w:rFonts w:ascii="Times New Roman" w:hAnsi="Times New Roman" w:cs="Times New Roman"/>
        </w:rPr>
        <w:t>e</w:t>
      </w:r>
      <w:r w:rsidRPr="007345D1">
        <w:rPr>
          <w:rFonts w:ascii="Times New Roman" w:hAnsi="Times New Roman" w:cs="Times New Roman"/>
        </w:rPr>
        <w:t xml:space="preserve"> normative reason.  An alternative view </w:t>
      </w:r>
      <w:r>
        <w:rPr>
          <w:rFonts w:ascii="Times New Roman" w:hAnsi="Times New Roman" w:cs="Times New Roman"/>
        </w:rPr>
        <w:t>is</w:t>
      </w:r>
      <w:r w:rsidRPr="007345D1">
        <w:rPr>
          <w:rFonts w:ascii="Times New Roman" w:hAnsi="Times New Roman" w:cs="Times New Roman"/>
        </w:rPr>
        <w:t xml:space="preserve"> that φ-ing for a normative reason consists in having an operative reason that </w:t>
      </w:r>
      <w:r w:rsidRPr="007345D1">
        <w:rPr>
          <w:rFonts w:ascii="Times New Roman" w:hAnsi="Times New Roman" w:cs="Times New Roman"/>
          <w:i/>
        </w:rPr>
        <w:t>represents</w:t>
      </w:r>
      <w:r w:rsidRPr="007345D1">
        <w:rPr>
          <w:rFonts w:ascii="Times New Roman" w:hAnsi="Times New Roman" w:cs="Times New Roman"/>
        </w:rPr>
        <w:t xml:space="preserve"> th</w:t>
      </w:r>
      <w:r>
        <w:rPr>
          <w:rFonts w:ascii="Times New Roman" w:hAnsi="Times New Roman" w:cs="Times New Roman"/>
        </w:rPr>
        <w:t>e</w:t>
      </w:r>
      <w:r w:rsidRPr="007345D1">
        <w:rPr>
          <w:rFonts w:ascii="Times New Roman" w:hAnsi="Times New Roman" w:cs="Times New Roman"/>
        </w:rPr>
        <w:t xml:space="preserve"> normative reason.  Cf. Mantel (2015).</w:t>
      </w:r>
    </w:p>
  </w:footnote>
  <w:footnote w:id="4">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See Littlejohn (2012: 105-106).</w:t>
      </w:r>
    </w:p>
  </w:footnote>
  <w:footnote w:id="5">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Cf. Fantl and McGrath</w:t>
      </w:r>
      <w:r>
        <w:rPr>
          <w:rFonts w:ascii="Times New Roman" w:hAnsi="Times New Roman" w:cs="Times New Roman"/>
        </w:rPr>
        <w:t xml:space="preserve"> (2009: 73)'s “</w:t>
      </w:r>
      <w:r w:rsidRPr="007345D1">
        <w:rPr>
          <w:rFonts w:ascii="Times New Roman" w:hAnsi="Times New Roman" w:cs="Times New Roman"/>
        </w:rPr>
        <w:t>Unity Thesis</w:t>
      </w:r>
      <w:r>
        <w:rPr>
          <w:rFonts w:ascii="Times New Roman" w:hAnsi="Times New Roman" w:cs="Times New Roman"/>
        </w:rPr>
        <w:t>”</w:t>
      </w:r>
      <w:r w:rsidRPr="007345D1">
        <w:rPr>
          <w:rFonts w:ascii="Times New Roman" w:hAnsi="Times New Roman" w:cs="Times New Roman"/>
        </w:rPr>
        <w:t>.</w:t>
      </w:r>
    </w:p>
  </w:footnote>
  <w:footnote w:id="6">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w:t>
      </w:r>
      <w:r>
        <w:rPr>
          <w:rFonts w:ascii="Times New Roman" w:hAnsi="Times New Roman" w:cs="Times New Roman"/>
        </w:rPr>
        <w:t>Cf.</w:t>
      </w:r>
      <w:r w:rsidRPr="007345D1">
        <w:rPr>
          <w:rFonts w:ascii="Times New Roman" w:hAnsi="Times New Roman" w:cs="Times New Roman"/>
        </w:rPr>
        <w:t xml:space="preserve"> Shah (2006).</w:t>
      </w:r>
    </w:p>
  </w:footnote>
  <w:footnote w:id="7">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For further discussion of the linguistic case for non-mentalism, see Pryor (2007).</w:t>
      </w:r>
    </w:p>
  </w:footnote>
  <w:footnote w:id="8">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Indeed, one radical externalist about epistemic justification (</w:t>
      </w:r>
      <w:r w:rsidR="00BB0FAC">
        <w:rPr>
          <w:rFonts w:ascii="Times New Roman" w:hAnsi="Times New Roman" w:cs="Times New Roman"/>
        </w:rPr>
        <w:t xml:space="preserve">viz., </w:t>
      </w:r>
      <w:r>
        <w:rPr>
          <w:rFonts w:ascii="Times New Roman" w:hAnsi="Times New Roman" w:cs="Times New Roman"/>
        </w:rPr>
        <w:t>L</w:t>
      </w:r>
      <w:r w:rsidRPr="007345D1">
        <w:rPr>
          <w:rFonts w:ascii="Times New Roman" w:hAnsi="Times New Roman" w:cs="Times New Roman"/>
        </w:rPr>
        <w:t>ittlejohn (2012)) relies on the duplication intuition about OERs in defending his view.</w:t>
      </w:r>
    </w:p>
  </w:footnote>
  <w:footnote w:id="9">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See Lord (2013).</w:t>
      </w:r>
    </w:p>
  </w:footnote>
  <w:footnote w:id="10">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Compare how the strangeness of saying </w:t>
      </w:r>
      <w:r>
        <w:rPr>
          <w:rFonts w:ascii="Times New Roman" w:hAnsi="Times New Roman" w:cs="Times New Roman"/>
        </w:rPr>
        <w:t>“</w:t>
      </w:r>
      <w:r w:rsidRPr="007345D1">
        <w:rPr>
          <w:rFonts w:ascii="Times New Roman" w:hAnsi="Times New Roman" w:cs="Times New Roman"/>
        </w:rPr>
        <w:t>S hopes the proposition that p</w:t>
      </w:r>
      <w:r>
        <w:rPr>
          <w:rFonts w:ascii="Times New Roman" w:hAnsi="Times New Roman" w:cs="Times New Roman"/>
        </w:rPr>
        <w:t>”</w:t>
      </w:r>
      <w:r w:rsidRPr="007345D1">
        <w:rPr>
          <w:rFonts w:ascii="Times New Roman" w:hAnsi="Times New Roman" w:cs="Times New Roman"/>
        </w:rPr>
        <w:t xml:space="preserve"> hasn't convinced us that hope isn't a propositional attitude, and has alternative explanations (see King (2002)).</w:t>
      </w:r>
    </w:p>
  </w:footnote>
  <w:footnote w:id="11">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Hyman (2011: 360).</w:t>
      </w:r>
    </w:p>
  </w:footnote>
  <w:footnote w:id="12">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See Armstrong (1973: Ch. 6), Audi (1993), and Moser (1989: 156</w:t>
      </w:r>
      <w:r>
        <w:rPr>
          <w:rFonts w:ascii="Times New Roman" w:hAnsi="Times New Roman" w:cs="Times New Roman"/>
        </w:rPr>
        <w:t>-</w:t>
      </w:r>
      <w:r w:rsidRPr="007345D1">
        <w:rPr>
          <w:rFonts w:ascii="Times New Roman" w:hAnsi="Times New Roman" w:cs="Times New Roman"/>
        </w:rPr>
        <w:t>158).</w:t>
      </w:r>
    </w:p>
  </w:footnote>
  <w:footnote w:id="13">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Counterfactual theories like Swain (1981)'s may be distinguished from causal theories, but Swain held such a counterfactual theory partly because he held a counterfactual analysis of causation; without </w:t>
      </w:r>
      <w:r>
        <w:rPr>
          <w:rFonts w:ascii="Times New Roman" w:hAnsi="Times New Roman" w:cs="Times New Roman"/>
        </w:rPr>
        <w:t>it</w:t>
      </w:r>
      <w:r w:rsidRPr="007345D1">
        <w:rPr>
          <w:rFonts w:ascii="Times New Roman" w:hAnsi="Times New Roman" w:cs="Times New Roman"/>
        </w:rPr>
        <w:t>, his view would be better seen as a disjunctive view with causal and counterfactual elements.  Because counterfactual analyses of causation are now unpopular, I won't discuss pure counterfactual theories.  For discussion, see Korcz (2010).</w:t>
      </w:r>
    </w:p>
  </w:footnote>
  <w:footnote w:id="14">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See Armstrong (1973) and Moser (1989) for pure versions, and Audi (1993) for a hybrid version.  An alternative I won't discuss is the original cause theory, on which OERs for D(p) are (contents of) mental states that are original causes of D(p).  This view fails because one can gain new bases for belief and lose the old ones.</w:t>
      </w:r>
    </w:p>
  </w:footnote>
  <w:footnote w:id="15">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Style w:val="FootnoteReference"/>
          <w:rFonts w:ascii="Times New Roman" w:hAnsi="Times New Roman" w:cs="Times New Roman"/>
        </w:rPr>
        <w:footnoteRef/>
      </w:r>
      <w:r w:rsidRPr="007345D1">
        <w:rPr>
          <w:rFonts w:ascii="Times New Roman" w:hAnsi="Times New Roman" w:cs="Times New Roman"/>
        </w:rPr>
        <w:t xml:space="preserve"> Turri's case had an original causal chain, but it clearly can be restyled to undermine SSV, as I've done.</w:t>
      </w:r>
    </w:p>
  </w:footnote>
  <w:footnote w:id="16">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Lehrer (1971: 848).</w:t>
      </w:r>
    </w:p>
  </w:footnote>
  <w:footnote w:id="17">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Turri (2011) calls Lehrer's claim that Sal's belief is b</w:t>
      </w:r>
      <w:r w:rsidR="008C39C9">
        <w:rPr>
          <w:rFonts w:ascii="Times New Roman" w:hAnsi="Times New Roman" w:cs="Times New Roman"/>
        </w:rPr>
        <w:t>ased on the relevant evidence “clearly false” and Goldman (1979) calls it “</w:t>
      </w:r>
      <w:r w:rsidRPr="007345D1">
        <w:rPr>
          <w:rFonts w:ascii="Times New Roman" w:hAnsi="Times New Roman" w:cs="Times New Roman"/>
        </w:rPr>
        <w:t>unconvi</w:t>
      </w:r>
      <w:r w:rsidR="008C39C9">
        <w:rPr>
          <w:rFonts w:ascii="Times New Roman" w:hAnsi="Times New Roman" w:cs="Times New Roman"/>
        </w:rPr>
        <w:t>ncing”</w:t>
      </w:r>
      <w:r w:rsidRPr="007345D1">
        <w:rPr>
          <w:rFonts w:ascii="Times New Roman" w:hAnsi="Times New Roman" w:cs="Times New Roman"/>
        </w:rPr>
        <w:t>.</w:t>
      </w:r>
    </w:p>
  </w:footnote>
  <w:footnote w:id="18">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See Audi (1993), Longino (1978), and Korcz (2000).</w:t>
      </w:r>
    </w:p>
  </w:footnote>
  <w:footnote w:id="19">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See Neta (Ms), which grew out of Neta (2013).  Marcus (2012) has a kindred view, though he appeals directly to inner ostension and not to treating.</w:t>
      </w:r>
    </w:p>
  </w:footnote>
  <w:footnote w:id="20">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See Lord (2013) and [reference suppressed].</w:t>
      </w:r>
    </w:p>
  </w:footnote>
  <w:footnote w:id="21">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For a discussion of whether we can reason with credences, see Staffel (2013).</w:t>
      </w:r>
    </w:p>
  </w:footnote>
  <w:footnote w:id="22">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See Wright (2014), who complained that Boghossian (2014)'s discussion of inference ignores this case.</w:t>
      </w:r>
    </w:p>
  </w:footnote>
  <w:footnote w:id="23">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See, for example, Boghossian (2014) and Broome (2013, 2014a).</w:t>
      </w:r>
    </w:p>
  </w:footnote>
  <w:footnote w:id="24">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Boghossian (2014: 13)</w:t>
      </w:r>
    </w:p>
  </w:footnote>
  <w:footnote w:id="25">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Broome (2014b: 632) says he avoids this o</w:t>
      </w:r>
      <w:r>
        <w:rPr>
          <w:rFonts w:ascii="Times New Roman" w:hAnsi="Times New Roman" w:cs="Times New Roman"/>
        </w:rPr>
        <w:t xml:space="preserve">bjection, but only because his </w:t>
      </w:r>
      <w:r w:rsidRPr="007345D1">
        <w:rPr>
          <w:rFonts w:ascii="Times New Roman" w:hAnsi="Times New Roman" w:cs="Times New Roman"/>
        </w:rPr>
        <w:t>account reduces to a dispositional account.</w:t>
      </w:r>
    </w:p>
  </w:footnote>
  <w:footnote w:id="26">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Boghossian (2008: 496).</w:t>
      </w:r>
    </w:p>
  </w:footnote>
  <w:footnote w:id="27">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Boghossian (2014: 15).</w:t>
      </w:r>
    </w:p>
  </w:footnote>
  <w:footnote w:id="28">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Boghossian (2008: 496).</w:t>
      </w:r>
    </w:p>
  </w:footnote>
  <w:footnote w:id="29">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See Lyons (2009) and Wright (2004) for these views.</w:t>
      </w:r>
    </w:p>
  </w:footnote>
  <w:footnote w:id="30">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See Huemer (2007) and Fumerton (1995).</w:t>
      </w:r>
    </w:p>
  </w:footnote>
  <w:footnote w:id="31">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See Heck (2000) and Peacocke (2004).</w:t>
      </w:r>
    </w:p>
  </w:footnote>
  <w:footnote w:id="32">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See Brewer (1999) and Ginsborg (2011).</w:t>
      </w:r>
    </w:p>
  </w:footnote>
  <w:footnote w:id="33">
    <w:p w:rsidR="00501F2E" w:rsidRPr="007345D1" w:rsidRDefault="00501F2E" w:rsidP="007345D1">
      <w:pPr>
        <w:pStyle w:val="FootnoteText"/>
        <w:jc w:val="both"/>
        <w:rPr>
          <w:rFonts w:ascii="Times New Roman" w:hAnsi="Times New Roman" w:cs="Times New Roman"/>
          <w:lang w:val="en-US"/>
        </w:rPr>
      </w:pPr>
      <w:r w:rsidRPr="007345D1">
        <w:rPr>
          <w:rStyle w:val="FootnoteReference"/>
          <w:rFonts w:ascii="Times New Roman" w:hAnsi="Times New Roman" w:cs="Times New Roman"/>
        </w:rPr>
        <w:footnoteRef/>
      </w:r>
      <w:r w:rsidRPr="007345D1">
        <w:rPr>
          <w:rFonts w:ascii="Times New Roman" w:hAnsi="Times New Roman" w:cs="Times New Roman"/>
        </w:rPr>
        <w:t xml:space="preserve"> Cf. McDowell (1994: 163).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67C19"/>
    <w:multiLevelType w:val="hybridMultilevel"/>
    <w:tmpl w:val="C66CC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7233F2"/>
    <w:multiLevelType w:val="hybridMultilevel"/>
    <w:tmpl w:val="A5809B0C"/>
    <w:lvl w:ilvl="0" w:tplc="0810866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BC"/>
    <w:rsid w:val="00011652"/>
    <w:rsid w:val="000372E6"/>
    <w:rsid w:val="0004391B"/>
    <w:rsid w:val="00045380"/>
    <w:rsid w:val="000B592C"/>
    <w:rsid w:val="000C20D1"/>
    <w:rsid w:val="000C28C7"/>
    <w:rsid w:val="000E3E32"/>
    <w:rsid w:val="00123D18"/>
    <w:rsid w:val="001309BA"/>
    <w:rsid w:val="001441FD"/>
    <w:rsid w:val="001567B9"/>
    <w:rsid w:val="001A5118"/>
    <w:rsid w:val="001A617B"/>
    <w:rsid w:val="001B53C4"/>
    <w:rsid w:val="001E522D"/>
    <w:rsid w:val="001F1FE3"/>
    <w:rsid w:val="001F35FA"/>
    <w:rsid w:val="00206AC9"/>
    <w:rsid w:val="002224F2"/>
    <w:rsid w:val="00223532"/>
    <w:rsid w:val="002367DD"/>
    <w:rsid w:val="00246BE9"/>
    <w:rsid w:val="00250830"/>
    <w:rsid w:val="00275EC3"/>
    <w:rsid w:val="002C5049"/>
    <w:rsid w:val="002C78B1"/>
    <w:rsid w:val="002D252D"/>
    <w:rsid w:val="002E0DDF"/>
    <w:rsid w:val="002F3F27"/>
    <w:rsid w:val="00326B37"/>
    <w:rsid w:val="00383715"/>
    <w:rsid w:val="003B06C1"/>
    <w:rsid w:val="003F29A7"/>
    <w:rsid w:val="003F4B4C"/>
    <w:rsid w:val="0040507E"/>
    <w:rsid w:val="00462B6E"/>
    <w:rsid w:val="0048083D"/>
    <w:rsid w:val="004933F2"/>
    <w:rsid w:val="00497F2D"/>
    <w:rsid w:val="004A5A78"/>
    <w:rsid w:val="004C7D5C"/>
    <w:rsid w:val="004D4385"/>
    <w:rsid w:val="004D4E90"/>
    <w:rsid w:val="00501F2E"/>
    <w:rsid w:val="00510120"/>
    <w:rsid w:val="0053474C"/>
    <w:rsid w:val="0056283B"/>
    <w:rsid w:val="005A537E"/>
    <w:rsid w:val="005D5621"/>
    <w:rsid w:val="005F6389"/>
    <w:rsid w:val="0061225E"/>
    <w:rsid w:val="00635483"/>
    <w:rsid w:val="006415F4"/>
    <w:rsid w:val="00671BE6"/>
    <w:rsid w:val="00671F00"/>
    <w:rsid w:val="00685489"/>
    <w:rsid w:val="00695D14"/>
    <w:rsid w:val="006C3A58"/>
    <w:rsid w:val="006C45DC"/>
    <w:rsid w:val="006E7F62"/>
    <w:rsid w:val="006F6841"/>
    <w:rsid w:val="007345D1"/>
    <w:rsid w:val="007413D2"/>
    <w:rsid w:val="00744076"/>
    <w:rsid w:val="00776584"/>
    <w:rsid w:val="00794C03"/>
    <w:rsid w:val="007A54F9"/>
    <w:rsid w:val="007A685B"/>
    <w:rsid w:val="007C0920"/>
    <w:rsid w:val="007C13E0"/>
    <w:rsid w:val="007C270D"/>
    <w:rsid w:val="00812E56"/>
    <w:rsid w:val="00830EEC"/>
    <w:rsid w:val="00842D6D"/>
    <w:rsid w:val="00843F37"/>
    <w:rsid w:val="00880B7A"/>
    <w:rsid w:val="008A2139"/>
    <w:rsid w:val="008A3048"/>
    <w:rsid w:val="008B06AB"/>
    <w:rsid w:val="008C39C9"/>
    <w:rsid w:val="008D572B"/>
    <w:rsid w:val="008E6BE5"/>
    <w:rsid w:val="008F434F"/>
    <w:rsid w:val="009100C6"/>
    <w:rsid w:val="0092399A"/>
    <w:rsid w:val="0092516E"/>
    <w:rsid w:val="00944437"/>
    <w:rsid w:val="00956B22"/>
    <w:rsid w:val="00961B89"/>
    <w:rsid w:val="009918D0"/>
    <w:rsid w:val="00992830"/>
    <w:rsid w:val="00993B28"/>
    <w:rsid w:val="00993F42"/>
    <w:rsid w:val="009954D9"/>
    <w:rsid w:val="009C74DD"/>
    <w:rsid w:val="00A029EA"/>
    <w:rsid w:val="00A4740F"/>
    <w:rsid w:val="00A52A36"/>
    <w:rsid w:val="00A64CCC"/>
    <w:rsid w:val="00AB40BF"/>
    <w:rsid w:val="00AF41CF"/>
    <w:rsid w:val="00B06F94"/>
    <w:rsid w:val="00B11807"/>
    <w:rsid w:val="00B21300"/>
    <w:rsid w:val="00B50BC6"/>
    <w:rsid w:val="00B84009"/>
    <w:rsid w:val="00B90B59"/>
    <w:rsid w:val="00BA1D1A"/>
    <w:rsid w:val="00BB0FAC"/>
    <w:rsid w:val="00BD450D"/>
    <w:rsid w:val="00C20CF7"/>
    <w:rsid w:val="00C741D9"/>
    <w:rsid w:val="00C822D3"/>
    <w:rsid w:val="00CA00A9"/>
    <w:rsid w:val="00CC428A"/>
    <w:rsid w:val="00CD57FA"/>
    <w:rsid w:val="00CE5B76"/>
    <w:rsid w:val="00D06FD9"/>
    <w:rsid w:val="00D226FB"/>
    <w:rsid w:val="00D30109"/>
    <w:rsid w:val="00D333E7"/>
    <w:rsid w:val="00D47FE6"/>
    <w:rsid w:val="00D92ABF"/>
    <w:rsid w:val="00D9644F"/>
    <w:rsid w:val="00DD7D07"/>
    <w:rsid w:val="00DF46BE"/>
    <w:rsid w:val="00E04418"/>
    <w:rsid w:val="00E27029"/>
    <w:rsid w:val="00E4754E"/>
    <w:rsid w:val="00E6665D"/>
    <w:rsid w:val="00E90700"/>
    <w:rsid w:val="00EA6A3C"/>
    <w:rsid w:val="00EB2A62"/>
    <w:rsid w:val="00EC264F"/>
    <w:rsid w:val="00ED6CAE"/>
    <w:rsid w:val="00EE50F7"/>
    <w:rsid w:val="00EF3F66"/>
    <w:rsid w:val="00EF7047"/>
    <w:rsid w:val="00F05FBC"/>
    <w:rsid w:val="00F31042"/>
    <w:rsid w:val="00F46314"/>
    <w:rsid w:val="00FA1EE0"/>
    <w:rsid w:val="00FD1225"/>
    <w:rsid w:val="00FE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5DAAA-5502-411A-9ED4-040019EF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EEC"/>
    <w:pPr>
      <w:ind w:left="720"/>
      <w:contextualSpacing/>
    </w:pPr>
  </w:style>
  <w:style w:type="paragraph" w:styleId="FootnoteText">
    <w:name w:val="footnote text"/>
    <w:basedOn w:val="Normal"/>
    <w:link w:val="FootnoteTextChar"/>
    <w:uiPriority w:val="99"/>
    <w:semiHidden/>
    <w:unhideWhenUsed/>
    <w:rsid w:val="00830E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EEC"/>
    <w:rPr>
      <w:sz w:val="20"/>
      <w:szCs w:val="20"/>
    </w:rPr>
  </w:style>
  <w:style w:type="character" w:styleId="FootnoteReference">
    <w:name w:val="footnote reference"/>
    <w:basedOn w:val="DefaultParagraphFont"/>
    <w:uiPriority w:val="99"/>
    <w:semiHidden/>
    <w:unhideWhenUsed/>
    <w:rsid w:val="00830E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12</Pages>
  <Words>6762</Words>
  <Characters>38544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Sylvan</dc:creator>
  <cp:keywords/>
  <dc:description/>
  <cp:lastModifiedBy>Kate Sylvan</cp:lastModifiedBy>
  <cp:revision>138</cp:revision>
  <dcterms:created xsi:type="dcterms:W3CDTF">2015-08-10T16:22:00Z</dcterms:created>
  <dcterms:modified xsi:type="dcterms:W3CDTF">2015-08-11T12:28:00Z</dcterms:modified>
</cp:coreProperties>
</file>