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77E" w:rsidRPr="0059477E" w:rsidRDefault="0059477E" w:rsidP="0059477E">
      <w:pPr>
        <w:pStyle w:val="papertitle"/>
        <w:spacing w:after="0"/>
        <w:ind w:firstLine="283"/>
        <w:rPr>
          <w:iCs/>
          <w:color w:val="000000"/>
          <w:sz w:val="40"/>
          <w:szCs w:val="40"/>
        </w:rPr>
      </w:pPr>
      <w:r w:rsidRPr="0059477E">
        <w:rPr>
          <w:iCs/>
          <w:color w:val="000000"/>
          <w:sz w:val="40"/>
          <w:szCs w:val="40"/>
        </w:rPr>
        <w:t>Organizational Structure and its Relation to the Prevailing Pattern of Communication in Palestinian Universities</w:t>
      </w:r>
    </w:p>
    <w:p w:rsidR="0059477E" w:rsidRPr="0059477E" w:rsidRDefault="0059477E" w:rsidP="0059477E">
      <w:pPr>
        <w:ind w:left="-59"/>
        <w:rPr>
          <w:rFonts w:asciiTheme="majorBidi" w:hAnsiTheme="majorBidi" w:cstheme="majorBidi"/>
          <w:b/>
          <w:bCs/>
          <w:sz w:val="22"/>
          <w:szCs w:val="22"/>
        </w:rPr>
      </w:pPr>
      <w:r w:rsidRPr="0059477E">
        <w:rPr>
          <w:rFonts w:asciiTheme="majorBidi" w:hAnsiTheme="majorBidi" w:cstheme="majorBidi"/>
          <w:b/>
          <w:bCs/>
          <w:sz w:val="22"/>
          <w:szCs w:val="22"/>
        </w:rPr>
        <w:t>Suliman A. El Talla</w:t>
      </w:r>
      <w:r w:rsidRPr="0059477E">
        <w:rPr>
          <w:rFonts w:asciiTheme="majorBidi" w:hAnsiTheme="majorBidi" w:cstheme="majorBidi"/>
          <w:b/>
          <w:bCs/>
          <w:sz w:val="22"/>
          <w:szCs w:val="22"/>
          <w:vertAlign w:val="superscript"/>
          <w:rtl/>
        </w:rPr>
        <w:t>1</w:t>
      </w:r>
      <w:r w:rsidRPr="0059477E">
        <w:rPr>
          <w:rFonts w:asciiTheme="majorBidi" w:hAnsiTheme="majorBidi" w:cstheme="majorBidi"/>
          <w:b/>
          <w:bCs/>
          <w:sz w:val="22"/>
          <w:szCs w:val="22"/>
        </w:rPr>
        <w:t>, Mazen J. Al Shobaki</w:t>
      </w:r>
      <w:r w:rsidRPr="0059477E">
        <w:rPr>
          <w:rFonts w:asciiTheme="majorBidi" w:hAnsiTheme="majorBidi" w:cstheme="majorBidi"/>
          <w:b/>
          <w:bCs/>
          <w:sz w:val="22"/>
          <w:szCs w:val="22"/>
          <w:vertAlign w:val="superscript"/>
          <w:rtl/>
        </w:rPr>
        <w:t>2</w:t>
      </w:r>
      <w:r w:rsidRPr="0059477E">
        <w:rPr>
          <w:rFonts w:asciiTheme="majorBidi" w:hAnsiTheme="majorBidi" w:cstheme="majorBidi"/>
          <w:b/>
          <w:bCs/>
          <w:sz w:val="22"/>
          <w:szCs w:val="22"/>
        </w:rPr>
        <w:t>, Samy S. Abu-Naser</w:t>
      </w:r>
      <w:r w:rsidRPr="0059477E">
        <w:rPr>
          <w:rFonts w:asciiTheme="majorBidi" w:hAnsiTheme="majorBidi" w:cstheme="majorBidi"/>
          <w:b/>
          <w:bCs/>
          <w:sz w:val="22"/>
          <w:szCs w:val="22"/>
          <w:vertAlign w:val="superscript"/>
          <w:rtl/>
        </w:rPr>
        <w:t>3</w:t>
      </w:r>
      <w:r w:rsidRPr="0059477E">
        <w:rPr>
          <w:rFonts w:asciiTheme="majorBidi" w:hAnsiTheme="majorBidi" w:cstheme="majorBidi"/>
          <w:b/>
          <w:bCs/>
          <w:sz w:val="22"/>
          <w:szCs w:val="22"/>
        </w:rPr>
        <w:t>, Youssef M. Abu Amuna</w:t>
      </w:r>
      <w:r w:rsidRPr="0059477E">
        <w:rPr>
          <w:rFonts w:asciiTheme="majorBidi" w:hAnsiTheme="majorBidi" w:cstheme="majorBidi"/>
          <w:b/>
          <w:bCs/>
          <w:sz w:val="22"/>
          <w:szCs w:val="22"/>
          <w:vertAlign w:val="superscript"/>
        </w:rPr>
        <w:t>4</w:t>
      </w:r>
    </w:p>
    <w:p w:rsidR="0059477E" w:rsidRPr="00735955" w:rsidRDefault="0059477E" w:rsidP="0059477E">
      <w:pPr>
        <w:rPr>
          <w:rFonts w:asciiTheme="majorBidi" w:hAnsiTheme="majorBidi" w:cstheme="majorBidi"/>
        </w:rPr>
      </w:pPr>
      <w:r w:rsidRPr="00735955">
        <w:rPr>
          <w:rFonts w:asciiTheme="majorBidi" w:hAnsiTheme="majorBidi" w:cstheme="majorBidi"/>
        </w:rPr>
        <w:t>Department of Information Technology, Faculty of Engineering and Information Technology, Al-Azhar University, Gaza, Palestine</w:t>
      </w:r>
    </w:p>
    <w:p w:rsidR="0059477E" w:rsidRPr="00735955" w:rsidRDefault="0059477E" w:rsidP="0059477E">
      <w:pPr>
        <w:rPr>
          <w:rFonts w:asciiTheme="majorBidi" w:hAnsiTheme="majorBidi" w:cstheme="majorBidi"/>
        </w:rPr>
      </w:pPr>
      <w:r w:rsidRPr="00735955">
        <w:rPr>
          <w:rFonts w:asciiTheme="majorBidi" w:hAnsiTheme="majorBidi" w:cstheme="majorBidi"/>
          <w:vertAlign w:val="superscript"/>
          <w:rtl/>
        </w:rPr>
        <w:t>1</w:t>
      </w:r>
      <w:r w:rsidRPr="00735955">
        <w:rPr>
          <w:rFonts w:asciiTheme="majorBidi" w:hAnsiTheme="majorBidi" w:cstheme="majorBidi"/>
        </w:rPr>
        <w:t xml:space="preserve">Eltallasuliman@gmail.com, </w:t>
      </w:r>
      <w:r w:rsidRPr="00735955">
        <w:rPr>
          <w:rFonts w:asciiTheme="majorBidi" w:hAnsiTheme="majorBidi" w:cstheme="majorBidi"/>
          <w:vertAlign w:val="superscript"/>
          <w:rtl/>
        </w:rPr>
        <w:t>2</w:t>
      </w:r>
      <w:hyperlink r:id="rId7" w:history="1">
        <w:r w:rsidRPr="00735955">
          <w:rPr>
            <w:rFonts w:asciiTheme="majorBidi" w:hAnsiTheme="majorBidi" w:cstheme="majorBidi"/>
          </w:rPr>
          <w:t>mazen.alshobaki@gmail.com</w:t>
        </w:r>
      </w:hyperlink>
      <w:r w:rsidRPr="00735955">
        <w:rPr>
          <w:rFonts w:asciiTheme="majorBidi" w:hAnsiTheme="majorBidi" w:cstheme="majorBidi"/>
        </w:rPr>
        <w:t xml:space="preserve">, </w:t>
      </w:r>
      <w:r w:rsidRPr="00735955">
        <w:rPr>
          <w:rFonts w:asciiTheme="majorBidi" w:hAnsiTheme="majorBidi" w:cstheme="majorBidi"/>
          <w:vertAlign w:val="superscript"/>
          <w:rtl/>
        </w:rPr>
        <w:t>3</w:t>
      </w:r>
      <w:hyperlink r:id="rId8" w:history="1">
        <w:r w:rsidRPr="00735955">
          <w:rPr>
            <w:rFonts w:asciiTheme="majorBidi" w:hAnsiTheme="majorBidi" w:cstheme="majorBidi"/>
          </w:rPr>
          <w:t>abunaser@alazhar.edu.ps</w:t>
        </w:r>
      </w:hyperlink>
      <w:r w:rsidRPr="00735955">
        <w:rPr>
          <w:rFonts w:asciiTheme="majorBidi" w:hAnsiTheme="majorBidi" w:cstheme="majorBidi"/>
        </w:rPr>
        <w:t xml:space="preserve">, </w:t>
      </w:r>
      <w:r w:rsidRPr="00735955">
        <w:rPr>
          <w:rFonts w:asciiTheme="majorBidi" w:hAnsiTheme="majorBidi" w:cstheme="majorBidi"/>
          <w:vertAlign w:val="superscript"/>
        </w:rPr>
        <w:t>4</w:t>
      </w:r>
      <w:hyperlink r:id="rId9">
        <w:r w:rsidRPr="00735955">
          <w:rPr>
            <w:rFonts w:asciiTheme="majorBidi" w:hAnsiTheme="majorBidi" w:cstheme="majorBidi"/>
          </w:rPr>
          <w:t>yabuamuna@gmail.com</w:t>
        </w:r>
      </w:hyperlink>
    </w:p>
    <w:p w:rsidR="0059477E" w:rsidRPr="00735955" w:rsidRDefault="0059477E" w:rsidP="0059477E">
      <w:pPr>
        <w:shd w:val="clear" w:color="auto" w:fill="FFFFFF"/>
        <w:jc w:val="both"/>
        <w:rPr>
          <w:rFonts w:asciiTheme="majorBidi" w:hAnsiTheme="majorBidi" w:cstheme="majorBidi"/>
          <w:lang/>
        </w:rPr>
      </w:pPr>
    </w:p>
    <w:p w:rsidR="0059477E" w:rsidRPr="0059477E" w:rsidRDefault="0059477E" w:rsidP="0059477E">
      <w:pPr>
        <w:shd w:val="clear" w:color="auto" w:fill="FFFFFF"/>
        <w:jc w:val="both"/>
        <w:rPr>
          <w:rFonts w:asciiTheme="majorBidi" w:hAnsiTheme="majorBidi" w:cstheme="majorBidi"/>
          <w:i/>
          <w:iCs/>
          <w:lang/>
        </w:rPr>
      </w:pPr>
      <w:r w:rsidRPr="0059477E">
        <w:rPr>
          <w:rFonts w:asciiTheme="majorBidi" w:hAnsiTheme="majorBidi" w:cstheme="majorBidi"/>
          <w:b/>
          <w:bCs/>
          <w:i/>
          <w:iCs/>
          <w:lang/>
        </w:rPr>
        <w:t>Abstract</w:t>
      </w:r>
      <w:r w:rsidRPr="0059477E">
        <w:rPr>
          <w:rFonts w:asciiTheme="majorBidi" w:hAnsiTheme="majorBidi" w:cstheme="majorBidi"/>
          <w:i/>
          <w:iCs/>
          <w:lang/>
        </w:rPr>
        <w:t>: The aim of the study was to identify the organizational structure and its relation to the prevailing pattern of communication in the Palestinian universities. The researchers used the analytical descriptive method through a questionnaire randomly distributed among Palestinian university workers in the Gaza Strip. The study was conducted on a sample of (274) administrative staff from the three universities, and the response rate was (81.87%).</w:t>
      </w:r>
    </w:p>
    <w:p w:rsidR="0059477E" w:rsidRPr="00735955" w:rsidRDefault="0059477E" w:rsidP="0059477E">
      <w:pPr>
        <w:shd w:val="clear" w:color="auto" w:fill="FFFFFF"/>
        <w:jc w:val="both"/>
        <w:rPr>
          <w:rFonts w:asciiTheme="majorBidi" w:hAnsiTheme="majorBidi" w:cstheme="majorBidi"/>
          <w:i/>
          <w:iCs/>
          <w:rtl/>
          <w:lang/>
        </w:rPr>
      </w:pPr>
      <w:r w:rsidRPr="00735955">
        <w:rPr>
          <w:rFonts w:asciiTheme="majorBidi" w:hAnsiTheme="majorBidi" w:cstheme="majorBidi"/>
          <w:i/>
          <w:iCs/>
          <w:lang/>
        </w:rPr>
        <w:t>The study found that there is a high satisfaction with the nature of the organizational structure in the Palestinian universities from the point of view of the administrative staff, which reached 68.05%. And that there is a high level of communication pattern prevailing from the point of view of administrative staff, where the percentage (71.32%), there is a direct correlation between the nature of the organizational structure and the prevailing pattern of communication, the absence of differences between the sample according to the gender variable in their perception of the nature of the organizational structure and the prevailing pattern of communication,  the absence of differences in the perception of employees of the nature of the organizational structure and the pattern of communication prevailing according to the variable age. There are differences of statistical significance in the perception of the nature of the organizational structure and the pattern of communication depending on the variable of scientific qualification in the organizational structure, and the pattern of communication. Differences were in favor of diploma holders compared to other practical qualifications. There is an absence of differences in the perception of employees of the nature of the organizational structure and the pattern of communication depending on the variable years of service. There is absence of differences in the perception of employees of the nature of the organizational structure and the pattern of communication depending on the variable level of career (Director, Head of Department, and Administrative Officer). There is absence of differences in the perception of employees of the nature of the organizational structure and the pattern of communication depending on the variable of the workplace. And the existence of differences in the perception of the employees of the nature of the organizational structure and pattern of communication depending on the university in which they work. And that there are statistically significant differences between the Islamic University and Al-Azhar University, the nature of the organizational structure and the pattern of communication in favor of the Islamic University. And that there are statistically significant differences between Al-Azhar University and Al-Aqsa University in the prevailing pattern of communication in favor of Al-Azhar University.</w:t>
      </w:r>
    </w:p>
    <w:p w:rsidR="0059477E" w:rsidRPr="00735955" w:rsidRDefault="0059477E" w:rsidP="0059477E">
      <w:pPr>
        <w:shd w:val="clear" w:color="auto" w:fill="FFFFFF"/>
        <w:jc w:val="both"/>
        <w:rPr>
          <w:rFonts w:asciiTheme="majorBidi" w:hAnsiTheme="majorBidi" w:cstheme="majorBidi"/>
          <w:i/>
          <w:iCs/>
          <w:lang/>
        </w:rPr>
      </w:pPr>
      <w:r w:rsidRPr="00735955">
        <w:rPr>
          <w:rFonts w:asciiTheme="majorBidi" w:hAnsiTheme="majorBidi" w:cstheme="majorBidi"/>
          <w:i/>
          <w:iCs/>
          <w:lang/>
        </w:rPr>
        <w:t>The study reached a number of recommendations, the most important of which is that the departments of the Palestinian universities in the Gaza Strip in general, Al-Aqsa University and Al-Azhar Universities should be given greater attention to the prevailing organizational structure and the staff, the need to improve the pattern of communication prevalent in universities. Solving workers' problems and giving them the opportunity to contribute to solving their own problems. Strengthening the democratic leadership style and empowering university staff.</w:t>
      </w:r>
    </w:p>
    <w:p w:rsidR="0059477E" w:rsidRPr="00735955" w:rsidRDefault="0059477E" w:rsidP="0059477E">
      <w:pPr>
        <w:shd w:val="clear" w:color="auto" w:fill="FFFFFF"/>
        <w:jc w:val="both"/>
        <w:rPr>
          <w:rFonts w:asciiTheme="majorBidi" w:hAnsiTheme="majorBidi" w:cstheme="majorBidi"/>
          <w:lang/>
        </w:rPr>
      </w:pPr>
    </w:p>
    <w:p w:rsidR="0059477E" w:rsidRPr="00735955" w:rsidRDefault="0059477E" w:rsidP="0059477E">
      <w:pPr>
        <w:shd w:val="clear" w:color="auto" w:fill="FFFFFF"/>
        <w:jc w:val="both"/>
        <w:rPr>
          <w:rFonts w:asciiTheme="majorBidi" w:hAnsiTheme="majorBidi" w:cstheme="majorBidi"/>
        </w:rPr>
      </w:pPr>
      <w:r w:rsidRPr="00735955">
        <w:rPr>
          <w:rFonts w:asciiTheme="majorBidi" w:hAnsiTheme="majorBidi" w:cstheme="majorBidi"/>
          <w:b/>
          <w:bCs/>
        </w:rPr>
        <w:t xml:space="preserve">Keywords: </w:t>
      </w:r>
      <w:r w:rsidRPr="00735955">
        <w:rPr>
          <w:rFonts w:asciiTheme="majorBidi" w:hAnsiTheme="majorBidi" w:cstheme="majorBidi"/>
        </w:rPr>
        <w:t>Organizational Structure, Communication Pattern, Administrative Staff, Palestinian Universities, Gaza Strip, Palestine.</w:t>
      </w:r>
    </w:p>
    <w:p w:rsidR="00C916D9" w:rsidRPr="008200B9" w:rsidRDefault="00C916D9"/>
    <w:p w:rsidR="00C916D9" w:rsidRPr="008200B9" w:rsidRDefault="00C916D9" w:rsidP="00C916D9">
      <w:pPr>
        <w:pStyle w:val="Heading1"/>
        <w:numPr>
          <w:ilvl w:val="0"/>
          <w:numId w:val="6"/>
        </w:numPr>
        <w:spacing w:before="120" w:after="120"/>
        <w:jc w:val="both"/>
        <w:rPr>
          <w:rFonts w:eastAsia="MS Mincho"/>
          <w:b/>
          <w:bCs/>
        </w:rPr>
      </w:pPr>
      <w:r w:rsidRPr="008200B9">
        <w:rPr>
          <w:rFonts w:eastAsia="MS Mincho"/>
          <w:b/>
          <w:bCs/>
        </w:rPr>
        <w:t>Introduction</w:t>
      </w:r>
    </w:p>
    <w:p w:rsidR="0059477E" w:rsidRPr="00735955" w:rsidRDefault="0059477E" w:rsidP="0059477E">
      <w:pPr>
        <w:shd w:val="clear" w:color="auto" w:fill="FFFFFF"/>
        <w:ind w:firstLine="360"/>
        <w:jc w:val="both"/>
        <w:rPr>
          <w:rFonts w:asciiTheme="majorBidi" w:hAnsiTheme="majorBidi" w:cstheme="majorBidi"/>
          <w:lang/>
        </w:rPr>
      </w:pPr>
      <w:r w:rsidRPr="00735955">
        <w:rPr>
          <w:rFonts w:asciiTheme="majorBidi" w:hAnsiTheme="majorBidi" w:cstheme="majorBidi"/>
          <w:lang/>
        </w:rPr>
        <w:t>The administrative reality of contemporary institutions exposes its internal capabilities and the many desired disparities between the ability of its mechanisms and the required goals, without being able to achieve them effectively. This is due to the stalemate that permeates its organizational structure. The organizational structure, a means to achieve the objectives of the institution, has become an end in itself, and the goals of the institution have been virtually forgotten. Administrative regulations, rules and regulations have become goals that should be implemented and applied, while they must be a means of organizing behaviors and defining responsibilities for the purpose of Achieving basic goals, and achieving the management goals of the institution effectively, communication is the first process in any change or organizational development. The organization is essentially composed of a set of interactions and relations among its members; Tracks of interest can be traced back to the study of communication within the organization, or external contact between organization and its external environment (Al Shobaki, 2018), (El Talla, 2017), (Abu-Naser, 2017) and (Abu Amuna, 2016).</w:t>
      </w:r>
    </w:p>
    <w:p w:rsidR="0059477E" w:rsidRPr="00735955" w:rsidRDefault="0059477E" w:rsidP="0059477E">
      <w:pPr>
        <w:shd w:val="clear" w:color="auto" w:fill="FFFFFF"/>
        <w:jc w:val="both"/>
        <w:rPr>
          <w:rFonts w:asciiTheme="majorBidi" w:hAnsiTheme="majorBidi" w:cstheme="majorBidi"/>
          <w:lang/>
        </w:rPr>
      </w:pPr>
      <w:r w:rsidRPr="00735955">
        <w:rPr>
          <w:rFonts w:asciiTheme="majorBidi" w:hAnsiTheme="majorBidi" w:cstheme="majorBidi"/>
          <w:lang/>
        </w:rPr>
        <w:t xml:space="preserve">The interest in studying the organizational structure of the university staff has increased in order to increase the sense of importance and place of workers in determining the future of their universities, as well as the influence they have in developing the reality and objectives of these universities. Universities are a good example of organizations that need a good organizational structure to improve the performance of their employees so that they can carry out their vital function of society (Al Shobaki, </w:t>
      </w:r>
      <w:r w:rsidRPr="00735955">
        <w:rPr>
          <w:rFonts w:asciiTheme="majorBidi" w:hAnsiTheme="majorBidi" w:cstheme="majorBidi"/>
          <w:lang/>
        </w:rPr>
        <w:lastRenderedPageBreak/>
        <w:t>2017). In this sense, the idea of the present study came as the researchers seek to study the relationship between the organizational structure in the Palestinian universities in Gaza Strip and the prevailing pattern of communication (Al Shobaki, 2018), (Al Shobaki, 2017), (Al Shobaki, 2016), (El Talla, 2017), (Abu-Naser, 2017) and (Abu Amuna, 2016)..</w:t>
      </w:r>
    </w:p>
    <w:p w:rsidR="0059477E" w:rsidRPr="00735955" w:rsidRDefault="0059477E" w:rsidP="0059477E">
      <w:pPr>
        <w:pStyle w:val="Heading1"/>
        <w:numPr>
          <w:ilvl w:val="0"/>
          <w:numId w:val="6"/>
        </w:numPr>
        <w:spacing w:before="120" w:after="120"/>
        <w:jc w:val="both"/>
        <w:rPr>
          <w:rFonts w:asciiTheme="majorBidi" w:eastAsia="MS Mincho" w:hAnsiTheme="majorBidi"/>
          <w:b/>
          <w:bCs/>
        </w:rPr>
      </w:pPr>
      <w:r w:rsidRPr="00735955">
        <w:rPr>
          <w:rFonts w:asciiTheme="majorBidi" w:eastAsia="MS Mincho" w:hAnsiTheme="majorBidi"/>
          <w:b/>
          <w:bCs/>
        </w:rPr>
        <w:t>Problem Statement</w:t>
      </w:r>
    </w:p>
    <w:p w:rsidR="0059477E" w:rsidRPr="00735955" w:rsidRDefault="0059477E" w:rsidP="0059477E">
      <w:pPr>
        <w:shd w:val="clear" w:color="auto" w:fill="FFFFFF"/>
        <w:jc w:val="both"/>
        <w:rPr>
          <w:rFonts w:asciiTheme="majorBidi" w:hAnsiTheme="majorBidi" w:cstheme="majorBidi"/>
          <w:lang/>
        </w:rPr>
      </w:pPr>
      <w:r w:rsidRPr="00735955">
        <w:rPr>
          <w:rFonts w:asciiTheme="majorBidi" w:hAnsiTheme="majorBidi" w:cstheme="majorBidi"/>
          <w:lang/>
        </w:rPr>
        <w:t>The identification of the factors that affect the performance of employees in the institution in a positive or negative is the responsibility of officials in the management of any institution and the neglect of recognition or seek to improve the characteristics of the institution that distinguish them from others is one of the causes of management problems (Al Shobaki, 2017), and through the survey researchers concluded that There is a disparity in the performance of Palestinian university staff in the Gaza Strip, and there are many factors that affect their performance. Therefore, this study aims at identifying the organizational structure in the Palestinian universities in the Gaza Strip and its impact on job performance. Departments of these universities to the importance of improving and addressing the negative aspects of the advancement of these universities and face the obstacles faced by administrative and technical (Al Shobaki, 2018), (Al Shobaki, 2017), (Al Shobaki, 2016), (El Talla, 2017), (Abu-Naser, 2017) and (Abu Amuna, 2016). The problem of research is to answer the following questions:</w:t>
      </w:r>
    </w:p>
    <w:p w:rsidR="0059477E" w:rsidRPr="00735955" w:rsidRDefault="0059477E" w:rsidP="0059477E">
      <w:pPr>
        <w:jc w:val="both"/>
        <w:rPr>
          <w:rFonts w:asciiTheme="majorBidi" w:eastAsiaTheme="minorHAnsi" w:hAnsiTheme="majorBidi" w:cstheme="majorBidi"/>
        </w:rPr>
      </w:pPr>
      <w:r w:rsidRPr="00735955">
        <w:rPr>
          <w:rFonts w:asciiTheme="majorBidi" w:hAnsiTheme="majorBidi" w:cstheme="majorBidi"/>
          <w:b/>
          <w:bCs/>
          <w:lang/>
        </w:rPr>
        <w:t>Q1-</w:t>
      </w:r>
      <w:r w:rsidRPr="00735955">
        <w:rPr>
          <w:rFonts w:asciiTheme="majorBidi" w:eastAsiaTheme="minorHAnsi" w:hAnsiTheme="majorBidi" w:cstheme="majorBidi"/>
        </w:rPr>
        <w:t>: What is the nature of the organizational structure in the Palestinian universities?</w:t>
      </w:r>
    </w:p>
    <w:p w:rsidR="0059477E" w:rsidRPr="00735955" w:rsidRDefault="0059477E" w:rsidP="0059477E">
      <w:pPr>
        <w:jc w:val="both"/>
        <w:rPr>
          <w:rFonts w:asciiTheme="majorBidi" w:eastAsiaTheme="minorHAnsi" w:hAnsiTheme="majorBidi" w:cstheme="majorBidi"/>
        </w:rPr>
      </w:pPr>
      <w:r w:rsidRPr="00735955">
        <w:rPr>
          <w:rFonts w:asciiTheme="majorBidi" w:hAnsiTheme="majorBidi" w:cstheme="majorBidi"/>
          <w:b/>
          <w:bCs/>
          <w:lang/>
        </w:rPr>
        <w:t>Q2-</w:t>
      </w:r>
      <w:r w:rsidRPr="00735955">
        <w:rPr>
          <w:rFonts w:asciiTheme="majorBidi" w:eastAsiaTheme="minorHAnsi" w:hAnsiTheme="majorBidi" w:cstheme="majorBidi"/>
        </w:rPr>
        <w:t>: What type of communication is prevalent in Palestinian universities?</w:t>
      </w:r>
    </w:p>
    <w:p w:rsidR="0059477E" w:rsidRPr="00735955" w:rsidRDefault="0059477E" w:rsidP="0059477E">
      <w:pPr>
        <w:jc w:val="both"/>
        <w:rPr>
          <w:rFonts w:asciiTheme="majorBidi" w:eastAsiaTheme="minorHAnsi" w:hAnsiTheme="majorBidi" w:cstheme="majorBidi"/>
        </w:rPr>
      </w:pPr>
      <w:r w:rsidRPr="00735955">
        <w:rPr>
          <w:rFonts w:asciiTheme="majorBidi" w:hAnsiTheme="majorBidi" w:cstheme="majorBidi"/>
          <w:b/>
          <w:bCs/>
          <w:lang/>
        </w:rPr>
        <w:t>Q3-</w:t>
      </w:r>
      <w:r w:rsidRPr="00735955">
        <w:rPr>
          <w:rFonts w:asciiTheme="majorBidi" w:eastAsiaTheme="minorHAnsi" w:hAnsiTheme="majorBidi" w:cstheme="majorBidi"/>
        </w:rPr>
        <w:t>: Is there a relationship between the organizational structure and the pattern of communication prevalent in Palestinian universities from the point of view of the administrative staff?</w:t>
      </w:r>
    </w:p>
    <w:p w:rsidR="0059477E" w:rsidRPr="00735955" w:rsidRDefault="0059477E" w:rsidP="0059477E">
      <w:pPr>
        <w:pStyle w:val="Heading1"/>
        <w:numPr>
          <w:ilvl w:val="0"/>
          <w:numId w:val="6"/>
        </w:numPr>
        <w:spacing w:before="120" w:after="120"/>
        <w:jc w:val="both"/>
        <w:rPr>
          <w:rFonts w:asciiTheme="majorBidi" w:eastAsia="MS Mincho" w:hAnsiTheme="majorBidi"/>
          <w:b/>
          <w:bCs/>
          <w:rtl/>
        </w:rPr>
      </w:pPr>
      <w:r w:rsidRPr="00735955">
        <w:rPr>
          <w:rFonts w:asciiTheme="majorBidi" w:eastAsia="MS Mincho" w:hAnsiTheme="majorBidi"/>
          <w:b/>
          <w:bCs/>
        </w:rPr>
        <w:t>Research Objectives</w:t>
      </w:r>
    </w:p>
    <w:p w:rsidR="0059477E" w:rsidRPr="00735955" w:rsidRDefault="0059477E" w:rsidP="0059477E">
      <w:pPr>
        <w:jc w:val="both"/>
        <w:rPr>
          <w:rFonts w:asciiTheme="majorBidi" w:eastAsiaTheme="minorHAnsi" w:hAnsiTheme="majorBidi" w:cstheme="majorBidi"/>
        </w:rPr>
      </w:pPr>
      <w:r w:rsidRPr="00735955">
        <w:rPr>
          <w:rFonts w:asciiTheme="majorBidi" w:eastAsiaTheme="minorHAnsi" w:hAnsiTheme="majorBidi" w:cstheme="majorBidi"/>
        </w:rPr>
        <w:t>This study aims to achieve the following objectives:</w:t>
      </w:r>
    </w:p>
    <w:p w:rsidR="0059477E" w:rsidRPr="00735955" w:rsidRDefault="0059477E" w:rsidP="002E0D61">
      <w:pPr>
        <w:pStyle w:val="ListParagraph"/>
        <w:numPr>
          <w:ilvl w:val="0"/>
          <w:numId w:val="13"/>
        </w:numPr>
        <w:spacing w:after="0" w:line="240" w:lineRule="auto"/>
        <w:jc w:val="both"/>
        <w:rPr>
          <w:rFonts w:asciiTheme="majorBidi" w:hAnsiTheme="majorBidi" w:cstheme="majorBidi"/>
          <w:sz w:val="20"/>
          <w:szCs w:val="20"/>
        </w:rPr>
      </w:pPr>
      <w:r w:rsidRPr="00735955">
        <w:rPr>
          <w:rFonts w:asciiTheme="majorBidi" w:hAnsiTheme="majorBidi" w:cstheme="majorBidi"/>
          <w:sz w:val="20"/>
          <w:szCs w:val="20"/>
        </w:rPr>
        <w:t>To shed light on the nature of the organizational structure prevailing in the Palestinian universities in the Gaza Strip.</w:t>
      </w:r>
    </w:p>
    <w:p w:rsidR="0059477E" w:rsidRPr="00735955" w:rsidRDefault="0059477E" w:rsidP="002E0D61">
      <w:pPr>
        <w:pStyle w:val="ListParagraph"/>
        <w:numPr>
          <w:ilvl w:val="0"/>
          <w:numId w:val="13"/>
        </w:numPr>
        <w:spacing w:after="0" w:line="240" w:lineRule="auto"/>
        <w:jc w:val="both"/>
        <w:rPr>
          <w:rFonts w:asciiTheme="majorBidi" w:hAnsiTheme="majorBidi" w:cstheme="majorBidi"/>
          <w:sz w:val="20"/>
          <w:szCs w:val="20"/>
        </w:rPr>
      </w:pPr>
      <w:r w:rsidRPr="00735955">
        <w:rPr>
          <w:rFonts w:asciiTheme="majorBidi" w:hAnsiTheme="majorBidi" w:cstheme="majorBidi"/>
          <w:sz w:val="20"/>
          <w:szCs w:val="20"/>
        </w:rPr>
        <w:t>Identify the pattern of communication prevalent in Palestinian universities.</w:t>
      </w:r>
    </w:p>
    <w:p w:rsidR="0059477E" w:rsidRPr="00735955" w:rsidRDefault="0059477E" w:rsidP="002E0D61">
      <w:pPr>
        <w:pStyle w:val="ListParagraph"/>
        <w:numPr>
          <w:ilvl w:val="0"/>
          <w:numId w:val="13"/>
        </w:numPr>
        <w:spacing w:after="0" w:line="240" w:lineRule="auto"/>
        <w:jc w:val="both"/>
        <w:rPr>
          <w:rFonts w:asciiTheme="majorBidi" w:hAnsiTheme="majorBidi" w:cstheme="majorBidi"/>
          <w:sz w:val="20"/>
          <w:szCs w:val="20"/>
        </w:rPr>
      </w:pPr>
      <w:r w:rsidRPr="00735955">
        <w:rPr>
          <w:rFonts w:asciiTheme="majorBidi" w:hAnsiTheme="majorBidi" w:cstheme="majorBidi"/>
          <w:sz w:val="20"/>
          <w:szCs w:val="20"/>
        </w:rPr>
        <w:t>Analysis of the relationship between the nature of the organizational structure and the prevailing pattern of communication.</w:t>
      </w:r>
    </w:p>
    <w:p w:rsidR="0059477E" w:rsidRPr="00735955" w:rsidRDefault="0059477E" w:rsidP="002E0D61">
      <w:pPr>
        <w:pStyle w:val="ListParagraph"/>
        <w:numPr>
          <w:ilvl w:val="0"/>
          <w:numId w:val="13"/>
        </w:numPr>
        <w:spacing w:after="0" w:line="240" w:lineRule="auto"/>
        <w:jc w:val="both"/>
        <w:rPr>
          <w:rFonts w:asciiTheme="majorBidi" w:hAnsiTheme="majorBidi" w:cstheme="majorBidi"/>
          <w:sz w:val="20"/>
          <w:szCs w:val="20"/>
        </w:rPr>
      </w:pPr>
      <w:r w:rsidRPr="00735955">
        <w:rPr>
          <w:rFonts w:asciiTheme="majorBidi" w:hAnsiTheme="majorBidi" w:cstheme="majorBidi"/>
          <w:sz w:val="20"/>
          <w:szCs w:val="20"/>
        </w:rPr>
        <w:t>Identification of differences in the employees' perceptions of the organizational structure in the Palestinian universities according to the demographic and organizational variables (gender, age, qualification, years of service, job level, work place).</w:t>
      </w:r>
    </w:p>
    <w:p w:rsidR="0059477E" w:rsidRPr="00735955" w:rsidRDefault="0059477E" w:rsidP="002E0D61">
      <w:pPr>
        <w:pStyle w:val="ListParagraph"/>
        <w:numPr>
          <w:ilvl w:val="0"/>
          <w:numId w:val="13"/>
        </w:numPr>
        <w:spacing w:after="0" w:line="240" w:lineRule="auto"/>
        <w:jc w:val="both"/>
        <w:rPr>
          <w:rFonts w:asciiTheme="majorBidi" w:hAnsiTheme="majorBidi" w:cstheme="majorBidi"/>
          <w:sz w:val="20"/>
          <w:szCs w:val="20"/>
        </w:rPr>
      </w:pPr>
      <w:r w:rsidRPr="00735955">
        <w:rPr>
          <w:rFonts w:asciiTheme="majorBidi" w:hAnsiTheme="majorBidi" w:cstheme="majorBidi"/>
          <w:sz w:val="20"/>
          <w:szCs w:val="20"/>
        </w:rPr>
        <w:t>Identifying the differences in the pattern of communication prevalent in Palestinian universities according to the demographic and organizational variables (gender, age, qualification, years of service, job level, work place).</w:t>
      </w:r>
    </w:p>
    <w:p w:rsidR="0059477E" w:rsidRPr="00735955" w:rsidRDefault="0059477E" w:rsidP="002E0D61">
      <w:pPr>
        <w:pStyle w:val="ListParagraph"/>
        <w:numPr>
          <w:ilvl w:val="0"/>
          <w:numId w:val="13"/>
        </w:numPr>
        <w:spacing w:after="0" w:line="240" w:lineRule="auto"/>
        <w:jc w:val="both"/>
        <w:rPr>
          <w:rFonts w:asciiTheme="majorBidi" w:hAnsiTheme="majorBidi" w:cstheme="majorBidi"/>
          <w:sz w:val="20"/>
          <w:szCs w:val="20"/>
          <w:rtl/>
        </w:rPr>
      </w:pPr>
      <w:r w:rsidRPr="00735955">
        <w:rPr>
          <w:rFonts w:asciiTheme="majorBidi" w:hAnsiTheme="majorBidi" w:cstheme="majorBidi"/>
          <w:sz w:val="20"/>
          <w:szCs w:val="20"/>
        </w:rPr>
        <w:t>Making suggestions and recommendations the management of Palestinian universities in the Gaza Strip and all departments working in the field of education helps to improve organizational structures and the prevailing pattern of communication.</w:t>
      </w:r>
    </w:p>
    <w:p w:rsidR="0059477E" w:rsidRPr="00735955" w:rsidRDefault="0059477E" w:rsidP="0059477E">
      <w:pPr>
        <w:pStyle w:val="Heading1"/>
        <w:numPr>
          <w:ilvl w:val="0"/>
          <w:numId w:val="6"/>
        </w:numPr>
        <w:spacing w:before="120" w:after="120"/>
        <w:jc w:val="both"/>
        <w:rPr>
          <w:rFonts w:asciiTheme="majorBidi" w:eastAsia="MS Mincho" w:hAnsiTheme="majorBidi"/>
          <w:b/>
          <w:bCs/>
        </w:rPr>
      </w:pPr>
      <w:r w:rsidRPr="00735955">
        <w:rPr>
          <w:rFonts w:asciiTheme="majorBidi" w:eastAsia="MS Mincho" w:hAnsiTheme="majorBidi"/>
          <w:b/>
          <w:bCs/>
        </w:rPr>
        <w:t>Research Importance</w:t>
      </w:r>
    </w:p>
    <w:p w:rsidR="0059477E" w:rsidRPr="00735955" w:rsidRDefault="0059477E" w:rsidP="0059477E">
      <w:pPr>
        <w:jc w:val="both"/>
        <w:rPr>
          <w:rFonts w:asciiTheme="majorBidi" w:eastAsiaTheme="minorHAnsi" w:hAnsiTheme="majorBidi" w:cstheme="majorBidi"/>
        </w:rPr>
      </w:pPr>
      <w:r w:rsidRPr="00735955">
        <w:rPr>
          <w:rFonts w:asciiTheme="majorBidi" w:eastAsiaTheme="minorHAnsi" w:hAnsiTheme="majorBidi" w:cstheme="majorBidi"/>
        </w:rPr>
        <w:t>The importance of the study is shown by the benefit that will be given to:</w:t>
      </w:r>
    </w:p>
    <w:p w:rsidR="0059477E" w:rsidRPr="00735955" w:rsidRDefault="0059477E" w:rsidP="002E0D61">
      <w:pPr>
        <w:pStyle w:val="ListParagraph"/>
        <w:numPr>
          <w:ilvl w:val="0"/>
          <w:numId w:val="14"/>
        </w:numPr>
        <w:spacing w:after="0" w:line="240" w:lineRule="auto"/>
        <w:jc w:val="both"/>
        <w:rPr>
          <w:rFonts w:asciiTheme="majorBidi" w:hAnsiTheme="majorBidi" w:cstheme="majorBidi"/>
          <w:sz w:val="20"/>
          <w:szCs w:val="20"/>
        </w:rPr>
      </w:pPr>
      <w:r w:rsidRPr="00735955">
        <w:rPr>
          <w:rFonts w:asciiTheme="majorBidi" w:hAnsiTheme="majorBidi" w:cstheme="majorBidi"/>
          <w:sz w:val="20"/>
          <w:szCs w:val="20"/>
        </w:rPr>
        <w:t>That it may help decision-makers and human resources managers in Palestinian universities in the Gaza Strip to identify the dimensions of the relationship between the nature of the organizational structure in the universities and the prevailing pattern of communication.</w:t>
      </w:r>
    </w:p>
    <w:p w:rsidR="0059477E" w:rsidRPr="00735955" w:rsidRDefault="0059477E" w:rsidP="002E0D61">
      <w:pPr>
        <w:pStyle w:val="ListParagraph"/>
        <w:numPr>
          <w:ilvl w:val="0"/>
          <w:numId w:val="14"/>
        </w:numPr>
        <w:spacing w:after="0" w:line="240" w:lineRule="auto"/>
        <w:jc w:val="both"/>
        <w:rPr>
          <w:rFonts w:asciiTheme="majorBidi" w:hAnsiTheme="majorBidi" w:cstheme="majorBidi"/>
          <w:sz w:val="20"/>
          <w:szCs w:val="20"/>
        </w:rPr>
      </w:pPr>
      <w:r w:rsidRPr="00735955">
        <w:rPr>
          <w:rFonts w:asciiTheme="majorBidi" w:hAnsiTheme="majorBidi" w:cstheme="majorBidi"/>
          <w:sz w:val="20"/>
          <w:szCs w:val="20"/>
        </w:rPr>
        <w:t>In addition to this vital field of research, as it is an important area that dealt with the concept of communication style, and to address the need of organizations of human competencies that help in solving the problems they face in order to achieve their goals.</w:t>
      </w:r>
    </w:p>
    <w:p w:rsidR="0059477E" w:rsidRPr="00735955" w:rsidRDefault="0059477E" w:rsidP="002E0D61">
      <w:pPr>
        <w:pStyle w:val="ListParagraph"/>
        <w:numPr>
          <w:ilvl w:val="0"/>
          <w:numId w:val="14"/>
        </w:numPr>
        <w:spacing w:after="0" w:line="240" w:lineRule="auto"/>
        <w:jc w:val="both"/>
        <w:rPr>
          <w:rFonts w:asciiTheme="majorBidi" w:hAnsiTheme="majorBidi" w:cstheme="majorBidi"/>
          <w:sz w:val="20"/>
          <w:szCs w:val="20"/>
          <w:rtl/>
        </w:rPr>
      </w:pPr>
      <w:r w:rsidRPr="00735955">
        <w:rPr>
          <w:rFonts w:asciiTheme="majorBidi" w:hAnsiTheme="majorBidi" w:cstheme="majorBidi"/>
          <w:sz w:val="20"/>
          <w:szCs w:val="20"/>
        </w:rPr>
        <w:t>It addressed an important subject of organizational behavior and its vital role in influencing many other variables within the organization that are relevant to individuals.</w:t>
      </w:r>
    </w:p>
    <w:p w:rsidR="0059477E" w:rsidRPr="00735955" w:rsidRDefault="0059477E" w:rsidP="0059477E">
      <w:pPr>
        <w:pStyle w:val="Heading1"/>
        <w:numPr>
          <w:ilvl w:val="0"/>
          <w:numId w:val="6"/>
        </w:numPr>
        <w:spacing w:before="120" w:after="120"/>
        <w:jc w:val="both"/>
        <w:rPr>
          <w:rFonts w:asciiTheme="majorBidi" w:eastAsia="MS Mincho" w:hAnsiTheme="majorBidi"/>
          <w:b/>
          <w:bCs/>
        </w:rPr>
      </w:pPr>
      <w:r w:rsidRPr="00735955">
        <w:rPr>
          <w:rFonts w:asciiTheme="majorBidi" w:eastAsia="MS Mincho" w:hAnsiTheme="majorBidi"/>
          <w:b/>
          <w:bCs/>
        </w:rPr>
        <w:t>Research hypothesis</w:t>
      </w:r>
    </w:p>
    <w:p w:rsidR="0059477E" w:rsidRPr="00735955" w:rsidRDefault="0059477E" w:rsidP="0059477E">
      <w:pPr>
        <w:jc w:val="both"/>
        <w:rPr>
          <w:rFonts w:asciiTheme="majorBidi" w:eastAsiaTheme="minorHAnsi" w:hAnsiTheme="majorBidi" w:cstheme="majorBidi"/>
        </w:rPr>
      </w:pPr>
      <w:r w:rsidRPr="00735955">
        <w:rPr>
          <w:rFonts w:asciiTheme="majorBidi" w:eastAsiaTheme="minorHAnsi" w:hAnsiTheme="majorBidi" w:cstheme="majorBidi"/>
        </w:rPr>
        <w:t>In order to provide an appropriate answer to the questions posed, and the study seeks to test the validity of the following assumptions:</w:t>
      </w:r>
    </w:p>
    <w:p w:rsidR="0059477E" w:rsidRPr="00735955" w:rsidRDefault="0059477E" w:rsidP="0059477E">
      <w:pPr>
        <w:jc w:val="both"/>
        <w:rPr>
          <w:rFonts w:asciiTheme="majorBidi" w:eastAsiaTheme="minorHAnsi" w:hAnsiTheme="majorBidi" w:cstheme="majorBidi"/>
        </w:rPr>
      </w:pPr>
      <w:r w:rsidRPr="00735955">
        <w:rPr>
          <w:rFonts w:asciiTheme="majorBidi" w:eastAsiaTheme="minorHAnsi" w:hAnsiTheme="majorBidi" w:cstheme="majorBidi"/>
          <w:b/>
          <w:bCs/>
        </w:rPr>
        <w:t>H01</w:t>
      </w:r>
      <w:r w:rsidRPr="00735955">
        <w:rPr>
          <w:rFonts w:asciiTheme="majorBidi" w:eastAsiaTheme="minorHAnsi" w:hAnsiTheme="majorBidi" w:cstheme="majorBidi"/>
        </w:rPr>
        <w:t>: There is a statistically significant relationship between the nature of the organizational structure and the prevailing pattern of communication in the Palestinian universities.</w:t>
      </w:r>
    </w:p>
    <w:p w:rsidR="0059477E" w:rsidRPr="00735955" w:rsidRDefault="0059477E" w:rsidP="0059477E">
      <w:pPr>
        <w:jc w:val="both"/>
        <w:rPr>
          <w:rFonts w:asciiTheme="majorBidi" w:eastAsiaTheme="minorHAnsi" w:hAnsiTheme="majorBidi" w:cstheme="majorBidi"/>
          <w:rtl/>
        </w:rPr>
      </w:pPr>
      <w:r w:rsidRPr="00735955">
        <w:rPr>
          <w:rFonts w:asciiTheme="majorBidi" w:eastAsiaTheme="minorHAnsi" w:hAnsiTheme="majorBidi" w:cstheme="majorBidi"/>
          <w:b/>
          <w:bCs/>
        </w:rPr>
        <w:t xml:space="preserve">H02: </w:t>
      </w:r>
      <w:r w:rsidRPr="00735955">
        <w:rPr>
          <w:rFonts w:asciiTheme="majorBidi" w:eastAsiaTheme="minorHAnsi" w:hAnsiTheme="majorBidi" w:cstheme="majorBidi"/>
        </w:rPr>
        <w:t>There are no differences in the relationship between the organizational structure and the prevailing pattern of communication according to the demographic and organizational variables (gender, age, qualifications, years of service, job level, work place, university).</w:t>
      </w:r>
    </w:p>
    <w:p w:rsidR="0059477E" w:rsidRPr="00735955" w:rsidRDefault="0059477E" w:rsidP="0059477E">
      <w:pPr>
        <w:jc w:val="both"/>
        <w:rPr>
          <w:rFonts w:asciiTheme="majorBidi" w:eastAsiaTheme="minorHAnsi" w:hAnsiTheme="majorBidi" w:cstheme="majorBidi"/>
          <w:b/>
          <w:bCs/>
          <w:rtl/>
        </w:rPr>
      </w:pPr>
      <w:r w:rsidRPr="00735955">
        <w:rPr>
          <w:rFonts w:asciiTheme="majorBidi" w:eastAsiaTheme="minorHAnsi" w:hAnsiTheme="majorBidi" w:cstheme="majorBidi"/>
          <w:b/>
          <w:bCs/>
        </w:rPr>
        <w:t>The following hypotheses are derived</w:t>
      </w:r>
    </w:p>
    <w:p w:rsidR="0059477E" w:rsidRPr="00735955" w:rsidRDefault="0059477E" w:rsidP="0059477E">
      <w:pPr>
        <w:jc w:val="both"/>
        <w:rPr>
          <w:rFonts w:asciiTheme="majorBidi" w:eastAsiaTheme="minorHAnsi" w:hAnsiTheme="majorBidi" w:cstheme="majorBidi"/>
          <w:rtl/>
        </w:rPr>
      </w:pPr>
      <w:r w:rsidRPr="00735955">
        <w:rPr>
          <w:rFonts w:asciiTheme="majorBidi" w:eastAsiaTheme="minorHAnsi" w:hAnsiTheme="majorBidi" w:cstheme="majorBidi"/>
          <w:b/>
          <w:bCs/>
        </w:rPr>
        <w:t xml:space="preserve">H02-1: </w:t>
      </w:r>
      <w:r w:rsidRPr="00735955">
        <w:rPr>
          <w:rFonts w:asciiTheme="majorBidi" w:eastAsiaTheme="minorHAnsi" w:hAnsiTheme="majorBidi" w:cstheme="majorBidi"/>
        </w:rPr>
        <w:t>There are no differences in the relationship between the organizational structure and the prevailing pattern of communication depending on the gender variable.</w:t>
      </w:r>
    </w:p>
    <w:p w:rsidR="0059477E" w:rsidRPr="00735955" w:rsidRDefault="0059477E" w:rsidP="0059477E">
      <w:pPr>
        <w:jc w:val="both"/>
        <w:rPr>
          <w:rFonts w:asciiTheme="majorBidi" w:eastAsiaTheme="minorHAnsi" w:hAnsiTheme="majorBidi" w:cstheme="majorBidi"/>
        </w:rPr>
      </w:pPr>
      <w:r w:rsidRPr="00735955">
        <w:rPr>
          <w:rFonts w:asciiTheme="majorBidi" w:eastAsiaTheme="minorHAnsi" w:hAnsiTheme="majorBidi" w:cstheme="majorBidi"/>
          <w:b/>
          <w:bCs/>
        </w:rPr>
        <w:t xml:space="preserve">H02-2: </w:t>
      </w:r>
      <w:r w:rsidRPr="00735955">
        <w:rPr>
          <w:rFonts w:asciiTheme="majorBidi" w:eastAsiaTheme="minorHAnsi" w:hAnsiTheme="majorBidi" w:cstheme="majorBidi"/>
        </w:rPr>
        <w:t>There are no differences in the relationship between the organizational structure and the dominant pattern of communication depending on the age variable.</w:t>
      </w:r>
    </w:p>
    <w:p w:rsidR="0059477E" w:rsidRPr="00735955" w:rsidRDefault="0059477E" w:rsidP="0059477E">
      <w:pPr>
        <w:jc w:val="both"/>
        <w:rPr>
          <w:rFonts w:asciiTheme="majorBidi" w:eastAsiaTheme="minorHAnsi" w:hAnsiTheme="majorBidi" w:cstheme="majorBidi"/>
          <w:rtl/>
        </w:rPr>
      </w:pPr>
      <w:r w:rsidRPr="00735955">
        <w:rPr>
          <w:rFonts w:asciiTheme="majorBidi" w:eastAsiaTheme="minorHAnsi" w:hAnsiTheme="majorBidi" w:cstheme="majorBidi"/>
          <w:b/>
          <w:bCs/>
        </w:rPr>
        <w:lastRenderedPageBreak/>
        <w:t xml:space="preserve">H02-3: </w:t>
      </w:r>
      <w:r w:rsidRPr="00735955">
        <w:rPr>
          <w:rFonts w:asciiTheme="majorBidi" w:eastAsiaTheme="minorHAnsi" w:hAnsiTheme="majorBidi" w:cstheme="majorBidi"/>
        </w:rPr>
        <w:t>There are no differences in the relationship between the organizational structure and the prevailing pattern of communication depending on the variable of the academic qualification.</w:t>
      </w:r>
    </w:p>
    <w:p w:rsidR="0059477E" w:rsidRPr="00735955" w:rsidRDefault="0059477E" w:rsidP="0059477E">
      <w:pPr>
        <w:jc w:val="both"/>
        <w:rPr>
          <w:rFonts w:asciiTheme="majorBidi" w:eastAsiaTheme="minorHAnsi" w:hAnsiTheme="majorBidi" w:cstheme="majorBidi"/>
          <w:rtl/>
        </w:rPr>
      </w:pPr>
      <w:r w:rsidRPr="00735955">
        <w:rPr>
          <w:rFonts w:asciiTheme="majorBidi" w:eastAsiaTheme="minorHAnsi" w:hAnsiTheme="majorBidi" w:cstheme="majorBidi"/>
          <w:b/>
          <w:bCs/>
        </w:rPr>
        <w:t xml:space="preserve">H02-4: </w:t>
      </w:r>
      <w:r w:rsidRPr="00735955">
        <w:rPr>
          <w:rFonts w:asciiTheme="majorBidi" w:eastAsiaTheme="minorHAnsi" w:hAnsiTheme="majorBidi" w:cstheme="majorBidi"/>
        </w:rPr>
        <w:t>There are no differences in the relationship between the organizational structure and the prevailing pattern of communication depending on the variable years of service.</w:t>
      </w:r>
    </w:p>
    <w:p w:rsidR="0059477E" w:rsidRPr="00735955" w:rsidRDefault="0059477E" w:rsidP="0059477E">
      <w:pPr>
        <w:jc w:val="both"/>
        <w:rPr>
          <w:rFonts w:asciiTheme="majorBidi" w:eastAsiaTheme="minorHAnsi" w:hAnsiTheme="majorBidi" w:cstheme="majorBidi"/>
          <w:rtl/>
        </w:rPr>
      </w:pPr>
      <w:r w:rsidRPr="00735955">
        <w:rPr>
          <w:rFonts w:asciiTheme="majorBidi" w:eastAsiaTheme="minorHAnsi" w:hAnsiTheme="majorBidi" w:cstheme="majorBidi"/>
          <w:b/>
          <w:bCs/>
        </w:rPr>
        <w:t xml:space="preserve">H02-5: </w:t>
      </w:r>
      <w:r w:rsidRPr="00735955">
        <w:rPr>
          <w:rFonts w:asciiTheme="majorBidi" w:eastAsiaTheme="minorHAnsi" w:hAnsiTheme="majorBidi" w:cstheme="majorBidi"/>
        </w:rPr>
        <w:t>There are no differences in the relationship between the organizational structure and the prevailing pattern of communication depending on the functional level variable.</w:t>
      </w:r>
    </w:p>
    <w:p w:rsidR="0059477E" w:rsidRPr="00735955" w:rsidRDefault="0059477E" w:rsidP="0059477E">
      <w:pPr>
        <w:jc w:val="both"/>
        <w:rPr>
          <w:rFonts w:asciiTheme="majorBidi" w:eastAsiaTheme="minorHAnsi" w:hAnsiTheme="majorBidi" w:cstheme="majorBidi"/>
          <w:rtl/>
        </w:rPr>
      </w:pPr>
      <w:r w:rsidRPr="00735955">
        <w:rPr>
          <w:rFonts w:asciiTheme="majorBidi" w:eastAsiaTheme="minorHAnsi" w:hAnsiTheme="majorBidi" w:cstheme="majorBidi"/>
          <w:b/>
          <w:bCs/>
        </w:rPr>
        <w:t xml:space="preserve">H02-6: </w:t>
      </w:r>
      <w:r w:rsidRPr="00735955">
        <w:rPr>
          <w:rFonts w:asciiTheme="majorBidi" w:eastAsiaTheme="minorHAnsi" w:hAnsiTheme="majorBidi" w:cstheme="majorBidi"/>
        </w:rPr>
        <w:t>There are no differences in the relationship between the organizational structure and the prevailing pattern of communication depending on the workplace variable.</w:t>
      </w:r>
    </w:p>
    <w:p w:rsidR="0059477E" w:rsidRPr="00735955" w:rsidRDefault="0059477E" w:rsidP="0059477E">
      <w:pPr>
        <w:jc w:val="both"/>
        <w:rPr>
          <w:rFonts w:asciiTheme="majorBidi" w:eastAsiaTheme="minorHAnsi" w:hAnsiTheme="majorBidi" w:cstheme="majorBidi"/>
          <w:rtl/>
        </w:rPr>
      </w:pPr>
      <w:r w:rsidRPr="00735955">
        <w:rPr>
          <w:rFonts w:asciiTheme="majorBidi" w:eastAsiaTheme="minorHAnsi" w:hAnsiTheme="majorBidi" w:cstheme="majorBidi"/>
          <w:b/>
          <w:bCs/>
        </w:rPr>
        <w:t xml:space="preserve">H02-7: </w:t>
      </w:r>
      <w:r w:rsidRPr="00735955">
        <w:rPr>
          <w:rFonts w:asciiTheme="majorBidi" w:eastAsiaTheme="minorHAnsi" w:hAnsiTheme="majorBidi" w:cstheme="majorBidi"/>
        </w:rPr>
        <w:t>There are no differences in the relationship between the organizational structure and the prevailing pattern of communication depending on the University.</w:t>
      </w:r>
    </w:p>
    <w:p w:rsidR="0059477E" w:rsidRPr="00735955" w:rsidRDefault="0059477E" w:rsidP="0059477E">
      <w:pPr>
        <w:pStyle w:val="Heading1"/>
        <w:numPr>
          <w:ilvl w:val="0"/>
          <w:numId w:val="6"/>
        </w:numPr>
        <w:spacing w:before="120" w:after="120"/>
        <w:jc w:val="both"/>
        <w:rPr>
          <w:rFonts w:asciiTheme="majorBidi" w:eastAsia="MS Mincho" w:hAnsiTheme="majorBidi"/>
          <w:b/>
          <w:bCs/>
        </w:rPr>
      </w:pPr>
      <w:r w:rsidRPr="00735955">
        <w:rPr>
          <w:rFonts w:asciiTheme="majorBidi" w:eastAsia="MS Mincho" w:hAnsiTheme="majorBidi"/>
          <w:b/>
          <w:bCs/>
        </w:rPr>
        <w:t>Research Variables</w:t>
      </w:r>
    </w:p>
    <w:p w:rsidR="0059477E" w:rsidRPr="00735955" w:rsidRDefault="0059477E" w:rsidP="002E0D61">
      <w:pPr>
        <w:pStyle w:val="ListParagraph"/>
        <w:numPr>
          <w:ilvl w:val="0"/>
          <w:numId w:val="9"/>
        </w:numPr>
        <w:spacing w:after="0" w:line="240" w:lineRule="auto"/>
        <w:jc w:val="both"/>
        <w:rPr>
          <w:rFonts w:asciiTheme="majorBidi" w:hAnsiTheme="majorBidi" w:cstheme="majorBidi"/>
          <w:sz w:val="20"/>
          <w:szCs w:val="20"/>
        </w:rPr>
      </w:pPr>
      <w:r w:rsidRPr="00735955">
        <w:rPr>
          <w:rFonts w:asciiTheme="majorBidi" w:hAnsiTheme="majorBidi" w:cstheme="majorBidi"/>
          <w:b/>
          <w:bCs/>
          <w:sz w:val="20"/>
          <w:szCs w:val="20"/>
        </w:rPr>
        <w:t>Independent variables</w:t>
      </w:r>
      <w:r w:rsidRPr="00735955">
        <w:rPr>
          <w:rFonts w:asciiTheme="majorBidi" w:hAnsiTheme="majorBidi" w:cstheme="majorBidi"/>
          <w:sz w:val="20"/>
          <w:szCs w:val="20"/>
        </w:rPr>
        <w:t>: organizational structure.</w:t>
      </w:r>
    </w:p>
    <w:p w:rsidR="0059477E" w:rsidRPr="00735955" w:rsidRDefault="0059477E" w:rsidP="002E0D61">
      <w:pPr>
        <w:pStyle w:val="ListParagraph"/>
        <w:numPr>
          <w:ilvl w:val="0"/>
          <w:numId w:val="9"/>
        </w:numPr>
        <w:spacing w:after="0" w:line="240" w:lineRule="auto"/>
        <w:jc w:val="both"/>
        <w:rPr>
          <w:rFonts w:asciiTheme="majorBidi" w:hAnsiTheme="majorBidi" w:cstheme="majorBidi"/>
          <w:sz w:val="20"/>
          <w:szCs w:val="20"/>
        </w:rPr>
      </w:pPr>
      <w:r w:rsidRPr="00735955">
        <w:rPr>
          <w:rFonts w:asciiTheme="majorBidi" w:hAnsiTheme="majorBidi" w:cstheme="majorBidi"/>
          <w:b/>
          <w:bCs/>
          <w:sz w:val="20"/>
          <w:szCs w:val="20"/>
        </w:rPr>
        <w:t>Dependent variable</w:t>
      </w:r>
      <w:r w:rsidRPr="00735955">
        <w:rPr>
          <w:rFonts w:asciiTheme="majorBidi" w:hAnsiTheme="majorBidi" w:cstheme="majorBidi"/>
          <w:sz w:val="20"/>
          <w:szCs w:val="20"/>
        </w:rPr>
        <w:t>: Connection style.</w:t>
      </w:r>
    </w:p>
    <w:p w:rsidR="0059477E" w:rsidRPr="00735955" w:rsidRDefault="0059477E" w:rsidP="002E0D61">
      <w:pPr>
        <w:pStyle w:val="ListParagraph"/>
        <w:numPr>
          <w:ilvl w:val="0"/>
          <w:numId w:val="9"/>
        </w:numPr>
        <w:spacing w:after="0" w:line="240" w:lineRule="auto"/>
        <w:jc w:val="both"/>
        <w:rPr>
          <w:rFonts w:asciiTheme="majorBidi" w:hAnsiTheme="majorBidi" w:cstheme="majorBidi"/>
          <w:sz w:val="20"/>
          <w:szCs w:val="20"/>
        </w:rPr>
      </w:pPr>
      <w:r w:rsidRPr="00735955">
        <w:rPr>
          <w:rFonts w:asciiTheme="majorBidi" w:hAnsiTheme="majorBidi" w:cstheme="majorBidi"/>
          <w:b/>
          <w:bCs/>
          <w:sz w:val="20"/>
          <w:szCs w:val="20"/>
        </w:rPr>
        <w:t>Demographic and organizational variables</w:t>
      </w:r>
      <w:r w:rsidRPr="00735955">
        <w:rPr>
          <w:rFonts w:asciiTheme="majorBidi" w:hAnsiTheme="majorBidi" w:cstheme="majorBidi"/>
          <w:sz w:val="20"/>
          <w:szCs w:val="20"/>
        </w:rPr>
        <w:t xml:space="preserve"> (gender, age, academic qualification, years of service, job level, workplace, university).</w:t>
      </w:r>
    </w:p>
    <w:p w:rsidR="0059477E" w:rsidRPr="00735955" w:rsidRDefault="0059477E" w:rsidP="0059477E">
      <w:pPr>
        <w:pStyle w:val="Heading1"/>
        <w:numPr>
          <w:ilvl w:val="0"/>
          <w:numId w:val="6"/>
        </w:numPr>
        <w:spacing w:before="120" w:after="120"/>
        <w:jc w:val="both"/>
        <w:rPr>
          <w:rFonts w:asciiTheme="majorBidi" w:eastAsia="MS Mincho" w:hAnsiTheme="majorBidi"/>
          <w:b/>
          <w:bCs/>
        </w:rPr>
      </w:pPr>
      <w:r w:rsidRPr="00735955">
        <w:rPr>
          <w:rFonts w:asciiTheme="majorBidi" w:eastAsia="MS Mincho" w:hAnsiTheme="majorBidi"/>
          <w:b/>
          <w:bCs/>
        </w:rPr>
        <w:t>Research Limits and Scope</w:t>
      </w:r>
    </w:p>
    <w:p w:rsidR="0059477E" w:rsidRPr="00735955" w:rsidRDefault="0059477E" w:rsidP="002E0D61">
      <w:pPr>
        <w:pStyle w:val="TextBody"/>
        <w:numPr>
          <w:ilvl w:val="0"/>
          <w:numId w:val="15"/>
        </w:numPr>
        <w:rPr>
          <w:rFonts w:asciiTheme="majorBidi" w:hAnsiTheme="majorBidi" w:cstheme="majorBidi"/>
          <w:lang/>
        </w:rPr>
      </w:pPr>
      <w:r w:rsidRPr="00735955">
        <w:rPr>
          <w:rFonts w:asciiTheme="majorBidi" w:hAnsiTheme="majorBidi" w:cstheme="majorBidi"/>
          <w:b/>
          <w:bCs/>
          <w:lang/>
        </w:rPr>
        <w:t>Human Limit</w:t>
      </w:r>
      <w:r w:rsidRPr="00735955">
        <w:rPr>
          <w:rFonts w:asciiTheme="majorBidi" w:hAnsiTheme="majorBidi" w:cstheme="majorBidi"/>
          <w:lang/>
        </w:rPr>
        <w:t>: This study is limited to the responses of administrative staff.</w:t>
      </w:r>
    </w:p>
    <w:p w:rsidR="0059477E" w:rsidRPr="00735955" w:rsidRDefault="0059477E" w:rsidP="002E0D61">
      <w:pPr>
        <w:pStyle w:val="TextBody"/>
        <w:numPr>
          <w:ilvl w:val="0"/>
          <w:numId w:val="15"/>
        </w:numPr>
        <w:rPr>
          <w:rFonts w:asciiTheme="majorBidi" w:hAnsiTheme="majorBidi" w:cstheme="majorBidi"/>
          <w:lang/>
        </w:rPr>
      </w:pPr>
      <w:r w:rsidRPr="00735955">
        <w:rPr>
          <w:rFonts w:asciiTheme="majorBidi" w:hAnsiTheme="majorBidi" w:cstheme="majorBidi"/>
          <w:b/>
          <w:bCs/>
          <w:lang/>
        </w:rPr>
        <w:t>Institutional Limit</w:t>
      </w:r>
      <w:r w:rsidRPr="00735955">
        <w:rPr>
          <w:rFonts w:asciiTheme="majorBidi" w:hAnsiTheme="majorBidi" w:cstheme="majorBidi"/>
          <w:lang/>
        </w:rPr>
        <w:t>: The study was conducted on the main universities in the Gaza governorates (Islamic, Al-Azhar, Al-Aqsa).</w:t>
      </w:r>
    </w:p>
    <w:p w:rsidR="0059477E" w:rsidRPr="00735955" w:rsidRDefault="0059477E" w:rsidP="002E0D61">
      <w:pPr>
        <w:pStyle w:val="TextBody"/>
        <w:numPr>
          <w:ilvl w:val="0"/>
          <w:numId w:val="15"/>
        </w:numPr>
        <w:rPr>
          <w:rFonts w:asciiTheme="majorBidi" w:hAnsiTheme="majorBidi" w:cstheme="majorBidi"/>
          <w:lang/>
        </w:rPr>
      </w:pPr>
      <w:r w:rsidRPr="00735955">
        <w:rPr>
          <w:rFonts w:asciiTheme="majorBidi" w:hAnsiTheme="majorBidi" w:cstheme="majorBidi"/>
          <w:b/>
          <w:bCs/>
          <w:lang/>
        </w:rPr>
        <w:t>Time Limits</w:t>
      </w:r>
      <w:r w:rsidRPr="00735955">
        <w:rPr>
          <w:rFonts w:asciiTheme="majorBidi" w:hAnsiTheme="majorBidi" w:cstheme="majorBidi"/>
          <w:lang/>
        </w:rPr>
        <w:t>: This study was implemented at the beginning of 2018 and therefore represents the reality at this time.</w:t>
      </w:r>
    </w:p>
    <w:p w:rsidR="0059477E" w:rsidRPr="00735955" w:rsidRDefault="0059477E" w:rsidP="0059477E">
      <w:pPr>
        <w:pStyle w:val="Heading1"/>
        <w:numPr>
          <w:ilvl w:val="0"/>
          <w:numId w:val="6"/>
        </w:numPr>
        <w:spacing w:before="120" w:after="120"/>
        <w:jc w:val="both"/>
        <w:rPr>
          <w:rFonts w:asciiTheme="majorBidi" w:eastAsia="MS Mincho" w:hAnsiTheme="majorBidi"/>
          <w:b/>
          <w:bCs/>
        </w:rPr>
      </w:pPr>
      <w:r w:rsidRPr="00735955">
        <w:rPr>
          <w:rFonts w:asciiTheme="majorBidi" w:eastAsia="MS Mincho" w:hAnsiTheme="majorBidi"/>
          <w:b/>
          <w:bCs/>
        </w:rPr>
        <w:t>Literature Review</w:t>
      </w:r>
    </w:p>
    <w:p w:rsidR="0059477E" w:rsidRPr="00735955" w:rsidRDefault="0059477E" w:rsidP="002E0D61">
      <w:pPr>
        <w:pStyle w:val="ListParagraph"/>
        <w:numPr>
          <w:ilvl w:val="0"/>
          <w:numId w:val="8"/>
        </w:numPr>
        <w:autoSpaceDE w:val="0"/>
        <w:autoSpaceDN w:val="0"/>
        <w:adjustRightInd w:val="0"/>
        <w:spacing w:after="0" w:line="240" w:lineRule="auto"/>
        <w:jc w:val="both"/>
        <w:rPr>
          <w:rFonts w:asciiTheme="majorBidi" w:hAnsiTheme="majorBidi" w:cstheme="majorBidi"/>
          <w:sz w:val="20"/>
          <w:szCs w:val="20"/>
        </w:rPr>
      </w:pPr>
      <w:r w:rsidRPr="00735955">
        <w:rPr>
          <w:rFonts w:asciiTheme="majorBidi" w:hAnsiTheme="majorBidi" w:cstheme="majorBidi"/>
          <w:sz w:val="20"/>
          <w:szCs w:val="20"/>
        </w:rPr>
        <w:t>Study of (Al Shobaki et al., 2018) aimed to identify the performance of the administrative staff in the Palestinian universities in Gaza Strip. The researchers used the analytical descriptive method through a questionnaire distributed randomly to the sample of 320 administrative staff from the three universities. The response rate was (81.87%). The study reached a number of results, the most important of which is that there is a high level of performance from the point of view of the administrative staff, as the percentage reached (81.51%). The results showed that there were no differences in the perception of the employees according to the variables “age, years of service, job level (manager, head of department, administrative, place of work”. The results showed that there are differences in the perception of employees to perform the function depending on the university variable, where the results indicated that there are statistically significant differences between the Islamic University and Al-Aqsa University in the job performance in favor of the Islamic University. The study reached a number of recommendations, the most important of which is that the managements of the three Palestinian universities in Gaza Strip should give special attention to job performance in general and Al-Aqsa University and Al-Azhar University in particular. The Employees of universities should have the opportunity to participate in decision-making. The Management of the three universities should keep interest in continuous improvement of the performance of their employees. Enhancing the periodic evaluation of the job performance, informing employees about their evaluations, and giving them the chance to express their opinion about it. Solving employees' problems and giving them the opportunity to contribute in solving their own problems. And the use of the staff rotation method periodically.</w:t>
      </w:r>
    </w:p>
    <w:p w:rsidR="0059477E" w:rsidRPr="00735955" w:rsidRDefault="0059477E" w:rsidP="002E0D61">
      <w:pPr>
        <w:pStyle w:val="ListParagraph"/>
        <w:numPr>
          <w:ilvl w:val="0"/>
          <w:numId w:val="8"/>
        </w:numPr>
        <w:autoSpaceDE w:val="0"/>
        <w:autoSpaceDN w:val="0"/>
        <w:adjustRightInd w:val="0"/>
        <w:spacing w:after="0" w:line="240" w:lineRule="auto"/>
        <w:jc w:val="both"/>
        <w:rPr>
          <w:rFonts w:asciiTheme="majorBidi" w:hAnsiTheme="majorBidi" w:cstheme="majorBidi"/>
          <w:sz w:val="20"/>
          <w:szCs w:val="20"/>
        </w:rPr>
      </w:pPr>
      <w:r w:rsidRPr="00735955">
        <w:rPr>
          <w:rFonts w:asciiTheme="majorBidi" w:hAnsiTheme="majorBidi" w:cstheme="majorBidi"/>
          <w:sz w:val="20"/>
          <w:szCs w:val="20"/>
        </w:rPr>
        <w:t>Study of (El Talla, 2017) aimed to investigate the relationship between the organizational variables and job performance at Gaza strip Universities, the organizational variables included: communication style, nature of work, the technology used. And it aimed to identify the extent of differences statistically significant in employees trends toward the reality of organizational variables attributed to some characteristics of the study population. The data has been collecting using a questionnaire consisting of (50) paragraphs. The questionnaire was distributed randomly to (320) employees of the administrative staff in Gaza strip universities; (262) employees responded, and the results showed the availability of a high degree of organizational  variables in Gaza Universities, the order of variables were as follows: the technology used, the nature of work, and finally communication style, and it showed a high level of job performance, in addition the results showed a significant correlation between organizational  variables and job performance, and there was existence of differences in the perception of the organizational variables depending on the university, for the benefit of the Islamic university, and differences between Al-Azhar University and Al-Aqsa University for the benefit of Al-Azhar University, as results showed no differences between the sample depending on the variables: the functional level and the workplace . Keywords: organizational variables, communication style, work nature, used technology, job performance.</w:t>
      </w:r>
    </w:p>
    <w:p w:rsidR="0059477E" w:rsidRPr="00735955" w:rsidRDefault="0059477E" w:rsidP="002E0D61">
      <w:pPr>
        <w:pStyle w:val="ListParagraph"/>
        <w:numPr>
          <w:ilvl w:val="0"/>
          <w:numId w:val="8"/>
        </w:numPr>
        <w:autoSpaceDE w:val="0"/>
        <w:autoSpaceDN w:val="0"/>
        <w:adjustRightInd w:val="0"/>
        <w:spacing w:after="0" w:line="240" w:lineRule="auto"/>
        <w:jc w:val="both"/>
        <w:rPr>
          <w:rFonts w:asciiTheme="majorBidi" w:hAnsiTheme="majorBidi" w:cstheme="majorBidi"/>
          <w:sz w:val="20"/>
          <w:szCs w:val="20"/>
        </w:rPr>
      </w:pPr>
      <w:r w:rsidRPr="00735955">
        <w:rPr>
          <w:rFonts w:asciiTheme="majorBidi" w:hAnsiTheme="majorBidi" w:cstheme="majorBidi"/>
          <w:sz w:val="20"/>
          <w:szCs w:val="20"/>
        </w:rPr>
        <w:t xml:space="preserve">Study of (El Talla, 2015) aimed to investigate the reality of the burnout among Gaza electricity distribution company workers, which included burnout dimensions: Emotional exhaustion, Depersonalization, and Personal accomplishment. And aimed to the organizational causes of burnout, and it aimed to identify the extent of differences statistically significant trends in working </w:t>
      </w:r>
      <w:r w:rsidRPr="00735955">
        <w:rPr>
          <w:rFonts w:asciiTheme="majorBidi" w:hAnsiTheme="majorBidi" w:cstheme="majorBidi"/>
          <w:sz w:val="20"/>
          <w:szCs w:val="20"/>
        </w:rPr>
        <w:lastRenderedPageBreak/>
        <w:t>toward the reality of burnout attributed to some demographic and organizational characteristics of the study population. The data has been collecting using a Maslach Burnout Inventory (MBI) consisting of (22) items. And the questionnaire of organizational causes of burnout consisting of (31) items. The questionnaires were distributed randomly to (69) worker, the results showed that the availability of a medium degree of burnout in the company, and that there is high availability of Emotional exhaustion scope, average degree for Depersonalization scope and low degree of Personal accomplishment scope. Also the results showed the existence of organizational causes for burnout among workers with the exception of the area of social relations, which was moderately and was the order of the causes are as follows (the weakness of physical stimulation, the limited powers of the work, work stress, conflict of values, poor social relationships). The results showed no differences between the samples due to the variables of gender, age, years of service in their perception of burnout. The researcher recommended the company to work on treatment the causes of burnout, and increase the attention to workers.</w:t>
      </w:r>
    </w:p>
    <w:p w:rsidR="0059477E" w:rsidRPr="00735955" w:rsidRDefault="0059477E" w:rsidP="002E0D61">
      <w:pPr>
        <w:pStyle w:val="ListParagraph"/>
        <w:numPr>
          <w:ilvl w:val="0"/>
          <w:numId w:val="8"/>
        </w:numPr>
        <w:autoSpaceDE w:val="0"/>
        <w:autoSpaceDN w:val="0"/>
        <w:adjustRightInd w:val="0"/>
        <w:spacing w:after="0" w:line="240" w:lineRule="auto"/>
        <w:jc w:val="both"/>
        <w:rPr>
          <w:rFonts w:asciiTheme="majorBidi" w:hAnsiTheme="majorBidi" w:cstheme="majorBidi"/>
          <w:sz w:val="20"/>
          <w:szCs w:val="20"/>
        </w:rPr>
      </w:pPr>
      <w:r w:rsidRPr="00735955">
        <w:rPr>
          <w:rFonts w:asciiTheme="majorBidi" w:hAnsiTheme="majorBidi" w:cstheme="majorBidi"/>
          <w:sz w:val="20"/>
          <w:szCs w:val="20"/>
        </w:rPr>
        <w:t>Study of (El Talla, 2014) aimed to investigate the reality of the organizational climate for administrator’s staff at Al-Azhar University - Gaza, which included some elements of the organizational climate such as: organizational structure, leadership style and the extent of participation of workers in decision-making. it aimed to identify the extent of differences statistically significant trends in working toward the reality of organizational climate attributed to some demographic and organizational characteristics of the study population. The data has been collecting using a questionnaire. The questionnaire was distributed at random-layer sample to (77) male and female employees of the administrative staff in the university; The results showed that the availability of a medium degree of organizational climate at the Al-Azhar University with percentage (66.64 %), and that there is availability of the average for all scopes of organizational climate, with the exception of leadership style which its degree was high. The orders of scopes were as the following: leadership style , the organizational structure , and finally the extent of participation of workers in decision-making  The results showed no differences between the samples due to the variables of gender, age, years of service in their perception of organizational climate, while there are significant differences in the perception of the reality of organizational climate depending on the variable qualification in the areas of (organizational structure, the extent of participation in decision-making and in the total scope of organizational climate); and that differences were in favor of holding a diploma, the differences did not exist in the scope leadership style .</w:t>
      </w:r>
    </w:p>
    <w:p w:rsidR="0059477E" w:rsidRDefault="0059477E" w:rsidP="002E0D61">
      <w:pPr>
        <w:pStyle w:val="ListParagraph"/>
        <w:numPr>
          <w:ilvl w:val="0"/>
          <w:numId w:val="8"/>
        </w:numPr>
        <w:autoSpaceDE w:val="0"/>
        <w:autoSpaceDN w:val="0"/>
        <w:adjustRightInd w:val="0"/>
        <w:spacing w:after="0" w:line="240" w:lineRule="auto"/>
        <w:jc w:val="both"/>
        <w:rPr>
          <w:rFonts w:asciiTheme="majorBidi" w:hAnsiTheme="majorBidi" w:cstheme="majorBidi"/>
          <w:sz w:val="20"/>
          <w:szCs w:val="20"/>
        </w:rPr>
      </w:pPr>
      <w:r w:rsidRPr="00735955">
        <w:rPr>
          <w:rFonts w:asciiTheme="majorBidi" w:hAnsiTheme="majorBidi" w:cstheme="majorBidi"/>
          <w:sz w:val="20"/>
          <w:szCs w:val="20"/>
        </w:rPr>
        <w:t>Study of (</w:t>
      </w:r>
      <w:r>
        <w:rPr>
          <w:rFonts w:asciiTheme="majorBidi" w:hAnsiTheme="majorBidi" w:cstheme="majorBidi"/>
          <w:sz w:val="20"/>
          <w:szCs w:val="20"/>
        </w:rPr>
        <w:t>Al-Lozi</w:t>
      </w:r>
      <w:r w:rsidRPr="00735955">
        <w:rPr>
          <w:rFonts w:asciiTheme="majorBidi" w:hAnsiTheme="majorBidi" w:cstheme="majorBidi"/>
          <w:sz w:val="20"/>
          <w:szCs w:val="20"/>
        </w:rPr>
        <w:t xml:space="preserve"> and Zahrani, 2012) aimed at identifying the factors affecting the performance of employees in the Emirate of Baha and determining the most influential in the performance of the job, as well as determining the impact of the difference of these factors according to the demographic factors of the workers (age, type of employment,), Using the comprehensive survey method. The study found a significant correlation between the independent variables combined (work environment, job communication, incentives, training, management leadership) and job performance, as well as the existence of a positive relation between a factor on one hand and job performance. The results also showed significant differences the results did not show significant differences in the effect of organizational factors on job performance due to social status and age. The study recommended the need to provide a working environment with standard specifications, and to activate the organizational communication, and the diversification of programs of incentives material and moral, because of their impact on the performance of the job.</w:t>
      </w:r>
    </w:p>
    <w:p w:rsidR="0059477E" w:rsidRPr="00735955" w:rsidRDefault="0059477E" w:rsidP="002E0D61">
      <w:pPr>
        <w:pStyle w:val="ListParagraph"/>
        <w:numPr>
          <w:ilvl w:val="0"/>
          <w:numId w:val="8"/>
        </w:numPr>
        <w:autoSpaceDE w:val="0"/>
        <w:autoSpaceDN w:val="0"/>
        <w:adjustRightInd w:val="0"/>
        <w:spacing w:after="0" w:line="240" w:lineRule="auto"/>
        <w:jc w:val="both"/>
        <w:rPr>
          <w:rFonts w:asciiTheme="majorBidi" w:hAnsiTheme="majorBidi" w:cstheme="majorBidi"/>
          <w:sz w:val="20"/>
          <w:szCs w:val="20"/>
        </w:rPr>
      </w:pPr>
      <w:r w:rsidRPr="00735955">
        <w:rPr>
          <w:rFonts w:asciiTheme="majorBidi" w:hAnsiTheme="majorBidi" w:cstheme="majorBidi"/>
          <w:sz w:val="20"/>
          <w:szCs w:val="20"/>
        </w:rPr>
        <w:t>A study (Jassim and Hammoud, 2011) aimed at discovering the relationship between the elements of the organizational climate and the management of the university performance through the development of a number of main hypotheses, which states that there is a relationship of significant effect for all elements of the organizational climate in the management of university performance. A sample of (50) faculty members at the University of Muthanna. The study found that there is a relationship between the organizational climate and the management of the university performance, where it was found that there is a relationship of the effect of the elements of the organizational climate in the management of the university performance except the variable participation in decision-making. While the change in leadership style has the highest level of agreement. The study recommended that the university administration take care of the organizational climate by paying attention to its available elements and not available in the work environment in order to improve performance.</w:t>
      </w:r>
    </w:p>
    <w:p w:rsidR="0059477E" w:rsidRPr="00735955" w:rsidRDefault="0059477E" w:rsidP="002E0D61">
      <w:pPr>
        <w:pStyle w:val="ListParagraph"/>
        <w:numPr>
          <w:ilvl w:val="0"/>
          <w:numId w:val="8"/>
        </w:numPr>
        <w:autoSpaceDE w:val="0"/>
        <w:autoSpaceDN w:val="0"/>
        <w:adjustRightInd w:val="0"/>
        <w:spacing w:after="0" w:line="240" w:lineRule="auto"/>
        <w:jc w:val="both"/>
        <w:rPr>
          <w:rFonts w:asciiTheme="majorBidi" w:hAnsiTheme="majorBidi" w:cstheme="majorBidi"/>
          <w:sz w:val="20"/>
          <w:szCs w:val="20"/>
          <w:rtl/>
        </w:rPr>
      </w:pPr>
      <w:r w:rsidRPr="00735955">
        <w:rPr>
          <w:rFonts w:asciiTheme="majorBidi" w:hAnsiTheme="majorBidi" w:cstheme="majorBidi"/>
          <w:sz w:val="20"/>
          <w:szCs w:val="20"/>
        </w:rPr>
        <w:t>A study of (Bahr and Abu Swirih, 2010) aimed of the study was to identify the extent of statistical differences in the attitudes of workers towards the effect of the elements of the organizational climate on the functional performance due to the demographic characteristics of the members of the study society. The study was conducted using a questionnaire consisting of (80) items, which were distributed randomly to (215) employees and administrative staff of the university, and it was possible to collect 180 valid questionnaires for analysis. The study found that there is a positive organizational climate in the Islamic University and a strong positive relationship between the availability of a good organizational environment and the level of job performance of the Islamic University employees. There is a very good level of job performance for the employees of the Islamic University and there are no statistically significant differences in opinions of individuals the sample on the degree of influence of the elements of the organizational climate on the performance of the administrative staff is due to gender, age, scientific qualification and place of work.</w:t>
      </w:r>
    </w:p>
    <w:p w:rsidR="0059477E" w:rsidRPr="00735955" w:rsidRDefault="0059477E" w:rsidP="002E0D61">
      <w:pPr>
        <w:pStyle w:val="ListParagraph"/>
        <w:numPr>
          <w:ilvl w:val="0"/>
          <w:numId w:val="8"/>
        </w:numPr>
        <w:autoSpaceDE w:val="0"/>
        <w:autoSpaceDN w:val="0"/>
        <w:adjustRightInd w:val="0"/>
        <w:spacing w:after="0" w:line="240" w:lineRule="auto"/>
        <w:jc w:val="both"/>
        <w:rPr>
          <w:rFonts w:asciiTheme="majorBidi" w:hAnsiTheme="majorBidi" w:cstheme="majorBidi"/>
          <w:sz w:val="20"/>
          <w:szCs w:val="20"/>
        </w:rPr>
      </w:pPr>
      <w:r w:rsidRPr="00735955">
        <w:rPr>
          <w:rFonts w:asciiTheme="majorBidi" w:hAnsiTheme="majorBidi" w:cstheme="majorBidi"/>
          <w:sz w:val="20"/>
          <w:szCs w:val="20"/>
        </w:rPr>
        <w:t xml:space="preserve">Study of (Al-Jassimi, 2011), which aims at trying to know the current organizational climate in the Faculty of Management and Economics, which is one of the most important elements of the success of any organization. The following dimensions of climate (leadership, working conditions, organizational structure, Evaluation of performance, and teamwork), and study the </w:t>
      </w:r>
      <w:r w:rsidRPr="00735955">
        <w:rPr>
          <w:rFonts w:asciiTheme="majorBidi" w:hAnsiTheme="majorBidi" w:cstheme="majorBidi"/>
          <w:sz w:val="20"/>
          <w:szCs w:val="20"/>
        </w:rPr>
        <w:lastRenderedPageBreak/>
        <w:t>impact of attitudes of faculty members on these areas according to sex, and the qualification of the study, and the study was conducted on (40) individuals. The study found that there is a good organizational climate, and that there are significant differences in the organizational climate according to gender and scientific qualification. It also showed a strong impact on the organizational structure. The study recommended the need to keep pace with improving the organizational climate. Appropriate action, and further encourage the participation of decision makers</w:t>
      </w:r>
    </w:p>
    <w:p w:rsidR="0059477E" w:rsidRPr="00735955" w:rsidRDefault="0059477E" w:rsidP="002E0D61">
      <w:pPr>
        <w:pStyle w:val="ListParagraph"/>
        <w:numPr>
          <w:ilvl w:val="0"/>
          <w:numId w:val="8"/>
        </w:numPr>
        <w:autoSpaceDE w:val="0"/>
        <w:autoSpaceDN w:val="0"/>
        <w:adjustRightInd w:val="0"/>
        <w:spacing w:after="0" w:line="240" w:lineRule="auto"/>
        <w:jc w:val="both"/>
        <w:rPr>
          <w:rFonts w:asciiTheme="majorBidi" w:hAnsiTheme="majorBidi" w:cstheme="majorBidi"/>
          <w:sz w:val="20"/>
          <w:szCs w:val="20"/>
          <w:rtl/>
        </w:rPr>
      </w:pPr>
      <w:r w:rsidRPr="00735955">
        <w:rPr>
          <w:rFonts w:asciiTheme="majorBidi" w:hAnsiTheme="majorBidi" w:cstheme="majorBidi"/>
          <w:sz w:val="20"/>
          <w:szCs w:val="20"/>
        </w:rPr>
        <w:t>Study of (Al-Saffar, 2009) The study aimed to identify the impact of the main organizational climate dimensions such as organizational structure, administrative policies, information technology, professional progress, incentives for work on performance and competitive advantage. The study was conducted on a sample of (134) employees in five banks of Jordanian commercial banks. The results showed that there is an impact of the organizational climate on the performance of employees in Jordanian commercial banks, and their ranking is descending (IT, organizational structure, administrative policies, professional progress and incentives for work). The study recommended the need for improvements in the work environment, and the need to diversify scientific skills, expertise and skills and qualify them to improve performance.</w:t>
      </w:r>
    </w:p>
    <w:p w:rsidR="0059477E" w:rsidRPr="00735955" w:rsidRDefault="0059477E" w:rsidP="002E0D61">
      <w:pPr>
        <w:pStyle w:val="ListParagraph"/>
        <w:numPr>
          <w:ilvl w:val="0"/>
          <w:numId w:val="8"/>
        </w:numPr>
        <w:autoSpaceDE w:val="0"/>
        <w:autoSpaceDN w:val="0"/>
        <w:adjustRightInd w:val="0"/>
        <w:spacing w:after="0" w:line="240" w:lineRule="auto"/>
        <w:jc w:val="both"/>
        <w:rPr>
          <w:rFonts w:asciiTheme="majorBidi" w:hAnsiTheme="majorBidi" w:cstheme="majorBidi"/>
          <w:sz w:val="20"/>
          <w:szCs w:val="20"/>
        </w:rPr>
      </w:pPr>
      <w:r w:rsidRPr="00735955">
        <w:rPr>
          <w:rFonts w:asciiTheme="majorBidi" w:hAnsiTheme="majorBidi" w:cstheme="majorBidi"/>
          <w:sz w:val="20"/>
          <w:szCs w:val="20"/>
        </w:rPr>
        <w:t>Study of (Al-Batoush, 2007) The aim of this course is to understand the impact of the organizational climate on the performance of employees in the Jordan Free Zones Corporation, the relation of the organizational climate, and the performance of the employees with some personal characteristics and career characteristics. The study found a number of results, the most important of which were: The incentives were the first place in terms of the dimensions of the other organizational climate in the Jordan Free Zones Corporation, while the organizational structure was the lowest level, and the managers of the Free Zones Authority did not delegate the powers at the required level. Decisions made at the Jordan Free Zones Corporation are not always made by qualified persons who are related to the subject matter of the decision. The degree of consistency of the organizational structure with the nature of the work and functions of the Jordan Free Zones Corporation is unsatisfactory, (Organizational structure, communication, human resource development) and the performance of employees in the Free Zones Corporation. There is no statistically significant effect between the organizational climate (work systems and procedures, decision making, incentives) and the performance of employees in the Free Zones Corporation, and showed the existence of differences of statistical significance in the organizational climate attributed to the job title, and for the benefit of managers and heads of departments. While there are no differences due to personal and functional characteristics (age, academic qualification, specialization, number of years of service). There were also statistically significant differences in the performance of the employees due to the job title and the benefit of the managers. While there are no differences due to personal and functional characteristics (age, academic qualification, specialization, number of years of service in the institution).</w:t>
      </w:r>
    </w:p>
    <w:p w:rsidR="0059477E" w:rsidRPr="00735955" w:rsidRDefault="0059477E" w:rsidP="002E0D61">
      <w:pPr>
        <w:pStyle w:val="ListParagraph"/>
        <w:numPr>
          <w:ilvl w:val="0"/>
          <w:numId w:val="8"/>
        </w:numPr>
        <w:autoSpaceDE w:val="0"/>
        <w:autoSpaceDN w:val="0"/>
        <w:adjustRightInd w:val="0"/>
        <w:spacing w:after="0" w:line="240" w:lineRule="auto"/>
        <w:jc w:val="both"/>
        <w:rPr>
          <w:rFonts w:asciiTheme="majorBidi" w:hAnsiTheme="majorBidi" w:cstheme="majorBidi"/>
          <w:sz w:val="20"/>
          <w:szCs w:val="20"/>
        </w:rPr>
      </w:pPr>
      <w:r w:rsidRPr="00735955">
        <w:rPr>
          <w:rFonts w:asciiTheme="majorBidi" w:hAnsiTheme="majorBidi" w:cstheme="majorBidi"/>
          <w:sz w:val="20"/>
          <w:szCs w:val="20"/>
        </w:rPr>
        <w:t>Study of (Al-Shanti, 2006) Which aimed to identify the extent of the impact of the organizational climate dimensions prevailing in the ministries of the Palestinian National Authority on the performance of human resources, and the assessment of the organizational climate in these ministries as well as to identify the level of performance of human resources. The results of the study were the most important: the attitudes of the sample towards the prevailing organizational climate positive trends, the positive impact of the organizational climate prevailing in the Palestinian ministries on the performance of human resources and that this climate leads to improved performance. It also showed that there is a defect in the organizational structure of the ministries and the methods and methods of decision-making and the disproportionate nature, functions and duties of the jobs occupied by the employees with the scientific qualifications and disciplines obtained.</w:t>
      </w:r>
    </w:p>
    <w:p w:rsidR="0059477E" w:rsidRPr="00735955" w:rsidRDefault="0059477E" w:rsidP="002E0D61">
      <w:pPr>
        <w:pStyle w:val="ListParagraph"/>
        <w:numPr>
          <w:ilvl w:val="0"/>
          <w:numId w:val="8"/>
        </w:numPr>
        <w:autoSpaceDE w:val="0"/>
        <w:autoSpaceDN w:val="0"/>
        <w:adjustRightInd w:val="0"/>
        <w:spacing w:after="0" w:line="240" w:lineRule="auto"/>
        <w:jc w:val="both"/>
        <w:rPr>
          <w:rFonts w:asciiTheme="majorBidi" w:hAnsiTheme="majorBidi" w:cstheme="majorBidi"/>
          <w:sz w:val="20"/>
          <w:szCs w:val="20"/>
          <w:rtl/>
        </w:rPr>
      </w:pPr>
      <w:r w:rsidRPr="00735955">
        <w:rPr>
          <w:rFonts w:asciiTheme="majorBidi" w:hAnsiTheme="majorBidi" w:cstheme="majorBidi"/>
          <w:sz w:val="20"/>
          <w:szCs w:val="20"/>
        </w:rPr>
        <w:t>Study of (Al-Sakran, 2004)</w:t>
      </w:r>
      <w:r w:rsidRPr="00735955">
        <w:rPr>
          <w:rFonts w:asciiTheme="majorBidi" w:hAnsiTheme="majorBidi" w:cstheme="majorBidi"/>
          <w:sz w:val="20"/>
          <w:szCs w:val="20"/>
          <w:rtl/>
        </w:rPr>
        <w:t xml:space="preserve"> </w:t>
      </w:r>
      <w:r w:rsidRPr="00735955">
        <w:rPr>
          <w:rFonts w:asciiTheme="majorBidi" w:hAnsiTheme="majorBidi" w:cstheme="majorBidi"/>
          <w:sz w:val="20"/>
          <w:szCs w:val="20"/>
        </w:rPr>
        <w:t>the aim of this study was to identify the attitudes of the security sector towards the prevailing organizational climate in this sector and the relation to their performance. One of the most important findings of this study was the high positive attitudes of SS officers towards work systems and procedures. The presence of positive trends high among the officers of the security forces towards administrative communication as one of the axes of the organizational climate affecting the improvement of the performance of the job. 3 - The existence of positive trends high among private security officers towards the axis of "employee perception of his role" as one of the axes of performance. The study recommended the following: The need for the attention of officials in the private security forces sector to the components and elements of the organizational climate. And to ensure the development and rehabilitation of the intellectual capacity of all employees in the private security forces. The motivation of the employees of the private security forces sector by supporting them with more material and moral incentives.</w:t>
      </w:r>
    </w:p>
    <w:p w:rsidR="0059477E" w:rsidRPr="00735955" w:rsidRDefault="0059477E" w:rsidP="002E0D61">
      <w:pPr>
        <w:pStyle w:val="ListParagraph"/>
        <w:numPr>
          <w:ilvl w:val="0"/>
          <w:numId w:val="8"/>
        </w:numPr>
        <w:autoSpaceDE w:val="0"/>
        <w:autoSpaceDN w:val="0"/>
        <w:adjustRightInd w:val="0"/>
        <w:spacing w:after="0" w:line="240" w:lineRule="auto"/>
        <w:jc w:val="both"/>
        <w:rPr>
          <w:rFonts w:asciiTheme="majorBidi" w:hAnsiTheme="majorBidi" w:cstheme="majorBidi"/>
          <w:sz w:val="20"/>
          <w:szCs w:val="20"/>
          <w:rtl/>
        </w:rPr>
      </w:pPr>
      <w:r w:rsidRPr="00735955">
        <w:rPr>
          <w:rFonts w:asciiTheme="majorBidi" w:hAnsiTheme="majorBidi" w:cstheme="majorBidi"/>
          <w:sz w:val="20"/>
          <w:szCs w:val="20"/>
        </w:rPr>
        <w:t xml:space="preserve">Study of (Gratto 2001) which aims to explore the relationship between the organizational climate and the dimensions of job satisfaction of managers who manage the institutions operating in the maintenance and operation of equipment and machinery in the United States of America. The study also aimed to determine if there were significant differences in job satisfaction due to variables Sex, race, and classification of the organization in terms of size and type, and years of service in the institution). The study found that personal interests, internal communication, organizational structure and evaluation are the most important elements of the organizational climate, which are related to the level of job satisfaction of the sample members. The study found that managers should focus on enhancing the work environment and increasing employee satisfaction. And the need to provide opportunities for professional development as an important factor affecting job satisfaction as well as interest </w:t>
      </w:r>
      <w:r w:rsidRPr="00735955">
        <w:rPr>
          <w:rFonts w:asciiTheme="majorBidi" w:hAnsiTheme="majorBidi" w:cstheme="majorBidi"/>
          <w:sz w:val="20"/>
          <w:szCs w:val="20"/>
        </w:rPr>
        <w:lastRenderedPageBreak/>
        <w:t>in internal communications in the development of institutional work. And the need to identify employees on organizational expectations and to see how well their performance matches those expectations.</w:t>
      </w:r>
    </w:p>
    <w:p w:rsidR="0059477E" w:rsidRPr="00735955" w:rsidRDefault="0059477E" w:rsidP="0059477E">
      <w:pPr>
        <w:pStyle w:val="Heading1"/>
        <w:numPr>
          <w:ilvl w:val="0"/>
          <w:numId w:val="6"/>
        </w:numPr>
        <w:spacing w:before="120" w:after="120"/>
        <w:jc w:val="both"/>
        <w:rPr>
          <w:rFonts w:asciiTheme="majorBidi" w:eastAsia="MS Mincho" w:hAnsiTheme="majorBidi"/>
          <w:b/>
          <w:bCs/>
          <w:rtl/>
        </w:rPr>
      </w:pPr>
      <w:r w:rsidRPr="00735955">
        <w:rPr>
          <w:rFonts w:asciiTheme="majorBidi" w:eastAsia="MS Mincho" w:hAnsiTheme="majorBidi"/>
          <w:b/>
          <w:bCs/>
        </w:rPr>
        <w:t>The Theoretical Framework of the Study</w:t>
      </w:r>
    </w:p>
    <w:p w:rsidR="0059477E" w:rsidRPr="00735955" w:rsidRDefault="0059477E" w:rsidP="0059477E">
      <w:pPr>
        <w:jc w:val="both"/>
        <w:rPr>
          <w:rFonts w:asciiTheme="majorBidi" w:hAnsiTheme="majorBidi" w:cstheme="majorBidi"/>
          <w:b/>
          <w:bCs/>
        </w:rPr>
      </w:pPr>
      <w:r w:rsidRPr="00735955">
        <w:rPr>
          <w:rFonts w:asciiTheme="majorBidi" w:hAnsiTheme="majorBidi" w:cstheme="majorBidi"/>
          <w:b/>
          <w:bCs/>
        </w:rPr>
        <w:t>Organizational Chart:</w:t>
      </w:r>
    </w:p>
    <w:p w:rsidR="0059477E" w:rsidRPr="00735955" w:rsidRDefault="0059477E" w:rsidP="0059477E">
      <w:pPr>
        <w:jc w:val="both"/>
        <w:rPr>
          <w:rFonts w:asciiTheme="majorBidi" w:hAnsiTheme="majorBidi" w:cstheme="majorBidi"/>
          <w:rtl/>
        </w:rPr>
      </w:pPr>
      <w:r w:rsidRPr="00735955">
        <w:rPr>
          <w:rFonts w:asciiTheme="majorBidi" w:hAnsiTheme="majorBidi" w:cstheme="majorBidi"/>
        </w:rPr>
        <w:t>Organizational structure is the most important element of the organizational climate affecting the organization's performance through its understanding of its job and specialization needs, its ability to streamline work procedures, and the flow of decisions, directives and orders from top to middle management, Performance rates, the concentration of power and the degree of freedom felt by individuals when taking decisions, and the more the organizational climate contributes positively to those aspects of the organizational structure of the organization, this has a direct positive impact on the effectiveness of the functional performance of (Al-Mousa, 1995).</w:t>
      </w:r>
    </w:p>
    <w:p w:rsidR="0059477E" w:rsidRPr="00735955" w:rsidRDefault="0059477E" w:rsidP="0059477E">
      <w:pPr>
        <w:jc w:val="both"/>
        <w:rPr>
          <w:rFonts w:asciiTheme="majorBidi" w:hAnsiTheme="majorBidi" w:cstheme="majorBidi"/>
        </w:rPr>
      </w:pPr>
      <w:r w:rsidRPr="00735955">
        <w:rPr>
          <w:rFonts w:asciiTheme="majorBidi" w:hAnsiTheme="majorBidi" w:cstheme="majorBidi"/>
        </w:rPr>
        <w:t>The authors and researchers have cited many definitions of organizational structure (Al-Emian, 2002) as a system of authority, accountability and relationships between organizational units that define the form and nature of the work required of the organization. Dara (1994) defines it as an arrangement of interrelationship between parts and functions of organization. This concept refers to the hierarchical hierarchy of power for the purpose of achieving the objectives effectively. The organizational structure refers to the structure that defines the internal structure of the establishment. It shows the divisions, organizations and sub-units that perform the various activities and activities necessary to achieve the objectives of the institution. It also reflects the quality and nature of the relationship between its departments and the nature of their responsibilities and powers (Al-Harthy, 2009).</w:t>
      </w:r>
    </w:p>
    <w:p w:rsidR="0059477E" w:rsidRPr="00735955" w:rsidRDefault="0059477E" w:rsidP="0059477E">
      <w:pPr>
        <w:jc w:val="both"/>
        <w:rPr>
          <w:rFonts w:asciiTheme="majorBidi" w:hAnsiTheme="majorBidi" w:cstheme="majorBidi"/>
        </w:rPr>
      </w:pPr>
      <w:r w:rsidRPr="00735955">
        <w:rPr>
          <w:rFonts w:asciiTheme="majorBidi" w:hAnsiTheme="majorBidi" w:cstheme="majorBidi"/>
        </w:rPr>
        <w:t>In order for the Organization's organizational structure to achieve efficiency and effectiveness in accomplishing the tasks, it must have the following characteristics (Hamoud, 2002):</w:t>
      </w:r>
    </w:p>
    <w:p w:rsidR="0059477E" w:rsidRPr="00735955" w:rsidRDefault="0059477E" w:rsidP="002E0D61">
      <w:pPr>
        <w:pStyle w:val="ListParagraph"/>
        <w:numPr>
          <w:ilvl w:val="0"/>
          <w:numId w:val="21"/>
        </w:numPr>
        <w:spacing w:after="0"/>
        <w:jc w:val="both"/>
        <w:rPr>
          <w:rFonts w:asciiTheme="majorBidi" w:hAnsiTheme="majorBidi" w:cstheme="majorBidi"/>
          <w:sz w:val="20"/>
          <w:szCs w:val="20"/>
        </w:rPr>
      </w:pPr>
      <w:r w:rsidRPr="00735955">
        <w:rPr>
          <w:rFonts w:asciiTheme="majorBidi" w:hAnsiTheme="majorBidi" w:cstheme="majorBidi"/>
          <w:b/>
          <w:bCs/>
          <w:sz w:val="20"/>
          <w:szCs w:val="20"/>
        </w:rPr>
        <w:t>Balance</w:t>
      </w:r>
      <w:r w:rsidRPr="00735955">
        <w:rPr>
          <w:rFonts w:asciiTheme="majorBidi" w:hAnsiTheme="majorBidi" w:cstheme="majorBidi"/>
          <w:sz w:val="20"/>
          <w:szCs w:val="20"/>
        </w:rPr>
        <w:t>: which achieves balanced relations between the powers and responsibilities granted to the individual and the balance in the scope of supervision and communication lines functional and the adoption of the command unit.</w:t>
      </w:r>
    </w:p>
    <w:p w:rsidR="0059477E" w:rsidRPr="00735955" w:rsidRDefault="0059477E" w:rsidP="002E0D61">
      <w:pPr>
        <w:pStyle w:val="ListParagraph"/>
        <w:numPr>
          <w:ilvl w:val="0"/>
          <w:numId w:val="21"/>
        </w:numPr>
        <w:spacing w:after="0"/>
        <w:jc w:val="both"/>
        <w:rPr>
          <w:rFonts w:asciiTheme="majorBidi" w:hAnsiTheme="majorBidi" w:cstheme="majorBidi"/>
          <w:sz w:val="20"/>
          <w:szCs w:val="20"/>
        </w:rPr>
      </w:pPr>
      <w:r w:rsidRPr="00735955">
        <w:rPr>
          <w:rFonts w:asciiTheme="majorBidi" w:hAnsiTheme="majorBidi" w:cstheme="majorBidi"/>
          <w:b/>
          <w:bCs/>
          <w:sz w:val="20"/>
          <w:szCs w:val="20"/>
        </w:rPr>
        <w:t>Flexibility</w:t>
      </w:r>
      <w:r w:rsidRPr="00735955">
        <w:rPr>
          <w:rFonts w:asciiTheme="majorBidi" w:hAnsiTheme="majorBidi" w:cstheme="majorBidi"/>
          <w:sz w:val="20"/>
          <w:szCs w:val="20"/>
        </w:rPr>
        <w:t>: Flexibility requires the ability of organizational structures to be designed to accommodate ongoing organizational changes, depending on the internal and external changes required by the organizational structure and the means of achieving the budget.</w:t>
      </w:r>
    </w:p>
    <w:p w:rsidR="0059477E" w:rsidRPr="00735955" w:rsidRDefault="0059477E" w:rsidP="002E0D61">
      <w:pPr>
        <w:pStyle w:val="ListParagraph"/>
        <w:numPr>
          <w:ilvl w:val="0"/>
          <w:numId w:val="21"/>
        </w:numPr>
        <w:spacing w:after="0"/>
        <w:jc w:val="both"/>
        <w:rPr>
          <w:rFonts w:asciiTheme="majorBidi" w:hAnsiTheme="majorBidi" w:cstheme="majorBidi"/>
          <w:sz w:val="20"/>
          <w:szCs w:val="20"/>
        </w:rPr>
      </w:pPr>
      <w:r w:rsidRPr="00735955">
        <w:rPr>
          <w:rFonts w:asciiTheme="majorBidi" w:hAnsiTheme="majorBidi" w:cstheme="majorBidi"/>
          <w:b/>
          <w:bCs/>
          <w:sz w:val="20"/>
          <w:szCs w:val="20"/>
        </w:rPr>
        <w:t>Continuity</w:t>
      </w:r>
      <w:r w:rsidRPr="00735955">
        <w:rPr>
          <w:rFonts w:asciiTheme="majorBidi" w:hAnsiTheme="majorBidi" w:cstheme="majorBidi"/>
          <w:sz w:val="20"/>
          <w:szCs w:val="20"/>
        </w:rPr>
        <w:t>: The principle of continuity refers to the need to adopt sound scientific rules in the construction of organizational structures and the accuracy of the diagnosis of the rules as well as to anticipate future changes without the organizational structures of frequent fundamental changes that disrupt the structural structure of the organization.</w:t>
      </w:r>
    </w:p>
    <w:p w:rsidR="0059477E" w:rsidRPr="00735955" w:rsidRDefault="0059477E" w:rsidP="0059477E">
      <w:pPr>
        <w:jc w:val="both"/>
        <w:rPr>
          <w:rFonts w:asciiTheme="majorBidi" w:hAnsiTheme="majorBidi" w:cstheme="majorBidi"/>
        </w:rPr>
      </w:pPr>
      <w:r w:rsidRPr="00735955">
        <w:rPr>
          <w:rFonts w:asciiTheme="majorBidi" w:hAnsiTheme="majorBidi" w:cstheme="majorBidi"/>
        </w:rPr>
        <w:t>It is believed that organizational structures and functions are designed to make individuals work together, as well as to integrate technology and other systems, to achieve the highest level of productivity at the organization level (Jad Al-rab, 2013).</w:t>
      </w:r>
    </w:p>
    <w:p w:rsidR="0059477E" w:rsidRPr="00735955" w:rsidRDefault="0059477E" w:rsidP="0059477E">
      <w:pPr>
        <w:jc w:val="both"/>
        <w:rPr>
          <w:rFonts w:asciiTheme="majorBidi" w:hAnsiTheme="majorBidi" w:cstheme="majorBidi"/>
          <w:rtl/>
        </w:rPr>
      </w:pPr>
      <w:r w:rsidRPr="00735955">
        <w:rPr>
          <w:rFonts w:asciiTheme="majorBidi" w:hAnsiTheme="majorBidi" w:cstheme="majorBidi"/>
        </w:rPr>
        <w:t>The importance of the organizational structure is that it is a key tool that helps the management to coordinate and coordinate the efforts of the staff to reach agreed goals in advance. It provides the framework in which individuals move, through which the various efforts and activities of the organization are consolidated, Organizational structure with clear roles, responsibilities and competencies, as well as an appropriate working environment and autonomy in decision-making (Al Shobaki, 2018).</w:t>
      </w:r>
    </w:p>
    <w:p w:rsidR="0059477E" w:rsidRPr="00735955" w:rsidRDefault="0059477E" w:rsidP="0059477E">
      <w:pPr>
        <w:jc w:val="both"/>
        <w:rPr>
          <w:rFonts w:asciiTheme="majorBidi" w:hAnsiTheme="majorBidi" w:cstheme="majorBidi"/>
          <w:b/>
          <w:bCs/>
        </w:rPr>
      </w:pPr>
      <w:r w:rsidRPr="00735955">
        <w:rPr>
          <w:rFonts w:asciiTheme="majorBidi" w:hAnsiTheme="majorBidi" w:cstheme="majorBidi"/>
          <w:b/>
          <w:bCs/>
        </w:rPr>
        <w:t>The importance of the organizational structure:</w:t>
      </w:r>
    </w:p>
    <w:p w:rsidR="0059477E" w:rsidRPr="00735955" w:rsidRDefault="0059477E" w:rsidP="0059477E">
      <w:pPr>
        <w:jc w:val="both"/>
        <w:rPr>
          <w:rFonts w:asciiTheme="majorBidi" w:hAnsiTheme="majorBidi" w:cstheme="majorBidi"/>
          <w:rtl/>
        </w:rPr>
      </w:pPr>
      <w:r w:rsidRPr="00735955">
        <w:rPr>
          <w:rFonts w:asciiTheme="majorBidi" w:hAnsiTheme="majorBidi" w:cstheme="majorBidi"/>
        </w:rPr>
        <w:t>The complexity and effectiveness of regulation is influenced by the surrounding environment. There is a clear relationship between the stable environment, the mobile environment and the complexity of the organizational structure. This complexity requires a high level of decentralization so that the organization can respond to the surrounding changes. The importance of the organizational structure is as follows (Al-Lozi, 2002)</w:t>
      </w:r>
    </w:p>
    <w:p w:rsidR="0059477E" w:rsidRPr="00735955" w:rsidRDefault="0059477E" w:rsidP="002E0D61">
      <w:pPr>
        <w:pStyle w:val="ListParagraph"/>
        <w:numPr>
          <w:ilvl w:val="0"/>
          <w:numId w:val="20"/>
        </w:numPr>
        <w:spacing w:after="0"/>
        <w:jc w:val="both"/>
        <w:rPr>
          <w:rFonts w:asciiTheme="majorBidi" w:hAnsiTheme="majorBidi" w:cstheme="majorBidi"/>
          <w:sz w:val="20"/>
          <w:szCs w:val="20"/>
        </w:rPr>
      </w:pPr>
      <w:r w:rsidRPr="00735955">
        <w:rPr>
          <w:rFonts w:asciiTheme="majorBidi" w:hAnsiTheme="majorBidi" w:cstheme="majorBidi"/>
          <w:sz w:val="20"/>
          <w:szCs w:val="20"/>
        </w:rPr>
        <w:t>Arrange relationships within the organization.</w:t>
      </w:r>
    </w:p>
    <w:p w:rsidR="0059477E" w:rsidRPr="00735955" w:rsidRDefault="0059477E" w:rsidP="002E0D61">
      <w:pPr>
        <w:pStyle w:val="ListParagraph"/>
        <w:numPr>
          <w:ilvl w:val="0"/>
          <w:numId w:val="20"/>
        </w:numPr>
        <w:spacing w:after="0"/>
        <w:jc w:val="both"/>
        <w:rPr>
          <w:rFonts w:asciiTheme="majorBidi" w:hAnsiTheme="majorBidi" w:cstheme="majorBidi"/>
          <w:sz w:val="20"/>
          <w:szCs w:val="20"/>
        </w:rPr>
      </w:pPr>
      <w:r w:rsidRPr="00735955">
        <w:rPr>
          <w:rFonts w:asciiTheme="majorBidi" w:hAnsiTheme="majorBidi" w:cstheme="majorBidi"/>
          <w:sz w:val="20"/>
          <w:szCs w:val="20"/>
        </w:rPr>
        <w:t>Is one of the administrative tools that help the organization to reach its goals, which resembles the organizational structure of the skeleton of man as he holds the various subsystems of the human body, without this structure, the various departments and sections remain isolated units.</w:t>
      </w:r>
    </w:p>
    <w:p w:rsidR="0059477E" w:rsidRPr="00735955" w:rsidRDefault="0059477E" w:rsidP="002E0D61">
      <w:pPr>
        <w:pStyle w:val="ListParagraph"/>
        <w:numPr>
          <w:ilvl w:val="0"/>
          <w:numId w:val="20"/>
        </w:numPr>
        <w:spacing w:after="0"/>
        <w:jc w:val="both"/>
        <w:rPr>
          <w:rFonts w:asciiTheme="majorBidi" w:hAnsiTheme="majorBidi" w:cstheme="majorBidi"/>
          <w:sz w:val="20"/>
          <w:szCs w:val="20"/>
        </w:rPr>
      </w:pPr>
      <w:r w:rsidRPr="00735955">
        <w:rPr>
          <w:rFonts w:asciiTheme="majorBidi" w:hAnsiTheme="majorBidi" w:cstheme="majorBidi"/>
          <w:sz w:val="20"/>
          <w:szCs w:val="20"/>
        </w:rPr>
        <w:t>Clarify departments, departments, divisions and divisions within the institution</w:t>
      </w:r>
    </w:p>
    <w:p w:rsidR="0059477E" w:rsidRPr="00735955" w:rsidRDefault="0059477E" w:rsidP="002E0D61">
      <w:pPr>
        <w:pStyle w:val="ListParagraph"/>
        <w:numPr>
          <w:ilvl w:val="0"/>
          <w:numId w:val="20"/>
        </w:numPr>
        <w:spacing w:after="0"/>
        <w:jc w:val="both"/>
        <w:rPr>
          <w:rFonts w:asciiTheme="majorBidi" w:hAnsiTheme="majorBidi" w:cstheme="majorBidi"/>
          <w:sz w:val="20"/>
          <w:szCs w:val="20"/>
        </w:rPr>
      </w:pPr>
      <w:r w:rsidRPr="00735955">
        <w:rPr>
          <w:rFonts w:asciiTheme="majorBidi" w:hAnsiTheme="majorBidi" w:cstheme="majorBidi"/>
          <w:sz w:val="20"/>
          <w:szCs w:val="20"/>
        </w:rPr>
        <w:t>Clarify the administrative levels in the institution and the competencies and responsibilities of each level.</w:t>
      </w:r>
    </w:p>
    <w:p w:rsidR="0059477E" w:rsidRPr="00735955" w:rsidRDefault="0059477E" w:rsidP="0059477E">
      <w:pPr>
        <w:jc w:val="both"/>
        <w:rPr>
          <w:rFonts w:asciiTheme="majorBidi" w:hAnsiTheme="majorBidi" w:cstheme="majorBidi"/>
          <w:b/>
          <w:bCs/>
        </w:rPr>
      </w:pPr>
      <w:r w:rsidRPr="00735955">
        <w:rPr>
          <w:rFonts w:asciiTheme="majorBidi" w:hAnsiTheme="majorBidi" w:cstheme="majorBidi"/>
          <w:b/>
          <w:bCs/>
        </w:rPr>
        <w:t>Key characteristics of the organizational structure:</w:t>
      </w:r>
    </w:p>
    <w:p w:rsidR="0059477E" w:rsidRPr="00735955" w:rsidRDefault="0059477E" w:rsidP="0059477E">
      <w:pPr>
        <w:jc w:val="both"/>
        <w:rPr>
          <w:rFonts w:asciiTheme="majorBidi" w:hAnsiTheme="majorBidi" w:cstheme="majorBidi"/>
        </w:rPr>
      </w:pPr>
      <w:r w:rsidRPr="00735955">
        <w:rPr>
          <w:rFonts w:asciiTheme="majorBidi" w:hAnsiTheme="majorBidi" w:cstheme="majorBidi"/>
        </w:rPr>
        <w:t>The organizational structure has many variables, dimensions, interdependencies and forms of organizational structures that are endless. Some authors have identified the following three main characteristics of the organizational structure (Harem, 2000):</w:t>
      </w:r>
    </w:p>
    <w:p w:rsidR="0059477E" w:rsidRPr="00735955" w:rsidRDefault="0059477E" w:rsidP="002E0D61">
      <w:pPr>
        <w:pStyle w:val="ListParagraph"/>
        <w:numPr>
          <w:ilvl w:val="0"/>
          <w:numId w:val="23"/>
        </w:numPr>
        <w:spacing w:after="0"/>
        <w:jc w:val="both"/>
        <w:rPr>
          <w:rFonts w:asciiTheme="majorBidi" w:hAnsiTheme="majorBidi" w:cstheme="majorBidi"/>
          <w:sz w:val="20"/>
          <w:szCs w:val="20"/>
          <w:rtl/>
        </w:rPr>
      </w:pPr>
      <w:r w:rsidRPr="00735955">
        <w:rPr>
          <w:rFonts w:asciiTheme="majorBidi" w:hAnsiTheme="majorBidi" w:cstheme="majorBidi"/>
          <w:b/>
          <w:bCs/>
          <w:sz w:val="20"/>
          <w:szCs w:val="20"/>
        </w:rPr>
        <w:t>Complexity</w:t>
      </w:r>
      <w:r w:rsidRPr="00735955">
        <w:rPr>
          <w:rFonts w:asciiTheme="majorBidi" w:hAnsiTheme="majorBidi" w:cstheme="majorBidi"/>
          <w:sz w:val="20"/>
          <w:szCs w:val="20"/>
        </w:rPr>
        <w:t>: There are three elements that are complex:</w:t>
      </w:r>
    </w:p>
    <w:p w:rsidR="0059477E" w:rsidRPr="00735955" w:rsidRDefault="0059477E" w:rsidP="002E0D61">
      <w:pPr>
        <w:pStyle w:val="ListParagraph"/>
        <w:numPr>
          <w:ilvl w:val="0"/>
          <w:numId w:val="24"/>
        </w:numPr>
        <w:spacing w:after="0"/>
        <w:jc w:val="both"/>
        <w:rPr>
          <w:rFonts w:asciiTheme="majorBidi" w:hAnsiTheme="majorBidi" w:cstheme="majorBidi"/>
          <w:sz w:val="20"/>
          <w:szCs w:val="20"/>
        </w:rPr>
      </w:pPr>
      <w:r w:rsidRPr="00735955">
        <w:rPr>
          <w:rFonts w:asciiTheme="majorBidi" w:hAnsiTheme="majorBidi" w:cstheme="majorBidi"/>
          <w:b/>
          <w:bCs/>
          <w:sz w:val="20"/>
          <w:szCs w:val="20"/>
        </w:rPr>
        <w:t>Horizontal division and specialization</w:t>
      </w:r>
      <w:r w:rsidRPr="00735955">
        <w:rPr>
          <w:rFonts w:asciiTheme="majorBidi" w:hAnsiTheme="majorBidi" w:cstheme="majorBidi"/>
          <w:sz w:val="20"/>
          <w:szCs w:val="20"/>
        </w:rPr>
        <w:t xml:space="preserve">: horizontal division and horizontal specialization refers to the activities carried out by the organization and professional job groups and the various disciplines in them. The greater the number of organizational </w:t>
      </w:r>
      <w:r w:rsidRPr="00735955">
        <w:rPr>
          <w:rFonts w:asciiTheme="majorBidi" w:hAnsiTheme="majorBidi" w:cstheme="majorBidi"/>
          <w:sz w:val="20"/>
          <w:szCs w:val="20"/>
        </w:rPr>
        <w:lastRenderedPageBreak/>
        <w:t>units and their divisions, the greater the number and diversity of professions and disciplines and the more complex the organizational structure and vice versa</w:t>
      </w:r>
    </w:p>
    <w:p w:rsidR="0059477E" w:rsidRPr="00735955" w:rsidRDefault="0059477E" w:rsidP="002E0D61">
      <w:pPr>
        <w:pStyle w:val="ListParagraph"/>
        <w:numPr>
          <w:ilvl w:val="0"/>
          <w:numId w:val="24"/>
        </w:numPr>
        <w:spacing w:after="0"/>
        <w:jc w:val="both"/>
        <w:rPr>
          <w:rFonts w:asciiTheme="majorBidi" w:hAnsiTheme="majorBidi" w:cstheme="majorBidi"/>
          <w:sz w:val="20"/>
          <w:szCs w:val="20"/>
        </w:rPr>
      </w:pPr>
      <w:r w:rsidRPr="00735955">
        <w:rPr>
          <w:rFonts w:asciiTheme="majorBidi" w:hAnsiTheme="majorBidi" w:cstheme="majorBidi"/>
          <w:b/>
          <w:bCs/>
          <w:sz w:val="20"/>
          <w:szCs w:val="20"/>
        </w:rPr>
        <w:t>Vertical division</w:t>
      </w:r>
      <w:r w:rsidRPr="00735955">
        <w:rPr>
          <w:rFonts w:asciiTheme="majorBidi" w:hAnsiTheme="majorBidi" w:cstheme="majorBidi"/>
          <w:sz w:val="20"/>
          <w:szCs w:val="20"/>
        </w:rPr>
        <w:t>: refers to the depth of the organizational structure. If the number of organizational levels increases, the organizational structure becomes more complicated and vice versa.</w:t>
      </w:r>
    </w:p>
    <w:p w:rsidR="0059477E" w:rsidRPr="00735955" w:rsidRDefault="0059477E" w:rsidP="002E0D61">
      <w:pPr>
        <w:pStyle w:val="ListParagraph"/>
        <w:numPr>
          <w:ilvl w:val="0"/>
          <w:numId w:val="24"/>
        </w:numPr>
        <w:spacing w:after="0"/>
        <w:jc w:val="both"/>
        <w:rPr>
          <w:rFonts w:asciiTheme="majorBidi" w:hAnsiTheme="majorBidi" w:cstheme="majorBidi"/>
          <w:sz w:val="20"/>
          <w:szCs w:val="20"/>
        </w:rPr>
      </w:pPr>
      <w:r w:rsidRPr="00735955">
        <w:rPr>
          <w:rFonts w:asciiTheme="majorBidi" w:hAnsiTheme="majorBidi" w:cstheme="majorBidi"/>
          <w:b/>
          <w:bCs/>
          <w:sz w:val="20"/>
          <w:szCs w:val="20"/>
        </w:rPr>
        <w:t>Geographic division</w:t>
      </w:r>
      <w:r w:rsidRPr="00735955">
        <w:rPr>
          <w:rFonts w:asciiTheme="majorBidi" w:hAnsiTheme="majorBidi" w:cstheme="majorBidi"/>
          <w:sz w:val="20"/>
          <w:szCs w:val="20"/>
        </w:rPr>
        <w:t>: refers to the geographical distribution and distribution of the Organization's operations and activities. The organizational structure is more complex when the number of FAO units in different regions and locations increases, the proportion of staff increases and the distances between them increase.</w:t>
      </w:r>
    </w:p>
    <w:p w:rsidR="0059477E" w:rsidRPr="00735955" w:rsidRDefault="0059477E" w:rsidP="002E0D61">
      <w:pPr>
        <w:pStyle w:val="ListParagraph"/>
        <w:numPr>
          <w:ilvl w:val="0"/>
          <w:numId w:val="23"/>
        </w:numPr>
        <w:spacing w:after="0"/>
        <w:jc w:val="both"/>
        <w:rPr>
          <w:rFonts w:asciiTheme="majorBidi" w:hAnsiTheme="majorBidi" w:cstheme="majorBidi"/>
          <w:sz w:val="20"/>
          <w:szCs w:val="20"/>
        </w:rPr>
      </w:pPr>
      <w:r w:rsidRPr="00735955">
        <w:rPr>
          <w:rFonts w:asciiTheme="majorBidi" w:hAnsiTheme="majorBidi" w:cstheme="majorBidi"/>
          <w:b/>
          <w:bCs/>
          <w:sz w:val="20"/>
          <w:szCs w:val="20"/>
        </w:rPr>
        <w:t>Official</w:t>
      </w:r>
      <w:r w:rsidRPr="00735955">
        <w:rPr>
          <w:rFonts w:asciiTheme="majorBidi" w:hAnsiTheme="majorBidi" w:cstheme="majorBidi"/>
          <w:sz w:val="20"/>
          <w:szCs w:val="20"/>
        </w:rPr>
        <w:t>: This feature refers to the extent to which the organization relies on laws, regulations, rules, instructions, decisions, procedures and detailed standards to guide and control the behavior, actions and actions of the individual in the performance of his work. These laws, regulations and instructions are not necessarily written.</w:t>
      </w:r>
    </w:p>
    <w:p w:rsidR="0059477E" w:rsidRPr="00735955" w:rsidRDefault="0059477E" w:rsidP="002E0D61">
      <w:pPr>
        <w:pStyle w:val="ListParagraph"/>
        <w:numPr>
          <w:ilvl w:val="0"/>
          <w:numId w:val="23"/>
        </w:numPr>
        <w:spacing w:after="0"/>
        <w:jc w:val="both"/>
        <w:rPr>
          <w:rFonts w:asciiTheme="majorBidi" w:hAnsiTheme="majorBidi" w:cstheme="majorBidi"/>
          <w:sz w:val="20"/>
          <w:szCs w:val="20"/>
        </w:rPr>
      </w:pPr>
      <w:r w:rsidRPr="00735955">
        <w:rPr>
          <w:rFonts w:asciiTheme="majorBidi" w:hAnsiTheme="majorBidi" w:cstheme="majorBidi"/>
          <w:b/>
          <w:bCs/>
          <w:sz w:val="20"/>
          <w:szCs w:val="20"/>
        </w:rPr>
        <w:t>Central</w:t>
      </w:r>
      <w:r w:rsidRPr="00735955">
        <w:rPr>
          <w:rFonts w:asciiTheme="majorBidi" w:hAnsiTheme="majorBidi" w:cstheme="majorBidi"/>
          <w:sz w:val="20"/>
          <w:szCs w:val="20"/>
        </w:rPr>
        <w:t>: It seems that this feature in the organizational structure did not agree on a single definition of the book. Therefore, the centrality of the interest of many researchers and writers in many aspects, including the impact of global centrality on decision-making processes, communication and coordination, the effectiveness and flexibility of the organization and its relationship to innovation and creativity. Centralization is the focus of important decision-making in one center or in senior management.</w:t>
      </w:r>
    </w:p>
    <w:p w:rsidR="0059477E" w:rsidRPr="00735955" w:rsidRDefault="0059477E" w:rsidP="0059477E">
      <w:pPr>
        <w:jc w:val="both"/>
        <w:rPr>
          <w:rFonts w:asciiTheme="majorBidi" w:hAnsiTheme="majorBidi" w:cstheme="majorBidi"/>
          <w:b/>
          <w:bCs/>
        </w:rPr>
      </w:pPr>
      <w:r w:rsidRPr="00735955">
        <w:rPr>
          <w:rFonts w:asciiTheme="majorBidi" w:hAnsiTheme="majorBidi" w:cstheme="majorBidi"/>
          <w:b/>
          <w:bCs/>
        </w:rPr>
        <w:t>Factors Influencing and Determining Organizational Structure (</w:t>
      </w:r>
      <w:r w:rsidRPr="00735955">
        <w:rPr>
          <w:rFonts w:asciiTheme="majorBidi" w:hAnsiTheme="majorBidi" w:cstheme="majorBidi"/>
        </w:rPr>
        <w:t>Al-Salem and Said, 2000</w:t>
      </w:r>
      <w:r w:rsidRPr="00735955">
        <w:rPr>
          <w:rFonts w:asciiTheme="majorBidi" w:hAnsiTheme="majorBidi" w:cstheme="majorBidi"/>
          <w:b/>
          <w:bCs/>
        </w:rPr>
        <w:t>):</w:t>
      </w:r>
    </w:p>
    <w:p w:rsidR="0059477E" w:rsidRPr="00735955" w:rsidRDefault="0059477E" w:rsidP="0059477E">
      <w:pPr>
        <w:jc w:val="both"/>
        <w:rPr>
          <w:rFonts w:asciiTheme="majorBidi" w:hAnsiTheme="majorBidi" w:cstheme="majorBidi"/>
        </w:rPr>
      </w:pPr>
      <w:r w:rsidRPr="00735955">
        <w:rPr>
          <w:rFonts w:asciiTheme="majorBidi" w:hAnsiTheme="majorBidi" w:cstheme="majorBidi"/>
        </w:rPr>
        <w:t>The organizational structure is influenced by several factors in its design and formulation to be comprehensive and appropriate. These factors and determinants include:</w:t>
      </w:r>
    </w:p>
    <w:p w:rsidR="0059477E" w:rsidRPr="00735955" w:rsidRDefault="0059477E" w:rsidP="002E0D61">
      <w:pPr>
        <w:pStyle w:val="ListParagraph"/>
        <w:numPr>
          <w:ilvl w:val="0"/>
          <w:numId w:val="25"/>
        </w:numPr>
        <w:spacing w:after="0"/>
        <w:jc w:val="both"/>
        <w:rPr>
          <w:rFonts w:asciiTheme="majorBidi" w:hAnsiTheme="majorBidi" w:cstheme="majorBidi"/>
          <w:sz w:val="20"/>
          <w:szCs w:val="20"/>
        </w:rPr>
      </w:pPr>
      <w:r w:rsidRPr="00735955">
        <w:rPr>
          <w:rFonts w:asciiTheme="majorBidi" w:hAnsiTheme="majorBidi" w:cstheme="majorBidi"/>
          <w:b/>
          <w:bCs/>
          <w:sz w:val="20"/>
          <w:szCs w:val="20"/>
        </w:rPr>
        <w:t>The size of the organization</w:t>
      </w:r>
      <w:r w:rsidRPr="00735955">
        <w:rPr>
          <w:rFonts w:asciiTheme="majorBidi" w:hAnsiTheme="majorBidi" w:cstheme="majorBidi"/>
          <w:sz w:val="20"/>
          <w:szCs w:val="20"/>
        </w:rPr>
        <w:t>: The scholars differed between the correlation between the size of the organization and its impact on the organizational structure. However, they agree that the size has an impact on the structure of the organization and it has a clear impact on the complexity and official and central and reflected on the size of the organizational structure. In the process of division and identification of tasks and activities to be performed, while when the organization is large, the organizational structure is large and the activities and the work more numerous and diverse, which leads to the ease of division of labor</w:t>
      </w:r>
    </w:p>
    <w:p w:rsidR="0059477E" w:rsidRPr="00735955" w:rsidRDefault="0059477E" w:rsidP="002E0D61">
      <w:pPr>
        <w:pStyle w:val="ListParagraph"/>
        <w:numPr>
          <w:ilvl w:val="0"/>
          <w:numId w:val="25"/>
        </w:numPr>
        <w:spacing w:after="0"/>
        <w:jc w:val="both"/>
        <w:rPr>
          <w:rFonts w:asciiTheme="majorBidi" w:hAnsiTheme="majorBidi" w:cstheme="majorBidi"/>
          <w:sz w:val="20"/>
          <w:szCs w:val="20"/>
        </w:rPr>
      </w:pPr>
      <w:r w:rsidRPr="00735955">
        <w:rPr>
          <w:rFonts w:asciiTheme="majorBidi" w:hAnsiTheme="majorBidi" w:cstheme="majorBidi"/>
          <w:b/>
          <w:bCs/>
          <w:sz w:val="20"/>
          <w:szCs w:val="20"/>
        </w:rPr>
        <w:t>The role of the life of the organization</w:t>
      </w:r>
      <w:r w:rsidRPr="00735955">
        <w:rPr>
          <w:rFonts w:asciiTheme="majorBidi" w:hAnsiTheme="majorBidi" w:cstheme="majorBidi"/>
          <w:sz w:val="20"/>
          <w:szCs w:val="20"/>
        </w:rPr>
        <w:t>: where the organizational structure is affected by the age of the institution and whether it is in its beginnings or in the stage of development or decline. The organization is like a human being begins life by its origin and ends with its demise</w:t>
      </w:r>
    </w:p>
    <w:p w:rsidR="0059477E" w:rsidRPr="00735955" w:rsidRDefault="0059477E" w:rsidP="002E0D61">
      <w:pPr>
        <w:pStyle w:val="ListParagraph"/>
        <w:numPr>
          <w:ilvl w:val="0"/>
          <w:numId w:val="25"/>
        </w:numPr>
        <w:spacing w:after="0"/>
        <w:jc w:val="both"/>
        <w:rPr>
          <w:rFonts w:asciiTheme="majorBidi" w:hAnsiTheme="majorBidi" w:cstheme="majorBidi"/>
          <w:sz w:val="20"/>
          <w:szCs w:val="20"/>
        </w:rPr>
      </w:pPr>
      <w:r w:rsidRPr="00735955">
        <w:rPr>
          <w:rFonts w:asciiTheme="majorBidi" w:hAnsiTheme="majorBidi" w:cstheme="majorBidi"/>
          <w:b/>
          <w:bCs/>
          <w:sz w:val="20"/>
          <w:szCs w:val="20"/>
        </w:rPr>
        <w:t>Environment</w:t>
      </w:r>
      <w:r w:rsidRPr="00735955">
        <w:rPr>
          <w:rFonts w:asciiTheme="majorBidi" w:hAnsiTheme="majorBidi" w:cstheme="majorBidi"/>
          <w:sz w:val="20"/>
          <w:szCs w:val="20"/>
        </w:rPr>
        <w:t>: The environment plays a major role in determining the form and type of organizational structure. An environment that operates in an atmosphere of stability differs from an institution that suffers from instability. Stability means a simple organizational structure and instability of the institution requires a complex structure. The organization must interact with its environment The structure must adapt to and deal with both the internal and external environment of the organization to ensure the stability and development of the organization</w:t>
      </w:r>
    </w:p>
    <w:p w:rsidR="0059477E" w:rsidRPr="00735955" w:rsidRDefault="0059477E" w:rsidP="002E0D61">
      <w:pPr>
        <w:pStyle w:val="ListParagraph"/>
        <w:numPr>
          <w:ilvl w:val="0"/>
          <w:numId w:val="25"/>
        </w:numPr>
        <w:spacing w:after="0"/>
        <w:jc w:val="both"/>
        <w:rPr>
          <w:rFonts w:asciiTheme="majorBidi" w:hAnsiTheme="majorBidi" w:cstheme="majorBidi"/>
          <w:sz w:val="20"/>
          <w:szCs w:val="20"/>
        </w:rPr>
      </w:pPr>
      <w:r w:rsidRPr="00735955">
        <w:rPr>
          <w:rFonts w:asciiTheme="majorBidi" w:hAnsiTheme="majorBidi" w:cstheme="majorBidi"/>
          <w:b/>
          <w:bCs/>
          <w:sz w:val="20"/>
          <w:szCs w:val="20"/>
        </w:rPr>
        <w:t>Geographical location of the Organization</w:t>
      </w:r>
      <w:r w:rsidRPr="00735955">
        <w:rPr>
          <w:rFonts w:asciiTheme="majorBidi" w:hAnsiTheme="majorBidi" w:cstheme="majorBidi"/>
          <w:sz w:val="20"/>
          <w:szCs w:val="20"/>
        </w:rPr>
        <w:t>: Organizations whose work exceeds several geographic locations, whether regional or global, require a large organizational structure and different from the Organization in one place</w:t>
      </w:r>
    </w:p>
    <w:p w:rsidR="0059477E" w:rsidRPr="00735955" w:rsidRDefault="0059477E" w:rsidP="002E0D61">
      <w:pPr>
        <w:pStyle w:val="ListParagraph"/>
        <w:numPr>
          <w:ilvl w:val="0"/>
          <w:numId w:val="25"/>
        </w:numPr>
        <w:spacing w:after="0"/>
        <w:jc w:val="both"/>
        <w:rPr>
          <w:rFonts w:asciiTheme="majorBidi" w:hAnsiTheme="majorBidi" w:cstheme="majorBidi"/>
          <w:sz w:val="20"/>
          <w:szCs w:val="20"/>
        </w:rPr>
      </w:pPr>
      <w:r w:rsidRPr="00735955">
        <w:rPr>
          <w:rFonts w:asciiTheme="majorBidi" w:hAnsiTheme="majorBidi" w:cstheme="majorBidi"/>
          <w:b/>
          <w:bCs/>
          <w:sz w:val="20"/>
          <w:szCs w:val="20"/>
        </w:rPr>
        <w:t>Specialization</w:t>
      </w:r>
      <w:r w:rsidRPr="00735955">
        <w:rPr>
          <w:rFonts w:asciiTheme="majorBidi" w:hAnsiTheme="majorBidi" w:cstheme="majorBidi"/>
          <w:sz w:val="20"/>
          <w:szCs w:val="20"/>
        </w:rPr>
        <w:t>: The specialization in tasks affects the organizational structure of the institution. If the specialization in work is low, the structure is simple and vice versa</w:t>
      </w:r>
    </w:p>
    <w:p w:rsidR="0059477E" w:rsidRPr="00735955" w:rsidRDefault="0059477E" w:rsidP="002E0D61">
      <w:pPr>
        <w:pStyle w:val="ListParagraph"/>
        <w:numPr>
          <w:ilvl w:val="0"/>
          <w:numId w:val="25"/>
        </w:numPr>
        <w:spacing w:after="0"/>
        <w:jc w:val="both"/>
        <w:rPr>
          <w:rFonts w:asciiTheme="majorBidi" w:hAnsiTheme="majorBidi" w:cstheme="majorBidi"/>
          <w:sz w:val="20"/>
          <w:szCs w:val="20"/>
        </w:rPr>
      </w:pPr>
      <w:r w:rsidRPr="00735955">
        <w:rPr>
          <w:rFonts w:asciiTheme="majorBidi" w:hAnsiTheme="majorBidi" w:cstheme="majorBidi"/>
          <w:b/>
          <w:bCs/>
          <w:sz w:val="20"/>
          <w:szCs w:val="20"/>
        </w:rPr>
        <w:t>Human Resources</w:t>
      </w:r>
      <w:r w:rsidRPr="00735955">
        <w:rPr>
          <w:rFonts w:asciiTheme="majorBidi" w:hAnsiTheme="majorBidi" w:cstheme="majorBidi"/>
          <w:sz w:val="20"/>
          <w:szCs w:val="20"/>
        </w:rPr>
        <w:t>: When individuals with simple capabilities are required, the organizational structure is also simple</w:t>
      </w:r>
    </w:p>
    <w:p w:rsidR="0059477E" w:rsidRPr="00735955" w:rsidRDefault="0059477E" w:rsidP="002E0D61">
      <w:pPr>
        <w:pStyle w:val="ListParagraph"/>
        <w:numPr>
          <w:ilvl w:val="0"/>
          <w:numId w:val="25"/>
        </w:numPr>
        <w:spacing w:after="0"/>
        <w:jc w:val="both"/>
        <w:rPr>
          <w:rFonts w:asciiTheme="majorBidi" w:hAnsiTheme="majorBidi" w:cstheme="majorBidi"/>
          <w:sz w:val="20"/>
          <w:szCs w:val="20"/>
        </w:rPr>
      </w:pPr>
      <w:r w:rsidRPr="00735955">
        <w:rPr>
          <w:rFonts w:asciiTheme="majorBidi" w:hAnsiTheme="majorBidi" w:cstheme="majorBidi"/>
          <w:b/>
          <w:bCs/>
          <w:sz w:val="20"/>
          <w:szCs w:val="20"/>
        </w:rPr>
        <w:t>Technology</w:t>
      </w:r>
      <w:r w:rsidRPr="00735955">
        <w:rPr>
          <w:rFonts w:asciiTheme="majorBidi" w:hAnsiTheme="majorBidi" w:cstheme="majorBidi"/>
          <w:sz w:val="20"/>
          <w:szCs w:val="20"/>
        </w:rPr>
        <w:t>: Technology is one of the structural variables because it affects directly and continuously in the relations of individuals in the organization and also affect the communication between them and at the administrative levels and on performance and achievement, etc. The more the use of technology in the organization was complex and sophisticated needed a more complex organizational structure</w:t>
      </w:r>
    </w:p>
    <w:p w:rsidR="0059477E" w:rsidRPr="00735955" w:rsidRDefault="0059477E" w:rsidP="002E0D61">
      <w:pPr>
        <w:pStyle w:val="ListParagraph"/>
        <w:numPr>
          <w:ilvl w:val="0"/>
          <w:numId w:val="25"/>
        </w:numPr>
        <w:spacing w:after="0"/>
        <w:jc w:val="both"/>
        <w:rPr>
          <w:rFonts w:asciiTheme="majorBidi" w:hAnsiTheme="majorBidi" w:cstheme="majorBidi"/>
          <w:sz w:val="20"/>
          <w:szCs w:val="20"/>
        </w:rPr>
      </w:pPr>
      <w:r w:rsidRPr="00735955">
        <w:rPr>
          <w:rFonts w:asciiTheme="majorBidi" w:hAnsiTheme="majorBidi" w:cstheme="majorBidi"/>
          <w:b/>
          <w:bCs/>
          <w:sz w:val="20"/>
          <w:szCs w:val="20"/>
        </w:rPr>
        <w:t>Scope of supervision</w:t>
      </w:r>
      <w:r w:rsidRPr="00735955">
        <w:rPr>
          <w:rFonts w:asciiTheme="majorBidi" w:hAnsiTheme="majorBidi" w:cstheme="majorBidi"/>
          <w:sz w:val="20"/>
          <w:szCs w:val="20"/>
        </w:rPr>
        <w:t>: The scope of supervision is the number of subordinates who can be effectively supervised by the supervisor. If the scope of supervision is wide, it will result in a flat organizational structure where administrative levels are limited, either if the scope of supervision is narrow and will result in a vertical (vertical) Administrative levels</w:t>
      </w:r>
    </w:p>
    <w:p w:rsidR="0059477E" w:rsidRPr="00735955" w:rsidRDefault="0059477E" w:rsidP="002E0D61">
      <w:pPr>
        <w:pStyle w:val="ListParagraph"/>
        <w:numPr>
          <w:ilvl w:val="0"/>
          <w:numId w:val="25"/>
        </w:numPr>
        <w:spacing w:after="0"/>
        <w:jc w:val="both"/>
        <w:rPr>
          <w:rFonts w:asciiTheme="majorBidi" w:hAnsiTheme="majorBidi" w:cstheme="majorBidi"/>
          <w:sz w:val="20"/>
          <w:szCs w:val="20"/>
        </w:rPr>
      </w:pPr>
      <w:r w:rsidRPr="00735955">
        <w:rPr>
          <w:rFonts w:asciiTheme="majorBidi" w:hAnsiTheme="majorBidi" w:cstheme="majorBidi"/>
          <w:b/>
          <w:bCs/>
          <w:sz w:val="20"/>
          <w:szCs w:val="20"/>
        </w:rPr>
        <w:t>Management system (centralization and decentralization):</w:t>
      </w:r>
      <w:r w:rsidRPr="00735955">
        <w:rPr>
          <w:rFonts w:asciiTheme="majorBidi" w:hAnsiTheme="majorBidi" w:cstheme="majorBidi"/>
          <w:sz w:val="20"/>
          <w:szCs w:val="20"/>
        </w:rPr>
        <w:t xml:space="preserve"> The presence of centralization in the organization (power in the hands of senior management) reduces the complexity of the organizational structure and is more obvious, while the decentralization system further complicates the organizational structure.</w:t>
      </w:r>
    </w:p>
    <w:p w:rsidR="0059477E" w:rsidRPr="00735955" w:rsidRDefault="0059477E" w:rsidP="002E0D61">
      <w:pPr>
        <w:pStyle w:val="ListParagraph"/>
        <w:numPr>
          <w:ilvl w:val="0"/>
          <w:numId w:val="25"/>
        </w:numPr>
        <w:spacing w:after="0"/>
        <w:jc w:val="both"/>
        <w:rPr>
          <w:rFonts w:asciiTheme="majorBidi" w:hAnsiTheme="majorBidi" w:cstheme="majorBidi"/>
          <w:sz w:val="20"/>
          <w:szCs w:val="20"/>
        </w:rPr>
      </w:pPr>
      <w:r w:rsidRPr="00735955">
        <w:rPr>
          <w:rFonts w:asciiTheme="majorBidi" w:hAnsiTheme="majorBidi" w:cstheme="majorBidi"/>
          <w:b/>
          <w:bCs/>
          <w:sz w:val="20"/>
          <w:szCs w:val="20"/>
        </w:rPr>
        <w:lastRenderedPageBreak/>
        <w:t>Strategy</w:t>
      </w:r>
      <w:r w:rsidRPr="00735955">
        <w:rPr>
          <w:rFonts w:asciiTheme="majorBidi" w:hAnsiTheme="majorBidi" w:cstheme="majorBidi"/>
          <w:sz w:val="20"/>
          <w:szCs w:val="20"/>
        </w:rPr>
        <w:t>: The organizational structure is a means to achieve the objectives of the organization. Therefore, any analysis or definition of the organizational structure must be based on the objectives and strategy of the organization (the long-term objectives of the organization). The change in the organization's strategy is accompanied by a change in the organizational structure of the organization</w:t>
      </w:r>
    </w:p>
    <w:p w:rsidR="0059477E" w:rsidRPr="00735955" w:rsidRDefault="0059477E" w:rsidP="002E0D61">
      <w:pPr>
        <w:pStyle w:val="ListParagraph"/>
        <w:numPr>
          <w:ilvl w:val="0"/>
          <w:numId w:val="25"/>
        </w:numPr>
        <w:spacing w:after="0"/>
        <w:jc w:val="both"/>
        <w:rPr>
          <w:rFonts w:asciiTheme="majorBidi" w:hAnsiTheme="majorBidi" w:cstheme="majorBidi"/>
          <w:sz w:val="20"/>
          <w:szCs w:val="20"/>
          <w:rtl/>
        </w:rPr>
      </w:pPr>
      <w:r w:rsidRPr="00735955">
        <w:rPr>
          <w:rFonts w:asciiTheme="majorBidi" w:hAnsiTheme="majorBidi" w:cstheme="majorBidi"/>
          <w:b/>
          <w:bCs/>
          <w:sz w:val="20"/>
          <w:szCs w:val="20"/>
        </w:rPr>
        <w:t xml:space="preserve">Power and control: </w:t>
      </w:r>
      <w:r w:rsidRPr="00735955">
        <w:rPr>
          <w:rFonts w:asciiTheme="majorBidi" w:hAnsiTheme="majorBidi" w:cstheme="majorBidi"/>
          <w:sz w:val="20"/>
          <w:szCs w:val="20"/>
        </w:rPr>
        <w:t>The organizational structure of the organization may sometimes be the result of those who occupy decision-making positions in the organization, who choose the organizational structure that enhances their powers, influence and interests, and therefore the direction and policies of senior administrations have the greatest impact on the organization's organizational structure (Al-Salem and Said, 2000).</w:t>
      </w:r>
    </w:p>
    <w:p w:rsidR="0059477E" w:rsidRPr="00735955" w:rsidRDefault="0059477E" w:rsidP="0059477E">
      <w:pPr>
        <w:jc w:val="both"/>
        <w:rPr>
          <w:rFonts w:asciiTheme="majorBidi" w:hAnsiTheme="majorBidi" w:cstheme="majorBidi"/>
          <w:b/>
          <w:bCs/>
        </w:rPr>
      </w:pPr>
      <w:r w:rsidRPr="00735955">
        <w:rPr>
          <w:rFonts w:asciiTheme="majorBidi" w:hAnsiTheme="majorBidi" w:cstheme="majorBidi"/>
          <w:b/>
          <w:bCs/>
        </w:rPr>
        <w:t>Contact Mode</w:t>
      </w:r>
    </w:p>
    <w:p w:rsidR="0059477E" w:rsidRPr="00735955" w:rsidRDefault="0059477E" w:rsidP="0059477E">
      <w:pPr>
        <w:jc w:val="both"/>
        <w:rPr>
          <w:rFonts w:asciiTheme="majorBidi" w:hAnsiTheme="majorBidi" w:cstheme="majorBidi"/>
        </w:rPr>
      </w:pPr>
      <w:r w:rsidRPr="00735955">
        <w:rPr>
          <w:rFonts w:asciiTheme="majorBidi" w:hAnsiTheme="majorBidi" w:cstheme="majorBidi"/>
        </w:rPr>
        <w:t>Communication plays an important role within organizations, can be likened to blood in human veins and carries food to all parts of the body. Communication for organizations plays an important role in maintaining the flow and flow of work within organizations. The efficiency of work is high whenever there are good communication systems, and the efficiency of managers is high in communications (Maher, 2005).</w:t>
      </w:r>
    </w:p>
    <w:p w:rsidR="0059477E" w:rsidRPr="00735955" w:rsidRDefault="0059477E" w:rsidP="0059477E">
      <w:pPr>
        <w:jc w:val="both"/>
        <w:rPr>
          <w:rFonts w:asciiTheme="majorBidi" w:hAnsiTheme="majorBidi" w:cstheme="majorBidi"/>
        </w:rPr>
      </w:pPr>
      <w:r w:rsidRPr="00735955">
        <w:rPr>
          <w:rFonts w:asciiTheme="majorBidi" w:hAnsiTheme="majorBidi" w:cstheme="majorBidi"/>
        </w:rPr>
        <w:t>Good communication is two-way communication because it gives employees opportunities for expression, learning and development (Al-Moghrabi, 1995). The dominant modes of communication will influence the creation of an organizational climate conducive to creativity, innovation and participation in decision-making. Communication is a social means by which individuals can understand each other, create a dynamic and a continuous interaction between the individual and the community (Hamoud, 2002).</w:t>
      </w:r>
    </w:p>
    <w:p w:rsidR="0059477E" w:rsidRPr="00735955" w:rsidRDefault="0059477E" w:rsidP="0059477E">
      <w:pPr>
        <w:jc w:val="both"/>
        <w:rPr>
          <w:rFonts w:asciiTheme="majorBidi" w:hAnsiTheme="majorBidi" w:cstheme="majorBidi"/>
          <w:rtl/>
        </w:rPr>
      </w:pPr>
      <w:r w:rsidRPr="00735955">
        <w:rPr>
          <w:rFonts w:asciiTheme="majorBidi" w:hAnsiTheme="majorBidi" w:cstheme="majorBidi"/>
        </w:rPr>
        <w:t>Communications effectively contribute to the formation and characterization of the organizational climate. The effectiveness of communication simply means that a positive feature has been added to the organizational climate. The slow and ineffective communication means, on the other hand, that there is an imbalance in the organizational climate. Communication is the nervous system of regulation, determining the psychological and social dimension of the organizational climate. Effective communication is therefore an important indicator of a good regulatory environment (Faleh and Abdel Majeed, 2005).</w:t>
      </w:r>
    </w:p>
    <w:p w:rsidR="0059477E" w:rsidRPr="00735955" w:rsidRDefault="0059477E" w:rsidP="0059477E">
      <w:pPr>
        <w:jc w:val="both"/>
        <w:rPr>
          <w:rFonts w:asciiTheme="majorBidi" w:hAnsiTheme="majorBidi" w:cstheme="majorBidi"/>
          <w:b/>
          <w:bCs/>
        </w:rPr>
      </w:pPr>
      <w:r w:rsidRPr="00735955">
        <w:rPr>
          <w:rFonts w:asciiTheme="majorBidi" w:hAnsiTheme="majorBidi" w:cstheme="majorBidi"/>
          <w:b/>
          <w:bCs/>
        </w:rPr>
        <w:t>Effect of connection style on functionality:</w:t>
      </w:r>
    </w:p>
    <w:p w:rsidR="0059477E" w:rsidRPr="00735955" w:rsidRDefault="0059477E" w:rsidP="0059477E">
      <w:pPr>
        <w:jc w:val="both"/>
        <w:rPr>
          <w:rFonts w:asciiTheme="majorBidi" w:hAnsiTheme="majorBidi" w:cstheme="majorBidi"/>
          <w:rtl/>
        </w:rPr>
      </w:pPr>
      <w:r w:rsidRPr="00735955">
        <w:rPr>
          <w:rFonts w:asciiTheme="majorBidi" w:hAnsiTheme="majorBidi" w:cstheme="majorBidi"/>
        </w:rPr>
        <w:t>Good communication patterns, which affect both directions, give employees opportunities to express opinions, learn, and develop. One-way communication with orders and instructions from the top down leads to idle thinking, indifference as their ideas and opinions are worthless, the use of multiple types of good communication increases the worker's efficiency and effectiveness and leads to the development of a spirit of cooperation, understanding and rapprochement between them and management (Al-Shkawi, 1994).</w:t>
      </w:r>
    </w:p>
    <w:p w:rsidR="0059477E" w:rsidRPr="00735955" w:rsidRDefault="0059477E" w:rsidP="0059477E">
      <w:pPr>
        <w:jc w:val="both"/>
        <w:rPr>
          <w:rFonts w:asciiTheme="majorBidi" w:hAnsiTheme="majorBidi" w:cstheme="majorBidi"/>
          <w:rtl/>
        </w:rPr>
      </w:pPr>
      <w:r w:rsidRPr="00735955">
        <w:rPr>
          <w:rFonts w:asciiTheme="majorBidi" w:hAnsiTheme="majorBidi" w:cstheme="majorBidi"/>
        </w:rPr>
        <w:t>With an effective communication pattern, an appropriate organizational structure can be created for innovation, innovation and decision-making. Communication is a social means by which individuals can understand each other and information, data, opinions and ideas are conveyed to achieve targeted performance. The efficiency of communication depends on many factors related to the nature of work and organizational structure in the organization, they influence and are influenced by it. The patterns of communication and informal relations create an appropriate organizational environment for creating interactions among individuals and activating their role and performance in all meaningful processes (Al Shobaki, 2018), (Al Shobaki, 2017), (Al Shobaki, 2016), (El Talla, 2017), (Abu-Naser, 2017) and (Abu Amuna, 2016).</w:t>
      </w:r>
    </w:p>
    <w:p w:rsidR="0059477E" w:rsidRPr="00735955" w:rsidRDefault="0059477E" w:rsidP="0059477E">
      <w:pPr>
        <w:jc w:val="both"/>
        <w:rPr>
          <w:rFonts w:asciiTheme="majorBidi" w:hAnsiTheme="majorBidi" w:cstheme="majorBidi"/>
          <w:b/>
          <w:bCs/>
        </w:rPr>
      </w:pPr>
      <w:r w:rsidRPr="00735955">
        <w:rPr>
          <w:rFonts w:asciiTheme="majorBidi" w:hAnsiTheme="majorBidi" w:cstheme="majorBidi"/>
          <w:b/>
          <w:bCs/>
        </w:rPr>
        <w:t>Palestinian Universities in the Gaza Strip:</w:t>
      </w:r>
    </w:p>
    <w:p w:rsidR="0059477E" w:rsidRPr="00735955" w:rsidRDefault="0059477E" w:rsidP="0059477E">
      <w:pPr>
        <w:jc w:val="both"/>
        <w:rPr>
          <w:rFonts w:asciiTheme="majorBidi" w:hAnsiTheme="majorBidi" w:cstheme="majorBidi"/>
          <w:rtl/>
        </w:rPr>
      </w:pPr>
      <w:r w:rsidRPr="00735955">
        <w:rPr>
          <w:rFonts w:asciiTheme="majorBidi" w:hAnsiTheme="majorBidi" w:cstheme="majorBidi"/>
        </w:rPr>
        <w:t>The march of the Palestinian universities in the Gaza Strip began with the opening of the Islamic University, which emerged in 1978 from Azhar Religious Institute, then Al-Azhar University, which in turn emerged from the same institute in 1991 and then Al-Aqsa University, which emerged in 2001 from the State College of Education. The three major universities - Islamic, Al-Azhar and Al-Aqsa - will be the focus of this study, as they account for the largest number of employees and the largest proportion of students in the Gaza Strip.</w:t>
      </w:r>
    </w:p>
    <w:p w:rsidR="0059477E" w:rsidRPr="00735955" w:rsidRDefault="0059477E" w:rsidP="0059477E">
      <w:pPr>
        <w:jc w:val="both"/>
        <w:rPr>
          <w:rFonts w:asciiTheme="majorBidi" w:hAnsiTheme="majorBidi" w:cstheme="majorBidi"/>
          <w:b/>
          <w:bCs/>
          <w:rtl/>
        </w:rPr>
      </w:pPr>
      <w:r w:rsidRPr="00735955">
        <w:rPr>
          <w:rFonts w:asciiTheme="majorBidi" w:hAnsiTheme="majorBidi" w:cstheme="majorBidi"/>
          <w:b/>
          <w:bCs/>
        </w:rPr>
        <w:t>Employees in Palestinian Universities in the Gaza Strip:</w:t>
      </w:r>
    </w:p>
    <w:p w:rsidR="0059477E" w:rsidRPr="00735955" w:rsidRDefault="0059477E" w:rsidP="0059477E">
      <w:pPr>
        <w:jc w:val="both"/>
        <w:rPr>
          <w:rFonts w:asciiTheme="majorBidi" w:hAnsiTheme="majorBidi" w:cstheme="majorBidi"/>
          <w:rtl/>
        </w:rPr>
      </w:pPr>
      <w:r w:rsidRPr="00735955">
        <w:rPr>
          <w:rFonts w:asciiTheme="majorBidi" w:hAnsiTheme="majorBidi" w:cstheme="majorBidi"/>
        </w:rPr>
        <w:t>The administrative and financial system is the driving force of the university's education, research and studies systems, and unless it is effective and efficient, the university system will be exposed to risks that may lead to its failure to achieve its mission (Jad Al-rab, 2010).</w:t>
      </w:r>
    </w:p>
    <w:p w:rsidR="0059477E" w:rsidRPr="00735955" w:rsidRDefault="0059477E" w:rsidP="0059477E">
      <w:pPr>
        <w:jc w:val="both"/>
        <w:rPr>
          <w:rFonts w:asciiTheme="majorBidi" w:hAnsiTheme="majorBidi" w:cstheme="majorBidi"/>
          <w:rtl/>
        </w:rPr>
      </w:pPr>
      <w:r w:rsidRPr="00735955">
        <w:rPr>
          <w:rFonts w:asciiTheme="majorBidi" w:hAnsiTheme="majorBidi" w:cstheme="majorBidi"/>
        </w:rPr>
        <w:t xml:space="preserve">Administrative staff in Palestinian universities is an essential component of the organizational structure of Palestinian universities. Without these workers, universities cannot perform their great mission of serving the community through their teaching services, research and continuing education. This work is not completed without administrative staff. These include the functions of student affairs, admission and registration, finance, public relations, personnel affairs, maintenance, procurement, warehousing, services, security and other administrative functions. </w:t>
      </w:r>
      <w:r w:rsidRPr="00735955">
        <w:rPr>
          <w:rFonts w:asciiTheme="majorBidi" w:hAnsiTheme="majorBidi" w:cstheme="majorBidi"/>
          <w:lang/>
        </w:rPr>
        <w:t>In order for these workers to perform the required work well, there is a need for a good organizational environment to help them perform (Al Shobaki, 2018).</w:t>
      </w:r>
    </w:p>
    <w:p w:rsidR="0059477E" w:rsidRPr="00735955" w:rsidRDefault="0059477E" w:rsidP="0059477E">
      <w:pPr>
        <w:jc w:val="both"/>
        <w:rPr>
          <w:rFonts w:asciiTheme="majorBidi" w:hAnsiTheme="majorBidi" w:cstheme="majorBidi"/>
          <w:rtl/>
        </w:rPr>
      </w:pPr>
      <w:r w:rsidRPr="00735955">
        <w:rPr>
          <w:rFonts w:asciiTheme="majorBidi" w:hAnsiTheme="majorBidi" w:cstheme="majorBidi"/>
        </w:rPr>
        <w:t>The number of administrative staff at the Islamic University is (466) employees, while at Al-Azhar University (227) employees, and the number at Al-Aqsa University is (298) employees.</w:t>
      </w:r>
    </w:p>
    <w:p w:rsidR="0059477E" w:rsidRPr="00735955" w:rsidRDefault="0059477E" w:rsidP="0059477E">
      <w:pPr>
        <w:jc w:val="both"/>
        <w:rPr>
          <w:rFonts w:asciiTheme="majorBidi" w:hAnsiTheme="majorBidi" w:cstheme="majorBidi"/>
          <w:rtl/>
        </w:rPr>
      </w:pPr>
      <w:r w:rsidRPr="00735955">
        <w:rPr>
          <w:rFonts w:asciiTheme="majorBidi" w:hAnsiTheme="majorBidi" w:cstheme="majorBidi"/>
        </w:rPr>
        <w:lastRenderedPageBreak/>
        <w:t>In the previous review, Palestinian universities have experienced difficult conditions, in addition to the lack of resources necessary to carry out their activities in the required manner, all of which necessitated universities to improve their performance. The administrative staff is a significant part of the staff of these universities. Which requires the universities to provide them with the appropriate organizational structure to perform their tasks well, and to achieve the messages that were created for them (Al Shobaki, 2017).</w:t>
      </w:r>
    </w:p>
    <w:p w:rsidR="0059477E" w:rsidRPr="00735955" w:rsidRDefault="0059477E" w:rsidP="0059477E">
      <w:pPr>
        <w:pStyle w:val="Heading1"/>
        <w:numPr>
          <w:ilvl w:val="0"/>
          <w:numId w:val="6"/>
        </w:numPr>
        <w:spacing w:before="120" w:after="120"/>
        <w:jc w:val="both"/>
        <w:rPr>
          <w:rFonts w:asciiTheme="majorBidi" w:eastAsia="MS Mincho" w:hAnsiTheme="majorBidi"/>
          <w:b/>
          <w:bCs/>
        </w:rPr>
      </w:pPr>
      <w:r w:rsidRPr="00735955">
        <w:rPr>
          <w:rFonts w:asciiTheme="majorBidi" w:eastAsia="MS Mincho" w:hAnsiTheme="majorBidi"/>
          <w:b/>
          <w:bCs/>
        </w:rPr>
        <w:t>Field Study</w:t>
      </w:r>
    </w:p>
    <w:p w:rsidR="0059477E" w:rsidRPr="00735955" w:rsidRDefault="0059477E" w:rsidP="0059477E">
      <w:pPr>
        <w:pStyle w:val="TextBody"/>
        <w:ind w:firstLine="0"/>
        <w:rPr>
          <w:rFonts w:asciiTheme="majorBidi" w:eastAsia="Times New Roman" w:hAnsiTheme="majorBidi" w:cstheme="majorBidi"/>
          <w:b/>
          <w:bCs/>
        </w:rPr>
      </w:pPr>
      <w:r w:rsidRPr="00735955">
        <w:rPr>
          <w:rFonts w:asciiTheme="majorBidi" w:eastAsia="Times New Roman" w:hAnsiTheme="majorBidi" w:cstheme="majorBidi"/>
          <w:b/>
          <w:bCs/>
        </w:rPr>
        <w:t>First- Methodology of the study:</w:t>
      </w:r>
    </w:p>
    <w:p w:rsidR="0059477E" w:rsidRPr="00735955" w:rsidRDefault="0059477E" w:rsidP="0059477E">
      <w:pPr>
        <w:shd w:val="clear" w:color="auto" w:fill="FFFFFF"/>
        <w:jc w:val="both"/>
        <w:rPr>
          <w:rFonts w:asciiTheme="majorBidi" w:hAnsiTheme="majorBidi" w:cstheme="majorBidi"/>
          <w:lang/>
        </w:rPr>
      </w:pPr>
      <w:r w:rsidRPr="00735955">
        <w:rPr>
          <w:rFonts w:asciiTheme="majorBidi" w:hAnsiTheme="majorBidi" w:cstheme="majorBidi"/>
          <w:lang/>
        </w:rPr>
        <w:t>This study deals with the study of tools, phenomena and practices existing and available for study and measurement as they are, without the intervention of researchers in their course, and researchers can interact with them and describe them and analyze them scientifically and objectively. The study will rely on two basic types of data:</w:t>
      </w:r>
    </w:p>
    <w:p w:rsidR="0059477E" w:rsidRPr="00735955" w:rsidRDefault="0059477E" w:rsidP="002E0D61">
      <w:pPr>
        <w:pStyle w:val="TextBody"/>
        <w:numPr>
          <w:ilvl w:val="0"/>
          <w:numId w:val="11"/>
        </w:numPr>
        <w:rPr>
          <w:rFonts w:asciiTheme="majorBidi" w:eastAsiaTheme="minorHAnsi" w:hAnsiTheme="majorBidi" w:cstheme="majorBidi"/>
        </w:rPr>
      </w:pPr>
      <w:r w:rsidRPr="00735955">
        <w:rPr>
          <w:rFonts w:asciiTheme="majorBidi" w:eastAsia="Times New Roman" w:hAnsiTheme="majorBidi" w:cstheme="majorBidi"/>
          <w:b/>
          <w:bCs/>
        </w:rPr>
        <w:t xml:space="preserve">Initial Data: </w:t>
      </w:r>
      <w:r w:rsidRPr="00735955">
        <w:rPr>
          <w:rFonts w:asciiTheme="majorBidi" w:eastAsiaTheme="minorHAnsi" w:hAnsiTheme="majorBidi" w:cstheme="majorBidi"/>
        </w:rPr>
        <w:t>The study was carried out in the field by distributing questionnaires to study the vocabulary of the study and to collect and compile the necessary information in the subject of the study, and then unloading and analyzing it using the statistical program and using the appropriate statistical SPSS tests in order to arrive at indications of value and indicators that support the subject of the study.</w:t>
      </w:r>
    </w:p>
    <w:p w:rsidR="0059477E" w:rsidRPr="00735955" w:rsidRDefault="0059477E" w:rsidP="002E0D61">
      <w:pPr>
        <w:pStyle w:val="TextBody"/>
        <w:numPr>
          <w:ilvl w:val="0"/>
          <w:numId w:val="11"/>
        </w:numPr>
        <w:rPr>
          <w:rFonts w:asciiTheme="majorBidi" w:eastAsiaTheme="minorHAnsi" w:hAnsiTheme="majorBidi" w:cstheme="majorBidi"/>
          <w:rtl/>
        </w:rPr>
      </w:pPr>
      <w:r w:rsidRPr="00735955">
        <w:rPr>
          <w:rFonts w:asciiTheme="majorBidi" w:eastAsia="Times New Roman" w:hAnsiTheme="majorBidi" w:cstheme="majorBidi"/>
          <w:b/>
          <w:bCs/>
        </w:rPr>
        <w:t xml:space="preserve">Secondary data: </w:t>
      </w:r>
      <w:r w:rsidRPr="00735955">
        <w:rPr>
          <w:rFonts w:asciiTheme="majorBidi" w:eastAsiaTheme="minorHAnsi" w:hAnsiTheme="majorBidi" w:cstheme="majorBidi"/>
        </w:rPr>
        <w:t>Through the review of books and periodicals, special publications and scientific and professional journals related to the subject of the study, and any references contribute to enrich the study in a scientific way, and the researchers through the use of secondary sources in the study to identify the foundations and methods of scientific studies in writing studies, Recent developments have occurred in the field of study.</w:t>
      </w:r>
    </w:p>
    <w:p w:rsidR="0059477E" w:rsidRPr="00735955" w:rsidRDefault="0059477E" w:rsidP="0059477E">
      <w:pPr>
        <w:pStyle w:val="TextBody"/>
        <w:ind w:firstLine="0"/>
        <w:rPr>
          <w:rFonts w:asciiTheme="majorBidi" w:eastAsia="Times New Roman" w:hAnsiTheme="majorBidi" w:cstheme="majorBidi"/>
          <w:b/>
          <w:bCs/>
        </w:rPr>
      </w:pPr>
      <w:r w:rsidRPr="00735955">
        <w:rPr>
          <w:rFonts w:asciiTheme="majorBidi" w:eastAsia="Times New Roman" w:hAnsiTheme="majorBidi" w:cstheme="majorBidi"/>
          <w:b/>
          <w:bCs/>
        </w:rPr>
        <w:t>Second- Study Population:</w:t>
      </w:r>
    </w:p>
    <w:p w:rsidR="0059477E" w:rsidRPr="00735955" w:rsidRDefault="0059477E" w:rsidP="0059477E">
      <w:pPr>
        <w:jc w:val="both"/>
        <w:rPr>
          <w:rFonts w:asciiTheme="majorBidi" w:eastAsiaTheme="minorHAnsi" w:hAnsiTheme="majorBidi" w:cstheme="majorBidi"/>
        </w:rPr>
      </w:pPr>
      <w:r w:rsidRPr="00735955">
        <w:rPr>
          <w:rFonts w:asciiTheme="majorBidi" w:eastAsiaTheme="minorHAnsi" w:hAnsiTheme="majorBidi" w:cstheme="majorBidi"/>
        </w:rPr>
        <w:t>The study population consists of all administrative staff in the main Palestinian universities in Gaza Strip. These universities are: Islamic University, Al-Azhar University, Al-Aqsa University, and through the census of the study society, it is composed of (953) administrative staff.</w:t>
      </w:r>
    </w:p>
    <w:p w:rsidR="0059477E" w:rsidRPr="00735955" w:rsidRDefault="0059477E" w:rsidP="0059477E">
      <w:pPr>
        <w:pStyle w:val="TextBody"/>
        <w:ind w:firstLine="0"/>
        <w:rPr>
          <w:rFonts w:asciiTheme="majorBidi" w:eastAsia="Times New Roman" w:hAnsiTheme="majorBidi" w:cstheme="majorBidi"/>
          <w:b/>
          <w:bCs/>
        </w:rPr>
      </w:pPr>
      <w:r w:rsidRPr="00735955">
        <w:rPr>
          <w:rFonts w:asciiTheme="majorBidi" w:eastAsia="Times New Roman" w:hAnsiTheme="majorBidi" w:cstheme="majorBidi"/>
          <w:b/>
          <w:bCs/>
        </w:rPr>
        <w:t>Third- The study sample:</w:t>
      </w:r>
    </w:p>
    <w:p w:rsidR="0059477E" w:rsidRPr="00735955" w:rsidRDefault="0059477E" w:rsidP="002E0D61">
      <w:pPr>
        <w:pStyle w:val="ListParagraph"/>
        <w:numPr>
          <w:ilvl w:val="0"/>
          <w:numId w:val="10"/>
        </w:numPr>
        <w:spacing w:after="0" w:line="240" w:lineRule="auto"/>
        <w:jc w:val="both"/>
        <w:rPr>
          <w:rFonts w:asciiTheme="majorBidi" w:hAnsiTheme="majorBidi" w:cstheme="majorBidi"/>
          <w:sz w:val="20"/>
          <w:szCs w:val="20"/>
        </w:rPr>
      </w:pPr>
      <w:r w:rsidRPr="00735955">
        <w:rPr>
          <w:rFonts w:asciiTheme="majorBidi" w:hAnsiTheme="majorBidi" w:cstheme="majorBidi"/>
          <w:sz w:val="20"/>
          <w:szCs w:val="20"/>
        </w:rPr>
        <w:t>A sample of the sample was used by the researchers to verify the validity and stability of these tools. The sample size was 32 administrative staff.</w:t>
      </w:r>
    </w:p>
    <w:p w:rsidR="0059477E" w:rsidRPr="00735955" w:rsidRDefault="0059477E" w:rsidP="002E0D61">
      <w:pPr>
        <w:pStyle w:val="ListParagraph"/>
        <w:numPr>
          <w:ilvl w:val="0"/>
          <w:numId w:val="10"/>
        </w:numPr>
        <w:spacing w:after="0" w:line="240" w:lineRule="auto"/>
        <w:jc w:val="both"/>
        <w:rPr>
          <w:rFonts w:asciiTheme="majorBidi" w:hAnsiTheme="majorBidi" w:cstheme="majorBidi"/>
          <w:sz w:val="20"/>
          <w:szCs w:val="20"/>
        </w:rPr>
      </w:pPr>
      <w:r w:rsidRPr="00735955">
        <w:rPr>
          <w:rFonts w:asciiTheme="majorBidi" w:hAnsiTheme="majorBidi" w:cstheme="majorBidi"/>
          <w:sz w:val="20"/>
          <w:szCs w:val="20"/>
        </w:rPr>
        <w:t>The random stratified sample method was used in the study. The sample was composed of (</w:t>
      </w:r>
      <w:r w:rsidRPr="00735955">
        <w:rPr>
          <w:rFonts w:asciiTheme="majorBidi" w:hAnsiTheme="majorBidi" w:cstheme="majorBidi"/>
          <w:sz w:val="20"/>
          <w:szCs w:val="20"/>
          <w:rtl/>
        </w:rPr>
        <w:t>274</w:t>
      </w:r>
      <w:r w:rsidRPr="00735955">
        <w:rPr>
          <w:rFonts w:asciiTheme="majorBidi" w:hAnsiTheme="majorBidi" w:cstheme="majorBidi"/>
          <w:sz w:val="20"/>
          <w:szCs w:val="20"/>
        </w:rPr>
        <w:t>) employees. The response rate was (81.87%). The sample distribution and response rate were as follows:</w:t>
      </w:r>
    </w:p>
    <w:p w:rsidR="0059477E" w:rsidRPr="00735955" w:rsidRDefault="0059477E" w:rsidP="0059477E">
      <w:pPr>
        <w:rPr>
          <w:rFonts w:asciiTheme="majorBidi" w:eastAsiaTheme="minorHAnsi" w:hAnsiTheme="majorBidi" w:cstheme="majorBidi"/>
          <w:rtl/>
        </w:rPr>
      </w:pPr>
      <w:bookmarkStart w:id="0" w:name="_Toc339388071"/>
      <w:bookmarkStart w:id="1" w:name="_Toc339388292"/>
      <w:bookmarkStart w:id="2" w:name="_Toc339389264"/>
      <w:bookmarkStart w:id="3" w:name="_Toc97971405"/>
      <w:bookmarkStart w:id="4" w:name="_Toc98144049"/>
      <w:bookmarkStart w:id="5" w:name="_Toc98144133"/>
      <w:bookmarkStart w:id="6" w:name="_Toc98322529"/>
      <w:bookmarkStart w:id="7" w:name="_Toc98344652"/>
      <w:r w:rsidRPr="00735955">
        <w:rPr>
          <w:rFonts w:asciiTheme="majorBidi" w:eastAsiaTheme="minorHAnsi" w:hAnsiTheme="majorBidi" w:cstheme="majorBidi"/>
          <w:b/>
          <w:bCs/>
        </w:rPr>
        <w:t>Table 1</w:t>
      </w:r>
      <w:r w:rsidRPr="00735955">
        <w:rPr>
          <w:rFonts w:asciiTheme="majorBidi" w:eastAsiaTheme="minorHAnsi" w:hAnsiTheme="majorBidi" w:cstheme="majorBidi"/>
        </w:rPr>
        <w:t>: Number of sample members in each university and the number of respondents</w:t>
      </w:r>
    </w:p>
    <w:tbl>
      <w:tblPr>
        <w:tblW w:w="7065"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4A0"/>
      </w:tblPr>
      <w:tblGrid>
        <w:gridCol w:w="2790"/>
        <w:gridCol w:w="1105"/>
        <w:gridCol w:w="1145"/>
        <w:gridCol w:w="1125"/>
        <w:gridCol w:w="900"/>
      </w:tblGrid>
      <w:tr w:rsidR="0059477E" w:rsidRPr="00735955" w:rsidTr="003A2138">
        <w:trPr>
          <w:trHeight w:val="255"/>
          <w:jc w:val="center"/>
        </w:trPr>
        <w:tc>
          <w:tcPr>
            <w:tcW w:w="2790" w:type="dxa"/>
            <w:shd w:val="clear" w:color="auto" w:fill="C4BC96" w:themeFill="background2" w:themeFillShade="BF"/>
            <w:noWrap/>
            <w:vAlign w:val="center"/>
          </w:tcPr>
          <w:p w:rsidR="0059477E" w:rsidRPr="00735955" w:rsidRDefault="0059477E" w:rsidP="003A2138">
            <w:pPr>
              <w:rPr>
                <w:rFonts w:asciiTheme="majorBidi" w:eastAsiaTheme="minorHAnsi" w:hAnsiTheme="majorBidi" w:cstheme="majorBidi"/>
                <w:b/>
                <w:bCs/>
              </w:rPr>
            </w:pPr>
            <w:r w:rsidRPr="00735955">
              <w:rPr>
                <w:rFonts w:asciiTheme="majorBidi" w:eastAsiaTheme="minorHAnsi" w:hAnsiTheme="majorBidi" w:cstheme="majorBidi"/>
                <w:b/>
                <w:bCs/>
              </w:rPr>
              <w:t>Item</w:t>
            </w:r>
          </w:p>
        </w:tc>
        <w:tc>
          <w:tcPr>
            <w:tcW w:w="1105" w:type="dxa"/>
            <w:shd w:val="clear" w:color="auto" w:fill="C4BC96" w:themeFill="background2" w:themeFillShade="BF"/>
            <w:noWrap/>
            <w:vAlign w:val="center"/>
          </w:tcPr>
          <w:p w:rsidR="0059477E" w:rsidRPr="00735955" w:rsidRDefault="0059477E" w:rsidP="003A2138">
            <w:pPr>
              <w:rPr>
                <w:rFonts w:asciiTheme="majorBidi" w:eastAsiaTheme="minorHAnsi" w:hAnsiTheme="majorBidi" w:cstheme="majorBidi"/>
                <w:b/>
                <w:bCs/>
              </w:rPr>
            </w:pPr>
            <w:r w:rsidRPr="00735955">
              <w:rPr>
                <w:rFonts w:asciiTheme="majorBidi" w:eastAsiaTheme="minorHAnsi" w:hAnsiTheme="majorBidi" w:cstheme="majorBidi"/>
                <w:b/>
                <w:bCs/>
              </w:rPr>
              <w:t>Islamic University</w:t>
            </w:r>
          </w:p>
        </w:tc>
        <w:tc>
          <w:tcPr>
            <w:tcW w:w="1145" w:type="dxa"/>
            <w:shd w:val="clear" w:color="auto" w:fill="C4BC96" w:themeFill="background2" w:themeFillShade="BF"/>
            <w:noWrap/>
            <w:vAlign w:val="center"/>
          </w:tcPr>
          <w:p w:rsidR="0059477E" w:rsidRPr="00735955" w:rsidRDefault="0059477E" w:rsidP="003A2138">
            <w:pPr>
              <w:rPr>
                <w:rFonts w:asciiTheme="majorBidi" w:eastAsiaTheme="minorHAnsi" w:hAnsiTheme="majorBidi" w:cstheme="majorBidi"/>
                <w:b/>
                <w:bCs/>
              </w:rPr>
            </w:pPr>
            <w:r w:rsidRPr="00735955">
              <w:rPr>
                <w:rFonts w:asciiTheme="majorBidi" w:eastAsiaTheme="minorHAnsi" w:hAnsiTheme="majorBidi" w:cstheme="majorBidi"/>
                <w:b/>
                <w:bCs/>
              </w:rPr>
              <w:t>Al Azhar university</w:t>
            </w:r>
          </w:p>
        </w:tc>
        <w:tc>
          <w:tcPr>
            <w:tcW w:w="1125" w:type="dxa"/>
            <w:shd w:val="clear" w:color="auto" w:fill="C4BC96" w:themeFill="background2" w:themeFillShade="BF"/>
            <w:noWrap/>
            <w:vAlign w:val="center"/>
          </w:tcPr>
          <w:p w:rsidR="0059477E" w:rsidRPr="00735955" w:rsidRDefault="0059477E" w:rsidP="003A2138">
            <w:pPr>
              <w:rPr>
                <w:rFonts w:asciiTheme="majorBidi" w:eastAsiaTheme="minorHAnsi" w:hAnsiTheme="majorBidi" w:cstheme="majorBidi"/>
                <w:b/>
                <w:bCs/>
              </w:rPr>
            </w:pPr>
            <w:r w:rsidRPr="00735955">
              <w:rPr>
                <w:rFonts w:asciiTheme="majorBidi" w:eastAsiaTheme="minorHAnsi" w:hAnsiTheme="majorBidi" w:cstheme="majorBidi"/>
                <w:b/>
                <w:bCs/>
              </w:rPr>
              <w:t>Al-Aqsa University</w:t>
            </w:r>
          </w:p>
        </w:tc>
        <w:tc>
          <w:tcPr>
            <w:tcW w:w="900" w:type="dxa"/>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Total</w:t>
            </w:r>
            <w:r w:rsidRPr="00735955">
              <w:rPr>
                <w:rFonts w:asciiTheme="majorBidi" w:eastAsiaTheme="minorHAnsi" w:hAnsiTheme="majorBidi" w:cstheme="majorBidi"/>
                <w:b/>
                <w:bCs/>
                <w:rtl/>
              </w:rPr>
              <w:t xml:space="preserve"> </w:t>
            </w:r>
          </w:p>
        </w:tc>
      </w:tr>
      <w:tr w:rsidR="0059477E" w:rsidRPr="00735955" w:rsidTr="003A2138">
        <w:trPr>
          <w:trHeight w:val="255"/>
          <w:jc w:val="center"/>
        </w:trPr>
        <w:tc>
          <w:tcPr>
            <w:tcW w:w="2790" w:type="dxa"/>
            <w:shd w:val="clear" w:color="auto" w:fill="auto"/>
            <w:noWrap/>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The size of society</w:t>
            </w:r>
          </w:p>
        </w:tc>
        <w:tc>
          <w:tcPr>
            <w:tcW w:w="1105" w:type="dxa"/>
            <w:shd w:val="clear" w:color="auto" w:fill="auto"/>
            <w:noWrap/>
            <w:vAlign w:val="center"/>
          </w:tcPr>
          <w:p w:rsidR="0059477E" w:rsidRPr="00735955" w:rsidRDefault="0059477E" w:rsidP="003A2138">
            <w:pPr>
              <w:rPr>
                <w:rFonts w:asciiTheme="majorBidi" w:eastAsia="Simplified Arabic" w:hAnsiTheme="majorBidi" w:cstheme="majorBidi"/>
                <w:b/>
              </w:rPr>
            </w:pPr>
            <w:r w:rsidRPr="00735955">
              <w:rPr>
                <w:rFonts w:asciiTheme="majorBidi" w:eastAsia="Simplified Arabic" w:hAnsiTheme="majorBidi" w:cstheme="majorBidi"/>
                <w:b/>
              </w:rPr>
              <w:t>428</w:t>
            </w:r>
          </w:p>
        </w:tc>
        <w:tc>
          <w:tcPr>
            <w:tcW w:w="1145" w:type="dxa"/>
            <w:shd w:val="clear" w:color="auto" w:fill="auto"/>
            <w:noWrap/>
            <w:vAlign w:val="center"/>
          </w:tcPr>
          <w:p w:rsidR="0059477E" w:rsidRPr="00735955" w:rsidRDefault="0059477E" w:rsidP="003A2138">
            <w:pPr>
              <w:rPr>
                <w:rFonts w:asciiTheme="majorBidi" w:eastAsia="Simplified Arabic" w:hAnsiTheme="majorBidi" w:cstheme="majorBidi"/>
                <w:b/>
              </w:rPr>
            </w:pPr>
            <w:r w:rsidRPr="00735955">
              <w:rPr>
                <w:rFonts w:asciiTheme="majorBidi" w:eastAsia="Simplified Arabic" w:hAnsiTheme="majorBidi" w:cstheme="majorBidi"/>
                <w:b/>
              </w:rPr>
              <w:t>227</w:t>
            </w:r>
          </w:p>
        </w:tc>
        <w:tc>
          <w:tcPr>
            <w:tcW w:w="1125" w:type="dxa"/>
            <w:shd w:val="clear" w:color="auto" w:fill="auto"/>
            <w:noWrap/>
            <w:vAlign w:val="center"/>
          </w:tcPr>
          <w:p w:rsidR="0059477E" w:rsidRPr="00735955" w:rsidRDefault="0059477E" w:rsidP="003A2138">
            <w:pPr>
              <w:rPr>
                <w:rFonts w:asciiTheme="majorBidi" w:eastAsia="Simplified Arabic" w:hAnsiTheme="majorBidi" w:cstheme="majorBidi"/>
                <w:b/>
              </w:rPr>
            </w:pPr>
            <w:r w:rsidRPr="00735955">
              <w:rPr>
                <w:rFonts w:asciiTheme="majorBidi" w:eastAsia="Simplified Arabic" w:hAnsiTheme="majorBidi" w:cstheme="majorBidi"/>
                <w:b/>
              </w:rPr>
              <w:t>298</w:t>
            </w:r>
          </w:p>
        </w:tc>
        <w:tc>
          <w:tcPr>
            <w:tcW w:w="900" w:type="dxa"/>
            <w:shd w:val="clear" w:color="auto" w:fill="auto"/>
            <w:vAlign w:val="center"/>
          </w:tcPr>
          <w:p w:rsidR="0059477E" w:rsidRPr="00735955" w:rsidRDefault="0059477E" w:rsidP="003A2138">
            <w:pPr>
              <w:rPr>
                <w:rFonts w:asciiTheme="majorBidi" w:eastAsia="Simplified Arabic" w:hAnsiTheme="majorBidi" w:cstheme="majorBidi"/>
                <w:b/>
              </w:rPr>
            </w:pPr>
            <w:r w:rsidRPr="00735955">
              <w:rPr>
                <w:rFonts w:asciiTheme="majorBidi" w:eastAsia="Simplified Arabic" w:hAnsiTheme="majorBidi" w:cstheme="majorBidi"/>
                <w:b/>
              </w:rPr>
              <w:t>953</w:t>
            </w:r>
          </w:p>
        </w:tc>
      </w:tr>
      <w:tr w:rsidR="0059477E" w:rsidRPr="00735955" w:rsidTr="003A2138">
        <w:trPr>
          <w:trHeight w:val="255"/>
          <w:jc w:val="center"/>
        </w:trPr>
        <w:tc>
          <w:tcPr>
            <w:tcW w:w="2790" w:type="dxa"/>
            <w:shd w:val="clear" w:color="auto" w:fill="auto"/>
            <w:noWrap/>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The ratio</w:t>
            </w:r>
          </w:p>
        </w:tc>
        <w:tc>
          <w:tcPr>
            <w:tcW w:w="1105" w:type="dxa"/>
            <w:shd w:val="clear" w:color="auto" w:fill="auto"/>
            <w:noWrap/>
            <w:vAlign w:val="center"/>
          </w:tcPr>
          <w:p w:rsidR="0059477E" w:rsidRPr="00735955" w:rsidRDefault="0059477E" w:rsidP="003A2138">
            <w:pPr>
              <w:rPr>
                <w:rFonts w:asciiTheme="majorBidi" w:eastAsia="Simplified Arabic" w:hAnsiTheme="majorBidi" w:cstheme="majorBidi"/>
                <w:b/>
              </w:rPr>
            </w:pPr>
            <w:r w:rsidRPr="00735955">
              <w:rPr>
                <w:rFonts w:asciiTheme="majorBidi" w:eastAsia="Simplified Arabic" w:hAnsiTheme="majorBidi" w:cstheme="majorBidi"/>
                <w:b/>
              </w:rPr>
              <w:t>%45</w:t>
            </w:r>
          </w:p>
        </w:tc>
        <w:tc>
          <w:tcPr>
            <w:tcW w:w="1145" w:type="dxa"/>
            <w:shd w:val="clear" w:color="auto" w:fill="auto"/>
            <w:noWrap/>
            <w:vAlign w:val="center"/>
          </w:tcPr>
          <w:p w:rsidR="0059477E" w:rsidRPr="00735955" w:rsidRDefault="0059477E" w:rsidP="003A2138">
            <w:pPr>
              <w:rPr>
                <w:rFonts w:asciiTheme="majorBidi" w:eastAsia="Simplified Arabic" w:hAnsiTheme="majorBidi" w:cstheme="majorBidi"/>
                <w:b/>
              </w:rPr>
            </w:pPr>
            <w:r w:rsidRPr="00735955">
              <w:rPr>
                <w:rFonts w:asciiTheme="majorBidi" w:eastAsia="Simplified Arabic" w:hAnsiTheme="majorBidi" w:cstheme="majorBidi"/>
                <w:b/>
              </w:rPr>
              <w:t>%24</w:t>
            </w:r>
          </w:p>
        </w:tc>
        <w:tc>
          <w:tcPr>
            <w:tcW w:w="1125" w:type="dxa"/>
            <w:shd w:val="clear" w:color="auto" w:fill="auto"/>
            <w:noWrap/>
            <w:vAlign w:val="center"/>
          </w:tcPr>
          <w:p w:rsidR="0059477E" w:rsidRPr="00735955" w:rsidRDefault="0059477E" w:rsidP="003A2138">
            <w:pPr>
              <w:rPr>
                <w:rFonts w:asciiTheme="majorBidi" w:eastAsia="Simplified Arabic" w:hAnsiTheme="majorBidi" w:cstheme="majorBidi"/>
                <w:b/>
              </w:rPr>
            </w:pPr>
            <w:r w:rsidRPr="00735955">
              <w:rPr>
                <w:rFonts w:asciiTheme="majorBidi" w:eastAsia="Simplified Arabic" w:hAnsiTheme="majorBidi" w:cstheme="majorBidi"/>
                <w:b/>
              </w:rPr>
              <w:t>%31</w:t>
            </w:r>
          </w:p>
        </w:tc>
        <w:tc>
          <w:tcPr>
            <w:tcW w:w="900" w:type="dxa"/>
            <w:shd w:val="clear" w:color="auto" w:fill="auto"/>
            <w:vAlign w:val="center"/>
          </w:tcPr>
          <w:p w:rsidR="0059477E" w:rsidRPr="00735955" w:rsidRDefault="0059477E" w:rsidP="003A2138">
            <w:pPr>
              <w:rPr>
                <w:rFonts w:asciiTheme="majorBidi" w:eastAsia="Simplified Arabic" w:hAnsiTheme="majorBidi" w:cstheme="majorBidi"/>
                <w:b/>
              </w:rPr>
            </w:pPr>
            <w:r w:rsidRPr="00735955">
              <w:rPr>
                <w:rFonts w:asciiTheme="majorBidi" w:eastAsia="Simplified Arabic" w:hAnsiTheme="majorBidi" w:cstheme="majorBidi"/>
                <w:b/>
              </w:rPr>
              <w:t>100%</w:t>
            </w:r>
          </w:p>
        </w:tc>
      </w:tr>
      <w:tr w:rsidR="0059477E" w:rsidRPr="00735955" w:rsidTr="003A2138">
        <w:trPr>
          <w:trHeight w:val="255"/>
          <w:jc w:val="center"/>
        </w:trPr>
        <w:tc>
          <w:tcPr>
            <w:tcW w:w="2790" w:type="dxa"/>
            <w:shd w:val="clear" w:color="auto" w:fill="auto"/>
            <w:noWrap/>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Sample required by university</w:t>
            </w:r>
          </w:p>
        </w:tc>
        <w:tc>
          <w:tcPr>
            <w:tcW w:w="1105" w:type="dxa"/>
            <w:shd w:val="clear" w:color="auto" w:fill="auto"/>
            <w:noWrap/>
            <w:vAlign w:val="center"/>
          </w:tcPr>
          <w:p w:rsidR="0059477E" w:rsidRPr="00735955" w:rsidRDefault="0059477E" w:rsidP="003A2138">
            <w:pPr>
              <w:rPr>
                <w:rFonts w:asciiTheme="majorBidi" w:eastAsia="Simplified Arabic" w:hAnsiTheme="majorBidi" w:cstheme="majorBidi"/>
                <w:b/>
              </w:rPr>
            </w:pPr>
            <w:r w:rsidRPr="00735955">
              <w:rPr>
                <w:rFonts w:asciiTheme="majorBidi" w:eastAsia="Simplified Arabic" w:hAnsiTheme="majorBidi" w:cstheme="majorBidi"/>
                <w:b/>
              </w:rPr>
              <w:t>144</w:t>
            </w:r>
          </w:p>
        </w:tc>
        <w:tc>
          <w:tcPr>
            <w:tcW w:w="1145" w:type="dxa"/>
            <w:shd w:val="clear" w:color="auto" w:fill="auto"/>
            <w:noWrap/>
            <w:vAlign w:val="center"/>
          </w:tcPr>
          <w:p w:rsidR="0059477E" w:rsidRPr="00735955" w:rsidRDefault="0059477E" w:rsidP="003A2138">
            <w:pPr>
              <w:rPr>
                <w:rFonts w:asciiTheme="majorBidi" w:eastAsia="Simplified Arabic" w:hAnsiTheme="majorBidi" w:cstheme="majorBidi"/>
                <w:b/>
              </w:rPr>
            </w:pPr>
            <w:r w:rsidRPr="00735955">
              <w:rPr>
                <w:rFonts w:asciiTheme="majorBidi" w:eastAsia="Simplified Arabic" w:hAnsiTheme="majorBidi" w:cstheme="majorBidi"/>
                <w:b/>
              </w:rPr>
              <w:t>77</w:t>
            </w:r>
          </w:p>
        </w:tc>
        <w:tc>
          <w:tcPr>
            <w:tcW w:w="1125" w:type="dxa"/>
            <w:shd w:val="clear" w:color="auto" w:fill="auto"/>
            <w:noWrap/>
            <w:vAlign w:val="center"/>
          </w:tcPr>
          <w:p w:rsidR="0059477E" w:rsidRPr="00735955" w:rsidRDefault="0059477E" w:rsidP="003A2138">
            <w:pPr>
              <w:rPr>
                <w:rFonts w:asciiTheme="majorBidi" w:eastAsia="Simplified Arabic" w:hAnsiTheme="majorBidi" w:cstheme="majorBidi"/>
                <w:b/>
              </w:rPr>
            </w:pPr>
            <w:r w:rsidRPr="00735955">
              <w:rPr>
                <w:rFonts w:asciiTheme="majorBidi" w:eastAsia="Simplified Arabic" w:hAnsiTheme="majorBidi" w:cstheme="majorBidi"/>
                <w:b/>
              </w:rPr>
              <w:t>71</w:t>
            </w:r>
          </w:p>
        </w:tc>
        <w:tc>
          <w:tcPr>
            <w:tcW w:w="900" w:type="dxa"/>
            <w:shd w:val="clear" w:color="auto" w:fill="auto"/>
            <w:vAlign w:val="center"/>
          </w:tcPr>
          <w:p w:rsidR="0059477E" w:rsidRPr="00735955" w:rsidRDefault="0059477E" w:rsidP="003A2138">
            <w:pPr>
              <w:tabs>
                <w:tab w:val="left" w:pos="215"/>
                <w:tab w:val="center" w:pos="421"/>
              </w:tabs>
              <w:rPr>
                <w:rFonts w:asciiTheme="majorBidi" w:eastAsia="Simplified Arabic" w:hAnsiTheme="majorBidi" w:cstheme="majorBidi"/>
                <w:b/>
              </w:rPr>
            </w:pPr>
            <w:r w:rsidRPr="00735955">
              <w:rPr>
                <w:rFonts w:asciiTheme="majorBidi" w:eastAsia="Simplified Arabic" w:hAnsiTheme="majorBidi" w:cstheme="majorBidi"/>
                <w:b/>
              </w:rPr>
              <w:t>320</w:t>
            </w:r>
          </w:p>
        </w:tc>
      </w:tr>
      <w:tr w:rsidR="0059477E" w:rsidRPr="00735955" w:rsidTr="003A2138">
        <w:trPr>
          <w:trHeight w:val="255"/>
          <w:jc w:val="center"/>
        </w:trPr>
        <w:tc>
          <w:tcPr>
            <w:tcW w:w="2790" w:type="dxa"/>
            <w:shd w:val="clear" w:color="auto" w:fill="auto"/>
            <w:noWrap/>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Number of respondents</w:t>
            </w:r>
          </w:p>
        </w:tc>
        <w:tc>
          <w:tcPr>
            <w:tcW w:w="1105" w:type="dxa"/>
            <w:shd w:val="clear" w:color="auto" w:fill="auto"/>
            <w:noWrap/>
            <w:vAlign w:val="center"/>
          </w:tcPr>
          <w:p w:rsidR="0059477E" w:rsidRPr="00735955" w:rsidRDefault="0059477E" w:rsidP="003A2138">
            <w:pPr>
              <w:rPr>
                <w:rFonts w:asciiTheme="majorBidi" w:eastAsia="Simplified Arabic" w:hAnsiTheme="majorBidi" w:cstheme="majorBidi"/>
                <w:b/>
              </w:rPr>
            </w:pPr>
            <w:r w:rsidRPr="00735955">
              <w:rPr>
                <w:rFonts w:asciiTheme="majorBidi" w:eastAsia="Simplified Arabic" w:hAnsiTheme="majorBidi" w:cstheme="majorBidi"/>
                <w:b/>
              </w:rPr>
              <w:t>111</w:t>
            </w:r>
          </w:p>
        </w:tc>
        <w:tc>
          <w:tcPr>
            <w:tcW w:w="1145" w:type="dxa"/>
            <w:shd w:val="clear" w:color="auto" w:fill="auto"/>
            <w:noWrap/>
            <w:vAlign w:val="center"/>
          </w:tcPr>
          <w:p w:rsidR="0059477E" w:rsidRPr="00735955" w:rsidRDefault="0059477E" w:rsidP="003A2138">
            <w:pPr>
              <w:rPr>
                <w:rFonts w:asciiTheme="majorBidi" w:eastAsia="Simplified Arabic" w:hAnsiTheme="majorBidi" w:cstheme="majorBidi"/>
                <w:b/>
              </w:rPr>
            </w:pPr>
            <w:r w:rsidRPr="00735955">
              <w:rPr>
                <w:rFonts w:asciiTheme="majorBidi" w:eastAsia="Simplified Arabic" w:hAnsiTheme="majorBidi" w:cstheme="majorBidi"/>
                <w:b/>
              </w:rPr>
              <w:t>71</w:t>
            </w:r>
          </w:p>
        </w:tc>
        <w:tc>
          <w:tcPr>
            <w:tcW w:w="1125" w:type="dxa"/>
            <w:shd w:val="clear" w:color="auto" w:fill="auto"/>
            <w:noWrap/>
            <w:vAlign w:val="center"/>
          </w:tcPr>
          <w:p w:rsidR="0059477E" w:rsidRPr="00735955" w:rsidRDefault="0059477E" w:rsidP="003A2138">
            <w:pPr>
              <w:rPr>
                <w:rFonts w:asciiTheme="majorBidi" w:eastAsia="Simplified Arabic" w:hAnsiTheme="majorBidi" w:cstheme="majorBidi"/>
                <w:b/>
              </w:rPr>
            </w:pPr>
            <w:r w:rsidRPr="00735955">
              <w:rPr>
                <w:rFonts w:asciiTheme="majorBidi" w:eastAsia="Simplified Arabic" w:hAnsiTheme="majorBidi" w:cstheme="majorBidi"/>
                <w:b/>
              </w:rPr>
              <w:t>80</w:t>
            </w:r>
          </w:p>
        </w:tc>
        <w:tc>
          <w:tcPr>
            <w:tcW w:w="900" w:type="dxa"/>
            <w:shd w:val="clear" w:color="auto" w:fill="auto"/>
            <w:vAlign w:val="center"/>
          </w:tcPr>
          <w:p w:rsidR="0059477E" w:rsidRPr="00735955" w:rsidRDefault="0059477E" w:rsidP="003A2138">
            <w:pPr>
              <w:tabs>
                <w:tab w:val="left" w:pos="215"/>
                <w:tab w:val="center" w:pos="421"/>
              </w:tabs>
              <w:rPr>
                <w:rFonts w:asciiTheme="majorBidi" w:eastAsia="Simplified Arabic" w:hAnsiTheme="majorBidi" w:cstheme="majorBidi"/>
                <w:b/>
              </w:rPr>
            </w:pPr>
            <w:r w:rsidRPr="00735955">
              <w:rPr>
                <w:rFonts w:asciiTheme="majorBidi" w:eastAsia="Simplified Arabic" w:hAnsiTheme="majorBidi" w:cstheme="majorBidi"/>
                <w:b/>
              </w:rPr>
              <w:t>262</w:t>
            </w:r>
          </w:p>
        </w:tc>
      </w:tr>
      <w:tr w:rsidR="0059477E" w:rsidRPr="00735955" w:rsidTr="003A2138">
        <w:trPr>
          <w:trHeight w:val="255"/>
          <w:jc w:val="center"/>
        </w:trPr>
        <w:tc>
          <w:tcPr>
            <w:tcW w:w="2790" w:type="dxa"/>
            <w:shd w:val="clear" w:color="auto" w:fill="auto"/>
            <w:noWrap/>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Response rate</w:t>
            </w:r>
          </w:p>
        </w:tc>
        <w:tc>
          <w:tcPr>
            <w:tcW w:w="1105" w:type="dxa"/>
            <w:shd w:val="clear" w:color="auto" w:fill="auto"/>
            <w:noWrap/>
            <w:vAlign w:val="center"/>
          </w:tcPr>
          <w:p w:rsidR="0059477E" w:rsidRPr="00735955" w:rsidRDefault="0059477E" w:rsidP="003A2138">
            <w:pPr>
              <w:rPr>
                <w:rFonts w:asciiTheme="majorBidi" w:eastAsia="Simplified Arabic" w:hAnsiTheme="majorBidi" w:cstheme="majorBidi"/>
                <w:b/>
              </w:rPr>
            </w:pPr>
            <w:r w:rsidRPr="00735955">
              <w:rPr>
                <w:rFonts w:asciiTheme="majorBidi" w:eastAsia="Simplified Arabic" w:hAnsiTheme="majorBidi" w:cstheme="majorBidi"/>
                <w:b/>
              </w:rPr>
              <w:t>77.08%</w:t>
            </w:r>
          </w:p>
        </w:tc>
        <w:tc>
          <w:tcPr>
            <w:tcW w:w="1145" w:type="dxa"/>
            <w:shd w:val="clear" w:color="auto" w:fill="auto"/>
            <w:noWrap/>
            <w:vAlign w:val="center"/>
          </w:tcPr>
          <w:p w:rsidR="0059477E" w:rsidRPr="00735955" w:rsidRDefault="0059477E" w:rsidP="003A2138">
            <w:pPr>
              <w:rPr>
                <w:rFonts w:asciiTheme="majorBidi" w:eastAsia="Simplified Arabic" w:hAnsiTheme="majorBidi" w:cstheme="majorBidi"/>
                <w:b/>
              </w:rPr>
            </w:pPr>
            <w:r w:rsidRPr="00735955">
              <w:rPr>
                <w:rFonts w:asciiTheme="majorBidi" w:eastAsia="Simplified Arabic" w:hAnsiTheme="majorBidi" w:cstheme="majorBidi"/>
                <w:b/>
              </w:rPr>
              <w:t>92.20%</w:t>
            </w:r>
          </w:p>
        </w:tc>
        <w:tc>
          <w:tcPr>
            <w:tcW w:w="1125" w:type="dxa"/>
            <w:shd w:val="clear" w:color="auto" w:fill="auto"/>
            <w:noWrap/>
            <w:vAlign w:val="center"/>
          </w:tcPr>
          <w:p w:rsidR="0059477E" w:rsidRPr="00735955" w:rsidRDefault="0059477E" w:rsidP="003A2138">
            <w:pPr>
              <w:rPr>
                <w:rFonts w:asciiTheme="majorBidi" w:eastAsia="Simplified Arabic" w:hAnsiTheme="majorBidi" w:cstheme="majorBidi"/>
                <w:b/>
              </w:rPr>
            </w:pPr>
            <w:r w:rsidRPr="00735955">
              <w:rPr>
                <w:rFonts w:asciiTheme="majorBidi" w:eastAsia="Simplified Arabic" w:hAnsiTheme="majorBidi" w:cstheme="majorBidi"/>
                <w:b/>
              </w:rPr>
              <w:t>80.80%</w:t>
            </w:r>
          </w:p>
        </w:tc>
        <w:tc>
          <w:tcPr>
            <w:tcW w:w="900" w:type="dxa"/>
            <w:shd w:val="clear" w:color="auto" w:fill="auto"/>
            <w:vAlign w:val="center"/>
          </w:tcPr>
          <w:p w:rsidR="0059477E" w:rsidRPr="00735955" w:rsidRDefault="0059477E" w:rsidP="003A2138">
            <w:pPr>
              <w:tabs>
                <w:tab w:val="left" w:pos="215"/>
                <w:tab w:val="center" w:pos="421"/>
              </w:tabs>
              <w:rPr>
                <w:rFonts w:asciiTheme="majorBidi" w:eastAsia="Simplified Arabic" w:hAnsiTheme="majorBidi" w:cstheme="majorBidi"/>
                <w:b/>
              </w:rPr>
            </w:pPr>
            <w:r w:rsidRPr="00735955">
              <w:rPr>
                <w:rFonts w:asciiTheme="majorBidi" w:eastAsia="Simplified Arabic" w:hAnsiTheme="majorBidi" w:cstheme="majorBidi"/>
                <w:b/>
              </w:rPr>
              <w:t>81.87%</w:t>
            </w:r>
          </w:p>
        </w:tc>
      </w:tr>
    </w:tbl>
    <w:p w:rsidR="0059477E" w:rsidRPr="00735955" w:rsidRDefault="0059477E" w:rsidP="0059477E">
      <w:pPr>
        <w:rPr>
          <w:rFonts w:asciiTheme="majorBidi" w:eastAsiaTheme="minorHAnsi" w:hAnsiTheme="majorBidi" w:cstheme="majorBidi"/>
          <w:b/>
          <w:bCs/>
        </w:rPr>
      </w:pPr>
    </w:p>
    <w:p w:rsidR="0059477E" w:rsidRPr="00735955" w:rsidRDefault="0059477E" w:rsidP="0059477E">
      <w:pPr>
        <w:rPr>
          <w:rFonts w:asciiTheme="majorBidi" w:eastAsiaTheme="minorHAnsi" w:hAnsiTheme="majorBidi" w:cstheme="majorBidi"/>
        </w:rPr>
      </w:pPr>
      <w:r w:rsidRPr="00735955">
        <w:rPr>
          <w:rFonts w:asciiTheme="majorBidi" w:eastAsiaTheme="minorHAnsi" w:hAnsiTheme="majorBidi" w:cstheme="majorBidi"/>
          <w:b/>
          <w:bCs/>
        </w:rPr>
        <w:t>Table 2</w:t>
      </w:r>
      <w:r w:rsidRPr="00735955">
        <w:rPr>
          <w:rFonts w:asciiTheme="majorBidi" w:eastAsiaTheme="minorHAnsi" w:hAnsiTheme="majorBidi" w:cstheme="majorBidi"/>
        </w:rPr>
        <w:t>: The distribution of respondents according to university variables, level of employment, gender, age, academic qualification, years of service, place of work</w:t>
      </w:r>
    </w:p>
    <w:tbl>
      <w:tblPr>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000"/>
      </w:tblPr>
      <w:tblGrid>
        <w:gridCol w:w="1464"/>
        <w:gridCol w:w="1597"/>
        <w:gridCol w:w="1301"/>
        <w:gridCol w:w="1416"/>
        <w:gridCol w:w="1296"/>
        <w:gridCol w:w="990"/>
      </w:tblGrid>
      <w:tr w:rsidR="0059477E" w:rsidRPr="00735955" w:rsidTr="003A2138">
        <w:trPr>
          <w:cantSplit/>
          <w:trHeight w:val="240"/>
          <w:jc w:val="center"/>
        </w:trPr>
        <w:tc>
          <w:tcPr>
            <w:tcW w:w="1464" w:type="dxa"/>
            <w:vMerge w:val="restart"/>
            <w:shd w:val="clear" w:color="auto" w:fill="C4BC96" w:themeFill="background2" w:themeFillShade="BF"/>
            <w:vAlign w:val="center"/>
          </w:tcPr>
          <w:p w:rsidR="0059477E" w:rsidRPr="00735955" w:rsidRDefault="0059477E" w:rsidP="003A2138">
            <w:pPr>
              <w:pBdr>
                <w:top w:val="nil"/>
                <w:left w:val="nil"/>
                <w:bottom w:val="nil"/>
                <w:right w:val="nil"/>
                <w:between w:val="nil"/>
              </w:pBdr>
              <w:rPr>
                <w:rFonts w:asciiTheme="majorBidi" w:eastAsiaTheme="minorHAnsi" w:hAnsiTheme="majorBidi" w:cstheme="majorBidi"/>
                <w:b/>
                <w:bCs/>
                <w:rtl/>
              </w:rPr>
            </w:pPr>
            <w:r w:rsidRPr="00735955">
              <w:rPr>
                <w:rFonts w:asciiTheme="majorBidi" w:eastAsiaTheme="minorHAnsi" w:hAnsiTheme="majorBidi" w:cstheme="majorBidi"/>
                <w:b/>
                <w:bCs/>
              </w:rPr>
              <w:t>University Name</w:t>
            </w:r>
          </w:p>
        </w:tc>
        <w:tc>
          <w:tcPr>
            <w:tcW w:w="1597" w:type="dxa"/>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Pr>
            </w:pPr>
            <w:r w:rsidRPr="00735955">
              <w:rPr>
                <w:rFonts w:asciiTheme="majorBidi" w:eastAsiaTheme="minorHAnsi" w:hAnsiTheme="majorBidi" w:cstheme="majorBidi"/>
                <w:b/>
                <w:bCs/>
              </w:rPr>
              <w:t>Islamic University</w:t>
            </w:r>
          </w:p>
        </w:tc>
        <w:tc>
          <w:tcPr>
            <w:tcW w:w="1301" w:type="dxa"/>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Pr>
            </w:pPr>
            <w:r w:rsidRPr="00735955">
              <w:rPr>
                <w:rFonts w:asciiTheme="majorBidi" w:eastAsiaTheme="minorHAnsi" w:hAnsiTheme="majorBidi" w:cstheme="majorBidi"/>
                <w:b/>
                <w:bCs/>
              </w:rPr>
              <w:t>Al Azhar university</w:t>
            </w:r>
          </w:p>
        </w:tc>
        <w:tc>
          <w:tcPr>
            <w:tcW w:w="1416" w:type="dxa"/>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Pr>
            </w:pPr>
            <w:r w:rsidRPr="00735955">
              <w:rPr>
                <w:rFonts w:asciiTheme="majorBidi" w:eastAsiaTheme="minorHAnsi" w:hAnsiTheme="majorBidi" w:cstheme="majorBidi"/>
                <w:b/>
                <w:bCs/>
              </w:rPr>
              <w:t>Al-Aqsa University</w:t>
            </w:r>
          </w:p>
        </w:tc>
        <w:tc>
          <w:tcPr>
            <w:tcW w:w="1296" w:type="dxa"/>
            <w:vMerge w:val="restart"/>
            <w:vAlign w:val="center"/>
          </w:tcPr>
          <w:p w:rsidR="0059477E" w:rsidRPr="00735955" w:rsidRDefault="0059477E" w:rsidP="003A2138">
            <w:pPr>
              <w:pStyle w:val="Title"/>
              <w:bidi w:val="0"/>
              <w:spacing w:line="276" w:lineRule="auto"/>
              <w:rPr>
                <w:rFonts w:asciiTheme="majorBidi" w:eastAsia="Simplified Arabic" w:hAnsiTheme="majorBidi" w:cstheme="majorBidi"/>
                <w:b w:val="0"/>
                <w:bCs/>
                <w:color w:val="auto"/>
                <w:u w:val="none"/>
                <w:rtl/>
              </w:rPr>
            </w:pPr>
          </w:p>
        </w:tc>
        <w:tc>
          <w:tcPr>
            <w:tcW w:w="990" w:type="dxa"/>
            <w:shd w:val="clear" w:color="auto" w:fill="C4BC96" w:themeFill="background2" w:themeFillShade="BF"/>
            <w:vAlign w:val="center"/>
          </w:tcPr>
          <w:p w:rsidR="0059477E" w:rsidRPr="00735955" w:rsidRDefault="0059477E" w:rsidP="003A2138">
            <w:pPr>
              <w:pBdr>
                <w:top w:val="nil"/>
                <w:left w:val="nil"/>
                <w:bottom w:val="nil"/>
                <w:right w:val="nil"/>
                <w:between w:val="nil"/>
              </w:pBdr>
              <w:rPr>
                <w:rFonts w:asciiTheme="majorBidi" w:eastAsiaTheme="minorHAnsi" w:hAnsiTheme="majorBidi" w:cstheme="majorBidi"/>
                <w:b/>
                <w:bCs/>
                <w:rtl/>
              </w:rPr>
            </w:pPr>
            <w:r w:rsidRPr="00735955">
              <w:rPr>
                <w:rFonts w:asciiTheme="majorBidi" w:eastAsiaTheme="minorHAnsi" w:hAnsiTheme="majorBidi" w:cstheme="majorBidi"/>
                <w:b/>
                <w:bCs/>
              </w:rPr>
              <w:t>Total</w:t>
            </w:r>
          </w:p>
        </w:tc>
      </w:tr>
      <w:tr w:rsidR="0059477E" w:rsidRPr="00735955" w:rsidTr="003A2138">
        <w:trPr>
          <w:cantSplit/>
          <w:trHeight w:val="276"/>
          <w:jc w:val="center"/>
        </w:trPr>
        <w:tc>
          <w:tcPr>
            <w:tcW w:w="1464" w:type="dxa"/>
            <w:vMerge/>
            <w:shd w:val="clear" w:color="auto" w:fill="C4BC96" w:themeFill="background2" w:themeFillShade="BF"/>
            <w:vAlign w:val="center"/>
          </w:tcPr>
          <w:p w:rsidR="0059477E" w:rsidRPr="00735955" w:rsidRDefault="0059477E" w:rsidP="003A2138">
            <w:pPr>
              <w:pBdr>
                <w:top w:val="nil"/>
                <w:left w:val="nil"/>
                <w:bottom w:val="nil"/>
                <w:right w:val="nil"/>
                <w:between w:val="nil"/>
              </w:pBdr>
              <w:rPr>
                <w:rFonts w:asciiTheme="majorBidi" w:eastAsia="Simplified Arabic" w:hAnsiTheme="majorBidi" w:cstheme="majorBidi"/>
                <w:bCs/>
                <w:rtl/>
              </w:rPr>
            </w:pPr>
          </w:p>
        </w:tc>
        <w:tc>
          <w:tcPr>
            <w:tcW w:w="1597" w:type="dxa"/>
            <w:vAlign w:val="center"/>
          </w:tcPr>
          <w:p w:rsidR="0059477E" w:rsidRPr="00735955" w:rsidRDefault="0059477E" w:rsidP="003A2138">
            <w:pPr>
              <w:pBdr>
                <w:top w:val="nil"/>
                <w:left w:val="nil"/>
                <w:bottom w:val="nil"/>
                <w:right w:val="nil"/>
                <w:between w:val="nil"/>
              </w:pBdr>
              <w:rPr>
                <w:rFonts w:asciiTheme="majorBidi" w:hAnsiTheme="majorBidi" w:cstheme="majorBidi"/>
              </w:rPr>
            </w:pPr>
            <w:r w:rsidRPr="00735955">
              <w:rPr>
                <w:rFonts w:asciiTheme="majorBidi" w:hAnsiTheme="majorBidi" w:cstheme="majorBidi"/>
                <w:rtl/>
              </w:rPr>
              <w:t>111</w:t>
            </w:r>
          </w:p>
        </w:tc>
        <w:tc>
          <w:tcPr>
            <w:tcW w:w="1301" w:type="dxa"/>
            <w:vAlign w:val="center"/>
          </w:tcPr>
          <w:p w:rsidR="0059477E" w:rsidRPr="00735955" w:rsidRDefault="0059477E" w:rsidP="003A2138">
            <w:pPr>
              <w:pBdr>
                <w:top w:val="nil"/>
                <w:left w:val="nil"/>
                <w:bottom w:val="nil"/>
                <w:right w:val="nil"/>
                <w:between w:val="nil"/>
              </w:pBdr>
              <w:rPr>
                <w:rFonts w:asciiTheme="majorBidi" w:hAnsiTheme="majorBidi" w:cstheme="majorBidi"/>
                <w:rtl/>
              </w:rPr>
            </w:pPr>
            <w:r w:rsidRPr="00735955">
              <w:rPr>
                <w:rFonts w:asciiTheme="majorBidi" w:hAnsiTheme="majorBidi" w:cstheme="majorBidi"/>
                <w:rtl/>
              </w:rPr>
              <w:t>71</w:t>
            </w:r>
          </w:p>
        </w:tc>
        <w:tc>
          <w:tcPr>
            <w:tcW w:w="1416" w:type="dxa"/>
            <w:vAlign w:val="center"/>
          </w:tcPr>
          <w:p w:rsidR="0059477E" w:rsidRPr="00735955" w:rsidRDefault="0059477E" w:rsidP="003A2138">
            <w:pPr>
              <w:pBdr>
                <w:top w:val="nil"/>
                <w:left w:val="nil"/>
                <w:bottom w:val="nil"/>
                <w:right w:val="nil"/>
                <w:between w:val="nil"/>
              </w:pBdr>
              <w:rPr>
                <w:rFonts w:asciiTheme="majorBidi" w:hAnsiTheme="majorBidi" w:cstheme="majorBidi"/>
                <w:rtl/>
              </w:rPr>
            </w:pPr>
            <w:r w:rsidRPr="00735955">
              <w:rPr>
                <w:rFonts w:asciiTheme="majorBidi" w:hAnsiTheme="majorBidi" w:cstheme="majorBidi"/>
                <w:rtl/>
              </w:rPr>
              <w:t>80</w:t>
            </w:r>
          </w:p>
        </w:tc>
        <w:tc>
          <w:tcPr>
            <w:tcW w:w="1296" w:type="dxa"/>
            <w:vMerge/>
            <w:vAlign w:val="center"/>
          </w:tcPr>
          <w:p w:rsidR="0059477E" w:rsidRPr="00735955" w:rsidRDefault="0059477E" w:rsidP="003A2138">
            <w:pPr>
              <w:pStyle w:val="Title"/>
              <w:bidi w:val="0"/>
              <w:spacing w:line="276" w:lineRule="auto"/>
              <w:rPr>
                <w:rFonts w:asciiTheme="majorBidi" w:eastAsia="Simplified Arabic" w:hAnsiTheme="majorBidi" w:cstheme="majorBidi"/>
                <w:b w:val="0"/>
                <w:bCs/>
                <w:color w:val="auto"/>
                <w:u w:val="none"/>
                <w:rtl/>
              </w:rPr>
            </w:pPr>
          </w:p>
        </w:tc>
        <w:tc>
          <w:tcPr>
            <w:tcW w:w="990" w:type="dxa"/>
            <w:vAlign w:val="center"/>
          </w:tcPr>
          <w:p w:rsidR="0059477E" w:rsidRPr="00735955" w:rsidRDefault="0059477E" w:rsidP="003A2138">
            <w:pPr>
              <w:pBdr>
                <w:top w:val="nil"/>
                <w:left w:val="nil"/>
                <w:bottom w:val="nil"/>
                <w:right w:val="nil"/>
                <w:between w:val="nil"/>
              </w:pBdr>
              <w:rPr>
                <w:rFonts w:asciiTheme="majorBidi" w:hAnsiTheme="majorBidi" w:cstheme="majorBidi"/>
              </w:rPr>
            </w:pPr>
            <w:r w:rsidRPr="00735955">
              <w:rPr>
                <w:rFonts w:asciiTheme="majorBidi" w:hAnsiTheme="majorBidi" w:cstheme="majorBidi"/>
                <w:rtl/>
              </w:rPr>
              <w:t>262</w:t>
            </w:r>
          </w:p>
        </w:tc>
      </w:tr>
      <w:tr w:rsidR="0059477E" w:rsidRPr="00735955" w:rsidTr="003A2138">
        <w:trPr>
          <w:cantSplit/>
          <w:trHeight w:val="240"/>
          <w:jc w:val="center"/>
        </w:trPr>
        <w:tc>
          <w:tcPr>
            <w:tcW w:w="1464" w:type="dxa"/>
            <w:vMerge w:val="restart"/>
            <w:vAlign w:val="center"/>
          </w:tcPr>
          <w:p w:rsidR="0059477E" w:rsidRPr="00735955" w:rsidRDefault="0059477E" w:rsidP="003A2138">
            <w:pPr>
              <w:pBdr>
                <w:top w:val="nil"/>
                <w:left w:val="nil"/>
                <w:bottom w:val="nil"/>
                <w:right w:val="nil"/>
                <w:between w:val="nil"/>
              </w:pBdr>
              <w:rPr>
                <w:rFonts w:asciiTheme="majorBidi" w:eastAsiaTheme="minorHAnsi" w:hAnsiTheme="majorBidi" w:cstheme="majorBidi"/>
                <w:b/>
                <w:bCs/>
                <w:rtl/>
              </w:rPr>
            </w:pPr>
            <w:r w:rsidRPr="00735955">
              <w:rPr>
                <w:rFonts w:asciiTheme="majorBidi" w:eastAsiaTheme="minorHAnsi" w:hAnsiTheme="majorBidi" w:cstheme="majorBidi"/>
                <w:b/>
                <w:bCs/>
              </w:rPr>
              <w:t>Career Level</w:t>
            </w:r>
          </w:p>
        </w:tc>
        <w:tc>
          <w:tcPr>
            <w:tcW w:w="1597" w:type="dxa"/>
            <w:vAlign w:val="center"/>
          </w:tcPr>
          <w:p w:rsidR="0059477E" w:rsidRPr="00735955" w:rsidRDefault="0059477E" w:rsidP="003A2138">
            <w:pPr>
              <w:pBdr>
                <w:top w:val="nil"/>
                <w:left w:val="nil"/>
                <w:bottom w:val="nil"/>
                <w:right w:val="nil"/>
                <w:between w:val="nil"/>
              </w:pBdr>
              <w:rPr>
                <w:rFonts w:asciiTheme="majorBidi" w:eastAsiaTheme="minorHAnsi" w:hAnsiTheme="majorBidi" w:cstheme="majorBidi"/>
                <w:rtl/>
              </w:rPr>
            </w:pPr>
            <w:r w:rsidRPr="00735955">
              <w:rPr>
                <w:rFonts w:asciiTheme="majorBidi" w:eastAsiaTheme="minorHAnsi" w:hAnsiTheme="majorBidi" w:cstheme="majorBidi"/>
              </w:rPr>
              <w:t>Director</w:t>
            </w:r>
          </w:p>
        </w:tc>
        <w:tc>
          <w:tcPr>
            <w:tcW w:w="1301" w:type="dxa"/>
            <w:vAlign w:val="center"/>
          </w:tcPr>
          <w:p w:rsidR="0059477E" w:rsidRPr="00735955" w:rsidRDefault="0059477E" w:rsidP="003A2138">
            <w:pPr>
              <w:pBdr>
                <w:top w:val="nil"/>
                <w:left w:val="nil"/>
                <w:bottom w:val="nil"/>
                <w:right w:val="nil"/>
                <w:between w:val="nil"/>
              </w:pBdr>
              <w:rPr>
                <w:rFonts w:asciiTheme="majorBidi" w:eastAsiaTheme="minorHAnsi" w:hAnsiTheme="majorBidi" w:cstheme="majorBidi"/>
                <w:rtl/>
              </w:rPr>
            </w:pPr>
            <w:r w:rsidRPr="00735955">
              <w:rPr>
                <w:rFonts w:asciiTheme="majorBidi" w:eastAsiaTheme="minorHAnsi" w:hAnsiTheme="majorBidi" w:cstheme="majorBidi"/>
              </w:rPr>
              <w:t>Head of the Department</w:t>
            </w:r>
          </w:p>
        </w:tc>
        <w:tc>
          <w:tcPr>
            <w:tcW w:w="1416" w:type="dxa"/>
            <w:vAlign w:val="center"/>
          </w:tcPr>
          <w:p w:rsidR="0059477E" w:rsidRPr="00735955" w:rsidRDefault="0059477E" w:rsidP="003A2138">
            <w:pPr>
              <w:pBdr>
                <w:top w:val="nil"/>
                <w:left w:val="nil"/>
                <w:bottom w:val="nil"/>
                <w:right w:val="nil"/>
                <w:between w:val="nil"/>
              </w:pBdr>
              <w:rPr>
                <w:rFonts w:asciiTheme="majorBidi" w:eastAsiaTheme="minorHAnsi" w:hAnsiTheme="majorBidi" w:cstheme="majorBidi"/>
                <w:rtl/>
              </w:rPr>
            </w:pPr>
            <w:r w:rsidRPr="00735955">
              <w:rPr>
                <w:rFonts w:asciiTheme="majorBidi" w:eastAsiaTheme="minorHAnsi" w:hAnsiTheme="majorBidi" w:cstheme="majorBidi"/>
              </w:rPr>
              <w:t>administrative employee</w:t>
            </w:r>
          </w:p>
        </w:tc>
        <w:tc>
          <w:tcPr>
            <w:tcW w:w="1296" w:type="dxa"/>
            <w:vMerge/>
            <w:vAlign w:val="center"/>
          </w:tcPr>
          <w:p w:rsidR="0059477E" w:rsidRPr="00735955" w:rsidRDefault="0059477E" w:rsidP="003A2138">
            <w:pPr>
              <w:pBdr>
                <w:top w:val="nil"/>
                <w:left w:val="nil"/>
                <w:bottom w:val="nil"/>
                <w:right w:val="nil"/>
                <w:between w:val="nil"/>
              </w:pBdr>
              <w:rPr>
                <w:rFonts w:asciiTheme="majorBidi" w:eastAsia="Simplified Arabic" w:hAnsiTheme="majorBidi" w:cstheme="majorBidi"/>
                <w:bCs/>
                <w:rtl/>
              </w:rPr>
            </w:pPr>
          </w:p>
        </w:tc>
        <w:tc>
          <w:tcPr>
            <w:tcW w:w="990" w:type="dxa"/>
            <w:vMerge w:val="restart"/>
            <w:vAlign w:val="center"/>
          </w:tcPr>
          <w:p w:rsidR="0059477E" w:rsidRPr="00735955" w:rsidRDefault="0059477E" w:rsidP="003A2138">
            <w:pPr>
              <w:pBdr>
                <w:top w:val="nil"/>
                <w:left w:val="nil"/>
                <w:bottom w:val="nil"/>
                <w:right w:val="nil"/>
                <w:between w:val="nil"/>
              </w:pBdr>
              <w:rPr>
                <w:rFonts w:asciiTheme="majorBidi" w:hAnsiTheme="majorBidi" w:cstheme="majorBidi"/>
              </w:rPr>
            </w:pPr>
            <w:r w:rsidRPr="00735955">
              <w:rPr>
                <w:rFonts w:asciiTheme="majorBidi" w:hAnsiTheme="majorBidi" w:cstheme="majorBidi"/>
                <w:rtl/>
              </w:rPr>
              <w:t>262</w:t>
            </w:r>
          </w:p>
        </w:tc>
      </w:tr>
      <w:tr w:rsidR="0059477E" w:rsidRPr="00735955" w:rsidTr="003A2138">
        <w:trPr>
          <w:cantSplit/>
          <w:trHeight w:val="360"/>
          <w:jc w:val="center"/>
        </w:trPr>
        <w:tc>
          <w:tcPr>
            <w:tcW w:w="1464" w:type="dxa"/>
            <w:vMerge/>
            <w:vAlign w:val="center"/>
          </w:tcPr>
          <w:p w:rsidR="0059477E" w:rsidRPr="00735955" w:rsidRDefault="0059477E" w:rsidP="003A2138">
            <w:pPr>
              <w:pBdr>
                <w:top w:val="nil"/>
                <w:left w:val="nil"/>
                <w:bottom w:val="nil"/>
                <w:right w:val="nil"/>
                <w:between w:val="nil"/>
              </w:pBdr>
              <w:rPr>
                <w:rFonts w:asciiTheme="majorBidi" w:eastAsiaTheme="minorHAnsi" w:hAnsiTheme="majorBidi" w:cstheme="majorBidi"/>
                <w:b/>
                <w:bCs/>
                <w:rtl/>
              </w:rPr>
            </w:pPr>
          </w:p>
        </w:tc>
        <w:tc>
          <w:tcPr>
            <w:tcW w:w="1597" w:type="dxa"/>
            <w:vAlign w:val="center"/>
          </w:tcPr>
          <w:p w:rsidR="0059477E" w:rsidRPr="00735955" w:rsidRDefault="0059477E" w:rsidP="003A2138">
            <w:pPr>
              <w:pBdr>
                <w:top w:val="nil"/>
                <w:left w:val="nil"/>
                <w:bottom w:val="nil"/>
                <w:right w:val="nil"/>
                <w:between w:val="nil"/>
              </w:pBdr>
              <w:rPr>
                <w:rFonts w:asciiTheme="majorBidi" w:hAnsiTheme="majorBidi" w:cstheme="majorBidi"/>
                <w:rtl/>
              </w:rPr>
            </w:pPr>
            <w:r w:rsidRPr="00735955">
              <w:rPr>
                <w:rFonts w:asciiTheme="majorBidi" w:hAnsiTheme="majorBidi" w:cstheme="majorBidi"/>
                <w:rtl/>
              </w:rPr>
              <w:t>29</w:t>
            </w:r>
          </w:p>
        </w:tc>
        <w:tc>
          <w:tcPr>
            <w:tcW w:w="1301" w:type="dxa"/>
            <w:vAlign w:val="center"/>
          </w:tcPr>
          <w:p w:rsidR="0059477E" w:rsidRPr="00735955" w:rsidRDefault="0059477E" w:rsidP="003A2138">
            <w:pPr>
              <w:pBdr>
                <w:top w:val="nil"/>
                <w:left w:val="nil"/>
                <w:bottom w:val="nil"/>
                <w:right w:val="nil"/>
                <w:between w:val="nil"/>
              </w:pBdr>
              <w:rPr>
                <w:rFonts w:asciiTheme="majorBidi" w:hAnsiTheme="majorBidi" w:cstheme="majorBidi"/>
                <w:rtl/>
              </w:rPr>
            </w:pPr>
            <w:r w:rsidRPr="00735955">
              <w:rPr>
                <w:rFonts w:asciiTheme="majorBidi" w:hAnsiTheme="majorBidi" w:cstheme="majorBidi"/>
                <w:rtl/>
              </w:rPr>
              <w:t>43</w:t>
            </w:r>
          </w:p>
        </w:tc>
        <w:tc>
          <w:tcPr>
            <w:tcW w:w="1416" w:type="dxa"/>
            <w:vAlign w:val="center"/>
          </w:tcPr>
          <w:p w:rsidR="0059477E" w:rsidRPr="00735955" w:rsidRDefault="0059477E" w:rsidP="003A2138">
            <w:pPr>
              <w:pBdr>
                <w:top w:val="nil"/>
                <w:left w:val="nil"/>
                <w:bottom w:val="nil"/>
                <w:right w:val="nil"/>
                <w:between w:val="nil"/>
              </w:pBdr>
              <w:rPr>
                <w:rFonts w:asciiTheme="majorBidi" w:hAnsiTheme="majorBidi" w:cstheme="majorBidi"/>
                <w:rtl/>
              </w:rPr>
            </w:pPr>
            <w:r w:rsidRPr="00735955">
              <w:rPr>
                <w:rFonts w:asciiTheme="majorBidi" w:hAnsiTheme="majorBidi" w:cstheme="majorBidi"/>
                <w:rtl/>
              </w:rPr>
              <w:t>190</w:t>
            </w:r>
          </w:p>
        </w:tc>
        <w:tc>
          <w:tcPr>
            <w:tcW w:w="1296" w:type="dxa"/>
            <w:vMerge/>
            <w:vAlign w:val="center"/>
          </w:tcPr>
          <w:p w:rsidR="0059477E" w:rsidRPr="00735955" w:rsidRDefault="0059477E" w:rsidP="003A2138">
            <w:pPr>
              <w:pBdr>
                <w:top w:val="nil"/>
                <w:left w:val="nil"/>
                <w:bottom w:val="nil"/>
                <w:right w:val="nil"/>
                <w:between w:val="nil"/>
              </w:pBdr>
              <w:rPr>
                <w:rFonts w:asciiTheme="majorBidi" w:eastAsia="Simplified Arabic" w:hAnsiTheme="majorBidi" w:cstheme="majorBidi"/>
                <w:bCs/>
                <w:rtl/>
              </w:rPr>
            </w:pPr>
          </w:p>
        </w:tc>
        <w:tc>
          <w:tcPr>
            <w:tcW w:w="990" w:type="dxa"/>
            <w:vMerge/>
            <w:vAlign w:val="center"/>
          </w:tcPr>
          <w:p w:rsidR="0059477E" w:rsidRPr="00735955" w:rsidRDefault="0059477E" w:rsidP="003A2138">
            <w:pPr>
              <w:pBdr>
                <w:top w:val="nil"/>
                <w:left w:val="nil"/>
                <w:bottom w:val="nil"/>
                <w:right w:val="nil"/>
                <w:between w:val="nil"/>
              </w:pBdr>
              <w:rPr>
                <w:rFonts w:asciiTheme="majorBidi" w:hAnsiTheme="majorBidi" w:cstheme="majorBidi"/>
                <w:rtl/>
              </w:rPr>
            </w:pPr>
          </w:p>
        </w:tc>
      </w:tr>
      <w:tr w:rsidR="0059477E" w:rsidRPr="00735955" w:rsidTr="003A2138">
        <w:trPr>
          <w:cantSplit/>
          <w:trHeight w:val="320"/>
          <w:jc w:val="center"/>
        </w:trPr>
        <w:tc>
          <w:tcPr>
            <w:tcW w:w="1464" w:type="dxa"/>
            <w:vMerge w:val="restart"/>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Gender</w:t>
            </w:r>
          </w:p>
        </w:tc>
        <w:tc>
          <w:tcPr>
            <w:tcW w:w="1597" w:type="dxa"/>
            <w:vAlign w:val="center"/>
          </w:tcPr>
          <w:p w:rsidR="0059477E" w:rsidRPr="00735955" w:rsidRDefault="0059477E" w:rsidP="003A2138">
            <w:pPr>
              <w:pBdr>
                <w:top w:val="nil"/>
                <w:left w:val="nil"/>
                <w:bottom w:val="nil"/>
                <w:right w:val="nil"/>
                <w:between w:val="nil"/>
              </w:pBdr>
              <w:rPr>
                <w:rFonts w:asciiTheme="majorBidi" w:eastAsiaTheme="minorHAnsi" w:hAnsiTheme="majorBidi" w:cstheme="majorBidi"/>
                <w:rtl/>
              </w:rPr>
            </w:pPr>
            <w:r w:rsidRPr="00735955">
              <w:rPr>
                <w:rFonts w:asciiTheme="majorBidi" w:eastAsiaTheme="minorHAnsi" w:hAnsiTheme="majorBidi" w:cstheme="majorBidi"/>
              </w:rPr>
              <w:t>Male</w:t>
            </w:r>
          </w:p>
        </w:tc>
        <w:tc>
          <w:tcPr>
            <w:tcW w:w="1301" w:type="dxa"/>
            <w:vAlign w:val="center"/>
          </w:tcPr>
          <w:p w:rsidR="0059477E" w:rsidRPr="00735955" w:rsidRDefault="0059477E" w:rsidP="003A2138">
            <w:pPr>
              <w:pBdr>
                <w:top w:val="nil"/>
                <w:left w:val="nil"/>
                <w:bottom w:val="nil"/>
                <w:right w:val="nil"/>
                <w:between w:val="nil"/>
              </w:pBdr>
              <w:rPr>
                <w:rFonts w:asciiTheme="majorBidi" w:eastAsiaTheme="minorHAnsi" w:hAnsiTheme="majorBidi" w:cstheme="majorBidi"/>
                <w:rtl/>
              </w:rPr>
            </w:pPr>
            <w:r w:rsidRPr="00735955">
              <w:rPr>
                <w:rFonts w:asciiTheme="majorBidi" w:eastAsiaTheme="minorHAnsi" w:hAnsiTheme="majorBidi" w:cstheme="majorBidi"/>
              </w:rPr>
              <w:t>Female</w:t>
            </w:r>
          </w:p>
        </w:tc>
        <w:tc>
          <w:tcPr>
            <w:tcW w:w="1416" w:type="dxa"/>
            <w:vMerge w:val="restart"/>
            <w:vAlign w:val="center"/>
          </w:tcPr>
          <w:p w:rsidR="0059477E" w:rsidRPr="00735955" w:rsidRDefault="0059477E" w:rsidP="003A2138">
            <w:pPr>
              <w:pBdr>
                <w:top w:val="nil"/>
                <w:left w:val="nil"/>
                <w:bottom w:val="nil"/>
                <w:right w:val="nil"/>
                <w:between w:val="nil"/>
              </w:pBdr>
              <w:rPr>
                <w:rFonts w:asciiTheme="majorBidi" w:eastAsia="Simplified Arabic" w:hAnsiTheme="majorBidi" w:cstheme="majorBidi"/>
                <w:bCs/>
                <w:rtl/>
              </w:rPr>
            </w:pPr>
          </w:p>
        </w:tc>
        <w:tc>
          <w:tcPr>
            <w:tcW w:w="1296" w:type="dxa"/>
            <w:vMerge/>
            <w:vAlign w:val="center"/>
          </w:tcPr>
          <w:p w:rsidR="0059477E" w:rsidRPr="00735955" w:rsidRDefault="0059477E" w:rsidP="003A2138">
            <w:pPr>
              <w:pBdr>
                <w:top w:val="nil"/>
                <w:left w:val="nil"/>
                <w:bottom w:val="nil"/>
                <w:right w:val="nil"/>
                <w:between w:val="nil"/>
              </w:pBdr>
              <w:rPr>
                <w:rFonts w:asciiTheme="majorBidi" w:eastAsia="Simplified Arabic" w:hAnsiTheme="majorBidi" w:cstheme="majorBidi"/>
                <w:bCs/>
                <w:rtl/>
              </w:rPr>
            </w:pPr>
          </w:p>
        </w:tc>
        <w:tc>
          <w:tcPr>
            <w:tcW w:w="990" w:type="dxa"/>
            <w:vMerge w:val="restart"/>
            <w:vAlign w:val="center"/>
          </w:tcPr>
          <w:p w:rsidR="0059477E" w:rsidRPr="00735955" w:rsidRDefault="0059477E" w:rsidP="003A2138">
            <w:pPr>
              <w:pBdr>
                <w:top w:val="nil"/>
                <w:left w:val="nil"/>
                <w:bottom w:val="nil"/>
                <w:right w:val="nil"/>
                <w:between w:val="nil"/>
              </w:pBdr>
              <w:rPr>
                <w:rFonts w:asciiTheme="majorBidi" w:hAnsiTheme="majorBidi" w:cstheme="majorBidi"/>
              </w:rPr>
            </w:pPr>
            <w:r w:rsidRPr="00735955">
              <w:rPr>
                <w:rFonts w:asciiTheme="majorBidi" w:hAnsiTheme="majorBidi" w:cstheme="majorBidi"/>
                <w:rtl/>
              </w:rPr>
              <w:t>262</w:t>
            </w:r>
          </w:p>
        </w:tc>
      </w:tr>
      <w:tr w:rsidR="0059477E" w:rsidRPr="00735955" w:rsidTr="003A2138">
        <w:trPr>
          <w:cantSplit/>
          <w:trHeight w:val="280"/>
          <w:jc w:val="center"/>
        </w:trPr>
        <w:tc>
          <w:tcPr>
            <w:tcW w:w="1464" w:type="dxa"/>
            <w:vMerge/>
            <w:vAlign w:val="center"/>
          </w:tcPr>
          <w:p w:rsidR="0059477E" w:rsidRPr="00735955" w:rsidRDefault="0059477E" w:rsidP="003A2138">
            <w:pPr>
              <w:pBdr>
                <w:top w:val="nil"/>
                <w:left w:val="nil"/>
                <w:bottom w:val="nil"/>
                <w:right w:val="nil"/>
                <w:between w:val="nil"/>
              </w:pBdr>
              <w:rPr>
                <w:rFonts w:asciiTheme="majorBidi" w:eastAsiaTheme="minorHAnsi" w:hAnsiTheme="majorBidi" w:cstheme="majorBidi"/>
                <w:b/>
                <w:bCs/>
                <w:rtl/>
              </w:rPr>
            </w:pPr>
          </w:p>
        </w:tc>
        <w:tc>
          <w:tcPr>
            <w:tcW w:w="1597" w:type="dxa"/>
            <w:vAlign w:val="center"/>
          </w:tcPr>
          <w:p w:rsidR="0059477E" w:rsidRPr="00735955" w:rsidRDefault="0059477E" w:rsidP="003A2138">
            <w:pPr>
              <w:pBdr>
                <w:top w:val="nil"/>
                <w:left w:val="nil"/>
                <w:bottom w:val="nil"/>
                <w:right w:val="nil"/>
                <w:between w:val="nil"/>
              </w:pBdr>
              <w:rPr>
                <w:rFonts w:asciiTheme="majorBidi" w:hAnsiTheme="majorBidi" w:cstheme="majorBidi"/>
                <w:rtl/>
              </w:rPr>
            </w:pPr>
            <w:r w:rsidRPr="00735955">
              <w:rPr>
                <w:rFonts w:asciiTheme="majorBidi" w:hAnsiTheme="majorBidi" w:cstheme="majorBidi"/>
                <w:rtl/>
              </w:rPr>
              <w:t>187</w:t>
            </w:r>
          </w:p>
        </w:tc>
        <w:tc>
          <w:tcPr>
            <w:tcW w:w="1301" w:type="dxa"/>
            <w:vAlign w:val="center"/>
          </w:tcPr>
          <w:p w:rsidR="0059477E" w:rsidRPr="00735955" w:rsidRDefault="0059477E" w:rsidP="003A2138">
            <w:pPr>
              <w:pBdr>
                <w:top w:val="nil"/>
                <w:left w:val="nil"/>
                <w:bottom w:val="nil"/>
                <w:right w:val="nil"/>
                <w:between w:val="nil"/>
              </w:pBdr>
              <w:rPr>
                <w:rFonts w:asciiTheme="majorBidi" w:hAnsiTheme="majorBidi" w:cstheme="majorBidi"/>
                <w:rtl/>
              </w:rPr>
            </w:pPr>
            <w:r w:rsidRPr="00735955">
              <w:rPr>
                <w:rFonts w:asciiTheme="majorBidi" w:hAnsiTheme="majorBidi" w:cstheme="majorBidi"/>
                <w:rtl/>
              </w:rPr>
              <w:t>85</w:t>
            </w:r>
          </w:p>
        </w:tc>
        <w:tc>
          <w:tcPr>
            <w:tcW w:w="1416" w:type="dxa"/>
            <w:vMerge/>
            <w:vAlign w:val="center"/>
          </w:tcPr>
          <w:p w:rsidR="0059477E" w:rsidRPr="00735955" w:rsidRDefault="0059477E" w:rsidP="003A2138">
            <w:pPr>
              <w:pBdr>
                <w:top w:val="nil"/>
                <w:left w:val="nil"/>
                <w:bottom w:val="nil"/>
                <w:right w:val="nil"/>
                <w:between w:val="nil"/>
              </w:pBdr>
              <w:rPr>
                <w:rFonts w:asciiTheme="majorBidi" w:eastAsia="Simplified Arabic" w:hAnsiTheme="majorBidi" w:cstheme="majorBidi"/>
                <w:bCs/>
                <w:rtl/>
              </w:rPr>
            </w:pPr>
          </w:p>
        </w:tc>
        <w:tc>
          <w:tcPr>
            <w:tcW w:w="1296" w:type="dxa"/>
            <w:vMerge/>
            <w:vAlign w:val="center"/>
          </w:tcPr>
          <w:p w:rsidR="0059477E" w:rsidRPr="00735955" w:rsidRDefault="0059477E" w:rsidP="003A2138">
            <w:pPr>
              <w:pBdr>
                <w:top w:val="nil"/>
                <w:left w:val="nil"/>
                <w:bottom w:val="nil"/>
                <w:right w:val="nil"/>
                <w:between w:val="nil"/>
              </w:pBdr>
              <w:rPr>
                <w:rFonts w:asciiTheme="majorBidi" w:eastAsia="Simplified Arabic" w:hAnsiTheme="majorBidi" w:cstheme="majorBidi"/>
                <w:bCs/>
                <w:rtl/>
              </w:rPr>
            </w:pPr>
          </w:p>
        </w:tc>
        <w:tc>
          <w:tcPr>
            <w:tcW w:w="990" w:type="dxa"/>
            <w:vMerge/>
            <w:vAlign w:val="center"/>
          </w:tcPr>
          <w:p w:rsidR="0059477E" w:rsidRPr="00735955" w:rsidRDefault="0059477E" w:rsidP="003A2138">
            <w:pPr>
              <w:pBdr>
                <w:top w:val="nil"/>
                <w:left w:val="nil"/>
                <w:bottom w:val="nil"/>
                <w:right w:val="nil"/>
                <w:between w:val="nil"/>
              </w:pBdr>
              <w:rPr>
                <w:rFonts w:asciiTheme="majorBidi" w:hAnsiTheme="majorBidi" w:cstheme="majorBidi"/>
                <w:rtl/>
              </w:rPr>
            </w:pPr>
          </w:p>
        </w:tc>
      </w:tr>
      <w:tr w:rsidR="0059477E" w:rsidRPr="00735955" w:rsidTr="003A2138">
        <w:trPr>
          <w:cantSplit/>
          <w:trHeight w:val="220"/>
          <w:jc w:val="center"/>
        </w:trPr>
        <w:tc>
          <w:tcPr>
            <w:tcW w:w="1464" w:type="dxa"/>
            <w:vMerge w:val="restart"/>
            <w:vAlign w:val="center"/>
          </w:tcPr>
          <w:p w:rsidR="0059477E" w:rsidRPr="00735955" w:rsidRDefault="0059477E" w:rsidP="003A2138">
            <w:pPr>
              <w:pBdr>
                <w:top w:val="nil"/>
                <w:left w:val="nil"/>
                <w:bottom w:val="nil"/>
                <w:right w:val="nil"/>
                <w:between w:val="nil"/>
              </w:pBdr>
              <w:rPr>
                <w:rFonts w:asciiTheme="majorBidi" w:eastAsiaTheme="minorHAnsi" w:hAnsiTheme="majorBidi" w:cstheme="majorBidi"/>
                <w:b/>
                <w:bCs/>
                <w:rtl/>
              </w:rPr>
            </w:pPr>
            <w:r w:rsidRPr="00735955">
              <w:rPr>
                <w:rFonts w:asciiTheme="majorBidi" w:eastAsiaTheme="minorHAnsi" w:hAnsiTheme="majorBidi" w:cstheme="majorBidi"/>
                <w:b/>
                <w:bCs/>
              </w:rPr>
              <w:t>Age</w:t>
            </w:r>
          </w:p>
        </w:tc>
        <w:tc>
          <w:tcPr>
            <w:tcW w:w="1597" w:type="dxa"/>
            <w:vAlign w:val="center"/>
          </w:tcPr>
          <w:p w:rsidR="0059477E" w:rsidRPr="00735955" w:rsidRDefault="0059477E" w:rsidP="003A2138">
            <w:pPr>
              <w:pBdr>
                <w:top w:val="nil"/>
                <w:left w:val="nil"/>
                <w:bottom w:val="nil"/>
                <w:right w:val="nil"/>
                <w:between w:val="nil"/>
              </w:pBdr>
              <w:rPr>
                <w:rFonts w:asciiTheme="majorBidi" w:hAnsiTheme="majorBidi" w:cstheme="majorBidi"/>
                <w:rtl/>
              </w:rPr>
            </w:pPr>
            <w:r w:rsidRPr="00735955">
              <w:rPr>
                <w:rFonts w:asciiTheme="majorBidi" w:hAnsiTheme="majorBidi" w:cstheme="majorBidi"/>
              </w:rPr>
              <w:t>20-30 years</w:t>
            </w:r>
          </w:p>
        </w:tc>
        <w:tc>
          <w:tcPr>
            <w:tcW w:w="1301" w:type="dxa"/>
            <w:vAlign w:val="center"/>
          </w:tcPr>
          <w:p w:rsidR="0059477E" w:rsidRPr="00735955" w:rsidRDefault="0059477E" w:rsidP="003A2138">
            <w:pPr>
              <w:pBdr>
                <w:top w:val="nil"/>
                <w:left w:val="nil"/>
                <w:bottom w:val="nil"/>
                <w:right w:val="nil"/>
                <w:between w:val="nil"/>
              </w:pBdr>
              <w:rPr>
                <w:rFonts w:asciiTheme="majorBidi" w:eastAsia="Simplified Arabic" w:hAnsiTheme="majorBidi" w:cstheme="majorBidi"/>
                <w:bCs/>
                <w:rtl/>
              </w:rPr>
            </w:pPr>
            <w:r w:rsidRPr="00735955">
              <w:rPr>
                <w:rFonts w:asciiTheme="majorBidi" w:eastAsia="Simplified Arabic" w:hAnsiTheme="majorBidi" w:cstheme="majorBidi"/>
                <w:bCs/>
              </w:rPr>
              <w:t>31-40 years</w:t>
            </w:r>
          </w:p>
        </w:tc>
        <w:tc>
          <w:tcPr>
            <w:tcW w:w="1416" w:type="dxa"/>
            <w:vAlign w:val="center"/>
          </w:tcPr>
          <w:p w:rsidR="0059477E" w:rsidRPr="00735955" w:rsidRDefault="0059477E" w:rsidP="003A2138">
            <w:pPr>
              <w:pBdr>
                <w:top w:val="nil"/>
                <w:left w:val="nil"/>
                <w:bottom w:val="nil"/>
                <w:right w:val="nil"/>
                <w:between w:val="nil"/>
              </w:pBdr>
              <w:rPr>
                <w:rFonts w:asciiTheme="majorBidi" w:eastAsia="Simplified Arabic" w:hAnsiTheme="majorBidi" w:cstheme="majorBidi"/>
                <w:bCs/>
                <w:rtl/>
              </w:rPr>
            </w:pPr>
            <w:r w:rsidRPr="00735955">
              <w:rPr>
                <w:rFonts w:asciiTheme="majorBidi" w:eastAsia="Simplified Arabic" w:hAnsiTheme="majorBidi" w:cstheme="majorBidi"/>
                <w:bCs/>
              </w:rPr>
              <w:t>41-50 years</w:t>
            </w:r>
          </w:p>
        </w:tc>
        <w:tc>
          <w:tcPr>
            <w:tcW w:w="1296" w:type="dxa"/>
            <w:vAlign w:val="center"/>
          </w:tcPr>
          <w:p w:rsidR="0059477E" w:rsidRPr="00735955" w:rsidRDefault="0059477E" w:rsidP="003A2138">
            <w:pPr>
              <w:pBdr>
                <w:top w:val="nil"/>
                <w:left w:val="nil"/>
                <w:bottom w:val="nil"/>
                <w:right w:val="nil"/>
                <w:between w:val="nil"/>
              </w:pBdr>
              <w:rPr>
                <w:rFonts w:asciiTheme="majorBidi" w:eastAsia="Simplified Arabic" w:hAnsiTheme="majorBidi" w:cstheme="majorBidi"/>
                <w:bCs/>
                <w:rtl/>
              </w:rPr>
            </w:pPr>
            <w:r w:rsidRPr="00735955">
              <w:rPr>
                <w:rFonts w:asciiTheme="majorBidi" w:eastAsia="Simplified Arabic" w:hAnsiTheme="majorBidi" w:cstheme="majorBidi"/>
                <w:bCs/>
              </w:rPr>
              <w:t>Greater than 50 years</w:t>
            </w:r>
          </w:p>
        </w:tc>
        <w:tc>
          <w:tcPr>
            <w:tcW w:w="990" w:type="dxa"/>
            <w:vMerge w:val="restart"/>
            <w:vAlign w:val="center"/>
          </w:tcPr>
          <w:p w:rsidR="0059477E" w:rsidRPr="00735955" w:rsidRDefault="0059477E" w:rsidP="003A2138">
            <w:pPr>
              <w:pBdr>
                <w:top w:val="nil"/>
                <w:left w:val="nil"/>
                <w:bottom w:val="nil"/>
                <w:right w:val="nil"/>
                <w:between w:val="nil"/>
              </w:pBdr>
              <w:rPr>
                <w:rFonts w:asciiTheme="majorBidi" w:hAnsiTheme="majorBidi" w:cstheme="majorBidi"/>
              </w:rPr>
            </w:pPr>
            <w:r w:rsidRPr="00735955">
              <w:rPr>
                <w:rFonts w:asciiTheme="majorBidi" w:hAnsiTheme="majorBidi" w:cstheme="majorBidi"/>
                <w:rtl/>
              </w:rPr>
              <w:t>262</w:t>
            </w:r>
          </w:p>
        </w:tc>
      </w:tr>
      <w:tr w:rsidR="0059477E" w:rsidRPr="00735955" w:rsidTr="003A2138">
        <w:trPr>
          <w:cantSplit/>
          <w:trHeight w:val="236"/>
          <w:jc w:val="center"/>
        </w:trPr>
        <w:tc>
          <w:tcPr>
            <w:tcW w:w="1464" w:type="dxa"/>
            <w:vMerge/>
            <w:vAlign w:val="center"/>
          </w:tcPr>
          <w:p w:rsidR="0059477E" w:rsidRPr="00735955" w:rsidRDefault="0059477E" w:rsidP="003A2138">
            <w:pPr>
              <w:pBdr>
                <w:top w:val="nil"/>
                <w:left w:val="nil"/>
                <w:bottom w:val="nil"/>
                <w:right w:val="nil"/>
                <w:between w:val="nil"/>
              </w:pBdr>
              <w:rPr>
                <w:rFonts w:asciiTheme="majorBidi" w:eastAsiaTheme="minorHAnsi" w:hAnsiTheme="majorBidi" w:cstheme="majorBidi"/>
                <w:b/>
                <w:bCs/>
                <w:rtl/>
              </w:rPr>
            </w:pPr>
          </w:p>
        </w:tc>
        <w:tc>
          <w:tcPr>
            <w:tcW w:w="1597" w:type="dxa"/>
            <w:vAlign w:val="center"/>
          </w:tcPr>
          <w:p w:rsidR="0059477E" w:rsidRPr="00735955" w:rsidRDefault="0059477E" w:rsidP="003A2138">
            <w:pPr>
              <w:pBdr>
                <w:top w:val="nil"/>
                <w:left w:val="nil"/>
                <w:bottom w:val="nil"/>
                <w:right w:val="nil"/>
                <w:between w:val="nil"/>
              </w:pBdr>
              <w:rPr>
                <w:rFonts w:asciiTheme="majorBidi" w:hAnsiTheme="majorBidi" w:cstheme="majorBidi"/>
                <w:rtl/>
              </w:rPr>
            </w:pPr>
            <w:r w:rsidRPr="00735955">
              <w:rPr>
                <w:rFonts w:asciiTheme="majorBidi" w:hAnsiTheme="majorBidi" w:cstheme="majorBidi"/>
                <w:rtl/>
              </w:rPr>
              <w:t>101</w:t>
            </w:r>
          </w:p>
        </w:tc>
        <w:tc>
          <w:tcPr>
            <w:tcW w:w="1301" w:type="dxa"/>
            <w:vAlign w:val="center"/>
          </w:tcPr>
          <w:p w:rsidR="0059477E" w:rsidRPr="00735955" w:rsidRDefault="0059477E" w:rsidP="003A2138">
            <w:pPr>
              <w:pBdr>
                <w:top w:val="nil"/>
                <w:left w:val="nil"/>
                <w:bottom w:val="nil"/>
                <w:right w:val="nil"/>
                <w:between w:val="nil"/>
              </w:pBdr>
              <w:rPr>
                <w:rFonts w:asciiTheme="majorBidi" w:hAnsiTheme="majorBidi" w:cstheme="majorBidi"/>
                <w:rtl/>
              </w:rPr>
            </w:pPr>
            <w:r w:rsidRPr="00735955">
              <w:rPr>
                <w:rFonts w:asciiTheme="majorBidi" w:hAnsiTheme="majorBidi" w:cstheme="majorBidi"/>
                <w:rtl/>
              </w:rPr>
              <w:t>88</w:t>
            </w:r>
          </w:p>
        </w:tc>
        <w:tc>
          <w:tcPr>
            <w:tcW w:w="1416" w:type="dxa"/>
            <w:vAlign w:val="center"/>
          </w:tcPr>
          <w:p w:rsidR="0059477E" w:rsidRPr="00735955" w:rsidRDefault="0059477E" w:rsidP="003A2138">
            <w:pPr>
              <w:pBdr>
                <w:top w:val="nil"/>
                <w:left w:val="nil"/>
                <w:bottom w:val="nil"/>
                <w:right w:val="nil"/>
                <w:between w:val="nil"/>
              </w:pBdr>
              <w:rPr>
                <w:rFonts w:asciiTheme="majorBidi" w:hAnsiTheme="majorBidi" w:cstheme="majorBidi"/>
                <w:rtl/>
              </w:rPr>
            </w:pPr>
            <w:r w:rsidRPr="00735955">
              <w:rPr>
                <w:rFonts w:asciiTheme="majorBidi" w:hAnsiTheme="majorBidi" w:cstheme="majorBidi"/>
                <w:rtl/>
              </w:rPr>
              <w:t>51</w:t>
            </w:r>
          </w:p>
        </w:tc>
        <w:tc>
          <w:tcPr>
            <w:tcW w:w="1296" w:type="dxa"/>
            <w:vAlign w:val="center"/>
          </w:tcPr>
          <w:p w:rsidR="0059477E" w:rsidRPr="00735955" w:rsidRDefault="0059477E" w:rsidP="003A2138">
            <w:pPr>
              <w:pBdr>
                <w:top w:val="nil"/>
                <w:left w:val="nil"/>
                <w:bottom w:val="nil"/>
                <w:right w:val="nil"/>
                <w:between w:val="nil"/>
              </w:pBdr>
              <w:rPr>
                <w:rFonts w:asciiTheme="majorBidi" w:hAnsiTheme="majorBidi" w:cstheme="majorBidi"/>
                <w:rtl/>
              </w:rPr>
            </w:pPr>
            <w:r w:rsidRPr="00735955">
              <w:rPr>
                <w:rFonts w:asciiTheme="majorBidi" w:hAnsiTheme="majorBidi" w:cstheme="majorBidi"/>
                <w:rtl/>
              </w:rPr>
              <w:t>22</w:t>
            </w:r>
          </w:p>
        </w:tc>
        <w:tc>
          <w:tcPr>
            <w:tcW w:w="990" w:type="dxa"/>
            <w:vMerge/>
            <w:vAlign w:val="center"/>
          </w:tcPr>
          <w:p w:rsidR="0059477E" w:rsidRPr="00735955" w:rsidRDefault="0059477E" w:rsidP="003A2138">
            <w:pPr>
              <w:pBdr>
                <w:top w:val="nil"/>
                <w:left w:val="nil"/>
                <w:bottom w:val="nil"/>
                <w:right w:val="nil"/>
                <w:between w:val="nil"/>
              </w:pBdr>
              <w:rPr>
                <w:rFonts w:asciiTheme="majorBidi" w:hAnsiTheme="majorBidi" w:cstheme="majorBidi"/>
                <w:rtl/>
              </w:rPr>
            </w:pPr>
          </w:p>
        </w:tc>
      </w:tr>
      <w:tr w:rsidR="0059477E" w:rsidRPr="00735955" w:rsidTr="003A2138">
        <w:trPr>
          <w:cantSplit/>
          <w:trHeight w:val="380"/>
          <w:jc w:val="center"/>
        </w:trPr>
        <w:tc>
          <w:tcPr>
            <w:tcW w:w="1464" w:type="dxa"/>
            <w:vMerge w:val="restart"/>
            <w:vAlign w:val="center"/>
          </w:tcPr>
          <w:p w:rsidR="0059477E" w:rsidRPr="00735955" w:rsidRDefault="0059477E" w:rsidP="003A2138">
            <w:pPr>
              <w:pBdr>
                <w:top w:val="nil"/>
                <w:left w:val="nil"/>
                <w:bottom w:val="nil"/>
                <w:right w:val="nil"/>
                <w:between w:val="nil"/>
              </w:pBdr>
              <w:rPr>
                <w:rFonts w:asciiTheme="majorBidi" w:eastAsiaTheme="minorHAnsi" w:hAnsiTheme="majorBidi" w:cstheme="majorBidi"/>
                <w:b/>
                <w:bCs/>
                <w:rtl/>
              </w:rPr>
            </w:pPr>
            <w:r w:rsidRPr="00735955">
              <w:rPr>
                <w:rFonts w:asciiTheme="majorBidi" w:eastAsiaTheme="minorHAnsi" w:hAnsiTheme="majorBidi" w:cstheme="majorBidi"/>
                <w:b/>
                <w:bCs/>
              </w:rPr>
              <w:t>Qualification</w:t>
            </w:r>
          </w:p>
        </w:tc>
        <w:tc>
          <w:tcPr>
            <w:tcW w:w="1597" w:type="dxa"/>
            <w:vAlign w:val="center"/>
          </w:tcPr>
          <w:p w:rsidR="0059477E" w:rsidRPr="00735955" w:rsidRDefault="0059477E" w:rsidP="003A2138">
            <w:pPr>
              <w:pBdr>
                <w:top w:val="nil"/>
                <w:left w:val="nil"/>
                <w:bottom w:val="nil"/>
                <w:right w:val="nil"/>
                <w:between w:val="nil"/>
              </w:pBdr>
              <w:rPr>
                <w:rFonts w:asciiTheme="majorBidi" w:hAnsiTheme="majorBidi" w:cstheme="majorBidi"/>
                <w:rtl/>
              </w:rPr>
            </w:pPr>
            <w:r w:rsidRPr="00735955">
              <w:rPr>
                <w:rFonts w:asciiTheme="majorBidi" w:hAnsiTheme="majorBidi" w:cstheme="majorBidi"/>
              </w:rPr>
              <w:t>Diploma</w:t>
            </w:r>
          </w:p>
        </w:tc>
        <w:tc>
          <w:tcPr>
            <w:tcW w:w="1301" w:type="dxa"/>
            <w:vAlign w:val="center"/>
          </w:tcPr>
          <w:p w:rsidR="0059477E" w:rsidRPr="00735955" w:rsidRDefault="0059477E" w:rsidP="003A2138">
            <w:pPr>
              <w:pBdr>
                <w:top w:val="nil"/>
                <w:left w:val="nil"/>
                <w:bottom w:val="nil"/>
                <w:right w:val="nil"/>
                <w:between w:val="nil"/>
              </w:pBdr>
              <w:rPr>
                <w:rFonts w:asciiTheme="majorBidi" w:hAnsiTheme="majorBidi" w:cstheme="majorBidi"/>
                <w:rtl/>
              </w:rPr>
            </w:pPr>
            <w:r w:rsidRPr="00735955">
              <w:rPr>
                <w:rFonts w:asciiTheme="majorBidi" w:hAnsiTheme="majorBidi" w:cstheme="majorBidi"/>
              </w:rPr>
              <w:t>BA</w:t>
            </w:r>
          </w:p>
        </w:tc>
        <w:tc>
          <w:tcPr>
            <w:tcW w:w="1416" w:type="dxa"/>
            <w:vAlign w:val="center"/>
          </w:tcPr>
          <w:p w:rsidR="0059477E" w:rsidRPr="00735955" w:rsidRDefault="0059477E" w:rsidP="003A2138">
            <w:pPr>
              <w:pBdr>
                <w:top w:val="nil"/>
                <w:left w:val="nil"/>
                <w:bottom w:val="nil"/>
                <w:right w:val="nil"/>
                <w:between w:val="nil"/>
              </w:pBdr>
              <w:rPr>
                <w:rFonts w:asciiTheme="majorBidi" w:hAnsiTheme="majorBidi" w:cstheme="majorBidi"/>
                <w:rtl/>
              </w:rPr>
            </w:pPr>
            <w:r w:rsidRPr="00735955">
              <w:rPr>
                <w:rFonts w:asciiTheme="majorBidi" w:hAnsiTheme="majorBidi" w:cstheme="majorBidi"/>
              </w:rPr>
              <w:t>Postgraduate</w:t>
            </w:r>
          </w:p>
        </w:tc>
        <w:tc>
          <w:tcPr>
            <w:tcW w:w="1296" w:type="dxa"/>
            <w:vMerge w:val="restart"/>
            <w:vAlign w:val="center"/>
          </w:tcPr>
          <w:p w:rsidR="0059477E" w:rsidRPr="00735955" w:rsidRDefault="0059477E" w:rsidP="003A2138">
            <w:pPr>
              <w:pBdr>
                <w:top w:val="nil"/>
                <w:left w:val="nil"/>
                <w:bottom w:val="nil"/>
                <w:right w:val="nil"/>
                <w:between w:val="nil"/>
              </w:pBdr>
              <w:rPr>
                <w:rFonts w:asciiTheme="majorBidi" w:eastAsia="Simplified Arabic" w:hAnsiTheme="majorBidi" w:cstheme="majorBidi"/>
                <w:bCs/>
                <w:rtl/>
              </w:rPr>
            </w:pPr>
          </w:p>
        </w:tc>
        <w:tc>
          <w:tcPr>
            <w:tcW w:w="990" w:type="dxa"/>
            <w:vMerge w:val="restart"/>
            <w:vAlign w:val="center"/>
          </w:tcPr>
          <w:p w:rsidR="0059477E" w:rsidRPr="00735955" w:rsidRDefault="0059477E" w:rsidP="003A2138">
            <w:pPr>
              <w:pBdr>
                <w:top w:val="nil"/>
                <w:left w:val="nil"/>
                <w:bottom w:val="nil"/>
                <w:right w:val="nil"/>
                <w:between w:val="nil"/>
              </w:pBdr>
              <w:rPr>
                <w:rFonts w:asciiTheme="majorBidi" w:hAnsiTheme="majorBidi" w:cstheme="majorBidi"/>
              </w:rPr>
            </w:pPr>
            <w:r w:rsidRPr="00735955">
              <w:rPr>
                <w:rFonts w:asciiTheme="majorBidi" w:hAnsiTheme="majorBidi" w:cstheme="majorBidi"/>
                <w:rtl/>
              </w:rPr>
              <w:t>262</w:t>
            </w:r>
          </w:p>
        </w:tc>
      </w:tr>
      <w:tr w:rsidR="0059477E" w:rsidRPr="00735955" w:rsidTr="003A2138">
        <w:trPr>
          <w:cantSplit/>
          <w:trHeight w:val="360"/>
          <w:jc w:val="center"/>
        </w:trPr>
        <w:tc>
          <w:tcPr>
            <w:tcW w:w="1464" w:type="dxa"/>
            <w:vMerge/>
            <w:vAlign w:val="center"/>
          </w:tcPr>
          <w:p w:rsidR="0059477E" w:rsidRPr="00735955" w:rsidRDefault="0059477E" w:rsidP="003A2138">
            <w:pPr>
              <w:pBdr>
                <w:top w:val="nil"/>
                <w:left w:val="nil"/>
                <w:bottom w:val="nil"/>
                <w:right w:val="nil"/>
                <w:between w:val="nil"/>
              </w:pBdr>
              <w:rPr>
                <w:rFonts w:asciiTheme="majorBidi" w:eastAsiaTheme="minorHAnsi" w:hAnsiTheme="majorBidi" w:cstheme="majorBidi"/>
                <w:b/>
                <w:bCs/>
                <w:rtl/>
              </w:rPr>
            </w:pPr>
          </w:p>
        </w:tc>
        <w:tc>
          <w:tcPr>
            <w:tcW w:w="1597" w:type="dxa"/>
            <w:vAlign w:val="center"/>
          </w:tcPr>
          <w:p w:rsidR="0059477E" w:rsidRPr="00735955" w:rsidRDefault="0059477E" w:rsidP="003A2138">
            <w:pPr>
              <w:pBdr>
                <w:top w:val="nil"/>
                <w:left w:val="nil"/>
                <w:bottom w:val="nil"/>
                <w:right w:val="nil"/>
                <w:between w:val="nil"/>
              </w:pBdr>
              <w:rPr>
                <w:rFonts w:asciiTheme="majorBidi" w:hAnsiTheme="majorBidi" w:cstheme="majorBidi"/>
                <w:rtl/>
              </w:rPr>
            </w:pPr>
            <w:r w:rsidRPr="00735955">
              <w:rPr>
                <w:rFonts w:asciiTheme="majorBidi" w:hAnsiTheme="majorBidi" w:cstheme="majorBidi"/>
                <w:rtl/>
              </w:rPr>
              <w:t>73</w:t>
            </w:r>
          </w:p>
        </w:tc>
        <w:tc>
          <w:tcPr>
            <w:tcW w:w="1301" w:type="dxa"/>
            <w:vAlign w:val="center"/>
          </w:tcPr>
          <w:p w:rsidR="0059477E" w:rsidRPr="00735955" w:rsidRDefault="0059477E" w:rsidP="003A2138">
            <w:pPr>
              <w:pBdr>
                <w:top w:val="nil"/>
                <w:left w:val="nil"/>
                <w:bottom w:val="nil"/>
                <w:right w:val="nil"/>
                <w:between w:val="nil"/>
              </w:pBdr>
              <w:rPr>
                <w:rFonts w:asciiTheme="majorBidi" w:hAnsiTheme="majorBidi" w:cstheme="majorBidi"/>
                <w:rtl/>
              </w:rPr>
            </w:pPr>
            <w:r w:rsidRPr="00735955">
              <w:rPr>
                <w:rFonts w:asciiTheme="majorBidi" w:hAnsiTheme="majorBidi" w:cstheme="majorBidi"/>
                <w:rtl/>
              </w:rPr>
              <w:t>151</w:t>
            </w:r>
          </w:p>
        </w:tc>
        <w:tc>
          <w:tcPr>
            <w:tcW w:w="1416" w:type="dxa"/>
            <w:vAlign w:val="center"/>
          </w:tcPr>
          <w:p w:rsidR="0059477E" w:rsidRPr="00735955" w:rsidRDefault="0059477E" w:rsidP="003A2138">
            <w:pPr>
              <w:pBdr>
                <w:top w:val="nil"/>
                <w:left w:val="nil"/>
                <w:bottom w:val="nil"/>
                <w:right w:val="nil"/>
                <w:between w:val="nil"/>
              </w:pBdr>
              <w:rPr>
                <w:rFonts w:asciiTheme="majorBidi" w:hAnsiTheme="majorBidi" w:cstheme="majorBidi"/>
                <w:rtl/>
              </w:rPr>
            </w:pPr>
            <w:r w:rsidRPr="00735955">
              <w:rPr>
                <w:rFonts w:asciiTheme="majorBidi" w:hAnsiTheme="majorBidi" w:cstheme="majorBidi"/>
                <w:rtl/>
              </w:rPr>
              <w:t>38</w:t>
            </w:r>
          </w:p>
        </w:tc>
        <w:tc>
          <w:tcPr>
            <w:tcW w:w="1296" w:type="dxa"/>
            <w:vMerge/>
            <w:vAlign w:val="center"/>
          </w:tcPr>
          <w:p w:rsidR="0059477E" w:rsidRPr="00735955" w:rsidRDefault="0059477E" w:rsidP="003A2138">
            <w:pPr>
              <w:pBdr>
                <w:top w:val="nil"/>
                <w:left w:val="nil"/>
                <w:bottom w:val="nil"/>
                <w:right w:val="nil"/>
                <w:between w:val="nil"/>
              </w:pBdr>
              <w:rPr>
                <w:rFonts w:asciiTheme="majorBidi" w:eastAsia="Simplified Arabic" w:hAnsiTheme="majorBidi" w:cstheme="majorBidi"/>
                <w:bCs/>
                <w:rtl/>
              </w:rPr>
            </w:pPr>
          </w:p>
        </w:tc>
        <w:tc>
          <w:tcPr>
            <w:tcW w:w="990" w:type="dxa"/>
            <w:vMerge/>
            <w:vAlign w:val="center"/>
          </w:tcPr>
          <w:p w:rsidR="0059477E" w:rsidRPr="00735955" w:rsidRDefault="0059477E" w:rsidP="003A2138">
            <w:pPr>
              <w:pBdr>
                <w:top w:val="nil"/>
                <w:left w:val="nil"/>
                <w:bottom w:val="nil"/>
                <w:right w:val="nil"/>
                <w:between w:val="nil"/>
              </w:pBdr>
              <w:rPr>
                <w:rFonts w:asciiTheme="majorBidi" w:hAnsiTheme="majorBidi" w:cstheme="majorBidi"/>
                <w:rtl/>
              </w:rPr>
            </w:pPr>
          </w:p>
        </w:tc>
      </w:tr>
      <w:tr w:rsidR="0059477E" w:rsidRPr="00735955" w:rsidTr="003A2138">
        <w:trPr>
          <w:cantSplit/>
          <w:trHeight w:val="360"/>
          <w:jc w:val="center"/>
        </w:trPr>
        <w:tc>
          <w:tcPr>
            <w:tcW w:w="1464" w:type="dxa"/>
            <w:vMerge w:val="restart"/>
            <w:vAlign w:val="center"/>
          </w:tcPr>
          <w:p w:rsidR="0059477E" w:rsidRPr="00735955" w:rsidRDefault="0059477E" w:rsidP="003A2138">
            <w:pPr>
              <w:pBdr>
                <w:top w:val="nil"/>
                <w:left w:val="nil"/>
                <w:bottom w:val="nil"/>
                <w:right w:val="nil"/>
                <w:between w:val="nil"/>
              </w:pBdr>
              <w:rPr>
                <w:rFonts w:asciiTheme="majorBidi" w:eastAsiaTheme="minorHAnsi" w:hAnsiTheme="majorBidi" w:cstheme="majorBidi"/>
                <w:b/>
                <w:bCs/>
                <w:rtl/>
              </w:rPr>
            </w:pPr>
            <w:r w:rsidRPr="00735955">
              <w:rPr>
                <w:rFonts w:asciiTheme="majorBidi" w:eastAsiaTheme="minorHAnsi" w:hAnsiTheme="majorBidi" w:cstheme="majorBidi"/>
                <w:b/>
                <w:bCs/>
              </w:rPr>
              <w:t>Years of service</w:t>
            </w:r>
          </w:p>
        </w:tc>
        <w:tc>
          <w:tcPr>
            <w:tcW w:w="1597" w:type="dxa"/>
            <w:vAlign w:val="center"/>
          </w:tcPr>
          <w:p w:rsidR="0059477E" w:rsidRPr="00735955" w:rsidRDefault="0059477E" w:rsidP="003A2138">
            <w:pPr>
              <w:pBdr>
                <w:top w:val="nil"/>
                <w:left w:val="nil"/>
                <w:bottom w:val="nil"/>
                <w:right w:val="nil"/>
                <w:between w:val="nil"/>
              </w:pBdr>
              <w:rPr>
                <w:rFonts w:asciiTheme="majorBidi" w:eastAsiaTheme="minorHAnsi" w:hAnsiTheme="majorBidi" w:cstheme="majorBidi"/>
                <w:rtl/>
              </w:rPr>
            </w:pPr>
            <w:r w:rsidRPr="00735955">
              <w:rPr>
                <w:rFonts w:asciiTheme="majorBidi" w:eastAsiaTheme="minorHAnsi" w:hAnsiTheme="majorBidi" w:cstheme="majorBidi"/>
              </w:rPr>
              <w:t>Less than 5 years</w:t>
            </w:r>
          </w:p>
        </w:tc>
        <w:tc>
          <w:tcPr>
            <w:tcW w:w="1301" w:type="dxa"/>
            <w:vAlign w:val="center"/>
          </w:tcPr>
          <w:p w:rsidR="0059477E" w:rsidRPr="00735955" w:rsidRDefault="0059477E" w:rsidP="003A2138">
            <w:pPr>
              <w:pBdr>
                <w:top w:val="nil"/>
                <w:left w:val="nil"/>
                <w:bottom w:val="nil"/>
                <w:right w:val="nil"/>
                <w:between w:val="nil"/>
              </w:pBdr>
              <w:rPr>
                <w:rFonts w:asciiTheme="majorBidi" w:eastAsiaTheme="minorHAnsi" w:hAnsiTheme="majorBidi" w:cstheme="majorBidi"/>
                <w:rtl/>
              </w:rPr>
            </w:pPr>
            <w:r w:rsidRPr="00735955">
              <w:rPr>
                <w:rFonts w:asciiTheme="majorBidi" w:eastAsiaTheme="minorHAnsi" w:hAnsiTheme="majorBidi" w:cstheme="majorBidi"/>
              </w:rPr>
              <w:t>5-7 years</w:t>
            </w:r>
          </w:p>
        </w:tc>
        <w:tc>
          <w:tcPr>
            <w:tcW w:w="1416" w:type="dxa"/>
            <w:vAlign w:val="center"/>
          </w:tcPr>
          <w:p w:rsidR="0059477E" w:rsidRPr="00735955" w:rsidRDefault="0059477E" w:rsidP="003A2138">
            <w:pPr>
              <w:pBdr>
                <w:top w:val="nil"/>
                <w:left w:val="nil"/>
                <w:bottom w:val="nil"/>
                <w:right w:val="nil"/>
                <w:between w:val="nil"/>
              </w:pBdr>
              <w:rPr>
                <w:rFonts w:asciiTheme="majorBidi" w:eastAsiaTheme="minorHAnsi" w:hAnsiTheme="majorBidi" w:cstheme="majorBidi"/>
                <w:rtl/>
              </w:rPr>
            </w:pPr>
            <w:r w:rsidRPr="00735955">
              <w:rPr>
                <w:rFonts w:asciiTheme="majorBidi" w:eastAsiaTheme="minorHAnsi" w:hAnsiTheme="majorBidi" w:cstheme="majorBidi"/>
              </w:rPr>
              <w:t>8-10 years</w:t>
            </w:r>
          </w:p>
        </w:tc>
        <w:tc>
          <w:tcPr>
            <w:tcW w:w="1296" w:type="dxa"/>
            <w:vAlign w:val="center"/>
          </w:tcPr>
          <w:p w:rsidR="0059477E" w:rsidRPr="00735955" w:rsidRDefault="0059477E" w:rsidP="003A2138">
            <w:pPr>
              <w:pBdr>
                <w:top w:val="nil"/>
                <w:left w:val="nil"/>
                <w:bottom w:val="nil"/>
                <w:right w:val="nil"/>
                <w:between w:val="nil"/>
              </w:pBdr>
              <w:rPr>
                <w:rFonts w:asciiTheme="majorBidi" w:eastAsiaTheme="minorHAnsi" w:hAnsiTheme="majorBidi" w:cstheme="majorBidi"/>
                <w:rtl/>
              </w:rPr>
            </w:pPr>
            <w:r w:rsidRPr="00735955">
              <w:rPr>
                <w:rFonts w:asciiTheme="majorBidi" w:eastAsiaTheme="minorHAnsi" w:hAnsiTheme="majorBidi" w:cstheme="majorBidi"/>
              </w:rPr>
              <w:t>More than 10 years</w:t>
            </w:r>
          </w:p>
        </w:tc>
        <w:tc>
          <w:tcPr>
            <w:tcW w:w="990" w:type="dxa"/>
            <w:vMerge w:val="restart"/>
            <w:vAlign w:val="center"/>
          </w:tcPr>
          <w:p w:rsidR="0059477E" w:rsidRPr="00735955" w:rsidRDefault="0059477E" w:rsidP="003A2138">
            <w:pPr>
              <w:pBdr>
                <w:top w:val="nil"/>
                <w:left w:val="nil"/>
                <w:bottom w:val="nil"/>
                <w:right w:val="nil"/>
                <w:between w:val="nil"/>
              </w:pBdr>
              <w:rPr>
                <w:rFonts w:asciiTheme="majorBidi" w:hAnsiTheme="majorBidi" w:cstheme="majorBidi"/>
              </w:rPr>
            </w:pPr>
            <w:r w:rsidRPr="00735955">
              <w:rPr>
                <w:rFonts w:asciiTheme="majorBidi" w:hAnsiTheme="majorBidi" w:cstheme="majorBidi"/>
                <w:rtl/>
              </w:rPr>
              <w:t>262</w:t>
            </w:r>
          </w:p>
        </w:tc>
      </w:tr>
      <w:tr w:rsidR="0059477E" w:rsidRPr="00735955" w:rsidTr="003A2138">
        <w:trPr>
          <w:cantSplit/>
          <w:trHeight w:val="360"/>
          <w:jc w:val="center"/>
        </w:trPr>
        <w:tc>
          <w:tcPr>
            <w:tcW w:w="1464" w:type="dxa"/>
            <w:vMerge/>
            <w:vAlign w:val="center"/>
          </w:tcPr>
          <w:p w:rsidR="0059477E" w:rsidRPr="00735955" w:rsidRDefault="0059477E" w:rsidP="003A2138">
            <w:pPr>
              <w:pBdr>
                <w:top w:val="nil"/>
                <w:left w:val="nil"/>
                <w:bottom w:val="nil"/>
                <w:right w:val="nil"/>
                <w:between w:val="nil"/>
              </w:pBdr>
              <w:rPr>
                <w:rFonts w:asciiTheme="majorBidi" w:eastAsiaTheme="minorHAnsi" w:hAnsiTheme="majorBidi" w:cstheme="majorBidi"/>
                <w:b/>
                <w:bCs/>
                <w:rtl/>
              </w:rPr>
            </w:pPr>
          </w:p>
        </w:tc>
        <w:tc>
          <w:tcPr>
            <w:tcW w:w="1597" w:type="dxa"/>
            <w:vAlign w:val="center"/>
          </w:tcPr>
          <w:p w:rsidR="0059477E" w:rsidRPr="00735955" w:rsidRDefault="0059477E" w:rsidP="003A2138">
            <w:pPr>
              <w:pBdr>
                <w:top w:val="nil"/>
                <w:left w:val="nil"/>
                <w:bottom w:val="nil"/>
                <w:right w:val="nil"/>
                <w:between w:val="nil"/>
              </w:pBdr>
              <w:rPr>
                <w:rFonts w:asciiTheme="majorBidi" w:hAnsiTheme="majorBidi" w:cstheme="majorBidi"/>
                <w:rtl/>
              </w:rPr>
            </w:pPr>
            <w:r w:rsidRPr="00735955">
              <w:rPr>
                <w:rFonts w:asciiTheme="majorBidi" w:hAnsiTheme="majorBidi" w:cstheme="majorBidi"/>
                <w:rtl/>
              </w:rPr>
              <w:t>72</w:t>
            </w:r>
          </w:p>
        </w:tc>
        <w:tc>
          <w:tcPr>
            <w:tcW w:w="1301" w:type="dxa"/>
            <w:vAlign w:val="center"/>
          </w:tcPr>
          <w:p w:rsidR="0059477E" w:rsidRPr="00735955" w:rsidRDefault="0059477E" w:rsidP="003A2138">
            <w:pPr>
              <w:pBdr>
                <w:top w:val="nil"/>
                <w:left w:val="nil"/>
                <w:bottom w:val="nil"/>
                <w:right w:val="nil"/>
                <w:between w:val="nil"/>
              </w:pBdr>
              <w:rPr>
                <w:rFonts w:asciiTheme="majorBidi" w:hAnsiTheme="majorBidi" w:cstheme="majorBidi"/>
                <w:rtl/>
              </w:rPr>
            </w:pPr>
            <w:r w:rsidRPr="00735955">
              <w:rPr>
                <w:rFonts w:asciiTheme="majorBidi" w:hAnsiTheme="majorBidi" w:cstheme="majorBidi"/>
                <w:rtl/>
              </w:rPr>
              <w:t>56</w:t>
            </w:r>
          </w:p>
        </w:tc>
        <w:tc>
          <w:tcPr>
            <w:tcW w:w="1416" w:type="dxa"/>
            <w:vAlign w:val="center"/>
          </w:tcPr>
          <w:p w:rsidR="0059477E" w:rsidRPr="00735955" w:rsidRDefault="0059477E" w:rsidP="003A2138">
            <w:pPr>
              <w:pBdr>
                <w:top w:val="nil"/>
                <w:left w:val="nil"/>
                <w:bottom w:val="nil"/>
                <w:right w:val="nil"/>
                <w:between w:val="nil"/>
              </w:pBdr>
              <w:rPr>
                <w:rFonts w:asciiTheme="majorBidi" w:hAnsiTheme="majorBidi" w:cstheme="majorBidi"/>
                <w:rtl/>
              </w:rPr>
            </w:pPr>
            <w:r w:rsidRPr="00735955">
              <w:rPr>
                <w:rFonts w:asciiTheme="majorBidi" w:hAnsiTheme="majorBidi" w:cstheme="majorBidi"/>
                <w:rtl/>
              </w:rPr>
              <w:t>32</w:t>
            </w:r>
          </w:p>
        </w:tc>
        <w:tc>
          <w:tcPr>
            <w:tcW w:w="1296" w:type="dxa"/>
            <w:vAlign w:val="center"/>
          </w:tcPr>
          <w:p w:rsidR="0059477E" w:rsidRPr="00735955" w:rsidRDefault="0059477E" w:rsidP="003A2138">
            <w:pPr>
              <w:pBdr>
                <w:top w:val="nil"/>
                <w:left w:val="nil"/>
                <w:bottom w:val="nil"/>
                <w:right w:val="nil"/>
                <w:between w:val="nil"/>
              </w:pBdr>
              <w:rPr>
                <w:rFonts w:asciiTheme="majorBidi" w:hAnsiTheme="majorBidi" w:cstheme="majorBidi"/>
                <w:rtl/>
              </w:rPr>
            </w:pPr>
            <w:r w:rsidRPr="00735955">
              <w:rPr>
                <w:rFonts w:asciiTheme="majorBidi" w:hAnsiTheme="majorBidi" w:cstheme="majorBidi"/>
                <w:rtl/>
              </w:rPr>
              <w:t>102</w:t>
            </w:r>
          </w:p>
        </w:tc>
        <w:tc>
          <w:tcPr>
            <w:tcW w:w="990" w:type="dxa"/>
            <w:vMerge/>
            <w:vAlign w:val="center"/>
          </w:tcPr>
          <w:p w:rsidR="0059477E" w:rsidRPr="00735955" w:rsidRDefault="0059477E" w:rsidP="003A2138">
            <w:pPr>
              <w:pBdr>
                <w:top w:val="nil"/>
                <w:left w:val="nil"/>
                <w:bottom w:val="nil"/>
                <w:right w:val="nil"/>
                <w:between w:val="nil"/>
              </w:pBdr>
              <w:rPr>
                <w:rFonts w:asciiTheme="majorBidi" w:hAnsiTheme="majorBidi" w:cstheme="majorBidi"/>
                <w:rtl/>
              </w:rPr>
            </w:pPr>
          </w:p>
        </w:tc>
      </w:tr>
      <w:tr w:rsidR="0059477E" w:rsidRPr="00735955" w:rsidTr="003A2138">
        <w:trPr>
          <w:cantSplit/>
          <w:trHeight w:val="360"/>
          <w:jc w:val="center"/>
        </w:trPr>
        <w:tc>
          <w:tcPr>
            <w:tcW w:w="1464" w:type="dxa"/>
            <w:vMerge w:val="restart"/>
            <w:vAlign w:val="center"/>
          </w:tcPr>
          <w:p w:rsidR="0059477E" w:rsidRPr="00735955" w:rsidRDefault="0059477E" w:rsidP="003A2138">
            <w:pPr>
              <w:pBdr>
                <w:top w:val="nil"/>
                <w:left w:val="nil"/>
                <w:bottom w:val="nil"/>
                <w:right w:val="nil"/>
                <w:between w:val="nil"/>
              </w:pBdr>
              <w:rPr>
                <w:rFonts w:asciiTheme="majorBidi" w:eastAsiaTheme="minorHAnsi" w:hAnsiTheme="majorBidi" w:cstheme="majorBidi"/>
                <w:b/>
                <w:bCs/>
                <w:rtl/>
              </w:rPr>
            </w:pPr>
            <w:r w:rsidRPr="00735955">
              <w:rPr>
                <w:rFonts w:asciiTheme="majorBidi" w:eastAsiaTheme="minorHAnsi" w:hAnsiTheme="majorBidi" w:cstheme="majorBidi"/>
                <w:b/>
                <w:bCs/>
              </w:rPr>
              <w:t>Workplace</w:t>
            </w:r>
          </w:p>
        </w:tc>
        <w:tc>
          <w:tcPr>
            <w:tcW w:w="1597" w:type="dxa"/>
            <w:vAlign w:val="center"/>
          </w:tcPr>
          <w:p w:rsidR="0059477E" w:rsidRPr="00735955" w:rsidRDefault="0059477E" w:rsidP="003A2138">
            <w:pPr>
              <w:pBdr>
                <w:top w:val="nil"/>
                <w:left w:val="nil"/>
                <w:bottom w:val="nil"/>
                <w:right w:val="nil"/>
                <w:between w:val="nil"/>
              </w:pBdr>
              <w:rPr>
                <w:rFonts w:asciiTheme="majorBidi" w:hAnsiTheme="majorBidi" w:cstheme="majorBidi"/>
                <w:rtl/>
              </w:rPr>
            </w:pPr>
            <w:r w:rsidRPr="00735955">
              <w:rPr>
                <w:rFonts w:asciiTheme="majorBidi" w:hAnsiTheme="majorBidi" w:cstheme="majorBidi"/>
              </w:rPr>
              <w:t>Deanships and colleges</w:t>
            </w:r>
          </w:p>
        </w:tc>
        <w:tc>
          <w:tcPr>
            <w:tcW w:w="1301" w:type="dxa"/>
            <w:vAlign w:val="center"/>
          </w:tcPr>
          <w:p w:rsidR="0059477E" w:rsidRPr="00735955" w:rsidRDefault="0059477E" w:rsidP="003A2138">
            <w:pPr>
              <w:pBdr>
                <w:top w:val="nil"/>
                <w:left w:val="nil"/>
                <w:bottom w:val="nil"/>
                <w:right w:val="nil"/>
                <w:between w:val="nil"/>
              </w:pBdr>
              <w:rPr>
                <w:rFonts w:asciiTheme="majorBidi" w:hAnsiTheme="majorBidi" w:cstheme="majorBidi"/>
                <w:rtl/>
              </w:rPr>
            </w:pPr>
            <w:r w:rsidRPr="00735955">
              <w:rPr>
                <w:rFonts w:asciiTheme="majorBidi" w:hAnsiTheme="majorBidi" w:cstheme="majorBidi"/>
              </w:rPr>
              <w:t>Financial Services</w:t>
            </w:r>
          </w:p>
        </w:tc>
        <w:tc>
          <w:tcPr>
            <w:tcW w:w="1416" w:type="dxa"/>
            <w:vAlign w:val="center"/>
          </w:tcPr>
          <w:p w:rsidR="0059477E" w:rsidRPr="00735955" w:rsidRDefault="0059477E" w:rsidP="003A2138">
            <w:pPr>
              <w:pBdr>
                <w:top w:val="nil"/>
                <w:left w:val="nil"/>
                <w:bottom w:val="nil"/>
                <w:right w:val="nil"/>
                <w:between w:val="nil"/>
              </w:pBdr>
              <w:rPr>
                <w:rFonts w:asciiTheme="majorBidi" w:hAnsiTheme="majorBidi" w:cstheme="majorBidi"/>
                <w:rtl/>
              </w:rPr>
            </w:pPr>
            <w:r w:rsidRPr="00735955">
              <w:rPr>
                <w:rFonts w:asciiTheme="majorBidi" w:hAnsiTheme="majorBidi" w:cstheme="majorBidi"/>
              </w:rPr>
              <w:t>Administrative roundabout</w:t>
            </w:r>
          </w:p>
        </w:tc>
        <w:tc>
          <w:tcPr>
            <w:tcW w:w="1296" w:type="dxa"/>
            <w:vAlign w:val="center"/>
          </w:tcPr>
          <w:p w:rsidR="0059477E" w:rsidRPr="00735955" w:rsidRDefault="0059477E" w:rsidP="003A2138">
            <w:pPr>
              <w:pBdr>
                <w:top w:val="nil"/>
                <w:left w:val="nil"/>
                <w:bottom w:val="nil"/>
                <w:right w:val="nil"/>
                <w:between w:val="nil"/>
              </w:pBdr>
              <w:rPr>
                <w:rFonts w:asciiTheme="majorBidi" w:hAnsiTheme="majorBidi" w:cstheme="majorBidi"/>
                <w:rtl/>
              </w:rPr>
            </w:pPr>
            <w:r w:rsidRPr="00735955">
              <w:rPr>
                <w:rFonts w:asciiTheme="majorBidi" w:hAnsiTheme="majorBidi" w:cstheme="majorBidi"/>
              </w:rPr>
              <w:t>Technical circles</w:t>
            </w:r>
          </w:p>
        </w:tc>
        <w:tc>
          <w:tcPr>
            <w:tcW w:w="990" w:type="dxa"/>
            <w:vMerge w:val="restart"/>
            <w:vAlign w:val="center"/>
          </w:tcPr>
          <w:p w:rsidR="0059477E" w:rsidRPr="00735955" w:rsidRDefault="0059477E" w:rsidP="003A2138">
            <w:pPr>
              <w:pBdr>
                <w:top w:val="nil"/>
                <w:left w:val="nil"/>
                <w:bottom w:val="nil"/>
                <w:right w:val="nil"/>
                <w:between w:val="nil"/>
              </w:pBdr>
              <w:rPr>
                <w:rFonts w:asciiTheme="majorBidi" w:hAnsiTheme="majorBidi" w:cstheme="majorBidi"/>
              </w:rPr>
            </w:pPr>
            <w:r w:rsidRPr="00735955">
              <w:rPr>
                <w:rFonts w:asciiTheme="majorBidi" w:hAnsiTheme="majorBidi" w:cstheme="majorBidi"/>
                <w:rtl/>
              </w:rPr>
              <w:t>262</w:t>
            </w:r>
          </w:p>
        </w:tc>
      </w:tr>
      <w:tr w:rsidR="0059477E" w:rsidRPr="00735955" w:rsidTr="003A2138">
        <w:trPr>
          <w:cantSplit/>
          <w:trHeight w:val="360"/>
          <w:jc w:val="center"/>
        </w:trPr>
        <w:tc>
          <w:tcPr>
            <w:tcW w:w="1464" w:type="dxa"/>
            <w:vMerge/>
            <w:vAlign w:val="center"/>
          </w:tcPr>
          <w:p w:rsidR="0059477E" w:rsidRPr="00735955" w:rsidRDefault="0059477E" w:rsidP="003A2138">
            <w:pPr>
              <w:pStyle w:val="Title"/>
              <w:bidi w:val="0"/>
              <w:spacing w:line="276" w:lineRule="auto"/>
              <w:rPr>
                <w:rFonts w:asciiTheme="majorBidi" w:hAnsiTheme="majorBidi" w:cstheme="majorBidi"/>
                <w:color w:val="auto"/>
                <w:rtl/>
              </w:rPr>
            </w:pPr>
          </w:p>
        </w:tc>
        <w:tc>
          <w:tcPr>
            <w:tcW w:w="1597" w:type="dxa"/>
            <w:vAlign w:val="center"/>
          </w:tcPr>
          <w:p w:rsidR="0059477E" w:rsidRPr="00735955" w:rsidRDefault="0059477E" w:rsidP="003A2138">
            <w:pPr>
              <w:pBdr>
                <w:top w:val="nil"/>
                <w:left w:val="nil"/>
                <w:bottom w:val="nil"/>
                <w:right w:val="nil"/>
                <w:between w:val="nil"/>
              </w:pBdr>
              <w:rPr>
                <w:rFonts w:asciiTheme="majorBidi" w:hAnsiTheme="majorBidi" w:cstheme="majorBidi"/>
                <w:rtl/>
              </w:rPr>
            </w:pPr>
            <w:r w:rsidRPr="00735955">
              <w:rPr>
                <w:rFonts w:asciiTheme="majorBidi" w:hAnsiTheme="majorBidi" w:cstheme="majorBidi"/>
                <w:rtl/>
              </w:rPr>
              <w:t>81</w:t>
            </w:r>
          </w:p>
        </w:tc>
        <w:tc>
          <w:tcPr>
            <w:tcW w:w="1301" w:type="dxa"/>
            <w:vAlign w:val="center"/>
          </w:tcPr>
          <w:p w:rsidR="0059477E" w:rsidRPr="00735955" w:rsidRDefault="0059477E" w:rsidP="003A2138">
            <w:pPr>
              <w:pBdr>
                <w:top w:val="nil"/>
                <w:left w:val="nil"/>
                <w:bottom w:val="nil"/>
                <w:right w:val="nil"/>
                <w:between w:val="nil"/>
              </w:pBdr>
              <w:rPr>
                <w:rFonts w:asciiTheme="majorBidi" w:hAnsiTheme="majorBidi" w:cstheme="majorBidi"/>
                <w:rtl/>
              </w:rPr>
            </w:pPr>
            <w:r w:rsidRPr="00735955">
              <w:rPr>
                <w:rFonts w:asciiTheme="majorBidi" w:hAnsiTheme="majorBidi" w:cstheme="majorBidi"/>
                <w:rtl/>
              </w:rPr>
              <w:t>24</w:t>
            </w:r>
          </w:p>
        </w:tc>
        <w:tc>
          <w:tcPr>
            <w:tcW w:w="1416" w:type="dxa"/>
            <w:vAlign w:val="center"/>
          </w:tcPr>
          <w:p w:rsidR="0059477E" w:rsidRPr="00735955" w:rsidRDefault="0059477E" w:rsidP="003A2138">
            <w:pPr>
              <w:pBdr>
                <w:top w:val="nil"/>
                <w:left w:val="nil"/>
                <w:bottom w:val="nil"/>
                <w:right w:val="nil"/>
                <w:between w:val="nil"/>
              </w:pBdr>
              <w:rPr>
                <w:rFonts w:asciiTheme="majorBidi" w:hAnsiTheme="majorBidi" w:cstheme="majorBidi"/>
                <w:rtl/>
              </w:rPr>
            </w:pPr>
            <w:r w:rsidRPr="00735955">
              <w:rPr>
                <w:rFonts w:asciiTheme="majorBidi" w:hAnsiTheme="majorBidi" w:cstheme="majorBidi"/>
                <w:rtl/>
              </w:rPr>
              <w:t>143</w:t>
            </w:r>
          </w:p>
        </w:tc>
        <w:tc>
          <w:tcPr>
            <w:tcW w:w="1296" w:type="dxa"/>
            <w:vAlign w:val="center"/>
          </w:tcPr>
          <w:p w:rsidR="0059477E" w:rsidRPr="00735955" w:rsidRDefault="0059477E" w:rsidP="003A2138">
            <w:pPr>
              <w:pBdr>
                <w:top w:val="nil"/>
                <w:left w:val="nil"/>
                <w:bottom w:val="nil"/>
                <w:right w:val="nil"/>
                <w:between w:val="nil"/>
              </w:pBdr>
              <w:rPr>
                <w:rFonts w:asciiTheme="majorBidi" w:hAnsiTheme="majorBidi" w:cstheme="majorBidi"/>
                <w:rtl/>
              </w:rPr>
            </w:pPr>
            <w:r w:rsidRPr="00735955">
              <w:rPr>
                <w:rFonts w:asciiTheme="majorBidi" w:hAnsiTheme="majorBidi" w:cstheme="majorBidi"/>
                <w:rtl/>
              </w:rPr>
              <w:t>14</w:t>
            </w:r>
          </w:p>
        </w:tc>
        <w:tc>
          <w:tcPr>
            <w:tcW w:w="990" w:type="dxa"/>
            <w:vMerge/>
            <w:vAlign w:val="center"/>
          </w:tcPr>
          <w:p w:rsidR="0059477E" w:rsidRPr="00735955" w:rsidRDefault="0059477E" w:rsidP="003A2138">
            <w:pPr>
              <w:pBdr>
                <w:top w:val="nil"/>
                <w:left w:val="nil"/>
                <w:bottom w:val="nil"/>
                <w:right w:val="nil"/>
                <w:between w:val="nil"/>
              </w:pBdr>
              <w:rPr>
                <w:rFonts w:asciiTheme="majorBidi" w:eastAsia="Simplified Arabic" w:hAnsiTheme="majorBidi" w:cstheme="majorBidi"/>
                <w:bCs/>
                <w:rtl/>
              </w:rPr>
            </w:pPr>
          </w:p>
        </w:tc>
      </w:tr>
    </w:tbl>
    <w:p w:rsidR="0059477E" w:rsidRPr="00735955" w:rsidRDefault="0059477E" w:rsidP="0059477E">
      <w:pPr>
        <w:pStyle w:val="TextBody"/>
        <w:ind w:firstLine="0"/>
        <w:rPr>
          <w:rFonts w:asciiTheme="majorBidi" w:eastAsia="Times New Roman" w:hAnsiTheme="majorBidi" w:cstheme="majorBidi"/>
          <w:b/>
          <w:bCs/>
        </w:rPr>
      </w:pPr>
      <w:r w:rsidRPr="00735955">
        <w:rPr>
          <w:rFonts w:asciiTheme="majorBidi" w:eastAsia="Times New Roman" w:hAnsiTheme="majorBidi" w:cstheme="majorBidi"/>
          <w:b/>
          <w:bCs/>
        </w:rPr>
        <w:t>Fourthly- Study tool:</w:t>
      </w:r>
    </w:p>
    <w:p w:rsidR="0059477E" w:rsidRPr="00735955" w:rsidRDefault="0059477E" w:rsidP="0059477E">
      <w:pPr>
        <w:shd w:val="clear" w:color="auto" w:fill="FFFFFF"/>
        <w:jc w:val="both"/>
        <w:rPr>
          <w:rFonts w:asciiTheme="majorBidi" w:hAnsiTheme="majorBidi" w:cstheme="majorBidi"/>
          <w:rtl/>
          <w:lang/>
        </w:rPr>
      </w:pPr>
      <w:r w:rsidRPr="00735955">
        <w:rPr>
          <w:rFonts w:asciiTheme="majorBidi" w:hAnsiTheme="majorBidi" w:cstheme="majorBidi"/>
          <w:lang/>
        </w:rPr>
        <w:t>This is a measure of the organizational structure and its relation to the type of communication in universities. The process of designing and preparing the study scale has gone through several stages and steps, such as: The following:</w:t>
      </w:r>
    </w:p>
    <w:p w:rsidR="0059477E" w:rsidRPr="00735955" w:rsidRDefault="0059477E" w:rsidP="002E0D61">
      <w:pPr>
        <w:pStyle w:val="ListParagraph"/>
        <w:numPr>
          <w:ilvl w:val="0"/>
          <w:numId w:val="26"/>
        </w:numPr>
        <w:shd w:val="clear" w:color="auto" w:fill="FFFFFF"/>
        <w:spacing w:after="0" w:line="240" w:lineRule="auto"/>
        <w:jc w:val="both"/>
        <w:rPr>
          <w:rFonts w:asciiTheme="majorBidi" w:eastAsia="Times New Roman" w:hAnsiTheme="majorBidi" w:cstheme="majorBidi"/>
          <w:sz w:val="20"/>
          <w:szCs w:val="20"/>
          <w:lang/>
        </w:rPr>
      </w:pPr>
      <w:r w:rsidRPr="00735955">
        <w:rPr>
          <w:rFonts w:asciiTheme="majorBidi" w:eastAsia="Times New Roman" w:hAnsiTheme="majorBidi" w:cstheme="majorBidi"/>
          <w:sz w:val="20"/>
          <w:szCs w:val="20"/>
          <w:lang/>
        </w:rPr>
        <w:t>The goal was to design the organizational structure scale and its relation to the type of communication in the universities in order to apply it to the administrative staff in the Palestinian universities in the Gaza Strip for data to be analyzed and interpreted in order to answer the study questions.</w:t>
      </w:r>
    </w:p>
    <w:p w:rsidR="0059477E" w:rsidRPr="00735955" w:rsidRDefault="0059477E" w:rsidP="002E0D61">
      <w:pPr>
        <w:pStyle w:val="ListParagraph"/>
        <w:numPr>
          <w:ilvl w:val="0"/>
          <w:numId w:val="26"/>
        </w:numPr>
        <w:shd w:val="clear" w:color="auto" w:fill="FFFFFF"/>
        <w:spacing w:after="0" w:line="240" w:lineRule="auto"/>
        <w:jc w:val="both"/>
        <w:rPr>
          <w:rFonts w:asciiTheme="majorBidi" w:eastAsia="Times New Roman" w:hAnsiTheme="majorBidi" w:cstheme="majorBidi"/>
          <w:sz w:val="20"/>
          <w:szCs w:val="20"/>
          <w:rtl/>
          <w:lang/>
        </w:rPr>
      </w:pPr>
      <w:r w:rsidRPr="00735955">
        <w:rPr>
          <w:rFonts w:asciiTheme="majorBidi" w:eastAsia="Times New Roman" w:hAnsiTheme="majorBidi" w:cstheme="majorBidi"/>
          <w:sz w:val="20"/>
          <w:szCs w:val="20"/>
          <w:lang/>
        </w:rPr>
        <w:t>The organizational structure and pattern of communication were identified through the literature and previous studies. The organizational structure and the pattern of communication were identified in the institutions of higher education. Ten paragraphs of the organizational structure and 10 paragraphs of the communication pattern were adopted.</w:t>
      </w:r>
    </w:p>
    <w:p w:rsidR="0059477E" w:rsidRPr="00735955" w:rsidRDefault="0059477E" w:rsidP="0059477E">
      <w:pPr>
        <w:pStyle w:val="TextBody"/>
        <w:ind w:firstLine="0"/>
        <w:rPr>
          <w:rFonts w:asciiTheme="majorBidi" w:eastAsia="Times New Roman" w:hAnsiTheme="majorBidi" w:cstheme="majorBidi"/>
          <w:b/>
          <w:bCs/>
        </w:rPr>
      </w:pPr>
      <w:r w:rsidRPr="00735955">
        <w:rPr>
          <w:rFonts w:asciiTheme="majorBidi" w:eastAsia="Times New Roman" w:hAnsiTheme="majorBidi" w:cstheme="majorBidi"/>
          <w:b/>
          <w:bCs/>
        </w:rPr>
        <w:t>How to correct the meter:</w:t>
      </w:r>
    </w:p>
    <w:p w:rsidR="0059477E" w:rsidRPr="00735955" w:rsidRDefault="0059477E" w:rsidP="0059477E">
      <w:pPr>
        <w:shd w:val="clear" w:color="auto" w:fill="FFFFFF"/>
        <w:jc w:val="both"/>
        <w:rPr>
          <w:rFonts w:asciiTheme="majorBidi" w:hAnsiTheme="majorBidi" w:cstheme="majorBidi"/>
          <w:lang/>
        </w:rPr>
      </w:pPr>
      <w:r w:rsidRPr="00735955">
        <w:rPr>
          <w:rFonts w:asciiTheme="majorBidi" w:hAnsiTheme="majorBidi" w:cstheme="majorBidi"/>
          <w:lang/>
        </w:rPr>
        <w:t>The five-dimensional Likert scale was used to measure respondents' responses to the questionnaire sections according to the following table</w:t>
      </w:r>
    </w:p>
    <w:p w:rsidR="0059477E" w:rsidRPr="00735955" w:rsidRDefault="0059477E" w:rsidP="0059477E">
      <w:pPr>
        <w:rPr>
          <w:rFonts w:asciiTheme="majorBidi" w:eastAsiaTheme="minorHAnsi" w:hAnsiTheme="majorBidi" w:cstheme="majorBidi"/>
        </w:rPr>
      </w:pPr>
      <w:r w:rsidRPr="00735955">
        <w:rPr>
          <w:rFonts w:asciiTheme="majorBidi" w:eastAsiaTheme="minorHAnsi" w:hAnsiTheme="majorBidi" w:cstheme="majorBidi"/>
          <w:b/>
          <w:bCs/>
        </w:rPr>
        <w:t>Table 3:</w:t>
      </w:r>
      <w:r w:rsidRPr="00735955">
        <w:rPr>
          <w:rFonts w:asciiTheme="majorBidi" w:eastAsiaTheme="minorHAnsi" w:hAnsiTheme="majorBidi" w:cstheme="majorBidi"/>
        </w:rPr>
        <w:t xml:space="preserve"> Scale of the five-dimensional Likert scale</w:t>
      </w:r>
    </w:p>
    <w:tbl>
      <w:tblPr>
        <w:tblW w:w="8954"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1185"/>
        <w:gridCol w:w="1540"/>
        <w:gridCol w:w="1540"/>
        <w:gridCol w:w="1540"/>
        <w:gridCol w:w="1541"/>
        <w:gridCol w:w="1608"/>
      </w:tblGrid>
      <w:tr w:rsidR="0059477E" w:rsidRPr="00735955" w:rsidTr="0062235A">
        <w:trPr>
          <w:jc w:val="center"/>
        </w:trPr>
        <w:tc>
          <w:tcPr>
            <w:tcW w:w="1185" w:type="dxa"/>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Pr>
            </w:pPr>
            <w:r w:rsidRPr="00735955">
              <w:rPr>
                <w:rFonts w:asciiTheme="majorBidi" w:eastAsiaTheme="minorHAnsi" w:hAnsiTheme="majorBidi" w:cstheme="majorBidi"/>
                <w:b/>
                <w:bCs/>
              </w:rPr>
              <w:t>Response</w:t>
            </w:r>
          </w:p>
        </w:tc>
        <w:tc>
          <w:tcPr>
            <w:tcW w:w="1540" w:type="dxa"/>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Pr>
            </w:pPr>
            <w:r w:rsidRPr="00735955">
              <w:rPr>
                <w:rFonts w:asciiTheme="majorBidi" w:eastAsiaTheme="minorHAnsi" w:hAnsiTheme="majorBidi" w:cstheme="majorBidi"/>
                <w:b/>
                <w:bCs/>
              </w:rPr>
              <w:t>Strongly Disagree</w:t>
            </w:r>
          </w:p>
        </w:tc>
        <w:tc>
          <w:tcPr>
            <w:tcW w:w="1540" w:type="dxa"/>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Pr>
            </w:pPr>
            <w:r w:rsidRPr="00735955">
              <w:rPr>
                <w:rFonts w:asciiTheme="majorBidi" w:eastAsiaTheme="minorHAnsi" w:hAnsiTheme="majorBidi" w:cstheme="majorBidi"/>
                <w:b/>
                <w:bCs/>
              </w:rPr>
              <w:t>disagree</w:t>
            </w:r>
          </w:p>
        </w:tc>
        <w:tc>
          <w:tcPr>
            <w:tcW w:w="1540" w:type="dxa"/>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Pr>
            </w:pPr>
            <w:r w:rsidRPr="00735955">
              <w:rPr>
                <w:rFonts w:asciiTheme="majorBidi" w:eastAsiaTheme="minorHAnsi" w:hAnsiTheme="majorBidi" w:cstheme="majorBidi"/>
                <w:b/>
                <w:bCs/>
              </w:rPr>
              <w:t>neutral</w:t>
            </w:r>
          </w:p>
        </w:tc>
        <w:tc>
          <w:tcPr>
            <w:tcW w:w="1541" w:type="dxa"/>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Pr>
            </w:pPr>
            <w:r w:rsidRPr="00735955">
              <w:rPr>
                <w:rFonts w:asciiTheme="majorBidi" w:eastAsiaTheme="minorHAnsi" w:hAnsiTheme="majorBidi" w:cstheme="majorBidi"/>
                <w:b/>
                <w:bCs/>
              </w:rPr>
              <w:t>OK</w:t>
            </w:r>
          </w:p>
        </w:tc>
        <w:tc>
          <w:tcPr>
            <w:tcW w:w="1608" w:type="dxa"/>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Pr>
            </w:pPr>
            <w:r w:rsidRPr="00735955">
              <w:rPr>
                <w:rFonts w:asciiTheme="majorBidi" w:eastAsiaTheme="minorHAnsi" w:hAnsiTheme="majorBidi" w:cstheme="majorBidi"/>
                <w:b/>
                <w:bCs/>
              </w:rPr>
              <w:t>Strongly Agree</w:t>
            </w:r>
          </w:p>
        </w:tc>
      </w:tr>
      <w:tr w:rsidR="0059477E" w:rsidRPr="00735955" w:rsidTr="0062235A">
        <w:trPr>
          <w:jc w:val="center"/>
        </w:trPr>
        <w:tc>
          <w:tcPr>
            <w:tcW w:w="1185" w:type="dxa"/>
            <w:vAlign w:val="center"/>
          </w:tcPr>
          <w:p w:rsidR="0059477E" w:rsidRPr="00735955" w:rsidRDefault="0059477E" w:rsidP="003A2138">
            <w:pPr>
              <w:rPr>
                <w:rFonts w:asciiTheme="majorBidi" w:eastAsiaTheme="minorHAnsi" w:hAnsiTheme="majorBidi" w:cstheme="majorBidi"/>
                <w:b/>
                <w:bCs/>
              </w:rPr>
            </w:pPr>
            <w:r w:rsidRPr="00735955">
              <w:rPr>
                <w:rFonts w:asciiTheme="majorBidi" w:eastAsiaTheme="minorHAnsi" w:hAnsiTheme="majorBidi" w:cstheme="majorBidi"/>
                <w:b/>
                <w:bCs/>
              </w:rPr>
              <w:t>Degree</w:t>
            </w:r>
          </w:p>
        </w:tc>
        <w:tc>
          <w:tcPr>
            <w:tcW w:w="1540" w:type="dxa"/>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tl/>
              </w:rPr>
              <w:t>1</w:t>
            </w:r>
          </w:p>
        </w:tc>
        <w:tc>
          <w:tcPr>
            <w:tcW w:w="1540" w:type="dxa"/>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tl/>
              </w:rPr>
              <w:t>2</w:t>
            </w:r>
          </w:p>
        </w:tc>
        <w:tc>
          <w:tcPr>
            <w:tcW w:w="1540" w:type="dxa"/>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tl/>
              </w:rPr>
              <w:t>3</w:t>
            </w:r>
          </w:p>
        </w:tc>
        <w:tc>
          <w:tcPr>
            <w:tcW w:w="1541" w:type="dxa"/>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tl/>
              </w:rPr>
              <w:t>4</w:t>
            </w:r>
          </w:p>
        </w:tc>
        <w:tc>
          <w:tcPr>
            <w:tcW w:w="1608" w:type="dxa"/>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tl/>
              </w:rPr>
              <w:t>5</w:t>
            </w:r>
          </w:p>
        </w:tc>
      </w:tr>
    </w:tbl>
    <w:p w:rsidR="0059477E" w:rsidRPr="00735955" w:rsidRDefault="0059477E" w:rsidP="0059477E">
      <w:pPr>
        <w:shd w:val="clear" w:color="auto" w:fill="FFFFFF"/>
        <w:jc w:val="both"/>
        <w:rPr>
          <w:rFonts w:asciiTheme="majorBidi" w:hAnsiTheme="majorBidi" w:cstheme="majorBidi"/>
          <w:lang/>
        </w:rPr>
      </w:pPr>
      <w:r w:rsidRPr="00735955">
        <w:rPr>
          <w:rFonts w:asciiTheme="majorBidi" w:hAnsiTheme="majorBidi" w:cstheme="majorBidi"/>
          <w:lang/>
        </w:rPr>
        <w:t xml:space="preserve">Each question has five answers (strongly disagree - disagree - neutral – OK- strongly agree), asking the respondent to read each question or answer with an </w:t>
      </w:r>
      <w:r w:rsidRPr="00735955">
        <w:rPr>
          <w:rFonts w:asciiTheme="majorBidi" w:hAnsiTheme="majorBidi" w:cstheme="majorBidi"/>
          <w:lang/>
        </w:rPr>
        <w:sym w:font="Wingdings 2" w:char="F050"/>
      </w:r>
      <w:r w:rsidRPr="00735955">
        <w:rPr>
          <w:rFonts w:asciiTheme="majorBidi" w:hAnsiTheme="majorBidi" w:cstheme="majorBidi"/>
          <w:lang/>
        </w:rPr>
        <w:t xml:space="preserve"> sign in proportion to his or her vision of reality, (Strongly Agree) Five points, (OK) four points, (neutral) three points, (disagree) two points, and (strongly disagree) one point, so that the relative weight in the last case is 20% and is proportional to this response.</w:t>
      </w:r>
    </w:p>
    <w:p w:rsidR="0059477E" w:rsidRPr="00735955" w:rsidRDefault="0059477E" w:rsidP="0059477E">
      <w:pPr>
        <w:pStyle w:val="TextBody"/>
        <w:ind w:firstLine="0"/>
        <w:rPr>
          <w:rFonts w:asciiTheme="majorBidi" w:eastAsia="Times New Roman" w:hAnsiTheme="majorBidi" w:cstheme="majorBidi"/>
          <w:b/>
          <w:bCs/>
        </w:rPr>
      </w:pPr>
      <w:r w:rsidRPr="00735955">
        <w:rPr>
          <w:rFonts w:asciiTheme="majorBidi" w:eastAsia="Times New Roman" w:hAnsiTheme="majorBidi" w:cstheme="majorBidi"/>
          <w:b/>
          <w:bCs/>
        </w:rPr>
        <w:t>Believe the meter:</w:t>
      </w:r>
    </w:p>
    <w:p w:rsidR="0059477E" w:rsidRPr="00735955" w:rsidRDefault="0059477E" w:rsidP="0059477E">
      <w:pPr>
        <w:shd w:val="clear" w:color="auto" w:fill="FFFFFF"/>
        <w:jc w:val="both"/>
        <w:rPr>
          <w:rFonts w:asciiTheme="majorBidi" w:hAnsiTheme="majorBidi" w:cstheme="majorBidi"/>
          <w:rtl/>
          <w:lang/>
        </w:rPr>
      </w:pPr>
      <w:r w:rsidRPr="00735955">
        <w:rPr>
          <w:rFonts w:asciiTheme="majorBidi" w:hAnsiTheme="majorBidi" w:cstheme="majorBidi"/>
          <w:lang/>
        </w:rPr>
        <w:t>The researchers calculated the validity of the meter in the following ways:</w:t>
      </w:r>
    </w:p>
    <w:p w:rsidR="0059477E" w:rsidRPr="00735955" w:rsidRDefault="0059477E" w:rsidP="002E0D61">
      <w:pPr>
        <w:pStyle w:val="ListParagraph"/>
        <w:numPr>
          <w:ilvl w:val="0"/>
          <w:numId w:val="22"/>
        </w:numPr>
        <w:shd w:val="clear" w:color="auto" w:fill="FFFFFF"/>
        <w:spacing w:after="0" w:line="240" w:lineRule="auto"/>
        <w:jc w:val="both"/>
        <w:rPr>
          <w:rFonts w:asciiTheme="majorBidi" w:eastAsia="Times New Roman" w:hAnsiTheme="majorBidi" w:cstheme="majorBidi"/>
          <w:sz w:val="20"/>
          <w:szCs w:val="20"/>
          <w:rtl/>
          <w:lang/>
        </w:rPr>
      </w:pPr>
      <w:r w:rsidRPr="00735955">
        <w:rPr>
          <w:rFonts w:asciiTheme="majorBidi" w:eastAsia="Times New Roman" w:hAnsiTheme="majorBidi" w:cstheme="majorBidi"/>
          <w:b/>
          <w:bCs/>
          <w:sz w:val="20"/>
          <w:szCs w:val="20"/>
          <w:lang/>
        </w:rPr>
        <w:t>Virtual honesty</w:t>
      </w:r>
      <w:r w:rsidRPr="00735955">
        <w:rPr>
          <w:rFonts w:asciiTheme="majorBidi" w:eastAsia="Times New Roman" w:hAnsiTheme="majorBidi" w:cstheme="majorBidi"/>
          <w:sz w:val="20"/>
          <w:szCs w:val="20"/>
          <w:lang/>
        </w:rPr>
        <w:t>: indicates the general appearance of the test in terms of relevance to the examinees, and the affiliation of the phrase to the field, and the clarity of the wording and instructions.</w:t>
      </w:r>
    </w:p>
    <w:p w:rsidR="0059477E" w:rsidRPr="00735955" w:rsidRDefault="0059477E" w:rsidP="002E0D61">
      <w:pPr>
        <w:pStyle w:val="ListParagraph"/>
        <w:numPr>
          <w:ilvl w:val="0"/>
          <w:numId w:val="22"/>
        </w:numPr>
        <w:shd w:val="clear" w:color="auto" w:fill="FFFFFF"/>
        <w:spacing w:after="0" w:line="240" w:lineRule="auto"/>
        <w:jc w:val="both"/>
        <w:rPr>
          <w:rFonts w:asciiTheme="majorBidi" w:eastAsia="Times New Roman" w:hAnsiTheme="majorBidi" w:cstheme="majorBidi"/>
          <w:sz w:val="20"/>
          <w:szCs w:val="20"/>
          <w:rtl/>
          <w:lang/>
        </w:rPr>
      </w:pPr>
      <w:r w:rsidRPr="00735955">
        <w:rPr>
          <w:rFonts w:asciiTheme="majorBidi" w:eastAsia="Times New Roman" w:hAnsiTheme="majorBidi" w:cstheme="majorBidi"/>
          <w:b/>
          <w:bCs/>
          <w:sz w:val="20"/>
          <w:szCs w:val="20"/>
          <w:lang/>
        </w:rPr>
        <w:t>Authenticity of internal consistency</w:t>
      </w:r>
      <w:r w:rsidRPr="00735955">
        <w:rPr>
          <w:rFonts w:asciiTheme="majorBidi" w:eastAsia="Times New Roman" w:hAnsiTheme="majorBidi" w:cstheme="majorBidi"/>
          <w:sz w:val="20"/>
          <w:szCs w:val="20"/>
          <w:lang/>
        </w:rPr>
        <w:t>: The internal consistency coefficient is a correlation coefficient between each unit of scale and the whole scale, so this method is usually used to determine the veracity of the test on the one hand and the viability of its units on the other.</w:t>
      </w:r>
    </w:p>
    <w:p w:rsidR="0059477E" w:rsidRPr="00735955" w:rsidRDefault="0059477E" w:rsidP="0059477E">
      <w:pPr>
        <w:shd w:val="clear" w:color="auto" w:fill="FFFFFF"/>
        <w:jc w:val="both"/>
        <w:rPr>
          <w:rFonts w:asciiTheme="majorBidi" w:hAnsiTheme="majorBidi" w:cstheme="majorBidi"/>
          <w:lang/>
        </w:rPr>
      </w:pPr>
      <w:r w:rsidRPr="00735955">
        <w:rPr>
          <w:rFonts w:asciiTheme="majorBidi" w:hAnsiTheme="majorBidi" w:cstheme="majorBidi"/>
          <w:lang/>
        </w:rPr>
        <w:t>The researchers calculated the validity of the internal consistency of the scale by finding the correlation coefficients between each field and the total score of the scale. The researchers conducted a survey sample of 32 employees by finding correlation coefficients for each paragraph in the field to which they belong, as well as correlation coefficients between each field And the scale as a whole, as in the following tables:</w:t>
      </w:r>
    </w:p>
    <w:p w:rsidR="0059477E" w:rsidRPr="00735955" w:rsidRDefault="0059477E" w:rsidP="0059477E">
      <w:pPr>
        <w:rPr>
          <w:rFonts w:asciiTheme="majorBidi" w:hAnsiTheme="majorBidi" w:cstheme="majorBidi"/>
          <w:rtl/>
          <w:lang/>
        </w:rPr>
      </w:pPr>
      <w:r w:rsidRPr="00735955">
        <w:rPr>
          <w:rFonts w:asciiTheme="majorBidi" w:eastAsiaTheme="minorHAnsi" w:hAnsiTheme="majorBidi" w:cstheme="majorBidi"/>
          <w:b/>
          <w:bCs/>
        </w:rPr>
        <w:t>Table 4</w:t>
      </w:r>
      <w:r w:rsidRPr="00735955">
        <w:rPr>
          <w:rFonts w:asciiTheme="majorBidi" w:eastAsiaTheme="minorHAnsi" w:hAnsiTheme="majorBidi" w:cstheme="majorBidi"/>
        </w:rPr>
        <w:t xml:space="preserve">: </w:t>
      </w:r>
      <w:r w:rsidRPr="00735955">
        <w:rPr>
          <w:rFonts w:asciiTheme="majorBidi" w:hAnsiTheme="majorBidi" w:cstheme="majorBidi"/>
          <w:lang/>
        </w:rPr>
        <w:t>Validity coefficients for each paragraph with the total score of its field</w:t>
      </w:r>
    </w:p>
    <w:tbl>
      <w:tblPr>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8" w:space="0" w:color="auto"/>
          <w:insideV w:val="single" w:sz="8" w:space="0" w:color="auto"/>
        </w:tblBorders>
        <w:tblCellMar>
          <w:left w:w="0" w:type="dxa"/>
          <w:right w:w="0" w:type="dxa"/>
        </w:tblCellMar>
        <w:tblLook w:val="0000"/>
      </w:tblPr>
      <w:tblGrid>
        <w:gridCol w:w="674"/>
        <w:gridCol w:w="5903"/>
        <w:gridCol w:w="992"/>
        <w:gridCol w:w="1216"/>
      </w:tblGrid>
      <w:tr w:rsidR="0059477E" w:rsidRPr="00735955" w:rsidTr="003A2138">
        <w:trPr>
          <w:tblHeader/>
          <w:jc w:val="center"/>
        </w:trPr>
        <w:tc>
          <w:tcPr>
            <w:tcW w:w="674" w:type="dxa"/>
            <w:shd w:val="clear" w:color="auto" w:fill="C4BC96" w:themeFill="background2" w:themeFillShade="BF"/>
            <w:tcMar>
              <w:top w:w="0" w:type="dxa"/>
              <w:left w:w="108" w:type="dxa"/>
              <w:bottom w:w="0" w:type="dxa"/>
              <w:right w:w="108" w:type="dxa"/>
            </w:tcMar>
            <w:vAlign w:val="center"/>
          </w:tcPr>
          <w:p w:rsidR="0059477E" w:rsidRPr="00735955" w:rsidRDefault="0059477E" w:rsidP="003A2138">
            <w:pPr>
              <w:rPr>
                <w:rFonts w:asciiTheme="majorBidi" w:eastAsiaTheme="minorHAnsi" w:hAnsiTheme="majorBidi" w:cstheme="majorBidi"/>
                <w:b/>
                <w:bCs/>
              </w:rPr>
            </w:pPr>
            <w:r w:rsidRPr="00735955">
              <w:rPr>
                <w:rFonts w:asciiTheme="majorBidi" w:eastAsiaTheme="minorHAnsi" w:hAnsiTheme="majorBidi" w:cstheme="majorBidi"/>
                <w:b/>
                <w:bCs/>
              </w:rPr>
              <w:t>No.</w:t>
            </w:r>
          </w:p>
        </w:tc>
        <w:tc>
          <w:tcPr>
            <w:tcW w:w="5903" w:type="dxa"/>
            <w:shd w:val="clear" w:color="auto" w:fill="C4BC96" w:themeFill="background2" w:themeFillShade="BF"/>
            <w:tcMar>
              <w:top w:w="0" w:type="dxa"/>
              <w:left w:w="108" w:type="dxa"/>
              <w:bottom w:w="0" w:type="dxa"/>
              <w:right w:w="108" w:type="dxa"/>
            </w:tcMar>
            <w:vAlign w:val="center"/>
          </w:tcPr>
          <w:p w:rsidR="0059477E" w:rsidRPr="00735955" w:rsidRDefault="0059477E" w:rsidP="003A2138">
            <w:pPr>
              <w:rPr>
                <w:rFonts w:asciiTheme="majorBidi" w:eastAsiaTheme="minorHAnsi" w:hAnsiTheme="majorBidi" w:cstheme="majorBidi"/>
                <w:b/>
                <w:bCs/>
              </w:rPr>
            </w:pPr>
            <w:r w:rsidRPr="00735955">
              <w:rPr>
                <w:rFonts w:asciiTheme="majorBidi" w:eastAsiaTheme="minorHAnsi" w:hAnsiTheme="majorBidi" w:cstheme="majorBidi"/>
                <w:b/>
                <w:bCs/>
              </w:rPr>
              <w:t>Item</w:t>
            </w:r>
          </w:p>
        </w:tc>
        <w:tc>
          <w:tcPr>
            <w:tcW w:w="992" w:type="dxa"/>
            <w:shd w:val="clear" w:color="auto" w:fill="C4BC96" w:themeFill="background2" w:themeFillShade="BF"/>
            <w:tcMar>
              <w:top w:w="0" w:type="dxa"/>
              <w:left w:w="108" w:type="dxa"/>
              <w:bottom w:w="0" w:type="dxa"/>
              <w:right w:w="108" w:type="dxa"/>
            </w:tcMar>
            <w:vAlign w:val="center"/>
          </w:tcPr>
          <w:p w:rsidR="0059477E" w:rsidRPr="00735955" w:rsidRDefault="0059477E" w:rsidP="003A2138">
            <w:pPr>
              <w:pBdr>
                <w:top w:val="nil"/>
                <w:left w:val="nil"/>
                <w:bottom w:val="nil"/>
                <w:right w:val="nil"/>
                <w:between w:val="nil"/>
              </w:pBdr>
              <w:rPr>
                <w:rFonts w:asciiTheme="majorBidi" w:eastAsiaTheme="minorHAnsi" w:hAnsiTheme="majorBidi" w:cstheme="majorBidi"/>
                <w:b/>
                <w:bCs/>
              </w:rPr>
            </w:pPr>
            <w:r w:rsidRPr="00735955">
              <w:rPr>
                <w:rFonts w:asciiTheme="majorBidi" w:eastAsiaTheme="minorHAnsi" w:hAnsiTheme="majorBidi" w:cstheme="majorBidi"/>
                <w:b/>
                <w:bCs/>
              </w:rPr>
              <w:t>Honesty level</w:t>
            </w:r>
          </w:p>
        </w:tc>
        <w:tc>
          <w:tcPr>
            <w:tcW w:w="1216" w:type="dxa"/>
            <w:shd w:val="clear" w:color="auto" w:fill="C4BC96" w:themeFill="background2" w:themeFillShade="BF"/>
            <w:tcMar>
              <w:top w:w="0" w:type="dxa"/>
              <w:left w:w="108" w:type="dxa"/>
              <w:bottom w:w="0" w:type="dxa"/>
              <w:right w:w="108" w:type="dxa"/>
            </w:tcMar>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Level of significance</w:t>
            </w:r>
          </w:p>
        </w:tc>
      </w:tr>
      <w:tr w:rsidR="0059477E" w:rsidRPr="00735955" w:rsidTr="003A2138">
        <w:trPr>
          <w:trHeight w:val="241"/>
          <w:jc w:val="center"/>
        </w:trPr>
        <w:tc>
          <w:tcPr>
            <w:tcW w:w="674" w:type="dxa"/>
            <w:tcMar>
              <w:top w:w="0" w:type="dxa"/>
              <w:left w:w="108" w:type="dxa"/>
              <w:bottom w:w="0" w:type="dxa"/>
              <w:right w:w="108" w:type="dxa"/>
            </w:tcMar>
          </w:tcPr>
          <w:p w:rsidR="0059477E" w:rsidRPr="00735955" w:rsidRDefault="0059477E" w:rsidP="002E0D61">
            <w:pPr>
              <w:pStyle w:val="ListParagraph"/>
              <w:numPr>
                <w:ilvl w:val="0"/>
                <w:numId w:val="18"/>
              </w:numPr>
              <w:spacing w:after="0"/>
              <w:jc w:val="center"/>
              <w:rPr>
                <w:rFonts w:asciiTheme="majorBidi" w:hAnsiTheme="majorBidi" w:cstheme="majorBidi"/>
                <w:sz w:val="20"/>
                <w:szCs w:val="20"/>
              </w:rPr>
            </w:pPr>
          </w:p>
        </w:tc>
        <w:tc>
          <w:tcPr>
            <w:tcW w:w="5903" w:type="dxa"/>
            <w:tcMar>
              <w:top w:w="0" w:type="dxa"/>
              <w:left w:w="108" w:type="dxa"/>
              <w:bottom w:w="0" w:type="dxa"/>
              <w:right w:w="108" w:type="dxa"/>
            </w:tcMar>
            <w:vAlign w:val="center"/>
          </w:tcPr>
          <w:p w:rsidR="0059477E" w:rsidRPr="00735955" w:rsidRDefault="0059477E" w:rsidP="003A2138">
            <w:pPr>
              <w:jc w:val="both"/>
              <w:rPr>
                <w:rFonts w:asciiTheme="majorBidi" w:eastAsiaTheme="minorHAnsi" w:hAnsiTheme="majorBidi" w:cstheme="majorBidi"/>
                <w:rtl/>
              </w:rPr>
            </w:pPr>
            <w:r w:rsidRPr="00735955">
              <w:rPr>
                <w:rFonts w:asciiTheme="majorBidi" w:eastAsiaTheme="minorHAnsi" w:hAnsiTheme="majorBidi" w:cstheme="majorBidi"/>
              </w:rPr>
              <w:t>The organizational structure of the University complies with its general objectives</w:t>
            </w:r>
          </w:p>
        </w:tc>
        <w:tc>
          <w:tcPr>
            <w:tcW w:w="992" w:type="dxa"/>
            <w:tcMar>
              <w:top w:w="0" w:type="dxa"/>
              <w:left w:w="108" w:type="dxa"/>
              <w:bottom w:w="0" w:type="dxa"/>
              <w:right w:w="108" w:type="dxa"/>
            </w:tcMar>
            <w:vAlign w:val="center"/>
          </w:tcPr>
          <w:p w:rsidR="0059477E" w:rsidRPr="00735955" w:rsidRDefault="0059477E" w:rsidP="003A2138">
            <w:pPr>
              <w:rPr>
                <w:rFonts w:asciiTheme="majorBidi" w:hAnsiTheme="majorBidi" w:cstheme="majorBidi"/>
                <w:rtl/>
              </w:rPr>
            </w:pPr>
            <w:r w:rsidRPr="00735955">
              <w:rPr>
                <w:rFonts w:asciiTheme="majorBidi" w:hAnsiTheme="majorBidi" w:cstheme="majorBidi"/>
              </w:rPr>
              <w:t>0.381</w:t>
            </w:r>
          </w:p>
        </w:tc>
        <w:tc>
          <w:tcPr>
            <w:tcW w:w="1216" w:type="dxa"/>
            <w:tcMar>
              <w:top w:w="0" w:type="dxa"/>
              <w:left w:w="108" w:type="dxa"/>
              <w:bottom w:w="0" w:type="dxa"/>
              <w:right w:w="108" w:type="dxa"/>
            </w:tcMar>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0.05</w:t>
            </w:r>
          </w:p>
        </w:tc>
      </w:tr>
      <w:tr w:rsidR="0059477E" w:rsidRPr="00735955" w:rsidTr="003A2138">
        <w:trPr>
          <w:jc w:val="center"/>
        </w:trPr>
        <w:tc>
          <w:tcPr>
            <w:tcW w:w="674" w:type="dxa"/>
            <w:tcMar>
              <w:top w:w="0" w:type="dxa"/>
              <w:left w:w="108" w:type="dxa"/>
              <w:bottom w:w="0" w:type="dxa"/>
              <w:right w:w="108" w:type="dxa"/>
            </w:tcMar>
          </w:tcPr>
          <w:p w:rsidR="0059477E" w:rsidRPr="00735955" w:rsidRDefault="0059477E" w:rsidP="002E0D61">
            <w:pPr>
              <w:pStyle w:val="ListParagraph"/>
              <w:numPr>
                <w:ilvl w:val="0"/>
                <w:numId w:val="18"/>
              </w:numPr>
              <w:spacing w:after="0"/>
              <w:jc w:val="center"/>
              <w:rPr>
                <w:rFonts w:asciiTheme="majorBidi" w:hAnsiTheme="majorBidi" w:cstheme="majorBidi"/>
                <w:sz w:val="20"/>
                <w:szCs w:val="20"/>
              </w:rPr>
            </w:pPr>
          </w:p>
        </w:tc>
        <w:tc>
          <w:tcPr>
            <w:tcW w:w="5903" w:type="dxa"/>
            <w:tcMar>
              <w:top w:w="0" w:type="dxa"/>
              <w:left w:w="108" w:type="dxa"/>
              <w:bottom w:w="0" w:type="dxa"/>
              <w:right w:w="108" w:type="dxa"/>
            </w:tcMar>
            <w:vAlign w:val="center"/>
          </w:tcPr>
          <w:p w:rsidR="0059477E" w:rsidRPr="00735955" w:rsidRDefault="0059477E" w:rsidP="003A2138">
            <w:pPr>
              <w:jc w:val="both"/>
              <w:rPr>
                <w:rFonts w:asciiTheme="majorBidi" w:eastAsiaTheme="minorHAnsi" w:hAnsiTheme="majorBidi" w:cstheme="majorBidi"/>
              </w:rPr>
            </w:pPr>
            <w:r w:rsidRPr="00735955">
              <w:rPr>
                <w:rFonts w:asciiTheme="majorBidi" w:eastAsiaTheme="minorHAnsi" w:hAnsiTheme="majorBidi" w:cstheme="majorBidi"/>
              </w:rPr>
              <w:t>The functions are consistent with the nature of the organizational structure</w:t>
            </w:r>
          </w:p>
        </w:tc>
        <w:tc>
          <w:tcPr>
            <w:tcW w:w="992" w:type="dxa"/>
            <w:tcMar>
              <w:top w:w="0" w:type="dxa"/>
              <w:left w:w="108" w:type="dxa"/>
              <w:bottom w:w="0" w:type="dxa"/>
              <w:right w:w="108" w:type="dxa"/>
            </w:tcMar>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0.651</w:t>
            </w:r>
          </w:p>
        </w:tc>
        <w:tc>
          <w:tcPr>
            <w:tcW w:w="1216" w:type="dxa"/>
            <w:tcMar>
              <w:top w:w="0" w:type="dxa"/>
              <w:left w:w="108" w:type="dxa"/>
              <w:bottom w:w="0" w:type="dxa"/>
              <w:right w:w="108" w:type="dxa"/>
            </w:tcMar>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0.01</w:t>
            </w:r>
          </w:p>
        </w:tc>
      </w:tr>
      <w:tr w:rsidR="0059477E" w:rsidRPr="00735955" w:rsidTr="003A2138">
        <w:trPr>
          <w:jc w:val="center"/>
        </w:trPr>
        <w:tc>
          <w:tcPr>
            <w:tcW w:w="674" w:type="dxa"/>
            <w:tcMar>
              <w:top w:w="0" w:type="dxa"/>
              <w:left w:w="108" w:type="dxa"/>
              <w:bottom w:w="0" w:type="dxa"/>
              <w:right w:w="108" w:type="dxa"/>
            </w:tcMar>
          </w:tcPr>
          <w:p w:rsidR="0059477E" w:rsidRPr="00735955" w:rsidRDefault="0059477E" w:rsidP="002E0D61">
            <w:pPr>
              <w:pStyle w:val="ListParagraph"/>
              <w:numPr>
                <w:ilvl w:val="0"/>
                <w:numId w:val="18"/>
              </w:numPr>
              <w:spacing w:after="0"/>
              <w:jc w:val="center"/>
              <w:rPr>
                <w:rFonts w:asciiTheme="majorBidi" w:hAnsiTheme="majorBidi" w:cstheme="majorBidi"/>
                <w:sz w:val="20"/>
                <w:szCs w:val="20"/>
              </w:rPr>
            </w:pPr>
          </w:p>
        </w:tc>
        <w:tc>
          <w:tcPr>
            <w:tcW w:w="5903" w:type="dxa"/>
            <w:tcMar>
              <w:top w:w="0" w:type="dxa"/>
              <w:left w:w="108" w:type="dxa"/>
              <w:bottom w:w="0" w:type="dxa"/>
              <w:right w:w="108" w:type="dxa"/>
            </w:tcMar>
            <w:vAlign w:val="center"/>
          </w:tcPr>
          <w:p w:rsidR="0059477E" w:rsidRPr="00735955" w:rsidRDefault="0059477E" w:rsidP="003A2138">
            <w:pPr>
              <w:jc w:val="both"/>
              <w:rPr>
                <w:rFonts w:asciiTheme="majorBidi" w:eastAsiaTheme="minorHAnsi" w:hAnsiTheme="majorBidi" w:cstheme="majorBidi"/>
              </w:rPr>
            </w:pPr>
            <w:r w:rsidRPr="00735955">
              <w:rPr>
                <w:rFonts w:asciiTheme="majorBidi" w:eastAsiaTheme="minorHAnsi" w:hAnsiTheme="majorBidi" w:cstheme="majorBidi"/>
              </w:rPr>
              <w:t>The organizational structure of the department (the Deanship) I work in is well designed</w:t>
            </w:r>
          </w:p>
        </w:tc>
        <w:tc>
          <w:tcPr>
            <w:tcW w:w="992" w:type="dxa"/>
            <w:tcMar>
              <w:top w:w="0" w:type="dxa"/>
              <w:left w:w="108" w:type="dxa"/>
              <w:bottom w:w="0" w:type="dxa"/>
              <w:right w:w="108" w:type="dxa"/>
            </w:tcMar>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0.439</w:t>
            </w:r>
          </w:p>
        </w:tc>
        <w:tc>
          <w:tcPr>
            <w:tcW w:w="1216" w:type="dxa"/>
            <w:tcMar>
              <w:top w:w="0" w:type="dxa"/>
              <w:left w:w="108" w:type="dxa"/>
              <w:bottom w:w="0" w:type="dxa"/>
              <w:right w:w="108" w:type="dxa"/>
            </w:tcMar>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0.01</w:t>
            </w:r>
          </w:p>
        </w:tc>
      </w:tr>
      <w:tr w:rsidR="0059477E" w:rsidRPr="00735955" w:rsidTr="003A2138">
        <w:trPr>
          <w:jc w:val="center"/>
        </w:trPr>
        <w:tc>
          <w:tcPr>
            <w:tcW w:w="674" w:type="dxa"/>
            <w:tcMar>
              <w:top w:w="0" w:type="dxa"/>
              <w:left w:w="108" w:type="dxa"/>
              <w:bottom w:w="0" w:type="dxa"/>
              <w:right w:w="108" w:type="dxa"/>
            </w:tcMar>
          </w:tcPr>
          <w:p w:rsidR="0059477E" w:rsidRPr="00735955" w:rsidRDefault="0059477E" w:rsidP="002E0D61">
            <w:pPr>
              <w:pStyle w:val="ListParagraph"/>
              <w:numPr>
                <w:ilvl w:val="0"/>
                <w:numId w:val="18"/>
              </w:numPr>
              <w:spacing w:after="0"/>
              <w:jc w:val="center"/>
              <w:rPr>
                <w:rFonts w:asciiTheme="majorBidi" w:hAnsiTheme="majorBidi" w:cstheme="majorBidi"/>
                <w:sz w:val="20"/>
                <w:szCs w:val="20"/>
              </w:rPr>
            </w:pPr>
          </w:p>
        </w:tc>
        <w:tc>
          <w:tcPr>
            <w:tcW w:w="5903" w:type="dxa"/>
            <w:tcMar>
              <w:top w:w="0" w:type="dxa"/>
              <w:left w:w="108" w:type="dxa"/>
              <w:bottom w:w="0" w:type="dxa"/>
              <w:right w:w="108" w:type="dxa"/>
            </w:tcMar>
            <w:vAlign w:val="center"/>
          </w:tcPr>
          <w:p w:rsidR="0059477E" w:rsidRPr="00735955" w:rsidRDefault="0059477E" w:rsidP="003A2138">
            <w:pPr>
              <w:jc w:val="both"/>
              <w:rPr>
                <w:rFonts w:asciiTheme="majorBidi" w:eastAsiaTheme="minorHAnsi" w:hAnsiTheme="majorBidi" w:cstheme="majorBidi"/>
              </w:rPr>
            </w:pPr>
            <w:r w:rsidRPr="00735955">
              <w:rPr>
                <w:rFonts w:asciiTheme="majorBidi" w:eastAsiaTheme="minorHAnsi" w:hAnsiTheme="majorBidi" w:cstheme="majorBidi"/>
              </w:rPr>
              <w:t>The organizational structure of the university is distinguished by the clarity of relations between presidents and subordinates</w:t>
            </w:r>
          </w:p>
        </w:tc>
        <w:tc>
          <w:tcPr>
            <w:tcW w:w="992" w:type="dxa"/>
            <w:tcMar>
              <w:top w:w="0" w:type="dxa"/>
              <w:left w:w="108" w:type="dxa"/>
              <w:bottom w:w="0" w:type="dxa"/>
              <w:right w:w="108" w:type="dxa"/>
            </w:tcMar>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0.722</w:t>
            </w:r>
          </w:p>
        </w:tc>
        <w:tc>
          <w:tcPr>
            <w:tcW w:w="1216" w:type="dxa"/>
            <w:tcMar>
              <w:top w:w="0" w:type="dxa"/>
              <w:left w:w="108" w:type="dxa"/>
              <w:bottom w:w="0" w:type="dxa"/>
              <w:right w:w="108" w:type="dxa"/>
            </w:tcMar>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0.01</w:t>
            </w:r>
          </w:p>
        </w:tc>
      </w:tr>
      <w:tr w:rsidR="0059477E" w:rsidRPr="00735955" w:rsidTr="003A2138">
        <w:trPr>
          <w:jc w:val="center"/>
        </w:trPr>
        <w:tc>
          <w:tcPr>
            <w:tcW w:w="674" w:type="dxa"/>
            <w:tcMar>
              <w:top w:w="0" w:type="dxa"/>
              <w:left w:w="108" w:type="dxa"/>
              <w:bottom w:w="0" w:type="dxa"/>
              <w:right w:w="108" w:type="dxa"/>
            </w:tcMar>
          </w:tcPr>
          <w:p w:rsidR="0059477E" w:rsidRPr="00735955" w:rsidRDefault="0059477E" w:rsidP="002E0D61">
            <w:pPr>
              <w:pStyle w:val="ListParagraph"/>
              <w:numPr>
                <w:ilvl w:val="0"/>
                <w:numId w:val="18"/>
              </w:numPr>
              <w:spacing w:after="0"/>
              <w:jc w:val="center"/>
              <w:rPr>
                <w:rFonts w:asciiTheme="majorBidi" w:hAnsiTheme="majorBidi" w:cstheme="majorBidi"/>
                <w:sz w:val="20"/>
                <w:szCs w:val="20"/>
              </w:rPr>
            </w:pPr>
          </w:p>
        </w:tc>
        <w:tc>
          <w:tcPr>
            <w:tcW w:w="5903" w:type="dxa"/>
            <w:tcMar>
              <w:top w:w="0" w:type="dxa"/>
              <w:left w:w="108" w:type="dxa"/>
              <w:bottom w:w="0" w:type="dxa"/>
              <w:right w:w="108" w:type="dxa"/>
            </w:tcMar>
            <w:vAlign w:val="center"/>
          </w:tcPr>
          <w:p w:rsidR="0059477E" w:rsidRPr="00735955" w:rsidRDefault="0059477E" w:rsidP="003A2138">
            <w:pPr>
              <w:jc w:val="both"/>
              <w:rPr>
                <w:rFonts w:asciiTheme="majorBidi" w:eastAsiaTheme="minorHAnsi" w:hAnsiTheme="majorBidi" w:cstheme="majorBidi"/>
              </w:rPr>
            </w:pPr>
            <w:r w:rsidRPr="00735955">
              <w:rPr>
                <w:rFonts w:asciiTheme="majorBidi" w:eastAsiaTheme="minorHAnsi" w:hAnsiTheme="majorBidi" w:cstheme="majorBidi"/>
              </w:rPr>
              <w:t>The organizational structure of the university is flexible</w:t>
            </w:r>
          </w:p>
        </w:tc>
        <w:tc>
          <w:tcPr>
            <w:tcW w:w="992" w:type="dxa"/>
            <w:tcMar>
              <w:top w:w="0" w:type="dxa"/>
              <w:left w:w="108" w:type="dxa"/>
              <w:bottom w:w="0" w:type="dxa"/>
              <w:right w:w="108" w:type="dxa"/>
            </w:tcMar>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0.735</w:t>
            </w:r>
          </w:p>
        </w:tc>
        <w:tc>
          <w:tcPr>
            <w:tcW w:w="1216" w:type="dxa"/>
            <w:tcMar>
              <w:top w:w="0" w:type="dxa"/>
              <w:left w:w="108" w:type="dxa"/>
              <w:bottom w:w="0" w:type="dxa"/>
              <w:right w:w="108" w:type="dxa"/>
            </w:tcMar>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0.01</w:t>
            </w:r>
          </w:p>
        </w:tc>
      </w:tr>
      <w:tr w:rsidR="0059477E" w:rsidRPr="00735955" w:rsidTr="003A2138">
        <w:trPr>
          <w:jc w:val="center"/>
        </w:trPr>
        <w:tc>
          <w:tcPr>
            <w:tcW w:w="674" w:type="dxa"/>
            <w:tcMar>
              <w:top w:w="0" w:type="dxa"/>
              <w:left w:w="108" w:type="dxa"/>
              <w:bottom w:w="0" w:type="dxa"/>
              <w:right w:w="108" w:type="dxa"/>
            </w:tcMar>
          </w:tcPr>
          <w:p w:rsidR="0059477E" w:rsidRPr="00735955" w:rsidRDefault="0059477E" w:rsidP="002E0D61">
            <w:pPr>
              <w:pStyle w:val="ListParagraph"/>
              <w:numPr>
                <w:ilvl w:val="0"/>
                <w:numId w:val="18"/>
              </w:numPr>
              <w:spacing w:after="0"/>
              <w:jc w:val="center"/>
              <w:rPr>
                <w:rFonts w:asciiTheme="majorBidi" w:hAnsiTheme="majorBidi" w:cstheme="majorBidi"/>
                <w:sz w:val="20"/>
                <w:szCs w:val="20"/>
                <w:rtl/>
              </w:rPr>
            </w:pPr>
          </w:p>
        </w:tc>
        <w:tc>
          <w:tcPr>
            <w:tcW w:w="5903" w:type="dxa"/>
            <w:tcMar>
              <w:top w:w="0" w:type="dxa"/>
              <w:left w:w="108" w:type="dxa"/>
              <w:bottom w:w="0" w:type="dxa"/>
              <w:right w:w="108" w:type="dxa"/>
            </w:tcMar>
            <w:vAlign w:val="center"/>
          </w:tcPr>
          <w:p w:rsidR="0059477E" w:rsidRPr="00735955" w:rsidRDefault="0059477E" w:rsidP="003A2138">
            <w:pPr>
              <w:jc w:val="both"/>
              <w:rPr>
                <w:rFonts w:asciiTheme="majorBidi" w:eastAsiaTheme="minorHAnsi" w:hAnsiTheme="majorBidi" w:cstheme="majorBidi"/>
              </w:rPr>
            </w:pPr>
            <w:r w:rsidRPr="00735955">
              <w:rPr>
                <w:rFonts w:asciiTheme="majorBidi" w:eastAsiaTheme="minorHAnsi" w:hAnsiTheme="majorBidi" w:cstheme="majorBidi"/>
              </w:rPr>
              <w:t xml:space="preserve">There is no overlap and duplication of work and functions within the </w:t>
            </w:r>
            <w:r w:rsidRPr="00735955">
              <w:rPr>
                <w:rFonts w:asciiTheme="majorBidi" w:eastAsiaTheme="minorHAnsi" w:hAnsiTheme="majorBidi" w:cstheme="majorBidi"/>
              </w:rPr>
              <w:lastRenderedPageBreak/>
              <w:t>university</w:t>
            </w:r>
          </w:p>
        </w:tc>
        <w:tc>
          <w:tcPr>
            <w:tcW w:w="992" w:type="dxa"/>
            <w:tcMar>
              <w:top w:w="0" w:type="dxa"/>
              <w:left w:w="108" w:type="dxa"/>
              <w:bottom w:w="0" w:type="dxa"/>
              <w:right w:w="108" w:type="dxa"/>
            </w:tcMar>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lastRenderedPageBreak/>
              <w:t>0.366</w:t>
            </w:r>
          </w:p>
        </w:tc>
        <w:tc>
          <w:tcPr>
            <w:tcW w:w="1216" w:type="dxa"/>
            <w:tcMar>
              <w:top w:w="0" w:type="dxa"/>
              <w:left w:w="108" w:type="dxa"/>
              <w:bottom w:w="0" w:type="dxa"/>
              <w:right w:w="108" w:type="dxa"/>
            </w:tcMar>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0.05</w:t>
            </w:r>
          </w:p>
        </w:tc>
      </w:tr>
      <w:tr w:rsidR="0059477E" w:rsidRPr="00735955" w:rsidTr="003A2138">
        <w:trPr>
          <w:jc w:val="center"/>
        </w:trPr>
        <w:tc>
          <w:tcPr>
            <w:tcW w:w="674" w:type="dxa"/>
            <w:tcMar>
              <w:top w:w="0" w:type="dxa"/>
              <w:left w:w="108" w:type="dxa"/>
              <w:bottom w:w="0" w:type="dxa"/>
              <w:right w:w="108" w:type="dxa"/>
            </w:tcMar>
          </w:tcPr>
          <w:p w:rsidR="0059477E" w:rsidRPr="00735955" w:rsidRDefault="0059477E" w:rsidP="002E0D61">
            <w:pPr>
              <w:pStyle w:val="ListParagraph"/>
              <w:numPr>
                <w:ilvl w:val="0"/>
                <w:numId w:val="18"/>
              </w:numPr>
              <w:spacing w:after="0"/>
              <w:jc w:val="center"/>
              <w:rPr>
                <w:rFonts w:asciiTheme="majorBidi" w:hAnsiTheme="majorBidi" w:cstheme="majorBidi"/>
                <w:sz w:val="20"/>
                <w:szCs w:val="20"/>
                <w:rtl/>
              </w:rPr>
            </w:pPr>
          </w:p>
        </w:tc>
        <w:tc>
          <w:tcPr>
            <w:tcW w:w="5903" w:type="dxa"/>
            <w:tcMar>
              <w:top w:w="0" w:type="dxa"/>
              <w:left w:w="108" w:type="dxa"/>
              <w:bottom w:w="0" w:type="dxa"/>
              <w:right w:w="108" w:type="dxa"/>
            </w:tcMar>
            <w:vAlign w:val="center"/>
          </w:tcPr>
          <w:p w:rsidR="0059477E" w:rsidRPr="00735955" w:rsidRDefault="0059477E" w:rsidP="003A2138">
            <w:pPr>
              <w:jc w:val="both"/>
              <w:rPr>
                <w:rFonts w:asciiTheme="majorBidi" w:eastAsiaTheme="minorHAnsi" w:hAnsiTheme="majorBidi" w:cstheme="majorBidi"/>
              </w:rPr>
            </w:pPr>
            <w:r w:rsidRPr="00735955">
              <w:rPr>
                <w:rFonts w:asciiTheme="majorBidi" w:eastAsiaTheme="minorHAnsi" w:hAnsiTheme="majorBidi" w:cstheme="majorBidi"/>
              </w:rPr>
              <w:t>Help the division of labor in the organizational structure of the university to achieve its objectives</w:t>
            </w:r>
          </w:p>
        </w:tc>
        <w:tc>
          <w:tcPr>
            <w:tcW w:w="992" w:type="dxa"/>
            <w:tcMar>
              <w:top w:w="0" w:type="dxa"/>
              <w:left w:w="108" w:type="dxa"/>
              <w:bottom w:w="0" w:type="dxa"/>
              <w:right w:w="108" w:type="dxa"/>
            </w:tcMar>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0.557</w:t>
            </w:r>
          </w:p>
        </w:tc>
        <w:tc>
          <w:tcPr>
            <w:tcW w:w="1216" w:type="dxa"/>
            <w:tcMar>
              <w:top w:w="0" w:type="dxa"/>
              <w:left w:w="108" w:type="dxa"/>
              <w:bottom w:w="0" w:type="dxa"/>
              <w:right w:w="108" w:type="dxa"/>
            </w:tcMar>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0.01</w:t>
            </w:r>
          </w:p>
        </w:tc>
      </w:tr>
      <w:tr w:rsidR="0059477E" w:rsidRPr="00735955" w:rsidTr="003A2138">
        <w:trPr>
          <w:jc w:val="center"/>
        </w:trPr>
        <w:tc>
          <w:tcPr>
            <w:tcW w:w="674" w:type="dxa"/>
            <w:tcMar>
              <w:top w:w="0" w:type="dxa"/>
              <w:left w:w="108" w:type="dxa"/>
              <w:bottom w:w="0" w:type="dxa"/>
              <w:right w:w="108" w:type="dxa"/>
            </w:tcMar>
          </w:tcPr>
          <w:p w:rsidR="0059477E" w:rsidRPr="00735955" w:rsidRDefault="0059477E" w:rsidP="002E0D61">
            <w:pPr>
              <w:pStyle w:val="ListParagraph"/>
              <w:numPr>
                <w:ilvl w:val="0"/>
                <w:numId w:val="18"/>
              </w:numPr>
              <w:spacing w:after="0"/>
              <w:jc w:val="center"/>
              <w:rPr>
                <w:rFonts w:asciiTheme="majorBidi" w:hAnsiTheme="majorBidi" w:cstheme="majorBidi"/>
                <w:sz w:val="20"/>
                <w:szCs w:val="20"/>
                <w:rtl/>
              </w:rPr>
            </w:pPr>
          </w:p>
        </w:tc>
        <w:tc>
          <w:tcPr>
            <w:tcW w:w="5903" w:type="dxa"/>
            <w:tcMar>
              <w:top w:w="0" w:type="dxa"/>
              <w:left w:w="108" w:type="dxa"/>
              <w:bottom w:w="0" w:type="dxa"/>
              <w:right w:w="108" w:type="dxa"/>
            </w:tcMar>
            <w:vAlign w:val="center"/>
          </w:tcPr>
          <w:p w:rsidR="0059477E" w:rsidRPr="00735955" w:rsidRDefault="0059477E" w:rsidP="003A2138">
            <w:pPr>
              <w:jc w:val="both"/>
              <w:rPr>
                <w:rFonts w:asciiTheme="majorBidi" w:eastAsiaTheme="minorHAnsi" w:hAnsiTheme="majorBidi" w:cstheme="majorBidi"/>
              </w:rPr>
            </w:pPr>
            <w:r w:rsidRPr="00735955">
              <w:rPr>
                <w:rFonts w:asciiTheme="majorBidi" w:eastAsiaTheme="minorHAnsi" w:hAnsiTheme="majorBidi" w:cstheme="majorBidi"/>
              </w:rPr>
              <w:t>The organizational structure of the university leads to a rapid completion of the work</w:t>
            </w:r>
          </w:p>
        </w:tc>
        <w:tc>
          <w:tcPr>
            <w:tcW w:w="992" w:type="dxa"/>
            <w:tcMar>
              <w:top w:w="0" w:type="dxa"/>
              <w:left w:w="108" w:type="dxa"/>
              <w:bottom w:w="0" w:type="dxa"/>
              <w:right w:w="108" w:type="dxa"/>
            </w:tcMar>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0.645</w:t>
            </w:r>
          </w:p>
        </w:tc>
        <w:tc>
          <w:tcPr>
            <w:tcW w:w="1216" w:type="dxa"/>
            <w:tcMar>
              <w:top w:w="0" w:type="dxa"/>
              <w:left w:w="108" w:type="dxa"/>
              <w:bottom w:w="0" w:type="dxa"/>
              <w:right w:w="108" w:type="dxa"/>
            </w:tcMar>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0.01</w:t>
            </w:r>
          </w:p>
        </w:tc>
      </w:tr>
      <w:tr w:rsidR="0059477E" w:rsidRPr="00735955" w:rsidTr="003A2138">
        <w:trPr>
          <w:jc w:val="center"/>
        </w:trPr>
        <w:tc>
          <w:tcPr>
            <w:tcW w:w="674" w:type="dxa"/>
            <w:tcMar>
              <w:top w:w="0" w:type="dxa"/>
              <w:left w:w="108" w:type="dxa"/>
              <w:bottom w:w="0" w:type="dxa"/>
              <w:right w:w="108" w:type="dxa"/>
            </w:tcMar>
          </w:tcPr>
          <w:p w:rsidR="0059477E" w:rsidRPr="00735955" w:rsidRDefault="0059477E" w:rsidP="002E0D61">
            <w:pPr>
              <w:pStyle w:val="ListParagraph"/>
              <w:numPr>
                <w:ilvl w:val="0"/>
                <w:numId w:val="18"/>
              </w:numPr>
              <w:spacing w:after="0"/>
              <w:jc w:val="center"/>
              <w:rPr>
                <w:rFonts w:asciiTheme="majorBidi" w:hAnsiTheme="majorBidi" w:cstheme="majorBidi"/>
                <w:sz w:val="20"/>
                <w:szCs w:val="20"/>
                <w:rtl/>
              </w:rPr>
            </w:pPr>
          </w:p>
        </w:tc>
        <w:tc>
          <w:tcPr>
            <w:tcW w:w="5903" w:type="dxa"/>
            <w:tcMar>
              <w:top w:w="0" w:type="dxa"/>
              <w:left w:w="108" w:type="dxa"/>
              <w:bottom w:w="0" w:type="dxa"/>
              <w:right w:w="108" w:type="dxa"/>
            </w:tcMar>
            <w:vAlign w:val="center"/>
          </w:tcPr>
          <w:p w:rsidR="0059477E" w:rsidRPr="00735955" w:rsidRDefault="0059477E" w:rsidP="003A2138">
            <w:pPr>
              <w:jc w:val="both"/>
              <w:rPr>
                <w:rFonts w:asciiTheme="majorBidi" w:eastAsiaTheme="minorHAnsi" w:hAnsiTheme="majorBidi" w:cstheme="majorBidi"/>
                <w:rtl/>
              </w:rPr>
            </w:pPr>
            <w:r w:rsidRPr="00735955">
              <w:rPr>
                <w:rFonts w:asciiTheme="majorBidi" w:eastAsiaTheme="minorHAnsi" w:hAnsiTheme="majorBidi" w:cstheme="majorBidi"/>
              </w:rPr>
              <w:t>The qualifications and specialties of the members of the university are in line with the nature of the duties and duties of their posts</w:t>
            </w:r>
          </w:p>
        </w:tc>
        <w:tc>
          <w:tcPr>
            <w:tcW w:w="992" w:type="dxa"/>
            <w:tcMar>
              <w:top w:w="0" w:type="dxa"/>
              <w:left w:w="108" w:type="dxa"/>
              <w:bottom w:w="0" w:type="dxa"/>
              <w:right w:w="108" w:type="dxa"/>
            </w:tcMar>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0.359</w:t>
            </w:r>
          </w:p>
        </w:tc>
        <w:tc>
          <w:tcPr>
            <w:tcW w:w="1216" w:type="dxa"/>
            <w:tcMar>
              <w:top w:w="0" w:type="dxa"/>
              <w:left w:w="108" w:type="dxa"/>
              <w:bottom w:w="0" w:type="dxa"/>
              <w:right w:w="108" w:type="dxa"/>
            </w:tcMar>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0.05</w:t>
            </w:r>
          </w:p>
        </w:tc>
      </w:tr>
      <w:tr w:rsidR="0059477E" w:rsidRPr="00735955" w:rsidTr="003A2138">
        <w:trPr>
          <w:jc w:val="center"/>
        </w:trPr>
        <w:tc>
          <w:tcPr>
            <w:tcW w:w="674" w:type="dxa"/>
            <w:tcMar>
              <w:top w:w="0" w:type="dxa"/>
              <w:left w:w="108" w:type="dxa"/>
              <w:bottom w:w="0" w:type="dxa"/>
              <w:right w:w="108" w:type="dxa"/>
            </w:tcMar>
          </w:tcPr>
          <w:p w:rsidR="0059477E" w:rsidRPr="00735955" w:rsidRDefault="0059477E" w:rsidP="002E0D61">
            <w:pPr>
              <w:pStyle w:val="ListParagraph"/>
              <w:numPr>
                <w:ilvl w:val="0"/>
                <w:numId w:val="18"/>
              </w:numPr>
              <w:spacing w:after="0"/>
              <w:jc w:val="center"/>
              <w:rPr>
                <w:rFonts w:asciiTheme="majorBidi" w:hAnsiTheme="majorBidi" w:cstheme="majorBidi"/>
                <w:sz w:val="20"/>
                <w:szCs w:val="20"/>
                <w:rtl/>
              </w:rPr>
            </w:pPr>
          </w:p>
        </w:tc>
        <w:tc>
          <w:tcPr>
            <w:tcW w:w="5903" w:type="dxa"/>
            <w:tcMar>
              <w:top w:w="0" w:type="dxa"/>
              <w:left w:w="108" w:type="dxa"/>
              <w:bottom w:w="0" w:type="dxa"/>
              <w:right w:w="108" w:type="dxa"/>
            </w:tcMar>
            <w:vAlign w:val="center"/>
          </w:tcPr>
          <w:p w:rsidR="0059477E" w:rsidRPr="00735955" w:rsidRDefault="0059477E" w:rsidP="003A2138">
            <w:pPr>
              <w:jc w:val="both"/>
              <w:rPr>
                <w:rFonts w:asciiTheme="majorBidi" w:eastAsiaTheme="minorHAnsi" w:hAnsiTheme="majorBidi" w:cstheme="majorBidi"/>
              </w:rPr>
            </w:pPr>
            <w:r w:rsidRPr="00735955">
              <w:rPr>
                <w:rFonts w:asciiTheme="majorBidi" w:eastAsiaTheme="minorHAnsi" w:hAnsiTheme="majorBidi" w:cstheme="majorBidi"/>
              </w:rPr>
              <w:t>There is a high level of mobile communication between the organizational structure part</w:t>
            </w:r>
          </w:p>
        </w:tc>
        <w:tc>
          <w:tcPr>
            <w:tcW w:w="992" w:type="dxa"/>
            <w:tcMar>
              <w:top w:w="0" w:type="dxa"/>
              <w:left w:w="108" w:type="dxa"/>
              <w:bottom w:w="0" w:type="dxa"/>
              <w:right w:w="108" w:type="dxa"/>
            </w:tcMar>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0.483</w:t>
            </w:r>
          </w:p>
        </w:tc>
        <w:tc>
          <w:tcPr>
            <w:tcW w:w="1216" w:type="dxa"/>
            <w:tcMar>
              <w:top w:w="0" w:type="dxa"/>
              <w:left w:w="108" w:type="dxa"/>
              <w:bottom w:w="0" w:type="dxa"/>
              <w:right w:w="108" w:type="dxa"/>
            </w:tcMar>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0.01</w:t>
            </w:r>
          </w:p>
        </w:tc>
      </w:tr>
    </w:tbl>
    <w:p w:rsidR="0059477E" w:rsidRPr="00735955" w:rsidRDefault="0059477E" w:rsidP="0059477E">
      <w:pPr>
        <w:rPr>
          <w:rFonts w:asciiTheme="majorBidi" w:hAnsiTheme="majorBidi" w:cstheme="majorBidi"/>
          <w:rtl/>
          <w:lang/>
        </w:rPr>
      </w:pPr>
      <w:r w:rsidRPr="00735955">
        <w:rPr>
          <w:rFonts w:asciiTheme="majorBidi" w:hAnsiTheme="majorBidi" w:cstheme="majorBidi"/>
          <w:b/>
          <w:bCs/>
          <w:lang/>
        </w:rPr>
        <w:t>Table 5</w:t>
      </w:r>
      <w:r w:rsidRPr="00735955">
        <w:rPr>
          <w:rFonts w:asciiTheme="majorBidi" w:hAnsiTheme="majorBidi" w:cstheme="majorBidi"/>
          <w:lang/>
        </w:rPr>
        <w:t>: Honesty coefficients for each paragraph with the total score of the contact pattern field</w:t>
      </w:r>
    </w:p>
    <w:tbl>
      <w:tblPr>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8" w:space="0" w:color="auto"/>
          <w:insideV w:val="single" w:sz="8" w:space="0" w:color="auto"/>
        </w:tblBorders>
        <w:tblCellMar>
          <w:left w:w="0" w:type="dxa"/>
          <w:right w:w="0" w:type="dxa"/>
        </w:tblCellMar>
        <w:tblLook w:val="0000"/>
      </w:tblPr>
      <w:tblGrid>
        <w:gridCol w:w="674"/>
        <w:gridCol w:w="5903"/>
        <w:gridCol w:w="992"/>
        <w:gridCol w:w="1216"/>
      </w:tblGrid>
      <w:tr w:rsidR="0059477E" w:rsidRPr="00735955" w:rsidTr="003A2138">
        <w:trPr>
          <w:tblHeader/>
          <w:jc w:val="center"/>
        </w:trPr>
        <w:tc>
          <w:tcPr>
            <w:tcW w:w="674" w:type="dxa"/>
            <w:shd w:val="clear" w:color="auto" w:fill="C4BC96" w:themeFill="background2" w:themeFillShade="BF"/>
            <w:tcMar>
              <w:top w:w="0" w:type="dxa"/>
              <w:left w:w="108" w:type="dxa"/>
              <w:bottom w:w="0" w:type="dxa"/>
              <w:right w:w="108" w:type="dxa"/>
            </w:tcMar>
            <w:vAlign w:val="center"/>
          </w:tcPr>
          <w:p w:rsidR="0059477E" w:rsidRPr="00735955" w:rsidRDefault="0059477E" w:rsidP="003A2138">
            <w:pPr>
              <w:rPr>
                <w:rFonts w:asciiTheme="majorBidi" w:eastAsiaTheme="minorHAnsi" w:hAnsiTheme="majorBidi" w:cstheme="majorBidi"/>
                <w:b/>
                <w:bCs/>
              </w:rPr>
            </w:pPr>
            <w:r w:rsidRPr="00735955">
              <w:rPr>
                <w:rFonts w:asciiTheme="majorBidi" w:eastAsiaTheme="minorHAnsi" w:hAnsiTheme="majorBidi" w:cstheme="majorBidi"/>
                <w:b/>
                <w:bCs/>
              </w:rPr>
              <w:t>No.</w:t>
            </w:r>
          </w:p>
        </w:tc>
        <w:tc>
          <w:tcPr>
            <w:tcW w:w="5903" w:type="dxa"/>
            <w:shd w:val="clear" w:color="auto" w:fill="C4BC96" w:themeFill="background2" w:themeFillShade="BF"/>
            <w:tcMar>
              <w:top w:w="0" w:type="dxa"/>
              <w:left w:w="108" w:type="dxa"/>
              <w:bottom w:w="0" w:type="dxa"/>
              <w:right w:w="108" w:type="dxa"/>
            </w:tcMar>
            <w:vAlign w:val="center"/>
          </w:tcPr>
          <w:p w:rsidR="0059477E" w:rsidRPr="00735955" w:rsidRDefault="0059477E" w:rsidP="003A2138">
            <w:pPr>
              <w:rPr>
                <w:rFonts w:asciiTheme="majorBidi" w:eastAsiaTheme="minorHAnsi" w:hAnsiTheme="majorBidi" w:cstheme="majorBidi"/>
                <w:b/>
                <w:bCs/>
              </w:rPr>
            </w:pPr>
            <w:r w:rsidRPr="00735955">
              <w:rPr>
                <w:rFonts w:asciiTheme="majorBidi" w:eastAsiaTheme="minorHAnsi" w:hAnsiTheme="majorBidi" w:cstheme="majorBidi"/>
                <w:b/>
                <w:bCs/>
              </w:rPr>
              <w:t>Item</w:t>
            </w:r>
          </w:p>
        </w:tc>
        <w:tc>
          <w:tcPr>
            <w:tcW w:w="992" w:type="dxa"/>
            <w:shd w:val="clear" w:color="auto" w:fill="C4BC96" w:themeFill="background2" w:themeFillShade="BF"/>
            <w:tcMar>
              <w:top w:w="0" w:type="dxa"/>
              <w:left w:w="108" w:type="dxa"/>
              <w:bottom w:w="0" w:type="dxa"/>
              <w:right w:w="108" w:type="dxa"/>
            </w:tcMar>
            <w:vAlign w:val="center"/>
          </w:tcPr>
          <w:p w:rsidR="0059477E" w:rsidRPr="00735955" w:rsidRDefault="0059477E" w:rsidP="003A2138">
            <w:pPr>
              <w:pBdr>
                <w:top w:val="nil"/>
                <w:left w:val="nil"/>
                <w:bottom w:val="nil"/>
                <w:right w:val="nil"/>
                <w:between w:val="nil"/>
              </w:pBdr>
              <w:rPr>
                <w:rFonts w:asciiTheme="majorBidi" w:eastAsiaTheme="minorHAnsi" w:hAnsiTheme="majorBidi" w:cstheme="majorBidi"/>
                <w:b/>
                <w:bCs/>
              </w:rPr>
            </w:pPr>
            <w:r w:rsidRPr="00735955">
              <w:rPr>
                <w:rFonts w:asciiTheme="majorBidi" w:eastAsiaTheme="minorHAnsi" w:hAnsiTheme="majorBidi" w:cstheme="majorBidi"/>
                <w:b/>
                <w:bCs/>
              </w:rPr>
              <w:t>Honesty level</w:t>
            </w:r>
          </w:p>
        </w:tc>
        <w:tc>
          <w:tcPr>
            <w:tcW w:w="1216" w:type="dxa"/>
            <w:shd w:val="clear" w:color="auto" w:fill="C4BC96" w:themeFill="background2" w:themeFillShade="BF"/>
            <w:tcMar>
              <w:top w:w="0" w:type="dxa"/>
              <w:left w:w="108" w:type="dxa"/>
              <w:bottom w:w="0" w:type="dxa"/>
              <w:right w:w="108" w:type="dxa"/>
            </w:tcMar>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Level of significance</w:t>
            </w:r>
          </w:p>
        </w:tc>
      </w:tr>
      <w:tr w:rsidR="0059477E" w:rsidRPr="00735955" w:rsidTr="003A2138">
        <w:trPr>
          <w:trHeight w:val="241"/>
          <w:jc w:val="center"/>
        </w:trPr>
        <w:tc>
          <w:tcPr>
            <w:tcW w:w="674" w:type="dxa"/>
            <w:tcMar>
              <w:top w:w="0" w:type="dxa"/>
              <w:left w:w="108" w:type="dxa"/>
              <w:bottom w:w="0" w:type="dxa"/>
              <w:right w:w="108" w:type="dxa"/>
            </w:tcMar>
          </w:tcPr>
          <w:p w:rsidR="0059477E" w:rsidRPr="00735955" w:rsidRDefault="0059477E" w:rsidP="002E0D61">
            <w:pPr>
              <w:pStyle w:val="ListParagraph"/>
              <w:numPr>
                <w:ilvl w:val="0"/>
                <w:numId w:val="19"/>
              </w:numPr>
              <w:spacing w:after="0"/>
              <w:jc w:val="center"/>
              <w:rPr>
                <w:rFonts w:asciiTheme="majorBidi" w:hAnsiTheme="majorBidi" w:cstheme="majorBidi"/>
                <w:sz w:val="20"/>
                <w:szCs w:val="20"/>
              </w:rPr>
            </w:pPr>
          </w:p>
        </w:tc>
        <w:tc>
          <w:tcPr>
            <w:tcW w:w="5903" w:type="dxa"/>
            <w:tcMar>
              <w:top w:w="0" w:type="dxa"/>
              <w:left w:w="108" w:type="dxa"/>
              <w:bottom w:w="0" w:type="dxa"/>
              <w:right w:w="108" w:type="dxa"/>
            </w:tcMar>
            <w:vAlign w:val="center"/>
          </w:tcPr>
          <w:p w:rsidR="0059477E" w:rsidRPr="00735955" w:rsidRDefault="0059477E" w:rsidP="003A2138">
            <w:pPr>
              <w:jc w:val="both"/>
              <w:rPr>
                <w:rFonts w:asciiTheme="majorBidi" w:eastAsiaTheme="minorHAnsi" w:hAnsiTheme="majorBidi" w:cstheme="majorBidi"/>
                <w:rtl/>
              </w:rPr>
            </w:pPr>
            <w:r w:rsidRPr="00735955">
              <w:rPr>
                <w:rFonts w:asciiTheme="majorBidi" w:eastAsiaTheme="minorHAnsi" w:hAnsiTheme="majorBidi" w:cstheme="majorBidi"/>
              </w:rPr>
              <w:t>The University's communication system contributes to the achievement of the University's objectives</w:t>
            </w:r>
          </w:p>
        </w:tc>
        <w:tc>
          <w:tcPr>
            <w:tcW w:w="992" w:type="dxa"/>
            <w:tcMar>
              <w:top w:w="0" w:type="dxa"/>
              <w:left w:w="108" w:type="dxa"/>
              <w:bottom w:w="0" w:type="dxa"/>
              <w:right w:w="108" w:type="dxa"/>
            </w:tcMar>
            <w:vAlign w:val="center"/>
          </w:tcPr>
          <w:p w:rsidR="0059477E" w:rsidRPr="00735955" w:rsidRDefault="0059477E" w:rsidP="003A2138">
            <w:pPr>
              <w:rPr>
                <w:rFonts w:asciiTheme="majorBidi" w:hAnsiTheme="majorBidi" w:cstheme="majorBidi"/>
                <w:rtl/>
              </w:rPr>
            </w:pPr>
            <w:r w:rsidRPr="00735955">
              <w:rPr>
                <w:rFonts w:asciiTheme="majorBidi" w:hAnsiTheme="majorBidi" w:cstheme="majorBidi"/>
              </w:rPr>
              <w:t>0.782</w:t>
            </w:r>
          </w:p>
        </w:tc>
        <w:tc>
          <w:tcPr>
            <w:tcW w:w="1216" w:type="dxa"/>
            <w:tcMar>
              <w:top w:w="0" w:type="dxa"/>
              <w:left w:w="108" w:type="dxa"/>
              <w:bottom w:w="0" w:type="dxa"/>
              <w:right w:w="108" w:type="dxa"/>
            </w:tcMar>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0.01</w:t>
            </w:r>
          </w:p>
        </w:tc>
      </w:tr>
      <w:tr w:rsidR="0059477E" w:rsidRPr="00735955" w:rsidTr="003A2138">
        <w:trPr>
          <w:jc w:val="center"/>
        </w:trPr>
        <w:tc>
          <w:tcPr>
            <w:tcW w:w="674" w:type="dxa"/>
            <w:tcMar>
              <w:top w:w="0" w:type="dxa"/>
              <w:left w:w="108" w:type="dxa"/>
              <w:bottom w:w="0" w:type="dxa"/>
              <w:right w:w="108" w:type="dxa"/>
            </w:tcMar>
          </w:tcPr>
          <w:p w:rsidR="0059477E" w:rsidRPr="00735955" w:rsidRDefault="0059477E" w:rsidP="002E0D61">
            <w:pPr>
              <w:pStyle w:val="ListParagraph"/>
              <w:numPr>
                <w:ilvl w:val="0"/>
                <w:numId w:val="19"/>
              </w:numPr>
              <w:spacing w:after="0"/>
              <w:jc w:val="center"/>
              <w:rPr>
                <w:rFonts w:asciiTheme="majorBidi" w:hAnsiTheme="majorBidi" w:cstheme="majorBidi"/>
                <w:sz w:val="20"/>
                <w:szCs w:val="20"/>
              </w:rPr>
            </w:pPr>
          </w:p>
        </w:tc>
        <w:tc>
          <w:tcPr>
            <w:tcW w:w="5903" w:type="dxa"/>
            <w:tcMar>
              <w:top w:w="0" w:type="dxa"/>
              <w:left w:w="108" w:type="dxa"/>
              <w:bottom w:w="0" w:type="dxa"/>
              <w:right w:w="108" w:type="dxa"/>
            </w:tcMar>
            <w:vAlign w:val="center"/>
          </w:tcPr>
          <w:p w:rsidR="0059477E" w:rsidRPr="00735955" w:rsidRDefault="0059477E" w:rsidP="003A2138">
            <w:pPr>
              <w:jc w:val="both"/>
              <w:rPr>
                <w:rFonts w:asciiTheme="majorBidi" w:eastAsiaTheme="minorHAnsi" w:hAnsiTheme="majorBidi" w:cstheme="majorBidi"/>
                <w:rtl/>
              </w:rPr>
            </w:pPr>
            <w:r w:rsidRPr="00735955">
              <w:rPr>
                <w:rFonts w:asciiTheme="majorBidi" w:eastAsiaTheme="minorHAnsi" w:hAnsiTheme="majorBidi" w:cstheme="majorBidi"/>
              </w:rPr>
              <w:t>Make contact between superiors and subordinates very quickly</w:t>
            </w:r>
          </w:p>
        </w:tc>
        <w:tc>
          <w:tcPr>
            <w:tcW w:w="992" w:type="dxa"/>
            <w:tcMar>
              <w:top w:w="0" w:type="dxa"/>
              <w:left w:w="108" w:type="dxa"/>
              <w:bottom w:w="0" w:type="dxa"/>
              <w:right w:w="108" w:type="dxa"/>
            </w:tcMar>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0.711</w:t>
            </w:r>
          </w:p>
        </w:tc>
        <w:tc>
          <w:tcPr>
            <w:tcW w:w="1216" w:type="dxa"/>
            <w:tcMar>
              <w:top w:w="0" w:type="dxa"/>
              <w:left w:w="108" w:type="dxa"/>
              <w:bottom w:w="0" w:type="dxa"/>
              <w:right w:w="108" w:type="dxa"/>
            </w:tcMar>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0.01</w:t>
            </w:r>
          </w:p>
        </w:tc>
      </w:tr>
      <w:tr w:rsidR="0059477E" w:rsidRPr="00735955" w:rsidTr="003A2138">
        <w:trPr>
          <w:jc w:val="center"/>
        </w:trPr>
        <w:tc>
          <w:tcPr>
            <w:tcW w:w="674" w:type="dxa"/>
            <w:tcMar>
              <w:top w:w="0" w:type="dxa"/>
              <w:left w:w="108" w:type="dxa"/>
              <w:bottom w:w="0" w:type="dxa"/>
              <w:right w:w="108" w:type="dxa"/>
            </w:tcMar>
          </w:tcPr>
          <w:p w:rsidR="0059477E" w:rsidRPr="00735955" w:rsidRDefault="0059477E" w:rsidP="002E0D61">
            <w:pPr>
              <w:pStyle w:val="ListParagraph"/>
              <w:numPr>
                <w:ilvl w:val="0"/>
                <w:numId w:val="19"/>
              </w:numPr>
              <w:spacing w:after="0"/>
              <w:jc w:val="center"/>
              <w:rPr>
                <w:rFonts w:asciiTheme="majorBidi" w:hAnsiTheme="majorBidi" w:cstheme="majorBidi"/>
                <w:sz w:val="20"/>
                <w:szCs w:val="20"/>
              </w:rPr>
            </w:pPr>
          </w:p>
        </w:tc>
        <w:tc>
          <w:tcPr>
            <w:tcW w:w="5903" w:type="dxa"/>
            <w:tcMar>
              <w:top w:w="0" w:type="dxa"/>
              <w:left w:w="108" w:type="dxa"/>
              <w:bottom w:w="0" w:type="dxa"/>
              <w:right w:w="108" w:type="dxa"/>
            </w:tcMar>
            <w:vAlign w:val="center"/>
          </w:tcPr>
          <w:p w:rsidR="0059477E" w:rsidRPr="00735955" w:rsidRDefault="0059477E" w:rsidP="003A2138">
            <w:pPr>
              <w:jc w:val="both"/>
              <w:rPr>
                <w:rFonts w:asciiTheme="majorBidi" w:eastAsiaTheme="minorHAnsi" w:hAnsiTheme="majorBidi" w:cstheme="majorBidi"/>
                <w:rtl/>
              </w:rPr>
            </w:pPr>
            <w:r w:rsidRPr="00735955">
              <w:rPr>
                <w:rFonts w:asciiTheme="majorBidi" w:eastAsiaTheme="minorHAnsi" w:hAnsiTheme="majorBidi" w:cstheme="majorBidi"/>
              </w:rPr>
              <w:t>The university communication system contributes to the provision of information for decision making</w:t>
            </w:r>
          </w:p>
        </w:tc>
        <w:tc>
          <w:tcPr>
            <w:tcW w:w="992" w:type="dxa"/>
            <w:tcMar>
              <w:top w:w="0" w:type="dxa"/>
              <w:left w:w="108" w:type="dxa"/>
              <w:bottom w:w="0" w:type="dxa"/>
              <w:right w:w="108" w:type="dxa"/>
            </w:tcMar>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0.756</w:t>
            </w:r>
          </w:p>
        </w:tc>
        <w:tc>
          <w:tcPr>
            <w:tcW w:w="1216" w:type="dxa"/>
            <w:tcMar>
              <w:top w:w="0" w:type="dxa"/>
              <w:left w:w="108" w:type="dxa"/>
              <w:bottom w:w="0" w:type="dxa"/>
              <w:right w:w="108" w:type="dxa"/>
            </w:tcMar>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0.01</w:t>
            </w:r>
          </w:p>
        </w:tc>
      </w:tr>
      <w:tr w:rsidR="0059477E" w:rsidRPr="00735955" w:rsidTr="003A2138">
        <w:trPr>
          <w:jc w:val="center"/>
        </w:trPr>
        <w:tc>
          <w:tcPr>
            <w:tcW w:w="674" w:type="dxa"/>
            <w:tcMar>
              <w:top w:w="0" w:type="dxa"/>
              <w:left w:w="108" w:type="dxa"/>
              <w:bottom w:w="0" w:type="dxa"/>
              <w:right w:w="108" w:type="dxa"/>
            </w:tcMar>
          </w:tcPr>
          <w:p w:rsidR="0059477E" w:rsidRPr="00735955" w:rsidRDefault="0059477E" w:rsidP="002E0D61">
            <w:pPr>
              <w:pStyle w:val="ListParagraph"/>
              <w:numPr>
                <w:ilvl w:val="0"/>
                <w:numId w:val="19"/>
              </w:numPr>
              <w:spacing w:after="0"/>
              <w:jc w:val="center"/>
              <w:rPr>
                <w:rFonts w:asciiTheme="majorBidi" w:hAnsiTheme="majorBidi" w:cstheme="majorBidi"/>
                <w:sz w:val="20"/>
                <w:szCs w:val="20"/>
              </w:rPr>
            </w:pPr>
          </w:p>
        </w:tc>
        <w:tc>
          <w:tcPr>
            <w:tcW w:w="5903" w:type="dxa"/>
            <w:tcMar>
              <w:top w:w="0" w:type="dxa"/>
              <w:left w:w="108" w:type="dxa"/>
              <w:bottom w:w="0" w:type="dxa"/>
              <w:right w:w="108" w:type="dxa"/>
            </w:tcMar>
            <w:vAlign w:val="center"/>
          </w:tcPr>
          <w:p w:rsidR="0059477E" w:rsidRPr="00735955" w:rsidRDefault="0059477E" w:rsidP="003A2138">
            <w:pPr>
              <w:jc w:val="both"/>
              <w:rPr>
                <w:rFonts w:asciiTheme="majorBidi" w:eastAsiaTheme="minorHAnsi" w:hAnsiTheme="majorBidi" w:cstheme="majorBidi"/>
                <w:rtl/>
              </w:rPr>
            </w:pPr>
            <w:r w:rsidRPr="00735955">
              <w:rPr>
                <w:rFonts w:asciiTheme="majorBidi" w:eastAsiaTheme="minorHAnsi" w:hAnsiTheme="majorBidi" w:cstheme="majorBidi"/>
              </w:rPr>
              <w:t>The University uses all channels of communication and in all directions (ascending - down - horizontal)</w:t>
            </w:r>
          </w:p>
        </w:tc>
        <w:tc>
          <w:tcPr>
            <w:tcW w:w="992" w:type="dxa"/>
            <w:tcMar>
              <w:top w:w="0" w:type="dxa"/>
              <w:left w:w="108" w:type="dxa"/>
              <w:bottom w:w="0" w:type="dxa"/>
              <w:right w:w="108" w:type="dxa"/>
            </w:tcMar>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0.732</w:t>
            </w:r>
          </w:p>
        </w:tc>
        <w:tc>
          <w:tcPr>
            <w:tcW w:w="1216" w:type="dxa"/>
            <w:tcMar>
              <w:top w:w="0" w:type="dxa"/>
              <w:left w:w="108" w:type="dxa"/>
              <w:bottom w:w="0" w:type="dxa"/>
              <w:right w:w="108" w:type="dxa"/>
            </w:tcMar>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0.01</w:t>
            </w:r>
          </w:p>
        </w:tc>
      </w:tr>
      <w:tr w:rsidR="0059477E" w:rsidRPr="00735955" w:rsidTr="003A2138">
        <w:trPr>
          <w:jc w:val="center"/>
        </w:trPr>
        <w:tc>
          <w:tcPr>
            <w:tcW w:w="674" w:type="dxa"/>
            <w:tcMar>
              <w:top w:w="0" w:type="dxa"/>
              <w:left w:w="108" w:type="dxa"/>
              <w:bottom w:w="0" w:type="dxa"/>
              <w:right w:w="108" w:type="dxa"/>
            </w:tcMar>
          </w:tcPr>
          <w:p w:rsidR="0059477E" w:rsidRPr="00735955" w:rsidRDefault="0059477E" w:rsidP="002E0D61">
            <w:pPr>
              <w:pStyle w:val="ListParagraph"/>
              <w:numPr>
                <w:ilvl w:val="0"/>
                <w:numId w:val="19"/>
              </w:numPr>
              <w:spacing w:after="0"/>
              <w:jc w:val="center"/>
              <w:rPr>
                <w:rFonts w:asciiTheme="majorBidi" w:hAnsiTheme="majorBidi" w:cstheme="majorBidi"/>
                <w:sz w:val="20"/>
                <w:szCs w:val="20"/>
              </w:rPr>
            </w:pPr>
          </w:p>
        </w:tc>
        <w:tc>
          <w:tcPr>
            <w:tcW w:w="5903" w:type="dxa"/>
            <w:tcMar>
              <w:top w:w="0" w:type="dxa"/>
              <w:left w:w="108" w:type="dxa"/>
              <w:bottom w:w="0" w:type="dxa"/>
              <w:right w:w="108" w:type="dxa"/>
            </w:tcMar>
            <w:vAlign w:val="center"/>
          </w:tcPr>
          <w:p w:rsidR="0059477E" w:rsidRPr="00735955" w:rsidRDefault="0059477E" w:rsidP="003A2138">
            <w:pPr>
              <w:jc w:val="both"/>
              <w:rPr>
                <w:rFonts w:asciiTheme="majorBidi" w:eastAsiaTheme="minorHAnsi" w:hAnsiTheme="majorBidi" w:cstheme="majorBidi"/>
                <w:rtl/>
              </w:rPr>
            </w:pPr>
            <w:r w:rsidRPr="00735955">
              <w:rPr>
                <w:rFonts w:asciiTheme="majorBidi" w:eastAsiaTheme="minorHAnsi" w:hAnsiTheme="majorBidi" w:cstheme="majorBidi"/>
              </w:rPr>
              <w:t>The Department is making an effort to overcome communication constraints.</w:t>
            </w:r>
          </w:p>
        </w:tc>
        <w:tc>
          <w:tcPr>
            <w:tcW w:w="992" w:type="dxa"/>
            <w:tcMar>
              <w:top w:w="0" w:type="dxa"/>
              <w:left w:w="108" w:type="dxa"/>
              <w:bottom w:w="0" w:type="dxa"/>
              <w:right w:w="108" w:type="dxa"/>
            </w:tcMar>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0.767</w:t>
            </w:r>
          </w:p>
        </w:tc>
        <w:tc>
          <w:tcPr>
            <w:tcW w:w="1216" w:type="dxa"/>
            <w:tcMar>
              <w:top w:w="0" w:type="dxa"/>
              <w:left w:w="108" w:type="dxa"/>
              <w:bottom w:w="0" w:type="dxa"/>
              <w:right w:w="108" w:type="dxa"/>
            </w:tcMar>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0.05</w:t>
            </w:r>
          </w:p>
        </w:tc>
      </w:tr>
      <w:tr w:rsidR="0059477E" w:rsidRPr="00735955" w:rsidTr="003A2138">
        <w:trPr>
          <w:jc w:val="center"/>
        </w:trPr>
        <w:tc>
          <w:tcPr>
            <w:tcW w:w="674" w:type="dxa"/>
            <w:tcMar>
              <w:top w:w="0" w:type="dxa"/>
              <w:left w:w="108" w:type="dxa"/>
              <w:bottom w:w="0" w:type="dxa"/>
              <w:right w:w="108" w:type="dxa"/>
            </w:tcMar>
          </w:tcPr>
          <w:p w:rsidR="0059477E" w:rsidRPr="00735955" w:rsidRDefault="0059477E" w:rsidP="002E0D61">
            <w:pPr>
              <w:pStyle w:val="ListParagraph"/>
              <w:numPr>
                <w:ilvl w:val="0"/>
                <w:numId w:val="19"/>
              </w:numPr>
              <w:spacing w:after="0"/>
              <w:jc w:val="center"/>
              <w:rPr>
                <w:rFonts w:asciiTheme="majorBidi" w:hAnsiTheme="majorBidi" w:cstheme="majorBidi"/>
                <w:sz w:val="20"/>
                <w:szCs w:val="20"/>
                <w:rtl/>
              </w:rPr>
            </w:pPr>
          </w:p>
        </w:tc>
        <w:tc>
          <w:tcPr>
            <w:tcW w:w="5903" w:type="dxa"/>
            <w:tcMar>
              <w:top w:w="0" w:type="dxa"/>
              <w:left w:w="108" w:type="dxa"/>
              <w:bottom w:w="0" w:type="dxa"/>
              <w:right w:w="108" w:type="dxa"/>
            </w:tcMar>
            <w:vAlign w:val="center"/>
          </w:tcPr>
          <w:p w:rsidR="0059477E" w:rsidRPr="00735955" w:rsidRDefault="0059477E" w:rsidP="003A2138">
            <w:pPr>
              <w:jc w:val="both"/>
              <w:rPr>
                <w:rFonts w:asciiTheme="majorBidi" w:eastAsiaTheme="minorHAnsi" w:hAnsiTheme="majorBidi" w:cstheme="majorBidi"/>
                <w:rtl/>
              </w:rPr>
            </w:pPr>
            <w:r w:rsidRPr="00735955">
              <w:rPr>
                <w:rFonts w:asciiTheme="majorBidi" w:eastAsiaTheme="minorHAnsi" w:hAnsiTheme="majorBidi" w:cstheme="majorBidi"/>
              </w:rPr>
              <w:t>The University uses modern and advanced means of communication.</w:t>
            </w:r>
          </w:p>
        </w:tc>
        <w:tc>
          <w:tcPr>
            <w:tcW w:w="992" w:type="dxa"/>
            <w:tcMar>
              <w:top w:w="0" w:type="dxa"/>
              <w:left w:w="108" w:type="dxa"/>
              <w:bottom w:w="0" w:type="dxa"/>
              <w:right w:w="108" w:type="dxa"/>
            </w:tcMar>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0.821</w:t>
            </w:r>
          </w:p>
        </w:tc>
        <w:tc>
          <w:tcPr>
            <w:tcW w:w="1216" w:type="dxa"/>
            <w:tcMar>
              <w:top w:w="0" w:type="dxa"/>
              <w:left w:w="108" w:type="dxa"/>
              <w:bottom w:w="0" w:type="dxa"/>
              <w:right w:w="108" w:type="dxa"/>
            </w:tcMar>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0.01</w:t>
            </w:r>
          </w:p>
        </w:tc>
      </w:tr>
      <w:tr w:rsidR="0059477E" w:rsidRPr="00735955" w:rsidTr="003A2138">
        <w:trPr>
          <w:jc w:val="center"/>
        </w:trPr>
        <w:tc>
          <w:tcPr>
            <w:tcW w:w="674" w:type="dxa"/>
            <w:tcMar>
              <w:top w:w="0" w:type="dxa"/>
              <w:left w:w="108" w:type="dxa"/>
              <w:bottom w:w="0" w:type="dxa"/>
              <w:right w:w="108" w:type="dxa"/>
            </w:tcMar>
          </w:tcPr>
          <w:p w:rsidR="0059477E" w:rsidRPr="00735955" w:rsidRDefault="0059477E" w:rsidP="002E0D61">
            <w:pPr>
              <w:pStyle w:val="ListParagraph"/>
              <w:numPr>
                <w:ilvl w:val="0"/>
                <w:numId w:val="19"/>
              </w:numPr>
              <w:spacing w:after="0"/>
              <w:jc w:val="center"/>
              <w:rPr>
                <w:rFonts w:asciiTheme="majorBidi" w:hAnsiTheme="majorBidi" w:cstheme="majorBidi"/>
                <w:sz w:val="20"/>
                <w:szCs w:val="20"/>
                <w:rtl/>
              </w:rPr>
            </w:pPr>
          </w:p>
        </w:tc>
        <w:tc>
          <w:tcPr>
            <w:tcW w:w="5903" w:type="dxa"/>
            <w:tcMar>
              <w:top w:w="0" w:type="dxa"/>
              <w:left w:w="108" w:type="dxa"/>
              <w:bottom w:w="0" w:type="dxa"/>
              <w:right w:w="108" w:type="dxa"/>
            </w:tcMar>
            <w:vAlign w:val="center"/>
          </w:tcPr>
          <w:p w:rsidR="0059477E" w:rsidRPr="00735955" w:rsidRDefault="0059477E" w:rsidP="003A2138">
            <w:pPr>
              <w:jc w:val="both"/>
              <w:rPr>
                <w:rFonts w:asciiTheme="majorBidi" w:eastAsiaTheme="minorHAnsi" w:hAnsiTheme="majorBidi" w:cstheme="majorBidi"/>
                <w:rtl/>
              </w:rPr>
            </w:pPr>
            <w:r w:rsidRPr="00735955">
              <w:rPr>
                <w:rFonts w:asciiTheme="majorBidi" w:eastAsiaTheme="minorHAnsi" w:hAnsiTheme="majorBidi" w:cstheme="majorBidi"/>
              </w:rPr>
              <w:t>The information transmitted through the communication is extremely accurate and clear</w:t>
            </w:r>
          </w:p>
        </w:tc>
        <w:tc>
          <w:tcPr>
            <w:tcW w:w="992" w:type="dxa"/>
            <w:tcMar>
              <w:top w:w="0" w:type="dxa"/>
              <w:left w:w="108" w:type="dxa"/>
              <w:bottom w:w="0" w:type="dxa"/>
              <w:right w:w="108" w:type="dxa"/>
            </w:tcMar>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0.745</w:t>
            </w:r>
          </w:p>
        </w:tc>
        <w:tc>
          <w:tcPr>
            <w:tcW w:w="1216" w:type="dxa"/>
            <w:tcMar>
              <w:top w:w="0" w:type="dxa"/>
              <w:left w:w="108" w:type="dxa"/>
              <w:bottom w:w="0" w:type="dxa"/>
              <w:right w:w="108" w:type="dxa"/>
            </w:tcMar>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0.01</w:t>
            </w:r>
          </w:p>
        </w:tc>
      </w:tr>
      <w:tr w:rsidR="0059477E" w:rsidRPr="00735955" w:rsidTr="003A2138">
        <w:trPr>
          <w:jc w:val="center"/>
        </w:trPr>
        <w:tc>
          <w:tcPr>
            <w:tcW w:w="674" w:type="dxa"/>
            <w:tcMar>
              <w:top w:w="0" w:type="dxa"/>
              <w:left w:w="108" w:type="dxa"/>
              <w:bottom w:w="0" w:type="dxa"/>
              <w:right w:w="108" w:type="dxa"/>
            </w:tcMar>
          </w:tcPr>
          <w:p w:rsidR="0059477E" w:rsidRPr="00735955" w:rsidRDefault="0059477E" w:rsidP="002E0D61">
            <w:pPr>
              <w:pStyle w:val="ListParagraph"/>
              <w:numPr>
                <w:ilvl w:val="0"/>
                <w:numId w:val="19"/>
              </w:numPr>
              <w:spacing w:after="0"/>
              <w:jc w:val="center"/>
              <w:rPr>
                <w:rFonts w:asciiTheme="majorBidi" w:hAnsiTheme="majorBidi" w:cstheme="majorBidi"/>
                <w:sz w:val="20"/>
                <w:szCs w:val="20"/>
                <w:rtl/>
              </w:rPr>
            </w:pPr>
          </w:p>
        </w:tc>
        <w:tc>
          <w:tcPr>
            <w:tcW w:w="5903" w:type="dxa"/>
            <w:tcMar>
              <w:top w:w="0" w:type="dxa"/>
              <w:left w:w="108" w:type="dxa"/>
              <w:bottom w:w="0" w:type="dxa"/>
              <w:right w:w="108" w:type="dxa"/>
            </w:tcMar>
            <w:vAlign w:val="center"/>
          </w:tcPr>
          <w:p w:rsidR="0059477E" w:rsidRPr="00735955" w:rsidRDefault="0059477E" w:rsidP="003A2138">
            <w:pPr>
              <w:jc w:val="both"/>
              <w:rPr>
                <w:rFonts w:asciiTheme="majorBidi" w:eastAsiaTheme="minorHAnsi" w:hAnsiTheme="majorBidi" w:cstheme="majorBidi"/>
                <w:rtl/>
              </w:rPr>
            </w:pPr>
            <w:r w:rsidRPr="00735955">
              <w:rPr>
                <w:rFonts w:asciiTheme="majorBidi" w:eastAsiaTheme="minorHAnsi" w:hAnsiTheme="majorBidi" w:cstheme="majorBidi"/>
              </w:rPr>
              <w:t>Superior administrative levels can be contacted without hindrance</w:t>
            </w:r>
          </w:p>
        </w:tc>
        <w:tc>
          <w:tcPr>
            <w:tcW w:w="992" w:type="dxa"/>
            <w:tcMar>
              <w:top w:w="0" w:type="dxa"/>
              <w:left w:w="108" w:type="dxa"/>
              <w:bottom w:w="0" w:type="dxa"/>
              <w:right w:w="108" w:type="dxa"/>
            </w:tcMar>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0.742</w:t>
            </w:r>
          </w:p>
        </w:tc>
        <w:tc>
          <w:tcPr>
            <w:tcW w:w="1216" w:type="dxa"/>
            <w:tcMar>
              <w:top w:w="0" w:type="dxa"/>
              <w:left w:w="108" w:type="dxa"/>
              <w:bottom w:w="0" w:type="dxa"/>
              <w:right w:w="108" w:type="dxa"/>
            </w:tcMar>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0.01</w:t>
            </w:r>
          </w:p>
        </w:tc>
      </w:tr>
      <w:tr w:rsidR="0059477E" w:rsidRPr="00735955" w:rsidTr="003A2138">
        <w:trPr>
          <w:jc w:val="center"/>
        </w:trPr>
        <w:tc>
          <w:tcPr>
            <w:tcW w:w="674" w:type="dxa"/>
            <w:tcMar>
              <w:top w:w="0" w:type="dxa"/>
              <w:left w:w="108" w:type="dxa"/>
              <w:bottom w:w="0" w:type="dxa"/>
              <w:right w:w="108" w:type="dxa"/>
            </w:tcMar>
          </w:tcPr>
          <w:p w:rsidR="0059477E" w:rsidRPr="00735955" w:rsidRDefault="0059477E" w:rsidP="002E0D61">
            <w:pPr>
              <w:pStyle w:val="ListParagraph"/>
              <w:numPr>
                <w:ilvl w:val="0"/>
                <w:numId w:val="19"/>
              </w:numPr>
              <w:spacing w:after="0"/>
              <w:jc w:val="center"/>
              <w:rPr>
                <w:rFonts w:asciiTheme="majorBidi" w:hAnsiTheme="majorBidi" w:cstheme="majorBidi"/>
                <w:sz w:val="20"/>
                <w:szCs w:val="20"/>
                <w:rtl/>
              </w:rPr>
            </w:pPr>
          </w:p>
        </w:tc>
        <w:tc>
          <w:tcPr>
            <w:tcW w:w="5903" w:type="dxa"/>
            <w:tcMar>
              <w:top w:w="0" w:type="dxa"/>
              <w:left w:w="108" w:type="dxa"/>
              <w:bottom w:w="0" w:type="dxa"/>
              <w:right w:w="108" w:type="dxa"/>
            </w:tcMar>
            <w:vAlign w:val="center"/>
          </w:tcPr>
          <w:p w:rsidR="0059477E" w:rsidRPr="00735955" w:rsidRDefault="0059477E" w:rsidP="003A2138">
            <w:pPr>
              <w:jc w:val="both"/>
              <w:rPr>
                <w:rFonts w:asciiTheme="majorBidi" w:eastAsiaTheme="minorHAnsi" w:hAnsiTheme="majorBidi" w:cstheme="majorBidi"/>
                <w:rtl/>
              </w:rPr>
            </w:pPr>
            <w:r w:rsidRPr="00735955">
              <w:rPr>
                <w:rFonts w:asciiTheme="majorBidi" w:eastAsiaTheme="minorHAnsi" w:hAnsiTheme="majorBidi" w:cstheme="majorBidi"/>
              </w:rPr>
              <w:t>The connection between the department / deanship and between the departments and other deanships is done with ease</w:t>
            </w:r>
          </w:p>
        </w:tc>
        <w:tc>
          <w:tcPr>
            <w:tcW w:w="992" w:type="dxa"/>
            <w:tcMar>
              <w:top w:w="0" w:type="dxa"/>
              <w:left w:w="108" w:type="dxa"/>
              <w:bottom w:w="0" w:type="dxa"/>
              <w:right w:w="108" w:type="dxa"/>
            </w:tcMar>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0.656</w:t>
            </w:r>
          </w:p>
        </w:tc>
        <w:tc>
          <w:tcPr>
            <w:tcW w:w="1216" w:type="dxa"/>
            <w:tcMar>
              <w:top w:w="0" w:type="dxa"/>
              <w:left w:w="108" w:type="dxa"/>
              <w:bottom w:w="0" w:type="dxa"/>
              <w:right w:w="108" w:type="dxa"/>
            </w:tcMar>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0.01</w:t>
            </w:r>
          </w:p>
        </w:tc>
      </w:tr>
      <w:tr w:rsidR="0059477E" w:rsidRPr="00735955" w:rsidTr="003A2138">
        <w:trPr>
          <w:jc w:val="center"/>
        </w:trPr>
        <w:tc>
          <w:tcPr>
            <w:tcW w:w="674" w:type="dxa"/>
            <w:tcMar>
              <w:top w:w="0" w:type="dxa"/>
              <w:left w:w="108" w:type="dxa"/>
              <w:bottom w:w="0" w:type="dxa"/>
              <w:right w:w="108" w:type="dxa"/>
            </w:tcMar>
          </w:tcPr>
          <w:p w:rsidR="0059477E" w:rsidRPr="00735955" w:rsidRDefault="0059477E" w:rsidP="002E0D61">
            <w:pPr>
              <w:pStyle w:val="ListParagraph"/>
              <w:numPr>
                <w:ilvl w:val="0"/>
                <w:numId w:val="19"/>
              </w:numPr>
              <w:spacing w:after="0"/>
              <w:jc w:val="center"/>
              <w:rPr>
                <w:rFonts w:asciiTheme="majorBidi" w:hAnsiTheme="majorBidi" w:cstheme="majorBidi"/>
                <w:sz w:val="20"/>
                <w:szCs w:val="20"/>
                <w:rtl/>
              </w:rPr>
            </w:pPr>
          </w:p>
        </w:tc>
        <w:tc>
          <w:tcPr>
            <w:tcW w:w="5903" w:type="dxa"/>
            <w:tcMar>
              <w:top w:w="0" w:type="dxa"/>
              <w:left w:w="108" w:type="dxa"/>
              <w:bottom w:w="0" w:type="dxa"/>
              <w:right w:w="108" w:type="dxa"/>
            </w:tcMar>
            <w:vAlign w:val="center"/>
          </w:tcPr>
          <w:p w:rsidR="0059477E" w:rsidRPr="00735955" w:rsidRDefault="0059477E" w:rsidP="003A2138">
            <w:pPr>
              <w:jc w:val="both"/>
              <w:rPr>
                <w:rFonts w:asciiTheme="majorBidi" w:eastAsiaTheme="minorHAnsi" w:hAnsiTheme="majorBidi" w:cstheme="majorBidi"/>
                <w:rtl/>
              </w:rPr>
            </w:pPr>
            <w:r w:rsidRPr="00735955">
              <w:rPr>
                <w:rFonts w:asciiTheme="majorBidi" w:eastAsiaTheme="minorHAnsi" w:hAnsiTheme="majorBidi" w:cstheme="majorBidi"/>
              </w:rPr>
              <w:t>Administrative communication at the university is flexible</w:t>
            </w:r>
          </w:p>
        </w:tc>
        <w:tc>
          <w:tcPr>
            <w:tcW w:w="992" w:type="dxa"/>
            <w:tcMar>
              <w:top w:w="0" w:type="dxa"/>
              <w:left w:w="108" w:type="dxa"/>
              <w:bottom w:w="0" w:type="dxa"/>
              <w:right w:w="108" w:type="dxa"/>
            </w:tcMar>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0.770</w:t>
            </w:r>
          </w:p>
        </w:tc>
        <w:tc>
          <w:tcPr>
            <w:tcW w:w="1216" w:type="dxa"/>
            <w:tcMar>
              <w:top w:w="0" w:type="dxa"/>
              <w:left w:w="108" w:type="dxa"/>
              <w:bottom w:w="0" w:type="dxa"/>
              <w:right w:w="108" w:type="dxa"/>
            </w:tcMar>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0.01</w:t>
            </w:r>
          </w:p>
        </w:tc>
      </w:tr>
    </w:tbl>
    <w:p w:rsidR="0059477E" w:rsidRPr="00735955" w:rsidRDefault="0059477E" w:rsidP="0059477E">
      <w:pPr>
        <w:shd w:val="clear" w:color="auto" w:fill="FFFFFF"/>
        <w:jc w:val="both"/>
        <w:rPr>
          <w:rFonts w:asciiTheme="majorBidi" w:hAnsiTheme="majorBidi" w:cstheme="majorBidi"/>
          <w:lang/>
        </w:rPr>
      </w:pPr>
      <w:r w:rsidRPr="00735955">
        <w:rPr>
          <w:rFonts w:asciiTheme="majorBidi" w:hAnsiTheme="majorBidi" w:cstheme="majorBidi"/>
          <w:lang/>
        </w:rPr>
        <w:t>It is clear from the previous table that all coefficients of honesty are high and all function at level (0.05). This gives confidence in the ability of the measure to discriminate.</w:t>
      </w:r>
    </w:p>
    <w:p w:rsidR="0059477E" w:rsidRPr="00735955" w:rsidRDefault="0059477E" w:rsidP="0059477E">
      <w:pPr>
        <w:pStyle w:val="TextBody"/>
        <w:ind w:firstLine="0"/>
        <w:rPr>
          <w:rFonts w:asciiTheme="majorBidi" w:eastAsia="Times New Roman" w:hAnsiTheme="majorBidi" w:cstheme="majorBidi"/>
          <w:b/>
          <w:bCs/>
        </w:rPr>
      </w:pPr>
      <w:r w:rsidRPr="00735955">
        <w:rPr>
          <w:rFonts w:asciiTheme="majorBidi" w:eastAsia="Times New Roman" w:hAnsiTheme="majorBidi" w:cstheme="majorBidi"/>
          <w:b/>
          <w:bCs/>
        </w:rPr>
        <w:t>Stability of the scale:</w:t>
      </w:r>
    </w:p>
    <w:p w:rsidR="0059477E" w:rsidRPr="00735955" w:rsidRDefault="0059477E" w:rsidP="0059477E">
      <w:pPr>
        <w:shd w:val="clear" w:color="auto" w:fill="FFFFFF"/>
        <w:jc w:val="both"/>
        <w:rPr>
          <w:rFonts w:asciiTheme="majorBidi" w:hAnsiTheme="majorBidi" w:cstheme="majorBidi"/>
          <w:lang/>
        </w:rPr>
      </w:pPr>
      <w:r w:rsidRPr="00735955">
        <w:rPr>
          <w:rFonts w:asciiTheme="majorBidi" w:hAnsiTheme="majorBidi" w:cstheme="majorBidi"/>
          <w:lang/>
        </w:rPr>
        <w:t>The concept of stability means the ability of the test to give the same grades or values to the same individual or individuals if the measurement process is repeated.</w:t>
      </w:r>
    </w:p>
    <w:p w:rsidR="0059477E" w:rsidRPr="00735955" w:rsidRDefault="0059477E" w:rsidP="0059477E">
      <w:pPr>
        <w:shd w:val="clear" w:color="auto" w:fill="FFFFFF"/>
        <w:jc w:val="both"/>
        <w:rPr>
          <w:rFonts w:asciiTheme="majorBidi" w:hAnsiTheme="majorBidi" w:cstheme="majorBidi"/>
          <w:lang/>
        </w:rPr>
      </w:pPr>
      <w:r w:rsidRPr="00735955">
        <w:rPr>
          <w:rFonts w:asciiTheme="majorBidi" w:hAnsiTheme="majorBidi" w:cstheme="majorBidi"/>
          <w:lang/>
        </w:rPr>
        <w:t>To ensure the stability of the scale, the researchers used the following methods:</w:t>
      </w:r>
    </w:p>
    <w:p w:rsidR="0059477E" w:rsidRPr="00735955" w:rsidRDefault="0059477E" w:rsidP="002E0D61">
      <w:pPr>
        <w:pStyle w:val="ListParagraph"/>
        <w:numPr>
          <w:ilvl w:val="0"/>
          <w:numId w:val="27"/>
        </w:numPr>
        <w:spacing w:after="0" w:line="240" w:lineRule="auto"/>
        <w:jc w:val="both"/>
        <w:rPr>
          <w:rFonts w:asciiTheme="majorBidi" w:hAnsiTheme="majorBidi" w:cstheme="majorBidi"/>
          <w:sz w:val="20"/>
          <w:szCs w:val="20"/>
        </w:rPr>
      </w:pPr>
      <w:r w:rsidRPr="00735955">
        <w:rPr>
          <w:rFonts w:asciiTheme="majorBidi" w:hAnsiTheme="majorBidi" w:cstheme="majorBidi"/>
          <w:b/>
          <w:bCs/>
          <w:sz w:val="20"/>
          <w:szCs w:val="20"/>
        </w:rPr>
        <w:t>Method of split-half</w:t>
      </w:r>
      <w:r w:rsidRPr="00735955">
        <w:rPr>
          <w:rFonts w:asciiTheme="majorBidi" w:hAnsiTheme="majorBidi" w:cstheme="majorBidi"/>
          <w:sz w:val="20"/>
          <w:szCs w:val="20"/>
        </w:rPr>
        <w:t>: by calculating the correlation coefficient between the odd questions and even questions, and obtained the stability coefficients shown in the following table.</w:t>
      </w:r>
    </w:p>
    <w:p w:rsidR="0059477E" w:rsidRPr="00735955" w:rsidRDefault="0059477E" w:rsidP="0059477E">
      <w:pPr>
        <w:rPr>
          <w:rFonts w:asciiTheme="majorBidi" w:hAnsiTheme="majorBidi" w:cstheme="majorBidi"/>
          <w:rtl/>
          <w:lang/>
        </w:rPr>
      </w:pPr>
      <w:r w:rsidRPr="00735955">
        <w:rPr>
          <w:rFonts w:asciiTheme="majorBidi" w:hAnsiTheme="majorBidi" w:cstheme="majorBidi"/>
          <w:b/>
          <w:bCs/>
          <w:lang/>
        </w:rPr>
        <w:t>Table 6</w:t>
      </w:r>
      <w:r w:rsidRPr="00735955">
        <w:rPr>
          <w:rFonts w:asciiTheme="majorBidi" w:hAnsiTheme="majorBidi" w:cstheme="majorBidi"/>
          <w:lang/>
        </w:rPr>
        <w:t>: Stability coefficient of organizational chart and communication pattern in universities</w:t>
      </w:r>
    </w:p>
    <w:tbl>
      <w:tblPr>
        <w:tblW w:w="8176"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000"/>
      </w:tblPr>
      <w:tblGrid>
        <w:gridCol w:w="534"/>
        <w:gridCol w:w="1909"/>
        <w:gridCol w:w="1080"/>
        <w:gridCol w:w="1409"/>
        <w:gridCol w:w="1701"/>
        <w:gridCol w:w="1543"/>
      </w:tblGrid>
      <w:tr w:rsidR="0059477E" w:rsidRPr="00735955" w:rsidTr="003A2138">
        <w:trPr>
          <w:tblHeader/>
          <w:jc w:val="center"/>
        </w:trPr>
        <w:tc>
          <w:tcPr>
            <w:tcW w:w="534" w:type="dxa"/>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No.</w:t>
            </w:r>
          </w:p>
        </w:tc>
        <w:tc>
          <w:tcPr>
            <w:tcW w:w="1909" w:type="dxa"/>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Field</w:t>
            </w:r>
          </w:p>
        </w:tc>
        <w:tc>
          <w:tcPr>
            <w:tcW w:w="1080" w:type="dxa"/>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Number Of Paragraphs</w:t>
            </w:r>
          </w:p>
        </w:tc>
        <w:tc>
          <w:tcPr>
            <w:tcW w:w="1409" w:type="dxa"/>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Correlation coefficient before adjustment</w:t>
            </w:r>
          </w:p>
        </w:tc>
        <w:tc>
          <w:tcPr>
            <w:tcW w:w="1701" w:type="dxa"/>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Correlation coefficient after adjustment</w:t>
            </w:r>
          </w:p>
        </w:tc>
        <w:tc>
          <w:tcPr>
            <w:tcW w:w="1543" w:type="dxa"/>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Level of significance</w:t>
            </w:r>
          </w:p>
        </w:tc>
      </w:tr>
      <w:tr w:rsidR="0059477E" w:rsidRPr="00735955" w:rsidTr="003A2138">
        <w:trPr>
          <w:jc w:val="center"/>
        </w:trPr>
        <w:tc>
          <w:tcPr>
            <w:tcW w:w="534" w:type="dxa"/>
            <w:shd w:val="clear" w:color="auto" w:fill="auto"/>
            <w:vAlign w:val="center"/>
          </w:tcPr>
          <w:p w:rsidR="0059477E" w:rsidRPr="00735955" w:rsidRDefault="0059477E" w:rsidP="002E0D61">
            <w:pPr>
              <w:pStyle w:val="Title"/>
              <w:numPr>
                <w:ilvl w:val="0"/>
                <w:numId w:val="12"/>
              </w:numPr>
              <w:bidi w:val="0"/>
              <w:spacing w:line="276" w:lineRule="auto"/>
              <w:rPr>
                <w:rFonts w:asciiTheme="majorBidi" w:hAnsiTheme="majorBidi" w:cstheme="majorBidi"/>
                <w:b w:val="0"/>
                <w:bCs/>
                <w:color w:val="auto"/>
                <w:rtl/>
              </w:rPr>
            </w:pPr>
          </w:p>
        </w:tc>
        <w:tc>
          <w:tcPr>
            <w:tcW w:w="1909" w:type="dxa"/>
            <w:shd w:val="clear" w:color="auto" w:fill="auto"/>
            <w:vAlign w:val="center"/>
          </w:tcPr>
          <w:p w:rsidR="0059477E" w:rsidRPr="00735955" w:rsidRDefault="0059477E" w:rsidP="003A2138">
            <w:pPr>
              <w:pBdr>
                <w:top w:val="nil"/>
                <w:left w:val="nil"/>
                <w:bottom w:val="nil"/>
                <w:right w:val="nil"/>
                <w:between w:val="nil"/>
              </w:pBdr>
              <w:jc w:val="both"/>
              <w:rPr>
                <w:rFonts w:asciiTheme="majorBidi" w:eastAsiaTheme="minorHAnsi" w:hAnsiTheme="majorBidi" w:cstheme="majorBidi"/>
                <w:rtl/>
              </w:rPr>
            </w:pPr>
            <w:r w:rsidRPr="00735955">
              <w:rPr>
                <w:rFonts w:asciiTheme="majorBidi" w:eastAsiaTheme="minorHAnsi" w:hAnsiTheme="majorBidi" w:cstheme="majorBidi"/>
              </w:rPr>
              <w:t>Organizational Structure</w:t>
            </w:r>
          </w:p>
        </w:tc>
        <w:tc>
          <w:tcPr>
            <w:tcW w:w="1080" w:type="dxa"/>
            <w:shd w:val="clear" w:color="auto" w:fill="auto"/>
            <w:vAlign w:val="center"/>
          </w:tcPr>
          <w:p w:rsidR="0059477E" w:rsidRPr="00735955" w:rsidRDefault="0059477E" w:rsidP="003A2138">
            <w:pPr>
              <w:rPr>
                <w:rFonts w:asciiTheme="majorBidi" w:hAnsiTheme="majorBidi" w:cstheme="majorBidi"/>
                <w:rtl/>
              </w:rPr>
            </w:pPr>
            <w:r w:rsidRPr="00735955">
              <w:rPr>
                <w:rFonts w:asciiTheme="majorBidi" w:hAnsiTheme="majorBidi" w:cstheme="majorBidi"/>
                <w:rtl/>
              </w:rPr>
              <w:t>10</w:t>
            </w:r>
          </w:p>
        </w:tc>
        <w:tc>
          <w:tcPr>
            <w:tcW w:w="1409" w:type="dxa"/>
            <w:shd w:val="clear" w:color="auto" w:fill="auto"/>
            <w:vAlign w:val="center"/>
          </w:tcPr>
          <w:p w:rsidR="0059477E" w:rsidRPr="00735955" w:rsidRDefault="0059477E" w:rsidP="003A2138">
            <w:pPr>
              <w:rPr>
                <w:rFonts w:asciiTheme="majorBidi" w:hAnsiTheme="majorBidi" w:cstheme="majorBidi"/>
                <w:rtl/>
              </w:rPr>
            </w:pPr>
            <w:r w:rsidRPr="00735955">
              <w:rPr>
                <w:rFonts w:asciiTheme="majorBidi" w:hAnsiTheme="majorBidi" w:cstheme="majorBidi"/>
                <w:rtl/>
              </w:rPr>
              <w:t>0.341</w:t>
            </w:r>
          </w:p>
        </w:tc>
        <w:tc>
          <w:tcPr>
            <w:tcW w:w="1701" w:type="dxa"/>
            <w:shd w:val="clear" w:color="auto" w:fill="auto"/>
            <w:vAlign w:val="center"/>
          </w:tcPr>
          <w:p w:rsidR="0059477E" w:rsidRPr="00735955" w:rsidRDefault="0059477E" w:rsidP="003A2138">
            <w:pPr>
              <w:rPr>
                <w:rFonts w:asciiTheme="majorBidi" w:hAnsiTheme="majorBidi" w:cstheme="majorBidi"/>
                <w:rtl/>
              </w:rPr>
            </w:pPr>
            <w:r w:rsidRPr="00735955">
              <w:rPr>
                <w:rFonts w:asciiTheme="majorBidi" w:hAnsiTheme="majorBidi" w:cstheme="majorBidi"/>
                <w:rtl/>
              </w:rPr>
              <w:t>0.480</w:t>
            </w:r>
          </w:p>
        </w:tc>
        <w:tc>
          <w:tcPr>
            <w:tcW w:w="1543" w:type="dxa"/>
            <w:shd w:val="clear" w:color="auto" w:fill="auto"/>
            <w:vAlign w:val="center"/>
          </w:tcPr>
          <w:p w:rsidR="0059477E" w:rsidRPr="00735955" w:rsidRDefault="0059477E" w:rsidP="003A2138">
            <w:pPr>
              <w:jc w:val="both"/>
              <w:rPr>
                <w:rFonts w:asciiTheme="majorBidi" w:eastAsiaTheme="minorHAnsi" w:hAnsiTheme="majorBidi" w:cstheme="majorBidi"/>
              </w:rPr>
            </w:pPr>
            <w:r w:rsidRPr="00735955">
              <w:rPr>
                <w:rFonts w:asciiTheme="majorBidi" w:eastAsiaTheme="minorHAnsi" w:hAnsiTheme="majorBidi" w:cstheme="majorBidi"/>
              </w:rPr>
              <w:t>Significant at (0.01)</w:t>
            </w:r>
          </w:p>
        </w:tc>
      </w:tr>
      <w:tr w:rsidR="0059477E" w:rsidRPr="00735955" w:rsidTr="003A2138">
        <w:trPr>
          <w:jc w:val="center"/>
        </w:trPr>
        <w:tc>
          <w:tcPr>
            <w:tcW w:w="534" w:type="dxa"/>
            <w:shd w:val="clear" w:color="auto" w:fill="auto"/>
            <w:vAlign w:val="center"/>
          </w:tcPr>
          <w:p w:rsidR="0059477E" w:rsidRPr="00735955" w:rsidRDefault="0059477E" w:rsidP="002E0D61">
            <w:pPr>
              <w:pStyle w:val="Title"/>
              <w:numPr>
                <w:ilvl w:val="0"/>
                <w:numId w:val="12"/>
              </w:numPr>
              <w:bidi w:val="0"/>
              <w:spacing w:line="276" w:lineRule="auto"/>
              <w:rPr>
                <w:rFonts w:asciiTheme="majorBidi" w:hAnsiTheme="majorBidi" w:cstheme="majorBidi"/>
                <w:b w:val="0"/>
                <w:bCs/>
                <w:color w:val="auto"/>
                <w:rtl/>
              </w:rPr>
            </w:pPr>
          </w:p>
        </w:tc>
        <w:tc>
          <w:tcPr>
            <w:tcW w:w="1909" w:type="dxa"/>
            <w:shd w:val="clear" w:color="auto" w:fill="auto"/>
            <w:vAlign w:val="center"/>
          </w:tcPr>
          <w:p w:rsidR="0059477E" w:rsidRPr="00735955" w:rsidRDefault="0059477E" w:rsidP="003A2138">
            <w:pPr>
              <w:pBdr>
                <w:top w:val="nil"/>
                <w:left w:val="nil"/>
                <w:bottom w:val="nil"/>
                <w:right w:val="nil"/>
                <w:between w:val="nil"/>
              </w:pBdr>
              <w:jc w:val="both"/>
              <w:rPr>
                <w:rFonts w:asciiTheme="majorBidi" w:eastAsiaTheme="minorHAnsi" w:hAnsiTheme="majorBidi" w:cstheme="majorBidi"/>
                <w:rtl/>
              </w:rPr>
            </w:pPr>
            <w:r w:rsidRPr="00735955">
              <w:rPr>
                <w:rFonts w:asciiTheme="majorBidi" w:eastAsiaTheme="minorHAnsi" w:hAnsiTheme="majorBidi" w:cstheme="majorBidi"/>
              </w:rPr>
              <w:t>Contact Style</w:t>
            </w:r>
          </w:p>
        </w:tc>
        <w:tc>
          <w:tcPr>
            <w:tcW w:w="1080" w:type="dxa"/>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tl/>
              </w:rPr>
              <w:t>10</w:t>
            </w:r>
          </w:p>
        </w:tc>
        <w:tc>
          <w:tcPr>
            <w:tcW w:w="1409" w:type="dxa"/>
            <w:shd w:val="clear" w:color="auto" w:fill="auto"/>
            <w:vAlign w:val="center"/>
          </w:tcPr>
          <w:p w:rsidR="0059477E" w:rsidRPr="00735955" w:rsidRDefault="0059477E" w:rsidP="003A2138">
            <w:pPr>
              <w:rPr>
                <w:rFonts w:asciiTheme="majorBidi" w:hAnsiTheme="majorBidi" w:cstheme="majorBidi"/>
                <w:rtl/>
              </w:rPr>
            </w:pPr>
            <w:r w:rsidRPr="00735955">
              <w:rPr>
                <w:rFonts w:asciiTheme="majorBidi" w:hAnsiTheme="majorBidi" w:cstheme="majorBidi"/>
                <w:rtl/>
              </w:rPr>
              <w:t>0.778</w:t>
            </w:r>
          </w:p>
        </w:tc>
        <w:tc>
          <w:tcPr>
            <w:tcW w:w="1701" w:type="dxa"/>
            <w:shd w:val="clear" w:color="auto" w:fill="auto"/>
            <w:vAlign w:val="center"/>
          </w:tcPr>
          <w:p w:rsidR="0059477E" w:rsidRPr="00735955" w:rsidRDefault="0059477E" w:rsidP="003A2138">
            <w:pPr>
              <w:rPr>
                <w:rFonts w:asciiTheme="majorBidi" w:hAnsiTheme="majorBidi" w:cstheme="majorBidi"/>
                <w:rtl/>
              </w:rPr>
            </w:pPr>
            <w:r w:rsidRPr="00735955">
              <w:rPr>
                <w:rFonts w:asciiTheme="majorBidi" w:hAnsiTheme="majorBidi" w:cstheme="majorBidi"/>
                <w:rtl/>
              </w:rPr>
              <w:t>0.875</w:t>
            </w:r>
          </w:p>
        </w:tc>
        <w:tc>
          <w:tcPr>
            <w:tcW w:w="1543" w:type="dxa"/>
            <w:shd w:val="clear" w:color="auto" w:fill="auto"/>
            <w:vAlign w:val="center"/>
          </w:tcPr>
          <w:p w:rsidR="0059477E" w:rsidRPr="00735955" w:rsidRDefault="0059477E" w:rsidP="003A2138">
            <w:pPr>
              <w:jc w:val="both"/>
              <w:rPr>
                <w:rFonts w:asciiTheme="majorBidi" w:eastAsiaTheme="minorHAnsi" w:hAnsiTheme="majorBidi" w:cstheme="majorBidi"/>
              </w:rPr>
            </w:pPr>
            <w:r w:rsidRPr="00735955">
              <w:rPr>
                <w:rFonts w:asciiTheme="majorBidi" w:eastAsiaTheme="minorHAnsi" w:hAnsiTheme="majorBidi" w:cstheme="majorBidi"/>
              </w:rPr>
              <w:t>Significant at (0.01)</w:t>
            </w:r>
          </w:p>
        </w:tc>
      </w:tr>
    </w:tbl>
    <w:p w:rsidR="0059477E" w:rsidRPr="00735955" w:rsidRDefault="0059477E" w:rsidP="0059477E">
      <w:pPr>
        <w:shd w:val="clear" w:color="auto" w:fill="FFFFFF"/>
        <w:jc w:val="both"/>
        <w:rPr>
          <w:rFonts w:asciiTheme="majorBidi" w:hAnsiTheme="majorBidi" w:cstheme="majorBidi"/>
          <w:lang/>
        </w:rPr>
      </w:pPr>
      <w:r w:rsidRPr="00735955">
        <w:rPr>
          <w:rFonts w:asciiTheme="majorBidi" w:hAnsiTheme="majorBidi" w:cstheme="majorBidi"/>
          <w:lang/>
        </w:rPr>
        <w:t>From the above table, we can see that the stability coefficients in all midterm segments were high, indicating that the questionnaire has a high degree of stability.</w:t>
      </w:r>
    </w:p>
    <w:p w:rsidR="0059477E" w:rsidRPr="00735955" w:rsidRDefault="0059477E" w:rsidP="002E0D61">
      <w:pPr>
        <w:pStyle w:val="ListParagraph"/>
        <w:numPr>
          <w:ilvl w:val="0"/>
          <w:numId w:val="27"/>
        </w:numPr>
        <w:spacing w:after="0" w:line="240" w:lineRule="auto"/>
        <w:jc w:val="both"/>
        <w:rPr>
          <w:rFonts w:asciiTheme="majorBidi" w:hAnsiTheme="majorBidi" w:cstheme="majorBidi"/>
          <w:sz w:val="20"/>
          <w:szCs w:val="20"/>
        </w:rPr>
      </w:pPr>
      <w:r w:rsidRPr="00735955">
        <w:rPr>
          <w:rFonts w:asciiTheme="majorBidi" w:hAnsiTheme="majorBidi" w:cstheme="majorBidi"/>
          <w:b/>
          <w:bCs/>
          <w:sz w:val="20"/>
          <w:szCs w:val="20"/>
        </w:rPr>
        <w:t>Alpha Cronbach's coefficient of persistence</w:t>
      </w:r>
      <w:r w:rsidRPr="00735955">
        <w:rPr>
          <w:rFonts w:asciiTheme="majorBidi" w:hAnsiTheme="majorBidi" w:cstheme="majorBidi"/>
          <w:sz w:val="20"/>
          <w:szCs w:val="20"/>
        </w:rPr>
        <w:t xml:space="preserve">: The researchers used the α-cronbach coefficient to calculate the stability coefficient for all the terms of the scale, where the general correlation coefficient (0.862) is a high stability coefficient indicating the strength and validity of the scale. The researchers noted that the results of Pearson correlation coefficients are </w:t>
      </w:r>
      <w:r w:rsidRPr="00735955">
        <w:rPr>
          <w:rFonts w:asciiTheme="majorBidi" w:hAnsiTheme="majorBidi" w:cstheme="majorBidi"/>
          <w:sz w:val="20"/>
          <w:szCs w:val="20"/>
        </w:rPr>
        <w:lastRenderedPageBreak/>
        <w:t>consistent with the results of alpha- , and then the researchers performed the coefficients of Alpha Cronbach between the terms of each field separately and is shown in the following table:</w:t>
      </w:r>
    </w:p>
    <w:p w:rsidR="0059477E" w:rsidRPr="00735955" w:rsidRDefault="0059477E" w:rsidP="0059477E">
      <w:pPr>
        <w:rPr>
          <w:rFonts w:asciiTheme="majorBidi" w:hAnsiTheme="majorBidi" w:cstheme="majorBidi"/>
          <w:rtl/>
          <w:lang/>
        </w:rPr>
      </w:pPr>
      <w:r w:rsidRPr="00735955">
        <w:rPr>
          <w:rFonts w:asciiTheme="majorBidi" w:hAnsiTheme="majorBidi" w:cstheme="majorBidi"/>
          <w:b/>
          <w:bCs/>
          <w:lang/>
        </w:rPr>
        <w:t>Table 7</w:t>
      </w:r>
      <w:r w:rsidRPr="00735955">
        <w:rPr>
          <w:rFonts w:asciiTheme="majorBidi" w:hAnsiTheme="majorBidi" w:cstheme="majorBidi"/>
          <w:lang/>
        </w:rPr>
        <w:t>: shows the coefficients of Alpha Cronbach's stability for each of the dimensions of the organization chart and the pattern of communication in universities</w:t>
      </w:r>
    </w:p>
    <w:tbl>
      <w:tblPr>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000"/>
      </w:tblPr>
      <w:tblGrid>
        <w:gridCol w:w="567"/>
        <w:gridCol w:w="2784"/>
        <w:gridCol w:w="3960"/>
      </w:tblGrid>
      <w:tr w:rsidR="0059477E" w:rsidRPr="00735955" w:rsidTr="003A2138">
        <w:trPr>
          <w:tblHeader/>
          <w:jc w:val="center"/>
        </w:trPr>
        <w:tc>
          <w:tcPr>
            <w:tcW w:w="567" w:type="dxa"/>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No.</w:t>
            </w:r>
          </w:p>
        </w:tc>
        <w:tc>
          <w:tcPr>
            <w:tcW w:w="2784" w:type="dxa"/>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The fields</w:t>
            </w:r>
          </w:p>
        </w:tc>
        <w:tc>
          <w:tcPr>
            <w:tcW w:w="3960" w:type="dxa"/>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Coefficient of alpha-cronbach stability</w:t>
            </w:r>
          </w:p>
        </w:tc>
      </w:tr>
      <w:tr w:rsidR="0059477E" w:rsidRPr="00735955" w:rsidTr="003A2138">
        <w:trPr>
          <w:jc w:val="center"/>
        </w:trPr>
        <w:tc>
          <w:tcPr>
            <w:tcW w:w="567" w:type="dxa"/>
            <w:shd w:val="clear" w:color="auto" w:fill="auto"/>
            <w:vAlign w:val="center"/>
          </w:tcPr>
          <w:p w:rsidR="0059477E" w:rsidRPr="00735955" w:rsidRDefault="0059477E" w:rsidP="002E0D61">
            <w:pPr>
              <w:pStyle w:val="Title"/>
              <w:numPr>
                <w:ilvl w:val="0"/>
                <w:numId w:val="17"/>
              </w:numPr>
              <w:bidi w:val="0"/>
              <w:spacing w:line="276" w:lineRule="auto"/>
              <w:rPr>
                <w:rFonts w:asciiTheme="majorBidi" w:hAnsiTheme="majorBidi" w:cstheme="majorBidi"/>
                <w:b w:val="0"/>
                <w:bCs/>
                <w:color w:val="auto"/>
                <w:rtl/>
              </w:rPr>
            </w:pPr>
          </w:p>
        </w:tc>
        <w:tc>
          <w:tcPr>
            <w:tcW w:w="2784" w:type="dxa"/>
            <w:shd w:val="clear" w:color="auto" w:fill="auto"/>
            <w:vAlign w:val="center"/>
          </w:tcPr>
          <w:p w:rsidR="0059477E" w:rsidRPr="00735955" w:rsidRDefault="0059477E" w:rsidP="003A2138">
            <w:pPr>
              <w:pBdr>
                <w:top w:val="nil"/>
                <w:left w:val="nil"/>
                <w:bottom w:val="nil"/>
                <w:right w:val="nil"/>
                <w:between w:val="nil"/>
              </w:pBdr>
              <w:jc w:val="both"/>
              <w:rPr>
                <w:rFonts w:asciiTheme="majorBidi" w:eastAsiaTheme="minorHAnsi" w:hAnsiTheme="majorBidi" w:cstheme="majorBidi"/>
                <w:rtl/>
              </w:rPr>
            </w:pPr>
            <w:r w:rsidRPr="00735955">
              <w:rPr>
                <w:rFonts w:asciiTheme="majorBidi" w:eastAsiaTheme="minorHAnsi" w:hAnsiTheme="majorBidi" w:cstheme="majorBidi"/>
              </w:rPr>
              <w:t>Organizational Structure</w:t>
            </w:r>
          </w:p>
        </w:tc>
        <w:tc>
          <w:tcPr>
            <w:tcW w:w="3960" w:type="dxa"/>
            <w:shd w:val="clear" w:color="auto" w:fill="auto"/>
            <w:vAlign w:val="center"/>
          </w:tcPr>
          <w:p w:rsidR="0059477E" w:rsidRPr="00735955" w:rsidRDefault="0059477E" w:rsidP="003A2138">
            <w:pPr>
              <w:rPr>
                <w:rFonts w:asciiTheme="majorBidi" w:hAnsiTheme="majorBidi" w:cstheme="majorBidi"/>
                <w:rtl/>
              </w:rPr>
            </w:pPr>
            <w:r w:rsidRPr="00735955">
              <w:rPr>
                <w:rFonts w:asciiTheme="majorBidi" w:hAnsiTheme="majorBidi" w:cstheme="majorBidi"/>
                <w:rtl/>
              </w:rPr>
              <w:t>0.667</w:t>
            </w:r>
          </w:p>
        </w:tc>
      </w:tr>
      <w:tr w:rsidR="0059477E" w:rsidRPr="00735955" w:rsidTr="003A2138">
        <w:trPr>
          <w:jc w:val="center"/>
        </w:trPr>
        <w:tc>
          <w:tcPr>
            <w:tcW w:w="567" w:type="dxa"/>
            <w:shd w:val="clear" w:color="auto" w:fill="auto"/>
            <w:vAlign w:val="center"/>
          </w:tcPr>
          <w:p w:rsidR="0059477E" w:rsidRPr="00735955" w:rsidRDefault="0059477E" w:rsidP="002E0D61">
            <w:pPr>
              <w:pStyle w:val="Title"/>
              <w:numPr>
                <w:ilvl w:val="0"/>
                <w:numId w:val="17"/>
              </w:numPr>
              <w:bidi w:val="0"/>
              <w:spacing w:line="276" w:lineRule="auto"/>
              <w:rPr>
                <w:rFonts w:asciiTheme="majorBidi" w:hAnsiTheme="majorBidi" w:cstheme="majorBidi"/>
                <w:b w:val="0"/>
                <w:bCs/>
                <w:color w:val="auto"/>
                <w:rtl/>
              </w:rPr>
            </w:pPr>
          </w:p>
        </w:tc>
        <w:tc>
          <w:tcPr>
            <w:tcW w:w="2784" w:type="dxa"/>
            <w:shd w:val="clear" w:color="auto" w:fill="auto"/>
            <w:vAlign w:val="center"/>
          </w:tcPr>
          <w:p w:rsidR="0059477E" w:rsidRPr="00735955" w:rsidRDefault="0059477E" w:rsidP="003A2138">
            <w:pPr>
              <w:pBdr>
                <w:top w:val="nil"/>
                <w:left w:val="nil"/>
                <w:bottom w:val="nil"/>
                <w:right w:val="nil"/>
                <w:between w:val="nil"/>
              </w:pBdr>
              <w:jc w:val="both"/>
              <w:rPr>
                <w:rFonts w:asciiTheme="majorBidi" w:eastAsiaTheme="minorHAnsi" w:hAnsiTheme="majorBidi" w:cstheme="majorBidi"/>
                <w:rtl/>
              </w:rPr>
            </w:pPr>
            <w:r w:rsidRPr="00735955">
              <w:rPr>
                <w:rFonts w:asciiTheme="majorBidi" w:eastAsiaTheme="minorHAnsi" w:hAnsiTheme="majorBidi" w:cstheme="majorBidi"/>
              </w:rPr>
              <w:t>Contact Style</w:t>
            </w:r>
          </w:p>
        </w:tc>
        <w:tc>
          <w:tcPr>
            <w:tcW w:w="3960" w:type="dxa"/>
            <w:shd w:val="clear" w:color="auto" w:fill="auto"/>
            <w:vAlign w:val="center"/>
          </w:tcPr>
          <w:p w:rsidR="0059477E" w:rsidRPr="00735955" w:rsidRDefault="0059477E" w:rsidP="003A2138">
            <w:pPr>
              <w:rPr>
                <w:rFonts w:asciiTheme="majorBidi" w:hAnsiTheme="majorBidi" w:cstheme="majorBidi"/>
                <w:rtl/>
              </w:rPr>
            </w:pPr>
            <w:r w:rsidRPr="00735955">
              <w:rPr>
                <w:rFonts w:asciiTheme="majorBidi" w:hAnsiTheme="majorBidi" w:cstheme="majorBidi"/>
                <w:rtl/>
              </w:rPr>
              <w:t>0.910</w:t>
            </w:r>
          </w:p>
        </w:tc>
      </w:tr>
    </w:tbl>
    <w:p w:rsidR="0059477E" w:rsidRPr="00735955" w:rsidRDefault="0059477E" w:rsidP="0059477E">
      <w:pPr>
        <w:shd w:val="clear" w:color="auto" w:fill="FFFFFF"/>
        <w:jc w:val="both"/>
        <w:rPr>
          <w:rFonts w:asciiTheme="majorBidi" w:hAnsiTheme="majorBidi" w:cstheme="majorBidi"/>
          <w:lang/>
        </w:rPr>
      </w:pPr>
      <w:r w:rsidRPr="00735955">
        <w:rPr>
          <w:rFonts w:asciiTheme="majorBidi" w:hAnsiTheme="majorBidi" w:cstheme="majorBidi"/>
          <w:lang/>
        </w:rPr>
        <w:t>The above table shows that alpha-cronbach coefficients are all above (0.667). This indicates that the questionnaire has a high degree of stability.</w:t>
      </w:r>
    </w:p>
    <w:p w:rsidR="0059477E" w:rsidRPr="00735955" w:rsidRDefault="0059477E" w:rsidP="0059477E">
      <w:pPr>
        <w:pStyle w:val="TextBody"/>
        <w:ind w:firstLine="0"/>
        <w:rPr>
          <w:rFonts w:asciiTheme="majorBidi" w:eastAsia="Times New Roman" w:hAnsiTheme="majorBidi" w:cstheme="majorBidi"/>
          <w:b/>
          <w:bCs/>
        </w:rPr>
      </w:pPr>
      <w:r w:rsidRPr="00735955">
        <w:rPr>
          <w:rFonts w:asciiTheme="majorBidi" w:eastAsia="Times New Roman" w:hAnsiTheme="majorBidi" w:cstheme="majorBidi"/>
          <w:b/>
          <w:bCs/>
        </w:rPr>
        <w:t>Fifth- Statistical Methods:</w:t>
      </w:r>
    </w:p>
    <w:p w:rsidR="0059477E" w:rsidRPr="00735955" w:rsidRDefault="0059477E" w:rsidP="0059477E">
      <w:pPr>
        <w:shd w:val="clear" w:color="auto" w:fill="FFFFFF"/>
        <w:jc w:val="both"/>
        <w:rPr>
          <w:rFonts w:asciiTheme="majorBidi" w:hAnsiTheme="majorBidi" w:cstheme="majorBidi"/>
          <w:lang/>
        </w:rPr>
      </w:pPr>
      <w:r w:rsidRPr="00735955">
        <w:rPr>
          <w:rFonts w:asciiTheme="majorBidi" w:hAnsiTheme="majorBidi" w:cstheme="majorBidi"/>
          <w:lang/>
        </w:rPr>
        <w:t>The computer was used in the statistical processing, especially the statistical packages program (SPSS), where all the data obtained by the researchers and then the results were extracted through the scientific equations necessary for this and the most important used in this study:</w:t>
      </w:r>
    </w:p>
    <w:p w:rsidR="0059477E" w:rsidRPr="00735955" w:rsidRDefault="0059477E" w:rsidP="002E0D61">
      <w:pPr>
        <w:pStyle w:val="ListParagraph"/>
        <w:numPr>
          <w:ilvl w:val="0"/>
          <w:numId w:val="19"/>
        </w:numPr>
        <w:shd w:val="clear" w:color="auto" w:fill="FFFFFF"/>
        <w:spacing w:after="0" w:line="240" w:lineRule="auto"/>
        <w:jc w:val="both"/>
        <w:rPr>
          <w:rFonts w:asciiTheme="majorBidi" w:eastAsia="Times New Roman" w:hAnsiTheme="majorBidi" w:cstheme="majorBidi"/>
          <w:sz w:val="20"/>
          <w:szCs w:val="20"/>
          <w:lang/>
        </w:rPr>
      </w:pPr>
      <w:r w:rsidRPr="00735955">
        <w:rPr>
          <w:rFonts w:asciiTheme="majorBidi" w:eastAsia="Times New Roman" w:hAnsiTheme="majorBidi" w:cstheme="majorBidi"/>
          <w:sz w:val="20"/>
          <w:szCs w:val="20"/>
          <w:lang/>
        </w:rPr>
        <w:t>Averages, frequencies, standard deviations and percentages.</w:t>
      </w:r>
    </w:p>
    <w:p w:rsidR="0059477E" w:rsidRPr="00735955" w:rsidRDefault="0059477E" w:rsidP="002E0D61">
      <w:pPr>
        <w:pStyle w:val="ListParagraph"/>
        <w:numPr>
          <w:ilvl w:val="0"/>
          <w:numId w:val="19"/>
        </w:numPr>
        <w:shd w:val="clear" w:color="auto" w:fill="FFFFFF"/>
        <w:spacing w:after="0" w:line="240" w:lineRule="auto"/>
        <w:jc w:val="both"/>
        <w:rPr>
          <w:rFonts w:asciiTheme="majorBidi" w:eastAsia="Times New Roman" w:hAnsiTheme="majorBidi" w:cstheme="majorBidi"/>
          <w:sz w:val="20"/>
          <w:szCs w:val="20"/>
          <w:lang/>
        </w:rPr>
      </w:pPr>
      <w:r w:rsidRPr="00735955">
        <w:rPr>
          <w:rFonts w:asciiTheme="majorBidi" w:eastAsia="Times New Roman" w:hAnsiTheme="majorBidi" w:cstheme="majorBidi"/>
          <w:sz w:val="20"/>
          <w:szCs w:val="20"/>
          <w:lang/>
        </w:rPr>
        <w:t>Spearman Brown's correlation coefficient for the equal half - division, and the Cronbach alpha factor to determine the stability of the resolution.</w:t>
      </w:r>
    </w:p>
    <w:p w:rsidR="0059477E" w:rsidRPr="00735955" w:rsidRDefault="0059477E" w:rsidP="002E0D61">
      <w:pPr>
        <w:pStyle w:val="ListParagraph"/>
        <w:numPr>
          <w:ilvl w:val="0"/>
          <w:numId w:val="19"/>
        </w:numPr>
        <w:shd w:val="clear" w:color="auto" w:fill="FFFFFF"/>
        <w:spacing w:after="0" w:line="240" w:lineRule="auto"/>
        <w:jc w:val="both"/>
        <w:rPr>
          <w:rFonts w:asciiTheme="majorBidi" w:eastAsia="Times New Roman" w:hAnsiTheme="majorBidi" w:cstheme="majorBidi"/>
          <w:sz w:val="20"/>
          <w:szCs w:val="20"/>
          <w:lang/>
        </w:rPr>
      </w:pPr>
      <w:r w:rsidRPr="00735955">
        <w:rPr>
          <w:rFonts w:asciiTheme="majorBidi" w:eastAsia="Times New Roman" w:hAnsiTheme="majorBidi" w:cstheme="majorBidi"/>
          <w:sz w:val="20"/>
          <w:szCs w:val="20"/>
          <w:lang/>
        </w:rPr>
        <w:t>Pearson correlation coefficient to measure the relationship between variables.</w:t>
      </w:r>
    </w:p>
    <w:p w:rsidR="0059477E" w:rsidRPr="00735955" w:rsidRDefault="0059477E" w:rsidP="002E0D61">
      <w:pPr>
        <w:pStyle w:val="ListParagraph"/>
        <w:numPr>
          <w:ilvl w:val="0"/>
          <w:numId w:val="19"/>
        </w:numPr>
        <w:shd w:val="clear" w:color="auto" w:fill="FFFFFF"/>
        <w:spacing w:after="0" w:line="240" w:lineRule="auto"/>
        <w:jc w:val="both"/>
        <w:rPr>
          <w:rFonts w:asciiTheme="majorBidi" w:eastAsia="Times New Roman" w:hAnsiTheme="majorBidi" w:cstheme="majorBidi"/>
          <w:sz w:val="20"/>
          <w:szCs w:val="20"/>
          <w:lang/>
        </w:rPr>
      </w:pPr>
      <w:r w:rsidRPr="00735955">
        <w:rPr>
          <w:rFonts w:asciiTheme="majorBidi" w:eastAsia="Times New Roman" w:hAnsiTheme="majorBidi" w:cstheme="majorBidi"/>
          <w:sz w:val="20"/>
          <w:szCs w:val="20"/>
          <w:lang/>
        </w:rPr>
        <w:t>T test to find the differences between the averages.</w:t>
      </w:r>
    </w:p>
    <w:p w:rsidR="0059477E" w:rsidRPr="00735955" w:rsidRDefault="0059477E" w:rsidP="002E0D61">
      <w:pPr>
        <w:pStyle w:val="ListParagraph"/>
        <w:numPr>
          <w:ilvl w:val="0"/>
          <w:numId w:val="19"/>
        </w:numPr>
        <w:shd w:val="clear" w:color="auto" w:fill="FFFFFF"/>
        <w:spacing w:after="0" w:line="240" w:lineRule="auto"/>
        <w:jc w:val="both"/>
        <w:rPr>
          <w:rFonts w:asciiTheme="majorBidi" w:eastAsia="Times New Roman" w:hAnsiTheme="majorBidi" w:cstheme="majorBidi"/>
          <w:sz w:val="20"/>
          <w:szCs w:val="20"/>
          <w:lang/>
        </w:rPr>
      </w:pPr>
      <w:r w:rsidRPr="00735955">
        <w:rPr>
          <w:rFonts w:asciiTheme="majorBidi" w:eastAsia="Times New Roman" w:hAnsiTheme="majorBidi" w:cstheme="majorBidi"/>
          <w:sz w:val="20"/>
          <w:szCs w:val="20"/>
          <w:lang/>
        </w:rPr>
        <w:t>Analysis of mono-variance to see differences between more than two groups.</w:t>
      </w:r>
    </w:p>
    <w:p w:rsidR="0059477E" w:rsidRPr="00735955" w:rsidRDefault="0059477E" w:rsidP="002E0D61">
      <w:pPr>
        <w:pStyle w:val="ListParagraph"/>
        <w:numPr>
          <w:ilvl w:val="0"/>
          <w:numId w:val="19"/>
        </w:numPr>
        <w:shd w:val="clear" w:color="auto" w:fill="FFFFFF"/>
        <w:spacing w:after="0" w:line="240" w:lineRule="auto"/>
        <w:jc w:val="both"/>
        <w:rPr>
          <w:rFonts w:asciiTheme="majorBidi" w:eastAsia="Times New Roman" w:hAnsiTheme="majorBidi" w:cstheme="majorBidi"/>
          <w:sz w:val="20"/>
          <w:szCs w:val="20"/>
          <w:rtl/>
          <w:lang/>
        </w:rPr>
      </w:pPr>
      <w:r w:rsidRPr="00735955">
        <w:rPr>
          <w:rFonts w:asciiTheme="majorBidi" w:eastAsia="Times New Roman" w:hAnsiTheme="majorBidi" w:cstheme="majorBidi"/>
          <w:sz w:val="20"/>
          <w:szCs w:val="20"/>
          <w:lang/>
        </w:rPr>
        <w:t>Shivi post-test to measure the direction of differences.</w:t>
      </w:r>
    </w:p>
    <w:p w:rsidR="0059477E" w:rsidRPr="00735955" w:rsidRDefault="0059477E" w:rsidP="0059477E">
      <w:pPr>
        <w:jc w:val="both"/>
        <w:rPr>
          <w:rFonts w:asciiTheme="majorBidi" w:eastAsiaTheme="minorHAnsi" w:hAnsiTheme="majorBidi" w:cstheme="majorBidi"/>
          <w:b/>
          <w:bCs/>
        </w:rPr>
      </w:pPr>
      <w:r w:rsidRPr="00735955">
        <w:rPr>
          <w:rFonts w:asciiTheme="majorBidi" w:eastAsiaTheme="minorHAnsi" w:hAnsiTheme="majorBidi" w:cstheme="majorBidi"/>
          <w:b/>
          <w:bCs/>
        </w:rPr>
        <w:t>Answer the study questions:</w:t>
      </w:r>
    </w:p>
    <w:p w:rsidR="0059477E" w:rsidRPr="00735955" w:rsidRDefault="0059477E" w:rsidP="0059477E">
      <w:pPr>
        <w:jc w:val="both"/>
        <w:rPr>
          <w:rFonts w:asciiTheme="majorBidi" w:eastAsiaTheme="minorHAnsi" w:hAnsiTheme="majorBidi" w:cstheme="majorBidi"/>
          <w:b/>
          <w:bCs/>
        </w:rPr>
      </w:pPr>
      <w:r w:rsidRPr="00735955">
        <w:rPr>
          <w:rFonts w:asciiTheme="majorBidi" w:eastAsiaTheme="minorHAnsi" w:hAnsiTheme="majorBidi" w:cstheme="majorBidi"/>
          <w:b/>
          <w:bCs/>
        </w:rPr>
        <w:t>Answer the first question which states:</w:t>
      </w:r>
    </w:p>
    <w:p w:rsidR="0059477E" w:rsidRPr="00735955" w:rsidRDefault="0059477E" w:rsidP="0059477E">
      <w:pPr>
        <w:jc w:val="both"/>
        <w:rPr>
          <w:rFonts w:asciiTheme="majorBidi" w:eastAsiaTheme="minorHAnsi" w:hAnsiTheme="majorBidi" w:cstheme="majorBidi"/>
        </w:rPr>
      </w:pPr>
      <w:r w:rsidRPr="00735955">
        <w:rPr>
          <w:rFonts w:asciiTheme="majorBidi" w:hAnsiTheme="majorBidi" w:cstheme="majorBidi"/>
          <w:b/>
          <w:bCs/>
          <w:lang/>
        </w:rPr>
        <w:t>Q1-</w:t>
      </w:r>
      <w:r w:rsidRPr="00735955">
        <w:rPr>
          <w:rFonts w:asciiTheme="majorBidi" w:eastAsiaTheme="minorHAnsi" w:hAnsiTheme="majorBidi" w:cstheme="majorBidi"/>
        </w:rPr>
        <w:t>: What is the nature of the organizational structure in the Palestinian universities?</w:t>
      </w:r>
    </w:p>
    <w:p w:rsidR="0059477E" w:rsidRPr="00735955" w:rsidRDefault="0059477E" w:rsidP="0059477E">
      <w:pPr>
        <w:shd w:val="clear" w:color="auto" w:fill="FFFFFF"/>
        <w:jc w:val="both"/>
        <w:rPr>
          <w:rFonts w:asciiTheme="majorBidi" w:hAnsiTheme="majorBidi" w:cstheme="majorBidi"/>
          <w:lang/>
        </w:rPr>
      </w:pPr>
      <w:r w:rsidRPr="00735955">
        <w:rPr>
          <w:rFonts w:asciiTheme="majorBidi" w:hAnsiTheme="majorBidi" w:cstheme="majorBidi"/>
          <w:lang/>
        </w:rPr>
        <w:t>To answer the study questions and to use the five-digit likert in the study instrument, the study adopted the criterion mentioned by Abdul Fattah (2008) to judge the trend when using the five-digit likert.</w:t>
      </w:r>
    </w:p>
    <w:p w:rsidR="0059477E" w:rsidRPr="00735955" w:rsidRDefault="0059477E" w:rsidP="0059477E">
      <w:pPr>
        <w:rPr>
          <w:rFonts w:asciiTheme="majorBidi" w:hAnsiTheme="majorBidi" w:cstheme="majorBidi"/>
          <w:rtl/>
          <w:lang/>
        </w:rPr>
      </w:pPr>
      <w:r w:rsidRPr="00735955">
        <w:rPr>
          <w:rFonts w:asciiTheme="majorBidi" w:hAnsiTheme="majorBidi" w:cstheme="majorBidi"/>
          <w:b/>
          <w:bCs/>
          <w:lang/>
        </w:rPr>
        <w:t>Table 8</w:t>
      </w:r>
      <w:r w:rsidRPr="00735955">
        <w:rPr>
          <w:rFonts w:asciiTheme="majorBidi" w:hAnsiTheme="majorBidi" w:cstheme="majorBidi"/>
          <w:lang/>
        </w:rPr>
        <w:t>: Scale of measurements used in this study</w:t>
      </w:r>
    </w:p>
    <w:tbl>
      <w:tblPr>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1533"/>
        <w:gridCol w:w="1644"/>
        <w:gridCol w:w="1872"/>
        <w:gridCol w:w="1872"/>
        <w:gridCol w:w="1872"/>
        <w:gridCol w:w="1877"/>
      </w:tblGrid>
      <w:tr w:rsidR="0059477E" w:rsidRPr="00735955" w:rsidTr="003A2138">
        <w:trPr>
          <w:trHeight w:val="428"/>
          <w:tblHeader/>
          <w:jc w:val="center"/>
        </w:trPr>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Pr>
            </w:pPr>
            <w:r w:rsidRPr="00735955">
              <w:rPr>
                <w:rFonts w:asciiTheme="majorBidi" w:eastAsiaTheme="minorHAnsi" w:hAnsiTheme="majorBidi" w:cstheme="majorBidi"/>
                <w:b/>
                <w:bCs/>
              </w:rPr>
              <w:t>The Level</w:t>
            </w:r>
          </w:p>
          <w:p w:rsidR="0059477E" w:rsidRPr="00735955" w:rsidRDefault="0059477E" w:rsidP="003A2138">
            <w:pPr>
              <w:jc w:val="right"/>
              <w:rPr>
                <w:rFonts w:asciiTheme="majorBidi" w:eastAsiaTheme="minorHAnsi" w:hAnsiTheme="majorBidi" w:cstheme="majorBidi"/>
                <w:b/>
                <w:bCs/>
                <w:rtl/>
              </w:rPr>
            </w:pPr>
            <w:r w:rsidRPr="00735955">
              <w:rPr>
                <w:rFonts w:asciiTheme="majorBidi" w:eastAsiaTheme="minorHAnsi" w:hAnsiTheme="majorBidi" w:cstheme="majorBidi"/>
                <w:b/>
                <w:bCs/>
              </w:rPr>
              <w:t>Method</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Very Low</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Low</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Medium</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High</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Very High</w:t>
            </w:r>
          </w:p>
        </w:tc>
      </w:tr>
      <w:tr w:rsidR="0059477E" w:rsidRPr="00735955" w:rsidTr="003A2138">
        <w:trPr>
          <w:jc w:val="center"/>
        </w:trPr>
        <w:tc>
          <w:tcPr>
            <w:tcW w:w="0" w:type="auto"/>
            <w:shd w:val="clear" w:color="auto" w:fill="auto"/>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SMA</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Less than</w:t>
            </w:r>
            <w:r w:rsidRPr="00735955">
              <w:rPr>
                <w:rFonts w:asciiTheme="majorBidi" w:eastAsiaTheme="minorHAnsi" w:hAnsiTheme="majorBidi" w:cstheme="majorBidi"/>
                <w:rtl/>
              </w:rPr>
              <w:t xml:space="preserve"> (1.80)</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From (1.80): (2.59)</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From (2.60): (3.39)</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From (3.40): (4.19)</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Greater than</w:t>
            </w:r>
            <w:r w:rsidRPr="00735955">
              <w:rPr>
                <w:rFonts w:asciiTheme="majorBidi" w:eastAsiaTheme="minorHAnsi" w:hAnsiTheme="majorBidi" w:cstheme="majorBidi"/>
                <w:rtl/>
              </w:rPr>
              <w:t xml:space="preserve"> (4.20)</w:t>
            </w:r>
          </w:p>
        </w:tc>
      </w:tr>
      <w:tr w:rsidR="0059477E" w:rsidRPr="00735955" w:rsidTr="003A2138">
        <w:trPr>
          <w:jc w:val="center"/>
        </w:trPr>
        <w:tc>
          <w:tcPr>
            <w:tcW w:w="0" w:type="auto"/>
            <w:shd w:val="clear" w:color="auto" w:fill="auto"/>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Relative weight</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Less than 36.00%</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From 36.00: 51.90%</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From 52.00: 67.90%</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From 68.00: 83.90%</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Greater than 84.00%</w:t>
            </w:r>
          </w:p>
        </w:tc>
      </w:tr>
    </w:tbl>
    <w:p w:rsidR="0059477E" w:rsidRPr="00735955" w:rsidRDefault="0059477E" w:rsidP="0059477E">
      <w:pPr>
        <w:shd w:val="clear" w:color="auto" w:fill="FFFFFF"/>
        <w:jc w:val="both"/>
        <w:rPr>
          <w:rFonts w:asciiTheme="majorBidi" w:hAnsiTheme="majorBidi" w:cstheme="majorBidi"/>
          <w:lang/>
        </w:rPr>
      </w:pPr>
      <w:r w:rsidRPr="00735955">
        <w:rPr>
          <w:rFonts w:asciiTheme="majorBidi" w:hAnsiTheme="majorBidi" w:cstheme="majorBidi"/>
          <w:lang/>
        </w:rPr>
        <w:t>This indicates that the averages of less than 1.80 indicate a very low degree in the elements of the field. The averages of (1.80: 2.59) indicate a low degree of availability of field elements, (2.60: 3.39) indicate that there is a medium degree in the elements of the field, and the averages ranging from (3.40: 4.19) indicate that there is a large degree in the elements of the field. More than (4.20) indicate a very large degree in the field elements on the scale used in the study shown in the previous table.</w:t>
      </w:r>
    </w:p>
    <w:p w:rsidR="0059477E" w:rsidRPr="00735955" w:rsidRDefault="0059477E" w:rsidP="0059477E">
      <w:pPr>
        <w:shd w:val="clear" w:color="auto" w:fill="FFFFFF"/>
        <w:jc w:val="both"/>
        <w:rPr>
          <w:rFonts w:asciiTheme="majorBidi" w:hAnsiTheme="majorBidi" w:cstheme="majorBidi"/>
          <w:lang/>
        </w:rPr>
      </w:pPr>
      <w:r w:rsidRPr="00735955">
        <w:rPr>
          <w:rFonts w:asciiTheme="majorBidi" w:hAnsiTheme="majorBidi" w:cstheme="majorBidi"/>
          <w:lang/>
        </w:rPr>
        <w:t>To answer this question, the researchers resorted to repetitions, averages, standard deviation, percentages and order. The results were as shown in the following tables:</w:t>
      </w:r>
    </w:p>
    <w:p w:rsidR="0059477E" w:rsidRPr="00735955" w:rsidRDefault="0059477E" w:rsidP="0059477E">
      <w:pPr>
        <w:shd w:val="clear" w:color="auto" w:fill="FFFFFF"/>
        <w:jc w:val="both"/>
        <w:rPr>
          <w:rFonts w:asciiTheme="majorBidi" w:hAnsiTheme="majorBidi" w:cstheme="majorBidi"/>
          <w:rtl/>
          <w:lang/>
        </w:rPr>
      </w:pPr>
    </w:p>
    <w:p w:rsidR="0059477E" w:rsidRPr="00735955" w:rsidRDefault="0059477E" w:rsidP="0059477E">
      <w:pPr>
        <w:rPr>
          <w:rFonts w:asciiTheme="majorBidi" w:hAnsiTheme="majorBidi" w:cstheme="majorBidi"/>
          <w:rtl/>
          <w:lang/>
        </w:rPr>
      </w:pPr>
      <w:r w:rsidRPr="00735955">
        <w:rPr>
          <w:rFonts w:asciiTheme="majorBidi" w:hAnsiTheme="majorBidi" w:cstheme="majorBidi"/>
          <w:b/>
          <w:bCs/>
          <w:lang/>
        </w:rPr>
        <w:t>Table 9</w:t>
      </w:r>
      <w:r w:rsidRPr="00735955">
        <w:rPr>
          <w:rFonts w:asciiTheme="majorBidi" w:hAnsiTheme="majorBidi" w:cstheme="majorBidi"/>
          <w:lang/>
        </w:rPr>
        <w:t>: Frequency, Mean, Standard Deviation, Percentages and Ranking of Responses of Sample Members in the Field of Organizational Structure</w:t>
      </w:r>
    </w:p>
    <w:tbl>
      <w:tblPr>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000"/>
      </w:tblPr>
      <w:tblGrid>
        <w:gridCol w:w="512"/>
        <w:gridCol w:w="4464"/>
        <w:gridCol w:w="937"/>
        <w:gridCol w:w="1053"/>
        <w:gridCol w:w="1317"/>
        <w:gridCol w:w="1160"/>
        <w:gridCol w:w="1311"/>
      </w:tblGrid>
      <w:tr w:rsidR="0059477E" w:rsidRPr="00735955" w:rsidTr="003A2138">
        <w:trPr>
          <w:tblHeader/>
          <w:jc w:val="center"/>
        </w:trPr>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No.</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Item</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Total Scores</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Average</w:t>
            </w:r>
            <w:r w:rsidRPr="00735955">
              <w:rPr>
                <w:rFonts w:asciiTheme="majorBidi" w:eastAsiaTheme="minorHAnsi" w:hAnsiTheme="majorBidi" w:cstheme="majorBidi"/>
                <w:b/>
                <w:bCs/>
                <w:rtl/>
              </w:rPr>
              <w:t xml:space="preserve"> (5)</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Standard Deviation</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Percentage</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Paragraph order</w:t>
            </w:r>
          </w:p>
        </w:tc>
      </w:tr>
      <w:tr w:rsidR="0059477E" w:rsidRPr="00735955" w:rsidTr="003A2138">
        <w:trPr>
          <w:jc w:val="center"/>
        </w:trPr>
        <w:tc>
          <w:tcPr>
            <w:tcW w:w="0" w:type="auto"/>
            <w:vAlign w:val="center"/>
          </w:tcPr>
          <w:p w:rsidR="0059477E" w:rsidRPr="00735955" w:rsidRDefault="0059477E" w:rsidP="002E0D61">
            <w:pPr>
              <w:pStyle w:val="Title"/>
              <w:numPr>
                <w:ilvl w:val="0"/>
                <w:numId w:val="28"/>
              </w:numPr>
              <w:pBdr>
                <w:top w:val="none" w:sz="0" w:space="0" w:color="auto"/>
                <w:left w:val="none" w:sz="0" w:space="0" w:color="auto"/>
                <w:bottom w:val="none" w:sz="0" w:space="0" w:color="auto"/>
                <w:right w:val="none" w:sz="0" w:space="0" w:color="auto"/>
                <w:between w:val="none" w:sz="0" w:space="0" w:color="auto"/>
              </w:pBdr>
              <w:bidi w:val="0"/>
              <w:rPr>
                <w:rFonts w:asciiTheme="majorBidi" w:hAnsiTheme="majorBidi" w:cstheme="majorBidi"/>
                <w:b w:val="0"/>
                <w:bCs/>
                <w:color w:val="auto"/>
                <w:rtl/>
              </w:rPr>
            </w:pPr>
          </w:p>
        </w:tc>
        <w:tc>
          <w:tcPr>
            <w:tcW w:w="0" w:type="auto"/>
            <w:vAlign w:val="center"/>
          </w:tcPr>
          <w:p w:rsidR="0059477E" w:rsidRPr="00735955" w:rsidRDefault="0059477E" w:rsidP="003A2138">
            <w:pPr>
              <w:jc w:val="both"/>
              <w:rPr>
                <w:rFonts w:asciiTheme="majorBidi" w:eastAsiaTheme="minorHAnsi" w:hAnsiTheme="majorBidi" w:cstheme="majorBidi"/>
                <w:rtl/>
              </w:rPr>
            </w:pPr>
            <w:r w:rsidRPr="00735955">
              <w:rPr>
                <w:rStyle w:val="shorttext"/>
                <w:rFonts w:asciiTheme="majorBidi" w:hAnsiTheme="majorBidi" w:cstheme="majorBidi"/>
                <w:lang/>
              </w:rPr>
              <w:t>The organizational structure of the University complies with its general objectives</w:t>
            </w:r>
          </w:p>
        </w:tc>
        <w:tc>
          <w:tcPr>
            <w:tcW w:w="0" w:type="auto"/>
            <w:vAlign w:val="center"/>
          </w:tcPr>
          <w:p w:rsidR="0059477E" w:rsidRPr="00735955" w:rsidRDefault="0059477E" w:rsidP="003A2138">
            <w:pPr>
              <w:rPr>
                <w:rStyle w:val="shorttext"/>
                <w:rFonts w:asciiTheme="majorBidi" w:hAnsiTheme="majorBidi" w:cstheme="majorBidi"/>
                <w:lang/>
              </w:rPr>
            </w:pPr>
            <w:r w:rsidRPr="00735955">
              <w:rPr>
                <w:rStyle w:val="shorttext"/>
                <w:rFonts w:asciiTheme="majorBidi" w:hAnsiTheme="majorBidi" w:cstheme="majorBidi"/>
                <w:lang/>
              </w:rPr>
              <w:t>943</w:t>
            </w:r>
          </w:p>
        </w:tc>
        <w:tc>
          <w:tcPr>
            <w:tcW w:w="0" w:type="auto"/>
            <w:vAlign w:val="center"/>
          </w:tcPr>
          <w:p w:rsidR="0059477E" w:rsidRPr="00735955" w:rsidRDefault="0059477E" w:rsidP="003A2138">
            <w:pPr>
              <w:rPr>
                <w:rStyle w:val="shorttext"/>
                <w:rFonts w:asciiTheme="majorBidi" w:hAnsiTheme="majorBidi" w:cstheme="majorBidi"/>
                <w:lang/>
              </w:rPr>
            </w:pPr>
            <w:r w:rsidRPr="00735955">
              <w:rPr>
                <w:rStyle w:val="shorttext"/>
                <w:rFonts w:asciiTheme="majorBidi" w:hAnsiTheme="majorBidi" w:cstheme="majorBidi"/>
                <w:lang/>
              </w:rPr>
              <w:t>3.63</w:t>
            </w:r>
          </w:p>
        </w:tc>
        <w:tc>
          <w:tcPr>
            <w:tcW w:w="0" w:type="auto"/>
            <w:vAlign w:val="center"/>
          </w:tcPr>
          <w:p w:rsidR="0059477E" w:rsidRPr="00735955" w:rsidRDefault="0059477E" w:rsidP="003A2138">
            <w:pPr>
              <w:rPr>
                <w:rStyle w:val="shorttext"/>
                <w:rFonts w:asciiTheme="majorBidi" w:hAnsiTheme="majorBidi" w:cstheme="majorBidi"/>
                <w:lang/>
              </w:rPr>
            </w:pPr>
            <w:r w:rsidRPr="00735955">
              <w:rPr>
                <w:rStyle w:val="shorttext"/>
                <w:rFonts w:asciiTheme="majorBidi" w:hAnsiTheme="majorBidi" w:cstheme="majorBidi"/>
                <w:lang/>
              </w:rPr>
              <w:t>0.906</w:t>
            </w:r>
          </w:p>
        </w:tc>
        <w:tc>
          <w:tcPr>
            <w:tcW w:w="0" w:type="auto"/>
            <w:vAlign w:val="center"/>
          </w:tcPr>
          <w:p w:rsidR="0059477E" w:rsidRPr="00735955" w:rsidRDefault="0059477E" w:rsidP="003A2138">
            <w:pPr>
              <w:rPr>
                <w:rStyle w:val="shorttext"/>
                <w:rFonts w:asciiTheme="majorBidi" w:hAnsiTheme="majorBidi" w:cstheme="majorBidi"/>
                <w:lang/>
              </w:rPr>
            </w:pPr>
            <w:r w:rsidRPr="00735955">
              <w:rPr>
                <w:rStyle w:val="shorttext"/>
                <w:rFonts w:asciiTheme="majorBidi" w:hAnsiTheme="majorBidi" w:cstheme="majorBidi"/>
                <w:lang/>
              </w:rPr>
              <w:t>72.60%</w:t>
            </w:r>
          </w:p>
        </w:tc>
        <w:tc>
          <w:tcPr>
            <w:tcW w:w="0" w:type="auto"/>
            <w:vAlign w:val="center"/>
          </w:tcPr>
          <w:p w:rsidR="0059477E" w:rsidRPr="00735955" w:rsidRDefault="0059477E" w:rsidP="003A2138">
            <w:pPr>
              <w:pStyle w:val="1"/>
              <w:bidi w:val="0"/>
              <w:jc w:val="center"/>
              <w:rPr>
                <w:rStyle w:val="shorttext"/>
                <w:rFonts w:asciiTheme="majorBidi" w:eastAsia="Calibri" w:hAnsiTheme="majorBidi" w:cstheme="majorBidi"/>
                <w:sz w:val="20"/>
                <w:szCs w:val="20"/>
                <w:lang/>
              </w:rPr>
            </w:pPr>
            <w:r w:rsidRPr="00735955">
              <w:rPr>
                <w:rStyle w:val="shorttext"/>
                <w:rFonts w:asciiTheme="majorBidi" w:eastAsia="Calibri" w:hAnsiTheme="majorBidi" w:cstheme="majorBidi"/>
                <w:sz w:val="20"/>
                <w:szCs w:val="20"/>
                <w:lang/>
              </w:rPr>
              <w:t>2</w:t>
            </w:r>
          </w:p>
        </w:tc>
      </w:tr>
      <w:tr w:rsidR="0059477E" w:rsidRPr="00735955" w:rsidTr="003A2138">
        <w:trPr>
          <w:jc w:val="center"/>
        </w:trPr>
        <w:tc>
          <w:tcPr>
            <w:tcW w:w="0" w:type="auto"/>
          </w:tcPr>
          <w:p w:rsidR="0059477E" w:rsidRPr="00735955" w:rsidRDefault="0059477E" w:rsidP="002E0D61">
            <w:pPr>
              <w:pStyle w:val="Title"/>
              <w:numPr>
                <w:ilvl w:val="0"/>
                <w:numId w:val="28"/>
              </w:numPr>
              <w:pBdr>
                <w:top w:val="none" w:sz="0" w:space="0" w:color="auto"/>
                <w:left w:val="none" w:sz="0" w:space="0" w:color="auto"/>
                <w:bottom w:val="none" w:sz="0" w:space="0" w:color="auto"/>
                <w:right w:val="none" w:sz="0" w:space="0" w:color="auto"/>
                <w:between w:val="none" w:sz="0" w:space="0" w:color="auto"/>
              </w:pBdr>
              <w:bidi w:val="0"/>
              <w:rPr>
                <w:rFonts w:asciiTheme="majorBidi" w:hAnsiTheme="majorBidi" w:cstheme="majorBidi"/>
                <w:b w:val="0"/>
                <w:bCs/>
                <w:color w:val="auto"/>
                <w:rtl/>
              </w:rPr>
            </w:pPr>
          </w:p>
        </w:tc>
        <w:tc>
          <w:tcPr>
            <w:tcW w:w="0" w:type="auto"/>
            <w:vAlign w:val="center"/>
          </w:tcPr>
          <w:p w:rsidR="0059477E" w:rsidRPr="00735955" w:rsidRDefault="0059477E" w:rsidP="003A2138">
            <w:pPr>
              <w:jc w:val="both"/>
              <w:rPr>
                <w:rFonts w:asciiTheme="majorBidi" w:eastAsiaTheme="minorHAnsi" w:hAnsiTheme="majorBidi" w:cstheme="majorBidi"/>
              </w:rPr>
            </w:pPr>
            <w:r w:rsidRPr="00735955">
              <w:rPr>
                <w:rFonts w:asciiTheme="majorBidi" w:eastAsiaTheme="minorHAnsi" w:hAnsiTheme="majorBidi" w:cstheme="majorBidi"/>
              </w:rPr>
              <w:t>The functions are consistent with the nature of the organizational structure</w:t>
            </w:r>
          </w:p>
        </w:tc>
        <w:tc>
          <w:tcPr>
            <w:tcW w:w="0" w:type="auto"/>
            <w:vAlign w:val="center"/>
          </w:tcPr>
          <w:p w:rsidR="0059477E" w:rsidRPr="00735955" w:rsidRDefault="0059477E" w:rsidP="003A2138">
            <w:pPr>
              <w:rPr>
                <w:rStyle w:val="shorttext"/>
                <w:rFonts w:asciiTheme="majorBidi" w:hAnsiTheme="majorBidi" w:cstheme="majorBidi"/>
                <w:lang/>
              </w:rPr>
            </w:pPr>
            <w:r w:rsidRPr="00735955">
              <w:rPr>
                <w:rStyle w:val="shorttext"/>
                <w:rFonts w:asciiTheme="majorBidi" w:hAnsiTheme="majorBidi" w:cstheme="majorBidi"/>
                <w:lang/>
              </w:rPr>
              <w:t>886</w:t>
            </w:r>
          </w:p>
        </w:tc>
        <w:tc>
          <w:tcPr>
            <w:tcW w:w="0" w:type="auto"/>
            <w:vAlign w:val="center"/>
          </w:tcPr>
          <w:p w:rsidR="0059477E" w:rsidRPr="00735955" w:rsidRDefault="0059477E" w:rsidP="003A2138">
            <w:pPr>
              <w:rPr>
                <w:rStyle w:val="shorttext"/>
                <w:rFonts w:asciiTheme="majorBidi" w:hAnsiTheme="majorBidi" w:cstheme="majorBidi"/>
                <w:lang/>
              </w:rPr>
            </w:pPr>
            <w:r w:rsidRPr="00735955">
              <w:rPr>
                <w:rStyle w:val="shorttext"/>
                <w:rFonts w:asciiTheme="majorBidi" w:hAnsiTheme="majorBidi" w:cstheme="majorBidi"/>
                <w:lang/>
              </w:rPr>
              <w:t>3.43</w:t>
            </w:r>
          </w:p>
        </w:tc>
        <w:tc>
          <w:tcPr>
            <w:tcW w:w="0" w:type="auto"/>
            <w:vAlign w:val="center"/>
          </w:tcPr>
          <w:p w:rsidR="0059477E" w:rsidRPr="00735955" w:rsidRDefault="0059477E" w:rsidP="003A2138">
            <w:pPr>
              <w:rPr>
                <w:rStyle w:val="shorttext"/>
                <w:rFonts w:asciiTheme="majorBidi" w:hAnsiTheme="majorBidi" w:cstheme="majorBidi"/>
                <w:lang/>
              </w:rPr>
            </w:pPr>
            <w:r w:rsidRPr="00735955">
              <w:rPr>
                <w:rStyle w:val="shorttext"/>
                <w:rFonts w:asciiTheme="majorBidi" w:hAnsiTheme="majorBidi" w:cstheme="majorBidi"/>
                <w:lang/>
              </w:rPr>
              <w:t>0.890</w:t>
            </w:r>
          </w:p>
        </w:tc>
        <w:tc>
          <w:tcPr>
            <w:tcW w:w="0" w:type="auto"/>
            <w:vAlign w:val="center"/>
          </w:tcPr>
          <w:p w:rsidR="0059477E" w:rsidRPr="00735955" w:rsidRDefault="0059477E" w:rsidP="003A2138">
            <w:pPr>
              <w:rPr>
                <w:rStyle w:val="shorttext"/>
                <w:rFonts w:asciiTheme="majorBidi" w:hAnsiTheme="majorBidi" w:cstheme="majorBidi"/>
                <w:lang/>
              </w:rPr>
            </w:pPr>
            <w:r w:rsidRPr="00735955">
              <w:rPr>
                <w:rStyle w:val="shorttext"/>
                <w:rFonts w:asciiTheme="majorBidi" w:hAnsiTheme="majorBidi" w:cstheme="majorBidi"/>
                <w:lang/>
              </w:rPr>
              <w:t>68.60%</w:t>
            </w:r>
          </w:p>
        </w:tc>
        <w:tc>
          <w:tcPr>
            <w:tcW w:w="0" w:type="auto"/>
            <w:vAlign w:val="center"/>
          </w:tcPr>
          <w:p w:rsidR="0059477E" w:rsidRPr="00735955" w:rsidRDefault="0059477E" w:rsidP="003A2138">
            <w:pPr>
              <w:pStyle w:val="1"/>
              <w:bidi w:val="0"/>
              <w:jc w:val="center"/>
              <w:rPr>
                <w:rStyle w:val="shorttext"/>
                <w:rFonts w:asciiTheme="majorBidi" w:eastAsia="Calibri" w:hAnsiTheme="majorBidi" w:cstheme="majorBidi"/>
                <w:sz w:val="20"/>
                <w:szCs w:val="20"/>
                <w:lang/>
              </w:rPr>
            </w:pPr>
            <w:r w:rsidRPr="00735955">
              <w:rPr>
                <w:rStyle w:val="shorttext"/>
                <w:rFonts w:asciiTheme="majorBidi" w:eastAsia="Calibri" w:hAnsiTheme="majorBidi" w:cstheme="majorBidi"/>
                <w:sz w:val="20"/>
                <w:szCs w:val="20"/>
                <w:lang/>
              </w:rPr>
              <w:t>5</w:t>
            </w:r>
          </w:p>
        </w:tc>
      </w:tr>
      <w:tr w:rsidR="0059477E" w:rsidRPr="00735955" w:rsidTr="003A2138">
        <w:trPr>
          <w:jc w:val="center"/>
        </w:trPr>
        <w:tc>
          <w:tcPr>
            <w:tcW w:w="0" w:type="auto"/>
          </w:tcPr>
          <w:p w:rsidR="0059477E" w:rsidRPr="00735955" w:rsidRDefault="0059477E" w:rsidP="002E0D61">
            <w:pPr>
              <w:pStyle w:val="Title"/>
              <w:numPr>
                <w:ilvl w:val="0"/>
                <w:numId w:val="28"/>
              </w:numPr>
              <w:pBdr>
                <w:top w:val="none" w:sz="0" w:space="0" w:color="auto"/>
                <w:left w:val="none" w:sz="0" w:space="0" w:color="auto"/>
                <w:bottom w:val="none" w:sz="0" w:space="0" w:color="auto"/>
                <w:right w:val="none" w:sz="0" w:space="0" w:color="auto"/>
                <w:between w:val="none" w:sz="0" w:space="0" w:color="auto"/>
              </w:pBdr>
              <w:bidi w:val="0"/>
              <w:rPr>
                <w:rFonts w:asciiTheme="majorBidi" w:hAnsiTheme="majorBidi" w:cstheme="majorBidi"/>
                <w:b w:val="0"/>
                <w:bCs/>
                <w:color w:val="auto"/>
                <w:rtl/>
              </w:rPr>
            </w:pPr>
          </w:p>
        </w:tc>
        <w:tc>
          <w:tcPr>
            <w:tcW w:w="0" w:type="auto"/>
            <w:vAlign w:val="center"/>
          </w:tcPr>
          <w:p w:rsidR="0059477E" w:rsidRPr="00735955" w:rsidRDefault="0059477E" w:rsidP="003A2138">
            <w:pPr>
              <w:jc w:val="both"/>
              <w:rPr>
                <w:rFonts w:asciiTheme="majorBidi" w:eastAsiaTheme="minorHAnsi" w:hAnsiTheme="majorBidi" w:cstheme="majorBidi"/>
              </w:rPr>
            </w:pPr>
            <w:r w:rsidRPr="00735955">
              <w:rPr>
                <w:rFonts w:asciiTheme="majorBidi" w:eastAsiaTheme="minorHAnsi" w:hAnsiTheme="majorBidi" w:cstheme="majorBidi"/>
              </w:rPr>
              <w:t>The organizational structure of the department (the Deanship) I work in is well designed</w:t>
            </w:r>
          </w:p>
        </w:tc>
        <w:tc>
          <w:tcPr>
            <w:tcW w:w="0" w:type="auto"/>
            <w:vAlign w:val="center"/>
          </w:tcPr>
          <w:p w:rsidR="0059477E" w:rsidRPr="00735955" w:rsidRDefault="0059477E" w:rsidP="003A2138">
            <w:pPr>
              <w:rPr>
                <w:rStyle w:val="shorttext"/>
                <w:rFonts w:asciiTheme="majorBidi" w:hAnsiTheme="majorBidi" w:cstheme="majorBidi"/>
                <w:lang/>
              </w:rPr>
            </w:pPr>
            <w:r w:rsidRPr="00735955">
              <w:rPr>
                <w:rStyle w:val="shorttext"/>
                <w:rFonts w:asciiTheme="majorBidi" w:hAnsiTheme="majorBidi" w:cstheme="majorBidi"/>
                <w:lang/>
              </w:rPr>
              <w:t>895</w:t>
            </w:r>
          </w:p>
        </w:tc>
        <w:tc>
          <w:tcPr>
            <w:tcW w:w="0" w:type="auto"/>
            <w:vAlign w:val="center"/>
          </w:tcPr>
          <w:p w:rsidR="0059477E" w:rsidRPr="00735955" w:rsidRDefault="0059477E" w:rsidP="003A2138">
            <w:pPr>
              <w:rPr>
                <w:rStyle w:val="shorttext"/>
                <w:rFonts w:asciiTheme="majorBidi" w:hAnsiTheme="majorBidi" w:cstheme="majorBidi"/>
                <w:lang/>
              </w:rPr>
            </w:pPr>
            <w:r w:rsidRPr="00735955">
              <w:rPr>
                <w:rStyle w:val="shorttext"/>
                <w:rFonts w:asciiTheme="majorBidi" w:hAnsiTheme="majorBidi" w:cstheme="majorBidi"/>
                <w:lang/>
              </w:rPr>
              <w:t>3.44</w:t>
            </w:r>
          </w:p>
        </w:tc>
        <w:tc>
          <w:tcPr>
            <w:tcW w:w="0" w:type="auto"/>
            <w:vAlign w:val="center"/>
          </w:tcPr>
          <w:p w:rsidR="0059477E" w:rsidRPr="00735955" w:rsidRDefault="0059477E" w:rsidP="003A2138">
            <w:pPr>
              <w:rPr>
                <w:rStyle w:val="shorttext"/>
                <w:rFonts w:asciiTheme="majorBidi" w:hAnsiTheme="majorBidi" w:cstheme="majorBidi"/>
                <w:lang/>
              </w:rPr>
            </w:pPr>
            <w:r w:rsidRPr="00735955">
              <w:rPr>
                <w:rStyle w:val="shorttext"/>
                <w:rFonts w:asciiTheme="majorBidi" w:hAnsiTheme="majorBidi" w:cstheme="majorBidi"/>
                <w:lang/>
              </w:rPr>
              <w:t>1.002</w:t>
            </w:r>
          </w:p>
        </w:tc>
        <w:tc>
          <w:tcPr>
            <w:tcW w:w="0" w:type="auto"/>
            <w:vAlign w:val="center"/>
          </w:tcPr>
          <w:p w:rsidR="0059477E" w:rsidRPr="00735955" w:rsidRDefault="0059477E" w:rsidP="003A2138">
            <w:pPr>
              <w:rPr>
                <w:rStyle w:val="shorttext"/>
                <w:rFonts w:asciiTheme="majorBidi" w:hAnsiTheme="majorBidi" w:cstheme="majorBidi"/>
                <w:lang/>
              </w:rPr>
            </w:pPr>
            <w:r w:rsidRPr="00735955">
              <w:rPr>
                <w:rStyle w:val="shorttext"/>
                <w:rFonts w:asciiTheme="majorBidi" w:hAnsiTheme="majorBidi" w:cstheme="majorBidi"/>
                <w:lang/>
              </w:rPr>
              <w:t>68.80%</w:t>
            </w:r>
          </w:p>
        </w:tc>
        <w:tc>
          <w:tcPr>
            <w:tcW w:w="0" w:type="auto"/>
            <w:vAlign w:val="center"/>
          </w:tcPr>
          <w:p w:rsidR="0059477E" w:rsidRPr="00735955" w:rsidRDefault="0059477E" w:rsidP="003A2138">
            <w:pPr>
              <w:pStyle w:val="1"/>
              <w:bidi w:val="0"/>
              <w:jc w:val="center"/>
              <w:rPr>
                <w:rStyle w:val="shorttext"/>
                <w:rFonts w:asciiTheme="majorBidi" w:eastAsia="Calibri" w:hAnsiTheme="majorBidi" w:cstheme="majorBidi"/>
                <w:sz w:val="20"/>
                <w:szCs w:val="20"/>
                <w:lang/>
              </w:rPr>
            </w:pPr>
            <w:r w:rsidRPr="00735955">
              <w:rPr>
                <w:rStyle w:val="shorttext"/>
                <w:rFonts w:asciiTheme="majorBidi" w:eastAsia="Calibri" w:hAnsiTheme="majorBidi" w:cstheme="majorBidi"/>
                <w:sz w:val="20"/>
                <w:szCs w:val="20"/>
                <w:lang/>
              </w:rPr>
              <w:t>4</w:t>
            </w:r>
          </w:p>
        </w:tc>
      </w:tr>
      <w:tr w:rsidR="0059477E" w:rsidRPr="00735955" w:rsidTr="003A2138">
        <w:trPr>
          <w:jc w:val="center"/>
        </w:trPr>
        <w:tc>
          <w:tcPr>
            <w:tcW w:w="0" w:type="auto"/>
          </w:tcPr>
          <w:p w:rsidR="0059477E" w:rsidRPr="00735955" w:rsidRDefault="0059477E" w:rsidP="002E0D61">
            <w:pPr>
              <w:pStyle w:val="Title"/>
              <w:numPr>
                <w:ilvl w:val="0"/>
                <w:numId w:val="28"/>
              </w:numPr>
              <w:pBdr>
                <w:top w:val="none" w:sz="0" w:space="0" w:color="auto"/>
                <w:left w:val="none" w:sz="0" w:space="0" w:color="auto"/>
                <w:bottom w:val="none" w:sz="0" w:space="0" w:color="auto"/>
                <w:right w:val="none" w:sz="0" w:space="0" w:color="auto"/>
                <w:between w:val="none" w:sz="0" w:space="0" w:color="auto"/>
              </w:pBdr>
              <w:bidi w:val="0"/>
              <w:rPr>
                <w:rFonts w:asciiTheme="majorBidi" w:hAnsiTheme="majorBidi" w:cstheme="majorBidi"/>
                <w:b w:val="0"/>
                <w:bCs/>
                <w:color w:val="auto"/>
                <w:rtl/>
              </w:rPr>
            </w:pPr>
          </w:p>
        </w:tc>
        <w:tc>
          <w:tcPr>
            <w:tcW w:w="0" w:type="auto"/>
            <w:vAlign w:val="center"/>
          </w:tcPr>
          <w:p w:rsidR="0059477E" w:rsidRPr="00735955" w:rsidRDefault="0059477E" w:rsidP="003A2138">
            <w:pPr>
              <w:jc w:val="both"/>
              <w:rPr>
                <w:rFonts w:asciiTheme="majorBidi" w:eastAsiaTheme="minorHAnsi" w:hAnsiTheme="majorBidi" w:cstheme="majorBidi"/>
              </w:rPr>
            </w:pPr>
            <w:r w:rsidRPr="00735955">
              <w:rPr>
                <w:rFonts w:asciiTheme="majorBidi" w:eastAsiaTheme="minorHAnsi" w:hAnsiTheme="majorBidi" w:cstheme="majorBidi"/>
              </w:rPr>
              <w:t>The organizational structure of the university is distinguished by the clarity of relations between presidents and subordinates</w:t>
            </w:r>
          </w:p>
        </w:tc>
        <w:tc>
          <w:tcPr>
            <w:tcW w:w="0" w:type="auto"/>
            <w:vAlign w:val="center"/>
          </w:tcPr>
          <w:p w:rsidR="0059477E" w:rsidRPr="00735955" w:rsidRDefault="0059477E" w:rsidP="003A2138">
            <w:pPr>
              <w:rPr>
                <w:rStyle w:val="shorttext"/>
                <w:rFonts w:asciiTheme="majorBidi" w:hAnsiTheme="majorBidi" w:cstheme="majorBidi"/>
                <w:lang/>
              </w:rPr>
            </w:pPr>
            <w:r w:rsidRPr="00735955">
              <w:rPr>
                <w:rStyle w:val="shorttext"/>
                <w:rFonts w:asciiTheme="majorBidi" w:hAnsiTheme="majorBidi" w:cstheme="majorBidi"/>
                <w:lang/>
              </w:rPr>
              <w:t>869</w:t>
            </w:r>
          </w:p>
        </w:tc>
        <w:tc>
          <w:tcPr>
            <w:tcW w:w="0" w:type="auto"/>
            <w:vAlign w:val="center"/>
          </w:tcPr>
          <w:p w:rsidR="0059477E" w:rsidRPr="00735955" w:rsidRDefault="0059477E" w:rsidP="003A2138">
            <w:pPr>
              <w:rPr>
                <w:rStyle w:val="shorttext"/>
                <w:rFonts w:asciiTheme="majorBidi" w:hAnsiTheme="majorBidi" w:cstheme="majorBidi"/>
                <w:lang/>
              </w:rPr>
            </w:pPr>
            <w:r w:rsidRPr="00735955">
              <w:rPr>
                <w:rStyle w:val="shorttext"/>
                <w:rFonts w:asciiTheme="majorBidi" w:hAnsiTheme="majorBidi" w:cstheme="majorBidi"/>
                <w:lang/>
              </w:rPr>
              <w:t>3.36</w:t>
            </w:r>
          </w:p>
        </w:tc>
        <w:tc>
          <w:tcPr>
            <w:tcW w:w="0" w:type="auto"/>
            <w:vAlign w:val="center"/>
          </w:tcPr>
          <w:p w:rsidR="0059477E" w:rsidRPr="00735955" w:rsidRDefault="0059477E" w:rsidP="003A2138">
            <w:pPr>
              <w:rPr>
                <w:rStyle w:val="shorttext"/>
                <w:rFonts w:asciiTheme="majorBidi" w:hAnsiTheme="majorBidi" w:cstheme="majorBidi"/>
                <w:lang/>
              </w:rPr>
            </w:pPr>
            <w:r w:rsidRPr="00735955">
              <w:rPr>
                <w:rStyle w:val="shorttext"/>
                <w:rFonts w:asciiTheme="majorBidi" w:hAnsiTheme="majorBidi" w:cstheme="majorBidi"/>
                <w:lang/>
              </w:rPr>
              <w:t>1.018</w:t>
            </w:r>
          </w:p>
        </w:tc>
        <w:tc>
          <w:tcPr>
            <w:tcW w:w="0" w:type="auto"/>
            <w:vAlign w:val="center"/>
          </w:tcPr>
          <w:p w:rsidR="0059477E" w:rsidRPr="00735955" w:rsidRDefault="0059477E" w:rsidP="003A2138">
            <w:pPr>
              <w:rPr>
                <w:rStyle w:val="shorttext"/>
                <w:rFonts w:asciiTheme="majorBidi" w:hAnsiTheme="majorBidi" w:cstheme="majorBidi"/>
                <w:lang/>
              </w:rPr>
            </w:pPr>
            <w:r w:rsidRPr="00735955">
              <w:rPr>
                <w:rStyle w:val="shorttext"/>
                <w:rFonts w:asciiTheme="majorBidi" w:hAnsiTheme="majorBidi" w:cstheme="majorBidi"/>
                <w:lang/>
              </w:rPr>
              <w:t>67.20%</w:t>
            </w:r>
          </w:p>
        </w:tc>
        <w:tc>
          <w:tcPr>
            <w:tcW w:w="0" w:type="auto"/>
            <w:vAlign w:val="center"/>
          </w:tcPr>
          <w:p w:rsidR="0059477E" w:rsidRPr="00735955" w:rsidRDefault="0059477E" w:rsidP="003A2138">
            <w:pPr>
              <w:pStyle w:val="1"/>
              <w:bidi w:val="0"/>
              <w:jc w:val="center"/>
              <w:rPr>
                <w:rStyle w:val="shorttext"/>
                <w:rFonts w:asciiTheme="majorBidi" w:eastAsia="Calibri" w:hAnsiTheme="majorBidi" w:cstheme="majorBidi"/>
                <w:sz w:val="20"/>
                <w:szCs w:val="20"/>
                <w:lang/>
              </w:rPr>
            </w:pPr>
            <w:r w:rsidRPr="00735955">
              <w:rPr>
                <w:rStyle w:val="shorttext"/>
                <w:rFonts w:asciiTheme="majorBidi" w:eastAsia="Calibri" w:hAnsiTheme="majorBidi" w:cstheme="majorBidi"/>
                <w:sz w:val="20"/>
                <w:szCs w:val="20"/>
                <w:lang/>
              </w:rPr>
              <w:t>7</w:t>
            </w:r>
          </w:p>
        </w:tc>
      </w:tr>
      <w:tr w:rsidR="0059477E" w:rsidRPr="00735955" w:rsidTr="003A2138">
        <w:trPr>
          <w:jc w:val="center"/>
        </w:trPr>
        <w:tc>
          <w:tcPr>
            <w:tcW w:w="0" w:type="auto"/>
          </w:tcPr>
          <w:p w:rsidR="0059477E" w:rsidRPr="00735955" w:rsidRDefault="0059477E" w:rsidP="002E0D61">
            <w:pPr>
              <w:pStyle w:val="Title"/>
              <w:numPr>
                <w:ilvl w:val="0"/>
                <w:numId w:val="28"/>
              </w:numPr>
              <w:pBdr>
                <w:top w:val="none" w:sz="0" w:space="0" w:color="auto"/>
                <w:left w:val="none" w:sz="0" w:space="0" w:color="auto"/>
                <w:bottom w:val="none" w:sz="0" w:space="0" w:color="auto"/>
                <w:right w:val="none" w:sz="0" w:space="0" w:color="auto"/>
                <w:between w:val="none" w:sz="0" w:space="0" w:color="auto"/>
              </w:pBdr>
              <w:bidi w:val="0"/>
              <w:rPr>
                <w:rFonts w:asciiTheme="majorBidi" w:hAnsiTheme="majorBidi" w:cstheme="majorBidi"/>
                <w:b w:val="0"/>
                <w:bCs/>
                <w:color w:val="auto"/>
                <w:rtl/>
              </w:rPr>
            </w:pPr>
          </w:p>
        </w:tc>
        <w:tc>
          <w:tcPr>
            <w:tcW w:w="0" w:type="auto"/>
            <w:vAlign w:val="center"/>
          </w:tcPr>
          <w:p w:rsidR="0059477E" w:rsidRPr="00735955" w:rsidRDefault="0059477E" w:rsidP="003A2138">
            <w:pPr>
              <w:jc w:val="both"/>
              <w:rPr>
                <w:rFonts w:asciiTheme="majorBidi" w:eastAsiaTheme="minorHAnsi" w:hAnsiTheme="majorBidi" w:cstheme="majorBidi"/>
              </w:rPr>
            </w:pPr>
            <w:r w:rsidRPr="00735955">
              <w:rPr>
                <w:rFonts w:asciiTheme="majorBidi" w:eastAsiaTheme="minorHAnsi" w:hAnsiTheme="majorBidi" w:cstheme="majorBidi"/>
              </w:rPr>
              <w:t>The organizational structure of the university is flexible</w:t>
            </w:r>
          </w:p>
        </w:tc>
        <w:tc>
          <w:tcPr>
            <w:tcW w:w="0" w:type="auto"/>
            <w:vAlign w:val="center"/>
          </w:tcPr>
          <w:p w:rsidR="0059477E" w:rsidRPr="00735955" w:rsidRDefault="0059477E" w:rsidP="003A2138">
            <w:pPr>
              <w:rPr>
                <w:rStyle w:val="shorttext"/>
                <w:rFonts w:asciiTheme="majorBidi" w:hAnsiTheme="majorBidi" w:cstheme="majorBidi"/>
                <w:lang/>
              </w:rPr>
            </w:pPr>
            <w:r w:rsidRPr="00735955">
              <w:rPr>
                <w:rStyle w:val="shorttext"/>
                <w:rFonts w:asciiTheme="majorBidi" w:hAnsiTheme="majorBidi" w:cstheme="majorBidi"/>
                <w:lang/>
              </w:rPr>
              <w:t>824</w:t>
            </w:r>
          </w:p>
        </w:tc>
        <w:tc>
          <w:tcPr>
            <w:tcW w:w="0" w:type="auto"/>
            <w:vAlign w:val="center"/>
          </w:tcPr>
          <w:p w:rsidR="0059477E" w:rsidRPr="00735955" w:rsidRDefault="0059477E" w:rsidP="003A2138">
            <w:pPr>
              <w:rPr>
                <w:rStyle w:val="shorttext"/>
                <w:rFonts w:asciiTheme="majorBidi" w:hAnsiTheme="majorBidi" w:cstheme="majorBidi"/>
                <w:lang/>
              </w:rPr>
            </w:pPr>
            <w:r w:rsidRPr="00735955">
              <w:rPr>
                <w:rStyle w:val="shorttext"/>
                <w:rFonts w:asciiTheme="majorBidi" w:hAnsiTheme="majorBidi" w:cstheme="majorBidi"/>
                <w:lang/>
              </w:rPr>
              <w:t>3.17</w:t>
            </w:r>
          </w:p>
        </w:tc>
        <w:tc>
          <w:tcPr>
            <w:tcW w:w="0" w:type="auto"/>
            <w:vAlign w:val="center"/>
          </w:tcPr>
          <w:p w:rsidR="0059477E" w:rsidRPr="00735955" w:rsidRDefault="0059477E" w:rsidP="003A2138">
            <w:pPr>
              <w:rPr>
                <w:rStyle w:val="shorttext"/>
                <w:rFonts w:asciiTheme="majorBidi" w:hAnsiTheme="majorBidi" w:cstheme="majorBidi"/>
                <w:lang/>
              </w:rPr>
            </w:pPr>
            <w:r w:rsidRPr="00735955">
              <w:rPr>
                <w:rStyle w:val="shorttext"/>
                <w:rFonts w:asciiTheme="majorBidi" w:hAnsiTheme="majorBidi" w:cstheme="majorBidi"/>
                <w:lang/>
              </w:rPr>
              <w:t>1.022</w:t>
            </w:r>
          </w:p>
        </w:tc>
        <w:tc>
          <w:tcPr>
            <w:tcW w:w="0" w:type="auto"/>
            <w:vAlign w:val="center"/>
          </w:tcPr>
          <w:p w:rsidR="0059477E" w:rsidRPr="00735955" w:rsidRDefault="0059477E" w:rsidP="003A2138">
            <w:pPr>
              <w:rPr>
                <w:rStyle w:val="shorttext"/>
                <w:rFonts w:asciiTheme="majorBidi" w:hAnsiTheme="majorBidi" w:cstheme="majorBidi"/>
                <w:lang/>
              </w:rPr>
            </w:pPr>
            <w:r w:rsidRPr="00735955">
              <w:rPr>
                <w:rStyle w:val="shorttext"/>
                <w:rFonts w:asciiTheme="majorBidi" w:hAnsiTheme="majorBidi" w:cstheme="majorBidi"/>
                <w:lang/>
              </w:rPr>
              <w:t>63.40%</w:t>
            </w:r>
          </w:p>
        </w:tc>
        <w:tc>
          <w:tcPr>
            <w:tcW w:w="0" w:type="auto"/>
            <w:vAlign w:val="center"/>
          </w:tcPr>
          <w:p w:rsidR="0059477E" w:rsidRPr="00735955" w:rsidRDefault="0059477E" w:rsidP="003A2138">
            <w:pPr>
              <w:pStyle w:val="1"/>
              <w:bidi w:val="0"/>
              <w:jc w:val="center"/>
              <w:rPr>
                <w:rStyle w:val="shorttext"/>
                <w:rFonts w:asciiTheme="majorBidi" w:eastAsia="Calibri" w:hAnsiTheme="majorBidi" w:cstheme="majorBidi"/>
                <w:sz w:val="20"/>
                <w:szCs w:val="20"/>
                <w:lang/>
              </w:rPr>
            </w:pPr>
            <w:r w:rsidRPr="00735955">
              <w:rPr>
                <w:rStyle w:val="shorttext"/>
                <w:rFonts w:asciiTheme="majorBidi" w:eastAsia="Calibri" w:hAnsiTheme="majorBidi" w:cstheme="majorBidi"/>
                <w:sz w:val="20"/>
                <w:szCs w:val="20"/>
                <w:lang/>
              </w:rPr>
              <w:t>9</w:t>
            </w:r>
          </w:p>
        </w:tc>
      </w:tr>
      <w:tr w:rsidR="0059477E" w:rsidRPr="00735955" w:rsidTr="003A2138">
        <w:trPr>
          <w:jc w:val="center"/>
        </w:trPr>
        <w:tc>
          <w:tcPr>
            <w:tcW w:w="0" w:type="auto"/>
          </w:tcPr>
          <w:p w:rsidR="0059477E" w:rsidRPr="00735955" w:rsidRDefault="0059477E" w:rsidP="002E0D61">
            <w:pPr>
              <w:pStyle w:val="Title"/>
              <w:numPr>
                <w:ilvl w:val="0"/>
                <w:numId w:val="28"/>
              </w:numPr>
              <w:pBdr>
                <w:top w:val="none" w:sz="0" w:space="0" w:color="auto"/>
                <w:left w:val="none" w:sz="0" w:space="0" w:color="auto"/>
                <w:bottom w:val="none" w:sz="0" w:space="0" w:color="auto"/>
                <w:right w:val="none" w:sz="0" w:space="0" w:color="auto"/>
                <w:between w:val="none" w:sz="0" w:space="0" w:color="auto"/>
              </w:pBdr>
              <w:bidi w:val="0"/>
              <w:rPr>
                <w:rFonts w:asciiTheme="majorBidi" w:hAnsiTheme="majorBidi" w:cstheme="majorBidi"/>
                <w:b w:val="0"/>
                <w:bCs/>
                <w:color w:val="auto"/>
                <w:rtl/>
              </w:rPr>
            </w:pPr>
          </w:p>
        </w:tc>
        <w:tc>
          <w:tcPr>
            <w:tcW w:w="0" w:type="auto"/>
            <w:vAlign w:val="center"/>
          </w:tcPr>
          <w:p w:rsidR="0059477E" w:rsidRPr="00735955" w:rsidRDefault="0059477E" w:rsidP="003A2138">
            <w:pPr>
              <w:jc w:val="both"/>
              <w:rPr>
                <w:rFonts w:asciiTheme="majorBidi" w:eastAsiaTheme="minorHAnsi" w:hAnsiTheme="majorBidi" w:cstheme="majorBidi"/>
              </w:rPr>
            </w:pPr>
            <w:r w:rsidRPr="00735955">
              <w:rPr>
                <w:rFonts w:asciiTheme="majorBidi" w:eastAsiaTheme="minorHAnsi" w:hAnsiTheme="majorBidi" w:cstheme="majorBidi"/>
              </w:rPr>
              <w:t>There is no overlap and duplication of work and functions within the university</w:t>
            </w:r>
          </w:p>
        </w:tc>
        <w:tc>
          <w:tcPr>
            <w:tcW w:w="0" w:type="auto"/>
            <w:vAlign w:val="center"/>
          </w:tcPr>
          <w:p w:rsidR="0059477E" w:rsidRPr="00735955" w:rsidRDefault="0059477E" w:rsidP="003A2138">
            <w:pPr>
              <w:rPr>
                <w:rStyle w:val="shorttext"/>
                <w:rFonts w:asciiTheme="majorBidi" w:hAnsiTheme="majorBidi" w:cstheme="majorBidi"/>
                <w:lang/>
              </w:rPr>
            </w:pPr>
            <w:r w:rsidRPr="00735955">
              <w:rPr>
                <w:rStyle w:val="shorttext"/>
                <w:rFonts w:asciiTheme="majorBidi" w:hAnsiTheme="majorBidi" w:cstheme="majorBidi"/>
                <w:lang/>
              </w:rPr>
              <w:t>808</w:t>
            </w:r>
          </w:p>
        </w:tc>
        <w:tc>
          <w:tcPr>
            <w:tcW w:w="0" w:type="auto"/>
            <w:vAlign w:val="center"/>
          </w:tcPr>
          <w:p w:rsidR="0059477E" w:rsidRPr="00735955" w:rsidRDefault="0059477E" w:rsidP="003A2138">
            <w:pPr>
              <w:rPr>
                <w:rStyle w:val="shorttext"/>
                <w:rFonts w:asciiTheme="majorBidi" w:hAnsiTheme="majorBidi" w:cstheme="majorBidi"/>
                <w:lang/>
              </w:rPr>
            </w:pPr>
            <w:r w:rsidRPr="00735955">
              <w:rPr>
                <w:rStyle w:val="shorttext"/>
                <w:rFonts w:asciiTheme="majorBidi" w:hAnsiTheme="majorBidi" w:cstheme="majorBidi"/>
                <w:lang/>
              </w:rPr>
              <w:t>3.11</w:t>
            </w:r>
          </w:p>
        </w:tc>
        <w:tc>
          <w:tcPr>
            <w:tcW w:w="0" w:type="auto"/>
            <w:vAlign w:val="center"/>
          </w:tcPr>
          <w:p w:rsidR="0059477E" w:rsidRPr="00735955" w:rsidRDefault="0059477E" w:rsidP="003A2138">
            <w:pPr>
              <w:rPr>
                <w:rStyle w:val="shorttext"/>
                <w:rFonts w:asciiTheme="majorBidi" w:hAnsiTheme="majorBidi" w:cstheme="majorBidi"/>
                <w:lang/>
              </w:rPr>
            </w:pPr>
            <w:r w:rsidRPr="00735955">
              <w:rPr>
                <w:rStyle w:val="shorttext"/>
                <w:rFonts w:asciiTheme="majorBidi" w:hAnsiTheme="majorBidi" w:cstheme="majorBidi"/>
                <w:lang/>
              </w:rPr>
              <w:t>1.023</w:t>
            </w:r>
          </w:p>
        </w:tc>
        <w:tc>
          <w:tcPr>
            <w:tcW w:w="0" w:type="auto"/>
            <w:vAlign w:val="center"/>
          </w:tcPr>
          <w:p w:rsidR="0059477E" w:rsidRPr="00735955" w:rsidRDefault="0059477E" w:rsidP="003A2138">
            <w:pPr>
              <w:rPr>
                <w:rStyle w:val="shorttext"/>
                <w:rFonts w:asciiTheme="majorBidi" w:hAnsiTheme="majorBidi" w:cstheme="majorBidi"/>
                <w:lang/>
              </w:rPr>
            </w:pPr>
            <w:r w:rsidRPr="00735955">
              <w:rPr>
                <w:rStyle w:val="shorttext"/>
                <w:rFonts w:asciiTheme="majorBidi" w:hAnsiTheme="majorBidi" w:cstheme="majorBidi"/>
                <w:lang/>
              </w:rPr>
              <w:t>62.20%</w:t>
            </w:r>
          </w:p>
        </w:tc>
        <w:tc>
          <w:tcPr>
            <w:tcW w:w="0" w:type="auto"/>
            <w:vAlign w:val="center"/>
          </w:tcPr>
          <w:p w:rsidR="0059477E" w:rsidRPr="00735955" w:rsidRDefault="0059477E" w:rsidP="003A2138">
            <w:pPr>
              <w:pStyle w:val="1"/>
              <w:bidi w:val="0"/>
              <w:jc w:val="center"/>
              <w:rPr>
                <w:rStyle w:val="shorttext"/>
                <w:rFonts w:asciiTheme="majorBidi" w:eastAsia="Calibri" w:hAnsiTheme="majorBidi" w:cstheme="majorBidi"/>
                <w:sz w:val="20"/>
                <w:szCs w:val="20"/>
                <w:lang/>
              </w:rPr>
            </w:pPr>
            <w:r w:rsidRPr="00735955">
              <w:rPr>
                <w:rStyle w:val="shorttext"/>
                <w:rFonts w:asciiTheme="majorBidi" w:eastAsia="Calibri" w:hAnsiTheme="majorBidi" w:cstheme="majorBidi"/>
                <w:sz w:val="20"/>
                <w:szCs w:val="20"/>
                <w:lang/>
              </w:rPr>
              <w:t>10</w:t>
            </w:r>
          </w:p>
        </w:tc>
      </w:tr>
      <w:tr w:rsidR="0059477E" w:rsidRPr="00735955" w:rsidTr="003A2138">
        <w:trPr>
          <w:jc w:val="center"/>
        </w:trPr>
        <w:tc>
          <w:tcPr>
            <w:tcW w:w="0" w:type="auto"/>
          </w:tcPr>
          <w:p w:rsidR="0059477E" w:rsidRPr="00735955" w:rsidRDefault="0059477E" w:rsidP="002E0D61">
            <w:pPr>
              <w:pStyle w:val="Title"/>
              <w:numPr>
                <w:ilvl w:val="0"/>
                <w:numId w:val="28"/>
              </w:numPr>
              <w:pBdr>
                <w:top w:val="none" w:sz="0" w:space="0" w:color="auto"/>
                <w:left w:val="none" w:sz="0" w:space="0" w:color="auto"/>
                <w:bottom w:val="none" w:sz="0" w:space="0" w:color="auto"/>
                <w:right w:val="none" w:sz="0" w:space="0" w:color="auto"/>
                <w:between w:val="none" w:sz="0" w:space="0" w:color="auto"/>
              </w:pBdr>
              <w:bidi w:val="0"/>
              <w:rPr>
                <w:rFonts w:asciiTheme="majorBidi" w:hAnsiTheme="majorBidi" w:cstheme="majorBidi"/>
                <w:b w:val="0"/>
                <w:bCs/>
                <w:color w:val="auto"/>
                <w:rtl/>
              </w:rPr>
            </w:pPr>
          </w:p>
        </w:tc>
        <w:tc>
          <w:tcPr>
            <w:tcW w:w="0" w:type="auto"/>
            <w:vAlign w:val="center"/>
          </w:tcPr>
          <w:p w:rsidR="0059477E" w:rsidRPr="00735955" w:rsidRDefault="0059477E" w:rsidP="003A2138">
            <w:pPr>
              <w:jc w:val="both"/>
              <w:rPr>
                <w:rFonts w:asciiTheme="majorBidi" w:eastAsiaTheme="minorHAnsi" w:hAnsiTheme="majorBidi" w:cstheme="majorBidi"/>
              </w:rPr>
            </w:pPr>
            <w:r w:rsidRPr="00735955">
              <w:rPr>
                <w:rFonts w:asciiTheme="majorBidi" w:eastAsiaTheme="minorHAnsi" w:hAnsiTheme="majorBidi" w:cstheme="majorBidi"/>
              </w:rPr>
              <w:t>Help the division of labor in the organizational structure of the university to achieve its objectives</w:t>
            </w:r>
          </w:p>
        </w:tc>
        <w:tc>
          <w:tcPr>
            <w:tcW w:w="0" w:type="auto"/>
            <w:vAlign w:val="center"/>
          </w:tcPr>
          <w:p w:rsidR="0059477E" w:rsidRPr="00735955" w:rsidRDefault="0059477E" w:rsidP="003A2138">
            <w:pPr>
              <w:rPr>
                <w:rStyle w:val="shorttext"/>
                <w:rFonts w:asciiTheme="majorBidi" w:hAnsiTheme="majorBidi" w:cstheme="majorBidi"/>
                <w:lang/>
              </w:rPr>
            </w:pPr>
            <w:r w:rsidRPr="00735955">
              <w:rPr>
                <w:rStyle w:val="shorttext"/>
                <w:rFonts w:asciiTheme="majorBidi" w:hAnsiTheme="majorBidi" w:cstheme="majorBidi"/>
                <w:lang/>
              </w:rPr>
              <w:t>953</w:t>
            </w:r>
          </w:p>
        </w:tc>
        <w:tc>
          <w:tcPr>
            <w:tcW w:w="0" w:type="auto"/>
            <w:vAlign w:val="center"/>
          </w:tcPr>
          <w:p w:rsidR="0059477E" w:rsidRPr="00735955" w:rsidRDefault="0059477E" w:rsidP="003A2138">
            <w:pPr>
              <w:rPr>
                <w:rStyle w:val="shorttext"/>
                <w:rFonts w:asciiTheme="majorBidi" w:hAnsiTheme="majorBidi" w:cstheme="majorBidi"/>
                <w:lang/>
              </w:rPr>
            </w:pPr>
            <w:r w:rsidRPr="00735955">
              <w:rPr>
                <w:rStyle w:val="shorttext"/>
                <w:rFonts w:asciiTheme="majorBidi" w:hAnsiTheme="majorBidi" w:cstheme="majorBidi"/>
                <w:lang/>
              </w:rPr>
              <w:t>3.68</w:t>
            </w:r>
          </w:p>
        </w:tc>
        <w:tc>
          <w:tcPr>
            <w:tcW w:w="0" w:type="auto"/>
            <w:vAlign w:val="center"/>
          </w:tcPr>
          <w:p w:rsidR="0059477E" w:rsidRPr="00735955" w:rsidRDefault="0059477E" w:rsidP="003A2138">
            <w:pPr>
              <w:rPr>
                <w:rStyle w:val="shorttext"/>
                <w:rFonts w:asciiTheme="majorBidi" w:hAnsiTheme="majorBidi" w:cstheme="majorBidi"/>
                <w:lang/>
              </w:rPr>
            </w:pPr>
            <w:r w:rsidRPr="00735955">
              <w:rPr>
                <w:rStyle w:val="shorttext"/>
                <w:rFonts w:asciiTheme="majorBidi" w:hAnsiTheme="majorBidi" w:cstheme="majorBidi"/>
                <w:lang/>
              </w:rPr>
              <w:t>0.912</w:t>
            </w:r>
          </w:p>
        </w:tc>
        <w:tc>
          <w:tcPr>
            <w:tcW w:w="0" w:type="auto"/>
            <w:vAlign w:val="center"/>
          </w:tcPr>
          <w:p w:rsidR="0059477E" w:rsidRPr="00735955" w:rsidRDefault="0059477E" w:rsidP="003A2138">
            <w:pPr>
              <w:rPr>
                <w:rStyle w:val="shorttext"/>
                <w:rFonts w:asciiTheme="majorBidi" w:hAnsiTheme="majorBidi" w:cstheme="majorBidi"/>
                <w:lang/>
              </w:rPr>
            </w:pPr>
            <w:r w:rsidRPr="00735955">
              <w:rPr>
                <w:rStyle w:val="shorttext"/>
                <w:rFonts w:asciiTheme="majorBidi" w:hAnsiTheme="majorBidi" w:cstheme="majorBidi"/>
                <w:lang/>
              </w:rPr>
              <w:t>73.60%</w:t>
            </w:r>
          </w:p>
        </w:tc>
        <w:tc>
          <w:tcPr>
            <w:tcW w:w="0" w:type="auto"/>
            <w:vAlign w:val="center"/>
          </w:tcPr>
          <w:p w:rsidR="0059477E" w:rsidRPr="00735955" w:rsidRDefault="0059477E" w:rsidP="003A2138">
            <w:pPr>
              <w:pStyle w:val="1"/>
              <w:bidi w:val="0"/>
              <w:jc w:val="center"/>
              <w:rPr>
                <w:rStyle w:val="shorttext"/>
                <w:rFonts w:asciiTheme="majorBidi" w:eastAsia="Calibri" w:hAnsiTheme="majorBidi" w:cstheme="majorBidi"/>
                <w:sz w:val="20"/>
                <w:szCs w:val="20"/>
                <w:lang/>
              </w:rPr>
            </w:pPr>
            <w:r w:rsidRPr="00735955">
              <w:rPr>
                <w:rStyle w:val="shorttext"/>
                <w:rFonts w:asciiTheme="majorBidi" w:eastAsia="Calibri" w:hAnsiTheme="majorBidi" w:cstheme="majorBidi"/>
                <w:sz w:val="20"/>
                <w:szCs w:val="20"/>
                <w:lang/>
              </w:rPr>
              <w:t>1</w:t>
            </w:r>
          </w:p>
        </w:tc>
      </w:tr>
      <w:tr w:rsidR="0059477E" w:rsidRPr="00735955" w:rsidTr="003A2138">
        <w:trPr>
          <w:jc w:val="center"/>
        </w:trPr>
        <w:tc>
          <w:tcPr>
            <w:tcW w:w="0" w:type="auto"/>
          </w:tcPr>
          <w:p w:rsidR="0059477E" w:rsidRPr="00735955" w:rsidRDefault="0059477E" w:rsidP="002E0D61">
            <w:pPr>
              <w:pStyle w:val="Title"/>
              <w:numPr>
                <w:ilvl w:val="0"/>
                <w:numId w:val="28"/>
              </w:numPr>
              <w:pBdr>
                <w:top w:val="none" w:sz="0" w:space="0" w:color="auto"/>
                <w:left w:val="none" w:sz="0" w:space="0" w:color="auto"/>
                <w:bottom w:val="none" w:sz="0" w:space="0" w:color="auto"/>
                <w:right w:val="none" w:sz="0" w:space="0" w:color="auto"/>
                <w:between w:val="none" w:sz="0" w:space="0" w:color="auto"/>
              </w:pBdr>
              <w:bidi w:val="0"/>
              <w:rPr>
                <w:rFonts w:asciiTheme="majorBidi" w:hAnsiTheme="majorBidi" w:cstheme="majorBidi"/>
                <w:b w:val="0"/>
                <w:bCs/>
                <w:color w:val="auto"/>
                <w:rtl/>
              </w:rPr>
            </w:pPr>
          </w:p>
        </w:tc>
        <w:tc>
          <w:tcPr>
            <w:tcW w:w="0" w:type="auto"/>
            <w:vAlign w:val="center"/>
          </w:tcPr>
          <w:p w:rsidR="0059477E" w:rsidRPr="00735955" w:rsidRDefault="0059477E" w:rsidP="003A2138">
            <w:pPr>
              <w:jc w:val="both"/>
              <w:rPr>
                <w:rFonts w:asciiTheme="majorBidi" w:eastAsiaTheme="minorHAnsi" w:hAnsiTheme="majorBidi" w:cstheme="majorBidi"/>
              </w:rPr>
            </w:pPr>
            <w:r w:rsidRPr="00735955">
              <w:rPr>
                <w:rFonts w:asciiTheme="majorBidi" w:eastAsiaTheme="minorHAnsi" w:hAnsiTheme="majorBidi" w:cstheme="majorBidi"/>
              </w:rPr>
              <w:t>The organizational structure of the university leads to a rapid completion of the work</w:t>
            </w:r>
          </w:p>
        </w:tc>
        <w:tc>
          <w:tcPr>
            <w:tcW w:w="0" w:type="auto"/>
            <w:vAlign w:val="center"/>
          </w:tcPr>
          <w:p w:rsidR="0059477E" w:rsidRPr="00735955" w:rsidRDefault="0059477E" w:rsidP="003A2138">
            <w:pPr>
              <w:rPr>
                <w:rStyle w:val="shorttext"/>
                <w:rFonts w:asciiTheme="majorBidi" w:hAnsiTheme="majorBidi" w:cstheme="majorBidi"/>
                <w:lang/>
              </w:rPr>
            </w:pPr>
            <w:r w:rsidRPr="00735955">
              <w:rPr>
                <w:rStyle w:val="shorttext"/>
                <w:rFonts w:asciiTheme="majorBidi" w:hAnsiTheme="majorBidi" w:cstheme="majorBidi"/>
                <w:lang/>
              </w:rPr>
              <w:t>920</w:t>
            </w:r>
          </w:p>
        </w:tc>
        <w:tc>
          <w:tcPr>
            <w:tcW w:w="0" w:type="auto"/>
            <w:vAlign w:val="center"/>
          </w:tcPr>
          <w:p w:rsidR="0059477E" w:rsidRPr="00735955" w:rsidRDefault="0059477E" w:rsidP="003A2138">
            <w:pPr>
              <w:rPr>
                <w:rStyle w:val="shorttext"/>
                <w:rFonts w:asciiTheme="majorBidi" w:hAnsiTheme="majorBidi" w:cstheme="majorBidi"/>
                <w:lang/>
              </w:rPr>
            </w:pPr>
            <w:r w:rsidRPr="00735955">
              <w:rPr>
                <w:rStyle w:val="shorttext"/>
                <w:rFonts w:asciiTheme="majorBidi" w:hAnsiTheme="majorBidi" w:cstheme="majorBidi"/>
                <w:lang/>
              </w:rPr>
              <w:t>3.55</w:t>
            </w:r>
          </w:p>
        </w:tc>
        <w:tc>
          <w:tcPr>
            <w:tcW w:w="0" w:type="auto"/>
            <w:vAlign w:val="center"/>
          </w:tcPr>
          <w:p w:rsidR="0059477E" w:rsidRPr="00735955" w:rsidRDefault="0059477E" w:rsidP="003A2138">
            <w:pPr>
              <w:rPr>
                <w:rStyle w:val="shorttext"/>
                <w:rFonts w:asciiTheme="majorBidi" w:hAnsiTheme="majorBidi" w:cstheme="majorBidi"/>
                <w:lang/>
              </w:rPr>
            </w:pPr>
            <w:r w:rsidRPr="00735955">
              <w:rPr>
                <w:rStyle w:val="shorttext"/>
                <w:rFonts w:asciiTheme="majorBidi" w:hAnsiTheme="majorBidi" w:cstheme="majorBidi"/>
                <w:lang/>
              </w:rPr>
              <w:t>0.969</w:t>
            </w:r>
          </w:p>
        </w:tc>
        <w:tc>
          <w:tcPr>
            <w:tcW w:w="0" w:type="auto"/>
            <w:vAlign w:val="center"/>
          </w:tcPr>
          <w:p w:rsidR="0059477E" w:rsidRPr="00735955" w:rsidRDefault="0059477E" w:rsidP="003A2138">
            <w:pPr>
              <w:rPr>
                <w:rStyle w:val="shorttext"/>
                <w:rFonts w:asciiTheme="majorBidi" w:hAnsiTheme="majorBidi" w:cstheme="majorBidi"/>
                <w:lang/>
              </w:rPr>
            </w:pPr>
            <w:r w:rsidRPr="00735955">
              <w:rPr>
                <w:rStyle w:val="shorttext"/>
                <w:rFonts w:asciiTheme="majorBidi" w:hAnsiTheme="majorBidi" w:cstheme="majorBidi"/>
                <w:lang/>
              </w:rPr>
              <w:t>71.00%</w:t>
            </w:r>
          </w:p>
        </w:tc>
        <w:tc>
          <w:tcPr>
            <w:tcW w:w="0" w:type="auto"/>
            <w:vAlign w:val="center"/>
          </w:tcPr>
          <w:p w:rsidR="0059477E" w:rsidRPr="00735955" w:rsidRDefault="0059477E" w:rsidP="003A2138">
            <w:pPr>
              <w:pStyle w:val="1"/>
              <w:bidi w:val="0"/>
              <w:jc w:val="center"/>
              <w:rPr>
                <w:rStyle w:val="shorttext"/>
                <w:rFonts w:asciiTheme="majorBidi" w:eastAsia="Calibri" w:hAnsiTheme="majorBidi" w:cstheme="majorBidi"/>
                <w:sz w:val="20"/>
                <w:szCs w:val="20"/>
                <w:lang/>
              </w:rPr>
            </w:pPr>
            <w:r w:rsidRPr="00735955">
              <w:rPr>
                <w:rStyle w:val="shorttext"/>
                <w:rFonts w:asciiTheme="majorBidi" w:eastAsia="Calibri" w:hAnsiTheme="majorBidi" w:cstheme="majorBidi"/>
                <w:sz w:val="20"/>
                <w:szCs w:val="20"/>
                <w:lang/>
              </w:rPr>
              <w:t>3</w:t>
            </w:r>
          </w:p>
        </w:tc>
      </w:tr>
      <w:tr w:rsidR="0059477E" w:rsidRPr="00735955" w:rsidTr="003A2138">
        <w:trPr>
          <w:jc w:val="center"/>
        </w:trPr>
        <w:tc>
          <w:tcPr>
            <w:tcW w:w="0" w:type="auto"/>
          </w:tcPr>
          <w:p w:rsidR="0059477E" w:rsidRPr="00735955" w:rsidRDefault="0059477E" w:rsidP="002E0D61">
            <w:pPr>
              <w:pStyle w:val="Title"/>
              <w:numPr>
                <w:ilvl w:val="0"/>
                <w:numId w:val="28"/>
              </w:numPr>
              <w:pBdr>
                <w:top w:val="none" w:sz="0" w:space="0" w:color="auto"/>
                <w:left w:val="none" w:sz="0" w:space="0" w:color="auto"/>
                <w:bottom w:val="none" w:sz="0" w:space="0" w:color="auto"/>
                <w:right w:val="none" w:sz="0" w:space="0" w:color="auto"/>
                <w:between w:val="none" w:sz="0" w:space="0" w:color="auto"/>
              </w:pBdr>
              <w:bidi w:val="0"/>
              <w:rPr>
                <w:rFonts w:asciiTheme="majorBidi" w:hAnsiTheme="majorBidi" w:cstheme="majorBidi"/>
                <w:b w:val="0"/>
                <w:bCs/>
                <w:color w:val="auto"/>
                <w:rtl/>
              </w:rPr>
            </w:pPr>
          </w:p>
        </w:tc>
        <w:tc>
          <w:tcPr>
            <w:tcW w:w="0" w:type="auto"/>
            <w:vAlign w:val="center"/>
          </w:tcPr>
          <w:p w:rsidR="0059477E" w:rsidRPr="00735955" w:rsidRDefault="0059477E" w:rsidP="003A2138">
            <w:pPr>
              <w:jc w:val="both"/>
              <w:rPr>
                <w:rFonts w:asciiTheme="majorBidi" w:eastAsiaTheme="minorHAnsi" w:hAnsiTheme="majorBidi" w:cstheme="majorBidi"/>
                <w:rtl/>
              </w:rPr>
            </w:pPr>
            <w:r w:rsidRPr="00735955">
              <w:rPr>
                <w:rFonts w:asciiTheme="majorBidi" w:eastAsiaTheme="minorHAnsi" w:hAnsiTheme="majorBidi" w:cstheme="majorBidi"/>
              </w:rPr>
              <w:t>The qualifications and specialties of the members of the university are in line with the nature of the duties and duties of their posts</w:t>
            </w:r>
          </w:p>
        </w:tc>
        <w:tc>
          <w:tcPr>
            <w:tcW w:w="0" w:type="auto"/>
            <w:vAlign w:val="center"/>
          </w:tcPr>
          <w:p w:rsidR="0059477E" w:rsidRPr="00735955" w:rsidRDefault="0059477E" w:rsidP="003A2138">
            <w:pPr>
              <w:rPr>
                <w:rStyle w:val="shorttext"/>
                <w:rFonts w:asciiTheme="majorBidi" w:hAnsiTheme="majorBidi" w:cstheme="majorBidi"/>
                <w:lang/>
              </w:rPr>
            </w:pPr>
            <w:r w:rsidRPr="00735955">
              <w:rPr>
                <w:rStyle w:val="shorttext"/>
                <w:rFonts w:asciiTheme="majorBidi" w:hAnsiTheme="majorBidi" w:cstheme="majorBidi"/>
                <w:lang/>
              </w:rPr>
              <w:t>853</w:t>
            </w:r>
          </w:p>
        </w:tc>
        <w:tc>
          <w:tcPr>
            <w:tcW w:w="0" w:type="auto"/>
            <w:vAlign w:val="center"/>
          </w:tcPr>
          <w:p w:rsidR="0059477E" w:rsidRPr="00735955" w:rsidRDefault="0059477E" w:rsidP="003A2138">
            <w:pPr>
              <w:rPr>
                <w:rStyle w:val="shorttext"/>
                <w:rFonts w:asciiTheme="majorBidi" w:hAnsiTheme="majorBidi" w:cstheme="majorBidi"/>
                <w:lang/>
              </w:rPr>
            </w:pPr>
            <w:r w:rsidRPr="00735955">
              <w:rPr>
                <w:rStyle w:val="shorttext"/>
                <w:rFonts w:asciiTheme="majorBidi" w:hAnsiTheme="majorBidi" w:cstheme="majorBidi"/>
                <w:lang/>
              </w:rPr>
              <w:t>3.29</w:t>
            </w:r>
          </w:p>
        </w:tc>
        <w:tc>
          <w:tcPr>
            <w:tcW w:w="0" w:type="auto"/>
            <w:vAlign w:val="center"/>
          </w:tcPr>
          <w:p w:rsidR="0059477E" w:rsidRPr="00735955" w:rsidRDefault="0059477E" w:rsidP="003A2138">
            <w:pPr>
              <w:rPr>
                <w:rStyle w:val="shorttext"/>
                <w:rFonts w:asciiTheme="majorBidi" w:hAnsiTheme="majorBidi" w:cstheme="majorBidi"/>
                <w:lang/>
              </w:rPr>
            </w:pPr>
            <w:r w:rsidRPr="00735955">
              <w:rPr>
                <w:rStyle w:val="shorttext"/>
                <w:rFonts w:asciiTheme="majorBidi" w:hAnsiTheme="majorBidi" w:cstheme="majorBidi"/>
                <w:lang/>
              </w:rPr>
              <w:t>1.147</w:t>
            </w:r>
          </w:p>
        </w:tc>
        <w:tc>
          <w:tcPr>
            <w:tcW w:w="0" w:type="auto"/>
            <w:vAlign w:val="center"/>
          </w:tcPr>
          <w:p w:rsidR="0059477E" w:rsidRPr="00735955" w:rsidRDefault="0059477E" w:rsidP="003A2138">
            <w:pPr>
              <w:rPr>
                <w:rStyle w:val="shorttext"/>
                <w:rFonts w:asciiTheme="majorBidi" w:hAnsiTheme="majorBidi" w:cstheme="majorBidi"/>
                <w:lang/>
              </w:rPr>
            </w:pPr>
            <w:r w:rsidRPr="00735955">
              <w:rPr>
                <w:rStyle w:val="shorttext"/>
                <w:rFonts w:asciiTheme="majorBidi" w:hAnsiTheme="majorBidi" w:cstheme="majorBidi"/>
                <w:lang/>
              </w:rPr>
              <w:t>65.80%</w:t>
            </w:r>
          </w:p>
        </w:tc>
        <w:tc>
          <w:tcPr>
            <w:tcW w:w="0" w:type="auto"/>
            <w:vAlign w:val="center"/>
          </w:tcPr>
          <w:p w:rsidR="0059477E" w:rsidRPr="00735955" w:rsidRDefault="0059477E" w:rsidP="003A2138">
            <w:pPr>
              <w:pStyle w:val="1"/>
              <w:bidi w:val="0"/>
              <w:jc w:val="center"/>
              <w:rPr>
                <w:rStyle w:val="shorttext"/>
                <w:rFonts w:asciiTheme="majorBidi" w:eastAsia="Calibri" w:hAnsiTheme="majorBidi" w:cstheme="majorBidi"/>
                <w:sz w:val="20"/>
                <w:szCs w:val="20"/>
                <w:rtl/>
                <w:lang/>
              </w:rPr>
            </w:pPr>
            <w:r w:rsidRPr="00735955">
              <w:rPr>
                <w:rStyle w:val="shorttext"/>
                <w:rFonts w:asciiTheme="majorBidi" w:eastAsia="Calibri" w:hAnsiTheme="majorBidi" w:cstheme="majorBidi"/>
                <w:sz w:val="20"/>
                <w:szCs w:val="20"/>
                <w:lang/>
              </w:rPr>
              <w:t>8</w:t>
            </w:r>
          </w:p>
        </w:tc>
      </w:tr>
      <w:tr w:rsidR="0059477E" w:rsidRPr="00735955" w:rsidTr="003A2138">
        <w:trPr>
          <w:jc w:val="center"/>
        </w:trPr>
        <w:tc>
          <w:tcPr>
            <w:tcW w:w="0" w:type="auto"/>
          </w:tcPr>
          <w:p w:rsidR="0059477E" w:rsidRPr="00735955" w:rsidRDefault="0059477E" w:rsidP="002E0D61">
            <w:pPr>
              <w:pStyle w:val="Title"/>
              <w:numPr>
                <w:ilvl w:val="0"/>
                <w:numId w:val="28"/>
              </w:numPr>
              <w:pBdr>
                <w:top w:val="none" w:sz="0" w:space="0" w:color="auto"/>
                <w:left w:val="none" w:sz="0" w:space="0" w:color="auto"/>
                <w:bottom w:val="none" w:sz="0" w:space="0" w:color="auto"/>
                <w:right w:val="none" w:sz="0" w:space="0" w:color="auto"/>
                <w:between w:val="none" w:sz="0" w:space="0" w:color="auto"/>
              </w:pBdr>
              <w:bidi w:val="0"/>
              <w:rPr>
                <w:rFonts w:asciiTheme="majorBidi" w:hAnsiTheme="majorBidi" w:cstheme="majorBidi"/>
                <w:b w:val="0"/>
                <w:bCs/>
                <w:color w:val="auto"/>
              </w:rPr>
            </w:pPr>
          </w:p>
        </w:tc>
        <w:tc>
          <w:tcPr>
            <w:tcW w:w="0" w:type="auto"/>
            <w:vAlign w:val="center"/>
          </w:tcPr>
          <w:p w:rsidR="0059477E" w:rsidRPr="00735955" w:rsidRDefault="0059477E" w:rsidP="003A2138">
            <w:pPr>
              <w:jc w:val="both"/>
              <w:rPr>
                <w:rFonts w:asciiTheme="majorBidi" w:eastAsiaTheme="minorHAnsi" w:hAnsiTheme="majorBidi" w:cstheme="majorBidi"/>
              </w:rPr>
            </w:pPr>
            <w:r w:rsidRPr="00735955">
              <w:rPr>
                <w:rFonts w:asciiTheme="majorBidi" w:eastAsiaTheme="minorHAnsi" w:hAnsiTheme="majorBidi" w:cstheme="majorBidi"/>
              </w:rPr>
              <w:t>There is a high level of mobile communication between the organizational structure part</w:t>
            </w:r>
          </w:p>
        </w:tc>
        <w:tc>
          <w:tcPr>
            <w:tcW w:w="0" w:type="auto"/>
            <w:vAlign w:val="center"/>
          </w:tcPr>
          <w:p w:rsidR="0059477E" w:rsidRPr="00735955" w:rsidRDefault="0059477E" w:rsidP="003A2138">
            <w:pPr>
              <w:rPr>
                <w:rStyle w:val="shorttext"/>
                <w:rFonts w:asciiTheme="majorBidi" w:hAnsiTheme="majorBidi" w:cstheme="majorBidi"/>
                <w:lang/>
              </w:rPr>
            </w:pPr>
            <w:r w:rsidRPr="00735955">
              <w:rPr>
                <w:rStyle w:val="shorttext"/>
                <w:rFonts w:asciiTheme="majorBidi" w:hAnsiTheme="majorBidi" w:cstheme="majorBidi"/>
                <w:lang/>
              </w:rPr>
              <w:t>874</w:t>
            </w:r>
          </w:p>
        </w:tc>
        <w:tc>
          <w:tcPr>
            <w:tcW w:w="0" w:type="auto"/>
            <w:vAlign w:val="center"/>
          </w:tcPr>
          <w:p w:rsidR="0059477E" w:rsidRPr="00735955" w:rsidRDefault="0059477E" w:rsidP="003A2138">
            <w:pPr>
              <w:rPr>
                <w:rStyle w:val="shorttext"/>
                <w:rFonts w:asciiTheme="majorBidi" w:hAnsiTheme="majorBidi" w:cstheme="majorBidi"/>
                <w:lang/>
              </w:rPr>
            </w:pPr>
            <w:r w:rsidRPr="00735955">
              <w:rPr>
                <w:rStyle w:val="shorttext"/>
                <w:rFonts w:asciiTheme="majorBidi" w:hAnsiTheme="majorBidi" w:cstheme="majorBidi"/>
                <w:lang/>
              </w:rPr>
              <w:t>3.37</w:t>
            </w:r>
          </w:p>
        </w:tc>
        <w:tc>
          <w:tcPr>
            <w:tcW w:w="0" w:type="auto"/>
            <w:vAlign w:val="center"/>
          </w:tcPr>
          <w:p w:rsidR="0059477E" w:rsidRPr="00735955" w:rsidRDefault="0059477E" w:rsidP="003A2138">
            <w:pPr>
              <w:rPr>
                <w:rStyle w:val="shorttext"/>
                <w:rFonts w:asciiTheme="majorBidi" w:hAnsiTheme="majorBidi" w:cstheme="majorBidi"/>
                <w:lang/>
              </w:rPr>
            </w:pPr>
            <w:r w:rsidRPr="00735955">
              <w:rPr>
                <w:rStyle w:val="shorttext"/>
                <w:rFonts w:asciiTheme="majorBidi" w:hAnsiTheme="majorBidi" w:cstheme="majorBidi"/>
                <w:lang/>
              </w:rPr>
              <w:t>0.937</w:t>
            </w:r>
          </w:p>
        </w:tc>
        <w:tc>
          <w:tcPr>
            <w:tcW w:w="0" w:type="auto"/>
            <w:vAlign w:val="center"/>
          </w:tcPr>
          <w:p w:rsidR="0059477E" w:rsidRPr="00735955" w:rsidRDefault="0059477E" w:rsidP="003A2138">
            <w:pPr>
              <w:rPr>
                <w:rStyle w:val="shorttext"/>
                <w:rFonts w:asciiTheme="majorBidi" w:hAnsiTheme="majorBidi" w:cstheme="majorBidi"/>
                <w:lang/>
              </w:rPr>
            </w:pPr>
            <w:r w:rsidRPr="00735955">
              <w:rPr>
                <w:rStyle w:val="shorttext"/>
                <w:rFonts w:asciiTheme="majorBidi" w:hAnsiTheme="majorBidi" w:cstheme="majorBidi"/>
                <w:lang/>
              </w:rPr>
              <w:t>67.40%</w:t>
            </w:r>
          </w:p>
        </w:tc>
        <w:tc>
          <w:tcPr>
            <w:tcW w:w="0" w:type="auto"/>
            <w:vAlign w:val="center"/>
          </w:tcPr>
          <w:p w:rsidR="0059477E" w:rsidRPr="00735955" w:rsidRDefault="0059477E" w:rsidP="003A2138">
            <w:pPr>
              <w:pStyle w:val="1"/>
              <w:bidi w:val="0"/>
              <w:jc w:val="center"/>
              <w:rPr>
                <w:rStyle w:val="shorttext"/>
                <w:rFonts w:asciiTheme="majorBidi" w:eastAsia="Calibri" w:hAnsiTheme="majorBidi" w:cstheme="majorBidi"/>
                <w:sz w:val="20"/>
                <w:szCs w:val="20"/>
                <w:rtl/>
                <w:lang/>
              </w:rPr>
            </w:pPr>
            <w:r w:rsidRPr="00735955">
              <w:rPr>
                <w:rStyle w:val="shorttext"/>
                <w:rFonts w:asciiTheme="majorBidi" w:eastAsia="Calibri" w:hAnsiTheme="majorBidi" w:cstheme="majorBidi"/>
                <w:sz w:val="20"/>
                <w:szCs w:val="20"/>
                <w:lang/>
              </w:rPr>
              <w:t>6</w:t>
            </w:r>
          </w:p>
        </w:tc>
      </w:tr>
      <w:tr w:rsidR="0059477E" w:rsidRPr="00735955" w:rsidTr="003A2138">
        <w:trPr>
          <w:trHeight w:val="165"/>
          <w:jc w:val="center"/>
        </w:trPr>
        <w:tc>
          <w:tcPr>
            <w:tcW w:w="0" w:type="auto"/>
            <w:gridSpan w:val="2"/>
          </w:tcPr>
          <w:p w:rsidR="0059477E" w:rsidRPr="00735955" w:rsidRDefault="0059477E" w:rsidP="003A2138">
            <w:pPr>
              <w:rPr>
                <w:rFonts w:asciiTheme="majorBidi" w:hAnsiTheme="majorBidi" w:cstheme="majorBidi"/>
                <w:b/>
                <w:bCs/>
                <w:rtl/>
              </w:rPr>
            </w:pPr>
            <w:r w:rsidRPr="00735955">
              <w:rPr>
                <w:rFonts w:asciiTheme="majorBidi" w:hAnsiTheme="majorBidi" w:cstheme="majorBidi"/>
                <w:b/>
                <w:bCs/>
              </w:rPr>
              <w:t>Total degree of organizational structure</w:t>
            </w:r>
          </w:p>
        </w:tc>
        <w:tc>
          <w:tcPr>
            <w:tcW w:w="0" w:type="auto"/>
            <w:vAlign w:val="center"/>
          </w:tcPr>
          <w:p w:rsidR="0059477E" w:rsidRPr="00735955" w:rsidRDefault="0059477E" w:rsidP="003A2138">
            <w:pPr>
              <w:rPr>
                <w:rStyle w:val="shorttext"/>
                <w:rFonts w:asciiTheme="majorBidi" w:hAnsiTheme="majorBidi" w:cstheme="majorBidi"/>
                <w:lang/>
              </w:rPr>
            </w:pPr>
            <w:r w:rsidRPr="00735955">
              <w:rPr>
                <w:rStyle w:val="shorttext"/>
                <w:rFonts w:asciiTheme="majorBidi" w:hAnsiTheme="majorBidi" w:cstheme="majorBidi"/>
                <w:lang/>
              </w:rPr>
              <w:t>884.61</w:t>
            </w:r>
          </w:p>
        </w:tc>
        <w:tc>
          <w:tcPr>
            <w:tcW w:w="0" w:type="auto"/>
            <w:vAlign w:val="center"/>
          </w:tcPr>
          <w:p w:rsidR="0059477E" w:rsidRPr="00735955" w:rsidRDefault="0059477E" w:rsidP="003A2138">
            <w:pPr>
              <w:rPr>
                <w:rStyle w:val="shorttext"/>
                <w:rFonts w:asciiTheme="majorBidi" w:hAnsiTheme="majorBidi" w:cstheme="majorBidi"/>
                <w:lang/>
              </w:rPr>
            </w:pPr>
            <w:r w:rsidRPr="00735955">
              <w:rPr>
                <w:rStyle w:val="shorttext"/>
                <w:rFonts w:asciiTheme="majorBidi" w:hAnsiTheme="majorBidi" w:cstheme="majorBidi"/>
                <w:lang/>
              </w:rPr>
              <w:t>3.4024</w:t>
            </w:r>
          </w:p>
        </w:tc>
        <w:tc>
          <w:tcPr>
            <w:tcW w:w="0" w:type="auto"/>
            <w:vAlign w:val="center"/>
          </w:tcPr>
          <w:p w:rsidR="0059477E" w:rsidRPr="00735955" w:rsidRDefault="0059477E" w:rsidP="003A2138">
            <w:pPr>
              <w:rPr>
                <w:rStyle w:val="shorttext"/>
                <w:rFonts w:asciiTheme="majorBidi" w:hAnsiTheme="majorBidi" w:cstheme="majorBidi"/>
                <w:rtl/>
                <w:lang/>
              </w:rPr>
            </w:pPr>
            <w:r w:rsidRPr="00735955">
              <w:rPr>
                <w:rStyle w:val="shorttext"/>
                <w:rFonts w:asciiTheme="majorBidi" w:hAnsiTheme="majorBidi" w:cstheme="majorBidi"/>
                <w:lang/>
              </w:rPr>
              <w:t>0.6687</w:t>
            </w:r>
          </w:p>
        </w:tc>
        <w:tc>
          <w:tcPr>
            <w:tcW w:w="0" w:type="auto"/>
            <w:vAlign w:val="center"/>
          </w:tcPr>
          <w:p w:rsidR="0059477E" w:rsidRPr="00735955" w:rsidRDefault="0059477E" w:rsidP="003A2138">
            <w:pPr>
              <w:rPr>
                <w:rStyle w:val="shorttext"/>
                <w:rFonts w:asciiTheme="majorBidi" w:hAnsiTheme="majorBidi" w:cstheme="majorBidi"/>
                <w:lang/>
              </w:rPr>
            </w:pPr>
            <w:r w:rsidRPr="00735955">
              <w:rPr>
                <w:rStyle w:val="shorttext"/>
                <w:rFonts w:asciiTheme="majorBidi" w:hAnsiTheme="majorBidi" w:cstheme="majorBidi"/>
                <w:lang/>
              </w:rPr>
              <w:t>68.05%</w:t>
            </w:r>
          </w:p>
        </w:tc>
        <w:tc>
          <w:tcPr>
            <w:tcW w:w="0" w:type="auto"/>
            <w:vAlign w:val="center"/>
          </w:tcPr>
          <w:p w:rsidR="0059477E" w:rsidRPr="00735955" w:rsidRDefault="0059477E" w:rsidP="003A2138">
            <w:pPr>
              <w:rPr>
                <w:rStyle w:val="shorttext"/>
                <w:rFonts w:asciiTheme="majorBidi" w:hAnsiTheme="majorBidi" w:cstheme="majorBidi"/>
                <w:rtl/>
                <w:lang/>
              </w:rPr>
            </w:pPr>
          </w:p>
        </w:tc>
      </w:tr>
    </w:tbl>
    <w:p w:rsidR="0059477E" w:rsidRPr="00735955" w:rsidRDefault="0059477E" w:rsidP="0059477E">
      <w:pPr>
        <w:shd w:val="clear" w:color="auto" w:fill="FFFFFF"/>
        <w:jc w:val="both"/>
        <w:rPr>
          <w:rFonts w:asciiTheme="majorBidi" w:hAnsiTheme="majorBidi" w:cstheme="majorBidi"/>
          <w:lang/>
        </w:rPr>
      </w:pPr>
      <w:r w:rsidRPr="00735955">
        <w:rPr>
          <w:rFonts w:asciiTheme="majorBidi" w:hAnsiTheme="majorBidi" w:cstheme="majorBidi"/>
          <w:lang/>
        </w:rPr>
        <w:t>The above table shows the results obtained in the field of organizational structure by presenting the arithmetical averages of the fields of the field. The averages were between (3.11 and 3.68).</w:t>
      </w:r>
    </w:p>
    <w:p w:rsidR="0059477E" w:rsidRPr="00735955" w:rsidRDefault="0059477E" w:rsidP="0059477E">
      <w:pPr>
        <w:shd w:val="clear" w:color="auto" w:fill="FFFFFF"/>
        <w:jc w:val="both"/>
        <w:rPr>
          <w:rFonts w:asciiTheme="majorBidi" w:hAnsiTheme="majorBidi" w:cstheme="majorBidi"/>
          <w:lang/>
        </w:rPr>
      </w:pPr>
    </w:p>
    <w:p w:rsidR="0059477E" w:rsidRPr="00735955" w:rsidRDefault="0059477E" w:rsidP="0059477E">
      <w:pPr>
        <w:shd w:val="clear" w:color="auto" w:fill="FFFFFF"/>
        <w:jc w:val="both"/>
        <w:rPr>
          <w:rFonts w:asciiTheme="majorBidi" w:hAnsiTheme="majorBidi" w:cstheme="majorBidi"/>
          <w:lang/>
        </w:rPr>
      </w:pPr>
      <w:r w:rsidRPr="00735955">
        <w:rPr>
          <w:rFonts w:asciiTheme="majorBidi" w:hAnsiTheme="majorBidi" w:cstheme="majorBidi"/>
          <w:lang/>
        </w:rPr>
        <w:t>We note from the previous table that all the paragraphs ranged from medium to high, with five paragraphs in this field having a high percentage between 68% and 83.90%. Five paragraphs scored a moderate score between 52.00% (7.90%). The paragraph (helps the division of labor in the organizational structure of the university to achieve its objectives) reached the highest percentage (73.60%), followed by the paragraph (the organizational structure of the university corresponds to its general objectives) ranked second with a percentage (72.60%), then the paragraph (the organizational structure of the university leads to speed of completion of work) in third place and percentage (71.00%), the paragraph (there is no overlap and duplication In the business and jobs within the university) ranked last with a percentage (62.20%), and the total score for the field was 68.05% (high). This indicates the importance of an appropriate organizational structure that serves the objectives of the university and helps it to achieve its objectives efficiently and effectively.</w:t>
      </w:r>
    </w:p>
    <w:p w:rsidR="0059477E" w:rsidRPr="00735955" w:rsidRDefault="0059477E" w:rsidP="0059477E">
      <w:pPr>
        <w:shd w:val="clear" w:color="auto" w:fill="FFFFFF"/>
        <w:jc w:val="both"/>
        <w:rPr>
          <w:rFonts w:asciiTheme="majorBidi" w:hAnsiTheme="majorBidi" w:cstheme="majorBidi"/>
          <w:lang/>
        </w:rPr>
      </w:pPr>
      <w:r w:rsidRPr="00735955">
        <w:rPr>
          <w:rFonts w:asciiTheme="majorBidi" w:hAnsiTheme="majorBidi" w:cstheme="majorBidi"/>
          <w:lang/>
        </w:rPr>
        <w:t>This finding is consistent with Bahr and Abu Swirih (2010), which found a high degree of satisfaction with the organizational structure of the Islamic University, and also agrees with Al-Sakran (2004), which showed positive attitudes towards the organizational structure. The results of the study were also supported by Al-Jassimi (2011), Al-Saffar (2009) and Jassim and Hammoud (2011) strongly influenced the organizational structure, and also agreed with the study (Gratto, 2001) and (Peter, 2000).</w:t>
      </w:r>
    </w:p>
    <w:p w:rsidR="0059477E" w:rsidRPr="00735955" w:rsidRDefault="0059477E" w:rsidP="0059477E">
      <w:pPr>
        <w:shd w:val="clear" w:color="auto" w:fill="FFFFFF"/>
        <w:jc w:val="both"/>
        <w:rPr>
          <w:rFonts w:asciiTheme="majorBidi" w:hAnsiTheme="majorBidi" w:cstheme="majorBidi"/>
          <w:rtl/>
          <w:lang/>
        </w:rPr>
      </w:pPr>
      <w:r w:rsidRPr="00735955">
        <w:rPr>
          <w:rFonts w:asciiTheme="majorBidi" w:hAnsiTheme="majorBidi" w:cstheme="majorBidi"/>
          <w:lang/>
        </w:rPr>
        <w:t>The results of the study differed with Al-Shanti (2006), which showed that the organizational structure of the Palestinian National Authority's ministries is not good according to the opinion of the sample. The researchers are likely to cause differences in the organizational structure of the Palestinian Authority ministries, The organizational structure of the ministries of power with the existing jobs, and not the other way around, also differed with Al-Batoush (2007).</w:t>
      </w:r>
    </w:p>
    <w:p w:rsidR="0059477E" w:rsidRPr="00735955" w:rsidRDefault="0059477E" w:rsidP="0059477E">
      <w:pPr>
        <w:jc w:val="both"/>
        <w:rPr>
          <w:rFonts w:asciiTheme="majorBidi" w:eastAsiaTheme="minorHAnsi" w:hAnsiTheme="majorBidi" w:cstheme="majorBidi"/>
        </w:rPr>
      </w:pPr>
      <w:r w:rsidRPr="00735955">
        <w:rPr>
          <w:rFonts w:asciiTheme="majorBidi" w:hAnsiTheme="majorBidi" w:cstheme="majorBidi"/>
          <w:b/>
          <w:bCs/>
          <w:lang/>
        </w:rPr>
        <w:t>Q2-</w:t>
      </w:r>
      <w:r w:rsidRPr="00735955">
        <w:rPr>
          <w:rFonts w:asciiTheme="majorBidi" w:eastAsiaTheme="minorHAnsi" w:hAnsiTheme="majorBidi" w:cstheme="majorBidi"/>
        </w:rPr>
        <w:t>: What type of communication is prevalent in Palestinian universities?</w:t>
      </w:r>
    </w:p>
    <w:p w:rsidR="0059477E" w:rsidRPr="00735955" w:rsidRDefault="0059477E" w:rsidP="0059477E">
      <w:pPr>
        <w:rPr>
          <w:rFonts w:asciiTheme="majorBidi" w:eastAsiaTheme="minorHAnsi" w:hAnsiTheme="majorBidi" w:cstheme="majorBidi"/>
          <w:rtl/>
        </w:rPr>
      </w:pPr>
      <w:r w:rsidRPr="00735955">
        <w:rPr>
          <w:rFonts w:asciiTheme="majorBidi" w:eastAsiaTheme="minorHAnsi" w:hAnsiTheme="majorBidi" w:cstheme="majorBidi"/>
          <w:b/>
          <w:bCs/>
        </w:rPr>
        <w:t>Table 10:</w:t>
      </w:r>
      <w:r w:rsidRPr="00735955">
        <w:rPr>
          <w:rFonts w:asciiTheme="majorBidi" w:eastAsiaTheme="minorHAnsi" w:hAnsiTheme="majorBidi" w:cstheme="majorBidi"/>
        </w:rPr>
        <w:t xml:space="preserve"> Frequency, Mean, Standard Deviation, Percentages and Ranking of Responses of Sample Members in the Field of Communication Pattern</w:t>
      </w:r>
    </w:p>
    <w:tbl>
      <w:tblPr>
        <w:tblW w:w="5000" w:type="pct"/>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000"/>
      </w:tblPr>
      <w:tblGrid>
        <w:gridCol w:w="511"/>
        <w:gridCol w:w="4986"/>
        <w:gridCol w:w="926"/>
        <w:gridCol w:w="977"/>
        <w:gridCol w:w="1055"/>
        <w:gridCol w:w="1160"/>
        <w:gridCol w:w="1139"/>
      </w:tblGrid>
      <w:tr w:rsidR="0059477E" w:rsidRPr="00735955" w:rsidTr="0062235A">
        <w:trPr>
          <w:tblHeader/>
          <w:jc w:val="center"/>
        </w:trPr>
        <w:tc>
          <w:tcPr>
            <w:tcW w:w="229" w:type="pct"/>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No.</w:t>
            </w:r>
          </w:p>
        </w:tc>
        <w:tc>
          <w:tcPr>
            <w:tcW w:w="2336" w:type="pct"/>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Item</w:t>
            </w:r>
          </w:p>
        </w:tc>
        <w:tc>
          <w:tcPr>
            <w:tcW w:w="448" w:type="pct"/>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Total Scores</w:t>
            </w:r>
          </w:p>
        </w:tc>
        <w:tc>
          <w:tcPr>
            <w:tcW w:w="449" w:type="pct"/>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Average</w:t>
            </w:r>
            <w:r w:rsidRPr="00735955">
              <w:rPr>
                <w:rFonts w:asciiTheme="majorBidi" w:eastAsiaTheme="minorHAnsi" w:hAnsiTheme="majorBidi" w:cstheme="majorBidi"/>
                <w:b/>
                <w:bCs/>
                <w:rtl/>
              </w:rPr>
              <w:t xml:space="preserve"> (5)</w:t>
            </w:r>
          </w:p>
        </w:tc>
        <w:tc>
          <w:tcPr>
            <w:tcW w:w="508" w:type="pct"/>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Standard Deviation</w:t>
            </w:r>
          </w:p>
        </w:tc>
        <w:tc>
          <w:tcPr>
            <w:tcW w:w="520" w:type="pct"/>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Percentage</w:t>
            </w:r>
          </w:p>
        </w:tc>
        <w:tc>
          <w:tcPr>
            <w:tcW w:w="510" w:type="pct"/>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Paragraph order</w:t>
            </w:r>
          </w:p>
        </w:tc>
      </w:tr>
      <w:tr w:rsidR="0059477E" w:rsidRPr="00735955" w:rsidTr="0062235A">
        <w:trPr>
          <w:jc w:val="center"/>
        </w:trPr>
        <w:tc>
          <w:tcPr>
            <w:tcW w:w="229" w:type="pct"/>
          </w:tcPr>
          <w:p w:rsidR="0059477E" w:rsidRPr="00735955" w:rsidRDefault="0059477E" w:rsidP="002E0D61">
            <w:pPr>
              <w:pStyle w:val="ListParagraph"/>
              <w:numPr>
                <w:ilvl w:val="0"/>
                <w:numId w:val="16"/>
              </w:numPr>
              <w:spacing w:after="0"/>
              <w:jc w:val="center"/>
              <w:rPr>
                <w:rFonts w:asciiTheme="majorBidi" w:eastAsia="Times New Roman" w:hAnsiTheme="majorBidi" w:cstheme="majorBidi"/>
                <w:sz w:val="20"/>
                <w:szCs w:val="20"/>
                <w:rtl/>
                <w:lang/>
              </w:rPr>
            </w:pPr>
          </w:p>
        </w:tc>
        <w:tc>
          <w:tcPr>
            <w:tcW w:w="2336" w:type="pct"/>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The University's communication system contributes to the achievement of the University's objectives</w:t>
            </w:r>
          </w:p>
        </w:tc>
        <w:tc>
          <w:tcPr>
            <w:tcW w:w="448" w:type="pct"/>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262</w:t>
            </w:r>
          </w:p>
        </w:tc>
        <w:tc>
          <w:tcPr>
            <w:tcW w:w="449" w:type="pct"/>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3.69</w:t>
            </w:r>
          </w:p>
        </w:tc>
        <w:tc>
          <w:tcPr>
            <w:tcW w:w="508" w:type="pct"/>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0.905</w:t>
            </w:r>
          </w:p>
        </w:tc>
        <w:tc>
          <w:tcPr>
            <w:tcW w:w="520" w:type="pct"/>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73.80%</w:t>
            </w:r>
          </w:p>
        </w:tc>
        <w:tc>
          <w:tcPr>
            <w:tcW w:w="510" w:type="pct"/>
            <w:vAlign w:val="center"/>
          </w:tcPr>
          <w:p w:rsidR="0059477E" w:rsidRPr="00735955" w:rsidRDefault="0059477E" w:rsidP="003A2138">
            <w:pPr>
              <w:pStyle w:val="1"/>
              <w:bidi w:val="0"/>
              <w:jc w:val="center"/>
              <w:rPr>
                <w:rFonts w:asciiTheme="majorBidi" w:eastAsiaTheme="minorHAnsi" w:hAnsiTheme="majorBidi" w:cstheme="majorBidi"/>
                <w:sz w:val="20"/>
                <w:szCs w:val="20"/>
              </w:rPr>
            </w:pPr>
            <w:r w:rsidRPr="00735955">
              <w:rPr>
                <w:rFonts w:asciiTheme="majorBidi" w:eastAsiaTheme="minorHAnsi" w:hAnsiTheme="majorBidi" w:cstheme="majorBidi"/>
                <w:sz w:val="20"/>
                <w:szCs w:val="20"/>
              </w:rPr>
              <w:t>2</w:t>
            </w:r>
          </w:p>
        </w:tc>
      </w:tr>
      <w:tr w:rsidR="0059477E" w:rsidRPr="00735955" w:rsidTr="0062235A">
        <w:trPr>
          <w:jc w:val="center"/>
        </w:trPr>
        <w:tc>
          <w:tcPr>
            <w:tcW w:w="229" w:type="pct"/>
          </w:tcPr>
          <w:p w:rsidR="0059477E" w:rsidRPr="00735955" w:rsidRDefault="0059477E" w:rsidP="002E0D61">
            <w:pPr>
              <w:pStyle w:val="ListParagraph"/>
              <w:numPr>
                <w:ilvl w:val="0"/>
                <w:numId w:val="16"/>
              </w:numPr>
              <w:spacing w:after="0"/>
              <w:jc w:val="center"/>
              <w:rPr>
                <w:rFonts w:asciiTheme="majorBidi" w:eastAsia="Times New Roman" w:hAnsiTheme="majorBidi" w:cstheme="majorBidi"/>
                <w:sz w:val="20"/>
                <w:szCs w:val="20"/>
                <w:rtl/>
                <w:lang/>
              </w:rPr>
            </w:pPr>
          </w:p>
        </w:tc>
        <w:tc>
          <w:tcPr>
            <w:tcW w:w="2336" w:type="pct"/>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Make contact between superiors and subordinates very quickly</w:t>
            </w:r>
          </w:p>
        </w:tc>
        <w:tc>
          <w:tcPr>
            <w:tcW w:w="448" w:type="pct"/>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261</w:t>
            </w:r>
          </w:p>
        </w:tc>
        <w:tc>
          <w:tcPr>
            <w:tcW w:w="449" w:type="pct"/>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3.54</w:t>
            </w:r>
          </w:p>
        </w:tc>
        <w:tc>
          <w:tcPr>
            <w:tcW w:w="508" w:type="pct"/>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0.982</w:t>
            </w:r>
          </w:p>
        </w:tc>
        <w:tc>
          <w:tcPr>
            <w:tcW w:w="520" w:type="pct"/>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70.80%</w:t>
            </w:r>
          </w:p>
        </w:tc>
        <w:tc>
          <w:tcPr>
            <w:tcW w:w="510" w:type="pct"/>
            <w:vAlign w:val="center"/>
          </w:tcPr>
          <w:p w:rsidR="0059477E" w:rsidRPr="00735955" w:rsidRDefault="0059477E" w:rsidP="003A2138">
            <w:pPr>
              <w:pStyle w:val="1"/>
              <w:bidi w:val="0"/>
              <w:jc w:val="center"/>
              <w:rPr>
                <w:rFonts w:asciiTheme="majorBidi" w:eastAsiaTheme="minorHAnsi" w:hAnsiTheme="majorBidi" w:cstheme="majorBidi"/>
                <w:sz w:val="20"/>
                <w:szCs w:val="20"/>
              </w:rPr>
            </w:pPr>
            <w:r w:rsidRPr="00735955">
              <w:rPr>
                <w:rFonts w:asciiTheme="majorBidi" w:eastAsiaTheme="minorHAnsi" w:hAnsiTheme="majorBidi" w:cstheme="majorBidi"/>
                <w:sz w:val="20"/>
                <w:szCs w:val="20"/>
              </w:rPr>
              <w:t>7</w:t>
            </w:r>
          </w:p>
        </w:tc>
      </w:tr>
      <w:tr w:rsidR="0059477E" w:rsidRPr="00735955" w:rsidTr="0062235A">
        <w:trPr>
          <w:jc w:val="center"/>
        </w:trPr>
        <w:tc>
          <w:tcPr>
            <w:tcW w:w="229" w:type="pct"/>
          </w:tcPr>
          <w:p w:rsidR="0059477E" w:rsidRPr="00735955" w:rsidRDefault="0059477E" w:rsidP="002E0D61">
            <w:pPr>
              <w:pStyle w:val="ListParagraph"/>
              <w:numPr>
                <w:ilvl w:val="0"/>
                <w:numId w:val="16"/>
              </w:numPr>
              <w:spacing w:after="0"/>
              <w:jc w:val="center"/>
              <w:rPr>
                <w:rFonts w:asciiTheme="majorBidi" w:eastAsia="Times New Roman" w:hAnsiTheme="majorBidi" w:cstheme="majorBidi"/>
                <w:sz w:val="20"/>
                <w:szCs w:val="20"/>
                <w:rtl/>
                <w:lang/>
              </w:rPr>
            </w:pPr>
          </w:p>
        </w:tc>
        <w:tc>
          <w:tcPr>
            <w:tcW w:w="2336" w:type="pct"/>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The university communication system contributes to the provision of information for decision making</w:t>
            </w:r>
          </w:p>
        </w:tc>
        <w:tc>
          <w:tcPr>
            <w:tcW w:w="448" w:type="pct"/>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261</w:t>
            </w:r>
          </w:p>
        </w:tc>
        <w:tc>
          <w:tcPr>
            <w:tcW w:w="449" w:type="pct"/>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3.61</w:t>
            </w:r>
          </w:p>
        </w:tc>
        <w:tc>
          <w:tcPr>
            <w:tcW w:w="508" w:type="pct"/>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0.933</w:t>
            </w:r>
          </w:p>
        </w:tc>
        <w:tc>
          <w:tcPr>
            <w:tcW w:w="520" w:type="pct"/>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72.20%</w:t>
            </w:r>
          </w:p>
        </w:tc>
        <w:tc>
          <w:tcPr>
            <w:tcW w:w="510" w:type="pct"/>
            <w:vAlign w:val="center"/>
          </w:tcPr>
          <w:p w:rsidR="0059477E" w:rsidRPr="00735955" w:rsidRDefault="0059477E" w:rsidP="003A2138">
            <w:pPr>
              <w:pStyle w:val="1"/>
              <w:bidi w:val="0"/>
              <w:jc w:val="center"/>
              <w:rPr>
                <w:rFonts w:asciiTheme="majorBidi" w:eastAsiaTheme="minorHAnsi" w:hAnsiTheme="majorBidi" w:cstheme="majorBidi"/>
                <w:sz w:val="20"/>
                <w:szCs w:val="20"/>
              </w:rPr>
            </w:pPr>
            <w:r w:rsidRPr="00735955">
              <w:rPr>
                <w:rFonts w:asciiTheme="majorBidi" w:eastAsiaTheme="minorHAnsi" w:hAnsiTheme="majorBidi" w:cstheme="majorBidi"/>
                <w:sz w:val="20"/>
                <w:szCs w:val="20"/>
              </w:rPr>
              <w:t>3</w:t>
            </w:r>
          </w:p>
        </w:tc>
      </w:tr>
      <w:tr w:rsidR="0059477E" w:rsidRPr="00735955" w:rsidTr="0062235A">
        <w:trPr>
          <w:jc w:val="center"/>
        </w:trPr>
        <w:tc>
          <w:tcPr>
            <w:tcW w:w="229" w:type="pct"/>
          </w:tcPr>
          <w:p w:rsidR="0059477E" w:rsidRPr="00735955" w:rsidRDefault="0059477E" w:rsidP="002E0D61">
            <w:pPr>
              <w:pStyle w:val="ListParagraph"/>
              <w:numPr>
                <w:ilvl w:val="0"/>
                <w:numId w:val="16"/>
              </w:numPr>
              <w:spacing w:after="0"/>
              <w:jc w:val="center"/>
              <w:rPr>
                <w:rFonts w:asciiTheme="majorBidi" w:eastAsia="Times New Roman" w:hAnsiTheme="majorBidi" w:cstheme="majorBidi"/>
                <w:sz w:val="20"/>
                <w:szCs w:val="20"/>
                <w:rtl/>
                <w:lang/>
              </w:rPr>
            </w:pPr>
          </w:p>
        </w:tc>
        <w:tc>
          <w:tcPr>
            <w:tcW w:w="2336" w:type="pct"/>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The University uses all channels of communication and in all directions (ascending - down - horizontal)</w:t>
            </w:r>
          </w:p>
        </w:tc>
        <w:tc>
          <w:tcPr>
            <w:tcW w:w="448" w:type="pct"/>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262</w:t>
            </w:r>
          </w:p>
        </w:tc>
        <w:tc>
          <w:tcPr>
            <w:tcW w:w="449" w:type="pct"/>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3.58</w:t>
            </w:r>
          </w:p>
        </w:tc>
        <w:tc>
          <w:tcPr>
            <w:tcW w:w="508" w:type="pct"/>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0.951</w:t>
            </w:r>
          </w:p>
        </w:tc>
        <w:tc>
          <w:tcPr>
            <w:tcW w:w="520" w:type="pct"/>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71.60%</w:t>
            </w:r>
          </w:p>
        </w:tc>
        <w:tc>
          <w:tcPr>
            <w:tcW w:w="510" w:type="pct"/>
            <w:vAlign w:val="center"/>
          </w:tcPr>
          <w:p w:rsidR="0059477E" w:rsidRPr="00735955" w:rsidRDefault="0059477E" w:rsidP="003A2138">
            <w:pPr>
              <w:pStyle w:val="1"/>
              <w:bidi w:val="0"/>
              <w:jc w:val="center"/>
              <w:rPr>
                <w:rFonts w:asciiTheme="majorBidi" w:eastAsiaTheme="minorHAnsi" w:hAnsiTheme="majorBidi" w:cstheme="majorBidi"/>
                <w:sz w:val="20"/>
                <w:szCs w:val="20"/>
              </w:rPr>
            </w:pPr>
            <w:r w:rsidRPr="00735955">
              <w:rPr>
                <w:rFonts w:asciiTheme="majorBidi" w:eastAsiaTheme="minorHAnsi" w:hAnsiTheme="majorBidi" w:cstheme="majorBidi"/>
                <w:sz w:val="20"/>
                <w:szCs w:val="20"/>
              </w:rPr>
              <w:t>5</w:t>
            </w:r>
          </w:p>
        </w:tc>
      </w:tr>
      <w:tr w:rsidR="0059477E" w:rsidRPr="00735955" w:rsidTr="0062235A">
        <w:trPr>
          <w:jc w:val="center"/>
        </w:trPr>
        <w:tc>
          <w:tcPr>
            <w:tcW w:w="229" w:type="pct"/>
          </w:tcPr>
          <w:p w:rsidR="0059477E" w:rsidRPr="00735955" w:rsidRDefault="0059477E" w:rsidP="002E0D61">
            <w:pPr>
              <w:pStyle w:val="ListParagraph"/>
              <w:numPr>
                <w:ilvl w:val="0"/>
                <w:numId w:val="16"/>
              </w:numPr>
              <w:spacing w:after="0"/>
              <w:jc w:val="center"/>
              <w:rPr>
                <w:rFonts w:asciiTheme="majorBidi" w:eastAsia="Times New Roman" w:hAnsiTheme="majorBidi" w:cstheme="majorBidi"/>
                <w:sz w:val="20"/>
                <w:szCs w:val="20"/>
                <w:rtl/>
                <w:lang/>
              </w:rPr>
            </w:pPr>
          </w:p>
        </w:tc>
        <w:tc>
          <w:tcPr>
            <w:tcW w:w="2336" w:type="pct"/>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The Management is making an effort to overcome communication constraints.</w:t>
            </w:r>
          </w:p>
        </w:tc>
        <w:tc>
          <w:tcPr>
            <w:tcW w:w="448" w:type="pct"/>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262</w:t>
            </w:r>
          </w:p>
        </w:tc>
        <w:tc>
          <w:tcPr>
            <w:tcW w:w="449" w:type="pct"/>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3.56</w:t>
            </w:r>
          </w:p>
        </w:tc>
        <w:tc>
          <w:tcPr>
            <w:tcW w:w="508" w:type="pct"/>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0.944</w:t>
            </w:r>
          </w:p>
        </w:tc>
        <w:tc>
          <w:tcPr>
            <w:tcW w:w="520" w:type="pct"/>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71.20%</w:t>
            </w:r>
          </w:p>
        </w:tc>
        <w:tc>
          <w:tcPr>
            <w:tcW w:w="510" w:type="pct"/>
            <w:vAlign w:val="center"/>
          </w:tcPr>
          <w:p w:rsidR="0059477E" w:rsidRPr="00735955" w:rsidRDefault="0059477E" w:rsidP="003A2138">
            <w:pPr>
              <w:pStyle w:val="1"/>
              <w:bidi w:val="0"/>
              <w:jc w:val="center"/>
              <w:rPr>
                <w:rFonts w:asciiTheme="majorBidi" w:eastAsiaTheme="minorHAnsi" w:hAnsiTheme="majorBidi" w:cstheme="majorBidi"/>
                <w:sz w:val="20"/>
                <w:szCs w:val="20"/>
              </w:rPr>
            </w:pPr>
            <w:r w:rsidRPr="00735955">
              <w:rPr>
                <w:rFonts w:asciiTheme="majorBidi" w:eastAsiaTheme="minorHAnsi" w:hAnsiTheme="majorBidi" w:cstheme="majorBidi"/>
                <w:sz w:val="20"/>
                <w:szCs w:val="20"/>
              </w:rPr>
              <w:t>6</w:t>
            </w:r>
          </w:p>
        </w:tc>
      </w:tr>
      <w:tr w:rsidR="0059477E" w:rsidRPr="00735955" w:rsidTr="0062235A">
        <w:trPr>
          <w:jc w:val="center"/>
        </w:trPr>
        <w:tc>
          <w:tcPr>
            <w:tcW w:w="229" w:type="pct"/>
          </w:tcPr>
          <w:p w:rsidR="0059477E" w:rsidRPr="00735955" w:rsidRDefault="0059477E" w:rsidP="002E0D61">
            <w:pPr>
              <w:pStyle w:val="ListParagraph"/>
              <w:numPr>
                <w:ilvl w:val="0"/>
                <w:numId w:val="16"/>
              </w:numPr>
              <w:spacing w:after="0"/>
              <w:jc w:val="center"/>
              <w:rPr>
                <w:rFonts w:asciiTheme="majorBidi" w:eastAsia="Times New Roman" w:hAnsiTheme="majorBidi" w:cstheme="majorBidi"/>
                <w:sz w:val="20"/>
                <w:szCs w:val="20"/>
                <w:rtl/>
                <w:lang/>
              </w:rPr>
            </w:pPr>
          </w:p>
        </w:tc>
        <w:tc>
          <w:tcPr>
            <w:tcW w:w="2336" w:type="pct"/>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The University uses modern and advanced means of communication.</w:t>
            </w:r>
          </w:p>
        </w:tc>
        <w:tc>
          <w:tcPr>
            <w:tcW w:w="448" w:type="pct"/>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262</w:t>
            </w:r>
          </w:p>
        </w:tc>
        <w:tc>
          <w:tcPr>
            <w:tcW w:w="449" w:type="pct"/>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3.61</w:t>
            </w:r>
          </w:p>
        </w:tc>
        <w:tc>
          <w:tcPr>
            <w:tcW w:w="508" w:type="pct"/>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0.919</w:t>
            </w:r>
          </w:p>
        </w:tc>
        <w:tc>
          <w:tcPr>
            <w:tcW w:w="520" w:type="pct"/>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72.20%</w:t>
            </w:r>
          </w:p>
        </w:tc>
        <w:tc>
          <w:tcPr>
            <w:tcW w:w="510" w:type="pct"/>
            <w:vAlign w:val="center"/>
          </w:tcPr>
          <w:p w:rsidR="0059477E" w:rsidRPr="00735955" w:rsidRDefault="0059477E" w:rsidP="003A2138">
            <w:pPr>
              <w:pStyle w:val="1"/>
              <w:bidi w:val="0"/>
              <w:jc w:val="center"/>
              <w:rPr>
                <w:rFonts w:asciiTheme="majorBidi" w:eastAsiaTheme="minorHAnsi" w:hAnsiTheme="majorBidi" w:cstheme="majorBidi"/>
                <w:sz w:val="20"/>
                <w:szCs w:val="20"/>
              </w:rPr>
            </w:pPr>
            <w:r w:rsidRPr="00735955">
              <w:rPr>
                <w:rFonts w:asciiTheme="majorBidi" w:eastAsiaTheme="minorHAnsi" w:hAnsiTheme="majorBidi" w:cstheme="majorBidi"/>
                <w:sz w:val="20"/>
                <w:szCs w:val="20"/>
              </w:rPr>
              <w:t>4</w:t>
            </w:r>
          </w:p>
        </w:tc>
      </w:tr>
      <w:tr w:rsidR="0059477E" w:rsidRPr="00735955" w:rsidTr="0062235A">
        <w:trPr>
          <w:jc w:val="center"/>
        </w:trPr>
        <w:tc>
          <w:tcPr>
            <w:tcW w:w="229" w:type="pct"/>
          </w:tcPr>
          <w:p w:rsidR="0059477E" w:rsidRPr="00735955" w:rsidRDefault="0059477E" w:rsidP="002E0D61">
            <w:pPr>
              <w:pStyle w:val="ListParagraph"/>
              <w:numPr>
                <w:ilvl w:val="0"/>
                <w:numId w:val="16"/>
              </w:numPr>
              <w:spacing w:after="0"/>
              <w:jc w:val="center"/>
              <w:rPr>
                <w:rFonts w:asciiTheme="majorBidi" w:eastAsia="Times New Roman" w:hAnsiTheme="majorBidi" w:cstheme="majorBidi"/>
                <w:sz w:val="20"/>
                <w:szCs w:val="20"/>
                <w:rtl/>
                <w:lang/>
              </w:rPr>
            </w:pPr>
          </w:p>
        </w:tc>
        <w:tc>
          <w:tcPr>
            <w:tcW w:w="2336" w:type="pct"/>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The information transmitted through the communication is extremely accurate and clear</w:t>
            </w:r>
          </w:p>
        </w:tc>
        <w:tc>
          <w:tcPr>
            <w:tcW w:w="448" w:type="pct"/>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261</w:t>
            </w:r>
          </w:p>
        </w:tc>
        <w:tc>
          <w:tcPr>
            <w:tcW w:w="449" w:type="pct"/>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3.51</w:t>
            </w:r>
          </w:p>
        </w:tc>
        <w:tc>
          <w:tcPr>
            <w:tcW w:w="508" w:type="pct"/>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0.875</w:t>
            </w:r>
          </w:p>
        </w:tc>
        <w:tc>
          <w:tcPr>
            <w:tcW w:w="520" w:type="pct"/>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70.20%</w:t>
            </w:r>
          </w:p>
        </w:tc>
        <w:tc>
          <w:tcPr>
            <w:tcW w:w="510" w:type="pct"/>
            <w:vAlign w:val="center"/>
          </w:tcPr>
          <w:p w:rsidR="0059477E" w:rsidRPr="00735955" w:rsidRDefault="0059477E" w:rsidP="003A2138">
            <w:pPr>
              <w:pStyle w:val="1"/>
              <w:bidi w:val="0"/>
              <w:jc w:val="center"/>
              <w:rPr>
                <w:rFonts w:asciiTheme="majorBidi" w:eastAsiaTheme="minorHAnsi" w:hAnsiTheme="majorBidi" w:cstheme="majorBidi"/>
                <w:sz w:val="20"/>
                <w:szCs w:val="20"/>
              </w:rPr>
            </w:pPr>
            <w:r w:rsidRPr="00735955">
              <w:rPr>
                <w:rFonts w:asciiTheme="majorBidi" w:eastAsiaTheme="minorHAnsi" w:hAnsiTheme="majorBidi" w:cstheme="majorBidi"/>
                <w:sz w:val="20"/>
                <w:szCs w:val="20"/>
              </w:rPr>
              <w:t>9</w:t>
            </w:r>
          </w:p>
        </w:tc>
      </w:tr>
      <w:tr w:rsidR="0059477E" w:rsidRPr="00735955" w:rsidTr="0062235A">
        <w:trPr>
          <w:jc w:val="center"/>
        </w:trPr>
        <w:tc>
          <w:tcPr>
            <w:tcW w:w="229" w:type="pct"/>
          </w:tcPr>
          <w:p w:rsidR="0059477E" w:rsidRPr="00735955" w:rsidRDefault="0059477E" w:rsidP="002E0D61">
            <w:pPr>
              <w:pStyle w:val="ListParagraph"/>
              <w:numPr>
                <w:ilvl w:val="0"/>
                <w:numId w:val="16"/>
              </w:numPr>
              <w:spacing w:after="0"/>
              <w:jc w:val="center"/>
              <w:rPr>
                <w:rFonts w:asciiTheme="majorBidi" w:eastAsia="Times New Roman" w:hAnsiTheme="majorBidi" w:cstheme="majorBidi"/>
                <w:sz w:val="20"/>
                <w:szCs w:val="20"/>
                <w:rtl/>
                <w:lang/>
              </w:rPr>
            </w:pPr>
          </w:p>
        </w:tc>
        <w:tc>
          <w:tcPr>
            <w:tcW w:w="2336" w:type="pct"/>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Superior administrative levels can be contacted without hindrance</w:t>
            </w:r>
          </w:p>
        </w:tc>
        <w:tc>
          <w:tcPr>
            <w:tcW w:w="448" w:type="pct"/>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261</w:t>
            </w:r>
          </w:p>
        </w:tc>
        <w:tc>
          <w:tcPr>
            <w:tcW w:w="449" w:type="pct"/>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3.31</w:t>
            </w:r>
          </w:p>
        </w:tc>
        <w:tc>
          <w:tcPr>
            <w:tcW w:w="508" w:type="pct"/>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1.053</w:t>
            </w:r>
          </w:p>
        </w:tc>
        <w:tc>
          <w:tcPr>
            <w:tcW w:w="520" w:type="pct"/>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66.20%</w:t>
            </w:r>
          </w:p>
        </w:tc>
        <w:tc>
          <w:tcPr>
            <w:tcW w:w="510" w:type="pct"/>
            <w:vAlign w:val="center"/>
          </w:tcPr>
          <w:p w:rsidR="0059477E" w:rsidRPr="00735955" w:rsidRDefault="0059477E" w:rsidP="003A2138">
            <w:pPr>
              <w:pStyle w:val="1"/>
              <w:bidi w:val="0"/>
              <w:jc w:val="center"/>
              <w:rPr>
                <w:rFonts w:asciiTheme="majorBidi" w:eastAsiaTheme="minorHAnsi" w:hAnsiTheme="majorBidi" w:cstheme="majorBidi"/>
                <w:sz w:val="20"/>
                <w:szCs w:val="20"/>
              </w:rPr>
            </w:pPr>
            <w:r w:rsidRPr="00735955">
              <w:rPr>
                <w:rFonts w:asciiTheme="majorBidi" w:eastAsiaTheme="minorHAnsi" w:hAnsiTheme="majorBidi" w:cstheme="majorBidi"/>
                <w:sz w:val="20"/>
                <w:szCs w:val="20"/>
              </w:rPr>
              <w:t>10</w:t>
            </w:r>
          </w:p>
        </w:tc>
      </w:tr>
      <w:tr w:rsidR="0059477E" w:rsidRPr="00735955" w:rsidTr="0062235A">
        <w:trPr>
          <w:jc w:val="center"/>
        </w:trPr>
        <w:tc>
          <w:tcPr>
            <w:tcW w:w="229" w:type="pct"/>
          </w:tcPr>
          <w:p w:rsidR="0059477E" w:rsidRPr="00735955" w:rsidRDefault="0059477E" w:rsidP="002E0D61">
            <w:pPr>
              <w:pStyle w:val="ListParagraph"/>
              <w:numPr>
                <w:ilvl w:val="0"/>
                <w:numId w:val="16"/>
              </w:numPr>
              <w:spacing w:after="0"/>
              <w:jc w:val="center"/>
              <w:rPr>
                <w:rFonts w:asciiTheme="majorBidi" w:eastAsia="Times New Roman" w:hAnsiTheme="majorBidi" w:cstheme="majorBidi"/>
                <w:sz w:val="20"/>
                <w:szCs w:val="20"/>
                <w:rtl/>
                <w:lang/>
              </w:rPr>
            </w:pPr>
          </w:p>
        </w:tc>
        <w:tc>
          <w:tcPr>
            <w:tcW w:w="2336" w:type="pct"/>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The connection between the department / deanship and between the departments and other deanships is done with ease</w:t>
            </w:r>
          </w:p>
        </w:tc>
        <w:tc>
          <w:tcPr>
            <w:tcW w:w="448" w:type="pct"/>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262</w:t>
            </w:r>
          </w:p>
        </w:tc>
        <w:tc>
          <w:tcPr>
            <w:tcW w:w="449" w:type="pct"/>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3.71</w:t>
            </w:r>
          </w:p>
        </w:tc>
        <w:tc>
          <w:tcPr>
            <w:tcW w:w="508" w:type="pct"/>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0.852</w:t>
            </w:r>
          </w:p>
        </w:tc>
        <w:tc>
          <w:tcPr>
            <w:tcW w:w="520" w:type="pct"/>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74.20%</w:t>
            </w:r>
          </w:p>
        </w:tc>
        <w:tc>
          <w:tcPr>
            <w:tcW w:w="510" w:type="pct"/>
            <w:vAlign w:val="center"/>
          </w:tcPr>
          <w:p w:rsidR="0059477E" w:rsidRPr="00735955" w:rsidRDefault="0059477E" w:rsidP="003A2138">
            <w:pPr>
              <w:pStyle w:val="1"/>
              <w:bidi w:val="0"/>
              <w:jc w:val="center"/>
              <w:rPr>
                <w:rFonts w:asciiTheme="majorBidi" w:eastAsiaTheme="minorHAnsi" w:hAnsiTheme="majorBidi" w:cstheme="majorBidi"/>
                <w:sz w:val="20"/>
                <w:szCs w:val="20"/>
                <w:rtl/>
              </w:rPr>
            </w:pPr>
            <w:r w:rsidRPr="00735955">
              <w:rPr>
                <w:rFonts w:asciiTheme="majorBidi" w:eastAsiaTheme="minorHAnsi" w:hAnsiTheme="majorBidi" w:cstheme="majorBidi"/>
                <w:sz w:val="20"/>
                <w:szCs w:val="20"/>
              </w:rPr>
              <w:t>1</w:t>
            </w:r>
          </w:p>
        </w:tc>
      </w:tr>
      <w:tr w:rsidR="0059477E" w:rsidRPr="00735955" w:rsidTr="0062235A">
        <w:trPr>
          <w:jc w:val="center"/>
        </w:trPr>
        <w:tc>
          <w:tcPr>
            <w:tcW w:w="229" w:type="pct"/>
          </w:tcPr>
          <w:p w:rsidR="0059477E" w:rsidRPr="00735955" w:rsidRDefault="0059477E" w:rsidP="002E0D61">
            <w:pPr>
              <w:pStyle w:val="ListParagraph"/>
              <w:numPr>
                <w:ilvl w:val="0"/>
                <w:numId w:val="16"/>
              </w:numPr>
              <w:spacing w:after="0"/>
              <w:jc w:val="center"/>
              <w:rPr>
                <w:rFonts w:asciiTheme="majorBidi" w:eastAsia="Times New Roman" w:hAnsiTheme="majorBidi" w:cstheme="majorBidi"/>
                <w:sz w:val="20"/>
                <w:szCs w:val="20"/>
                <w:lang/>
              </w:rPr>
            </w:pPr>
          </w:p>
        </w:tc>
        <w:tc>
          <w:tcPr>
            <w:tcW w:w="2336" w:type="pct"/>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Administrative communication at the university is flexible</w:t>
            </w:r>
          </w:p>
        </w:tc>
        <w:tc>
          <w:tcPr>
            <w:tcW w:w="448" w:type="pct"/>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262</w:t>
            </w:r>
          </w:p>
        </w:tc>
        <w:tc>
          <w:tcPr>
            <w:tcW w:w="449" w:type="pct"/>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3.54</w:t>
            </w:r>
          </w:p>
        </w:tc>
        <w:tc>
          <w:tcPr>
            <w:tcW w:w="508" w:type="pct"/>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0.957</w:t>
            </w:r>
          </w:p>
        </w:tc>
        <w:tc>
          <w:tcPr>
            <w:tcW w:w="520" w:type="pct"/>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70.80%</w:t>
            </w:r>
          </w:p>
        </w:tc>
        <w:tc>
          <w:tcPr>
            <w:tcW w:w="510" w:type="pct"/>
            <w:vAlign w:val="center"/>
          </w:tcPr>
          <w:p w:rsidR="0059477E" w:rsidRPr="00735955" w:rsidRDefault="0059477E" w:rsidP="003A2138">
            <w:pPr>
              <w:pStyle w:val="1"/>
              <w:bidi w:val="0"/>
              <w:jc w:val="center"/>
              <w:rPr>
                <w:rFonts w:asciiTheme="majorBidi" w:eastAsiaTheme="minorHAnsi" w:hAnsiTheme="majorBidi" w:cstheme="majorBidi"/>
                <w:sz w:val="20"/>
                <w:szCs w:val="20"/>
                <w:rtl/>
              </w:rPr>
            </w:pPr>
            <w:r w:rsidRPr="00735955">
              <w:rPr>
                <w:rFonts w:asciiTheme="majorBidi" w:eastAsiaTheme="minorHAnsi" w:hAnsiTheme="majorBidi" w:cstheme="majorBidi"/>
                <w:sz w:val="20"/>
                <w:szCs w:val="20"/>
              </w:rPr>
              <w:t>8</w:t>
            </w:r>
          </w:p>
        </w:tc>
      </w:tr>
      <w:tr w:rsidR="0059477E" w:rsidRPr="00735955" w:rsidTr="0062235A">
        <w:trPr>
          <w:trHeight w:val="165"/>
          <w:jc w:val="center"/>
        </w:trPr>
        <w:tc>
          <w:tcPr>
            <w:tcW w:w="2565" w:type="pct"/>
            <w:gridSpan w:val="2"/>
          </w:tcPr>
          <w:p w:rsidR="0059477E" w:rsidRPr="00735955" w:rsidRDefault="0059477E" w:rsidP="003A2138">
            <w:pPr>
              <w:rPr>
                <w:rFonts w:asciiTheme="majorBidi" w:hAnsiTheme="majorBidi" w:cstheme="majorBidi"/>
                <w:b/>
                <w:bCs/>
                <w:rtl/>
              </w:rPr>
            </w:pPr>
            <w:r w:rsidRPr="00735955">
              <w:rPr>
                <w:rFonts w:asciiTheme="majorBidi" w:hAnsiTheme="majorBidi" w:cstheme="majorBidi"/>
                <w:b/>
                <w:bCs/>
              </w:rPr>
              <w:t>The total degree of contact style field</w:t>
            </w:r>
          </w:p>
        </w:tc>
        <w:tc>
          <w:tcPr>
            <w:tcW w:w="448" w:type="pct"/>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262</w:t>
            </w:r>
          </w:p>
        </w:tc>
        <w:tc>
          <w:tcPr>
            <w:tcW w:w="449" w:type="pct"/>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3.5662</w:t>
            </w:r>
          </w:p>
        </w:tc>
        <w:tc>
          <w:tcPr>
            <w:tcW w:w="508" w:type="pct"/>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tl/>
              </w:rPr>
              <w:t>0.7221</w:t>
            </w:r>
          </w:p>
        </w:tc>
        <w:tc>
          <w:tcPr>
            <w:tcW w:w="520" w:type="pct"/>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71.32%</w:t>
            </w:r>
          </w:p>
        </w:tc>
        <w:tc>
          <w:tcPr>
            <w:tcW w:w="510" w:type="pct"/>
            <w:vAlign w:val="center"/>
          </w:tcPr>
          <w:p w:rsidR="0059477E" w:rsidRPr="00735955" w:rsidRDefault="0059477E" w:rsidP="003A2138">
            <w:pPr>
              <w:rPr>
                <w:rFonts w:asciiTheme="majorBidi" w:eastAsiaTheme="minorHAnsi" w:hAnsiTheme="majorBidi" w:cstheme="majorBidi"/>
                <w:rtl/>
              </w:rPr>
            </w:pPr>
          </w:p>
        </w:tc>
      </w:tr>
    </w:tbl>
    <w:p w:rsidR="0059477E" w:rsidRPr="00735955" w:rsidRDefault="0059477E" w:rsidP="0059477E">
      <w:pPr>
        <w:jc w:val="both"/>
        <w:rPr>
          <w:rFonts w:asciiTheme="majorBidi" w:hAnsiTheme="majorBidi" w:cstheme="majorBidi"/>
          <w:lang/>
        </w:rPr>
      </w:pPr>
      <w:r w:rsidRPr="00735955">
        <w:rPr>
          <w:rFonts w:asciiTheme="majorBidi" w:hAnsiTheme="majorBidi" w:cstheme="majorBidi"/>
          <w:lang/>
        </w:rPr>
        <w:t>The above table shows the results obtained in the field of communication mode by presenting the arithmetic averages of the field paragraphs. The averages were between 3.31 and 3.71.</w:t>
      </w:r>
    </w:p>
    <w:p w:rsidR="0059477E" w:rsidRPr="00735955" w:rsidRDefault="0059477E" w:rsidP="0059477E">
      <w:pPr>
        <w:jc w:val="both"/>
        <w:rPr>
          <w:rFonts w:asciiTheme="majorBidi" w:hAnsiTheme="majorBidi" w:cstheme="majorBidi"/>
          <w:lang/>
        </w:rPr>
      </w:pPr>
    </w:p>
    <w:p w:rsidR="0059477E" w:rsidRPr="00735955" w:rsidRDefault="0059477E" w:rsidP="0059477E">
      <w:pPr>
        <w:jc w:val="both"/>
        <w:rPr>
          <w:rFonts w:asciiTheme="majorBidi" w:hAnsiTheme="majorBidi" w:cstheme="majorBidi"/>
          <w:lang/>
        </w:rPr>
      </w:pPr>
      <w:r w:rsidRPr="00735955">
        <w:rPr>
          <w:rFonts w:asciiTheme="majorBidi" w:hAnsiTheme="majorBidi" w:cstheme="majorBidi"/>
          <w:lang/>
        </w:rPr>
        <w:t>From the above table, we can see that all paragraphs range from medium to high, with nine paragraphs in this area having a high percentage between (68%) and (83.90%) one paragraph was also awarded a middle grade  (52.00%) and (67.90%), the paragraph (the connection between the department / deanship and between the departments and other commas with ease) was obtained at the highest percentage (74.20%) followed by the paragraph (the university's communication system contributes to the achievement of the university goals) in second place by percentage  (73.80%), then the paragraph (the university communication system contributes to providing the necessary information) in third place and by percentage  (72.20%), the highest level (without any hindrances) can be reached in the last rank by percentage (66.20%), the total score for the field was a percentage  (71.30%)  which is a high degree.</w:t>
      </w:r>
    </w:p>
    <w:p w:rsidR="0059477E" w:rsidRPr="00735955" w:rsidRDefault="0059477E" w:rsidP="0059477E">
      <w:pPr>
        <w:jc w:val="both"/>
        <w:rPr>
          <w:rFonts w:asciiTheme="majorBidi" w:hAnsiTheme="majorBidi" w:cstheme="majorBidi"/>
          <w:lang/>
        </w:rPr>
      </w:pPr>
      <w:r w:rsidRPr="00735955">
        <w:rPr>
          <w:rFonts w:asciiTheme="majorBidi" w:hAnsiTheme="majorBidi" w:cstheme="majorBidi"/>
          <w:lang/>
        </w:rPr>
        <w:t>This result indicates that the communication system in the universities is good. There is ease of communication between the various departments in the university. The communication mode contributes to the university's achievement of its goals and to provide the necessary information.</w:t>
      </w:r>
    </w:p>
    <w:p w:rsidR="0059477E" w:rsidRPr="00735955" w:rsidRDefault="0059477E" w:rsidP="0059477E">
      <w:pPr>
        <w:jc w:val="both"/>
        <w:rPr>
          <w:rFonts w:asciiTheme="majorBidi" w:hAnsiTheme="majorBidi" w:cstheme="majorBidi"/>
          <w:lang/>
        </w:rPr>
      </w:pPr>
      <w:r w:rsidRPr="00735955">
        <w:rPr>
          <w:rFonts w:asciiTheme="majorBidi" w:hAnsiTheme="majorBidi" w:cstheme="majorBidi"/>
          <w:lang/>
        </w:rPr>
        <w:t xml:space="preserve">This result is consistent with the study of Bahr and Abu Swirih (2010), which concluded that the university communication system is good as it contributes to the achievement of the University's goals, and that the university uses modern and advanced means of communication to facilitate communication between university units and departments. The result is consistent with the study of (Al-Shanti, 2006), Gratto (2001), </w:t>
      </w:r>
      <w:r>
        <w:rPr>
          <w:rFonts w:asciiTheme="majorBidi" w:hAnsiTheme="majorBidi" w:cstheme="majorBidi"/>
          <w:lang/>
        </w:rPr>
        <w:t>Al-Lozi</w:t>
      </w:r>
      <w:r w:rsidRPr="00735955">
        <w:rPr>
          <w:rFonts w:asciiTheme="majorBidi" w:hAnsiTheme="majorBidi" w:cstheme="majorBidi"/>
          <w:lang/>
        </w:rPr>
        <w:t xml:space="preserve"> and Zahrani (2012) and Al-Batoush (2007). These studies show that the type of communication used in these institutions is appropriate. </w:t>
      </w:r>
    </w:p>
    <w:p w:rsidR="0059477E" w:rsidRPr="00735955" w:rsidRDefault="0059477E" w:rsidP="0059477E">
      <w:pPr>
        <w:jc w:val="both"/>
        <w:rPr>
          <w:rFonts w:asciiTheme="majorBidi" w:hAnsiTheme="majorBidi" w:cstheme="majorBidi"/>
          <w:lang/>
        </w:rPr>
      </w:pPr>
      <w:r w:rsidRPr="00735955">
        <w:rPr>
          <w:rFonts w:asciiTheme="majorBidi" w:hAnsiTheme="majorBidi" w:cstheme="majorBidi"/>
          <w:lang/>
        </w:rPr>
        <w:t>The researchers believe this result is due to the speed of access to information and completion of the work and to the means of communication used in the institutions applied by the study, it also agreed with Al-Sakran (2004), which showed that the communication axis in his study received the highest positive trends among all the subjects of the study.</w:t>
      </w:r>
    </w:p>
    <w:p w:rsidR="0059477E" w:rsidRPr="00735955" w:rsidRDefault="0059477E" w:rsidP="0059477E">
      <w:pPr>
        <w:jc w:val="both"/>
        <w:rPr>
          <w:rFonts w:asciiTheme="majorBidi" w:eastAsiaTheme="minorHAnsi" w:hAnsiTheme="majorBidi" w:cstheme="majorBidi"/>
          <w:b/>
          <w:bCs/>
        </w:rPr>
      </w:pPr>
      <w:r w:rsidRPr="00735955">
        <w:rPr>
          <w:rFonts w:asciiTheme="majorBidi" w:eastAsiaTheme="minorHAnsi" w:hAnsiTheme="majorBidi" w:cstheme="majorBidi"/>
          <w:b/>
          <w:bCs/>
        </w:rPr>
        <w:t>Answer the hypothesis of the study:</w:t>
      </w:r>
    </w:p>
    <w:p w:rsidR="0059477E" w:rsidRPr="00735955" w:rsidRDefault="0059477E" w:rsidP="0059477E">
      <w:pPr>
        <w:jc w:val="both"/>
        <w:rPr>
          <w:rFonts w:asciiTheme="majorBidi" w:eastAsiaTheme="minorHAnsi" w:hAnsiTheme="majorBidi" w:cstheme="majorBidi"/>
          <w:b/>
          <w:bCs/>
        </w:rPr>
      </w:pPr>
      <w:r w:rsidRPr="00735955">
        <w:rPr>
          <w:rFonts w:asciiTheme="majorBidi" w:eastAsiaTheme="minorHAnsi" w:hAnsiTheme="majorBidi" w:cstheme="majorBidi"/>
          <w:b/>
          <w:bCs/>
        </w:rPr>
        <w:t>H01: There is a statistically significant relationship between the nature of the organizational structure and the prevailing pattern of communication in the Palestinian universities.</w:t>
      </w:r>
    </w:p>
    <w:p w:rsidR="0059477E" w:rsidRPr="00735955" w:rsidRDefault="0059477E" w:rsidP="0059477E">
      <w:pPr>
        <w:jc w:val="both"/>
        <w:rPr>
          <w:rFonts w:asciiTheme="majorBidi" w:hAnsiTheme="majorBidi" w:cstheme="majorBidi"/>
          <w:lang/>
        </w:rPr>
      </w:pPr>
      <w:r w:rsidRPr="00735955">
        <w:rPr>
          <w:rFonts w:asciiTheme="majorBidi" w:hAnsiTheme="majorBidi" w:cstheme="majorBidi"/>
          <w:lang/>
        </w:rPr>
        <w:t>The results were as shown in the following table:</w:t>
      </w:r>
    </w:p>
    <w:p w:rsidR="0059477E" w:rsidRPr="00735955" w:rsidRDefault="0059477E" w:rsidP="0059477E">
      <w:pPr>
        <w:jc w:val="both"/>
        <w:rPr>
          <w:rFonts w:asciiTheme="majorBidi" w:hAnsiTheme="majorBidi" w:cstheme="majorBidi"/>
          <w:rtl/>
          <w:lang/>
        </w:rPr>
      </w:pPr>
    </w:p>
    <w:p w:rsidR="0059477E" w:rsidRPr="00735955" w:rsidRDefault="0059477E" w:rsidP="0059477E">
      <w:pPr>
        <w:rPr>
          <w:rFonts w:asciiTheme="majorBidi" w:eastAsiaTheme="minorHAnsi" w:hAnsiTheme="majorBidi" w:cstheme="majorBidi"/>
          <w:rtl/>
        </w:rPr>
      </w:pPr>
      <w:r w:rsidRPr="00735955">
        <w:rPr>
          <w:rFonts w:asciiTheme="majorBidi" w:eastAsiaTheme="minorHAnsi" w:hAnsiTheme="majorBidi" w:cstheme="majorBidi"/>
          <w:b/>
          <w:bCs/>
        </w:rPr>
        <w:t>Table 11</w:t>
      </w:r>
      <w:r w:rsidRPr="00735955">
        <w:rPr>
          <w:rFonts w:asciiTheme="majorBidi" w:eastAsiaTheme="minorHAnsi" w:hAnsiTheme="majorBidi" w:cstheme="majorBidi"/>
        </w:rPr>
        <w:t>: A correlation matrix between the organizational structure and the pattern of communication prevalent in universities</w:t>
      </w:r>
    </w:p>
    <w:tbl>
      <w:tblPr>
        <w:tblW w:w="8142"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000"/>
      </w:tblPr>
      <w:tblGrid>
        <w:gridCol w:w="5618"/>
        <w:gridCol w:w="2524"/>
      </w:tblGrid>
      <w:tr w:rsidR="0059477E" w:rsidRPr="00735955" w:rsidTr="003A2138">
        <w:trPr>
          <w:trHeight w:val="195"/>
          <w:tblHeader/>
          <w:jc w:val="center"/>
        </w:trPr>
        <w:tc>
          <w:tcPr>
            <w:tcW w:w="5618" w:type="dxa"/>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Field</w:t>
            </w:r>
          </w:p>
        </w:tc>
        <w:tc>
          <w:tcPr>
            <w:tcW w:w="2524" w:type="dxa"/>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Contact Style</w:t>
            </w:r>
          </w:p>
        </w:tc>
      </w:tr>
      <w:tr w:rsidR="0059477E" w:rsidRPr="00735955" w:rsidTr="003A2138">
        <w:trPr>
          <w:trHeight w:val="185"/>
          <w:jc w:val="center"/>
        </w:trPr>
        <w:tc>
          <w:tcPr>
            <w:tcW w:w="5618" w:type="dxa"/>
            <w:shd w:val="clear" w:color="auto" w:fill="auto"/>
            <w:vAlign w:val="center"/>
          </w:tcPr>
          <w:p w:rsidR="0059477E" w:rsidRPr="00735955" w:rsidRDefault="0059477E" w:rsidP="003A2138">
            <w:pPr>
              <w:pBdr>
                <w:top w:val="nil"/>
                <w:left w:val="nil"/>
                <w:bottom w:val="nil"/>
                <w:right w:val="nil"/>
                <w:between w:val="nil"/>
              </w:pBdr>
              <w:rPr>
                <w:rFonts w:asciiTheme="majorBidi" w:eastAsiaTheme="minorHAnsi" w:hAnsiTheme="majorBidi" w:cstheme="majorBidi"/>
                <w:b/>
                <w:bCs/>
                <w:rtl/>
              </w:rPr>
            </w:pPr>
            <w:r w:rsidRPr="00735955">
              <w:rPr>
                <w:rFonts w:asciiTheme="majorBidi" w:eastAsiaTheme="minorHAnsi" w:hAnsiTheme="majorBidi" w:cstheme="majorBidi"/>
                <w:b/>
                <w:bCs/>
              </w:rPr>
              <w:t>Organizational Structure</w:t>
            </w:r>
          </w:p>
        </w:tc>
        <w:tc>
          <w:tcPr>
            <w:tcW w:w="2524" w:type="dxa"/>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0.618**</w:t>
            </w:r>
          </w:p>
        </w:tc>
      </w:tr>
    </w:tbl>
    <w:p w:rsidR="0059477E" w:rsidRPr="00735955" w:rsidRDefault="0059477E" w:rsidP="0059477E">
      <w:pPr>
        <w:ind w:firstLine="720"/>
        <w:jc w:val="both"/>
        <w:rPr>
          <w:rFonts w:asciiTheme="majorBidi" w:eastAsiaTheme="minorHAnsi" w:hAnsiTheme="majorBidi" w:cstheme="majorBidi"/>
          <w:rtl/>
        </w:rPr>
      </w:pPr>
      <w:r w:rsidRPr="00735955">
        <w:rPr>
          <w:rFonts w:asciiTheme="majorBidi" w:eastAsiaTheme="minorHAnsi" w:hAnsiTheme="majorBidi" w:cstheme="majorBidi"/>
        </w:rPr>
        <w:t>** Significant at (0.01)</w:t>
      </w:r>
    </w:p>
    <w:p w:rsidR="0059477E" w:rsidRPr="00735955" w:rsidRDefault="0059477E" w:rsidP="0059477E">
      <w:pPr>
        <w:jc w:val="both"/>
        <w:rPr>
          <w:rFonts w:asciiTheme="majorBidi" w:hAnsiTheme="majorBidi" w:cstheme="majorBidi"/>
          <w:lang/>
        </w:rPr>
      </w:pPr>
      <w:r w:rsidRPr="00735955">
        <w:rPr>
          <w:rFonts w:asciiTheme="majorBidi" w:hAnsiTheme="majorBidi" w:cstheme="majorBidi"/>
          <w:lang/>
        </w:rPr>
        <w:t>From the previous table, there is a positive correlation between the nature of the organizational structure and the pattern of communication. This indicates the validity of the main hypothesis of the study and emphasizes the importance of the organizational structure in determining the type of communication.</w:t>
      </w:r>
    </w:p>
    <w:p w:rsidR="0059477E" w:rsidRPr="00735955" w:rsidRDefault="0059477E" w:rsidP="0059477E">
      <w:pPr>
        <w:jc w:val="both"/>
        <w:rPr>
          <w:rFonts w:asciiTheme="majorBidi" w:eastAsiaTheme="minorHAnsi" w:hAnsiTheme="majorBidi" w:cstheme="majorBidi"/>
          <w:b/>
          <w:bCs/>
          <w:rtl/>
        </w:rPr>
      </w:pPr>
      <w:r w:rsidRPr="00735955">
        <w:rPr>
          <w:rFonts w:asciiTheme="majorBidi" w:eastAsiaTheme="minorHAnsi" w:hAnsiTheme="majorBidi" w:cstheme="majorBidi"/>
          <w:b/>
          <w:bCs/>
        </w:rPr>
        <w:lastRenderedPageBreak/>
        <w:t>H02: There are no differences in the relationship between the organizational structure and the prevailing pattern of communication according to the demographic and organizational variables (gender, age, qualifications, years of service, job level, work place, university).</w:t>
      </w:r>
    </w:p>
    <w:p w:rsidR="0059477E" w:rsidRPr="00735955" w:rsidRDefault="0059477E" w:rsidP="0059477E">
      <w:pPr>
        <w:jc w:val="both"/>
        <w:rPr>
          <w:rFonts w:asciiTheme="majorBidi" w:eastAsiaTheme="minorHAnsi" w:hAnsiTheme="majorBidi" w:cstheme="majorBidi"/>
          <w:b/>
          <w:bCs/>
          <w:rtl/>
        </w:rPr>
      </w:pPr>
      <w:r w:rsidRPr="00735955">
        <w:rPr>
          <w:rFonts w:asciiTheme="majorBidi" w:eastAsiaTheme="minorHAnsi" w:hAnsiTheme="majorBidi" w:cstheme="majorBidi"/>
          <w:b/>
          <w:bCs/>
        </w:rPr>
        <w:t>The following hypotheses are derived</w:t>
      </w:r>
    </w:p>
    <w:p w:rsidR="0059477E" w:rsidRPr="00735955" w:rsidRDefault="0059477E" w:rsidP="0059477E">
      <w:pPr>
        <w:jc w:val="both"/>
        <w:rPr>
          <w:rFonts w:asciiTheme="majorBidi" w:eastAsiaTheme="minorHAnsi" w:hAnsiTheme="majorBidi" w:cstheme="majorBidi"/>
          <w:rtl/>
        </w:rPr>
      </w:pPr>
      <w:r w:rsidRPr="00735955">
        <w:rPr>
          <w:rFonts w:asciiTheme="majorBidi" w:eastAsiaTheme="minorHAnsi" w:hAnsiTheme="majorBidi" w:cstheme="majorBidi"/>
          <w:b/>
          <w:bCs/>
        </w:rPr>
        <w:t xml:space="preserve">H02-1: </w:t>
      </w:r>
      <w:r w:rsidRPr="00735955">
        <w:rPr>
          <w:rFonts w:asciiTheme="majorBidi" w:eastAsiaTheme="minorHAnsi" w:hAnsiTheme="majorBidi" w:cstheme="majorBidi"/>
        </w:rPr>
        <w:t>There are no differences in the relationship between the organizational structure and the prevailing pattern of communication depending on the gender variable.</w:t>
      </w:r>
    </w:p>
    <w:p w:rsidR="0059477E" w:rsidRPr="00735955" w:rsidRDefault="0059477E" w:rsidP="0059477E">
      <w:pPr>
        <w:jc w:val="both"/>
        <w:rPr>
          <w:rFonts w:asciiTheme="majorBidi" w:eastAsiaTheme="minorHAnsi" w:hAnsiTheme="majorBidi" w:cstheme="majorBidi"/>
          <w:rtl/>
        </w:rPr>
      </w:pPr>
      <w:r w:rsidRPr="00735955">
        <w:rPr>
          <w:rFonts w:asciiTheme="majorBidi" w:eastAsiaTheme="minorHAnsi" w:hAnsiTheme="majorBidi" w:cstheme="majorBidi"/>
        </w:rPr>
        <w:t>To determine the validity of this hypothesis, the researchers used the T-test as shown in the following table:</w:t>
      </w:r>
    </w:p>
    <w:p w:rsidR="0059477E" w:rsidRPr="00735955" w:rsidRDefault="0059477E" w:rsidP="0059477E">
      <w:pPr>
        <w:rPr>
          <w:rFonts w:asciiTheme="majorBidi" w:eastAsiaTheme="minorHAnsi" w:hAnsiTheme="majorBidi" w:cstheme="majorBidi"/>
          <w:rtl/>
        </w:rPr>
      </w:pPr>
      <w:r w:rsidRPr="00735955">
        <w:rPr>
          <w:rFonts w:asciiTheme="majorBidi" w:eastAsiaTheme="minorHAnsi" w:hAnsiTheme="majorBidi" w:cstheme="majorBidi"/>
          <w:b/>
          <w:bCs/>
        </w:rPr>
        <w:t>Table 12</w:t>
      </w:r>
      <w:r w:rsidRPr="00735955">
        <w:rPr>
          <w:rFonts w:asciiTheme="majorBidi" w:eastAsiaTheme="minorHAnsi" w:hAnsiTheme="majorBidi" w:cstheme="majorBidi"/>
        </w:rPr>
        <w:t>: Mean and standard deviations and value of the scale domains according to the gender variable</w:t>
      </w:r>
    </w:p>
    <w:tbl>
      <w:tblPr>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2188"/>
        <w:gridCol w:w="861"/>
        <w:gridCol w:w="1311"/>
        <w:gridCol w:w="927"/>
        <w:gridCol w:w="1889"/>
        <w:gridCol w:w="1100"/>
        <w:gridCol w:w="2372"/>
      </w:tblGrid>
      <w:tr w:rsidR="0059477E" w:rsidRPr="00735955" w:rsidTr="003A2138">
        <w:trPr>
          <w:tblHeader/>
          <w:jc w:val="center"/>
        </w:trPr>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Field</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Gender</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The Number</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Average</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Standard Deviation</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“T” Value</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Level of significance</w:t>
            </w:r>
          </w:p>
        </w:tc>
      </w:tr>
      <w:tr w:rsidR="0059477E" w:rsidRPr="00735955" w:rsidTr="003A2138">
        <w:trPr>
          <w:trHeight w:val="220"/>
          <w:jc w:val="center"/>
        </w:trPr>
        <w:tc>
          <w:tcPr>
            <w:tcW w:w="0" w:type="auto"/>
            <w:vMerge w:val="restart"/>
            <w:shd w:val="clear" w:color="auto" w:fill="auto"/>
            <w:vAlign w:val="center"/>
          </w:tcPr>
          <w:p w:rsidR="0059477E" w:rsidRPr="00735955" w:rsidRDefault="0059477E" w:rsidP="003A2138">
            <w:pPr>
              <w:pBdr>
                <w:top w:val="nil"/>
                <w:left w:val="nil"/>
                <w:bottom w:val="nil"/>
                <w:right w:val="nil"/>
                <w:between w:val="nil"/>
              </w:pBdr>
              <w:jc w:val="both"/>
              <w:rPr>
                <w:rFonts w:asciiTheme="majorBidi" w:eastAsiaTheme="minorHAnsi" w:hAnsiTheme="majorBidi" w:cstheme="majorBidi"/>
                <w:rtl/>
              </w:rPr>
            </w:pPr>
            <w:r w:rsidRPr="00735955">
              <w:rPr>
                <w:rFonts w:asciiTheme="majorBidi" w:eastAsiaTheme="minorHAnsi" w:hAnsiTheme="majorBidi" w:cstheme="majorBidi"/>
              </w:rPr>
              <w:t>Organizational Structure</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Male</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185</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3.4071</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0.68800</w:t>
            </w:r>
          </w:p>
        </w:tc>
        <w:tc>
          <w:tcPr>
            <w:tcW w:w="0" w:type="auto"/>
            <w:vMerge w:val="restart"/>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0.187</w:t>
            </w:r>
          </w:p>
        </w:tc>
        <w:tc>
          <w:tcPr>
            <w:tcW w:w="0" w:type="auto"/>
            <w:vMerge w:val="restart"/>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Not statistically significant</w:t>
            </w:r>
          </w:p>
        </w:tc>
      </w:tr>
      <w:tr w:rsidR="0059477E" w:rsidRPr="00735955" w:rsidTr="003A2138">
        <w:trPr>
          <w:trHeight w:val="240"/>
          <w:jc w:val="center"/>
        </w:trPr>
        <w:tc>
          <w:tcPr>
            <w:tcW w:w="0" w:type="auto"/>
            <w:vMerge/>
            <w:shd w:val="clear" w:color="auto" w:fill="auto"/>
            <w:vAlign w:val="center"/>
          </w:tcPr>
          <w:p w:rsidR="0059477E" w:rsidRPr="00735955" w:rsidRDefault="0059477E" w:rsidP="003A2138">
            <w:pPr>
              <w:pStyle w:val="Title"/>
              <w:bidi w:val="0"/>
              <w:spacing w:line="276" w:lineRule="auto"/>
              <w:rPr>
                <w:rFonts w:asciiTheme="majorBidi" w:hAnsiTheme="majorBidi" w:cstheme="majorBidi"/>
                <w:color w:val="auto"/>
                <w:rtl/>
              </w:rPr>
            </w:pP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Female</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75</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3.3907</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0.62298</w:t>
            </w:r>
          </w:p>
        </w:tc>
        <w:tc>
          <w:tcPr>
            <w:tcW w:w="0" w:type="auto"/>
            <w:vMerge/>
            <w:shd w:val="clear" w:color="auto" w:fill="auto"/>
            <w:vAlign w:val="center"/>
          </w:tcPr>
          <w:p w:rsidR="0059477E" w:rsidRPr="00735955" w:rsidRDefault="0059477E" w:rsidP="003A2138">
            <w:pPr>
              <w:rPr>
                <w:rFonts w:asciiTheme="majorBidi" w:eastAsiaTheme="minorHAnsi" w:hAnsiTheme="majorBidi" w:cstheme="majorBidi"/>
                <w:rtl/>
              </w:rPr>
            </w:pPr>
          </w:p>
        </w:tc>
        <w:tc>
          <w:tcPr>
            <w:tcW w:w="0" w:type="auto"/>
            <w:vMerge/>
            <w:shd w:val="clear" w:color="auto" w:fill="auto"/>
            <w:vAlign w:val="center"/>
          </w:tcPr>
          <w:p w:rsidR="0059477E" w:rsidRPr="00735955" w:rsidRDefault="0059477E" w:rsidP="003A2138">
            <w:pPr>
              <w:jc w:val="both"/>
              <w:rPr>
                <w:rFonts w:asciiTheme="majorBidi" w:eastAsiaTheme="minorHAnsi" w:hAnsiTheme="majorBidi" w:cstheme="majorBidi"/>
                <w:rtl/>
              </w:rPr>
            </w:pPr>
          </w:p>
        </w:tc>
      </w:tr>
      <w:tr w:rsidR="0059477E" w:rsidRPr="00735955" w:rsidTr="003A2138">
        <w:trPr>
          <w:trHeight w:val="260"/>
          <w:jc w:val="center"/>
        </w:trPr>
        <w:tc>
          <w:tcPr>
            <w:tcW w:w="0" w:type="auto"/>
            <w:vMerge/>
            <w:shd w:val="clear" w:color="auto" w:fill="auto"/>
            <w:vAlign w:val="center"/>
          </w:tcPr>
          <w:p w:rsidR="0059477E" w:rsidRPr="00735955" w:rsidRDefault="0059477E" w:rsidP="003A2138">
            <w:pPr>
              <w:pStyle w:val="Title"/>
              <w:bidi w:val="0"/>
              <w:spacing w:line="276" w:lineRule="auto"/>
              <w:rPr>
                <w:rFonts w:asciiTheme="majorBidi" w:hAnsiTheme="majorBidi" w:cstheme="majorBidi"/>
                <w:color w:val="auto"/>
                <w:rtl/>
              </w:rPr>
            </w:pP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Female</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75</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3.3010</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0.71699</w:t>
            </w:r>
          </w:p>
        </w:tc>
        <w:tc>
          <w:tcPr>
            <w:tcW w:w="0" w:type="auto"/>
            <w:vMerge/>
            <w:shd w:val="clear" w:color="auto" w:fill="auto"/>
            <w:vAlign w:val="center"/>
          </w:tcPr>
          <w:p w:rsidR="0059477E" w:rsidRPr="00735955" w:rsidRDefault="0059477E" w:rsidP="003A2138">
            <w:pPr>
              <w:rPr>
                <w:rFonts w:asciiTheme="majorBidi" w:eastAsiaTheme="minorHAnsi" w:hAnsiTheme="majorBidi" w:cstheme="majorBidi"/>
                <w:rtl/>
              </w:rPr>
            </w:pPr>
          </w:p>
        </w:tc>
        <w:tc>
          <w:tcPr>
            <w:tcW w:w="0" w:type="auto"/>
            <w:vMerge/>
            <w:shd w:val="clear" w:color="auto" w:fill="auto"/>
            <w:vAlign w:val="center"/>
          </w:tcPr>
          <w:p w:rsidR="0059477E" w:rsidRPr="00735955" w:rsidRDefault="0059477E" w:rsidP="003A2138">
            <w:pPr>
              <w:jc w:val="both"/>
              <w:rPr>
                <w:rFonts w:asciiTheme="majorBidi" w:eastAsiaTheme="minorHAnsi" w:hAnsiTheme="majorBidi" w:cstheme="majorBidi"/>
                <w:rtl/>
              </w:rPr>
            </w:pPr>
          </w:p>
        </w:tc>
      </w:tr>
      <w:tr w:rsidR="0059477E" w:rsidRPr="00735955" w:rsidTr="003A2138">
        <w:trPr>
          <w:trHeight w:val="280"/>
          <w:jc w:val="center"/>
        </w:trPr>
        <w:tc>
          <w:tcPr>
            <w:tcW w:w="0" w:type="auto"/>
            <w:vMerge w:val="restart"/>
            <w:shd w:val="clear" w:color="auto" w:fill="auto"/>
            <w:vAlign w:val="center"/>
          </w:tcPr>
          <w:p w:rsidR="0059477E" w:rsidRPr="00735955" w:rsidRDefault="0059477E" w:rsidP="003A2138">
            <w:pPr>
              <w:pBdr>
                <w:top w:val="nil"/>
                <w:left w:val="nil"/>
                <w:bottom w:val="nil"/>
                <w:right w:val="nil"/>
                <w:between w:val="nil"/>
              </w:pBdr>
              <w:jc w:val="both"/>
              <w:rPr>
                <w:rFonts w:asciiTheme="majorBidi" w:eastAsiaTheme="minorHAnsi" w:hAnsiTheme="majorBidi" w:cstheme="majorBidi"/>
                <w:rtl/>
              </w:rPr>
            </w:pPr>
            <w:r w:rsidRPr="00735955">
              <w:rPr>
                <w:rFonts w:asciiTheme="majorBidi" w:eastAsiaTheme="minorHAnsi" w:hAnsiTheme="majorBidi" w:cstheme="majorBidi"/>
              </w:rPr>
              <w:t>Contact Style</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Male</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187</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3.5692</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0.75896</w:t>
            </w:r>
          </w:p>
        </w:tc>
        <w:tc>
          <w:tcPr>
            <w:tcW w:w="0" w:type="auto"/>
            <w:vMerge w:val="restart"/>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0.116</w:t>
            </w:r>
          </w:p>
        </w:tc>
        <w:tc>
          <w:tcPr>
            <w:tcW w:w="0" w:type="auto"/>
            <w:vMerge w:val="restart"/>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Not statistically significant</w:t>
            </w:r>
          </w:p>
        </w:tc>
      </w:tr>
      <w:tr w:rsidR="0059477E" w:rsidRPr="00735955" w:rsidTr="003A2138">
        <w:trPr>
          <w:trHeight w:val="180"/>
          <w:jc w:val="center"/>
        </w:trPr>
        <w:tc>
          <w:tcPr>
            <w:tcW w:w="0" w:type="auto"/>
            <w:vMerge/>
            <w:shd w:val="clear" w:color="auto" w:fill="auto"/>
            <w:vAlign w:val="center"/>
          </w:tcPr>
          <w:p w:rsidR="0059477E" w:rsidRPr="00735955" w:rsidRDefault="0059477E" w:rsidP="003A2138">
            <w:pPr>
              <w:pStyle w:val="Title"/>
              <w:bidi w:val="0"/>
              <w:spacing w:line="276" w:lineRule="auto"/>
              <w:rPr>
                <w:rFonts w:asciiTheme="majorBidi" w:hAnsiTheme="majorBidi" w:cstheme="majorBidi"/>
                <w:color w:val="auto"/>
                <w:rtl/>
              </w:rPr>
            </w:pP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Female</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75</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3.5587</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0.62560</w:t>
            </w:r>
          </w:p>
        </w:tc>
        <w:tc>
          <w:tcPr>
            <w:tcW w:w="0" w:type="auto"/>
            <w:vMerge/>
            <w:shd w:val="clear" w:color="auto" w:fill="auto"/>
            <w:vAlign w:val="center"/>
          </w:tcPr>
          <w:p w:rsidR="0059477E" w:rsidRPr="00735955" w:rsidRDefault="0059477E" w:rsidP="003A2138">
            <w:pPr>
              <w:jc w:val="both"/>
              <w:rPr>
                <w:rFonts w:asciiTheme="majorBidi" w:eastAsiaTheme="minorHAnsi" w:hAnsiTheme="majorBidi" w:cstheme="majorBidi"/>
                <w:rtl/>
              </w:rPr>
            </w:pPr>
          </w:p>
        </w:tc>
        <w:tc>
          <w:tcPr>
            <w:tcW w:w="0" w:type="auto"/>
            <w:vMerge/>
            <w:shd w:val="clear" w:color="auto" w:fill="auto"/>
            <w:vAlign w:val="center"/>
          </w:tcPr>
          <w:p w:rsidR="0059477E" w:rsidRPr="00735955" w:rsidRDefault="0059477E" w:rsidP="003A2138">
            <w:pPr>
              <w:rPr>
                <w:rFonts w:asciiTheme="majorBidi" w:hAnsiTheme="majorBidi" w:cstheme="majorBidi"/>
                <w:rtl/>
              </w:rPr>
            </w:pPr>
          </w:p>
        </w:tc>
      </w:tr>
    </w:tbl>
    <w:p w:rsidR="0059477E" w:rsidRPr="00735955" w:rsidRDefault="0059477E" w:rsidP="0059477E">
      <w:pPr>
        <w:jc w:val="both"/>
        <w:rPr>
          <w:rFonts w:asciiTheme="majorBidi" w:hAnsiTheme="majorBidi" w:cstheme="majorBidi"/>
          <w:lang/>
        </w:rPr>
      </w:pPr>
      <w:r w:rsidRPr="00735955">
        <w:rPr>
          <w:rFonts w:asciiTheme="majorBidi" w:hAnsiTheme="majorBidi" w:cstheme="majorBidi"/>
          <w:lang/>
        </w:rPr>
        <w:t>The value of "T" in the table at the degree of freedom (260) and at the level of significance (0.05) = 1.96</w:t>
      </w:r>
    </w:p>
    <w:p w:rsidR="0059477E" w:rsidRPr="00735955" w:rsidRDefault="0059477E" w:rsidP="0059477E">
      <w:pPr>
        <w:jc w:val="both"/>
        <w:rPr>
          <w:rFonts w:asciiTheme="majorBidi" w:hAnsiTheme="majorBidi" w:cstheme="majorBidi"/>
          <w:lang/>
        </w:rPr>
      </w:pPr>
      <w:r w:rsidRPr="00735955">
        <w:rPr>
          <w:rFonts w:asciiTheme="majorBidi" w:hAnsiTheme="majorBidi" w:cstheme="majorBidi"/>
          <w:lang/>
        </w:rPr>
        <w:t>The value of "T" in the table at the degree of freedom (260) and at the level of significance (0.01) = 2.34</w:t>
      </w:r>
    </w:p>
    <w:p w:rsidR="0059477E" w:rsidRPr="00735955" w:rsidRDefault="0059477E" w:rsidP="0059477E">
      <w:pPr>
        <w:jc w:val="both"/>
        <w:rPr>
          <w:rFonts w:asciiTheme="majorBidi" w:hAnsiTheme="majorBidi" w:cstheme="majorBidi"/>
          <w:lang/>
        </w:rPr>
      </w:pPr>
      <w:r w:rsidRPr="00735955">
        <w:rPr>
          <w:rFonts w:asciiTheme="majorBidi" w:hAnsiTheme="majorBidi" w:cstheme="majorBidi"/>
          <w:lang/>
        </w:rPr>
        <w:t>It is clear from the previous table that there are no statistically significant differences due to the gender variable between males and females in all fields. The calculated value of T is less than the tabular value of T, which proves the validity of the hypothesis.</w:t>
      </w:r>
    </w:p>
    <w:p w:rsidR="0059477E" w:rsidRPr="00735955" w:rsidRDefault="0059477E" w:rsidP="0059477E">
      <w:pPr>
        <w:jc w:val="both"/>
        <w:rPr>
          <w:rFonts w:asciiTheme="majorBidi" w:eastAsiaTheme="minorHAnsi" w:hAnsiTheme="majorBidi" w:cstheme="majorBidi"/>
        </w:rPr>
      </w:pPr>
      <w:r w:rsidRPr="00735955">
        <w:rPr>
          <w:rFonts w:asciiTheme="majorBidi" w:eastAsiaTheme="minorHAnsi" w:hAnsiTheme="majorBidi" w:cstheme="majorBidi"/>
          <w:b/>
          <w:bCs/>
        </w:rPr>
        <w:t xml:space="preserve">H02-2: </w:t>
      </w:r>
      <w:r w:rsidRPr="00735955">
        <w:rPr>
          <w:rFonts w:asciiTheme="majorBidi" w:eastAsiaTheme="minorHAnsi" w:hAnsiTheme="majorBidi" w:cstheme="majorBidi"/>
        </w:rPr>
        <w:t>There are no differences in the relationship between the organizational structure and the dominant pattern of communication depending on the age variable.</w:t>
      </w:r>
    </w:p>
    <w:p w:rsidR="0059477E" w:rsidRPr="00735955" w:rsidRDefault="0059477E" w:rsidP="0059477E">
      <w:pPr>
        <w:jc w:val="both"/>
        <w:rPr>
          <w:rFonts w:asciiTheme="majorBidi" w:eastAsiaTheme="minorHAnsi" w:hAnsiTheme="majorBidi" w:cstheme="majorBidi"/>
        </w:rPr>
      </w:pPr>
      <w:r w:rsidRPr="00735955">
        <w:rPr>
          <w:rFonts w:asciiTheme="majorBidi" w:eastAsiaTheme="minorHAnsi" w:hAnsiTheme="majorBidi" w:cstheme="majorBidi"/>
        </w:rPr>
        <w:t>To determine the validity of this hypothesis, one way anova was used as shown in the following table:</w:t>
      </w:r>
    </w:p>
    <w:p w:rsidR="0059477E" w:rsidRPr="00735955" w:rsidRDefault="0059477E" w:rsidP="0059477E">
      <w:pPr>
        <w:rPr>
          <w:rFonts w:asciiTheme="majorBidi" w:eastAsiaTheme="minorHAnsi" w:hAnsiTheme="majorBidi" w:cstheme="majorBidi"/>
          <w:rtl/>
        </w:rPr>
      </w:pPr>
      <w:r w:rsidRPr="00735955">
        <w:rPr>
          <w:rFonts w:asciiTheme="majorBidi" w:eastAsiaTheme="minorHAnsi" w:hAnsiTheme="majorBidi" w:cstheme="majorBidi"/>
          <w:b/>
          <w:bCs/>
        </w:rPr>
        <w:t>Table 13</w:t>
      </w:r>
      <w:r w:rsidRPr="00735955">
        <w:rPr>
          <w:rFonts w:asciiTheme="majorBidi" w:eastAsiaTheme="minorHAnsi" w:hAnsiTheme="majorBidi" w:cstheme="majorBidi"/>
        </w:rPr>
        <w:t>: Source of variance, sum of squares, degrees of freedom, mean squares, F value, and significance level due to variable age</w:t>
      </w:r>
    </w:p>
    <w:tbl>
      <w:tblPr>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1965"/>
        <w:gridCol w:w="1342"/>
        <w:gridCol w:w="1267"/>
        <w:gridCol w:w="1698"/>
        <w:gridCol w:w="1456"/>
        <w:gridCol w:w="983"/>
        <w:gridCol w:w="2043"/>
      </w:tblGrid>
      <w:tr w:rsidR="0059477E" w:rsidRPr="00735955" w:rsidTr="003A2138">
        <w:trPr>
          <w:tblHeader/>
          <w:jc w:val="center"/>
        </w:trPr>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Field</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Source</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Total Squares</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Degrees Of Freedom</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Average Squares</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“F” Value</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Level of significance</w:t>
            </w:r>
          </w:p>
        </w:tc>
      </w:tr>
      <w:tr w:rsidR="0059477E" w:rsidRPr="00735955" w:rsidTr="003A2138">
        <w:trPr>
          <w:trHeight w:val="240"/>
          <w:jc w:val="center"/>
        </w:trPr>
        <w:tc>
          <w:tcPr>
            <w:tcW w:w="0" w:type="auto"/>
            <w:vMerge w:val="restart"/>
            <w:shd w:val="clear" w:color="auto" w:fill="auto"/>
            <w:vAlign w:val="center"/>
          </w:tcPr>
          <w:p w:rsidR="0059477E" w:rsidRPr="00735955" w:rsidRDefault="0059477E" w:rsidP="003A2138">
            <w:pPr>
              <w:pBdr>
                <w:top w:val="nil"/>
                <w:left w:val="nil"/>
                <w:bottom w:val="nil"/>
                <w:right w:val="nil"/>
                <w:between w:val="nil"/>
              </w:pBdr>
              <w:jc w:val="both"/>
              <w:rPr>
                <w:rFonts w:asciiTheme="majorBidi" w:eastAsiaTheme="minorHAnsi" w:hAnsiTheme="majorBidi" w:cstheme="majorBidi"/>
                <w:rtl/>
              </w:rPr>
            </w:pPr>
            <w:r w:rsidRPr="00735955">
              <w:rPr>
                <w:rFonts w:asciiTheme="majorBidi" w:eastAsiaTheme="minorHAnsi" w:hAnsiTheme="majorBidi" w:cstheme="majorBidi"/>
              </w:rPr>
              <w:t>Organizational Structure</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Between groups</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2.424</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3</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0.808</w:t>
            </w:r>
          </w:p>
        </w:tc>
        <w:tc>
          <w:tcPr>
            <w:tcW w:w="0" w:type="auto"/>
            <w:vMerge w:val="restart"/>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1.824</w:t>
            </w:r>
          </w:p>
        </w:tc>
        <w:tc>
          <w:tcPr>
            <w:tcW w:w="0" w:type="auto"/>
            <w:vMerge w:val="restart"/>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Not statistically significant</w:t>
            </w:r>
          </w:p>
        </w:tc>
      </w:tr>
      <w:tr w:rsidR="0059477E" w:rsidRPr="00735955" w:rsidTr="003A2138">
        <w:trPr>
          <w:trHeight w:val="260"/>
          <w:jc w:val="center"/>
        </w:trPr>
        <w:tc>
          <w:tcPr>
            <w:tcW w:w="0" w:type="auto"/>
            <w:vMerge/>
            <w:shd w:val="clear" w:color="auto" w:fill="auto"/>
          </w:tcPr>
          <w:p w:rsidR="0059477E" w:rsidRPr="00735955" w:rsidRDefault="0059477E" w:rsidP="003A2138">
            <w:pPr>
              <w:pStyle w:val="Title"/>
              <w:bidi w:val="0"/>
              <w:spacing w:line="276" w:lineRule="auto"/>
              <w:ind w:left="113" w:right="113"/>
              <w:rPr>
                <w:rFonts w:asciiTheme="majorBidi" w:hAnsiTheme="majorBidi" w:cstheme="majorBidi"/>
                <w:color w:val="auto"/>
                <w:rtl/>
              </w:rPr>
            </w:pP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Within groups</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113.405</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256</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0.443</w:t>
            </w:r>
          </w:p>
        </w:tc>
        <w:tc>
          <w:tcPr>
            <w:tcW w:w="0" w:type="auto"/>
            <w:vMerge/>
            <w:shd w:val="clear" w:color="auto" w:fill="auto"/>
            <w:vAlign w:val="center"/>
          </w:tcPr>
          <w:p w:rsidR="0059477E" w:rsidRPr="00735955" w:rsidRDefault="0059477E" w:rsidP="003A2138">
            <w:pPr>
              <w:rPr>
                <w:rFonts w:asciiTheme="majorBidi" w:eastAsiaTheme="minorHAnsi" w:hAnsiTheme="majorBidi" w:cstheme="majorBidi"/>
                <w:rtl/>
              </w:rPr>
            </w:pPr>
          </w:p>
        </w:tc>
        <w:tc>
          <w:tcPr>
            <w:tcW w:w="0" w:type="auto"/>
            <w:vMerge/>
            <w:shd w:val="clear" w:color="auto" w:fill="auto"/>
            <w:vAlign w:val="center"/>
          </w:tcPr>
          <w:p w:rsidR="0059477E" w:rsidRPr="00735955" w:rsidRDefault="0059477E" w:rsidP="003A2138">
            <w:pPr>
              <w:rPr>
                <w:rFonts w:asciiTheme="majorBidi" w:eastAsiaTheme="minorHAnsi" w:hAnsiTheme="majorBidi" w:cstheme="majorBidi"/>
                <w:rtl/>
              </w:rPr>
            </w:pPr>
          </w:p>
        </w:tc>
      </w:tr>
      <w:tr w:rsidR="0059477E" w:rsidRPr="00735955" w:rsidTr="003A2138">
        <w:trPr>
          <w:trHeight w:val="260"/>
          <w:jc w:val="center"/>
        </w:trPr>
        <w:tc>
          <w:tcPr>
            <w:tcW w:w="0" w:type="auto"/>
            <w:vMerge/>
            <w:shd w:val="clear" w:color="auto" w:fill="auto"/>
          </w:tcPr>
          <w:p w:rsidR="0059477E" w:rsidRPr="00735955" w:rsidRDefault="0059477E" w:rsidP="003A2138">
            <w:pPr>
              <w:pStyle w:val="Title"/>
              <w:bidi w:val="0"/>
              <w:spacing w:line="276" w:lineRule="auto"/>
              <w:ind w:left="113" w:right="113"/>
              <w:rPr>
                <w:rFonts w:asciiTheme="majorBidi" w:hAnsiTheme="majorBidi" w:cstheme="majorBidi"/>
                <w:color w:val="auto"/>
                <w:rtl/>
              </w:rPr>
            </w:pP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Total</w:t>
            </w:r>
            <w:r w:rsidRPr="00735955">
              <w:rPr>
                <w:rFonts w:asciiTheme="majorBidi" w:eastAsiaTheme="minorHAnsi" w:hAnsiTheme="majorBidi" w:cstheme="majorBidi"/>
                <w:rtl/>
              </w:rPr>
              <w:t xml:space="preserve"> </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115.829</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259</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p>
        </w:tc>
        <w:tc>
          <w:tcPr>
            <w:tcW w:w="0" w:type="auto"/>
            <w:vMerge/>
            <w:shd w:val="clear" w:color="auto" w:fill="auto"/>
            <w:vAlign w:val="center"/>
          </w:tcPr>
          <w:p w:rsidR="0059477E" w:rsidRPr="00735955" w:rsidRDefault="0059477E" w:rsidP="003A2138">
            <w:pPr>
              <w:rPr>
                <w:rFonts w:asciiTheme="majorBidi" w:eastAsiaTheme="minorHAnsi" w:hAnsiTheme="majorBidi" w:cstheme="majorBidi"/>
                <w:rtl/>
              </w:rPr>
            </w:pPr>
          </w:p>
        </w:tc>
        <w:tc>
          <w:tcPr>
            <w:tcW w:w="0" w:type="auto"/>
            <w:vMerge/>
            <w:shd w:val="clear" w:color="auto" w:fill="auto"/>
            <w:vAlign w:val="center"/>
          </w:tcPr>
          <w:p w:rsidR="0059477E" w:rsidRPr="00735955" w:rsidRDefault="0059477E" w:rsidP="003A2138">
            <w:pPr>
              <w:rPr>
                <w:rFonts w:asciiTheme="majorBidi" w:eastAsiaTheme="minorHAnsi" w:hAnsiTheme="majorBidi" w:cstheme="majorBidi"/>
                <w:rtl/>
              </w:rPr>
            </w:pPr>
          </w:p>
        </w:tc>
      </w:tr>
      <w:tr w:rsidR="0059477E" w:rsidRPr="00735955" w:rsidTr="003A2138">
        <w:trPr>
          <w:trHeight w:val="140"/>
          <w:jc w:val="center"/>
        </w:trPr>
        <w:tc>
          <w:tcPr>
            <w:tcW w:w="0" w:type="auto"/>
            <w:vMerge w:val="restart"/>
            <w:shd w:val="clear" w:color="auto" w:fill="auto"/>
            <w:vAlign w:val="center"/>
          </w:tcPr>
          <w:p w:rsidR="0059477E" w:rsidRPr="00735955" w:rsidRDefault="0059477E" w:rsidP="003A2138">
            <w:pPr>
              <w:pBdr>
                <w:top w:val="nil"/>
                <w:left w:val="nil"/>
                <w:bottom w:val="nil"/>
                <w:right w:val="nil"/>
                <w:between w:val="nil"/>
              </w:pBdr>
              <w:jc w:val="both"/>
              <w:rPr>
                <w:rFonts w:asciiTheme="majorBidi" w:eastAsiaTheme="minorHAnsi" w:hAnsiTheme="majorBidi" w:cstheme="majorBidi"/>
                <w:rtl/>
              </w:rPr>
            </w:pPr>
            <w:r w:rsidRPr="00735955">
              <w:rPr>
                <w:rFonts w:asciiTheme="majorBidi" w:eastAsiaTheme="minorHAnsi" w:hAnsiTheme="majorBidi" w:cstheme="majorBidi"/>
              </w:rPr>
              <w:t>Contact Style</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Between groups</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1.675</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3</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0.558</w:t>
            </w:r>
          </w:p>
        </w:tc>
        <w:tc>
          <w:tcPr>
            <w:tcW w:w="0" w:type="auto"/>
            <w:vMerge w:val="restart"/>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1.072</w:t>
            </w:r>
          </w:p>
        </w:tc>
        <w:tc>
          <w:tcPr>
            <w:tcW w:w="0" w:type="auto"/>
            <w:vMerge w:val="restart"/>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Not statistically significant</w:t>
            </w:r>
          </w:p>
        </w:tc>
      </w:tr>
      <w:tr w:rsidR="0059477E" w:rsidRPr="00735955" w:rsidTr="003A2138">
        <w:trPr>
          <w:trHeight w:val="320"/>
          <w:jc w:val="center"/>
        </w:trPr>
        <w:tc>
          <w:tcPr>
            <w:tcW w:w="0" w:type="auto"/>
            <w:vMerge/>
            <w:shd w:val="clear" w:color="auto" w:fill="auto"/>
          </w:tcPr>
          <w:p w:rsidR="0059477E" w:rsidRPr="00735955" w:rsidRDefault="0059477E" w:rsidP="003A2138">
            <w:pPr>
              <w:pStyle w:val="Title"/>
              <w:bidi w:val="0"/>
              <w:spacing w:line="276" w:lineRule="auto"/>
              <w:ind w:left="113" w:right="113"/>
              <w:rPr>
                <w:rFonts w:asciiTheme="majorBidi" w:hAnsiTheme="majorBidi" w:cstheme="majorBidi"/>
                <w:color w:val="auto"/>
                <w:rtl/>
              </w:rPr>
            </w:pP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Within groups</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134.432</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258</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0.521</w:t>
            </w:r>
          </w:p>
        </w:tc>
        <w:tc>
          <w:tcPr>
            <w:tcW w:w="0" w:type="auto"/>
            <w:vMerge/>
            <w:shd w:val="clear" w:color="auto" w:fill="auto"/>
            <w:vAlign w:val="center"/>
          </w:tcPr>
          <w:p w:rsidR="0059477E" w:rsidRPr="00735955" w:rsidRDefault="0059477E" w:rsidP="003A2138">
            <w:pPr>
              <w:rPr>
                <w:rFonts w:asciiTheme="majorBidi" w:hAnsiTheme="majorBidi" w:cstheme="majorBidi"/>
                <w:rtl/>
              </w:rPr>
            </w:pPr>
          </w:p>
        </w:tc>
        <w:tc>
          <w:tcPr>
            <w:tcW w:w="0" w:type="auto"/>
            <w:vMerge/>
            <w:shd w:val="clear" w:color="auto" w:fill="auto"/>
            <w:vAlign w:val="center"/>
          </w:tcPr>
          <w:p w:rsidR="0059477E" w:rsidRPr="00735955" w:rsidRDefault="0059477E" w:rsidP="003A2138">
            <w:pPr>
              <w:rPr>
                <w:rFonts w:asciiTheme="majorBidi" w:hAnsiTheme="majorBidi" w:cstheme="majorBidi"/>
                <w:rtl/>
              </w:rPr>
            </w:pPr>
          </w:p>
        </w:tc>
      </w:tr>
      <w:tr w:rsidR="0059477E" w:rsidRPr="00735955" w:rsidTr="003A2138">
        <w:trPr>
          <w:trHeight w:val="320"/>
          <w:jc w:val="center"/>
        </w:trPr>
        <w:tc>
          <w:tcPr>
            <w:tcW w:w="0" w:type="auto"/>
            <w:vMerge/>
            <w:shd w:val="clear" w:color="auto" w:fill="auto"/>
          </w:tcPr>
          <w:p w:rsidR="0059477E" w:rsidRPr="00735955" w:rsidRDefault="0059477E" w:rsidP="003A2138">
            <w:pPr>
              <w:pStyle w:val="Title"/>
              <w:bidi w:val="0"/>
              <w:spacing w:line="276" w:lineRule="auto"/>
              <w:ind w:left="113" w:right="113"/>
              <w:rPr>
                <w:rFonts w:asciiTheme="majorBidi" w:hAnsiTheme="majorBidi" w:cstheme="majorBidi"/>
                <w:color w:val="auto"/>
                <w:rtl/>
              </w:rPr>
            </w:pP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Total</w:t>
            </w:r>
            <w:r w:rsidRPr="00735955">
              <w:rPr>
                <w:rFonts w:asciiTheme="majorBidi" w:eastAsiaTheme="minorHAnsi" w:hAnsiTheme="majorBidi" w:cstheme="majorBidi"/>
                <w:rtl/>
              </w:rPr>
              <w:t xml:space="preserve"> </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136.107</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261</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p>
        </w:tc>
        <w:tc>
          <w:tcPr>
            <w:tcW w:w="0" w:type="auto"/>
            <w:vMerge/>
            <w:shd w:val="clear" w:color="auto" w:fill="auto"/>
            <w:vAlign w:val="center"/>
          </w:tcPr>
          <w:p w:rsidR="0059477E" w:rsidRPr="00735955" w:rsidRDefault="0059477E" w:rsidP="003A2138">
            <w:pPr>
              <w:rPr>
                <w:rFonts w:asciiTheme="majorBidi" w:hAnsiTheme="majorBidi" w:cstheme="majorBidi"/>
                <w:rtl/>
              </w:rPr>
            </w:pPr>
          </w:p>
        </w:tc>
        <w:tc>
          <w:tcPr>
            <w:tcW w:w="0" w:type="auto"/>
            <w:vMerge/>
            <w:shd w:val="clear" w:color="auto" w:fill="auto"/>
            <w:vAlign w:val="center"/>
          </w:tcPr>
          <w:p w:rsidR="0059477E" w:rsidRPr="00735955" w:rsidRDefault="0059477E" w:rsidP="003A2138">
            <w:pPr>
              <w:rPr>
                <w:rFonts w:asciiTheme="majorBidi" w:hAnsiTheme="majorBidi" w:cstheme="majorBidi"/>
                <w:rtl/>
              </w:rPr>
            </w:pPr>
          </w:p>
        </w:tc>
      </w:tr>
    </w:tbl>
    <w:p w:rsidR="0059477E" w:rsidRPr="00735955" w:rsidRDefault="0059477E" w:rsidP="0059477E">
      <w:pPr>
        <w:jc w:val="both"/>
        <w:rPr>
          <w:rFonts w:asciiTheme="majorBidi" w:eastAsiaTheme="minorHAnsi" w:hAnsiTheme="majorBidi" w:cstheme="majorBidi"/>
        </w:rPr>
      </w:pPr>
      <w:r w:rsidRPr="00735955">
        <w:rPr>
          <w:rFonts w:asciiTheme="majorBidi" w:eastAsiaTheme="minorHAnsi" w:hAnsiTheme="majorBidi" w:cstheme="majorBidi"/>
        </w:rPr>
        <w:t>The value of the "F" of the table at degrees of freedom (</w:t>
      </w:r>
      <w:r w:rsidRPr="00735955">
        <w:rPr>
          <w:rFonts w:asciiTheme="majorBidi" w:eastAsiaTheme="minorHAnsi" w:hAnsiTheme="majorBidi" w:cstheme="majorBidi"/>
          <w:rtl/>
        </w:rPr>
        <w:t>3، 258</w:t>
      </w:r>
      <w:r w:rsidRPr="00735955">
        <w:rPr>
          <w:rFonts w:asciiTheme="majorBidi" w:eastAsiaTheme="minorHAnsi" w:hAnsiTheme="majorBidi" w:cstheme="majorBidi"/>
        </w:rPr>
        <w:t xml:space="preserve">) and at the level of significance (0.05) = </w:t>
      </w:r>
      <w:r w:rsidRPr="00735955">
        <w:rPr>
          <w:rFonts w:asciiTheme="majorBidi" w:eastAsiaTheme="minorHAnsi" w:hAnsiTheme="majorBidi" w:cstheme="majorBidi"/>
          <w:rtl/>
        </w:rPr>
        <w:t>2.63</w:t>
      </w:r>
    </w:p>
    <w:p w:rsidR="0059477E" w:rsidRPr="00735955" w:rsidRDefault="0059477E" w:rsidP="0059477E">
      <w:pPr>
        <w:jc w:val="both"/>
        <w:rPr>
          <w:rFonts w:asciiTheme="majorBidi" w:eastAsiaTheme="minorHAnsi" w:hAnsiTheme="majorBidi" w:cstheme="majorBidi"/>
          <w:rtl/>
        </w:rPr>
      </w:pPr>
      <w:r w:rsidRPr="00735955">
        <w:rPr>
          <w:rFonts w:asciiTheme="majorBidi" w:eastAsiaTheme="minorHAnsi" w:hAnsiTheme="majorBidi" w:cstheme="majorBidi"/>
        </w:rPr>
        <w:t>The value of the "F" of the table at degrees of freedom (</w:t>
      </w:r>
      <w:r w:rsidRPr="00735955">
        <w:rPr>
          <w:rFonts w:asciiTheme="majorBidi" w:eastAsiaTheme="minorHAnsi" w:hAnsiTheme="majorBidi" w:cstheme="majorBidi"/>
          <w:rtl/>
        </w:rPr>
        <w:t>3، 258</w:t>
      </w:r>
      <w:r w:rsidRPr="00735955">
        <w:rPr>
          <w:rFonts w:asciiTheme="majorBidi" w:eastAsiaTheme="minorHAnsi" w:hAnsiTheme="majorBidi" w:cstheme="majorBidi"/>
        </w:rPr>
        <w:t xml:space="preserve">) and at the level of significance (0.01) = </w:t>
      </w:r>
      <w:r w:rsidRPr="00735955">
        <w:rPr>
          <w:rFonts w:asciiTheme="majorBidi" w:eastAsiaTheme="minorHAnsi" w:hAnsiTheme="majorBidi" w:cstheme="majorBidi"/>
          <w:rtl/>
        </w:rPr>
        <w:t>3.85</w:t>
      </w:r>
    </w:p>
    <w:p w:rsidR="0059477E" w:rsidRPr="00735955" w:rsidRDefault="0059477E" w:rsidP="0059477E">
      <w:pPr>
        <w:jc w:val="both"/>
        <w:rPr>
          <w:rFonts w:asciiTheme="majorBidi" w:eastAsiaTheme="minorHAnsi" w:hAnsiTheme="majorBidi" w:cstheme="majorBidi"/>
          <w:rtl/>
        </w:rPr>
      </w:pPr>
    </w:p>
    <w:p w:rsidR="0059477E" w:rsidRPr="00735955" w:rsidRDefault="0059477E" w:rsidP="0059477E">
      <w:pPr>
        <w:jc w:val="both"/>
        <w:rPr>
          <w:rFonts w:asciiTheme="majorBidi" w:eastAsiaTheme="minorHAnsi" w:hAnsiTheme="majorBidi" w:cstheme="majorBidi"/>
        </w:rPr>
      </w:pPr>
      <w:r w:rsidRPr="00735955">
        <w:rPr>
          <w:rFonts w:asciiTheme="majorBidi" w:eastAsiaTheme="minorHAnsi" w:hAnsiTheme="majorBidi" w:cstheme="majorBidi"/>
        </w:rPr>
        <w:t>It is clear from the previous table that there are no statistically significant differences in these areas. The total score is attributable to the age variable of the respondents, where the value of "F" calculated less than the value of "F" table, this proves the hypothesis is incorrect.</w:t>
      </w:r>
    </w:p>
    <w:p w:rsidR="0059477E" w:rsidRPr="00735955" w:rsidRDefault="0059477E" w:rsidP="0059477E">
      <w:pPr>
        <w:jc w:val="both"/>
        <w:rPr>
          <w:rFonts w:asciiTheme="majorBidi" w:eastAsiaTheme="minorHAnsi" w:hAnsiTheme="majorBidi" w:cstheme="majorBidi"/>
        </w:rPr>
      </w:pPr>
      <w:r w:rsidRPr="00735955">
        <w:rPr>
          <w:rFonts w:asciiTheme="majorBidi" w:eastAsiaTheme="minorHAnsi" w:hAnsiTheme="majorBidi" w:cstheme="majorBidi"/>
        </w:rPr>
        <w:t>This result can be explained by the fact that workers of all ages live in the same organizational environment, in all its dimensions, and are affected by all of them.</w:t>
      </w:r>
    </w:p>
    <w:p w:rsidR="0059477E" w:rsidRPr="00735955" w:rsidRDefault="0059477E" w:rsidP="0059477E">
      <w:pPr>
        <w:jc w:val="both"/>
        <w:rPr>
          <w:rFonts w:asciiTheme="majorBidi" w:eastAsiaTheme="minorHAnsi" w:hAnsiTheme="majorBidi" w:cstheme="majorBidi"/>
          <w:rtl/>
        </w:rPr>
      </w:pPr>
      <w:r w:rsidRPr="00735955">
        <w:rPr>
          <w:rFonts w:asciiTheme="majorBidi" w:eastAsiaTheme="minorHAnsi" w:hAnsiTheme="majorBidi" w:cstheme="majorBidi"/>
          <w:b/>
          <w:bCs/>
        </w:rPr>
        <w:t xml:space="preserve">H02-3: </w:t>
      </w:r>
      <w:r w:rsidRPr="00735955">
        <w:rPr>
          <w:rFonts w:asciiTheme="majorBidi" w:eastAsiaTheme="minorHAnsi" w:hAnsiTheme="majorBidi" w:cstheme="majorBidi"/>
        </w:rPr>
        <w:t>There are no differences in the relationship between the organizational structure and the prevailing pattern of communication depending on the variable of the academic qualification.</w:t>
      </w:r>
    </w:p>
    <w:p w:rsidR="0059477E" w:rsidRPr="00735955" w:rsidRDefault="0059477E" w:rsidP="0059477E">
      <w:pPr>
        <w:jc w:val="both"/>
        <w:rPr>
          <w:rFonts w:asciiTheme="majorBidi" w:eastAsiaTheme="minorHAnsi" w:hAnsiTheme="majorBidi" w:cstheme="majorBidi"/>
        </w:rPr>
      </w:pPr>
      <w:r w:rsidRPr="00735955">
        <w:rPr>
          <w:rFonts w:asciiTheme="majorBidi" w:eastAsiaTheme="minorHAnsi" w:hAnsiTheme="majorBidi" w:cstheme="majorBidi"/>
        </w:rPr>
        <w:t>To determine the validity of this hypothesis, one way anova was used as shown in the following table:</w:t>
      </w:r>
    </w:p>
    <w:p w:rsidR="0059477E" w:rsidRPr="00735955" w:rsidRDefault="0059477E" w:rsidP="0059477E">
      <w:pPr>
        <w:rPr>
          <w:rFonts w:asciiTheme="majorBidi" w:eastAsiaTheme="minorHAnsi" w:hAnsiTheme="majorBidi" w:cstheme="majorBidi"/>
          <w:rtl/>
        </w:rPr>
      </w:pPr>
      <w:r w:rsidRPr="00735955">
        <w:rPr>
          <w:rFonts w:asciiTheme="majorBidi" w:eastAsiaTheme="minorHAnsi" w:hAnsiTheme="majorBidi" w:cstheme="majorBidi"/>
          <w:b/>
          <w:bCs/>
        </w:rPr>
        <w:t>Table 14</w:t>
      </w:r>
      <w:r w:rsidRPr="00735955">
        <w:rPr>
          <w:rFonts w:asciiTheme="majorBidi" w:eastAsiaTheme="minorHAnsi" w:hAnsiTheme="majorBidi" w:cstheme="majorBidi"/>
        </w:rPr>
        <w:t>: Source of variance, sum of squares, degrees of freedom, mean squares, F value, and significance level</w:t>
      </w:r>
    </w:p>
    <w:tbl>
      <w:tblPr>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2014"/>
        <w:gridCol w:w="1380"/>
        <w:gridCol w:w="1300"/>
        <w:gridCol w:w="1762"/>
        <w:gridCol w:w="1503"/>
        <w:gridCol w:w="1007"/>
        <w:gridCol w:w="1788"/>
      </w:tblGrid>
      <w:tr w:rsidR="0059477E" w:rsidRPr="00735955" w:rsidTr="003A2138">
        <w:trPr>
          <w:tblHeader/>
          <w:jc w:val="center"/>
        </w:trPr>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Field</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Source</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Total Squares</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Degrees Of Freedom</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Average Squares</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“F” Value</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Level of significance</w:t>
            </w:r>
          </w:p>
        </w:tc>
      </w:tr>
      <w:tr w:rsidR="0059477E" w:rsidRPr="00735955" w:rsidTr="003A2138">
        <w:trPr>
          <w:trHeight w:val="240"/>
          <w:jc w:val="center"/>
        </w:trPr>
        <w:tc>
          <w:tcPr>
            <w:tcW w:w="0" w:type="auto"/>
            <w:vMerge w:val="restart"/>
            <w:shd w:val="clear" w:color="auto" w:fill="auto"/>
            <w:vAlign w:val="center"/>
          </w:tcPr>
          <w:p w:rsidR="0059477E" w:rsidRPr="00735955" w:rsidRDefault="0059477E" w:rsidP="003A2138">
            <w:pPr>
              <w:pBdr>
                <w:top w:val="nil"/>
                <w:left w:val="nil"/>
                <w:bottom w:val="nil"/>
                <w:right w:val="nil"/>
                <w:between w:val="nil"/>
              </w:pBdr>
              <w:jc w:val="both"/>
              <w:rPr>
                <w:rFonts w:asciiTheme="majorBidi" w:eastAsiaTheme="minorHAnsi" w:hAnsiTheme="majorBidi" w:cstheme="majorBidi"/>
                <w:rtl/>
              </w:rPr>
            </w:pPr>
            <w:r w:rsidRPr="00735955">
              <w:rPr>
                <w:rFonts w:asciiTheme="majorBidi" w:eastAsiaTheme="minorHAnsi" w:hAnsiTheme="majorBidi" w:cstheme="majorBidi"/>
              </w:rPr>
              <w:t>Organizational Structure</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Between groups</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6.743</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2</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3.372</w:t>
            </w:r>
          </w:p>
        </w:tc>
        <w:tc>
          <w:tcPr>
            <w:tcW w:w="0" w:type="auto"/>
            <w:vMerge w:val="restart"/>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7.944</w:t>
            </w:r>
          </w:p>
        </w:tc>
        <w:tc>
          <w:tcPr>
            <w:tcW w:w="0" w:type="auto"/>
            <w:vMerge w:val="restart"/>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Significant at (0.01)</w:t>
            </w:r>
          </w:p>
          <w:p w:rsidR="0059477E" w:rsidRPr="00735955" w:rsidRDefault="0059477E" w:rsidP="003A2138">
            <w:pPr>
              <w:rPr>
                <w:rFonts w:asciiTheme="majorBidi" w:eastAsiaTheme="minorHAnsi" w:hAnsiTheme="majorBidi" w:cstheme="majorBidi"/>
                <w:rtl/>
              </w:rPr>
            </w:pPr>
          </w:p>
        </w:tc>
      </w:tr>
      <w:tr w:rsidR="0059477E" w:rsidRPr="00735955" w:rsidTr="003A2138">
        <w:trPr>
          <w:trHeight w:val="260"/>
          <w:jc w:val="center"/>
        </w:trPr>
        <w:tc>
          <w:tcPr>
            <w:tcW w:w="0" w:type="auto"/>
            <w:vMerge/>
            <w:shd w:val="clear" w:color="auto" w:fill="auto"/>
            <w:vAlign w:val="center"/>
          </w:tcPr>
          <w:p w:rsidR="0059477E" w:rsidRPr="00735955" w:rsidRDefault="0059477E" w:rsidP="003A2138">
            <w:pPr>
              <w:pStyle w:val="Title"/>
              <w:bidi w:val="0"/>
              <w:spacing w:line="276" w:lineRule="auto"/>
              <w:ind w:left="113" w:right="113"/>
              <w:rPr>
                <w:rFonts w:asciiTheme="majorBidi" w:hAnsiTheme="majorBidi" w:cstheme="majorBidi"/>
                <w:color w:val="auto"/>
                <w:rtl/>
              </w:rPr>
            </w:pP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Within groups</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109.086</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257</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0.424</w:t>
            </w:r>
          </w:p>
        </w:tc>
        <w:tc>
          <w:tcPr>
            <w:tcW w:w="0" w:type="auto"/>
            <w:vMerge/>
            <w:shd w:val="clear" w:color="auto" w:fill="auto"/>
            <w:vAlign w:val="center"/>
          </w:tcPr>
          <w:p w:rsidR="0059477E" w:rsidRPr="00735955" w:rsidRDefault="0059477E" w:rsidP="003A2138">
            <w:pPr>
              <w:rPr>
                <w:rFonts w:asciiTheme="majorBidi" w:eastAsiaTheme="minorHAnsi" w:hAnsiTheme="majorBidi" w:cstheme="majorBidi"/>
                <w:rtl/>
              </w:rPr>
            </w:pPr>
          </w:p>
        </w:tc>
        <w:tc>
          <w:tcPr>
            <w:tcW w:w="0" w:type="auto"/>
            <w:vMerge/>
            <w:shd w:val="clear" w:color="auto" w:fill="auto"/>
            <w:vAlign w:val="center"/>
          </w:tcPr>
          <w:p w:rsidR="0059477E" w:rsidRPr="00735955" w:rsidRDefault="0059477E" w:rsidP="003A2138">
            <w:pPr>
              <w:rPr>
                <w:rFonts w:asciiTheme="majorBidi" w:eastAsiaTheme="minorHAnsi" w:hAnsiTheme="majorBidi" w:cstheme="majorBidi"/>
                <w:rtl/>
              </w:rPr>
            </w:pPr>
          </w:p>
        </w:tc>
      </w:tr>
      <w:tr w:rsidR="0059477E" w:rsidRPr="00735955" w:rsidTr="003A2138">
        <w:trPr>
          <w:trHeight w:val="260"/>
          <w:jc w:val="center"/>
        </w:trPr>
        <w:tc>
          <w:tcPr>
            <w:tcW w:w="0" w:type="auto"/>
            <w:vMerge/>
            <w:shd w:val="clear" w:color="auto" w:fill="auto"/>
            <w:vAlign w:val="center"/>
          </w:tcPr>
          <w:p w:rsidR="0059477E" w:rsidRPr="00735955" w:rsidRDefault="0059477E" w:rsidP="003A2138">
            <w:pPr>
              <w:pStyle w:val="Title"/>
              <w:bidi w:val="0"/>
              <w:spacing w:line="276" w:lineRule="auto"/>
              <w:ind w:left="113" w:right="113"/>
              <w:rPr>
                <w:rFonts w:asciiTheme="majorBidi" w:hAnsiTheme="majorBidi" w:cstheme="majorBidi"/>
                <w:color w:val="auto"/>
                <w:rtl/>
              </w:rPr>
            </w:pP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Total</w:t>
            </w:r>
            <w:r w:rsidRPr="00735955">
              <w:rPr>
                <w:rFonts w:asciiTheme="majorBidi" w:eastAsiaTheme="minorHAnsi" w:hAnsiTheme="majorBidi" w:cstheme="majorBidi"/>
                <w:rtl/>
              </w:rPr>
              <w:t xml:space="preserve"> </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115.829</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259</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p>
        </w:tc>
        <w:tc>
          <w:tcPr>
            <w:tcW w:w="0" w:type="auto"/>
            <w:vMerge/>
            <w:shd w:val="clear" w:color="auto" w:fill="auto"/>
            <w:vAlign w:val="center"/>
          </w:tcPr>
          <w:p w:rsidR="0059477E" w:rsidRPr="00735955" w:rsidRDefault="0059477E" w:rsidP="003A2138">
            <w:pPr>
              <w:rPr>
                <w:rFonts w:asciiTheme="majorBidi" w:eastAsiaTheme="minorHAnsi" w:hAnsiTheme="majorBidi" w:cstheme="majorBidi"/>
                <w:rtl/>
              </w:rPr>
            </w:pPr>
          </w:p>
        </w:tc>
        <w:tc>
          <w:tcPr>
            <w:tcW w:w="0" w:type="auto"/>
            <w:vMerge/>
            <w:shd w:val="clear" w:color="auto" w:fill="auto"/>
            <w:vAlign w:val="center"/>
          </w:tcPr>
          <w:p w:rsidR="0059477E" w:rsidRPr="00735955" w:rsidRDefault="0059477E" w:rsidP="003A2138">
            <w:pPr>
              <w:rPr>
                <w:rFonts w:asciiTheme="majorBidi" w:eastAsiaTheme="minorHAnsi" w:hAnsiTheme="majorBidi" w:cstheme="majorBidi"/>
                <w:rtl/>
              </w:rPr>
            </w:pPr>
          </w:p>
        </w:tc>
      </w:tr>
      <w:tr w:rsidR="0059477E" w:rsidRPr="00735955" w:rsidTr="003A2138">
        <w:trPr>
          <w:trHeight w:val="140"/>
          <w:jc w:val="center"/>
        </w:trPr>
        <w:tc>
          <w:tcPr>
            <w:tcW w:w="0" w:type="auto"/>
            <w:vMerge w:val="restart"/>
            <w:shd w:val="clear" w:color="auto" w:fill="auto"/>
            <w:vAlign w:val="center"/>
          </w:tcPr>
          <w:p w:rsidR="0059477E" w:rsidRPr="00735955" w:rsidRDefault="0059477E" w:rsidP="003A2138">
            <w:pPr>
              <w:pBdr>
                <w:top w:val="nil"/>
                <w:left w:val="nil"/>
                <w:bottom w:val="nil"/>
                <w:right w:val="nil"/>
                <w:between w:val="nil"/>
              </w:pBdr>
              <w:jc w:val="both"/>
              <w:rPr>
                <w:rFonts w:asciiTheme="majorBidi" w:eastAsiaTheme="minorHAnsi" w:hAnsiTheme="majorBidi" w:cstheme="majorBidi"/>
                <w:rtl/>
              </w:rPr>
            </w:pPr>
            <w:r w:rsidRPr="00735955">
              <w:rPr>
                <w:rFonts w:asciiTheme="majorBidi" w:eastAsiaTheme="minorHAnsi" w:hAnsiTheme="majorBidi" w:cstheme="majorBidi"/>
              </w:rPr>
              <w:t>Contact Style</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Between groups</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3.673</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2</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1.836</w:t>
            </w:r>
          </w:p>
        </w:tc>
        <w:tc>
          <w:tcPr>
            <w:tcW w:w="0" w:type="auto"/>
            <w:vMerge w:val="restart"/>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3.591</w:t>
            </w:r>
          </w:p>
        </w:tc>
        <w:tc>
          <w:tcPr>
            <w:tcW w:w="0" w:type="auto"/>
            <w:vMerge w:val="restart"/>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Significant at (0.05)</w:t>
            </w:r>
          </w:p>
          <w:p w:rsidR="0059477E" w:rsidRPr="00735955" w:rsidRDefault="0059477E" w:rsidP="003A2138">
            <w:pPr>
              <w:rPr>
                <w:rFonts w:asciiTheme="majorBidi" w:eastAsiaTheme="minorHAnsi" w:hAnsiTheme="majorBidi" w:cstheme="majorBidi"/>
                <w:rtl/>
              </w:rPr>
            </w:pPr>
          </w:p>
        </w:tc>
      </w:tr>
      <w:tr w:rsidR="0059477E" w:rsidRPr="00735955" w:rsidTr="003A2138">
        <w:trPr>
          <w:trHeight w:val="320"/>
          <w:jc w:val="center"/>
        </w:trPr>
        <w:tc>
          <w:tcPr>
            <w:tcW w:w="0" w:type="auto"/>
            <w:vMerge/>
            <w:shd w:val="clear" w:color="auto" w:fill="auto"/>
            <w:vAlign w:val="center"/>
          </w:tcPr>
          <w:p w:rsidR="0059477E" w:rsidRPr="00735955" w:rsidRDefault="0059477E" w:rsidP="003A2138">
            <w:pPr>
              <w:pStyle w:val="Title"/>
              <w:bidi w:val="0"/>
              <w:spacing w:line="276" w:lineRule="auto"/>
              <w:ind w:left="113" w:right="113"/>
              <w:rPr>
                <w:rFonts w:asciiTheme="majorBidi" w:hAnsiTheme="majorBidi" w:cstheme="majorBidi"/>
                <w:color w:val="auto"/>
                <w:rtl/>
              </w:rPr>
            </w:pP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Within groups</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132.434</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259</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0.511</w:t>
            </w:r>
          </w:p>
        </w:tc>
        <w:tc>
          <w:tcPr>
            <w:tcW w:w="0" w:type="auto"/>
            <w:vMerge/>
            <w:shd w:val="clear" w:color="auto" w:fill="auto"/>
            <w:vAlign w:val="center"/>
          </w:tcPr>
          <w:p w:rsidR="0059477E" w:rsidRPr="00735955" w:rsidRDefault="0059477E" w:rsidP="003A2138">
            <w:pPr>
              <w:rPr>
                <w:rFonts w:asciiTheme="majorBidi" w:hAnsiTheme="majorBidi" w:cstheme="majorBidi"/>
                <w:rtl/>
              </w:rPr>
            </w:pPr>
          </w:p>
        </w:tc>
        <w:tc>
          <w:tcPr>
            <w:tcW w:w="0" w:type="auto"/>
            <w:vMerge/>
            <w:shd w:val="clear" w:color="auto" w:fill="auto"/>
            <w:vAlign w:val="center"/>
          </w:tcPr>
          <w:p w:rsidR="0059477E" w:rsidRPr="00735955" w:rsidRDefault="0059477E" w:rsidP="003A2138">
            <w:pPr>
              <w:rPr>
                <w:rFonts w:asciiTheme="majorBidi" w:hAnsiTheme="majorBidi" w:cstheme="majorBidi"/>
                <w:rtl/>
              </w:rPr>
            </w:pPr>
          </w:p>
        </w:tc>
      </w:tr>
      <w:tr w:rsidR="0059477E" w:rsidRPr="00735955" w:rsidTr="003A2138">
        <w:trPr>
          <w:trHeight w:val="320"/>
          <w:jc w:val="center"/>
        </w:trPr>
        <w:tc>
          <w:tcPr>
            <w:tcW w:w="0" w:type="auto"/>
            <w:vMerge/>
            <w:shd w:val="clear" w:color="auto" w:fill="auto"/>
            <w:vAlign w:val="center"/>
          </w:tcPr>
          <w:p w:rsidR="0059477E" w:rsidRPr="00735955" w:rsidRDefault="0059477E" w:rsidP="003A2138">
            <w:pPr>
              <w:pStyle w:val="Title"/>
              <w:bidi w:val="0"/>
              <w:spacing w:line="276" w:lineRule="auto"/>
              <w:ind w:left="113" w:right="113"/>
              <w:rPr>
                <w:rFonts w:asciiTheme="majorBidi" w:hAnsiTheme="majorBidi" w:cstheme="majorBidi"/>
                <w:color w:val="auto"/>
                <w:rtl/>
              </w:rPr>
            </w:pP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Total</w:t>
            </w:r>
            <w:r w:rsidRPr="00735955">
              <w:rPr>
                <w:rFonts w:asciiTheme="majorBidi" w:eastAsiaTheme="minorHAnsi" w:hAnsiTheme="majorBidi" w:cstheme="majorBidi"/>
                <w:rtl/>
              </w:rPr>
              <w:t xml:space="preserve"> </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136.107</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261</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p>
        </w:tc>
        <w:tc>
          <w:tcPr>
            <w:tcW w:w="0" w:type="auto"/>
            <w:vMerge/>
            <w:shd w:val="clear" w:color="auto" w:fill="auto"/>
            <w:vAlign w:val="center"/>
          </w:tcPr>
          <w:p w:rsidR="0059477E" w:rsidRPr="00735955" w:rsidRDefault="0059477E" w:rsidP="003A2138">
            <w:pPr>
              <w:rPr>
                <w:rFonts w:asciiTheme="majorBidi" w:hAnsiTheme="majorBidi" w:cstheme="majorBidi"/>
                <w:rtl/>
              </w:rPr>
            </w:pPr>
          </w:p>
        </w:tc>
        <w:tc>
          <w:tcPr>
            <w:tcW w:w="0" w:type="auto"/>
            <w:vMerge/>
            <w:shd w:val="clear" w:color="auto" w:fill="auto"/>
            <w:vAlign w:val="center"/>
          </w:tcPr>
          <w:p w:rsidR="0059477E" w:rsidRPr="00735955" w:rsidRDefault="0059477E" w:rsidP="003A2138">
            <w:pPr>
              <w:rPr>
                <w:rFonts w:asciiTheme="majorBidi" w:hAnsiTheme="majorBidi" w:cstheme="majorBidi"/>
                <w:rtl/>
              </w:rPr>
            </w:pPr>
          </w:p>
        </w:tc>
      </w:tr>
    </w:tbl>
    <w:p w:rsidR="0059477E" w:rsidRPr="00735955" w:rsidRDefault="0059477E" w:rsidP="0059477E">
      <w:pPr>
        <w:jc w:val="both"/>
        <w:rPr>
          <w:rFonts w:asciiTheme="majorBidi" w:eastAsiaTheme="minorHAnsi" w:hAnsiTheme="majorBidi" w:cstheme="majorBidi"/>
        </w:rPr>
      </w:pPr>
      <w:r w:rsidRPr="00735955">
        <w:rPr>
          <w:rFonts w:asciiTheme="majorBidi" w:eastAsiaTheme="minorHAnsi" w:hAnsiTheme="majorBidi" w:cstheme="majorBidi"/>
        </w:rPr>
        <w:t>The value of the "F" of the table at degrees of freedom (</w:t>
      </w:r>
      <w:r w:rsidRPr="00735955">
        <w:rPr>
          <w:rFonts w:asciiTheme="majorBidi" w:eastAsiaTheme="minorHAnsi" w:hAnsiTheme="majorBidi" w:cstheme="majorBidi"/>
          <w:rtl/>
        </w:rPr>
        <w:t>2، 259</w:t>
      </w:r>
      <w:r w:rsidRPr="00735955">
        <w:rPr>
          <w:rFonts w:asciiTheme="majorBidi" w:eastAsiaTheme="minorHAnsi" w:hAnsiTheme="majorBidi" w:cstheme="majorBidi"/>
        </w:rPr>
        <w:t xml:space="preserve">) and at the level of significance (0.05) = </w:t>
      </w:r>
      <w:r w:rsidRPr="00735955">
        <w:rPr>
          <w:rFonts w:asciiTheme="majorBidi" w:eastAsiaTheme="minorHAnsi" w:hAnsiTheme="majorBidi" w:cstheme="majorBidi"/>
          <w:rtl/>
        </w:rPr>
        <w:t>3.03</w:t>
      </w:r>
    </w:p>
    <w:p w:rsidR="0059477E" w:rsidRPr="00735955" w:rsidRDefault="0059477E" w:rsidP="0059477E">
      <w:pPr>
        <w:jc w:val="both"/>
        <w:rPr>
          <w:rFonts w:asciiTheme="majorBidi" w:eastAsiaTheme="minorHAnsi" w:hAnsiTheme="majorBidi" w:cstheme="majorBidi"/>
          <w:rtl/>
        </w:rPr>
      </w:pPr>
      <w:r w:rsidRPr="00735955">
        <w:rPr>
          <w:rFonts w:asciiTheme="majorBidi" w:eastAsiaTheme="minorHAnsi" w:hAnsiTheme="majorBidi" w:cstheme="majorBidi"/>
        </w:rPr>
        <w:t>The value of the "F" of the table at degrees of freedom (</w:t>
      </w:r>
      <w:r w:rsidRPr="00735955">
        <w:rPr>
          <w:rFonts w:asciiTheme="majorBidi" w:eastAsiaTheme="minorHAnsi" w:hAnsiTheme="majorBidi" w:cstheme="majorBidi"/>
          <w:rtl/>
        </w:rPr>
        <w:t>2، 259</w:t>
      </w:r>
      <w:r w:rsidRPr="00735955">
        <w:rPr>
          <w:rFonts w:asciiTheme="majorBidi" w:eastAsiaTheme="minorHAnsi" w:hAnsiTheme="majorBidi" w:cstheme="majorBidi"/>
        </w:rPr>
        <w:t xml:space="preserve">) and at the level of significance (0.01) = </w:t>
      </w:r>
      <w:r w:rsidRPr="00735955">
        <w:rPr>
          <w:rFonts w:asciiTheme="majorBidi" w:eastAsiaTheme="minorHAnsi" w:hAnsiTheme="majorBidi" w:cstheme="majorBidi"/>
          <w:rtl/>
        </w:rPr>
        <w:t>4.68</w:t>
      </w:r>
    </w:p>
    <w:p w:rsidR="0059477E" w:rsidRPr="00735955" w:rsidRDefault="0059477E" w:rsidP="0059477E">
      <w:pPr>
        <w:jc w:val="both"/>
        <w:rPr>
          <w:rFonts w:asciiTheme="majorBidi" w:eastAsiaTheme="minorHAnsi" w:hAnsiTheme="majorBidi" w:cstheme="majorBidi"/>
          <w:rtl/>
        </w:rPr>
      </w:pPr>
    </w:p>
    <w:p w:rsidR="0059477E" w:rsidRPr="00735955" w:rsidRDefault="0059477E" w:rsidP="0059477E">
      <w:pPr>
        <w:jc w:val="both"/>
        <w:rPr>
          <w:rFonts w:asciiTheme="majorBidi" w:eastAsiaTheme="minorHAnsi" w:hAnsiTheme="majorBidi" w:cstheme="majorBidi"/>
        </w:rPr>
      </w:pPr>
      <w:r w:rsidRPr="00735955">
        <w:rPr>
          <w:rFonts w:asciiTheme="majorBidi" w:eastAsiaTheme="minorHAnsi" w:hAnsiTheme="majorBidi" w:cstheme="majorBidi"/>
        </w:rPr>
        <w:t>It is clear from the previous table that there are statistically significant differences in the organizational structure and type of communication, which proves the validity of the hypothesis.</w:t>
      </w:r>
    </w:p>
    <w:p w:rsidR="0059477E" w:rsidRPr="00735955" w:rsidRDefault="0059477E" w:rsidP="0059477E">
      <w:pPr>
        <w:jc w:val="both"/>
        <w:rPr>
          <w:rFonts w:asciiTheme="majorBidi" w:eastAsiaTheme="minorHAnsi" w:hAnsiTheme="majorBidi" w:cstheme="majorBidi"/>
          <w:rtl/>
        </w:rPr>
      </w:pPr>
      <w:r w:rsidRPr="00735955">
        <w:rPr>
          <w:rFonts w:asciiTheme="majorBidi" w:eastAsiaTheme="minorHAnsi" w:hAnsiTheme="majorBidi" w:cstheme="majorBidi"/>
        </w:rPr>
        <w:t>To find out the direction of the differences, the Scheffe Test was used in the following tables:</w:t>
      </w:r>
    </w:p>
    <w:p w:rsidR="0059477E" w:rsidRPr="00735955" w:rsidRDefault="0059477E" w:rsidP="0059477E">
      <w:pPr>
        <w:rPr>
          <w:rFonts w:asciiTheme="majorBidi" w:eastAsiaTheme="minorHAnsi" w:hAnsiTheme="majorBidi" w:cstheme="majorBidi"/>
          <w:rtl/>
        </w:rPr>
      </w:pPr>
      <w:r w:rsidRPr="00735955">
        <w:rPr>
          <w:rFonts w:asciiTheme="majorBidi" w:eastAsiaTheme="minorHAnsi" w:hAnsiTheme="majorBidi" w:cstheme="majorBidi"/>
          <w:b/>
          <w:bCs/>
        </w:rPr>
        <w:t>Table 15</w:t>
      </w:r>
      <w:r w:rsidRPr="00735955">
        <w:rPr>
          <w:rFonts w:asciiTheme="majorBidi" w:eastAsiaTheme="minorHAnsi" w:hAnsiTheme="majorBidi" w:cstheme="majorBidi"/>
        </w:rPr>
        <w:t>: Results of the Scheffe Test to identify the direction and significance of differences in the organizational structure due to the variable of scientific qualification</w:t>
      </w:r>
    </w:p>
    <w:tbl>
      <w:tblPr>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1350"/>
        <w:gridCol w:w="950"/>
        <w:gridCol w:w="933"/>
        <w:gridCol w:w="1350"/>
      </w:tblGrid>
      <w:tr w:rsidR="0059477E" w:rsidRPr="00735955" w:rsidTr="003A2138">
        <w:trPr>
          <w:tblHeader/>
          <w:jc w:val="center"/>
        </w:trPr>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Qualification</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Diploma</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BA</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Postgraduate</w:t>
            </w:r>
          </w:p>
        </w:tc>
      </w:tr>
      <w:tr w:rsidR="0059477E" w:rsidRPr="00735955" w:rsidTr="003A2138">
        <w:trPr>
          <w:jc w:val="center"/>
        </w:trPr>
        <w:tc>
          <w:tcPr>
            <w:tcW w:w="0" w:type="auto"/>
            <w:shd w:val="clear" w:color="auto" w:fill="auto"/>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Diploma</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p>
        </w:tc>
      </w:tr>
      <w:tr w:rsidR="0059477E" w:rsidRPr="00735955" w:rsidTr="003A2138">
        <w:trPr>
          <w:jc w:val="center"/>
        </w:trPr>
        <w:tc>
          <w:tcPr>
            <w:tcW w:w="0" w:type="auto"/>
            <w:shd w:val="clear" w:color="auto" w:fill="auto"/>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Ba</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0.1577-</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p>
        </w:tc>
      </w:tr>
      <w:tr w:rsidR="0059477E" w:rsidRPr="00735955" w:rsidTr="003A2138">
        <w:trPr>
          <w:jc w:val="center"/>
        </w:trPr>
        <w:tc>
          <w:tcPr>
            <w:tcW w:w="0" w:type="auto"/>
            <w:shd w:val="clear" w:color="auto" w:fill="auto"/>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Postgraduate</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*0.5185-</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*0.3608-</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w:t>
            </w:r>
          </w:p>
        </w:tc>
      </w:tr>
    </w:tbl>
    <w:p w:rsidR="0059477E" w:rsidRPr="00735955" w:rsidRDefault="0059477E" w:rsidP="0059477E">
      <w:pPr>
        <w:ind w:left="1440" w:firstLine="720"/>
        <w:jc w:val="both"/>
        <w:rPr>
          <w:rFonts w:asciiTheme="majorBidi" w:eastAsiaTheme="minorHAnsi" w:hAnsiTheme="majorBidi" w:cstheme="majorBidi"/>
          <w:rtl/>
        </w:rPr>
      </w:pPr>
      <w:r w:rsidRPr="00735955">
        <w:rPr>
          <w:rFonts w:asciiTheme="majorBidi" w:eastAsiaTheme="minorHAnsi" w:hAnsiTheme="majorBidi" w:cstheme="majorBidi"/>
        </w:rPr>
        <w:t>* Significant at (0.05)</w:t>
      </w:r>
    </w:p>
    <w:p w:rsidR="0059477E" w:rsidRPr="00735955" w:rsidRDefault="0059477E" w:rsidP="0059477E">
      <w:pPr>
        <w:jc w:val="both"/>
        <w:rPr>
          <w:rFonts w:asciiTheme="majorBidi" w:hAnsiTheme="majorBidi" w:cstheme="majorBidi"/>
          <w:lang/>
        </w:rPr>
      </w:pPr>
      <w:r w:rsidRPr="00735955">
        <w:rPr>
          <w:rFonts w:asciiTheme="majorBidi" w:hAnsiTheme="majorBidi" w:cstheme="majorBidi"/>
          <w:lang/>
        </w:rPr>
        <w:t>It is clear from the previous table that there are statistically significant differences at the level of (0.05) attributed to the variable of scientific qualification in the first field "organizational structure" among those with postgraduate qualifications with diploma qualifications for those with a diploma qualification, and differences between those with postgraduate qualifications With a bachelor's degree in favor of holders of bachelor's qualifications. This result can be explained by the fact that graduates with postgraduate qualifications are often dissatisfied with the organizational structure as a result of non-appreciation of the university and appropriate jobs, The lowest scientific degrees. Also, there are no statistically significant differences between diploma holders and holders of bachelor's degrees.</w:t>
      </w:r>
    </w:p>
    <w:p w:rsidR="0059477E" w:rsidRPr="00735955" w:rsidRDefault="0059477E" w:rsidP="0059477E">
      <w:pPr>
        <w:rPr>
          <w:rFonts w:asciiTheme="majorBidi" w:eastAsiaTheme="minorHAnsi" w:hAnsiTheme="majorBidi" w:cstheme="majorBidi"/>
          <w:rtl/>
        </w:rPr>
      </w:pPr>
      <w:r w:rsidRPr="00735955">
        <w:rPr>
          <w:rFonts w:asciiTheme="majorBidi" w:eastAsiaTheme="minorHAnsi" w:hAnsiTheme="majorBidi" w:cstheme="majorBidi"/>
          <w:b/>
          <w:bCs/>
        </w:rPr>
        <w:t>Table 16</w:t>
      </w:r>
      <w:r w:rsidRPr="00735955">
        <w:rPr>
          <w:rFonts w:asciiTheme="majorBidi" w:eastAsiaTheme="minorHAnsi" w:hAnsiTheme="majorBidi" w:cstheme="majorBidi"/>
        </w:rPr>
        <w:t>: Results of the Scheffe Test to determine the direction and significance of differences in the field of communication due to the variable of scientific qualification</w:t>
      </w:r>
    </w:p>
    <w:tbl>
      <w:tblPr>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1350"/>
        <w:gridCol w:w="933"/>
        <w:gridCol w:w="766"/>
        <w:gridCol w:w="1350"/>
      </w:tblGrid>
      <w:tr w:rsidR="0059477E" w:rsidRPr="00735955" w:rsidTr="003A2138">
        <w:trPr>
          <w:tblHeader/>
          <w:jc w:val="center"/>
        </w:trPr>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Qualification</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diploma</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BA</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Postgraduate</w:t>
            </w:r>
          </w:p>
        </w:tc>
      </w:tr>
      <w:tr w:rsidR="0059477E" w:rsidRPr="00735955" w:rsidTr="003A2138">
        <w:trPr>
          <w:jc w:val="center"/>
        </w:trPr>
        <w:tc>
          <w:tcPr>
            <w:tcW w:w="0" w:type="auto"/>
            <w:shd w:val="clear" w:color="auto" w:fill="auto"/>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Diploma</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p>
        </w:tc>
      </w:tr>
      <w:tr w:rsidR="0059477E" w:rsidRPr="00735955" w:rsidTr="003A2138">
        <w:trPr>
          <w:jc w:val="center"/>
        </w:trPr>
        <w:tc>
          <w:tcPr>
            <w:tcW w:w="0" w:type="auto"/>
            <w:shd w:val="clear" w:color="auto" w:fill="auto"/>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Ba</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0.1613-</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p>
        </w:tc>
      </w:tr>
      <w:tr w:rsidR="0059477E" w:rsidRPr="00735955" w:rsidTr="003A2138">
        <w:trPr>
          <w:jc w:val="center"/>
        </w:trPr>
        <w:tc>
          <w:tcPr>
            <w:tcW w:w="0" w:type="auto"/>
            <w:shd w:val="clear" w:color="auto" w:fill="auto"/>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Postgraduate</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*0.3801-</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0.2188</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w:t>
            </w:r>
          </w:p>
        </w:tc>
      </w:tr>
    </w:tbl>
    <w:p w:rsidR="0059477E" w:rsidRPr="00735955" w:rsidRDefault="0059477E" w:rsidP="0059477E">
      <w:pPr>
        <w:ind w:left="1440" w:firstLine="720"/>
        <w:jc w:val="both"/>
        <w:rPr>
          <w:rFonts w:asciiTheme="majorBidi" w:eastAsiaTheme="minorHAnsi" w:hAnsiTheme="majorBidi" w:cstheme="majorBidi"/>
          <w:rtl/>
        </w:rPr>
      </w:pPr>
      <w:r w:rsidRPr="00735955">
        <w:rPr>
          <w:rFonts w:asciiTheme="majorBidi" w:eastAsiaTheme="minorHAnsi" w:hAnsiTheme="majorBidi" w:cstheme="majorBidi"/>
        </w:rPr>
        <w:t>* Significant at (0.05)</w:t>
      </w:r>
    </w:p>
    <w:p w:rsidR="0059477E" w:rsidRPr="00735955" w:rsidRDefault="0059477E" w:rsidP="0059477E">
      <w:pPr>
        <w:jc w:val="both"/>
        <w:rPr>
          <w:rFonts w:asciiTheme="majorBidi" w:hAnsiTheme="majorBidi" w:cstheme="majorBidi"/>
          <w:rtl/>
          <w:lang/>
        </w:rPr>
      </w:pPr>
      <w:r w:rsidRPr="00735955">
        <w:rPr>
          <w:rFonts w:asciiTheme="majorBidi" w:hAnsiTheme="majorBidi" w:cstheme="majorBidi"/>
          <w:lang/>
        </w:rPr>
        <w:t>It is clear from the previous table that there are statistically significant differences at the level of (0.05) due to the variable of the academic qualification in the fourth field, the "communication pattern" among the holders of postgraduate qualifications with diploma holders in favor of diploma holders. This result can be explained by those with qualifications Postgraduate studies as shown in the previous field of dissatisfaction with the organizational structure, as a result of their lack of appreciation by granting them administrative jobs commensurate with their qualifications and therefore are not satisfied with the mechanism of communication that is carried out through the organizational structure, and also note from the table no significant differences Statistically between Holders of other academic qualifications in this field.</w:t>
      </w:r>
    </w:p>
    <w:p w:rsidR="0059477E" w:rsidRPr="00735955" w:rsidRDefault="0059477E" w:rsidP="0059477E">
      <w:pPr>
        <w:jc w:val="both"/>
        <w:rPr>
          <w:rFonts w:asciiTheme="majorBidi" w:eastAsiaTheme="minorHAnsi" w:hAnsiTheme="majorBidi" w:cstheme="majorBidi"/>
          <w:rtl/>
        </w:rPr>
      </w:pPr>
      <w:r w:rsidRPr="00735955">
        <w:rPr>
          <w:rFonts w:asciiTheme="majorBidi" w:eastAsiaTheme="minorHAnsi" w:hAnsiTheme="majorBidi" w:cstheme="majorBidi"/>
          <w:b/>
          <w:bCs/>
        </w:rPr>
        <w:t xml:space="preserve">H02-4: </w:t>
      </w:r>
      <w:r w:rsidRPr="00735955">
        <w:rPr>
          <w:rFonts w:asciiTheme="majorBidi" w:eastAsiaTheme="minorHAnsi" w:hAnsiTheme="majorBidi" w:cstheme="majorBidi"/>
        </w:rPr>
        <w:t>There are no differences in the relationship between the organizational structure and the prevailing pattern of communication depending on the variable years of service.</w:t>
      </w:r>
    </w:p>
    <w:p w:rsidR="0059477E" w:rsidRPr="00735955" w:rsidRDefault="0059477E" w:rsidP="0059477E">
      <w:pPr>
        <w:jc w:val="both"/>
        <w:rPr>
          <w:rFonts w:asciiTheme="majorBidi" w:eastAsiaTheme="minorHAnsi" w:hAnsiTheme="majorBidi" w:cstheme="majorBidi"/>
        </w:rPr>
      </w:pPr>
      <w:r w:rsidRPr="00735955">
        <w:rPr>
          <w:rFonts w:asciiTheme="majorBidi" w:eastAsiaTheme="minorHAnsi" w:hAnsiTheme="majorBidi" w:cstheme="majorBidi"/>
        </w:rPr>
        <w:t>To determine the validity of this hypothesis, one way anova was used as shown in the following table:</w:t>
      </w:r>
    </w:p>
    <w:p w:rsidR="0059477E" w:rsidRPr="00735955" w:rsidRDefault="0059477E" w:rsidP="0059477E">
      <w:pPr>
        <w:rPr>
          <w:rFonts w:asciiTheme="majorBidi" w:eastAsiaTheme="minorHAnsi" w:hAnsiTheme="majorBidi" w:cstheme="majorBidi"/>
          <w:rtl/>
        </w:rPr>
      </w:pPr>
      <w:r w:rsidRPr="00735955">
        <w:rPr>
          <w:rFonts w:asciiTheme="majorBidi" w:eastAsiaTheme="minorHAnsi" w:hAnsiTheme="majorBidi" w:cstheme="majorBidi"/>
          <w:b/>
          <w:bCs/>
        </w:rPr>
        <w:t>Table 17:</w:t>
      </w:r>
      <w:r w:rsidRPr="00735955">
        <w:rPr>
          <w:rFonts w:asciiTheme="majorBidi" w:eastAsiaTheme="minorHAnsi" w:hAnsiTheme="majorBidi" w:cstheme="majorBidi"/>
        </w:rPr>
        <w:t xml:space="preserve"> Source of variance, sum of squares, degrees of freedom, mean squares, P value, and significance level due to variable years of service</w:t>
      </w:r>
    </w:p>
    <w:tbl>
      <w:tblPr>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1965"/>
        <w:gridCol w:w="1342"/>
        <w:gridCol w:w="1267"/>
        <w:gridCol w:w="1698"/>
        <w:gridCol w:w="1456"/>
        <w:gridCol w:w="983"/>
        <w:gridCol w:w="2043"/>
      </w:tblGrid>
      <w:tr w:rsidR="0059477E" w:rsidRPr="00735955" w:rsidTr="003A2138">
        <w:trPr>
          <w:tblHeader/>
          <w:jc w:val="center"/>
        </w:trPr>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Field</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Source</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Total Squares</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Degrees Of Freedom</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Average Squares</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tl/>
              </w:rPr>
              <w:t>“</w:t>
            </w:r>
            <w:r w:rsidRPr="00735955">
              <w:rPr>
                <w:rFonts w:asciiTheme="majorBidi" w:eastAsiaTheme="minorHAnsi" w:hAnsiTheme="majorBidi" w:cstheme="majorBidi"/>
                <w:b/>
                <w:bCs/>
              </w:rPr>
              <w:t>F” Value</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Level of significance</w:t>
            </w:r>
          </w:p>
        </w:tc>
      </w:tr>
      <w:tr w:rsidR="0059477E" w:rsidRPr="00735955" w:rsidTr="003A2138">
        <w:trPr>
          <w:trHeight w:val="240"/>
          <w:jc w:val="center"/>
        </w:trPr>
        <w:tc>
          <w:tcPr>
            <w:tcW w:w="0" w:type="auto"/>
            <w:vMerge w:val="restart"/>
            <w:shd w:val="clear" w:color="auto" w:fill="auto"/>
            <w:vAlign w:val="center"/>
          </w:tcPr>
          <w:p w:rsidR="0059477E" w:rsidRPr="00735955" w:rsidRDefault="0059477E" w:rsidP="003A2138">
            <w:pPr>
              <w:pBdr>
                <w:top w:val="nil"/>
                <w:left w:val="nil"/>
                <w:bottom w:val="nil"/>
                <w:right w:val="nil"/>
                <w:between w:val="nil"/>
              </w:pBdr>
              <w:jc w:val="both"/>
              <w:rPr>
                <w:rFonts w:asciiTheme="majorBidi" w:eastAsiaTheme="minorHAnsi" w:hAnsiTheme="majorBidi" w:cstheme="majorBidi"/>
                <w:rtl/>
              </w:rPr>
            </w:pPr>
            <w:r w:rsidRPr="00735955">
              <w:rPr>
                <w:rFonts w:asciiTheme="majorBidi" w:eastAsiaTheme="minorHAnsi" w:hAnsiTheme="majorBidi" w:cstheme="majorBidi"/>
              </w:rPr>
              <w:t>Organizational Structure</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Between groups</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2.930</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3</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0.977</w:t>
            </w:r>
          </w:p>
        </w:tc>
        <w:tc>
          <w:tcPr>
            <w:tcW w:w="0" w:type="auto"/>
            <w:vMerge w:val="restart"/>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2.215</w:t>
            </w:r>
          </w:p>
        </w:tc>
        <w:tc>
          <w:tcPr>
            <w:tcW w:w="0" w:type="auto"/>
            <w:vMerge w:val="restart"/>
            <w:shd w:val="clear" w:color="auto" w:fill="auto"/>
            <w:vAlign w:val="center"/>
          </w:tcPr>
          <w:p w:rsidR="0059477E" w:rsidRPr="00735955" w:rsidRDefault="0059477E" w:rsidP="003A2138">
            <w:pPr>
              <w:jc w:val="both"/>
              <w:rPr>
                <w:rFonts w:asciiTheme="majorBidi" w:eastAsiaTheme="minorHAnsi" w:hAnsiTheme="majorBidi" w:cstheme="majorBidi"/>
              </w:rPr>
            </w:pPr>
            <w:r w:rsidRPr="00735955">
              <w:rPr>
                <w:rFonts w:asciiTheme="majorBidi" w:eastAsiaTheme="minorHAnsi" w:hAnsiTheme="majorBidi" w:cstheme="majorBidi"/>
              </w:rPr>
              <w:t>Not statistically significant</w:t>
            </w:r>
          </w:p>
        </w:tc>
      </w:tr>
      <w:tr w:rsidR="0059477E" w:rsidRPr="00735955" w:rsidTr="003A2138">
        <w:trPr>
          <w:trHeight w:val="260"/>
          <w:jc w:val="center"/>
        </w:trPr>
        <w:tc>
          <w:tcPr>
            <w:tcW w:w="0" w:type="auto"/>
            <w:vMerge/>
            <w:shd w:val="clear" w:color="auto" w:fill="auto"/>
            <w:vAlign w:val="center"/>
          </w:tcPr>
          <w:p w:rsidR="0059477E" w:rsidRPr="00735955" w:rsidRDefault="0059477E" w:rsidP="003A2138">
            <w:pPr>
              <w:pStyle w:val="Title"/>
              <w:bidi w:val="0"/>
              <w:spacing w:line="276" w:lineRule="auto"/>
              <w:ind w:left="113" w:right="113"/>
              <w:rPr>
                <w:rFonts w:asciiTheme="majorBidi" w:hAnsiTheme="majorBidi" w:cstheme="majorBidi"/>
                <w:color w:val="auto"/>
                <w:rtl/>
              </w:rPr>
            </w:pP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Within groups</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112.899</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256</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0.441</w:t>
            </w:r>
          </w:p>
        </w:tc>
        <w:tc>
          <w:tcPr>
            <w:tcW w:w="0" w:type="auto"/>
            <w:vMerge/>
            <w:shd w:val="clear" w:color="auto" w:fill="auto"/>
            <w:vAlign w:val="center"/>
          </w:tcPr>
          <w:p w:rsidR="0059477E" w:rsidRPr="00735955" w:rsidRDefault="0059477E" w:rsidP="003A2138">
            <w:pPr>
              <w:rPr>
                <w:rFonts w:asciiTheme="majorBidi" w:eastAsiaTheme="minorHAnsi" w:hAnsiTheme="majorBidi" w:cstheme="majorBidi"/>
                <w:rtl/>
              </w:rPr>
            </w:pPr>
          </w:p>
        </w:tc>
        <w:tc>
          <w:tcPr>
            <w:tcW w:w="0" w:type="auto"/>
            <w:vMerge/>
            <w:shd w:val="clear" w:color="auto" w:fill="auto"/>
            <w:vAlign w:val="center"/>
          </w:tcPr>
          <w:p w:rsidR="0059477E" w:rsidRPr="00735955" w:rsidRDefault="0059477E" w:rsidP="003A2138">
            <w:pPr>
              <w:jc w:val="both"/>
              <w:rPr>
                <w:rFonts w:asciiTheme="majorBidi" w:eastAsiaTheme="minorHAnsi" w:hAnsiTheme="majorBidi" w:cstheme="majorBidi"/>
                <w:rtl/>
              </w:rPr>
            </w:pPr>
          </w:p>
        </w:tc>
      </w:tr>
      <w:tr w:rsidR="0059477E" w:rsidRPr="00735955" w:rsidTr="003A2138">
        <w:trPr>
          <w:trHeight w:val="260"/>
          <w:jc w:val="center"/>
        </w:trPr>
        <w:tc>
          <w:tcPr>
            <w:tcW w:w="0" w:type="auto"/>
            <w:vMerge/>
            <w:shd w:val="clear" w:color="auto" w:fill="auto"/>
            <w:vAlign w:val="center"/>
          </w:tcPr>
          <w:p w:rsidR="0059477E" w:rsidRPr="00735955" w:rsidRDefault="0059477E" w:rsidP="003A2138">
            <w:pPr>
              <w:pStyle w:val="Title"/>
              <w:bidi w:val="0"/>
              <w:spacing w:line="276" w:lineRule="auto"/>
              <w:ind w:left="113" w:right="113"/>
              <w:rPr>
                <w:rFonts w:asciiTheme="majorBidi" w:hAnsiTheme="majorBidi" w:cstheme="majorBidi"/>
                <w:color w:val="auto"/>
                <w:rtl/>
              </w:rPr>
            </w:pP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Total</w:t>
            </w:r>
            <w:r w:rsidRPr="00735955">
              <w:rPr>
                <w:rFonts w:asciiTheme="majorBidi" w:eastAsiaTheme="minorHAnsi" w:hAnsiTheme="majorBidi" w:cstheme="majorBidi"/>
                <w:rtl/>
              </w:rPr>
              <w:t xml:space="preserve"> </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115.829</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259</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p>
        </w:tc>
        <w:tc>
          <w:tcPr>
            <w:tcW w:w="0" w:type="auto"/>
            <w:vMerge/>
            <w:shd w:val="clear" w:color="auto" w:fill="auto"/>
            <w:vAlign w:val="center"/>
          </w:tcPr>
          <w:p w:rsidR="0059477E" w:rsidRPr="00735955" w:rsidRDefault="0059477E" w:rsidP="003A2138">
            <w:pPr>
              <w:rPr>
                <w:rFonts w:asciiTheme="majorBidi" w:eastAsiaTheme="minorHAnsi" w:hAnsiTheme="majorBidi" w:cstheme="majorBidi"/>
                <w:rtl/>
              </w:rPr>
            </w:pPr>
          </w:p>
        </w:tc>
        <w:tc>
          <w:tcPr>
            <w:tcW w:w="0" w:type="auto"/>
            <w:vMerge/>
            <w:shd w:val="clear" w:color="auto" w:fill="auto"/>
            <w:vAlign w:val="center"/>
          </w:tcPr>
          <w:p w:rsidR="0059477E" w:rsidRPr="00735955" w:rsidRDefault="0059477E" w:rsidP="003A2138">
            <w:pPr>
              <w:jc w:val="both"/>
              <w:rPr>
                <w:rFonts w:asciiTheme="majorBidi" w:eastAsiaTheme="minorHAnsi" w:hAnsiTheme="majorBidi" w:cstheme="majorBidi"/>
                <w:rtl/>
              </w:rPr>
            </w:pPr>
          </w:p>
        </w:tc>
      </w:tr>
      <w:tr w:rsidR="0059477E" w:rsidRPr="00735955" w:rsidTr="003A2138">
        <w:trPr>
          <w:trHeight w:val="140"/>
          <w:jc w:val="center"/>
        </w:trPr>
        <w:tc>
          <w:tcPr>
            <w:tcW w:w="0" w:type="auto"/>
            <w:vMerge w:val="restart"/>
            <w:shd w:val="clear" w:color="auto" w:fill="auto"/>
            <w:vAlign w:val="center"/>
          </w:tcPr>
          <w:p w:rsidR="0059477E" w:rsidRPr="00735955" w:rsidRDefault="0059477E" w:rsidP="003A2138">
            <w:pPr>
              <w:pBdr>
                <w:top w:val="nil"/>
                <w:left w:val="nil"/>
                <w:bottom w:val="nil"/>
                <w:right w:val="nil"/>
                <w:between w:val="nil"/>
              </w:pBdr>
              <w:jc w:val="both"/>
              <w:rPr>
                <w:rFonts w:asciiTheme="majorBidi" w:eastAsiaTheme="minorHAnsi" w:hAnsiTheme="majorBidi" w:cstheme="majorBidi"/>
                <w:rtl/>
              </w:rPr>
            </w:pPr>
            <w:r w:rsidRPr="00735955">
              <w:rPr>
                <w:rFonts w:asciiTheme="majorBidi" w:eastAsiaTheme="minorHAnsi" w:hAnsiTheme="majorBidi" w:cstheme="majorBidi"/>
              </w:rPr>
              <w:t>Contact Style</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Between groups</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1.263</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3</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0.421</w:t>
            </w:r>
          </w:p>
        </w:tc>
        <w:tc>
          <w:tcPr>
            <w:tcW w:w="0" w:type="auto"/>
            <w:vMerge w:val="restart"/>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tl/>
              </w:rPr>
              <w:t>0.805</w:t>
            </w:r>
          </w:p>
        </w:tc>
        <w:tc>
          <w:tcPr>
            <w:tcW w:w="0" w:type="auto"/>
            <w:vMerge w:val="restart"/>
            <w:shd w:val="clear" w:color="auto" w:fill="auto"/>
            <w:vAlign w:val="center"/>
          </w:tcPr>
          <w:p w:rsidR="0059477E" w:rsidRPr="00735955" w:rsidRDefault="0059477E" w:rsidP="003A2138">
            <w:pPr>
              <w:jc w:val="both"/>
              <w:rPr>
                <w:rFonts w:asciiTheme="majorBidi" w:eastAsiaTheme="minorHAnsi" w:hAnsiTheme="majorBidi" w:cstheme="majorBidi"/>
              </w:rPr>
            </w:pPr>
            <w:r w:rsidRPr="00735955">
              <w:rPr>
                <w:rFonts w:asciiTheme="majorBidi" w:eastAsiaTheme="minorHAnsi" w:hAnsiTheme="majorBidi" w:cstheme="majorBidi"/>
              </w:rPr>
              <w:t>Not statistically significant</w:t>
            </w:r>
          </w:p>
        </w:tc>
      </w:tr>
      <w:tr w:rsidR="0059477E" w:rsidRPr="00735955" w:rsidTr="003A2138">
        <w:trPr>
          <w:trHeight w:val="320"/>
          <w:jc w:val="center"/>
        </w:trPr>
        <w:tc>
          <w:tcPr>
            <w:tcW w:w="0" w:type="auto"/>
            <w:vMerge/>
            <w:shd w:val="clear" w:color="auto" w:fill="auto"/>
            <w:vAlign w:val="center"/>
          </w:tcPr>
          <w:p w:rsidR="0059477E" w:rsidRPr="00735955" w:rsidRDefault="0059477E" w:rsidP="003A2138">
            <w:pPr>
              <w:pStyle w:val="Title"/>
              <w:bidi w:val="0"/>
              <w:spacing w:line="276" w:lineRule="auto"/>
              <w:ind w:left="113" w:right="113"/>
              <w:rPr>
                <w:rFonts w:asciiTheme="majorBidi" w:hAnsiTheme="majorBidi" w:cstheme="majorBidi"/>
                <w:color w:val="auto"/>
                <w:rtl/>
              </w:rPr>
            </w:pP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Within groups</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134.844</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258</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0.523</w:t>
            </w:r>
          </w:p>
        </w:tc>
        <w:tc>
          <w:tcPr>
            <w:tcW w:w="0" w:type="auto"/>
            <w:vMerge/>
            <w:shd w:val="clear" w:color="auto" w:fill="auto"/>
            <w:vAlign w:val="center"/>
          </w:tcPr>
          <w:p w:rsidR="0059477E" w:rsidRPr="00735955" w:rsidRDefault="0059477E" w:rsidP="003A2138">
            <w:pPr>
              <w:rPr>
                <w:rFonts w:asciiTheme="majorBidi" w:hAnsiTheme="majorBidi" w:cstheme="majorBidi"/>
                <w:rtl/>
              </w:rPr>
            </w:pPr>
          </w:p>
        </w:tc>
        <w:tc>
          <w:tcPr>
            <w:tcW w:w="0" w:type="auto"/>
            <w:vMerge/>
            <w:shd w:val="clear" w:color="auto" w:fill="auto"/>
            <w:vAlign w:val="center"/>
          </w:tcPr>
          <w:p w:rsidR="0059477E" w:rsidRPr="00735955" w:rsidRDefault="0059477E" w:rsidP="003A2138">
            <w:pPr>
              <w:rPr>
                <w:rFonts w:asciiTheme="majorBidi" w:hAnsiTheme="majorBidi" w:cstheme="majorBidi"/>
                <w:rtl/>
              </w:rPr>
            </w:pPr>
          </w:p>
        </w:tc>
      </w:tr>
      <w:tr w:rsidR="0059477E" w:rsidRPr="00735955" w:rsidTr="003A2138">
        <w:trPr>
          <w:trHeight w:val="320"/>
          <w:jc w:val="center"/>
        </w:trPr>
        <w:tc>
          <w:tcPr>
            <w:tcW w:w="0" w:type="auto"/>
            <w:vMerge/>
            <w:shd w:val="clear" w:color="auto" w:fill="auto"/>
            <w:vAlign w:val="center"/>
          </w:tcPr>
          <w:p w:rsidR="0059477E" w:rsidRPr="00735955" w:rsidRDefault="0059477E" w:rsidP="003A2138">
            <w:pPr>
              <w:pStyle w:val="Title"/>
              <w:bidi w:val="0"/>
              <w:spacing w:line="276" w:lineRule="auto"/>
              <w:ind w:left="113" w:right="113"/>
              <w:rPr>
                <w:rFonts w:asciiTheme="majorBidi" w:hAnsiTheme="majorBidi" w:cstheme="majorBidi"/>
                <w:color w:val="auto"/>
                <w:rtl/>
              </w:rPr>
            </w:pPr>
          </w:p>
        </w:tc>
        <w:tc>
          <w:tcPr>
            <w:tcW w:w="0" w:type="auto"/>
            <w:shd w:val="clear" w:color="auto" w:fill="auto"/>
            <w:vAlign w:val="center"/>
          </w:tcPr>
          <w:p w:rsidR="0059477E" w:rsidRPr="00735955" w:rsidRDefault="0059477E" w:rsidP="003A2138">
            <w:pPr>
              <w:rPr>
                <w:rFonts w:asciiTheme="majorBidi" w:eastAsiaTheme="minorHAnsi" w:hAnsiTheme="majorBidi" w:cstheme="majorBidi"/>
                <w:rtl/>
              </w:rPr>
            </w:pPr>
            <w:r w:rsidRPr="00735955">
              <w:rPr>
                <w:rFonts w:asciiTheme="majorBidi" w:eastAsiaTheme="minorHAnsi" w:hAnsiTheme="majorBidi" w:cstheme="majorBidi"/>
              </w:rPr>
              <w:t>Total</w:t>
            </w:r>
            <w:r w:rsidRPr="00735955">
              <w:rPr>
                <w:rFonts w:asciiTheme="majorBidi" w:eastAsiaTheme="minorHAnsi" w:hAnsiTheme="majorBidi" w:cstheme="majorBidi"/>
                <w:rtl/>
              </w:rPr>
              <w:t xml:space="preserve"> </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136.107</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r w:rsidRPr="00735955">
              <w:rPr>
                <w:rFonts w:asciiTheme="majorBidi" w:eastAsiaTheme="minorHAnsi" w:hAnsiTheme="majorBidi" w:cstheme="majorBidi"/>
              </w:rPr>
              <w:t>261</w:t>
            </w:r>
          </w:p>
        </w:tc>
        <w:tc>
          <w:tcPr>
            <w:tcW w:w="0" w:type="auto"/>
            <w:shd w:val="clear" w:color="auto" w:fill="auto"/>
            <w:vAlign w:val="center"/>
          </w:tcPr>
          <w:p w:rsidR="0059477E" w:rsidRPr="00735955" w:rsidRDefault="0059477E" w:rsidP="003A2138">
            <w:pPr>
              <w:rPr>
                <w:rFonts w:asciiTheme="majorBidi" w:eastAsiaTheme="minorHAnsi" w:hAnsiTheme="majorBidi" w:cstheme="majorBidi"/>
              </w:rPr>
            </w:pPr>
          </w:p>
        </w:tc>
        <w:tc>
          <w:tcPr>
            <w:tcW w:w="0" w:type="auto"/>
            <w:vMerge/>
            <w:shd w:val="clear" w:color="auto" w:fill="auto"/>
            <w:vAlign w:val="center"/>
          </w:tcPr>
          <w:p w:rsidR="0059477E" w:rsidRPr="00735955" w:rsidRDefault="0059477E" w:rsidP="003A2138">
            <w:pPr>
              <w:rPr>
                <w:rFonts w:asciiTheme="majorBidi" w:hAnsiTheme="majorBidi" w:cstheme="majorBidi"/>
                <w:rtl/>
              </w:rPr>
            </w:pPr>
          </w:p>
        </w:tc>
        <w:tc>
          <w:tcPr>
            <w:tcW w:w="0" w:type="auto"/>
            <w:vMerge/>
            <w:shd w:val="clear" w:color="auto" w:fill="auto"/>
            <w:vAlign w:val="center"/>
          </w:tcPr>
          <w:p w:rsidR="0059477E" w:rsidRPr="00735955" w:rsidRDefault="0059477E" w:rsidP="003A2138">
            <w:pPr>
              <w:rPr>
                <w:rFonts w:asciiTheme="majorBidi" w:hAnsiTheme="majorBidi" w:cstheme="majorBidi"/>
                <w:rtl/>
              </w:rPr>
            </w:pPr>
          </w:p>
        </w:tc>
      </w:tr>
    </w:tbl>
    <w:p w:rsidR="0059477E" w:rsidRPr="00735955" w:rsidRDefault="0059477E" w:rsidP="0059477E">
      <w:pPr>
        <w:jc w:val="both"/>
        <w:rPr>
          <w:rFonts w:asciiTheme="majorBidi" w:eastAsiaTheme="minorHAnsi" w:hAnsiTheme="majorBidi" w:cstheme="majorBidi"/>
        </w:rPr>
      </w:pPr>
      <w:r w:rsidRPr="00735955">
        <w:rPr>
          <w:rFonts w:asciiTheme="majorBidi" w:eastAsiaTheme="minorHAnsi" w:hAnsiTheme="majorBidi" w:cstheme="majorBidi"/>
        </w:rPr>
        <w:t>The value of the "F" of the table at degrees of freedom (</w:t>
      </w:r>
      <w:r w:rsidRPr="00735955">
        <w:rPr>
          <w:rFonts w:asciiTheme="majorBidi" w:eastAsiaTheme="minorHAnsi" w:hAnsiTheme="majorBidi" w:cstheme="majorBidi"/>
          <w:rtl/>
        </w:rPr>
        <w:t>3، 258</w:t>
      </w:r>
      <w:r w:rsidRPr="00735955">
        <w:rPr>
          <w:rFonts w:asciiTheme="majorBidi" w:eastAsiaTheme="minorHAnsi" w:hAnsiTheme="majorBidi" w:cstheme="majorBidi"/>
        </w:rPr>
        <w:t xml:space="preserve">) and at the level of significance (0.05) = </w:t>
      </w:r>
      <w:r w:rsidRPr="00735955">
        <w:rPr>
          <w:rFonts w:asciiTheme="majorBidi" w:eastAsiaTheme="minorHAnsi" w:hAnsiTheme="majorBidi" w:cstheme="majorBidi"/>
          <w:rtl/>
        </w:rPr>
        <w:t>2.63</w:t>
      </w:r>
    </w:p>
    <w:p w:rsidR="0059477E" w:rsidRPr="00735955" w:rsidRDefault="0059477E" w:rsidP="0059477E">
      <w:pPr>
        <w:jc w:val="both"/>
        <w:rPr>
          <w:rFonts w:asciiTheme="majorBidi" w:eastAsiaTheme="minorHAnsi" w:hAnsiTheme="majorBidi" w:cstheme="majorBidi"/>
          <w:rtl/>
        </w:rPr>
      </w:pPr>
      <w:r w:rsidRPr="00735955">
        <w:rPr>
          <w:rFonts w:asciiTheme="majorBidi" w:eastAsiaTheme="minorHAnsi" w:hAnsiTheme="majorBidi" w:cstheme="majorBidi"/>
        </w:rPr>
        <w:t>The value of the "F" of the table at degrees of freedom (</w:t>
      </w:r>
      <w:r w:rsidRPr="00735955">
        <w:rPr>
          <w:rFonts w:asciiTheme="majorBidi" w:eastAsiaTheme="minorHAnsi" w:hAnsiTheme="majorBidi" w:cstheme="majorBidi"/>
          <w:rtl/>
        </w:rPr>
        <w:t>3، 258</w:t>
      </w:r>
      <w:r w:rsidRPr="00735955">
        <w:rPr>
          <w:rFonts w:asciiTheme="majorBidi" w:eastAsiaTheme="minorHAnsi" w:hAnsiTheme="majorBidi" w:cstheme="majorBidi"/>
        </w:rPr>
        <w:t xml:space="preserve">) and at the level of significance (0.01) = </w:t>
      </w:r>
      <w:r w:rsidRPr="00735955">
        <w:rPr>
          <w:rFonts w:asciiTheme="majorBidi" w:eastAsiaTheme="minorHAnsi" w:hAnsiTheme="majorBidi" w:cstheme="majorBidi"/>
          <w:rtl/>
        </w:rPr>
        <w:t>3.85</w:t>
      </w:r>
    </w:p>
    <w:p w:rsidR="0059477E" w:rsidRPr="00735955" w:rsidRDefault="0059477E" w:rsidP="0059477E">
      <w:pPr>
        <w:jc w:val="both"/>
        <w:rPr>
          <w:rFonts w:asciiTheme="majorBidi" w:hAnsiTheme="majorBidi" w:cstheme="majorBidi"/>
          <w:lang/>
        </w:rPr>
      </w:pPr>
    </w:p>
    <w:p w:rsidR="0059477E" w:rsidRPr="00735955" w:rsidRDefault="0059477E" w:rsidP="0059477E">
      <w:pPr>
        <w:jc w:val="both"/>
        <w:rPr>
          <w:rFonts w:asciiTheme="majorBidi" w:hAnsiTheme="majorBidi" w:cstheme="majorBidi"/>
          <w:lang/>
        </w:rPr>
      </w:pPr>
      <w:r w:rsidRPr="00735955">
        <w:rPr>
          <w:rFonts w:asciiTheme="majorBidi" w:hAnsiTheme="majorBidi" w:cstheme="majorBidi"/>
          <w:lang/>
        </w:rPr>
        <w:t>It is clear from the previous table that the value of the calculated F is less than the F value of the table. Thus, there are no statistically significant differences in all fields. This proves the validity of the hypothesis. The researchers explain this result. The workers in their different work experience have the same perception of the nature of the organizational structure and type of communication Prevailing.</w:t>
      </w:r>
    </w:p>
    <w:p w:rsidR="0059477E" w:rsidRPr="00735955" w:rsidRDefault="0059477E" w:rsidP="0059477E">
      <w:pPr>
        <w:jc w:val="both"/>
        <w:rPr>
          <w:rFonts w:asciiTheme="majorBidi" w:eastAsiaTheme="minorHAnsi" w:hAnsiTheme="majorBidi" w:cstheme="majorBidi"/>
        </w:rPr>
      </w:pPr>
      <w:r w:rsidRPr="00735955">
        <w:rPr>
          <w:rFonts w:asciiTheme="majorBidi" w:eastAsiaTheme="minorHAnsi" w:hAnsiTheme="majorBidi" w:cstheme="majorBidi"/>
          <w:b/>
          <w:bCs/>
        </w:rPr>
        <w:t xml:space="preserve">H02-5: </w:t>
      </w:r>
      <w:r w:rsidRPr="00735955">
        <w:rPr>
          <w:rFonts w:asciiTheme="majorBidi" w:eastAsiaTheme="minorHAnsi" w:hAnsiTheme="majorBidi" w:cstheme="majorBidi"/>
        </w:rPr>
        <w:t>There are no differences in the relationship between the organizational structure and the prevailing pattern of communication depending on the functional level variable.</w:t>
      </w:r>
    </w:p>
    <w:p w:rsidR="0059477E" w:rsidRPr="00735955" w:rsidRDefault="0059477E" w:rsidP="0059477E">
      <w:pPr>
        <w:jc w:val="both"/>
        <w:rPr>
          <w:rFonts w:asciiTheme="majorBidi" w:hAnsiTheme="majorBidi" w:cstheme="majorBidi"/>
          <w:lang/>
        </w:rPr>
      </w:pPr>
      <w:r w:rsidRPr="00735955">
        <w:rPr>
          <w:rFonts w:asciiTheme="majorBidi" w:hAnsiTheme="majorBidi" w:cstheme="majorBidi"/>
          <w:lang/>
        </w:rPr>
        <w:t>To determine the validity of this hypothesis, one way anova was used as shown in the following table:</w:t>
      </w:r>
    </w:p>
    <w:p w:rsidR="0059477E" w:rsidRPr="00735955" w:rsidRDefault="0059477E" w:rsidP="0059477E">
      <w:pPr>
        <w:rPr>
          <w:rFonts w:asciiTheme="majorBidi" w:eastAsiaTheme="minorHAnsi" w:hAnsiTheme="majorBidi" w:cstheme="majorBidi"/>
          <w:rtl/>
        </w:rPr>
      </w:pPr>
      <w:r w:rsidRPr="00735955">
        <w:rPr>
          <w:rFonts w:asciiTheme="majorBidi" w:eastAsiaTheme="minorHAnsi" w:hAnsiTheme="majorBidi" w:cstheme="majorBidi"/>
          <w:b/>
          <w:bCs/>
        </w:rPr>
        <w:t>Table 18</w:t>
      </w:r>
      <w:r w:rsidRPr="00735955">
        <w:rPr>
          <w:rFonts w:asciiTheme="majorBidi" w:eastAsiaTheme="minorHAnsi" w:hAnsiTheme="majorBidi" w:cstheme="majorBidi"/>
        </w:rPr>
        <w:t>: The source of the variance, the sum of the squares, the degrees of freedom, the mean squares, the value of "P", and the level of significance attributed to the variable of the functional level</w:t>
      </w:r>
    </w:p>
    <w:tbl>
      <w:tblPr>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1965"/>
        <w:gridCol w:w="1342"/>
        <w:gridCol w:w="1267"/>
        <w:gridCol w:w="1698"/>
        <w:gridCol w:w="1456"/>
        <w:gridCol w:w="983"/>
        <w:gridCol w:w="2043"/>
      </w:tblGrid>
      <w:tr w:rsidR="0059477E" w:rsidRPr="00735955" w:rsidTr="003A2138">
        <w:trPr>
          <w:tblHeader/>
          <w:jc w:val="center"/>
        </w:trPr>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Field</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Source</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Total Squares</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Degrees Of Freedom</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Average Squares</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tl/>
              </w:rPr>
              <w:t>“</w:t>
            </w:r>
            <w:r w:rsidRPr="00735955">
              <w:rPr>
                <w:rFonts w:asciiTheme="majorBidi" w:eastAsiaTheme="minorHAnsi" w:hAnsiTheme="majorBidi" w:cstheme="majorBidi"/>
                <w:b/>
                <w:bCs/>
              </w:rPr>
              <w:t>F” Value</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Level of significance</w:t>
            </w:r>
          </w:p>
        </w:tc>
      </w:tr>
      <w:tr w:rsidR="0059477E" w:rsidRPr="00735955" w:rsidTr="003A2138">
        <w:trPr>
          <w:trHeight w:val="240"/>
          <w:jc w:val="center"/>
        </w:trPr>
        <w:tc>
          <w:tcPr>
            <w:tcW w:w="0" w:type="auto"/>
            <w:vMerge w:val="restart"/>
            <w:shd w:val="clear" w:color="auto" w:fill="auto"/>
            <w:vAlign w:val="center"/>
          </w:tcPr>
          <w:p w:rsidR="0059477E" w:rsidRPr="00735955" w:rsidRDefault="0059477E" w:rsidP="003A2138">
            <w:pPr>
              <w:pBdr>
                <w:top w:val="nil"/>
                <w:left w:val="nil"/>
                <w:bottom w:val="nil"/>
                <w:right w:val="nil"/>
                <w:between w:val="nil"/>
              </w:pBdr>
              <w:jc w:val="both"/>
              <w:rPr>
                <w:rFonts w:asciiTheme="majorBidi" w:eastAsiaTheme="minorHAnsi" w:hAnsiTheme="majorBidi" w:cstheme="majorBidi"/>
                <w:rtl/>
              </w:rPr>
            </w:pPr>
            <w:r w:rsidRPr="00735955">
              <w:rPr>
                <w:rFonts w:asciiTheme="majorBidi" w:eastAsiaTheme="minorHAnsi" w:hAnsiTheme="majorBidi" w:cstheme="majorBidi"/>
              </w:rPr>
              <w:t>Organizational Structure</w:t>
            </w:r>
          </w:p>
        </w:tc>
        <w:tc>
          <w:tcPr>
            <w:tcW w:w="0" w:type="auto"/>
            <w:shd w:val="clear" w:color="auto" w:fill="auto"/>
            <w:vAlign w:val="center"/>
          </w:tcPr>
          <w:p w:rsidR="0059477E" w:rsidRPr="00735955" w:rsidRDefault="0059477E" w:rsidP="003A2138">
            <w:pPr>
              <w:rPr>
                <w:rFonts w:asciiTheme="majorBidi" w:hAnsiTheme="majorBidi" w:cstheme="majorBidi"/>
                <w:rtl/>
              </w:rPr>
            </w:pPr>
            <w:r w:rsidRPr="00735955">
              <w:rPr>
                <w:rFonts w:asciiTheme="majorBidi" w:hAnsiTheme="majorBidi" w:cstheme="majorBidi"/>
              </w:rPr>
              <w:t>Between groups</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1.777</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2</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0.888</w:t>
            </w:r>
          </w:p>
        </w:tc>
        <w:tc>
          <w:tcPr>
            <w:tcW w:w="0" w:type="auto"/>
            <w:vMerge w:val="restart"/>
            <w:shd w:val="clear" w:color="auto" w:fill="auto"/>
            <w:vAlign w:val="center"/>
          </w:tcPr>
          <w:p w:rsidR="0059477E" w:rsidRPr="00735955" w:rsidRDefault="0059477E" w:rsidP="003A2138">
            <w:pPr>
              <w:rPr>
                <w:rFonts w:asciiTheme="majorBidi" w:hAnsiTheme="majorBidi" w:cstheme="majorBidi"/>
                <w:rtl/>
              </w:rPr>
            </w:pPr>
            <w:r w:rsidRPr="00735955">
              <w:rPr>
                <w:rFonts w:asciiTheme="majorBidi" w:hAnsiTheme="majorBidi" w:cstheme="majorBidi"/>
                <w:rtl/>
              </w:rPr>
              <w:t>2.002</w:t>
            </w:r>
          </w:p>
        </w:tc>
        <w:tc>
          <w:tcPr>
            <w:tcW w:w="0" w:type="auto"/>
            <w:vMerge w:val="restart"/>
            <w:shd w:val="clear" w:color="auto" w:fill="auto"/>
            <w:vAlign w:val="center"/>
          </w:tcPr>
          <w:p w:rsidR="0059477E" w:rsidRPr="00735955" w:rsidRDefault="0059477E" w:rsidP="003A2138">
            <w:pPr>
              <w:jc w:val="both"/>
              <w:rPr>
                <w:rFonts w:asciiTheme="majorBidi" w:eastAsiaTheme="minorHAnsi" w:hAnsiTheme="majorBidi" w:cstheme="majorBidi"/>
              </w:rPr>
            </w:pPr>
            <w:r w:rsidRPr="00735955">
              <w:rPr>
                <w:rFonts w:asciiTheme="majorBidi" w:eastAsiaTheme="minorHAnsi" w:hAnsiTheme="majorBidi" w:cstheme="majorBidi"/>
              </w:rPr>
              <w:t>Not statistically significant</w:t>
            </w:r>
          </w:p>
        </w:tc>
      </w:tr>
      <w:tr w:rsidR="0059477E" w:rsidRPr="00735955" w:rsidTr="003A2138">
        <w:trPr>
          <w:trHeight w:val="260"/>
          <w:jc w:val="center"/>
        </w:trPr>
        <w:tc>
          <w:tcPr>
            <w:tcW w:w="0" w:type="auto"/>
            <w:vMerge/>
            <w:shd w:val="clear" w:color="auto" w:fill="auto"/>
            <w:vAlign w:val="center"/>
          </w:tcPr>
          <w:p w:rsidR="0059477E" w:rsidRPr="00735955" w:rsidRDefault="0059477E" w:rsidP="003A2138">
            <w:pPr>
              <w:pStyle w:val="Title"/>
              <w:bidi w:val="0"/>
              <w:spacing w:line="276" w:lineRule="auto"/>
              <w:ind w:left="113" w:right="113"/>
              <w:rPr>
                <w:rFonts w:asciiTheme="majorBidi" w:hAnsiTheme="majorBidi" w:cstheme="majorBidi"/>
                <w:color w:val="auto"/>
                <w:rtl/>
              </w:rPr>
            </w:pPr>
          </w:p>
        </w:tc>
        <w:tc>
          <w:tcPr>
            <w:tcW w:w="0" w:type="auto"/>
            <w:shd w:val="clear" w:color="auto" w:fill="auto"/>
            <w:vAlign w:val="center"/>
          </w:tcPr>
          <w:p w:rsidR="0059477E" w:rsidRPr="00735955" w:rsidRDefault="0059477E" w:rsidP="003A2138">
            <w:pPr>
              <w:rPr>
                <w:rFonts w:asciiTheme="majorBidi" w:hAnsiTheme="majorBidi" w:cstheme="majorBidi"/>
                <w:rtl/>
              </w:rPr>
            </w:pPr>
            <w:r w:rsidRPr="00735955">
              <w:rPr>
                <w:rFonts w:asciiTheme="majorBidi" w:hAnsiTheme="majorBidi" w:cstheme="majorBidi"/>
              </w:rPr>
              <w:t>Within groups</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114.053</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257</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0.444</w:t>
            </w:r>
          </w:p>
        </w:tc>
        <w:tc>
          <w:tcPr>
            <w:tcW w:w="0" w:type="auto"/>
            <w:vMerge/>
            <w:shd w:val="clear" w:color="auto" w:fill="auto"/>
            <w:vAlign w:val="center"/>
          </w:tcPr>
          <w:p w:rsidR="0059477E" w:rsidRPr="00735955" w:rsidRDefault="0059477E" w:rsidP="003A2138">
            <w:pPr>
              <w:rPr>
                <w:rFonts w:asciiTheme="majorBidi" w:hAnsiTheme="majorBidi" w:cstheme="majorBidi"/>
                <w:rtl/>
              </w:rPr>
            </w:pPr>
          </w:p>
        </w:tc>
        <w:tc>
          <w:tcPr>
            <w:tcW w:w="0" w:type="auto"/>
            <w:vMerge/>
            <w:shd w:val="clear" w:color="auto" w:fill="auto"/>
            <w:vAlign w:val="center"/>
          </w:tcPr>
          <w:p w:rsidR="0059477E" w:rsidRPr="00735955" w:rsidRDefault="0059477E" w:rsidP="003A2138">
            <w:pPr>
              <w:jc w:val="both"/>
              <w:rPr>
                <w:rFonts w:asciiTheme="majorBidi" w:eastAsiaTheme="minorHAnsi" w:hAnsiTheme="majorBidi" w:cstheme="majorBidi"/>
                <w:rtl/>
              </w:rPr>
            </w:pPr>
          </w:p>
        </w:tc>
      </w:tr>
      <w:tr w:rsidR="0059477E" w:rsidRPr="00735955" w:rsidTr="003A2138">
        <w:trPr>
          <w:trHeight w:val="260"/>
          <w:jc w:val="center"/>
        </w:trPr>
        <w:tc>
          <w:tcPr>
            <w:tcW w:w="0" w:type="auto"/>
            <w:vMerge/>
            <w:shd w:val="clear" w:color="auto" w:fill="auto"/>
            <w:vAlign w:val="center"/>
          </w:tcPr>
          <w:p w:rsidR="0059477E" w:rsidRPr="00735955" w:rsidRDefault="0059477E" w:rsidP="003A2138">
            <w:pPr>
              <w:pStyle w:val="Title"/>
              <w:bidi w:val="0"/>
              <w:spacing w:line="276" w:lineRule="auto"/>
              <w:ind w:left="113" w:right="113"/>
              <w:rPr>
                <w:rFonts w:asciiTheme="majorBidi" w:hAnsiTheme="majorBidi" w:cstheme="majorBidi"/>
                <w:color w:val="auto"/>
                <w:rtl/>
              </w:rPr>
            </w:pPr>
          </w:p>
        </w:tc>
        <w:tc>
          <w:tcPr>
            <w:tcW w:w="0" w:type="auto"/>
            <w:shd w:val="clear" w:color="auto" w:fill="auto"/>
            <w:vAlign w:val="center"/>
          </w:tcPr>
          <w:p w:rsidR="0059477E" w:rsidRPr="00735955" w:rsidRDefault="0059477E" w:rsidP="003A2138">
            <w:pPr>
              <w:rPr>
                <w:rFonts w:asciiTheme="majorBidi" w:hAnsiTheme="majorBidi" w:cstheme="majorBidi"/>
                <w:rtl/>
              </w:rPr>
            </w:pPr>
            <w:r w:rsidRPr="00735955">
              <w:rPr>
                <w:rFonts w:asciiTheme="majorBidi" w:hAnsiTheme="majorBidi" w:cstheme="majorBidi"/>
              </w:rPr>
              <w:t>Total</w:t>
            </w:r>
            <w:r w:rsidRPr="00735955">
              <w:rPr>
                <w:rFonts w:asciiTheme="majorBidi" w:hAnsiTheme="majorBidi" w:cstheme="majorBidi"/>
                <w:rtl/>
              </w:rPr>
              <w:t xml:space="preserve"> </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115.829</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259</w:t>
            </w:r>
          </w:p>
        </w:tc>
        <w:tc>
          <w:tcPr>
            <w:tcW w:w="0" w:type="auto"/>
            <w:shd w:val="clear" w:color="auto" w:fill="auto"/>
            <w:vAlign w:val="center"/>
          </w:tcPr>
          <w:p w:rsidR="0059477E" w:rsidRPr="00735955" w:rsidRDefault="0059477E" w:rsidP="003A2138">
            <w:pPr>
              <w:rPr>
                <w:rFonts w:asciiTheme="majorBidi" w:hAnsiTheme="majorBidi" w:cstheme="majorBidi"/>
              </w:rPr>
            </w:pPr>
          </w:p>
        </w:tc>
        <w:tc>
          <w:tcPr>
            <w:tcW w:w="0" w:type="auto"/>
            <w:vMerge/>
            <w:shd w:val="clear" w:color="auto" w:fill="auto"/>
            <w:vAlign w:val="center"/>
          </w:tcPr>
          <w:p w:rsidR="0059477E" w:rsidRPr="00735955" w:rsidRDefault="0059477E" w:rsidP="003A2138">
            <w:pPr>
              <w:rPr>
                <w:rFonts w:asciiTheme="majorBidi" w:hAnsiTheme="majorBidi" w:cstheme="majorBidi"/>
                <w:rtl/>
              </w:rPr>
            </w:pPr>
          </w:p>
        </w:tc>
        <w:tc>
          <w:tcPr>
            <w:tcW w:w="0" w:type="auto"/>
            <w:vMerge/>
            <w:shd w:val="clear" w:color="auto" w:fill="auto"/>
            <w:vAlign w:val="center"/>
          </w:tcPr>
          <w:p w:rsidR="0059477E" w:rsidRPr="00735955" w:rsidRDefault="0059477E" w:rsidP="003A2138">
            <w:pPr>
              <w:jc w:val="both"/>
              <w:rPr>
                <w:rFonts w:asciiTheme="majorBidi" w:eastAsiaTheme="minorHAnsi" w:hAnsiTheme="majorBidi" w:cstheme="majorBidi"/>
                <w:rtl/>
              </w:rPr>
            </w:pPr>
          </w:p>
        </w:tc>
      </w:tr>
      <w:tr w:rsidR="0059477E" w:rsidRPr="00735955" w:rsidTr="003A2138">
        <w:trPr>
          <w:trHeight w:val="140"/>
          <w:jc w:val="center"/>
        </w:trPr>
        <w:tc>
          <w:tcPr>
            <w:tcW w:w="0" w:type="auto"/>
            <w:vMerge w:val="restart"/>
            <w:shd w:val="clear" w:color="auto" w:fill="auto"/>
            <w:vAlign w:val="center"/>
          </w:tcPr>
          <w:p w:rsidR="0059477E" w:rsidRPr="00735955" w:rsidRDefault="0059477E" w:rsidP="003A2138">
            <w:pPr>
              <w:pBdr>
                <w:top w:val="nil"/>
                <w:left w:val="nil"/>
                <w:bottom w:val="nil"/>
                <w:right w:val="nil"/>
                <w:between w:val="nil"/>
              </w:pBdr>
              <w:jc w:val="both"/>
              <w:rPr>
                <w:rFonts w:asciiTheme="majorBidi" w:eastAsiaTheme="minorHAnsi" w:hAnsiTheme="majorBidi" w:cstheme="majorBidi"/>
                <w:rtl/>
              </w:rPr>
            </w:pPr>
            <w:r w:rsidRPr="00735955">
              <w:rPr>
                <w:rFonts w:asciiTheme="majorBidi" w:eastAsiaTheme="minorHAnsi" w:hAnsiTheme="majorBidi" w:cstheme="majorBidi"/>
              </w:rPr>
              <w:t>Contact Style</w:t>
            </w:r>
          </w:p>
        </w:tc>
        <w:tc>
          <w:tcPr>
            <w:tcW w:w="0" w:type="auto"/>
            <w:shd w:val="clear" w:color="auto" w:fill="auto"/>
            <w:vAlign w:val="center"/>
          </w:tcPr>
          <w:p w:rsidR="0059477E" w:rsidRPr="00735955" w:rsidRDefault="0059477E" w:rsidP="003A2138">
            <w:pPr>
              <w:rPr>
                <w:rFonts w:asciiTheme="majorBidi" w:hAnsiTheme="majorBidi" w:cstheme="majorBidi"/>
                <w:rtl/>
              </w:rPr>
            </w:pPr>
            <w:r w:rsidRPr="00735955">
              <w:rPr>
                <w:rFonts w:asciiTheme="majorBidi" w:hAnsiTheme="majorBidi" w:cstheme="majorBidi"/>
              </w:rPr>
              <w:t>Between groups</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.632</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2</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0.316</w:t>
            </w:r>
          </w:p>
        </w:tc>
        <w:tc>
          <w:tcPr>
            <w:tcW w:w="0" w:type="auto"/>
            <w:vMerge w:val="restart"/>
            <w:shd w:val="clear" w:color="auto" w:fill="auto"/>
            <w:vAlign w:val="center"/>
          </w:tcPr>
          <w:p w:rsidR="0059477E" w:rsidRPr="00735955" w:rsidRDefault="0059477E" w:rsidP="003A2138">
            <w:pPr>
              <w:rPr>
                <w:rFonts w:asciiTheme="majorBidi" w:hAnsiTheme="majorBidi" w:cstheme="majorBidi"/>
                <w:rtl/>
              </w:rPr>
            </w:pPr>
            <w:r w:rsidRPr="00735955">
              <w:rPr>
                <w:rFonts w:asciiTheme="majorBidi" w:hAnsiTheme="majorBidi" w:cstheme="majorBidi"/>
                <w:rtl/>
              </w:rPr>
              <w:t>0.604</w:t>
            </w:r>
          </w:p>
        </w:tc>
        <w:tc>
          <w:tcPr>
            <w:tcW w:w="0" w:type="auto"/>
            <w:vMerge w:val="restart"/>
            <w:shd w:val="clear" w:color="auto" w:fill="auto"/>
            <w:vAlign w:val="center"/>
          </w:tcPr>
          <w:p w:rsidR="0059477E" w:rsidRPr="00735955" w:rsidRDefault="0059477E" w:rsidP="003A2138">
            <w:pPr>
              <w:jc w:val="both"/>
              <w:rPr>
                <w:rFonts w:asciiTheme="majorBidi" w:eastAsiaTheme="minorHAnsi" w:hAnsiTheme="majorBidi" w:cstheme="majorBidi"/>
              </w:rPr>
            </w:pPr>
            <w:r w:rsidRPr="00735955">
              <w:rPr>
                <w:rFonts w:asciiTheme="majorBidi" w:eastAsiaTheme="minorHAnsi" w:hAnsiTheme="majorBidi" w:cstheme="majorBidi"/>
              </w:rPr>
              <w:t>Not statistically significant</w:t>
            </w:r>
          </w:p>
        </w:tc>
      </w:tr>
      <w:tr w:rsidR="0059477E" w:rsidRPr="00735955" w:rsidTr="003A2138">
        <w:trPr>
          <w:trHeight w:val="320"/>
          <w:jc w:val="center"/>
        </w:trPr>
        <w:tc>
          <w:tcPr>
            <w:tcW w:w="0" w:type="auto"/>
            <w:vMerge/>
            <w:shd w:val="clear" w:color="auto" w:fill="auto"/>
            <w:vAlign w:val="center"/>
          </w:tcPr>
          <w:p w:rsidR="0059477E" w:rsidRPr="00735955" w:rsidRDefault="0059477E" w:rsidP="003A2138">
            <w:pPr>
              <w:pStyle w:val="Title"/>
              <w:bidi w:val="0"/>
              <w:spacing w:line="276" w:lineRule="auto"/>
              <w:ind w:left="113" w:right="113"/>
              <w:rPr>
                <w:rFonts w:asciiTheme="majorBidi" w:hAnsiTheme="majorBidi" w:cstheme="majorBidi"/>
                <w:color w:val="auto"/>
                <w:rtl/>
              </w:rPr>
            </w:pPr>
          </w:p>
        </w:tc>
        <w:tc>
          <w:tcPr>
            <w:tcW w:w="0" w:type="auto"/>
            <w:shd w:val="clear" w:color="auto" w:fill="auto"/>
            <w:vAlign w:val="center"/>
          </w:tcPr>
          <w:p w:rsidR="0059477E" w:rsidRPr="00735955" w:rsidRDefault="0059477E" w:rsidP="003A2138">
            <w:pPr>
              <w:rPr>
                <w:rFonts w:asciiTheme="majorBidi" w:hAnsiTheme="majorBidi" w:cstheme="majorBidi"/>
                <w:rtl/>
              </w:rPr>
            </w:pPr>
            <w:r w:rsidRPr="00735955">
              <w:rPr>
                <w:rFonts w:asciiTheme="majorBidi" w:hAnsiTheme="majorBidi" w:cstheme="majorBidi"/>
              </w:rPr>
              <w:t>Within groups</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135.475</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259</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0.523</w:t>
            </w:r>
          </w:p>
        </w:tc>
        <w:tc>
          <w:tcPr>
            <w:tcW w:w="0" w:type="auto"/>
            <w:vMerge/>
            <w:shd w:val="clear" w:color="auto" w:fill="auto"/>
            <w:vAlign w:val="center"/>
          </w:tcPr>
          <w:p w:rsidR="0059477E" w:rsidRPr="00735955" w:rsidRDefault="0059477E" w:rsidP="003A2138">
            <w:pPr>
              <w:rPr>
                <w:rFonts w:asciiTheme="majorBidi" w:hAnsiTheme="majorBidi" w:cstheme="majorBidi"/>
                <w:rtl/>
              </w:rPr>
            </w:pPr>
          </w:p>
        </w:tc>
        <w:tc>
          <w:tcPr>
            <w:tcW w:w="0" w:type="auto"/>
            <w:vMerge/>
            <w:shd w:val="clear" w:color="auto" w:fill="auto"/>
            <w:vAlign w:val="center"/>
          </w:tcPr>
          <w:p w:rsidR="0059477E" w:rsidRPr="00735955" w:rsidRDefault="0059477E" w:rsidP="003A2138">
            <w:pPr>
              <w:rPr>
                <w:rFonts w:asciiTheme="majorBidi" w:hAnsiTheme="majorBidi" w:cstheme="majorBidi"/>
                <w:rtl/>
              </w:rPr>
            </w:pPr>
          </w:p>
        </w:tc>
      </w:tr>
      <w:tr w:rsidR="0059477E" w:rsidRPr="00735955" w:rsidTr="003A2138">
        <w:trPr>
          <w:trHeight w:val="320"/>
          <w:jc w:val="center"/>
        </w:trPr>
        <w:tc>
          <w:tcPr>
            <w:tcW w:w="0" w:type="auto"/>
            <w:vMerge/>
            <w:shd w:val="clear" w:color="auto" w:fill="auto"/>
            <w:vAlign w:val="center"/>
          </w:tcPr>
          <w:p w:rsidR="0059477E" w:rsidRPr="00735955" w:rsidRDefault="0059477E" w:rsidP="003A2138">
            <w:pPr>
              <w:pStyle w:val="Title"/>
              <w:bidi w:val="0"/>
              <w:spacing w:line="276" w:lineRule="auto"/>
              <w:ind w:left="113" w:right="113"/>
              <w:rPr>
                <w:rFonts w:asciiTheme="majorBidi" w:hAnsiTheme="majorBidi" w:cstheme="majorBidi"/>
                <w:color w:val="auto"/>
                <w:rtl/>
              </w:rPr>
            </w:pPr>
          </w:p>
        </w:tc>
        <w:tc>
          <w:tcPr>
            <w:tcW w:w="0" w:type="auto"/>
            <w:shd w:val="clear" w:color="auto" w:fill="auto"/>
            <w:vAlign w:val="center"/>
          </w:tcPr>
          <w:p w:rsidR="0059477E" w:rsidRPr="00735955" w:rsidRDefault="0059477E" w:rsidP="003A2138">
            <w:pPr>
              <w:rPr>
                <w:rFonts w:asciiTheme="majorBidi" w:hAnsiTheme="majorBidi" w:cstheme="majorBidi"/>
                <w:rtl/>
              </w:rPr>
            </w:pPr>
            <w:r w:rsidRPr="00735955">
              <w:rPr>
                <w:rFonts w:asciiTheme="majorBidi" w:hAnsiTheme="majorBidi" w:cstheme="majorBidi"/>
              </w:rPr>
              <w:t>Total</w:t>
            </w:r>
            <w:r w:rsidRPr="00735955">
              <w:rPr>
                <w:rFonts w:asciiTheme="majorBidi" w:hAnsiTheme="majorBidi" w:cstheme="majorBidi"/>
                <w:rtl/>
              </w:rPr>
              <w:t xml:space="preserve"> </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136.107</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261</w:t>
            </w:r>
          </w:p>
        </w:tc>
        <w:tc>
          <w:tcPr>
            <w:tcW w:w="0" w:type="auto"/>
            <w:shd w:val="clear" w:color="auto" w:fill="auto"/>
            <w:vAlign w:val="center"/>
          </w:tcPr>
          <w:p w:rsidR="0059477E" w:rsidRPr="00735955" w:rsidRDefault="0059477E" w:rsidP="003A2138">
            <w:pPr>
              <w:rPr>
                <w:rFonts w:asciiTheme="majorBidi" w:hAnsiTheme="majorBidi" w:cstheme="majorBidi"/>
              </w:rPr>
            </w:pPr>
          </w:p>
        </w:tc>
        <w:tc>
          <w:tcPr>
            <w:tcW w:w="0" w:type="auto"/>
            <w:vMerge/>
            <w:shd w:val="clear" w:color="auto" w:fill="auto"/>
            <w:vAlign w:val="center"/>
          </w:tcPr>
          <w:p w:rsidR="0059477E" w:rsidRPr="00735955" w:rsidRDefault="0059477E" w:rsidP="003A2138">
            <w:pPr>
              <w:rPr>
                <w:rFonts w:asciiTheme="majorBidi" w:hAnsiTheme="majorBidi" w:cstheme="majorBidi"/>
                <w:rtl/>
              </w:rPr>
            </w:pPr>
          </w:p>
        </w:tc>
        <w:tc>
          <w:tcPr>
            <w:tcW w:w="0" w:type="auto"/>
            <w:vMerge/>
            <w:shd w:val="clear" w:color="auto" w:fill="auto"/>
            <w:vAlign w:val="center"/>
          </w:tcPr>
          <w:p w:rsidR="0059477E" w:rsidRPr="00735955" w:rsidRDefault="0059477E" w:rsidP="003A2138">
            <w:pPr>
              <w:rPr>
                <w:rFonts w:asciiTheme="majorBidi" w:hAnsiTheme="majorBidi" w:cstheme="majorBidi"/>
                <w:rtl/>
              </w:rPr>
            </w:pPr>
          </w:p>
        </w:tc>
      </w:tr>
    </w:tbl>
    <w:p w:rsidR="0059477E" w:rsidRPr="00735955" w:rsidRDefault="0059477E" w:rsidP="0059477E">
      <w:pPr>
        <w:jc w:val="both"/>
        <w:rPr>
          <w:rFonts w:asciiTheme="majorBidi" w:eastAsiaTheme="minorHAnsi" w:hAnsiTheme="majorBidi" w:cstheme="majorBidi"/>
        </w:rPr>
      </w:pPr>
      <w:r w:rsidRPr="00735955">
        <w:rPr>
          <w:rFonts w:asciiTheme="majorBidi" w:eastAsiaTheme="minorHAnsi" w:hAnsiTheme="majorBidi" w:cstheme="majorBidi"/>
        </w:rPr>
        <w:t>The value of the "F" of the table at degrees of freedom (</w:t>
      </w:r>
      <w:r w:rsidRPr="00735955">
        <w:rPr>
          <w:rFonts w:asciiTheme="majorBidi" w:eastAsiaTheme="minorHAnsi" w:hAnsiTheme="majorBidi" w:cstheme="majorBidi"/>
          <w:rtl/>
        </w:rPr>
        <w:t>2، 259</w:t>
      </w:r>
      <w:r w:rsidRPr="00735955">
        <w:rPr>
          <w:rFonts w:asciiTheme="majorBidi" w:eastAsiaTheme="minorHAnsi" w:hAnsiTheme="majorBidi" w:cstheme="majorBidi"/>
        </w:rPr>
        <w:t xml:space="preserve">) and at the level of significance (0.05) = </w:t>
      </w:r>
      <w:r w:rsidRPr="00735955">
        <w:rPr>
          <w:rFonts w:asciiTheme="majorBidi" w:eastAsiaTheme="minorHAnsi" w:hAnsiTheme="majorBidi" w:cstheme="majorBidi"/>
          <w:rtl/>
        </w:rPr>
        <w:t>3.03</w:t>
      </w:r>
    </w:p>
    <w:p w:rsidR="0059477E" w:rsidRPr="00735955" w:rsidRDefault="0059477E" w:rsidP="0059477E">
      <w:pPr>
        <w:jc w:val="both"/>
        <w:rPr>
          <w:rFonts w:asciiTheme="majorBidi" w:eastAsiaTheme="minorHAnsi" w:hAnsiTheme="majorBidi" w:cstheme="majorBidi"/>
          <w:rtl/>
        </w:rPr>
      </w:pPr>
      <w:r w:rsidRPr="00735955">
        <w:rPr>
          <w:rFonts w:asciiTheme="majorBidi" w:eastAsiaTheme="minorHAnsi" w:hAnsiTheme="majorBidi" w:cstheme="majorBidi"/>
        </w:rPr>
        <w:t>The value of the "F" of the table at degrees of freedom (</w:t>
      </w:r>
      <w:r w:rsidRPr="00735955">
        <w:rPr>
          <w:rFonts w:asciiTheme="majorBidi" w:eastAsiaTheme="minorHAnsi" w:hAnsiTheme="majorBidi" w:cstheme="majorBidi"/>
          <w:rtl/>
        </w:rPr>
        <w:t>2، 259</w:t>
      </w:r>
      <w:r w:rsidRPr="00735955">
        <w:rPr>
          <w:rFonts w:asciiTheme="majorBidi" w:eastAsiaTheme="minorHAnsi" w:hAnsiTheme="majorBidi" w:cstheme="majorBidi"/>
        </w:rPr>
        <w:t xml:space="preserve">) and at the level of significance (0.01) = </w:t>
      </w:r>
      <w:r w:rsidRPr="00735955">
        <w:rPr>
          <w:rFonts w:asciiTheme="majorBidi" w:eastAsiaTheme="minorHAnsi" w:hAnsiTheme="majorBidi" w:cstheme="majorBidi"/>
          <w:rtl/>
        </w:rPr>
        <w:t>4.68</w:t>
      </w:r>
    </w:p>
    <w:p w:rsidR="0059477E" w:rsidRPr="00735955" w:rsidRDefault="0059477E" w:rsidP="0059477E">
      <w:pPr>
        <w:jc w:val="both"/>
        <w:rPr>
          <w:rFonts w:asciiTheme="majorBidi" w:hAnsiTheme="majorBidi" w:cstheme="majorBidi"/>
          <w:rtl/>
          <w:lang/>
        </w:rPr>
      </w:pPr>
    </w:p>
    <w:p w:rsidR="0059477E" w:rsidRPr="00735955" w:rsidRDefault="0059477E" w:rsidP="0059477E">
      <w:pPr>
        <w:jc w:val="both"/>
        <w:rPr>
          <w:rFonts w:asciiTheme="majorBidi" w:hAnsiTheme="majorBidi" w:cstheme="majorBidi"/>
          <w:lang/>
        </w:rPr>
      </w:pPr>
      <w:r w:rsidRPr="00735955">
        <w:rPr>
          <w:rFonts w:asciiTheme="majorBidi" w:hAnsiTheme="majorBidi" w:cstheme="majorBidi"/>
          <w:lang/>
        </w:rPr>
        <w:t>The above table shows that the calculated "F" value is less than the "F" value of the table, meaning that there are no statistically significant differences in all fields, which proves the validity of the hypothesis.</w:t>
      </w:r>
    </w:p>
    <w:p w:rsidR="0059477E" w:rsidRPr="00735955" w:rsidRDefault="0059477E" w:rsidP="0059477E">
      <w:pPr>
        <w:jc w:val="both"/>
        <w:rPr>
          <w:rFonts w:asciiTheme="majorBidi" w:eastAsiaTheme="minorHAnsi" w:hAnsiTheme="majorBidi" w:cstheme="majorBidi"/>
          <w:rtl/>
        </w:rPr>
      </w:pPr>
      <w:r w:rsidRPr="00735955">
        <w:rPr>
          <w:rFonts w:asciiTheme="majorBidi" w:eastAsiaTheme="minorHAnsi" w:hAnsiTheme="majorBidi" w:cstheme="majorBidi"/>
          <w:b/>
          <w:bCs/>
        </w:rPr>
        <w:t xml:space="preserve">H02-6: </w:t>
      </w:r>
      <w:r w:rsidRPr="00735955">
        <w:rPr>
          <w:rFonts w:asciiTheme="majorBidi" w:eastAsiaTheme="minorHAnsi" w:hAnsiTheme="majorBidi" w:cstheme="majorBidi"/>
        </w:rPr>
        <w:t>There are no differences in the relationship between the organizational structure and the prevailing pattern of communication depending on the workplace variable.</w:t>
      </w:r>
    </w:p>
    <w:p w:rsidR="0059477E" w:rsidRPr="00735955" w:rsidRDefault="0059477E" w:rsidP="0059477E">
      <w:pPr>
        <w:jc w:val="both"/>
        <w:rPr>
          <w:rFonts w:asciiTheme="majorBidi" w:hAnsiTheme="majorBidi" w:cstheme="majorBidi"/>
          <w:lang/>
        </w:rPr>
      </w:pPr>
      <w:r w:rsidRPr="00735955">
        <w:rPr>
          <w:rFonts w:asciiTheme="majorBidi" w:hAnsiTheme="majorBidi" w:cstheme="majorBidi"/>
          <w:lang/>
        </w:rPr>
        <w:t>To determine the validity of this hypothesis, one way anova was used as shown in the following table:</w:t>
      </w:r>
    </w:p>
    <w:p w:rsidR="0059477E" w:rsidRPr="00735955" w:rsidRDefault="0059477E" w:rsidP="0059477E">
      <w:pPr>
        <w:rPr>
          <w:rFonts w:asciiTheme="majorBidi" w:eastAsiaTheme="minorHAnsi" w:hAnsiTheme="majorBidi" w:cstheme="majorBidi"/>
          <w:rtl/>
        </w:rPr>
      </w:pPr>
      <w:r w:rsidRPr="00735955">
        <w:rPr>
          <w:rFonts w:asciiTheme="majorBidi" w:eastAsiaTheme="minorHAnsi" w:hAnsiTheme="majorBidi" w:cstheme="majorBidi"/>
          <w:b/>
          <w:bCs/>
        </w:rPr>
        <w:t>Table 19</w:t>
      </w:r>
      <w:r w:rsidRPr="00735955">
        <w:rPr>
          <w:rFonts w:asciiTheme="majorBidi" w:eastAsiaTheme="minorHAnsi" w:hAnsiTheme="majorBidi" w:cstheme="majorBidi"/>
        </w:rPr>
        <w:t>: source of variance, sum of squares, degrees of freedom, mean squares, value of "F", and level of significance attributed to the variable of the workplace</w:t>
      </w:r>
    </w:p>
    <w:tbl>
      <w:tblPr>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1965"/>
        <w:gridCol w:w="1342"/>
        <w:gridCol w:w="1267"/>
        <w:gridCol w:w="1698"/>
        <w:gridCol w:w="1456"/>
        <w:gridCol w:w="983"/>
        <w:gridCol w:w="2043"/>
      </w:tblGrid>
      <w:tr w:rsidR="0059477E" w:rsidRPr="00735955" w:rsidTr="003A2138">
        <w:trPr>
          <w:trHeight w:val="978"/>
          <w:tblHeader/>
          <w:jc w:val="center"/>
        </w:trPr>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Field</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Source</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Total Squares</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Degrees Of Freedom</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Average Squares</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tl/>
              </w:rPr>
              <w:t>“</w:t>
            </w:r>
            <w:r w:rsidRPr="00735955">
              <w:rPr>
                <w:rFonts w:asciiTheme="majorBidi" w:eastAsiaTheme="minorHAnsi" w:hAnsiTheme="majorBidi" w:cstheme="majorBidi"/>
                <w:b/>
                <w:bCs/>
              </w:rPr>
              <w:t>F” Value</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Level of significance</w:t>
            </w:r>
          </w:p>
        </w:tc>
      </w:tr>
      <w:tr w:rsidR="0059477E" w:rsidRPr="00735955" w:rsidTr="003A2138">
        <w:trPr>
          <w:trHeight w:val="240"/>
          <w:jc w:val="center"/>
        </w:trPr>
        <w:tc>
          <w:tcPr>
            <w:tcW w:w="0" w:type="auto"/>
            <w:vMerge w:val="restart"/>
            <w:shd w:val="clear" w:color="auto" w:fill="auto"/>
            <w:vAlign w:val="center"/>
          </w:tcPr>
          <w:p w:rsidR="0059477E" w:rsidRPr="00735955" w:rsidRDefault="0059477E" w:rsidP="003A2138">
            <w:pPr>
              <w:pBdr>
                <w:top w:val="nil"/>
                <w:left w:val="nil"/>
                <w:bottom w:val="nil"/>
                <w:right w:val="nil"/>
                <w:between w:val="nil"/>
              </w:pBdr>
              <w:jc w:val="both"/>
              <w:rPr>
                <w:rFonts w:asciiTheme="majorBidi" w:eastAsiaTheme="minorHAnsi" w:hAnsiTheme="majorBidi" w:cstheme="majorBidi"/>
                <w:rtl/>
              </w:rPr>
            </w:pPr>
            <w:r w:rsidRPr="00735955">
              <w:rPr>
                <w:rFonts w:asciiTheme="majorBidi" w:eastAsiaTheme="minorHAnsi" w:hAnsiTheme="majorBidi" w:cstheme="majorBidi"/>
              </w:rPr>
              <w:t>Organizational Structure</w:t>
            </w:r>
          </w:p>
        </w:tc>
        <w:tc>
          <w:tcPr>
            <w:tcW w:w="0" w:type="auto"/>
            <w:shd w:val="clear" w:color="auto" w:fill="auto"/>
            <w:vAlign w:val="center"/>
          </w:tcPr>
          <w:p w:rsidR="0059477E" w:rsidRPr="00735955" w:rsidRDefault="0059477E" w:rsidP="003A2138">
            <w:pPr>
              <w:rPr>
                <w:rFonts w:asciiTheme="majorBidi" w:hAnsiTheme="majorBidi" w:cstheme="majorBidi"/>
                <w:rtl/>
              </w:rPr>
            </w:pPr>
            <w:r w:rsidRPr="00735955">
              <w:rPr>
                <w:rFonts w:asciiTheme="majorBidi" w:hAnsiTheme="majorBidi" w:cstheme="majorBidi"/>
              </w:rPr>
              <w:t>Between groups</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1.445</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3</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0.482</w:t>
            </w:r>
          </w:p>
        </w:tc>
        <w:tc>
          <w:tcPr>
            <w:tcW w:w="0" w:type="auto"/>
            <w:vMerge w:val="restart"/>
            <w:shd w:val="clear" w:color="auto" w:fill="auto"/>
            <w:vAlign w:val="center"/>
          </w:tcPr>
          <w:p w:rsidR="0059477E" w:rsidRPr="00735955" w:rsidRDefault="0059477E" w:rsidP="003A2138">
            <w:pPr>
              <w:rPr>
                <w:rFonts w:asciiTheme="majorBidi" w:hAnsiTheme="majorBidi" w:cstheme="majorBidi"/>
                <w:rtl/>
              </w:rPr>
            </w:pPr>
            <w:r w:rsidRPr="00735955">
              <w:rPr>
                <w:rFonts w:asciiTheme="majorBidi" w:hAnsiTheme="majorBidi" w:cstheme="majorBidi"/>
                <w:rtl/>
              </w:rPr>
              <w:t>1.078</w:t>
            </w:r>
          </w:p>
        </w:tc>
        <w:tc>
          <w:tcPr>
            <w:tcW w:w="0" w:type="auto"/>
            <w:vMerge w:val="restart"/>
            <w:shd w:val="clear" w:color="auto" w:fill="auto"/>
            <w:vAlign w:val="center"/>
          </w:tcPr>
          <w:p w:rsidR="0059477E" w:rsidRPr="00735955" w:rsidRDefault="0059477E" w:rsidP="003A2138">
            <w:pPr>
              <w:jc w:val="both"/>
              <w:rPr>
                <w:rFonts w:asciiTheme="majorBidi" w:hAnsiTheme="majorBidi" w:cstheme="majorBidi"/>
                <w:lang/>
              </w:rPr>
            </w:pPr>
            <w:r w:rsidRPr="00735955">
              <w:rPr>
                <w:rFonts w:asciiTheme="majorBidi" w:hAnsiTheme="majorBidi" w:cstheme="majorBidi"/>
                <w:lang/>
              </w:rPr>
              <w:t>Not statistically significant</w:t>
            </w:r>
          </w:p>
        </w:tc>
      </w:tr>
      <w:tr w:rsidR="0059477E" w:rsidRPr="00735955" w:rsidTr="003A2138">
        <w:trPr>
          <w:trHeight w:val="260"/>
          <w:jc w:val="center"/>
        </w:trPr>
        <w:tc>
          <w:tcPr>
            <w:tcW w:w="0" w:type="auto"/>
            <w:vMerge/>
            <w:shd w:val="clear" w:color="auto" w:fill="auto"/>
            <w:vAlign w:val="center"/>
          </w:tcPr>
          <w:p w:rsidR="0059477E" w:rsidRPr="00735955" w:rsidRDefault="0059477E" w:rsidP="003A2138">
            <w:pPr>
              <w:pStyle w:val="Title"/>
              <w:bidi w:val="0"/>
              <w:spacing w:line="276" w:lineRule="auto"/>
              <w:ind w:left="113" w:right="113"/>
              <w:rPr>
                <w:rFonts w:asciiTheme="majorBidi" w:hAnsiTheme="majorBidi" w:cstheme="majorBidi"/>
                <w:color w:val="auto"/>
                <w:rtl/>
              </w:rPr>
            </w:pPr>
          </w:p>
        </w:tc>
        <w:tc>
          <w:tcPr>
            <w:tcW w:w="0" w:type="auto"/>
            <w:shd w:val="clear" w:color="auto" w:fill="auto"/>
            <w:vAlign w:val="center"/>
          </w:tcPr>
          <w:p w:rsidR="0059477E" w:rsidRPr="00735955" w:rsidRDefault="0059477E" w:rsidP="003A2138">
            <w:pPr>
              <w:rPr>
                <w:rFonts w:asciiTheme="majorBidi" w:hAnsiTheme="majorBidi" w:cstheme="majorBidi"/>
                <w:rtl/>
              </w:rPr>
            </w:pPr>
            <w:r w:rsidRPr="00735955">
              <w:rPr>
                <w:rFonts w:asciiTheme="majorBidi" w:hAnsiTheme="majorBidi" w:cstheme="majorBidi"/>
              </w:rPr>
              <w:t>Within groups</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114.385</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256</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0.447</w:t>
            </w:r>
          </w:p>
        </w:tc>
        <w:tc>
          <w:tcPr>
            <w:tcW w:w="0" w:type="auto"/>
            <w:vMerge/>
            <w:shd w:val="clear" w:color="auto" w:fill="auto"/>
            <w:vAlign w:val="center"/>
          </w:tcPr>
          <w:p w:rsidR="0059477E" w:rsidRPr="00735955" w:rsidRDefault="0059477E" w:rsidP="003A2138">
            <w:pPr>
              <w:rPr>
                <w:rFonts w:asciiTheme="majorBidi" w:hAnsiTheme="majorBidi" w:cstheme="majorBidi"/>
                <w:rtl/>
              </w:rPr>
            </w:pPr>
          </w:p>
        </w:tc>
        <w:tc>
          <w:tcPr>
            <w:tcW w:w="0" w:type="auto"/>
            <w:vMerge/>
            <w:shd w:val="clear" w:color="auto" w:fill="auto"/>
            <w:vAlign w:val="center"/>
          </w:tcPr>
          <w:p w:rsidR="0059477E" w:rsidRPr="00735955" w:rsidRDefault="0059477E" w:rsidP="003A2138">
            <w:pPr>
              <w:jc w:val="both"/>
              <w:rPr>
                <w:rFonts w:asciiTheme="majorBidi" w:hAnsiTheme="majorBidi" w:cstheme="majorBidi"/>
                <w:rtl/>
                <w:lang/>
              </w:rPr>
            </w:pPr>
          </w:p>
        </w:tc>
      </w:tr>
      <w:tr w:rsidR="0059477E" w:rsidRPr="00735955" w:rsidTr="003A2138">
        <w:trPr>
          <w:trHeight w:val="260"/>
          <w:jc w:val="center"/>
        </w:trPr>
        <w:tc>
          <w:tcPr>
            <w:tcW w:w="0" w:type="auto"/>
            <w:vMerge/>
            <w:shd w:val="clear" w:color="auto" w:fill="auto"/>
            <w:vAlign w:val="center"/>
          </w:tcPr>
          <w:p w:rsidR="0059477E" w:rsidRPr="00735955" w:rsidRDefault="0059477E" w:rsidP="003A2138">
            <w:pPr>
              <w:pStyle w:val="Title"/>
              <w:bidi w:val="0"/>
              <w:spacing w:line="276" w:lineRule="auto"/>
              <w:ind w:left="113" w:right="113"/>
              <w:rPr>
                <w:rFonts w:asciiTheme="majorBidi" w:hAnsiTheme="majorBidi" w:cstheme="majorBidi"/>
                <w:color w:val="auto"/>
                <w:rtl/>
              </w:rPr>
            </w:pPr>
          </w:p>
        </w:tc>
        <w:tc>
          <w:tcPr>
            <w:tcW w:w="0" w:type="auto"/>
            <w:shd w:val="clear" w:color="auto" w:fill="auto"/>
            <w:vAlign w:val="center"/>
          </w:tcPr>
          <w:p w:rsidR="0059477E" w:rsidRPr="00735955" w:rsidRDefault="0059477E" w:rsidP="003A2138">
            <w:pPr>
              <w:rPr>
                <w:rFonts w:asciiTheme="majorBidi" w:hAnsiTheme="majorBidi" w:cstheme="majorBidi"/>
                <w:rtl/>
              </w:rPr>
            </w:pPr>
            <w:r w:rsidRPr="00735955">
              <w:rPr>
                <w:rFonts w:asciiTheme="majorBidi" w:hAnsiTheme="majorBidi" w:cstheme="majorBidi"/>
              </w:rPr>
              <w:t>Total</w:t>
            </w:r>
            <w:r w:rsidRPr="00735955">
              <w:rPr>
                <w:rFonts w:asciiTheme="majorBidi" w:hAnsiTheme="majorBidi" w:cstheme="majorBidi"/>
                <w:rtl/>
              </w:rPr>
              <w:t xml:space="preserve"> </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115.829</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259</w:t>
            </w:r>
          </w:p>
        </w:tc>
        <w:tc>
          <w:tcPr>
            <w:tcW w:w="0" w:type="auto"/>
            <w:shd w:val="clear" w:color="auto" w:fill="auto"/>
            <w:vAlign w:val="center"/>
          </w:tcPr>
          <w:p w:rsidR="0059477E" w:rsidRPr="00735955" w:rsidRDefault="0059477E" w:rsidP="003A2138">
            <w:pPr>
              <w:rPr>
                <w:rFonts w:asciiTheme="majorBidi" w:hAnsiTheme="majorBidi" w:cstheme="majorBidi"/>
              </w:rPr>
            </w:pPr>
          </w:p>
        </w:tc>
        <w:tc>
          <w:tcPr>
            <w:tcW w:w="0" w:type="auto"/>
            <w:vMerge/>
            <w:shd w:val="clear" w:color="auto" w:fill="auto"/>
            <w:vAlign w:val="center"/>
          </w:tcPr>
          <w:p w:rsidR="0059477E" w:rsidRPr="00735955" w:rsidRDefault="0059477E" w:rsidP="003A2138">
            <w:pPr>
              <w:rPr>
                <w:rFonts w:asciiTheme="majorBidi" w:hAnsiTheme="majorBidi" w:cstheme="majorBidi"/>
                <w:rtl/>
              </w:rPr>
            </w:pPr>
          </w:p>
        </w:tc>
        <w:tc>
          <w:tcPr>
            <w:tcW w:w="0" w:type="auto"/>
            <w:vMerge/>
            <w:shd w:val="clear" w:color="auto" w:fill="auto"/>
            <w:vAlign w:val="center"/>
          </w:tcPr>
          <w:p w:rsidR="0059477E" w:rsidRPr="00735955" w:rsidRDefault="0059477E" w:rsidP="003A2138">
            <w:pPr>
              <w:jc w:val="both"/>
              <w:rPr>
                <w:rFonts w:asciiTheme="majorBidi" w:hAnsiTheme="majorBidi" w:cstheme="majorBidi"/>
                <w:rtl/>
                <w:lang/>
              </w:rPr>
            </w:pPr>
          </w:p>
        </w:tc>
      </w:tr>
      <w:tr w:rsidR="0059477E" w:rsidRPr="00735955" w:rsidTr="003A2138">
        <w:trPr>
          <w:trHeight w:val="140"/>
          <w:jc w:val="center"/>
        </w:trPr>
        <w:tc>
          <w:tcPr>
            <w:tcW w:w="0" w:type="auto"/>
            <w:vMerge w:val="restart"/>
            <w:shd w:val="clear" w:color="auto" w:fill="auto"/>
            <w:vAlign w:val="center"/>
          </w:tcPr>
          <w:p w:rsidR="0059477E" w:rsidRPr="00735955" w:rsidRDefault="0059477E" w:rsidP="003A2138">
            <w:pPr>
              <w:pBdr>
                <w:top w:val="nil"/>
                <w:left w:val="nil"/>
                <w:bottom w:val="nil"/>
                <w:right w:val="nil"/>
                <w:between w:val="nil"/>
              </w:pBdr>
              <w:jc w:val="both"/>
              <w:rPr>
                <w:rFonts w:asciiTheme="majorBidi" w:eastAsiaTheme="minorHAnsi" w:hAnsiTheme="majorBidi" w:cstheme="majorBidi"/>
                <w:rtl/>
              </w:rPr>
            </w:pPr>
            <w:r w:rsidRPr="00735955">
              <w:rPr>
                <w:rFonts w:asciiTheme="majorBidi" w:eastAsiaTheme="minorHAnsi" w:hAnsiTheme="majorBidi" w:cstheme="majorBidi"/>
              </w:rPr>
              <w:t>Contact Style</w:t>
            </w:r>
          </w:p>
        </w:tc>
        <w:tc>
          <w:tcPr>
            <w:tcW w:w="0" w:type="auto"/>
            <w:shd w:val="clear" w:color="auto" w:fill="auto"/>
            <w:vAlign w:val="center"/>
          </w:tcPr>
          <w:p w:rsidR="0059477E" w:rsidRPr="00735955" w:rsidRDefault="0059477E" w:rsidP="003A2138">
            <w:pPr>
              <w:rPr>
                <w:rFonts w:asciiTheme="majorBidi" w:hAnsiTheme="majorBidi" w:cstheme="majorBidi"/>
                <w:rtl/>
              </w:rPr>
            </w:pPr>
            <w:r w:rsidRPr="00735955">
              <w:rPr>
                <w:rFonts w:asciiTheme="majorBidi" w:hAnsiTheme="majorBidi" w:cstheme="majorBidi"/>
              </w:rPr>
              <w:t>Between groups</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1.897</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3</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0.632</w:t>
            </w:r>
          </w:p>
        </w:tc>
        <w:tc>
          <w:tcPr>
            <w:tcW w:w="0" w:type="auto"/>
            <w:vMerge w:val="restart"/>
            <w:shd w:val="clear" w:color="auto" w:fill="auto"/>
            <w:vAlign w:val="center"/>
          </w:tcPr>
          <w:p w:rsidR="0059477E" w:rsidRPr="00735955" w:rsidRDefault="0059477E" w:rsidP="003A2138">
            <w:pPr>
              <w:rPr>
                <w:rFonts w:asciiTheme="majorBidi" w:hAnsiTheme="majorBidi" w:cstheme="majorBidi"/>
                <w:rtl/>
              </w:rPr>
            </w:pPr>
            <w:r w:rsidRPr="00735955">
              <w:rPr>
                <w:rFonts w:asciiTheme="majorBidi" w:hAnsiTheme="majorBidi" w:cstheme="majorBidi"/>
                <w:rtl/>
              </w:rPr>
              <w:t>1.215</w:t>
            </w:r>
          </w:p>
        </w:tc>
        <w:tc>
          <w:tcPr>
            <w:tcW w:w="0" w:type="auto"/>
            <w:vMerge w:val="restart"/>
            <w:shd w:val="clear" w:color="auto" w:fill="auto"/>
            <w:vAlign w:val="center"/>
          </w:tcPr>
          <w:p w:rsidR="0059477E" w:rsidRPr="00735955" w:rsidRDefault="0059477E" w:rsidP="003A2138">
            <w:pPr>
              <w:jc w:val="both"/>
              <w:rPr>
                <w:rFonts w:asciiTheme="majorBidi" w:hAnsiTheme="majorBidi" w:cstheme="majorBidi"/>
                <w:lang/>
              </w:rPr>
            </w:pPr>
            <w:r w:rsidRPr="00735955">
              <w:rPr>
                <w:rFonts w:asciiTheme="majorBidi" w:hAnsiTheme="majorBidi" w:cstheme="majorBidi"/>
                <w:lang/>
              </w:rPr>
              <w:t>Not statistically significant</w:t>
            </w:r>
          </w:p>
        </w:tc>
      </w:tr>
      <w:tr w:rsidR="0059477E" w:rsidRPr="00735955" w:rsidTr="003A2138">
        <w:trPr>
          <w:trHeight w:val="320"/>
          <w:jc w:val="center"/>
        </w:trPr>
        <w:tc>
          <w:tcPr>
            <w:tcW w:w="0" w:type="auto"/>
            <w:vMerge/>
            <w:shd w:val="clear" w:color="auto" w:fill="auto"/>
            <w:vAlign w:val="center"/>
          </w:tcPr>
          <w:p w:rsidR="0059477E" w:rsidRPr="00735955" w:rsidRDefault="0059477E" w:rsidP="003A2138">
            <w:pPr>
              <w:pStyle w:val="Title"/>
              <w:bidi w:val="0"/>
              <w:spacing w:line="276" w:lineRule="auto"/>
              <w:ind w:left="113" w:right="113"/>
              <w:rPr>
                <w:rFonts w:asciiTheme="majorBidi" w:hAnsiTheme="majorBidi" w:cstheme="majorBidi"/>
                <w:color w:val="auto"/>
                <w:rtl/>
              </w:rPr>
            </w:pPr>
          </w:p>
        </w:tc>
        <w:tc>
          <w:tcPr>
            <w:tcW w:w="0" w:type="auto"/>
            <w:shd w:val="clear" w:color="auto" w:fill="auto"/>
            <w:vAlign w:val="center"/>
          </w:tcPr>
          <w:p w:rsidR="0059477E" w:rsidRPr="00735955" w:rsidRDefault="0059477E" w:rsidP="003A2138">
            <w:pPr>
              <w:rPr>
                <w:rFonts w:asciiTheme="majorBidi" w:hAnsiTheme="majorBidi" w:cstheme="majorBidi"/>
                <w:rtl/>
              </w:rPr>
            </w:pPr>
            <w:r w:rsidRPr="00735955">
              <w:rPr>
                <w:rFonts w:asciiTheme="majorBidi" w:hAnsiTheme="majorBidi" w:cstheme="majorBidi"/>
              </w:rPr>
              <w:t>Within groups</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134.210</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258</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0.520</w:t>
            </w:r>
          </w:p>
        </w:tc>
        <w:tc>
          <w:tcPr>
            <w:tcW w:w="0" w:type="auto"/>
            <w:vMerge/>
            <w:shd w:val="clear" w:color="auto" w:fill="auto"/>
            <w:vAlign w:val="center"/>
          </w:tcPr>
          <w:p w:rsidR="0059477E" w:rsidRPr="00735955" w:rsidRDefault="0059477E" w:rsidP="003A2138">
            <w:pPr>
              <w:rPr>
                <w:rFonts w:asciiTheme="majorBidi" w:hAnsiTheme="majorBidi" w:cstheme="majorBidi"/>
                <w:rtl/>
              </w:rPr>
            </w:pPr>
          </w:p>
        </w:tc>
        <w:tc>
          <w:tcPr>
            <w:tcW w:w="0" w:type="auto"/>
            <w:vMerge/>
            <w:shd w:val="clear" w:color="auto" w:fill="auto"/>
            <w:vAlign w:val="center"/>
          </w:tcPr>
          <w:p w:rsidR="0059477E" w:rsidRPr="00735955" w:rsidRDefault="0059477E" w:rsidP="003A2138">
            <w:pPr>
              <w:rPr>
                <w:rFonts w:asciiTheme="majorBidi" w:hAnsiTheme="majorBidi" w:cstheme="majorBidi"/>
                <w:rtl/>
              </w:rPr>
            </w:pPr>
          </w:p>
        </w:tc>
      </w:tr>
      <w:tr w:rsidR="0059477E" w:rsidRPr="00735955" w:rsidTr="003A2138">
        <w:trPr>
          <w:trHeight w:val="320"/>
          <w:jc w:val="center"/>
        </w:trPr>
        <w:tc>
          <w:tcPr>
            <w:tcW w:w="0" w:type="auto"/>
            <w:vMerge/>
            <w:shd w:val="clear" w:color="auto" w:fill="auto"/>
            <w:vAlign w:val="center"/>
          </w:tcPr>
          <w:p w:rsidR="0059477E" w:rsidRPr="00735955" w:rsidRDefault="0059477E" w:rsidP="003A2138">
            <w:pPr>
              <w:pStyle w:val="Title"/>
              <w:bidi w:val="0"/>
              <w:spacing w:line="276" w:lineRule="auto"/>
              <w:ind w:left="113" w:right="113"/>
              <w:rPr>
                <w:rFonts w:asciiTheme="majorBidi" w:hAnsiTheme="majorBidi" w:cstheme="majorBidi"/>
                <w:color w:val="auto"/>
                <w:rtl/>
              </w:rPr>
            </w:pPr>
          </w:p>
        </w:tc>
        <w:tc>
          <w:tcPr>
            <w:tcW w:w="0" w:type="auto"/>
            <w:shd w:val="clear" w:color="auto" w:fill="auto"/>
            <w:vAlign w:val="center"/>
          </w:tcPr>
          <w:p w:rsidR="0059477E" w:rsidRPr="00735955" w:rsidRDefault="0059477E" w:rsidP="003A2138">
            <w:pPr>
              <w:rPr>
                <w:rFonts w:asciiTheme="majorBidi" w:hAnsiTheme="majorBidi" w:cstheme="majorBidi"/>
                <w:rtl/>
              </w:rPr>
            </w:pPr>
            <w:r w:rsidRPr="00735955">
              <w:rPr>
                <w:rFonts w:asciiTheme="majorBidi" w:hAnsiTheme="majorBidi" w:cstheme="majorBidi"/>
              </w:rPr>
              <w:t>Total</w:t>
            </w:r>
            <w:r w:rsidRPr="00735955">
              <w:rPr>
                <w:rFonts w:asciiTheme="majorBidi" w:hAnsiTheme="majorBidi" w:cstheme="majorBidi"/>
                <w:rtl/>
              </w:rPr>
              <w:t xml:space="preserve"> </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136.107</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261</w:t>
            </w:r>
          </w:p>
        </w:tc>
        <w:tc>
          <w:tcPr>
            <w:tcW w:w="0" w:type="auto"/>
            <w:shd w:val="clear" w:color="auto" w:fill="auto"/>
            <w:vAlign w:val="center"/>
          </w:tcPr>
          <w:p w:rsidR="0059477E" w:rsidRPr="00735955" w:rsidRDefault="0059477E" w:rsidP="003A2138">
            <w:pPr>
              <w:rPr>
                <w:rFonts w:asciiTheme="majorBidi" w:hAnsiTheme="majorBidi" w:cstheme="majorBidi"/>
              </w:rPr>
            </w:pPr>
          </w:p>
        </w:tc>
        <w:tc>
          <w:tcPr>
            <w:tcW w:w="0" w:type="auto"/>
            <w:vMerge/>
            <w:shd w:val="clear" w:color="auto" w:fill="auto"/>
            <w:vAlign w:val="center"/>
          </w:tcPr>
          <w:p w:rsidR="0059477E" w:rsidRPr="00735955" w:rsidRDefault="0059477E" w:rsidP="003A2138">
            <w:pPr>
              <w:rPr>
                <w:rFonts w:asciiTheme="majorBidi" w:hAnsiTheme="majorBidi" w:cstheme="majorBidi"/>
                <w:rtl/>
              </w:rPr>
            </w:pPr>
          </w:p>
        </w:tc>
        <w:tc>
          <w:tcPr>
            <w:tcW w:w="0" w:type="auto"/>
            <w:vMerge/>
            <w:shd w:val="clear" w:color="auto" w:fill="auto"/>
            <w:vAlign w:val="center"/>
          </w:tcPr>
          <w:p w:rsidR="0059477E" w:rsidRPr="00735955" w:rsidRDefault="0059477E" w:rsidP="003A2138">
            <w:pPr>
              <w:rPr>
                <w:rFonts w:asciiTheme="majorBidi" w:hAnsiTheme="majorBidi" w:cstheme="majorBidi"/>
                <w:rtl/>
              </w:rPr>
            </w:pPr>
          </w:p>
        </w:tc>
      </w:tr>
    </w:tbl>
    <w:p w:rsidR="0059477E" w:rsidRPr="00735955" w:rsidRDefault="0059477E" w:rsidP="0059477E">
      <w:pPr>
        <w:jc w:val="both"/>
        <w:rPr>
          <w:rFonts w:asciiTheme="majorBidi" w:eastAsiaTheme="minorHAnsi" w:hAnsiTheme="majorBidi" w:cstheme="majorBidi"/>
        </w:rPr>
      </w:pPr>
      <w:r w:rsidRPr="00735955">
        <w:rPr>
          <w:rFonts w:asciiTheme="majorBidi" w:eastAsiaTheme="minorHAnsi" w:hAnsiTheme="majorBidi" w:cstheme="majorBidi"/>
        </w:rPr>
        <w:t>The value of the "F" of the table at degrees of freedom (</w:t>
      </w:r>
      <w:r w:rsidRPr="00735955">
        <w:rPr>
          <w:rFonts w:asciiTheme="majorBidi" w:eastAsiaTheme="minorHAnsi" w:hAnsiTheme="majorBidi" w:cstheme="majorBidi"/>
          <w:rtl/>
        </w:rPr>
        <w:t>3، 258</w:t>
      </w:r>
      <w:r w:rsidRPr="00735955">
        <w:rPr>
          <w:rFonts w:asciiTheme="majorBidi" w:eastAsiaTheme="minorHAnsi" w:hAnsiTheme="majorBidi" w:cstheme="majorBidi"/>
        </w:rPr>
        <w:t xml:space="preserve">) and at the level of significance (0.05) = </w:t>
      </w:r>
      <w:r w:rsidRPr="00735955">
        <w:rPr>
          <w:rFonts w:asciiTheme="majorBidi" w:eastAsiaTheme="minorHAnsi" w:hAnsiTheme="majorBidi" w:cstheme="majorBidi"/>
          <w:rtl/>
        </w:rPr>
        <w:t>2.63</w:t>
      </w:r>
    </w:p>
    <w:p w:rsidR="0059477E" w:rsidRPr="00735955" w:rsidRDefault="0059477E" w:rsidP="0059477E">
      <w:pPr>
        <w:jc w:val="both"/>
        <w:rPr>
          <w:rFonts w:asciiTheme="majorBidi" w:eastAsiaTheme="minorHAnsi" w:hAnsiTheme="majorBidi" w:cstheme="majorBidi"/>
          <w:rtl/>
        </w:rPr>
      </w:pPr>
      <w:r w:rsidRPr="00735955">
        <w:rPr>
          <w:rFonts w:asciiTheme="majorBidi" w:eastAsiaTheme="minorHAnsi" w:hAnsiTheme="majorBidi" w:cstheme="majorBidi"/>
        </w:rPr>
        <w:t>The value of the "F" of the table at degrees of freedom (</w:t>
      </w:r>
      <w:r w:rsidRPr="00735955">
        <w:rPr>
          <w:rFonts w:asciiTheme="majorBidi" w:eastAsiaTheme="minorHAnsi" w:hAnsiTheme="majorBidi" w:cstheme="majorBidi"/>
          <w:rtl/>
        </w:rPr>
        <w:t>3، 258</w:t>
      </w:r>
      <w:r w:rsidRPr="00735955">
        <w:rPr>
          <w:rFonts w:asciiTheme="majorBidi" w:eastAsiaTheme="minorHAnsi" w:hAnsiTheme="majorBidi" w:cstheme="majorBidi"/>
        </w:rPr>
        <w:t xml:space="preserve">) and at the level of significance (0.01) = </w:t>
      </w:r>
      <w:r w:rsidRPr="00735955">
        <w:rPr>
          <w:rFonts w:asciiTheme="majorBidi" w:eastAsiaTheme="minorHAnsi" w:hAnsiTheme="majorBidi" w:cstheme="majorBidi"/>
          <w:rtl/>
        </w:rPr>
        <w:t>3.85</w:t>
      </w:r>
    </w:p>
    <w:p w:rsidR="0059477E" w:rsidRPr="00735955" w:rsidRDefault="0059477E" w:rsidP="0059477E">
      <w:pPr>
        <w:jc w:val="both"/>
        <w:rPr>
          <w:rFonts w:asciiTheme="majorBidi" w:hAnsiTheme="majorBidi" w:cstheme="majorBidi"/>
          <w:rtl/>
          <w:lang/>
        </w:rPr>
      </w:pPr>
    </w:p>
    <w:p w:rsidR="0059477E" w:rsidRPr="00735955" w:rsidRDefault="0059477E" w:rsidP="0059477E">
      <w:pPr>
        <w:jc w:val="both"/>
        <w:rPr>
          <w:rFonts w:asciiTheme="majorBidi" w:hAnsiTheme="majorBidi" w:cstheme="majorBidi"/>
          <w:lang/>
        </w:rPr>
      </w:pPr>
      <w:r w:rsidRPr="00735955">
        <w:rPr>
          <w:rFonts w:asciiTheme="majorBidi" w:hAnsiTheme="majorBidi" w:cstheme="majorBidi"/>
          <w:lang/>
        </w:rPr>
        <w:t>The above table shows that the calculated "F" value is less than the "F" value of the table, meaning that there are no statistically significant differences in all fields. This proves the hypothesis is incorrect. This result can be explained by the fact that the working environment at the university is rather intertwined and convergent, which makes the employees' perception of the nature of the organizational climate and pattern of communication similar.</w:t>
      </w:r>
    </w:p>
    <w:p w:rsidR="0059477E" w:rsidRPr="00735955" w:rsidRDefault="0059477E" w:rsidP="0059477E">
      <w:pPr>
        <w:jc w:val="both"/>
        <w:rPr>
          <w:rFonts w:asciiTheme="majorBidi" w:eastAsiaTheme="minorHAnsi" w:hAnsiTheme="majorBidi" w:cstheme="majorBidi"/>
        </w:rPr>
      </w:pPr>
      <w:r w:rsidRPr="00735955">
        <w:rPr>
          <w:rFonts w:asciiTheme="majorBidi" w:eastAsiaTheme="minorHAnsi" w:hAnsiTheme="majorBidi" w:cstheme="majorBidi"/>
          <w:b/>
          <w:bCs/>
        </w:rPr>
        <w:t xml:space="preserve">H02-7: </w:t>
      </w:r>
      <w:r w:rsidRPr="00735955">
        <w:rPr>
          <w:rFonts w:asciiTheme="majorBidi" w:eastAsiaTheme="minorHAnsi" w:hAnsiTheme="majorBidi" w:cstheme="majorBidi"/>
        </w:rPr>
        <w:t>There are no differences in the relationship between the organizational structure and the prevailing pattern of communication depending on the University.</w:t>
      </w:r>
    </w:p>
    <w:p w:rsidR="0059477E" w:rsidRPr="00735955" w:rsidRDefault="0059477E" w:rsidP="0059477E">
      <w:pPr>
        <w:jc w:val="both"/>
        <w:rPr>
          <w:rFonts w:asciiTheme="majorBidi" w:hAnsiTheme="majorBidi" w:cstheme="majorBidi"/>
          <w:lang/>
        </w:rPr>
      </w:pPr>
      <w:r w:rsidRPr="00735955">
        <w:rPr>
          <w:rFonts w:asciiTheme="majorBidi" w:hAnsiTheme="majorBidi" w:cstheme="majorBidi"/>
          <w:lang/>
        </w:rPr>
        <w:t>To determine the validity of this hypothesis, one way anova was used as shown in the following table:</w:t>
      </w:r>
    </w:p>
    <w:p w:rsidR="0059477E" w:rsidRPr="00735955" w:rsidRDefault="0059477E" w:rsidP="0059477E">
      <w:pPr>
        <w:rPr>
          <w:rFonts w:asciiTheme="majorBidi" w:eastAsiaTheme="minorHAnsi" w:hAnsiTheme="majorBidi" w:cstheme="majorBidi"/>
          <w:rtl/>
        </w:rPr>
      </w:pPr>
      <w:r w:rsidRPr="00735955">
        <w:rPr>
          <w:rFonts w:asciiTheme="majorBidi" w:eastAsiaTheme="minorHAnsi" w:hAnsiTheme="majorBidi" w:cstheme="majorBidi"/>
          <w:b/>
          <w:bCs/>
        </w:rPr>
        <w:t>Table 20</w:t>
      </w:r>
      <w:r w:rsidRPr="00735955">
        <w:rPr>
          <w:rFonts w:asciiTheme="majorBidi" w:eastAsiaTheme="minorHAnsi" w:hAnsiTheme="majorBidi" w:cstheme="majorBidi"/>
        </w:rPr>
        <w:t>: Source of variance, sum of squares, degrees of freedom, mean squares, P value, and significance level</w:t>
      </w:r>
    </w:p>
    <w:tbl>
      <w:tblPr>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2014"/>
        <w:gridCol w:w="1379"/>
        <w:gridCol w:w="1298"/>
        <w:gridCol w:w="1759"/>
        <w:gridCol w:w="1501"/>
        <w:gridCol w:w="1017"/>
        <w:gridCol w:w="1786"/>
      </w:tblGrid>
      <w:tr w:rsidR="0059477E" w:rsidRPr="00735955" w:rsidTr="003A2138">
        <w:trPr>
          <w:tblHeader/>
          <w:jc w:val="center"/>
        </w:trPr>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Field</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Source</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Total Squares</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Degrees Of Freedom</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Average Squares</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tl/>
              </w:rPr>
              <w:t>“</w:t>
            </w:r>
            <w:r w:rsidRPr="00735955">
              <w:rPr>
                <w:rFonts w:asciiTheme="majorBidi" w:eastAsiaTheme="minorHAnsi" w:hAnsiTheme="majorBidi" w:cstheme="majorBidi"/>
                <w:b/>
                <w:bCs/>
              </w:rPr>
              <w:t>F” Value</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Level of significance</w:t>
            </w:r>
          </w:p>
        </w:tc>
      </w:tr>
      <w:tr w:rsidR="0059477E" w:rsidRPr="00735955" w:rsidTr="003A2138">
        <w:trPr>
          <w:trHeight w:val="240"/>
          <w:jc w:val="center"/>
        </w:trPr>
        <w:tc>
          <w:tcPr>
            <w:tcW w:w="0" w:type="auto"/>
            <w:vMerge w:val="restart"/>
            <w:shd w:val="clear" w:color="auto" w:fill="auto"/>
            <w:vAlign w:val="center"/>
          </w:tcPr>
          <w:p w:rsidR="0059477E" w:rsidRPr="00735955" w:rsidRDefault="0059477E" w:rsidP="003A2138">
            <w:pPr>
              <w:pBdr>
                <w:top w:val="nil"/>
                <w:left w:val="nil"/>
                <w:bottom w:val="nil"/>
                <w:right w:val="nil"/>
                <w:between w:val="nil"/>
              </w:pBdr>
              <w:jc w:val="both"/>
              <w:rPr>
                <w:rFonts w:asciiTheme="majorBidi" w:eastAsiaTheme="minorHAnsi" w:hAnsiTheme="majorBidi" w:cstheme="majorBidi"/>
                <w:rtl/>
              </w:rPr>
            </w:pPr>
            <w:r w:rsidRPr="00735955">
              <w:rPr>
                <w:rFonts w:asciiTheme="majorBidi" w:eastAsiaTheme="minorHAnsi" w:hAnsiTheme="majorBidi" w:cstheme="majorBidi"/>
              </w:rPr>
              <w:t>Organizational Structure</w:t>
            </w:r>
          </w:p>
        </w:tc>
        <w:tc>
          <w:tcPr>
            <w:tcW w:w="0" w:type="auto"/>
            <w:shd w:val="clear" w:color="auto" w:fill="auto"/>
            <w:vAlign w:val="center"/>
          </w:tcPr>
          <w:p w:rsidR="0059477E" w:rsidRPr="00735955" w:rsidRDefault="0059477E" w:rsidP="003A2138">
            <w:pPr>
              <w:rPr>
                <w:rFonts w:asciiTheme="majorBidi" w:hAnsiTheme="majorBidi" w:cstheme="majorBidi"/>
                <w:rtl/>
              </w:rPr>
            </w:pPr>
            <w:r w:rsidRPr="00735955">
              <w:rPr>
                <w:rFonts w:asciiTheme="majorBidi" w:hAnsiTheme="majorBidi" w:cstheme="majorBidi"/>
              </w:rPr>
              <w:t>Between groups</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11.396</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2</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5.698</w:t>
            </w:r>
          </w:p>
        </w:tc>
        <w:tc>
          <w:tcPr>
            <w:tcW w:w="0" w:type="auto"/>
            <w:vMerge w:val="restart"/>
            <w:shd w:val="clear" w:color="auto" w:fill="auto"/>
            <w:vAlign w:val="center"/>
          </w:tcPr>
          <w:p w:rsidR="0059477E" w:rsidRPr="00735955" w:rsidRDefault="0059477E" w:rsidP="003A2138">
            <w:pPr>
              <w:rPr>
                <w:rFonts w:asciiTheme="majorBidi" w:hAnsiTheme="majorBidi" w:cstheme="majorBidi"/>
                <w:rtl/>
              </w:rPr>
            </w:pPr>
            <w:r w:rsidRPr="00735955">
              <w:rPr>
                <w:rFonts w:asciiTheme="majorBidi" w:hAnsiTheme="majorBidi" w:cstheme="majorBidi"/>
                <w:rtl/>
              </w:rPr>
              <w:t>14.022</w:t>
            </w:r>
          </w:p>
        </w:tc>
        <w:tc>
          <w:tcPr>
            <w:tcW w:w="0" w:type="auto"/>
            <w:vMerge w:val="restart"/>
            <w:shd w:val="clear" w:color="auto" w:fill="auto"/>
            <w:vAlign w:val="center"/>
          </w:tcPr>
          <w:p w:rsidR="0059477E" w:rsidRPr="00735955" w:rsidRDefault="0059477E" w:rsidP="003A2138">
            <w:pPr>
              <w:jc w:val="both"/>
              <w:rPr>
                <w:rFonts w:asciiTheme="majorBidi" w:hAnsiTheme="majorBidi" w:cstheme="majorBidi"/>
                <w:rtl/>
                <w:lang/>
              </w:rPr>
            </w:pPr>
            <w:r w:rsidRPr="00735955">
              <w:rPr>
                <w:rFonts w:asciiTheme="majorBidi" w:hAnsiTheme="majorBidi" w:cstheme="majorBidi"/>
                <w:lang/>
              </w:rPr>
              <w:t>Significant at (0.01)</w:t>
            </w:r>
          </w:p>
        </w:tc>
      </w:tr>
      <w:tr w:rsidR="0059477E" w:rsidRPr="00735955" w:rsidTr="003A2138">
        <w:trPr>
          <w:trHeight w:val="260"/>
          <w:jc w:val="center"/>
        </w:trPr>
        <w:tc>
          <w:tcPr>
            <w:tcW w:w="0" w:type="auto"/>
            <w:vMerge/>
            <w:shd w:val="clear" w:color="auto" w:fill="auto"/>
            <w:vAlign w:val="center"/>
          </w:tcPr>
          <w:p w:rsidR="0059477E" w:rsidRPr="00735955" w:rsidRDefault="0059477E" w:rsidP="003A2138">
            <w:pPr>
              <w:pStyle w:val="Title"/>
              <w:bidi w:val="0"/>
              <w:spacing w:line="276" w:lineRule="auto"/>
              <w:ind w:left="113" w:right="113"/>
              <w:rPr>
                <w:rFonts w:asciiTheme="majorBidi" w:hAnsiTheme="majorBidi" w:cstheme="majorBidi"/>
                <w:color w:val="auto"/>
                <w:rtl/>
              </w:rPr>
            </w:pPr>
          </w:p>
        </w:tc>
        <w:tc>
          <w:tcPr>
            <w:tcW w:w="0" w:type="auto"/>
            <w:shd w:val="clear" w:color="auto" w:fill="auto"/>
            <w:vAlign w:val="center"/>
          </w:tcPr>
          <w:p w:rsidR="0059477E" w:rsidRPr="00735955" w:rsidRDefault="0059477E" w:rsidP="003A2138">
            <w:pPr>
              <w:rPr>
                <w:rFonts w:asciiTheme="majorBidi" w:hAnsiTheme="majorBidi" w:cstheme="majorBidi"/>
                <w:rtl/>
              </w:rPr>
            </w:pPr>
            <w:r w:rsidRPr="00735955">
              <w:rPr>
                <w:rFonts w:asciiTheme="majorBidi" w:hAnsiTheme="majorBidi" w:cstheme="majorBidi"/>
              </w:rPr>
              <w:t>Within groups</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104.433</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257</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0.406</w:t>
            </w:r>
          </w:p>
        </w:tc>
        <w:tc>
          <w:tcPr>
            <w:tcW w:w="0" w:type="auto"/>
            <w:vMerge/>
            <w:shd w:val="clear" w:color="auto" w:fill="auto"/>
            <w:vAlign w:val="center"/>
          </w:tcPr>
          <w:p w:rsidR="0059477E" w:rsidRPr="00735955" w:rsidRDefault="0059477E" w:rsidP="003A2138">
            <w:pPr>
              <w:rPr>
                <w:rFonts w:asciiTheme="majorBidi" w:hAnsiTheme="majorBidi" w:cstheme="majorBidi"/>
                <w:rtl/>
              </w:rPr>
            </w:pPr>
          </w:p>
        </w:tc>
        <w:tc>
          <w:tcPr>
            <w:tcW w:w="0" w:type="auto"/>
            <w:vMerge/>
            <w:shd w:val="clear" w:color="auto" w:fill="auto"/>
            <w:vAlign w:val="center"/>
          </w:tcPr>
          <w:p w:rsidR="0059477E" w:rsidRPr="00735955" w:rsidRDefault="0059477E" w:rsidP="003A2138">
            <w:pPr>
              <w:jc w:val="both"/>
              <w:rPr>
                <w:rFonts w:asciiTheme="majorBidi" w:hAnsiTheme="majorBidi" w:cstheme="majorBidi"/>
                <w:rtl/>
                <w:lang/>
              </w:rPr>
            </w:pPr>
          </w:p>
        </w:tc>
      </w:tr>
      <w:tr w:rsidR="0059477E" w:rsidRPr="00735955" w:rsidTr="003A2138">
        <w:trPr>
          <w:trHeight w:val="260"/>
          <w:jc w:val="center"/>
        </w:trPr>
        <w:tc>
          <w:tcPr>
            <w:tcW w:w="0" w:type="auto"/>
            <w:vMerge/>
            <w:shd w:val="clear" w:color="auto" w:fill="auto"/>
            <w:vAlign w:val="center"/>
          </w:tcPr>
          <w:p w:rsidR="0059477E" w:rsidRPr="00735955" w:rsidRDefault="0059477E" w:rsidP="003A2138">
            <w:pPr>
              <w:pStyle w:val="Title"/>
              <w:bidi w:val="0"/>
              <w:spacing w:line="276" w:lineRule="auto"/>
              <w:ind w:left="113" w:right="113"/>
              <w:rPr>
                <w:rFonts w:asciiTheme="majorBidi" w:hAnsiTheme="majorBidi" w:cstheme="majorBidi"/>
                <w:color w:val="auto"/>
                <w:rtl/>
              </w:rPr>
            </w:pPr>
          </w:p>
        </w:tc>
        <w:tc>
          <w:tcPr>
            <w:tcW w:w="0" w:type="auto"/>
            <w:shd w:val="clear" w:color="auto" w:fill="auto"/>
            <w:vAlign w:val="center"/>
          </w:tcPr>
          <w:p w:rsidR="0059477E" w:rsidRPr="00735955" w:rsidRDefault="0059477E" w:rsidP="003A2138">
            <w:pPr>
              <w:rPr>
                <w:rFonts w:asciiTheme="majorBidi" w:hAnsiTheme="majorBidi" w:cstheme="majorBidi"/>
                <w:rtl/>
              </w:rPr>
            </w:pPr>
            <w:r w:rsidRPr="00735955">
              <w:rPr>
                <w:rFonts w:asciiTheme="majorBidi" w:hAnsiTheme="majorBidi" w:cstheme="majorBidi"/>
              </w:rPr>
              <w:t>Total</w:t>
            </w:r>
            <w:r w:rsidRPr="00735955">
              <w:rPr>
                <w:rFonts w:asciiTheme="majorBidi" w:hAnsiTheme="majorBidi" w:cstheme="majorBidi"/>
                <w:rtl/>
              </w:rPr>
              <w:t xml:space="preserve"> </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115.829</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259</w:t>
            </w:r>
          </w:p>
        </w:tc>
        <w:tc>
          <w:tcPr>
            <w:tcW w:w="0" w:type="auto"/>
            <w:shd w:val="clear" w:color="auto" w:fill="auto"/>
            <w:vAlign w:val="center"/>
          </w:tcPr>
          <w:p w:rsidR="0059477E" w:rsidRPr="00735955" w:rsidRDefault="0059477E" w:rsidP="003A2138">
            <w:pPr>
              <w:rPr>
                <w:rFonts w:asciiTheme="majorBidi" w:hAnsiTheme="majorBidi" w:cstheme="majorBidi"/>
              </w:rPr>
            </w:pPr>
          </w:p>
        </w:tc>
        <w:tc>
          <w:tcPr>
            <w:tcW w:w="0" w:type="auto"/>
            <w:vMerge/>
            <w:shd w:val="clear" w:color="auto" w:fill="auto"/>
            <w:vAlign w:val="center"/>
          </w:tcPr>
          <w:p w:rsidR="0059477E" w:rsidRPr="00735955" w:rsidRDefault="0059477E" w:rsidP="003A2138">
            <w:pPr>
              <w:rPr>
                <w:rFonts w:asciiTheme="majorBidi" w:hAnsiTheme="majorBidi" w:cstheme="majorBidi"/>
                <w:rtl/>
              </w:rPr>
            </w:pPr>
          </w:p>
        </w:tc>
        <w:tc>
          <w:tcPr>
            <w:tcW w:w="0" w:type="auto"/>
            <w:vMerge/>
            <w:shd w:val="clear" w:color="auto" w:fill="auto"/>
            <w:vAlign w:val="center"/>
          </w:tcPr>
          <w:p w:rsidR="0059477E" w:rsidRPr="00735955" w:rsidRDefault="0059477E" w:rsidP="003A2138">
            <w:pPr>
              <w:jc w:val="both"/>
              <w:rPr>
                <w:rFonts w:asciiTheme="majorBidi" w:hAnsiTheme="majorBidi" w:cstheme="majorBidi"/>
                <w:rtl/>
                <w:lang/>
              </w:rPr>
            </w:pPr>
          </w:p>
        </w:tc>
      </w:tr>
      <w:tr w:rsidR="0059477E" w:rsidRPr="00735955" w:rsidTr="003A2138">
        <w:trPr>
          <w:trHeight w:val="140"/>
          <w:jc w:val="center"/>
        </w:trPr>
        <w:tc>
          <w:tcPr>
            <w:tcW w:w="0" w:type="auto"/>
            <w:vMerge w:val="restart"/>
            <w:shd w:val="clear" w:color="auto" w:fill="auto"/>
            <w:vAlign w:val="center"/>
          </w:tcPr>
          <w:p w:rsidR="0059477E" w:rsidRPr="00735955" w:rsidRDefault="0059477E" w:rsidP="003A2138">
            <w:pPr>
              <w:pBdr>
                <w:top w:val="nil"/>
                <w:left w:val="nil"/>
                <w:bottom w:val="nil"/>
                <w:right w:val="nil"/>
                <w:between w:val="nil"/>
              </w:pBdr>
              <w:jc w:val="both"/>
              <w:rPr>
                <w:rFonts w:asciiTheme="majorBidi" w:eastAsiaTheme="minorHAnsi" w:hAnsiTheme="majorBidi" w:cstheme="majorBidi"/>
                <w:rtl/>
              </w:rPr>
            </w:pPr>
            <w:r w:rsidRPr="00735955">
              <w:rPr>
                <w:rFonts w:asciiTheme="majorBidi" w:eastAsiaTheme="minorHAnsi" w:hAnsiTheme="majorBidi" w:cstheme="majorBidi"/>
              </w:rPr>
              <w:t>Contact Style</w:t>
            </w:r>
          </w:p>
        </w:tc>
        <w:tc>
          <w:tcPr>
            <w:tcW w:w="0" w:type="auto"/>
            <w:shd w:val="clear" w:color="auto" w:fill="auto"/>
            <w:vAlign w:val="center"/>
          </w:tcPr>
          <w:p w:rsidR="0059477E" w:rsidRPr="00735955" w:rsidRDefault="0059477E" w:rsidP="003A2138">
            <w:pPr>
              <w:rPr>
                <w:rFonts w:asciiTheme="majorBidi" w:hAnsiTheme="majorBidi" w:cstheme="majorBidi"/>
                <w:rtl/>
              </w:rPr>
            </w:pPr>
            <w:r w:rsidRPr="00735955">
              <w:rPr>
                <w:rFonts w:asciiTheme="majorBidi" w:hAnsiTheme="majorBidi" w:cstheme="majorBidi"/>
              </w:rPr>
              <w:t>Between groups</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17.985</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2</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8.992</w:t>
            </w:r>
          </w:p>
        </w:tc>
        <w:tc>
          <w:tcPr>
            <w:tcW w:w="0" w:type="auto"/>
            <w:vMerge w:val="restart"/>
            <w:shd w:val="clear" w:color="auto" w:fill="auto"/>
            <w:vAlign w:val="center"/>
          </w:tcPr>
          <w:p w:rsidR="0059477E" w:rsidRPr="00735955" w:rsidRDefault="0059477E" w:rsidP="003A2138">
            <w:pPr>
              <w:rPr>
                <w:rFonts w:asciiTheme="majorBidi" w:hAnsiTheme="majorBidi" w:cstheme="majorBidi"/>
                <w:rtl/>
              </w:rPr>
            </w:pPr>
            <w:r w:rsidRPr="00735955">
              <w:rPr>
                <w:rFonts w:asciiTheme="majorBidi" w:hAnsiTheme="majorBidi" w:cstheme="majorBidi"/>
                <w:rtl/>
              </w:rPr>
              <w:t>19.717</w:t>
            </w:r>
          </w:p>
        </w:tc>
        <w:tc>
          <w:tcPr>
            <w:tcW w:w="0" w:type="auto"/>
            <w:vMerge w:val="restart"/>
            <w:shd w:val="clear" w:color="auto" w:fill="auto"/>
            <w:vAlign w:val="center"/>
          </w:tcPr>
          <w:p w:rsidR="0059477E" w:rsidRPr="00735955" w:rsidRDefault="0059477E" w:rsidP="003A2138">
            <w:pPr>
              <w:jc w:val="both"/>
              <w:rPr>
                <w:rFonts w:asciiTheme="majorBidi" w:hAnsiTheme="majorBidi" w:cstheme="majorBidi"/>
                <w:rtl/>
                <w:lang/>
              </w:rPr>
            </w:pPr>
            <w:r w:rsidRPr="00735955">
              <w:rPr>
                <w:rFonts w:asciiTheme="majorBidi" w:hAnsiTheme="majorBidi" w:cstheme="majorBidi"/>
                <w:lang/>
              </w:rPr>
              <w:t>Significant at (0.01)</w:t>
            </w:r>
          </w:p>
        </w:tc>
      </w:tr>
      <w:tr w:rsidR="0059477E" w:rsidRPr="00735955" w:rsidTr="003A2138">
        <w:trPr>
          <w:trHeight w:val="320"/>
          <w:jc w:val="center"/>
        </w:trPr>
        <w:tc>
          <w:tcPr>
            <w:tcW w:w="0" w:type="auto"/>
            <w:vMerge/>
            <w:shd w:val="clear" w:color="auto" w:fill="auto"/>
            <w:vAlign w:val="center"/>
          </w:tcPr>
          <w:p w:rsidR="0059477E" w:rsidRPr="00735955" w:rsidRDefault="0059477E" w:rsidP="003A2138">
            <w:pPr>
              <w:pStyle w:val="Title"/>
              <w:bidi w:val="0"/>
              <w:spacing w:line="276" w:lineRule="auto"/>
              <w:ind w:left="113" w:right="113"/>
              <w:rPr>
                <w:rFonts w:asciiTheme="majorBidi" w:hAnsiTheme="majorBidi" w:cstheme="majorBidi"/>
                <w:color w:val="auto"/>
                <w:rtl/>
              </w:rPr>
            </w:pPr>
          </w:p>
        </w:tc>
        <w:tc>
          <w:tcPr>
            <w:tcW w:w="0" w:type="auto"/>
            <w:shd w:val="clear" w:color="auto" w:fill="auto"/>
            <w:vAlign w:val="center"/>
          </w:tcPr>
          <w:p w:rsidR="0059477E" w:rsidRPr="00735955" w:rsidRDefault="0059477E" w:rsidP="003A2138">
            <w:pPr>
              <w:rPr>
                <w:rFonts w:asciiTheme="majorBidi" w:hAnsiTheme="majorBidi" w:cstheme="majorBidi"/>
                <w:rtl/>
              </w:rPr>
            </w:pPr>
            <w:r w:rsidRPr="00735955">
              <w:rPr>
                <w:rFonts w:asciiTheme="majorBidi" w:hAnsiTheme="majorBidi" w:cstheme="majorBidi"/>
              </w:rPr>
              <w:t>Within groups</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118.122</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259</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0.456</w:t>
            </w:r>
          </w:p>
        </w:tc>
        <w:tc>
          <w:tcPr>
            <w:tcW w:w="0" w:type="auto"/>
            <w:vMerge/>
            <w:shd w:val="clear" w:color="auto" w:fill="auto"/>
            <w:vAlign w:val="center"/>
          </w:tcPr>
          <w:p w:rsidR="0059477E" w:rsidRPr="00735955" w:rsidRDefault="0059477E" w:rsidP="003A2138">
            <w:pPr>
              <w:rPr>
                <w:rFonts w:asciiTheme="majorBidi" w:hAnsiTheme="majorBidi" w:cstheme="majorBidi"/>
                <w:rtl/>
              </w:rPr>
            </w:pPr>
          </w:p>
        </w:tc>
        <w:tc>
          <w:tcPr>
            <w:tcW w:w="0" w:type="auto"/>
            <w:vMerge/>
            <w:shd w:val="clear" w:color="auto" w:fill="auto"/>
            <w:vAlign w:val="center"/>
          </w:tcPr>
          <w:p w:rsidR="0059477E" w:rsidRPr="00735955" w:rsidRDefault="0059477E" w:rsidP="003A2138">
            <w:pPr>
              <w:rPr>
                <w:rFonts w:asciiTheme="majorBidi" w:hAnsiTheme="majorBidi" w:cstheme="majorBidi"/>
                <w:rtl/>
              </w:rPr>
            </w:pPr>
          </w:p>
        </w:tc>
      </w:tr>
      <w:tr w:rsidR="0059477E" w:rsidRPr="00735955" w:rsidTr="003A2138">
        <w:trPr>
          <w:trHeight w:val="320"/>
          <w:jc w:val="center"/>
        </w:trPr>
        <w:tc>
          <w:tcPr>
            <w:tcW w:w="0" w:type="auto"/>
            <w:vMerge/>
            <w:shd w:val="clear" w:color="auto" w:fill="auto"/>
            <w:vAlign w:val="center"/>
          </w:tcPr>
          <w:p w:rsidR="0059477E" w:rsidRPr="00735955" w:rsidRDefault="0059477E" w:rsidP="003A2138">
            <w:pPr>
              <w:pStyle w:val="Title"/>
              <w:bidi w:val="0"/>
              <w:spacing w:line="276" w:lineRule="auto"/>
              <w:ind w:left="113" w:right="113"/>
              <w:rPr>
                <w:rFonts w:asciiTheme="majorBidi" w:hAnsiTheme="majorBidi" w:cstheme="majorBidi"/>
                <w:color w:val="auto"/>
                <w:rtl/>
              </w:rPr>
            </w:pPr>
          </w:p>
        </w:tc>
        <w:tc>
          <w:tcPr>
            <w:tcW w:w="0" w:type="auto"/>
            <w:shd w:val="clear" w:color="auto" w:fill="auto"/>
            <w:vAlign w:val="center"/>
          </w:tcPr>
          <w:p w:rsidR="0059477E" w:rsidRPr="00735955" w:rsidRDefault="0059477E" w:rsidP="003A2138">
            <w:pPr>
              <w:rPr>
                <w:rFonts w:asciiTheme="majorBidi" w:hAnsiTheme="majorBidi" w:cstheme="majorBidi"/>
                <w:rtl/>
              </w:rPr>
            </w:pPr>
            <w:r w:rsidRPr="00735955">
              <w:rPr>
                <w:rFonts w:asciiTheme="majorBidi" w:hAnsiTheme="majorBidi" w:cstheme="majorBidi"/>
              </w:rPr>
              <w:t>Total</w:t>
            </w:r>
            <w:r w:rsidRPr="00735955">
              <w:rPr>
                <w:rFonts w:asciiTheme="majorBidi" w:hAnsiTheme="majorBidi" w:cstheme="majorBidi"/>
                <w:rtl/>
              </w:rPr>
              <w:t xml:space="preserve"> </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136.107</w:t>
            </w:r>
          </w:p>
        </w:tc>
        <w:tc>
          <w:tcPr>
            <w:tcW w:w="0" w:type="auto"/>
            <w:shd w:val="clear" w:color="auto" w:fill="auto"/>
            <w:vAlign w:val="center"/>
          </w:tcPr>
          <w:p w:rsidR="0059477E" w:rsidRPr="00735955" w:rsidRDefault="0059477E" w:rsidP="003A2138">
            <w:pPr>
              <w:rPr>
                <w:rFonts w:asciiTheme="majorBidi" w:hAnsiTheme="majorBidi" w:cstheme="majorBidi"/>
              </w:rPr>
            </w:pPr>
            <w:r w:rsidRPr="00735955">
              <w:rPr>
                <w:rFonts w:asciiTheme="majorBidi" w:hAnsiTheme="majorBidi" w:cstheme="majorBidi"/>
              </w:rPr>
              <w:t>261</w:t>
            </w:r>
          </w:p>
        </w:tc>
        <w:tc>
          <w:tcPr>
            <w:tcW w:w="0" w:type="auto"/>
            <w:shd w:val="clear" w:color="auto" w:fill="auto"/>
            <w:vAlign w:val="center"/>
          </w:tcPr>
          <w:p w:rsidR="0059477E" w:rsidRPr="00735955" w:rsidRDefault="0059477E" w:rsidP="003A2138">
            <w:pPr>
              <w:rPr>
                <w:rFonts w:asciiTheme="majorBidi" w:hAnsiTheme="majorBidi" w:cstheme="majorBidi"/>
              </w:rPr>
            </w:pPr>
          </w:p>
        </w:tc>
        <w:tc>
          <w:tcPr>
            <w:tcW w:w="0" w:type="auto"/>
            <w:vMerge/>
            <w:shd w:val="clear" w:color="auto" w:fill="auto"/>
            <w:vAlign w:val="center"/>
          </w:tcPr>
          <w:p w:rsidR="0059477E" w:rsidRPr="00735955" w:rsidRDefault="0059477E" w:rsidP="003A2138">
            <w:pPr>
              <w:rPr>
                <w:rFonts w:asciiTheme="majorBidi" w:hAnsiTheme="majorBidi" w:cstheme="majorBidi"/>
                <w:rtl/>
              </w:rPr>
            </w:pPr>
          </w:p>
        </w:tc>
        <w:tc>
          <w:tcPr>
            <w:tcW w:w="0" w:type="auto"/>
            <w:vMerge/>
            <w:shd w:val="clear" w:color="auto" w:fill="auto"/>
            <w:vAlign w:val="center"/>
          </w:tcPr>
          <w:p w:rsidR="0059477E" w:rsidRPr="00735955" w:rsidRDefault="0059477E" w:rsidP="003A2138">
            <w:pPr>
              <w:rPr>
                <w:rFonts w:asciiTheme="majorBidi" w:hAnsiTheme="majorBidi" w:cstheme="majorBidi"/>
                <w:rtl/>
              </w:rPr>
            </w:pPr>
          </w:p>
        </w:tc>
      </w:tr>
    </w:tbl>
    <w:p w:rsidR="0059477E" w:rsidRPr="00735955" w:rsidRDefault="0059477E" w:rsidP="0059477E">
      <w:pPr>
        <w:jc w:val="both"/>
        <w:rPr>
          <w:rFonts w:asciiTheme="majorBidi" w:eastAsiaTheme="minorHAnsi" w:hAnsiTheme="majorBidi" w:cstheme="majorBidi"/>
        </w:rPr>
      </w:pPr>
      <w:r w:rsidRPr="00735955">
        <w:rPr>
          <w:rFonts w:asciiTheme="majorBidi" w:eastAsiaTheme="minorHAnsi" w:hAnsiTheme="majorBidi" w:cstheme="majorBidi"/>
        </w:rPr>
        <w:t>The value of the "F" of the table at degrees of freedom (</w:t>
      </w:r>
      <w:r w:rsidRPr="00735955">
        <w:rPr>
          <w:rFonts w:asciiTheme="majorBidi" w:eastAsiaTheme="minorHAnsi" w:hAnsiTheme="majorBidi" w:cstheme="majorBidi"/>
          <w:rtl/>
        </w:rPr>
        <w:t>2، 259</w:t>
      </w:r>
      <w:r w:rsidRPr="00735955">
        <w:rPr>
          <w:rFonts w:asciiTheme="majorBidi" w:eastAsiaTheme="minorHAnsi" w:hAnsiTheme="majorBidi" w:cstheme="majorBidi"/>
        </w:rPr>
        <w:t xml:space="preserve">) and at the level of significance (0.05) = </w:t>
      </w:r>
      <w:r w:rsidRPr="00735955">
        <w:rPr>
          <w:rFonts w:asciiTheme="majorBidi" w:eastAsiaTheme="minorHAnsi" w:hAnsiTheme="majorBidi" w:cstheme="majorBidi"/>
          <w:rtl/>
        </w:rPr>
        <w:t>3.03</w:t>
      </w:r>
    </w:p>
    <w:p w:rsidR="0059477E" w:rsidRPr="00735955" w:rsidRDefault="0059477E" w:rsidP="0059477E">
      <w:pPr>
        <w:jc w:val="both"/>
        <w:rPr>
          <w:rFonts w:asciiTheme="majorBidi" w:eastAsiaTheme="minorHAnsi" w:hAnsiTheme="majorBidi" w:cstheme="majorBidi"/>
          <w:rtl/>
        </w:rPr>
      </w:pPr>
      <w:r w:rsidRPr="00735955">
        <w:rPr>
          <w:rFonts w:asciiTheme="majorBidi" w:eastAsiaTheme="minorHAnsi" w:hAnsiTheme="majorBidi" w:cstheme="majorBidi"/>
        </w:rPr>
        <w:t>The value of the "F" of the table at degrees of freedom (</w:t>
      </w:r>
      <w:r w:rsidRPr="00735955">
        <w:rPr>
          <w:rFonts w:asciiTheme="majorBidi" w:eastAsiaTheme="minorHAnsi" w:hAnsiTheme="majorBidi" w:cstheme="majorBidi"/>
          <w:rtl/>
        </w:rPr>
        <w:t>2، 259</w:t>
      </w:r>
      <w:r w:rsidRPr="00735955">
        <w:rPr>
          <w:rFonts w:asciiTheme="majorBidi" w:eastAsiaTheme="minorHAnsi" w:hAnsiTheme="majorBidi" w:cstheme="majorBidi"/>
        </w:rPr>
        <w:t xml:space="preserve">) and at the level of significance (0.01) = </w:t>
      </w:r>
      <w:r w:rsidRPr="00735955">
        <w:rPr>
          <w:rFonts w:asciiTheme="majorBidi" w:eastAsiaTheme="minorHAnsi" w:hAnsiTheme="majorBidi" w:cstheme="majorBidi"/>
          <w:rtl/>
        </w:rPr>
        <w:t>4.68</w:t>
      </w:r>
    </w:p>
    <w:p w:rsidR="0059477E" w:rsidRPr="00735955" w:rsidRDefault="0059477E" w:rsidP="0059477E">
      <w:pPr>
        <w:jc w:val="both"/>
        <w:rPr>
          <w:rFonts w:asciiTheme="majorBidi" w:eastAsiaTheme="minorHAnsi" w:hAnsiTheme="majorBidi" w:cstheme="majorBidi"/>
        </w:rPr>
      </w:pPr>
    </w:p>
    <w:p w:rsidR="0059477E" w:rsidRPr="00735955" w:rsidRDefault="0059477E" w:rsidP="0059477E">
      <w:pPr>
        <w:jc w:val="both"/>
        <w:rPr>
          <w:rFonts w:asciiTheme="majorBidi" w:eastAsiaTheme="minorHAnsi" w:hAnsiTheme="majorBidi" w:cstheme="majorBidi"/>
          <w:rtl/>
        </w:rPr>
      </w:pPr>
      <w:r w:rsidRPr="00735955">
        <w:rPr>
          <w:rFonts w:asciiTheme="majorBidi" w:eastAsiaTheme="minorHAnsi" w:hAnsiTheme="majorBidi" w:cstheme="majorBidi"/>
        </w:rPr>
        <w:t>The above table shows that the value of the calculated F is greater than the F value of the table, and therefore there are statistically significant differences according to the university variable.</w:t>
      </w:r>
    </w:p>
    <w:p w:rsidR="0059477E" w:rsidRPr="00735955" w:rsidRDefault="0059477E" w:rsidP="0059477E">
      <w:pPr>
        <w:jc w:val="both"/>
        <w:rPr>
          <w:rFonts w:asciiTheme="majorBidi" w:hAnsiTheme="majorBidi" w:cstheme="majorBidi"/>
          <w:lang/>
        </w:rPr>
      </w:pPr>
      <w:r w:rsidRPr="00735955">
        <w:rPr>
          <w:rFonts w:asciiTheme="majorBidi" w:hAnsiTheme="majorBidi" w:cstheme="majorBidi"/>
          <w:lang/>
        </w:rPr>
        <w:t>This result can be explained by the different circumstances of each university from another, while the Islamic University is the oldest and most stable universities, which is a public university, we find that the University of Al-Aqsa is the most recent of these universities, a government-run university, run by the government does not fully apply the staff fully staffed, as it is affected by the political division on the Palestinian arena, and its dependence on two ministries. This result can be explained by the different circumstances of each university from another, while the Islamic University is the oldest and most stable universities, which is a public university, we find that the University of Al-Aqsa is the most recent of these universities, a government-run university, run by the government does not fully apply the staff fully staffed, as it is affected by the political division on the Palestinian arena,  and its dependence on two ministries of higher education,  One in Gaza, the other in Ramallah,  Thus dividing the staff in their loyalty to either government, All this affects the climate organization prevailing in this university, The University of Al-Azhar, which is subject to financial crises from time to time mainly due to the dependence on fees collected from students in funding the university,  Affecting their performance and the prevailing organizational climate.es of higher education,  one in Gaza, the other in Ramallah, thus dividing the staff in their loyalty to either government, all this affects the climate organization prevailing in this university, the University of Al-Azhar, which is subject to financial crises from time to time mainly due to the dependence on fees collected from students in funding the university, affecting their performance and the prevailing organizational climate.</w:t>
      </w:r>
    </w:p>
    <w:p w:rsidR="0059477E" w:rsidRPr="00735955" w:rsidRDefault="0059477E" w:rsidP="0059477E">
      <w:pPr>
        <w:jc w:val="both"/>
        <w:rPr>
          <w:rFonts w:asciiTheme="majorBidi" w:hAnsiTheme="majorBidi" w:cstheme="majorBidi"/>
          <w:lang/>
        </w:rPr>
      </w:pPr>
      <w:r w:rsidRPr="00735955">
        <w:rPr>
          <w:rFonts w:asciiTheme="majorBidi" w:hAnsiTheme="majorBidi" w:cstheme="majorBidi"/>
          <w:lang/>
        </w:rPr>
        <w:lastRenderedPageBreak/>
        <w:t>To find out the direction of the differences, the Scheffe Test was used in the following tables:</w:t>
      </w:r>
    </w:p>
    <w:p w:rsidR="0059477E" w:rsidRPr="00735955" w:rsidRDefault="0059477E" w:rsidP="0059477E">
      <w:pPr>
        <w:rPr>
          <w:rFonts w:asciiTheme="majorBidi" w:eastAsiaTheme="minorHAnsi" w:hAnsiTheme="majorBidi" w:cstheme="majorBidi"/>
          <w:rtl/>
        </w:rPr>
      </w:pPr>
      <w:r w:rsidRPr="00735955">
        <w:rPr>
          <w:rFonts w:asciiTheme="majorBidi" w:eastAsiaTheme="minorHAnsi" w:hAnsiTheme="majorBidi" w:cstheme="majorBidi"/>
          <w:b/>
          <w:bCs/>
        </w:rPr>
        <w:t>Table 21</w:t>
      </w:r>
      <w:r w:rsidRPr="00735955">
        <w:rPr>
          <w:rFonts w:asciiTheme="majorBidi" w:eastAsiaTheme="minorHAnsi" w:hAnsiTheme="majorBidi" w:cstheme="majorBidi"/>
        </w:rPr>
        <w:t>: Results of the Scheffe Test to identify the direction of differences and their significance in the field of organizational structure due to the variable of the university</w:t>
      </w:r>
    </w:p>
    <w:tbl>
      <w:tblPr>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1938"/>
        <w:gridCol w:w="1777"/>
        <w:gridCol w:w="1938"/>
        <w:gridCol w:w="1855"/>
      </w:tblGrid>
      <w:tr w:rsidR="0059477E" w:rsidRPr="00735955" w:rsidTr="003A2138">
        <w:trPr>
          <w:tblHeader/>
          <w:jc w:val="center"/>
        </w:trPr>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University</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Islamic University</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Al Azhar University</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Al-Aqsa University</w:t>
            </w:r>
          </w:p>
        </w:tc>
      </w:tr>
      <w:tr w:rsidR="0059477E" w:rsidRPr="00735955" w:rsidTr="003A2138">
        <w:trPr>
          <w:jc w:val="center"/>
        </w:trPr>
        <w:tc>
          <w:tcPr>
            <w:tcW w:w="0" w:type="auto"/>
            <w:shd w:val="clear" w:color="auto" w:fill="auto"/>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Islamic University</w:t>
            </w:r>
          </w:p>
        </w:tc>
        <w:tc>
          <w:tcPr>
            <w:tcW w:w="0" w:type="auto"/>
            <w:shd w:val="clear" w:color="auto" w:fill="auto"/>
            <w:vAlign w:val="center"/>
          </w:tcPr>
          <w:p w:rsidR="0059477E" w:rsidRPr="00735955" w:rsidRDefault="0059477E" w:rsidP="003A2138">
            <w:pPr>
              <w:rPr>
                <w:rFonts w:asciiTheme="majorBidi" w:hAnsiTheme="majorBidi" w:cstheme="majorBidi"/>
                <w:rtl/>
              </w:rPr>
            </w:pPr>
            <w:r w:rsidRPr="00735955">
              <w:rPr>
                <w:rFonts w:asciiTheme="majorBidi" w:hAnsiTheme="majorBidi" w:cstheme="majorBidi"/>
                <w:rtl/>
              </w:rPr>
              <w:t>-</w:t>
            </w:r>
          </w:p>
        </w:tc>
        <w:tc>
          <w:tcPr>
            <w:tcW w:w="0" w:type="auto"/>
            <w:shd w:val="clear" w:color="auto" w:fill="auto"/>
            <w:vAlign w:val="center"/>
          </w:tcPr>
          <w:p w:rsidR="0059477E" w:rsidRPr="00735955" w:rsidRDefault="0059477E" w:rsidP="003A2138">
            <w:pPr>
              <w:rPr>
                <w:rFonts w:asciiTheme="majorBidi" w:hAnsiTheme="majorBidi" w:cstheme="majorBidi"/>
                <w:rtl/>
              </w:rPr>
            </w:pPr>
          </w:p>
        </w:tc>
        <w:tc>
          <w:tcPr>
            <w:tcW w:w="0" w:type="auto"/>
            <w:shd w:val="clear" w:color="auto" w:fill="auto"/>
            <w:vAlign w:val="center"/>
          </w:tcPr>
          <w:p w:rsidR="0059477E" w:rsidRPr="00735955" w:rsidRDefault="0059477E" w:rsidP="003A2138">
            <w:pPr>
              <w:rPr>
                <w:rFonts w:asciiTheme="majorBidi" w:hAnsiTheme="majorBidi" w:cstheme="majorBidi"/>
                <w:rtl/>
              </w:rPr>
            </w:pPr>
          </w:p>
        </w:tc>
      </w:tr>
      <w:tr w:rsidR="0059477E" w:rsidRPr="00735955" w:rsidTr="003A2138">
        <w:trPr>
          <w:jc w:val="center"/>
        </w:trPr>
        <w:tc>
          <w:tcPr>
            <w:tcW w:w="0" w:type="auto"/>
            <w:shd w:val="clear" w:color="auto" w:fill="auto"/>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Al Azhar University</w:t>
            </w:r>
          </w:p>
        </w:tc>
        <w:tc>
          <w:tcPr>
            <w:tcW w:w="0" w:type="auto"/>
            <w:shd w:val="clear" w:color="auto" w:fill="auto"/>
            <w:vAlign w:val="center"/>
          </w:tcPr>
          <w:p w:rsidR="0059477E" w:rsidRPr="00735955" w:rsidRDefault="0059477E" w:rsidP="003A2138">
            <w:pPr>
              <w:rPr>
                <w:rFonts w:asciiTheme="majorBidi" w:hAnsiTheme="majorBidi" w:cstheme="majorBidi"/>
                <w:rtl/>
              </w:rPr>
            </w:pPr>
            <w:r w:rsidRPr="00735955">
              <w:rPr>
                <w:rFonts w:asciiTheme="majorBidi" w:hAnsiTheme="majorBidi" w:cstheme="majorBidi"/>
                <w:rtl/>
              </w:rPr>
              <w:t>*0.3184-</w:t>
            </w:r>
          </w:p>
        </w:tc>
        <w:tc>
          <w:tcPr>
            <w:tcW w:w="0" w:type="auto"/>
            <w:shd w:val="clear" w:color="auto" w:fill="auto"/>
            <w:vAlign w:val="center"/>
          </w:tcPr>
          <w:p w:rsidR="0059477E" w:rsidRPr="00735955" w:rsidRDefault="0059477E" w:rsidP="003A2138">
            <w:pPr>
              <w:rPr>
                <w:rFonts w:asciiTheme="majorBidi" w:hAnsiTheme="majorBidi" w:cstheme="majorBidi"/>
                <w:rtl/>
              </w:rPr>
            </w:pPr>
            <w:r w:rsidRPr="00735955">
              <w:rPr>
                <w:rFonts w:asciiTheme="majorBidi" w:hAnsiTheme="majorBidi" w:cstheme="majorBidi"/>
                <w:rtl/>
              </w:rPr>
              <w:t>-</w:t>
            </w:r>
          </w:p>
        </w:tc>
        <w:tc>
          <w:tcPr>
            <w:tcW w:w="0" w:type="auto"/>
            <w:shd w:val="clear" w:color="auto" w:fill="auto"/>
            <w:vAlign w:val="center"/>
          </w:tcPr>
          <w:p w:rsidR="0059477E" w:rsidRPr="00735955" w:rsidRDefault="0059477E" w:rsidP="003A2138">
            <w:pPr>
              <w:rPr>
                <w:rFonts w:asciiTheme="majorBidi" w:hAnsiTheme="majorBidi" w:cstheme="majorBidi"/>
                <w:rtl/>
              </w:rPr>
            </w:pPr>
          </w:p>
        </w:tc>
      </w:tr>
      <w:tr w:rsidR="0059477E" w:rsidRPr="00735955" w:rsidTr="003A2138">
        <w:trPr>
          <w:jc w:val="center"/>
        </w:trPr>
        <w:tc>
          <w:tcPr>
            <w:tcW w:w="0" w:type="auto"/>
            <w:shd w:val="clear" w:color="auto" w:fill="auto"/>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Al-Aqsa University</w:t>
            </w:r>
          </w:p>
        </w:tc>
        <w:tc>
          <w:tcPr>
            <w:tcW w:w="0" w:type="auto"/>
            <w:shd w:val="clear" w:color="auto" w:fill="auto"/>
            <w:vAlign w:val="center"/>
          </w:tcPr>
          <w:p w:rsidR="0059477E" w:rsidRPr="00735955" w:rsidRDefault="0059477E" w:rsidP="003A2138">
            <w:pPr>
              <w:rPr>
                <w:rFonts w:asciiTheme="majorBidi" w:hAnsiTheme="majorBidi" w:cstheme="majorBidi"/>
                <w:rtl/>
              </w:rPr>
            </w:pPr>
            <w:r w:rsidRPr="00735955">
              <w:rPr>
                <w:rFonts w:asciiTheme="majorBidi" w:hAnsiTheme="majorBidi" w:cstheme="majorBidi"/>
                <w:rtl/>
              </w:rPr>
              <w:t>*0.4821-</w:t>
            </w:r>
          </w:p>
        </w:tc>
        <w:tc>
          <w:tcPr>
            <w:tcW w:w="0" w:type="auto"/>
            <w:shd w:val="clear" w:color="auto" w:fill="auto"/>
            <w:vAlign w:val="center"/>
          </w:tcPr>
          <w:p w:rsidR="0059477E" w:rsidRPr="00735955" w:rsidRDefault="0059477E" w:rsidP="003A2138">
            <w:pPr>
              <w:rPr>
                <w:rFonts w:asciiTheme="majorBidi" w:hAnsiTheme="majorBidi" w:cstheme="majorBidi"/>
                <w:rtl/>
              </w:rPr>
            </w:pPr>
            <w:r w:rsidRPr="00735955">
              <w:rPr>
                <w:rFonts w:asciiTheme="majorBidi" w:hAnsiTheme="majorBidi" w:cstheme="majorBidi"/>
                <w:rtl/>
              </w:rPr>
              <w:t>0.1634-</w:t>
            </w:r>
          </w:p>
        </w:tc>
        <w:tc>
          <w:tcPr>
            <w:tcW w:w="0" w:type="auto"/>
            <w:shd w:val="clear" w:color="auto" w:fill="auto"/>
            <w:vAlign w:val="center"/>
          </w:tcPr>
          <w:p w:rsidR="0059477E" w:rsidRPr="00735955" w:rsidRDefault="0059477E" w:rsidP="003A2138">
            <w:pPr>
              <w:rPr>
                <w:rFonts w:asciiTheme="majorBidi" w:hAnsiTheme="majorBidi" w:cstheme="majorBidi"/>
                <w:rtl/>
              </w:rPr>
            </w:pPr>
            <w:r w:rsidRPr="00735955">
              <w:rPr>
                <w:rFonts w:asciiTheme="majorBidi" w:hAnsiTheme="majorBidi" w:cstheme="majorBidi"/>
                <w:rtl/>
              </w:rPr>
              <w:t>-</w:t>
            </w:r>
          </w:p>
        </w:tc>
      </w:tr>
    </w:tbl>
    <w:p w:rsidR="0059477E" w:rsidRPr="00735955" w:rsidRDefault="0059477E" w:rsidP="0059477E">
      <w:pPr>
        <w:ind w:firstLine="720"/>
        <w:jc w:val="both"/>
        <w:rPr>
          <w:rFonts w:asciiTheme="majorBidi" w:eastAsiaTheme="minorHAnsi" w:hAnsiTheme="majorBidi" w:cstheme="majorBidi"/>
          <w:rtl/>
        </w:rPr>
      </w:pPr>
      <w:r w:rsidRPr="00735955">
        <w:rPr>
          <w:rFonts w:asciiTheme="majorBidi" w:eastAsiaTheme="minorHAnsi" w:hAnsiTheme="majorBidi" w:cstheme="majorBidi"/>
        </w:rPr>
        <w:t>* Significant at (0.05)</w:t>
      </w:r>
    </w:p>
    <w:p w:rsidR="0059477E" w:rsidRPr="00735955" w:rsidRDefault="0059477E" w:rsidP="0059477E">
      <w:pPr>
        <w:shd w:val="clear" w:color="auto" w:fill="FFFFFF"/>
        <w:jc w:val="both"/>
        <w:rPr>
          <w:rFonts w:asciiTheme="majorBidi" w:hAnsiTheme="majorBidi" w:cstheme="majorBidi"/>
          <w:rtl/>
          <w:lang/>
        </w:rPr>
      </w:pPr>
      <w:r w:rsidRPr="00735955">
        <w:rPr>
          <w:rFonts w:asciiTheme="majorBidi" w:hAnsiTheme="majorBidi" w:cstheme="majorBidi"/>
          <w:lang/>
        </w:rPr>
        <w:t>It is clear from the previous table that there are statistically significant differences at the level of (0.05) attributed to the university variable in the field of "organizational structure" between the Islamic University and Al-Azhar and Al-Aqsa universities in favor of the Islamic University. The researchers explain this result that the Islamic University is the oldest Palestinian universities in the Gaza Strip, and this is reflected in the organizational structure, and we note from the table that there are no statistically significant differences between the universities of Al-Azhar and Al-Aqsa according to the field of the organizational structure.</w:t>
      </w:r>
    </w:p>
    <w:p w:rsidR="0059477E" w:rsidRPr="00735955" w:rsidRDefault="0059477E" w:rsidP="0059477E">
      <w:pPr>
        <w:rPr>
          <w:rFonts w:asciiTheme="majorBidi" w:eastAsiaTheme="minorHAnsi" w:hAnsiTheme="majorBidi" w:cstheme="majorBidi"/>
          <w:rtl/>
        </w:rPr>
      </w:pPr>
      <w:r w:rsidRPr="00735955">
        <w:rPr>
          <w:rFonts w:asciiTheme="majorBidi" w:eastAsiaTheme="minorHAnsi" w:hAnsiTheme="majorBidi" w:cstheme="majorBidi"/>
          <w:b/>
          <w:bCs/>
        </w:rPr>
        <w:t>Table 22</w:t>
      </w:r>
      <w:r w:rsidRPr="00735955">
        <w:rPr>
          <w:rFonts w:asciiTheme="majorBidi" w:eastAsiaTheme="minorHAnsi" w:hAnsiTheme="majorBidi" w:cstheme="majorBidi"/>
        </w:rPr>
        <w:t>: Results of the Scheffe Test to identify the direction and significance of differences in the field of communication due to the university variable</w:t>
      </w:r>
    </w:p>
    <w:tbl>
      <w:tblPr>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1938"/>
        <w:gridCol w:w="1777"/>
        <w:gridCol w:w="1938"/>
        <w:gridCol w:w="1855"/>
      </w:tblGrid>
      <w:tr w:rsidR="0059477E" w:rsidRPr="00735955" w:rsidTr="003A2138">
        <w:trPr>
          <w:jc w:val="center"/>
        </w:trPr>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University</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Islamic University</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Al Azhar University</w:t>
            </w:r>
          </w:p>
        </w:tc>
        <w:tc>
          <w:tcPr>
            <w:tcW w:w="0" w:type="auto"/>
            <w:shd w:val="clear" w:color="auto" w:fill="C4BC96" w:themeFill="background2" w:themeFillShade="BF"/>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Al-Aqsa University</w:t>
            </w:r>
          </w:p>
        </w:tc>
      </w:tr>
      <w:tr w:rsidR="0059477E" w:rsidRPr="00735955" w:rsidTr="003A2138">
        <w:trPr>
          <w:jc w:val="center"/>
        </w:trPr>
        <w:tc>
          <w:tcPr>
            <w:tcW w:w="0" w:type="auto"/>
            <w:shd w:val="clear" w:color="auto" w:fill="auto"/>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Islamic University</w:t>
            </w:r>
          </w:p>
        </w:tc>
        <w:tc>
          <w:tcPr>
            <w:tcW w:w="0" w:type="auto"/>
            <w:shd w:val="clear" w:color="auto" w:fill="auto"/>
            <w:vAlign w:val="center"/>
          </w:tcPr>
          <w:p w:rsidR="0059477E" w:rsidRPr="00735955" w:rsidRDefault="0059477E" w:rsidP="003A2138">
            <w:pPr>
              <w:rPr>
                <w:rFonts w:asciiTheme="majorBidi" w:hAnsiTheme="majorBidi" w:cstheme="majorBidi"/>
                <w:rtl/>
              </w:rPr>
            </w:pPr>
            <w:r w:rsidRPr="00735955">
              <w:rPr>
                <w:rFonts w:asciiTheme="majorBidi" w:hAnsiTheme="majorBidi" w:cstheme="majorBidi"/>
                <w:rtl/>
              </w:rPr>
              <w:t>-</w:t>
            </w:r>
          </w:p>
        </w:tc>
        <w:tc>
          <w:tcPr>
            <w:tcW w:w="0" w:type="auto"/>
            <w:shd w:val="clear" w:color="auto" w:fill="auto"/>
            <w:vAlign w:val="center"/>
          </w:tcPr>
          <w:p w:rsidR="0059477E" w:rsidRPr="00735955" w:rsidRDefault="0059477E" w:rsidP="003A2138">
            <w:pPr>
              <w:rPr>
                <w:rFonts w:asciiTheme="majorBidi" w:hAnsiTheme="majorBidi" w:cstheme="majorBidi"/>
                <w:rtl/>
              </w:rPr>
            </w:pPr>
          </w:p>
        </w:tc>
        <w:tc>
          <w:tcPr>
            <w:tcW w:w="0" w:type="auto"/>
            <w:shd w:val="clear" w:color="auto" w:fill="auto"/>
            <w:vAlign w:val="center"/>
          </w:tcPr>
          <w:p w:rsidR="0059477E" w:rsidRPr="00735955" w:rsidRDefault="0059477E" w:rsidP="003A2138">
            <w:pPr>
              <w:rPr>
                <w:rFonts w:asciiTheme="majorBidi" w:hAnsiTheme="majorBidi" w:cstheme="majorBidi"/>
                <w:rtl/>
              </w:rPr>
            </w:pPr>
          </w:p>
        </w:tc>
      </w:tr>
      <w:tr w:rsidR="0059477E" w:rsidRPr="00735955" w:rsidTr="003A2138">
        <w:trPr>
          <w:jc w:val="center"/>
        </w:trPr>
        <w:tc>
          <w:tcPr>
            <w:tcW w:w="0" w:type="auto"/>
            <w:shd w:val="clear" w:color="auto" w:fill="auto"/>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Al Azhar University</w:t>
            </w:r>
          </w:p>
        </w:tc>
        <w:tc>
          <w:tcPr>
            <w:tcW w:w="0" w:type="auto"/>
            <w:shd w:val="clear" w:color="auto" w:fill="auto"/>
            <w:vAlign w:val="center"/>
          </w:tcPr>
          <w:p w:rsidR="0059477E" w:rsidRPr="00735955" w:rsidRDefault="0059477E" w:rsidP="003A2138">
            <w:pPr>
              <w:rPr>
                <w:rFonts w:asciiTheme="majorBidi" w:hAnsiTheme="majorBidi" w:cstheme="majorBidi"/>
                <w:rtl/>
              </w:rPr>
            </w:pPr>
            <w:r w:rsidRPr="00735955">
              <w:rPr>
                <w:rFonts w:asciiTheme="majorBidi" w:hAnsiTheme="majorBidi" w:cstheme="majorBidi"/>
                <w:rtl/>
              </w:rPr>
              <w:t>*0.2584-</w:t>
            </w:r>
          </w:p>
        </w:tc>
        <w:tc>
          <w:tcPr>
            <w:tcW w:w="0" w:type="auto"/>
            <w:shd w:val="clear" w:color="auto" w:fill="auto"/>
            <w:vAlign w:val="center"/>
          </w:tcPr>
          <w:p w:rsidR="0059477E" w:rsidRPr="00735955" w:rsidRDefault="0059477E" w:rsidP="003A2138">
            <w:pPr>
              <w:rPr>
                <w:rFonts w:asciiTheme="majorBidi" w:hAnsiTheme="majorBidi" w:cstheme="majorBidi"/>
                <w:rtl/>
              </w:rPr>
            </w:pPr>
            <w:r w:rsidRPr="00735955">
              <w:rPr>
                <w:rFonts w:asciiTheme="majorBidi" w:hAnsiTheme="majorBidi" w:cstheme="majorBidi"/>
                <w:rtl/>
              </w:rPr>
              <w:t>-</w:t>
            </w:r>
          </w:p>
        </w:tc>
        <w:tc>
          <w:tcPr>
            <w:tcW w:w="0" w:type="auto"/>
            <w:shd w:val="clear" w:color="auto" w:fill="auto"/>
            <w:vAlign w:val="center"/>
          </w:tcPr>
          <w:p w:rsidR="0059477E" w:rsidRPr="00735955" w:rsidRDefault="0059477E" w:rsidP="003A2138">
            <w:pPr>
              <w:rPr>
                <w:rFonts w:asciiTheme="majorBidi" w:hAnsiTheme="majorBidi" w:cstheme="majorBidi"/>
                <w:rtl/>
              </w:rPr>
            </w:pPr>
          </w:p>
        </w:tc>
      </w:tr>
      <w:tr w:rsidR="0059477E" w:rsidRPr="00735955" w:rsidTr="003A2138">
        <w:trPr>
          <w:jc w:val="center"/>
        </w:trPr>
        <w:tc>
          <w:tcPr>
            <w:tcW w:w="0" w:type="auto"/>
            <w:shd w:val="clear" w:color="auto" w:fill="auto"/>
            <w:vAlign w:val="center"/>
          </w:tcPr>
          <w:p w:rsidR="0059477E" w:rsidRPr="00735955" w:rsidRDefault="0059477E" w:rsidP="003A2138">
            <w:pPr>
              <w:rPr>
                <w:rFonts w:asciiTheme="majorBidi" w:eastAsiaTheme="minorHAnsi" w:hAnsiTheme="majorBidi" w:cstheme="majorBidi"/>
                <w:b/>
                <w:bCs/>
                <w:rtl/>
              </w:rPr>
            </w:pPr>
            <w:r w:rsidRPr="00735955">
              <w:rPr>
                <w:rFonts w:asciiTheme="majorBidi" w:eastAsiaTheme="minorHAnsi" w:hAnsiTheme="majorBidi" w:cstheme="majorBidi"/>
                <w:b/>
                <w:bCs/>
              </w:rPr>
              <w:t>Al-Aqsa University</w:t>
            </w:r>
          </w:p>
        </w:tc>
        <w:tc>
          <w:tcPr>
            <w:tcW w:w="0" w:type="auto"/>
            <w:shd w:val="clear" w:color="auto" w:fill="auto"/>
            <w:vAlign w:val="center"/>
          </w:tcPr>
          <w:p w:rsidR="0059477E" w:rsidRPr="00735955" w:rsidRDefault="0059477E" w:rsidP="003A2138">
            <w:pPr>
              <w:rPr>
                <w:rFonts w:asciiTheme="majorBidi" w:hAnsiTheme="majorBidi" w:cstheme="majorBidi"/>
                <w:rtl/>
              </w:rPr>
            </w:pPr>
            <w:r w:rsidRPr="00735955">
              <w:rPr>
                <w:rFonts w:asciiTheme="majorBidi" w:hAnsiTheme="majorBidi" w:cstheme="majorBidi"/>
                <w:rtl/>
              </w:rPr>
              <w:t>*0.6220-</w:t>
            </w:r>
          </w:p>
        </w:tc>
        <w:tc>
          <w:tcPr>
            <w:tcW w:w="0" w:type="auto"/>
            <w:shd w:val="clear" w:color="auto" w:fill="auto"/>
            <w:vAlign w:val="center"/>
          </w:tcPr>
          <w:p w:rsidR="0059477E" w:rsidRPr="00735955" w:rsidRDefault="0059477E" w:rsidP="003A2138">
            <w:pPr>
              <w:rPr>
                <w:rFonts w:asciiTheme="majorBidi" w:hAnsiTheme="majorBidi" w:cstheme="majorBidi"/>
                <w:rtl/>
              </w:rPr>
            </w:pPr>
            <w:r w:rsidRPr="00735955">
              <w:rPr>
                <w:rFonts w:asciiTheme="majorBidi" w:hAnsiTheme="majorBidi" w:cstheme="majorBidi"/>
                <w:rtl/>
              </w:rPr>
              <w:t>*0.3636-</w:t>
            </w:r>
          </w:p>
        </w:tc>
        <w:tc>
          <w:tcPr>
            <w:tcW w:w="0" w:type="auto"/>
            <w:shd w:val="clear" w:color="auto" w:fill="auto"/>
            <w:vAlign w:val="center"/>
          </w:tcPr>
          <w:p w:rsidR="0059477E" w:rsidRPr="00735955" w:rsidRDefault="0059477E" w:rsidP="003A2138">
            <w:pPr>
              <w:rPr>
                <w:rFonts w:asciiTheme="majorBidi" w:hAnsiTheme="majorBidi" w:cstheme="majorBidi"/>
                <w:rtl/>
              </w:rPr>
            </w:pPr>
            <w:r w:rsidRPr="00735955">
              <w:rPr>
                <w:rFonts w:asciiTheme="majorBidi" w:hAnsiTheme="majorBidi" w:cstheme="majorBidi"/>
                <w:rtl/>
              </w:rPr>
              <w:t>-</w:t>
            </w:r>
          </w:p>
        </w:tc>
      </w:tr>
    </w:tbl>
    <w:p w:rsidR="0059477E" w:rsidRPr="00735955" w:rsidRDefault="0059477E" w:rsidP="0059477E">
      <w:pPr>
        <w:ind w:firstLine="720"/>
        <w:jc w:val="both"/>
        <w:rPr>
          <w:rFonts w:asciiTheme="majorBidi" w:eastAsiaTheme="minorHAnsi" w:hAnsiTheme="majorBidi" w:cstheme="majorBidi"/>
          <w:rtl/>
        </w:rPr>
      </w:pPr>
      <w:r w:rsidRPr="00735955">
        <w:rPr>
          <w:rFonts w:asciiTheme="majorBidi" w:eastAsiaTheme="minorHAnsi" w:hAnsiTheme="majorBidi" w:cstheme="majorBidi"/>
        </w:rPr>
        <w:t>* Significant at (0.05)</w:t>
      </w:r>
    </w:p>
    <w:p w:rsidR="0059477E" w:rsidRPr="00735955" w:rsidRDefault="0059477E" w:rsidP="0059477E">
      <w:pPr>
        <w:shd w:val="clear" w:color="auto" w:fill="FFFFFF"/>
        <w:jc w:val="both"/>
        <w:rPr>
          <w:rFonts w:asciiTheme="majorBidi" w:hAnsiTheme="majorBidi" w:cstheme="majorBidi"/>
          <w:rtl/>
          <w:lang/>
        </w:rPr>
      </w:pPr>
      <w:r w:rsidRPr="00735955">
        <w:rPr>
          <w:rFonts w:asciiTheme="majorBidi" w:hAnsiTheme="majorBidi" w:cstheme="majorBidi"/>
          <w:lang/>
        </w:rPr>
        <w:t>It is clear from the previous table that there are statistically significant differences at the level of (0.05) attributed to the university variable in the field of "communication mode" between the Islamic University and both the universities of Al-Azhar and Al-Aqsa for the Islamic University. The researchers explain this result by the administrative stability in the Islamic university, Open the field of channels of communication more free, as we note from the table there are statistically significant differences between the universities of Al-Azhar and Al-Aqsa for the benefit of Al-Azhar University, as explained previously to the political polarization located in the university.</w:t>
      </w:r>
    </w:p>
    <w:bookmarkEnd w:id="0"/>
    <w:bookmarkEnd w:id="1"/>
    <w:bookmarkEnd w:id="2"/>
    <w:bookmarkEnd w:id="3"/>
    <w:bookmarkEnd w:id="4"/>
    <w:bookmarkEnd w:id="5"/>
    <w:bookmarkEnd w:id="6"/>
    <w:bookmarkEnd w:id="7"/>
    <w:p w:rsidR="0059477E" w:rsidRPr="00735955" w:rsidRDefault="0059477E" w:rsidP="002E0D61">
      <w:pPr>
        <w:pStyle w:val="Heading1"/>
        <w:numPr>
          <w:ilvl w:val="0"/>
          <w:numId w:val="16"/>
        </w:numPr>
        <w:spacing w:before="120" w:after="120"/>
        <w:jc w:val="both"/>
        <w:rPr>
          <w:rFonts w:asciiTheme="majorBidi" w:eastAsia="MS Mincho" w:hAnsiTheme="majorBidi"/>
          <w:b/>
          <w:bCs/>
        </w:rPr>
      </w:pPr>
      <w:r>
        <w:rPr>
          <w:rFonts w:asciiTheme="majorBidi" w:eastAsia="MS Mincho" w:hAnsiTheme="majorBidi"/>
          <w:b/>
          <w:bCs/>
        </w:rPr>
        <w:t xml:space="preserve"> </w:t>
      </w:r>
      <w:r w:rsidRPr="00735955">
        <w:rPr>
          <w:rFonts w:asciiTheme="majorBidi" w:eastAsia="MS Mincho" w:hAnsiTheme="majorBidi"/>
          <w:b/>
          <w:bCs/>
        </w:rPr>
        <w:t>Conclusions</w:t>
      </w:r>
    </w:p>
    <w:p w:rsidR="0059477E" w:rsidRPr="00735955" w:rsidRDefault="0059477E" w:rsidP="002E0D61">
      <w:pPr>
        <w:pStyle w:val="ListParagraph"/>
        <w:numPr>
          <w:ilvl w:val="0"/>
          <w:numId w:val="31"/>
        </w:numPr>
        <w:spacing w:after="0" w:line="240" w:lineRule="auto"/>
        <w:jc w:val="both"/>
        <w:rPr>
          <w:rFonts w:asciiTheme="majorBidi" w:eastAsia="Times New Roman" w:hAnsiTheme="majorBidi" w:cstheme="majorBidi"/>
          <w:sz w:val="20"/>
          <w:szCs w:val="20"/>
          <w:lang/>
        </w:rPr>
      </w:pPr>
      <w:r w:rsidRPr="00735955">
        <w:rPr>
          <w:rFonts w:asciiTheme="majorBidi" w:eastAsia="Times New Roman" w:hAnsiTheme="majorBidi" w:cstheme="majorBidi"/>
          <w:sz w:val="20"/>
          <w:szCs w:val="20"/>
          <w:lang/>
        </w:rPr>
        <w:t>The results showed that there is high satisfaction with the nature of the organizational structure in the Palestinian universities from the point of view of administrative staff, with a percentage of (68.05%).</w:t>
      </w:r>
    </w:p>
    <w:p w:rsidR="0059477E" w:rsidRPr="00735955" w:rsidRDefault="0059477E" w:rsidP="002E0D61">
      <w:pPr>
        <w:pStyle w:val="ListParagraph"/>
        <w:numPr>
          <w:ilvl w:val="0"/>
          <w:numId w:val="31"/>
        </w:numPr>
        <w:spacing w:after="0" w:line="240" w:lineRule="auto"/>
        <w:jc w:val="both"/>
        <w:rPr>
          <w:rFonts w:asciiTheme="majorBidi" w:eastAsia="Times New Roman" w:hAnsiTheme="majorBidi" w:cstheme="majorBidi"/>
          <w:sz w:val="20"/>
          <w:szCs w:val="20"/>
          <w:lang/>
        </w:rPr>
      </w:pPr>
      <w:r w:rsidRPr="00735955">
        <w:rPr>
          <w:rFonts w:asciiTheme="majorBidi" w:eastAsia="Times New Roman" w:hAnsiTheme="majorBidi" w:cstheme="majorBidi"/>
          <w:sz w:val="20"/>
          <w:szCs w:val="20"/>
          <w:lang/>
        </w:rPr>
        <w:t>The results showed that there is a high level of communication pattern prevailing from the point of view of administrative staff, where the percentage (71.32%).</w:t>
      </w:r>
    </w:p>
    <w:p w:rsidR="0059477E" w:rsidRPr="00735955" w:rsidRDefault="0059477E" w:rsidP="002E0D61">
      <w:pPr>
        <w:pStyle w:val="ListParagraph"/>
        <w:numPr>
          <w:ilvl w:val="0"/>
          <w:numId w:val="31"/>
        </w:numPr>
        <w:spacing w:after="0" w:line="240" w:lineRule="auto"/>
        <w:jc w:val="both"/>
        <w:rPr>
          <w:rFonts w:asciiTheme="majorBidi" w:eastAsia="Times New Roman" w:hAnsiTheme="majorBidi" w:cstheme="majorBidi"/>
          <w:sz w:val="20"/>
          <w:szCs w:val="20"/>
          <w:lang/>
        </w:rPr>
      </w:pPr>
      <w:r w:rsidRPr="00735955">
        <w:rPr>
          <w:rFonts w:asciiTheme="majorBidi" w:eastAsia="Times New Roman" w:hAnsiTheme="majorBidi" w:cstheme="majorBidi"/>
          <w:sz w:val="20"/>
          <w:szCs w:val="20"/>
          <w:lang/>
        </w:rPr>
        <w:t>The results showed that there is a direct correlation between the nature of the organizational structure and the prevailing pattern of communication.</w:t>
      </w:r>
    </w:p>
    <w:p w:rsidR="0059477E" w:rsidRPr="00735955" w:rsidRDefault="0059477E" w:rsidP="002E0D61">
      <w:pPr>
        <w:pStyle w:val="ListParagraph"/>
        <w:numPr>
          <w:ilvl w:val="0"/>
          <w:numId w:val="31"/>
        </w:numPr>
        <w:spacing w:after="0" w:line="240" w:lineRule="auto"/>
        <w:jc w:val="both"/>
        <w:rPr>
          <w:rFonts w:asciiTheme="majorBidi" w:eastAsia="Times New Roman" w:hAnsiTheme="majorBidi" w:cstheme="majorBidi"/>
          <w:sz w:val="20"/>
          <w:szCs w:val="20"/>
          <w:lang/>
        </w:rPr>
      </w:pPr>
      <w:r w:rsidRPr="00735955">
        <w:rPr>
          <w:rFonts w:asciiTheme="majorBidi" w:eastAsia="Times New Roman" w:hAnsiTheme="majorBidi" w:cstheme="majorBidi"/>
          <w:sz w:val="20"/>
          <w:szCs w:val="20"/>
          <w:lang/>
        </w:rPr>
        <w:t>The results showed that there were no differences between the sample according to the gender variable in their perception of the nature of the organizational structure and the prevailing pattern of communication.</w:t>
      </w:r>
    </w:p>
    <w:p w:rsidR="0059477E" w:rsidRPr="00735955" w:rsidRDefault="0059477E" w:rsidP="002E0D61">
      <w:pPr>
        <w:pStyle w:val="ListParagraph"/>
        <w:numPr>
          <w:ilvl w:val="0"/>
          <w:numId w:val="31"/>
        </w:numPr>
        <w:spacing w:after="0" w:line="240" w:lineRule="auto"/>
        <w:jc w:val="both"/>
        <w:rPr>
          <w:rFonts w:asciiTheme="majorBidi" w:eastAsia="Times New Roman" w:hAnsiTheme="majorBidi" w:cstheme="majorBidi"/>
          <w:sz w:val="20"/>
          <w:szCs w:val="20"/>
          <w:lang/>
        </w:rPr>
      </w:pPr>
      <w:r w:rsidRPr="00735955">
        <w:rPr>
          <w:rFonts w:asciiTheme="majorBidi" w:eastAsia="Times New Roman" w:hAnsiTheme="majorBidi" w:cstheme="majorBidi"/>
          <w:sz w:val="20"/>
          <w:szCs w:val="20"/>
          <w:lang/>
        </w:rPr>
        <w:t>The results indicate that there are no differences in the employees' perception of the nature of the organizational structure and the pattern of communication prevailing according to the age variable.</w:t>
      </w:r>
    </w:p>
    <w:p w:rsidR="0059477E" w:rsidRPr="00735955" w:rsidRDefault="0059477E" w:rsidP="002E0D61">
      <w:pPr>
        <w:pStyle w:val="ListParagraph"/>
        <w:numPr>
          <w:ilvl w:val="0"/>
          <w:numId w:val="31"/>
        </w:numPr>
        <w:spacing w:after="0" w:line="240" w:lineRule="auto"/>
        <w:jc w:val="both"/>
        <w:rPr>
          <w:rFonts w:asciiTheme="majorBidi" w:eastAsia="Times New Roman" w:hAnsiTheme="majorBidi" w:cstheme="majorBidi"/>
          <w:sz w:val="20"/>
          <w:szCs w:val="20"/>
          <w:lang/>
        </w:rPr>
      </w:pPr>
      <w:r w:rsidRPr="00735955">
        <w:rPr>
          <w:rFonts w:asciiTheme="majorBidi" w:eastAsia="Times New Roman" w:hAnsiTheme="majorBidi" w:cstheme="majorBidi"/>
          <w:sz w:val="20"/>
          <w:szCs w:val="20"/>
          <w:lang/>
        </w:rPr>
        <w:t>The results showed that there are statistically significant differences in the perception of the nature of the organizational structure and the type of communication according to the variable of scientific qualification in the organizational structure and the type of communication. Differences were in favor of diploma holders compared to other practical qualifications.</w:t>
      </w:r>
    </w:p>
    <w:p w:rsidR="0059477E" w:rsidRPr="00735955" w:rsidRDefault="0059477E" w:rsidP="002E0D61">
      <w:pPr>
        <w:pStyle w:val="ListParagraph"/>
        <w:numPr>
          <w:ilvl w:val="0"/>
          <w:numId w:val="31"/>
        </w:numPr>
        <w:spacing w:after="0" w:line="240" w:lineRule="auto"/>
        <w:jc w:val="both"/>
        <w:rPr>
          <w:rFonts w:asciiTheme="majorBidi" w:eastAsia="Times New Roman" w:hAnsiTheme="majorBidi" w:cstheme="majorBidi"/>
          <w:sz w:val="20"/>
          <w:szCs w:val="20"/>
          <w:lang/>
        </w:rPr>
      </w:pPr>
      <w:r w:rsidRPr="00735955">
        <w:rPr>
          <w:rFonts w:asciiTheme="majorBidi" w:eastAsia="Times New Roman" w:hAnsiTheme="majorBidi" w:cstheme="majorBidi"/>
          <w:sz w:val="20"/>
          <w:szCs w:val="20"/>
          <w:lang/>
        </w:rPr>
        <w:t>The results indicate that there are no differences in the employees' perception of the nature of the organizational structure and the type of communication according to the variable years of service.</w:t>
      </w:r>
    </w:p>
    <w:p w:rsidR="0059477E" w:rsidRPr="00735955" w:rsidRDefault="0059477E" w:rsidP="002E0D61">
      <w:pPr>
        <w:pStyle w:val="ListParagraph"/>
        <w:numPr>
          <w:ilvl w:val="0"/>
          <w:numId w:val="31"/>
        </w:numPr>
        <w:spacing w:after="0" w:line="240" w:lineRule="auto"/>
        <w:jc w:val="both"/>
        <w:rPr>
          <w:rFonts w:asciiTheme="majorBidi" w:eastAsia="Times New Roman" w:hAnsiTheme="majorBidi" w:cstheme="majorBidi"/>
          <w:sz w:val="20"/>
          <w:szCs w:val="20"/>
          <w:lang/>
        </w:rPr>
      </w:pPr>
      <w:r w:rsidRPr="00735955">
        <w:rPr>
          <w:rFonts w:asciiTheme="majorBidi" w:eastAsia="Times New Roman" w:hAnsiTheme="majorBidi" w:cstheme="majorBidi"/>
          <w:sz w:val="20"/>
          <w:szCs w:val="20"/>
          <w:lang/>
        </w:rPr>
        <w:t> The results indicate that there are no differences in the employees' perception of the nature of the organizational structure and the type of communication according to the functional level variable (manager, department head, and administrative officer).</w:t>
      </w:r>
    </w:p>
    <w:p w:rsidR="0059477E" w:rsidRPr="00735955" w:rsidRDefault="0059477E" w:rsidP="002E0D61">
      <w:pPr>
        <w:pStyle w:val="ListParagraph"/>
        <w:numPr>
          <w:ilvl w:val="0"/>
          <w:numId w:val="31"/>
        </w:numPr>
        <w:spacing w:after="0" w:line="240" w:lineRule="auto"/>
        <w:jc w:val="both"/>
        <w:rPr>
          <w:rFonts w:asciiTheme="majorBidi" w:eastAsia="Times New Roman" w:hAnsiTheme="majorBidi" w:cstheme="majorBidi"/>
          <w:sz w:val="20"/>
          <w:szCs w:val="20"/>
          <w:lang/>
        </w:rPr>
      </w:pPr>
      <w:r w:rsidRPr="00735955">
        <w:rPr>
          <w:rFonts w:asciiTheme="majorBidi" w:eastAsia="Times New Roman" w:hAnsiTheme="majorBidi" w:cstheme="majorBidi"/>
          <w:sz w:val="20"/>
          <w:szCs w:val="20"/>
          <w:lang/>
        </w:rPr>
        <w:t>The results indicate that there are no differences in the employees' perception of the nature of the organizational structure and the type of communication according to the variable of the workplace.</w:t>
      </w:r>
    </w:p>
    <w:p w:rsidR="0059477E" w:rsidRPr="00735955" w:rsidRDefault="0059477E" w:rsidP="002E0D61">
      <w:pPr>
        <w:pStyle w:val="ListParagraph"/>
        <w:numPr>
          <w:ilvl w:val="0"/>
          <w:numId w:val="31"/>
        </w:numPr>
        <w:spacing w:after="0" w:line="240" w:lineRule="auto"/>
        <w:jc w:val="both"/>
        <w:rPr>
          <w:rFonts w:asciiTheme="majorBidi" w:eastAsia="Times New Roman" w:hAnsiTheme="majorBidi" w:cstheme="majorBidi"/>
          <w:sz w:val="20"/>
          <w:szCs w:val="20"/>
          <w:lang/>
        </w:rPr>
      </w:pPr>
      <w:r w:rsidRPr="00735955">
        <w:rPr>
          <w:rFonts w:asciiTheme="majorBidi" w:eastAsia="Times New Roman" w:hAnsiTheme="majorBidi" w:cstheme="majorBidi"/>
          <w:sz w:val="20"/>
          <w:szCs w:val="20"/>
          <w:lang/>
        </w:rPr>
        <w:t>The results indicate that there are differences in the employees' perception of the nature of the organizational structure and the type of communication according to the university in which they work.</w:t>
      </w:r>
    </w:p>
    <w:p w:rsidR="0059477E" w:rsidRPr="00735955" w:rsidRDefault="0059477E" w:rsidP="002E0D61">
      <w:pPr>
        <w:pStyle w:val="ListParagraph"/>
        <w:numPr>
          <w:ilvl w:val="0"/>
          <w:numId w:val="31"/>
        </w:numPr>
        <w:spacing w:after="0" w:line="240" w:lineRule="auto"/>
        <w:jc w:val="both"/>
        <w:rPr>
          <w:rFonts w:asciiTheme="majorBidi" w:eastAsia="Times New Roman" w:hAnsiTheme="majorBidi" w:cstheme="majorBidi"/>
          <w:sz w:val="20"/>
          <w:szCs w:val="20"/>
          <w:lang/>
        </w:rPr>
      </w:pPr>
      <w:r w:rsidRPr="00735955">
        <w:rPr>
          <w:rFonts w:asciiTheme="majorBidi" w:eastAsia="Times New Roman" w:hAnsiTheme="majorBidi" w:cstheme="majorBidi"/>
          <w:sz w:val="20"/>
          <w:szCs w:val="20"/>
          <w:lang/>
        </w:rPr>
        <w:t>The results showed that there are statistically significant differences between the Islamic University and Al-Azhar University, the nature of the organizational structure and the pattern of communication in favor of the Islamic University.</w:t>
      </w:r>
    </w:p>
    <w:p w:rsidR="0059477E" w:rsidRPr="00735955" w:rsidRDefault="0059477E" w:rsidP="002E0D61">
      <w:pPr>
        <w:pStyle w:val="ListParagraph"/>
        <w:numPr>
          <w:ilvl w:val="0"/>
          <w:numId w:val="31"/>
        </w:numPr>
        <w:spacing w:after="0" w:line="240" w:lineRule="auto"/>
        <w:jc w:val="both"/>
        <w:rPr>
          <w:rFonts w:asciiTheme="majorBidi" w:eastAsia="Times New Roman" w:hAnsiTheme="majorBidi" w:cstheme="majorBidi"/>
          <w:sz w:val="20"/>
          <w:szCs w:val="20"/>
          <w:lang/>
        </w:rPr>
      </w:pPr>
      <w:r w:rsidRPr="00735955">
        <w:rPr>
          <w:rFonts w:asciiTheme="majorBidi" w:eastAsia="Times New Roman" w:hAnsiTheme="majorBidi" w:cstheme="majorBidi"/>
          <w:sz w:val="20"/>
          <w:szCs w:val="20"/>
          <w:lang/>
        </w:rPr>
        <w:lastRenderedPageBreak/>
        <w:t>The results showed that there are statistically significant differences between Al-Azhar University and Al-Aqsa University in the prevailing communication pattern in favor of Al-Azhar University.</w:t>
      </w:r>
    </w:p>
    <w:p w:rsidR="0059477E" w:rsidRPr="0059477E" w:rsidRDefault="0059477E" w:rsidP="002E0D61">
      <w:pPr>
        <w:pStyle w:val="ListParagraph"/>
        <w:numPr>
          <w:ilvl w:val="0"/>
          <w:numId w:val="29"/>
        </w:numPr>
        <w:jc w:val="both"/>
        <w:rPr>
          <w:rFonts w:asciiTheme="majorBidi" w:eastAsia="MS Mincho" w:hAnsiTheme="majorBidi" w:cstheme="majorBidi"/>
          <w:b/>
          <w:bCs/>
        </w:rPr>
      </w:pPr>
      <w:r w:rsidRPr="0059477E">
        <w:rPr>
          <w:rFonts w:asciiTheme="majorBidi" w:eastAsia="MS Mincho" w:hAnsiTheme="majorBidi" w:cstheme="majorBidi"/>
          <w:b/>
          <w:bCs/>
        </w:rPr>
        <w:t>Recommendatio</w:t>
      </w:r>
      <w:bookmarkStart w:id="8" w:name="_GoBack"/>
      <w:bookmarkEnd w:id="8"/>
      <w:r w:rsidRPr="0059477E">
        <w:rPr>
          <w:rFonts w:asciiTheme="majorBidi" w:eastAsia="MS Mincho" w:hAnsiTheme="majorBidi" w:cstheme="majorBidi"/>
          <w:b/>
          <w:bCs/>
        </w:rPr>
        <w:t>ns</w:t>
      </w:r>
    </w:p>
    <w:p w:rsidR="0059477E" w:rsidRPr="00735955" w:rsidRDefault="0059477E" w:rsidP="002E0D61">
      <w:pPr>
        <w:pStyle w:val="ListParagraph"/>
        <w:numPr>
          <w:ilvl w:val="0"/>
          <w:numId w:val="30"/>
        </w:numPr>
        <w:spacing w:after="0" w:line="240" w:lineRule="auto"/>
        <w:jc w:val="both"/>
        <w:rPr>
          <w:rFonts w:asciiTheme="majorBidi" w:eastAsia="Times New Roman" w:hAnsiTheme="majorBidi" w:cstheme="majorBidi"/>
          <w:sz w:val="20"/>
          <w:szCs w:val="20"/>
          <w:lang/>
        </w:rPr>
      </w:pPr>
      <w:r w:rsidRPr="00735955">
        <w:rPr>
          <w:rFonts w:asciiTheme="majorBidi" w:eastAsia="Times New Roman" w:hAnsiTheme="majorBidi" w:cstheme="majorBidi"/>
          <w:sz w:val="20"/>
          <w:szCs w:val="20"/>
          <w:lang/>
        </w:rPr>
        <w:t>The managements of the Palestinian universities in the Gaza Strip in general, Al-Aqsa University and Al-Azhar Universities should be given greater attention to the prevailing organizational structure and to the placement of workers.</w:t>
      </w:r>
    </w:p>
    <w:p w:rsidR="0059477E" w:rsidRPr="00735955" w:rsidRDefault="0059477E" w:rsidP="002E0D61">
      <w:pPr>
        <w:pStyle w:val="ListParagraph"/>
        <w:numPr>
          <w:ilvl w:val="0"/>
          <w:numId w:val="30"/>
        </w:numPr>
        <w:spacing w:after="0" w:line="240" w:lineRule="auto"/>
        <w:jc w:val="both"/>
        <w:rPr>
          <w:rFonts w:asciiTheme="majorBidi" w:eastAsia="Times New Roman" w:hAnsiTheme="majorBidi" w:cstheme="majorBidi"/>
          <w:sz w:val="20"/>
          <w:szCs w:val="20"/>
          <w:lang/>
        </w:rPr>
      </w:pPr>
      <w:r w:rsidRPr="00735955">
        <w:rPr>
          <w:rFonts w:asciiTheme="majorBidi" w:eastAsia="Times New Roman" w:hAnsiTheme="majorBidi" w:cstheme="majorBidi"/>
          <w:sz w:val="20"/>
          <w:szCs w:val="20"/>
          <w:lang/>
        </w:rPr>
        <w:t>Improve the communication pattern prevalent in universities.</w:t>
      </w:r>
    </w:p>
    <w:p w:rsidR="0059477E" w:rsidRPr="00735955" w:rsidRDefault="0059477E" w:rsidP="002E0D61">
      <w:pPr>
        <w:pStyle w:val="ListParagraph"/>
        <w:numPr>
          <w:ilvl w:val="0"/>
          <w:numId w:val="30"/>
        </w:numPr>
        <w:spacing w:after="0" w:line="240" w:lineRule="auto"/>
        <w:jc w:val="both"/>
        <w:rPr>
          <w:rFonts w:asciiTheme="majorBidi" w:eastAsia="Times New Roman" w:hAnsiTheme="majorBidi" w:cstheme="majorBidi"/>
          <w:sz w:val="20"/>
          <w:szCs w:val="20"/>
          <w:lang/>
        </w:rPr>
      </w:pPr>
      <w:r w:rsidRPr="00735955">
        <w:rPr>
          <w:rFonts w:asciiTheme="majorBidi" w:eastAsia="Times New Roman" w:hAnsiTheme="majorBidi" w:cstheme="majorBidi"/>
          <w:sz w:val="20"/>
          <w:szCs w:val="20"/>
          <w:lang/>
        </w:rPr>
        <w:t>Solve employee problems and give them the opportunity to contribute to solving their own problems.</w:t>
      </w:r>
    </w:p>
    <w:p w:rsidR="0059477E" w:rsidRPr="00735955" w:rsidRDefault="0059477E" w:rsidP="002E0D61">
      <w:pPr>
        <w:pStyle w:val="ListParagraph"/>
        <w:numPr>
          <w:ilvl w:val="0"/>
          <w:numId w:val="30"/>
        </w:numPr>
        <w:spacing w:after="0" w:line="240" w:lineRule="auto"/>
        <w:jc w:val="both"/>
        <w:rPr>
          <w:rFonts w:asciiTheme="majorBidi" w:eastAsia="Times New Roman" w:hAnsiTheme="majorBidi" w:cstheme="majorBidi"/>
          <w:sz w:val="20"/>
          <w:szCs w:val="20"/>
          <w:lang/>
        </w:rPr>
      </w:pPr>
      <w:r w:rsidRPr="00735955">
        <w:rPr>
          <w:rFonts w:asciiTheme="majorBidi" w:eastAsia="Times New Roman" w:hAnsiTheme="majorBidi" w:cstheme="majorBidi"/>
          <w:sz w:val="20"/>
          <w:szCs w:val="20"/>
          <w:lang/>
        </w:rPr>
        <w:t>Strengthening the democratic leadership style and empowering university staff.</w:t>
      </w:r>
    </w:p>
    <w:p w:rsidR="0059477E" w:rsidRPr="00735955" w:rsidRDefault="0059477E" w:rsidP="0059477E">
      <w:pPr>
        <w:pStyle w:val="Heading1"/>
        <w:spacing w:before="120" w:after="120"/>
        <w:jc w:val="both"/>
        <w:rPr>
          <w:rFonts w:asciiTheme="majorBidi" w:eastAsia="MS Mincho" w:hAnsiTheme="majorBidi"/>
          <w:b/>
          <w:bCs/>
        </w:rPr>
      </w:pPr>
      <w:r w:rsidRPr="00735955">
        <w:rPr>
          <w:rFonts w:asciiTheme="majorBidi" w:eastAsia="MS Mincho" w:hAnsiTheme="majorBidi"/>
          <w:b/>
          <w:bCs/>
        </w:rPr>
        <w:t>References</w:t>
      </w:r>
    </w:p>
    <w:p w:rsidR="0059477E" w:rsidRPr="00EE4364" w:rsidRDefault="0059477E" w:rsidP="002E0D61">
      <w:pPr>
        <w:pStyle w:val="SAP-ReferenceItem"/>
        <w:numPr>
          <w:ilvl w:val="0"/>
          <w:numId w:val="7"/>
        </w:numPr>
        <w:spacing w:after="0" w:line="240" w:lineRule="auto"/>
        <w:rPr>
          <w:rFonts w:asciiTheme="majorBidi" w:hAnsiTheme="majorBidi" w:cstheme="majorBidi"/>
          <w:sz w:val="20"/>
          <w:szCs w:val="20"/>
        </w:rPr>
      </w:pPr>
      <w:r w:rsidRPr="00EE4364">
        <w:rPr>
          <w:rFonts w:asciiTheme="majorBidi" w:hAnsiTheme="majorBidi" w:cstheme="majorBidi"/>
          <w:sz w:val="20"/>
          <w:szCs w:val="20"/>
        </w:rPr>
        <w:t>Abu Naser, S. S., &amp; Al Shobaki, M. J. (2016). The Impact of Management Requirements and Operations of Computerized Management Information Systems to Improve Performance (Practical Study on the employees of the company of Gaza Electricity Distribution). Paper presented at the First Scientific Conference for Community Development.</w:t>
      </w:r>
    </w:p>
    <w:p w:rsidR="0059477E" w:rsidRDefault="0059477E" w:rsidP="002E0D61">
      <w:pPr>
        <w:pStyle w:val="SAP-ReferenceItem"/>
        <w:numPr>
          <w:ilvl w:val="0"/>
          <w:numId w:val="7"/>
        </w:numPr>
        <w:spacing w:after="0" w:line="240" w:lineRule="auto"/>
        <w:rPr>
          <w:rFonts w:asciiTheme="majorBidi" w:hAnsiTheme="majorBidi" w:cstheme="majorBidi"/>
          <w:sz w:val="20"/>
          <w:szCs w:val="20"/>
        </w:rPr>
      </w:pPr>
      <w:r w:rsidRPr="00735955">
        <w:rPr>
          <w:rFonts w:asciiTheme="majorBidi" w:hAnsiTheme="majorBidi" w:cstheme="majorBidi"/>
          <w:sz w:val="20"/>
          <w:szCs w:val="20"/>
        </w:rPr>
        <w:t>Abdul Fattah, Ezz (2008). Introduction to descriptive and indicative statistics using SPSS, Algorithm Scientific Library, Egypt.</w:t>
      </w:r>
    </w:p>
    <w:p w:rsidR="0059477E" w:rsidRPr="00EE4364" w:rsidRDefault="0059477E" w:rsidP="002E0D61">
      <w:pPr>
        <w:pStyle w:val="SAP-ReferenceItem"/>
        <w:numPr>
          <w:ilvl w:val="0"/>
          <w:numId w:val="7"/>
        </w:numPr>
        <w:spacing w:after="0" w:line="240" w:lineRule="auto"/>
        <w:rPr>
          <w:rFonts w:asciiTheme="majorBidi" w:hAnsiTheme="majorBidi" w:cstheme="majorBidi"/>
          <w:sz w:val="20"/>
          <w:szCs w:val="20"/>
        </w:rPr>
      </w:pPr>
      <w:r w:rsidRPr="00EE4364">
        <w:rPr>
          <w:rFonts w:asciiTheme="majorBidi" w:hAnsiTheme="majorBidi" w:cstheme="majorBidi"/>
          <w:sz w:val="20"/>
          <w:szCs w:val="20"/>
        </w:rPr>
        <w:t xml:space="preserve">Al Hila, A. A., Al Shobaki, M. J., Amuna, Y. M. A., &amp; Abu-Naser, S. S. (2017). Organizational Excellence in Palestinian Universities of Gaza Strip. International Journal of Information Technology and Electrical Engineering, 6(4), 20-30. </w:t>
      </w:r>
    </w:p>
    <w:p w:rsidR="0059477E" w:rsidRDefault="0059477E" w:rsidP="002E0D61">
      <w:pPr>
        <w:pStyle w:val="SAP-ReferenceItem"/>
        <w:numPr>
          <w:ilvl w:val="0"/>
          <w:numId w:val="7"/>
        </w:numPr>
        <w:spacing w:after="0" w:line="240" w:lineRule="auto"/>
        <w:rPr>
          <w:rFonts w:asciiTheme="majorBidi" w:hAnsiTheme="majorBidi" w:cstheme="majorBidi"/>
          <w:sz w:val="20"/>
          <w:szCs w:val="20"/>
        </w:rPr>
      </w:pPr>
      <w:r w:rsidRPr="00B10A2A">
        <w:rPr>
          <w:rFonts w:asciiTheme="majorBidi" w:hAnsiTheme="majorBidi" w:cstheme="majorBidi"/>
          <w:sz w:val="20"/>
          <w:szCs w:val="20"/>
        </w:rPr>
        <w:t xml:space="preserve">Kassab, M. K. I., Naser, S. S. A., &amp; Shobaki, M. J. A. (2017). The Impact of the Availability of Technological Infrastructure on the Success of the Electronic Document Management System of the Palestinian Pension Authority. International Journal of Engineering and Information Systems (IJEAIS), 1(5), 93-109. </w:t>
      </w:r>
    </w:p>
    <w:p w:rsidR="0059477E" w:rsidRPr="00EE4364" w:rsidRDefault="0059477E" w:rsidP="002E0D61">
      <w:pPr>
        <w:pStyle w:val="SAP-ReferenceItem"/>
        <w:numPr>
          <w:ilvl w:val="0"/>
          <w:numId w:val="7"/>
        </w:numPr>
        <w:spacing w:after="0" w:line="240" w:lineRule="auto"/>
        <w:rPr>
          <w:rFonts w:asciiTheme="majorBidi" w:hAnsiTheme="majorBidi" w:cstheme="majorBidi"/>
          <w:sz w:val="20"/>
          <w:szCs w:val="20"/>
        </w:rPr>
      </w:pPr>
      <w:r w:rsidRPr="00EE4364">
        <w:rPr>
          <w:rFonts w:asciiTheme="majorBidi" w:hAnsiTheme="majorBidi" w:cstheme="majorBidi"/>
          <w:sz w:val="20"/>
          <w:szCs w:val="20"/>
        </w:rPr>
        <w:t xml:space="preserve">Al Shobaki, M. J., &amp; Abu Naser, S. S. (2017). The Role of the Practice of Excellence Strategies in Education to Achieve Sustainable Competitive Advantage to Institutions of Higher Education-Faculty of Engineering and Information Technology at Al-Azhar University in Gaza a Model. International Journal of Digital Publication Technology, 1(2), 135-157. </w:t>
      </w:r>
    </w:p>
    <w:p w:rsidR="0059477E" w:rsidRPr="00B10A2A" w:rsidRDefault="0059477E" w:rsidP="002E0D61">
      <w:pPr>
        <w:pStyle w:val="SAP-ReferenceItem"/>
        <w:numPr>
          <w:ilvl w:val="0"/>
          <w:numId w:val="7"/>
        </w:numPr>
        <w:spacing w:after="0" w:line="240" w:lineRule="auto"/>
        <w:rPr>
          <w:rFonts w:asciiTheme="majorBidi" w:hAnsiTheme="majorBidi" w:cstheme="majorBidi"/>
          <w:sz w:val="20"/>
          <w:szCs w:val="20"/>
        </w:rPr>
      </w:pPr>
      <w:r w:rsidRPr="00B10A2A">
        <w:rPr>
          <w:rFonts w:asciiTheme="majorBidi" w:hAnsiTheme="majorBidi" w:cstheme="majorBidi"/>
          <w:sz w:val="20"/>
          <w:szCs w:val="20"/>
        </w:rPr>
        <w:t xml:space="preserve">Salama, A. A., Amuna, Y. M. A., Al Shobaki, M. J., &amp; Abu-Naser, S. S. (2018). The Role of Administrative Procedures and Regulations in Enhancing the Performance of The Educational Institutions-The Islamic University in Gaza is A Model. International Journal of Academic Multidisciplinary Research (IJAMR), 2(2), 14-27. </w:t>
      </w:r>
    </w:p>
    <w:p w:rsidR="0059477E" w:rsidRPr="00B10A2A" w:rsidRDefault="0059477E" w:rsidP="002E0D61">
      <w:pPr>
        <w:pStyle w:val="SAP-ReferenceItem"/>
        <w:numPr>
          <w:ilvl w:val="0"/>
          <w:numId w:val="7"/>
        </w:numPr>
        <w:spacing w:after="0" w:line="240" w:lineRule="auto"/>
        <w:rPr>
          <w:rFonts w:asciiTheme="majorBidi" w:hAnsiTheme="majorBidi" w:cstheme="majorBidi"/>
          <w:sz w:val="20"/>
          <w:szCs w:val="20"/>
        </w:rPr>
      </w:pPr>
      <w:r w:rsidRPr="00B10A2A">
        <w:rPr>
          <w:rFonts w:asciiTheme="majorBidi" w:hAnsiTheme="majorBidi" w:cstheme="majorBidi"/>
          <w:sz w:val="20"/>
          <w:szCs w:val="20"/>
        </w:rPr>
        <w:t xml:space="preserve">Ammar, T. M., Al Shobaki, M. J., &amp; Abu-Naser, S. S. (2018). Evaluation and Follow-Up and Their Relationship to the Level of Administrative Transparency in the Palestinian Universities. International Journal of Academic and Applied Research (IJAAR), 2(2), 30-44. </w:t>
      </w:r>
    </w:p>
    <w:p w:rsidR="0059477E" w:rsidRPr="00B10A2A" w:rsidRDefault="0059477E" w:rsidP="002E0D61">
      <w:pPr>
        <w:pStyle w:val="SAP-ReferenceItem"/>
        <w:numPr>
          <w:ilvl w:val="0"/>
          <w:numId w:val="7"/>
        </w:numPr>
        <w:spacing w:after="0" w:line="240" w:lineRule="auto"/>
        <w:rPr>
          <w:rFonts w:asciiTheme="majorBidi" w:hAnsiTheme="majorBidi" w:cstheme="majorBidi"/>
          <w:sz w:val="20"/>
          <w:szCs w:val="20"/>
        </w:rPr>
      </w:pPr>
      <w:r w:rsidRPr="00B10A2A">
        <w:rPr>
          <w:rFonts w:asciiTheme="majorBidi" w:hAnsiTheme="majorBidi" w:cstheme="majorBidi"/>
          <w:sz w:val="20"/>
          <w:szCs w:val="20"/>
        </w:rPr>
        <w:t xml:space="preserve">Abdulla, A., Aziz, A., Al Shobaki, M., &amp; Abu Naser, S. S. (2017). The Reality of Integrating the Dimensions of Computerized Health Information Systems in Dar Al-Shifa Medical Complex. International Journal of Engineering and Information Systems (IJEAIS), 1(9), 80-104. </w:t>
      </w:r>
    </w:p>
    <w:p w:rsidR="0059477E" w:rsidRPr="00B10A2A" w:rsidRDefault="0059477E" w:rsidP="002E0D61">
      <w:pPr>
        <w:pStyle w:val="SAP-ReferenceItem"/>
        <w:numPr>
          <w:ilvl w:val="0"/>
          <w:numId w:val="7"/>
        </w:numPr>
        <w:spacing w:after="0" w:line="240" w:lineRule="auto"/>
        <w:rPr>
          <w:rFonts w:asciiTheme="majorBidi" w:hAnsiTheme="majorBidi" w:cstheme="majorBidi"/>
          <w:sz w:val="20"/>
          <w:szCs w:val="20"/>
        </w:rPr>
      </w:pPr>
      <w:r w:rsidRPr="00B10A2A">
        <w:rPr>
          <w:rFonts w:asciiTheme="majorBidi" w:hAnsiTheme="majorBidi" w:cstheme="majorBidi"/>
          <w:sz w:val="20"/>
          <w:szCs w:val="20"/>
        </w:rPr>
        <w:t xml:space="preserve">Abu Amuna, Y. M., Al Shobaki, M. J., &amp; Abu Naser, S. S. (2017). Strategic Environmental Scanning: an Approach for Crises Management. International Journal of Information Technology and Electrical Engineering, 6(3), 28-34. </w:t>
      </w:r>
    </w:p>
    <w:p w:rsidR="0059477E" w:rsidRPr="00B10A2A" w:rsidRDefault="0059477E" w:rsidP="002E0D61">
      <w:pPr>
        <w:pStyle w:val="SAP-ReferenceItem"/>
        <w:numPr>
          <w:ilvl w:val="0"/>
          <w:numId w:val="7"/>
        </w:numPr>
        <w:spacing w:after="0" w:line="240" w:lineRule="auto"/>
        <w:rPr>
          <w:rFonts w:asciiTheme="majorBidi" w:hAnsiTheme="majorBidi" w:cstheme="majorBidi"/>
          <w:sz w:val="20"/>
          <w:szCs w:val="20"/>
        </w:rPr>
      </w:pPr>
      <w:r w:rsidRPr="00B10A2A">
        <w:rPr>
          <w:rFonts w:asciiTheme="majorBidi" w:hAnsiTheme="majorBidi" w:cstheme="majorBidi"/>
          <w:sz w:val="20"/>
          <w:szCs w:val="20"/>
        </w:rPr>
        <w:t>Al Shobaki, Mazen J., Abu-Naser, Samy S., El Talla, Suliman A., Abu Amuna, Youssef M. ​ (2018). Performance Reality of Administrative Staff in Palestinian Universities, International Journal of Academic Information Systems Research (IJAISR, Vol. 2 Issue 4, April – 2018, Pages: 1-17</w:t>
      </w:r>
    </w:p>
    <w:p w:rsidR="0059477E" w:rsidRPr="00735955" w:rsidRDefault="0059477E" w:rsidP="002E0D61">
      <w:pPr>
        <w:pStyle w:val="SAP-ReferenceItem"/>
        <w:numPr>
          <w:ilvl w:val="0"/>
          <w:numId w:val="7"/>
        </w:numPr>
        <w:spacing w:after="0" w:line="240" w:lineRule="auto"/>
        <w:rPr>
          <w:rFonts w:asciiTheme="majorBidi" w:hAnsiTheme="majorBidi" w:cstheme="majorBidi"/>
          <w:sz w:val="20"/>
          <w:szCs w:val="20"/>
        </w:rPr>
      </w:pPr>
      <w:r w:rsidRPr="00735955">
        <w:rPr>
          <w:rFonts w:asciiTheme="majorBidi" w:hAnsiTheme="majorBidi" w:cstheme="majorBidi"/>
          <w:sz w:val="20"/>
          <w:szCs w:val="20"/>
        </w:rPr>
        <w:t>Al-Batoush, Mousa Hussein (2007). The Impact of the Organizational Climate on the Performance of Employees in Jordan Free Zones Corporation, Unpublished Master Thesis, Al-Bayt University, Jordan.</w:t>
      </w:r>
    </w:p>
    <w:p w:rsidR="0059477E" w:rsidRDefault="0059477E" w:rsidP="002E0D61">
      <w:pPr>
        <w:pStyle w:val="SAP-ReferenceItem"/>
        <w:numPr>
          <w:ilvl w:val="0"/>
          <w:numId w:val="7"/>
        </w:numPr>
        <w:spacing w:after="0" w:line="240" w:lineRule="auto"/>
        <w:rPr>
          <w:rFonts w:asciiTheme="majorBidi" w:hAnsiTheme="majorBidi" w:cstheme="majorBidi"/>
          <w:sz w:val="20"/>
          <w:szCs w:val="20"/>
        </w:rPr>
      </w:pPr>
      <w:r w:rsidRPr="00735955">
        <w:rPr>
          <w:rFonts w:asciiTheme="majorBidi" w:hAnsiTheme="majorBidi" w:cstheme="majorBidi"/>
          <w:sz w:val="20"/>
          <w:szCs w:val="20"/>
        </w:rPr>
        <w:t>Al-Emian, Mahmoud Salman (2002). Organizational Behavior in Business Organizations, Wael Publishing House.</w:t>
      </w:r>
    </w:p>
    <w:p w:rsidR="0059477E" w:rsidRPr="00EE4364" w:rsidRDefault="0059477E" w:rsidP="002E0D61">
      <w:pPr>
        <w:pStyle w:val="SAP-ReferenceItem"/>
        <w:numPr>
          <w:ilvl w:val="0"/>
          <w:numId w:val="7"/>
        </w:numPr>
        <w:spacing w:after="0" w:line="240" w:lineRule="auto"/>
        <w:rPr>
          <w:rFonts w:asciiTheme="majorBidi" w:hAnsiTheme="majorBidi" w:cstheme="majorBidi"/>
          <w:sz w:val="20"/>
          <w:szCs w:val="20"/>
        </w:rPr>
      </w:pPr>
      <w:r w:rsidRPr="00EE4364">
        <w:rPr>
          <w:rFonts w:asciiTheme="majorBidi" w:hAnsiTheme="majorBidi" w:cstheme="majorBidi"/>
          <w:sz w:val="20"/>
          <w:szCs w:val="20"/>
        </w:rPr>
        <w:t xml:space="preserve">Al Shobaki, M. J., &amp; Abu Naser, S. S. (2016). The Dimensions of Organizational Excellence in the Palestinian Higher Education Institutions from the Perspective of the Students. GLOBAL JOURNAL OF MULTIDISCIPLINARY STUDIES, 5(11), 66-100. </w:t>
      </w:r>
    </w:p>
    <w:p w:rsidR="0059477E" w:rsidRPr="00EE4364" w:rsidRDefault="0059477E" w:rsidP="002E0D61">
      <w:pPr>
        <w:pStyle w:val="SAP-ReferenceItem"/>
        <w:numPr>
          <w:ilvl w:val="0"/>
          <w:numId w:val="7"/>
        </w:numPr>
        <w:spacing w:after="0" w:line="240" w:lineRule="auto"/>
        <w:rPr>
          <w:rFonts w:asciiTheme="majorBidi" w:hAnsiTheme="majorBidi" w:cstheme="majorBidi"/>
          <w:sz w:val="20"/>
          <w:szCs w:val="20"/>
        </w:rPr>
      </w:pPr>
      <w:r w:rsidRPr="00EE4364">
        <w:rPr>
          <w:rFonts w:asciiTheme="majorBidi" w:hAnsiTheme="majorBidi" w:cstheme="majorBidi"/>
          <w:sz w:val="20"/>
          <w:szCs w:val="20"/>
        </w:rPr>
        <w:t>Al Hila, A., Al Shobaki, M. (2017). The Role Of Servant Leadership In Achieving Excellence Performance In Technical Colleges-Provinces Of Gaza Strip, International Journal of Management Research and Business Strategy, IJMRBS, 2017, 6 (1), pp.69-91</w:t>
      </w:r>
    </w:p>
    <w:p w:rsidR="0059477E" w:rsidRPr="00B10A2A" w:rsidRDefault="0059477E" w:rsidP="002E0D61">
      <w:pPr>
        <w:pStyle w:val="SAP-ReferenceItem"/>
        <w:numPr>
          <w:ilvl w:val="0"/>
          <w:numId w:val="7"/>
        </w:numPr>
        <w:spacing w:after="0" w:line="240" w:lineRule="auto"/>
        <w:rPr>
          <w:rFonts w:asciiTheme="majorBidi" w:hAnsiTheme="majorBidi" w:cstheme="majorBidi"/>
          <w:sz w:val="20"/>
          <w:szCs w:val="20"/>
        </w:rPr>
      </w:pPr>
      <w:r w:rsidRPr="00B10A2A">
        <w:rPr>
          <w:rFonts w:asciiTheme="majorBidi" w:hAnsiTheme="majorBidi" w:cstheme="majorBidi"/>
          <w:sz w:val="20"/>
          <w:szCs w:val="20"/>
        </w:rPr>
        <w:t xml:space="preserve">AlFerjany, A. A. M., Salama, A. A., Amuna, Y. M. A., Al Shobaki, M. J., &amp; Abu-Naser, S. S. (2018). The Relationship between Correcting Deviations in Measuring Performance and Achieving the Objectives of Control-The Islamic University as a Model. International Journal of Engineering and Information Systems (IJEAIS), 2(1), 74-89. </w:t>
      </w:r>
    </w:p>
    <w:p w:rsidR="0059477E" w:rsidRDefault="0059477E" w:rsidP="002E0D61">
      <w:pPr>
        <w:pStyle w:val="SAP-ReferenceItem"/>
        <w:numPr>
          <w:ilvl w:val="0"/>
          <w:numId w:val="7"/>
        </w:numPr>
        <w:spacing w:after="0" w:line="240" w:lineRule="auto"/>
        <w:rPr>
          <w:rFonts w:asciiTheme="majorBidi" w:hAnsiTheme="majorBidi" w:cstheme="majorBidi"/>
          <w:sz w:val="20"/>
          <w:szCs w:val="20"/>
        </w:rPr>
      </w:pPr>
      <w:r w:rsidRPr="00B10A2A">
        <w:rPr>
          <w:rFonts w:asciiTheme="majorBidi" w:hAnsiTheme="majorBidi" w:cstheme="majorBidi"/>
          <w:sz w:val="20"/>
          <w:szCs w:val="20"/>
        </w:rPr>
        <w:t xml:space="preserve">Al-Habil, W. I., Al-Hila, A. A., Al Shobaki, M., Abu Amuna, Y., &amp; Abu Naser, S. S. (2017). The Impact of the Quality of Banking Services on Improving the Marketing Performance of Banks in Gaza Governorates from the Point of View of Their Employees. International Journal of Engineering and Information Systems (IJEAIS), 1(7), 197-217. </w:t>
      </w:r>
    </w:p>
    <w:p w:rsidR="0059477E" w:rsidRPr="00EE4364" w:rsidRDefault="0059477E" w:rsidP="002E0D61">
      <w:pPr>
        <w:pStyle w:val="SAP-ReferenceItem"/>
        <w:numPr>
          <w:ilvl w:val="0"/>
          <w:numId w:val="7"/>
        </w:numPr>
        <w:spacing w:after="0" w:line="240" w:lineRule="auto"/>
        <w:rPr>
          <w:rFonts w:asciiTheme="majorBidi" w:hAnsiTheme="majorBidi" w:cstheme="majorBidi"/>
          <w:sz w:val="20"/>
          <w:szCs w:val="20"/>
        </w:rPr>
      </w:pPr>
      <w:r w:rsidRPr="00EE4364">
        <w:rPr>
          <w:rFonts w:asciiTheme="majorBidi" w:hAnsiTheme="majorBidi" w:cstheme="majorBidi"/>
          <w:sz w:val="20"/>
          <w:szCs w:val="20"/>
        </w:rPr>
        <w:t xml:space="preserve">Al Shobaki, M. J., Abu-Naser, S. S., Salama, A. A., AlFerjany, A. A. M., &amp; Amuna, Y. M. A. (2018). The Role of Measuring and Evaluating Performance in Achieving Control Objectives-Case Study of" Islamic University". International Journal of Engineering and Information Systems (IJEAIS), 2(1), 106-118. </w:t>
      </w:r>
    </w:p>
    <w:p w:rsidR="0059477E" w:rsidRDefault="0059477E" w:rsidP="002E0D61">
      <w:pPr>
        <w:pStyle w:val="SAP-ReferenceItem"/>
        <w:numPr>
          <w:ilvl w:val="0"/>
          <w:numId w:val="7"/>
        </w:numPr>
        <w:spacing w:after="0" w:line="240" w:lineRule="auto"/>
        <w:rPr>
          <w:rFonts w:asciiTheme="majorBidi" w:hAnsiTheme="majorBidi" w:cstheme="majorBidi"/>
          <w:sz w:val="20"/>
          <w:szCs w:val="20"/>
        </w:rPr>
      </w:pPr>
      <w:r w:rsidRPr="00735955">
        <w:rPr>
          <w:rFonts w:asciiTheme="majorBidi" w:hAnsiTheme="majorBidi" w:cstheme="majorBidi"/>
          <w:sz w:val="20"/>
          <w:szCs w:val="20"/>
        </w:rPr>
        <w:lastRenderedPageBreak/>
        <w:t>Al-Harthy, Abdullah Awad (2009). Organizational Climate and its Relationship to Job Satisfaction, from the Director of Public Secondary Schools in Taif City, from their Point of View, Master Thesis in Educational Administration, Umm Al-Qura University, Saudi Arabia</w:t>
      </w:r>
    </w:p>
    <w:p w:rsidR="0059477E" w:rsidRPr="00EE4364" w:rsidRDefault="0059477E" w:rsidP="002E0D61">
      <w:pPr>
        <w:pStyle w:val="SAP-ReferenceItem"/>
        <w:numPr>
          <w:ilvl w:val="0"/>
          <w:numId w:val="7"/>
        </w:numPr>
        <w:spacing w:after="0" w:line="240" w:lineRule="auto"/>
        <w:rPr>
          <w:rFonts w:asciiTheme="majorBidi" w:hAnsiTheme="majorBidi" w:cstheme="majorBidi"/>
          <w:sz w:val="20"/>
          <w:szCs w:val="20"/>
        </w:rPr>
      </w:pPr>
      <w:r w:rsidRPr="00EE4364">
        <w:rPr>
          <w:rFonts w:asciiTheme="majorBidi" w:hAnsiTheme="majorBidi" w:cstheme="majorBidi"/>
          <w:sz w:val="20"/>
          <w:szCs w:val="20"/>
        </w:rPr>
        <w:t xml:space="preserve">Abu Naser, S. S., &amp; Al Shobaki, M. J. (2017). Organizational Excellence and the Extent of Its Clarity in the Palestinian Universities from the Perspective of Academic Staff. International Journal of Information Technology and Electrical Engineering, 6(2), 47-59. </w:t>
      </w:r>
    </w:p>
    <w:p w:rsidR="0059477E" w:rsidRDefault="0059477E" w:rsidP="002E0D61">
      <w:pPr>
        <w:pStyle w:val="SAP-ReferenceItem"/>
        <w:numPr>
          <w:ilvl w:val="0"/>
          <w:numId w:val="7"/>
        </w:numPr>
        <w:spacing w:after="0" w:line="240" w:lineRule="auto"/>
        <w:rPr>
          <w:rFonts w:asciiTheme="majorBidi" w:hAnsiTheme="majorBidi" w:cstheme="majorBidi"/>
          <w:sz w:val="20"/>
          <w:szCs w:val="20"/>
        </w:rPr>
      </w:pPr>
      <w:r w:rsidRPr="00B10A2A">
        <w:rPr>
          <w:rFonts w:asciiTheme="majorBidi" w:hAnsiTheme="majorBidi" w:cstheme="majorBidi"/>
          <w:sz w:val="20"/>
          <w:szCs w:val="20"/>
        </w:rPr>
        <w:t xml:space="preserve">Al-Hila, A. A., Alshaer, I. M. A., Al Shobaki, M., &amp; Abu Naser, S. S. (2017). The Impact of the Governance of Private Universities in Building Partnership with NGOs Operating in Gaza Strip. International Journal of Engineering and Information Systems (IJEAIS), 1(9), 11-30. </w:t>
      </w:r>
    </w:p>
    <w:p w:rsidR="0059477E" w:rsidRPr="00EE4364" w:rsidRDefault="0059477E" w:rsidP="002E0D61">
      <w:pPr>
        <w:pStyle w:val="SAP-ReferenceItem"/>
        <w:numPr>
          <w:ilvl w:val="0"/>
          <w:numId w:val="7"/>
        </w:numPr>
        <w:spacing w:after="0" w:line="240" w:lineRule="auto"/>
        <w:rPr>
          <w:rFonts w:asciiTheme="majorBidi" w:hAnsiTheme="majorBidi" w:cstheme="majorBidi"/>
          <w:sz w:val="20"/>
          <w:szCs w:val="20"/>
        </w:rPr>
      </w:pPr>
      <w:r w:rsidRPr="00EE4364">
        <w:rPr>
          <w:rFonts w:asciiTheme="majorBidi" w:hAnsiTheme="majorBidi" w:cstheme="majorBidi"/>
          <w:sz w:val="20"/>
          <w:szCs w:val="20"/>
        </w:rPr>
        <w:t xml:space="preserve">Al Shobaki, M. J., Abu-Naser, S. S., &amp; Ammar, T. M. (2018). The Relationship Reality between the Components of Internal Control and Administrative Transparency in the Palestinian Universities. </w:t>
      </w:r>
    </w:p>
    <w:p w:rsidR="0059477E" w:rsidRDefault="0059477E" w:rsidP="002E0D61">
      <w:pPr>
        <w:pStyle w:val="SAP-ReferenceItem"/>
        <w:numPr>
          <w:ilvl w:val="0"/>
          <w:numId w:val="7"/>
        </w:numPr>
        <w:spacing w:after="0" w:line="240" w:lineRule="auto"/>
        <w:rPr>
          <w:rFonts w:asciiTheme="majorBidi" w:hAnsiTheme="majorBidi" w:cstheme="majorBidi"/>
          <w:sz w:val="20"/>
          <w:szCs w:val="20"/>
        </w:rPr>
      </w:pPr>
      <w:r w:rsidRPr="00735955">
        <w:rPr>
          <w:rFonts w:asciiTheme="majorBidi" w:hAnsiTheme="majorBidi" w:cstheme="majorBidi"/>
          <w:sz w:val="20"/>
          <w:szCs w:val="20"/>
        </w:rPr>
        <w:t>Al-Jassimi, Bassem Abbas (2011). The variation of the trends of the faculty members on the reality of the organizational climate in the Faculty of Management and Economics, University of Qadisiyah, Iraqi Journal of Administrative Sciences, 2011, Volume 7, Issue 30, pp. 167-179. University of Karbala.</w:t>
      </w:r>
    </w:p>
    <w:p w:rsidR="0059477E" w:rsidRDefault="0059477E" w:rsidP="002E0D61">
      <w:pPr>
        <w:pStyle w:val="SAP-ReferenceItem"/>
        <w:numPr>
          <w:ilvl w:val="0"/>
          <w:numId w:val="7"/>
        </w:numPr>
        <w:spacing w:after="0" w:line="240" w:lineRule="auto"/>
        <w:rPr>
          <w:rFonts w:asciiTheme="majorBidi" w:hAnsiTheme="majorBidi" w:cstheme="majorBidi"/>
          <w:sz w:val="20"/>
          <w:szCs w:val="20"/>
        </w:rPr>
      </w:pPr>
      <w:r>
        <w:rPr>
          <w:rFonts w:asciiTheme="majorBidi" w:hAnsiTheme="majorBidi" w:cstheme="majorBidi"/>
          <w:sz w:val="20"/>
          <w:szCs w:val="20"/>
        </w:rPr>
        <w:t>Al-Lozi</w:t>
      </w:r>
      <w:r w:rsidRPr="00735955">
        <w:rPr>
          <w:rFonts w:asciiTheme="majorBidi" w:hAnsiTheme="majorBidi" w:cstheme="majorBidi"/>
          <w:sz w:val="20"/>
          <w:szCs w:val="20"/>
        </w:rPr>
        <w:t>, Moussa, and Zahrani Omar Attieh (2012). Factors Affecting the Functional Performance of Employees in the Emirate of Baha and its Provinces in Saudi Arabia, Analytical Study, Journal of Studies: Administrative Sciences, Vol 39, No.1.</w:t>
      </w:r>
    </w:p>
    <w:p w:rsidR="0059477E" w:rsidRPr="00EE4364" w:rsidRDefault="0059477E" w:rsidP="002E0D61">
      <w:pPr>
        <w:pStyle w:val="SAP-ReferenceItem"/>
        <w:numPr>
          <w:ilvl w:val="0"/>
          <w:numId w:val="7"/>
        </w:numPr>
        <w:spacing w:after="0" w:line="240" w:lineRule="auto"/>
        <w:rPr>
          <w:rFonts w:asciiTheme="majorBidi" w:hAnsiTheme="majorBidi" w:cstheme="majorBidi"/>
          <w:sz w:val="20"/>
          <w:szCs w:val="20"/>
        </w:rPr>
      </w:pPr>
      <w:r w:rsidRPr="00EE4364">
        <w:rPr>
          <w:rFonts w:asciiTheme="majorBidi" w:hAnsiTheme="majorBidi" w:cstheme="majorBidi"/>
          <w:sz w:val="20"/>
          <w:szCs w:val="20"/>
        </w:rPr>
        <w:t xml:space="preserve">Al Shobaki, M. J., Abu Amuna, Y. M., &amp; Abu Naser, S. S. (2017). Strategic and Operational Planning As Approach for Crises Management Field Study on UNRWA. International Journal of Information Technology and Electrical Engineering, 5(6), 43-47. </w:t>
      </w:r>
    </w:p>
    <w:p w:rsidR="0059477E" w:rsidRPr="00735955" w:rsidRDefault="0059477E" w:rsidP="002E0D61">
      <w:pPr>
        <w:pStyle w:val="SAP-ReferenceItem"/>
        <w:numPr>
          <w:ilvl w:val="0"/>
          <w:numId w:val="7"/>
        </w:numPr>
        <w:spacing w:after="0" w:line="240" w:lineRule="auto"/>
        <w:rPr>
          <w:rFonts w:asciiTheme="majorBidi" w:hAnsiTheme="majorBidi" w:cstheme="majorBidi"/>
          <w:sz w:val="20"/>
          <w:szCs w:val="20"/>
        </w:rPr>
      </w:pPr>
      <w:r w:rsidRPr="00735955">
        <w:rPr>
          <w:rFonts w:asciiTheme="majorBidi" w:hAnsiTheme="majorBidi" w:cstheme="majorBidi"/>
          <w:sz w:val="20"/>
          <w:szCs w:val="20"/>
        </w:rPr>
        <w:t>Al-Lozi, Musa (2002). Organization of Work Procedures, Dar Wael Publishing, First Edition, Alexandria, Egypt.</w:t>
      </w:r>
    </w:p>
    <w:p w:rsidR="0059477E" w:rsidRPr="00735955" w:rsidRDefault="0059477E" w:rsidP="002E0D61">
      <w:pPr>
        <w:pStyle w:val="SAP-ReferenceItem"/>
        <w:numPr>
          <w:ilvl w:val="0"/>
          <w:numId w:val="7"/>
        </w:numPr>
        <w:spacing w:after="0" w:line="240" w:lineRule="auto"/>
        <w:rPr>
          <w:rFonts w:asciiTheme="majorBidi" w:hAnsiTheme="majorBidi" w:cstheme="majorBidi"/>
          <w:sz w:val="20"/>
          <w:szCs w:val="20"/>
        </w:rPr>
      </w:pPr>
      <w:r w:rsidRPr="00735955">
        <w:rPr>
          <w:rFonts w:asciiTheme="majorBidi" w:hAnsiTheme="majorBidi" w:cstheme="majorBidi"/>
          <w:sz w:val="20"/>
          <w:szCs w:val="20"/>
        </w:rPr>
        <w:t>Al-Moghrabi, Kamel Mohamed (1995). Organizational Behavior: Concepts and Foundations of Individual and Community Behavior in Organization, Second Edition, Dar Al Fikr Publishing and Distribution, Amman, Jordan.</w:t>
      </w:r>
    </w:p>
    <w:p w:rsidR="0059477E" w:rsidRPr="00735955" w:rsidRDefault="0059477E" w:rsidP="002E0D61">
      <w:pPr>
        <w:pStyle w:val="SAP-ReferenceItem"/>
        <w:numPr>
          <w:ilvl w:val="0"/>
          <w:numId w:val="7"/>
        </w:numPr>
        <w:spacing w:after="0" w:line="240" w:lineRule="auto"/>
        <w:rPr>
          <w:rFonts w:asciiTheme="majorBidi" w:hAnsiTheme="majorBidi" w:cstheme="majorBidi"/>
          <w:sz w:val="20"/>
          <w:szCs w:val="20"/>
        </w:rPr>
      </w:pPr>
      <w:r w:rsidRPr="00735955">
        <w:rPr>
          <w:rFonts w:asciiTheme="majorBidi" w:hAnsiTheme="majorBidi" w:cstheme="majorBidi"/>
          <w:sz w:val="20"/>
          <w:szCs w:val="20"/>
        </w:rPr>
        <w:t>Al-Mousa, Fahd Khalid (1995). Organizational Structure in Activating Organizations, King Saud University, Riyadh.</w:t>
      </w:r>
    </w:p>
    <w:p w:rsidR="0059477E" w:rsidRDefault="0059477E" w:rsidP="002E0D61">
      <w:pPr>
        <w:pStyle w:val="SAP-ReferenceItem"/>
        <w:numPr>
          <w:ilvl w:val="0"/>
          <w:numId w:val="7"/>
        </w:numPr>
        <w:spacing w:after="0" w:line="240" w:lineRule="auto"/>
        <w:rPr>
          <w:rFonts w:asciiTheme="majorBidi" w:hAnsiTheme="majorBidi" w:cstheme="majorBidi"/>
          <w:sz w:val="20"/>
          <w:szCs w:val="20"/>
        </w:rPr>
      </w:pPr>
      <w:r w:rsidRPr="00735955">
        <w:rPr>
          <w:rFonts w:asciiTheme="majorBidi" w:hAnsiTheme="majorBidi" w:cstheme="majorBidi"/>
          <w:sz w:val="20"/>
          <w:szCs w:val="20"/>
        </w:rPr>
        <w:t>Al-Saffar, Ahmed Abd (2009). The Impact of the Organizational Climate on Performance and Competitive Advantage: A Field Study in Jordanian Commercial Banks, Journal of Administration and Economics, Issue no.</w:t>
      </w:r>
    </w:p>
    <w:p w:rsidR="0059477E" w:rsidRPr="00EE4364" w:rsidRDefault="0059477E" w:rsidP="002E0D61">
      <w:pPr>
        <w:pStyle w:val="SAP-ReferenceItem"/>
        <w:numPr>
          <w:ilvl w:val="0"/>
          <w:numId w:val="7"/>
        </w:numPr>
        <w:spacing w:after="0" w:line="240" w:lineRule="auto"/>
        <w:rPr>
          <w:rFonts w:asciiTheme="majorBidi" w:hAnsiTheme="majorBidi" w:cstheme="majorBidi"/>
          <w:sz w:val="20"/>
          <w:szCs w:val="20"/>
        </w:rPr>
      </w:pPr>
      <w:r w:rsidRPr="00EE4364">
        <w:rPr>
          <w:rFonts w:asciiTheme="majorBidi" w:hAnsiTheme="majorBidi" w:cstheme="majorBidi"/>
          <w:sz w:val="20"/>
          <w:szCs w:val="20"/>
        </w:rPr>
        <w:t xml:space="preserve">Abu Naser, S. S., Al Shobaki, M., &amp; Ammar, T. M. (2017). Impact of Communication and Information on the Internal Control Environment in Palestinian Universities. International Journal of Hybrid Information Technology, 10(11), 41-60. </w:t>
      </w:r>
    </w:p>
    <w:p w:rsidR="0059477E" w:rsidRPr="00735955" w:rsidRDefault="0059477E" w:rsidP="002E0D61">
      <w:pPr>
        <w:pStyle w:val="SAP-ReferenceItem"/>
        <w:numPr>
          <w:ilvl w:val="0"/>
          <w:numId w:val="7"/>
        </w:numPr>
        <w:spacing w:after="0" w:line="240" w:lineRule="auto"/>
        <w:rPr>
          <w:rFonts w:asciiTheme="majorBidi" w:hAnsiTheme="majorBidi" w:cstheme="majorBidi"/>
          <w:sz w:val="20"/>
          <w:szCs w:val="20"/>
        </w:rPr>
      </w:pPr>
      <w:r w:rsidRPr="00735955">
        <w:rPr>
          <w:rFonts w:asciiTheme="majorBidi" w:hAnsiTheme="majorBidi" w:cstheme="majorBidi"/>
          <w:sz w:val="20"/>
          <w:szCs w:val="20"/>
        </w:rPr>
        <w:t>Al-Sakran, Nasser (2004). "The Organizational Climate and its Relation to Job Performance: A Survey Study on the Special Security Forces Sector Officers in Riyadh City" Master Thesis, Naif Arab University for Security Sciences, Riyadh, Saudi Arabia.</w:t>
      </w:r>
    </w:p>
    <w:p w:rsidR="0059477E" w:rsidRPr="00735955" w:rsidRDefault="0059477E" w:rsidP="002E0D61">
      <w:pPr>
        <w:pStyle w:val="SAP-ReferenceItem"/>
        <w:numPr>
          <w:ilvl w:val="0"/>
          <w:numId w:val="7"/>
        </w:numPr>
        <w:spacing w:after="0" w:line="240" w:lineRule="auto"/>
        <w:rPr>
          <w:rFonts w:asciiTheme="majorBidi" w:hAnsiTheme="majorBidi" w:cstheme="majorBidi"/>
          <w:sz w:val="20"/>
          <w:szCs w:val="20"/>
        </w:rPr>
      </w:pPr>
      <w:r w:rsidRPr="00735955">
        <w:rPr>
          <w:rFonts w:asciiTheme="majorBidi" w:hAnsiTheme="majorBidi" w:cstheme="majorBidi"/>
          <w:sz w:val="20"/>
          <w:szCs w:val="20"/>
        </w:rPr>
        <w:t>Al-Salem and Said (2000). Theory of Organization Structure and Design, First Edition, Dar Alawil Publishing, Amman, Jordan.</w:t>
      </w:r>
    </w:p>
    <w:p w:rsidR="0059477E" w:rsidRPr="00B10A2A" w:rsidRDefault="0059477E" w:rsidP="002E0D61">
      <w:pPr>
        <w:pStyle w:val="SAP-ReferenceItem"/>
        <w:numPr>
          <w:ilvl w:val="0"/>
          <w:numId w:val="7"/>
        </w:numPr>
        <w:spacing w:after="0" w:line="240" w:lineRule="auto"/>
        <w:rPr>
          <w:rFonts w:asciiTheme="majorBidi" w:hAnsiTheme="majorBidi" w:cstheme="majorBidi"/>
          <w:sz w:val="20"/>
          <w:szCs w:val="20"/>
        </w:rPr>
      </w:pPr>
      <w:r w:rsidRPr="00B10A2A">
        <w:rPr>
          <w:rFonts w:asciiTheme="majorBidi" w:hAnsiTheme="majorBidi" w:cstheme="majorBidi"/>
          <w:sz w:val="20"/>
          <w:szCs w:val="20"/>
        </w:rPr>
        <w:t xml:space="preserve">Alshaer, I. M. A., Al-Hila, A. A., Al Shobaki, M., &amp; Abu Naser, S. S. (2017). Governance of Public Universities and Their Role in Promoting Partnership with Non-Governmental Institutions. International Journal of Engineering and Information Systems (IJEAIS), 1(9), 214-238. </w:t>
      </w:r>
    </w:p>
    <w:p w:rsidR="0059477E" w:rsidRDefault="0059477E" w:rsidP="002E0D61">
      <w:pPr>
        <w:pStyle w:val="SAP-ReferenceItem"/>
        <w:numPr>
          <w:ilvl w:val="0"/>
          <w:numId w:val="7"/>
        </w:numPr>
        <w:spacing w:after="0" w:line="240" w:lineRule="auto"/>
        <w:rPr>
          <w:rFonts w:asciiTheme="majorBidi" w:hAnsiTheme="majorBidi" w:cstheme="majorBidi"/>
          <w:sz w:val="20"/>
          <w:szCs w:val="20"/>
        </w:rPr>
      </w:pPr>
      <w:r w:rsidRPr="00735955">
        <w:rPr>
          <w:rFonts w:asciiTheme="majorBidi" w:hAnsiTheme="majorBidi" w:cstheme="majorBidi"/>
          <w:sz w:val="20"/>
          <w:szCs w:val="20"/>
        </w:rPr>
        <w:t>Al-Shanti, Mahmoud Abdel Rahman (2006). The Impact of the Organizational Climate on Human Resources Performance, Field Study on the Ministries of the Palestinian National Authority, Gaza Strip, Master Thesis, Islamic University, Gaza Palestine.</w:t>
      </w:r>
    </w:p>
    <w:p w:rsidR="0059477E" w:rsidRPr="00EE4364" w:rsidRDefault="0059477E" w:rsidP="002E0D61">
      <w:pPr>
        <w:pStyle w:val="SAP-ReferenceItem"/>
        <w:numPr>
          <w:ilvl w:val="0"/>
          <w:numId w:val="7"/>
        </w:numPr>
        <w:spacing w:after="0" w:line="240" w:lineRule="auto"/>
        <w:rPr>
          <w:rFonts w:asciiTheme="majorBidi" w:hAnsiTheme="majorBidi" w:cstheme="majorBidi"/>
          <w:sz w:val="20"/>
          <w:szCs w:val="20"/>
        </w:rPr>
      </w:pPr>
      <w:r w:rsidRPr="00EE4364">
        <w:rPr>
          <w:rFonts w:asciiTheme="majorBidi" w:hAnsiTheme="majorBidi" w:cstheme="majorBidi"/>
          <w:sz w:val="20"/>
          <w:szCs w:val="20"/>
        </w:rPr>
        <w:t xml:space="preserve">Al Shobaki, M. J., Abu Naser, S. S., Amuna, Y. M. A., &amp; Al Hila, A. A. (2017). Learning Organizations and Their Role in Achieving Organizational Excellence in the Palestinian Universities. International Journal of Digital Publication Technology, 1(2), 40-85. </w:t>
      </w:r>
    </w:p>
    <w:p w:rsidR="0059477E" w:rsidRPr="00735955" w:rsidRDefault="0059477E" w:rsidP="002E0D61">
      <w:pPr>
        <w:pStyle w:val="SAP-ReferenceItem"/>
        <w:numPr>
          <w:ilvl w:val="0"/>
          <w:numId w:val="7"/>
        </w:numPr>
        <w:spacing w:after="0" w:line="240" w:lineRule="auto"/>
        <w:rPr>
          <w:rFonts w:asciiTheme="majorBidi" w:hAnsiTheme="majorBidi" w:cstheme="majorBidi"/>
          <w:sz w:val="20"/>
          <w:szCs w:val="20"/>
        </w:rPr>
      </w:pPr>
      <w:r w:rsidRPr="00735955">
        <w:rPr>
          <w:rFonts w:asciiTheme="majorBidi" w:hAnsiTheme="majorBidi" w:cstheme="majorBidi"/>
          <w:sz w:val="20"/>
          <w:szCs w:val="20"/>
        </w:rPr>
        <w:t>Al-Shkawi, Abdulrahman Abdullah (1994). Department of Development in the Kingdom of Saudi Arabia, King Abdulaziz University, Riyadh.</w:t>
      </w:r>
    </w:p>
    <w:p w:rsidR="0059477E" w:rsidRDefault="0059477E" w:rsidP="002E0D61">
      <w:pPr>
        <w:pStyle w:val="SAP-ReferenceItem"/>
        <w:numPr>
          <w:ilvl w:val="0"/>
          <w:numId w:val="7"/>
        </w:numPr>
        <w:spacing w:after="0" w:line="240" w:lineRule="auto"/>
        <w:rPr>
          <w:rFonts w:asciiTheme="majorBidi" w:hAnsiTheme="majorBidi" w:cstheme="majorBidi"/>
          <w:sz w:val="20"/>
          <w:szCs w:val="20"/>
        </w:rPr>
      </w:pPr>
      <w:r w:rsidRPr="00B10A2A">
        <w:rPr>
          <w:rFonts w:asciiTheme="majorBidi" w:hAnsiTheme="majorBidi" w:cstheme="majorBidi"/>
          <w:sz w:val="20"/>
          <w:szCs w:val="20"/>
        </w:rPr>
        <w:t xml:space="preserve">Ammar, T. M., Al Shobaki, M. J., &amp; Abu Naser, S. S. (2017). The Efficiency Extent Of The Internal Control Environment In The Palestinian Higher Educational Institutions In Gaza Strip. International Journal of Digital Publication Technology, 1(2), 107-126. </w:t>
      </w:r>
    </w:p>
    <w:p w:rsidR="0059477E" w:rsidRPr="00EE4364" w:rsidRDefault="0059477E" w:rsidP="002E0D61">
      <w:pPr>
        <w:pStyle w:val="SAP-ReferenceItem"/>
        <w:numPr>
          <w:ilvl w:val="0"/>
          <w:numId w:val="7"/>
        </w:numPr>
        <w:spacing w:after="0" w:line="240" w:lineRule="auto"/>
        <w:rPr>
          <w:rFonts w:asciiTheme="majorBidi" w:hAnsiTheme="majorBidi" w:cstheme="majorBidi"/>
          <w:sz w:val="20"/>
          <w:szCs w:val="20"/>
        </w:rPr>
      </w:pPr>
      <w:r w:rsidRPr="00EE4364">
        <w:rPr>
          <w:rFonts w:asciiTheme="majorBidi" w:hAnsiTheme="majorBidi" w:cstheme="majorBidi"/>
          <w:sz w:val="20"/>
          <w:szCs w:val="20"/>
        </w:rPr>
        <w:t xml:space="preserve">Al hila, A. A., Al Shobaki, M. J., Abu Naser, S. S., &amp; Abu Amuna, Y. M. (2017). Proposed Model for Learning Organization as an Entry to Organizational Excellence from the Standpoint of Teaching Staff in Palestinian Higher Educational Institutions in Gaza Strip. International Journal of Education and Learning, 6(1), 39-66. </w:t>
      </w:r>
    </w:p>
    <w:p w:rsidR="0059477E" w:rsidRPr="00EE4364" w:rsidRDefault="0059477E" w:rsidP="002E0D61">
      <w:pPr>
        <w:pStyle w:val="SAP-ReferenceItem"/>
        <w:numPr>
          <w:ilvl w:val="0"/>
          <w:numId w:val="7"/>
        </w:numPr>
        <w:spacing w:after="0" w:line="240" w:lineRule="auto"/>
        <w:rPr>
          <w:rFonts w:asciiTheme="majorBidi" w:hAnsiTheme="majorBidi" w:cstheme="majorBidi"/>
          <w:sz w:val="20"/>
          <w:szCs w:val="20"/>
        </w:rPr>
      </w:pPr>
      <w:r w:rsidRPr="00EE4364">
        <w:rPr>
          <w:rFonts w:asciiTheme="majorBidi" w:hAnsiTheme="majorBidi" w:cstheme="majorBidi"/>
          <w:sz w:val="20"/>
          <w:szCs w:val="20"/>
        </w:rPr>
        <w:t xml:space="preserve">Al Shobaki, M. J., Abu Naser, S. S., &amp; Ammar, T. M. (2017). The Degree of Administrative Transparency in the Palestinian Higher Educational Institutions. International Journal of Engineering and Information Systems (IJEAIS), 1(2), 15-32. </w:t>
      </w:r>
    </w:p>
    <w:p w:rsidR="0059477E" w:rsidRPr="00735955" w:rsidRDefault="0059477E" w:rsidP="002E0D61">
      <w:pPr>
        <w:pStyle w:val="SAP-ReferenceItem"/>
        <w:numPr>
          <w:ilvl w:val="0"/>
          <w:numId w:val="7"/>
        </w:numPr>
        <w:spacing w:after="0" w:line="240" w:lineRule="auto"/>
        <w:rPr>
          <w:rFonts w:asciiTheme="majorBidi" w:hAnsiTheme="majorBidi" w:cstheme="majorBidi"/>
          <w:sz w:val="20"/>
          <w:szCs w:val="20"/>
        </w:rPr>
      </w:pPr>
      <w:r w:rsidRPr="00735955">
        <w:rPr>
          <w:rFonts w:asciiTheme="majorBidi" w:hAnsiTheme="majorBidi" w:cstheme="majorBidi"/>
          <w:sz w:val="20"/>
          <w:szCs w:val="20"/>
        </w:rPr>
        <w:t>El Talla, Suliman A. (2017). Organizational Variables and Its Relationship with Job Performance at Gaza Strip Universities From the perspective of Administrative Staff, Journal of The University of Palestine for Research and studies, Volume 7, Issue 1, Pages: 65-94</w:t>
      </w:r>
    </w:p>
    <w:p w:rsidR="0059477E" w:rsidRPr="00B10A2A" w:rsidRDefault="0059477E" w:rsidP="002E0D61">
      <w:pPr>
        <w:pStyle w:val="SAP-ReferenceItem"/>
        <w:numPr>
          <w:ilvl w:val="0"/>
          <w:numId w:val="7"/>
        </w:numPr>
        <w:spacing w:after="0" w:line="240" w:lineRule="auto"/>
        <w:rPr>
          <w:rFonts w:asciiTheme="majorBidi" w:hAnsiTheme="majorBidi" w:cstheme="majorBidi"/>
          <w:sz w:val="20"/>
          <w:szCs w:val="20"/>
        </w:rPr>
      </w:pPr>
      <w:r w:rsidRPr="00B10A2A">
        <w:rPr>
          <w:rFonts w:asciiTheme="majorBidi" w:hAnsiTheme="majorBidi" w:cstheme="majorBidi"/>
          <w:sz w:val="20"/>
          <w:szCs w:val="20"/>
        </w:rPr>
        <w:lastRenderedPageBreak/>
        <w:t xml:space="preserve">Badwan, J. J., Al Shobaki, M. J., Abu Naser, S. S., &amp; Abu Amuna, Y. M. (2017). Adopting Technology for Customer Relationship Management in Higher Educational Institutions. International Journal of Engineering and Information Systems (IJEAIS), 1(1), 20-28. </w:t>
      </w:r>
    </w:p>
    <w:p w:rsidR="0059477E" w:rsidRPr="00735955" w:rsidRDefault="0059477E" w:rsidP="002E0D61">
      <w:pPr>
        <w:pStyle w:val="SAP-ReferenceItem"/>
        <w:numPr>
          <w:ilvl w:val="0"/>
          <w:numId w:val="7"/>
        </w:numPr>
        <w:spacing w:after="0" w:line="240" w:lineRule="auto"/>
        <w:rPr>
          <w:rFonts w:asciiTheme="majorBidi" w:hAnsiTheme="majorBidi" w:cstheme="majorBidi"/>
          <w:sz w:val="20"/>
          <w:szCs w:val="20"/>
        </w:rPr>
      </w:pPr>
      <w:r w:rsidRPr="00735955">
        <w:rPr>
          <w:rFonts w:asciiTheme="majorBidi" w:hAnsiTheme="majorBidi" w:cstheme="majorBidi"/>
          <w:sz w:val="20"/>
          <w:szCs w:val="20"/>
        </w:rPr>
        <w:t>Bahr, Yousef</w:t>
      </w:r>
      <w:r w:rsidRPr="00735955">
        <w:rPr>
          <w:rFonts w:asciiTheme="majorBidi" w:hAnsiTheme="majorBidi" w:cstheme="majorBidi"/>
          <w:sz w:val="20"/>
          <w:szCs w:val="20"/>
          <w:rtl/>
        </w:rPr>
        <w:t xml:space="preserve"> </w:t>
      </w:r>
      <w:r w:rsidRPr="00735955">
        <w:rPr>
          <w:rFonts w:asciiTheme="majorBidi" w:hAnsiTheme="majorBidi" w:cstheme="majorBidi"/>
          <w:sz w:val="20"/>
          <w:szCs w:val="20"/>
        </w:rPr>
        <w:t>and Abu Swirih, Ayman (2010). The Impact of Organizational Climate on the Performance of Administrative Personnel in the Islamic University of Gaza, Palestine.</w:t>
      </w:r>
    </w:p>
    <w:p w:rsidR="0059477E" w:rsidRPr="00735955" w:rsidRDefault="0059477E" w:rsidP="002E0D61">
      <w:pPr>
        <w:pStyle w:val="SAP-ReferenceItem"/>
        <w:numPr>
          <w:ilvl w:val="0"/>
          <w:numId w:val="7"/>
        </w:numPr>
        <w:spacing w:after="0" w:line="240" w:lineRule="auto"/>
        <w:rPr>
          <w:rFonts w:asciiTheme="majorBidi" w:hAnsiTheme="majorBidi" w:cstheme="majorBidi"/>
          <w:sz w:val="20"/>
          <w:szCs w:val="20"/>
        </w:rPr>
      </w:pPr>
      <w:r w:rsidRPr="00735955">
        <w:rPr>
          <w:rFonts w:asciiTheme="majorBidi" w:hAnsiTheme="majorBidi" w:cstheme="majorBidi"/>
          <w:sz w:val="20"/>
          <w:szCs w:val="20"/>
        </w:rPr>
        <w:t>Dara, Abdel Bari (1994). Modern Management Concepts and Operations, First Edition, Arab Center for Student Services, Amman, Jordan.</w:t>
      </w:r>
    </w:p>
    <w:p w:rsidR="0059477E" w:rsidRPr="00735955" w:rsidRDefault="0059477E" w:rsidP="002E0D61">
      <w:pPr>
        <w:pStyle w:val="SAP-ReferenceItem"/>
        <w:numPr>
          <w:ilvl w:val="0"/>
          <w:numId w:val="7"/>
        </w:numPr>
        <w:spacing w:after="0" w:line="240" w:lineRule="auto"/>
        <w:rPr>
          <w:rFonts w:asciiTheme="majorBidi" w:hAnsiTheme="majorBidi" w:cstheme="majorBidi"/>
          <w:sz w:val="20"/>
          <w:szCs w:val="20"/>
        </w:rPr>
      </w:pPr>
      <w:r w:rsidRPr="00735955">
        <w:rPr>
          <w:rFonts w:asciiTheme="majorBidi" w:hAnsiTheme="majorBidi" w:cstheme="majorBidi"/>
          <w:sz w:val="20"/>
          <w:szCs w:val="20"/>
        </w:rPr>
        <w:t>El Talla, Suliman A. (2014). The Reality of Organizational Climate at The Administrative Staff At Al-Azhar University, Al azhar university Gaza journal for humanity sciences, Volume 16, Issue 2, Pages: 13-344</w:t>
      </w:r>
    </w:p>
    <w:p w:rsidR="0059477E" w:rsidRPr="00735955" w:rsidRDefault="0059477E" w:rsidP="002E0D61">
      <w:pPr>
        <w:pStyle w:val="SAP-ReferenceItem"/>
        <w:numPr>
          <w:ilvl w:val="0"/>
          <w:numId w:val="7"/>
        </w:numPr>
        <w:spacing w:after="0" w:line="240" w:lineRule="auto"/>
        <w:rPr>
          <w:rFonts w:asciiTheme="majorBidi" w:hAnsiTheme="majorBidi" w:cstheme="majorBidi"/>
          <w:sz w:val="20"/>
          <w:szCs w:val="20"/>
        </w:rPr>
      </w:pPr>
      <w:r w:rsidRPr="00735955">
        <w:rPr>
          <w:rFonts w:asciiTheme="majorBidi" w:hAnsiTheme="majorBidi" w:cstheme="majorBidi"/>
          <w:sz w:val="20"/>
          <w:szCs w:val="20"/>
        </w:rPr>
        <w:t>El Talla, Suliman A. (2015). The Reality of the Burnout Among Gaza Electricity Distribution Company Workers, Al Azhar University - Gaza journal for humanity sciences, Volume 17, Issue 2 a, Pages: 181-214</w:t>
      </w:r>
    </w:p>
    <w:p w:rsidR="0059477E" w:rsidRPr="00735955" w:rsidRDefault="0059477E" w:rsidP="002E0D61">
      <w:pPr>
        <w:pStyle w:val="SAP-ReferenceItem"/>
        <w:numPr>
          <w:ilvl w:val="0"/>
          <w:numId w:val="7"/>
        </w:numPr>
        <w:spacing w:after="0" w:line="240" w:lineRule="auto"/>
        <w:rPr>
          <w:rFonts w:asciiTheme="majorBidi" w:hAnsiTheme="majorBidi" w:cstheme="majorBidi"/>
          <w:sz w:val="20"/>
          <w:szCs w:val="20"/>
        </w:rPr>
      </w:pPr>
      <w:r w:rsidRPr="00735955">
        <w:rPr>
          <w:rFonts w:asciiTheme="majorBidi" w:hAnsiTheme="majorBidi" w:cstheme="majorBidi"/>
          <w:sz w:val="20"/>
          <w:szCs w:val="20"/>
        </w:rPr>
        <w:t>Faleh, Farouk Abdo and Abdel Majeed, Al-Sayed Mohamed (2005). Organizational Behavior: in the management of educational institutions, the march for publication and distribution, Amman, Jordan.</w:t>
      </w:r>
    </w:p>
    <w:p w:rsidR="0059477E" w:rsidRPr="00735955" w:rsidRDefault="0059477E" w:rsidP="002E0D61">
      <w:pPr>
        <w:pStyle w:val="SAP-ReferenceItem"/>
        <w:numPr>
          <w:ilvl w:val="0"/>
          <w:numId w:val="7"/>
        </w:numPr>
        <w:spacing w:after="0" w:line="240" w:lineRule="auto"/>
        <w:rPr>
          <w:rFonts w:asciiTheme="majorBidi" w:hAnsiTheme="majorBidi" w:cstheme="majorBidi"/>
          <w:sz w:val="20"/>
          <w:szCs w:val="20"/>
        </w:rPr>
      </w:pPr>
      <w:r w:rsidRPr="00735955">
        <w:rPr>
          <w:rFonts w:asciiTheme="majorBidi" w:hAnsiTheme="majorBidi" w:cstheme="majorBidi"/>
          <w:sz w:val="20"/>
          <w:szCs w:val="20"/>
        </w:rPr>
        <w:t xml:space="preserve">Gratto, Frederic, (2001)"The Relationship Organizational Climate and Job Satisfaction for Pirectors of Physical plants </w:t>
      </w:r>
    </w:p>
    <w:p w:rsidR="0059477E" w:rsidRPr="00735955" w:rsidRDefault="0059477E" w:rsidP="002E0D61">
      <w:pPr>
        <w:pStyle w:val="SAP-ReferenceItem"/>
        <w:numPr>
          <w:ilvl w:val="0"/>
          <w:numId w:val="7"/>
        </w:numPr>
        <w:spacing w:after="0" w:line="240" w:lineRule="auto"/>
        <w:rPr>
          <w:rFonts w:asciiTheme="majorBidi" w:hAnsiTheme="majorBidi" w:cstheme="majorBidi"/>
          <w:sz w:val="20"/>
          <w:szCs w:val="20"/>
        </w:rPr>
      </w:pPr>
      <w:r w:rsidRPr="00735955">
        <w:rPr>
          <w:rFonts w:asciiTheme="majorBidi" w:hAnsiTheme="majorBidi" w:cstheme="majorBidi"/>
          <w:sz w:val="20"/>
          <w:szCs w:val="20"/>
        </w:rPr>
        <w:t>Hamoud, Khudair Kazem (2002). "Organizational Behavior", Dar Al Safa Publishing and Distribution, Amman, Jordan.</w:t>
      </w:r>
    </w:p>
    <w:p w:rsidR="0059477E" w:rsidRPr="00735955" w:rsidRDefault="0059477E" w:rsidP="002E0D61">
      <w:pPr>
        <w:pStyle w:val="SAP-ReferenceItem"/>
        <w:numPr>
          <w:ilvl w:val="0"/>
          <w:numId w:val="7"/>
        </w:numPr>
        <w:spacing w:after="0" w:line="240" w:lineRule="auto"/>
        <w:rPr>
          <w:rFonts w:asciiTheme="majorBidi" w:hAnsiTheme="majorBidi" w:cstheme="majorBidi"/>
          <w:sz w:val="20"/>
          <w:szCs w:val="20"/>
        </w:rPr>
      </w:pPr>
      <w:r w:rsidRPr="00735955">
        <w:rPr>
          <w:rFonts w:asciiTheme="majorBidi" w:hAnsiTheme="majorBidi" w:cstheme="majorBidi"/>
          <w:sz w:val="20"/>
          <w:szCs w:val="20"/>
        </w:rPr>
        <w:t>Harem, Hussein (2000). Organization Design, Organizational Structure and Procedures, Dar Al-Hamed, Second Edition, Amman, Jordan.</w:t>
      </w:r>
    </w:p>
    <w:p w:rsidR="0059477E" w:rsidRPr="00735955" w:rsidRDefault="0059477E" w:rsidP="002E0D61">
      <w:pPr>
        <w:pStyle w:val="SAP-ReferenceItem"/>
        <w:numPr>
          <w:ilvl w:val="0"/>
          <w:numId w:val="7"/>
        </w:numPr>
        <w:spacing w:after="0" w:line="240" w:lineRule="auto"/>
        <w:rPr>
          <w:rFonts w:asciiTheme="majorBidi" w:hAnsiTheme="majorBidi" w:cstheme="majorBidi"/>
          <w:sz w:val="20"/>
          <w:szCs w:val="20"/>
        </w:rPr>
      </w:pPr>
      <w:r w:rsidRPr="00735955">
        <w:rPr>
          <w:rFonts w:asciiTheme="majorBidi" w:hAnsiTheme="majorBidi" w:cstheme="majorBidi"/>
          <w:sz w:val="20"/>
          <w:szCs w:val="20"/>
        </w:rPr>
        <w:t>Jad Al-rab, Syed Mohamed (2010) Management of Universities and Institutions of Higher Education, Strategies and Methods of Improvement, First Edition, Academy Library, Cairo.</w:t>
      </w:r>
    </w:p>
    <w:p w:rsidR="0059477E" w:rsidRPr="00735955" w:rsidRDefault="0059477E" w:rsidP="002E0D61">
      <w:pPr>
        <w:pStyle w:val="SAP-ReferenceItem"/>
        <w:numPr>
          <w:ilvl w:val="0"/>
          <w:numId w:val="7"/>
        </w:numPr>
        <w:spacing w:after="0" w:line="240" w:lineRule="auto"/>
        <w:rPr>
          <w:rFonts w:asciiTheme="majorBidi" w:hAnsiTheme="majorBidi" w:cstheme="majorBidi"/>
          <w:sz w:val="20"/>
          <w:szCs w:val="20"/>
        </w:rPr>
      </w:pPr>
      <w:r w:rsidRPr="00735955">
        <w:rPr>
          <w:rFonts w:asciiTheme="majorBidi" w:hAnsiTheme="majorBidi" w:cstheme="majorBidi"/>
          <w:sz w:val="20"/>
          <w:szCs w:val="20"/>
        </w:rPr>
        <w:t>Jad Al-rab, Syed Mohamed (2013) Management of Creativity and Competitive Excellence, First Edition, Academy Library, Cairo.</w:t>
      </w:r>
    </w:p>
    <w:p w:rsidR="0059477E" w:rsidRPr="00735955" w:rsidRDefault="0059477E" w:rsidP="002E0D61">
      <w:pPr>
        <w:pStyle w:val="SAP-ReferenceItem"/>
        <w:numPr>
          <w:ilvl w:val="0"/>
          <w:numId w:val="7"/>
        </w:numPr>
        <w:spacing w:after="0" w:line="240" w:lineRule="auto"/>
        <w:rPr>
          <w:rFonts w:asciiTheme="majorBidi" w:hAnsiTheme="majorBidi" w:cstheme="majorBidi"/>
          <w:sz w:val="20"/>
          <w:szCs w:val="20"/>
        </w:rPr>
      </w:pPr>
      <w:r w:rsidRPr="00735955">
        <w:rPr>
          <w:rFonts w:asciiTheme="majorBidi" w:hAnsiTheme="majorBidi" w:cstheme="majorBidi"/>
          <w:sz w:val="20"/>
          <w:szCs w:val="20"/>
        </w:rPr>
        <w:t>Jassim, Majid Jouda and Hammoud, Salam Jassim (2011). The Impact of Elements of the Organizational Climate in the Management of University Performance, A Survey Study of the Views of a Sample of Faculty Members at Al-Muthanna University, Iraqi Journal of Administrative Sciences, 2012, Volume 8, Issue 31, pp. 269-289. University of Karbala.</w:t>
      </w:r>
    </w:p>
    <w:p w:rsidR="0059477E" w:rsidRPr="00735955" w:rsidRDefault="0059477E" w:rsidP="002E0D61">
      <w:pPr>
        <w:pStyle w:val="SAP-ReferenceItem"/>
        <w:numPr>
          <w:ilvl w:val="0"/>
          <w:numId w:val="7"/>
        </w:numPr>
        <w:spacing w:after="0" w:line="240" w:lineRule="auto"/>
        <w:rPr>
          <w:rFonts w:asciiTheme="majorBidi" w:hAnsiTheme="majorBidi" w:cstheme="majorBidi"/>
          <w:sz w:val="20"/>
          <w:szCs w:val="20"/>
        </w:rPr>
      </w:pPr>
      <w:r w:rsidRPr="00735955">
        <w:rPr>
          <w:rFonts w:asciiTheme="majorBidi" w:hAnsiTheme="majorBidi" w:cstheme="majorBidi"/>
          <w:sz w:val="20"/>
          <w:szCs w:val="20"/>
        </w:rPr>
        <w:t>Kamel, Mustafa Mustafa (1994). Human Resources Management, Arab Publishing &amp; Distribution Company, Cairo, Egypt.</w:t>
      </w:r>
    </w:p>
    <w:p w:rsidR="0059477E" w:rsidRPr="00EE4364" w:rsidRDefault="0059477E" w:rsidP="002E0D61">
      <w:pPr>
        <w:pStyle w:val="SAP-ReferenceItem"/>
        <w:numPr>
          <w:ilvl w:val="0"/>
          <w:numId w:val="7"/>
        </w:numPr>
        <w:spacing w:after="0" w:line="240" w:lineRule="auto"/>
        <w:rPr>
          <w:rFonts w:asciiTheme="majorBidi" w:hAnsiTheme="majorBidi" w:cstheme="majorBidi"/>
          <w:sz w:val="20"/>
          <w:szCs w:val="20"/>
        </w:rPr>
      </w:pPr>
      <w:r w:rsidRPr="00EE4364">
        <w:rPr>
          <w:rFonts w:asciiTheme="majorBidi" w:hAnsiTheme="majorBidi" w:cstheme="majorBidi"/>
          <w:sz w:val="20"/>
          <w:szCs w:val="20"/>
        </w:rPr>
        <w:t xml:space="preserve">Kassab, M. K. I., Abu Naser, S. S., &amp; Al Shobaki, M. J. (2017). An Analytical Study of the Reality of Electronic Documents and Electronic Archiving in the Management of Electronic Documents in the Palestinian Pension Agency (PPA). EUROPEAN ACADEMIC RESEARCH, 6(12), 10052-10102. </w:t>
      </w:r>
    </w:p>
    <w:p w:rsidR="0059477E" w:rsidRPr="00735955" w:rsidRDefault="0059477E" w:rsidP="002E0D61">
      <w:pPr>
        <w:pStyle w:val="SAP-ReferenceItem"/>
        <w:numPr>
          <w:ilvl w:val="0"/>
          <w:numId w:val="7"/>
        </w:numPr>
        <w:spacing w:after="0" w:line="240" w:lineRule="auto"/>
        <w:rPr>
          <w:rFonts w:asciiTheme="majorBidi" w:hAnsiTheme="majorBidi" w:cstheme="majorBidi"/>
          <w:sz w:val="20"/>
          <w:szCs w:val="20"/>
        </w:rPr>
      </w:pPr>
      <w:r w:rsidRPr="00735955">
        <w:rPr>
          <w:rFonts w:asciiTheme="majorBidi" w:hAnsiTheme="majorBidi" w:cstheme="majorBidi"/>
          <w:sz w:val="20"/>
          <w:szCs w:val="20"/>
        </w:rPr>
        <w:t>Maher, Ahmed (2005). "Organizational Behavior: Building Skills", University House, Alexandria, Egypt.</w:t>
      </w:r>
    </w:p>
    <w:p w:rsidR="0059477E" w:rsidRPr="00735955" w:rsidRDefault="0059477E" w:rsidP="002E0D61">
      <w:pPr>
        <w:pStyle w:val="SAP-ReferenceItem"/>
        <w:numPr>
          <w:ilvl w:val="0"/>
          <w:numId w:val="7"/>
        </w:numPr>
        <w:spacing w:after="0" w:line="240" w:lineRule="auto"/>
        <w:rPr>
          <w:rFonts w:asciiTheme="majorBidi" w:hAnsiTheme="majorBidi" w:cstheme="majorBidi"/>
          <w:sz w:val="20"/>
          <w:szCs w:val="20"/>
        </w:rPr>
      </w:pPr>
      <w:r w:rsidRPr="00735955">
        <w:rPr>
          <w:rFonts w:asciiTheme="majorBidi" w:hAnsiTheme="majorBidi" w:cstheme="majorBidi"/>
          <w:sz w:val="20"/>
          <w:szCs w:val="20"/>
        </w:rPr>
        <w:t>Ministry of Education and Higher Education (2003). National Commission for Accreditation, Quality and Quality of Higher Education Institutions, "Evaluation and Reporting Manual", Ramallah, Palestine.</w:t>
      </w:r>
    </w:p>
    <w:p w:rsidR="0059477E" w:rsidRDefault="0059477E" w:rsidP="002E0D61">
      <w:pPr>
        <w:pStyle w:val="SAP-ReferenceItem"/>
        <w:numPr>
          <w:ilvl w:val="0"/>
          <w:numId w:val="7"/>
        </w:numPr>
        <w:spacing w:after="0" w:line="240" w:lineRule="auto"/>
        <w:rPr>
          <w:rFonts w:asciiTheme="majorBidi" w:hAnsiTheme="majorBidi" w:cstheme="majorBidi"/>
          <w:sz w:val="20"/>
          <w:szCs w:val="20"/>
        </w:rPr>
      </w:pPr>
      <w:r w:rsidRPr="00735955">
        <w:rPr>
          <w:rFonts w:asciiTheme="majorBidi" w:hAnsiTheme="majorBidi" w:cstheme="majorBidi"/>
          <w:sz w:val="20"/>
          <w:szCs w:val="20"/>
        </w:rPr>
        <w:t xml:space="preserve">Peter, Kangies, (2000). Organizational Climate and Corporate Performance: an Empirical Investigation. </w:t>
      </w:r>
    </w:p>
    <w:p w:rsidR="0059477E" w:rsidRPr="00B10A2A" w:rsidRDefault="0059477E" w:rsidP="002E0D61">
      <w:pPr>
        <w:pStyle w:val="SAP-ReferenceItem"/>
        <w:numPr>
          <w:ilvl w:val="0"/>
          <w:numId w:val="7"/>
        </w:numPr>
        <w:spacing w:after="0" w:line="240" w:lineRule="auto"/>
        <w:rPr>
          <w:rFonts w:asciiTheme="majorBidi" w:hAnsiTheme="majorBidi" w:cstheme="majorBidi"/>
          <w:sz w:val="20"/>
          <w:szCs w:val="20"/>
        </w:rPr>
      </w:pPr>
      <w:r w:rsidRPr="00B10A2A">
        <w:rPr>
          <w:rFonts w:asciiTheme="majorBidi" w:hAnsiTheme="majorBidi" w:cstheme="majorBidi"/>
          <w:sz w:val="20"/>
          <w:szCs w:val="20"/>
        </w:rPr>
        <w:t xml:space="preserve">Salama, A. A., Al Shobaki, M., Abu-Naser, S. S., AlFerjany, A. A. M., &amp; Amuna, Y. M. A. (2017). The Relationship between Performance Standards and Achieving the Objectives of Supervision at the Islamic University in Gaza. International Journal of Engineering and Information Systems (IJEAIS), 1(10), 89-101. </w:t>
      </w:r>
    </w:p>
    <w:p w:rsidR="0059477E" w:rsidRDefault="0059477E" w:rsidP="002E0D61">
      <w:pPr>
        <w:pStyle w:val="SAP-ReferenceItem"/>
        <w:numPr>
          <w:ilvl w:val="0"/>
          <w:numId w:val="7"/>
        </w:numPr>
        <w:spacing w:after="0" w:line="240" w:lineRule="auto"/>
        <w:rPr>
          <w:rFonts w:asciiTheme="majorBidi" w:hAnsiTheme="majorBidi" w:cstheme="majorBidi"/>
          <w:sz w:val="20"/>
          <w:szCs w:val="20"/>
        </w:rPr>
      </w:pPr>
      <w:r w:rsidRPr="00B10A2A">
        <w:rPr>
          <w:rFonts w:asciiTheme="majorBidi" w:hAnsiTheme="majorBidi" w:cstheme="majorBidi"/>
          <w:sz w:val="20"/>
          <w:szCs w:val="20"/>
        </w:rPr>
        <w:t>Shamia, M. J., Al Shobaki, M. J., Abu-Naser, S. S., &amp; Abu Amuna, Y. M. (2018). Using the Asian Knowledge Model “APO” as a Determinant for Performance Excellence in Universities-Empirical Study at Al-Azhar University-Gaza. International Journal of Information Technology and Electrical Engineering, 7(1), 1-19.</w:t>
      </w:r>
    </w:p>
    <w:p w:rsidR="0059477E" w:rsidRPr="00EE4364" w:rsidRDefault="0059477E" w:rsidP="002E0D61">
      <w:pPr>
        <w:pStyle w:val="SAP-ReferenceItem"/>
        <w:numPr>
          <w:ilvl w:val="0"/>
          <w:numId w:val="7"/>
        </w:numPr>
        <w:spacing w:after="0" w:line="240" w:lineRule="auto"/>
        <w:rPr>
          <w:rFonts w:asciiTheme="majorBidi" w:hAnsiTheme="majorBidi" w:cstheme="majorBidi"/>
          <w:sz w:val="20"/>
          <w:szCs w:val="20"/>
        </w:rPr>
      </w:pPr>
      <w:r w:rsidRPr="00EE4364">
        <w:rPr>
          <w:rFonts w:asciiTheme="majorBidi" w:hAnsiTheme="majorBidi" w:cstheme="majorBidi"/>
          <w:sz w:val="20"/>
          <w:szCs w:val="20"/>
        </w:rPr>
        <w:t xml:space="preserve">Al Shobaki, M. J., Abu Amuna, Y. M., &amp; Abu Naser, S. S. (2017). Organizational Excellence in Palestinian Universities of Gaza Strip. International Journal of Information Technology and Electrical Engineering, 6(4), 20-30. </w:t>
      </w:r>
    </w:p>
    <w:sectPr w:rsidR="0059477E" w:rsidRPr="00EE4364" w:rsidSect="005F1BB0">
      <w:headerReference w:type="default" r:id="rId10"/>
      <w:footerReference w:type="default" r:id="rId11"/>
      <w:pgSz w:w="12240" w:h="15840" w:code="1"/>
      <w:pgMar w:top="1304" w:right="851" w:bottom="1191" w:left="851" w:header="709" w:footer="709" w:gutter="0"/>
      <w:pgNumType w:start="2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D61" w:rsidRDefault="002E0D61" w:rsidP="00C916D9">
      <w:r>
        <w:separator/>
      </w:r>
    </w:p>
  </w:endnote>
  <w:endnote w:type="continuationSeparator" w:id="1">
    <w:p w:rsidR="002E0D61" w:rsidRDefault="002E0D61" w:rsidP="00C916D9">
      <w:r>
        <w:continuationSeparator/>
      </w:r>
    </w:p>
  </w:endnote>
</w:endnotes>
</file>

<file path=word/fontTable.xml><?xml version="1.0" encoding="utf-8"?>
<w:fonts xmlns:r="http://schemas.openxmlformats.org/officeDocument/2006/relationships" xmlns:w="http://schemas.openxmlformats.org/wordprocessingml/2006/main">
  <w:font w:name="Simplified Arabic">
    <w:altName w:val="Times New Roman"/>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Helvetica Condensed">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KR HEAD1">
    <w:altName w:val="Times New Roman"/>
    <w:panose1 w:val="000000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NimbusRomNo9L">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D9" w:rsidRDefault="00C916D9" w:rsidP="00C916D9">
    <w:pPr>
      <w:pStyle w:val="Footer"/>
      <w:pBdr>
        <w:bottom w:val="single" w:sz="24" w:space="1" w:color="E36C0A" w:themeColor="accent6" w:themeShade="BF"/>
      </w:pBdr>
      <w:jc w:val="right"/>
    </w:pPr>
  </w:p>
  <w:p w:rsidR="00C916D9" w:rsidRPr="00C916D9" w:rsidRDefault="004E0E96" w:rsidP="00C916D9">
    <w:pPr>
      <w:pStyle w:val="Footer"/>
      <w:rPr>
        <w:b/>
        <w:bCs/>
        <w:color w:val="002060"/>
      </w:rPr>
    </w:pPr>
    <w:hyperlink r:id="rId1" w:history="1">
      <w:r w:rsidR="00C916D9" w:rsidRPr="00C916D9">
        <w:rPr>
          <w:rStyle w:val="Hyperlink"/>
          <w:b/>
          <w:bCs/>
          <w:color w:val="002060"/>
        </w:rPr>
        <w:t>www.ijeais.org</w:t>
      </w:r>
    </w:hyperlink>
  </w:p>
  <w:p w:rsidR="00C916D9" w:rsidRDefault="004E0E96">
    <w:pPr>
      <w:pStyle w:val="Footer"/>
      <w:jc w:val="right"/>
    </w:pPr>
    <w:sdt>
      <w:sdtPr>
        <w:id w:val="713470243"/>
        <w:docPartObj>
          <w:docPartGallery w:val="Page Numbers (Bottom of Page)"/>
          <w:docPartUnique/>
        </w:docPartObj>
      </w:sdtPr>
      <w:sdtContent>
        <w:r>
          <w:fldChar w:fldCharType="begin"/>
        </w:r>
        <w:r w:rsidR="00C916D9">
          <w:instrText>PAGE   \* MERGEFORMAT</w:instrText>
        </w:r>
        <w:r>
          <w:fldChar w:fldCharType="separate"/>
        </w:r>
        <w:r w:rsidR="0062235A" w:rsidRPr="0062235A">
          <w:rPr>
            <w:noProof/>
            <w:lang w:val="ar-SA"/>
          </w:rPr>
          <w:t>22</w:t>
        </w:r>
        <w: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D61" w:rsidRDefault="002E0D61" w:rsidP="00C916D9">
      <w:r>
        <w:separator/>
      </w:r>
    </w:p>
  </w:footnote>
  <w:footnote w:type="continuationSeparator" w:id="1">
    <w:p w:rsidR="002E0D61" w:rsidRDefault="002E0D61" w:rsidP="00C916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D9" w:rsidRPr="00F82A07" w:rsidRDefault="00C916D9" w:rsidP="00C916D9">
    <w:pPr>
      <w:pStyle w:val="Header"/>
      <w:jc w:val="left"/>
      <w:rPr>
        <w:rFonts w:ascii="NimbusRomNo9L" w:hAnsi="NimbusRomNo9L"/>
        <w:b/>
        <w:bCs/>
        <w:sz w:val="16"/>
        <w:lang w:val="en-GB"/>
      </w:rPr>
    </w:pPr>
    <w:r w:rsidRPr="00F82A07">
      <w:rPr>
        <w:b/>
        <w:bCs/>
        <w:sz w:val="18"/>
        <w:szCs w:val="18"/>
      </w:rPr>
      <w:t xml:space="preserve">International Journal of Engineering </w:t>
    </w:r>
    <w:r>
      <w:rPr>
        <w:b/>
        <w:bCs/>
        <w:sz w:val="18"/>
        <w:szCs w:val="18"/>
      </w:rPr>
      <w:t>and</w:t>
    </w:r>
    <w:r w:rsidRPr="00F82A07">
      <w:rPr>
        <w:b/>
        <w:bCs/>
        <w:sz w:val="18"/>
        <w:szCs w:val="18"/>
      </w:rPr>
      <w:t xml:space="preserve"> Information Systems</w:t>
    </w:r>
    <w:r>
      <w:rPr>
        <w:b/>
        <w:bCs/>
        <w:sz w:val="18"/>
        <w:szCs w:val="18"/>
      </w:rPr>
      <w:t xml:space="preserve"> </w:t>
    </w:r>
    <w:r>
      <w:rPr>
        <w:rFonts w:ascii="NimbusRomNo9L" w:hAnsi="NimbusRomNo9L"/>
        <w:b/>
        <w:bCs/>
        <w:sz w:val="16"/>
        <w:lang w:val="en-GB"/>
      </w:rPr>
      <w:t>(IJEAIS)</w:t>
    </w:r>
  </w:p>
  <w:p w:rsidR="00C916D9" w:rsidRPr="00F82A07" w:rsidRDefault="00C916D9" w:rsidP="00C916D9">
    <w:pPr>
      <w:pStyle w:val="Header"/>
      <w:tabs>
        <w:tab w:val="clear" w:pos="4320"/>
        <w:tab w:val="clear" w:pos="8640"/>
        <w:tab w:val="left" w:pos="2189"/>
      </w:tabs>
      <w:jc w:val="left"/>
      <w:rPr>
        <w:rFonts w:ascii="NimbusRomNo9L" w:hAnsi="NimbusRomNo9L"/>
        <w:b/>
        <w:bCs/>
        <w:sz w:val="16"/>
      </w:rPr>
    </w:pPr>
    <w:r w:rsidRPr="00F82A07">
      <w:rPr>
        <w:rFonts w:ascii="NimbusRomNo9L" w:hAnsi="NimbusRomNo9L"/>
        <w:b/>
        <w:bCs/>
        <w:sz w:val="16"/>
        <w:lang w:val="en-GB"/>
      </w:rPr>
      <w:t xml:space="preserve">ISSN: 2000-000X </w:t>
    </w:r>
    <w:r>
      <w:rPr>
        <w:rFonts w:ascii="NimbusRomNo9L" w:hAnsi="NimbusRomNo9L"/>
        <w:b/>
        <w:bCs/>
        <w:sz w:val="16"/>
      </w:rPr>
      <w:tab/>
    </w:r>
  </w:p>
  <w:p w:rsidR="00C916D9" w:rsidRDefault="00C916D9" w:rsidP="005F1BB0">
    <w:pPr>
      <w:pStyle w:val="Header"/>
      <w:pBdr>
        <w:bottom w:val="single" w:sz="24" w:space="1" w:color="E36C0A" w:themeColor="accent6" w:themeShade="BF"/>
      </w:pBdr>
      <w:tabs>
        <w:tab w:val="clear" w:pos="4320"/>
        <w:tab w:val="clear" w:pos="8640"/>
        <w:tab w:val="left" w:pos="2811"/>
      </w:tabs>
      <w:jc w:val="left"/>
    </w:pPr>
    <w:r>
      <w:rPr>
        <w:rFonts w:ascii="NimbusRomNo9L" w:hAnsi="NimbusRomNo9L"/>
        <w:b/>
        <w:bCs/>
        <w:sz w:val="16"/>
      </w:rPr>
      <w:t xml:space="preserve">Vol. </w:t>
    </w:r>
    <w:r w:rsidR="002C2264">
      <w:rPr>
        <w:rFonts w:ascii="NimbusRomNo9L" w:hAnsi="NimbusRomNo9L"/>
        <w:b/>
        <w:bCs/>
        <w:sz w:val="16"/>
      </w:rPr>
      <w:t>2</w:t>
    </w:r>
    <w:r w:rsidRPr="00F82A07">
      <w:rPr>
        <w:rFonts w:ascii="NimbusRomNo9L" w:hAnsi="NimbusRomNo9L"/>
        <w:b/>
        <w:bCs/>
        <w:sz w:val="16"/>
      </w:rPr>
      <w:t xml:space="preserve"> Is</w:t>
    </w:r>
    <w:r>
      <w:rPr>
        <w:rFonts w:ascii="NimbusRomNo9L" w:hAnsi="NimbusRomNo9L"/>
        <w:b/>
        <w:bCs/>
        <w:sz w:val="16"/>
      </w:rPr>
      <w:t>s</w:t>
    </w:r>
    <w:r w:rsidRPr="00F82A07">
      <w:rPr>
        <w:rFonts w:ascii="NimbusRomNo9L" w:hAnsi="NimbusRomNo9L"/>
        <w:b/>
        <w:bCs/>
        <w:sz w:val="16"/>
      </w:rPr>
      <w:t xml:space="preserve">ue </w:t>
    </w:r>
    <w:r w:rsidR="00076E46">
      <w:rPr>
        <w:rFonts w:ascii="NimbusRomNo9L" w:hAnsi="NimbusRomNo9L"/>
        <w:b/>
        <w:bCs/>
        <w:sz w:val="16"/>
      </w:rPr>
      <w:t>5</w:t>
    </w:r>
    <w:r w:rsidRPr="00F82A07">
      <w:rPr>
        <w:rFonts w:ascii="NimbusRomNo9L" w:hAnsi="NimbusRomNo9L"/>
        <w:b/>
        <w:bCs/>
        <w:sz w:val="16"/>
      </w:rPr>
      <w:t xml:space="preserve">, </w:t>
    </w:r>
    <w:r w:rsidR="00076E46">
      <w:rPr>
        <w:rFonts w:ascii="NimbusRomNo9L" w:hAnsi="NimbusRomNo9L"/>
        <w:b/>
        <w:bCs/>
        <w:sz w:val="16"/>
      </w:rPr>
      <w:t>May</w:t>
    </w:r>
    <w:r w:rsidR="002C2264">
      <w:rPr>
        <w:rFonts w:ascii="NimbusRomNo9L" w:hAnsi="NimbusRomNo9L"/>
        <w:b/>
        <w:bCs/>
        <w:sz w:val="16"/>
      </w:rPr>
      <w:t xml:space="preserve"> </w:t>
    </w:r>
    <w:r w:rsidRPr="00F82A07">
      <w:rPr>
        <w:rFonts w:ascii="NimbusRomNo9L" w:hAnsi="NimbusRomNo9L"/>
        <w:b/>
        <w:bCs/>
        <w:sz w:val="16"/>
      </w:rPr>
      <w:t xml:space="preserve"> </w:t>
    </w:r>
    <w:r>
      <w:rPr>
        <w:rFonts w:ascii="NimbusRomNo9L" w:hAnsi="NimbusRomNo9L"/>
        <w:b/>
        <w:bCs/>
        <w:sz w:val="16"/>
      </w:rPr>
      <w:t xml:space="preserve">– </w:t>
    </w:r>
    <w:r w:rsidRPr="00F82A07">
      <w:rPr>
        <w:rFonts w:ascii="NimbusRomNo9L" w:hAnsi="NimbusRomNo9L"/>
        <w:b/>
        <w:bCs/>
        <w:sz w:val="16"/>
      </w:rPr>
      <w:t>201</w:t>
    </w:r>
    <w:r w:rsidR="002C2264">
      <w:rPr>
        <w:rFonts w:ascii="NimbusRomNo9L" w:hAnsi="NimbusRomNo9L"/>
        <w:b/>
        <w:bCs/>
        <w:sz w:val="16"/>
      </w:rPr>
      <w:t>8</w:t>
    </w:r>
    <w:r w:rsidR="005F1BB0">
      <w:rPr>
        <w:rFonts w:ascii="NimbusRomNo9L" w:hAnsi="NimbusRomNo9L"/>
        <w:b/>
        <w:bCs/>
        <w:sz w:val="16"/>
      </w:rPr>
      <w:t>, Pages: 22</w:t>
    </w:r>
    <w:r>
      <w:rPr>
        <w:rFonts w:ascii="NimbusRomNo9L" w:hAnsi="NimbusRomNo9L"/>
        <w:b/>
        <w:bCs/>
        <w:sz w:val="16"/>
      </w:rPr>
      <w:t>-</w:t>
    </w:r>
    <w:r w:rsidR="005F1BB0">
      <w:rPr>
        <w:rFonts w:ascii="NimbusRomNo9L" w:hAnsi="NimbusRomNo9L"/>
        <w:b/>
        <w:bCs/>
        <w:sz w:val="16"/>
      </w:rPr>
      <w:t>43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271A"/>
    <w:multiLevelType w:val="hybridMultilevel"/>
    <w:tmpl w:val="92788434"/>
    <w:lvl w:ilvl="0" w:tplc="C65AED44">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10753F"/>
    <w:multiLevelType w:val="hybridMultilevel"/>
    <w:tmpl w:val="8D78BC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086327"/>
    <w:multiLevelType w:val="hybridMultilevel"/>
    <w:tmpl w:val="409639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226333"/>
    <w:multiLevelType w:val="hybridMultilevel"/>
    <w:tmpl w:val="6456A714"/>
    <w:lvl w:ilvl="0" w:tplc="2C8A09F6">
      <w:numFmt w:val="bullet"/>
      <w:lvlText w:val="-"/>
      <w:lvlJc w:val="left"/>
      <w:pPr>
        <w:ind w:left="360" w:hanging="360"/>
      </w:pPr>
      <w:rPr>
        <w:rFonts w:ascii="Simplified Arabic" w:eastAsia="Times New Roman" w:hAnsi="Simplified Arabic" w:cs="Simplified Arabic"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454787"/>
    <w:multiLevelType w:val="multilevel"/>
    <w:tmpl w:val="F312AF68"/>
    <w:lvl w:ilvl="0">
      <w:start w:val="1"/>
      <w:numFmt w:val="decimal"/>
      <w:suff w:val="space"/>
      <w:lvlText w:val="[%1]"/>
      <w:lvlJc w:val="left"/>
      <w:pPr>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nsid w:val="0E381FEE"/>
    <w:multiLevelType w:val="hybridMultilevel"/>
    <w:tmpl w:val="5B345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1F63B58"/>
    <w:multiLevelType w:val="hybridMultilevel"/>
    <w:tmpl w:val="98D8202E"/>
    <w:lvl w:ilvl="0" w:tplc="602E4C0A">
      <w:start w:val="1"/>
      <w:numFmt w:val="decimal"/>
      <w:suff w:val="nothing"/>
      <w:lvlText w:val="%1."/>
      <w:lvlJc w:val="left"/>
      <w:pPr>
        <w:ind w:left="0" w:firstLine="0"/>
      </w:pPr>
      <w:rPr>
        <w:rFonts w:hint="default"/>
        <w:b/>
        <w:b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8905447"/>
    <w:multiLevelType w:val="hybridMultilevel"/>
    <w:tmpl w:val="847C0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070CA"/>
    <w:multiLevelType w:val="hybridMultilevel"/>
    <w:tmpl w:val="B12203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C0C0E8F"/>
    <w:multiLevelType w:val="hybridMultilevel"/>
    <w:tmpl w:val="98D8202E"/>
    <w:lvl w:ilvl="0" w:tplc="602E4C0A">
      <w:start w:val="1"/>
      <w:numFmt w:val="decimal"/>
      <w:suff w:val="nothing"/>
      <w:lvlText w:val="%1."/>
      <w:lvlJc w:val="left"/>
      <w:pPr>
        <w:ind w:left="0" w:firstLine="0"/>
      </w:pPr>
      <w:rPr>
        <w:rFonts w:hint="default"/>
        <w:b/>
        <w:b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CFE358F"/>
    <w:multiLevelType w:val="hybridMultilevel"/>
    <w:tmpl w:val="F6C0BAA8"/>
    <w:lvl w:ilvl="0" w:tplc="73180304">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397455E8"/>
    <w:multiLevelType w:val="hybridMultilevel"/>
    <w:tmpl w:val="C54206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C596AB9"/>
    <w:multiLevelType w:val="hybridMultilevel"/>
    <w:tmpl w:val="0BFC2F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B61569"/>
    <w:multiLevelType w:val="hybridMultilevel"/>
    <w:tmpl w:val="08C0EC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28468B"/>
    <w:multiLevelType w:val="hybridMultilevel"/>
    <w:tmpl w:val="26F03CA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AA9769F"/>
    <w:multiLevelType w:val="hybridMultilevel"/>
    <w:tmpl w:val="0D0A8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F831453"/>
    <w:multiLevelType w:val="hybridMultilevel"/>
    <w:tmpl w:val="F1FA9C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0A45CA3"/>
    <w:multiLevelType w:val="hybridMultilevel"/>
    <w:tmpl w:val="A734E9A4"/>
    <w:lvl w:ilvl="0" w:tplc="C2A4C1E0">
      <w:start w:val="1"/>
      <w:numFmt w:val="decimal"/>
      <w:suff w:val="nothing"/>
      <w:lvlText w:val="%1."/>
      <w:lvlJc w:val="left"/>
      <w:pPr>
        <w:ind w:left="0" w:firstLine="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25302A1"/>
    <w:multiLevelType w:val="hybridMultilevel"/>
    <w:tmpl w:val="C54206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2CA544A"/>
    <w:multiLevelType w:val="singleLevel"/>
    <w:tmpl w:val="D54EAEE0"/>
    <w:lvl w:ilvl="0">
      <w:start w:val="1"/>
      <w:numFmt w:val="decimal"/>
      <w:pStyle w:val="references"/>
      <w:suff w:val="space"/>
      <w:lvlText w:val="[%1]"/>
      <w:lvlJc w:val="left"/>
      <w:pPr>
        <w:ind w:left="360" w:hanging="360"/>
      </w:pPr>
      <w:rPr>
        <w:rFonts w:ascii="Times New Roman" w:hAnsi="Times New Roman" w:cs="Times New Roman" w:hint="default"/>
        <w:b/>
        <w:bCs/>
        <w:i w:val="0"/>
        <w:iCs w:val="0"/>
        <w:sz w:val="20"/>
        <w:szCs w:val="16"/>
      </w:rPr>
    </w:lvl>
  </w:abstractNum>
  <w:abstractNum w:abstractNumId="21">
    <w:nsid w:val="5AFB08DE"/>
    <w:multiLevelType w:val="hybridMultilevel"/>
    <w:tmpl w:val="C3B0B47A"/>
    <w:lvl w:ilvl="0" w:tplc="C65AED44">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60768F0"/>
    <w:multiLevelType w:val="hybridMultilevel"/>
    <w:tmpl w:val="27FA07B8"/>
    <w:lvl w:ilvl="0" w:tplc="280EE8F8">
      <w:start w:val="1"/>
      <w:numFmt w:val="decimal"/>
      <w:suff w:val="nothing"/>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A643B97"/>
    <w:multiLevelType w:val="multilevel"/>
    <w:tmpl w:val="02ACF2FA"/>
    <w:lvl w:ilvl="0">
      <w:start w:val="1"/>
      <w:numFmt w:val="decimal"/>
      <w:lvlText w:val="%1."/>
      <w:lvlJc w:val="left"/>
      <w:pPr>
        <w:ind w:left="360" w:hanging="360"/>
      </w:pPr>
    </w:lvl>
    <w:lvl w:ilvl="1">
      <w:start w:val="1"/>
      <w:numFmt w:val="decimal"/>
      <w:isLgl/>
      <w:lvlText w:val="%1.%2"/>
      <w:lvlJc w:val="left"/>
      <w:pPr>
        <w:ind w:left="360" w:hanging="360"/>
      </w:pPr>
      <w:rPr>
        <w:rFonts w:hint="default"/>
        <w:b/>
        <w:bCs/>
      </w:rPr>
    </w:lvl>
    <w:lvl w:ilvl="2">
      <w:start w:val="1"/>
      <w:numFmt w:val="decimal"/>
      <w:isLgl/>
      <w:lvlText w:val="%1.%2.%3"/>
      <w:lvlJc w:val="left"/>
      <w:pPr>
        <w:ind w:left="5040" w:hanging="720"/>
      </w:pPr>
      <w:rPr>
        <w:rFonts w:hint="default"/>
      </w:rPr>
    </w:lvl>
    <w:lvl w:ilvl="3">
      <w:start w:val="1"/>
      <w:numFmt w:val="decimal"/>
      <w:isLgl/>
      <w:lvlText w:val="%1.%2.%3.%4"/>
      <w:lvlJc w:val="left"/>
      <w:pPr>
        <w:ind w:left="7200" w:hanging="720"/>
      </w:pPr>
      <w:rPr>
        <w:rFonts w:hint="default"/>
      </w:rPr>
    </w:lvl>
    <w:lvl w:ilvl="4">
      <w:start w:val="1"/>
      <w:numFmt w:val="decimal"/>
      <w:isLgl/>
      <w:lvlText w:val="%1.%2.%3.%4.%5"/>
      <w:lvlJc w:val="left"/>
      <w:pPr>
        <w:ind w:left="9360" w:hanging="720"/>
      </w:pPr>
      <w:rPr>
        <w:rFonts w:hint="default"/>
      </w:rPr>
    </w:lvl>
    <w:lvl w:ilvl="5">
      <w:start w:val="1"/>
      <w:numFmt w:val="decimal"/>
      <w:isLgl/>
      <w:lvlText w:val="%1.%2.%3.%4.%5.%6"/>
      <w:lvlJc w:val="left"/>
      <w:pPr>
        <w:ind w:left="11880" w:hanging="1080"/>
      </w:pPr>
      <w:rPr>
        <w:rFonts w:hint="default"/>
      </w:rPr>
    </w:lvl>
    <w:lvl w:ilvl="6">
      <w:start w:val="1"/>
      <w:numFmt w:val="decimal"/>
      <w:isLgl/>
      <w:lvlText w:val="%1.%2.%3.%4.%5.%6.%7"/>
      <w:lvlJc w:val="left"/>
      <w:pPr>
        <w:ind w:left="14040" w:hanging="1080"/>
      </w:pPr>
      <w:rPr>
        <w:rFonts w:hint="default"/>
      </w:rPr>
    </w:lvl>
    <w:lvl w:ilvl="7">
      <w:start w:val="1"/>
      <w:numFmt w:val="decimal"/>
      <w:isLgl/>
      <w:lvlText w:val="%1.%2.%3.%4.%5.%6.%7.%8"/>
      <w:lvlJc w:val="left"/>
      <w:pPr>
        <w:ind w:left="16560" w:hanging="1440"/>
      </w:pPr>
      <w:rPr>
        <w:rFonts w:hint="default"/>
      </w:rPr>
    </w:lvl>
    <w:lvl w:ilvl="8">
      <w:start w:val="1"/>
      <w:numFmt w:val="decimal"/>
      <w:isLgl/>
      <w:lvlText w:val="%1.%2.%3.%4.%5.%6.%7.%8.%9"/>
      <w:lvlJc w:val="left"/>
      <w:pPr>
        <w:ind w:left="18720" w:hanging="1440"/>
      </w:pPr>
      <w:rPr>
        <w:rFonts w:hint="default"/>
      </w:rPr>
    </w:lvl>
  </w:abstractNum>
  <w:abstractNum w:abstractNumId="24">
    <w:nsid w:val="6B33563A"/>
    <w:multiLevelType w:val="hybridMultilevel"/>
    <w:tmpl w:val="7016802C"/>
    <w:lvl w:ilvl="0" w:tplc="4582E1E0">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02C58"/>
    <w:multiLevelType w:val="hybridMultilevel"/>
    <w:tmpl w:val="53D22CC0"/>
    <w:lvl w:ilvl="0" w:tplc="339E9F56">
      <w:start w:val="1"/>
      <w:numFmt w:val="decimal"/>
      <w:pStyle w:val="figurecaption"/>
      <w:lvlText w:val="Fig. %1."/>
      <w:lvlJc w:val="left"/>
      <w:pPr>
        <w:ind w:left="927" w:hanging="360"/>
      </w:pPr>
      <w:rPr>
        <w:rFonts w:ascii="Times New Roman" w:hAnsi="Times New Roman" w:cs="Times New Roman" w:hint="default"/>
        <w:b/>
        <w:bCs/>
        <w:i w:val="0"/>
        <w:iCs w:val="0"/>
        <w:color w:val="auto"/>
        <w:sz w:val="16"/>
        <w:szCs w:val="16"/>
      </w:rPr>
    </w:lvl>
    <w:lvl w:ilvl="1" w:tplc="04090019">
      <w:start w:val="1"/>
      <w:numFmt w:val="lowerLetter"/>
      <w:lvlText w:val="%2."/>
      <w:lvlJc w:val="left"/>
      <w:pPr>
        <w:tabs>
          <w:tab w:val="num" w:pos="2007"/>
        </w:tabs>
        <w:ind w:left="2007" w:hanging="360"/>
      </w:pPr>
      <w:rPr>
        <w:rFonts w:cs="Times New Roman"/>
      </w:rPr>
    </w:lvl>
    <w:lvl w:ilvl="2" w:tplc="0409001B">
      <w:start w:val="1"/>
      <w:numFmt w:val="lowerRoman"/>
      <w:lvlText w:val="%3."/>
      <w:lvlJc w:val="right"/>
      <w:pPr>
        <w:tabs>
          <w:tab w:val="num" w:pos="2727"/>
        </w:tabs>
        <w:ind w:left="2727" w:hanging="180"/>
      </w:pPr>
      <w:rPr>
        <w:rFonts w:cs="Times New Roman"/>
      </w:rPr>
    </w:lvl>
    <w:lvl w:ilvl="3" w:tplc="0409000F">
      <w:start w:val="1"/>
      <w:numFmt w:val="decimal"/>
      <w:lvlText w:val="%4."/>
      <w:lvlJc w:val="left"/>
      <w:pPr>
        <w:tabs>
          <w:tab w:val="num" w:pos="3447"/>
        </w:tabs>
        <w:ind w:left="3447" w:hanging="360"/>
      </w:pPr>
      <w:rPr>
        <w:rFonts w:cs="Times New Roman"/>
      </w:rPr>
    </w:lvl>
    <w:lvl w:ilvl="4" w:tplc="04090019">
      <w:start w:val="1"/>
      <w:numFmt w:val="lowerLetter"/>
      <w:lvlText w:val="%5."/>
      <w:lvlJc w:val="left"/>
      <w:pPr>
        <w:tabs>
          <w:tab w:val="num" w:pos="4167"/>
        </w:tabs>
        <w:ind w:left="4167" w:hanging="360"/>
      </w:pPr>
      <w:rPr>
        <w:rFonts w:cs="Times New Roman"/>
      </w:rPr>
    </w:lvl>
    <w:lvl w:ilvl="5" w:tplc="0409001B">
      <w:start w:val="1"/>
      <w:numFmt w:val="lowerRoman"/>
      <w:lvlText w:val="%6."/>
      <w:lvlJc w:val="right"/>
      <w:pPr>
        <w:tabs>
          <w:tab w:val="num" w:pos="4887"/>
        </w:tabs>
        <w:ind w:left="4887" w:hanging="180"/>
      </w:pPr>
      <w:rPr>
        <w:rFonts w:cs="Times New Roman"/>
      </w:rPr>
    </w:lvl>
    <w:lvl w:ilvl="6" w:tplc="0409000F">
      <w:start w:val="1"/>
      <w:numFmt w:val="decimal"/>
      <w:lvlText w:val="%7."/>
      <w:lvlJc w:val="left"/>
      <w:pPr>
        <w:tabs>
          <w:tab w:val="num" w:pos="5607"/>
        </w:tabs>
        <w:ind w:left="5607" w:hanging="360"/>
      </w:pPr>
      <w:rPr>
        <w:rFonts w:cs="Times New Roman"/>
      </w:rPr>
    </w:lvl>
    <w:lvl w:ilvl="7" w:tplc="04090019">
      <w:start w:val="1"/>
      <w:numFmt w:val="lowerLetter"/>
      <w:lvlText w:val="%8."/>
      <w:lvlJc w:val="left"/>
      <w:pPr>
        <w:tabs>
          <w:tab w:val="num" w:pos="6327"/>
        </w:tabs>
        <w:ind w:left="6327" w:hanging="360"/>
      </w:pPr>
      <w:rPr>
        <w:rFonts w:cs="Times New Roman"/>
      </w:rPr>
    </w:lvl>
    <w:lvl w:ilvl="8" w:tplc="0409001B">
      <w:start w:val="1"/>
      <w:numFmt w:val="lowerRoman"/>
      <w:lvlText w:val="%9."/>
      <w:lvlJc w:val="right"/>
      <w:pPr>
        <w:tabs>
          <w:tab w:val="num" w:pos="7047"/>
        </w:tabs>
        <w:ind w:left="7047" w:hanging="180"/>
      </w:pPr>
      <w:rPr>
        <w:rFonts w:cs="Times New Roman"/>
      </w:rPr>
    </w:lvl>
  </w:abstractNum>
  <w:abstractNum w:abstractNumId="26">
    <w:nsid w:val="6CD32DA8"/>
    <w:multiLevelType w:val="singleLevel"/>
    <w:tmpl w:val="A16C3F60"/>
    <w:lvl w:ilvl="0">
      <w:start w:val="1"/>
      <w:numFmt w:val="upperRoman"/>
      <w:pStyle w:val="tablehead"/>
      <w:lvlText w:val="TABLE %1. "/>
      <w:lvlJc w:val="left"/>
      <w:pPr>
        <w:tabs>
          <w:tab w:val="num" w:pos="1080"/>
        </w:tabs>
      </w:pPr>
      <w:rPr>
        <w:rFonts w:ascii="Times New Roman" w:hAnsi="Times New Roman" w:cs="Times New Roman" w:hint="default"/>
        <w:b/>
        <w:bCs/>
        <w:i w:val="0"/>
        <w:iCs w:val="0"/>
        <w:sz w:val="16"/>
        <w:szCs w:val="16"/>
      </w:rPr>
    </w:lvl>
  </w:abstractNum>
  <w:abstractNum w:abstractNumId="27">
    <w:nsid w:val="6D522ADE"/>
    <w:multiLevelType w:val="hybridMultilevel"/>
    <w:tmpl w:val="27FA07B8"/>
    <w:lvl w:ilvl="0" w:tplc="280EE8F8">
      <w:start w:val="1"/>
      <w:numFmt w:val="decimal"/>
      <w:suff w:val="nothing"/>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2823A4D"/>
    <w:multiLevelType w:val="hybridMultilevel"/>
    <w:tmpl w:val="831E82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8A7674D"/>
    <w:multiLevelType w:val="hybridMultilevel"/>
    <w:tmpl w:val="856E41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11"/>
  </w:num>
  <w:num w:numId="2">
    <w:abstractNumId w:val="25"/>
  </w:num>
  <w:num w:numId="3">
    <w:abstractNumId w:val="20"/>
  </w:num>
  <w:num w:numId="4">
    <w:abstractNumId w:val="26"/>
  </w:num>
  <w:num w:numId="5">
    <w:abstractNumId w:val="30"/>
  </w:num>
  <w:num w:numId="6">
    <w:abstractNumId w:val="23"/>
  </w:num>
  <w:num w:numId="7">
    <w:abstractNumId w:val="4"/>
  </w:num>
  <w:num w:numId="8">
    <w:abstractNumId w:val="28"/>
  </w:num>
  <w:num w:numId="9">
    <w:abstractNumId w:val="5"/>
  </w:num>
  <w:num w:numId="10">
    <w:abstractNumId w:val="15"/>
  </w:num>
  <w:num w:numId="11">
    <w:abstractNumId w:val="29"/>
  </w:num>
  <w:num w:numId="12">
    <w:abstractNumId w:val="9"/>
  </w:num>
  <w:num w:numId="13">
    <w:abstractNumId w:val="12"/>
  </w:num>
  <w:num w:numId="14">
    <w:abstractNumId w:val="19"/>
  </w:num>
  <w:num w:numId="15">
    <w:abstractNumId w:val="7"/>
  </w:num>
  <w:num w:numId="16">
    <w:abstractNumId w:val="10"/>
  </w:num>
  <w:num w:numId="17">
    <w:abstractNumId w:val="6"/>
  </w:num>
  <w:num w:numId="18">
    <w:abstractNumId w:val="27"/>
  </w:num>
  <w:num w:numId="19">
    <w:abstractNumId w:val="22"/>
  </w:num>
  <w:num w:numId="20">
    <w:abstractNumId w:val="8"/>
  </w:num>
  <w:num w:numId="21">
    <w:abstractNumId w:val="0"/>
  </w:num>
  <w:num w:numId="22">
    <w:abstractNumId w:val="17"/>
  </w:num>
  <w:num w:numId="23">
    <w:abstractNumId w:val="1"/>
  </w:num>
  <w:num w:numId="24">
    <w:abstractNumId w:val="3"/>
  </w:num>
  <w:num w:numId="25">
    <w:abstractNumId w:val="21"/>
  </w:num>
  <w:num w:numId="26">
    <w:abstractNumId w:val="16"/>
  </w:num>
  <w:num w:numId="27">
    <w:abstractNumId w:val="2"/>
  </w:num>
  <w:num w:numId="28">
    <w:abstractNumId w:val="18"/>
  </w:num>
  <w:num w:numId="29">
    <w:abstractNumId w:val="24"/>
  </w:num>
  <w:num w:numId="30">
    <w:abstractNumId w:val="13"/>
  </w:num>
  <w:num w:numId="31">
    <w:abstractNumId w:val="1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20"/>
  <w:characterSpacingControl w:val="doNotCompress"/>
  <w:hdrShapeDefaults>
    <o:shapedefaults v:ext="edit" spidmax="5122"/>
  </w:hdrShapeDefaults>
  <w:footnotePr>
    <w:footnote w:id="0"/>
    <w:footnote w:id="1"/>
  </w:footnotePr>
  <w:endnotePr>
    <w:endnote w:id="0"/>
    <w:endnote w:id="1"/>
  </w:endnotePr>
  <w:compat/>
  <w:rsids>
    <w:rsidRoot w:val="00C916D9"/>
    <w:rsid w:val="00016E91"/>
    <w:rsid w:val="00076E46"/>
    <w:rsid w:val="00201A37"/>
    <w:rsid w:val="00214470"/>
    <w:rsid w:val="00247992"/>
    <w:rsid w:val="002C2264"/>
    <w:rsid w:val="002E0D61"/>
    <w:rsid w:val="00394DA9"/>
    <w:rsid w:val="0039510C"/>
    <w:rsid w:val="004C458D"/>
    <w:rsid w:val="004E0E96"/>
    <w:rsid w:val="00503729"/>
    <w:rsid w:val="00520AD3"/>
    <w:rsid w:val="0059477E"/>
    <w:rsid w:val="005A3974"/>
    <w:rsid w:val="005A6873"/>
    <w:rsid w:val="005E4E11"/>
    <w:rsid w:val="005F1BB0"/>
    <w:rsid w:val="0062235A"/>
    <w:rsid w:val="006411CA"/>
    <w:rsid w:val="006556C7"/>
    <w:rsid w:val="00661AD0"/>
    <w:rsid w:val="00695443"/>
    <w:rsid w:val="007175CF"/>
    <w:rsid w:val="00764503"/>
    <w:rsid w:val="007811DA"/>
    <w:rsid w:val="008200B9"/>
    <w:rsid w:val="00873B97"/>
    <w:rsid w:val="00957671"/>
    <w:rsid w:val="00986F3D"/>
    <w:rsid w:val="00A25A13"/>
    <w:rsid w:val="00A40193"/>
    <w:rsid w:val="00A452E8"/>
    <w:rsid w:val="00B67FB0"/>
    <w:rsid w:val="00B75D31"/>
    <w:rsid w:val="00BE6608"/>
    <w:rsid w:val="00BF7B24"/>
    <w:rsid w:val="00C715AF"/>
    <w:rsid w:val="00C916D9"/>
    <w:rsid w:val="00DD3B37"/>
    <w:rsid w:val="00EB1400"/>
    <w:rsid w:val="00F34DE6"/>
    <w:rsid w:val="00F554B3"/>
    <w:rsid w:val="00F7598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6D9"/>
    <w:pPr>
      <w:jc w:val="center"/>
    </w:pPr>
  </w:style>
  <w:style w:type="paragraph" w:styleId="Heading1">
    <w:name w:val="heading 1"/>
    <w:basedOn w:val="Normal"/>
    <w:next w:val="Normal"/>
    <w:link w:val="Heading1Char"/>
    <w:qFormat/>
    <w:rsid w:val="00C916D9"/>
    <w:pPr>
      <w:keepNext/>
      <w:keepLines/>
      <w:tabs>
        <w:tab w:val="left" w:pos="216"/>
      </w:tabs>
      <w:spacing w:before="160" w:after="80"/>
      <w:outlineLvl w:val="0"/>
    </w:pPr>
    <w:rPr>
      <w:smallCaps/>
      <w:noProof/>
    </w:rPr>
  </w:style>
  <w:style w:type="paragraph" w:styleId="Heading2">
    <w:name w:val="heading 2"/>
    <w:basedOn w:val="Normal"/>
    <w:next w:val="Normal"/>
    <w:link w:val="Heading2Char"/>
    <w:unhideWhenUsed/>
    <w:qFormat/>
    <w:rsid w:val="00C916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C916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916D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qFormat/>
    <w:rsid w:val="0059477E"/>
    <w:pPr>
      <w:spacing w:before="100" w:beforeAutospacing="1" w:after="100" w:afterAutospacing="1"/>
      <w:jc w:val="left"/>
      <w:outlineLvl w:val="4"/>
    </w:pPr>
    <w:rPr>
      <w:b/>
      <w:bCs/>
    </w:rPr>
  </w:style>
  <w:style w:type="paragraph" w:styleId="Heading6">
    <w:name w:val="heading 6"/>
    <w:basedOn w:val="Normal"/>
    <w:next w:val="Normal"/>
    <w:link w:val="Heading6Char"/>
    <w:qFormat/>
    <w:rsid w:val="0059477E"/>
    <w:pPr>
      <w:keepNext/>
      <w:keepLines/>
      <w:pBdr>
        <w:top w:val="nil"/>
        <w:left w:val="nil"/>
        <w:bottom w:val="nil"/>
        <w:right w:val="nil"/>
        <w:between w:val="nil"/>
      </w:pBdr>
      <w:bidi/>
      <w:spacing w:line="360" w:lineRule="auto"/>
      <w:ind w:left="5040" w:right="5040" w:firstLine="720"/>
      <w:outlineLvl w:val="5"/>
    </w:pPr>
    <w:rPr>
      <w:color w:val="000000"/>
    </w:rPr>
  </w:style>
  <w:style w:type="paragraph" w:styleId="Heading7">
    <w:name w:val="heading 7"/>
    <w:basedOn w:val="Normal"/>
    <w:next w:val="Normal"/>
    <w:link w:val="Heading7Char"/>
    <w:qFormat/>
    <w:rsid w:val="0059477E"/>
    <w:pPr>
      <w:keepNext/>
      <w:bidi/>
      <w:spacing w:line="480" w:lineRule="auto"/>
      <w:jc w:val="lowKashida"/>
      <w:outlineLvl w:val="6"/>
    </w:pPr>
    <w:rPr>
      <w:rFonts w:cs="Simplified Arabic"/>
      <w:sz w:val="28"/>
      <w:szCs w:val="28"/>
      <w:u w:val="single"/>
      <w:lang w:eastAsia="ar-SA"/>
    </w:rPr>
  </w:style>
  <w:style w:type="paragraph" w:styleId="Heading8">
    <w:name w:val="heading 8"/>
    <w:basedOn w:val="Normal"/>
    <w:next w:val="Normal"/>
    <w:link w:val="Heading8Char"/>
    <w:qFormat/>
    <w:rsid w:val="0059477E"/>
    <w:pPr>
      <w:keepNext/>
      <w:bidi/>
      <w:spacing w:line="480" w:lineRule="auto"/>
      <w:ind w:left="440"/>
      <w:jc w:val="lowKashida"/>
      <w:outlineLvl w:val="7"/>
    </w:pPr>
    <w:rPr>
      <w:rFonts w:cs="Simplified Arabic"/>
      <w:sz w:val="28"/>
      <w:szCs w:val="28"/>
      <w:lang w:eastAsia="ar-SA"/>
    </w:rPr>
  </w:style>
  <w:style w:type="paragraph" w:styleId="Heading9">
    <w:name w:val="heading 9"/>
    <w:basedOn w:val="Normal"/>
    <w:next w:val="Normal"/>
    <w:link w:val="Heading9Char"/>
    <w:qFormat/>
    <w:rsid w:val="0059477E"/>
    <w:pPr>
      <w:keepNext/>
      <w:bidi/>
      <w:spacing w:line="480" w:lineRule="auto"/>
      <w:jc w:val="lowKashida"/>
      <w:outlineLvl w:val="8"/>
    </w:pPr>
    <w:rPr>
      <w:rFonts w:cs="Simplified Arabic"/>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916D9"/>
    <w:pPr>
      <w:tabs>
        <w:tab w:val="center" w:pos="4320"/>
        <w:tab w:val="right" w:pos="8640"/>
      </w:tabs>
    </w:pPr>
  </w:style>
  <w:style w:type="character" w:customStyle="1" w:styleId="HeaderChar">
    <w:name w:val="Header Char"/>
    <w:basedOn w:val="DefaultParagraphFont"/>
    <w:link w:val="Header"/>
    <w:uiPriority w:val="99"/>
    <w:rsid w:val="00C916D9"/>
    <w:rPr>
      <w:sz w:val="24"/>
      <w:szCs w:val="24"/>
    </w:rPr>
  </w:style>
  <w:style w:type="paragraph" w:styleId="Footer">
    <w:name w:val="footer"/>
    <w:basedOn w:val="Normal"/>
    <w:link w:val="FooterChar"/>
    <w:rsid w:val="00C916D9"/>
    <w:pPr>
      <w:tabs>
        <w:tab w:val="center" w:pos="4320"/>
        <w:tab w:val="right" w:pos="8640"/>
      </w:tabs>
    </w:pPr>
  </w:style>
  <w:style w:type="character" w:customStyle="1" w:styleId="FooterChar">
    <w:name w:val="Footer Char"/>
    <w:basedOn w:val="DefaultParagraphFont"/>
    <w:link w:val="Footer"/>
    <w:uiPriority w:val="99"/>
    <w:rsid w:val="00C916D9"/>
    <w:rPr>
      <w:sz w:val="24"/>
      <w:szCs w:val="24"/>
    </w:rPr>
  </w:style>
  <w:style w:type="character" w:customStyle="1" w:styleId="Heading1Char">
    <w:name w:val="Heading 1 Char"/>
    <w:basedOn w:val="DefaultParagraphFont"/>
    <w:link w:val="Heading1"/>
    <w:rsid w:val="00C916D9"/>
    <w:rPr>
      <w:smallCaps/>
      <w:noProof/>
    </w:rPr>
  </w:style>
  <w:style w:type="paragraph" w:customStyle="1" w:styleId="Affiliation">
    <w:name w:val="Affiliation"/>
    <w:uiPriority w:val="99"/>
    <w:rsid w:val="00C916D9"/>
    <w:pPr>
      <w:jc w:val="center"/>
    </w:pPr>
  </w:style>
  <w:style w:type="paragraph" w:customStyle="1" w:styleId="Author">
    <w:name w:val="Author"/>
    <w:uiPriority w:val="99"/>
    <w:rsid w:val="00C916D9"/>
    <w:pPr>
      <w:spacing w:before="360" w:after="40"/>
      <w:jc w:val="center"/>
    </w:pPr>
    <w:rPr>
      <w:noProof/>
      <w:sz w:val="22"/>
      <w:szCs w:val="22"/>
    </w:rPr>
  </w:style>
  <w:style w:type="paragraph" w:customStyle="1" w:styleId="papersubtitle">
    <w:name w:val="paper subtitle"/>
    <w:uiPriority w:val="99"/>
    <w:rsid w:val="00C916D9"/>
    <w:pPr>
      <w:spacing w:after="120"/>
      <w:jc w:val="center"/>
    </w:pPr>
    <w:rPr>
      <w:bCs/>
      <w:noProof/>
      <w:sz w:val="28"/>
      <w:szCs w:val="28"/>
    </w:rPr>
  </w:style>
  <w:style w:type="paragraph" w:customStyle="1" w:styleId="papertitle">
    <w:name w:val="paper title"/>
    <w:uiPriority w:val="99"/>
    <w:rsid w:val="00C916D9"/>
    <w:pPr>
      <w:spacing w:after="120"/>
      <w:jc w:val="center"/>
    </w:pPr>
    <w:rPr>
      <w:bCs/>
      <w:noProof/>
      <w:sz w:val="48"/>
      <w:szCs w:val="48"/>
    </w:rPr>
  </w:style>
  <w:style w:type="character" w:customStyle="1" w:styleId="Heading2Char">
    <w:name w:val="Heading 2 Char"/>
    <w:basedOn w:val="DefaultParagraphFont"/>
    <w:link w:val="Heading2"/>
    <w:rsid w:val="00C916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C916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916D9"/>
    <w:rPr>
      <w:rFonts w:asciiTheme="majorHAnsi" w:eastAsiaTheme="majorEastAsia" w:hAnsiTheme="majorHAnsi" w:cstheme="majorBidi"/>
      <w:b/>
      <w:bCs/>
      <w:i/>
      <w:iCs/>
      <w:color w:val="4F81BD" w:themeColor="accent1"/>
    </w:rPr>
  </w:style>
  <w:style w:type="paragraph" w:customStyle="1" w:styleId="Abstract">
    <w:name w:val="Abstract"/>
    <w:uiPriority w:val="99"/>
    <w:rsid w:val="00C916D9"/>
    <w:pPr>
      <w:spacing w:after="200"/>
      <w:ind w:firstLine="274"/>
      <w:jc w:val="both"/>
    </w:pPr>
    <w:rPr>
      <w:b/>
      <w:bCs/>
      <w:sz w:val="18"/>
      <w:szCs w:val="18"/>
    </w:rPr>
  </w:style>
  <w:style w:type="paragraph" w:styleId="BodyText">
    <w:name w:val="Body Text"/>
    <w:basedOn w:val="Normal"/>
    <w:link w:val="BodyTextChar"/>
    <w:rsid w:val="00C916D9"/>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C916D9"/>
    <w:rPr>
      <w:rFonts w:eastAsia="MS Mincho"/>
      <w:spacing w:val="-1"/>
    </w:rPr>
  </w:style>
  <w:style w:type="paragraph" w:customStyle="1" w:styleId="bulletlist">
    <w:name w:val="bullet list"/>
    <w:basedOn w:val="BodyText"/>
    <w:rsid w:val="00C916D9"/>
    <w:pPr>
      <w:numPr>
        <w:numId w:val="1"/>
      </w:numPr>
      <w:tabs>
        <w:tab w:val="clear" w:pos="648"/>
      </w:tabs>
      <w:ind w:left="576" w:hanging="288"/>
    </w:pPr>
  </w:style>
  <w:style w:type="paragraph" w:customStyle="1" w:styleId="figurecaption">
    <w:name w:val="figure caption"/>
    <w:rsid w:val="00C916D9"/>
    <w:pPr>
      <w:numPr>
        <w:numId w:val="2"/>
      </w:numPr>
      <w:tabs>
        <w:tab w:val="left" w:pos="533"/>
      </w:tabs>
      <w:spacing w:before="80" w:after="200"/>
      <w:ind w:left="0" w:firstLine="0"/>
      <w:jc w:val="both"/>
    </w:pPr>
    <w:rPr>
      <w:noProof/>
      <w:sz w:val="16"/>
      <w:szCs w:val="16"/>
    </w:rPr>
  </w:style>
  <w:style w:type="paragraph" w:customStyle="1" w:styleId="keywords">
    <w:name w:val="key words"/>
    <w:uiPriority w:val="99"/>
    <w:rsid w:val="00C916D9"/>
    <w:pPr>
      <w:spacing w:after="120"/>
      <w:ind w:firstLine="274"/>
      <w:jc w:val="both"/>
    </w:pPr>
    <w:rPr>
      <w:b/>
      <w:bCs/>
      <w:i/>
      <w:iCs/>
      <w:noProof/>
      <w:sz w:val="18"/>
      <w:szCs w:val="18"/>
    </w:rPr>
  </w:style>
  <w:style w:type="paragraph" w:customStyle="1" w:styleId="references">
    <w:name w:val="references"/>
    <w:uiPriority w:val="99"/>
    <w:rsid w:val="00C916D9"/>
    <w:pPr>
      <w:numPr>
        <w:numId w:val="3"/>
      </w:numPr>
      <w:spacing w:after="50" w:line="180" w:lineRule="exact"/>
      <w:jc w:val="both"/>
    </w:pPr>
    <w:rPr>
      <w:noProof/>
      <w:sz w:val="16"/>
      <w:szCs w:val="16"/>
    </w:rPr>
  </w:style>
  <w:style w:type="paragraph" w:customStyle="1" w:styleId="tablecolhead">
    <w:name w:val="table col head"/>
    <w:basedOn w:val="Normal"/>
    <w:uiPriority w:val="99"/>
    <w:rsid w:val="00C916D9"/>
    <w:rPr>
      <w:b/>
      <w:bCs/>
      <w:sz w:val="16"/>
      <w:szCs w:val="16"/>
    </w:rPr>
  </w:style>
  <w:style w:type="paragraph" w:customStyle="1" w:styleId="tablecolsubhead">
    <w:name w:val="table col subhead"/>
    <w:basedOn w:val="tablecolhead"/>
    <w:uiPriority w:val="99"/>
    <w:rsid w:val="00C916D9"/>
    <w:rPr>
      <w:i/>
      <w:iCs/>
      <w:sz w:val="15"/>
      <w:szCs w:val="15"/>
    </w:rPr>
  </w:style>
  <w:style w:type="paragraph" w:customStyle="1" w:styleId="tablecopy">
    <w:name w:val="table copy"/>
    <w:uiPriority w:val="99"/>
    <w:rsid w:val="00C916D9"/>
    <w:pPr>
      <w:jc w:val="both"/>
    </w:pPr>
    <w:rPr>
      <w:noProof/>
      <w:sz w:val="16"/>
      <w:szCs w:val="16"/>
    </w:rPr>
  </w:style>
  <w:style w:type="paragraph" w:customStyle="1" w:styleId="tablefootnote">
    <w:name w:val="table footnote"/>
    <w:uiPriority w:val="99"/>
    <w:rsid w:val="00C916D9"/>
    <w:pPr>
      <w:numPr>
        <w:numId w:val="5"/>
      </w:numPr>
      <w:tabs>
        <w:tab w:val="left" w:pos="29"/>
      </w:tabs>
      <w:spacing w:before="60" w:after="30"/>
      <w:ind w:left="360"/>
      <w:jc w:val="right"/>
    </w:pPr>
    <w:rPr>
      <w:rFonts w:eastAsia="MS Mincho"/>
      <w:sz w:val="12"/>
      <w:szCs w:val="12"/>
    </w:rPr>
  </w:style>
  <w:style w:type="paragraph" w:customStyle="1" w:styleId="tablehead">
    <w:name w:val="table head"/>
    <w:uiPriority w:val="99"/>
    <w:rsid w:val="00C916D9"/>
    <w:pPr>
      <w:numPr>
        <w:numId w:val="4"/>
      </w:numPr>
      <w:spacing w:before="240" w:after="120" w:line="216" w:lineRule="auto"/>
      <w:jc w:val="center"/>
    </w:pPr>
    <w:rPr>
      <w:smallCaps/>
      <w:noProof/>
      <w:sz w:val="16"/>
      <w:szCs w:val="16"/>
    </w:rPr>
  </w:style>
  <w:style w:type="paragraph" w:styleId="BalloonText">
    <w:name w:val="Balloon Text"/>
    <w:basedOn w:val="Normal"/>
    <w:link w:val="BalloonTextChar"/>
    <w:rsid w:val="00C916D9"/>
    <w:rPr>
      <w:rFonts w:ascii="Tahoma" w:hAnsi="Tahoma" w:cs="Tahoma"/>
      <w:sz w:val="16"/>
      <w:szCs w:val="16"/>
    </w:rPr>
  </w:style>
  <w:style w:type="character" w:customStyle="1" w:styleId="BalloonTextChar">
    <w:name w:val="Balloon Text Char"/>
    <w:basedOn w:val="DefaultParagraphFont"/>
    <w:link w:val="BalloonText"/>
    <w:rsid w:val="00C916D9"/>
    <w:rPr>
      <w:rFonts w:ascii="Tahoma" w:hAnsi="Tahoma" w:cs="Tahoma"/>
      <w:sz w:val="16"/>
      <w:szCs w:val="16"/>
    </w:rPr>
  </w:style>
  <w:style w:type="character" w:styleId="Hyperlink">
    <w:name w:val="Hyperlink"/>
    <w:basedOn w:val="DefaultParagraphFont"/>
    <w:rsid w:val="00C916D9"/>
    <w:rPr>
      <w:color w:val="0000FF" w:themeColor="hyperlink"/>
      <w:u w:val="single"/>
    </w:rPr>
  </w:style>
  <w:style w:type="paragraph" w:styleId="BodyTextIndent">
    <w:name w:val="Body Text Indent"/>
    <w:basedOn w:val="Normal"/>
    <w:link w:val="BodyTextIndentChar"/>
    <w:rsid w:val="00B67FB0"/>
    <w:pPr>
      <w:spacing w:after="120"/>
      <w:ind w:left="283"/>
    </w:pPr>
  </w:style>
  <w:style w:type="character" w:customStyle="1" w:styleId="BodyTextIndentChar">
    <w:name w:val="Body Text Indent Char"/>
    <w:basedOn w:val="DefaultParagraphFont"/>
    <w:link w:val="BodyTextIndent"/>
    <w:rsid w:val="00B67FB0"/>
  </w:style>
  <w:style w:type="paragraph" w:customStyle="1" w:styleId="ABSTRACT0">
    <w:name w:val="ABSTRACT"/>
    <w:basedOn w:val="Normal"/>
    <w:rsid w:val="00503729"/>
    <w:pPr>
      <w:widowControl w:val="0"/>
      <w:suppressAutoHyphens/>
      <w:spacing w:after="240" w:line="210" w:lineRule="exact"/>
      <w:ind w:left="480" w:right="480"/>
      <w:jc w:val="left"/>
    </w:pPr>
    <w:rPr>
      <w:rFonts w:ascii="Helvetica" w:hAnsi="Helvetica"/>
      <w:kern w:val="16"/>
      <w:sz w:val="16"/>
    </w:rPr>
  </w:style>
  <w:style w:type="paragraph" w:customStyle="1" w:styleId="PARAGRAPHnoindent">
    <w:name w:val="PARAGRAPH (no indent)"/>
    <w:basedOn w:val="Normal"/>
    <w:next w:val="Normal"/>
    <w:rsid w:val="00503729"/>
    <w:pPr>
      <w:widowControl w:val="0"/>
      <w:spacing w:line="230" w:lineRule="exact"/>
      <w:jc w:val="both"/>
    </w:pPr>
    <w:rPr>
      <w:rFonts w:ascii="Palatino" w:hAnsi="Palatino"/>
      <w:kern w:val="16"/>
      <w:sz w:val="19"/>
    </w:rPr>
  </w:style>
  <w:style w:type="paragraph" w:customStyle="1" w:styleId="Text">
    <w:name w:val="Text"/>
    <w:basedOn w:val="Normal"/>
    <w:rsid w:val="00503729"/>
    <w:pPr>
      <w:widowControl w:val="0"/>
      <w:autoSpaceDE w:val="0"/>
      <w:autoSpaceDN w:val="0"/>
      <w:spacing w:line="252" w:lineRule="auto"/>
      <w:ind w:firstLine="202"/>
      <w:jc w:val="both"/>
    </w:pPr>
  </w:style>
  <w:style w:type="paragraph" w:customStyle="1" w:styleId="PARAGRAPH">
    <w:name w:val="PARAGRAPH"/>
    <w:basedOn w:val="Normal"/>
    <w:rsid w:val="00503729"/>
    <w:pPr>
      <w:widowControl w:val="0"/>
      <w:spacing w:line="230" w:lineRule="exact"/>
      <w:ind w:firstLine="240"/>
      <w:jc w:val="both"/>
    </w:pPr>
    <w:rPr>
      <w:rFonts w:ascii="Palatino" w:hAnsi="Palatino"/>
      <w:kern w:val="16"/>
      <w:sz w:val="19"/>
    </w:rPr>
  </w:style>
  <w:style w:type="character" w:customStyle="1" w:styleId="Url">
    <w:name w:val="Url"/>
    <w:rsid w:val="00520AD3"/>
    <w:rPr>
      <w:rFonts w:ascii="Helvetica Condensed" w:hAnsi="Helvetica Condensed"/>
      <w:color w:val="008000"/>
      <w:sz w:val="18"/>
    </w:rPr>
  </w:style>
  <w:style w:type="paragraph" w:styleId="ListParagraph">
    <w:name w:val="List Paragraph"/>
    <w:basedOn w:val="Normal"/>
    <w:link w:val="ListParagraphChar"/>
    <w:uiPriority w:val="34"/>
    <w:qFormat/>
    <w:rsid w:val="00DD3B37"/>
    <w:pPr>
      <w:spacing w:after="200" w:line="276" w:lineRule="auto"/>
      <w:ind w:left="720"/>
      <w:contextualSpacing/>
      <w:jc w:val="left"/>
    </w:pPr>
    <w:rPr>
      <w:rFonts w:asciiTheme="minorHAnsi" w:eastAsiaTheme="minorHAnsi" w:hAnsiTheme="minorHAnsi" w:cstheme="minorBidi"/>
      <w:sz w:val="22"/>
      <w:szCs w:val="22"/>
    </w:rPr>
  </w:style>
  <w:style w:type="table" w:styleId="TableGrid">
    <w:name w:val="Table Grid"/>
    <w:basedOn w:val="TableNormal"/>
    <w:rsid w:val="00DD3B37"/>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D3B37"/>
    <w:pPr>
      <w:spacing w:after="200"/>
      <w:jc w:val="left"/>
    </w:pPr>
    <w:rPr>
      <w:rFonts w:asciiTheme="minorHAnsi" w:eastAsiaTheme="minorHAnsi" w:hAnsiTheme="minorHAnsi" w:cstheme="minorBidi"/>
      <w:b/>
      <w:bCs/>
      <w:color w:val="4F81BD" w:themeColor="accent1"/>
      <w:sz w:val="18"/>
      <w:szCs w:val="18"/>
    </w:rPr>
  </w:style>
  <w:style w:type="paragraph" w:styleId="NormalWeb">
    <w:name w:val="Normal (Web)"/>
    <w:basedOn w:val="Normal"/>
    <w:uiPriority w:val="99"/>
    <w:unhideWhenUsed/>
    <w:rsid w:val="008200B9"/>
    <w:pPr>
      <w:spacing w:before="100" w:beforeAutospacing="1" w:after="100" w:afterAutospacing="1"/>
      <w:jc w:val="left"/>
    </w:pPr>
    <w:rPr>
      <w:sz w:val="24"/>
      <w:szCs w:val="24"/>
    </w:rPr>
  </w:style>
  <w:style w:type="character" w:customStyle="1" w:styleId="highlight">
    <w:name w:val="highlight"/>
    <w:basedOn w:val="DefaultParagraphFont"/>
    <w:rsid w:val="008200B9"/>
  </w:style>
  <w:style w:type="character" w:customStyle="1" w:styleId="ng-scope">
    <w:name w:val="ng-scope"/>
    <w:basedOn w:val="DefaultParagraphFont"/>
    <w:rsid w:val="008200B9"/>
  </w:style>
  <w:style w:type="character" w:customStyle="1" w:styleId="ng-binding">
    <w:name w:val="ng-binding"/>
    <w:basedOn w:val="DefaultParagraphFont"/>
    <w:rsid w:val="008200B9"/>
  </w:style>
  <w:style w:type="character" w:customStyle="1" w:styleId="Heading5Char">
    <w:name w:val="Heading 5 Char"/>
    <w:basedOn w:val="DefaultParagraphFont"/>
    <w:link w:val="Heading5"/>
    <w:rsid w:val="0059477E"/>
    <w:rPr>
      <w:b/>
      <w:bCs/>
    </w:rPr>
  </w:style>
  <w:style w:type="character" w:customStyle="1" w:styleId="Heading6Char">
    <w:name w:val="Heading 6 Char"/>
    <w:basedOn w:val="DefaultParagraphFont"/>
    <w:link w:val="Heading6"/>
    <w:rsid w:val="0059477E"/>
    <w:rPr>
      <w:color w:val="000000"/>
    </w:rPr>
  </w:style>
  <w:style w:type="character" w:customStyle="1" w:styleId="Heading7Char">
    <w:name w:val="Heading 7 Char"/>
    <w:basedOn w:val="DefaultParagraphFont"/>
    <w:link w:val="Heading7"/>
    <w:rsid w:val="0059477E"/>
    <w:rPr>
      <w:rFonts w:cs="Simplified Arabic"/>
      <w:sz w:val="28"/>
      <w:szCs w:val="28"/>
      <w:u w:val="single"/>
      <w:lang w:eastAsia="ar-SA"/>
    </w:rPr>
  </w:style>
  <w:style w:type="character" w:customStyle="1" w:styleId="Heading8Char">
    <w:name w:val="Heading 8 Char"/>
    <w:basedOn w:val="DefaultParagraphFont"/>
    <w:link w:val="Heading8"/>
    <w:rsid w:val="0059477E"/>
    <w:rPr>
      <w:rFonts w:cs="Simplified Arabic"/>
      <w:sz w:val="28"/>
      <w:szCs w:val="28"/>
      <w:lang w:eastAsia="ar-SA"/>
    </w:rPr>
  </w:style>
  <w:style w:type="character" w:customStyle="1" w:styleId="Heading9Char">
    <w:name w:val="Heading 9 Char"/>
    <w:basedOn w:val="DefaultParagraphFont"/>
    <w:link w:val="Heading9"/>
    <w:rsid w:val="0059477E"/>
    <w:rPr>
      <w:rFonts w:cs="Simplified Arabic"/>
      <w:sz w:val="28"/>
      <w:szCs w:val="28"/>
      <w:lang w:eastAsia="ar-SA"/>
    </w:rPr>
  </w:style>
  <w:style w:type="character" w:customStyle="1" w:styleId="ListParagraphChar">
    <w:name w:val="List Paragraph Char"/>
    <w:basedOn w:val="DefaultParagraphFont"/>
    <w:link w:val="ListParagraph"/>
    <w:uiPriority w:val="34"/>
    <w:rsid w:val="0059477E"/>
    <w:rPr>
      <w:rFonts w:asciiTheme="minorHAnsi" w:eastAsiaTheme="minorHAnsi" w:hAnsiTheme="minorHAnsi" w:cstheme="minorBidi"/>
      <w:sz w:val="22"/>
      <w:szCs w:val="22"/>
    </w:rPr>
  </w:style>
  <w:style w:type="paragraph" w:customStyle="1" w:styleId="Heading41">
    <w:name w:val="Heading 41"/>
    <w:basedOn w:val="Normal"/>
    <w:next w:val="Normal"/>
    <w:uiPriority w:val="9"/>
    <w:unhideWhenUsed/>
    <w:qFormat/>
    <w:rsid w:val="0059477E"/>
    <w:pPr>
      <w:keepNext/>
      <w:keepLines/>
      <w:bidi/>
      <w:spacing w:before="200" w:line="276" w:lineRule="auto"/>
      <w:jc w:val="left"/>
      <w:outlineLvl w:val="3"/>
    </w:pPr>
    <w:rPr>
      <w:rFonts w:ascii="Cambria" w:hAnsi="Cambria"/>
      <w:b/>
      <w:bCs/>
      <w:i/>
      <w:iCs/>
      <w:color w:val="4F81BD"/>
      <w:sz w:val="22"/>
      <w:szCs w:val="22"/>
    </w:rPr>
  </w:style>
  <w:style w:type="character" w:customStyle="1" w:styleId="Heading4Char1">
    <w:name w:val="Heading 4 Char1"/>
    <w:uiPriority w:val="9"/>
    <w:semiHidden/>
    <w:rsid w:val="0059477E"/>
    <w:rPr>
      <w:rFonts w:ascii="Cambria" w:eastAsia="Times New Roman" w:hAnsi="Cambria" w:cs="Times New Roman"/>
      <w:b/>
      <w:bCs/>
      <w:i/>
      <w:iCs/>
      <w:color w:val="4F81BD"/>
    </w:rPr>
  </w:style>
  <w:style w:type="paragraph" w:styleId="FootnoteText">
    <w:name w:val="footnote text"/>
    <w:basedOn w:val="Normal"/>
    <w:link w:val="FootnoteTextChar"/>
    <w:unhideWhenUsed/>
    <w:rsid w:val="0059477E"/>
    <w:pPr>
      <w:bidi/>
      <w:jc w:val="left"/>
    </w:pPr>
    <w:rPr>
      <w:rFonts w:ascii="Calibri" w:eastAsia="Calibri" w:hAnsi="Calibri"/>
    </w:rPr>
  </w:style>
  <w:style w:type="character" w:customStyle="1" w:styleId="FootnoteTextChar">
    <w:name w:val="Footnote Text Char"/>
    <w:basedOn w:val="DefaultParagraphFont"/>
    <w:link w:val="FootnoteText"/>
    <w:rsid w:val="0059477E"/>
    <w:rPr>
      <w:rFonts w:ascii="Calibri" w:eastAsia="Calibri" w:hAnsi="Calibri"/>
    </w:rPr>
  </w:style>
  <w:style w:type="character" w:styleId="FootnoteReference">
    <w:name w:val="footnote reference"/>
    <w:semiHidden/>
    <w:unhideWhenUsed/>
    <w:rsid w:val="0059477E"/>
    <w:rPr>
      <w:vertAlign w:val="superscript"/>
    </w:rPr>
  </w:style>
  <w:style w:type="paragraph" w:styleId="NoSpacing">
    <w:name w:val="No Spacing"/>
    <w:link w:val="NoSpacingChar"/>
    <w:uiPriority w:val="1"/>
    <w:qFormat/>
    <w:rsid w:val="0059477E"/>
    <w:pPr>
      <w:bidi/>
    </w:pPr>
    <w:rPr>
      <w:rFonts w:ascii="Calibri" w:eastAsia="Calibri" w:hAnsi="Calibri" w:cs="Arial"/>
      <w:sz w:val="22"/>
      <w:szCs w:val="22"/>
    </w:rPr>
  </w:style>
  <w:style w:type="character" w:customStyle="1" w:styleId="hps">
    <w:name w:val="hps"/>
    <w:basedOn w:val="DefaultParagraphFont"/>
    <w:rsid w:val="0059477E"/>
  </w:style>
  <w:style w:type="character" w:customStyle="1" w:styleId="atn">
    <w:name w:val="atn"/>
    <w:basedOn w:val="DefaultParagraphFont"/>
    <w:rsid w:val="0059477E"/>
  </w:style>
  <w:style w:type="paragraph" w:styleId="CommentText">
    <w:name w:val="annotation text"/>
    <w:basedOn w:val="Normal"/>
    <w:link w:val="CommentTextChar"/>
    <w:unhideWhenUsed/>
    <w:rsid w:val="0059477E"/>
    <w:pPr>
      <w:widowControl w:val="0"/>
      <w:bidi/>
      <w:adjustRightInd w:val="0"/>
      <w:jc w:val="both"/>
      <w:textAlignment w:val="baseline"/>
    </w:pPr>
    <w:rPr>
      <w:rFonts w:cs="Traditional Arabic"/>
    </w:rPr>
  </w:style>
  <w:style w:type="character" w:customStyle="1" w:styleId="CommentTextChar">
    <w:name w:val="Comment Text Char"/>
    <w:basedOn w:val="DefaultParagraphFont"/>
    <w:link w:val="CommentText"/>
    <w:rsid w:val="0059477E"/>
    <w:rPr>
      <w:rFonts w:cs="Traditional Arabic"/>
    </w:rPr>
  </w:style>
  <w:style w:type="character" w:styleId="Strong">
    <w:name w:val="Strong"/>
    <w:uiPriority w:val="22"/>
    <w:qFormat/>
    <w:rsid w:val="0059477E"/>
    <w:rPr>
      <w:b/>
      <w:bCs/>
    </w:rPr>
  </w:style>
  <w:style w:type="paragraph" w:customStyle="1" w:styleId="SAP-ReferenceItem">
    <w:name w:val="SAP-Reference Item"/>
    <w:rsid w:val="0059477E"/>
    <w:pPr>
      <w:adjustRightInd w:val="0"/>
      <w:snapToGrid w:val="0"/>
      <w:spacing w:after="156" w:line="200" w:lineRule="exact"/>
      <w:ind w:left="420" w:hanging="420"/>
      <w:jc w:val="both"/>
    </w:pPr>
    <w:rPr>
      <w:sz w:val="18"/>
      <w:szCs w:val="24"/>
      <w:lang w:eastAsia="zh-CN"/>
    </w:rPr>
  </w:style>
  <w:style w:type="paragraph" w:customStyle="1" w:styleId="1">
    <w:name w:val="بلا تباعد1"/>
    <w:qFormat/>
    <w:rsid w:val="0059477E"/>
    <w:pPr>
      <w:bidi/>
    </w:pPr>
    <w:rPr>
      <w:sz w:val="24"/>
      <w:szCs w:val="24"/>
    </w:rPr>
  </w:style>
  <w:style w:type="paragraph" w:customStyle="1" w:styleId="TextBody">
    <w:name w:val="TextBody"/>
    <w:basedOn w:val="Normal"/>
    <w:rsid w:val="0059477E"/>
    <w:pPr>
      <w:ind w:firstLine="397"/>
      <w:jc w:val="both"/>
    </w:pPr>
    <w:rPr>
      <w:rFonts w:eastAsia="MS Mincho"/>
    </w:rPr>
  </w:style>
  <w:style w:type="character" w:customStyle="1" w:styleId="5yl5">
    <w:name w:val="_5yl5"/>
    <w:basedOn w:val="DefaultParagraphFont"/>
    <w:rsid w:val="0059477E"/>
  </w:style>
  <w:style w:type="character" w:customStyle="1" w:styleId="alt-edited">
    <w:name w:val="alt-edited"/>
    <w:basedOn w:val="DefaultParagraphFont"/>
    <w:rsid w:val="0059477E"/>
  </w:style>
  <w:style w:type="character" w:customStyle="1" w:styleId="NoSpacingChar">
    <w:name w:val="No Spacing Char"/>
    <w:link w:val="NoSpacing"/>
    <w:uiPriority w:val="1"/>
    <w:rsid w:val="0059477E"/>
    <w:rPr>
      <w:rFonts w:ascii="Calibri" w:eastAsia="Calibri" w:hAnsi="Calibri" w:cs="Arial"/>
      <w:sz w:val="22"/>
      <w:szCs w:val="22"/>
    </w:rPr>
  </w:style>
  <w:style w:type="paragraph" w:customStyle="1" w:styleId="a">
    <w:name w:val="سرد الفقرات"/>
    <w:basedOn w:val="Normal"/>
    <w:uiPriority w:val="34"/>
    <w:qFormat/>
    <w:rsid w:val="0059477E"/>
    <w:pPr>
      <w:bidi/>
      <w:ind w:left="720"/>
      <w:jc w:val="left"/>
    </w:pPr>
    <w:rPr>
      <w:sz w:val="24"/>
      <w:szCs w:val="24"/>
      <w:lang w:eastAsia="ar-SA"/>
    </w:rPr>
  </w:style>
  <w:style w:type="paragraph" w:styleId="Title">
    <w:name w:val="Title"/>
    <w:basedOn w:val="Normal"/>
    <w:next w:val="Normal"/>
    <w:link w:val="TitleChar"/>
    <w:qFormat/>
    <w:rsid w:val="0059477E"/>
    <w:pPr>
      <w:keepNext/>
      <w:keepLines/>
      <w:pBdr>
        <w:top w:val="nil"/>
        <w:left w:val="nil"/>
        <w:bottom w:val="nil"/>
        <w:right w:val="nil"/>
        <w:between w:val="nil"/>
      </w:pBdr>
      <w:bidi/>
    </w:pPr>
    <w:rPr>
      <w:b/>
      <w:color w:val="000000"/>
      <w:u w:val="single"/>
    </w:rPr>
  </w:style>
  <w:style w:type="character" w:customStyle="1" w:styleId="TitleChar">
    <w:name w:val="Title Char"/>
    <w:basedOn w:val="DefaultParagraphFont"/>
    <w:link w:val="Title"/>
    <w:rsid w:val="0059477E"/>
    <w:rPr>
      <w:b/>
      <w:color w:val="000000"/>
      <w:u w:val="single"/>
    </w:rPr>
  </w:style>
  <w:style w:type="paragraph" w:styleId="Subtitle">
    <w:name w:val="Subtitle"/>
    <w:basedOn w:val="Normal"/>
    <w:next w:val="Normal"/>
    <w:link w:val="SubtitleChar"/>
    <w:qFormat/>
    <w:rsid w:val="0059477E"/>
    <w:pPr>
      <w:keepNext/>
      <w:keepLines/>
      <w:pBdr>
        <w:top w:val="nil"/>
        <w:left w:val="nil"/>
        <w:bottom w:val="nil"/>
        <w:right w:val="nil"/>
        <w:between w:val="nil"/>
      </w:pBdr>
      <w:bidi/>
      <w:spacing w:before="360" w:after="80"/>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rsid w:val="0059477E"/>
    <w:rPr>
      <w:rFonts w:ascii="Georgia" w:eastAsia="Georgia" w:hAnsi="Georgia" w:cs="Georgia"/>
      <w:i/>
      <w:color w:val="666666"/>
      <w:sz w:val="48"/>
      <w:szCs w:val="48"/>
    </w:rPr>
  </w:style>
  <w:style w:type="character" w:styleId="Emphasis">
    <w:name w:val="Emphasis"/>
    <w:qFormat/>
    <w:rsid w:val="0059477E"/>
    <w:rPr>
      <w:i/>
      <w:iCs/>
    </w:rPr>
  </w:style>
  <w:style w:type="paragraph" w:customStyle="1" w:styleId="a0">
    <w:name w:val="خط عادي"/>
    <w:basedOn w:val="Normal"/>
    <w:qFormat/>
    <w:rsid w:val="0059477E"/>
    <w:pPr>
      <w:bidi/>
      <w:spacing w:before="120" w:after="120"/>
      <w:ind w:right="34" w:firstLine="720"/>
      <w:jc w:val="lowKashida"/>
    </w:pPr>
    <w:rPr>
      <w:rFonts w:eastAsia="SimSun" w:cs="Simplified Arabic"/>
      <w:sz w:val="28"/>
      <w:szCs w:val="28"/>
      <w:lang w:eastAsia="ar-SA"/>
    </w:rPr>
  </w:style>
  <w:style w:type="paragraph" w:customStyle="1" w:styleId="a1">
    <w:name w:val="عنوان جانبي رئيسي"/>
    <w:basedOn w:val="Normal"/>
    <w:next w:val="a0"/>
    <w:uiPriority w:val="99"/>
    <w:rsid w:val="0059477E"/>
    <w:pPr>
      <w:bidi/>
      <w:spacing w:before="120" w:after="120"/>
      <w:ind w:right="34"/>
      <w:jc w:val="mediumKashida"/>
    </w:pPr>
    <w:rPr>
      <w:rFonts w:eastAsia="SimSun" w:cs="SKR HEAD1"/>
      <w:b/>
      <w:sz w:val="36"/>
      <w:szCs w:val="38"/>
      <w:lang w:eastAsia="ar-SA"/>
    </w:rPr>
  </w:style>
  <w:style w:type="character" w:styleId="PageNumber">
    <w:name w:val="page number"/>
    <w:basedOn w:val="DefaultParagraphFont"/>
    <w:rsid w:val="0059477E"/>
  </w:style>
  <w:style w:type="paragraph" w:styleId="Index1">
    <w:name w:val="index 1"/>
    <w:basedOn w:val="Normal"/>
    <w:next w:val="Normal"/>
    <w:autoRedefine/>
    <w:semiHidden/>
    <w:rsid w:val="0059477E"/>
    <w:pPr>
      <w:bidi/>
      <w:ind w:left="240" w:hanging="240"/>
      <w:jc w:val="left"/>
    </w:pPr>
    <w:rPr>
      <w:sz w:val="24"/>
      <w:szCs w:val="21"/>
      <w:lang w:eastAsia="ar-SA"/>
    </w:rPr>
  </w:style>
  <w:style w:type="paragraph" w:styleId="Index2">
    <w:name w:val="index 2"/>
    <w:basedOn w:val="Normal"/>
    <w:next w:val="Normal"/>
    <w:autoRedefine/>
    <w:semiHidden/>
    <w:rsid w:val="0059477E"/>
    <w:pPr>
      <w:bidi/>
      <w:ind w:left="480" w:hanging="240"/>
      <w:jc w:val="left"/>
    </w:pPr>
    <w:rPr>
      <w:sz w:val="24"/>
      <w:szCs w:val="21"/>
      <w:lang w:eastAsia="ar-SA"/>
    </w:rPr>
  </w:style>
  <w:style w:type="paragraph" w:styleId="Index3">
    <w:name w:val="index 3"/>
    <w:basedOn w:val="Normal"/>
    <w:next w:val="Normal"/>
    <w:autoRedefine/>
    <w:semiHidden/>
    <w:rsid w:val="0059477E"/>
    <w:pPr>
      <w:bidi/>
      <w:ind w:left="720" w:hanging="240"/>
      <w:jc w:val="left"/>
    </w:pPr>
    <w:rPr>
      <w:sz w:val="24"/>
      <w:szCs w:val="21"/>
      <w:lang w:eastAsia="ar-SA"/>
    </w:rPr>
  </w:style>
  <w:style w:type="paragraph" w:styleId="Index4">
    <w:name w:val="index 4"/>
    <w:basedOn w:val="Normal"/>
    <w:next w:val="Normal"/>
    <w:autoRedefine/>
    <w:semiHidden/>
    <w:rsid w:val="0059477E"/>
    <w:pPr>
      <w:bidi/>
      <w:ind w:left="960" w:hanging="240"/>
      <w:jc w:val="left"/>
    </w:pPr>
    <w:rPr>
      <w:sz w:val="24"/>
      <w:szCs w:val="21"/>
      <w:lang w:eastAsia="ar-SA"/>
    </w:rPr>
  </w:style>
  <w:style w:type="paragraph" w:styleId="Index5">
    <w:name w:val="index 5"/>
    <w:basedOn w:val="Normal"/>
    <w:next w:val="Normal"/>
    <w:autoRedefine/>
    <w:semiHidden/>
    <w:rsid w:val="0059477E"/>
    <w:pPr>
      <w:bidi/>
      <w:ind w:left="1200" w:hanging="240"/>
      <w:jc w:val="left"/>
    </w:pPr>
    <w:rPr>
      <w:sz w:val="24"/>
      <w:szCs w:val="21"/>
      <w:lang w:eastAsia="ar-SA"/>
    </w:rPr>
  </w:style>
  <w:style w:type="paragraph" w:styleId="Index6">
    <w:name w:val="index 6"/>
    <w:basedOn w:val="Normal"/>
    <w:next w:val="Normal"/>
    <w:autoRedefine/>
    <w:semiHidden/>
    <w:rsid w:val="0059477E"/>
    <w:pPr>
      <w:bidi/>
      <w:ind w:left="1440" w:hanging="240"/>
      <w:jc w:val="left"/>
    </w:pPr>
    <w:rPr>
      <w:sz w:val="24"/>
      <w:szCs w:val="21"/>
      <w:lang w:eastAsia="ar-SA"/>
    </w:rPr>
  </w:style>
  <w:style w:type="paragraph" w:styleId="Index7">
    <w:name w:val="index 7"/>
    <w:basedOn w:val="Normal"/>
    <w:next w:val="Normal"/>
    <w:autoRedefine/>
    <w:semiHidden/>
    <w:rsid w:val="0059477E"/>
    <w:pPr>
      <w:bidi/>
      <w:ind w:left="1680" w:hanging="240"/>
      <w:jc w:val="left"/>
    </w:pPr>
    <w:rPr>
      <w:sz w:val="24"/>
      <w:szCs w:val="21"/>
      <w:lang w:eastAsia="ar-SA"/>
    </w:rPr>
  </w:style>
  <w:style w:type="paragraph" w:styleId="Index8">
    <w:name w:val="index 8"/>
    <w:basedOn w:val="Normal"/>
    <w:next w:val="Normal"/>
    <w:autoRedefine/>
    <w:semiHidden/>
    <w:rsid w:val="0059477E"/>
    <w:pPr>
      <w:bidi/>
      <w:ind w:left="1920" w:hanging="240"/>
      <w:jc w:val="left"/>
    </w:pPr>
    <w:rPr>
      <w:sz w:val="24"/>
      <w:szCs w:val="21"/>
      <w:lang w:eastAsia="ar-SA"/>
    </w:rPr>
  </w:style>
  <w:style w:type="paragraph" w:styleId="Index9">
    <w:name w:val="index 9"/>
    <w:basedOn w:val="Normal"/>
    <w:next w:val="Normal"/>
    <w:autoRedefine/>
    <w:semiHidden/>
    <w:rsid w:val="0059477E"/>
    <w:pPr>
      <w:bidi/>
      <w:ind w:left="2160" w:hanging="240"/>
      <w:jc w:val="left"/>
    </w:pPr>
    <w:rPr>
      <w:sz w:val="24"/>
      <w:szCs w:val="21"/>
      <w:lang w:eastAsia="ar-SA"/>
    </w:rPr>
  </w:style>
  <w:style w:type="paragraph" w:styleId="IndexHeading">
    <w:name w:val="index heading"/>
    <w:basedOn w:val="Normal"/>
    <w:next w:val="Index1"/>
    <w:semiHidden/>
    <w:rsid w:val="0059477E"/>
    <w:pPr>
      <w:pBdr>
        <w:top w:val="double" w:sz="6" w:space="0" w:color="auto" w:shadow="1"/>
        <w:left w:val="double" w:sz="6" w:space="0" w:color="auto" w:shadow="1"/>
        <w:bottom w:val="double" w:sz="6" w:space="0" w:color="auto" w:shadow="1"/>
        <w:right w:val="double" w:sz="6" w:space="0" w:color="auto" w:shadow="1"/>
      </w:pBdr>
      <w:bidi/>
      <w:spacing w:before="240" w:after="120"/>
    </w:pPr>
    <w:rPr>
      <w:rFonts w:ascii="Arial" w:hAnsi="Arial"/>
      <w:b/>
      <w:bCs/>
      <w:sz w:val="24"/>
      <w:szCs w:val="26"/>
      <w:lang w:eastAsia="ar-SA"/>
    </w:rPr>
  </w:style>
  <w:style w:type="paragraph" w:styleId="TableofFigures">
    <w:name w:val="table of figures"/>
    <w:basedOn w:val="Normal"/>
    <w:next w:val="Normal"/>
    <w:semiHidden/>
    <w:rsid w:val="0059477E"/>
    <w:pPr>
      <w:bidi/>
      <w:ind w:left="480" w:hanging="480"/>
      <w:jc w:val="left"/>
    </w:pPr>
    <w:rPr>
      <w:sz w:val="24"/>
      <w:szCs w:val="24"/>
      <w:lang w:eastAsia="ar-SA"/>
    </w:rPr>
  </w:style>
  <w:style w:type="paragraph" w:styleId="TOC1">
    <w:name w:val="toc 1"/>
    <w:basedOn w:val="Normal"/>
    <w:next w:val="Normal"/>
    <w:autoRedefine/>
    <w:semiHidden/>
    <w:rsid w:val="0059477E"/>
    <w:pPr>
      <w:bidi/>
      <w:spacing w:before="120"/>
      <w:jc w:val="left"/>
    </w:pPr>
    <w:rPr>
      <w:b/>
      <w:bCs/>
      <w:i/>
      <w:iCs/>
      <w:sz w:val="24"/>
      <w:szCs w:val="28"/>
      <w:lang w:eastAsia="ar-SA"/>
    </w:rPr>
  </w:style>
  <w:style w:type="paragraph" w:styleId="TOC2">
    <w:name w:val="toc 2"/>
    <w:basedOn w:val="Normal"/>
    <w:next w:val="Normal"/>
    <w:autoRedefine/>
    <w:semiHidden/>
    <w:rsid w:val="0059477E"/>
    <w:pPr>
      <w:bidi/>
      <w:spacing w:before="120"/>
      <w:ind w:left="240"/>
      <w:jc w:val="left"/>
    </w:pPr>
    <w:rPr>
      <w:b/>
      <w:bCs/>
      <w:sz w:val="22"/>
      <w:szCs w:val="26"/>
      <w:lang w:eastAsia="ar-SA"/>
    </w:rPr>
  </w:style>
  <w:style w:type="paragraph" w:styleId="TOC3">
    <w:name w:val="toc 3"/>
    <w:basedOn w:val="Normal"/>
    <w:next w:val="Normal"/>
    <w:autoRedefine/>
    <w:semiHidden/>
    <w:rsid w:val="0059477E"/>
    <w:pPr>
      <w:bidi/>
      <w:ind w:left="480"/>
      <w:jc w:val="left"/>
    </w:pPr>
    <w:rPr>
      <w:szCs w:val="24"/>
      <w:lang w:eastAsia="ar-SA"/>
    </w:rPr>
  </w:style>
  <w:style w:type="paragraph" w:styleId="TOC4">
    <w:name w:val="toc 4"/>
    <w:basedOn w:val="Normal"/>
    <w:next w:val="Normal"/>
    <w:autoRedefine/>
    <w:semiHidden/>
    <w:rsid w:val="0059477E"/>
    <w:pPr>
      <w:bidi/>
      <w:ind w:left="720"/>
      <w:jc w:val="left"/>
    </w:pPr>
    <w:rPr>
      <w:szCs w:val="24"/>
      <w:lang w:eastAsia="ar-SA"/>
    </w:rPr>
  </w:style>
  <w:style w:type="paragraph" w:styleId="TOC5">
    <w:name w:val="toc 5"/>
    <w:basedOn w:val="Normal"/>
    <w:next w:val="Normal"/>
    <w:autoRedefine/>
    <w:semiHidden/>
    <w:rsid w:val="0059477E"/>
    <w:pPr>
      <w:bidi/>
      <w:ind w:left="960"/>
      <w:jc w:val="left"/>
    </w:pPr>
    <w:rPr>
      <w:szCs w:val="24"/>
      <w:lang w:eastAsia="ar-SA"/>
    </w:rPr>
  </w:style>
  <w:style w:type="paragraph" w:styleId="TOC6">
    <w:name w:val="toc 6"/>
    <w:basedOn w:val="Normal"/>
    <w:next w:val="Normal"/>
    <w:autoRedefine/>
    <w:semiHidden/>
    <w:rsid w:val="0059477E"/>
    <w:pPr>
      <w:bidi/>
      <w:ind w:left="1200"/>
      <w:jc w:val="left"/>
    </w:pPr>
    <w:rPr>
      <w:szCs w:val="24"/>
      <w:lang w:eastAsia="ar-SA"/>
    </w:rPr>
  </w:style>
  <w:style w:type="paragraph" w:styleId="TOC7">
    <w:name w:val="toc 7"/>
    <w:basedOn w:val="Normal"/>
    <w:next w:val="Normal"/>
    <w:autoRedefine/>
    <w:semiHidden/>
    <w:rsid w:val="0059477E"/>
    <w:pPr>
      <w:bidi/>
      <w:ind w:left="1440"/>
      <w:jc w:val="left"/>
    </w:pPr>
    <w:rPr>
      <w:szCs w:val="24"/>
      <w:lang w:eastAsia="ar-SA"/>
    </w:rPr>
  </w:style>
  <w:style w:type="paragraph" w:styleId="TOC8">
    <w:name w:val="toc 8"/>
    <w:basedOn w:val="Normal"/>
    <w:next w:val="Normal"/>
    <w:autoRedefine/>
    <w:semiHidden/>
    <w:rsid w:val="0059477E"/>
    <w:pPr>
      <w:bidi/>
      <w:ind w:left="1680"/>
      <w:jc w:val="left"/>
    </w:pPr>
    <w:rPr>
      <w:szCs w:val="24"/>
      <w:lang w:eastAsia="ar-SA"/>
    </w:rPr>
  </w:style>
  <w:style w:type="paragraph" w:styleId="TOC9">
    <w:name w:val="toc 9"/>
    <w:basedOn w:val="Normal"/>
    <w:next w:val="Normal"/>
    <w:autoRedefine/>
    <w:semiHidden/>
    <w:rsid w:val="0059477E"/>
    <w:pPr>
      <w:bidi/>
      <w:ind w:left="1920"/>
      <w:jc w:val="left"/>
    </w:pPr>
    <w:rPr>
      <w:szCs w:val="24"/>
      <w:lang w:eastAsia="ar-SA"/>
    </w:rPr>
  </w:style>
  <w:style w:type="paragraph" w:styleId="BodyTextIndent2">
    <w:name w:val="Body Text Indent 2"/>
    <w:basedOn w:val="Normal"/>
    <w:link w:val="BodyTextIndent2Char"/>
    <w:rsid w:val="0059477E"/>
    <w:pPr>
      <w:bidi/>
      <w:spacing w:line="480" w:lineRule="auto"/>
      <w:ind w:firstLine="360"/>
      <w:jc w:val="left"/>
    </w:pPr>
    <w:rPr>
      <w:rFonts w:cs="Simplified Arabic"/>
      <w:sz w:val="28"/>
      <w:szCs w:val="28"/>
      <w:lang w:eastAsia="ar-SA"/>
    </w:rPr>
  </w:style>
  <w:style w:type="character" w:customStyle="1" w:styleId="BodyTextIndent2Char">
    <w:name w:val="Body Text Indent 2 Char"/>
    <w:basedOn w:val="DefaultParagraphFont"/>
    <w:link w:val="BodyTextIndent2"/>
    <w:rsid w:val="0059477E"/>
    <w:rPr>
      <w:rFonts w:cs="Simplified Arabic"/>
      <w:sz w:val="28"/>
      <w:szCs w:val="28"/>
      <w:lang w:eastAsia="ar-SA"/>
    </w:rPr>
  </w:style>
  <w:style w:type="character" w:styleId="CommentReference">
    <w:name w:val="annotation reference"/>
    <w:semiHidden/>
    <w:rsid w:val="0059477E"/>
    <w:rPr>
      <w:sz w:val="16"/>
      <w:szCs w:val="16"/>
    </w:rPr>
  </w:style>
  <w:style w:type="paragraph" w:styleId="BodyText2">
    <w:name w:val="Body Text 2"/>
    <w:basedOn w:val="Normal"/>
    <w:link w:val="BodyText2Char"/>
    <w:rsid w:val="0059477E"/>
    <w:pPr>
      <w:bidi/>
      <w:spacing w:line="480" w:lineRule="auto"/>
      <w:jc w:val="lowKashida"/>
    </w:pPr>
    <w:rPr>
      <w:rFonts w:cs="Simplified Arabic"/>
      <w:sz w:val="28"/>
      <w:szCs w:val="28"/>
      <w:lang w:eastAsia="ar-SA"/>
    </w:rPr>
  </w:style>
  <w:style w:type="character" w:customStyle="1" w:styleId="BodyText2Char">
    <w:name w:val="Body Text 2 Char"/>
    <w:basedOn w:val="DefaultParagraphFont"/>
    <w:link w:val="BodyText2"/>
    <w:rsid w:val="0059477E"/>
    <w:rPr>
      <w:rFonts w:cs="Simplified Arabic"/>
      <w:sz w:val="28"/>
      <w:szCs w:val="28"/>
      <w:lang w:eastAsia="ar-SA"/>
    </w:rPr>
  </w:style>
  <w:style w:type="paragraph" w:styleId="BodyTextIndent3">
    <w:name w:val="Body Text Indent 3"/>
    <w:basedOn w:val="Normal"/>
    <w:link w:val="BodyTextIndent3Char"/>
    <w:rsid w:val="0059477E"/>
    <w:pPr>
      <w:bidi/>
      <w:spacing w:line="480" w:lineRule="auto"/>
      <w:ind w:left="360"/>
      <w:jc w:val="lowKashida"/>
    </w:pPr>
    <w:rPr>
      <w:rFonts w:cs="Simplified Arabic"/>
      <w:sz w:val="28"/>
      <w:szCs w:val="28"/>
      <w:lang w:eastAsia="ar-SA"/>
    </w:rPr>
  </w:style>
  <w:style w:type="character" w:customStyle="1" w:styleId="BodyTextIndent3Char">
    <w:name w:val="Body Text Indent 3 Char"/>
    <w:basedOn w:val="DefaultParagraphFont"/>
    <w:link w:val="BodyTextIndent3"/>
    <w:rsid w:val="0059477E"/>
    <w:rPr>
      <w:rFonts w:cs="Simplified Arabic"/>
      <w:sz w:val="28"/>
      <w:szCs w:val="28"/>
      <w:lang w:eastAsia="ar-SA"/>
    </w:rPr>
  </w:style>
  <w:style w:type="paragraph" w:customStyle="1" w:styleId="10">
    <w:name w:val="1"/>
    <w:basedOn w:val="Normal"/>
    <w:next w:val="NormalWeb"/>
    <w:rsid w:val="0059477E"/>
    <w:pPr>
      <w:spacing w:before="100" w:beforeAutospacing="1" w:after="100" w:afterAutospacing="1"/>
      <w:jc w:val="left"/>
    </w:pPr>
    <w:rPr>
      <w:sz w:val="24"/>
      <w:szCs w:val="24"/>
      <w:lang w:eastAsia="ar-SA"/>
    </w:rPr>
  </w:style>
  <w:style w:type="paragraph" w:customStyle="1" w:styleId="CharChar1CharCharCharChar">
    <w:name w:val="Char Char1 Char Char Char Char"/>
    <w:basedOn w:val="Normal"/>
    <w:next w:val="Normal"/>
    <w:rsid w:val="0059477E"/>
    <w:pPr>
      <w:spacing w:after="160" w:line="240" w:lineRule="exact"/>
      <w:jc w:val="left"/>
    </w:pPr>
    <w:rPr>
      <w:rFonts w:ascii="Tahoma" w:hAnsi="Tahoma"/>
      <w:sz w:val="24"/>
      <w:lang w:eastAsia="zh-CN"/>
    </w:rPr>
  </w:style>
  <w:style w:type="paragraph" w:styleId="EndnoteText">
    <w:name w:val="endnote text"/>
    <w:basedOn w:val="Normal"/>
    <w:link w:val="EndnoteTextChar"/>
    <w:semiHidden/>
    <w:rsid w:val="0059477E"/>
    <w:pPr>
      <w:bidi/>
      <w:jc w:val="left"/>
    </w:pPr>
  </w:style>
  <w:style w:type="character" w:customStyle="1" w:styleId="EndnoteTextChar">
    <w:name w:val="Endnote Text Char"/>
    <w:basedOn w:val="DefaultParagraphFont"/>
    <w:link w:val="EndnoteText"/>
    <w:semiHidden/>
    <w:rsid w:val="0059477E"/>
  </w:style>
  <w:style w:type="character" w:styleId="EndnoteReference">
    <w:name w:val="endnote reference"/>
    <w:semiHidden/>
    <w:rsid w:val="0059477E"/>
    <w:rPr>
      <w:rFonts w:ascii="Times New Roman" w:hAnsi="Times New Roman" w:cs="Times New Roman"/>
      <w:vertAlign w:val="superscript"/>
    </w:rPr>
  </w:style>
  <w:style w:type="paragraph" w:customStyle="1" w:styleId="western">
    <w:name w:val="western"/>
    <w:basedOn w:val="Normal"/>
    <w:rsid w:val="0059477E"/>
    <w:pPr>
      <w:bidi/>
      <w:spacing w:before="100" w:beforeAutospacing="1"/>
    </w:pPr>
    <w:rPr>
      <w:b/>
      <w:bCs/>
      <w:color w:val="000000"/>
      <w:sz w:val="32"/>
      <w:szCs w:val="32"/>
    </w:rPr>
  </w:style>
  <w:style w:type="character" w:customStyle="1" w:styleId="hpsatn">
    <w:name w:val="hps atn"/>
    <w:basedOn w:val="DefaultParagraphFont"/>
    <w:rsid w:val="0059477E"/>
  </w:style>
  <w:style w:type="table" w:customStyle="1" w:styleId="11">
    <w:name w:val="شبكة جدول1"/>
    <w:basedOn w:val="TableNormal"/>
    <w:next w:val="TableGrid"/>
    <w:rsid w:val="0059477E"/>
    <w:pPr>
      <w:bidi/>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TableNormal"/>
    <w:next w:val="TableGrid"/>
    <w:rsid w:val="0059477E"/>
    <w:pPr>
      <w:bidi/>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شبكة جدول3"/>
    <w:basedOn w:val="TableNormal"/>
    <w:next w:val="TableGrid"/>
    <w:rsid w:val="0059477E"/>
    <w:pPr>
      <w:bidi/>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o-style1">
    <w:name w:val="auto-style1"/>
    <w:basedOn w:val="Normal"/>
    <w:rsid w:val="0059477E"/>
    <w:pPr>
      <w:spacing w:before="100" w:beforeAutospacing="1" w:after="100" w:afterAutospacing="1"/>
      <w:jc w:val="left"/>
    </w:pPr>
    <w:rPr>
      <w:sz w:val="24"/>
      <w:szCs w:val="24"/>
    </w:rPr>
  </w:style>
  <w:style w:type="table" w:customStyle="1" w:styleId="4">
    <w:name w:val="شبكة جدول4"/>
    <w:basedOn w:val="TableNormal"/>
    <w:next w:val="TableGrid"/>
    <w:rsid w:val="0059477E"/>
    <w:pPr>
      <w:bidi/>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1">
    <w:name w:val="Char Char1 Char Char Char Char1"/>
    <w:basedOn w:val="Normal"/>
    <w:next w:val="Normal"/>
    <w:rsid w:val="0059477E"/>
    <w:pPr>
      <w:spacing w:after="160" w:line="240" w:lineRule="exact"/>
      <w:jc w:val="left"/>
    </w:pPr>
    <w:rPr>
      <w:rFonts w:ascii="Tahoma" w:hAnsi="Tahoma"/>
      <w:sz w:val="24"/>
      <w:lang w:eastAsia="zh-CN"/>
    </w:rPr>
  </w:style>
  <w:style w:type="character" w:customStyle="1" w:styleId="shorttext">
    <w:name w:val="short_text"/>
    <w:basedOn w:val="DefaultParagraphFont"/>
    <w:rsid w:val="005947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6D9"/>
    <w:pPr>
      <w:jc w:val="center"/>
    </w:pPr>
  </w:style>
  <w:style w:type="paragraph" w:styleId="1">
    <w:name w:val="heading 1"/>
    <w:basedOn w:val="a"/>
    <w:next w:val="a"/>
    <w:link w:val="1Char"/>
    <w:uiPriority w:val="99"/>
    <w:qFormat/>
    <w:rsid w:val="00C916D9"/>
    <w:pPr>
      <w:keepNext/>
      <w:keepLines/>
      <w:tabs>
        <w:tab w:val="left" w:pos="216"/>
      </w:tabs>
      <w:spacing w:before="160" w:after="80"/>
      <w:outlineLvl w:val="0"/>
    </w:pPr>
    <w:rPr>
      <w:smallCaps/>
      <w:noProof/>
    </w:rPr>
  </w:style>
  <w:style w:type="paragraph" w:styleId="2">
    <w:name w:val="heading 2"/>
    <w:basedOn w:val="a"/>
    <w:next w:val="a"/>
    <w:link w:val="2Char"/>
    <w:semiHidden/>
    <w:unhideWhenUsed/>
    <w:qFormat/>
    <w:rsid w:val="00C916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semiHidden/>
    <w:unhideWhenUsed/>
    <w:qFormat/>
    <w:rsid w:val="00C916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semiHidden/>
    <w:unhideWhenUsed/>
    <w:qFormat/>
    <w:rsid w:val="00C916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916D9"/>
    <w:pPr>
      <w:tabs>
        <w:tab w:val="center" w:pos="4320"/>
        <w:tab w:val="right" w:pos="8640"/>
      </w:tabs>
    </w:pPr>
  </w:style>
  <w:style w:type="character" w:customStyle="1" w:styleId="Char">
    <w:name w:val="رأس الصفحة Char"/>
    <w:basedOn w:val="a0"/>
    <w:link w:val="a3"/>
    <w:uiPriority w:val="99"/>
    <w:rsid w:val="00C916D9"/>
    <w:rPr>
      <w:sz w:val="24"/>
      <w:szCs w:val="24"/>
    </w:rPr>
  </w:style>
  <w:style w:type="paragraph" w:styleId="a4">
    <w:name w:val="footer"/>
    <w:basedOn w:val="a"/>
    <w:link w:val="Char0"/>
    <w:uiPriority w:val="99"/>
    <w:rsid w:val="00C916D9"/>
    <w:pPr>
      <w:tabs>
        <w:tab w:val="center" w:pos="4320"/>
        <w:tab w:val="right" w:pos="8640"/>
      </w:tabs>
    </w:pPr>
  </w:style>
  <w:style w:type="character" w:customStyle="1" w:styleId="Char0">
    <w:name w:val="تذييل الصفحة Char"/>
    <w:basedOn w:val="a0"/>
    <w:link w:val="a4"/>
    <w:uiPriority w:val="99"/>
    <w:rsid w:val="00C916D9"/>
    <w:rPr>
      <w:sz w:val="24"/>
      <w:szCs w:val="24"/>
    </w:rPr>
  </w:style>
  <w:style w:type="character" w:customStyle="1" w:styleId="1Char">
    <w:name w:val="عنوان 1 Char"/>
    <w:basedOn w:val="a0"/>
    <w:link w:val="1"/>
    <w:uiPriority w:val="99"/>
    <w:rsid w:val="00C916D9"/>
    <w:rPr>
      <w:smallCaps/>
      <w:noProof/>
    </w:rPr>
  </w:style>
  <w:style w:type="paragraph" w:customStyle="1" w:styleId="Affiliation">
    <w:name w:val="Affiliation"/>
    <w:uiPriority w:val="99"/>
    <w:rsid w:val="00C916D9"/>
    <w:pPr>
      <w:jc w:val="center"/>
    </w:pPr>
  </w:style>
  <w:style w:type="paragraph" w:customStyle="1" w:styleId="Author">
    <w:name w:val="Author"/>
    <w:uiPriority w:val="99"/>
    <w:rsid w:val="00C916D9"/>
    <w:pPr>
      <w:spacing w:before="360" w:after="40"/>
      <w:jc w:val="center"/>
    </w:pPr>
    <w:rPr>
      <w:noProof/>
      <w:sz w:val="22"/>
      <w:szCs w:val="22"/>
    </w:rPr>
  </w:style>
  <w:style w:type="paragraph" w:customStyle="1" w:styleId="papersubtitle">
    <w:name w:val="paper subtitle"/>
    <w:uiPriority w:val="99"/>
    <w:rsid w:val="00C916D9"/>
    <w:pPr>
      <w:spacing w:after="120"/>
      <w:jc w:val="center"/>
    </w:pPr>
    <w:rPr>
      <w:bCs/>
      <w:noProof/>
      <w:sz w:val="28"/>
      <w:szCs w:val="28"/>
    </w:rPr>
  </w:style>
  <w:style w:type="paragraph" w:customStyle="1" w:styleId="papertitle">
    <w:name w:val="paper title"/>
    <w:uiPriority w:val="99"/>
    <w:rsid w:val="00C916D9"/>
    <w:pPr>
      <w:spacing w:after="120"/>
      <w:jc w:val="center"/>
    </w:pPr>
    <w:rPr>
      <w:bCs/>
      <w:noProof/>
      <w:sz w:val="48"/>
      <w:szCs w:val="48"/>
    </w:rPr>
  </w:style>
  <w:style w:type="character" w:customStyle="1" w:styleId="2Char">
    <w:name w:val="عنوان 2 Char"/>
    <w:basedOn w:val="a0"/>
    <w:link w:val="2"/>
    <w:semiHidden/>
    <w:rsid w:val="00C916D9"/>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semiHidden/>
    <w:rsid w:val="00C916D9"/>
    <w:rPr>
      <w:rFonts w:asciiTheme="majorHAnsi" w:eastAsiaTheme="majorEastAsia" w:hAnsiTheme="majorHAnsi" w:cstheme="majorBidi"/>
      <w:b/>
      <w:bCs/>
      <w:color w:val="4F81BD" w:themeColor="accent1"/>
    </w:rPr>
  </w:style>
  <w:style w:type="character" w:customStyle="1" w:styleId="4Char">
    <w:name w:val="عنوان 4 Char"/>
    <w:basedOn w:val="a0"/>
    <w:link w:val="4"/>
    <w:semiHidden/>
    <w:rsid w:val="00C916D9"/>
    <w:rPr>
      <w:rFonts w:asciiTheme="majorHAnsi" w:eastAsiaTheme="majorEastAsia" w:hAnsiTheme="majorHAnsi" w:cstheme="majorBidi"/>
      <w:b/>
      <w:bCs/>
      <w:i/>
      <w:iCs/>
      <w:color w:val="4F81BD" w:themeColor="accent1"/>
    </w:rPr>
  </w:style>
  <w:style w:type="paragraph" w:customStyle="1" w:styleId="Abstract">
    <w:name w:val="Abstract"/>
    <w:uiPriority w:val="99"/>
    <w:rsid w:val="00C916D9"/>
    <w:pPr>
      <w:spacing w:after="200"/>
      <w:ind w:firstLine="274"/>
      <w:jc w:val="both"/>
    </w:pPr>
    <w:rPr>
      <w:b/>
      <w:bCs/>
      <w:sz w:val="18"/>
      <w:szCs w:val="18"/>
    </w:rPr>
  </w:style>
  <w:style w:type="paragraph" w:styleId="a5">
    <w:name w:val="Body Text"/>
    <w:basedOn w:val="a"/>
    <w:link w:val="Char1"/>
    <w:uiPriority w:val="99"/>
    <w:rsid w:val="00C916D9"/>
    <w:pPr>
      <w:tabs>
        <w:tab w:val="left" w:pos="288"/>
      </w:tabs>
      <w:spacing w:after="120" w:line="228" w:lineRule="auto"/>
      <w:ind w:firstLine="288"/>
      <w:jc w:val="both"/>
    </w:pPr>
    <w:rPr>
      <w:rFonts w:eastAsia="MS Mincho"/>
      <w:spacing w:val="-1"/>
    </w:rPr>
  </w:style>
  <w:style w:type="character" w:customStyle="1" w:styleId="Char1">
    <w:name w:val="نص أساسي Char"/>
    <w:basedOn w:val="a0"/>
    <w:link w:val="a5"/>
    <w:uiPriority w:val="99"/>
    <w:rsid w:val="00C916D9"/>
    <w:rPr>
      <w:rFonts w:eastAsia="MS Mincho"/>
      <w:spacing w:val="-1"/>
    </w:rPr>
  </w:style>
  <w:style w:type="paragraph" w:customStyle="1" w:styleId="bulletlist">
    <w:name w:val="bullet list"/>
    <w:basedOn w:val="a5"/>
    <w:rsid w:val="00C916D9"/>
    <w:pPr>
      <w:numPr>
        <w:numId w:val="1"/>
      </w:numPr>
      <w:tabs>
        <w:tab w:val="clear" w:pos="648"/>
      </w:tabs>
      <w:ind w:left="576" w:hanging="288"/>
    </w:pPr>
  </w:style>
  <w:style w:type="paragraph" w:customStyle="1" w:styleId="figurecaption">
    <w:name w:val="figure caption"/>
    <w:rsid w:val="00C916D9"/>
    <w:pPr>
      <w:numPr>
        <w:numId w:val="2"/>
      </w:numPr>
      <w:tabs>
        <w:tab w:val="left" w:pos="533"/>
      </w:tabs>
      <w:spacing w:before="80" w:after="200"/>
      <w:ind w:left="0" w:firstLine="0"/>
      <w:jc w:val="both"/>
    </w:pPr>
    <w:rPr>
      <w:noProof/>
      <w:sz w:val="16"/>
      <w:szCs w:val="16"/>
    </w:rPr>
  </w:style>
  <w:style w:type="paragraph" w:customStyle="1" w:styleId="keywords">
    <w:name w:val="key words"/>
    <w:uiPriority w:val="99"/>
    <w:rsid w:val="00C916D9"/>
    <w:pPr>
      <w:spacing w:after="120"/>
      <w:ind w:firstLine="274"/>
      <w:jc w:val="both"/>
    </w:pPr>
    <w:rPr>
      <w:b/>
      <w:bCs/>
      <w:i/>
      <w:iCs/>
      <w:noProof/>
      <w:sz w:val="18"/>
      <w:szCs w:val="18"/>
    </w:rPr>
  </w:style>
  <w:style w:type="paragraph" w:customStyle="1" w:styleId="references">
    <w:name w:val="references"/>
    <w:uiPriority w:val="99"/>
    <w:rsid w:val="00C916D9"/>
    <w:pPr>
      <w:numPr>
        <w:numId w:val="3"/>
      </w:numPr>
      <w:spacing w:after="50" w:line="180" w:lineRule="exact"/>
      <w:jc w:val="both"/>
    </w:pPr>
    <w:rPr>
      <w:noProof/>
      <w:sz w:val="16"/>
      <w:szCs w:val="16"/>
    </w:rPr>
  </w:style>
  <w:style w:type="paragraph" w:customStyle="1" w:styleId="tablecolhead">
    <w:name w:val="table col head"/>
    <w:basedOn w:val="a"/>
    <w:uiPriority w:val="99"/>
    <w:rsid w:val="00C916D9"/>
    <w:rPr>
      <w:b/>
      <w:bCs/>
      <w:sz w:val="16"/>
      <w:szCs w:val="16"/>
    </w:rPr>
  </w:style>
  <w:style w:type="paragraph" w:customStyle="1" w:styleId="tablecolsubhead">
    <w:name w:val="table col subhead"/>
    <w:basedOn w:val="tablecolhead"/>
    <w:uiPriority w:val="99"/>
    <w:rsid w:val="00C916D9"/>
    <w:rPr>
      <w:i/>
      <w:iCs/>
      <w:sz w:val="15"/>
      <w:szCs w:val="15"/>
    </w:rPr>
  </w:style>
  <w:style w:type="paragraph" w:customStyle="1" w:styleId="tablecopy">
    <w:name w:val="table copy"/>
    <w:uiPriority w:val="99"/>
    <w:rsid w:val="00C916D9"/>
    <w:pPr>
      <w:jc w:val="both"/>
    </w:pPr>
    <w:rPr>
      <w:noProof/>
      <w:sz w:val="16"/>
      <w:szCs w:val="16"/>
    </w:rPr>
  </w:style>
  <w:style w:type="paragraph" w:customStyle="1" w:styleId="tablefootnote">
    <w:name w:val="table footnote"/>
    <w:uiPriority w:val="99"/>
    <w:rsid w:val="00C916D9"/>
    <w:pPr>
      <w:numPr>
        <w:numId w:val="5"/>
      </w:numPr>
      <w:tabs>
        <w:tab w:val="left" w:pos="29"/>
      </w:tabs>
      <w:spacing w:before="60" w:after="30"/>
      <w:ind w:left="360"/>
      <w:jc w:val="right"/>
    </w:pPr>
    <w:rPr>
      <w:rFonts w:eastAsia="MS Mincho"/>
      <w:sz w:val="12"/>
      <w:szCs w:val="12"/>
    </w:rPr>
  </w:style>
  <w:style w:type="paragraph" w:customStyle="1" w:styleId="tablehead">
    <w:name w:val="table head"/>
    <w:uiPriority w:val="99"/>
    <w:rsid w:val="00C916D9"/>
    <w:pPr>
      <w:numPr>
        <w:numId w:val="4"/>
      </w:numPr>
      <w:spacing w:before="240" w:after="120" w:line="216" w:lineRule="auto"/>
      <w:jc w:val="center"/>
    </w:pPr>
    <w:rPr>
      <w:smallCaps/>
      <w:noProof/>
      <w:sz w:val="16"/>
      <w:szCs w:val="16"/>
    </w:rPr>
  </w:style>
  <w:style w:type="paragraph" w:styleId="a6">
    <w:name w:val="Balloon Text"/>
    <w:basedOn w:val="a"/>
    <w:link w:val="Char2"/>
    <w:rsid w:val="00C916D9"/>
    <w:rPr>
      <w:rFonts w:ascii="Tahoma" w:hAnsi="Tahoma" w:cs="Tahoma"/>
      <w:sz w:val="16"/>
      <w:szCs w:val="16"/>
    </w:rPr>
  </w:style>
  <w:style w:type="character" w:customStyle="1" w:styleId="Char2">
    <w:name w:val="نص في بالون Char"/>
    <w:basedOn w:val="a0"/>
    <w:link w:val="a6"/>
    <w:rsid w:val="00C916D9"/>
    <w:rPr>
      <w:rFonts w:ascii="Tahoma" w:hAnsi="Tahoma" w:cs="Tahoma"/>
      <w:sz w:val="16"/>
      <w:szCs w:val="16"/>
    </w:rPr>
  </w:style>
  <w:style w:type="character" w:styleId="Hyperlink">
    <w:name w:val="Hyperlink"/>
    <w:basedOn w:val="a0"/>
    <w:rsid w:val="00C916D9"/>
    <w:rPr>
      <w:color w:val="0000FF" w:themeColor="hyperlink"/>
      <w:u w:val="single"/>
    </w:rPr>
  </w:style>
  <w:style w:type="paragraph" w:styleId="a7">
    <w:name w:val="Body Text Indent"/>
    <w:basedOn w:val="a"/>
    <w:link w:val="Char3"/>
    <w:rsid w:val="00B67FB0"/>
    <w:pPr>
      <w:spacing w:after="120"/>
      <w:ind w:left="283"/>
    </w:pPr>
  </w:style>
  <w:style w:type="character" w:customStyle="1" w:styleId="Char3">
    <w:name w:val="نص أساسي بمسافة بادئة Char"/>
    <w:basedOn w:val="a0"/>
    <w:link w:val="a7"/>
    <w:rsid w:val="00B67FB0"/>
  </w:style>
  <w:style w:type="paragraph" w:customStyle="1" w:styleId="ABSTRACT0">
    <w:name w:val="ABSTRACT"/>
    <w:basedOn w:val="a"/>
    <w:rsid w:val="00503729"/>
    <w:pPr>
      <w:widowControl w:val="0"/>
      <w:suppressAutoHyphens/>
      <w:spacing w:after="240" w:line="210" w:lineRule="exact"/>
      <w:ind w:left="480" w:right="480"/>
      <w:jc w:val="left"/>
    </w:pPr>
    <w:rPr>
      <w:rFonts w:ascii="Helvetica" w:hAnsi="Helvetica"/>
      <w:kern w:val="16"/>
      <w:sz w:val="16"/>
    </w:rPr>
  </w:style>
  <w:style w:type="paragraph" w:customStyle="1" w:styleId="PARAGRAPHnoindent">
    <w:name w:val="PARAGRAPH (no indent)"/>
    <w:basedOn w:val="a"/>
    <w:next w:val="a"/>
    <w:rsid w:val="00503729"/>
    <w:pPr>
      <w:widowControl w:val="0"/>
      <w:spacing w:line="230" w:lineRule="exact"/>
      <w:jc w:val="both"/>
    </w:pPr>
    <w:rPr>
      <w:rFonts w:ascii="Palatino" w:hAnsi="Palatino"/>
      <w:kern w:val="16"/>
      <w:sz w:val="19"/>
    </w:rPr>
  </w:style>
  <w:style w:type="paragraph" w:customStyle="1" w:styleId="Text">
    <w:name w:val="Text"/>
    <w:basedOn w:val="a"/>
    <w:rsid w:val="00503729"/>
    <w:pPr>
      <w:widowControl w:val="0"/>
      <w:autoSpaceDE w:val="0"/>
      <w:autoSpaceDN w:val="0"/>
      <w:spacing w:line="252" w:lineRule="auto"/>
      <w:ind w:firstLine="202"/>
      <w:jc w:val="both"/>
    </w:pPr>
  </w:style>
  <w:style w:type="paragraph" w:customStyle="1" w:styleId="PARAGRAPH">
    <w:name w:val="PARAGRAPH"/>
    <w:basedOn w:val="a"/>
    <w:rsid w:val="00503729"/>
    <w:pPr>
      <w:widowControl w:val="0"/>
      <w:spacing w:line="230" w:lineRule="exact"/>
      <w:ind w:firstLine="240"/>
      <w:jc w:val="both"/>
    </w:pPr>
    <w:rPr>
      <w:rFonts w:ascii="Palatino" w:hAnsi="Palatino"/>
      <w:kern w:val="16"/>
      <w:sz w:val="19"/>
    </w:rPr>
  </w:style>
  <w:style w:type="character" w:customStyle="1" w:styleId="Url">
    <w:name w:val="Url"/>
    <w:rsid w:val="00520AD3"/>
    <w:rPr>
      <w:rFonts w:ascii="Helvetica Condensed" w:hAnsi="Helvetica Condensed"/>
      <w:color w:val="008000"/>
      <w:sz w:val="18"/>
    </w:rPr>
  </w:style>
  <w:style w:type="paragraph" w:styleId="a8">
    <w:name w:val="List Paragraph"/>
    <w:basedOn w:val="a"/>
    <w:uiPriority w:val="34"/>
    <w:qFormat/>
    <w:rsid w:val="00DD3B37"/>
    <w:pPr>
      <w:spacing w:after="200" w:line="276" w:lineRule="auto"/>
      <w:ind w:left="720"/>
      <w:contextualSpacing/>
      <w:jc w:val="left"/>
    </w:pPr>
    <w:rPr>
      <w:rFonts w:asciiTheme="minorHAnsi" w:eastAsiaTheme="minorHAnsi" w:hAnsiTheme="minorHAnsi" w:cstheme="minorBidi"/>
      <w:sz w:val="22"/>
      <w:szCs w:val="22"/>
    </w:rPr>
  </w:style>
  <w:style w:type="table" w:styleId="a9">
    <w:name w:val="Table Grid"/>
    <w:basedOn w:val="a1"/>
    <w:uiPriority w:val="59"/>
    <w:rsid w:val="00DD3B37"/>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caption"/>
    <w:basedOn w:val="a"/>
    <w:next w:val="a"/>
    <w:uiPriority w:val="35"/>
    <w:unhideWhenUsed/>
    <w:qFormat/>
    <w:rsid w:val="00DD3B37"/>
    <w:pPr>
      <w:spacing w:after="200"/>
      <w:jc w:val="left"/>
    </w:pPr>
    <w:rPr>
      <w:rFonts w:asciiTheme="minorHAnsi" w:eastAsiaTheme="minorHAnsi" w:hAnsiTheme="minorHAnsi" w:cstheme="minorBidi"/>
      <w:b/>
      <w:bCs/>
      <w:color w:val="4F81BD" w:themeColor="accent1"/>
      <w:sz w:val="18"/>
      <w:szCs w:val="18"/>
    </w:rPr>
  </w:style>
  <w:style w:type="paragraph" w:styleId="ab">
    <w:name w:val="Normal (Web)"/>
    <w:basedOn w:val="a"/>
    <w:uiPriority w:val="99"/>
    <w:unhideWhenUsed/>
    <w:rsid w:val="008200B9"/>
    <w:pPr>
      <w:spacing w:before="100" w:beforeAutospacing="1" w:after="100" w:afterAutospacing="1"/>
      <w:jc w:val="left"/>
    </w:pPr>
    <w:rPr>
      <w:sz w:val="24"/>
      <w:szCs w:val="24"/>
    </w:rPr>
  </w:style>
  <w:style w:type="character" w:customStyle="1" w:styleId="highlight">
    <w:name w:val="highlight"/>
    <w:basedOn w:val="a0"/>
    <w:rsid w:val="008200B9"/>
  </w:style>
  <w:style w:type="character" w:customStyle="1" w:styleId="ng-scope">
    <w:name w:val="ng-scope"/>
    <w:basedOn w:val="a0"/>
    <w:rsid w:val="008200B9"/>
  </w:style>
  <w:style w:type="character" w:customStyle="1" w:styleId="ng-binding">
    <w:name w:val="ng-binding"/>
    <w:basedOn w:val="a0"/>
    <w:rsid w:val="008200B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unaser@alazhar.edu.p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zen.alshobak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yabuamuna@gmail.com"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www.ijeais.or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14669</Words>
  <Characters>83616</Characters>
  <Application>Microsoft Office Word</Application>
  <DocSecurity>0</DocSecurity>
  <Lines>696</Lines>
  <Paragraphs>196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ijeais.org</dc:creator>
  <dc:description>ijeais.org;</dc:description>
  <cp:lastModifiedBy>abunaser</cp:lastModifiedBy>
  <cp:revision>5</cp:revision>
  <cp:lastPrinted>2018-02-27T07:54:00Z</cp:lastPrinted>
  <dcterms:created xsi:type="dcterms:W3CDTF">2018-05-29T09:06:00Z</dcterms:created>
  <dcterms:modified xsi:type="dcterms:W3CDTF">2018-05-29T09:09:00Z</dcterms:modified>
  <cp:category>ijeais.org</cp:category>
</cp:coreProperties>
</file>