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E401" w14:textId="75535714" w:rsidR="007C51F4" w:rsidRPr="00433F1C" w:rsidRDefault="00FF79FF" w:rsidP="00FF79FF">
      <w:pPr>
        <w:rPr>
          <w:rFonts w:ascii="Century" w:hAnsi="Century"/>
          <w:sz w:val="22"/>
        </w:rPr>
      </w:pPr>
      <w:r w:rsidRPr="00433F1C">
        <w:rPr>
          <w:rFonts w:ascii="Century" w:hAnsi="Century"/>
          <w:b/>
          <w:sz w:val="22"/>
        </w:rPr>
        <w:t>Title:</w:t>
      </w:r>
      <w:r w:rsidRPr="00433F1C">
        <w:rPr>
          <w:rFonts w:ascii="Century" w:hAnsi="Century"/>
          <w:sz w:val="22"/>
        </w:rPr>
        <w:t xml:space="preserve"> </w:t>
      </w:r>
      <w:r w:rsidR="004C2D6E" w:rsidRPr="00433F1C">
        <w:rPr>
          <w:rFonts w:ascii="Century" w:hAnsi="Century"/>
          <w:sz w:val="22"/>
        </w:rPr>
        <w:t>Moral Responsibility without Wrongdoing or B</w:t>
      </w:r>
      <w:r w:rsidR="007C51F4" w:rsidRPr="00433F1C">
        <w:rPr>
          <w:rFonts w:ascii="Century" w:hAnsi="Century"/>
          <w:sz w:val="22"/>
        </w:rPr>
        <w:t>lame</w:t>
      </w:r>
    </w:p>
    <w:p w14:paraId="2EE68552" w14:textId="77777777" w:rsidR="007F38DE" w:rsidRPr="00433F1C" w:rsidRDefault="007F38DE" w:rsidP="00BD2CA8">
      <w:pPr>
        <w:rPr>
          <w:rFonts w:ascii="Century" w:hAnsi="Century"/>
          <w:sz w:val="22"/>
        </w:rPr>
      </w:pPr>
    </w:p>
    <w:p w14:paraId="19407E4C" w14:textId="7BB7C612" w:rsidR="00FF79FF" w:rsidRPr="00433F1C" w:rsidRDefault="00FF79FF" w:rsidP="00BD2CA8">
      <w:pPr>
        <w:rPr>
          <w:rFonts w:ascii="Century" w:hAnsi="Century"/>
          <w:b/>
          <w:sz w:val="22"/>
        </w:rPr>
      </w:pPr>
      <w:r w:rsidRPr="00433F1C">
        <w:rPr>
          <w:rFonts w:ascii="Century" w:hAnsi="Century"/>
          <w:b/>
          <w:sz w:val="22"/>
        </w:rPr>
        <w:t xml:space="preserve">Author: </w:t>
      </w:r>
      <w:r w:rsidRPr="00433F1C">
        <w:rPr>
          <w:rFonts w:ascii="Century" w:hAnsi="Century"/>
          <w:sz w:val="22"/>
        </w:rPr>
        <w:t>Julie Tannenbaum</w:t>
      </w:r>
    </w:p>
    <w:p w14:paraId="4AF9C7FC" w14:textId="77777777" w:rsidR="00E2658B" w:rsidRPr="00433F1C" w:rsidRDefault="00E2658B" w:rsidP="00BD2CA8">
      <w:pPr>
        <w:rPr>
          <w:rFonts w:ascii="Century" w:hAnsi="Century"/>
          <w:sz w:val="22"/>
        </w:rPr>
      </w:pPr>
    </w:p>
    <w:p w14:paraId="525B3B7F" w14:textId="5F7F775E" w:rsidR="00943847" w:rsidRPr="00433F1C" w:rsidRDefault="00BD2CA8" w:rsidP="00BD2CA8">
      <w:pPr>
        <w:rPr>
          <w:rFonts w:ascii="Century" w:hAnsi="Century"/>
          <w:sz w:val="22"/>
          <w:szCs w:val="18"/>
        </w:rPr>
      </w:pPr>
      <w:r w:rsidRPr="00433F1C">
        <w:rPr>
          <w:rFonts w:ascii="Century" w:hAnsi="Century"/>
          <w:b/>
          <w:sz w:val="22"/>
          <w:szCs w:val="18"/>
        </w:rPr>
        <w:t>Abstract</w:t>
      </w:r>
      <w:r w:rsidRPr="00433F1C">
        <w:rPr>
          <w:rFonts w:ascii="Century" w:hAnsi="Century"/>
          <w:sz w:val="22"/>
          <w:szCs w:val="18"/>
        </w:rPr>
        <w:t>:</w:t>
      </w:r>
      <w:r w:rsidR="00791DDE" w:rsidRPr="00433F1C">
        <w:rPr>
          <w:rFonts w:ascii="Century" w:hAnsi="Century"/>
          <w:sz w:val="22"/>
          <w:szCs w:val="18"/>
        </w:rPr>
        <w:t xml:space="preserve"> </w:t>
      </w:r>
      <w:r w:rsidR="00857946" w:rsidRPr="00433F1C">
        <w:rPr>
          <w:rFonts w:ascii="Century" w:hAnsi="Century"/>
          <w:sz w:val="22"/>
          <w:szCs w:val="18"/>
        </w:rPr>
        <w:t>In most discussions of moral responsibility, an agent’s moral responsibility for harming or failing to aid is equated with the agent’s being blameworthy for having done wrong.</w:t>
      </w:r>
      <w:r w:rsidR="006905A7" w:rsidRPr="00433F1C">
        <w:rPr>
          <w:rFonts w:ascii="Century" w:hAnsi="Century"/>
          <w:sz w:val="22"/>
          <w:szCs w:val="18"/>
        </w:rPr>
        <w:t xml:space="preserve"> </w:t>
      </w:r>
      <w:r w:rsidR="00857946" w:rsidRPr="00433F1C">
        <w:rPr>
          <w:rFonts w:ascii="Century" w:hAnsi="Century"/>
          <w:sz w:val="22"/>
          <w:szCs w:val="18"/>
        </w:rPr>
        <w:t xml:space="preserve">In this paper, I will </w:t>
      </w:r>
      <w:r w:rsidR="006905A7" w:rsidRPr="00433F1C">
        <w:rPr>
          <w:rFonts w:ascii="Century" w:hAnsi="Century"/>
          <w:sz w:val="22"/>
          <w:szCs w:val="18"/>
        </w:rPr>
        <w:t>argue</w:t>
      </w:r>
      <w:r w:rsidR="00444BEB" w:rsidRPr="00433F1C">
        <w:rPr>
          <w:rFonts w:ascii="Century" w:hAnsi="Century"/>
          <w:sz w:val="22"/>
          <w:szCs w:val="18"/>
        </w:rPr>
        <w:t xml:space="preserve"> that </w:t>
      </w:r>
      <w:r w:rsidR="00855F3C" w:rsidRPr="00433F1C">
        <w:rPr>
          <w:rFonts w:ascii="Century" w:hAnsi="Century"/>
          <w:sz w:val="22"/>
          <w:szCs w:val="18"/>
        </w:rPr>
        <w:t xml:space="preserve">one can be morally responsible for </w:t>
      </w:r>
      <w:r w:rsidR="00857946" w:rsidRPr="00433F1C">
        <w:rPr>
          <w:rFonts w:ascii="Century" w:hAnsi="Century"/>
          <w:sz w:val="22"/>
          <w:szCs w:val="18"/>
        </w:rPr>
        <w:t xml:space="preserve">one’s action </w:t>
      </w:r>
      <w:r w:rsidR="00083079" w:rsidRPr="00433F1C">
        <w:rPr>
          <w:rFonts w:ascii="Century" w:hAnsi="Century"/>
          <w:sz w:val="22"/>
          <w:szCs w:val="18"/>
        </w:rPr>
        <w:t xml:space="preserve">even if </w:t>
      </w:r>
      <w:r w:rsidR="00857946" w:rsidRPr="00433F1C">
        <w:rPr>
          <w:rFonts w:ascii="Century" w:hAnsi="Century"/>
          <w:sz w:val="22"/>
          <w:szCs w:val="18"/>
        </w:rPr>
        <w:t xml:space="preserve">the </w:t>
      </w:r>
      <w:r w:rsidR="004F2C67" w:rsidRPr="00433F1C">
        <w:rPr>
          <w:rFonts w:ascii="Century" w:hAnsi="Century"/>
          <w:sz w:val="22"/>
          <w:szCs w:val="18"/>
        </w:rPr>
        <w:t>action</w:t>
      </w:r>
      <w:r w:rsidR="00083079" w:rsidRPr="00433F1C">
        <w:rPr>
          <w:rFonts w:ascii="Century" w:hAnsi="Century"/>
          <w:sz w:val="22"/>
          <w:szCs w:val="18"/>
        </w:rPr>
        <w:t xml:space="preserve"> </w:t>
      </w:r>
      <w:r w:rsidR="00855F3C" w:rsidRPr="00433F1C">
        <w:rPr>
          <w:rFonts w:ascii="Century" w:hAnsi="Century"/>
          <w:sz w:val="22"/>
          <w:szCs w:val="18"/>
        </w:rPr>
        <w:t xml:space="preserve">was not wrong, not blameworthy, and not the result </w:t>
      </w:r>
      <w:r w:rsidR="00857946" w:rsidRPr="00433F1C">
        <w:rPr>
          <w:rFonts w:ascii="Century" w:hAnsi="Century"/>
          <w:sz w:val="22"/>
          <w:szCs w:val="18"/>
        </w:rPr>
        <w:t xml:space="preserve">of </w:t>
      </w:r>
      <w:r w:rsidR="00855F3C" w:rsidRPr="00433F1C">
        <w:rPr>
          <w:rFonts w:ascii="Century" w:hAnsi="Century"/>
          <w:sz w:val="22"/>
          <w:szCs w:val="18"/>
        </w:rPr>
        <w:t>blameworthy deliberation</w:t>
      </w:r>
      <w:r w:rsidR="003913F1" w:rsidRPr="00433F1C">
        <w:rPr>
          <w:rFonts w:ascii="Century" w:hAnsi="Century"/>
          <w:sz w:val="22"/>
          <w:szCs w:val="18"/>
        </w:rPr>
        <w:t xml:space="preserve"> or bad motivation</w:t>
      </w:r>
      <w:r w:rsidR="00747250" w:rsidRPr="00433F1C">
        <w:rPr>
          <w:rFonts w:ascii="Century" w:hAnsi="Century"/>
          <w:sz w:val="22"/>
          <w:szCs w:val="18"/>
        </w:rPr>
        <w:t>.</w:t>
      </w:r>
      <w:r w:rsidR="00CC39C7" w:rsidRPr="00433F1C">
        <w:rPr>
          <w:rFonts w:ascii="Century" w:hAnsi="Century"/>
          <w:sz w:val="22"/>
          <w:szCs w:val="18"/>
        </w:rPr>
        <w:t xml:space="preserve"> </w:t>
      </w:r>
      <w:r w:rsidR="00545106" w:rsidRPr="00433F1C">
        <w:rPr>
          <w:rFonts w:ascii="Century" w:hAnsi="Century"/>
          <w:sz w:val="22"/>
          <w:szCs w:val="18"/>
        </w:rPr>
        <w:t xml:space="preserve">This makes a difference </w:t>
      </w:r>
      <w:r w:rsidR="006905A7" w:rsidRPr="00433F1C">
        <w:rPr>
          <w:rFonts w:ascii="Century" w:hAnsi="Century"/>
          <w:sz w:val="22"/>
          <w:szCs w:val="18"/>
        </w:rPr>
        <w:t xml:space="preserve">to how we </w:t>
      </w:r>
      <w:r w:rsidR="00545106" w:rsidRPr="00433F1C">
        <w:rPr>
          <w:rFonts w:ascii="Century" w:hAnsi="Century"/>
          <w:sz w:val="22"/>
          <w:szCs w:val="18"/>
        </w:rPr>
        <w:t xml:space="preserve">should </w:t>
      </w:r>
      <w:r w:rsidR="00943847" w:rsidRPr="00433F1C">
        <w:rPr>
          <w:rFonts w:ascii="Century" w:hAnsi="Century"/>
          <w:sz w:val="22"/>
          <w:szCs w:val="18"/>
        </w:rPr>
        <w:t>relate</w:t>
      </w:r>
      <w:r w:rsidR="008401D7" w:rsidRPr="00433F1C">
        <w:rPr>
          <w:rFonts w:ascii="Century" w:hAnsi="Century"/>
          <w:sz w:val="22"/>
          <w:szCs w:val="18"/>
        </w:rPr>
        <w:t xml:space="preserve"> to each other</w:t>
      </w:r>
      <w:r w:rsidR="00D00051" w:rsidRPr="00433F1C">
        <w:rPr>
          <w:rFonts w:ascii="Century" w:hAnsi="Century"/>
          <w:sz w:val="22"/>
          <w:szCs w:val="18"/>
        </w:rPr>
        <w:t xml:space="preserve"> and ourselves</w:t>
      </w:r>
      <w:r w:rsidR="008401D7" w:rsidRPr="00433F1C">
        <w:rPr>
          <w:rFonts w:ascii="Century" w:hAnsi="Century"/>
          <w:sz w:val="22"/>
          <w:szCs w:val="18"/>
        </w:rPr>
        <w:t xml:space="preserve"> in the aftermath</w:t>
      </w:r>
      <w:r w:rsidR="00943847" w:rsidRPr="00433F1C">
        <w:rPr>
          <w:rFonts w:ascii="Century" w:hAnsi="Century"/>
          <w:sz w:val="22"/>
          <w:szCs w:val="18"/>
        </w:rPr>
        <w:t xml:space="preserve">. Some people have blown off their responsibility when they shouldn't </w:t>
      </w:r>
      <w:r w:rsidR="00ED7E99" w:rsidRPr="00433F1C">
        <w:rPr>
          <w:rFonts w:ascii="Century" w:hAnsi="Century"/>
          <w:sz w:val="22"/>
          <w:szCs w:val="18"/>
        </w:rPr>
        <w:t>have</w:t>
      </w:r>
      <w:r w:rsidR="003D0F4E" w:rsidRPr="00433F1C">
        <w:rPr>
          <w:rFonts w:ascii="Century" w:hAnsi="Century"/>
          <w:sz w:val="22"/>
          <w:szCs w:val="18"/>
        </w:rPr>
        <w:t>,</w:t>
      </w:r>
      <w:r w:rsidR="00ED7E99" w:rsidRPr="00433F1C">
        <w:rPr>
          <w:rFonts w:ascii="Century" w:hAnsi="Century"/>
          <w:sz w:val="22"/>
          <w:szCs w:val="18"/>
        </w:rPr>
        <w:t xml:space="preserve"> </w:t>
      </w:r>
      <w:r w:rsidR="00943847" w:rsidRPr="00433F1C">
        <w:rPr>
          <w:rFonts w:ascii="Century" w:hAnsi="Century"/>
          <w:sz w:val="22"/>
          <w:szCs w:val="18"/>
        </w:rPr>
        <w:t>and others</w:t>
      </w:r>
      <w:r w:rsidR="00857946" w:rsidRPr="00433F1C">
        <w:rPr>
          <w:rFonts w:ascii="Century" w:hAnsi="Century"/>
          <w:sz w:val="22"/>
          <w:szCs w:val="18"/>
        </w:rPr>
        <w:t xml:space="preserve"> have held</w:t>
      </w:r>
      <w:r w:rsidR="00943847" w:rsidRPr="00433F1C">
        <w:rPr>
          <w:rFonts w:ascii="Century" w:hAnsi="Century"/>
          <w:sz w:val="22"/>
          <w:szCs w:val="18"/>
        </w:rPr>
        <w:t xml:space="preserve"> themselves responsible </w:t>
      </w:r>
      <w:r w:rsidR="00867B3F" w:rsidRPr="00433F1C">
        <w:rPr>
          <w:rFonts w:ascii="Century" w:hAnsi="Century"/>
          <w:sz w:val="22"/>
          <w:szCs w:val="18"/>
        </w:rPr>
        <w:t>–</w:t>
      </w:r>
      <w:r w:rsidR="00943847" w:rsidRPr="00433F1C">
        <w:rPr>
          <w:rFonts w:ascii="Century" w:hAnsi="Century"/>
          <w:sz w:val="22"/>
          <w:szCs w:val="18"/>
        </w:rPr>
        <w:t xml:space="preserve"> or second and third parties have </w:t>
      </w:r>
      <w:r w:rsidR="00857946" w:rsidRPr="00433F1C">
        <w:rPr>
          <w:rFonts w:ascii="Century" w:hAnsi="Century"/>
          <w:sz w:val="22"/>
          <w:szCs w:val="18"/>
        </w:rPr>
        <w:t xml:space="preserve">held </w:t>
      </w:r>
      <w:r w:rsidR="00943847" w:rsidRPr="00433F1C">
        <w:rPr>
          <w:rFonts w:ascii="Century" w:hAnsi="Century"/>
          <w:sz w:val="22"/>
          <w:szCs w:val="18"/>
        </w:rPr>
        <w:t xml:space="preserve">them responsible </w:t>
      </w:r>
      <w:r w:rsidR="00867B3F" w:rsidRPr="00433F1C">
        <w:rPr>
          <w:rFonts w:ascii="Century" w:hAnsi="Century"/>
          <w:sz w:val="22"/>
          <w:szCs w:val="18"/>
        </w:rPr>
        <w:t>– a</w:t>
      </w:r>
      <w:r w:rsidR="00943847" w:rsidRPr="00433F1C">
        <w:rPr>
          <w:rFonts w:ascii="Century" w:hAnsi="Century"/>
          <w:sz w:val="22"/>
          <w:szCs w:val="18"/>
        </w:rPr>
        <w:t>s if they</w:t>
      </w:r>
      <w:r w:rsidR="00D269FC" w:rsidRPr="00433F1C">
        <w:rPr>
          <w:rFonts w:ascii="Century" w:hAnsi="Century"/>
          <w:sz w:val="22"/>
          <w:szCs w:val="18"/>
        </w:rPr>
        <w:t xml:space="preserve"> were wrongdoers </w:t>
      </w:r>
      <w:r w:rsidR="000C624D" w:rsidRPr="00433F1C">
        <w:rPr>
          <w:rFonts w:ascii="Century" w:hAnsi="Century"/>
          <w:sz w:val="22"/>
          <w:szCs w:val="18"/>
        </w:rPr>
        <w:t>and</w:t>
      </w:r>
      <w:r w:rsidR="00D269FC" w:rsidRPr="00433F1C">
        <w:rPr>
          <w:rFonts w:ascii="Century" w:hAnsi="Century"/>
          <w:sz w:val="22"/>
          <w:szCs w:val="18"/>
        </w:rPr>
        <w:t xml:space="preserve"> blameworthy</w:t>
      </w:r>
      <w:r w:rsidR="00943847" w:rsidRPr="00433F1C">
        <w:rPr>
          <w:rFonts w:ascii="Century" w:hAnsi="Century"/>
          <w:sz w:val="22"/>
          <w:szCs w:val="18"/>
        </w:rPr>
        <w:t xml:space="preserve"> when </w:t>
      </w:r>
      <w:r w:rsidR="00103A2D" w:rsidRPr="00433F1C">
        <w:rPr>
          <w:rFonts w:ascii="Century" w:hAnsi="Century"/>
          <w:sz w:val="22"/>
          <w:szCs w:val="18"/>
        </w:rPr>
        <w:t>neither is the case</w:t>
      </w:r>
      <w:r w:rsidR="00943847" w:rsidRPr="00433F1C">
        <w:rPr>
          <w:rFonts w:ascii="Century" w:hAnsi="Century"/>
          <w:sz w:val="22"/>
          <w:szCs w:val="18"/>
        </w:rPr>
        <w:t>.</w:t>
      </w:r>
    </w:p>
    <w:p w14:paraId="6B79F2F3" w14:textId="77777777" w:rsidR="00E2658B" w:rsidRPr="00433F1C" w:rsidRDefault="00E2658B" w:rsidP="00BD2CA8">
      <w:pPr>
        <w:rPr>
          <w:rFonts w:ascii="Century" w:hAnsi="Century"/>
          <w:sz w:val="22"/>
          <w:szCs w:val="18"/>
        </w:rPr>
      </w:pPr>
    </w:p>
    <w:p w14:paraId="3BEB09FE" w14:textId="27360026" w:rsidR="002D590E" w:rsidRPr="00433F1C" w:rsidRDefault="002D590E" w:rsidP="000D18B4">
      <w:pPr>
        <w:rPr>
          <w:rFonts w:ascii="Century" w:hAnsi="Century"/>
          <w:sz w:val="22"/>
        </w:rPr>
      </w:pPr>
      <w:r w:rsidRPr="00433F1C">
        <w:rPr>
          <w:rFonts w:ascii="Century" w:hAnsi="Century"/>
          <w:b/>
          <w:sz w:val="22"/>
        </w:rPr>
        <w:t xml:space="preserve">Key Words: </w:t>
      </w:r>
      <w:r w:rsidR="005E7957" w:rsidRPr="00433F1C">
        <w:rPr>
          <w:rFonts w:ascii="Century" w:hAnsi="Century"/>
          <w:sz w:val="22"/>
        </w:rPr>
        <w:t>m</w:t>
      </w:r>
      <w:r w:rsidR="00866B0C" w:rsidRPr="00433F1C">
        <w:rPr>
          <w:rFonts w:ascii="Century" w:hAnsi="Century"/>
          <w:sz w:val="22"/>
        </w:rPr>
        <w:t xml:space="preserve">oral responsibility; </w:t>
      </w:r>
      <w:r w:rsidR="005E7957" w:rsidRPr="00433F1C">
        <w:rPr>
          <w:rFonts w:ascii="Century" w:hAnsi="Century"/>
          <w:sz w:val="22"/>
        </w:rPr>
        <w:t xml:space="preserve">blame; blameworthy; wrong; agent-regret; moral luck; </w:t>
      </w:r>
      <w:r w:rsidR="00487604" w:rsidRPr="00433F1C">
        <w:rPr>
          <w:rFonts w:ascii="Century" w:hAnsi="Century"/>
          <w:sz w:val="22"/>
        </w:rPr>
        <w:t xml:space="preserve">bad luck; fault; </w:t>
      </w:r>
      <w:r w:rsidR="005E7957" w:rsidRPr="00433F1C">
        <w:rPr>
          <w:rFonts w:ascii="Century" w:hAnsi="Century"/>
          <w:sz w:val="22"/>
        </w:rPr>
        <w:t>mere failure</w:t>
      </w:r>
    </w:p>
    <w:p w14:paraId="42EB260C" w14:textId="77777777" w:rsidR="002D590E" w:rsidRPr="00433F1C" w:rsidRDefault="002D590E" w:rsidP="000D18B4">
      <w:pPr>
        <w:rPr>
          <w:rFonts w:ascii="Century" w:hAnsi="Century"/>
          <w:sz w:val="22"/>
        </w:rPr>
      </w:pPr>
    </w:p>
    <w:p w14:paraId="521F6CDB" w14:textId="77777777" w:rsidR="002D590E" w:rsidRPr="00433F1C" w:rsidRDefault="002D590E" w:rsidP="000D18B4">
      <w:pPr>
        <w:rPr>
          <w:rFonts w:ascii="Century" w:hAnsi="Century"/>
          <w:sz w:val="22"/>
        </w:rPr>
      </w:pPr>
    </w:p>
    <w:p w14:paraId="6CEA4063" w14:textId="71B4F951" w:rsidR="00A25BD9" w:rsidRPr="00433F1C" w:rsidRDefault="00A25BD9" w:rsidP="000D18B4">
      <w:pPr>
        <w:rPr>
          <w:rFonts w:ascii="Century" w:hAnsi="Century"/>
          <w:b/>
          <w:sz w:val="22"/>
        </w:rPr>
      </w:pPr>
      <w:r w:rsidRPr="00433F1C">
        <w:rPr>
          <w:rFonts w:ascii="Century" w:hAnsi="Century"/>
          <w:b/>
          <w:sz w:val="22"/>
        </w:rPr>
        <w:t>Introduction</w:t>
      </w:r>
    </w:p>
    <w:p w14:paraId="1BB5A7A0" w14:textId="77777777" w:rsidR="00006154" w:rsidRPr="00433F1C" w:rsidRDefault="00006154" w:rsidP="000D18B4">
      <w:pPr>
        <w:rPr>
          <w:rFonts w:ascii="Century" w:hAnsi="Century"/>
          <w:b/>
          <w:sz w:val="22"/>
        </w:rPr>
      </w:pPr>
    </w:p>
    <w:p w14:paraId="6B4A44CC" w14:textId="0713BA38" w:rsidR="00F25051" w:rsidRPr="00433F1C" w:rsidRDefault="00A25BD9" w:rsidP="00E91A1D">
      <w:pPr>
        <w:ind w:firstLine="720"/>
        <w:rPr>
          <w:rFonts w:ascii="Century" w:hAnsi="Century"/>
          <w:sz w:val="22"/>
        </w:rPr>
      </w:pPr>
      <w:r w:rsidRPr="00433F1C">
        <w:rPr>
          <w:rFonts w:ascii="Century" w:hAnsi="Century"/>
          <w:sz w:val="22"/>
        </w:rPr>
        <w:t>Most discussions of moral responsibility are either about what it takes to be a</w:t>
      </w:r>
      <w:r w:rsidR="002047D2" w:rsidRPr="00433F1C">
        <w:rPr>
          <w:rFonts w:ascii="Century" w:hAnsi="Century"/>
          <w:sz w:val="22"/>
        </w:rPr>
        <w:t xml:space="preserve"> moral</w:t>
      </w:r>
      <w:r w:rsidRPr="00433F1C">
        <w:rPr>
          <w:rFonts w:ascii="Century" w:hAnsi="Century"/>
          <w:sz w:val="22"/>
        </w:rPr>
        <w:t xml:space="preserve"> agent (i.e., the criteria for being someone </w:t>
      </w:r>
      <w:r w:rsidR="00CC4A5F" w:rsidRPr="00433F1C">
        <w:rPr>
          <w:rFonts w:ascii="Century" w:hAnsi="Century"/>
          <w:sz w:val="22"/>
        </w:rPr>
        <w:t xml:space="preserve">to whom moral requirements apply, </w:t>
      </w:r>
      <w:r w:rsidRPr="00433F1C">
        <w:rPr>
          <w:rFonts w:ascii="Century" w:hAnsi="Century"/>
          <w:sz w:val="22"/>
        </w:rPr>
        <w:t>who can be blame</w:t>
      </w:r>
      <w:r w:rsidR="00855F3C" w:rsidRPr="00433F1C">
        <w:rPr>
          <w:rFonts w:ascii="Century" w:hAnsi="Century"/>
          <w:sz w:val="22"/>
        </w:rPr>
        <w:t>d</w:t>
      </w:r>
      <w:r w:rsidR="00891391" w:rsidRPr="00433F1C">
        <w:rPr>
          <w:rFonts w:ascii="Century" w:hAnsi="Century"/>
          <w:sz w:val="22"/>
        </w:rPr>
        <w:t xml:space="preserve"> and praised</w:t>
      </w:r>
      <w:r w:rsidR="00CC4A5F" w:rsidRPr="00433F1C">
        <w:rPr>
          <w:rFonts w:ascii="Century" w:hAnsi="Century"/>
          <w:sz w:val="22"/>
        </w:rPr>
        <w:t>, etc.</w:t>
      </w:r>
      <w:r w:rsidRPr="00433F1C">
        <w:rPr>
          <w:rFonts w:ascii="Century" w:hAnsi="Century"/>
          <w:sz w:val="22"/>
        </w:rPr>
        <w:t>) or assume the person is a</w:t>
      </w:r>
      <w:r w:rsidR="002047D2" w:rsidRPr="00433F1C">
        <w:rPr>
          <w:rFonts w:ascii="Century" w:hAnsi="Century"/>
          <w:sz w:val="22"/>
        </w:rPr>
        <w:t xml:space="preserve"> moral </w:t>
      </w:r>
      <w:r w:rsidRPr="00433F1C">
        <w:rPr>
          <w:rFonts w:ascii="Century" w:hAnsi="Century"/>
          <w:sz w:val="22"/>
        </w:rPr>
        <w:t xml:space="preserve">agent and </w:t>
      </w:r>
      <w:r w:rsidR="0093598F" w:rsidRPr="00433F1C">
        <w:rPr>
          <w:rFonts w:ascii="Century" w:hAnsi="Century"/>
          <w:sz w:val="22"/>
        </w:rPr>
        <w:t xml:space="preserve">equate moral responsibility </w:t>
      </w:r>
      <w:r w:rsidR="00315E00" w:rsidRPr="00433F1C">
        <w:rPr>
          <w:rFonts w:ascii="Century" w:hAnsi="Century"/>
          <w:sz w:val="22"/>
        </w:rPr>
        <w:t xml:space="preserve">for </w:t>
      </w:r>
      <w:r w:rsidR="00DB7A7E" w:rsidRPr="00433F1C">
        <w:rPr>
          <w:rFonts w:ascii="Century" w:hAnsi="Century"/>
          <w:sz w:val="22"/>
        </w:rPr>
        <w:t xml:space="preserve">actions such as harming </w:t>
      </w:r>
      <w:r w:rsidR="008D2571" w:rsidRPr="00433F1C">
        <w:rPr>
          <w:rFonts w:ascii="Century" w:hAnsi="Century"/>
          <w:sz w:val="22"/>
        </w:rPr>
        <w:t xml:space="preserve">or failing to aid </w:t>
      </w:r>
      <w:r w:rsidR="0093598F" w:rsidRPr="00433F1C">
        <w:rPr>
          <w:rFonts w:ascii="Century" w:hAnsi="Century"/>
          <w:sz w:val="22"/>
        </w:rPr>
        <w:t xml:space="preserve">with an agent’s </w:t>
      </w:r>
      <w:r w:rsidR="00A5025A" w:rsidRPr="00433F1C">
        <w:rPr>
          <w:rFonts w:ascii="Century" w:hAnsi="Century"/>
          <w:sz w:val="22"/>
        </w:rPr>
        <w:t>being blameworthy for having done wrong</w:t>
      </w:r>
      <w:r w:rsidRPr="00433F1C">
        <w:rPr>
          <w:rFonts w:ascii="Century" w:hAnsi="Century"/>
          <w:sz w:val="22"/>
        </w:rPr>
        <w:t xml:space="preserve">. </w:t>
      </w:r>
      <w:r w:rsidR="001168BD" w:rsidRPr="00433F1C">
        <w:rPr>
          <w:rFonts w:ascii="Century" w:hAnsi="Century"/>
          <w:sz w:val="22"/>
        </w:rPr>
        <w:t xml:space="preserve">This </w:t>
      </w:r>
      <w:r w:rsidR="007B20A5" w:rsidRPr="00433F1C">
        <w:rPr>
          <w:rFonts w:ascii="Century" w:hAnsi="Century"/>
          <w:sz w:val="22"/>
        </w:rPr>
        <w:t xml:space="preserve">paper </w:t>
      </w:r>
      <w:r w:rsidR="00D269FC" w:rsidRPr="00433F1C">
        <w:rPr>
          <w:rFonts w:ascii="Century" w:hAnsi="Century"/>
          <w:sz w:val="22"/>
        </w:rPr>
        <w:t xml:space="preserve">is situated in the latter debate, </w:t>
      </w:r>
      <w:r w:rsidR="003913F1" w:rsidRPr="00433F1C">
        <w:rPr>
          <w:rFonts w:ascii="Century" w:hAnsi="Century"/>
          <w:sz w:val="22"/>
        </w:rPr>
        <w:t xml:space="preserve">and </w:t>
      </w:r>
      <w:r w:rsidR="00D269FC" w:rsidRPr="00433F1C">
        <w:rPr>
          <w:rFonts w:ascii="Century" w:hAnsi="Century"/>
          <w:sz w:val="22"/>
        </w:rPr>
        <w:t xml:space="preserve">focuses </w:t>
      </w:r>
      <w:r w:rsidR="003913F1" w:rsidRPr="00433F1C">
        <w:rPr>
          <w:rFonts w:ascii="Century" w:hAnsi="Century"/>
          <w:sz w:val="22"/>
        </w:rPr>
        <w:t xml:space="preserve">only an individual’s </w:t>
      </w:r>
      <w:r w:rsidR="00523568" w:rsidRPr="00433F1C">
        <w:rPr>
          <w:rFonts w:ascii="Century" w:hAnsi="Century"/>
          <w:sz w:val="22"/>
        </w:rPr>
        <w:t xml:space="preserve">moral </w:t>
      </w:r>
      <w:r w:rsidR="00CF41E2" w:rsidRPr="00433F1C">
        <w:rPr>
          <w:rFonts w:ascii="Century" w:hAnsi="Century"/>
          <w:sz w:val="22"/>
        </w:rPr>
        <w:t>responsibility</w:t>
      </w:r>
      <w:r w:rsidRPr="00433F1C">
        <w:rPr>
          <w:rFonts w:ascii="Century" w:hAnsi="Century"/>
          <w:sz w:val="22"/>
        </w:rPr>
        <w:t>.</w:t>
      </w:r>
      <w:r w:rsidR="003913F1" w:rsidRPr="00433F1C">
        <w:rPr>
          <w:rStyle w:val="FootnoteReference"/>
          <w:rFonts w:ascii="Century" w:hAnsi="Century"/>
          <w:sz w:val="22"/>
        </w:rPr>
        <w:footnoteReference w:id="2"/>
      </w:r>
      <w:r w:rsidR="003913F1" w:rsidRPr="00433F1C">
        <w:rPr>
          <w:rFonts w:ascii="Century" w:hAnsi="Century"/>
          <w:sz w:val="22"/>
        </w:rPr>
        <w:t xml:space="preserve"> </w:t>
      </w:r>
      <w:r w:rsidRPr="00433F1C">
        <w:rPr>
          <w:rFonts w:ascii="Century" w:hAnsi="Century"/>
          <w:sz w:val="22"/>
        </w:rPr>
        <w:t xml:space="preserve"> The </w:t>
      </w:r>
      <w:r w:rsidR="00741C89" w:rsidRPr="00433F1C">
        <w:rPr>
          <w:rFonts w:ascii="Century" w:hAnsi="Century"/>
          <w:sz w:val="22"/>
        </w:rPr>
        <w:t xml:space="preserve">first </w:t>
      </w:r>
      <w:r w:rsidR="00BA00A7" w:rsidRPr="00433F1C">
        <w:rPr>
          <w:rFonts w:ascii="Century" w:hAnsi="Century"/>
          <w:sz w:val="22"/>
        </w:rPr>
        <w:t xml:space="preserve">goal </w:t>
      </w:r>
      <w:r w:rsidR="001B68A2" w:rsidRPr="00433F1C">
        <w:rPr>
          <w:rFonts w:ascii="Century" w:hAnsi="Century"/>
          <w:sz w:val="22"/>
        </w:rPr>
        <w:t xml:space="preserve">is to </w:t>
      </w:r>
      <w:r w:rsidR="00EE7D38" w:rsidRPr="00433F1C">
        <w:rPr>
          <w:rFonts w:ascii="Century" w:hAnsi="Century"/>
          <w:sz w:val="22"/>
        </w:rPr>
        <w:t xml:space="preserve">show </w:t>
      </w:r>
      <w:r w:rsidR="001B68A2" w:rsidRPr="00433F1C">
        <w:rPr>
          <w:rFonts w:ascii="Century" w:hAnsi="Century"/>
          <w:sz w:val="22"/>
        </w:rPr>
        <w:t xml:space="preserve">that </w:t>
      </w:r>
      <w:r w:rsidR="00F10A32" w:rsidRPr="00433F1C">
        <w:rPr>
          <w:rFonts w:ascii="Century" w:hAnsi="Century"/>
          <w:sz w:val="22"/>
        </w:rPr>
        <w:t>an individual</w:t>
      </w:r>
      <w:r w:rsidR="003913F1" w:rsidRPr="00433F1C">
        <w:rPr>
          <w:rFonts w:ascii="Century" w:hAnsi="Century"/>
          <w:sz w:val="22"/>
        </w:rPr>
        <w:t xml:space="preserve"> </w:t>
      </w:r>
      <w:r w:rsidR="00120C3B" w:rsidRPr="00433F1C">
        <w:rPr>
          <w:rFonts w:ascii="Century" w:hAnsi="Century"/>
          <w:sz w:val="22"/>
        </w:rPr>
        <w:t xml:space="preserve">can </w:t>
      </w:r>
      <w:r w:rsidR="00AE14EC" w:rsidRPr="00433F1C">
        <w:rPr>
          <w:rFonts w:ascii="Century" w:hAnsi="Century"/>
          <w:sz w:val="22"/>
        </w:rPr>
        <w:t xml:space="preserve">be </w:t>
      </w:r>
      <w:r w:rsidR="00C56EB1" w:rsidRPr="00433F1C">
        <w:rPr>
          <w:rFonts w:ascii="Century" w:hAnsi="Century"/>
          <w:sz w:val="22"/>
        </w:rPr>
        <w:t xml:space="preserve">morally </w:t>
      </w:r>
      <w:r w:rsidR="00B0268B" w:rsidRPr="00433F1C">
        <w:rPr>
          <w:rFonts w:ascii="Century" w:hAnsi="Century"/>
          <w:sz w:val="22"/>
        </w:rPr>
        <w:t>responsible</w:t>
      </w:r>
      <w:r w:rsidR="00A67595" w:rsidRPr="00433F1C">
        <w:rPr>
          <w:rFonts w:ascii="Century" w:hAnsi="Century"/>
          <w:sz w:val="22"/>
        </w:rPr>
        <w:t xml:space="preserve"> for </w:t>
      </w:r>
      <w:r w:rsidR="00E91A1D" w:rsidRPr="00433F1C">
        <w:rPr>
          <w:rFonts w:ascii="Century" w:hAnsi="Century"/>
          <w:sz w:val="22"/>
        </w:rPr>
        <w:t xml:space="preserve">harming or failing </w:t>
      </w:r>
      <w:r w:rsidR="00857946" w:rsidRPr="00433F1C">
        <w:rPr>
          <w:rFonts w:ascii="Century" w:hAnsi="Century"/>
          <w:sz w:val="22"/>
        </w:rPr>
        <w:t xml:space="preserve">to </w:t>
      </w:r>
      <w:r w:rsidR="00E91A1D" w:rsidRPr="00433F1C">
        <w:rPr>
          <w:rFonts w:ascii="Century" w:hAnsi="Century"/>
          <w:sz w:val="22"/>
        </w:rPr>
        <w:t xml:space="preserve">aid </w:t>
      </w:r>
      <w:r w:rsidR="00B0268B" w:rsidRPr="00433F1C">
        <w:rPr>
          <w:rFonts w:ascii="Century" w:hAnsi="Century"/>
          <w:sz w:val="22"/>
        </w:rPr>
        <w:t xml:space="preserve">even </w:t>
      </w:r>
      <w:r w:rsidR="00A23128" w:rsidRPr="00433F1C">
        <w:rPr>
          <w:rFonts w:ascii="Century" w:hAnsi="Century"/>
          <w:sz w:val="22"/>
        </w:rPr>
        <w:t xml:space="preserve">if </w:t>
      </w:r>
      <w:r w:rsidR="00BE2FCA" w:rsidRPr="00433F1C">
        <w:rPr>
          <w:rFonts w:ascii="Century" w:hAnsi="Century"/>
          <w:sz w:val="22"/>
        </w:rPr>
        <w:t>the individual</w:t>
      </w:r>
      <w:r w:rsidR="004951D5" w:rsidRPr="00433F1C">
        <w:rPr>
          <w:rFonts w:ascii="Century" w:hAnsi="Century"/>
          <w:sz w:val="22"/>
        </w:rPr>
        <w:t xml:space="preserve">’s action </w:t>
      </w:r>
      <w:r w:rsidR="00B0268B" w:rsidRPr="00433F1C">
        <w:rPr>
          <w:rFonts w:ascii="Century" w:hAnsi="Century"/>
          <w:sz w:val="22"/>
        </w:rPr>
        <w:t>was not w</w:t>
      </w:r>
      <w:r w:rsidR="00F831D6" w:rsidRPr="00433F1C">
        <w:rPr>
          <w:rFonts w:ascii="Century" w:hAnsi="Century"/>
          <w:sz w:val="22"/>
        </w:rPr>
        <w:t>rong, not blameworthy, not the</w:t>
      </w:r>
      <w:r w:rsidR="00B0268B" w:rsidRPr="00433F1C">
        <w:rPr>
          <w:rFonts w:ascii="Century" w:hAnsi="Century"/>
          <w:sz w:val="22"/>
        </w:rPr>
        <w:t xml:space="preserve"> result </w:t>
      </w:r>
      <w:r w:rsidR="00857946" w:rsidRPr="00433F1C">
        <w:rPr>
          <w:rFonts w:ascii="Century" w:hAnsi="Century"/>
          <w:sz w:val="22"/>
        </w:rPr>
        <w:t xml:space="preserve">of </w:t>
      </w:r>
      <w:r w:rsidR="00B0268B" w:rsidRPr="00433F1C">
        <w:rPr>
          <w:rFonts w:ascii="Century" w:hAnsi="Century"/>
          <w:sz w:val="22"/>
        </w:rPr>
        <w:t xml:space="preserve">blameworthy </w:t>
      </w:r>
      <w:r w:rsidR="002600A2" w:rsidRPr="00433F1C">
        <w:rPr>
          <w:rFonts w:ascii="Century" w:hAnsi="Century"/>
          <w:sz w:val="22"/>
        </w:rPr>
        <w:t>deliberation</w:t>
      </w:r>
      <w:r w:rsidR="00A642E0" w:rsidRPr="00433F1C">
        <w:rPr>
          <w:rFonts w:ascii="Century" w:hAnsi="Century"/>
          <w:sz w:val="22"/>
        </w:rPr>
        <w:t>, and not the result of bad motives</w:t>
      </w:r>
      <w:r w:rsidR="00A67595" w:rsidRPr="00433F1C">
        <w:rPr>
          <w:rFonts w:ascii="Century" w:hAnsi="Century"/>
          <w:sz w:val="22"/>
        </w:rPr>
        <w:t>.</w:t>
      </w:r>
      <w:r w:rsidR="00752DB3" w:rsidRPr="00433F1C">
        <w:rPr>
          <w:rStyle w:val="FootnoteReference"/>
          <w:rFonts w:ascii="Century" w:hAnsi="Century"/>
          <w:sz w:val="22"/>
        </w:rPr>
        <w:footnoteReference w:id="3"/>
      </w:r>
      <w:r w:rsidRPr="00433F1C">
        <w:rPr>
          <w:rFonts w:ascii="Century" w:hAnsi="Century"/>
          <w:sz w:val="22"/>
        </w:rPr>
        <w:t xml:space="preserve"> </w:t>
      </w:r>
      <w:r w:rsidR="00523568" w:rsidRPr="00433F1C">
        <w:rPr>
          <w:rFonts w:ascii="Century" w:hAnsi="Century"/>
          <w:sz w:val="22"/>
        </w:rPr>
        <w:t xml:space="preserve">One </w:t>
      </w:r>
      <w:r w:rsidR="00A67595" w:rsidRPr="00433F1C">
        <w:rPr>
          <w:rFonts w:ascii="Century" w:hAnsi="Century"/>
          <w:sz w:val="22"/>
        </w:rPr>
        <w:t xml:space="preserve">compelling </w:t>
      </w:r>
      <w:r w:rsidR="0005634B" w:rsidRPr="00433F1C">
        <w:rPr>
          <w:rFonts w:ascii="Century" w:hAnsi="Century"/>
          <w:sz w:val="22"/>
        </w:rPr>
        <w:t>example</w:t>
      </w:r>
      <w:r w:rsidR="00523568" w:rsidRPr="00433F1C">
        <w:rPr>
          <w:rFonts w:ascii="Century" w:hAnsi="Century"/>
          <w:sz w:val="22"/>
        </w:rPr>
        <w:t xml:space="preserve"> will suffice, b</w:t>
      </w:r>
      <w:r w:rsidR="00D55FAC" w:rsidRPr="00433F1C">
        <w:rPr>
          <w:rFonts w:ascii="Century" w:hAnsi="Century"/>
          <w:sz w:val="22"/>
        </w:rPr>
        <w:t>ut since no one exampl</w:t>
      </w:r>
      <w:r w:rsidR="00911009" w:rsidRPr="00433F1C">
        <w:rPr>
          <w:rFonts w:ascii="Century" w:hAnsi="Century"/>
          <w:sz w:val="22"/>
        </w:rPr>
        <w:t>e speak</w:t>
      </w:r>
      <w:r w:rsidR="00523568" w:rsidRPr="00433F1C">
        <w:rPr>
          <w:rFonts w:ascii="Century" w:hAnsi="Century"/>
          <w:sz w:val="22"/>
        </w:rPr>
        <w:t>s</w:t>
      </w:r>
      <w:r w:rsidR="00911009" w:rsidRPr="00433F1C">
        <w:rPr>
          <w:rFonts w:ascii="Century" w:hAnsi="Century"/>
          <w:sz w:val="22"/>
        </w:rPr>
        <w:t xml:space="preserve"> equally strongly to </w:t>
      </w:r>
      <w:r w:rsidR="00523568" w:rsidRPr="00433F1C">
        <w:rPr>
          <w:rFonts w:ascii="Century" w:hAnsi="Century"/>
          <w:sz w:val="22"/>
        </w:rPr>
        <w:t xml:space="preserve">all </w:t>
      </w:r>
      <w:r w:rsidR="00911009" w:rsidRPr="00433F1C">
        <w:rPr>
          <w:rFonts w:ascii="Century" w:hAnsi="Century"/>
          <w:sz w:val="22"/>
        </w:rPr>
        <w:t>reader</w:t>
      </w:r>
      <w:r w:rsidR="009D078C" w:rsidRPr="00433F1C">
        <w:rPr>
          <w:rFonts w:ascii="Century" w:hAnsi="Century"/>
          <w:sz w:val="22"/>
        </w:rPr>
        <w:t>s</w:t>
      </w:r>
      <w:r w:rsidR="00D55FAC" w:rsidRPr="00433F1C">
        <w:rPr>
          <w:rFonts w:ascii="Century" w:hAnsi="Century"/>
          <w:sz w:val="22"/>
        </w:rPr>
        <w:t xml:space="preserve">, I present </w:t>
      </w:r>
      <w:r w:rsidR="00753ABF" w:rsidRPr="00433F1C">
        <w:rPr>
          <w:rFonts w:ascii="Century" w:hAnsi="Century"/>
          <w:sz w:val="22"/>
        </w:rPr>
        <w:t>vari</w:t>
      </w:r>
      <w:r w:rsidR="00315E00" w:rsidRPr="00433F1C">
        <w:rPr>
          <w:rFonts w:ascii="Century" w:hAnsi="Century"/>
          <w:sz w:val="22"/>
        </w:rPr>
        <w:t xml:space="preserve">ous </w:t>
      </w:r>
      <w:r w:rsidR="00857946" w:rsidRPr="00433F1C">
        <w:rPr>
          <w:rFonts w:ascii="Century" w:hAnsi="Century"/>
          <w:sz w:val="22"/>
        </w:rPr>
        <w:t xml:space="preserve">sorts </w:t>
      </w:r>
      <w:r w:rsidR="00D55FAC" w:rsidRPr="00433F1C">
        <w:rPr>
          <w:rFonts w:ascii="Century" w:hAnsi="Century"/>
          <w:sz w:val="22"/>
        </w:rPr>
        <w:t xml:space="preserve">of </w:t>
      </w:r>
      <w:r w:rsidR="004035ED" w:rsidRPr="00433F1C">
        <w:rPr>
          <w:rFonts w:ascii="Century" w:hAnsi="Century"/>
          <w:sz w:val="22"/>
        </w:rPr>
        <w:t>examples</w:t>
      </w:r>
      <w:r w:rsidR="00BA00A7" w:rsidRPr="00433F1C">
        <w:rPr>
          <w:rFonts w:ascii="Century" w:hAnsi="Century"/>
          <w:sz w:val="22"/>
        </w:rPr>
        <w:t xml:space="preserve">. These examples also </w:t>
      </w:r>
      <w:r w:rsidR="00857946" w:rsidRPr="00433F1C">
        <w:rPr>
          <w:rFonts w:ascii="Century" w:hAnsi="Century"/>
          <w:sz w:val="22"/>
        </w:rPr>
        <w:t xml:space="preserve">not only </w:t>
      </w:r>
      <w:r w:rsidR="00BA00A7" w:rsidRPr="00433F1C">
        <w:rPr>
          <w:rFonts w:ascii="Century" w:hAnsi="Century"/>
          <w:sz w:val="22"/>
        </w:rPr>
        <w:t>suggest</w:t>
      </w:r>
      <w:r w:rsidR="00523568" w:rsidRPr="00433F1C">
        <w:rPr>
          <w:rFonts w:ascii="Century" w:hAnsi="Century"/>
          <w:sz w:val="22"/>
        </w:rPr>
        <w:t xml:space="preserve"> </w:t>
      </w:r>
      <w:r w:rsidR="00465828" w:rsidRPr="00433F1C">
        <w:rPr>
          <w:rFonts w:ascii="Century" w:hAnsi="Century"/>
          <w:sz w:val="22"/>
        </w:rPr>
        <w:t xml:space="preserve">how </w:t>
      </w:r>
      <w:r w:rsidR="007D40A4" w:rsidRPr="00433F1C">
        <w:rPr>
          <w:rFonts w:ascii="Century" w:hAnsi="Century"/>
          <w:sz w:val="22"/>
        </w:rPr>
        <w:t>common</w:t>
      </w:r>
      <w:r w:rsidR="00465828" w:rsidRPr="00433F1C">
        <w:rPr>
          <w:rFonts w:ascii="Century" w:hAnsi="Century"/>
          <w:sz w:val="22"/>
        </w:rPr>
        <w:t xml:space="preserve"> such cases are</w:t>
      </w:r>
      <w:r w:rsidR="00857946" w:rsidRPr="00433F1C">
        <w:rPr>
          <w:rFonts w:ascii="Century" w:hAnsi="Century"/>
          <w:sz w:val="22"/>
        </w:rPr>
        <w:t>,</w:t>
      </w:r>
      <w:r w:rsidR="000735D7" w:rsidRPr="00433F1C">
        <w:rPr>
          <w:rFonts w:ascii="Century" w:hAnsi="Century"/>
          <w:sz w:val="22"/>
        </w:rPr>
        <w:t xml:space="preserve"> </w:t>
      </w:r>
      <w:r w:rsidR="00542E91" w:rsidRPr="00433F1C">
        <w:rPr>
          <w:rFonts w:ascii="Century" w:hAnsi="Century"/>
          <w:sz w:val="22"/>
        </w:rPr>
        <w:t xml:space="preserve">but </w:t>
      </w:r>
      <w:r w:rsidR="00BA00A7" w:rsidRPr="00433F1C">
        <w:rPr>
          <w:rFonts w:ascii="Century" w:hAnsi="Century"/>
          <w:sz w:val="22"/>
        </w:rPr>
        <w:t xml:space="preserve">also </w:t>
      </w:r>
      <w:r w:rsidR="00EE7D38" w:rsidRPr="00433F1C">
        <w:rPr>
          <w:rFonts w:ascii="Century" w:hAnsi="Century"/>
          <w:sz w:val="22"/>
        </w:rPr>
        <w:t xml:space="preserve">support a </w:t>
      </w:r>
      <w:r w:rsidR="00BA00A7" w:rsidRPr="00433F1C">
        <w:rPr>
          <w:rFonts w:ascii="Century" w:hAnsi="Century"/>
          <w:sz w:val="22"/>
        </w:rPr>
        <w:t xml:space="preserve">second </w:t>
      </w:r>
      <w:r w:rsidR="00421831" w:rsidRPr="00433F1C">
        <w:rPr>
          <w:rFonts w:ascii="Century" w:hAnsi="Century"/>
          <w:sz w:val="22"/>
        </w:rPr>
        <w:t>goal</w:t>
      </w:r>
      <w:r w:rsidR="00844E7F" w:rsidRPr="00433F1C">
        <w:rPr>
          <w:rFonts w:ascii="Century" w:hAnsi="Century"/>
          <w:sz w:val="22"/>
        </w:rPr>
        <w:t xml:space="preserve"> of the paper</w:t>
      </w:r>
      <w:r w:rsidR="00BA00A7" w:rsidRPr="00433F1C">
        <w:rPr>
          <w:rFonts w:ascii="Century" w:hAnsi="Century"/>
          <w:sz w:val="22"/>
        </w:rPr>
        <w:t xml:space="preserve">: to establish </w:t>
      </w:r>
      <w:r w:rsidR="000F7129" w:rsidRPr="00433F1C">
        <w:rPr>
          <w:rFonts w:ascii="Century" w:hAnsi="Century"/>
          <w:sz w:val="22"/>
        </w:rPr>
        <w:t xml:space="preserve">that </w:t>
      </w:r>
      <w:r w:rsidR="0005634B" w:rsidRPr="00433F1C">
        <w:rPr>
          <w:rFonts w:ascii="Century" w:hAnsi="Century"/>
          <w:sz w:val="22"/>
        </w:rPr>
        <w:t xml:space="preserve">there </w:t>
      </w:r>
      <w:r w:rsidR="00F25051" w:rsidRPr="00433F1C">
        <w:rPr>
          <w:rFonts w:ascii="Century" w:hAnsi="Century"/>
          <w:sz w:val="22"/>
        </w:rPr>
        <w:t xml:space="preserve">is more than one </w:t>
      </w:r>
      <w:r w:rsidR="00BA0E20" w:rsidRPr="00433F1C">
        <w:rPr>
          <w:rFonts w:ascii="Century" w:hAnsi="Century"/>
          <w:sz w:val="22"/>
        </w:rPr>
        <w:t xml:space="preserve">way in which </w:t>
      </w:r>
      <w:r w:rsidR="00315E00" w:rsidRPr="00433F1C">
        <w:rPr>
          <w:rFonts w:ascii="Century" w:hAnsi="Century"/>
          <w:sz w:val="22"/>
        </w:rPr>
        <w:t xml:space="preserve">an individual </w:t>
      </w:r>
      <w:r w:rsidR="00BA0E20" w:rsidRPr="00433F1C">
        <w:rPr>
          <w:rFonts w:ascii="Century" w:hAnsi="Century"/>
          <w:sz w:val="22"/>
        </w:rPr>
        <w:t xml:space="preserve">can be </w:t>
      </w:r>
      <w:r w:rsidR="00C56EB1" w:rsidRPr="00433F1C">
        <w:rPr>
          <w:rFonts w:ascii="Century" w:hAnsi="Century"/>
          <w:sz w:val="22"/>
        </w:rPr>
        <w:t xml:space="preserve">morally </w:t>
      </w:r>
      <w:r w:rsidR="00BA0E20" w:rsidRPr="00433F1C">
        <w:rPr>
          <w:rFonts w:ascii="Century" w:hAnsi="Century"/>
          <w:sz w:val="22"/>
        </w:rPr>
        <w:t>responsible</w:t>
      </w:r>
      <w:r w:rsidR="00F25051" w:rsidRPr="00433F1C">
        <w:rPr>
          <w:rFonts w:ascii="Century" w:hAnsi="Century"/>
          <w:sz w:val="22"/>
        </w:rPr>
        <w:t xml:space="preserve"> for </w:t>
      </w:r>
      <w:r w:rsidR="00E91A1D" w:rsidRPr="00433F1C">
        <w:rPr>
          <w:rFonts w:ascii="Century" w:hAnsi="Century"/>
          <w:sz w:val="22"/>
        </w:rPr>
        <w:t>harming</w:t>
      </w:r>
      <w:r w:rsidR="00911009" w:rsidRPr="00433F1C">
        <w:rPr>
          <w:rFonts w:ascii="Century" w:hAnsi="Century"/>
          <w:sz w:val="22"/>
        </w:rPr>
        <w:t xml:space="preserve"> and </w:t>
      </w:r>
      <w:r w:rsidR="00E91A1D" w:rsidRPr="00433F1C">
        <w:rPr>
          <w:rFonts w:ascii="Century" w:hAnsi="Century"/>
          <w:sz w:val="22"/>
        </w:rPr>
        <w:t>failing to aid</w:t>
      </w:r>
      <w:r w:rsidR="00F25051" w:rsidRPr="00433F1C">
        <w:rPr>
          <w:rFonts w:ascii="Century" w:hAnsi="Century"/>
          <w:sz w:val="22"/>
        </w:rPr>
        <w:t>.</w:t>
      </w:r>
      <w:r w:rsidR="00C56EB1" w:rsidRPr="00433F1C">
        <w:rPr>
          <w:rStyle w:val="FootnoteReference"/>
          <w:rFonts w:ascii="Century" w:hAnsi="Century"/>
          <w:sz w:val="22"/>
        </w:rPr>
        <w:footnoteReference w:id="4"/>
      </w:r>
      <w:r w:rsidR="00F25051" w:rsidRPr="00433F1C">
        <w:rPr>
          <w:rFonts w:ascii="Century" w:hAnsi="Century"/>
          <w:sz w:val="22"/>
        </w:rPr>
        <w:t xml:space="preserve"> </w:t>
      </w:r>
    </w:p>
    <w:p w14:paraId="7C77624B" w14:textId="76F4FBA2" w:rsidR="004133F9" w:rsidRPr="00433F1C" w:rsidRDefault="00625373" w:rsidP="004133F9">
      <w:pPr>
        <w:ind w:firstLine="720"/>
        <w:rPr>
          <w:rFonts w:ascii="Century" w:hAnsi="Century"/>
          <w:sz w:val="22"/>
        </w:rPr>
      </w:pPr>
      <w:r w:rsidRPr="00433F1C">
        <w:rPr>
          <w:rFonts w:ascii="Century" w:hAnsi="Century"/>
          <w:sz w:val="22"/>
        </w:rPr>
        <w:t xml:space="preserve">It </w:t>
      </w:r>
      <w:r w:rsidR="00DA413E" w:rsidRPr="00433F1C">
        <w:rPr>
          <w:rFonts w:ascii="Century" w:hAnsi="Century"/>
          <w:sz w:val="22"/>
        </w:rPr>
        <w:t xml:space="preserve">matters whether </w:t>
      </w:r>
      <w:r w:rsidRPr="00433F1C">
        <w:rPr>
          <w:rFonts w:ascii="Century" w:hAnsi="Century"/>
          <w:sz w:val="22"/>
        </w:rPr>
        <w:t xml:space="preserve">or not </w:t>
      </w:r>
      <w:r w:rsidR="00DA413E" w:rsidRPr="00433F1C">
        <w:rPr>
          <w:rFonts w:ascii="Century" w:hAnsi="Century"/>
          <w:sz w:val="22"/>
        </w:rPr>
        <w:t xml:space="preserve">we are responsible for </w:t>
      </w:r>
      <w:r w:rsidR="00B65F08" w:rsidRPr="00433F1C">
        <w:rPr>
          <w:rFonts w:ascii="Century" w:hAnsi="Century"/>
          <w:sz w:val="22"/>
        </w:rPr>
        <w:t>harming</w:t>
      </w:r>
      <w:r w:rsidR="00152B72" w:rsidRPr="00433F1C">
        <w:rPr>
          <w:rFonts w:ascii="Century" w:hAnsi="Century"/>
          <w:sz w:val="22"/>
        </w:rPr>
        <w:t xml:space="preserve">, </w:t>
      </w:r>
      <w:r w:rsidRPr="00433F1C">
        <w:rPr>
          <w:rFonts w:ascii="Century" w:hAnsi="Century"/>
          <w:sz w:val="22"/>
        </w:rPr>
        <w:t xml:space="preserve">since </w:t>
      </w:r>
      <w:r w:rsidR="00DA413E" w:rsidRPr="00433F1C">
        <w:rPr>
          <w:rFonts w:ascii="Century" w:hAnsi="Century"/>
          <w:sz w:val="22"/>
        </w:rPr>
        <w:t xml:space="preserve">this </w:t>
      </w:r>
      <w:r w:rsidRPr="00433F1C">
        <w:rPr>
          <w:rFonts w:ascii="Century" w:hAnsi="Century"/>
          <w:sz w:val="22"/>
        </w:rPr>
        <w:t xml:space="preserve">makes a difference to how we should relate to </w:t>
      </w:r>
      <w:r w:rsidR="00865ECA" w:rsidRPr="00433F1C">
        <w:rPr>
          <w:rFonts w:ascii="Century" w:hAnsi="Century"/>
          <w:sz w:val="22"/>
        </w:rPr>
        <w:t>ourselves</w:t>
      </w:r>
      <w:r w:rsidR="00457DFF" w:rsidRPr="00433F1C">
        <w:rPr>
          <w:rFonts w:ascii="Century" w:hAnsi="Century"/>
          <w:sz w:val="22"/>
        </w:rPr>
        <w:t>,</w:t>
      </w:r>
      <w:r w:rsidR="00865ECA" w:rsidRPr="00433F1C">
        <w:rPr>
          <w:rFonts w:ascii="Century" w:hAnsi="Century"/>
          <w:sz w:val="22"/>
        </w:rPr>
        <w:t xml:space="preserve"> and </w:t>
      </w:r>
      <w:r w:rsidRPr="00433F1C">
        <w:rPr>
          <w:rFonts w:ascii="Century" w:hAnsi="Century"/>
          <w:sz w:val="22"/>
        </w:rPr>
        <w:t>each other</w:t>
      </w:r>
      <w:r w:rsidR="00457DFF" w:rsidRPr="00433F1C">
        <w:rPr>
          <w:rFonts w:ascii="Century" w:hAnsi="Century"/>
          <w:sz w:val="22"/>
        </w:rPr>
        <w:t>,</w:t>
      </w:r>
      <w:r w:rsidRPr="00433F1C">
        <w:rPr>
          <w:rFonts w:ascii="Century" w:hAnsi="Century"/>
          <w:sz w:val="22"/>
        </w:rPr>
        <w:t xml:space="preserve"> in the aftermath</w:t>
      </w:r>
      <w:r w:rsidR="00042238" w:rsidRPr="00433F1C">
        <w:rPr>
          <w:rFonts w:ascii="Century" w:hAnsi="Century"/>
          <w:sz w:val="22"/>
        </w:rPr>
        <w:t xml:space="preserve"> of our action (or failure to act)</w:t>
      </w:r>
      <w:r w:rsidRPr="00433F1C">
        <w:rPr>
          <w:rFonts w:ascii="Century" w:hAnsi="Century"/>
          <w:sz w:val="22"/>
        </w:rPr>
        <w:t>.</w:t>
      </w:r>
      <w:r w:rsidR="00DF1309" w:rsidRPr="00433F1C">
        <w:rPr>
          <w:rFonts w:ascii="Century" w:hAnsi="Century"/>
          <w:sz w:val="22"/>
        </w:rPr>
        <w:t xml:space="preserve"> </w:t>
      </w:r>
      <w:r w:rsidR="00A14C11" w:rsidRPr="00433F1C">
        <w:rPr>
          <w:rFonts w:ascii="Century" w:hAnsi="Century"/>
          <w:sz w:val="22"/>
        </w:rPr>
        <w:t>For instance</w:t>
      </w:r>
      <w:r w:rsidR="00224B71" w:rsidRPr="00433F1C">
        <w:rPr>
          <w:rFonts w:ascii="Century" w:hAnsi="Century"/>
          <w:sz w:val="22"/>
        </w:rPr>
        <w:t xml:space="preserve">, it makes a difference to whether </w:t>
      </w:r>
      <w:r w:rsidR="006E2C35" w:rsidRPr="00433F1C">
        <w:rPr>
          <w:rFonts w:ascii="Century" w:hAnsi="Century"/>
          <w:sz w:val="22"/>
        </w:rPr>
        <w:t xml:space="preserve">repair is called for </w:t>
      </w:r>
      <w:r w:rsidR="00224B71" w:rsidRPr="00433F1C">
        <w:rPr>
          <w:rFonts w:ascii="Century" w:hAnsi="Century"/>
          <w:sz w:val="22"/>
        </w:rPr>
        <w:lastRenderedPageBreak/>
        <w:t xml:space="preserve">and what </w:t>
      </w:r>
      <w:r w:rsidR="00A14C11" w:rsidRPr="00433F1C">
        <w:rPr>
          <w:rFonts w:ascii="Century" w:hAnsi="Century"/>
          <w:sz w:val="22"/>
        </w:rPr>
        <w:t xml:space="preserve">sort of </w:t>
      </w:r>
      <w:r w:rsidR="00945E57" w:rsidRPr="00433F1C">
        <w:rPr>
          <w:rFonts w:ascii="Century" w:hAnsi="Century"/>
          <w:sz w:val="22"/>
        </w:rPr>
        <w:t>emotional reaction</w:t>
      </w:r>
      <w:r w:rsidR="00A14C11" w:rsidRPr="00433F1C">
        <w:rPr>
          <w:rFonts w:ascii="Century" w:hAnsi="Century"/>
          <w:sz w:val="22"/>
        </w:rPr>
        <w:t>s</w:t>
      </w:r>
      <w:r w:rsidR="00224B71" w:rsidRPr="00433F1C">
        <w:rPr>
          <w:rFonts w:ascii="Century" w:hAnsi="Century"/>
          <w:sz w:val="22"/>
        </w:rPr>
        <w:t xml:space="preserve"> </w:t>
      </w:r>
      <w:r w:rsidR="00A14C11" w:rsidRPr="00433F1C">
        <w:rPr>
          <w:rFonts w:ascii="Century" w:hAnsi="Century"/>
          <w:sz w:val="22"/>
        </w:rPr>
        <w:t>are justified.</w:t>
      </w:r>
      <w:r w:rsidR="00DE132C" w:rsidRPr="00433F1C">
        <w:rPr>
          <w:rFonts w:ascii="Century" w:hAnsi="Century"/>
          <w:sz w:val="22"/>
        </w:rPr>
        <w:t xml:space="preserve"> To say that an emotional reaction is justified is different from claiming it is pragmatic</w:t>
      </w:r>
      <w:r w:rsidR="00886846" w:rsidRPr="00433F1C">
        <w:rPr>
          <w:rFonts w:ascii="Century" w:hAnsi="Century"/>
          <w:sz w:val="22"/>
        </w:rPr>
        <w:t xml:space="preserve"> (useful), typical, understandable, or required</w:t>
      </w:r>
      <w:r w:rsidR="00955060" w:rsidRPr="00433F1C">
        <w:rPr>
          <w:rFonts w:ascii="Century" w:hAnsi="Century"/>
          <w:sz w:val="22"/>
        </w:rPr>
        <w:t>.</w:t>
      </w:r>
      <w:r w:rsidR="00016DB6" w:rsidRPr="00433F1C">
        <w:rPr>
          <w:rStyle w:val="FootnoteReference"/>
          <w:rFonts w:ascii="Century" w:hAnsi="Century"/>
          <w:sz w:val="22"/>
        </w:rPr>
        <w:footnoteReference w:id="5"/>
      </w:r>
      <w:r w:rsidR="00016DB6" w:rsidRPr="00433F1C">
        <w:rPr>
          <w:rFonts w:ascii="Century" w:hAnsi="Century"/>
          <w:sz w:val="22"/>
        </w:rPr>
        <w:t xml:space="preserve"> </w:t>
      </w:r>
      <w:r w:rsidR="001E323E" w:rsidRPr="00433F1C">
        <w:rPr>
          <w:rFonts w:ascii="Century" w:hAnsi="Century"/>
          <w:sz w:val="22"/>
        </w:rPr>
        <w:t xml:space="preserve">In what follows I rely on this key idea: </w:t>
      </w:r>
      <w:r w:rsidR="00D80320" w:rsidRPr="00433F1C">
        <w:rPr>
          <w:rFonts w:ascii="Century" w:hAnsi="Century"/>
          <w:sz w:val="22"/>
        </w:rPr>
        <w:t xml:space="preserve">an emotion is justified only if </w:t>
      </w:r>
      <w:r w:rsidR="00955060" w:rsidRPr="00433F1C">
        <w:rPr>
          <w:rFonts w:ascii="Century" w:hAnsi="Century"/>
          <w:sz w:val="22"/>
        </w:rPr>
        <w:t xml:space="preserve">the </w:t>
      </w:r>
      <w:r w:rsidR="00CF3461" w:rsidRPr="00433F1C">
        <w:rPr>
          <w:rFonts w:ascii="Century" w:hAnsi="Century"/>
          <w:sz w:val="22"/>
        </w:rPr>
        <w:t xml:space="preserve">belief </w:t>
      </w:r>
      <w:r w:rsidR="00955060" w:rsidRPr="00433F1C">
        <w:rPr>
          <w:rFonts w:ascii="Century" w:hAnsi="Century"/>
          <w:sz w:val="22"/>
        </w:rPr>
        <w:t xml:space="preserve">that is </w:t>
      </w:r>
      <w:r w:rsidR="00CC55A6" w:rsidRPr="00433F1C">
        <w:rPr>
          <w:rFonts w:ascii="Century" w:hAnsi="Century"/>
          <w:sz w:val="22"/>
        </w:rPr>
        <w:t xml:space="preserve">conceptually </w:t>
      </w:r>
      <w:r w:rsidR="00955060" w:rsidRPr="00433F1C">
        <w:rPr>
          <w:rFonts w:ascii="Century" w:hAnsi="Century"/>
          <w:sz w:val="22"/>
        </w:rPr>
        <w:t>associated with the emotion is reasonably believed.</w:t>
      </w:r>
    </w:p>
    <w:p w14:paraId="692A28DB" w14:textId="10E1A117" w:rsidR="00264B3C" w:rsidRPr="00433F1C" w:rsidRDefault="00E54ADF" w:rsidP="00264B3C">
      <w:pPr>
        <w:ind w:firstLine="720"/>
        <w:rPr>
          <w:rFonts w:ascii="Century" w:hAnsi="Century"/>
          <w:sz w:val="22"/>
        </w:rPr>
      </w:pPr>
      <w:r w:rsidRPr="00433F1C">
        <w:rPr>
          <w:rFonts w:ascii="Century" w:hAnsi="Century"/>
          <w:sz w:val="22"/>
        </w:rPr>
        <w:t xml:space="preserve">I will </w:t>
      </w:r>
      <w:r w:rsidR="00CA486B" w:rsidRPr="00433F1C">
        <w:rPr>
          <w:rFonts w:ascii="Century" w:hAnsi="Century"/>
          <w:sz w:val="22"/>
        </w:rPr>
        <w:t xml:space="preserve">also </w:t>
      </w:r>
      <w:r w:rsidRPr="00433F1C">
        <w:rPr>
          <w:rFonts w:ascii="Century" w:hAnsi="Century"/>
          <w:sz w:val="22"/>
        </w:rPr>
        <w:t xml:space="preserve">be assuming </w:t>
      </w:r>
      <w:r w:rsidR="00D22961" w:rsidRPr="00433F1C">
        <w:rPr>
          <w:rFonts w:ascii="Century" w:hAnsi="Century"/>
          <w:sz w:val="22"/>
        </w:rPr>
        <w:t xml:space="preserve">that </w:t>
      </w:r>
      <w:r w:rsidR="00797926" w:rsidRPr="00433F1C">
        <w:rPr>
          <w:rFonts w:ascii="Century" w:hAnsi="Century"/>
          <w:sz w:val="22"/>
        </w:rPr>
        <w:t>when one is justified in feeling guilt</w:t>
      </w:r>
      <w:r w:rsidR="0004570F" w:rsidRPr="00433F1C">
        <w:rPr>
          <w:rFonts w:ascii="Century" w:hAnsi="Century"/>
          <w:sz w:val="22"/>
        </w:rPr>
        <w:t>y</w:t>
      </w:r>
      <w:r w:rsidR="00CA486B" w:rsidRPr="00433F1C">
        <w:rPr>
          <w:rFonts w:ascii="Century" w:hAnsi="Century"/>
          <w:sz w:val="22"/>
        </w:rPr>
        <w:t xml:space="preserve">, </w:t>
      </w:r>
      <w:r w:rsidR="00C82AAB" w:rsidRPr="00433F1C">
        <w:rPr>
          <w:rFonts w:ascii="Century" w:hAnsi="Century"/>
          <w:sz w:val="22"/>
        </w:rPr>
        <w:t xml:space="preserve">the </w:t>
      </w:r>
      <w:r w:rsidR="00FA7D2D" w:rsidRPr="00433F1C">
        <w:rPr>
          <w:rFonts w:ascii="Century" w:hAnsi="Century"/>
          <w:sz w:val="22"/>
        </w:rPr>
        <w:t xml:space="preserve">reasonable </w:t>
      </w:r>
      <w:r w:rsidR="00DE0A53" w:rsidRPr="00433F1C">
        <w:rPr>
          <w:rFonts w:ascii="Century" w:hAnsi="Century"/>
          <w:sz w:val="22"/>
        </w:rPr>
        <w:t xml:space="preserve">belief </w:t>
      </w:r>
      <w:r w:rsidR="00780D8A" w:rsidRPr="00433F1C">
        <w:rPr>
          <w:rFonts w:ascii="Century" w:hAnsi="Century"/>
          <w:sz w:val="22"/>
        </w:rPr>
        <w:t xml:space="preserve">conceptually associated </w:t>
      </w:r>
      <w:r w:rsidR="00DE0A53" w:rsidRPr="00433F1C">
        <w:rPr>
          <w:rFonts w:ascii="Century" w:hAnsi="Century"/>
          <w:sz w:val="22"/>
        </w:rPr>
        <w:t>with</w:t>
      </w:r>
      <w:r w:rsidR="004D32BA" w:rsidRPr="00433F1C">
        <w:rPr>
          <w:rFonts w:ascii="Century" w:hAnsi="Century"/>
          <w:sz w:val="22"/>
        </w:rPr>
        <w:t xml:space="preserve"> it</w:t>
      </w:r>
      <w:r w:rsidR="00DE0A53" w:rsidRPr="00433F1C">
        <w:rPr>
          <w:rFonts w:ascii="Century" w:hAnsi="Century"/>
          <w:sz w:val="22"/>
        </w:rPr>
        <w:t xml:space="preserve"> </w:t>
      </w:r>
      <w:r w:rsidR="00CF3461" w:rsidRPr="00433F1C">
        <w:rPr>
          <w:rFonts w:ascii="Century" w:hAnsi="Century"/>
          <w:sz w:val="22"/>
        </w:rPr>
        <w:t xml:space="preserve">is </w:t>
      </w:r>
      <w:r w:rsidR="00CF41E2" w:rsidRPr="00433F1C">
        <w:rPr>
          <w:rFonts w:ascii="Century" w:hAnsi="Century"/>
          <w:sz w:val="22"/>
        </w:rPr>
        <w:t xml:space="preserve">that one </w:t>
      </w:r>
      <w:r w:rsidR="00C82AAB" w:rsidRPr="00433F1C">
        <w:rPr>
          <w:rFonts w:ascii="Century" w:hAnsi="Century"/>
          <w:sz w:val="22"/>
        </w:rPr>
        <w:t xml:space="preserve">did the wrong thing, and not merely that </w:t>
      </w:r>
      <w:r w:rsidR="00375BEF" w:rsidRPr="00433F1C">
        <w:rPr>
          <w:rFonts w:ascii="Century" w:hAnsi="Century"/>
          <w:sz w:val="22"/>
        </w:rPr>
        <w:t>there exists an unfortunate</w:t>
      </w:r>
      <w:r w:rsidR="00EA5C71" w:rsidRPr="00433F1C">
        <w:rPr>
          <w:rFonts w:ascii="Century" w:hAnsi="Century"/>
          <w:sz w:val="22"/>
        </w:rPr>
        <w:t xml:space="preserve">, tragic, or bad </w:t>
      </w:r>
      <w:r w:rsidR="00375BEF" w:rsidRPr="00433F1C">
        <w:rPr>
          <w:rFonts w:ascii="Century" w:hAnsi="Century"/>
          <w:sz w:val="22"/>
        </w:rPr>
        <w:t>state of affairs</w:t>
      </w:r>
      <w:r w:rsidR="00C82AAB" w:rsidRPr="00433F1C">
        <w:rPr>
          <w:rFonts w:ascii="Century" w:hAnsi="Century"/>
          <w:sz w:val="22"/>
        </w:rPr>
        <w:t xml:space="preserve">. </w:t>
      </w:r>
      <w:r w:rsidR="00DE1F21" w:rsidRPr="00433F1C">
        <w:rPr>
          <w:rFonts w:ascii="Century" w:hAnsi="Century"/>
          <w:sz w:val="22"/>
        </w:rPr>
        <w:t xml:space="preserve">There are </w:t>
      </w:r>
      <w:r w:rsidR="00264B3C" w:rsidRPr="00433F1C">
        <w:rPr>
          <w:rFonts w:ascii="Century" w:hAnsi="Century"/>
          <w:sz w:val="22"/>
        </w:rPr>
        <w:t>second and third personal versions</w:t>
      </w:r>
      <w:r w:rsidR="00BA00A7" w:rsidRPr="00433F1C">
        <w:rPr>
          <w:rFonts w:ascii="Century" w:hAnsi="Century"/>
          <w:sz w:val="22"/>
        </w:rPr>
        <w:t xml:space="preserve"> of this emotion</w:t>
      </w:r>
      <w:r w:rsidR="00264B3C" w:rsidRPr="00433F1C">
        <w:rPr>
          <w:rFonts w:ascii="Century" w:hAnsi="Century"/>
          <w:sz w:val="22"/>
        </w:rPr>
        <w:t>, i.e. resentment by the person wronged and indignation by those who are uninvolved</w:t>
      </w:r>
      <w:r w:rsidR="00DE1F21" w:rsidRPr="00433F1C">
        <w:rPr>
          <w:rFonts w:ascii="Century" w:hAnsi="Century"/>
          <w:sz w:val="22"/>
        </w:rPr>
        <w:t>.</w:t>
      </w:r>
      <w:r w:rsidR="00DE1F21" w:rsidRPr="00433F1C">
        <w:rPr>
          <w:rStyle w:val="FootnoteReference"/>
          <w:rFonts w:ascii="Century" w:hAnsi="Century"/>
          <w:sz w:val="22"/>
        </w:rPr>
        <w:footnoteReference w:id="6"/>
      </w:r>
      <w:r w:rsidR="00DE1F21" w:rsidRPr="00433F1C">
        <w:rPr>
          <w:rFonts w:ascii="Century" w:hAnsi="Century"/>
          <w:sz w:val="22"/>
        </w:rPr>
        <w:t xml:space="preserve"> </w:t>
      </w:r>
      <w:r w:rsidR="00264B3C" w:rsidRPr="00433F1C">
        <w:rPr>
          <w:rFonts w:ascii="Century" w:hAnsi="Century"/>
          <w:sz w:val="22"/>
        </w:rPr>
        <w:t xml:space="preserve">These emotions are all forms of blame; to feel guilt is to blame oneself and to feel resentment and indignation is to blame others. </w:t>
      </w:r>
    </w:p>
    <w:p w14:paraId="09FEC6B7" w14:textId="56877B46" w:rsidR="00625373" w:rsidRPr="00433F1C" w:rsidRDefault="002E7190" w:rsidP="00A316D9">
      <w:pPr>
        <w:ind w:firstLine="720"/>
        <w:rPr>
          <w:rFonts w:ascii="Century" w:hAnsi="Century"/>
          <w:sz w:val="22"/>
        </w:rPr>
      </w:pPr>
      <w:r w:rsidRPr="00433F1C">
        <w:rPr>
          <w:rFonts w:ascii="Century" w:hAnsi="Century"/>
          <w:sz w:val="22"/>
        </w:rPr>
        <w:t xml:space="preserve">Some people </w:t>
      </w:r>
      <w:r w:rsidR="00F14704" w:rsidRPr="00433F1C">
        <w:rPr>
          <w:rFonts w:ascii="Century" w:hAnsi="Century"/>
          <w:sz w:val="22"/>
        </w:rPr>
        <w:t>assume</w:t>
      </w:r>
      <w:r w:rsidRPr="00433F1C">
        <w:rPr>
          <w:rFonts w:ascii="Century" w:hAnsi="Century"/>
          <w:sz w:val="22"/>
        </w:rPr>
        <w:t xml:space="preserve"> that if blame </w:t>
      </w:r>
      <w:r w:rsidR="007A4C3A" w:rsidRPr="00433F1C">
        <w:rPr>
          <w:rFonts w:ascii="Century" w:hAnsi="Century"/>
          <w:sz w:val="22"/>
        </w:rPr>
        <w:t xml:space="preserve">is </w:t>
      </w:r>
      <w:r w:rsidRPr="00433F1C">
        <w:rPr>
          <w:rFonts w:ascii="Century" w:hAnsi="Century"/>
          <w:sz w:val="22"/>
        </w:rPr>
        <w:t>not justified</w:t>
      </w:r>
      <w:r w:rsidR="0004570F" w:rsidRPr="00433F1C">
        <w:rPr>
          <w:rFonts w:ascii="Century" w:hAnsi="Century"/>
          <w:sz w:val="22"/>
        </w:rPr>
        <w:t xml:space="preserve"> (i.e., </w:t>
      </w:r>
      <w:r w:rsidR="00D66FD6" w:rsidRPr="00433F1C">
        <w:rPr>
          <w:rFonts w:ascii="Century" w:hAnsi="Century"/>
          <w:sz w:val="22"/>
        </w:rPr>
        <w:t xml:space="preserve">if </w:t>
      </w:r>
      <w:r w:rsidR="0004570F" w:rsidRPr="00433F1C">
        <w:rPr>
          <w:rFonts w:ascii="Century" w:hAnsi="Century"/>
          <w:sz w:val="22"/>
        </w:rPr>
        <w:t>the</w:t>
      </w:r>
      <w:r w:rsidR="008B61AE" w:rsidRPr="00433F1C">
        <w:rPr>
          <w:rFonts w:ascii="Century" w:hAnsi="Century"/>
          <w:sz w:val="22"/>
        </w:rPr>
        <w:t xml:space="preserve">y are not </w:t>
      </w:r>
      <w:r w:rsidR="00CE68BF" w:rsidRPr="00433F1C">
        <w:rPr>
          <w:rFonts w:ascii="Century" w:hAnsi="Century"/>
          <w:sz w:val="22"/>
        </w:rPr>
        <w:t>blameworthy</w:t>
      </w:r>
      <w:r w:rsidR="008B61AE" w:rsidRPr="00433F1C">
        <w:rPr>
          <w:rFonts w:ascii="Century" w:hAnsi="Century"/>
          <w:sz w:val="22"/>
        </w:rPr>
        <w:t>)</w:t>
      </w:r>
      <w:r w:rsidRPr="00433F1C">
        <w:rPr>
          <w:rFonts w:ascii="Century" w:hAnsi="Century"/>
          <w:sz w:val="22"/>
        </w:rPr>
        <w:t>, then they are not responsible</w:t>
      </w:r>
      <w:r w:rsidR="00A2725E" w:rsidRPr="00433F1C">
        <w:rPr>
          <w:rFonts w:ascii="Century" w:hAnsi="Century"/>
          <w:sz w:val="22"/>
        </w:rPr>
        <w:t xml:space="preserve"> for harming</w:t>
      </w:r>
      <w:r w:rsidR="004B67F6" w:rsidRPr="00433F1C">
        <w:rPr>
          <w:rFonts w:ascii="Century" w:hAnsi="Century"/>
          <w:sz w:val="22"/>
        </w:rPr>
        <w:t>,</w:t>
      </w:r>
      <w:r w:rsidRPr="00433F1C">
        <w:rPr>
          <w:rFonts w:ascii="Century" w:hAnsi="Century"/>
          <w:sz w:val="22"/>
        </w:rPr>
        <w:t xml:space="preserve"> </w:t>
      </w:r>
      <w:r w:rsidR="004B67F6" w:rsidRPr="00433F1C">
        <w:rPr>
          <w:rFonts w:ascii="Century" w:hAnsi="Century"/>
          <w:sz w:val="22"/>
        </w:rPr>
        <w:t xml:space="preserve">and </w:t>
      </w:r>
      <w:r w:rsidRPr="00433F1C">
        <w:rPr>
          <w:rFonts w:ascii="Century" w:hAnsi="Century"/>
          <w:sz w:val="22"/>
        </w:rPr>
        <w:t xml:space="preserve">if they are responsible, </w:t>
      </w:r>
      <w:r w:rsidR="000341D0" w:rsidRPr="00433F1C">
        <w:rPr>
          <w:rFonts w:ascii="Century" w:hAnsi="Century"/>
          <w:sz w:val="22"/>
        </w:rPr>
        <w:t xml:space="preserve">then </w:t>
      </w:r>
      <w:r w:rsidR="00D66FD6" w:rsidRPr="00433F1C">
        <w:rPr>
          <w:rFonts w:ascii="Century" w:hAnsi="Century"/>
          <w:sz w:val="22"/>
        </w:rPr>
        <w:t xml:space="preserve">are blameworthy (i.e., </w:t>
      </w:r>
      <w:r w:rsidR="00681548" w:rsidRPr="00433F1C">
        <w:rPr>
          <w:rFonts w:ascii="Century" w:hAnsi="Century"/>
          <w:sz w:val="22"/>
        </w:rPr>
        <w:t>blame is justified</w:t>
      </w:r>
      <w:r w:rsidR="00D66FD6" w:rsidRPr="00433F1C">
        <w:rPr>
          <w:rFonts w:ascii="Century" w:hAnsi="Century"/>
          <w:sz w:val="22"/>
        </w:rPr>
        <w:t>)</w:t>
      </w:r>
      <w:r w:rsidRPr="00433F1C">
        <w:rPr>
          <w:rFonts w:ascii="Century" w:hAnsi="Century"/>
          <w:sz w:val="22"/>
        </w:rPr>
        <w:t xml:space="preserve">. </w:t>
      </w:r>
      <w:r w:rsidR="0047009E" w:rsidRPr="00433F1C">
        <w:rPr>
          <w:rFonts w:ascii="Century" w:hAnsi="Century"/>
          <w:sz w:val="22"/>
        </w:rPr>
        <w:t>And yet, if I am correct that one can be responsible for harming and failing to aid while being neither blameworthy nor having done a</w:t>
      </w:r>
      <w:r w:rsidR="00A316D9" w:rsidRPr="00433F1C">
        <w:rPr>
          <w:rFonts w:ascii="Century" w:hAnsi="Century"/>
          <w:sz w:val="22"/>
        </w:rPr>
        <w:t xml:space="preserve">nything wrong, </w:t>
      </w:r>
      <w:r w:rsidR="001E754E" w:rsidRPr="00433F1C">
        <w:rPr>
          <w:rFonts w:ascii="Century" w:hAnsi="Century"/>
          <w:sz w:val="22"/>
        </w:rPr>
        <w:t xml:space="preserve">then </w:t>
      </w:r>
      <w:r w:rsidRPr="00433F1C">
        <w:rPr>
          <w:rFonts w:ascii="Century" w:hAnsi="Century"/>
          <w:sz w:val="22"/>
        </w:rPr>
        <w:t>s</w:t>
      </w:r>
      <w:r w:rsidR="00625373" w:rsidRPr="00433F1C">
        <w:rPr>
          <w:rFonts w:ascii="Century" w:hAnsi="Century"/>
          <w:sz w:val="22"/>
        </w:rPr>
        <w:t>ome people have blown off their responsibility when they shouldn't have</w:t>
      </w:r>
      <w:r w:rsidR="00525623" w:rsidRPr="00433F1C">
        <w:rPr>
          <w:rFonts w:ascii="Century" w:hAnsi="Century"/>
          <w:sz w:val="22"/>
        </w:rPr>
        <w:t>,</w:t>
      </w:r>
      <w:r w:rsidR="00625373" w:rsidRPr="00433F1C">
        <w:rPr>
          <w:rFonts w:ascii="Century" w:hAnsi="Century"/>
          <w:sz w:val="22"/>
        </w:rPr>
        <w:t xml:space="preserve"> and others having been </w:t>
      </w:r>
      <w:r w:rsidR="000341D0" w:rsidRPr="00433F1C">
        <w:rPr>
          <w:rFonts w:ascii="Century" w:hAnsi="Century"/>
          <w:sz w:val="22"/>
        </w:rPr>
        <w:t>relating to themselves</w:t>
      </w:r>
      <w:r w:rsidR="00625373" w:rsidRPr="00433F1C">
        <w:rPr>
          <w:rFonts w:ascii="Century" w:hAnsi="Century"/>
          <w:sz w:val="22"/>
        </w:rPr>
        <w:t xml:space="preserve"> -- or second and third parties have been </w:t>
      </w:r>
      <w:r w:rsidR="000341D0" w:rsidRPr="00433F1C">
        <w:rPr>
          <w:rFonts w:ascii="Century" w:hAnsi="Century"/>
          <w:sz w:val="22"/>
        </w:rPr>
        <w:t>relating to them</w:t>
      </w:r>
      <w:r w:rsidR="00625373" w:rsidRPr="00433F1C">
        <w:rPr>
          <w:rFonts w:ascii="Century" w:hAnsi="Century"/>
          <w:sz w:val="22"/>
        </w:rPr>
        <w:t xml:space="preserve"> -- as if they were wrongdoers </w:t>
      </w:r>
      <w:r w:rsidR="004B67F6" w:rsidRPr="00433F1C">
        <w:rPr>
          <w:rFonts w:ascii="Century" w:hAnsi="Century"/>
          <w:sz w:val="22"/>
        </w:rPr>
        <w:t xml:space="preserve">and </w:t>
      </w:r>
      <w:r w:rsidR="00625373" w:rsidRPr="00433F1C">
        <w:rPr>
          <w:rFonts w:ascii="Century" w:hAnsi="Century"/>
          <w:sz w:val="22"/>
        </w:rPr>
        <w:t>b</w:t>
      </w:r>
      <w:r w:rsidR="00222DE7" w:rsidRPr="00433F1C">
        <w:rPr>
          <w:rFonts w:ascii="Century" w:hAnsi="Century"/>
          <w:sz w:val="22"/>
        </w:rPr>
        <w:t>lameworthy</w:t>
      </w:r>
      <w:r w:rsidR="004335EF" w:rsidRPr="00433F1C">
        <w:rPr>
          <w:rFonts w:ascii="Century" w:hAnsi="Century"/>
          <w:sz w:val="22"/>
        </w:rPr>
        <w:t xml:space="preserve"> when </w:t>
      </w:r>
      <w:r w:rsidR="004B67F6" w:rsidRPr="00433F1C">
        <w:rPr>
          <w:rFonts w:ascii="Century" w:hAnsi="Century"/>
          <w:sz w:val="22"/>
        </w:rPr>
        <w:t>neither is the case.</w:t>
      </w:r>
    </w:p>
    <w:p w14:paraId="323E4BEB" w14:textId="678EB6EF" w:rsidR="00CA0E5B" w:rsidRPr="00433F1C" w:rsidRDefault="00EA5C71" w:rsidP="00CA0E5B">
      <w:pPr>
        <w:ind w:firstLine="720"/>
        <w:rPr>
          <w:rFonts w:ascii="Century" w:hAnsi="Century"/>
          <w:sz w:val="22"/>
        </w:rPr>
      </w:pPr>
      <w:r w:rsidRPr="00433F1C">
        <w:rPr>
          <w:rFonts w:ascii="Century" w:hAnsi="Century"/>
          <w:sz w:val="22"/>
        </w:rPr>
        <w:t xml:space="preserve">One </w:t>
      </w:r>
      <w:r w:rsidR="00264B3C" w:rsidRPr="00433F1C">
        <w:rPr>
          <w:rFonts w:ascii="Century" w:hAnsi="Century"/>
          <w:sz w:val="22"/>
        </w:rPr>
        <w:t xml:space="preserve">might think, </w:t>
      </w:r>
      <w:r w:rsidR="008C29D8" w:rsidRPr="00433F1C">
        <w:rPr>
          <w:rFonts w:ascii="Century" w:hAnsi="Century"/>
          <w:sz w:val="22"/>
        </w:rPr>
        <w:t xml:space="preserve">“What else is there to responsibility </w:t>
      </w:r>
      <w:r w:rsidR="009C38E9" w:rsidRPr="00433F1C">
        <w:rPr>
          <w:rFonts w:ascii="Century" w:hAnsi="Century"/>
          <w:sz w:val="22"/>
        </w:rPr>
        <w:t xml:space="preserve">other than </w:t>
      </w:r>
      <w:r w:rsidR="008C29D8" w:rsidRPr="00433F1C">
        <w:rPr>
          <w:rFonts w:ascii="Century" w:hAnsi="Century"/>
          <w:sz w:val="22"/>
        </w:rPr>
        <w:t xml:space="preserve">wrongdoing or blame? To be responsible </w:t>
      </w:r>
      <w:r w:rsidR="00794920" w:rsidRPr="00433F1C">
        <w:rPr>
          <w:rFonts w:ascii="Century" w:hAnsi="Century"/>
          <w:sz w:val="22"/>
        </w:rPr>
        <w:t xml:space="preserve">for what one did to </w:t>
      </w:r>
      <w:r w:rsidR="00B24213" w:rsidRPr="00433F1C">
        <w:rPr>
          <w:rFonts w:ascii="Century" w:hAnsi="Century"/>
          <w:sz w:val="22"/>
        </w:rPr>
        <w:t>an</w:t>
      </w:r>
      <w:r w:rsidR="00794920" w:rsidRPr="00433F1C">
        <w:rPr>
          <w:rFonts w:ascii="Century" w:hAnsi="Century"/>
          <w:sz w:val="22"/>
        </w:rPr>
        <w:t xml:space="preserve">other person </w:t>
      </w:r>
      <w:r w:rsidR="008C29D8" w:rsidRPr="00433F1C">
        <w:rPr>
          <w:rFonts w:ascii="Century" w:hAnsi="Century"/>
          <w:sz w:val="22"/>
        </w:rPr>
        <w:t xml:space="preserve">just is to have done </w:t>
      </w:r>
      <w:r w:rsidR="00222DE7" w:rsidRPr="00433F1C">
        <w:rPr>
          <w:rFonts w:ascii="Century" w:hAnsi="Century"/>
          <w:sz w:val="22"/>
        </w:rPr>
        <w:t>the wrong thing</w:t>
      </w:r>
      <w:r w:rsidR="004B67F6" w:rsidRPr="00433F1C">
        <w:rPr>
          <w:rFonts w:ascii="Century" w:hAnsi="Century"/>
          <w:sz w:val="22"/>
        </w:rPr>
        <w:t xml:space="preserve"> and</w:t>
      </w:r>
      <w:r w:rsidR="00222DE7" w:rsidRPr="00433F1C">
        <w:rPr>
          <w:rFonts w:ascii="Century" w:hAnsi="Century"/>
          <w:sz w:val="22"/>
        </w:rPr>
        <w:t xml:space="preserve"> to be </w:t>
      </w:r>
      <w:r w:rsidR="008C29D8" w:rsidRPr="00433F1C">
        <w:rPr>
          <w:rFonts w:ascii="Century" w:hAnsi="Century"/>
          <w:sz w:val="22"/>
        </w:rPr>
        <w:t>to blame</w:t>
      </w:r>
      <w:r w:rsidR="00F24DC7" w:rsidRPr="00433F1C">
        <w:rPr>
          <w:rFonts w:ascii="Century" w:hAnsi="Century"/>
          <w:sz w:val="22"/>
        </w:rPr>
        <w:t xml:space="preserve"> (i.e., blameworthy)</w:t>
      </w:r>
      <w:r w:rsidR="008C29D8" w:rsidRPr="00433F1C">
        <w:rPr>
          <w:rFonts w:ascii="Century" w:hAnsi="Century"/>
          <w:sz w:val="22"/>
        </w:rPr>
        <w:t xml:space="preserve">.” That thought is exactly what </w:t>
      </w:r>
      <w:r w:rsidR="00222DE7" w:rsidRPr="00433F1C">
        <w:rPr>
          <w:rFonts w:ascii="Century" w:hAnsi="Century"/>
          <w:sz w:val="22"/>
        </w:rPr>
        <w:t>this paper aims to challenge</w:t>
      </w:r>
      <w:r w:rsidR="00F353E5" w:rsidRPr="00433F1C">
        <w:rPr>
          <w:rFonts w:ascii="Century" w:hAnsi="Century"/>
          <w:sz w:val="22"/>
        </w:rPr>
        <w:t xml:space="preserve">. </w:t>
      </w:r>
      <w:r w:rsidR="009C38E9" w:rsidRPr="00433F1C">
        <w:rPr>
          <w:rFonts w:ascii="Century" w:hAnsi="Century"/>
          <w:sz w:val="22"/>
        </w:rPr>
        <w:t xml:space="preserve">Instead, I want to suggest </w:t>
      </w:r>
      <w:r w:rsidR="008D33EF" w:rsidRPr="00433F1C">
        <w:rPr>
          <w:rFonts w:ascii="Century" w:hAnsi="Century"/>
          <w:sz w:val="22"/>
        </w:rPr>
        <w:t xml:space="preserve">that we </w:t>
      </w:r>
      <w:r w:rsidR="00042238" w:rsidRPr="00433F1C">
        <w:rPr>
          <w:rFonts w:ascii="Century" w:hAnsi="Century"/>
          <w:sz w:val="22"/>
        </w:rPr>
        <w:t xml:space="preserve">should </w:t>
      </w:r>
      <w:r w:rsidR="008D33EF" w:rsidRPr="00433F1C">
        <w:rPr>
          <w:rFonts w:ascii="Century" w:hAnsi="Century"/>
          <w:sz w:val="22"/>
        </w:rPr>
        <w:t xml:space="preserve">think of moral responsibility in terms of its connection to moral inadequacy: </w:t>
      </w:r>
      <w:r w:rsidR="009C38E9" w:rsidRPr="00433F1C">
        <w:rPr>
          <w:rFonts w:ascii="Century" w:hAnsi="Century"/>
          <w:sz w:val="22"/>
        </w:rPr>
        <w:t>if one’s action is morally inadequate</w:t>
      </w:r>
      <w:r w:rsidR="00561194" w:rsidRPr="00433F1C">
        <w:rPr>
          <w:rFonts w:ascii="Century" w:hAnsi="Century"/>
          <w:sz w:val="22"/>
        </w:rPr>
        <w:t xml:space="preserve"> (not merely not optimal</w:t>
      </w:r>
      <w:r w:rsidR="00E960E7" w:rsidRPr="00433F1C">
        <w:rPr>
          <w:rFonts w:ascii="Century" w:hAnsi="Century"/>
          <w:sz w:val="22"/>
        </w:rPr>
        <w:t>)</w:t>
      </w:r>
      <w:r w:rsidR="009C38E9" w:rsidRPr="00433F1C">
        <w:rPr>
          <w:rFonts w:ascii="Century" w:hAnsi="Century"/>
          <w:sz w:val="22"/>
        </w:rPr>
        <w:t>, then one is morally responsible for that action</w:t>
      </w:r>
      <w:r w:rsidR="008D33EF" w:rsidRPr="00433F1C">
        <w:rPr>
          <w:rFonts w:ascii="Century" w:hAnsi="Century"/>
          <w:sz w:val="22"/>
        </w:rPr>
        <w:t xml:space="preserve">. What I aim to show is that </w:t>
      </w:r>
      <w:r w:rsidR="0064506A" w:rsidRPr="00433F1C">
        <w:rPr>
          <w:rFonts w:ascii="Century" w:hAnsi="Century"/>
          <w:sz w:val="22"/>
        </w:rPr>
        <w:t>an action’s being wrong is just one way t</w:t>
      </w:r>
      <w:r w:rsidR="005174DA" w:rsidRPr="00433F1C">
        <w:rPr>
          <w:rFonts w:ascii="Century" w:hAnsi="Century"/>
          <w:sz w:val="22"/>
        </w:rPr>
        <w:t xml:space="preserve">hat an </w:t>
      </w:r>
      <w:r w:rsidR="0064506A" w:rsidRPr="00433F1C">
        <w:rPr>
          <w:rFonts w:ascii="Century" w:hAnsi="Century"/>
          <w:sz w:val="22"/>
        </w:rPr>
        <w:t xml:space="preserve">action can be morally </w:t>
      </w:r>
      <w:r w:rsidR="00F81F1E" w:rsidRPr="00433F1C">
        <w:rPr>
          <w:rFonts w:ascii="Century" w:hAnsi="Century"/>
          <w:sz w:val="22"/>
        </w:rPr>
        <w:t xml:space="preserve">inadequate. </w:t>
      </w:r>
      <w:r w:rsidR="008D33EF" w:rsidRPr="00433F1C">
        <w:rPr>
          <w:rFonts w:ascii="Century" w:hAnsi="Century"/>
          <w:sz w:val="22"/>
        </w:rPr>
        <w:t>The key mark of inadequacy is the need for repair</w:t>
      </w:r>
      <w:r w:rsidR="00C42B2C" w:rsidRPr="00433F1C">
        <w:rPr>
          <w:rFonts w:ascii="Century" w:hAnsi="Century"/>
          <w:sz w:val="22"/>
        </w:rPr>
        <w:t xml:space="preserve">: </w:t>
      </w:r>
      <w:r w:rsidR="00CA0E5B" w:rsidRPr="00433F1C">
        <w:rPr>
          <w:rFonts w:ascii="Century" w:hAnsi="Century"/>
          <w:sz w:val="22"/>
        </w:rPr>
        <w:t xml:space="preserve">the agent </w:t>
      </w:r>
      <w:r w:rsidR="00076287" w:rsidRPr="00433F1C">
        <w:rPr>
          <w:rFonts w:ascii="Century" w:hAnsi="Century"/>
          <w:sz w:val="22"/>
        </w:rPr>
        <w:t xml:space="preserve">in particular </w:t>
      </w:r>
      <w:r w:rsidR="00D576B4" w:rsidRPr="00433F1C">
        <w:rPr>
          <w:rFonts w:ascii="Century" w:hAnsi="Century"/>
          <w:sz w:val="22"/>
        </w:rPr>
        <w:t>has something to make up for and someone to whom they need to make it up</w:t>
      </w:r>
      <w:r w:rsidR="00CA0E5B" w:rsidRPr="00433F1C">
        <w:rPr>
          <w:rFonts w:ascii="Century" w:hAnsi="Century"/>
          <w:sz w:val="22"/>
        </w:rPr>
        <w:t>.</w:t>
      </w:r>
      <w:r w:rsidR="00CA0E5B" w:rsidRPr="00433F1C">
        <w:rPr>
          <w:rStyle w:val="FootnoteReference"/>
          <w:rFonts w:ascii="Century" w:hAnsi="Century"/>
          <w:sz w:val="22"/>
        </w:rPr>
        <w:footnoteReference w:id="7"/>
      </w:r>
      <w:r w:rsidR="000B0F20" w:rsidRPr="00433F1C">
        <w:rPr>
          <w:rFonts w:ascii="Century" w:hAnsi="Century"/>
          <w:sz w:val="22"/>
        </w:rPr>
        <w:t xml:space="preserve"> </w:t>
      </w:r>
      <w:r w:rsidR="00BB4D6E" w:rsidRPr="00433F1C">
        <w:rPr>
          <w:rFonts w:ascii="Century" w:hAnsi="Century"/>
          <w:sz w:val="22"/>
        </w:rPr>
        <w:t>T</w:t>
      </w:r>
      <w:r w:rsidR="00C54A8C" w:rsidRPr="00433F1C">
        <w:rPr>
          <w:rFonts w:ascii="Century" w:hAnsi="Century"/>
          <w:sz w:val="22"/>
        </w:rPr>
        <w:t>hat is, t</w:t>
      </w:r>
      <w:r w:rsidR="00BB4D6E" w:rsidRPr="00433F1C">
        <w:rPr>
          <w:rFonts w:ascii="Century" w:hAnsi="Century"/>
          <w:sz w:val="22"/>
        </w:rPr>
        <w:t xml:space="preserve">he </w:t>
      </w:r>
      <w:r w:rsidR="00E960E7" w:rsidRPr="00433F1C">
        <w:rPr>
          <w:rFonts w:ascii="Century" w:hAnsi="Century"/>
          <w:sz w:val="22"/>
        </w:rPr>
        <w:t xml:space="preserve">agent </w:t>
      </w:r>
      <w:r w:rsidR="00CA0E5B" w:rsidRPr="00433F1C">
        <w:rPr>
          <w:rFonts w:ascii="Century" w:hAnsi="Century"/>
          <w:sz w:val="22"/>
        </w:rPr>
        <w:t xml:space="preserve">has a reason, in addition to reasons that </w:t>
      </w:r>
      <w:r w:rsidR="00E960E7" w:rsidRPr="00433F1C">
        <w:rPr>
          <w:rFonts w:ascii="Century" w:hAnsi="Century"/>
          <w:sz w:val="22"/>
        </w:rPr>
        <w:t>a mere bystander</w:t>
      </w:r>
      <w:r w:rsidR="00CA0E5B" w:rsidRPr="00433F1C">
        <w:rPr>
          <w:rFonts w:ascii="Century" w:hAnsi="Century"/>
          <w:sz w:val="22"/>
        </w:rPr>
        <w:t xml:space="preserve"> might have, to respond to the one who was harmed</w:t>
      </w:r>
      <w:r w:rsidR="006B598E" w:rsidRPr="00433F1C">
        <w:rPr>
          <w:rFonts w:ascii="Century" w:hAnsi="Century"/>
          <w:sz w:val="22"/>
        </w:rPr>
        <w:t>,</w:t>
      </w:r>
      <w:r w:rsidR="00E960E7" w:rsidRPr="00433F1C">
        <w:rPr>
          <w:rFonts w:ascii="Century" w:hAnsi="Century"/>
          <w:sz w:val="22"/>
        </w:rPr>
        <w:t xml:space="preserve"> </w:t>
      </w:r>
      <w:r w:rsidR="00E960E7" w:rsidRPr="00433F1C">
        <w:rPr>
          <w:rFonts w:ascii="Century" w:hAnsi="Century"/>
          <w:i/>
          <w:sz w:val="22"/>
        </w:rPr>
        <w:t>and</w:t>
      </w:r>
      <w:r w:rsidR="00E960E7" w:rsidRPr="00433F1C">
        <w:rPr>
          <w:rFonts w:ascii="Century" w:hAnsi="Century"/>
          <w:sz w:val="22"/>
        </w:rPr>
        <w:t xml:space="preserve"> to respond in a way that counts as repair</w:t>
      </w:r>
      <w:r w:rsidR="00246503" w:rsidRPr="00433F1C">
        <w:rPr>
          <w:rFonts w:ascii="Century" w:hAnsi="Century"/>
          <w:sz w:val="22"/>
        </w:rPr>
        <w:t xml:space="preserve">. </w:t>
      </w:r>
      <w:r w:rsidR="00C42B2C" w:rsidRPr="00433F1C">
        <w:rPr>
          <w:rFonts w:ascii="Century" w:hAnsi="Century"/>
          <w:sz w:val="22"/>
        </w:rPr>
        <w:t>H</w:t>
      </w:r>
      <w:r w:rsidR="00CA0E5B" w:rsidRPr="00433F1C">
        <w:rPr>
          <w:rFonts w:ascii="Century" w:hAnsi="Century"/>
          <w:sz w:val="22"/>
        </w:rPr>
        <w:t>ow one makes up for what one has done</w:t>
      </w:r>
      <w:r w:rsidR="00C42B2C" w:rsidRPr="00433F1C">
        <w:rPr>
          <w:rFonts w:ascii="Century" w:hAnsi="Century"/>
          <w:sz w:val="22"/>
        </w:rPr>
        <w:t xml:space="preserve"> is </w:t>
      </w:r>
      <w:r w:rsidR="001A415B" w:rsidRPr="00433F1C">
        <w:rPr>
          <w:rFonts w:ascii="Century" w:hAnsi="Century"/>
          <w:sz w:val="22"/>
        </w:rPr>
        <w:t xml:space="preserve">a project for </w:t>
      </w:r>
      <w:r w:rsidR="006B598E" w:rsidRPr="00433F1C">
        <w:rPr>
          <w:rFonts w:ascii="Century" w:hAnsi="Century"/>
          <w:sz w:val="22"/>
        </w:rPr>
        <w:t xml:space="preserve">another time, </w:t>
      </w:r>
      <w:r w:rsidR="00C54A8C" w:rsidRPr="00433F1C">
        <w:rPr>
          <w:rFonts w:ascii="Century" w:hAnsi="Century"/>
          <w:sz w:val="22"/>
        </w:rPr>
        <w:t>t</w:t>
      </w:r>
      <w:r w:rsidR="00CA0E5B" w:rsidRPr="00433F1C">
        <w:rPr>
          <w:rFonts w:ascii="Century" w:hAnsi="Century"/>
          <w:sz w:val="22"/>
        </w:rPr>
        <w:t xml:space="preserve">hough the way in which one is responsible will be one of many factors in determining </w:t>
      </w:r>
      <w:r w:rsidR="00AB1C22" w:rsidRPr="00433F1C">
        <w:rPr>
          <w:rFonts w:ascii="Century" w:hAnsi="Century"/>
          <w:sz w:val="22"/>
        </w:rPr>
        <w:t>the kind of repair called for</w:t>
      </w:r>
      <w:r w:rsidR="00CA0E5B" w:rsidRPr="00433F1C">
        <w:rPr>
          <w:rFonts w:ascii="Century" w:hAnsi="Century"/>
          <w:sz w:val="22"/>
        </w:rPr>
        <w:t>.</w:t>
      </w:r>
      <w:r w:rsidR="00E960E7" w:rsidRPr="00433F1C">
        <w:rPr>
          <w:rFonts w:ascii="Century" w:hAnsi="Century"/>
          <w:sz w:val="22"/>
        </w:rPr>
        <w:t xml:space="preserve"> </w:t>
      </w:r>
    </w:p>
    <w:p w14:paraId="1CC42D4F" w14:textId="43C3E9CF" w:rsidR="006E66A4" w:rsidRPr="00433F1C" w:rsidRDefault="0083698C" w:rsidP="00321356">
      <w:pPr>
        <w:ind w:firstLine="720"/>
        <w:rPr>
          <w:rFonts w:ascii="Century" w:hAnsi="Century"/>
          <w:sz w:val="22"/>
        </w:rPr>
      </w:pPr>
      <w:r w:rsidRPr="00433F1C">
        <w:rPr>
          <w:rFonts w:ascii="Century" w:hAnsi="Century"/>
          <w:sz w:val="22"/>
        </w:rPr>
        <w:t xml:space="preserve">I’ll begin </w:t>
      </w:r>
      <w:r w:rsidR="00082E63" w:rsidRPr="00433F1C">
        <w:rPr>
          <w:rFonts w:ascii="Century" w:hAnsi="Century"/>
          <w:sz w:val="22"/>
        </w:rPr>
        <w:t>(</w:t>
      </w:r>
      <w:r w:rsidRPr="00433F1C">
        <w:rPr>
          <w:rFonts w:ascii="Century" w:hAnsi="Century"/>
          <w:sz w:val="22"/>
        </w:rPr>
        <w:t>section I</w:t>
      </w:r>
      <w:r w:rsidR="00082E63" w:rsidRPr="00433F1C">
        <w:rPr>
          <w:rFonts w:ascii="Century" w:hAnsi="Century"/>
          <w:sz w:val="22"/>
        </w:rPr>
        <w:t>)</w:t>
      </w:r>
      <w:r w:rsidR="00F915D7" w:rsidRPr="00433F1C">
        <w:rPr>
          <w:rFonts w:ascii="Century" w:hAnsi="Century"/>
          <w:sz w:val="22"/>
        </w:rPr>
        <w:t xml:space="preserve"> with </w:t>
      </w:r>
      <w:r w:rsidR="008479B1" w:rsidRPr="00433F1C">
        <w:rPr>
          <w:rFonts w:ascii="Century" w:hAnsi="Century"/>
          <w:sz w:val="22"/>
        </w:rPr>
        <w:t xml:space="preserve">familiar </w:t>
      </w:r>
      <w:r w:rsidR="00205FC5" w:rsidRPr="00433F1C">
        <w:rPr>
          <w:rFonts w:ascii="Century" w:hAnsi="Century"/>
          <w:sz w:val="22"/>
        </w:rPr>
        <w:t xml:space="preserve">examples </w:t>
      </w:r>
      <w:r w:rsidR="00F915D7" w:rsidRPr="00433F1C">
        <w:rPr>
          <w:rFonts w:ascii="Century" w:hAnsi="Century"/>
          <w:sz w:val="22"/>
        </w:rPr>
        <w:t xml:space="preserve">of </w:t>
      </w:r>
      <w:r w:rsidR="00CD3D9A" w:rsidRPr="00433F1C">
        <w:rPr>
          <w:rFonts w:ascii="Century" w:hAnsi="Century"/>
          <w:sz w:val="22"/>
        </w:rPr>
        <w:t xml:space="preserve">actions that are wrong </w:t>
      </w:r>
      <w:r w:rsidR="00F915D7" w:rsidRPr="00433F1C">
        <w:rPr>
          <w:rFonts w:ascii="Century" w:hAnsi="Century"/>
          <w:sz w:val="22"/>
        </w:rPr>
        <w:t>and blame</w:t>
      </w:r>
      <w:r w:rsidR="00CD3D9A" w:rsidRPr="00433F1C">
        <w:rPr>
          <w:rFonts w:ascii="Century" w:hAnsi="Century"/>
          <w:sz w:val="22"/>
        </w:rPr>
        <w:t>worthy</w:t>
      </w:r>
      <w:r w:rsidR="002E1529" w:rsidRPr="00433F1C">
        <w:rPr>
          <w:rFonts w:ascii="Century" w:hAnsi="Century"/>
          <w:sz w:val="22"/>
        </w:rPr>
        <w:t xml:space="preserve">. This </w:t>
      </w:r>
      <w:r w:rsidR="00F915D7" w:rsidRPr="00433F1C">
        <w:rPr>
          <w:rFonts w:ascii="Century" w:hAnsi="Century"/>
          <w:sz w:val="22"/>
        </w:rPr>
        <w:t>set</w:t>
      </w:r>
      <w:r w:rsidR="00CD3D9A" w:rsidRPr="00433F1C">
        <w:rPr>
          <w:rFonts w:ascii="Century" w:hAnsi="Century"/>
          <w:sz w:val="22"/>
        </w:rPr>
        <w:t>s</w:t>
      </w:r>
      <w:r w:rsidR="00F915D7" w:rsidRPr="00433F1C">
        <w:rPr>
          <w:rFonts w:ascii="Century" w:hAnsi="Century"/>
          <w:sz w:val="22"/>
        </w:rPr>
        <w:t xml:space="preserve"> the stage for </w:t>
      </w:r>
      <w:r w:rsidR="00CE412E" w:rsidRPr="00433F1C">
        <w:rPr>
          <w:rFonts w:ascii="Century" w:hAnsi="Century"/>
          <w:sz w:val="22"/>
        </w:rPr>
        <w:t>comparison</w:t>
      </w:r>
      <w:r w:rsidR="00CD3D9A" w:rsidRPr="00433F1C">
        <w:rPr>
          <w:rFonts w:ascii="Century" w:hAnsi="Century"/>
          <w:sz w:val="22"/>
        </w:rPr>
        <w:t>s</w:t>
      </w:r>
      <w:r w:rsidR="00CE412E" w:rsidRPr="00433F1C">
        <w:rPr>
          <w:rFonts w:ascii="Century" w:hAnsi="Century"/>
          <w:sz w:val="22"/>
        </w:rPr>
        <w:t xml:space="preserve"> in the remaining sections where I bring forward </w:t>
      </w:r>
      <w:r w:rsidR="00722922" w:rsidRPr="00433F1C">
        <w:rPr>
          <w:rFonts w:ascii="Century" w:hAnsi="Century"/>
          <w:sz w:val="22"/>
        </w:rPr>
        <w:t xml:space="preserve">different types of </w:t>
      </w:r>
      <w:r w:rsidR="00CE412E" w:rsidRPr="00433F1C">
        <w:rPr>
          <w:rFonts w:ascii="Century" w:hAnsi="Century"/>
          <w:sz w:val="22"/>
        </w:rPr>
        <w:t>actions</w:t>
      </w:r>
      <w:r w:rsidR="007F7E19" w:rsidRPr="00433F1C">
        <w:rPr>
          <w:rFonts w:ascii="Century" w:hAnsi="Century"/>
          <w:sz w:val="22"/>
        </w:rPr>
        <w:t>, such as mere moral failures</w:t>
      </w:r>
      <w:r w:rsidR="005174DA" w:rsidRPr="00433F1C">
        <w:rPr>
          <w:rFonts w:ascii="Century" w:hAnsi="Century"/>
          <w:sz w:val="22"/>
        </w:rPr>
        <w:t xml:space="preserve"> (section II</w:t>
      </w:r>
      <w:r w:rsidR="00257C10" w:rsidRPr="00433F1C">
        <w:rPr>
          <w:rFonts w:ascii="Century" w:hAnsi="Century"/>
          <w:sz w:val="22"/>
        </w:rPr>
        <w:t xml:space="preserve">) and actions with </w:t>
      </w:r>
      <w:r w:rsidR="00257C10" w:rsidRPr="00433F1C">
        <w:rPr>
          <w:rFonts w:ascii="Century" w:hAnsi="Century"/>
          <w:sz w:val="22"/>
        </w:rPr>
        <w:lastRenderedPageBreak/>
        <w:t>b</w:t>
      </w:r>
      <w:r w:rsidR="005174DA" w:rsidRPr="00433F1C">
        <w:rPr>
          <w:rFonts w:ascii="Century" w:hAnsi="Century"/>
          <w:sz w:val="22"/>
        </w:rPr>
        <w:t>ad consequential luck (section III</w:t>
      </w:r>
      <w:r w:rsidR="00257C10" w:rsidRPr="00433F1C">
        <w:rPr>
          <w:rFonts w:ascii="Century" w:hAnsi="Century"/>
          <w:sz w:val="22"/>
        </w:rPr>
        <w:t xml:space="preserve">), </w:t>
      </w:r>
      <w:r w:rsidR="00CE412E" w:rsidRPr="00433F1C">
        <w:rPr>
          <w:rFonts w:ascii="Century" w:hAnsi="Century"/>
          <w:sz w:val="22"/>
        </w:rPr>
        <w:t xml:space="preserve">that are neither wrong nor </w:t>
      </w:r>
      <w:r w:rsidR="00CD3D9A" w:rsidRPr="00433F1C">
        <w:rPr>
          <w:rFonts w:ascii="Century" w:hAnsi="Century"/>
          <w:sz w:val="22"/>
        </w:rPr>
        <w:t xml:space="preserve">blameworthy and yet </w:t>
      </w:r>
      <w:r w:rsidR="0039722B" w:rsidRPr="00433F1C">
        <w:rPr>
          <w:rFonts w:ascii="Century" w:hAnsi="Century"/>
          <w:sz w:val="22"/>
        </w:rPr>
        <w:t xml:space="preserve">where the agent is </w:t>
      </w:r>
      <w:r w:rsidR="00CE412E" w:rsidRPr="00433F1C">
        <w:rPr>
          <w:rFonts w:ascii="Century" w:hAnsi="Century"/>
          <w:sz w:val="22"/>
        </w:rPr>
        <w:t>responsible</w:t>
      </w:r>
      <w:r w:rsidR="0039722B" w:rsidRPr="00433F1C">
        <w:rPr>
          <w:rFonts w:ascii="Century" w:hAnsi="Century"/>
          <w:sz w:val="22"/>
        </w:rPr>
        <w:t xml:space="preserve"> for </w:t>
      </w:r>
      <w:r w:rsidR="006E66A4" w:rsidRPr="00433F1C">
        <w:rPr>
          <w:rFonts w:ascii="Century" w:hAnsi="Century"/>
          <w:sz w:val="22"/>
        </w:rPr>
        <w:t xml:space="preserve">harming or </w:t>
      </w:r>
      <w:r w:rsidR="003349B5" w:rsidRPr="00433F1C">
        <w:rPr>
          <w:rFonts w:ascii="Century" w:hAnsi="Century"/>
          <w:sz w:val="22"/>
        </w:rPr>
        <w:t>failing to aid</w:t>
      </w:r>
      <w:r w:rsidR="00F915D7" w:rsidRPr="00433F1C">
        <w:rPr>
          <w:rFonts w:ascii="Century" w:hAnsi="Century"/>
          <w:sz w:val="22"/>
        </w:rPr>
        <w:t xml:space="preserve">. </w:t>
      </w:r>
      <w:r w:rsidR="0094692C" w:rsidRPr="00433F1C">
        <w:rPr>
          <w:rFonts w:ascii="Century" w:hAnsi="Century"/>
          <w:sz w:val="22"/>
        </w:rPr>
        <w:t>N</w:t>
      </w:r>
      <w:r w:rsidR="002C71D3" w:rsidRPr="00433F1C">
        <w:rPr>
          <w:rFonts w:ascii="Century" w:hAnsi="Century"/>
          <w:sz w:val="22"/>
        </w:rPr>
        <w:t>othing hangs on the terminology</w:t>
      </w:r>
      <w:r w:rsidR="00C861B7" w:rsidRPr="00433F1C">
        <w:rPr>
          <w:rFonts w:ascii="Century" w:hAnsi="Century"/>
          <w:sz w:val="22"/>
        </w:rPr>
        <w:t xml:space="preserve"> of “wrongdoing” or “mere moral failure</w:t>
      </w:r>
      <w:r w:rsidR="00A31510" w:rsidRPr="00433F1C">
        <w:rPr>
          <w:rFonts w:ascii="Century" w:hAnsi="Century"/>
          <w:sz w:val="22"/>
        </w:rPr>
        <w:t>,</w:t>
      </w:r>
      <w:r w:rsidR="00C861B7" w:rsidRPr="00433F1C">
        <w:rPr>
          <w:rFonts w:ascii="Century" w:hAnsi="Century"/>
          <w:sz w:val="22"/>
        </w:rPr>
        <w:t>”</w:t>
      </w:r>
      <w:r w:rsidR="00A31510" w:rsidRPr="00433F1C">
        <w:rPr>
          <w:rFonts w:ascii="Century" w:hAnsi="Century"/>
          <w:sz w:val="22"/>
        </w:rPr>
        <w:t xml:space="preserve"> and so on</w:t>
      </w:r>
      <w:r w:rsidR="00722922" w:rsidRPr="00433F1C">
        <w:rPr>
          <w:rFonts w:ascii="Century" w:hAnsi="Century"/>
          <w:sz w:val="22"/>
        </w:rPr>
        <w:t>; it is more for ease of reference. We could just as well refer to the actions as “type 1,” “type 2,” and so on.</w:t>
      </w:r>
      <w:r w:rsidR="002C71D3" w:rsidRPr="00433F1C">
        <w:rPr>
          <w:rFonts w:ascii="Century" w:hAnsi="Century"/>
          <w:sz w:val="22"/>
        </w:rPr>
        <w:t xml:space="preserve"> </w:t>
      </w:r>
      <w:r w:rsidR="00C56EB1" w:rsidRPr="00433F1C">
        <w:rPr>
          <w:rFonts w:ascii="Century" w:hAnsi="Century"/>
          <w:sz w:val="22"/>
        </w:rPr>
        <w:t>What the</w:t>
      </w:r>
      <w:r w:rsidR="004E4DE1" w:rsidRPr="00433F1C">
        <w:rPr>
          <w:rFonts w:ascii="Century" w:hAnsi="Century"/>
          <w:sz w:val="22"/>
        </w:rPr>
        <w:t>se three</w:t>
      </w:r>
      <w:r w:rsidR="00C56EB1" w:rsidRPr="00433F1C">
        <w:rPr>
          <w:rFonts w:ascii="Century" w:hAnsi="Century"/>
          <w:sz w:val="22"/>
        </w:rPr>
        <w:t xml:space="preserve"> types of actions have in common is that </w:t>
      </w:r>
      <w:r w:rsidR="00355EB7" w:rsidRPr="00433F1C">
        <w:rPr>
          <w:rFonts w:ascii="Century" w:hAnsi="Century"/>
          <w:sz w:val="22"/>
        </w:rPr>
        <w:t xml:space="preserve">they </w:t>
      </w:r>
      <w:r w:rsidR="00C56EB1" w:rsidRPr="00433F1C">
        <w:rPr>
          <w:rFonts w:ascii="Century" w:hAnsi="Century"/>
          <w:sz w:val="22"/>
        </w:rPr>
        <w:t>are morally inadequate; the relationship between the agents and those harmed is now marred and thus in need of repair. It is in this sense that the agents are res</w:t>
      </w:r>
      <w:r w:rsidR="0016615C" w:rsidRPr="00433F1C">
        <w:rPr>
          <w:rFonts w:ascii="Century" w:hAnsi="Century"/>
          <w:sz w:val="22"/>
        </w:rPr>
        <w:t>ponsib</w:t>
      </w:r>
      <w:r w:rsidR="00C56EB1" w:rsidRPr="00433F1C">
        <w:rPr>
          <w:rFonts w:ascii="Century" w:hAnsi="Century"/>
          <w:sz w:val="22"/>
        </w:rPr>
        <w:t>le</w:t>
      </w:r>
      <w:r w:rsidR="00355EB7" w:rsidRPr="00433F1C">
        <w:rPr>
          <w:rFonts w:ascii="Century" w:hAnsi="Century"/>
          <w:sz w:val="22"/>
        </w:rPr>
        <w:t>.</w:t>
      </w:r>
      <w:r w:rsidR="00FF2992" w:rsidRPr="00433F1C">
        <w:rPr>
          <w:rFonts w:ascii="Century" w:hAnsi="Century"/>
          <w:sz w:val="22"/>
        </w:rPr>
        <w:t xml:space="preserve"> By distinguishing these types of actions for which we are responsible, we are able to see both the </w:t>
      </w:r>
      <w:r w:rsidR="00282D16" w:rsidRPr="00433F1C">
        <w:rPr>
          <w:rFonts w:ascii="Century" w:hAnsi="Century"/>
          <w:sz w:val="22"/>
        </w:rPr>
        <w:t>broad</w:t>
      </w:r>
      <w:r w:rsidR="008479B1" w:rsidRPr="00433F1C">
        <w:rPr>
          <w:rFonts w:ascii="Century" w:hAnsi="Century"/>
          <w:sz w:val="22"/>
        </w:rPr>
        <w:t>e</w:t>
      </w:r>
      <w:r w:rsidR="00042238" w:rsidRPr="00433F1C">
        <w:rPr>
          <w:rFonts w:ascii="Century" w:hAnsi="Century"/>
          <w:sz w:val="22"/>
        </w:rPr>
        <w:t>r</w:t>
      </w:r>
      <w:r w:rsidR="00282D16" w:rsidRPr="00433F1C">
        <w:rPr>
          <w:rFonts w:ascii="Century" w:hAnsi="Century"/>
          <w:sz w:val="22"/>
        </w:rPr>
        <w:t xml:space="preserve"> scope of </w:t>
      </w:r>
      <w:r w:rsidR="00FF2992" w:rsidRPr="00433F1C">
        <w:rPr>
          <w:rFonts w:ascii="Century" w:hAnsi="Century"/>
          <w:sz w:val="22"/>
        </w:rPr>
        <w:t xml:space="preserve">responsibility as well as </w:t>
      </w:r>
      <w:r w:rsidR="00750B21" w:rsidRPr="00433F1C">
        <w:rPr>
          <w:rFonts w:ascii="Century" w:hAnsi="Century"/>
          <w:sz w:val="22"/>
        </w:rPr>
        <w:t xml:space="preserve">some of </w:t>
      </w:r>
      <w:r w:rsidR="00FF2992" w:rsidRPr="00433F1C">
        <w:rPr>
          <w:rFonts w:ascii="Century" w:hAnsi="Century"/>
          <w:sz w:val="22"/>
        </w:rPr>
        <w:t xml:space="preserve">the different types </w:t>
      </w:r>
      <w:r w:rsidR="00282D16" w:rsidRPr="00433F1C">
        <w:rPr>
          <w:rFonts w:ascii="Century" w:hAnsi="Century"/>
          <w:sz w:val="22"/>
        </w:rPr>
        <w:t xml:space="preserve">of responsibility that have </w:t>
      </w:r>
      <w:r w:rsidR="00FF2992" w:rsidRPr="00433F1C">
        <w:rPr>
          <w:rFonts w:ascii="Century" w:hAnsi="Century"/>
          <w:sz w:val="22"/>
        </w:rPr>
        <w:t xml:space="preserve">thus far </w:t>
      </w:r>
      <w:r w:rsidR="00282D16" w:rsidRPr="00433F1C">
        <w:rPr>
          <w:rFonts w:ascii="Century" w:hAnsi="Century"/>
          <w:sz w:val="22"/>
        </w:rPr>
        <w:t>been overlooked</w:t>
      </w:r>
      <w:r w:rsidR="00355EB7" w:rsidRPr="00433F1C">
        <w:rPr>
          <w:rFonts w:ascii="Century" w:hAnsi="Century"/>
          <w:sz w:val="22"/>
        </w:rPr>
        <w:t xml:space="preserve"> </w:t>
      </w:r>
      <w:r w:rsidR="00042238" w:rsidRPr="00433F1C">
        <w:rPr>
          <w:rFonts w:ascii="Century" w:hAnsi="Century"/>
          <w:sz w:val="22"/>
        </w:rPr>
        <w:t xml:space="preserve">or </w:t>
      </w:r>
      <w:r w:rsidR="00355EB7" w:rsidRPr="00433F1C">
        <w:rPr>
          <w:rFonts w:ascii="Century" w:hAnsi="Century"/>
          <w:sz w:val="22"/>
        </w:rPr>
        <w:t>even misc</w:t>
      </w:r>
      <w:r w:rsidR="00FF2992" w:rsidRPr="00433F1C">
        <w:rPr>
          <w:rFonts w:ascii="Century" w:hAnsi="Century"/>
          <w:sz w:val="22"/>
        </w:rPr>
        <w:t>onstrued.</w:t>
      </w:r>
      <w:r w:rsidR="00BB7E4C" w:rsidRPr="00433F1C">
        <w:rPr>
          <w:rStyle w:val="FootnoteReference"/>
          <w:rFonts w:ascii="Century" w:hAnsi="Century"/>
          <w:sz w:val="22"/>
        </w:rPr>
        <w:footnoteReference w:id="8"/>
      </w:r>
      <w:r w:rsidR="00FF2992" w:rsidRPr="00433F1C">
        <w:rPr>
          <w:rFonts w:ascii="Century" w:hAnsi="Century"/>
          <w:sz w:val="22"/>
        </w:rPr>
        <w:t xml:space="preserve"> </w:t>
      </w:r>
    </w:p>
    <w:p w14:paraId="2D0AE81F" w14:textId="77777777" w:rsidR="006E66A4" w:rsidRPr="00433F1C" w:rsidRDefault="006E66A4" w:rsidP="00214903">
      <w:pPr>
        <w:rPr>
          <w:rFonts w:ascii="Century" w:hAnsi="Century"/>
          <w:sz w:val="22"/>
        </w:rPr>
      </w:pPr>
    </w:p>
    <w:p w14:paraId="5911EE77" w14:textId="7812937A" w:rsidR="001824BB" w:rsidRPr="00433F1C" w:rsidRDefault="001824BB" w:rsidP="00214903">
      <w:pPr>
        <w:rPr>
          <w:rFonts w:ascii="Century" w:hAnsi="Century"/>
          <w:b/>
          <w:sz w:val="22"/>
        </w:rPr>
      </w:pPr>
      <w:r w:rsidRPr="00433F1C">
        <w:rPr>
          <w:rFonts w:ascii="Century" w:hAnsi="Century"/>
          <w:b/>
          <w:sz w:val="22"/>
        </w:rPr>
        <w:t>Section I: Type (1) Wrong</w:t>
      </w:r>
      <w:r w:rsidR="005E29AF" w:rsidRPr="00433F1C">
        <w:rPr>
          <w:rFonts w:ascii="Century" w:hAnsi="Century"/>
          <w:b/>
          <w:sz w:val="22"/>
        </w:rPr>
        <w:t xml:space="preserve"> </w:t>
      </w:r>
      <w:r w:rsidR="00625968" w:rsidRPr="00433F1C">
        <w:rPr>
          <w:rFonts w:ascii="Century" w:hAnsi="Century"/>
          <w:b/>
          <w:sz w:val="22"/>
        </w:rPr>
        <w:t>and Blameworthy</w:t>
      </w:r>
    </w:p>
    <w:p w14:paraId="5F2C057C" w14:textId="77777777" w:rsidR="001824BB" w:rsidRPr="00433F1C" w:rsidRDefault="001824BB" w:rsidP="00611642">
      <w:pPr>
        <w:ind w:firstLine="720"/>
        <w:rPr>
          <w:rFonts w:ascii="Century" w:hAnsi="Century"/>
          <w:sz w:val="22"/>
        </w:rPr>
      </w:pPr>
    </w:p>
    <w:p w14:paraId="088A1BE1" w14:textId="607FE09F" w:rsidR="00207C6B" w:rsidRPr="00433F1C" w:rsidRDefault="00611642" w:rsidP="00207C6B">
      <w:pPr>
        <w:ind w:firstLine="720"/>
        <w:rPr>
          <w:rFonts w:ascii="Century" w:hAnsi="Century"/>
          <w:sz w:val="22"/>
        </w:rPr>
      </w:pPr>
      <w:r w:rsidRPr="00433F1C">
        <w:rPr>
          <w:rFonts w:ascii="Century" w:hAnsi="Century"/>
          <w:sz w:val="22"/>
        </w:rPr>
        <w:t xml:space="preserve">The first </w:t>
      </w:r>
      <w:r w:rsidR="00D849BB" w:rsidRPr="00433F1C">
        <w:rPr>
          <w:rFonts w:ascii="Century" w:hAnsi="Century"/>
          <w:sz w:val="22"/>
        </w:rPr>
        <w:t xml:space="preserve">type </w:t>
      </w:r>
      <w:r w:rsidR="00D61C0B" w:rsidRPr="00433F1C">
        <w:rPr>
          <w:rFonts w:ascii="Century" w:hAnsi="Century"/>
          <w:sz w:val="22"/>
        </w:rPr>
        <w:t>of action</w:t>
      </w:r>
      <w:r w:rsidR="0082497B" w:rsidRPr="00433F1C">
        <w:rPr>
          <w:rFonts w:ascii="Century" w:hAnsi="Century"/>
          <w:sz w:val="22"/>
        </w:rPr>
        <w:t xml:space="preserve"> (or omission</w:t>
      </w:r>
      <w:r w:rsidR="00042238" w:rsidRPr="00433F1C">
        <w:rPr>
          <w:rFonts w:ascii="Century" w:hAnsi="Century"/>
          <w:sz w:val="22"/>
        </w:rPr>
        <w:t>)</w:t>
      </w:r>
      <w:r w:rsidR="00D61C0B" w:rsidRPr="00433F1C">
        <w:rPr>
          <w:rFonts w:ascii="Century" w:hAnsi="Century"/>
          <w:sz w:val="22"/>
        </w:rPr>
        <w:t xml:space="preserve"> </w:t>
      </w:r>
      <w:r w:rsidR="00D849BB" w:rsidRPr="00433F1C">
        <w:rPr>
          <w:rFonts w:ascii="Century" w:hAnsi="Century"/>
          <w:sz w:val="22"/>
        </w:rPr>
        <w:t xml:space="preserve">for which </w:t>
      </w:r>
      <w:r w:rsidR="00D61C0B" w:rsidRPr="00433F1C">
        <w:rPr>
          <w:rFonts w:ascii="Century" w:hAnsi="Century"/>
          <w:sz w:val="22"/>
        </w:rPr>
        <w:t xml:space="preserve">we are morally responsible </w:t>
      </w:r>
      <w:r w:rsidR="00D849BB" w:rsidRPr="00433F1C">
        <w:rPr>
          <w:rFonts w:ascii="Century" w:hAnsi="Century"/>
          <w:sz w:val="22"/>
        </w:rPr>
        <w:t xml:space="preserve">is </w:t>
      </w:r>
      <w:r w:rsidR="00A9080B" w:rsidRPr="00433F1C">
        <w:rPr>
          <w:rFonts w:ascii="Century" w:hAnsi="Century"/>
          <w:sz w:val="22"/>
        </w:rPr>
        <w:t>familiar: the agent’s action is wrong and blameworthy</w:t>
      </w:r>
      <w:r w:rsidR="00D849BB" w:rsidRPr="00433F1C">
        <w:rPr>
          <w:rFonts w:ascii="Century" w:hAnsi="Century"/>
          <w:sz w:val="22"/>
        </w:rPr>
        <w:t>.</w:t>
      </w:r>
      <w:r w:rsidR="00DE7223" w:rsidRPr="00433F1C">
        <w:rPr>
          <w:rFonts w:ascii="Century" w:hAnsi="Century"/>
          <w:sz w:val="22"/>
        </w:rPr>
        <w:t xml:space="preserve"> </w:t>
      </w:r>
      <w:r w:rsidR="00C03C28" w:rsidRPr="00433F1C">
        <w:rPr>
          <w:rFonts w:ascii="Century" w:hAnsi="Century"/>
          <w:sz w:val="22"/>
        </w:rPr>
        <w:t xml:space="preserve">There are various </w:t>
      </w:r>
      <w:r w:rsidR="00F54AD5" w:rsidRPr="00433F1C">
        <w:rPr>
          <w:rFonts w:ascii="Century" w:hAnsi="Century"/>
          <w:sz w:val="22"/>
        </w:rPr>
        <w:t xml:space="preserve">kinds </w:t>
      </w:r>
      <w:r w:rsidR="00C03C28" w:rsidRPr="00433F1C">
        <w:rPr>
          <w:rFonts w:ascii="Century" w:hAnsi="Century"/>
          <w:sz w:val="22"/>
        </w:rPr>
        <w:t xml:space="preserve">of </w:t>
      </w:r>
      <w:r w:rsidR="00A9080B" w:rsidRPr="00433F1C">
        <w:rPr>
          <w:rFonts w:ascii="Century" w:hAnsi="Century"/>
          <w:sz w:val="22"/>
        </w:rPr>
        <w:t>actions that fall into this first category</w:t>
      </w:r>
      <w:r w:rsidR="007122F1" w:rsidRPr="00433F1C">
        <w:rPr>
          <w:rFonts w:ascii="Century" w:hAnsi="Century"/>
          <w:sz w:val="22"/>
        </w:rPr>
        <w:t xml:space="preserve">, such as </w:t>
      </w:r>
      <w:r w:rsidR="00214903" w:rsidRPr="00433F1C">
        <w:rPr>
          <w:rFonts w:ascii="Century" w:hAnsi="Century"/>
          <w:sz w:val="22"/>
        </w:rPr>
        <w:t>malicious actions</w:t>
      </w:r>
      <w:r w:rsidR="007122F1" w:rsidRPr="00433F1C">
        <w:rPr>
          <w:rFonts w:ascii="Century" w:hAnsi="Century"/>
          <w:sz w:val="22"/>
        </w:rPr>
        <w:t xml:space="preserve"> (</w:t>
      </w:r>
      <w:r w:rsidR="00F54AD5" w:rsidRPr="00433F1C">
        <w:rPr>
          <w:rFonts w:ascii="Century" w:hAnsi="Century"/>
          <w:sz w:val="22"/>
        </w:rPr>
        <w:t xml:space="preserve">done out of </w:t>
      </w:r>
      <w:r w:rsidR="007C771F" w:rsidRPr="00433F1C">
        <w:rPr>
          <w:rFonts w:ascii="Century" w:hAnsi="Century"/>
          <w:sz w:val="22"/>
        </w:rPr>
        <w:t xml:space="preserve">ill </w:t>
      </w:r>
      <w:r w:rsidR="00F54AD5" w:rsidRPr="00433F1C">
        <w:rPr>
          <w:rFonts w:ascii="Century" w:hAnsi="Century"/>
          <w:sz w:val="22"/>
        </w:rPr>
        <w:t>will toward another</w:t>
      </w:r>
      <w:r w:rsidR="007122F1" w:rsidRPr="00433F1C">
        <w:rPr>
          <w:rFonts w:ascii="Century" w:hAnsi="Century"/>
          <w:sz w:val="22"/>
        </w:rPr>
        <w:t>)</w:t>
      </w:r>
      <w:r w:rsidR="00A9080B" w:rsidRPr="00433F1C">
        <w:rPr>
          <w:rFonts w:ascii="Century" w:hAnsi="Century"/>
          <w:sz w:val="22"/>
        </w:rPr>
        <w:t xml:space="preserve"> reckless actions</w:t>
      </w:r>
      <w:r w:rsidR="007122F1" w:rsidRPr="00433F1C">
        <w:rPr>
          <w:rFonts w:ascii="Century" w:hAnsi="Century"/>
          <w:sz w:val="22"/>
        </w:rPr>
        <w:t xml:space="preserve"> (</w:t>
      </w:r>
      <w:r w:rsidR="00F54AD5" w:rsidRPr="00433F1C">
        <w:rPr>
          <w:rFonts w:ascii="Century" w:hAnsi="Century"/>
          <w:sz w:val="22"/>
        </w:rPr>
        <w:t xml:space="preserve">the agent </w:t>
      </w:r>
      <w:r w:rsidR="00082390" w:rsidRPr="00433F1C">
        <w:rPr>
          <w:rFonts w:ascii="Century" w:hAnsi="Century"/>
          <w:sz w:val="22"/>
        </w:rPr>
        <w:t xml:space="preserve">knowingly, but not intentionally, </w:t>
      </w:r>
      <w:r w:rsidR="00A9080B" w:rsidRPr="00433F1C">
        <w:rPr>
          <w:rFonts w:ascii="Century" w:hAnsi="Century"/>
          <w:sz w:val="22"/>
        </w:rPr>
        <w:t>puts others at risk when it is unreasonable to do</w:t>
      </w:r>
      <w:r w:rsidR="007122F1" w:rsidRPr="00433F1C">
        <w:rPr>
          <w:rFonts w:ascii="Century" w:hAnsi="Century"/>
          <w:sz w:val="22"/>
        </w:rPr>
        <w:t>)</w:t>
      </w:r>
      <w:r w:rsidR="00A9080B" w:rsidRPr="00433F1C">
        <w:rPr>
          <w:rFonts w:ascii="Century" w:hAnsi="Century"/>
          <w:sz w:val="22"/>
        </w:rPr>
        <w:t>;</w:t>
      </w:r>
      <w:r w:rsidR="007122F1" w:rsidRPr="00433F1C">
        <w:rPr>
          <w:rFonts w:ascii="Century" w:hAnsi="Century"/>
          <w:sz w:val="22"/>
        </w:rPr>
        <w:t xml:space="preserve"> </w:t>
      </w:r>
      <w:r w:rsidR="00214903" w:rsidRPr="00433F1C">
        <w:rPr>
          <w:rFonts w:ascii="Century" w:hAnsi="Century"/>
          <w:sz w:val="22"/>
        </w:rPr>
        <w:t>and negligent actions</w:t>
      </w:r>
      <w:r w:rsidR="007122F1" w:rsidRPr="00433F1C">
        <w:rPr>
          <w:rFonts w:ascii="Century" w:hAnsi="Century"/>
          <w:sz w:val="22"/>
        </w:rPr>
        <w:t>.</w:t>
      </w:r>
      <w:r w:rsidR="007122F1" w:rsidRPr="00433F1C">
        <w:rPr>
          <w:rStyle w:val="FootnoteReference"/>
          <w:rFonts w:ascii="Century" w:hAnsi="Century"/>
          <w:sz w:val="22"/>
        </w:rPr>
        <w:footnoteReference w:id="9"/>
      </w:r>
      <w:r w:rsidR="00A9080B" w:rsidRPr="00433F1C">
        <w:rPr>
          <w:rFonts w:ascii="Century" w:hAnsi="Century"/>
          <w:sz w:val="22"/>
        </w:rPr>
        <w:t xml:space="preserve"> </w:t>
      </w:r>
      <w:r w:rsidR="005A61E3" w:rsidRPr="00433F1C">
        <w:rPr>
          <w:rFonts w:ascii="Century" w:hAnsi="Century"/>
          <w:sz w:val="22"/>
        </w:rPr>
        <w:t>When agents harm due to maliciousness, recklessness, or negligence, the agent is morally responsible for their harmful action.</w:t>
      </w:r>
    </w:p>
    <w:p w14:paraId="76413E00" w14:textId="7F1B458D" w:rsidR="00561194" w:rsidRPr="00433F1C" w:rsidRDefault="00207C6B" w:rsidP="00333530">
      <w:pPr>
        <w:ind w:firstLine="720"/>
        <w:rPr>
          <w:rFonts w:ascii="Century" w:hAnsi="Century"/>
          <w:sz w:val="22"/>
        </w:rPr>
      </w:pPr>
      <w:r w:rsidRPr="00433F1C">
        <w:rPr>
          <w:rFonts w:ascii="Century" w:hAnsi="Century"/>
          <w:sz w:val="22"/>
        </w:rPr>
        <w:t>I</w:t>
      </w:r>
      <w:r w:rsidR="00EF643C" w:rsidRPr="00433F1C">
        <w:rPr>
          <w:rFonts w:ascii="Century" w:hAnsi="Century"/>
          <w:sz w:val="22"/>
        </w:rPr>
        <w:t xml:space="preserve"> will </w:t>
      </w:r>
      <w:r w:rsidR="003E625A" w:rsidRPr="00433F1C">
        <w:rPr>
          <w:rFonts w:ascii="Century" w:hAnsi="Century"/>
          <w:sz w:val="22"/>
        </w:rPr>
        <w:t xml:space="preserve">discuss </w:t>
      </w:r>
      <w:r w:rsidR="00E921DC" w:rsidRPr="00433F1C">
        <w:rPr>
          <w:rFonts w:ascii="Century" w:hAnsi="Century"/>
          <w:sz w:val="22"/>
        </w:rPr>
        <w:t xml:space="preserve">morally </w:t>
      </w:r>
      <w:r w:rsidR="003E625A" w:rsidRPr="00433F1C">
        <w:rPr>
          <w:rFonts w:ascii="Century" w:hAnsi="Century"/>
          <w:sz w:val="22"/>
        </w:rPr>
        <w:t>negligent actions in detail</w:t>
      </w:r>
      <w:r w:rsidR="006A0574" w:rsidRPr="00433F1C">
        <w:rPr>
          <w:rFonts w:ascii="Century" w:hAnsi="Century"/>
          <w:sz w:val="22"/>
        </w:rPr>
        <w:t xml:space="preserve"> </w:t>
      </w:r>
      <w:r w:rsidRPr="00433F1C">
        <w:rPr>
          <w:rFonts w:ascii="Century" w:hAnsi="Century"/>
          <w:sz w:val="22"/>
        </w:rPr>
        <w:t xml:space="preserve">since </w:t>
      </w:r>
      <w:r w:rsidR="000D6C28" w:rsidRPr="00433F1C">
        <w:rPr>
          <w:rFonts w:ascii="Century" w:hAnsi="Century"/>
          <w:sz w:val="22"/>
        </w:rPr>
        <w:t>they will be an important contrast case for later.</w:t>
      </w:r>
      <w:r w:rsidRPr="00433F1C">
        <w:rPr>
          <w:rFonts w:ascii="Century" w:hAnsi="Century"/>
          <w:sz w:val="22"/>
        </w:rPr>
        <w:t xml:space="preserve"> </w:t>
      </w:r>
      <w:r w:rsidR="000F7187" w:rsidRPr="00433F1C">
        <w:rPr>
          <w:rFonts w:ascii="Century" w:hAnsi="Century"/>
          <w:sz w:val="22"/>
        </w:rPr>
        <w:t xml:space="preserve">Here are some </w:t>
      </w:r>
      <w:r w:rsidR="00D269DB" w:rsidRPr="00433F1C">
        <w:rPr>
          <w:rFonts w:ascii="Century" w:hAnsi="Century"/>
          <w:sz w:val="22"/>
        </w:rPr>
        <w:t xml:space="preserve">recognizable </w:t>
      </w:r>
      <w:r w:rsidR="000F7187" w:rsidRPr="00433F1C">
        <w:rPr>
          <w:rFonts w:ascii="Century" w:hAnsi="Century"/>
          <w:sz w:val="22"/>
        </w:rPr>
        <w:t>examples</w:t>
      </w:r>
      <w:r w:rsidR="00784B15" w:rsidRPr="00433F1C">
        <w:rPr>
          <w:rFonts w:ascii="Century" w:hAnsi="Century"/>
          <w:sz w:val="22"/>
        </w:rPr>
        <w:t xml:space="preserve">. </w:t>
      </w:r>
    </w:p>
    <w:p w14:paraId="310597D1" w14:textId="77777777" w:rsidR="005A46FA" w:rsidRPr="00433F1C" w:rsidRDefault="005A46FA" w:rsidP="00333530">
      <w:pPr>
        <w:ind w:firstLine="720"/>
        <w:rPr>
          <w:rFonts w:ascii="Century" w:hAnsi="Century"/>
          <w:sz w:val="22"/>
        </w:rPr>
      </w:pPr>
    </w:p>
    <w:p w14:paraId="2930C565" w14:textId="28399429" w:rsidR="00561194" w:rsidRPr="00433F1C" w:rsidRDefault="00C05ABE" w:rsidP="00561194">
      <w:pPr>
        <w:ind w:left="720"/>
        <w:rPr>
          <w:rFonts w:ascii="Century" w:hAnsi="Century"/>
          <w:sz w:val="22"/>
        </w:rPr>
      </w:pPr>
      <w:r w:rsidRPr="00433F1C">
        <w:rPr>
          <w:rFonts w:ascii="Century" w:hAnsi="Century"/>
          <w:sz w:val="22"/>
        </w:rPr>
        <w:t xml:space="preserve">A student is texting </w:t>
      </w:r>
      <w:r w:rsidR="00EF643C" w:rsidRPr="00433F1C">
        <w:rPr>
          <w:rFonts w:ascii="Century" w:hAnsi="Century"/>
          <w:sz w:val="22"/>
        </w:rPr>
        <w:t xml:space="preserve">a joke to </w:t>
      </w:r>
      <w:r w:rsidR="00623E85" w:rsidRPr="00433F1C">
        <w:rPr>
          <w:rFonts w:ascii="Century" w:hAnsi="Century"/>
          <w:sz w:val="22"/>
        </w:rPr>
        <w:t xml:space="preserve">a friend </w:t>
      </w:r>
      <w:r w:rsidRPr="00433F1C">
        <w:rPr>
          <w:rFonts w:ascii="Century" w:hAnsi="Century"/>
          <w:sz w:val="22"/>
        </w:rPr>
        <w:t xml:space="preserve">while driving </w:t>
      </w:r>
      <w:r w:rsidR="003C12B7" w:rsidRPr="00433F1C">
        <w:rPr>
          <w:rFonts w:ascii="Century" w:hAnsi="Century"/>
          <w:sz w:val="22"/>
        </w:rPr>
        <w:t xml:space="preserve">in a highly populated area </w:t>
      </w:r>
      <w:r w:rsidRPr="00433F1C">
        <w:rPr>
          <w:rFonts w:ascii="Century" w:hAnsi="Century"/>
          <w:sz w:val="22"/>
        </w:rPr>
        <w:t>and</w:t>
      </w:r>
      <w:r w:rsidR="00042238" w:rsidRPr="00433F1C">
        <w:rPr>
          <w:rFonts w:ascii="Century" w:hAnsi="Century"/>
          <w:sz w:val="22"/>
        </w:rPr>
        <w:t xml:space="preserve"> </w:t>
      </w:r>
      <w:r w:rsidRPr="00433F1C">
        <w:rPr>
          <w:rFonts w:ascii="Century" w:hAnsi="Century"/>
          <w:sz w:val="22"/>
        </w:rPr>
        <w:t>doesn’t see a pedestrian in the crosswalk</w:t>
      </w:r>
      <w:r w:rsidR="005F4A1C" w:rsidRPr="00433F1C">
        <w:rPr>
          <w:rFonts w:ascii="Century" w:hAnsi="Century"/>
          <w:sz w:val="22"/>
        </w:rPr>
        <w:t>. Sh</w:t>
      </w:r>
      <w:r w:rsidR="00671A09" w:rsidRPr="00433F1C">
        <w:rPr>
          <w:rFonts w:ascii="Century" w:hAnsi="Century"/>
          <w:sz w:val="22"/>
        </w:rPr>
        <w:t>e hits and</w:t>
      </w:r>
      <w:r w:rsidR="006771AA" w:rsidRPr="00433F1C">
        <w:rPr>
          <w:rFonts w:ascii="Century" w:hAnsi="Century"/>
          <w:sz w:val="22"/>
        </w:rPr>
        <w:t xml:space="preserve"> injures the pedestrian</w:t>
      </w:r>
      <w:r w:rsidRPr="00433F1C">
        <w:rPr>
          <w:rFonts w:ascii="Century" w:hAnsi="Century"/>
          <w:sz w:val="22"/>
        </w:rPr>
        <w:t xml:space="preserve">. </w:t>
      </w:r>
    </w:p>
    <w:p w14:paraId="6F330ECB" w14:textId="77777777" w:rsidR="00561194" w:rsidRPr="00433F1C" w:rsidRDefault="00561194" w:rsidP="00561194">
      <w:pPr>
        <w:ind w:left="720"/>
        <w:rPr>
          <w:rFonts w:ascii="Century" w:hAnsi="Century"/>
          <w:sz w:val="22"/>
        </w:rPr>
      </w:pPr>
    </w:p>
    <w:p w14:paraId="559CADE5" w14:textId="32880BCD" w:rsidR="00795D52" w:rsidRPr="00433F1C" w:rsidRDefault="005F4A1C" w:rsidP="00795D52">
      <w:pPr>
        <w:ind w:left="720"/>
        <w:rPr>
          <w:rFonts w:ascii="Century" w:hAnsi="Century"/>
          <w:sz w:val="22"/>
        </w:rPr>
      </w:pPr>
      <w:r w:rsidRPr="00433F1C">
        <w:rPr>
          <w:rFonts w:ascii="Century" w:hAnsi="Century"/>
          <w:sz w:val="22"/>
        </w:rPr>
        <w:t xml:space="preserve">A </w:t>
      </w:r>
      <w:r w:rsidR="00BA094B" w:rsidRPr="00433F1C">
        <w:rPr>
          <w:rFonts w:ascii="Century" w:hAnsi="Century"/>
          <w:sz w:val="22"/>
        </w:rPr>
        <w:t>spouse</w:t>
      </w:r>
      <w:r w:rsidR="005B691E" w:rsidRPr="00433F1C">
        <w:rPr>
          <w:rFonts w:ascii="Century" w:hAnsi="Century"/>
          <w:sz w:val="22"/>
        </w:rPr>
        <w:t xml:space="preserve"> doesn’t find </w:t>
      </w:r>
      <w:r w:rsidR="00BA094B" w:rsidRPr="00433F1C">
        <w:rPr>
          <w:rFonts w:ascii="Century" w:hAnsi="Century"/>
          <w:sz w:val="22"/>
        </w:rPr>
        <w:t xml:space="preserve">anniversaries and birthdays </w:t>
      </w:r>
      <w:r w:rsidR="005B691E" w:rsidRPr="00433F1C">
        <w:rPr>
          <w:rFonts w:ascii="Century" w:hAnsi="Century"/>
          <w:sz w:val="22"/>
        </w:rPr>
        <w:t>important</w:t>
      </w:r>
      <w:r w:rsidR="00BA094B" w:rsidRPr="00433F1C">
        <w:rPr>
          <w:rFonts w:ascii="Century" w:hAnsi="Century"/>
          <w:sz w:val="22"/>
        </w:rPr>
        <w:t>,</w:t>
      </w:r>
      <w:r w:rsidR="005B691E" w:rsidRPr="00433F1C">
        <w:rPr>
          <w:rFonts w:ascii="Century" w:hAnsi="Century"/>
          <w:sz w:val="22"/>
        </w:rPr>
        <w:t xml:space="preserve"> and so even though </w:t>
      </w:r>
      <w:r w:rsidRPr="00433F1C">
        <w:rPr>
          <w:rFonts w:ascii="Century" w:hAnsi="Century"/>
          <w:sz w:val="22"/>
        </w:rPr>
        <w:t xml:space="preserve">the spouse’s </w:t>
      </w:r>
      <w:r w:rsidR="00BA094B" w:rsidRPr="00433F1C">
        <w:rPr>
          <w:rFonts w:ascii="Century" w:hAnsi="Century"/>
          <w:sz w:val="22"/>
        </w:rPr>
        <w:t xml:space="preserve">partner and children make it </w:t>
      </w:r>
      <w:r w:rsidR="005B691E" w:rsidRPr="00433F1C">
        <w:rPr>
          <w:rFonts w:ascii="Century" w:hAnsi="Century"/>
          <w:sz w:val="22"/>
        </w:rPr>
        <w:t xml:space="preserve">clear that </w:t>
      </w:r>
      <w:r w:rsidR="00042238" w:rsidRPr="00433F1C">
        <w:rPr>
          <w:rFonts w:ascii="Century" w:hAnsi="Century"/>
          <w:sz w:val="22"/>
        </w:rPr>
        <w:t xml:space="preserve">these occasions </w:t>
      </w:r>
      <w:r w:rsidR="005B691E" w:rsidRPr="00433F1C">
        <w:rPr>
          <w:rFonts w:ascii="Century" w:hAnsi="Century"/>
          <w:sz w:val="22"/>
        </w:rPr>
        <w:t xml:space="preserve">matter to </w:t>
      </w:r>
      <w:r w:rsidR="00BA094B" w:rsidRPr="00433F1C">
        <w:rPr>
          <w:rFonts w:ascii="Century" w:hAnsi="Century"/>
          <w:sz w:val="22"/>
        </w:rPr>
        <w:t>them</w:t>
      </w:r>
      <w:r w:rsidR="005B691E" w:rsidRPr="00433F1C">
        <w:rPr>
          <w:rFonts w:ascii="Century" w:hAnsi="Century"/>
          <w:sz w:val="22"/>
        </w:rPr>
        <w:t xml:space="preserve">, </w:t>
      </w:r>
      <w:r w:rsidRPr="00433F1C">
        <w:rPr>
          <w:rFonts w:ascii="Century" w:hAnsi="Century"/>
          <w:sz w:val="22"/>
        </w:rPr>
        <w:t xml:space="preserve">the spouse </w:t>
      </w:r>
      <w:r w:rsidR="00277963" w:rsidRPr="00433F1C">
        <w:rPr>
          <w:rFonts w:ascii="Century" w:hAnsi="Century"/>
          <w:sz w:val="22"/>
        </w:rPr>
        <w:t>makes no effort to remember</w:t>
      </w:r>
      <w:r w:rsidRPr="00433F1C">
        <w:rPr>
          <w:rFonts w:ascii="Century" w:hAnsi="Century"/>
          <w:sz w:val="22"/>
        </w:rPr>
        <w:t>. A</w:t>
      </w:r>
      <w:r w:rsidR="00277963" w:rsidRPr="00433F1C">
        <w:rPr>
          <w:rFonts w:ascii="Century" w:hAnsi="Century"/>
          <w:sz w:val="22"/>
        </w:rPr>
        <w:t>s a result</w:t>
      </w:r>
      <w:r w:rsidRPr="00433F1C">
        <w:rPr>
          <w:rFonts w:ascii="Century" w:hAnsi="Century"/>
          <w:sz w:val="22"/>
        </w:rPr>
        <w:t>,</w:t>
      </w:r>
      <w:r w:rsidR="00BA094B" w:rsidRPr="00433F1C">
        <w:rPr>
          <w:rFonts w:ascii="Century" w:hAnsi="Century"/>
          <w:sz w:val="22"/>
        </w:rPr>
        <w:t xml:space="preserve"> the spouse </w:t>
      </w:r>
      <w:r w:rsidR="00795D52" w:rsidRPr="00433F1C">
        <w:rPr>
          <w:rFonts w:ascii="Century" w:hAnsi="Century"/>
          <w:sz w:val="22"/>
        </w:rPr>
        <w:t>forgets</w:t>
      </w:r>
      <w:r w:rsidR="00277963" w:rsidRPr="00433F1C">
        <w:rPr>
          <w:rFonts w:ascii="Century" w:hAnsi="Century"/>
          <w:sz w:val="22"/>
        </w:rPr>
        <w:t xml:space="preserve"> yet again</w:t>
      </w:r>
      <w:r w:rsidR="00A31E60" w:rsidRPr="00433F1C">
        <w:rPr>
          <w:rFonts w:ascii="Century" w:hAnsi="Century"/>
          <w:sz w:val="22"/>
        </w:rPr>
        <w:t xml:space="preserve">. </w:t>
      </w:r>
    </w:p>
    <w:p w14:paraId="76C7FF62" w14:textId="77777777" w:rsidR="00795D52" w:rsidRPr="00433F1C" w:rsidRDefault="00795D52" w:rsidP="00561194">
      <w:pPr>
        <w:ind w:left="720"/>
        <w:rPr>
          <w:rFonts w:ascii="Century" w:hAnsi="Century"/>
          <w:sz w:val="22"/>
        </w:rPr>
      </w:pPr>
    </w:p>
    <w:p w14:paraId="6768E7FA" w14:textId="465BDC24" w:rsidR="00CB59EB" w:rsidRPr="00433F1C" w:rsidRDefault="003C4658" w:rsidP="00561194">
      <w:pPr>
        <w:ind w:left="720"/>
        <w:rPr>
          <w:rFonts w:ascii="Century" w:hAnsi="Century"/>
          <w:sz w:val="22"/>
        </w:rPr>
      </w:pPr>
      <w:r w:rsidRPr="00433F1C">
        <w:rPr>
          <w:rFonts w:ascii="Century" w:hAnsi="Century"/>
          <w:sz w:val="22"/>
        </w:rPr>
        <w:t xml:space="preserve">A tenant hears a scream outside but </w:t>
      </w:r>
      <w:r w:rsidR="00830DF2" w:rsidRPr="00433F1C">
        <w:rPr>
          <w:rFonts w:ascii="Century" w:hAnsi="Century"/>
          <w:sz w:val="22"/>
        </w:rPr>
        <w:t>doesn’t bother to look</w:t>
      </w:r>
      <w:r w:rsidR="002C0809" w:rsidRPr="00433F1C">
        <w:rPr>
          <w:rFonts w:ascii="Century" w:hAnsi="Century"/>
          <w:sz w:val="22"/>
        </w:rPr>
        <w:t xml:space="preserve"> </w:t>
      </w:r>
      <w:r w:rsidR="001F6EC0" w:rsidRPr="00433F1C">
        <w:rPr>
          <w:rFonts w:ascii="Century" w:hAnsi="Century"/>
          <w:sz w:val="22"/>
        </w:rPr>
        <w:t>so as not to miss the televised sports game</w:t>
      </w:r>
      <w:r w:rsidR="002C0809" w:rsidRPr="00433F1C">
        <w:rPr>
          <w:rFonts w:ascii="Century" w:hAnsi="Century"/>
          <w:sz w:val="22"/>
        </w:rPr>
        <w:t>.</w:t>
      </w:r>
      <w:r w:rsidRPr="00433F1C">
        <w:rPr>
          <w:rFonts w:ascii="Century" w:hAnsi="Century"/>
          <w:sz w:val="22"/>
        </w:rPr>
        <w:t xml:space="preserve"> </w:t>
      </w:r>
      <w:r w:rsidR="00700D73" w:rsidRPr="00433F1C">
        <w:rPr>
          <w:rFonts w:ascii="Century" w:hAnsi="Century"/>
          <w:sz w:val="22"/>
        </w:rPr>
        <w:t>It turns out that a</w:t>
      </w:r>
      <w:r w:rsidR="001330CC" w:rsidRPr="00433F1C">
        <w:rPr>
          <w:rFonts w:ascii="Century" w:hAnsi="Century"/>
          <w:sz w:val="22"/>
        </w:rPr>
        <w:t xml:space="preserve"> </w:t>
      </w:r>
      <w:r w:rsidRPr="00433F1C">
        <w:rPr>
          <w:rFonts w:ascii="Century" w:hAnsi="Century"/>
          <w:sz w:val="22"/>
        </w:rPr>
        <w:t>woman was being stabbed to death and would have lived had the tenant called 911.</w:t>
      </w:r>
      <w:r w:rsidRPr="00433F1C">
        <w:rPr>
          <w:rStyle w:val="FootnoteReference"/>
          <w:rFonts w:ascii="Century" w:hAnsi="Century"/>
          <w:sz w:val="22"/>
        </w:rPr>
        <w:footnoteReference w:id="10"/>
      </w:r>
      <w:r w:rsidRPr="00433F1C">
        <w:rPr>
          <w:rFonts w:ascii="Century" w:hAnsi="Century"/>
          <w:sz w:val="22"/>
        </w:rPr>
        <w:t xml:space="preserve"> </w:t>
      </w:r>
    </w:p>
    <w:p w14:paraId="767C9748" w14:textId="77777777" w:rsidR="00CB59EB" w:rsidRPr="00433F1C" w:rsidRDefault="00CB59EB" w:rsidP="00CB59EB">
      <w:pPr>
        <w:rPr>
          <w:rFonts w:ascii="Century" w:hAnsi="Century"/>
          <w:sz w:val="22"/>
        </w:rPr>
      </w:pPr>
    </w:p>
    <w:p w14:paraId="5DAECD4A" w14:textId="2AC65B0A" w:rsidR="009145DA" w:rsidRPr="00433F1C" w:rsidRDefault="004C67AB" w:rsidP="009145DA">
      <w:pPr>
        <w:rPr>
          <w:rFonts w:ascii="Century" w:hAnsi="Century"/>
          <w:sz w:val="22"/>
        </w:rPr>
      </w:pPr>
      <w:r w:rsidRPr="00433F1C">
        <w:rPr>
          <w:rFonts w:ascii="Century" w:hAnsi="Century"/>
          <w:sz w:val="22"/>
        </w:rPr>
        <w:t>What makes these actions negligent is not merely th</w:t>
      </w:r>
      <w:r w:rsidR="00CE2B8A" w:rsidRPr="00433F1C">
        <w:rPr>
          <w:rFonts w:ascii="Century" w:hAnsi="Century"/>
          <w:sz w:val="22"/>
        </w:rPr>
        <w:t>at there is something the agent</w:t>
      </w:r>
      <w:r w:rsidRPr="00433F1C">
        <w:rPr>
          <w:rFonts w:ascii="Century" w:hAnsi="Century"/>
          <w:sz w:val="22"/>
        </w:rPr>
        <w:t>s did not know</w:t>
      </w:r>
      <w:r w:rsidR="00786C5A" w:rsidRPr="00433F1C">
        <w:rPr>
          <w:rFonts w:ascii="Century" w:hAnsi="Century"/>
          <w:sz w:val="22"/>
        </w:rPr>
        <w:t>, which</w:t>
      </w:r>
      <w:r w:rsidR="00A45A54" w:rsidRPr="00433F1C">
        <w:rPr>
          <w:rFonts w:ascii="Century" w:hAnsi="Century"/>
          <w:sz w:val="22"/>
        </w:rPr>
        <w:t xml:space="preserve">, </w:t>
      </w:r>
      <w:r w:rsidR="00786C5A" w:rsidRPr="00433F1C">
        <w:rPr>
          <w:rFonts w:ascii="Century" w:hAnsi="Century"/>
          <w:sz w:val="22"/>
        </w:rPr>
        <w:t>when</w:t>
      </w:r>
      <w:r w:rsidR="000934C8" w:rsidRPr="00433F1C">
        <w:rPr>
          <w:rFonts w:ascii="Century" w:hAnsi="Century"/>
          <w:sz w:val="22"/>
        </w:rPr>
        <w:t xml:space="preserve"> combined with their action, had</w:t>
      </w:r>
      <w:r w:rsidR="00786C5A" w:rsidRPr="00433F1C">
        <w:rPr>
          <w:rFonts w:ascii="Century" w:hAnsi="Century"/>
          <w:sz w:val="22"/>
        </w:rPr>
        <w:t xml:space="preserve"> </w:t>
      </w:r>
      <w:r w:rsidR="00C930CF" w:rsidRPr="00433F1C">
        <w:rPr>
          <w:rFonts w:ascii="Century" w:hAnsi="Century"/>
          <w:sz w:val="22"/>
        </w:rPr>
        <w:t>a bad outcome</w:t>
      </w:r>
      <w:r w:rsidR="00FD229E" w:rsidRPr="00433F1C">
        <w:rPr>
          <w:rFonts w:ascii="Century" w:hAnsi="Century"/>
          <w:sz w:val="22"/>
        </w:rPr>
        <w:t>.</w:t>
      </w:r>
      <w:r w:rsidR="009145DA" w:rsidRPr="00433F1C">
        <w:rPr>
          <w:rFonts w:ascii="Century" w:hAnsi="Century"/>
          <w:sz w:val="22"/>
        </w:rPr>
        <w:t xml:space="preserve"> It also matters that the agent</w:t>
      </w:r>
      <w:r w:rsidR="00AB34A3" w:rsidRPr="00433F1C">
        <w:rPr>
          <w:rFonts w:ascii="Century" w:hAnsi="Century"/>
          <w:sz w:val="22"/>
        </w:rPr>
        <w:t>s</w:t>
      </w:r>
      <w:r w:rsidR="009145DA" w:rsidRPr="00433F1C">
        <w:rPr>
          <w:rFonts w:ascii="Century" w:hAnsi="Century"/>
          <w:sz w:val="22"/>
        </w:rPr>
        <w:t xml:space="preserve"> should have known, as is illustrated by this </w:t>
      </w:r>
      <w:r w:rsidR="00D7240D" w:rsidRPr="00433F1C">
        <w:rPr>
          <w:rFonts w:ascii="Century" w:hAnsi="Century"/>
          <w:sz w:val="22"/>
        </w:rPr>
        <w:t>rather contrived case</w:t>
      </w:r>
      <w:r w:rsidR="009145DA" w:rsidRPr="00433F1C">
        <w:rPr>
          <w:rFonts w:ascii="Century" w:hAnsi="Century"/>
          <w:sz w:val="22"/>
        </w:rPr>
        <w:t xml:space="preserve">. </w:t>
      </w:r>
    </w:p>
    <w:p w14:paraId="3C99D011" w14:textId="77777777" w:rsidR="00E84AF3" w:rsidRPr="00433F1C" w:rsidRDefault="00E84AF3" w:rsidP="00E84AF3">
      <w:pPr>
        <w:ind w:left="720"/>
        <w:rPr>
          <w:rFonts w:ascii="Century" w:hAnsi="Century"/>
          <w:sz w:val="22"/>
        </w:rPr>
      </w:pPr>
    </w:p>
    <w:p w14:paraId="6EF06536" w14:textId="3781010E" w:rsidR="006F5A88" w:rsidRPr="00433F1C" w:rsidRDefault="00E35210" w:rsidP="00E35210">
      <w:pPr>
        <w:ind w:left="720"/>
        <w:rPr>
          <w:rFonts w:ascii="Century" w:hAnsi="Century"/>
          <w:sz w:val="22"/>
        </w:rPr>
      </w:pPr>
      <w:r w:rsidRPr="00433F1C">
        <w:rPr>
          <w:rFonts w:ascii="Century" w:hAnsi="Century"/>
          <w:sz w:val="22"/>
        </w:rPr>
        <w:t>A</w:t>
      </w:r>
      <w:r w:rsidR="00FB308A" w:rsidRPr="00433F1C">
        <w:rPr>
          <w:rFonts w:ascii="Century" w:hAnsi="Century"/>
          <w:sz w:val="22"/>
        </w:rPr>
        <w:t>s</w:t>
      </w:r>
      <w:r w:rsidRPr="00433F1C">
        <w:rPr>
          <w:rFonts w:ascii="Century" w:hAnsi="Century"/>
          <w:sz w:val="22"/>
        </w:rPr>
        <w:t xml:space="preserve"> </w:t>
      </w:r>
      <w:r w:rsidR="00FB308A" w:rsidRPr="00433F1C">
        <w:rPr>
          <w:rFonts w:ascii="Century" w:hAnsi="Century"/>
          <w:sz w:val="22"/>
        </w:rPr>
        <w:t xml:space="preserve">a homeowner enters </w:t>
      </w:r>
      <w:r w:rsidR="000934C8" w:rsidRPr="00433F1C">
        <w:rPr>
          <w:rFonts w:ascii="Century" w:hAnsi="Century"/>
          <w:sz w:val="22"/>
        </w:rPr>
        <w:t>t</w:t>
      </w:r>
      <w:r w:rsidR="00FB308A" w:rsidRPr="00433F1C">
        <w:rPr>
          <w:rFonts w:ascii="Century" w:hAnsi="Century"/>
          <w:sz w:val="22"/>
        </w:rPr>
        <w:t xml:space="preserve">he house, she </w:t>
      </w:r>
      <w:r w:rsidRPr="00433F1C">
        <w:rPr>
          <w:rFonts w:ascii="Century" w:hAnsi="Century"/>
          <w:sz w:val="22"/>
        </w:rPr>
        <w:t xml:space="preserve">flips </w:t>
      </w:r>
      <w:r w:rsidR="00B06C73" w:rsidRPr="00433F1C">
        <w:rPr>
          <w:rFonts w:ascii="Century" w:hAnsi="Century"/>
          <w:sz w:val="22"/>
        </w:rPr>
        <w:t xml:space="preserve">on </w:t>
      </w:r>
      <w:r w:rsidRPr="00433F1C">
        <w:rPr>
          <w:rFonts w:ascii="Century" w:hAnsi="Century"/>
          <w:sz w:val="22"/>
        </w:rPr>
        <w:t xml:space="preserve">the light switch the </w:t>
      </w:r>
      <w:r w:rsidR="00765BCC" w:rsidRPr="00433F1C">
        <w:rPr>
          <w:rFonts w:ascii="Century" w:hAnsi="Century"/>
          <w:sz w:val="22"/>
        </w:rPr>
        <w:t xml:space="preserve">way she usually does. But </w:t>
      </w:r>
      <w:r w:rsidRPr="00433F1C">
        <w:rPr>
          <w:rFonts w:ascii="Century" w:hAnsi="Century"/>
          <w:sz w:val="22"/>
        </w:rPr>
        <w:t>on this night</w:t>
      </w:r>
      <w:r w:rsidR="00765BCC" w:rsidRPr="00433F1C">
        <w:rPr>
          <w:rFonts w:ascii="Century" w:hAnsi="Century"/>
          <w:sz w:val="22"/>
        </w:rPr>
        <w:t xml:space="preserve">, </w:t>
      </w:r>
      <w:r w:rsidRPr="00433F1C">
        <w:rPr>
          <w:rFonts w:ascii="Century" w:hAnsi="Century"/>
          <w:sz w:val="22"/>
        </w:rPr>
        <w:t>flipping the switch creates an</w:t>
      </w:r>
      <w:r w:rsidR="00765BCC" w:rsidRPr="00433F1C">
        <w:rPr>
          <w:rFonts w:ascii="Century" w:hAnsi="Century"/>
          <w:sz w:val="22"/>
        </w:rPr>
        <w:t xml:space="preserve"> </w:t>
      </w:r>
      <w:r w:rsidRPr="00433F1C">
        <w:rPr>
          <w:rFonts w:ascii="Century" w:hAnsi="Century"/>
          <w:sz w:val="22"/>
        </w:rPr>
        <w:t>electrical charge that flows next door and electrocutes her neighbor to death.</w:t>
      </w:r>
      <w:r w:rsidRPr="00433F1C">
        <w:rPr>
          <w:rStyle w:val="FootnoteReference"/>
          <w:rFonts w:ascii="Century" w:hAnsi="Century"/>
          <w:sz w:val="22"/>
        </w:rPr>
        <w:footnoteReference w:id="11"/>
      </w:r>
      <w:r w:rsidRPr="00433F1C">
        <w:rPr>
          <w:rFonts w:ascii="Century" w:hAnsi="Century"/>
          <w:sz w:val="22"/>
        </w:rPr>
        <w:t xml:space="preserve"> </w:t>
      </w:r>
    </w:p>
    <w:p w14:paraId="595DE5C5" w14:textId="77777777" w:rsidR="00E35210" w:rsidRPr="00433F1C" w:rsidRDefault="00E35210" w:rsidP="00E35210">
      <w:pPr>
        <w:ind w:left="720"/>
        <w:rPr>
          <w:rFonts w:ascii="Century" w:hAnsi="Century"/>
          <w:sz w:val="22"/>
        </w:rPr>
      </w:pPr>
    </w:p>
    <w:p w14:paraId="51FAE0AC" w14:textId="7F8D14CE" w:rsidR="00A2753C" w:rsidRPr="00433F1C" w:rsidRDefault="00F05CB6" w:rsidP="00E84AF3">
      <w:pPr>
        <w:rPr>
          <w:rFonts w:ascii="Century" w:hAnsi="Century"/>
          <w:sz w:val="22"/>
        </w:rPr>
      </w:pPr>
      <w:r w:rsidRPr="00433F1C">
        <w:rPr>
          <w:rFonts w:ascii="Century" w:hAnsi="Century"/>
          <w:sz w:val="22"/>
        </w:rPr>
        <w:t>Th</w:t>
      </w:r>
      <w:r w:rsidR="00FB308A" w:rsidRPr="00433F1C">
        <w:rPr>
          <w:rFonts w:ascii="Century" w:hAnsi="Century"/>
          <w:sz w:val="22"/>
        </w:rPr>
        <w:t xml:space="preserve">e homeowner </w:t>
      </w:r>
      <w:r w:rsidRPr="00433F1C">
        <w:rPr>
          <w:rFonts w:ascii="Century" w:hAnsi="Century"/>
          <w:sz w:val="22"/>
        </w:rPr>
        <w:t xml:space="preserve">has not been negligent (or committed any </w:t>
      </w:r>
      <w:r w:rsidR="00A2753C" w:rsidRPr="00433F1C">
        <w:rPr>
          <w:rFonts w:ascii="Century" w:hAnsi="Century"/>
          <w:sz w:val="22"/>
        </w:rPr>
        <w:t xml:space="preserve">other </w:t>
      </w:r>
      <w:r w:rsidRPr="00433F1C">
        <w:rPr>
          <w:rFonts w:ascii="Century" w:hAnsi="Century"/>
          <w:sz w:val="22"/>
        </w:rPr>
        <w:t xml:space="preserve">wrong or blameworthy action). </w:t>
      </w:r>
      <w:r w:rsidR="00E35210" w:rsidRPr="00433F1C">
        <w:rPr>
          <w:rFonts w:ascii="Century" w:hAnsi="Century"/>
          <w:sz w:val="22"/>
        </w:rPr>
        <w:t xml:space="preserve">There is no reason </w:t>
      </w:r>
      <w:r w:rsidR="00C34D2C" w:rsidRPr="00433F1C">
        <w:rPr>
          <w:rFonts w:ascii="Century" w:hAnsi="Century"/>
          <w:sz w:val="22"/>
        </w:rPr>
        <w:t xml:space="preserve">she </w:t>
      </w:r>
      <w:r w:rsidR="00E35210" w:rsidRPr="00433F1C">
        <w:rPr>
          <w:rFonts w:ascii="Century" w:hAnsi="Century"/>
          <w:sz w:val="22"/>
        </w:rPr>
        <w:t xml:space="preserve">should have </w:t>
      </w:r>
      <w:r w:rsidR="00391BC5" w:rsidRPr="00433F1C">
        <w:rPr>
          <w:rFonts w:ascii="Century" w:hAnsi="Century"/>
          <w:sz w:val="22"/>
        </w:rPr>
        <w:t xml:space="preserve">known, or even </w:t>
      </w:r>
      <w:r w:rsidR="00E35210" w:rsidRPr="00433F1C">
        <w:rPr>
          <w:rFonts w:ascii="Century" w:hAnsi="Century"/>
          <w:sz w:val="22"/>
        </w:rPr>
        <w:t>suspected</w:t>
      </w:r>
      <w:r w:rsidR="00391BC5" w:rsidRPr="00433F1C">
        <w:rPr>
          <w:rFonts w:ascii="Century" w:hAnsi="Century"/>
          <w:sz w:val="22"/>
        </w:rPr>
        <w:t>,</w:t>
      </w:r>
      <w:r w:rsidR="00E35210" w:rsidRPr="00433F1C">
        <w:rPr>
          <w:rFonts w:ascii="Century" w:hAnsi="Century"/>
          <w:sz w:val="22"/>
        </w:rPr>
        <w:t xml:space="preserve"> that her switch was faulty.</w:t>
      </w:r>
      <w:r w:rsidRPr="00433F1C">
        <w:rPr>
          <w:rFonts w:ascii="Century" w:hAnsi="Century"/>
          <w:sz w:val="22"/>
        </w:rPr>
        <w:t xml:space="preserve"> </w:t>
      </w:r>
      <w:r w:rsidR="00B06C73" w:rsidRPr="00433F1C">
        <w:rPr>
          <w:rFonts w:ascii="Century" w:hAnsi="Century"/>
          <w:sz w:val="22"/>
        </w:rPr>
        <w:t>Assume that her house was recently electrically upgraded and has been</w:t>
      </w:r>
      <w:r w:rsidR="00042238" w:rsidRPr="00433F1C">
        <w:rPr>
          <w:rFonts w:ascii="Century" w:hAnsi="Century"/>
          <w:sz w:val="22"/>
        </w:rPr>
        <w:t xml:space="preserve"> subsequently</w:t>
      </w:r>
      <w:r w:rsidR="00B06C73" w:rsidRPr="00433F1C">
        <w:rPr>
          <w:rFonts w:ascii="Century" w:hAnsi="Century"/>
          <w:sz w:val="22"/>
        </w:rPr>
        <w:t xml:space="preserve"> inspected. </w:t>
      </w:r>
      <w:r w:rsidRPr="00433F1C">
        <w:rPr>
          <w:rFonts w:ascii="Century" w:hAnsi="Century"/>
          <w:sz w:val="22"/>
        </w:rPr>
        <w:t xml:space="preserve">Even if this </w:t>
      </w:r>
      <w:r w:rsidR="00210177" w:rsidRPr="00433F1C">
        <w:rPr>
          <w:rFonts w:ascii="Century" w:hAnsi="Century"/>
          <w:sz w:val="22"/>
        </w:rPr>
        <w:t xml:space="preserve">bizarre electrical problem </w:t>
      </w:r>
      <w:r w:rsidRPr="00433F1C">
        <w:rPr>
          <w:rFonts w:ascii="Century" w:hAnsi="Century"/>
          <w:sz w:val="22"/>
        </w:rPr>
        <w:t xml:space="preserve">were </w:t>
      </w:r>
      <w:r w:rsidR="00391BC5" w:rsidRPr="00433F1C">
        <w:rPr>
          <w:rFonts w:ascii="Century" w:hAnsi="Century"/>
          <w:sz w:val="22"/>
        </w:rPr>
        <w:t xml:space="preserve">something she could have discovered </w:t>
      </w:r>
      <w:r w:rsidRPr="00433F1C">
        <w:rPr>
          <w:rFonts w:ascii="Century" w:hAnsi="Century"/>
          <w:sz w:val="22"/>
        </w:rPr>
        <w:t>(suppose she could have pried open her electrical system and discovered an anomaly)</w:t>
      </w:r>
      <w:r w:rsidR="00042238" w:rsidRPr="00433F1C">
        <w:rPr>
          <w:rFonts w:ascii="Century" w:hAnsi="Century"/>
          <w:sz w:val="22"/>
        </w:rPr>
        <w:t>,</w:t>
      </w:r>
      <w:r w:rsidRPr="00433F1C">
        <w:rPr>
          <w:rFonts w:ascii="Century" w:hAnsi="Century"/>
          <w:sz w:val="22"/>
        </w:rPr>
        <w:t xml:space="preserve"> </w:t>
      </w:r>
      <w:r w:rsidR="0029175B" w:rsidRPr="00433F1C">
        <w:rPr>
          <w:rFonts w:ascii="Century" w:hAnsi="Century"/>
          <w:sz w:val="22"/>
        </w:rPr>
        <w:t xml:space="preserve">it is </w:t>
      </w:r>
      <w:r w:rsidR="00391BC5" w:rsidRPr="00433F1C">
        <w:rPr>
          <w:rFonts w:ascii="Century" w:hAnsi="Century"/>
          <w:sz w:val="22"/>
        </w:rPr>
        <w:t xml:space="preserve">not </w:t>
      </w:r>
      <w:r w:rsidR="0029175B" w:rsidRPr="00433F1C">
        <w:rPr>
          <w:rFonts w:ascii="Century" w:hAnsi="Century"/>
          <w:sz w:val="22"/>
        </w:rPr>
        <w:t xml:space="preserve">reasonable to require the agent to go through </w:t>
      </w:r>
      <w:r w:rsidR="00455FD1" w:rsidRPr="00433F1C">
        <w:rPr>
          <w:rFonts w:ascii="Century" w:hAnsi="Century"/>
          <w:sz w:val="22"/>
        </w:rPr>
        <w:t>such steps every time before flipping the switch</w:t>
      </w:r>
      <w:r w:rsidR="00A2753C" w:rsidRPr="00433F1C">
        <w:rPr>
          <w:rFonts w:ascii="Century" w:hAnsi="Century"/>
          <w:sz w:val="22"/>
        </w:rPr>
        <w:t xml:space="preserve">. There is far more reason not to take apart </w:t>
      </w:r>
      <w:r w:rsidR="005621BC" w:rsidRPr="00433F1C">
        <w:rPr>
          <w:rFonts w:ascii="Century" w:hAnsi="Century"/>
          <w:sz w:val="22"/>
        </w:rPr>
        <w:t xml:space="preserve">the </w:t>
      </w:r>
      <w:r w:rsidR="00A2753C" w:rsidRPr="00433F1C">
        <w:rPr>
          <w:rFonts w:ascii="Century" w:hAnsi="Century"/>
          <w:sz w:val="22"/>
        </w:rPr>
        <w:t xml:space="preserve">electrical switch </w:t>
      </w:r>
      <w:r w:rsidR="00826DEF" w:rsidRPr="00433F1C">
        <w:rPr>
          <w:rFonts w:ascii="Century" w:hAnsi="Century"/>
          <w:sz w:val="22"/>
        </w:rPr>
        <w:t>tha</w:t>
      </w:r>
      <w:r w:rsidR="00A2753C" w:rsidRPr="00433F1C">
        <w:rPr>
          <w:rFonts w:ascii="Century" w:hAnsi="Century"/>
          <w:sz w:val="22"/>
        </w:rPr>
        <w:t>n reason to do so. And so, s</w:t>
      </w:r>
      <w:r w:rsidR="00391BC5" w:rsidRPr="00433F1C">
        <w:rPr>
          <w:rFonts w:ascii="Century" w:hAnsi="Century"/>
          <w:sz w:val="22"/>
        </w:rPr>
        <w:t>he has not failed to take due care</w:t>
      </w:r>
      <w:r w:rsidR="00A2753C" w:rsidRPr="00433F1C">
        <w:rPr>
          <w:rFonts w:ascii="Century" w:hAnsi="Century"/>
          <w:sz w:val="22"/>
        </w:rPr>
        <w:t xml:space="preserve">. </w:t>
      </w:r>
    </w:p>
    <w:p w14:paraId="23EBDDF0" w14:textId="2802AF92" w:rsidR="005107C4" w:rsidRPr="00433F1C" w:rsidRDefault="00786C5A" w:rsidP="00A2753C">
      <w:pPr>
        <w:ind w:firstLine="720"/>
        <w:rPr>
          <w:rFonts w:ascii="Century" w:hAnsi="Century"/>
          <w:sz w:val="22"/>
        </w:rPr>
      </w:pPr>
      <w:r w:rsidRPr="00433F1C">
        <w:rPr>
          <w:rFonts w:ascii="Century" w:hAnsi="Century"/>
          <w:sz w:val="22"/>
        </w:rPr>
        <w:t xml:space="preserve">In the case of the student, however, </w:t>
      </w:r>
      <w:r w:rsidR="00826DEF" w:rsidRPr="00433F1C">
        <w:rPr>
          <w:rFonts w:ascii="Century" w:hAnsi="Century"/>
          <w:sz w:val="22"/>
        </w:rPr>
        <w:t xml:space="preserve">it </w:t>
      </w:r>
      <w:r w:rsidR="003C12B7" w:rsidRPr="00433F1C">
        <w:rPr>
          <w:rFonts w:ascii="Century" w:hAnsi="Century"/>
          <w:sz w:val="22"/>
        </w:rPr>
        <w:t>is reasonable to require the driver to know that texting while driving is sufficiently likely to result in harm to others on, in, or near the road.</w:t>
      </w:r>
      <w:r w:rsidR="004C1D87" w:rsidRPr="00433F1C">
        <w:rPr>
          <w:rFonts w:ascii="Century" w:hAnsi="Century"/>
          <w:sz w:val="22"/>
        </w:rPr>
        <w:t xml:space="preserve"> The reasons </w:t>
      </w:r>
      <w:r w:rsidR="005621BC" w:rsidRPr="00433F1C">
        <w:rPr>
          <w:rFonts w:ascii="Century" w:hAnsi="Century"/>
          <w:sz w:val="22"/>
        </w:rPr>
        <w:t xml:space="preserve">not to </w:t>
      </w:r>
      <w:r w:rsidR="004C1D87" w:rsidRPr="00433F1C">
        <w:rPr>
          <w:rFonts w:ascii="Century" w:hAnsi="Century"/>
          <w:sz w:val="22"/>
        </w:rPr>
        <w:t>text</w:t>
      </w:r>
      <w:r w:rsidR="005621BC" w:rsidRPr="00433F1C">
        <w:rPr>
          <w:rFonts w:ascii="Century" w:hAnsi="Century"/>
          <w:sz w:val="22"/>
        </w:rPr>
        <w:t xml:space="preserve"> (e.g.</w:t>
      </w:r>
      <w:r w:rsidR="00765BCC" w:rsidRPr="00433F1C">
        <w:rPr>
          <w:rFonts w:ascii="Century" w:hAnsi="Century"/>
          <w:sz w:val="22"/>
        </w:rPr>
        <w:t>,</w:t>
      </w:r>
      <w:r w:rsidR="004C1D87" w:rsidRPr="00433F1C">
        <w:rPr>
          <w:rFonts w:ascii="Century" w:hAnsi="Century"/>
          <w:sz w:val="22"/>
        </w:rPr>
        <w:t xml:space="preserve"> so that one be on the lookout for pedestrians</w:t>
      </w:r>
      <w:r w:rsidR="005621BC" w:rsidRPr="00433F1C">
        <w:rPr>
          <w:rFonts w:ascii="Century" w:hAnsi="Century"/>
          <w:sz w:val="22"/>
        </w:rPr>
        <w:t>)</w:t>
      </w:r>
      <w:r w:rsidR="004C1D87" w:rsidRPr="00433F1C">
        <w:rPr>
          <w:rFonts w:ascii="Century" w:hAnsi="Century"/>
          <w:sz w:val="22"/>
        </w:rPr>
        <w:t xml:space="preserve"> do outweigh reasons to do otherwise (</w:t>
      </w:r>
      <w:r w:rsidR="00765BCC" w:rsidRPr="00433F1C">
        <w:rPr>
          <w:rFonts w:ascii="Century" w:hAnsi="Century"/>
          <w:sz w:val="22"/>
        </w:rPr>
        <w:t xml:space="preserve">barring </w:t>
      </w:r>
      <w:r w:rsidR="004C1D87" w:rsidRPr="00433F1C">
        <w:rPr>
          <w:rFonts w:ascii="Century" w:hAnsi="Century"/>
          <w:sz w:val="22"/>
        </w:rPr>
        <w:t>special circumstances).</w:t>
      </w:r>
      <w:r w:rsidRPr="00433F1C">
        <w:rPr>
          <w:rFonts w:ascii="Century" w:hAnsi="Century"/>
          <w:sz w:val="22"/>
        </w:rPr>
        <w:t xml:space="preserve"> </w:t>
      </w:r>
      <w:r w:rsidR="00FD229E" w:rsidRPr="00433F1C">
        <w:rPr>
          <w:rFonts w:ascii="Century" w:hAnsi="Century"/>
          <w:sz w:val="22"/>
        </w:rPr>
        <w:t xml:space="preserve">The student </w:t>
      </w:r>
      <w:r w:rsidR="003C12B7" w:rsidRPr="00433F1C">
        <w:rPr>
          <w:rFonts w:ascii="Century" w:hAnsi="Century"/>
          <w:sz w:val="22"/>
        </w:rPr>
        <w:t xml:space="preserve">did not take due </w:t>
      </w:r>
      <w:r w:rsidR="00333530" w:rsidRPr="00433F1C">
        <w:rPr>
          <w:rFonts w:ascii="Century" w:hAnsi="Century"/>
          <w:sz w:val="22"/>
        </w:rPr>
        <w:t xml:space="preserve">care while driving in </w:t>
      </w:r>
      <w:r w:rsidR="004C1D87" w:rsidRPr="00433F1C">
        <w:rPr>
          <w:rFonts w:ascii="Century" w:hAnsi="Century"/>
          <w:sz w:val="22"/>
        </w:rPr>
        <w:t>a populated area</w:t>
      </w:r>
      <w:r w:rsidR="00E84AF3" w:rsidRPr="00433F1C">
        <w:rPr>
          <w:rFonts w:ascii="Century" w:hAnsi="Century"/>
          <w:sz w:val="22"/>
        </w:rPr>
        <w:t xml:space="preserve">. </w:t>
      </w:r>
    </w:p>
    <w:p w14:paraId="54CE2F13" w14:textId="4C8FAEF6" w:rsidR="008D6AED" w:rsidRPr="00433F1C" w:rsidRDefault="002D56AF" w:rsidP="002D56AF">
      <w:pPr>
        <w:ind w:firstLine="720"/>
        <w:rPr>
          <w:rFonts w:ascii="Century" w:hAnsi="Century"/>
          <w:sz w:val="22"/>
        </w:rPr>
      </w:pPr>
      <w:r w:rsidRPr="00433F1C">
        <w:rPr>
          <w:rFonts w:ascii="Century" w:hAnsi="Century"/>
          <w:sz w:val="22"/>
        </w:rPr>
        <w:t>However, yet more is needed to capture the notion of moral negligence; not knowing what one should and, as a result, causing harm are insufficient for moral negligence.</w:t>
      </w:r>
      <w:r w:rsidRPr="00433F1C">
        <w:rPr>
          <w:rStyle w:val="FootnoteReference"/>
          <w:rFonts w:ascii="Century" w:hAnsi="Century"/>
          <w:sz w:val="22"/>
        </w:rPr>
        <w:footnoteReference w:id="12"/>
      </w:r>
      <w:r w:rsidRPr="00433F1C">
        <w:rPr>
          <w:rFonts w:ascii="Century" w:hAnsi="Century"/>
          <w:sz w:val="22"/>
        </w:rPr>
        <w:t xml:space="preserve"> It is necessary to consider </w:t>
      </w:r>
      <w:r w:rsidRPr="00433F1C">
        <w:rPr>
          <w:rFonts w:ascii="Century" w:hAnsi="Century"/>
          <w:i/>
          <w:sz w:val="22"/>
        </w:rPr>
        <w:t>why</w:t>
      </w:r>
      <w:r w:rsidRPr="00433F1C">
        <w:rPr>
          <w:rFonts w:ascii="Century" w:hAnsi="Century"/>
          <w:sz w:val="22"/>
        </w:rPr>
        <w:t xml:space="preserve"> the agent didn’t know what she should have known. Although the explanation for the </w:t>
      </w:r>
      <w:r w:rsidR="00277963" w:rsidRPr="00433F1C">
        <w:rPr>
          <w:rFonts w:ascii="Century" w:hAnsi="Century"/>
          <w:sz w:val="22"/>
        </w:rPr>
        <w:t xml:space="preserve">student, spouse, </w:t>
      </w:r>
      <w:r w:rsidR="00795D52" w:rsidRPr="00433F1C">
        <w:rPr>
          <w:rFonts w:ascii="Century" w:hAnsi="Century"/>
          <w:sz w:val="22"/>
        </w:rPr>
        <w:t xml:space="preserve">and </w:t>
      </w:r>
      <w:r w:rsidR="00E91C88" w:rsidRPr="00433F1C">
        <w:rPr>
          <w:rFonts w:ascii="Century" w:hAnsi="Century"/>
          <w:sz w:val="22"/>
        </w:rPr>
        <w:t xml:space="preserve">the tenant’s </w:t>
      </w:r>
      <w:r w:rsidRPr="00433F1C">
        <w:rPr>
          <w:rFonts w:ascii="Century" w:hAnsi="Century"/>
          <w:sz w:val="22"/>
        </w:rPr>
        <w:t>ignorance is different, at bottom each lapse in knowledge reflects or results from an inappropriate orientation or disregard, either temporary or of a more perma</w:t>
      </w:r>
      <w:r w:rsidR="005F4A1C" w:rsidRPr="00433F1C">
        <w:rPr>
          <w:rFonts w:ascii="Century" w:hAnsi="Century"/>
          <w:sz w:val="22"/>
        </w:rPr>
        <w:t xml:space="preserve">nent nature, toward others. These </w:t>
      </w:r>
      <w:r w:rsidRPr="00433F1C">
        <w:rPr>
          <w:rFonts w:ascii="Century" w:hAnsi="Century"/>
          <w:sz w:val="22"/>
        </w:rPr>
        <w:t xml:space="preserve">agents care more for themselves or their projects relative to others than they should. </w:t>
      </w:r>
      <w:r w:rsidR="00610ECE" w:rsidRPr="00433F1C">
        <w:rPr>
          <w:rFonts w:ascii="Century" w:hAnsi="Century"/>
          <w:sz w:val="22"/>
        </w:rPr>
        <w:t>T</w:t>
      </w:r>
      <w:r w:rsidRPr="00433F1C">
        <w:rPr>
          <w:rFonts w:ascii="Century" w:hAnsi="Century"/>
          <w:sz w:val="22"/>
        </w:rPr>
        <w:t xml:space="preserve">hese </w:t>
      </w:r>
      <w:r w:rsidR="00610ECE" w:rsidRPr="00433F1C">
        <w:rPr>
          <w:rFonts w:ascii="Century" w:hAnsi="Century"/>
          <w:sz w:val="22"/>
        </w:rPr>
        <w:t xml:space="preserve">three </w:t>
      </w:r>
      <w:r w:rsidRPr="00433F1C">
        <w:rPr>
          <w:rFonts w:ascii="Century" w:hAnsi="Century"/>
          <w:sz w:val="22"/>
        </w:rPr>
        <w:t xml:space="preserve">conditions </w:t>
      </w:r>
      <w:r w:rsidR="00867933" w:rsidRPr="00433F1C">
        <w:rPr>
          <w:rFonts w:ascii="Century" w:hAnsi="Century"/>
          <w:sz w:val="22"/>
        </w:rPr>
        <w:t xml:space="preserve">together </w:t>
      </w:r>
      <w:r w:rsidR="00697FE2" w:rsidRPr="00433F1C">
        <w:rPr>
          <w:rFonts w:ascii="Century" w:hAnsi="Century"/>
          <w:sz w:val="22"/>
        </w:rPr>
        <w:t xml:space="preserve">are </w:t>
      </w:r>
      <w:r w:rsidR="0063120E" w:rsidRPr="00433F1C">
        <w:rPr>
          <w:rFonts w:ascii="Century" w:hAnsi="Century"/>
          <w:sz w:val="22"/>
        </w:rPr>
        <w:t>sufficient</w:t>
      </w:r>
      <w:r w:rsidR="004B774E" w:rsidRPr="00433F1C">
        <w:rPr>
          <w:rFonts w:ascii="Century" w:hAnsi="Century"/>
          <w:sz w:val="22"/>
        </w:rPr>
        <w:t xml:space="preserve"> </w:t>
      </w:r>
      <w:r w:rsidRPr="00433F1C">
        <w:rPr>
          <w:rFonts w:ascii="Century" w:hAnsi="Century"/>
          <w:sz w:val="22"/>
        </w:rPr>
        <w:t xml:space="preserve">for </w:t>
      </w:r>
      <w:r w:rsidR="00D85896" w:rsidRPr="00433F1C">
        <w:rPr>
          <w:rFonts w:ascii="Century" w:hAnsi="Century"/>
          <w:sz w:val="22"/>
        </w:rPr>
        <w:t xml:space="preserve">these agents’ </w:t>
      </w:r>
      <w:r w:rsidRPr="00433F1C">
        <w:rPr>
          <w:rFonts w:ascii="Century" w:hAnsi="Century"/>
          <w:sz w:val="22"/>
        </w:rPr>
        <w:t>actions being negligent</w:t>
      </w:r>
      <w:r w:rsidR="00804B9F" w:rsidRPr="00433F1C">
        <w:rPr>
          <w:rFonts w:ascii="Century" w:hAnsi="Century"/>
          <w:sz w:val="22"/>
        </w:rPr>
        <w:t xml:space="preserve">. </w:t>
      </w:r>
    </w:p>
    <w:p w14:paraId="76DD2056" w14:textId="3B75308C" w:rsidR="00D737E4" w:rsidRPr="00433F1C" w:rsidRDefault="005E25F8" w:rsidP="005E25F8">
      <w:pPr>
        <w:ind w:firstLine="720"/>
        <w:rPr>
          <w:rFonts w:ascii="Century" w:hAnsi="Century"/>
          <w:sz w:val="22"/>
        </w:rPr>
      </w:pPr>
      <w:r w:rsidRPr="00433F1C">
        <w:rPr>
          <w:rFonts w:ascii="Century" w:hAnsi="Century"/>
          <w:sz w:val="22"/>
        </w:rPr>
        <w:t>This point about the</w:t>
      </w:r>
      <w:r w:rsidR="002B0821" w:rsidRPr="00433F1C">
        <w:rPr>
          <w:rFonts w:ascii="Century" w:hAnsi="Century"/>
          <w:sz w:val="22"/>
        </w:rPr>
        <w:t>se</w:t>
      </w:r>
      <w:r w:rsidRPr="00433F1C">
        <w:rPr>
          <w:rFonts w:ascii="Century" w:hAnsi="Century"/>
          <w:sz w:val="22"/>
        </w:rPr>
        <w:t xml:space="preserve"> agents</w:t>
      </w:r>
      <w:r w:rsidR="00BC41E1" w:rsidRPr="00433F1C">
        <w:rPr>
          <w:rFonts w:ascii="Century" w:hAnsi="Century"/>
          <w:sz w:val="22"/>
        </w:rPr>
        <w:t>’</w:t>
      </w:r>
      <w:r w:rsidRPr="00433F1C">
        <w:rPr>
          <w:rFonts w:ascii="Century" w:hAnsi="Century"/>
          <w:sz w:val="22"/>
        </w:rPr>
        <w:t xml:space="preserve"> inappropriate orientation towards others might suggest </w:t>
      </w:r>
      <w:r w:rsidR="00913A39" w:rsidRPr="00433F1C">
        <w:rPr>
          <w:rFonts w:ascii="Century" w:hAnsi="Century"/>
          <w:sz w:val="22"/>
        </w:rPr>
        <w:t xml:space="preserve">that </w:t>
      </w:r>
      <w:r w:rsidR="00BC26E8" w:rsidRPr="00433F1C">
        <w:rPr>
          <w:rFonts w:ascii="Century" w:hAnsi="Century"/>
          <w:sz w:val="22"/>
        </w:rPr>
        <w:t xml:space="preserve">when one is </w:t>
      </w:r>
      <w:r w:rsidRPr="00433F1C">
        <w:rPr>
          <w:rFonts w:ascii="Century" w:hAnsi="Century"/>
          <w:sz w:val="22"/>
        </w:rPr>
        <w:t>responsible for type 1 actions</w:t>
      </w:r>
      <w:r w:rsidR="00913A39" w:rsidRPr="00433F1C">
        <w:rPr>
          <w:rFonts w:ascii="Century" w:hAnsi="Century"/>
          <w:sz w:val="22"/>
        </w:rPr>
        <w:t>,</w:t>
      </w:r>
      <w:r w:rsidR="00ED6E1C" w:rsidRPr="00433F1C">
        <w:rPr>
          <w:rFonts w:ascii="Century" w:hAnsi="Century"/>
          <w:sz w:val="22"/>
        </w:rPr>
        <w:t xml:space="preserve"> what</w:t>
      </w:r>
      <w:r w:rsidR="00DC6342" w:rsidRPr="00433F1C">
        <w:rPr>
          <w:rFonts w:ascii="Century" w:hAnsi="Century"/>
          <w:sz w:val="22"/>
        </w:rPr>
        <w:t xml:space="preserve"> one is blameworthy for is </w:t>
      </w:r>
      <w:r w:rsidR="00734C08" w:rsidRPr="00433F1C">
        <w:rPr>
          <w:rFonts w:ascii="Century" w:hAnsi="Century"/>
          <w:sz w:val="22"/>
        </w:rPr>
        <w:t xml:space="preserve">not </w:t>
      </w:r>
      <w:r w:rsidR="00ED6E1C" w:rsidRPr="00433F1C">
        <w:rPr>
          <w:rFonts w:ascii="Century" w:hAnsi="Century"/>
          <w:sz w:val="22"/>
        </w:rPr>
        <w:t xml:space="preserve">really </w:t>
      </w:r>
      <w:r w:rsidR="00734C08" w:rsidRPr="00433F1C">
        <w:rPr>
          <w:rFonts w:ascii="Century" w:hAnsi="Century"/>
          <w:sz w:val="22"/>
        </w:rPr>
        <w:t>the action or its results</w:t>
      </w:r>
      <w:r w:rsidR="00913A39" w:rsidRPr="00433F1C">
        <w:rPr>
          <w:rFonts w:ascii="Century" w:hAnsi="Century"/>
          <w:sz w:val="22"/>
        </w:rPr>
        <w:t>,</w:t>
      </w:r>
      <w:r w:rsidR="00734C08" w:rsidRPr="00433F1C">
        <w:rPr>
          <w:rFonts w:ascii="Century" w:hAnsi="Century"/>
          <w:sz w:val="22"/>
        </w:rPr>
        <w:t xml:space="preserve"> but only </w:t>
      </w:r>
      <w:r w:rsidR="00DC6342" w:rsidRPr="00433F1C">
        <w:rPr>
          <w:rFonts w:ascii="Century" w:hAnsi="Century"/>
          <w:sz w:val="22"/>
        </w:rPr>
        <w:t xml:space="preserve">the quality of one’s will. </w:t>
      </w:r>
      <w:r w:rsidR="00713B68" w:rsidRPr="00433F1C">
        <w:rPr>
          <w:rFonts w:ascii="Century" w:hAnsi="Century"/>
          <w:sz w:val="22"/>
        </w:rPr>
        <w:t xml:space="preserve">Strawson, for example, </w:t>
      </w:r>
      <w:r w:rsidR="003C216D" w:rsidRPr="00433F1C">
        <w:rPr>
          <w:rFonts w:ascii="Century" w:hAnsi="Century"/>
          <w:sz w:val="22"/>
        </w:rPr>
        <w:t xml:space="preserve">might be interpreted this way when he </w:t>
      </w:r>
      <w:r w:rsidR="000A7E36" w:rsidRPr="00433F1C">
        <w:rPr>
          <w:rFonts w:ascii="Century" w:hAnsi="Century"/>
          <w:sz w:val="22"/>
        </w:rPr>
        <w:t>describes b</w:t>
      </w:r>
      <w:r w:rsidR="00DC6342" w:rsidRPr="00433F1C">
        <w:rPr>
          <w:rFonts w:ascii="Century" w:hAnsi="Century"/>
          <w:sz w:val="22"/>
        </w:rPr>
        <w:t>lame</w:t>
      </w:r>
      <w:r w:rsidR="000A7E36" w:rsidRPr="00433F1C">
        <w:rPr>
          <w:rFonts w:ascii="Century" w:hAnsi="Century"/>
          <w:sz w:val="22"/>
        </w:rPr>
        <w:t xml:space="preserve"> as </w:t>
      </w:r>
      <w:r w:rsidR="005B4E37" w:rsidRPr="00433F1C">
        <w:rPr>
          <w:rFonts w:ascii="Century" w:hAnsi="Century"/>
          <w:sz w:val="22"/>
        </w:rPr>
        <w:t>a reaction to someone who has not met an appropriate or justified demand for good will.</w:t>
      </w:r>
      <w:r w:rsidR="005B4E37" w:rsidRPr="00433F1C">
        <w:rPr>
          <w:rStyle w:val="FootnoteReference"/>
          <w:rFonts w:ascii="Century" w:hAnsi="Century"/>
          <w:sz w:val="22"/>
        </w:rPr>
        <w:footnoteReference w:id="13"/>
      </w:r>
      <w:r w:rsidR="005B4E37" w:rsidRPr="00433F1C">
        <w:rPr>
          <w:rFonts w:ascii="Century" w:hAnsi="Century"/>
          <w:sz w:val="22"/>
        </w:rPr>
        <w:t xml:space="preserve"> However, </w:t>
      </w:r>
      <w:r w:rsidR="00DC6342" w:rsidRPr="00433F1C">
        <w:rPr>
          <w:rFonts w:ascii="Century" w:hAnsi="Century"/>
          <w:sz w:val="22"/>
        </w:rPr>
        <w:t xml:space="preserve">my position departs </w:t>
      </w:r>
      <w:r w:rsidR="005D6BD3" w:rsidRPr="00433F1C">
        <w:rPr>
          <w:rFonts w:ascii="Century" w:hAnsi="Century"/>
          <w:sz w:val="22"/>
        </w:rPr>
        <w:t xml:space="preserve">from </w:t>
      </w:r>
      <w:r w:rsidR="000A7E36" w:rsidRPr="00433F1C">
        <w:rPr>
          <w:rFonts w:ascii="Century" w:hAnsi="Century"/>
          <w:sz w:val="22"/>
        </w:rPr>
        <w:t xml:space="preserve">this </w:t>
      </w:r>
      <w:r w:rsidR="007E6957" w:rsidRPr="00433F1C">
        <w:rPr>
          <w:rFonts w:ascii="Century" w:hAnsi="Century"/>
          <w:sz w:val="22"/>
        </w:rPr>
        <w:t xml:space="preserve">in </w:t>
      </w:r>
      <w:r w:rsidR="000C28FB" w:rsidRPr="00433F1C">
        <w:rPr>
          <w:rFonts w:ascii="Century" w:hAnsi="Century"/>
          <w:sz w:val="22"/>
        </w:rPr>
        <w:t xml:space="preserve">two </w:t>
      </w:r>
      <w:r w:rsidR="007E6957" w:rsidRPr="00433F1C">
        <w:rPr>
          <w:rFonts w:ascii="Century" w:hAnsi="Century"/>
          <w:sz w:val="22"/>
        </w:rPr>
        <w:t>ways</w:t>
      </w:r>
      <w:r w:rsidR="005D6BD3" w:rsidRPr="00433F1C">
        <w:rPr>
          <w:rFonts w:ascii="Century" w:hAnsi="Century"/>
          <w:sz w:val="22"/>
        </w:rPr>
        <w:t xml:space="preserve">. First, </w:t>
      </w:r>
      <w:r w:rsidR="005B4E37" w:rsidRPr="00433F1C">
        <w:rPr>
          <w:rFonts w:ascii="Century" w:hAnsi="Century"/>
          <w:sz w:val="22"/>
        </w:rPr>
        <w:t>wh</w:t>
      </w:r>
      <w:r w:rsidR="005B68FF" w:rsidRPr="00433F1C">
        <w:rPr>
          <w:rFonts w:ascii="Century" w:hAnsi="Century"/>
          <w:sz w:val="22"/>
        </w:rPr>
        <w:t xml:space="preserve">en I say that </w:t>
      </w:r>
      <w:r w:rsidR="00263DF9" w:rsidRPr="00433F1C">
        <w:rPr>
          <w:rFonts w:ascii="Century" w:hAnsi="Century"/>
          <w:sz w:val="22"/>
        </w:rPr>
        <w:t xml:space="preserve">that these agents are </w:t>
      </w:r>
      <w:r w:rsidR="005B68FF" w:rsidRPr="00433F1C">
        <w:rPr>
          <w:rFonts w:ascii="Century" w:hAnsi="Century"/>
          <w:sz w:val="22"/>
        </w:rPr>
        <w:t xml:space="preserve">responsible for </w:t>
      </w:r>
      <w:r w:rsidR="00263DF9" w:rsidRPr="00433F1C">
        <w:rPr>
          <w:rFonts w:ascii="Century" w:hAnsi="Century"/>
          <w:sz w:val="22"/>
        </w:rPr>
        <w:t xml:space="preserve">harming, </w:t>
      </w:r>
      <w:r w:rsidR="005B68FF" w:rsidRPr="00433F1C">
        <w:rPr>
          <w:rFonts w:ascii="Century" w:hAnsi="Century"/>
          <w:sz w:val="22"/>
        </w:rPr>
        <w:t>this</w:t>
      </w:r>
      <w:r w:rsidR="005B4E37" w:rsidRPr="00433F1C">
        <w:rPr>
          <w:rFonts w:ascii="Century" w:hAnsi="Century"/>
          <w:sz w:val="22"/>
        </w:rPr>
        <w:t xml:space="preserve"> </w:t>
      </w:r>
      <w:r w:rsidR="005B68FF" w:rsidRPr="00433F1C">
        <w:rPr>
          <w:rFonts w:ascii="Century" w:hAnsi="Century"/>
          <w:sz w:val="22"/>
        </w:rPr>
        <w:t xml:space="preserve">entails being responsible not merely for the poor quality of </w:t>
      </w:r>
      <w:r w:rsidR="00C6612C" w:rsidRPr="00433F1C">
        <w:rPr>
          <w:rFonts w:ascii="Century" w:hAnsi="Century"/>
          <w:sz w:val="22"/>
        </w:rPr>
        <w:t>the</w:t>
      </w:r>
      <w:r w:rsidR="002B3A08" w:rsidRPr="00433F1C">
        <w:rPr>
          <w:rFonts w:ascii="Century" w:hAnsi="Century"/>
          <w:sz w:val="22"/>
        </w:rPr>
        <w:t xml:space="preserve"> </w:t>
      </w:r>
      <w:r w:rsidR="005B68FF" w:rsidRPr="00433F1C">
        <w:rPr>
          <w:rFonts w:ascii="Century" w:hAnsi="Century"/>
          <w:sz w:val="22"/>
        </w:rPr>
        <w:t>will</w:t>
      </w:r>
      <w:r w:rsidR="00263DF9" w:rsidRPr="00433F1C">
        <w:rPr>
          <w:rFonts w:ascii="Century" w:hAnsi="Century"/>
          <w:sz w:val="22"/>
        </w:rPr>
        <w:t xml:space="preserve"> that lead to the action</w:t>
      </w:r>
      <w:r w:rsidR="00C469D7" w:rsidRPr="00433F1C">
        <w:rPr>
          <w:rFonts w:ascii="Century" w:hAnsi="Century"/>
          <w:sz w:val="22"/>
        </w:rPr>
        <w:t xml:space="preserve">, </w:t>
      </w:r>
      <w:r w:rsidR="005B68FF" w:rsidRPr="00433F1C">
        <w:rPr>
          <w:rFonts w:ascii="Century" w:hAnsi="Century"/>
          <w:sz w:val="22"/>
        </w:rPr>
        <w:t xml:space="preserve">but </w:t>
      </w:r>
      <w:r w:rsidR="00C469D7" w:rsidRPr="00433F1C">
        <w:rPr>
          <w:rFonts w:ascii="Century" w:hAnsi="Century"/>
          <w:sz w:val="22"/>
        </w:rPr>
        <w:t xml:space="preserve">also </w:t>
      </w:r>
      <w:r w:rsidR="005B68FF" w:rsidRPr="00433F1C">
        <w:rPr>
          <w:rFonts w:ascii="Century" w:hAnsi="Century"/>
          <w:sz w:val="22"/>
        </w:rPr>
        <w:t xml:space="preserve">for </w:t>
      </w:r>
      <w:r w:rsidR="00C6612C" w:rsidRPr="00433F1C">
        <w:rPr>
          <w:rFonts w:ascii="Century" w:hAnsi="Century"/>
          <w:sz w:val="22"/>
        </w:rPr>
        <w:t>the action (e.g. harming) and certain of its results (e.g., the harm)</w:t>
      </w:r>
      <w:r w:rsidR="005B68FF" w:rsidRPr="00433F1C">
        <w:rPr>
          <w:rFonts w:ascii="Century" w:hAnsi="Century"/>
          <w:sz w:val="22"/>
        </w:rPr>
        <w:t xml:space="preserve">. </w:t>
      </w:r>
      <w:r w:rsidR="00954346" w:rsidRPr="00433F1C">
        <w:rPr>
          <w:rFonts w:ascii="Century" w:hAnsi="Century"/>
          <w:sz w:val="22"/>
        </w:rPr>
        <w:t xml:space="preserve">So already in type 1 actions </w:t>
      </w:r>
      <w:r w:rsidR="002B3A08" w:rsidRPr="00433F1C">
        <w:rPr>
          <w:rFonts w:ascii="Century" w:hAnsi="Century"/>
          <w:sz w:val="22"/>
        </w:rPr>
        <w:t xml:space="preserve">there is </w:t>
      </w:r>
      <w:r w:rsidR="007E6957" w:rsidRPr="00433F1C">
        <w:rPr>
          <w:rFonts w:ascii="Century" w:hAnsi="Century"/>
          <w:sz w:val="22"/>
        </w:rPr>
        <w:t xml:space="preserve">responsibility </w:t>
      </w:r>
      <w:r w:rsidR="000A7E36" w:rsidRPr="00433F1C">
        <w:rPr>
          <w:rFonts w:ascii="Century" w:hAnsi="Century"/>
          <w:sz w:val="22"/>
        </w:rPr>
        <w:t xml:space="preserve">that extends beyond </w:t>
      </w:r>
      <w:r w:rsidR="00263DF9" w:rsidRPr="00433F1C">
        <w:rPr>
          <w:rFonts w:ascii="Century" w:hAnsi="Century"/>
          <w:sz w:val="22"/>
        </w:rPr>
        <w:t xml:space="preserve">mere </w:t>
      </w:r>
      <w:r w:rsidR="007E6957" w:rsidRPr="00433F1C">
        <w:rPr>
          <w:rFonts w:ascii="Century" w:hAnsi="Century"/>
          <w:sz w:val="22"/>
        </w:rPr>
        <w:t xml:space="preserve">responsibility for </w:t>
      </w:r>
      <w:r w:rsidR="002B3A08" w:rsidRPr="00433F1C">
        <w:rPr>
          <w:rFonts w:ascii="Century" w:hAnsi="Century"/>
          <w:sz w:val="22"/>
        </w:rPr>
        <w:t xml:space="preserve">the quality of </w:t>
      </w:r>
      <w:r w:rsidR="007E6957" w:rsidRPr="00433F1C">
        <w:rPr>
          <w:rFonts w:ascii="Century" w:hAnsi="Century"/>
          <w:sz w:val="22"/>
        </w:rPr>
        <w:t>one’s will</w:t>
      </w:r>
      <w:r w:rsidR="00954346" w:rsidRPr="00433F1C">
        <w:rPr>
          <w:rFonts w:ascii="Century" w:hAnsi="Century"/>
          <w:sz w:val="22"/>
        </w:rPr>
        <w:t>. T</w:t>
      </w:r>
      <w:r w:rsidR="007E6957" w:rsidRPr="00433F1C">
        <w:rPr>
          <w:rFonts w:ascii="Century" w:hAnsi="Century"/>
          <w:sz w:val="22"/>
        </w:rPr>
        <w:t>he student</w:t>
      </w:r>
      <w:r w:rsidR="000326E1" w:rsidRPr="00433F1C">
        <w:rPr>
          <w:rFonts w:ascii="Century" w:hAnsi="Century"/>
          <w:sz w:val="22"/>
        </w:rPr>
        <w:t xml:space="preserve"> </w:t>
      </w:r>
      <w:r w:rsidR="007E6957" w:rsidRPr="00433F1C">
        <w:rPr>
          <w:rFonts w:ascii="Century" w:hAnsi="Century"/>
          <w:sz w:val="22"/>
        </w:rPr>
        <w:t>is responsible for the pedestrian</w:t>
      </w:r>
      <w:r w:rsidR="000326E1" w:rsidRPr="00433F1C">
        <w:rPr>
          <w:rFonts w:ascii="Century" w:hAnsi="Century"/>
          <w:sz w:val="22"/>
        </w:rPr>
        <w:t>’s injury</w:t>
      </w:r>
      <w:r w:rsidR="007E6957" w:rsidRPr="00433F1C">
        <w:rPr>
          <w:rFonts w:ascii="Century" w:hAnsi="Century"/>
          <w:sz w:val="22"/>
        </w:rPr>
        <w:t xml:space="preserve">, </w:t>
      </w:r>
      <w:r w:rsidR="005B691E" w:rsidRPr="00433F1C">
        <w:rPr>
          <w:rFonts w:ascii="Century" w:hAnsi="Century"/>
          <w:sz w:val="22"/>
        </w:rPr>
        <w:t xml:space="preserve">the spouse </w:t>
      </w:r>
      <w:r w:rsidR="00CC7701" w:rsidRPr="00433F1C">
        <w:rPr>
          <w:rFonts w:ascii="Century" w:hAnsi="Century"/>
          <w:sz w:val="22"/>
        </w:rPr>
        <w:t xml:space="preserve">for </w:t>
      </w:r>
      <w:r w:rsidR="00697FE2" w:rsidRPr="00433F1C">
        <w:rPr>
          <w:rFonts w:ascii="Century" w:hAnsi="Century"/>
          <w:sz w:val="22"/>
        </w:rPr>
        <w:t>family</w:t>
      </w:r>
      <w:r w:rsidR="00220856" w:rsidRPr="00433F1C">
        <w:rPr>
          <w:rFonts w:ascii="Century" w:hAnsi="Century"/>
          <w:sz w:val="22"/>
        </w:rPr>
        <w:t xml:space="preserve"> members’ </w:t>
      </w:r>
      <w:r w:rsidR="00CC7701" w:rsidRPr="00433F1C">
        <w:rPr>
          <w:rFonts w:ascii="Century" w:hAnsi="Century"/>
          <w:sz w:val="22"/>
        </w:rPr>
        <w:t xml:space="preserve">hurt feelings, </w:t>
      </w:r>
      <w:r w:rsidR="007E6957" w:rsidRPr="00433F1C">
        <w:rPr>
          <w:rFonts w:ascii="Century" w:hAnsi="Century"/>
          <w:sz w:val="22"/>
        </w:rPr>
        <w:t xml:space="preserve">and </w:t>
      </w:r>
      <w:r w:rsidR="00263DF9" w:rsidRPr="00433F1C">
        <w:rPr>
          <w:rFonts w:ascii="Century" w:hAnsi="Century"/>
          <w:sz w:val="22"/>
        </w:rPr>
        <w:t>so on.</w:t>
      </w:r>
      <w:r w:rsidR="00BB5E88" w:rsidRPr="00433F1C">
        <w:rPr>
          <w:rFonts w:ascii="Century" w:hAnsi="Century"/>
          <w:sz w:val="22"/>
        </w:rPr>
        <w:t xml:space="preserve"> </w:t>
      </w:r>
      <w:r w:rsidR="00D737E4" w:rsidRPr="00433F1C">
        <w:rPr>
          <w:rFonts w:ascii="Century" w:hAnsi="Century"/>
          <w:sz w:val="22"/>
        </w:rPr>
        <w:t>The</w:t>
      </w:r>
      <w:r w:rsidR="00B10DB2" w:rsidRPr="00433F1C">
        <w:rPr>
          <w:rFonts w:ascii="Century" w:hAnsi="Century"/>
          <w:sz w:val="22"/>
        </w:rPr>
        <w:t xml:space="preserve"> belief that is conceptually </w:t>
      </w:r>
      <w:r w:rsidR="00D737E4" w:rsidRPr="00433F1C">
        <w:rPr>
          <w:rFonts w:ascii="Century" w:hAnsi="Century"/>
          <w:sz w:val="22"/>
        </w:rPr>
        <w:t xml:space="preserve">associated with the reactive attitude of blame is not </w:t>
      </w:r>
      <w:r w:rsidR="000326E1" w:rsidRPr="00433F1C">
        <w:rPr>
          <w:rFonts w:ascii="Century" w:hAnsi="Century"/>
          <w:sz w:val="22"/>
        </w:rPr>
        <w:t xml:space="preserve">(merely) </w:t>
      </w:r>
      <w:r w:rsidR="00D737E4" w:rsidRPr="00433F1C">
        <w:rPr>
          <w:rFonts w:ascii="Century" w:hAnsi="Century"/>
          <w:sz w:val="22"/>
        </w:rPr>
        <w:t xml:space="preserve">about the quality of </w:t>
      </w:r>
      <w:r w:rsidR="00502F54" w:rsidRPr="00433F1C">
        <w:rPr>
          <w:rFonts w:ascii="Century" w:hAnsi="Century"/>
          <w:sz w:val="22"/>
        </w:rPr>
        <w:t xml:space="preserve">the agent’s </w:t>
      </w:r>
      <w:r w:rsidR="00D737E4" w:rsidRPr="00433F1C">
        <w:rPr>
          <w:rFonts w:ascii="Century" w:hAnsi="Century"/>
          <w:sz w:val="22"/>
        </w:rPr>
        <w:t>will but</w:t>
      </w:r>
      <w:r w:rsidR="00697FE2" w:rsidRPr="00433F1C">
        <w:rPr>
          <w:rFonts w:ascii="Century" w:hAnsi="Century"/>
          <w:sz w:val="22"/>
        </w:rPr>
        <w:t xml:space="preserve"> also</w:t>
      </w:r>
      <w:r w:rsidR="00D737E4" w:rsidRPr="00433F1C">
        <w:rPr>
          <w:rFonts w:ascii="Century" w:hAnsi="Century"/>
          <w:sz w:val="22"/>
        </w:rPr>
        <w:t xml:space="preserve">, as I noted in the introduction, about </w:t>
      </w:r>
      <w:r w:rsidR="00502F54" w:rsidRPr="00433F1C">
        <w:rPr>
          <w:rFonts w:ascii="Century" w:hAnsi="Century"/>
          <w:sz w:val="22"/>
        </w:rPr>
        <w:t>the agent</w:t>
      </w:r>
      <w:r w:rsidR="00697FE2" w:rsidRPr="00433F1C">
        <w:rPr>
          <w:rFonts w:ascii="Century" w:hAnsi="Century"/>
          <w:sz w:val="22"/>
        </w:rPr>
        <w:t>’s having done</w:t>
      </w:r>
      <w:r w:rsidR="00D737E4" w:rsidRPr="00433F1C">
        <w:rPr>
          <w:rFonts w:ascii="Century" w:hAnsi="Century"/>
          <w:sz w:val="22"/>
        </w:rPr>
        <w:t xml:space="preserve"> the wrong thing. </w:t>
      </w:r>
    </w:p>
    <w:p w14:paraId="194AB1DB" w14:textId="1B52451B" w:rsidR="00162282" w:rsidRPr="00433F1C" w:rsidRDefault="005D6BD3" w:rsidP="00D737E4">
      <w:pPr>
        <w:ind w:firstLine="720"/>
        <w:rPr>
          <w:rFonts w:ascii="Century" w:hAnsi="Century"/>
          <w:sz w:val="22"/>
        </w:rPr>
      </w:pPr>
      <w:r w:rsidRPr="00433F1C">
        <w:rPr>
          <w:rFonts w:ascii="Century" w:hAnsi="Century"/>
          <w:sz w:val="22"/>
        </w:rPr>
        <w:t>S</w:t>
      </w:r>
      <w:r w:rsidR="00C469D7" w:rsidRPr="00433F1C">
        <w:rPr>
          <w:rFonts w:ascii="Century" w:hAnsi="Century"/>
          <w:sz w:val="22"/>
        </w:rPr>
        <w:t xml:space="preserve">econd, </w:t>
      </w:r>
      <w:r w:rsidR="005B68FF" w:rsidRPr="00433F1C">
        <w:rPr>
          <w:rFonts w:ascii="Century" w:hAnsi="Century"/>
          <w:sz w:val="22"/>
        </w:rPr>
        <w:t xml:space="preserve">failing to meet an appropriate demand for good will is not </w:t>
      </w:r>
      <w:r w:rsidR="00B71A87" w:rsidRPr="00433F1C">
        <w:rPr>
          <w:rFonts w:ascii="Century" w:hAnsi="Century"/>
          <w:sz w:val="22"/>
        </w:rPr>
        <w:t xml:space="preserve">a necessary condition </w:t>
      </w:r>
      <w:r w:rsidR="004C7B63" w:rsidRPr="00433F1C">
        <w:rPr>
          <w:rFonts w:ascii="Century" w:hAnsi="Century"/>
          <w:sz w:val="22"/>
        </w:rPr>
        <w:t xml:space="preserve">for </w:t>
      </w:r>
      <w:r w:rsidR="009A1A3E" w:rsidRPr="00433F1C">
        <w:rPr>
          <w:rFonts w:ascii="Century" w:hAnsi="Century"/>
          <w:sz w:val="22"/>
        </w:rPr>
        <w:t xml:space="preserve">moral negligence and hence for </w:t>
      </w:r>
      <w:r w:rsidR="00711A6F" w:rsidRPr="00433F1C">
        <w:rPr>
          <w:rFonts w:ascii="Century" w:hAnsi="Century"/>
          <w:sz w:val="22"/>
        </w:rPr>
        <w:t>being a type 1 action</w:t>
      </w:r>
      <w:r w:rsidR="004C7B63" w:rsidRPr="00433F1C">
        <w:rPr>
          <w:rFonts w:ascii="Century" w:hAnsi="Century"/>
          <w:sz w:val="22"/>
        </w:rPr>
        <w:t xml:space="preserve"> (wrong and </w:t>
      </w:r>
      <w:r w:rsidR="004C7B63" w:rsidRPr="00433F1C">
        <w:rPr>
          <w:rFonts w:ascii="Century" w:hAnsi="Century"/>
          <w:sz w:val="22"/>
        </w:rPr>
        <w:lastRenderedPageBreak/>
        <w:t xml:space="preserve">blameworthy). </w:t>
      </w:r>
      <w:r w:rsidR="009A1A3E" w:rsidRPr="00433F1C">
        <w:rPr>
          <w:rFonts w:ascii="Century" w:hAnsi="Century"/>
          <w:sz w:val="22"/>
        </w:rPr>
        <w:t xml:space="preserve">Some type </w:t>
      </w:r>
      <w:r w:rsidR="00C469D7" w:rsidRPr="00433F1C">
        <w:rPr>
          <w:rFonts w:ascii="Century" w:hAnsi="Century"/>
          <w:sz w:val="22"/>
        </w:rPr>
        <w:t xml:space="preserve">1 actions </w:t>
      </w:r>
      <w:r w:rsidR="006C1EC4" w:rsidRPr="00433F1C">
        <w:rPr>
          <w:rFonts w:ascii="Century" w:hAnsi="Century"/>
          <w:sz w:val="22"/>
        </w:rPr>
        <w:t xml:space="preserve">result from some other </w:t>
      </w:r>
      <w:r w:rsidR="00BB7D77" w:rsidRPr="00433F1C">
        <w:rPr>
          <w:rFonts w:ascii="Century" w:hAnsi="Century"/>
          <w:sz w:val="22"/>
        </w:rPr>
        <w:t>blameworthy</w:t>
      </w:r>
      <w:r w:rsidR="00F54AD5" w:rsidRPr="00433F1C">
        <w:rPr>
          <w:rFonts w:ascii="Century" w:hAnsi="Century"/>
          <w:sz w:val="22"/>
        </w:rPr>
        <w:t xml:space="preserve"> </w:t>
      </w:r>
      <w:r w:rsidR="00BB7D77" w:rsidRPr="00433F1C">
        <w:rPr>
          <w:rFonts w:ascii="Century" w:hAnsi="Century"/>
          <w:sz w:val="22"/>
        </w:rPr>
        <w:t>condition, such as overconfidence</w:t>
      </w:r>
      <w:r w:rsidR="002F3606" w:rsidRPr="00433F1C">
        <w:rPr>
          <w:rFonts w:ascii="Century" w:hAnsi="Century"/>
          <w:sz w:val="22"/>
        </w:rPr>
        <w:t xml:space="preserve"> (unreasonable confidence)</w:t>
      </w:r>
      <w:r w:rsidR="00BB7D77" w:rsidRPr="00433F1C">
        <w:rPr>
          <w:rFonts w:ascii="Century" w:hAnsi="Century"/>
          <w:sz w:val="22"/>
        </w:rPr>
        <w:t xml:space="preserve">. </w:t>
      </w:r>
    </w:p>
    <w:p w14:paraId="5033A090" w14:textId="77777777" w:rsidR="00162282" w:rsidRPr="00433F1C" w:rsidRDefault="00162282" w:rsidP="00D737E4">
      <w:pPr>
        <w:ind w:firstLine="720"/>
        <w:rPr>
          <w:rFonts w:ascii="Century" w:hAnsi="Century"/>
          <w:sz w:val="22"/>
        </w:rPr>
      </w:pPr>
    </w:p>
    <w:p w14:paraId="273283CE" w14:textId="17DF7465" w:rsidR="00061728" w:rsidRPr="00433F1C" w:rsidRDefault="009A1A3E" w:rsidP="00061728">
      <w:pPr>
        <w:ind w:left="720"/>
        <w:rPr>
          <w:rFonts w:ascii="Century" w:hAnsi="Century"/>
          <w:sz w:val="22"/>
        </w:rPr>
      </w:pPr>
      <w:r w:rsidRPr="00433F1C">
        <w:rPr>
          <w:rFonts w:ascii="Century" w:hAnsi="Century"/>
          <w:sz w:val="22"/>
        </w:rPr>
        <w:t>A</w:t>
      </w:r>
      <w:r w:rsidR="00061728" w:rsidRPr="00433F1C">
        <w:rPr>
          <w:rFonts w:ascii="Century" w:hAnsi="Century"/>
          <w:sz w:val="22"/>
        </w:rPr>
        <w:t xml:space="preserve"> nurse adopts the moral ends that he should – his will is good – but he is overconfident about his memory abilities and so believes he can realize his moral ends (to aid and not harm the patient) without writing down the doctor’s instructions. He later misremembers and so gives a patient the incorrect dose of medication. The patient has a seizure as a result. </w:t>
      </w:r>
    </w:p>
    <w:p w14:paraId="57F75046" w14:textId="77777777" w:rsidR="00061728" w:rsidRPr="00433F1C" w:rsidRDefault="00061728" w:rsidP="00061728">
      <w:pPr>
        <w:rPr>
          <w:rFonts w:ascii="Century" w:hAnsi="Century"/>
          <w:sz w:val="22"/>
        </w:rPr>
      </w:pPr>
    </w:p>
    <w:p w14:paraId="45CF707C" w14:textId="4E1C3147" w:rsidR="00061728" w:rsidRPr="00433F1C" w:rsidRDefault="003179E9" w:rsidP="00061728">
      <w:pPr>
        <w:rPr>
          <w:rFonts w:ascii="Century" w:hAnsi="Century"/>
          <w:sz w:val="22"/>
        </w:rPr>
      </w:pPr>
      <w:r w:rsidRPr="00433F1C">
        <w:rPr>
          <w:rFonts w:ascii="Century" w:hAnsi="Century"/>
          <w:sz w:val="22"/>
        </w:rPr>
        <w:t>The nurse</w:t>
      </w:r>
      <w:r w:rsidR="00061728" w:rsidRPr="00433F1C">
        <w:rPr>
          <w:rFonts w:ascii="Century" w:hAnsi="Century"/>
          <w:sz w:val="22"/>
        </w:rPr>
        <w:t xml:space="preserve"> is </w:t>
      </w:r>
      <w:r w:rsidR="00F24DC7" w:rsidRPr="00433F1C">
        <w:rPr>
          <w:rFonts w:ascii="Century" w:hAnsi="Century"/>
          <w:sz w:val="22"/>
        </w:rPr>
        <w:t xml:space="preserve">blameworthy </w:t>
      </w:r>
      <w:r w:rsidR="00061728" w:rsidRPr="00433F1C">
        <w:rPr>
          <w:rFonts w:ascii="Century" w:hAnsi="Century"/>
          <w:sz w:val="22"/>
        </w:rPr>
        <w:t xml:space="preserve">for harming the patient because his action flows from a blameworthy condition of his, though not a problematic will. Some cases of driving while texting </w:t>
      </w:r>
      <w:r w:rsidR="00683FFC" w:rsidRPr="00433F1C">
        <w:rPr>
          <w:rFonts w:ascii="Century" w:hAnsi="Century"/>
          <w:sz w:val="22"/>
        </w:rPr>
        <w:t xml:space="preserve">or tired </w:t>
      </w:r>
      <w:r w:rsidR="00061728" w:rsidRPr="00433F1C">
        <w:rPr>
          <w:rFonts w:ascii="Century" w:hAnsi="Century"/>
          <w:sz w:val="22"/>
        </w:rPr>
        <w:t xml:space="preserve">belong here too: a driver might be overconfident in his ability to multitask while driving or in his ability to stay awake while driving in spite of his exhaustion. The trouble in these cases is not an inappropriate orientation towards others but rather an inappropriate (blameworthy, not merely mistaken) conception of oneself. </w:t>
      </w:r>
    </w:p>
    <w:p w14:paraId="1E7BAC64" w14:textId="234F6C97" w:rsidR="00F963D0" w:rsidRPr="00433F1C" w:rsidRDefault="00D737E4" w:rsidP="00E167AB">
      <w:pPr>
        <w:ind w:firstLine="720"/>
        <w:rPr>
          <w:rFonts w:ascii="Century" w:hAnsi="Century"/>
          <w:sz w:val="22"/>
        </w:rPr>
      </w:pPr>
      <w:r w:rsidRPr="00433F1C">
        <w:rPr>
          <w:rFonts w:ascii="Century" w:hAnsi="Century"/>
          <w:sz w:val="22"/>
        </w:rPr>
        <w:t>W</w:t>
      </w:r>
      <w:r w:rsidR="00C769D1" w:rsidRPr="00433F1C">
        <w:rPr>
          <w:rFonts w:ascii="Century" w:hAnsi="Century"/>
          <w:sz w:val="22"/>
        </w:rPr>
        <w:t xml:space="preserve">hat all </w:t>
      </w:r>
      <w:r w:rsidR="0057293A" w:rsidRPr="00433F1C">
        <w:rPr>
          <w:rFonts w:ascii="Century" w:hAnsi="Century"/>
          <w:sz w:val="22"/>
        </w:rPr>
        <w:t>type 1 actions</w:t>
      </w:r>
      <w:r w:rsidR="00F51D36" w:rsidRPr="00433F1C">
        <w:rPr>
          <w:rFonts w:ascii="Century" w:hAnsi="Century"/>
          <w:sz w:val="22"/>
        </w:rPr>
        <w:t xml:space="preserve"> have in common is that </w:t>
      </w:r>
      <w:r w:rsidR="00C45D07" w:rsidRPr="00433F1C">
        <w:rPr>
          <w:rFonts w:ascii="Century" w:hAnsi="Century"/>
          <w:sz w:val="22"/>
        </w:rPr>
        <w:t xml:space="preserve">the agents </w:t>
      </w:r>
      <w:r w:rsidR="007E5DD2" w:rsidRPr="00433F1C">
        <w:rPr>
          <w:rFonts w:ascii="Century" w:hAnsi="Century"/>
          <w:sz w:val="22"/>
        </w:rPr>
        <w:t>have a</w:t>
      </w:r>
      <w:r w:rsidR="006A1A7F" w:rsidRPr="00433F1C">
        <w:rPr>
          <w:rFonts w:ascii="Century" w:hAnsi="Century"/>
          <w:sz w:val="22"/>
        </w:rPr>
        <w:t xml:space="preserve"> moral</w:t>
      </w:r>
      <w:r w:rsidR="007E5DD2" w:rsidRPr="00433F1C">
        <w:rPr>
          <w:rFonts w:ascii="Century" w:hAnsi="Century"/>
          <w:sz w:val="22"/>
        </w:rPr>
        <w:t xml:space="preserve"> obligation</w:t>
      </w:r>
      <w:r w:rsidR="003179E9" w:rsidRPr="00433F1C">
        <w:rPr>
          <w:rFonts w:ascii="Century" w:hAnsi="Century"/>
          <w:sz w:val="22"/>
        </w:rPr>
        <w:t xml:space="preserve">, i.e., </w:t>
      </w:r>
      <w:r w:rsidR="00B55664" w:rsidRPr="00433F1C">
        <w:rPr>
          <w:rFonts w:ascii="Century" w:hAnsi="Century"/>
          <w:sz w:val="22"/>
        </w:rPr>
        <w:t xml:space="preserve">they </w:t>
      </w:r>
      <w:r w:rsidR="006A1A7F" w:rsidRPr="00433F1C">
        <w:rPr>
          <w:rFonts w:ascii="Century" w:hAnsi="Century"/>
          <w:sz w:val="22"/>
        </w:rPr>
        <w:t xml:space="preserve">morally </w:t>
      </w:r>
      <w:r w:rsidR="00C45D07" w:rsidRPr="00433F1C">
        <w:rPr>
          <w:rFonts w:ascii="Century" w:hAnsi="Century"/>
          <w:sz w:val="22"/>
        </w:rPr>
        <w:t>should</w:t>
      </w:r>
      <w:r w:rsidR="007E5DD2" w:rsidRPr="00433F1C">
        <w:rPr>
          <w:rFonts w:ascii="Century" w:hAnsi="Century"/>
          <w:sz w:val="22"/>
        </w:rPr>
        <w:t xml:space="preserve"> or </w:t>
      </w:r>
      <w:r w:rsidR="00AD1894" w:rsidRPr="00433F1C">
        <w:rPr>
          <w:rFonts w:ascii="Century" w:hAnsi="Century"/>
          <w:sz w:val="22"/>
        </w:rPr>
        <w:t xml:space="preserve">are </w:t>
      </w:r>
      <w:r w:rsidR="00C45D07" w:rsidRPr="00433F1C">
        <w:rPr>
          <w:rFonts w:ascii="Century" w:hAnsi="Century"/>
          <w:sz w:val="22"/>
        </w:rPr>
        <w:t>morally required</w:t>
      </w:r>
      <w:r w:rsidR="00F51D36" w:rsidRPr="00433F1C">
        <w:rPr>
          <w:rFonts w:ascii="Century" w:hAnsi="Century"/>
          <w:sz w:val="22"/>
        </w:rPr>
        <w:t xml:space="preserve"> </w:t>
      </w:r>
      <w:r w:rsidR="00705B2D" w:rsidRPr="00433F1C">
        <w:rPr>
          <w:rFonts w:ascii="Century" w:hAnsi="Century"/>
          <w:sz w:val="22"/>
        </w:rPr>
        <w:t xml:space="preserve">to </w:t>
      </w:r>
      <w:r w:rsidR="00F51D36" w:rsidRPr="00433F1C">
        <w:rPr>
          <w:rFonts w:ascii="Century" w:hAnsi="Century"/>
          <w:sz w:val="22"/>
        </w:rPr>
        <w:t xml:space="preserve">do or avoid some action </w:t>
      </w:r>
      <w:r w:rsidR="00C769D1" w:rsidRPr="00433F1C">
        <w:rPr>
          <w:rFonts w:ascii="Century" w:hAnsi="Century"/>
          <w:i/>
          <w:sz w:val="22"/>
        </w:rPr>
        <w:t xml:space="preserve">and </w:t>
      </w:r>
      <w:r w:rsidR="00C769D1" w:rsidRPr="00433F1C">
        <w:rPr>
          <w:rFonts w:ascii="Century" w:hAnsi="Century"/>
          <w:sz w:val="22"/>
        </w:rPr>
        <w:t>they fail to do so through a fault</w:t>
      </w:r>
      <w:r w:rsidR="00486A0A" w:rsidRPr="00433F1C">
        <w:rPr>
          <w:rFonts w:ascii="Century" w:hAnsi="Century"/>
          <w:sz w:val="22"/>
        </w:rPr>
        <w:t xml:space="preserve"> (blameworthy condition)</w:t>
      </w:r>
      <w:r w:rsidR="00C769D1" w:rsidRPr="00433F1C">
        <w:rPr>
          <w:rFonts w:ascii="Century" w:hAnsi="Century"/>
          <w:sz w:val="22"/>
        </w:rPr>
        <w:t xml:space="preserve"> of their own</w:t>
      </w:r>
      <w:r w:rsidR="00F51D36" w:rsidRPr="00433F1C">
        <w:rPr>
          <w:rFonts w:ascii="Century" w:hAnsi="Century"/>
          <w:sz w:val="22"/>
        </w:rPr>
        <w:t xml:space="preserve"> (e.g. overconfidence, an inappropriate orienta</w:t>
      </w:r>
      <w:r w:rsidR="00B6677F" w:rsidRPr="00433F1C">
        <w:rPr>
          <w:rFonts w:ascii="Century" w:hAnsi="Century"/>
          <w:sz w:val="22"/>
        </w:rPr>
        <w:t xml:space="preserve">tion </w:t>
      </w:r>
      <w:r w:rsidR="004579EE" w:rsidRPr="00433F1C">
        <w:rPr>
          <w:rFonts w:ascii="Century" w:hAnsi="Century"/>
          <w:sz w:val="22"/>
        </w:rPr>
        <w:t>in their will</w:t>
      </w:r>
      <w:r w:rsidR="00B6677F" w:rsidRPr="00433F1C">
        <w:rPr>
          <w:rFonts w:ascii="Century" w:hAnsi="Century"/>
          <w:sz w:val="22"/>
        </w:rPr>
        <w:t>, etc.).</w:t>
      </w:r>
      <w:r w:rsidR="00F45233" w:rsidRPr="00433F1C">
        <w:rPr>
          <w:rStyle w:val="FootnoteReference"/>
          <w:rFonts w:ascii="Century" w:hAnsi="Century"/>
          <w:sz w:val="22"/>
        </w:rPr>
        <w:footnoteReference w:id="14"/>
      </w:r>
      <w:r w:rsidR="00E167AB" w:rsidRPr="00433F1C">
        <w:rPr>
          <w:rFonts w:ascii="Century" w:hAnsi="Century"/>
          <w:sz w:val="22"/>
        </w:rPr>
        <w:t xml:space="preserve"> </w:t>
      </w:r>
      <w:r w:rsidR="00BE75D3" w:rsidRPr="00433F1C">
        <w:rPr>
          <w:rFonts w:ascii="Century" w:hAnsi="Century"/>
          <w:sz w:val="22"/>
        </w:rPr>
        <w:t>Th</w:t>
      </w:r>
      <w:r w:rsidR="0059757F" w:rsidRPr="00433F1C">
        <w:rPr>
          <w:rFonts w:ascii="Century" w:hAnsi="Century"/>
          <w:sz w:val="22"/>
        </w:rPr>
        <w:t>e</w:t>
      </w:r>
      <w:r w:rsidR="002B0821" w:rsidRPr="00433F1C">
        <w:rPr>
          <w:rFonts w:ascii="Century" w:hAnsi="Century"/>
          <w:sz w:val="22"/>
        </w:rPr>
        <w:t>se</w:t>
      </w:r>
      <w:r w:rsidR="0059757F" w:rsidRPr="00433F1C">
        <w:rPr>
          <w:rFonts w:ascii="Century" w:hAnsi="Century"/>
          <w:sz w:val="22"/>
        </w:rPr>
        <w:t xml:space="preserve"> agents</w:t>
      </w:r>
      <w:r w:rsidR="002A19D3" w:rsidRPr="00433F1C">
        <w:rPr>
          <w:rFonts w:ascii="Century" w:hAnsi="Century"/>
          <w:sz w:val="22"/>
        </w:rPr>
        <w:t>’</w:t>
      </w:r>
      <w:r w:rsidR="0059757F" w:rsidRPr="00433F1C">
        <w:rPr>
          <w:rFonts w:ascii="Century" w:hAnsi="Century"/>
          <w:sz w:val="22"/>
        </w:rPr>
        <w:t xml:space="preserve"> actions </w:t>
      </w:r>
      <w:r w:rsidR="00C469D7" w:rsidRPr="00433F1C">
        <w:rPr>
          <w:rFonts w:ascii="Century" w:hAnsi="Century"/>
          <w:sz w:val="22"/>
        </w:rPr>
        <w:t>violate their obligations</w:t>
      </w:r>
      <w:r w:rsidR="00E66B6F" w:rsidRPr="00433F1C">
        <w:rPr>
          <w:rFonts w:ascii="Century" w:hAnsi="Century"/>
          <w:sz w:val="22"/>
        </w:rPr>
        <w:t xml:space="preserve"> and thus the actions are wrong. Their actions are unjustified and thus </w:t>
      </w:r>
      <w:r w:rsidR="0059757F" w:rsidRPr="00433F1C">
        <w:rPr>
          <w:rFonts w:ascii="Century" w:hAnsi="Century"/>
          <w:sz w:val="22"/>
        </w:rPr>
        <w:t>morally inadequate</w:t>
      </w:r>
      <w:r w:rsidR="0057293A" w:rsidRPr="00433F1C">
        <w:rPr>
          <w:rFonts w:ascii="Century" w:hAnsi="Century"/>
          <w:sz w:val="22"/>
        </w:rPr>
        <w:t xml:space="preserve"> in this specific way</w:t>
      </w:r>
      <w:r w:rsidR="0059757F" w:rsidRPr="00433F1C">
        <w:rPr>
          <w:rFonts w:ascii="Century" w:hAnsi="Century"/>
          <w:sz w:val="22"/>
        </w:rPr>
        <w:t xml:space="preserve">. </w:t>
      </w:r>
      <w:r w:rsidR="00B6677F" w:rsidRPr="00433F1C">
        <w:rPr>
          <w:rFonts w:ascii="Century" w:hAnsi="Century"/>
          <w:sz w:val="22"/>
        </w:rPr>
        <w:t>Moreover, the reactive attitude that is justified is blame</w:t>
      </w:r>
      <w:r w:rsidR="007E5DD2" w:rsidRPr="00433F1C">
        <w:rPr>
          <w:rFonts w:ascii="Century" w:hAnsi="Century"/>
          <w:sz w:val="22"/>
        </w:rPr>
        <w:t xml:space="preserve"> (guilt, resentment, or</w:t>
      </w:r>
      <w:r w:rsidR="00C457C4" w:rsidRPr="00433F1C">
        <w:rPr>
          <w:rFonts w:ascii="Century" w:hAnsi="Century"/>
          <w:sz w:val="22"/>
        </w:rPr>
        <w:t xml:space="preserve"> indignation)</w:t>
      </w:r>
      <w:r w:rsidR="00B6677F" w:rsidRPr="00433F1C">
        <w:rPr>
          <w:rFonts w:ascii="Century" w:hAnsi="Century"/>
          <w:sz w:val="22"/>
        </w:rPr>
        <w:t>.</w:t>
      </w:r>
      <w:r w:rsidR="00081B49" w:rsidRPr="00433F1C">
        <w:rPr>
          <w:rFonts w:ascii="Century" w:hAnsi="Century"/>
          <w:sz w:val="22"/>
        </w:rPr>
        <w:t xml:space="preserve"> </w:t>
      </w:r>
    </w:p>
    <w:p w14:paraId="5919A50C" w14:textId="77777777" w:rsidR="00E167AB" w:rsidRPr="00433F1C" w:rsidRDefault="00E167AB" w:rsidP="00E167AB">
      <w:pPr>
        <w:ind w:firstLine="720"/>
        <w:rPr>
          <w:rFonts w:ascii="Century" w:hAnsi="Century"/>
          <w:sz w:val="22"/>
        </w:rPr>
      </w:pPr>
    </w:p>
    <w:p w14:paraId="47DDAD01" w14:textId="77777777" w:rsidR="00E167AB" w:rsidRPr="00433F1C" w:rsidRDefault="00E167AB" w:rsidP="00E167AB">
      <w:pPr>
        <w:ind w:firstLine="720"/>
        <w:rPr>
          <w:rFonts w:ascii="Century" w:hAnsi="Century"/>
          <w:sz w:val="22"/>
        </w:rPr>
      </w:pPr>
      <w:r w:rsidRPr="00433F1C">
        <w:rPr>
          <w:rFonts w:ascii="Century" w:hAnsi="Century"/>
          <w:sz w:val="22"/>
        </w:rPr>
        <w:t>Type 1 action:</w:t>
      </w:r>
    </w:p>
    <w:p w14:paraId="1E42CB91" w14:textId="11FFE83D" w:rsidR="00E167AB" w:rsidRPr="00433F1C" w:rsidRDefault="00E167AB" w:rsidP="00E167AB">
      <w:pPr>
        <w:pStyle w:val="ListParagraph"/>
        <w:numPr>
          <w:ilvl w:val="0"/>
          <w:numId w:val="5"/>
        </w:numPr>
        <w:rPr>
          <w:rFonts w:ascii="Century" w:hAnsi="Century"/>
          <w:sz w:val="22"/>
        </w:rPr>
      </w:pPr>
      <w:r w:rsidRPr="00433F1C">
        <w:rPr>
          <w:rFonts w:ascii="Century" w:hAnsi="Century"/>
          <w:sz w:val="22"/>
        </w:rPr>
        <w:t>The agent has a</w:t>
      </w:r>
      <w:r w:rsidR="006A1A7F" w:rsidRPr="00433F1C">
        <w:rPr>
          <w:rFonts w:ascii="Century" w:hAnsi="Century"/>
          <w:sz w:val="22"/>
        </w:rPr>
        <w:t xml:space="preserve"> moral</w:t>
      </w:r>
      <w:r w:rsidRPr="00433F1C">
        <w:rPr>
          <w:rFonts w:ascii="Century" w:hAnsi="Century"/>
          <w:sz w:val="22"/>
        </w:rPr>
        <w:t xml:space="preserve"> obligation to do x</w:t>
      </w:r>
      <w:r w:rsidR="006D28D3" w:rsidRPr="00433F1C">
        <w:rPr>
          <w:rFonts w:ascii="Century" w:hAnsi="Century"/>
          <w:sz w:val="22"/>
        </w:rPr>
        <w:t xml:space="preserve"> (where x might be to </w:t>
      </w:r>
      <w:r w:rsidR="00005963" w:rsidRPr="00433F1C">
        <w:rPr>
          <w:rFonts w:ascii="Century" w:hAnsi="Century"/>
          <w:sz w:val="22"/>
        </w:rPr>
        <w:t>aid</w:t>
      </w:r>
      <w:r w:rsidR="006D28D3" w:rsidRPr="00433F1C">
        <w:rPr>
          <w:rFonts w:ascii="Century" w:hAnsi="Century"/>
          <w:sz w:val="22"/>
        </w:rPr>
        <w:t xml:space="preserve"> or not harm)</w:t>
      </w:r>
    </w:p>
    <w:p w14:paraId="0388491B" w14:textId="77777777" w:rsidR="00E167AB" w:rsidRPr="00433F1C" w:rsidRDefault="00E167AB" w:rsidP="00E167AB">
      <w:pPr>
        <w:pStyle w:val="ListParagraph"/>
        <w:numPr>
          <w:ilvl w:val="0"/>
          <w:numId w:val="5"/>
        </w:numPr>
        <w:rPr>
          <w:rFonts w:ascii="Century" w:hAnsi="Century"/>
          <w:sz w:val="22"/>
        </w:rPr>
      </w:pPr>
      <w:r w:rsidRPr="00433F1C">
        <w:rPr>
          <w:rFonts w:ascii="Century" w:hAnsi="Century"/>
          <w:sz w:val="22"/>
        </w:rPr>
        <w:t>The agents does not do x due to a blameworthy condition of the agent</w:t>
      </w:r>
    </w:p>
    <w:p w14:paraId="1E69329B" w14:textId="77B1E48A" w:rsidR="00E167AB" w:rsidRPr="00433F1C" w:rsidRDefault="00E167AB" w:rsidP="00E167AB">
      <w:pPr>
        <w:pStyle w:val="ListParagraph"/>
        <w:numPr>
          <w:ilvl w:val="0"/>
          <w:numId w:val="5"/>
        </w:numPr>
        <w:rPr>
          <w:rFonts w:ascii="Century" w:hAnsi="Century"/>
          <w:sz w:val="22"/>
        </w:rPr>
      </w:pPr>
      <w:r w:rsidRPr="00433F1C">
        <w:rPr>
          <w:rFonts w:ascii="Century" w:hAnsi="Century"/>
          <w:sz w:val="22"/>
        </w:rPr>
        <w:t>The agent violates the obligation to do x</w:t>
      </w:r>
    </w:p>
    <w:p w14:paraId="5A61DEEC" w14:textId="049B5924" w:rsidR="00E167AB" w:rsidRPr="00433F1C" w:rsidRDefault="0080594F" w:rsidP="00E167AB">
      <w:pPr>
        <w:pStyle w:val="ListParagraph"/>
        <w:numPr>
          <w:ilvl w:val="0"/>
          <w:numId w:val="5"/>
        </w:numPr>
        <w:rPr>
          <w:rFonts w:ascii="Century" w:hAnsi="Century"/>
          <w:sz w:val="22"/>
        </w:rPr>
      </w:pPr>
      <w:r w:rsidRPr="00433F1C">
        <w:rPr>
          <w:rFonts w:ascii="Century" w:hAnsi="Century"/>
          <w:sz w:val="22"/>
        </w:rPr>
        <w:t>The agent is justified in f</w:t>
      </w:r>
      <w:r w:rsidR="00187CD0" w:rsidRPr="00433F1C">
        <w:rPr>
          <w:rFonts w:ascii="Century" w:hAnsi="Century"/>
          <w:sz w:val="22"/>
        </w:rPr>
        <w:t>eeling</w:t>
      </w:r>
      <w:r w:rsidR="00410227" w:rsidRPr="00433F1C">
        <w:rPr>
          <w:rFonts w:ascii="Century" w:hAnsi="Century"/>
          <w:sz w:val="22"/>
        </w:rPr>
        <w:t xml:space="preserve"> guilty</w:t>
      </w:r>
      <w:r w:rsidR="00DE0A12" w:rsidRPr="00433F1C">
        <w:rPr>
          <w:rFonts w:ascii="Century" w:hAnsi="Century"/>
          <w:sz w:val="22"/>
        </w:rPr>
        <w:t>.</w:t>
      </w:r>
    </w:p>
    <w:p w14:paraId="27C8B021" w14:textId="77777777" w:rsidR="00E167AB" w:rsidRPr="00433F1C" w:rsidRDefault="00E167AB" w:rsidP="00E167AB">
      <w:pPr>
        <w:ind w:firstLine="720"/>
        <w:rPr>
          <w:rFonts w:ascii="Century" w:hAnsi="Century"/>
          <w:sz w:val="22"/>
        </w:rPr>
      </w:pPr>
    </w:p>
    <w:p w14:paraId="020787B3" w14:textId="563CA364" w:rsidR="00430887" w:rsidRPr="00433F1C" w:rsidRDefault="00F75A5B" w:rsidP="004A261A">
      <w:pPr>
        <w:ind w:firstLine="720"/>
        <w:rPr>
          <w:rFonts w:ascii="Century" w:hAnsi="Century"/>
          <w:sz w:val="22"/>
        </w:rPr>
      </w:pPr>
      <w:r w:rsidRPr="00433F1C">
        <w:rPr>
          <w:rFonts w:ascii="Century" w:hAnsi="Century"/>
          <w:sz w:val="22"/>
        </w:rPr>
        <w:t xml:space="preserve">Type 1 actions are wrong and </w:t>
      </w:r>
      <w:r w:rsidR="002F17B7" w:rsidRPr="00433F1C">
        <w:rPr>
          <w:rFonts w:ascii="Century" w:hAnsi="Century"/>
          <w:sz w:val="22"/>
        </w:rPr>
        <w:t>blame is</w:t>
      </w:r>
      <w:r w:rsidR="00E61C65">
        <w:rPr>
          <w:rFonts w:ascii="Century" w:hAnsi="Century"/>
          <w:sz w:val="22"/>
        </w:rPr>
        <w:t xml:space="preserve"> </w:t>
      </w:r>
      <w:r w:rsidR="002F17B7" w:rsidRPr="00433F1C">
        <w:rPr>
          <w:rFonts w:ascii="Century" w:hAnsi="Century"/>
          <w:sz w:val="22"/>
        </w:rPr>
        <w:t>justified</w:t>
      </w:r>
      <w:r w:rsidRPr="00433F1C">
        <w:rPr>
          <w:rFonts w:ascii="Century" w:hAnsi="Century"/>
          <w:sz w:val="22"/>
        </w:rPr>
        <w:t>. But, c</w:t>
      </w:r>
      <w:r w:rsidR="0015385F" w:rsidRPr="00433F1C">
        <w:rPr>
          <w:rFonts w:ascii="Century" w:hAnsi="Century"/>
          <w:sz w:val="22"/>
        </w:rPr>
        <w:t>ouldn’t</w:t>
      </w:r>
      <w:r w:rsidR="0057293A" w:rsidRPr="00433F1C">
        <w:rPr>
          <w:rFonts w:ascii="Century" w:hAnsi="Century"/>
          <w:sz w:val="22"/>
        </w:rPr>
        <w:t xml:space="preserve"> wrongness and </w:t>
      </w:r>
      <w:r w:rsidR="005938ED" w:rsidRPr="00433F1C">
        <w:rPr>
          <w:rFonts w:ascii="Century" w:hAnsi="Century"/>
          <w:sz w:val="22"/>
        </w:rPr>
        <w:t xml:space="preserve">justifiable </w:t>
      </w:r>
      <w:r w:rsidR="0057293A" w:rsidRPr="00433F1C">
        <w:rPr>
          <w:rFonts w:ascii="Century" w:hAnsi="Century"/>
          <w:sz w:val="22"/>
        </w:rPr>
        <w:t xml:space="preserve">blame </w:t>
      </w:r>
      <w:r w:rsidR="0015385F" w:rsidRPr="00433F1C">
        <w:rPr>
          <w:rFonts w:ascii="Century" w:hAnsi="Century"/>
          <w:sz w:val="22"/>
        </w:rPr>
        <w:t xml:space="preserve">come apart? </w:t>
      </w:r>
      <w:r w:rsidR="00C95677" w:rsidRPr="00433F1C">
        <w:rPr>
          <w:rFonts w:ascii="Century" w:hAnsi="Century"/>
          <w:sz w:val="22"/>
        </w:rPr>
        <w:t>First consider whether an action could be not wrong (i.e., either permissible or required) and yet blame is justified.</w:t>
      </w:r>
      <w:r w:rsidR="000C2DE5" w:rsidRPr="00433F1C">
        <w:rPr>
          <w:rFonts w:ascii="Century" w:hAnsi="Century"/>
          <w:sz w:val="22"/>
        </w:rPr>
        <w:t xml:space="preserve"> P</w:t>
      </w:r>
      <w:r w:rsidR="003B31F5" w:rsidRPr="00433F1C">
        <w:rPr>
          <w:rFonts w:ascii="Century" w:hAnsi="Century"/>
          <w:sz w:val="22"/>
        </w:rPr>
        <w:t>erhaps</w:t>
      </w:r>
      <w:r w:rsidR="000C2DE5" w:rsidRPr="00433F1C">
        <w:rPr>
          <w:rFonts w:ascii="Century" w:hAnsi="Century"/>
          <w:sz w:val="22"/>
        </w:rPr>
        <w:t>, for example,</w:t>
      </w:r>
      <w:r w:rsidR="003B31F5" w:rsidRPr="00433F1C">
        <w:rPr>
          <w:rFonts w:ascii="Century" w:hAnsi="Century"/>
          <w:sz w:val="22"/>
        </w:rPr>
        <w:t xml:space="preserve"> blaming </w:t>
      </w:r>
      <w:r w:rsidR="00C861C0" w:rsidRPr="00433F1C">
        <w:rPr>
          <w:rFonts w:ascii="Century" w:hAnsi="Century"/>
          <w:sz w:val="22"/>
        </w:rPr>
        <w:t xml:space="preserve">an </w:t>
      </w:r>
      <w:r w:rsidR="003B31F5" w:rsidRPr="00433F1C">
        <w:rPr>
          <w:rFonts w:ascii="Century" w:hAnsi="Century"/>
          <w:sz w:val="22"/>
        </w:rPr>
        <w:t xml:space="preserve">innocent person maximizes the good. However, </w:t>
      </w:r>
      <w:r w:rsidR="000C2DE5" w:rsidRPr="00433F1C">
        <w:rPr>
          <w:rFonts w:ascii="Century" w:hAnsi="Century"/>
          <w:sz w:val="22"/>
        </w:rPr>
        <w:t xml:space="preserve">this would be a pragmatic </w:t>
      </w:r>
      <w:r w:rsidR="00BD3E8C" w:rsidRPr="00433F1C">
        <w:rPr>
          <w:rFonts w:ascii="Century" w:hAnsi="Century"/>
          <w:sz w:val="22"/>
        </w:rPr>
        <w:t xml:space="preserve">consideration in favor of </w:t>
      </w:r>
      <w:r w:rsidR="000C2DE5" w:rsidRPr="00433F1C">
        <w:rPr>
          <w:rFonts w:ascii="Century" w:hAnsi="Century"/>
          <w:sz w:val="22"/>
        </w:rPr>
        <w:t xml:space="preserve">blaming, which, </w:t>
      </w:r>
      <w:r w:rsidR="003B31F5" w:rsidRPr="00433F1C">
        <w:rPr>
          <w:rFonts w:ascii="Century" w:hAnsi="Century"/>
          <w:sz w:val="22"/>
        </w:rPr>
        <w:t>as I noted at the outset, is not the notion of justification with which I am working.</w:t>
      </w:r>
      <w:r w:rsidR="004045FB" w:rsidRPr="00433F1C">
        <w:rPr>
          <w:rFonts w:ascii="Century" w:hAnsi="Century"/>
          <w:sz w:val="22"/>
        </w:rPr>
        <w:t xml:space="preserve"> </w:t>
      </w:r>
      <w:r w:rsidR="00663A75" w:rsidRPr="00433F1C">
        <w:rPr>
          <w:rFonts w:ascii="Century" w:hAnsi="Century"/>
          <w:sz w:val="22"/>
        </w:rPr>
        <w:t>The</w:t>
      </w:r>
      <w:r w:rsidR="00C861C0" w:rsidRPr="00433F1C">
        <w:rPr>
          <w:rFonts w:ascii="Century" w:hAnsi="Century"/>
          <w:sz w:val="22"/>
        </w:rPr>
        <w:t>re</w:t>
      </w:r>
      <w:r w:rsidR="00663A75" w:rsidRPr="00433F1C">
        <w:rPr>
          <w:rFonts w:ascii="Century" w:hAnsi="Century"/>
          <w:sz w:val="22"/>
        </w:rPr>
        <w:t xml:space="preserve"> is also the suberogatory to consider, typically described as blameworthy action that is not wrong</w:t>
      </w:r>
      <w:r w:rsidR="00D334AF" w:rsidRPr="00433F1C">
        <w:rPr>
          <w:rFonts w:ascii="Century" w:hAnsi="Century"/>
          <w:sz w:val="22"/>
        </w:rPr>
        <w:t>.</w:t>
      </w:r>
      <w:r w:rsidR="00D334AF" w:rsidRPr="00433F1C">
        <w:rPr>
          <w:rStyle w:val="FootnoteReference"/>
          <w:rFonts w:ascii="Century" w:hAnsi="Century"/>
          <w:sz w:val="22"/>
        </w:rPr>
        <w:footnoteReference w:id="15"/>
      </w:r>
      <w:r w:rsidR="00663A75" w:rsidRPr="00433F1C">
        <w:rPr>
          <w:rFonts w:ascii="Century" w:hAnsi="Century"/>
          <w:sz w:val="22"/>
        </w:rPr>
        <w:t xml:space="preserve"> Without taking a stand here on whether there is such a category, and whether it is yet another type of action for which we are morally responsible, </w:t>
      </w:r>
      <w:r w:rsidR="004A261A" w:rsidRPr="00433F1C">
        <w:rPr>
          <w:rFonts w:ascii="Century" w:hAnsi="Century"/>
          <w:sz w:val="22"/>
        </w:rPr>
        <w:t xml:space="preserve">we can set this category of action aside since </w:t>
      </w:r>
      <w:r w:rsidR="00663A75" w:rsidRPr="00433F1C">
        <w:rPr>
          <w:rFonts w:ascii="Century" w:hAnsi="Century"/>
          <w:sz w:val="22"/>
        </w:rPr>
        <w:t>this paper</w:t>
      </w:r>
      <w:r w:rsidR="00184782" w:rsidRPr="00433F1C">
        <w:rPr>
          <w:rFonts w:ascii="Century" w:hAnsi="Century"/>
          <w:sz w:val="22"/>
        </w:rPr>
        <w:t>’</w:t>
      </w:r>
      <w:r w:rsidR="00663A75" w:rsidRPr="00433F1C">
        <w:rPr>
          <w:rFonts w:ascii="Century" w:hAnsi="Century"/>
          <w:sz w:val="22"/>
        </w:rPr>
        <w:t xml:space="preserve">s main goal is to show that there </w:t>
      </w:r>
      <w:r w:rsidR="00184782" w:rsidRPr="00433F1C">
        <w:rPr>
          <w:rFonts w:ascii="Century" w:hAnsi="Century"/>
          <w:sz w:val="22"/>
        </w:rPr>
        <w:t xml:space="preserve">are </w:t>
      </w:r>
      <w:r w:rsidR="00663A75" w:rsidRPr="00433F1C">
        <w:rPr>
          <w:rFonts w:ascii="Century" w:hAnsi="Century"/>
          <w:sz w:val="22"/>
        </w:rPr>
        <w:t xml:space="preserve">actions </w:t>
      </w:r>
      <w:r w:rsidR="00C07193" w:rsidRPr="00433F1C">
        <w:rPr>
          <w:rFonts w:ascii="Century" w:hAnsi="Century"/>
          <w:sz w:val="22"/>
        </w:rPr>
        <w:t xml:space="preserve">where </w:t>
      </w:r>
      <w:r w:rsidR="00E74083" w:rsidRPr="00433F1C">
        <w:rPr>
          <w:rFonts w:ascii="Century" w:hAnsi="Century"/>
          <w:sz w:val="22"/>
        </w:rPr>
        <w:t xml:space="preserve">blame is </w:t>
      </w:r>
      <w:r w:rsidR="00E74083" w:rsidRPr="00433F1C">
        <w:rPr>
          <w:rFonts w:ascii="Century" w:hAnsi="Century"/>
          <w:i/>
          <w:sz w:val="22"/>
        </w:rPr>
        <w:t>not</w:t>
      </w:r>
      <w:r w:rsidR="00E74083" w:rsidRPr="00433F1C">
        <w:rPr>
          <w:rFonts w:ascii="Century" w:hAnsi="Century"/>
          <w:sz w:val="22"/>
        </w:rPr>
        <w:t xml:space="preserve"> justified and yet </w:t>
      </w:r>
      <w:r w:rsidR="004B436C">
        <w:rPr>
          <w:rFonts w:ascii="Century" w:hAnsi="Century"/>
          <w:sz w:val="22"/>
        </w:rPr>
        <w:t>the act is wrong</w:t>
      </w:r>
      <w:r w:rsidR="004A261A" w:rsidRPr="00433F1C">
        <w:rPr>
          <w:rFonts w:ascii="Century" w:hAnsi="Century"/>
          <w:sz w:val="22"/>
        </w:rPr>
        <w:t>.</w:t>
      </w:r>
      <w:r w:rsidR="004A261A" w:rsidRPr="00433F1C">
        <w:rPr>
          <w:rStyle w:val="FootnoteReference"/>
          <w:rFonts w:ascii="Century" w:hAnsi="Century"/>
          <w:sz w:val="22"/>
        </w:rPr>
        <w:footnoteReference w:id="16"/>
      </w:r>
    </w:p>
    <w:p w14:paraId="77A74955" w14:textId="06273DCA" w:rsidR="005D6F69" w:rsidRPr="00433F1C" w:rsidRDefault="005D6F69" w:rsidP="005D6F69">
      <w:pPr>
        <w:ind w:firstLine="720"/>
        <w:rPr>
          <w:rFonts w:ascii="Century" w:hAnsi="Century"/>
          <w:sz w:val="22"/>
          <w:highlight w:val="yellow"/>
        </w:rPr>
      </w:pPr>
      <w:r w:rsidRPr="00433F1C">
        <w:rPr>
          <w:rFonts w:ascii="Century" w:hAnsi="Century"/>
          <w:sz w:val="22"/>
        </w:rPr>
        <w:lastRenderedPageBreak/>
        <w:t xml:space="preserve">Now </w:t>
      </w:r>
      <w:r w:rsidR="00F963D0" w:rsidRPr="00433F1C">
        <w:rPr>
          <w:rFonts w:ascii="Century" w:hAnsi="Century"/>
          <w:sz w:val="22"/>
        </w:rPr>
        <w:t>consider whether an action could be wrong</w:t>
      </w:r>
      <w:r w:rsidR="0061505B" w:rsidRPr="00433F1C">
        <w:rPr>
          <w:rFonts w:ascii="Century" w:hAnsi="Century"/>
          <w:sz w:val="22"/>
        </w:rPr>
        <w:t xml:space="preserve"> </w:t>
      </w:r>
      <w:r w:rsidR="008C634E" w:rsidRPr="00433F1C">
        <w:rPr>
          <w:rFonts w:ascii="Century" w:hAnsi="Century"/>
          <w:sz w:val="22"/>
        </w:rPr>
        <w:t xml:space="preserve">but for which the </w:t>
      </w:r>
      <w:r w:rsidR="00F963D0" w:rsidRPr="00433F1C">
        <w:rPr>
          <w:rFonts w:ascii="Century" w:hAnsi="Century"/>
          <w:sz w:val="22"/>
        </w:rPr>
        <w:t xml:space="preserve">agent is </w:t>
      </w:r>
      <w:r w:rsidR="00A112B0" w:rsidRPr="00433F1C">
        <w:rPr>
          <w:rFonts w:ascii="Century" w:hAnsi="Century"/>
          <w:sz w:val="22"/>
        </w:rPr>
        <w:t xml:space="preserve">justifiably (in a non-pragmatic sense) </w:t>
      </w:r>
      <w:r w:rsidR="00F963D0" w:rsidRPr="00433F1C">
        <w:rPr>
          <w:rFonts w:ascii="Century" w:hAnsi="Century"/>
          <w:sz w:val="22"/>
        </w:rPr>
        <w:t>blameless.</w:t>
      </w:r>
      <w:r w:rsidR="0061505B" w:rsidRPr="00433F1C">
        <w:rPr>
          <w:rFonts w:ascii="Century" w:hAnsi="Century"/>
          <w:sz w:val="22"/>
        </w:rPr>
        <w:t xml:space="preserve"> Below I consider type 2 and type 3 actions</w:t>
      </w:r>
      <w:r w:rsidR="00943ECC" w:rsidRPr="00433F1C">
        <w:rPr>
          <w:rFonts w:ascii="Century" w:hAnsi="Century"/>
          <w:sz w:val="22"/>
        </w:rPr>
        <w:t>, which might be thought to fit this description</w:t>
      </w:r>
      <w:r w:rsidR="008C634E" w:rsidRPr="00433F1C">
        <w:rPr>
          <w:rFonts w:ascii="Century" w:hAnsi="Century"/>
          <w:sz w:val="22"/>
        </w:rPr>
        <w:t xml:space="preserve">. However, I will </w:t>
      </w:r>
      <w:r w:rsidR="00CB305E" w:rsidRPr="00433F1C">
        <w:rPr>
          <w:rFonts w:ascii="Century" w:hAnsi="Century"/>
          <w:sz w:val="22"/>
        </w:rPr>
        <w:t xml:space="preserve">show that </w:t>
      </w:r>
      <w:r w:rsidR="00BC5796" w:rsidRPr="00433F1C">
        <w:rPr>
          <w:rFonts w:ascii="Century" w:hAnsi="Century"/>
          <w:sz w:val="22"/>
        </w:rPr>
        <w:t xml:space="preserve">type 1-3 </w:t>
      </w:r>
      <w:r w:rsidR="00CB305E" w:rsidRPr="00433F1C">
        <w:rPr>
          <w:rFonts w:ascii="Century" w:hAnsi="Century"/>
          <w:sz w:val="22"/>
        </w:rPr>
        <w:t>actions are morally inadequate in very different ways</w:t>
      </w:r>
      <w:r w:rsidR="00BB3D29" w:rsidRPr="00433F1C">
        <w:rPr>
          <w:rFonts w:ascii="Century" w:hAnsi="Century"/>
          <w:sz w:val="22"/>
        </w:rPr>
        <w:t xml:space="preserve">; lumping them </w:t>
      </w:r>
      <w:r w:rsidR="00CB305E" w:rsidRPr="00433F1C">
        <w:rPr>
          <w:rFonts w:ascii="Century" w:hAnsi="Century"/>
          <w:sz w:val="22"/>
        </w:rPr>
        <w:t xml:space="preserve">together under the term “wrong” </w:t>
      </w:r>
      <w:r w:rsidR="005A4035" w:rsidRPr="00433F1C">
        <w:rPr>
          <w:rFonts w:ascii="Century" w:hAnsi="Century"/>
          <w:sz w:val="22"/>
        </w:rPr>
        <w:t xml:space="preserve">obscures </w:t>
      </w:r>
      <w:r w:rsidR="00BB3D29" w:rsidRPr="00433F1C">
        <w:rPr>
          <w:rFonts w:ascii="Century" w:hAnsi="Century"/>
          <w:sz w:val="22"/>
        </w:rPr>
        <w:t xml:space="preserve">these important </w:t>
      </w:r>
      <w:r w:rsidR="00FD16D6" w:rsidRPr="00433F1C">
        <w:rPr>
          <w:rFonts w:ascii="Century" w:hAnsi="Century"/>
          <w:sz w:val="22"/>
        </w:rPr>
        <w:t>differences (and leads to other</w:t>
      </w:r>
      <w:r w:rsidR="00BB3D29" w:rsidRPr="00433F1C">
        <w:rPr>
          <w:rFonts w:ascii="Century" w:hAnsi="Century"/>
          <w:sz w:val="22"/>
        </w:rPr>
        <w:t xml:space="preserve"> problems I will discuss)</w:t>
      </w:r>
      <w:r w:rsidR="003E0DA3" w:rsidRPr="00433F1C">
        <w:rPr>
          <w:rFonts w:ascii="Century" w:hAnsi="Century"/>
          <w:sz w:val="22"/>
        </w:rPr>
        <w:t>.</w:t>
      </w:r>
      <w:r w:rsidR="00B719E3" w:rsidRPr="00433F1C">
        <w:rPr>
          <w:rStyle w:val="FootnoteReference"/>
          <w:rFonts w:ascii="Century" w:hAnsi="Century"/>
          <w:sz w:val="22"/>
        </w:rPr>
        <w:footnoteReference w:id="17"/>
      </w:r>
      <w:r w:rsidR="003E0DA3" w:rsidRPr="00433F1C">
        <w:rPr>
          <w:rFonts w:ascii="Century" w:hAnsi="Century"/>
          <w:sz w:val="22"/>
        </w:rPr>
        <w:t xml:space="preserve"> </w:t>
      </w:r>
      <w:r w:rsidR="001C41A7" w:rsidRPr="00433F1C">
        <w:rPr>
          <w:rFonts w:ascii="Century" w:hAnsi="Century"/>
          <w:sz w:val="22"/>
        </w:rPr>
        <w:t>Of course</w:t>
      </w:r>
      <w:r w:rsidR="00AF528A" w:rsidRPr="00433F1C">
        <w:rPr>
          <w:rFonts w:ascii="Century" w:hAnsi="Century"/>
          <w:sz w:val="22"/>
        </w:rPr>
        <w:t>, one can use labels anyway one likes (so long as one is clear about what one means)</w:t>
      </w:r>
      <w:r w:rsidR="00CB3E38" w:rsidRPr="00433F1C">
        <w:rPr>
          <w:rFonts w:ascii="Century" w:hAnsi="Century"/>
          <w:sz w:val="22"/>
        </w:rPr>
        <w:t xml:space="preserve">. But </w:t>
      </w:r>
      <w:r w:rsidR="003C525F" w:rsidRPr="00433F1C">
        <w:rPr>
          <w:rFonts w:ascii="Century" w:hAnsi="Century"/>
          <w:sz w:val="22"/>
        </w:rPr>
        <w:t xml:space="preserve">in the end the issue is not </w:t>
      </w:r>
      <w:r w:rsidR="005A4035" w:rsidRPr="00433F1C">
        <w:rPr>
          <w:rFonts w:ascii="Century" w:hAnsi="Century"/>
          <w:sz w:val="22"/>
        </w:rPr>
        <w:t>semantic,</w:t>
      </w:r>
      <w:r w:rsidR="003C525F" w:rsidRPr="00433F1C">
        <w:rPr>
          <w:rFonts w:ascii="Century" w:hAnsi="Century"/>
          <w:sz w:val="22"/>
        </w:rPr>
        <w:t xml:space="preserve"> but </w:t>
      </w:r>
      <w:r w:rsidR="001C41A7" w:rsidRPr="00433F1C">
        <w:rPr>
          <w:rFonts w:ascii="Century" w:hAnsi="Century"/>
          <w:sz w:val="22"/>
        </w:rPr>
        <w:t xml:space="preserve">moral and </w:t>
      </w:r>
      <w:r w:rsidR="006F1D41" w:rsidRPr="00433F1C">
        <w:rPr>
          <w:rFonts w:ascii="Century" w:hAnsi="Century"/>
          <w:sz w:val="22"/>
        </w:rPr>
        <w:t>metaphysical: actions can be morally inadequate in very different ways and thus we can be morally responsible in very different ways</w:t>
      </w:r>
      <w:r w:rsidR="005A4035" w:rsidRPr="00433F1C">
        <w:rPr>
          <w:rFonts w:ascii="Century" w:hAnsi="Century"/>
          <w:sz w:val="22"/>
        </w:rPr>
        <w:t xml:space="preserve">. </w:t>
      </w:r>
    </w:p>
    <w:p w14:paraId="6145E950" w14:textId="77777777" w:rsidR="003C525F" w:rsidRPr="00433F1C" w:rsidRDefault="003C525F" w:rsidP="00052EAD">
      <w:pPr>
        <w:rPr>
          <w:rFonts w:ascii="Century" w:hAnsi="Century"/>
          <w:sz w:val="22"/>
        </w:rPr>
      </w:pPr>
    </w:p>
    <w:p w14:paraId="38079007" w14:textId="23BA5F15" w:rsidR="00D91400" w:rsidRPr="00433F1C" w:rsidRDefault="007172EC" w:rsidP="00052EAD">
      <w:pPr>
        <w:rPr>
          <w:rFonts w:ascii="Century" w:hAnsi="Century"/>
          <w:b/>
          <w:sz w:val="22"/>
        </w:rPr>
      </w:pPr>
      <w:r w:rsidRPr="00433F1C">
        <w:rPr>
          <w:rFonts w:ascii="Century" w:hAnsi="Century"/>
          <w:b/>
          <w:sz w:val="22"/>
        </w:rPr>
        <w:t xml:space="preserve">Section II: </w:t>
      </w:r>
      <w:r w:rsidR="00D91400" w:rsidRPr="00433F1C">
        <w:rPr>
          <w:rFonts w:ascii="Century" w:hAnsi="Century"/>
          <w:b/>
          <w:sz w:val="22"/>
        </w:rPr>
        <w:t>Type (</w:t>
      </w:r>
      <w:r w:rsidR="00E755FD" w:rsidRPr="00433F1C">
        <w:rPr>
          <w:rFonts w:ascii="Century" w:hAnsi="Century"/>
          <w:b/>
          <w:sz w:val="22"/>
        </w:rPr>
        <w:t>2</w:t>
      </w:r>
      <w:r w:rsidR="00D91400" w:rsidRPr="00433F1C">
        <w:rPr>
          <w:rFonts w:ascii="Century" w:hAnsi="Century"/>
          <w:b/>
          <w:sz w:val="22"/>
        </w:rPr>
        <w:t xml:space="preserve">) </w:t>
      </w:r>
      <w:r w:rsidR="00290611" w:rsidRPr="00433F1C">
        <w:rPr>
          <w:rFonts w:ascii="Century" w:hAnsi="Century"/>
          <w:b/>
          <w:sz w:val="22"/>
        </w:rPr>
        <w:t>Mere Moral F</w:t>
      </w:r>
      <w:r w:rsidR="00E703BE" w:rsidRPr="00433F1C">
        <w:rPr>
          <w:rFonts w:ascii="Century" w:hAnsi="Century"/>
          <w:b/>
          <w:sz w:val="22"/>
        </w:rPr>
        <w:t>ailure</w:t>
      </w:r>
      <w:r w:rsidR="00D91400" w:rsidRPr="00433F1C">
        <w:rPr>
          <w:rFonts w:ascii="Century" w:hAnsi="Century"/>
          <w:b/>
          <w:sz w:val="22"/>
        </w:rPr>
        <w:t xml:space="preserve"> </w:t>
      </w:r>
    </w:p>
    <w:p w14:paraId="4CDABE93" w14:textId="77777777" w:rsidR="003C0844" w:rsidRPr="00433F1C" w:rsidRDefault="003C0844" w:rsidP="00052EAD">
      <w:pPr>
        <w:rPr>
          <w:rFonts w:ascii="Century" w:hAnsi="Century"/>
          <w:sz w:val="22"/>
        </w:rPr>
      </w:pPr>
    </w:p>
    <w:p w14:paraId="317925B3" w14:textId="02695B52" w:rsidR="008019BA" w:rsidRPr="00433F1C" w:rsidRDefault="00C254CE" w:rsidP="005D565A">
      <w:pPr>
        <w:pStyle w:val="FootnoteText"/>
        <w:rPr>
          <w:rFonts w:ascii="Century" w:hAnsi="Century"/>
          <w:sz w:val="22"/>
        </w:rPr>
      </w:pPr>
      <w:r w:rsidRPr="00433F1C">
        <w:rPr>
          <w:rFonts w:ascii="Century" w:hAnsi="Century"/>
          <w:sz w:val="22"/>
        </w:rPr>
        <w:t xml:space="preserve">Consider these </w:t>
      </w:r>
      <w:r w:rsidR="002C29F3" w:rsidRPr="00433F1C">
        <w:rPr>
          <w:rFonts w:ascii="Century" w:hAnsi="Century"/>
          <w:sz w:val="22"/>
        </w:rPr>
        <w:t>two</w:t>
      </w:r>
      <w:r w:rsidR="007F2354" w:rsidRPr="00433F1C">
        <w:rPr>
          <w:rFonts w:ascii="Century" w:hAnsi="Century"/>
          <w:sz w:val="22"/>
        </w:rPr>
        <w:t xml:space="preserve"> </w:t>
      </w:r>
      <w:r w:rsidR="00D7240D" w:rsidRPr="00433F1C">
        <w:rPr>
          <w:rFonts w:ascii="Century" w:hAnsi="Century"/>
          <w:sz w:val="22"/>
        </w:rPr>
        <w:t>real-life</w:t>
      </w:r>
      <w:r w:rsidR="00002078" w:rsidRPr="00433F1C">
        <w:rPr>
          <w:rFonts w:ascii="Century" w:hAnsi="Century"/>
          <w:sz w:val="22"/>
        </w:rPr>
        <w:t xml:space="preserve"> examples</w:t>
      </w:r>
      <w:r w:rsidR="005D565A" w:rsidRPr="00433F1C">
        <w:rPr>
          <w:rFonts w:ascii="Century" w:hAnsi="Century"/>
          <w:sz w:val="22"/>
        </w:rPr>
        <w:t xml:space="preserve"> (though I’ve changed </w:t>
      </w:r>
      <w:r w:rsidR="003B30E5">
        <w:rPr>
          <w:rFonts w:ascii="Century" w:hAnsi="Century"/>
          <w:sz w:val="22"/>
        </w:rPr>
        <w:t xml:space="preserve">the </w:t>
      </w:r>
      <w:r w:rsidR="005D565A" w:rsidRPr="00433F1C">
        <w:rPr>
          <w:rFonts w:ascii="Century" w:hAnsi="Century"/>
          <w:sz w:val="22"/>
        </w:rPr>
        <w:t>identifying details)</w:t>
      </w:r>
      <w:r w:rsidR="00002078" w:rsidRPr="00433F1C">
        <w:rPr>
          <w:rFonts w:ascii="Century" w:hAnsi="Century"/>
          <w:sz w:val="22"/>
        </w:rPr>
        <w:t xml:space="preserve">: </w:t>
      </w:r>
    </w:p>
    <w:p w14:paraId="6D104992" w14:textId="77777777" w:rsidR="006C0B51" w:rsidRPr="00433F1C" w:rsidRDefault="006C0B51" w:rsidP="008019BA">
      <w:pPr>
        <w:rPr>
          <w:rFonts w:ascii="Century" w:hAnsi="Century"/>
          <w:sz w:val="22"/>
        </w:rPr>
      </w:pPr>
    </w:p>
    <w:p w14:paraId="572D90DD" w14:textId="2BF5F255" w:rsidR="006C0B51" w:rsidRPr="00433F1C" w:rsidRDefault="000507C1" w:rsidP="006C0B51">
      <w:pPr>
        <w:ind w:left="720"/>
        <w:rPr>
          <w:rFonts w:ascii="Century" w:hAnsi="Century"/>
          <w:sz w:val="22"/>
        </w:rPr>
      </w:pPr>
      <w:r w:rsidRPr="00433F1C">
        <w:rPr>
          <w:rFonts w:ascii="Century" w:hAnsi="Century"/>
          <w:sz w:val="22"/>
        </w:rPr>
        <w:t xml:space="preserve">Mary </w:t>
      </w:r>
      <w:r w:rsidR="006C0B51" w:rsidRPr="00433F1C">
        <w:rPr>
          <w:rFonts w:ascii="Century" w:hAnsi="Century"/>
          <w:sz w:val="22"/>
        </w:rPr>
        <w:t xml:space="preserve">promises to help out </w:t>
      </w:r>
      <w:r w:rsidR="006E3B0D" w:rsidRPr="00433F1C">
        <w:rPr>
          <w:rFonts w:ascii="Century" w:hAnsi="Century"/>
          <w:sz w:val="22"/>
        </w:rPr>
        <w:t xml:space="preserve">her neighbor </w:t>
      </w:r>
      <w:r w:rsidR="006C0B51" w:rsidRPr="00433F1C">
        <w:rPr>
          <w:rFonts w:ascii="Century" w:hAnsi="Century"/>
          <w:sz w:val="22"/>
        </w:rPr>
        <w:t>by picking her up at the airport at 6PM</w:t>
      </w:r>
      <w:r w:rsidR="00683FFC" w:rsidRPr="00433F1C">
        <w:rPr>
          <w:rFonts w:ascii="Century" w:hAnsi="Century"/>
          <w:sz w:val="22"/>
        </w:rPr>
        <w:t>. I</w:t>
      </w:r>
      <w:r w:rsidR="006C0B51" w:rsidRPr="00433F1C">
        <w:rPr>
          <w:rFonts w:ascii="Century" w:hAnsi="Century"/>
          <w:sz w:val="22"/>
        </w:rPr>
        <w:t xml:space="preserve">n order to be sure not to be late, she heads out the door in plenty of time. She has no habitual way of getting to the airport; this time she decides on the freeway. As she enters a thicket of unusual traffic, she remembers yesterday’s announcement about the start of freeway construction. By the time she gets off the freeway and takes side streets to the airport she is so late that her neighbor (who doesn’t have a cell phone) has given up waiting and taken an expensive taxi ride home. </w:t>
      </w:r>
    </w:p>
    <w:p w14:paraId="40B8B77C" w14:textId="77777777" w:rsidR="006C0B51" w:rsidRPr="00433F1C" w:rsidRDefault="006C0B51" w:rsidP="008019BA">
      <w:pPr>
        <w:rPr>
          <w:rFonts w:ascii="Century" w:hAnsi="Century"/>
          <w:sz w:val="22"/>
        </w:rPr>
      </w:pPr>
    </w:p>
    <w:p w14:paraId="0FA80225" w14:textId="7225DD48" w:rsidR="008019BA" w:rsidRPr="00433F1C" w:rsidRDefault="008019BA" w:rsidP="006C0B51">
      <w:pPr>
        <w:ind w:left="720"/>
        <w:rPr>
          <w:rFonts w:ascii="Century" w:hAnsi="Century"/>
          <w:sz w:val="22"/>
        </w:rPr>
      </w:pPr>
      <w:r w:rsidRPr="00433F1C">
        <w:rPr>
          <w:rFonts w:ascii="Century" w:hAnsi="Century"/>
          <w:sz w:val="22"/>
        </w:rPr>
        <w:t>A friend is holding my child as he walks into a</w:t>
      </w:r>
      <w:r w:rsidR="00DC0D8C" w:rsidRPr="00433F1C">
        <w:rPr>
          <w:rFonts w:ascii="Century" w:hAnsi="Century"/>
          <w:sz w:val="22"/>
        </w:rPr>
        <w:t>n unfamiliar</w:t>
      </w:r>
      <w:r w:rsidRPr="00433F1C">
        <w:rPr>
          <w:rFonts w:ascii="Century" w:hAnsi="Century"/>
          <w:sz w:val="22"/>
        </w:rPr>
        <w:t xml:space="preserve"> restaurant. He notices that the floor is</w:t>
      </w:r>
      <w:r w:rsidR="006C0B51" w:rsidRPr="00433F1C">
        <w:rPr>
          <w:rFonts w:ascii="Century" w:hAnsi="Century"/>
          <w:sz w:val="22"/>
        </w:rPr>
        <w:t xml:space="preserve"> </w:t>
      </w:r>
      <w:r w:rsidRPr="00433F1C">
        <w:rPr>
          <w:rFonts w:ascii="Century" w:hAnsi="Century"/>
          <w:sz w:val="22"/>
        </w:rPr>
        <w:t>wet and takes care to step where it is dry, so as to avoid slipping and dropping my</w:t>
      </w:r>
      <w:r w:rsidR="006C0B51" w:rsidRPr="00433F1C">
        <w:rPr>
          <w:rFonts w:ascii="Century" w:hAnsi="Century"/>
          <w:sz w:val="22"/>
        </w:rPr>
        <w:t xml:space="preserve"> </w:t>
      </w:r>
      <w:r w:rsidRPr="00433F1C">
        <w:rPr>
          <w:rFonts w:ascii="Century" w:hAnsi="Century"/>
          <w:sz w:val="22"/>
        </w:rPr>
        <w:t>child. However, he forgets to look up, does not notice a low hanging lamp, and so</w:t>
      </w:r>
      <w:r w:rsidR="006C0B51" w:rsidRPr="00433F1C">
        <w:rPr>
          <w:rFonts w:ascii="Century" w:hAnsi="Century"/>
          <w:sz w:val="22"/>
        </w:rPr>
        <w:t xml:space="preserve"> </w:t>
      </w:r>
      <w:r w:rsidRPr="00433F1C">
        <w:rPr>
          <w:rFonts w:ascii="Century" w:hAnsi="Century"/>
          <w:sz w:val="22"/>
        </w:rPr>
        <w:t>bangs my child’s head into the lamp as he moves forward.</w:t>
      </w:r>
      <w:r w:rsidRPr="00433F1C">
        <w:rPr>
          <w:rStyle w:val="FootnoteReference"/>
          <w:rFonts w:ascii="Century" w:hAnsi="Century"/>
          <w:sz w:val="22"/>
        </w:rPr>
        <w:footnoteReference w:id="18"/>
      </w:r>
    </w:p>
    <w:p w14:paraId="0DD985CF" w14:textId="77777777" w:rsidR="00EA50E5" w:rsidRPr="00433F1C" w:rsidRDefault="00EA50E5" w:rsidP="00BD7E2C">
      <w:pPr>
        <w:rPr>
          <w:rFonts w:ascii="Century" w:hAnsi="Century"/>
          <w:sz w:val="22"/>
        </w:rPr>
      </w:pPr>
    </w:p>
    <w:p w14:paraId="31806814" w14:textId="441C441D" w:rsidR="002F3CBB" w:rsidRPr="00433F1C" w:rsidRDefault="00787637" w:rsidP="00C319BB">
      <w:pPr>
        <w:rPr>
          <w:rFonts w:ascii="Century" w:hAnsi="Century"/>
          <w:sz w:val="22"/>
        </w:rPr>
      </w:pPr>
      <w:r w:rsidRPr="00433F1C">
        <w:rPr>
          <w:rFonts w:ascii="Century" w:hAnsi="Century"/>
          <w:sz w:val="22"/>
        </w:rPr>
        <w:t xml:space="preserve">What these agents must do is neither burdensome nor dangerous, and assume there is no more important task they should be attending to. </w:t>
      </w:r>
      <w:r w:rsidR="00EE280D" w:rsidRPr="00433F1C">
        <w:rPr>
          <w:rFonts w:ascii="Century" w:hAnsi="Century"/>
          <w:sz w:val="22"/>
        </w:rPr>
        <w:t xml:space="preserve">As I see it, </w:t>
      </w:r>
      <w:r w:rsidR="000507C1" w:rsidRPr="00433F1C">
        <w:rPr>
          <w:rFonts w:ascii="Century" w:hAnsi="Century"/>
          <w:sz w:val="22"/>
        </w:rPr>
        <w:t xml:space="preserve">Mary </w:t>
      </w:r>
      <w:r w:rsidR="00BB307F" w:rsidRPr="00433F1C">
        <w:rPr>
          <w:rFonts w:ascii="Century" w:hAnsi="Century"/>
          <w:sz w:val="22"/>
        </w:rPr>
        <w:t>has a</w:t>
      </w:r>
      <w:r w:rsidR="0025224E" w:rsidRPr="00433F1C">
        <w:rPr>
          <w:rFonts w:ascii="Century" w:hAnsi="Century"/>
          <w:sz w:val="22"/>
        </w:rPr>
        <w:t xml:space="preserve"> </w:t>
      </w:r>
      <w:r w:rsidR="00BB307F" w:rsidRPr="00433F1C">
        <w:rPr>
          <w:rFonts w:ascii="Century" w:hAnsi="Century"/>
          <w:sz w:val="22"/>
        </w:rPr>
        <w:t xml:space="preserve">moral </w:t>
      </w:r>
      <w:r w:rsidR="0025224E" w:rsidRPr="00433F1C">
        <w:rPr>
          <w:rFonts w:ascii="Century" w:hAnsi="Century"/>
          <w:sz w:val="22"/>
        </w:rPr>
        <w:t>obligation</w:t>
      </w:r>
      <w:r w:rsidR="00BF6637" w:rsidRPr="00433F1C">
        <w:rPr>
          <w:rFonts w:ascii="Century" w:hAnsi="Century"/>
          <w:sz w:val="22"/>
        </w:rPr>
        <w:t xml:space="preserve"> (</w:t>
      </w:r>
      <w:r w:rsidR="00B55664" w:rsidRPr="00433F1C">
        <w:rPr>
          <w:rFonts w:ascii="Century" w:hAnsi="Century"/>
          <w:sz w:val="22"/>
        </w:rPr>
        <w:t>i.e.,</w:t>
      </w:r>
      <w:r w:rsidR="003E2FCA" w:rsidRPr="00433F1C">
        <w:rPr>
          <w:rFonts w:ascii="Century" w:hAnsi="Century"/>
          <w:sz w:val="22"/>
        </w:rPr>
        <w:t xml:space="preserve"> she</w:t>
      </w:r>
      <w:r w:rsidR="00B55664" w:rsidRPr="00433F1C">
        <w:rPr>
          <w:rFonts w:ascii="Century" w:hAnsi="Century"/>
          <w:sz w:val="22"/>
        </w:rPr>
        <w:t xml:space="preserve"> </w:t>
      </w:r>
      <w:r w:rsidR="00BB307F" w:rsidRPr="00433F1C">
        <w:rPr>
          <w:rFonts w:ascii="Century" w:hAnsi="Century"/>
          <w:sz w:val="22"/>
        </w:rPr>
        <w:t xml:space="preserve">morally </w:t>
      </w:r>
      <w:r w:rsidR="002F3CBB" w:rsidRPr="00433F1C">
        <w:rPr>
          <w:rFonts w:ascii="Century" w:hAnsi="Century"/>
          <w:sz w:val="22"/>
        </w:rPr>
        <w:t>should</w:t>
      </w:r>
      <w:r w:rsidR="00BF6637" w:rsidRPr="00433F1C">
        <w:rPr>
          <w:rFonts w:ascii="Century" w:hAnsi="Century"/>
          <w:sz w:val="22"/>
        </w:rPr>
        <w:t xml:space="preserve"> or </w:t>
      </w:r>
      <w:r w:rsidR="002F3CBB" w:rsidRPr="00433F1C">
        <w:rPr>
          <w:rFonts w:ascii="Century" w:hAnsi="Century"/>
          <w:sz w:val="22"/>
        </w:rPr>
        <w:t>is morally required</w:t>
      </w:r>
      <w:r w:rsidR="00BF6637" w:rsidRPr="00433F1C">
        <w:rPr>
          <w:rFonts w:ascii="Century" w:hAnsi="Century"/>
          <w:sz w:val="22"/>
        </w:rPr>
        <w:t>)</w:t>
      </w:r>
      <w:r w:rsidR="0025224E" w:rsidRPr="00433F1C">
        <w:rPr>
          <w:rFonts w:ascii="Century" w:hAnsi="Century"/>
          <w:sz w:val="22"/>
        </w:rPr>
        <w:t xml:space="preserve"> to </w:t>
      </w:r>
      <w:r w:rsidR="00F25C8D" w:rsidRPr="00433F1C">
        <w:rPr>
          <w:rFonts w:ascii="Century" w:hAnsi="Century"/>
          <w:sz w:val="22"/>
        </w:rPr>
        <w:t xml:space="preserve">help </w:t>
      </w:r>
      <w:r w:rsidR="0025224E" w:rsidRPr="00433F1C">
        <w:rPr>
          <w:rFonts w:ascii="Century" w:hAnsi="Century"/>
          <w:sz w:val="22"/>
        </w:rPr>
        <w:t xml:space="preserve">and </w:t>
      </w:r>
      <w:r w:rsidR="00F81BB2" w:rsidRPr="00433F1C">
        <w:rPr>
          <w:rFonts w:ascii="Century" w:hAnsi="Century"/>
          <w:sz w:val="22"/>
        </w:rPr>
        <w:t>my</w:t>
      </w:r>
      <w:r w:rsidR="0025224E" w:rsidRPr="00433F1C">
        <w:rPr>
          <w:rFonts w:ascii="Century" w:hAnsi="Century"/>
          <w:sz w:val="22"/>
        </w:rPr>
        <w:t xml:space="preserve"> friend has a</w:t>
      </w:r>
      <w:r w:rsidR="00BB307F" w:rsidRPr="00433F1C">
        <w:rPr>
          <w:rFonts w:ascii="Century" w:hAnsi="Century"/>
          <w:sz w:val="22"/>
        </w:rPr>
        <w:t xml:space="preserve"> moral</w:t>
      </w:r>
      <w:r w:rsidR="0025224E" w:rsidRPr="00433F1C">
        <w:rPr>
          <w:rFonts w:ascii="Century" w:hAnsi="Century"/>
          <w:sz w:val="22"/>
        </w:rPr>
        <w:t xml:space="preserve"> obligation not to harm. </w:t>
      </w:r>
      <w:r w:rsidR="0024195A" w:rsidRPr="00433F1C">
        <w:rPr>
          <w:rFonts w:ascii="Century" w:hAnsi="Century"/>
          <w:sz w:val="22"/>
        </w:rPr>
        <w:t>Th</w:t>
      </w:r>
      <w:r w:rsidR="00890049" w:rsidRPr="00433F1C">
        <w:rPr>
          <w:rFonts w:ascii="Century" w:hAnsi="Century"/>
          <w:sz w:val="22"/>
        </w:rPr>
        <w:t>ough</w:t>
      </w:r>
      <w:r w:rsidR="002C005F" w:rsidRPr="00433F1C">
        <w:rPr>
          <w:rFonts w:ascii="Century" w:hAnsi="Century"/>
          <w:sz w:val="22"/>
        </w:rPr>
        <w:t xml:space="preserve"> th</w:t>
      </w:r>
      <w:r w:rsidR="000507C1" w:rsidRPr="00433F1C">
        <w:rPr>
          <w:rFonts w:ascii="Century" w:hAnsi="Century"/>
          <w:sz w:val="22"/>
        </w:rPr>
        <w:t>ese agents</w:t>
      </w:r>
      <w:r w:rsidR="0024195A" w:rsidRPr="00433F1C">
        <w:rPr>
          <w:rFonts w:ascii="Century" w:hAnsi="Century"/>
          <w:sz w:val="22"/>
        </w:rPr>
        <w:t xml:space="preserve"> did not satisfy </w:t>
      </w:r>
      <w:r w:rsidR="00DC6934" w:rsidRPr="00433F1C">
        <w:rPr>
          <w:rFonts w:ascii="Century" w:hAnsi="Century"/>
          <w:sz w:val="22"/>
        </w:rPr>
        <w:t xml:space="preserve">their </w:t>
      </w:r>
      <w:r w:rsidR="0024195A" w:rsidRPr="00433F1C">
        <w:rPr>
          <w:rFonts w:ascii="Century" w:hAnsi="Century"/>
          <w:sz w:val="22"/>
        </w:rPr>
        <w:t>obligation</w:t>
      </w:r>
      <w:r w:rsidR="00C254CE" w:rsidRPr="00433F1C">
        <w:rPr>
          <w:rFonts w:ascii="Century" w:hAnsi="Century"/>
          <w:sz w:val="22"/>
        </w:rPr>
        <w:t>s</w:t>
      </w:r>
      <w:r w:rsidR="002F3CBB" w:rsidRPr="00433F1C">
        <w:rPr>
          <w:rFonts w:ascii="Century" w:hAnsi="Century"/>
          <w:sz w:val="22"/>
        </w:rPr>
        <w:t xml:space="preserve"> (</w:t>
      </w:r>
      <w:r w:rsidR="00684D92" w:rsidRPr="00433F1C">
        <w:rPr>
          <w:rFonts w:ascii="Century" w:hAnsi="Century"/>
          <w:sz w:val="22"/>
        </w:rPr>
        <w:t xml:space="preserve">i.e., </w:t>
      </w:r>
      <w:r w:rsidR="002F3CBB" w:rsidRPr="00433F1C">
        <w:rPr>
          <w:rFonts w:ascii="Century" w:hAnsi="Century"/>
          <w:sz w:val="22"/>
        </w:rPr>
        <w:t xml:space="preserve">do what they </w:t>
      </w:r>
      <w:r w:rsidR="003F08EE" w:rsidRPr="00433F1C">
        <w:rPr>
          <w:rFonts w:ascii="Century" w:hAnsi="Century"/>
          <w:sz w:val="22"/>
        </w:rPr>
        <w:t>are required to do</w:t>
      </w:r>
      <w:r w:rsidR="002F3CBB" w:rsidRPr="00433F1C">
        <w:rPr>
          <w:rFonts w:ascii="Century" w:hAnsi="Century"/>
          <w:sz w:val="22"/>
        </w:rPr>
        <w:t>)</w:t>
      </w:r>
      <w:r w:rsidR="002C005F" w:rsidRPr="00433F1C">
        <w:rPr>
          <w:rFonts w:ascii="Century" w:hAnsi="Century"/>
          <w:sz w:val="22"/>
        </w:rPr>
        <w:t>,</w:t>
      </w:r>
      <w:r w:rsidR="00BD7E2C" w:rsidRPr="00433F1C">
        <w:rPr>
          <w:rFonts w:ascii="Century" w:hAnsi="Century"/>
          <w:sz w:val="22"/>
        </w:rPr>
        <w:t xml:space="preserve"> the</w:t>
      </w:r>
      <w:r w:rsidR="003E19CC" w:rsidRPr="00433F1C">
        <w:rPr>
          <w:rFonts w:ascii="Century" w:hAnsi="Century"/>
          <w:sz w:val="22"/>
        </w:rPr>
        <w:t>se</w:t>
      </w:r>
      <w:r w:rsidR="00BD7E2C" w:rsidRPr="00433F1C">
        <w:rPr>
          <w:rFonts w:ascii="Century" w:hAnsi="Century"/>
          <w:sz w:val="22"/>
        </w:rPr>
        <w:t xml:space="preserve"> actions are </w:t>
      </w:r>
      <w:r w:rsidR="00B926C2" w:rsidRPr="00433F1C">
        <w:rPr>
          <w:rFonts w:ascii="Century" w:hAnsi="Century"/>
          <w:sz w:val="22"/>
        </w:rPr>
        <w:t xml:space="preserve">importantly </w:t>
      </w:r>
      <w:r w:rsidR="003E19CC" w:rsidRPr="00433F1C">
        <w:rPr>
          <w:rFonts w:ascii="Century" w:hAnsi="Century"/>
          <w:sz w:val="22"/>
        </w:rPr>
        <w:t xml:space="preserve">different from </w:t>
      </w:r>
      <w:r w:rsidR="00B55664" w:rsidRPr="00433F1C">
        <w:rPr>
          <w:rFonts w:ascii="Century" w:hAnsi="Century"/>
          <w:sz w:val="22"/>
        </w:rPr>
        <w:t>t</w:t>
      </w:r>
      <w:r w:rsidR="003E19CC" w:rsidRPr="00433F1C">
        <w:rPr>
          <w:rFonts w:ascii="Century" w:hAnsi="Century"/>
          <w:sz w:val="22"/>
        </w:rPr>
        <w:t>ype 1 actions</w:t>
      </w:r>
      <w:r w:rsidR="00B55664" w:rsidRPr="00433F1C">
        <w:rPr>
          <w:rFonts w:ascii="Century" w:hAnsi="Century"/>
          <w:sz w:val="22"/>
        </w:rPr>
        <w:t xml:space="preserve"> since these agents do not violate their obligation</w:t>
      </w:r>
      <w:r w:rsidR="001134CA" w:rsidRPr="00433F1C">
        <w:rPr>
          <w:rFonts w:ascii="Century" w:hAnsi="Century"/>
          <w:sz w:val="22"/>
        </w:rPr>
        <w:t xml:space="preserve"> (</w:t>
      </w:r>
      <w:r w:rsidR="00816C27" w:rsidRPr="00433F1C">
        <w:rPr>
          <w:rFonts w:ascii="Century" w:hAnsi="Century"/>
          <w:sz w:val="22"/>
        </w:rPr>
        <w:t>i.e</w:t>
      </w:r>
      <w:r w:rsidR="00816C27">
        <w:rPr>
          <w:rFonts w:ascii="Century" w:hAnsi="Century"/>
          <w:sz w:val="22"/>
        </w:rPr>
        <w:t>.</w:t>
      </w:r>
      <w:r w:rsidR="001134CA" w:rsidRPr="00433F1C">
        <w:rPr>
          <w:rFonts w:ascii="Century" w:hAnsi="Century"/>
          <w:sz w:val="22"/>
        </w:rPr>
        <w:t>, their action is not wrong)</w:t>
      </w:r>
      <w:r w:rsidR="0050222F" w:rsidRPr="00433F1C">
        <w:rPr>
          <w:rFonts w:ascii="Century" w:hAnsi="Century"/>
          <w:sz w:val="22"/>
        </w:rPr>
        <w:t>.</w:t>
      </w:r>
      <w:r w:rsidR="003E19CC" w:rsidRPr="00433F1C">
        <w:rPr>
          <w:rFonts w:ascii="Century" w:hAnsi="Century"/>
          <w:sz w:val="22"/>
        </w:rPr>
        <w:t xml:space="preserve"> A</w:t>
      </w:r>
      <w:r w:rsidR="00BD7E2C" w:rsidRPr="00433F1C">
        <w:rPr>
          <w:rFonts w:ascii="Century" w:hAnsi="Century"/>
          <w:sz w:val="22"/>
        </w:rPr>
        <w:t>nd yet</w:t>
      </w:r>
      <w:r w:rsidR="00892C15" w:rsidRPr="00433F1C">
        <w:rPr>
          <w:rFonts w:ascii="Century" w:hAnsi="Century"/>
          <w:sz w:val="22"/>
        </w:rPr>
        <w:t>,</w:t>
      </w:r>
      <w:r w:rsidR="001367C9" w:rsidRPr="00433F1C">
        <w:rPr>
          <w:rFonts w:ascii="Century" w:hAnsi="Century"/>
          <w:sz w:val="22"/>
        </w:rPr>
        <w:t xml:space="preserve"> because the</w:t>
      </w:r>
      <w:r w:rsidR="00BD7E2C" w:rsidRPr="00433F1C">
        <w:rPr>
          <w:rFonts w:ascii="Century" w:hAnsi="Century"/>
          <w:sz w:val="22"/>
        </w:rPr>
        <w:t xml:space="preserve"> agents</w:t>
      </w:r>
      <w:r w:rsidR="001367C9" w:rsidRPr="00433F1C">
        <w:rPr>
          <w:rFonts w:ascii="Century" w:hAnsi="Century"/>
          <w:sz w:val="22"/>
        </w:rPr>
        <w:t xml:space="preserve"> did not satisfy their obligations, </w:t>
      </w:r>
      <w:r w:rsidR="00AC1B64" w:rsidRPr="00433F1C">
        <w:rPr>
          <w:rFonts w:ascii="Century" w:hAnsi="Century"/>
          <w:sz w:val="22"/>
        </w:rPr>
        <w:t xml:space="preserve">their actions are morally inadequate, and thus </w:t>
      </w:r>
      <w:r w:rsidR="001367C9" w:rsidRPr="00433F1C">
        <w:rPr>
          <w:rFonts w:ascii="Century" w:hAnsi="Century"/>
          <w:sz w:val="22"/>
        </w:rPr>
        <w:t xml:space="preserve">they are responsible for </w:t>
      </w:r>
      <w:r w:rsidR="009209D1" w:rsidRPr="00433F1C">
        <w:rPr>
          <w:rFonts w:ascii="Century" w:hAnsi="Century"/>
          <w:sz w:val="22"/>
        </w:rPr>
        <w:t xml:space="preserve">failing to </w:t>
      </w:r>
      <w:r w:rsidR="00F25C8D" w:rsidRPr="00433F1C">
        <w:rPr>
          <w:rFonts w:ascii="Century" w:hAnsi="Century"/>
          <w:sz w:val="22"/>
        </w:rPr>
        <w:t xml:space="preserve">help </w:t>
      </w:r>
      <w:r w:rsidR="009209D1" w:rsidRPr="00433F1C">
        <w:rPr>
          <w:rFonts w:ascii="Century" w:hAnsi="Century"/>
          <w:sz w:val="22"/>
        </w:rPr>
        <w:t>and harming</w:t>
      </w:r>
      <w:r w:rsidR="001367C9" w:rsidRPr="00433F1C">
        <w:rPr>
          <w:rFonts w:ascii="Century" w:hAnsi="Century"/>
          <w:sz w:val="22"/>
        </w:rPr>
        <w:t>. I</w:t>
      </w:r>
      <w:r w:rsidR="008C31AB" w:rsidRPr="00433F1C">
        <w:rPr>
          <w:rFonts w:ascii="Century" w:hAnsi="Century"/>
          <w:sz w:val="22"/>
        </w:rPr>
        <w:t xml:space="preserve">’ll </w:t>
      </w:r>
      <w:r w:rsidR="004D420A" w:rsidRPr="00433F1C">
        <w:rPr>
          <w:rFonts w:ascii="Century" w:hAnsi="Century"/>
          <w:sz w:val="22"/>
        </w:rPr>
        <w:t xml:space="preserve">call </w:t>
      </w:r>
      <w:r w:rsidR="008C31AB" w:rsidRPr="00433F1C">
        <w:rPr>
          <w:rFonts w:ascii="Century" w:hAnsi="Century"/>
          <w:sz w:val="22"/>
        </w:rPr>
        <w:t>type 2 actions</w:t>
      </w:r>
      <w:r w:rsidR="00A944B7" w:rsidRPr="00433F1C">
        <w:rPr>
          <w:rFonts w:ascii="Century" w:hAnsi="Century"/>
          <w:sz w:val="22"/>
        </w:rPr>
        <w:t xml:space="preserve"> “mere moral failures</w:t>
      </w:r>
      <w:r w:rsidR="008C31AB" w:rsidRPr="00433F1C">
        <w:rPr>
          <w:rFonts w:ascii="Century" w:hAnsi="Century"/>
          <w:sz w:val="22"/>
        </w:rPr>
        <w:t>.</w:t>
      </w:r>
      <w:r w:rsidR="00A944B7" w:rsidRPr="00433F1C">
        <w:rPr>
          <w:rFonts w:ascii="Century" w:hAnsi="Century"/>
          <w:sz w:val="22"/>
        </w:rPr>
        <w:t>”</w:t>
      </w:r>
      <w:r w:rsidR="008C31AB" w:rsidRPr="00433F1C">
        <w:rPr>
          <w:rFonts w:ascii="Century" w:hAnsi="Century"/>
          <w:sz w:val="22"/>
        </w:rPr>
        <w:t xml:space="preserve"> </w:t>
      </w:r>
      <w:r w:rsidR="001A2EE0" w:rsidRPr="00433F1C">
        <w:rPr>
          <w:rFonts w:ascii="Century" w:hAnsi="Century"/>
          <w:sz w:val="22"/>
        </w:rPr>
        <w:t>An agent</w:t>
      </w:r>
      <w:r w:rsidR="00902AF5" w:rsidRPr="00433F1C">
        <w:rPr>
          <w:rFonts w:ascii="Century" w:hAnsi="Century"/>
          <w:sz w:val="22"/>
        </w:rPr>
        <w:t xml:space="preserve"> </w:t>
      </w:r>
      <w:r w:rsidR="001367C9" w:rsidRPr="00433F1C">
        <w:rPr>
          <w:rFonts w:ascii="Century" w:hAnsi="Century"/>
          <w:sz w:val="22"/>
        </w:rPr>
        <w:t xml:space="preserve">merely fails </w:t>
      </w:r>
      <w:r w:rsidR="001A2EE0" w:rsidRPr="00433F1C">
        <w:rPr>
          <w:rFonts w:ascii="Century" w:hAnsi="Century"/>
          <w:sz w:val="22"/>
        </w:rPr>
        <w:t xml:space="preserve">just in case the agent’s </w:t>
      </w:r>
      <w:r w:rsidR="00320ED5" w:rsidRPr="00433F1C">
        <w:rPr>
          <w:rFonts w:ascii="Century" w:hAnsi="Century"/>
          <w:sz w:val="22"/>
        </w:rPr>
        <w:t xml:space="preserve">moral </w:t>
      </w:r>
      <w:r w:rsidR="001367C9" w:rsidRPr="00433F1C">
        <w:rPr>
          <w:rFonts w:ascii="Century" w:hAnsi="Century"/>
          <w:sz w:val="22"/>
        </w:rPr>
        <w:t xml:space="preserve">obligation </w:t>
      </w:r>
      <w:r w:rsidR="00C319BB" w:rsidRPr="00433F1C">
        <w:rPr>
          <w:rFonts w:ascii="Century" w:hAnsi="Century"/>
          <w:sz w:val="22"/>
        </w:rPr>
        <w:t xml:space="preserve">is neither </w:t>
      </w:r>
      <w:r w:rsidR="00902AF5" w:rsidRPr="00433F1C">
        <w:rPr>
          <w:rFonts w:ascii="Century" w:hAnsi="Century"/>
          <w:sz w:val="22"/>
        </w:rPr>
        <w:t xml:space="preserve">satisfied nor </w:t>
      </w:r>
      <w:r w:rsidR="00902AF5" w:rsidRPr="00433F1C">
        <w:rPr>
          <w:rFonts w:ascii="Century" w:hAnsi="Century"/>
          <w:sz w:val="22"/>
        </w:rPr>
        <w:lastRenderedPageBreak/>
        <w:t>violated (and</w:t>
      </w:r>
      <w:r w:rsidR="00BA7FE3" w:rsidRPr="00433F1C">
        <w:rPr>
          <w:rFonts w:ascii="Century" w:hAnsi="Century"/>
          <w:sz w:val="22"/>
        </w:rPr>
        <w:t xml:space="preserve"> the obligation </w:t>
      </w:r>
      <w:r w:rsidR="00222104" w:rsidRPr="00433F1C">
        <w:rPr>
          <w:rFonts w:ascii="Century" w:hAnsi="Century"/>
          <w:sz w:val="22"/>
        </w:rPr>
        <w:t>is no</w:t>
      </w:r>
      <w:r w:rsidR="001A2EE0" w:rsidRPr="00433F1C">
        <w:rPr>
          <w:rFonts w:ascii="Century" w:hAnsi="Century"/>
          <w:sz w:val="22"/>
        </w:rPr>
        <w:t xml:space="preserve"> longer satisfiable, was </w:t>
      </w:r>
      <w:r w:rsidR="00902AF5" w:rsidRPr="00433F1C">
        <w:rPr>
          <w:rFonts w:ascii="Century" w:hAnsi="Century"/>
          <w:sz w:val="22"/>
        </w:rPr>
        <w:t>not transferred</w:t>
      </w:r>
      <w:r w:rsidR="001A2EE0" w:rsidRPr="00433F1C">
        <w:rPr>
          <w:rFonts w:ascii="Century" w:hAnsi="Century"/>
          <w:sz w:val="22"/>
        </w:rPr>
        <w:t xml:space="preserve"> or completed by someone else</w:t>
      </w:r>
      <w:r w:rsidR="00902AF5" w:rsidRPr="00433F1C">
        <w:rPr>
          <w:rFonts w:ascii="Century" w:hAnsi="Century"/>
          <w:sz w:val="22"/>
        </w:rPr>
        <w:t>, etc.)</w:t>
      </w:r>
      <w:r w:rsidR="00C319BB" w:rsidRPr="00433F1C">
        <w:rPr>
          <w:rFonts w:ascii="Century" w:hAnsi="Century"/>
          <w:sz w:val="22"/>
        </w:rPr>
        <w:t>.</w:t>
      </w:r>
      <w:r w:rsidR="00764904" w:rsidRPr="00433F1C">
        <w:rPr>
          <w:rStyle w:val="FootnoteReference"/>
          <w:rFonts w:ascii="Century" w:hAnsi="Century"/>
          <w:sz w:val="22"/>
        </w:rPr>
        <w:footnoteReference w:id="19"/>
      </w:r>
    </w:p>
    <w:p w14:paraId="5A8574B1" w14:textId="36F05713" w:rsidR="00162B8D" w:rsidRPr="00433F1C" w:rsidRDefault="00162B8D" w:rsidP="00D5083C">
      <w:pPr>
        <w:ind w:firstLine="720"/>
        <w:rPr>
          <w:rFonts w:ascii="Century" w:hAnsi="Century"/>
          <w:sz w:val="22"/>
        </w:rPr>
      </w:pPr>
      <w:r w:rsidRPr="00433F1C">
        <w:rPr>
          <w:rFonts w:ascii="Century" w:hAnsi="Century"/>
          <w:sz w:val="22"/>
        </w:rPr>
        <w:t>There are various reasons one might resist my interpretation of these examples. I’ll begin by f</w:t>
      </w:r>
      <w:r w:rsidR="003A550D" w:rsidRPr="00433F1C">
        <w:rPr>
          <w:rFonts w:ascii="Century" w:hAnsi="Century"/>
          <w:sz w:val="22"/>
        </w:rPr>
        <w:t>irst addressing whether the</w:t>
      </w:r>
      <w:r w:rsidR="004D2143" w:rsidRPr="00433F1C">
        <w:rPr>
          <w:rFonts w:ascii="Century" w:hAnsi="Century"/>
          <w:sz w:val="22"/>
        </w:rPr>
        <w:t>se agents</w:t>
      </w:r>
      <w:r w:rsidR="003A550D" w:rsidRPr="00433F1C">
        <w:rPr>
          <w:rFonts w:ascii="Century" w:hAnsi="Century"/>
          <w:sz w:val="22"/>
        </w:rPr>
        <w:t xml:space="preserve"> have</w:t>
      </w:r>
      <w:r w:rsidRPr="00433F1C">
        <w:rPr>
          <w:rFonts w:ascii="Century" w:hAnsi="Century"/>
          <w:sz w:val="22"/>
        </w:rPr>
        <w:t xml:space="preserve"> a</w:t>
      </w:r>
      <w:r w:rsidR="00E7424B" w:rsidRPr="00433F1C">
        <w:rPr>
          <w:rFonts w:ascii="Century" w:hAnsi="Century"/>
          <w:sz w:val="22"/>
        </w:rPr>
        <w:t xml:space="preserve"> moral requirement </w:t>
      </w:r>
      <w:r w:rsidRPr="00433F1C">
        <w:rPr>
          <w:rFonts w:ascii="Century" w:hAnsi="Century"/>
          <w:sz w:val="22"/>
        </w:rPr>
        <w:t xml:space="preserve">to help </w:t>
      </w:r>
      <w:r w:rsidR="003E2745" w:rsidRPr="00433F1C">
        <w:rPr>
          <w:rFonts w:ascii="Century" w:hAnsi="Century"/>
          <w:sz w:val="22"/>
        </w:rPr>
        <w:t>(</w:t>
      </w:r>
      <w:r w:rsidRPr="00433F1C">
        <w:rPr>
          <w:rFonts w:ascii="Century" w:hAnsi="Century"/>
          <w:sz w:val="22"/>
        </w:rPr>
        <w:t>and not harm</w:t>
      </w:r>
      <w:r w:rsidR="003E2745" w:rsidRPr="00433F1C">
        <w:rPr>
          <w:rFonts w:ascii="Century" w:hAnsi="Century"/>
          <w:sz w:val="22"/>
        </w:rPr>
        <w:t>)</w:t>
      </w:r>
      <w:r w:rsidRPr="00433F1C">
        <w:rPr>
          <w:rFonts w:ascii="Century" w:hAnsi="Century"/>
          <w:sz w:val="22"/>
        </w:rPr>
        <w:t xml:space="preserve">. </w:t>
      </w:r>
      <w:r w:rsidR="00D5083C" w:rsidRPr="00433F1C">
        <w:rPr>
          <w:rFonts w:ascii="Century" w:hAnsi="Century"/>
          <w:sz w:val="22"/>
        </w:rPr>
        <w:t xml:space="preserve">Since I would like to remain theory neutral where possible, I will not </w:t>
      </w:r>
      <w:r w:rsidR="001A4ED2" w:rsidRPr="00433F1C">
        <w:rPr>
          <w:rFonts w:ascii="Century" w:hAnsi="Century"/>
          <w:sz w:val="22"/>
        </w:rPr>
        <w:t xml:space="preserve">pick a particular moral theory </w:t>
      </w:r>
      <w:r w:rsidR="004D420A" w:rsidRPr="00433F1C">
        <w:rPr>
          <w:rFonts w:ascii="Century" w:hAnsi="Century"/>
          <w:sz w:val="22"/>
        </w:rPr>
        <w:t xml:space="preserve">(e.g. </w:t>
      </w:r>
      <w:r w:rsidR="00E7424B" w:rsidRPr="00433F1C">
        <w:rPr>
          <w:rFonts w:ascii="Century" w:hAnsi="Century"/>
          <w:sz w:val="22"/>
        </w:rPr>
        <w:t>Kantianism</w:t>
      </w:r>
      <w:r w:rsidR="004D420A" w:rsidRPr="00433F1C">
        <w:rPr>
          <w:rFonts w:ascii="Century" w:hAnsi="Century"/>
          <w:sz w:val="22"/>
        </w:rPr>
        <w:t xml:space="preserve">) </w:t>
      </w:r>
      <w:r w:rsidR="001A4ED2" w:rsidRPr="00433F1C">
        <w:rPr>
          <w:rFonts w:ascii="Century" w:hAnsi="Century"/>
          <w:sz w:val="22"/>
        </w:rPr>
        <w:t xml:space="preserve">and argue </w:t>
      </w:r>
      <w:r w:rsidR="000828DE" w:rsidRPr="00433F1C">
        <w:rPr>
          <w:rFonts w:ascii="Century" w:hAnsi="Century"/>
          <w:sz w:val="22"/>
        </w:rPr>
        <w:t>that the</w:t>
      </w:r>
      <w:r w:rsidR="00F01599" w:rsidRPr="00433F1C">
        <w:rPr>
          <w:rFonts w:ascii="Century" w:hAnsi="Century"/>
          <w:sz w:val="22"/>
        </w:rPr>
        <w:t>se agents</w:t>
      </w:r>
      <w:r w:rsidR="000828DE" w:rsidRPr="00433F1C">
        <w:rPr>
          <w:rFonts w:ascii="Century" w:hAnsi="Century"/>
          <w:sz w:val="22"/>
        </w:rPr>
        <w:t xml:space="preserve"> do have </w:t>
      </w:r>
      <w:r w:rsidR="00F01599" w:rsidRPr="00433F1C">
        <w:rPr>
          <w:rFonts w:ascii="Century" w:hAnsi="Century"/>
          <w:sz w:val="22"/>
        </w:rPr>
        <w:t xml:space="preserve">an </w:t>
      </w:r>
      <w:r w:rsidR="000828DE" w:rsidRPr="00433F1C">
        <w:rPr>
          <w:rFonts w:ascii="Century" w:hAnsi="Century"/>
          <w:sz w:val="22"/>
        </w:rPr>
        <w:t>obligation</w:t>
      </w:r>
      <w:r w:rsidR="005E31CF" w:rsidRPr="00433F1C">
        <w:rPr>
          <w:rFonts w:ascii="Century" w:hAnsi="Century"/>
          <w:sz w:val="22"/>
        </w:rPr>
        <w:t xml:space="preserve"> to </w:t>
      </w:r>
      <w:r w:rsidR="00F01599" w:rsidRPr="00433F1C">
        <w:rPr>
          <w:rFonts w:ascii="Century" w:hAnsi="Century"/>
          <w:sz w:val="22"/>
        </w:rPr>
        <w:t>help, respectively</w:t>
      </w:r>
      <w:r w:rsidR="00D5083C" w:rsidRPr="00433F1C">
        <w:rPr>
          <w:rFonts w:ascii="Century" w:hAnsi="Century"/>
          <w:sz w:val="22"/>
        </w:rPr>
        <w:t>. Instead,</w:t>
      </w:r>
      <w:r w:rsidR="004D420A" w:rsidRPr="00433F1C">
        <w:rPr>
          <w:rFonts w:ascii="Century" w:hAnsi="Century"/>
          <w:sz w:val="22"/>
        </w:rPr>
        <w:t xml:space="preserve"> </w:t>
      </w:r>
      <w:r w:rsidR="00F01599" w:rsidRPr="00433F1C">
        <w:rPr>
          <w:rFonts w:ascii="Century" w:hAnsi="Century"/>
          <w:sz w:val="22"/>
        </w:rPr>
        <w:t xml:space="preserve">I will </w:t>
      </w:r>
      <w:r w:rsidR="000828DE" w:rsidRPr="00433F1C">
        <w:rPr>
          <w:rFonts w:ascii="Century" w:hAnsi="Century"/>
          <w:sz w:val="22"/>
        </w:rPr>
        <w:t xml:space="preserve">assume that </w:t>
      </w:r>
      <w:r w:rsidR="008516A5" w:rsidRPr="00433F1C">
        <w:rPr>
          <w:rFonts w:ascii="Century" w:hAnsi="Century"/>
          <w:sz w:val="22"/>
        </w:rPr>
        <w:t>the</w:t>
      </w:r>
      <w:r w:rsidR="00D5083C" w:rsidRPr="00433F1C">
        <w:rPr>
          <w:rFonts w:ascii="Century" w:hAnsi="Century"/>
          <w:sz w:val="22"/>
        </w:rPr>
        <w:t>se</w:t>
      </w:r>
      <w:r w:rsidR="008516A5" w:rsidRPr="00433F1C">
        <w:rPr>
          <w:rFonts w:ascii="Century" w:hAnsi="Century"/>
          <w:sz w:val="22"/>
        </w:rPr>
        <w:t xml:space="preserve"> agents have </w:t>
      </w:r>
      <w:r w:rsidR="00D5083C" w:rsidRPr="00433F1C">
        <w:rPr>
          <w:rFonts w:ascii="Century" w:hAnsi="Century"/>
          <w:sz w:val="22"/>
        </w:rPr>
        <w:t xml:space="preserve">the relevant obligations </w:t>
      </w:r>
      <w:r w:rsidR="000828DE" w:rsidRPr="00433F1C">
        <w:rPr>
          <w:rFonts w:ascii="Century" w:hAnsi="Century"/>
          <w:sz w:val="22"/>
        </w:rPr>
        <w:t>unless shown otherwise.</w:t>
      </w:r>
      <w:r w:rsidR="00D5083C" w:rsidRPr="00433F1C">
        <w:rPr>
          <w:rFonts w:ascii="Century" w:hAnsi="Century"/>
          <w:sz w:val="22"/>
        </w:rPr>
        <w:t xml:space="preserve"> </w:t>
      </w:r>
    </w:p>
    <w:p w14:paraId="2F62B32A" w14:textId="7F97DB47" w:rsidR="00E51C22" w:rsidRPr="00433F1C" w:rsidRDefault="00D5083C" w:rsidP="00981B18">
      <w:pPr>
        <w:ind w:firstLine="720"/>
        <w:rPr>
          <w:rFonts w:ascii="Century" w:hAnsi="Century"/>
          <w:sz w:val="22"/>
        </w:rPr>
      </w:pPr>
      <w:r w:rsidRPr="00433F1C">
        <w:rPr>
          <w:rFonts w:ascii="Century" w:hAnsi="Century"/>
          <w:sz w:val="22"/>
        </w:rPr>
        <w:t xml:space="preserve">Someone might believe otherwise </w:t>
      </w:r>
      <w:r w:rsidR="00162B8D" w:rsidRPr="00433F1C">
        <w:rPr>
          <w:rFonts w:ascii="Century" w:hAnsi="Century"/>
          <w:sz w:val="22"/>
        </w:rPr>
        <w:t>due to this line of reasoning. D</w:t>
      </w:r>
      <w:r w:rsidR="0027333F" w:rsidRPr="00433F1C">
        <w:rPr>
          <w:rFonts w:ascii="Century" w:hAnsi="Century"/>
          <w:sz w:val="22"/>
        </w:rPr>
        <w:t>ue their lapse in memory</w:t>
      </w:r>
      <w:r w:rsidR="00162B8D" w:rsidRPr="00433F1C">
        <w:rPr>
          <w:rFonts w:ascii="Century" w:hAnsi="Century"/>
          <w:sz w:val="22"/>
        </w:rPr>
        <w:t xml:space="preserve"> (e.g., not recalling the freeway construction)</w:t>
      </w:r>
      <w:r w:rsidR="0027333F" w:rsidRPr="00433F1C">
        <w:rPr>
          <w:rFonts w:ascii="Century" w:hAnsi="Century"/>
          <w:sz w:val="22"/>
        </w:rPr>
        <w:t xml:space="preserve">, </w:t>
      </w:r>
      <w:r w:rsidRPr="00433F1C">
        <w:rPr>
          <w:rFonts w:ascii="Century" w:hAnsi="Century"/>
          <w:sz w:val="22"/>
        </w:rPr>
        <w:t xml:space="preserve">these agents </w:t>
      </w:r>
      <w:r w:rsidR="00565B53" w:rsidRPr="00433F1C">
        <w:rPr>
          <w:rFonts w:ascii="Century" w:hAnsi="Century"/>
          <w:sz w:val="22"/>
        </w:rPr>
        <w:t xml:space="preserve">could </w:t>
      </w:r>
      <w:r w:rsidR="00F46999" w:rsidRPr="00433F1C">
        <w:rPr>
          <w:rFonts w:ascii="Century" w:hAnsi="Century"/>
          <w:sz w:val="22"/>
        </w:rPr>
        <w:t xml:space="preserve">not </w:t>
      </w:r>
      <w:r w:rsidR="00162B8D" w:rsidRPr="00433F1C">
        <w:rPr>
          <w:rFonts w:ascii="Century" w:hAnsi="Century"/>
          <w:sz w:val="22"/>
        </w:rPr>
        <w:t>come to the relevant conclusion (e.g., to take the side streets from the get go); if they could not come to the conclusion to do what would have in fact been helpful, then, we cannot saddle them with an obligation to help. Thus</w:t>
      </w:r>
      <w:r w:rsidR="00F067DC" w:rsidRPr="00433F1C">
        <w:rPr>
          <w:rFonts w:ascii="Century" w:hAnsi="Century"/>
          <w:sz w:val="22"/>
        </w:rPr>
        <w:t>,</w:t>
      </w:r>
      <w:r w:rsidR="00162B8D" w:rsidRPr="00433F1C">
        <w:rPr>
          <w:rFonts w:ascii="Century" w:hAnsi="Century"/>
          <w:sz w:val="22"/>
        </w:rPr>
        <w:t xml:space="preserve"> they did not have any such obligation and so they are not responsible for any unmet obligation. Implicit in this argument is the slogan “ought implies can.” These agents could not help and thus they do not have an obligation to do so. </w:t>
      </w:r>
      <w:r w:rsidR="00400466" w:rsidRPr="00433F1C">
        <w:rPr>
          <w:rFonts w:ascii="Century" w:hAnsi="Century"/>
          <w:sz w:val="22"/>
        </w:rPr>
        <w:t>While t</w:t>
      </w:r>
      <w:r w:rsidR="00F46999" w:rsidRPr="00433F1C">
        <w:rPr>
          <w:rFonts w:ascii="Century" w:hAnsi="Century"/>
          <w:sz w:val="22"/>
        </w:rPr>
        <w:t xml:space="preserve">hese </w:t>
      </w:r>
      <w:r w:rsidR="00E51C22" w:rsidRPr="00433F1C">
        <w:rPr>
          <w:rFonts w:ascii="Century" w:hAnsi="Century"/>
          <w:sz w:val="22"/>
        </w:rPr>
        <w:t xml:space="preserve">agents were physically capable of </w:t>
      </w:r>
      <w:r w:rsidR="00EF26CE" w:rsidRPr="00433F1C">
        <w:rPr>
          <w:rFonts w:ascii="Century" w:hAnsi="Century"/>
          <w:sz w:val="22"/>
        </w:rPr>
        <w:t xml:space="preserve">doing what </w:t>
      </w:r>
      <w:r w:rsidR="00E51C22" w:rsidRPr="00433F1C">
        <w:rPr>
          <w:rFonts w:ascii="Century" w:hAnsi="Century"/>
          <w:sz w:val="22"/>
        </w:rPr>
        <w:t>would have</w:t>
      </w:r>
      <w:r w:rsidR="00F46999" w:rsidRPr="00433F1C">
        <w:rPr>
          <w:rFonts w:ascii="Century" w:hAnsi="Century"/>
          <w:sz w:val="22"/>
        </w:rPr>
        <w:t xml:space="preserve"> </w:t>
      </w:r>
      <w:r w:rsidR="00E51C22" w:rsidRPr="00433F1C">
        <w:rPr>
          <w:rFonts w:ascii="Century" w:hAnsi="Century"/>
          <w:sz w:val="22"/>
        </w:rPr>
        <w:t>resulted in the recipients being</w:t>
      </w:r>
      <w:r w:rsidR="0094765C" w:rsidRPr="00433F1C">
        <w:rPr>
          <w:rFonts w:ascii="Century" w:hAnsi="Century"/>
          <w:sz w:val="22"/>
        </w:rPr>
        <w:t xml:space="preserve"> helped</w:t>
      </w:r>
      <w:r w:rsidR="00EF26CE" w:rsidRPr="00433F1C">
        <w:rPr>
          <w:rFonts w:ascii="Century" w:hAnsi="Century"/>
          <w:sz w:val="22"/>
        </w:rPr>
        <w:t xml:space="preserve"> and </w:t>
      </w:r>
      <w:r w:rsidR="0094765C" w:rsidRPr="00433F1C">
        <w:rPr>
          <w:rFonts w:ascii="Century" w:hAnsi="Century"/>
          <w:sz w:val="22"/>
        </w:rPr>
        <w:t>not harmed</w:t>
      </w:r>
      <w:r w:rsidR="00400466" w:rsidRPr="00433F1C">
        <w:rPr>
          <w:rFonts w:ascii="Century" w:hAnsi="Century"/>
          <w:sz w:val="22"/>
        </w:rPr>
        <w:t xml:space="preserve"> (</w:t>
      </w:r>
      <w:r w:rsidR="000507C1" w:rsidRPr="00433F1C">
        <w:rPr>
          <w:rFonts w:ascii="Century" w:hAnsi="Century"/>
          <w:sz w:val="22"/>
        </w:rPr>
        <w:t xml:space="preserve">Mary </w:t>
      </w:r>
      <w:r w:rsidR="00E51C22" w:rsidRPr="00433F1C">
        <w:rPr>
          <w:rFonts w:ascii="Century" w:hAnsi="Century"/>
          <w:sz w:val="22"/>
        </w:rPr>
        <w:t>could have taken the</w:t>
      </w:r>
      <w:r w:rsidR="00F46999" w:rsidRPr="00433F1C">
        <w:rPr>
          <w:rFonts w:ascii="Century" w:hAnsi="Century"/>
          <w:sz w:val="22"/>
        </w:rPr>
        <w:t xml:space="preserve"> </w:t>
      </w:r>
      <w:r w:rsidR="00E51C22" w:rsidRPr="00433F1C">
        <w:rPr>
          <w:rFonts w:ascii="Century" w:hAnsi="Century"/>
          <w:sz w:val="22"/>
        </w:rPr>
        <w:t>side streets from the start and not the freeway</w:t>
      </w:r>
      <w:r w:rsidR="00E7424B" w:rsidRPr="00433F1C">
        <w:rPr>
          <w:rFonts w:ascii="Century" w:hAnsi="Century"/>
          <w:sz w:val="22"/>
        </w:rPr>
        <w:t xml:space="preserve"> and</w:t>
      </w:r>
      <w:r w:rsidR="00E51C22" w:rsidRPr="00433F1C">
        <w:rPr>
          <w:rFonts w:ascii="Century" w:hAnsi="Century"/>
          <w:sz w:val="22"/>
        </w:rPr>
        <w:t xml:space="preserve"> there was a dry spot that was</w:t>
      </w:r>
      <w:r w:rsidR="00F46999" w:rsidRPr="00433F1C">
        <w:rPr>
          <w:rFonts w:ascii="Century" w:hAnsi="Century"/>
          <w:sz w:val="22"/>
        </w:rPr>
        <w:t xml:space="preserve"> </w:t>
      </w:r>
      <w:r w:rsidR="00E51C22" w:rsidRPr="00433F1C">
        <w:rPr>
          <w:rFonts w:ascii="Century" w:hAnsi="Century"/>
          <w:sz w:val="22"/>
        </w:rPr>
        <w:t>not in the pathway of the lamp where my friend could have stepped</w:t>
      </w:r>
      <w:r w:rsidR="00400466" w:rsidRPr="00433F1C">
        <w:rPr>
          <w:rFonts w:ascii="Century" w:hAnsi="Century"/>
          <w:sz w:val="22"/>
        </w:rPr>
        <w:t>)</w:t>
      </w:r>
      <w:r w:rsidR="00787637" w:rsidRPr="00433F1C">
        <w:rPr>
          <w:rFonts w:ascii="Century" w:hAnsi="Century"/>
          <w:sz w:val="22"/>
        </w:rPr>
        <w:t xml:space="preserve">, these agents were not rationally capable of doing what would have helped and not harmed. </w:t>
      </w:r>
    </w:p>
    <w:p w14:paraId="027080B4" w14:textId="2F22F412" w:rsidR="00583BCD" w:rsidRPr="00433F1C" w:rsidRDefault="00D8557B" w:rsidP="00F1124C">
      <w:pPr>
        <w:ind w:firstLine="720"/>
        <w:rPr>
          <w:rFonts w:ascii="Century" w:hAnsi="Century"/>
          <w:sz w:val="22"/>
        </w:rPr>
      </w:pPr>
      <w:r w:rsidRPr="00433F1C">
        <w:rPr>
          <w:rFonts w:ascii="Century" w:hAnsi="Century"/>
          <w:sz w:val="22"/>
        </w:rPr>
        <w:t>I am assuming that sometimes a person who does not remember could have remembered</w:t>
      </w:r>
      <w:r w:rsidR="00573AA8" w:rsidRPr="00433F1C">
        <w:rPr>
          <w:rFonts w:ascii="Century" w:hAnsi="Century"/>
          <w:sz w:val="22"/>
        </w:rPr>
        <w:t>. And so</w:t>
      </w:r>
      <w:r w:rsidR="00F067DC" w:rsidRPr="00433F1C">
        <w:rPr>
          <w:rFonts w:ascii="Century" w:hAnsi="Century"/>
          <w:sz w:val="22"/>
        </w:rPr>
        <w:t>,</w:t>
      </w:r>
      <w:r w:rsidR="00573AA8" w:rsidRPr="00433F1C">
        <w:rPr>
          <w:rFonts w:ascii="Century" w:hAnsi="Century"/>
          <w:sz w:val="22"/>
        </w:rPr>
        <w:t xml:space="preserve"> these agents not only “physically can” but also “rationally can.”</w:t>
      </w:r>
      <w:r w:rsidR="00162B8D" w:rsidRPr="00433F1C">
        <w:rPr>
          <w:rFonts w:ascii="Century" w:hAnsi="Century"/>
          <w:sz w:val="22"/>
        </w:rPr>
        <w:t xml:space="preserve"> Mary has no habitual way of getting to the airport or phobias that play into her choice of route. She has remembered construction alerts in the past. This time she simply forgot. Would a reasonable person bring the relevant knowledge to bear in a situation like this? The fact is that reasonable people sometimes do and sometimes do not. That is, reasonable people too sometimes suffer from simple lapses. The same sort of story goes for my friend carrying my child. </w:t>
      </w:r>
      <w:r w:rsidR="004B26DF" w:rsidRPr="00433F1C">
        <w:rPr>
          <w:rFonts w:ascii="Century" w:hAnsi="Century"/>
          <w:sz w:val="22"/>
        </w:rPr>
        <w:t xml:space="preserve">A </w:t>
      </w:r>
      <w:r w:rsidR="00FC25FF" w:rsidRPr="00433F1C">
        <w:rPr>
          <w:rFonts w:ascii="Century" w:hAnsi="Century"/>
          <w:sz w:val="22"/>
        </w:rPr>
        <w:t xml:space="preserve">lapse </w:t>
      </w:r>
      <w:r w:rsidR="004B26DF" w:rsidRPr="00433F1C">
        <w:rPr>
          <w:rFonts w:ascii="Century" w:hAnsi="Century"/>
          <w:sz w:val="22"/>
        </w:rPr>
        <w:t xml:space="preserve">is </w:t>
      </w:r>
      <w:r w:rsidR="00FC25FF" w:rsidRPr="00433F1C">
        <w:rPr>
          <w:rFonts w:ascii="Century" w:hAnsi="Century"/>
          <w:sz w:val="22"/>
        </w:rPr>
        <w:t>simple</w:t>
      </w:r>
      <w:r w:rsidR="004B26DF" w:rsidRPr="00433F1C">
        <w:rPr>
          <w:rFonts w:ascii="Century" w:hAnsi="Century"/>
          <w:sz w:val="22"/>
        </w:rPr>
        <w:t xml:space="preserve"> just in case </w:t>
      </w:r>
      <w:r w:rsidR="00E062A8" w:rsidRPr="00433F1C">
        <w:rPr>
          <w:rFonts w:ascii="Century" w:hAnsi="Century"/>
          <w:sz w:val="22"/>
        </w:rPr>
        <w:t xml:space="preserve">there is nothing </w:t>
      </w:r>
      <w:r w:rsidR="00382F43" w:rsidRPr="00433F1C">
        <w:rPr>
          <w:rFonts w:ascii="Century" w:hAnsi="Century"/>
          <w:sz w:val="22"/>
        </w:rPr>
        <w:t>of</w:t>
      </w:r>
      <w:r w:rsidR="00E062A8" w:rsidRPr="00433F1C">
        <w:rPr>
          <w:rFonts w:ascii="Century" w:hAnsi="Century"/>
          <w:sz w:val="22"/>
        </w:rPr>
        <w:t xml:space="preserve"> moral relevance to say about what led to the </w:t>
      </w:r>
      <w:r w:rsidR="004B26DF" w:rsidRPr="00433F1C">
        <w:rPr>
          <w:rFonts w:ascii="Century" w:hAnsi="Century"/>
          <w:sz w:val="22"/>
        </w:rPr>
        <w:t>lapse</w:t>
      </w:r>
      <w:r w:rsidR="00E062A8" w:rsidRPr="00433F1C">
        <w:rPr>
          <w:rFonts w:ascii="Century" w:hAnsi="Century"/>
          <w:sz w:val="22"/>
        </w:rPr>
        <w:t xml:space="preserve">. </w:t>
      </w:r>
      <w:r w:rsidR="00EB38D6" w:rsidRPr="00433F1C">
        <w:rPr>
          <w:rFonts w:ascii="Century" w:hAnsi="Century"/>
          <w:sz w:val="22"/>
        </w:rPr>
        <w:t xml:space="preserve">They </w:t>
      </w:r>
      <w:r w:rsidR="00E062A8" w:rsidRPr="00433F1C">
        <w:rPr>
          <w:rFonts w:ascii="Century" w:hAnsi="Century"/>
          <w:sz w:val="22"/>
        </w:rPr>
        <w:t>occur</w:t>
      </w:r>
      <w:r w:rsidR="00BD4B7C">
        <w:rPr>
          <w:rFonts w:ascii="Century" w:hAnsi="Century"/>
          <w:sz w:val="22"/>
        </w:rPr>
        <w:t>,</w:t>
      </w:r>
      <w:r w:rsidR="00E062A8" w:rsidRPr="00433F1C">
        <w:rPr>
          <w:rFonts w:ascii="Century" w:hAnsi="Century"/>
          <w:sz w:val="22"/>
        </w:rPr>
        <w:t xml:space="preserve"> </w:t>
      </w:r>
      <w:r w:rsidR="00BD4B7C">
        <w:rPr>
          <w:rFonts w:ascii="Century" w:hAnsi="Century"/>
          <w:sz w:val="22"/>
        </w:rPr>
        <w:t xml:space="preserve">but </w:t>
      </w:r>
      <w:r w:rsidR="00E062A8" w:rsidRPr="00433F1C">
        <w:rPr>
          <w:rFonts w:ascii="Century" w:hAnsi="Century"/>
          <w:sz w:val="22"/>
        </w:rPr>
        <w:t>not because one was absorbed in something else, a forgetful person</w:t>
      </w:r>
      <w:r w:rsidR="00D74C85" w:rsidRPr="00433F1C">
        <w:rPr>
          <w:rFonts w:ascii="Century" w:hAnsi="Century"/>
          <w:sz w:val="22"/>
        </w:rPr>
        <w:t xml:space="preserve"> who took no</w:t>
      </w:r>
      <w:r w:rsidR="00652E56" w:rsidRPr="00433F1C">
        <w:rPr>
          <w:rFonts w:ascii="Century" w:hAnsi="Century"/>
          <w:sz w:val="22"/>
        </w:rPr>
        <w:t xml:space="preserve"> precautions</w:t>
      </w:r>
      <w:r w:rsidR="00E062A8" w:rsidRPr="00433F1C">
        <w:rPr>
          <w:rFonts w:ascii="Century" w:hAnsi="Century"/>
          <w:sz w:val="22"/>
        </w:rPr>
        <w:t xml:space="preserve">, </w:t>
      </w:r>
      <w:r w:rsidR="00652E56" w:rsidRPr="00433F1C">
        <w:rPr>
          <w:rFonts w:ascii="Century" w:hAnsi="Century"/>
          <w:sz w:val="22"/>
        </w:rPr>
        <w:t xml:space="preserve">or prevented from being an agent at all due to </w:t>
      </w:r>
      <w:r w:rsidR="00E062A8" w:rsidRPr="00433F1C">
        <w:rPr>
          <w:rFonts w:ascii="Century" w:hAnsi="Century"/>
          <w:sz w:val="22"/>
        </w:rPr>
        <w:t xml:space="preserve">stroke, and so on. </w:t>
      </w:r>
    </w:p>
    <w:p w14:paraId="0C93BE7B" w14:textId="16181266" w:rsidR="006356A2" w:rsidRPr="00433F1C" w:rsidRDefault="00162B8D" w:rsidP="00F1124C">
      <w:pPr>
        <w:ind w:firstLine="720"/>
        <w:rPr>
          <w:rFonts w:ascii="Century" w:hAnsi="Century"/>
          <w:sz w:val="22"/>
        </w:rPr>
      </w:pPr>
      <w:r w:rsidRPr="00433F1C">
        <w:rPr>
          <w:rFonts w:ascii="Century" w:hAnsi="Century"/>
          <w:sz w:val="22"/>
        </w:rPr>
        <w:t xml:space="preserve">It is true that </w:t>
      </w:r>
      <w:r w:rsidR="00B02BAB" w:rsidRPr="00433F1C">
        <w:rPr>
          <w:rFonts w:ascii="Century" w:hAnsi="Century"/>
          <w:sz w:val="22"/>
        </w:rPr>
        <w:t>t</w:t>
      </w:r>
      <w:r w:rsidR="00F1124C" w:rsidRPr="00433F1C">
        <w:rPr>
          <w:rFonts w:ascii="Century" w:hAnsi="Century"/>
          <w:sz w:val="22"/>
        </w:rPr>
        <w:t xml:space="preserve">here was some state that </w:t>
      </w:r>
      <w:r w:rsidR="00474C4D" w:rsidRPr="00433F1C">
        <w:rPr>
          <w:rFonts w:ascii="Century" w:hAnsi="Century"/>
          <w:sz w:val="22"/>
        </w:rPr>
        <w:t>Mary’s brain was in</w:t>
      </w:r>
      <w:r w:rsidRPr="00433F1C">
        <w:rPr>
          <w:rFonts w:ascii="Century" w:hAnsi="Century"/>
          <w:sz w:val="22"/>
        </w:rPr>
        <w:t xml:space="preserve">. Does it follow from this that </w:t>
      </w:r>
      <w:r w:rsidR="00E062A8" w:rsidRPr="00433F1C">
        <w:rPr>
          <w:rFonts w:ascii="Century" w:hAnsi="Century"/>
          <w:sz w:val="22"/>
        </w:rPr>
        <w:t xml:space="preserve">she </w:t>
      </w:r>
      <w:r w:rsidRPr="00433F1C">
        <w:rPr>
          <w:rFonts w:ascii="Century" w:hAnsi="Century"/>
          <w:sz w:val="22"/>
        </w:rPr>
        <w:t>could not have done otherwise</w:t>
      </w:r>
      <w:r w:rsidR="00C35DAC" w:rsidRPr="00433F1C">
        <w:rPr>
          <w:rFonts w:ascii="Century" w:hAnsi="Century"/>
          <w:sz w:val="22"/>
        </w:rPr>
        <w:t xml:space="preserve">? </w:t>
      </w:r>
      <w:r w:rsidR="00F1124C" w:rsidRPr="00433F1C">
        <w:rPr>
          <w:rFonts w:ascii="Century" w:hAnsi="Century"/>
          <w:sz w:val="22"/>
        </w:rPr>
        <w:t xml:space="preserve">I am setting aside </w:t>
      </w:r>
      <w:r w:rsidR="00664C35" w:rsidRPr="00433F1C">
        <w:rPr>
          <w:rFonts w:ascii="Century" w:hAnsi="Century"/>
          <w:sz w:val="22"/>
        </w:rPr>
        <w:t xml:space="preserve">general </w:t>
      </w:r>
      <w:r w:rsidR="00F1124C" w:rsidRPr="00433F1C">
        <w:rPr>
          <w:rFonts w:ascii="Century" w:hAnsi="Century"/>
          <w:sz w:val="22"/>
        </w:rPr>
        <w:t xml:space="preserve">concerns about free will and </w:t>
      </w:r>
      <w:r w:rsidR="009614DD" w:rsidRPr="00433F1C">
        <w:rPr>
          <w:rFonts w:ascii="Century" w:hAnsi="Century"/>
          <w:sz w:val="22"/>
        </w:rPr>
        <w:t>accepting</w:t>
      </w:r>
      <w:r w:rsidR="00F1124C" w:rsidRPr="00433F1C">
        <w:rPr>
          <w:rFonts w:ascii="Century" w:hAnsi="Century"/>
          <w:sz w:val="22"/>
        </w:rPr>
        <w:t xml:space="preserve"> </w:t>
      </w:r>
      <w:r w:rsidR="009E6DFD" w:rsidRPr="00433F1C">
        <w:rPr>
          <w:rFonts w:ascii="Century" w:hAnsi="Century"/>
          <w:sz w:val="22"/>
        </w:rPr>
        <w:t>(</w:t>
      </w:r>
      <w:r w:rsidR="00FB5C85" w:rsidRPr="00433F1C">
        <w:rPr>
          <w:rFonts w:ascii="Century" w:hAnsi="Century"/>
          <w:sz w:val="22"/>
        </w:rPr>
        <w:t xml:space="preserve">i) </w:t>
      </w:r>
      <w:r w:rsidR="00664C35" w:rsidRPr="00433F1C">
        <w:rPr>
          <w:rFonts w:ascii="Century" w:hAnsi="Century"/>
          <w:sz w:val="22"/>
        </w:rPr>
        <w:t xml:space="preserve">sometimes </w:t>
      </w:r>
      <w:r w:rsidR="004E3676" w:rsidRPr="00433F1C">
        <w:rPr>
          <w:rFonts w:ascii="Century" w:hAnsi="Century"/>
          <w:sz w:val="22"/>
        </w:rPr>
        <w:t xml:space="preserve">agents meet the </w:t>
      </w:r>
      <w:r w:rsidR="00664C35" w:rsidRPr="00433F1C">
        <w:rPr>
          <w:rFonts w:ascii="Century" w:hAnsi="Century"/>
          <w:sz w:val="22"/>
        </w:rPr>
        <w:t xml:space="preserve">relevant </w:t>
      </w:r>
      <w:r w:rsidR="004E3676" w:rsidRPr="00433F1C">
        <w:rPr>
          <w:rFonts w:ascii="Century" w:hAnsi="Century"/>
          <w:sz w:val="22"/>
        </w:rPr>
        <w:t xml:space="preserve">criteria </w:t>
      </w:r>
      <w:r w:rsidR="00652E56" w:rsidRPr="00433F1C">
        <w:rPr>
          <w:rFonts w:ascii="Century" w:hAnsi="Century"/>
          <w:sz w:val="22"/>
        </w:rPr>
        <w:t xml:space="preserve">of </w:t>
      </w:r>
      <w:r w:rsidR="00664C35" w:rsidRPr="00433F1C">
        <w:rPr>
          <w:rFonts w:ascii="Century" w:hAnsi="Century"/>
          <w:sz w:val="22"/>
        </w:rPr>
        <w:t xml:space="preserve">possibility </w:t>
      </w:r>
      <w:r w:rsidR="00652E56" w:rsidRPr="00433F1C">
        <w:rPr>
          <w:rFonts w:ascii="Century" w:hAnsi="Century"/>
          <w:sz w:val="22"/>
        </w:rPr>
        <w:t xml:space="preserve">(can) </w:t>
      </w:r>
      <w:r w:rsidR="00664C35" w:rsidRPr="00433F1C">
        <w:rPr>
          <w:rFonts w:ascii="Century" w:hAnsi="Century"/>
          <w:sz w:val="22"/>
        </w:rPr>
        <w:t xml:space="preserve">in </w:t>
      </w:r>
      <w:r w:rsidR="004E3676" w:rsidRPr="00433F1C">
        <w:rPr>
          <w:rFonts w:ascii="Century" w:hAnsi="Century"/>
          <w:sz w:val="22"/>
        </w:rPr>
        <w:t>the slogan “ought i</w:t>
      </w:r>
      <w:r w:rsidR="00664C35" w:rsidRPr="00433F1C">
        <w:rPr>
          <w:rFonts w:ascii="Century" w:hAnsi="Century"/>
          <w:sz w:val="22"/>
        </w:rPr>
        <w:t>m</w:t>
      </w:r>
      <w:r w:rsidR="004E3676" w:rsidRPr="00433F1C">
        <w:rPr>
          <w:rFonts w:ascii="Century" w:hAnsi="Century"/>
          <w:sz w:val="22"/>
        </w:rPr>
        <w:t>plies can”</w:t>
      </w:r>
      <w:r w:rsidR="00664C35" w:rsidRPr="00433F1C">
        <w:rPr>
          <w:rFonts w:ascii="Century" w:hAnsi="Century"/>
          <w:sz w:val="22"/>
        </w:rPr>
        <w:t xml:space="preserve"> and </w:t>
      </w:r>
      <w:r w:rsidR="009E6DFD" w:rsidRPr="00433F1C">
        <w:rPr>
          <w:rFonts w:ascii="Century" w:hAnsi="Century"/>
          <w:sz w:val="22"/>
        </w:rPr>
        <w:t>(</w:t>
      </w:r>
      <w:r w:rsidR="00FB5C85" w:rsidRPr="00433F1C">
        <w:rPr>
          <w:rFonts w:ascii="Century" w:hAnsi="Century"/>
          <w:sz w:val="22"/>
        </w:rPr>
        <w:t xml:space="preserve">ii) </w:t>
      </w:r>
      <w:r w:rsidR="00664C35" w:rsidRPr="00433F1C">
        <w:rPr>
          <w:rFonts w:ascii="Century" w:hAnsi="Century"/>
          <w:sz w:val="22"/>
        </w:rPr>
        <w:t xml:space="preserve">sometimes </w:t>
      </w:r>
      <w:r w:rsidR="00BD36C8" w:rsidRPr="00433F1C">
        <w:rPr>
          <w:rFonts w:ascii="Century" w:hAnsi="Century"/>
          <w:sz w:val="22"/>
        </w:rPr>
        <w:t>agents do have obligations</w:t>
      </w:r>
      <w:r w:rsidR="00D674D1" w:rsidRPr="00433F1C">
        <w:rPr>
          <w:rFonts w:ascii="Century" w:hAnsi="Century"/>
          <w:sz w:val="22"/>
        </w:rPr>
        <w:t xml:space="preserve"> – obligations to act and hence also obligations to reach the decision to do that act</w:t>
      </w:r>
      <w:r w:rsidR="00664C35" w:rsidRPr="00433F1C">
        <w:rPr>
          <w:rFonts w:ascii="Century" w:hAnsi="Century"/>
          <w:sz w:val="22"/>
        </w:rPr>
        <w:t>. M</w:t>
      </w:r>
      <w:r w:rsidR="006356A2" w:rsidRPr="00433F1C">
        <w:rPr>
          <w:rFonts w:ascii="Century" w:hAnsi="Century"/>
          <w:sz w:val="22"/>
        </w:rPr>
        <w:t xml:space="preserve">erely pointing out that an agent’s brain </w:t>
      </w:r>
      <w:r w:rsidR="00664C35" w:rsidRPr="00433F1C">
        <w:rPr>
          <w:rFonts w:ascii="Century" w:hAnsi="Century"/>
          <w:sz w:val="22"/>
        </w:rPr>
        <w:t xml:space="preserve">was </w:t>
      </w:r>
      <w:r w:rsidR="006356A2" w:rsidRPr="00433F1C">
        <w:rPr>
          <w:rFonts w:ascii="Century" w:hAnsi="Century"/>
          <w:sz w:val="22"/>
        </w:rPr>
        <w:t xml:space="preserve">in </w:t>
      </w:r>
      <w:r w:rsidR="00C35DAC" w:rsidRPr="00433F1C">
        <w:rPr>
          <w:rFonts w:ascii="Century" w:hAnsi="Century"/>
          <w:sz w:val="22"/>
        </w:rPr>
        <w:t>some state or other</w:t>
      </w:r>
      <w:r w:rsidR="00E062A8" w:rsidRPr="00433F1C">
        <w:rPr>
          <w:rFonts w:ascii="Century" w:hAnsi="Century"/>
          <w:sz w:val="22"/>
        </w:rPr>
        <w:t xml:space="preserve"> neither shows that the lapse was not simple nor </w:t>
      </w:r>
      <w:r w:rsidR="006356A2" w:rsidRPr="00433F1C">
        <w:rPr>
          <w:rFonts w:ascii="Century" w:hAnsi="Century"/>
          <w:sz w:val="22"/>
        </w:rPr>
        <w:t>rebut</w:t>
      </w:r>
      <w:r w:rsidR="00E062A8" w:rsidRPr="00433F1C">
        <w:rPr>
          <w:rFonts w:ascii="Century" w:hAnsi="Century"/>
          <w:sz w:val="22"/>
        </w:rPr>
        <w:t>s</w:t>
      </w:r>
      <w:r w:rsidR="006356A2" w:rsidRPr="00433F1C">
        <w:rPr>
          <w:rFonts w:ascii="Century" w:hAnsi="Century"/>
          <w:sz w:val="22"/>
        </w:rPr>
        <w:t xml:space="preserve"> </w:t>
      </w:r>
      <w:r w:rsidR="00652E56" w:rsidRPr="00433F1C">
        <w:rPr>
          <w:rFonts w:ascii="Century" w:hAnsi="Century"/>
          <w:sz w:val="22"/>
        </w:rPr>
        <w:t xml:space="preserve">a </w:t>
      </w:r>
      <w:r w:rsidR="006356A2" w:rsidRPr="00433F1C">
        <w:rPr>
          <w:rFonts w:ascii="Century" w:hAnsi="Century"/>
          <w:sz w:val="22"/>
        </w:rPr>
        <w:t>claim of obligation</w:t>
      </w:r>
      <w:r w:rsidR="00664C35" w:rsidRPr="00433F1C">
        <w:rPr>
          <w:rFonts w:ascii="Century" w:hAnsi="Century"/>
          <w:sz w:val="22"/>
        </w:rPr>
        <w:t xml:space="preserve"> if </w:t>
      </w:r>
      <w:r w:rsidR="00F136E7" w:rsidRPr="00433F1C">
        <w:rPr>
          <w:rFonts w:ascii="Century" w:hAnsi="Century"/>
          <w:sz w:val="22"/>
        </w:rPr>
        <w:t xml:space="preserve">one accepts </w:t>
      </w:r>
      <w:r w:rsidR="00FB5C85" w:rsidRPr="00433F1C">
        <w:rPr>
          <w:rFonts w:ascii="Century" w:hAnsi="Century"/>
          <w:sz w:val="22"/>
        </w:rPr>
        <w:t>(i) and (ii).</w:t>
      </w:r>
      <w:r w:rsidR="006356A2" w:rsidRPr="00433F1C">
        <w:rPr>
          <w:rFonts w:ascii="Century" w:hAnsi="Century"/>
          <w:sz w:val="22"/>
        </w:rPr>
        <w:t xml:space="preserve"> </w:t>
      </w:r>
    </w:p>
    <w:p w14:paraId="565E1D1E" w14:textId="4C0F299E" w:rsidR="006C7AD6" w:rsidRPr="00433F1C" w:rsidRDefault="006C7AD6" w:rsidP="006C7AD6">
      <w:pPr>
        <w:ind w:firstLine="720"/>
        <w:rPr>
          <w:rFonts w:ascii="Century" w:hAnsi="Century"/>
          <w:sz w:val="22"/>
        </w:rPr>
      </w:pPr>
      <w:r w:rsidRPr="00433F1C">
        <w:rPr>
          <w:rFonts w:ascii="Century" w:hAnsi="Century"/>
          <w:sz w:val="22"/>
        </w:rPr>
        <w:t>At this point</w:t>
      </w:r>
      <w:r w:rsidR="00377C3C" w:rsidRPr="00433F1C">
        <w:rPr>
          <w:rFonts w:ascii="Century" w:hAnsi="Century"/>
          <w:sz w:val="22"/>
        </w:rPr>
        <w:t>,</w:t>
      </w:r>
      <w:r w:rsidRPr="00433F1C">
        <w:rPr>
          <w:rFonts w:ascii="Century" w:hAnsi="Century"/>
          <w:sz w:val="22"/>
        </w:rPr>
        <w:t xml:space="preserve"> one might be inclined to agree that Mary </w:t>
      </w:r>
      <w:r w:rsidR="00494410" w:rsidRPr="00433F1C">
        <w:rPr>
          <w:rFonts w:ascii="Century" w:hAnsi="Century"/>
          <w:sz w:val="22"/>
        </w:rPr>
        <w:t xml:space="preserve">and my friend </w:t>
      </w:r>
      <w:r w:rsidR="005C70BE" w:rsidRPr="00433F1C">
        <w:rPr>
          <w:rFonts w:ascii="Century" w:hAnsi="Century"/>
          <w:sz w:val="22"/>
        </w:rPr>
        <w:t xml:space="preserve">were required </w:t>
      </w:r>
      <w:r w:rsidR="00494410" w:rsidRPr="00433F1C">
        <w:rPr>
          <w:rFonts w:ascii="Century" w:hAnsi="Century"/>
          <w:sz w:val="22"/>
        </w:rPr>
        <w:t xml:space="preserve">to help and avoid harm, </w:t>
      </w:r>
      <w:r w:rsidRPr="00433F1C">
        <w:rPr>
          <w:rFonts w:ascii="Century" w:hAnsi="Century"/>
          <w:sz w:val="22"/>
        </w:rPr>
        <w:t xml:space="preserve">but </w:t>
      </w:r>
      <w:r w:rsidR="002938DA" w:rsidRPr="00433F1C">
        <w:rPr>
          <w:rFonts w:ascii="Century" w:hAnsi="Century"/>
          <w:sz w:val="22"/>
        </w:rPr>
        <w:t xml:space="preserve">think </w:t>
      </w:r>
      <w:r w:rsidR="005C70BE" w:rsidRPr="00433F1C">
        <w:rPr>
          <w:rFonts w:ascii="Century" w:hAnsi="Century"/>
          <w:sz w:val="22"/>
        </w:rPr>
        <w:t>that these actions are no</w:t>
      </w:r>
      <w:r w:rsidR="00494410" w:rsidRPr="00433F1C">
        <w:rPr>
          <w:rFonts w:ascii="Century" w:hAnsi="Century"/>
          <w:sz w:val="22"/>
        </w:rPr>
        <w:t xml:space="preserve"> different from type 1 actions because these agents </w:t>
      </w:r>
      <w:r w:rsidR="002938DA" w:rsidRPr="00433F1C">
        <w:rPr>
          <w:rFonts w:ascii="Century" w:hAnsi="Century"/>
          <w:sz w:val="22"/>
        </w:rPr>
        <w:t xml:space="preserve">did not meet </w:t>
      </w:r>
      <w:r w:rsidR="00494410" w:rsidRPr="00433F1C">
        <w:rPr>
          <w:rFonts w:ascii="Century" w:hAnsi="Century"/>
          <w:sz w:val="22"/>
        </w:rPr>
        <w:t xml:space="preserve">their </w:t>
      </w:r>
      <w:r w:rsidR="002938DA" w:rsidRPr="00433F1C">
        <w:rPr>
          <w:rFonts w:ascii="Century" w:hAnsi="Century"/>
          <w:sz w:val="22"/>
        </w:rPr>
        <w:t>obligation</w:t>
      </w:r>
      <w:r w:rsidR="00494410" w:rsidRPr="00433F1C">
        <w:rPr>
          <w:rFonts w:ascii="Century" w:hAnsi="Century"/>
          <w:sz w:val="22"/>
        </w:rPr>
        <w:t>s</w:t>
      </w:r>
      <w:r w:rsidR="002938DA" w:rsidRPr="00433F1C">
        <w:rPr>
          <w:rFonts w:ascii="Century" w:hAnsi="Century"/>
          <w:sz w:val="22"/>
        </w:rPr>
        <w:t xml:space="preserve"> due to a fault of </w:t>
      </w:r>
      <w:r w:rsidR="00494410" w:rsidRPr="00433F1C">
        <w:rPr>
          <w:rFonts w:ascii="Century" w:hAnsi="Century"/>
          <w:sz w:val="22"/>
        </w:rPr>
        <w:t>their own</w:t>
      </w:r>
      <w:r w:rsidR="00596A03" w:rsidRPr="00433F1C">
        <w:rPr>
          <w:rFonts w:ascii="Century" w:hAnsi="Century"/>
          <w:sz w:val="22"/>
        </w:rPr>
        <w:t xml:space="preserve"> (and hence the actions are wrong)</w:t>
      </w:r>
      <w:r w:rsidR="00494410" w:rsidRPr="00433F1C">
        <w:rPr>
          <w:rFonts w:ascii="Century" w:hAnsi="Century"/>
          <w:sz w:val="22"/>
        </w:rPr>
        <w:t xml:space="preserve">. </w:t>
      </w:r>
      <w:r w:rsidR="00E74994" w:rsidRPr="00433F1C">
        <w:rPr>
          <w:rFonts w:ascii="Century" w:hAnsi="Century"/>
          <w:sz w:val="22"/>
        </w:rPr>
        <w:t xml:space="preserve">Mary, one might think, is like the overconfident nurse </w:t>
      </w:r>
      <w:r w:rsidR="00C533F5" w:rsidRPr="00433F1C">
        <w:rPr>
          <w:rFonts w:ascii="Century" w:hAnsi="Century"/>
          <w:sz w:val="22"/>
        </w:rPr>
        <w:t>who</w:t>
      </w:r>
      <w:r w:rsidR="00E74994" w:rsidRPr="00433F1C">
        <w:rPr>
          <w:rFonts w:ascii="Century" w:hAnsi="Century"/>
          <w:sz w:val="22"/>
        </w:rPr>
        <w:t xml:space="preserve"> should not have relied on </w:t>
      </w:r>
      <w:r w:rsidR="003A3068" w:rsidRPr="00433F1C">
        <w:rPr>
          <w:rFonts w:ascii="Century" w:hAnsi="Century"/>
          <w:sz w:val="22"/>
        </w:rPr>
        <w:t xml:space="preserve">his </w:t>
      </w:r>
      <w:r w:rsidR="00E74994" w:rsidRPr="00433F1C">
        <w:rPr>
          <w:rFonts w:ascii="Century" w:hAnsi="Century"/>
          <w:sz w:val="22"/>
        </w:rPr>
        <w:t>memory</w:t>
      </w:r>
      <w:r w:rsidR="003A3068" w:rsidRPr="00433F1C">
        <w:rPr>
          <w:rFonts w:ascii="Century" w:hAnsi="Century"/>
          <w:sz w:val="22"/>
        </w:rPr>
        <w:t xml:space="preserve">, or like the spouse who </w:t>
      </w:r>
      <w:r w:rsidR="00B2253D" w:rsidRPr="00433F1C">
        <w:rPr>
          <w:rFonts w:ascii="Century" w:hAnsi="Century"/>
          <w:sz w:val="22"/>
        </w:rPr>
        <w:t>makes no effort to remember</w:t>
      </w:r>
      <w:r w:rsidR="00F55F2A" w:rsidRPr="00433F1C">
        <w:rPr>
          <w:rFonts w:ascii="Century" w:hAnsi="Century"/>
          <w:sz w:val="22"/>
        </w:rPr>
        <w:t xml:space="preserve"> </w:t>
      </w:r>
      <w:r w:rsidR="003A3068" w:rsidRPr="00433F1C">
        <w:rPr>
          <w:rFonts w:ascii="Century" w:hAnsi="Century"/>
          <w:sz w:val="22"/>
        </w:rPr>
        <w:t>anniversaries</w:t>
      </w:r>
      <w:r w:rsidR="00F55F2A" w:rsidRPr="00433F1C">
        <w:rPr>
          <w:rFonts w:ascii="Century" w:hAnsi="Century"/>
          <w:sz w:val="22"/>
        </w:rPr>
        <w:t xml:space="preserve"> and birthdays of his family members</w:t>
      </w:r>
      <w:r w:rsidR="003A3068" w:rsidRPr="00433F1C">
        <w:rPr>
          <w:rFonts w:ascii="Century" w:hAnsi="Century"/>
          <w:sz w:val="22"/>
        </w:rPr>
        <w:t xml:space="preserve">. All three should have made </w:t>
      </w:r>
      <w:r w:rsidR="00E74994" w:rsidRPr="00433F1C">
        <w:rPr>
          <w:rFonts w:ascii="Century" w:hAnsi="Century"/>
          <w:sz w:val="22"/>
        </w:rPr>
        <w:t xml:space="preserve">a backup plan (e.g., make a note of the relevant information for consultation later). </w:t>
      </w:r>
    </w:p>
    <w:p w14:paraId="275CA3B0" w14:textId="6AE2E844" w:rsidR="0031009F" w:rsidRPr="00433F1C" w:rsidRDefault="006C7AD6" w:rsidP="009F1EA9">
      <w:pPr>
        <w:ind w:firstLine="720"/>
        <w:rPr>
          <w:rFonts w:ascii="Century" w:hAnsi="Century"/>
          <w:sz w:val="22"/>
        </w:rPr>
      </w:pPr>
      <w:r w:rsidRPr="00433F1C">
        <w:rPr>
          <w:rFonts w:ascii="Century" w:hAnsi="Century"/>
          <w:sz w:val="22"/>
        </w:rPr>
        <w:lastRenderedPageBreak/>
        <w:t>However, Mary isn’t unreasonably confident. She’s never forgotten a traffic alert in the past</w:t>
      </w:r>
      <w:r w:rsidR="002938DA" w:rsidRPr="00433F1C">
        <w:rPr>
          <w:rFonts w:ascii="Century" w:hAnsi="Century"/>
          <w:sz w:val="22"/>
        </w:rPr>
        <w:t xml:space="preserve"> and this promise is no more important than other promises she has made in the past</w:t>
      </w:r>
      <w:r w:rsidR="00DA46D7" w:rsidRPr="00433F1C">
        <w:rPr>
          <w:rFonts w:ascii="Century" w:hAnsi="Century"/>
          <w:sz w:val="22"/>
        </w:rPr>
        <w:t>, all of which she remembered successfully without a backup plan</w:t>
      </w:r>
      <w:r w:rsidR="00E55417" w:rsidRPr="00433F1C">
        <w:rPr>
          <w:rFonts w:ascii="Century" w:hAnsi="Century"/>
          <w:sz w:val="22"/>
        </w:rPr>
        <w:t xml:space="preserve">. </w:t>
      </w:r>
      <w:r w:rsidR="00F55F2A" w:rsidRPr="00433F1C">
        <w:rPr>
          <w:rFonts w:ascii="Century" w:hAnsi="Century"/>
          <w:sz w:val="22"/>
        </w:rPr>
        <w:t>And Mary, unlike the spouse, does care</w:t>
      </w:r>
      <w:r w:rsidR="009F1EA9" w:rsidRPr="00433F1C">
        <w:rPr>
          <w:rFonts w:ascii="Century" w:hAnsi="Century"/>
          <w:sz w:val="22"/>
        </w:rPr>
        <w:t xml:space="preserve">, which is why she leaves the house on time. </w:t>
      </w:r>
      <w:r w:rsidR="009C70B6" w:rsidRPr="00433F1C">
        <w:rPr>
          <w:rFonts w:ascii="Century" w:hAnsi="Century"/>
          <w:sz w:val="22"/>
        </w:rPr>
        <w:t>In addition</w:t>
      </w:r>
      <w:r w:rsidR="009F1EA9" w:rsidRPr="00433F1C">
        <w:rPr>
          <w:rFonts w:ascii="Century" w:hAnsi="Century"/>
          <w:sz w:val="22"/>
        </w:rPr>
        <w:t>, w</w:t>
      </w:r>
      <w:r w:rsidR="002938DA" w:rsidRPr="00433F1C">
        <w:rPr>
          <w:rFonts w:ascii="Century" w:hAnsi="Century"/>
          <w:sz w:val="22"/>
        </w:rPr>
        <w:t>h</w:t>
      </w:r>
      <w:r w:rsidR="00E51C22" w:rsidRPr="00433F1C">
        <w:rPr>
          <w:rFonts w:ascii="Century" w:hAnsi="Century"/>
          <w:sz w:val="22"/>
        </w:rPr>
        <w:t>en the lapses are rare</w:t>
      </w:r>
      <w:r w:rsidRPr="00433F1C">
        <w:rPr>
          <w:rFonts w:ascii="Century" w:hAnsi="Century"/>
          <w:sz w:val="22"/>
        </w:rPr>
        <w:t xml:space="preserve"> and the situation is not critical</w:t>
      </w:r>
      <w:r w:rsidR="00E51C22" w:rsidRPr="00433F1C">
        <w:rPr>
          <w:rFonts w:ascii="Century" w:hAnsi="Century"/>
          <w:sz w:val="22"/>
        </w:rPr>
        <w:t xml:space="preserve">, backup plans – the note on the fridge, </w:t>
      </w:r>
      <w:r w:rsidR="00C35DAC" w:rsidRPr="00433F1C">
        <w:rPr>
          <w:rFonts w:ascii="Century" w:hAnsi="Century"/>
          <w:sz w:val="22"/>
        </w:rPr>
        <w:t xml:space="preserve">the alarm on </w:t>
      </w:r>
      <w:r w:rsidR="00E55417" w:rsidRPr="00433F1C">
        <w:rPr>
          <w:rFonts w:ascii="Century" w:hAnsi="Century"/>
          <w:sz w:val="22"/>
        </w:rPr>
        <w:t>electronic device</w:t>
      </w:r>
      <w:r w:rsidR="00C35DAC" w:rsidRPr="00433F1C">
        <w:rPr>
          <w:rFonts w:ascii="Century" w:hAnsi="Century"/>
          <w:sz w:val="22"/>
        </w:rPr>
        <w:t>,</w:t>
      </w:r>
      <w:r w:rsidR="00E51C22" w:rsidRPr="00433F1C">
        <w:rPr>
          <w:rFonts w:ascii="Century" w:hAnsi="Century"/>
          <w:sz w:val="22"/>
        </w:rPr>
        <w:t xml:space="preserve"> and so on – are not required. </w:t>
      </w:r>
      <w:r w:rsidR="002B0FA8" w:rsidRPr="00433F1C">
        <w:rPr>
          <w:rFonts w:ascii="Century" w:hAnsi="Century"/>
          <w:sz w:val="22"/>
        </w:rPr>
        <w:t>In fact, m</w:t>
      </w:r>
      <w:r w:rsidR="000A34A6" w:rsidRPr="00433F1C">
        <w:rPr>
          <w:rFonts w:ascii="Century" w:hAnsi="Century"/>
          <w:sz w:val="22"/>
        </w:rPr>
        <w:t>aking a back</w:t>
      </w:r>
      <w:r w:rsidR="00775CC8" w:rsidRPr="00433F1C">
        <w:rPr>
          <w:rFonts w:ascii="Century" w:hAnsi="Century"/>
          <w:sz w:val="22"/>
        </w:rPr>
        <w:t xml:space="preserve">up plan for everything one is supposed to remember is not </w:t>
      </w:r>
      <w:r w:rsidR="00D231D1" w:rsidRPr="00433F1C">
        <w:rPr>
          <w:rFonts w:ascii="Century" w:hAnsi="Century"/>
          <w:sz w:val="22"/>
        </w:rPr>
        <w:t>cost free</w:t>
      </w:r>
      <w:r w:rsidR="00E62DCC" w:rsidRPr="00433F1C">
        <w:rPr>
          <w:rFonts w:ascii="Century" w:hAnsi="Century"/>
          <w:sz w:val="22"/>
        </w:rPr>
        <w:t>. A</w:t>
      </w:r>
      <w:r w:rsidR="00D231D1" w:rsidRPr="00433F1C">
        <w:rPr>
          <w:rFonts w:ascii="Century" w:hAnsi="Century"/>
          <w:sz w:val="22"/>
        </w:rPr>
        <w:t xml:space="preserve">nd </w:t>
      </w:r>
      <w:r w:rsidR="00D618D7" w:rsidRPr="00433F1C">
        <w:rPr>
          <w:rFonts w:ascii="Century" w:hAnsi="Century"/>
          <w:sz w:val="22"/>
        </w:rPr>
        <w:t xml:space="preserve">it </w:t>
      </w:r>
      <w:r w:rsidR="00775CC8" w:rsidRPr="00433F1C">
        <w:rPr>
          <w:rFonts w:ascii="Century" w:hAnsi="Century"/>
          <w:sz w:val="22"/>
        </w:rPr>
        <w:t xml:space="preserve">can </w:t>
      </w:r>
      <w:r w:rsidR="00D231D1" w:rsidRPr="00433F1C">
        <w:rPr>
          <w:rFonts w:ascii="Century" w:hAnsi="Century"/>
          <w:sz w:val="22"/>
        </w:rPr>
        <w:t xml:space="preserve">even </w:t>
      </w:r>
      <w:r w:rsidR="00775CC8" w:rsidRPr="00433F1C">
        <w:rPr>
          <w:rFonts w:ascii="Century" w:hAnsi="Century"/>
          <w:sz w:val="22"/>
        </w:rPr>
        <w:t>backfire</w:t>
      </w:r>
      <w:r w:rsidR="009C70B6" w:rsidRPr="00433F1C">
        <w:rPr>
          <w:rFonts w:ascii="Century" w:hAnsi="Century"/>
          <w:sz w:val="22"/>
        </w:rPr>
        <w:t xml:space="preserve"> – nothing will stand out as especially important</w:t>
      </w:r>
      <w:r w:rsidR="00775CC8" w:rsidRPr="00433F1C">
        <w:rPr>
          <w:rFonts w:ascii="Century" w:hAnsi="Century"/>
          <w:sz w:val="22"/>
        </w:rPr>
        <w:t>.</w:t>
      </w:r>
      <w:r w:rsidR="009C70B6" w:rsidRPr="00433F1C">
        <w:rPr>
          <w:rFonts w:ascii="Century" w:hAnsi="Century"/>
          <w:sz w:val="22"/>
        </w:rPr>
        <w:t xml:space="preserve"> </w:t>
      </w:r>
      <w:r w:rsidR="002B0FA8" w:rsidRPr="00433F1C">
        <w:rPr>
          <w:rFonts w:ascii="Century" w:hAnsi="Century"/>
          <w:sz w:val="22"/>
        </w:rPr>
        <w:t>Moreover</w:t>
      </w:r>
      <w:r w:rsidR="002938DA" w:rsidRPr="00433F1C">
        <w:rPr>
          <w:rFonts w:ascii="Century" w:hAnsi="Century"/>
          <w:sz w:val="22"/>
        </w:rPr>
        <w:t xml:space="preserve">, backup plans too are subject to </w:t>
      </w:r>
      <w:r w:rsidR="003231BA" w:rsidRPr="00433F1C">
        <w:rPr>
          <w:rFonts w:ascii="Century" w:hAnsi="Century"/>
          <w:sz w:val="22"/>
        </w:rPr>
        <w:t>mere</w:t>
      </w:r>
      <w:r w:rsidR="002938DA" w:rsidRPr="00433F1C">
        <w:rPr>
          <w:rFonts w:ascii="Century" w:hAnsi="Century"/>
          <w:sz w:val="22"/>
        </w:rPr>
        <w:t xml:space="preserve"> failure. I write a note on the fridge but then forget to look at </w:t>
      </w:r>
      <w:r w:rsidR="009C70B6" w:rsidRPr="00433F1C">
        <w:rPr>
          <w:rFonts w:ascii="Century" w:hAnsi="Century"/>
          <w:sz w:val="22"/>
        </w:rPr>
        <w:t xml:space="preserve">the fridge </w:t>
      </w:r>
      <w:r w:rsidR="002938DA" w:rsidRPr="00433F1C">
        <w:rPr>
          <w:rFonts w:ascii="Century" w:hAnsi="Century"/>
          <w:sz w:val="22"/>
        </w:rPr>
        <w:t xml:space="preserve">(or </w:t>
      </w:r>
      <w:r w:rsidR="002B0FA8" w:rsidRPr="00433F1C">
        <w:rPr>
          <w:rFonts w:ascii="Century" w:hAnsi="Century"/>
          <w:sz w:val="22"/>
        </w:rPr>
        <w:t xml:space="preserve">take the </w:t>
      </w:r>
      <w:r w:rsidR="002938DA" w:rsidRPr="00433F1C">
        <w:rPr>
          <w:rFonts w:ascii="Century" w:hAnsi="Century"/>
          <w:sz w:val="22"/>
        </w:rPr>
        <w:t>shopping list</w:t>
      </w:r>
      <w:r w:rsidR="002B0FA8" w:rsidRPr="00433F1C">
        <w:rPr>
          <w:rFonts w:ascii="Century" w:hAnsi="Century"/>
          <w:sz w:val="22"/>
        </w:rPr>
        <w:t xml:space="preserve"> on the fridge with me </w:t>
      </w:r>
      <w:r w:rsidR="002938DA" w:rsidRPr="00433F1C">
        <w:rPr>
          <w:rFonts w:ascii="Century" w:hAnsi="Century"/>
          <w:sz w:val="22"/>
        </w:rPr>
        <w:t xml:space="preserve">to the store). </w:t>
      </w:r>
      <w:r w:rsidR="00D231D1" w:rsidRPr="00433F1C">
        <w:rPr>
          <w:rFonts w:ascii="Century" w:hAnsi="Century"/>
          <w:sz w:val="22"/>
        </w:rPr>
        <w:t>It would be absurd to make a backup plan for the backup plan.</w:t>
      </w:r>
    </w:p>
    <w:p w14:paraId="7C9A4339" w14:textId="2096A778" w:rsidR="00212FEE" w:rsidRPr="00433F1C" w:rsidRDefault="00D231D1" w:rsidP="009F1EA9">
      <w:pPr>
        <w:ind w:firstLine="720"/>
        <w:rPr>
          <w:rFonts w:ascii="Century" w:hAnsi="Century"/>
          <w:sz w:val="22"/>
        </w:rPr>
      </w:pPr>
      <w:r w:rsidRPr="00433F1C">
        <w:rPr>
          <w:rFonts w:ascii="Century" w:hAnsi="Century"/>
          <w:sz w:val="22"/>
        </w:rPr>
        <w:t xml:space="preserve">In light of this </w:t>
      </w:r>
      <w:r w:rsidR="00B327A8" w:rsidRPr="00433F1C">
        <w:rPr>
          <w:rFonts w:ascii="Century" w:hAnsi="Century"/>
          <w:sz w:val="22"/>
        </w:rPr>
        <w:t xml:space="preserve">important </w:t>
      </w:r>
      <w:r w:rsidRPr="00433F1C">
        <w:rPr>
          <w:rFonts w:ascii="Century" w:hAnsi="Century"/>
          <w:sz w:val="22"/>
        </w:rPr>
        <w:t>difference between Mary</w:t>
      </w:r>
      <w:r w:rsidR="00B327A8" w:rsidRPr="00433F1C">
        <w:rPr>
          <w:rFonts w:ascii="Century" w:hAnsi="Century"/>
          <w:sz w:val="22"/>
        </w:rPr>
        <w:t>’</w:t>
      </w:r>
      <w:r w:rsidR="0041097A" w:rsidRPr="00433F1C">
        <w:rPr>
          <w:rFonts w:ascii="Century" w:hAnsi="Century"/>
          <w:sz w:val="22"/>
        </w:rPr>
        <w:t>s lapse</w:t>
      </w:r>
      <w:r w:rsidR="00B327A8" w:rsidRPr="00433F1C">
        <w:rPr>
          <w:rFonts w:ascii="Century" w:hAnsi="Century"/>
          <w:sz w:val="22"/>
        </w:rPr>
        <w:t xml:space="preserve"> </w:t>
      </w:r>
      <w:r w:rsidRPr="00433F1C">
        <w:rPr>
          <w:rFonts w:ascii="Century" w:hAnsi="Century"/>
          <w:sz w:val="22"/>
        </w:rPr>
        <w:t xml:space="preserve">and the </w:t>
      </w:r>
      <w:r w:rsidR="00573CEA" w:rsidRPr="00433F1C">
        <w:rPr>
          <w:rFonts w:ascii="Century" w:hAnsi="Century"/>
          <w:sz w:val="22"/>
        </w:rPr>
        <w:t>nurse</w:t>
      </w:r>
      <w:r w:rsidR="00F272B8" w:rsidRPr="00433F1C">
        <w:rPr>
          <w:rFonts w:ascii="Century" w:hAnsi="Century"/>
          <w:sz w:val="22"/>
        </w:rPr>
        <w:t>’</w:t>
      </w:r>
      <w:r w:rsidR="00573CEA" w:rsidRPr="00433F1C">
        <w:rPr>
          <w:rFonts w:ascii="Century" w:hAnsi="Century"/>
          <w:sz w:val="22"/>
        </w:rPr>
        <w:t xml:space="preserve">s and </w:t>
      </w:r>
      <w:r w:rsidRPr="00433F1C">
        <w:rPr>
          <w:rFonts w:ascii="Century" w:hAnsi="Century"/>
          <w:sz w:val="22"/>
        </w:rPr>
        <w:t>spouse</w:t>
      </w:r>
      <w:r w:rsidR="00B327A8" w:rsidRPr="00433F1C">
        <w:rPr>
          <w:rFonts w:ascii="Century" w:hAnsi="Century"/>
          <w:sz w:val="22"/>
        </w:rPr>
        <w:t>’s lapse</w:t>
      </w:r>
      <w:r w:rsidRPr="00433F1C">
        <w:rPr>
          <w:rFonts w:ascii="Century" w:hAnsi="Century"/>
          <w:sz w:val="22"/>
        </w:rPr>
        <w:t>, we can now see that there is a</w:t>
      </w:r>
      <w:r w:rsidR="007F4CCD" w:rsidRPr="00433F1C">
        <w:rPr>
          <w:rFonts w:ascii="Century" w:hAnsi="Century"/>
          <w:sz w:val="22"/>
        </w:rPr>
        <w:t xml:space="preserve">nother </w:t>
      </w:r>
      <w:r w:rsidR="00B327A8" w:rsidRPr="00433F1C">
        <w:rPr>
          <w:rFonts w:ascii="Century" w:hAnsi="Century"/>
          <w:sz w:val="22"/>
        </w:rPr>
        <w:t xml:space="preserve">spouse </w:t>
      </w:r>
      <w:r w:rsidR="008B6BE4" w:rsidRPr="00433F1C">
        <w:rPr>
          <w:rFonts w:ascii="Century" w:hAnsi="Century"/>
          <w:sz w:val="22"/>
        </w:rPr>
        <w:t xml:space="preserve">(again drawn from real-life) </w:t>
      </w:r>
      <w:r w:rsidR="00B327A8" w:rsidRPr="00433F1C">
        <w:rPr>
          <w:rFonts w:ascii="Century" w:hAnsi="Century"/>
          <w:sz w:val="22"/>
        </w:rPr>
        <w:t>who</w:t>
      </w:r>
      <w:r w:rsidR="0042069D" w:rsidRPr="00433F1C">
        <w:rPr>
          <w:rFonts w:ascii="Century" w:hAnsi="Century"/>
          <w:sz w:val="22"/>
        </w:rPr>
        <w:t xml:space="preserve"> it would be a mistake to treat </w:t>
      </w:r>
      <w:r w:rsidR="00B327A8" w:rsidRPr="00433F1C">
        <w:rPr>
          <w:rFonts w:ascii="Century" w:hAnsi="Century"/>
          <w:sz w:val="22"/>
        </w:rPr>
        <w:t xml:space="preserve">like </w:t>
      </w:r>
      <w:r w:rsidR="00212FEE" w:rsidRPr="00433F1C">
        <w:rPr>
          <w:rFonts w:ascii="Century" w:hAnsi="Century"/>
          <w:sz w:val="22"/>
        </w:rPr>
        <w:t xml:space="preserve">the first spouse. </w:t>
      </w:r>
    </w:p>
    <w:p w14:paraId="597C2052" w14:textId="77777777" w:rsidR="00212FEE" w:rsidRPr="00433F1C" w:rsidRDefault="00212FEE" w:rsidP="009F1EA9">
      <w:pPr>
        <w:ind w:firstLine="720"/>
        <w:rPr>
          <w:rFonts w:ascii="Century" w:hAnsi="Century"/>
          <w:sz w:val="22"/>
        </w:rPr>
      </w:pPr>
    </w:p>
    <w:p w14:paraId="03BB5DE8" w14:textId="1FC6598B" w:rsidR="0042069D" w:rsidRPr="00433F1C" w:rsidRDefault="008B6BE4" w:rsidP="008B6BE4">
      <w:pPr>
        <w:ind w:left="720"/>
        <w:rPr>
          <w:rFonts w:ascii="Century" w:hAnsi="Century"/>
          <w:sz w:val="22"/>
        </w:rPr>
      </w:pPr>
      <w:r w:rsidRPr="00433F1C">
        <w:rPr>
          <w:rFonts w:ascii="Century" w:hAnsi="Century"/>
          <w:sz w:val="22"/>
        </w:rPr>
        <w:t>Spouse</w:t>
      </w:r>
      <w:r w:rsidRPr="00433F1C">
        <w:rPr>
          <w:rFonts w:ascii="Century" w:hAnsi="Century"/>
          <w:sz w:val="22"/>
          <w:vertAlign w:val="subscript"/>
        </w:rPr>
        <w:t>2</w:t>
      </w:r>
      <w:r w:rsidRPr="00433F1C">
        <w:rPr>
          <w:rFonts w:ascii="Century" w:hAnsi="Century"/>
          <w:sz w:val="22"/>
        </w:rPr>
        <w:t xml:space="preserve">: A spouse’s partner and children make it clear that birthdays and anniversaries matter to them, and the spouse, being a caring person, writes these down in </w:t>
      </w:r>
      <w:r w:rsidR="00573CEA" w:rsidRPr="00433F1C">
        <w:rPr>
          <w:rFonts w:ascii="Century" w:hAnsi="Century"/>
          <w:sz w:val="22"/>
        </w:rPr>
        <w:t xml:space="preserve">a </w:t>
      </w:r>
      <w:r w:rsidRPr="00433F1C">
        <w:rPr>
          <w:rFonts w:ascii="Century" w:hAnsi="Century"/>
          <w:sz w:val="22"/>
        </w:rPr>
        <w:t xml:space="preserve">calendar </w:t>
      </w:r>
      <w:r w:rsidR="00573CEA" w:rsidRPr="00433F1C">
        <w:rPr>
          <w:rFonts w:ascii="Century" w:hAnsi="Century"/>
          <w:sz w:val="22"/>
        </w:rPr>
        <w:t xml:space="preserve">with a </w:t>
      </w:r>
      <w:r w:rsidRPr="00433F1C">
        <w:rPr>
          <w:rFonts w:ascii="Century" w:hAnsi="Century"/>
          <w:sz w:val="22"/>
        </w:rPr>
        <w:t xml:space="preserve">reminder function. The reminder goes off, and the spouse looks forward to wishing </w:t>
      </w:r>
      <w:r w:rsidR="00573CEA" w:rsidRPr="00433F1C">
        <w:rPr>
          <w:rFonts w:ascii="Century" w:hAnsi="Century"/>
          <w:sz w:val="22"/>
        </w:rPr>
        <w:t xml:space="preserve">the </w:t>
      </w:r>
      <w:r w:rsidR="0042069D" w:rsidRPr="00433F1C">
        <w:rPr>
          <w:rFonts w:ascii="Century" w:hAnsi="Century"/>
          <w:sz w:val="22"/>
        </w:rPr>
        <w:t>partner happy birthday, but by the time the spouse</w:t>
      </w:r>
      <w:r w:rsidR="00C25C76" w:rsidRPr="00433F1C">
        <w:rPr>
          <w:rFonts w:ascii="Century" w:hAnsi="Century"/>
          <w:sz w:val="22"/>
        </w:rPr>
        <w:t xml:space="preserve"> see</w:t>
      </w:r>
      <w:r w:rsidR="006A5FA3" w:rsidRPr="00433F1C">
        <w:rPr>
          <w:rFonts w:ascii="Century" w:hAnsi="Century"/>
          <w:sz w:val="22"/>
        </w:rPr>
        <w:t>s</w:t>
      </w:r>
      <w:r w:rsidR="00C25C76" w:rsidRPr="00433F1C">
        <w:rPr>
          <w:rFonts w:ascii="Century" w:hAnsi="Century"/>
          <w:sz w:val="22"/>
        </w:rPr>
        <w:t xml:space="preserve"> the partner</w:t>
      </w:r>
      <w:r w:rsidR="0042069D" w:rsidRPr="00433F1C">
        <w:rPr>
          <w:rFonts w:ascii="Century" w:hAnsi="Century"/>
          <w:sz w:val="22"/>
        </w:rPr>
        <w:t>, the spouse has forgotten.</w:t>
      </w:r>
    </w:p>
    <w:p w14:paraId="2A53159C" w14:textId="77777777" w:rsidR="0042069D" w:rsidRPr="00433F1C" w:rsidRDefault="0042069D" w:rsidP="0042069D">
      <w:pPr>
        <w:rPr>
          <w:rFonts w:ascii="Century" w:hAnsi="Century"/>
          <w:sz w:val="22"/>
        </w:rPr>
      </w:pPr>
    </w:p>
    <w:p w14:paraId="06612194" w14:textId="0DD6B7B6" w:rsidR="00D231D1" w:rsidRPr="00433F1C" w:rsidRDefault="0042069D" w:rsidP="00F52DDE">
      <w:pPr>
        <w:rPr>
          <w:rFonts w:ascii="Century" w:hAnsi="Century"/>
          <w:sz w:val="22"/>
        </w:rPr>
      </w:pPr>
      <w:r w:rsidRPr="00433F1C">
        <w:rPr>
          <w:rFonts w:ascii="Century" w:hAnsi="Century"/>
          <w:sz w:val="22"/>
        </w:rPr>
        <w:t xml:space="preserve">It is not that </w:t>
      </w:r>
      <w:r w:rsidR="00FC0754" w:rsidRPr="00433F1C">
        <w:rPr>
          <w:rFonts w:ascii="Century" w:hAnsi="Century"/>
          <w:sz w:val="22"/>
        </w:rPr>
        <w:t>spouse</w:t>
      </w:r>
      <w:r w:rsidR="00FC0754" w:rsidRPr="00433F1C">
        <w:rPr>
          <w:rFonts w:ascii="Century" w:hAnsi="Century"/>
          <w:sz w:val="22"/>
          <w:vertAlign w:val="subscript"/>
        </w:rPr>
        <w:t>2</w:t>
      </w:r>
      <w:r w:rsidR="007F4CCD" w:rsidRPr="00433F1C">
        <w:rPr>
          <w:rFonts w:ascii="Century" w:hAnsi="Century"/>
          <w:sz w:val="22"/>
        </w:rPr>
        <w:t xml:space="preserve"> </w:t>
      </w:r>
      <w:r w:rsidRPr="00433F1C">
        <w:rPr>
          <w:rFonts w:ascii="Century" w:hAnsi="Century"/>
          <w:sz w:val="22"/>
        </w:rPr>
        <w:t xml:space="preserve">doesn’t care or </w:t>
      </w:r>
      <w:r w:rsidR="00654977" w:rsidRPr="00433F1C">
        <w:rPr>
          <w:rFonts w:ascii="Century" w:hAnsi="Century"/>
          <w:sz w:val="22"/>
        </w:rPr>
        <w:t xml:space="preserve">has some subconscious </w:t>
      </w:r>
      <w:r w:rsidR="004445F3" w:rsidRPr="00433F1C">
        <w:rPr>
          <w:rFonts w:ascii="Century" w:hAnsi="Century"/>
          <w:sz w:val="22"/>
        </w:rPr>
        <w:t>desire to frustrate the partner</w:t>
      </w:r>
      <w:r w:rsidR="00573CEA" w:rsidRPr="00433F1C">
        <w:rPr>
          <w:rFonts w:ascii="Century" w:hAnsi="Century"/>
          <w:sz w:val="22"/>
        </w:rPr>
        <w:t>.</w:t>
      </w:r>
      <w:r w:rsidR="00DC0D18" w:rsidRPr="00433F1C">
        <w:rPr>
          <w:rStyle w:val="FootnoteReference"/>
          <w:rFonts w:ascii="Century" w:hAnsi="Century"/>
          <w:sz w:val="22"/>
        </w:rPr>
        <w:footnoteReference w:id="20"/>
      </w:r>
      <w:r w:rsidR="00573CEA" w:rsidRPr="00433F1C">
        <w:rPr>
          <w:rFonts w:ascii="Century" w:hAnsi="Century"/>
          <w:sz w:val="22"/>
        </w:rPr>
        <w:t xml:space="preserve"> A</w:t>
      </w:r>
      <w:r w:rsidR="004445F3" w:rsidRPr="00433F1C">
        <w:rPr>
          <w:rFonts w:ascii="Century" w:hAnsi="Century"/>
          <w:sz w:val="22"/>
        </w:rPr>
        <w:t>nd t</w:t>
      </w:r>
      <w:r w:rsidR="00CF7633" w:rsidRPr="00433F1C">
        <w:rPr>
          <w:rFonts w:ascii="Century" w:hAnsi="Century"/>
          <w:sz w:val="22"/>
        </w:rPr>
        <w:t xml:space="preserve">here is no perfect time </w:t>
      </w:r>
      <w:r w:rsidR="00573CEA" w:rsidRPr="00433F1C">
        <w:rPr>
          <w:rFonts w:ascii="Century" w:hAnsi="Century"/>
          <w:sz w:val="22"/>
        </w:rPr>
        <w:t xml:space="preserve">for </w:t>
      </w:r>
      <w:r w:rsidR="00CF7633" w:rsidRPr="00433F1C">
        <w:rPr>
          <w:rFonts w:ascii="Century" w:hAnsi="Century"/>
          <w:sz w:val="22"/>
        </w:rPr>
        <w:t>wh</w:t>
      </w:r>
      <w:r w:rsidR="004445F3" w:rsidRPr="00433F1C">
        <w:rPr>
          <w:rFonts w:ascii="Century" w:hAnsi="Century"/>
          <w:sz w:val="22"/>
        </w:rPr>
        <w:t xml:space="preserve">en to set the reminder function. </w:t>
      </w:r>
      <w:r w:rsidR="00C25C76" w:rsidRPr="00433F1C">
        <w:rPr>
          <w:rFonts w:ascii="Century" w:hAnsi="Century"/>
          <w:sz w:val="22"/>
        </w:rPr>
        <w:t>S</w:t>
      </w:r>
      <w:r w:rsidR="00FC0754" w:rsidRPr="00433F1C">
        <w:rPr>
          <w:rFonts w:ascii="Century" w:hAnsi="Century"/>
          <w:sz w:val="22"/>
        </w:rPr>
        <w:t>pouse</w:t>
      </w:r>
      <w:r w:rsidR="00FC0754" w:rsidRPr="00433F1C">
        <w:rPr>
          <w:rFonts w:ascii="Century" w:hAnsi="Century"/>
          <w:sz w:val="22"/>
          <w:vertAlign w:val="subscript"/>
        </w:rPr>
        <w:t>2</w:t>
      </w:r>
      <w:r w:rsidR="00FC0754" w:rsidRPr="00433F1C">
        <w:rPr>
          <w:rFonts w:ascii="Century" w:hAnsi="Century"/>
          <w:sz w:val="22"/>
        </w:rPr>
        <w:t xml:space="preserve"> </w:t>
      </w:r>
      <w:r w:rsidR="00C25C76" w:rsidRPr="00433F1C">
        <w:rPr>
          <w:rFonts w:ascii="Century" w:hAnsi="Century"/>
          <w:sz w:val="22"/>
        </w:rPr>
        <w:t xml:space="preserve">simply forgot. That doesn’t mean the </w:t>
      </w:r>
      <w:r w:rsidR="00FC0754" w:rsidRPr="00433F1C">
        <w:rPr>
          <w:rFonts w:ascii="Century" w:hAnsi="Century"/>
          <w:sz w:val="22"/>
        </w:rPr>
        <w:t>spouse</w:t>
      </w:r>
      <w:r w:rsidR="00FC0754" w:rsidRPr="00433F1C">
        <w:rPr>
          <w:rFonts w:ascii="Century" w:hAnsi="Century"/>
          <w:sz w:val="22"/>
          <w:vertAlign w:val="subscript"/>
        </w:rPr>
        <w:t>2</w:t>
      </w:r>
      <w:r w:rsidR="00FC0754" w:rsidRPr="00433F1C">
        <w:rPr>
          <w:rFonts w:ascii="Century" w:hAnsi="Century"/>
          <w:sz w:val="22"/>
        </w:rPr>
        <w:t xml:space="preserve"> </w:t>
      </w:r>
      <w:r w:rsidR="00C25C76" w:rsidRPr="00433F1C">
        <w:rPr>
          <w:rFonts w:ascii="Century" w:hAnsi="Century"/>
          <w:sz w:val="22"/>
        </w:rPr>
        <w:t xml:space="preserve">is off the hook; </w:t>
      </w:r>
      <w:r w:rsidR="00FC0754" w:rsidRPr="00433F1C">
        <w:rPr>
          <w:rFonts w:ascii="Century" w:hAnsi="Century"/>
          <w:sz w:val="22"/>
        </w:rPr>
        <w:t>spouse</w:t>
      </w:r>
      <w:r w:rsidR="00FC0754" w:rsidRPr="00433F1C">
        <w:rPr>
          <w:rFonts w:ascii="Century" w:hAnsi="Century"/>
          <w:sz w:val="22"/>
          <w:vertAlign w:val="subscript"/>
        </w:rPr>
        <w:t>2</w:t>
      </w:r>
      <w:r w:rsidR="00FC0754" w:rsidRPr="00433F1C">
        <w:rPr>
          <w:rFonts w:ascii="Century" w:hAnsi="Century"/>
          <w:sz w:val="22"/>
        </w:rPr>
        <w:t xml:space="preserve"> </w:t>
      </w:r>
      <w:r w:rsidR="00C25C76" w:rsidRPr="00433F1C">
        <w:rPr>
          <w:rFonts w:ascii="Century" w:hAnsi="Century"/>
          <w:sz w:val="22"/>
        </w:rPr>
        <w:t>should have remembered</w:t>
      </w:r>
      <w:r w:rsidR="004445F3" w:rsidRPr="00433F1C">
        <w:rPr>
          <w:rFonts w:ascii="Century" w:hAnsi="Century"/>
          <w:sz w:val="22"/>
        </w:rPr>
        <w:t xml:space="preserve"> and is responsible for hu</w:t>
      </w:r>
      <w:r w:rsidR="00FC0754" w:rsidRPr="00433F1C">
        <w:rPr>
          <w:rFonts w:ascii="Century" w:hAnsi="Century"/>
          <w:sz w:val="22"/>
        </w:rPr>
        <w:t>r</w:t>
      </w:r>
      <w:r w:rsidR="004445F3" w:rsidRPr="00433F1C">
        <w:rPr>
          <w:rFonts w:ascii="Century" w:hAnsi="Century"/>
          <w:sz w:val="22"/>
        </w:rPr>
        <w:t xml:space="preserve">ting the feelings of </w:t>
      </w:r>
      <w:r w:rsidR="002A64E0" w:rsidRPr="00433F1C">
        <w:rPr>
          <w:rFonts w:ascii="Century" w:hAnsi="Century"/>
          <w:sz w:val="22"/>
        </w:rPr>
        <w:t xml:space="preserve">the </w:t>
      </w:r>
      <w:r w:rsidR="004445F3" w:rsidRPr="00433F1C">
        <w:rPr>
          <w:rFonts w:ascii="Century" w:hAnsi="Century"/>
          <w:sz w:val="22"/>
        </w:rPr>
        <w:t xml:space="preserve">partner; but </w:t>
      </w:r>
      <w:r w:rsidR="002A64E0" w:rsidRPr="00433F1C">
        <w:rPr>
          <w:rFonts w:ascii="Century" w:hAnsi="Century"/>
          <w:sz w:val="22"/>
        </w:rPr>
        <w:t xml:space="preserve">the spouse </w:t>
      </w:r>
      <w:r w:rsidR="004445F3" w:rsidRPr="00433F1C">
        <w:rPr>
          <w:rFonts w:ascii="Century" w:hAnsi="Century"/>
          <w:sz w:val="22"/>
        </w:rPr>
        <w:t xml:space="preserve">is not responsible in the same way </w:t>
      </w:r>
      <w:r w:rsidR="002A64E0" w:rsidRPr="00433F1C">
        <w:rPr>
          <w:rFonts w:ascii="Century" w:hAnsi="Century"/>
          <w:sz w:val="22"/>
        </w:rPr>
        <w:t xml:space="preserve">as </w:t>
      </w:r>
      <w:r w:rsidR="004445F3" w:rsidRPr="00433F1C">
        <w:rPr>
          <w:rFonts w:ascii="Century" w:hAnsi="Century"/>
          <w:sz w:val="22"/>
        </w:rPr>
        <w:t>the first spouse</w:t>
      </w:r>
      <w:r w:rsidR="00C25C76" w:rsidRPr="00433F1C">
        <w:rPr>
          <w:rFonts w:ascii="Century" w:hAnsi="Century"/>
          <w:sz w:val="22"/>
        </w:rPr>
        <w:t xml:space="preserve">. </w:t>
      </w:r>
    </w:p>
    <w:p w14:paraId="1B09EFD4" w14:textId="6EE59357" w:rsidR="0023135E" w:rsidRPr="00433F1C" w:rsidRDefault="00460425" w:rsidP="00460425">
      <w:pPr>
        <w:rPr>
          <w:rFonts w:ascii="Century" w:hAnsi="Century"/>
          <w:sz w:val="22"/>
        </w:rPr>
      </w:pPr>
      <w:r w:rsidRPr="00433F1C">
        <w:rPr>
          <w:rFonts w:ascii="Century" w:hAnsi="Century"/>
          <w:sz w:val="22"/>
        </w:rPr>
        <w:tab/>
      </w:r>
      <w:r w:rsidR="0023135E" w:rsidRPr="00433F1C">
        <w:rPr>
          <w:rFonts w:ascii="Century" w:hAnsi="Century"/>
          <w:sz w:val="22"/>
        </w:rPr>
        <w:t xml:space="preserve">The following </w:t>
      </w:r>
      <w:r w:rsidR="003B6B43" w:rsidRPr="00433F1C">
        <w:rPr>
          <w:rFonts w:ascii="Century" w:hAnsi="Century"/>
          <w:sz w:val="22"/>
        </w:rPr>
        <w:t xml:space="preserve">examples </w:t>
      </w:r>
      <w:r w:rsidR="0023135E" w:rsidRPr="00433F1C">
        <w:rPr>
          <w:rFonts w:ascii="Century" w:hAnsi="Century"/>
          <w:sz w:val="22"/>
        </w:rPr>
        <w:t xml:space="preserve">are </w:t>
      </w:r>
      <w:r w:rsidRPr="00433F1C">
        <w:rPr>
          <w:rFonts w:ascii="Century" w:hAnsi="Century"/>
          <w:sz w:val="22"/>
        </w:rPr>
        <w:t xml:space="preserve">perhaps more controversial. Keep in mind that only one successful example of a type 2 </w:t>
      </w:r>
      <w:r w:rsidR="003B6B43" w:rsidRPr="00433F1C">
        <w:rPr>
          <w:rFonts w:ascii="Century" w:hAnsi="Century"/>
          <w:sz w:val="22"/>
        </w:rPr>
        <w:t xml:space="preserve">action </w:t>
      </w:r>
      <w:r w:rsidR="002A64E0" w:rsidRPr="00433F1C">
        <w:rPr>
          <w:rFonts w:ascii="Century" w:hAnsi="Century"/>
          <w:sz w:val="22"/>
        </w:rPr>
        <w:t xml:space="preserve">is needed, so </w:t>
      </w:r>
      <w:r w:rsidR="0023135E" w:rsidRPr="00433F1C">
        <w:rPr>
          <w:rFonts w:ascii="Century" w:hAnsi="Century"/>
          <w:sz w:val="22"/>
        </w:rPr>
        <w:t xml:space="preserve">focus on the one(s) you find most compelling. </w:t>
      </w:r>
    </w:p>
    <w:p w14:paraId="75A76ED2" w14:textId="77777777" w:rsidR="0023135E" w:rsidRPr="00433F1C" w:rsidRDefault="0023135E" w:rsidP="00460425">
      <w:pPr>
        <w:rPr>
          <w:rFonts w:ascii="Century" w:hAnsi="Century"/>
          <w:sz w:val="22"/>
        </w:rPr>
      </w:pPr>
    </w:p>
    <w:p w14:paraId="722BE3AD" w14:textId="664A198F" w:rsidR="00AA545B" w:rsidRPr="00433F1C" w:rsidRDefault="00AA545B" w:rsidP="00AA545B">
      <w:pPr>
        <w:ind w:left="720"/>
        <w:rPr>
          <w:rFonts w:ascii="Century" w:hAnsi="Century"/>
          <w:sz w:val="22"/>
        </w:rPr>
      </w:pPr>
      <w:r w:rsidRPr="00433F1C">
        <w:rPr>
          <w:rFonts w:ascii="Century" w:hAnsi="Century"/>
          <w:sz w:val="22"/>
        </w:rPr>
        <w:t xml:space="preserve">One parent stays at work late, forgetting that the other </w:t>
      </w:r>
      <w:r w:rsidR="000E0CB7" w:rsidRPr="00433F1C">
        <w:rPr>
          <w:rFonts w:ascii="Century" w:hAnsi="Century"/>
          <w:sz w:val="22"/>
        </w:rPr>
        <w:t xml:space="preserve">already said </w:t>
      </w:r>
      <w:r w:rsidR="003746D3" w:rsidRPr="00433F1C">
        <w:rPr>
          <w:rFonts w:ascii="Century" w:hAnsi="Century"/>
          <w:sz w:val="22"/>
        </w:rPr>
        <w:t>that s</w:t>
      </w:r>
      <w:r w:rsidR="000E0CB7" w:rsidRPr="00433F1C">
        <w:rPr>
          <w:rFonts w:ascii="Century" w:hAnsi="Century"/>
          <w:sz w:val="22"/>
        </w:rPr>
        <w:t xml:space="preserve">he too would be home late that night. No one is </w:t>
      </w:r>
      <w:r w:rsidR="00F272B8" w:rsidRPr="00433F1C">
        <w:rPr>
          <w:rFonts w:ascii="Century" w:hAnsi="Century"/>
          <w:sz w:val="22"/>
        </w:rPr>
        <w:t xml:space="preserve">there </w:t>
      </w:r>
      <w:r w:rsidRPr="00433F1C">
        <w:rPr>
          <w:rFonts w:ascii="Century" w:hAnsi="Century"/>
          <w:sz w:val="22"/>
        </w:rPr>
        <w:t xml:space="preserve">when the children return from school. The children sit outside in the cold, </w:t>
      </w:r>
      <w:r w:rsidR="00F272B8" w:rsidRPr="00433F1C">
        <w:rPr>
          <w:rFonts w:ascii="Century" w:hAnsi="Century"/>
          <w:sz w:val="22"/>
        </w:rPr>
        <w:t xml:space="preserve">hunger increasing, </w:t>
      </w:r>
      <w:r w:rsidRPr="00433F1C">
        <w:rPr>
          <w:rFonts w:ascii="Century" w:hAnsi="Century"/>
          <w:sz w:val="22"/>
        </w:rPr>
        <w:t>until one of the parent</w:t>
      </w:r>
      <w:r w:rsidR="000E0CB7" w:rsidRPr="00433F1C">
        <w:rPr>
          <w:rFonts w:ascii="Century" w:hAnsi="Century"/>
          <w:sz w:val="22"/>
        </w:rPr>
        <w:t>s</w:t>
      </w:r>
      <w:r w:rsidRPr="00433F1C">
        <w:rPr>
          <w:rFonts w:ascii="Century" w:hAnsi="Century"/>
          <w:sz w:val="22"/>
        </w:rPr>
        <w:t xml:space="preserve"> gets home. </w:t>
      </w:r>
    </w:p>
    <w:p w14:paraId="33536DBE" w14:textId="77777777" w:rsidR="0023135E" w:rsidRPr="00433F1C" w:rsidRDefault="0023135E" w:rsidP="00460425">
      <w:pPr>
        <w:rPr>
          <w:rFonts w:ascii="Century" w:hAnsi="Century"/>
          <w:sz w:val="22"/>
        </w:rPr>
      </w:pPr>
    </w:p>
    <w:p w14:paraId="18BE091B" w14:textId="43C3675A" w:rsidR="004D7C32" w:rsidRPr="00433F1C" w:rsidRDefault="00920741" w:rsidP="000E0CB7">
      <w:pPr>
        <w:ind w:left="720"/>
        <w:rPr>
          <w:rFonts w:ascii="Century" w:hAnsi="Century"/>
          <w:sz w:val="22"/>
        </w:rPr>
      </w:pPr>
      <w:r w:rsidRPr="00433F1C">
        <w:rPr>
          <w:rFonts w:ascii="Century" w:hAnsi="Century"/>
          <w:sz w:val="22"/>
        </w:rPr>
        <w:t xml:space="preserve">Michael Warschauer, </w:t>
      </w:r>
      <w:r w:rsidR="006134A7" w:rsidRPr="00433F1C">
        <w:rPr>
          <w:rFonts w:ascii="Century" w:hAnsi="Century"/>
          <w:sz w:val="22"/>
        </w:rPr>
        <w:t>a p</w:t>
      </w:r>
      <w:r w:rsidRPr="00433F1C">
        <w:rPr>
          <w:rFonts w:ascii="Century" w:hAnsi="Century"/>
          <w:sz w:val="22"/>
        </w:rPr>
        <w:t>rofessor at U</w:t>
      </w:r>
      <w:r w:rsidR="00315322" w:rsidRPr="00433F1C">
        <w:rPr>
          <w:rFonts w:ascii="Century" w:hAnsi="Century"/>
          <w:sz w:val="22"/>
        </w:rPr>
        <w:t>niversity of California,</w:t>
      </w:r>
      <w:r w:rsidRPr="00433F1C">
        <w:rPr>
          <w:rFonts w:ascii="Century" w:hAnsi="Century"/>
          <w:sz w:val="22"/>
        </w:rPr>
        <w:t xml:space="preserve"> Irvine</w:t>
      </w:r>
      <w:r w:rsidR="000E0CB7" w:rsidRPr="00433F1C">
        <w:rPr>
          <w:rFonts w:ascii="Century" w:hAnsi="Century"/>
          <w:sz w:val="22"/>
        </w:rPr>
        <w:t>,</w:t>
      </w:r>
      <w:r w:rsidR="000934A6" w:rsidRPr="00433F1C">
        <w:rPr>
          <w:rFonts w:ascii="Century" w:hAnsi="Century"/>
          <w:sz w:val="22"/>
        </w:rPr>
        <w:t xml:space="preserve"> </w:t>
      </w:r>
      <w:r w:rsidRPr="00433F1C">
        <w:rPr>
          <w:rFonts w:ascii="Century" w:hAnsi="Century"/>
          <w:sz w:val="22"/>
        </w:rPr>
        <w:t>sometimes took his child</w:t>
      </w:r>
      <w:r w:rsidR="00FB0AD2" w:rsidRPr="00433F1C">
        <w:rPr>
          <w:rFonts w:ascii="Century" w:hAnsi="Century"/>
          <w:sz w:val="22"/>
        </w:rPr>
        <w:t>, Mikey,</w:t>
      </w:r>
      <w:r w:rsidRPr="00433F1C">
        <w:rPr>
          <w:rFonts w:ascii="Century" w:hAnsi="Century"/>
          <w:sz w:val="22"/>
        </w:rPr>
        <w:t xml:space="preserve"> to daycare, but more often his wife did so. The route to his work and to the child’s daycare overlap for much of the way. He </w:t>
      </w:r>
      <w:r w:rsidR="00FB0AD2" w:rsidRPr="00433F1C">
        <w:rPr>
          <w:rFonts w:ascii="Century" w:hAnsi="Century"/>
          <w:sz w:val="22"/>
        </w:rPr>
        <w:t xml:space="preserve">and his wife </w:t>
      </w:r>
      <w:r w:rsidRPr="00433F1C">
        <w:rPr>
          <w:rFonts w:ascii="Century" w:hAnsi="Century"/>
          <w:sz w:val="22"/>
        </w:rPr>
        <w:t>had a</w:t>
      </w:r>
      <w:r w:rsidR="00FB0AD2" w:rsidRPr="00433F1C">
        <w:rPr>
          <w:rFonts w:ascii="Century" w:hAnsi="Century"/>
          <w:sz w:val="22"/>
        </w:rPr>
        <w:t xml:space="preserve"> </w:t>
      </w:r>
      <w:r w:rsidRPr="00433F1C">
        <w:rPr>
          <w:rFonts w:ascii="Century" w:hAnsi="Century"/>
          <w:sz w:val="22"/>
        </w:rPr>
        <w:t xml:space="preserve">tiring series of nights leading up to the morning when </w:t>
      </w:r>
      <w:r w:rsidR="000E0CB7" w:rsidRPr="00433F1C">
        <w:rPr>
          <w:rFonts w:ascii="Century" w:hAnsi="Century"/>
          <w:sz w:val="22"/>
        </w:rPr>
        <w:t xml:space="preserve">he offered to take his </w:t>
      </w:r>
      <w:r w:rsidR="00315322" w:rsidRPr="00433F1C">
        <w:rPr>
          <w:rFonts w:ascii="Century" w:hAnsi="Century"/>
          <w:sz w:val="22"/>
        </w:rPr>
        <w:t xml:space="preserve">child </w:t>
      </w:r>
      <w:r w:rsidRPr="00433F1C">
        <w:rPr>
          <w:rFonts w:ascii="Century" w:hAnsi="Century"/>
          <w:sz w:val="22"/>
        </w:rPr>
        <w:t xml:space="preserve">to daycare. </w:t>
      </w:r>
      <w:r w:rsidR="00315322" w:rsidRPr="00433F1C">
        <w:rPr>
          <w:rFonts w:ascii="Century" w:hAnsi="Century"/>
          <w:sz w:val="22"/>
        </w:rPr>
        <w:t>O</w:t>
      </w:r>
      <w:r w:rsidRPr="00433F1C">
        <w:rPr>
          <w:rFonts w:ascii="Century" w:hAnsi="Century"/>
          <w:sz w:val="22"/>
        </w:rPr>
        <w:t>n the way</w:t>
      </w:r>
      <w:r w:rsidR="000E0CB7" w:rsidRPr="00433F1C">
        <w:rPr>
          <w:rFonts w:ascii="Century" w:hAnsi="Century"/>
          <w:sz w:val="22"/>
        </w:rPr>
        <w:t>,</w:t>
      </w:r>
      <w:r w:rsidRPr="00433F1C">
        <w:rPr>
          <w:rFonts w:ascii="Century" w:hAnsi="Century"/>
          <w:sz w:val="22"/>
        </w:rPr>
        <w:t xml:space="preserve"> he </w:t>
      </w:r>
      <w:r w:rsidR="000F5A82" w:rsidRPr="00433F1C">
        <w:rPr>
          <w:rFonts w:ascii="Century" w:hAnsi="Century"/>
          <w:sz w:val="22"/>
        </w:rPr>
        <w:t>forgot that he was going to day</w:t>
      </w:r>
      <w:r w:rsidRPr="00433F1C">
        <w:rPr>
          <w:rFonts w:ascii="Century" w:hAnsi="Century"/>
          <w:sz w:val="22"/>
        </w:rPr>
        <w:t xml:space="preserve">care and forgot that his child </w:t>
      </w:r>
      <w:r w:rsidRPr="00433F1C">
        <w:rPr>
          <w:rFonts w:ascii="Century" w:hAnsi="Century"/>
          <w:sz w:val="22"/>
        </w:rPr>
        <w:lastRenderedPageBreak/>
        <w:t xml:space="preserve">was in the car (the child was quietly sleeping). He went to work and didn’t realize that he had left his sleeping child in the backseat until </w:t>
      </w:r>
      <w:r w:rsidR="000E0CB7" w:rsidRPr="00433F1C">
        <w:rPr>
          <w:rFonts w:ascii="Century" w:hAnsi="Century"/>
          <w:sz w:val="22"/>
        </w:rPr>
        <w:t>it was too late. T</w:t>
      </w:r>
      <w:r w:rsidRPr="00433F1C">
        <w:rPr>
          <w:rFonts w:ascii="Century" w:hAnsi="Century"/>
          <w:sz w:val="22"/>
        </w:rPr>
        <w:t>h</w:t>
      </w:r>
      <w:r w:rsidR="00315322" w:rsidRPr="00433F1C">
        <w:rPr>
          <w:rFonts w:ascii="Century" w:hAnsi="Century"/>
          <w:sz w:val="22"/>
        </w:rPr>
        <w:t>e child died from the heat.</w:t>
      </w:r>
      <w:r w:rsidR="000E0CB7" w:rsidRPr="00433F1C">
        <w:rPr>
          <w:rStyle w:val="FootnoteReference"/>
          <w:rFonts w:ascii="Century" w:hAnsi="Century"/>
          <w:sz w:val="22"/>
        </w:rPr>
        <w:footnoteReference w:id="21"/>
      </w:r>
    </w:p>
    <w:p w14:paraId="5D69D5CD" w14:textId="77777777" w:rsidR="004D7C32" w:rsidRPr="00433F1C" w:rsidRDefault="004D7C32" w:rsidP="004D7C32">
      <w:pPr>
        <w:rPr>
          <w:rFonts w:ascii="Century" w:hAnsi="Century"/>
          <w:sz w:val="22"/>
        </w:rPr>
      </w:pPr>
    </w:p>
    <w:p w14:paraId="7F0E58CB" w14:textId="5B7A6714" w:rsidR="00920741" w:rsidRPr="00433F1C" w:rsidRDefault="00920741" w:rsidP="00E2719B">
      <w:pPr>
        <w:rPr>
          <w:rFonts w:ascii="Century" w:hAnsi="Century"/>
          <w:sz w:val="22"/>
        </w:rPr>
      </w:pPr>
      <w:r w:rsidRPr="00433F1C">
        <w:rPr>
          <w:rFonts w:ascii="Century" w:hAnsi="Century"/>
          <w:sz w:val="22"/>
        </w:rPr>
        <w:t xml:space="preserve">On his website </w:t>
      </w:r>
      <w:r w:rsidR="00465500" w:rsidRPr="00433F1C">
        <w:rPr>
          <w:rFonts w:ascii="Century" w:hAnsi="Century"/>
          <w:sz w:val="22"/>
        </w:rPr>
        <w:t xml:space="preserve">Warschauer </w:t>
      </w:r>
      <w:r w:rsidRPr="00433F1C">
        <w:rPr>
          <w:rFonts w:ascii="Century" w:hAnsi="Century"/>
          <w:sz w:val="22"/>
        </w:rPr>
        <w:t>says, “I also know there are simple techniques that might help other families avoid such tragedy.  Please, please develop in your family a basic safety technique to remind yourselves that a baby is in the car seat.  Put a diaper bag in the front seat every time your baby is in the car.  Or put your purse, briefcase, wallet, or cell phone in the back seat where you will have to retrieve it before leaving the car.” And yet on th</w:t>
      </w:r>
      <w:r w:rsidR="00053671" w:rsidRPr="00433F1C">
        <w:rPr>
          <w:rFonts w:ascii="Century" w:hAnsi="Century"/>
          <w:sz w:val="22"/>
        </w:rPr>
        <w:t>e same website his wife says, “</w:t>
      </w:r>
      <w:r w:rsidRPr="00433F1C">
        <w:rPr>
          <w:rFonts w:ascii="Century" w:hAnsi="Century"/>
          <w:sz w:val="22"/>
        </w:rPr>
        <w:t>I know this left him very tired in the daytime and may have contrib</w:t>
      </w:r>
      <w:r w:rsidR="000934A6" w:rsidRPr="00433F1C">
        <w:rPr>
          <w:rFonts w:ascii="Century" w:hAnsi="Century"/>
          <w:sz w:val="22"/>
        </w:rPr>
        <w:t xml:space="preserve">uted to his lack of attention. </w:t>
      </w:r>
      <w:r w:rsidRPr="00433F1C">
        <w:rPr>
          <w:rFonts w:ascii="Century" w:hAnsi="Century"/>
          <w:sz w:val="22"/>
        </w:rPr>
        <w:t>When he got that tired, he also stopped bringing his briefcase back and forth from work, thus eliminating another safety check, since when taking the briefcase out of the trunk he could see Mikey in the car</w:t>
      </w:r>
      <w:r w:rsidR="000934A6" w:rsidRPr="00433F1C">
        <w:rPr>
          <w:rFonts w:ascii="Century" w:hAnsi="Century"/>
          <w:sz w:val="22"/>
        </w:rPr>
        <w:t xml:space="preserve"> </w:t>
      </w:r>
      <w:r w:rsidRPr="00433F1C">
        <w:rPr>
          <w:rFonts w:ascii="Century" w:hAnsi="Century"/>
          <w:sz w:val="22"/>
        </w:rPr>
        <w:t>seat.”</w:t>
      </w:r>
      <w:r w:rsidR="004D7C32" w:rsidRPr="00433F1C">
        <w:rPr>
          <w:rFonts w:ascii="Century" w:hAnsi="Century"/>
          <w:sz w:val="22"/>
        </w:rPr>
        <w:t xml:space="preserve"> </w:t>
      </w:r>
      <w:r w:rsidR="00901866" w:rsidRPr="00433F1C">
        <w:rPr>
          <w:rFonts w:ascii="Century" w:hAnsi="Century"/>
          <w:sz w:val="22"/>
        </w:rPr>
        <w:t>In this case, remembering was very important; his child’s life depended on it. And he had a backup plan, as he should have given what was at stake. But his backup plan was foiled.</w:t>
      </w:r>
      <w:r w:rsidR="00E2719B" w:rsidRPr="00433F1C">
        <w:rPr>
          <w:rFonts w:ascii="Century" w:hAnsi="Century"/>
          <w:sz w:val="22"/>
        </w:rPr>
        <w:t xml:space="preserve"> </w:t>
      </w:r>
    </w:p>
    <w:p w14:paraId="178B9511" w14:textId="1FD51AC7" w:rsidR="00530FD5" w:rsidRPr="00433F1C" w:rsidRDefault="000A25E1" w:rsidP="007668E3">
      <w:pPr>
        <w:ind w:firstLine="720"/>
        <w:rPr>
          <w:rFonts w:ascii="Century" w:hAnsi="Century"/>
          <w:sz w:val="22"/>
        </w:rPr>
      </w:pPr>
      <w:r w:rsidRPr="00433F1C">
        <w:rPr>
          <w:rFonts w:ascii="Century" w:hAnsi="Century"/>
          <w:sz w:val="22"/>
        </w:rPr>
        <w:t xml:space="preserve">In </w:t>
      </w:r>
      <w:r w:rsidR="00465500" w:rsidRPr="00433F1C">
        <w:rPr>
          <w:rFonts w:ascii="Century" w:hAnsi="Century"/>
          <w:sz w:val="22"/>
        </w:rPr>
        <w:t>Warschauer</w:t>
      </w:r>
      <w:r w:rsidRPr="00433F1C">
        <w:rPr>
          <w:rFonts w:ascii="Century" w:hAnsi="Century"/>
          <w:sz w:val="22"/>
        </w:rPr>
        <w:t xml:space="preserve">’s case the lapse is not simple. </w:t>
      </w:r>
      <w:r w:rsidR="00901866" w:rsidRPr="00433F1C">
        <w:rPr>
          <w:rFonts w:ascii="Century" w:hAnsi="Century"/>
          <w:sz w:val="22"/>
        </w:rPr>
        <w:t xml:space="preserve">He forgot because he was </w:t>
      </w:r>
      <w:r w:rsidRPr="00433F1C">
        <w:rPr>
          <w:rFonts w:ascii="Century" w:hAnsi="Century"/>
          <w:sz w:val="22"/>
        </w:rPr>
        <w:t xml:space="preserve">exhausted. But </w:t>
      </w:r>
      <w:r w:rsidR="004D0EE7" w:rsidRPr="00433F1C">
        <w:rPr>
          <w:rFonts w:ascii="Century" w:hAnsi="Century"/>
          <w:sz w:val="22"/>
        </w:rPr>
        <w:t xml:space="preserve">suppose </w:t>
      </w:r>
      <w:r w:rsidR="00901866" w:rsidRPr="00433F1C">
        <w:rPr>
          <w:rFonts w:ascii="Century" w:hAnsi="Century"/>
          <w:sz w:val="22"/>
        </w:rPr>
        <w:t xml:space="preserve">he was </w:t>
      </w:r>
      <w:r w:rsidRPr="00433F1C">
        <w:rPr>
          <w:rFonts w:ascii="Century" w:hAnsi="Century"/>
          <w:sz w:val="22"/>
        </w:rPr>
        <w:t>not so exhausted that he could</w:t>
      </w:r>
      <w:r w:rsidR="00901866" w:rsidRPr="00433F1C">
        <w:rPr>
          <w:rFonts w:ascii="Century" w:hAnsi="Century"/>
          <w:sz w:val="22"/>
        </w:rPr>
        <w:t xml:space="preserve"> not have remembered. </w:t>
      </w:r>
      <w:r w:rsidR="00FB0AD2" w:rsidRPr="00433F1C">
        <w:rPr>
          <w:rFonts w:ascii="Century" w:hAnsi="Century"/>
          <w:sz w:val="22"/>
        </w:rPr>
        <w:t xml:space="preserve">There were other times when he had </w:t>
      </w:r>
      <w:r w:rsidR="00901866" w:rsidRPr="00433F1C">
        <w:rPr>
          <w:rFonts w:ascii="Century" w:hAnsi="Century"/>
          <w:sz w:val="22"/>
        </w:rPr>
        <w:t>been this tired</w:t>
      </w:r>
      <w:r w:rsidR="00FB0AD2" w:rsidRPr="00433F1C">
        <w:rPr>
          <w:rFonts w:ascii="Century" w:hAnsi="Century"/>
          <w:sz w:val="22"/>
        </w:rPr>
        <w:t>, had to keep track of whether he was going to work or daycare</w:t>
      </w:r>
      <w:r w:rsidR="00901866" w:rsidRPr="00433F1C">
        <w:rPr>
          <w:rFonts w:ascii="Century" w:hAnsi="Century"/>
          <w:sz w:val="22"/>
        </w:rPr>
        <w:t>, forgotten his briefcase, but not forgotten that Mikey was in the car.</w:t>
      </w:r>
      <w:r w:rsidR="00A5107E" w:rsidRPr="00433F1C">
        <w:rPr>
          <w:rStyle w:val="FootnoteReference"/>
          <w:rFonts w:ascii="Century" w:hAnsi="Century"/>
          <w:sz w:val="22"/>
        </w:rPr>
        <w:footnoteReference w:id="22"/>
      </w:r>
    </w:p>
    <w:p w14:paraId="49369644" w14:textId="3FA765BB" w:rsidR="00E51C22" w:rsidRPr="00433F1C" w:rsidRDefault="00530FD5" w:rsidP="0065566D">
      <w:pPr>
        <w:ind w:firstLine="720"/>
        <w:rPr>
          <w:rFonts w:ascii="Century" w:hAnsi="Century"/>
          <w:sz w:val="22"/>
        </w:rPr>
      </w:pPr>
      <w:r w:rsidRPr="00433F1C">
        <w:rPr>
          <w:rFonts w:ascii="Century" w:hAnsi="Century"/>
          <w:sz w:val="22"/>
        </w:rPr>
        <w:t xml:space="preserve">What about lapses </w:t>
      </w:r>
      <w:r w:rsidR="00E51C22" w:rsidRPr="00433F1C">
        <w:rPr>
          <w:rFonts w:ascii="Century" w:hAnsi="Century"/>
          <w:sz w:val="22"/>
        </w:rPr>
        <w:t>due to panic</w:t>
      </w:r>
      <w:r w:rsidRPr="00433F1C">
        <w:rPr>
          <w:rFonts w:ascii="Century" w:hAnsi="Century"/>
          <w:sz w:val="22"/>
        </w:rPr>
        <w:t xml:space="preserve">? </w:t>
      </w:r>
      <w:r w:rsidR="0065566D" w:rsidRPr="00433F1C">
        <w:rPr>
          <w:rFonts w:ascii="Century" w:hAnsi="Century"/>
          <w:sz w:val="22"/>
        </w:rPr>
        <w:t>It matters whether a person has an anxiety disorder or not</w:t>
      </w:r>
      <w:r w:rsidR="00AD6EAA" w:rsidRPr="00433F1C">
        <w:rPr>
          <w:rFonts w:ascii="Century" w:hAnsi="Century"/>
          <w:sz w:val="22"/>
        </w:rPr>
        <w:t>, whether the agent should have known this and not chosen a profession that is likely to be triggering, and so on</w:t>
      </w:r>
      <w:r w:rsidR="0065566D" w:rsidRPr="00433F1C">
        <w:rPr>
          <w:rFonts w:ascii="Century" w:hAnsi="Century"/>
          <w:sz w:val="22"/>
        </w:rPr>
        <w:t xml:space="preserve">. It also matters whether </w:t>
      </w:r>
      <w:r w:rsidR="00E51C22" w:rsidRPr="00433F1C">
        <w:rPr>
          <w:rFonts w:ascii="Century" w:hAnsi="Century"/>
          <w:sz w:val="22"/>
        </w:rPr>
        <w:t xml:space="preserve">the agent has </w:t>
      </w:r>
      <w:r w:rsidR="004D63FE" w:rsidRPr="00433F1C">
        <w:rPr>
          <w:rFonts w:ascii="Century" w:hAnsi="Century"/>
          <w:sz w:val="22"/>
        </w:rPr>
        <w:t xml:space="preserve">had </w:t>
      </w:r>
      <w:r w:rsidR="00E51C22" w:rsidRPr="00433F1C">
        <w:rPr>
          <w:rFonts w:ascii="Century" w:hAnsi="Century"/>
          <w:sz w:val="22"/>
        </w:rPr>
        <w:t xml:space="preserve">special training </w:t>
      </w:r>
      <w:r w:rsidR="0065566D" w:rsidRPr="00433F1C">
        <w:rPr>
          <w:rFonts w:ascii="Century" w:hAnsi="Century"/>
          <w:sz w:val="22"/>
        </w:rPr>
        <w:t xml:space="preserve">to be desensitized </w:t>
      </w:r>
      <w:r w:rsidR="004D63FE" w:rsidRPr="00433F1C">
        <w:rPr>
          <w:rFonts w:ascii="Century" w:hAnsi="Century"/>
          <w:sz w:val="22"/>
        </w:rPr>
        <w:t xml:space="preserve">to, </w:t>
      </w:r>
      <w:r w:rsidR="0065566D" w:rsidRPr="00433F1C">
        <w:rPr>
          <w:rFonts w:ascii="Century" w:hAnsi="Century"/>
          <w:sz w:val="22"/>
        </w:rPr>
        <w:t>avoid</w:t>
      </w:r>
      <w:r w:rsidR="004D63FE" w:rsidRPr="00433F1C">
        <w:rPr>
          <w:rFonts w:ascii="Century" w:hAnsi="Century"/>
          <w:sz w:val="22"/>
        </w:rPr>
        <w:t>,</w:t>
      </w:r>
      <w:r w:rsidR="0065566D" w:rsidRPr="00433F1C">
        <w:rPr>
          <w:rFonts w:ascii="Century" w:hAnsi="Century"/>
          <w:sz w:val="22"/>
        </w:rPr>
        <w:t xml:space="preserve"> or overcome</w:t>
      </w:r>
      <w:r w:rsidR="00E51C22" w:rsidRPr="00433F1C">
        <w:rPr>
          <w:rFonts w:ascii="Century" w:hAnsi="Century"/>
          <w:sz w:val="22"/>
        </w:rPr>
        <w:t xml:space="preserve"> panic.</w:t>
      </w:r>
      <w:r w:rsidR="007A3CD6" w:rsidRPr="00433F1C">
        <w:rPr>
          <w:rStyle w:val="FootnoteReference"/>
          <w:rFonts w:ascii="Century" w:hAnsi="Century"/>
          <w:sz w:val="22"/>
        </w:rPr>
        <w:footnoteReference w:id="23"/>
      </w:r>
      <w:r w:rsidR="00C06E87" w:rsidRPr="00433F1C">
        <w:rPr>
          <w:rFonts w:ascii="Century" w:hAnsi="Century"/>
          <w:sz w:val="22"/>
        </w:rPr>
        <w:t xml:space="preserve"> Consider this </w:t>
      </w:r>
      <w:r w:rsidR="00930CC0" w:rsidRPr="00433F1C">
        <w:rPr>
          <w:rFonts w:ascii="Century" w:hAnsi="Century"/>
          <w:sz w:val="22"/>
        </w:rPr>
        <w:t>situation</w:t>
      </w:r>
      <w:r w:rsidR="00C06E87" w:rsidRPr="00433F1C">
        <w:rPr>
          <w:rFonts w:ascii="Century" w:hAnsi="Century"/>
          <w:sz w:val="22"/>
        </w:rPr>
        <w:t>:</w:t>
      </w:r>
    </w:p>
    <w:p w14:paraId="640FFB54" w14:textId="77777777" w:rsidR="00E51C22" w:rsidRPr="00433F1C" w:rsidRDefault="00E51C22" w:rsidP="006C0B51">
      <w:pPr>
        <w:ind w:left="720"/>
        <w:rPr>
          <w:rFonts w:ascii="Century" w:hAnsi="Century"/>
          <w:sz w:val="22"/>
        </w:rPr>
      </w:pPr>
    </w:p>
    <w:p w14:paraId="1F6D91E0" w14:textId="669E8487" w:rsidR="00C06E87" w:rsidRPr="00433F1C" w:rsidRDefault="00C06E87" w:rsidP="00C06E87">
      <w:pPr>
        <w:ind w:left="720"/>
        <w:rPr>
          <w:rFonts w:ascii="Century" w:hAnsi="Century"/>
          <w:sz w:val="22"/>
        </w:rPr>
      </w:pPr>
      <w:r w:rsidRPr="00433F1C">
        <w:rPr>
          <w:rFonts w:ascii="Century" w:hAnsi="Century"/>
          <w:sz w:val="22"/>
        </w:rPr>
        <w:t xml:space="preserve">A military convoy </w:t>
      </w:r>
      <w:r w:rsidR="00647800" w:rsidRPr="00433F1C">
        <w:rPr>
          <w:rFonts w:ascii="Century" w:hAnsi="Century"/>
          <w:sz w:val="22"/>
        </w:rPr>
        <w:t xml:space="preserve">was </w:t>
      </w:r>
      <w:r w:rsidRPr="00433F1C">
        <w:rPr>
          <w:rFonts w:ascii="Century" w:hAnsi="Century"/>
          <w:sz w:val="22"/>
        </w:rPr>
        <w:t>traveling on a road in Iraq</w:t>
      </w:r>
      <w:r w:rsidR="00647800" w:rsidRPr="00433F1C">
        <w:rPr>
          <w:rFonts w:ascii="Century" w:hAnsi="Century"/>
          <w:sz w:val="22"/>
        </w:rPr>
        <w:t xml:space="preserve"> and t</w:t>
      </w:r>
      <w:r w:rsidRPr="00433F1C">
        <w:rPr>
          <w:rFonts w:ascii="Century" w:hAnsi="Century"/>
          <w:sz w:val="22"/>
        </w:rPr>
        <w:t xml:space="preserve">he second to last vehicle </w:t>
      </w:r>
      <w:r w:rsidR="00647800" w:rsidRPr="00433F1C">
        <w:rPr>
          <w:rFonts w:ascii="Century" w:hAnsi="Century"/>
          <w:sz w:val="22"/>
        </w:rPr>
        <w:t xml:space="preserve">was </w:t>
      </w:r>
      <w:r w:rsidRPr="00433F1C">
        <w:rPr>
          <w:rFonts w:ascii="Century" w:hAnsi="Century"/>
          <w:sz w:val="22"/>
        </w:rPr>
        <w:t>blown up. All the soldiers in the las</w:t>
      </w:r>
      <w:r w:rsidR="00647800" w:rsidRPr="00433F1C">
        <w:rPr>
          <w:rFonts w:ascii="Century" w:hAnsi="Century"/>
          <w:sz w:val="22"/>
        </w:rPr>
        <w:t>t vehicle got out to help, but then ca</w:t>
      </w:r>
      <w:r w:rsidRPr="00433F1C">
        <w:rPr>
          <w:rFonts w:ascii="Century" w:hAnsi="Century"/>
          <w:sz w:val="22"/>
        </w:rPr>
        <w:t>m</w:t>
      </w:r>
      <w:r w:rsidR="00647800" w:rsidRPr="00433F1C">
        <w:rPr>
          <w:rFonts w:ascii="Century" w:hAnsi="Century"/>
          <w:sz w:val="22"/>
        </w:rPr>
        <w:t>e under enemy fire. One of these</w:t>
      </w:r>
      <w:r w:rsidRPr="00433F1C">
        <w:rPr>
          <w:rFonts w:ascii="Century" w:hAnsi="Century"/>
          <w:sz w:val="22"/>
        </w:rPr>
        <w:t xml:space="preserve"> soldiers panic</w:t>
      </w:r>
      <w:r w:rsidR="00647800" w:rsidRPr="00433F1C">
        <w:rPr>
          <w:rFonts w:ascii="Century" w:hAnsi="Century"/>
          <w:sz w:val="22"/>
        </w:rPr>
        <w:t>ked</w:t>
      </w:r>
      <w:r w:rsidRPr="00433F1C">
        <w:rPr>
          <w:rFonts w:ascii="Century" w:hAnsi="Century"/>
          <w:sz w:val="22"/>
        </w:rPr>
        <w:t xml:space="preserve"> and fr</w:t>
      </w:r>
      <w:r w:rsidR="00647800" w:rsidRPr="00433F1C">
        <w:rPr>
          <w:rFonts w:ascii="Century" w:hAnsi="Century"/>
          <w:sz w:val="22"/>
        </w:rPr>
        <w:t xml:space="preserve">oze, </w:t>
      </w:r>
      <w:r w:rsidRPr="00433F1C">
        <w:rPr>
          <w:rFonts w:ascii="Century" w:hAnsi="Century"/>
          <w:sz w:val="22"/>
        </w:rPr>
        <w:t>unable to fire his weapon</w:t>
      </w:r>
      <w:r w:rsidR="00647800" w:rsidRPr="00433F1C">
        <w:rPr>
          <w:rFonts w:ascii="Century" w:hAnsi="Century"/>
          <w:sz w:val="22"/>
        </w:rPr>
        <w:t xml:space="preserve"> or reenter the vehicle. He wa</w:t>
      </w:r>
      <w:r w:rsidRPr="00433F1C">
        <w:rPr>
          <w:rFonts w:ascii="Century" w:hAnsi="Century"/>
          <w:sz w:val="22"/>
        </w:rPr>
        <w:t xml:space="preserve">s thrown back into the vehicle by one of his comrades and they </w:t>
      </w:r>
      <w:r w:rsidR="00647800" w:rsidRPr="00433F1C">
        <w:rPr>
          <w:rFonts w:ascii="Century" w:hAnsi="Century"/>
          <w:sz w:val="22"/>
        </w:rPr>
        <w:t xml:space="preserve">all left </w:t>
      </w:r>
      <w:r w:rsidRPr="00433F1C">
        <w:rPr>
          <w:rFonts w:ascii="Century" w:hAnsi="Century"/>
          <w:sz w:val="22"/>
        </w:rPr>
        <w:t>the area.</w:t>
      </w:r>
      <w:r w:rsidRPr="00433F1C">
        <w:rPr>
          <w:rStyle w:val="FootnoteReference"/>
          <w:rFonts w:ascii="Century" w:hAnsi="Century"/>
          <w:sz w:val="22"/>
        </w:rPr>
        <w:footnoteReference w:id="24"/>
      </w:r>
      <w:r w:rsidRPr="00433F1C">
        <w:rPr>
          <w:rFonts w:ascii="Century" w:hAnsi="Century"/>
          <w:sz w:val="22"/>
        </w:rPr>
        <w:t xml:space="preserve"> </w:t>
      </w:r>
    </w:p>
    <w:p w14:paraId="41095E25" w14:textId="77777777" w:rsidR="00C06E87" w:rsidRPr="00433F1C" w:rsidRDefault="00C06E87" w:rsidP="00C06E87">
      <w:pPr>
        <w:rPr>
          <w:rFonts w:ascii="Century" w:hAnsi="Century"/>
          <w:sz w:val="22"/>
        </w:rPr>
      </w:pPr>
    </w:p>
    <w:p w14:paraId="7AD68D64" w14:textId="0BA42A00" w:rsidR="0008006D" w:rsidRPr="00433F1C" w:rsidRDefault="00C06E87" w:rsidP="00C06E87">
      <w:pPr>
        <w:rPr>
          <w:rFonts w:ascii="Century" w:hAnsi="Century"/>
          <w:sz w:val="22"/>
        </w:rPr>
      </w:pPr>
      <w:r w:rsidRPr="00433F1C">
        <w:rPr>
          <w:rFonts w:ascii="Century" w:hAnsi="Century"/>
          <w:sz w:val="22"/>
        </w:rPr>
        <w:t xml:space="preserve">This soldier reported feeling bad for failing to help repel the enemy fire and for endangering his fellow soldier who had to stop firing </w:t>
      </w:r>
      <w:r w:rsidR="001C5598" w:rsidRPr="00433F1C">
        <w:rPr>
          <w:rFonts w:ascii="Century" w:hAnsi="Century"/>
          <w:sz w:val="22"/>
        </w:rPr>
        <w:t xml:space="preserve">his </w:t>
      </w:r>
      <w:r w:rsidRPr="00433F1C">
        <w:rPr>
          <w:rFonts w:ascii="Century" w:hAnsi="Century"/>
          <w:sz w:val="22"/>
        </w:rPr>
        <w:t xml:space="preserve">own weapon in order to get </w:t>
      </w:r>
      <w:r w:rsidR="001C5598" w:rsidRPr="00433F1C">
        <w:rPr>
          <w:rFonts w:ascii="Century" w:hAnsi="Century"/>
          <w:sz w:val="22"/>
        </w:rPr>
        <w:t xml:space="preserve">the frozen soldier back </w:t>
      </w:r>
      <w:r w:rsidRPr="00433F1C">
        <w:rPr>
          <w:rFonts w:ascii="Century" w:hAnsi="Century"/>
          <w:sz w:val="22"/>
        </w:rPr>
        <w:t>into the vehicle.</w:t>
      </w:r>
      <w:r w:rsidR="0073446F" w:rsidRPr="00433F1C">
        <w:rPr>
          <w:rFonts w:ascii="Century" w:hAnsi="Century"/>
          <w:sz w:val="22"/>
        </w:rPr>
        <w:t xml:space="preserve"> I think that </w:t>
      </w:r>
      <w:r w:rsidR="00641576" w:rsidRPr="00433F1C">
        <w:rPr>
          <w:rFonts w:ascii="Century" w:hAnsi="Century"/>
          <w:sz w:val="22"/>
        </w:rPr>
        <w:t xml:space="preserve">the soldier </w:t>
      </w:r>
      <w:r w:rsidR="0073446F" w:rsidRPr="00433F1C">
        <w:rPr>
          <w:rFonts w:ascii="Century" w:hAnsi="Century"/>
          <w:sz w:val="22"/>
        </w:rPr>
        <w:t xml:space="preserve">is </w:t>
      </w:r>
      <w:r w:rsidR="00C02C8D" w:rsidRPr="00433F1C">
        <w:rPr>
          <w:rFonts w:ascii="Century" w:hAnsi="Century"/>
          <w:sz w:val="22"/>
        </w:rPr>
        <w:t xml:space="preserve">correct in thinking that </w:t>
      </w:r>
      <w:r w:rsidR="0073446F" w:rsidRPr="00433F1C">
        <w:rPr>
          <w:rFonts w:ascii="Century" w:hAnsi="Century"/>
          <w:sz w:val="22"/>
        </w:rPr>
        <w:t xml:space="preserve">he had an obligation to join in the fight and </w:t>
      </w:r>
      <w:r w:rsidR="001D212C" w:rsidRPr="00433F1C">
        <w:rPr>
          <w:rFonts w:ascii="Century" w:hAnsi="Century"/>
          <w:sz w:val="22"/>
        </w:rPr>
        <w:t xml:space="preserve">to </w:t>
      </w:r>
      <w:r w:rsidR="0073446F" w:rsidRPr="00433F1C">
        <w:rPr>
          <w:rFonts w:ascii="Century" w:hAnsi="Century"/>
          <w:sz w:val="22"/>
        </w:rPr>
        <w:t>not endanger his comrades</w:t>
      </w:r>
      <w:r w:rsidR="00C02C8D" w:rsidRPr="00433F1C">
        <w:rPr>
          <w:rFonts w:ascii="Century" w:hAnsi="Century"/>
          <w:sz w:val="22"/>
        </w:rPr>
        <w:t>,</w:t>
      </w:r>
      <w:r w:rsidR="0073446F" w:rsidRPr="00433F1C">
        <w:rPr>
          <w:rFonts w:ascii="Century" w:hAnsi="Century"/>
          <w:sz w:val="22"/>
        </w:rPr>
        <w:t xml:space="preserve"> and that his panic doesn’t rebut the claim that he has such an ob</w:t>
      </w:r>
      <w:r w:rsidR="00B65B57" w:rsidRPr="00433F1C">
        <w:rPr>
          <w:rFonts w:ascii="Century" w:hAnsi="Century"/>
          <w:sz w:val="22"/>
        </w:rPr>
        <w:t xml:space="preserve">ligation. </w:t>
      </w:r>
      <w:r w:rsidR="007A3CCC" w:rsidRPr="00433F1C">
        <w:rPr>
          <w:rFonts w:ascii="Century" w:hAnsi="Century"/>
          <w:sz w:val="22"/>
        </w:rPr>
        <w:t xml:space="preserve">There was no evidence of anxiety disorder prior to or after this event and he had received </w:t>
      </w:r>
      <w:r w:rsidR="00B65B57" w:rsidRPr="00433F1C">
        <w:rPr>
          <w:rFonts w:ascii="Century" w:hAnsi="Century"/>
          <w:sz w:val="22"/>
        </w:rPr>
        <w:t xml:space="preserve">special training </w:t>
      </w:r>
      <w:r w:rsidR="007A3CCC" w:rsidRPr="00433F1C">
        <w:rPr>
          <w:rFonts w:ascii="Century" w:hAnsi="Century"/>
          <w:sz w:val="22"/>
        </w:rPr>
        <w:t xml:space="preserve">to deal exactly with these </w:t>
      </w:r>
      <w:r w:rsidR="007A3CCC" w:rsidRPr="00433F1C">
        <w:rPr>
          <w:rFonts w:ascii="Century" w:hAnsi="Century"/>
          <w:sz w:val="22"/>
        </w:rPr>
        <w:lastRenderedPageBreak/>
        <w:t xml:space="preserve">kinds of situations. So, it </w:t>
      </w:r>
      <w:r w:rsidR="001D212C" w:rsidRPr="00433F1C">
        <w:rPr>
          <w:rFonts w:ascii="Century" w:hAnsi="Century"/>
          <w:sz w:val="22"/>
        </w:rPr>
        <w:t xml:space="preserve">is reasonable </w:t>
      </w:r>
      <w:r w:rsidR="00EC01AA" w:rsidRPr="00433F1C">
        <w:rPr>
          <w:rFonts w:ascii="Century" w:hAnsi="Century"/>
          <w:sz w:val="22"/>
        </w:rPr>
        <w:t xml:space="preserve">to </w:t>
      </w:r>
      <w:r w:rsidR="001D212C" w:rsidRPr="00433F1C">
        <w:rPr>
          <w:rFonts w:ascii="Century" w:hAnsi="Century"/>
          <w:sz w:val="22"/>
        </w:rPr>
        <w:t xml:space="preserve">claim </w:t>
      </w:r>
      <w:r w:rsidR="00EC01AA" w:rsidRPr="00433F1C">
        <w:rPr>
          <w:rFonts w:ascii="Century" w:hAnsi="Century"/>
          <w:sz w:val="22"/>
        </w:rPr>
        <w:t>that he sho</w:t>
      </w:r>
      <w:r w:rsidR="00C02C8D" w:rsidRPr="00433F1C">
        <w:rPr>
          <w:rFonts w:ascii="Century" w:hAnsi="Century"/>
          <w:sz w:val="22"/>
        </w:rPr>
        <w:t>uldn’</w:t>
      </w:r>
      <w:r w:rsidR="00EC01AA" w:rsidRPr="00433F1C">
        <w:rPr>
          <w:rFonts w:ascii="Century" w:hAnsi="Century"/>
          <w:sz w:val="22"/>
        </w:rPr>
        <w:t>t have panicked</w:t>
      </w:r>
      <w:r w:rsidR="00B65B57" w:rsidRPr="00433F1C">
        <w:rPr>
          <w:rFonts w:ascii="Century" w:hAnsi="Century"/>
          <w:sz w:val="22"/>
        </w:rPr>
        <w:t xml:space="preserve"> and should have fired his weapon (leaving aside c</w:t>
      </w:r>
      <w:r w:rsidR="007704EB" w:rsidRPr="00433F1C">
        <w:rPr>
          <w:rFonts w:ascii="Century" w:hAnsi="Century"/>
          <w:sz w:val="22"/>
        </w:rPr>
        <w:t xml:space="preserve">oncerns about the justice of </w:t>
      </w:r>
      <w:r w:rsidR="00080D0E" w:rsidRPr="00433F1C">
        <w:rPr>
          <w:rFonts w:ascii="Century" w:hAnsi="Century"/>
          <w:sz w:val="22"/>
        </w:rPr>
        <w:t xml:space="preserve">the </w:t>
      </w:r>
      <w:r w:rsidR="007704EB" w:rsidRPr="00433F1C">
        <w:rPr>
          <w:rFonts w:ascii="Century" w:hAnsi="Century"/>
          <w:sz w:val="22"/>
        </w:rPr>
        <w:t>war)</w:t>
      </w:r>
      <w:r w:rsidR="00EC01AA" w:rsidRPr="00433F1C">
        <w:rPr>
          <w:rFonts w:ascii="Century" w:hAnsi="Century"/>
          <w:sz w:val="22"/>
        </w:rPr>
        <w:t>.</w:t>
      </w:r>
      <w:r w:rsidR="00E55730" w:rsidRPr="00433F1C">
        <w:rPr>
          <w:rStyle w:val="FootnoteReference"/>
          <w:rFonts w:ascii="Century" w:hAnsi="Century"/>
          <w:sz w:val="22"/>
        </w:rPr>
        <w:footnoteReference w:id="25"/>
      </w:r>
      <w:r w:rsidR="00EC01AA" w:rsidRPr="00433F1C">
        <w:rPr>
          <w:rFonts w:ascii="Century" w:hAnsi="Century"/>
          <w:sz w:val="22"/>
        </w:rPr>
        <w:t xml:space="preserve"> </w:t>
      </w:r>
    </w:p>
    <w:p w14:paraId="06AA07F3" w14:textId="21E77611" w:rsidR="007A3CCC" w:rsidRPr="00433F1C" w:rsidRDefault="00EC01AA" w:rsidP="00641576">
      <w:pPr>
        <w:ind w:firstLine="720"/>
        <w:rPr>
          <w:rFonts w:ascii="Century" w:hAnsi="Century"/>
          <w:sz w:val="22"/>
        </w:rPr>
      </w:pPr>
      <w:r w:rsidRPr="00433F1C">
        <w:rPr>
          <w:rFonts w:ascii="Century" w:hAnsi="Century"/>
          <w:sz w:val="22"/>
        </w:rPr>
        <w:t>At this point</w:t>
      </w:r>
      <w:r w:rsidR="00641576" w:rsidRPr="00433F1C">
        <w:rPr>
          <w:rFonts w:ascii="Century" w:hAnsi="Century"/>
          <w:sz w:val="22"/>
        </w:rPr>
        <w:t>, or perhaps from the start</w:t>
      </w:r>
      <w:r w:rsidR="00080D0E" w:rsidRPr="00433F1C">
        <w:rPr>
          <w:rFonts w:ascii="Century" w:hAnsi="Century"/>
          <w:sz w:val="22"/>
        </w:rPr>
        <w:t xml:space="preserve"> of this section</w:t>
      </w:r>
      <w:r w:rsidR="00641576" w:rsidRPr="00433F1C">
        <w:rPr>
          <w:rFonts w:ascii="Century" w:hAnsi="Century"/>
          <w:sz w:val="22"/>
        </w:rPr>
        <w:t xml:space="preserve">, some might </w:t>
      </w:r>
      <w:r w:rsidR="00755E6D" w:rsidRPr="00433F1C">
        <w:rPr>
          <w:rFonts w:ascii="Century" w:hAnsi="Century"/>
          <w:sz w:val="22"/>
        </w:rPr>
        <w:t xml:space="preserve">agree that </w:t>
      </w:r>
      <w:r w:rsidR="00792BDF" w:rsidRPr="00433F1C">
        <w:rPr>
          <w:rFonts w:ascii="Century" w:hAnsi="Century"/>
          <w:sz w:val="22"/>
        </w:rPr>
        <w:t xml:space="preserve">type 2 actions are </w:t>
      </w:r>
      <w:r w:rsidR="007A3CCC" w:rsidRPr="00433F1C">
        <w:rPr>
          <w:rFonts w:ascii="Century" w:hAnsi="Century"/>
          <w:sz w:val="22"/>
        </w:rPr>
        <w:t xml:space="preserve">different from type 1 </w:t>
      </w:r>
      <w:r w:rsidR="00792BDF" w:rsidRPr="00433F1C">
        <w:rPr>
          <w:rFonts w:ascii="Century" w:hAnsi="Century"/>
          <w:sz w:val="22"/>
        </w:rPr>
        <w:t>actions</w:t>
      </w:r>
      <w:r w:rsidR="00FB4B8E" w:rsidRPr="00433F1C">
        <w:rPr>
          <w:rFonts w:ascii="Century" w:hAnsi="Century"/>
          <w:sz w:val="22"/>
        </w:rPr>
        <w:t>,</w:t>
      </w:r>
      <w:r w:rsidR="007A3CCC" w:rsidRPr="00433F1C">
        <w:rPr>
          <w:rFonts w:ascii="Century" w:hAnsi="Century"/>
          <w:sz w:val="22"/>
        </w:rPr>
        <w:t xml:space="preserve"> but</w:t>
      </w:r>
      <w:r w:rsidR="00755E6D" w:rsidRPr="00433F1C">
        <w:rPr>
          <w:rFonts w:ascii="Century" w:hAnsi="Century"/>
          <w:sz w:val="22"/>
        </w:rPr>
        <w:t xml:space="preserve">, </w:t>
      </w:r>
      <w:r w:rsidR="003A550D" w:rsidRPr="00433F1C">
        <w:rPr>
          <w:rFonts w:ascii="Century" w:hAnsi="Century"/>
          <w:sz w:val="22"/>
        </w:rPr>
        <w:t>contrary to my interpretation,</w:t>
      </w:r>
      <w:r w:rsidR="007A3CCC" w:rsidRPr="00433F1C">
        <w:rPr>
          <w:rFonts w:ascii="Century" w:hAnsi="Century"/>
          <w:sz w:val="22"/>
        </w:rPr>
        <w:t xml:space="preserve"> </w:t>
      </w:r>
      <w:r w:rsidR="00755E6D" w:rsidRPr="00433F1C">
        <w:rPr>
          <w:rFonts w:ascii="Century" w:hAnsi="Century"/>
          <w:sz w:val="22"/>
        </w:rPr>
        <w:t>hold that (</w:t>
      </w:r>
      <w:r w:rsidR="00C24F14" w:rsidRPr="00433F1C">
        <w:rPr>
          <w:rFonts w:ascii="Century" w:hAnsi="Century"/>
          <w:sz w:val="22"/>
        </w:rPr>
        <w:t>a</w:t>
      </w:r>
      <w:r w:rsidR="00755E6D" w:rsidRPr="00433F1C">
        <w:rPr>
          <w:rFonts w:ascii="Century" w:hAnsi="Century"/>
          <w:sz w:val="22"/>
        </w:rPr>
        <w:t xml:space="preserve">) </w:t>
      </w:r>
      <w:r w:rsidR="007A3CCC" w:rsidRPr="00433F1C">
        <w:rPr>
          <w:rFonts w:ascii="Century" w:hAnsi="Century"/>
          <w:sz w:val="22"/>
        </w:rPr>
        <w:t xml:space="preserve">the agents are </w:t>
      </w:r>
      <w:r w:rsidR="003A550D" w:rsidRPr="00433F1C">
        <w:rPr>
          <w:rFonts w:ascii="Century" w:hAnsi="Century"/>
          <w:sz w:val="22"/>
        </w:rPr>
        <w:t xml:space="preserve">not </w:t>
      </w:r>
      <w:r w:rsidR="00080D0E" w:rsidRPr="00433F1C">
        <w:rPr>
          <w:rFonts w:ascii="Century" w:hAnsi="Century"/>
          <w:sz w:val="22"/>
        </w:rPr>
        <w:t xml:space="preserve">at all </w:t>
      </w:r>
      <w:r w:rsidR="007A3CCC" w:rsidRPr="00433F1C">
        <w:rPr>
          <w:rFonts w:ascii="Century" w:hAnsi="Century"/>
          <w:sz w:val="22"/>
        </w:rPr>
        <w:t>responsible for harming and not helping</w:t>
      </w:r>
      <w:r w:rsidR="00755E6D" w:rsidRPr="00433F1C">
        <w:rPr>
          <w:rFonts w:ascii="Century" w:hAnsi="Century"/>
          <w:sz w:val="22"/>
        </w:rPr>
        <w:t>. Others</w:t>
      </w:r>
      <w:r w:rsidR="00895374" w:rsidRPr="00433F1C">
        <w:rPr>
          <w:rFonts w:ascii="Century" w:hAnsi="Century"/>
          <w:sz w:val="22"/>
        </w:rPr>
        <w:t xml:space="preserve">, especially after </w:t>
      </w:r>
      <w:r w:rsidR="005453B5" w:rsidRPr="00433F1C">
        <w:rPr>
          <w:rFonts w:ascii="Century" w:hAnsi="Century"/>
          <w:sz w:val="22"/>
        </w:rPr>
        <w:t xml:space="preserve">hearing about </w:t>
      </w:r>
      <w:r w:rsidR="000025B7" w:rsidRPr="00433F1C">
        <w:rPr>
          <w:rFonts w:ascii="Century" w:hAnsi="Century"/>
          <w:sz w:val="22"/>
        </w:rPr>
        <w:t xml:space="preserve">Warschauer and </w:t>
      </w:r>
      <w:r w:rsidR="005453B5" w:rsidRPr="00433F1C">
        <w:rPr>
          <w:rFonts w:ascii="Century" w:hAnsi="Century"/>
          <w:sz w:val="22"/>
        </w:rPr>
        <w:t xml:space="preserve">the </w:t>
      </w:r>
      <w:r w:rsidR="000025B7" w:rsidRPr="00433F1C">
        <w:rPr>
          <w:rFonts w:ascii="Century" w:hAnsi="Century"/>
          <w:sz w:val="22"/>
        </w:rPr>
        <w:t>soldier</w:t>
      </w:r>
      <w:r w:rsidR="00EA70DE" w:rsidRPr="00433F1C">
        <w:rPr>
          <w:rFonts w:ascii="Century" w:hAnsi="Century"/>
          <w:sz w:val="22"/>
        </w:rPr>
        <w:t xml:space="preserve">, </w:t>
      </w:r>
      <w:r w:rsidR="00ED54C8">
        <w:rPr>
          <w:rFonts w:ascii="Century" w:hAnsi="Century"/>
          <w:sz w:val="22"/>
        </w:rPr>
        <w:t xml:space="preserve">might instead </w:t>
      </w:r>
      <w:r w:rsidR="00EA70DE" w:rsidRPr="00433F1C">
        <w:rPr>
          <w:rFonts w:ascii="Century" w:hAnsi="Century"/>
          <w:sz w:val="22"/>
        </w:rPr>
        <w:t>ret</w:t>
      </w:r>
      <w:r w:rsidR="00FB4AAA" w:rsidRPr="00433F1C">
        <w:rPr>
          <w:rFonts w:ascii="Century" w:hAnsi="Century"/>
          <w:sz w:val="22"/>
        </w:rPr>
        <w:t>u</w:t>
      </w:r>
      <w:r w:rsidR="00EA70DE" w:rsidRPr="00433F1C">
        <w:rPr>
          <w:rFonts w:ascii="Century" w:hAnsi="Century"/>
          <w:sz w:val="22"/>
        </w:rPr>
        <w:t>r</w:t>
      </w:r>
      <w:r w:rsidR="00FB4AAA" w:rsidRPr="00433F1C">
        <w:rPr>
          <w:rFonts w:ascii="Century" w:hAnsi="Century"/>
          <w:sz w:val="22"/>
        </w:rPr>
        <w:t>n to the thought I began addressing</w:t>
      </w:r>
      <w:r w:rsidR="000025B7" w:rsidRPr="00433F1C">
        <w:rPr>
          <w:rFonts w:ascii="Century" w:hAnsi="Century"/>
          <w:sz w:val="22"/>
        </w:rPr>
        <w:t xml:space="preserve"> </w:t>
      </w:r>
      <w:r w:rsidR="00EA70DE" w:rsidRPr="00433F1C">
        <w:rPr>
          <w:rFonts w:ascii="Century" w:hAnsi="Century"/>
          <w:sz w:val="22"/>
        </w:rPr>
        <w:t>abov</w:t>
      </w:r>
      <w:r w:rsidR="00FB4AAA" w:rsidRPr="00433F1C">
        <w:rPr>
          <w:rFonts w:ascii="Century" w:hAnsi="Century"/>
          <w:sz w:val="22"/>
        </w:rPr>
        <w:t xml:space="preserve">e, </w:t>
      </w:r>
      <w:r w:rsidR="00EA70DE" w:rsidRPr="00433F1C">
        <w:rPr>
          <w:rFonts w:ascii="Century" w:hAnsi="Century"/>
          <w:sz w:val="22"/>
        </w:rPr>
        <w:t xml:space="preserve">namely </w:t>
      </w:r>
      <w:r w:rsidR="00755E6D" w:rsidRPr="00433F1C">
        <w:rPr>
          <w:rFonts w:ascii="Century" w:hAnsi="Century"/>
          <w:sz w:val="22"/>
        </w:rPr>
        <w:t xml:space="preserve">that </w:t>
      </w:r>
      <w:r w:rsidR="007A3CCC" w:rsidRPr="00433F1C">
        <w:rPr>
          <w:rFonts w:ascii="Century" w:hAnsi="Century"/>
          <w:sz w:val="22"/>
        </w:rPr>
        <w:t>(</w:t>
      </w:r>
      <w:r w:rsidR="00C24F14" w:rsidRPr="00433F1C">
        <w:rPr>
          <w:rFonts w:ascii="Century" w:hAnsi="Century"/>
          <w:sz w:val="22"/>
        </w:rPr>
        <w:t>b</w:t>
      </w:r>
      <w:r w:rsidR="007A3CCC" w:rsidRPr="00433F1C">
        <w:rPr>
          <w:rFonts w:ascii="Century" w:hAnsi="Century"/>
          <w:sz w:val="22"/>
        </w:rPr>
        <w:t xml:space="preserve">) </w:t>
      </w:r>
      <w:r w:rsidR="00792BDF" w:rsidRPr="00433F1C">
        <w:rPr>
          <w:rFonts w:ascii="Century" w:hAnsi="Century"/>
          <w:sz w:val="22"/>
        </w:rPr>
        <w:t xml:space="preserve">type 2 actions </w:t>
      </w:r>
      <w:r w:rsidR="007A3CCC" w:rsidRPr="00433F1C">
        <w:rPr>
          <w:rFonts w:ascii="Century" w:hAnsi="Century"/>
          <w:sz w:val="22"/>
        </w:rPr>
        <w:t xml:space="preserve">are </w:t>
      </w:r>
      <w:r w:rsidR="00EA70DE" w:rsidRPr="00433F1C">
        <w:rPr>
          <w:rFonts w:ascii="Century" w:hAnsi="Century"/>
          <w:sz w:val="22"/>
        </w:rPr>
        <w:t xml:space="preserve">not all that different from </w:t>
      </w:r>
      <w:r w:rsidR="007A3CCC" w:rsidRPr="00433F1C">
        <w:rPr>
          <w:rFonts w:ascii="Century" w:hAnsi="Century"/>
          <w:sz w:val="22"/>
        </w:rPr>
        <w:t xml:space="preserve">type 1 </w:t>
      </w:r>
      <w:r w:rsidR="00792BDF" w:rsidRPr="00433F1C">
        <w:rPr>
          <w:rFonts w:ascii="Century" w:hAnsi="Century"/>
          <w:sz w:val="22"/>
        </w:rPr>
        <w:t>actions</w:t>
      </w:r>
      <w:r w:rsidR="0035498C" w:rsidRPr="00433F1C">
        <w:rPr>
          <w:rFonts w:ascii="Century" w:hAnsi="Century"/>
          <w:sz w:val="22"/>
        </w:rPr>
        <w:t>.</w:t>
      </w:r>
      <w:r w:rsidR="00786A54" w:rsidRPr="00433F1C">
        <w:rPr>
          <w:rFonts w:ascii="Century" w:hAnsi="Century"/>
          <w:sz w:val="22"/>
        </w:rPr>
        <w:t xml:space="preserve"> I’ll address </w:t>
      </w:r>
      <w:r w:rsidR="00ED54C8">
        <w:rPr>
          <w:rFonts w:ascii="Century" w:hAnsi="Century"/>
          <w:sz w:val="22"/>
        </w:rPr>
        <w:t xml:space="preserve">each of </w:t>
      </w:r>
      <w:r w:rsidR="00786A54" w:rsidRPr="00433F1C">
        <w:rPr>
          <w:rFonts w:ascii="Century" w:hAnsi="Century"/>
          <w:sz w:val="22"/>
        </w:rPr>
        <w:t>these</w:t>
      </w:r>
      <w:r w:rsidR="00ED54C8">
        <w:rPr>
          <w:rFonts w:ascii="Century" w:hAnsi="Century"/>
          <w:sz w:val="22"/>
        </w:rPr>
        <w:t xml:space="preserve"> objections </w:t>
      </w:r>
      <w:r w:rsidR="00FB4AAA" w:rsidRPr="00433F1C">
        <w:rPr>
          <w:rFonts w:ascii="Century" w:hAnsi="Century"/>
          <w:sz w:val="22"/>
        </w:rPr>
        <w:t>in turn.</w:t>
      </w:r>
    </w:p>
    <w:p w14:paraId="7E941C77" w14:textId="6D17AF6B" w:rsidR="00641576" w:rsidRPr="00433F1C" w:rsidRDefault="0035498C" w:rsidP="0035498C">
      <w:pPr>
        <w:ind w:firstLine="720"/>
        <w:rPr>
          <w:rFonts w:ascii="Century" w:hAnsi="Century"/>
          <w:sz w:val="22"/>
        </w:rPr>
      </w:pPr>
      <w:r w:rsidRPr="00433F1C">
        <w:rPr>
          <w:rFonts w:ascii="Century" w:hAnsi="Century"/>
          <w:sz w:val="22"/>
        </w:rPr>
        <w:t>With respect to (</w:t>
      </w:r>
      <w:r w:rsidR="00C24F14" w:rsidRPr="00433F1C">
        <w:rPr>
          <w:rFonts w:ascii="Century" w:hAnsi="Century"/>
          <w:sz w:val="22"/>
        </w:rPr>
        <w:t>a</w:t>
      </w:r>
      <w:r w:rsidRPr="00433F1C">
        <w:rPr>
          <w:rFonts w:ascii="Century" w:hAnsi="Century"/>
          <w:sz w:val="22"/>
        </w:rPr>
        <w:t xml:space="preserve">), the motivating thought might be that </w:t>
      </w:r>
      <w:r w:rsidR="00641576" w:rsidRPr="00433F1C">
        <w:rPr>
          <w:rFonts w:ascii="Century" w:hAnsi="Century"/>
          <w:sz w:val="22"/>
        </w:rPr>
        <w:t xml:space="preserve">all we can really demand of one another is that we try our best; that is, we should do our part (by acting with the appropriate intentions, effort and care) and the rest is out of our hands. On such a view, obligations to help </w:t>
      </w:r>
      <w:r w:rsidR="000025B7" w:rsidRPr="00433F1C">
        <w:rPr>
          <w:rFonts w:ascii="Century" w:hAnsi="Century"/>
          <w:sz w:val="22"/>
        </w:rPr>
        <w:t xml:space="preserve">(or </w:t>
      </w:r>
      <w:r w:rsidR="00641576" w:rsidRPr="00433F1C">
        <w:rPr>
          <w:rFonts w:ascii="Century" w:hAnsi="Century"/>
          <w:sz w:val="22"/>
        </w:rPr>
        <w:t>not harm</w:t>
      </w:r>
      <w:r w:rsidR="000025B7" w:rsidRPr="00433F1C">
        <w:rPr>
          <w:rFonts w:ascii="Century" w:hAnsi="Century"/>
          <w:sz w:val="22"/>
        </w:rPr>
        <w:t>)</w:t>
      </w:r>
      <w:r w:rsidR="00641576" w:rsidRPr="00433F1C">
        <w:rPr>
          <w:rFonts w:ascii="Century" w:hAnsi="Century"/>
          <w:sz w:val="22"/>
        </w:rPr>
        <w:t xml:space="preserve"> are not to be taken at face value, that is, as requiring that one actually succeed in helping, but rather should be interpreted as only an obligation to </w:t>
      </w:r>
      <w:r w:rsidR="00641576" w:rsidRPr="00433F1C">
        <w:rPr>
          <w:rFonts w:ascii="Century" w:hAnsi="Century"/>
          <w:i/>
          <w:sz w:val="22"/>
        </w:rPr>
        <w:t>try</w:t>
      </w:r>
      <w:r w:rsidR="00641576" w:rsidRPr="00433F1C">
        <w:rPr>
          <w:rFonts w:ascii="Century" w:hAnsi="Century"/>
          <w:sz w:val="22"/>
        </w:rPr>
        <w:t xml:space="preserve"> </w:t>
      </w:r>
      <w:r w:rsidR="000025B7" w:rsidRPr="00433F1C">
        <w:rPr>
          <w:rFonts w:ascii="Century" w:hAnsi="Century"/>
          <w:sz w:val="22"/>
        </w:rPr>
        <w:t xml:space="preserve">to </w:t>
      </w:r>
      <w:r w:rsidR="00641576" w:rsidRPr="00433F1C">
        <w:rPr>
          <w:rFonts w:ascii="Century" w:hAnsi="Century"/>
          <w:sz w:val="22"/>
        </w:rPr>
        <w:t>help.</w:t>
      </w:r>
      <w:r w:rsidR="00641576" w:rsidRPr="00433F1C">
        <w:rPr>
          <w:rStyle w:val="FootnoteReference"/>
          <w:rFonts w:ascii="Century" w:hAnsi="Century"/>
          <w:sz w:val="22"/>
        </w:rPr>
        <w:footnoteReference w:id="26"/>
      </w:r>
      <w:r w:rsidR="00641576" w:rsidRPr="00433F1C">
        <w:rPr>
          <w:rFonts w:ascii="Century" w:hAnsi="Century"/>
          <w:sz w:val="22"/>
        </w:rPr>
        <w:t xml:space="preserve"> In the examples above the agents did try and so they satisfy the only obligations they have and thus are not responsible</w:t>
      </w:r>
      <w:r w:rsidR="002914BD" w:rsidRPr="00433F1C">
        <w:rPr>
          <w:rFonts w:ascii="Century" w:hAnsi="Century"/>
          <w:sz w:val="22"/>
        </w:rPr>
        <w:t xml:space="preserve">. </w:t>
      </w:r>
    </w:p>
    <w:p w14:paraId="1314F0BA" w14:textId="498DCD48" w:rsidR="00641576" w:rsidRPr="00433F1C" w:rsidRDefault="00B57938" w:rsidP="00641576">
      <w:pPr>
        <w:ind w:firstLine="720"/>
        <w:rPr>
          <w:rFonts w:ascii="Century" w:hAnsi="Century"/>
          <w:sz w:val="22"/>
        </w:rPr>
      </w:pPr>
      <w:r w:rsidRPr="00433F1C">
        <w:rPr>
          <w:rFonts w:ascii="Century" w:hAnsi="Century"/>
          <w:sz w:val="22"/>
        </w:rPr>
        <w:t xml:space="preserve">In reply, </w:t>
      </w:r>
      <w:r w:rsidR="005D19B7" w:rsidRPr="00433F1C">
        <w:rPr>
          <w:rFonts w:ascii="Century" w:hAnsi="Century"/>
          <w:sz w:val="22"/>
        </w:rPr>
        <w:t xml:space="preserve">first </w:t>
      </w:r>
      <w:r w:rsidRPr="00433F1C">
        <w:rPr>
          <w:rFonts w:ascii="Century" w:hAnsi="Century"/>
          <w:sz w:val="22"/>
        </w:rPr>
        <w:t xml:space="preserve">consider how odd it is to claim that </w:t>
      </w:r>
      <w:r w:rsidR="00641576" w:rsidRPr="00433F1C">
        <w:rPr>
          <w:rFonts w:ascii="Century" w:hAnsi="Century"/>
          <w:sz w:val="22"/>
        </w:rPr>
        <w:t>these agents only have an obligation to try given that they are</w:t>
      </w:r>
      <w:r w:rsidR="009C566F" w:rsidRPr="00433F1C">
        <w:rPr>
          <w:rFonts w:ascii="Century" w:hAnsi="Century"/>
          <w:sz w:val="22"/>
        </w:rPr>
        <w:t>, as I already discussed,</w:t>
      </w:r>
      <w:r w:rsidR="00641576" w:rsidRPr="00433F1C">
        <w:rPr>
          <w:rFonts w:ascii="Century" w:hAnsi="Century"/>
          <w:sz w:val="22"/>
        </w:rPr>
        <w:t xml:space="preserve"> physically and rationally able to do more. More importantly, to treat these</w:t>
      </w:r>
      <w:r w:rsidR="004828D9" w:rsidRPr="00433F1C">
        <w:rPr>
          <w:rFonts w:ascii="Century" w:hAnsi="Century"/>
          <w:sz w:val="22"/>
        </w:rPr>
        <w:t xml:space="preserve"> </w:t>
      </w:r>
      <w:r w:rsidR="00641576" w:rsidRPr="00433F1C">
        <w:rPr>
          <w:rFonts w:ascii="Century" w:hAnsi="Century"/>
          <w:sz w:val="22"/>
        </w:rPr>
        <w:t xml:space="preserve">agents’ actions as </w:t>
      </w:r>
      <w:r w:rsidR="009C566F" w:rsidRPr="00433F1C">
        <w:rPr>
          <w:rFonts w:ascii="Century" w:hAnsi="Century"/>
          <w:sz w:val="22"/>
        </w:rPr>
        <w:t>success stories</w:t>
      </w:r>
      <w:r w:rsidR="00641576" w:rsidRPr="00433F1C">
        <w:rPr>
          <w:rFonts w:ascii="Century" w:hAnsi="Century"/>
          <w:sz w:val="22"/>
        </w:rPr>
        <w:t xml:space="preserve"> fails to morally distinguish </w:t>
      </w:r>
      <w:r w:rsidRPr="00433F1C">
        <w:rPr>
          <w:rFonts w:ascii="Century" w:hAnsi="Century"/>
          <w:sz w:val="22"/>
        </w:rPr>
        <w:t xml:space="preserve">them </w:t>
      </w:r>
      <w:r w:rsidR="00641576" w:rsidRPr="00433F1C">
        <w:rPr>
          <w:rFonts w:ascii="Century" w:hAnsi="Century"/>
          <w:sz w:val="22"/>
        </w:rPr>
        <w:t xml:space="preserve">from real </w:t>
      </w:r>
      <w:r w:rsidR="00FC173F" w:rsidRPr="00433F1C">
        <w:rPr>
          <w:rFonts w:ascii="Century" w:hAnsi="Century"/>
          <w:sz w:val="22"/>
        </w:rPr>
        <w:t xml:space="preserve">moral </w:t>
      </w:r>
      <w:r w:rsidR="00641576" w:rsidRPr="00433F1C">
        <w:rPr>
          <w:rFonts w:ascii="Century" w:hAnsi="Century"/>
          <w:sz w:val="22"/>
        </w:rPr>
        <w:t>success stories</w:t>
      </w:r>
      <w:r w:rsidR="002A2CD0" w:rsidRPr="00433F1C">
        <w:rPr>
          <w:rFonts w:ascii="Century" w:hAnsi="Century"/>
          <w:sz w:val="22"/>
        </w:rPr>
        <w:t xml:space="preserve">, e.g., </w:t>
      </w:r>
      <w:r w:rsidR="000507C1" w:rsidRPr="00433F1C">
        <w:rPr>
          <w:rFonts w:ascii="Century" w:hAnsi="Century"/>
          <w:sz w:val="22"/>
        </w:rPr>
        <w:t>Sue</w:t>
      </w:r>
      <w:r w:rsidR="002A2CD0" w:rsidRPr="00433F1C">
        <w:rPr>
          <w:rFonts w:ascii="Century" w:hAnsi="Century"/>
          <w:sz w:val="22"/>
        </w:rPr>
        <w:t>, who</w:t>
      </w:r>
      <w:r w:rsidR="00641576" w:rsidRPr="00433F1C">
        <w:rPr>
          <w:rFonts w:ascii="Century" w:hAnsi="Century"/>
          <w:sz w:val="22"/>
        </w:rPr>
        <w:t xml:space="preserve"> </w:t>
      </w:r>
      <w:r w:rsidR="002A2CD0" w:rsidRPr="00433F1C">
        <w:rPr>
          <w:rFonts w:ascii="Century" w:hAnsi="Century"/>
          <w:sz w:val="22"/>
        </w:rPr>
        <w:t>promised</w:t>
      </w:r>
      <w:r w:rsidR="00641576" w:rsidRPr="00433F1C">
        <w:rPr>
          <w:rFonts w:ascii="Century" w:hAnsi="Century"/>
          <w:sz w:val="22"/>
        </w:rPr>
        <w:t xml:space="preserve"> to pick </w:t>
      </w:r>
      <w:r w:rsidR="004D7C32" w:rsidRPr="00433F1C">
        <w:rPr>
          <w:rFonts w:ascii="Century" w:hAnsi="Century"/>
          <w:sz w:val="22"/>
        </w:rPr>
        <w:t xml:space="preserve">up </w:t>
      </w:r>
      <w:r w:rsidR="00641576" w:rsidRPr="00433F1C">
        <w:rPr>
          <w:rFonts w:ascii="Century" w:hAnsi="Century"/>
          <w:sz w:val="22"/>
        </w:rPr>
        <w:t>her neigh</w:t>
      </w:r>
      <w:r w:rsidR="002A2CD0" w:rsidRPr="00433F1C">
        <w:rPr>
          <w:rFonts w:ascii="Century" w:hAnsi="Century"/>
          <w:sz w:val="22"/>
        </w:rPr>
        <w:t>bor at the airport and remembered</w:t>
      </w:r>
      <w:r w:rsidR="00641576" w:rsidRPr="00433F1C">
        <w:rPr>
          <w:rFonts w:ascii="Century" w:hAnsi="Century"/>
          <w:sz w:val="22"/>
        </w:rPr>
        <w:t xml:space="preserve"> the freeway construction, and so </w:t>
      </w:r>
      <w:r w:rsidR="002A2CD0" w:rsidRPr="00433F1C">
        <w:rPr>
          <w:rFonts w:ascii="Century" w:hAnsi="Century"/>
          <w:sz w:val="22"/>
        </w:rPr>
        <w:t xml:space="preserve">took </w:t>
      </w:r>
      <w:r w:rsidR="00641576" w:rsidRPr="00433F1C">
        <w:rPr>
          <w:rFonts w:ascii="Century" w:hAnsi="Century"/>
          <w:sz w:val="22"/>
        </w:rPr>
        <w:t>the s</w:t>
      </w:r>
      <w:r w:rsidR="000507C1" w:rsidRPr="00433F1C">
        <w:rPr>
          <w:rFonts w:ascii="Century" w:hAnsi="Century"/>
          <w:sz w:val="22"/>
        </w:rPr>
        <w:t>ide streets from the start. She</w:t>
      </w:r>
      <w:r w:rsidR="00DA1E08" w:rsidRPr="00433F1C">
        <w:rPr>
          <w:rFonts w:ascii="Century" w:hAnsi="Century"/>
          <w:sz w:val="22"/>
        </w:rPr>
        <w:t xml:space="preserve"> arrived</w:t>
      </w:r>
      <w:r w:rsidR="00641576" w:rsidRPr="00433F1C">
        <w:rPr>
          <w:rFonts w:ascii="Century" w:hAnsi="Century"/>
          <w:sz w:val="22"/>
        </w:rPr>
        <w:t xml:space="preserve"> on time and </w:t>
      </w:r>
      <w:r w:rsidR="00DA1E08" w:rsidRPr="00433F1C">
        <w:rPr>
          <w:rFonts w:ascii="Century" w:hAnsi="Century"/>
          <w:sz w:val="22"/>
        </w:rPr>
        <w:t xml:space="preserve">brought </w:t>
      </w:r>
      <w:r w:rsidR="00641576" w:rsidRPr="00433F1C">
        <w:rPr>
          <w:rFonts w:ascii="Century" w:hAnsi="Century"/>
          <w:sz w:val="22"/>
        </w:rPr>
        <w:t xml:space="preserve">her neighbor safely home. </w:t>
      </w:r>
      <w:r w:rsidR="000507C1" w:rsidRPr="00433F1C">
        <w:rPr>
          <w:rFonts w:ascii="Century" w:hAnsi="Century"/>
          <w:sz w:val="22"/>
        </w:rPr>
        <w:t>The neighbor’s g</w:t>
      </w:r>
      <w:r w:rsidR="00641576" w:rsidRPr="00433F1C">
        <w:rPr>
          <w:rFonts w:ascii="Century" w:hAnsi="Century"/>
          <w:sz w:val="22"/>
        </w:rPr>
        <w:t xml:space="preserve">etting picked up on time </w:t>
      </w:r>
      <w:r w:rsidR="00EC5215" w:rsidRPr="00433F1C">
        <w:rPr>
          <w:rFonts w:ascii="Century" w:hAnsi="Century"/>
          <w:sz w:val="22"/>
        </w:rPr>
        <w:t xml:space="preserve">was </w:t>
      </w:r>
      <w:r w:rsidR="00641576" w:rsidRPr="00433F1C">
        <w:rPr>
          <w:rFonts w:ascii="Century" w:hAnsi="Century"/>
          <w:sz w:val="22"/>
        </w:rPr>
        <w:t xml:space="preserve">not simply a bonus. </w:t>
      </w:r>
    </w:p>
    <w:p w14:paraId="2563CDD6" w14:textId="557BF521" w:rsidR="00641576" w:rsidRPr="00433F1C" w:rsidRDefault="00DC2243" w:rsidP="00641576">
      <w:pPr>
        <w:ind w:firstLine="720"/>
        <w:rPr>
          <w:rFonts w:ascii="Century" w:hAnsi="Century"/>
          <w:sz w:val="22"/>
        </w:rPr>
      </w:pPr>
      <w:r w:rsidRPr="00433F1C">
        <w:rPr>
          <w:rFonts w:ascii="Century" w:hAnsi="Century"/>
          <w:sz w:val="22"/>
        </w:rPr>
        <w:t xml:space="preserve">To make </w:t>
      </w:r>
      <w:r w:rsidR="00F272B8" w:rsidRPr="00433F1C">
        <w:rPr>
          <w:rFonts w:ascii="Century" w:hAnsi="Century"/>
          <w:sz w:val="22"/>
        </w:rPr>
        <w:t xml:space="preserve">even </w:t>
      </w:r>
      <w:r w:rsidRPr="00433F1C">
        <w:rPr>
          <w:rFonts w:ascii="Century" w:hAnsi="Century"/>
          <w:sz w:val="22"/>
        </w:rPr>
        <w:t xml:space="preserve">clearer </w:t>
      </w:r>
      <w:r w:rsidR="00641576" w:rsidRPr="00433F1C">
        <w:rPr>
          <w:rFonts w:ascii="Century" w:hAnsi="Century"/>
          <w:sz w:val="22"/>
        </w:rPr>
        <w:t xml:space="preserve">how different the actions </w:t>
      </w:r>
      <w:r w:rsidR="00B57938" w:rsidRPr="00433F1C">
        <w:rPr>
          <w:rFonts w:ascii="Century" w:hAnsi="Century"/>
          <w:sz w:val="22"/>
        </w:rPr>
        <w:t>are of someone w</w:t>
      </w:r>
      <w:r w:rsidR="003C65C2" w:rsidRPr="00433F1C">
        <w:rPr>
          <w:rFonts w:ascii="Century" w:hAnsi="Century"/>
          <w:sz w:val="22"/>
        </w:rPr>
        <w:t>ho has good intentions and fails, as opposed to</w:t>
      </w:r>
      <w:r w:rsidR="00B57938" w:rsidRPr="00433F1C">
        <w:rPr>
          <w:rFonts w:ascii="Century" w:hAnsi="Century"/>
          <w:sz w:val="22"/>
        </w:rPr>
        <w:t xml:space="preserve"> someone who has good intentions and succeeds</w:t>
      </w:r>
      <w:r w:rsidRPr="00433F1C">
        <w:rPr>
          <w:rFonts w:ascii="Century" w:hAnsi="Century"/>
          <w:sz w:val="22"/>
        </w:rPr>
        <w:t xml:space="preserve">, </w:t>
      </w:r>
      <w:r w:rsidR="0099655B" w:rsidRPr="00433F1C">
        <w:rPr>
          <w:rFonts w:ascii="Century" w:hAnsi="Century"/>
          <w:sz w:val="22"/>
        </w:rPr>
        <w:t xml:space="preserve">notice </w:t>
      </w:r>
      <w:r w:rsidRPr="00433F1C">
        <w:rPr>
          <w:rFonts w:ascii="Century" w:hAnsi="Century"/>
          <w:sz w:val="22"/>
        </w:rPr>
        <w:t xml:space="preserve">that </w:t>
      </w:r>
      <w:r w:rsidR="000507C1" w:rsidRPr="00433F1C">
        <w:rPr>
          <w:rFonts w:ascii="Century" w:hAnsi="Century"/>
          <w:sz w:val="22"/>
        </w:rPr>
        <w:t>Mary</w:t>
      </w:r>
      <w:r w:rsidR="004828D9" w:rsidRPr="00433F1C">
        <w:rPr>
          <w:rFonts w:ascii="Century" w:hAnsi="Century"/>
          <w:sz w:val="22"/>
        </w:rPr>
        <w:t>, not Sue,</w:t>
      </w:r>
      <w:r w:rsidR="00641576" w:rsidRPr="00433F1C">
        <w:rPr>
          <w:rFonts w:ascii="Century" w:hAnsi="Century"/>
          <w:sz w:val="22"/>
        </w:rPr>
        <w:t xml:space="preserve"> has a reason to apologize, and not merely explain why she was so late. If a common friend were to later explain what happened (how </w:t>
      </w:r>
      <w:r w:rsidR="000507C1" w:rsidRPr="00433F1C">
        <w:rPr>
          <w:rFonts w:ascii="Century" w:hAnsi="Century"/>
          <w:sz w:val="22"/>
        </w:rPr>
        <w:t xml:space="preserve">Mary </w:t>
      </w:r>
      <w:r w:rsidR="00641576" w:rsidRPr="00433F1C">
        <w:rPr>
          <w:rFonts w:ascii="Century" w:hAnsi="Century"/>
          <w:sz w:val="22"/>
        </w:rPr>
        <w:t xml:space="preserve">had set out on time but forgotten about the freeway construction), </w:t>
      </w:r>
      <w:r w:rsidR="000507C1" w:rsidRPr="00433F1C">
        <w:rPr>
          <w:rFonts w:ascii="Century" w:hAnsi="Century"/>
          <w:sz w:val="22"/>
        </w:rPr>
        <w:t xml:space="preserve">Mary </w:t>
      </w:r>
      <w:r w:rsidR="00641576" w:rsidRPr="00433F1C">
        <w:rPr>
          <w:rFonts w:ascii="Century" w:hAnsi="Century"/>
          <w:sz w:val="22"/>
        </w:rPr>
        <w:t xml:space="preserve">wouldn’t be off the hook; she still needs to follow up with the neighbor herself, even if </w:t>
      </w:r>
      <w:r w:rsidR="00B57938" w:rsidRPr="00433F1C">
        <w:rPr>
          <w:rFonts w:ascii="Century" w:hAnsi="Century"/>
          <w:sz w:val="22"/>
        </w:rPr>
        <w:t xml:space="preserve">all the parties </w:t>
      </w:r>
      <w:r w:rsidR="000507C1" w:rsidRPr="00433F1C">
        <w:rPr>
          <w:rFonts w:ascii="Century" w:hAnsi="Century"/>
          <w:sz w:val="22"/>
        </w:rPr>
        <w:t>know</w:t>
      </w:r>
      <w:r w:rsidR="00641576" w:rsidRPr="00433F1C">
        <w:rPr>
          <w:rFonts w:ascii="Century" w:hAnsi="Century"/>
          <w:sz w:val="22"/>
        </w:rPr>
        <w:t xml:space="preserve"> that this information was communicated. If </w:t>
      </w:r>
      <w:r w:rsidR="002D07C3" w:rsidRPr="00433F1C">
        <w:rPr>
          <w:rFonts w:ascii="Century" w:hAnsi="Century"/>
          <w:sz w:val="22"/>
        </w:rPr>
        <w:t xml:space="preserve">all </w:t>
      </w:r>
      <w:r w:rsidR="000507C1" w:rsidRPr="00433F1C">
        <w:rPr>
          <w:rFonts w:ascii="Century" w:hAnsi="Century"/>
          <w:sz w:val="22"/>
        </w:rPr>
        <w:t xml:space="preserve">Mary </w:t>
      </w:r>
      <w:r w:rsidR="00641576" w:rsidRPr="00433F1C">
        <w:rPr>
          <w:rFonts w:ascii="Century" w:hAnsi="Century"/>
          <w:sz w:val="22"/>
        </w:rPr>
        <w:t>were obligated to do is try, which she did, then there would be nothing for her to apologize for. And yet there is.</w:t>
      </w:r>
    </w:p>
    <w:p w14:paraId="551B6D1F" w14:textId="08CC6EA5" w:rsidR="00A7198D" w:rsidRPr="00433F1C" w:rsidRDefault="00C24F14" w:rsidP="00A7198D">
      <w:pPr>
        <w:ind w:firstLine="720"/>
        <w:rPr>
          <w:rFonts w:ascii="Century" w:hAnsi="Century"/>
          <w:sz w:val="22"/>
        </w:rPr>
      </w:pPr>
      <w:r w:rsidRPr="00433F1C">
        <w:rPr>
          <w:rFonts w:ascii="Century" w:hAnsi="Century"/>
          <w:sz w:val="22"/>
        </w:rPr>
        <w:t>T</w:t>
      </w:r>
      <w:r w:rsidR="00A31D61" w:rsidRPr="00433F1C">
        <w:rPr>
          <w:rFonts w:ascii="Century" w:hAnsi="Century"/>
          <w:sz w:val="22"/>
        </w:rPr>
        <w:t>urning to (</w:t>
      </w:r>
      <w:r w:rsidRPr="00433F1C">
        <w:rPr>
          <w:rFonts w:ascii="Century" w:hAnsi="Century"/>
          <w:sz w:val="22"/>
        </w:rPr>
        <w:t>b</w:t>
      </w:r>
      <w:r w:rsidR="00A31D61" w:rsidRPr="00433F1C">
        <w:rPr>
          <w:rFonts w:ascii="Century" w:hAnsi="Century"/>
          <w:sz w:val="22"/>
        </w:rPr>
        <w:t>)</w:t>
      </w:r>
      <w:r w:rsidR="00F92722" w:rsidRPr="00433F1C">
        <w:rPr>
          <w:rFonts w:ascii="Century" w:hAnsi="Century"/>
          <w:sz w:val="22"/>
        </w:rPr>
        <w:t>,</w:t>
      </w:r>
      <w:r w:rsidR="00A31D61" w:rsidRPr="00433F1C">
        <w:rPr>
          <w:rFonts w:ascii="Century" w:hAnsi="Century"/>
          <w:sz w:val="22"/>
        </w:rPr>
        <w:t xml:space="preserve"> are </w:t>
      </w:r>
      <w:r w:rsidR="00334F9D" w:rsidRPr="00433F1C">
        <w:rPr>
          <w:rFonts w:ascii="Century" w:hAnsi="Century"/>
          <w:sz w:val="22"/>
        </w:rPr>
        <w:t>the</w:t>
      </w:r>
      <w:r w:rsidR="00E06781" w:rsidRPr="00433F1C">
        <w:rPr>
          <w:rFonts w:ascii="Century" w:hAnsi="Century"/>
          <w:sz w:val="22"/>
        </w:rPr>
        <w:t>se agents’</w:t>
      </w:r>
      <w:r w:rsidR="00334F9D" w:rsidRPr="00433F1C">
        <w:rPr>
          <w:rFonts w:ascii="Century" w:hAnsi="Century"/>
          <w:sz w:val="22"/>
        </w:rPr>
        <w:t xml:space="preserve"> actions </w:t>
      </w:r>
      <w:r w:rsidR="003C65C2" w:rsidRPr="00433F1C">
        <w:rPr>
          <w:rFonts w:ascii="Century" w:hAnsi="Century"/>
          <w:sz w:val="22"/>
        </w:rPr>
        <w:t>type 1 actions</w:t>
      </w:r>
      <w:r w:rsidR="00B71431" w:rsidRPr="00433F1C">
        <w:rPr>
          <w:rFonts w:ascii="Century" w:hAnsi="Century"/>
          <w:sz w:val="22"/>
        </w:rPr>
        <w:t xml:space="preserve">; did they </w:t>
      </w:r>
      <w:r w:rsidR="004247B5" w:rsidRPr="00433F1C">
        <w:rPr>
          <w:rFonts w:ascii="Century" w:hAnsi="Century"/>
          <w:sz w:val="22"/>
        </w:rPr>
        <w:t>violate</w:t>
      </w:r>
      <w:r w:rsidR="00EC01AA" w:rsidRPr="00433F1C">
        <w:rPr>
          <w:rFonts w:ascii="Century" w:hAnsi="Century"/>
          <w:sz w:val="22"/>
        </w:rPr>
        <w:t xml:space="preserve"> their obligation to help </w:t>
      </w:r>
      <w:r w:rsidR="000F0072" w:rsidRPr="00433F1C">
        <w:rPr>
          <w:rFonts w:ascii="Century" w:hAnsi="Century"/>
          <w:sz w:val="22"/>
        </w:rPr>
        <w:t xml:space="preserve">or </w:t>
      </w:r>
      <w:r w:rsidR="00EC01AA" w:rsidRPr="00433F1C">
        <w:rPr>
          <w:rFonts w:ascii="Century" w:hAnsi="Century"/>
          <w:sz w:val="22"/>
        </w:rPr>
        <w:t>not harm</w:t>
      </w:r>
      <w:r w:rsidR="00766746" w:rsidRPr="00433F1C">
        <w:rPr>
          <w:rFonts w:ascii="Century" w:hAnsi="Century"/>
          <w:sz w:val="22"/>
        </w:rPr>
        <w:t xml:space="preserve"> and </w:t>
      </w:r>
      <w:r w:rsidR="00DB30E7" w:rsidRPr="00433F1C">
        <w:rPr>
          <w:rFonts w:ascii="Century" w:hAnsi="Century"/>
          <w:sz w:val="22"/>
        </w:rPr>
        <w:t>would blame be justified</w:t>
      </w:r>
      <w:r w:rsidR="00B71431" w:rsidRPr="00433F1C">
        <w:rPr>
          <w:rFonts w:ascii="Century" w:hAnsi="Century"/>
          <w:sz w:val="22"/>
        </w:rPr>
        <w:t>?</w:t>
      </w:r>
      <w:r w:rsidR="00EC01AA" w:rsidRPr="00433F1C">
        <w:rPr>
          <w:rFonts w:ascii="Century" w:hAnsi="Century"/>
          <w:sz w:val="22"/>
        </w:rPr>
        <w:t xml:space="preserve"> </w:t>
      </w:r>
      <w:r w:rsidR="00334F9D" w:rsidRPr="00433F1C">
        <w:rPr>
          <w:rFonts w:ascii="Century" w:hAnsi="Century"/>
          <w:sz w:val="22"/>
        </w:rPr>
        <w:t xml:space="preserve">After all, as I said, they do have something to make up for and someone to whom they need to make it up. </w:t>
      </w:r>
      <w:r w:rsidR="004B6A58" w:rsidRPr="00433F1C">
        <w:rPr>
          <w:rFonts w:ascii="Century" w:hAnsi="Century"/>
          <w:sz w:val="22"/>
        </w:rPr>
        <w:t xml:space="preserve">And yet, these agents do care, and in no way exhibit an inappropriate orientation towards others, or any other blameworthy condition that characterizes negligent actions, or </w:t>
      </w:r>
      <w:r w:rsidR="00904BCF" w:rsidRPr="00433F1C">
        <w:rPr>
          <w:rFonts w:ascii="Century" w:hAnsi="Century"/>
          <w:sz w:val="22"/>
        </w:rPr>
        <w:t xml:space="preserve">any other </w:t>
      </w:r>
      <w:r w:rsidR="004B6A58" w:rsidRPr="00433F1C">
        <w:rPr>
          <w:rFonts w:ascii="Century" w:hAnsi="Century"/>
          <w:sz w:val="22"/>
        </w:rPr>
        <w:t>type 1 action</w:t>
      </w:r>
      <w:r w:rsidR="00904BCF" w:rsidRPr="00433F1C">
        <w:rPr>
          <w:rFonts w:ascii="Century" w:hAnsi="Century"/>
          <w:sz w:val="22"/>
        </w:rPr>
        <w:t>s</w:t>
      </w:r>
      <w:r w:rsidR="004B6A58" w:rsidRPr="00433F1C">
        <w:rPr>
          <w:rFonts w:ascii="Century" w:hAnsi="Century"/>
          <w:sz w:val="22"/>
        </w:rPr>
        <w:t>. They are wholly aimed at helping and not harming those they should; the soldier, for example, jumps out of the vehicle ready to provide cover</w:t>
      </w:r>
      <w:r w:rsidR="00F272B8" w:rsidRPr="00433F1C">
        <w:rPr>
          <w:rFonts w:ascii="Century" w:hAnsi="Century"/>
          <w:sz w:val="22"/>
        </w:rPr>
        <w:t>ing</w:t>
      </w:r>
      <w:r w:rsidR="004B6A58" w:rsidRPr="00433F1C">
        <w:rPr>
          <w:rFonts w:ascii="Century" w:hAnsi="Century"/>
          <w:sz w:val="22"/>
        </w:rPr>
        <w:t xml:space="preserve"> fire for others. They do not have, for example, optimistic planning bias; they are not lazy, and so on. </w:t>
      </w:r>
      <w:r w:rsidR="00B56FA1" w:rsidRPr="00433F1C">
        <w:rPr>
          <w:rFonts w:ascii="Century" w:hAnsi="Century"/>
          <w:sz w:val="22"/>
        </w:rPr>
        <w:t>This might lea</w:t>
      </w:r>
      <w:r w:rsidR="00ED54C8">
        <w:rPr>
          <w:rFonts w:ascii="Century" w:hAnsi="Century"/>
          <w:sz w:val="22"/>
        </w:rPr>
        <w:t xml:space="preserve">d some to </w:t>
      </w:r>
      <w:r w:rsidR="00766746" w:rsidRPr="00433F1C">
        <w:rPr>
          <w:rFonts w:ascii="Century" w:hAnsi="Century"/>
          <w:sz w:val="22"/>
        </w:rPr>
        <w:t xml:space="preserve">think </w:t>
      </w:r>
      <w:r w:rsidR="00A7198D" w:rsidRPr="00433F1C">
        <w:rPr>
          <w:rFonts w:ascii="Century" w:hAnsi="Century"/>
          <w:sz w:val="22"/>
        </w:rPr>
        <w:t xml:space="preserve">instead </w:t>
      </w:r>
      <w:r w:rsidR="00766746" w:rsidRPr="00433F1C">
        <w:rPr>
          <w:rFonts w:ascii="Century" w:hAnsi="Century"/>
          <w:sz w:val="22"/>
        </w:rPr>
        <w:t xml:space="preserve">that type 2 actions are </w:t>
      </w:r>
      <w:r w:rsidR="00B56FA1" w:rsidRPr="00433F1C">
        <w:rPr>
          <w:rFonts w:ascii="Century" w:hAnsi="Century"/>
          <w:sz w:val="22"/>
        </w:rPr>
        <w:t>wrong and</w:t>
      </w:r>
      <w:r w:rsidR="00ED54C8">
        <w:rPr>
          <w:rFonts w:ascii="Century" w:hAnsi="Century"/>
          <w:sz w:val="22"/>
        </w:rPr>
        <w:t xml:space="preserve"> blameworthy</w:t>
      </w:r>
      <w:r w:rsidR="009E3A86">
        <w:rPr>
          <w:rFonts w:ascii="Century" w:hAnsi="Century"/>
          <w:sz w:val="22"/>
        </w:rPr>
        <w:t xml:space="preserve"> – j</w:t>
      </w:r>
      <w:r w:rsidR="00766746" w:rsidRPr="00433F1C">
        <w:rPr>
          <w:rFonts w:ascii="Century" w:hAnsi="Century"/>
          <w:sz w:val="22"/>
        </w:rPr>
        <w:t xml:space="preserve">ust less so than type 1 actions. </w:t>
      </w:r>
      <w:r w:rsidR="00A7198D" w:rsidRPr="00433F1C">
        <w:rPr>
          <w:rFonts w:ascii="Century" w:hAnsi="Century"/>
          <w:sz w:val="22"/>
        </w:rPr>
        <w:t xml:space="preserve">Blame </w:t>
      </w:r>
      <w:r w:rsidR="00B56FA1" w:rsidRPr="00433F1C">
        <w:rPr>
          <w:rFonts w:ascii="Century" w:hAnsi="Century"/>
          <w:sz w:val="22"/>
        </w:rPr>
        <w:t xml:space="preserve">should be </w:t>
      </w:r>
      <w:r w:rsidR="00A7198D" w:rsidRPr="00433F1C">
        <w:rPr>
          <w:rFonts w:ascii="Century" w:hAnsi="Century"/>
          <w:sz w:val="22"/>
        </w:rPr>
        <w:t xml:space="preserve">mitigated when it comes to type 2 actions. </w:t>
      </w:r>
    </w:p>
    <w:p w14:paraId="7744B782" w14:textId="6CBB0E07" w:rsidR="0056080F" w:rsidRPr="00433F1C" w:rsidRDefault="00A7198D" w:rsidP="00904BCF">
      <w:pPr>
        <w:ind w:firstLine="720"/>
        <w:rPr>
          <w:rFonts w:ascii="Century" w:hAnsi="Century"/>
          <w:sz w:val="22"/>
        </w:rPr>
      </w:pPr>
      <w:r w:rsidRPr="00433F1C">
        <w:rPr>
          <w:rFonts w:ascii="Century" w:hAnsi="Century"/>
          <w:sz w:val="22"/>
        </w:rPr>
        <w:lastRenderedPageBreak/>
        <w:t>The concept of mitigation deserves a closer look</w:t>
      </w:r>
      <w:r w:rsidR="005C7C7F" w:rsidRPr="00433F1C">
        <w:rPr>
          <w:rFonts w:ascii="Century" w:hAnsi="Century"/>
          <w:sz w:val="22"/>
        </w:rPr>
        <w:t xml:space="preserve"> than I can provide </w:t>
      </w:r>
      <w:r w:rsidR="00AA53D9" w:rsidRPr="00433F1C">
        <w:rPr>
          <w:rFonts w:ascii="Century" w:hAnsi="Century"/>
          <w:sz w:val="22"/>
        </w:rPr>
        <w:t>in this paper</w:t>
      </w:r>
      <w:r w:rsidR="005C7C7F" w:rsidRPr="00433F1C">
        <w:rPr>
          <w:rFonts w:ascii="Century" w:hAnsi="Century"/>
          <w:sz w:val="22"/>
        </w:rPr>
        <w:t xml:space="preserve">, but </w:t>
      </w:r>
      <w:r w:rsidRPr="00433F1C">
        <w:rPr>
          <w:rFonts w:ascii="Century" w:hAnsi="Century"/>
          <w:sz w:val="22"/>
        </w:rPr>
        <w:t>here are some initial comments.</w:t>
      </w:r>
      <w:r w:rsidR="00AB66CD" w:rsidRPr="00433F1C">
        <w:rPr>
          <w:rStyle w:val="FootnoteReference"/>
          <w:rFonts w:ascii="Century" w:hAnsi="Century"/>
          <w:sz w:val="22"/>
        </w:rPr>
        <w:footnoteReference w:id="27"/>
      </w:r>
      <w:r w:rsidR="00CD2857" w:rsidRPr="00433F1C">
        <w:rPr>
          <w:rFonts w:ascii="Century" w:hAnsi="Century"/>
          <w:sz w:val="22"/>
        </w:rPr>
        <w:t xml:space="preserve"> </w:t>
      </w:r>
      <w:r w:rsidR="007A733F" w:rsidRPr="00433F1C">
        <w:rPr>
          <w:rFonts w:ascii="Century" w:hAnsi="Century"/>
          <w:sz w:val="22"/>
        </w:rPr>
        <w:t xml:space="preserve">Mitigation seems </w:t>
      </w:r>
      <w:r w:rsidR="008538FF" w:rsidRPr="00433F1C">
        <w:rPr>
          <w:rFonts w:ascii="Century" w:hAnsi="Century"/>
          <w:sz w:val="22"/>
        </w:rPr>
        <w:t xml:space="preserve">to be </w:t>
      </w:r>
      <w:r w:rsidR="007A733F" w:rsidRPr="00433F1C">
        <w:rPr>
          <w:rFonts w:ascii="Century" w:hAnsi="Century"/>
          <w:sz w:val="22"/>
        </w:rPr>
        <w:t xml:space="preserve">driven by facts that tend to undercut the agency of the agent, such as when one is overcome by strong emotions, cognitively overloaded, and so on. </w:t>
      </w:r>
      <w:r w:rsidR="00CD2857" w:rsidRPr="00433F1C">
        <w:rPr>
          <w:rFonts w:ascii="Century" w:hAnsi="Century"/>
          <w:sz w:val="22"/>
        </w:rPr>
        <w:t>But these kinds of considerations also undermine</w:t>
      </w:r>
      <w:r w:rsidR="007A733F" w:rsidRPr="00433F1C">
        <w:rPr>
          <w:rFonts w:ascii="Century" w:hAnsi="Century"/>
          <w:sz w:val="22"/>
        </w:rPr>
        <w:t xml:space="preserve"> the claim that there was an obligation</w:t>
      </w:r>
      <w:r w:rsidR="003746D3" w:rsidRPr="00433F1C">
        <w:rPr>
          <w:rFonts w:ascii="Century" w:hAnsi="Century"/>
          <w:sz w:val="22"/>
        </w:rPr>
        <w:t xml:space="preserve"> (in light of “ought implies can”). I argued a</w:t>
      </w:r>
      <w:r w:rsidR="00ED68EC" w:rsidRPr="00433F1C">
        <w:rPr>
          <w:rFonts w:ascii="Century" w:hAnsi="Century"/>
          <w:sz w:val="22"/>
        </w:rPr>
        <w:t xml:space="preserve">bove, the rational and physical agency of type 2 </w:t>
      </w:r>
      <w:r w:rsidR="003B6B43" w:rsidRPr="00433F1C">
        <w:rPr>
          <w:rFonts w:ascii="Century" w:hAnsi="Century"/>
          <w:sz w:val="22"/>
        </w:rPr>
        <w:t xml:space="preserve">actions </w:t>
      </w:r>
      <w:r w:rsidR="00ED68EC" w:rsidRPr="00433F1C">
        <w:rPr>
          <w:rFonts w:ascii="Century" w:hAnsi="Century"/>
          <w:sz w:val="22"/>
        </w:rPr>
        <w:t>is not undercut</w:t>
      </w:r>
      <w:r w:rsidR="009D70F3" w:rsidRPr="00433F1C">
        <w:rPr>
          <w:rFonts w:ascii="Century" w:hAnsi="Century"/>
          <w:sz w:val="22"/>
        </w:rPr>
        <w:t xml:space="preserve"> – </w:t>
      </w:r>
      <w:r w:rsidR="003746D3" w:rsidRPr="00433F1C">
        <w:rPr>
          <w:rFonts w:ascii="Century" w:hAnsi="Century"/>
          <w:sz w:val="22"/>
        </w:rPr>
        <w:t xml:space="preserve">this is most plausible in the case of Mary, my friend, </w:t>
      </w:r>
      <w:r w:rsidR="0076411F" w:rsidRPr="00433F1C">
        <w:rPr>
          <w:rFonts w:ascii="Century" w:hAnsi="Century"/>
          <w:sz w:val="22"/>
        </w:rPr>
        <w:t xml:space="preserve">and </w:t>
      </w:r>
      <w:r w:rsidR="003746D3" w:rsidRPr="00433F1C">
        <w:rPr>
          <w:rFonts w:ascii="Century" w:hAnsi="Century"/>
          <w:sz w:val="22"/>
        </w:rPr>
        <w:t>spouse</w:t>
      </w:r>
      <w:r w:rsidR="003746D3" w:rsidRPr="00433F1C">
        <w:rPr>
          <w:rFonts w:ascii="Century" w:hAnsi="Century"/>
          <w:sz w:val="22"/>
          <w:vertAlign w:val="subscript"/>
        </w:rPr>
        <w:t>2</w:t>
      </w:r>
      <w:r w:rsidR="0076411F" w:rsidRPr="00433F1C">
        <w:rPr>
          <w:rFonts w:ascii="Century" w:hAnsi="Century"/>
          <w:sz w:val="22"/>
        </w:rPr>
        <w:t>.</w:t>
      </w:r>
      <w:r w:rsidR="007A733F" w:rsidRPr="00433F1C">
        <w:rPr>
          <w:rFonts w:ascii="Century" w:hAnsi="Century"/>
          <w:sz w:val="22"/>
        </w:rPr>
        <w:t xml:space="preserve"> </w:t>
      </w:r>
      <w:r w:rsidR="0076411F" w:rsidRPr="00433F1C">
        <w:rPr>
          <w:rFonts w:ascii="Century" w:hAnsi="Century"/>
          <w:sz w:val="22"/>
        </w:rPr>
        <w:t xml:space="preserve">They are </w:t>
      </w:r>
      <w:r w:rsidR="007A733F" w:rsidRPr="00433F1C">
        <w:rPr>
          <w:rFonts w:ascii="Century" w:hAnsi="Century"/>
          <w:sz w:val="22"/>
        </w:rPr>
        <w:t xml:space="preserve">neither are overcome by strong emotions </w:t>
      </w:r>
      <w:r w:rsidR="002D07C3" w:rsidRPr="00433F1C">
        <w:rPr>
          <w:rFonts w:ascii="Century" w:hAnsi="Century"/>
          <w:sz w:val="22"/>
        </w:rPr>
        <w:t>n</w:t>
      </w:r>
      <w:r w:rsidR="007A733F" w:rsidRPr="00433F1C">
        <w:rPr>
          <w:rFonts w:ascii="Century" w:hAnsi="Century"/>
          <w:sz w:val="22"/>
        </w:rPr>
        <w:t xml:space="preserve">or cognitively overloaded. The agency of </w:t>
      </w:r>
      <w:r w:rsidR="00465500" w:rsidRPr="00433F1C">
        <w:rPr>
          <w:rFonts w:ascii="Century" w:hAnsi="Century"/>
          <w:sz w:val="22"/>
        </w:rPr>
        <w:t>Warschauer</w:t>
      </w:r>
      <w:r w:rsidR="00820A24" w:rsidRPr="00433F1C">
        <w:rPr>
          <w:rFonts w:ascii="Century" w:hAnsi="Century"/>
          <w:sz w:val="22"/>
        </w:rPr>
        <w:t xml:space="preserve"> and the sol</w:t>
      </w:r>
      <w:r w:rsidR="0076411F" w:rsidRPr="00433F1C">
        <w:rPr>
          <w:rFonts w:ascii="Century" w:hAnsi="Century"/>
          <w:sz w:val="22"/>
        </w:rPr>
        <w:t>d</w:t>
      </w:r>
      <w:r w:rsidR="00820A24" w:rsidRPr="00433F1C">
        <w:rPr>
          <w:rFonts w:ascii="Century" w:hAnsi="Century"/>
          <w:sz w:val="22"/>
        </w:rPr>
        <w:t>i</w:t>
      </w:r>
      <w:r w:rsidR="0076411F" w:rsidRPr="00433F1C">
        <w:rPr>
          <w:rFonts w:ascii="Century" w:hAnsi="Century"/>
          <w:sz w:val="22"/>
        </w:rPr>
        <w:t>er</w:t>
      </w:r>
      <w:r w:rsidR="007A733F" w:rsidRPr="00433F1C">
        <w:rPr>
          <w:rFonts w:ascii="Century" w:hAnsi="Century"/>
          <w:sz w:val="22"/>
        </w:rPr>
        <w:t xml:space="preserve"> </w:t>
      </w:r>
      <w:r w:rsidR="00F272B8" w:rsidRPr="00433F1C">
        <w:rPr>
          <w:rFonts w:ascii="Century" w:hAnsi="Century"/>
          <w:sz w:val="22"/>
        </w:rPr>
        <w:t xml:space="preserve">was </w:t>
      </w:r>
      <w:r w:rsidR="001F3F57" w:rsidRPr="00433F1C">
        <w:rPr>
          <w:rFonts w:ascii="Century" w:hAnsi="Century"/>
          <w:sz w:val="22"/>
        </w:rPr>
        <w:t>under pressure. But</w:t>
      </w:r>
      <w:r w:rsidR="00B0234C" w:rsidRPr="00433F1C">
        <w:rPr>
          <w:rFonts w:ascii="Century" w:hAnsi="Century"/>
          <w:sz w:val="22"/>
        </w:rPr>
        <w:t xml:space="preserve"> I am assuming </w:t>
      </w:r>
      <w:r w:rsidR="007A733F" w:rsidRPr="00433F1C">
        <w:rPr>
          <w:rFonts w:ascii="Century" w:hAnsi="Century"/>
          <w:sz w:val="22"/>
        </w:rPr>
        <w:t xml:space="preserve">that what </w:t>
      </w:r>
      <w:r w:rsidR="0076411F" w:rsidRPr="00433F1C">
        <w:rPr>
          <w:rFonts w:ascii="Century" w:hAnsi="Century"/>
          <w:sz w:val="22"/>
        </w:rPr>
        <w:t xml:space="preserve">they must </w:t>
      </w:r>
      <w:r w:rsidR="007A733F" w:rsidRPr="00433F1C">
        <w:rPr>
          <w:rFonts w:ascii="Century" w:hAnsi="Century"/>
          <w:sz w:val="22"/>
        </w:rPr>
        <w:t>do is hard</w:t>
      </w:r>
      <w:r w:rsidR="0076411F" w:rsidRPr="00433F1C">
        <w:rPr>
          <w:rFonts w:ascii="Century" w:hAnsi="Century"/>
          <w:sz w:val="22"/>
        </w:rPr>
        <w:t>,</w:t>
      </w:r>
      <w:r w:rsidR="007A733F" w:rsidRPr="00433F1C">
        <w:rPr>
          <w:rFonts w:ascii="Century" w:hAnsi="Century"/>
          <w:sz w:val="22"/>
        </w:rPr>
        <w:t xml:space="preserve"> </w:t>
      </w:r>
      <w:r w:rsidR="0076411F" w:rsidRPr="00433F1C">
        <w:rPr>
          <w:rFonts w:ascii="Century" w:hAnsi="Century"/>
          <w:sz w:val="22"/>
        </w:rPr>
        <w:t xml:space="preserve">given </w:t>
      </w:r>
      <w:r w:rsidR="007A733F" w:rsidRPr="00433F1C">
        <w:rPr>
          <w:rFonts w:ascii="Century" w:hAnsi="Century"/>
          <w:sz w:val="22"/>
        </w:rPr>
        <w:t xml:space="preserve">the psychic strain they are under, </w:t>
      </w:r>
      <w:r w:rsidR="00B0234C" w:rsidRPr="00433F1C">
        <w:rPr>
          <w:rFonts w:ascii="Century" w:hAnsi="Century"/>
          <w:sz w:val="22"/>
        </w:rPr>
        <w:t>but not impossible. And it</w:t>
      </w:r>
      <w:r w:rsidR="004D211C">
        <w:rPr>
          <w:rFonts w:ascii="Century" w:hAnsi="Century"/>
          <w:sz w:val="22"/>
        </w:rPr>
        <w:t>s</w:t>
      </w:r>
      <w:r w:rsidR="00B0234C" w:rsidRPr="00433F1C">
        <w:rPr>
          <w:rFonts w:ascii="Century" w:hAnsi="Century"/>
          <w:sz w:val="22"/>
        </w:rPr>
        <w:t xml:space="preserve"> being hard </w:t>
      </w:r>
      <w:r w:rsidR="007A733F" w:rsidRPr="00433F1C">
        <w:rPr>
          <w:rFonts w:ascii="Century" w:hAnsi="Century"/>
          <w:sz w:val="22"/>
        </w:rPr>
        <w:t>doesn’t itself explain why blame would be mitigated. It is often hard to resist doing</w:t>
      </w:r>
      <w:r w:rsidR="00ED68EC" w:rsidRPr="00433F1C">
        <w:rPr>
          <w:rFonts w:ascii="Century" w:hAnsi="Century"/>
          <w:sz w:val="22"/>
        </w:rPr>
        <w:t xml:space="preserve"> what is</w:t>
      </w:r>
      <w:r w:rsidR="007A733F" w:rsidRPr="00433F1C">
        <w:rPr>
          <w:rFonts w:ascii="Century" w:hAnsi="Century"/>
          <w:sz w:val="22"/>
        </w:rPr>
        <w:t xml:space="preserve"> wrong</w:t>
      </w:r>
      <w:r w:rsidR="005A3900" w:rsidRPr="00433F1C">
        <w:rPr>
          <w:rFonts w:ascii="Century" w:hAnsi="Century"/>
          <w:sz w:val="22"/>
        </w:rPr>
        <w:t xml:space="preserve"> </w:t>
      </w:r>
      <w:r w:rsidR="007A733F" w:rsidRPr="00433F1C">
        <w:rPr>
          <w:rFonts w:ascii="Century" w:hAnsi="Century"/>
          <w:sz w:val="22"/>
        </w:rPr>
        <w:t>but that alone doesn’t mitigate blame for wrongdoing</w:t>
      </w:r>
      <w:r w:rsidR="00AB75DF" w:rsidRPr="00433F1C">
        <w:rPr>
          <w:rFonts w:ascii="Century" w:hAnsi="Century"/>
          <w:sz w:val="22"/>
        </w:rPr>
        <w:t xml:space="preserve"> </w:t>
      </w:r>
      <w:r w:rsidR="005A3900" w:rsidRPr="00433F1C">
        <w:rPr>
          <w:rFonts w:ascii="Century" w:hAnsi="Century"/>
          <w:sz w:val="22"/>
        </w:rPr>
        <w:t xml:space="preserve">(e.g. </w:t>
      </w:r>
      <w:r w:rsidR="00AB75DF" w:rsidRPr="00433F1C">
        <w:rPr>
          <w:rFonts w:ascii="Century" w:hAnsi="Century"/>
          <w:sz w:val="22"/>
        </w:rPr>
        <w:t>when cheating on an exam</w:t>
      </w:r>
      <w:r w:rsidR="00D340D0" w:rsidRPr="00433F1C">
        <w:rPr>
          <w:rFonts w:ascii="Century" w:hAnsi="Century"/>
          <w:sz w:val="22"/>
        </w:rPr>
        <w:t>, etc.)</w:t>
      </w:r>
      <w:r w:rsidR="00ED68EC" w:rsidRPr="00433F1C">
        <w:rPr>
          <w:rFonts w:ascii="Century" w:hAnsi="Century"/>
          <w:sz w:val="22"/>
        </w:rPr>
        <w:t>,</w:t>
      </w:r>
      <w:r w:rsidR="007A733F" w:rsidRPr="00433F1C">
        <w:rPr>
          <w:rFonts w:ascii="Century" w:hAnsi="Century"/>
          <w:sz w:val="22"/>
        </w:rPr>
        <w:t xml:space="preserve"> </w:t>
      </w:r>
      <w:r w:rsidR="00ED68EC" w:rsidRPr="00433F1C">
        <w:rPr>
          <w:rFonts w:ascii="Century" w:hAnsi="Century"/>
          <w:sz w:val="22"/>
        </w:rPr>
        <w:t>so why would it do so in these</w:t>
      </w:r>
      <w:r w:rsidR="007A733F" w:rsidRPr="00433F1C">
        <w:rPr>
          <w:rFonts w:ascii="Century" w:hAnsi="Century"/>
          <w:sz w:val="22"/>
        </w:rPr>
        <w:t xml:space="preserve"> case</w:t>
      </w:r>
      <w:r w:rsidR="00ED68EC" w:rsidRPr="00433F1C">
        <w:rPr>
          <w:rFonts w:ascii="Century" w:hAnsi="Century"/>
          <w:sz w:val="22"/>
        </w:rPr>
        <w:t>s</w:t>
      </w:r>
      <w:r w:rsidR="007A733F" w:rsidRPr="00433F1C">
        <w:rPr>
          <w:rFonts w:ascii="Century" w:hAnsi="Century"/>
          <w:sz w:val="22"/>
        </w:rPr>
        <w:t xml:space="preserve">? </w:t>
      </w:r>
      <w:r w:rsidR="00D340D0" w:rsidRPr="00433F1C">
        <w:rPr>
          <w:rFonts w:ascii="Century" w:hAnsi="Century"/>
          <w:sz w:val="22"/>
        </w:rPr>
        <w:t>And why would that only partially rather than wholly mitigate blame?</w:t>
      </w:r>
    </w:p>
    <w:p w14:paraId="0822BFBB" w14:textId="701FF1E3" w:rsidR="00754943" w:rsidRPr="00433F1C" w:rsidRDefault="00904BCF" w:rsidP="00754943">
      <w:pPr>
        <w:ind w:firstLine="720"/>
        <w:rPr>
          <w:rFonts w:ascii="Century" w:hAnsi="Century"/>
          <w:sz w:val="22"/>
        </w:rPr>
      </w:pPr>
      <w:r w:rsidRPr="00433F1C">
        <w:rPr>
          <w:rFonts w:ascii="Century" w:hAnsi="Century"/>
          <w:sz w:val="22"/>
        </w:rPr>
        <w:t>So</w:t>
      </w:r>
      <w:r w:rsidR="0056080F" w:rsidRPr="00433F1C">
        <w:rPr>
          <w:rFonts w:ascii="Century" w:hAnsi="Century"/>
          <w:sz w:val="22"/>
        </w:rPr>
        <w:t xml:space="preserve">, are type 2 </w:t>
      </w:r>
      <w:r w:rsidR="00054101" w:rsidRPr="00433F1C">
        <w:rPr>
          <w:rFonts w:ascii="Century" w:hAnsi="Century"/>
          <w:sz w:val="22"/>
        </w:rPr>
        <w:t>actions</w:t>
      </w:r>
      <w:r w:rsidR="0056080F" w:rsidRPr="00433F1C">
        <w:rPr>
          <w:rFonts w:ascii="Century" w:hAnsi="Century"/>
          <w:sz w:val="22"/>
        </w:rPr>
        <w:t xml:space="preserve"> examples of </w:t>
      </w:r>
      <w:r w:rsidR="00D340D0" w:rsidRPr="00433F1C">
        <w:rPr>
          <w:rFonts w:ascii="Century" w:hAnsi="Century"/>
          <w:sz w:val="22"/>
        </w:rPr>
        <w:t xml:space="preserve">(completely) </w:t>
      </w:r>
      <w:r w:rsidR="0056080F" w:rsidRPr="00433F1C">
        <w:rPr>
          <w:rFonts w:ascii="Century" w:hAnsi="Century"/>
          <w:sz w:val="22"/>
        </w:rPr>
        <w:t xml:space="preserve">blameless wrongdoing? I </w:t>
      </w:r>
      <w:r w:rsidR="00715F25" w:rsidRPr="00433F1C">
        <w:rPr>
          <w:rFonts w:ascii="Century" w:hAnsi="Century"/>
          <w:sz w:val="22"/>
        </w:rPr>
        <w:t xml:space="preserve">agree the </w:t>
      </w:r>
      <w:r w:rsidR="0056080F" w:rsidRPr="00433F1C">
        <w:rPr>
          <w:rFonts w:ascii="Century" w:hAnsi="Century"/>
          <w:sz w:val="22"/>
        </w:rPr>
        <w:t xml:space="preserve">agents are </w:t>
      </w:r>
      <w:r w:rsidR="00715F25" w:rsidRPr="00433F1C">
        <w:rPr>
          <w:rFonts w:ascii="Century" w:hAnsi="Century"/>
          <w:sz w:val="22"/>
        </w:rPr>
        <w:t>not worthy of any blame</w:t>
      </w:r>
      <w:r w:rsidR="00F814BE" w:rsidRPr="00433F1C">
        <w:rPr>
          <w:rFonts w:ascii="Century" w:hAnsi="Century"/>
          <w:sz w:val="22"/>
        </w:rPr>
        <w:t xml:space="preserve"> (blame</w:t>
      </w:r>
      <w:r w:rsidR="00212EB8">
        <w:rPr>
          <w:rFonts w:ascii="Century" w:hAnsi="Century"/>
          <w:sz w:val="22"/>
        </w:rPr>
        <w:t>,</w:t>
      </w:r>
      <w:r w:rsidR="00F814BE" w:rsidRPr="00433F1C">
        <w:rPr>
          <w:rFonts w:ascii="Century" w:hAnsi="Century"/>
          <w:sz w:val="22"/>
        </w:rPr>
        <w:t xml:space="preserve"> to any degree</w:t>
      </w:r>
      <w:r w:rsidR="00212EB8">
        <w:rPr>
          <w:rFonts w:ascii="Century" w:hAnsi="Century"/>
          <w:sz w:val="22"/>
        </w:rPr>
        <w:t>,</w:t>
      </w:r>
      <w:r w:rsidR="00F814BE" w:rsidRPr="00433F1C">
        <w:rPr>
          <w:rFonts w:ascii="Century" w:hAnsi="Century"/>
          <w:sz w:val="22"/>
        </w:rPr>
        <w:t xml:space="preserve"> is not justified)</w:t>
      </w:r>
      <w:r w:rsidR="00715F25" w:rsidRPr="00433F1C">
        <w:rPr>
          <w:rFonts w:ascii="Century" w:hAnsi="Century"/>
          <w:sz w:val="22"/>
        </w:rPr>
        <w:t>, but I resist the suggest</w:t>
      </w:r>
      <w:r w:rsidR="00F272B8" w:rsidRPr="00433F1C">
        <w:rPr>
          <w:rFonts w:ascii="Century" w:hAnsi="Century"/>
          <w:sz w:val="22"/>
        </w:rPr>
        <w:t>ion</w:t>
      </w:r>
      <w:r w:rsidR="00715F25" w:rsidRPr="00433F1C">
        <w:rPr>
          <w:rFonts w:ascii="Century" w:hAnsi="Century"/>
          <w:sz w:val="22"/>
        </w:rPr>
        <w:t xml:space="preserve"> that they’ve done wrong since </w:t>
      </w:r>
      <w:r w:rsidR="0056080F" w:rsidRPr="00433F1C">
        <w:rPr>
          <w:rFonts w:ascii="Century" w:hAnsi="Century"/>
          <w:sz w:val="22"/>
        </w:rPr>
        <w:t xml:space="preserve">these agents </w:t>
      </w:r>
      <w:r w:rsidRPr="00433F1C">
        <w:rPr>
          <w:rFonts w:ascii="Century" w:hAnsi="Century"/>
          <w:sz w:val="22"/>
        </w:rPr>
        <w:t>do fail to help due to a fault of their own.</w:t>
      </w:r>
      <w:r w:rsidR="00F344C4" w:rsidRPr="00433F1C">
        <w:rPr>
          <w:rFonts w:ascii="Century" w:hAnsi="Century"/>
          <w:sz w:val="22"/>
        </w:rPr>
        <w:t xml:space="preserve"> If we insist on labeling </w:t>
      </w:r>
      <w:r w:rsidR="00754943" w:rsidRPr="00433F1C">
        <w:rPr>
          <w:rFonts w:ascii="Century" w:hAnsi="Century"/>
          <w:sz w:val="22"/>
        </w:rPr>
        <w:t xml:space="preserve">type2 </w:t>
      </w:r>
      <w:r w:rsidR="00F344C4" w:rsidRPr="00433F1C">
        <w:rPr>
          <w:rFonts w:ascii="Century" w:hAnsi="Century"/>
          <w:sz w:val="22"/>
        </w:rPr>
        <w:t xml:space="preserve">actions as wrong, </w:t>
      </w:r>
      <w:r w:rsidR="00754943" w:rsidRPr="00433F1C">
        <w:rPr>
          <w:rFonts w:ascii="Century" w:hAnsi="Century"/>
          <w:sz w:val="22"/>
        </w:rPr>
        <w:t xml:space="preserve">then </w:t>
      </w:r>
      <w:r w:rsidR="00F344C4" w:rsidRPr="00433F1C">
        <w:rPr>
          <w:rFonts w:ascii="Century" w:hAnsi="Century"/>
          <w:sz w:val="22"/>
        </w:rPr>
        <w:t>conceptual connections among a triad of moral concepts (wrong, blameworthy, violation of obligation) is lost.</w:t>
      </w:r>
      <w:r w:rsidR="00C960DA" w:rsidRPr="00433F1C">
        <w:rPr>
          <w:rStyle w:val="FootnoteReference"/>
          <w:rFonts w:ascii="Century" w:hAnsi="Century"/>
          <w:sz w:val="22"/>
        </w:rPr>
        <w:t xml:space="preserve"> </w:t>
      </w:r>
      <w:r w:rsidR="00C960DA" w:rsidRPr="00433F1C">
        <w:rPr>
          <w:rStyle w:val="FootnoteReference"/>
          <w:rFonts w:ascii="Century" w:hAnsi="Century"/>
          <w:sz w:val="22"/>
        </w:rPr>
        <w:footnoteReference w:id="28"/>
      </w:r>
      <w:r w:rsidR="00C960DA" w:rsidRPr="00433F1C">
        <w:rPr>
          <w:rFonts w:ascii="Century" w:hAnsi="Century"/>
          <w:sz w:val="22"/>
        </w:rPr>
        <w:t xml:space="preserve"> </w:t>
      </w:r>
      <w:r w:rsidR="00754943" w:rsidRPr="00433F1C">
        <w:rPr>
          <w:rFonts w:ascii="Century" w:hAnsi="Century"/>
          <w:sz w:val="22"/>
        </w:rPr>
        <w:t xml:space="preserve">Also, this seems to be only a semantic triumph (one can now claim that there is no responsibility without wrongdoing). </w:t>
      </w:r>
      <w:r w:rsidR="004676E7" w:rsidRPr="00433F1C">
        <w:rPr>
          <w:rFonts w:ascii="Century" w:hAnsi="Century"/>
          <w:sz w:val="22"/>
        </w:rPr>
        <w:t xml:space="preserve">It misses </w:t>
      </w:r>
      <w:r w:rsidR="00754943" w:rsidRPr="00433F1C">
        <w:rPr>
          <w:rFonts w:ascii="Century" w:hAnsi="Century"/>
          <w:sz w:val="22"/>
        </w:rPr>
        <w:t xml:space="preserve">the spirit of </w:t>
      </w:r>
      <w:r w:rsidR="004676E7" w:rsidRPr="00433F1C">
        <w:rPr>
          <w:rFonts w:ascii="Century" w:hAnsi="Century"/>
          <w:sz w:val="22"/>
        </w:rPr>
        <w:t xml:space="preserve">the </w:t>
      </w:r>
      <w:r w:rsidR="00754943" w:rsidRPr="00433F1C">
        <w:rPr>
          <w:rFonts w:ascii="Century" w:hAnsi="Century"/>
          <w:sz w:val="22"/>
        </w:rPr>
        <w:t xml:space="preserve">paper, which is to point out that there are many types of responsibility for harming other than type 1 actions, which </w:t>
      </w:r>
      <w:r w:rsidR="001D1A08" w:rsidRPr="00433F1C">
        <w:rPr>
          <w:rFonts w:ascii="Century" w:hAnsi="Century"/>
          <w:sz w:val="22"/>
        </w:rPr>
        <w:t xml:space="preserve">tend to be the main focus of philosophers and non-philosophers alike. </w:t>
      </w:r>
      <w:r w:rsidR="00754943" w:rsidRPr="00433F1C">
        <w:rPr>
          <w:rFonts w:ascii="Century" w:hAnsi="Century"/>
          <w:sz w:val="22"/>
        </w:rPr>
        <w:t xml:space="preserve">Pointing out that type 1 and type 2 actions can be brought under a common label </w:t>
      </w:r>
      <w:r w:rsidR="004676E7" w:rsidRPr="00433F1C">
        <w:rPr>
          <w:rFonts w:ascii="Century" w:hAnsi="Century"/>
          <w:sz w:val="22"/>
        </w:rPr>
        <w:t xml:space="preserve">obscures </w:t>
      </w:r>
      <w:r w:rsidR="00754943" w:rsidRPr="00433F1C">
        <w:rPr>
          <w:rFonts w:ascii="Century" w:hAnsi="Century"/>
          <w:sz w:val="22"/>
        </w:rPr>
        <w:t xml:space="preserve">the </w:t>
      </w:r>
      <w:r w:rsidR="001D1A08" w:rsidRPr="00433F1C">
        <w:rPr>
          <w:rFonts w:ascii="Century" w:hAnsi="Century"/>
          <w:sz w:val="22"/>
        </w:rPr>
        <w:t xml:space="preserve">important differences between them. </w:t>
      </w:r>
    </w:p>
    <w:p w14:paraId="61CA87CF" w14:textId="1A3266C0" w:rsidR="00904BCF" w:rsidRPr="00433F1C" w:rsidRDefault="00F344C4" w:rsidP="00C960DA">
      <w:pPr>
        <w:ind w:firstLine="720"/>
        <w:rPr>
          <w:rFonts w:ascii="Century" w:hAnsi="Century"/>
          <w:sz w:val="22"/>
        </w:rPr>
      </w:pPr>
      <w:r w:rsidRPr="00433F1C">
        <w:rPr>
          <w:rFonts w:ascii="Century" w:hAnsi="Century"/>
          <w:sz w:val="22"/>
        </w:rPr>
        <w:t>Mo</w:t>
      </w:r>
      <w:r w:rsidR="001D1A08" w:rsidRPr="00433F1C">
        <w:rPr>
          <w:rFonts w:ascii="Century" w:hAnsi="Century"/>
          <w:sz w:val="22"/>
        </w:rPr>
        <w:t>re</w:t>
      </w:r>
      <w:r w:rsidRPr="00433F1C">
        <w:rPr>
          <w:rFonts w:ascii="Century" w:hAnsi="Century"/>
          <w:sz w:val="22"/>
        </w:rPr>
        <w:t xml:space="preserve"> importantly</w:t>
      </w:r>
      <w:r w:rsidR="004676E7" w:rsidRPr="00433F1C">
        <w:rPr>
          <w:rFonts w:ascii="Century" w:hAnsi="Century"/>
          <w:sz w:val="22"/>
        </w:rPr>
        <w:t xml:space="preserve">, categorizing type 2 actions as blameless wrongdoing leads </w:t>
      </w:r>
      <w:r w:rsidR="00904BCF" w:rsidRPr="00433F1C">
        <w:rPr>
          <w:rFonts w:ascii="Century" w:hAnsi="Century"/>
          <w:sz w:val="22"/>
        </w:rPr>
        <w:t>to a contradiction. If type 2 actions were wrong</w:t>
      </w:r>
      <w:r w:rsidR="00C960DA" w:rsidRPr="00433F1C">
        <w:rPr>
          <w:rFonts w:ascii="Century" w:hAnsi="Century"/>
          <w:sz w:val="22"/>
        </w:rPr>
        <w:t xml:space="preserve"> (but blameless)</w:t>
      </w:r>
      <w:r w:rsidR="00904BCF" w:rsidRPr="00433F1C">
        <w:rPr>
          <w:rFonts w:ascii="Century" w:hAnsi="Century"/>
          <w:sz w:val="22"/>
        </w:rPr>
        <w:t xml:space="preserve">, then the agents would be justified in having some sort of critical emotional response to their actions or omissions. What would the thought content associated with their feeling be? If the thought </w:t>
      </w:r>
      <w:r w:rsidR="001C6F0E" w:rsidRPr="00433F1C">
        <w:rPr>
          <w:rFonts w:ascii="Century" w:hAnsi="Century"/>
          <w:sz w:val="22"/>
        </w:rPr>
        <w:t xml:space="preserve">associated with </w:t>
      </w:r>
      <w:r w:rsidR="00904BCF" w:rsidRPr="00433F1C">
        <w:rPr>
          <w:rFonts w:ascii="Century" w:hAnsi="Century"/>
          <w:sz w:val="22"/>
        </w:rPr>
        <w:t>their emotional reaction were, “I did the wrong thing,” then their feeling would be no different from guilt (self-blame). And so, type 2 agents would be justified in blaming themselves.</w:t>
      </w:r>
      <w:r w:rsidR="00904BCF" w:rsidRPr="00433F1C">
        <w:rPr>
          <w:rStyle w:val="FootnoteReference"/>
          <w:rFonts w:ascii="Century" w:hAnsi="Century"/>
          <w:sz w:val="22"/>
        </w:rPr>
        <w:footnoteReference w:id="29"/>
      </w:r>
      <w:r w:rsidR="00904BCF" w:rsidRPr="00433F1C">
        <w:rPr>
          <w:rFonts w:ascii="Century" w:hAnsi="Century"/>
          <w:sz w:val="22"/>
        </w:rPr>
        <w:t xml:space="preserve"> And so those interested in labeling type 2 actions as </w:t>
      </w:r>
      <w:r w:rsidR="00947145" w:rsidRPr="00433F1C">
        <w:rPr>
          <w:rFonts w:ascii="Century" w:hAnsi="Century"/>
          <w:sz w:val="22"/>
        </w:rPr>
        <w:t xml:space="preserve">blameless </w:t>
      </w:r>
      <w:r w:rsidR="00904BCF" w:rsidRPr="00433F1C">
        <w:rPr>
          <w:rFonts w:ascii="Century" w:hAnsi="Century"/>
          <w:sz w:val="22"/>
        </w:rPr>
        <w:t>wrong</w:t>
      </w:r>
      <w:r w:rsidR="00947145" w:rsidRPr="00433F1C">
        <w:rPr>
          <w:rFonts w:ascii="Century" w:hAnsi="Century"/>
          <w:sz w:val="22"/>
        </w:rPr>
        <w:t>doing</w:t>
      </w:r>
      <w:r w:rsidR="00904BCF" w:rsidRPr="00433F1C">
        <w:rPr>
          <w:rFonts w:ascii="Century" w:hAnsi="Century"/>
          <w:sz w:val="22"/>
        </w:rPr>
        <w:t xml:space="preserve"> </w:t>
      </w:r>
      <w:r w:rsidR="00904BCF" w:rsidRPr="00433F1C">
        <w:rPr>
          <w:rFonts w:ascii="Century" w:hAnsi="Century"/>
          <w:sz w:val="22"/>
        </w:rPr>
        <w:lastRenderedPageBreak/>
        <w:t>must face up to the challenge of explaining how the feelings these agents are justified in having, which involves placing themselves on the hook of moral responsibility, differs from that of self-blame.</w:t>
      </w:r>
      <w:r w:rsidR="00904BCF" w:rsidRPr="00433F1C">
        <w:rPr>
          <w:rStyle w:val="FootnoteReference"/>
          <w:rFonts w:ascii="Century" w:hAnsi="Century"/>
          <w:sz w:val="22"/>
        </w:rPr>
        <w:footnoteReference w:id="30"/>
      </w:r>
    </w:p>
    <w:p w14:paraId="39A08788" w14:textId="271D8987" w:rsidR="007966E1" w:rsidRPr="00433F1C" w:rsidRDefault="00714A3B" w:rsidP="00A944DB">
      <w:pPr>
        <w:ind w:firstLine="720"/>
        <w:rPr>
          <w:rFonts w:ascii="Century" w:hAnsi="Century"/>
          <w:sz w:val="22"/>
        </w:rPr>
      </w:pPr>
      <w:r w:rsidRPr="00433F1C">
        <w:rPr>
          <w:rFonts w:ascii="Century" w:hAnsi="Century"/>
          <w:sz w:val="22"/>
        </w:rPr>
        <w:t xml:space="preserve">There </w:t>
      </w:r>
      <w:r w:rsidR="00754943" w:rsidRPr="00433F1C">
        <w:rPr>
          <w:rFonts w:ascii="Century" w:hAnsi="Century"/>
          <w:sz w:val="22"/>
        </w:rPr>
        <w:t xml:space="preserve">do not seem to be any other </w:t>
      </w:r>
      <w:r w:rsidRPr="00433F1C">
        <w:rPr>
          <w:rFonts w:ascii="Century" w:hAnsi="Century"/>
          <w:sz w:val="22"/>
        </w:rPr>
        <w:t>categories into which one can easily slot type 2</w:t>
      </w:r>
      <w:r w:rsidR="0047515A" w:rsidRPr="00433F1C">
        <w:rPr>
          <w:rFonts w:ascii="Century" w:hAnsi="Century"/>
          <w:sz w:val="22"/>
        </w:rPr>
        <w:t xml:space="preserve"> actions.</w:t>
      </w:r>
      <w:r w:rsidR="00FE5FB1" w:rsidRPr="00433F1C">
        <w:rPr>
          <w:rStyle w:val="FootnoteReference"/>
          <w:rFonts w:ascii="Century" w:hAnsi="Century"/>
          <w:sz w:val="22"/>
        </w:rPr>
        <w:footnoteReference w:id="31"/>
      </w:r>
      <w:r w:rsidR="0047515A" w:rsidRPr="00433F1C">
        <w:rPr>
          <w:rFonts w:ascii="Century" w:hAnsi="Century"/>
          <w:sz w:val="22"/>
        </w:rPr>
        <w:t xml:space="preserve"> </w:t>
      </w:r>
      <w:r w:rsidR="001D1A08" w:rsidRPr="00433F1C">
        <w:rPr>
          <w:rFonts w:ascii="Century" w:hAnsi="Century"/>
          <w:sz w:val="22"/>
        </w:rPr>
        <w:t xml:space="preserve">So, we </w:t>
      </w:r>
      <w:r w:rsidR="000463B4" w:rsidRPr="00433F1C">
        <w:rPr>
          <w:rFonts w:ascii="Century" w:hAnsi="Century"/>
          <w:sz w:val="22"/>
        </w:rPr>
        <w:t xml:space="preserve">are left </w:t>
      </w:r>
      <w:r w:rsidR="00FE5C67" w:rsidRPr="00433F1C">
        <w:rPr>
          <w:rFonts w:ascii="Century" w:hAnsi="Century"/>
          <w:sz w:val="22"/>
        </w:rPr>
        <w:t>with</w:t>
      </w:r>
      <w:r w:rsidR="00EA5C95" w:rsidRPr="00433F1C">
        <w:rPr>
          <w:rFonts w:ascii="Century" w:hAnsi="Century"/>
          <w:sz w:val="22"/>
        </w:rPr>
        <w:t xml:space="preserve"> </w:t>
      </w:r>
      <w:r w:rsidR="00035B99" w:rsidRPr="00433F1C">
        <w:rPr>
          <w:rFonts w:ascii="Century" w:hAnsi="Century"/>
          <w:sz w:val="22"/>
        </w:rPr>
        <w:t xml:space="preserve">understanding </w:t>
      </w:r>
      <w:r w:rsidR="00ED68EC" w:rsidRPr="00433F1C">
        <w:rPr>
          <w:rFonts w:ascii="Century" w:hAnsi="Century"/>
          <w:sz w:val="22"/>
        </w:rPr>
        <w:t>type 2 actions</w:t>
      </w:r>
      <w:r w:rsidR="00035B99" w:rsidRPr="00433F1C">
        <w:rPr>
          <w:rFonts w:ascii="Century" w:hAnsi="Century"/>
          <w:sz w:val="22"/>
        </w:rPr>
        <w:t xml:space="preserve"> as </w:t>
      </w:r>
      <w:r w:rsidR="00FE5C67" w:rsidRPr="00433F1C">
        <w:rPr>
          <w:rFonts w:ascii="Century" w:hAnsi="Century"/>
          <w:sz w:val="22"/>
        </w:rPr>
        <w:t xml:space="preserve">neither wrong nor blameworthy, but instead </w:t>
      </w:r>
      <w:r w:rsidR="00035B99" w:rsidRPr="00433F1C">
        <w:rPr>
          <w:rFonts w:ascii="Century" w:hAnsi="Century"/>
          <w:sz w:val="22"/>
        </w:rPr>
        <w:t xml:space="preserve">as </w:t>
      </w:r>
      <w:r w:rsidR="00FE5C67" w:rsidRPr="00433F1C">
        <w:rPr>
          <w:rFonts w:ascii="Century" w:hAnsi="Century"/>
          <w:sz w:val="22"/>
        </w:rPr>
        <w:t xml:space="preserve">mere moral failures. </w:t>
      </w:r>
      <w:r w:rsidR="003A710A" w:rsidRPr="00433F1C">
        <w:rPr>
          <w:rFonts w:ascii="Century" w:hAnsi="Century"/>
          <w:sz w:val="22"/>
        </w:rPr>
        <w:t xml:space="preserve">If blame is not justified, what emotional reaction is? </w:t>
      </w:r>
      <w:r w:rsidR="007966E1" w:rsidRPr="00433F1C">
        <w:rPr>
          <w:rFonts w:ascii="Century" w:hAnsi="Century"/>
          <w:sz w:val="22"/>
        </w:rPr>
        <w:t xml:space="preserve">We don’t have a name for this feeling, as is the case for many feelings. </w:t>
      </w:r>
      <w:r w:rsidR="00464593" w:rsidRPr="00433F1C">
        <w:rPr>
          <w:rFonts w:ascii="Century" w:hAnsi="Century"/>
          <w:sz w:val="22"/>
        </w:rPr>
        <w:t xml:space="preserve">In spite of lacking a natural </w:t>
      </w:r>
      <w:r w:rsidR="00035B99" w:rsidRPr="00433F1C">
        <w:rPr>
          <w:rFonts w:ascii="Century" w:hAnsi="Century"/>
          <w:sz w:val="22"/>
        </w:rPr>
        <w:t xml:space="preserve">language term, it is </w:t>
      </w:r>
      <w:r w:rsidR="00A944DB" w:rsidRPr="00433F1C">
        <w:rPr>
          <w:rFonts w:ascii="Century" w:hAnsi="Century"/>
          <w:sz w:val="22"/>
        </w:rPr>
        <w:t xml:space="preserve">a type of feeling bad for what one did; one feels one failed </w:t>
      </w:r>
      <w:r w:rsidR="00A564FA" w:rsidRPr="00433F1C">
        <w:rPr>
          <w:rFonts w:ascii="Century" w:hAnsi="Century"/>
          <w:sz w:val="22"/>
        </w:rPr>
        <w:t xml:space="preserve">the </w:t>
      </w:r>
      <w:r w:rsidR="00A944DB" w:rsidRPr="00433F1C">
        <w:rPr>
          <w:rFonts w:ascii="Century" w:hAnsi="Century"/>
          <w:sz w:val="22"/>
        </w:rPr>
        <w:t>other</w:t>
      </w:r>
      <w:r w:rsidR="00A564FA" w:rsidRPr="00433F1C">
        <w:rPr>
          <w:rFonts w:ascii="Century" w:hAnsi="Century"/>
          <w:sz w:val="22"/>
        </w:rPr>
        <w:t xml:space="preserve"> person(</w:t>
      </w:r>
      <w:r w:rsidR="00A944DB" w:rsidRPr="00433F1C">
        <w:rPr>
          <w:rFonts w:ascii="Century" w:hAnsi="Century"/>
          <w:sz w:val="22"/>
        </w:rPr>
        <w:t>s</w:t>
      </w:r>
      <w:r w:rsidR="00A564FA" w:rsidRPr="00433F1C">
        <w:rPr>
          <w:rFonts w:ascii="Century" w:hAnsi="Century"/>
          <w:sz w:val="22"/>
        </w:rPr>
        <w:t>)</w:t>
      </w:r>
      <w:r w:rsidR="00A944DB" w:rsidRPr="00433F1C">
        <w:rPr>
          <w:rFonts w:ascii="Century" w:hAnsi="Century"/>
          <w:sz w:val="22"/>
        </w:rPr>
        <w:t>.</w:t>
      </w:r>
      <w:r w:rsidR="007966E1" w:rsidRPr="00433F1C">
        <w:rPr>
          <w:rFonts w:ascii="Century" w:hAnsi="Century"/>
          <w:sz w:val="22"/>
        </w:rPr>
        <w:t xml:space="preserve"> The thought </w:t>
      </w:r>
      <w:r w:rsidR="00243803" w:rsidRPr="00433F1C">
        <w:rPr>
          <w:rFonts w:ascii="Century" w:hAnsi="Century"/>
          <w:sz w:val="22"/>
        </w:rPr>
        <w:t xml:space="preserve">conceptually associated with this feeling </w:t>
      </w:r>
      <w:r w:rsidR="007966E1" w:rsidRPr="00433F1C">
        <w:rPr>
          <w:rFonts w:ascii="Century" w:hAnsi="Century"/>
          <w:sz w:val="22"/>
        </w:rPr>
        <w:t xml:space="preserve">is that </w:t>
      </w:r>
      <w:r w:rsidR="00035B99" w:rsidRPr="00433F1C">
        <w:rPr>
          <w:rFonts w:ascii="Century" w:hAnsi="Century"/>
          <w:sz w:val="22"/>
        </w:rPr>
        <w:t xml:space="preserve">one </w:t>
      </w:r>
      <w:r w:rsidR="007966E1" w:rsidRPr="00433F1C">
        <w:rPr>
          <w:rFonts w:ascii="Century" w:hAnsi="Century"/>
          <w:sz w:val="22"/>
        </w:rPr>
        <w:t xml:space="preserve">didn’t do what </w:t>
      </w:r>
      <w:r w:rsidR="00035B99" w:rsidRPr="00433F1C">
        <w:rPr>
          <w:rFonts w:ascii="Century" w:hAnsi="Century"/>
          <w:sz w:val="22"/>
        </w:rPr>
        <w:t xml:space="preserve">one </w:t>
      </w:r>
      <w:r w:rsidR="007966E1" w:rsidRPr="00433F1C">
        <w:rPr>
          <w:rFonts w:ascii="Century" w:hAnsi="Century"/>
          <w:sz w:val="22"/>
        </w:rPr>
        <w:t xml:space="preserve">should have; the thought is not that the action was wrong. </w:t>
      </w:r>
    </w:p>
    <w:p w14:paraId="0E623BC5" w14:textId="263D3D78" w:rsidR="007966E1" w:rsidRPr="00433F1C" w:rsidRDefault="00FB50C3" w:rsidP="00E77992">
      <w:pPr>
        <w:ind w:firstLine="720"/>
        <w:rPr>
          <w:rFonts w:ascii="Century" w:hAnsi="Century"/>
          <w:sz w:val="22"/>
        </w:rPr>
      </w:pPr>
      <w:r w:rsidRPr="00433F1C">
        <w:rPr>
          <w:rFonts w:ascii="Century" w:hAnsi="Century"/>
          <w:sz w:val="22"/>
        </w:rPr>
        <w:t>W</w:t>
      </w:r>
      <w:r w:rsidR="00452438" w:rsidRPr="00433F1C">
        <w:rPr>
          <w:rFonts w:ascii="Century" w:hAnsi="Century"/>
          <w:sz w:val="22"/>
        </w:rPr>
        <w:t xml:space="preserve">ithout an </w:t>
      </w:r>
      <w:r w:rsidR="00BA46FF" w:rsidRPr="00433F1C">
        <w:rPr>
          <w:rFonts w:ascii="Century" w:hAnsi="Century"/>
          <w:sz w:val="22"/>
        </w:rPr>
        <w:t xml:space="preserve">awareness of the difference between </w:t>
      </w:r>
      <w:r w:rsidR="009F0EED" w:rsidRPr="00433F1C">
        <w:rPr>
          <w:rFonts w:ascii="Century" w:hAnsi="Century"/>
          <w:sz w:val="22"/>
        </w:rPr>
        <w:t xml:space="preserve">type 1 and type 2 actions, </w:t>
      </w:r>
      <w:r w:rsidR="0093459B" w:rsidRPr="00433F1C">
        <w:rPr>
          <w:rFonts w:ascii="Century" w:hAnsi="Century"/>
          <w:sz w:val="22"/>
        </w:rPr>
        <w:t xml:space="preserve">there is a tendency of those who merely fail to both mischaracterize their actions </w:t>
      </w:r>
      <w:r w:rsidR="000F6584" w:rsidRPr="00433F1C">
        <w:rPr>
          <w:rFonts w:ascii="Century" w:hAnsi="Century"/>
          <w:sz w:val="22"/>
        </w:rPr>
        <w:t xml:space="preserve">as wrong </w:t>
      </w:r>
      <w:r w:rsidR="0093459B" w:rsidRPr="00433F1C">
        <w:rPr>
          <w:rFonts w:ascii="Century" w:hAnsi="Century"/>
          <w:sz w:val="22"/>
        </w:rPr>
        <w:t xml:space="preserve">and </w:t>
      </w:r>
      <w:r w:rsidR="000F6584" w:rsidRPr="00433F1C">
        <w:rPr>
          <w:rFonts w:ascii="Century" w:hAnsi="Century"/>
          <w:sz w:val="22"/>
        </w:rPr>
        <w:t xml:space="preserve">their </w:t>
      </w:r>
      <w:r w:rsidR="00425C2D" w:rsidRPr="00433F1C">
        <w:rPr>
          <w:rFonts w:ascii="Century" w:hAnsi="Century"/>
          <w:sz w:val="22"/>
        </w:rPr>
        <w:t>feeling</w:t>
      </w:r>
      <w:r w:rsidR="00EA5C95" w:rsidRPr="00433F1C">
        <w:rPr>
          <w:rFonts w:ascii="Century" w:hAnsi="Century"/>
          <w:sz w:val="22"/>
        </w:rPr>
        <w:t>s</w:t>
      </w:r>
      <w:r w:rsidR="00425C2D" w:rsidRPr="00433F1C">
        <w:rPr>
          <w:rFonts w:ascii="Century" w:hAnsi="Century"/>
          <w:sz w:val="22"/>
        </w:rPr>
        <w:t xml:space="preserve"> as </w:t>
      </w:r>
      <w:r w:rsidR="000F6584" w:rsidRPr="00433F1C">
        <w:rPr>
          <w:rFonts w:ascii="Century" w:hAnsi="Century"/>
          <w:sz w:val="22"/>
        </w:rPr>
        <w:t>guilt.</w:t>
      </w:r>
      <w:r w:rsidR="00BB71F5" w:rsidRPr="00433F1C">
        <w:rPr>
          <w:rStyle w:val="FootnoteReference"/>
          <w:rFonts w:ascii="Century" w:hAnsi="Century"/>
          <w:sz w:val="22"/>
        </w:rPr>
        <w:footnoteReference w:id="32"/>
      </w:r>
      <w:r w:rsidR="0093459B" w:rsidRPr="00433F1C">
        <w:rPr>
          <w:rFonts w:ascii="Century" w:hAnsi="Century"/>
          <w:sz w:val="22"/>
        </w:rPr>
        <w:t xml:space="preserve"> </w:t>
      </w:r>
      <w:r w:rsidR="00035B99" w:rsidRPr="00433F1C">
        <w:rPr>
          <w:rFonts w:ascii="Century" w:hAnsi="Century"/>
          <w:sz w:val="22"/>
        </w:rPr>
        <w:t>F</w:t>
      </w:r>
      <w:r w:rsidR="00E77992" w:rsidRPr="00433F1C">
        <w:rPr>
          <w:rFonts w:ascii="Century" w:hAnsi="Century"/>
          <w:sz w:val="22"/>
        </w:rPr>
        <w:t xml:space="preserve">riends, family, and therapists </w:t>
      </w:r>
      <w:r w:rsidR="00F43249" w:rsidRPr="00433F1C">
        <w:rPr>
          <w:rFonts w:ascii="Century" w:hAnsi="Century"/>
          <w:sz w:val="22"/>
        </w:rPr>
        <w:t xml:space="preserve">often </w:t>
      </w:r>
      <w:r w:rsidR="00E77992" w:rsidRPr="00433F1C">
        <w:rPr>
          <w:rFonts w:ascii="Century" w:hAnsi="Century"/>
          <w:sz w:val="22"/>
        </w:rPr>
        <w:t xml:space="preserve">correctly resist </w:t>
      </w:r>
      <w:r w:rsidR="002B3EFD" w:rsidRPr="00433F1C">
        <w:rPr>
          <w:rFonts w:ascii="Century" w:hAnsi="Century"/>
          <w:sz w:val="22"/>
        </w:rPr>
        <w:t xml:space="preserve">an </w:t>
      </w:r>
      <w:r w:rsidR="00E77992" w:rsidRPr="00433F1C">
        <w:rPr>
          <w:rFonts w:ascii="Century" w:hAnsi="Century"/>
          <w:sz w:val="22"/>
        </w:rPr>
        <w:t>agent</w:t>
      </w:r>
      <w:r w:rsidR="002B3EFD" w:rsidRPr="00433F1C">
        <w:rPr>
          <w:rFonts w:ascii="Century" w:hAnsi="Century"/>
          <w:sz w:val="22"/>
        </w:rPr>
        <w:t>’</w:t>
      </w:r>
      <w:r w:rsidR="00E77992" w:rsidRPr="00433F1C">
        <w:rPr>
          <w:rFonts w:ascii="Century" w:hAnsi="Century"/>
          <w:sz w:val="22"/>
        </w:rPr>
        <w:t xml:space="preserve">s blaming </w:t>
      </w:r>
      <w:r w:rsidR="002B3EFD" w:rsidRPr="00433F1C">
        <w:rPr>
          <w:rFonts w:ascii="Century" w:hAnsi="Century"/>
          <w:sz w:val="22"/>
        </w:rPr>
        <w:lastRenderedPageBreak/>
        <w:t>herself</w:t>
      </w:r>
      <w:r w:rsidR="00E77992" w:rsidRPr="00433F1C">
        <w:rPr>
          <w:rFonts w:ascii="Century" w:hAnsi="Century"/>
          <w:sz w:val="22"/>
        </w:rPr>
        <w:t xml:space="preserve">, </w:t>
      </w:r>
      <w:r w:rsidR="00425C2D" w:rsidRPr="00433F1C">
        <w:rPr>
          <w:rFonts w:ascii="Century" w:hAnsi="Century"/>
          <w:sz w:val="22"/>
        </w:rPr>
        <w:t xml:space="preserve">but, because they </w:t>
      </w:r>
      <w:r w:rsidR="00EA5C95" w:rsidRPr="00433F1C">
        <w:rPr>
          <w:rFonts w:ascii="Century" w:hAnsi="Century"/>
          <w:sz w:val="22"/>
        </w:rPr>
        <w:t>also</w:t>
      </w:r>
      <w:r w:rsidR="004B37A2" w:rsidRPr="00433F1C">
        <w:rPr>
          <w:rFonts w:ascii="Century" w:hAnsi="Century"/>
          <w:sz w:val="22"/>
        </w:rPr>
        <w:t xml:space="preserve"> tightly associate blame and responsibility, </w:t>
      </w:r>
      <w:r w:rsidR="00EA5C95" w:rsidRPr="00433F1C">
        <w:rPr>
          <w:rFonts w:ascii="Century" w:hAnsi="Century"/>
          <w:sz w:val="22"/>
        </w:rPr>
        <w:t xml:space="preserve">they also </w:t>
      </w:r>
      <w:r w:rsidR="00E77992" w:rsidRPr="00433F1C">
        <w:rPr>
          <w:rFonts w:ascii="Century" w:hAnsi="Century"/>
          <w:sz w:val="22"/>
        </w:rPr>
        <w:t xml:space="preserve">tend to </w:t>
      </w:r>
      <w:r w:rsidR="004B37A2" w:rsidRPr="00433F1C">
        <w:rPr>
          <w:rFonts w:ascii="Century" w:hAnsi="Century"/>
          <w:sz w:val="22"/>
        </w:rPr>
        <w:t xml:space="preserve">incorrectly judge </w:t>
      </w:r>
      <w:r w:rsidR="00DB4BEE" w:rsidRPr="00433F1C">
        <w:rPr>
          <w:rFonts w:ascii="Century" w:hAnsi="Century"/>
          <w:sz w:val="22"/>
        </w:rPr>
        <w:t>the agent</w:t>
      </w:r>
      <w:r w:rsidR="000F6584" w:rsidRPr="00433F1C">
        <w:rPr>
          <w:rFonts w:ascii="Century" w:hAnsi="Century"/>
          <w:sz w:val="22"/>
        </w:rPr>
        <w:t xml:space="preserve"> as not responsible</w:t>
      </w:r>
      <w:r w:rsidR="00310308" w:rsidRPr="00433F1C">
        <w:rPr>
          <w:rFonts w:ascii="Century" w:hAnsi="Century"/>
          <w:sz w:val="22"/>
        </w:rPr>
        <w:t xml:space="preserve"> for </w:t>
      </w:r>
      <w:r w:rsidR="00035B99" w:rsidRPr="00433F1C">
        <w:rPr>
          <w:rFonts w:ascii="Century" w:hAnsi="Century"/>
          <w:sz w:val="22"/>
        </w:rPr>
        <w:t xml:space="preserve">failing to help. </w:t>
      </w:r>
      <w:r w:rsidR="00DB460F" w:rsidRPr="00433F1C">
        <w:rPr>
          <w:rFonts w:ascii="Century" w:hAnsi="Century"/>
          <w:sz w:val="22"/>
        </w:rPr>
        <w:t>Many t</w:t>
      </w:r>
      <w:r w:rsidR="004B37A2" w:rsidRPr="00433F1C">
        <w:rPr>
          <w:rFonts w:ascii="Century" w:hAnsi="Century"/>
          <w:sz w:val="22"/>
        </w:rPr>
        <w:t>herapist</w:t>
      </w:r>
      <w:r w:rsidR="006C429F" w:rsidRPr="00433F1C">
        <w:rPr>
          <w:rFonts w:ascii="Century" w:hAnsi="Century"/>
          <w:sz w:val="22"/>
        </w:rPr>
        <w:t>s</w:t>
      </w:r>
      <w:r w:rsidR="004B37A2" w:rsidRPr="00433F1C">
        <w:rPr>
          <w:rFonts w:ascii="Century" w:hAnsi="Century"/>
          <w:sz w:val="22"/>
        </w:rPr>
        <w:t xml:space="preserve"> view any feelings and expressions of responsibility as </w:t>
      </w:r>
      <w:r w:rsidR="00310308" w:rsidRPr="00433F1C">
        <w:rPr>
          <w:rFonts w:ascii="Century" w:hAnsi="Century"/>
          <w:sz w:val="22"/>
        </w:rPr>
        <w:t xml:space="preserve">distortions that </w:t>
      </w:r>
      <w:r w:rsidR="004B37A2" w:rsidRPr="00433F1C">
        <w:rPr>
          <w:rFonts w:ascii="Century" w:hAnsi="Century"/>
          <w:sz w:val="22"/>
        </w:rPr>
        <w:t>the patient needs to be freed from</w:t>
      </w:r>
      <w:r w:rsidR="00310308" w:rsidRPr="00433F1C">
        <w:rPr>
          <w:rFonts w:ascii="Century" w:hAnsi="Century"/>
          <w:sz w:val="22"/>
        </w:rPr>
        <w:t>.</w:t>
      </w:r>
      <w:r w:rsidR="006C429F" w:rsidRPr="00433F1C">
        <w:rPr>
          <w:rStyle w:val="FootnoteReference"/>
          <w:rFonts w:ascii="Century" w:hAnsi="Century"/>
          <w:sz w:val="22"/>
        </w:rPr>
        <w:footnoteReference w:id="33"/>
      </w:r>
      <w:r w:rsidR="005531C9" w:rsidRPr="00433F1C">
        <w:rPr>
          <w:rFonts w:ascii="Century" w:hAnsi="Century"/>
          <w:sz w:val="22"/>
        </w:rPr>
        <w:t xml:space="preserve"> </w:t>
      </w:r>
      <w:r w:rsidR="00DB4BEE" w:rsidRPr="00433F1C">
        <w:rPr>
          <w:rFonts w:ascii="Century" w:hAnsi="Century"/>
          <w:sz w:val="22"/>
        </w:rPr>
        <w:t xml:space="preserve">Sadly, therapy </w:t>
      </w:r>
      <w:r w:rsidR="00820A24" w:rsidRPr="00433F1C">
        <w:rPr>
          <w:rFonts w:ascii="Century" w:hAnsi="Century"/>
          <w:sz w:val="22"/>
        </w:rPr>
        <w:t>for sol</w:t>
      </w:r>
      <w:r w:rsidR="006C429F" w:rsidRPr="00433F1C">
        <w:rPr>
          <w:rFonts w:ascii="Century" w:hAnsi="Century"/>
          <w:sz w:val="22"/>
        </w:rPr>
        <w:t>d</w:t>
      </w:r>
      <w:r w:rsidR="00820A24" w:rsidRPr="00433F1C">
        <w:rPr>
          <w:rFonts w:ascii="Century" w:hAnsi="Century"/>
          <w:sz w:val="22"/>
        </w:rPr>
        <w:t>i</w:t>
      </w:r>
      <w:r w:rsidR="006C429F" w:rsidRPr="00433F1C">
        <w:rPr>
          <w:rFonts w:ascii="Century" w:hAnsi="Century"/>
          <w:sz w:val="22"/>
        </w:rPr>
        <w:t xml:space="preserve">ers like the one discussed above </w:t>
      </w:r>
      <w:r w:rsidR="00310308" w:rsidRPr="00433F1C">
        <w:rPr>
          <w:rFonts w:ascii="Century" w:hAnsi="Century"/>
          <w:sz w:val="22"/>
        </w:rPr>
        <w:t xml:space="preserve">is </w:t>
      </w:r>
      <w:r w:rsidR="006C429F" w:rsidRPr="00433F1C">
        <w:rPr>
          <w:rFonts w:ascii="Century" w:hAnsi="Century"/>
          <w:sz w:val="22"/>
        </w:rPr>
        <w:t xml:space="preserve">too </w:t>
      </w:r>
      <w:r w:rsidR="00DB4BEE" w:rsidRPr="00433F1C">
        <w:rPr>
          <w:rFonts w:ascii="Century" w:hAnsi="Century"/>
          <w:sz w:val="22"/>
        </w:rPr>
        <w:t xml:space="preserve">often </w:t>
      </w:r>
      <w:r w:rsidR="00310308" w:rsidRPr="00433F1C">
        <w:rPr>
          <w:rFonts w:ascii="Century" w:hAnsi="Century"/>
          <w:sz w:val="22"/>
        </w:rPr>
        <w:t>unsuccessful</w:t>
      </w:r>
      <w:r w:rsidR="005531C9" w:rsidRPr="00433F1C">
        <w:rPr>
          <w:rFonts w:ascii="Century" w:hAnsi="Century"/>
          <w:sz w:val="22"/>
        </w:rPr>
        <w:t>. Perhaps some patients are less likely to adopt the t</w:t>
      </w:r>
      <w:r w:rsidR="009A3CEA" w:rsidRPr="00433F1C">
        <w:rPr>
          <w:rFonts w:ascii="Century" w:hAnsi="Century"/>
          <w:sz w:val="22"/>
        </w:rPr>
        <w:t>herapist’s</w:t>
      </w:r>
      <w:r w:rsidR="005531C9" w:rsidRPr="00433F1C">
        <w:rPr>
          <w:rFonts w:ascii="Century" w:hAnsi="Century"/>
          <w:sz w:val="22"/>
        </w:rPr>
        <w:t xml:space="preserve"> view of their actions and feelings</w:t>
      </w:r>
      <w:r w:rsidR="005C2862" w:rsidRPr="00433F1C">
        <w:rPr>
          <w:rFonts w:ascii="Century" w:hAnsi="Century"/>
          <w:sz w:val="22"/>
        </w:rPr>
        <w:t xml:space="preserve"> </w:t>
      </w:r>
      <w:r w:rsidR="00310308" w:rsidRPr="00433F1C">
        <w:rPr>
          <w:rFonts w:ascii="Century" w:hAnsi="Century"/>
          <w:sz w:val="22"/>
        </w:rPr>
        <w:t xml:space="preserve">– this is extremely speculative </w:t>
      </w:r>
      <w:r w:rsidR="005531C9" w:rsidRPr="00433F1C">
        <w:rPr>
          <w:rFonts w:ascii="Century" w:hAnsi="Century"/>
          <w:sz w:val="22"/>
        </w:rPr>
        <w:t xml:space="preserve">– </w:t>
      </w:r>
      <w:r w:rsidR="005C2862" w:rsidRPr="00433F1C">
        <w:rPr>
          <w:rFonts w:ascii="Century" w:hAnsi="Century"/>
          <w:sz w:val="22"/>
        </w:rPr>
        <w:t xml:space="preserve">because </w:t>
      </w:r>
      <w:r w:rsidR="00464593" w:rsidRPr="00433F1C">
        <w:rPr>
          <w:rFonts w:ascii="Century" w:hAnsi="Century"/>
          <w:sz w:val="22"/>
        </w:rPr>
        <w:t xml:space="preserve">the </w:t>
      </w:r>
      <w:r w:rsidR="009A3CEA" w:rsidRPr="00433F1C">
        <w:rPr>
          <w:rFonts w:ascii="Century" w:hAnsi="Century"/>
          <w:sz w:val="22"/>
        </w:rPr>
        <w:t>therapist’s</w:t>
      </w:r>
      <w:r w:rsidR="005C2862" w:rsidRPr="00433F1C">
        <w:rPr>
          <w:rFonts w:ascii="Century" w:hAnsi="Century"/>
          <w:sz w:val="22"/>
        </w:rPr>
        <w:t xml:space="preserve"> views do not speak </w:t>
      </w:r>
      <w:r w:rsidR="00B16142" w:rsidRPr="00433F1C">
        <w:rPr>
          <w:rFonts w:ascii="Century" w:hAnsi="Century"/>
          <w:sz w:val="22"/>
        </w:rPr>
        <w:t xml:space="preserve">to, </w:t>
      </w:r>
      <w:r w:rsidR="005C2862" w:rsidRPr="00433F1C">
        <w:rPr>
          <w:rFonts w:ascii="Century" w:hAnsi="Century"/>
          <w:sz w:val="22"/>
        </w:rPr>
        <w:t>or help them make sense of</w:t>
      </w:r>
      <w:r w:rsidR="00B16142" w:rsidRPr="00433F1C">
        <w:rPr>
          <w:rFonts w:ascii="Century" w:hAnsi="Century"/>
          <w:sz w:val="22"/>
        </w:rPr>
        <w:t>,</w:t>
      </w:r>
      <w:r w:rsidR="005C2862" w:rsidRPr="00433F1C">
        <w:rPr>
          <w:rFonts w:ascii="Century" w:hAnsi="Century"/>
          <w:sz w:val="22"/>
        </w:rPr>
        <w:t xml:space="preserve"> what the soldiers know on some level is true, namely</w:t>
      </w:r>
      <w:r w:rsidR="006C429F" w:rsidRPr="00433F1C">
        <w:rPr>
          <w:rFonts w:ascii="Century" w:hAnsi="Century"/>
          <w:sz w:val="22"/>
        </w:rPr>
        <w:t>,</w:t>
      </w:r>
      <w:r w:rsidR="005C2862" w:rsidRPr="00433F1C">
        <w:rPr>
          <w:rFonts w:ascii="Century" w:hAnsi="Century"/>
          <w:sz w:val="22"/>
        </w:rPr>
        <w:t xml:space="preserve"> that they are responsible. </w:t>
      </w:r>
    </w:p>
    <w:p w14:paraId="6418473A" w14:textId="6FAE5829" w:rsidR="00EA5C95" w:rsidRPr="00433F1C" w:rsidRDefault="003B0EC8" w:rsidP="00464593">
      <w:pPr>
        <w:ind w:firstLine="720"/>
        <w:rPr>
          <w:rFonts w:ascii="Century" w:hAnsi="Century"/>
          <w:sz w:val="22"/>
        </w:rPr>
      </w:pPr>
      <w:r w:rsidRPr="00433F1C">
        <w:rPr>
          <w:rFonts w:ascii="Century" w:hAnsi="Century"/>
          <w:sz w:val="22"/>
        </w:rPr>
        <w:t xml:space="preserve">Here is a </w:t>
      </w:r>
      <w:r w:rsidR="00464593" w:rsidRPr="00433F1C">
        <w:rPr>
          <w:rFonts w:ascii="Century" w:hAnsi="Century"/>
          <w:sz w:val="22"/>
        </w:rPr>
        <w:t>quick summary</w:t>
      </w:r>
      <w:r w:rsidR="000728EB" w:rsidRPr="00433F1C">
        <w:rPr>
          <w:rFonts w:ascii="Century" w:hAnsi="Century"/>
          <w:sz w:val="22"/>
        </w:rPr>
        <w:t xml:space="preserve"> of the features of a type 2 action</w:t>
      </w:r>
      <w:r w:rsidR="00464593" w:rsidRPr="00433F1C">
        <w:rPr>
          <w:rFonts w:ascii="Century" w:hAnsi="Century"/>
          <w:sz w:val="22"/>
        </w:rPr>
        <w:t xml:space="preserve">. </w:t>
      </w:r>
    </w:p>
    <w:p w14:paraId="24B30889" w14:textId="77777777" w:rsidR="00EA5C95" w:rsidRPr="00433F1C" w:rsidRDefault="00EA5C95" w:rsidP="00EA5C95">
      <w:pPr>
        <w:ind w:firstLine="720"/>
        <w:rPr>
          <w:rFonts w:ascii="Century" w:hAnsi="Century"/>
          <w:sz w:val="22"/>
        </w:rPr>
      </w:pPr>
    </w:p>
    <w:p w14:paraId="1D5DD780" w14:textId="77777777" w:rsidR="00410227" w:rsidRPr="00433F1C" w:rsidRDefault="00410227" w:rsidP="00410227">
      <w:pPr>
        <w:ind w:firstLine="720"/>
        <w:rPr>
          <w:rFonts w:ascii="Century" w:hAnsi="Century"/>
          <w:sz w:val="22"/>
        </w:rPr>
      </w:pPr>
      <w:r w:rsidRPr="00433F1C">
        <w:rPr>
          <w:rFonts w:ascii="Century" w:hAnsi="Century"/>
          <w:sz w:val="22"/>
        </w:rPr>
        <w:t>Type 2 action:</w:t>
      </w:r>
    </w:p>
    <w:p w14:paraId="731F7743" w14:textId="540B401C" w:rsidR="00410227" w:rsidRPr="00433F1C" w:rsidRDefault="001D48FC" w:rsidP="001D48FC">
      <w:pPr>
        <w:pStyle w:val="ListParagraph"/>
        <w:numPr>
          <w:ilvl w:val="0"/>
          <w:numId w:val="5"/>
        </w:numPr>
        <w:rPr>
          <w:rFonts w:ascii="Century" w:hAnsi="Century"/>
          <w:sz w:val="22"/>
        </w:rPr>
      </w:pPr>
      <w:r w:rsidRPr="00433F1C">
        <w:rPr>
          <w:rFonts w:ascii="Century" w:hAnsi="Century"/>
          <w:sz w:val="22"/>
        </w:rPr>
        <w:t xml:space="preserve">The agent has a moral obligation to do x (where x might be to </w:t>
      </w:r>
      <w:r w:rsidR="000728EB" w:rsidRPr="00433F1C">
        <w:rPr>
          <w:rFonts w:ascii="Century" w:hAnsi="Century"/>
          <w:sz w:val="22"/>
        </w:rPr>
        <w:t xml:space="preserve">aid </w:t>
      </w:r>
      <w:r w:rsidRPr="00433F1C">
        <w:rPr>
          <w:rFonts w:ascii="Century" w:hAnsi="Century"/>
          <w:sz w:val="22"/>
        </w:rPr>
        <w:t>or not harm)</w:t>
      </w:r>
    </w:p>
    <w:p w14:paraId="192F3A75" w14:textId="2C5D2B23" w:rsidR="00410227" w:rsidRPr="00433F1C" w:rsidRDefault="00410227" w:rsidP="00410227">
      <w:pPr>
        <w:pStyle w:val="ListParagraph"/>
        <w:numPr>
          <w:ilvl w:val="0"/>
          <w:numId w:val="5"/>
        </w:numPr>
        <w:rPr>
          <w:rFonts w:ascii="Century" w:hAnsi="Century"/>
          <w:sz w:val="22"/>
        </w:rPr>
      </w:pPr>
      <w:r w:rsidRPr="00433F1C">
        <w:rPr>
          <w:rFonts w:ascii="Century" w:hAnsi="Century"/>
          <w:sz w:val="22"/>
        </w:rPr>
        <w:t xml:space="preserve">The agent </w:t>
      </w:r>
      <w:r w:rsidR="000728EB" w:rsidRPr="00433F1C">
        <w:rPr>
          <w:rFonts w:ascii="Century" w:hAnsi="Century"/>
          <w:sz w:val="22"/>
        </w:rPr>
        <w:t xml:space="preserve">does not </w:t>
      </w:r>
      <w:r w:rsidRPr="00433F1C">
        <w:rPr>
          <w:rFonts w:ascii="Century" w:hAnsi="Century"/>
          <w:sz w:val="22"/>
        </w:rPr>
        <w:t xml:space="preserve">do x through </w:t>
      </w:r>
      <w:r w:rsidRPr="00433F1C">
        <w:rPr>
          <w:rFonts w:ascii="Century" w:hAnsi="Century"/>
          <w:i/>
          <w:sz w:val="22"/>
        </w:rPr>
        <w:t>no fault</w:t>
      </w:r>
      <w:r w:rsidRPr="00433F1C">
        <w:rPr>
          <w:rFonts w:ascii="Century" w:hAnsi="Century"/>
          <w:sz w:val="22"/>
        </w:rPr>
        <w:t xml:space="preserve"> (blameworthy condition) of </w:t>
      </w:r>
      <w:r w:rsidR="000728EB" w:rsidRPr="00433F1C">
        <w:rPr>
          <w:rFonts w:ascii="Century" w:hAnsi="Century"/>
          <w:sz w:val="22"/>
        </w:rPr>
        <w:t>the agent</w:t>
      </w:r>
    </w:p>
    <w:p w14:paraId="43E24A62" w14:textId="5338F39C" w:rsidR="00410227" w:rsidRPr="00433F1C" w:rsidRDefault="00410227" w:rsidP="00410227">
      <w:pPr>
        <w:pStyle w:val="ListParagraph"/>
        <w:numPr>
          <w:ilvl w:val="0"/>
          <w:numId w:val="5"/>
        </w:numPr>
        <w:rPr>
          <w:rFonts w:ascii="Century" w:hAnsi="Century"/>
          <w:sz w:val="22"/>
        </w:rPr>
      </w:pPr>
      <w:r w:rsidRPr="00433F1C">
        <w:rPr>
          <w:rFonts w:ascii="Century" w:hAnsi="Century"/>
          <w:sz w:val="22"/>
        </w:rPr>
        <w:t xml:space="preserve">The agent neither </w:t>
      </w:r>
      <w:r w:rsidR="00C4316C" w:rsidRPr="00433F1C">
        <w:rPr>
          <w:rFonts w:ascii="Century" w:hAnsi="Century"/>
          <w:sz w:val="22"/>
        </w:rPr>
        <w:t xml:space="preserve">violates nor </w:t>
      </w:r>
      <w:r w:rsidRPr="00433F1C">
        <w:rPr>
          <w:rFonts w:ascii="Century" w:hAnsi="Century"/>
          <w:sz w:val="22"/>
        </w:rPr>
        <w:t>satisfies the obligation to do x</w:t>
      </w:r>
    </w:p>
    <w:p w14:paraId="5B4C6E10" w14:textId="1315069E" w:rsidR="00410227" w:rsidRPr="00433F1C" w:rsidRDefault="001D48FC" w:rsidP="00410227">
      <w:pPr>
        <w:pStyle w:val="ListParagraph"/>
        <w:numPr>
          <w:ilvl w:val="0"/>
          <w:numId w:val="5"/>
        </w:numPr>
        <w:rPr>
          <w:rFonts w:ascii="Century" w:hAnsi="Century"/>
          <w:sz w:val="22"/>
        </w:rPr>
      </w:pPr>
      <w:r w:rsidRPr="00433F1C">
        <w:rPr>
          <w:rFonts w:ascii="Century" w:hAnsi="Century"/>
          <w:sz w:val="22"/>
        </w:rPr>
        <w:t>The agent is justified in feeling</w:t>
      </w:r>
      <w:r w:rsidR="00476ABC" w:rsidRPr="00433F1C">
        <w:rPr>
          <w:rFonts w:ascii="Century" w:hAnsi="Century"/>
          <w:sz w:val="22"/>
        </w:rPr>
        <w:t xml:space="preserve"> that she failed the other person(s).</w:t>
      </w:r>
    </w:p>
    <w:p w14:paraId="322EBE73" w14:textId="77777777" w:rsidR="000728EB" w:rsidRPr="00433F1C" w:rsidRDefault="000728EB" w:rsidP="00DC7153">
      <w:pPr>
        <w:rPr>
          <w:rFonts w:ascii="Century" w:hAnsi="Century"/>
          <w:sz w:val="22"/>
        </w:rPr>
      </w:pPr>
    </w:p>
    <w:p w14:paraId="1C6CF207" w14:textId="5480D1B8" w:rsidR="00464593" w:rsidRPr="00433F1C" w:rsidRDefault="00DE0328" w:rsidP="00EA5C95">
      <w:pPr>
        <w:rPr>
          <w:rFonts w:ascii="Century" w:hAnsi="Century"/>
          <w:sz w:val="22"/>
        </w:rPr>
      </w:pPr>
      <w:r w:rsidRPr="00433F1C">
        <w:rPr>
          <w:rFonts w:ascii="Century" w:hAnsi="Century"/>
          <w:sz w:val="22"/>
        </w:rPr>
        <w:t xml:space="preserve">Type 2 actions are morally inadequate in this way: the agent </w:t>
      </w:r>
      <w:r w:rsidR="00607A9E" w:rsidRPr="00433F1C">
        <w:rPr>
          <w:rFonts w:ascii="Century" w:hAnsi="Century"/>
          <w:sz w:val="22"/>
        </w:rPr>
        <w:t xml:space="preserve">merely </w:t>
      </w:r>
      <w:r w:rsidRPr="00433F1C">
        <w:rPr>
          <w:rFonts w:ascii="Century" w:hAnsi="Century"/>
          <w:sz w:val="22"/>
        </w:rPr>
        <w:t xml:space="preserve">failed to </w:t>
      </w:r>
      <w:r w:rsidR="00EA5C95" w:rsidRPr="00433F1C">
        <w:rPr>
          <w:rFonts w:ascii="Century" w:hAnsi="Century"/>
          <w:sz w:val="22"/>
        </w:rPr>
        <w:t xml:space="preserve">do what </w:t>
      </w:r>
      <w:r w:rsidRPr="00433F1C">
        <w:rPr>
          <w:rFonts w:ascii="Century" w:hAnsi="Century"/>
          <w:sz w:val="22"/>
        </w:rPr>
        <w:t>she was morally required to do</w:t>
      </w:r>
      <w:r w:rsidR="00476ABC" w:rsidRPr="00433F1C">
        <w:rPr>
          <w:rFonts w:ascii="Century" w:hAnsi="Century"/>
          <w:sz w:val="22"/>
        </w:rPr>
        <w:t xml:space="preserve">. </w:t>
      </w:r>
      <w:r w:rsidRPr="00433F1C">
        <w:rPr>
          <w:rFonts w:ascii="Century" w:hAnsi="Century"/>
          <w:sz w:val="22"/>
        </w:rPr>
        <w:t>T</w:t>
      </w:r>
      <w:r w:rsidR="00476ABC" w:rsidRPr="00433F1C">
        <w:rPr>
          <w:rFonts w:ascii="Century" w:hAnsi="Century"/>
          <w:sz w:val="22"/>
        </w:rPr>
        <w:t xml:space="preserve">he agents are </w:t>
      </w:r>
      <w:r w:rsidR="00734276" w:rsidRPr="00433F1C">
        <w:rPr>
          <w:rFonts w:ascii="Century" w:hAnsi="Century"/>
          <w:sz w:val="22"/>
        </w:rPr>
        <w:t xml:space="preserve">morally responsible for </w:t>
      </w:r>
      <w:r w:rsidRPr="00433F1C">
        <w:rPr>
          <w:rFonts w:ascii="Century" w:hAnsi="Century"/>
          <w:sz w:val="22"/>
        </w:rPr>
        <w:t xml:space="preserve">harming and failing to </w:t>
      </w:r>
      <w:r w:rsidR="004B2C3F" w:rsidRPr="00433F1C">
        <w:rPr>
          <w:rFonts w:ascii="Century" w:hAnsi="Century"/>
          <w:sz w:val="22"/>
        </w:rPr>
        <w:t>aid</w:t>
      </w:r>
      <w:r w:rsidR="0013192D" w:rsidRPr="00433F1C">
        <w:rPr>
          <w:rFonts w:ascii="Century" w:hAnsi="Century"/>
          <w:sz w:val="22"/>
        </w:rPr>
        <w:t xml:space="preserve">. </w:t>
      </w:r>
      <w:r w:rsidR="00464593" w:rsidRPr="00433F1C">
        <w:rPr>
          <w:rFonts w:ascii="Century" w:hAnsi="Century"/>
          <w:sz w:val="22"/>
        </w:rPr>
        <w:t>But because the agents have all the regard and respect for other</w:t>
      </w:r>
      <w:r w:rsidR="00EA5C95" w:rsidRPr="00433F1C">
        <w:rPr>
          <w:rFonts w:ascii="Century" w:hAnsi="Century"/>
          <w:sz w:val="22"/>
        </w:rPr>
        <w:t>s</w:t>
      </w:r>
      <w:r w:rsidR="00464593" w:rsidRPr="00433F1C">
        <w:rPr>
          <w:rFonts w:ascii="Century" w:hAnsi="Century"/>
          <w:sz w:val="22"/>
        </w:rPr>
        <w:t xml:space="preserve"> that they should</w:t>
      </w:r>
      <w:r w:rsidR="004B2C3F" w:rsidRPr="00433F1C">
        <w:rPr>
          <w:rFonts w:ascii="Century" w:hAnsi="Century"/>
          <w:sz w:val="22"/>
        </w:rPr>
        <w:t>,</w:t>
      </w:r>
      <w:r w:rsidR="00EA5C95" w:rsidRPr="00433F1C">
        <w:rPr>
          <w:rFonts w:ascii="Century" w:hAnsi="Century"/>
          <w:sz w:val="22"/>
        </w:rPr>
        <w:t xml:space="preserve"> and</w:t>
      </w:r>
      <w:r w:rsidR="00464593" w:rsidRPr="00433F1C">
        <w:rPr>
          <w:rFonts w:ascii="Century" w:hAnsi="Century"/>
          <w:sz w:val="22"/>
        </w:rPr>
        <w:t xml:space="preserve"> </w:t>
      </w:r>
      <w:r w:rsidR="003B0EC8" w:rsidRPr="00433F1C">
        <w:rPr>
          <w:rFonts w:ascii="Century" w:hAnsi="Century"/>
          <w:sz w:val="22"/>
        </w:rPr>
        <w:t xml:space="preserve">no blameworthy condition </w:t>
      </w:r>
      <w:r w:rsidR="00EA5C95" w:rsidRPr="00433F1C">
        <w:rPr>
          <w:rFonts w:ascii="Century" w:hAnsi="Century"/>
          <w:sz w:val="22"/>
        </w:rPr>
        <w:t xml:space="preserve">of theirs </w:t>
      </w:r>
      <w:r w:rsidR="00476ABC" w:rsidRPr="00433F1C">
        <w:rPr>
          <w:rFonts w:ascii="Century" w:hAnsi="Century"/>
          <w:sz w:val="22"/>
        </w:rPr>
        <w:t>led to their action</w:t>
      </w:r>
      <w:r w:rsidR="003B0EC8" w:rsidRPr="00433F1C">
        <w:rPr>
          <w:rFonts w:ascii="Century" w:hAnsi="Century"/>
          <w:sz w:val="22"/>
        </w:rPr>
        <w:t xml:space="preserve">, </w:t>
      </w:r>
      <w:r w:rsidR="00464593" w:rsidRPr="00433F1C">
        <w:rPr>
          <w:rFonts w:ascii="Century" w:hAnsi="Century"/>
          <w:sz w:val="22"/>
        </w:rPr>
        <w:t xml:space="preserve">their action is neither wrong nor blameworthy. </w:t>
      </w:r>
      <w:r w:rsidR="00DC48B2" w:rsidRPr="00433F1C">
        <w:rPr>
          <w:rFonts w:ascii="Century" w:hAnsi="Century"/>
          <w:sz w:val="22"/>
        </w:rPr>
        <w:t xml:space="preserve">Mere moral failures are </w:t>
      </w:r>
      <w:r w:rsidR="00734276" w:rsidRPr="00433F1C">
        <w:rPr>
          <w:rFonts w:ascii="Century" w:hAnsi="Century"/>
          <w:sz w:val="22"/>
        </w:rPr>
        <w:t xml:space="preserve">not morally inadequate in all the ways </w:t>
      </w:r>
      <w:r w:rsidR="0013192D" w:rsidRPr="00433F1C">
        <w:rPr>
          <w:rFonts w:ascii="Century" w:hAnsi="Century"/>
          <w:sz w:val="22"/>
        </w:rPr>
        <w:t>the t</w:t>
      </w:r>
      <w:r w:rsidR="00002E11" w:rsidRPr="00433F1C">
        <w:rPr>
          <w:rFonts w:ascii="Century" w:hAnsi="Century"/>
          <w:sz w:val="22"/>
        </w:rPr>
        <w:t>ype 1 actions are</w:t>
      </w:r>
      <w:r w:rsidR="004A4697" w:rsidRPr="00433F1C">
        <w:rPr>
          <w:rFonts w:ascii="Century" w:hAnsi="Century"/>
          <w:sz w:val="22"/>
        </w:rPr>
        <w:t xml:space="preserve">, </w:t>
      </w:r>
      <w:r w:rsidR="00005B59" w:rsidRPr="00433F1C">
        <w:rPr>
          <w:rFonts w:ascii="Century" w:hAnsi="Century"/>
          <w:sz w:val="22"/>
        </w:rPr>
        <w:t>and thus</w:t>
      </w:r>
      <w:r w:rsidR="004A4697" w:rsidRPr="00433F1C">
        <w:rPr>
          <w:rFonts w:ascii="Century" w:hAnsi="Century"/>
          <w:sz w:val="22"/>
        </w:rPr>
        <w:t>,</w:t>
      </w:r>
      <w:r w:rsidR="00005B59" w:rsidRPr="00433F1C">
        <w:rPr>
          <w:rFonts w:ascii="Century" w:hAnsi="Century"/>
          <w:sz w:val="22"/>
        </w:rPr>
        <w:t xml:space="preserve"> they are n</w:t>
      </w:r>
      <w:r w:rsidR="004A4697" w:rsidRPr="00433F1C">
        <w:rPr>
          <w:rFonts w:ascii="Century" w:hAnsi="Century"/>
          <w:sz w:val="22"/>
        </w:rPr>
        <w:t>ot unjustified;</w:t>
      </w:r>
      <w:r w:rsidR="00005B59" w:rsidRPr="00433F1C">
        <w:rPr>
          <w:rFonts w:ascii="Century" w:hAnsi="Century"/>
          <w:sz w:val="22"/>
        </w:rPr>
        <w:t xml:space="preserve"> but neither are the</w:t>
      </w:r>
      <w:r w:rsidR="002B0821" w:rsidRPr="00433F1C">
        <w:rPr>
          <w:rFonts w:ascii="Century" w:hAnsi="Century"/>
          <w:sz w:val="22"/>
        </w:rPr>
        <w:t>se</w:t>
      </w:r>
      <w:r w:rsidR="00005B59" w:rsidRPr="00433F1C">
        <w:rPr>
          <w:rFonts w:ascii="Century" w:hAnsi="Century"/>
          <w:sz w:val="22"/>
        </w:rPr>
        <w:t xml:space="preserve"> agents’ actions justified.</w:t>
      </w:r>
      <w:r w:rsidR="00002E11" w:rsidRPr="00433F1C">
        <w:rPr>
          <w:rStyle w:val="FootnoteReference"/>
          <w:rFonts w:ascii="Century" w:hAnsi="Century"/>
          <w:sz w:val="22"/>
        </w:rPr>
        <w:footnoteReference w:id="34"/>
      </w:r>
    </w:p>
    <w:p w14:paraId="024E5F38" w14:textId="77777777" w:rsidR="00E960E7" w:rsidRPr="00433F1C" w:rsidRDefault="00E960E7" w:rsidP="00703123">
      <w:pPr>
        <w:rPr>
          <w:rFonts w:ascii="Century" w:hAnsi="Century"/>
          <w:sz w:val="22"/>
        </w:rPr>
      </w:pPr>
    </w:p>
    <w:p w14:paraId="6E92DC11" w14:textId="7E77E29E" w:rsidR="00D90F61" w:rsidRPr="00433F1C" w:rsidRDefault="00017AFC" w:rsidP="00B47453">
      <w:pPr>
        <w:rPr>
          <w:rFonts w:ascii="Century" w:hAnsi="Century"/>
          <w:b/>
          <w:sz w:val="22"/>
        </w:rPr>
      </w:pPr>
      <w:r w:rsidRPr="00433F1C">
        <w:rPr>
          <w:rFonts w:ascii="Century" w:hAnsi="Century"/>
          <w:b/>
          <w:sz w:val="22"/>
        </w:rPr>
        <w:t>Section III: Type (3)</w:t>
      </w:r>
      <w:r w:rsidR="00975650" w:rsidRPr="00433F1C">
        <w:rPr>
          <w:rFonts w:ascii="Century" w:hAnsi="Century"/>
          <w:b/>
          <w:sz w:val="22"/>
        </w:rPr>
        <w:t xml:space="preserve"> Bad Moral L</w:t>
      </w:r>
      <w:r w:rsidR="00C3777F" w:rsidRPr="00433F1C">
        <w:rPr>
          <w:rFonts w:ascii="Century" w:hAnsi="Century"/>
          <w:b/>
          <w:sz w:val="22"/>
        </w:rPr>
        <w:t>uck</w:t>
      </w:r>
    </w:p>
    <w:p w14:paraId="0C731410" w14:textId="77777777" w:rsidR="0043566B" w:rsidRPr="00433F1C" w:rsidRDefault="0043566B" w:rsidP="00B47453">
      <w:pPr>
        <w:rPr>
          <w:rFonts w:ascii="Century" w:hAnsi="Century"/>
          <w:sz w:val="22"/>
        </w:rPr>
      </w:pPr>
    </w:p>
    <w:p w14:paraId="076A6B7F" w14:textId="5523586D" w:rsidR="00017AFC" w:rsidRPr="00433F1C" w:rsidRDefault="00017AFC" w:rsidP="00017AFC">
      <w:pPr>
        <w:ind w:firstLine="720"/>
        <w:rPr>
          <w:rFonts w:ascii="Century" w:hAnsi="Century"/>
          <w:sz w:val="22"/>
        </w:rPr>
      </w:pPr>
      <w:r w:rsidRPr="00433F1C">
        <w:rPr>
          <w:rFonts w:ascii="Century" w:hAnsi="Century"/>
          <w:sz w:val="22"/>
        </w:rPr>
        <w:t xml:space="preserve">There is yet a third category of actions </w:t>
      </w:r>
      <w:r w:rsidR="00DB460F" w:rsidRPr="00433F1C">
        <w:rPr>
          <w:rFonts w:ascii="Century" w:hAnsi="Century"/>
          <w:sz w:val="22"/>
        </w:rPr>
        <w:t>where</w:t>
      </w:r>
      <w:r w:rsidR="00155DDE">
        <w:rPr>
          <w:rFonts w:ascii="Century" w:hAnsi="Century"/>
          <w:sz w:val="22"/>
        </w:rPr>
        <w:t xml:space="preserve"> </w:t>
      </w:r>
      <w:r w:rsidR="00E76AE6" w:rsidRPr="00433F1C">
        <w:rPr>
          <w:rFonts w:ascii="Century" w:hAnsi="Century"/>
          <w:sz w:val="22"/>
        </w:rPr>
        <w:t xml:space="preserve">one is responsible for </w:t>
      </w:r>
      <w:r w:rsidR="0064657F" w:rsidRPr="00433F1C">
        <w:rPr>
          <w:rFonts w:ascii="Century" w:hAnsi="Century"/>
          <w:sz w:val="22"/>
        </w:rPr>
        <w:t>one’s action</w:t>
      </w:r>
      <w:r w:rsidR="00E76AE6" w:rsidRPr="00433F1C">
        <w:rPr>
          <w:rFonts w:ascii="Century" w:hAnsi="Century"/>
          <w:sz w:val="22"/>
        </w:rPr>
        <w:t xml:space="preserve">, though in a </w:t>
      </w:r>
      <w:r w:rsidR="00FA4CC4" w:rsidRPr="00433F1C">
        <w:rPr>
          <w:rFonts w:ascii="Century" w:hAnsi="Century"/>
          <w:sz w:val="22"/>
        </w:rPr>
        <w:t xml:space="preserve">quite different </w:t>
      </w:r>
      <w:r w:rsidR="00E76AE6" w:rsidRPr="00433F1C">
        <w:rPr>
          <w:rFonts w:ascii="Century" w:hAnsi="Century"/>
          <w:sz w:val="22"/>
        </w:rPr>
        <w:t xml:space="preserve">way </w:t>
      </w:r>
      <w:r w:rsidR="00FA4CC4" w:rsidRPr="00433F1C">
        <w:rPr>
          <w:rFonts w:ascii="Century" w:hAnsi="Century"/>
          <w:sz w:val="22"/>
        </w:rPr>
        <w:t xml:space="preserve">from the </w:t>
      </w:r>
      <w:r w:rsidR="00DB460F" w:rsidRPr="00433F1C">
        <w:rPr>
          <w:rFonts w:ascii="Century" w:hAnsi="Century"/>
          <w:sz w:val="22"/>
        </w:rPr>
        <w:t xml:space="preserve">previous </w:t>
      </w:r>
      <w:r w:rsidR="00FA4CC4" w:rsidRPr="00433F1C">
        <w:rPr>
          <w:rFonts w:ascii="Century" w:hAnsi="Century"/>
          <w:sz w:val="22"/>
        </w:rPr>
        <w:t xml:space="preserve">two </w:t>
      </w:r>
      <w:r w:rsidR="00DB460F" w:rsidRPr="00433F1C">
        <w:rPr>
          <w:rFonts w:ascii="Century" w:hAnsi="Century"/>
          <w:sz w:val="22"/>
        </w:rPr>
        <w:t xml:space="preserve">types </w:t>
      </w:r>
      <w:r w:rsidR="005F3997" w:rsidRPr="00433F1C">
        <w:rPr>
          <w:rFonts w:ascii="Century" w:hAnsi="Century"/>
          <w:sz w:val="22"/>
        </w:rPr>
        <w:t xml:space="preserve">described. </w:t>
      </w:r>
      <w:r w:rsidR="007A353D" w:rsidRPr="00433F1C">
        <w:rPr>
          <w:rFonts w:ascii="Century" w:hAnsi="Century"/>
          <w:sz w:val="22"/>
        </w:rPr>
        <w:t xml:space="preserve">Again, I’ll begin with an example. </w:t>
      </w:r>
    </w:p>
    <w:p w14:paraId="087CCB10" w14:textId="77777777" w:rsidR="00193AB2" w:rsidRPr="00433F1C" w:rsidRDefault="00193AB2" w:rsidP="00017AFC">
      <w:pPr>
        <w:ind w:firstLine="720"/>
        <w:rPr>
          <w:rFonts w:ascii="Century" w:hAnsi="Century"/>
          <w:sz w:val="22"/>
        </w:rPr>
      </w:pPr>
    </w:p>
    <w:p w14:paraId="7E39FA46" w14:textId="3BE2B1F3" w:rsidR="00CC0507" w:rsidRPr="00433F1C" w:rsidRDefault="00F0067B" w:rsidP="009F22F1">
      <w:pPr>
        <w:ind w:left="720"/>
        <w:rPr>
          <w:rFonts w:ascii="Century" w:hAnsi="Century"/>
          <w:sz w:val="22"/>
        </w:rPr>
      </w:pPr>
      <w:r w:rsidRPr="00433F1C">
        <w:rPr>
          <w:rFonts w:ascii="Century" w:hAnsi="Century"/>
          <w:sz w:val="22"/>
        </w:rPr>
        <w:t xml:space="preserve">Darin Strauss was driving the speed limit </w:t>
      </w:r>
      <w:r w:rsidR="00CC0507" w:rsidRPr="00433F1C">
        <w:rPr>
          <w:rFonts w:ascii="Century" w:hAnsi="Century"/>
          <w:sz w:val="22"/>
        </w:rPr>
        <w:t>with due care down a four-</w:t>
      </w:r>
      <w:r w:rsidRPr="00433F1C">
        <w:rPr>
          <w:rFonts w:ascii="Century" w:hAnsi="Century"/>
          <w:sz w:val="22"/>
        </w:rPr>
        <w:t xml:space="preserve">lane highway where people </w:t>
      </w:r>
      <w:r w:rsidR="00CC0507" w:rsidRPr="00433F1C">
        <w:rPr>
          <w:rFonts w:ascii="Century" w:hAnsi="Century"/>
          <w:sz w:val="22"/>
        </w:rPr>
        <w:t xml:space="preserve">sometimes </w:t>
      </w:r>
      <w:r w:rsidRPr="00433F1C">
        <w:rPr>
          <w:rFonts w:ascii="Century" w:hAnsi="Century"/>
          <w:sz w:val="22"/>
        </w:rPr>
        <w:t xml:space="preserve">walked and </w:t>
      </w:r>
      <w:r w:rsidR="00CC0507" w:rsidRPr="00433F1C">
        <w:rPr>
          <w:rFonts w:ascii="Century" w:hAnsi="Century"/>
          <w:sz w:val="22"/>
        </w:rPr>
        <w:t xml:space="preserve">rode bikes </w:t>
      </w:r>
      <w:r w:rsidRPr="00433F1C">
        <w:rPr>
          <w:rFonts w:ascii="Century" w:hAnsi="Century"/>
          <w:sz w:val="22"/>
        </w:rPr>
        <w:t xml:space="preserve">on the </w:t>
      </w:r>
      <w:r w:rsidR="00CC0507" w:rsidRPr="00433F1C">
        <w:rPr>
          <w:rFonts w:ascii="Century" w:hAnsi="Century"/>
          <w:sz w:val="22"/>
        </w:rPr>
        <w:t xml:space="preserve">shoulder </w:t>
      </w:r>
      <w:r w:rsidRPr="00433F1C">
        <w:rPr>
          <w:rFonts w:ascii="Century" w:hAnsi="Century"/>
          <w:sz w:val="22"/>
        </w:rPr>
        <w:t xml:space="preserve">of the highway. Two </w:t>
      </w:r>
      <w:r w:rsidR="00B04DBC" w:rsidRPr="00433F1C">
        <w:rPr>
          <w:rFonts w:ascii="Century" w:hAnsi="Century"/>
          <w:sz w:val="22"/>
        </w:rPr>
        <w:t xml:space="preserve">seniors from his school </w:t>
      </w:r>
      <w:r w:rsidRPr="00433F1C">
        <w:rPr>
          <w:rFonts w:ascii="Century" w:hAnsi="Century"/>
          <w:sz w:val="22"/>
        </w:rPr>
        <w:t>were riding bikes</w:t>
      </w:r>
      <w:r w:rsidR="00CC0507" w:rsidRPr="00433F1C">
        <w:rPr>
          <w:rFonts w:ascii="Century" w:hAnsi="Century"/>
          <w:sz w:val="22"/>
        </w:rPr>
        <w:t xml:space="preserve"> on </w:t>
      </w:r>
      <w:r w:rsidR="00556FC1" w:rsidRPr="00433F1C">
        <w:rPr>
          <w:rFonts w:ascii="Century" w:hAnsi="Century"/>
          <w:sz w:val="22"/>
        </w:rPr>
        <w:t xml:space="preserve">the </w:t>
      </w:r>
      <w:r w:rsidR="00CC0507" w:rsidRPr="00433F1C">
        <w:rPr>
          <w:rFonts w:ascii="Century" w:hAnsi="Century"/>
          <w:sz w:val="22"/>
        </w:rPr>
        <w:t>shoulder. He was aware of them and then suddenly one of them turned her bicycle into his lane</w:t>
      </w:r>
      <w:r w:rsidR="00556FC1" w:rsidRPr="00433F1C">
        <w:rPr>
          <w:rFonts w:ascii="Century" w:hAnsi="Century"/>
          <w:sz w:val="22"/>
        </w:rPr>
        <w:t>; he hit and killed</w:t>
      </w:r>
      <w:r w:rsidR="00ED6F54" w:rsidRPr="00433F1C">
        <w:rPr>
          <w:rFonts w:ascii="Century" w:hAnsi="Century"/>
          <w:sz w:val="22"/>
        </w:rPr>
        <w:t xml:space="preserve"> her</w:t>
      </w:r>
      <w:r w:rsidR="00CC0507" w:rsidRPr="00433F1C">
        <w:rPr>
          <w:rFonts w:ascii="Century" w:hAnsi="Century"/>
          <w:sz w:val="22"/>
        </w:rPr>
        <w:t>.</w:t>
      </w:r>
      <w:r w:rsidR="006906B3" w:rsidRPr="00433F1C">
        <w:rPr>
          <w:rStyle w:val="FootnoteReference"/>
          <w:rFonts w:ascii="Century" w:hAnsi="Century"/>
          <w:sz w:val="22"/>
        </w:rPr>
        <w:footnoteReference w:id="35"/>
      </w:r>
      <w:r w:rsidR="00CC0507" w:rsidRPr="00433F1C">
        <w:rPr>
          <w:rFonts w:ascii="Century" w:hAnsi="Century"/>
          <w:sz w:val="22"/>
        </w:rPr>
        <w:t xml:space="preserve"> </w:t>
      </w:r>
    </w:p>
    <w:p w14:paraId="6A693C35" w14:textId="77777777" w:rsidR="00CC0507" w:rsidRPr="00433F1C" w:rsidRDefault="00CC0507" w:rsidP="00CC0507">
      <w:pPr>
        <w:rPr>
          <w:rFonts w:ascii="Century" w:hAnsi="Century"/>
          <w:sz w:val="22"/>
        </w:rPr>
      </w:pPr>
    </w:p>
    <w:p w14:paraId="0E9EC15B" w14:textId="238D8067" w:rsidR="009A5B98" w:rsidRPr="00433F1C" w:rsidRDefault="0049659B" w:rsidP="00492D53">
      <w:pPr>
        <w:rPr>
          <w:rFonts w:ascii="Century" w:hAnsi="Century"/>
          <w:sz w:val="22"/>
        </w:rPr>
      </w:pPr>
      <w:r w:rsidRPr="00433F1C">
        <w:rPr>
          <w:rFonts w:ascii="Century" w:hAnsi="Century"/>
          <w:sz w:val="22"/>
        </w:rPr>
        <w:t>In 2005</w:t>
      </w:r>
      <w:r w:rsidR="00F16AA2">
        <w:rPr>
          <w:rFonts w:ascii="Century" w:hAnsi="Century"/>
          <w:sz w:val="22"/>
        </w:rPr>
        <w:t>,</w:t>
      </w:r>
      <w:r w:rsidRPr="00433F1C">
        <w:rPr>
          <w:rFonts w:ascii="Century" w:hAnsi="Century"/>
          <w:sz w:val="22"/>
        </w:rPr>
        <w:t xml:space="preserve"> </w:t>
      </w:r>
      <w:r w:rsidR="00CC0507" w:rsidRPr="00433F1C">
        <w:rPr>
          <w:rFonts w:ascii="Century" w:hAnsi="Century"/>
          <w:sz w:val="22"/>
        </w:rPr>
        <w:t>I was told a so</w:t>
      </w:r>
      <w:r w:rsidR="00684147" w:rsidRPr="00433F1C">
        <w:rPr>
          <w:rFonts w:ascii="Century" w:hAnsi="Century"/>
          <w:sz w:val="22"/>
        </w:rPr>
        <w:t>mewhat similar story by Maryann</w:t>
      </w:r>
      <w:r w:rsidR="00CC0507" w:rsidRPr="00433F1C">
        <w:rPr>
          <w:rFonts w:ascii="Century" w:hAnsi="Century"/>
          <w:sz w:val="22"/>
        </w:rPr>
        <w:t xml:space="preserve"> Gray, who killed a child that ran in front of her car.</w:t>
      </w:r>
      <w:r w:rsidR="002407DC" w:rsidRPr="00433F1C">
        <w:rPr>
          <w:rStyle w:val="FootnoteReference"/>
          <w:rFonts w:ascii="Century" w:hAnsi="Century"/>
          <w:sz w:val="22"/>
        </w:rPr>
        <w:footnoteReference w:id="36"/>
      </w:r>
      <w:r w:rsidR="002407DC" w:rsidRPr="00433F1C">
        <w:rPr>
          <w:rFonts w:ascii="Century" w:hAnsi="Century"/>
          <w:sz w:val="22"/>
        </w:rPr>
        <w:t xml:space="preserve"> </w:t>
      </w:r>
      <w:r w:rsidR="002407DC">
        <w:rPr>
          <w:rFonts w:ascii="Century" w:hAnsi="Century"/>
          <w:sz w:val="22"/>
        </w:rPr>
        <w:t>Their</w:t>
      </w:r>
      <w:r w:rsidR="00E25BEA" w:rsidRPr="00433F1C">
        <w:rPr>
          <w:rFonts w:ascii="Century" w:hAnsi="Century"/>
          <w:sz w:val="22"/>
        </w:rPr>
        <w:t xml:space="preserve"> </w:t>
      </w:r>
      <w:r w:rsidR="00C35414" w:rsidRPr="00433F1C">
        <w:rPr>
          <w:rFonts w:ascii="Century" w:hAnsi="Century"/>
          <w:sz w:val="22"/>
        </w:rPr>
        <w:t>action</w:t>
      </w:r>
      <w:r w:rsidR="002407DC">
        <w:rPr>
          <w:rFonts w:ascii="Century" w:hAnsi="Century"/>
          <w:sz w:val="22"/>
        </w:rPr>
        <w:t>s</w:t>
      </w:r>
      <w:r w:rsidR="00C35414" w:rsidRPr="00433F1C">
        <w:rPr>
          <w:rFonts w:ascii="Century" w:hAnsi="Century"/>
          <w:sz w:val="22"/>
        </w:rPr>
        <w:t xml:space="preserve"> </w:t>
      </w:r>
      <w:r w:rsidR="009A5B98" w:rsidRPr="00433F1C">
        <w:rPr>
          <w:rFonts w:ascii="Century" w:hAnsi="Century"/>
          <w:sz w:val="22"/>
        </w:rPr>
        <w:t xml:space="preserve">bring to mind </w:t>
      </w:r>
      <w:r w:rsidR="00EB335F" w:rsidRPr="00433F1C">
        <w:rPr>
          <w:rFonts w:ascii="Century" w:hAnsi="Century"/>
          <w:sz w:val="22"/>
        </w:rPr>
        <w:t>Bernard Williams</w:t>
      </w:r>
      <w:r w:rsidR="005D18E0" w:rsidRPr="00433F1C">
        <w:rPr>
          <w:rFonts w:ascii="Century" w:hAnsi="Century"/>
          <w:sz w:val="22"/>
        </w:rPr>
        <w:t>’</w:t>
      </w:r>
      <w:r w:rsidR="00EB335F" w:rsidRPr="00433F1C">
        <w:rPr>
          <w:rFonts w:ascii="Century" w:hAnsi="Century"/>
          <w:sz w:val="22"/>
        </w:rPr>
        <w:t xml:space="preserve"> </w:t>
      </w:r>
      <w:r w:rsidR="009D037D" w:rsidRPr="00433F1C">
        <w:rPr>
          <w:rFonts w:ascii="Century" w:hAnsi="Century"/>
          <w:sz w:val="22"/>
        </w:rPr>
        <w:t xml:space="preserve">example of the </w:t>
      </w:r>
      <w:r w:rsidR="00EB335F" w:rsidRPr="00433F1C">
        <w:rPr>
          <w:rFonts w:ascii="Century" w:hAnsi="Century"/>
          <w:sz w:val="22"/>
        </w:rPr>
        <w:t>lorry driver</w:t>
      </w:r>
      <w:r w:rsidR="00E22AC3" w:rsidRPr="00433F1C">
        <w:rPr>
          <w:rFonts w:ascii="Century" w:hAnsi="Century"/>
          <w:sz w:val="22"/>
        </w:rPr>
        <w:t>, who through no</w:t>
      </w:r>
      <w:r w:rsidR="009A5B98" w:rsidRPr="00433F1C">
        <w:rPr>
          <w:rFonts w:ascii="Century" w:hAnsi="Century"/>
          <w:sz w:val="22"/>
        </w:rPr>
        <w:t xml:space="preserve"> fault of his own </w:t>
      </w:r>
      <w:r w:rsidR="00E25BEA" w:rsidRPr="00433F1C">
        <w:rPr>
          <w:rFonts w:ascii="Century" w:hAnsi="Century"/>
          <w:sz w:val="22"/>
        </w:rPr>
        <w:t>runs over a child</w:t>
      </w:r>
      <w:r w:rsidR="00EB335F" w:rsidRPr="00433F1C">
        <w:rPr>
          <w:rFonts w:ascii="Century" w:hAnsi="Century"/>
          <w:sz w:val="22"/>
        </w:rPr>
        <w:t>.</w:t>
      </w:r>
      <w:r w:rsidR="00E22AC3" w:rsidRPr="00433F1C">
        <w:rPr>
          <w:rStyle w:val="FootnoteReference"/>
          <w:rFonts w:ascii="Century" w:hAnsi="Century"/>
          <w:sz w:val="22"/>
        </w:rPr>
        <w:footnoteReference w:id="37"/>
      </w:r>
      <w:r w:rsidR="00AB40F5" w:rsidRPr="00433F1C">
        <w:rPr>
          <w:rFonts w:ascii="Century" w:hAnsi="Century"/>
          <w:sz w:val="22"/>
        </w:rPr>
        <w:t xml:space="preserve"> </w:t>
      </w:r>
      <w:r w:rsidR="00E25BEA" w:rsidRPr="00433F1C">
        <w:rPr>
          <w:rFonts w:ascii="Century" w:hAnsi="Century"/>
          <w:sz w:val="22"/>
        </w:rPr>
        <w:t xml:space="preserve">Both </w:t>
      </w:r>
      <w:r w:rsidR="005F3997" w:rsidRPr="00433F1C">
        <w:rPr>
          <w:rFonts w:ascii="Century" w:hAnsi="Century"/>
          <w:sz w:val="22"/>
        </w:rPr>
        <w:t>Darin and Maryann</w:t>
      </w:r>
      <w:r w:rsidR="00E25BEA" w:rsidRPr="00433F1C">
        <w:rPr>
          <w:rFonts w:ascii="Century" w:hAnsi="Century"/>
          <w:sz w:val="22"/>
        </w:rPr>
        <w:t xml:space="preserve"> </w:t>
      </w:r>
      <w:r w:rsidR="00EB335F" w:rsidRPr="00433F1C">
        <w:rPr>
          <w:rFonts w:ascii="Century" w:hAnsi="Century"/>
          <w:sz w:val="22"/>
        </w:rPr>
        <w:t>suffer</w:t>
      </w:r>
      <w:r w:rsidR="00F86CC3" w:rsidRPr="00433F1C">
        <w:rPr>
          <w:rFonts w:ascii="Century" w:hAnsi="Century"/>
          <w:sz w:val="22"/>
        </w:rPr>
        <w:t>ed</w:t>
      </w:r>
      <w:r w:rsidR="00EB335F" w:rsidRPr="00433F1C">
        <w:rPr>
          <w:rFonts w:ascii="Century" w:hAnsi="Century"/>
          <w:sz w:val="22"/>
        </w:rPr>
        <w:t xml:space="preserve"> </w:t>
      </w:r>
      <w:r w:rsidR="00AB40F5" w:rsidRPr="00433F1C">
        <w:rPr>
          <w:rFonts w:ascii="Century" w:hAnsi="Century"/>
          <w:sz w:val="22"/>
        </w:rPr>
        <w:t xml:space="preserve">mentally </w:t>
      </w:r>
      <w:r w:rsidR="00EB335F" w:rsidRPr="00433F1C">
        <w:rPr>
          <w:rFonts w:ascii="Century" w:hAnsi="Century"/>
          <w:sz w:val="22"/>
        </w:rPr>
        <w:t>fo</w:t>
      </w:r>
      <w:r w:rsidR="002E355F" w:rsidRPr="00433F1C">
        <w:rPr>
          <w:rFonts w:ascii="Century" w:hAnsi="Century"/>
          <w:sz w:val="22"/>
        </w:rPr>
        <w:t>r decades after the</w:t>
      </w:r>
      <w:r w:rsidR="005D18E0" w:rsidRPr="00433F1C">
        <w:rPr>
          <w:rFonts w:ascii="Century" w:hAnsi="Century"/>
          <w:sz w:val="22"/>
        </w:rPr>
        <w:t>se</w:t>
      </w:r>
      <w:r w:rsidR="002E355F" w:rsidRPr="00433F1C">
        <w:rPr>
          <w:rFonts w:ascii="Century" w:hAnsi="Century"/>
          <w:sz w:val="22"/>
        </w:rPr>
        <w:t xml:space="preserve"> killin</w:t>
      </w:r>
      <w:r w:rsidR="00EB335F" w:rsidRPr="00433F1C">
        <w:rPr>
          <w:rFonts w:ascii="Century" w:hAnsi="Century"/>
          <w:sz w:val="22"/>
        </w:rPr>
        <w:t>g</w:t>
      </w:r>
      <w:r w:rsidR="005D18E0" w:rsidRPr="00433F1C">
        <w:rPr>
          <w:rFonts w:ascii="Century" w:hAnsi="Century"/>
          <w:sz w:val="22"/>
        </w:rPr>
        <w:t>s</w:t>
      </w:r>
      <w:r w:rsidR="002E355F" w:rsidRPr="00433F1C">
        <w:rPr>
          <w:rFonts w:ascii="Century" w:hAnsi="Century"/>
          <w:sz w:val="22"/>
        </w:rPr>
        <w:t>.</w:t>
      </w:r>
      <w:r w:rsidR="00684147" w:rsidRPr="00433F1C">
        <w:rPr>
          <w:rFonts w:ascii="Century" w:hAnsi="Century"/>
          <w:sz w:val="22"/>
        </w:rPr>
        <w:t xml:space="preserve"> </w:t>
      </w:r>
      <w:r w:rsidR="00EB335F" w:rsidRPr="00433F1C">
        <w:rPr>
          <w:rFonts w:ascii="Century" w:hAnsi="Century"/>
          <w:sz w:val="22"/>
        </w:rPr>
        <w:t>Psychologist</w:t>
      </w:r>
      <w:r w:rsidR="0066544B" w:rsidRPr="00433F1C">
        <w:rPr>
          <w:rFonts w:ascii="Century" w:hAnsi="Century"/>
          <w:sz w:val="22"/>
        </w:rPr>
        <w:t>s</w:t>
      </w:r>
      <w:r w:rsidR="00EB335F" w:rsidRPr="00433F1C">
        <w:rPr>
          <w:rFonts w:ascii="Century" w:hAnsi="Century"/>
          <w:sz w:val="22"/>
        </w:rPr>
        <w:t xml:space="preserve"> claim that </w:t>
      </w:r>
      <w:r w:rsidR="005F3997" w:rsidRPr="00433F1C">
        <w:rPr>
          <w:rFonts w:ascii="Century" w:hAnsi="Century"/>
          <w:sz w:val="22"/>
        </w:rPr>
        <w:t xml:space="preserve">drivers who have done nothing wrong </w:t>
      </w:r>
      <w:r w:rsidR="00605684" w:rsidRPr="00433F1C">
        <w:rPr>
          <w:rFonts w:ascii="Century" w:hAnsi="Century"/>
          <w:sz w:val="22"/>
        </w:rPr>
        <w:t xml:space="preserve">and yet harmed others </w:t>
      </w:r>
      <w:r w:rsidR="005F3997" w:rsidRPr="00433F1C">
        <w:rPr>
          <w:rFonts w:ascii="Century" w:hAnsi="Century"/>
          <w:sz w:val="22"/>
        </w:rPr>
        <w:t>are at greater risk of developing post-</w:t>
      </w:r>
      <w:r w:rsidR="008B4761" w:rsidRPr="00433F1C">
        <w:rPr>
          <w:rFonts w:ascii="Century" w:hAnsi="Century"/>
          <w:sz w:val="22"/>
        </w:rPr>
        <w:t>traumatic</w:t>
      </w:r>
      <w:r w:rsidR="005F3997" w:rsidRPr="00433F1C">
        <w:rPr>
          <w:rFonts w:ascii="Century" w:hAnsi="Century"/>
          <w:sz w:val="22"/>
        </w:rPr>
        <w:t xml:space="preserve"> stress </w:t>
      </w:r>
      <w:r w:rsidR="002E355F" w:rsidRPr="00433F1C">
        <w:rPr>
          <w:rFonts w:ascii="Century" w:hAnsi="Century"/>
          <w:sz w:val="22"/>
        </w:rPr>
        <w:t xml:space="preserve">disorder </w:t>
      </w:r>
      <w:r w:rsidR="00EB335F" w:rsidRPr="00433F1C">
        <w:rPr>
          <w:rFonts w:ascii="Century" w:hAnsi="Century"/>
          <w:sz w:val="22"/>
        </w:rPr>
        <w:t>than those who have done something wrong</w:t>
      </w:r>
      <w:r w:rsidR="00DB22F2" w:rsidRPr="00433F1C">
        <w:rPr>
          <w:rFonts w:ascii="Century" w:hAnsi="Century"/>
          <w:sz w:val="22"/>
        </w:rPr>
        <w:t xml:space="preserve"> and as a result harmed another</w:t>
      </w:r>
      <w:r w:rsidR="00EB335F" w:rsidRPr="00433F1C">
        <w:rPr>
          <w:rFonts w:ascii="Century" w:hAnsi="Century"/>
          <w:sz w:val="22"/>
        </w:rPr>
        <w:t>.</w:t>
      </w:r>
      <w:r w:rsidR="0066544B" w:rsidRPr="00433F1C">
        <w:rPr>
          <w:rStyle w:val="FootnoteReference"/>
          <w:rFonts w:ascii="Century" w:hAnsi="Century"/>
          <w:sz w:val="22"/>
        </w:rPr>
        <w:footnoteReference w:id="38"/>
      </w:r>
      <w:r w:rsidR="00876DBF" w:rsidRPr="00433F1C">
        <w:rPr>
          <w:rFonts w:ascii="Century" w:hAnsi="Century"/>
          <w:sz w:val="22"/>
        </w:rPr>
        <w:t xml:space="preserve"> </w:t>
      </w:r>
      <w:r w:rsidR="00E25BEA" w:rsidRPr="00433F1C">
        <w:rPr>
          <w:rFonts w:ascii="Century" w:hAnsi="Century"/>
          <w:sz w:val="22"/>
        </w:rPr>
        <w:t xml:space="preserve">Darin’s friends and parents </w:t>
      </w:r>
      <w:r w:rsidR="006F5E44" w:rsidRPr="00433F1C">
        <w:rPr>
          <w:rFonts w:ascii="Century" w:hAnsi="Century"/>
          <w:sz w:val="22"/>
        </w:rPr>
        <w:t>tell him that he’s not blame</w:t>
      </w:r>
      <w:r w:rsidR="006C6268">
        <w:rPr>
          <w:rFonts w:ascii="Century" w:hAnsi="Century"/>
          <w:sz w:val="22"/>
        </w:rPr>
        <w:t>worthy</w:t>
      </w:r>
      <w:r w:rsidR="00B76D7E" w:rsidRPr="00433F1C">
        <w:rPr>
          <w:rFonts w:ascii="Century" w:hAnsi="Century"/>
          <w:sz w:val="22"/>
        </w:rPr>
        <w:t>,</w:t>
      </w:r>
      <w:r w:rsidR="006F5E44" w:rsidRPr="00433F1C">
        <w:rPr>
          <w:rFonts w:ascii="Century" w:hAnsi="Century"/>
          <w:sz w:val="22"/>
        </w:rPr>
        <w:t xml:space="preserve"> and t</w:t>
      </w:r>
      <w:r w:rsidR="00876DBF" w:rsidRPr="00433F1C">
        <w:rPr>
          <w:rFonts w:ascii="Century" w:hAnsi="Century"/>
          <w:sz w:val="22"/>
        </w:rPr>
        <w:t xml:space="preserve">he parents of the </w:t>
      </w:r>
      <w:r w:rsidR="00B04DBC" w:rsidRPr="00433F1C">
        <w:rPr>
          <w:rFonts w:ascii="Century" w:hAnsi="Century"/>
          <w:sz w:val="22"/>
        </w:rPr>
        <w:t>student</w:t>
      </w:r>
      <w:r w:rsidR="00876DBF" w:rsidRPr="00433F1C">
        <w:rPr>
          <w:rFonts w:ascii="Century" w:hAnsi="Century"/>
          <w:sz w:val="22"/>
        </w:rPr>
        <w:t xml:space="preserve"> </w:t>
      </w:r>
      <w:r w:rsidR="00B76D7E" w:rsidRPr="00433F1C">
        <w:rPr>
          <w:rFonts w:ascii="Century" w:hAnsi="Century"/>
          <w:sz w:val="22"/>
        </w:rPr>
        <w:t xml:space="preserve">he killed </w:t>
      </w:r>
      <w:r w:rsidR="00876DBF" w:rsidRPr="00433F1C">
        <w:rPr>
          <w:rFonts w:ascii="Century" w:hAnsi="Century"/>
          <w:sz w:val="22"/>
        </w:rPr>
        <w:t xml:space="preserve">originally </w:t>
      </w:r>
      <w:r w:rsidR="00E25BEA" w:rsidRPr="00433F1C">
        <w:rPr>
          <w:rFonts w:ascii="Century" w:hAnsi="Century"/>
          <w:sz w:val="22"/>
        </w:rPr>
        <w:t xml:space="preserve">took this position </w:t>
      </w:r>
      <w:r w:rsidR="00492D53" w:rsidRPr="00433F1C">
        <w:rPr>
          <w:rFonts w:ascii="Century" w:hAnsi="Century"/>
          <w:sz w:val="22"/>
        </w:rPr>
        <w:t xml:space="preserve">too, </w:t>
      </w:r>
      <w:r w:rsidR="00E25BEA" w:rsidRPr="00433F1C">
        <w:rPr>
          <w:rFonts w:ascii="Century" w:hAnsi="Century"/>
          <w:sz w:val="22"/>
        </w:rPr>
        <w:t xml:space="preserve">but then </w:t>
      </w:r>
      <w:r w:rsidR="00492D53" w:rsidRPr="00433F1C">
        <w:rPr>
          <w:rFonts w:ascii="Century" w:hAnsi="Century"/>
          <w:sz w:val="22"/>
        </w:rPr>
        <w:t>their emotions t</w:t>
      </w:r>
      <w:r w:rsidR="00585C69" w:rsidRPr="00433F1C">
        <w:rPr>
          <w:rFonts w:ascii="Century" w:hAnsi="Century"/>
          <w:sz w:val="22"/>
        </w:rPr>
        <w:t xml:space="preserve">ook a </w:t>
      </w:r>
      <w:r w:rsidR="007C3292" w:rsidRPr="00433F1C">
        <w:rPr>
          <w:rFonts w:ascii="Century" w:hAnsi="Century"/>
          <w:sz w:val="22"/>
        </w:rPr>
        <w:t xml:space="preserve">negative </w:t>
      </w:r>
      <w:r w:rsidR="00585C69" w:rsidRPr="00433F1C">
        <w:rPr>
          <w:rFonts w:ascii="Century" w:hAnsi="Century"/>
          <w:sz w:val="22"/>
        </w:rPr>
        <w:t xml:space="preserve">turn and </w:t>
      </w:r>
      <w:r w:rsidR="00492D53" w:rsidRPr="00433F1C">
        <w:rPr>
          <w:rFonts w:ascii="Century" w:hAnsi="Century"/>
          <w:sz w:val="22"/>
        </w:rPr>
        <w:t>they sue</w:t>
      </w:r>
      <w:r w:rsidR="00585C69" w:rsidRPr="00433F1C">
        <w:rPr>
          <w:rFonts w:ascii="Century" w:hAnsi="Century"/>
          <w:sz w:val="22"/>
        </w:rPr>
        <w:t>d</w:t>
      </w:r>
      <w:r w:rsidR="00876DBF" w:rsidRPr="00433F1C">
        <w:rPr>
          <w:rFonts w:ascii="Century" w:hAnsi="Century"/>
          <w:sz w:val="22"/>
        </w:rPr>
        <w:t xml:space="preserve"> him. </w:t>
      </w:r>
      <w:r w:rsidR="00E25BEA" w:rsidRPr="00433F1C">
        <w:rPr>
          <w:rFonts w:ascii="Century" w:hAnsi="Century"/>
          <w:sz w:val="22"/>
        </w:rPr>
        <w:t xml:space="preserve">The students at his school </w:t>
      </w:r>
      <w:r w:rsidR="00585C69" w:rsidRPr="00433F1C">
        <w:rPr>
          <w:rFonts w:ascii="Century" w:hAnsi="Century"/>
          <w:sz w:val="22"/>
        </w:rPr>
        <w:t xml:space="preserve">took </w:t>
      </w:r>
      <w:r w:rsidR="00E25BEA" w:rsidRPr="00433F1C">
        <w:rPr>
          <w:rFonts w:ascii="Century" w:hAnsi="Century"/>
          <w:sz w:val="22"/>
        </w:rPr>
        <w:t xml:space="preserve">sides for and against Darin. </w:t>
      </w:r>
      <w:r w:rsidR="007C3292" w:rsidRPr="00433F1C">
        <w:rPr>
          <w:rFonts w:ascii="Century" w:hAnsi="Century"/>
          <w:sz w:val="22"/>
        </w:rPr>
        <w:t>I suspect that p</w:t>
      </w:r>
      <w:r w:rsidR="00190ACB" w:rsidRPr="00433F1C">
        <w:rPr>
          <w:rFonts w:ascii="Century" w:hAnsi="Century"/>
          <w:sz w:val="22"/>
        </w:rPr>
        <w:t xml:space="preserve">eople </w:t>
      </w:r>
      <w:r w:rsidR="00CA52A2" w:rsidRPr="00433F1C">
        <w:rPr>
          <w:rFonts w:ascii="Century" w:hAnsi="Century"/>
          <w:sz w:val="22"/>
        </w:rPr>
        <w:t xml:space="preserve">who blame Darin </w:t>
      </w:r>
      <w:r w:rsidR="00190ACB" w:rsidRPr="00433F1C">
        <w:rPr>
          <w:rFonts w:ascii="Century" w:hAnsi="Century"/>
          <w:sz w:val="22"/>
        </w:rPr>
        <w:t xml:space="preserve">(including Darin himself </w:t>
      </w:r>
      <w:r w:rsidR="00585C69" w:rsidRPr="00433F1C">
        <w:rPr>
          <w:rFonts w:ascii="Century" w:hAnsi="Century"/>
          <w:sz w:val="22"/>
        </w:rPr>
        <w:t>at times</w:t>
      </w:r>
      <w:r w:rsidR="00190ACB" w:rsidRPr="00433F1C">
        <w:rPr>
          <w:rFonts w:ascii="Century" w:hAnsi="Century"/>
          <w:sz w:val="22"/>
        </w:rPr>
        <w:t xml:space="preserve">) </w:t>
      </w:r>
      <w:r w:rsidR="00CA52A2" w:rsidRPr="00433F1C">
        <w:rPr>
          <w:rFonts w:ascii="Century" w:hAnsi="Century"/>
          <w:sz w:val="22"/>
        </w:rPr>
        <w:t xml:space="preserve">do so </w:t>
      </w:r>
      <w:r w:rsidR="00597C07" w:rsidRPr="00433F1C">
        <w:rPr>
          <w:rFonts w:ascii="Century" w:hAnsi="Century"/>
          <w:sz w:val="22"/>
        </w:rPr>
        <w:t xml:space="preserve">because they don’t know what else to reach for </w:t>
      </w:r>
      <w:r w:rsidR="00190ACB" w:rsidRPr="00433F1C">
        <w:rPr>
          <w:rFonts w:ascii="Century" w:hAnsi="Century"/>
          <w:sz w:val="22"/>
        </w:rPr>
        <w:t xml:space="preserve">in order to make </w:t>
      </w:r>
      <w:r w:rsidR="003C7CCC" w:rsidRPr="00433F1C">
        <w:rPr>
          <w:rFonts w:ascii="Century" w:hAnsi="Century"/>
          <w:sz w:val="22"/>
        </w:rPr>
        <w:t xml:space="preserve">sense of </w:t>
      </w:r>
      <w:r w:rsidR="00597C07" w:rsidRPr="00433F1C">
        <w:rPr>
          <w:rFonts w:ascii="Century" w:hAnsi="Century"/>
          <w:sz w:val="22"/>
        </w:rPr>
        <w:t xml:space="preserve">the thought </w:t>
      </w:r>
      <w:r w:rsidR="00CA52A2" w:rsidRPr="00433F1C">
        <w:rPr>
          <w:rFonts w:ascii="Century" w:hAnsi="Century"/>
          <w:sz w:val="22"/>
        </w:rPr>
        <w:t xml:space="preserve">or feeling </w:t>
      </w:r>
      <w:r w:rsidR="00597C07" w:rsidRPr="00433F1C">
        <w:rPr>
          <w:rFonts w:ascii="Century" w:hAnsi="Century"/>
          <w:sz w:val="22"/>
        </w:rPr>
        <w:t xml:space="preserve">that </w:t>
      </w:r>
      <w:r w:rsidR="00B76D7E" w:rsidRPr="00433F1C">
        <w:rPr>
          <w:rFonts w:ascii="Century" w:hAnsi="Century"/>
          <w:sz w:val="22"/>
        </w:rPr>
        <w:t xml:space="preserve">he is more than causally </w:t>
      </w:r>
      <w:r w:rsidR="00190ACB" w:rsidRPr="00433F1C">
        <w:rPr>
          <w:rFonts w:ascii="Century" w:hAnsi="Century"/>
          <w:sz w:val="22"/>
        </w:rPr>
        <w:t>responsible</w:t>
      </w:r>
      <w:r w:rsidR="00B76D7E" w:rsidRPr="00433F1C">
        <w:rPr>
          <w:rFonts w:ascii="Century" w:hAnsi="Century"/>
          <w:sz w:val="22"/>
        </w:rPr>
        <w:t xml:space="preserve"> for the student’s death</w:t>
      </w:r>
      <w:r w:rsidR="001C5F93" w:rsidRPr="00433F1C">
        <w:rPr>
          <w:rFonts w:ascii="Century" w:hAnsi="Century"/>
          <w:sz w:val="22"/>
        </w:rPr>
        <w:t>.</w:t>
      </w:r>
      <w:r w:rsidR="000E60BF" w:rsidRPr="00433F1C">
        <w:rPr>
          <w:rStyle w:val="FootnoteReference"/>
          <w:rFonts w:ascii="Century" w:hAnsi="Century"/>
          <w:sz w:val="22"/>
        </w:rPr>
        <w:footnoteReference w:id="39"/>
      </w:r>
      <w:r w:rsidR="001C5F93" w:rsidRPr="00433F1C">
        <w:rPr>
          <w:rFonts w:ascii="Century" w:hAnsi="Century"/>
          <w:sz w:val="22"/>
        </w:rPr>
        <w:t xml:space="preserve"> </w:t>
      </w:r>
      <w:r w:rsidR="00CA52A2" w:rsidRPr="00433F1C">
        <w:rPr>
          <w:rFonts w:ascii="Century" w:hAnsi="Century"/>
          <w:sz w:val="22"/>
        </w:rPr>
        <w:t xml:space="preserve">Darin </w:t>
      </w:r>
      <w:r w:rsidR="000A500A" w:rsidRPr="00433F1C">
        <w:rPr>
          <w:rFonts w:ascii="Century" w:hAnsi="Century"/>
          <w:sz w:val="22"/>
        </w:rPr>
        <w:t xml:space="preserve">feels that </w:t>
      </w:r>
      <w:r w:rsidR="00D23B40" w:rsidRPr="00433F1C">
        <w:rPr>
          <w:rFonts w:ascii="Century" w:hAnsi="Century"/>
          <w:sz w:val="22"/>
        </w:rPr>
        <w:t xml:space="preserve">he can’t relate to </w:t>
      </w:r>
      <w:r w:rsidR="00E865AF" w:rsidRPr="00433F1C">
        <w:rPr>
          <w:rFonts w:ascii="Century" w:hAnsi="Century"/>
          <w:sz w:val="22"/>
        </w:rPr>
        <w:t xml:space="preserve">her death </w:t>
      </w:r>
      <w:r w:rsidR="00D23B40" w:rsidRPr="00433F1C">
        <w:rPr>
          <w:rFonts w:ascii="Century" w:hAnsi="Century"/>
          <w:sz w:val="22"/>
        </w:rPr>
        <w:t xml:space="preserve">as he would to </w:t>
      </w:r>
      <w:r w:rsidR="00E865AF" w:rsidRPr="00433F1C">
        <w:rPr>
          <w:rFonts w:ascii="Century" w:hAnsi="Century"/>
          <w:sz w:val="22"/>
        </w:rPr>
        <w:t xml:space="preserve">other </w:t>
      </w:r>
      <w:r w:rsidR="000A500A" w:rsidRPr="00433F1C">
        <w:rPr>
          <w:rFonts w:ascii="Century" w:hAnsi="Century"/>
          <w:sz w:val="22"/>
        </w:rPr>
        <w:t>tragedies</w:t>
      </w:r>
      <w:r w:rsidR="00D23B40" w:rsidRPr="00433F1C">
        <w:rPr>
          <w:rFonts w:ascii="Century" w:hAnsi="Century"/>
          <w:sz w:val="22"/>
        </w:rPr>
        <w:t xml:space="preserve"> </w:t>
      </w:r>
      <w:r w:rsidR="00E865AF" w:rsidRPr="00433F1C">
        <w:rPr>
          <w:rFonts w:ascii="Century" w:hAnsi="Century"/>
          <w:sz w:val="22"/>
        </w:rPr>
        <w:t>in the world that occur</w:t>
      </w:r>
      <w:r w:rsidR="00722A92" w:rsidRPr="00433F1C">
        <w:rPr>
          <w:rFonts w:ascii="Century" w:hAnsi="Century"/>
          <w:sz w:val="22"/>
        </w:rPr>
        <w:t xml:space="preserve"> independently of him</w:t>
      </w:r>
      <w:r w:rsidR="000A500A" w:rsidRPr="00433F1C">
        <w:rPr>
          <w:rFonts w:ascii="Century" w:hAnsi="Century"/>
          <w:sz w:val="22"/>
        </w:rPr>
        <w:t>.</w:t>
      </w:r>
      <w:r w:rsidR="00CA52A2" w:rsidRPr="00433F1C">
        <w:rPr>
          <w:rFonts w:ascii="Century" w:hAnsi="Century"/>
          <w:sz w:val="22"/>
        </w:rPr>
        <w:t xml:space="preserve"> </w:t>
      </w:r>
      <w:r w:rsidR="0016317F" w:rsidRPr="00433F1C">
        <w:rPr>
          <w:rFonts w:ascii="Century" w:hAnsi="Century"/>
          <w:sz w:val="22"/>
        </w:rPr>
        <w:t xml:space="preserve">And those who are </w:t>
      </w:r>
      <w:r w:rsidR="00722A92" w:rsidRPr="00433F1C">
        <w:rPr>
          <w:rFonts w:ascii="Century" w:hAnsi="Century"/>
          <w:sz w:val="22"/>
        </w:rPr>
        <w:t xml:space="preserve">confident that </w:t>
      </w:r>
      <w:r w:rsidR="00190ACB" w:rsidRPr="00433F1C">
        <w:rPr>
          <w:rFonts w:ascii="Century" w:hAnsi="Century"/>
          <w:sz w:val="22"/>
        </w:rPr>
        <w:t>blame is not justified</w:t>
      </w:r>
      <w:r w:rsidR="0016317F" w:rsidRPr="00433F1C">
        <w:rPr>
          <w:rFonts w:ascii="Century" w:hAnsi="Century"/>
          <w:sz w:val="22"/>
        </w:rPr>
        <w:t xml:space="preserve"> rush to the conclusion that </w:t>
      </w:r>
      <w:r w:rsidR="00190ACB" w:rsidRPr="00433F1C">
        <w:rPr>
          <w:rFonts w:ascii="Century" w:hAnsi="Century"/>
          <w:sz w:val="22"/>
        </w:rPr>
        <w:t xml:space="preserve">he is not </w:t>
      </w:r>
      <w:r w:rsidR="00B76D7E" w:rsidRPr="00433F1C">
        <w:rPr>
          <w:rFonts w:ascii="Century" w:hAnsi="Century"/>
          <w:sz w:val="22"/>
        </w:rPr>
        <w:t xml:space="preserve">morally </w:t>
      </w:r>
      <w:r w:rsidR="00190ACB" w:rsidRPr="00433F1C">
        <w:rPr>
          <w:rFonts w:ascii="Century" w:hAnsi="Century"/>
          <w:sz w:val="22"/>
        </w:rPr>
        <w:t>responsible</w:t>
      </w:r>
      <w:r w:rsidR="00B76D7E" w:rsidRPr="00433F1C">
        <w:rPr>
          <w:rFonts w:ascii="Century" w:hAnsi="Century"/>
          <w:sz w:val="22"/>
        </w:rPr>
        <w:t xml:space="preserve"> for harming her</w:t>
      </w:r>
      <w:r w:rsidR="009A5B98" w:rsidRPr="00433F1C">
        <w:rPr>
          <w:rFonts w:ascii="Century" w:hAnsi="Century"/>
          <w:sz w:val="22"/>
        </w:rPr>
        <w:t xml:space="preserve">. </w:t>
      </w:r>
    </w:p>
    <w:p w14:paraId="560BC5B5" w14:textId="0716AF4E" w:rsidR="0021592C" w:rsidRPr="00433F1C" w:rsidRDefault="008C51D4" w:rsidP="00FD5D55">
      <w:pPr>
        <w:ind w:firstLine="720"/>
        <w:rPr>
          <w:rFonts w:ascii="Century" w:hAnsi="Century"/>
          <w:sz w:val="22"/>
        </w:rPr>
      </w:pPr>
      <w:r w:rsidRPr="00433F1C">
        <w:rPr>
          <w:rFonts w:ascii="Century" w:hAnsi="Century"/>
          <w:sz w:val="22"/>
        </w:rPr>
        <w:t>Williams claims that the</w:t>
      </w:r>
      <w:r w:rsidR="00620ECD" w:rsidRPr="00433F1C">
        <w:rPr>
          <w:rFonts w:ascii="Century" w:hAnsi="Century"/>
          <w:sz w:val="22"/>
        </w:rPr>
        <w:t>se</w:t>
      </w:r>
      <w:r w:rsidRPr="00433F1C">
        <w:rPr>
          <w:rFonts w:ascii="Century" w:hAnsi="Century"/>
          <w:sz w:val="22"/>
        </w:rPr>
        <w:t xml:space="preserve"> driver</w:t>
      </w:r>
      <w:r w:rsidR="00620ECD" w:rsidRPr="00433F1C">
        <w:rPr>
          <w:rFonts w:ascii="Century" w:hAnsi="Century"/>
          <w:sz w:val="22"/>
        </w:rPr>
        <w:t>s</w:t>
      </w:r>
      <w:r w:rsidRPr="00433F1C">
        <w:rPr>
          <w:rFonts w:ascii="Century" w:hAnsi="Century"/>
          <w:sz w:val="22"/>
        </w:rPr>
        <w:t xml:space="preserve"> </w:t>
      </w:r>
      <w:r w:rsidR="00146F73" w:rsidRPr="00433F1C">
        <w:rPr>
          <w:rFonts w:ascii="Century" w:hAnsi="Century"/>
          <w:sz w:val="22"/>
        </w:rPr>
        <w:t xml:space="preserve">are justified in feeling what </w:t>
      </w:r>
      <w:r w:rsidR="00BD4C60" w:rsidRPr="00433F1C">
        <w:rPr>
          <w:rFonts w:ascii="Century" w:hAnsi="Century"/>
          <w:sz w:val="22"/>
        </w:rPr>
        <w:t>he la</w:t>
      </w:r>
      <w:r w:rsidR="00B36CD1" w:rsidRPr="00433F1C">
        <w:rPr>
          <w:rFonts w:ascii="Century" w:hAnsi="Century"/>
          <w:sz w:val="22"/>
        </w:rPr>
        <w:t>bels “</w:t>
      </w:r>
      <w:r w:rsidR="00BD4C60" w:rsidRPr="00433F1C">
        <w:rPr>
          <w:rFonts w:ascii="Century" w:hAnsi="Century"/>
          <w:sz w:val="22"/>
        </w:rPr>
        <w:t>agent-regret</w:t>
      </w:r>
      <w:r w:rsidR="00146F73" w:rsidRPr="00433F1C">
        <w:rPr>
          <w:rFonts w:ascii="Century" w:hAnsi="Century"/>
          <w:sz w:val="22"/>
        </w:rPr>
        <w:t>.</w:t>
      </w:r>
      <w:r w:rsidR="00BD4C60" w:rsidRPr="00433F1C">
        <w:rPr>
          <w:rFonts w:ascii="Century" w:hAnsi="Century"/>
          <w:sz w:val="22"/>
        </w:rPr>
        <w:t xml:space="preserve">” </w:t>
      </w:r>
      <w:r w:rsidR="00620ECD" w:rsidRPr="00433F1C">
        <w:rPr>
          <w:rFonts w:ascii="Century" w:hAnsi="Century"/>
          <w:sz w:val="22"/>
        </w:rPr>
        <w:t>T</w:t>
      </w:r>
      <w:r w:rsidRPr="00433F1C">
        <w:rPr>
          <w:rFonts w:ascii="Century" w:hAnsi="Century"/>
          <w:sz w:val="22"/>
        </w:rPr>
        <w:t xml:space="preserve">his feeling is different from mere regret, which anyone who was not involved </w:t>
      </w:r>
      <w:r w:rsidR="00FD5D55" w:rsidRPr="00433F1C">
        <w:rPr>
          <w:rFonts w:ascii="Century" w:hAnsi="Century"/>
          <w:sz w:val="22"/>
        </w:rPr>
        <w:t>would be justified in feeling</w:t>
      </w:r>
      <w:r w:rsidRPr="00433F1C">
        <w:rPr>
          <w:rFonts w:ascii="Century" w:hAnsi="Century"/>
          <w:sz w:val="22"/>
        </w:rPr>
        <w:t>.</w:t>
      </w:r>
      <w:r w:rsidR="00FD5D55" w:rsidRPr="00433F1C">
        <w:rPr>
          <w:rFonts w:ascii="Century" w:hAnsi="Century"/>
          <w:sz w:val="22"/>
        </w:rPr>
        <w:t xml:space="preserve"> </w:t>
      </w:r>
      <w:r w:rsidR="005F219D" w:rsidRPr="00433F1C">
        <w:rPr>
          <w:rFonts w:ascii="Century" w:hAnsi="Century"/>
          <w:sz w:val="22"/>
        </w:rPr>
        <w:t>Mere r</w:t>
      </w:r>
      <w:r w:rsidR="0047407D" w:rsidRPr="00433F1C">
        <w:rPr>
          <w:rFonts w:ascii="Century" w:hAnsi="Century"/>
          <w:sz w:val="22"/>
        </w:rPr>
        <w:t xml:space="preserve">egret is not a feeling of responsibility but rather the feeling one has in response to </w:t>
      </w:r>
      <w:r w:rsidR="00036B9E" w:rsidRPr="00433F1C">
        <w:rPr>
          <w:rFonts w:ascii="Century" w:hAnsi="Century"/>
          <w:sz w:val="22"/>
        </w:rPr>
        <w:t xml:space="preserve">hearing about </w:t>
      </w:r>
      <w:r w:rsidR="00597C07" w:rsidRPr="00433F1C">
        <w:rPr>
          <w:rFonts w:ascii="Century" w:hAnsi="Century"/>
          <w:sz w:val="22"/>
        </w:rPr>
        <w:t>things of value (</w:t>
      </w:r>
      <w:r w:rsidR="00521BFA" w:rsidRPr="00433F1C">
        <w:rPr>
          <w:rFonts w:ascii="Century" w:hAnsi="Century"/>
          <w:sz w:val="22"/>
        </w:rPr>
        <w:t xml:space="preserve">people, animals, </w:t>
      </w:r>
      <w:r w:rsidR="00597C07" w:rsidRPr="00433F1C">
        <w:rPr>
          <w:rFonts w:ascii="Century" w:hAnsi="Century"/>
          <w:sz w:val="22"/>
        </w:rPr>
        <w:t xml:space="preserve">art) </w:t>
      </w:r>
      <w:r w:rsidR="00521BFA" w:rsidRPr="00433F1C">
        <w:rPr>
          <w:rFonts w:ascii="Century" w:hAnsi="Century"/>
          <w:sz w:val="22"/>
        </w:rPr>
        <w:t xml:space="preserve">that are harmed or destroyed </w:t>
      </w:r>
      <w:r w:rsidR="003D431F" w:rsidRPr="00433F1C">
        <w:rPr>
          <w:rFonts w:ascii="Century" w:hAnsi="Century"/>
          <w:sz w:val="22"/>
        </w:rPr>
        <w:t xml:space="preserve">– even when this is </w:t>
      </w:r>
      <w:r w:rsidR="00205CA8" w:rsidRPr="00433F1C">
        <w:rPr>
          <w:rFonts w:ascii="Century" w:hAnsi="Century"/>
          <w:sz w:val="22"/>
        </w:rPr>
        <w:t xml:space="preserve">happens as a result of </w:t>
      </w:r>
      <w:r w:rsidR="003D431F" w:rsidRPr="00433F1C">
        <w:rPr>
          <w:rFonts w:ascii="Century" w:hAnsi="Century"/>
          <w:sz w:val="22"/>
        </w:rPr>
        <w:t xml:space="preserve">natural events like </w:t>
      </w:r>
      <w:r w:rsidR="00146F73" w:rsidRPr="00433F1C">
        <w:rPr>
          <w:rFonts w:ascii="Century" w:hAnsi="Century"/>
          <w:sz w:val="22"/>
        </w:rPr>
        <w:t>tidal waves</w:t>
      </w:r>
      <w:r w:rsidR="003D431F" w:rsidRPr="00433F1C">
        <w:rPr>
          <w:rFonts w:ascii="Century" w:hAnsi="Century"/>
          <w:sz w:val="22"/>
        </w:rPr>
        <w:t xml:space="preserve">. </w:t>
      </w:r>
      <w:r w:rsidR="00247907">
        <w:rPr>
          <w:rFonts w:ascii="Century" w:hAnsi="Century"/>
          <w:sz w:val="22"/>
        </w:rPr>
        <w:t>C</w:t>
      </w:r>
      <w:r w:rsidR="00273424">
        <w:rPr>
          <w:rFonts w:ascii="Century" w:hAnsi="Century"/>
          <w:sz w:val="22"/>
        </w:rPr>
        <w:t xml:space="preserve">onceptually </w:t>
      </w:r>
      <w:r w:rsidR="009155A7">
        <w:rPr>
          <w:rFonts w:ascii="Century" w:hAnsi="Century"/>
          <w:sz w:val="22"/>
        </w:rPr>
        <w:t xml:space="preserve">associated with </w:t>
      </w:r>
      <w:r w:rsidR="00273424">
        <w:rPr>
          <w:rFonts w:ascii="Century" w:hAnsi="Century"/>
          <w:sz w:val="22"/>
        </w:rPr>
        <w:t>m</w:t>
      </w:r>
      <w:r w:rsidR="00036B9E" w:rsidRPr="00433F1C">
        <w:rPr>
          <w:rFonts w:ascii="Century" w:hAnsi="Century"/>
          <w:sz w:val="22"/>
        </w:rPr>
        <w:t xml:space="preserve">ere regret </w:t>
      </w:r>
      <w:r w:rsidR="0021592C" w:rsidRPr="00433F1C">
        <w:rPr>
          <w:rFonts w:ascii="Century" w:hAnsi="Century"/>
          <w:sz w:val="22"/>
        </w:rPr>
        <w:t xml:space="preserve">is </w:t>
      </w:r>
      <w:r w:rsidR="00B05693" w:rsidRPr="00B05693">
        <w:rPr>
          <w:rFonts w:ascii="Century" w:hAnsi="Century"/>
          <w:sz w:val="22"/>
        </w:rPr>
        <w:t xml:space="preserve">the thought </w:t>
      </w:r>
      <w:r w:rsidR="0021592C" w:rsidRPr="00433F1C">
        <w:rPr>
          <w:rFonts w:ascii="Century" w:hAnsi="Century"/>
          <w:sz w:val="22"/>
        </w:rPr>
        <w:t>that it would have been better had this no</w:t>
      </w:r>
      <w:r w:rsidR="00036B9E" w:rsidRPr="00433F1C">
        <w:rPr>
          <w:rFonts w:ascii="Century" w:hAnsi="Century"/>
          <w:sz w:val="22"/>
        </w:rPr>
        <w:t>t</w:t>
      </w:r>
      <w:r w:rsidR="0021592C" w:rsidRPr="00433F1C">
        <w:rPr>
          <w:rFonts w:ascii="Century" w:hAnsi="Century"/>
          <w:sz w:val="22"/>
        </w:rPr>
        <w:t xml:space="preserve"> happened</w:t>
      </w:r>
      <w:r w:rsidR="00E67A76" w:rsidRPr="00433F1C">
        <w:rPr>
          <w:rFonts w:ascii="Century" w:hAnsi="Century"/>
          <w:sz w:val="22"/>
        </w:rPr>
        <w:t>,</w:t>
      </w:r>
      <w:r w:rsidR="0021592C" w:rsidRPr="00433F1C">
        <w:rPr>
          <w:rFonts w:ascii="Century" w:hAnsi="Century"/>
          <w:sz w:val="22"/>
        </w:rPr>
        <w:t xml:space="preserve"> and the wish that things had gone different</w:t>
      </w:r>
      <w:r w:rsidR="00D40E49" w:rsidRPr="00433F1C">
        <w:rPr>
          <w:rFonts w:ascii="Century" w:hAnsi="Century"/>
          <w:sz w:val="22"/>
        </w:rPr>
        <w:t>ly</w:t>
      </w:r>
      <w:r w:rsidR="00E67A76" w:rsidRPr="00433F1C">
        <w:rPr>
          <w:rFonts w:ascii="Century" w:hAnsi="Century"/>
          <w:sz w:val="22"/>
        </w:rPr>
        <w:t>,</w:t>
      </w:r>
      <w:r w:rsidR="00597C07" w:rsidRPr="00433F1C">
        <w:rPr>
          <w:rFonts w:ascii="Century" w:hAnsi="Century"/>
          <w:sz w:val="22"/>
        </w:rPr>
        <w:t xml:space="preserve"> even if they could not have gone differently</w:t>
      </w:r>
      <w:r w:rsidR="0021592C" w:rsidRPr="00433F1C">
        <w:rPr>
          <w:rFonts w:ascii="Century" w:hAnsi="Century"/>
          <w:sz w:val="22"/>
        </w:rPr>
        <w:t>.</w:t>
      </w:r>
      <w:r w:rsidR="00277719" w:rsidRPr="00433F1C">
        <w:rPr>
          <w:rFonts w:ascii="Century" w:hAnsi="Century"/>
          <w:sz w:val="22"/>
        </w:rPr>
        <w:t xml:space="preserve"> </w:t>
      </w:r>
      <w:r w:rsidR="00FD4A18" w:rsidRPr="00433F1C">
        <w:rPr>
          <w:rFonts w:ascii="Century" w:hAnsi="Century"/>
          <w:sz w:val="22"/>
        </w:rPr>
        <w:t>I</w:t>
      </w:r>
      <w:r w:rsidR="00565825" w:rsidRPr="00433F1C">
        <w:rPr>
          <w:rFonts w:ascii="Century" w:hAnsi="Century"/>
          <w:sz w:val="22"/>
        </w:rPr>
        <w:t xml:space="preserve">t need </w:t>
      </w:r>
      <w:r w:rsidR="00277719" w:rsidRPr="00433F1C">
        <w:rPr>
          <w:rFonts w:ascii="Century" w:hAnsi="Century"/>
          <w:sz w:val="22"/>
        </w:rPr>
        <w:t>not involve seeing</w:t>
      </w:r>
      <w:r w:rsidR="00D40E49" w:rsidRPr="00433F1C">
        <w:rPr>
          <w:rFonts w:ascii="Century" w:hAnsi="Century"/>
          <w:sz w:val="22"/>
        </w:rPr>
        <w:t xml:space="preserve"> anyone as </w:t>
      </w:r>
      <w:r w:rsidR="00B40570" w:rsidRPr="00433F1C">
        <w:rPr>
          <w:rFonts w:ascii="Century" w:hAnsi="Century"/>
          <w:sz w:val="22"/>
        </w:rPr>
        <w:t xml:space="preserve">morally </w:t>
      </w:r>
      <w:r w:rsidR="00D40E49" w:rsidRPr="00433F1C">
        <w:rPr>
          <w:rFonts w:ascii="Century" w:hAnsi="Century"/>
          <w:sz w:val="22"/>
        </w:rPr>
        <w:t>responsible</w:t>
      </w:r>
      <w:r w:rsidR="008C025B" w:rsidRPr="00433F1C">
        <w:rPr>
          <w:rFonts w:ascii="Century" w:hAnsi="Century"/>
          <w:sz w:val="22"/>
        </w:rPr>
        <w:t xml:space="preserve"> in any way</w:t>
      </w:r>
      <w:r w:rsidR="00D40E49" w:rsidRPr="00433F1C">
        <w:rPr>
          <w:rFonts w:ascii="Century" w:hAnsi="Century"/>
          <w:sz w:val="22"/>
        </w:rPr>
        <w:t xml:space="preserve">. It is </w:t>
      </w:r>
      <w:r w:rsidR="00277719" w:rsidRPr="00433F1C">
        <w:rPr>
          <w:rFonts w:ascii="Century" w:hAnsi="Century"/>
          <w:sz w:val="22"/>
        </w:rPr>
        <w:t xml:space="preserve">sadness in response to </w:t>
      </w:r>
      <w:r w:rsidR="00EF40FE" w:rsidRPr="00433F1C">
        <w:rPr>
          <w:rFonts w:ascii="Century" w:hAnsi="Century"/>
          <w:sz w:val="22"/>
        </w:rPr>
        <w:t xml:space="preserve">the </w:t>
      </w:r>
      <w:r w:rsidR="00277719" w:rsidRPr="00433F1C">
        <w:rPr>
          <w:rFonts w:ascii="Century" w:hAnsi="Century"/>
          <w:sz w:val="22"/>
        </w:rPr>
        <w:t xml:space="preserve">loss of value. </w:t>
      </w:r>
      <w:r w:rsidR="0021592C" w:rsidRPr="00433F1C">
        <w:rPr>
          <w:rFonts w:ascii="Century" w:hAnsi="Century"/>
          <w:sz w:val="22"/>
        </w:rPr>
        <w:t xml:space="preserve"> </w:t>
      </w:r>
    </w:p>
    <w:p w14:paraId="7ED3406F" w14:textId="2B39D199" w:rsidR="00876DBF" w:rsidRPr="00433F1C" w:rsidRDefault="004828D9" w:rsidP="0047403B">
      <w:pPr>
        <w:ind w:firstLine="720"/>
        <w:rPr>
          <w:rFonts w:ascii="Century" w:hAnsi="Century"/>
          <w:sz w:val="22"/>
        </w:rPr>
      </w:pPr>
      <w:r w:rsidRPr="00433F1C">
        <w:rPr>
          <w:rFonts w:ascii="Century" w:hAnsi="Century"/>
          <w:sz w:val="22"/>
        </w:rPr>
        <w:t>However, a</w:t>
      </w:r>
      <w:r w:rsidR="00CC371B" w:rsidRPr="00433F1C">
        <w:rPr>
          <w:rFonts w:ascii="Century" w:hAnsi="Century"/>
          <w:sz w:val="22"/>
        </w:rPr>
        <w:t xml:space="preserve">gent-regret is </w:t>
      </w:r>
      <w:r w:rsidR="00876DBF" w:rsidRPr="00433F1C">
        <w:rPr>
          <w:rFonts w:ascii="Century" w:hAnsi="Century"/>
          <w:sz w:val="22"/>
        </w:rPr>
        <w:t>a feeling of responsibility</w:t>
      </w:r>
      <w:r w:rsidR="00190ACB" w:rsidRPr="00433F1C">
        <w:rPr>
          <w:rFonts w:ascii="Century" w:hAnsi="Century"/>
          <w:sz w:val="22"/>
        </w:rPr>
        <w:t xml:space="preserve">. </w:t>
      </w:r>
      <w:r w:rsidR="00CC371B" w:rsidRPr="00433F1C">
        <w:rPr>
          <w:rFonts w:ascii="Century" w:hAnsi="Century"/>
          <w:sz w:val="22"/>
        </w:rPr>
        <w:t>What agents regret</w:t>
      </w:r>
      <w:r w:rsidR="00365FAE" w:rsidRPr="00433F1C">
        <w:rPr>
          <w:rFonts w:ascii="Century" w:hAnsi="Century"/>
          <w:sz w:val="22"/>
        </w:rPr>
        <w:t xml:space="preserve"> is their own agency.</w:t>
      </w:r>
      <w:r w:rsidR="00A333DA" w:rsidRPr="00433F1C">
        <w:rPr>
          <w:rFonts w:ascii="Century" w:hAnsi="Century"/>
          <w:sz w:val="22"/>
        </w:rPr>
        <w:t xml:space="preserve"> </w:t>
      </w:r>
      <w:r w:rsidR="00CC371B" w:rsidRPr="00433F1C">
        <w:rPr>
          <w:rFonts w:ascii="Century" w:hAnsi="Century"/>
          <w:sz w:val="22"/>
        </w:rPr>
        <w:t xml:space="preserve">They see </w:t>
      </w:r>
      <w:r w:rsidR="00A333DA" w:rsidRPr="00433F1C">
        <w:rPr>
          <w:rFonts w:ascii="Century" w:hAnsi="Century"/>
          <w:sz w:val="22"/>
        </w:rPr>
        <w:t xml:space="preserve">the harm </w:t>
      </w:r>
      <w:r w:rsidR="0011605D" w:rsidRPr="00433F1C">
        <w:rPr>
          <w:rFonts w:ascii="Century" w:hAnsi="Century"/>
          <w:sz w:val="22"/>
        </w:rPr>
        <w:t xml:space="preserve">they’ve caused </w:t>
      </w:r>
      <w:r w:rsidR="00A333DA" w:rsidRPr="00433F1C">
        <w:rPr>
          <w:rFonts w:ascii="Century" w:hAnsi="Century"/>
          <w:sz w:val="22"/>
        </w:rPr>
        <w:t xml:space="preserve">as something that </w:t>
      </w:r>
      <w:r w:rsidR="0011605D" w:rsidRPr="00433F1C">
        <w:rPr>
          <w:rFonts w:ascii="Century" w:hAnsi="Century"/>
          <w:sz w:val="22"/>
        </w:rPr>
        <w:t xml:space="preserve">can be laid </w:t>
      </w:r>
      <w:r w:rsidR="00A333DA" w:rsidRPr="00433F1C">
        <w:rPr>
          <w:rFonts w:ascii="Century" w:hAnsi="Century"/>
          <w:sz w:val="22"/>
        </w:rPr>
        <w:t xml:space="preserve">only </w:t>
      </w:r>
      <w:r w:rsidR="0011605D" w:rsidRPr="00433F1C">
        <w:rPr>
          <w:rFonts w:ascii="Century" w:hAnsi="Century"/>
          <w:sz w:val="22"/>
        </w:rPr>
        <w:t xml:space="preserve">at their feet, and </w:t>
      </w:r>
      <w:r w:rsidR="00A333DA" w:rsidRPr="00433F1C">
        <w:rPr>
          <w:rFonts w:ascii="Century" w:hAnsi="Century"/>
          <w:sz w:val="22"/>
        </w:rPr>
        <w:t xml:space="preserve">that </w:t>
      </w:r>
      <w:r w:rsidR="0011605D" w:rsidRPr="00433F1C">
        <w:rPr>
          <w:rFonts w:ascii="Century" w:hAnsi="Century"/>
          <w:sz w:val="22"/>
        </w:rPr>
        <w:t xml:space="preserve">nothing that an insurance program </w:t>
      </w:r>
      <w:r w:rsidRPr="00433F1C">
        <w:rPr>
          <w:rFonts w:ascii="Century" w:hAnsi="Century"/>
          <w:sz w:val="22"/>
        </w:rPr>
        <w:t xml:space="preserve">or others </w:t>
      </w:r>
      <w:r w:rsidR="00AB1187" w:rsidRPr="00433F1C">
        <w:rPr>
          <w:rFonts w:ascii="Century" w:hAnsi="Century"/>
          <w:sz w:val="22"/>
        </w:rPr>
        <w:t xml:space="preserve">could </w:t>
      </w:r>
      <w:r w:rsidR="00CC371B" w:rsidRPr="00433F1C">
        <w:rPr>
          <w:rFonts w:ascii="Century" w:hAnsi="Century"/>
          <w:sz w:val="22"/>
        </w:rPr>
        <w:t xml:space="preserve">do would </w:t>
      </w:r>
      <w:r w:rsidR="00AB1187" w:rsidRPr="00433F1C">
        <w:rPr>
          <w:rFonts w:ascii="Century" w:hAnsi="Century"/>
          <w:sz w:val="22"/>
        </w:rPr>
        <w:t>alter</w:t>
      </w:r>
      <w:r w:rsidR="00A333DA" w:rsidRPr="00433F1C">
        <w:rPr>
          <w:rFonts w:ascii="Century" w:hAnsi="Century"/>
          <w:sz w:val="22"/>
        </w:rPr>
        <w:t xml:space="preserve"> or addresses the fact that </w:t>
      </w:r>
      <w:r w:rsidR="00CC371B" w:rsidRPr="00433F1C">
        <w:rPr>
          <w:rFonts w:ascii="Century" w:hAnsi="Century"/>
          <w:sz w:val="22"/>
        </w:rPr>
        <w:t xml:space="preserve">the agents </w:t>
      </w:r>
      <w:r w:rsidR="00A333DA" w:rsidRPr="00433F1C">
        <w:rPr>
          <w:rFonts w:ascii="Century" w:hAnsi="Century"/>
          <w:sz w:val="22"/>
        </w:rPr>
        <w:t xml:space="preserve">in particular </w:t>
      </w:r>
      <w:r w:rsidR="0011605D" w:rsidRPr="00433F1C">
        <w:rPr>
          <w:rFonts w:ascii="Century" w:hAnsi="Century"/>
          <w:sz w:val="22"/>
        </w:rPr>
        <w:t>need to repa</w:t>
      </w:r>
      <w:r w:rsidR="003A53D5" w:rsidRPr="00433F1C">
        <w:rPr>
          <w:rFonts w:ascii="Century" w:hAnsi="Century"/>
          <w:sz w:val="22"/>
        </w:rPr>
        <w:t>ir the relationship</w:t>
      </w:r>
      <w:r w:rsidR="0011605D" w:rsidRPr="00433F1C">
        <w:rPr>
          <w:rFonts w:ascii="Century" w:hAnsi="Century"/>
          <w:sz w:val="22"/>
        </w:rPr>
        <w:t>.</w:t>
      </w:r>
      <w:r w:rsidR="002F770A" w:rsidRPr="00433F1C">
        <w:rPr>
          <w:rStyle w:val="FootnoteReference"/>
          <w:rFonts w:ascii="Century" w:hAnsi="Century"/>
          <w:sz w:val="22"/>
        </w:rPr>
        <w:footnoteReference w:id="40"/>
      </w:r>
      <w:r w:rsidR="0011605D" w:rsidRPr="00433F1C">
        <w:rPr>
          <w:rFonts w:ascii="Century" w:hAnsi="Century"/>
          <w:sz w:val="22"/>
        </w:rPr>
        <w:t xml:space="preserve"> </w:t>
      </w:r>
      <w:r w:rsidR="00190ACB" w:rsidRPr="00433F1C">
        <w:rPr>
          <w:rFonts w:ascii="Century" w:hAnsi="Century"/>
          <w:sz w:val="22"/>
        </w:rPr>
        <w:t xml:space="preserve">The </w:t>
      </w:r>
      <w:r w:rsidR="00B9625A">
        <w:rPr>
          <w:rFonts w:ascii="Century" w:hAnsi="Century"/>
          <w:sz w:val="22"/>
        </w:rPr>
        <w:t xml:space="preserve">belief that is conceptually associated with </w:t>
      </w:r>
      <w:r w:rsidR="00A333DA" w:rsidRPr="00433F1C">
        <w:rPr>
          <w:rFonts w:ascii="Century" w:hAnsi="Century"/>
          <w:sz w:val="22"/>
        </w:rPr>
        <w:t xml:space="preserve">agent-regret </w:t>
      </w:r>
      <w:r w:rsidR="00876DBF" w:rsidRPr="00433F1C">
        <w:rPr>
          <w:rFonts w:ascii="Century" w:hAnsi="Century"/>
          <w:sz w:val="22"/>
        </w:rPr>
        <w:t>is the moral inadequacy of one’s action.</w:t>
      </w:r>
      <w:r w:rsidR="00BD4C60" w:rsidRPr="00433F1C">
        <w:rPr>
          <w:rFonts w:ascii="Century" w:hAnsi="Century"/>
          <w:sz w:val="22"/>
        </w:rPr>
        <w:t xml:space="preserve"> </w:t>
      </w:r>
      <w:r w:rsidR="00CC371B" w:rsidRPr="00433F1C">
        <w:rPr>
          <w:rFonts w:ascii="Century" w:hAnsi="Century"/>
          <w:sz w:val="22"/>
        </w:rPr>
        <w:t xml:space="preserve">If the </w:t>
      </w:r>
      <w:r w:rsidR="00BD4C60" w:rsidRPr="00433F1C">
        <w:rPr>
          <w:rFonts w:ascii="Century" w:hAnsi="Century"/>
          <w:sz w:val="22"/>
        </w:rPr>
        <w:lastRenderedPageBreak/>
        <w:t xml:space="preserve">feeling of agent-regret </w:t>
      </w:r>
      <w:r w:rsidR="00CC371B" w:rsidRPr="00433F1C">
        <w:rPr>
          <w:rFonts w:ascii="Century" w:hAnsi="Century"/>
          <w:sz w:val="22"/>
        </w:rPr>
        <w:t xml:space="preserve">is </w:t>
      </w:r>
      <w:r w:rsidR="00BD4C60" w:rsidRPr="00433F1C">
        <w:rPr>
          <w:rFonts w:ascii="Century" w:hAnsi="Century"/>
          <w:sz w:val="22"/>
        </w:rPr>
        <w:t xml:space="preserve">to be justified, </w:t>
      </w:r>
      <w:r w:rsidR="002F6AFB" w:rsidRPr="00433F1C">
        <w:rPr>
          <w:rFonts w:ascii="Century" w:hAnsi="Century"/>
          <w:sz w:val="22"/>
        </w:rPr>
        <w:t xml:space="preserve">the thought that </w:t>
      </w:r>
      <w:r w:rsidR="00BB5CFE" w:rsidRPr="00433F1C">
        <w:rPr>
          <w:rFonts w:ascii="Century" w:hAnsi="Century"/>
          <w:sz w:val="22"/>
        </w:rPr>
        <w:t xml:space="preserve">Darin’s </w:t>
      </w:r>
      <w:r w:rsidR="002F6AFB" w:rsidRPr="00433F1C">
        <w:rPr>
          <w:rFonts w:ascii="Century" w:hAnsi="Century"/>
          <w:sz w:val="22"/>
        </w:rPr>
        <w:t xml:space="preserve">action is morally inadequate must </w:t>
      </w:r>
      <w:r w:rsidR="00BB5CFE" w:rsidRPr="00433F1C">
        <w:rPr>
          <w:rFonts w:ascii="Century" w:hAnsi="Century"/>
          <w:sz w:val="22"/>
        </w:rPr>
        <w:t xml:space="preserve">also </w:t>
      </w:r>
      <w:r w:rsidR="002F6AFB" w:rsidRPr="00433F1C">
        <w:rPr>
          <w:rFonts w:ascii="Century" w:hAnsi="Century"/>
          <w:sz w:val="22"/>
        </w:rPr>
        <w:t>be justified.</w:t>
      </w:r>
      <w:r w:rsidR="00876DBF" w:rsidRPr="00433F1C">
        <w:rPr>
          <w:rFonts w:ascii="Century" w:hAnsi="Century"/>
          <w:sz w:val="22"/>
        </w:rPr>
        <w:t xml:space="preserve"> But what is </w:t>
      </w:r>
      <w:r w:rsidR="00A21FCA" w:rsidRPr="00433F1C">
        <w:rPr>
          <w:rFonts w:ascii="Century" w:hAnsi="Century"/>
          <w:sz w:val="22"/>
        </w:rPr>
        <w:t xml:space="preserve">morally </w:t>
      </w:r>
      <w:r w:rsidR="00876DBF" w:rsidRPr="00433F1C">
        <w:rPr>
          <w:rFonts w:ascii="Century" w:hAnsi="Century"/>
          <w:sz w:val="22"/>
        </w:rPr>
        <w:t xml:space="preserve">inadequate about </w:t>
      </w:r>
      <w:r w:rsidR="00BB5CFE" w:rsidRPr="00433F1C">
        <w:rPr>
          <w:rFonts w:ascii="Century" w:hAnsi="Century"/>
          <w:sz w:val="22"/>
        </w:rPr>
        <w:t xml:space="preserve">his </w:t>
      </w:r>
      <w:r w:rsidR="00876DBF" w:rsidRPr="00433F1C">
        <w:rPr>
          <w:rFonts w:ascii="Century" w:hAnsi="Century"/>
          <w:sz w:val="22"/>
        </w:rPr>
        <w:t xml:space="preserve">action? </w:t>
      </w:r>
    </w:p>
    <w:p w14:paraId="166F4D8F" w14:textId="6D18035D" w:rsidR="009B7540" w:rsidRPr="00433F1C" w:rsidRDefault="0047403B" w:rsidP="00671AF0">
      <w:pPr>
        <w:ind w:firstLine="720"/>
        <w:rPr>
          <w:rFonts w:ascii="Century" w:hAnsi="Century"/>
          <w:sz w:val="22"/>
        </w:rPr>
      </w:pPr>
      <w:r w:rsidRPr="00433F1C">
        <w:rPr>
          <w:rFonts w:ascii="Century" w:hAnsi="Century"/>
          <w:sz w:val="22"/>
        </w:rPr>
        <w:t xml:space="preserve">Unlike </w:t>
      </w:r>
      <w:r w:rsidR="00650EDC" w:rsidRPr="00433F1C">
        <w:rPr>
          <w:rFonts w:ascii="Century" w:hAnsi="Century"/>
          <w:sz w:val="22"/>
        </w:rPr>
        <w:t xml:space="preserve">type 1 </w:t>
      </w:r>
      <w:r w:rsidR="00A70D78" w:rsidRPr="00433F1C">
        <w:rPr>
          <w:rFonts w:ascii="Century" w:hAnsi="Century"/>
          <w:sz w:val="22"/>
        </w:rPr>
        <w:t>actions</w:t>
      </w:r>
      <w:r w:rsidR="005D18E0" w:rsidRPr="00433F1C">
        <w:rPr>
          <w:rFonts w:ascii="Century" w:hAnsi="Century"/>
          <w:sz w:val="22"/>
        </w:rPr>
        <w:t>,</w:t>
      </w:r>
      <w:r w:rsidR="00A70D78" w:rsidRPr="00433F1C">
        <w:rPr>
          <w:rFonts w:ascii="Century" w:hAnsi="Century"/>
          <w:sz w:val="22"/>
        </w:rPr>
        <w:t xml:space="preserve"> </w:t>
      </w:r>
      <w:r w:rsidR="00D806A9" w:rsidRPr="00433F1C">
        <w:rPr>
          <w:rFonts w:ascii="Century" w:hAnsi="Century"/>
          <w:sz w:val="22"/>
        </w:rPr>
        <w:t>Darin did not kill due to a fault of his own.</w:t>
      </w:r>
      <w:r w:rsidR="0083005D" w:rsidRPr="00433F1C">
        <w:rPr>
          <w:rFonts w:ascii="Century" w:hAnsi="Century"/>
          <w:sz w:val="22"/>
        </w:rPr>
        <w:t xml:space="preserve"> He has no inappropriate orientation towards others or blameworthy self-conception</w:t>
      </w:r>
      <w:r w:rsidR="007261F1" w:rsidRPr="00433F1C">
        <w:rPr>
          <w:rFonts w:ascii="Century" w:hAnsi="Century"/>
          <w:sz w:val="22"/>
        </w:rPr>
        <w:t xml:space="preserve"> that led to his action</w:t>
      </w:r>
      <w:r w:rsidR="0083005D" w:rsidRPr="00433F1C">
        <w:rPr>
          <w:rFonts w:ascii="Century" w:hAnsi="Century"/>
          <w:sz w:val="22"/>
        </w:rPr>
        <w:t xml:space="preserve">. </w:t>
      </w:r>
      <w:r w:rsidR="00671AF0" w:rsidRPr="00433F1C">
        <w:rPr>
          <w:rFonts w:ascii="Century" w:hAnsi="Century"/>
          <w:sz w:val="22"/>
        </w:rPr>
        <w:t xml:space="preserve">He </w:t>
      </w:r>
      <w:r w:rsidR="008A36AB" w:rsidRPr="00433F1C">
        <w:rPr>
          <w:rFonts w:ascii="Century" w:hAnsi="Century"/>
          <w:sz w:val="22"/>
        </w:rPr>
        <w:t>adopted the ends he should have (and not any he shouldn’t have), his beliefs were reasonable even if incorrect (he reasonably but falsely believed he could drive down th</w:t>
      </w:r>
      <w:r w:rsidR="00B305C1" w:rsidRPr="00433F1C">
        <w:rPr>
          <w:rFonts w:ascii="Century" w:hAnsi="Century"/>
          <w:sz w:val="22"/>
        </w:rPr>
        <w:t>at</w:t>
      </w:r>
      <w:r w:rsidR="008A36AB" w:rsidRPr="00433F1C">
        <w:rPr>
          <w:rFonts w:ascii="Century" w:hAnsi="Century"/>
          <w:sz w:val="22"/>
        </w:rPr>
        <w:t xml:space="preserve"> street at th</w:t>
      </w:r>
      <w:r w:rsidR="00B305C1" w:rsidRPr="00433F1C">
        <w:rPr>
          <w:rFonts w:ascii="Century" w:hAnsi="Century"/>
          <w:sz w:val="22"/>
        </w:rPr>
        <w:t>at</w:t>
      </w:r>
      <w:r w:rsidR="008A36AB" w:rsidRPr="00433F1C">
        <w:rPr>
          <w:rFonts w:ascii="Century" w:hAnsi="Century"/>
          <w:sz w:val="22"/>
        </w:rPr>
        <w:t xml:space="preserve"> time with th</w:t>
      </w:r>
      <w:r w:rsidR="00B305C1" w:rsidRPr="00433F1C">
        <w:rPr>
          <w:rFonts w:ascii="Century" w:hAnsi="Century"/>
          <w:sz w:val="22"/>
        </w:rPr>
        <w:t>at</w:t>
      </w:r>
      <w:r w:rsidR="008A36AB" w:rsidRPr="00433F1C">
        <w:rPr>
          <w:rFonts w:ascii="Century" w:hAnsi="Century"/>
          <w:sz w:val="22"/>
        </w:rPr>
        <w:t xml:space="preserve"> speed without killing anyone), he drew the rationally supported conclusion from his deliberations, and he acted on this</w:t>
      </w:r>
      <w:r w:rsidR="00650EDC" w:rsidRPr="00433F1C">
        <w:rPr>
          <w:rFonts w:ascii="Century" w:hAnsi="Century"/>
          <w:sz w:val="22"/>
        </w:rPr>
        <w:t xml:space="preserve"> conclusion</w:t>
      </w:r>
      <w:r w:rsidR="008A36AB" w:rsidRPr="00433F1C">
        <w:rPr>
          <w:rFonts w:ascii="Century" w:hAnsi="Century"/>
          <w:sz w:val="22"/>
        </w:rPr>
        <w:t xml:space="preserve">. He had mistaken information and thus was ignorant, but his ignorance is not blameworthy and thus his action is not negligent. And his action is certainly not reckless or malicious or any other type </w:t>
      </w:r>
      <w:r w:rsidR="004F396D" w:rsidRPr="00433F1C">
        <w:rPr>
          <w:rFonts w:ascii="Century" w:hAnsi="Century"/>
          <w:sz w:val="22"/>
        </w:rPr>
        <w:t>1 action</w:t>
      </w:r>
      <w:r w:rsidR="008A36AB" w:rsidRPr="00433F1C">
        <w:rPr>
          <w:rFonts w:ascii="Century" w:hAnsi="Century"/>
          <w:sz w:val="22"/>
        </w:rPr>
        <w:t xml:space="preserve">. </w:t>
      </w:r>
      <w:r w:rsidR="00F6139D" w:rsidRPr="00433F1C">
        <w:rPr>
          <w:rFonts w:ascii="Century" w:hAnsi="Century"/>
          <w:sz w:val="22"/>
        </w:rPr>
        <w:t xml:space="preserve">His action is not morally inadequate in </w:t>
      </w:r>
      <w:r w:rsidR="008A36AB" w:rsidRPr="00433F1C">
        <w:rPr>
          <w:rFonts w:ascii="Century" w:hAnsi="Century"/>
          <w:sz w:val="22"/>
        </w:rPr>
        <w:t>a type 1 way</w:t>
      </w:r>
      <w:r w:rsidR="00F6139D" w:rsidRPr="00433F1C">
        <w:rPr>
          <w:rFonts w:ascii="Century" w:hAnsi="Century"/>
          <w:sz w:val="22"/>
        </w:rPr>
        <w:t xml:space="preserve">. </w:t>
      </w:r>
    </w:p>
    <w:p w14:paraId="09208335" w14:textId="0BDA0744" w:rsidR="009C1974" w:rsidRPr="00433F1C" w:rsidRDefault="002C4C5B" w:rsidP="009C1974">
      <w:pPr>
        <w:ind w:firstLine="720"/>
        <w:rPr>
          <w:rFonts w:ascii="Century" w:hAnsi="Century"/>
          <w:sz w:val="22"/>
        </w:rPr>
      </w:pPr>
      <w:r w:rsidRPr="00433F1C">
        <w:rPr>
          <w:rFonts w:ascii="Century" w:hAnsi="Century"/>
          <w:sz w:val="22"/>
        </w:rPr>
        <w:t xml:space="preserve">And unlike </w:t>
      </w:r>
      <w:r w:rsidR="0047403B" w:rsidRPr="00433F1C">
        <w:rPr>
          <w:rFonts w:ascii="Century" w:hAnsi="Century"/>
          <w:sz w:val="22"/>
        </w:rPr>
        <w:t>type 2</w:t>
      </w:r>
      <w:r w:rsidR="00D214EB" w:rsidRPr="00433F1C">
        <w:rPr>
          <w:rFonts w:ascii="Century" w:hAnsi="Century"/>
          <w:sz w:val="22"/>
        </w:rPr>
        <w:t xml:space="preserve"> actions</w:t>
      </w:r>
      <w:r w:rsidR="0047403B" w:rsidRPr="00433F1C">
        <w:rPr>
          <w:rFonts w:ascii="Century" w:hAnsi="Century"/>
          <w:sz w:val="22"/>
        </w:rPr>
        <w:t xml:space="preserve">, Darin did not fail to satisfy </w:t>
      </w:r>
      <w:r w:rsidR="00203D11" w:rsidRPr="00433F1C">
        <w:rPr>
          <w:rFonts w:ascii="Century" w:hAnsi="Century"/>
          <w:sz w:val="22"/>
        </w:rPr>
        <w:t xml:space="preserve">any </w:t>
      </w:r>
      <w:r w:rsidR="0047403B" w:rsidRPr="00433F1C">
        <w:rPr>
          <w:rFonts w:ascii="Century" w:hAnsi="Century"/>
          <w:sz w:val="22"/>
        </w:rPr>
        <w:t xml:space="preserve">obligations that he had. After the fact, </w:t>
      </w:r>
      <w:r w:rsidR="00B04DBC" w:rsidRPr="00433F1C">
        <w:rPr>
          <w:rFonts w:ascii="Century" w:hAnsi="Century"/>
          <w:sz w:val="22"/>
        </w:rPr>
        <w:t xml:space="preserve">Darin </w:t>
      </w:r>
      <w:r w:rsidR="0047403B" w:rsidRPr="00433F1C">
        <w:rPr>
          <w:rFonts w:ascii="Century" w:hAnsi="Century"/>
          <w:sz w:val="22"/>
        </w:rPr>
        <w:t>realizes (or at least has reason to believe) that there was an alternative course of actio</w:t>
      </w:r>
      <w:r w:rsidR="00B04DBC" w:rsidRPr="00433F1C">
        <w:rPr>
          <w:rFonts w:ascii="Century" w:hAnsi="Century"/>
          <w:sz w:val="22"/>
        </w:rPr>
        <w:t xml:space="preserve">n, </w:t>
      </w:r>
      <w:r w:rsidR="002B70C5" w:rsidRPr="00433F1C">
        <w:rPr>
          <w:rFonts w:ascii="Century" w:hAnsi="Century"/>
          <w:sz w:val="22"/>
        </w:rPr>
        <w:t>which</w:t>
      </w:r>
      <w:r w:rsidR="005D104F">
        <w:rPr>
          <w:rFonts w:ascii="Century" w:hAnsi="Century"/>
          <w:sz w:val="22"/>
        </w:rPr>
        <w:t>,</w:t>
      </w:r>
      <w:r w:rsidR="002B70C5" w:rsidRPr="00433F1C">
        <w:rPr>
          <w:rFonts w:ascii="Century" w:hAnsi="Century"/>
          <w:sz w:val="22"/>
        </w:rPr>
        <w:t xml:space="preserve"> </w:t>
      </w:r>
      <w:r w:rsidR="00B04DBC" w:rsidRPr="00433F1C">
        <w:rPr>
          <w:rFonts w:ascii="Century" w:hAnsi="Century"/>
          <w:sz w:val="22"/>
        </w:rPr>
        <w:t xml:space="preserve">had he taken it, </w:t>
      </w:r>
      <w:r w:rsidR="002B70C5" w:rsidRPr="00433F1C">
        <w:rPr>
          <w:rFonts w:ascii="Century" w:hAnsi="Century"/>
          <w:sz w:val="22"/>
        </w:rPr>
        <w:t>would</w:t>
      </w:r>
      <w:r w:rsidR="006A48CD" w:rsidRPr="00433F1C">
        <w:rPr>
          <w:rFonts w:ascii="Century" w:hAnsi="Century"/>
          <w:sz w:val="22"/>
        </w:rPr>
        <w:t xml:space="preserve"> no</w:t>
      </w:r>
      <w:r w:rsidR="002B70C5" w:rsidRPr="00433F1C">
        <w:rPr>
          <w:rFonts w:ascii="Century" w:hAnsi="Century"/>
          <w:sz w:val="22"/>
        </w:rPr>
        <w:t>t resulted in his killing</w:t>
      </w:r>
      <w:r w:rsidR="00B04DBC" w:rsidRPr="00433F1C">
        <w:rPr>
          <w:rFonts w:ascii="Century" w:hAnsi="Century"/>
          <w:sz w:val="22"/>
        </w:rPr>
        <w:t xml:space="preserve"> the student.</w:t>
      </w:r>
      <w:r w:rsidR="0047403B" w:rsidRPr="00433F1C">
        <w:rPr>
          <w:rFonts w:ascii="Century" w:hAnsi="Century"/>
          <w:sz w:val="22"/>
        </w:rPr>
        <w:t xml:space="preserve"> Had Darin driven down a different street or highway, </w:t>
      </w:r>
      <w:r w:rsidR="000E5444" w:rsidRPr="00433F1C">
        <w:rPr>
          <w:rFonts w:ascii="Century" w:hAnsi="Century"/>
          <w:sz w:val="22"/>
        </w:rPr>
        <w:t>or driven more slowly, or drive</w:t>
      </w:r>
      <w:r w:rsidR="005D18E0" w:rsidRPr="00433F1C">
        <w:rPr>
          <w:rFonts w:ascii="Century" w:hAnsi="Century"/>
          <w:sz w:val="22"/>
        </w:rPr>
        <w:t>n</w:t>
      </w:r>
      <w:r w:rsidR="000E5444" w:rsidRPr="00433F1C">
        <w:rPr>
          <w:rFonts w:ascii="Century" w:hAnsi="Century"/>
          <w:sz w:val="22"/>
        </w:rPr>
        <w:t xml:space="preserve"> more quickly, etc. then he would </w:t>
      </w:r>
      <w:r w:rsidR="0047403B" w:rsidRPr="00433F1C">
        <w:rPr>
          <w:rFonts w:ascii="Century" w:hAnsi="Century"/>
          <w:sz w:val="22"/>
        </w:rPr>
        <w:t xml:space="preserve">not have killed the </w:t>
      </w:r>
      <w:r w:rsidR="000E5444" w:rsidRPr="00433F1C">
        <w:rPr>
          <w:rFonts w:ascii="Century" w:hAnsi="Century"/>
          <w:sz w:val="22"/>
        </w:rPr>
        <w:t xml:space="preserve">student. </w:t>
      </w:r>
      <w:r w:rsidR="002B70C5" w:rsidRPr="00433F1C">
        <w:rPr>
          <w:rFonts w:ascii="Century" w:hAnsi="Century"/>
          <w:sz w:val="22"/>
        </w:rPr>
        <w:t xml:space="preserve">But while these </w:t>
      </w:r>
      <w:r w:rsidR="000E5444" w:rsidRPr="00433F1C">
        <w:rPr>
          <w:rFonts w:ascii="Century" w:hAnsi="Century"/>
          <w:sz w:val="22"/>
        </w:rPr>
        <w:t>alternative course</w:t>
      </w:r>
      <w:r w:rsidR="002B70C5" w:rsidRPr="00433F1C">
        <w:rPr>
          <w:rFonts w:ascii="Century" w:hAnsi="Century"/>
          <w:sz w:val="22"/>
        </w:rPr>
        <w:t>s</w:t>
      </w:r>
      <w:r w:rsidR="000E5444" w:rsidRPr="00433F1C">
        <w:rPr>
          <w:rFonts w:ascii="Century" w:hAnsi="Century"/>
          <w:sz w:val="22"/>
        </w:rPr>
        <w:t xml:space="preserve"> of action </w:t>
      </w:r>
      <w:r w:rsidR="002B70C5" w:rsidRPr="00433F1C">
        <w:rPr>
          <w:rFonts w:ascii="Century" w:hAnsi="Century"/>
          <w:sz w:val="22"/>
        </w:rPr>
        <w:t xml:space="preserve">were </w:t>
      </w:r>
      <w:r w:rsidR="000E5444" w:rsidRPr="00433F1C">
        <w:rPr>
          <w:rFonts w:ascii="Century" w:hAnsi="Century"/>
          <w:sz w:val="22"/>
        </w:rPr>
        <w:t xml:space="preserve">physically available to </w:t>
      </w:r>
      <w:r w:rsidR="002B70C5" w:rsidRPr="00433F1C">
        <w:rPr>
          <w:rFonts w:ascii="Century" w:hAnsi="Century"/>
          <w:sz w:val="22"/>
        </w:rPr>
        <w:t xml:space="preserve">him, they were </w:t>
      </w:r>
      <w:r w:rsidR="000E5444" w:rsidRPr="00433F1C">
        <w:rPr>
          <w:rFonts w:ascii="Century" w:hAnsi="Century"/>
          <w:sz w:val="22"/>
        </w:rPr>
        <w:t xml:space="preserve">not </w:t>
      </w:r>
      <w:r w:rsidR="0047403B" w:rsidRPr="00433F1C">
        <w:rPr>
          <w:rFonts w:ascii="Century" w:hAnsi="Century"/>
          <w:sz w:val="22"/>
        </w:rPr>
        <w:t xml:space="preserve">rationally accessible to </w:t>
      </w:r>
      <w:r w:rsidR="006F28DA" w:rsidRPr="00433F1C">
        <w:rPr>
          <w:rFonts w:ascii="Century" w:hAnsi="Century"/>
          <w:sz w:val="22"/>
        </w:rPr>
        <w:t>him</w:t>
      </w:r>
      <w:r w:rsidR="002A06C6" w:rsidRPr="00433F1C">
        <w:rPr>
          <w:rFonts w:ascii="Century" w:hAnsi="Century"/>
          <w:sz w:val="22"/>
        </w:rPr>
        <w:t xml:space="preserve"> th</w:t>
      </w:r>
      <w:r w:rsidR="00BB5CFE" w:rsidRPr="00433F1C">
        <w:rPr>
          <w:rFonts w:ascii="Century" w:hAnsi="Century"/>
          <w:sz w:val="22"/>
        </w:rPr>
        <w:t>r</w:t>
      </w:r>
      <w:r w:rsidR="002A06C6" w:rsidRPr="00433F1C">
        <w:rPr>
          <w:rFonts w:ascii="Century" w:hAnsi="Century"/>
          <w:sz w:val="22"/>
        </w:rPr>
        <w:t>ough no fault of his own</w:t>
      </w:r>
      <w:r w:rsidR="0047403B" w:rsidRPr="00433F1C">
        <w:rPr>
          <w:rFonts w:ascii="Century" w:hAnsi="Century"/>
          <w:sz w:val="22"/>
        </w:rPr>
        <w:t>.</w:t>
      </w:r>
      <w:r w:rsidR="006F181F" w:rsidRPr="00433F1C">
        <w:rPr>
          <w:rFonts w:ascii="Century" w:hAnsi="Century"/>
          <w:sz w:val="22"/>
        </w:rPr>
        <w:t xml:space="preserve"> </w:t>
      </w:r>
      <w:r w:rsidR="00BB5CFE" w:rsidRPr="00433F1C">
        <w:rPr>
          <w:rFonts w:ascii="Century" w:hAnsi="Century"/>
          <w:sz w:val="22"/>
        </w:rPr>
        <w:t>And so</w:t>
      </w:r>
      <w:r w:rsidR="00F067DC" w:rsidRPr="00433F1C">
        <w:rPr>
          <w:rFonts w:ascii="Century" w:hAnsi="Century"/>
          <w:sz w:val="22"/>
        </w:rPr>
        <w:t>,</w:t>
      </w:r>
      <w:r w:rsidR="00BB5CFE" w:rsidRPr="00433F1C">
        <w:rPr>
          <w:rFonts w:ascii="Century" w:hAnsi="Century"/>
          <w:sz w:val="22"/>
        </w:rPr>
        <w:t xml:space="preserve"> </w:t>
      </w:r>
      <w:r w:rsidR="002A06C6" w:rsidRPr="00433F1C">
        <w:rPr>
          <w:rFonts w:ascii="Century" w:hAnsi="Century"/>
          <w:sz w:val="22"/>
        </w:rPr>
        <w:t>Darin had no obligation to avoid killing th</w:t>
      </w:r>
      <w:r w:rsidR="005D18E0" w:rsidRPr="00433F1C">
        <w:rPr>
          <w:rFonts w:ascii="Century" w:hAnsi="Century"/>
          <w:sz w:val="22"/>
        </w:rPr>
        <w:t>e</w:t>
      </w:r>
      <w:r w:rsidR="002A06C6" w:rsidRPr="00433F1C">
        <w:rPr>
          <w:rFonts w:ascii="Century" w:hAnsi="Century"/>
          <w:sz w:val="22"/>
        </w:rPr>
        <w:t xml:space="preserve"> student</w:t>
      </w:r>
      <w:r w:rsidR="009C1974" w:rsidRPr="00433F1C">
        <w:rPr>
          <w:rFonts w:ascii="Century" w:hAnsi="Century"/>
          <w:sz w:val="22"/>
        </w:rPr>
        <w:t xml:space="preserve"> in that way</w:t>
      </w:r>
      <w:r w:rsidR="002A06C6" w:rsidRPr="00433F1C">
        <w:rPr>
          <w:rFonts w:ascii="Century" w:hAnsi="Century"/>
          <w:sz w:val="22"/>
        </w:rPr>
        <w:t>.</w:t>
      </w:r>
      <w:r w:rsidR="009C1974" w:rsidRPr="00433F1C">
        <w:rPr>
          <w:rFonts w:ascii="Century" w:hAnsi="Century"/>
          <w:sz w:val="22"/>
        </w:rPr>
        <w:t xml:space="preserve"> </w:t>
      </w:r>
      <w:r w:rsidR="002D2A27" w:rsidRPr="00433F1C">
        <w:rPr>
          <w:rFonts w:ascii="Century" w:hAnsi="Century"/>
          <w:sz w:val="22"/>
        </w:rPr>
        <w:t xml:space="preserve">That is, it is not the case that he should have known better or should have acted otherwise. </w:t>
      </w:r>
    </w:p>
    <w:p w14:paraId="700ED965" w14:textId="1017EE71" w:rsidR="0026240B" w:rsidRPr="00433F1C" w:rsidRDefault="00A21FCA" w:rsidP="00C05A13">
      <w:pPr>
        <w:ind w:firstLine="720"/>
        <w:rPr>
          <w:rFonts w:ascii="Century" w:hAnsi="Century"/>
          <w:sz w:val="22"/>
        </w:rPr>
      </w:pPr>
      <w:r w:rsidRPr="00433F1C">
        <w:rPr>
          <w:rFonts w:ascii="Century" w:hAnsi="Century"/>
          <w:sz w:val="22"/>
        </w:rPr>
        <w:t>What</w:t>
      </w:r>
      <w:r w:rsidR="005D18E0" w:rsidRPr="00433F1C">
        <w:rPr>
          <w:rFonts w:ascii="Century" w:hAnsi="Century"/>
          <w:sz w:val="22"/>
        </w:rPr>
        <w:t>,</w:t>
      </w:r>
      <w:r w:rsidRPr="00433F1C">
        <w:rPr>
          <w:rFonts w:ascii="Century" w:hAnsi="Century"/>
          <w:sz w:val="22"/>
        </w:rPr>
        <w:t xml:space="preserve"> then</w:t>
      </w:r>
      <w:r w:rsidR="005D18E0" w:rsidRPr="00433F1C">
        <w:rPr>
          <w:rFonts w:ascii="Century" w:hAnsi="Century"/>
          <w:sz w:val="22"/>
        </w:rPr>
        <w:t>,</w:t>
      </w:r>
      <w:r w:rsidRPr="00433F1C">
        <w:rPr>
          <w:rFonts w:ascii="Century" w:hAnsi="Century"/>
          <w:sz w:val="22"/>
        </w:rPr>
        <w:t xml:space="preserve"> is morally inadequate about </w:t>
      </w:r>
      <w:r w:rsidR="0071049B" w:rsidRPr="00433F1C">
        <w:rPr>
          <w:rFonts w:ascii="Century" w:hAnsi="Century"/>
          <w:sz w:val="22"/>
        </w:rPr>
        <w:t xml:space="preserve">Darin’s </w:t>
      </w:r>
      <w:r w:rsidRPr="00433F1C">
        <w:rPr>
          <w:rFonts w:ascii="Century" w:hAnsi="Century"/>
          <w:sz w:val="22"/>
        </w:rPr>
        <w:t>action?</w:t>
      </w:r>
      <w:r w:rsidR="00A35D63" w:rsidRPr="00433F1C">
        <w:rPr>
          <w:rStyle w:val="FootnoteReference"/>
          <w:rFonts w:ascii="Century" w:hAnsi="Century"/>
          <w:sz w:val="22"/>
        </w:rPr>
        <w:footnoteReference w:id="41"/>
      </w:r>
      <w:r w:rsidRPr="00433F1C">
        <w:rPr>
          <w:rFonts w:ascii="Century" w:hAnsi="Century"/>
          <w:sz w:val="22"/>
        </w:rPr>
        <w:t xml:space="preserve"> </w:t>
      </w:r>
      <w:r w:rsidR="00DF75E9" w:rsidRPr="00433F1C">
        <w:rPr>
          <w:rFonts w:ascii="Century" w:hAnsi="Century"/>
          <w:sz w:val="22"/>
        </w:rPr>
        <w:t xml:space="preserve">To see our way to an answer, first consider how </w:t>
      </w:r>
      <w:r w:rsidR="002321A7" w:rsidRPr="00433F1C">
        <w:rPr>
          <w:rFonts w:ascii="Century" w:hAnsi="Century"/>
          <w:sz w:val="22"/>
        </w:rPr>
        <w:t xml:space="preserve">to </w:t>
      </w:r>
      <w:r w:rsidR="00DF75E9" w:rsidRPr="00433F1C">
        <w:rPr>
          <w:rFonts w:ascii="Century" w:hAnsi="Century"/>
          <w:sz w:val="22"/>
        </w:rPr>
        <w:t xml:space="preserve">evaluate </w:t>
      </w:r>
      <w:r w:rsidR="002321A7" w:rsidRPr="00433F1C">
        <w:rPr>
          <w:rFonts w:ascii="Century" w:hAnsi="Century"/>
          <w:sz w:val="22"/>
        </w:rPr>
        <w:t>an action</w:t>
      </w:r>
      <w:r w:rsidR="00DF75E9" w:rsidRPr="00433F1C">
        <w:rPr>
          <w:rFonts w:ascii="Century" w:hAnsi="Century"/>
          <w:sz w:val="22"/>
        </w:rPr>
        <w:t xml:space="preserve"> when</w:t>
      </w:r>
      <w:r w:rsidR="009824D9" w:rsidRPr="00433F1C">
        <w:rPr>
          <w:rFonts w:ascii="Century" w:hAnsi="Century"/>
          <w:sz w:val="22"/>
        </w:rPr>
        <w:t xml:space="preserve"> </w:t>
      </w:r>
      <w:r w:rsidR="00DF75E9" w:rsidRPr="00433F1C">
        <w:rPr>
          <w:rFonts w:ascii="Century" w:hAnsi="Century"/>
          <w:sz w:val="22"/>
        </w:rPr>
        <w:t xml:space="preserve">morality is not at issue. Suppose I value </w:t>
      </w:r>
      <w:r w:rsidR="00353D67" w:rsidRPr="00433F1C">
        <w:rPr>
          <w:rFonts w:ascii="Century" w:hAnsi="Century"/>
          <w:sz w:val="22"/>
        </w:rPr>
        <w:t xml:space="preserve">great </w:t>
      </w:r>
      <w:r w:rsidR="00DF75E9" w:rsidRPr="00433F1C">
        <w:rPr>
          <w:rFonts w:ascii="Century" w:hAnsi="Century"/>
          <w:sz w:val="22"/>
        </w:rPr>
        <w:t xml:space="preserve">tennis. There are many ways </w:t>
      </w:r>
      <w:r w:rsidR="006177D7" w:rsidRPr="00433F1C">
        <w:rPr>
          <w:rFonts w:ascii="Century" w:hAnsi="Century"/>
          <w:sz w:val="22"/>
        </w:rPr>
        <w:t xml:space="preserve">my value </w:t>
      </w:r>
      <w:r w:rsidR="00DF75E9" w:rsidRPr="00433F1C">
        <w:rPr>
          <w:rFonts w:ascii="Century" w:hAnsi="Century"/>
          <w:sz w:val="22"/>
        </w:rPr>
        <w:t>might manifest itself: I might adopt the end of</w:t>
      </w:r>
      <w:r w:rsidR="009824D9" w:rsidRPr="00433F1C">
        <w:rPr>
          <w:rFonts w:ascii="Century" w:hAnsi="Century"/>
          <w:sz w:val="22"/>
        </w:rPr>
        <w:t xml:space="preserve"> </w:t>
      </w:r>
      <w:r w:rsidR="00DF75E9" w:rsidRPr="00433F1C">
        <w:rPr>
          <w:rFonts w:ascii="Century" w:hAnsi="Century"/>
          <w:sz w:val="22"/>
        </w:rPr>
        <w:t xml:space="preserve">watching </w:t>
      </w:r>
      <w:r w:rsidR="000C3491" w:rsidRPr="00433F1C">
        <w:rPr>
          <w:rFonts w:ascii="Century" w:hAnsi="Century"/>
          <w:sz w:val="22"/>
        </w:rPr>
        <w:t xml:space="preserve">professional </w:t>
      </w:r>
      <w:r w:rsidR="00DF75E9" w:rsidRPr="00433F1C">
        <w:rPr>
          <w:rFonts w:ascii="Century" w:hAnsi="Century"/>
          <w:sz w:val="22"/>
        </w:rPr>
        <w:t xml:space="preserve">tennis, or not interfering with </w:t>
      </w:r>
      <w:r w:rsidR="000C3491" w:rsidRPr="00433F1C">
        <w:rPr>
          <w:rFonts w:ascii="Century" w:hAnsi="Century"/>
          <w:sz w:val="22"/>
        </w:rPr>
        <w:t>people who are playing well</w:t>
      </w:r>
      <w:r w:rsidR="00DF75E9" w:rsidRPr="00433F1C">
        <w:rPr>
          <w:rFonts w:ascii="Century" w:hAnsi="Century"/>
          <w:sz w:val="22"/>
        </w:rPr>
        <w:t>, or playing</w:t>
      </w:r>
      <w:r w:rsidR="009824D9" w:rsidRPr="00433F1C">
        <w:rPr>
          <w:rFonts w:ascii="Century" w:hAnsi="Century"/>
          <w:sz w:val="22"/>
        </w:rPr>
        <w:t xml:space="preserve"> </w:t>
      </w:r>
      <w:r w:rsidR="00DF75E9" w:rsidRPr="00433F1C">
        <w:rPr>
          <w:rFonts w:ascii="Century" w:hAnsi="Century"/>
          <w:sz w:val="22"/>
        </w:rPr>
        <w:t>tennis well</w:t>
      </w:r>
      <w:r w:rsidR="00EE2B0A" w:rsidRPr="00433F1C">
        <w:rPr>
          <w:rFonts w:ascii="Century" w:hAnsi="Century"/>
          <w:sz w:val="22"/>
        </w:rPr>
        <w:t xml:space="preserve"> myself</w:t>
      </w:r>
      <w:r w:rsidR="00DF75E9" w:rsidRPr="00433F1C">
        <w:rPr>
          <w:rFonts w:ascii="Century" w:hAnsi="Century"/>
          <w:sz w:val="22"/>
        </w:rPr>
        <w:t>. There is no requirement that my valu</w:t>
      </w:r>
      <w:r w:rsidR="00EE2B0A" w:rsidRPr="00433F1C">
        <w:rPr>
          <w:rFonts w:ascii="Century" w:hAnsi="Century"/>
          <w:sz w:val="22"/>
        </w:rPr>
        <w:t xml:space="preserve">e </w:t>
      </w:r>
      <w:r w:rsidR="00DF75E9" w:rsidRPr="00433F1C">
        <w:rPr>
          <w:rFonts w:ascii="Century" w:hAnsi="Century"/>
          <w:sz w:val="22"/>
        </w:rPr>
        <w:t>manifest itself in one of</w:t>
      </w:r>
      <w:r w:rsidR="009824D9" w:rsidRPr="00433F1C">
        <w:rPr>
          <w:rFonts w:ascii="Century" w:hAnsi="Century"/>
          <w:sz w:val="22"/>
        </w:rPr>
        <w:t xml:space="preserve"> </w:t>
      </w:r>
      <w:r w:rsidR="00DF75E9" w:rsidRPr="00433F1C">
        <w:rPr>
          <w:rFonts w:ascii="Century" w:hAnsi="Century"/>
          <w:sz w:val="22"/>
        </w:rPr>
        <w:t xml:space="preserve">these ways rather than another. </w:t>
      </w:r>
      <w:r w:rsidR="0023447A" w:rsidRPr="00433F1C">
        <w:rPr>
          <w:rFonts w:ascii="Century" w:hAnsi="Century"/>
          <w:sz w:val="22"/>
        </w:rPr>
        <w:t xml:space="preserve">However, </w:t>
      </w:r>
      <w:r w:rsidR="006177D7" w:rsidRPr="00433F1C">
        <w:rPr>
          <w:rFonts w:ascii="Century" w:hAnsi="Century"/>
          <w:sz w:val="22"/>
        </w:rPr>
        <w:t xml:space="preserve">suppose </w:t>
      </w:r>
      <w:r w:rsidR="0023447A" w:rsidRPr="00433F1C">
        <w:rPr>
          <w:rFonts w:ascii="Century" w:hAnsi="Century"/>
          <w:sz w:val="22"/>
        </w:rPr>
        <w:t xml:space="preserve">I </w:t>
      </w:r>
      <w:r w:rsidR="00C05A13" w:rsidRPr="00433F1C">
        <w:rPr>
          <w:rFonts w:ascii="Century" w:hAnsi="Century"/>
          <w:sz w:val="22"/>
        </w:rPr>
        <w:t xml:space="preserve">do </w:t>
      </w:r>
      <w:r w:rsidR="00DF75E9" w:rsidRPr="00433F1C">
        <w:rPr>
          <w:rFonts w:ascii="Century" w:hAnsi="Century"/>
          <w:sz w:val="22"/>
        </w:rPr>
        <w:t>adopt the end of playing tennis well</w:t>
      </w:r>
      <w:r w:rsidR="0023447A" w:rsidRPr="00433F1C">
        <w:rPr>
          <w:rFonts w:ascii="Century" w:hAnsi="Century"/>
          <w:sz w:val="22"/>
        </w:rPr>
        <w:t xml:space="preserve">. </w:t>
      </w:r>
    </w:p>
    <w:p w14:paraId="20CB82E8" w14:textId="506DBFBA" w:rsidR="009B4A5A" w:rsidRPr="00433F1C" w:rsidRDefault="0026240B" w:rsidP="009B4A5A">
      <w:pPr>
        <w:ind w:firstLine="720"/>
        <w:rPr>
          <w:rFonts w:ascii="Century" w:hAnsi="Century"/>
          <w:sz w:val="22"/>
        </w:rPr>
      </w:pPr>
      <w:r w:rsidRPr="00433F1C">
        <w:rPr>
          <w:rFonts w:ascii="Century" w:hAnsi="Century"/>
          <w:sz w:val="22"/>
        </w:rPr>
        <w:t xml:space="preserve">Here are </w:t>
      </w:r>
      <w:r w:rsidR="009A0820" w:rsidRPr="00433F1C">
        <w:rPr>
          <w:rFonts w:ascii="Century" w:hAnsi="Century"/>
          <w:sz w:val="22"/>
        </w:rPr>
        <w:t xml:space="preserve">some ways in </w:t>
      </w:r>
      <w:r w:rsidRPr="00433F1C">
        <w:rPr>
          <w:rFonts w:ascii="Century" w:hAnsi="Century"/>
          <w:sz w:val="22"/>
        </w:rPr>
        <w:t xml:space="preserve">which my tennis playing </w:t>
      </w:r>
      <w:r w:rsidR="009A0820" w:rsidRPr="00433F1C">
        <w:rPr>
          <w:rFonts w:ascii="Century" w:hAnsi="Century"/>
          <w:sz w:val="22"/>
        </w:rPr>
        <w:t xml:space="preserve">can be justifiably </w:t>
      </w:r>
      <w:r w:rsidRPr="00433F1C">
        <w:rPr>
          <w:rFonts w:ascii="Century" w:hAnsi="Century"/>
          <w:sz w:val="22"/>
        </w:rPr>
        <w:t xml:space="preserve">judged as unsuccessful. </w:t>
      </w:r>
      <w:r w:rsidR="009A0820" w:rsidRPr="00433F1C">
        <w:rPr>
          <w:rFonts w:ascii="Century" w:hAnsi="Century"/>
          <w:sz w:val="22"/>
        </w:rPr>
        <w:t>Suppose that o</w:t>
      </w:r>
      <w:r w:rsidR="00DF75E9" w:rsidRPr="00433F1C">
        <w:rPr>
          <w:rFonts w:ascii="Century" w:hAnsi="Century"/>
          <w:sz w:val="22"/>
        </w:rPr>
        <w:t>n a windy day I</w:t>
      </w:r>
      <w:r w:rsidR="00CE4E9F" w:rsidRPr="00433F1C">
        <w:rPr>
          <w:rFonts w:ascii="Century" w:hAnsi="Century"/>
          <w:sz w:val="22"/>
        </w:rPr>
        <w:t>’m in</w:t>
      </w:r>
      <w:r w:rsidR="00DF75E9" w:rsidRPr="00433F1C">
        <w:rPr>
          <w:rFonts w:ascii="Century" w:hAnsi="Century"/>
          <w:sz w:val="22"/>
        </w:rPr>
        <w:t xml:space="preserve">attentive to how the wind will affect my </w:t>
      </w:r>
      <w:r w:rsidR="004828D9" w:rsidRPr="00433F1C">
        <w:rPr>
          <w:rFonts w:ascii="Century" w:hAnsi="Century"/>
          <w:sz w:val="22"/>
        </w:rPr>
        <w:t>shot</w:t>
      </w:r>
      <w:r w:rsidR="009A0820" w:rsidRPr="00433F1C">
        <w:rPr>
          <w:rFonts w:ascii="Century" w:hAnsi="Century"/>
          <w:sz w:val="22"/>
        </w:rPr>
        <w:t>,</w:t>
      </w:r>
      <w:r w:rsidR="004828D9" w:rsidRPr="00433F1C">
        <w:rPr>
          <w:rFonts w:ascii="Century" w:hAnsi="Century"/>
          <w:sz w:val="22"/>
        </w:rPr>
        <w:t xml:space="preserve"> </w:t>
      </w:r>
      <w:r w:rsidR="00DF75E9" w:rsidRPr="00433F1C">
        <w:rPr>
          <w:rFonts w:ascii="Century" w:hAnsi="Century"/>
          <w:sz w:val="22"/>
        </w:rPr>
        <w:t>and so</w:t>
      </w:r>
      <w:r w:rsidR="009824D9" w:rsidRPr="00433F1C">
        <w:rPr>
          <w:rFonts w:ascii="Century" w:hAnsi="Century"/>
          <w:sz w:val="22"/>
        </w:rPr>
        <w:t xml:space="preserve"> </w:t>
      </w:r>
      <w:r w:rsidR="00DF75E9" w:rsidRPr="00433F1C">
        <w:rPr>
          <w:rFonts w:ascii="Century" w:hAnsi="Century"/>
          <w:sz w:val="22"/>
        </w:rPr>
        <w:t>the ball goes out. In this case</w:t>
      </w:r>
      <w:r w:rsidR="002C42C6" w:rsidRPr="00433F1C">
        <w:rPr>
          <w:rFonts w:ascii="Century" w:hAnsi="Century"/>
          <w:sz w:val="22"/>
        </w:rPr>
        <w:t>,</w:t>
      </w:r>
      <w:r w:rsidR="00DF75E9" w:rsidRPr="00433F1C">
        <w:rPr>
          <w:rFonts w:ascii="Century" w:hAnsi="Century"/>
          <w:sz w:val="22"/>
        </w:rPr>
        <w:t xml:space="preserve"> my action </w:t>
      </w:r>
      <w:r w:rsidR="002C42C6" w:rsidRPr="00433F1C">
        <w:rPr>
          <w:rFonts w:ascii="Century" w:hAnsi="Century"/>
          <w:sz w:val="22"/>
        </w:rPr>
        <w:t xml:space="preserve">is </w:t>
      </w:r>
      <w:r w:rsidR="00DF75E9" w:rsidRPr="00433F1C">
        <w:rPr>
          <w:rFonts w:ascii="Century" w:hAnsi="Century"/>
          <w:sz w:val="22"/>
        </w:rPr>
        <w:t>unsuccessful since the decision that</w:t>
      </w:r>
      <w:r w:rsidR="009824D9" w:rsidRPr="00433F1C">
        <w:rPr>
          <w:rFonts w:ascii="Century" w:hAnsi="Century"/>
          <w:sz w:val="22"/>
        </w:rPr>
        <w:t xml:space="preserve"> </w:t>
      </w:r>
      <w:r w:rsidR="00DF75E9" w:rsidRPr="00433F1C">
        <w:rPr>
          <w:rFonts w:ascii="Century" w:hAnsi="Century"/>
          <w:sz w:val="22"/>
        </w:rPr>
        <w:t>led to it is f</w:t>
      </w:r>
      <w:r w:rsidR="00774232" w:rsidRPr="00433F1C">
        <w:rPr>
          <w:rFonts w:ascii="Century" w:hAnsi="Century"/>
          <w:sz w:val="22"/>
        </w:rPr>
        <w:t>aulty</w:t>
      </w:r>
      <w:r w:rsidR="00DF75E9" w:rsidRPr="00433F1C">
        <w:rPr>
          <w:rFonts w:ascii="Century" w:hAnsi="Century"/>
          <w:sz w:val="22"/>
        </w:rPr>
        <w:t>. If playing tennis well is my end, then I should, rationally speaking,</w:t>
      </w:r>
      <w:r w:rsidR="009824D9" w:rsidRPr="00433F1C">
        <w:rPr>
          <w:rFonts w:ascii="Century" w:hAnsi="Century"/>
          <w:sz w:val="22"/>
        </w:rPr>
        <w:t xml:space="preserve"> </w:t>
      </w:r>
      <w:r w:rsidR="00DF75E9" w:rsidRPr="00433F1C">
        <w:rPr>
          <w:rFonts w:ascii="Century" w:hAnsi="Century"/>
          <w:sz w:val="22"/>
        </w:rPr>
        <w:t>adopt the relevant sub-ends, like being attentive to what will help or hinder the ball</w:t>
      </w:r>
      <w:r w:rsidR="009824D9" w:rsidRPr="00433F1C">
        <w:rPr>
          <w:rFonts w:ascii="Century" w:hAnsi="Century"/>
          <w:sz w:val="22"/>
        </w:rPr>
        <w:t xml:space="preserve"> </w:t>
      </w:r>
      <w:r w:rsidR="00DF75E9" w:rsidRPr="00433F1C">
        <w:rPr>
          <w:rFonts w:ascii="Century" w:hAnsi="Century"/>
          <w:sz w:val="22"/>
        </w:rPr>
        <w:t>landing in the court.</w:t>
      </w:r>
      <w:r w:rsidR="00CE4E9F" w:rsidRPr="00433F1C">
        <w:rPr>
          <w:rFonts w:ascii="Century" w:hAnsi="Century"/>
          <w:sz w:val="22"/>
        </w:rPr>
        <w:t xml:space="preserve"> </w:t>
      </w:r>
      <w:r w:rsidR="00C05A13" w:rsidRPr="00433F1C">
        <w:rPr>
          <w:rFonts w:ascii="Century" w:hAnsi="Century"/>
          <w:sz w:val="22"/>
        </w:rPr>
        <w:t xml:space="preserve">My action is also unsuccessful if I’m </w:t>
      </w:r>
      <w:r w:rsidR="00167001" w:rsidRPr="00433F1C">
        <w:rPr>
          <w:rFonts w:ascii="Century" w:hAnsi="Century"/>
          <w:sz w:val="22"/>
        </w:rPr>
        <w:t>a bit lazy and so</w:t>
      </w:r>
      <w:r w:rsidR="00037B5E" w:rsidRPr="00433F1C">
        <w:rPr>
          <w:rFonts w:ascii="Century" w:hAnsi="Century"/>
          <w:sz w:val="22"/>
        </w:rPr>
        <w:t xml:space="preserve"> fail t</w:t>
      </w:r>
      <w:r w:rsidR="00DA5362" w:rsidRPr="00433F1C">
        <w:rPr>
          <w:rFonts w:ascii="Century" w:hAnsi="Century"/>
          <w:sz w:val="22"/>
        </w:rPr>
        <w:t xml:space="preserve">o </w:t>
      </w:r>
      <w:r w:rsidR="00C05A13" w:rsidRPr="00433F1C">
        <w:rPr>
          <w:rFonts w:ascii="Century" w:hAnsi="Century"/>
          <w:sz w:val="22"/>
        </w:rPr>
        <w:t>act on my decision to hit with more force.</w:t>
      </w:r>
      <w:r w:rsidRPr="00433F1C">
        <w:rPr>
          <w:rFonts w:ascii="Century" w:hAnsi="Century"/>
          <w:sz w:val="22"/>
        </w:rPr>
        <w:t xml:space="preserve"> </w:t>
      </w:r>
      <w:r w:rsidR="00C05A13" w:rsidRPr="00433F1C">
        <w:rPr>
          <w:rFonts w:ascii="Century" w:hAnsi="Century"/>
          <w:sz w:val="22"/>
        </w:rPr>
        <w:t xml:space="preserve">Now a more complicated </w:t>
      </w:r>
      <w:r w:rsidR="002C42C6" w:rsidRPr="00433F1C">
        <w:rPr>
          <w:rFonts w:ascii="Century" w:hAnsi="Century"/>
          <w:sz w:val="22"/>
        </w:rPr>
        <w:t>example</w:t>
      </w:r>
      <w:r w:rsidR="00C05A13" w:rsidRPr="00433F1C">
        <w:rPr>
          <w:rFonts w:ascii="Century" w:hAnsi="Century"/>
          <w:sz w:val="22"/>
        </w:rPr>
        <w:t xml:space="preserve">: suppose I’m lazy and so fail to hit the ball with </w:t>
      </w:r>
      <w:r w:rsidR="002C42C6" w:rsidRPr="00433F1C">
        <w:rPr>
          <w:rFonts w:ascii="Century" w:hAnsi="Century"/>
          <w:sz w:val="22"/>
        </w:rPr>
        <w:t>the force it is reaso</w:t>
      </w:r>
      <w:r w:rsidR="000B00DE" w:rsidRPr="00433F1C">
        <w:rPr>
          <w:rFonts w:ascii="Century" w:hAnsi="Century"/>
          <w:sz w:val="22"/>
        </w:rPr>
        <w:t>nable</w:t>
      </w:r>
      <w:r w:rsidR="002C42C6" w:rsidRPr="00433F1C">
        <w:rPr>
          <w:rFonts w:ascii="Century" w:hAnsi="Century"/>
          <w:sz w:val="22"/>
        </w:rPr>
        <w:t xml:space="preserve"> to think it needs to get over the net, </w:t>
      </w:r>
      <w:r w:rsidR="00C05A13" w:rsidRPr="00433F1C">
        <w:rPr>
          <w:rFonts w:ascii="Century" w:hAnsi="Century"/>
          <w:sz w:val="22"/>
        </w:rPr>
        <w:t xml:space="preserve">but </w:t>
      </w:r>
      <w:r w:rsidR="00DA5362" w:rsidRPr="00433F1C">
        <w:rPr>
          <w:rFonts w:ascii="Century" w:hAnsi="Century"/>
          <w:sz w:val="22"/>
        </w:rPr>
        <w:t>a sudden</w:t>
      </w:r>
      <w:r w:rsidR="00353A99" w:rsidRPr="00433F1C">
        <w:rPr>
          <w:rFonts w:ascii="Century" w:hAnsi="Century"/>
          <w:sz w:val="22"/>
        </w:rPr>
        <w:t xml:space="preserve"> and unpredictable</w:t>
      </w:r>
      <w:r w:rsidR="00DA5362" w:rsidRPr="00433F1C">
        <w:rPr>
          <w:rFonts w:ascii="Century" w:hAnsi="Century"/>
          <w:sz w:val="22"/>
        </w:rPr>
        <w:t xml:space="preserve"> win</w:t>
      </w:r>
      <w:r w:rsidR="00037B5E" w:rsidRPr="00433F1C">
        <w:rPr>
          <w:rFonts w:ascii="Century" w:hAnsi="Century"/>
          <w:sz w:val="22"/>
        </w:rPr>
        <w:t>d</w:t>
      </w:r>
      <w:r w:rsidR="00DA5362" w:rsidRPr="00433F1C">
        <w:rPr>
          <w:rFonts w:ascii="Century" w:hAnsi="Century"/>
          <w:sz w:val="22"/>
        </w:rPr>
        <w:t xml:space="preserve"> carr</w:t>
      </w:r>
      <w:r w:rsidR="0023447A" w:rsidRPr="00433F1C">
        <w:rPr>
          <w:rFonts w:ascii="Century" w:hAnsi="Century"/>
          <w:sz w:val="22"/>
        </w:rPr>
        <w:t>ie</w:t>
      </w:r>
      <w:r w:rsidR="00DA5362" w:rsidRPr="00433F1C">
        <w:rPr>
          <w:rFonts w:ascii="Century" w:hAnsi="Century"/>
          <w:sz w:val="22"/>
        </w:rPr>
        <w:t xml:space="preserve">s </w:t>
      </w:r>
      <w:r w:rsidR="00037B5E" w:rsidRPr="00433F1C">
        <w:rPr>
          <w:rFonts w:ascii="Century" w:hAnsi="Century"/>
          <w:sz w:val="22"/>
        </w:rPr>
        <w:t xml:space="preserve">the ball </w:t>
      </w:r>
      <w:r w:rsidR="00DA5362" w:rsidRPr="00433F1C">
        <w:rPr>
          <w:rFonts w:ascii="Century" w:hAnsi="Century"/>
          <w:sz w:val="22"/>
        </w:rPr>
        <w:t>over the net and in</w:t>
      </w:r>
      <w:r w:rsidR="00037B5E" w:rsidRPr="00433F1C">
        <w:rPr>
          <w:rFonts w:ascii="Century" w:hAnsi="Century"/>
          <w:sz w:val="22"/>
        </w:rPr>
        <w:t>to</w:t>
      </w:r>
      <w:r w:rsidR="00DA5362" w:rsidRPr="00433F1C">
        <w:rPr>
          <w:rFonts w:ascii="Century" w:hAnsi="Century"/>
          <w:sz w:val="22"/>
        </w:rPr>
        <w:t xml:space="preserve"> the court</w:t>
      </w:r>
      <w:r w:rsidR="00C05A13" w:rsidRPr="00433F1C">
        <w:rPr>
          <w:rFonts w:ascii="Century" w:hAnsi="Century"/>
          <w:sz w:val="22"/>
        </w:rPr>
        <w:t xml:space="preserve">. </w:t>
      </w:r>
      <w:r w:rsidR="002C42C6" w:rsidRPr="00433F1C">
        <w:rPr>
          <w:rFonts w:ascii="Century" w:hAnsi="Century"/>
          <w:sz w:val="22"/>
        </w:rPr>
        <w:t xml:space="preserve">My </w:t>
      </w:r>
      <w:r w:rsidR="0082701D" w:rsidRPr="00433F1C">
        <w:rPr>
          <w:rFonts w:ascii="Century" w:hAnsi="Century"/>
          <w:sz w:val="22"/>
        </w:rPr>
        <w:t>action</w:t>
      </w:r>
      <w:r w:rsidR="009B4A5A" w:rsidRPr="00433F1C">
        <w:rPr>
          <w:rFonts w:ascii="Century" w:hAnsi="Century"/>
          <w:sz w:val="22"/>
        </w:rPr>
        <w:t xml:space="preserve"> </w:t>
      </w:r>
      <w:r w:rsidR="002C42C6" w:rsidRPr="00433F1C">
        <w:rPr>
          <w:rFonts w:ascii="Century" w:hAnsi="Century"/>
          <w:sz w:val="22"/>
        </w:rPr>
        <w:t xml:space="preserve">is nevertheless </w:t>
      </w:r>
      <w:r w:rsidR="009B4A5A" w:rsidRPr="00433F1C">
        <w:rPr>
          <w:rFonts w:ascii="Century" w:hAnsi="Century"/>
          <w:sz w:val="22"/>
        </w:rPr>
        <w:t>inadequate. I</w:t>
      </w:r>
      <w:r w:rsidR="002C42C6" w:rsidRPr="00433F1C">
        <w:rPr>
          <w:rFonts w:ascii="Century" w:hAnsi="Century"/>
          <w:sz w:val="22"/>
        </w:rPr>
        <w:t xml:space="preserve">t is not an </w:t>
      </w:r>
      <w:r w:rsidR="009B4A5A" w:rsidRPr="00433F1C">
        <w:rPr>
          <w:rFonts w:ascii="Century" w:hAnsi="Century"/>
          <w:sz w:val="22"/>
        </w:rPr>
        <w:t>instance of playing</w:t>
      </w:r>
      <w:r w:rsidR="000C3491" w:rsidRPr="00433F1C">
        <w:rPr>
          <w:rFonts w:ascii="Century" w:hAnsi="Century"/>
          <w:sz w:val="22"/>
        </w:rPr>
        <w:t xml:space="preserve"> tennis well</w:t>
      </w:r>
      <w:r w:rsidR="009B4A5A" w:rsidRPr="00433F1C">
        <w:rPr>
          <w:rFonts w:ascii="Century" w:hAnsi="Century"/>
          <w:sz w:val="22"/>
        </w:rPr>
        <w:t>, but merely</w:t>
      </w:r>
      <w:r w:rsidR="007D73EB" w:rsidRPr="00433F1C">
        <w:rPr>
          <w:rFonts w:ascii="Century" w:hAnsi="Century"/>
          <w:sz w:val="22"/>
        </w:rPr>
        <w:t xml:space="preserve"> </w:t>
      </w:r>
      <w:r w:rsidR="009B4A5A" w:rsidRPr="00433F1C">
        <w:rPr>
          <w:rFonts w:ascii="Century" w:hAnsi="Century"/>
          <w:sz w:val="22"/>
        </w:rPr>
        <w:t>a lucky shot.</w:t>
      </w:r>
    </w:p>
    <w:p w14:paraId="3860C8AF" w14:textId="29D6D723" w:rsidR="006962C6" w:rsidRPr="00433F1C" w:rsidRDefault="0026240B" w:rsidP="00AF4ACE">
      <w:pPr>
        <w:ind w:firstLine="720"/>
        <w:rPr>
          <w:rFonts w:ascii="Century" w:hAnsi="Century"/>
          <w:sz w:val="22"/>
        </w:rPr>
      </w:pPr>
      <w:r w:rsidRPr="00433F1C">
        <w:rPr>
          <w:rFonts w:ascii="Century" w:hAnsi="Century"/>
          <w:sz w:val="22"/>
        </w:rPr>
        <w:t xml:space="preserve">What if </w:t>
      </w:r>
      <w:r w:rsidR="00DF75E9" w:rsidRPr="00433F1C">
        <w:rPr>
          <w:rFonts w:ascii="Century" w:hAnsi="Century"/>
          <w:sz w:val="22"/>
        </w:rPr>
        <w:t>my decision is flawless in the sense that it flows</w:t>
      </w:r>
      <w:r w:rsidR="009824D9" w:rsidRPr="00433F1C">
        <w:rPr>
          <w:rFonts w:ascii="Century" w:hAnsi="Century"/>
          <w:sz w:val="22"/>
        </w:rPr>
        <w:t xml:space="preserve"> </w:t>
      </w:r>
      <w:r w:rsidR="00DF75E9" w:rsidRPr="00433F1C">
        <w:rPr>
          <w:rFonts w:ascii="Century" w:hAnsi="Century"/>
          <w:sz w:val="22"/>
        </w:rPr>
        <w:t>from my adopting and pursuing the end and sub-ends related to playing tennis well</w:t>
      </w:r>
      <w:r w:rsidR="00C05A13" w:rsidRPr="00433F1C">
        <w:rPr>
          <w:rFonts w:ascii="Century" w:hAnsi="Century"/>
          <w:sz w:val="22"/>
        </w:rPr>
        <w:t xml:space="preserve"> and I act on my decision</w:t>
      </w:r>
      <w:r w:rsidR="00E94E3B" w:rsidRPr="00433F1C">
        <w:rPr>
          <w:rFonts w:ascii="Century" w:hAnsi="Century"/>
          <w:sz w:val="22"/>
        </w:rPr>
        <w:t xml:space="preserve"> (</w:t>
      </w:r>
      <w:r w:rsidR="00C40946" w:rsidRPr="00433F1C">
        <w:rPr>
          <w:rFonts w:ascii="Century" w:hAnsi="Century"/>
          <w:sz w:val="22"/>
        </w:rPr>
        <w:t xml:space="preserve">e.g., </w:t>
      </w:r>
      <w:r w:rsidRPr="00433F1C">
        <w:rPr>
          <w:rFonts w:ascii="Century" w:hAnsi="Century"/>
          <w:sz w:val="22"/>
        </w:rPr>
        <w:t>exhibit no weakness of will</w:t>
      </w:r>
      <w:r w:rsidR="00E94E3B" w:rsidRPr="00433F1C">
        <w:rPr>
          <w:rFonts w:ascii="Century" w:hAnsi="Century"/>
          <w:sz w:val="22"/>
        </w:rPr>
        <w:t>)</w:t>
      </w:r>
      <w:r w:rsidR="00D85A0C" w:rsidRPr="00433F1C">
        <w:rPr>
          <w:rFonts w:ascii="Century" w:hAnsi="Century"/>
          <w:sz w:val="22"/>
        </w:rPr>
        <w:t>?</w:t>
      </w:r>
      <w:r w:rsidR="00AF4ACE" w:rsidRPr="00433F1C">
        <w:rPr>
          <w:rFonts w:ascii="Century" w:hAnsi="Century"/>
          <w:sz w:val="22"/>
        </w:rPr>
        <w:t xml:space="preserve"> </w:t>
      </w:r>
      <w:r w:rsidR="00850452" w:rsidRPr="00433F1C">
        <w:rPr>
          <w:rFonts w:ascii="Century" w:hAnsi="Century"/>
          <w:sz w:val="22"/>
        </w:rPr>
        <w:t xml:space="preserve">In some </w:t>
      </w:r>
      <w:r w:rsidR="00E94E3B" w:rsidRPr="00433F1C">
        <w:rPr>
          <w:rFonts w:ascii="Century" w:hAnsi="Century"/>
          <w:sz w:val="22"/>
        </w:rPr>
        <w:t>situations</w:t>
      </w:r>
      <w:r w:rsidR="00850452" w:rsidRPr="00433F1C">
        <w:rPr>
          <w:rFonts w:ascii="Century" w:hAnsi="Century"/>
          <w:sz w:val="22"/>
        </w:rPr>
        <w:t xml:space="preserve">, </w:t>
      </w:r>
      <w:r w:rsidR="00DF75E9" w:rsidRPr="00433F1C">
        <w:rPr>
          <w:rFonts w:ascii="Century" w:hAnsi="Century"/>
          <w:sz w:val="22"/>
        </w:rPr>
        <w:t>in spite of my best intentions, effort, and attention</w:t>
      </w:r>
      <w:r w:rsidR="00850452" w:rsidRPr="00433F1C">
        <w:rPr>
          <w:rFonts w:ascii="Century" w:hAnsi="Century"/>
          <w:sz w:val="22"/>
        </w:rPr>
        <w:t>,</w:t>
      </w:r>
      <w:r w:rsidR="00DF75E9" w:rsidRPr="00433F1C">
        <w:rPr>
          <w:rFonts w:ascii="Century" w:hAnsi="Century"/>
          <w:sz w:val="22"/>
        </w:rPr>
        <w:t xml:space="preserve"> I hit the ball out due to a slight increase in the wind that could</w:t>
      </w:r>
      <w:r w:rsidR="00AF4ACE" w:rsidRPr="00433F1C">
        <w:rPr>
          <w:rFonts w:ascii="Century" w:hAnsi="Century"/>
          <w:sz w:val="22"/>
        </w:rPr>
        <w:t xml:space="preserve"> </w:t>
      </w:r>
      <w:r w:rsidR="00DF75E9" w:rsidRPr="00433F1C">
        <w:rPr>
          <w:rFonts w:ascii="Century" w:hAnsi="Century"/>
          <w:sz w:val="22"/>
        </w:rPr>
        <w:t xml:space="preserve">not have been </w:t>
      </w:r>
      <w:r w:rsidR="00E94E3B" w:rsidRPr="00433F1C">
        <w:rPr>
          <w:rFonts w:ascii="Century" w:hAnsi="Century"/>
          <w:sz w:val="22"/>
        </w:rPr>
        <w:t xml:space="preserve">reasonably </w:t>
      </w:r>
      <w:r w:rsidR="00DF75E9" w:rsidRPr="00433F1C">
        <w:rPr>
          <w:rFonts w:ascii="Century" w:hAnsi="Century"/>
          <w:sz w:val="22"/>
        </w:rPr>
        <w:t>expected</w:t>
      </w:r>
      <w:r w:rsidR="00D86918" w:rsidRPr="00433F1C">
        <w:rPr>
          <w:rFonts w:ascii="Century" w:hAnsi="Century"/>
          <w:sz w:val="22"/>
        </w:rPr>
        <w:t xml:space="preserve"> (given the </w:t>
      </w:r>
      <w:r w:rsidR="003F5FCF">
        <w:rPr>
          <w:rFonts w:ascii="Century" w:hAnsi="Century"/>
          <w:sz w:val="22"/>
        </w:rPr>
        <w:t xml:space="preserve">weather </w:t>
      </w:r>
      <w:r w:rsidR="00D86918" w:rsidRPr="00433F1C">
        <w:rPr>
          <w:rFonts w:ascii="Century" w:hAnsi="Century"/>
          <w:sz w:val="22"/>
        </w:rPr>
        <w:t>forecast, the location of the cour</w:t>
      </w:r>
      <w:r w:rsidR="00257C7E" w:rsidRPr="00433F1C">
        <w:rPr>
          <w:rFonts w:ascii="Century" w:hAnsi="Century"/>
          <w:sz w:val="22"/>
        </w:rPr>
        <w:t>t</w:t>
      </w:r>
      <w:r w:rsidR="00D86918" w:rsidRPr="00433F1C">
        <w:rPr>
          <w:rFonts w:ascii="Century" w:hAnsi="Century"/>
          <w:sz w:val="22"/>
        </w:rPr>
        <w:t>, etc.)</w:t>
      </w:r>
      <w:r w:rsidR="00DF75E9" w:rsidRPr="00433F1C">
        <w:rPr>
          <w:rFonts w:ascii="Century" w:hAnsi="Century"/>
          <w:sz w:val="22"/>
        </w:rPr>
        <w:t>.</w:t>
      </w:r>
      <w:r w:rsidR="00197ED5" w:rsidRPr="00433F1C">
        <w:rPr>
          <w:rFonts w:ascii="Century" w:hAnsi="Century"/>
          <w:sz w:val="22"/>
        </w:rPr>
        <w:t xml:space="preserve"> </w:t>
      </w:r>
      <w:r w:rsidR="00F1114C" w:rsidRPr="00433F1C">
        <w:rPr>
          <w:rFonts w:ascii="Century" w:hAnsi="Century"/>
          <w:sz w:val="22"/>
        </w:rPr>
        <w:t xml:space="preserve">This action is </w:t>
      </w:r>
      <w:r w:rsidR="00E94E3B" w:rsidRPr="00433F1C">
        <w:rPr>
          <w:rFonts w:ascii="Century" w:hAnsi="Century"/>
          <w:sz w:val="22"/>
        </w:rPr>
        <w:t xml:space="preserve">also </w:t>
      </w:r>
      <w:r w:rsidR="00F1114C" w:rsidRPr="00433F1C">
        <w:rPr>
          <w:rFonts w:ascii="Century" w:hAnsi="Century"/>
          <w:sz w:val="22"/>
        </w:rPr>
        <w:t xml:space="preserve">not </w:t>
      </w:r>
      <w:r w:rsidR="00197ED5" w:rsidRPr="00433F1C">
        <w:rPr>
          <w:rFonts w:ascii="Century" w:hAnsi="Century"/>
          <w:sz w:val="22"/>
        </w:rPr>
        <w:t>a success. There is no do-over</w:t>
      </w:r>
      <w:r w:rsidR="00C40946" w:rsidRPr="00433F1C">
        <w:rPr>
          <w:rFonts w:ascii="Century" w:hAnsi="Century"/>
          <w:sz w:val="22"/>
        </w:rPr>
        <w:t xml:space="preserve">; </w:t>
      </w:r>
      <w:r w:rsidR="00F1114C" w:rsidRPr="00433F1C">
        <w:rPr>
          <w:rFonts w:ascii="Century" w:hAnsi="Century"/>
          <w:sz w:val="22"/>
        </w:rPr>
        <w:t>my opponent is awarded the point, not me.</w:t>
      </w:r>
      <w:r w:rsidR="00DF75E9" w:rsidRPr="00433F1C">
        <w:rPr>
          <w:rFonts w:ascii="Century" w:hAnsi="Century"/>
          <w:sz w:val="22"/>
        </w:rPr>
        <w:t xml:space="preserve"> </w:t>
      </w:r>
      <w:r w:rsidR="007D73EB" w:rsidRPr="00433F1C">
        <w:rPr>
          <w:rFonts w:ascii="Century" w:hAnsi="Century"/>
          <w:sz w:val="22"/>
        </w:rPr>
        <w:t>M</w:t>
      </w:r>
      <w:r w:rsidR="00DF75E9" w:rsidRPr="00433F1C">
        <w:rPr>
          <w:rFonts w:ascii="Century" w:hAnsi="Century"/>
          <w:sz w:val="22"/>
        </w:rPr>
        <w:t>y body does what I instructed it to</w:t>
      </w:r>
      <w:r w:rsidR="00AF4ACE" w:rsidRPr="00433F1C">
        <w:rPr>
          <w:rFonts w:ascii="Century" w:hAnsi="Century"/>
          <w:sz w:val="22"/>
        </w:rPr>
        <w:t xml:space="preserve"> </w:t>
      </w:r>
      <w:r w:rsidR="00DF75E9" w:rsidRPr="00433F1C">
        <w:rPr>
          <w:rFonts w:ascii="Century" w:hAnsi="Century"/>
          <w:sz w:val="22"/>
        </w:rPr>
        <w:t xml:space="preserve">do, but given the wind, </w:t>
      </w:r>
      <w:r w:rsidR="007D73EB" w:rsidRPr="00433F1C">
        <w:rPr>
          <w:rFonts w:ascii="Century" w:hAnsi="Century"/>
          <w:sz w:val="22"/>
        </w:rPr>
        <w:t xml:space="preserve">the results </w:t>
      </w:r>
      <w:r w:rsidR="00DC5B3F" w:rsidRPr="00433F1C">
        <w:rPr>
          <w:rFonts w:ascii="Century" w:hAnsi="Century"/>
          <w:sz w:val="22"/>
        </w:rPr>
        <w:t>are n</w:t>
      </w:r>
      <w:r w:rsidR="000C3491" w:rsidRPr="00433F1C">
        <w:rPr>
          <w:rFonts w:ascii="Century" w:hAnsi="Century"/>
          <w:sz w:val="22"/>
        </w:rPr>
        <w:t>o</w:t>
      </w:r>
      <w:r w:rsidR="00DC5B3F" w:rsidRPr="00433F1C">
        <w:rPr>
          <w:rFonts w:ascii="Century" w:hAnsi="Century"/>
          <w:sz w:val="22"/>
        </w:rPr>
        <w:t>t</w:t>
      </w:r>
      <w:r w:rsidR="000C3491" w:rsidRPr="00433F1C">
        <w:rPr>
          <w:rFonts w:ascii="Century" w:hAnsi="Century"/>
          <w:sz w:val="22"/>
        </w:rPr>
        <w:t xml:space="preserve"> what I </w:t>
      </w:r>
      <w:r w:rsidR="00DC5B3F" w:rsidRPr="00433F1C">
        <w:rPr>
          <w:rFonts w:ascii="Century" w:hAnsi="Century"/>
          <w:sz w:val="22"/>
        </w:rPr>
        <w:t>intended (the ball goes out</w:t>
      </w:r>
      <w:r w:rsidR="007D73EB" w:rsidRPr="00433F1C">
        <w:rPr>
          <w:rFonts w:ascii="Century" w:hAnsi="Century"/>
          <w:sz w:val="22"/>
        </w:rPr>
        <w:t>)</w:t>
      </w:r>
      <w:r w:rsidR="00DF75E9" w:rsidRPr="00433F1C">
        <w:rPr>
          <w:rFonts w:ascii="Century" w:hAnsi="Century"/>
          <w:sz w:val="22"/>
        </w:rPr>
        <w:t xml:space="preserve">. I cannot find fault with </w:t>
      </w:r>
      <w:r w:rsidR="008A2F2E" w:rsidRPr="00433F1C">
        <w:rPr>
          <w:rFonts w:ascii="Century" w:hAnsi="Century"/>
          <w:sz w:val="22"/>
        </w:rPr>
        <w:t xml:space="preserve">my </w:t>
      </w:r>
      <w:r w:rsidR="005D18E0" w:rsidRPr="00433F1C">
        <w:rPr>
          <w:rFonts w:ascii="Century" w:hAnsi="Century"/>
          <w:sz w:val="22"/>
        </w:rPr>
        <w:t xml:space="preserve">shot </w:t>
      </w:r>
      <w:r w:rsidR="00DF75E9" w:rsidRPr="00433F1C">
        <w:rPr>
          <w:rFonts w:ascii="Century" w:hAnsi="Century"/>
          <w:sz w:val="22"/>
        </w:rPr>
        <w:t>in</w:t>
      </w:r>
      <w:r w:rsidR="00D86918" w:rsidRPr="00433F1C">
        <w:rPr>
          <w:rFonts w:ascii="Century" w:hAnsi="Century"/>
          <w:sz w:val="22"/>
        </w:rPr>
        <w:t xml:space="preserve">sofar as I look </w:t>
      </w:r>
      <w:r w:rsidR="003F5FCF">
        <w:rPr>
          <w:rFonts w:ascii="Century" w:hAnsi="Century"/>
          <w:sz w:val="22"/>
        </w:rPr>
        <w:t xml:space="preserve">at </w:t>
      </w:r>
      <w:r w:rsidR="00C40946" w:rsidRPr="00433F1C">
        <w:rPr>
          <w:rFonts w:ascii="Century" w:hAnsi="Century"/>
          <w:sz w:val="22"/>
        </w:rPr>
        <w:t xml:space="preserve">my </w:t>
      </w:r>
      <w:r w:rsidR="008A2F2E" w:rsidRPr="00433F1C">
        <w:rPr>
          <w:rFonts w:ascii="Century" w:hAnsi="Century"/>
          <w:sz w:val="22"/>
        </w:rPr>
        <w:t xml:space="preserve">will or practical </w:t>
      </w:r>
      <w:r w:rsidR="008A2F2E" w:rsidRPr="00433F1C">
        <w:rPr>
          <w:rFonts w:ascii="Century" w:hAnsi="Century"/>
          <w:sz w:val="22"/>
        </w:rPr>
        <w:lastRenderedPageBreak/>
        <w:t>reasoning</w:t>
      </w:r>
      <w:r w:rsidR="00DF75E9" w:rsidRPr="00433F1C">
        <w:rPr>
          <w:rFonts w:ascii="Century" w:hAnsi="Century"/>
          <w:sz w:val="22"/>
        </w:rPr>
        <w:t xml:space="preserve">. But insofar as </w:t>
      </w:r>
      <w:r w:rsidR="008A2F2E" w:rsidRPr="00433F1C">
        <w:rPr>
          <w:rFonts w:ascii="Century" w:hAnsi="Century"/>
          <w:sz w:val="22"/>
        </w:rPr>
        <w:t xml:space="preserve">the shot </w:t>
      </w:r>
      <w:r w:rsidR="00DF75E9" w:rsidRPr="00433F1C">
        <w:rPr>
          <w:rFonts w:ascii="Century" w:hAnsi="Century"/>
          <w:sz w:val="22"/>
        </w:rPr>
        <w:t>fail</w:t>
      </w:r>
      <w:r w:rsidR="00D86918" w:rsidRPr="00433F1C">
        <w:rPr>
          <w:rFonts w:ascii="Century" w:hAnsi="Century"/>
          <w:sz w:val="22"/>
        </w:rPr>
        <w:t>s</w:t>
      </w:r>
      <w:r w:rsidR="00DF75E9" w:rsidRPr="00433F1C">
        <w:rPr>
          <w:rFonts w:ascii="Century" w:hAnsi="Century"/>
          <w:sz w:val="22"/>
        </w:rPr>
        <w:t xml:space="preserve"> to realize </w:t>
      </w:r>
      <w:r w:rsidR="00197ED5" w:rsidRPr="00433F1C">
        <w:rPr>
          <w:rFonts w:ascii="Century" w:hAnsi="Century"/>
          <w:sz w:val="22"/>
        </w:rPr>
        <w:t>a</w:t>
      </w:r>
      <w:r w:rsidR="00197ED5" w:rsidRPr="00433F1C">
        <w:rPr>
          <w:rFonts w:ascii="Century" w:hAnsi="Century"/>
          <w:i/>
          <w:sz w:val="22"/>
        </w:rPr>
        <w:t xml:space="preserve"> realizable </w:t>
      </w:r>
      <w:r w:rsidR="00DF75E9" w:rsidRPr="00433F1C">
        <w:rPr>
          <w:rFonts w:ascii="Century" w:hAnsi="Century"/>
          <w:i/>
          <w:sz w:val="22"/>
        </w:rPr>
        <w:t>end</w:t>
      </w:r>
      <w:r w:rsidR="00DF75E9" w:rsidRPr="00433F1C">
        <w:rPr>
          <w:rFonts w:ascii="Century" w:hAnsi="Century"/>
          <w:sz w:val="22"/>
        </w:rPr>
        <w:t xml:space="preserve"> </w:t>
      </w:r>
      <w:r w:rsidR="00197ED5" w:rsidRPr="00433F1C">
        <w:rPr>
          <w:rFonts w:ascii="Century" w:hAnsi="Century"/>
          <w:sz w:val="22"/>
        </w:rPr>
        <w:t xml:space="preserve">that </w:t>
      </w:r>
      <w:r w:rsidR="00DF75E9" w:rsidRPr="00433F1C">
        <w:rPr>
          <w:rFonts w:ascii="Century" w:hAnsi="Century"/>
          <w:sz w:val="22"/>
        </w:rPr>
        <w:t>I set for myself</w:t>
      </w:r>
      <w:r w:rsidR="00A97B07" w:rsidRPr="00433F1C">
        <w:rPr>
          <w:rFonts w:ascii="Century" w:hAnsi="Century"/>
          <w:sz w:val="22"/>
        </w:rPr>
        <w:t xml:space="preserve"> (</w:t>
      </w:r>
      <w:r w:rsidR="00DF75E9" w:rsidRPr="00433F1C">
        <w:rPr>
          <w:rFonts w:ascii="Century" w:hAnsi="Century"/>
          <w:sz w:val="22"/>
        </w:rPr>
        <w:t>pla</w:t>
      </w:r>
      <w:r w:rsidR="00BA1D5E" w:rsidRPr="00433F1C">
        <w:rPr>
          <w:rFonts w:ascii="Century" w:hAnsi="Century"/>
          <w:sz w:val="22"/>
        </w:rPr>
        <w:t>ying tennis well</w:t>
      </w:r>
      <w:r w:rsidR="00A97B07" w:rsidRPr="00433F1C">
        <w:rPr>
          <w:rFonts w:ascii="Century" w:hAnsi="Century"/>
          <w:sz w:val="22"/>
        </w:rPr>
        <w:t>)</w:t>
      </w:r>
      <w:r w:rsidR="008A2F2E" w:rsidRPr="00433F1C">
        <w:rPr>
          <w:rFonts w:ascii="Century" w:hAnsi="Century"/>
          <w:sz w:val="22"/>
        </w:rPr>
        <w:t>,</w:t>
      </w:r>
      <w:r w:rsidR="00A33C47" w:rsidRPr="00433F1C">
        <w:rPr>
          <w:rFonts w:ascii="Century" w:hAnsi="Century"/>
          <w:sz w:val="22"/>
        </w:rPr>
        <w:t xml:space="preserve"> </w:t>
      </w:r>
      <w:r w:rsidR="00197ED5" w:rsidRPr="00433F1C">
        <w:rPr>
          <w:rFonts w:ascii="Century" w:hAnsi="Century"/>
          <w:sz w:val="22"/>
        </w:rPr>
        <w:t>my action is inadequate</w:t>
      </w:r>
      <w:r w:rsidR="003D349E" w:rsidRPr="00433F1C">
        <w:rPr>
          <w:rFonts w:ascii="Century" w:hAnsi="Century"/>
          <w:sz w:val="22"/>
        </w:rPr>
        <w:t xml:space="preserve">. Merely going for an end and not realizing it is not enough to make an action inadequate. It matters that there was </w:t>
      </w:r>
      <w:r w:rsidR="00A33C47" w:rsidRPr="00433F1C">
        <w:rPr>
          <w:rFonts w:ascii="Century" w:hAnsi="Century"/>
          <w:sz w:val="22"/>
        </w:rPr>
        <w:t xml:space="preserve">an alternative shot I could have made that </w:t>
      </w:r>
      <w:r w:rsidR="003D349E" w:rsidRPr="00433F1C">
        <w:rPr>
          <w:rFonts w:ascii="Century" w:hAnsi="Century"/>
          <w:sz w:val="22"/>
        </w:rPr>
        <w:t xml:space="preserve">would have landed </w:t>
      </w:r>
      <w:r w:rsidR="003F5FCF">
        <w:rPr>
          <w:rFonts w:ascii="Century" w:hAnsi="Century"/>
          <w:sz w:val="22"/>
        </w:rPr>
        <w:t xml:space="preserve">in </w:t>
      </w:r>
      <w:r w:rsidR="00C40946" w:rsidRPr="00433F1C">
        <w:rPr>
          <w:rFonts w:ascii="Century" w:hAnsi="Century"/>
          <w:sz w:val="22"/>
        </w:rPr>
        <w:t xml:space="preserve">even given </w:t>
      </w:r>
      <w:r w:rsidR="00A33C47" w:rsidRPr="00433F1C">
        <w:rPr>
          <w:rFonts w:ascii="Century" w:hAnsi="Century"/>
          <w:sz w:val="22"/>
        </w:rPr>
        <w:t>the wind</w:t>
      </w:r>
      <w:r w:rsidR="0005117D" w:rsidRPr="00433F1C">
        <w:rPr>
          <w:rFonts w:ascii="Century" w:hAnsi="Century"/>
          <w:sz w:val="22"/>
        </w:rPr>
        <w:t xml:space="preserve"> (a cross court shot with </w:t>
      </w:r>
      <w:r w:rsidR="00A97B07" w:rsidRPr="00433F1C">
        <w:rPr>
          <w:rFonts w:ascii="Century" w:hAnsi="Century"/>
          <w:sz w:val="22"/>
        </w:rPr>
        <w:t>a lot</w:t>
      </w:r>
      <w:r w:rsidR="000D2591" w:rsidRPr="00433F1C">
        <w:rPr>
          <w:rFonts w:ascii="Century" w:hAnsi="Century"/>
          <w:sz w:val="22"/>
        </w:rPr>
        <w:t xml:space="preserve"> of top</w:t>
      </w:r>
      <w:r w:rsidR="0005117D" w:rsidRPr="00433F1C">
        <w:rPr>
          <w:rFonts w:ascii="Century" w:hAnsi="Century"/>
          <w:sz w:val="22"/>
        </w:rPr>
        <w:t>spin)</w:t>
      </w:r>
      <w:r w:rsidR="00BA1D5E" w:rsidRPr="00433F1C">
        <w:rPr>
          <w:rFonts w:ascii="Century" w:hAnsi="Century"/>
          <w:sz w:val="22"/>
        </w:rPr>
        <w:t>.</w:t>
      </w:r>
      <w:r w:rsidR="003D349E" w:rsidRPr="00433F1C">
        <w:rPr>
          <w:rFonts w:ascii="Century" w:hAnsi="Century"/>
          <w:sz w:val="22"/>
        </w:rPr>
        <w:t xml:space="preserve"> </w:t>
      </w:r>
      <w:r w:rsidR="0005117D" w:rsidRPr="00433F1C">
        <w:rPr>
          <w:rFonts w:ascii="Century" w:hAnsi="Century"/>
          <w:sz w:val="22"/>
        </w:rPr>
        <w:t>That is why age</w:t>
      </w:r>
      <w:r w:rsidR="00F1114C" w:rsidRPr="00433F1C">
        <w:rPr>
          <w:rFonts w:ascii="Century" w:hAnsi="Century"/>
          <w:sz w:val="22"/>
        </w:rPr>
        <w:t>nt-regret involves, as Williams</w:t>
      </w:r>
      <w:r w:rsidR="0005117D" w:rsidRPr="00433F1C">
        <w:rPr>
          <w:rFonts w:ascii="Century" w:hAnsi="Century"/>
          <w:sz w:val="22"/>
        </w:rPr>
        <w:t xml:space="preserve"> says</w:t>
      </w:r>
      <w:r w:rsidR="00F1114C" w:rsidRPr="00433F1C">
        <w:rPr>
          <w:rFonts w:ascii="Century" w:hAnsi="Century"/>
          <w:sz w:val="22"/>
        </w:rPr>
        <w:t>,</w:t>
      </w:r>
      <w:r w:rsidR="0005117D" w:rsidRPr="00433F1C">
        <w:rPr>
          <w:rFonts w:ascii="Century" w:hAnsi="Century"/>
          <w:sz w:val="22"/>
        </w:rPr>
        <w:t xml:space="preserve"> the thought of how much better it would have been had I acted otherwise</w:t>
      </w:r>
      <w:r w:rsidR="0082701D" w:rsidRPr="00433F1C">
        <w:rPr>
          <w:rFonts w:ascii="Century" w:hAnsi="Century"/>
          <w:sz w:val="22"/>
        </w:rPr>
        <w:t xml:space="preserve"> </w:t>
      </w:r>
      <w:r w:rsidR="0082701D" w:rsidRPr="00433F1C">
        <w:rPr>
          <w:rFonts w:ascii="Century" w:hAnsi="Century"/>
          <w:i/>
          <w:sz w:val="22"/>
        </w:rPr>
        <w:t>and</w:t>
      </w:r>
      <w:r w:rsidR="0082701D" w:rsidRPr="00433F1C">
        <w:rPr>
          <w:rFonts w:ascii="Century" w:hAnsi="Century"/>
          <w:sz w:val="22"/>
        </w:rPr>
        <w:t xml:space="preserve"> the thought that I could have acted otherwise</w:t>
      </w:r>
      <w:r w:rsidR="0005117D" w:rsidRPr="00433F1C">
        <w:rPr>
          <w:rFonts w:ascii="Century" w:hAnsi="Century"/>
          <w:sz w:val="22"/>
        </w:rPr>
        <w:t xml:space="preserve">. </w:t>
      </w:r>
      <w:r w:rsidR="003D349E" w:rsidRPr="00433F1C">
        <w:rPr>
          <w:rFonts w:ascii="Century" w:hAnsi="Century"/>
          <w:sz w:val="22"/>
        </w:rPr>
        <w:t xml:space="preserve">Even though this </w:t>
      </w:r>
      <w:r w:rsidR="008A2F2E" w:rsidRPr="00433F1C">
        <w:rPr>
          <w:rFonts w:ascii="Century" w:hAnsi="Century"/>
          <w:sz w:val="22"/>
        </w:rPr>
        <w:t xml:space="preserve">shot </w:t>
      </w:r>
      <w:r w:rsidR="003D349E" w:rsidRPr="00433F1C">
        <w:rPr>
          <w:rFonts w:ascii="Century" w:hAnsi="Century"/>
          <w:sz w:val="22"/>
        </w:rPr>
        <w:t>was not rationally accessible, it was physically accessible.</w:t>
      </w:r>
      <w:r w:rsidR="00BA1D5E" w:rsidRPr="00433F1C">
        <w:rPr>
          <w:rFonts w:ascii="Century" w:hAnsi="Century"/>
          <w:sz w:val="22"/>
        </w:rPr>
        <w:t xml:space="preserve"> </w:t>
      </w:r>
    </w:p>
    <w:p w14:paraId="172FB381" w14:textId="0ABF7F4D" w:rsidR="007D73EB" w:rsidRPr="00433F1C" w:rsidRDefault="00DF75E9" w:rsidP="008C54CF">
      <w:pPr>
        <w:ind w:firstLine="720"/>
        <w:rPr>
          <w:rFonts w:ascii="Century" w:hAnsi="Century"/>
          <w:sz w:val="22"/>
        </w:rPr>
      </w:pPr>
      <w:r w:rsidRPr="00433F1C">
        <w:rPr>
          <w:rFonts w:ascii="Century" w:hAnsi="Century"/>
          <w:sz w:val="22"/>
        </w:rPr>
        <w:t>These tennis examples indicate that there are at least these two necessary conditions</w:t>
      </w:r>
      <w:r w:rsidR="00D86918" w:rsidRPr="00433F1C">
        <w:rPr>
          <w:rFonts w:ascii="Century" w:hAnsi="Century"/>
          <w:sz w:val="22"/>
        </w:rPr>
        <w:t xml:space="preserve"> </w:t>
      </w:r>
      <w:r w:rsidRPr="00433F1C">
        <w:rPr>
          <w:rFonts w:ascii="Century" w:hAnsi="Century"/>
          <w:sz w:val="22"/>
        </w:rPr>
        <w:t xml:space="preserve">for successful action. </w:t>
      </w:r>
      <w:r w:rsidR="008B4761" w:rsidRPr="00433F1C">
        <w:rPr>
          <w:rFonts w:ascii="Century" w:hAnsi="Century"/>
          <w:sz w:val="22"/>
        </w:rPr>
        <w:t>First</w:t>
      </w:r>
      <w:r w:rsidR="005D18E0" w:rsidRPr="00433F1C">
        <w:rPr>
          <w:rFonts w:ascii="Century" w:hAnsi="Century"/>
          <w:sz w:val="22"/>
        </w:rPr>
        <w:t>,</w:t>
      </w:r>
      <w:r w:rsidR="008B4761" w:rsidRPr="00433F1C">
        <w:rPr>
          <w:rFonts w:ascii="Century" w:hAnsi="Century"/>
          <w:sz w:val="22"/>
        </w:rPr>
        <w:t xml:space="preserve"> my action mus</w:t>
      </w:r>
      <w:r w:rsidR="00C81B99" w:rsidRPr="00433F1C">
        <w:rPr>
          <w:rFonts w:ascii="Century" w:hAnsi="Century"/>
          <w:sz w:val="22"/>
        </w:rPr>
        <w:t xml:space="preserve">t </w:t>
      </w:r>
      <w:r w:rsidR="00A8323B" w:rsidRPr="00433F1C">
        <w:rPr>
          <w:rFonts w:ascii="Century" w:hAnsi="Century"/>
          <w:sz w:val="22"/>
        </w:rPr>
        <w:t xml:space="preserve">be done on the basis of </w:t>
      </w:r>
      <w:r w:rsidR="00C81B99" w:rsidRPr="00433F1C">
        <w:rPr>
          <w:rFonts w:ascii="Century" w:hAnsi="Century"/>
          <w:sz w:val="22"/>
        </w:rPr>
        <w:t xml:space="preserve">good </w:t>
      </w:r>
      <w:r w:rsidR="00BB65B1" w:rsidRPr="00433F1C">
        <w:rPr>
          <w:rFonts w:ascii="Century" w:hAnsi="Century"/>
          <w:sz w:val="22"/>
        </w:rPr>
        <w:t>practical reasoning (</w:t>
      </w:r>
      <w:r w:rsidR="00B10380" w:rsidRPr="00433F1C">
        <w:rPr>
          <w:rFonts w:ascii="Century" w:hAnsi="Century"/>
          <w:sz w:val="22"/>
        </w:rPr>
        <w:t>having a consistent set of ends, adopting the rationally entailed sub-ends, willing those sub-ends</w:t>
      </w:r>
      <w:r w:rsidR="00271C34" w:rsidRPr="00433F1C">
        <w:rPr>
          <w:rFonts w:ascii="Century" w:hAnsi="Century"/>
          <w:sz w:val="22"/>
        </w:rPr>
        <w:t xml:space="preserve"> or actions that are instrumental </w:t>
      </w:r>
      <w:r w:rsidR="00DB19FA" w:rsidRPr="00433F1C">
        <w:rPr>
          <w:rFonts w:ascii="Century" w:hAnsi="Century"/>
          <w:sz w:val="22"/>
        </w:rPr>
        <w:t xml:space="preserve">to, </w:t>
      </w:r>
      <w:r w:rsidR="00271C34" w:rsidRPr="00433F1C">
        <w:rPr>
          <w:rFonts w:ascii="Century" w:hAnsi="Century"/>
          <w:sz w:val="22"/>
        </w:rPr>
        <w:t xml:space="preserve">or constitutive of </w:t>
      </w:r>
      <w:r w:rsidR="00DB19FA" w:rsidRPr="00433F1C">
        <w:rPr>
          <w:rFonts w:ascii="Century" w:hAnsi="Century"/>
          <w:sz w:val="22"/>
        </w:rPr>
        <w:t>the sub</w:t>
      </w:r>
      <w:r w:rsidR="000D2591" w:rsidRPr="00433F1C">
        <w:rPr>
          <w:rFonts w:ascii="Century" w:hAnsi="Century"/>
          <w:sz w:val="22"/>
        </w:rPr>
        <w:t>-</w:t>
      </w:r>
      <w:r w:rsidR="00DB19FA" w:rsidRPr="00433F1C">
        <w:rPr>
          <w:rFonts w:ascii="Century" w:hAnsi="Century"/>
          <w:sz w:val="22"/>
        </w:rPr>
        <w:t>ends</w:t>
      </w:r>
      <w:r w:rsidR="00B10380" w:rsidRPr="00433F1C">
        <w:rPr>
          <w:rFonts w:ascii="Century" w:hAnsi="Century"/>
          <w:sz w:val="22"/>
        </w:rPr>
        <w:t>, etc.)</w:t>
      </w:r>
      <w:r w:rsidR="008B4761" w:rsidRPr="00433F1C">
        <w:rPr>
          <w:rFonts w:ascii="Century" w:hAnsi="Century"/>
          <w:sz w:val="22"/>
        </w:rPr>
        <w:t xml:space="preserve">. </w:t>
      </w:r>
      <w:r w:rsidRPr="00433F1C">
        <w:rPr>
          <w:rFonts w:ascii="Century" w:hAnsi="Century"/>
          <w:sz w:val="22"/>
        </w:rPr>
        <w:t>Second</w:t>
      </w:r>
      <w:r w:rsidR="005D18E0" w:rsidRPr="00433F1C">
        <w:rPr>
          <w:rFonts w:ascii="Century" w:hAnsi="Century"/>
          <w:sz w:val="22"/>
        </w:rPr>
        <w:t>,</w:t>
      </w:r>
      <w:r w:rsidRPr="00433F1C">
        <w:rPr>
          <w:rFonts w:ascii="Century" w:hAnsi="Century"/>
          <w:sz w:val="22"/>
        </w:rPr>
        <w:t xml:space="preserve"> my</w:t>
      </w:r>
      <w:r w:rsidR="00D86918" w:rsidRPr="00433F1C">
        <w:rPr>
          <w:rFonts w:ascii="Century" w:hAnsi="Century"/>
          <w:sz w:val="22"/>
        </w:rPr>
        <w:t xml:space="preserve"> </w:t>
      </w:r>
      <w:r w:rsidRPr="00433F1C">
        <w:rPr>
          <w:rFonts w:ascii="Century" w:hAnsi="Century"/>
          <w:sz w:val="22"/>
        </w:rPr>
        <w:t xml:space="preserve">action must realize my </w:t>
      </w:r>
      <w:r w:rsidR="00724FB5" w:rsidRPr="00433F1C">
        <w:rPr>
          <w:rFonts w:ascii="Century" w:hAnsi="Century"/>
          <w:sz w:val="22"/>
        </w:rPr>
        <w:t xml:space="preserve">realizable </w:t>
      </w:r>
      <w:r w:rsidR="00C81B99" w:rsidRPr="00433F1C">
        <w:rPr>
          <w:rFonts w:ascii="Century" w:hAnsi="Century"/>
          <w:sz w:val="22"/>
        </w:rPr>
        <w:t>ends and sub-ends. Perhaps</w:t>
      </w:r>
      <w:r w:rsidRPr="00433F1C">
        <w:rPr>
          <w:rFonts w:ascii="Century" w:hAnsi="Century"/>
          <w:sz w:val="22"/>
        </w:rPr>
        <w:t xml:space="preserve"> I have more control in meeting the</w:t>
      </w:r>
      <w:r w:rsidR="00D86918" w:rsidRPr="00433F1C">
        <w:rPr>
          <w:rFonts w:ascii="Century" w:hAnsi="Century"/>
          <w:sz w:val="22"/>
        </w:rPr>
        <w:t xml:space="preserve"> </w:t>
      </w:r>
      <w:r w:rsidRPr="00433F1C">
        <w:rPr>
          <w:rFonts w:ascii="Century" w:hAnsi="Century"/>
          <w:sz w:val="22"/>
        </w:rPr>
        <w:t>first condition, but nevertheless, both are equally relevant to the evaluation of my</w:t>
      </w:r>
      <w:r w:rsidR="00D86918" w:rsidRPr="00433F1C">
        <w:rPr>
          <w:rFonts w:ascii="Century" w:hAnsi="Century"/>
          <w:sz w:val="22"/>
        </w:rPr>
        <w:t xml:space="preserve"> </w:t>
      </w:r>
      <w:r w:rsidRPr="00433F1C">
        <w:rPr>
          <w:rFonts w:ascii="Century" w:hAnsi="Century"/>
          <w:sz w:val="22"/>
        </w:rPr>
        <w:t>action as successful.</w:t>
      </w:r>
      <w:r w:rsidR="007D73EB" w:rsidRPr="00433F1C">
        <w:rPr>
          <w:rFonts w:ascii="Century" w:hAnsi="Century"/>
          <w:sz w:val="22"/>
        </w:rPr>
        <w:t xml:space="preserve"> For an action to fully embody </w:t>
      </w:r>
      <w:r w:rsidR="008F7893" w:rsidRPr="00433F1C">
        <w:rPr>
          <w:rFonts w:ascii="Century" w:hAnsi="Century"/>
          <w:sz w:val="22"/>
        </w:rPr>
        <w:t>one’s ends</w:t>
      </w:r>
      <w:r w:rsidR="00B10380" w:rsidRPr="00433F1C">
        <w:rPr>
          <w:rFonts w:ascii="Century" w:hAnsi="Century"/>
          <w:sz w:val="22"/>
        </w:rPr>
        <w:t xml:space="preserve"> or </w:t>
      </w:r>
      <w:r w:rsidR="007D73EB" w:rsidRPr="00433F1C">
        <w:rPr>
          <w:rFonts w:ascii="Century" w:hAnsi="Century"/>
          <w:sz w:val="22"/>
        </w:rPr>
        <w:t>what one values, the action must flow from</w:t>
      </w:r>
      <w:r w:rsidR="0005326F" w:rsidRPr="00433F1C">
        <w:rPr>
          <w:rFonts w:ascii="Century" w:hAnsi="Century"/>
          <w:sz w:val="22"/>
        </w:rPr>
        <w:t xml:space="preserve">, that is, </w:t>
      </w:r>
      <w:r w:rsidR="007D73EB" w:rsidRPr="00433F1C">
        <w:rPr>
          <w:rFonts w:ascii="Century" w:hAnsi="Century"/>
          <w:sz w:val="22"/>
        </w:rPr>
        <w:t>be the</w:t>
      </w:r>
      <w:r w:rsidR="008C54CF" w:rsidRPr="00433F1C">
        <w:rPr>
          <w:rFonts w:ascii="Century" w:hAnsi="Century"/>
          <w:sz w:val="22"/>
        </w:rPr>
        <w:t xml:space="preserve"> intentional</w:t>
      </w:r>
      <w:r w:rsidR="007D73EB" w:rsidRPr="00433F1C">
        <w:rPr>
          <w:rFonts w:ascii="Century" w:hAnsi="Century"/>
          <w:sz w:val="22"/>
        </w:rPr>
        <w:t xml:space="preserve"> realization of</w:t>
      </w:r>
      <w:r w:rsidR="008D38D2" w:rsidRPr="00433F1C">
        <w:rPr>
          <w:rFonts w:ascii="Century" w:hAnsi="Century"/>
          <w:sz w:val="22"/>
        </w:rPr>
        <w:t>,</w:t>
      </w:r>
      <w:r w:rsidR="007D73EB" w:rsidRPr="00433F1C">
        <w:rPr>
          <w:rFonts w:ascii="Century" w:hAnsi="Century"/>
          <w:sz w:val="22"/>
        </w:rPr>
        <w:t xml:space="preserve"> the agent’s</w:t>
      </w:r>
      <w:r w:rsidR="008C54CF" w:rsidRPr="00433F1C">
        <w:rPr>
          <w:rFonts w:ascii="Century" w:hAnsi="Century"/>
          <w:sz w:val="22"/>
        </w:rPr>
        <w:t xml:space="preserve"> </w:t>
      </w:r>
      <w:r w:rsidR="000F4C5C" w:rsidRPr="00433F1C">
        <w:rPr>
          <w:rFonts w:ascii="Century" w:hAnsi="Century"/>
          <w:sz w:val="22"/>
        </w:rPr>
        <w:t xml:space="preserve">realizable </w:t>
      </w:r>
      <w:r w:rsidR="008C54CF" w:rsidRPr="00433F1C">
        <w:rPr>
          <w:rFonts w:ascii="Century" w:hAnsi="Century"/>
          <w:sz w:val="22"/>
        </w:rPr>
        <w:t>ends</w:t>
      </w:r>
      <w:r w:rsidR="007D73EB" w:rsidRPr="00433F1C">
        <w:rPr>
          <w:rFonts w:ascii="Century" w:hAnsi="Century"/>
          <w:sz w:val="22"/>
        </w:rPr>
        <w:t>.</w:t>
      </w:r>
    </w:p>
    <w:p w14:paraId="611177E2" w14:textId="55533DF5" w:rsidR="005A1DBD" w:rsidRPr="00433F1C" w:rsidRDefault="00B10380" w:rsidP="00226FC4">
      <w:pPr>
        <w:ind w:firstLine="720"/>
        <w:rPr>
          <w:rFonts w:ascii="Century" w:hAnsi="Century"/>
          <w:sz w:val="22"/>
        </w:rPr>
      </w:pPr>
      <w:r w:rsidRPr="00433F1C">
        <w:rPr>
          <w:rFonts w:ascii="Century" w:hAnsi="Century"/>
          <w:sz w:val="22"/>
        </w:rPr>
        <w:t>W</w:t>
      </w:r>
      <w:r w:rsidR="00DF75E9" w:rsidRPr="00433F1C">
        <w:rPr>
          <w:rFonts w:ascii="Century" w:hAnsi="Century"/>
          <w:sz w:val="22"/>
        </w:rPr>
        <w:t>hether one values tennis</w:t>
      </w:r>
      <w:r w:rsidR="005B40A9" w:rsidRPr="00433F1C">
        <w:rPr>
          <w:rFonts w:ascii="Century" w:hAnsi="Century"/>
          <w:sz w:val="22"/>
        </w:rPr>
        <w:t>,</w:t>
      </w:r>
      <w:r w:rsidR="00DF75E9" w:rsidRPr="00433F1C">
        <w:rPr>
          <w:rFonts w:ascii="Century" w:hAnsi="Century"/>
          <w:sz w:val="22"/>
        </w:rPr>
        <w:t xml:space="preserve"> and how that value shapes one’s</w:t>
      </w:r>
      <w:r w:rsidR="006A7A6A" w:rsidRPr="00433F1C">
        <w:rPr>
          <w:rFonts w:ascii="Century" w:hAnsi="Century"/>
          <w:sz w:val="22"/>
        </w:rPr>
        <w:t xml:space="preserve"> </w:t>
      </w:r>
      <w:r w:rsidR="00DF75E9" w:rsidRPr="00433F1C">
        <w:rPr>
          <w:rFonts w:ascii="Century" w:hAnsi="Century"/>
          <w:sz w:val="22"/>
        </w:rPr>
        <w:t xml:space="preserve">ends, is optional. However, </w:t>
      </w:r>
      <w:r w:rsidR="001E0B63" w:rsidRPr="00433F1C">
        <w:rPr>
          <w:rFonts w:ascii="Century" w:hAnsi="Century"/>
          <w:sz w:val="22"/>
        </w:rPr>
        <w:t>when it comes to morality, there are certain ends on</w:t>
      </w:r>
      <w:r w:rsidR="00711103" w:rsidRPr="00433F1C">
        <w:rPr>
          <w:rFonts w:ascii="Century" w:hAnsi="Century"/>
          <w:sz w:val="22"/>
        </w:rPr>
        <w:t>e</w:t>
      </w:r>
      <w:r w:rsidR="001E0B63" w:rsidRPr="00433F1C">
        <w:rPr>
          <w:rFonts w:ascii="Century" w:hAnsi="Century"/>
          <w:sz w:val="22"/>
        </w:rPr>
        <w:t xml:space="preserve"> is morally required to adopt (the malici</w:t>
      </w:r>
      <w:r w:rsidR="008F7893" w:rsidRPr="00433F1C">
        <w:rPr>
          <w:rFonts w:ascii="Century" w:hAnsi="Century"/>
          <w:sz w:val="22"/>
        </w:rPr>
        <w:t>ous agent fails here) and weigh</w:t>
      </w:r>
      <w:r w:rsidR="001E0B63" w:rsidRPr="00433F1C">
        <w:rPr>
          <w:rFonts w:ascii="Century" w:hAnsi="Century"/>
          <w:sz w:val="22"/>
        </w:rPr>
        <w:t xml:space="preserve"> in </w:t>
      </w:r>
      <w:r w:rsidR="0056799A" w:rsidRPr="00433F1C">
        <w:rPr>
          <w:rFonts w:ascii="Century" w:hAnsi="Century"/>
          <w:sz w:val="22"/>
        </w:rPr>
        <w:t xml:space="preserve">one’s deliberation in </w:t>
      </w:r>
      <w:r w:rsidR="001E0B63" w:rsidRPr="00433F1C">
        <w:rPr>
          <w:rFonts w:ascii="Century" w:hAnsi="Century"/>
          <w:sz w:val="22"/>
        </w:rPr>
        <w:t>specific ways (the reckless agent fails here)</w:t>
      </w:r>
      <w:r w:rsidR="00711103" w:rsidRPr="00433F1C">
        <w:rPr>
          <w:rFonts w:ascii="Century" w:hAnsi="Century"/>
          <w:sz w:val="22"/>
        </w:rPr>
        <w:t xml:space="preserve"> and </w:t>
      </w:r>
      <w:r w:rsidR="00CE34C5" w:rsidRPr="00433F1C">
        <w:rPr>
          <w:rFonts w:ascii="Century" w:hAnsi="Century"/>
          <w:sz w:val="22"/>
        </w:rPr>
        <w:t xml:space="preserve">one is </w:t>
      </w:r>
      <w:r w:rsidR="00711103" w:rsidRPr="00433F1C">
        <w:rPr>
          <w:rFonts w:ascii="Century" w:hAnsi="Century"/>
          <w:sz w:val="22"/>
        </w:rPr>
        <w:t xml:space="preserve">required to adopt </w:t>
      </w:r>
      <w:r w:rsidR="00CE34C5" w:rsidRPr="00433F1C">
        <w:rPr>
          <w:rFonts w:ascii="Century" w:hAnsi="Century"/>
          <w:sz w:val="22"/>
        </w:rPr>
        <w:t xml:space="preserve">certain sub-ends </w:t>
      </w:r>
      <w:r w:rsidR="00865A8C" w:rsidRPr="00433F1C">
        <w:rPr>
          <w:rFonts w:ascii="Century" w:hAnsi="Century"/>
          <w:sz w:val="22"/>
        </w:rPr>
        <w:t xml:space="preserve">of due care </w:t>
      </w:r>
      <w:r w:rsidR="00711103" w:rsidRPr="00433F1C">
        <w:rPr>
          <w:rFonts w:ascii="Century" w:hAnsi="Century"/>
          <w:sz w:val="22"/>
        </w:rPr>
        <w:t>in light of those ends (the negligent agent fails here)</w:t>
      </w:r>
      <w:r w:rsidR="001E0B63" w:rsidRPr="00433F1C">
        <w:rPr>
          <w:rFonts w:ascii="Century" w:hAnsi="Century"/>
          <w:sz w:val="22"/>
        </w:rPr>
        <w:t>.</w:t>
      </w:r>
      <w:r w:rsidR="0056799A" w:rsidRPr="00433F1C">
        <w:rPr>
          <w:rFonts w:ascii="Century" w:hAnsi="Century"/>
          <w:sz w:val="22"/>
        </w:rPr>
        <w:t xml:space="preserve"> </w:t>
      </w:r>
      <w:r w:rsidR="005D56BC" w:rsidRPr="00433F1C">
        <w:rPr>
          <w:rFonts w:ascii="Century" w:hAnsi="Century"/>
          <w:sz w:val="22"/>
        </w:rPr>
        <w:t xml:space="preserve">Type 3 agents </w:t>
      </w:r>
      <w:r w:rsidR="0056799A" w:rsidRPr="00433F1C">
        <w:rPr>
          <w:rFonts w:ascii="Century" w:hAnsi="Century"/>
          <w:sz w:val="22"/>
        </w:rPr>
        <w:t>succeed</w:t>
      </w:r>
      <w:r w:rsidR="00FB4CC2" w:rsidRPr="00433F1C">
        <w:rPr>
          <w:rFonts w:ascii="Century" w:hAnsi="Century"/>
          <w:sz w:val="22"/>
        </w:rPr>
        <w:t xml:space="preserve"> in all the</w:t>
      </w:r>
      <w:r w:rsidR="0066787A">
        <w:rPr>
          <w:rFonts w:ascii="Century" w:hAnsi="Century"/>
          <w:sz w:val="22"/>
        </w:rPr>
        <w:t>se</w:t>
      </w:r>
      <w:r w:rsidR="00FB4CC2" w:rsidRPr="00433F1C">
        <w:rPr>
          <w:rFonts w:ascii="Century" w:hAnsi="Century"/>
          <w:sz w:val="22"/>
        </w:rPr>
        <w:t xml:space="preserve"> ways</w:t>
      </w:r>
      <w:r w:rsidR="006E01B2" w:rsidRPr="00433F1C">
        <w:rPr>
          <w:rFonts w:ascii="Century" w:hAnsi="Century"/>
          <w:sz w:val="22"/>
        </w:rPr>
        <w:t xml:space="preserve">, and </w:t>
      </w:r>
      <w:r w:rsidR="00BF4D4C" w:rsidRPr="00433F1C">
        <w:rPr>
          <w:rFonts w:ascii="Century" w:hAnsi="Century"/>
          <w:sz w:val="22"/>
        </w:rPr>
        <w:t xml:space="preserve">thus </w:t>
      </w:r>
      <w:r w:rsidR="00CE0AC3" w:rsidRPr="00433F1C">
        <w:rPr>
          <w:rFonts w:ascii="Century" w:hAnsi="Century"/>
          <w:sz w:val="22"/>
        </w:rPr>
        <w:t xml:space="preserve">type 3 </w:t>
      </w:r>
      <w:r w:rsidR="00BF4D4C" w:rsidRPr="00433F1C">
        <w:rPr>
          <w:rFonts w:ascii="Century" w:hAnsi="Century"/>
          <w:sz w:val="22"/>
        </w:rPr>
        <w:t>action</w:t>
      </w:r>
      <w:r w:rsidR="00AF383C" w:rsidRPr="00433F1C">
        <w:rPr>
          <w:rFonts w:ascii="Century" w:hAnsi="Century"/>
          <w:sz w:val="22"/>
        </w:rPr>
        <w:t>s are</w:t>
      </w:r>
      <w:r w:rsidR="005D56BC" w:rsidRPr="00433F1C">
        <w:rPr>
          <w:rFonts w:ascii="Century" w:hAnsi="Century"/>
          <w:sz w:val="22"/>
        </w:rPr>
        <w:t xml:space="preserve"> not unjustified</w:t>
      </w:r>
      <w:r w:rsidR="00FB4CC2" w:rsidRPr="00433F1C">
        <w:rPr>
          <w:rFonts w:ascii="Century" w:hAnsi="Century"/>
          <w:sz w:val="22"/>
        </w:rPr>
        <w:t xml:space="preserve">. </w:t>
      </w:r>
      <w:r w:rsidR="003B7650" w:rsidRPr="00433F1C">
        <w:rPr>
          <w:rFonts w:ascii="Century" w:hAnsi="Century"/>
          <w:sz w:val="22"/>
        </w:rPr>
        <w:t xml:space="preserve">In addition, </w:t>
      </w:r>
      <w:r w:rsidR="005D56BC" w:rsidRPr="00433F1C">
        <w:rPr>
          <w:rFonts w:ascii="Century" w:hAnsi="Century"/>
          <w:sz w:val="22"/>
        </w:rPr>
        <w:t xml:space="preserve">type 3 agents </w:t>
      </w:r>
      <w:r w:rsidR="00FB4CC2" w:rsidRPr="00433F1C">
        <w:rPr>
          <w:rFonts w:ascii="Century" w:hAnsi="Century"/>
          <w:sz w:val="22"/>
        </w:rPr>
        <w:t>fo</w:t>
      </w:r>
      <w:r w:rsidR="00AF383C" w:rsidRPr="00433F1C">
        <w:rPr>
          <w:rFonts w:ascii="Century" w:hAnsi="Century"/>
          <w:sz w:val="22"/>
        </w:rPr>
        <w:t>rm</w:t>
      </w:r>
      <w:r w:rsidR="00FB4CC2" w:rsidRPr="00433F1C">
        <w:rPr>
          <w:rFonts w:ascii="Century" w:hAnsi="Century"/>
          <w:sz w:val="22"/>
        </w:rPr>
        <w:t xml:space="preserve"> </w:t>
      </w:r>
      <w:r w:rsidR="003B7650" w:rsidRPr="00433F1C">
        <w:rPr>
          <w:rFonts w:ascii="Century" w:hAnsi="Century"/>
          <w:sz w:val="22"/>
        </w:rPr>
        <w:t>all the relevant</w:t>
      </w:r>
      <w:r w:rsidR="00A33C47" w:rsidRPr="00433F1C">
        <w:rPr>
          <w:rFonts w:ascii="Century" w:hAnsi="Century"/>
          <w:sz w:val="22"/>
        </w:rPr>
        <w:t xml:space="preserve"> beliefs </w:t>
      </w:r>
      <w:r w:rsidR="00AF383C" w:rsidRPr="00433F1C">
        <w:rPr>
          <w:rFonts w:ascii="Century" w:hAnsi="Century"/>
          <w:sz w:val="22"/>
        </w:rPr>
        <w:t>they are</w:t>
      </w:r>
      <w:r w:rsidR="003D79A2" w:rsidRPr="00433F1C">
        <w:rPr>
          <w:rFonts w:ascii="Century" w:hAnsi="Century"/>
          <w:sz w:val="22"/>
        </w:rPr>
        <w:t xml:space="preserve"> rationally required to form </w:t>
      </w:r>
      <w:r w:rsidR="00A33C47" w:rsidRPr="00433F1C">
        <w:rPr>
          <w:rFonts w:ascii="Century" w:hAnsi="Century"/>
          <w:sz w:val="22"/>
        </w:rPr>
        <w:t xml:space="preserve">(unlike </w:t>
      </w:r>
      <w:r w:rsidR="00AF383C" w:rsidRPr="00433F1C">
        <w:rPr>
          <w:rFonts w:ascii="Century" w:hAnsi="Century"/>
          <w:sz w:val="22"/>
        </w:rPr>
        <w:t>type 2 agents</w:t>
      </w:r>
      <w:r w:rsidR="00A33C47" w:rsidRPr="00433F1C">
        <w:rPr>
          <w:rFonts w:ascii="Century" w:hAnsi="Century"/>
          <w:sz w:val="22"/>
        </w:rPr>
        <w:t>)</w:t>
      </w:r>
      <w:r w:rsidR="005D56BC" w:rsidRPr="00433F1C">
        <w:rPr>
          <w:rFonts w:ascii="Century" w:hAnsi="Century"/>
          <w:sz w:val="22"/>
        </w:rPr>
        <w:t xml:space="preserve"> and meet all the moral obligations that it is reasonable to place upon them </w:t>
      </w:r>
      <w:r w:rsidR="003B7650" w:rsidRPr="00433F1C">
        <w:rPr>
          <w:rFonts w:ascii="Century" w:hAnsi="Century"/>
          <w:sz w:val="22"/>
        </w:rPr>
        <w:t xml:space="preserve">(unlike in type 2 </w:t>
      </w:r>
      <w:r w:rsidR="00764F10" w:rsidRPr="00433F1C">
        <w:rPr>
          <w:rFonts w:ascii="Century" w:hAnsi="Century"/>
          <w:sz w:val="22"/>
        </w:rPr>
        <w:t>agents</w:t>
      </w:r>
      <w:r w:rsidR="003B7650" w:rsidRPr="00433F1C">
        <w:rPr>
          <w:rFonts w:ascii="Century" w:hAnsi="Century"/>
          <w:sz w:val="22"/>
        </w:rPr>
        <w:t>). But, a</w:t>
      </w:r>
      <w:r w:rsidR="0056799A" w:rsidRPr="00433F1C">
        <w:rPr>
          <w:rFonts w:ascii="Century" w:hAnsi="Century"/>
          <w:sz w:val="22"/>
        </w:rPr>
        <w:t xml:space="preserve">s </w:t>
      </w:r>
      <w:r w:rsidR="00DF75E9" w:rsidRPr="00433F1C">
        <w:rPr>
          <w:rFonts w:ascii="Century" w:hAnsi="Century"/>
          <w:sz w:val="22"/>
        </w:rPr>
        <w:t xml:space="preserve">in the tennis example, </w:t>
      </w:r>
      <w:r w:rsidR="00AF383C" w:rsidRPr="00433F1C">
        <w:rPr>
          <w:rFonts w:ascii="Century" w:hAnsi="Century"/>
          <w:sz w:val="22"/>
        </w:rPr>
        <w:t>type 3</w:t>
      </w:r>
      <w:r w:rsidR="004C78C8" w:rsidRPr="00433F1C">
        <w:rPr>
          <w:rFonts w:ascii="Century" w:hAnsi="Century"/>
          <w:sz w:val="22"/>
        </w:rPr>
        <w:t xml:space="preserve"> </w:t>
      </w:r>
      <w:r w:rsidR="00CE34C5" w:rsidRPr="00433F1C">
        <w:rPr>
          <w:rFonts w:ascii="Century" w:hAnsi="Century"/>
          <w:sz w:val="22"/>
        </w:rPr>
        <w:t>agent</w:t>
      </w:r>
      <w:r w:rsidR="00AF383C" w:rsidRPr="00433F1C">
        <w:rPr>
          <w:rFonts w:ascii="Century" w:hAnsi="Century"/>
          <w:sz w:val="22"/>
        </w:rPr>
        <w:t>s</w:t>
      </w:r>
      <w:r w:rsidR="004C78C8" w:rsidRPr="00433F1C">
        <w:rPr>
          <w:rFonts w:ascii="Century" w:hAnsi="Century"/>
          <w:sz w:val="22"/>
        </w:rPr>
        <w:t xml:space="preserve"> fail</w:t>
      </w:r>
      <w:r w:rsidR="0056799A" w:rsidRPr="00433F1C">
        <w:rPr>
          <w:rFonts w:ascii="Century" w:hAnsi="Century"/>
          <w:sz w:val="22"/>
        </w:rPr>
        <w:t xml:space="preserve"> to realize</w:t>
      </w:r>
      <w:r w:rsidR="00AF383C" w:rsidRPr="00433F1C">
        <w:rPr>
          <w:rFonts w:ascii="Century" w:hAnsi="Century"/>
          <w:sz w:val="22"/>
        </w:rPr>
        <w:t xml:space="preserve"> their</w:t>
      </w:r>
      <w:r w:rsidR="00CE34C5" w:rsidRPr="00433F1C">
        <w:rPr>
          <w:rFonts w:ascii="Century" w:hAnsi="Century"/>
          <w:sz w:val="22"/>
        </w:rPr>
        <w:t xml:space="preserve"> </w:t>
      </w:r>
      <w:r w:rsidR="00FB4CC2" w:rsidRPr="00433F1C">
        <w:rPr>
          <w:rFonts w:ascii="Century" w:hAnsi="Century"/>
          <w:sz w:val="22"/>
        </w:rPr>
        <w:t>moral ends</w:t>
      </w:r>
      <w:r w:rsidR="00A1788E" w:rsidRPr="00433F1C">
        <w:rPr>
          <w:rFonts w:ascii="Century" w:hAnsi="Century"/>
          <w:sz w:val="22"/>
        </w:rPr>
        <w:t>/sub-ends</w:t>
      </w:r>
      <w:r w:rsidR="005B33AA" w:rsidRPr="00433F1C">
        <w:rPr>
          <w:rFonts w:ascii="Century" w:hAnsi="Century"/>
          <w:sz w:val="22"/>
        </w:rPr>
        <w:t>,</w:t>
      </w:r>
      <w:r w:rsidR="003D79A2" w:rsidRPr="00433F1C">
        <w:rPr>
          <w:rFonts w:ascii="Century" w:hAnsi="Century"/>
          <w:sz w:val="22"/>
        </w:rPr>
        <w:t xml:space="preserve"> which are in fact realizable</w:t>
      </w:r>
      <w:r w:rsidR="005A1DBD" w:rsidRPr="00433F1C">
        <w:rPr>
          <w:rFonts w:ascii="Century" w:hAnsi="Century"/>
          <w:sz w:val="22"/>
        </w:rPr>
        <w:t>, and thus their action</w:t>
      </w:r>
      <w:r w:rsidR="008D38D2" w:rsidRPr="00433F1C">
        <w:rPr>
          <w:rFonts w:ascii="Century" w:hAnsi="Century"/>
          <w:sz w:val="22"/>
        </w:rPr>
        <w:t>s are</w:t>
      </w:r>
      <w:r w:rsidR="005A1DBD" w:rsidRPr="00433F1C">
        <w:rPr>
          <w:rFonts w:ascii="Century" w:hAnsi="Century"/>
          <w:sz w:val="22"/>
        </w:rPr>
        <w:t xml:space="preserve"> not fully justified</w:t>
      </w:r>
      <w:r w:rsidR="00FB4CC2" w:rsidRPr="00433F1C">
        <w:rPr>
          <w:rFonts w:ascii="Century" w:hAnsi="Century"/>
          <w:sz w:val="22"/>
        </w:rPr>
        <w:t xml:space="preserve">. </w:t>
      </w:r>
      <w:r w:rsidR="00DF75E9" w:rsidRPr="00433F1C">
        <w:rPr>
          <w:rFonts w:ascii="Century" w:hAnsi="Century"/>
          <w:sz w:val="22"/>
        </w:rPr>
        <w:t xml:space="preserve">One of </w:t>
      </w:r>
      <w:r w:rsidR="004C78C8" w:rsidRPr="00433F1C">
        <w:rPr>
          <w:rFonts w:ascii="Century" w:hAnsi="Century"/>
          <w:sz w:val="22"/>
        </w:rPr>
        <w:t xml:space="preserve">Darin’s </w:t>
      </w:r>
      <w:r w:rsidR="005D56BC" w:rsidRPr="00433F1C">
        <w:rPr>
          <w:rFonts w:ascii="Century" w:hAnsi="Century"/>
          <w:sz w:val="22"/>
        </w:rPr>
        <w:t xml:space="preserve">moral </w:t>
      </w:r>
      <w:r w:rsidR="004C78C8" w:rsidRPr="00433F1C">
        <w:rPr>
          <w:rFonts w:ascii="Century" w:hAnsi="Century"/>
          <w:sz w:val="22"/>
        </w:rPr>
        <w:t>(sub)</w:t>
      </w:r>
      <w:r w:rsidR="00DF75E9" w:rsidRPr="00433F1C">
        <w:rPr>
          <w:rFonts w:ascii="Century" w:hAnsi="Century"/>
          <w:sz w:val="22"/>
        </w:rPr>
        <w:t>ends is to drive without</w:t>
      </w:r>
      <w:r w:rsidR="0056799A" w:rsidRPr="00433F1C">
        <w:rPr>
          <w:rFonts w:ascii="Century" w:hAnsi="Century"/>
          <w:sz w:val="22"/>
        </w:rPr>
        <w:t xml:space="preserve"> </w:t>
      </w:r>
      <w:r w:rsidR="005D56BC" w:rsidRPr="00433F1C">
        <w:rPr>
          <w:rFonts w:ascii="Century" w:hAnsi="Century"/>
          <w:sz w:val="22"/>
        </w:rPr>
        <w:t xml:space="preserve">harming </w:t>
      </w:r>
      <w:r w:rsidR="00DF75E9" w:rsidRPr="00433F1C">
        <w:rPr>
          <w:rFonts w:ascii="Century" w:hAnsi="Century"/>
          <w:sz w:val="22"/>
        </w:rPr>
        <w:t xml:space="preserve">anyone. </w:t>
      </w:r>
      <w:r w:rsidR="00A1788E" w:rsidRPr="00433F1C">
        <w:rPr>
          <w:rFonts w:ascii="Century" w:hAnsi="Century"/>
          <w:sz w:val="22"/>
        </w:rPr>
        <w:t>Darin</w:t>
      </w:r>
      <w:r w:rsidR="002F79B7" w:rsidRPr="00433F1C">
        <w:rPr>
          <w:rFonts w:ascii="Century" w:hAnsi="Century"/>
          <w:sz w:val="22"/>
        </w:rPr>
        <w:t xml:space="preserve"> chose a course of action that </w:t>
      </w:r>
      <w:r w:rsidR="00DF75E9" w:rsidRPr="00433F1C">
        <w:rPr>
          <w:rFonts w:ascii="Century" w:hAnsi="Century"/>
          <w:sz w:val="22"/>
        </w:rPr>
        <w:t>d</w:t>
      </w:r>
      <w:r w:rsidR="005151F9" w:rsidRPr="00433F1C">
        <w:rPr>
          <w:rFonts w:ascii="Century" w:hAnsi="Century"/>
          <w:sz w:val="22"/>
        </w:rPr>
        <w:t xml:space="preserve">id </w:t>
      </w:r>
      <w:r w:rsidR="00DF75E9" w:rsidRPr="00433F1C">
        <w:rPr>
          <w:rFonts w:ascii="Century" w:hAnsi="Century"/>
          <w:sz w:val="22"/>
        </w:rPr>
        <w:t xml:space="preserve">not realize </w:t>
      </w:r>
      <w:r w:rsidR="005151F9" w:rsidRPr="00433F1C">
        <w:rPr>
          <w:rFonts w:ascii="Century" w:hAnsi="Century"/>
          <w:sz w:val="22"/>
        </w:rPr>
        <w:t>this end</w:t>
      </w:r>
      <w:r w:rsidR="00226FC4" w:rsidRPr="00433F1C">
        <w:rPr>
          <w:rFonts w:ascii="Century" w:hAnsi="Century"/>
          <w:sz w:val="22"/>
        </w:rPr>
        <w:t xml:space="preserve"> (</w:t>
      </w:r>
      <w:r w:rsidR="006B0E02" w:rsidRPr="00433F1C">
        <w:rPr>
          <w:rFonts w:ascii="Century" w:hAnsi="Century"/>
          <w:sz w:val="22"/>
        </w:rPr>
        <w:t>he killed the student</w:t>
      </w:r>
      <w:r w:rsidR="006B0E02" w:rsidRPr="00433F1C">
        <w:rPr>
          <w:rStyle w:val="FootnoteReference"/>
          <w:rFonts w:ascii="Century" w:hAnsi="Century"/>
          <w:sz w:val="22"/>
        </w:rPr>
        <w:footnoteReference w:id="42"/>
      </w:r>
      <w:r w:rsidR="00226FC4" w:rsidRPr="00433F1C">
        <w:rPr>
          <w:rFonts w:ascii="Century" w:hAnsi="Century"/>
          <w:sz w:val="22"/>
        </w:rPr>
        <w:t>)</w:t>
      </w:r>
      <w:r w:rsidR="005151F9" w:rsidRPr="00433F1C">
        <w:rPr>
          <w:rFonts w:ascii="Century" w:hAnsi="Century"/>
          <w:sz w:val="22"/>
        </w:rPr>
        <w:t xml:space="preserve"> </w:t>
      </w:r>
      <w:r w:rsidR="002F79B7" w:rsidRPr="00433F1C">
        <w:rPr>
          <w:rFonts w:ascii="Century" w:hAnsi="Century"/>
          <w:sz w:val="22"/>
        </w:rPr>
        <w:t>when an alternative was available that would have realized this end</w:t>
      </w:r>
      <w:r w:rsidR="000F4C5C" w:rsidRPr="00433F1C">
        <w:rPr>
          <w:rFonts w:ascii="Century" w:hAnsi="Century"/>
          <w:sz w:val="22"/>
        </w:rPr>
        <w:t xml:space="preserve">. </w:t>
      </w:r>
      <w:r w:rsidR="006B0E02" w:rsidRPr="00433F1C">
        <w:rPr>
          <w:rFonts w:ascii="Century" w:hAnsi="Century"/>
          <w:sz w:val="22"/>
        </w:rPr>
        <w:t xml:space="preserve">His action is </w:t>
      </w:r>
      <w:r w:rsidR="00DF75E9" w:rsidRPr="00433F1C">
        <w:rPr>
          <w:rFonts w:ascii="Century" w:hAnsi="Century"/>
          <w:sz w:val="22"/>
        </w:rPr>
        <w:t>inadequate as an action</w:t>
      </w:r>
      <w:r w:rsidR="006E01B2" w:rsidRPr="00433F1C">
        <w:rPr>
          <w:rFonts w:ascii="Century" w:hAnsi="Century"/>
          <w:sz w:val="22"/>
        </w:rPr>
        <w:t>, since he fails to embody his end</w:t>
      </w:r>
      <w:r w:rsidR="00124D4C" w:rsidRPr="00433F1C">
        <w:rPr>
          <w:rFonts w:ascii="Century" w:hAnsi="Century"/>
          <w:sz w:val="22"/>
        </w:rPr>
        <w:t xml:space="preserve">, </w:t>
      </w:r>
      <w:r w:rsidR="000F4C5C" w:rsidRPr="00433F1C">
        <w:rPr>
          <w:rFonts w:ascii="Century" w:hAnsi="Century"/>
          <w:sz w:val="22"/>
        </w:rPr>
        <w:t xml:space="preserve">and </w:t>
      </w:r>
      <w:r w:rsidR="006E01B2" w:rsidRPr="00433F1C">
        <w:rPr>
          <w:rFonts w:ascii="Century" w:hAnsi="Century"/>
          <w:sz w:val="22"/>
        </w:rPr>
        <w:t xml:space="preserve">it is </w:t>
      </w:r>
      <w:r w:rsidR="006E01B2" w:rsidRPr="00433F1C">
        <w:rPr>
          <w:rFonts w:ascii="Century" w:hAnsi="Century"/>
          <w:i/>
          <w:sz w:val="22"/>
        </w:rPr>
        <w:t>morally</w:t>
      </w:r>
      <w:r w:rsidR="006E01B2" w:rsidRPr="00433F1C">
        <w:rPr>
          <w:rFonts w:ascii="Century" w:hAnsi="Century"/>
          <w:sz w:val="22"/>
        </w:rPr>
        <w:t xml:space="preserve"> inadequate, </w:t>
      </w:r>
      <w:r w:rsidR="00DF75E9" w:rsidRPr="00433F1C">
        <w:rPr>
          <w:rFonts w:ascii="Century" w:hAnsi="Century"/>
          <w:sz w:val="22"/>
        </w:rPr>
        <w:t xml:space="preserve">since </w:t>
      </w:r>
      <w:r w:rsidR="006E01B2" w:rsidRPr="00433F1C">
        <w:rPr>
          <w:rFonts w:ascii="Century" w:hAnsi="Century"/>
          <w:sz w:val="22"/>
        </w:rPr>
        <w:t xml:space="preserve">he </w:t>
      </w:r>
      <w:r w:rsidR="001C5C00" w:rsidRPr="00433F1C">
        <w:rPr>
          <w:rFonts w:ascii="Century" w:hAnsi="Century"/>
          <w:sz w:val="22"/>
        </w:rPr>
        <w:t xml:space="preserve">fails to </w:t>
      </w:r>
      <w:r w:rsidR="00DF75E9" w:rsidRPr="00433F1C">
        <w:rPr>
          <w:rFonts w:ascii="Century" w:hAnsi="Century"/>
          <w:sz w:val="22"/>
        </w:rPr>
        <w:t>embody</w:t>
      </w:r>
      <w:r w:rsidR="00A1788E" w:rsidRPr="00433F1C">
        <w:rPr>
          <w:rFonts w:ascii="Century" w:hAnsi="Century"/>
          <w:sz w:val="22"/>
        </w:rPr>
        <w:t xml:space="preserve"> </w:t>
      </w:r>
      <w:r w:rsidR="00DF75E9" w:rsidRPr="00433F1C">
        <w:rPr>
          <w:rFonts w:ascii="Century" w:hAnsi="Century"/>
          <w:sz w:val="22"/>
        </w:rPr>
        <w:t xml:space="preserve">his </w:t>
      </w:r>
      <w:r w:rsidR="000F4C5C" w:rsidRPr="00433F1C">
        <w:rPr>
          <w:rFonts w:ascii="Century" w:hAnsi="Century"/>
          <w:sz w:val="22"/>
        </w:rPr>
        <w:t xml:space="preserve">moral </w:t>
      </w:r>
      <w:r w:rsidR="001C5C00" w:rsidRPr="00433F1C">
        <w:rPr>
          <w:rFonts w:ascii="Century" w:hAnsi="Century"/>
          <w:sz w:val="22"/>
        </w:rPr>
        <w:t>end</w:t>
      </w:r>
      <w:r w:rsidR="000F4C5C" w:rsidRPr="00433F1C">
        <w:rPr>
          <w:rFonts w:ascii="Century" w:hAnsi="Century"/>
          <w:sz w:val="22"/>
        </w:rPr>
        <w:t>.</w:t>
      </w:r>
      <w:r w:rsidR="00DF75E9" w:rsidRPr="00433F1C">
        <w:rPr>
          <w:rFonts w:ascii="Century" w:hAnsi="Century"/>
          <w:sz w:val="22"/>
        </w:rPr>
        <w:t xml:space="preserve"> </w:t>
      </w:r>
    </w:p>
    <w:p w14:paraId="7F3F3DE9" w14:textId="11E1F08F" w:rsidR="002525BD" w:rsidRPr="00433F1C" w:rsidRDefault="00DE1939" w:rsidP="00C71127">
      <w:pPr>
        <w:ind w:firstLine="720"/>
        <w:rPr>
          <w:rFonts w:ascii="Century" w:hAnsi="Century"/>
          <w:sz w:val="22"/>
        </w:rPr>
      </w:pPr>
      <w:r w:rsidRPr="00433F1C">
        <w:rPr>
          <w:rFonts w:ascii="Century" w:hAnsi="Century"/>
          <w:sz w:val="22"/>
        </w:rPr>
        <w:t xml:space="preserve">What makes </w:t>
      </w:r>
      <w:r w:rsidR="002574E8" w:rsidRPr="00433F1C">
        <w:rPr>
          <w:rFonts w:ascii="Century" w:hAnsi="Century"/>
          <w:sz w:val="22"/>
        </w:rPr>
        <w:t xml:space="preserve">type 3 actions </w:t>
      </w:r>
      <w:r w:rsidRPr="00433F1C">
        <w:rPr>
          <w:rFonts w:ascii="Century" w:hAnsi="Century"/>
          <w:sz w:val="22"/>
        </w:rPr>
        <w:t xml:space="preserve">morally inadequate is not </w:t>
      </w:r>
      <w:r w:rsidR="00914A43" w:rsidRPr="00433F1C">
        <w:rPr>
          <w:rFonts w:ascii="Century" w:hAnsi="Century"/>
          <w:sz w:val="22"/>
        </w:rPr>
        <w:t xml:space="preserve">merely </w:t>
      </w:r>
      <w:r w:rsidRPr="00433F1C">
        <w:rPr>
          <w:rFonts w:ascii="Century" w:hAnsi="Century"/>
          <w:sz w:val="22"/>
        </w:rPr>
        <w:t xml:space="preserve">that </w:t>
      </w:r>
      <w:r w:rsidR="002574E8" w:rsidRPr="00433F1C">
        <w:rPr>
          <w:rFonts w:ascii="Century" w:hAnsi="Century"/>
          <w:sz w:val="22"/>
        </w:rPr>
        <w:t>they have bad results that matter morally</w:t>
      </w:r>
      <w:r w:rsidRPr="00433F1C">
        <w:rPr>
          <w:rFonts w:ascii="Century" w:hAnsi="Century"/>
          <w:sz w:val="22"/>
        </w:rPr>
        <w:t>. After all</w:t>
      </w:r>
      <w:r w:rsidR="00F067DC" w:rsidRPr="00433F1C">
        <w:rPr>
          <w:rFonts w:ascii="Century" w:hAnsi="Century"/>
          <w:sz w:val="22"/>
        </w:rPr>
        <w:t>,</w:t>
      </w:r>
      <w:r w:rsidRPr="00433F1C">
        <w:rPr>
          <w:rFonts w:ascii="Century" w:hAnsi="Century"/>
          <w:sz w:val="22"/>
        </w:rPr>
        <w:t xml:space="preserve"> in the trolley case </w:t>
      </w:r>
      <w:r w:rsidR="009E7C9C" w:rsidRPr="00433F1C">
        <w:rPr>
          <w:rFonts w:ascii="Century" w:hAnsi="Century"/>
          <w:sz w:val="22"/>
        </w:rPr>
        <w:t xml:space="preserve">where </w:t>
      </w:r>
      <w:r w:rsidRPr="00433F1C">
        <w:rPr>
          <w:rFonts w:ascii="Century" w:hAnsi="Century"/>
          <w:sz w:val="22"/>
        </w:rPr>
        <w:t>one switches the trolley headed towards five onto a track with one, and in medical triage cas</w:t>
      </w:r>
      <w:r w:rsidR="00914A43" w:rsidRPr="00433F1C">
        <w:rPr>
          <w:rFonts w:ascii="Century" w:hAnsi="Century"/>
          <w:sz w:val="22"/>
        </w:rPr>
        <w:t>es</w:t>
      </w:r>
      <w:r w:rsidR="009E7C9C" w:rsidRPr="00433F1C">
        <w:rPr>
          <w:rFonts w:ascii="Century" w:hAnsi="Century"/>
          <w:sz w:val="22"/>
        </w:rPr>
        <w:t xml:space="preserve"> where </w:t>
      </w:r>
      <w:r w:rsidR="00DB19FA" w:rsidRPr="00433F1C">
        <w:rPr>
          <w:rFonts w:ascii="Century" w:hAnsi="Century"/>
          <w:sz w:val="22"/>
        </w:rPr>
        <w:t xml:space="preserve">some are aided and not others, </w:t>
      </w:r>
      <w:r w:rsidR="00914A43" w:rsidRPr="00433F1C">
        <w:rPr>
          <w:rFonts w:ascii="Century" w:hAnsi="Century"/>
          <w:sz w:val="22"/>
        </w:rPr>
        <w:t xml:space="preserve">there are </w:t>
      </w:r>
      <w:r w:rsidR="00DD372A" w:rsidRPr="00433F1C">
        <w:rPr>
          <w:rFonts w:ascii="Century" w:hAnsi="Century"/>
          <w:sz w:val="22"/>
        </w:rPr>
        <w:t xml:space="preserve">bad results that matter </w:t>
      </w:r>
      <w:r w:rsidR="001252FC" w:rsidRPr="00433F1C">
        <w:rPr>
          <w:rFonts w:ascii="Century" w:hAnsi="Century"/>
          <w:sz w:val="22"/>
        </w:rPr>
        <w:t>morally</w:t>
      </w:r>
      <w:r w:rsidR="00914A43" w:rsidRPr="00433F1C">
        <w:rPr>
          <w:rFonts w:ascii="Century" w:hAnsi="Century"/>
          <w:sz w:val="22"/>
        </w:rPr>
        <w:t xml:space="preserve">. </w:t>
      </w:r>
      <w:r w:rsidR="008B679D" w:rsidRPr="00433F1C">
        <w:rPr>
          <w:rFonts w:ascii="Century" w:hAnsi="Century"/>
          <w:sz w:val="22"/>
        </w:rPr>
        <w:t>I</w:t>
      </w:r>
      <w:r w:rsidR="006F13B3" w:rsidRPr="00433F1C">
        <w:rPr>
          <w:rFonts w:ascii="Century" w:hAnsi="Century"/>
          <w:sz w:val="22"/>
        </w:rPr>
        <w:t xml:space="preserve">n </w:t>
      </w:r>
      <w:r w:rsidR="006670A3" w:rsidRPr="00433F1C">
        <w:rPr>
          <w:rFonts w:ascii="Century" w:hAnsi="Century"/>
          <w:sz w:val="22"/>
        </w:rPr>
        <w:t>the trolley and triage</w:t>
      </w:r>
      <w:r w:rsidRPr="00433F1C">
        <w:rPr>
          <w:rFonts w:ascii="Century" w:hAnsi="Century"/>
          <w:sz w:val="22"/>
        </w:rPr>
        <w:t xml:space="preserve"> cases the </w:t>
      </w:r>
      <w:r w:rsidR="006670A3" w:rsidRPr="00433F1C">
        <w:rPr>
          <w:rFonts w:ascii="Century" w:hAnsi="Century"/>
          <w:sz w:val="22"/>
        </w:rPr>
        <w:t xml:space="preserve">agent’s actions are </w:t>
      </w:r>
      <w:r w:rsidRPr="00433F1C">
        <w:rPr>
          <w:rFonts w:ascii="Century" w:hAnsi="Century"/>
          <w:sz w:val="22"/>
        </w:rPr>
        <w:t>justified</w:t>
      </w:r>
      <w:r w:rsidR="00703C27" w:rsidRPr="00433F1C">
        <w:rPr>
          <w:rFonts w:ascii="Century" w:hAnsi="Century"/>
          <w:sz w:val="22"/>
        </w:rPr>
        <w:t xml:space="preserve"> (assuming the </w:t>
      </w:r>
      <w:r w:rsidR="004828D9" w:rsidRPr="00433F1C">
        <w:rPr>
          <w:rFonts w:ascii="Century" w:hAnsi="Century"/>
          <w:sz w:val="22"/>
        </w:rPr>
        <w:t xml:space="preserve">agents have </w:t>
      </w:r>
      <w:r w:rsidR="00914A43" w:rsidRPr="00433F1C">
        <w:rPr>
          <w:rFonts w:ascii="Century" w:hAnsi="Century"/>
          <w:sz w:val="22"/>
        </w:rPr>
        <w:t>moral ends</w:t>
      </w:r>
      <w:r w:rsidR="00703C27" w:rsidRPr="00433F1C">
        <w:rPr>
          <w:rFonts w:ascii="Century" w:hAnsi="Century"/>
          <w:sz w:val="22"/>
        </w:rPr>
        <w:t xml:space="preserve">, </w:t>
      </w:r>
      <w:r w:rsidRPr="00433F1C">
        <w:rPr>
          <w:rFonts w:ascii="Century" w:hAnsi="Century"/>
          <w:sz w:val="22"/>
        </w:rPr>
        <w:t>reasonable and accurate belief</w:t>
      </w:r>
      <w:r w:rsidR="00703C27" w:rsidRPr="00433F1C">
        <w:rPr>
          <w:rFonts w:ascii="Century" w:hAnsi="Century"/>
          <w:sz w:val="22"/>
        </w:rPr>
        <w:t>s</w:t>
      </w:r>
      <w:r w:rsidRPr="00433F1C">
        <w:rPr>
          <w:rFonts w:ascii="Century" w:hAnsi="Century"/>
          <w:sz w:val="22"/>
        </w:rPr>
        <w:t xml:space="preserve"> about </w:t>
      </w:r>
      <w:r w:rsidR="00914A43" w:rsidRPr="00433F1C">
        <w:rPr>
          <w:rFonts w:ascii="Century" w:hAnsi="Century"/>
          <w:sz w:val="22"/>
        </w:rPr>
        <w:t xml:space="preserve">their unfortunate </w:t>
      </w:r>
      <w:r w:rsidRPr="00433F1C">
        <w:rPr>
          <w:rFonts w:ascii="Century" w:hAnsi="Century"/>
          <w:sz w:val="22"/>
        </w:rPr>
        <w:t>options</w:t>
      </w:r>
      <w:r w:rsidR="00703C27" w:rsidRPr="00433F1C">
        <w:rPr>
          <w:rFonts w:ascii="Century" w:hAnsi="Century"/>
          <w:sz w:val="22"/>
        </w:rPr>
        <w:t>, etc.)</w:t>
      </w:r>
      <w:r w:rsidR="008B679D" w:rsidRPr="00433F1C">
        <w:rPr>
          <w:rFonts w:ascii="Century" w:hAnsi="Century"/>
          <w:sz w:val="22"/>
        </w:rPr>
        <w:t xml:space="preserve">. Their </w:t>
      </w:r>
      <w:r w:rsidR="00914A43" w:rsidRPr="00433F1C">
        <w:rPr>
          <w:rFonts w:ascii="Century" w:hAnsi="Century"/>
          <w:sz w:val="22"/>
        </w:rPr>
        <w:t>action</w:t>
      </w:r>
      <w:r w:rsidR="001252FC" w:rsidRPr="00433F1C">
        <w:rPr>
          <w:rFonts w:ascii="Century" w:hAnsi="Century"/>
          <w:sz w:val="22"/>
        </w:rPr>
        <w:t>s do</w:t>
      </w:r>
      <w:r w:rsidR="00914A43" w:rsidRPr="00433F1C">
        <w:rPr>
          <w:rFonts w:ascii="Century" w:hAnsi="Century"/>
          <w:sz w:val="22"/>
        </w:rPr>
        <w:t xml:space="preserve"> embody their moral values.</w:t>
      </w:r>
      <w:r w:rsidR="00D568B1" w:rsidRPr="00433F1C">
        <w:rPr>
          <w:rFonts w:ascii="Century" w:hAnsi="Century"/>
          <w:sz w:val="22"/>
        </w:rPr>
        <w:t xml:space="preserve"> The agents, insofar as they are virtuous, will regret that circumstances led to </w:t>
      </w:r>
      <w:r w:rsidR="008B679D" w:rsidRPr="00433F1C">
        <w:rPr>
          <w:rFonts w:ascii="Century" w:hAnsi="Century"/>
          <w:sz w:val="22"/>
        </w:rPr>
        <w:lastRenderedPageBreak/>
        <w:t>such a difficult and tragic choice</w:t>
      </w:r>
      <w:r w:rsidR="00D568B1" w:rsidRPr="00433F1C">
        <w:rPr>
          <w:rFonts w:ascii="Century" w:hAnsi="Century"/>
          <w:sz w:val="22"/>
        </w:rPr>
        <w:t>, but the agents do not regret the action they choose</w:t>
      </w:r>
      <w:r w:rsidR="008B679D" w:rsidRPr="00433F1C">
        <w:rPr>
          <w:rFonts w:ascii="Century" w:hAnsi="Century"/>
          <w:sz w:val="22"/>
        </w:rPr>
        <w:t>; t</w:t>
      </w:r>
      <w:r w:rsidR="00D568B1" w:rsidRPr="00433F1C">
        <w:rPr>
          <w:rFonts w:ascii="Century" w:hAnsi="Century"/>
          <w:sz w:val="22"/>
        </w:rPr>
        <w:t xml:space="preserve">hey </w:t>
      </w:r>
      <w:r w:rsidR="000D0B64">
        <w:rPr>
          <w:rFonts w:ascii="Century" w:hAnsi="Century"/>
          <w:sz w:val="22"/>
        </w:rPr>
        <w:t xml:space="preserve">do not </w:t>
      </w:r>
      <w:r w:rsidR="00736276" w:rsidRPr="00433F1C">
        <w:rPr>
          <w:rFonts w:ascii="Century" w:hAnsi="Century"/>
          <w:sz w:val="22"/>
        </w:rPr>
        <w:t xml:space="preserve">wish that they </w:t>
      </w:r>
      <w:r w:rsidR="004D211C">
        <w:rPr>
          <w:rFonts w:ascii="Century" w:hAnsi="Century"/>
          <w:sz w:val="22"/>
        </w:rPr>
        <w:t xml:space="preserve">had </w:t>
      </w:r>
      <w:r w:rsidR="00AB6826">
        <w:rPr>
          <w:rFonts w:ascii="Century" w:hAnsi="Century"/>
          <w:sz w:val="22"/>
        </w:rPr>
        <w:t>chosen an alternative course of action</w:t>
      </w:r>
      <w:r w:rsidR="00D568B1" w:rsidRPr="00433F1C">
        <w:rPr>
          <w:rFonts w:ascii="Century" w:hAnsi="Century"/>
          <w:sz w:val="22"/>
        </w:rPr>
        <w:t xml:space="preserve">. </w:t>
      </w:r>
      <w:r w:rsidR="001B0314" w:rsidRPr="00433F1C">
        <w:rPr>
          <w:rFonts w:ascii="Century" w:hAnsi="Century"/>
          <w:sz w:val="22"/>
        </w:rPr>
        <w:t xml:space="preserve"> But </w:t>
      </w:r>
      <w:r w:rsidR="007B32BE" w:rsidRPr="00433F1C">
        <w:rPr>
          <w:rFonts w:ascii="Century" w:hAnsi="Century"/>
          <w:sz w:val="22"/>
        </w:rPr>
        <w:t xml:space="preserve">type 3 agents </w:t>
      </w:r>
      <w:r w:rsidR="00736276" w:rsidRPr="00433F1C">
        <w:rPr>
          <w:rFonts w:ascii="Century" w:hAnsi="Century"/>
          <w:sz w:val="22"/>
        </w:rPr>
        <w:t>do wish they could have chosen differently</w:t>
      </w:r>
      <w:r w:rsidR="007B32BE" w:rsidRPr="00433F1C">
        <w:rPr>
          <w:rFonts w:ascii="Century" w:hAnsi="Century"/>
          <w:sz w:val="22"/>
        </w:rPr>
        <w:t xml:space="preserve">, precisely because their </w:t>
      </w:r>
      <w:r w:rsidR="001252FC" w:rsidRPr="00433F1C">
        <w:rPr>
          <w:rFonts w:ascii="Century" w:hAnsi="Century"/>
          <w:sz w:val="22"/>
        </w:rPr>
        <w:t xml:space="preserve">actions </w:t>
      </w:r>
      <w:r w:rsidR="000166AF" w:rsidRPr="00433F1C">
        <w:rPr>
          <w:rFonts w:ascii="Century" w:hAnsi="Century"/>
          <w:sz w:val="22"/>
        </w:rPr>
        <w:t>do not</w:t>
      </w:r>
      <w:r w:rsidR="001252FC" w:rsidRPr="00433F1C">
        <w:rPr>
          <w:rFonts w:ascii="Century" w:hAnsi="Century"/>
          <w:sz w:val="22"/>
        </w:rPr>
        <w:t xml:space="preserve"> embody their moral values. T</w:t>
      </w:r>
      <w:r w:rsidR="00DB19FA" w:rsidRPr="00433F1C">
        <w:rPr>
          <w:rFonts w:ascii="Century" w:hAnsi="Century"/>
          <w:sz w:val="22"/>
        </w:rPr>
        <w:t xml:space="preserve">ype 3 agents </w:t>
      </w:r>
      <w:r w:rsidR="005A1DBD" w:rsidRPr="00433F1C">
        <w:rPr>
          <w:rFonts w:ascii="Century" w:hAnsi="Century"/>
          <w:sz w:val="22"/>
        </w:rPr>
        <w:t xml:space="preserve">fail to </w:t>
      </w:r>
      <w:r w:rsidR="001B0314" w:rsidRPr="00433F1C">
        <w:rPr>
          <w:rFonts w:ascii="Century" w:hAnsi="Century"/>
          <w:sz w:val="22"/>
        </w:rPr>
        <w:t>realize their moral ends wi</w:t>
      </w:r>
      <w:r w:rsidR="001252FC" w:rsidRPr="00433F1C">
        <w:rPr>
          <w:rFonts w:ascii="Century" w:hAnsi="Century"/>
          <w:sz w:val="22"/>
        </w:rPr>
        <w:t>th the course of action they ch</w:t>
      </w:r>
      <w:r w:rsidR="001B0314" w:rsidRPr="00433F1C">
        <w:rPr>
          <w:rFonts w:ascii="Century" w:hAnsi="Century"/>
          <w:sz w:val="22"/>
        </w:rPr>
        <w:t xml:space="preserve">ose. </w:t>
      </w:r>
    </w:p>
    <w:p w14:paraId="1358AF3F" w14:textId="7DE16C62" w:rsidR="0068362F" w:rsidRPr="00433F1C" w:rsidRDefault="003D4706" w:rsidP="0068362F">
      <w:pPr>
        <w:ind w:firstLine="720"/>
        <w:rPr>
          <w:rFonts w:ascii="Century" w:hAnsi="Century"/>
          <w:sz w:val="22"/>
        </w:rPr>
      </w:pPr>
      <w:r w:rsidRPr="00433F1C">
        <w:rPr>
          <w:rFonts w:ascii="Century" w:hAnsi="Century"/>
          <w:sz w:val="22"/>
        </w:rPr>
        <w:t xml:space="preserve">Here are two </w:t>
      </w:r>
      <w:r w:rsidR="0068362F" w:rsidRPr="00433F1C">
        <w:rPr>
          <w:rFonts w:ascii="Century" w:hAnsi="Century"/>
          <w:sz w:val="22"/>
        </w:rPr>
        <w:t xml:space="preserve">further </w:t>
      </w:r>
      <w:r w:rsidR="00AB6826">
        <w:rPr>
          <w:rFonts w:ascii="Century" w:hAnsi="Century"/>
          <w:sz w:val="22"/>
        </w:rPr>
        <w:t xml:space="preserve">examples of type 3 actions inspired by </w:t>
      </w:r>
      <w:r w:rsidR="0088511E" w:rsidRPr="00433F1C">
        <w:rPr>
          <w:rFonts w:ascii="Century" w:hAnsi="Century"/>
          <w:sz w:val="22"/>
        </w:rPr>
        <w:t xml:space="preserve">real-life </w:t>
      </w:r>
      <w:r w:rsidR="00AB6826">
        <w:rPr>
          <w:rFonts w:ascii="Century" w:hAnsi="Century"/>
          <w:sz w:val="22"/>
        </w:rPr>
        <w:t>events</w:t>
      </w:r>
      <w:r w:rsidR="0068362F" w:rsidRPr="00433F1C">
        <w:rPr>
          <w:rFonts w:ascii="Century" w:hAnsi="Century"/>
          <w:sz w:val="22"/>
        </w:rPr>
        <w:t xml:space="preserve">. </w:t>
      </w:r>
    </w:p>
    <w:p w14:paraId="779A5FE6" w14:textId="77777777" w:rsidR="0068362F" w:rsidRPr="00433F1C" w:rsidRDefault="0068362F" w:rsidP="0068362F">
      <w:pPr>
        <w:rPr>
          <w:rFonts w:ascii="Century" w:hAnsi="Century"/>
          <w:sz w:val="22"/>
        </w:rPr>
      </w:pPr>
    </w:p>
    <w:p w14:paraId="4610F154" w14:textId="57631172" w:rsidR="0068362F" w:rsidRPr="00433F1C" w:rsidRDefault="0068362F" w:rsidP="0068362F">
      <w:pPr>
        <w:ind w:left="720"/>
        <w:rPr>
          <w:rFonts w:ascii="Century" w:hAnsi="Century"/>
          <w:sz w:val="22"/>
        </w:rPr>
      </w:pPr>
      <w:r w:rsidRPr="00433F1C">
        <w:rPr>
          <w:rFonts w:ascii="Century" w:hAnsi="Century"/>
          <w:sz w:val="22"/>
        </w:rPr>
        <w:t xml:space="preserve">A doctor has good reason to think a patient requires </w:t>
      </w:r>
      <w:r w:rsidR="00601FF0" w:rsidRPr="00433F1C">
        <w:rPr>
          <w:rFonts w:ascii="Century" w:hAnsi="Century"/>
          <w:sz w:val="22"/>
        </w:rPr>
        <w:t>penicillin</w:t>
      </w:r>
      <w:r w:rsidRPr="00433F1C">
        <w:rPr>
          <w:rFonts w:ascii="Century" w:hAnsi="Century"/>
          <w:sz w:val="22"/>
        </w:rPr>
        <w:t xml:space="preserve">. The patient </w:t>
      </w:r>
      <w:r w:rsidR="0066562F" w:rsidRPr="00433F1C">
        <w:rPr>
          <w:rFonts w:ascii="Century" w:hAnsi="Century"/>
          <w:sz w:val="22"/>
        </w:rPr>
        <w:t xml:space="preserve">has taken it in the past without adverse side effects. </w:t>
      </w:r>
      <w:r w:rsidRPr="00433F1C">
        <w:rPr>
          <w:rFonts w:ascii="Century" w:hAnsi="Century"/>
          <w:sz w:val="22"/>
        </w:rPr>
        <w:t xml:space="preserve">However, this time the patient </w:t>
      </w:r>
      <w:r w:rsidR="009F0117" w:rsidRPr="00433F1C">
        <w:rPr>
          <w:rFonts w:ascii="Century" w:hAnsi="Century"/>
          <w:sz w:val="22"/>
        </w:rPr>
        <w:t xml:space="preserve">develops </w:t>
      </w:r>
      <w:r w:rsidR="00405A70" w:rsidRPr="00433F1C">
        <w:rPr>
          <w:rFonts w:ascii="Century" w:hAnsi="Century"/>
          <w:sz w:val="22"/>
        </w:rPr>
        <w:t>Steven</w:t>
      </w:r>
      <w:r w:rsidR="00601FF0" w:rsidRPr="00433F1C">
        <w:rPr>
          <w:rFonts w:ascii="Century" w:hAnsi="Century"/>
          <w:sz w:val="22"/>
        </w:rPr>
        <w:t>s-</w:t>
      </w:r>
      <w:r w:rsidR="00405A70" w:rsidRPr="00433F1C">
        <w:rPr>
          <w:rFonts w:ascii="Century" w:hAnsi="Century"/>
          <w:sz w:val="22"/>
        </w:rPr>
        <w:t>Johnson Syndrome</w:t>
      </w:r>
      <w:r w:rsidR="009F0117" w:rsidRPr="00433F1C">
        <w:rPr>
          <w:rFonts w:ascii="Century" w:hAnsi="Century"/>
          <w:sz w:val="22"/>
        </w:rPr>
        <w:t xml:space="preserve"> and as a result of </w:t>
      </w:r>
      <w:r w:rsidR="00CA01A1" w:rsidRPr="00433F1C">
        <w:rPr>
          <w:rFonts w:ascii="Century" w:hAnsi="Century"/>
          <w:sz w:val="22"/>
        </w:rPr>
        <w:t>extensive tissue damage</w:t>
      </w:r>
      <w:r w:rsidR="00435BCF" w:rsidRPr="00433F1C">
        <w:rPr>
          <w:rFonts w:ascii="Century" w:hAnsi="Century"/>
          <w:sz w:val="22"/>
        </w:rPr>
        <w:t xml:space="preserve"> on the body and eyes, the patient is </w:t>
      </w:r>
      <w:r w:rsidR="00CA01A1" w:rsidRPr="00433F1C">
        <w:rPr>
          <w:rFonts w:ascii="Century" w:hAnsi="Century"/>
          <w:sz w:val="22"/>
        </w:rPr>
        <w:t xml:space="preserve">permanently scarred and </w:t>
      </w:r>
      <w:r w:rsidR="009F0117" w:rsidRPr="00433F1C">
        <w:rPr>
          <w:rFonts w:ascii="Century" w:hAnsi="Century"/>
          <w:sz w:val="22"/>
        </w:rPr>
        <w:t>blind</w:t>
      </w:r>
      <w:r w:rsidR="0066562F" w:rsidRPr="00433F1C">
        <w:rPr>
          <w:rFonts w:ascii="Century" w:hAnsi="Century"/>
          <w:sz w:val="22"/>
        </w:rPr>
        <w:t>ed</w:t>
      </w:r>
      <w:r w:rsidR="00652DA5">
        <w:rPr>
          <w:rFonts w:ascii="Century" w:hAnsi="Century"/>
          <w:sz w:val="22"/>
        </w:rPr>
        <w:t xml:space="preserve"> in one eye</w:t>
      </w:r>
      <w:r w:rsidR="009F0117" w:rsidRPr="00433F1C">
        <w:rPr>
          <w:rFonts w:ascii="Century" w:hAnsi="Century"/>
          <w:sz w:val="22"/>
        </w:rPr>
        <w:t>.</w:t>
      </w:r>
    </w:p>
    <w:p w14:paraId="6E58E873" w14:textId="77777777" w:rsidR="0068362F" w:rsidRPr="00433F1C" w:rsidRDefault="0068362F" w:rsidP="0068362F">
      <w:pPr>
        <w:ind w:left="720"/>
        <w:rPr>
          <w:rFonts w:ascii="Century" w:hAnsi="Century"/>
          <w:sz w:val="22"/>
        </w:rPr>
      </w:pPr>
    </w:p>
    <w:p w14:paraId="63DA6F13" w14:textId="060C0E15" w:rsidR="0068362F" w:rsidRPr="00433F1C" w:rsidRDefault="006D0447" w:rsidP="0068362F">
      <w:pPr>
        <w:ind w:left="720"/>
        <w:rPr>
          <w:rFonts w:ascii="Century" w:hAnsi="Century"/>
          <w:sz w:val="22"/>
        </w:rPr>
      </w:pPr>
      <w:r w:rsidRPr="00433F1C">
        <w:rPr>
          <w:rFonts w:ascii="Century" w:hAnsi="Century"/>
          <w:sz w:val="22"/>
        </w:rPr>
        <w:t xml:space="preserve">John </w:t>
      </w:r>
      <w:r w:rsidR="0068362F" w:rsidRPr="00433F1C">
        <w:rPr>
          <w:rFonts w:ascii="Century" w:hAnsi="Century"/>
          <w:sz w:val="22"/>
        </w:rPr>
        <w:t xml:space="preserve">sees a fellow soldier acting in an unsettled way, </w:t>
      </w:r>
      <w:r w:rsidR="007D2148" w:rsidRPr="00433F1C">
        <w:rPr>
          <w:rFonts w:ascii="Century" w:hAnsi="Century"/>
          <w:sz w:val="22"/>
        </w:rPr>
        <w:t xml:space="preserve">which is not uncommon </w:t>
      </w:r>
      <w:r w:rsidRPr="00433F1C">
        <w:rPr>
          <w:rFonts w:ascii="Century" w:hAnsi="Century"/>
          <w:sz w:val="22"/>
        </w:rPr>
        <w:t xml:space="preserve">after </w:t>
      </w:r>
      <w:r w:rsidR="007D2148" w:rsidRPr="00433F1C">
        <w:rPr>
          <w:rFonts w:ascii="Century" w:hAnsi="Century"/>
          <w:sz w:val="22"/>
        </w:rPr>
        <w:t>a mission</w:t>
      </w:r>
      <w:r w:rsidR="0068362F" w:rsidRPr="00433F1C">
        <w:rPr>
          <w:rFonts w:ascii="Century" w:hAnsi="Century"/>
          <w:sz w:val="22"/>
        </w:rPr>
        <w:t xml:space="preserve">. </w:t>
      </w:r>
      <w:r w:rsidR="008E5D0A" w:rsidRPr="00433F1C">
        <w:rPr>
          <w:rFonts w:ascii="Century" w:hAnsi="Century"/>
          <w:sz w:val="22"/>
        </w:rPr>
        <w:t>John</w:t>
      </w:r>
      <w:r w:rsidR="0068362F" w:rsidRPr="00433F1C">
        <w:rPr>
          <w:rFonts w:ascii="Century" w:hAnsi="Century"/>
          <w:sz w:val="22"/>
        </w:rPr>
        <w:t xml:space="preserve"> is not particular close to the soldier but they are in the same unit. </w:t>
      </w:r>
      <w:r w:rsidR="008E5D0A" w:rsidRPr="00433F1C">
        <w:rPr>
          <w:rFonts w:ascii="Century" w:hAnsi="Century"/>
          <w:sz w:val="22"/>
        </w:rPr>
        <w:t xml:space="preserve">John </w:t>
      </w:r>
      <w:r w:rsidR="0068362F" w:rsidRPr="00433F1C">
        <w:rPr>
          <w:rFonts w:ascii="Century" w:hAnsi="Century"/>
          <w:sz w:val="22"/>
        </w:rPr>
        <w:t xml:space="preserve">thinks about whether to talk </w:t>
      </w:r>
      <w:r w:rsidR="00820A24" w:rsidRPr="00433F1C">
        <w:rPr>
          <w:rFonts w:ascii="Century" w:hAnsi="Century"/>
          <w:sz w:val="22"/>
        </w:rPr>
        <w:t>with the sol</w:t>
      </w:r>
      <w:r w:rsidR="0068362F" w:rsidRPr="00433F1C">
        <w:rPr>
          <w:rFonts w:ascii="Century" w:hAnsi="Century"/>
          <w:sz w:val="22"/>
        </w:rPr>
        <w:t>d</w:t>
      </w:r>
      <w:r w:rsidR="00820A24" w:rsidRPr="00433F1C">
        <w:rPr>
          <w:rFonts w:ascii="Century" w:hAnsi="Century"/>
          <w:sz w:val="22"/>
        </w:rPr>
        <w:t>i</w:t>
      </w:r>
      <w:r w:rsidR="0068362F" w:rsidRPr="00433F1C">
        <w:rPr>
          <w:rFonts w:ascii="Century" w:hAnsi="Century"/>
          <w:sz w:val="22"/>
        </w:rPr>
        <w:t>er and see if he’s doing all right, but decides against it. He doesn’t want to be too intrusive. The behavior the soldier is exhibiting is common</w:t>
      </w:r>
      <w:r w:rsidR="007D2148" w:rsidRPr="00433F1C">
        <w:rPr>
          <w:rFonts w:ascii="Century" w:hAnsi="Century"/>
          <w:sz w:val="22"/>
        </w:rPr>
        <w:t>,</w:t>
      </w:r>
      <w:r w:rsidR="0068362F" w:rsidRPr="00433F1C">
        <w:rPr>
          <w:rFonts w:ascii="Century" w:hAnsi="Century"/>
          <w:sz w:val="22"/>
        </w:rPr>
        <w:t xml:space="preserve"> and usually after blowing off some steam, things are back to normal the next day. </w:t>
      </w:r>
      <w:r w:rsidR="007D2148" w:rsidRPr="00433F1C">
        <w:rPr>
          <w:rFonts w:ascii="Century" w:hAnsi="Century"/>
          <w:sz w:val="22"/>
        </w:rPr>
        <w:t>But t</w:t>
      </w:r>
      <w:r w:rsidR="0068362F" w:rsidRPr="00433F1C">
        <w:rPr>
          <w:rFonts w:ascii="Century" w:hAnsi="Century"/>
          <w:sz w:val="22"/>
        </w:rPr>
        <w:t xml:space="preserve">hat night the </w:t>
      </w:r>
      <w:r w:rsidR="008E5D0A" w:rsidRPr="00433F1C">
        <w:rPr>
          <w:rFonts w:ascii="Century" w:hAnsi="Century"/>
          <w:sz w:val="22"/>
        </w:rPr>
        <w:t xml:space="preserve">fellow </w:t>
      </w:r>
      <w:r w:rsidR="0068362F" w:rsidRPr="00433F1C">
        <w:rPr>
          <w:rFonts w:ascii="Century" w:hAnsi="Century"/>
          <w:sz w:val="22"/>
        </w:rPr>
        <w:t>soldier goes into the armament and kills himself.</w:t>
      </w:r>
    </w:p>
    <w:p w14:paraId="4DE409F0" w14:textId="77777777" w:rsidR="0068362F" w:rsidRPr="00433F1C" w:rsidRDefault="0068362F" w:rsidP="0068362F">
      <w:pPr>
        <w:rPr>
          <w:rFonts w:ascii="Century" w:hAnsi="Century"/>
          <w:sz w:val="22"/>
        </w:rPr>
      </w:pPr>
    </w:p>
    <w:p w14:paraId="66B7B55C" w14:textId="2AD4E775" w:rsidR="009A39EE" w:rsidRPr="00433F1C" w:rsidRDefault="001E46CB" w:rsidP="0068362F">
      <w:pPr>
        <w:rPr>
          <w:rFonts w:ascii="Century" w:hAnsi="Century"/>
          <w:sz w:val="22"/>
        </w:rPr>
      </w:pPr>
      <w:r w:rsidRPr="00433F1C">
        <w:rPr>
          <w:rFonts w:ascii="Century" w:hAnsi="Century"/>
          <w:sz w:val="22"/>
        </w:rPr>
        <w:t xml:space="preserve">Analysis </w:t>
      </w:r>
      <w:r w:rsidR="008D38D2" w:rsidRPr="00433F1C">
        <w:rPr>
          <w:rFonts w:ascii="Century" w:hAnsi="Century"/>
          <w:sz w:val="22"/>
        </w:rPr>
        <w:t xml:space="preserve">similar to that </w:t>
      </w:r>
      <w:r w:rsidR="008F2A87" w:rsidRPr="00433F1C">
        <w:rPr>
          <w:rFonts w:ascii="Century" w:hAnsi="Century"/>
          <w:sz w:val="22"/>
        </w:rPr>
        <w:t>of D</w:t>
      </w:r>
      <w:r w:rsidRPr="00433F1C">
        <w:rPr>
          <w:rFonts w:ascii="Century" w:hAnsi="Century"/>
          <w:sz w:val="22"/>
        </w:rPr>
        <w:t>arin</w:t>
      </w:r>
      <w:r w:rsidR="008F2A87" w:rsidRPr="00433F1C">
        <w:rPr>
          <w:rFonts w:ascii="Century" w:hAnsi="Century"/>
          <w:sz w:val="22"/>
        </w:rPr>
        <w:t xml:space="preserve">’s action </w:t>
      </w:r>
      <w:r w:rsidRPr="00433F1C">
        <w:rPr>
          <w:rFonts w:ascii="Century" w:hAnsi="Century"/>
          <w:sz w:val="22"/>
        </w:rPr>
        <w:t xml:space="preserve">applies to the </w:t>
      </w:r>
      <w:r w:rsidR="00736276" w:rsidRPr="00433F1C">
        <w:rPr>
          <w:rFonts w:ascii="Century" w:hAnsi="Century"/>
          <w:sz w:val="22"/>
        </w:rPr>
        <w:t>doctor’s action</w:t>
      </w:r>
      <w:r w:rsidR="005A2413">
        <w:rPr>
          <w:rFonts w:ascii="Century" w:hAnsi="Century"/>
          <w:sz w:val="22"/>
        </w:rPr>
        <w:t xml:space="preserve">, which demonstrates the </w:t>
      </w:r>
      <w:r w:rsidR="00476E65" w:rsidRPr="00433F1C">
        <w:rPr>
          <w:rFonts w:ascii="Century" w:hAnsi="Century"/>
          <w:sz w:val="22"/>
        </w:rPr>
        <w:t>wide range of contexts</w:t>
      </w:r>
      <w:r w:rsidR="00E974C6" w:rsidRPr="00433F1C">
        <w:rPr>
          <w:rFonts w:ascii="Century" w:hAnsi="Century"/>
          <w:sz w:val="22"/>
        </w:rPr>
        <w:t xml:space="preserve"> </w:t>
      </w:r>
      <w:r w:rsidR="005A2413">
        <w:rPr>
          <w:rFonts w:ascii="Century" w:hAnsi="Century"/>
          <w:sz w:val="22"/>
        </w:rPr>
        <w:t xml:space="preserve">in which </w:t>
      </w:r>
      <w:r w:rsidR="005A2413" w:rsidRPr="00433F1C">
        <w:rPr>
          <w:rFonts w:ascii="Century" w:hAnsi="Century"/>
          <w:sz w:val="22"/>
        </w:rPr>
        <w:t xml:space="preserve">type 3 actions occur </w:t>
      </w:r>
      <w:r w:rsidR="00E974C6" w:rsidRPr="00433F1C">
        <w:rPr>
          <w:rFonts w:ascii="Century" w:hAnsi="Century"/>
          <w:sz w:val="22"/>
        </w:rPr>
        <w:t>(consider also interactions between police and citizens)</w:t>
      </w:r>
      <w:r w:rsidR="00476E65" w:rsidRPr="00433F1C">
        <w:rPr>
          <w:rFonts w:ascii="Century" w:hAnsi="Century"/>
          <w:sz w:val="22"/>
        </w:rPr>
        <w:t xml:space="preserve">. Recognition of type 3 actions </w:t>
      </w:r>
      <w:r w:rsidR="000A2FA1" w:rsidRPr="00433F1C">
        <w:rPr>
          <w:rFonts w:ascii="Century" w:hAnsi="Century"/>
          <w:sz w:val="22"/>
        </w:rPr>
        <w:t xml:space="preserve">can </w:t>
      </w:r>
      <w:r w:rsidR="00476E65" w:rsidRPr="00433F1C">
        <w:rPr>
          <w:rFonts w:ascii="Century" w:hAnsi="Century"/>
          <w:sz w:val="22"/>
        </w:rPr>
        <w:t xml:space="preserve">open up a new space of mutual and self-understanding without mistakenly heading into the territory of blame. </w:t>
      </w:r>
    </w:p>
    <w:p w14:paraId="405E1474" w14:textId="621FB2F4" w:rsidR="0068362F" w:rsidRPr="00433F1C" w:rsidRDefault="00476E65" w:rsidP="0068362F">
      <w:pPr>
        <w:rPr>
          <w:rFonts w:ascii="Century" w:hAnsi="Century"/>
          <w:sz w:val="22"/>
        </w:rPr>
      </w:pPr>
      <w:r w:rsidRPr="00433F1C">
        <w:rPr>
          <w:rFonts w:ascii="Century" w:hAnsi="Century"/>
          <w:sz w:val="22"/>
        </w:rPr>
        <w:tab/>
        <w:t xml:space="preserve">John’s situation is more ambiguous. If </w:t>
      </w:r>
      <w:r w:rsidR="0068362F" w:rsidRPr="00433F1C">
        <w:rPr>
          <w:rFonts w:ascii="Century" w:hAnsi="Century"/>
          <w:sz w:val="22"/>
        </w:rPr>
        <w:t>he should have talked with the soldier</w:t>
      </w:r>
      <w:r w:rsidRPr="00433F1C">
        <w:rPr>
          <w:rFonts w:ascii="Century" w:hAnsi="Century"/>
          <w:sz w:val="22"/>
        </w:rPr>
        <w:t>, then my analysis would imply that his action was a mere failure (type 2 action) rather than a bad luck case (type 3 action)</w:t>
      </w:r>
      <w:r w:rsidR="0068362F" w:rsidRPr="00433F1C">
        <w:rPr>
          <w:rFonts w:ascii="Century" w:hAnsi="Century"/>
          <w:sz w:val="22"/>
        </w:rPr>
        <w:t xml:space="preserve">. But </w:t>
      </w:r>
      <w:r w:rsidRPr="00433F1C">
        <w:rPr>
          <w:rFonts w:ascii="Century" w:hAnsi="Century"/>
          <w:sz w:val="22"/>
        </w:rPr>
        <w:t xml:space="preserve">it is not clear that he should </w:t>
      </w:r>
      <w:r w:rsidR="00D953C0">
        <w:rPr>
          <w:rFonts w:ascii="Century" w:hAnsi="Century"/>
          <w:sz w:val="22"/>
        </w:rPr>
        <w:t>have done so</w:t>
      </w:r>
      <w:r w:rsidR="00F006B6">
        <w:rPr>
          <w:rFonts w:ascii="Century" w:hAnsi="Century"/>
          <w:sz w:val="22"/>
        </w:rPr>
        <w:t>,</w:t>
      </w:r>
      <w:r w:rsidR="004A389F">
        <w:rPr>
          <w:rFonts w:ascii="Century" w:hAnsi="Century"/>
          <w:sz w:val="22"/>
        </w:rPr>
        <w:t xml:space="preserve"> given that it can </w:t>
      </w:r>
      <w:r w:rsidR="008B5883">
        <w:rPr>
          <w:rFonts w:ascii="Century" w:hAnsi="Century"/>
          <w:sz w:val="22"/>
        </w:rPr>
        <w:t xml:space="preserve">be intrusive </w:t>
      </w:r>
      <w:r w:rsidR="00AC1237" w:rsidRPr="00433F1C">
        <w:rPr>
          <w:rFonts w:ascii="Century" w:hAnsi="Century"/>
          <w:sz w:val="22"/>
        </w:rPr>
        <w:t>or disrespectful</w:t>
      </w:r>
      <w:r w:rsidR="004C13EA" w:rsidRPr="00433F1C">
        <w:rPr>
          <w:rFonts w:ascii="Century" w:hAnsi="Century"/>
          <w:sz w:val="22"/>
        </w:rPr>
        <w:t xml:space="preserve"> (by sending the message that the other is seen as weak or incapable)</w:t>
      </w:r>
      <w:r w:rsidR="00B40A70">
        <w:rPr>
          <w:rFonts w:ascii="Century" w:hAnsi="Century"/>
          <w:sz w:val="22"/>
        </w:rPr>
        <w:t xml:space="preserve">. Also, </w:t>
      </w:r>
      <w:r w:rsidR="00D67139">
        <w:rPr>
          <w:rFonts w:ascii="Century" w:hAnsi="Century"/>
          <w:sz w:val="22"/>
        </w:rPr>
        <w:t xml:space="preserve">talking with </w:t>
      </w:r>
      <w:r w:rsidR="00E7454E">
        <w:rPr>
          <w:rFonts w:ascii="Century" w:hAnsi="Century"/>
          <w:sz w:val="22"/>
        </w:rPr>
        <w:t xml:space="preserve">every </w:t>
      </w:r>
      <w:r w:rsidR="00820A24" w:rsidRPr="00433F1C">
        <w:rPr>
          <w:rFonts w:ascii="Century" w:hAnsi="Century"/>
          <w:sz w:val="22"/>
        </w:rPr>
        <w:t>sol</w:t>
      </w:r>
      <w:r w:rsidR="00686427" w:rsidRPr="00433F1C">
        <w:rPr>
          <w:rFonts w:ascii="Century" w:hAnsi="Century"/>
          <w:sz w:val="22"/>
        </w:rPr>
        <w:t>d</w:t>
      </w:r>
      <w:r w:rsidR="00820A24" w:rsidRPr="00433F1C">
        <w:rPr>
          <w:rFonts w:ascii="Century" w:hAnsi="Century"/>
          <w:sz w:val="22"/>
        </w:rPr>
        <w:t>i</w:t>
      </w:r>
      <w:r w:rsidR="00686427" w:rsidRPr="00433F1C">
        <w:rPr>
          <w:rFonts w:ascii="Century" w:hAnsi="Century"/>
          <w:sz w:val="22"/>
        </w:rPr>
        <w:t xml:space="preserve">er </w:t>
      </w:r>
      <w:r w:rsidR="00E7454E">
        <w:rPr>
          <w:rFonts w:ascii="Century" w:hAnsi="Century"/>
          <w:sz w:val="22"/>
        </w:rPr>
        <w:t>who seems unsettled after a mission w</w:t>
      </w:r>
      <w:r w:rsidR="00D536D0" w:rsidRPr="00433F1C">
        <w:rPr>
          <w:rFonts w:ascii="Century" w:hAnsi="Century"/>
          <w:sz w:val="22"/>
        </w:rPr>
        <w:t xml:space="preserve">ould </w:t>
      </w:r>
      <w:r w:rsidR="002E5154" w:rsidRPr="00433F1C">
        <w:rPr>
          <w:rFonts w:ascii="Century" w:hAnsi="Century"/>
          <w:sz w:val="22"/>
        </w:rPr>
        <w:t xml:space="preserve">be </w:t>
      </w:r>
      <w:r w:rsidR="00AC1237" w:rsidRPr="00433F1C">
        <w:rPr>
          <w:rFonts w:ascii="Century" w:hAnsi="Century"/>
          <w:sz w:val="22"/>
        </w:rPr>
        <w:t xml:space="preserve">overwhelming </w:t>
      </w:r>
      <w:r w:rsidR="00686427" w:rsidRPr="00433F1C">
        <w:rPr>
          <w:rFonts w:ascii="Century" w:hAnsi="Century"/>
          <w:sz w:val="22"/>
        </w:rPr>
        <w:t xml:space="preserve">for John, especially </w:t>
      </w:r>
      <w:r w:rsidR="00D536D0" w:rsidRPr="00433F1C">
        <w:rPr>
          <w:rFonts w:ascii="Century" w:hAnsi="Century"/>
          <w:sz w:val="22"/>
        </w:rPr>
        <w:t xml:space="preserve">while holding </w:t>
      </w:r>
      <w:r w:rsidR="00426B66" w:rsidRPr="00433F1C">
        <w:rPr>
          <w:rFonts w:ascii="Century" w:hAnsi="Century"/>
          <w:sz w:val="22"/>
        </w:rPr>
        <w:t xml:space="preserve">himself </w:t>
      </w:r>
      <w:r w:rsidR="00D536D0" w:rsidRPr="00433F1C">
        <w:rPr>
          <w:rFonts w:ascii="Century" w:hAnsi="Century"/>
          <w:sz w:val="22"/>
        </w:rPr>
        <w:t xml:space="preserve">together after a mission. Seen in this light, </w:t>
      </w:r>
      <w:r w:rsidR="00686427" w:rsidRPr="00433F1C">
        <w:rPr>
          <w:rFonts w:ascii="Century" w:hAnsi="Century"/>
          <w:sz w:val="22"/>
        </w:rPr>
        <w:t xml:space="preserve">John </w:t>
      </w:r>
      <w:r w:rsidR="00D536D0" w:rsidRPr="00433F1C">
        <w:rPr>
          <w:rFonts w:ascii="Century" w:hAnsi="Century"/>
          <w:sz w:val="22"/>
        </w:rPr>
        <w:t>didn’t fail with respect to any of hi</w:t>
      </w:r>
      <w:r w:rsidR="00820A24" w:rsidRPr="00433F1C">
        <w:rPr>
          <w:rFonts w:ascii="Century" w:hAnsi="Century"/>
          <w:sz w:val="22"/>
        </w:rPr>
        <w:t>s obligations to his fellow sol</w:t>
      </w:r>
      <w:r w:rsidR="00D536D0" w:rsidRPr="00433F1C">
        <w:rPr>
          <w:rFonts w:ascii="Century" w:hAnsi="Century"/>
          <w:sz w:val="22"/>
        </w:rPr>
        <w:t>d</w:t>
      </w:r>
      <w:r w:rsidR="00820A24" w:rsidRPr="00433F1C">
        <w:rPr>
          <w:rFonts w:ascii="Century" w:hAnsi="Century"/>
          <w:sz w:val="22"/>
        </w:rPr>
        <w:t>i</w:t>
      </w:r>
      <w:r w:rsidR="00D536D0" w:rsidRPr="00433F1C">
        <w:rPr>
          <w:rFonts w:ascii="Century" w:hAnsi="Century"/>
          <w:sz w:val="22"/>
        </w:rPr>
        <w:t xml:space="preserve">er. And yet, </w:t>
      </w:r>
      <w:r w:rsidR="00426B66" w:rsidRPr="00433F1C">
        <w:rPr>
          <w:rFonts w:ascii="Century" w:hAnsi="Century"/>
          <w:sz w:val="22"/>
        </w:rPr>
        <w:t xml:space="preserve">John </w:t>
      </w:r>
      <w:r w:rsidR="002E5154" w:rsidRPr="00433F1C">
        <w:rPr>
          <w:rFonts w:ascii="Century" w:hAnsi="Century"/>
          <w:sz w:val="22"/>
        </w:rPr>
        <w:t xml:space="preserve">expressed that he wished </w:t>
      </w:r>
      <w:r w:rsidR="0068362F" w:rsidRPr="00433F1C">
        <w:rPr>
          <w:rFonts w:ascii="Century" w:hAnsi="Century"/>
          <w:sz w:val="22"/>
        </w:rPr>
        <w:t xml:space="preserve">he had </w:t>
      </w:r>
      <w:r w:rsidR="00D67139">
        <w:rPr>
          <w:rFonts w:ascii="Century" w:hAnsi="Century"/>
          <w:sz w:val="22"/>
        </w:rPr>
        <w:t xml:space="preserve">talked with </w:t>
      </w:r>
      <w:r w:rsidR="00686427" w:rsidRPr="00433F1C">
        <w:rPr>
          <w:rFonts w:ascii="Century" w:hAnsi="Century"/>
          <w:sz w:val="22"/>
        </w:rPr>
        <w:t xml:space="preserve">the soldier </w:t>
      </w:r>
      <w:r w:rsidR="0068362F" w:rsidRPr="00433F1C">
        <w:rPr>
          <w:rFonts w:ascii="Century" w:hAnsi="Century"/>
          <w:sz w:val="22"/>
        </w:rPr>
        <w:t>because of how things turned out</w:t>
      </w:r>
      <w:r w:rsidR="00D536D0" w:rsidRPr="00433F1C">
        <w:rPr>
          <w:rFonts w:ascii="Century" w:hAnsi="Century"/>
          <w:sz w:val="22"/>
        </w:rPr>
        <w:t xml:space="preserve">. </w:t>
      </w:r>
      <w:r w:rsidR="00D74863" w:rsidRPr="00433F1C">
        <w:rPr>
          <w:rFonts w:ascii="Century" w:hAnsi="Century"/>
          <w:sz w:val="22"/>
        </w:rPr>
        <w:t xml:space="preserve">He also believes that </w:t>
      </w:r>
      <w:r w:rsidR="00D536D0" w:rsidRPr="00433F1C">
        <w:rPr>
          <w:rFonts w:ascii="Century" w:hAnsi="Century"/>
          <w:sz w:val="22"/>
        </w:rPr>
        <w:t xml:space="preserve">that had he </w:t>
      </w:r>
      <w:r w:rsidR="00D67139">
        <w:rPr>
          <w:rFonts w:ascii="Century" w:hAnsi="Century"/>
          <w:sz w:val="22"/>
        </w:rPr>
        <w:t>talked with him</w:t>
      </w:r>
      <w:r w:rsidR="00D536D0" w:rsidRPr="00433F1C">
        <w:rPr>
          <w:rFonts w:ascii="Century" w:hAnsi="Century"/>
          <w:sz w:val="22"/>
        </w:rPr>
        <w:t xml:space="preserve">, he would </w:t>
      </w:r>
      <w:r w:rsidR="0068362F" w:rsidRPr="00433F1C">
        <w:rPr>
          <w:rFonts w:ascii="Century" w:hAnsi="Century"/>
          <w:sz w:val="22"/>
        </w:rPr>
        <w:t>have averted the suicide.</w:t>
      </w:r>
      <w:r w:rsidR="002E5154" w:rsidRPr="00433F1C">
        <w:rPr>
          <w:rStyle w:val="FootnoteReference"/>
          <w:rFonts w:ascii="Century" w:hAnsi="Century"/>
          <w:sz w:val="22"/>
        </w:rPr>
        <w:footnoteReference w:id="43"/>
      </w:r>
      <w:r w:rsidR="0068362F" w:rsidRPr="00433F1C">
        <w:rPr>
          <w:rFonts w:ascii="Century" w:hAnsi="Century"/>
          <w:sz w:val="22"/>
        </w:rPr>
        <w:t xml:space="preserve"> </w:t>
      </w:r>
      <w:r w:rsidR="008C4B1D" w:rsidRPr="00433F1C">
        <w:rPr>
          <w:rFonts w:ascii="Century" w:hAnsi="Century"/>
          <w:sz w:val="22"/>
        </w:rPr>
        <w:t xml:space="preserve">John was </w:t>
      </w:r>
      <w:r w:rsidR="00426B66" w:rsidRPr="00433F1C">
        <w:rPr>
          <w:rFonts w:ascii="Century" w:hAnsi="Century"/>
          <w:sz w:val="22"/>
        </w:rPr>
        <w:t xml:space="preserve">morally required to have the end of </w:t>
      </w:r>
      <w:r w:rsidR="009B3784">
        <w:rPr>
          <w:rFonts w:ascii="Century" w:hAnsi="Century"/>
          <w:sz w:val="22"/>
        </w:rPr>
        <w:t xml:space="preserve">caring </w:t>
      </w:r>
      <w:r w:rsidR="0068362F" w:rsidRPr="00433F1C">
        <w:rPr>
          <w:rFonts w:ascii="Century" w:hAnsi="Century"/>
          <w:sz w:val="22"/>
        </w:rPr>
        <w:t>for his comrades</w:t>
      </w:r>
      <w:r w:rsidR="00426B66" w:rsidRPr="00433F1C">
        <w:rPr>
          <w:rFonts w:ascii="Century" w:hAnsi="Century"/>
          <w:sz w:val="22"/>
        </w:rPr>
        <w:t>,</w:t>
      </w:r>
      <w:r w:rsidR="0068362F" w:rsidRPr="00433F1C">
        <w:rPr>
          <w:rFonts w:ascii="Century" w:hAnsi="Century"/>
          <w:sz w:val="22"/>
        </w:rPr>
        <w:t xml:space="preserve"> and he did not realize this end though he could have.</w:t>
      </w:r>
      <w:r w:rsidR="00426B66" w:rsidRPr="00433F1C">
        <w:rPr>
          <w:rFonts w:ascii="Century" w:hAnsi="Century"/>
          <w:sz w:val="22"/>
        </w:rPr>
        <w:t xml:space="preserve"> </w:t>
      </w:r>
      <w:r w:rsidR="00686427" w:rsidRPr="00433F1C">
        <w:rPr>
          <w:rFonts w:ascii="Century" w:hAnsi="Century"/>
          <w:sz w:val="22"/>
        </w:rPr>
        <w:t xml:space="preserve">If that is true, then </w:t>
      </w:r>
      <w:r w:rsidR="000A2FA1" w:rsidRPr="00433F1C">
        <w:rPr>
          <w:rFonts w:ascii="Century" w:hAnsi="Century"/>
          <w:sz w:val="22"/>
        </w:rPr>
        <w:t>his action is type 3</w:t>
      </w:r>
      <w:r w:rsidR="00686427" w:rsidRPr="00433F1C">
        <w:rPr>
          <w:rFonts w:ascii="Century" w:hAnsi="Century"/>
          <w:sz w:val="22"/>
        </w:rPr>
        <w:t xml:space="preserve"> </w:t>
      </w:r>
      <w:r w:rsidR="00B87652">
        <w:rPr>
          <w:rFonts w:ascii="Century" w:hAnsi="Century"/>
          <w:sz w:val="22"/>
        </w:rPr>
        <w:t xml:space="preserve">– </w:t>
      </w:r>
      <w:r w:rsidR="000A2FA1" w:rsidRPr="00433F1C">
        <w:rPr>
          <w:rFonts w:ascii="Century" w:hAnsi="Century"/>
          <w:sz w:val="22"/>
        </w:rPr>
        <w:t>not a type 3 harming</w:t>
      </w:r>
      <w:r w:rsidR="00B87652">
        <w:rPr>
          <w:rFonts w:ascii="Century" w:hAnsi="Century"/>
          <w:sz w:val="22"/>
        </w:rPr>
        <w:t>,</w:t>
      </w:r>
      <w:r w:rsidR="00686427" w:rsidRPr="00433F1C">
        <w:rPr>
          <w:rFonts w:ascii="Century" w:hAnsi="Century"/>
          <w:sz w:val="22"/>
        </w:rPr>
        <w:t xml:space="preserve"> but </w:t>
      </w:r>
      <w:r w:rsidR="000A2FA1" w:rsidRPr="00433F1C">
        <w:rPr>
          <w:rFonts w:ascii="Century" w:hAnsi="Century"/>
          <w:sz w:val="22"/>
        </w:rPr>
        <w:t>a type 3 failure to aid.</w:t>
      </w:r>
    </w:p>
    <w:p w14:paraId="19259C91" w14:textId="78BAC38A" w:rsidR="00531A25" w:rsidRPr="00433F1C" w:rsidRDefault="00221D20" w:rsidP="00C71127">
      <w:pPr>
        <w:ind w:firstLine="720"/>
        <w:rPr>
          <w:rFonts w:ascii="Century" w:hAnsi="Century"/>
          <w:sz w:val="22"/>
        </w:rPr>
      </w:pPr>
      <w:r w:rsidRPr="00433F1C">
        <w:rPr>
          <w:rFonts w:ascii="Century" w:hAnsi="Century"/>
          <w:sz w:val="22"/>
        </w:rPr>
        <w:t>In summary, here are the key features of type 3 actions:</w:t>
      </w:r>
    </w:p>
    <w:p w14:paraId="4DA784F4" w14:textId="77777777" w:rsidR="003810C3" w:rsidRPr="00433F1C" w:rsidRDefault="003810C3" w:rsidP="00C71127">
      <w:pPr>
        <w:ind w:firstLine="720"/>
        <w:rPr>
          <w:rFonts w:ascii="Century" w:hAnsi="Century"/>
          <w:sz w:val="22"/>
        </w:rPr>
      </w:pPr>
    </w:p>
    <w:p w14:paraId="3ABC3EFD" w14:textId="03F14025" w:rsidR="00C71127" w:rsidRPr="00B20DDB" w:rsidRDefault="00C71127" w:rsidP="00B20DDB">
      <w:pPr>
        <w:pStyle w:val="ListParagraph"/>
        <w:numPr>
          <w:ilvl w:val="0"/>
          <w:numId w:val="5"/>
        </w:numPr>
        <w:rPr>
          <w:rFonts w:ascii="Century" w:hAnsi="Century"/>
          <w:sz w:val="22"/>
        </w:rPr>
      </w:pPr>
      <w:r w:rsidRPr="00433F1C">
        <w:rPr>
          <w:rFonts w:ascii="Century" w:hAnsi="Century"/>
          <w:sz w:val="22"/>
        </w:rPr>
        <w:t>The agent does</w:t>
      </w:r>
      <w:r w:rsidRPr="00433F1C">
        <w:rPr>
          <w:rFonts w:ascii="Century" w:hAnsi="Century"/>
          <w:i/>
          <w:sz w:val="22"/>
        </w:rPr>
        <w:t xml:space="preserve"> not</w:t>
      </w:r>
      <w:r w:rsidRPr="00433F1C">
        <w:rPr>
          <w:rFonts w:ascii="Century" w:hAnsi="Century"/>
          <w:sz w:val="22"/>
        </w:rPr>
        <w:t xml:space="preserve"> have an obligation to do x</w:t>
      </w:r>
      <w:r w:rsidR="0033639A" w:rsidRPr="00433F1C">
        <w:rPr>
          <w:rFonts w:ascii="Century" w:hAnsi="Century"/>
          <w:sz w:val="22"/>
        </w:rPr>
        <w:t xml:space="preserve"> (where x might be to aid or not harm)</w:t>
      </w:r>
      <w:r w:rsidR="008F5DB5" w:rsidRPr="00433F1C">
        <w:rPr>
          <w:rFonts w:ascii="Century" w:hAnsi="Century"/>
          <w:sz w:val="22"/>
        </w:rPr>
        <w:t xml:space="preserve"> </w:t>
      </w:r>
      <w:r w:rsidR="008F5DB5" w:rsidRPr="00B20DDB">
        <w:rPr>
          <w:rFonts w:ascii="Century" w:hAnsi="Century"/>
          <w:sz w:val="22"/>
        </w:rPr>
        <w:t>because any such obligation</w:t>
      </w:r>
      <w:r w:rsidR="00C00023" w:rsidRPr="00B20DDB">
        <w:rPr>
          <w:rFonts w:ascii="Century" w:hAnsi="Century"/>
          <w:sz w:val="22"/>
        </w:rPr>
        <w:t xml:space="preserve"> </w:t>
      </w:r>
      <w:r w:rsidR="00335BD9" w:rsidRPr="00B20DDB">
        <w:rPr>
          <w:rFonts w:ascii="Century" w:hAnsi="Century"/>
          <w:sz w:val="22"/>
        </w:rPr>
        <w:t xml:space="preserve">is </w:t>
      </w:r>
      <w:r w:rsidR="008F5DB5" w:rsidRPr="00B20DDB">
        <w:rPr>
          <w:rFonts w:ascii="Century" w:hAnsi="Century"/>
          <w:sz w:val="22"/>
        </w:rPr>
        <w:t>not rationally accessible to the agent.</w:t>
      </w:r>
    </w:p>
    <w:p w14:paraId="6CD48E1D" w14:textId="315CDF3B" w:rsidR="0033639A" w:rsidRPr="00433F1C" w:rsidRDefault="0033639A" w:rsidP="00C71127">
      <w:pPr>
        <w:pStyle w:val="ListParagraph"/>
        <w:numPr>
          <w:ilvl w:val="0"/>
          <w:numId w:val="5"/>
        </w:numPr>
        <w:rPr>
          <w:rFonts w:ascii="Century" w:hAnsi="Century"/>
          <w:sz w:val="22"/>
        </w:rPr>
      </w:pPr>
      <w:r w:rsidRPr="00433F1C">
        <w:rPr>
          <w:rFonts w:ascii="Century" w:hAnsi="Century"/>
          <w:sz w:val="22"/>
        </w:rPr>
        <w:t>The agent satisfies any obligations that the agent has</w:t>
      </w:r>
    </w:p>
    <w:p w14:paraId="444145B2" w14:textId="08A21B4A" w:rsidR="008F5DB5" w:rsidRPr="00433F1C" w:rsidRDefault="008F5DB5" w:rsidP="00C71127">
      <w:pPr>
        <w:pStyle w:val="ListParagraph"/>
        <w:numPr>
          <w:ilvl w:val="0"/>
          <w:numId w:val="5"/>
        </w:numPr>
        <w:rPr>
          <w:rFonts w:ascii="Century" w:hAnsi="Century"/>
          <w:sz w:val="22"/>
        </w:rPr>
      </w:pPr>
      <w:r w:rsidRPr="00433F1C">
        <w:rPr>
          <w:rFonts w:ascii="Century" w:hAnsi="Century"/>
          <w:sz w:val="22"/>
        </w:rPr>
        <w:t xml:space="preserve">The agent does not realize a realizable end </w:t>
      </w:r>
      <w:r w:rsidR="0061183D" w:rsidRPr="00433F1C">
        <w:rPr>
          <w:rFonts w:ascii="Century" w:hAnsi="Century"/>
          <w:sz w:val="22"/>
        </w:rPr>
        <w:t xml:space="preserve">that </w:t>
      </w:r>
      <w:r w:rsidRPr="00433F1C">
        <w:rPr>
          <w:rFonts w:ascii="Century" w:hAnsi="Century"/>
          <w:sz w:val="22"/>
        </w:rPr>
        <w:t>the agent is morally required to adopt</w:t>
      </w:r>
    </w:p>
    <w:p w14:paraId="50B6FA86" w14:textId="2AD209DC" w:rsidR="002525BD" w:rsidRPr="00433F1C" w:rsidRDefault="00C71127" w:rsidP="00C71127">
      <w:pPr>
        <w:pStyle w:val="ListParagraph"/>
        <w:numPr>
          <w:ilvl w:val="0"/>
          <w:numId w:val="5"/>
        </w:numPr>
        <w:rPr>
          <w:rFonts w:ascii="Century" w:hAnsi="Century"/>
          <w:sz w:val="22"/>
        </w:rPr>
      </w:pPr>
      <w:r w:rsidRPr="00433F1C">
        <w:rPr>
          <w:rFonts w:ascii="Century" w:hAnsi="Century"/>
          <w:sz w:val="22"/>
        </w:rPr>
        <w:t>Feelings of agent-regret are justified</w:t>
      </w:r>
    </w:p>
    <w:p w14:paraId="16B5D949" w14:textId="77777777" w:rsidR="002525BD" w:rsidRPr="00433F1C" w:rsidRDefault="002525BD" w:rsidP="007F6217">
      <w:pPr>
        <w:rPr>
          <w:rFonts w:ascii="Century" w:hAnsi="Century"/>
          <w:sz w:val="22"/>
        </w:rPr>
      </w:pPr>
    </w:p>
    <w:p w14:paraId="645A96DD" w14:textId="4434B7C6" w:rsidR="009F5CEF" w:rsidRPr="00433F1C" w:rsidRDefault="006C43D5" w:rsidP="006C43D5">
      <w:pPr>
        <w:rPr>
          <w:rFonts w:ascii="Century" w:hAnsi="Century"/>
          <w:sz w:val="22"/>
        </w:rPr>
      </w:pPr>
      <w:r w:rsidRPr="00433F1C">
        <w:rPr>
          <w:rFonts w:ascii="Century" w:hAnsi="Century"/>
          <w:sz w:val="22"/>
        </w:rPr>
        <w:lastRenderedPageBreak/>
        <w:t>Th</w:t>
      </w:r>
      <w:r w:rsidR="00276BEB" w:rsidRPr="00433F1C">
        <w:rPr>
          <w:rFonts w:ascii="Century" w:hAnsi="Century"/>
          <w:sz w:val="22"/>
        </w:rPr>
        <w:t xml:space="preserve">e </w:t>
      </w:r>
      <w:r w:rsidR="00501B76" w:rsidRPr="00433F1C">
        <w:rPr>
          <w:rFonts w:ascii="Century" w:hAnsi="Century"/>
          <w:sz w:val="22"/>
        </w:rPr>
        <w:t xml:space="preserve">condition </w:t>
      </w:r>
      <w:r w:rsidR="00276BEB" w:rsidRPr="00433F1C">
        <w:rPr>
          <w:rFonts w:ascii="Century" w:hAnsi="Century"/>
          <w:sz w:val="22"/>
        </w:rPr>
        <w:t xml:space="preserve">of realizing one’s realizable ends </w:t>
      </w:r>
      <w:r w:rsidRPr="00433F1C">
        <w:rPr>
          <w:rFonts w:ascii="Century" w:hAnsi="Century"/>
          <w:sz w:val="22"/>
        </w:rPr>
        <w:t xml:space="preserve">is not </w:t>
      </w:r>
      <w:r w:rsidR="00276BEB" w:rsidRPr="00433F1C">
        <w:rPr>
          <w:rFonts w:ascii="Century" w:hAnsi="Century"/>
          <w:sz w:val="22"/>
        </w:rPr>
        <w:t xml:space="preserve">a moral </w:t>
      </w:r>
      <w:r w:rsidR="005E283F">
        <w:rPr>
          <w:rFonts w:ascii="Century" w:hAnsi="Century"/>
          <w:sz w:val="22"/>
        </w:rPr>
        <w:t xml:space="preserve">requirement </w:t>
      </w:r>
      <w:r w:rsidR="00276BEB" w:rsidRPr="00433F1C">
        <w:rPr>
          <w:rFonts w:ascii="Century" w:hAnsi="Century"/>
          <w:sz w:val="22"/>
        </w:rPr>
        <w:t>but a metaphysical</w:t>
      </w:r>
      <w:r w:rsidR="003170DC" w:rsidRPr="00433F1C">
        <w:rPr>
          <w:rFonts w:ascii="Century" w:hAnsi="Century"/>
          <w:sz w:val="22"/>
        </w:rPr>
        <w:t xml:space="preserve"> </w:t>
      </w:r>
      <w:r w:rsidR="0088511E" w:rsidRPr="00433F1C">
        <w:rPr>
          <w:rFonts w:ascii="Century" w:hAnsi="Century"/>
          <w:sz w:val="22"/>
        </w:rPr>
        <w:t>(necessary, not sufficient) condition for fully successful action</w:t>
      </w:r>
      <w:r w:rsidR="003170DC" w:rsidRPr="00433F1C">
        <w:rPr>
          <w:rFonts w:ascii="Century" w:hAnsi="Century"/>
          <w:sz w:val="22"/>
        </w:rPr>
        <w:t xml:space="preserve">. </w:t>
      </w:r>
      <w:r w:rsidR="009F5CEF" w:rsidRPr="00433F1C">
        <w:rPr>
          <w:rFonts w:ascii="Century" w:hAnsi="Century"/>
          <w:sz w:val="22"/>
        </w:rPr>
        <w:t>But n</w:t>
      </w:r>
      <w:r w:rsidR="00501B76" w:rsidRPr="00433F1C">
        <w:rPr>
          <w:rFonts w:ascii="Century" w:hAnsi="Century"/>
          <w:sz w:val="22"/>
        </w:rPr>
        <w:t xml:space="preserve">ot realizing a realizable moral end makes </w:t>
      </w:r>
      <w:r w:rsidR="00BF2665" w:rsidRPr="00433F1C">
        <w:rPr>
          <w:rFonts w:ascii="Century" w:hAnsi="Century"/>
          <w:sz w:val="22"/>
        </w:rPr>
        <w:t xml:space="preserve">an </w:t>
      </w:r>
      <w:r w:rsidR="00501B76" w:rsidRPr="00433F1C">
        <w:rPr>
          <w:rFonts w:ascii="Century" w:hAnsi="Century"/>
          <w:sz w:val="22"/>
        </w:rPr>
        <w:t>action morally unsuccessful</w:t>
      </w:r>
      <w:r w:rsidR="009F5CEF" w:rsidRPr="00433F1C">
        <w:rPr>
          <w:rFonts w:ascii="Century" w:hAnsi="Century"/>
          <w:sz w:val="22"/>
        </w:rPr>
        <w:t>. This type of moral inadequacy is what underpins the claim that Darin</w:t>
      </w:r>
      <w:r w:rsidR="00A92E2B" w:rsidRPr="00433F1C">
        <w:rPr>
          <w:rFonts w:ascii="Century" w:hAnsi="Century"/>
          <w:sz w:val="22"/>
        </w:rPr>
        <w:t>, the doctor, and John</w:t>
      </w:r>
      <w:r w:rsidR="009F5CEF" w:rsidRPr="00433F1C">
        <w:rPr>
          <w:rFonts w:ascii="Century" w:hAnsi="Century"/>
          <w:sz w:val="22"/>
        </w:rPr>
        <w:t xml:space="preserve"> </w:t>
      </w:r>
      <w:r w:rsidR="00A92E2B" w:rsidRPr="00433F1C">
        <w:rPr>
          <w:rFonts w:ascii="Century" w:hAnsi="Century"/>
          <w:sz w:val="22"/>
        </w:rPr>
        <w:t xml:space="preserve">are </w:t>
      </w:r>
      <w:r w:rsidR="009F5CEF" w:rsidRPr="00433F1C">
        <w:rPr>
          <w:rFonts w:ascii="Century" w:hAnsi="Century"/>
          <w:sz w:val="22"/>
        </w:rPr>
        <w:t>responsible for harm</w:t>
      </w:r>
      <w:r w:rsidR="001351A7" w:rsidRPr="00433F1C">
        <w:rPr>
          <w:rFonts w:ascii="Century" w:hAnsi="Century"/>
          <w:sz w:val="22"/>
        </w:rPr>
        <w:t>ing</w:t>
      </w:r>
      <w:r w:rsidR="009F5CEF" w:rsidRPr="00433F1C">
        <w:rPr>
          <w:rFonts w:ascii="Century" w:hAnsi="Century"/>
          <w:sz w:val="22"/>
        </w:rPr>
        <w:t xml:space="preserve"> </w:t>
      </w:r>
      <w:r w:rsidR="00A92E2B" w:rsidRPr="00433F1C">
        <w:rPr>
          <w:rFonts w:ascii="Century" w:hAnsi="Century"/>
          <w:sz w:val="22"/>
        </w:rPr>
        <w:t>and failing to aid</w:t>
      </w:r>
      <w:r w:rsidR="009F5CEF" w:rsidRPr="00433F1C">
        <w:rPr>
          <w:rFonts w:ascii="Century" w:hAnsi="Century"/>
          <w:sz w:val="22"/>
        </w:rPr>
        <w:t xml:space="preserve">. </w:t>
      </w:r>
      <w:r w:rsidR="00EB1C7B" w:rsidRPr="00433F1C">
        <w:rPr>
          <w:rFonts w:ascii="Century" w:hAnsi="Century"/>
          <w:sz w:val="22"/>
        </w:rPr>
        <w:t xml:space="preserve">Perhaps </w:t>
      </w:r>
      <w:r w:rsidR="005C2E8C" w:rsidRPr="00433F1C">
        <w:rPr>
          <w:rFonts w:ascii="Century" w:hAnsi="Century"/>
          <w:sz w:val="22"/>
        </w:rPr>
        <w:t>agents like these</w:t>
      </w:r>
      <w:r w:rsidR="00EB1C7B" w:rsidRPr="00433F1C">
        <w:rPr>
          <w:rFonts w:ascii="Century" w:hAnsi="Century"/>
          <w:sz w:val="22"/>
        </w:rPr>
        <w:t xml:space="preserve">, and others who kill </w:t>
      </w:r>
      <w:r w:rsidR="005C2E8C" w:rsidRPr="00433F1C">
        <w:rPr>
          <w:rFonts w:ascii="Century" w:hAnsi="Century"/>
          <w:sz w:val="22"/>
        </w:rPr>
        <w:t xml:space="preserve">and fail to aid </w:t>
      </w:r>
      <w:r w:rsidR="00EB1C7B" w:rsidRPr="00433F1C">
        <w:rPr>
          <w:rFonts w:ascii="Century" w:hAnsi="Century"/>
          <w:sz w:val="22"/>
        </w:rPr>
        <w:t xml:space="preserve">without any wrongdoing, suffer for so long because it is hard to make sense of the feeling of responsibility alongside the thought that they </w:t>
      </w:r>
      <w:r w:rsidR="005C2E8C" w:rsidRPr="00433F1C">
        <w:rPr>
          <w:rFonts w:ascii="Century" w:hAnsi="Century"/>
          <w:sz w:val="22"/>
        </w:rPr>
        <w:t xml:space="preserve">are </w:t>
      </w:r>
      <w:r w:rsidR="00EB1C7B" w:rsidRPr="00433F1C">
        <w:rPr>
          <w:rFonts w:ascii="Century" w:hAnsi="Century"/>
          <w:sz w:val="22"/>
        </w:rPr>
        <w:t xml:space="preserve">not blameworthy. </w:t>
      </w:r>
      <w:r w:rsidR="005C2E8C" w:rsidRPr="00433F1C">
        <w:rPr>
          <w:rFonts w:ascii="Century" w:hAnsi="Century"/>
          <w:sz w:val="22"/>
        </w:rPr>
        <w:t xml:space="preserve">On the account I have offered, they are </w:t>
      </w:r>
      <w:r w:rsidR="009F5CEF" w:rsidRPr="00433F1C">
        <w:rPr>
          <w:rFonts w:ascii="Century" w:hAnsi="Century"/>
          <w:sz w:val="22"/>
        </w:rPr>
        <w:t xml:space="preserve">correct in thinking </w:t>
      </w:r>
      <w:r w:rsidR="005C2E8C" w:rsidRPr="00433F1C">
        <w:rPr>
          <w:rFonts w:ascii="Century" w:hAnsi="Century"/>
          <w:sz w:val="22"/>
        </w:rPr>
        <w:t xml:space="preserve">they are </w:t>
      </w:r>
      <w:r w:rsidR="009F5CEF" w:rsidRPr="00433F1C">
        <w:rPr>
          <w:rFonts w:ascii="Century" w:hAnsi="Century"/>
          <w:sz w:val="22"/>
        </w:rPr>
        <w:t>responsible</w:t>
      </w:r>
      <w:r w:rsidR="005C2E8C" w:rsidRPr="00433F1C">
        <w:rPr>
          <w:rFonts w:ascii="Century" w:hAnsi="Century"/>
          <w:sz w:val="22"/>
        </w:rPr>
        <w:t xml:space="preserve">. Their </w:t>
      </w:r>
      <w:r w:rsidR="00EB1C7B" w:rsidRPr="00433F1C">
        <w:rPr>
          <w:rFonts w:ascii="Century" w:hAnsi="Century"/>
          <w:sz w:val="22"/>
        </w:rPr>
        <w:t xml:space="preserve">mistake was </w:t>
      </w:r>
      <w:r w:rsidR="005C2E8C" w:rsidRPr="00433F1C">
        <w:rPr>
          <w:rFonts w:ascii="Century" w:hAnsi="Century"/>
          <w:sz w:val="22"/>
        </w:rPr>
        <w:t xml:space="preserve">in </w:t>
      </w:r>
      <w:r w:rsidR="00EB1C7B" w:rsidRPr="00433F1C">
        <w:rPr>
          <w:rFonts w:ascii="Century" w:hAnsi="Century"/>
          <w:sz w:val="22"/>
        </w:rPr>
        <w:t xml:space="preserve">assuming </w:t>
      </w:r>
      <w:r w:rsidR="005E73CA" w:rsidRPr="00433F1C">
        <w:rPr>
          <w:rFonts w:ascii="Century" w:hAnsi="Century"/>
          <w:sz w:val="22"/>
        </w:rPr>
        <w:t xml:space="preserve">that </w:t>
      </w:r>
      <w:r w:rsidR="009F5CEF" w:rsidRPr="00433F1C">
        <w:rPr>
          <w:rFonts w:ascii="Century" w:hAnsi="Century"/>
          <w:sz w:val="22"/>
        </w:rPr>
        <w:t>there is only one type of res</w:t>
      </w:r>
      <w:r w:rsidR="005E73CA" w:rsidRPr="00433F1C">
        <w:rPr>
          <w:rFonts w:ascii="Century" w:hAnsi="Century"/>
          <w:sz w:val="22"/>
        </w:rPr>
        <w:t>p</w:t>
      </w:r>
      <w:r w:rsidR="009F5CEF" w:rsidRPr="00433F1C">
        <w:rPr>
          <w:rFonts w:ascii="Century" w:hAnsi="Century"/>
          <w:sz w:val="22"/>
        </w:rPr>
        <w:t>onsib</w:t>
      </w:r>
      <w:r w:rsidR="005E73CA" w:rsidRPr="00433F1C">
        <w:rPr>
          <w:rFonts w:ascii="Century" w:hAnsi="Century"/>
          <w:sz w:val="22"/>
        </w:rPr>
        <w:t>i</w:t>
      </w:r>
      <w:r w:rsidR="009F5CEF" w:rsidRPr="00433F1C">
        <w:rPr>
          <w:rFonts w:ascii="Century" w:hAnsi="Century"/>
          <w:sz w:val="22"/>
        </w:rPr>
        <w:t>lity, namely</w:t>
      </w:r>
      <w:r w:rsidR="005E73CA" w:rsidRPr="00433F1C">
        <w:rPr>
          <w:rFonts w:ascii="Century" w:hAnsi="Century"/>
          <w:sz w:val="22"/>
        </w:rPr>
        <w:t>,</w:t>
      </w:r>
      <w:r w:rsidR="009F5CEF" w:rsidRPr="00433F1C">
        <w:rPr>
          <w:rFonts w:ascii="Century" w:hAnsi="Century"/>
          <w:sz w:val="22"/>
        </w:rPr>
        <w:t xml:space="preserve"> the blameworthy kind</w:t>
      </w:r>
      <w:r w:rsidR="005E73CA" w:rsidRPr="00433F1C">
        <w:rPr>
          <w:rFonts w:ascii="Century" w:hAnsi="Century"/>
          <w:sz w:val="22"/>
        </w:rPr>
        <w:t>.</w:t>
      </w:r>
      <w:r w:rsidR="00335BD9">
        <w:rPr>
          <w:rStyle w:val="FootnoteReference"/>
          <w:rFonts w:ascii="Century" w:hAnsi="Century"/>
          <w:sz w:val="22"/>
        </w:rPr>
        <w:footnoteReference w:id="44"/>
      </w:r>
    </w:p>
    <w:p w14:paraId="68228806" w14:textId="77777777" w:rsidR="00501B76" w:rsidRPr="00433F1C" w:rsidRDefault="00501B76" w:rsidP="00782C2C">
      <w:pPr>
        <w:rPr>
          <w:rFonts w:ascii="Century" w:hAnsi="Century"/>
          <w:sz w:val="22"/>
        </w:rPr>
      </w:pPr>
    </w:p>
    <w:p w14:paraId="182AD4AB" w14:textId="77777777" w:rsidR="00B240AC" w:rsidRPr="00433F1C" w:rsidRDefault="00FC31F3" w:rsidP="00B240AC">
      <w:pPr>
        <w:rPr>
          <w:rFonts w:ascii="Century" w:hAnsi="Century"/>
          <w:b/>
          <w:sz w:val="22"/>
        </w:rPr>
      </w:pPr>
      <w:r w:rsidRPr="00433F1C">
        <w:rPr>
          <w:rFonts w:ascii="Century" w:hAnsi="Century"/>
          <w:b/>
          <w:sz w:val="22"/>
        </w:rPr>
        <w:t>Conclusion</w:t>
      </w:r>
      <w:r w:rsidR="00B240AC" w:rsidRPr="00433F1C">
        <w:rPr>
          <w:rFonts w:ascii="Century" w:hAnsi="Century"/>
          <w:b/>
          <w:sz w:val="22"/>
        </w:rPr>
        <w:t xml:space="preserve"> </w:t>
      </w:r>
    </w:p>
    <w:p w14:paraId="3E2D5F9D" w14:textId="77777777" w:rsidR="001D7B71" w:rsidRPr="00433F1C" w:rsidRDefault="001D7B71" w:rsidP="00E73CB2">
      <w:pPr>
        <w:rPr>
          <w:rFonts w:ascii="Century" w:hAnsi="Century"/>
          <w:b/>
          <w:sz w:val="22"/>
        </w:rPr>
      </w:pPr>
    </w:p>
    <w:p w14:paraId="7085E7D0" w14:textId="7B0A6171" w:rsidR="0059211A" w:rsidRPr="00433F1C" w:rsidRDefault="00933713" w:rsidP="001601BE">
      <w:pPr>
        <w:ind w:firstLine="720"/>
        <w:rPr>
          <w:rFonts w:ascii="Century" w:hAnsi="Century"/>
          <w:sz w:val="22"/>
        </w:rPr>
      </w:pPr>
      <w:r w:rsidRPr="00433F1C">
        <w:rPr>
          <w:rFonts w:ascii="Century" w:hAnsi="Century"/>
          <w:sz w:val="22"/>
        </w:rPr>
        <w:t>If we accept that there is moral responsibility</w:t>
      </w:r>
      <w:r w:rsidR="009C5683" w:rsidRPr="00433F1C">
        <w:rPr>
          <w:rFonts w:ascii="Century" w:hAnsi="Century"/>
          <w:sz w:val="22"/>
        </w:rPr>
        <w:t xml:space="preserve"> not only in type 1</w:t>
      </w:r>
      <w:r w:rsidR="0059211A" w:rsidRPr="00433F1C">
        <w:rPr>
          <w:rFonts w:ascii="Century" w:hAnsi="Century"/>
          <w:sz w:val="22"/>
        </w:rPr>
        <w:t>,</w:t>
      </w:r>
      <w:r w:rsidR="009C5683" w:rsidRPr="00433F1C">
        <w:rPr>
          <w:rFonts w:ascii="Century" w:hAnsi="Century"/>
          <w:sz w:val="22"/>
        </w:rPr>
        <w:t xml:space="preserve"> but also </w:t>
      </w:r>
      <w:r w:rsidR="008D38D2" w:rsidRPr="00433F1C">
        <w:rPr>
          <w:rFonts w:ascii="Century" w:hAnsi="Century"/>
          <w:sz w:val="22"/>
        </w:rPr>
        <w:t xml:space="preserve">in </w:t>
      </w:r>
      <w:r w:rsidRPr="00433F1C">
        <w:rPr>
          <w:rFonts w:ascii="Century" w:hAnsi="Century"/>
          <w:sz w:val="22"/>
        </w:rPr>
        <w:t xml:space="preserve">type </w:t>
      </w:r>
      <w:r w:rsidR="00B240AC" w:rsidRPr="00433F1C">
        <w:rPr>
          <w:rFonts w:ascii="Century" w:hAnsi="Century"/>
          <w:sz w:val="22"/>
        </w:rPr>
        <w:t xml:space="preserve">2 and type </w:t>
      </w:r>
      <w:r w:rsidRPr="00433F1C">
        <w:rPr>
          <w:rFonts w:ascii="Century" w:hAnsi="Century"/>
          <w:sz w:val="22"/>
        </w:rPr>
        <w:t xml:space="preserve">3 cases, it will be important to delineate the scope of </w:t>
      </w:r>
      <w:r w:rsidR="00B240AC" w:rsidRPr="00433F1C">
        <w:rPr>
          <w:rFonts w:ascii="Century" w:hAnsi="Century"/>
          <w:sz w:val="22"/>
        </w:rPr>
        <w:t>these type</w:t>
      </w:r>
      <w:r w:rsidR="00870B7A" w:rsidRPr="00433F1C">
        <w:rPr>
          <w:rFonts w:ascii="Century" w:hAnsi="Century"/>
          <w:sz w:val="22"/>
        </w:rPr>
        <w:t>s</w:t>
      </w:r>
      <w:r w:rsidR="00B240AC" w:rsidRPr="00433F1C">
        <w:rPr>
          <w:rFonts w:ascii="Century" w:hAnsi="Century"/>
          <w:sz w:val="22"/>
        </w:rPr>
        <w:t xml:space="preserve"> of actions</w:t>
      </w:r>
      <w:r w:rsidR="00870B7A" w:rsidRPr="00433F1C">
        <w:rPr>
          <w:rFonts w:ascii="Century" w:hAnsi="Century"/>
          <w:sz w:val="22"/>
        </w:rPr>
        <w:t xml:space="preserve"> and to consider the ways in which this makes a difference to how one goes about repair</w:t>
      </w:r>
      <w:r w:rsidRPr="00433F1C">
        <w:rPr>
          <w:rFonts w:ascii="Century" w:hAnsi="Century"/>
          <w:sz w:val="22"/>
        </w:rPr>
        <w:t xml:space="preserve">. </w:t>
      </w:r>
      <w:r w:rsidR="0059211A" w:rsidRPr="00433F1C">
        <w:rPr>
          <w:rFonts w:ascii="Century" w:hAnsi="Century"/>
          <w:sz w:val="22"/>
        </w:rPr>
        <w:t xml:space="preserve">We should also not </w:t>
      </w:r>
      <w:r w:rsidR="006F7F00" w:rsidRPr="00433F1C">
        <w:rPr>
          <w:rFonts w:ascii="Century" w:hAnsi="Century"/>
          <w:sz w:val="22"/>
        </w:rPr>
        <w:t xml:space="preserve">assume that all cases will only exhibit </w:t>
      </w:r>
      <w:r w:rsidR="00D137E6" w:rsidRPr="00433F1C">
        <w:rPr>
          <w:rFonts w:ascii="Century" w:hAnsi="Century"/>
          <w:sz w:val="22"/>
        </w:rPr>
        <w:t xml:space="preserve">only </w:t>
      </w:r>
      <w:r w:rsidR="006F7F00" w:rsidRPr="00433F1C">
        <w:rPr>
          <w:rFonts w:ascii="Century" w:hAnsi="Century"/>
          <w:sz w:val="22"/>
        </w:rPr>
        <w:t xml:space="preserve">one type of responsibility. </w:t>
      </w:r>
    </w:p>
    <w:p w14:paraId="4F7635B1" w14:textId="34106E9F" w:rsidR="0059211A" w:rsidRPr="00433F1C" w:rsidRDefault="0059211A" w:rsidP="001601BE">
      <w:pPr>
        <w:ind w:firstLine="720"/>
        <w:rPr>
          <w:rFonts w:ascii="Century" w:hAnsi="Century"/>
          <w:sz w:val="22"/>
        </w:rPr>
      </w:pPr>
      <w:r w:rsidRPr="00433F1C">
        <w:rPr>
          <w:rFonts w:ascii="Century" w:hAnsi="Century"/>
          <w:sz w:val="22"/>
        </w:rPr>
        <w:t>E</w:t>
      </w:r>
      <w:r w:rsidR="00071F41" w:rsidRPr="00433F1C">
        <w:rPr>
          <w:rFonts w:ascii="Century" w:hAnsi="Century"/>
          <w:sz w:val="22"/>
        </w:rPr>
        <w:t xml:space="preserve">ven if </w:t>
      </w:r>
      <w:r w:rsidRPr="00433F1C">
        <w:rPr>
          <w:rFonts w:ascii="Century" w:hAnsi="Century"/>
          <w:sz w:val="22"/>
        </w:rPr>
        <w:t xml:space="preserve">the above is eventually </w:t>
      </w:r>
      <w:r w:rsidR="00071F41" w:rsidRPr="00433F1C">
        <w:rPr>
          <w:rFonts w:ascii="Century" w:hAnsi="Century"/>
          <w:sz w:val="22"/>
        </w:rPr>
        <w:t>accomplished, it will</w:t>
      </w:r>
      <w:r w:rsidR="00870B7A" w:rsidRPr="00433F1C">
        <w:rPr>
          <w:rFonts w:ascii="Century" w:hAnsi="Century"/>
          <w:sz w:val="22"/>
        </w:rPr>
        <w:t xml:space="preserve"> nevertheless </w:t>
      </w:r>
      <w:r w:rsidR="00071F41" w:rsidRPr="00433F1C">
        <w:rPr>
          <w:rFonts w:ascii="Century" w:hAnsi="Century"/>
          <w:sz w:val="22"/>
        </w:rPr>
        <w:t xml:space="preserve">often </w:t>
      </w:r>
      <w:r w:rsidR="00495CA8" w:rsidRPr="00433F1C">
        <w:rPr>
          <w:rFonts w:ascii="Century" w:hAnsi="Century"/>
          <w:sz w:val="22"/>
        </w:rPr>
        <w:t xml:space="preserve">be hard to know what sort of </w:t>
      </w:r>
      <w:r w:rsidR="00447395" w:rsidRPr="00433F1C">
        <w:rPr>
          <w:rFonts w:ascii="Century" w:hAnsi="Century"/>
          <w:sz w:val="22"/>
        </w:rPr>
        <w:t>action we</w:t>
      </w:r>
      <w:r w:rsidRPr="00433F1C">
        <w:rPr>
          <w:rFonts w:ascii="Century" w:hAnsi="Century"/>
          <w:sz w:val="22"/>
        </w:rPr>
        <w:t>,</w:t>
      </w:r>
      <w:r w:rsidR="00447395" w:rsidRPr="00433F1C">
        <w:rPr>
          <w:rFonts w:ascii="Century" w:hAnsi="Century"/>
          <w:sz w:val="22"/>
        </w:rPr>
        <w:t xml:space="preserve"> or others</w:t>
      </w:r>
      <w:r w:rsidRPr="00433F1C">
        <w:rPr>
          <w:rFonts w:ascii="Century" w:hAnsi="Century"/>
          <w:sz w:val="22"/>
        </w:rPr>
        <w:t>, have done</w:t>
      </w:r>
      <w:r w:rsidR="00447395" w:rsidRPr="00433F1C">
        <w:rPr>
          <w:rFonts w:ascii="Century" w:hAnsi="Century"/>
          <w:sz w:val="22"/>
        </w:rPr>
        <w:t xml:space="preserve">. </w:t>
      </w:r>
      <w:r w:rsidR="00495CA8" w:rsidRPr="00433F1C">
        <w:rPr>
          <w:rFonts w:ascii="Century" w:hAnsi="Century"/>
          <w:sz w:val="22"/>
        </w:rPr>
        <w:t>That is, it may be difficult to determine whether there really is an obligation to</w:t>
      </w:r>
      <w:r w:rsidR="004C5031" w:rsidRPr="00433F1C">
        <w:rPr>
          <w:rFonts w:ascii="Century" w:hAnsi="Century"/>
          <w:sz w:val="22"/>
        </w:rPr>
        <w:t xml:space="preserve"> </w:t>
      </w:r>
      <w:r w:rsidR="00495CA8" w:rsidRPr="00433F1C">
        <w:rPr>
          <w:rFonts w:ascii="Century" w:hAnsi="Century"/>
          <w:sz w:val="22"/>
        </w:rPr>
        <w:t xml:space="preserve">help </w:t>
      </w:r>
      <w:r w:rsidR="004C5031" w:rsidRPr="00433F1C">
        <w:rPr>
          <w:rFonts w:ascii="Century" w:hAnsi="Century"/>
          <w:sz w:val="22"/>
        </w:rPr>
        <w:t xml:space="preserve">or not harm </w:t>
      </w:r>
      <w:r w:rsidR="00495CA8" w:rsidRPr="00433F1C">
        <w:rPr>
          <w:rFonts w:ascii="Century" w:hAnsi="Century"/>
          <w:sz w:val="22"/>
        </w:rPr>
        <w:t>and, if so, whether one has violated it</w:t>
      </w:r>
      <w:r w:rsidR="00F5413D" w:rsidRPr="00433F1C">
        <w:rPr>
          <w:rFonts w:ascii="Century" w:hAnsi="Century"/>
          <w:sz w:val="22"/>
        </w:rPr>
        <w:t xml:space="preserve">, </w:t>
      </w:r>
      <w:r w:rsidR="00495CA8" w:rsidRPr="00433F1C">
        <w:rPr>
          <w:rFonts w:ascii="Century" w:hAnsi="Century"/>
          <w:sz w:val="22"/>
        </w:rPr>
        <w:t>merely failed with respect to it</w:t>
      </w:r>
      <w:r w:rsidR="00F5413D" w:rsidRPr="00433F1C">
        <w:rPr>
          <w:rFonts w:ascii="Century" w:hAnsi="Century"/>
          <w:sz w:val="22"/>
        </w:rPr>
        <w:t xml:space="preserve">, or met the obligations one had but failed instead to </w:t>
      </w:r>
      <w:r w:rsidR="00071F41" w:rsidRPr="00433F1C">
        <w:rPr>
          <w:rFonts w:ascii="Century" w:hAnsi="Century"/>
          <w:sz w:val="22"/>
        </w:rPr>
        <w:t xml:space="preserve">realize one’s realizable </w:t>
      </w:r>
      <w:r w:rsidR="003648DE" w:rsidRPr="00433F1C">
        <w:rPr>
          <w:rFonts w:ascii="Century" w:hAnsi="Century"/>
          <w:sz w:val="22"/>
        </w:rPr>
        <w:t xml:space="preserve">values </w:t>
      </w:r>
      <w:r w:rsidR="00F5413D" w:rsidRPr="00433F1C">
        <w:rPr>
          <w:rFonts w:ascii="Century" w:hAnsi="Century"/>
          <w:sz w:val="22"/>
        </w:rPr>
        <w:t>in one’s chosen course of action (or omission)</w:t>
      </w:r>
      <w:r w:rsidR="00495CA8" w:rsidRPr="00433F1C">
        <w:rPr>
          <w:rFonts w:ascii="Century" w:hAnsi="Century"/>
          <w:sz w:val="22"/>
        </w:rPr>
        <w:t>.</w:t>
      </w:r>
      <w:r w:rsidR="004C5031" w:rsidRPr="00433F1C">
        <w:rPr>
          <w:rFonts w:ascii="Century" w:hAnsi="Century"/>
          <w:sz w:val="22"/>
        </w:rPr>
        <w:t xml:space="preserve"> </w:t>
      </w:r>
      <w:r w:rsidRPr="00433F1C">
        <w:rPr>
          <w:rFonts w:ascii="Century" w:hAnsi="Century"/>
          <w:sz w:val="22"/>
        </w:rPr>
        <w:t>And h</w:t>
      </w:r>
      <w:r w:rsidR="00495CA8" w:rsidRPr="00433F1C">
        <w:rPr>
          <w:rFonts w:ascii="Century" w:hAnsi="Century"/>
          <w:sz w:val="22"/>
        </w:rPr>
        <w:t xml:space="preserve">indsight </w:t>
      </w:r>
      <w:r w:rsidRPr="00433F1C">
        <w:rPr>
          <w:rFonts w:ascii="Century" w:hAnsi="Century"/>
          <w:sz w:val="22"/>
        </w:rPr>
        <w:t xml:space="preserve">will </w:t>
      </w:r>
      <w:r w:rsidR="00495CA8" w:rsidRPr="00433F1C">
        <w:rPr>
          <w:rFonts w:ascii="Century" w:hAnsi="Century"/>
          <w:sz w:val="22"/>
        </w:rPr>
        <w:t>not always clarify the matter.</w:t>
      </w:r>
      <w:r w:rsidR="00733DA1" w:rsidRPr="00433F1C">
        <w:rPr>
          <w:rStyle w:val="FootnoteReference"/>
          <w:rFonts w:ascii="Century" w:hAnsi="Century"/>
          <w:sz w:val="22"/>
        </w:rPr>
        <w:footnoteReference w:id="45"/>
      </w:r>
      <w:r w:rsidR="00495CA8" w:rsidRPr="00433F1C">
        <w:rPr>
          <w:rFonts w:ascii="Century" w:hAnsi="Century"/>
          <w:sz w:val="22"/>
        </w:rPr>
        <w:t xml:space="preserve"> </w:t>
      </w:r>
    </w:p>
    <w:p w14:paraId="1794587B" w14:textId="4B9208BF" w:rsidR="003E40B1" w:rsidRPr="00433F1C" w:rsidRDefault="0059211A" w:rsidP="001601BE">
      <w:pPr>
        <w:ind w:firstLine="720"/>
        <w:rPr>
          <w:rFonts w:ascii="Century" w:hAnsi="Century"/>
          <w:sz w:val="22"/>
        </w:rPr>
      </w:pPr>
      <w:r w:rsidRPr="00433F1C">
        <w:rPr>
          <w:rFonts w:ascii="Century" w:hAnsi="Century"/>
          <w:sz w:val="22"/>
        </w:rPr>
        <w:t>W</w:t>
      </w:r>
      <w:r w:rsidR="001601BE" w:rsidRPr="00433F1C">
        <w:rPr>
          <w:rFonts w:ascii="Century" w:hAnsi="Century"/>
          <w:sz w:val="22"/>
        </w:rPr>
        <w:t xml:space="preserve">hat we can be clear about is that </w:t>
      </w:r>
      <w:r w:rsidRPr="00433F1C">
        <w:rPr>
          <w:rFonts w:ascii="Century" w:hAnsi="Century"/>
          <w:sz w:val="22"/>
        </w:rPr>
        <w:t xml:space="preserve">we should </w:t>
      </w:r>
      <w:r w:rsidR="00FC31F3" w:rsidRPr="00433F1C">
        <w:rPr>
          <w:rFonts w:ascii="Century" w:hAnsi="Century"/>
          <w:sz w:val="22"/>
        </w:rPr>
        <w:t>widen our moral focus beyond that of blame</w:t>
      </w:r>
      <w:r w:rsidR="006E2B79" w:rsidRPr="00433F1C">
        <w:rPr>
          <w:rFonts w:ascii="Century" w:hAnsi="Century"/>
          <w:sz w:val="22"/>
        </w:rPr>
        <w:t xml:space="preserve"> and wrongdoing</w:t>
      </w:r>
      <w:r w:rsidR="00F5413D" w:rsidRPr="00433F1C">
        <w:rPr>
          <w:rFonts w:ascii="Century" w:hAnsi="Century"/>
          <w:sz w:val="22"/>
        </w:rPr>
        <w:t>.</w:t>
      </w:r>
      <w:r w:rsidR="006E2B79" w:rsidRPr="00433F1C">
        <w:rPr>
          <w:rFonts w:ascii="Century" w:hAnsi="Century"/>
          <w:sz w:val="22"/>
        </w:rPr>
        <w:t xml:space="preserve"> We need not reach for blame as our only way of registering that an agent is morally responsible for what they’ve done.</w:t>
      </w:r>
    </w:p>
    <w:p w14:paraId="07C0E088" w14:textId="77777777" w:rsidR="001601BE" w:rsidRPr="00433F1C" w:rsidRDefault="001601BE" w:rsidP="001601BE">
      <w:pPr>
        <w:ind w:firstLine="720"/>
        <w:rPr>
          <w:rFonts w:ascii="Century" w:hAnsi="Century"/>
          <w:sz w:val="22"/>
        </w:rPr>
      </w:pPr>
    </w:p>
    <w:p w14:paraId="59BD06C8" w14:textId="3DC07502" w:rsidR="00960DB9" w:rsidRPr="00433F1C" w:rsidRDefault="00150765" w:rsidP="00960DB9">
      <w:pPr>
        <w:rPr>
          <w:rFonts w:ascii="Century" w:hAnsi="Century"/>
          <w:sz w:val="22"/>
        </w:rPr>
      </w:pPr>
      <w:r w:rsidRPr="00433F1C">
        <w:rPr>
          <w:rFonts w:ascii="Century" w:hAnsi="Century"/>
          <w:sz w:val="22"/>
        </w:rPr>
        <w:t>[</w:t>
      </w:r>
      <w:r w:rsidR="001A07DF" w:rsidRPr="00433F1C">
        <w:rPr>
          <w:rFonts w:ascii="Century" w:hAnsi="Century"/>
          <w:sz w:val="22"/>
        </w:rPr>
        <w:t xml:space="preserve">I want to thank Barbara Wettstein, </w:t>
      </w:r>
      <w:r w:rsidR="003E02C2" w:rsidRPr="00433F1C">
        <w:rPr>
          <w:rFonts w:ascii="Century" w:hAnsi="Century"/>
          <w:sz w:val="22"/>
        </w:rPr>
        <w:t xml:space="preserve">Nishi Shah, and </w:t>
      </w:r>
      <w:r w:rsidR="001A07DF" w:rsidRPr="00433F1C">
        <w:rPr>
          <w:rFonts w:ascii="Century" w:hAnsi="Century"/>
          <w:sz w:val="22"/>
        </w:rPr>
        <w:t xml:space="preserve">members of the audience at </w:t>
      </w:r>
      <w:r w:rsidR="00A534C5" w:rsidRPr="00433F1C">
        <w:rPr>
          <w:rFonts w:ascii="Century" w:hAnsi="Century"/>
          <w:sz w:val="22"/>
        </w:rPr>
        <w:t xml:space="preserve">the </w:t>
      </w:r>
      <w:r w:rsidR="00960DB9" w:rsidRPr="00433F1C">
        <w:rPr>
          <w:rFonts w:ascii="Century" w:hAnsi="Century"/>
          <w:sz w:val="22"/>
        </w:rPr>
        <w:t>Workshop in Normative Ethics at the University of Arizona, Practical Philosophy Workshop at the University of Chicago, Bled Philosophical Conference in Slovenia, Center for Human Values at Princeton University</w:t>
      </w:r>
      <w:r w:rsidR="00DE366E" w:rsidRPr="00433F1C">
        <w:rPr>
          <w:rFonts w:ascii="Century" w:hAnsi="Century"/>
          <w:sz w:val="22"/>
        </w:rPr>
        <w:t>,</w:t>
      </w:r>
      <w:r w:rsidR="00416F1A" w:rsidRPr="00433F1C">
        <w:rPr>
          <w:rFonts w:ascii="Century" w:hAnsi="Century"/>
          <w:sz w:val="22"/>
        </w:rPr>
        <w:t xml:space="preserve"> and Grand Rounds at the </w:t>
      </w:r>
      <w:r w:rsidR="00960DB9" w:rsidRPr="00433F1C">
        <w:rPr>
          <w:rFonts w:ascii="Century" w:hAnsi="Century"/>
          <w:sz w:val="22"/>
        </w:rPr>
        <w:t>West Los Angeles VA Medical Center</w:t>
      </w:r>
      <w:r w:rsidR="00A534C5" w:rsidRPr="00433F1C">
        <w:rPr>
          <w:rFonts w:ascii="Century" w:hAnsi="Century"/>
          <w:sz w:val="22"/>
        </w:rPr>
        <w:t>.</w:t>
      </w:r>
      <w:r w:rsidRPr="00433F1C">
        <w:rPr>
          <w:rFonts w:ascii="Century" w:hAnsi="Century"/>
          <w:sz w:val="22"/>
        </w:rPr>
        <w:t>]</w:t>
      </w:r>
    </w:p>
    <w:p w14:paraId="72580087" w14:textId="14E03484" w:rsidR="00E35210" w:rsidRPr="00433F1C" w:rsidRDefault="00E35210" w:rsidP="00E35210">
      <w:pPr>
        <w:rPr>
          <w:rFonts w:ascii="Century" w:hAnsi="Century"/>
          <w:sz w:val="22"/>
        </w:rPr>
      </w:pPr>
    </w:p>
    <w:p w14:paraId="3E234B5D" w14:textId="77777777" w:rsidR="003E7192" w:rsidRPr="00433F1C" w:rsidRDefault="003E7192" w:rsidP="00E35210">
      <w:pPr>
        <w:rPr>
          <w:rFonts w:ascii="Century" w:hAnsi="Century"/>
          <w:sz w:val="22"/>
        </w:rPr>
      </w:pPr>
    </w:p>
    <w:p w14:paraId="6526999E" w14:textId="77777777" w:rsidR="001A07DF" w:rsidRPr="00433F1C" w:rsidRDefault="001A07DF" w:rsidP="00E35210">
      <w:pPr>
        <w:rPr>
          <w:rFonts w:ascii="Century" w:hAnsi="Century"/>
          <w:sz w:val="22"/>
          <w:szCs w:val="20"/>
        </w:rPr>
      </w:pPr>
    </w:p>
    <w:p w14:paraId="43135C6C" w14:textId="77777777" w:rsidR="0058256F" w:rsidRPr="00433F1C" w:rsidRDefault="0058256F" w:rsidP="00E35210">
      <w:pPr>
        <w:rPr>
          <w:rFonts w:ascii="Century" w:hAnsi="Century"/>
          <w:sz w:val="22"/>
        </w:rPr>
      </w:pPr>
    </w:p>
    <w:p w14:paraId="5449FB3F" w14:textId="5051C31C" w:rsidR="003E7192" w:rsidRPr="00433F1C" w:rsidRDefault="003E7192" w:rsidP="00E51907">
      <w:pPr>
        <w:ind w:left="720" w:firstLine="720"/>
        <w:rPr>
          <w:rFonts w:ascii="Century" w:hAnsi="Century"/>
          <w:sz w:val="22"/>
        </w:rPr>
      </w:pPr>
    </w:p>
    <w:sectPr w:rsidR="003E7192" w:rsidRPr="00433F1C" w:rsidSect="00A77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23A7" w14:textId="77777777" w:rsidR="00365EBE" w:rsidRDefault="00365EBE" w:rsidP="00052EAD">
      <w:r>
        <w:separator/>
      </w:r>
    </w:p>
  </w:endnote>
  <w:endnote w:type="continuationSeparator" w:id="0">
    <w:p w14:paraId="0E373EC7" w14:textId="77777777" w:rsidR="00365EBE" w:rsidRDefault="00365EBE" w:rsidP="00052EAD">
      <w:r>
        <w:continuationSeparator/>
      </w:r>
    </w:p>
  </w:endnote>
  <w:endnote w:type="continuationNotice" w:id="1">
    <w:p w14:paraId="7C83619E" w14:textId="77777777" w:rsidR="00365EBE" w:rsidRDefault="0036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2825" w14:textId="77777777" w:rsidR="00365EBE" w:rsidRDefault="00365EBE" w:rsidP="00052EAD">
      <w:r>
        <w:separator/>
      </w:r>
    </w:p>
  </w:footnote>
  <w:footnote w:type="continuationSeparator" w:id="0">
    <w:p w14:paraId="44AFB8F7" w14:textId="77777777" w:rsidR="00365EBE" w:rsidRDefault="00365EBE" w:rsidP="00052EAD">
      <w:r>
        <w:continuationSeparator/>
      </w:r>
    </w:p>
  </w:footnote>
  <w:footnote w:type="continuationNotice" w:id="1">
    <w:p w14:paraId="56501784" w14:textId="77777777" w:rsidR="00365EBE" w:rsidRDefault="00365EBE"/>
  </w:footnote>
  <w:footnote w:id="2">
    <w:p w14:paraId="01EECFE7" w14:textId="6CF7EBFC" w:rsidR="00733DA1" w:rsidRPr="00433F1C" w:rsidRDefault="00733DA1" w:rsidP="003913F1">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I leave aside the responsibility of other </w:t>
      </w:r>
      <w:r w:rsidR="003C265B">
        <w:rPr>
          <w:rFonts w:ascii="Century" w:hAnsi="Century"/>
          <w:sz w:val="20"/>
          <w:szCs w:val="20"/>
        </w:rPr>
        <w:t xml:space="preserve">kinds </w:t>
      </w:r>
      <w:r w:rsidRPr="00433F1C">
        <w:rPr>
          <w:rFonts w:ascii="Century" w:hAnsi="Century"/>
          <w:sz w:val="20"/>
          <w:szCs w:val="20"/>
        </w:rPr>
        <w:t xml:space="preserve">of agents (e.g., collective entities, individuals within a collective, etc.) and other </w:t>
      </w:r>
      <w:r w:rsidR="003C265B">
        <w:rPr>
          <w:rFonts w:ascii="Century" w:hAnsi="Century"/>
          <w:sz w:val="20"/>
          <w:szCs w:val="20"/>
        </w:rPr>
        <w:t xml:space="preserve">kinds </w:t>
      </w:r>
      <w:r w:rsidRPr="00433F1C">
        <w:rPr>
          <w:rFonts w:ascii="Century" w:hAnsi="Century"/>
          <w:sz w:val="20"/>
          <w:szCs w:val="20"/>
        </w:rPr>
        <w:t>of actions (e.g. enabling).</w:t>
      </w:r>
    </w:p>
  </w:footnote>
  <w:footnote w:id="3">
    <w:p w14:paraId="6DDC26ED" w14:textId="45432142" w:rsidR="00733DA1" w:rsidRPr="00433F1C" w:rsidRDefault="00733DA1" w:rsidP="00752DB3">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Of course, one can be responsible for an action without being blameworthy or having done anything wrong, such as when one brings about good outcomes for the right reasons. Sometimes, such actions are even praiseworthy. This paper focuses on responsibility for harming and failing to aid, rather than responsibility for good outcomes, and specif</w:t>
      </w:r>
      <w:r w:rsidR="00B338F0">
        <w:rPr>
          <w:rFonts w:ascii="Century" w:hAnsi="Century"/>
          <w:sz w:val="20"/>
        </w:rPr>
        <w:t xml:space="preserve">ically, in sections 2 and 3, </w:t>
      </w:r>
      <w:r w:rsidRPr="00433F1C">
        <w:rPr>
          <w:rFonts w:ascii="Century" w:hAnsi="Century"/>
          <w:sz w:val="20"/>
        </w:rPr>
        <w:t>contexts in which</w:t>
      </w:r>
      <w:r w:rsidR="00E61C65">
        <w:rPr>
          <w:rFonts w:ascii="Century" w:hAnsi="Century"/>
          <w:sz w:val="20"/>
        </w:rPr>
        <w:t xml:space="preserve"> the agent</w:t>
      </w:r>
      <w:r w:rsidR="00E61C65" w:rsidRPr="00E61C65">
        <w:rPr>
          <w:rFonts w:ascii="Century" w:hAnsi="Century"/>
          <w:sz w:val="20"/>
        </w:rPr>
        <w:t xml:space="preserve"> would have chosen a different course of action</w:t>
      </w:r>
      <w:r w:rsidRPr="00433F1C">
        <w:rPr>
          <w:rFonts w:ascii="Century" w:hAnsi="Century"/>
          <w:sz w:val="20"/>
        </w:rPr>
        <w:t xml:space="preserve"> had </w:t>
      </w:r>
      <w:r w:rsidR="00E61C65">
        <w:rPr>
          <w:rFonts w:ascii="Century" w:hAnsi="Century"/>
          <w:sz w:val="20"/>
        </w:rPr>
        <w:t>she</w:t>
      </w:r>
      <w:r w:rsidRPr="00433F1C">
        <w:rPr>
          <w:rFonts w:ascii="Century" w:hAnsi="Century"/>
          <w:sz w:val="20"/>
        </w:rPr>
        <w:t xml:space="preserve"> known or remembered befo</w:t>
      </w:r>
      <w:r w:rsidR="00B338F0">
        <w:rPr>
          <w:rFonts w:ascii="Century" w:hAnsi="Century"/>
          <w:sz w:val="20"/>
        </w:rPr>
        <w:t xml:space="preserve">re what she knows </w:t>
      </w:r>
      <w:r w:rsidRPr="00433F1C">
        <w:rPr>
          <w:rFonts w:ascii="Century" w:hAnsi="Century"/>
          <w:sz w:val="20"/>
        </w:rPr>
        <w:t>afterward</w:t>
      </w:r>
      <w:r w:rsidR="00E61C65">
        <w:rPr>
          <w:rFonts w:ascii="Century" w:hAnsi="Century"/>
          <w:sz w:val="20"/>
        </w:rPr>
        <w:t>.</w:t>
      </w:r>
    </w:p>
  </w:footnote>
  <w:footnote w:id="4">
    <w:p w14:paraId="65E31271" w14:textId="2310FBC4"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Though I will drop the term “moral,” I mean only to discuss moral responsibility and not any other </w:t>
      </w:r>
      <w:r w:rsidR="003C265B">
        <w:rPr>
          <w:rFonts w:ascii="Century" w:hAnsi="Century"/>
          <w:sz w:val="20"/>
        </w:rPr>
        <w:t xml:space="preserve">kind </w:t>
      </w:r>
      <w:r w:rsidRPr="00433F1C">
        <w:rPr>
          <w:rFonts w:ascii="Century" w:hAnsi="Century"/>
          <w:sz w:val="20"/>
        </w:rPr>
        <w:t xml:space="preserve">of responsibility (e.g., legal). In addition, the reader can presume that </w:t>
      </w:r>
      <w:r w:rsidR="001C3FBF">
        <w:rPr>
          <w:rFonts w:ascii="Century" w:hAnsi="Century"/>
          <w:sz w:val="20"/>
        </w:rPr>
        <w:t xml:space="preserve">what I say about harming applies </w:t>
      </w:r>
      <w:r w:rsidR="007F3EBC">
        <w:rPr>
          <w:rFonts w:ascii="Century" w:hAnsi="Century"/>
          <w:sz w:val="20"/>
        </w:rPr>
        <w:t xml:space="preserve">equally to </w:t>
      </w:r>
      <w:r w:rsidR="00E61C65">
        <w:rPr>
          <w:rFonts w:ascii="Century" w:hAnsi="Century"/>
          <w:sz w:val="20"/>
        </w:rPr>
        <w:t xml:space="preserve">cases of </w:t>
      </w:r>
      <w:r w:rsidR="007F3EBC">
        <w:rPr>
          <w:rFonts w:ascii="Century" w:hAnsi="Century"/>
          <w:sz w:val="20"/>
        </w:rPr>
        <w:t>failing to help and vice versa.</w:t>
      </w:r>
    </w:p>
  </w:footnote>
  <w:footnote w:id="5">
    <w:p w14:paraId="1F8C2BF0" w14:textId="6B7DD6EA" w:rsidR="00733DA1" w:rsidRPr="00433F1C" w:rsidRDefault="00733DA1" w:rsidP="00016DB6">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It might be typical for students to become upset at receiving a low grade, understandable for new parents to become extremely fearful when someone else holds their infant for the first time, and useful to be irate when speaking to a customer service manager. However, for a feeling (e.g., fear) to be justified, the belief conceptually associated with it (e.g., the object is a threat to something valued) must be reasonably believed. Sufficient conditions for a feeling’s being justified will also take into account the feeling’s intensity, duration, etc. (see Aristotle, </w:t>
      </w:r>
      <w:r w:rsidRPr="00433F1C">
        <w:rPr>
          <w:rFonts w:ascii="Century" w:hAnsi="Century"/>
          <w:i/>
          <w:sz w:val="20"/>
          <w:szCs w:val="20"/>
        </w:rPr>
        <w:t>Nicomachean Ethics</w:t>
      </w:r>
      <w:r w:rsidRPr="00433F1C">
        <w:rPr>
          <w:rFonts w:ascii="Century" w:hAnsi="Century"/>
          <w:sz w:val="20"/>
          <w:szCs w:val="20"/>
        </w:rPr>
        <w:t>, Book II). Lastly, if a feeling is justified, it does not follow that it is required. Being nervous before an exam may be justified but is not required; one can be fully justified in only feeling confidence.</w:t>
      </w:r>
    </w:p>
  </w:footnote>
  <w:footnote w:id="6">
    <w:p w14:paraId="4D2DE2AC" w14:textId="0544E750" w:rsidR="00733DA1" w:rsidRPr="00433F1C" w:rsidRDefault="00733DA1" w:rsidP="00DE1F21">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See P. F. Strawson, “Freedom and Resentment,”</w:t>
      </w:r>
      <w:r w:rsidRPr="00433F1C">
        <w:rPr>
          <w:rFonts w:ascii="Century" w:hAnsi="Century"/>
          <w:i/>
          <w:sz w:val="20"/>
          <w:szCs w:val="20"/>
        </w:rPr>
        <w:t xml:space="preserve"> Proceedings of the British Academy</w:t>
      </w:r>
      <w:r w:rsidRPr="00433F1C">
        <w:rPr>
          <w:rFonts w:ascii="Century" w:hAnsi="Century"/>
          <w:sz w:val="20"/>
          <w:szCs w:val="20"/>
        </w:rPr>
        <w:t xml:space="preserve"> 48 (1962): 1</w:t>
      </w:r>
      <w:r w:rsidR="00562A85">
        <w:rPr>
          <w:rFonts w:ascii="Century" w:hAnsi="Century"/>
          <w:sz w:val="20"/>
          <w:szCs w:val="20"/>
        </w:rPr>
        <w:t>-</w:t>
      </w:r>
      <w:r w:rsidRPr="00433F1C">
        <w:rPr>
          <w:rFonts w:ascii="Century" w:hAnsi="Century"/>
          <w:sz w:val="20"/>
          <w:szCs w:val="20"/>
        </w:rPr>
        <w:t>25.</w:t>
      </w:r>
    </w:p>
  </w:footnote>
  <w:footnote w:id="7">
    <w:p w14:paraId="1A662A08" w14:textId="3C1B689A" w:rsidR="00733DA1" w:rsidRPr="00433F1C" w:rsidRDefault="00733DA1" w:rsidP="00CA0E5B">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One some views of death, if the harmed person has died, repair is impossible. But the requirement for repair might nevertheless hold, without violating a reasonable interpretation of “ought implies can.” See Julie Tannenbaum, “The ‘Should’ of Full Practical Reason,” </w:t>
      </w:r>
      <w:r w:rsidRPr="00433F1C">
        <w:rPr>
          <w:rFonts w:ascii="Century" w:hAnsi="Century"/>
          <w:i/>
          <w:sz w:val="20"/>
          <w:szCs w:val="20"/>
        </w:rPr>
        <w:t>Philosophical Books</w:t>
      </w:r>
      <w:r w:rsidRPr="00433F1C">
        <w:rPr>
          <w:rFonts w:ascii="Century" w:hAnsi="Century"/>
          <w:sz w:val="20"/>
          <w:szCs w:val="20"/>
        </w:rPr>
        <w:t xml:space="preserve"> 48 (2007): 124-135, for examples of moral requirements that are impossible to fulfill but which nevertheless do not violate a reasonable interpretation of “ought implies can.”</w:t>
      </w:r>
    </w:p>
  </w:footnote>
  <w:footnote w:id="8">
    <w:p w14:paraId="330C5D3D" w14:textId="1CA7A530"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I am not claiming that these three types of actions are the only ways in which an agent can be responsible for harming; rather they are thus far unacknowledged but important kinds of moral inadequacy. </w:t>
      </w:r>
    </w:p>
  </w:footnote>
  <w:footnote w:id="9">
    <w:p w14:paraId="14AC5359" w14:textId="16FDAA24" w:rsidR="00733DA1" w:rsidRPr="00433F1C" w:rsidRDefault="00733DA1">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This is not a complete list of type 1 actions. For example, sometimes knowingly ignoring another’s will, even if one has not put him at risk (as happens in certain cases of paternalism toward someone who is autonomous) is wrong. </w:t>
      </w:r>
    </w:p>
  </w:footnote>
  <w:footnote w:id="10">
    <w:p w14:paraId="4FB5AE73" w14:textId="07375AFF" w:rsidR="00733DA1" w:rsidRPr="00433F1C" w:rsidRDefault="00733DA1" w:rsidP="00FB308A">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While some did call 911 in response to hearing Kitty Genovese’s screams while being stabbed to death, others did not. Nicholas Lemann, “A call for help: What the Kitty Genovese story really means,” </w:t>
      </w:r>
      <w:r w:rsidRPr="00433F1C">
        <w:rPr>
          <w:rFonts w:ascii="Century" w:hAnsi="Century"/>
          <w:i/>
          <w:sz w:val="20"/>
        </w:rPr>
        <w:t>The New Yorker</w:t>
      </w:r>
      <w:r w:rsidRPr="00433F1C">
        <w:rPr>
          <w:rFonts w:ascii="Century" w:hAnsi="Century"/>
          <w:sz w:val="20"/>
        </w:rPr>
        <w:t>, March 10, 2014 &lt;http://www.newyorker.com/magazine/2014/03/10/a-call-for-help&gt;. In my example, suppose there were no others to hear the screams and call 911.</w:t>
      </w:r>
    </w:p>
  </w:footnote>
  <w:footnote w:id="11">
    <w:p w14:paraId="50A2ABC1" w14:textId="1FA8341B"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The example is drawn from Judith Jarvis Thomson, </w:t>
      </w:r>
      <w:r w:rsidRPr="00433F1C">
        <w:rPr>
          <w:rFonts w:ascii="Century" w:hAnsi="Century"/>
          <w:i/>
          <w:sz w:val="20"/>
        </w:rPr>
        <w:t>The Realm of Rights</w:t>
      </w:r>
      <w:r w:rsidRPr="00433F1C">
        <w:rPr>
          <w:rFonts w:ascii="Century" w:hAnsi="Century"/>
          <w:sz w:val="20"/>
        </w:rPr>
        <w:t xml:space="preserve"> (Harvard University, 1990), p.229.</w:t>
      </w:r>
    </w:p>
  </w:footnote>
  <w:footnote w:id="12">
    <w:p w14:paraId="5A34476A" w14:textId="4A90375F" w:rsidR="00733DA1" w:rsidRPr="00433F1C" w:rsidRDefault="00733DA1" w:rsidP="002D56AF">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I am only interested in moral negligence and not, for example, in the definition of legal negligence.</w:t>
      </w:r>
    </w:p>
  </w:footnote>
  <w:footnote w:id="13">
    <w:p w14:paraId="0131F868" w14:textId="58C1A599"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Strawson, “Freedom and Resentment,” pp.76, 78, and 84. He does not specify whether one is to blame merely for the quality of one’s will or also the action flowing from such a will and certain effects of that action. See also Thomas Nagel’s “Moral Luck,” </w:t>
      </w:r>
      <w:r w:rsidRPr="00433F1C">
        <w:rPr>
          <w:rFonts w:ascii="Century" w:hAnsi="Century"/>
          <w:i/>
          <w:sz w:val="20"/>
        </w:rPr>
        <w:t>Mortal Questions</w:t>
      </w:r>
      <w:r w:rsidRPr="00433F1C">
        <w:rPr>
          <w:rFonts w:ascii="Century" w:hAnsi="Century"/>
          <w:sz w:val="20"/>
        </w:rPr>
        <w:t xml:space="preserve"> (Cambridge University Press, 1979)</w:t>
      </w:r>
      <w:r w:rsidR="00EF60A1">
        <w:rPr>
          <w:rFonts w:ascii="Century" w:hAnsi="Century"/>
          <w:sz w:val="20"/>
        </w:rPr>
        <w:t>, pp.</w:t>
      </w:r>
      <w:r w:rsidRPr="00433F1C">
        <w:rPr>
          <w:rFonts w:ascii="Century" w:hAnsi="Century"/>
          <w:sz w:val="20"/>
        </w:rPr>
        <w:t>24-38</w:t>
      </w:r>
      <w:r w:rsidR="00EF60A1">
        <w:rPr>
          <w:rFonts w:ascii="Century" w:hAnsi="Century"/>
          <w:sz w:val="20"/>
        </w:rPr>
        <w:t>,</w:t>
      </w:r>
      <w:r w:rsidRPr="00433F1C">
        <w:rPr>
          <w:rFonts w:ascii="Century" w:hAnsi="Century"/>
          <w:sz w:val="20"/>
        </w:rPr>
        <w:t xml:space="preserve"> for a discussion of this issue.</w:t>
      </w:r>
    </w:p>
  </w:footnote>
  <w:footnote w:id="14">
    <w:p w14:paraId="39059FEB" w14:textId="52468AF9"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Keep in mind that type 1 actions needn’t have any connection to bad character. A person can be overconfident just one time. </w:t>
      </w:r>
    </w:p>
  </w:footnote>
  <w:footnote w:id="15">
    <w:p w14:paraId="34FE7052" w14:textId="69CA8F8F" w:rsidR="00733DA1" w:rsidRPr="00433F1C" w:rsidRDefault="00733DA1" w:rsidP="00D334AF">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See, for example, Julia Driver, “Suberogatory,” </w:t>
      </w:r>
      <w:r w:rsidRPr="00433F1C">
        <w:rPr>
          <w:rFonts w:ascii="Century" w:hAnsi="Century"/>
          <w:i/>
          <w:sz w:val="20"/>
        </w:rPr>
        <w:t>Australasian Journal of Philosophy</w:t>
      </w:r>
      <w:r w:rsidRPr="00433F1C">
        <w:rPr>
          <w:rFonts w:ascii="Century" w:hAnsi="Century"/>
          <w:sz w:val="20"/>
        </w:rPr>
        <w:t xml:space="preserve"> 70 (1992): 286-295.</w:t>
      </w:r>
    </w:p>
  </w:footnote>
  <w:footnote w:id="16">
    <w:p w14:paraId="2CCF7BB3" w14:textId="394FD3A8"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For the same reason, I set aside whether there are actions that can be “objectively right” but done for bad reasons or motives and hence blameworthy in this respect without being wrong.</w:t>
      </w:r>
    </w:p>
  </w:footnote>
  <w:footnote w:id="17">
    <w:p w14:paraId="07C3D765" w14:textId="2569E072" w:rsidR="00733DA1" w:rsidRPr="00433F1C" w:rsidRDefault="00733DA1" w:rsidP="00B719E3">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Why lump recklessness and negligence together under type 1 actions? After all, the inappropriate orientation manifested by mere negligence is different from that of recklessness. Had the student believed or brought his belief to his awareness that texting was sufficiently likely to have this bad outcome he would have taken this a sufficient reason not have texted while driving. A reckless driver, on the other hand, is aware of this but does not take it as a sufficient reason to not text and drive (though he should). While there are important differences among type 1 actions, they are all morally inadequate in this way: the agent should do or avoid some action and fails to do so through a fault of her own. Type 2 and type 3 actions, as I’ll discuss, are not morally inadequate in this way. </w:t>
      </w:r>
    </w:p>
  </w:footnote>
  <w:footnote w:id="18">
    <w:p w14:paraId="7C74693E" w14:textId="03DC66FC" w:rsidR="00733DA1" w:rsidRPr="00433F1C" w:rsidRDefault="00733DA1" w:rsidP="008019BA">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This is not a case involving an implicit promise (and hence a version of the first example), but rather a situation where an agent is set on avoiding harm to another, and focused on one feature necessary for doing so, but who forgets to consider a second feature necessary for avoiding harm.</w:t>
      </w:r>
    </w:p>
  </w:footnote>
  <w:footnote w:id="19">
    <w:p w14:paraId="300E6F53" w14:textId="2A4FB3D3" w:rsidR="00733DA1" w:rsidRPr="00433F1C" w:rsidRDefault="00733DA1" w:rsidP="00764904">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This is argued for in greater details in </w:t>
      </w:r>
      <w:r w:rsidRPr="00433F1C">
        <w:rPr>
          <w:rFonts w:ascii="Century" w:hAnsi="Century" w:hint="eastAsia"/>
          <w:sz w:val="20"/>
          <w:szCs w:val="20"/>
        </w:rPr>
        <w:t>Julie Tannenbaum</w:t>
      </w:r>
      <w:r w:rsidRPr="00433F1C">
        <w:rPr>
          <w:rFonts w:ascii="Century" w:hAnsi="Century"/>
          <w:sz w:val="20"/>
          <w:szCs w:val="20"/>
        </w:rPr>
        <w:t xml:space="preserve">, “Mere Moral Failure,” </w:t>
      </w:r>
      <w:r w:rsidRPr="00433F1C">
        <w:rPr>
          <w:rFonts w:ascii="Century" w:hAnsi="Century"/>
          <w:i/>
          <w:sz w:val="20"/>
          <w:szCs w:val="20"/>
        </w:rPr>
        <w:t>Canadian Journal of Philosophy</w:t>
      </w:r>
      <w:r w:rsidRPr="00433F1C">
        <w:rPr>
          <w:rFonts w:ascii="Century" w:hAnsi="Century"/>
          <w:sz w:val="20"/>
          <w:szCs w:val="20"/>
        </w:rPr>
        <w:t xml:space="preserve"> 45 (2015): 58–84.</w:t>
      </w:r>
    </w:p>
  </w:footnote>
  <w:footnote w:id="20">
    <w:p w14:paraId="2179094D" w14:textId="3429F627" w:rsidR="00733DA1" w:rsidRPr="00433F1C" w:rsidRDefault="00733DA1">
      <w:pPr>
        <w:pStyle w:val="FootnoteText"/>
        <w:rPr>
          <w:rFonts w:ascii="Century" w:hAnsi="Century"/>
          <w:sz w:val="20"/>
        </w:rPr>
      </w:pPr>
      <w:r w:rsidRPr="00433F1C">
        <w:rPr>
          <w:rStyle w:val="FootnoteReference"/>
          <w:rFonts w:ascii="Century" w:hAnsi="Century"/>
          <w:sz w:val="20"/>
        </w:rPr>
        <w:footnoteRef/>
      </w:r>
      <w:r w:rsidRPr="00433F1C">
        <w:rPr>
          <w:rFonts w:ascii="Century" w:hAnsi="Century"/>
          <w:sz w:val="20"/>
        </w:rPr>
        <w:t xml:space="preserve"> Consider the refrain, “If you cared </w:t>
      </w:r>
      <w:r w:rsidR="00E47A8F">
        <w:rPr>
          <w:rFonts w:ascii="Century" w:hAnsi="Century"/>
          <w:sz w:val="20"/>
        </w:rPr>
        <w:t xml:space="preserve">enough </w:t>
      </w:r>
      <w:r w:rsidRPr="00433F1C">
        <w:rPr>
          <w:rFonts w:ascii="Century" w:hAnsi="Century"/>
          <w:sz w:val="20"/>
        </w:rPr>
        <w:t>you would have remembered.” Does this mean that we will never have a lapse when it comes to what we most care about? Such a claim requires empirical defense</w:t>
      </w:r>
      <w:r w:rsidR="005F37AD">
        <w:rPr>
          <w:rFonts w:ascii="Century" w:hAnsi="Century"/>
          <w:sz w:val="20"/>
        </w:rPr>
        <w:t xml:space="preserve">. </w:t>
      </w:r>
      <w:r w:rsidR="00F428BD">
        <w:rPr>
          <w:rFonts w:ascii="Century" w:hAnsi="Century"/>
          <w:sz w:val="20"/>
        </w:rPr>
        <w:t>D</w:t>
      </w:r>
      <w:r w:rsidR="005F37AD">
        <w:rPr>
          <w:rFonts w:ascii="Century" w:hAnsi="Century"/>
          <w:sz w:val="20"/>
        </w:rPr>
        <w:t xml:space="preserve">oes the refrain allow that </w:t>
      </w:r>
      <w:r w:rsidR="00F428BD">
        <w:rPr>
          <w:rFonts w:ascii="Century" w:hAnsi="Century"/>
          <w:sz w:val="20"/>
        </w:rPr>
        <w:t xml:space="preserve">it is </w:t>
      </w:r>
      <w:r w:rsidR="005F37AD">
        <w:rPr>
          <w:rFonts w:ascii="Century" w:hAnsi="Century"/>
          <w:sz w:val="20"/>
        </w:rPr>
        <w:t xml:space="preserve">appropriate to </w:t>
      </w:r>
      <w:r w:rsidRPr="00433F1C">
        <w:rPr>
          <w:rFonts w:ascii="Century" w:hAnsi="Century"/>
          <w:sz w:val="20"/>
        </w:rPr>
        <w:t xml:space="preserve">care about some things more than others, </w:t>
      </w:r>
      <w:r w:rsidR="005F37AD">
        <w:rPr>
          <w:rFonts w:ascii="Century" w:hAnsi="Century"/>
          <w:sz w:val="20"/>
        </w:rPr>
        <w:t xml:space="preserve">and </w:t>
      </w:r>
      <w:r w:rsidR="00F428BD">
        <w:rPr>
          <w:rFonts w:ascii="Century" w:hAnsi="Century"/>
          <w:sz w:val="20"/>
        </w:rPr>
        <w:t xml:space="preserve">if so, does it allow that </w:t>
      </w:r>
      <w:r w:rsidRPr="00433F1C">
        <w:rPr>
          <w:rFonts w:ascii="Century" w:hAnsi="Century"/>
          <w:sz w:val="20"/>
        </w:rPr>
        <w:t>simp</w:t>
      </w:r>
      <w:r w:rsidR="00F428BD">
        <w:rPr>
          <w:rFonts w:ascii="Century" w:hAnsi="Century"/>
          <w:sz w:val="20"/>
        </w:rPr>
        <w:t xml:space="preserve">le lapses could happen with respect to cares not </w:t>
      </w:r>
      <w:r w:rsidR="00162AF3">
        <w:rPr>
          <w:rFonts w:ascii="Century" w:hAnsi="Century"/>
          <w:sz w:val="20"/>
        </w:rPr>
        <w:t>at the top of our list?</w:t>
      </w:r>
      <w:r w:rsidRPr="00433F1C">
        <w:rPr>
          <w:rFonts w:ascii="Century" w:hAnsi="Century"/>
          <w:sz w:val="20"/>
        </w:rPr>
        <w:t xml:space="preserve"> Or </w:t>
      </w:r>
      <w:r w:rsidR="00F428BD">
        <w:rPr>
          <w:rFonts w:ascii="Century" w:hAnsi="Century"/>
          <w:sz w:val="20"/>
        </w:rPr>
        <w:t>is the refrain saying that if we care just as much as we should</w:t>
      </w:r>
      <w:r w:rsidR="009861E7">
        <w:rPr>
          <w:rFonts w:ascii="Century" w:hAnsi="Century"/>
          <w:sz w:val="20"/>
        </w:rPr>
        <w:t xml:space="preserve">, then we are guaranteed </w:t>
      </w:r>
      <w:r w:rsidR="00C22D64">
        <w:rPr>
          <w:rFonts w:ascii="Century" w:hAnsi="Century"/>
          <w:sz w:val="20"/>
        </w:rPr>
        <w:t xml:space="preserve">not to have lapses? </w:t>
      </w:r>
      <w:r w:rsidR="009861E7">
        <w:rPr>
          <w:rFonts w:ascii="Century" w:hAnsi="Century"/>
          <w:sz w:val="20"/>
        </w:rPr>
        <w:t xml:space="preserve">Again, such a claim needs empirical defense. </w:t>
      </w:r>
      <w:r w:rsidR="00C22D64">
        <w:rPr>
          <w:rFonts w:ascii="Century" w:hAnsi="Century"/>
          <w:sz w:val="20"/>
        </w:rPr>
        <w:t xml:space="preserve">Lastly, </w:t>
      </w:r>
      <w:r w:rsidR="009861E7">
        <w:rPr>
          <w:rFonts w:ascii="Century" w:hAnsi="Century"/>
          <w:sz w:val="20"/>
        </w:rPr>
        <w:t xml:space="preserve">if the refrain means that one </w:t>
      </w:r>
      <w:r w:rsidRPr="00433F1C">
        <w:rPr>
          <w:rFonts w:ascii="Century" w:hAnsi="Century"/>
          <w:sz w:val="20"/>
        </w:rPr>
        <w:t>should have cared more</w:t>
      </w:r>
      <w:r w:rsidR="009861E7">
        <w:rPr>
          <w:rFonts w:ascii="Century" w:hAnsi="Century"/>
          <w:sz w:val="20"/>
        </w:rPr>
        <w:t>, s</w:t>
      </w:r>
      <w:r w:rsidRPr="00433F1C">
        <w:rPr>
          <w:rFonts w:ascii="Century" w:hAnsi="Century"/>
          <w:sz w:val="20"/>
        </w:rPr>
        <w:t>uch charge is not appropriate in the case of spouse</w:t>
      </w:r>
      <w:r w:rsidRPr="00433F1C">
        <w:rPr>
          <w:rFonts w:ascii="Century" w:hAnsi="Century"/>
          <w:sz w:val="20"/>
          <w:vertAlign w:val="subscript"/>
        </w:rPr>
        <w:t>2</w:t>
      </w:r>
      <w:r w:rsidRPr="00433F1C">
        <w:rPr>
          <w:rFonts w:ascii="Century" w:hAnsi="Century"/>
          <w:sz w:val="20"/>
        </w:rPr>
        <w:t>.</w:t>
      </w:r>
    </w:p>
  </w:footnote>
  <w:footnote w:id="21">
    <w:p w14:paraId="6155DC7F" w14:textId="7AF0F1FE" w:rsidR="00733DA1" w:rsidRPr="00433F1C" w:rsidRDefault="00733DA1" w:rsidP="005B0777">
      <w:pPr>
        <w:pStyle w:val="FootnoteText"/>
        <w:rPr>
          <w:rFonts w:ascii="Century" w:hAnsi="Century"/>
          <w:sz w:val="20"/>
          <w:szCs w:val="20"/>
        </w:rPr>
      </w:pPr>
      <w:r w:rsidRPr="00433F1C">
        <w:rPr>
          <w:rStyle w:val="FootnoteReference"/>
          <w:rFonts w:ascii="Century" w:hAnsi="Century"/>
          <w:sz w:val="20"/>
          <w:szCs w:val="20"/>
        </w:rPr>
        <w:footnoteRef/>
      </w:r>
      <w:r w:rsidRPr="00433F1C">
        <w:rPr>
          <w:rFonts w:ascii="Century" w:hAnsi="Century"/>
          <w:sz w:val="20"/>
          <w:szCs w:val="20"/>
        </w:rPr>
        <w:t xml:space="preserve"> “Michael Warschauer,” </w:t>
      </w:r>
      <w:r w:rsidRPr="00433F1C">
        <w:rPr>
          <w:rFonts w:ascii="Century" w:hAnsi="Century"/>
          <w:i/>
          <w:sz w:val="20"/>
          <w:szCs w:val="20"/>
        </w:rPr>
        <w:t>KidsandCars.org</w:t>
      </w:r>
      <w:r w:rsidRPr="00433F1C">
        <w:rPr>
          <w:rFonts w:ascii="Century" w:hAnsi="Century"/>
          <w:sz w:val="20"/>
          <w:szCs w:val="20"/>
        </w:rPr>
        <w:t xml:space="preserve"> accessed December 15, 2015 &lt;http://www.kidsandcars.org/michael-warschauer.html&gt;. His action has elicited split reactions from audience members. Some find it hard to believe that one can forget about one’s child in the car. And yet, this tragedy is not as rare as one would wish. </w:t>
      </w:r>
    </w:p>
  </w:footnote>
  <w:footnote w:id="22">
    <w:p w14:paraId="40CE137B" w14:textId="2159E52A"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If he had been offered a thousand dollar that morning for getting Mikey to daycare safely, would he have remembered? Probably. Does this show he values money more than Mikey? It might only show that when things are unusual, it is easier to remember.</w:t>
      </w:r>
    </w:p>
  </w:footnote>
  <w:footnote w:id="23">
    <w:p w14:paraId="2B69559D" w14:textId="7AE238F3" w:rsidR="00733DA1" w:rsidRPr="00335BD9" w:rsidRDefault="00733DA1">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In some cases, we do require people to overcome their fear even if they have not had training.</w:t>
      </w:r>
    </w:p>
  </w:footnote>
  <w:footnote w:id="24">
    <w:p w14:paraId="49820F72" w14:textId="6404783B" w:rsidR="00733DA1" w:rsidRPr="00335BD9" w:rsidRDefault="00733DA1" w:rsidP="00C06E87">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I want to thank Dr. Barbara Wettstein for sharing the military example</w:t>
      </w:r>
      <w:r w:rsidR="00C46951">
        <w:rPr>
          <w:rFonts w:ascii="Century" w:hAnsi="Century"/>
          <w:sz w:val="20"/>
          <w:szCs w:val="20"/>
        </w:rPr>
        <w:t>s use</w:t>
      </w:r>
      <w:r w:rsidR="00CC7039">
        <w:rPr>
          <w:rFonts w:ascii="Century" w:hAnsi="Century"/>
          <w:sz w:val="20"/>
          <w:szCs w:val="20"/>
        </w:rPr>
        <w:t>d</w:t>
      </w:r>
      <w:r w:rsidR="00C46951">
        <w:rPr>
          <w:rFonts w:ascii="Century" w:hAnsi="Century"/>
          <w:sz w:val="20"/>
          <w:szCs w:val="20"/>
        </w:rPr>
        <w:t xml:space="preserve"> in this paper</w:t>
      </w:r>
      <w:r w:rsidR="00CC7039">
        <w:rPr>
          <w:rFonts w:ascii="Century" w:hAnsi="Century"/>
          <w:sz w:val="20"/>
          <w:szCs w:val="20"/>
        </w:rPr>
        <w:t xml:space="preserve">. They are based </w:t>
      </w:r>
      <w:r w:rsidRPr="00335BD9">
        <w:rPr>
          <w:rFonts w:ascii="Century" w:hAnsi="Century"/>
          <w:sz w:val="20"/>
          <w:szCs w:val="20"/>
        </w:rPr>
        <w:t>on her clinical work with veterans at the West Los Angeles VA Medical Center. Identifying details have been changed.</w:t>
      </w:r>
    </w:p>
  </w:footnote>
  <w:footnote w:id="25">
    <w:p w14:paraId="33EBFE3E" w14:textId="279985D0"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In this paper, the soldier’s action is the only mere failure that is not a result of forgetting or not recalling a fact necessary for taking the correct means. I discuss a variety of other </w:t>
      </w:r>
      <w:r w:rsidR="002A65C1" w:rsidRPr="00335BD9">
        <w:rPr>
          <w:rFonts w:ascii="Century" w:hAnsi="Century"/>
          <w:sz w:val="20"/>
        </w:rPr>
        <w:t xml:space="preserve">kinds </w:t>
      </w:r>
      <w:r w:rsidRPr="00335BD9">
        <w:rPr>
          <w:rFonts w:ascii="Century" w:hAnsi="Century"/>
          <w:sz w:val="20"/>
        </w:rPr>
        <w:t>of mere failures in “Mere Moral Failure.”</w:t>
      </w:r>
    </w:p>
  </w:footnote>
  <w:footnote w:id="26">
    <w:p w14:paraId="00DC626A" w14:textId="40F3731C" w:rsidR="00733DA1" w:rsidRPr="00335BD9" w:rsidRDefault="00733DA1" w:rsidP="00641576">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Other interpretations include: an obligation to adopt the end of helping or an obligation to act with the intention of helping.</w:t>
      </w:r>
    </w:p>
  </w:footnote>
  <w:footnote w:id="27">
    <w:p w14:paraId="20139100" w14:textId="584916BF"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A difference in degree of blame relative to the harm done is not, to my mind, a kind of mitigation (e.g., compare a texting driver that injures to a texting driver that kills). How much harm was done is relevant to determining what level of blame is justified in the first place. In any case, the difference between type 1 and type 2 actions is not the degree of harm, as spouse</w:t>
      </w:r>
      <w:r w:rsidRPr="00335BD9">
        <w:rPr>
          <w:rFonts w:ascii="Century" w:hAnsi="Century"/>
          <w:sz w:val="20"/>
          <w:vertAlign w:val="subscript"/>
        </w:rPr>
        <w:t>1</w:t>
      </w:r>
      <w:r w:rsidRPr="00335BD9">
        <w:rPr>
          <w:rFonts w:ascii="Century" w:hAnsi="Century"/>
          <w:sz w:val="20"/>
        </w:rPr>
        <w:t xml:space="preserve"> and spouse</w:t>
      </w:r>
      <w:r w:rsidRPr="00335BD9">
        <w:rPr>
          <w:rFonts w:ascii="Century" w:hAnsi="Century"/>
          <w:sz w:val="20"/>
          <w:vertAlign w:val="subscript"/>
        </w:rPr>
        <w:t>2</w:t>
      </w:r>
      <w:r w:rsidRPr="00335BD9">
        <w:rPr>
          <w:rFonts w:ascii="Century" w:hAnsi="Century"/>
          <w:sz w:val="20"/>
        </w:rPr>
        <w:t xml:space="preserve"> make clear. </w:t>
      </w:r>
    </w:p>
  </w:footnote>
  <w:footnote w:id="28">
    <w:p w14:paraId="32DDCC9D" w14:textId="227B5B48" w:rsidR="00733DA1" w:rsidRPr="00335BD9" w:rsidRDefault="00733DA1" w:rsidP="00C960DA">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One might keep the triad by claiming that type 2 actions are blameworthy but no one is justified in blaming in the agents because we all lack the standing to do so (see Susan Wolf, “The Moral of Moral Luck,” </w:t>
      </w:r>
      <w:r w:rsidRPr="00335BD9">
        <w:rPr>
          <w:rFonts w:ascii="Century" w:hAnsi="Century"/>
          <w:i/>
          <w:sz w:val="20"/>
          <w:szCs w:val="20"/>
        </w:rPr>
        <w:t>Philosophic Exchange</w:t>
      </w:r>
      <w:r w:rsidR="00EF60A1">
        <w:rPr>
          <w:rFonts w:ascii="Century" w:hAnsi="Century"/>
          <w:sz w:val="20"/>
          <w:szCs w:val="20"/>
        </w:rPr>
        <w:t xml:space="preserve"> 31 [2001]</w:t>
      </w:r>
      <w:r w:rsidRPr="00335BD9">
        <w:rPr>
          <w:rFonts w:ascii="Century" w:hAnsi="Century"/>
          <w:sz w:val="20"/>
          <w:szCs w:val="20"/>
        </w:rPr>
        <w:t xml:space="preserve">: 4-19). Their failures are all too familiar. We ourselves have messed up in similar enough ways and it would be hypocritical of us to blame them. But notice that it is not only inappropriate for others to blame them, but also </w:t>
      </w:r>
      <w:r w:rsidR="00F46AC8">
        <w:rPr>
          <w:rFonts w:ascii="Century" w:hAnsi="Century"/>
          <w:sz w:val="20"/>
          <w:szCs w:val="20"/>
        </w:rPr>
        <w:t>inappropriate f</w:t>
      </w:r>
      <w:r w:rsidRPr="00335BD9">
        <w:rPr>
          <w:rFonts w:ascii="Century" w:hAnsi="Century"/>
          <w:sz w:val="20"/>
          <w:szCs w:val="20"/>
        </w:rPr>
        <w:t>or type 2 agents to blame themselves. Guilt is as much out of order as is resentment or indignation, given that the agents do not fail to help due to a fault of their own. Thus, both the blameworthiness of these agents’ actions and blaming in all its forms (guilt, resentment and indignation) is not justified.</w:t>
      </w:r>
    </w:p>
  </w:footnote>
  <w:footnote w:id="29">
    <w:p w14:paraId="6693D25A" w14:textId="50B85DB1" w:rsidR="00733DA1" w:rsidRPr="00335BD9" w:rsidRDefault="00733DA1" w:rsidP="00904BCF">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Some take guilt to involve not only the thought that one has done a wrong act and a feeling (feeling bad about what one has done), but also the thought that one deserves to feel bad (see, for example, Derk Pereboom “Responsibility, Regret, and Protest,” </w:t>
      </w:r>
      <w:r w:rsidRPr="00335BD9">
        <w:rPr>
          <w:rFonts w:ascii="Century" w:hAnsi="Century"/>
          <w:i/>
          <w:sz w:val="20"/>
          <w:szCs w:val="20"/>
        </w:rPr>
        <w:t>Oxford Studies in Agency and Responsibility</w:t>
      </w:r>
      <w:r w:rsidRPr="00335BD9">
        <w:rPr>
          <w:rFonts w:ascii="Century" w:hAnsi="Century"/>
          <w:sz w:val="20"/>
          <w:szCs w:val="20"/>
        </w:rPr>
        <w:t xml:space="preserve">, </w:t>
      </w:r>
      <w:r w:rsidR="0075287A">
        <w:rPr>
          <w:rFonts w:ascii="Century" w:hAnsi="Century"/>
          <w:sz w:val="20"/>
          <w:szCs w:val="20"/>
        </w:rPr>
        <w:t xml:space="preserve">vol 4, </w:t>
      </w:r>
      <w:r w:rsidRPr="00335BD9">
        <w:rPr>
          <w:rFonts w:ascii="Century" w:hAnsi="Century"/>
          <w:sz w:val="20"/>
          <w:szCs w:val="20"/>
        </w:rPr>
        <w:t>ed. David Shoemaker</w:t>
      </w:r>
      <w:r w:rsidR="002F1A12">
        <w:rPr>
          <w:rFonts w:ascii="Century" w:hAnsi="Century"/>
          <w:sz w:val="20"/>
          <w:szCs w:val="20"/>
        </w:rPr>
        <w:t xml:space="preserve"> [</w:t>
      </w:r>
      <w:r w:rsidRPr="00335BD9">
        <w:rPr>
          <w:rFonts w:ascii="Century" w:hAnsi="Century"/>
          <w:sz w:val="20"/>
          <w:szCs w:val="20"/>
        </w:rPr>
        <w:t xml:space="preserve">Oxford University Press, </w:t>
      </w:r>
      <w:r w:rsidR="0075287A">
        <w:rPr>
          <w:rFonts w:ascii="Century" w:hAnsi="Century"/>
          <w:sz w:val="20"/>
          <w:szCs w:val="20"/>
        </w:rPr>
        <w:t>2017</w:t>
      </w:r>
      <w:r w:rsidR="002F1A12">
        <w:rPr>
          <w:rFonts w:ascii="Century" w:hAnsi="Century"/>
          <w:sz w:val="20"/>
          <w:szCs w:val="20"/>
        </w:rPr>
        <w:t>]</w:t>
      </w:r>
      <w:r w:rsidRPr="00335BD9">
        <w:rPr>
          <w:rFonts w:ascii="Century" w:hAnsi="Century"/>
          <w:sz w:val="20"/>
          <w:szCs w:val="20"/>
        </w:rPr>
        <w:t>). And so, one might try to distinguish the feelings of type 1 and type 2 agents by claiming that type 2 agents do not have this extra thought, while type 1 agents do. This is a controversial interpretation of guilt, but in any case, an explanation is owed as to why it would be inappropriate for type 2 agents to have the thought that they deserve to feel bad for what they have done.</w:t>
      </w:r>
    </w:p>
  </w:footnote>
  <w:footnote w:id="30">
    <w:p w14:paraId="2B07923A" w14:textId="4022A708" w:rsidR="00733DA1" w:rsidRPr="00335BD9" w:rsidRDefault="00733DA1" w:rsidP="00AE40CF">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A similar challenge might apply to those who would describe these agents’ action as objectively wrong but subjectively right (Peter Graham, “In Defense of Objectivism about Moral Obligation,” </w:t>
      </w:r>
      <w:r w:rsidRPr="00335BD9">
        <w:rPr>
          <w:rFonts w:ascii="Century" w:hAnsi="Century"/>
          <w:i/>
          <w:sz w:val="20"/>
          <w:szCs w:val="20"/>
        </w:rPr>
        <w:t>Ethics</w:t>
      </w:r>
      <w:r w:rsidRPr="00335BD9">
        <w:rPr>
          <w:rFonts w:ascii="Century" w:hAnsi="Century"/>
          <w:sz w:val="20"/>
          <w:szCs w:val="20"/>
        </w:rPr>
        <w:t xml:space="preserve"> 121 [2010]: 88–115), but it would depend on the criteria of objective wrongness and subjective rightness (recall that the right thing to do was rationally accessible to type 2 agents). </w:t>
      </w:r>
    </w:p>
    <w:p w14:paraId="4FF9AEEB" w14:textId="236CCD48" w:rsidR="00733DA1" w:rsidRPr="00335BD9" w:rsidRDefault="00733DA1" w:rsidP="009958A2">
      <w:pPr>
        <w:pStyle w:val="FootnoteText"/>
        <w:ind w:firstLine="720"/>
        <w:rPr>
          <w:rFonts w:ascii="Century" w:hAnsi="Century"/>
          <w:sz w:val="20"/>
          <w:szCs w:val="20"/>
        </w:rPr>
      </w:pPr>
      <w:r w:rsidRPr="00335BD9">
        <w:rPr>
          <w:rFonts w:ascii="Century" w:hAnsi="Century"/>
          <w:sz w:val="20"/>
          <w:szCs w:val="20"/>
        </w:rPr>
        <w:t xml:space="preserve">The challenge facing a view like Scanlon’s is different. Blame, according to Scanlon, is not tied per se to wrongdoing (T.M. Scanlon, </w:t>
      </w:r>
      <w:r w:rsidRPr="00335BD9">
        <w:rPr>
          <w:rFonts w:ascii="Century" w:hAnsi="Century"/>
          <w:i/>
          <w:sz w:val="20"/>
          <w:szCs w:val="20"/>
        </w:rPr>
        <w:t>Moral Dimensions: Permissibility, Meaning, and Blame</w:t>
      </w:r>
      <w:r w:rsidRPr="00335BD9">
        <w:rPr>
          <w:rFonts w:ascii="Century" w:hAnsi="Century"/>
          <w:sz w:val="20"/>
          <w:szCs w:val="20"/>
        </w:rPr>
        <w:t xml:space="preserve">, </w:t>
      </w:r>
      <w:r w:rsidR="00C4719F">
        <w:rPr>
          <w:rFonts w:ascii="Century" w:hAnsi="Century"/>
          <w:sz w:val="20"/>
          <w:szCs w:val="20"/>
        </w:rPr>
        <w:t>[</w:t>
      </w:r>
      <w:r w:rsidRPr="00335BD9">
        <w:rPr>
          <w:rFonts w:ascii="Century" w:hAnsi="Century"/>
          <w:sz w:val="20"/>
          <w:szCs w:val="20"/>
        </w:rPr>
        <w:t>Belknap Press of Harvard University Press, 2008</w:t>
      </w:r>
      <w:r w:rsidR="00C4719F">
        <w:rPr>
          <w:rFonts w:ascii="Century" w:hAnsi="Century"/>
          <w:sz w:val="20"/>
          <w:szCs w:val="20"/>
        </w:rPr>
        <w:t>]</w:t>
      </w:r>
      <w:r w:rsidRPr="00335BD9">
        <w:rPr>
          <w:rFonts w:ascii="Century" w:hAnsi="Century"/>
          <w:sz w:val="20"/>
          <w:szCs w:val="20"/>
        </w:rPr>
        <w:t>). Wrongdoing is an action where considerations count decisively against it and not a matter of the reasons for which the action was done (pp.23 and 124), whereas blame is about the “meaning of the action,” which is determined by whether the action shows something about the agent’s attitude towards others that impairs the relations that others can have with that agent (128, 141). Applying Scanlon’s view, it would seem, contrary to common sense, that the nurse in section 1 (type 1 action) cannot justifiably blame himself since he does not have a problematic attitude towards others. Moreover, since the meaning of an action depends on the agent’s attitudes or reasons for action (55), then it would seem that type 2 actions do not have any special meaning for their relationships with those harmed. And yet the moral relationship between agents who merely fail and those they failed is impaired (repair is called for). So, either type 2 actions are wrong, but (contrary to Scanlon) wrongdoing itself does have moral meaning, or, (contrary to Scanlon) the meaning of an action is not exhausted by the agent’s attitude to others.</w:t>
      </w:r>
    </w:p>
  </w:footnote>
  <w:footnote w:id="31">
    <w:p w14:paraId="1486D3DA" w14:textId="05AB5531" w:rsidR="00733DA1" w:rsidRPr="00335BD9" w:rsidRDefault="00733DA1" w:rsidP="00433F1C">
      <w:pPr>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w:t>
      </w:r>
      <w:r w:rsidRPr="00335BD9">
        <w:rPr>
          <w:rFonts w:ascii="Century" w:hAnsi="Century"/>
          <w:sz w:val="20"/>
          <w:szCs w:val="20"/>
        </w:rPr>
        <w:t xml:space="preserve">Type 2 actions are not examples of the category Sarah Buss calls “justified wrongdoing” (“Justified Wrongdoing,” </w:t>
      </w:r>
      <w:r w:rsidRPr="00335BD9">
        <w:rPr>
          <w:rFonts w:ascii="Century" w:hAnsi="Century"/>
          <w:i/>
          <w:sz w:val="20"/>
          <w:szCs w:val="20"/>
        </w:rPr>
        <w:t>Nous</w:t>
      </w:r>
      <w:r w:rsidRPr="00335BD9">
        <w:rPr>
          <w:rFonts w:ascii="Century" w:hAnsi="Century"/>
          <w:sz w:val="20"/>
          <w:szCs w:val="20"/>
        </w:rPr>
        <w:t xml:space="preserve"> 31 [1997]: 337–369). Buss’ examples and type 2 actions have this in common: the agents are blameless and yet accountable. But her agent is blameless because justified, whereas type 2 actions are not justified. Type 2 agents can be reasonably expected to know both what would help and not harm whereas in Buss’ examples we “suspect [the agent] was justifiably ignorant” (338). Moreover, they are not what Elizabeth Harman calls “mere moral mistakes” (“Morally Permissible Moral Mistakes,”</w:t>
      </w:r>
      <w:r w:rsidRPr="00335BD9">
        <w:rPr>
          <w:rFonts w:ascii="Century" w:hAnsi="Century"/>
          <w:i/>
          <w:sz w:val="20"/>
          <w:szCs w:val="20"/>
        </w:rPr>
        <w:t xml:space="preserve"> Ethics</w:t>
      </w:r>
      <w:r w:rsidRPr="00335BD9">
        <w:rPr>
          <w:rFonts w:ascii="Century" w:hAnsi="Century"/>
          <w:sz w:val="20"/>
          <w:szCs w:val="20"/>
        </w:rPr>
        <w:t xml:space="preserve"> 126 [2016]: 366-393) which are failures to do what is supererogatory (not morally required) and that are criticizable. </w:t>
      </w:r>
      <w:r w:rsidR="00014BD3" w:rsidRPr="00335BD9">
        <w:rPr>
          <w:rFonts w:ascii="Century" w:hAnsi="Century"/>
          <w:sz w:val="20"/>
          <w:szCs w:val="20"/>
        </w:rPr>
        <w:t xml:space="preserve">Lastly, </w:t>
      </w:r>
      <w:r w:rsidR="004D211C">
        <w:rPr>
          <w:rFonts w:ascii="Century" w:hAnsi="Century"/>
          <w:sz w:val="20"/>
          <w:szCs w:val="20"/>
        </w:rPr>
        <w:t>invoking</w:t>
      </w:r>
      <w:r w:rsidR="0022118D" w:rsidRPr="00335BD9">
        <w:rPr>
          <w:rFonts w:ascii="Century" w:hAnsi="Century"/>
          <w:sz w:val="20"/>
          <w:szCs w:val="20"/>
        </w:rPr>
        <w:t xml:space="preserve"> </w:t>
      </w:r>
      <w:r w:rsidR="00014BD3" w:rsidRPr="00335BD9">
        <w:rPr>
          <w:rFonts w:ascii="Century" w:hAnsi="Century"/>
          <w:sz w:val="20"/>
          <w:szCs w:val="20"/>
        </w:rPr>
        <w:t xml:space="preserve">the </w:t>
      </w:r>
      <w:r w:rsidR="0022118D" w:rsidRPr="00335BD9">
        <w:rPr>
          <w:rFonts w:ascii="Century" w:hAnsi="Century"/>
          <w:sz w:val="20"/>
          <w:szCs w:val="20"/>
        </w:rPr>
        <w:t xml:space="preserve">category of </w:t>
      </w:r>
      <w:r w:rsidR="00CF6247" w:rsidRPr="00335BD9">
        <w:rPr>
          <w:rFonts w:ascii="Century" w:hAnsi="Century"/>
          <w:sz w:val="20"/>
          <w:szCs w:val="20"/>
        </w:rPr>
        <w:t xml:space="preserve">pro </w:t>
      </w:r>
      <w:r w:rsidRPr="00335BD9">
        <w:rPr>
          <w:rFonts w:ascii="Century" w:hAnsi="Century"/>
          <w:sz w:val="20"/>
          <w:szCs w:val="20"/>
        </w:rPr>
        <w:t>tanto wrongdoing</w:t>
      </w:r>
      <w:r w:rsidR="00014BD3" w:rsidRPr="00335BD9">
        <w:rPr>
          <w:rFonts w:ascii="Century" w:hAnsi="Century"/>
          <w:sz w:val="20"/>
          <w:szCs w:val="20"/>
        </w:rPr>
        <w:t xml:space="preserve"> </w:t>
      </w:r>
      <w:r w:rsidR="00E601D7">
        <w:rPr>
          <w:rFonts w:ascii="Century" w:hAnsi="Century"/>
          <w:sz w:val="20"/>
          <w:szCs w:val="20"/>
        </w:rPr>
        <w:t xml:space="preserve">won’t help us make sense of </w:t>
      </w:r>
      <w:r w:rsidR="00014BD3" w:rsidRPr="00335BD9">
        <w:rPr>
          <w:rFonts w:ascii="Century" w:hAnsi="Century"/>
          <w:sz w:val="20"/>
          <w:szCs w:val="20"/>
        </w:rPr>
        <w:t xml:space="preserve">type 2 actions. </w:t>
      </w:r>
      <w:r w:rsidR="0022118D" w:rsidRPr="00335BD9">
        <w:rPr>
          <w:rFonts w:ascii="Century" w:hAnsi="Century"/>
          <w:sz w:val="20"/>
          <w:szCs w:val="20"/>
        </w:rPr>
        <w:t xml:space="preserve">This </w:t>
      </w:r>
      <w:r w:rsidR="00CF6247" w:rsidRPr="00335BD9">
        <w:rPr>
          <w:rFonts w:ascii="Century" w:hAnsi="Century"/>
          <w:sz w:val="20"/>
          <w:szCs w:val="20"/>
        </w:rPr>
        <w:t xml:space="preserve">language is typically used for </w:t>
      </w:r>
      <w:r w:rsidR="001E3F65" w:rsidRPr="00335BD9">
        <w:rPr>
          <w:rFonts w:ascii="Century" w:hAnsi="Century"/>
          <w:sz w:val="20"/>
          <w:szCs w:val="20"/>
        </w:rPr>
        <w:t>justified actions with a moral remainder (e.g., you</w:t>
      </w:r>
      <w:r w:rsidRPr="00335BD9">
        <w:rPr>
          <w:rFonts w:ascii="Century" w:hAnsi="Century"/>
          <w:sz w:val="20"/>
          <w:szCs w:val="20"/>
        </w:rPr>
        <w:t xml:space="preserve"> cross my lawn without my permission to save someone’s life</w:t>
      </w:r>
      <w:r w:rsidR="001E3F65" w:rsidRPr="00335BD9">
        <w:rPr>
          <w:rFonts w:ascii="Century" w:hAnsi="Century"/>
          <w:sz w:val="20"/>
          <w:szCs w:val="20"/>
        </w:rPr>
        <w:t>; what you do is all things considered justified</w:t>
      </w:r>
      <w:r w:rsidR="00CB7447">
        <w:rPr>
          <w:rFonts w:ascii="Century" w:hAnsi="Century"/>
          <w:sz w:val="20"/>
          <w:szCs w:val="20"/>
        </w:rPr>
        <w:t>,</w:t>
      </w:r>
      <w:r w:rsidR="001E3F65" w:rsidRPr="00335BD9">
        <w:rPr>
          <w:rFonts w:ascii="Century" w:hAnsi="Century"/>
          <w:sz w:val="20"/>
          <w:szCs w:val="20"/>
        </w:rPr>
        <w:t xml:space="preserve"> but some think that you </w:t>
      </w:r>
      <w:r w:rsidR="004D211C">
        <w:rPr>
          <w:rFonts w:ascii="Century" w:hAnsi="Century"/>
          <w:sz w:val="20"/>
          <w:szCs w:val="20"/>
        </w:rPr>
        <w:t xml:space="preserve">ought to give </w:t>
      </w:r>
      <w:r w:rsidRPr="00335BD9">
        <w:rPr>
          <w:rFonts w:ascii="Century" w:hAnsi="Century"/>
          <w:sz w:val="20"/>
          <w:szCs w:val="20"/>
        </w:rPr>
        <w:t xml:space="preserve">me an apology </w:t>
      </w:r>
      <w:r w:rsidR="00433F1C" w:rsidRPr="00335BD9">
        <w:rPr>
          <w:rFonts w:ascii="Century" w:hAnsi="Century"/>
          <w:sz w:val="20"/>
          <w:szCs w:val="20"/>
        </w:rPr>
        <w:t xml:space="preserve">because </w:t>
      </w:r>
      <w:r w:rsidRPr="00335BD9">
        <w:rPr>
          <w:rFonts w:ascii="Century" w:hAnsi="Century"/>
          <w:sz w:val="20"/>
          <w:szCs w:val="20"/>
        </w:rPr>
        <w:t>what you did was pro tanto wrong)</w:t>
      </w:r>
      <w:r w:rsidR="00433F1C" w:rsidRPr="00335BD9">
        <w:rPr>
          <w:rFonts w:ascii="Century" w:hAnsi="Century"/>
          <w:sz w:val="20"/>
          <w:szCs w:val="20"/>
        </w:rPr>
        <w:t xml:space="preserve">. But type 2 actions are not </w:t>
      </w:r>
      <w:r w:rsidR="004D211C">
        <w:rPr>
          <w:rFonts w:ascii="Century" w:hAnsi="Century"/>
          <w:sz w:val="20"/>
          <w:szCs w:val="20"/>
        </w:rPr>
        <w:t xml:space="preserve">justified </w:t>
      </w:r>
      <w:r w:rsidR="00433F1C" w:rsidRPr="00335BD9">
        <w:rPr>
          <w:rFonts w:ascii="Century" w:hAnsi="Century"/>
          <w:sz w:val="20"/>
          <w:szCs w:val="20"/>
        </w:rPr>
        <w:t>all things considered</w:t>
      </w:r>
      <w:r w:rsidRPr="00335BD9">
        <w:rPr>
          <w:rFonts w:ascii="Century" w:hAnsi="Century"/>
          <w:sz w:val="20"/>
          <w:szCs w:val="20"/>
        </w:rPr>
        <w:t>.</w:t>
      </w:r>
    </w:p>
  </w:footnote>
  <w:footnote w:id="32">
    <w:p w14:paraId="4D74A7BF" w14:textId="3B78DECB"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In "Emotions in 'Black and White” or Shades of Gray? How We Think About Emotion Shapes Our Perception and Neural Representation of Emotion" (</w:t>
      </w:r>
      <w:r w:rsidRPr="00335BD9">
        <w:rPr>
          <w:rFonts w:ascii="Century" w:hAnsi="Century"/>
          <w:i/>
          <w:sz w:val="20"/>
        </w:rPr>
        <w:t>Psychological Science</w:t>
      </w:r>
      <w:r w:rsidRPr="00335BD9">
        <w:rPr>
          <w:rFonts w:ascii="Century" w:hAnsi="Century"/>
          <w:sz w:val="20"/>
        </w:rPr>
        <w:t xml:space="preserve"> 27 [2016]: 1428–1442) Ajay B. Satpute et. al. demonstrate that when given two extreme options for describing an emotion (e.g., as calm vs. fearful), rather a more scalar or nuanced set of choices, individuals shifted to whichever extreme they were hovering closest to and. In the case of self-assessment, they became more prone to have the corresponding feeling. One can see how this might extend to individuals given only a choice of thinking of responsibility in terms of blaming or not.</w:t>
      </w:r>
    </w:p>
  </w:footnote>
  <w:footnote w:id="33">
    <w:p w14:paraId="3FF912ED" w14:textId="0269B5EC"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These empirical claims are based on limited interviews with social workers, psychologists, and psychiatrists.</w:t>
      </w:r>
    </w:p>
  </w:footnote>
  <w:footnote w:id="34">
    <w:p w14:paraId="0E3C24A7" w14:textId="05641A38" w:rsidR="00733DA1" w:rsidRPr="00335BD9" w:rsidRDefault="00733DA1">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Bernard Williams draws a distinction between an action’s being justified, not justified, unjustified in “Moral Luck</w:t>
      </w:r>
      <w:r w:rsidR="008730ED">
        <w:rPr>
          <w:rFonts w:ascii="Century" w:hAnsi="Century"/>
          <w:sz w:val="20"/>
          <w:szCs w:val="20"/>
        </w:rPr>
        <w:t>,</w:t>
      </w:r>
      <w:r w:rsidRPr="00335BD9">
        <w:rPr>
          <w:rFonts w:ascii="Century" w:hAnsi="Century"/>
          <w:sz w:val="20"/>
          <w:szCs w:val="20"/>
        </w:rPr>
        <w:t xml:space="preserve">” </w:t>
      </w:r>
      <w:r w:rsidRPr="00335BD9">
        <w:rPr>
          <w:rFonts w:ascii="Century" w:hAnsi="Century"/>
          <w:i/>
          <w:sz w:val="20"/>
          <w:szCs w:val="20"/>
        </w:rPr>
        <w:t>Moral Luck</w:t>
      </w:r>
      <w:r w:rsidR="008730ED">
        <w:rPr>
          <w:rFonts w:ascii="Century" w:hAnsi="Century"/>
          <w:i/>
          <w:sz w:val="20"/>
          <w:szCs w:val="20"/>
        </w:rPr>
        <w:t xml:space="preserve"> </w:t>
      </w:r>
      <w:r w:rsidR="008730ED" w:rsidRPr="008730ED">
        <w:rPr>
          <w:rFonts w:ascii="Century" w:hAnsi="Century"/>
          <w:sz w:val="20"/>
          <w:szCs w:val="20"/>
        </w:rPr>
        <w:t>(</w:t>
      </w:r>
      <w:r w:rsidRPr="00335BD9">
        <w:rPr>
          <w:rFonts w:ascii="Century" w:hAnsi="Century"/>
          <w:sz w:val="20"/>
          <w:szCs w:val="20"/>
        </w:rPr>
        <w:t>Cambridge University Press, 1981), pp. 20-39</w:t>
      </w:r>
      <w:r w:rsidR="000875BE">
        <w:rPr>
          <w:rFonts w:ascii="Century" w:hAnsi="Century"/>
          <w:sz w:val="20"/>
          <w:szCs w:val="20"/>
        </w:rPr>
        <w:t>,</w:t>
      </w:r>
      <w:r w:rsidRPr="00335BD9">
        <w:rPr>
          <w:rFonts w:ascii="Century" w:hAnsi="Century"/>
          <w:sz w:val="20"/>
          <w:szCs w:val="20"/>
        </w:rPr>
        <w:t xml:space="preserve"> though my usage is somewhat different from his.</w:t>
      </w:r>
    </w:p>
  </w:footnote>
  <w:footnote w:id="35">
    <w:p w14:paraId="421DD3EF" w14:textId="0E4540F9" w:rsidR="00733DA1" w:rsidRPr="00335BD9" w:rsidRDefault="00733DA1" w:rsidP="005C7352">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See “Life After Death,” </w:t>
      </w:r>
      <w:r w:rsidRPr="00335BD9">
        <w:rPr>
          <w:rFonts w:ascii="Century" w:hAnsi="Century"/>
          <w:i/>
          <w:sz w:val="20"/>
          <w:szCs w:val="20"/>
        </w:rPr>
        <w:t>This American Life</w:t>
      </w:r>
      <w:r w:rsidRPr="00335BD9">
        <w:rPr>
          <w:rFonts w:ascii="Century" w:hAnsi="Century"/>
          <w:sz w:val="20"/>
          <w:szCs w:val="20"/>
        </w:rPr>
        <w:t>, episode 359, July 18, 2008 and Darin Strauss</w:t>
      </w:r>
      <w:r w:rsidR="00FA5009" w:rsidRPr="00335BD9">
        <w:rPr>
          <w:rFonts w:ascii="Century" w:hAnsi="Century"/>
          <w:sz w:val="20"/>
          <w:szCs w:val="20"/>
        </w:rPr>
        <w:t>’</w:t>
      </w:r>
      <w:r w:rsidRPr="00335BD9">
        <w:rPr>
          <w:rFonts w:ascii="Century" w:hAnsi="Century"/>
          <w:sz w:val="20"/>
          <w:szCs w:val="20"/>
        </w:rPr>
        <w:t xml:space="preserve"> memoir, </w:t>
      </w:r>
      <w:r w:rsidRPr="00335BD9">
        <w:rPr>
          <w:rFonts w:ascii="Century" w:hAnsi="Century"/>
          <w:i/>
          <w:sz w:val="20"/>
          <w:szCs w:val="20"/>
        </w:rPr>
        <w:t>Half a Life</w:t>
      </w:r>
      <w:r w:rsidRPr="00335BD9">
        <w:rPr>
          <w:rFonts w:ascii="Century" w:hAnsi="Century"/>
          <w:sz w:val="20"/>
          <w:szCs w:val="20"/>
        </w:rPr>
        <w:t xml:space="preserve"> (Random House, 2011).</w:t>
      </w:r>
    </w:p>
  </w:footnote>
  <w:footnote w:id="36">
    <w:p w14:paraId="168D4BBA" w14:textId="14D719E5" w:rsidR="002407DC" w:rsidRPr="00335BD9" w:rsidRDefault="002407DC" w:rsidP="002407DC">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For a recent interview of Maryann</w:t>
      </w:r>
      <w:r w:rsidR="00F16AA2" w:rsidRPr="00335BD9">
        <w:rPr>
          <w:rFonts w:ascii="Century" w:hAnsi="Century"/>
          <w:sz w:val="20"/>
          <w:szCs w:val="20"/>
        </w:rPr>
        <w:t>,</w:t>
      </w:r>
      <w:r w:rsidRPr="00335BD9">
        <w:rPr>
          <w:rFonts w:ascii="Century" w:hAnsi="Century"/>
          <w:sz w:val="20"/>
          <w:szCs w:val="20"/>
        </w:rPr>
        <w:t xml:space="preserve"> see</w:t>
      </w:r>
      <w:r w:rsidR="00F04978" w:rsidRPr="00335BD9">
        <w:rPr>
          <w:rFonts w:ascii="Century" w:hAnsi="Century"/>
          <w:sz w:val="20"/>
          <w:szCs w:val="20"/>
        </w:rPr>
        <w:t xml:space="preserve"> Alice Gregory, </w:t>
      </w:r>
      <w:r w:rsidR="00717F06" w:rsidRPr="00335BD9">
        <w:rPr>
          <w:rFonts w:ascii="Century" w:hAnsi="Century"/>
          <w:sz w:val="20"/>
          <w:szCs w:val="20"/>
        </w:rPr>
        <w:t>“</w:t>
      </w:r>
      <w:r w:rsidRPr="00335BD9">
        <w:rPr>
          <w:rFonts w:ascii="Century" w:hAnsi="Century"/>
          <w:sz w:val="20"/>
          <w:szCs w:val="20"/>
        </w:rPr>
        <w:t>The Sorrow and the Shame of the Accidental Killer</w:t>
      </w:r>
      <w:r w:rsidR="00717F06" w:rsidRPr="00335BD9">
        <w:rPr>
          <w:rFonts w:ascii="Century" w:hAnsi="Century"/>
          <w:sz w:val="20"/>
          <w:szCs w:val="20"/>
        </w:rPr>
        <w:t xml:space="preserve">,” </w:t>
      </w:r>
      <w:r w:rsidR="00717F06" w:rsidRPr="00335BD9">
        <w:rPr>
          <w:rFonts w:ascii="Century" w:hAnsi="Century"/>
          <w:i/>
          <w:sz w:val="20"/>
          <w:szCs w:val="20"/>
        </w:rPr>
        <w:t>The New Yorker</w:t>
      </w:r>
      <w:r w:rsidR="00717F06" w:rsidRPr="00335BD9">
        <w:rPr>
          <w:rFonts w:ascii="Century" w:hAnsi="Century"/>
          <w:sz w:val="20"/>
          <w:szCs w:val="20"/>
        </w:rPr>
        <w:t xml:space="preserve">, September 18, 2017, pp. </w:t>
      </w:r>
      <w:r w:rsidR="009053E5" w:rsidRPr="00335BD9">
        <w:rPr>
          <w:rFonts w:ascii="Century" w:hAnsi="Century"/>
          <w:sz w:val="20"/>
          <w:szCs w:val="20"/>
        </w:rPr>
        <w:t>28-32.</w:t>
      </w:r>
      <w:r w:rsidRPr="00335BD9">
        <w:rPr>
          <w:rFonts w:ascii="Century" w:hAnsi="Century"/>
          <w:sz w:val="20"/>
          <w:szCs w:val="20"/>
        </w:rPr>
        <w:t xml:space="preserve"> Maryann eventually established a website to help those who have accidentally killed others: “Coping with Causing a Serious Accident: A Site for Information, Support, and Healing” &lt; http://www.accidental-impacts.org/&gt;</w:t>
      </w:r>
    </w:p>
  </w:footnote>
  <w:footnote w:id="37">
    <w:p w14:paraId="570BFCDA" w14:textId="184F896C"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See “Moral Luck,” p.28.</w:t>
      </w:r>
    </w:p>
  </w:footnote>
  <w:footnote w:id="38">
    <w:p w14:paraId="7CA5C9DB" w14:textId="57102958" w:rsidR="00733DA1" w:rsidRPr="00335BD9" w:rsidRDefault="00733DA1">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See </w:t>
      </w:r>
      <w:r w:rsidRPr="00335BD9">
        <w:rPr>
          <w:rFonts w:ascii="Century" w:hAnsi="Century"/>
          <w:sz w:val="20"/>
        </w:rPr>
        <w:t xml:space="preserve">D. L </w:t>
      </w:r>
      <w:r w:rsidRPr="00335BD9">
        <w:rPr>
          <w:rFonts w:ascii="Century" w:hAnsi="Century"/>
          <w:sz w:val="20"/>
          <w:szCs w:val="20"/>
        </w:rPr>
        <w:t xml:space="preserve">Delahunty, et al., “Acute and chronic distress and posttraumatic stress disorder as a function of responsibility for serious motor vehicle accidents,” </w:t>
      </w:r>
      <w:r w:rsidRPr="00335BD9">
        <w:rPr>
          <w:rFonts w:ascii="Century" w:hAnsi="Century"/>
          <w:i/>
          <w:sz w:val="20"/>
          <w:szCs w:val="20"/>
        </w:rPr>
        <w:t>Journal Consulting and Clinical Psychology</w:t>
      </w:r>
      <w:r w:rsidRPr="00335BD9">
        <w:rPr>
          <w:rFonts w:ascii="Century" w:hAnsi="Century"/>
          <w:sz w:val="20"/>
          <w:szCs w:val="20"/>
        </w:rPr>
        <w:t xml:space="preserve"> 65 (1997): 560–567 and E. Hickling, et al., “Effects of attribution of responsibility for motor vehicle accidents on severity of PTSD symptoms, ways of coping, and recovery over six months,” </w:t>
      </w:r>
      <w:r w:rsidRPr="00335BD9">
        <w:rPr>
          <w:rFonts w:ascii="Century" w:hAnsi="Century"/>
          <w:i/>
          <w:sz w:val="20"/>
          <w:szCs w:val="20"/>
        </w:rPr>
        <w:t>Journal of Traumatic Stress</w:t>
      </w:r>
      <w:r w:rsidRPr="00335BD9">
        <w:rPr>
          <w:rFonts w:ascii="Century" w:hAnsi="Century"/>
          <w:sz w:val="20"/>
          <w:szCs w:val="20"/>
        </w:rPr>
        <w:t xml:space="preserve"> 12 (1999): 345–353.</w:t>
      </w:r>
    </w:p>
  </w:footnote>
  <w:footnote w:id="39">
    <w:p w14:paraId="672FF46A" w14:textId="32067B23" w:rsidR="00733DA1" w:rsidRPr="00335BD9" w:rsidRDefault="00733DA1">
      <w:pPr>
        <w:pStyle w:val="FootnoteText"/>
        <w:rPr>
          <w:rFonts w:ascii="Century" w:hAnsi="Century"/>
          <w:sz w:val="20"/>
        </w:rPr>
      </w:pPr>
      <w:r w:rsidRPr="00335BD9">
        <w:rPr>
          <w:rStyle w:val="FootnoteReference"/>
          <w:rFonts w:ascii="Century" w:hAnsi="Century"/>
          <w:sz w:val="20"/>
        </w:rPr>
        <w:footnoteRef/>
      </w:r>
      <w:r w:rsidR="008C166B" w:rsidRPr="00335BD9">
        <w:rPr>
          <w:rFonts w:ascii="Century" w:hAnsi="Century"/>
          <w:sz w:val="20"/>
        </w:rPr>
        <w:t xml:space="preserve"> See note 31</w:t>
      </w:r>
      <w:r w:rsidRPr="00335BD9">
        <w:rPr>
          <w:rFonts w:ascii="Century" w:hAnsi="Century"/>
          <w:sz w:val="20"/>
        </w:rPr>
        <w:t>.</w:t>
      </w:r>
    </w:p>
  </w:footnote>
  <w:footnote w:id="40">
    <w:p w14:paraId="080221A4" w14:textId="27BFA3CD" w:rsidR="00733DA1" w:rsidRPr="00335BD9" w:rsidRDefault="00733DA1" w:rsidP="00653C6F">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This sets it apart from legal notion of strict liability, which is understood as a form of legal responsibility that may be covered by insurance. Strict liability is legal responsibility for damages, or injury, “even if the person found strictly liable was not at fault or negligent” (“Strict Liability,” </w:t>
      </w:r>
      <w:r w:rsidRPr="00335BD9">
        <w:rPr>
          <w:rFonts w:ascii="Century" w:hAnsi="Century"/>
          <w:i/>
          <w:sz w:val="20"/>
          <w:szCs w:val="20"/>
        </w:rPr>
        <w:t>West's Encyclopedia of American Law</w:t>
      </w:r>
      <w:r w:rsidRPr="00335BD9">
        <w:rPr>
          <w:rFonts w:ascii="Century" w:hAnsi="Century"/>
          <w:sz w:val="20"/>
          <w:szCs w:val="20"/>
        </w:rPr>
        <w:t xml:space="preserve">, edition 2, 2008, retrieved May 8 2017 </w:t>
      </w:r>
      <w:r w:rsidR="00015ECC">
        <w:rPr>
          <w:rFonts w:ascii="Century" w:hAnsi="Century"/>
          <w:sz w:val="20"/>
          <w:szCs w:val="20"/>
        </w:rPr>
        <w:t>&lt;</w:t>
      </w:r>
      <w:r w:rsidRPr="00335BD9">
        <w:rPr>
          <w:rFonts w:ascii="Century" w:hAnsi="Century"/>
          <w:sz w:val="20"/>
          <w:szCs w:val="20"/>
        </w:rPr>
        <w:t>http://legal-dictionary.thefreedictionary.com/strict+liability</w:t>
      </w:r>
      <w:r w:rsidR="00015ECC">
        <w:rPr>
          <w:rFonts w:ascii="Century" w:hAnsi="Century"/>
          <w:sz w:val="20"/>
          <w:szCs w:val="20"/>
        </w:rPr>
        <w:t>&gt;</w:t>
      </w:r>
      <w:r w:rsidRPr="00335BD9">
        <w:rPr>
          <w:rFonts w:ascii="Century" w:hAnsi="Century"/>
          <w:sz w:val="20"/>
          <w:szCs w:val="20"/>
        </w:rPr>
        <w:t>). Also, the motivation for strict liability seems to be to incentivize agents (people, institutions, companies, etc.) to take extra care or to distribute the costs of injury to the party best situated to absorb them, whereas these pragmatic considerations are not part of the moral notion of responsibility with which I am working.</w:t>
      </w:r>
    </w:p>
  </w:footnote>
  <w:footnote w:id="41">
    <w:p w14:paraId="4DA4E53B" w14:textId="3F0F67E6" w:rsidR="00733DA1" w:rsidRPr="00335BD9" w:rsidRDefault="00733DA1">
      <w:pPr>
        <w:pStyle w:val="FootnoteText"/>
        <w:rPr>
          <w:rFonts w:ascii="Century" w:hAnsi="Century"/>
          <w:sz w:val="20"/>
          <w:szCs w:val="20"/>
        </w:rPr>
      </w:pPr>
      <w:r w:rsidRPr="00335BD9">
        <w:rPr>
          <w:rStyle w:val="FootnoteReference"/>
          <w:rFonts w:ascii="Century" w:hAnsi="Century"/>
          <w:sz w:val="20"/>
          <w:szCs w:val="20"/>
        </w:rPr>
        <w:footnoteRef/>
      </w:r>
      <w:r w:rsidRPr="00335BD9">
        <w:rPr>
          <w:rFonts w:ascii="Century" w:hAnsi="Century"/>
          <w:sz w:val="20"/>
          <w:szCs w:val="20"/>
        </w:rPr>
        <w:t xml:space="preserve"> The following material is drawn from </w:t>
      </w:r>
      <w:r w:rsidRPr="00335BD9">
        <w:rPr>
          <w:rFonts w:ascii="Century" w:hAnsi="Century" w:hint="eastAsia"/>
          <w:sz w:val="20"/>
          <w:szCs w:val="20"/>
        </w:rPr>
        <w:t>Julie Tannenbaum</w:t>
      </w:r>
      <w:r w:rsidRPr="00335BD9">
        <w:rPr>
          <w:rFonts w:ascii="Century" w:hAnsi="Century"/>
          <w:sz w:val="20"/>
          <w:szCs w:val="20"/>
        </w:rPr>
        <w:t xml:space="preserve">, “Emotional Expressions of Moral Value,” </w:t>
      </w:r>
      <w:r w:rsidRPr="00335BD9">
        <w:rPr>
          <w:rFonts w:ascii="Century" w:hAnsi="Century"/>
          <w:i/>
          <w:sz w:val="20"/>
          <w:szCs w:val="20"/>
        </w:rPr>
        <w:t xml:space="preserve">Philosophical Studies </w:t>
      </w:r>
      <w:r w:rsidRPr="00335BD9">
        <w:rPr>
          <w:rFonts w:ascii="Century" w:hAnsi="Century"/>
          <w:sz w:val="20"/>
          <w:szCs w:val="20"/>
        </w:rPr>
        <w:t>132 (2007): 43-57.</w:t>
      </w:r>
    </w:p>
  </w:footnote>
  <w:footnote w:id="42">
    <w:p w14:paraId="70BD47E4" w14:textId="1455B8E2" w:rsidR="00733DA1" w:rsidRPr="00335BD9" w:rsidRDefault="00733DA1" w:rsidP="006B0E02">
      <w:pPr>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The way Darin is causally connected to the death of the student makes his action a killing. This is not true of his friend who was a passenger. W</w:t>
      </w:r>
      <w:r w:rsidRPr="00335BD9">
        <w:rPr>
          <w:rFonts w:ascii="Century" w:hAnsi="Century"/>
          <w:sz w:val="20"/>
          <w:szCs w:val="20"/>
        </w:rPr>
        <w:t>hat about the student; does she kill herself? Maybe, but that doesn’t show that Darin doesn’t also kill her</w:t>
      </w:r>
      <w:r w:rsidRPr="00335BD9">
        <w:rPr>
          <w:rFonts w:ascii="Century" w:hAnsi="Century"/>
          <w:sz w:val="20"/>
        </w:rPr>
        <w:t xml:space="preserve">. </w:t>
      </w:r>
      <w:r w:rsidR="00A45CB4">
        <w:rPr>
          <w:rFonts w:ascii="Century" w:hAnsi="Century"/>
          <w:sz w:val="20"/>
        </w:rPr>
        <w:t xml:space="preserve">Moreover, even if she is morally responsible for </w:t>
      </w:r>
      <w:r w:rsidR="00A0628B">
        <w:rPr>
          <w:rFonts w:ascii="Century" w:hAnsi="Century"/>
          <w:sz w:val="20"/>
        </w:rPr>
        <w:t xml:space="preserve">her </w:t>
      </w:r>
      <w:r w:rsidR="00A45CB4">
        <w:rPr>
          <w:rFonts w:ascii="Century" w:hAnsi="Century"/>
          <w:sz w:val="20"/>
        </w:rPr>
        <w:t xml:space="preserve">killing herself, that does not preclude Darin from also being morally responsible for killing her. </w:t>
      </w:r>
      <w:r w:rsidR="00FE36FE">
        <w:rPr>
          <w:rFonts w:ascii="Century" w:hAnsi="Century"/>
          <w:sz w:val="20"/>
        </w:rPr>
        <w:t>Also, k</w:t>
      </w:r>
      <w:r w:rsidRPr="00335BD9">
        <w:rPr>
          <w:rFonts w:ascii="Century" w:hAnsi="Century"/>
          <w:sz w:val="20"/>
        </w:rPr>
        <w:t xml:space="preserve">eep in mind </w:t>
      </w:r>
      <w:r w:rsidR="00A0628B">
        <w:rPr>
          <w:rFonts w:ascii="Century" w:hAnsi="Century"/>
          <w:sz w:val="20"/>
        </w:rPr>
        <w:t xml:space="preserve">that </w:t>
      </w:r>
      <w:r w:rsidRPr="00335BD9">
        <w:rPr>
          <w:rFonts w:ascii="Century" w:hAnsi="Century"/>
          <w:sz w:val="20"/>
        </w:rPr>
        <w:t xml:space="preserve">doing that without which the death would not have resulted, is not sufficient to make one a killer. This is a point about the metaphysics of actions, not morality. For example, if a doctor initiates and then removes life support that is not self-sustaining, he does not kill the patient, but lets the patient die, even though, but for the doctor’s withdrawal of aid, the patient would not have died (Jeff McMahan, “Killing, Letting Die, and Withdrawing Aid,” </w:t>
      </w:r>
      <w:r w:rsidRPr="00335BD9">
        <w:rPr>
          <w:rFonts w:ascii="Century" w:hAnsi="Century"/>
          <w:i/>
          <w:sz w:val="20"/>
        </w:rPr>
        <w:t>Ethics</w:t>
      </w:r>
      <w:r w:rsidRPr="00335BD9">
        <w:rPr>
          <w:rFonts w:ascii="Century" w:hAnsi="Century"/>
          <w:sz w:val="20"/>
        </w:rPr>
        <w:t xml:space="preserve"> 103 [1993]: 250-279.</w:t>
      </w:r>
    </w:p>
    <w:p w14:paraId="287BD8CF" w14:textId="77777777" w:rsidR="00733DA1" w:rsidRPr="00335BD9" w:rsidRDefault="00733DA1" w:rsidP="006B0E02">
      <w:pPr>
        <w:pStyle w:val="FootnoteText"/>
        <w:rPr>
          <w:rFonts w:ascii="Century" w:hAnsi="Century"/>
          <w:sz w:val="20"/>
        </w:rPr>
      </w:pPr>
    </w:p>
  </w:footnote>
  <w:footnote w:id="43">
    <w:p w14:paraId="48FD8C90" w14:textId="39F6F2C0" w:rsidR="00733DA1" w:rsidRPr="00335BD9"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Sometimes, the agent, bystanders, and those who later hear about the case lack sufficient evidence for such a belief. </w:t>
      </w:r>
    </w:p>
  </w:footnote>
  <w:footnote w:id="44">
    <w:p w14:paraId="36750F96" w14:textId="414C89C3" w:rsidR="00335BD9" w:rsidRPr="00335BD9" w:rsidRDefault="00335BD9">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Hanna Pickard </w:t>
      </w:r>
      <w:r w:rsidR="00691841">
        <w:rPr>
          <w:rFonts w:ascii="Century" w:hAnsi="Century"/>
          <w:sz w:val="20"/>
        </w:rPr>
        <w:t xml:space="preserve">also </w:t>
      </w:r>
      <w:r w:rsidRPr="00335BD9">
        <w:rPr>
          <w:rFonts w:ascii="Century" w:hAnsi="Century"/>
          <w:sz w:val="20"/>
        </w:rPr>
        <w:t>distinguishes responsibility from blame (see “Responsibility Without Blame: Empathy and the Effective Treatment of Personality Disorder,” Philosophy, Psychiatry, and Psychology 18 [2011]: 209–223, and her other closely related papers). According to Pickard, (i) to be responsible just is to exercise agency</w:t>
      </w:r>
      <w:r w:rsidR="007B2949">
        <w:rPr>
          <w:rFonts w:ascii="Century" w:hAnsi="Century"/>
          <w:sz w:val="20"/>
        </w:rPr>
        <w:t xml:space="preserve"> – th</w:t>
      </w:r>
      <w:r w:rsidRPr="00335BD9">
        <w:rPr>
          <w:rFonts w:ascii="Century" w:hAnsi="Century"/>
          <w:sz w:val="20"/>
        </w:rPr>
        <w:t>at is, for an agent to know what she is doing, choose to do it, and act on her choice</w:t>
      </w:r>
      <w:r w:rsidR="000E6D77">
        <w:rPr>
          <w:rFonts w:ascii="Century" w:hAnsi="Century"/>
          <w:sz w:val="20"/>
        </w:rPr>
        <w:t>;</w:t>
      </w:r>
      <w:r w:rsidRPr="00335BD9">
        <w:rPr>
          <w:rFonts w:ascii="Century" w:hAnsi="Century"/>
          <w:sz w:val="20"/>
        </w:rPr>
        <w:t xml:space="preserve"> and (ii) to be morally responsible for harm, for example, is to be blameworthy, that is, to be responsible and lack an excuse (p. 212-215). Detached blame just is a judgment of blameworthiness (210), while affective blame is feeling entitled to negative emotions because of what the blamed</w:t>
      </w:r>
      <w:r w:rsidR="000E6D77">
        <w:rPr>
          <w:rFonts w:ascii="Century" w:hAnsi="Century"/>
          <w:sz w:val="20"/>
        </w:rPr>
        <w:t xml:space="preserve"> person</w:t>
      </w:r>
      <w:r w:rsidRPr="00335BD9">
        <w:rPr>
          <w:rFonts w:ascii="Century" w:hAnsi="Century"/>
          <w:sz w:val="20"/>
        </w:rPr>
        <w:t xml:space="preserve"> has done (218). </w:t>
      </w:r>
      <w:r w:rsidR="00EA77A1">
        <w:rPr>
          <w:rFonts w:ascii="Century" w:hAnsi="Century"/>
          <w:sz w:val="20"/>
        </w:rPr>
        <w:t xml:space="preserve">Her </w:t>
      </w:r>
      <w:r w:rsidR="006B11D5">
        <w:rPr>
          <w:rFonts w:ascii="Century" w:hAnsi="Century"/>
          <w:sz w:val="20"/>
        </w:rPr>
        <w:t xml:space="preserve">main </w:t>
      </w:r>
      <w:r w:rsidR="00EA77A1">
        <w:rPr>
          <w:rFonts w:ascii="Century" w:hAnsi="Century"/>
          <w:sz w:val="20"/>
        </w:rPr>
        <w:t>point is that (i) does not entail (ii)</w:t>
      </w:r>
      <w:r w:rsidR="000E6D77">
        <w:rPr>
          <w:rFonts w:ascii="Century" w:hAnsi="Century"/>
          <w:sz w:val="20"/>
        </w:rPr>
        <w:t xml:space="preserve">, nor does it </w:t>
      </w:r>
      <w:r w:rsidR="007E0F91">
        <w:rPr>
          <w:rFonts w:ascii="Century" w:hAnsi="Century"/>
          <w:sz w:val="20"/>
        </w:rPr>
        <w:t xml:space="preserve">conceptually or psychologically </w:t>
      </w:r>
      <w:r w:rsidR="000E6D77">
        <w:rPr>
          <w:rFonts w:ascii="Century" w:hAnsi="Century"/>
          <w:sz w:val="20"/>
        </w:rPr>
        <w:t xml:space="preserve">entail </w:t>
      </w:r>
      <w:r w:rsidR="00EA77A1">
        <w:rPr>
          <w:rFonts w:ascii="Century" w:hAnsi="Century"/>
          <w:sz w:val="20"/>
        </w:rPr>
        <w:t xml:space="preserve">affective blame. </w:t>
      </w:r>
      <w:r w:rsidR="006B11D5">
        <w:rPr>
          <w:rFonts w:ascii="Century" w:hAnsi="Century"/>
          <w:sz w:val="20"/>
        </w:rPr>
        <w:t xml:space="preserve">But this framework won’t help us </w:t>
      </w:r>
      <w:r w:rsidR="00905D3A">
        <w:rPr>
          <w:rFonts w:ascii="Century" w:hAnsi="Century"/>
          <w:sz w:val="20"/>
        </w:rPr>
        <w:t xml:space="preserve">when it comes to the cases in this paper. In </w:t>
      </w:r>
      <w:r w:rsidRPr="00335BD9">
        <w:rPr>
          <w:rFonts w:ascii="Century" w:hAnsi="Century"/>
          <w:sz w:val="20"/>
        </w:rPr>
        <w:t>type 2 and 3 cases, and even negligent actions (</w:t>
      </w:r>
      <w:r w:rsidR="00417ED0">
        <w:rPr>
          <w:rFonts w:ascii="Century" w:hAnsi="Century"/>
          <w:sz w:val="20"/>
        </w:rPr>
        <w:t>a type 1 case</w:t>
      </w:r>
      <w:r w:rsidRPr="00335BD9">
        <w:rPr>
          <w:rFonts w:ascii="Century" w:hAnsi="Century"/>
          <w:sz w:val="20"/>
        </w:rPr>
        <w:t xml:space="preserve">), the agents do not meet </w:t>
      </w:r>
      <w:r w:rsidR="00417ED0">
        <w:rPr>
          <w:rFonts w:ascii="Century" w:hAnsi="Century"/>
          <w:sz w:val="20"/>
        </w:rPr>
        <w:t>(i)</w:t>
      </w:r>
      <w:r w:rsidR="003B203D">
        <w:rPr>
          <w:rFonts w:ascii="Century" w:hAnsi="Century"/>
          <w:sz w:val="20"/>
        </w:rPr>
        <w:t>,</w:t>
      </w:r>
      <w:r w:rsidRPr="00335BD9">
        <w:rPr>
          <w:rFonts w:ascii="Century" w:hAnsi="Century"/>
          <w:sz w:val="20"/>
        </w:rPr>
        <w:t xml:space="preserve"> since they do </w:t>
      </w:r>
      <w:r w:rsidR="00417ED0">
        <w:rPr>
          <w:rFonts w:ascii="Century" w:hAnsi="Century"/>
          <w:sz w:val="20"/>
        </w:rPr>
        <w:t>not know that they are harming until after the fact</w:t>
      </w:r>
      <w:r w:rsidR="003B203D">
        <w:rPr>
          <w:rFonts w:ascii="Century" w:hAnsi="Century"/>
          <w:sz w:val="20"/>
        </w:rPr>
        <w:t xml:space="preserve">, </w:t>
      </w:r>
      <w:r w:rsidR="00FE5D08">
        <w:rPr>
          <w:rFonts w:ascii="Century" w:hAnsi="Century"/>
          <w:sz w:val="20"/>
        </w:rPr>
        <w:t xml:space="preserve">and so </w:t>
      </w:r>
      <w:r w:rsidRPr="00335BD9">
        <w:rPr>
          <w:rFonts w:ascii="Century" w:hAnsi="Century"/>
          <w:sz w:val="20"/>
        </w:rPr>
        <w:t xml:space="preserve">they </w:t>
      </w:r>
      <w:r w:rsidR="00FE5D08">
        <w:rPr>
          <w:rFonts w:ascii="Century" w:hAnsi="Century"/>
          <w:sz w:val="20"/>
        </w:rPr>
        <w:t xml:space="preserve">neither </w:t>
      </w:r>
      <w:r w:rsidRPr="00335BD9">
        <w:rPr>
          <w:rFonts w:ascii="Century" w:hAnsi="Century"/>
          <w:sz w:val="20"/>
        </w:rPr>
        <w:t>meet (ii)</w:t>
      </w:r>
      <w:r w:rsidR="003B203D">
        <w:rPr>
          <w:rFonts w:ascii="Century" w:hAnsi="Century"/>
          <w:sz w:val="20"/>
        </w:rPr>
        <w:t xml:space="preserve"> </w:t>
      </w:r>
      <w:r w:rsidR="00FE5D08">
        <w:rPr>
          <w:rFonts w:ascii="Century" w:hAnsi="Century"/>
          <w:sz w:val="20"/>
        </w:rPr>
        <w:t xml:space="preserve">nor </w:t>
      </w:r>
      <w:r w:rsidR="003B203D">
        <w:rPr>
          <w:rFonts w:ascii="Century" w:hAnsi="Century"/>
          <w:sz w:val="20"/>
        </w:rPr>
        <w:t>merit affective blame</w:t>
      </w:r>
      <w:r w:rsidRPr="00335BD9">
        <w:rPr>
          <w:rFonts w:ascii="Century" w:hAnsi="Century"/>
          <w:sz w:val="20"/>
        </w:rPr>
        <w:t xml:space="preserve">. And yet, in at least some cases of negligent action both forms of blame are </w:t>
      </w:r>
      <w:r w:rsidR="003B203D">
        <w:rPr>
          <w:rFonts w:ascii="Century" w:hAnsi="Century"/>
          <w:sz w:val="20"/>
        </w:rPr>
        <w:t xml:space="preserve">in fact </w:t>
      </w:r>
      <w:r w:rsidRPr="00335BD9">
        <w:rPr>
          <w:rFonts w:ascii="Century" w:hAnsi="Century"/>
          <w:sz w:val="20"/>
        </w:rPr>
        <w:t xml:space="preserve">justified and </w:t>
      </w:r>
      <w:r w:rsidR="009F56DC">
        <w:rPr>
          <w:rFonts w:ascii="Century" w:hAnsi="Century"/>
          <w:sz w:val="20"/>
        </w:rPr>
        <w:t xml:space="preserve">all </w:t>
      </w:r>
      <w:r w:rsidRPr="00335BD9">
        <w:rPr>
          <w:rFonts w:ascii="Century" w:hAnsi="Century"/>
          <w:sz w:val="20"/>
        </w:rPr>
        <w:t xml:space="preserve">negligent agents </w:t>
      </w:r>
      <w:r w:rsidR="009F56DC">
        <w:rPr>
          <w:rFonts w:ascii="Century" w:hAnsi="Century"/>
          <w:sz w:val="20"/>
        </w:rPr>
        <w:t xml:space="preserve">are </w:t>
      </w:r>
      <w:r w:rsidRPr="00335BD9">
        <w:rPr>
          <w:rFonts w:ascii="Century" w:hAnsi="Century"/>
          <w:sz w:val="20"/>
        </w:rPr>
        <w:t xml:space="preserve">blameworthy and morally responsible. Moreover, I reject (ii) and thus distinguish moral responsibility from being blameworthy, but without appealing to an account of responsibility like (i). As I see it, if one’s action is morally inadequate, then one is morally responsible for that action. All three types of actions are morally inadequate, though </w:t>
      </w:r>
      <w:r w:rsidR="00CD1B21">
        <w:rPr>
          <w:rFonts w:ascii="Century" w:hAnsi="Century"/>
          <w:sz w:val="20"/>
        </w:rPr>
        <w:t xml:space="preserve">the </w:t>
      </w:r>
      <w:r w:rsidRPr="00335BD9">
        <w:rPr>
          <w:rFonts w:ascii="Century" w:hAnsi="Century"/>
          <w:sz w:val="20"/>
        </w:rPr>
        <w:t>actions exhibit different kinds of moral inadequacy, and hence different kinds of moral responsibility; two of the three kinds of moral responsibility do not involve being blameworthy.</w:t>
      </w:r>
    </w:p>
  </w:footnote>
  <w:footnote w:id="45">
    <w:p w14:paraId="7652D688" w14:textId="12BB0AB3" w:rsidR="00733DA1" w:rsidRPr="009522B6" w:rsidRDefault="00733DA1">
      <w:pPr>
        <w:pStyle w:val="FootnoteText"/>
        <w:rPr>
          <w:rFonts w:ascii="Century" w:hAnsi="Century"/>
          <w:sz w:val="20"/>
        </w:rPr>
      </w:pPr>
      <w:r w:rsidRPr="00335BD9">
        <w:rPr>
          <w:rStyle w:val="FootnoteReference"/>
          <w:rFonts w:ascii="Century" w:hAnsi="Century"/>
          <w:sz w:val="20"/>
        </w:rPr>
        <w:footnoteRef/>
      </w:r>
      <w:r w:rsidRPr="00335BD9">
        <w:rPr>
          <w:rFonts w:ascii="Century" w:hAnsi="Century"/>
          <w:sz w:val="20"/>
        </w:rPr>
        <w:t xml:space="preserve"> </w:t>
      </w:r>
      <w:r w:rsidR="00B7101F">
        <w:rPr>
          <w:rFonts w:ascii="Century" w:hAnsi="Century"/>
          <w:sz w:val="20"/>
        </w:rPr>
        <w:t xml:space="preserve">One might claim that the </w:t>
      </w:r>
      <w:r w:rsidR="00F43849">
        <w:rPr>
          <w:rFonts w:ascii="Century" w:hAnsi="Century"/>
          <w:sz w:val="20"/>
        </w:rPr>
        <w:t xml:space="preserve">type 2 and 3 </w:t>
      </w:r>
      <w:r w:rsidR="00585CE9">
        <w:rPr>
          <w:rFonts w:ascii="Century" w:hAnsi="Century"/>
          <w:sz w:val="20"/>
        </w:rPr>
        <w:t xml:space="preserve">agents </w:t>
      </w:r>
      <w:r w:rsidR="00701BF2">
        <w:rPr>
          <w:rFonts w:ascii="Century" w:hAnsi="Century"/>
          <w:sz w:val="20"/>
        </w:rPr>
        <w:t>are j</w:t>
      </w:r>
      <w:r w:rsidRPr="00335BD9">
        <w:rPr>
          <w:rFonts w:ascii="Century" w:hAnsi="Century"/>
          <w:sz w:val="20"/>
        </w:rPr>
        <w:t xml:space="preserve">ustified </w:t>
      </w:r>
      <w:r w:rsidR="00701BF2">
        <w:rPr>
          <w:rFonts w:ascii="Century" w:hAnsi="Century"/>
          <w:sz w:val="20"/>
        </w:rPr>
        <w:t xml:space="preserve">feeling </w:t>
      </w:r>
      <w:r w:rsidRPr="00335BD9">
        <w:rPr>
          <w:rFonts w:ascii="Century" w:hAnsi="Century"/>
          <w:sz w:val="20"/>
        </w:rPr>
        <w:t>bad</w:t>
      </w:r>
      <w:r w:rsidR="007F0E3A">
        <w:rPr>
          <w:rFonts w:ascii="Century" w:hAnsi="Century"/>
          <w:sz w:val="20"/>
        </w:rPr>
        <w:t xml:space="preserve"> </w:t>
      </w:r>
      <w:r w:rsidR="00C54DDF">
        <w:rPr>
          <w:rFonts w:ascii="Century" w:hAnsi="Century"/>
          <w:sz w:val="20"/>
        </w:rPr>
        <w:t xml:space="preserve">just in case </w:t>
      </w:r>
      <w:r w:rsidRPr="00335BD9">
        <w:rPr>
          <w:rFonts w:ascii="Century" w:hAnsi="Century"/>
          <w:sz w:val="20"/>
        </w:rPr>
        <w:t xml:space="preserve">it is reasonable for </w:t>
      </w:r>
      <w:r w:rsidR="00701BF2">
        <w:rPr>
          <w:rFonts w:ascii="Century" w:hAnsi="Century"/>
          <w:sz w:val="20"/>
        </w:rPr>
        <w:t xml:space="preserve">them to </w:t>
      </w:r>
      <w:r w:rsidRPr="00335BD9">
        <w:rPr>
          <w:rFonts w:ascii="Century" w:hAnsi="Century"/>
          <w:sz w:val="20"/>
        </w:rPr>
        <w:t>be uncertain about whether the</w:t>
      </w:r>
      <w:r w:rsidR="0020725E">
        <w:rPr>
          <w:rFonts w:ascii="Century" w:hAnsi="Century"/>
          <w:sz w:val="20"/>
        </w:rPr>
        <w:t xml:space="preserve">ir action is </w:t>
      </w:r>
      <w:r w:rsidR="001B5722">
        <w:rPr>
          <w:rFonts w:ascii="Century" w:hAnsi="Century"/>
          <w:sz w:val="20"/>
        </w:rPr>
        <w:t xml:space="preserve">a </w:t>
      </w:r>
      <w:r w:rsidR="0020725E">
        <w:rPr>
          <w:rFonts w:ascii="Century" w:hAnsi="Century"/>
          <w:sz w:val="20"/>
        </w:rPr>
        <w:t>type 1</w:t>
      </w:r>
      <w:r w:rsidR="001B5722">
        <w:rPr>
          <w:rFonts w:ascii="Century" w:hAnsi="Century"/>
          <w:sz w:val="20"/>
        </w:rPr>
        <w:t xml:space="preserve"> action</w:t>
      </w:r>
      <w:r w:rsidR="00F43849">
        <w:rPr>
          <w:rFonts w:ascii="Century" w:hAnsi="Century"/>
          <w:sz w:val="20"/>
        </w:rPr>
        <w:t>, ot</w:t>
      </w:r>
      <w:bookmarkStart w:id="0" w:name="_GoBack"/>
      <w:bookmarkEnd w:id="0"/>
      <w:r w:rsidR="00F43849">
        <w:rPr>
          <w:rFonts w:ascii="Century" w:hAnsi="Century"/>
          <w:sz w:val="20"/>
        </w:rPr>
        <w:t>herwise they have nothing to feel bad about</w:t>
      </w:r>
      <w:r w:rsidR="007F0E3A">
        <w:rPr>
          <w:rFonts w:ascii="Century" w:hAnsi="Century"/>
          <w:sz w:val="20"/>
        </w:rPr>
        <w:t xml:space="preserve">. </w:t>
      </w:r>
      <w:r w:rsidR="00C54DDF">
        <w:rPr>
          <w:rFonts w:ascii="Century" w:hAnsi="Century"/>
          <w:sz w:val="20"/>
        </w:rPr>
        <w:t>I have tried to show that there is something for such agents to feel bad about, namely the moral inadequacy of their action</w:t>
      </w:r>
      <w:r w:rsidR="00F43849">
        <w:rPr>
          <w:rFonts w:ascii="Century" w:hAnsi="Century"/>
          <w:sz w:val="20"/>
        </w:rPr>
        <w:t xml:space="preserve">. But </w:t>
      </w:r>
      <w:r w:rsidR="009B404F">
        <w:rPr>
          <w:rFonts w:ascii="Century" w:hAnsi="Century"/>
          <w:sz w:val="20"/>
        </w:rPr>
        <w:t xml:space="preserve">even if one rejects this, there is no reason to accept the </w:t>
      </w:r>
      <w:r w:rsidR="001B5722">
        <w:rPr>
          <w:rFonts w:ascii="Century" w:hAnsi="Century"/>
          <w:sz w:val="20"/>
        </w:rPr>
        <w:t xml:space="preserve">idea that </w:t>
      </w:r>
      <w:r w:rsidR="009B404F">
        <w:rPr>
          <w:rFonts w:ascii="Century" w:hAnsi="Century"/>
          <w:sz w:val="20"/>
        </w:rPr>
        <w:t>uncertainty makes one justified in feeling bad. If I’m not sure whether</w:t>
      </w:r>
      <w:r w:rsidR="00342DEC">
        <w:rPr>
          <w:rFonts w:ascii="Century" w:hAnsi="Century"/>
          <w:sz w:val="20"/>
        </w:rPr>
        <w:t>, for example,</w:t>
      </w:r>
      <w:r w:rsidR="009B404F">
        <w:rPr>
          <w:rFonts w:ascii="Century" w:hAnsi="Century"/>
          <w:sz w:val="20"/>
        </w:rPr>
        <w:t xml:space="preserve"> I have benefitted or harmed you, I don’t see that I have any reason to feel one way or the other.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77EC"/>
    <w:multiLevelType w:val="hybridMultilevel"/>
    <w:tmpl w:val="F818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0D260C"/>
    <w:multiLevelType w:val="hybridMultilevel"/>
    <w:tmpl w:val="C5A0FD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21E07"/>
    <w:multiLevelType w:val="hybridMultilevel"/>
    <w:tmpl w:val="37E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66C1"/>
    <w:multiLevelType w:val="hybridMultilevel"/>
    <w:tmpl w:val="87F67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525575"/>
    <w:multiLevelType w:val="hybridMultilevel"/>
    <w:tmpl w:val="01DEE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76C53"/>
    <w:multiLevelType w:val="hybridMultilevel"/>
    <w:tmpl w:val="D2686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097B0C"/>
    <w:multiLevelType w:val="hybridMultilevel"/>
    <w:tmpl w:val="9CF4B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DD"/>
    <w:rsid w:val="00002078"/>
    <w:rsid w:val="000025AE"/>
    <w:rsid w:val="000025B7"/>
    <w:rsid w:val="0000275A"/>
    <w:rsid w:val="00002E11"/>
    <w:rsid w:val="000037AC"/>
    <w:rsid w:val="000040B8"/>
    <w:rsid w:val="00005963"/>
    <w:rsid w:val="00005B59"/>
    <w:rsid w:val="00005CC3"/>
    <w:rsid w:val="00006154"/>
    <w:rsid w:val="00010B80"/>
    <w:rsid w:val="0001117B"/>
    <w:rsid w:val="00012436"/>
    <w:rsid w:val="00012655"/>
    <w:rsid w:val="00012C06"/>
    <w:rsid w:val="00013290"/>
    <w:rsid w:val="000138D0"/>
    <w:rsid w:val="000148E8"/>
    <w:rsid w:val="00014B07"/>
    <w:rsid w:val="00014B69"/>
    <w:rsid w:val="00014BD3"/>
    <w:rsid w:val="00015ECC"/>
    <w:rsid w:val="000166AF"/>
    <w:rsid w:val="00016DB6"/>
    <w:rsid w:val="00017AFC"/>
    <w:rsid w:val="00020537"/>
    <w:rsid w:val="00020EDB"/>
    <w:rsid w:val="00020F5F"/>
    <w:rsid w:val="00021A1F"/>
    <w:rsid w:val="00022A79"/>
    <w:rsid w:val="00024621"/>
    <w:rsid w:val="000269F4"/>
    <w:rsid w:val="00026D97"/>
    <w:rsid w:val="00027248"/>
    <w:rsid w:val="00027801"/>
    <w:rsid w:val="00027913"/>
    <w:rsid w:val="00030632"/>
    <w:rsid w:val="000326E1"/>
    <w:rsid w:val="000341D0"/>
    <w:rsid w:val="00035B99"/>
    <w:rsid w:val="00036B9E"/>
    <w:rsid w:val="000375D6"/>
    <w:rsid w:val="00037B5E"/>
    <w:rsid w:val="00042238"/>
    <w:rsid w:val="00042800"/>
    <w:rsid w:val="000449EE"/>
    <w:rsid w:val="0004570F"/>
    <w:rsid w:val="00045B99"/>
    <w:rsid w:val="000463B4"/>
    <w:rsid w:val="000507C1"/>
    <w:rsid w:val="0005117D"/>
    <w:rsid w:val="000520B9"/>
    <w:rsid w:val="00052A1E"/>
    <w:rsid w:val="00052EAD"/>
    <w:rsid w:val="0005304B"/>
    <w:rsid w:val="000531BA"/>
    <w:rsid w:val="0005326F"/>
    <w:rsid w:val="00053671"/>
    <w:rsid w:val="0005380C"/>
    <w:rsid w:val="00054101"/>
    <w:rsid w:val="00054B2B"/>
    <w:rsid w:val="0005634B"/>
    <w:rsid w:val="00056FCE"/>
    <w:rsid w:val="0005770C"/>
    <w:rsid w:val="00057DF6"/>
    <w:rsid w:val="00061728"/>
    <w:rsid w:val="00062FFB"/>
    <w:rsid w:val="00063291"/>
    <w:rsid w:val="00063AA1"/>
    <w:rsid w:val="00065940"/>
    <w:rsid w:val="00066D50"/>
    <w:rsid w:val="00066D89"/>
    <w:rsid w:val="000673B0"/>
    <w:rsid w:val="00067675"/>
    <w:rsid w:val="00070E7F"/>
    <w:rsid w:val="00071EB4"/>
    <w:rsid w:val="00071F41"/>
    <w:rsid w:val="00072504"/>
    <w:rsid w:val="000728EB"/>
    <w:rsid w:val="00072DFF"/>
    <w:rsid w:val="000733FC"/>
    <w:rsid w:val="000734A9"/>
    <w:rsid w:val="000735D7"/>
    <w:rsid w:val="000737A7"/>
    <w:rsid w:val="00074B9B"/>
    <w:rsid w:val="00076287"/>
    <w:rsid w:val="000767F9"/>
    <w:rsid w:val="00076D5A"/>
    <w:rsid w:val="00076DBF"/>
    <w:rsid w:val="00076E03"/>
    <w:rsid w:val="00077F99"/>
    <w:rsid w:val="0008006D"/>
    <w:rsid w:val="000801FC"/>
    <w:rsid w:val="00080D0E"/>
    <w:rsid w:val="000815E3"/>
    <w:rsid w:val="00081A17"/>
    <w:rsid w:val="00081B49"/>
    <w:rsid w:val="00082390"/>
    <w:rsid w:val="000828DE"/>
    <w:rsid w:val="00082E63"/>
    <w:rsid w:val="00083079"/>
    <w:rsid w:val="00083E66"/>
    <w:rsid w:val="000845A3"/>
    <w:rsid w:val="000854DC"/>
    <w:rsid w:val="00085FD6"/>
    <w:rsid w:val="0008622B"/>
    <w:rsid w:val="0008638A"/>
    <w:rsid w:val="0008692C"/>
    <w:rsid w:val="00086CD5"/>
    <w:rsid w:val="000872BF"/>
    <w:rsid w:val="000875BE"/>
    <w:rsid w:val="000879BD"/>
    <w:rsid w:val="00087CA6"/>
    <w:rsid w:val="0009245D"/>
    <w:rsid w:val="000934A6"/>
    <w:rsid w:val="000934C8"/>
    <w:rsid w:val="00093BCC"/>
    <w:rsid w:val="0009465B"/>
    <w:rsid w:val="00094D3B"/>
    <w:rsid w:val="00094F87"/>
    <w:rsid w:val="000A21D5"/>
    <w:rsid w:val="000A25E1"/>
    <w:rsid w:val="000A2FA1"/>
    <w:rsid w:val="000A34A6"/>
    <w:rsid w:val="000A38F2"/>
    <w:rsid w:val="000A4634"/>
    <w:rsid w:val="000A4B18"/>
    <w:rsid w:val="000A500A"/>
    <w:rsid w:val="000A63AC"/>
    <w:rsid w:val="000A6939"/>
    <w:rsid w:val="000A77DA"/>
    <w:rsid w:val="000A7E36"/>
    <w:rsid w:val="000A7EE0"/>
    <w:rsid w:val="000B00DE"/>
    <w:rsid w:val="000B0713"/>
    <w:rsid w:val="000B0E43"/>
    <w:rsid w:val="000B0F20"/>
    <w:rsid w:val="000B1393"/>
    <w:rsid w:val="000B2D08"/>
    <w:rsid w:val="000B2E95"/>
    <w:rsid w:val="000B35B2"/>
    <w:rsid w:val="000B3CB5"/>
    <w:rsid w:val="000B3E04"/>
    <w:rsid w:val="000B4426"/>
    <w:rsid w:val="000B573D"/>
    <w:rsid w:val="000B5EBD"/>
    <w:rsid w:val="000B6AF6"/>
    <w:rsid w:val="000C0BAE"/>
    <w:rsid w:val="000C13BD"/>
    <w:rsid w:val="000C28FB"/>
    <w:rsid w:val="000C2DE5"/>
    <w:rsid w:val="000C3491"/>
    <w:rsid w:val="000C3C8B"/>
    <w:rsid w:val="000C5881"/>
    <w:rsid w:val="000C60E7"/>
    <w:rsid w:val="000C624D"/>
    <w:rsid w:val="000C799C"/>
    <w:rsid w:val="000D075B"/>
    <w:rsid w:val="000D07E6"/>
    <w:rsid w:val="000D0B64"/>
    <w:rsid w:val="000D18B4"/>
    <w:rsid w:val="000D2591"/>
    <w:rsid w:val="000D2641"/>
    <w:rsid w:val="000D271E"/>
    <w:rsid w:val="000D2D52"/>
    <w:rsid w:val="000D42A0"/>
    <w:rsid w:val="000D583C"/>
    <w:rsid w:val="000D6C28"/>
    <w:rsid w:val="000E00B1"/>
    <w:rsid w:val="000E0CB7"/>
    <w:rsid w:val="000E13E5"/>
    <w:rsid w:val="000E1527"/>
    <w:rsid w:val="000E19DE"/>
    <w:rsid w:val="000E247D"/>
    <w:rsid w:val="000E27D1"/>
    <w:rsid w:val="000E32E6"/>
    <w:rsid w:val="000E3616"/>
    <w:rsid w:val="000E37D6"/>
    <w:rsid w:val="000E4993"/>
    <w:rsid w:val="000E5444"/>
    <w:rsid w:val="000E5DB0"/>
    <w:rsid w:val="000E60BF"/>
    <w:rsid w:val="000E6D77"/>
    <w:rsid w:val="000F0072"/>
    <w:rsid w:val="000F25D5"/>
    <w:rsid w:val="000F342F"/>
    <w:rsid w:val="000F4104"/>
    <w:rsid w:val="000F4C5C"/>
    <w:rsid w:val="000F5796"/>
    <w:rsid w:val="000F5824"/>
    <w:rsid w:val="000F5A82"/>
    <w:rsid w:val="000F603F"/>
    <w:rsid w:val="000F6584"/>
    <w:rsid w:val="000F6F07"/>
    <w:rsid w:val="000F7129"/>
    <w:rsid w:val="000F7187"/>
    <w:rsid w:val="0010383F"/>
    <w:rsid w:val="00103A2D"/>
    <w:rsid w:val="00105AF8"/>
    <w:rsid w:val="0011030E"/>
    <w:rsid w:val="0011049B"/>
    <w:rsid w:val="00111D20"/>
    <w:rsid w:val="00113025"/>
    <w:rsid w:val="001134CA"/>
    <w:rsid w:val="0011381E"/>
    <w:rsid w:val="00114645"/>
    <w:rsid w:val="00115CC7"/>
    <w:rsid w:val="0011605D"/>
    <w:rsid w:val="001168BD"/>
    <w:rsid w:val="00116984"/>
    <w:rsid w:val="00116D24"/>
    <w:rsid w:val="0011737A"/>
    <w:rsid w:val="001177F8"/>
    <w:rsid w:val="001178A1"/>
    <w:rsid w:val="00117CE7"/>
    <w:rsid w:val="001203AC"/>
    <w:rsid w:val="00120C2C"/>
    <w:rsid w:val="00120C3B"/>
    <w:rsid w:val="0012203F"/>
    <w:rsid w:val="00124D4C"/>
    <w:rsid w:val="001252FC"/>
    <w:rsid w:val="001254BB"/>
    <w:rsid w:val="00126124"/>
    <w:rsid w:val="00126395"/>
    <w:rsid w:val="00126755"/>
    <w:rsid w:val="00126861"/>
    <w:rsid w:val="001310C5"/>
    <w:rsid w:val="0013192D"/>
    <w:rsid w:val="00132D7C"/>
    <w:rsid w:val="00132FDB"/>
    <w:rsid w:val="001330CC"/>
    <w:rsid w:val="00134DC8"/>
    <w:rsid w:val="001351A7"/>
    <w:rsid w:val="001367C9"/>
    <w:rsid w:val="00136935"/>
    <w:rsid w:val="00137FB2"/>
    <w:rsid w:val="0014043F"/>
    <w:rsid w:val="001412B9"/>
    <w:rsid w:val="00142329"/>
    <w:rsid w:val="00143387"/>
    <w:rsid w:val="001433BF"/>
    <w:rsid w:val="00143B03"/>
    <w:rsid w:val="00143D78"/>
    <w:rsid w:val="00143F7A"/>
    <w:rsid w:val="00144512"/>
    <w:rsid w:val="0014589E"/>
    <w:rsid w:val="00145BEC"/>
    <w:rsid w:val="00146F73"/>
    <w:rsid w:val="00150765"/>
    <w:rsid w:val="00150AB2"/>
    <w:rsid w:val="00151CFF"/>
    <w:rsid w:val="00152B72"/>
    <w:rsid w:val="00152F53"/>
    <w:rsid w:val="00153301"/>
    <w:rsid w:val="0015385F"/>
    <w:rsid w:val="001543D5"/>
    <w:rsid w:val="00155DDE"/>
    <w:rsid w:val="00156696"/>
    <w:rsid w:val="00157746"/>
    <w:rsid w:val="00157D01"/>
    <w:rsid w:val="001601BE"/>
    <w:rsid w:val="001606D9"/>
    <w:rsid w:val="00161658"/>
    <w:rsid w:val="00161C3B"/>
    <w:rsid w:val="00162282"/>
    <w:rsid w:val="00162AF1"/>
    <w:rsid w:val="00162AF3"/>
    <w:rsid w:val="00162B8D"/>
    <w:rsid w:val="00163161"/>
    <w:rsid w:val="0016317F"/>
    <w:rsid w:val="00163562"/>
    <w:rsid w:val="00164B34"/>
    <w:rsid w:val="00165228"/>
    <w:rsid w:val="00165A8C"/>
    <w:rsid w:val="0016615C"/>
    <w:rsid w:val="00166FDD"/>
    <w:rsid w:val="00167001"/>
    <w:rsid w:val="00170283"/>
    <w:rsid w:val="00170E59"/>
    <w:rsid w:val="001716E1"/>
    <w:rsid w:val="00173059"/>
    <w:rsid w:val="00173417"/>
    <w:rsid w:val="00175648"/>
    <w:rsid w:val="00175DB0"/>
    <w:rsid w:val="001762B1"/>
    <w:rsid w:val="00176572"/>
    <w:rsid w:val="001766C5"/>
    <w:rsid w:val="00177C8C"/>
    <w:rsid w:val="001824BB"/>
    <w:rsid w:val="00182522"/>
    <w:rsid w:val="00182DBC"/>
    <w:rsid w:val="00183A0D"/>
    <w:rsid w:val="00184782"/>
    <w:rsid w:val="00184B60"/>
    <w:rsid w:val="00187CD0"/>
    <w:rsid w:val="00190A9E"/>
    <w:rsid w:val="00190ACB"/>
    <w:rsid w:val="00192061"/>
    <w:rsid w:val="00192338"/>
    <w:rsid w:val="00193AB2"/>
    <w:rsid w:val="00195391"/>
    <w:rsid w:val="00195E88"/>
    <w:rsid w:val="001972F4"/>
    <w:rsid w:val="0019743B"/>
    <w:rsid w:val="00197ED5"/>
    <w:rsid w:val="001A0769"/>
    <w:rsid w:val="001A07DF"/>
    <w:rsid w:val="001A0AE7"/>
    <w:rsid w:val="001A114B"/>
    <w:rsid w:val="001A1CFC"/>
    <w:rsid w:val="001A2355"/>
    <w:rsid w:val="001A2C5E"/>
    <w:rsid w:val="001A2EE0"/>
    <w:rsid w:val="001A415B"/>
    <w:rsid w:val="001A49D5"/>
    <w:rsid w:val="001A4ED2"/>
    <w:rsid w:val="001A5160"/>
    <w:rsid w:val="001A53D4"/>
    <w:rsid w:val="001A5400"/>
    <w:rsid w:val="001A6285"/>
    <w:rsid w:val="001A66DD"/>
    <w:rsid w:val="001A7B1A"/>
    <w:rsid w:val="001A7C68"/>
    <w:rsid w:val="001B0314"/>
    <w:rsid w:val="001B062C"/>
    <w:rsid w:val="001B0A97"/>
    <w:rsid w:val="001B2653"/>
    <w:rsid w:val="001B29DA"/>
    <w:rsid w:val="001B4591"/>
    <w:rsid w:val="001B45BA"/>
    <w:rsid w:val="001B4CA5"/>
    <w:rsid w:val="001B516B"/>
    <w:rsid w:val="001B5722"/>
    <w:rsid w:val="001B5D98"/>
    <w:rsid w:val="001B6246"/>
    <w:rsid w:val="001B68A2"/>
    <w:rsid w:val="001B6DD3"/>
    <w:rsid w:val="001C0651"/>
    <w:rsid w:val="001C0AD5"/>
    <w:rsid w:val="001C3B29"/>
    <w:rsid w:val="001C3C60"/>
    <w:rsid w:val="001C3FAA"/>
    <w:rsid w:val="001C3FBF"/>
    <w:rsid w:val="001C41A7"/>
    <w:rsid w:val="001C468F"/>
    <w:rsid w:val="001C4A37"/>
    <w:rsid w:val="001C4B91"/>
    <w:rsid w:val="001C4E1C"/>
    <w:rsid w:val="001C5598"/>
    <w:rsid w:val="001C5C00"/>
    <w:rsid w:val="001C5F93"/>
    <w:rsid w:val="001C6155"/>
    <w:rsid w:val="001C6600"/>
    <w:rsid w:val="001C6F0E"/>
    <w:rsid w:val="001C754F"/>
    <w:rsid w:val="001D0AA4"/>
    <w:rsid w:val="001D1A08"/>
    <w:rsid w:val="001D212C"/>
    <w:rsid w:val="001D299C"/>
    <w:rsid w:val="001D2CBB"/>
    <w:rsid w:val="001D3143"/>
    <w:rsid w:val="001D3AE3"/>
    <w:rsid w:val="001D48FC"/>
    <w:rsid w:val="001D50AF"/>
    <w:rsid w:val="001D7B71"/>
    <w:rsid w:val="001E0B63"/>
    <w:rsid w:val="001E12FC"/>
    <w:rsid w:val="001E2911"/>
    <w:rsid w:val="001E323E"/>
    <w:rsid w:val="001E3BE7"/>
    <w:rsid w:val="001E3F65"/>
    <w:rsid w:val="001E46CB"/>
    <w:rsid w:val="001E6475"/>
    <w:rsid w:val="001E754E"/>
    <w:rsid w:val="001E7CDC"/>
    <w:rsid w:val="001F07CB"/>
    <w:rsid w:val="001F083F"/>
    <w:rsid w:val="001F0D39"/>
    <w:rsid w:val="001F2B49"/>
    <w:rsid w:val="001F3F57"/>
    <w:rsid w:val="001F411E"/>
    <w:rsid w:val="001F425F"/>
    <w:rsid w:val="001F481C"/>
    <w:rsid w:val="001F4F92"/>
    <w:rsid w:val="001F5177"/>
    <w:rsid w:val="001F58B6"/>
    <w:rsid w:val="001F61A9"/>
    <w:rsid w:val="001F6EC0"/>
    <w:rsid w:val="001F7427"/>
    <w:rsid w:val="00200184"/>
    <w:rsid w:val="0020102F"/>
    <w:rsid w:val="002012EB"/>
    <w:rsid w:val="00202BBA"/>
    <w:rsid w:val="00202F60"/>
    <w:rsid w:val="00203053"/>
    <w:rsid w:val="00203D11"/>
    <w:rsid w:val="002047D2"/>
    <w:rsid w:val="00204DCE"/>
    <w:rsid w:val="00205CA8"/>
    <w:rsid w:val="00205FC5"/>
    <w:rsid w:val="002064F2"/>
    <w:rsid w:val="00207099"/>
    <w:rsid w:val="00207118"/>
    <w:rsid w:val="0020725E"/>
    <w:rsid w:val="00207C6B"/>
    <w:rsid w:val="00210177"/>
    <w:rsid w:val="00210B41"/>
    <w:rsid w:val="00212EB8"/>
    <w:rsid w:val="00212FC9"/>
    <w:rsid w:val="00212FEE"/>
    <w:rsid w:val="00213155"/>
    <w:rsid w:val="00213D8E"/>
    <w:rsid w:val="00214903"/>
    <w:rsid w:val="00214C79"/>
    <w:rsid w:val="0021592C"/>
    <w:rsid w:val="00215BCC"/>
    <w:rsid w:val="00220856"/>
    <w:rsid w:val="0022118D"/>
    <w:rsid w:val="00221D20"/>
    <w:rsid w:val="00222104"/>
    <w:rsid w:val="00222DE7"/>
    <w:rsid w:val="00223298"/>
    <w:rsid w:val="00223C54"/>
    <w:rsid w:val="00223E0D"/>
    <w:rsid w:val="0022482B"/>
    <w:rsid w:val="00224A99"/>
    <w:rsid w:val="00224B71"/>
    <w:rsid w:val="00226FC4"/>
    <w:rsid w:val="00230732"/>
    <w:rsid w:val="0023135E"/>
    <w:rsid w:val="00231EAC"/>
    <w:rsid w:val="002321A7"/>
    <w:rsid w:val="00232263"/>
    <w:rsid w:val="0023285D"/>
    <w:rsid w:val="002328D3"/>
    <w:rsid w:val="00233EAC"/>
    <w:rsid w:val="0023447A"/>
    <w:rsid w:val="002354B5"/>
    <w:rsid w:val="002354BF"/>
    <w:rsid w:val="0023602E"/>
    <w:rsid w:val="00236AE3"/>
    <w:rsid w:val="00236DC7"/>
    <w:rsid w:val="002376A5"/>
    <w:rsid w:val="002407DC"/>
    <w:rsid w:val="0024195A"/>
    <w:rsid w:val="00242264"/>
    <w:rsid w:val="00242E1B"/>
    <w:rsid w:val="00243803"/>
    <w:rsid w:val="00246503"/>
    <w:rsid w:val="002468E4"/>
    <w:rsid w:val="00247907"/>
    <w:rsid w:val="00247C9C"/>
    <w:rsid w:val="00250031"/>
    <w:rsid w:val="0025045C"/>
    <w:rsid w:val="00250C37"/>
    <w:rsid w:val="00251181"/>
    <w:rsid w:val="0025224E"/>
    <w:rsid w:val="002525BD"/>
    <w:rsid w:val="002544FE"/>
    <w:rsid w:val="002547BD"/>
    <w:rsid w:val="002550D7"/>
    <w:rsid w:val="002556D5"/>
    <w:rsid w:val="00255B55"/>
    <w:rsid w:val="002563A4"/>
    <w:rsid w:val="00256845"/>
    <w:rsid w:val="002574E8"/>
    <w:rsid w:val="00257C10"/>
    <w:rsid w:val="00257C7E"/>
    <w:rsid w:val="002600A2"/>
    <w:rsid w:val="0026050B"/>
    <w:rsid w:val="00260B2D"/>
    <w:rsid w:val="00260C2F"/>
    <w:rsid w:val="00260C55"/>
    <w:rsid w:val="0026240B"/>
    <w:rsid w:val="00263795"/>
    <w:rsid w:val="00263DF9"/>
    <w:rsid w:val="00264302"/>
    <w:rsid w:val="002645E4"/>
    <w:rsid w:val="00264B3C"/>
    <w:rsid w:val="00265211"/>
    <w:rsid w:val="002657C5"/>
    <w:rsid w:val="00267215"/>
    <w:rsid w:val="0027006C"/>
    <w:rsid w:val="002707FA"/>
    <w:rsid w:val="00270CCE"/>
    <w:rsid w:val="002719C9"/>
    <w:rsid w:val="00271C34"/>
    <w:rsid w:val="00272F0E"/>
    <w:rsid w:val="0027333F"/>
    <w:rsid w:val="00273424"/>
    <w:rsid w:val="002746D4"/>
    <w:rsid w:val="00275C70"/>
    <w:rsid w:val="00276BEB"/>
    <w:rsid w:val="00276C0D"/>
    <w:rsid w:val="00276D9C"/>
    <w:rsid w:val="0027757B"/>
    <w:rsid w:val="00277719"/>
    <w:rsid w:val="00277963"/>
    <w:rsid w:val="002825BF"/>
    <w:rsid w:val="00282D16"/>
    <w:rsid w:val="00283065"/>
    <w:rsid w:val="0028316B"/>
    <w:rsid w:val="00283714"/>
    <w:rsid w:val="0028395B"/>
    <w:rsid w:val="00284878"/>
    <w:rsid w:val="00285426"/>
    <w:rsid w:val="002865F2"/>
    <w:rsid w:val="00287276"/>
    <w:rsid w:val="00287789"/>
    <w:rsid w:val="00287D3D"/>
    <w:rsid w:val="00290611"/>
    <w:rsid w:val="00290BC4"/>
    <w:rsid w:val="0029107D"/>
    <w:rsid w:val="002914BD"/>
    <w:rsid w:val="0029175B"/>
    <w:rsid w:val="002938DA"/>
    <w:rsid w:val="00293BD8"/>
    <w:rsid w:val="00293C36"/>
    <w:rsid w:val="00293DA2"/>
    <w:rsid w:val="00293F68"/>
    <w:rsid w:val="002964AB"/>
    <w:rsid w:val="002A06C6"/>
    <w:rsid w:val="002A0CDC"/>
    <w:rsid w:val="002A12CF"/>
    <w:rsid w:val="002A19D3"/>
    <w:rsid w:val="002A2CD0"/>
    <w:rsid w:val="002A356B"/>
    <w:rsid w:val="002A3B6A"/>
    <w:rsid w:val="002A3B8F"/>
    <w:rsid w:val="002A4A94"/>
    <w:rsid w:val="002A5242"/>
    <w:rsid w:val="002A5AB2"/>
    <w:rsid w:val="002A5B1E"/>
    <w:rsid w:val="002A5D60"/>
    <w:rsid w:val="002A62A1"/>
    <w:rsid w:val="002A64E0"/>
    <w:rsid w:val="002A65A9"/>
    <w:rsid w:val="002A65C1"/>
    <w:rsid w:val="002A6677"/>
    <w:rsid w:val="002A6C58"/>
    <w:rsid w:val="002A76EA"/>
    <w:rsid w:val="002A7D95"/>
    <w:rsid w:val="002B0821"/>
    <w:rsid w:val="002B0FA8"/>
    <w:rsid w:val="002B1088"/>
    <w:rsid w:val="002B17D5"/>
    <w:rsid w:val="002B2590"/>
    <w:rsid w:val="002B3A08"/>
    <w:rsid w:val="002B3EFD"/>
    <w:rsid w:val="002B5166"/>
    <w:rsid w:val="002B5E66"/>
    <w:rsid w:val="002B63BF"/>
    <w:rsid w:val="002B6881"/>
    <w:rsid w:val="002B6C88"/>
    <w:rsid w:val="002B6E63"/>
    <w:rsid w:val="002B70C5"/>
    <w:rsid w:val="002C005F"/>
    <w:rsid w:val="002C0809"/>
    <w:rsid w:val="002C1A5E"/>
    <w:rsid w:val="002C29F3"/>
    <w:rsid w:val="002C3C1A"/>
    <w:rsid w:val="002C42C6"/>
    <w:rsid w:val="002C4C5B"/>
    <w:rsid w:val="002C589D"/>
    <w:rsid w:val="002C71D3"/>
    <w:rsid w:val="002C7899"/>
    <w:rsid w:val="002D07C3"/>
    <w:rsid w:val="002D0C2B"/>
    <w:rsid w:val="002D0F88"/>
    <w:rsid w:val="002D2537"/>
    <w:rsid w:val="002D2890"/>
    <w:rsid w:val="002D2A27"/>
    <w:rsid w:val="002D2F89"/>
    <w:rsid w:val="002D38CE"/>
    <w:rsid w:val="002D4D3C"/>
    <w:rsid w:val="002D56AF"/>
    <w:rsid w:val="002D590E"/>
    <w:rsid w:val="002D7EE7"/>
    <w:rsid w:val="002D7FF1"/>
    <w:rsid w:val="002E0807"/>
    <w:rsid w:val="002E1162"/>
    <w:rsid w:val="002E1529"/>
    <w:rsid w:val="002E1676"/>
    <w:rsid w:val="002E355F"/>
    <w:rsid w:val="002E467C"/>
    <w:rsid w:val="002E47CE"/>
    <w:rsid w:val="002E4998"/>
    <w:rsid w:val="002E4C06"/>
    <w:rsid w:val="002E5154"/>
    <w:rsid w:val="002E5F61"/>
    <w:rsid w:val="002E625A"/>
    <w:rsid w:val="002E7190"/>
    <w:rsid w:val="002E7707"/>
    <w:rsid w:val="002F14E3"/>
    <w:rsid w:val="002F17B7"/>
    <w:rsid w:val="002F1A12"/>
    <w:rsid w:val="002F1F2F"/>
    <w:rsid w:val="002F211D"/>
    <w:rsid w:val="002F2256"/>
    <w:rsid w:val="002F3606"/>
    <w:rsid w:val="002F3CBB"/>
    <w:rsid w:val="002F6029"/>
    <w:rsid w:val="002F6AFB"/>
    <w:rsid w:val="002F6D95"/>
    <w:rsid w:val="002F770A"/>
    <w:rsid w:val="002F79B7"/>
    <w:rsid w:val="00300EE4"/>
    <w:rsid w:val="003062CF"/>
    <w:rsid w:val="0031009F"/>
    <w:rsid w:val="00310308"/>
    <w:rsid w:val="0031141B"/>
    <w:rsid w:val="003119F8"/>
    <w:rsid w:val="00311EF4"/>
    <w:rsid w:val="0031215B"/>
    <w:rsid w:val="003121BF"/>
    <w:rsid w:val="003124A3"/>
    <w:rsid w:val="003124E4"/>
    <w:rsid w:val="003128F2"/>
    <w:rsid w:val="00312959"/>
    <w:rsid w:val="003129A9"/>
    <w:rsid w:val="00313A81"/>
    <w:rsid w:val="00314392"/>
    <w:rsid w:val="003145EA"/>
    <w:rsid w:val="00314EDC"/>
    <w:rsid w:val="00315322"/>
    <w:rsid w:val="003156AD"/>
    <w:rsid w:val="00315E00"/>
    <w:rsid w:val="00316116"/>
    <w:rsid w:val="00316E84"/>
    <w:rsid w:val="003170DC"/>
    <w:rsid w:val="003179E9"/>
    <w:rsid w:val="00320217"/>
    <w:rsid w:val="003202A1"/>
    <w:rsid w:val="00320ED5"/>
    <w:rsid w:val="00321356"/>
    <w:rsid w:val="00321C2A"/>
    <w:rsid w:val="00321FCD"/>
    <w:rsid w:val="00322199"/>
    <w:rsid w:val="003226ED"/>
    <w:rsid w:val="00322ADB"/>
    <w:rsid w:val="003231BA"/>
    <w:rsid w:val="00323783"/>
    <w:rsid w:val="00323F77"/>
    <w:rsid w:val="0032414C"/>
    <w:rsid w:val="0032452A"/>
    <w:rsid w:val="003246E3"/>
    <w:rsid w:val="00324906"/>
    <w:rsid w:val="0032690A"/>
    <w:rsid w:val="00330793"/>
    <w:rsid w:val="00331594"/>
    <w:rsid w:val="00332F39"/>
    <w:rsid w:val="00333530"/>
    <w:rsid w:val="003341AB"/>
    <w:rsid w:val="003349B5"/>
    <w:rsid w:val="00334F9D"/>
    <w:rsid w:val="00335BD9"/>
    <w:rsid w:val="003362C6"/>
    <w:rsid w:val="0033639A"/>
    <w:rsid w:val="003377B8"/>
    <w:rsid w:val="00337BC6"/>
    <w:rsid w:val="0034006A"/>
    <w:rsid w:val="00341A1D"/>
    <w:rsid w:val="00342DEC"/>
    <w:rsid w:val="0034403A"/>
    <w:rsid w:val="00352BCA"/>
    <w:rsid w:val="00352C53"/>
    <w:rsid w:val="0035324B"/>
    <w:rsid w:val="00353A99"/>
    <w:rsid w:val="00353D67"/>
    <w:rsid w:val="0035498C"/>
    <w:rsid w:val="00355B8D"/>
    <w:rsid w:val="00355EB7"/>
    <w:rsid w:val="0036032A"/>
    <w:rsid w:val="00360FCB"/>
    <w:rsid w:val="00362322"/>
    <w:rsid w:val="003624C2"/>
    <w:rsid w:val="00362D5D"/>
    <w:rsid w:val="00363692"/>
    <w:rsid w:val="00363E9B"/>
    <w:rsid w:val="003648DE"/>
    <w:rsid w:val="00365224"/>
    <w:rsid w:val="00365D65"/>
    <w:rsid w:val="00365EBE"/>
    <w:rsid w:val="00365FAE"/>
    <w:rsid w:val="00366685"/>
    <w:rsid w:val="00370595"/>
    <w:rsid w:val="00370B1E"/>
    <w:rsid w:val="003734AB"/>
    <w:rsid w:val="003746D3"/>
    <w:rsid w:val="003750D1"/>
    <w:rsid w:val="00375376"/>
    <w:rsid w:val="00375BEF"/>
    <w:rsid w:val="00375F7F"/>
    <w:rsid w:val="003769D1"/>
    <w:rsid w:val="00377B32"/>
    <w:rsid w:val="00377C3C"/>
    <w:rsid w:val="0038008E"/>
    <w:rsid w:val="0038055E"/>
    <w:rsid w:val="003810C3"/>
    <w:rsid w:val="00381607"/>
    <w:rsid w:val="00382F43"/>
    <w:rsid w:val="00384245"/>
    <w:rsid w:val="003850FF"/>
    <w:rsid w:val="00385CCD"/>
    <w:rsid w:val="003866AE"/>
    <w:rsid w:val="00386E94"/>
    <w:rsid w:val="00390122"/>
    <w:rsid w:val="0039089A"/>
    <w:rsid w:val="003910B3"/>
    <w:rsid w:val="003913F1"/>
    <w:rsid w:val="003918AD"/>
    <w:rsid w:val="003919B6"/>
    <w:rsid w:val="00391BC5"/>
    <w:rsid w:val="003922B1"/>
    <w:rsid w:val="00395AEA"/>
    <w:rsid w:val="0039722B"/>
    <w:rsid w:val="003A0A56"/>
    <w:rsid w:val="003A12E7"/>
    <w:rsid w:val="003A2187"/>
    <w:rsid w:val="003A3068"/>
    <w:rsid w:val="003A3FFE"/>
    <w:rsid w:val="003A53D5"/>
    <w:rsid w:val="003A550D"/>
    <w:rsid w:val="003A59CA"/>
    <w:rsid w:val="003A6058"/>
    <w:rsid w:val="003A710A"/>
    <w:rsid w:val="003A730D"/>
    <w:rsid w:val="003A7715"/>
    <w:rsid w:val="003B0880"/>
    <w:rsid w:val="003B0CD0"/>
    <w:rsid w:val="003B0E37"/>
    <w:rsid w:val="003B0EC8"/>
    <w:rsid w:val="003B203D"/>
    <w:rsid w:val="003B30E5"/>
    <w:rsid w:val="003B31F5"/>
    <w:rsid w:val="003B416F"/>
    <w:rsid w:val="003B459C"/>
    <w:rsid w:val="003B52AC"/>
    <w:rsid w:val="003B5C15"/>
    <w:rsid w:val="003B6133"/>
    <w:rsid w:val="003B6380"/>
    <w:rsid w:val="003B6426"/>
    <w:rsid w:val="003B69DB"/>
    <w:rsid w:val="003B6B43"/>
    <w:rsid w:val="003B7650"/>
    <w:rsid w:val="003C0502"/>
    <w:rsid w:val="003C0844"/>
    <w:rsid w:val="003C12B7"/>
    <w:rsid w:val="003C1F06"/>
    <w:rsid w:val="003C216D"/>
    <w:rsid w:val="003C265B"/>
    <w:rsid w:val="003C2FCC"/>
    <w:rsid w:val="003C3BF3"/>
    <w:rsid w:val="003C4658"/>
    <w:rsid w:val="003C46E1"/>
    <w:rsid w:val="003C525F"/>
    <w:rsid w:val="003C65C2"/>
    <w:rsid w:val="003C6991"/>
    <w:rsid w:val="003C78A0"/>
    <w:rsid w:val="003C7CCC"/>
    <w:rsid w:val="003D0DB9"/>
    <w:rsid w:val="003D0F4E"/>
    <w:rsid w:val="003D1D19"/>
    <w:rsid w:val="003D2151"/>
    <w:rsid w:val="003D24DA"/>
    <w:rsid w:val="003D322B"/>
    <w:rsid w:val="003D349E"/>
    <w:rsid w:val="003D39FD"/>
    <w:rsid w:val="003D3D6F"/>
    <w:rsid w:val="003D431F"/>
    <w:rsid w:val="003D449A"/>
    <w:rsid w:val="003D4706"/>
    <w:rsid w:val="003D5089"/>
    <w:rsid w:val="003D51B7"/>
    <w:rsid w:val="003D55CE"/>
    <w:rsid w:val="003D58C3"/>
    <w:rsid w:val="003D79A2"/>
    <w:rsid w:val="003E02C2"/>
    <w:rsid w:val="003E0DA2"/>
    <w:rsid w:val="003E0DA3"/>
    <w:rsid w:val="003E19CC"/>
    <w:rsid w:val="003E2456"/>
    <w:rsid w:val="003E2745"/>
    <w:rsid w:val="003E2FCA"/>
    <w:rsid w:val="003E3EF1"/>
    <w:rsid w:val="003E40B1"/>
    <w:rsid w:val="003E4D74"/>
    <w:rsid w:val="003E625A"/>
    <w:rsid w:val="003E7192"/>
    <w:rsid w:val="003F08EE"/>
    <w:rsid w:val="003F3C33"/>
    <w:rsid w:val="003F410D"/>
    <w:rsid w:val="003F5FCF"/>
    <w:rsid w:val="00400139"/>
    <w:rsid w:val="0040020A"/>
    <w:rsid w:val="00400466"/>
    <w:rsid w:val="0040252C"/>
    <w:rsid w:val="00402571"/>
    <w:rsid w:val="00402D14"/>
    <w:rsid w:val="004035ED"/>
    <w:rsid w:val="0040442B"/>
    <w:rsid w:val="004045FB"/>
    <w:rsid w:val="00404830"/>
    <w:rsid w:val="00405A70"/>
    <w:rsid w:val="0040618F"/>
    <w:rsid w:val="004079C0"/>
    <w:rsid w:val="00410227"/>
    <w:rsid w:val="0041057B"/>
    <w:rsid w:val="0041097A"/>
    <w:rsid w:val="004121C1"/>
    <w:rsid w:val="004133F9"/>
    <w:rsid w:val="0041649F"/>
    <w:rsid w:val="00416F1A"/>
    <w:rsid w:val="0041706B"/>
    <w:rsid w:val="004170A7"/>
    <w:rsid w:val="00417ED0"/>
    <w:rsid w:val="0042069D"/>
    <w:rsid w:val="004209E7"/>
    <w:rsid w:val="00420EDA"/>
    <w:rsid w:val="0042140C"/>
    <w:rsid w:val="004217F4"/>
    <w:rsid w:val="00421831"/>
    <w:rsid w:val="00422231"/>
    <w:rsid w:val="00423F66"/>
    <w:rsid w:val="00424156"/>
    <w:rsid w:val="004247B5"/>
    <w:rsid w:val="00425C2D"/>
    <w:rsid w:val="00425D9B"/>
    <w:rsid w:val="00426B66"/>
    <w:rsid w:val="00427296"/>
    <w:rsid w:val="00430150"/>
    <w:rsid w:val="00430887"/>
    <w:rsid w:val="00431860"/>
    <w:rsid w:val="004335EF"/>
    <w:rsid w:val="00433F1C"/>
    <w:rsid w:val="004347C4"/>
    <w:rsid w:val="00434DD3"/>
    <w:rsid w:val="0043566B"/>
    <w:rsid w:val="00435BCF"/>
    <w:rsid w:val="004374B4"/>
    <w:rsid w:val="00437F0E"/>
    <w:rsid w:val="00440894"/>
    <w:rsid w:val="00441A79"/>
    <w:rsid w:val="00443812"/>
    <w:rsid w:val="00443AFD"/>
    <w:rsid w:val="004445F3"/>
    <w:rsid w:val="00444BEB"/>
    <w:rsid w:val="00444CB5"/>
    <w:rsid w:val="00445EB2"/>
    <w:rsid w:val="00445EC2"/>
    <w:rsid w:val="00446156"/>
    <w:rsid w:val="00446AFC"/>
    <w:rsid w:val="00447395"/>
    <w:rsid w:val="00447FB2"/>
    <w:rsid w:val="00450325"/>
    <w:rsid w:val="004503AC"/>
    <w:rsid w:val="00452438"/>
    <w:rsid w:val="00452D65"/>
    <w:rsid w:val="00453692"/>
    <w:rsid w:val="004548F7"/>
    <w:rsid w:val="00455FD1"/>
    <w:rsid w:val="004563A7"/>
    <w:rsid w:val="00456A13"/>
    <w:rsid w:val="00457010"/>
    <w:rsid w:val="004578AF"/>
    <w:rsid w:val="004579EE"/>
    <w:rsid w:val="00457DFF"/>
    <w:rsid w:val="00460425"/>
    <w:rsid w:val="00461C92"/>
    <w:rsid w:val="004621B7"/>
    <w:rsid w:val="00462759"/>
    <w:rsid w:val="00462AC1"/>
    <w:rsid w:val="00462DE7"/>
    <w:rsid w:val="00463BA2"/>
    <w:rsid w:val="00464068"/>
    <w:rsid w:val="00464593"/>
    <w:rsid w:val="00465500"/>
    <w:rsid w:val="00465828"/>
    <w:rsid w:val="00465BAC"/>
    <w:rsid w:val="00466CDD"/>
    <w:rsid w:val="00467020"/>
    <w:rsid w:val="004676E7"/>
    <w:rsid w:val="0047009E"/>
    <w:rsid w:val="00470749"/>
    <w:rsid w:val="00470AB8"/>
    <w:rsid w:val="00470C62"/>
    <w:rsid w:val="00470F13"/>
    <w:rsid w:val="004715E8"/>
    <w:rsid w:val="0047247E"/>
    <w:rsid w:val="0047403B"/>
    <w:rsid w:val="0047407D"/>
    <w:rsid w:val="00474C4D"/>
    <w:rsid w:val="0047515A"/>
    <w:rsid w:val="00475CD2"/>
    <w:rsid w:val="00476ABC"/>
    <w:rsid w:val="00476E65"/>
    <w:rsid w:val="00482031"/>
    <w:rsid w:val="004828D9"/>
    <w:rsid w:val="0048302D"/>
    <w:rsid w:val="004832DA"/>
    <w:rsid w:val="004837E7"/>
    <w:rsid w:val="00484A71"/>
    <w:rsid w:val="00484B32"/>
    <w:rsid w:val="00485A14"/>
    <w:rsid w:val="00486A0A"/>
    <w:rsid w:val="00487604"/>
    <w:rsid w:val="00487DAA"/>
    <w:rsid w:val="00490413"/>
    <w:rsid w:val="00492805"/>
    <w:rsid w:val="00492D53"/>
    <w:rsid w:val="004941BF"/>
    <w:rsid w:val="00494410"/>
    <w:rsid w:val="004951D5"/>
    <w:rsid w:val="00495779"/>
    <w:rsid w:val="00495CA8"/>
    <w:rsid w:val="00495D84"/>
    <w:rsid w:val="0049659B"/>
    <w:rsid w:val="00497325"/>
    <w:rsid w:val="004A14ED"/>
    <w:rsid w:val="004A2596"/>
    <w:rsid w:val="004A261A"/>
    <w:rsid w:val="004A389F"/>
    <w:rsid w:val="004A45A3"/>
    <w:rsid w:val="004A4697"/>
    <w:rsid w:val="004A4EFD"/>
    <w:rsid w:val="004A5527"/>
    <w:rsid w:val="004A5AE9"/>
    <w:rsid w:val="004A77C9"/>
    <w:rsid w:val="004A7B35"/>
    <w:rsid w:val="004A7C93"/>
    <w:rsid w:val="004B1A62"/>
    <w:rsid w:val="004B26DF"/>
    <w:rsid w:val="004B2C3F"/>
    <w:rsid w:val="004B378A"/>
    <w:rsid w:val="004B37A2"/>
    <w:rsid w:val="004B3CCE"/>
    <w:rsid w:val="004B436C"/>
    <w:rsid w:val="004B45C0"/>
    <w:rsid w:val="004B67F6"/>
    <w:rsid w:val="004B6A58"/>
    <w:rsid w:val="004B774E"/>
    <w:rsid w:val="004B7CE6"/>
    <w:rsid w:val="004C13EA"/>
    <w:rsid w:val="004C1676"/>
    <w:rsid w:val="004C1D87"/>
    <w:rsid w:val="004C1FB1"/>
    <w:rsid w:val="004C2D6E"/>
    <w:rsid w:val="004C42AD"/>
    <w:rsid w:val="004C48CA"/>
    <w:rsid w:val="004C4E0A"/>
    <w:rsid w:val="004C5031"/>
    <w:rsid w:val="004C5758"/>
    <w:rsid w:val="004C67AB"/>
    <w:rsid w:val="004C6B05"/>
    <w:rsid w:val="004C7247"/>
    <w:rsid w:val="004C7728"/>
    <w:rsid w:val="004C78C8"/>
    <w:rsid w:val="004C7B63"/>
    <w:rsid w:val="004D0615"/>
    <w:rsid w:val="004D0EE7"/>
    <w:rsid w:val="004D130C"/>
    <w:rsid w:val="004D18D6"/>
    <w:rsid w:val="004D211C"/>
    <w:rsid w:val="004D2143"/>
    <w:rsid w:val="004D26C6"/>
    <w:rsid w:val="004D2838"/>
    <w:rsid w:val="004D32BA"/>
    <w:rsid w:val="004D3571"/>
    <w:rsid w:val="004D3E66"/>
    <w:rsid w:val="004D420A"/>
    <w:rsid w:val="004D4AA6"/>
    <w:rsid w:val="004D53A0"/>
    <w:rsid w:val="004D63FE"/>
    <w:rsid w:val="004D745A"/>
    <w:rsid w:val="004D7C32"/>
    <w:rsid w:val="004E1C70"/>
    <w:rsid w:val="004E3676"/>
    <w:rsid w:val="004E3AEF"/>
    <w:rsid w:val="004E4893"/>
    <w:rsid w:val="004E4DE1"/>
    <w:rsid w:val="004E57B3"/>
    <w:rsid w:val="004E5A5B"/>
    <w:rsid w:val="004E5C26"/>
    <w:rsid w:val="004F05B4"/>
    <w:rsid w:val="004F0753"/>
    <w:rsid w:val="004F258E"/>
    <w:rsid w:val="004F2BCE"/>
    <w:rsid w:val="004F2C67"/>
    <w:rsid w:val="004F3409"/>
    <w:rsid w:val="004F396D"/>
    <w:rsid w:val="004F626E"/>
    <w:rsid w:val="00500605"/>
    <w:rsid w:val="00501035"/>
    <w:rsid w:val="00501B76"/>
    <w:rsid w:val="0050222F"/>
    <w:rsid w:val="00502998"/>
    <w:rsid w:val="00502F54"/>
    <w:rsid w:val="00505CBA"/>
    <w:rsid w:val="00510633"/>
    <w:rsid w:val="005107C4"/>
    <w:rsid w:val="00511BEF"/>
    <w:rsid w:val="0051230F"/>
    <w:rsid w:val="00512620"/>
    <w:rsid w:val="00513809"/>
    <w:rsid w:val="00513B9F"/>
    <w:rsid w:val="00514DFD"/>
    <w:rsid w:val="005151F9"/>
    <w:rsid w:val="005154A3"/>
    <w:rsid w:val="005166EF"/>
    <w:rsid w:val="00516C09"/>
    <w:rsid w:val="00517420"/>
    <w:rsid w:val="005174DA"/>
    <w:rsid w:val="00517883"/>
    <w:rsid w:val="00517BDC"/>
    <w:rsid w:val="00517F1B"/>
    <w:rsid w:val="00521301"/>
    <w:rsid w:val="00521479"/>
    <w:rsid w:val="005219E0"/>
    <w:rsid w:val="00521BFA"/>
    <w:rsid w:val="005221A3"/>
    <w:rsid w:val="00522B67"/>
    <w:rsid w:val="00522F1F"/>
    <w:rsid w:val="00523568"/>
    <w:rsid w:val="005238C7"/>
    <w:rsid w:val="00523F9E"/>
    <w:rsid w:val="00525623"/>
    <w:rsid w:val="00525A06"/>
    <w:rsid w:val="005273AB"/>
    <w:rsid w:val="00527837"/>
    <w:rsid w:val="00530F86"/>
    <w:rsid w:val="00530FD5"/>
    <w:rsid w:val="00531A25"/>
    <w:rsid w:val="005320A7"/>
    <w:rsid w:val="00532ADE"/>
    <w:rsid w:val="00532C88"/>
    <w:rsid w:val="00532D91"/>
    <w:rsid w:val="0053392D"/>
    <w:rsid w:val="005366C1"/>
    <w:rsid w:val="00536893"/>
    <w:rsid w:val="0053693F"/>
    <w:rsid w:val="00541CD0"/>
    <w:rsid w:val="00542E91"/>
    <w:rsid w:val="00543EA1"/>
    <w:rsid w:val="0054432A"/>
    <w:rsid w:val="00544394"/>
    <w:rsid w:val="005448F3"/>
    <w:rsid w:val="00545106"/>
    <w:rsid w:val="005453B5"/>
    <w:rsid w:val="00545662"/>
    <w:rsid w:val="0054681C"/>
    <w:rsid w:val="0054707E"/>
    <w:rsid w:val="00547B63"/>
    <w:rsid w:val="0055152F"/>
    <w:rsid w:val="005525EC"/>
    <w:rsid w:val="00552DAA"/>
    <w:rsid w:val="005531C9"/>
    <w:rsid w:val="00555F5F"/>
    <w:rsid w:val="00556AD2"/>
    <w:rsid w:val="00556FC1"/>
    <w:rsid w:val="0056080F"/>
    <w:rsid w:val="0056104C"/>
    <w:rsid w:val="00561194"/>
    <w:rsid w:val="00561232"/>
    <w:rsid w:val="005612A6"/>
    <w:rsid w:val="005621BC"/>
    <w:rsid w:val="00562A85"/>
    <w:rsid w:val="00564F05"/>
    <w:rsid w:val="00565825"/>
    <w:rsid w:val="00565B53"/>
    <w:rsid w:val="0056799A"/>
    <w:rsid w:val="00570F35"/>
    <w:rsid w:val="00570F40"/>
    <w:rsid w:val="00571606"/>
    <w:rsid w:val="00571D0B"/>
    <w:rsid w:val="0057293A"/>
    <w:rsid w:val="00572D43"/>
    <w:rsid w:val="00573121"/>
    <w:rsid w:val="00573AA8"/>
    <w:rsid w:val="00573CEA"/>
    <w:rsid w:val="0057427C"/>
    <w:rsid w:val="005747AB"/>
    <w:rsid w:val="005769DE"/>
    <w:rsid w:val="005769FC"/>
    <w:rsid w:val="005800A1"/>
    <w:rsid w:val="005810DC"/>
    <w:rsid w:val="0058113B"/>
    <w:rsid w:val="0058256F"/>
    <w:rsid w:val="00582709"/>
    <w:rsid w:val="00583BCD"/>
    <w:rsid w:val="005843CF"/>
    <w:rsid w:val="00585B20"/>
    <w:rsid w:val="00585C69"/>
    <w:rsid w:val="00585CE9"/>
    <w:rsid w:val="00585DE9"/>
    <w:rsid w:val="00586075"/>
    <w:rsid w:val="005900EF"/>
    <w:rsid w:val="00590962"/>
    <w:rsid w:val="0059211A"/>
    <w:rsid w:val="005930D4"/>
    <w:rsid w:val="005937B6"/>
    <w:rsid w:val="005938ED"/>
    <w:rsid w:val="00593B11"/>
    <w:rsid w:val="00593FB9"/>
    <w:rsid w:val="00594832"/>
    <w:rsid w:val="00596A03"/>
    <w:rsid w:val="00596C07"/>
    <w:rsid w:val="0059757F"/>
    <w:rsid w:val="00597801"/>
    <w:rsid w:val="00597C07"/>
    <w:rsid w:val="005A0B36"/>
    <w:rsid w:val="005A0EBB"/>
    <w:rsid w:val="005A17BE"/>
    <w:rsid w:val="005A1DBD"/>
    <w:rsid w:val="005A2413"/>
    <w:rsid w:val="005A2653"/>
    <w:rsid w:val="005A37FA"/>
    <w:rsid w:val="005A3900"/>
    <w:rsid w:val="005A39F4"/>
    <w:rsid w:val="005A4035"/>
    <w:rsid w:val="005A46FA"/>
    <w:rsid w:val="005A53AE"/>
    <w:rsid w:val="005A5AD2"/>
    <w:rsid w:val="005A60AD"/>
    <w:rsid w:val="005A61E3"/>
    <w:rsid w:val="005A6F77"/>
    <w:rsid w:val="005A706D"/>
    <w:rsid w:val="005A7B45"/>
    <w:rsid w:val="005A7CBF"/>
    <w:rsid w:val="005B0777"/>
    <w:rsid w:val="005B0D45"/>
    <w:rsid w:val="005B12AF"/>
    <w:rsid w:val="005B1E54"/>
    <w:rsid w:val="005B33AA"/>
    <w:rsid w:val="005B40A9"/>
    <w:rsid w:val="005B43A3"/>
    <w:rsid w:val="005B4E37"/>
    <w:rsid w:val="005B5C95"/>
    <w:rsid w:val="005B68FF"/>
    <w:rsid w:val="005B691E"/>
    <w:rsid w:val="005B7AC1"/>
    <w:rsid w:val="005C0DE7"/>
    <w:rsid w:val="005C1F66"/>
    <w:rsid w:val="005C2069"/>
    <w:rsid w:val="005C2862"/>
    <w:rsid w:val="005C2E8C"/>
    <w:rsid w:val="005C538D"/>
    <w:rsid w:val="005C6862"/>
    <w:rsid w:val="005C69A7"/>
    <w:rsid w:val="005C70BE"/>
    <w:rsid w:val="005C7352"/>
    <w:rsid w:val="005C7AF3"/>
    <w:rsid w:val="005C7C7F"/>
    <w:rsid w:val="005C7F64"/>
    <w:rsid w:val="005D03B8"/>
    <w:rsid w:val="005D104F"/>
    <w:rsid w:val="005D1200"/>
    <w:rsid w:val="005D18E0"/>
    <w:rsid w:val="005D19B7"/>
    <w:rsid w:val="005D222D"/>
    <w:rsid w:val="005D2B09"/>
    <w:rsid w:val="005D3D7E"/>
    <w:rsid w:val="005D4D4C"/>
    <w:rsid w:val="005D5284"/>
    <w:rsid w:val="005D565A"/>
    <w:rsid w:val="005D56BC"/>
    <w:rsid w:val="005D638F"/>
    <w:rsid w:val="005D65CD"/>
    <w:rsid w:val="005D6BD3"/>
    <w:rsid w:val="005D6F69"/>
    <w:rsid w:val="005D79FA"/>
    <w:rsid w:val="005E1B6C"/>
    <w:rsid w:val="005E1C25"/>
    <w:rsid w:val="005E25F8"/>
    <w:rsid w:val="005E283F"/>
    <w:rsid w:val="005E29AF"/>
    <w:rsid w:val="005E2ED7"/>
    <w:rsid w:val="005E31CF"/>
    <w:rsid w:val="005E341E"/>
    <w:rsid w:val="005E4153"/>
    <w:rsid w:val="005E459E"/>
    <w:rsid w:val="005E6786"/>
    <w:rsid w:val="005E73CA"/>
    <w:rsid w:val="005E7957"/>
    <w:rsid w:val="005F0035"/>
    <w:rsid w:val="005F070F"/>
    <w:rsid w:val="005F0E54"/>
    <w:rsid w:val="005F209F"/>
    <w:rsid w:val="005F219D"/>
    <w:rsid w:val="005F37AD"/>
    <w:rsid w:val="005F3997"/>
    <w:rsid w:val="005F4A1C"/>
    <w:rsid w:val="005F7D9F"/>
    <w:rsid w:val="00600B64"/>
    <w:rsid w:val="00600BE6"/>
    <w:rsid w:val="00601FF0"/>
    <w:rsid w:val="006025C6"/>
    <w:rsid w:val="00602CE8"/>
    <w:rsid w:val="00603CD1"/>
    <w:rsid w:val="006048B2"/>
    <w:rsid w:val="00605684"/>
    <w:rsid w:val="00606C3E"/>
    <w:rsid w:val="00607A9E"/>
    <w:rsid w:val="00610ECE"/>
    <w:rsid w:val="00611642"/>
    <w:rsid w:val="0061183D"/>
    <w:rsid w:val="00612F72"/>
    <w:rsid w:val="006134A7"/>
    <w:rsid w:val="0061505B"/>
    <w:rsid w:val="00615BAE"/>
    <w:rsid w:val="0061629F"/>
    <w:rsid w:val="00616BF1"/>
    <w:rsid w:val="00616E90"/>
    <w:rsid w:val="006177D7"/>
    <w:rsid w:val="00620ECD"/>
    <w:rsid w:val="00621D2B"/>
    <w:rsid w:val="00622FE2"/>
    <w:rsid w:val="0062338C"/>
    <w:rsid w:val="00623C1F"/>
    <w:rsid w:val="00623CD8"/>
    <w:rsid w:val="00623E85"/>
    <w:rsid w:val="00624E9A"/>
    <w:rsid w:val="00625373"/>
    <w:rsid w:val="00625968"/>
    <w:rsid w:val="00630125"/>
    <w:rsid w:val="00630749"/>
    <w:rsid w:val="0063120E"/>
    <w:rsid w:val="00631415"/>
    <w:rsid w:val="00631A42"/>
    <w:rsid w:val="00632AB9"/>
    <w:rsid w:val="0063312D"/>
    <w:rsid w:val="00634A70"/>
    <w:rsid w:val="00634DF7"/>
    <w:rsid w:val="006356A2"/>
    <w:rsid w:val="00635BA4"/>
    <w:rsid w:val="00636D36"/>
    <w:rsid w:val="00640566"/>
    <w:rsid w:val="00641576"/>
    <w:rsid w:val="00641854"/>
    <w:rsid w:val="006419A4"/>
    <w:rsid w:val="00641C24"/>
    <w:rsid w:val="00642292"/>
    <w:rsid w:val="00642639"/>
    <w:rsid w:val="00644151"/>
    <w:rsid w:val="006443EA"/>
    <w:rsid w:val="0064506A"/>
    <w:rsid w:val="00645190"/>
    <w:rsid w:val="00645768"/>
    <w:rsid w:val="0064657F"/>
    <w:rsid w:val="00646BF1"/>
    <w:rsid w:val="00647276"/>
    <w:rsid w:val="00647696"/>
    <w:rsid w:val="006477F8"/>
    <w:rsid w:val="00647800"/>
    <w:rsid w:val="00650EDC"/>
    <w:rsid w:val="006519DB"/>
    <w:rsid w:val="006524C6"/>
    <w:rsid w:val="00652DA5"/>
    <w:rsid w:val="00652E56"/>
    <w:rsid w:val="00653AB6"/>
    <w:rsid w:val="00653C6F"/>
    <w:rsid w:val="00654574"/>
    <w:rsid w:val="006545D5"/>
    <w:rsid w:val="00654977"/>
    <w:rsid w:val="00654CA2"/>
    <w:rsid w:val="00654D1D"/>
    <w:rsid w:val="0065566D"/>
    <w:rsid w:val="00656852"/>
    <w:rsid w:val="00660411"/>
    <w:rsid w:val="00660727"/>
    <w:rsid w:val="00660948"/>
    <w:rsid w:val="0066368B"/>
    <w:rsid w:val="00663A75"/>
    <w:rsid w:val="00663D30"/>
    <w:rsid w:val="00664C35"/>
    <w:rsid w:val="0066544B"/>
    <w:rsid w:val="0066562F"/>
    <w:rsid w:val="00666C1A"/>
    <w:rsid w:val="006670A3"/>
    <w:rsid w:val="0066772D"/>
    <w:rsid w:val="0066787A"/>
    <w:rsid w:val="00670333"/>
    <w:rsid w:val="00671A09"/>
    <w:rsid w:val="00671AF0"/>
    <w:rsid w:val="006730B8"/>
    <w:rsid w:val="00673DF0"/>
    <w:rsid w:val="00676BBD"/>
    <w:rsid w:val="006771AA"/>
    <w:rsid w:val="006773E6"/>
    <w:rsid w:val="00681548"/>
    <w:rsid w:val="00681A6E"/>
    <w:rsid w:val="00681DB3"/>
    <w:rsid w:val="006820C0"/>
    <w:rsid w:val="00682E45"/>
    <w:rsid w:val="006830D5"/>
    <w:rsid w:val="0068362F"/>
    <w:rsid w:val="00683D98"/>
    <w:rsid w:val="00683FFC"/>
    <w:rsid w:val="00684147"/>
    <w:rsid w:val="00684330"/>
    <w:rsid w:val="00684D92"/>
    <w:rsid w:val="00685CC0"/>
    <w:rsid w:val="00686427"/>
    <w:rsid w:val="006905A7"/>
    <w:rsid w:val="006906B3"/>
    <w:rsid w:val="00691268"/>
    <w:rsid w:val="00691841"/>
    <w:rsid w:val="00692C64"/>
    <w:rsid w:val="00693501"/>
    <w:rsid w:val="006939E8"/>
    <w:rsid w:val="00693E41"/>
    <w:rsid w:val="00693F59"/>
    <w:rsid w:val="006962C6"/>
    <w:rsid w:val="00696A6D"/>
    <w:rsid w:val="00696C5E"/>
    <w:rsid w:val="006977A7"/>
    <w:rsid w:val="00697FE2"/>
    <w:rsid w:val="006A03EC"/>
    <w:rsid w:val="006A0574"/>
    <w:rsid w:val="006A05F9"/>
    <w:rsid w:val="006A0989"/>
    <w:rsid w:val="006A1094"/>
    <w:rsid w:val="006A1A7F"/>
    <w:rsid w:val="006A204F"/>
    <w:rsid w:val="006A252C"/>
    <w:rsid w:val="006A33A8"/>
    <w:rsid w:val="006A47A5"/>
    <w:rsid w:val="006A48CD"/>
    <w:rsid w:val="006A4C22"/>
    <w:rsid w:val="006A55F6"/>
    <w:rsid w:val="006A5873"/>
    <w:rsid w:val="006A5FA3"/>
    <w:rsid w:val="006A6C97"/>
    <w:rsid w:val="006A758C"/>
    <w:rsid w:val="006A7A6A"/>
    <w:rsid w:val="006B02A0"/>
    <w:rsid w:val="006B0414"/>
    <w:rsid w:val="006B05C5"/>
    <w:rsid w:val="006B0E02"/>
    <w:rsid w:val="006B11D5"/>
    <w:rsid w:val="006B146E"/>
    <w:rsid w:val="006B204A"/>
    <w:rsid w:val="006B2052"/>
    <w:rsid w:val="006B28FE"/>
    <w:rsid w:val="006B3221"/>
    <w:rsid w:val="006B3298"/>
    <w:rsid w:val="006B3BB2"/>
    <w:rsid w:val="006B3E7A"/>
    <w:rsid w:val="006B4262"/>
    <w:rsid w:val="006B4690"/>
    <w:rsid w:val="006B598E"/>
    <w:rsid w:val="006B61A2"/>
    <w:rsid w:val="006B65A6"/>
    <w:rsid w:val="006B6C89"/>
    <w:rsid w:val="006B79ED"/>
    <w:rsid w:val="006C0819"/>
    <w:rsid w:val="006C0B51"/>
    <w:rsid w:val="006C1EC4"/>
    <w:rsid w:val="006C28D9"/>
    <w:rsid w:val="006C334C"/>
    <w:rsid w:val="006C33ED"/>
    <w:rsid w:val="006C429F"/>
    <w:rsid w:val="006C43D5"/>
    <w:rsid w:val="006C4CBF"/>
    <w:rsid w:val="006C519A"/>
    <w:rsid w:val="006C5A29"/>
    <w:rsid w:val="006C5BD5"/>
    <w:rsid w:val="006C5E43"/>
    <w:rsid w:val="006C6194"/>
    <w:rsid w:val="006C6268"/>
    <w:rsid w:val="006C7378"/>
    <w:rsid w:val="006C7AD6"/>
    <w:rsid w:val="006D0394"/>
    <w:rsid w:val="006D0447"/>
    <w:rsid w:val="006D17DD"/>
    <w:rsid w:val="006D1D09"/>
    <w:rsid w:val="006D28D3"/>
    <w:rsid w:val="006D4F22"/>
    <w:rsid w:val="006D54B5"/>
    <w:rsid w:val="006D5B6C"/>
    <w:rsid w:val="006D6D9B"/>
    <w:rsid w:val="006D748D"/>
    <w:rsid w:val="006E01B2"/>
    <w:rsid w:val="006E054D"/>
    <w:rsid w:val="006E0C6D"/>
    <w:rsid w:val="006E10B2"/>
    <w:rsid w:val="006E2619"/>
    <w:rsid w:val="006E271E"/>
    <w:rsid w:val="006E2782"/>
    <w:rsid w:val="006E2B79"/>
    <w:rsid w:val="006E2BB9"/>
    <w:rsid w:val="006E2C35"/>
    <w:rsid w:val="006E3B0D"/>
    <w:rsid w:val="006E66A4"/>
    <w:rsid w:val="006E7C9D"/>
    <w:rsid w:val="006F13B3"/>
    <w:rsid w:val="006F1459"/>
    <w:rsid w:val="006F181F"/>
    <w:rsid w:val="006F1B90"/>
    <w:rsid w:val="006F1D41"/>
    <w:rsid w:val="006F232A"/>
    <w:rsid w:val="006F2344"/>
    <w:rsid w:val="006F28DA"/>
    <w:rsid w:val="006F2B04"/>
    <w:rsid w:val="006F2F30"/>
    <w:rsid w:val="006F431F"/>
    <w:rsid w:val="006F48CE"/>
    <w:rsid w:val="006F4D0E"/>
    <w:rsid w:val="006F55DD"/>
    <w:rsid w:val="006F5A88"/>
    <w:rsid w:val="006F5E44"/>
    <w:rsid w:val="006F5EC1"/>
    <w:rsid w:val="006F6B25"/>
    <w:rsid w:val="006F7D6B"/>
    <w:rsid w:val="006F7F00"/>
    <w:rsid w:val="00700805"/>
    <w:rsid w:val="00700D73"/>
    <w:rsid w:val="00701BF2"/>
    <w:rsid w:val="007020E1"/>
    <w:rsid w:val="00703123"/>
    <w:rsid w:val="007031A8"/>
    <w:rsid w:val="007035DE"/>
    <w:rsid w:val="00703C27"/>
    <w:rsid w:val="00703FED"/>
    <w:rsid w:val="007046B9"/>
    <w:rsid w:val="00705B2D"/>
    <w:rsid w:val="00706AD6"/>
    <w:rsid w:val="00706F5F"/>
    <w:rsid w:val="00707169"/>
    <w:rsid w:val="0071049B"/>
    <w:rsid w:val="007107DF"/>
    <w:rsid w:val="00710FA3"/>
    <w:rsid w:val="00711103"/>
    <w:rsid w:val="00711A6F"/>
    <w:rsid w:val="00712156"/>
    <w:rsid w:val="007122F1"/>
    <w:rsid w:val="007130D2"/>
    <w:rsid w:val="00713B68"/>
    <w:rsid w:val="00713F4F"/>
    <w:rsid w:val="00714A3B"/>
    <w:rsid w:val="00715F25"/>
    <w:rsid w:val="00716BD8"/>
    <w:rsid w:val="007172EC"/>
    <w:rsid w:val="00717F06"/>
    <w:rsid w:val="0072156F"/>
    <w:rsid w:val="00722922"/>
    <w:rsid w:val="00722A92"/>
    <w:rsid w:val="0072447A"/>
    <w:rsid w:val="00724FB5"/>
    <w:rsid w:val="007261F1"/>
    <w:rsid w:val="0072745C"/>
    <w:rsid w:val="007331A6"/>
    <w:rsid w:val="007332EC"/>
    <w:rsid w:val="00733DA1"/>
    <w:rsid w:val="00734276"/>
    <w:rsid w:val="0073446F"/>
    <w:rsid w:val="00734C08"/>
    <w:rsid w:val="00734CF5"/>
    <w:rsid w:val="00734F0C"/>
    <w:rsid w:val="007350DF"/>
    <w:rsid w:val="00735803"/>
    <w:rsid w:val="00736276"/>
    <w:rsid w:val="00741C89"/>
    <w:rsid w:val="00742425"/>
    <w:rsid w:val="007430F3"/>
    <w:rsid w:val="00744025"/>
    <w:rsid w:val="00745215"/>
    <w:rsid w:val="00745343"/>
    <w:rsid w:val="00746FC7"/>
    <w:rsid w:val="00747250"/>
    <w:rsid w:val="00750564"/>
    <w:rsid w:val="00750B21"/>
    <w:rsid w:val="0075229B"/>
    <w:rsid w:val="007522E9"/>
    <w:rsid w:val="0075287A"/>
    <w:rsid w:val="00752DB3"/>
    <w:rsid w:val="00753027"/>
    <w:rsid w:val="00753116"/>
    <w:rsid w:val="007537FE"/>
    <w:rsid w:val="00753921"/>
    <w:rsid w:val="00753ABF"/>
    <w:rsid w:val="007541EB"/>
    <w:rsid w:val="00754943"/>
    <w:rsid w:val="00754A9F"/>
    <w:rsid w:val="007553F2"/>
    <w:rsid w:val="00755B52"/>
    <w:rsid w:val="00755DB7"/>
    <w:rsid w:val="00755E6D"/>
    <w:rsid w:val="00757C1E"/>
    <w:rsid w:val="007605B2"/>
    <w:rsid w:val="007633AC"/>
    <w:rsid w:val="0076411F"/>
    <w:rsid w:val="00764904"/>
    <w:rsid w:val="00764F10"/>
    <w:rsid w:val="00764F6A"/>
    <w:rsid w:val="00765BCC"/>
    <w:rsid w:val="00766005"/>
    <w:rsid w:val="00766641"/>
    <w:rsid w:val="00766746"/>
    <w:rsid w:val="007668E3"/>
    <w:rsid w:val="00766F51"/>
    <w:rsid w:val="007704EB"/>
    <w:rsid w:val="007713BB"/>
    <w:rsid w:val="00774232"/>
    <w:rsid w:val="007742A1"/>
    <w:rsid w:val="00774691"/>
    <w:rsid w:val="0077514D"/>
    <w:rsid w:val="007756FC"/>
    <w:rsid w:val="00775CC8"/>
    <w:rsid w:val="00780299"/>
    <w:rsid w:val="0078040F"/>
    <w:rsid w:val="007805BC"/>
    <w:rsid w:val="00780D8A"/>
    <w:rsid w:val="00781591"/>
    <w:rsid w:val="00782315"/>
    <w:rsid w:val="00782C2C"/>
    <w:rsid w:val="00784B15"/>
    <w:rsid w:val="007859AE"/>
    <w:rsid w:val="00785F26"/>
    <w:rsid w:val="00786A25"/>
    <w:rsid w:val="00786A54"/>
    <w:rsid w:val="00786C5A"/>
    <w:rsid w:val="00787422"/>
    <w:rsid w:val="00787637"/>
    <w:rsid w:val="00787B85"/>
    <w:rsid w:val="00787E73"/>
    <w:rsid w:val="007912A3"/>
    <w:rsid w:val="00791DDE"/>
    <w:rsid w:val="00792BDF"/>
    <w:rsid w:val="007932AA"/>
    <w:rsid w:val="007935FE"/>
    <w:rsid w:val="007936B5"/>
    <w:rsid w:val="007936D1"/>
    <w:rsid w:val="00794920"/>
    <w:rsid w:val="0079503D"/>
    <w:rsid w:val="00795C07"/>
    <w:rsid w:val="00795D52"/>
    <w:rsid w:val="007966E1"/>
    <w:rsid w:val="00797926"/>
    <w:rsid w:val="00797C12"/>
    <w:rsid w:val="007A1B9C"/>
    <w:rsid w:val="007A2132"/>
    <w:rsid w:val="007A2388"/>
    <w:rsid w:val="007A353D"/>
    <w:rsid w:val="007A3CCC"/>
    <w:rsid w:val="007A3CD6"/>
    <w:rsid w:val="007A4883"/>
    <w:rsid w:val="007A4A53"/>
    <w:rsid w:val="007A4C3A"/>
    <w:rsid w:val="007A4CB0"/>
    <w:rsid w:val="007A5C1B"/>
    <w:rsid w:val="007A6146"/>
    <w:rsid w:val="007A6937"/>
    <w:rsid w:val="007A6D47"/>
    <w:rsid w:val="007A733F"/>
    <w:rsid w:val="007B072A"/>
    <w:rsid w:val="007B0F06"/>
    <w:rsid w:val="007B0F3F"/>
    <w:rsid w:val="007B20A5"/>
    <w:rsid w:val="007B2332"/>
    <w:rsid w:val="007B2949"/>
    <w:rsid w:val="007B2C1E"/>
    <w:rsid w:val="007B3063"/>
    <w:rsid w:val="007B32BE"/>
    <w:rsid w:val="007B4713"/>
    <w:rsid w:val="007B6030"/>
    <w:rsid w:val="007B6078"/>
    <w:rsid w:val="007B6C28"/>
    <w:rsid w:val="007C0779"/>
    <w:rsid w:val="007C09F6"/>
    <w:rsid w:val="007C115B"/>
    <w:rsid w:val="007C22A9"/>
    <w:rsid w:val="007C3292"/>
    <w:rsid w:val="007C3B17"/>
    <w:rsid w:val="007C4FA5"/>
    <w:rsid w:val="007C50F8"/>
    <w:rsid w:val="007C51F4"/>
    <w:rsid w:val="007C5228"/>
    <w:rsid w:val="007C7447"/>
    <w:rsid w:val="007C7605"/>
    <w:rsid w:val="007C7606"/>
    <w:rsid w:val="007C771F"/>
    <w:rsid w:val="007C7D9D"/>
    <w:rsid w:val="007D0562"/>
    <w:rsid w:val="007D1137"/>
    <w:rsid w:val="007D115C"/>
    <w:rsid w:val="007D2148"/>
    <w:rsid w:val="007D273C"/>
    <w:rsid w:val="007D318D"/>
    <w:rsid w:val="007D3B91"/>
    <w:rsid w:val="007D3BD4"/>
    <w:rsid w:val="007D40A4"/>
    <w:rsid w:val="007D4B5B"/>
    <w:rsid w:val="007D72F6"/>
    <w:rsid w:val="007D73EB"/>
    <w:rsid w:val="007D7D42"/>
    <w:rsid w:val="007E0F91"/>
    <w:rsid w:val="007E21D6"/>
    <w:rsid w:val="007E2704"/>
    <w:rsid w:val="007E2A60"/>
    <w:rsid w:val="007E2B32"/>
    <w:rsid w:val="007E325C"/>
    <w:rsid w:val="007E4280"/>
    <w:rsid w:val="007E5DD2"/>
    <w:rsid w:val="007E6020"/>
    <w:rsid w:val="007E62A3"/>
    <w:rsid w:val="007E6957"/>
    <w:rsid w:val="007E7330"/>
    <w:rsid w:val="007E7C9C"/>
    <w:rsid w:val="007F0219"/>
    <w:rsid w:val="007F0E3A"/>
    <w:rsid w:val="007F10FD"/>
    <w:rsid w:val="007F113C"/>
    <w:rsid w:val="007F1B86"/>
    <w:rsid w:val="007F2114"/>
    <w:rsid w:val="007F2354"/>
    <w:rsid w:val="007F3454"/>
    <w:rsid w:val="007F38DE"/>
    <w:rsid w:val="007F39B9"/>
    <w:rsid w:val="007F3EBC"/>
    <w:rsid w:val="007F4111"/>
    <w:rsid w:val="007F4CCD"/>
    <w:rsid w:val="007F5EE1"/>
    <w:rsid w:val="007F61D7"/>
    <w:rsid w:val="007F6217"/>
    <w:rsid w:val="007F6734"/>
    <w:rsid w:val="007F6F1D"/>
    <w:rsid w:val="007F7E19"/>
    <w:rsid w:val="0080000F"/>
    <w:rsid w:val="008000DC"/>
    <w:rsid w:val="008019BA"/>
    <w:rsid w:val="00801CC1"/>
    <w:rsid w:val="00801CCB"/>
    <w:rsid w:val="00803E72"/>
    <w:rsid w:val="00804736"/>
    <w:rsid w:val="00804B9F"/>
    <w:rsid w:val="00804FE9"/>
    <w:rsid w:val="0080594F"/>
    <w:rsid w:val="0080682A"/>
    <w:rsid w:val="00806C6C"/>
    <w:rsid w:val="00806D5F"/>
    <w:rsid w:val="0081050A"/>
    <w:rsid w:val="0081103D"/>
    <w:rsid w:val="00811794"/>
    <w:rsid w:val="00811A22"/>
    <w:rsid w:val="0081228A"/>
    <w:rsid w:val="00812EC8"/>
    <w:rsid w:val="00812FFC"/>
    <w:rsid w:val="00814394"/>
    <w:rsid w:val="00814A63"/>
    <w:rsid w:val="00814B55"/>
    <w:rsid w:val="00816C27"/>
    <w:rsid w:val="00816FA9"/>
    <w:rsid w:val="00820A24"/>
    <w:rsid w:val="0082120C"/>
    <w:rsid w:val="00822289"/>
    <w:rsid w:val="0082282D"/>
    <w:rsid w:val="00822B86"/>
    <w:rsid w:val="00822F3D"/>
    <w:rsid w:val="008241F1"/>
    <w:rsid w:val="0082497B"/>
    <w:rsid w:val="00824EC2"/>
    <w:rsid w:val="0082549C"/>
    <w:rsid w:val="0082568A"/>
    <w:rsid w:val="00826DEF"/>
    <w:rsid w:val="0082701D"/>
    <w:rsid w:val="0083005D"/>
    <w:rsid w:val="00830DF2"/>
    <w:rsid w:val="0083181B"/>
    <w:rsid w:val="00831BC7"/>
    <w:rsid w:val="00832657"/>
    <w:rsid w:val="00833537"/>
    <w:rsid w:val="00835D9F"/>
    <w:rsid w:val="0083615F"/>
    <w:rsid w:val="00836261"/>
    <w:rsid w:val="0083698C"/>
    <w:rsid w:val="00836D12"/>
    <w:rsid w:val="008401D7"/>
    <w:rsid w:val="0084023B"/>
    <w:rsid w:val="008405DE"/>
    <w:rsid w:val="00840A19"/>
    <w:rsid w:val="008410E4"/>
    <w:rsid w:val="0084116C"/>
    <w:rsid w:val="00842756"/>
    <w:rsid w:val="00842BF5"/>
    <w:rsid w:val="00842D0A"/>
    <w:rsid w:val="008446CF"/>
    <w:rsid w:val="00844E7F"/>
    <w:rsid w:val="008479B1"/>
    <w:rsid w:val="00847C02"/>
    <w:rsid w:val="00850452"/>
    <w:rsid w:val="00850F9D"/>
    <w:rsid w:val="008516A5"/>
    <w:rsid w:val="0085247C"/>
    <w:rsid w:val="008537DC"/>
    <w:rsid w:val="008538FF"/>
    <w:rsid w:val="00854190"/>
    <w:rsid w:val="00855F3C"/>
    <w:rsid w:val="00856024"/>
    <w:rsid w:val="00856E40"/>
    <w:rsid w:val="00857132"/>
    <w:rsid w:val="00857946"/>
    <w:rsid w:val="00857977"/>
    <w:rsid w:val="008624FC"/>
    <w:rsid w:val="00862C27"/>
    <w:rsid w:val="00864C68"/>
    <w:rsid w:val="00865A8C"/>
    <w:rsid w:val="00865ECA"/>
    <w:rsid w:val="00866B0C"/>
    <w:rsid w:val="00866EE4"/>
    <w:rsid w:val="008678A0"/>
    <w:rsid w:val="00867933"/>
    <w:rsid w:val="00867B3F"/>
    <w:rsid w:val="008702B8"/>
    <w:rsid w:val="00870B7A"/>
    <w:rsid w:val="00871D17"/>
    <w:rsid w:val="00872BB7"/>
    <w:rsid w:val="008730ED"/>
    <w:rsid w:val="00873265"/>
    <w:rsid w:val="00875C6B"/>
    <w:rsid w:val="00875CC6"/>
    <w:rsid w:val="008764DE"/>
    <w:rsid w:val="00876A5F"/>
    <w:rsid w:val="00876DBF"/>
    <w:rsid w:val="00877A87"/>
    <w:rsid w:val="008814A9"/>
    <w:rsid w:val="00882B8E"/>
    <w:rsid w:val="00883063"/>
    <w:rsid w:val="00883B39"/>
    <w:rsid w:val="0088511E"/>
    <w:rsid w:val="00885E43"/>
    <w:rsid w:val="00886846"/>
    <w:rsid w:val="00886979"/>
    <w:rsid w:val="008869FC"/>
    <w:rsid w:val="00887AEF"/>
    <w:rsid w:val="00887E8E"/>
    <w:rsid w:val="00890049"/>
    <w:rsid w:val="008901DF"/>
    <w:rsid w:val="00891391"/>
    <w:rsid w:val="00892259"/>
    <w:rsid w:val="00892C15"/>
    <w:rsid w:val="00893B84"/>
    <w:rsid w:val="00894B75"/>
    <w:rsid w:val="00895374"/>
    <w:rsid w:val="0089544A"/>
    <w:rsid w:val="0089635F"/>
    <w:rsid w:val="00896588"/>
    <w:rsid w:val="008968CE"/>
    <w:rsid w:val="008A0E31"/>
    <w:rsid w:val="008A0E85"/>
    <w:rsid w:val="008A2F2E"/>
    <w:rsid w:val="008A2FB1"/>
    <w:rsid w:val="008A36AB"/>
    <w:rsid w:val="008A390B"/>
    <w:rsid w:val="008A4814"/>
    <w:rsid w:val="008A4C4D"/>
    <w:rsid w:val="008A4CD8"/>
    <w:rsid w:val="008A586A"/>
    <w:rsid w:val="008A5F8E"/>
    <w:rsid w:val="008A6E72"/>
    <w:rsid w:val="008B1C1C"/>
    <w:rsid w:val="008B23B4"/>
    <w:rsid w:val="008B2F43"/>
    <w:rsid w:val="008B4218"/>
    <w:rsid w:val="008B44F1"/>
    <w:rsid w:val="008B4761"/>
    <w:rsid w:val="008B5883"/>
    <w:rsid w:val="008B61AE"/>
    <w:rsid w:val="008B653C"/>
    <w:rsid w:val="008B679D"/>
    <w:rsid w:val="008B6AD1"/>
    <w:rsid w:val="008B6B34"/>
    <w:rsid w:val="008B6BE4"/>
    <w:rsid w:val="008B7170"/>
    <w:rsid w:val="008B7D18"/>
    <w:rsid w:val="008C025B"/>
    <w:rsid w:val="008C0B3D"/>
    <w:rsid w:val="008C166B"/>
    <w:rsid w:val="008C182D"/>
    <w:rsid w:val="008C29D8"/>
    <w:rsid w:val="008C31AB"/>
    <w:rsid w:val="008C3590"/>
    <w:rsid w:val="008C47D1"/>
    <w:rsid w:val="008C4B1D"/>
    <w:rsid w:val="008C51D4"/>
    <w:rsid w:val="008C54CF"/>
    <w:rsid w:val="008C5874"/>
    <w:rsid w:val="008C5D9E"/>
    <w:rsid w:val="008C6277"/>
    <w:rsid w:val="008C634E"/>
    <w:rsid w:val="008C6694"/>
    <w:rsid w:val="008C6856"/>
    <w:rsid w:val="008D2313"/>
    <w:rsid w:val="008D2571"/>
    <w:rsid w:val="008D2A0F"/>
    <w:rsid w:val="008D33EF"/>
    <w:rsid w:val="008D3828"/>
    <w:rsid w:val="008D38D2"/>
    <w:rsid w:val="008D46FB"/>
    <w:rsid w:val="008D6925"/>
    <w:rsid w:val="008D6AED"/>
    <w:rsid w:val="008D7D49"/>
    <w:rsid w:val="008E1827"/>
    <w:rsid w:val="008E456B"/>
    <w:rsid w:val="008E4B55"/>
    <w:rsid w:val="008E5D0A"/>
    <w:rsid w:val="008E640B"/>
    <w:rsid w:val="008E6ACE"/>
    <w:rsid w:val="008E6B84"/>
    <w:rsid w:val="008E70D5"/>
    <w:rsid w:val="008E7148"/>
    <w:rsid w:val="008F2A87"/>
    <w:rsid w:val="008F2B7C"/>
    <w:rsid w:val="008F351C"/>
    <w:rsid w:val="008F3E97"/>
    <w:rsid w:val="008F4EE4"/>
    <w:rsid w:val="008F556F"/>
    <w:rsid w:val="008F5DB5"/>
    <w:rsid w:val="008F760B"/>
    <w:rsid w:val="008F7893"/>
    <w:rsid w:val="009002B2"/>
    <w:rsid w:val="00901866"/>
    <w:rsid w:val="00902AF5"/>
    <w:rsid w:val="00903488"/>
    <w:rsid w:val="009039E6"/>
    <w:rsid w:val="00904AE2"/>
    <w:rsid w:val="00904BCF"/>
    <w:rsid w:val="009053E5"/>
    <w:rsid w:val="00905D3A"/>
    <w:rsid w:val="0090603F"/>
    <w:rsid w:val="009070D3"/>
    <w:rsid w:val="00910E7E"/>
    <w:rsid w:val="00911009"/>
    <w:rsid w:val="009117CD"/>
    <w:rsid w:val="00911F54"/>
    <w:rsid w:val="009122E5"/>
    <w:rsid w:val="00912731"/>
    <w:rsid w:val="00912B48"/>
    <w:rsid w:val="00912EAC"/>
    <w:rsid w:val="00913A39"/>
    <w:rsid w:val="009145DA"/>
    <w:rsid w:val="00914A43"/>
    <w:rsid w:val="009152A9"/>
    <w:rsid w:val="009155A7"/>
    <w:rsid w:val="00916576"/>
    <w:rsid w:val="00916B6E"/>
    <w:rsid w:val="009171E6"/>
    <w:rsid w:val="00917FEE"/>
    <w:rsid w:val="00920120"/>
    <w:rsid w:val="00920741"/>
    <w:rsid w:val="009209D1"/>
    <w:rsid w:val="0092214C"/>
    <w:rsid w:val="00925266"/>
    <w:rsid w:val="00925A24"/>
    <w:rsid w:val="00925DDA"/>
    <w:rsid w:val="00927F09"/>
    <w:rsid w:val="0093040D"/>
    <w:rsid w:val="0093097B"/>
    <w:rsid w:val="00930CC0"/>
    <w:rsid w:val="00932163"/>
    <w:rsid w:val="00933713"/>
    <w:rsid w:val="009341F0"/>
    <w:rsid w:val="0093459B"/>
    <w:rsid w:val="009355C0"/>
    <w:rsid w:val="0093598F"/>
    <w:rsid w:val="009367DD"/>
    <w:rsid w:val="00937B87"/>
    <w:rsid w:val="00937F9B"/>
    <w:rsid w:val="00940BD8"/>
    <w:rsid w:val="0094179E"/>
    <w:rsid w:val="00941CEF"/>
    <w:rsid w:val="00943847"/>
    <w:rsid w:val="00943ECC"/>
    <w:rsid w:val="00944796"/>
    <w:rsid w:val="00944D50"/>
    <w:rsid w:val="00944DF4"/>
    <w:rsid w:val="00945E57"/>
    <w:rsid w:val="0094692C"/>
    <w:rsid w:val="00946D95"/>
    <w:rsid w:val="00947145"/>
    <w:rsid w:val="0094765C"/>
    <w:rsid w:val="009477EE"/>
    <w:rsid w:val="009522B6"/>
    <w:rsid w:val="00952DF9"/>
    <w:rsid w:val="00954346"/>
    <w:rsid w:val="00954935"/>
    <w:rsid w:val="00955060"/>
    <w:rsid w:val="0095536E"/>
    <w:rsid w:val="009554D7"/>
    <w:rsid w:val="00955D5D"/>
    <w:rsid w:val="00956C2B"/>
    <w:rsid w:val="00957276"/>
    <w:rsid w:val="009578D6"/>
    <w:rsid w:val="00960461"/>
    <w:rsid w:val="00960DB9"/>
    <w:rsid w:val="00961131"/>
    <w:rsid w:val="009614DD"/>
    <w:rsid w:val="009649EA"/>
    <w:rsid w:val="00967D46"/>
    <w:rsid w:val="0097093B"/>
    <w:rsid w:val="00971152"/>
    <w:rsid w:val="009716A5"/>
    <w:rsid w:val="009717DF"/>
    <w:rsid w:val="009728CC"/>
    <w:rsid w:val="00973C37"/>
    <w:rsid w:val="00975107"/>
    <w:rsid w:val="00975312"/>
    <w:rsid w:val="0097560B"/>
    <w:rsid w:val="00975650"/>
    <w:rsid w:val="00976655"/>
    <w:rsid w:val="0097712D"/>
    <w:rsid w:val="00980D7B"/>
    <w:rsid w:val="00981070"/>
    <w:rsid w:val="00981B18"/>
    <w:rsid w:val="00981B96"/>
    <w:rsid w:val="009824D9"/>
    <w:rsid w:val="00982FF3"/>
    <w:rsid w:val="00985700"/>
    <w:rsid w:val="00985A99"/>
    <w:rsid w:val="009861E7"/>
    <w:rsid w:val="009865E2"/>
    <w:rsid w:val="00986D18"/>
    <w:rsid w:val="00986FF6"/>
    <w:rsid w:val="00992396"/>
    <w:rsid w:val="009925C0"/>
    <w:rsid w:val="00992E6D"/>
    <w:rsid w:val="00993A5D"/>
    <w:rsid w:val="009958A2"/>
    <w:rsid w:val="0099655B"/>
    <w:rsid w:val="009968E0"/>
    <w:rsid w:val="00996B3D"/>
    <w:rsid w:val="009A0198"/>
    <w:rsid w:val="009A040A"/>
    <w:rsid w:val="009A0820"/>
    <w:rsid w:val="009A0DB5"/>
    <w:rsid w:val="009A13D8"/>
    <w:rsid w:val="009A1906"/>
    <w:rsid w:val="009A1A3E"/>
    <w:rsid w:val="009A28FE"/>
    <w:rsid w:val="009A39EE"/>
    <w:rsid w:val="009A3A45"/>
    <w:rsid w:val="009A3CEA"/>
    <w:rsid w:val="009A41C0"/>
    <w:rsid w:val="009A46B1"/>
    <w:rsid w:val="009A50F0"/>
    <w:rsid w:val="009A5B98"/>
    <w:rsid w:val="009A71BA"/>
    <w:rsid w:val="009B1111"/>
    <w:rsid w:val="009B303F"/>
    <w:rsid w:val="009B3784"/>
    <w:rsid w:val="009B38D5"/>
    <w:rsid w:val="009B404F"/>
    <w:rsid w:val="009B4484"/>
    <w:rsid w:val="009B4A5A"/>
    <w:rsid w:val="009B4F9B"/>
    <w:rsid w:val="009B5CC9"/>
    <w:rsid w:val="009B7540"/>
    <w:rsid w:val="009B7BF7"/>
    <w:rsid w:val="009C0F61"/>
    <w:rsid w:val="009C1974"/>
    <w:rsid w:val="009C2B86"/>
    <w:rsid w:val="009C3090"/>
    <w:rsid w:val="009C38E9"/>
    <w:rsid w:val="009C44D3"/>
    <w:rsid w:val="009C45F9"/>
    <w:rsid w:val="009C566F"/>
    <w:rsid w:val="009C5683"/>
    <w:rsid w:val="009C6D7D"/>
    <w:rsid w:val="009C70B6"/>
    <w:rsid w:val="009C7BC9"/>
    <w:rsid w:val="009D037D"/>
    <w:rsid w:val="009D078C"/>
    <w:rsid w:val="009D1171"/>
    <w:rsid w:val="009D27F2"/>
    <w:rsid w:val="009D2C62"/>
    <w:rsid w:val="009D46DF"/>
    <w:rsid w:val="009D47A9"/>
    <w:rsid w:val="009D4C2C"/>
    <w:rsid w:val="009D5D82"/>
    <w:rsid w:val="009D5FC6"/>
    <w:rsid w:val="009D70F3"/>
    <w:rsid w:val="009D73BD"/>
    <w:rsid w:val="009E2350"/>
    <w:rsid w:val="009E3A86"/>
    <w:rsid w:val="009E5A20"/>
    <w:rsid w:val="009E6A0A"/>
    <w:rsid w:val="009E6DFD"/>
    <w:rsid w:val="009E7C9C"/>
    <w:rsid w:val="009F0117"/>
    <w:rsid w:val="009F0143"/>
    <w:rsid w:val="009F05C0"/>
    <w:rsid w:val="009F073D"/>
    <w:rsid w:val="009F0831"/>
    <w:rsid w:val="009F0D2F"/>
    <w:rsid w:val="009F0EED"/>
    <w:rsid w:val="009F1EA9"/>
    <w:rsid w:val="009F22F1"/>
    <w:rsid w:val="009F267E"/>
    <w:rsid w:val="009F2796"/>
    <w:rsid w:val="009F2F4B"/>
    <w:rsid w:val="009F48DC"/>
    <w:rsid w:val="009F4BB9"/>
    <w:rsid w:val="009F513A"/>
    <w:rsid w:val="009F56DC"/>
    <w:rsid w:val="009F5CEF"/>
    <w:rsid w:val="009F6BFE"/>
    <w:rsid w:val="009F6C91"/>
    <w:rsid w:val="00A02CD8"/>
    <w:rsid w:val="00A0306B"/>
    <w:rsid w:val="00A05EA9"/>
    <w:rsid w:val="00A0600B"/>
    <w:rsid w:val="00A0628B"/>
    <w:rsid w:val="00A079EE"/>
    <w:rsid w:val="00A112B0"/>
    <w:rsid w:val="00A11571"/>
    <w:rsid w:val="00A116A8"/>
    <w:rsid w:val="00A117AD"/>
    <w:rsid w:val="00A11A33"/>
    <w:rsid w:val="00A12FE8"/>
    <w:rsid w:val="00A131B9"/>
    <w:rsid w:val="00A13264"/>
    <w:rsid w:val="00A13B03"/>
    <w:rsid w:val="00A13B82"/>
    <w:rsid w:val="00A13C83"/>
    <w:rsid w:val="00A145CE"/>
    <w:rsid w:val="00A1486F"/>
    <w:rsid w:val="00A14C11"/>
    <w:rsid w:val="00A15F67"/>
    <w:rsid w:val="00A173EA"/>
    <w:rsid w:val="00A1788E"/>
    <w:rsid w:val="00A20BDE"/>
    <w:rsid w:val="00A20D43"/>
    <w:rsid w:val="00A21680"/>
    <w:rsid w:val="00A21FCA"/>
    <w:rsid w:val="00A222DA"/>
    <w:rsid w:val="00A23111"/>
    <w:rsid w:val="00A23128"/>
    <w:rsid w:val="00A24339"/>
    <w:rsid w:val="00A2478C"/>
    <w:rsid w:val="00A24EB3"/>
    <w:rsid w:val="00A25274"/>
    <w:rsid w:val="00A25BD9"/>
    <w:rsid w:val="00A2650B"/>
    <w:rsid w:val="00A2701B"/>
    <w:rsid w:val="00A2725E"/>
    <w:rsid w:val="00A2753C"/>
    <w:rsid w:val="00A27E68"/>
    <w:rsid w:val="00A3057F"/>
    <w:rsid w:val="00A31510"/>
    <w:rsid w:val="00A316D9"/>
    <w:rsid w:val="00A31D20"/>
    <w:rsid w:val="00A31D61"/>
    <w:rsid w:val="00A31E60"/>
    <w:rsid w:val="00A31EEA"/>
    <w:rsid w:val="00A324EE"/>
    <w:rsid w:val="00A32771"/>
    <w:rsid w:val="00A32CF4"/>
    <w:rsid w:val="00A33290"/>
    <w:rsid w:val="00A333DA"/>
    <w:rsid w:val="00A33C47"/>
    <w:rsid w:val="00A33D1B"/>
    <w:rsid w:val="00A33DB0"/>
    <w:rsid w:val="00A35D63"/>
    <w:rsid w:val="00A35EDB"/>
    <w:rsid w:val="00A36AA2"/>
    <w:rsid w:val="00A36B24"/>
    <w:rsid w:val="00A36CE7"/>
    <w:rsid w:val="00A3788B"/>
    <w:rsid w:val="00A41BCB"/>
    <w:rsid w:val="00A41D93"/>
    <w:rsid w:val="00A42860"/>
    <w:rsid w:val="00A42A77"/>
    <w:rsid w:val="00A43C2C"/>
    <w:rsid w:val="00A43EE7"/>
    <w:rsid w:val="00A442B5"/>
    <w:rsid w:val="00A44B20"/>
    <w:rsid w:val="00A4549D"/>
    <w:rsid w:val="00A45A54"/>
    <w:rsid w:val="00A45CB4"/>
    <w:rsid w:val="00A46EC6"/>
    <w:rsid w:val="00A474CF"/>
    <w:rsid w:val="00A47FEB"/>
    <w:rsid w:val="00A5025A"/>
    <w:rsid w:val="00A5107E"/>
    <w:rsid w:val="00A51A7A"/>
    <w:rsid w:val="00A534C5"/>
    <w:rsid w:val="00A538AF"/>
    <w:rsid w:val="00A5425C"/>
    <w:rsid w:val="00A54344"/>
    <w:rsid w:val="00A55A3B"/>
    <w:rsid w:val="00A55E6D"/>
    <w:rsid w:val="00A564FA"/>
    <w:rsid w:val="00A57A77"/>
    <w:rsid w:val="00A57A96"/>
    <w:rsid w:val="00A6282B"/>
    <w:rsid w:val="00A62C56"/>
    <w:rsid w:val="00A633C1"/>
    <w:rsid w:val="00A63E61"/>
    <w:rsid w:val="00A642E0"/>
    <w:rsid w:val="00A67595"/>
    <w:rsid w:val="00A677F9"/>
    <w:rsid w:val="00A7003F"/>
    <w:rsid w:val="00A70C3A"/>
    <w:rsid w:val="00A70D78"/>
    <w:rsid w:val="00A71381"/>
    <w:rsid w:val="00A7198D"/>
    <w:rsid w:val="00A75BA9"/>
    <w:rsid w:val="00A7697E"/>
    <w:rsid w:val="00A774B1"/>
    <w:rsid w:val="00A814DA"/>
    <w:rsid w:val="00A81FDA"/>
    <w:rsid w:val="00A8323B"/>
    <w:rsid w:val="00A834B4"/>
    <w:rsid w:val="00A8511F"/>
    <w:rsid w:val="00A85A82"/>
    <w:rsid w:val="00A86ED4"/>
    <w:rsid w:val="00A87AF5"/>
    <w:rsid w:val="00A9080B"/>
    <w:rsid w:val="00A9142B"/>
    <w:rsid w:val="00A91A00"/>
    <w:rsid w:val="00A920C3"/>
    <w:rsid w:val="00A92E2B"/>
    <w:rsid w:val="00A93C26"/>
    <w:rsid w:val="00A944B7"/>
    <w:rsid w:val="00A944DB"/>
    <w:rsid w:val="00A9587E"/>
    <w:rsid w:val="00A95EA5"/>
    <w:rsid w:val="00A97B07"/>
    <w:rsid w:val="00A97C04"/>
    <w:rsid w:val="00AA0F41"/>
    <w:rsid w:val="00AA29D1"/>
    <w:rsid w:val="00AA2EF0"/>
    <w:rsid w:val="00AA3269"/>
    <w:rsid w:val="00AA359B"/>
    <w:rsid w:val="00AA53D9"/>
    <w:rsid w:val="00AA545B"/>
    <w:rsid w:val="00AA5A37"/>
    <w:rsid w:val="00AA707D"/>
    <w:rsid w:val="00AA7125"/>
    <w:rsid w:val="00AB1187"/>
    <w:rsid w:val="00AB1B7F"/>
    <w:rsid w:val="00AB1C22"/>
    <w:rsid w:val="00AB29FB"/>
    <w:rsid w:val="00AB34A3"/>
    <w:rsid w:val="00AB38A0"/>
    <w:rsid w:val="00AB3C75"/>
    <w:rsid w:val="00AB40F5"/>
    <w:rsid w:val="00AB4BA0"/>
    <w:rsid w:val="00AB4E5C"/>
    <w:rsid w:val="00AB52AB"/>
    <w:rsid w:val="00AB54DD"/>
    <w:rsid w:val="00AB5A13"/>
    <w:rsid w:val="00AB66CD"/>
    <w:rsid w:val="00AB6826"/>
    <w:rsid w:val="00AB75DF"/>
    <w:rsid w:val="00AC017A"/>
    <w:rsid w:val="00AC11B8"/>
    <w:rsid w:val="00AC1237"/>
    <w:rsid w:val="00AC1B64"/>
    <w:rsid w:val="00AC3577"/>
    <w:rsid w:val="00AC512C"/>
    <w:rsid w:val="00AC5F37"/>
    <w:rsid w:val="00AC6DE9"/>
    <w:rsid w:val="00AC7197"/>
    <w:rsid w:val="00AD11CD"/>
    <w:rsid w:val="00AD1894"/>
    <w:rsid w:val="00AD3C6D"/>
    <w:rsid w:val="00AD44D4"/>
    <w:rsid w:val="00AD63B5"/>
    <w:rsid w:val="00AD6CA2"/>
    <w:rsid w:val="00AD6EAA"/>
    <w:rsid w:val="00AE0249"/>
    <w:rsid w:val="00AE14EC"/>
    <w:rsid w:val="00AE1706"/>
    <w:rsid w:val="00AE1D8B"/>
    <w:rsid w:val="00AE260E"/>
    <w:rsid w:val="00AE331F"/>
    <w:rsid w:val="00AE40CF"/>
    <w:rsid w:val="00AE4570"/>
    <w:rsid w:val="00AE6D5A"/>
    <w:rsid w:val="00AE7762"/>
    <w:rsid w:val="00AF016A"/>
    <w:rsid w:val="00AF08CC"/>
    <w:rsid w:val="00AF0EC0"/>
    <w:rsid w:val="00AF23DB"/>
    <w:rsid w:val="00AF383C"/>
    <w:rsid w:val="00AF38B2"/>
    <w:rsid w:val="00AF4ACE"/>
    <w:rsid w:val="00AF5182"/>
    <w:rsid w:val="00AF51D1"/>
    <w:rsid w:val="00AF528A"/>
    <w:rsid w:val="00AF6BC8"/>
    <w:rsid w:val="00B0234C"/>
    <w:rsid w:val="00B0268B"/>
    <w:rsid w:val="00B02979"/>
    <w:rsid w:val="00B02BAB"/>
    <w:rsid w:val="00B035BD"/>
    <w:rsid w:val="00B03F81"/>
    <w:rsid w:val="00B042E7"/>
    <w:rsid w:val="00B04DBC"/>
    <w:rsid w:val="00B05693"/>
    <w:rsid w:val="00B05C84"/>
    <w:rsid w:val="00B06C73"/>
    <w:rsid w:val="00B078C4"/>
    <w:rsid w:val="00B07B80"/>
    <w:rsid w:val="00B10380"/>
    <w:rsid w:val="00B10DB2"/>
    <w:rsid w:val="00B12190"/>
    <w:rsid w:val="00B12A37"/>
    <w:rsid w:val="00B12C35"/>
    <w:rsid w:val="00B15ADF"/>
    <w:rsid w:val="00B16142"/>
    <w:rsid w:val="00B20227"/>
    <w:rsid w:val="00B20DDB"/>
    <w:rsid w:val="00B214AF"/>
    <w:rsid w:val="00B2253D"/>
    <w:rsid w:val="00B22AB6"/>
    <w:rsid w:val="00B22FBD"/>
    <w:rsid w:val="00B240AC"/>
    <w:rsid w:val="00B24213"/>
    <w:rsid w:val="00B260BC"/>
    <w:rsid w:val="00B30431"/>
    <w:rsid w:val="00B305C1"/>
    <w:rsid w:val="00B30C1F"/>
    <w:rsid w:val="00B30DA2"/>
    <w:rsid w:val="00B30F97"/>
    <w:rsid w:val="00B31907"/>
    <w:rsid w:val="00B327A8"/>
    <w:rsid w:val="00B338F0"/>
    <w:rsid w:val="00B3544A"/>
    <w:rsid w:val="00B35C50"/>
    <w:rsid w:val="00B36159"/>
    <w:rsid w:val="00B36CD1"/>
    <w:rsid w:val="00B36FF6"/>
    <w:rsid w:val="00B37B07"/>
    <w:rsid w:val="00B37C91"/>
    <w:rsid w:val="00B40560"/>
    <w:rsid w:val="00B40570"/>
    <w:rsid w:val="00B407B0"/>
    <w:rsid w:val="00B40A70"/>
    <w:rsid w:val="00B41444"/>
    <w:rsid w:val="00B44AA1"/>
    <w:rsid w:val="00B46614"/>
    <w:rsid w:val="00B47453"/>
    <w:rsid w:val="00B50C83"/>
    <w:rsid w:val="00B523EF"/>
    <w:rsid w:val="00B52C74"/>
    <w:rsid w:val="00B52D20"/>
    <w:rsid w:val="00B538FA"/>
    <w:rsid w:val="00B5477D"/>
    <w:rsid w:val="00B54C3D"/>
    <w:rsid w:val="00B55664"/>
    <w:rsid w:val="00B55F56"/>
    <w:rsid w:val="00B56FA1"/>
    <w:rsid w:val="00B57938"/>
    <w:rsid w:val="00B6052C"/>
    <w:rsid w:val="00B6111D"/>
    <w:rsid w:val="00B634CA"/>
    <w:rsid w:val="00B63C5F"/>
    <w:rsid w:val="00B640AD"/>
    <w:rsid w:val="00B65B57"/>
    <w:rsid w:val="00B65E65"/>
    <w:rsid w:val="00B65F08"/>
    <w:rsid w:val="00B6677F"/>
    <w:rsid w:val="00B66876"/>
    <w:rsid w:val="00B67DAA"/>
    <w:rsid w:val="00B70CE2"/>
    <w:rsid w:val="00B7101F"/>
    <w:rsid w:val="00B71431"/>
    <w:rsid w:val="00B717FD"/>
    <w:rsid w:val="00B719E3"/>
    <w:rsid w:val="00B71A87"/>
    <w:rsid w:val="00B73545"/>
    <w:rsid w:val="00B73712"/>
    <w:rsid w:val="00B739DE"/>
    <w:rsid w:val="00B73A0C"/>
    <w:rsid w:val="00B73AF0"/>
    <w:rsid w:val="00B74758"/>
    <w:rsid w:val="00B74B25"/>
    <w:rsid w:val="00B762DC"/>
    <w:rsid w:val="00B766E5"/>
    <w:rsid w:val="00B76900"/>
    <w:rsid w:val="00B76D7E"/>
    <w:rsid w:val="00B77D92"/>
    <w:rsid w:val="00B8259A"/>
    <w:rsid w:val="00B82997"/>
    <w:rsid w:val="00B83018"/>
    <w:rsid w:val="00B83580"/>
    <w:rsid w:val="00B83A98"/>
    <w:rsid w:val="00B84F31"/>
    <w:rsid w:val="00B875D0"/>
    <w:rsid w:val="00B87652"/>
    <w:rsid w:val="00B879E5"/>
    <w:rsid w:val="00B87E8C"/>
    <w:rsid w:val="00B913DC"/>
    <w:rsid w:val="00B91B84"/>
    <w:rsid w:val="00B920C9"/>
    <w:rsid w:val="00B926C2"/>
    <w:rsid w:val="00B930B0"/>
    <w:rsid w:val="00B9391C"/>
    <w:rsid w:val="00B93AB9"/>
    <w:rsid w:val="00B93C27"/>
    <w:rsid w:val="00B9625A"/>
    <w:rsid w:val="00BA00A7"/>
    <w:rsid w:val="00BA0543"/>
    <w:rsid w:val="00BA094B"/>
    <w:rsid w:val="00BA0E20"/>
    <w:rsid w:val="00BA0F7A"/>
    <w:rsid w:val="00BA1D5E"/>
    <w:rsid w:val="00BA3701"/>
    <w:rsid w:val="00BA382D"/>
    <w:rsid w:val="00BA426F"/>
    <w:rsid w:val="00BA46FF"/>
    <w:rsid w:val="00BA5922"/>
    <w:rsid w:val="00BA63D5"/>
    <w:rsid w:val="00BA6776"/>
    <w:rsid w:val="00BA7145"/>
    <w:rsid w:val="00BA7FE3"/>
    <w:rsid w:val="00BB052B"/>
    <w:rsid w:val="00BB307F"/>
    <w:rsid w:val="00BB3D29"/>
    <w:rsid w:val="00BB4955"/>
    <w:rsid w:val="00BB4D6E"/>
    <w:rsid w:val="00BB566B"/>
    <w:rsid w:val="00BB573E"/>
    <w:rsid w:val="00BB577E"/>
    <w:rsid w:val="00BB5CFE"/>
    <w:rsid w:val="00BB5E88"/>
    <w:rsid w:val="00BB65B1"/>
    <w:rsid w:val="00BB71F5"/>
    <w:rsid w:val="00BB7431"/>
    <w:rsid w:val="00BB77C5"/>
    <w:rsid w:val="00BB78BC"/>
    <w:rsid w:val="00BB7D77"/>
    <w:rsid w:val="00BB7E4C"/>
    <w:rsid w:val="00BC26E8"/>
    <w:rsid w:val="00BC3FA3"/>
    <w:rsid w:val="00BC41E1"/>
    <w:rsid w:val="00BC45CD"/>
    <w:rsid w:val="00BC49A0"/>
    <w:rsid w:val="00BC4B07"/>
    <w:rsid w:val="00BC4EB0"/>
    <w:rsid w:val="00BC514E"/>
    <w:rsid w:val="00BC5796"/>
    <w:rsid w:val="00BC6E30"/>
    <w:rsid w:val="00BD118D"/>
    <w:rsid w:val="00BD1C0C"/>
    <w:rsid w:val="00BD2CA8"/>
    <w:rsid w:val="00BD367E"/>
    <w:rsid w:val="00BD36C8"/>
    <w:rsid w:val="00BD3937"/>
    <w:rsid w:val="00BD3E8C"/>
    <w:rsid w:val="00BD3F8A"/>
    <w:rsid w:val="00BD4B7C"/>
    <w:rsid w:val="00BD4C60"/>
    <w:rsid w:val="00BD7E2C"/>
    <w:rsid w:val="00BE0A29"/>
    <w:rsid w:val="00BE139F"/>
    <w:rsid w:val="00BE2596"/>
    <w:rsid w:val="00BE27B9"/>
    <w:rsid w:val="00BE2FCA"/>
    <w:rsid w:val="00BE648D"/>
    <w:rsid w:val="00BE6490"/>
    <w:rsid w:val="00BE75D3"/>
    <w:rsid w:val="00BF005E"/>
    <w:rsid w:val="00BF12C2"/>
    <w:rsid w:val="00BF2665"/>
    <w:rsid w:val="00BF4D4C"/>
    <w:rsid w:val="00BF581E"/>
    <w:rsid w:val="00BF5F32"/>
    <w:rsid w:val="00BF6637"/>
    <w:rsid w:val="00BF6658"/>
    <w:rsid w:val="00BF6AAA"/>
    <w:rsid w:val="00BF78AC"/>
    <w:rsid w:val="00BF7AF4"/>
    <w:rsid w:val="00BF7FBD"/>
    <w:rsid w:val="00C00023"/>
    <w:rsid w:val="00C024EF"/>
    <w:rsid w:val="00C02C8D"/>
    <w:rsid w:val="00C03C28"/>
    <w:rsid w:val="00C05A13"/>
    <w:rsid w:val="00C05ABE"/>
    <w:rsid w:val="00C06E87"/>
    <w:rsid w:val="00C07193"/>
    <w:rsid w:val="00C1055F"/>
    <w:rsid w:val="00C105F4"/>
    <w:rsid w:val="00C10EED"/>
    <w:rsid w:val="00C1161F"/>
    <w:rsid w:val="00C126F5"/>
    <w:rsid w:val="00C12D29"/>
    <w:rsid w:val="00C12FA5"/>
    <w:rsid w:val="00C17C5B"/>
    <w:rsid w:val="00C21B2D"/>
    <w:rsid w:val="00C22A14"/>
    <w:rsid w:val="00C22D64"/>
    <w:rsid w:val="00C2351A"/>
    <w:rsid w:val="00C23F8E"/>
    <w:rsid w:val="00C24F14"/>
    <w:rsid w:val="00C24F7A"/>
    <w:rsid w:val="00C254CE"/>
    <w:rsid w:val="00C258EA"/>
    <w:rsid w:val="00C25C76"/>
    <w:rsid w:val="00C26818"/>
    <w:rsid w:val="00C27B6A"/>
    <w:rsid w:val="00C319BB"/>
    <w:rsid w:val="00C31B07"/>
    <w:rsid w:val="00C31DDB"/>
    <w:rsid w:val="00C3499E"/>
    <w:rsid w:val="00C34D2C"/>
    <w:rsid w:val="00C35382"/>
    <w:rsid w:val="00C35414"/>
    <w:rsid w:val="00C35DAC"/>
    <w:rsid w:val="00C3777F"/>
    <w:rsid w:val="00C40946"/>
    <w:rsid w:val="00C421C0"/>
    <w:rsid w:val="00C42889"/>
    <w:rsid w:val="00C42B2C"/>
    <w:rsid w:val="00C43133"/>
    <w:rsid w:val="00C4316C"/>
    <w:rsid w:val="00C4505F"/>
    <w:rsid w:val="00C457C4"/>
    <w:rsid w:val="00C45D07"/>
    <w:rsid w:val="00C46951"/>
    <w:rsid w:val="00C469D7"/>
    <w:rsid w:val="00C4719F"/>
    <w:rsid w:val="00C477AB"/>
    <w:rsid w:val="00C5189A"/>
    <w:rsid w:val="00C51AFC"/>
    <w:rsid w:val="00C52CC6"/>
    <w:rsid w:val="00C533F5"/>
    <w:rsid w:val="00C53EEC"/>
    <w:rsid w:val="00C542F5"/>
    <w:rsid w:val="00C54A8C"/>
    <w:rsid w:val="00C54DDF"/>
    <w:rsid w:val="00C55482"/>
    <w:rsid w:val="00C56EB1"/>
    <w:rsid w:val="00C56F11"/>
    <w:rsid w:val="00C57025"/>
    <w:rsid w:val="00C5772A"/>
    <w:rsid w:val="00C57EDF"/>
    <w:rsid w:val="00C60616"/>
    <w:rsid w:val="00C60DB6"/>
    <w:rsid w:val="00C61A32"/>
    <w:rsid w:val="00C6486B"/>
    <w:rsid w:val="00C64B57"/>
    <w:rsid w:val="00C659AA"/>
    <w:rsid w:val="00C6612C"/>
    <w:rsid w:val="00C66452"/>
    <w:rsid w:val="00C67458"/>
    <w:rsid w:val="00C67D6B"/>
    <w:rsid w:val="00C7102C"/>
    <w:rsid w:val="00C71127"/>
    <w:rsid w:val="00C716E6"/>
    <w:rsid w:val="00C73ECB"/>
    <w:rsid w:val="00C740B5"/>
    <w:rsid w:val="00C748F3"/>
    <w:rsid w:val="00C74DCA"/>
    <w:rsid w:val="00C7596C"/>
    <w:rsid w:val="00C75DEF"/>
    <w:rsid w:val="00C76647"/>
    <w:rsid w:val="00C7696D"/>
    <w:rsid w:val="00C769D1"/>
    <w:rsid w:val="00C770BC"/>
    <w:rsid w:val="00C80B18"/>
    <w:rsid w:val="00C80B5B"/>
    <w:rsid w:val="00C810F4"/>
    <w:rsid w:val="00C81664"/>
    <w:rsid w:val="00C81B99"/>
    <w:rsid w:val="00C81E17"/>
    <w:rsid w:val="00C81EED"/>
    <w:rsid w:val="00C82887"/>
    <w:rsid w:val="00C82AAB"/>
    <w:rsid w:val="00C83DDE"/>
    <w:rsid w:val="00C83E21"/>
    <w:rsid w:val="00C861B7"/>
    <w:rsid w:val="00C861C0"/>
    <w:rsid w:val="00C86D98"/>
    <w:rsid w:val="00C90C11"/>
    <w:rsid w:val="00C90C7C"/>
    <w:rsid w:val="00C90F1A"/>
    <w:rsid w:val="00C92FF5"/>
    <w:rsid w:val="00C930CF"/>
    <w:rsid w:val="00C95677"/>
    <w:rsid w:val="00C95EE4"/>
    <w:rsid w:val="00C960DA"/>
    <w:rsid w:val="00C968F4"/>
    <w:rsid w:val="00C96F6F"/>
    <w:rsid w:val="00CA00CA"/>
    <w:rsid w:val="00CA01A1"/>
    <w:rsid w:val="00CA033A"/>
    <w:rsid w:val="00CA0571"/>
    <w:rsid w:val="00CA0BE1"/>
    <w:rsid w:val="00CA0E5B"/>
    <w:rsid w:val="00CA2D19"/>
    <w:rsid w:val="00CA36F7"/>
    <w:rsid w:val="00CA3DBC"/>
    <w:rsid w:val="00CA486B"/>
    <w:rsid w:val="00CA4BFD"/>
    <w:rsid w:val="00CA52A2"/>
    <w:rsid w:val="00CA79E3"/>
    <w:rsid w:val="00CB0845"/>
    <w:rsid w:val="00CB305E"/>
    <w:rsid w:val="00CB3E38"/>
    <w:rsid w:val="00CB4144"/>
    <w:rsid w:val="00CB59EB"/>
    <w:rsid w:val="00CB67A8"/>
    <w:rsid w:val="00CB6856"/>
    <w:rsid w:val="00CB7447"/>
    <w:rsid w:val="00CB757E"/>
    <w:rsid w:val="00CB7733"/>
    <w:rsid w:val="00CC0077"/>
    <w:rsid w:val="00CC0507"/>
    <w:rsid w:val="00CC123B"/>
    <w:rsid w:val="00CC1FF2"/>
    <w:rsid w:val="00CC2425"/>
    <w:rsid w:val="00CC371B"/>
    <w:rsid w:val="00CC39C7"/>
    <w:rsid w:val="00CC433B"/>
    <w:rsid w:val="00CC4A5F"/>
    <w:rsid w:val="00CC50C1"/>
    <w:rsid w:val="00CC555D"/>
    <w:rsid w:val="00CC55A6"/>
    <w:rsid w:val="00CC651F"/>
    <w:rsid w:val="00CC7039"/>
    <w:rsid w:val="00CC7701"/>
    <w:rsid w:val="00CC7BD5"/>
    <w:rsid w:val="00CD068E"/>
    <w:rsid w:val="00CD1B21"/>
    <w:rsid w:val="00CD2857"/>
    <w:rsid w:val="00CD2991"/>
    <w:rsid w:val="00CD29FE"/>
    <w:rsid w:val="00CD3310"/>
    <w:rsid w:val="00CD3D9A"/>
    <w:rsid w:val="00CD45D8"/>
    <w:rsid w:val="00CD5B63"/>
    <w:rsid w:val="00CD65EA"/>
    <w:rsid w:val="00CD766D"/>
    <w:rsid w:val="00CE0AC3"/>
    <w:rsid w:val="00CE1561"/>
    <w:rsid w:val="00CE1A53"/>
    <w:rsid w:val="00CE2B8A"/>
    <w:rsid w:val="00CE34C5"/>
    <w:rsid w:val="00CE412E"/>
    <w:rsid w:val="00CE475C"/>
    <w:rsid w:val="00CE4E9F"/>
    <w:rsid w:val="00CE68BF"/>
    <w:rsid w:val="00CF0ABD"/>
    <w:rsid w:val="00CF1225"/>
    <w:rsid w:val="00CF2686"/>
    <w:rsid w:val="00CF3461"/>
    <w:rsid w:val="00CF402A"/>
    <w:rsid w:val="00CF41E2"/>
    <w:rsid w:val="00CF531C"/>
    <w:rsid w:val="00CF5ADF"/>
    <w:rsid w:val="00CF6247"/>
    <w:rsid w:val="00CF6635"/>
    <w:rsid w:val="00CF7633"/>
    <w:rsid w:val="00D00051"/>
    <w:rsid w:val="00D00CCD"/>
    <w:rsid w:val="00D01DB9"/>
    <w:rsid w:val="00D01FDC"/>
    <w:rsid w:val="00D026DF"/>
    <w:rsid w:val="00D030FE"/>
    <w:rsid w:val="00D0671B"/>
    <w:rsid w:val="00D10731"/>
    <w:rsid w:val="00D11625"/>
    <w:rsid w:val="00D1230E"/>
    <w:rsid w:val="00D12DE1"/>
    <w:rsid w:val="00D137E6"/>
    <w:rsid w:val="00D13A5E"/>
    <w:rsid w:val="00D147A3"/>
    <w:rsid w:val="00D151D0"/>
    <w:rsid w:val="00D15563"/>
    <w:rsid w:val="00D16FC9"/>
    <w:rsid w:val="00D214EB"/>
    <w:rsid w:val="00D22961"/>
    <w:rsid w:val="00D22E95"/>
    <w:rsid w:val="00D231D1"/>
    <w:rsid w:val="00D23B40"/>
    <w:rsid w:val="00D25131"/>
    <w:rsid w:val="00D25CA9"/>
    <w:rsid w:val="00D25D2B"/>
    <w:rsid w:val="00D265C8"/>
    <w:rsid w:val="00D269DB"/>
    <w:rsid w:val="00D269FC"/>
    <w:rsid w:val="00D277A9"/>
    <w:rsid w:val="00D30094"/>
    <w:rsid w:val="00D320C4"/>
    <w:rsid w:val="00D334AF"/>
    <w:rsid w:val="00D340D0"/>
    <w:rsid w:val="00D357B9"/>
    <w:rsid w:val="00D35F43"/>
    <w:rsid w:val="00D36002"/>
    <w:rsid w:val="00D36B03"/>
    <w:rsid w:val="00D40A0B"/>
    <w:rsid w:val="00D40E49"/>
    <w:rsid w:val="00D42D82"/>
    <w:rsid w:val="00D43290"/>
    <w:rsid w:val="00D43382"/>
    <w:rsid w:val="00D43793"/>
    <w:rsid w:val="00D441CF"/>
    <w:rsid w:val="00D44CF4"/>
    <w:rsid w:val="00D45A84"/>
    <w:rsid w:val="00D45E64"/>
    <w:rsid w:val="00D47331"/>
    <w:rsid w:val="00D47935"/>
    <w:rsid w:val="00D5083C"/>
    <w:rsid w:val="00D5170D"/>
    <w:rsid w:val="00D51E19"/>
    <w:rsid w:val="00D51FC1"/>
    <w:rsid w:val="00D531BC"/>
    <w:rsid w:val="00D536D0"/>
    <w:rsid w:val="00D539E0"/>
    <w:rsid w:val="00D543CB"/>
    <w:rsid w:val="00D54408"/>
    <w:rsid w:val="00D5490A"/>
    <w:rsid w:val="00D54A01"/>
    <w:rsid w:val="00D556C9"/>
    <w:rsid w:val="00D5585E"/>
    <w:rsid w:val="00D55FAC"/>
    <w:rsid w:val="00D562B4"/>
    <w:rsid w:val="00D56715"/>
    <w:rsid w:val="00D568B1"/>
    <w:rsid w:val="00D57490"/>
    <w:rsid w:val="00D576B4"/>
    <w:rsid w:val="00D57829"/>
    <w:rsid w:val="00D57CE1"/>
    <w:rsid w:val="00D57F4A"/>
    <w:rsid w:val="00D618D7"/>
    <w:rsid w:val="00D61AAA"/>
    <w:rsid w:val="00D61C0B"/>
    <w:rsid w:val="00D61C54"/>
    <w:rsid w:val="00D629A4"/>
    <w:rsid w:val="00D635DC"/>
    <w:rsid w:val="00D63951"/>
    <w:rsid w:val="00D65586"/>
    <w:rsid w:val="00D6632F"/>
    <w:rsid w:val="00D6677D"/>
    <w:rsid w:val="00D66FD6"/>
    <w:rsid w:val="00D67139"/>
    <w:rsid w:val="00D6719D"/>
    <w:rsid w:val="00D674D1"/>
    <w:rsid w:val="00D7003C"/>
    <w:rsid w:val="00D7106E"/>
    <w:rsid w:val="00D710AF"/>
    <w:rsid w:val="00D7240D"/>
    <w:rsid w:val="00D72B85"/>
    <w:rsid w:val="00D737E4"/>
    <w:rsid w:val="00D74863"/>
    <w:rsid w:val="00D74C85"/>
    <w:rsid w:val="00D75A26"/>
    <w:rsid w:val="00D75FA0"/>
    <w:rsid w:val="00D768C7"/>
    <w:rsid w:val="00D76C74"/>
    <w:rsid w:val="00D80320"/>
    <w:rsid w:val="00D803ED"/>
    <w:rsid w:val="00D806A9"/>
    <w:rsid w:val="00D814A0"/>
    <w:rsid w:val="00D8257C"/>
    <w:rsid w:val="00D82DB1"/>
    <w:rsid w:val="00D83956"/>
    <w:rsid w:val="00D849BB"/>
    <w:rsid w:val="00D851DE"/>
    <w:rsid w:val="00D85506"/>
    <w:rsid w:val="00D8557B"/>
    <w:rsid w:val="00D85811"/>
    <w:rsid w:val="00D85896"/>
    <w:rsid w:val="00D85A0C"/>
    <w:rsid w:val="00D868D0"/>
    <w:rsid w:val="00D86918"/>
    <w:rsid w:val="00D87DAB"/>
    <w:rsid w:val="00D909E6"/>
    <w:rsid w:val="00D90F61"/>
    <w:rsid w:val="00D91400"/>
    <w:rsid w:val="00D91CAC"/>
    <w:rsid w:val="00D92AB4"/>
    <w:rsid w:val="00D933C4"/>
    <w:rsid w:val="00D93B36"/>
    <w:rsid w:val="00D953C0"/>
    <w:rsid w:val="00D95C12"/>
    <w:rsid w:val="00D96D2D"/>
    <w:rsid w:val="00D96F07"/>
    <w:rsid w:val="00DA1E08"/>
    <w:rsid w:val="00DA2EF8"/>
    <w:rsid w:val="00DA413E"/>
    <w:rsid w:val="00DA46D7"/>
    <w:rsid w:val="00DA5362"/>
    <w:rsid w:val="00DB10D1"/>
    <w:rsid w:val="00DB19FA"/>
    <w:rsid w:val="00DB22F2"/>
    <w:rsid w:val="00DB2731"/>
    <w:rsid w:val="00DB30E7"/>
    <w:rsid w:val="00DB3C51"/>
    <w:rsid w:val="00DB460F"/>
    <w:rsid w:val="00DB4BA4"/>
    <w:rsid w:val="00DB4BEE"/>
    <w:rsid w:val="00DB5FAD"/>
    <w:rsid w:val="00DB6A73"/>
    <w:rsid w:val="00DB795F"/>
    <w:rsid w:val="00DB7A7E"/>
    <w:rsid w:val="00DB7B04"/>
    <w:rsid w:val="00DC0D18"/>
    <w:rsid w:val="00DC0D8C"/>
    <w:rsid w:val="00DC20D1"/>
    <w:rsid w:val="00DC2243"/>
    <w:rsid w:val="00DC2288"/>
    <w:rsid w:val="00DC42A8"/>
    <w:rsid w:val="00DC48B2"/>
    <w:rsid w:val="00DC4E03"/>
    <w:rsid w:val="00DC4E3F"/>
    <w:rsid w:val="00DC5B3F"/>
    <w:rsid w:val="00DC6335"/>
    <w:rsid w:val="00DC6342"/>
    <w:rsid w:val="00DC6934"/>
    <w:rsid w:val="00DC7153"/>
    <w:rsid w:val="00DC7538"/>
    <w:rsid w:val="00DD0F4D"/>
    <w:rsid w:val="00DD1BA4"/>
    <w:rsid w:val="00DD1DF9"/>
    <w:rsid w:val="00DD3037"/>
    <w:rsid w:val="00DD372A"/>
    <w:rsid w:val="00DD4C20"/>
    <w:rsid w:val="00DD5646"/>
    <w:rsid w:val="00DD6151"/>
    <w:rsid w:val="00DE0328"/>
    <w:rsid w:val="00DE0A12"/>
    <w:rsid w:val="00DE0A53"/>
    <w:rsid w:val="00DE0C75"/>
    <w:rsid w:val="00DE1001"/>
    <w:rsid w:val="00DE132C"/>
    <w:rsid w:val="00DE1939"/>
    <w:rsid w:val="00DE1BD4"/>
    <w:rsid w:val="00DE1F21"/>
    <w:rsid w:val="00DE33B2"/>
    <w:rsid w:val="00DE366E"/>
    <w:rsid w:val="00DE4078"/>
    <w:rsid w:val="00DE7006"/>
    <w:rsid w:val="00DE7223"/>
    <w:rsid w:val="00DF0CDE"/>
    <w:rsid w:val="00DF1056"/>
    <w:rsid w:val="00DF1057"/>
    <w:rsid w:val="00DF1309"/>
    <w:rsid w:val="00DF357B"/>
    <w:rsid w:val="00DF3A7E"/>
    <w:rsid w:val="00DF3CFE"/>
    <w:rsid w:val="00DF41DE"/>
    <w:rsid w:val="00DF75E9"/>
    <w:rsid w:val="00DF7917"/>
    <w:rsid w:val="00E00132"/>
    <w:rsid w:val="00E001D7"/>
    <w:rsid w:val="00E003AA"/>
    <w:rsid w:val="00E019BE"/>
    <w:rsid w:val="00E02A0B"/>
    <w:rsid w:val="00E05DA7"/>
    <w:rsid w:val="00E061BF"/>
    <w:rsid w:val="00E062A8"/>
    <w:rsid w:val="00E06781"/>
    <w:rsid w:val="00E079A5"/>
    <w:rsid w:val="00E07DFE"/>
    <w:rsid w:val="00E1128D"/>
    <w:rsid w:val="00E1241F"/>
    <w:rsid w:val="00E12888"/>
    <w:rsid w:val="00E13917"/>
    <w:rsid w:val="00E13EB5"/>
    <w:rsid w:val="00E14F5C"/>
    <w:rsid w:val="00E15CD2"/>
    <w:rsid w:val="00E167AB"/>
    <w:rsid w:val="00E2057E"/>
    <w:rsid w:val="00E218E1"/>
    <w:rsid w:val="00E22AC3"/>
    <w:rsid w:val="00E22CF0"/>
    <w:rsid w:val="00E24989"/>
    <w:rsid w:val="00E257E3"/>
    <w:rsid w:val="00E25BEA"/>
    <w:rsid w:val="00E2658B"/>
    <w:rsid w:val="00E27004"/>
    <w:rsid w:val="00E2719B"/>
    <w:rsid w:val="00E27534"/>
    <w:rsid w:val="00E27A9C"/>
    <w:rsid w:val="00E30860"/>
    <w:rsid w:val="00E3173C"/>
    <w:rsid w:val="00E324FE"/>
    <w:rsid w:val="00E32604"/>
    <w:rsid w:val="00E32F7E"/>
    <w:rsid w:val="00E335FB"/>
    <w:rsid w:val="00E35210"/>
    <w:rsid w:val="00E35638"/>
    <w:rsid w:val="00E3705B"/>
    <w:rsid w:val="00E40BBB"/>
    <w:rsid w:val="00E41254"/>
    <w:rsid w:val="00E42B95"/>
    <w:rsid w:val="00E43E81"/>
    <w:rsid w:val="00E44219"/>
    <w:rsid w:val="00E45FEE"/>
    <w:rsid w:val="00E464B8"/>
    <w:rsid w:val="00E47A8F"/>
    <w:rsid w:val="00E47E4D"/>
    <w:rsid w:val="00E501AF"/>
    <w:rsid w:val="00E50984"/>
    <w:rsid w:val="00E509EA"/>
    <w:rsid w:val="00E50CAB"/>
    <w:rsid w:val="00E51907"/>
    <w:rsid w:val="00E51C22"/>
    <w:rsid w:val="00E53B6E"/>
    <w:rsid w:val="00E540B5"/>
    <w:rsid w:val="00E54941"/>
    <w:rsid w:val="00E54ADF"/>
    <w:rsid w:val="00E54FAD"/>
    <w:rsid w:val="00E55417"/>
    <w:rsid w:val="00E55730"/>
    <w:rsid w:val="00E5582C"/>
    <w:rsid w:val="00E55A3D"/>
    <w:rsid w:val="00E5733E"/>
    <w:rsid w:val="00E601D7"/>
    <w:rsid w:val="00E61105"/>
    <w:rsid w:val="00E61C65"/>
    <w:rsid w:val="00E61D6A"/>
    <w:rsid w:val="00E620FB"/>
    <w:rsid w:val="00E62D86"/>
    <w:rsid w:val="00E62DCC"/>
    <w:rsid w:val="00E63304"/>
    <w:rsid w:val="00E633C7"/>
    <w:rsid w:val="00E63A86"/>
    <w:rsid w:val="00E64226"/>
    <w:rsid w:val="00E6436D"/>
    <w:rsid w:val="00E65D34"/>
    <w:rsid w:val="00E66B6F"/>
    <w:rsid w:val="00E67364"/>
    <w:rsid w:val="00E6743E"/>
    <w:rsid w:val="00E674AA"/>
    <w:rsid w:val="00E67A76"/>
    <w:rsid w:val="00E703BE"/>
    <w:rsid w:val="00E70405"/>
    <w:rsid w:val="00E7137A"/>
    <w:rsid w:val="00E713CE"/>
    <w:rsid w:val="00E7277C"/>
    <w:rsid w:val="00E72953"/>
    <w:rsid w:val="00E73CB2"/>
    <w:rsid w:val="00E74083"/>
    <w:rsid w:val="00E7424B"/>
    <w:rsid w:val="00E7454E"/>
    <w:rsid w:val="00E74885"/>
    <w:rsid w:val="00E74994"/>
    <w:rsid w:val="00E755FD"/>
    <w:rsid w:val="00E756A2"/>
    <w:rsid w:val="00E765B9"/>
    <w:rsid w:val="00E76AE6"/>
    <w:rsid w:val="00E77992"/>
    <w:rsid w:val="00E819E1"/>
    <w:rsid w:val="00E83B52"/>
    <w:rsid w:val="00E84AF3"/>
    <w:rsid w:val="00E85951"/>
    <w:rsid w:val="00E8605F"/>
    <w:rsid w:val="00E865AF"/>
    <w:rsid w:val="00E87E7F"/>
    <w:rsid w:val="00E91065"/>
    <w:rsid w:val="00E91A1D"/>
    <w:rsid w:val="00E91C88"/>
    <w:rsid w:val="00E921DC"/>
    <w:rsid w:val="00E92440"/>
    <w:rsid w:val="00E9267B"/>
    <w:rsid w:val="00E9385E"/>
    <w:rsid w:val="00E93D45"/>
    <w:rsid w:val="00E946E9"/>
    <w:rsid w:val="00E94E3B"/>
    <w:rsid w:val="00E95252"/>
    <w:rsid w:val="00E960E7"/>
    <w:rsid w:val="00E96A8C"/>
    <w:rsid w:val="00E974C6"/>
    <w:rsid w:val="00E97571"/>
    <w:rsid w:val="00E97F2E"/>
    <w:rsid w:val="00EA094F"/>
    <w:rsid w:val="00EA10D7"/>
    <w:rsid w:val="00EA213C"/>
    <w:rsid w:val="00EA22A4"/>
    <w:rsid w:val="00EA23AC"/>
    <w:rsid w:val="00EA24F0"/>
    <w:rsid w:val="00EA50E5"/>
    <w:rsid w:val="00EA549A"/>
    <w:rsid w:val="00EA55A2"/>
    <w:rsid w:val="00EA5C71"/>
    <w:rsid w:val="00EA5C95"/>
    <w:rsid w:val="00EA70DE"/>
    <w:rsid w:val="00EA74C4"/>
    <w:rsid w:val="00EA77A1"/>
    <w:rsid w:val="00EA786C"/>
    <w:rsid w:val="00EB08AA"/>
    <w:rsid w:val="00EB16E7"/>
    <w:rsid w:val="00EB1C7B"/>
    <w:rsid w:val="00EB2194"/>
    <w:rsid w:val="00EB3237"/>
    <w:rsid w:val="00EB335F"/>
    <w:rsid w:val="00EB38D6"/>
    <w:rsid w:val="00EB5CC8"/>
    <w:rsid w:val="00EB6E28"/>
    <w:rsid w:val="00EC01AA"/>
    <w:rsid w:val="00EC1608"/>
    <w:rsid w:val="00EC1746"/>
    <w:rsid w:val="00EC4A35"/>
    <w:rsid w:val="00EC5215"/>
    <w:rsid w:val="00EC66AA"/>
    <w:rsid w:val="00ED2A0D"/>
    <w:rsid w:val="00ED2A38"/>
    <w:rsid w:val="00ED3667"/>
    <w:rsid w:val="00ED54C8"/>
    <w:rsid w:val="00ED68EC"/>
    <w:rsid w:val="00ED6E1C"/>
    <w:rsid w:val="00ED6F54"/>
    <w:rsid w:val="00ED7846"/>
    <w:rsid w:val="00ED7989"/>
    <w:rsid w:val="00ED7E99"/>
    <w:rsid w:val="00EE01C0"/>
    <w:rsid w:val="00EE0383"/>
    <w:rsid w:val="00EE099F"/>
    <w:rsid w:val="00EE1007"/>
    <w:rsid w:val="00EE280D"/>
    <w:rsid w:val="00EE2B0A"/>
    <w:rsid w:val="00EE36F2"/>
    <w:rsid w:val="00EE38DA"/>
    <w:rsid w:val="00EE48D0"/>
    <w:rsid w:val="00EE5B0C"/>
    <w:rsid w:val="00EE5E56"/>
    <w:rsid w:val="00EE6A53"/>
    <w:rsid w:val="00EE7B82"/>
    <w:rsid w:val="00EE7D38"/>
    <w:rsid w:val="00EF0E2A"/>
    <w:rsid w:val="00EF1F60"/>
    <w:rsid w:val="00EF260E"/>
    <w:rsid w:val="00EF26CE"/>
    <w:rsid w:val="00EF3751"/>
    <w:rsid w:val="00EF40FE"/>
    <w:rsid w:val="00EF4403"/>
    <w:rsid w:val="00EF4760"/>
    <w:rsid w:val="00EF4AED"/>
    <w:rsid w:val="00EF587D"/>
    <w:rsid w:val="00EF5DA7"/>
    <w:rsid w:val="00EF60A1"/>
    <w:rsid w:val="00EF643C"/>
    <w:rsid w:val="00EF6C0D"/>
    <w:rsid w:val="00EF717D"/>
    <w:rsid w:val="00EF741B"/>
    <w:rsid w:val="00EF7F3B"/>
    <w:rsid w:val="00F0067B"/>
    <w:rsid w:val="00F006B6"/>
    <w:rsid w:val="00F00A1E"/>
    <w:rsid w:val="00F0141E"/>
    <w:rsid w:val="00F01599"/>
    <w:rsid w:val="00F01EF1"/>
    <w:rsid w:val="00F022FE"/>
    <w:rsid w:val="00F023AB"/>
    <w:rsid w:val="00F02FDF"/>
    <w:rsid w:val="00F0348B"/>
    <w:rsid w:val="00F03795"/>
    <w:rsid w:val="00F04978"/>
    <w:rsid w:val="00F05CB6"/>
    <w:rsid w:val="00F05F06"/>
    <w:rsid w:val="00F067DC"/>
    <w:rsid w:val="00F07879"/>
    <w:rsid w:val="00F10A32"/>
    <w:rsid w:val="00F10D02"/>
    <w:rsid w:val="00F1114C"/>
    <w:rsid w:val="00F1124C"/>
    <w:rsid w:val="00F12440"/>
    <w:rsid w:val="00F136E7"/>
    <w:rsid w:val="00F14704"/>
    <w:rsid w:val="00F14A99"/>
    <w:rsid w:val="00F15055"/>
    <w:rsid w:val="00F15148"/>
    <w:rsid w:val="00F1589F"/>
    <w:rsid w:val="00F15A07"/>
    <w:rsid w:val="00F15CD5"/>
    <w:rsid w:val="00F16AA2"/>
    <w:rsid w:val="00F16D6D"/>
    <w:rsid w:val="00F175DF"/>
    <w:rsid w:val="00F20404"/>
    <w:rsid w:val="00F20B51"/>
    <w:rsid w:val="00F21387"/>
    <w:rsid w:val="00F22E67"/>
    <w:rsid w:val="00F235F6"/>
    <w:rsid w:val="00F24DC7"/>
    <w:rsid w:val="00F25051"/>
    <w:rsid w:val="00F25C8D"/>
    <w:rsid w:val="00F272B8"/>
    <w:rsid w:val="00F27F5B"/>
    <w:rsid w:val="00F330CE"/>
    <w:rsid w:val="00F332A4"/>
    <w:rsid w:val="00F344C4"/>
    <w:rsid w:val="00F353E5"/>
    <w:rsid w:val="00F3697B"/>
    <w:rsid w:val="00F3791B"/>
    <w:rsid w:val="00F40AB1"/>
    <w:rsid w:val="00F4106A"/>
    <w:rsid w:val="00F413C4"/>
    <w:rsid w:val="00F41403"/>
    <w:rsid w:val="00F41592"/>
    <w:rsid w:val="00F41988"/>
    <w:rsid w:val="00F428BD"/>
    <w:rsid w:val="00F42E3C"/>
    <w:rsid w:val="00F43249"/>
    <w:rsid w:val="00F43849"/>
    <w:rsid w:val="00F45233"/>
    <w:rsid w:val="00F454F8"/>
    <w:rsid w:val="00F46999"/>
    <w:rsid w:val="00F46AC8"/>
    <w:rsid w:val="00F5156D"/>
    <w:rsid w:val="00F51BBF"/>
    <w:rsid w:val="00F51D36"/>
    <w:rsid w:val="00F52D80"/>
    <w:rsid w:val="00F52DDE"/>
    <w:rsid w:val="00F537CA"/>
    <w:rsid w:val="00F53C4E"/>
    <w:rsid w:val="00F5413D"/>
    <w:rsid w:val="00F54646"/>
    <w:rsid w:val="00F54AD5"/>
    <w:rsid w:val="00F55F2A"/>
    <w:rsid w:val="00F5655F"/>
    <w:rsid w:val="00F56575"/>
    <w:rsid w:val="00F56CB1"/>
    <w:rsid w:val="00F60518"/>
    <w:rsid w:val="00F6139D"/>
    <w:rsid w:val="00F616B8"/>
    <w:rsid w:val="00F61E24"/>
    <w:rsid w:val="00F635BB"/>
    <w:rsid w:val="00F63F10"/>
    <w:rsid w:val="00F6524B"/>
    <w:rsid w:val="00F6541D"/>
    <w:rsid w:val="00F66438"/>
    <w:rsid w:val="00F677C6"/>
    <w:rsid w:val="00F70497"/>
    <w:rsid w:val="00F70C0E"/>
    <w:rsid w:val="00F7110A"/>
    <w:rsid w:val="00F725B7"/>
    <w:rsid w:val="00F734D4"/>
    <w:rsid w:val="00F73BA9"/>
    <w:rsid w:val="00F74525"/>
    <w:rsid w:val="00F74C49"/>
    <w:rsid w:val="00F74E18"/>
    <w:rsid w:val="00F752F8"/>
    <w:rsid w:val="00F75A5B"/>
    <w:rsid w:val="00F76864"/>
    <w:rsid w:val="00F7761D"/>
    <w:rsid w:val="00F8122A"/>
    <w:rsid w:val="00F814BE"/>
    <w:rsid w:val="00F81AD3"/>
    <w:rsid w:val="00F81BB2"/>
    <w:rsid w:val="00F81F1E"/>
    <w:rsid w:val="00F8203B"/>
    <w:rsid w:val="00F82D8F"/>
    <w:rsid w:val="00F831D6"/>
    <w:rsid w:val="00F8357E"/>
    <w:rsid w:val="00F8428B"/>
    <w:rsid w:val="00F84B08"/>
    <w:rsid w:val="00F84E98"/>
    <w:rsid w:val="00F869E4"/>
    <w:rsid w:val="00F86CC3"/>
    <w:rsid w:val="00F8705E"/>
    <w:rsid w:val="00F8716B"/>
    <w:rsid w:val="00F87202"/>
    <w:rsid w:val="00F87B1D"/>
    <w:rsid w:val="00F87E4A"/>
    <w:rsid w:val="00F915D7"/>
    <w:rsid w:val="00F91A2B"/>
    <w:rsid w:val="00F91B0C"/>
    <w:rsid w:val="00F92722"/>
    <w:rsid w:val="00F93008"/>
    <w:rsid w:val="00F93783"/>
    <w:rsid w:val="00F93E47"/>
    <w:rsid w:val="00F93FB5"/>
    <w:rsid w:val="00F963D0"/>
    <w:rsid w:val="00F96A21"/>
    <w:rsid w:val="00FA0228"/>
    <w:rsid w:val="00FA0581"/>
    <w:rsid w:val="00FA0F0B"/>
    <w:rsid w:val="00FA1D75"/>
    <w:rsid w:val="00FA4CC4"/>
    <w:rsid w:val="00FA5009"/>
    <w:rsid w:val="00FA61C4"/>
    <w:rsid w:val="00FA6E4D"/>
    <w:rsid w:val="00FA7323"/>
    <w:rsid w:val="00FA7BD8"/>
    <w:rsid w:val="00FA7D2D"/>
    <w:rsid w:val="00FB08C7"/>
    <w:rsid w:val="00FB0AD2"/>
    <w:rsid w:val="00FB1942"/>
    <w:rsid w:val="00FB1BB7"/>
    <w:rsid w:val="00FB24A7"/>
    <w:rsid w:val="00FB2D04"/>
    <w:rsid w:val="00FB2E29"/>
    <w:rsid w:val="00FB308A"/>
    <w:rsid w:val="00FB36DA"/>
    <w:rsid w:val="00FB434C"/>
    <w:rsid w:val="00FB45A0"/>
    <w:rsid w:val="00FB47EF"/>
    <w:rsid w:val="00FB4AAA"/>
    <w:rsid w:val="00FB4B8E"/>
    <w:rsid w:val="00FB4CC2"/>
    <w:rsid w:val="00FB50C3"/>
    <w:rsid w:val="00FB549B"/>
    <w:rsid w:val="00FB5B2D"/>
    <w:rsid w:val="00FB5C85"/>
    <w:rsid w:val="00FB622E"/>
    <w:rsid w:val="00FB63CC"/>
    <w:rsid w:val="00FB7965"/>
    <w:rsid w:val="00FC0722"/>
    <w:rsid w:val="00FC0754"/>
    <w:rsid w:val="00FC11CF"/>
    <w:rsid w:val="00FC173F"/>
    <w:rsid w:val="00FC17AB"/>
    <w:rsid w:val="00FC1C67"/>
    <w:rsid w:val="00FC21D0"/>
    <w:rsid w:val="00FC25FF"/>
    <w:rsid w:val="00FC300F"/>
    <w:rsid w:val="00FC31F3"/>
    <w:rsid w:val="00FC360A"/>
    <w:rsid w:val="00FC36A9"/>
    <w:rsid w:val="00FC4E8F"/>
    <w:rsid w:val="00FC5711"/>
    <w:rsid w:val="00FC6005"/>
    <w:rsid w:val="00FC6BAF"/>
    <w:rsid w:val="00FC6F10"/>
    <w:rsid w:val="00FC796F"/>
    <w:rsid w:val="00FD0300"/>
    <w:rsid w:val="00FD0F77"/>
    <w:rsid w:val="00FD16D6"/>
    <w:rsid w:val="00FD1C05"/>
    <w:rsid w:val="00FD1F6C"/>
    <w:rsid w:val="00FD229E"/>
    <w:rsid w:val="00FD3157"/>
    <w:rsid w:val="00FD4647"/>
    <w:rsid w:val="00FD4A18"/>
    <w:rsid w:val="00FD4B9D"/>
    <w:rsid w:val="00FD53C1"/>
    <w:rsid w:val="00FD5D55"/>
    <w:rsid w:val="00FD5FA9"/>
    <w:rsid w:val="00FD61EA"/>
    <w:rsid w:val="00FD74CE"/>
    <w:rsid w:val="00FD7AA9"/>
    <w:rsid w:val="00FE0683"/>
    <w:rsid w:val="00FE27E6"/>
    <w:rsid w:val="00FE36FE"/>
    <w:rsid w:val="00FE4B82"/>
    <w:rsid w:val="00FE5C67"/>
    <w:rsid w:val="00FE5D08"/>
    <w:rsid w:val="00FE5F02"/>
    <w:rsid w:val="00FE5FB1"/>
    <w:rsid w:val="00FE7BEB"/>
    <w:rsid w:val="00FE7EFB"/>
    <w:rsid w:val="00FF0EE6"/>
    <w:rsid w:val="00FF26DB"/>
    <w:rsid w:val="00FF2992"/>
    <w:rsid w:val="00FF64E2"/>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C7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4EE"/>
    <w:rPr>
      <w:rFonts w:ascii="Lucida Grande" w:eastAsia="Calibri" w:hAnsi="Lucida Grande" w:cs="Lucida Grande"/>
      <w:sz w:val="18"/>
      <w:szCs w:val="18"/>
    </w:rPr>
  </w:style>
  <w:style w:type="paragraph" w:styleId="ListParagraph">
    <w:name w:val="List Paragraph"/>
    <w:basedOn w:val="Normal"/>
    <w:uiPriority w:val="34"/>
    <w:qFormat/>
    <w:rsid w:val="00052EAD"/>
    <w:pPr>
      <w:ind w:left="720"/>
      <w:contextualSpacing/>
    </w:pPr>
  </w:style>
  <w:style w:type="paragraph" w:styleId="FootnoteText">
    <w:name w:val="footnote text"/>
    <w:basedOn w:val="Normal"/>
    <w:link w:val="FootnoteTextChar"/>
    <w:uiPriority w:val="99"/>
    <w:unhideWhenUsed/>
    <w:rsid w:val="00052EAD"/>
  </w:style>
  <w:style w:type="character" w:customStyle="1" w:styleId="FootnoteTextChar">
    <w:name w:val="Footnote Text Char"/>
    <w:basedOn w:val="DefaultParagraphFont"/>
    <w:link w:val="FootnoteText"/>
    <w:uiPriority w:val="99"/>
    <w:rsid w:val="00052EAD"/>
    <w:rPr>
      <w:rFonts w:eastAsia="Calibri"/>
      <w:lang w:eastAsia="en-US"/>
    </w:rPr>
  </w:style>
  <w:style w:type="character" w:styleId="FootnoteReference">
    <w:name w:val="footnote reference"/>
    <w:basedOn w:val="DefaultParagraphFont"/>
    <w:uiPriority w:val="99"/>
    <w:unhideWhenUsed/>
    <w:rsid w:val="00052EAD"/>
    <w:rPr>
      <w:vertAlign w:val="superscript"/>
    </w:rPr>
  </w:style>
  <w:style w:type="character" w:styleId="Hyperlink">
    <w:name w:val="Hyperlink"/>
    <w:basedOn w:val="DefaultParagraphFont"/>
    <w:uiPriority w:val="99"/>
    <w:unhideWhenUsed/>
    <w:rsid w:val="009152A9"/>
    <w:rPr>
      <w:color w:val="0000FF" w:themeColor="hyperlink"/>
      <w:u w:val="single"/>
    </w:rPr>
  </w:style>
  <w:style w:type="character" w:styleId="FollowedHyperlink">
    <w:name w:val="FollowedHyperlink"/>
    <w:basedOn w:val="DefaultParagraphFont"/>
    <w:uiPriority w:val="99"/>
    <w:semiHidden/>
    <w:unhideWhenUsed/>
    <w:rsid w:val="00F84E98"/>
    <w:rPr>
      <w:color w:val="800080" w:themeColor="followedHyperlink"/>
      <w:u w:val="single"/>
    </w:rPr>
  </w:style>
  <w:style w:type="paragraph" w:styleId="Header">
    <w:name w:val="header"/>
    <w:basedOn w:val="Normal"/>
    <w:link w:val="HeaderChar"/>
    <w:uiPriority w:val="99"/>
    <w:unhideWhenUsed/>
    <w:rsid w:val="005A53AE"/>
    <w:pPr>
      <w:tabs>
        <w:tab w:val="center" w:pos="4680"/>
        <w:tab w:val="right" w:pos="9360"/>
      </w:tabs>
    </w:pPr>
  </w:style>
  <w:style w:type="character" w:customStyle="1" w:styleId="HeaderChar">
    <w:name w:val="Header Char"/>
    <w:basedOn w:val="DefaultParagraphFont"/>
    <w:link w:val="Header"/>
    <w:uiPriority w:val="99"/>
    <w:rsid w:val="005A53AE"/>
    <w:rPr>
      <w:rFonts w:eastAsia="Calibri"/>
      <w:lang w:eastAsia="en-US"/>
    </w:rPr>
  </w:style>
  <w:style w:type="paragraph" w:styleId="Footer">
    <w:name w:val="footer"/>
    <w:basedOn w:val="Normal"/>
    <w:link w:val="FooterChar"/>
    <w:uiPriority w:val="99"/>
    <w:unhideWhenUsed/>
    <w:rsid w:val="005A53AE"/>
    <w:pPr>
      <w:tabs>
        <w:tab w:val="center" w:pos="4680"/>
        <w:tab w:val="right" w:pos="9360"/>
      </w:tabs>
    </w:pPr>
  </w:style>
  <w:style w:type="character" w:customStyle="1" w:styleId="FooterChar">
    <w:name w:val="Footer Char"/>
    <w:basedOn w:val="DefaultParagraphFont"/>
    <w:link w:val="Footer"/>
    <w:uiPriority w:val="99"/>
    <w:rsid w:val="005A53AE"/>
    <w:rPr>
      <w:rFonts w:eastAsia="Calibri"/>
      <w:lang w:eastAsia="en-US"/>
    </w:rPr>
  </w:style>
  <w:style w:type="character" w:styleId="CommentReference">
    <w:name w:val="annotation reference"/>
    <w:basedOn w:val="DefaultParagraphFont"/>
    <w:uiPriority w:val="99"/>
    <w:semiHidden/>
    <w:unhideWhenUsed/>
    <w:rsid w:val="009B7BF7"/>
    <w:rPr>
      <w:sz w:val="18"/>
      <w:szCs w:val="18"/>
    </w:rPr>
  </w:style>
  <w:style w:type="paragraph" w:styleId="CommentText">
    <w:name w:val="annotation text"/>
    <w:basedOn w:val="Normal"/>
    <w:link w:val="CommentTextChar"/>
    <w:uiPriority w:val="99"/>
    <w:unhideWhenUsed/>
    <w:rsid w:val="009B7BF7"/>
  </w:style>
  <w:style w:type="character" w:customStyle="1" w:styleId="CommentTextChar">
    <w:name w:val="Comment Text Char"/>
    <w:basedOn w:val="DefaultParagraphFont"/>
    <w:link w:val="CommentText"/>
    <w:uiPriority w:val="99"/>
    <w:rsid w:val="009B7BF7"/>
    <w:rPr>
      <w:rFonts w:eastAsia="Calibri"/>
      <w:lang w:eastAsia="en-US"/>
    </w:rPr>
  </w:style>
  <w:style w:type="paragraph" w:styleId="CommentSubject">
    <w:name w:val="annotation subject"/>
    <w:basedOn w:val="CommentText"/>
    <w:next w:val="CommentText"/>
    <w:link w:val="CommentSubjectChar"/>
    <w:uiPriority w:val="99"/>
    <w:semiHidden/>
    <w:unhideWhenUsed/>
    <w:rsid w:val="009B7BF7"/>
    <w:rPr>
      <w:b/>
      <w:bCs/>
      <w:sz w:val="20"/>
      <w:szCs w:val="20"/>
    </w:rPr>
  </w:style>
  <w:style w:type="character" w:customStyle="1" w:styleId="CommentSubjectChar">
    <w:name w:val="Comment Subject Char"/>
    <w:basedOn w:val="CommentTextChar"/>
    <w:link w:val="CommentSubject"/>
    <w:uiPriority w:val="99"/>
    <w:semiHidden/>
    <w:rsid w:val="009B7BF7"/>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03507">
      <w:bodyDiv w:val="1"/>
      <w:marLeft w:val="0"/>
      <w:marRight w:val="0"/>
      <w:marTop w:val="0"/>
      <w:marBottom w:val="0"/>
      <w:divBdr>
        <w:top w:val="none" w:sz="0" w:space="0" w:color="auto"/>
        <w:left w:val="none" w:sz="0" w:space="0" w:color="auto"/>
        <w:bottom w:val="none" w:sz="0" w:space="0" w:color="auto"/>
        <w:right w:val="none" w:sz="0" w:space="0" w:color="auto"/>
      </w:divBdr>
    </w:div>
    <w:div w:id="177716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37D07B-F3BF-4848-9630-0326EA1B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8656</Words>
  <Characters>41031</Characters>
  <Application>Microsoft Macintosh Word</Application>
  <DocSecurity>0</DocSecurity>
  <Lines>661</Lines>
  <Paragraphs>124</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49563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Tannenbaum</dc:creator>
  <cp:keywords/>
  <dc:description/>
  <cp:lastModifiedBy>JT</cp:lastModifiedBy>
  <cp:revision>10</cp:revision>
  <dcterms:created xsi:type="dcterms:W3CDTF">2017-12-26T16:45:00Z</dcterms:created>
  <dcterms:modified xsi:type="dcterms:W3CDTF">2017-12-26T17:11:00Z</dcterms:modified>
</cp:coreProperties>
</file>