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66A" w:rsidRDefault="00A3451D" w:rsidP="00A3451D">
      <w:pPr>
        <w:spacing w:line="480" w:lineRule="auto"/>
        <w:rPr>
          <w:rFonts w:ascii="Times New Roman" w:hAnsi="Times New Roman" w:cs="Times New Roman"/>
          <w:sz w:val="24"/>
          <w:szCs w:val="24"/>
        </w:rPr>
      </w:pPr>
      <w:r>
        <w:tab/>
      </w:r>
      <w:bookmarkStart w:id="0" w:name="_GoBack"/>
      <w:r>
        <w:rPr>
          <w:rFonts w:ascii="Times New Roman" w:hAnsi="Times New Roman" w:cs="Times New Roman"/>
          <w:sz w:val="24"/>
          <w:szCs w:val="24"/>
        </w:rPr>
        <w:t xml:space="preserve">My term paper and presentation will focus on Chapter 5 of </w:t>
      </w:r>
      <w:r>
        <w:rPr>
          <w:rFonts w:ascii="Times New Roman" w:hAnsi="Times New Roman" w:cs="Times New Roman"/>
          <w:i/>
          <w:sz w:val="24"/>
          <w:szCs w:val="24"/>
        </w:rPr>
        <w:t>Technology and Society</w:t>
      </w:r>
      <w:r>
        <w:rPr>
          <w:rFonts w:ascii="Times New Roman" w:hAnsi="Times New Roman" w:cs="Times New Roman"/>
          <w:sz w:val="24"/>
          <w:szCs w:val="24"/>
        </w:rPr>
        <w:t xml:space="preserve"> by Jan L. Harrington</w:t>
      </w:r>
      <w:r w:rsidR="00A524E2">
        <w:rPr>
          <w:rFonts w:ascii="Times New Roman" w:hAnsi="Times New Roman" w:cs="Times New Roman"/>
          <w:sz w:val="24"/>
          <w:szCs w:val="24"/>
        </w:rPr>
        <w:t xml:space="preserve">, which </w:t>
      </w:r>
      <w:r>
        <w:rPr>
          <w:rFonts w:ascii="Times New Roman" w:hAnsi="Times New Roman" w:cs="Times New Roman"/>
          <w:sz w:val="24"/>
          <w:szCs w:val="24"/>
        </w:rPr>
        <w:t>focuses on the accessibility of technology. I selected this chapter for my term paper and presentation because there is a common misconception that everyone has easy access to techno</w:t>
      </w:r>
      <w:r w:rsidR="00F033B1">
        <w:rPr>
          <w:rFonts w:ascii="Times New Roman" w:hAnsi="Times New Roman" w:cs="Times New Roman"/>
          <w:sz w:val="24"/>
          <w:szCs w:val="24"/>
        </w:rPr>
        <w:t>logy, but</w:t>
      </w:r>
      <w:r w:rsidR="00A524E2">
        <w:rPr>
          <w:rFonts w:ascii="Times New Roman" w:hAnsi="Times New Roman" w:cs="Times New Roman"/>
          <w:sz w:val="24"/>
          <w:szCs w:val="24"/>
        </w:rPr>
        <w:t xml:space="preserve"> in reality</w:t>
      </w:r>
      <w:r w:rsidR="00F033B1">
        <w:rPr>
          <w:rFonts w:ascii="Times New Roman" w:hAnsi="Times New Roman" w:cs="Times New Roman"/>
          <w:sz w:val="24"/>
          <w:szCs w:val="24"/>
        </w:rPr>
        <w:t xml:space="preserve"> access to the Internet isn’t allocated evenly throughout the world. For example, CEOs of companies that administers a major search engine (take Google, for instance) face hard decisions when a foreign government asks them to censor the results of searches that originate from within its borders using criteria that the government will supply.</w:t>
      </w:r>
      <w:r w:rsidR="00A524E2">
        <w:rPr>
          <w:rFonts w:ascii="Times New Roman" w:hAnsi="Times New Roman" w:cs="Times New Roman"/>
          <w:sz w:val="24"/>
          <w:szCs w:val="24"/>
        </w:rPr>
        <w:t xml:space="preserve"> </w:t>
      </w:r>
      <w:r w:rsidR="00D06B10">
        <w:rPr>
          <w:rFonts w:ascii="Times New Roman" w:hAnsi="Times New Roman" w:cs="Times New Roman"/>
          <w:sz w:val="24"/>
          <w:szCs w:val="24"/>
        </w:rPr>
        <w:t>For this chapter I will take a utilitarian approach to look at how technology has spread across the globe and discuss a variety of profiles that describe Internet users, including where they live and demographics such as income, education, and gender. I will also consider the barriers that exist to prevent people from gaining access to technology, examine the “digital divide” to determine its extent, and look at proposed solutions to the digital divide.</w:t>
      </w:r>
      <w:bookmarkEnd w:id="0"/>
    </w:p>
    <w:p w:rsidR="00004F9D" w:rsidRPr="00004F9D" w:rsidRDefault="00004F9D" w:rsidP="00A3451D">
      <w:pPr>
        <w:spacing w:line="480" w:lineRule="auto"/>
        <w:rPr>
          <w:rFonts w:ascii="Times New Roman" w:hAnsi="Times New Roman" w:cs="Times New Roman"/>
          <w:b/>
          <w:sz w:val="24"/>
          <w:szCs w:val="24"/>
        </w:rPr>
      </w:pPr>
      <w:r>
        <w:rPr>
          <w:rFonts w:ascii="Times New Roman" w:hAnsi="Times New Roman" w:cs="Times New Roman"/>
          <w:b/>
          <w:sz w:val="24"/>
          <w:szCs w:val="24"/>
        </w:rPr>
        <w:t>Who and where are the users?</w:t>
      </w:r>
    </w:p>
    <w:p w:rsidR="009929D0" w:rsidRDefault="009929D0" w:rsidP="00A3451D">
      <w:pPr>
        <w:spacing w:line="480" w:lineRule="auto"/>
        <w:rPr>
          <w:rFonts w:ascii="Times New Roman" w:hAnsi="Times New Roman" w:cs="Times New Roman"/>
          <w:sz w:val="24"/>
          <w:szCs w:val="24"/>
        </w:rPr>
      </w:pPr>
      <w:r>
        <w:rPr>
          <w:rFonts w:ascii="Times New Roman" w:hAnsi="Times New Roman" w:cs="Times New Roman"/>
          <w:sz w:val="24"/>
          <w:szCs w:val="24"/>
        </w:rPr>
        <w:tab/>
        <w:t>Chapter 5 goes on to explain how technology futurists were unable to predict the massive growth of the Internet, as millions of people who weren’t connected before gain access yearly. Although or definition of technology extends beyond computers and the Internet, the most reliable technology-use statistics are related to Internet usage, so those numbers will be used to explore how technology is dispersed across our sociotechnical society.</w:t>
      </w:r>
    </w:p>
    <w:p w:rsidR="00A524E2" w:rsidRDefault="00A524E2" w:rsidP="00A3451D">
      <w:pPr>
        <w:spacing w:line="480" w:lineRule="auto"/>
        <w:rPr>
          <w:rFonts w:ascii="Times New Roman" w:hAnsi="Times New Roman" w:cs="Times New Roman"/>
          <w:sz w:val="24"/>
          <w:szCs w:val="24"/>
          <w:u w:val="single"/>
        </w:rPr>
      </w:pPr>
      <w:r w:rsidRPr="00A524E2">
        <w:rPr>
          <w:rFonts w:ascii="Times New Roman" w:hAnsi="Times New Roman" w:cs="Times New Roman"/>
          <w:sz w:val="24"/>
          <w:szCs w:val="24"/>
          <w:u w:val="single"/>
        </w:rPr>
        <w:t>Geographical Differences</w:t>
      </w:r>
    </w:p>
    <w:p w:rsidR="00D06B10" w:rsidRPr="00A22CD7" w:rsidRDefault="00D06B10" w:rsidP="00A3451D">
      <w:pPr>
        <w:spacing w:line="480" w:lineRule="auto"/>
        <w:rPr>
          <w:rFonts w:ascii="Times New Roman" w:hAnsi="Times New Roman" w:cs="Times New Roman"/>
          <w:b/>
          <w:sz w:val="24"/>
          <w:szCs w:val="24"/>
        </w:rPr>
      </w:pPr>
      <w:r w:rsidRPr="00A22CD7">
        <w:rPr>
          <w:rFonts w:ascii="Times New Roman" w:hAnsi="Times New Roman" w:cs="Times New Roman"/>
          <w:b/>
          <w:sz w:val="24"/>
          <w:szCs w:val="24"/>
        </w:rPr>
        <w:t>Barriers to Accessibility</w:t>
      </w:r>
    </w:p>
    <w:p w:rsidR="00D06B10" w:rsidRDefault="009A5489" w:rsidP="00A3451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are two primary barriers to accessibility: economics and politics; in many cases economics and politics go hand in hand in preventing people from gaining access. There are also </w:t>
      </w:r>
      <w:r>
        <w:rPr>
          <w:rFonts w:ascii="Times New Roman" w:hAnsi="Times New Roman" w:cs="Times New Roman"/>
          <w:sz w:val="24"/>
          <w:szCs w:val="24"/>
        </w:rPr>
        <w:lastRenderedPageBreak/>
        <w:t>personal reasons where people who can afford computers and who aren’t restricted by political influence choose not to access the Internet.</w:t>
      </w:r>
    </w:p>
    <w:p w:rsidR="00A22CD7" w:rsidRDefault="007D0285" w:rsidP="00A3451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With regards to economic barriers, the Internet isn’t exactly “free,” although we can surf the Web for free. </w:t>
      </w:r>
      <w:r w:rsidR="00A22CD7">
        <w:rPr>
          <w:rFonts w:ascii="Times New Roman" w:hAnsi="Times New Roman" w:cs="Times New Roman"/>
          <w:sz w:val="24"/>
          <w:szCs w:val="24"/>
        </w:rPr>
        <w:t>To explain, s</w:t>
      </w:r>
      <w:r>
        <w:rPr>
          <w:rFonts w:ascii="Times New Roman" w:hAnsi="Times New Roman" w:cs="Times New Roman"/>
          <w:sz w:val="24"/>
          <w:szCs w:val="24"/>
        </w:rPr>
        <w:t>omeone has to pay for Internet connection, whether it’s most people (or employers) or even school administrators. Beyond free acc</w:t>
      </w:r>
      <w:r w:rsidR="00A22CD7">
        <w:rPr>
          <w:rFonts w:ascii="Times New Roman" w:hAnsi="Times New Roman" w:cs="Times New Roman"/>
          <w:sz w:val="24"/>
          <w:szCs w:val="24"/>
        </w:rPr>
        <w:t>ess availability through public libraries, individuals and companies are paying for computers and Internet connection through an ISP. If you consider that taxes pay to support libraries, library access isn’t completely free either. Internet cafes traditionally charge by the minute or hour. Even with Wi-Fi, one must pay to cover the cost of Wi-Fi connection or to frequent an area with Wi-Fi service.</w:t>
      </w:r>
    </w:p>
    <w:p w:rsidR="00D32037" w:rsidRDefault="00A22CD7" w:rsidP="00A3451D">
      <w:pPr>
        <w:spacing w:line="480" w:lineRule="auto"/>
        <w:rPr>
          <w:rFonts w:ascii="Times New Roman" w:hAnsi="Times New Roman" w:cs="Times New Roman"/>
          <w:sz w:val="24"/>
          <w:szCs w:val="24"/>
        </w:rPr>
      </w:pPr>
      <w:r>
        <w:rPr>
          <w:rFonts w:ascii="Times New Roman" w:hAnsi="Times New Roman" w:cs="Times New Roman"/>
          <w:sz w:val="24"/>
          <w:szCs w:val="24"/>
        </w:rPr>
        <w:tab/>
        <w:t>With regards to political barriers</w:t>
      </w:r>
      <w:r w:rsidR="00E511EE">
        <w:rPr>
          <w:rFonts w:ascii="Times New Roman" w:hAnsi="Times New Roman" w:cs="Times New Roman"/>
          <w:sz w:val="24"/>
          <w:szCs w:val="24"/>
        </w:rPr>
        <w:t>,</w:t>
      </w:r>
    </w:p>
    <w:p w:rsidR="000C6AEA" w:rsidRDefault="000C6AEA" w:rsidP="00A3451D">
      <w:pPr>
        <w:spacing w:line="480" w:lineRule="auto"/>
        <w:rPr>
          <w:rFonts w:ascii="Times New Roman" w:hAnsi="Times New Roman" w:cs="Times New Roman"/>
          <w:sz w:val="24"/>
          <w:szCs w:val="24"/>
        </w:rPr>
      </w:pPr>
      <w:r>
        <w:rPr>
          <w:rFonts w:ascii="Times New Roman" w:hAnsi="Times New Roman" w:cs="Times New Roman"/>
          <w:sz w:val="24"/>
          <w:szCs w:val="24"/>
        </w:rPr>
        <w:tab/>
      </w:r>
    </w:p>
    <w:p w:rsidR="00B03B3C" w:rsidRDefault="00B03B3C" w:rsidP="00B03B3C">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Technology is bad</w:t>
      </w:r>
    </w:p>
    <w:p w:rsidR="00B03B3C" w:rsidRDefault="00B03B3C" w:rsidP="00B03B3C">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Computers are frightening</w:t>
      </w:r>
    </w:p>
    <w:p w:rsidR="00B03B3C" w:rsidRDefault="00B03B3C" w:rsidP="00B03B3C">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Computers are too complicated to learn to use</w:t>
      </w:r>
    </w:p>
    <w:p w:rsidR="00B03B3C" w:rsidRDefault="00B03B3C" w:rsidP="00B03B3C">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There is nothing of value online</w:t>
      </w:r>
    </w:p>
    <w:p w:rsidR="00B03B3C" w:rsidRDefault="00B03B3C" w:rsidP="00B03B3C">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There is too much danger from pornography, sexual predator and so on in the online world</w:t>
      </w:r>
    </w:p>
    <w:p w:rsidR="00B03B3C" w:rsidRPr="00B03B3C" w:rsidRDefault="00B03B3C" w:rsidP="00B03B3C">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The Internet is not secure</w:t>
      </w:r>
    </w:p>
    <w:p w:rsidR="00D32037" w:rsidRDefault="00D32037" w:rsidP="00A3451D">
      <w:pPr>
        <w:spacing w:line="480" w:lineRule="auto"/>
        <w:rPr>
          <w:rFonts w:ascii="Times New Roman" w:hAnsi="Times New Roman" w:cs="Times New Roman"/>
          <w:b/>
          <w:sz w:val="24"/>
          <w:szCs w:val="24"/>
        </w:rPr>
      </w:pPr>
      <w:r>
        <w:rPr>
          <w:rFonts w:ascii="Times New Roman" w:hAnsi="Times New Roman" w:cs="Times New Roman"/>
          <w:b/>
          <w:sz w:val="24"/>
          <w:szCs w:val="24"/>
        </w:rPr>
        <w:t>The Great Digital Divide</w:t>
      </w:r>
    </w:p>
    <w:p w:rsidR="00E511EE" w:rsidRDefault="00B03B3C" w:rsidP="00A3451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digital divide refers to the gap between those have ready access to computers and the Internet, and those who don’t. There is certainly a digital divide between individuals who choose </w:t>
      </w:r>
      <w:r>
        <w:rPr>
          <w:rFonts w:ascii="Times New Roman" w:hAnsi="Times New Roman" w:cs="Times New Roman"/>
          <w:sz w:val="24"/>
          <w:szCs w:val="24"/>
        </w:rPr>
        <w:lastRenderedPageBreak/>
        <w:t>to avoid technology and those who choose to use it (assuming there are no barriers to use) and is one of the individual’s own making. How, then, do we address the digital divide for those who want computing and the Internet but are restricted by</w:t>
      </w:r>
      <w:r w:rsidR="000C6AEA">
        <w:rPr>
          <w:rFonts w:ascii="Times New Roman" w:hAnsi="Times New Roman" w:cs="Times New Roman"/>
          <w:sz w:val="24"/>
          <w:szCs w:val="24"/>
        </w:rPr>
        <w:t xml:space="preserve"> economic, political, and other various</w:t>
      </w:r>
      <w:r>
        <w:rPr>
          <w:rFonts w:ascii="Times New Roman" w:hAnsi="Times New Roman" w:cs="Times New Roman"/>
          <w:sz w:val="24"/>
          <w:szCs w:val="24"/>
        </w:rPr>
        <w:t xml:space="preserve"> barriers</w:t>
      </w:r>
      <w:r w:rsidR="000C6AEA">
        <w:rPr>
          <w:rFonts w:ascii="Times New Roman" w:hAnsi="Times New Roman" w:cs="Times New Roman"/>
          <w:sz w:val="24"/>
          <w:szCs w:val="24"/>
        </w:rPr>
        <w:t>?</w:t>
      </w:r>
    </w:p>
    <w:p w:rsidR="00E511EE" w:rsidRDefault="00E511EE" w:rsidP="00A3451D">
      <w:pPr>
        <w:spacing w:line="480" w:lineRule="auto"/>
        <w:rPr>
          <w:rFonts w:ascii="Times New Roman" w:hAnsi="Times New Roman" w:cs="Times New Roman"/>
          <w:sz w:val="24"/>
          <w:szCs w:val="24"/>
        </w:rPr>
      </w:pPr>
      <w:r>
        <w:rPr>
          <w:rFonts w:ascii="Times New Roman" w:hAnsi="Times New Roman" w:cs="Times New Roman"/>
          <w:sz w:val="24"/>
          <w:szCs w:val="24"/>
          <w:u w:val="single"/>
        </w:rPr>
        <w:t>Disadvantages of No Technology Access</w:t>
      </w:r>
    </w:p>
    <w:p w:rsidR="007D0285" w:rsidRDefault="00E511EE" w:rsidP="00A3451D">
      <w:pPr>
        <w:spacing w:line="480" w:lineRule="auto"/>
        <w:rPr>
          <w:rFonts w:ascii="Times New Roman" w:hAnsi="Times New Roman" w:cs="Times New Roman"/>
          <w:sz w:val="24"/>
          <w:szCs w:val="24"/>
        </w:rPr>
      </w:pPr>
      <w:r>
        <w:rPr>
          <w:rFonts w:ascii="Times New Roman" w:hAnsi="Times New Roman" w:cs="Times New Roman"/>
          <w:sz w:val="24"/>
          <w:szCs w:val="24"/>
        </w:rPr>
        <w:tab/>
        <w:t>What can</w:t>
      </w:r>
      <w:r w:rsidR="0062084D">
        <w:rPr>
          <w:rFonts w:ascii="Times New Roman" w:hAnsi="Times New Roman" w:cs="Times New Roman"/>
          <w:sz w:val="24"/>
          <w:szCs w:val="24"/>
        </w:rPr>
        <w:t xml:space="preserve"> users</w:t>
      </w:r>
      <w:r>
        <w:rPr>
          <w:rFonts w:ascii="Times New Roman" w:hAnsi="Times New Roman" w:cs="Times New Roman"/>
          <w:sz w:val="24"/>
          <w:szCs w:val="24"/>
        </w:rPr>
        <w:t xml:space="preserve"> potentially lose if </w:t>
      </w:r>
      <w:r w:rsidR="0062084D">
        <w:rPr>
          <w:rFonts w:ascii="Times New Roman" w:hAnsi="Times New Roman" w:cs="Times New Roman"/>
          <w:sz w:val="24"/>
          <w:szCs w:val="24"/>
        </w:rPr>
        <w:t>they</w:t>
      </w:r>
      <w:r>
        <w:rPr>
          <w:rFonts w:ascii="Times New Roman" w:hAnsi="Times New Roman" w:cs="Times New Roman"/>
          <w:sz w:val="24"/>
          <w:szCs w:val="24"/>
        </w:rPr>
        <w:t xml:space="preserve"> don’t have access to current information technology?</w:t>
      </w:r>
      <w:r w:rsidR="0062084D">
        <w:rPr>
          <w:rFonts w:ascii="Times New Roman" w:hAnsi="Times New Roman" w:cs="Times New Roman"/>
          <w:sz w:val="24"/>
          <w:szCs w:val="24"/>
        </w:rPr>
        <w:t xml:space="preserve"> According to Harrington, on page 95, a list of factors would be devoid for users without current IT available to them:</w:t>
      </w:r>
    </w:p>
    <w:p w:rsidR="00E511EE" w:rsidRDefault="00E511EE" w:rsidP="00E511EE">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Access to employment opportunities that are posted exclusively on the Web</w:t>
      </w:r>
    </w:p>
    <w:p w:rsidR="00E511EE" w:rsidRDefault="00E511EE" w:rsidP="00E511EE">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Ability to apply for jobs that require that resumes be emailed</w:t>
      </w:r>
    </w:p>
    <w:p w:rsidR="00E511EE" w:rsidRDefault="00E511EE" w:rsidP="00E511EE">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Ability to acquire jobs that require technology skills</w:t>
      </w:r>
    </w:p>
    <w:p w:rsidR="00E511EE" w:rsidRDefault="00E511EE" w:rsidP="00E511EE">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Access to up-to-date, in-depth news. Newspapers can be as much as 24 hours behind in their reporting, while television news, the primary source of news for any people, is limited in depth because news shows are limited in time</w:t>
      </w:r>
    </w:p>
    <w:p w:rsidR="00E511EE" w:rsidRDefault="00E511EE" w:rsidP="00E511EE">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Access to potential markets. Businesses of all sizes have seized the opportunity to expand their market</w:t>
      </w:r>
      <w:r w:rsidR="0062084D">
        <w:rPr>
          <w:rFonts w:ascii="Times New Roman" w:hAnsi="Times New Roman" w:cs="Times New Roman"/>
          <w:sz w:val="24"/>
          <w:szCs w:val="24"/>
        </w:rPr>
        <w:t>s by selling over the Internet.</w:t>
      </w:r>
    </w:p>
    <w:p w:rsidR="0062084D" w:rsidRDefault="0062084D" w:rsidP="00E511EE">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Access to a wide range of products and merchandisers. If you don’t shop online (or by catalog over the phone), you are limited to stores you can reach by foot, car, or bus, restricting which products you can purchase and the stores from where you can purchase them. While shopping online doesn’t necessarily equate to better prices for certain items, it does open up more opportunities for comparing product features and prices.</w:t>
      </w:r>
    </w:p>
    <w:p w:rsidR="0062084D" w:rsidRPr="00E511EE" w:rsidRDefault="00D32037" w:rsidP="00E511EE">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Access to research information. Before the widespread growth of the Internet, students who wanted to research newspaper, magazine, &amp; journal articles used paper indexes. At first libraries provides these resources for their users because back then they were costly and took up too much shelf space to own. Once the articles were found, individuals would then search the library shelves for the appropriate publications and if they weren’t available at that library, individuals would resort to </w:t>
      </w:r>
      <w:proofErr w:type="spellStart"/>
      <w:r>
        <w:rPr>
          <w:rFonts w:ascii="Times New Roman" w:hAnsi="Times New Roman" w:cs="Times New Roman"/>
          <w:sz w:val="24"/>
          <w:szCs w:val="24"/>
        </w:rPr>
        <w:t>InterLibrary</w:t>
      </w:r>
      <w:proofErr w:type="spellEnd"/>
      <w:r>
        <w:rPr>
          <w:rFonts w:ascii="Times New Roman" w:hAnsi="Times New Roman" w:cs="Times New Roman"/>
          <w:sz w:val="24"/>
          <w:szCs w:val="24"/>
        </w:rPr>
        <w:t xml:space="preserve"> Loaning and wait for the article to come from another library. Today, most research material is available online, although not all of it is free. Students easily look to the Internet first and print materials second (due to convenience and ease); at the same time, some materials like scientific journals only publish electronically because print publication is costly.</w:t>
      </w:r>
    </w:p>
    <w:p w:rsidR="000C6AEA" w:rsidRDefault="0064031B" w:rsidP="00A3451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conclusion, access to the Internet isn’t allocated evenly throughout the world. Western civilizations have the highest rate of Internet penetration, while China and India represent a smaller percentage of total Internet users despite the higher number of raw count users. I’ve discussed that barriers to Internet access can be economic (i.e. users can’t afford Internet access), political (government policies or other activities restrict access from users) or personal choice (some people don’t want access to the Internet). What happens to people without technology access or knowledge? They may find their job opportunities limited. They may not have access to the latest news. The wide range of business opportunities that the Internet provides also becomes suppressed. The “digital divide” is defined as the gap between those who have </w:t>
      </w:r>
      <w:r w:rsidR="00F01126">
        <w:rPr>
          <w:rFonts w:ascii="Times New Roman" w:hAnsi="Times New Roman" w:cs="Times New Roman"/>
          <w:sz w:val="24"/>
          <w:szCs w:val="24"/>
        </w:rPr>
        <w:t>Internet access and those who don’t. There are programs throughout the globe attempting to curb the digital divide and provide technology access; however, most of these programs are too new to determine whether they have the desired effect.</w:t>
      </w:r>
    </w:p>
    <w:p w:rsidR="000C6AEA" w:rsidRDefault="000C6AEA">
      <w:pPr>
        <w:rPr>
          <w:rFonts w:ascii="Times New Roman" w:hAnsi="Times New Roman" w:cs="Times New Roman"/>
          <w:sz w:val="24"/>
          <w:szCs w:val="24"/>
        </w:rPr>
      </w:pPr>
      <w:r>
        <w:rPr>
          <w:rFonts w:ascii="Times New Roman" w:hAnsi="Times New Roman" w:cs="Times New Roman"/>
          <w:sz w:val="24"/>
          <w:szCs w:val="24"/>
        </w:rPr>
        <w:br w:type="page"/>
      </w:r>
    </w:p>
    <w:p w:rsidR="00A524E2" w:rsidRDefault="000C6AEA" w:rsidP="000C6AEA">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Bibliography</w:t>
      </w:r>
    </w:p>
    <w:p w:rsidR="000C6AEA" w:rsidRDefault="000C6AEA" w:rsidP="000C6AEA">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Harrington, Jan L. </w:t>
      </w:r>
      <w:r>
        <w:rPr>
          <w:rFonts w:ascii="Times New Roman" w:hAnsi="Times New Roman" w:cs="Times New Roman"/>
          <w:i/>
          <w:sz w:val="24"/>
          <w:szCs w:val="24"/>
        </w:rPr>
        <w:t>Technology and Society</w:t>
      </w:r>
      <w:r>
        <w:rPr>
          <w:rFonts w:ascii="Times New Roman" w:hAnsi="Times New Roman" w:cs="Times New Roman"/>
          <w:sz w:val="24"/>
          <w:szCs w:val="24"/>
        </w:rPr>
        <w:t>. Jones and Bartlett Publishers. 2009. Pp. 85-101.</w:t>
      </w:r>
    </w:p>
    <w:p w:rsidR="000C6AEA" w:rsidRPr="000C6AEA" w:rsidRDefault="000C6AEA" w:rsidP="000C6AEA">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Johnson, Deborah H. </w:t>
      </w:r>
      <w:r>
        <w:rPr>
          <w:rFonts w:ascii="Times New Roman" w:hAnsi="Times New Roman" w:cs="Times New Roman"/>
          <w:i/>
          <w:sz w:val="24"/>
          <w:szCs w:val="24"/>
        </w:rPr>
        <w:t>Computer Ethics Fourth Edition</w:t>
      </w:r>
      <w:r>
        <w:rPr>
          <w:rFonts w:ascii="Times New Roman" w:hAnsi="Times New Roman" w:cs="Times New Roman"/>
          <w:sz w:val="24"/>
          <w:szCs w:val="24"/>
        </w:rPr>
        <w:t>. Pearson Education, Inc. 2009.</w:t>
      </w:r>
    </w:p>
    <w:sectPr w:rsidR="000C6AEA" w:rsidRPr="000C6AE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51D" w:rsidRDefault="00A3451D" w:rsidP="00A3451D">
      <w:pPr>
        <w:spacing w:after="0" w:line="240" w:lineRule="auto"/>
      </w:pPr>
      <w:r>
        <w:separator/>
      </w:r>
    </w:p>
  </w:endnote>
  <w:endnote w:type="continuationSeparator" w:id="0">
    <w:p w:rsidR="00A3451D" w:rsidRDefault="00A3451D" w:rsidP="00A34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51D" w:rsidRDefault="00A3451D" w:rsidP="00A3451D">
      <w:pPr>
        <w:spacing w:after="0" w:line="240" w:lineRule="auto"/>
      </w:pPr>
      <w:r>
        <w:separator/>
      </w:r>
    </w:p>
  </w:footnote>
  <w:footnote w:type="continuationSeparator" w:id="0">
    <w:p w:rsidR="00A3451D" w:rsidRDefault="00A3451D" w:rsidP="00A34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51D" w:rsidRDefault="00A3451D">
    <w:pPr>
      <w:pStyle w:val="Header"/>
    </w:pPr>
    <w:r>
      <w:t>Andrew Stephens</w:t>
    </w:r>
  </w:p>
  <w:p w:rsidR="00A3451D" w:rsidRDefault="00A3451D">
    <w:pPr>
      <w:pStyle w:val="Header"/>
    </w:pPr>
    <w:r>
      <w:t>4/3/19</w:t>
    </w:r>
  </w:p>
  <w:p w:rsidR="00A3451D" w:rsidRDefault="00A3451D">
    <w:pPr>
      <w:pStyle w:val="Header"/>
    </w:pPr>
    <w:r>
      <w:t>Spring 2019 PHIL 2530 Computer Ethics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1576E"/>
    <w:multiLevelType w:val="hybridMultilevel"/>
    <w:tmpl w:val="B9EC2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0169E"/>
    <w:multiLevelType w:val="hybridMultilevel"/>
    <w:tmpl w:val="BEC29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DE1EC4"/>
    <w:multiLevelType w:val="hybridMultilevel"/>
    <w:tmpl w:val="EC82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79052A"/>
    <w:multiLevelType w:val="hybridMultilevel"/>
    <w:tmpl w:val="B2E6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1D"/>
    <w:rsid w:val="00004F9D"/>
    <w:rsid w:val="000C6AEA"/>
    <w:rsid w:val="00444EFA"/>
    <w:rsid w:val="0062084D"/>
    <w:rsid w:val="0064031B"/>
    <w:rsid w:val="006B566A"/>
    <w:rsid w:val="007D0285"/>
    <w:rsid w:val="009929D0"/>
    <w:rsid w:val="009A5489"/>
    <w:rsid w:val="00A22CD7"/>
    <w:rsid w:val="00A3451D"/>
    <w:rsid w:val="00A524E2"/>
    <w:rsid w:val="00B03B3C"/>
    <w:rsid w:val="00D06B10"/>
    <w:rsid w:val="00D32037"/>
    <w:rsid w:val="00E01A4F"/>
    <w:rsid w:val="00E511EE"/>
    <w:rsid w:val="00F01126"/>
    <w:rsid w:val="00F0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FF909"/>
  <w15:chartTrackingRefBased/>
  <w15:docId w15:val="{F58952B5-55C4-4DBD-9C00-5E9ED3D4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51D"/>
  </w:style>
  <w:style w:type="paragraph" w:styleId="Footer">
    <w:name w:val="footer"/>
    <w:basedOn w:val="Normal"/>
    <w:link w:val="FooterChar"/>
    <w:uiPriority w:val="99"/>
    <w:unhideWhenUsed/>
    <w:rsid w:val="00A34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51D"/>
  </w:style>
  <w:style w:type="paragraph" w:styleId="ListParagraph">
    <w:name w:val="List Paragraph"/>
    <w:basedOn w:val="Normal"/>
    <w:uiPriority w:val="34"/>
    <w:qFormat/>
    <w:rsid w:val="00E51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48605-E8CE-4DD2-872A-3EC4A8D45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Stephens</dc:creator>
  <cp:keywords/>
  <dc:description/>
  <cp:lastModifiedBy>Andrew Stephens</cp:lastModifiedBy>
  <cp:revision>11</cp:revision>
  <dcterms:created xsi:type="dcterms:W3CDTF">2019-04-03T14:29:00Z</dcterms:created>
  <dcterms:modified xsi:type="dcterms:W3CDTF">2019-04-16T03:43:00Z</dcterms:modified>
</cp:coreProperties>
</file>