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/>
        </w:rPr>
      </w:pPr>
      <w:r>
        <w:rPr>
          <w:rFonts w:hint="default"/>
        </w:rPr>
        <w:t>Epitome</w:t>
      </w:r>
      <w:bookmarkStart w:id="1" w:name="_GoBack"/>
      <w:bookmarkEnd w:id="1"/>
    </w:p>
    <w:p>
      <w:pPr>
        <w:jc w:val="left"/>
        <w:rPr>
          <w:rFonts w:hint="default"/>
        </w:rPr>
      </w:pPr>
    </w:p>
    <w:p>
      <w:pPr>
        <w:jc w:val="left"/>
      </w:pPr>
      <w:r>
        <w:t>L'Univers</w:t>
      </w:r>
    </w:p>
    <w:p>
      <w:pPr>
        <w:jc w:val="left"/>
        <w:rPr>
          <w:rFonts w:hint="default"/>
        </w:rPr>
      </w:pPr>
    </w:p>
    <w:p>
      <w:pPr>
        <w:jc w:val="left"/>
        <w:rPr>
          <w:rFonts w:hint="default"/>
        </w:rPr>
      </w:pPr>
      <w:r>
        <w:rPr>
          <w:rFonts w:hint="default"/>
        </w:rPr>
        <w:t>Les plus loin scintillements de l'Univers ne sont pas une lointaine</w:t>
      </w:r>
      <w:r>
        <w:rPr>
          <w:rFonts w:hint="default"/>
        </w:rPr>
        <w:t> </w:t>
      </w:r>
      <w:r>
        <w:rPr>
          <w:rFonts w:hint="default"/>
        </w:rPr>
        <w:t>bordure de finition.</w:t>
      </w:r>
      <w:r>
        <w:rPr>
          <w:rFonts w:hint="default"/>
          <w:lang w:val="en-CA"/>
        </w:rPr>
        <w:t xml:space="preserve"> </w:t>
      </w:r>
      <w:r>
        <w:rPr>
          <w:rFonts w:hint="default"/>
        </w:rPr>
        <w:t>Mais</w:t>
      </w:r>
      <w:r>
        <w:rPr>
          <w:rFonts w:hint="default"/>
          <w:lang w:val="en-CA"/>
        </w:rPr>
        <w:t xml:space="preserve"> </w:t>
      </w:r>
      <w:r>
        <w:rPr>
          <w:rFonts w:hint="default"/>
        </w:rPr>
        <w:t>des voyageurs concernés, émissaires de l</w:t>
      </w:r>
      <w:r>
        <w:rPr>
          <w:rFonts w:hint="default"/>
        </w:rPr>
        <w:t>’</w:t>
      </w:r>
      <w:r>
        <w:rPr>
          <w:rFonts w:hint="default"/>
        </w:rPr>
        <w:t>âge</w:t>
      </w:r>
      <w:r>
        <w:rPr>
          <w:rFonts w:hint="default"/>
        </w:rPr>
        <w:t> </w:t>
      </w:r>
      <w:r>
        <w:rPr>
          <w:rFonts w:hint="default"/>
        </w:rPr>
        <w:t>lumière</w:t>
      </w:r>
      <w:r>
        <w:rPr>
          <w:rFonts w:hint="default"/>
        </w:rPr>
        <w:t>.</w:t>
      </w:r>
    </w:p>
    <w:p>
      <w:pPr>
        <w:jc w:val="left"/>
        <w:rPr>
          <w:rFonts w:hint="default"/>
        </w:rPr>
      </w:pPr>
      <w:r>
        <w:rPr>
          <w:rFonts w:hint="default"/>
        </w:rPr>
        <w:t>Ainsi</w:t>
      </w:r>
      <w:r>
        <w:rPr>
          <w:rFonts w:hint="default"/>
        </w:rPr>
        <w:t>,</w:t>
      </w:r>
      <w:r>
        <w:rPr>
          <w:rFonts w:hint="default"/>
        </w:rPr>
        <w:t> </w:t>
      </w:r>
      <w:r>
        <w:rPr>
          <w:rFonts w:hint="default"/>
        </w:rPr>
        <w:t>ici et dans le présent, dans un moment, au-delà dans</w:t>
      </w:r>
      <w:r>
        <w:rPr>
          <w:rFonts w:hint="default"/>
        </w:rPr>
        <w:t> </w:t>
      </w:r>
      <w:r>
        <w:rPr>
          <w:rFonts w:hint="default"/>
        </w:rPr>
        <w:t>l'obscurité, se dévoile l'assise du passé energetique,</w:t>
      </w:r>
      <w:r>
        <w:rPr>
          <w:rFonts w:hint="default"/>
        </w:rPr>
        <w:t> </w:t>
      </w:r>
      <w:r>
        <w:rPr>
          <w:rFonts w:hint="default"/>
        </w:rPr>
        <w:t>d</w:t>
      </w:r>
      <w:r>
        <w:rPr>
          <w:rFonts w:hint="default"/>
        </w:rPr>
        <w:t>e l’âge noir de</w:t>
      </w:r>
      <w:r>
        <w:rPr>
          <w:rFonts w:hint="default"/>
        </w:rPr>
        <w:t> </w:t>
      </w:r>
      <w:r>
        <w:rPr>
          <w:rFonts w:hint="default"/>
        </w:rPr>
        <w:t>l</w:t>
      </w:r>
      <w:r>
        <w:rPr>
          <w:rFonts w:hint="default"/>
        </w:rPr>
        <w:t>'Univers.</w:t>
      </w:r>
    </w:p>
    <w:p>
      <w:pPr>
        <w:jc w:val="left"/>
        <w:rPr>
          <w:rFonts w:hint="default"/>
        </w:rPr>
      </w:pPr>
      <w:r>
        <w:rPr>
          <w:rFonts w:hint="default"/>
        </w:rPr>
        <w:t> </w:t>
      </w:r>
    </w:p>
    <w:p>
      <w:pPr>
        <w:jc w:val="left"/>
        <w:rPr>
          <w:rFonts w:hint="default"/>
        </w:rPr>
      </w:pPr>
      <w:r>
        <w:rPr>
          <w:rFonts w:hint="default"/>
        </w:rPr>
        <w:t>Martin</w:t>
      </w:r>
      <w:r>
        <w:rPr>
          <w:rFonts w:hint="default"/>
        </w:rPr>
        <w:t> </w:t>
      </w:r>
      <w:r>
        <w:rPr>
          <w:rFonts w:hint="default"/>
        </w:rPr>
        <w:t>J.</w:t>
      </w:r>
      <w:r>
        <w:rPr>
          <w:rFonts w:hint="default"/>
        </w:rPr>
        <w:t> </w:t>
      </w:r>
      <w:r>
        <w:rPr>
          <w:rFonts w:hint="default"/>
        </w:rPr>
        <w:t>B.</w:t>
      </w:r>
      <w:bookmarkStart w:id="0" w:name="_GoBack"/>
      <w:bookmarkEnd w:id="0"/>
      <w:r>
        <w:rPr>
          <w:rFonts w:hint="default"/>
        </w:rPr>
        <w:t> </w:t>
      </w:r>
      <w:r>
        <w:rPr>
          <w:rFonts w:hint="default"/>
        </w:rPr>
        <w:t>Thibault</w:t>
      </w:r>
    </w:p>
    <w:p>
      <w:pPr>
        <w:jc w:val="left"/>
        <w:rPr>
          <w:rFonts w:hint="default"/>
        </w:rPr>
      </w:pPr>
      <w:r>
        <w:rPr>
          <w:rFonts w:hint="default"/>
        </w:rPr>
        <w:t>Janvier 2021</w:t>
      </w:r>
    </w:p>
    <w:p>
      <w:pPr>
        <w:jc w:val="left"/>
        <w:rPr>
          <w:rFonts w:hint="default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-webkit-standar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SD Gothic Neo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ademy Engraved LE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erican Typewrite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LastResor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venir Nex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veni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GulimChe"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Consolas">
    <w:panose1 w:val="020B0609020204030204"/>
    <w:charset w:val="00"/>
    <w:family w:val="modern"/>
    <w:pitch w:val="default"/>
    <w:sig w:usb0="00000000" w:usb1="00000000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default"/>
    <w:sig w:usb0="00000000" w:usb1="00000000" w:usb2="00000012" w:usb3="00000000" w:csb0="0002009F" w:csb1="00000000"/>
  </w:font>
  <w:font w:name="Cambria Math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DengXian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MS PMincho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"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Avenir Next Condense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Symbol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skerville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ounded MT Bol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doni 72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doni 72 Oldstyle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doni 72 Smallcap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chi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N Alternate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N Condense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vanagari Sangam M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phemia UCA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utur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lv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 San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rantha Sangam M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Maru Gothic Pro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Mincho Pro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oefler Tex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ef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hmer Sangam M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hinoor Bangl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hinoor Devanagar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o Sangam M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ayalam Sangam M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tim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HK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TC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ckwel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hala Sangam M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mil Sangam M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onbur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rah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mascu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Hebrew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eza Pro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las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hinoor Gujarat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shaf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Nastaliq Urdu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Myanm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Oriy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apf Dingbat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ukta Mahee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rker Fel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eworthy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anmar Sangam M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hinoor Telugu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do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pperplate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arte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alkduste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alkboard SE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adley Han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doni Ornament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en-US" w:eastAsia="en-US"/>
    </w:rPr>
  </w:style>
  <w:style w:type="paragraph" w:styleId="3">
    <w:name w:val="Normal (Web)"/>
    <w:qFormat/>
    <w:uiPriority w:val="0"/>
    <w:pPr>
      <w:spacing w:beforeAutospacing="1" w:after="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2023-02-04T09:10:31Z</dcterms:created>
  <dc:creator>iPod touch</dc:creator>
  <cp:lastModifiedBy>iPhone 12</cp:lastModifiedBy>
  <dcterms:modified xsi:type="dcterms:W3CDTF">2023-02-10T19:28:01Z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3081-11.29.3</vt:lpwstr>
  </property>
  <property fmtid="{D5CDD505-2E9C-101B-9397-08002B2CF9AE}" pid="3" name="ICV">
    <vt:lpwstr>742497422DF651CB07E3DF6355A64B5C</vt:lpwstr>
  </property>
</Properties>
</file>