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C0" w:rsidRPr="00404398" w:rsidRDefault="00AD3335" w:rsidP="002E6EA1">
      <w:pPr>
        <w:spacing w:after="0"/>
        <w:jc w:val="center"/>
        <w:rPr>
          <w:rFonts w:ascii="Times New Roman" w:hAnsi="Times New Roman" w:cs="Times New Roman"/>
          <w:b/>
          <w:sz w:val="28"/>
          <w:szCs w:val="28"/>
          <w:lang w:val="en-GB"/>
        </w:rPr>
      </w:pPr>
      <w:r w:rsidRPr="00AD3335">
        <w:rPr>
          <w:rFonts w:ascii="Times New Roman" w:hAnsi="Times New Roman" w:cs="Times New Roman"/>
          <w:b/>
          <w:sz w:val="28"/>
          <w:szCs w:val="28"/>
          <w:lang w:val="en-GB"/>
        </w:rPr>
        <w:t>Conceptual Construction in Epistemology:</w:t>
      </w:r>
    </w:p>
    <w:p w:rsidR="001919AC" w:rsidRPr="00404398" w:rsidRDefault="00AD3335" w:rsidP="002E6EA1">
      <w:pPr>
        <w:spacing w:after="0"/>
        <w:jc w:val="center"/>
        <w:rPr>
          <w:rFonts w:ascii="Times New Roman" w:hAnsi="Times New Roman" w:cs="Times New Roman"/>
          <w:b/>
          <w:sz w:val="28"/>
          <w:szCs w:val="28"/>
          <w:lang w:val="en-GB"/>
        </w:rPr>
      </w:pPr>
      <w:r w:rsidRPr="00AD3335">
        <w:rPr>
          <w:rFonts w:ascii="Times New Roman" w:hAnsi="Times New Roman" w:cs="Times New Roman"/>
          <w:b/>
          <w:sz w:val="28"/>
          <w:szCs w:val="28"/>
          <w:lang w:val="en-GB"/>
        </w:rPr>
        <w:t xml:space="preserve">Why the Content of Our Folk Terms </w:t>
      </w:r>
      <w:r w:rsidR="00855786">
        <w:rPr>
          <w:rFonts w:ascii="Times New Roman" w:hAnsi="Times New Roman" w:cs="Times New Roman"/>
          <w:b/>
          <w:sz w:val="28"/>
          <w:szCs w:val="28"/>
          <w:lang w:val="en-GB"/>
        </w:rPr>
        <w:t>H</w:t>
      </w:r>
      <w:r w:rsidRPr="00AD3335">
        <w:rPr>
          <w:rFonts w:ascii="Times New Roman" w:hAnsi="Times New Roman" w:cs="Times New Roman"/>
          <w:b/>
          <w:sz w:val="28"/>
          <w:szCs w:val="28"/>
          <w:lang w:val="en-GB"/>
        </w:rPr>
        <w:t xml:space="preserve">as </w:t>
      </w:r>
      <w:r w:rsidR="00855786">
        <w:rPr>
          <w:rFonts w:ascii="Times New Roman" w:hAnsi="Times New Roman" w:cs="Times New Roman"/>
          <w:b/>
          <w:sz w:val="28"/>
          <w:szCs w:val="28"/>
          <w:lang w:val="en-GB"/>
        </w:rPr>
        <w:t>O</w:t>
      </w:r>
      <w:r w:rsidRPr="00AD3335">
        <w:rPr>
          <w:rFonts w:ascii="Times New Roman" w:hAnsi="Times New Roman" w:cs="Times New Roman"/>
          <w:b/>
          <w:sz w:val="28"/>
          <w:szCs w:val="28"/>
          <w:lang w:val="en-GB"/>
        </w:rPr>
        <w:t>nly Limited Significance</w:t>
      </w:r>
    </w:p>
    <w:p w:rsidR="001919AC" w:rsidRPr="00404398" w:rsidRDefault="001919AC" w:rsidP="002E6EA1">
      <w:pPr>
        <w:spacing w:after="0"/>
        <w:jc w:val="center"/>
        <w:rPr>
          <w:rFonts w:ascii="Times New Roman" w:hAnsi="Times New Roman" w:cs="Times New Roman"/>
          <w:b/>
          <w:sz w:val="28"/>
          <w:szCs w:val="28"/>
          <w:lang w:val="en-GB"/>
        </w:rPr>
      </w:pPr>
    </w:p>
    <w:p w:rsidR="001919AC" w:rsidRPr="00404398" w:rsidRDefault="00AD3335" w:rsidP="002E6EA1">
      <w:pPr>
        <w:spacing w:after="0"/>
        <w:jc w:val="center"/>
        <w:rPr>
          <w:rFonts w:ascii="Times New Roman" w:hAnsi="Times New Roman" w:cs="Times New Roman"/>
          <w:sz w:val="24"/>
          <w:szCs w:val="24"/>
          <w:lang w:val="en-GB"/>
        </w:rPr>
      </w:pPr>
      <w:r w:rsidRPr="00AD3335">
        <w:rPr>
          <w:rFonts w:ascii="Times New Roman" w:hAnsi="Times New Roman" w:cs="Times New Roman"/>
          <w:sz w:val="24"/>
          <w:szCs w:val="24"/>
          <w:lang w:val="en-GB"/>
        </w:rPr>
        <w:t>Thomas Grundmann</w:t>
      </w:r>
    </w:p>
    <w:p w:rsidR="001919AC" w:rsidRPr="00404398" w:rsidRDefault="00AD3335" w:rsidP="002E6EA1">
      <w:pPr>
        <w:spacing w:after="0"/>
        <w:jc w:val="center"/>
        <w:rPr>
          <w:rFonts w:ascii="Times New Roman" w:hAnsi="Times New Roman" w:cs="Times New Roman"/>
          <w:sz w:val="24"/>
          <w:szCs w:val="24"/>
          <w:lang w:val="en-GB"/>
        </w:rPr>
      </w:pPr>
      <w:r w:rsidRPr="00AD3335">
        <w:rPr>
          <w:rFonts w:ascii="Times New Roman" w:hAnsi="Times New Roman" w:cs="Times New Roman"/>
          <w:sz w:val="24"/>
          <w:szCs w:val="24"/>
          <w:lang w:val="en-GB"/>
        </w:rPr>
        <w:t>University of Cologne</w:t>
      </w:r>
    </w:p>
    <w:p w:rsidR="001919AC" w:rsidRPr="00404398" w:rsidRDefault="001919AC" w:rsidP="002E6EA1">
      <w:pPr>
        <w:spacing w:after="0"/>
        <w:jc w:val="center"/>
        <w:rPr>
          <w:rFonts w:ascii="Times New Roman" w:hAnsi="Times New Roman" w:cs="Times New Roman"/>
          <w:sz w:val="28"/>
          <w:szCs w:val="28"/>
          <w:lang w:val="en-GB"/>
        </w:rPr>
      </w:pPr>
    </w:p>
    <w:p w:rsidR="00C12713" w:rsidRPr="00404398" w:rsidRDefault="00AD3335" w:rsidP="00C12713">
      <w:pPr>
        <w:jc w:val="both"/>
        <w:rPr>
          <w:rFonts w:ascii="Times New Roman" w:hAnsi="Times New Roman" w:cs="Times New Roman"/>
          <w:sz w:val="20"/>
          <w:szCs w:val="20"/>
          <w:lang w:val="en-GB"/>
        </w:rPr>
      </w:pPr>
      <w:r w:rsidRPr="00AD3335">
        <w:rPr>
          <w:rFonts w:ascii="Times New Roman" w:hAnsi="Times New Roman" w:cs="Times New Roman"/>
          <w:i/>
          <w:sz w:val="20"/>
          <w:szCs w:val="20"/>
          <w:lang w:val="en-GB"/>
        </w:rPr>
        <w:t>Abstract</w:t>
      </w:r>
      <w:r w:rsidRPr="00AD3335">
        <w:rPr>
          <w:rFonts w:ascii="Times New Roman" w:hAnsi="Times New Roman" w:cs="Times New Roman"/>
          <w:sz w:val="20"/>
          <w:szCs w:val="20"/>
          <w:lang w:val="en-GB"/>
        </w:rPr>
        <w:t xml:space="preserve">. Standard Analytic Epistemology typically relies on conceptual analysis of </w:t>
      </w:r>
      <w:r w:rsidR="00C51103">
        <w:rPr>
          <w:rFonts w:ascii="Times New Roman" w:hAnsi="Times New Roman" w:cs="Times New Roman"/>
          <w:sz w:val="20"/>
          <w:szCs w:val="20"/>
          <w:lang w:val="en-GB"/>
        </w:rPr>
        <w:t>folk</w:t>
      </w:r>
      <w:r w:rsidRPr="00AD3335">
        <w:rPr>
          <w:rFonts w:ascii="Times New Roman" w:hAnsi="Times New Roman" w:cs="Times New Roman"/>
          <w:sz w:val="20"/>
          <w:szCs w:val="20"/>
          <w:lang w:val="en-GB"/>
        </w:rPr>
        <w:t xml:space="preserve"> epistemic terms such as ‘knowledge’ or ‘justification’. A cross-cultural and cross-linguistic perspective on this method leads to the worry that there might not be universally shared epistemic </w:t>
      </w:r>
      <w:r w:rsidR="00F37955">
        <w:rPr>
          <w:rFonts w:ascii="Times New Roman" w:hAnsi="Times New Roman" w:cs="Times New Roman"/>
          <w:sz w:val="20"/>
          <w:szCs w:val="20"/>
          <w:lang w:val="en-GB"/>
        </w:rPr>
        <w:t>concepts</w:t>
      </w:r>
      <w:r w:rsidRPr="00AD3335">
        <w:rPr>
          <w:rFonts w:ascii="Times New Roman" w:hAnsi="Times New Roman" w:cs="Times New Roman"/>
          <w:sz w:val="20"/>
          <w:szCs w:val="20"/>
          <w:lang w:val="en-GB"/>
        </w:rPr>
        <w:t xml:space="preserve">, and that different languages might use </w:t>
      </w:r>
      <w:r w:rsidR="00C51103">
        <w:rPr>
          <w:rFonts w:ascii="Times New Roman" w:hAnsi="Times New Roman" w:cs="Times New Roman"/>
          <w:sz w:val="20"/>
          <w:szCs w:val="20"/>
          <w:lang w:val="en-GB"/>
        </w:rPr>
        <w:t>folk</w:t>
      </w:r>
      <w:r w:rsidRPr="00AD3335">
        <w:rPr>
          <w:rFonts w:ascii="Times New Roman" w:hAnsi="Times New Roman" w:cs="Times New Roman"/>
          <w:sz w:val="20"/>
          <w:szCs w:val="20"/>
          <w:lang w:val="en-GB"/>
        </w:rPr>
        <w:t xml:space="preserve"> notions </w:t>
      </w:r>
      <w:r w:rsidR="00C51103">
        <w:rPr>
          <w:rFonts w:ascii="Times New Roman" w:hAnsi="Times New Roman" w:cs="Times New Roman"/>
          <w:sz w:val="20"/>
          <w:szCs w:val="20"/>
          <w:lang w:val="en-GB"/>
        </w:rPr>
        <w:t>that have</w:t>
      </w:r>
      <w:r w:rsidRPr="00AD3335">
        <w:rPr>
          <w:rFonts w:ascii="Times New Roman" w:hAnsi="Times New Roman" w:cs="Times New Roman"/>
          <w:sz w:val="20"/>
          <w:szCs w:val="20"/>
          <w:lang w:val="en-GB"/>
        </w:rPr>
        <w:t xml:space="preserve"> different extensions. Moreover, there is no reason to believe that our epistemic common-sense terms pick out what is </w:t>
      </w:r>
      <w:proofErr w:type="spellStart"/>
      <w:r w:rsidRPr="00AD3335">
        <w:rPr>
          <w:rFonts w:ascii="Times New Roman" w:hAnsi="Times New Roman" w:cs="Times New Roman"/>
          <w:sz w:val="20"/>
          <w:szCs w:val="20"/>
          <w:lang w:val="en-GB"/>
        </w:rPr>
        <w:t>epistemically</w:t>
      </w:r>
      <w:proofErr w:type="spellEnd"/>
      <w:r w:rsidRPr="00AD3335">
        <w:rPr>
          <w:rFonts w:ascii="Times New Roman" w:hAnsi="Times New Roman" w:cs="Times New Roman"/>
          <w:sz w:val="20"/>
          <w:szCs w:val="20"/>
          <w:lang w:val="en-GB"/>
        </w:rPr>
        <w:t xml:space="preserve"> most significant or valuable. In my paper, I take these issues as a starting point for exploring the prospects of an alternative methodological approach that I call ‘</w:t>
      </w:r>
      <w:proofErr w:type="spellStart"/>
      <w:r w:rsidRPr="00AD3335">
        <w:rPr>
          <w:rFonts w:ascii="Times New Roman" w:hAnsi="Times New Roman" w:cs="Times New Roman"/>
          <w:sz w:val="20"/>
          <w:szCs w:val="20"/>
          <w:lang w:val="en-GB"/>
        </w:rPr>
        <w:t>alethic</w:t>
      </w:r>
      <w:proofErr w:type="spellEnd"/>
      <w:r w:rsidRPr="00AD3335">
        <w:rPr>
          <w:rFonts w:ascii="Times New Roman" w:hAnsi="Times New Roman" w:cs="Times New Roman"/>
          <w:sz w:val="20"/>
          <w:szCs w:val="20"/>
          <w:lang w:val="en-GB"/>
        </w:rPr>
        <w:t xml:space="preserve"> instrumentalism’. The core idea behind this approach is to start with a properly designed epistemic goal and then to develop a framework of instrumentally valuable methods oriented towards this goal. This results in a somewhat revisionary framework of newly constructed core epistemic terms. In the paper, I elucidate the foundations of this new framework and address a number of methodological and content-related objections to the approach. </w:t>
      </w:r>
    </w:p>
    <w:p w:rsidR="001919AC" w:rsidRPr="00404398" w:rsidRDefault="00AD3335" w:rsidP="002E6EA1">
      <w:pPr>
        <w:spacing w:before="240"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Standard Analytic Epistemology (SAE) has dominated epistemology in the English-speaking world for much of the 20th century and beyond (Bishop and Trout 2005, p. 8). SAE can be characterized by its use of a specific method, namely the method of cases. Typically, its proponents substantiate or reject general accounts of knowledge or (epistemic) justification by testing whether they accord with their </w:t>
      </w:r>
      <w:r w:rsidR="009F4AAD">
        <w:rPr>
          <w:rFonts w:ascii="Times New Roman" w:hAnsi="Times New Roman" w:cs="Times New Roman"/>
          <w:sz w:val="24"/>
          <w:szCs w:val="24"/>
          <w:lang w:val="en-GB"/>
        </w:rPr>
        <w:t xml:space="preserve">intuitive </w:t>
      </w:r>
      <w:r w:rsidRPr="00AD3335">
        <w:rPr>
          <w:rFonts w:ascii="Times New Roman" w:hAnsi="Times New Roman" w:cs="Times New Roman"/>
          <w:sz w:val="24"/>
          <w:szCs w:val="24"/>
          <w:lang w:val="en-GB"/>
        </w:rPr>
        <w:t>attributions of ‘knowledge’ or ‘justification’ to particular cases.</w:t>
      </w:r>
      <w:r w:rsidRPr="00AD3335">
        <w:rPr>
          <w:rStyle w:val="Funotenzeichen"/>
          <w:rFonts w:ascii="Times New Roman" w:hAnsi="Times New Roman" w:cs="Times New Roman"/>
          <w:sz w:val="24"/>
          <w:szCs w:val="24"/>
          <w:lang w:val="en-GB"/>
        </w:rPr>
        <w:footnoteReference w:id="1"/>
      </w:r>
      <w:r w:rsidRPr="00AD3335">
        <w:rPr>
          <w:rFonts w:ascii="Times New Roman" w:hAnsi="Times New Roman" w:cs="Times New Roman"/>
          <w:sz w:val="24"/>
          <w:szCs w:val="24"/>
          <w:lang w:val="en-GB"/>
        </w:rPr>
        <w:t xml:space="preserve"> This method treats </w:t>
      </w:r>
      <w:r w:rsidR="009F4AAD">
        <w:rPr>
          <w:rFonts w:ascii="Times New Roman" w:hAnsi="Times New Roman" w:cs="Times New Roman"/>
          <w:sz w:val="24"/>
          <w:szCs w:val="24"/>
          <w:lang w:val="en-GB"/>
        </w:rPr>
        <w:t>intuitions</w:t>
      </w:r>
      <w:r w:rsidRPr="00AD3335">
        <w:rPr>
          <w:rFonts w:ascii="Times New Roman" w:hAnsi="Times New Roman" w:cs="Times New Roman"/>
          <w:sz w:val="24"/>
          <w:szCs w:val="24"/>
          <w:lang w:val="en-GB"/>
        </w:rPr>
        <w:t xml:space="preserve"> about particular cases as evidence—evidence that is based on the individual </w:t>
      </w:r>
      <w:proofErr w:type="spellStart"/>
      <w:r w:rsidRPr="00AD3335">
        <w:rPr>
          <w:rFonts w:ascii="Times New Roman" w:hAnsi="Times New Roman" w:cs="Times New Roman"/>
          <w:sz w:val="24"/>
          <w:szCs w:val="24"/>
          <w:lang w:val="en-GB"/>
        </w:rPr>
        <w:t>cognizer</w:t>
      </w:r>
      <w:proofErr w:type="spellEnd"/>
      <w:r w:rsidR="00764A01">
        <w:rPr>
          <w:rFonts w:ascii="Times New Roman" w:hAnsi="Times New Roman" w:cs="Times New Roman"/>
          <w:sz w:val="24"/>
          <w:szCs w:val="24"/>
          <w:lang w:val="en-GB"/>
        </w:rPr>
        <w:t>’ competence</w:t>
      </w:r>
      <w:r w:rsidRPr="00AD3335">
        <w:rPr>
          <w:rFonts w:ascii="Times New Roman" w:hAnsi="Times New Roman" w:cs="Times New Roman"/>
          <w:sz w:val="24"/>
          <w:szCs w:val="24"/>
          <w:lang w:val="en-GB"/>
        </w:rPr>
        <w:t xml:space="preserve"> with respect to her use of the relevant epistemic concepts. The thought is that she can use her conceptual competence to elucidate what knowledge and justification in fact are. Accordingly, conceptual analysis provides us with a means to articulate epistemic reality in itself, and not just our representations of it.</w:t>
      </w:r>
      <w:r w:rsidR="00DB6AC9">
        <w:rPr>
          <w:rStyle w:val="Funotenzeichen"/>
          <w:rFonts w:ascii="Times New Roman" w:hAnsi="Times New Roman" w:cs="Times New Roman"/>
          <w:sz w:val="24"/>
          <w:szCs w:val="24"/>
          <w:lang w:val="en-GB"/>
        </w:rPr>
        <w:footnoteReference w:id="2"/>
      </w:r>
    </w:p>
    <w:p w:rsidR="00C05AF4"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Currently, dominant views in philosophy of language and philosophy of mind cast some doubt on the reliability of conceptual analysis. For example, externalist views of content challenge the idea that the </w:t>
      </w:r>
      <w:proofErr w:type="spellStart"/>
      <w:r w:rsidRPr="00AD3335">
        <w:rPr>
          <w:rFonts w:ascii="Times New Roman" w:hAnsi="Times New Roman" w:cs="Times New Roman"/>
          <w:sz w:val="24"/>
          <w:szCs w:val="24"/>
          <w:lang w:val="en-GB"/>
        </w:rPr>
        <w:t>cognizer’s</w:t>
      </w:r>
      <w:proofErr w:type="spellEnd"/>
      <w:r w:rsidRPr="00AD3335">
        <w:rPr>
          <w:rFonts w:ascii="Times New Roman" w:hAnsi="Times New Roman" w:cs="Times New Roman"/>
          <w:sz w:val="24"/>
          <w:szCs w:val="24"/>
          <w:lang w:val="en-GB"/>
        </w:rPr>
        <w:t xml:space="preserve"> application-dispositions properly reflect the concept’s </w:t>
      </w:r>
      <w:r w:rsidR="00764A01">
        <w:rPr>
          <w:rFonts w:ascii="Times New Roman" w:hAnsi="Times New Roman" w:cs="Times New Roman"/>
          <w:sz w:val="24"/>
          <w:szCs w:val="24"/>
          <w:lang w:val="en-GB"/>
        </w:rPr>
        <w:t xml:space="preserve">actual </w:t>
      </w:r>
      <w:r w:rsidRPr="00AD3335">
        <w:rPr>
          <w:rFonts w:ascii="Times New Roman" w:hAnsi="Times New Roman" w:cs="Times New Roman"/>
          <w:sz w:val="24"/>
          <w:szCs w:val="24"/>
          <w:lang w:val="en-GB"/>
        </w:rPr>
        <w:t xml:space="preserve">application-conditions (Putnam 1975). Other concerns relate to SAE more directly. In this respect, three challenges are of major interest here: (a) the challenge from cross-cultural variation of epistemic intuitions, (b) the challenge from cross-linguistic diversity of epistemic terms, and (c) the challenge from </w:t>
      </w:r>
      <w:r w:rsidR="00DC2D02">
        <w:rPr>
          <w:rFonts w:ascii="Times New Roman" w:hAnsi="Times New Roman" w:cs="Times New Roman"/>
          <w:sz w:val="24"/>
          <w:szCs w:val="24"/>
          <w:lang w:val="en-GB"/>
        </w:rPr>
        <w:t xml:space="preserve">the </w:t>
      </w:r>
      <w:r w:rsidRPr="00AD3335">
        <w:rPr>
          <w:rFonts w:ascii="Times New Roman" w:hAnsi="Times New Roman" w:cs="Times New Roman"/>
          <w:sz w:val="24"/>
          <w:szCs w:val="24"/>
          <w:lang w:val="en-GB"/>
        </w:rPr>
        <w:t xml:space="preserve">insignificance of epistemic folk concepts. </w:t>
      </w:r>
    </w:p>
    <w:p w:rsidR="000109D0"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In my paper, I take these challenges as a starting-point for exploring the prospects of an alternative methodological approach that I call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w:t>
      </w:r>
      <w:r w:rsidRPr="00AD3335">
        <w:rPr>
          <w:rStyle w:val="Funotenzeichen"/>
          <w:rFonts w:ascii="Times New Roman" w:hAnsi="Times New Roman" w:cs="Times New Roman"/>
          <w:sz w:val="24"/>
          <w:szCs w:val="24"/>
          <w:lang w:val="en-GB"/>
        </w:rPr>
        <w:footnoteReference w:id="3"/>
      </w:r>
      <w:r w:rsidRPr="00AD3335">
        <w:rPr>
          <w:rFonts w:ascii="Times New Roman" w:hAnsi="Times New Roman" w:cs="Times New Roman"/>
          <w:sz w:val="24"/>
          <w:szCs w:val="24"/>
          <w:lang w:val="en-GB"/>
        </w:rPr>
        <w:t xml:space="preserve"> The core idea behind the approach defended here is to start with a properly designed epistemic goal and then to develop a framework of instrumentally valuable methods oriented towards this goal. This results in a somewhat revisionary framework of newly constructed core epistemic terms. In the first section, I examine how serious the three above-mentioned challenges are. </w:t>
      </w:r>
      <w:r w:rsidR="00764A01">
        <w:rPr>
          <w:rFonts w:ascii="Times New Roman" w:hAnsi="Times New Roman" w:cs="Times New Roman"/>
          <w:sz w:val="24"/>
          <w:szCs w:val="24"/>
          <w:lang w:val="en-GB"/>
        </w:rPr>
        <w:t>Taken together,</w:t>
      </w:r>
      <w:r w:rsidRPr="00AD3335">
        <w:rPr>
          <w:rFonts w:ascii="Times New Roman" w:hAnsi="Times New Roman" w:cs="Times New Roman"/>
          <w:sz w:val="24"/>
          <w:szCs w:val="24"/>
          <w:lang w:val="en-GB"/>
        </w:rPr>
        <w:t xml:space="preserve"> they </w:t>
      </w:r>
      <w:r w:rsidR="00764A01">
        <w:rPr>
          <w:rFonts w:ascii="Times New Roman" w:hAnsi="Times New Roman" w:cs="Times New Roman"/>
          <w:sz w:val="24"/>
          <w:szCs w:val="24"/>
          <w:lang w:val="en-GB"/>
        </w:rPr>
        <w:t xml:space="preserve">sufficiently </w:t>
      </w:r>
      <w:r w:rsidRPr="00AD3335">
        <w:rPr>
          <w:rFonts w:ascii="Times New Roman" w:hAnsi="Times New Roman" w:cs="Times New Roman"/>
          <w:sz w:val="24"/>
          <w:szCs w:val="24"/>
          <w:lang w:val="en-GB"/>
        </w:rPr>
        <w:t xml:space="preserve">motivate the </w:t>
      </w:r>
      <w:r w:rsidR="00764A01">
        <w:rPr>
          <w:rFonts w:ascii="Times New Roman" w:hAnsi="Times New Roman" w:cs="Times New Roman"/>
          <w:sz w:val="24"/>
          <w:szCs w:val="24"/>
          <w:lang w:val="en-GB"/>
        </w:rPr>
        <w:t>search for</w:t>
      </w:r>
      <w:r w:rsidRPr="00AD3335">
        <w:rPr>
          <w:rFonts w:ascii="Times New Roman" w:hAnsi="Times New Roman" w:cs="Times New Roman"/>
          <w:sz w:val="24"/>
          <w:szCs w:val="24"/>
          <w:lang w:val="en-GB"/>
        </w:rPr>
        <w:t xml:space="preserve"> alternatives to SAE. In the second section, I discuss some standard alternatives to SAE and consider their problems and limitations. In the </w:t>
      </w:r>
      <w:r w:rsidRPr="00AD3335">
        <w:rPr>
          <w:rFonts w:ascii="Times New Roman" w:hAnsi="Times New Roman" w:cs="Times New Roman"/>
          <w:sz w:val="24"/>
          <w:szCs w:val="24"/>
          <w:lang w:val="en-GB"/>
        </w:rPr>
        <w:lastRenderedPageBreak/>
        <w:t xml:space="preserve">third section I elucidate the foundations of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and in the fourth</w:t>
      </w:r>
      <w:r w:rsidR="00764A01">
        <w:rPr>
          <w:rFonts w:ascii="Times New Roman" w:hAnsi="Times New Roman" w:cs="Times New Roman"/>
          <w:sz w:val="24"/>
          <w:szCs w:val="24"/>
          <w:lang w:val="en-GB"/>
        </w:rPr>
        <w:t xml:space="preserve"> section,</w:t>
      </w:r>
      <w:r w:rsidRPr="00AD3335">
        <w:rPr>
          <w:rFonts w:ascii="Times New Roman" w:hAnsi="Times New Roman" w:cs="Times New Roman"/>
          <w:sz w:val="24"/>
          <w:szCs w:val="24"/>
          <w:lang w:val="en-GB"/>
        </w:rPr>
        <w:t xml:space="preserve"> I </w:t>
      </w:r>
      <w:r w:rsidR="00764A01">
        <w:rPr>
          <w:rFonts w:ascii="Times New Roman" w:hAnsi="Times New Roman" w:cs="Times New Roman"/>
          <w:sz w:val="24"/>
          <w:szCs w:val="24"/>
          <w:lang w:val="en-GB"/>
        </w:rPr>
        <w:t>develop it in more detail</w:t>
      </w:r>
      <w:r w:rsidRPr="00AD3335">
        <w:rPr>
          <w:rFonts w:ascii="Times New Roman" w:hAnsi="Times New Roman" w:cs="Times New Roman"/>
          <w:sz w:val="24"/>
          <w:szCs w:val="24"/>
          <w:lang w:val="en-GB"/>
        </w:rPr>
        <w:t xml:space="preserve">. I </w:t>
      </w:r>
      <w:r w:rsidR="005C00D0">
        <w:rPr>
          <w:rFonts w:ascii="Times New Roman" w:hAnsi="Times New Roman" w:cs="Times New Roman"/>
          <w:sz w:val="24"/>
          <w:szCs w:val="24"/>
          <w:lang w:val="en-GB"/>
        </w:rPr>
        <w:t>proceed</w:t>
      </w:r>
      <w:r w:rsidRPr="00AD3335">
        <w:rPr>
          <w:rFonts w:ascii="Times New Roman" w:hAnsi="Times New Roman" w:cs="Times New Roman"/>
          <w:sz w:val="24"/>
          <w:szCs w:val="24"/>
          <w:lang w:val="en-GB"/>
        </w:rPr>
        <w:t xml:space="preserve"> by  addressing a number of methodological and content-related objections to this approach, and conclude with some general considerations.</w:t>
      </w:r>
    </w:p>
    <w:p w:rsidR="00655532" w:rsidRPr="00404398" w:rsidRDefault="00655532" w:rsidP="002E6EA1">
      <w:pPr>
        <w:spacing w:before="240" w:after="0"/>
        <w:jc w:val="both"/>
        <w:rPr>
          <w:rFonts w:ascii="Times New Roman" w:hAnsi="Times New Roman" w:cs="Times New Roman"/>
          <w:b/>
          <w:sz w:val="24"/>
          <w:szCs w:val="24"/>
          <w:lang w:val="en-GB"/>
        </w:rPr>
      </w:pPr>
    </w:p>
    <w:p w:rsidR="000109D0" w:rsidRPr="00404398" w:rsidRDefault="00AD3335" w:rsidP="002E6EA1">
      <w:pPr>
        <w:spacing w:before="240" w:after="0"/>
        <w:jc w:val="both"/>
        <w:rPr>
          <w:rFonts w:ascii="Times New Roman" w:hAnsi="Times New Roman" w:cs="Times New Roman"/>
          <w:b/>
          <w:sz w:val="24"/>
          <w:szCs w:val="24"/>
          <w:lang w:val="en-GB"/>
        </w:rPr>
      </w:pPr>
      <w:r w:rsidRPr="00AD3335">
        <w:rPr>
          <w:rFonts w:ascii="Times New Roman" w:hAnsi="Times New Roman" w:cs="Times New Roman"/>
          <w:b/>
          <w:sz w:val="24"/>
          <w:szCs w:val="24"/>
          <w:lang w:val="en-GB"/>
        </w:rPr>
        <w:t>1. Three Challenges to SAE</w:t>
      </w:r>
    </w:p>
    <w:p w:rsidR="00813AAA" w:rsidRPr="00404398" w:rsidRDefault="00AD3335" w:rsidP="002E6EA1">
      <w:pPr>
        <w:spacing w:before="240"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Proponents of SAE rely on the methodological assumption that their individual intuitions about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relevant cases can be generalized. In their seminal 2001 paper, Weinberg, Nichols, and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presented evidence that suggests that intuitions about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-cases are not sufficiently stable</w:t>
      </w:r>
      <w:r w:rsidR="009F4AAD">
        <w:rPr>
          <w:rFonts w:ascii="Times New Roman" w:hAnsi="Times New Roman" w:cs="Times New Roman"/>
          <w:sz w:val="24"/>
          <w:szCs w:val="24"/>
          <w:lang w:val="en-GB"/>
        </w:rPr>
        <w:t xml:space="preserve"> to ground epistemology</w:t>
      </w:r>
      <w:r w:rsidRPr="00AD3335">
        <w:rPr>
          <w:rFonts w:ascii="Times New Roman" w:hAnsi="Times New Roman" w:cs="Times New Roman"/>
          <w:sz w:val="24"/>
          <w:szCs w:val="24"/>
          <w:lang w:val="en-GB"/>
        </w:rPr>
        <w:t xml:space="preserve">. </w:t>
      </w:r>
      <w:r w:rsidR="005C00D0">
        <w:rPr>
          <w:rFonts w:ascii="Times New Roman" w:hAnsi="Times New Roman" w:cs="Times New Roman"/>
          <w:sz w:val="24"/>
          <w:szCs w:val="24"/>
          <w:lang w:val="en-GB"/>
        </w:rPr>
        <w:t>The</w:t>
      </w:r>
      <w:r w:rsidRPr="00AD3335">
        <w:rPr>
          <w:rFonts w:ascii="Times New Roman" w:hAnsi="Times New Roman" w:cs="Times New Roman"/>
          <w:sz w:val="24"/>
          <w:szCs w:val="24"/>
          <w:lang w:val="en-GB"/>
        </w:rPr>
        <w:t xml:space="preserve"> competent speakers of English </w:t>
      </w:r>
      <w:r w:rsidR="005C00D0">
        <w:rPr>
          <w:rFonts w:ascii="Times New Roman" w:hAnsi="Times New Roman" w:cs="Times New Roman"/>
          <w:sz w:val="24"/>
          <w:szCs w:val="24"/>
          <w:lang w:val="en-GB"/>
        </w:rPr>
        <w:t xml:space="preserve">that participated in this study </w:t>
      </w:r>
      <w:r w:rsidRPr="00AD3335">
        <w:rPr>
          <w:rFonts w:ascii="Times New Roman" w:hAnsi="Times New Roman" w:cs="Times New Roman"/>
          <w:sz w:val="24"/>
          <w:szCs w:val="24"/>
          <w:lang w:val="en-GB"/>
        </w:rPr>
        <w:t>var</w:t>
      </w:r>
      <w:r w:rsidR="005C00D0">
        <w:rPr>
          <w:rFonts w:ascii="Times New Roman" w:hAnsi="Times New Roman" w:cs="Times New Roman"/>
          <w:sz w:val="24"/>
          <w:szCs w:val="24"/>
          <w:lang w:val="en-GB"/>
        </w:rPr>
        <w:t>ied</w:t>
      </w:r>
      <w:r w:rsidRPr="00AD3335">
        <w:rPr>
          <w:rFonts w:ascii="Times New Roman" w:hAnsi="Times New Roman" w:cs="Times New Roman"/>
          <w:sz w:val="24"/>
          <w:szCs w:val="24"/>
          <w:lang w:val="en-GB"/>
        </w:rPr>
        <w:t xml:space="preserve"> in their judgments about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-like cases depending on their cultural background. Whereas the majority of undergraduates from Rutgers University with a Western background judged that knowledge is absent in the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case and hence reproduced the textbook view, the majority of competent speakers with an East Asian background claimed that knowledge prevails in the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case (Weinberg, Nichols, and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2001). Provided one allows that the extension of the English verb ‘know’ does not differ when uttered by competent speakers with different cultural backgrounds, the study suggests that epistemic intuitions are strongly influenced by factors that are irrelevant to the truth of knowledge-attribution. This would threaten the trustworthiness of epistemic intuitions. </w:t>
      </w:r>
    </w:p>
    <w:p w:rsidR="004D67EC"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How serious is this </w:t>
      </w:r>
      <w:r w:rsidRPr="00AD3335">
        <w:rPr>
          <w:rFonts w:ascii="Times New Roman" w:hAnsi="Times New Roman" w:cs="Times New Roman"/>
          <w:b/>
          <w:sz w:val="24"/>
          <w:szCs w:val="24"/>
          <w:lang w:val="en-GB"/>
        </w:rPr>
        <w:t>challenge from cross-cultural variation of epistemic intuitions</w:t>
      </w:r>
      <w:r w:rsidRPr="00AD3335">
        <w:rPr>
          <w:rFonts w:ascii="Times New Roman" w:hAnsi="Times New Roman" w:cs="Times New Roman"/>
          <w:sz w:val="24"/>
          <w:szCs w:val="24"/>
          <w:lang w:val="en-GB"/>
        </w:rPr>
        <w:t xml:space="preserve">? Interestingly, in more recent studies the cross-cultural variation of intuitions about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-cases could not be replicated (see Nagel, Mar, and San Juan 2013, </w:t>
      </w:r>
      <w:proofErr w:type="spellStart"/>
      <w:r w:rsidRPr="00AD3335">
        <w:rPr>
          <w:rFonts w:ascii="Times New Roman" w:hAnsi="Times New Roman" w:cs="Times New Roman"/>
          <w:sz w:val="24"/>
          <w:szCs w:val="24"/>
          <w:lang w:val="en-GB"/>
        </w:rPr>
        <w:t>Seyedsayamdost</w:t>
      </w:r>
      <w:proofErr w:type="spellEnd"/>
      <w:r w:rsidRPr="00AD3335">
        <w:rPr>
          <w:rFonts w:ascii="Times New Roman" w:hAnsi="Times New Roman" w:cs="Times New Roman"/>
          <w:sz w:val="24"/>
          <w:szCs w:val="24"/>
          <w:lang w:val="en-GB"/>
        </w:rPr>
        <w:t xml:space="preserve"> 2015, Kim and Yuan 2015). Although this sounds like good news for proponents of SAE, it seems too early to come to a final verdict on this issue. Intuitions in general seem to be influenced by a variety of irrelevant factors (Alexander 2012). Whether cultural background is among them, and whether this influence is strong enough to undermine the trustworthiness of intuitions even under favo</w:t>
      </w:r>
      <w:r w:rsidR="00404398">
        <w:rPr>
          <w:rFonts w:ascii="Times New Roman" w:hAnsi="Times New Roman" w:cs="Times New Roman"/>
          <w:sz w:val="24"/>
          <w:szCs w:val="24"/>
          <w:lang w:val="en-GB"/>
        </w:rPr>
        <w:t>u</w:t>
      </w:r>
      <w:r w:rsidRPr="00AD3335">
        <w:rPr>
          <w:rFonts w:ascii="Times New Roman" w:hAnsi="Times New Roman" w:cs="Times New Roman"/>
          <w:sz w:val="24"/>
          <w:szCs w:val="24"/>
          <w:lang w:val="en-GB"/>
        </w:rPr>
        <w:t xml:space="preserve">rable conditions, is still an open question. So it seems fair to conclude that at least a </w:t>
      </w:r>
      <w:r w:rsidR="00764A01">
        <w:rPr>
          <w:rFonts w:ascii="Times New Roman" w:hAnsi="Times New Roman" w:cs="Times New Roman"/>
          <w:sz w:val="24"/>
          <w:szCs w:val="24"/>
          <w:lang w:val="en-GB"/>
        </w:rPr>
        <w:t xml:space="preserve">lingering </w:t>
      </w:r>
      <w:r w:rsidRPr="00AD3335">
        <w:rPr>
          <w:rFonts w:ascii="Times New Roman" w:hAnsi="Times New Roman" w:cs="Times New Roman"/>
          <w:sz w:val="24"/>
          <w:szCs w:val="24"/>
          <w:lang w:val="en-GB"/>
        </w:rPr>
        <w:t>worry remains from the initial challenge.</w:t>
      </w:r>
    </w:p>
    <w:p w:rsidR="007E39C6"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While the challenge from cross-cultural variation of epistemic intuitions concerns intuitional variation among competent speakers of the </w:t>
      </w:r>
      <w:r w:rsidRPr="00AD3335">
        <w:rPr>
          <w:rFonts w:ascii="Times New Roman" w:hAnsi="Times New Roman" w:cs="Times New Roman"/>
          <w:i/>
          <w:sz w:val="24"/>
          <w:szCs w:val="24"/>
          <w:lang w:val="en-GB"/>
        </w:rPr>
        <w:t>same language</w:t>
      </w:r>
      <w:r w:rsidRPr="00AD3335">
        <w:rPr>
          <w:rFonts w:ascii="Times New Roman" w:hAnsi="Times New Roman" w:cs="Times New Roman"/>
          <w:sz w:val="24"/>
          <w:szCs w:val="24"/>
          <w:lang w:val="en-GB"/>
        </w:rPr>
        <w:t xml:space="preserve">, typically English, the </w:t>
      </w:r>
      <w:r w:rsidRPr="00AD3335">
        <w:rPr>
          <w:rFonts w:ascii="Times New Roman" w:hAnsi="Times New Roman" w:cs="Times New Roman"/>
          <w:b/>
          <w:sz w:val="24"/>
          <w:szCs w:val="24"/>
          <w:lang w:val="en-GB"/>
        </w:rPr>
        <w:t>challenge from cross-linguistic diversity of epistemic terms</w:t>
      </w:r>
      <w:r w:rsidRPr="00AD3335">
        <w:rPr>
          <w:rFonts w:ascii="Times New Roman" w:hAnsi="Times New Roman" w:cs="Times New Roman"/>
          <w:sz w:val="24"/>
          <w:szCs w:val="24"/>
          <w:lang w:val="en-GB"/>
        </w:rPr>
        <w:t xml:space="preserve"> concerns extensional differences between related locutions in </w:t>
      </w:r>
      <w:r w:rsidRPr="00AD3335">
        <w:rPr>
          <w:rFonts w:ascii="Times New Roman" w:hAnsi="Times New Roman" w:cs="Times New Roman"/>
          <w:i/>
          <w:sz w:val="24"/>
          <w:szCs w:val="24"/>
          <w:lang w:val="en-GB"/>
        </w:rPr>
        <w:t>different languages</w:t>
      </w:r>
      <w:r w:rsidRPr="00AD3335">
        <w:rPr>
          <w:rFonts w:ascii="Times New Roman" w:hAnsi="Times New Roman" w:cs="Times New Roman"/>
          <w:sz w:val="24"/>
          <w:szCs w:val="24"/>
          <w:lang w:val="en-GB"/>
        </w:rPr>
        <w:t xml:space="preserve">. Here is a recent articulation of this worry by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and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(forthcoming, pp. 3–4):</w:t>
      </w:r>
    </w:p>
    <w:p w:rsidR="00354145" w:rsidRPr="00404398" w:rsidRDefault="00AD3335" w:rsidP="002E6EA1">
      <w:pPr>
        <w:spacing w:before="240" w:after="0"/>
        <w:ind w:left="426"/>
        <w:jc w:val="both"/>
        <w:rPr>
          <w:rFonts w:ascii="Times New Roman" w:hAnsi="Times New Roman" w:cs="Times New Roman"/>
          <w:lang w:val="en-GB"/>
        </w:rPr>
      </w:pPr>
      <w:r w:rsidRPr="00AD3335">
        <w:rPr>
          <w:rFonts w:ascii="Times New Roman" w:hAnsi="Times New Roman" w:cs="Times New Roman"/>
          <w:lang w:val="en-GB"/>
        </w:rPr>
        <w:t xml:space="preserve">Contemporary English is one of approximately 6,000 languages spoken in the world. It is the native language of less than 6% of the world’s population. Moreover, when Western epistemology emerged, in Ancient Greece, English did not exist. So why should the usage of sentences in contemporary English in which ‘know’ and cognate words occur, the concept of knowledge expressed by those words, or features of the language of knowledge attribution in contemporary English, play any special role in epistemology? </w:t>
      </w:r>
      <w:r w:rsidRPr="00AD3335">
        <w:rPr>
          <w:rFonts w:ascii="Times New Roman" w:hAnsi="Times New Roman" w:cs="Times New Roman"/>
          <w:lang w:val="en-GB"/>
        </w:rPr>
        <w:sym w:font="Symbol" w:char="F05B"/>
      </w:r>
      <w:r w:rsidRPr="00AD3335">
        <w:rPr>
          <w:rFonts w:ascii="Times New Roman" w:hAnsi="Times New Roman" w:cs="Times New Roman"/>
          <w:lang w:val="en-GB"/>
        </w:rPr>
        <w:t>…</w:t>
      </w:r>
      <w:r w:rsidRPr="00AD3335">
        <w:rPr>
          <w:rFonts w:ascii="Times New Roman" w:hAnsi="Times New Roman" w:cs="Times New Roman"/>
          <w:lang w:val="en-GB"/>
        </w:rPr>
        <w:sym w:font="Symbol" w:char="F05D"/>
      </w:r>
      <w:r w:rsidRPr="00AD3335">
        <w:rPr>
          <w:rFonts w:ascii="Times New Roman" w:hAnsi="Times New Roman" w:cs="Times New Roman"/>
          <w:lang w:val="en-GB"/>
        </w:rPr>
        <w:t xml:space="preserve"> Is there any justification for this practice? One possible answer invokes what might be called the ‘Universality Thesis’, which claims that the properties of the English word ‘know’, English sentences of the form ‘S knows that p’ and related locutions that have been studied by Anglophone epistemologists are shared by the standard translations of these expressions in most or all languages. If this were true, then the </w:t>
      </w:r>
      <w:r w:rsidRPr="00AD3335">
        <w:rPr>
          <w:rFonts w:ascii="Times New Roman" w:hAnsi="Times New Roman" w:cs="Times New Roman"/>
          <w:lang w:val="en-GB"/>
        </w:rPr>
        <w:lastRenderedPageBreak/>
        <w:t>focus on English would simply be a matter of convenience for the vast majority of analytic epistemologists who are native speakers of, or fluent in English.</w:t>
      </w:r>
    </w:p>
    <w:p w:rsidR="00813AAA" w:rsidRPr="00404398" w:rsidRDefault="00AD3335" w:rsidP="002E6EA1">
      <w:pPr>
        <w:spacing w:before="240"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To see what is at issue here, suppose that the Universality Thesis is false. In this case, different languages will contain epistemic terms that never share their meanings and extensions completely. There wouldn’t exist any Chinese, Swahili, or Hindi term that has the same extension as the English word ‘knowledge’. If this were true, we would face the following dilemma: we can either use the standard for the English term ‘knowledge’ as the universally legitimate epistemic standard, or we can </w:t>
      </w:r>
      <w:proofErr w:type="spellStart"/>
      <w:r w:rsidRPr="00AD3335">
        <w:rPr>
          <w:rFonts w:ascii="Times New Roman" w:hAnsi="Times New Roman" w:cs="Times New Roman"/>
          <w:sz w:val="24"/>
          <w:szCs w:val="24"/>
          <w:lang w:val="en-GB"/>
        </w:rPr>
        <w:t>relativize</w:t>
      </w:r>
      <w:proofErr w:type="spellEnd"/>
      <w:r w:rsidRPr="00AD3335">
        <w:rPr>
          <w:rFonts w:ascii="Times New Roman" w:hAnsi="Times New Roman" w:cs="Times New Roman"/>
          <w:sz w:val="24"/>
          <w:szCs w:val="24"/>
          <w:lang w:val="en-GB"/>
        </w:rPr>
        <w:t xml:space="preserve"> epistemic standards to languages. But choosing the first horn would be completely arbitrary. Why should the standard related to the English term rather than to </w:t>
      </w:r>
      <w:r w:rsidR="005C00D0">
        <w:rPr>
          <w:rFonts w:ascii="Times New Roman" w:hAnsi="Times New Roman" w:cs="Times New Roman"/>
          <w:sz w:val="24"/>
          <w:szCs w:val="24"/>
          <w:lang w:val="en-GB"/>
        </w:rPr>
        <w:t xml:space="preserve">the </w:t>
      </w:r>
      <w:r w:rsidRPr="00AD3335">
        <w:rPr>
          <w:rFonts w:ascii="Times New Roman" w:hAnsi="Times New Roman" w:cs="Times New Roman"/>
          <w:sz w:val="24"/>
          <w:szCs w:val="24"/>
          <w:lang w:val="en-GB"/>
        </w:rPr>
        <w:t>epistemic terms of any other language have universal significance?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1998, p. 107). However, if we choose the second horn, epistemology becomes completely parochial (Bishop and Trout 2005, p. 108). This would result in a plurality of language-specific ethno-epistemologies. The underlying idea has attracted epistemologists who are sensitive to cultural diversity (see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forthcoming). But why should one care about what standards apply to knowledge in one’s own or someone else’s language? </w:t>
      </w:r>
      <w:r w:rsidR="007C3372">
        <w:rPr>
          <w:rFonts w:ascii="Times New Roman" w:hAnsi="Times New Roman" w:cs="Times New Roman"/>
          <w:sz w:val="24"/>
          <w:szCs w:val="24"/>
          <w:lang w:val="en-GB"/>
        </w:rPr>
        <w:t>Prima facie, t</w:t>
      </w:r>
      <w:r w:rsidRPr="00AD3335">
        <w:rPr>
          <w:rFonts w:ascii="Times New Roman" w:hAnsi="Times New Roman" w:cs="Times New Roman"/>
          <w:sz w:val="24"/>
          <w:szCs w:val="24"/>
          <w:lang w:val="en-GB"/>
        </w:rPr>
        <w:t xml:space="preserve">hese standards do not have any more normative </w:t>
      </w:r>
      <w:r w:rsidR="007C3372">
        <w:rPr>
          <w:rFonts w:ascii="Times New Roman" w:hAnsi="Times New Roman" w:cs="Times New Roman"/>
          <w:sz w:val="24"/>
          <w:szCs w:val="24"/>
          <w:lang w:val="en-GB"/>
        </w:rPr>
        <w:t>force</w:t>
      </w:r>
      <w:r w:rsidRPr="00AD3335">
        <w:rPr>
          <w:rFonts w:ascii="Times New Roman" w:hAnsi="Times New Roman" w:cs="Times New Roman"/>
          <w:sz w:val="24"/>
          <w:szCs w:val="24"/>
          <w:lang w:val="en-GB"/>
        </w:rPr>
        <w:t xml:space="preserve"> than conventions that are accepted within a specific social group. It seems completely contingent that we in fact follow the rules</w:t>
      </w:r>
      <w:r w:rsidR="005C00D0">
        <w:rPr>
          <w:rFonts w:ascii="Times New Roman" w:hAnsi="Times New Roman" w:cs="Times New Roman"/>
          <w:sz w:val="24"/>
          <w:szCs w:val="24"/>
          <w:lang w:val="en-GB"/>
        </w:rPr>
        <w:t xml:space="preserve"> of one particular group rather than any other</w:t>
      </w:r>
      <w:r w:rsidRPr="00AD3335">
        <w:rPr>
          <w:rFonts w:ascii="Times New Roman" w:hAnsi="Times New Roman" w:cs="Times New Roman"/>
          <w:sz w:val="24"/>
          <w:szCs w:val="24"/>
          <w:lang w:val="en-GB"/>
        </w:rPr>
        <w:t>. Hence, understanding epistemology along the lines of ethno-epistemology would undermine the normatively binding force of epistemology in general.</w:t>
      </w:r>
    </w:p>
    <w:p w:rsidR="0079170E"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The prospects of SAE therefore depend on the correctness of the Universality Thesis. If every language contains epistemic vocabulary with similar semantic properties, it is likely that epistemic terms express universal epistemic concepts. Then we can use our native language to analyze these concepts. But is the Universality Thesis correct? The body of experimental cross-linguistic studies of epistemic locutions is rapidly growing, and I cannot offer a representative survey in this paper. Rather, I will report some data from three recent studies. First, </w:t>
      </w:r>
      <w:proofErr w:type="spellStart"/>
      <w:r w:rsidRPr="00AD3335">
        <w:rPr>
          <w:rFonts w:ascii="Times New Roman" w:hAnsi="Times New Roman" w:cs="Times New Roman"/>
          <w:sz w:val="24"/>
          <w:szCs w:val="24"/>
          <w:lang w:val="en-GB"/>
        </w:rPr>
        <w:t>Machery</w:t>
      </w:r>
      <w:proofErr w:type="spellEnd"/>
      <w:r w:rsidRPr="00AD3335">
        <w:rPr>
          <w:rFonts w:ascii="Times New Roman" w:hAnsi="Times New Roman" w:cs="Times New Roman"/>
          <w:sz w:val="24"/>
          <w:szCs w:val="24"/>
          <w:lang w:val="en-GB"/>
        </w:rPr>
        <w:t xml:space="preserve"> et al. (2015) have tested speakers of Japanese, Bengali, Portuguese, and English on their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intuitions. Surprisingly, locutions for knowledge in all four languages exhibit an anti-luck condition. This suggests, as </w:t>
      </w:r>
      <w:proofErr w:type="spellStart"/>
      <w:r w:rsidRPr="00AD3335">
        <w:rPr>
          <w:rFonts w:ascii="Times New Roman" w:hAnsi="Times New Roman" w:cs="Times New Roman"/>
          <w:sz w:val="24"/>
          <w:szCs w:val="24"/>
          <w:lang w:val="en-GB"/>
        </w:rPr>
        <w:t>Machery</w:t>
      </w:r>
      <w:proofErr w:type="spellEnd"/>
      <w:r w:rsidRPr="00AD3335">
        <w:rPr>
          <w:rFonts w:ascii="Times New Roman" w:hAnsi="Times New Roman" w:cs="Times New Roman"/>
          <w:sz w:val="24"/>
          <w:szCs w:val="24"/>
          <w:lang w:val="en-GB"/>
        </w:rPr>
        <w:t xml:space="preserve"> et al. (2015, p. 8) put it, ‘that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intuitions may be a reflection of an underlying innate and universal core folk epistemology’. Second,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(forthcoming) conducts a cross-linguistic study of locutions for knowledge in Japanese and English. Accordingly, Japanese has two knowledge verbs rather than one: ‘</w:t>
      </w:r>
      <w:proofErr w:type="spellStart"/>
      <w:r w:rsidRPr="00AD3335">
        <w:rPr>
          <w:rFonts w:ascii="Times New Roman" w:hAnsi="Times New Roman" w:cs="Times New Roman"/>
          <w:sz w:val="24"/>
          <w:szCs w:val="24"/>
          <w:lang w:val="en-GB"/>
        </w:rPr>
        <w:t>shitte-iru</w:t>
      </w:r>
      <w:proofErr w:type="spellEnd"/>
      <w:r w:rsidRPr="00AD3335">
        <w:rPr>
          <w:rFonts w:ascii="Times New Roman" w:hAnsi="Times New Roman" w:cs="Times New Roman"/>
          <w:sz w:val="24"/>
          <w:szCs w:val="24"/>
          <w:lang w:val="en-GB"/>
        </w:rPr>
        <w:t>’ and ‘</w:t>
      </w:r>
      <w:proofErr w:type="spellStart"/>
      <w:r w:rsidRPr="00AD3335">
        <w:rPr>
          <w:rFonts w:ascii="Times New Roman" w:hAnsi="Times New Roman" w:cs="Times New Roman"/>
          <w:sz w:val="24"/>
          <w:szCs w:val="24"/>
          <w:lang w:val="en-GB"/>
        </w:rPr>
        <w:t>wakatte-iru</w:t>
      </w:r>
      <w:proofErr w:type="spellEnd"/>
      <w:r w:rsidRPr="00AD3335">
        <w:rPr>
          <w:rFonts w:ascii="Times New Roman" w:hAnsi="Times New Roman" w:cs="Times New Roman"/>
          <w:sz w:val="24"/>
          <w:szCs w:val="24"/>
          <w:lang w:val="en-GB"/>
        </w:rPr>
        <w:t xml:space="preserve">’. The former expresses receiving information, the latter refers to a deeper understanding that is agent-based. A cross-linguistic comparison between responses of Japanese and English speakers to philosophically crucial cases (like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TrueTemp</w:t>
      </w:r>
      <w:proofErr w:type="spellEnd"/>
      <w:r w:rsidRPr="00AD3335">
        <w:rPr>
          <w:rFonts w:ascii="Times New Roman" w:hAnsi="Times New Roman" w:cs="Times New Roman"/>
          <w:sz w:val="24"/>
          <w:szCs w:val="24"/>
          <w:lang w:val="en-GB"/>
        </w:rPr>
        <w:t>, fake barn, bank case etc.) shows that ‘</w:t>
      </w:r>
      <w:proofErr w:type="spellStart"/>
      <w:r w:rsidRPr="00AD3335">
        <w:rPr>
          <w:rFonts w:ascii="Times New Roman" w:hAnsi="Times New Roman" w:cs="Times New Roman"/>
          <w:sz w:val="24"/>
          <w:szCs w:val="24"/>
          <w:lang w:val="en-GB"/>
        </w:rPr>
        <w:t>wakatte-iru</w:t>
      </w:r>
      <w:proofErr w:type="spellEnd"/>
      <w:r w:rsidRPr="00AD3335">
        <w:rPr>
          <w:rFonts w:ascii="Times New Roman" w:hAnsi="Times New Roman" w:cs="Times New Roman"/>
          <w:sz w:val="24"/>
          <w:szCs w:val="24"/>
          <w:lang w:val="en-GB"/>
        </w:rPr>
        <w:t>’ but not ‘</w:t>
      </w:r>
      <w:proofErr w:type="spellStart"/>
      <w:r w:rsidRPr="00AD3335">
        <w:rPr>
          <w:rFonts w:ascii="Times New Roman" w:hAnsi="Times New Roman" w:cs="Times New Roman"/>
          <w:sz w:val="24"/>
          <w:szCs w:val="24"/>
          <w:lang w:val="en-GB"/>
        </w:rPr>
        <w:t>shitte-iru</w:t>
      </w:r>
      <w:proofErr w:type="spellEnd"/>
      <w:r w:rsidRPr="00AD3335">
        <w:rPr>
          <w:rFonts w:ascii="Times New Roman" w:hAnsi="Times New Roman" w:cs="Times New Roman"/>
          <w:sz w:val="24"/>
          <w:szCs w:val="24"/>
          <w:lang w:val="en-GB"/>
        </w:rPr>
        <w:t>’ displays the same features as the English verb ‘know’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forthcoming, p. 35). Does this suggest that ‘</w:t>
      </w:r>
      <w:proofErr w:type="spellStart"/>
      <w:r w:rsidRPr="00AD3335">
        <w:rPr>
          <w:rFonts w:ascii="Times New Roman" w:hAnsi="Times New Roman" w:cs="Times New Roman"/>
          <w:sz w:val="24"/>
          <w:szCs w:val="24"/>
          <w:lang w:val="en-GB"/>
        </w:rPr>
        <w:t>wakatte-iru</w:t>
      </w:r>
      <w:proofErr w:type="spellEnd"/>
      <w:r w:rsidRPr="00AD3335">
        <w:rPr>
          <w:rFonts w:ascii="Times New Roman" w:hAnsi="Times New Roman" w:cs="Times New Roman"/>
          <w:sz w:val="24"/>
          <w:szCs w:val="24"/>
          <w:lang w:val="en-GB"/>
        </w:rPr>
        <w:t xml:space="preserve">’ is the Japanese counterpart to the English verb ‘know’ and that the Universality Thesis is correct?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que</w:t>
      </w:r>
      <w:r w:rsidR="005C00D0">
        <w:rPr>
          <w:rFonts w:ascii="Times New Roman" w:hAnsi="Times New Roman" w:cs="Times New Roman"/>
          <w:sz w:val="24"/>
          <w:szCs w:val="24"/>
          <w:lang w:val="en-GB"/>
        </w:rPr>
        <w:t>stions</w:t>
      </w:r>
      <w:r w:rsidRPr="00AD3335">
        <w:rPr>
          <w:rFonts w:ascii="Times New Roman" w:hAnsi="Times New Roman" w:cs="Times New Roman"/>
          <w:sz w:val="24"/>
          <w:szCs w:val="24"/>
          <w:lang w:val="en-GB"/>
        </w:rPr>
        <w:t xml:space="preserve"> this claim. According to him, ‘know’ in English might equally well be ambiguous between ‘</w:t>
      </w:r>
      <w:proofErr w:type="spellStart"/>
      <w:r w:rsidRPr="00AD3335">
        <w:rPr>
          <w:rFonts w:ascii="Times New Roman" w:hAnsi="Times New Roman" w:cs="Times New Roman"/>
          <w:sz w:val="24"/>
          <w:szCs w:val="24"/>
          <w:lang w:val="en-GB"/>
        </w:rPr>
        <w:t>shitte-iru</w:t>
      </w:r>
      <w:proofErr w:type="spellEnd"/>
      <w:r w:rsidRPr="00AD3335">
        <w:rPr>
          <w:rFonts w:ascii="Times New Roman" w:hAnsi="Times New Roman" w:cs="Times New Roman"/>
          <w:sz w:val="24"/>
          <w:szCs w:val="24"/>
          <w:lang w:val="en-GB"/>
        </w:rPr>
        <w:t>’ and ‘</w:t>
      </w:r>
      <w:proofErr w:type="spellStart"/>
      <w:r w:rsidRPr="00AD3335">
        <w:rPr>
          <w:rFonts w:ascii="Times New Roman" w:hAnsi="Times New Roman" w:cs="Times New Roman"/>
          <w:sz w:val="24"/>
          <w:szCs w:val="24"/>
          <w:lang w:val="en-GB"/>
        </w:rPr>
        <w:t>wakatte-iru</w:t>
      </w:r>
      <w:proofErr w:type="spellEnd"/>
      <w:r w:rsidRPr="00AD3335">
        <w:rPr>
          <w:rFonts w:ascii="Times New Roman" w:hAnsi="Times New Roman" w:cs="Times New Roman"/>
          <w:sz w:val="24"/>
          <w:szCs w:val="24"/>
          <w:lang w:val="en-GB"/>
        </w:rPr>
        <w:t>’, such that different English speakers rely on different meanings of this term when they form apparently conflicting judgments about the crucial cases (p. 36). However, I do not see why the data call for this explanation, since even users of the Japanese ‘</w:t>
      </w:r>
      <w:proofErr w:type="spellStart"/>
      <w:r w:rsidRPr="00AD3335">
        <w:rPr>
          <w:rFonts w:ascii="Times New Roman" w:hAnsi="Times New Roman" w:cs="Times New Roman"/>
          <w:sz w:val="24"/>
          <w:szCs w:val="24"/>
          <w:lang w:val="en-GB"/>
        </w:rPr>
        <w:t>wakatte-iru</w:t>
      </w:r>
      <w:proofErr w:type="spellEnd"/>
      <w:r w:rsidRPr="00AD3335">
        <w:rPr>
          <w:rFonts w:ascii="Times New Roman" w:hAnsi="Times New Roman" w:cs="Times New Roman"/>
          <w:sz w:val="24"/>
          <w:szCs w:val="24"/>
          <w:lang w:val="en-GB"/>
        </w:rPr>
        <w:t xml:space="preserve">’ exhibit somewhat conflicting judgments about the relevant cases. So, we need not invoke the ambiguity-thesis to explain unstable linguistic </w:t>
      </w:r>
      <w:r w:rsidRPr="00AD3335">
        <w:rPr>
          <w:rFonts w:ascii="Times New Roman" w:hAnsi="Times New Roman" w:cs="Times New Roman"/>
          <w:sz w:val="24"/>
          <w:szCs w:val="24"/>
          <w:lang w:val="en-GB"/>
        </w:rPr>
        <w:lastRenderedPageBreak/>
        <w:t>behaviour. As far as I can see, the data support the Universality Thesis</w:t>
      </w:r>
      <w:r w:rsidR="0040439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at least to some degree. Third, </w:t>
      </w:r>
      <w:proofErr w:type="spellStart"/>
      <w:r w:rsidRPr="00AD3335">
        <w:rPr>
          <w:rFonts w:ascii="Times New Roman" w:hAnsi="Times New Roman" w:cs="Times New Roman"/>
          <w:sz w:val="24"/>
          <w:szCs w:val="24"/>
          <w:lang w:val="en-GB"/>
        </w:rPr>
        <w:t>Matthewson</w:t>
      </w:r>
      <w:proofErr w:type="spellEnd"/>
      <w:r w:rsidRPr="00AD3335">
        <w:rPr>
          <w:rFonts w:ascii="Times New Roman" w:hAnsi="Times New Roman" w:cs="Times New Roman"/>
          <w:sz w:val="24"/>
          <w:szCs w:val="24"/>
          <w:lang w:val="en-GB"/>
        </w:rPr>
        <w:t xml:space="preserve"> and </w:t>
      </w:r>
      <w:proofErr w:type="spellStart"/>
      <w:r w:rsidRPr="00AD3335">
        <w:rPr>
          <w:rFonts w:ascii="Times New Roman" w:hAnsi="Times New Roman" w:cs="Times New Roman"/>
          <w:sz w:val="24"/>
          <w:szCs w:val="24"/>
          <w:lang w:val="en-GB"/>
        </w:rPr>
        <w:t>Glougie</w:t>
      </w:r>
      <w:proofErr w:type="spellEnd"/>
      <w:r w:rsidRPr="00AD3335">
        <w:rPr>
          <w:rFonts w:ascii="Times New Roman" w:hAnsi="Times New Roman" w:cs="Times New Roman"/>
          <w:sz w:val="24"/>
          <w:szCs w:val="24"/>
          <w:lang w:val="en-GB"/>
        </w:rPr>
        <w:t xml:space="preserve"> (forthcoming) </w:t>
      </w:r>
      <w:r w:rsidR="00404398">
        <w:rPr>
          <w:rFonts w:ascii="Times New Roman" w:hAnsi="Times New Roman" w:cs="Times New Roman"/>
          <w:sz w:val="24"/>
          <w:szCs w:val="24"/>
          <w:lang w:val="en-GB"/>
        </w:rPr>
        <w:t xml:space="preserve">have </w:t>
      </w:r>
      <w:r w:rsidRPr="00AD3335">
        <w:rPr>
          <w:rFonts w:ascii="Times New Roman" w:hAnsi="Times New Roman" w:cs="Times New Roman"/>
          <w:sz w:val="24"/>
          <w:szCs w:val="24"/>
          <w:lang w:val="en-GB"/>
        </w:rPr>
        <w:t xml:space="preserve">discovered that the linguistic tracking mechanisms, </w:t>
      </w:r>
      <w:r w:rsidR="00404398">
        <w:rPr>
          <w:rFonts w:ascii="Times New Roman" w:hAnsi="Times New Roman" w:cs="Times New Roman"/>
          <w:sz w:val="24"/>
          <w:szCs w:val="24"/>
          <w:lang w:val="en-GB"/>
        </w:rPr>
        <w:t xml:space="preserve">as well as </w:t>
      </w:r>
      <w:r w:rsidRPr="00AD3335">
        <w:rPr>
          <w:rFonts w:ascii="Times New Roman" w:hAnsi="Times New Roman" w:cs="Times New Roman"/>
          <w:sz w:val="24"/>
          <w:szCs w:val="24"/>
          <w:lang w:val="en-GB"/>
        </w:rPr>
        <w:t>the role and the standards of justification for assertion</w:t>
      </w:r>
      <w:r w:rsidR="0040439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are similar across native American languages and English. This study provides further evidence in support of the Universality Thesis, although a cross-linguistic study of the semantic properties of justificatory terms is still pending.</w:t>
      </w:r>
    </w:p>
    <w:p w:rsidR="003749AB"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The collected data</w:t>
      </w:r>
      <w:r w:rsidR="007C3372">
        <w:rPr>
          <w:rFonts w:ascii="Times New Roman" w:hAnsi="Times New Roman" w:cs="Times New Roman"/>
          <w:sz w:val="24"/>
          <w:szCs w:val="24"/>
          <w:lang w:val="en-GB"/>
        </w:rPr>
        <w:t xml:space="preserve"> provide</w:t>
      </w:r>
      <w:r w:rsidRPr="00AD3335">
        <w:rPr>
          <w:rFonts w:ascii="Times New Roman" w:hAnsi="Times New Roman" w:cs="Times New Roman"/>
          <w:sz w:val="24"/>
          <w:szCs w:val="24"/>
          <w:lang w:val="en-GB"/>
        </w:rPr>
        <w:t xml:space="preserve"> evidence for the truth of the Universality Thesis with respect to epistemic terms. However, at this stage the body of evidence is too small to justify the claim that this thesis has been sufficiently confirmed. The studies conducted </w:t>
      </w:r>
      <w:r w:rsidR="00404398" w:rsidRPr="009706F8">
        <w:rPr>
          <w:rFonts w:ascii="Times New Roman" w:hAnsi="Times New Roman" w:cs="Times New Roman"/>
          <w:sz w:val="24"/>
          <w:szCs w:val="24"/>
          <w:lang w:val="en-GB"/>
        </w:rPr>
        <w:t xml:space="preserve">so far </w:t>
      </w:r>
      <w:r w:rsidRPr="00AD3335">
        <w:rPr>
          <w:rFonts w:ascii="Times New Roman" w:hAnsi="Times New Roman" w:cs="Times New Roman"/>
          <w:sz w:val="24"/>
          <w:szCs w:val="24"/>
          <w:lang w:val="en-GB"/>
        </w:rPr>
        <w:t>need to be replicated</w:t>
      </w:r>
      <w:r w:rsidR="00404398">
        <w:rPr>
          <w:rFonts w:ascii="Times New Roman" w:hAnsi="Times New Roman" w:cs="Times New Roman"/>
          <w:sz w:val="24"/>
          <w:szCs w:val="24"/>
          <w:lang w:val="en-GB"/>
        </w:rPr>
        <w:t>, and</w:t>
      </w:r>
      <w:r w:rsidRPr="00AD3335">
        <w:rPr>
          <w:rFonts w:ascii="Times New Roman" w:hAnsi="Times New Roman" w:cs="Times New Roman"/>
          <w:sz w:val="24"/>
          <w:szCs w:val="24"/>
          <w:lang w:val="en-GB"/>
        </w:rPr>
        <w:t xml:space="preserve"> cross-cultural studies of further languages and of further semantic aspects of the relevant vocabulary are required. The challenge from cross-cultural diversity of epistemic terms </w:t>
      </w:r>
      <w:r w:rsidR="00404398">
        <w:rPr>
          <w:rFonts w:ascii="Times New Roman" w:hAnsi="Times New Roman" w:cs="Times New Roman"/>
          <w:sz w:val="24"/>
          <w:szCs w:val="24"/>
          <w:lang w:val="en-GB"/>
        </w:rPr>
        <w:t>has</w:t>
      </w:r>
      <w:r w:rsidRPr="00AD3335">
        <w:rPr>
          <w:rFonts w:ascii="Times New Roman" w:hAnsi="Times New Roman" w:cs="Times New Roman"/>
          <w:sz w:val="24"/>
          <w:szCs w:val="24"/>
          <w:lang w:val="en-GB"/>
        </w:rPr>
        <w:t xml:space="preserve"> not yet </w:t>
      </w:r>
      <w:r w:rsidR="00404398">
        <w:rPr>
          <w:rFonts w:ascii="Times New Roman" w:hAnsi="Times New Roman" w:cs="Times New Roman"/>
          <w:sz w:val="24"/>
          <w:szCs w:val="24"/>
          <w:lang w:val="en-GB"/>
        </w:rPr>
        <w:t xml:space="preserve">been </w:t>
      </w:r>
      <w:r w:rsidRPr="00AD3335">
        <w:rPr>
          <w:rFonts w:ascii="Times New Roman" w:hAnsi="Times New Roman" w:cs="Times New Roman"/>
          <w:sz w:val="24"/>
          <w:szCs w:val="24"/>
          <w:lang w:val="en-GB"/>
        </w:rPr>
        <w:t>fully answered.</w:t>
      </w:r>
    </w:p>
    <w:p w:rsidR="00414F69"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Let us now address the third threat to SAE: </w:t>
      </w:r>
      <w:r w:rsidRPr="00AD3335">
        <w:rPr>
          <w:rFonts w:ascii="Times New Roman" w:hAnsi="Times New Roman" w:cs="Times New Roman"/>
          <w:b/>
          <w:sz w:val="24"/>
          <w:szCs w:val="24"/>
          <w:lang w:val="en-GB"/>
        </w:rPr>
        <w:t xml:space="preserve">the challenge from </w:t>
      </w:r>
      <w:r w:rsidR="00CB0DAC">
        <w:rPr>
          <w:rFonts w:ascii="Times New Roman" w:hAnsi="Times New Roman" w:cs="Times New Roman"/>
          <w:b/>
          <w:sz w:val="24"/>
          <w:szCs w:val="24"/>
          <w:lang w:val="en-GB"/>
        </w:rPr>
        <w:t xml:space="preserve">the </w:t>
      </w:r>
      <w:r w:rsidRPr="00AD3335">
        <w:rPr>
          <w:rFonts w:ascii="Times New Roman" w:hAnsi="Times New Roman" w:cs="Times New Roman"/>
          <w:b/>
          <w:sz w:val="24"/>
          <w:szCs w:val="24"/>
          <w:lang w:val="en-GB"/>
        </w:rPr>
        <w:t>insignificance of epistemic folk concepts</w:t>
      </w:r>
      <w:r w:rsidRPr="00AD3335">
        <w:rPr>
          <w:rFonts w:ascii="Times New Roman" w:hAnsi="Times New Roman" w:cs="Times New Roman"/>
          <w:sz w:val="24"/>
          <w:szCs w:val="24"/>
          <w:lang w:val="en-GB"/>
        </w:rPr>
        <w:t>.</w:t>
      </w:r>
      <w:r w:rsidRPr="00AD3335">
        <w:rPr>
          <w:rFonts w:ascii="Times New Roman" w:hAnsi="Times New Roman" w:cs="Times New Roman"/>
          <w:b/>
          <w:sz w:val="24"/>
          <w:szCs w:val="24"/>
          <w:lang w:val="en-GB"/>
        </w:rPr>
        <w:t xml:space="preserve"> </w:t>
      </w:r>
      <w:r w:rsidRPr="00AD3335">
        <w:rPr>
          <w:rFonts w:ascii="Times New Roman" w:hAnsi="Times New Roman" w:cs="Times New Roman"/>
          <w:sz w:val="24"/>
          <w:szCs w:val="24"/>
          <w:lang w:val="en-GB"/>
        </w:rPr>
        <w:t xml:space="preserve">Here is one way of setting </w:t>
      </w:r>
      <w:r w:rsidR="00CB0DAC" w:rsidRPr="008D549A">
        <w:rPr>
          <w:rFonts w:ascii="Times New Roman" w:hAnsi="Times New Roman" w:cs="Times New Roman"/>
          <w:sz w:val="24"/>
          <w:szCs w:val="24"/>
          <w:lang w:val="en-GB"/>
        </w:rPr>
        <w:t>up</w:t>
      </w:r>
      <w:r>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 xml:space="preserve">this challenge: </w:t>
      </w:r>
      <w:r>
        <w:rPr>
          <w:rFonts w:ascii="Times New Roman" w:hAnsi="Times New Roman" w:cs="Times New Roman"/>
          <w:sz w:val="24"/>
          <w:szCs w:val="24"/>
          <w:lang w:val="en-GB"/>
        </w:rPr>
        <w:t xml:space="preserve">suppose </w:t>
      </w:r>
      <w:r w:rsidRPr="00AD3335">
        <w:rPr>
          <w:rFonts w:ascii="Times New Roman" w:hAnsi="Times New Roman" w:cs="Times New Roman"/>
          <w:sz w:val="24"/>
          <w:szCs w:val="24"/>
          <w:lang w:val="en-GB"/>
        </w:rPr>
        <w:t xml:space="preserve">that there is basically no cultural variance of intuitions about knowledge or justification and that epistemic terms for knowledge and justification have similar semantic properties across most or all languages. One might still wonder whether and why epistemology should be built upon universally shared folk terms. The worry is that these terms might not refer to what is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most relevant and valuable. Suppose that linguistic analysis finally establishes that the English term ‘knowledge’ (and its counterparts in other languages) refers to true belief (see </w:t>
      </w:r>
      <w:proofErr w:type="spellStart"/>
      <w:r w:rsidRPr="00AD3335">
        <w:rPr>
          <w:rFonts w:ascii="Times New Roman" w:hAnsi="Times New Roman" w:cs="Times New Roman"/>
          <w:sz w:val="24"/>
          <w:szCs w:val="24"/>
          <w:lang w:val="en-GB"/>
        </w:rPr>
        <w:t>Sartwell</w:t>
      </w:r>
      <w:proofErr w:type="spellEnd"/>
      <w:r w:rsidRPr="00AD3335">
        <w:rPr>
          <w:rFonts w:ascii="Times New Roman" w:hAnsi="Times New Roman" w:cs="Times New Roman"/>
          <w:sz w:val="24"/>
          <w:szCs w:val="24"/>
          <w:lang w:val="en-GB"/>
        </w:rPr>
        <w:t xml:space="preserve"> 1992; Goldman 1999</w:t>
      </w:r>
      <w:r w:rsidR="00CB0DAC">
        <w:rPr>
          <w:rFonts w:ascii="Times New Roman" w:hAnsi="Times New Roman" w:cs="Times New Roman"/>
          <w:sz w:val="24"/>
          <w:szCs w:val="24"/>
          <w:lang w:val="en-GB"/>
        </w:rPr>
        <w:t>, pp.</w:t>
      </w:r>
      <w:r w:rsidRPr="00AD3335">
        <w:rPr>
          <w:rFonts w:ascii="Times New Roman" w:hAnsi="Times New Roman" w:cs="Times New Roman"/>
          <w:sz w:val="24"/>
          <w:szCs w:val="24"/>
          <w:lang w:val="en-GB"/>
        </w:rPr>
        <w:t xml:space="preserve"> 23–25, calls this ‘weak knowledge’) or is even non-</w:t>
      </w:r>
      <w:proofErr w:type="spellStart"/>
      <w:r w:rsidRPr="00AD3335">
        <w:rPr>
          <w:rFonts w:ascii="Times New Roman" w:hAnsi="Times New Roman" w:cs="Times New Roman"/>
          <w:sz w:val="24"/>
          <w:szCs w:val="24"/>
          <w:lang w:val="en-GB"/>
        </w:rPr>
        <w:t>factive</w:t>
      </w:r>
      <w:proofErr w:type="spellEnd"/>
      <w:r w:rsidRPr="00AD3335">
        <w:rPr>
          <w:rFonts w:ascii="Times New Roman" w:hAnsi="Times New Roman" w:cs="Times New Roman"/>
          <w:sz w:val="24"/>
          <w:szCs w:val="24"/>
          <w:lang w:val="en-GB"/>
        </w:rPr>
        <w:t xml:space="preserve"> (as suggested by </w:t>
      </w:r>
      <w:proofErr w:type="spellStart"/>
      <w:r w:rsidRPr="00AD3335">
        <w:rPr>
          <w:rFonts w:ascii="Times New Roman" w:hAnsi="Times New Roman" w:cs="Times New Roman"/>
          <w:sz w:val="24"/>
          <w:szCs w:val="24"/>
          <w:lang w:val="en-GB"/>
        </w:rPr>
        <w:t>Hazlett</w:t>
      </w:r>
      <w:proofErr w:type="spellEnd"/>
      <w:r w:rsidRPr="00AD3335">
        <w:rPr>
          <w:rFonts w:ascii="Times New Roman" w:hAnsi="Times New Roman" w:cs="Times New Roman"/>
          <w:sz w:val="24"/>
          <w:szCs w:val="24"/>
          <w:lang w:val="en-GB"/>
        </w:rPr>
        <w:t xml:space="preserve"> 2010). Then it would </w:t>
      </w:r>
      <w:r w:rsidR="005C00D0">
        <w:rPr>
          <w:rFonts w:ascii="Times New Roman" w:hAnsi="Times New Roman" w:cs="Times New Roman"/>
          <w:sz w:val="24"/>
          <w:szCs w:val="24"/>
          <w:lang w:val="en-GB"/>
        </w:rPr>
        <w:t>make little sense</w:t>
      </w:r>
      <w:r w:rsidRPr="00AD3335">
        <w:rPr>
          <w:rFonts w:ascii="Times New Roman" w:hAnsi="Times New Roman" w:cs="Times New Roman"/>
          <w:sz w:val="24"/>
          <w:szCs w:val="24"/>
          <w:lang w:val="en-GB"/>
        </w:rPr>
        <w:t xml:space="preserve"> to assess epistemic achievements only in terms of knowledge. Better standards seem available, even if they are not expressed by any of the epistemic core folk terms. Or, to choose another example, suppose that the English term ‘justification’ (or its counterparts in other languages) refers to whatever is licensed by the epistemic standards that are accepted within the </w:t>
      </w:r>
      <w:proofErr w:type="spellStart"/>
      <w:r w:rsidRPr="00AD3335">
        <w:rPr>
          <w:rFonts w:ascii="Times New Roman" w:hAnsi="Times New Roman" w:cs="Times New Roman"/>
          <w:sz w:val="24"/>
          <w:szCs w:val="24"/>
          <w:lang w:val="en-GB"/>
        </w:rPr>
        <w:t>cognizer’s</w:t>
      </w:r>
      <w:proofErr w:type="spellEnd"/>
      <w:r w:rsidRPr="00AD3335">
        <w:rPr>
          <w:rFonts w:ascii="Times New Roman" w:hAnsi="Times New Roman" w:cs="Times New Roman"/>
          <w:sz w:val="24"/>
          <w:szCs w:val="24"/>
          <w:lang w:val="en-GB"/>
        </w:rPr>
        <w:t xml:space="preserve"> social environment (Goldman 1988 calls this ‘weak justification’). You still might want to say that we could and should criticize the standard of the group from an epistemic point of view. Again we would take a stance that could not be articulated in terms of epistemic core folk vocabulary.</w:t>
      </w:r>
    </w:p>
    <w:p w:rsidR="00AB5581"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Epistemologists should not worry too much that the folk concepts may not carve at nature’s joints. This worry would presuppose that epistemic affairs are completely objective and unconnected to the goals and concerns of the </w:t>
      </w:r>
      <w:proofErr w:type="spellStart"/>
      <w:r w:rsidRPr="00AD3335">
        <w:rPr>
          <w:rFonts w:ascii="Times New Roman" w:hAnsi="Times New Roman" w:cs="Times New Roman"/>
          <w:sz w:val="24"/>
          <w:szCs w:val="24"/>
          <w:lang w:val="en-GB"/>
        </w:rPr>
        <w:t>cognizer</w:t>
      </w:r>
      <w:proofErr w:type="spellEnd"/>
      <w:r w:rsidRPr="00AD3335">
        <w:rPr>
          <w:rFonts w:ascii="Times New Roman" w:hAnsi="Times New Roman" w:cs="Times New Roman"/>
          <w:sz w:val="24"/>
          <w:szCs w:val="24"/>
          <w:lang w:val="en-GB"/>
        </w:rPr>
        <w:t>. Whereas such a view may be plausible for physics or metaphysics, it seems inapt for epistemology. But is</w:t>
      </w:r>
      <w:r w:rsidR="00CB0DAC">
        <w:rPr>
          <w:rFonts w:ascii="Times New Roman" w:hAnsi="Times New Roman" w:cs="Times New Roman"/>
          <w:sz w:val="24"/>
          <w:szCs w:val="24"/>
          <w:lang w:val="en-GB"/>
        </w:rPr>
        <w:t xml:space="preserve"> </w:t>
      </w:r>
      <w:r w:rsidR="00CB0DAC" w:rsidRPr="00F6663A">
        <w:rPr>
          <w:rFonts w:ascii="Times New Roman" w:hAnsi="Times New Roman" w:cs="Times New Roman"/>
          <w:sz w:val="24"/>
          <w:szCs w:val="24"/>
          <w:lang w:val="en-GB"/>
        </w:rPr>
        <w:t xml:space="preserve">it </w:t>
      </w:r>
      <w:r w:rsidRPr="00AD3335">
        <w:rPr>
          <w:rFonts w:ascii="Times New Roman" w:hAnsi="Times New Roman" w:cs="Times New Roman"/>
          <w:sz w:val="24"/>
          <w:szCs w:val="24"/>
          <w:lang w:val="en-GB"/>
        </w:rPr>
        <w:t>n</w:t>
      </w:r>
      <w:r w:rsidR="00CB0DAC">
        <w:rPr>
          <w:rFonts w:ascii="Times New Roman" w:hAnsi="Times New Roman" w:cs="Times New Roman"/>
          <w:sz w:val="24"/>
          <w:szCs w:val="24"/>
          <w:lang w:val="en-GB"/>
        </w:rPr>
        <w:t>o</w:t>
      </w:r>
      <w:r w:rsidRPr="00AD3335">
        <w:rPr>
          <w:rFonts w:ascii="Times New Roman" w:hAnsi="Times New Roman" w:cs="Times New Roman"/>
          <w:sz w:val="24"/>
          <w:szCs w:val="24"/>
          <w:lang w:val="en-GB"/>
        </w:rPr>
        <w:t xml:space="preserve">t then perfectly reasonable to assume that the universality of epistemic folk terms indicates that they are suitable to pick out those things that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really matter to us? Not so fast. The universality of folk epistemic concepts makes it likely that these concepts pick out things that are anthropologically important. However, it does not suggest that the things picked out by these terms are</w:t>
      </w:r>
      <w:r w:rsidRPr="00AD3335">
        <w:rPr>
          <w:rFonts w:ascii="Times New Roman" w:hAnsi="Times New Roman" w:cs="Times New Roman"/>
          <w:i/>
          <w:sz w:val="24"/>
          <w:szCs w:val="24"/>
          <w:lang w:val="en-GB"/>
        </w:rPr>
        <w:t xml:space="preserve"> </w:t>
      </w:r>
      <w:r w:rsidRPr="00AD3335">
        <w:rPr>
          <w:rFonts w:ascii="Times New Roman" w:hAnsi="Times New Roman" w:cs="Times New Roman"/>
          <w:sz w:val="24"/>
          <w:szCs w:val="24"/>
          <w:lang w:val="en-GB"/>
        </w:rPr>
        <w:t xml:space="preserve">of major </w:t>
      </w:r>
      <w:r w:rsidRPr="00AD3335">
        <w:rPr>
          <w:rFonts w:ascii="Times New Roman" w:hAnsi="Times New Roman" w:cs="Times New Roman"/>
          <w:i/>
          <w:sz w:val="24"/>
          <w:szCs w:val="24"/>
          <w:lang w:val="en-GB"/>
        </w:rPr>
        <w:t>epistemic</w:t>
      </w:r>
      <w:r w:rsidRPr="00AD3335">
        <w:rPr>
          <w:rFonts w:ascii="Times New Roman" w:hAnsi="Times New Roman" w:cs="Times New Roman"/>
          <w:sz w:val="24"/>
          <w:szCs w:val="24"/>
          <w:lang w:val="en-GB"/>
        </w:rPr>
        <w:t xml:space="preserve"> importance. For example, our epistemic folk terms may not be </w:t>
      </w:r>
      <w:r w:rsidRPr="00AD3335">
        <w:rPr>
          <w:rFonts w:ascii="Times New Roman" w:hAnsi="Times New Roman" w:cs="Times New Roman"/>
          <w:i/>
          <w:sz w:val="24"/>
          <w:szCs w:val="24"/>
          <w:lang w:val="en-GB"/>
        </w:rPr>
        <w:t>purely</w:t>
      </w:r>
      <w:r w:rsidRPr="00AD3335">
        <w:rPr>
          <w:rFonts w:ascii="Times New Roman" w:hAnsi="Times New Roman" w:cs="Times New Roman"/>
          <w:sz w:val="24"/>
          <w:szCs w:val="24"/>
          <w:lang w:val="en-GB"/>
        </w:rPr>
        <w:t xml:space="preserve"> epistemic. Theories of practical encroachment (Stanley 2005</w:t>
      </w:r>
      <w:r w:rsidR="00CB0DAC">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Fantl</w:t>
      </w:r>
      <w:proofErr w:type="spellEnd"/>
      <w:r w:rsidRPr="00AD3335">
        <w:rPr>
          <w:rFonts w:ascii="Times New Roman" w:hAnsi="Times New Roman" w:cs="Times New Roman"/>
          <w:sz w:val="24"/>
          <w:szCs w:val="24"/>
          <w:lang w:val="en-GB"/>
        </w:rPr>
        <w:t xml:space="preserve"> and McGrath 2009</w:t>
      </w:r>
      <w:r w:rsidR="00CB0DAC">
        <w:rPr>
          <w:rFonts w:ascii="Times New Roman" w:hAnsi="Times New Roman" w:cs="Times New Roman"/>
          <w:sz w:val="24"/>
          <w:szCs w:val="24"/>
          <w:lang w:val="en-GB"/>
        </w:rPr>
        <w:t>, pp.</w:t>
      </w:r>
      <w:r w:rsidRPr="00AD3335">
        <w:rPr>
          <w:rFonts w:ascii="Times New Roman" w:hAnsi="Times New Roman" w:cs="Times New Roman"/>
          <w:sz w:val="24"/>
          <w:szCs w:val="24"/>
          <w:lang w:val="en-GB"/>
        </w:rPr>
        <w:t xml:space="preserve"> 194–212) suggest that the attribution of knowledge (or justification) partly depends on how important the truth is for the believer. Impure categorizations like these may be important in practice, but they do not </w:t>
      </w:r>
      <w:r w:rsidR="00DF45AE">
        <w:rPr>
          <w:rFonts w:ascii="Times New Roman" w:hAnsi="Times New Roman" w:cs="Times New Roman"/>
          <w:sz w:val="24"/>
          <w:szCs w:val="24"/>
          <w:lang w:val="en-GB"/>
        </w:rPr>
        <w:t xml:space="preserve">necessarily </w:t>
      </w:r>
      <w:r w:rsidRPr="00AD3335">
        <w:rPr>
          <w:rFonts w:ascii="Times New Roman" w:hAnsi="Times New Roman" w:cs="Times New Roman"/>
          <w:sz w:val="24"/>
          <w:szCs w:val="24"/>
          <w:lang w:val="en-GB"/>
        </w:rPr>
        <w:t xml:space="preserve">indicate </w:t>
      </w:r>
      <w:r w:rsidRPr="00AD3335">
        <w:rPr>
          <w:rFonts w:ascii="Times New Roman" w:hAnsi="Times New Roman" w:cs="Times New Roman"/>
          <w:i/>
          <w:sz w:val="24"/>
          <w:szCs w:val="24"/>
          <w:lang w:val="en-GB"/>
        </w:rPr>
        <w:t>epistemological</w:t>
      </w:r>
      <w:r w:rsidRPr="00AD3335">
        <w:rPr>
          <w:rFonts w:ascii="Times New Roman" w:hAnsi="Times New Roman" w:cs="Times New Roman"/>
          <w:sz w:val="24"/>
          <w:szCs w:val="24"/>
          <w:lang w:val="en-GB"/>
        </w:rPr>
        <w:t xml:space="preserve"> importance. Other non-epistemic factors may also be relevant to our folk categorization. It is often highly </w:t>
      </w:r>
      <w:r w:rsidRPr="00AD3335">
        <w:rPr>
          <w:rFonts w:ascii="Times New Roman" w:hAnsi="Times New Roman" w:cs="Times New Roman"/>
          <w:sz w:val="24"/>
          <w:szCs w:val="24"/>
          <w:lang w:val="en-GB"/>
        </w:rPr>
        <w:lastRenderedPageBreak/>
        <w:t xml:space="preserve">desirable to possess reasons for one’s assertions that can be articulated in conversation. But it is less clear whether this </w:t>
      </w:r>
      <w:proofErr w:type="spellStart"/>
      <w:r w:rsidRPr="00AD3335">
        <w:rPr>
          <w:rFonts w:ascii="Times New Roman" w:hAnsi="Times New Roman" w:cs="Times New Roman"/>
          <w:sz w:val="24"/>
          <w:szCs w:val="24"/>
          <w:lang w:val="en-GB"/>
        </w:rPr>
        <w:t>internalist</w:t>
      </w:r>
      <w:proofErr w:type="spellEnd"/>
      <w:r w:rsidRPr="00AD3335">
        <w:rPr>
          <w:rFonts w:ascii="Times New Roman" w:hAnsi="Times New Roman" w:cs="Times New Roman"/>
          <w:sz w:val="24"/>
          <w:szCs w:val="24"/>
          <w:lang w:val="en-GB"/>
        </w:rPr>
        <w:t xml:space="preserve"> requirement is an epistemic requirement rather than a purely dialectical desideratum. Folk epistemic concepts may also be the result of compromising strategies that combine unrelated and sometimes even conflicting conditions in a single concept. For this reason, epistemic folk concepts may be hybrid or even incoherent. For example, according to </w:t>
      </w:r>
      <w:proofErr w:type="spellStart"/>
      <w:r w:rsidRPr="00AD3335">
        <w:rPr>
          <w:rFonts w:ascii="Times New Roman" w:hAnsi="Times New Roman" w:cs="Times New Roman"/>
          <w:sz w:val="24"/>
          <w:szCs w:val="24"/>
          <w:lang w:val="en-GB"/>
        </w:rPr>
        <w:t>Beckermann</w:t>
      </w:r>
      <w:proofErr w:type="spellEnd"/>
      <w:r w:rsidRPr="00AD3335">
        <w:rPr>
          <w:rFonts w:ascii="Times New Roman" w:hAnsi="Times New Roman" w:cs="Times New Roman"/>
          <w:sz w:val="24"/>
          <w:szCs w:val="24"/>
          <w:lang w:val="en-GB"/>
        </w:rPr>
        <w:t xml:space="preserve"> (2001) our concept ‘knowledge’ merges the epistemic goal of truth with an appropriate epistemic means towards it.</w:t>
      </w:r>
      <w:r w:rsidR="000B6A41">
        <w:rPr>
          <w:rStyle w:val="Funotenzeichen"/>
          <w:rFonts w:ascii="Times New Roman" w:hAnsi="Times New Roman" w:cs="Times New Roman"/>
          <w:sz w:val="24"/>
          <w:szCs w:val="24"/>
          <w:lang w:val="en-GB"/>
        </w:rPr>
        <w:footnoteReference w:id="4"/>
      </w:r>
      <w:r w:rsidRPr="00AD3335">
        <w:rPr>
          <w:rFonts w:ascii="Times New Roman" w:hAnsi="Times New Roman" w:cs="Times New Roman"/>
          <w:sz w:val="24"/>
          <w:szCs w:val="24"/>
          <w:lang w:val="en-GB"/>
        </w:rPr>
        <w:t xml:space="preserve"> You might also think that our concept ‘justification’ combines </w:t>
      </w:r>
      <w:proofErr w:type="spellStart"/>
      <w:r w:rsidRPr="00AD3335">
        <w:rPr>
          <w:rFonts w:ascii="Times New Roman" w:hAnsi="Times New Roman" w:cs="Times New Roman"/>
          <w:sz w:val="24"/>
          <w:szCs w:val="24"/>
          <w:lang w:val="en-GB"/>
        </w:rPr>
        <w:t>internalist</w:t>
      </w:r>
      <w:proofErr w:type="spellEnd"/>
      <w:r w:rsidRPr="00AD3335">
        <w:rPr>
          <w:rFonts w:ascii="Times New Roman" w:hAnsi="Times New Roman" w:cs="Times New Roman"/>
          <w:sz w:val="24"/>
          <w:szCs w:val="24"/>
          <w:lang w:val="en-GB"/>
        </w:rPr>
        <w:t xml:space="preserve"> standards of first-person guidance with externalist standards of third-person assessment. Finally, one can take a genealogical stance on our epistemic folk concepts (see Craig 1990). One then raises questions </w:t>
      </w:r>
      <w:r w:rsidR="00CB0DAC">
        <w:rPr>
          <w:rFonts w:ascii="Times New Roman" w:hAnsi="Times New Roman" w:cs="Times New Roman"/>
          <w:sz w:val="24"/>
          <w:szCs w:val="24"/>
          <w:lang w:val="en-GB"/>
        </w:rPr>
        <w:t xml:space="preserve">such </w:t>
      </w:r>
      <w:r w:rsidRPr="00AD3335">
        <w:rPr>
          <w:rFonts w:ascii="Times New Roman" w:hAnsi="Times New Roman" w:cs="Times New Roman"/>
          <w:sz w:val="24"/>
          <w:szCs w:val="24"/>
          <w:lang w:val="en-GB"/>
        </w:rPr>
        <w:t>as</w:t>
      </w:r>
      <w:r w:rsidR="00CB0DAC">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the following: What was the point of introducing the concept</w:t>
      </w:r>
      <w:r w:rsidR="00CB0DAC">
        <w:rPr>
          <w:rFonts w:ascii="Times New Roman" w:hAnsi="Times New Roman" w:cs="Times New Roman"/>
          <w:sz w:val="24"/>
          <w:szCs w:val="24"/>
          <w:lang w:val="en-GB"/>
        </w:rPr>
        <w:t>—</w:t>
      </w:r>
      <w:r w:rsidR="0051726F" w:rsidRPr="00E415D8">
        <w:rPr>
          <w:rFonts w:ascii="Times New Roman" w:hAnsi="Times New Roman" w:cs="Times New Roman"/>
          <w:sz w:val="24"/>
          <w:szCs w:val="24"/>
          <w:lang w:val="en-GB"/>
        </w:rPr>
        <w:t>of knowledge</w:t>
      </w:r>
      <w:r w:rsidR="0051726F">
        <w:rPr>
          <w:rFonts w:ascii="Times New Roman" w:hAnsi="Times New Roman" w:cs="Times New Roman"/>
          <w:sz w:val="24"/>
          <w:szCs w:val="24"/>
          <w:lang w:val="en-GB"/>
        </w:rPr>
        <w:t xml:space="preserve">, </w:t>
      </w:r>
      <w:r w:rsidR="00CB0DAC">
        <w:rPr>
          <w:rFonts w:ascii="Times New Roman" w:hAnsi="Times New Roman" w:cs="Times New Roman"/>
          <w:sz w:val="24"/>
          <w:szCs w:val="24"/>
          <w:lang w:val="en-GB"/>
        </w:rPr>
        <w:t>for instance—</w:t>
      </w:r>
      <w:r w:rsidR="00DF45AE">
        <w:rPr>
          <w:rFonts w:ascii="Times New Roman" w:hAnsi="Times New Roman" w:cs="Times New Roman"/>
          <w:sz w:val="24"/>
          <w:szCs w:val="24"/>
          <w:lang w:val="en-GB"/>
        </w:rPr>
        <w:t>in the first place</w:t>
      </w:r>
      <w:r w:rsidRPr="00AD3335">
        <w:rPr>
          <w:rFonts w:ascii="Times New Roman" w:hAnsi="Times New Roman" w:cs="Times New Roman"/>
          <w:sz w:val="24"/>
          <w:szCs w:val="24"/>
          <w:lang w:val="en-GB"/>
        </w:rPr>
        <w:t xml:space="preserve">? Most </w:t>
      </w:r>
      <w:r w:rsidR="00DF45AE">
        <w:rPr>
          <w:rFonts w:ascii="Times New Roman" w:hAnsi="Times New Roman" w:cs="Times New Roman"/>
          <w:sz w:val="24"/>
          <w:szCs w:val="24"/>
          <w:lang w:val="en-GB"/>
        </w:rPr>
        <w:t>likely</w:t>
      </w:r>
      <w:r w:rsidRPr="00AD3335">
        <w:rPr>
          <w:rFonts w:ascii="Times New Roman" w:hAnsi="Times New Roman" w:cs="Times New Roman"/>
          <w:sz w:val="24"/>
          <w:szCs w:val="24"/>
          <w:lang w:val="en-GB"/>
        </w:rPr>
        <w:t xml:space="preserve">, it was meant to flag certain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desirable states or valuable sources of information that are achievable and often achieved in real life. If this is the correct explanation of why we have the concept of knowledge then one should expect that only minimal standards are related to </w:t>
      </w:r>
      <w:r w:rsidR="00AC4288">
        <w:rPr>
          <w:rFonts w:ascii="Times New Roman" w:hAnsi="Times New Roman" w:cs="Times New Roman"/>
          <w:sz w:val="24"/>
          <w:szCs w:val="24"/>
          <w:lang w:val="en-GB"/>
        </w:rPr>
        <w:t>it</w:t>
      </w:r>
      <w:r w:rsidRPr="00AD3335">
        <w:rPr>
          <w:rFonts w:ascii="Times New Roman" w:hAnsi="Times New Roman" w:cs="Times New Roman"/>
          <w:sz w:val="24"/>
          <w:szCs w:val="24"/>
          <w:lang w:val="en-GB"/>
        </w:rPr>
        <w:t xml:space="preserve">. Ideal or optimal standards would conflict with the achievability of knowledge. And there is no point in introducing a concept that does not refer to anything </w:t>
      </w:r>
      <w:r w:rsidR="00DF45AE">
        <w:rPr>
          <w:rFonts w:ascii="Times New Roman" w:hAnsi="Times New Roman" w:cs="Times New Roman"/>
          <w:sz w:val="24"/>
          <w:szCs w:val="24"/>
          <w:lang w:val="en-GB"/>
        </w:rPr>
        <w:t>that is actually instantiated</w:t>
      </w:r>
      <w:r w:rsidRPr="00AD3335">
        <w:rPr>
          <w:rFonts w:ascii="Times New Roman" w:hAnsi="Times New Roman" w:cs="Times New Roman"/>
          <w:sz w:val="24"/>
          <w:szCs w:val="24"/>
          <w:lang w:val="en-GB"/>
        </w:rPr>
        <w:t xml:space="preserve">. However, if ‘knowledge’ </w:t>
      </w:r>
      <w:r w:rsidR="00DF45AE">
        <w:rPr>
          <w:rFonts w:ascii="Times New Roman" w:hAnsi="Times New Roman" w:cs="Times New Roman"/>
          <w:sz w:val="24"/>
          <w:szCs w:val="24"/>
          <w:lang w:val="en-GB"/>
        </w:rPr>
        <w:t>only involves</w:t>
      </w:r>
      <w:r w:rsidRPr="00AD3335">
        <w:rPr>
          <w:rFonts w:ascii="Times New Roman" w:hAnsi="Times New Roman" w:cs="Times New Roman"/>
          <w:sz w:val="24"/>
          <w:szCs w:val="24"/>
          <w:lang w:val="en-GB"/>
        </w:rPr>
        <w:t xml:space="preserve"> minimal standards, then you might have </w:t>
      </w:r>
      <w:r w:rsidR="00DF45AE">
        <w:rPr>
          <w:rFonts w:ascii="Times New Roman" w:hAnsi="Times New Roman" w:cs="Times New Roman"/>
          <w:sz w:val="24"/>
          <w:szCs w:val="24"/>
          <w:lang w:val="en-GB"/>
        </w:rPr>
        <w:t>theoretical</w:t>
      </w:r>
      <w:r w:rsidRPr="00AD3335">
        <w:rPr>
          <w:rFonts w:ascii="Times New Roman" w:hAnsi="Times New Roman" w:cs="Times New Roman"/>
          <w:sz w:val="24"/>
          <w:szCs w:val="24"/>
          <w:lang w:val="en-GB"/>
        </w:rPr>
        <w:t xml:space="preserve"> reasons to </w:t>
      </w:r>
      <w:r w:rsidR="0051726F" w:rsidRPr="00715887">
        <w:rPr>
          <w:rFonts w:ascii="Times New Roman" w:hAnsi="Times New Roman" w:cs="Times New Roman"/>
          <w:sz w:val="24"/>
          <w:szCs w:val="24"/>
          <w:lang w:val="en-GB"/>
        </w:rPr>
        <w:t xml:space="preserve">also </w:t>
      </w:r>
      <w:r w:rsidRPr="00AD3335">
        <w:rPr>
          <w:rFonts w:ascii="Times New Roman" w:hAnsi="Times New Roman" w:cs="Times New Roman"/>
          <w:sz w:val="24"/>
          <w:szCs w:val="24"/>
          <w:lang w:val="en-GB"/>
        </w:rPr>
        <w:t xml:space="preserve">introduce higher standards that are not expressed by the existing epistemic folk terms. Suppose that someone told Descartes that our ordinary term ‘knowledge’ refers to true belief without requiring certainty. Surely, he would not give up his high standards of assessment. Most probably, he would reply that our ordinary term is </w:t>
      </w:r>
      <w:r w:rsidR="00DF45AE">
        <w:rPr>
          <w:rFonts w:ascii="Times New Roman" w:hAnsi="Times New Roman" w:cs="Times New Roman"/>
          <w:sz w:val="24"/>
          <w:szCs w:val="24"/>
          <w:lang w:val="en-GB"/>
        </w:rPr>
        <w:t>of limited significance</w:t>
      </w:r>
      <w:r w:rsidRPr="00AD3335">
        <w:rPr>
          <w:rFonts w:ascii="Times New Roman" w:hAnsi="Times New Roman" w:cs="Times New Roman"/>
          <w:sz w:val="24"/>
          <w:szCs w:val="24"/>
          <w:lang w:val="en-GB"/>
        </w:rPr>
        <w:t xml:space="preserve"> and should be replaced by another term that properly reflects the relevant standards of epistemic evaluation.</w:t>
      </w:r>
      <w:r w:rsidR="00605F88">
        <w:rPr>
          <w:rStyle w:val="Funotenzeichen"/>
          <w:rFonts w:ascii="Times New Roman" w:hAnsi="Times New Roman" w:cs="Times New Roman"/>
          <w:sz w:val="24"/>
          <w:szCs w:val="24"/>
          <w:lang w:val="en-GB"/>
        </w:rPr>
        <w:footnoteReference w:id="5"/>
      </w:r>
      <w:r w:rsidR="00814487">
        <w:rPr>
          <w:rFonts w:ascii="Times New Roman" w:hAnsi="Times New Roman" w:cs="Times New Roman"/>
          <w:sz w:val="24"/>
          <w:szCs w:val="24"/>
          <w:lang w:val="en-GB"/>
        </w:rPr>
        <w:t xml:space="preserve"> </w:t>
      </w:r>
      <w:r w:rsidR="00AB5581">
        <w:rPr>
          <w:rFonts w:ascii="Times New Roman" w:hAnsi="Times New Roman" w:cs="Times New Roman"/>
          <w:sz w:val="24"/>
          <w:szCs w:val="24"/>
          <w:lang w:val="en-GB"/>
        </w:rPr>
        <w:t xml:space="preserve">The </w:t>
      </w:r>
      <w:r w:rsidR="00814487">
        <w:rPr>
          <w:rFonts w:ascii="Times New Roman" w:hAnsi="Times New Roman" w:cs="Times New Roman"/>
          <w:sz w:val="24"/>
          <w:szCs w:val="24"/>
          <w:lang w:val="en-GB"/>
        </w:rPr>
        <w:t>preceding</w:t>
      </w:r>
      <w:r w:rsidR="00AB5581">
        <w:rPr>
          <w:rFonts w:ascii="Times New Roman" w:hAnsi="Times New Roman" w:cs="Times New Roman"/>
          <w:sz w:val="24"/>
          <w:szCs w:val="24"/>
          <w:lang w:val="en-GB"/>
        </w:rPr>
        <w:t xml:space="preserve"> criticism of folk epistemology relies on an epistemic point of view that is not shaped by our folk terms. How is that</w:t>
      </w:r>
      <w:r w:rsidR="006F4400">
        <w:rPr>
          <w:rFonts w:ascii="Times New Roman" w:hAnsi="Times New Roman" w:cs="Times New Roman"/>
          <w:sz w:val="24"/>
          <w:szCs w:val="24"/>
          <w:lang w:val="en-GB"/>
        </w:rPr>
        <w:t xml:space="preserve"> point of view accessible to us</w:t>
      </w:r>
      <w:r w:rsidR="00AB5581">
        <w:rPr>
          <w:rFonts w:ascii="Times New Roman" w:hAnsi="Times New Roman" w:cs="Times New Roman"/>
          <w:sz w:val="24"/>
          <w:szCs w:val="24"/>
          <w:lang w:val="en-GB"/>
        </w:rPr>
        <w:t xml:space="preserve">? </w:t>
      </w:r>
      <w:r w:rsidR="00814487">
        <w:rPr>
          <w:rFonts w:ascii="Times New Roman" w:hAnsi="Times New Roman" w:cs="Times New Roman"/>
          <w:sz w:val="24"/>
          <w:szCs w:val="24"/>
          <w:lang w:val="en-GB"/>
        </w:rPr>
        <w:t xml:space="preserve">We need to have a grasp of our guiding epistemic values and goals that is independent of </w:t>
      </w:r>
      <w:r w:rsidR="00E90DF9">
        <w:rPr>
          <w:rFonts w:ascii="Times New Roman" w:hAnsi="Times New Roman" w:cs="Times New Roman"/>
          <w:sz w:val="24"/>
          <w:szCs w:val="24"/>
          <w:lang w:val="en-GB"/>
        </w:rPr>
        <w:t xml:space="preserve">currently used </w:t>
      </w:r>
      <w:r w:rsidR="00814487">
        <w:rPr>
          <w:rFonts w:ascii="Times New Roman" w:hAnsi="Times New Roman" w:cs="Times New Roman"/>
          <w:sz w:val="24"/>
          <w:szCs w:val="24"/>
          <w:lang w:val="en-GB"/>
        </w:rPr>
        <w:t>folk concepts.</w:t>
      </w:r>
      <w:r w:rsidR="00814487">
        <w:rPr>
          <w:rStyle w:val="Funotenzeichen"/>
          <w:rFonts w:ascii="Times New Roman" w:hAnsi="Times New Roman" w:cs="Times New Roman"/>
          <w:sz w:val="24"/>
          <w:szCs w:val="24"/>
          <w:lang w:val="en-GB"/>
        </w:rPr>
        <w:footnoteReference w:id="6"/>
      </w:r>
    </w:p>
    <w:p w:rsidR="00D51CCB"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What is the upshot of the above discussion of the three major challenges to SAE? Although there is some evidence that supports the view that epistemic intuitions (about knowledge and justification) do not vary with cultural background</w:t>
      </w:r>
      <w:r w:rsidR="00D13FA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although there is further evidence that epistemic terms from different languages categorize epistemic reality in roughly the same way, it is still an open empirical question whether epistemic intuitions and epistemic terms are cross-culturally sufficiently robust to provide us with a stable and solid foundation for epistemology. Moreover, epistemic folk concepts </w:t>
      </w:r>
      <w:r w:rsidR="00DF45AE">
        <w:rPr>
          <w:rFonts w:ascii="Times New Roman" w:hAnsi="Times New Roman" w:cs="Times New Roman"/>
          <w:sz w:val="24"/>
          <w:szCs w:val="24"/>
          <w:lang w:val="en-GB"/>
        </w:rPr>
        <w:t>need not</w:t>
      </w:r>
      <w:r w:rsidRPr="00AD3335">
        <w:rPr>
          <w:rFonts w:ascii="Times New Roman" w:hAnsi="Times New Roman" w:cs="Times New Roman"/>
          <w:sz w:val="24"/>
          <w:szCs w:val="24"/>
          <w:lang w:val="en-GB"/>
        </w:rPr>
        <w:t xml:space="preserve"> pick out the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most relevant and most valuable properties. </w:t>
      </w:r>
      <w:r w:rsidR="00DF45AE">
        <w:rPr>
          <w:rFonts w:ascii="Times New Roman" w:hAnsi="Times New Roman" w:cs="Times New Roman"/>
          <w:sz w:val="24"/>
          <w:szCs w:val="24"/>
          <w:lang w:val="en-GB"/>
        </w:rPr>
        <w:t xml:space="preserve">Taken </w:t>
      </w:r>
      <w:r w:rsidRPr="00AD3335">
        <w:rPr>
          <w:rFonts w:ascii="Times New Roman" w:hAnsi="Times New Roman" w:cs="Times New Roman"/>
          <w:sz w:val="24"/>
          <w:szCs w:val="24"/>
          <w:lang w:val="en-GB"/>
        </w:rPr>
        <w:t xml:space="preserve">together, these concerns about SAE motivate the search for a new approach to epistemology that is methodologically independent of our </w:t>
      </w:r>
      <w:r w:rsidR="00DF45AE">
        <w:rPr>
          <w:rFonts w:ascii="Times New Roman" w:hAnsi="Times New Roman" w:cs="Times New Roman"/>
          <w:sz w:val="24"/>
          <w:szCs w:val="24"/>
          <w:lang w:val="en-GB"/>
        </w:rPr>
        <w:t>folk l</w:t>
      </w:r>
      <w:r w:rsidRPr="00AD3335">
        <w:rPr>
          <w:rFonts w:ascii="Times New Roman" w:hAnsi="Times New Roman" w:cs="Times New Roman"/>
          <w:sz w:val="24"/>
          <w:szCs w:val="24"/>
          <w:lang w:val="en-GB"/>
        </w:rPr>
        <w:t xml:space="preserve">inguistic and conceptual resources. </w:t>
      </w:r>
    </w:p>
    <w:p w:rsidR="00655532" w:rsidRPr="00404398" w:rsidRDefault="00655532" w:rsidP="002E6EA1">
      <w:pPr>
        <w:spacing w:before="240" w:after="0"/>
        <w:jc w:val="both"/>
        <w:rPr>
          <w:rFonts w:ascii="Times New Roman" w:hAnsi="Times New Roman" w:cs="Times New Roman"/>
          <w:b/>
          <w:sz w:val="24"/>
          <w:szCs w:val="24"/>
          <w:lang w:val="en-GB"/>
        </w:rPr>
      </w:pPr>
    </w:p>
    <w:p w:rsidR="00465275" w:rsidRPr="00404398" w:rsidRDefault="00AD3335" w:rsidP="002E6EA1">
      <w:pPr>
        <w:spacing w:before="240" w:after="0"/>
        <w:jc w:val="both"/>
        <w:rPr>
          <w:rFonts w:ascii="Times New Roman" w:hAnsi="Times New Roman" w:cs="Times New Roman"/>
          <w:b/>
          <w:sz w:val="24"/>
          <w:szCs w:val="24"/>
          <w:lang w:val="en-GB"/>
        </w:rPr>
      </w:pPr>
      <w:r w:rsidRPr="00AD3335">
        <w:rPr>
          <w:rFonts w:ascii="Times New Roman" w:hAnsi="Times New Roman" w:cs="Times New Roman"/>
          <w:b/>
          <w:sz w:val="24"/>
          <w:szCs w:val="24"/>
          <w:lang w:val="en-GB"/>
        </w:rPr>
        <w:t xml:space="preserve">2. </w:t>
      </w:r>
      <w:r w:rsidR="006201C3">
        <w:rPr>
          <w:rFonts w:ascii="Times New Roman" w:hAnsi="Times New Roman" w:cs="Times New Roman"/>
          <w:b/>
          <w:sz w:val="24"/>
          <w:szCs w:val="24"/>
          <w:lang w:val="en-GB"/>
        </w:rPr>
        <w:t>Typical</w:t>
      </w:r>
      <w:r w:rsidRPr="00AD3335">
        <w:rPr>
          <w:rFonts w:ascii="Times New Roman" w:hAnsi="Times New Roman" w:cs="Times New Roman"/>
          <w:b/>
          <w:sz w:val="24"/>
          <w:szCs w:val="24"/>
          <w:lang w:val="en-GB"/>
        </w:rPr>
        <w:t xml:space="preserve"> Alternatives to SAE</w:t>
      </w:r>
    </w:p>
    <w:p w:rsidR="00465275" w:rsidRPr="00404398" w:rsidRDefault="00AD3335" w:rsidP="002E6EA1">
      <w:pPr>
        <w:spacing w:before="240"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lastRenderedPageBreak/>
        <w:t xml:space="preserve">One approach to epistemic reality that does not rely on the analysis of our epistemic folk concepts is </w:t>
      </w:r>
      <w:r w:rsidRPr="00AD3335">
        <w:rPr>
          <w:rFonts w:ascii="Times New Roman" w:hAnsi="Times New Roman" w:cs="Times New Roman"/>
          <w:b/>
          <w:sz w:val="24"/>
          <w:szCs w:val="24"/>
          <w:lang w:val="en-GB"/>
        </w:rPr>
        <w:t>full-blown naturalism</w:t>
      </w:r>
      <w:r w:rsidRPr="00AD3335">
        <w:rPr>
          <w:rFonts w:ascii="Times New Roman" w:hAnsi="Times New Roman" w:cs="Times New Roman"/>
          <w:sz w:val="24"/>
          <w:szCs w:val="24"/>
          <w:lang w:val="en-GB"/>
        </w:rPr>
        <w:t xml:space="preserve"> (see </w:t>
      </w:r>
      <w:proofErr w:type="spellStart"/>
      <w:r w:rsidRPr="00AD3335">
        <w:rPr>
          <w:rFonts w:ascii="Times New Roman" w:hAnsi="Times New Roman" w:cs="Times New Roman"/>
          <w:sz w:val="24"/>
          <w:szCs w:val="24"/>
          <w:lang w:val="en-GB"/>
        </w:rPr>
        <w:t>Kornblith</w:t>
      </w:r>
      <w:proofErr w:type="spellEnd"/>
      <w:r w:rsidRPr="00AD3335">
        <w:rPr>
          <w:rFonts w:ascii="Times New Roman" w:hAnsi="Times New Roman" w:cs="Times New Roman"/>
          <w:sz w:val="24"/>
          <w:szCs w:val="24"/>
          <w:lang w:val="en-GB"/>
        </w:rPr>
        <w:t xml:space="preserve"> 2002). This kind of naturalism combines metaphysical and methodological strands. According to the metaphysical aspect of full-blown naturalism, knowledge constitute</w:t>
      </w:r>
      <w:r w:rsidR="00605F88">
        <w:rPr>
          <w:rFonts w:ascii="Times New Roman" w:hAnsi="Times New Roman" w:cs="Times New Roman"/>
          <w:sz w:val="24"/>
          <w:szCs w:val="24"/>
          <w:lang w:val="en-GB"/>
        </w:rPr>
        <w:t>s a</w:t>
      </w:r>
      <w:r w:rsidRPr="00AD3335">
        <w:rPr>
          <w:rFonts w:ascii="Times New Roman" w:hAnsi="Times New Roman" w:cs="Times New Roman"/>
          <w:sz w:val="24"/>
          <w:szCs w:val="24"/>
          <w:lang w:val="en-GB"/>
        </w:rPr>
        <w:t xml:space="preserve"> natural kind with a certain explanatory power. In particular, knowledge play</w:t>
      </w:r>
      <w:r w:rsidR="00605F88">
        <w:rPr>
          <w:rFonts w:ascii="Times New Roman" w:hAnsi="Times New Roman" w:cs="Times New Roman"/>
          <w:sz w:val="24"/>
          <w:szCs w:val="24"/>
          <w:lang w:val="en-GB"/>
        </w:rPr>
        <w:t>s</w:t>
      </w:r>
      <w:r w:rsidRPr="00AD3335">
        <w:rPr>
          <w:rFonts w:ascii="Times New Roman" w:hAnsi="Times New Roman" w:cs="Times New Roman"/>
          <w:sz w:val="24"/>
          <w:szCs w:val="24"/>
          <w:lang w:val="en-GB"/>
        </w:rPr>
        <w:t xml:space="preserve"> a relevant role in behavio</w:t>
      </w:r>
      <w:r w:rsidR="00D13FA8">
        <w:rPr>
          <w:rFonts w:ascii="Times New Roman" w:hAnsi="Times New Roman" w:cs="Times New Roman"/>
          <w:sz w:val="24"/>
          <w:szCs w:val="24"/>
          <w:lang w:val="en-GB"/>
        </w:rPr>
        <w:t>u</w:t>
      </w:r>
      <w:r w:rsidRPr="00AD3335">
        <w:rPr>
          <w:rFonts w:ascii="Times New Roman" w:hAnsi="Times New Roman" w:cs="Times New Roman"/>
          <w:sz w:val="24"/>
          <w:szCs w:val="24"/>
          <w:lang w:val="en-GB"/>
        </w:rPr>
        <w:t xml:space="preserve">ral explanations of cognitive </w:t>
      </w:r>
      <w:proofErr w:type="spellStart"/>
      <w:r w:rsidRPr="00AD3335">
        <w:rPr>
          <w:rFonts w:ascii="Times New Roman" w:hAnsi="Times New Roman" w:cs="Times New Roman"/>
          <w:sz w:val="24"/>
          <w:szCs w:val="24"/>
          <w:lang w:val="en-GB"/>
        </w:rPr>
        <w:t>ethology</w:t>
      </w:r>
      <w:proofErr w:type="spellEnd"/>
      <w:r w:rsidRPr="00AD3335">
        <w:rPr>
          <w:rFonts w:ascii="Times New Roman" w:hAnsi="Times New Roman" w:cs="Times New Roman"/>
          <w:sz w:val="24"/>
          <w:szCs w:val="24"/>
          <w:lang w:val="en-GB"/>
        </w:rPr>
        <w:t xml:space="preserve">. According to the methodological aspect of full-blown naturalism, our concept of knowledge </w:t>
      </w:r>
      <w:r w:rsidR="00605F88">
        <w:rPr>
          <w:rFonts w:ascii="Times New Roman" w:hAnsi="Times New Roman" w:cs="Times New Roman"/>
          <w:sz w:val="24"/>
          <w:szCs w:val="24"/>
          <w:lang w:val="en-GB"/>
        </w:rPr>
        <w:t>is a</w:t>
      </w:r>
      <w:r w:rsidRPr="00AD3335">
        <w:rPr>
          <w:rFonts w:ascii="Times New Roman" w:hAnsi="Times New Roman" w:cs="Times New Roman"/>
          <w:sz w:val="24"/>
          <w:szCs w:val="24"/>
          <w:lang w:val="en-GB"/>
        </w:rPr>
        <w:t xml:space="preserve"> natural kind term that </w:t>
      </w:r>
      <w:r w:rsidR="00605F88">
        <w:rPr>
          <w:rFonts w:ascii="Times New Roman" w:hAnsi="Times New Roman" w:cs="Times New Roman"/>
          <w:sz w:val="24"/>
          <w:szCs w:val="24"/>
          <w:lang w:val="en-GB"/>
        </w:rPr>
        <w:t>is</w:t>
      </w:r>
      <w:r w:rsidRPr="00AD3335">
        <w:rPr>
          <w:rFonts w:ascii="Times New Roman" w:hAnsi="Times New Roman" w:cs="Times New Roman"/>
          <w:sz w:val="24"/>
          <w:szCs w:val="24"/>
          <w:lang w:val="en-GB"/>
        </w:rPr>
        <w:t xml:space="preserve"> neither very informative nor trustworthy with respect to the nature of </w:t>
      </w:r>
      <w:r w:rsidR="00605F88">
        <w:rPr>
          <w:rFonts w:ascii="Times New Roman" w:hAnsi="Times New Roman" w:cs="Times New Roman"/>
          <w:sz w:val="24"/>
          <w:szCs w:val="24"/>
          <w:lang w:val="en-GB"/>
        </w:rPr>
        <w:t>its</w:t>
      </w:r>
      <w:r w:rsidRPr="00AD3335">
        <w:rPr>
          <w:rFonts w:ascii="Times New Roman" w:hAnsi="Times New Roman" w:cs="Times New Roman"/>
          <w:sz w:val="24"/>
          <w:szCs w:val="24"/>
          <w:lang w:val="en-GB"/>
        </w:rPr>
        <w:t xml:space="preserve"> referents. Proponents therefore first select paradigm cases that clearly belong </w:t>
      </w:r>
      <w:r w:rsidR="00D13FA8">
        <w:rPr>
          <w:rFonts w:ascii="Times New Roman" w:hAnsi="Times New Roman" w:cs="Times New Roman"/>
          <w:sz w:val="24"/>
          <w:szCs w:val="24"/>
          <w:lang w:val="en-GB"/>
        </w:rPr>
        <w:t>within</w:t>
      </w:r>
      <w:r w:rsidRPr="00AD3335">
        <w:rPr>
          <w:rFonts w:ascii="Times New Roman" w:hAnsi="Times New Roman" w:cs="Times New Roman"/>
          <w:sz w:val="24"/>
          <w:szCs w:val="24"/>
          <w:lang w:val="en-GB"/>
        </w:rPr>
        <w:t xml:space="preserve"> the extension of th</w:t>
      </w:r>
      <w:r w:rsidR="00605F88">
        <w:rPr>
          <w:rFonts w:ascii="Times New Roman" w:hAnsi="Times New Roman" w:cs="Times New Roman"/>
          <w:sz w:val="24"/>
          <w:szCs w:val="24"/>
          <w:lang w:val="en-GB"/>
        </w:rPr>
        <w:t>is</w:t>
      </w:r>
      <w:r w:rsidRPr="00AD3335">
        <w:rPr>
          <w:rFonts w:ascii="Times New Roman" w:hAnsi="Times New Roman" w:cs="Times New Roman"/>
          <w:sz w:val="24"/>
          <w:szCs w:val="24"/>
          <w:lang w:val="en-GB"/>
        </w:rPr>
        <w:t xml:space="preserve"> term</w:t>
      </w:r>
      <w:r w:rsidR="00D13FA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then examine the underlying nature of these cases empirically. Obviously, this approach bypasses any reliance on epistemic intuitions and conceptual competence and is therefore a genuine alternative to SAE.</w:t>
      </w:r>
    </w:p>
    <w:p w:rsidR="00DC72E4" w:rsidRPr="00404398" w:rsidRDefault="00AD3335" w:rsidP="002E6EA1">
      <w:pPr>
        <w:spacing w:after="0"/>
        <w:ind w:firstLine="426"/>
        <w:jc w:val="both"/>
        <w:rPr>
          <w:rFonts w:ascii="Times New Roman" w:hAnsi="Times New Roman" w:cs="Times New Roman"/>
          <w:sz w:val="24"/>
          <w:szCs w:val="24"/>
          <w:lang w:val="en-GB"/>
        </w:rPr>
      </w:pPr>
      <w:r w:rsidRPr="00145B9C">
        <w:rPr>
          <w:rFonts w:ascii="Times New Roman" w:hAnsi="Times New Roman" w:cs="Times New Roman"/>
          <w:sz w:val="24"/>
          <w:szCs w:val="24"/>
          <w:lang w:val="en-GB"/>
        </w:rPr>
        <w:t>I have</w:t>
      </w:r>
      <w:r w:rsidRPr="00AD3335">
        <w:rPr>
          <w:rFonts w:ascii="Times New Roman" w:hAnsi="Times New Roman" w:cs="Times New Roman"/>
          <w:sz w:val="24"/>
          <w:szCs w:val="24"/>
          <w:lang w:val="en-GB"/>
        </w:rPr>
        <w:t xml:space="preserve"> two main concerns about this naturalistic approach to knowledge.</w:t>
      </w:r>
      <w:r w:rsidRPr="00AD3335">
        <w:rPr>
          <w:rStyle w:val="Funotenzeichen"/>
          <w:rFonts w:ascii="Times New Roman" w:hAnsi="Times New Roman" w:cs="Times New Roman"/>
          <w:sz w:val="24"/>
          <w:szCs w:val="24"/>
          <w:lang w:val="en-GB"/>
        </w:rPr>
        <w:footnoteReference w:id="7"/>
      </w:r>
      <w:r w:rsidRPr="00AD3335">
        <w:rPr>
          <w:rFonts w:ascii="Times New Roman" w:hAnsi="Times New Roman" w:cs="Times New Roman"/>
          <w:sz w:val="24"/>
          <w:szCs w:val="24"/>
          <w:lang w:val="en-GB"/>
        </w:rPr>
        <w:t xml:space="preserve"> Both of them mirror the above challenges to SAE. First, there is the worry that what counts as paradigmatic (for knowledge) may be controversial between different cultures. It might even be controversial within our own Western culture (see Alston 2005</w:t>
      </w:r>
      <w:r w:rsidR="00D13FA8">
        <w:rPr>
          <w:rFonts w:ascii="Times New Roman" w:hAnsi="Times New Roman" w:cs="Times New Roman"/>
          <w:sz w:val="24"/>
          <w:szCs w:val="24"/>
          <w:lang w:val="en-GB"/>
        </w:rPr>
        <w:t>, p.</w:t>
      </w:r>
      <w:r w:rsidRPr="00AD3335">
        <w:rPr>
          <w:rFonts w:ascii="Times New Roman" w:hAnsi="Times New Roman" w:cs="Times New Roman"/>
          <w:sz w:val="24"/>
          <w:szCs w:val="24"/>
          <w:lang w:val="en-GB"/>
        </w:rPr>
        <w:t xml:space="preserve"> 25). Consider, </w:t>
      </w:r>
      <w:r w:rsidR="00D13FA8">
        <w:rPr>
          <w:rFonts w:ascii="Times New Roman" w:hAnsi="Times New Roman" w:cs="Times New Roman"/>
          <w:sz w:val="24"/>
          <w:szCs w:val="24"/>
          <w:lang w:val="en-GB"/>
        </w:rPr>
        <w:t xml:space="preserve">for instance, </w:t>
      </w:r>
      <w:r w:rsidRPr="00AD3335">
        <w:rPr>
          <w:rFonts w:ascii="Times New Roman" w:hAnsi="Times New Roman" w:cs="Times New Roman"/>
          <w:sz w:val="24"/>
          <w:szCs w:val="24"/>
          <w:lang w:val="en-GB"/>
        </w:rPr>
        <w:t>s</w:t>
      </w:r>
      <w:r w:rsidR="00D13FA8">
        <w:rPr>
          <w:rFonts w:ascii="Times New Roman" w:hAnsi="Times New Roman" w:cs="Times New Roman"/>
          <w:sz w:val="24"/>
          <w:szCs w:val="24"/>
          <w:lang w:val="en-GB"/>
        </w:rPr>
        <w:t>c</w:t>
      </w:r>
      <w:r w:rsidRPr="00AD3335">
        <w:rPr>
          <w:rFonts w:ascii="Times New Roman" w:hAnsi="Times New Roman" w:cs="Times New Roman"/>
          <w:sz w:val="24"/>
          <w:szCs w:val="24"/>
          <w:lang w:val="en-GB"/>
        </w:rPr>
        <w:t xml:space="preserve">eptics and </w:t>
      </w:r>
      <w:proofErr w:type="spellStart"/>
      <w:r w:rsidRPr="00AD3335">
        <w:rPr>
          <w:rFonts w:ascii="Times New Roman" w:hAnsi="Times New Roman" w:cs="Times New Roman"/>
          <w:sz w:val="24"/>
          <w:szCs w:val="24"/>
          <w:lang w:val="en-GB"/>
        </w:rPr>
        <w:t>Mooreans</w:t>
      </w:r>
      <w:proofErr w:type="spellEnd"/>
      <w:r w:rsidRPr="00AD3335">
        <w:rPr>
          <w:rFonts w:ascii="Times New Roman" w:hAnsi="Times New Roman" w:cs="Times New Roman"/>
          <w:sz w:val="24"/>
          <w:szCs w:val="24"/>
          <w:lang w:val="en-GB"/>
        </w:rPr>
        <w:t xml:space="preserve">: </w:t>
      </w:r>
      <w:r w:rsidR="00D13FA8">
        <w:rPr>
          <w:rFonts w:ascii="Times New Roman" w:hAnsi="Times New Roman" w:cs="Times New Roman"/>
          <w:sz w:val="24"/>
          <w:szCs w:val="24"/>
          <w:lang w:val="en-GB"/>
        </w:rPr>
        <w:t>w</w:t>
      </w:r>
      <w:r w:rsidRPr="00AD3335">
        <w:rPr>
          <w:rFonts w:ascii="Times New Roman" w:hAnsi="Times New Roman" w:cs="Times New Roman"/>
          <w:sz w:val="24"/>
          <w:szCs w:val="24"/>
          <w:lang w:val="en-GB"/>
        </w:rPr>
        <w:t>hereas the s</w:t>
      </w:r>
      <w:r w:rsidR="00D13FA8">
        <w:rPr>
          <w:rFonts w:ascii="Times New Roman" w:hAnsi="Times New Roman" w:cs="Times New Roman"/>
          <w:sz w:val="24"/>
          <w:szCs w:val="24"/>
          <w:lang w:val="en-GB"/>
        </w:rPr>
        <w:t>c</w:t>
      </w:r>
      <w:r w:rsidRPr="00AD3335">
        <w:rPr>
          <w:rFonts w:ascii="Times New Roman" w:hAnsi="Times New Roman" w:cs="Times New Roman"/>
          <w:sz w:val="24"/>
          <w:szCs w:val="24"/>
          <w:lang w:val="en-GB"/>
        </w:rPr>
        <w:t xml:space="preserve">eptic will claim that there is no paradigmatic case of knowledge, </w:t>
      </w:r>
      <w:proofErr w:type="spellStart"/>
      <w:r w:rsidRPr="00AD3335">
        <w:rPr>
          <w:rFonts w:ascii="Times New Roman" w:hAnsi="Times New Roman" w:cs="Times New Roman"/>
          <w:sz w:val="24"/>
          <w:szCs w:val="24"/>
          <w:lang w:val="en-GB"/>
        </w:rPr>
        <w:t>Mooreans</w:t>
      </w:r>
      <w:proofErr w:type="spellEnd"/>
      <w:r w:rsidRPr="00AD3335">
        <w:rPr>
          <w:rFonts w:ascii="Times New Roman" w:hAnsi="Times New Roman" w:cs="Times New Roman"/>
          <w:sz w:val="24"/>
          <w:szCs w:val="24"/>
          <w:lang w:val="en-GB"/>
        </w:rPr>
        <w:t xml:space="preserve"> will maintain that there are all kinds of </w:t>
      </w:r>
      <w:r w:rsidR="00D13FA8">
        <w:rPr>
          <w:rFonts w:ascii="Times New Roman" w:hAnsi="Times New Roman" w:cs="Times New Roman"/>
          <w:sz w:val="24"/>
          <w:szCs w:val="24"/>
          <w:lang w:val="en-GB"/>
        </w:rPr>
        <w:t xml:space="preserve">cases of </w:t>
      </w:r>
      <w:r w:rsidRPr="00AD3335">
        <w:rPr>
          <w:rFonts w:ascii="Times New Roman" w:hAnsi="Times New Roman" w:cs="Times New Roman"/>
          <w:sz w:val="24"/>
          <w:szCs w:val="24"/>
          <w:lang w:val="en-GB"/>
        </w:rPr>
        <w:t>mundane knowledge</w:t>
      </w:r>
      <w:r w:rsidR="00D13FA8">
        <w:rPr>
          <w:rFonts w:ascii="Times New Roman" w:hAnsi="Times New Roman" w:cs="Times New Roman"/>
          <w:sz w:val="24"/>
          <w:szCs w:val="24"/>
          <w:lang w:val="en-GB"/>
        </w:rPr>
        <w:t>, such</w:t>
      </w:r>
      <w:r w:rsidRPr="00AD3335">
        <w:rPr>
          <w:rFonts w:ascii="Times New Roman" w:hAnsi="Times New Roman" w:cs="Times New Roman"/>
          <w:sz w:val="24"/>
          <w:szCs w:val="24"/>
          <w:lang w:val="en-GB"/>
        </w:rPr>
        <w:t xml:space="preserve"> as</w:t>
      </w:r>
      <w:r w:rsidR="00D13FA8">
        <w:rPr>
          <w:rFonts w:ascii="Times New Roman" w:hAnsi="Times New Roman" w:cs="Times New Roman"/>
          <w:sz w:val="24"/>
          <w:szCs w:val="24"/>
          <w:lang w:val="en-GB"/>
        </w:rPr>
        <w:t xml:space="preserve"> of course </w:t>
      </w:r>
      <w:r w:rsidRPr="00AD3335">
        <w:rPr>
          <w:rFonts w:ascii="Times New Roman" w:hAnsi="Times New Roman" w:cs="Times New Roman"/>
          <w:sz w:val="24"/>
          <w:szCs w:val="24"/>
          <w:lang w:val="en-GB"/>
        </w:rPr>
        <w:t>that one has hand</w:t>
      </w:r>
      <w:r w:rsidR="00D13FA8">
        <w:rPr>
          <w:rFonts w:ascii="Times New Roman" w:hAnsi="Times New Roman" w:cs="Times New Roman"/>
          <w:sz w:val="24"/>
          <w:szCs w:val="24"/>
          <w:lang w:val="en-GB"/>
        </w:rPr>
        <w:t>s</w:t>
      </w:r>
      <w:r w:rsidRPr="00AD3335">
        <w:rPr>
          <w:rFonts w:ascii="Times New Roman" w:hAnsi="Times New Roman" w:cs="Times New Roman"/>
          <w:sz w:val="24"/>
          <w:szCs w:val="24"/>
          <w:lang w:val="en-GB"/>
        </w:rPr>
        <w:t>.</w:t>
      </w:r>
      <w:r w:rsidR="00B65A05">
        <w:rPr>
          <w:rStyle w:val="Funotenzeichen"/>
          <w:rFonts w:ascii="Times New Roman" w:hAnsi="Times New Roman" w:cs="Times New Roman"/>
          <w:sz w:val="24"/>
          <w:szCs w:val="24"/>
          <w:lang w:val="en-GB"/>
        </w:rPr>
        <w:footnoteReference w:id="8"/>
      </w:r>
      <w:r w:rsidRPr="00AD3335">
        <w:rPr>
          <w:rFonts w:ascii="Times New Roman" w:hAnsi="Times New Roman" w:cs="Times New Roman"/>
          <w:sz w:val="24"/>
          <w:szCs w:val="24"/>
          <w:lang w:val="en-GB"/>
        </w:rPr>
        <w:t xml:space="preserve"> The same seems to be true for </w:t>
      </w:r>
      <w:proofErr w:type="spellStart"/>
      <w:r w:rsidRPr="00AD3335">
        <w:rPr>
          <w:rFonts w:ascii="Times New Roman" w:hAnsi="Times New Roman" w:cs="Times New Roman"/>
          <w:sz w:val="24"/>
          <w:szCs w:val="24"/>
          <w:lang w:val="en-GB"/>
        </w:rPr>
        <w:t>internalists</w:t>
      </w:r>
      <w:proofErr w:type="spellEnd"/>
      <w:r w:rsidRPr="00AD3335">
        <w:rPr>
          <w:rFonts w:ascii="Times New Roman" w:hAnsi="Times New Roman" w:cs="Times New Roman"/>
          <w:sz w:val="24"/>
          <w:szCs w:val="24"/>
          <w:lang w:val="en-GB"/>
        </w:rPr>
        <w:t xml:space="preserve"> and externalists: </w:t>
      </w:r>
      <w:r w:rsidR="00D13FA8">
        <w:rPr>
          <w:rFonts w:ascii="Times New Roman" w:hAnsi="Times New Roman" w:cs="Times New Roman"/>
          <w:sz w:val="24"/>
          <w:szCs w:val="24"/>
          <w:lang w:val="en-GB"/>
        </w:rPr>
        <w:t>w</w:t>
      </w:r>
      <w:r w:rsidRPr="00AD3335">
        <w:rPr>
          <w:rFonts w:ascii="Times New Roman" w:hAnsi="Times New Roman" w:cs="Times New Roman"/>
          <w:sz w:val="24"/>
          <w:szCs w:val="24"/>
          <w:lang w:val="en-GB"/>
        </w:rPr>
        <w:t xml:space="preserve">hereas the former will take cases of reflective knowledge as paradigmatic, the latter will claim that what Sosa calls ‘animal knowledge’ is paradigmatic for knowledge. It seems likely that controversies about paradigmatic cases across cultures will be even more serious and abundant. If this is true, the choice of epistemic paradigm cases is too unstable to rest epistemology on it. Second, suppose that people </w:t>
      </w:r>
      <w:r w:rsidR="00D13FA8">
        <w:rPr>
          <w:rFonts w:ascii="Times New Roman" w:hAnsi="Times New Roman" w:cs="Times New Roman"/>
          <w:sz w:val="24"/>
          <w:szCs w:val="24"/>
          <w:lang w:val="en-GB"/>
        </w:rPr>
        <w:t>broadly</w:t>
      </w:r>
      <w:r w:rsidRPr="00AD3335">
        <w:rPr>
          <w:rFonts w:ascii="Times New Roman" w:hAnsi="Times New Roman" w:cs="Times New Roman"/>
          <w:sz w:val="24"/>
          <w:szCs w:val="24"/>
          <w:lang w:val="en-GB"/>
        </w:rPr>
        <w:t xml:space="preserve"> agree about the cases that are paradigmatic for knowledge</w:t>
      </w:r>
      <w:r w:rsidR="00D13FA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that knowledge</w:t>
      </w:r>
      <w:r w:rsidR="00D13FA8" w:rsidRPr="00D06639">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constitutes a natural kind that causally explains successful (animal) behavio</w:t>
      </w:r>
      <w:r w:rsidR="00D13FA8">
        <w:rPr>
          <w:rFonts w:ascii="Times New Roman" w:hAnsi="Times New Roman" w:cs="Times New Roman"/>
          <w:sz w:val="24"/>
          <w:szCs w:val="24"/>
          <w:lang w:val="en-GB"/>
        </w:rPr>
        <w:t>u</w:t>
      </w:r>
      <w:r w:rsidRPr="00AD3335">
        <w:rPr>
          <w:rFonts w:ascii="Times New Roman" w:hAnsi="Times New Roman" w:cs="Times New Roman"/>
          <w:sz w:val="24"/>
          <w:szCs w:val="24"/>
          <w:lang w:val="en-GB"/>
        </w:rPr>
        <w:t xml:space="preserve">r. One might </w:t>
      </w:r>
      <w:r w:rsidR="00D13FA8" w:rsidRPr="00C14734">
        <w:rPr>
          <w:rFonts w:ascii="Times New Roman" w:hAnsi="Times New Roman" w:cs="Times New Roman"/>
          <w:sz w:val="24"/>
          <w:szCs w:val="24"/>
          <w:lang w:val="en-GB"/>
        </w:rPr>
        <w:t xml:space="preserve">still </w:t>
      </w:r>
      <w:r w:rsidRPr="00AD3335">
        <w:rPr>
          <w:rFonts w:ascii="Times New Roman" w:hAnsi="Times New Roman" w:cs="Times New Roman"/>
          <w:sz w:val="24"/>
          <w:szCs w:val="24"/>
          <w:lang w:val="en-GB"/>
        </w:rPr>
        <w:t xml:space="preserve">ask why this should matter </w:t>
      </w:r>
      <w:r w:rsidR="00D13FA8">
        <w:rPr>
          <w:rFonts w:ascii="Times New Roman" w:hAnsi="Times New Roman" w:cs="Times New Roman"/>
          <w:sz w:val="24"/>
          <w:szCs w:val="24"/>
          <w:lang w:val="en-GB"/>
        </w:rPr>
        <w:t>for</w:t>
      </w:r>
      <w:r w:rsidRPr="00AD3335">
        <w:rPr>
          <w:rFonts w:ascii="Times New Roman" w:hAnsi="Times New Roman" w:cs="Times New Roman"/>
          <w:sz w:val="24"/>
          <w:szCs w:val="24"/>
          <w:lang w:val="en-GB"/>
        </w:rPr>
        <w:t xml:space="preserve"> our </w:t>
      </w:r>
      <w:r w:rsidRPr="00AD3335">
        <w:rPr>
          <w:rFonts w:ascii="Times New Roman" w:hAnsi="Times New Roman" w:cs="Times New Roman"/>
          <w:i/>
          <w:sz w:val="24"/>
          <w:szCs w:val="24"/>
          <w:lang w:val="en-GB"/>
        </w:rPr>
        <w:t>epistemic</w:t>
      </w:r>
      <w:r w:rsidRPr="00AD3335">
        <w:rPr>
          <w:rFonts w:ascii="Times New Roman" w:hAnsi="Times New Roman" w:cs="Times New Roman"/>
          <w:sz w:val="24"/>
          <w:szCs w:val="24"/>
          <w:lang w:val="en-GB"/>
        </w:rPr>
        <w:t xml:space="preserve"> assessment of knowledge. That knowledge is something epistemic that plays a robust causal role does not </w:t>
      </w:r>
      <w:r w:rsidR="00D13FA8" w:rsidRPr="00AE0AF8">
        <w:rPr>
          <w:rFonts w:ascii="Times New Roman" w:hAnsi="Times New Roman" w:cs="Times New Roman"/>
          <w:sz w:val="24"/>
          <w:szCs w:val="24"/>
          <w:lang w:val="en-GB"/>
        </w:rPr>
        <w:t xml:space="preserve">by itself </w:t>
      </w:r>
      <w:r w:rsidRPr="00AD3335">
        <w:rPr>
          <w:rFonts w:ascii="Times New Roman" w:hAnsi="Times New Roman" w:cs="Times New Roman"/>
          <w:sz w:val="24"/>
          <w:szCs w:val="24"/>
          <w:lang w:val="en-GB"/>
        </w:rPr>
        <w:t xml:space="preserve">show that knowledge is among the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most important and valuable things. It rather shows that knowledge is important in other than epistemic respects, namely as a causal factor in the natural world. So, the challenge from insignificance recurs. </w:t>
      </w:r>
    </w:p>
    <w:p w:rsidR="00694CDC" w:rsidRPr="00404398" w:rsidRDefault="00AD3335" w:rsidP="002E6EA1">
      <w:pPr>
        <w:spacing w:after="0"/>
        <w:ind w:firstLine="426"/>
        <w:jc w:val="both"/>
        <w:rPr>
          <w:rFonts w:ascii="Times New Roman" w:hAnsi="Times New Roman" w:cs="Times New Roman"/>
          <w:sz w:val="24"/>
          <w:szCs w:val="24"/>
          <w:lang w:val="en-GB"/>
        </w:rPr>
      </w:pPr>
      <w:r w:rsidRPr="00E90DF9">
        <w:rPr>
          <w:rFonts w:ascii="Times New Roman" w:hAnsi="Times New Roman" w:cs="Times New Roman"/>
          <w:sz w:val="24"/>
          <w:szCs w:val="24"/>
          <w:lang w:val="en-GB"/>
        </w:rPr>
        <w:t>Can we make</w:t>
      </w:r>
      <w:r w:rsidRPr="00AD3335">
        <w:rPr>
          <w:rFonts w:ascii="Times New Roman" w:hAnsi="Times New Roman" w:cs="Times New Roman"/>
          <w:sz w:val="24"/>
          <w:szCs w:val="24"/>
          <w:lang w:val="en-GB"/>
        </w:rPr>
        <w:t xml:space="preserve"> progress by </w:t>
      </w:r>
      <w:r w:rsidR="00814CE8">
        <w:rPr>
          <w:rFonts w:ascii="Times New Roman" w:hAnsi="Times New Roman" w:cs="Times New Roman"/>
          <w:sz w:val="24"/>
          <w:szCs w:val="24"/>
          <w:lang w:val="en-GB"/>
        </w:rPr>
        <w:t>aiming for</w:t>
      </w:r>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b/>
          <w:sz w:val="24"/>
          <w:szCs w:val="24"/>
          <w:lang w:val="en-GB"/>
        </w:rPr>
        <w:t>Carnapian</w:t>
      </w:r>
      <w:proofErr w:type="spellEnd"/>
      <w:r w:rsidRPr="00AD3335">
        <w:rPr>
          <w:rFonts w:ascii="Times New Roman" w:hAnsi="Times New Roman" w:cs="Times New Roman"/>
          <w:b/>
          <w:sz w:val="24"/>
          <w:szCs w:val="24"/>
          <w:lang w:val="en-GB"/>
        </w:rPr>
        <w:t xml:space="preserve"> explications</w:t>
      </w:r>
      <w:r w:rsidR="00814CE8">
        <w:rPr>
          <w:rFonts w:ascii="Times New Roman" w:hAnsi="Times New Roman" w:cs="Times New Roman"/>
          <w:b/>
          <w:sz w:val="24"/>
          <w:szCs w:val="24"/>
          <w:lang w:val="en-GB"/>
        </w:rPr>
        <w:t xml:space="preserve"> </w:t>
      </w:r>
      <w:r w:rsidR="00814CE8">
        <w:rPr>
          <w:rFonts w:ascii="Times New Roman" w:hAnsi="Times New Roman" w:cs="Times New Roman"/>
          <w:sz w:val="24"/>
          <w:szCs w:val="24"/>
          <w:lang w:val="en-GB"/>
        </w:rPr>
        <w:t>instead</w:t>
      </w:r>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Carnap</w:t>
      </w:r>
      <w:proofErr w:type="spellEnd"/>
      <w:r w:rsidRPr="00AD3335">
        <w:rPr>
          <w:rFonts w:ascii="Times New Roman" w:hAnsi="Times New Roman" w:cs="Times New Roman"/>
          <w:sz w:val="24"/>
          <w:szCs w:val="24"/>
          <w:lang w:val="en-GB"/>
        </w:rPr>
        <w:t xml:space="preserve"> (1950</w:t>
      </w:r>
      <w:r w:rsidR="00D13FA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Ch. 1) introduced this idea to recommend a specific procedure </w:t>
      </w:r>
      <w:r w:rsidR="00D13FA8">
        <w:rPr>
          <w:rFonts w:ascii="Times New Roman" w:hAnsi="Times New Roman" w:cs="Times New Roman"/>
          <w:sz w:val="24"/>
          <w:szCs w:val="24"/>
          <w:lang w:val="en-GB"/>
        </w:rPr>
        <w:t xml:space="preserve">for </w:t>
      </w:r>
      <w:r w:rsidRPr="00AD3335">
        <w:rPr>
          <w:rFonts w:ascii="Times New Roman" w:hAnsi="Times New Roman" w:cs="Times New Roman"/>
          <w:sz w:val="24"/>
          <w:szCs w:val="24"/>
          <w:lang w:val="en-GB"/>
        </w:rPr>
        <w:t xml:space="preserve">concept transformation: </w:t>
      </w:r>
      <w:r w:rsidR="00D13FA8">
        <w:rPr>
          <w:rFonts w:ascii="Times New Roman" w:hAnsi="Times New Roman" w:cs="Times New Roman"/>
          <w:sz w:val="24"/>
          <w:szCs w:val="24"/>
          <w:lang w:val="en-GB"/>
        </w:rPr>
        <w:t>w</w:t>
      </w:r>
      <w:r w:rsidRPr="00AD3335">
        <w:rPr>
          <w:rFonts w:ascii="Times New Roman" w:hAnsi="Times New Roman" w:cs="Times New Roman"/>
          <w:sz w:val="24"/>
          <w:szCs w:val="24"/>
          <w:lang w:val="en-GB"/>
        </w:rPr>
        <w:t xml:space="preserve">e should change our pre-theoretic and inexact concepts to adjust these concepts to scientific standards and make them properly usable within scientific contexts. This transformation was originally understood as an intentional regulation of a given concept’s use. Since this might be hard to achieve—given externalist views of content—one might reinterpret the basic idea such that it recommends a replacement of a pre-theoretic concept by a technical term within </w:t>
      </w:r>
      <w:r w:rsidRPr="00AD3335">
        <w:rPr>
          <w:rFonts w:ascii="Times New Roman" w:hAnsi="Times New Roman" w:cs="Times New Roman"/>
          <w:sz w:val="24"/>
          <w:szCs w:val="24"/>
          <w:lang w:val="en-GB"/>
        </w:rPr>
        <w:lastRenderedPageBreak/>
        <w:t>contexts.</w:t>
      </w:r>
      <w:r w:rsidRPr="00AD3335">
        <w:rPr>
          <w:rStyle w:val="Funotenzeichen"/>
          <w:rFonts w:ascii="Times New Roman" w:hAnsi="Times New Roman" w:cs="Times New Roman"/>
          <w:sz w:val="24"/>
          <w:szCs w:val="24"/>
          <w:lang w:val="en-GB"/>
        </w:rPr>
        <w:footnoteReference w:id="9"/>
      </w:r>
      <w:r w:rsidRPr="00AD3335">
        <w:rPr>
          <w:rFonts w:ascii="Times New Roman" w:hAnsi="Times New Roman" w:cs="Times New Roman"/>
          <w:sz w:val="24"/>
          <w:szCs w:val="24"/>
          <w:lang w:val="en-GB"/>
        </w:rPr>
        <w:t xml:space="preserve"> The process of explication follows certain rules: </w:t>
      </w:r>
      <w:r w:rsidR="009563CF">
        <w:rPr>
          <w:rFonts w:ascii="Times New Roman" w:hAnsi="Times New Roman" w:cs="Times New Roman"/>
          <w:sz w:val="24"/>
          <w:szCs w:val="24"/>
          <w:lang w:val="en-GB"/>
        </w:rPr>
        <w:t>i</w:t>
      </w:r>
      <w:r w:rsidRPr="00AD3335">
        <w:rPr>
          <w:rFonts w:ascii="Times New Roman" w:hAnsi="Times New Roman" w:cs="Times New Roman"/>
          <w:sz w:val="24"/>
          <w:szCs w:val="24"/>
          <w:lang w:val="en-GB"/>
        </w:rPr>
        <w:t xml:space="preserve">t should render the pre-theoretic </w:t>
      </w:r>
      <w:proofErr w:type="spellStart"/>
      <w:r w:rsidRPr="00AD3335">
        <w:rPr>
          <w:rFonts w:ascii="Times New Roman" w:hAnsi="Times New Roman" w:cs="Times New Roman"/>
          <w:i/>
          <w:sz w:val="24"/>
          <w:szCs w:val="24"/>
          <w:lang w:val="en-GB"/>
        </w:rPr>
        <w:t>explicandum</w:t>
      </w:r>
      <w:proofErr w:type="spellEnd"/>
      <w:r w:rsidRPr="00AD3335">
        <w:rPr>
          <w:rFonts w:ascii="Times New Roman" w:hAnsi="Times New Roman" w:cs="Times New Roman"/>
          <w:sz w:val="24"/>
          <w:szCs w:val="24"/>
          <w:lang w:val="en-GB"/>
        </w:rPr>
        <w:t xml:space="preserve"> more exact, theoretically more fruitful with respect to its intended use, </w:t>
      </w:r>
      <w:proofErr w:type="spellStart"/>
      <w:r w:rsidRPr="00AD3335">
        <w:rPr>
          <w:rFonts w:ascii="Times New Roman" w:hAnsi="Times New Roman" w:cs="Times New Roman"/>
          <w:sz w:val="24"/>
          <w:szCs w:val="24"/>
          <w:lang w:val="en-GB"/>
        </w:rPr>
        <w:t>definitionally</w:t>
      </w:r>
      <w:proofErr w:type="spellEnd"/>
      <w:r w:rsidRPr="00AD3335">
        <w:rPr>
          <w:rFonts w:ascii="Times New Roman" w:hAnsi="Times New Roman" w:cs="Times New Roman"/>
          <w:sz w:val="24"/>
          <w:szCs w:val="24"/>
          <w:lang w:val="en-GB"/>
        </w:rPr>
        <w:t xml:space="preserve"> simple, and the resulting </w:t>
      </w:r>
      <w:proofErr w:type="spellStart"/>
      <w:r w:rsidRPr="00AD3335">
        <w:rPr>
          <w:rFonts w:ascii="Times New Roman" w:hAnsi="Times New Roman" w:cs="Times New Roman"/>
          <w:i/>
          <w:sz w:val="24"/>
          <w:szCs w:val="24"/>
          <w:lang w:val="en-GB"/>
        </w:rPr>
        <w:t>explicatum</w:t>
      </w:r>
      <w:proofErr w:type="spellEnd"/>
      <w:r w:rsidRPr="00AD3335">
        <w:rPr>
          <w:rFonts w:ascii="Times New Roman" w:hAnsi="Times New Roman" w:cs="Times New Roman"/>
          <w:sz w:val="24"/>
          <w:szCs w:val="24"/>
          <w:lang w:val="en-GB"/>
        </w:rPr>
        <w:t xml:space="preserve"> should be sufficiently similar to the </w:t>
      </w:r>
      <w:proofErr w:type="spellStart"/>
      <w:r w:rsidRPr="00AD3335">
        <w:rPr>
          <w:rFonts w:ascii="Times New Roman" w:hAnsi="Times New Roman" w:cs="Times New Roman"/>
          <w:i/>
          <w:sz w:val="24"/>
          <w:szCs w:val="24"/>
          <w:lang w:val="en-GB"/>
        </w:rPr>
        <w:t>explicandum</w:t>
      </w:r>
      <w:proofErr w:type="spellEnd"/>
      <w:r w:rsidRPr="00AD3335">
        <w:rPr>
          <w:rFonts w:ascii="Times New Roman" w:hAnsi="Times New Roman" w:cs="Times New Roman"/>
          <w:sz w:val="24"/>
          <w:szCs w:val="24"/>
          <w:lang w:val="en-GB"/>
        </w:rPr>
        <w:t xml:space="preserve">. Although </w:t>
      </w:r>
      <w:proofErr w:type="spellStart"/>
      <w:r w:rsidRPr="00AD3335">
        <w:rPr>
          <w:rFonts w:ascii="Times New Roman" w:hAnsi="Times New Roman" w:cs="Times New Roman"/>
          <w:sz w:val="24"/>
          <w:szCs w:val="24"/>
          <w:lang w:val="en-GB"/>
        </w:rPr>
        <w:t>Carnap</w:t>
      </w:r>
      <w:proofErr w:type="spellEnd"/>
      <w:r w:rsidRPr="00AD3335">
        <w:rPr>
          <w:rFonts w:ascii="Times New Roman" w:hAnsi="Times New Roman" w:cs="Times New Roman"/>
          <w:sz w:val="24"/>
          <w:szCs w:val="24"/>
          <w:lang w:val="en-GB"/>
        </w:rPr>
        <w:t xml:space="preserve"> originally designed the method of explication as a means to adjust folk concepts to scientific needs only, one can easily adopt it to the context of epistemology. Here we start with epistemic folk concepts and then render them sufficiently precise, coherent, </w:t>
      </w:r>
      <w:proofErr w:type="spellStart"/>
      <w:r w:rsidRPr="00AD3335">
        <w:rPr>
          <w:rFonts w:ascii="Times New Roman" w:hAnsi="Times New Roman" w:cs="Times New Roman"/>
          <w:sz w:val="24"/>
          <w:szCs w:val="24"/>
          <w:lang w:val="en-GB"/>
        </w:rPr>
        <w:t>definitionally</w:t>
      </w:r>
      <w:proofErr w:type="spellEnd"/>
      <w:r w:rsidRPr="00AD3335">
        <w:rPr>
          <w:rFonts w:ascii="Times New Roman" w:hAnsi="Times New Roman" w:cs="Times New Roman"/>
          <w:sz w:val="24"/>
          <w:szCs w:val="24"/>
          <w:lang w:val="en-GB"/>
        </w:rPr>
        <w:t xml:space="preserve"> simple</w:t>
      </w:r>
      <w:r w:rsidR="009563C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adjust</w:t>
      </w:r>
      <w:r w:rsidR="009563CF">
        <w:rPr>
          <w:rFonts w:ascii="Times New Roman" w:hAnsi="Times New Roman" w:cs="Times New Roman"/>
          <w:sz w:val="24"/>
          <w:szCs w:val="24"/>
          <w:lang w:val="en-GB"/>
        </w:rPr>
        <w:t xml:space="preserve">ed </w:t>
      </w:r>
      <w:r w:rsidRPr="00AD3335">
        <w:rPr>
          <w:rFonts w:ascii="Times New Roman" w:hAnsi="Times New Roman" w:cs="Times New Roman"/>
          <w:sz w:val="24"/>
          <w:szCs w:val="24"/>
          <w:lang w:val="en-GB"/>
        </w:rPr>
        <w:t xml:space="preserve">to the needs of epistemology. Obviously, this enterprise of transforming a given epistemic concept is not dictated by epistemic intuitions or the competent use of folk concepts. </w:t>
      </w:r>
    </w:p>
    <w:p w:rsidR="00DD670B"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Explications may help us to overcome problems from cross-cultural diversity and variation. Suppose the Universality Thesis is false and hence concepts of knowledge or justified belief are not exactly co-extensional across most or all human languages. As long as there is significant cross-linguistic overlap among the epistemic terms, we may explicate these terms in </w:t>
      </w:r>
      <w:r w:rsidR="0050584A">
        <w:rPr>
          <w:rFonts w:ascii="Times New Roman" w:hAnsi="Times New Roman" w:cs="Times New Roman"/>
          <w:sz w:val="24"/>
          <w:szCs w:val="24"/>
          <w:lang w:val="en-GB"/>
        </w:rPr>
        <w:t xml:space="preserve">the </w:t>
      </w:r>
      <w:r w:rsidRPr="00AD3335">
        <w:rPr>
          <w:rFonts w:ascii="Times New Roman" w:hAnsi="Times New Roman" w:cs="Times New Roman"/>
          <w:sz w:val="24"/>
          <w:szCs w:val="24"/>
          <w:lang w:val="en-GB"/>
        </w:rPr>
        <w:t>direction of their common core. In such a way</w:t>
      </w:r>
      <w:r w:rsidR="0050584A">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explication may serve as a means to establish a stable foundation for doing epistemology. However, the basic idea of explication is to enhance a given concept by making it more precise, coherent</w:t>
      </w:r>
      <w:r w:rsidR="0050584A">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properly usable</w:t>
      </w:r>
      <w:r w:rsidR="0050584A">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rather than </w:t>
      </w:r>
      <w:r w:rsidR="0050584A">
        <w:rPr>
          <w:rFonts w:ascii="Times New Roman" w:hAnsi="Times New Roman" w:cs="Times New Roman"/>
          <w:sz w:val="24"/>
          <w:szCs w:val="24"/>
          <w:lang w:val="en-GB"/>
        </w:rPr>
        <w:t xml:space="preserve">to </w:t>
      </w:r>
      <w:r w:rsidRPr="00AD3335">
        <w:rPr>
          <w:rFonts w:ascii="Times New Roman" w:hAnsi="Times New Roman" w:cs="Times New Roman"/>
          <w:sz w:val="24"/>
          <w:szCs w:val="24"/>
          <w:lang w:val="en-GB"/>
        </w:rPr>
        <w:t>chang</w:t>
      </w:r>
      <w:r w:rsidR="0050584A">
        <w:rPr>
          <w:rFonts w:ascii="Times New Roman" w:hAnsi="Times New Roman" w:cs="Times New Roman"/>
          <w:sz w:val="24"/>
          <w:szCs w:val="24"/>
          <w:lang w:val="en-GB"/>
        </w:rPr>
        <w:t>e</w:t>
      </w:r>
      <w:r w:rsidRPr="00AD3335">
        <w:rPr>
          <w:rFonts w:ascii="Times New Roman" w:hAnsi="Times New Roman" w:cs="Times New Roman"/>
          <w:sz w:val="24"/>
          <w:szCs w:val="24"/>
          <w:lang w:val="en-GB"/>
        </w:rPr>
        <w:t xml:space="preserve"> its content radically. It is still meant to fix, repair</w:t>
      </w:r>
      <w:r w:rsidR="0050584A">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clean </w:t>
      </w:r>
      <w:r w:rsidR="0050584A">
        <w:rPr>
          <w:rFonts w:ascii="Times New Roman" w:hAnsi="Times New Roman" w:cs="Times New Roman"/>
          <w:sz w:val="24"/>
          <w:szCs w:val="24"/>
          <w:lang w:val="en-GB"/>
        </w:rPr>
        <w:t xml:space="preserve">up </w:t>
      </w:r>
      <w:r w:rsidRPr="00AD3335">
        <w:rPr>
          <w:rFonts w:ascii="Times New Roman" w:hAnsi="Times New Roman" w:cs="Times New Roman"/>
          <w:sz w:val="24"/>
          <w:szCs w:val="24"/>
          <w:lang w:val="en-GB"/>
        </w:rPr>
        <w:t xml:space="preserve">a given concept. Or, as </w:t>
      </w:r>
      <w:proofErr w:type="spellStart"/>
      <w:r w:rsidRPr="00AD3335">
        <w:rPr>
          <w:rFonts w:ascii="Times New Roman" w:hAnsi="Times New Roman" w:cs="Times New Roman"/>
          <w:sz w:val="24"/>
          <w:szCs w:val="24"/>
          <w:lang w:val="en-GB"/>
        </w:rPr>
        <w:t>Carnap</w:t>
      </w:r>
      <w:proofErr w:type="spellEnd"/>
      <w:r w:rsidRPr="00AD3335">
        <w:rPr>
          <w:rFonts w:ascii="Times New Roman" w:hAnsi="Times New Roman" w:cs="Times New Roman"/>
          <w:sz w:val="24"/>
          <w:szCs w:val="24"/>
          <w:lang w:val="en-GB"/>
        </w:rPr>
        <w:t xml:space="preserve"> (1950, p. 7) reminds us: ‘The </w:t>
      </w:r>
      <w:proofErr w:type="spellStart"/>
      <w:r w:rsidRPr="00AD3335">
        <w:rPr>
          <w:rFonts w:ascii="Times New Roman" w:hAnsi="Times New Roman" w:cs="Times New Roman"/>
          <w:sz w:val="24"/>
          <w:szCs w:val="24"/>
          <w:lang w:val="en-GB"/>
        </w:rPr>
        <w:t>explicatum</w:t>
      </w:r>
      <w:proofErr w:type="spellEnd"/>
      <w:r w:rsidRPr="00AD3335">
        <w:rPr>
          <w:rFonts w:ascii="Times New Roman" w:hAnsi="Times New Roman" w:cs="Times New Roman"/>
          <w:sz w:val="24"/>
          <w:szCs w:val="24"/>
          <w:lang w:val="en-GB"/>
        </w:rPr>
        <w:t xml:space="preserve"> is to be similar to the </w:t>
      </w:r>
      <w:proofErr w:type="spellStart"/>
      <w:r w:rsidRPr="00AD3335">
        <w:rPr>
          <w:rFonts w:ascii="Times New Roman" w:hAnsi="Times New Roman" w:cs="Times New Roman"/>
          <w:sz w:val="24"/>
          <w:szCs w:val="24"/>
          <w:lang w:val="en-GB"/>
        </w:rPr>
        <w:t>explicandum</w:t>
      </w:r>
      <w:proofErr w:type="spellEnd"/>
      <w:r w:rsidRPr="00AD3335">
        <w:rPr>
          <w:rFonts w:ascii="Times New Roman" w:hAnsi="Times New Roman" w:cs="Times New Roman"/>
          <w:sz w:val="24"/>
          <w:szCs w:val="24"/>
          <w:lang w:val="en-GB"/>
        </w:rPr>
        <w:t xml:space="preserve"> in such a way that, in most cases in which the </w:t>
      </w:r>
      <w:proofErr w:type="spellStart"/>
      <w:r w:rsidRPr="00AD3335">
        <w:rPr>
          <w:rFonts w:ascii="Times New Roman" w:hAnsi="Times New Roman" w:cs="Times New Roman"/>
          <w:sz w:val="24"/>
          <w:szCs w:val="24"/>
          <w:lang w:val="en-GB"/>
        </w:rPr>
        <w:t>explicandum</w:t>
      </w:r>
      <w:proofErr w:type="spellEnd"/>
      <w:r w:rsidRPr="00AD3335">
        <w:rPr>
          <w:rFonts w:ascii="Times New Roman" w:hAnsi="Times New Roman" w:cs="Times New Roman"/>
          <w:sz w:val="24"/>
          <w:szCs w:val="24"/>
          <w:lang w:val="en-GB"/>
        </w:rPr>
        <w:t xml:space="preserve"> has so far been used, the </w:t>
      </w:r>
      <w:proofErr w:type="spellStart"/>
      <w:r w:rsidRPr="00AD3335">
        <w:rPr>
          <w:rFonts w:ascii="Times New Roman" w:hAnsi="Times New Roman" w:cs="Times New Roman"/>
          <w:sz w:val="24"/>
          <w:szCs w:val="24"/>
          <w:lang w:val="en-GB"/>
        </w:rPr>
        <w:t>explicatum</w:t>
      </w:r>
      <w:proofErr w:type="spellEnd"/>
      <w:r w:rsidRPr="00AD3335">
        <w:rPr>
          <w:rFonts w:ascii="Times New Roman" w:hAnsi="Times New Roman" w:cs="Times New Roman"/>
          <w:sz w:val="24"/>
          <w:szCs w:val="24"/>
          <w:lang w:val="en-GB"/>
        </w:rPr>
        <w:t xml:space="preserve"> can be used…</w:t>
      </w:r>
      <w:r w:rsidR="00F87217">
        <w:rPr>
          <w:rFonts w:ascii="Times New Roman" w:hAnsi="Times New Roman" w:cs="Times New Roman"/>
          <w:sz w:val="24"/>
          <w:szCs w:val="24"/>
          <w:lang w:val="en-GB"/>
        </w:rPr>
        <w:t>’</w:t>
      </w:r>
      <w:r w:rsidRPr="00AD3335">
        <w:rPr>
          <w:rFonts w:ascii="Times New Roman" w:hAnsi="Times New Roman" w:cs="Times New Roman"/>
          <w:sz w:val="24"/>
          <w:szCs w:val="24"/>
          <w:lang w:val="en-GB"/>
        </w:rPr>
        <w:t>. Consequently, the extent to which the required transformation can change the extension of the folk concept is limited. Explication is always conservative in this respect. But then it does not have the resources to overcome the challenge from insignificance in general. If the folk concepts do not refer to the most relevant and valuable things in the epistemic domain, small semantic changes that are within reach of explication need not alleviate the fundamental problem.</w:t>
      </w:r>
    </w:p>
    <w:p w:rsidR="008A174A" w:rsidRPr="00404398" w:rsidRDefault="00AD3335" w:rsidP="002E6EA1">
      <w:pPr>
        <w:spacing w:after="0"/>
        <w:ind w:firstLine="426"/>
        <w:jc w:val="both"/>
        <w:rPr>
          <w:rFonts w:ascii="Times New Roman" w:hAnsi="Times New Roman" w:cs="Times New Roman"/>
          <w:sz w:val="24"/>
          <w:szCs w:val="24"/>
          <w:lang w:val="en-GB"/>
        </w:rPr>
      </w:pPr>
      <w:r w:rsidRPr="00E90DF9">
        <w:rPr>
          <w:rFonts w:ascii="Times New Roman" w:hAnsi="Times New Roman" w:cs="Times New Roman"/>
          <w:b/>
          <w:sz w:val="24"/>
          <w:szCs w:val="24"/>
          <w:lang w:val="en-GB"/>
        </w:rPr>
        <w:t>Conceptual ethics</w:t>
      </w:r>
      <w:r w:rsidRPr="00AD3335">
        <w:rPr>
          <w:rFonts w:ascii="Times New Roman" w:hAnsi="Times New Roman" w:cs="Times New Roman"/>
          <w:sz w:val="24"/>
          <w:szCs w:val="24"/>
          <w:lang w:val="en-GB"/>
        </w:rPr>
        <w:t xml:space="preserve"> can be understood as </w:t>
      </w:r>
      <w:r w:rsidR="00F87217">
        <w:rPr>
          <w:rFonts w:ascii="Times New Roman" w:hAnsi="Times New Roman" w:cs="Times New Roman"/>
          <w:sz w:val="24"/>
          <w:szCs w:val="24"/>
          <w:lang w:val="en-GB"/>
        </w:rPr>
        <w:t xml:space="preserve">a </w:t>
      </w:r>
      <w:r w:rsidRPr="00AD3335">
        <w:rPr>
          <w:rFonts w:ascii="Times New Roman" w:hAnsi="Times New Roman" w:cs="Times New Roman"/>
          <w:sz w:val="24"/>
          <w:szCs w:val="24"/>
          <w:lang w:val="en-GB"/>
        </w:rPr>
        <w:t xml:space="preserve">radically liberalized version of explication. Accordingly, </w:t>
      </w:r>
      <w:r w:rsidR="00E90DF9">
        <w:rPr>
          <w:rFonts w:ascii="Times New Roman" w:hAnsi="Times New Roman" w:cs="Times New Roman"/>
          <w:sz w:val="24"/>
          <w:szCs w:val="24"/>
          <w:lang w:val="en-GB"/>
        </w:rPr>
        <w:t xml:space="preserve">normative </w:t>
      </w:r>
      <w:r w:rsidRPr="00AD3335">
        <w:rPr>
          <w:rFonts w:ascii="Times New Roman" w:hAnsi="Times New Roman" w:cs="Times New Roman"/>
          <w:sz w:val="24"/>
          <w:szCs w:val="24"/>
          <w:lang w:val="en-GB"/>
        </w:rPr>
        <w:t>conceptual choices (answers to questions like ‘Shall we continue to use concept C?’ or ‘How shall we use C in the future?’) are not motivated</w:t>
      </w:r>
      <w:r w:rsidR="00F87217">
        <w:rPr>
          <w:rFonts w:ascii="Times New Roman" w:hAnsi="Times New Roman" w:cs="Times New Roman"/>
          <w:sz w:val="24"/>
          <w:szCs w:val="24"/>
          <w:lang w:val="en-GB"/>
        </w:rPr>
        <w:t xml:space="preserve"> solely</w:t>
      </w:r>
      <w:r w:rsidRPr="00AD3335">
        <w:rPr>
          <w:rFonts w:ascii="Times New Roman" w:hAnsi="Times New Roman" w:cs="Times New Roman"/>
          <w:sz w:val="24"/>
          <w:szCs w:val="24"/>
          <w:lang w:val="en-GB"/>
        </w:rPr>
        <w:t xml:space="preserve"> by scientific demands but rather by a plurality of values and interests that may be either domain-specific or more broadly pragmatic, moral</w:t>
      </w:r>
      <w:r w:rsidR="00F87217">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or even political (Burgess and Plunkett 2013a, 2013b). Moreover, the extent to which the use of a given concept can be changed is not narrowly limited. There can be pragmatic reasons to continue using numeric concepts in math</w:t>
      </w:r>
      <w:r w:rsidR="00F87217">
        <w:rPr>
          <w:rFonts w:ascii="Times New Roman" w:hAnsi="Times New Roman" w:cs="Times New Roman"/>
          <w:sz w:val="24"/>
          <w:szCs w:val="24"/>
          <w:lang w:val="en-GB"/>
        </w:rPr>
        <w:t>ematics</w:t>
      </w:r>
      <w:r w:rsidRPr="00AD3335">
        <w:rPr>
          <w:rFonts w:ascii="Times New Roman" w:hAnsi="Times New Roman" w:cs="Times New Roman"/>
          <w:sz w:val="24"/>
          <w:szCs w:val="24"/>
          <w:lang w:val="en-GB"/>
        </w:rPr>
        <w:t xml:space="preserve"> or physics </w:t>
      </w:r>
      <w:r w:rsidR="00F87217">
        <w:rPr>
          <w:rFonts w:ascii="Times New Roman" w:hAnsi="Times New Roman" w:cs="Times New Roman"/>
          <w:sz w:val="24"/>
          <w:szCs w:val="24"/>
          <w:lang w:val="en-GB"/>
        </w:rPr>
        <w:t xml:space="preserve">even though </w:t>
      </w:r>
      <w:r w:rsidRPr="00AD3335">
        <w:rPr>
          <w:rFonts w:ascii="Times New Roman" w:hAnsi="Times New Roman" w:cs="Times New Roman"/>
          <w:sz w:val="24"/>
          <w:szCs w:val="24"/>
          <w:lang w:val="en-GB"/>
        </w:rPr>
        <w:t xml:space="preserve">it has turned out that numbers do not exist. Moreover, terms can be redefined in radical ways if this serves our political interests and goals. In this vein, </w:t>
      </w:r>
      <w:proofErr w:type="spellStart"/>
      <w:r w:rsidRPr="00AD3335">
        <w:rPr>
          <w:rFonts w:ascii="Times New Roman" w:hAnsi="Times New Roman" w:cs="Times New Roman"/>
          <w:sz w:val="24"/>
          <w:szCs w:val="24"/>
          <w:lang w:val="en-GB"/>
        </w:rPr>
        <w:t>Haslanger</w:t>
      </w:r>
      <w:proofErr w:type="spellEnd"/>
      <w:r w:rsidRPr="00AD3335">
        <w:rPr>
          <w:rFonts w:ascii="Times New Roman" w:hAnsi="Times New Roman" w:cs="Times New Roman"/>
          <w:sz w:val="24"/>
          <w:szCs w:val="24"/>
          <w:lang w:val="en-GB"/>
        </w:rPr>
        <w:t xml:space="preserve"> (2012) has defined ‘woman’ as someone who is socially subordinated in some way on the basis of presumed female </w:t>
      </w:r>
      <w:r w:rsidR="00814CE8">
        <w:rPr>
          <w:rFonts w:ascii="Times New Roman" w:hAnsi="Times New Roman" w:cs="Times New Roman"/>
          <w:sz w:val="24"/>
          <w:szCs w:val="24"/>
          <w:lang w:val="en-GB"/>
        </w:rPr>
        <w:t>gender</w:t>
      </w:r>
      <w:r w:rsidRPr="00AD3335">
        <w:rPr>
          <w:rFonts w:ascii="Times New Roman" w:hAnsi="Times New Roman" w:cs="Times New Roman"/>
          <w:sz w:val="24"/>
          <w:szCs w:val="24"/>
          <w:lang w:val="en-GB"/>
        </w:rPr>
        <w:t xml:space="preserve">. </w:t>
      </w:r>
    </w:p>
    <w:p w:rsidR="00B4548B"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Conceptual ethics fares better than orthodox explication with respect to the challenge from insignificance. Suppose that the epistemic folk terms do not capture what is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most important and valuable. Then minor conceptual changes that are within reach of explications might not be radical enough to adjust the folk concepts to the relevant epistemic properties. In contrast, conceptual ethics is not restricted in the same way and may radically depart from the ordinary usage of terms</w:t>
      </w:r>
      <w:r w:rsidR="00854662">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hence permits that the epistemic folk terms </w:t>
      </w:r>
      <w:r w:rsidR="00814CE8">
        <w:rPr>
          <w:rFonts w:ascii="Times New Roman" w:hAnsi="Times New Roman" w:cs="Times New Roman"/>
          <w:sz w:val="24"/>
          <w:szCs w:val="24"/>
          <w:lang w:val="en-GB"/>
        </w:rPr>
        <w:t>are wholly transformed in light of one’s</w:t>
      </w:r>
      <w:r w:rsidRPr="00AD3335">
        <w:rPr>
          <w:rFonts w:ascii="Times New Roman" w:hAnsi="Times New Roman" w:cs="Times New Roman"/>
          <w:sz w:val="24"/>
          <w:szCs w:val="24"/>
          <w:lang w:val="en-GB"/>
        </w:rPr>
        <w:t xml:space="preserve"> epistemic priorities. The problem with </w:t>
      </w:r>
      <w:r w:rsidRPr="00AD3335">
        <w:rPr>
          <w:rFonts w:ascii="Times New Roman" w:hAnsi="Times New Roman" w:cs="Times New Roman"/>
          <w:sz w:val="24"/>
          <w:szCs w:val="24"/>
          <w:lang w:val="en-GB"/>
        </w:rPr>
        <w:lastRenderedPageBreak/>
        <w:t>conceptual ethics is that it is too liberal. According to it, conceptual decisions about epistemic terms need not be governed by the goal of representing epistemic values accurately. Many non-epistemic goals, values</w:t>
      </w:r>
      <w:r w:rsidR="00594377">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interests may also rationally influence our conceptual choices in the epistemic domain.</w:t>
      </w:r>
      <w:r w:rsidR="00AA3718">
        <w:rPr>
          <w:rStyle w:val="Funotenzeichen"/>
          <w:rFonts w:ascii="Times New Roman" w:hAnsi="Times New Roman" w:cs="Times New Roman"/>
          <w:sz w:val="24"/>
          <w:szCs w:val="24"/>
          <w:lang w:val="en-GB"/>
        </w:rPr>
        <w:footnoteReference w:id="10"/>
      </w:r>
      <w:r w:rsidRPr="00AD3335">
        <w:rPr>
          <w:rFonts w:ascii="Times New Roman" w:hAnsi="Times New Roman" w:cs="Times New Roman"/>
          <w:sz w:val="24"/>
          <w:szCs w:val="24"/>
          <w:lang w:val="en-GB"/>
        </w:rPr>
        <w:t xml:space="preserve"> </w:t>
      </w:r>
    </w:p>
    <w:p w:rsidR="00D56002"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Let us finally turn towards the </w:t>
      </w:r>
      <w:r w:rsidRPr="00AD3335">
        <w:rPr>
          <w:rFonts w:ascii="Times New Roman" w:hAnsi="Times New Roman" w:cs="Times New Roman"/>
          <w:b/>
          <w:sz w:val="24"/>
          <w:szCs w:val="24"/>
          <w:lang w:val="en-GB"/>
        </w:rPr>
        <w:t>epistemic desiderata approach</w:t>
      </w:r>
      <w:r w:rsidRPr="00AD3335">
        <w:rPr>
          <w:rFonts w:ascii="Times New Roman" w:hAnsi="Times New Roman" w:cs="Times New Roman"/>
          <w:sz w:val="24"/>
          <w:szCs w:val="24"/>
          <w:lang w:val="en-GB"/>
        </w:rPr>
        <w:t xml:space="preserve"> (Alston 2005). According to Alston, persistent and intractable controversies in epistemology indicate that the prevailing disputes are of a merely verbal rather than genuine</w:t>
      </w:r>
      <w:r w:rsidRPr="00AD3335">
        <w:rPr>
          <w:rStyle w:val="Funotenzeichen"/>
          <w:rFonts w:ascii="Times New Roman" w:hAnsi="Times New Roman" w:cs="Times New Roman"/>
          <w:sz w:val="24"/>
          <w:szCs w:val="24"/>
          <w:lang w:val="en-GB"/>
        </w:rPr>
        <w:footnoteReference w:id="11"/>
      </w:r>
      <w:r w:rsidR="00594377">
        <w:rPr>
          <w:rFonts w:ascii="Times New Roman" w:hAnsi="Times New Roman" w:cs="Times New Roman"/>
          <w:sz w:val="24"/>
          <w:szCs w:val="24"/>
          <w:lang w:val="en-GB"/>
        </w:rPr>
        <w:t xml:space="preserve"> </w:t>
      </w:r>
      <w:r w:rsidR="00594377" w:rsidRPr="00111791">
        <w:rPr>
          <w:rFonts w:ascii="Times New Roman" w:hAnsi="Times New Roman" w:cs="Times New Roman"/>
          <w:sz w:val="24"/>
          <w:szCs w:val="24"/>
          <w:lang w:val="en-GB"/>
        </w:rPr>
        <w:t>and substantial kind</w:t>
      </w:r>
      <w:r w:rsidR="00594377">
        <w:rPr>
          <w:rFonts w:ascii="Times New Roman" w:hAnsi="Times New Roman" w:cs="Times New Roman"/>
          <w:sz w:val="24"/>
          <w:szCs w:val="24"/>
          <w:lang w:val="en-GB"/>
        </w:rPr>
        <w:t>.</w:t>
      </w:r>
      <w:r w:rsidRPr="00AD3335">
        <w:rPr>
          <w:rStyle w:val="Funotenzeichen"/>
          <w:rFonts w:ascii="Times New Roman" w:hAnsi="Times New Roman" w:cs="Times New Roman"/>
          <w:sz w:val="24"/>
          <w:szCs w:val="24"/>
          <w:lang w:val="en-GB"/>
        </w:rPr>
        <w:footnoteReference w:id="12"/>
      </w:r>
      <w:r w:rsidRPr="00AD3335">
        <w:rPr>
          <w:rFonts w:ascii="Times New Roman" w:hAnsi="Times New Roman" w:cs="Times New Roman"/>
          <w:sz w:val="24"/>
          <w:szCs w:val="24"/>
          <w:lang w:val="en-GB"/>
        </w:rPr>
        <w:t xml:space="preserve"> In his view, it is not true that at most one side has the correct understanding of justification. Rather, different epistemologists emphasize different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valuable properties under the same label. In Alston’s view, there are many different and irreducible properties of beliefs that possess a positive value </w:t>
      </w:r>
      <w:r w:rsidR="00814CE8">
        <w:rPr>
          <w:rFonts w:ascii="Times New Roman" w:hAnsi="Times New Roman" w:cs="Times New Roman"/>
          <w:sz w:val="24"/>
          <w:szCs w:val="24"/>
          <w:lang w:val="en-GB"/>
        </w:rPr>
        <w:t>in</w:t>
      </w:r>
      <w:r w:rsidRPr="00AD3335">
        <w:rPr>
          <w:rFonts w:ascii="Times New Roman" w:hAnsi="Times New Roman" w:cs="Times New Roman"/>
          <w:sz w:val="24"/>
          <w:szCs w:val="24"/>
          <w:lang w:val="en-GB"/>
        </w:rPr>
        <w:t xml:space="preserve"> the cognitive </w:t>
      </w:r>
      <w:r w:rsidR="00814CE8">
        <w:rPr>
          <w:rFonts w:ascii="Times New Roman" w:hAnsi="Times New Roman" w:cs="Times New Roman"/>
          <w:sz w:val="24"/>
          <w:szCs w:val="24"/>
          <w:lang w:val="en-GB"/>
        </w:rPr>
        <w:t>domain</w:t>
      </w:r>
      <w:r w:rsidRPr="00AD3335">
        <w:rPr>
          <w:rFonts w:ascii="Times New Roman" w:hAnsi="Times New Roman" w:cs="Times New Roman"/>
          <w:sz w:val="24"/>
          <w:szCs w:val="24"/>
          <w:lang w:val="en-GB"/>
        </w:rPr>
        <w:t>. It is thus a virtue to cultivate ‘a radically pluralistic approach’ to epistemic values (Alston 2005, p. 39). Alston claims that under the overarching cognitive umbrella of achieving true beliefs</w:t>
      </w:r>
      <w:r w:rsidR="00594377">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many different spheres of epistemic value reside. Among them are truth-</w:t>
      </w:r>
      <w:proofErr w:type="spellStart"/>
      <w:r w:rsidRPr="00AD3335">
        <w:rPr>
          <w:rFonts w:ascii="Times New Roman" w:hAnsi="Times New Roman" w:cs="Times New Roman"/>
          <w:sz w:val="24"/>
          <w:szCs w:val="24"/>
          <w:lang w:val="en-GB"/>
        </w:rPr>
        <w:t>conductiv</w:t>
      </w:r>
      <w:r w:rsidR="00814CE8">
        <w:rPr>
          <w:rFonts w:ascii="Times New Roman" w:hAnsi="Times New Roman" w:cs="Times New Roman"/>
          <w:sz w:val="24"/>
          <w:szCs w:val="24"/>
          <w:lang w:val="en-GB"/>
        </w:rPr>
        <w:t>eness</w:t>
      </w:r>
      <w:proofErr w:type="spellEnd"/>
      <w:r w:rsidRPr="00AD3335">
        <w:rPr>
          <w:rFonts w:ascii="Times New Roman" w:hAnsi="Times New Roman" w:cs="Times New Roman"/>
          <w:sz w:val="24"/>
          <w:szCs w:val="24"/>
          <w:lang w:val="en-GB"/>
        </w:rPr>
        <w:t xml:space="preserve">, discrimination of true beliefs, responsibility, or more broadly construed aims such as understanding, coherence, or </w:t>
      </w:r>
      <w:proofErr w:type="spellStart"/>
      <w:r w:rsidRPr="00AD3335">
        <w:rPr>
          <w:rFonts w:ascii="Times New Roman" w:hAnsi="Times New Roman" w:cs="Times New Roman"/>
          <w:sz w:val="24"/>
          <w:szCs w:val="24"/>
          <w:lang w:val="en-GB"/>
        </w:rPr>
        <w:t>systematicity</w:t>
      </w:r>
      <w:proofErr w:type="spellEnd"/>
      <w:r w:rsidRPr="00AD3335">
        <w:rPr>
          <w:rFonts w:ascii="Times New Roman" w:hAnsi="Times New Roman" w:cs="Times New Roman"/>
          <w:sz w:val="24"/>
          <w:szCs w:val="24"/>
          <w:lang w:val="en-GB"/>
        </w:rPr>
        <w:t xml:space="preserve">. </w:t>
      </w:r>
    </w:p>
    <w:p w:rsidR="000D47ED"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Radical pluralism has the advantage of being integrative rather than exclusive. However, it also has a clear downside. If there are many unrelated epistemic values, how should one prioritize them? In the end, one needs a clear answer to the question of what one should ultimately believe. In this respect, an account that says what one should believe relative to each of many uncoordinated epistemic values does not help much. I do</w:t>
      </w:r>
      <w:r w:rsidR="00594377">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n</w:t>
      </w:r>
      <w:r w:rsidR="00594377">
        <w:rPr>
          <w:rFonts w:ascii="Times New Roman" w:hAnsi="Times New Roman" w:cs="Times New Roman"/>
          <w:sz w:val="24"/>
          <w:szCs w:val="24"/>
          <w:lang w:val="en-GB"/>
        </w:rPr>
        <w:t>o</w:t>
      </w:r>
      <w:r w:rsidRPr="00AD3335">
        <w:rPr>
          <w:rFonts w:ascii="Times New Roman" w:hAnsi="Times New Roman" w:cs="Times New Roman"/>
          <w:sz w:val="24"/>
          <w:szCs w:val="24"/>
          <w:lang w:val="en-GB"/>
        </w:rPr>
        <w:t xml:space="preserve">t see </w:t>
      </w:r>
      <w:r w:rsidR="00594377">
        <w:rPr>
          <w:rFonts w:ascii="Times New Roman" w:hAnsi="Times New Roman" w:cs="Times New Roman"/>
          <w:sz w:val="24"/>
          <w:szCs w:val="24"/>
          <w:lang w:val="en-GB"/>
        </w:rPr>
        <w:t xml:space="preserve">how </w:t>
      </w:r>
      <w:r w:rsidRPr="00AD3335">
        <w:rPr>
          <w:rFonts w:ascii="Times New Roman" w:hAnsi="Times New Roman" w:cs="Times New Roman"/>
          <w:sz w:val="24"/>
          <w:szCs w:val="24"/>
          <w:lang w:val="en-GB"/>
        </w:rPr>
        <w:t>Alston could respond to this coordination problem.</w:t>
      </w:r>
      <w:r w:rsidR="00AA4111">
        <w:rPr>
          <w:rStyle w:val="Funotenzeichen"/>
          <w:rFonts w:ascii="Times New Roman" w:hAnsi="Times New Roman" w:cs="Times New Roman"/>
          <w:sz w:val="24"/>
          <w:szCs w:val="24"/>
          <w:lang w:val="en-GB"/>
        </w:rPr>
        <w:footnoteReference w:id="13"/>
      </w:r>
    </w:p>
    <w:p w:rsidR="009B5235" w:rsidRPr="00404398" w:rsidRDefault="009B5235" w:rsidP="002E6EA1">
      <w:pPr>
        <w:spacing w:before="240" w:after="0"/>
        <w:ind w:firstLine="426"/>
        <w:jc w:val="both"/>
        <w:rPr>
          <w:rFonts w:ascii="Times New Roman" w:hAnsi="Times New Roman" w:cs="Times New Roman"/>
          <w:sz w:val="24"/>
          <w:szCs w:val="24"/>
          <w:lang w:val="en-GB"/>
        </w:rPr>
      </w:pPr>
    </w:p>
    <w:p w:rsidR="009B5235" w:rsidRPr="00404398" w:rsidRDefault="00AD3335" w:rsidP="002E6EA1">
      <w:pPr>
        <w:spacing w:before="240" w:after="0"/>
        <w:jc w:val="both"/>
        <w:rPr>
          <w:rFonts w:ascii="Times New Roman" w:hAnsi="Times New Roman" w:cs="Times New Roman"/>
          <w:b/>
          <w:sz w:val="24"/>
          <w:szCs w:val="24"/>
          <w:lang w:val="en-GB"/>
        </w:rPr>
      </w:pPr>
      <w:r w:rsidRPr="00AD3335">
        <w:rPr>
          <w:rFonts w:ascii="Times New Roman" w:hAnsi="Times New Roman" w:cs="Times New Roman"/>
          <w:b/>
          <w:sz w:val="24"/>
          <w:szCs w:val="24"/>
          <w:lang w:val="en-GB"/>
        </w:rPr>
        <w:t xml:space="preserve">3. </w:t>
      </w:r>
      <w:proofErr w:type="spellStart"/>
      <w:r w:rsidRPr="00AD3335">
        <w:rPr>
          <w:rFonts w:ascii="Times New Roman" w:hAnsi="Times New Roman" w:cs="Times New Roman"/>
          <w:b/>
          <w:sz w:val="24"/>
          <w:szCs w:val="24"/>
          <w:lang w:val="en-GB"/>
        </w:rPr>
        <w:t>Alethic</w:t>
      </w:r>
      <w:proofErr w:type="spellEnd"/>
      <w:r w:rsidRPr="00AD3335">
        <w:rPr>
          <w:rFonts w:ascii="Times New Roman" w:hAnsi="Times New Roman" w:cs="Times New Roman"/>
          <w:b/>
          <w:sz w:val="24"/>
          <w:szCs w:val="24"/>
          <w:lang w:val="en-GB"/>
        </w:rPr>
        <w:t xml:space="preserve"> Instrumentalism: The Foundations</w:t>
      </w:r>
    </w:p>
    <w:p w:rsidR="00F968CD" w:rsidRPr="00404398" w:rsidRDefault="00AD3335" w:rsidP="002E6EA1">
      <w:pPr>
        <w:spacing w:before="240"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Given the rather dim prospects of the alternatives to SAE that have been considered, let me start afresh. In order to capture what really matters epistemologically, we should set aside our epistemic folk terms and begin with an examination of the final (purely) epistemic goal of cognitive inquiry. Further epistemic values will then be merely instrumental with respect to this goal. Whether any given method or cognitive process is instrumentally valuable in this respect is a question that cannot be settled by philosophers alone.</w:t>
      </w:r>
      <w:r w:rsidRPr="00AD3335">
        <w:rPr>
          <w:rStyle w:val="Funotenzeichen"/>
          <w:rFonts w:ascii="Times New Roman" w:hAnsi="Times New Roman" w:cs="Times New Roman"/>
          <w:sz w:val="24"/>
          <w:szCs w:val="24"/>
          <w:lang w:val="en-GB"/>
        </w:rPr>
        <w:footnoteReference w:id="14"/>
      </w:r>
      <w:r w:rsidRPr="00AD3335">
        <w:rPr>
          <w:rFonts w:ascii="Times New Roman" w:hAnsi="Times New Roman" w:cs="Times New Roman"/>
          <w:sz w:val="24"/>
          <w:szCs w:val="24"/>
          <w:lang w:val="en-GB"/>
        </w:rPr>
        <w:t xml:space="preserve"> However, epistemology can outline the basic requirements for instrumentally valuable methods. Moreover, epistemology can integrate these requirements into a comprehensive theory and then construct </w:t>
      </w:r>
      <w:r w:rsidRPr="00AD3335">
        <w:rPr>
          <w:rFonts w:ascii="Times New Roman" w:hAnsi="Times New Roman" w:cs="Times New Roman"/>
          <w:sz w:val="24"/>
          <w:szCs w:val="24"/>
          <w:lang w:val="en-GB"/>
        </w:rPr>
        <w:lastRenderedPageBreak/>
        <w:t>new technical terms that properly reflect the relevant epistemic desiderata. This approach will be called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It is based on genuine epistemic values rather than on our </w:t>
      </w:r>
      <w:r w:rsidR="00EF6FEA">
        <w:rPr>
          <w:rFonts w:ascii="Times New Roman" w:hAnsi="Times New Roman" w:cs="Times New Roman"/>
          <w:sz w:val="24"/>
          <w:szCs w:val="24"/>
          <w:lang w:val="en-GB"/>
        </w:rPr>
        <w:t>folk</w:t>
      </w:r>
      <w:r w:rsidRPr="00AD3335">
        <w:rPr>
          <w:rFonts w:ascii="Times New Roman" w:hAnsi="Times New Roman" w:cs="Times New Roman"/>
          <w:sz w:val="24"/>
          <w:szCs w:val="24"/>
          <w:lang w:val="en-GB"/>
        </w:rPr>
        <w:t xml:space="preserve"> concepts. Hence,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promises to avoid the problem of insignificance. It also avoids the coordination problem </w:t>
      </w:r>
      <w:r w:rsidR="00594377">
        <w:rPr>
          <w:rFonts w:ascii="Times New Roman" w:hAnsi="Times New Roman" w:cs="Times New Roman"/>
          <w:sz w:val="24"/>
          <w:szCs w:val="24"/>
          <w:lang w:val="en-GB"/>
        </w:rPr>
        <w:t>which dogged</w:t>
      </w:r>
      <w:r w:rsidRPr="00AD3335">
        <w:rPr>
          <w:rFonts w:ascii="Times New Roman" w:hAnsi="Times New Roman" w:cs="Times New Roman"/>
          <w:sz w:val="24"/>
          <w:szCs w:val="24"/>
          <w:lang w:val="en-GB"/>
        </w:rPr>
        <w:t xml:space="preserve"> radical pluralism</w:t>
      </w:r>
      <w:r w:rsidR="00594377">
        <w:rPr>
          <w:rFonts w:ascii="Times New Roman" w:hAnsi="Times New Roman" w:cs="Times New Roman"/>
          <w:sz w:val="24"/>
          <w:szCs w:val="24"/>
          <w:lang w:val="en-GB"/>
        </w:rPr>
        <w:t xml:space="preserve">, since </w:t>
      </w:r>
      <w:r w:rsidRPr="00AD3335">
        <w:rPr>
          <w:rFonts w:ascii="Times New Roman" w:hAnsi="Times New Roman" w:cs="Times New Roman"/>
          <w:sz w:val="24"/>
          <w:szCs w:val="24"/>
          <w:lang w:val="en-GB"/>
        </w:rPr>
        <w:t xml:space="preserve">there is </w:t>
      </w:r>
      <w:r w:rsidR="00594377">
        <w:rPr>
          <w:rFonts w:ascii="Times New Roman" w:hAnsi="Times New Roman" w:cs="Times New Roman"/>
          <w:sz w:val="24"/>
          <w:szCs w:val="24"/>
          <w:lang w:val="en-GB"/>
        </w:rPr>
        <w:t xml:space="preserve">indeed </w:t>
      </w:r>
      <w:r w:rsidRPr="00AD3335">
        <w:rPr>
          <w:rFonts w:ascii="Times New Roman" w:hAnsi="Times New Roman" w:cs="Times New Roman"/>
          <w:sz w:val="24"/>
          <w:szCs w:val="24"/>
          <w:lang w:val="en-GB"/>
        </w:rPr>
        <w:t>only one final value in epistemology and all the other values are, as instrumental values, derivative or subordinated. The result will be somewhat revisionary with respect to folk epistemology.</w:t>
      </w:r>
    </w:p>
    <w:p w:rsidR="004B12AC"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What is the final epistemic goal? We are a bit sloppy when we usually claim that </w:t>
      </w:r>
      <w:r w:rsidRPr="00AD3335">
        <w:rPr>
          <w:rFonts w:ascii="Times New Roman" w:hAnsi="Times New Roman" w:cs="Times New Roman"/>
          <w:i/>
          <w:sz w:val="24"/>
          <w:szCs w:val="24"/>
          <w:lang w:val="en-GB"/>
        </w:rPr>
        <w:t>truth</w:t>
      </w:r>
      <w:r w:rsidRPr="00AD3335">
        <w:rPr>
          <w:rFonts w:ascii="Times New Roman" w:hAnsi="Times New Roman" w:cs="Times New Roman"/>
          <w:sz w:val="24"/>
          <w:szCs w:val="24"/>
          <w:lang w:val="en-GB"/>
        </w:rPr>
        <w:t xml:space="preserve"> is this goal. What we are really after in our inquiries is acquiring as many true beliefs and avoiding as many false beliefs as possible (see Alston 2005).</w:t>
      </w:r>
      <w:r w:rsidR="00EB7DE8">
        <w:rPr>
          <w:rStyle w:val="Funotenzeichen"/>
          <w:rFonts w:ascii="Times New Roman" w:hAnsi="Times New Roman" w:cs="Times New Roman"/>
          <w:sz w:val="24"/>
          <w:szCs w:val="24"/>
          <w:lang w:val="en-GB"/>
        </w:rPr>
        <w:footnoteReference w:id="15"/>
      </w:r>
      <w:r w:rsidRPr="00AD3335">
        <w:rPr>
          <w:rFonts w:ascii="Times New Roman" w:hAnsi="Times New Roman" w:cs="Times New Roman"/>
          <w:sz w:val="24"/>
          <w:szCs w:val="24"/>
          <w:lang w:val="en-GB"/>
        </w:rPr>
        <w:t xml:space="preserve"> So, we pursue two goals at the same time. Being ignorant of truths that are out there is an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bad thing; but believing something falsely is also cognitively bad. Formally, it is possible to combine these two final goals into a single one, namely believing something if and only if it is true (Alston 2005, Ch. 2). But whenever we can only approximate this goal, it turns out that there is a trade-off between its two aspects: </w:t>
      </w:r>
      <w:r w:rsidR="00594377">
        <w:rPr>
          <w:rFonts w:ascii="Times New Roman" w:hAnsi="Times New Roman" w:cs="Times New Roman"/>
          <w:sz w:val="24"/>
          <w:szCs w:val="24"/>
          <w:lang w:val="en-GB"/>
        </w:rPr>
        <w:t>w</w:t>
      </w:r>
      <w:r w:rsidRPr="00AD3335">
        <w:rPr>
          <w:rFonts w:ascii="Times New Roman" w:hAnsi="Times New Roman" w:cs="Times New Roman"/>
          <w:sz w:val="24"/>
          <w:szCs w:val="24"/>
          <w:lang w:val="en-GB"/>
        </w:rPr>
        <w:t>e can achieve more true beliefs at the cost of also acquiring some false ones</w:t>
      </w:r>
      <w:r w:rsidR="00594377">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or we can avoid errors at the cost of believing only very few truths</w:t>
      </w:r>
      <w:r w:rsidR="00594377" w:rsidRPr="00594377">
        <w:rPr>
          <w:rFonts w:ascii="Times New Roman" w:hAnsi="Times New Roman" w:cs="Times New Roman"/>
          <w:sz w:val="24"/>
          <w:szCs w:val="24"/>
          <w:lang w:val="en-GB"/>
        </w:rPr>
        <w:t xml:space="preserve"> </w:t>
      </w:r>
      <w:r w:rsidR="00594377">
        <w:rPr>
          <w:rFonts w:ascii="Times New Roman" w:hAnsi="Times New Roman" w:cs="Times New Roman"/>
          <w:sz w:val="24"/>
          <w:szCs w:val="24"/>
          <w:lang w:val="en-GB"/>
        </w:rPr>
        <w:t>(</w:t>
      </w:r>
      <w:r w:rsidR="00594377" w:rsidRPr="001F28C7">
        <w:rPr>
          <w:rFonts w:ascii="Times New Roman" w:hAnsi="Times New Roman" w:cs="Times New Roman"/>
          <w:sz w:val="24"/>
          <w:szCs w:val="24"/>
          <w:lang w:val="en-GB"/>
        </w:rPr>
        <w:t>if any</w:t>
      </w:r>
      <w:r w:rsidR="00594377">
        <w:rPr>
          <w:rFonts w:ascii="Times New Roman" w:hAnsi="Times New Roman" w:cs="Times New Roman"/>
          <w:sz w:val="24"/>
          <w:szCs w:val="24"/>
          <w:lang w:val="en-GB"/>
        </w:rPr>
        <w:t>)</w:t>
      </w:r>
      <w:r w:rsidRPr="00AD3335">
        <w:rPr>
          <w:rFonts w:ascii="Times New Roman" w:hAnsi="Times New Roman" w:cs="Times New Roman"/>
          <w:sz w:val="24"/>
          <w:szCs w:val="24"/>
          <w:lang w:val="en-GB"/>
        </w:rPr>
        <w:t>.</w:t>
      </w:r>
    </w:p>
    <w:p w:rsidR="000F2425"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From an epistemic point of view, both sub-goals are equal. However, practical concerns can motivate </w:t>
      </w:r>
      <w:r w:rsidR="00143802">
        <w:rPr>
          <w:rFonts w:ascii="Times New Roman" w:hAnsi="Times New Roman" w:cs="Times New Roman"/>
          <w:sz w:val="24"/>
          <w:szCs w:val="24"/>
          <w:lang w:val="en-GB"/>
        </w:rPr>
        <w:t xml:space="preserve">us </w:t>
      </w:r>
      <w:r w:rsidRPr="00AD3335">
        <w:rPr>
          <w:rFonts w:ascii="Times New Roman" w:hAnsi="Times New Roman" w:cs="Times New Roman"/>
          <w:sz w:val="24"/>
          <w:szCs w:val="24"/>
          <w:lang w:val="en-GB"/>
        </w:rPr>
        <w:t>to privilege one over the other. Suppose that it is very important to select all people who suffer from a specific illness in order to put them in quarantine. In this case, it would be wise to run the risk of misidentifying some healthy people as ill just to make sure that no ill person is left out. It seems more important to detect everybody who is in fact ill than to avoid believing falsely</w:t>
      </w:r>
      <w:r w:rsidR="00F1161E">
        <w:rPr>
          <w:rFonts w:ascii="Times New Roman" w:hAnsi="Times New Roman" w:cs="Times New Roman"/>
          <w:sz w:val="24"/>
          <w:szCs w:val="24"/>
          <w:lang w:val="en-GB"/>
        </w:rPr>
        <w:t xml:space="preserve"> of some people that they are</w:t>
      </w:r>
      <w:r w:rsidRPr="00AD3335">
        <w:rPr>
          <w:rFonts w:ascii="Times New Roman" w:hAnsi="Times New Roman" w:cs="Times New Roman"/>
          <w:sz w:val="24"/>
          <w:szCs w:val="24"/>
          <w:lang w:val="en-GB"/>
        </w:rPr>
        <w:t xml:space="preserve"> ill. In contrast, suppose that </w:t>
      </w:r>
      <w:r w:rsidR="00EF029F">
        <w:rPr>
          <w:rFonts w:ascii="Times New Roman" w:hAnsi="Times New Roman" w:cs="Times New Roman"/>
          <w:sz w:val="24"/>
          <w:szCs w:val="24"/>
          <w:lang w:val="en-GB"/>
        </w:rPr>
        <w:t xml:space="preserve">a </w:t>
      </w:r>
      <w:r w:rsidRPr="00AD3335">
        <w:rPr>
          <w:rFonts w:ascii="Times New Roman" w:hAnsi="Times New Roman" w:cs="Times New Roman"/>
          <w:sz w:val="24"/>
          <w:szCs w:val="24"/>
          <w:lang w:val="en-GB"/>
        </w:rPr>
        <w:t>medical diagnosis says that you suffer from an illness that can only be cured by life-threatening surgery</w:t>
      </w:r>
      <w:r w:rsidR="00EF029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w:t>
      </w:r>
      <w:r w:rsidR="00EF029F">
        <w:rPr>
          <w:rFonts w:ascii="Times New Roman" w:hAnsi="Times New Roman" w:cs="Times New Roman"/>
          <w:sz w:val="24"/>
          <w:szCs w:val="24"/>
          <w:lang w:val="en-GB"/>
        </w:rPr>
        <w:t>i</w:t>
      </w:r>
      <w:r w:rsidRPr="00AD3335">
        <w:rPr>
          <w:rFonts w:ascii="Times New Roman" w:hAnsi="Times New Roman" w:cs="Times New Roman"/>
          <w:sz w:val="24"/>
          <w:szCs w:val="24"/>
          <w:lang w:val="en-GB"/>
        </w:rPr>
        <w:t>n that case, it seems wise to give preference to avoiding errors in the diagnosis. Both cases exhibit</w:t>
      </w:r>
      <w:r w:rsidR="00EF029F" w:rsidRPr="00EF029F">
        <w:rPr>
          <w:rFonts w:ascii="Times New Roman" w:hAnsi="Times New Roman" w:cs="Times New Roman"/>
          <w:sz w:val="24"/>
          <w:szCs w:val="24"/>
          <w:lang w:val="en-GB"/>
        </w:rPr>
        <w:t xml:space="preserve"> </w:t>
      </w:r>
      <w:r w:rsidR="00EF029F" w:rsidRPr="000E1B7E">
        <w:rPr>
          <w:rFonts w:ascii="Times New Roman" w:hAnsi="Times New Roman" w:cs="Times New Roman"/>
          <w:sz w:val="24"/>
          <w:szCs w:val="24"/>
          <w:lang w:val="en-GB"/>
        </w:rPr>
        <w:t>practical considerations</w:t>
      </w:r>
      <w:r w:rsidRPr="00AD3335">
        <w:rPr>
          <w:rFonts w:ascii="Times New Roman" w:hAnsi="Times New Roman" w:cs="Times New Roman"/>
          <w:sz w:val="24"/>
          <w:szCs w:val="24"/>
          <w:lang w:val="en-GB"/>
        </w:rPr>
        <w:t xml:space="preserve"> </w:t>
      </w:r>
      <w:r w:rsidR="00EF029F">
        <w:rPr>
          <w:rFonts w:ascii="Times New Roman" w:hAnsi="Times New Roman" w:cs="Times New Roman"/>
          <w:sz w:val="24"/>
          <w:szCs w:val="24"/>
          <w:lang w:val="en-GB"/>
        </w:rPr>
        <w:t xml:space="preserve">that are </w:t>
      </w:r>
      <w:r w:rsidRPr="00AD3335">
        <w:rPr>
          <w:rFonts w:ascii="Times New Roman" w:hAnsi="Times New Roman" w:cs="Times New Roman"/>
          <w:sz w:val="24"/>
          <w:szCs w:val="24"/>
          <w:lang w:val="en-GB"/>
        </w:rPr>
        <w:t>admittedly important. But these considerations should not play any significant role from a purely epistemic point of view.</w:t>
      </w:r>
    </w:p>
    <w:p w:rsidR="00383023"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It is often claimed that only </w:t>
      </w:r>
      <w:r w:rsidRPr="00AD3335">
        <w:rPr>
          <w:rFonts w:ascii="Times New Roman" w:hAnsi="Times New Roman" w:cs="Times New Roman"/>
          <w:i/>
          <w:sz w:val="24"/>
          <w:szCs w:val="24"/>
          <w:lang w:val="en-GB"/>
        </w:rPr>
        <w:t xml:space="preserve">significant </w:t>
      </w:r>
      <w:r w:rsidRPr="00AD3335">
        <w:rPr>
          <w:rFonts w:ascii="Times New Roman" w:hAnsi="Times New Roman" w:cs="Times New Roman"/>
          <w:sz w:val="24"/>
          <w:szCs w:val="24"/>
          <w:lang w:val="en-GB"/>
        </w:rPr>
        <w:t xml:space="preserve">or </w:t>
      </w:r>
      <w:r w:rsidRPr="00AD3335">
        <w:rPr>
          <w:rFonts w:ascii="Times New Roman" w:hAnsi="Times New Roman" w:cs="Times New Roman"/>
          <w:i/>
          <w:sz w:val="24"/>
          <w:szCs w:val="24"/>
          <w:lang w:val="en-GB"/>
        </w:rPr>
        <w:t xml:space="preserve">important </w:t>
      </w:r>
      <w:r w:rsidRPr="00AD3335">
        <w:rPr>
          <w:rFonts w:ascii="Times New Roman" w:hAnsi="Times New Roman" w:cs="Times New Roman"/>
          <w:sz w:val="24"/>
          <w:szCs w:val="24"/>
          <w:lang w:val="en-GB"/>
        </w:rPr>
        <w:t xml:space="preserve">truths are </w:t>
      </w:r>
      <w:r w:rsidR="00EF029F">
        <w:rPr>
          <w:rFonts w:ascii="Times New Roman" w:hAnsi="Times New Roman" w:cs="Times New Roman"/>
          <w:sz w:val="24"/>
          <w:szCs w:val="24"/>
          <w:lang w:val="en-GB"/>
        </w:rPr>
        <w:t>the proper</w:t>
      </w:r>
      <w:r w:rsidRPr="00AD3335">
        <w:rPr>
          <w:rFonts w:ascii="Times New Roman" w:hAnsi="Times New Roman" w:cs="Times New Roman"/>
          <w:sz w:val="24"/>
          <w:szCs w:val="24"/>
          <w:lang w:val="en-GB"/>
        </w:rPr>
        <w:t xml:space="preserve"> goals of inquiry (Bishop and Trout 2005, p. 93</w:t>
      </w:r>
      <w:r w:rsidR="00EF029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Alston 2005). It is certainly true that we find only those truths </w:t>
      </w:r>
      <w:r w:rsidRPr="00AD3335">
        <w:rPr>
          <w:rFonts w:ascii="Times New Roman" w:hAnsi="Times New Roman" w:cs="Times New Roman"/>
          <w:i/>
          <w:sz w:val="24"/>
          <w:szCs w:val="24"/>
          <w:lang w:val="en-GB"/>
        </w:rPr>
        <w:t>interesting</w:t>
      </w:r>
      <w:r w:rsidRPr="00AD3335">
        <w:rPr>
          <w:rFonts w:ascii="Times New Roman" w:hAnsi="Times New Roman" w:cs="Times New Roman"/>
          <w:sz w:val="24"/>
          <w:szCs w:val="24"/>
          <w:lang w:val="en-GB"/>
        </w:rPr>
        <w:t xml:space="preserve"> that serve our preferences or that we take to be objectively relevant. But this has relevance </w:t>
      </w:r>
      <w:r w:rsidR="00EF029F" w:rsidRPr="00637EE0">
        <w:rPr>
          <w:rFonts w:ascii="Times New Roman" w:hAnsi="Times New Roman" w:cs="Times New Roman"/>
          <w:sz w:val="24"/>
          <w:szCs w:val="24"/>
          <w:lang w:val="en-GB"/>
        </w:rPr>
        <w:t xml:space="preserve">only </w:t>
      </w:r>
      <w:r w:rsidRPr="00AD3335">
        <w:rPr>
          <w:rFonts w:ascii="Times New Roman" w:hAnsi="Times New Roman" w:cs="Times New Roman"/>
          <w:sz w:val="24"/>
          <w:szCs w:val="24"/>
          <w:lang w:val="en-GB"/>
        </w:rPr>
        <w:t xml:space="preserve">for the motivation of our related projects and actions. From a purely epistemic point of view all truths should count </w:t>
      </w:r>
      <w:r w:rsidR="00EF029F">
        <w:rPr>
          <w:rFonts w:ascii="Times New Roman" w:hAnsi="Times New Roman" w:cs="Times New Roman"/>
          <w:sz w:val="24"/>
          <w:szCs w:val="24"/>
          <w:lang w:val="en-GB"/>
        </w:rPr>
        <w:t xml:space="preserve">as </w:t>
      </w:r>
      <w:r w:rsidRPr="00AD3335">
        <w:rPr>
          <w:rFonts w:ascii="Times New Roman" w:hAnsi="Times New Roman" w:cs="Times New Roman"/>
          <w:sz w:val="24"/>
          <w:szCs w:val="24"/>
          <w:lang w:val="en-GB"/>
        </w:rPr>
        <w:t>equal. Since resources are often scarce and cognitive projects are time-consuming</w:t>
      </w:r>
      <w:r w:rsidR="00EF029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we sometimes have to prioritize cognitive projects. But these choices are made on the basis of non-epistemic reasons. What about truths that, when known, have the potential to generate further true beliefs? What I have in mind here are general principles, laws</w:t>
      </w:r>
      <w:r w:rsidR="00EF029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or methodological truths</w:t>
      </w:r>
      <w:r w:rsidR="00EF029F">
        <w:rPr>
          <w:rFonts w:ascii="Times New Roman" w:hAnsi="Times New Roman" w:cs="Times New Roman"/>
          <w:sz w:val="24"/>
          <w:szCs w:val="24"/>
          <w:lang w:val="en-GB"/>
        </w:rPr>
        <w:t>—do these not</w:t>
      </w:r>
      <w:r w:rsidRPr="00AD3335">
        <w:rPr>
          <w:rFonts w:ascii="Times New Roman" w:hAnsi="Times New Roman" w:cs="Times New Roman"/>
          <w:sz w:val="24"/>
          <w:szCs w:val="24"/>
          <w:lang w:val="en-GB"/>
        </w:rPr>
        <w:t xml:space="preserve"> deserve a prominent status as epistemic goals? I do not think so</w:t>
      </w:r>
      <w:r w:rsidR="00EF029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because what is at issue here are</w:t>
      </w:r>
      <w:r w:rsidR="00EF029F">
        <w:rPr>
          <w:rFonts w:ascii="Times New Roman" w:hAnsi="Times New Roman" w:cs="Times New Roman"/>
          <w:sz w:val="24"/>
          <w:szCs w:val="24"/>
          <w:lang w:val="en-GB"/>
        </w:rPr>
        <w:t xml:space="preserve"> the</w:t>
      </w:r>
      <w:r w:rsidRPr="00AD3335">
        <w:rPr>
          <w:rFonts w:ascii="Times New Roman" w:hAnsi="Times New Roman" w:cs="Times New Roman"/>
          <w:sz w:val="24"/>
          <w:szCs w:val="24"/>
          <w:lang w:val="en-GB"/>
        </w:rPr>
        <w:t xml:space="preserve"> </w:t>
      </w:r>
      <w:r w:rsidRPr="00AD3335">
        <w:rPr>
          <w:rFonts w:ascii="Times New Roman" w:hAnsi="Times New Roman" w:cs="Times New Roman"/>
          <w:i/>
          <w:sz w:val="24"/>
          <w:szCs w:val="24"/>
          <w:lang w:val="en-GB"/>
        </w:rPr>
        <w:t>final</w:t>
      </w:r>
      <w:r w:rsidRPr="00AD3335">
        <w:rPr>
          <w:rFonts w:ascii="Times New Roman" w:hAnsi="Times New Roman" w:cs="Times New Roman"/>
          <w:sz w:val="24"/>
          <w:szCs w:val="24"/>
          <w:lang w:val="en-GB"/>
        </w:rPr>
        <w:t xml:space="preserve"> goals of inquiry. Having true beliefs </w:t>
      </w:r>
      <w:r w:rsidR="00EF029F">
        <w:rPr>
          <w:rFonts w:ascii="Times New Roman" w:hAnsi="Times New Roman" w:cs="Times New Roman"/>
          <w:sz w:val="24"/>
          <w:szCs w:val="24"/>
          <w:lang w:val="en-GB"/>
        </w:rPr>
        <w:t>about</w:t>
      </w:r>
      <w:r w:rsidRPr="00AD3335">
        <w:rPr>
          <w:rFonts w:ascii="Times New Roman" w:hAnsi="Times New Roman" w:cs="Times New Roman"/>
          <w:sz w:val="24"/>
          <w:szCs w:val="24"/>
          <w:lang w:val="en-GB"/>
        </w:rPr>
        <w:t xml:space="preserve"> principles, laws</w:t>
      </w:r>
      <w:r w:rsidR="00EF029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or methods may be instrumentally valuable with respect to promot</w:t>
      </w:r>
      <w:r w:rsidR="00EF029F">
        <w:rPr>
          <w:rFonts w:ascii="Times New Roman" w:hAnsi="Times New Roman" w:cs="Times New Roman"/>
          <w:sz w:val="24"/>
          <w:szCs w:val="24"/>
          <w:lang w:val="en-GB"/>
        </w:rPr>
        <w:t>ing</w:t>
      </w:r>
      <w:r w:rsidRPr="00AD3335">
        <w:rPr>
          <w:rFonts w:ascii="Times New Roman" w:hAnsi="Times New Roman" w:cs="Times New Roman"/>
          <w:sz w:val="24"/>
          <w:szCs w:val="24"/>
          <w:lang w:val="en-GB"/>
        </w:rPr>
        <w:t xml:space="preserve"> the acquisition of further true beliefs</w:t>
      </w:r>
      <w:r w:rsidR="00EF029F">
        <w:rPr>
          <w:rFonts w:ascii="Times New Roman" w:hAnsi="Times New Roman" w:cs="Times New Roman"/>
          <w:sz w:val="24"/>
          <w:szCs w:val="24"/>
          <w:lang w:val="en-GB"/>
        </w:rPr>
        <w:t>, b</w:t>
      </w:r>
      <w:r w:rsidRPr="00AD3335">
        <w:rPr>
          <w:rFonts w:ascii="Times New Roman" w:hAnsi="Times New Roman" w:cs="Times New Roman"/>
          <w:sz w:val="24"/>
          <w:szCs w:val="24"/>
          <w:lang w:val="en-GB"/>
        </w:rPr>
        <w:t xml:space="preserve">ut </w:t>
      </w:r>
      <w:r w:rsidR="00EF6FEA">
        <w:rPr>
          <w:rFonts w:ascii="Times New Roman" w:hAnsi="Times New Roman" w:cs="Times New Roman"/>
          <w:sz w:val="24"/>
          <w:szCs w:val="24"/>
          <w:lang w:val="en-GB"/>
        </w:rPr>
        <w:t>this</w:t>
      </w:r>
      <w:r w:rsidRPr="00AD3335">
        <w:rPr>
          <w:rFonts w:ascii="Times New Roman" w:hAnsi="Times New Roman" w:cs="Times New Roman"/>
          <w:sz w:val="24"/>
          <w:szCs w:val="24"/>
          <w:lang w:val="en-GB"/>
        </w:rPr>
        <w:t xml:space="preserve"> does not license </w:t>
      </w:r>
      <w:r w:rsidR="00EF6FEA">
        <w:rPr>
          <w:rFonts w:ascii="Times New Roman" w:hAnsi="Times New Roman" w:cs="Times New Roman"/>
          <w:sz w:val="24"/>
          <w:szCs w:val="24"/>
          <w:lang w:val="en-GB"/>
        </w:rPr>
        <w:t>giving it the</w:t>
      </w:r>
      <w:r w:rsidRPr="00AD3335">
        <w:rPr>
          <w:rFonts w:ascii="Times New Roman" w:hAnsi="Times New Roman" w:cs="Times New Roman"/>
          <w:sz w:val="24"/>
          <w:szCs w:val="24"/>
          <w:lang w:val="en-GB"/>
        </w:rPr>
        <w:t xml:space="preserve"> special status </w:t>
      </w:r>
      <w:r w:rsidR="00EF6FEA">
        <w:rPr>
          <w:rFonts w:ascii="Times New Roman" w:hAnsi="Times New Roman" w:cs="Times New Roman"/>
          <w:sz w:val="24"/>
          <w:szCs w:val="24"/>
          <w:lang w:val="en-GB"/>
        </w:rPr>
        <w:t>of</w:t>
      </w:r>
      <w:r w:rsidRPr="00AD3335">
        <w:rPr>
          <w:rFonts w:ascii="Times New Roman" w:hAnsi="Times New Roman" w:cs="Times New Roman"/>
          <w:sz w:val="24"/>
          <w:szCs w:val="24"/>
          <w:lang w:val="en-GB"/>
        </w:rPr>
        <w:t xml:space="preserve"> a final epistemic goal.</w:t>
      </w:r>
    </w:p>
    <w:p w:rsidR="00D3463B"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lastRenderedPageBreak/>
        <w:t xml:space="preserve">One further question </w:t>
      </w:r>
      <w:r w:rsidR="002F0412" w:rsidRPr="006A70DE">
        <w:rPr>
          <w:rFonts w:ascii="Times New Roman" w:hAnsi="Times New Roman" w:cs="Times New Roman"/>
          <w:sz w:val="24"/>
          <w:szCs w:val="24"/>
          <w:lang w:val="en-GB"/>
        </w:rPr>
        <w:t>naturally</w:t>
      </w:r>
      <w:r w:rsidRPr="00AD3335">
        <w:rPr>
          <w:rFonts w:ascii="Times New Roman" w:hAnsi="Times New Roman" w:cs="Times New Roman"/>
          <w:sz w:val="24"/>
          <w:szCs w:val="24"/>
          <w:lang w:val="en-GB"/>
        </w:rPr>
        <w:t xml:space="preserve"> arises: Given that acquiring as many true beliefs and avoiding as many false beliefs as possible is our final epistemic goal or twin-goal, what determines that it is? There are three different </w:t>
      </w:r>
      <w:r w:rsidR="002F0412">
        <w:rPr>
          <w:rFonts w:ascii="Times New Roman" w:hAnsi="Times New Roman" w:cs="Times New Roman"/>
          <w:sz w:val="24"/>
          <w:szCs w:val="24"/>
          <w:lang w:val="en-GB"/>
        </w:rPr>
        <w:t xml:space="preserve">means </w:t>
      </w:r>
      <w:r w:rsidRPr="00AD3335">
        <w:rPr>
          <w:rFonts w:ascii="Times New Roman" w:hAnsi="Times New Roman" w:cs="Times New Roman"/>
          <w:sz w:val="24"/>
          <w:szCs w:val="24"/>
          <w:lang w:val="en-GB"/>
        </w:rPr>
        <w:t>of explaining this cognitive goal: (</w:t>
      </w:r>
      <w:proofErr w:type="spellStart"/>
      <w:r w:rsidRPr="00AD3335">
        <w:rPr>
          <w:rFonts w:ascii="Times New Roman" w:hAnsi="Times New Roman" w:cs="Times New Roman"/>
          <w:sz w:val="24"/>
          <w:szCs w:val="24"/>
          <w:lang w:val="en-GB"/>
        </w:rPr>
        <w:t>i</w:t>
      </w:r>
      <w:proofErr w:type="spellEnd"/>
      <w:r w:rsidRPr="00AD3335">
        <w:rPr>
          <w:rFonts w:ascii="Times New Roman" w:hAnsi="Times New Roman" w:cs="Times New Roman"/>
          <w:sz w:val="24"/>
          <w:szCs w:val="24"/>
          <w:lang w:val="en-GB"/>
        </w:rPr>
        <w:t>) the goal may be grounded in facts about our cognitive perspective or our cognitive system, (ii) it might be constitutive of taking a certain stance (‘the epistemic point of view’), or (iii) it might be grounded in objective epistemic values. Proponents of (</w:t>
      </w:r>
      <w:proofErr w:type="spellStart"/>
      <w:r w:rsidRPr="00AD3335">
        <w:rPr>
          <w:rFonts w:ascii="Times New Roman" w:hAnsi="Times New Roman" w:cs="Times New Roman"/>
          <w:sz w:val="24"/>
          <w:szCs w:val="24"/>
          <w:lang w:val="en-GB"/>
        </w:rPr>
        <w:t>i</w:t>
      </w:r>
      <w:proofErr w:type="spellEnd"/>
      <w:r w:rsidRPr="00AD3335">
        <w:rPr>
          <w:rFonts w:ascii="Times New Roman" w:hAnsi="Times New Roman" w:cs="Times New Roman"/>
          <w:sz w:val="24"/>
          <w:szCs w:val="24"/>
          <w:lang w:val="en-GB"/>
        </w:rPr>
        <w:t>) typically claim that humans (and other agents) are generally interested in truth and that this interest is even a presupposition of any successful behavio</w:t>
      </w:r>
      <w:r w:rsidR="00D13FA8">
        <w:rPr>
          <w:rFonts w:ascii="Times New Roman" w:hAnsi="Times New Roman" w:cs="Times New Roman"/>
          <w:sz w:val="24"/>
          <w:szCs w:val="24"/>
          <w:lang w:val="en-GB"/>
        </w:rPr>
        <w:t>u</w:t>
      </w:r>
      <w:r w:rsidRPr="00AD3335">
        <w:rPr>
          <w:rFonts w:ascii="Times New Roman" w:hAnsi="Times New Roman" w:cs="Times New Roman"/>
          <w:sz w:val="24"/>
          <w:szCs w:val="24"/>
          <w:lang w:val="en-GB"/>
        </w:rPr>
        <w:t xml:space="preserve">r or navigation through the world (see </w:t>
      </w:r>
      <w:proofErr w:type="spellStart"/>
      <w:r w:rsidRPr="00AD3335">
        <w:rPr>
          <w:rFonts w:ascii="Times New Roman" w:hAnsi="Times New Roman" w:cs="Times New Roman"/>
          <w:sz w:val="24"/>
          <w:szCs w:val="24"/>
          <w:lang w:val="en-GB"/>
        </w:rPr>
        <w:t>Kornblith</w:t>
      </w:r>
      <w:proofErr w:type="spellEnd"/>
      <w:r w:rsidRPr="00AD3335">
        <w:rPr>
          <w:rFonts w:ascii="Times New Roman" w:hAnsi="Times New Roman" w:cs="Times New Roman"/>
          <w:sz w:val="24"/>
          <w:szCs w:val="24"/>
          <w:lang w:val="en-GB"/>
        </w:rPr>
        <w:t xml:space="preserve"> 2002, pp. 137–61). Such a general human interest is said to determine the goal of cognitive inquiry. Let me raise two objections to this view. First, not any human desire or interest can fix our common </w:t>
      </w:r>
      <w:r w:rsidRPr="00AD3335">
        <w:rPr>
          <w:rFonts w:ascii="Times New Roman" w:hAnsi="Times New Roman" w:cs="Times New Roman"/>
          <w:i/>
          <w:sz w:val="24"/>
          <w:szCs w:val="24"/>
          <w:lang w:val="en-GB"/>
        </w:rPr>
        <w:t>epistemic</w:t>
      </w:r>
      <w:r w:rsidRPr="00AD3335">
        <w:rPr>
          <w:rFonts w:ascii="Times New Roman" w:hAnsi="Times New Roman" w:cs="Times New Roman"/>
          <w:sz w:val="24"/>
          <w:szCs w:val="24"/>
          <w:lang w:val="en-GB"/>
        </w:rPr>
        <w:t xml:space="preserve"> goal</w:t>
      </w:r>
      <w:r w:rsidR="00744568">
        <w:rPr>
          <w:rFonts w:ascii="Times New Roman" w:hAnsi="Times New Roman" w:cs="Times New Roman"/>
          <w:sz w:val="24"/>
          <w:szCs w:val="24"/>
          <w:lang w:val="en-GB"/>
        </w:rPr>
        <w:t>—f</w:t>
      </w:r>
      <w:r w:rsidRPr="00AD3335">
        <w:rPr>
          <w:rFonts w:ascii="Times New Roman" w:hAnsi="Times New Roman" w:cs="Times New Roman"/>
          <w:sz w:val="24"/>
          <w:szCs w:val="24"/>
          <w:lang w:val="en-GB"/>
        </w:rPr>
        <w:t xml:space="preserve">or example, the desire for happiness does not seem adequate for doing this job. Rather, we must </w:t>
      </w:r>
      <w:r w:rsidR="00744568" w:rsidRPr="0067082F">
        <w:rPr>
          <w:rFonts w:ascii="Times New Roman" w:hAnsi="Times New Roman" w:cs="Times New Roman"/>
          <w:sz w:val="24"/>
          <w:szCs w:val="24"/>
          <w:lang w:val="en-GB"/>
        </w:rPr>
        <w:t>first</w:t>
      </w:r>
      <w:r w:rsidRPr="00AD3335">
        <w:rPr>
          <w:rFonts w:ascii="Times New Roman" w:hAnsi="Times New Roman" w:cs="Times New Roman"/>
          <w:sz w:val="24"/>
          <w:szCs w:val="24"/>
          <w:lang w:val="en-GB"/>
        </w:rPr>
        <w:t xml:space="preserve"> select the </w:t>
      </w:r>
      <w:proofErr w:type="spellStart"/>
      <w:r w:rsidRPr="00AD3335">
        <w:rPr>
          <w:rFonts w:ascii="Times New Roman" w:hAnsi="Times New Roman" w:cs="Times New Roman"/>
          <w:i/>
          <w:sz w:val="24"/>
          <w:szCs w:val="24"/>
          <w:lang w:val="en-GB"/>
        </w:rPr>
        <w:t>epistemically</w:t>
      </w:r>
      <w:proofErr w:type="spellEnd"/>
      <w:r w:rsidRPr="00AD3335">
        <w:rPr>
          <w:rFonts w:ascii="Times New Roman" w:hAnsi="Times New Roman" w:cs="Times New Roman"/>
          <w:sz w:val="24"/>
          <w:szCs w:val="24"/>
          <w:lang w:val="en-GB"/>
        </w:rPr>
        <w:t xml:space="preserve"> relevant human desires. However, this can only be done by relying on our epistemic concepts. Hence, this view is a further variant of SAE. Second, even if the human interest in truth is not completely arbitrary but </w:t>
      </w:r>
      <w:r w:rsidR="00744568">
        <w:rPr>
          <w:rFonts w:ascii="Times New Roman" w:hAnsi="Times New Roman" w:cs="Times New Roman"/>
          <w:sz w:val="24"/>
          <w:szCs w:val="24"/>
          <w:lang w:val="en-GB"/>
        </w:rPr>
        <w:t xml:space="preserve">is </w:t>
      </w:r>
      <w:r w:rsidRPr="00AD3335">
        <w:rPr>
          <w:rFonts w:ascii="Times New Roman" w:hAnsi="Times New Roman" w:cs="Times New Roman"/>
          <w:sz w:val="24"/>
          <w:szCs w:val="24"/>
          <w:lang w:val="en-GB"/>
        </w:rPr>
        <w:t xml:space="preserve">deeply embedded in our cognitive lives, there are still occasions on which we explicitly do not want to know particular truths (when knowing the truth is too cruel or when it would spoil the suspense of an interesting story). Even in these cases we can assess beliefs from an epistemic point of view that would be inadmissible to us if </w:t>
      </w:r>
      <w:r w:rsidR="001C6402">
        <w:rPr>
          <w:rFonts w:ascii="Times New Roman" w:hAnsi="Times New Roman" w:cs="Times New Roman"/>
          <w:sz w:val="24"/>
          <w:szCs w:val="24"/>
          <w:lang w:val="en-GB"/>
        </w:rPr>
        <w:t>that point of view</w:t>
      </w:r>
      <w:r w:rsidRPr="00AD3335">
        <w:rPr>
          <w:rFonts w:ascii="Times New Roman" w:hAnsi="Times New Roman" w:cs="Times New Roman"/>
          <w:sz w:val="24"/>
          <w:szCs w:val="24"/>
          <w:lang w:val="en-GB"/>
        </w:rPr>
        <w:t xml:space="preserve"> were constituted by existing desires in truth. A variant of (</w:t>
      </w:r>
      <w:proofErr w:type="spellStart"/>
      <w:r w:rsidRPr="00AD3335">
        <w:rPr>
          <w:rFonts w:ascii="Times New Roman" w:hAnsi="Times New Roman" w:cs="Times New Roman"/>
          <w:sz w:val="24"/>
          <w:szCs w:val="24"/>
          <w:lang w:val="en-GB"/>
        </w:rPr>
        <w:t>i</w:t>
      </w:r>
      <w:proofErr w:type="spellEnd"/>
      <w:r w:rsidRPr="00AD3335">
        <w:rPr>
          <w:rFonts w:ascii="Times New Roman" w:hAnsi="Times New Roman" w:cs="Times New Roman"/>
          <w:sz w:val="24"/>
          <w:szCs w:val="24"/>
          <w:lang w:val="en-GB"/>
        </w:rPr>
        <w:t>) can handle this second objection</w:t>
      </w:r>
      <w:r w:rsidR="00744568">
        <w:rPr>
          <w:rFonts w:ascii="Times New Roman" w:hAnsi="Times New Roman" w:cs="Times New Roman"/>
          <w:sz w:val="24"/>
          <w:szCs w:val="24"/>
          <w:lang w:val="en-GB"/>
        </w:rPr>
        <w:t xml:space="preserve">: we need only modify it to </w:t>
      </w:r>
      <w:r w:rsidRPr="00AD3335">
        <w:rPr>
          <w:rFonts w:ascii="Times New Roman" w:hAnsi="Times New Roman" w:cs="Times New Roman"/>
          <w:sz w:val="24"/>
          <w:szCs w:val="24"/>
          <w:lang w:val="en-GB"/>
        </w:rPr>
        <w:t>claim that our cognitive goal is determined by the evolutionary function of our cognitive system</w:t>
      </w:r>
      <w:r w:rsidR="0074456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rather than our contingent desires (Graham 2014). Accordingly, it is the biological and evolutionar</w:t>
      </w:r>
      <w:r w:rsidR="00744568">
        <w:rPr>
          <w:rFonts w:ascii="Times New Roman" w:hAnsi="Times New Roman" w:cs="Times New Roman"/>
          <w:sz w:val="24"/>
          <w:szCs w:val="24"/>
          <w:lang w:val="en-GB"/>
        </w:rPr>
        <w:t>il</w:t>
      </w:r>
      <w:r w:rsidRPr="00AD3335">
        <w:rPr>
          <w:rFonts w:ascii="Times New Roman" w:hAnsi="Times New Roman" w:cs="Times New Roman"/>
          <w:sz w:val="24"/>
          <w:szCs w:val="24"/>
          <w:lang w:val="en-GB"/>
        </w:rPr>
        <w:t>y acquired function of our cognitive system to aim at truth, as it is the biological function of the heart to pump blood through the circulatory</w:t>
      </w:r>
      <w:r w:rsidR="00744568">
        <w:rPr>
          <w:rFonts w:ascii="Times New Roman" w:hAnsi="Times New Roman" w:cs="Times New Roman"/>
          <w:sz w:val="24"/>
          <w:szCs w:val="24"/>
          <w:lang w:val="en-GB"/>
        </w:rPr>
        <w:t xml:space="preserve"> system</w:t>
      </w:r>
      <w:r w:rsidRPr="00AD3335">
        <w:rPr>
          <w:rFonts w:ascii="Times New Roman" w:hAnsi="Times New Roman" w:cs="Times New Roman"/>
          <w:sz w:val="24"/>
          <w:szCs w:val="24"/>
          <w:lang w:val="en-GB"/>
        </w:rPr>
        <w:t xml:space="preserve">. </w:t>
      </w:r>
      <w:r w:rsidR="00744568">
        <w:rPr>
          <w:rFonts w:ascii="Times New Roman" w:hAnsi="Times New Roman" w:cs="Times New Roman"/>
          <w:sz w:val="24"/>
          <w:szCs w:val="24"/>
          <w:lang w:val="en-GB"/>
        </w:rPr>
        <w:t>Yet a</w:t>
      </w:r>
      <w:r w:rsidRPr="00AD3335">
        <w:rPr>
          <w:rFonts w:ascii="Times New Roman" w:hAnsi="Times New Roman" w:cs="Times New Roman"/>
          <w:sz w:val="24"/>
          <w:szCs w:val="24"/>
          <w:lang w:val="en-GB"/>
        </w:rPr>
        <w:t>lthough this evolutionary determination of the cognitive goal makes it more robust than the desires we happen to have, it is still not robust enough. Imagine that a human-like creature, ‘</w:t>
      </w:r>
      <w:proofErr w:type="spellStart"/>
      <w:r w:rsidRPr="00AD3335">
        <w:rPr>
          <w:rFonts w:ascii="Times New Roman" w:hAnsi="Times New Roman" w:cs="Times New Roman"/>
          <w:sz w:val="24"/>
          <w:szCs w:val="24"/>
          <w:lang w:val="en-GB"/>
        </w:rPr>
        <w:t>swampman</w:t>
      </w:r>
      <w:proofErr w:type="spellEnd"/>
      <w:r w:rsidRPr="00AD3335">
        <w:rPr>
          <w:rFonts w:ascii="Times New Roman" w:hAnsi="Times New Roman" w:cs="Times New Roman"/>
          <w:sz w:val="24"/>
          <w:szCs w:val="24"/>
          <w:lang w:val="en-GB"/>
        </w:rPr>
        <w:t xml:space="preserve">’, happens to come into existence through </w:t>
      </w:r>
      <w:r w:rsidR="00F1161E">
        <w:rPr>
          <w:rFonts w:ascii="Times New Roman" w:hAnsi="Times New Roman" w:cs="Times New Roman"/>
          <w:sz w:val="24"/>
          <w:szCs w:val="24"/>
          <w:lang w:val="en-GB"/>
        </w:rPr>
        <w:t>a</w:t>
      </w:r>
      <w:r w:rsidRPr="00AD3335">
        <w:rPr>
          <w:rFonts w:ascii="Times New Roman" w:hAnsi="Times New Roman" w:cs="Times New Roman"/>
          <w:sz w:val="24"/>
          <w:szCs w:val="24"/>
          <w:lang w:val="en-GB"/>
        </w:rPr>
        <w:t xml:space="preserve"> lightning that strikes a swamp. This creature will lack any normative functions since it has no evolutionary history. Nevertheless, it seems perfectly possible to assess its beliefs</w:t>
      </w:r>
      <w:r w:rsidR="00A0637C">
        <w:rPr>
          <w:rFonts w:ascii="Times New Roman" w:hAnsi="Times New Roman" w:cs="Times New Roman"/>
          <w:sz w:val="24"/>
          <w:szCs w:val="24"/>
          <w:lang w:val="en-GB"/>
        </w:rPr>
        <w:t xml:space="preserve"> (if it has any)</w:t>
      </w:r>
      <w:r w:rsidRPr="00AD3335">
        <w:rPr>
          <w:rFonts w:ascii="Times New Roman" w:hAnsi="Times New Roman" w:cs="Times New Roman"/>
          <w:sz w:val="24"/>
          <w:szCs w:val="24"/>
          <w:lang w:val="en-GB"/>
        </w:rPr>
        <w:t xml:space="preserve"> from an epistemic point of view.</w:t>
      </w:r>
    </w:p>
    <w:p w:rsidR="00514616"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According to the second option (Alston 2005), the cognitive goal is not grounded in any worldly facts but is simply the result of assessing beliefs from a certain perspective that commits one to nothing much. When we take up the epistemic point of view we assess the beliefs with respect to the stipulated truth-goal. We then try to figure out how well our beliefs and methods perform </w:t>
      </w:r>
      <w:r w:rsidRPr="00AD3335">
        <w:rPr>
          <w:rFonts w:ascii="Times New Roman" w:hAnsi="Times New Roman" w:cs="Times New Roman"/>
          <w:i/>
          <w:sz w:val="24"/>
          <w:szCs w:val="24"/>
          <w:lang w:val="en-GB"/>
        </w:rPr>
        <w:t>given</w:t>
      </w:r>
      <w:r w:rsidRPr="00AD3335">
        <w:rPr>
          <w:rFonts w:ascii="Times New Roman" w:hAnsi="Times New Roman" w:cs="Times New Roman"/>
          <w:sz w:val="24"/>
          <w:szCs w:val="24"/>
          <w:lang w:val="en-GB"/>
        </w:rPr>
        <w:t xml:space="preserve"> this goal. One can assess the instrumental value of things with respect to any stipulated goal, even if no</w:t>
      </w:r>
      <w:r w:rsidR="00F1161E">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 xml:space="preserve">one actually pursues this goal. It is still true that certain means are good means with respect to certain goals, no matter whether anybody </w:t>
      </w:r>
      <w:r w:rsidR="00744568">
        <w:rPr>
          <w:rFonts w:ascii="Times New Roman" w:hAnsi="Times New Roman" w:cs="Times New Roman"/>
          <w:sz w:val="24"/>
          <w:szCs w:val="24"/>
          <w:lang w:val="en-GB"/>
        </w:rPr>
        <w:t xml:space="preserve">actually </w:t>
      </w:r>
      <w:r w:rsidRPr="00AD3335">
        <w:rPr>
          <w:rFonts w:ascii="Times New Roman" w:hAnsi="Times New Roman" w:cs="Times New Roman"/>
          <w:sz w:val="24"/>
          <w:szCs w:val="24"/>
          <w:lang w:val="en-GB"/>
        </w:rPr>
        <w:t>has these goals. One advantage of this view is that it is ontologically cheap</w:t>
      </w:r>
      <w:r w:rsidR="0074456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free of any commitments to existing goals or values. But the view has also certain disadvantages. Of course, one can judge things (beliefs) against any kind of hypothetical measure. The question remains: Why do we choose this rather than any other stance? Moreover, why do we call this stance ‘the epistemic point of view’? As far as I can see, the character of the </w:t>
      </w:r>
      <w:r w:rsidRPr="00AD3335">
        <w:rPr>
          <w:rFonts w:ascii="Times New Roman" w:hAnsi="Times New Roman" w:cs="Times New Roman"/>
          <w:i/>
          <w:sz w:val="24"/>
          <w:szCs w:val="24"/>
          <w:lang w:val="en-GB"/>
        </w:rPr>
        <w:t xml:space="preserve">epistemic </w:t>
      </w:r>
      <w:r w:rsidRPr="00AD3335">
        <w:rPr>
          <w:rFonts w:ascii="Times New Roman" w:hAnsi="Times New Roman" w:cs="Times New Roman"/>
          <w:sz w:val="24"/>
          <w:szCs w:val="24"/>
          <w:lang w:val="en-GB"/>
        </w:rPr>
        <w:t xml:space="preserve">point of view must be fixed by our epistemic concepts. Ultimately, it is </w:t>
      </w:r>
      <w:r w:rsidR="00BE50CF" w:rsidRPr="008346C7">
        <w:rPr>
          <w:rFonts w:ascii="Times New Roman" w:hAnsi="Times New Roman" w:cs="Times New Roman"/>
          <w:sz w:val="24"/>
          <w:szCs w:val="24"/>
          <w:lang w:val="en-GB"/>
        </w:rPr>
        <w:t xml:space="preserve">again </w:t>
      </w:r>
      <w:r w:rsidRPr="00AD3335">
        <w:rPr>
          <w:rFonts w:ascii="Times New Roman" w:hAnsi="Times New Roman" w:cs="Times New Roman"/>
          <w:sz w:val="24"/>
          <w:szCs w:val="24"/>
          <w:lang w:val="en-GB"/>
        </w:rPr>
        <w:t xml:space="preserve">conceptual competence that determines the starting point. Hence, all the problems of SAE and from cross-linguistic diversity recur. </w:t>
      </w:r>
    </w:p>
    <w:p w:rsidR="00DC2758"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lastRenderedPageBreak/>
        <w:t xml:space="preserve">I therefore think that the best </w:t>
      </w:r>
      <w:r w:rsidR="00F1161E">
        <w:rPr>
          <w:rFonts w:ascii="Times New Roman" w:hAnsi="Times New Roman" w:cs="Times New Roman"/>
          <w:sz w:val="24"/>
          <w:szCs w:val="24"/>
          <w:lang w:val="en-GB"/>
        </w:rPr>
        <w:t>strategy</w:t>
      </w:r>
      <w:r w:rsidRPr="00AD3335">
        <w:rPr>
          <w:rFonts w:ascii="Times New Roman" w:hAnsi="Times New Roman" w:cs="Times New Roman"/>
          <w:sz w:val="24"/>
          <w:szCs w:val="24"/>
          <w:lang w:val="en-GB"/>
        </w:rPr>
        <w:t xml:space="preserve"> is to assume that the epistemic goal is grounded in the intrinsic value of having as many true beliefs and avoiding as many false beliefs as possible. Accordingly, objective facts about values determine the epistemic point of view. These value-facts make certain things desirable, even if they are not actually desired. These facts are not grounded in facts about the practical utility of having true beliefs. It is simply the fact that truth matters in itself. I can</w:t>
      </w:r>
      <w:r w:rsidR="00BE50CF">
        <w:rPr>
          <w:rFonts w:ascii="Times New Roman" w:hAnsi="Times New Roman" w:cs="Times New Roman"/>
          <w:sz w:val="24"/>
          <w:szCs w:val="24"/>
          <w:lang w:val="en-GB"/>
        </w:rPr>
        <w:t>no</w:t>
      </w:r>
      <w:r w:rsidRPr="00AD3335">
        <w:rPr>
          <w:rFonts w:ascii="Times New Roman" w:hAnsi="Times New Roman" w:cs="Times New Roman"/>
          <w:sz w:val="24"/>
          <w:szCs w:val="24"/>
          <w:lang w:val="en-GB"/>
        </w:rPr>
        <w:t>t argue for this view here</w:t>
      </w:r>
      <w:r w:rsidR="00BE50CF">
        <w:rPr>
          <w:rFonts w:ascii="Times New Roman" w:hAnsi="Times New Roman" w:cs="Times New Roman"/>
          <w:sz w:val="24"/>
          <w:szCs w:val="24"/>
          <w:lang w:val="en-GB"/>
        </w:rPr>
        <w:t>, b</w:t>
      </w:r>
      <w:r w:rsidRPr="00AD3335">
        <w:rPr>
          <w:rFonts w:ascii="Times New Roman" w:hAnsi="Times New Roman" w:cs="Times New Roman"/>
          <w:sz w:val="24"/>
          <w:szCs w:val="24"/>
          <w:lang w:val="en-GB"/>
        </w:rPr>
        <w:t>ut I take it that it is the best way of explaining the epistemic goal.</w:t>
      </w:r>
    </w:p>
    <w:p w:rsidR="000B7670" w:rsidRPr="00404398" w:rsidRDefault="00AD3335" w:rsidP="002E6EA1">
      <w:pPr>
        <w:spacing w:after="0"/>
        <w:ind w:firstLine="426"/>
        <w:jc w:val="both"/>
        <w:rPr>
          <w:rFonts w:ascii="Times New Roman" w:hAnsi="Times New Roman" w:cs="Times New Roman"/>
          <w:sz w:val="24"/>
          <w:szCs w:val="24"/>
          <w:lang w:val="en-GB"/>
        </w:rPr>
      </w:pPr>
      <w:r w:rsidRPr="00FB78B8">
        <w:rPr>
          <w:rFonts w:ascii="Times New Roman" w:hAnsi="Times New Roman" w:cs="Times New Roman"/>
          <w:sz w:val="24"/>
          <w:szCs w:val="24"/>
          <w:lang w:val="en-GB"/>
        </w:rPr>
        <w:t>If having as many</w:t>
      </w:r>
      <w:r w:rsidRPr="00AD3335">
        <w:rPr>
          <w:rFonts w:ascii="Times New Roman" w:hAnsi="Times New Roman" w:cs="Times New Roman"/>
          <w:sz w:val="24"/>
          <w:szCs w:val="24"/>
          <w:lang w:val="en-GB"/>
        </w:rPr>
        <w:t xml:space="preserve"> true beliefs and avoiding as many false beliefs as possible is the final epistemic goal, then further instrumental values can be derived. The proper target</w:t>
      </w:r>
      <w:r w:rsidR="007B0AB8">
        <w:rPr>
          <w:rFonts w:ascii="Times New Roman" w:hAnsi="Times New Roman" w:cs="Times New Roman"/>
          <w:sz w:val="24"/>
          <w:szCs w:val="24"/>
          <w:lang w:val="en-GB"/>
        </w:rPr>
        <w:t>s</w:t>
      </w:r>
      <w:r w:rsidRPr="00AD3335">
        <w:rPr>
          <w:rFonts w:ascii="Times New Roman" w:hAnsi="Times New Roman" w:cs="Times New Roman"/>
          <w:sz w:val="24"/>
          <w:szCs w:val="24"/>
          <w:lang w:val="en-GB"/>
        </w:rPr>
        <w:t xml:space="preserve"> of assessment are </w:t>
      </w:r>
      <w:r w:rsidRPr="00AD3335">
        <w:rPr>
          <w:rFonts w:ascii="Times New Roman" w:hAnsi="Times New Roman" w:cs="Times New Roman"/>
          <w:i/>
          <w:sz w:val="24"/>
          <w:szCs w:val="24"/>
          <w:lang w:val="en-GB"/>
        </w:rPr>
        <w:t>belief-producing methods</w:t>
      </w:r>
      <w:r w:rsidRPr="00AD3335">
        <w:rPr>
          <w:rFonts w:ascii="Times New Roman" w:hAnsi="Times New Roman" w:cs="Times New Roman"/>
          <w:sz w:val="24"/>
          <w:szCs w:val="24"/>
          <w:lang w:val="en-GB"/>
        </w:rPr>
        <w:t xml:space="preserve">, </w:t>
      </w:r>
      <w:r w:rsidR="007B0AB8">
        <w:rPr>
          <w:rFonts w:ascii="Times New Roman" w:hAnsi="Times New Roman" w:cs="Times New Roman"/>
          <w:sz w:val="24"/>
          <w:szCs w:val="24"/>
          <w:lang w:val="en-GB"/>
        </w:rPr>
        <w:t xml:space="preserve">such </w:t>
      </w:r>
      <w:r w:rsidRPr="00AD3335">
        <w:rPr>
          <w:rFonts w:ascii="Times New Roman" w:hAnsi="Times New Roman" w:cs="Times New Roman"/>
          <w:sz w:val="24"/>
          <w:szCs w:val="24"/>
          <w:lang w:val="en-GB"/>
        </w:rPr>
        <w:t>as</w:t>
      </w:r>
      <w:r w:rsidR="007B0AB8">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 xml:space="preserve">our reliance on specific instruments </w:t>
      </w:r>
      <w:r w:rsidR="007B0AB8">
        <w:rPr>
          <w:rFonts w:ascii="Times New Roman" w:hAnsi="Times New Roman" w:cs="Times New Roman"/>
          <w:sz w:val="24"/>
          <w:szCs w:val="24"/>
          <w:lang w:val="en-GB"/>
        </w:rPr>
        <w:t>like</w:t>
      </w:r>
      <w:r w:rsidRPr="00AD3335">
        <w:rPr>
          <w:rFonts w:ascii="Times New Roman" w:hAnsi="Times New Roman" w:cs="Times New Roman"/>
          <w:sz w:val="24"/>
          <w:szCs w:val="24"/>
          <w:lang w:val="en-GB"/>
        </w:rPr>
        <w:t xml:space="preserve"> calculators or speedometers, our use of methodological strategies and heuristics </w:t>
      </w:r>
      <w:r w:rsidR="007B0AB8">
        <w:rPr>
          <w:rFonts w:ascii="Times New Roman" w:hAnsi="Times New Roman" w:cs="Times New Roman"/>
          <w:sz w:val="24"/>
          <w:szCs w:val="24"/>
          <w:lang w:val="en-GB"/>
        </w:rPr>
        <w:t>like</w:t>
      </w:r>
      <w:r w:rsidRPr="00AD3335">
        <w:rPr>
          <w:rFonts w:ascii="Times New Roman" w:hAnsi="Times New Roman" w:cs="Times New Roman"/>
          <w:sz w:val="24"/>
          <w:szCs w:val="24"/>
          <w:lang w:val="en-GB"/>
        </w:rPr>
        <w:t xml:space="preserve"> relying on experts or using certain algorithms for calculation, or our innate sources of belief </w:t>
      </w:r>
      <w:r w:rsidR="007B0AB8">
        <w:rPr>
          <w:rFonts w:ascii="Times New Roman" w:hAnsi="Times New Roman" w:cs="Times New Roman"/>
          <w:sz w:val="24"/>
          <w:szCs w:val="24"/>
          <w:lang w:val="en-GB"/>
        </w:rPr>
        <w:t>like</w:t>
      </w:r>
      <w:r w:rsidRPr="00AD3335">
        <w:rPr>
          <w:rFonts w:ascii="Times New Roman" w:hAnsi="Times New Roman" w:cs="Times New Roman"/>
          <w:sz w:val="24"/>
          <w:szCs w:val="24"/>
          <w:lang w:val="en-GB"/>
        </w:rPr>
        <w:t xml:space="preserve"> perception, reasoning</w:t>
      </w:r>
      <w:r w:rsidR="007B0AB8">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or memory. When we assess the instrumental value of these belief-producing mechanisms with respect to the twin-goal of truth, we must carefully pay tribute to both aspects of this goal (maximizing true </w:t>
      </w:r>
      <w:r w:rsidRPr="00AD3335">
        <w:rPr>
          <w:rFonts w:ascii="Times New Roman" w:hAnsi="Times New Roman" w:cs="Times New Roman"/>
          <w:i/>
          <w:sz w:val="24"/>
          <w:szCs w:val="24"/>
          <w:lang w:val="en-GB"/>
        </w:rPr>
        <w:t>and</w:t>
      </w:r>
      <w:r w:rsidRPr="00AD3335">
        <w:rPr>
          <w:rFonts w:ascii="Times New Roman" w:hAnsi="Times New Roman" w:cs="Times New Roman"/>
          <w:sz w:val="24"/>
          <w:szCs w:val="24"/>
          <w:lang w:val="en-GB"/>
        </w:rPr>
        <w:t xml:space="preserve"> minimizing false beliefs). Accordingly, a method is (instrumentally) good only if it has a positive truth-ratio, </w:t>
      </w:r>
      <w:r w:rsidR="00474F38">
        <w:rPr>
          <w:rFonts w:ascii="Times New Roman" w:hAnsi="Times New Roman" w:cs="Times New Roman"/>
          <w:sz w:val="24"/>
          <w:szCs w:val="24"/>
          <w:lang w:val="en-GB"/>
        </w:rPr>
        <w:t>that is, it</w:t>
      </w:r>
      <w:r w:rsidRPr="00AD3335">
        <w:rPr>
          <w:rFonts w:ascii="Times New Roman" w:hAnsi="Times New Roman" w:cs="Times New Roman"/>
          <w:sz w:val="24"/>
          <w:szCs w:val="24"/>
          <w:lang w:val="en-GB"/>
        </w:rPr>
        <w:t xml:space="preserve"> produces more true than false beliefs. This can be measured by the method’s degree of reliability. Methods can be positively correlated with truth, </w:t>
      </w:r>
      <w:r w:rsidR="00B55292">
        <w:rPr>
          <w:rFonts w:ascii="Times New Roman" w:hAnsi="Times New Roman" w:cs="Times New Roman"/>
          <w:sz w:val="24"/>
          <w:szCs w:val="24"/>
          <w:lang w:val="en-GB"/>
        </w:rPr>
        <w:t>that is to say</w:t>
      </w:r>
      <w:r w:rsidRPr="00AD3335">
        <w:rPr>
          <w:rFonts w:ascii="Times New Roman" w:hAnsi="Times New Roman" w:cs="Times New Roman"/>
          <w:sz w:val="24"/>
          <w:szCs w:val="24"/>
          <w:lang w:val="en-GB"/>
        </w:rPr>
        <w:t xml:space="preserve"> substantially reliable (R &gt; 0.5), they can be indifferent (R </w:t>
      </w:r>
      <w:r w:rsidRPr="00AD3335">
        <w:rPr>
          <w:rFonts w:ascii="Times New Roman" w:hAnsi="Times New Roman" w:cs="Times New Roman"/>
          <w:sz w:val="24"/>
          <w:szCs w:val="24"/>
          <w:lang w:val="en-GB"/>
        </w:rPr>
        <w:sym w:font="Symbol" w:char="F0BB"/>
      </w:r>
      <w:r w:rsidRPr="00AD3335">
        <w:rPr>
          <w:rFonts w:ascii="Times New Roman" w:hAnsi="Times New Roman" w:cs="Times New Roman"/>
          <w:sz w:val="24"/>
          <w:szCs w:val="24"/>
          <w:lang w:val="en-GB"/>
        </w:rPr>
        <w:t xml:space="preserve"> 0.5), or they can be anti-reliable (R &lt; 0.5). For example, reliance on tossing a coin is indifferent; reliance on counter-induction is anti-reliable. Being substantially reliable is necessary but not sufficient for performing well with respect to the overall epistemic goal. Suppose that a given method is highly reliable at the cost of producing only very few beliefs. Although the ratio of true to false beliefs is excellent, this method will not produce many true beliefs</w:t>
      </w:r>
      <w:r w:rsidR="00C62485">
        <w:rPr>
          <w:rFonts w:ascii="Times New Roman" w:hAnsi="Times New Roman" w:cs="Times New Roman"/>
          <w:sz w:val="24"/>
          <w:szCs w:val="24"/>
          <w:lang w:val="en-GB"/>
        </w:rPr>
        <w:t xml:space="preserve">—similar, for example, </w:t>
      </w:r>
      <w:r w:rsidR="0039799F">
        <w:rPr>
          <w:rFonts w:ascii="Times New Roman" w:hAnsi="Times New Roman" w:cs="Times New Roman"/>
          <w:sz w:val="24"/>
          <w:szCs w:val="24"/>
          <w:lang w:val="en-GB"/>
        </w:rPr>
        <w:t xml:space="preserve">to </w:t>
      </w:r>
      <w:r w:rsidRPr="00AD3335">
        <w:rPr>
          <w:rFonts w:ascii="Times New Roman" w:hAnsi="Times New Roman" w:cs="Times New Roman"/>
          <w:sz w:val="24"/>
          <w:szCs w:val="24"/>
          <w:lang w:val="en-GB"/>
        </w:rPr>
        <w:t xml:space="preserve">Descartes’ rule </w:t>
      </w:r>
      <w:r w:rsidR="00C62485">
        <w:rPr>
          <w:rFonts w:ascii="Times New Roman" w:hAnsi="Times New Roman" w:cs="Times New Roman"/>
          <w:sz w:val="24"/>
          <w:szCs w:val="24"/>
          <w:lang w:val="en-GB"/>
        </w:rPr>
        <w:t>of</w:t>
      </w:r>
      <w:r w:rsidRPr="00AD3335">
        <w:rPr>
          <w:rFonts w:ascii="Times New Roman" w:hAnsi="Times New Roman" w:cs="Times New Roman"/>
          <w:sz w:val="24"/>
          <w:szCs w:val="24"/>
          <w:lang w:val="en-GB"/>
        </w:rPr>
        <w:t xml:space="preserve"> believ</w:t>
      </w:r>
      <w:r w:rsidR="00C62485">
        <w:rPr>
          <w:rFonts w:ascii="Times New Roman" w:hAnsi="Times New Roman" w:cs="Times New Roman"/>
          <w:sz w:val="24"/>
          <w:szCs w:val="24"/>
          <w:lang w:val="en-GB"/>
        </w:rPr>
        <w:t>ing</w:t>
      </w:r>
      <w:r w:rsidRPr="00AD3335">
        <w:rPr>
          <w:rFonts w:ascii="Times New Roman" w:hAnsi="Times New Roman" w:cs="Times New Roman"/>
          <w:sz w:val="24"/>
          <w:szCs w:val="24"/>
          <w:lang w:val="en-GB"/>
        </w:rPr>
        <w:t xml:space="preserve"> only what is certain. However, the cognitive goal does not only require substantial reliability</w:t>
      </w:r>
      <w:r w:rsidR="0039799F">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but also </w:t>
      </w:r>
      <w:r w:rsidR="0039799F">
        <w:rPr>
          <w:rFonts w:ascii="Times New Roman" w:hAnsi="Times New Roman" w:cs="Times New Roman"/>
          <w:sz w:val="24"/>
          <w:szCs w:val="24"/>
          <w:lang w:val="en-GB"/>
        </w:rPr>
        <w:t xml:space="preserve">calls for a process to </w:t>
      </w:r>
      <w:r w:rsidRPr="00AD3335">
        <w:rPr>
          <w:rFonts w:ascii="Times New Roman" w:hAnsi="Times New Roman" w:cs="Times New Roman"/>
          <w:sz w:val="24"/>
          <w:szCs w:val="24"/>
          <w:lang w:val="en-GB"/>
        </w:rPr>
        <w:t xml:space="preserve">be informative, </w:t>
      </w:r>
      <w:r w:rsidR="0039799F">
        <w:rPr>
          <w:rFonts w:ascii="Times New Roman" w:hAnsi="Times New Roman" w:cs="Times New Roman"/>
          <w:sz w:val="24"/>
          <w:szCs w:val="24"/>
          <w:lang w:val="en-GB"/>
        </w:rPr>
        <w:t>namely</w:t>
      </w:r>
      <w:r w:rsidRPr="00AD3335">
        <w:rPr>
          <w:rFonts w:ascii="Times New Roman" w:hAnsi="Times New Roman" w:cs="Times New Roman"/>
          <w:sz w:val="24"/>
          <w:szCs w:val="24"/>
          <w:lang w:val="en-GB"/>
        </w:rPr>
        <w:t xml:space="preserve"> </w:t>
      </w:r>
      <w:r w:rsidR="0039799F">
        <w:rPr>
          <w:rFonts w:ascii="Times New Roman" w:hAnsi="Times New Roman" w:cs="Times New Roman"/>
          <w:sz w:val="24"/>
          <w:szCs w:val="24"/>
          <w:lang w:val="en-GB"/>
        </w:rPr>
        <w:t xml:space="preserve">to </w:t>
      </w:r>
      <w:r w:rsidRPr="00AD3335">
        <w:rPr>
          <w:rFonts w:ascii="Times New Roman" w:hAnsi="Times New Roman" w:cs="Times New Roman"/>
          <w:sz w:val="24"/>
          <w:szCs w:val="24"/>
          <w:lang w:val="en-GB"/>
        </w:rPr>
        <w:t>generat</w:t>
      </w:r>
      <w:r w:rsidR="0039799F">
        <w:rPr>
          <w:rFonts w:ascii="Times New Roman" w:hAnsi="Times New Roman" w:cs="Times New Roman"/>
          <w:sz w:val="24"/>
          <w:szCs w:val="24"/>
          <w:lang w:val="en-GB"/>
        </w:rPr>
        <w:t>e</w:t>
      </w:r>
      <w:r w:rsidRPr="00AD3335">
        <w:rPr>
          <w:rFonts w:ascii="Times New Roman" w:hAnsi="Times New Roman" w:cs="Times New Roman"/>
          <w:sz w:val="24"/>
          <w:szCs w:val="24"/>
          <w:lang w:val="en-GB"/>
        </w:rPr>
        <w:t xml:space="preserve"> many true beliefs. Typically, there is a trade-off between being reliable and being informative. Methods that approximate perfect reliability are often not very informative; they tell us very little about reality. Very informative sources are often not particularly reliable but generate some noise. However, sometimes it is the very fact that a method is informative that increases its reliability (Grundmann 2010). Suppose that a method M is substantially reliable but is not flawless. When M has produced false beliefs, more information provided by M itself might enable us to detect and correct these false beliefs. For example, vision does not only represent objects and scenarios, it </w:t>
      </w:r>
      <w:r w:rsidR="00431FE0" w:rsidRPr="00AA46C3">
        <w:rPr>
          <w:rFonts w:ascii="Times New Roman" w:hAnsi="Times New Roman" w:cs="Times New Roman"/>
          <w:sz w:val="24"/>
          <w:szCs w:val="24"/>
          <w:lang w:val="en-GB"/>
        </w:rPr>
        <w:t xml:space="preserve">often </w:t>
      </w:r>
      <w:r w:rsidR="00A013FF">
        <w:rPr>
          <w:rFonts w:ascii="Times New Roman" w:hAnsi="Times New Roman" w:cs="Times New Roman"/>
          <w:sz w:val="24"/>
          <w:szCs w:val="24"/>
          <w:lang w:val="en-GB"/>
        </w:rPr>
        <w:t xml:space="preserve">also </w:t>
      </w:r>
      <w:r w:rsidRPr="00AD3335">
        <w:rPr>
          <w:rFonts w:ascii="Times New Roman" w:hAnsi="Times New Roman" w:cs="Times New Roman"/>
          <w:sz w:val="24"/>
          <w:szCs w:val="24"/>
          <w:lang w:val="en-GB"/>
        </w:rPr>
        <w:t xml:space="preserve">represents the quality of its representations in given contexts: </w:t>
      </w:r>
      <w:r w:rsidR="00431FE0">
        <w:rPr>
          <w:rFonts w:ascii="Times New Roman" w:hAnsi="Times New Roman" w:cs="Times New Roman"/>
          <w:sz w:val="24"/>
          <w:szCs w:val="24"/>
          <w:lang w:val="en-GB"/>
        </w:rPr>
        <w:t>y</w:t>
      </w:r>
      <w:r w:rsidRPr="00AD3335">
        <w:rPr>
          <w:rFonts w:ascii="Times New Roman" w:hAnsi="Times New Roman" w:cs="Times New Roman"/>
          <w:sz w:val="24"/>
          <w:szCs w:val="24"/>
          <w:lang w:val="en-GB"/>
        </w:rPr>
        <w:t xml:space="preserve">ou can visually experience that the lighting conditions are bad or that the object is too far away (Weinberg 2007). When we discover that a belief has been formed under </w:t>
      </w:r>
      <w:r w:rsidR="0074667E">
        <w:rPr>
          <w:rFonts w:ascii="Times New Roman" w:hAnsi="Times New Roman" w:cs="Times New Roman"/>
          <w:sz w:val="24"/>
          <w:szCs w:val="24"/>
          <w:lang w:val="en-GB"/>
        </w:rPr>
        <w:t xml:space="preserve">sufficiently </w:t>
      </w:r>
      <w:r w:rsidRPr="00AD3335">
        <w:rPr>
          <w:rFonts w:ascii="Times New Roman" w:hAnsi="Times New Roman" w:cs="Times New Roman"/>
          <w:sz w:val="24"/>
          <w:szCs w:val="24"/>
          <w:lang w:val="en-GB"/>
        </w:rPr>
        <w:t>unfavo</w:t>
      </w:r>
      <w:r w:rsidR="00431FE0">
        <w:rPr>
          <w:rFonts w:ascii="Times New Roman" w:hAnsi="Times New Roman" w:cs="Times New Roman"/>
          <w:sz w:val="24"/>
          <w:szCs w:val="24"/>
          <w:lang w:val="en-GB"/>
        </w:rPr>
        <w:t>u</w:t>
      </w:r>
      <w:r w:rsidRPr="00AD3335">
        <w:rPr>
          <w:rFonts w:ascii="Times New Roman" w:hAnsi="Times New Roman" w:cs="Times New Roman"/>
          <w:sz w:val="24"/>
          <w:szCs w:val="24"/>
          <w:lang w:val="en-GB"/>
        </w:rPr>
        <w:t xml:space="preserve">rable conditions, we suspend judgment. In other cases, more information about a particular target object permits calibration through coherence considerations. </w:t>
      </w:r>
      <w:r w:rsidR="00A013FF">
        <w:rPr>
          <w:rFonts w:ascii="Times New Roman" w:hAnsi="Times New Roman" w:cs="Times New Roman"/>
          <w:sz w:val="24"/>
          <w:szCs w:val="24"/>
          <w:lang w:val="en-GB"/>
        </w:rPr>
        <w:t>In any case</w:t>
      </w:r>
      <w:r w:rsidRPr="00AD3335">
        <w:rPr>
          <w:rFonts w:ascii="Times New Roman" w:hAnsi="Times New Roman" w:cs="Times New Roman"/>
          <w:sz w:val="24"/>
          <w:szCs w:val="24"/>
          <w:lang w:val="en-GB"/>
        </w:rPr>
        <w:t xml:space="preserve">, the assessment of cognitive methods has to take into account both reliability </w:t>
      </w:r>
      <w:r w:rsidRPr="00AD3335">
        <w:rPr>
          <w:rFonts w:ascii="Times New Roman" w:hAnsi="Times New Roman" w:cs="Times New Roman"/>
          <w:i/>
          <w:sz w:val="24"/>
          <w:szCs w:val="24"/>
          <w:lang w:val="en-GB"/>
        </w:rPr>
        <w:t>and</w:t>
      </w:r>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informativ</w:t>
      </w:r>
      <w:r w:rsidR="0074667E">
        <w:rPr>
          <w:rFonts w:ascii="Times New Roman" w:hAnsi="Times New Roman" w:cs="Times New Roman"/>
          <w:sz w:val="24"/>
          <w:szCs w:val="24"/>
          <w:lang w:val="en-GB"/>
        </w:rPr>
        <w:t>eness</w:t>
      </w:r>
      <w:proofErr w:type="spellEnd"/>
      <w:r w:rsidRPr="00AD3335">
        <w:rPr>
          <w:rFonts w:ascii="Times New Roman" w:hAnsi="Times New Roman" w:cs="Times New Roman"/>
          <w:sz w:val="24"/>
          <w:szCs w:val="24"/>
          <w:lang w:val="en-GB"/>
        </w:rPr>
        <w:t xml:space="preserve">. </w:t>
      </w:r>
    </w:p>
    <w:p w:rsidR="004767B1"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Before closing this section, let me address two further issues about the foundations of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First, one might think that deductive reasoning based on the output of substantially reliable methods always constitutes a further instrumentally good epistemic method. The thought is this: </w:t>
      </w:r>
      <w:r w:rsidR="00431FE0">
        <w:rPr>
          <w:rFonts w:ascii="Times New Roman" w:hAnsi="Times New Roman" w:cs="Times New Roman"/>
          <w:sz w:val="24"/>
          <w:szCs w:val="24"/>
          <w:lang w:val="en-GB"/>
        </w:rPr>
        <w:t>d</w:t>
      </w:r>
      <w:r w:rsidRPr="00AD3335">
        <w:rPr>
          <w:rFonts w:ascii="Times New Roman" w:hAnsi="Times New Roman" w:cs="Times New Roman"/>
          <w:sz w:val="24"/>
          <w:szCs w:val="24"/>
          <w:lang w:val="en-GB"/>
        </w:rPr>
        <w:t xml:space="preserve">eduction is truth-preserving and therefore </w:t>
      </w:r>
      <w:r w:rsidR="00A013FF">
        <w:rPr>
          <w:rFonts w:ascii="Times New Roman" w:hAnsi="Times New Roman" w:cs="Times New Roman"/>
          <w:sz w:val="24"/>
          <w:szCs w:val="24"/>
          <w:lang w:val="en-GB"/>
        </w:rPr>
        <w:t xml:space="preserve">perfectly </w:t>
      </w:r>
      <w:r w:rsidRPr="00AD3335">
        <w:rPr>
          <w:rFonts w:ascii="Times New Roman" w:hAnsi="Times New Roman" w:cs="Times New Roman"/>
          <w:sz w:val="24"/>
          <w:szCs w:val="24"/>
          <w:lang w:val="en-GB"/>
        </w:rPr>
        <w:t>reliable</w:t>
      </w:r>
      <w:r w:rsidR="00431FE0">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it also respects the desideratum of </w:t>
      </w:r>
      <w:proofErr w:type="spellStart"/>
      <w:r w:rsidRPr="00AD3335">
        <w:rPr>
          <w:rFonts w:ascii="Times New Roman" w:hAnsi="Times New Roman" w:cs="Times New Roman"/>
          <w:sz w:val="24"/>
          <w:szCs w:val="24"/>
          <w:lang w:val="en-GB"/>
        </w:rPr>
        <w:t>informativ</w:t>
      </w:r>
      <w:r w:rsidR="0074667E">
        <w:rPr>
          <w:rFonts w:ascii="Times New Roman" w:hAnsi="Times New Roman" w:cs="Times New Roman"/>
          <w:sz w:val="24"/>
          <w:szCs w:val="24"/>
          <w:lang w:val="en-GB"/>
        </w:rPr>
        <w:t>eness</w:t>
      </w:r>
      <w:proofErr w:type="spellEnd"/>
      <w:r w:rsidRPr="00AD3335">
        <w:rPr>
          <w:rFonts w:ascii="Times New Roman" w:hAnsi="Times New Roman" w:cs="Times New Roman"/>
          <w:sz w:val="24"/>
          <w:szCs w:val="24"/>
          <w:lang w:val="en-GB"/>
        </w:rPr>
        <w:t xml:space="preserve"> since it is a cheap way of generating </w:t>
      </w:r>
      <w:r w:rsidRPr="00AD3335">
        <w:rPr>
          <w:rFonts w:ascii="Times New Roman" w:hAnsi="Times New Roman" w:cs="Times New Roman"/>
          <w:sz w:val="24"/>
          <w:szCs w:val="24"/>
          <w:lang w:val="en-GB"/>
        </w:rPr>
        <w:lastRenderedPageBreak/>
        <w:t>further information. However, as</w:t>
      </w:r>
      <w:r w:rsidR="00431FE0">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the conjunction fallacy shows</w:t>
      </w:r>
      <w:r w:rsidR="00431FE0">
        <w:rPr>
          <w:rFonts w:ascii="Times New Roman" w:hAnsi="Times New Roman" w:cs="Times New Roman"/>
          <w:sz w:val="24"/>
          <w:szCs w:val="24"/>
          <w:lang w:val="en-GB"/>
        </w:rPr>
        <w:t>, for example</w:t>
      </w:r>
      <w:r w:rsidRPr="00AD3335">
        <w:rPr>
          <w:rFonts w:ascii="Times New Roman" w:hAnsi="Times New Roman" w:cs="Times New Roman"/>
          <w:sz w:val="24"/>
          <w:szCs w:val="24"/>
          <w:lang w:val="en-GB"/>
        </w:rPr>
        <w:t>, competent deduction need not always lead from reliably based premises to reliab</w:t>
      </w:r>
      <w:r w:rsidR="00447B00">
        <w:rPr>
          <w:rFonts w:ascii="Times New Roman" w:hAnsi="Times New Roman" w:cs="Times New Roman"/>
          <w:sz w:val="24"/>
          <w:szCs w:val="24"/>
          <w:lang w:val="en-GB"/>
        </w:rPr>
        <w:t>ly formed</w:t>
      </w:r>
      <w:r w:rsidRPr="00AD3335">
        <w:rPr>
          <w:rFonts w:ascii="Times New Roman" w:hAnsi="Times New Roman" w:cs="Times New Roman"/>
          <w:sz w:val="24"/>
          <w:szCs w:val="24"/>
          <w:lang w:val="en-GB"/>
        </w:rPr>
        <w:t xml:space="preserve"> conclusions. If the premises are not </w:t>
      </w:r>
      <w:r w:rsidR="00447B00">
        <w:rPr>
          <w:rFonts w:ascii="Times New Roman" w:hAnsi="Times New Roman" w:cs="Times New Roman"/>
          <w:sz w:val="24"/>
          <w:szCs w:val="24"/>
          <w:lang w:val="en-GB"/>
        </w:rPr>
        <w:t xml:space="preserve">based on </w:t>
      </w:r>
      <w:r w:rsidRPr="00AD3335">
        <w:rPr>
          <w:rFonts w:ascii="Times New Roman" w:hAnsi="Times New Roman" w:cs="Times New Roman"/>
          <w:sz w:val="24"/>
          <w:szCs w:val="24"/>
          <w:lang w:val="en-GB"/>
        </w:rPr>
        <w:t>perfectly reliable</w:t>
      </w:r>
      <w:r w:rsidR="00447B00">
        <w:rPr>
          <w:rFonts w:ascii="Times New Roman" w:hAnsi="Times New Roman" w:cs="Times New Roman"/>
          <w:sz w:val="24"/>
          <w:szCs w:val="24"/>
          <w:lang w:val="en-GB"/>
        </w:rPr>
        <w:t xml:space="preserve"> methods</w:t>
      </w:r>
      <w:r w:rsidRPr="00AD3335">
        <w:rPr>
          <w:rFonts w:ascii="Times New Roman" w:hAnsi="Times New Roman" w:cs="Times New Roman"/>
          <w:sz w:val="24"/>
          <w:szCs w:val="24"/>
          <w:lang w:val="en-GB"/>
        </w:rPr>
        <w:t xml:space="preserve">, deductive reasoning with multiple premises may lead to conclusions that </w:t>
      </w:r>
      <w:r w:rsidR="00447B00">
        <w:rPr>
          <w:rFonts w:ascii="Times New Roman" w:hAnsi="Times New Roman" w:cs="Times New Roman"/>
          <w:sz w:val="24"/>
          <w:szCs w:val="24"/>
          <w:lang w:val="en-GB"/>
        </w:rPr>
        <w:t>are based on methods with</w:t>
      </w:r>
      <w:r w:rsidRPr="00AD3335">
        <w:rPr>
          <w:rFonts w:ascii="Times New Roman" w:hAnsi="Times New Roman" w:cs="Times New Roman"/>
          <w:sz w:val="24"/>
          <w:szCs w:val="24"/>
          <w:lang w:val="en-GB"/>
        </w:rPr>
        <w:t xml:space="preserve"> a reliability &lt; 0.5.</w:t>
      </w:r>
      <w:r w:rsidR="00447B00">
        <w:rPr>
          <w:rStyle w:val="Funotenzeichen"/>
          <w:rFonts w:ascii="Times New Roman" w:hAnsi="Times New Roman" w:cs="Times New Roman"/>
          <w:sz w:val="24"/>
          <w:szCs w:val="24"/>
          <w:lang w:val="en-GB"/>
        </w:rPr>
        <w:footnoteReference w:id="16"/>
      </w:r>
      <w:r w:rsidRPr="00AD3335">
        <w:rPr>
          <w:rFonts w:ascii="Times New Roman" w:hAnsi="Times New Roman" w:cs="Times New Roman"/>
          <w:sz w:val="24"/>
          <w:szCs w:val="24"/>
          <w:lang w:val="en-GB"/>
        </w:rPr>
        <w:t xml:space="preserve"> So deductive reasoning does not always extend our instrumentally valuable methods. I will come back to this in the next section.</w:t>
      </w:r>
    </w:p>
    <w:p w:rsidR="00013636" w:rsidRPr="00404398" w:rsidRDefault="00AD3335" w:rsidP="002E6EA1">
      <w:pPr>
        <w:spacing w:after="0"/>
        <w:ind w:firstLine="426"/>
        <w:jc w:val="both"/>
        <w:rPr>
          <w:rFonts w:ascii="Times New Roman" w:hAnsi="Times New Roman" w:cs="Times New Roman"/>
          <w:sz w:val="24"/>
          <w:szCs w:val="24"/>
          <w:lang w:val="en-GB"/>
        </w:rPr>
      </w:pPr>
      <w:r w:rsidRPr="00D26715">
        <w:rPr>
          <w:rFonts w:ascii="Times New Roman" w:hAnsi="Times New Roman" w:cs="Times New Roman"/>
          <w:sz w:val="24"/>
          <w:szCs w:val="24"/>
          <w:lang w:val="en-GB"/>
        </w:rPr>
        <w:t>Second, belief-forming</w:t>
      </w:r>
      <w:r w:rsidRPr="00AD3335">
        <w:rPr>
          <w:rFonts w:ascii="Times New Roman" w:hAnsi="Times New Roman" w:cs="Times New Roman"/>
          <w:sz w:val="24"/>
          <w:szCs w:val="24"/>
          <w:lang w:val="en-GB"/>
        </w:rPr>
        <w:t xml:space="preserve"> methods have been assessed as being instrumentally valuable with respect to the epistemic goal if they are </w:t>
      </w:r>
      <w:r w:rsidRPr="00AD3335">
        <w:rPr>
          <w:rFonts w:ascii="Times New Roman" w:hAnsi="Times New Roman" w:cs="Times New Roman"/>
          <w:i/>
          <w:sz w:val="24"/>
          <w:szCs w:val="24"/>
          <w:lang w:val="en-GB"/>
        </w:rPr>
        <w:t>in fact</w:t>
      </w:r>
      <w:r w:rsidRPr="00AD3335">
        <w:rPr>
          <w:rFonts w:ascii="Times New Roman" w:hAnsi="Times New Roman" w:cs="Times New Roman"/>
          <w:sz w:val="24"/>
          <w:szCs w:val="24"/>
          <w:lang w:val="en-GB"/>
        </w:rPr>
        <w:t xml:space="preserve"> reliable and informative. Nothing that has been said so far supports the idea that good epistemic methods need to be validated from the epistemic agent’s own perspective such that she is able to make reasonable epistemic choices with respect to the adopted methods. Such choices make sense only if (</w:t>
      </w:r>
      <w:proofErr w:type="spellStart"/>
      <w:r w:rsidRPr="00AD3335">
        <w:rPr>
          <w:rFonts w:ascii="Times New Roman" w:hAnsi="Times New Roman" w:cs="Times New Roman"/>
          <w:sz w:val="24"/>
          <w:szCs w:val="24"/>
          <w:lang w:val="en-GB"/>
        </w:rPr>
        <w:t>i</w:t>
      </w:r>
      <w:proofErr w:type="spellEnd"/>
      <w:r w:rsidRPr="00AD3335">
        <w:rPr>
          <w:rFonts w:ascii="Times New Roman" w:hAnsi="Times New Roman" w:cs="Times New Roman"/>
          <w:sz w:val="24"/>
          <w:szCs w:val="24"/>
          <w:lang w:val="en-GB"/>
        </w:rPr>
        <w:t>) the assessment of a given method</w:t>
      </w:r>
      <w:r w:rsidR="009A382C">
        <w:rPr>
          <w:rFonts w:ascii="Times New Roman" w:hAnsi="Times New Roman" w:cs="Times New Roman"/>
          <w:sz w:val="24"/>
          <w:szCs w:val="24"/>
          <w:lang w:val="en-GB"/>
        </w:rPr>
        <w:t xml:space="preserve"> is non-circular</w:t>
      </w:r>
      <w:r w:rsidRPr="00AD3335">
        <w:rPr>
          <w:rFonts w:ascii="Times New Roman" w:hAnsi="Times New Roman" w:cs="Times New Roman"/>
          <w:sz w:val="24"/>
          <w:szCs w:val="24"/>
          <w:lang w:val="en-GB"/>
        </w:rPr>
        <w:t xml:space="preserve"> and (ii) the method </w:t>
      </w:r>
      <w:r w:rsidR="009A382C">
        <w:rPr>
          <w:rFonts w:ascii="Times New Roman" w:hAnsi="Times New Roman" w:cs="Times New Roman"/>
          <w:sz w:val="24"/>
          <w:szCs w:val="24"/>
          <w:lang w:val="en-GB"/>
        </w:rPr>
        <w:t>constitutes</w:t>
      </w:r>
      <w:r w:rsidRPr="00AD3335">
        <w:rPr>
          <w:rFonts w:ascii="Times New Roman" w:hAnsi="Times New Roman" w:cs="Times New Roman"/>
          <w:sz w:val="24"/>
          <w:szCs w:val="24"/>
          <w:lang w:val="en-GB"/>
        </w:rPr>
        <w:t xml:space="preserve"> a general policy or strategy.</w:t>
      </w:r>
      <w:r w:rsidR="009A382C">
        <w:rPr>
          <w:rFonts w:ascii="Times New Roman" w:hAnsi="Times New Roman" w:cs="Times New Roman"/>
          <w:sz w:val="24"/>
          <w:szCs w:val="24"/>
          <w:lang w:val="en-GB"/>
        </w:rPr>
        <w:t xml:space="preserve"> Only methods that satisfy both conditions can be rationally chosen.</w:t>
      </w:r>
      <w:r w:rsidRPr="00AD3335">
        <w:rPr>
          <w:rFonts w:ascii="Times New Roman" w:hAnsi="Times New Roman" w:cs="Times New Roman"/>
          <w:sz w:val="24"/>
          <w:szCs w:val="24"/>
          <w:lang w:val="en-GB"/>
        </w:rPr>
        <w:t xml:space="preserve"> These conditions would significantly constrain the set of admissible methods.</w:t>
      </w:r>
    </w:p>
    <w:p w:rsidR="00F0324E"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One standard objection against this whole idea of cognitive guidance from the agent’s point of view says that </w:t>
      </w:r>
      <w:proofErr w:type="spellStart"/>
      <w:r w:rsidRPr="00AD3335">
        <w:rPr>
          <w:rFonts w:ascii="Times New Roman" w:hAnsi="Times New Roman" w:cs="Times New Roman"/>
          <w:sz w:val="24"/>
          <w:szCs w:val="24"/>
          <w:lang w:val="en-GB"/>
        </w:rPr>
        <w:t>doxastic</w:t>
      </w:r>
      <w:proofErr w:type="spellEnd"/>
      <w:r w:rsidRPr="00AD3335">
        <w:rPr>
          <w:rFonts w:ascii="Times New Roman" w:hAnsi="Times New Roman" w:cs="Times New Roman"/>
          <w:sz w:val="24"/>
          <w:szCs w:val="24"/>
          <w:lang w:val="en-GB"/>
        </w:rPr>
        <w:t xml:space="preserve"> voluntarism is false because beliefs do not result from epistemic choices. But no matter whether we have choices with respect to our beliefs, we certainly make choices about whether we should use a specific instrument or adopt a particular cognitive strategy. </w:t>
      </w:r>
    </w:p>
    <w:p w:rsidR="009B5235"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Can we assign a particular epistemic value to cognitive methods that facilitate such epistemic choices? It is tempting to believe that critical self-regulation of methods is reliability-enhancing. The thought is that a person who permanently adjusts her adopted methods under critical reflection will be generally more reliable than someone who is equipped with a fixed stock of methods. If this is true, then methods that facilitate assessment from the first-person perspective are more instrumentally valuable with respect to the epistemic goal. However, it is highly dubious whether critical self-assessment is really reliability-enhancing (see </w:t>
      </w:r>
      <w:proofErr w:type="spellStart"/>
      <w:r w:rsidRPr="00AD3335">
        <w:rPr>
          <w:rFonts w:ascii="Times New Roman" w:hAnsi="Times New Roman" w:cs="Times New Roman"/>
          <w:sz w:val="24"/>
          <w:szCs w:val="24"/>
          <w:lang w:val="en-GB"/>
        </w:rPr>
        <w:t>Kornblith</w:t>
      </w:r>
      <w:proofErr w:type="spellEnd"/>
      <w:r w:rsidRPr="00AD3335">
        <w:rPr>
          <w:rFonts w:ascii="Times New Roman" w:hAnsi="Times New Roman" w:cs="Times New Roman"/>
          <w:sz w:val="24"/>
          <w:szCs w:val="24"/>
          <w:lang w:val="en-GB"/>
        </w:rPr>
        <w:t xml:space="preserve"> 2012 for a negative verdict). Our self-assessment seems to be strongly influenced by biases such as overconfidence or confirmation-bias. If this negative verdict turns out right, we cannot derive</w:t>
      </w:r>
      <w:r w:rsidR="001C6402">
        <w:rPr>
          <w:rFonts w:ascii="Times New Roman" w:hAnsi="Times New Roman" w:cs="Times New Roman"/>
          <w:sz w:val="24"/>
          <w:szCs w:val="24"/>
          <w:lang w:val="en-GB"/>
        </w:rPr>
        <w:t>, purely from considerations of the epistemic goal,</w:t>
      </w:r>
      <w:r w:rsidRPr="00AD3335">
        <w:rPr>
          <w:rFonts w:ascii="Times New Roman" w:hAnsi="Times New Roman" w:cs="Times New Roman"/>
          <w:sz w:val="24"/>
          <w:szCs w:val="24"/>
          <w:lang w:val="en-GB"/>
        </w:rPr>
        <w:t xml:space="preserve"> the instrumental value of methods that are reflectively assessable</w:t>
      </w:r>
      <w:r w:rsidR="001C6402">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Strictly speaking, methods with this characteristic seem to be preferable only for creatures like us who typically make reflective choices.</w:t>
      </w:r>
    </w:p>
    <w:p w:rsidR="00A739A1" w:rsidRPr="00404398" w:rsidRDefault="00AD3335" w:rsidP="002E6EA1">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To wrap up this section: </w:t>
      </w:r>
      <w:r w:rsidR="00431FE0">
        <w:rPr>
          <w:rFonts w:ascii="Times New Roman" w:hAnsi="Times New Roman" w:cs="Times New Roman"/>
          <w:sz w:val="24"/>
          <w:szCs w:val="24"/>
          <w:lang w:val="en-GB"/>
        </w:rPr>
        <w:t>h</w:t>
      </w:r>
      <w:r w:rsidRPr="00AD3335">
        <w:rPr>
          <w:rFonts w:ascii="Times New Roman" w:hAnsi="Times New Roman" w:cs="Times New Roman"/>
          <w:sz w:val="24"/>
          <w:szCs w:val="24"/>
          <w:lang w:val="en-GB"/>
        </w:rPr>
        <w:t xml:space="preserve">aving as many true beliefs and avoiding as many false beliefs </w:t>
      </w:r>
      <w:r w:rsidR="00431FE0">
        <w:rPr>
          <w:rFonts w:ascii="Times New Roman" w:hAnsi="Times New Roman" w:cs="Times New Roman"/>
          <w:sz w:val="24"/>
          <w:szCs w:val="24"/>
          <w:lang w:val="en-GB"/>
        </w:rPr>
        <w:t xml:space="preserve">as possible </w:t>
      </w:r>
      <w:r w:rsidRPr="00AD3335">
        <w:rPr>
          <w:rFonts w:ascii="Times New Roman" w:hAnsi="Times New Roman" w:cs="Times New Roman"/>
          <w:sz w:val="24"/>
          <w:szCs w:val="24"/>
          <w:lang w:val="en-GB"/>
        </w:rPr>
        <w:t xml:space="preserve">is our (general) epistemic goal. This twin-goal is grounded in the objective value of true beliefs and the objective value of the absence of false beliefs. Given this goal, the instrumental value of belief-forming mechanisms depends on how reliable and how informative they are. For reflective creatures like us these methods are </w:t>
      </w:r>
      <w:r w:rsidR="00D26715">
        <w:rPr>
          <w:rFonts w:ascii="Times New Roman" w:hAnsi="Times New Roman" w:cs="Times New Roman"/>
          <w:sz w:val="24"/>
          <w:szCs w:val="24"/>
          <w:lang w:val="en-GB"/>
        </w:rPr>
        <w:t xml:space="preserve">typically </w:t>
      </w:r>
      <w:r w:rsidRPr="00AD3335">
        <w:rPr>
          <w:rFonts w:ascii="Times New Roman" w:hAnsi="Times New Roman" w:cs="Times New Roman"/>
          <w:sz w:val="24"/>
          <w:szCs w:val="24"/>
          <w:lang w:val="en-GB"/>
        </w:rPr>
        <w:t xml:space="preserve">only adoptable and sustainable if their value is reflectively assessable. </w:t>
      </w:r>
    </w:p>
    <w:p w:rsidR="00DE4B72" w:rsidRPr="00404398" w:rsidRDefault="00DE4B72" w:rsidP="002E6EA1">
      <w:pPr>
        <w:spacing w:after="0"/>
        <w:ind w:firstLine="426"/>
        <w:jc w:val="both"/>
        <w:rPr>
          <w:rFonts w:ascii="Times New Roman" w:hAnsi="Times New Roman" w:cs="Times New Roman"/>
          <w:sz w:val="24"/>
          <w:szCs w:val="24"/>
          <w:lang w:val="en-GB"/>
        </w:rPr>
      </w:pPr>
    </w:p>
    <w:p w:rsidR="00DE4B72" w:rsidRPr="00404398" w:rsidRDefault="00AD3335" w:rsidP="00DE4B72">
      <w:pPr>
        <w:spacing w:before="240" w:after="0"/>
        <w:jc w:val="both"/>
        <w:rPr>
          <w:rFonts w:ascii="Times New Roman" w:hAnsi="Times New Roman" w:cs="Times New Roman"/>
          <w:b/>
          <w:sz w:val="24"/>
          <w:szCs w:val="24"/>
          <w:lang w:val="en-GB"/>
        </w:rPr>
      </w:pPr>
      <w:r w:rsidRPr="00AD3335">
        <w:rPr>
          <w:rFonts w:ascii="Times New Roman" w:hAnsi="Times New Roman" w:cs="Times New Roman"/>
          <w:b/>
          <w:sz w:val="24"/>
          <w:szCs w:val="24"/>
          <w:lang w:val="en-GB"/>
        </w:rPr>
        <w:t xml:space="preserve">4. </w:t>
      </w:r>
      <w:proofErr w:type="spellStart"/>
      <w:r w:rsidRPr="00AD3335">
        <w:rPr>
          <w:rFonts w:ascii="Times New Roman" w:hAnsi="Times New Roman" w:cs="Times New Roman"/>
          <w:b/>
          <w:sz w:val="24"/>
          <w:szCs w:val="24"/>
          <w:lang w:val="en-GB"/>
        </w:rPr>
        <w:t>Alethic</w:t>
      </w:r>
      <w:proofErr w:type="spellEnd"/>
      <w:r w:rsidRPr="00AD3335">
        <w:rPr>
          <w:rFonts w:ascii="Times New Roman" w:hAnsi="Times New Roman" w:cs="Times New Roman"/>
          <w:b/>
          <w:sz w:val="24"/>
          <w:szCs w:val="24"/>
          <w:lang w:val="en-GB"/>
        </w:rPr>
        <w:t xml:space="preserve"> Instrumentalism: The Constructive Part</w:t>
      </w:r>
    </w:p>
    <w:p w:rsidR="00DE4B72" w:rsidRPr="00404398" w:rsidRDefault="00AD3335" w:rsidP="0042216E">
      <w:pPr>
        <w:spacing w:before="240"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lastRenderedPageBreak/>
        <w:t>We are now in a position to raise two further questions:</w:t>
      </w:r>
    </w:p>
    <w:p w:rsidR="00A51328" w:rsidRPr="00404398" w:rsidRDefault="00AD3335" w:rsidP="0042216E">
      <w:pPr>
        <w:spacing w:before="240" w:after="0"/>
        <w:ind w:left="709" w:hanging="349"/>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Q1</w:t>
      </w:r>
      <w:r w:rsidRPr="00AD3335">
        <w:rPr>
          <w:rFonts w:ascii="Times New Roman" w:hAnsi="Times New Roman" w:cs="Times New Roman"/>
          <w:sz w:val="24"/>
          <w:szCs w:val="24"/>
          <w:lang w:val="en-GB"/>
        </w:rPr>
        <w:tab/>
        <w:t xml:space="preserve">How can the instrumental values be combined in such a way that the methods licensed by them are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minimally acceptable, given the epistemic goal?</w:t>
      </w:r>
    </w:p>
    <w:p w:rsidR="00F52F23" w:rsidRPr="00404398" w:rsidRDefault="00AD3335" w:rsidP="0042216E">
      <w:pPr>
        <w:spacing w:after="0"/>
        <w:ind w:left="709" w:hanging="349"/>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Q2</w:t>
      </w:r>
      <w:r w:rsidRPr="00AD3335">
        <w:rPr>
          <w:rFonts w:ascii="Times New Roman" w:hAnsi="Times New Roman" w:cs="Times New Roman"/>
          <w:sz w:val="24"/>
          <w:szCs w:val="24"/>
          <w:lang w:val="en-GB"/>
        </w:rPr>
        <w:tab/>
        <w:t xml:space="preserve">What are the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best choices among the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acceptable methods?</w:t>
      </w:r>
    </w:p>
    <w:p w:rsidR="0042216E" w:rsidRPr="00404398" w:rsidRDefault="00AD3335" w:rsidP="0042216E">
      <w:pPr>
        <w:spacing w:before="240"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Let me first address Q1. </w:t>
      </w:r>
      <w:r w:rsidR="00431FE0">
        <w:rPr>
          <w:rFonts w:ascii="Times New Roman" w:hAnsi="Times New Roman" w:cs="Times New Roman"/>
          <w:sz w:val="24"/>
          <w:szCs w:val="24"/>
          <w:lang w:val="en-GB"/>
        </w:rPr>
        <w:t>What</w:t>
      </w:r>
      <w:r w:rsidRPr="00AD3335">
        <w:rPr>
          <w:rFonts w:ascii="Times New Roman" w:hAnsi="Times New Roman" w:cs="Times New Roman"/>
          <w:sz w:val="24"/>
          <w:szCs w:val="24"/>
          <w:lang w:val="en-GB"/>
        </w:rPr>
        <w:t xml:space="preserve"> </w:t>
      </w:r>
      <w:r w:rsidR="00431FE0">
        <w:rPr>
          <w:rFonts w:ascii="Times New Roman" w:hAnsi="Times New Roman" w:cs="Times New Roman"/>
          <w:sz w:val="24"/>
          <w:szCs w:val="24"/>
          <w:lang w:val="en-GB"/>
        </w:rPr>
        <w:t>w</w:t>
      </w:r>
      <w:r w:rsidRPr="00AD3335">
        <w:rPr>
          <w:rFonts w:ascii="Times New Roman" w:hAnsi="Times New Roman" w:cs="Times New Roman"/>
          <w:sz w:val="24"/>
          <w:szCs w:val="24"/>
          <w:lang w:val="en-GB"/>
        </w:rPr>
        <w:t>ould a minimally acceptable belief-forming method M look like?</w:t>
      </w:r>
    </w:p>
    <w:p w:rsidR="0042216E" w:rsidRPr="00404398" w:rsidRDefault="00AD3335" w:rsidP="0042216E">
      <w:pPr>
        <w:pStyle w:val="Listenabsatz"/>
        <w:numPr>
          <w:ilvl w:val="0"/>
          <w:numId w:val="2"/>
        </w:numPr>
        <w:spacing w:before="24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M’s reliability should be clearly above 0.5, but it need not approximate 1. M’s reliability should be assessed relative to the </w:t>
      </w:r>
      <w:r w:rsidRPr="00AD3335">
        <w:rPr>
          <w:rFonts w:ascii="Times New Roman" w:hAnsi="Times New Roman" w:cs="Times New Roman"/>
          <w:i/>
          <w:sz w:val="24"/>
          <w:szCs w:val="24"/>
          <w:lang w:val="en-GB"/>
        </w:rPr>
        <w:t>actual</w:t>
      </w:r>
      <w:r w:rsidRPr="00AD3335">
        <w:rPr>
          <w:rFonts w:ascii="Times New Roman" w:hAnsi="Times New Roman" w:cs="Times New Roman"/>
          <w:sz w:val="24"/>
          <w:szCs w:val="24"/>
          <w:lang w:val="en-GB"/>
        </w:rPr>
        <w:t xml:space="preserve"> world.</w:t>
      </w:r>
      <w:r w:rsidR="00D26715">
        <w:rPr>
          <w:rStyle w:val="Funotenzeichen"/>
          <w:rFonts w:ascii="Times New Roman" w:hAnsi="Times New Roman" w:cs="Times New Roman"/>
          <w:sz w:val="24"/>
          <w:szCs w:val="24"/>
          <w:lang w:val="en-GB"/>
        </w:rPr>
        <w:footnoteReference w:id="17"/>
      </w:r>
    </w:p>
    <w:p w:rsidR="00E50098" w:rsidRPr="00404398" w:rsidRDefault="00AD3335" w:rsidP="00E50098">
      <w:pPr>
        <w:spacing w:before="24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The motivation for (1) is straightforward: </w:t>
      </w:r>
      <w:r w:rsidR="00431FE0">
        <w:rPr>
          <w:rFonts w:ascii="Times New Roman" w:hAnsi="Times New Roman" w:cs="Times New Roman"/>
          <w:sz w:val="24"/>
          <w:szCs w:val="24"/>
          <w:lang w:val="en-GB"/>
        </w:rPr>
        <w:t>t</w:t>
      </w:r>
      <w:r w:rsidRPr="00AD3335">
        <w:rPr>
          <w:rFonts w:ascii="Times New Roman" w:hAnsi="Times New Roman" w:cs="Times New Roman"/>
          <w:sz w:val="24"/>
          <w:szCs w:val="24"/>
          <w:lang w:val="en-GB"/>
        </w:rPr>
        <w:t xml:space="preserve">he method must be substantially reliable </w:t>
      </w:r>
      <w:r w:rsidR="00431FE0">
        <w:rPr>
          <w:rFonts w:ascii="Times New Roman" w:hAnsi="Times New Roman" w:cs="Times New Roman"/>
          <w:sz w:val="24"/>
          <w:szCs w:val="24"/>
          <w:lang w:val="en-GB"/>
        </w:rPr>
        <w:t xml:space="preserve">if it is </w:t>
      </w:r>
      <w:r w:rsidRPr="00AD3335">
        <w:rPr>
          <w:rFonts w:ascii="Times New Roman" w:hAnsi="Times New Roman" w:cs="Times New Roman"/>
          <w:sz w:val="24"/>
          <w:szCs w:val="24"/>
          <w:lang w:val="en-GB"/>
        </w:rPr>
        <w:t>to promote the epistemic goal of having more true than false beliefs. But the degree of reliability should not be excessive</w:t>
      </w:r>
      <w:r w:rsidR="00CA4ED2">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since that would threaten the method’s </w:t>
      </w:r>
      <w:proofErr w:type="spellStart"/>
      <w:r w:rsidRPr="00AD3335">
        <w:rPr>
          <w:rFonts w:ascii="Times New Roman" w:hAnsi="Times New Roman" w:cs="Times New Roman"/>
          <w:sz w:val="24"/>
          <w:szCs w:val="24"/>
          <w:lang w:val="en-GB"/>
        </w:rPr>
        <w:t>informativity</w:t>
      </w:r>
      <w:proofErr w:type="spellEnd"/>
      <w:r w:rsidRPr="00AD3335">
        <w:rPr>
          <w:rFonts w:ascii="Times New Roman" w:hAnsi="Times New Roman" w:cs="Times New Roman"/>
          <w:sz w:val="24"/>
          <w:szCs w:val="24"/>
          <w:lang w:val="en-GB"/>
        </w:rPr>
        <w:t>. Moreover, reliability in the actual world is what matters. Given that truths in the actual world are typically the goal,</w:t>
      </w:r>
      <w:r w:rsidRPr="00AD3335">
        <w:rPr>
          <w:rStyle w:val="Funotenzeichen"/>
          <w:rFonts w:ascii="Times New Roman" w:hAnsi="Times New Roman" w:cs="Times New Roman"/>
          <w:sz w:val="24"/>
          <w:szCs w:val="24"/>
          <w:lang w:val="en-GB"/>
        </w:rPr>
        <w:footnoteReference w:id="18"/>
      </w:r>
      <w:r w:rsidRPr="00AD3335">
        <w:rPr>
          <w:rFonts w:ascii="Times New Roman" w:hAnsi="Times New Roman" w:cs="Times New Roman"/>
          <w:sz w:val="24"/>
          <w:szCs w:val="24"/>
          <w:lang w:val="en-GB"/>
        </w:rPr>
        <w:t xml:space="preserve"> hyper-reliability across possible worlds is not needed and reliability relative to particular other (e.g. normal) worlds is irrelevant.</w:t>
      </w:r>
      <w:r w:rsidRPr="00AD3335">
        <w:rPr>
          <w:rStyle w:val="Funotenzeichen"/>
          <w:rFonts w:ascii="Times New Roman" w:hAnsi="Times New Roman" w:cs="Times New Roman"/>
          <w:sz w:val="24"/>
          <w:szCs w:val="24"/>
          <w:lang w:val="en-GB"/>
        </w:rPr>
        <w:footnoteReference w:id="19"/>
      </w:r>
    </w:p>
    <w:p w:rsidR="007F45A9" w:rsidRPr="00404398" w:rsidRDefault="00AD3335" w:rsidP="00E84180">
      <w:pPr>
        <w:pStyle w:val="Listenabsatz"/>
        <w:numPr>
          <w:ilvl w:val="0"/>
          <w:numId w:val="2"/>
        </w:numPr>
        <w:spacing w:before="24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If M is not innate but must be selected by the epistemic agent, M should constitute some general rule or policy that can be assessed in a non-circular way.</w:t>
      </w:r>
    </w:p>
    <w:p w:rsidR="00D96E03" w:rsidRPr="00404398" w:rsidRDefault="00AD3335" w:rsidP="00D96E03">
      <w:pPr>
        <w:spacing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(2) is motivated primarily by the contingent fact that humans are creatures that need reasons to adopt a new method. Hence, they select such methods context-independently on the basis of believing that the method is instrumentally valuable in general. (2) is not a general </w:t>
      </w:r>
      <w:r w:rsidRPr="00AD3335">
        <w:rPr>
          <w:rFonts w:ascii="Times New Roman" w:hAnsi="Times New Roman" w:cs="Times New Roman"/>
          <w:i/>
          <w:sz w:val="24"/>
          <w:szCs w:val="24"/>
          <w:lang w:val="en-GB"/>
        </w:rPr>
        <w:t>epistemic</w:t>
      </w:r>
      <w:r w:rsidRPr="00AD3335">
        <w:rPr>
          <w:rFonts w:ascii="Times New Roman" w:hAnsi="Times New Roman" w:cs="Times New Roman"/>
          <w:sz w:val="24"/>
          <w:szCs w:val="24"/>
          <w:lang w:val="en-GB"/>
        </w:rPr>
        <w:t xml:space="preserve"> desideratum since it is not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motivated</w:t>
      </w:r>
      <w:r w:rsidR="00CA4ED2">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but </w:t>
      </w:r>
      <w:r w:rsidR="00CA4ED2">
        <w:rPr>
          <w:rFonts w:ascii="Times New Roman" w:hAnsi="Times New Roman" w:cs="Times New Roman"/>
          <w:sz w:val="24"/>
          <w:szCs w:val="24"/>
          <w:lang w:val="en-GB"/>
        </w:rPr>
        <w:t xml:space="preserve">is rather motivated </w:t>
      </w:r>
      <w:r w:rsidRPr="00AD3335">
        <w:rPr>
          <w:rFonts w:ascii="Times New Roman" w:hAnsi="Times New Roman" w:cs="Times New Roman"/>
          <w:sz w:val="24"/>
          <w:szCs w:val="24"/>
          <w:lang w:val="en-GB"/>
        </w:rPr>
        <w:t>by special features of human cognition.</w:t>
      </w:r>
    </w:p>
    <w:p w:rsidR="00D96E03" w:rsidRPr="00404398" w:rsidRDefault="00AD3335" w:rsidP="00D96E03">
      <w:pPr>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Is this feature of methods compatible with their objective reliability? One might worry that it is not</w:t>
      </w:r>
      <w:r w:rsidR="00CA4ED2">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since it sounds like a typical </w:t>
      </w:r>
      <w:proofErr w:type="spellStart"/>
      <w:r w:rsidRPr="00AD3335">
        <w:rPr>
          <w:rFonts w:ascii="Times New Roman" w:hAnsi="Times New Roman" w:cs="Times New Roman"/>
          <w:sz w:val="24"/>
          <w:szCs w:val="24"/>
          <w:lang w:val="en-GB"/>
        </w:rPr>
        <w:t>internalist</w:t>
      </w:r>
      <w:proofErr w:type="spellEnd"/>
      <w:r w:rsidRPr="00AD3335">
        <w:rPr>
          <w:rFonts w:ascii="Times New Roman" w:hAnsi="Times New Roman" w:cs="Times New Roman"/>
          <w:sz w:val="24"/>
          <w:szCs w:val="24"/>
          <w:lang w:val="en-GB"/>
        </w:rPr>
        <w:t xml:space="preserve"> constraint. But this is misleading. Epistemic </w:t>
      </w:r>
      <w:proofErr w:type="spellStart"/>
      <w:r w:rsidRPr="00AD3335">
        <w:rPr>
          <w:rFonts w:ascii="Times New Roman" w:hAnsi="Times New Roman" w:cs="Times New Roman"/>
          <w:sz w:val="24"/>
          <w:szCs w:val="24"/>
          <w:lang w:val="en-GB"/>
        </w:rPr>
        <w:t>internalism</w:t>
      </w:r>
      <w:proofErr w:type="spellEnd"/>
      <w:r w:rsidRPr="00AD3335">
        <w:rPr>
          <w:rFonts w:ascii="Times New Roman" w:hAnsi="Times New Roman" w:cs="Times New Roman"/>
          <w:sz w:val="24"/>
          <w:szCs w:val="24"/>
          <w:lang w:val="en-GB"/>
        </w:rPr>
        <w:t xml:space="preserve"> with respect to a particular epistemic property E claims either (</w:t>
      </w:r>
      <w:proofErr w:type="spellStart"/>
      <w:r w:rsidRPr="00AD3335">
        <w:rPr>
          <w:rFonts w:ascii="Times New Roman" w:hAnsi="Times New Roman" w:cs="Times New Roman"/>
          <w:sz w:val="24"/>
          <w:szCs w:val="24"/>
          <w:lang w:val="en-GB"/>
        </w:rPr>
        <w:t>i</w:t>
      </w:r>
      <w:proofErr w:type="spellEnd"/>
      <w:r w:rsidRPr="00AD3335">
        <w:rPr>
          <w:rFonts w:ascii="Times New Roman" w:hAnsi="Times New Roman" w:cs="Times New Roman"/>
          <w:sz w:val="24"/>
          <w:szCs w:val="24"/>
          <w:lang w:val="en-GB"/>
        </w:rPr>
        <w:t>) that E supervenes on non-</w:t>
      </w:r>
      <w:proofErr w:type="spellStart"/>
      <w:r w:rsidRPr="00AD3335">
        <w:rPr>
          <w:rFonts w:ascii="Times New Roman" w:hAnsi="Times New Roman" w:cs="Times New Roman"/>
          <w:sz w:val="24"/>
          <w:szCs w:val="24"/>
          <w:lang w:val="en-GB"/>
        </w:rPr>
        <w:t>factive</w:t>
      </w:r>
      <w:proofErr w:type="spellEnd"/>
      <w:r w:rsidRPr="00AD3335">
        <w:rPr>
          <w:rFonts w:ascii="Times New Roman" w:hAnsi="Times New Roman" w:cs="Times New Roman"/>
          <w:sz w:val="24"/>
          <w:szCs w:val="24"/>
          <w:lang w:val="en-GB"/>
        </w:rPr>
        <w:t xml:space="preserve"> mental states of the </w:t>
      </w:r>
      <w:proofErr w:type="spellStart"/>
      <w:r w:rsidRPr="00AD3335">
        <w:rPr>
          <w:rFonts w:ascii="Times New Roman" w:hAnsi="Times New Roman" w:cs="Times New Roman"/>
          <w:sz w:val="24"/>
          <w:szCs w:val="24"/>
          <w:lang w:val="en-GB"/>
        </w:rPr>
        <w:t>cognizer</w:t>
      </w:r>
      <w:proofErr w:type="spellEnd"/>
      <w:r w:rsidR="00B50B03">
        <w:rPr>
          <w:rFonts w:ascii="Times New Roman" w:hAnsi="Times New Roman" w:cs="Times New Roman"/>
          <w:sz w:val="24"/>
          <w:szCs w:val="24"/>
          <w:lang w:val="en-GB"/>
        </w:rPr>
        <w:t>,</w:t>
      </w:r>
      <w:r w:rsidRPr="00AD3335">
        <w:rPr>
          <w:rStyle w:val="Funotenzeichen"/>
          <w:rFonts w:ascii="Times New Roman" w:hAnsi="Times New Roman" w:cs="Times New Roman"/>
          <w:sz w:val="24"/>
          <w:szCs w:val="24"/>
          <w:lang w:val="en-GB"/>
        </w:rPr>
        <w:footnoteReference w:id="20"/>
      </w:r>
      <w:r w:rsidRPr="00AD3335">
        <w:rPr>
          <w:rFonts w:ascii="Times New Roman" w:hAnsi="Times New Roman" w:cs="Times New Roman"/>
          <w:sz w:val="24"/>
          <w:szCs w:val="24"/>
          <w:lang w:val="en-GB"/>
        </w:rPr>
        <w:t xml:space="preserve"> or (ii) that E is reflexively accessible (i.e. by introspection plus a priori reasoning alone)</w:t>
      </w:r>
      <w:r w:rsidR="00B50B03">
        <w:rPr>
          <w:rFonts w:ascii="Times New Roman" w:hAnsi="Times New Roman" w:cs="Times New Roman"/>
          <w:sz w:val="24"/>
          <w:szCs w:val="24"/>
          <w:lang w:val="en-GB"/>
        </w:rPr>
        <w:t>.</w:t>
      </w:r>
      <w:r w:rsidRPr="00AD3335">
        <w:rPr>
          <w:rStyle w:val="Funotenzeichen"/>
          <w:rFonts w:ascii="Times New Roman" w:hAnsi="Times New Roman" w:cs="Times New Roman"/>
          <w:sz w:val="24"/>
          <w:szCs w:val="24"/>
          <w:lang w:val="en-GB"/>
        </w:rPr>
        <w:footnoteReference w:id="21"/>
      </w:r>
      <w:r w:rsidRPr="00AD3335">
        <w:rPr>
          <w:rFonts w:ascii="Times New Roman" w:hAnsi="Times New Roman" w:cs="Times New Roman"/>
          <w:sz w:val="24"/>
          <w:szCs w:val="24"/>
          <w:lang w:val="en-GB"/>
        </w:rPr>
        <w:t xml:space="preserve"> In contrast, (2) requires only that we can decide independently of a given method M whether it is instrumentally sufficiently good. In our deliberation we may rely on any of our innate methods of belief-formation</w:t>
      </w:r>
      <w:r w:rsidR="00B50B03">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includ</w:t>
      </w:r>
      <w:r w:rsidR="00A013FF">
        <w:rPr>
          <w:rFonts w:ascii="Times New Roman" w:hAnsi="Times New Roman" w:cs="Times New Roman"/>
          <w:sz w:val="24"/>
          <w:szCs w:val="24"/>
          <w:lang w:val="en-GB"/>
        </w:rPr>
        <w:t>ing</w:t>
      </w:r>
      <w:r w:rsidRPr="00AD3335">
        <w:rPr>
          <w:rFonts w:ascii="Times New Roman" w:hAnsi="Times New Roman" w:cs="Times New Roman"/>
          <w:sz w:val="24"/>
          <w:szCs w:val="24"/>
          <w:lang w:val="en-GB"/>
        </w:rPr>
        <w:t xml:space="preserve"> perception.</w:t>
      </w:r>
    </w:p>
    <w:p w:rsidR="005D6706" w:rsidRPr="00404398" w:rsidRDefault="00AD3335" w:rsidP="005D6706">
      <w:pPr>
        <w:pStyle w:val="Listenabsatz"/>
        <w:numPr>
          <w:ilvl w:val="0"/>
          <w:numId w:val="2"/>
        </w:numPr>
        <w:spacing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An unrestricted principle of closure under competent deduction does not hold for the extension of minimally acceptable methods.</w:t>
      </w:r>
    </w:p>
    <w:p w:rsidR="00AE1694" w:rsidRPr="00404398" w:rsidRDefault="00AE1694" w:rsidP="00AE1694">
      <w:pPr>
        <w:spacing w:after="0"/>
        <w:jc w:val="both"/>
        <w:rPr>
          <w:rFonts w:ascii="Times New Roman" w:hAnsi="Times New Roman" w:cs="Times New Roman"/>
          <w:sz w:val="24"/>
          <w:szCs w:val="24"/>
          <w:lang w:val="en-GB"/>
        </w:rPr>
      </w:pPr>
    </w:p>
    <w:p w:rsidR="0043653E" w:rsidRPr="00404398" w:rsidRDefault="00AD3335" w:rsidP="00AE1694">
      <w:pPr>
        <w:spacing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lastRenderedPageBreak/>
        <w:t xml:space="preserve">If all minimally acceptable methods were perfectly reliable (R = 1), deductive reasoning on the basis of reliable premises would always constitute a further reliable method. However, minimally acceptable methods need not be perfectly reliable because otherwise they would lack </w:t>
      </w:r>
      <w:proofErr w:type="spellStart"/>
      <w:r w:rsidRPr="00AD3335">
        <w:rPr>
          <w:rFonts w:ascii="Times New Roman" w:hAnsi="Times New Roman" w:cs="Times New Roman"/>
          <w:sz w:val="24"/>
          <w:szCs w:val="24"/>
          <w:lang w:val="en-GB"/>
        </w:rPr>
        <w:t>i</w:t>
      </w:r>
      <w:r w:rsidR="00B50B03">
        <w:rPr>
          <w:rFonts w:ascii="Times New Roman" w:hAnsi="Times New Roman" w:cs="Times New Roman"/>
          <w:sz w:val="24"/>
          <w:szCs w:val="24"/>
          <w:lang w:val="en-GB"/>
        </w:rPr>
        <w:t>n</w:t>
      </w:r>
      <w:r w:rsidRPr="00AD3335">
        <w:rPr>
          <w:rFonts w:ascii="Times New Roman" w:hAnsi="Times New Roman" w:cs="Times New Roman"/>
          <w:sz w:val="24"/>
          <w:szCs w:val="24"/>
          <w:lang w:val="en-GB"/>
        </w:rPr>
        <w:t>formativity</w:t>
      </w:r>
      <w:proofErr w:type="spellEnd"/>
      <w:r w:rsidRPr="00AD3335">
        <w:rPr>
          <w:rFonts w:ascii="Times New Roman" w:hAnsi="Times New Roman" w:cs="Times New Roman"/>
          <w:sz w:val="24"/>
          <w:szCs w:val="24"/>
          <w:lang w:val="en-GB"/>
        </w:rPr>
        <w:t xml:space="preserve"> (see </w:t>
      </w:r>
      <w:r w:rsidR="00B50B03">
        <w:rPr>
          <w:rFonts w:ascii="Times New Roman" w:hAnsi="Times New Roman" w:cs="Times New Roman"/>
          <w:sz w:val="24"/>
          <w:szCs w:val="24"/>
          <w:lang w:val="en-GB"/>
        </w:rPr>
        <w:t>(</w:t>
      </w:r>
      <w:r w:rsidRPr="00AD3335">
        <w:rPr>
          <w:rFonts w:ascii="Times New Roman" w:hAnsi="Times New Roman" w:cs="Times New Roman"/>
          <w:sz w:val="24"/>
          <w:szCs w:val="24"/>
          <w:lang w:val="en-GB"/>
        </w:rPr>
        <w:t>1</w:t>
      </w:r>
      <w:r w:rsidR="00B50B03">
        <w:rPr>
          <w:rFonts w:ascii="Times New Roman" w:hAnsi="Times New Roman" w:cs="Times New Roman"/>
          <w:sz w:val="24"/>
          <w:szCs w:val="24"/>
          <w:lang w:val="en-GB"/>
        </w:rPr>
        <w:t>)</w:t>
      </w:r>
      <w:r w:rsidRPr="00AD3335">
        <w:rPr>
          <w:rFonts w:ascii="Times New Roman" w:hAnsi="Times New Roman" w:cs="Times New Roman"/>
          <w:sz w:val="24"/>
          <w:szCs w:val="24"/>
          <w:lang w:val="en-GB"/>
        </w:rPr>
        <w:t>). But if minimally acceptable methods are sufficiently rather than perfectly reliable, the principle of closure does not hold in all cases of multiple-premise deductions. For example, even if we can reliably believe of each ticket of a fair lottery that it will lose, we cannot reliably believe that all tickets will lose. Hence the price of informative methods is the restriction of closure.</w:t>
      </w:r>
    </w:p>
    <w:p w:rsidR="0029545E" w:rsidRPr="00404398" w:rsidRDefault="00AD3335" w:rsidP="0029545E">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To avoid confusion, the constructive part of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requires some new terminology.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minimally acceptable methods will be called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competent methods’</w:t>
      </w:r>
      <w:r w:rsidR="00B50B03">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beliefs that are produced by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competent methods are called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competent beliefs’.</w:t>
      </w:r>
    </w:p>
    <w:p w:rsidR="00AE095E" w:rsidRPr="00404398" w:rsidRDefault="00AD3335" w:rsidP="0029545E">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Let us now turn to Q2. In a particular epistemic situation, we want to find out whether a particular proposition </w:t>
      </w:r>
      <w:r w:rsidRPr="00AD3335">
        <w:rPr>
          <w:rFonts w:ascii="Times New Roman" w:hAnsi="Times New Roman" w:cs="Times New Roman"/>
          <w:i/>
          <w:sz w:val="24"/>
          <w:szCs w:val="24"/>
          <w:lang w:val="en-GB"/>
        </w:rPr>
        <w:t>p</w:t>
      </w:r>
      <w:r w:rsidRPr="00AD3335">
        <w:rPr>
          <w:rFonts w:ascii="Times New Roman" w:hAnsi="Times New Roman" w:cs="Times New Roman"/>
          <w:sz w:val="24"/>
          <w:szCs w:val="24"/>
          <w:lang w:val="en-GB"/>
        </w:rPr>
        <w:t xml:space="preserve"> is true. Typically, many different competent methods that are informative with respect to </w:t>
      </w:r>
      <w:r w:rsidRPr="00AD3335">
        <w:rPr>
          <w:rFonts w:ascii="Times New Roman" w:hAnsi="Times New Roman" w:cs="Times New Roman"/>
          <w:i/>
          <w:sz w:val="24"/>
          <w:szCs w:val="24"/>
          <w:lang w:val="en-GB"/>
        </w:rPr>
        <w:t>p</w:t>
      </w:r>
      <w:r w:rsidRPr="00AD3335">
        <w:rPr>
          <w:rFonts w:ascii="Times New Roman" w:hAnsi="Times New Roman" w:cs="Times New Roman"/>
          <w:sz w:val="24"/>
          <w:szCs w:val="24"/>
          <w:lang w:val="en-GB"/>
        </w:rPr>
        <w:t xml:space="preserve"> are available to us. What is the best choice for us in this situation? It seems obvious that we should cho</w:t>
      </w:r>
      <w:r w:rsidR="00A013FF">
        <w:rPr>
          <w:rFonts w:ascii="Times New Roman" w:hAnsi="Times New Roman" w:cs="Times New Roman"/>
          <w:sz w:val="24"/>
          <w:szCs w:val="24"/>
          <w:lang w:val="en-GB"/>
        </w:rPr>
        <w:t>o</w:t>
      </w:r>
      <w:r w:rsidRPr="00AD3335">
        <w:rPr>
          <w:rFonts w:ascii="Times New Roman" w:hAnsi="Times New Roman" w:cs="Times New Roman"/>
          <w:sz w:val="24"/>
          <w:szCs w:val="24"/>
          <w:lang w:val="en-GB"/>
        </w:rPr>
        <w:t>se th</w:t>
      </w:r>
      <w:r w:rsidR="00A013FF">
        <w:rPr>
          <w:rFonts w:ascii="Times New Roman" w:hAnsi="Times New Roman" w:cs="Times New Roman"/>
          <w:sz w:val="24"/>
          <w:szCs w:val="24"/>
          <w:lang w:val="en-GB"/>
        </w:rPr>
        <w:t>e</w:t>
      </w:r>
      <w:r w:rsidRPr="00AD3335">
        <w:rPr>
          <w:rFonts w:ascii="Times New Roman" w:hAnsi="Times New Roman" w:cs="Times New Roman"/>
          <w:sz w:val="24"/>
          <w:szCs w:val="24"/>
          <w:lang w:val="en-GB"/>
        </w:rPr>
        <w:t xml:space="preserve"> competent method that is most reliable. When the target proposition is fixed, no further considerations play any role for our selection </w:t>
      </w:r>
      <w:r w:rsidR="00A013FF">
        <w:rPr>
          <w:rFonts w:ascii="Times New Roman" w:hAnsi="Times New Roman" w:cs="Times New Roman"/>
          <w:sz w:val="24"/>
          <w:szCs w:val="24"/>
          <w:lang w:val="en-GB"/>
        </w:rPr>
        <w:t>among</w:t>
      </w:r>
      <w:r w:rsidRPr="00AD3335">
        <w:rPr>
          <w:rFonts w:ascii="Times New Roman" w:hAnsi="Times New Roman" w:cs="Times New Roman"/>
          <w:sz w:val="24"/>
          <w:szCs w:val="24"/>
          <w:lang w:val="en-GB"/>
        </w:rPr>
        <w:t xml:space="preserve"> the competent methods that are informative with respect to the target proposition. Since the best choice from this stock </w:t>
      </w:r>
      <w:r w:rsidR="00A013FF">
        <w:rPr>
          <w:rFonts w:ascii="Times New Roman" w:hAnsi="Times New Roman" w:cs="Times New Roman"/>
          <w:sz w:val="24"/>
          <w:szCs w:val="24"/>
          <w:lang w:val="en-GB"/>
        </w:rPr>
        <w:t xml:space="preserve">will </w:t>
      </w:r>
      <w:r w:rsidRPr="00AD3335">
        <w:rPr>
          <w:rFonts w:ascii="Times New Roman" w:hAnsi="Times New Roman" w:cs="Times New Roman"/>
          <w:sz w:val="24"/>
          <w:szCs w:val="24"/>
          <w:lang w:val="en-GB"/>
        </w:rPr>
        <w:t>typically not be perfectly reliable, the output of the best choice need not be true. Methods that are epistemic best choices in a particular situation will be called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optimal methods’; beliefs that are produced by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optimal methods will be called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optimal beliefs’.</w:t>
      </w:r>
    </w:p>
    <w:p w:rsidR="00537092" w:rsidRPr="00404398" w:rsidRDefault="00AD3335" w:rsidP="00001B96">
      <w:pPr>
        <w:spacing w:after="0"/>
        <w:ind w:firstLine="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In some respects, the resulting view </w:t>
      </w:r>
      <w:r w:rsidR="00B50B03">
        <w:rPr>
          <w:rFonts w:ascii="Times New Roman" w:hAnsi="Times New Roman" w:cs="Times New Roman"/>
          <w:sz w:val="24"/>
          <w:szCs w:val="24"/>
          <w:lang w:val="en-GB"/>
        </w:rPr>
        <w:t>seems to be rather</w:t>
      </w:r>
      <w:r w:rsidRPr="00AD3335">
        <w:rPr>
          <w:rFonts w:ascii="Times New Roman" w:hAnsi="Times New Roman" w:cs="Times New Roman"/>
          <w:sz w:val="24"/>
          <w:szCs w:val="24"/>
          <w:lang w:val="en-GB"/>
        </w:rPr>
        <w:t xml:space="preserve"> distan</w:t>
      </w:r>
      <w:r w:rsidR="00B50B03">
        <w:rPr>
          <w:rFonts w:ascii="Times New Roman" w:hAnsi="Times New Roman" w:cs="Times New Roman"/>
          <w:sz w:val="24"/>
          <w:szCs w:val="24"/>
          <w:lang w:val="en-GB"/>
        </w:rPr>
        <w:t xml:space="preserve">t from </w:t>
      </w:r>
      <w:r w:rsidRPr="00AD3335">
        <w:rPr>
          <w:rFonts w:ascii="Times New Roman" w:hAnsi="Times New Roman" w:cs="Times New Roman"/>
          <w:sz w:val="24"/>
          <w:szCs w:val="24"/>
          <w:lang w:val="en-GB"/>
        </w:rPr>
        <w:t xml:space="preserve">folk epistemology. </w:t>
      </w:r>
      <w:r w:rsidR="002B15A6" w:rsidRPr="001C2FD7">
        <w:rPr>
          <w:rFonts w:ascii="Times New Roman" w:hAnsi="Times New Roman" w:cs="Times New Roman"/>
          <w:sz w:val="24"/>
          <w:szCs w:val="24"/>
          <w:lang w:val="en-GB"/>
        </w:rPr>
        <w:t>For a number of reasons</w:t>
      </w:r>
      <w:r w:rsidR="002B15A6">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what English speakers call ‘knowledge’ does not play any significant role within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First, our general assessment of competent or optimal methods </w:t>
      </w:r>
      <w:r w:rsidR="003751B0">
        <w:rPr>
          <w:rFonts w:ascii="Times New Roman" w:hAnsi="Times New Roman" w:cs="Times New Roman"/>
          <w:sz w:val="24"/>
          <w:szCs w:val="24"/>
          <w:lang w:val="en-GB"/>
        </w:rPr>
        <w:t>is not sensitive to</w:t>
      </w:r>
      <w:r w:rsidRPr="00AD3335">
        <w:rPr>
          <w:rFonts w:ascii="Times New Roman" w:hAnsi="Times New Roman" w:cs="Times New Roman"/>
          <w:sz w:val="24"/>
          <w:szCs w:val="24"/>
          <w:lang w:val="en-GB"/>
        </w:rPr>
        <w:t xml:space="preserve"> highly situational (un-)</w:t>
      </w:r>
      <w:proofErr w:type="spellStart"/>
      <w:r w:rsidRPr="00AD3335">
        <w:rPr>
          <w:rFonts w:ascii="Times New Roman" w:hAnsi="Times New Roman" w:cs="Times New Roman"/>
          <w:sz w:val="24"/>
          <w:szCs w:val="24"/>
          <w:lang w:val="en-GB"/>
        </w:rPr>
        <w:t>Gettierizing</w:t>
      </w:r>
      <w:proofErr w:type="spellEnd"/>
      <w:r w:rsidRPr="00AD3335">
        <w:rPr>
          <w:rFonts w:ascii="Times New Roman" w:hAnsi="Times New Roman" w:cs="Times New Roman"/>
          <w:sz w:val="24"/>
          <w:szCs w:val="24"/>
          <w:lang w:val="en-GB"/>
        </w:rPr>
        <w:t xml:space="preserve"> factors. Second, methods that are perfectly reliable in general and hence produce knowledge in the folk sense are too rare to be a main t</w:t>
      </w:r>
      <w:r w:rsidR="003751B0">
        <w:rPr>
          <w:rFonts w:ascii="Times New Roman" w:hAnsi="Times New Roman" w:cs="Times New Roman"/>
          <w:sz w:val="24"/>
          <w:szCs w:val="24"/>
          <w:lang w:val="en-GB"/>
        </w:rPr>
        <w:t>opic</w:t>
      </w:r>
      <w:r w:rsidRPr="00AD3335">
        <w:rPr>
          <w:rFonts w:ascii="Times New Roman" w:hAnsi="Times New Roman" w:cs="Times New Roman"/>
          <w:sz w:val="24"/>
          <w:szCs w:val="24"/>
          <w:lang w:val="en-GB"/>
        </w:rPr>
        <w:t xml:space="preserve"> in epistemology. Third, knowledge </w:t>
      </w:r>
      <w:r w:rsidR="003751B0">
        <w:rPr>
          <w:rFonts w:ascii="Times New Roman" w:hAnsi="Times New Roman" w:cs="Times New Roman"/>
          <w:sz w:val="24"/>
          <w:szCs w:val="24"/>
          <w:lang w:val="en-GB"/>
        </w:rPr>
        <w:t xml:space="preserve">also </w:t>
      </w:r>
      <w:r w:rsidRPr="00AD3335">
        <w:rPr>
          <w:rFonts w:ascii="Times New Roman" w:hAnsi="Times New Roman" w:cs="Times New Roman"/>
          <w:sz w:val="24"/>
          <w:szCs w:val="24"/>
          <w:lang w:val="en-GB"/>
        </w:rPr>
        <w:t>can</w:t>
      </w:r>
      <w:r w:rsidR="002B15A6">
        <w:rPr>
          <w:rFonts w:ascii="Times New Roman" w:hAnsi="Times New Roman" w:cs="Times New Roman"/>
          <w:sz w:val="24"/>
          <w:szCs w:val="24"/>
          <w:lang w:val="en-GB"/>
        </w:rPr>
        <w:t xml:space="preserve">not </w:t>
      </w:r>
      <w:r w:rsidRPr="00AD3335">
        <w:rPr>
          <w:rFonts w:ascii="Times New Roman" w:hAnsi="Times New Roman" w:cs="Times New Roman"/>
          <w:sz w:val="24"/>
          <w:szCs w:val="24"/>
          <w:lang w:val="en-GB"/>
        </w:rPr>
        <w:t>be analy</w:t>
      </w:r>
      <w:r w:rsidR="002B15A6">
        <w:rPr>
          <w:rFonts w:ascii="Times New Roman" w:hAnsi="Times New Roman" w:cs="Times New Roman"/>
          <w:sz w:val="24"/>
          <w:szCs w:val="24"/>
          <w:lang w:val="en-GB"/>
        </w:rPr>
        <w:t>s</w:t>
      </w:r>
      <w:r w:rsidRPr="00AD3335">
        <w:rPr>
          <w:rFonts w:ascii="Times New Roman" w:hAnsi="Times New Roman" w:cs="Times New Roman"/>
          <w:sz w:val="24"/>
          <w:szCs w:val="24"/>
          <w:lang w:val="en-GB"/>
        </w:rPr>
        <w:t xml:space="preserve">ed as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optimal true belief</w:t>
      </w:r>
      <w:r w:rsidR="002B15A6">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since the combination of truth and being produced by an optimal method is not interesting from a theoretical point of view. Moreover, </w:t>
      </w:r>
      <w:r w:rsidR="002B15A6" w:rsidRPr="00063DA3">
        <w:rPr>
          <w:rFonts w:ascii="Times New Roman" w:hAnsi="Times New Roman" w:cs="Times New Roman"/>
          <w:sz w:val="24"/>
          <w:szCs w:val="24"/>
          <w:lang w:val="en-GB"/>
        </w:rPr>
        <w:t xml:space="preserve">in </w:t>
      </w:r>
      <w:proofErr w:type="spellStart"/>
      <w:r w:rsidR="002B15A6" w:rsidRPr="00063DA3">
        <w:rPr>
          <w:rFonts w:ascii="Times New Roman" w:hAnsi="Times New Roman" w:cs="Times New Roman"/>
          <w:sz w:val="24"/>
          <w:szCs w:val="24"/>
          <w:lang w:val="en-GB"/>
        </w:rPr>
        <w:t>alethic</w:t>
      </w:r>
      <w:proofErr w:type="spellEnd"/>
      <w:r w:rsidR="002B15A6" w:rsidRPr="00063DA3">
        <w:rPr>
          <w:rFonts w:ascii="Times New Roman" w:hAnsi="Times New Roman" w:cs="Times New Roman"/>
          <w:sz w:val="24"/>
          <w:szCs w:val="24"/>
          <w:lang w:val="en-GB"/>
        </w:rPr>
        <w:t xml:space="preserve"> instrumentalism</w:t>
      </w:r>
      <w:r w:rsidRPr="00AD3335">
        <w:rPr>
          <w:rFonts w:ascii="Times New Roman" w:hAnsi="Times New Roman" w:cs="Times New Roman"/>
          <w:sz w:val="24"/>
          <w:szCs w:val="24"/>
          <w:lang w:val="en-GB"/>
        </w:rPr>
        <w:t xml:space="preserve"> there is </w:t>
      </w:r>
      <w:r w:rsidR="002B15A6">
        <w:rPr>
          <w:rFonts w:ascii="Times New Roman" w:hAnsi="Times New Roman" w:cs="Times New Roman"/>
          <w:sz w:val="24"/>
          <w:szCs w:val="24"/>
          <w:lang w:val="en-GB"/>
        </w:rPr>
        <w:t>no</w:t>
      </w:r>
      <w:r w:rsidRPr="00AD3335">
        <w:rPr>
          <w:rFonts w:ascii="Times New Roman" w:hAnsi="Times New Roman" w:cs="Times New Roman"/>
          <w:sz w:val="24"/>
          <w:szCs w:val="24"/>
          <w:lang w:val="en-GB"/>
        </w:rPr>
        <w:t xml:space="preserve"> place for any </w:t>
      </w:r>
      <w:proofErr w:type="spellStart"/>
      <w:r w:rsidRPr="00AD3335">
        <w:rPr>
          <w:rFonts w:ascii="Times New Roman" w:hAnsi="Times New Roman" w:cs="Times New Roman"/>
          <w:sz w:val="24"/>
          <w:szCs w:val="24"/>
          <w:lang w:val="en-GB"/>
        </w:rPr>
        <w:t>internalist</w:t>
      </w:r>
      <w:proofErr w:type="spellEnd"/>
      <w:r w:rsidRPr="00AD3335">
        <w:rPr>
          <w:rFonts w:ascii="Times New Roman" w:hAnsi="Times New Roman" w:cs="Times New Roman"/>
          <w:sz w:val="24"/>
          <w:szCs w:val="24"/>
          <w:lang w:val="en-GB"/>
        </w:rPr>
        <w:t xml:space="preserve"> conception of justification</w:t>
      </w:r>
      <w:r w:rsidR="002B15A6">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nor for epistemic norms. This new framework deviates radically from folk epistemology. To avoid confusion</w:t>
      </w:r>
      <w:r w:rsidR="003751B0">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it seems wise to use the new terminology introduced above.</w:t>
      </w:r>
    </w:p>
    <w:p w:rsidR="00001B96" w:rsidRPr="00404398" w:rsidRDefault="00001B96" w:rsidP="00001B96">
      <w:pPr>
        <w:spacing w:after="0"/>
        <w:ind w:firstLine="426"/>
        <w:jc w:val="both"/>
        <w:rPr>
          <w:rFonts w:ascii="Times New Roman" w:hAnsi="Times New Roman" w:cs="Times New Roman"/>
          <w:sz w:val="24"/>
          <w:szCs w:val="24"/>
          <w:lang w:val="en-GB"/>
        </w:rPr>
      </w:pPr>
    </w:p>
    <w:p w:rsidR="00001B96" w:rsidRPr="00404398" w:rsidRDefault="00AD3335" w:rsidP="00001B96">
      <w:pPr>
        <w:spacing w:before="240" w:after="0"/>
        <w:jc w:val="both"/>
        <w:rPr>
          <w:rFonts w:ascii="Times New Roman" w:hAnsi="Times New Roman" w:cs="Times New Roman"/>
          <w:b/>
          <w:sz w:val="24"/>
          <w:szCs w:val="24"/>
          <w:lang w:val="en-GB"/>
        </w:rPr>
      </w:pPr>
      <w:r w:rsidRPr="00AD3335">
        <w:rPr>
          <w:rFonts w:ascii="Times New Roman" w:hAnsi="Times New Roman" w:cs="Times New Roman"/>
          <w:b/>
          <w:sz w:val="24"/>
          <w:szCs w:val="24"/>
          <w:lang w:val="en-GB"/>
        </w:rPr>
        <w:t>5. Objections</w:t>
      </w:r>
    </w:p>
    <w:p w:rsidR="008D2788" w:rsidRPr="00404398" w:rsidRDefault="008D2788" w:rsidP="00001B96">
      <w:pPr>
        <w:spacing w:after="0"/>
        <w:jc w:val="both"/>
        <w:rPr>
          <w:rFonts w:ascii="Times New Roman" w:hAnsi="Times New Roman" w:cs="Times New Roman"/>
          <w:sz w:val="24"/>
          <w:szCs w:val="24"/>
          <w:lang w:val="en-GB"/>
        </w:rPr>
      </w:pPr>
    </w:p>
    <w:p w:rsidR="00001B96" w:rsidRPr="00404398" w:rsidRDefault="00AD3335" w:rsidP="00001B96">
      <w:pPr>
        <w:spacing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Let me finally address two obvious objections to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Here is the first: Suppose that an epistemic agent A produces the belief that </w:t>
      </w:r>
      <w:r w:rsidRPr="00AD3335">
        <w:rPr>
          <w:rFonts w:ascii="Times New Roman" w:hAnsi="Times New Roman" w:cs="Times New Roman"/>
          <w:i/>
          <w:sz w:val="24"/>
          <w:szCs w:val="24"/>
          <w:lang w:val="en-GB"/>
        </w:rPr>
        <w:t>p</w:t>
      </w:r>
      <w:r w:rsidRPr="00AD3335">
        <w:rPr>
          <w:rFonts w:ascii="Times New Roman" w:hAnsi="Times New Roman" w:cs="Times New Roman"/>
          <w:sz w:val="24"/>
          <w:szCs w:val="24"/>
          <w:lang w:val="en-GB"/>
        </w:rPr>
        <w:t xml:space="preserve"> on the basis of a competent</w:t>
      </w:r>
      <w:r w:rsidR="00B84A66">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i.e. sufficiently reliable and informative</w:t>
      </w:r>
      <w:r w:rsidR="00B84A66">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 xml:space="preserve">method M. Further suppose that there is a body of (confirming or disconfirming) evidence with respect to </w:t>
      </w:r>
      <w:r w:rsidRPr="00AD3335">
        <w:rPr>
          <w:rFonts w:ascii="Times New Roman" w:hAnsi="Times New Roman" w:cs="Times New Roman"/>
          <w:i/>
          <w:sz w:val="24"/>
          <w:szCs w:val="24"/>
          <w:lang w:val="en-GB"/>
        </w:rPr>
        <w:t>p</w:t>
      </w:r>
      <w:r w:rsidRPr="00AD3335">
        <w:rPr>
          <w:rFonts w:ascii="Times New Roman" w:hAnsi="Times New Roman" w:cs="Times New Roman"/>
          <w:sz w:val="24"/>
          <w:szCs w:val="24"/>
          <w:lang w:val="en-GB"/>
        </w:rPr>
        <w:t xml:space="preserve"> that is not incorporated </w:t>
      </w:r>
      <w:r w:rsidR="003751B0">
        <w:rPr>
          <w:rFonts w:ascii="Times New Roman" w:hAnsi="Times New Roman" w:cs="Times New Roman"/>
          <w:sz w:val="24"/>
          <w:szCs w:val="24"/>
          <w:lang w:val="en-GB"/>
        </w:rPr>
        <w:t>in</w:t>
      </w:r>
      <w:r w:rsidRPr="00AD3335">
        <w:rPr>
          <w:rFonts w:ascii="Times New Roman" w:hAnsi="Times New Roman" w:cs="Times New Roman"/>
          <w:sz w:val="24"/>
          <w:szCs w:val="24"/>
          <w:lang w:val="en-GB"/>
        </w:rPr>
        <w:t xml:space="preserve"> M. From the perspective of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this fact does not seem relevant to the epistemic assessment of A’s belief that </w:t>
      </w:r>
      <w:r w:rsidRPr="00AD3335">
        <w:rPr>
          <w:rFonts w:ascii="Times New Roman" w:hAnsi="Times New Roman" w:cs="Times New Roman"/>
          <w:i/>
          <w:sz w:val="24"/>
          <w:szCs w:val="24"/>
          <w:lang w:val="en-GB"/>
        </w:rPr>
        <w:t>p</w:t>
      </w:r>
      <w:r w:rsidRPr="00AD3335">
        <w:rPr>
          <w:rFonts w:ascii="Times New Roman" w:hAnsi="Times New Roman" w:cs="Times New Roman"/>
          <w:sz w:val="24"/>
          <w:szCs w:val="24"/>
          <w:lang w:val="en-GB"/>
        </w:rPr>
        <w:t>. However, disputing the epistemological relevance of further evidence seems deeply mistaken.</w:t>
      </w:r>
    </w:p>
    <w:p w:rsidR="003947CE" w:rsidRPr="00404398" w:rsidRDefault="00AD3335" w:rsidP="003947CE">
      <w:pPr>
        <w:spacing w:after="0"/>
        <w:ind w:firstLine="426"/>
        <w:jc w:val="both"/>
        <w:rPr>
          <w:rFonts w:ascii="Times New Roman" w:hAnsi="Times New Roman" w:cs="Times New Roman"/>
          <w:sz w:val="24"/>
          <w:szCs w:val="24"/>
          <w:lang w:val="en-GB"/>
        </w:rPr>
      </w:pPr>
      <w:r w:rsidRPr="00AD3335">
        <w:rPr>
          <w:rFonts w:ascii="Times New Roman" w:hAnsi="Times New Roman" w:cs="Times New Roman"/>
          <w:i/>
          <w:sz w:val="24"/>
          <w:szCs w:val="24"/>
          <w:lang w:val="en-GB"/>
        </w:rPr>
        <w:lastRenderedPageBreak/>
        <w:t>Reply</w:t>
      </w:r>
      <w:r w:rsidRPr="00AD3335">
        <w:rPr>
          <w:rFonts w:ascii="Times New Roman" w:hAnsi="Times New Roman" w:cs="Times New Roman"/>
          <w:sz w:val="24"/>
          <w:szCs w:val="24"/>
          <w:lang w:val="en-GB"/>
        </w:rPr>
        <w:t xml:space="preserve">: Having used a competent method in forming the belief that </w:t>
      </w:r>
      <w:r w:rsidRPr="00AD3335">
        <w:rPr>
          <w:rFonts w:ascii="Times New Roman" w:hAnsi="Times New Roman" w:cs="Times New Roman"/>
          <w:i/>
          <w:sz w:val="24"/>
          <w:szCs w:val="24"/>
          <w:lang w:val="en-GB"/>
        </w:rPr>
        <w:t>p</w:t>
      </w:r>
      <w:r w:rsidRPr="00AD3335">
        <w:rPr>
          <w:rFonts w:ascii="Times New Roman" w:hAnsi="Times New Roman" w:cs="Times New Roman"/>
          <w:sz w:val="24"/>
          <w:szCs w:val="24"/>
          <w:lang w:val="en-GB"/>
        </w:rPr>
        <w:t xml:space="preserve"> does not exhaust the data that are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relevant to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If the actually operative method ignores some available evidence, there is probably another method available that makes use of this further evidence and is therefore more reliable. Hence, A’s belief that </w:t>
      </w:r>
      <w:r w:rsidRPr="00AD3335">
        <w:rPr>
          <w:rFonts w:ascii="Times New Roman" w:hAnsi="Times New Roman" w:cs="Times New Roman"/>
          <w:i/>
          <w:sz w:val="24"/>
          <w:szCs w:val="24"/>
          <w:lang w:val="en-GB"/>
        </w:rPr>
        <w:t>p</w:t>
      </w:r>
      <w:r w:rsidRPr="00AD3335">
        <w:rPr>
          <w:rFonts w:ascii="Times New Roman" w:hAnsi="Times New Roman" w:cs="Times New Roman"/>
          <w:sz w:val="24"/>
          <w:szCs w:val="24"/>
          <w:lang w:val="en-GB"/>
        </w:rPr>
        <w:t xml:space="preserve"> is not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optimal unless it is based on a method that incorporates all available evidence.</w:t>
      </w:r>
    </w:p>
    <w:p w:rsidR="00E741C5" w:rsidRPr="00404398" w:rsidRDefault="00AD3335" w:rsidP="003947CE">
      <w:pPr>
        <w:spacing w:after="0"/>
        <w:ind w:firstLine="426"/>
        <w:jc w:val="both"/>
        <w:rPr>
          <w:rFonts w:ascii="Times New Roman" w:hAnsi="Times New Roman" w:cs="Times New Roman"/>
          <w:sz w:val="24"/>
          <w:szCs w:val="24"/>
          <w:lang w:val="en-GB"/>
        </w:rPr>
      </w:pPr>
      <w:r w:rsidRPr="00AD3335">
        <w:rPr>
          <w:rFonts w:ascii="Times New Roman" w:hAnsi="Times New Roman" w:cs="Times New Roman"/>
          <w:i/>
          <w:sz w:val="24"/>
          <w:szCs w:val="24"/>
          <w:lang w:val="en-GB"/>
        </w:rPr>
        <w:t>Second objection</w:t>
      </w:r>
      <w:r w:rsidRPr="00AD3335">
        <w:rPr>
          <w:rFonts w:ascii="Times New Roman" w:hAnsi="Times New Roman" w:cs="Times New Roman"/>
          <w:sz w:val="24"/>
          <w:szCs w:val="24"/>
          <w:lang w:val="en-GB"/>
        </w:rPr>
        <w:t>: In justifying the new framework of epistemic evaluation I rely on the old conceptual framework that uses notions such as ‘reason’, ‘evidence’, ‘justification’, or ‘knowledge’. However, by replacing the old framework I denigrate th</w:t>
      </w:r>
      <w:r w:rsidR="003751B0">
        <w:rPr>
          <w:rFonts w:ascii="Times New Roman" w:hAnsi="Times New Roman" w:cs="Times New Roman"/>
          <w:sz w:val="24"/>
          <w:szCs w:val="24"/>
          <w:lang w:val="en-GB"/>
        </w:rPr>
        <w:t>e</w:t>
      </w:r>
      <w:r w:rsidRPr="00AD3335">
        <w:rPr>
          <w:rFonts w:ascii="Times New Roman" w:hAnsi="Times New Roman" w:cs="Times New Roman"/>
          <w:sz w:val="24"/>
          <w:szCs w:val="24"/>
          <w:lang w:val="en-GB"/>
        </w:rPr>
        <w:t xml:space="preserve"> very reasons I had for adopting the new framework. Hence, when I </w:t>
      </w:r>
      <w:r w:rsidR="00B84A66">
        <w:rPr>
          <w:rFonts w:ascii="Times New Roman" w:hAnsi="Times New Roman" w:cs="Times New Roman"/>
          <w:sz w:val="24"/>
          <w:szCs w:val="24"/>
          <w:lang w:val="en-GB"/>
        </w:rPr>
        <w:t>claim</w:t>
      </w:r>
      <w:r w:rsidRPr="00AD3335">
        <w:rPr>
          <w:rFonts w:ascii="Times New Roman" w:hAnsi="Times New Roman" w:cs="Times New Roman"/>
          <w:sz w:val="24"/>
          <w:szCs w:val="24"/>
          <w:lang w:val="en-GB"/>
        </w:rPr>
        <w:t xml:space="preserve"> that the old framework of justification should be given up I undermine my reasons for doing </w:t>
      </w:r>
      <w:r w:rsidR="00846412">
        <w:rPr>
          <w:rFonts w:ascii="Times New Roman" w:hAnsi="Times New Roman" w:cs="Times New Roman"/>
          <w:sz w:val="24"/>
          <w:szCs w:val="24"/>
          <w:lang w:val="en-GB"/>
        </w:rPr>
        <w:t>that very thing</w:t>
      </w:r>
      <w:r w:rsidRPr="00AD3335">
        <w:rPr>
          <w:rFonts w:ascii="Times New Roman" w:hAnsi="Times New Roman" w:cs="Times New Roman"/>
          <w:sz w:val="24"/>
          <w:szCs w:val="24"/>
          <w:lang w:val="en-GB"/>
        </w:rPr>
        <w:t>. The revisionary approach to epistemology seems to be self-undermining.</w:t>
      </w:r>
    </w:p>
    <w:p w:rsidR="00C94FFB" w:rsidRPr="00404398" w:rsidRDefault="00AD3335" w:rsidP="00C94FFB">
      <w:pPr>
        <w:spacing w:after="0"/>
        <w:ind w:firstLine="426"/>
        <w:jc w:val="both"/>
        <w:rPr>
          <w:rFonts w:ascii="Times New Roman" w:hAnsi="Times New Roman" w:cs="Times New Roman"/>
          <w:sz w:val="24"/>
          <w:szCs w:val="24"/>
          <w:lang w:val="en-GB"/>
        </w:rPr>
      </w:pPr>
      <w:r w:rsidRPr="00AD3335">
        <w:rPr>
          <w:rFonts w:ascii="Times New Roman" w:hAnsi="Times New Roman" w:cs="Times New Roman"/>
          <w:i/>
          <w:sz w:val="24"/>
          <w:szCs w:val="24"/>
          <w:lang w:val="en-GB"/>
        </w:rPr>
        <w:t>Reply</w:t>
      </w:r>
      <w:r w:rsidRPr="00AD3335">
        <w:rPr>
          <w:rFonts w:ascii="Times New Roman" w:hAnsi="Times New Roman" w:cs="Times New Roman"/>
          <w:sz w:val="24"/>
          <w:szCs w:val="24"/>
          <w:lang w:val="en-GB"/>
        </w:rPr>
        <w:t xml:space="preserve">: The fact that the new framework can be defended within the old framework does not imply that the new framework can </w:t>
      </w:r>
      <w:r w:rsidRPr="00AD3335">
        <w:rPr>
          <w:rFonts w:ascii="Times New Roman" w:hAnsi="Times New Roman" w:cs="Times New Roman"/>
          <w:i/>
          <w:sz w:val="24"/>
          <w:szCs w:val="24"/>
          <w:lang w:val="en-GB"/>
        </w:rPr>
        <w:t xml:space="preserve">only </w:t>
      </w:r>
      <w:r w:rsidRPr="00AD3335">
        <w:rPr>
          <w:rFonts w:ascii="Times New Roman" w:hAnsi="Times New Roman" w:cs="Times New Roman"/>
          <w:sz w:val="24"/>
          <w:szCs w:val="24"/>
          <w:lang w:val="en-GB"/>
        </w:rPr>
        <w:t>be defended in the old one. Since the new framework is not inconsistent with the old one</w:t>
      </w:r>
      <w:r w:rsidR="00846412">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it is possible (and in fact probable) that it is also optimal by its own standards. </w:t>
      </w:r>
    </w:p>
    <w:p w:rsidR="008D2788" w:rsidRPr="00404398" w:rsidRDefault="008D2788" w:rsidP="00C94FFB">
      <w:pPr>
        <w:spacing w:before="240" w:after="0"/>
        <w:jc w:val="both"/>
        <w:rPr>
          <w:rFonts w:ascii="Times New Roman" w:hAnsi="Times New Roman" w:cs="Times New Roman"/>
          <w:b/>
          <w:sz w:val="24"/>
          <w:szCs w:val="24"/>
          <w:lang w:val="en-GB"/>
        </w:rPr>
      </w:pPr>
    </w:p>
    <w:p w:rsidR="00983101" w:rsidRPr="00404398" w:rsidRDefault="00AD3335" w:rsidP="00C94FFB">
      <w:pPr>
        <w:spacing w:before="240" w:after="0"/>
        <w:jc w:val="both"/>
        <w:rPr>
          <w:rFonts w:ascii="Times New Roman" w:hAnsi="Times New Roman" w:cs="Times New Roman"/>
          <w:b/>
          <w:sz w:val="24"/>
          <w:szCs w:val="24"/>
          <w:lang w:val="en-GB"/>
        </w:rPr>
      </w:pPr>
      <w:r w:rsidRPr="00AD3335">
        <w:rPr>
          <w:rFonts w:ascii="Times New Roman" w:hAnsi="Times New Roman" w:cs="Times New Roman"/>
          <w:b/>
          <w:sz w:val="24"/>
          <w:szCs w:val="24"/>
          <w:lang w:val="en-GB"/>
        </w:rPr>
        <w:t>6. Conclusion</w:t>
      </w:r>
    </w:p>
    <w:p w:rsidR="008D2788" w:rsidRPr="00404398" w:rsidRDefault="008D2788" w:rsidP="00F05ACC">
      <w:pPr>
        <w:spacing w:after="0"/>
        <w:jc w:val="both"/>
        <w:rPr>
          <w:rFonts w:ascii="Times New Roman" w:hAnsi="Times New Roman" w:cs="Times New Roman"/>
          <w:sz w:val="24"/>
          <w:szCs w:val="24"/>
          <w:lang w:val="en-GB"/>
        </w:rPr>
      </w:pPr>
    </w:p>
    <w:p w:rsidR="00C94FFB" w:rsidRPr="00404398" w:rsidRDefault="00AD3335" w:rsidP="00F05ACC">
      <w:pPr>
        <w:spacing w:after="0"/>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There is </w:t>
      </w:r>
      <w:r w:rsidR="00846412">
        <w:rPr>
          <w:rFonts w:ascii="Times New Roman" w:hAnsi="Times New Roman" w:cs="Times New Roman"/>
          <w:sz w:val="24"/>
          <w:szCs w:val="24"/>
          <w:lang w:val="en-GB"/>
        </w:rPr>
        <w:t xml:space="preserve">a </w:t>
      </w:r>
      <w:r w:rsidRPr="00AD3335">
        <w:rPr>
          <w:rFonts w:ascii="Times New Roman" w:hAnsi="Times New Roman" w:cs="Times New Roman"/>
          <w:sz w:val="24"/>
          <w:szCs w:val="24"/>
          <w:lang w:val="en-GB"/>
        </w:rPr>
        <w:t xml:space="preserve">general worry that </w:t>
      </w:r>
      <w:r w:rsidRPr="00AD3335">
        <w:rPr>
          <w:rFonts w:ascii="Times New Roman" w:hAnsi="Times New Roman" w:cs="Times New Roman"/>
          <w:i/>
          <w:sz w:val="24"/>
          <w:szCs w:val="24"/>
          <w:lang w:val="en-GB"/>
        </w:rPr>
        <w:t xml:space="preserve">Standard Analytic Epistemology </w:t>
      </w:r>
      <w:r w:rsidRPr="00AD3335">
        <w:rPr>
          <w:rFonts w:ascii="Times New Roman" w:hAnsi="Times New Roman" w:cs="Times New Roman"/>
          <w:sz w:val="24"/>
          <w:szCs w:val="24"/>
          <w:lang w:val="en-GB"/>
        </w:rPr>
        <w:t>rests on a fundamental mistake</w:t>
      </w:r>
      <w:r w:rsidR="00846412">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w:t>
      </w:r>
      <w:r w:rsidR="00846412" w:rsidRPr="00005E72">
        <w:rPr>
          <w:rFonts w:ascii="Times New Roman" w:hAnsi="Times New Roman" w:cs="Times New Roman"/>
          <w:sz w:val="24"/>
          <w:szCs w:val="24"/>
          <w:lang w:val="en-GB"/>
        </w:rPr>
        <w:t xml:space="preserve">massively </w:t>
      </w:r>
      <w:r w:rsidRPr="00AD3335">
        <w:rPr>
          <w:rFonts w:ascii="Times New Roman" w:hAnsi="Times New Roman" w:cs="Times New Roman"/>
          <w:sz w:val="24"/>
          <w:szCs w:val="24"/>
          <w:lang w:val="en-GB"/>
        </w:rPr>
        <w:t>overemphasiz</w:t>
      </w:r>
      <w:r w:rsidR="00846412">
        <w:rPr>
          <w:rFonts w:ascii="Times New Roman" w:hAnsi="Times New Roman" w:cs="Times New Roman"/>
          <w:sz w:val="24"/>
          <w:szCs w:val="24"/>
          <w:lang w:val="en-GB"/>
        </w:rPr>
        <w:t>ing</w:t>
      </w:r>
      <w:r w:rsidRPr="00AD3335">
        <w:rPr>
          <w:rFonts w:ascii="Times New Roman" w:hAnsi="Times New Roman" w:cs="Times New Roman"/>
          <w:sz w:val="24"/>
          <w:szCs w:val="24"/>
          <w:lang w:val="en-GB"/>
        </w:rPr>
        <w:t xml:space="preserve"> the role that epistemic folk concepts such as ‘justification’ or ‘knowledge’ play within epistemology. Epistemic folk concepts may not be a proper basis </w:t>
      </w:r>
      <w:r w:rsidR="00EF61D5">
        <w:rPr>
          <w:rFonts w:ascii="Times New Roman" w:hAnsi="Times New Roman" w:cs="Times New Roman"/>
          <w:sz w:val="24"/>
          <w:szCs w:val="24"/>
          <w:lang w:val="en-GB"/>
        </w:rPr>
        <w:t>for</w:t>
      </w:r>
      <w:r w:rsidRPr="00AD3335">
        <w:rPr>
          <w:rFonts w:ascii="Times New Roman" w:hAnsi="Times New Roman" w:cs="Times New Roman"/>
          <w:sz w:val="24"/>
          <w:szCs w:val="24"/>
          <w:lang w:val="en-GB"/>
        </w:rPr>
        <w:t xml:space="preserve"> stable epistemic intuitions, they may be cross-culturally diverse</w:t>
      </w:r>
      <w:r w:rsidR="00EF61D5">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they may </w:t>
      </w:r>
      <w:proofErr w:type="spellStart"/>
      <w:r w:rsidRPr="00AD3335">
        <w:rPr>
          <w:rFonts w:ascii="Times New Roman" w:hAnsi="Times New Roman" w:cs="Times New Roman"/>
          <w:sz w:val="24"/>
          <w:szCs w:val="24"/>
          <w:lang w:val="en-GB"/>
        </w:rPr>
        <w:t>miss</w:t>
      </w:r>
      <w:r w:rsidR="00F37955">
        <w:rPr>
          <w:rFonts w:ascii="Times New Roman" w:hAnsi="Times New Roman" w:cs="Times New Roman"/>
          <w:sz w:val="24"/>
          <w:szCs w:val="24"/>
          <w:lang w:val="en-GB"/>
        </w:rPr>
        <w:t>represent</w:t>
      </w:r>
      <w:proofErr w:type="spellEnd"/>
      <w:r w:rsidRPr="00AD3335">
        <w:rPr>
          <w:rFonts w:ascii="Times New Roman" w:hAnsi="Times New Roman" w:cs="Times New Roman"/>
          <w:sz w:val="24"/>
          <w:szCs w:val="24"/>
          <w:lang w:val="en-GB"/>
        </w:rPr>
        <w:t xml:space="preserve"> what is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important. Although it is not </w:t>
      </w:r>
      <w:r w:rsidR="00EF61D5" w:rsidRPr="00C9122D">
        <w:rPr>
          <w:rFonts w:ascii="Times New Roman" w:hAnsi="Times New Roman" w:cs="Times New Roman"/>
          <w:sz w:val="24"/>
          <w:szCs w:val="24"/>
          <w:lang w:val="en-GB"/>
        </w:rPr>
        <w:t xml:space="preserve">yet </w:t>
      </w:r>
      <w:r w:rsidRPr="00AD3335">
        <w:rPr>
          <w:rFonts w:ascii="Times New Roman" w:hAnsi="Times New Roman" w:cs="Times New Roman"/>
          <w:sz w:val="24"/>
          <w:szCs w:val="24"/>
          <w:lang w:val="en-GB"/>
        </w:rPr>
        <w:t xml:space="preserve">fully clear how </w:t>
      </w:r>
      <w:r w:rsidR="00F37955">
        <w:rPr>
          <w:rFonts w:ascii="Times New Roman" w:hAnsi="Times New Roman" w:cs="Times New Roman"/>
          <w:sz w:val="24"/>
          <w:szCs w:val="24"/>
          <w:lang w:val="en-GB"/>
        </w:rPr>
        <w:t>serious</w:t>
      </w:r>
      <w:r w:rsidRPr="00AD3335">
        <w:rPr>
          <w:rFonts w:ascii="Times New Roman" w:hAnsi="Times New Roman" w:cs="Times New Roman"/>
          <w:sz w:val="24"/>
          <w:szCs w:val="24"/>
          <w:lang w:val="en-GB"/>
        </w:rPr>
        <w:t xml:space="preserve"> these concerns </w:t>
      </w:r>
      <w:r w:rsidR="00F37955">
        <w:rPr>
          <w:rFonts w:ascii="Times New Roman" w:hAnsi="Times New Roman" w:cs="Times New Roman"/>
          <w:sz w:val="24"/>
          <w:szCs w:val="24"/>
          <w:lang w:val="en-GB"/>
        </w:rPr>
        <w:t>are</w:t>
      </w:r>
      <w:r w:rsidRPr="00AD3335">
        <w:rPr>
          <w:rFonts w:ascii="Times New Roman" w:hAnsi="Times New Roman" w:cs="Times New Roman"/>
          <w:sz w:val="24"/>
          <w:szCs w:val="24"/>
          <w:lang w:val="en-GB"/>
        </w:rPr>
        <w:t xml:space="preserve">, it is high time to try out an approach to epistemology that is not based on our folk concepts. </w:t>
      </w:r>
      <w:r w:rsidR="00EF61D5">
        <w:rPr>
          <w:rFonts w:ascii="Times New Roman" w:hAnsi="Times New Roman" w:cs="Times New Roman"/>
          <w:sz w:val="24"/>
          <w:szCs w:val="24"/>
          <w:lang w:val="en-GB"/>
        </w:rPr>
        <w:t xml:space="preserve">One </w:t>
      </w:r>
      <w:r w:rsidRPr="00AD3335">
        <w:rPr>
          <w:rFonts w:ascii="Times New Roman" w:hAnsi="Times New Roman" w:cs="Times New Roman"/>
          <w:sz w:val="24"/>
          <w:szCs w:val="24"/>
          <w:lang w:val="en-GB"/>
        </w:rPr>
        <w:t>promising approach in this direction is what I call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We can understand </w:t>
      </w:r>
      <w:r w:rsidR="00EF61D5">
        <w:rPr>
          <w:rFonts w:ascii="Times New Roman" w:hAnsi="Times New Roman" w:cs="Times New Roman"/>
          <w:sz w:val="24"/>
          <w:szCs w:val="24"/>
          <w:lang w:val="en-GB"/>
        </w:rPr>
        <w:t>this</w:t>
      </w:r>
      <w:r w:rsidRPr="00AD3335">
        <w:rPr>
          <w:rFonts w:ascii="Times New Roman" w:hAnsi="Times New Roman" w:cs="Times New Roman"/>
          <w:sz w:val="24"/>
          <w:szCs w:val="24"/>
          <w:lang w:val="en-GB"/>
        </w:rPr>
        <w:t xml:space="preserve"> as a kind of truth-technology that assesses the instrumental value of belief-forming mechanisms with respect to the properly qualified truth-goal. This approach has much in common with what Bishop and Trout </w:t>
      </w:r>
      <w:r w:rsidR="00EF61D5">
        <w:rPr>
          <w:rFonts w:ascii="Times New Roman" w:hAnsi="Times New Roman" w:cs="Times New Roman"/>
          <w:sz w:val="24"/>
          <w:szCs w:val="24"/>
          <w:lang w:val="en-GB"/>
        </w:rPr>
        <w:t>(</w:t>
      </w:r>
      <w:r w:rsidRPr="00AD3335">
        <w:rPr>
          <w:rFonts w:ascii="Times New Roman" w:hAnsi="Times New Roman" w:cs="Times New Roman"/>
          <w:sz w:val="24"/>
          <w:szCs w:val="24"/>
          <w:lang w:val="en-GB"/>
        </w:rPr>
        <w:t>2005</w:t>
      </w:r>
      <w:r w:rsidR="00EF61D5">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call ‘strategic </w:t>
      </w:r>
      <w:proofErr w:type="spellStart"/>
      <w:r w:rsidRPr="00AD3335">
        <w:rPr>
          <w:rFonts w:ascii="Times New Roman" w:hAnsi="Times New Roman" w:cs="Times New Roman"/>
          <w:sz w:val="24"/>
          <w:szCs w:val="24"/>
          <w:lang w:val="en-GB"/>
        </w:rPr>
        <w:t>reliabilism</w:t>
      </w:r>
      <w:proofErr w:type="spellEnd"/>
      <w:r w:rsidRPr="00AD3335">
        <w:rPr>
          <w:rFonts w:ascii="Times New Roman" w:hAnsi="Times New Roman" w:cs="Times New Roman"/>
          <w:sz w:val="24"/>
          <w:szCs w:val="24"/>
          <w:lang w:val="en-GB"/>
        </w:rPr>
        <w:t xml:space="preserve">’. However, it is stricter in developing a purely epistemic assessment that does not involve any pragmatic elements. Although this new approach reflects some important features of our old epistemological framework, it wipes out others altogether. From the perspective of </w:t>
      </w:r>
      <w:proofErr w:type="spellStart"/>
      <w:r w:rsidRPr="00AD3335">
        <w:rPr>
          <w:rFonts w:ascii="Times New Roman" w:hAnsi="Times New Roman" w:cs="Times New Roman"/>
          <w:sz w:val="24"/>
          <w:szCs w:val="24"/>
          <w:lang w:val="en-GB"/>
        </w:rPr>
        <w:t>alethic</w:t>
      </w:r>
      <w:proofErr w:type="spellEnd"/>
      <w:r w:rsidRPr="00AD3335">
        <w:rPr>
          <w:rFonts w:ascii="Times New Roman" w:hAnsi="Times New Roman" w:cs="Times New Roman"/>
          <w:sz w:val="24"/>
          <w:szCs w:val="24"/>
          <w:lang w:val="en-GB"/>
        </w:rPr>
        <w:t xml:space="preserve"> instrumentalism, </w:t>
      </w:r>
      <w:proofErr w:type="spellStart"/>
      <w:r w:rsidRPr="00AD3335">
        <w:rPr>
          <w:rFonts w:ascii="Times New Roman" w:hAnsi="Times New Roman" w:cs="Times New Roman"/>
          <w:sz w:val="24"/>
          <w:szCs w:val="24"/>
          <w:lang w:val="en-GB"/>
        </w:rPr>
        <w:t>internalist</w:t>
      </w:r>
      <w:proofErr w:type="spellEnd"/>
      <w:r w:rsidRPr="00AD3335">
        <w:rPr>
          <w:rFonts w:ascii="Times New Roman" w:hAnsi="Times New Roman" w:cs="Times New Roman"/>
          <w:sz w:val="24"/>
          <w:szCs w:val="24"/>
          <w:lang w:val="en-GB"/>
        </w:rPr>
        <w:t xml:space="preserve"> aspects of justification, non-actual world reliability, unrestricted closure, or knowledge do not play any significant role. To avoid confusion, this radical change in perspective should be highlighted by a change in epistemic terminology. The next step would be an assessment of real-life methods, heuristics</w:t>
      </w:r>
      <w:r w:rsidR="00EF61D5">
        <w:rPr>
          <w:rFonts w:ascii="Times New Roman" w:hAnsi="Times New Roman" w:cs="Times New Roman"/>
          <w:sz w:val="24"/>
          <w:szCs w:val="24"/>
          <w:lang w:val="en-GB"/>
        </w:rPr>
        <w:t>,</w:t>
      </w:r>
      <w:r w:rsidRPr="00AD3335">
        <w:rPr>
          <w:rFonts w:ascii="Times New Roman" w:hAnsi="Times New Roman" w:cs="Times New Roman"/>
          <w:sz w:val="24"/>
          <w:szCs w:val="24"/>
          <w:lang w:val="en-GB"/>
        </w:rPr>
        <w:t xml:space="preserve"> and processes that rel</w:t>
      </w:r>
      <w:r w:rsidR="00EF61D5">
        <w:rPr>
          <w:rFonts w:ascii="Times New Roman" w:hAnsi="Times New Roman" w:cs="Times New Roman"/>
          <w:sz w:val="24"/>
          <w:szCs w:val="24"/>
          <w:lang w:val="en-GB"/>
        </w:rPr>
        <w:t>y</w:t>
      </w:r>
      <w:r w:rsidRPr="00AD3335">
        <w:rPr>
          <w:rFonts w:ascii="Times New Roman" w:hAnsi="Times New Roman" w:cs="Times New Roman"/>
          <w:sz w:val="24"/>
          <w:szCs w:val="24"/>
          <w:lang w:val="en-GB"/>
        </w:rPr>
        <w:t xml:space="preserve"> on this new framework.</w:t>
      </w:r>
    </w:p>
    <w:p w:rsidR="00BB060A" w:rsidRDefault="00BB060A" w:rsidP="00F05ACC">
      <w:pPr>
        <w:spacing w:after="0"/>
        <w:jc w:val="both"/>
        <w:rPr>
          <w:rFonts w:ascii="Times New Roman" w:hAnsi="Times New Roman" w:cs="Times New Roman"/>
          <w:sz w:val="24"/>
          <w:szCs w:val="24"/>
          <w:lang w:val="en-GB"/>
        </w:rPr>
      </w:pPr>
    </w:p>
    <w:p w:rsidR="00036A8E" w:rsidRDefault="00447B00" w:rsidP="00F05ACC">
      <w:pPr>
        <w:spacing w:after="0"/>
        <w:jc w:val="both"/>
        <w:rPr>
          <w:rFonts w:ascii="Times New Roman" w:hAnsi="Times New Roman" w:cs="Times New Roman"/>
          <w:sz w:val="24"/>
          <w:szCs w:val="24"/>
          <w:lang w:val="en-GB"/>
        </w:rPr>
      </w:pPr>
      <w:r>
        <w:rPr>
          <w:rFonts w:ascii="Times New Roman" w:hAnsi="Times New Roman" w:cs="Times New Roman"/>
          <w:b/>
          <w:sz w:val="24"/>
          <w:szCs w:val="24"/>
          <w:lang w:val="en-GB"/>
        </w:rPr>
        <w:t>Acknowledgements</w:t>
      </w:r>
    </w:p>
    <w:p w:rsidR="00447B00" w:rsidRPr="00447B00" w:rsidRDefault="0047004E" w:rsidP="00F05ACC">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paper originated from my presentation at the Ethno-Epistemology Conference (Kanazawa, Japan, June 2-5, 2016) that was organized by </w:t>
      </w:r>
      <w:proofErr w:type="spellStart"/>
      <w:r>
        <w:rPr>
          <w:rFonts w:ascii="Times New Roman" w:hAnsi="Times New Roman" w:cs="Times New Roman"/>
          <w:sz w:val="24"/>
          <w:szCs w:val="24"/>
          <w:lang w:val="en-GB"/>
        </w:rPr>
        <w:t>Masaharu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Mizumoto</w:t>
      </w:r>
      <w:proofErr w:type="spellEnd"/>
      <w:r>
        <w:rPr>
          <w:rFonts w:ascii="Times New Roman" w:hAnsi="Times New Roman" w:cs="Times New Roman"/>
          <w:sz w:val="24"/>
          <w:szCs w:val="24"/>
          <w:lang w:val="en-GB"/>
        </w:rPr>
        <w:t xml:space="preserve"> and Stephen </w:t>
      </w:r>
      <w:proofErr w:type="spellStart"/>
      <w:r>
        <w:rPr>
          <w:rFonts w:ascii="Times New Roman" w:hAnsi="Times New Roman" w:cs="Times New Roman"/>
          <w:sz w:val="24"/>
          <w:szCs w:val="24"/>
          <w:lang w:val="en-GB"/>
        </w:rPr>
        <w:t>Stich</w:t>
      </w:r>
      <w:proofErr w:type="spellEnd"/>
      <w:r>
        <w:rPr>
          <w:rFonts w:ascii="Times New Roman" w:hAnsi="Times New Roman" w:cs="Times New Roman"/>
          <w:sz w:val="24"/>
          <w:szCs w:val="24"/>
          <w:lang w:val="en-GB"/>
        </w:rPr>
        <w:t xml:space="preserve">. I am grateful to the audience for challenging questions, in particular to </w:t>
      </w:r>
      <w:proofErr w:type="spellStart"/>
      <w:r>
        <w:rPr>
          <w:rFonts w:ascii="Times New Roman" w:hAnsi="Times New Roman" w:cs="Times New Roman"/>
          <w:sz w:val="24"/>
          <w:szCs w:val="24"/>
          <w:lang w:val="en-GB"/>
        </w:rPr>
        <w:t>Soren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Harnow</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Klausen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Edouard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Machery</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Masaharu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Mizumoto</w:t>
      </w:r>
      <w:proofErr w:type="spellEnd"/>
      <w:r>
        <w:rPr>
          <w:rFonts w:ascii="Times New Roman" w:hAnsi="Times New Roman" w:cs="Times New Roman"/>
          <w:sz w:val="24"/>
          <w:szCs w:val="24"/>
          <w:lang w:val="en-GB"/>
        </w:rPr>
        <w:t xml:space="preserve">. For extremely helpful comments on </w:t>
      </w:r>
      <w:r>
        <w:rPr>
          <w:rFonts w:ascii="Times New Roman" w:hAnsi="Times New Roman" w:cs="Times New Roman"/>
          <w:sz w:val="24"/>
          <w:szCs w:val="24"/>
          <w:lang w:val="en-GB"/>
        </w:rPr>
        <w:lastRenderedPageBreak/>
        <w:t xml:space="preserve">previous drafts I am grateful to </w:t>
      </w:r>
      <w:proofErr w:type="spellStart"/>
      <w:r>
        <w:rPr>
          <w:rFonts w:ascii="Times New Roman" w:hAnsi="Times New Roman" w:cs="Times New Roman"/>
          <w:sz w:val="24"/>
          <w:szCs w:val="24"/>
          <w:lang w:val="en-GB"/>
        </w:rPr>
        <w:t>Dominik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Balg</w:t>
      </w:r>
      <w:proofErr w:type="spellEnd"/>
      <w:r>
        <w:rPr>
          <w:rFonts w:ascii="Times New Roman" w:hAnsi="Times New Roman" w:cs="Times New Roman"/>
          <w:sz w:val="24"/>
          <w:szCs w:val="24"/>
          <w:lang w:val="en-GB"/>
        </w:rPr>
        <w:t xml:space="preserve">, Jan </w:t>
      </w:r>
      <w:proofErr w:type="spellStart"/>
      <w:r>
        <w:rPr>
          <w:rFonts w:ascii="Times New Roman" w:hAnsi="Times New Roman" w:cs="Times New Roman"/>
          <w:sz w:val="24"/>
          <w:szCs w:val="24"/>
          <w:lang w:val="en-GB"/>
        </w:rPr>
        <w:t>Constantin</w:t>
      </w:r>
      <w:proofErr w:type="spellEnd"/>
      <w:r>
        <w:rPr>
          <w:rFonts w:ascii="Times New Roman" w:hAnsi="Times New Roman" w:cs="Times New Roman"/>
          <w:sz w:val="24"/>
          <w:szCs w:val="24"/>
          <w:lang w:val="en-GB"/>
        </w:rPr>
        <w:t>, Joachim Horvath, Jens Kipper, Steffen Koch</w:t>
      </w:r>
      <w:r w:rsidR="00447B00">
        <w:rPr>
          <w:rFonts w:ascii="Times New Roman" w:hAnsi="Times New Roman" w:cs="Times New Roman"/>
          <w:sz w:val="24"/>
          <w:szCs w:val="24"/>
          <w:lang w:val="en-GB"/>
        </w:rPr>
        <w:t xml:space="preserve"> </w:t>
      </w:r>
      <w:r>
        <w:rPr>
          <w:rFonts w:ascii="Times New Roman" w:hAnsi="Times New Roman" w:cs="Times New Roman"/>
          <w:sz w:val="24"/>
          <w:szCs w:val="24"/>
          <w:lang w:val="en-GB"/>
        </w:rPr>
        <w:t>and Chris Ranalli.</w:t>
      </w:r>
    </w:p>
    <w:p w:rsidR="00C12713" w:rsidRPr="00404398" w:rsidRDefault="00C12713" w:rsidP="00F05ACC">
      <w:pPr>
        <w:spacing w:after="0"/>
        <w:jc w:val="both"/>
        <w:rPr>
          <w:rFonts w:ascii="Times New Roman" w:hAnsi="Times New Roman" w:cs="Times New Roman"/>
          <w:b/>
          <w:sz w:val="24"/>
          <w:szCs w:val="24"/>
          <w:lang w:val="en-GB"/>
        </w:rPr>
      </w:pPr>
    </w:p>
    <w:p w:rsidR="00BB060A" w:rsidRPr="00404398" w:rsidRDefault="00AD3335" w:rsidP="00F05ACC">
      <w:pPr>
        <w:spacing w:after="0"/>
        <w:jc w:val="both"/>
        <w:rPr>
          <w:rFonts w:ascii="Times New Roman" w:hAnsi="Times New Roman" w:cs="Times New Roman"/>
          <w:b/>
          <w:sz w:val="24"/>
          <w:szCs w:val="24"/>
          <w:lang w:val="en-GB"/>
        </w:rPr>
      </w:pPr>
      <w:r w:rsidRPr="00AD3335">
        <w:rPr>
          <w:rFonts w:ascii="Times New Roman" w:hAnsi="Times New Roman" w:cs="Times New Roman"/>
          <w:b/>
          <w:sz w:val="24"/>
          <w:szCs w:val="24"/>
          <w:lang w:val="en-GB"/>
        </w:rPr>
        <w:t>References</w:t>
      </w:r>
    </w:p>
    <w:p w:rsidR="003F6BBE" w:rsidRPr="00404398" w:rsidRDefault="003F6BBE" w:rsidP="003947CE">
      <w:pPr>
        <w:spacing w:after="0"/>
        <w:ind w:firstLine="426"/>
        <w:jc w:val="both"/>
        <w:rPr>
          <w:rFonts w:ascii="Times New Roman" w:hAnsi="Times New Roman" w:cs="Times New Roman"/>
          <w:sz w:val="24"/>
          <w:szCs w:val="24"/>
          <w:lang w:val="en-GB"/>
        </w:rPr>
      </w:pP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Alexander, Joshua 2012: </w:t>
      </w:r>
      <w:r w:rsidRPr="00AD3335">
        <w:rPr>
          <w:rFonts w:ascii="Times New Roman" w:hAnsi="Times New Roman" w:cs="Times New Roman"/>
          <w:i/>
          <w:sz w:val="24"/>
          <w:szCs w:val="24"/>
          <w:lang w:val="en-GB"/>
        </w:rPr>
        <w:t>Experimental Philosophy: An Introduction</w:t>
      </w:r>
      <w:r w:rsidRPr="00AD3335">
        <w:rPr>
          <w:rFonts w:ascii="Times New Roman" w:hAnsi="Times New Roman" w:cs="Times New Roman"/>
          <w:sz w:val="24"/>
          <w:szCs w:val="24"/>
          <w:lang w:val="en-GB"/>
        </w:rPr>
        <w:t>. Cambridge, UK/Malden, MA: Polity Press.</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Alston, William 2005: </w:t>
      </w:r>
      <w:r w:rsidRPr="00AD3335">
        <w:rPr>
          <w:rFonts w:ascii="Times New Roman" w:hAnsi="Times New Roman" w:cs="Times New Roman"/>
          <w:i/>
          <w:sz w:val="24"/>
          <w:szCs w:val="24"/>
          <w:lang w:val="en-GB"/>
        </w:rPr>
        <w:t>Beyond ‘Justification’. Dimensions of Epistemic Evaluation</w:t>
      </w:r>
      <w:r w:rsidRPr="00AD3335">
        <w:rPr>
          <w:rFonts w:ascii="Times New Roman" w:hAnsi="Times New Roman" w:cs="Times New Roman"/>
          <w:sz w:val="24"/>
          <w:szCs w:val="24"/>
          <w:lang w:val="en-GB"/>
        </w:rPr>
        <w:t>. Cornell.</w:t>
      </w:r>
    </w:p>
    <w:p w:rsidR="003F6BBE" w:rsidRPr="009F4AAD" w:rsidRDefault="00AD3335" w:rsidP="003F6BBE">
      <w:pPr>
        <w:spacing w:after="0"/>
        <w:ind w:left="426" w:hanging="426"/>
        <w:jc w:val="both"/>
        <w:rPr>
          <w:rFonts w:ascii="Times New Roman" w:hAnsi="Times New Roman" w:cs="Times New Roman"/>
          <w:sz w:val="24"/>
          <w:szCs w:val="24"/>
        </w:rPr>
      </w:pPr>
      <w:r w:rsidRPr="009F4AAD">
        <w:rPr>
          <w:rFonts w:ascii="Times New Roman" w:hAnsi="Times New Roman" w:cs="Times New Roman"/>
          <w:sz w:val="24"/>
          <w:szCs w:val="24"/>
        </w:rPr>
        <w:t xml:space="preserve">Beckermann, Ansgar 2001: ‘Zur Inkohärenz und Irrelevanz des Wissensbegriffs. Plädoyer für eine neue Agenda in der Erkenntnistheorie’, in: </w:t>
      </w:r>
      <w:r w:rsidRPr="009F4AAD">
        <w:rPr>
          <w:rFonts w:ascii="Times New Roman" w:hAnsi="Times New Roman" w:cs="Times New Roman"/>
          <w:i/>
          <w:sz w:val="24"/>
          <w:szCs w:val="24"/>
        </w:rPr>
        <w:t xml:space="preserve">Zeitschrift für philosophische Forschung </w:t>
      </w:r>
      <w:r w:rsidRPr="009F4AAD">
        <w:rPr>
          <w:rFonts w:ascii="Times New Roman" w:hAnsi="Times New Roman" w:cs="Times New Roman"/>
          <w:sz w:val="24"/>
          <w:szCs w:val="24"/>
        </w:rPr>
        <w:t>55: 571–93.</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Bishop, Michael and J. D. Trout 2005: </w:t>
      </w:r>
      <w:r w:rsidRPr="00AD3335">
        <w:rPr>
          <w:rFonts w:ascii="Times New Roman" w:hAnsi="Times New Roman" w:cs="Times New Roman"/>
          <w:i/>
          <w:sz w:val="24"/>
          <w:szCs w:val="24"/>
          <w:lang w:val="en-GB"/>
        </w:rPr>
        <w:t>Epistemology and the Psychology of Human Judgment</w:t>
      </w:r>
      <w:r w:rsidRPr="00AD3335">
        <w:rPr>
          <w:rFonts w:ascii="Times New Roman" w:hAnsi="Times New Roman" w:cs="Times New Roman"/>
          <w:sz w:val="24"/>
          <w:szCs w:val="24"/>
          <w:lang w:val="en-GB"/>
        </w:rPr>
        <w:t>. Oxford: Oxford University Press.</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Burgess, Alexis and David Plunkett 2013a: ‘Conceptual Ethics I’, in: </w:t>
      </w:r>
      <w:r w:rsidRPr="00AD3335">
        <w:rPr>
          <w:rFonts w:ascii="Times New Roman" w:hAnsi="Times New Roman" w:cs="Times New Roman"/>
          <w:i/>
          <w:sz w:val="24"/>
          <w:szCs w:val="24"/>
          <w:lang w:val="en-GB"/>
        </w:rPr>
        <w:t>Philosophy Compass</w:t>
      </w:r>
      <w:r w:rsidRPr="00AD3335">
        <w:rPr>
          <w:rFonts w:ascii="Times New Roman" w:hAnsi="Times New Roman" w:cs="Times New Roman"/>
          <w:sz w:val="24"/>
          <w:szCs w:val="24"/>
          <w:lang w:val="en-GB"/>
        </w:rPr>
        <w:t xml:space="preserve"> 8: 1091–1101. </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Burgess, Alexis and David Plunkett 2013b: ‘Conceptual Ethics II’, in: </w:t>
      </w:r>
      <w:r w:rsidRPr="00AD3335">
        <w:rPr>
          <w:rFonts w:ascii="Times New Roman" w:hAnsi="Times New Roman" w:cs="Times New Roman"/>
          <w:i/>
          <w:sz w:val="24"/>
          <w:szCs w:val="24"/>
          <w:lang w:val="en-GB"/>
        </w:rPr>
        <w:t xml:space="preserve">Philosophy Compass </w:t>
      </w:r>
      <w:r w:rsidRPr="00AD3335">
        <w:rPr>
          <w:rFonts w:ascii="Times New Roman" w:hAnsi="Times New Roman" w:cs="Times New Roman"/>
          <w:sz w:val="24"/>
          <w:szCs w:val="24"/>
          <w:lang w:val="en-GB"/>
        </w:rPr>
        <w:t>8: 1102–1110.</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Carnap</w:t>
      </w:r>
      <w:proofErr w:type="spellEnd"/>
      <w:r w:rsidRPr="00AD3335">
        <w:rPr>
          <w:rFonts w:ascii="Times New Roman" w:hAnsi="Times New Roman" w:cs="Times New Roman"/>
          <w:sz w:val="24"/>
          <w:szCs w:val="24"/>
          <w:lang w:val="en-GB"/>
        </w:rPr>
        <w:t xml:space="preserve">, Rudolf 1950: </w:t>
      </w:r>
      <w:r w:rsidRPr="00AD3335">
        <w:rPr>
          <w:rFonts w:ascii="Times New Roman" w:hAnsi="Times New Roman" w:cs="Times New Roman"/>
          <w:i/>
          <w:sz w:val="24"/>
          <w:szCs w:val="24"/>
          <w:lang w:val="en-GB"/>
        </w:rPr>
        <w:t>Logical Foundations of Probability</w:t>
      </w:r>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Routledge</w:t>
      </w:r>
      <w:proofErr w:type="spellEnd"/>
      <w:r w:rsidRPr="00AD3335">
        <w:rPr>
          <w:rFonts w:ascii="Times New Roman" w:hAnsi="Times New Roman" w:cs="Times New Roman"/>
          <w:sz w:val="24"/>
          <w:szCs w:val="24"/>
          <w:lang w:val="en-GB"/>
        </w:rPr>
        <w:t>.</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Craig, Edward 1990: </w:t>
      </w:r>
      <w:r w:rsidRPr="00AD3335">
        <w:rPr>
          <w:rFonts w:ascii="Times New Roman" w:hAnsi="Times New Roman" w:cs="Times New Roman"/>
          <w:i/>
          <w:sz w:val="24"/>
          <w:szCs w:val="24"/>
          <w:lang w:val="en-GB"/>
        </w:rPr>
        <w:t>Knowledge and the State of Nature: An Essay in Conceptual Synthesis</w:t>
      </w:r>
      <w:r w:rsidRPr="00AD3335">
        <w:rPr>
          <w:rFonts w:ascii="Times New Roman" w:hAnsi="Times New Roman" w:cs="Times New Roman"/>
          <w:sz w:val="24"/>
          <w:szCs w:val="24"/>
          <w:lang w:val="en-GB"/>
        </w:rPr>
        <w:t>. Oxford: Oxford University Press.</w:t>
      </w:r>
    </w:p>
    <w:p w:rsidR="003F6BBE"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Fantl</w:t>
      </w:r>
      <w:proofErr w:type="spellEnd"/>
      <w:r w:rsidRPr="00AD3335">
        <w:rPr>
          <w:rFonts w:ascii="Times New Roman" w:hAnsi="Times New Roman" w:cs="Times New Roman"/>
          <w:sz w:val="24"/>
          <w:szCs w:val="24"/>
          <w:lang w:val="en-GB"/>
        </w:rPr>
        <w:t xml:space="preserve">, Jeremy and Matthew McGrath 2009: </w:t>
      </w:r>
      <w:r w:rsidRPr="00AD3335">
        <w:rPr>
          <w:rFonts w:ascii="Times New Roman" w:hAnsi="Times New Roman" w:cs="Times New Roman"/>
          <w:i/>
          <w:sz w:val="24"/>
          <w:szCs w:val="24"/>
          <w:lang w:val="en-GB"/>
        </w:rPr>
        <w:t>Knowledge in an Uncertain World</w:t>
      </w:r>
      <w:r w:rsidRPr="00AD3335">
        <w:rPr>
          <w:rFonts w:ascii="Times New Roman" w:hAnsi="Times New Roman" w:cs="Times New Roman"/>
          <w:sz w:val="24"/>
          <w:szCs w:val="24"/>
          <w:lang w:val="en-GB"/>
        </w:rPr>
        <w:t>. Oxford: Oxford University Press.</w:t>
      </w:r>
    </w:p>
    <w:p w:rsidR="00447B00" w:rsidRPr="00447B00" w:rsidRDefault="00447B00" w:rsidP="003F6BBE">
      <w:pPr>
        <w:spacing w:after="0"/>
        <w:ind w:left="426" w:hanging="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Fassio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Davide</w:t>
      </w:r>
      <w:proofErr w:type="spellEnd"/>
      <w:r>
        <w:rPr>
          <w:rFonts w:ascii="Times New Roman" w:hAnsi="Times New Roman" w:cs="Times New Roman"/>
          <w:sz w:val="24"/>
          <w:szCs w:val="24"/>
          <w:lang w:val="en-GB"/>
        </w:rPr>
        <w:t xml:space="preserve"> and Robert McKenna 2015: ‘Revisionary Epistemology’, in: </w:t>
      </w:r>
      <w:r>
        <w:rPr>
          <w:rFonts w:ascii="Times New Roman" w:hAnsi="Times New Roman" w:cs="Times New Roman"/>
          <w:i/>
          <w:sz w:val="24"/>
          <w:szCs w:val="24"/>
          <w:lang w:val="en-GB"/>
        </w:rPr>
        <w:t>Inquiry</w:t>
      </w:r>
      <w:r>
        <w:rPr>
          <w:rFonts w:ascii="Times New Roman" w:hAnsi="Times New Roman" w:cs="Times New Roman"/>
          <w:sz w:val="24"/>
          <w:szCs w:val="24"/>
          <w:lang w:val="en-GB"/>
        </w:rPr>
        <w:t xml:space="preserve"> 56: 755</w:t>
      </w:r>
      <w:r w:rsidRPr="00AD3335">
        <w:rPr>
          <w:rFonts w:ascii="Times New Roman" w:hAnsi="Times New Roman" w:cs="Times New Roman"/>
          <w:sz w:val="24"/>
          <w:szCs w:val="24"/>
          <w:lang w:val="en-GB"/>
        </w:rPr>
        <w:t>–</w:t>
      </w:r>
      <w:r>
        <w:rPr>
          <w:rFonts w:ascii="Times New Roman" w:hAnsi="Times New Roman" w:cs="Times New Roman"/>
          <w:sz w:val="24"/>
          <w:szCs w:val="24"/>
          <w:lang w:val="en-GB"/>
        </w:rPr>
        <w:t>79.</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Goldman, Alvin 1986: </w:t>
      </w:r>
      <w:r w:rsidRPr="00AD3335">
        <w:rPr>
          <w:rFonts w:ascii="Times New Roman" w:hAnsi="Times New Roman" w:cs="Times New Roman"/>
          <w:i/>
          <w:sz w:val="24"/>
          <w:szCs w:val="24"/>
          <w:lang w:val="en-GB"/>
        </w:rPr>
        <w:t>Epistemology and Cognition</w:t>
      </w:r>
      <w:r w:rsidRPr="00AD3335">
        <w:rPr>
          <w:rFonts w:ascii="Times New Roman" w:hAnsi="Times New Roman" w:cs="Times New Roman"/>
          <w:sz w:val="24"/>
          <w:szCs w:val="24"/>
          <w:lang w:val="en-GB"/>
        </w:rPr>
        <w:t>. Cambridge, MA: Harvard University Press.</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Goldman, Alvin 1988: ‘Strong and Weak Justification’, in: </w:t>
      </w:r>
      <w:r w:rsidRPr="00AD3335">
        <w:rPr>
          <w:rFonts w:ascii="Times New Roman" w:hAnsi="Times New Roman" w:cs="Times New Roman"/>
          <w:i/>
          <w:sz w:val="24"/>
          <w:szCs w:val="24"/>
          <w:lang w:val="en-GB"/>
        </w:rPr>
        <w:t>Philosophical Perspectives</w:t>
      </w:r>
      <w:r w:rsidRPr="00AD3335">
        <w:rPr>
          <w:rFonts w:ascii="Times New Roman" w:hAnsi="Times New Roman" w:cs="Times New Roman"/>
          <w:sz w:val="24"/>
          <w:szCs w:val="24"/>
          <w:lang w:val="en-GB"/>
        </w:rPr>
        <w:t xml:space="preserve"> 2: 51–69.</w:t>
      </w:r>
    </w:p>
    <w:p w:rsidR="003F6BBE"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Goldman, Alvin 1999: </w:t>
      </w:r>
      <w:r w:rsidRPr="00AD3335">
        <w:rPr>
          <w:rFonts w:ascii="Times New Roman" w:hAnsi="Times New Roman" w:cs="Times New Roman"/>
          <w:i/>
          <w:sz w:val="24"/>
          <w:szCs w:val="24"/>
          <w:lang w:val="en-GB"/>
        </w:rPr>
        <w:t>Knowledge in a Social World</w:t>
      </w:r>
      <w:r w:rsidRPr="00AD3335">
        <w:rPr>
          <w:rFonts w:ascii="Times New Roman" w:hAnsi="Times New Roman" w:cs="Times New Roman"/>
          <w:sz w:val="24"/>
          <w:szCs w:val="24"/>
          <w:lang w:val="en-GB"/>
        </w:rPr>
        <w:t>. Oxford: Oxford University Press.</w:t>
      </w:r>
    </w:p>
    <w:p w:rsidR="007A6768" w:rsidRPr="007A6768" w:rsidRDefault="007A6768" w:rsidP="003F6BBE">
      <w:pPr>
        <w:spacing w:after="0"/>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Goldman, Alvin 2007: ‘Philosophical Intuitions: Their Target, Their Source, and Their Epistemic Status’, in: </w:t>
      </w:r>
      <w:r>
        <w:rPr>
          <w:rFonts w:ascii="Times New Roman" w:hAnsi="Times New Roman" w:cs="Times New Roman"/>
          <w:i/>
          <w:sz w:val="24"/>
          <w:szCs w:val="24"/>
          <w:lang w:val="en-GB"/>
        </w:rPr>
        <w:t xml:space="preserve">Grazer </w:t>
      </w:r>
      <w:proofErr w:type="spellStart"/>
      <w:r>
        <w:rPr>
          <w:rFonts w:ascii="Times New Roman" w:hAnsi="Times New Roman" w:cs="Times New Roman"/>
          <w:i/>
          <w:sz w:val="24"/>
          <w:szCs w:val="24"/>
          <w:lang w:val="en-GB"/>
        </w:rPr>
        <w:t>Philosophische</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Studien</w:t>
      </w:r>
      <w:proofErr w:type="spellEnd"/>
      <w:r>
        <w:rPr>
          <w:rFonts w:ascii="Times New Roman" w:hAnsi="Times New Roman" w:cs="Times New Roman"/>
          <w:sz w:val="24"/>
          <w:szCs w:val="24"/>
          <w:lang w:val="en-GB"/>
        </w:rPr>
        <w:t xml:space="preserve"> 74: 1-26.</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Graham, Peter 2014: ‘Functions, Warrant, History’, in: </w:t>
      </w:r>
      <w:proofErr w:type="spellStart"/>
      <w:r w:rsidRPr="00AD3335">
        <w:rPr>
          <w:rFonts w:ascii="Times New Roman" w:hAnsi="Times New Roman" w:cs="Times New Roman"/>
          <w:sz w:val="24"/>
          <w:szCs w:val="24"/>
          <w:lang w:val="en-GB"/>
        </w:rPr>
        <w:t>Abrol</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Fairweather</w:t>
      </w:r>
      <w:proofErr w:type="spellEnd"/>
      <w:r w:rsidRPr="00AD3335">
        <w:rPr>
          <w:rFonts w:ascii="Times New Roman" w:hAnsi="Times New Roman" w:cs="Times New Roman"/>
          <w:sz w:val="24"/>
          <w:szCs w:val="24"/>
          <w:lang w:val="en-GB"/>
        </w:rPr>
        <w:t xml:space="preserve"> and Owen Flanagan (eds.), </w:t>
      </w:r>
      <w:r w:rsidRPr="00AD3335">
        <w:rPr>
          <w:rFonts w:ascii="Times New Roman" w:hAnsi="Times New Roman" w:cs="Times New Roman"/>
          <w:i/>
          <w:sz w:val="24"/>
          <w:szCs w:val="24"/>
          <w:lang w:val="en-GB"/>
        </w:rPr>
        <w:t>Naturalizing Epistemic Virtue</w:t>
      </w:r>
      <w:r w:rsidRPr="00AD3335">
        <w:rPr>
          <w:rFonts w:ascii="Times New Roman" w:hAnsi="Times New Roman" w:cs="Times New Roman"/>
          <w:sz w:val="24"/>
          <w:szCs w:val="24"/>
          <w:lang w:val="en-GB"/>
        </w:rPr>
        <w:t>, Cambridge University Press, pp. 15–35.</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Graham, Peter 2016: ‘Against Actual-World </w:t>
      </w:r>
      <w:proofErr w:type="spellStart"/>
      <w:r w:rsidRPr="00AD3335">
        <w:rPr>
          <w:rFonts w:ascii="Times New Roman" w:hAnsi="Times New Roman" w:cs="Times New Roman"/>
          <w:sz w:val="24"/>
          <w:szCs w:val="24"/>
          <w:lang w:val="en-GB"/>
        </w:rPr>
        <w:t>Reliabilism</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Epistemically</w:t>
      </w:r>
      <w:proofErr w:type="spellEnd"/>
      <w:r w:rsidRPr="00AD3335">
        <w:rPr>
          <w:rFonts w:ascii="Times New Roman" w:hAnsi="Times New Roman" w:cs="Times New Roman"/>
          <w:sz w:val="24"/>
          <w:szCs w:val="24"/>
          <w:lang w:val="en-GB"/>
        </w:rPr>
        <w:t xml:space="preserve"> Correct Procedures and Reliably True Outcomes’, in: Miguel Angel Fernandez (ed.), </w:t>
      </w:r>
      <w:r w:rsidRPr="00AD3335">
        <w:rPr>
          <w:rFonts w:ascii="Times New Roman" w:hAnsi="Times New Roman" w:cs="Times New Roman"/>
          <w:i/>
          <w:sz w:val="24"/>
          <w:szCs w:val="24"/>
          <w:lang w:val="en-GB"/>
        </w:rPr>
        <w:t>Performance Epistemology: Foundations and Applications</w:t>
      </w:r>
      <w:r w:rsidRPr="00AD3335">
        <w:rPr>
          <w:rFonts w:ascii="Times New Roman" w:hAnsi="Times New Roman" w:cs="Times New Roman"/>
          <w:sz w:val="24"/>
          <w:szCs w:val="24"/>
          <w:lang w:val="en-GB"/>
        </w:rPr>
        <w:t>, Oxford: Oxford University Press.</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Grundmann, Thomas and </w:t>
      </w:r>
      <w:r w:rsidR="008E57CC" w:rsidRPr="00A151C8">
        <w:rPr>
          <w:rFonts w:ascii="Times New Roman" w:hAnsi="Times New Roman" w:cs="Times New Roman"/>
          <w:sz w:val="24"/>
          <w:szCs w:val="24"/>
          <w:lang w:val="en-GB"/>
        </w:rPr>
        <w:t xml:space="preserve">Joachim </w:t>
      </w:r>
      <w:r w:rsidRPr="00AD3335">
        <w:rPr>
          <w:rFonts w:ascii="Times New Roman" w:hAnsi="Times New Roman" w:cs="Times New Roman"/>
          <w:sz w:val="24"/>
          <w:szCs w:val="24"/>
          <w:lang w:val="en-GB"/>
        </w:rPr>
        <w:t xml:space="preserve">Horvath 2014: ‘Thought Experiments and the Problem of Deviant Realizations’, in: </w:t>
      </w:r>
      <w:r w:rsidRPr="00AD3335">
        <w:rPr>
          <w:rFonts w:ascii="Times New Roman" w:hAnsi="Times New Roman" w:cs="Times New Roman"/>
          <w:i/>
          <w:sz w:val="24"/>
          <w:szCs w:val="24"/>
          <w:lang w:val="en-GB"/>
        </w:rPr>
        <w:t xml:space="preserve">Philosophical Studies </w:t>
      </w:r>
      <w:r w:rsidRPr="00AD3335">
        <w:rPr>
          <w:rFonts w:ascii="Times New Roman" w:hAnsi="Times New Roman" w:cs="Times New Roman"/>
          <w:sz w:val="24"/>
          <w:szCs w:val="24"/>
          <w:lang w:val="en-GB"/>
        </w:rPr>
        <w:t>170: 525–33.</w:t>
      </w:r>
    </w:p>
    <w:p w:rsidR="003F6BBE" w:rsidRPr="009F4AAD" w:rsidRDefault="00AD3335" w:rsidP="003F6BBE">
      <w:pPr>
        <w:spacing w:after="0"/>
        <w:ind w:left="426" w:hanging="426"/>
        <w:jc w:val="both"/>
        <w:rPr>
          <w:rFonts w:ascii="Times New Roman" w:hAnsi="Times New Roman" w:cs="Times New Roman"/>
          <w:sz w:val="24"/>
          <w:szCs w:val="24"/>
        </w:rPr>
      </w:pPr>
      <w:r w:rsidRPr="009F4AAD">
        <w:rPr>
          <w:rFonts w:ascii="Times New Roman" w:hAnsi="Times New Roman" w:cs="Times New Roman"/>
          <w:sz w:val="24"/>
          <w:szCs w:val="24"/>
        </w:rPr>
        <w:t xml:space="preserve">Grundmann, Thomas 2008: </w:t>
      </w:r>
      <w:r w:rsidRPr="009F4AAD">
        <w:rPr>
          <w:rFonts w:ascii="Times New Roman" w:hAnsi="Times New Roman" w:cs="Times New Roman"/>
          <w:i/>
          <w:sz w:val="24"/>
          <w:szCs w:val="24"/>
        </w:rPr>
        <w:t>Analytische Einführung in die Erkenntnistheorie</w:t>
      </w:r>
      <w:r w:rsidRPr="009F4AAD">
        <w:rPr>
          <w:rFonts w:ascii="Times New Roman" w:hAnsi="Times New Roman" w:cs="Times New Roman"/>
          <w:sz w:val="24"/>
          <w:szCs w:val="24"/>
        </w:rPr>
        <w:t xml:space="preserve">, Berlin/New York: </w:t>
      </w:r>
      <w:proofErr w:type="spellStart"/>
      <w:r w:rsidRPr="009F4AAD">
        <w:rPr>
          <w:rFonts w:ascii="Times New Roman" w:hAnsi="Times New Roman" w:cs="Times New Roman"/>
          <w:sz w:val="24"/>
          <w:szCs w:val="24"/>
        </w:rPr>
        <w:t>DeGruyter</w:t>
      </w:r>
      <w:proofErr w:type="spellEnd"/>
      <w:r w:rsidRPr="009F4AAD">
        <w:rPr>
          <w:rFonts w:ascii="Times New Roman" w:hAnsi="Times New Roman" w:cs="Times New Roman"/>
          <w:sz w:val="24"/>
          <w:szCs w:val="24"/>
        </w:rPr>
        <w:t>.</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Grundmann, Thomas 2010: ‘Some Hope For Intuitions. A Reply to Weinberg’, in: </w:t>
      </w:r>
      <w:r w:rsidRPr="00AD3335">
        <w:rPr>
          <w:rFonts w:ascii="Times New Roman" w:hAnsi="Times New Roman" w:cs="Times New Roman"/>
          <w:i/>
          <w:sz w:val="24"/>
          <w:szCs w:val="24"/>
          <w:lang w:val="en-GB"/>
        </w:rPr>
        <w:t>Philosophical Psychology</w:t>
      </w:r>
      <w:r w:rsidRPr="00AD3335">
        <w:rPr>
          <w:rFonts w:ascii="Times New Roman" w:hAnsi="Times New Roman" w:cs="Times New Roman"/>
          <w:sz w:val="24"/>
          <w:szCs w:val="24"/>
          <w:lang w:val="en-GB"/>
        </w:rPr>
        <w:t xml:space="preserve"> 23: 481–509.</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lastRenderedPageBreak/>
        <w:t xml:space="preserve">Grundmann, Thomas 2017: ‘Platonism and the </w:t>
      </w:r>
      <w:proofErr w:type="spellStart"/>
      <w:r w:rsidRPr="00AD3335">
        <w:rPr>
          <w:rFonts w:ascii="Times New Roman" w:hAnsi="Times New Roman" w:cs="Times New Roman"/>
          <w:sz w:val="24"/>
          <w:szCs w:val="24"/>
          <w:lang w:val="en-GB"/>
        </w:rPr>
        <w:t>Apriori</w:t>
      </w:r>
      <w:proofErr w:type="spellEnd"/>
      <w:r w:rsidRPr="00AD3335">
        <w:rPr>
          <w:rFonts w:ascii="Times New Roman" w:hAnsi="Times New Roman" w:cs="Times New Roman"/>
          <w:sz w:val="24"/>
          <w:szCs w:val="24"/>
          <w:lang w:val="en-GB"/>
        </w:rPr>
        <w:t xml:space="preserve"> in Thought Experiments’, in: James Robert Brown, </w:t>
      </w:r>
      <w:proofErr w:type="spellStart"/>
      <w:r w:rsidRPr="00AD3335">
        <w:rPr>
          <w:rFonts w:ascii="Times New Roman" w:hAnsi="Times New Roman" w:cs="Times New Roman"/>
          <w:sz w:val="24"/>
          <w:szCs w:val="24"/>
          <w:lang w:val="en-GB"/>
        </w:rPr>
        <w:t>Yiftach</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Fehige</w:t>
      </w:r>
      <w:proofErr w:type="spellEnd"/>
      <w:r w:rsidRPr="00AD3335">
        <w:rPr>
          <w:rFonts w:ascii="Times New Roman" w:hAnsi="Times New Roman" w:cs="Times New Roman"/>
          <w:sz w:val="24"/>
          <w:szCs w:val="24"/>
          <w:lang w:val="en-GB"/>
        </w:rPr>
        <w:t xml:space="preserve"> and Michael T. Stuart (eds.), </w:t>
      </w:r>
      <w:r w:rsidRPr="00AD3335">
        <w:rPr>
          <w:rFonts w:ascii="Times New Roman" w:hAnsi="Times New Roman" w:cs="Times New Roman"/>
          <w:i/>
          <w:sz w:val="24"/>
          <w:szCs w:val="24"/>
          <w:lang w:val="en-GB"/>
        </w:rPr>
        <w:t xml:space="preserve">The </w:t>
      </w:r>
      <w:proofErr w:type="spellStart"/>
      <w:r w:rsidRPr="00AD3335">
        <w:rPr>
          <w:rFonts w:ascii="Times New Roman" w:hAnsi="Times New Roman" w:cs="Times New Roman"/>
          <w:i/>
          <w:sz w:val="24"/>
          <w:szCs w:val="24"/>
          <w:lang w:val="en-GB"/>
        </w:rPr>
        <w:t>Routledge</w:t>
      </w:r>
      <w:proofErr w:type="spellEnd"/>
      <w:r w:rsidRPr="00AD3335">
        <w:rPr>
          <w:rFonts w:ascii="Times New Roman" w:hAnsi="Times New Roman" w:cs="Times New Roman"/>
          <w:i/>
          <w:sz w:val="24"/>
          <w:szCs w:val="24"/>
          <w:lang w:val="en-GB"/>
        </w:rPr>
        <w:t xml:space="preserve"> Companion of Thought Experiments</w:t>
      </w:r>
      <w:r w:rsidRPr="00AD3335">
        <w:rPr>
          <w:rFonts w:ascii="Times New Roman" w:hAnsi="Times New Roman" w:cs="Times New Roman"/>
          <w:sz w:val="24"/>
          <w:szCs w:val="24"/>
          <w:lang w:val="en-GB"/>
        </w:rPr>
        <w:t xml:space="preserve">, London/New York: </w:t>
      </w:r>
      <w:proofErr w:type="spellStart"/>
      <w:r w:rsidRPr="00AD3335">
        <w:rPr>
          <w:rFonts w:ascii="Times New Roman" w:hAnsi="Times New Roman" w:cs="Times New Roman"/>
          <w:sz w:val="24"/>
          <w:szCs w:val="24"/>
          <w:lang w:val="en-GB"/>
        </w:rPr>
        <w:t>Routledge</w:t>
      </w:r>
      <w:proofErr w:type="spellEnd"/>
      <w:r w:rsidRPr="00AD3335">
        <w:rPr>
          <w:rFonts w:ascii="Times New Roman" w:hAnsi="Times New Roman" w:cs="Times New Roman"/>
          <w:sz w:val="24"/>
          <w:szCs w:val="24"/>
          <w:lang w:val="en-GB"/>
        </w:rPr>
        <w:t>.</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Grundmann, Thomas forthcoming: ‘Progress and Historical Reflection in Philosophy’, in: Marcel van </w:t>
      </w:r>
      <w:proofErr w:type="spellStart"/>
      <w:r w:rsidRPr="00AD3335">
        <w:rPr>
          <w:rFonts w:ascii="Times New Roman" w:hAnsi="Times New Roman" w:cs="Times New Roman"/>
          <w:sz w:val="24"/>
          <w:szCs w:val="24"/>
          <w:lang w:val="en-GB"/>
        </w:rPr>
        <w:t>Ackeren</w:t>
      </w:r>
      <w:proofErr w:type="spellEnd"/>
      <w:r w:rsidRPr="00AD3335">
        <w:rPr>
          <w:rFonts w:ascii="Times New Roman" w:hAnsi="Times New Roman" w:cs="Times New Roman"/>
          <w:sz w:val="24"/>
          <w:szCs w:val="24"/>
          <w:lang w:val="en-GB"/>
        </w:rPr>
        <w:t xml:space="preserve"> (ed.), </w:t>
      </w:r>
      <w:r w:rsidRPr="00AD3335">
        <w:rPr>
          <w:rFonts w:ascii="Times New Roman" w:hAnsi="Times New Roman" w:cs="Times New Roman"/>
          <w:i/>
          <w:sz w:val="24"/>
          <w:szCs w:val="24"/>
          <w:lang w:val="en-GB"/>
        </w:rPr>
        <w:t>Philosophy and the Historical Perspective</w:t>
      </w:r>
      <w:r w:rsidRPr="00AD3335">
        <w:rPr>
          <w:rFonts w:ascii="Times New Roman" w:hAnsi="Times New Roman" w:cs="Times New Roman"/>
          <w:sz w:val="24"/>
          <w:szCs w:val="24"/>
          <w:lang w:val="en-GB"/>
        </w:rPr>
        <w:t>, Proceedings of the British Academy.</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Haslanger</w:t>
      </w:r>
      <w:proofErr w:type="spellEnd"/>
      <w:r w:rsidRPr="00AD3335">
        <w:rPr>
          <w:rFonts w:ascii="Times New Roman" w:hAnsi="Times New Roman" w:cs="Times New Roman"/>
          <w:sz w:val="24"/>
          <w:szCs w:val="24"/>
          <w:lang w:val="en-GB"/>
        </w:rPr>
        <w:t xml:space="preserve">, Sally 2012: ‘Gender and Race: (What) Are They? (What) Do We Want Them to Be?’, in: Sally </w:t>
      </w:r>
      <w:proofErr w:type="spellStart"/>
      <w:r w:rsidRPr="00AD3335">
        <w:rPr>
          <w:rFonts w:ascii="Times New Roman" w:hAnsi="Times New Roman" w:cs="Times New Roman"/>
          <w:sz w:val="24"/>
          <w:szCs w:val="24"/>
          <w:lang w:val="en-GB"/>
        </w:rPr>
        <w:t>Haslanger</w:t>
      </w:r>
      <w:proofErr w:type="spellEnd"/>
      <w:r w:rsidRPr="00AD3335">
        <w:rPr>
          <w:rFonts w:ascii="Times New Roman" w:hAnsi="Times New Roman" w:cs="Times New Roman"/>
          <w:sz w:val="24"/>
          <w:szCs w:val="24"/>
          <w:lang w:val="en-GB"/>
        </w:rPr>
        <w:t xml:space="preserve">, </w:t>
      </w:r>
      <w:r w:rsidRPr="00AD3335">
        <w:rPr>
          <w:rFonts w:ascii="Times New Roman" w:hAnsi="Times New Roman" w:cs="Times New Roman"/>
          <w:i/>
          <w:sz w:val="24"/>
          <w:szCs w:val="24"/>
          <w:lang w:val="en-GB"/>
        </w:rPr>
        <w:t>Resisting Reality</w:t>
      </w:r>
      <w:r w:rsidRPr="00AD3335">
        <w:rPr>
          <w:rFonts w:ascii="Times New Roman" w:hAnsi="Times New Roman" w:cs="Times New Roman"/>
          <w:sz w:val="24"/>
          <w:szCs w:val="24"/>
          <w:lang w:val="en-GB"/>
        </w:rPr>
        <w:t xml:space="preserve">, Oxford: Oxford University Press, </w:t>
      </w:r>
      <w:r w:rsidR="00176701">
        <w:rPr>
          <w:rFonts w:ascii="Times New Roman" w:hAnsi="Times New Roman" w:cs="Times New Roman"/>
          <w:sz w:val="24"/>
          <w:szCs w:val="24"/>
          <w:lang w:val="en-GB"/>
        </w:rPr>
        <w:t xml:space="preserve">pp. </w:t>
      </w:r>
      <w:r w:rsidRPr="00AD3335">
        <w:rPr>
          <w:rFonts w:ascii="Times New Roman" w:hAnsi="Times New Roman" w:cs="Times New Roman"/>
          <w:sz w:val="24"/>
          <w:szCs w:val="24"/>
          <w:lang w:val="en-GB"/>
        </w:rPr>
        <w:t>221–47.</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Hazlett</w:t>
      </w:r>
      <w:proofErr w:type="spellEnd"/>
      <w:r w:rsidRPr="00AD3335">
        <w:rPr>
          <w:rFonts w:ascii="Times New Roman" w:hAnsi="Times New Roman" w:cs="Times New Roman"/>
          <w:sz w:val="24"/>
          <w:szCs w:val="24"/>
          <w:lang w:val="en-GB"/>
        </w:rPr>
        <w:t xml:space="preserve">, Allen 2010: ‘The Myth of </w:t>
      </w:r>
      <w:proofErr w:type="spellStart"/>
      <w:r w:rsidRPr="00AD3335">
        <w:rPr>
          <w:rFonts w:ascii="Times New Roman" w:hAnsi="Times New Roman" w:cs="Times New Roman"/>
          <w:sz w:val="24"/>
          <w:szCs w:val="24"/>
          <w:lang w:val="en-GB"/>
        </w:rPr>
        <w:t>Factive</w:t>
      </w:r>
      <w:proofErr w:type="spellEnd"/>
      <w:r w:rsidRPr="00AD3335">
        <w:rPr>
          <w:rFonts w:ascii="Times New Roman" w:hAnsi="Times New Roman" w:cs="Times New Roman"/>
          <w:sz w:val="24"/>
          <w:szCs w:val="24"/>
          <w:lang w:val="en-GB"/>
        </w:rPr>
        <w:t xml:space="preserve"> Verbs’, in: </w:t>
      </w:r>
      <w:r w:rsidRPr="00AD3335">
        <w:rPr>
          <w:rFonts w:ascii="Times New Roman" w:hAnsi="Times New Roman" w:cs="Times New Roman"/>
          <w:i/>
          <w:sz w:val="24"/>
          <w:szCs w:val="24"/>
          <w:lang w:val="en-GB"/>
        </w:rPr>
        <w:t xml:space="preserve">Philosophy and Phenomenological Research </w:t>
      </w:r>
      <w:r w:rsidRPr="00AD3335">
        <w:rPr>
          <w:rFonts w:ascii="Times New Roman" w:hAnsi="Times New Roman" w:cs="Times New Roman"/>
          <w:sz w:val="24"/>
          <w:szCs w:val="24"/>
          <w:lang w:val="en-GB"/>
        </w:rPr>
        <w:t>80: 497–522.</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Horvath, Joachim 2016: ‘Conceptual Analysis and Natural Kinds: The Case of Knowledge’, in: </w:t>
      </w:r>
      <w:proofErr w:type="spellStart"/>
      <w:r w:rsidRPr="00AD3335">
        <w:rPr>
          <w:rFonts w:ascii="Times New Roman" w:hAnsi="Times New Roman" w:cs="Times New Roman"/>
          <w:i/>
          <w:sz w:val="24"/>
          <w:szCs w:val="24"/>
          <w:lang w:val="en-GB"/>
        </w:rPr>
        <w:t>Synthese</w:t>
      </w:r>
      <w:proofErr w:type="spellEnd"/>
      <w:r w:rsidRPr="00AD3335">
        <w:rPr>
          <w:rFonts w:ascii="Times New Roman" w:hAnsi="Times New Roman" w:cs="Times New Roman"/>
          <w:sz w:val="24"/>
          <w:szCs w:val="24"/>
          <w:lang w:val="en-GB"/>
        </w:rPr>
        <w:t xml:space="preserve"> 193: 167–84.</w:t>
      </w:r>
    </w:p>
    <w:p w:rsidR="003F6BBE"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Kim</w:t>
      </w:r>
      <w:r w:rsidR="008E57CC">
        <w:rPr>
          <w:rFonts w:ascii="Times New Roman" w:hAnsi="Times New Roman" w:cs="Times New Roman"/>
          <w:sz w:val="24"/>
          <w:szCs w:val="24"/>
          <w:lang w:val="en-GB"/>
        </w:rPr>
        <w:t xml:space="preserve">, </w:t>
      </w:r>
      <w:proofErr w:type="spellStart"/>
      <w:r w:rsidR="008E57CC">
        <w:rPr>
          <w:rFonts w:ascii="Times New Roman" w:hAnsi="Times New Roman" w:cs="Times New Roman"/>
          <w:sz w:val="24"/>
          <w:szCs w:val="24"/>
          <w:lang w:val="en-GB"/>
        </w:rPr>
        <w:t>Minsun</w:t>
      </w:r>
      <w:proofErr w:type="spellEnd"/>
      <w:r w:rsidRPr="00AD3335">
        <w:rPr>
          <w:rFonts w:ascii="Times New Roman" w:hAnsi="Times New Roman" w:cs="Times New Roman"/>
          <w:sz w:val="24"/>
          <w:szCs w:val="24"/>
          <w:lang w:val="en-GB"/>
        </w:rPr>
        <w:t xml:space="preserve"> and Yuan </w:t>
      </w:r>
      <w:proofErr w:type="spellStart"/>
      <w:r w:rsidR="008E57CC">
        <w:rPr>
          <w:rFonts w:ascii="Times New Roman" w:hAnsi="Times New Roman" w:cs="Times New Roman"/>
          <w:sz w:val="24"/>
          <w:szCs w:val="24"/>
          <w:lang w:val="en-GB"/>
        </w:rPr>
        <w:t>Yuan</w:t>
      </w:r>
      <w:proofErr w:type="spellEnd"/>
      <w:r w:rsidR="008E57CC">
        <w:rPr>
          <w:rFonts w:ascii="Times New Roman" w:hAnsi="Times New Roman" w:cs="Times New Roman"/>
          <w:sz w:val="24"/>
          <w:szCs w:val="24"/>
          <w:lang w:val="en-GB"/>
        </w:rPr>
        <w:t xml:space="preserve"> </w:t>
      </w:r>
      <w:r w:rsidRPr="00AD3335">
        <w:rPr>
          <w:rFonts w:ascii="Times New Roman" w:hAnsi="Times New Roman" w:cs="Times New Roman"/>
          <w:sz w:val="24"/>
          <w:szCs w:val="24"/>
          <w:lang w:val="en-GB"/>
        </w:rPr>
        <w:t xml:space="preserve">2015: ‘No Cross-Cultural Differences in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Car Case Intuitions’, in: </w:t>
      </w:r>
      <w:r w:rsidRPr="00AD3335">
        <w:rPr>
          <w:rFonts w:ascii="Times New Roman" w:hAnsi="Times New Roman" w:cs="Times New Roman"/>
          <w:i/>
          <w:sz w:val="24"/>
          <w:szCs w:val="24"/>
          <w:lang w:val="en-GB"/>
        </w:rPr>
        <w:t xml:space="preserve">Episteme </w:t>
      </w:r>
      <w:r w:rsidRPr="00AD3335">
        <w:rPr>
          <w:rFonts w:ascii="Times New Roman" w:hAnsi="Times New Roman" w:cs="Times New Roman"/>
          <w:sz w:val="24"/>
          <w:szCs w:val="24"/>
          <w:lang w:val="en-GB"/>
        </w:rPr>
        <w:t>12: 355–61.</w:t>
      </w:r>
    </w:p>
    <w:p w:rsidR="005B1634" w:rsidRPr="005B1634" w:rsidRDefault="005B1634" w:rsidP="003F6BBE">
      <w:pPr>
        <w:spacing w:after="0"/>
        <w:ind w:left="426" w:hanging="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Kornblith</w:t>
      </w:r>
      <w:proofErr w:type="spellEnd"/>
      <w:r>
        <w:rPr>
          <w:rFonts w:ascii="Times New Roman" w:hAnsi="Times New Roman" w:cs="Times New Roman"/>
          <w:sz w:val="24"/>
          <w:szCs w:val="24"/>
          <w:lang w:val="en-GB"/>
        </w:rPr>
        <w:t xml:space="preserve">, Hilary 1998: ‘The Role of Intuition in Philosophical Inquiry: An Account with No Unnatural Ingredients’, in: Michael DePaul and William Ramsey (eds.), </w:t>
      </w:r>
      <w:proofErr w:type="spellStart"/>
      <w:r>
        <w:rPr>
          <w:rFonts w:ascii="Times New Roman" w:hAnsi="Times New Roman" w:cs="Times New Roman"/>
          <w:i/>
          <w:sz w:val="24"/>
          <w:szCs w:val="24"/>
          <w:lang w:val="en-GB"/>
        </w:rPr>
        <w:t>Retinking</w:t>
      </w:r>
      <w:proofErr w:type="spellEnd"/>
      <w:r>
        <w:rPr>
          <w:rFonts w:ascii="Times New Roman" w:hAnsi="Times New Roman" w:cs="Times New Roman"/>
          <w:i/>
          <w:sz w:val="24"/>
          <w:szCs w:val="24"/>
          <w:lang w:val="en-GB"/>
        </w:rPr>
        <w:t xml:space="preserve"> Intuition: The Psychology of Intuition and Its Role in Philosophical Inquiry</w:t>
      </w:r>
      <w:r>
        <w:rPr>
          <w:rFonts w:ascii="Times New Roman" w:hAnsi="Times New Roman" w:cs="Times New Roman"/>
          <w:sz w:val="24"/>
          <w:szCs w:val="24"/>
          <w:lang w:val="en-GB"/>
        </w:rPr>
        <w:t xml:space="preserve">, Lanham: </w:t>
      </w:r>
      <w:proofErr w:type="spellStart"/>
      <w:r>
        <w:rPr>
          <w:rFonts w:ascii="Times New Roman" w:hAnsi="Times New Roman" w:cs="Times New Roman"/>
          <w:sz w:val="24"/>
          <w:szCs w:val="24"/>
          <w:lang w:val="en-GB"/>
        </w:rPr>
        <w:t>Rowman</w:t>
      </w:r>
      <w:proofErr w:type="spellEnd"/>
      <w:r>
        <w:rPr>
          <w:rFonts w:ascii="Times New Roman" w:hAnsi="Times New Roman" w:cs="Times New Roman"/>
          <w:sz w:val="24"/>
          <w:szCs w:val="24"/>
          <w:lang w:val="en-GB"/>
        </w:rPr>
        <w:t xml:space="preserve"> and Littlefield, pp. </w:t>
      </w:r>
      <w:r w:rsidR="00626961">
        <w:rPr>
          <w:rFonts w:ascii="Times New Roman" w:hAnsi="Times New Roman" w:cs="Times New Roman"/>
          <w:sz w:val="24"/>
          <w:szCs w:val="24"/>
          <w:lang w:val="en-GB"/>
        </w:rPr>
        <w:t>129-41.</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Kornblith</w:t>
      </w:r>
      <w:proofErr w:type="spellEnd"/>
      <w:r w:rsidRPr="00AD3335">
        <w:rPr>
          <w:rFonts w:ascii="Times New Roman" w:hAnsi="Times New Roman" w:cs="Times New Roman"/>
          <w:sz w:val="24"/>
          <w:szCs w:val="24"/>
          <w:lang w:val="en-GB"/>
        </w:rPr>
        <w:t xml:space="preserve">, Hilary 2002: </w:t>
      </w:r>
      <w:r w:rsidRPr="00AD3335">
        <w:rPr>
          <w:rFonts w:ascii="Times New Roman" w:hAnsi="Times New Roman" w:cs="Times New Roman"/>
          <w:i/>
          <w:sz w:val="24"/>
          <w:szCs w:val="24"/>
          <w:lang w:val="en-GB"/>
        </w:rPr>
        <w:t>Knowledge and Its Place in Nature</w:t>
      </w:r>
      <w:r w:rsidRPr="00AD3335">
        <w:rPr>
          <w:rFonts w:ascii="Times New Roman" w:hAnsi="Times New Roman" w:cs="Times New Roman"/>
          <w:sz w:val="24"/>
          <w:szCs w:val="24"/>
          <w:lang w:val="en-GB"/>
        </w:rPr>
        <w:t>, Oxford: Oxford University Press.</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Kornblith</w:t>
      </w:r>
      <w:proofErr w:type="spellEnd"/>
      <w:r w:rsidRPr="00AD3335">
        <w:rPr>
          <w:rFonts w:ascii="Times New Roman" w:hAnsi="Times New Roman" w:cs="Times New Roman"/>
          <w:sz w:val="24"/>
          <w:szCs w:val="24"/>
          <w:lang w:val="en-GB"/>
        </w:rPr>
        <w:t xml:space="preserve">, Hilary 2012: </w:t>
      </w:r>
      <w:r w:rsidRPr="00AD3335">
        <w:rPr>
          <w:rFonts w:ascii="Times New Roman" w:hAnsi="Times New Roman" w:cs="Times New Roman"/>
          <w:i/>
          <w:sz w:val="24"/>
          <w:szCs w:val="24"/>
          <w:lang w:val="en-GB"/>
        </w:rPr>
        <w:t>On Reflection</w:t>
      </w:r>
      <w:r w:rsidRPr="00AD3335">
        <w:rPr>
          <w:rFonts w:ascii="Times New Roman" w:hAnsi="Times New Roman" w:cs="Times New Roman"/>
          <w:sz w:val="24"/>
          <w:szCs w:val="24"/>
          <w:lang w:val="en-GB"/>
        </w:rPr>
        <w:t>, Oxford: Oxford University Press.</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Machery</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Edouard</w:t>
      </w:r>
      <w:proofErr w:type="spellEnd"/>
      <w:r w:rsidRPr="00AD3335">
        <w:rPr>
          <w:rFonts w:ascii="Times New Roman" w:hAnsi="Times New Roman" w:cs="Times New Roman"/>
          <w:sz w:val="24"/>
          <w:szCs w:val="24"/>
          <w:lang w:val="en-GB"/>
        </w:rPr>
        <w:t xml:space="preserve"> et al. 2015: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Across Cultures’, in: </w:t>
      </w:r>
      <w:r w:rsidRPr="00AD3335">
        <w:rPr>
          <w:rFonts w:ascii="Times New Roman" w:hAnsi="Times New Roman" w:cs="Times New Roman"/>
          <w:i/>
          <w:sz w:val="24"/>
          <w:szCs w:val="24"/>
          <w:lang w:val="en-GB"/>
        </w:rPr>
        <w:t>Nous</w:t>
      </w:r>
      <w:r w:rsidRPr="00AD3335">
        <w:rPr>
          <w:rFonts w:ascii="Times New Roman" w:hAnsi="Times New Roman" w:cs="Times New Roman"/>
          <w:sz w:val="24"/>
          <w:szCs w:val="24"/>
          <w:lang w:val="en-GB"/>
        </w:rPr>
        <w:t xml:space="preserve"> Early View, DOI: 10.1111/nous.12110.</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Matthewson</w:t>
      </w:r>
      <w:proofErr w:type="spellEnd"/>
      <w:r w:rsidRPr="00AD3335">
        <w:rPr>
          <w:rFonts w:ascii="Times New Roman" w:hAnsi="Times New Roman" w:cs="Times New Roman"/>
          <w:sz w:val="24"/>
          <w:szCs w:val="24"/>
          <w:lang w:val="en-GB"/>
        </w:rPr>
        <w:t xml:space="preserve">, Lisa and </w:t>
      </w:r>
      <w:r w:rsidR="008E57CC" w:rsidRPr="00BE7A74">
        <w:rPr>
          <w:rFonts w:ascii="Times New Roman" w:hAnsi="Times New Roman" w:cs="Times New Roman"/>
          <w:sz w:val="24"/>
          <w:szCs w:val="24"/>
          <w:lang w:val="en-GB"/>
        </w:rPr>
        <w:t xml:space="preserve">Jennifer </w:t>
      </w:r>
      <w:proofErr w:type="spellStart"/>
      <w:r w:rsidRPr="00AD3335">
        <w:rPr>
          <w:rFonts w:ascii="Times New Roman" w:hAnsi="Times New Roman" w:cs="Times New Roman"/>
          <w:sz w:val="24"/>
          <w:szCs w:val="24"/>
          <w:lang w:val="en-GB"/>
        </w:rPr>
        <w:t>Glougie</w:t>
      </w:r>
      <w:proofErr w:type="spellEnd"/>
      <w:r w:rsidRPr="00AD3335">
        <w:rPr>
          <w:rFonts w:ascii="Times New Roman" w:hAnsi="Times New Roman" w:cs="Times New Roman"/>
          <w:sz w:val="24"/>
          <w:szCs w:val="24"/>
          <w:lang w:val="en-GB"/>
        </w:rPr>
        <w:t xml:space="preserve"> forthcoming: ‘Justification and Truth: Evidence From Languages of the World’, in: Stephen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and </w:t>
      </w:r>
      <w:proofErr w:type="spellStart"/>
      <w:r w:rsidRPr="00AD3335">
        <w:rPr>
          <w:rFonts w:ascii="Times New Roman" w:hAnsi="Times New Roman" w:cs="Times New Roman"/>
          <w:sz w:val="24"/>
          <w:szCs w:val="24"/>
          <w:lang w:val="en-GB"/>
        </w:rPr>
        <w:t>Masaharu</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(eds.), </w:t>
      </w:r>
      <w:r w:rsidRPr="00AD3335">
        <w:rPr>
          <w:rFonts w:ascii="Times New Roman" w:hAnsi="Times New Roman" w:cs="Times New Roman"/>
          <w:i/>
          <w:sz w:val="24"/>
          <w:szCs w:val="24"/>
          <w:lang w:val="en-GB"/>
        </w:rPr>
        <w:t>Epistemology For the Rest of the World</w:t>
      </w:r>
      <w:r w:rsidRPr="00AD3335">
        <w:rPr>
          <w:rFonts w:ascii="Times New Roman" w:hAnsi="Times New Roman" w:cs="Times New Roman"/>
          <w:sz w:val="24"/>
          <w:szCs w:val="24"/>
          <w:lang w:val="en-GB"/>
        </w:rPr>
        <w:t>, Oxford: Oxford University Press.</w:t>
      </w:r>
    </w:p>
    <w:p w:rsidR="00DE7A85" w:rsidRDefault="00AD3335">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Masaharu</w:t>
      </w:r>
      <w:proofErr w:type="spellEnd"/>
      <w:r w:rsidRPr="00AD3335">
        <w:rPr>
          <w:rFonts w:ascii="Times New Roman" w:hAnsi="Times New Roman" w:cs="Times New Roman"/>
          <w:sz w:val="24"/>
          <w:szCs w:val="24"/>
          <w:lang w:val="en-GB"/>
        </w:rPr>
        <w:t xml:space="preserve"> forthcoming: ‘“Know” and Japanese Counterparts “</w:t>
      </w:r>
      <w:proofErr w:type="spellStart"/>
      <w:r w:rsidRPr="00AD3335">
        <w:rPr>
          <w:rFonts w:ascii="Times New Roman" w:hAnsi="Times New Roman" w:cs="Times New Roman"/>
          <w:sz w:val="24"/>
          <w:szCs w:val="24"/>
          <w:lang w:val="en-GB"/>
        </w:rPr>
        <w:t>shitte-iru</w:t>
      </w:r>
      <w:proofErr w:type="spellEnd"/>
      <w:r w:rsidRPr="00AD3335">
        <w:rPr>
          <w:rFonts w:ascii="Times New Roman" w:hAnsi="Times New Roman" w:cs="Times New Roman"/>
          <w:sz w:val="24"/>
          <w:szCs w:val="24"/>
          <w:lang w:val="en-GB"/>
        </w:rPr>
        <w:t>” and “</w:t>
      </w:r>
      <w:proofErr w:type="spellStart"/>
      <w:r w:rsidRPr="00AD3335">
        <w:rPr>
          <w:rFonts w:ascii="Times New Roman" w:hAnsi="Times New Roman" w:cs="Times New Roman"/>
          <w:sz w:val="24"/>
          <w:szCs w:val="24"/>
          <w:lang w:val="en-GB"/>
        </w:rPr>
        <w:t>wakatte-iru</w:t>
      </w:r>
      <w:proofErr w:type="spellEnd"/>
      <w:r w:rsidRPr="00AD3335">
        <w:rPr>
          <w:rFonts w:ascii="Times New Roman" w:hAnsi="Times New Roman" w:cs="Times New Roman"/>
          <w:sz w:val="24"/>
          <w:szCs w:val="24"/>
          <w:lang w:val="en-GB"/>
        </w:rPr>
        <w:t xml:space="preserve">”’, in: Stephen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and </w:t>
      </w:r>
      <w:proofErr w:type="spellStart"/>
      <w:r w:rsidRPr="00AD3335">
        <w:rPr>
          <w:rFonts w:ascii="Times New Roman" w:hAnsi="Times New Roman" w:cs="Times New Roman"/>
          <w:sz w:val="24"/>
          <w:szCs w:val="24"/>
          <w:lang w:val="en-GB"/>
        </w:rPr>
        <w:t>Masaharu</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(eds.), </w:t>
      </w:r>
      <w:r w:rsidRPr="00AD3335">
        <w:rPr>
          <w:rFonts w:ascii="Times New Roman" w:hAnsi="Times New Roman" w:cs="Times New Roman"/>
          <w:i/>
          <w:sz w:val="24"/>
          <w:szCs w:val="24"/>
          <w:lang w:val="en-GB"/>
        </w:rPr>
        <w:t>Epistemology For the Rest of the World</w:t>
      </w:r>
      <w:r w:rsidRPr="00AD3335">
        <w:rPr>
          <w:rFonts w:ascii="Times New Roman" w:hAnsi="Times New Roman" w:cs="Times New Roman"/>
          <w:sz w:val="24"/>
          <w:szCs w:val="24"/>
          <w:lang w:val="en-GB"/>
        </w:rPr>
        <w:t>, Oxford: Oxford University Press.</w:t>
      </w:r>
    </w:p>
    <w:p w:rsidR="00447B00" w:rsidRDefault="00AD3335">
      <w:pPr>
        <w:spacing w:after="0"/>
        <w:ind w:left="426" w:hanging="426"/>
        <w:jc w:val="both"/>
        <w:rPr>
          <w:rFonts w:ascii="Times New Roman" w:hAnsi="Times New Roman" w:cs="Times New Roman"/>
          <w:sz w:val="24"/>
          <w:szCs w:val="24"/>
          <w:lang w:val="en-GB"/>
        </w:rPr>
      </w:pPr>
      <w:bookmarkStart w:id="0" w:name="_GoBack"/>
      <w:bookmarkEnd w:id="0"/>
      <w:r w:rsidRPr="00AD3335">
        <w:rPr>
          <w:rFonts w:ascii="Times New Roman" w:hAnsi="Times New Roman" w:cs="Times New Roman"/>
          <w:sz w:val="24"/>
          <w:szCs w:val="24"/>
          <w:lang w:val="en-GB"/>
        </w:rPr>
        <w:t xml:space="preserve">Nagel, Jennifer, </w:t>
      </w:r>
      <w:r w:rsidR="000670B4" w:rsidRPr="00404398">
        <w:rPr>
          <w:rFonts w:ascii="Times New Roman" w:eastAsia="Times New Roman" w:hAnsi="Times New Roman" w:cs="Times New Roman"/>
          <w:sz w:val="24"/>
          <w:szCs w:val="24"/>
          <w:lang w:val="en-GB" w:eastAsia="en-GB"/>
        </w:rPr>
        <w:t xml:space="preserve">Raymond </w:t>
      </w:r>
      <w:r w:rsidRPr="00AD3335">
        <w:rPr>
          <w:rFonts w:ascii="Times New Roman" w:eastAsia="Times New Roman" w:hAnsi="Times New Roman" w:cs="Times New Roman"/>
          <w:sz w:val="24"/>
          <w:szCs w:val="24"/>
          <w:lang w:val="en-GB" w:eastAsia="en-GB"/>
        </w:rPr>
        <w:t>Mar,</w:t>
      </w:r>
      <w:r w:rsidR="000670B4" w:rsidRPr="00404398">
        <w:rPr>
          <w:rFonts w:ascii="Times New Roman" w:eastAsia="Times New Roman" w:hAnsi="Times New Roman" w:cs="Times New Roman"/>
          <w:sz w:val="24"/>
          <w:szCs w:val="24"/>
          <w:lang w:val="en-GB" w:eastAsia="en-GB"/>
        </w:rPr>
        <w:t xml:space="preserve"> and</w:t>
      </w:r>
      <w:r>
        <w:rPr>
          <w:rFonts w:ascii="Times New Roman" w:eastAsia="Times New Roman" w:hAnsi="Times New Roman" w:cs="Times New Roman"/>
          <w:sz w:val="24"/>
          <w:szCs w:val="24"/>
          <w:lang w:val="en-GB" w:eastAsia="en-GB"/>
        </w:rPr>
        <w:t xml:space="preserve"> Valerie</w:t>
      </w:r>
      <w:r w:rsidRPr="00AD3335">
        <w:rPr>
          <w:rFonts w:ascii="Times New Roman" w:eastAsia="Times New Roman" w:hAnsi="Times New Roman" w:cs="Times New Roman"/>
          <w:sz w:val="24"/>
          <w:szCs w:val="24"/>
          <w:lang w:val="en-GB" w:eastAsia="en-GB"/>
        </w:rPr>
        <w:t xml:space="preserve"> San Juan</w:t>
      </w:r>
      <w:r w:rsidRPr="00AD3335">
        <w:rPr>
          <w:rFonts w:ascii="Times New Roman" w:hAnsi="Times New Roman" w:cs="Times New Roman"/>
          <w:sz w:val="24"/>
          <w:szCs w:val="24"/>
          <w:lang w:val="en-GB"/>
        </w:rPr>
        <w:t xml:space="preserve">. 2013: ‘Authentic </w:t>
      </w:r>
      <w:proofErr w:type="spellStart"/>
      <w:r w:rsidRPr="00AD3335">
        <w:rPr>
          <w:rFonts w:ascii="Times New Roman" w:hAnsi="Times New Roman" w:cs="Times New Roman"/>
          <w:sz w:val="24"/>
          <w:szCs w:val="24"/>
          <w:lang w:val="en-GB"/>
        </w:rPr>
        <w:t>Gettier</w:t>
      </w:r>
      <w:proofErr w:type="spellEnd"/>
      <w:r w:rsidRPr="00AD3335">
        <w:rPr>
          <w:rFonts w:ascii="Times New Roman" w:hAnsi="Times New Roman" w:cs="Times New Roman"/>
          <w:sz w:val="24"/>
          <w:szCs w:val="24"/>
          <w:lang w:val="en-GB"/>
        </w:rPr>
        <w:t xml:space="preserve"> Cases: A Reply to </w:t>
      </w:r>
      <w:proofErr w:type="spellStart"/>
      <w:r w:rsidRPr="00AD3335">
        <w:rPr>
          <w:rFonts w:ascii="Times New Roman" w:hAnsi="Times New Roman" w:cs="Times New Roman"/>
          <w:sz w:val="24"/>
          <w:szCs w:val="24"/>
          <w:lang w:val="en-GB"/>
        </w:rPr>
        <w:t>Starmans</w:t>
      </w:r>
      <w:proofErr w:type="spellEnd"/>
      <w:r w:rsidRPr="00AD3335">
        <w:rPr>
          <w:rFonts w:ascii="Times New Roman" w:hAnsi="Times New Roman" w:cs="Times New Roman"/>
          <w:sz w:val="24"/>
          <w:szCs w:val="24"/>
          <w:lang w:val="en-GB"/>
        </w:rPr>
        <w:t xml:space="preserve"> and Friedman’, in: </w:t>
      </w:r>
      <w:r w:rsidRPr="00AD3335">
        <w:rPr>
          <w:rFonts w:ascii="Times New Roman" w:hAnsi="Times New Roman" w:cs="Times New Roman"/>
          <w:i/>
          <w:sz w:val="24"/>
          <w:szCs w:val="24"/>
          <w:lang w:val="en-GB"/>
        </w:rPr>
        <w:t>Cognition</w:t>
      </w:r>
      <w:r w:rsidRPr="00AD3335">
        <w:rPr>
          <w:rFonts w:ascii="Times New Roman" w:hAnsi="Times New Roman" w:cs="Times New Roman"/>
          <w:sz w:val="24"/>
          <w:szCs w:val="24"/>
          <w:lang w:val="en-GB"/>
        </w:rPr>
        <w:t xml:space="preserve"> 129: 666–69.</w:t>
      </w:r>
    </w:p>
    <w:p w:rsidR="00DE7A85" w:rsidRDefault="00447B00">
      <w:pPr>
        <w:spacing w:after="0"/>
        <w:ind w:left="426" w:hanging="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Pasnau</w:t>
      </w:r>
      <w:proofErr w:type="spellEnd"/>
      <w:r>
        <w:rPr>
          <w:rFonts w:ascii="Times New Roman" w:hAnsi="Times New Roman" w:cs="Times New Roman"/>
          <w:sz w:val="24"/>
          <w:szCs w:val="24"/>
          <w:lang w:val="en-GB"/>
        </w:rPr>
        <w:t xml:space="preserve">, Robert 2013: ‘Epistemology Idealized’, in: </w:t>
      </w:r>
      <w:r>
        <w:rPr>
          <w:rFonts w:ascii="Times New Roman" w:hAnsi="Times New Roman" w:cs="Times New Roman"/>
          <w:i/>
          <w:sz w:val="24"/>
          <w:szCs w:val="24"/>
          <w:lang w:val="en-GB"/>
        </w:rPr>
        <w:t>Mind</w:t>
      </w:r>
      <w:r>
        <w:rPr>
          <w:rFonts w:ascii="Times New Roman" w:hAnsi="Times New Roman" w:cs="Times New Roman"/>
          <w:sz w:val="24"/>
          <w:szCs w:val="24"/>
          <w:lang w:val="en-GB"/>
        </w:rPr>
        <w:t xml:space="preserve"> 122: 987</w:t>
      </w:r>
      <w:r w:rsidRPr="00AD3335">
        <w:rPr>
          <w:rFonts w:ascii="Times New Roman" w:hAnsi="Times New Roman" w:cs="Times New Roman"/>
          <w:sz w:val="24"/>
          <w:szCs w:val="24"/>
          <w:lang w:val="en-GB"/>
        </w:rPr>
        <w:t>–</w:t>
      </w:r>
      <w:r>
        <w:rPr>
          <w:rFonts w:ascii="Times New Roman" w:hAnsi="Times New Roman" w:cs="Times New Roman"/>
          <w:sz w:val="24"/>
          <w:szCs w:val="24"/>
          <w:lang w:val="en-GB"/>
        </w:rPr>
        <w:t>1021.</w:t>
      </w:r>
      <w:r w:rsidR="00AD3335" w:rsidRPr="00AD3335">
        <w:rPr>
          <w:rFonts w:ascii="Times New Roman" w:hAnsi="Times New Roman" w:cs="Times New Roman"/>
          <w:sz w:val="24"/>
          <w:szCs w:val="24"/>
          <w:lang w:val="en-GB"/>
        </w:rPr>
        <w:t xml:space="preserve"> </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Putnam, Hilary 1975: ‘The Meaning of “Meaning”’, in: Hilary Putnam, </w:t>
      </w:r>
      <w:r w:rsidRPr="00AD3335">
        <w:rPr>
          <w:rFonts w:ascii="Times New Roman" w:hAnsi="Times New Roman" w:cs="Times New Roman"/>
          <w:i/>
          <w:sz w:val="24"/>
          <w:szCs w:val="24"/>
          <w:lang w:val="en-GB"/>
        </w:rPr>
        <w:t>Mind, Language and Reality</w:t>
      </w:r>
      <w:r w:rsidRPr="00AD3335">
        <w:rPr>
          <w:rFonts w:ascii="Times New Roman" w:hAnsi="Times New Roman" w:cs="Times New Roman"/>
          <w:sz w:val="24"/>
          <w:szCs w:val="24"/>
          <w:lang w:val="en-GB"/>
        </w:rPr>
        <w:t xml:space="preserve">, </w:t>
      </w:r>
      <w:r w:rsidR="00176701">
        <w:rPr>
          <w:rFonts w:ascii="Times New Roman" w:hAnsi="Times New Roman" w:cs="Times New Roman"/>
          <w:sz w:val="24"/>
          <w:szCs w:val="24"/>
          <w:lang w:val="en-GB"/>
        </w:rPr>
        <w:t xml:space="preserve">pp. </w:t>
      </w:r>
      <w:r w:rsidRPr="00AD3335">
        <w:rPr>
          <w:rFonts w:ascii="Times New Roman" w:hAnsi="Times New Roman" w:cs="Times New Roman"/>
          <w:sz w:val="24"/>
          <w:szCs w:val="24"/>
          <w:lang w:val="en-GB"/>
        </w:rPr>
        <w:t>215–71.</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Sartwell</w:t>
      </w:r>
      <w:proofErr w:type="spellEnd"/>
      <w:r w:rsidRPr="00AD3335">
        <w:rPr>
          <w:rFonts w:ascii="Times New Roman" w:hAnsi="Times New Roman" w:cs="Times New Roman"/>
          <w:sz w:val="24"/>
          <w:szCs w:val="24"/>
          <w:lang w:val="en-GB"/>
        </w:rPr>
        <w:t xml:space="preserve">, Crispin 1992: ‘Why Knowledge is Merely True Belief’, in: </w:t>
      </w:r>
      <w:r w:rsidRPr="00AD3335">
        <w:rPr>
          <w:rFonts w:ascii="Times New Roman" w:hAnsi="Times New Roman" w:cs="Times New Roman"/>
          <w:i/>
          <w:sz w:val="24"/>
          <w:szCs w:val="24"/>
          <w:lang w:val="en-GB"/>
        </w:rPr>
        <w:t>The Journal of Philosophy</w:t>
      </w:r>
      <w:r w:rsidRPr="00AD3335">
        <w:rPr>
          <w:rFonts w:ascii="Times New Roman" w:hAnsi="Times New Roman" w:cs="Times New Roman"/>
          <w:sz w:val="24"/>
          <w:szCs w:val="24"/>
          <w:lang w:val="en-GB"/>
        </w:rPr>
        <w:t xml:space="preserve"> 89: 167–180.</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Seydsayamdost</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Hamid</w:t>
      </w:r>
      <w:proofErr w:type="spellEnd"/>
      <w:r w:rsidRPr="00AD3335">
        <w:rPr>
          <w:rFonts w:ascii="Times New Roman" w:hAnsi="Times New Roman" w:cs="Times New Roman"/>
          <w:sz w:val="24"/>
          <w:szCs w:val="24"/>
          <w:lang w:val="en-GB"/>
        </w:rPr>
        <w:t xml:space="preserve"> 2015: ‘On </w:t>
      </w:r>
      <w:proofErr w:type="spellStart"/>
      <w:r w:rsidRPr="00AD3335">
        <w:rPr>
          <w:rFonts w:ascii="Times New Roman" w:hAnsi="Times New Roman" w:cs="Times New Roman"/>
          <w:sz w:val="24"/>
          <w:szCs w:val="24"/>
          <w:lang w:val="en-GB"/>
        </w:rPr>
        <w:t>Normativity</w:t>
      </w:r>
      <w:proofErr w:type="spellEnd"/>
      <w:r w:rsidRPr="00AD3335">
        <w:rPr>
          <w:rFonts w:ascii="Times New Roman" w:hAnsi="Times New Roman" w:cs="Times New Roman"/>
          <w:sz w:val="24"/>
          <w:szCs w:val="24"/>
          <w:lang w:val="en-GB"/>
        </w:rPr>
        <w:t xml:space="preserve"> and Epistemic Intuitions: Failure of Replication’, in: </w:t>
      </w:r>
      <w:r w:rsidRPr="00AD3335">
        <w:rPr>
          <w:rFonts w:ascii="Times New Roman" w:hAnsi="Times New Roman" w:cs="Times New Roman"/>
          <w:i/>
          <w:sz w:val="24"/>
          <w:szCs w:val="24"/>
          <w:lang w:val="en-GB"/>
        </w:rPr>
        <w:t xml:space="preserve">Episteme </w:t>
      </w:r>
      <w:r w:rsidRPr="00AD3335">
        <w:rPr>
          <w:rFonts w:ascii="Times New Roman" w:hAnsi="Times New Roman" w:cs="Times New Roman"/>
          <w:sz w:val="24"/>
          <w:szCs w:val="24"/>
          <w:lang w:val="en-GB"/>
        </w:rPr>
        <w:t>12: 95–116.</w:t>
      </w:r>
    </w:p>
    <w:p w:rsidR="003F6BBE" w:rsidRPr="00404398" w:rsidRDefault="00AD3335" w:rsidP="003F6BBE">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Stanley, Jason 2005: </w:t>
      </w:r>
      <w:r w:rsidRPr="00AD3335">
        <w:rPr>
          <w:rFonts w:ascii="Times New Roman" w:hAnsi="Times New Roman" w:cs="Times New Roman"/>
          <w:i/>
          <w:sz w:val="24"/>
          <w:szCs w:val="24"/>
          <w:lang w:val="en-GB"/>
        </w:rPr>
        <w:t>Knowledge and Practical Interests</w:t>
      </w:r>
      <w:r w:rsidRPr="00AD3335">
        <w:rPr>
          <w:rFonts w:ascii="Times New Roman" w:hAnsi="Times New Roman" w:cs="Times New Roman"/>
          <w:sz w:val="24"/>
          <w:szCs w:val="24"/>
          <w:lang w:val="en-GB"/>
        </w:rPr>
        <w:t>. Oxford: Oxford University Press.</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Stephen and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Masaharu</w:t>
      </w:r>
      <w:proofErr w:type="spellEnd"/>
      <w:r w:rsidRPr="00AD3335">
        <w:rPr>
          <w:rFonts w:ascii="Times New Roman" w:hAnsi="Times New Roman" w:cs="Times New Roman"/>
          <w:sz w:val="24"/>
          <w:szCs w:val="24"/>
          <w:lang w:val="en-GB"/>
        </w:rPr>
        <w:t xml:space="preserve"> forthcoming: ‘Manifesto’, in: Stephen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and </w:t>
      </w:r>
      <w:proofErr w:type="spellStart"/>
      <w:r w:rsidRPr="00AD3335">
        <w:rPr>
          <w:rFonts w:ascii="Times New Roman" w:hAnsi="Times New Roman" w:cs="Times New Roman"/>
          <w:sz w:val="24"/>
          <w:szCs w:val="24"/>
          <w:lang w:val="en-GB"/>
        </w:rPr>
        <w:t>Masaharu</w:t>
      </w:r>
      <w:proofErr w:type="spellEnd"/>
      <w:r w:rsidRPr="00AD3335">
        <w:rPr>
          <w:rFonts w:ascii="Times New Roman" w:hAnsi="Times New Roman" w:cs="Times New Roman"/>
          <w:sz w:val="24"/>
          <w:szCs w:val="24"/>
          <w:lang w:val="en-GB"/>
        </w:rPr>
        <w:t xml:space="preserve"> </w:t>
      </w:r>
      <w:proofErr w:type="spellStart"/>
      <w:r w:rsidRPr="00AD3335">
        <w:rPr>
          <w:rFonts w:ascii="Times New Roman" w:hAnsi="Times New Roman" w:cs="Times New Roman"/>
          <w:sz w:val="24"/>
          <w:szCs w:val="24"/>
          <w:lang w:val="en-GB"/>
        </w:rPr>
        <w:t>Mizumoto</w:t>
      </w:r>
      <w:proofErr w:type="spellEnd"/>
      <w:r w:rsidRPr="00AD3335">
        <w:rPr>
          <w:rFonts w:ascii="Times New Roman" w:hAnsi="Times New Roman" w:cs="Times New Roman"/>
          <w:sz w:val="24"/>
          <w:szCs w:val="24"/>
          <w:lang w:val="en-GB"/>
        </w:rPr>
        <w:t xml:space="preserve"> (eds.), </w:t>
      </w:r>
      <w:r w:rsidRPr="00AD3335">
        <w:rPr>
          <w:rFonts w:ascii="Times New Roman" w:hAnsi="Times New Roman" w:cs="Times New Roman"/>
          <w:i/>
          <w:sz w:val="24"/>
          <w:szCs w:val="24"/>
          <w:lang w:val="en-GB"/>
        </w:rPr>
        <w:t>Epistemology For the Rest of the World</w:t>
      </w:r>
      <w:r w:rsidRPr="00AD3335">
        <w:rPr>
          <w:rFonts w:ascii="Times New Roman" w:hAnsi="Times New Roman" w:cs="Times New Roman"/>
          <w:sz w:val="24"/>
          <w:szCs w:val="24"/>
          <w:lang w:val="en-GB"/>
        </w:rPr>
        <w:t>, Oxford: Oxford University Press.</w:t>
      </w:r>
    </w:p>
    <w:p w:rsidR="003F6BBE" w:rsidRPr="00404398" w:rsidRDefault="00AD3335" w:rsidP="003F6BBE">
      <w:pPr>
        <w:spacing w:after="0"/>
        <w:ind w:left="426" w:hanging="426"/>
        <w:jc w:val="both"/>
        <w:rPr>
          <w:rFonts w:ascii="Times New Roman" w:hAnsi="Times New Roman" w:cs="Times New Roman"/>
          <w:sz w:val="24"/>
          <w:szCs w:val="24"/>
          <w:lang w:val="en-GB"/>
        </w:rPr>
      </w:pP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xml:space="preserve">, Stephen 1998: ‘Reflective Equilibrium, Analytic Epistemology and the Problem of Cognitive Diversity’, in: Michael DePaul and William Ramsey (eds.), </w:t>
      </w:r>
      <w:r w:rsidRPr="00AD3335">
        <w:rPr>
          <w:rFonts w:ascii="Times New Roman" w:hAnsi="Times New Roman" w:cs="Times New Roman"/>
          <w:i/>
          <w:sz w:val="24"/>
          <w:szCs w:val="24"/>
          <w:lang w:val="en-GB"/>
        </w:rPr>
        <w:t xml:space="preserve">Rethinking </w:t>
      </w:r>
      <w:r w:rsidRPr="00AD3335">
        <w:rPr>
          <w:rFonts w:ascii="Times New Roman" w:hAnsi="Times New Roman" w:cs="Times New Roman"/>
          <w:i/>
          <w:sz w:val="24"/>
          <w:szCs w:val="24"/>
          <w:lang w:val="en-GB"/>
        </w:rPr>
        <w:lastRenderedPageBreak/>
        <w:t>Intuition. The Psychology of Intuition and Its Role in Philosophical Inquiry</w:t>
      </w:r>
      <w:r w:rsidRPr="00AD3335">
        <w:rPr>
          <w:rFonts w:ascii="Times New Roman" w:hAnsi="Times New Roman" w:cs="Times New Roman"/>
          <w:sz w:val="24"/>
          <w:szCs w:val="24"/>
          <w:lang w:val="en-GB"/>
        </w:rPr>
        <w:t xml:space="preserve">, Lanham, </w:t>
      </w:r>
      <w:r w:rsidR="00176701">
        <w:rPr>
          <w:rFonts w:ascii="Times New Roman" w:hAnsi="Times New Roman" w:cs="Times New Roman"/>
          <w:sz w:val="24"/>
          <w:szCs w:val="24"/>
          <w:lang w:val="en-GB"/>
        </w:rPr>
        <w:t xml:space="preserve">pp. </w:t>
      </w:r>
      <w:r w:rsidRPr="00AD3335">
        <w:rPr>
          <w:rFonts w:ascii="Times New Roman" w:hAnsi="Times New Roman" w:cs="Times New Roman"/>
          <w:sz w:val="24"/>
          <w:szCs w:val="24"/>
          <w:lang w:val="en-GB"/>
        </w:rPr>
        <w:t>95–127.</w:t>
      </w:r>
    </w:p>
    <w:p w:rsidR="003F6BBE" w:rsidRPr="00404398" w:rsidRDefault="00AD3335" w:rsidP="003D5018">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Weinberg, Jonathan 2007: ‘How to Challenge Intuitions Empirically Without Risking </w:t>
      </w:r>
      <w:proofErr w:type="spellStart"/>
      <w:r w:rsidRPr="00AD3335">
        <w:rPr>
          <w:rFonts w:ascii="Times New Roman" w:hAnsi="Times New Roman" w:cs="Times New Roman"/>
          <w:sz w:val="24"/>
          <w:szCs w:val="24"/>
          <w:lang w:val="en-GB"/>
        </w:rPr>
        <w:t>Skepticism</w:t>
      </w:r>
      <w:proofErr w:type="spellEnd"/>
      <w:r w:rsidRPr="00AD3335">
        <w:rPr>
          <w:rFonts w:ascii="Times New Roman" w:hAnsi="Times New Roman" w:cs="Times New Roman"/>
          <w:sz w:val="24"/>
          <w:szCs w:val="24"/>
          <w:lang w:val="en-GB"/>
        </w:rPr>
        <w:t xml:space="preserve">’, in: </w:t>
      </w:r>
      <w:r w:rsidRPr="00AD3335">
        <w:rPr>
          <w:rFonts w:ascii="Times New Roman" w:hAnsi="Times New Roman" w:cs="Times New Roman"/>
          <w:i/>
          <w:sz w:val="24"/>
          <w:szCs w:val="24"/>
          <w:lang w:val="en-GB"/>
        </w:rPr>
        <w:t xml:space="preserve">Midwest Studies in Philosophy </w:t>
      </w:r>
      <w:r w:rsidRPr="00AD3335">
        <w:rPr>
          <w:rFonts w:ascii="Times New Roman" w:hAnsi="Times New Roman" w:cs="Times New Roman"/>
          <w:sz w:val="24"/>
          <w:szCs w:val="24"/>
          <w:lang w:val="en-GB"/>
        </w:rPr>
        <w:t>31: 318–43.</w:t>
      </w:r>
    </w:p>
    <w:p w:rsidR="003F6BBE" w:rsidRPr="00404398" w:rsidRDefault="00AD3335" w:rsidP="003D5018">
      <w:pPr>
        <w:spacing w:after="0"/>
        <w:ind w:left="426" w:hanging="426"/>
        <w:jc w:val="both"/>
        <w:rPr>
          <w:rFonts w:ascii="Times New Roman" w:hAnsi="Times New Roman" w:cs="Times New Roman"/>
          <w:sz w:val="24"/>
          <w:szCs w:val="24"/>
          <w:lang w:val="en-GB"/>
        </w:rPr>
      </w:pPr>
      <w:r w:rsidRPr="00AD3335">
        <w:rPr>
          <w:rFonts w:ascii="Times New Roman" w:hAnsi="Times New Roman" w:cs="Times New Roman"/>
          <w:sz w:val="24"/>
          <w:szCs w:val="24"/>
          <w:lang w:val="en-GB"/>
        </w:rPr>
        <w:t xml:space="preserve">Weinberg, Jonathan; Nichols, Shaun and </w:t>
      </w:r>
      <w:proofErr w:type="spellStart"/>
      <w:r w:rsidRPr="00AD3335">
        <w:rPr>
          <w:rFonts w:ascii="Times New Roman" w:hAnsi="Times New Roman" w:cs="Times New Roman"/>
          <w:sz w:val="24"/>
          <w:szCs w:val="24"/>
          <w:lang w:val="en-GB"/>
        </w:rPr>
        <w:t>Stich</w:t>
      </w:r>
      <w:proofErr w:type="spellEnd"/>
      <w:r w:rsidRPr="00AD3335">
        <w:rPr>
          <w:rFonts w:ascii="Times New Roman" w:hAnsi="Times New Roman" w:cs="Times New Roman"/>
          <w:sz w:val="24"/>
          <w:szCs w:val="24"/>
          <w:lang w:val="en-GB"/>
        </w:rPr>
        <w:t>, Stephen 2001: ‘</w:t>
      </w:r>
      <w:proofErr w:type="spellStart"/>
      <w:r w:rsidRPr="00AD3335">
        <w:rPr>
          <w:rFonts w:ascii="Times New Roman" w:hAnsi="Times New Roman" w:cs="Times New Roman"/>
          <w:sz w:val="24"/>
          <w:szCs w:val="24"/>
          <w:lang w:val="en-GB"/>
        </w:rPr>
        <w:t>Normativity</w:t>
      </w:r>
      <w:proofErr w:type="spellEnd"/>
      <w:r w:rsidRPr="00AD3335">
        <w:rPr>
          <w:rFonts w:ascii="Times New Roman" w:hAnsi="Times New Roman" w:cs="Times New Roman"/>
          <w:sz w:val="24"/>
          <w:szCs w:val="24"/>
          <w:lang w:val="en-GB"/>
        </w:rPr>
        <w:t xml:space="preserve"> and Epistemic Intuitions’, in: </w:t>
      </w:r>
      <w:r w:rsidRPr="00AD3335">
        <w:rPr>
          <w:rFonts w:ascii="Times New Roman" w:hAnsi="Times New Roman" w:cs="Times New Roman"/>
          <w:i/>
          <w:sz w:val="24"/>
          <w:szCs w:val="24"/>
          <w:lang w:val="en-GB"/>
        </w:rPr>
        <w:t>Philosophical Topics</w:t>
      </w:r>
      <w:r w:rsidRPr="00AD3335">
        <w:rPr>
          <w:rFonts w:ascii="Times New Roman" w:hAnsi="Times New Roman" w:cs="Times New Roman"/>
          <w:sz w:val="24"/>
          <w:szCs w:val="24"/>
          <w:lang w:val="en-GB"/>
        </w:rPr>
        <w:t xml:space="preserve"> 29: 429–60.</w:t>
      </w:r>
    </w:p>
    <w:p w:rsidR="00AE1694" w:rsidRPr="00404398" w:rsidRDefault="00AE1694" w:rsidP="00AE1694">
      <w:pPr>
        <w:spacing w:after="0"/>
        <w:jc w:val="both"/>
        <w:rPr>
          <w:rFonts w:ascii="Times New Roman" w:hAnsi="Times New Roman" w:cs="Times New Roman"/>
          <w:sz w:val="24"/>
          <w:szCs w:val="24"/>
          <w:lang w:val="en-GB"/>
        </w:rPr>
      </w:pPr>
    </w:p>
    <w:p w:rsidR="003034D1" w:rsidRPr="00404398" w:rsidRDefault="003034D1" w:rsidP="00D96E03">
      <w:pPr>
        <w:spacing w:after="0"/>
        <w:ind w:firstLine="426"/>
        <w:jc w:val="both"/>
        <w:rPr>
          <w:rFonts w:ascii="Times New Roman" w:hAnsi="Times New Roman" w:cs="Times New Roman"/>
          <w:sz w:val="24"/>
          <w:szCs w:val="24"/>
          <w:lang w:val="en-GB"/>
        </w:rPr>
      </w:pPr>
    </w:p>
    <w:p w:rsidR="00D96E03" w:rsidRPr="00404398" w:rsidRDefault="00D96E03" w:rsidP="00D96E03">
      <w:pPr>
        <w:spacing w:after="0"/>
        <w:ind w:firstLine="426"/>
        <w:jc w:val="both"/>
        <w:rPr>
          <w:rFonts w:ascii="Times New Roman" w:hAnsi="Times New Roman" w:cs="Times New Roman"/>
          <w:sz w:val="24"/>
          <w:szCs w:val="24"/>
          <w:lang w:val="en-GB"/>
        </w:rPr>
      </w:pPr>
    </w:p>
    <w:p w:rsidR="00E50098" w:rsidRPr="00404398" w:rsidRDefault="00E50098" w:rsidP="00E50098">
      <w:pPr>
        <w:pStyle w:val="Listenabsatz"/>
        <w:spacing w:before="240"/>
        <w:ind w:left="0"/>
        <w:jc w:val="both"/>
        <w:rPr>
          <w:rFonts w:ascii="Times New Roman" w:hAnsi="Times New Roman" w:cs="Times New Roman"/>
          <w:sz w:val="24"/>
          <w:szCs w:val="24"/>
          <w:lang w:val="en-GB"/>
        </w:rPr>
      </w:pPr>
    </w:p>
    <w:p w:rsidR="00E50098" w:rsidRPr="00404398" w:rsidRDefault="00E50098" w:rsidP="00E50098">
      <w:pPr>
        <w:pStyle w:val="Listenabsatz"/>
        <w:spacing w:before="240"/>
        <w:ind w:left="0"/>
        <w:jc w:val="both"/>
        <w:rPr>
          <w:rFonts w:ascii="Times New Roman" w:hAnsi="Times New Roman" w:cs="Times New Roman"/>
          <w:sz w:val="24"/>
          <w:szCs w:val="24"/>
          <w:lang w:val="en-GB"/>
        </w:rPr>
      </w:pPr>
    </w:p>
    <w:p w:rsidR="00E50098" w:rsidRPr="00404398" w:rsidRDefault="00E50098" w:rsidP="00E50098">
      <w:pPr>
        <w:pStyle w:val="Listenabsatz"/>
        <w:spacing w:before="240"/>
        <w:ind w:left="0"/>
        <w:jc w:val="both"/>
        <w:rPr>
          <w:rFonts w:ascii="Times New Roman" w:hAnsi="Times New Roman" w:cs="Times New Roman"/>
          <w:sz w:val="24"/>
          <w:szCs w:val="24"/>
          <w:lang w:val="en-GB"/>
        </w:rPr>
      </w:pPr>
    </w:p>
    <w:p w:rsidR="00DE4B72" w:rsidRPr="00404398" w:rsidRDefault="00DE4B72" w:rsidP="0042216E">
      <w:pPr>
        <w:spacing w:before="240" w:after="0"/>
        <w:jc w:val="both"/>
        <w:rPr>
          <w:rFonts w:ascii="Times New Roman" w:hAnsi="Times New Roman" w:cs="Times New Roman"/>
          <w:sz w:val="24"/>
          <w:szCs w:val="24"/>
          <w:lang w:val="en-GB"/>
        </w:rPr>
      </w:pPr>
    </w:p>
    <w:p w:rsidR="0018178E" w:rsidRPr="00404398" w:rsidRDefault="0018178E" w:rsidP="0042216E">
      <w:pPr>
        <w:spacing w:before="240" w:after="0"/>
        <w:ind w:firstLine="426"/>
        <w:jc w:val="both"/>
        <w:rPr>
          <w:rFonts w:ascii="Times New Roman" w:hAnsi="Times New Roman" w:cs="Times New Roman"/>
          <w:sz w:val="24"/>
          <w:szCs w:val="24"/>
          <w:lang w:val="en-GB"/>
        </w:rPr>
      </w:pPr>
    </w:p>
    <w:p w:rsidR="00414F69" w:rsidRPr="00404398" w:rsidRDefault="00414F69" w:rsidP="002E6EA1">
      <w:pPr>
        <w:spacing w:before="240" w:after="0"/>
        <w:ind w:firstLine="426"/>
        <w:jc w:val="both"/>
        <w:rPr>
          <w:rFonts w:ascii="Times New Roman" w:hAnsi="Times New Roman" w:cs="Times New Roman"/>
          <w:sz w:val="24"/>
          <w:szCs w:val="24"/>
          <w:lang w:val="en-GB"/>
        </w:rPr>
      </w:pPr>
    </w:p>
    <w:p w:rsidR="00454387" w:rsidRPr="00404398" w:rsidRDefault="00454387" w:rsidP="002E6EA1">
      <w:pPr>
        <w:spacing w:before="240" w:after="0"/>
        <w:ind w:firstLine="426"/>
        <w:jc w:val="both"/>
        <w:rPr>
          <w:rFonts w:ascii="Times New Roman" w:hAnsi="Times New Roman" w:cs="Times New Roman"/>
          <w:sz w:val="24"/>
          <w:szCs w:val="24"/>
          <w:lang w:val="en-GB"/>
        </w:rPr>
      </w:pPr>
    </w:p>
    <w:p w:rsidR="00813AAA" w:rsidRPr="00404398" w:rsidRDefault="00813AAA" w:rsidP="002E6EA1">
      <w:pPr>
        <w:spacing w:after="0"/>
        <w:jc w:val="both"/>
        <w:rPr>
          <w:rFonts w:ascii="Times New Roman" w:hAnsi="Times New Roman" w:cs="Times New Roman"/>
          <w:b/>
          <w:sz w:val="24"/>
          <w:szCs w:val="24"/>
          <w:lang w:val="en-GB"/>
        </w:rPr>
      </w:pPr>
    </w:p>
    <w:p w:rsidR="001919AC" w:rsidRPr="00404398" w:rsidRDefault="001919AC" w:rsidP="002E6EA1">
      <w:pPr>
        <w:spacing w:after="0"/>
        <w:jc w:val="center"/>
        <w:rPr>
          <w:rFonts w:ascii="Times New Roman" w:hAnsi="Times New Roman" w:cs="Times New Roman"/>
          <w:b/>
          <w:sz w:val="28"/>
          <w:szCs w:val="28"/>
          <w:lang w:val="en-GB"/>
        </w:rPr>
      </w:pPr>
    </w:p>
    <w:sectPr w:rsidR="001919AC" w:rsidRPr="00404398" w:rsidSect="00440AC0">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B8" w:rsidRDefault="001304B8" w:rsidP="00FD5F7A">
      <w:pPr>
        <w:spacing w:after="0" w:line="240" w:lineRule="auto"/>
      </w:pPr>
      <w:r>
        <w:separator/>
      </w:r>
    </w:p>
  </w:endnote>
  <w:endnote w:type="continuationSeparator" w:id="0">
    <w:p w:rsidR="001304B8" w:rsidRDefault="001304B8" w:rsidP="00FD5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2579"/>
      <w:docPartObj>
        <w:docPartGallery w:val="Page Numbers (Bottom of Page)"/>
        <w:docPartUnique/>
      </w:docPartObj>
    </w:sdtPr>
    <w:sdtContent>
      <w:p w:rsidR="00E90DF9" w:rsidRDefault="00E90DF9">
        <w:pPr>
          <w:pStyle w:val="Fuzeile"/>
          <w:jc w:val="center"/>
        </w:pPr>
        <w:fldSimple w:instr=" PAGE   \* MERGEFORMAT ">
          <w:r w:rsidR="0047004E">
            <w:rPr>
              <w:noProof/>
            </w:rPr>
            <w:t>15</w:t>
          </w:r>
        </w:fldSimple>
      </w:p>
    </w:sdtContent>
  </w:sdt>
  <w:p w:rsidR="00E90DF9" w:rsidRDefault="00E90DF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B8" w:rsidRDefault="001304B8" w:rsidP="00FD5F7A">
      <w:pPr>
        <w:spacing w:after="0" w:line="240" w:lineRule="auto"/>
      </w:pPr>
      <w:r>
        <w:separator/>
      </w:r>
    </w:p>
  </w:footnote>
  <w:footnote w:type="continuationSeparator" w:id="0">
    <w:p w:rsidR="001304B8" w:rsidRDefault="001304B8" w:rsidP="00FD5F7A">
      <w:pPr>
        <w:spacing w:after="0" w:line="240" w:lineRule="auto"/>
      </w:pPr>
      <w:r>
        <w:continuationSeparator/>
      </w:r>
    </w:p>
  </w:footnote>
  <w:footnote w:id="1">
    <w:p w:rsidR="00E90DF9" w:rsidRPr="00B26F7A" w:rsidRDefault="00E90DF9" w:rsidP="00AB5581">
      <w:pPr>
        <w:pStyle w:val="Funotentext"/>
        <w:jc w:val="both"/>
        <w:rPr>
          <w:rFonts w:ascii="Times New Roman" w:hAnsi="Times New Roman" w:cs="Times New Roman"/>
          <w:lang w:val="en-US"/>
        </w:rPr>
      </w:pPr>
      <w:r>
        <w:rPr>
          <w:rStyle w:val="Funotenzeichen"/>
        </w:rPr>
        <w:footnoteRef/>
      </w:r>
      <w:r w:rsidRPr="00B26F7A">
        <w:rPr>
          <w:lang w:val="en-US"/>
        </w:rPr>
        <w:t xml:space="preserve"> </w:t>
      </w:r>
      <w:r w:rsidRPr="00B26F7A">
        <w:rPr>
          <w:rFonts w:ascii="Times New Roman" w:hAnsi="Times New Roman" w:cs="Times New Roman"/>
          <w:lang w:val="en-US"/>
        </w:rPr>
        <w:t>See Grundmann</w:t>
      </w:r>
      <w:r>
        <w:rPr>
          <w:rFonts w:ascii="Times New Roman" w:hAnsi="Times New Roman" w:cs="Times New Roman"/>
          <w:lang w:val="en-US"/>
        </w:rPr>
        <w:t xml:space="preserve"> and </w:t>
      </w:r>
      <w:r w:rsidRPr="00B26F7A">
        <w:rPr>
          <w:rFonts w:ascii="Times New Roman" w:hAnsi="Times New Roman" w:cs="Times New Roman"/>
          <w:lang w:val="en-US"/>
        </w:rPr>
        <w:t>Horvath 2014 and Grundmann 2017 for a</w:t>
      </w:r>
      <w:r>
        <w:rPr>
          <w:rFonts w:ascii="Times New Roman" w:hAnsi="Times New Roman" w:cs="Times New Roman"/>
          <w:lang w:val="en-US"/>
        </w:rPr>
        <w:t xml:space="preserve"> more comprehensive characterization of this method.</w:t>
      </w:r>
    </w:p>
  </w:footnote>
  <w:footnote w:id="2">
    <w:p w:rsidR="00E90DF9" w:rsidRPr="000B6A41" w:rsidRDefault="00E90DF9" w:rsidP="00AB5581">
      <w:pPr>
        <w:pStyle w:val="Funotentext"/>
        <w:jc w:val="both"/>
        <w:rPr>
          <w:rFonts w:ascii="Times New Roman" w:hAnsi="Times New Roman" w:cs="Times New Roman"/>
          <w:lang w:val="en-US"/>
        </w:rPr>
      </w:pPr>
      <w:r>
        <w:rPr>
          <w:rStyle w:val="Funotenzeichen"/>
        </w:rPr>
        <w:footnoteRef/>
      </w:r>
      <w:r w:rsidRPr="000B6A41">
        <w:rPr>
          <w:lang w:val="en-US"/>
        </w:rPr>
        <w:t xml:space="preserve"> </w:t>
      </w:r>
      <w:r w:rsidRPr="000B6A41">
        <w:rPr>
          <w:rFonts w:ascii="Times New Roman" w:hAnsi="Times New Roman" w:cs="Times New Roman"/>
          <w:lang w:val="en-US"/>
        </w:rPr>
        <w:t xml:space="preserve">See Goldman 2007 for a dissenting </w:t>
      </w:r>
      <w:r>
        <w:rPr>
          <w:rFonts w:ascii="Times New Roman" w:hAnsi="Times New Roman" w:cs="Times New Roman"/>
          <w:lang w:val="en-US"/>
        </w:rPr>
        <w:t>view</w:t>
      </w:r>
      <w:r w:rsidRPr="000B6A41">
        <w:rPr>
          <w:rFonts w:ascii="Times New Roman" w:hAnsi="Times New Roman" w:cs="Times New Roman"/>
          <w:lang w:val="en-US"/>
        </w:rPr>
        <w:t>.</w:t>
      </w:r>
    </w:p>
  </w:footnote>
  <w:footnote w:id="3">
    <w:p w:rsidR="00E90DF9" w:rsidRPr="00B26F7A" w:rsidRDefault="00E90DF9" w:rsidP="00AB5581">
      <w:pPr>
        <w:pStyle w:val="Funotentext"/>
        <w:jc w:val="both"/>
        <w:rPr>
          <w:rFonts w:ascii="Times New Roman" w:hAnsi="Times New Roman" w:cs="Times New Roman"/>
          <w:lang w:val="en-US"/>
        </w:rPr>
      </w:pPr>
      <w:r>
        <w:rPr>
          <w:rStyle w:val="Funotenzeichen"/>
        </w:rPr>
        <w:footnoteRef/>
      </w:r>
      <w:r w:rsidRPr="00B26F7A">
        <w:rPr>
          <w:lang w:val="en-US"/>
        </w:rPr>
        <w:t xml:space="preserve"> </w:t>
      </w:r>
      <w:r>
        <w:rPr>
          <w:rFonts w:ascii="Times New Roman" w:hAnsi="Times New Roman" w:cs="Times New Roman"/>
          <w:lang w:val="en-US"/>
        </w:rPr>
        <w:t xml:space="preserve">Somewhat similar approaches are suggested by </w:t>
      </w:r>
      <w:proofErr w:type="spellStart"/>
      <w:r>
        <w:rPr>
          <w:rFonts w:ascii="Times New Roman" w:hAnsi="Times New Roman" w:cs="Times New Roman"/>
          <w:lang w:val="en-US"/>
        </w:rPr>
        <w:t>Quine</w:t>
      </w:r>
      <w:proofErr w:type="spellEnd"/>
      <w:r>
        <w:rPr>
          <w:rFonts w:ascii="Times New Roman" w:hAnsi="Times New Roman" w:cs="Times New Roman"/>
          <w:lang w:val="en-US"/>
        </w:rPr>
        <w:t xml:space="preserve"> 1986 (pp. 664–5) and by Bishop and Trout 2005.</w:t>
      </w:r>
    </w:p>
  </w:footnote>
  <w:footnote w:id="4">
    <w:p w:rsidR="00E90DF9" w:rsidRPr="000B6A41" w:rsidRDefault="00E90DF9" w:rsidP="00AB5581">
      <w:pPr>
        <w:pStyle w:val="Funotentext"/>
        <w:jc w:val="both"/>
        <w:rPr>
          <w:rFonts w:ascii="Times New Roman" w:hAnsi="Times New Roman" w:cs="Times New Roman"/>
          <w:lang w:val="en-US"/>
        </w:rPr>
      </w:pPr>
      <w:r>
        <w:rPr>
          <w:rStyle w:val="Funotenzeichen"/>
        </w:rPr>
        <w:footnoteRef/>
      </w:r>
      <w:r w:rsidRPr="000B6A41">
        <w:rPr>
          <w:lang w:val="en-US"/>
        </w:rPr>
        <w:t xml:space="preserve"> </w:t>
      </w:r>
      <w:proofErr w:type="spellStart"/>
      <w:r>
        <w:rPr>
          <w:rFonts w:ascii="Times New Roman" w:hAnsi="Times New Roman" w:cs="Times New Roman"/>
          <w:lang w:val="en-US"/>
        </w:rPr>
        <w:t>Fassio</w:t>
      </w:r>
      <w:proofErr w:type="spellEnd"/>
      <w:r>
        <w:rPr>
          <w:rFonts w:ascii="Times New Roman" w:hAnsi="Times New Roman" w:cs="Times New Roman"/>
          <w:lang w:val="en-US"/>
        </w:rPr>
        <w:t xml:space="preserve"> and McKenna 2015 argue that the folk concept of knowledge is inconsistent because it is governed by two rules one of which is sensitive whereas the other is insensitive to stakes (p. 762).</w:t>
      </w:r>
    </w:p>
  </w:footnote>
  <w:footnote w:id="5">
    <w:p w:rsidR="00E90DF9" w:rsidRPr="00605F88" w:rsidRDefault="00E90DF9" w:rsidP="00AB5581">
      <w:pPr>
        <w:pStyle w:val="Funotentext"/>
        <w:jc w:val="both"/>
        <w:rPr>
          <w:rFonts w:ascii="Times New Roman" w:hAnsi="Times New Roman" w:cs="Times New Roman"/>
          <w:lang w:val="en-US"/>
        </w:rPr>
      </w:pPr>
      <w:r>
        <w:rPr>
          <w:rStyle w:val="Funotenzeichen"/>
        </w:rPr>
        <w:footnoteRef/>
      </w:r>
      <w:r w:rsidRPr="00605F88">
        <w:rPr>
          <w:lang w:val="en-US"/>
        </w:rPr>
        <w:t xml:space="preserve"> </w:t>
      </w:r>
      <w:proofErr w:type="spellStart"/>
      <w:r w:rsidRPr="00605F88">
        <w:rPr>
          <w:rFonts w:ascii="Times New Roman" w:hAnsi="Times New Roman" w:cs="Times New Roman"/>
          <w:lang w:val="en-US"/>
        </w:rPr>
        <w:t>Pasnau</w:t>
      </w:r>
      <w:proofErr w:type="spellEnd"/>
      <w:r w:rsidRPr="00605F88">
        <w:rPr>
          <w:rFonts w:ascii="Times New Roman" w:hAnsi="Times New Roman" w:cs="Times New Roman"/>
          <w:lang w:val="en-US"/>
        </w:rPr>
        <w:t xml:space="preserve"> 2013</w:t>
      </w:r>
      <w:r>
        <w:rPr>
          <w:rFonts w:ascii="Times New Roman" w:hAnsi="Times New Roman" w:cs="Times New Roman"/>
          <w:lang w:val="en-US"/>
        </w:rPr>
        <w:t xml:space="preserve">, pp. 1000–1, </w:t>
      </w:r>
      <w:r w:rsidRPr="00605F88">
        <w:rPr>
          <w:rFonts w:ascii="Times New Roman" w:hAnsi="Times New Roman" w:cs="Times New Roman"/>
          <w:lang w:val="en-US"/>
        </w:rPr>
        <w:t>argues that Descartes e</w:t>
      </w:r>
      <w:r>
        <w:rPr>
          <w:rFonts w:ascii="Times New Roman" w:hAnsi="Times New Roman" w:cs="Times New Roman"/>
          <w:lang w:val="en-US"/>
        </w:rPr>
        <w:t>ndorses a theory of epistemic ideals that are unconnected to the extension of the English folk term of knowledge.</w:t>
      </w:r>
    </w:p>
  </w:footnote>
  <w:footnote w:id="6">
    <w:p w:rsidR="00E90DF9" w:rsidRPr="00814487" w:rsidRDefault="00E90DF9">
      <w:pPr>
        <w:pStyle w:val="Funotentext"/>
        <w:rPr>
          <w:rFonts w:ascii="Times New Roman" w:hAnsi="Times New Roman" w:cs="Times New Roman"/>
          <w:lang w:val="en-US"/>
        </w:rPr>
      </w:pPr>
      <w:r>
        <w:rPr>
          <w:rStyle w:val="Funotenzeichen"/>
        </w:rPr>
        <w:footnoteRef/>
      </w:r>
      <w:r w:rsidRPr="00814487">
        <w:rPr>
          <w:lang w:val="en-US"/>
        </w:rPr>
        <w:t xml:space="preserve"> </w:t>
      </w:r>
      <w:r>
        <w:rPr>
          <w:rFonts w:ascii="Times New Roman" w:hAnsi="Times New Roman" w:cs="Times New Roman"/>
          <w:lang w:val="en-US"/>
        </w:rPr>
        <w:t xml:space="preserve">Thanks to Joachim Horvath, Jens Kipper and Chris </w:t>
      </w:r>
      <w:proofErr w:type="spellStart"/>
      <w:r>
        <w:rPr>
          <w:rFonts w:ascii="Times New Roman" w:hAnsi="Times New Roman" w:cs="Times New Roman"/>
          <w:lang w:val="en-US"/>
        </w:rPr>
        <w:t>Ranalli</w:t>
      </w:r>
      <w:proofErr w:type="spellEnd"/>
      <w:r>
        <w:rPr>
          <w:rFonts w:ascii="Times New Roman" w:hAnsi="Times New Roman" w:cs="Times New Roman"/>
          <w:lang w:val="en-US"/>
        </w:rPr>
        <w:t xml:space="preserve"> for pressing me on this point.</w:t>
      </w:r>
    </w:p>
  </w:footnote>
  <w:footnote w:id="7">
    <w:p w:rsidR="00E90DF9" w:rsidRPr="00D40B39" w:rsidRDefault="00E90DF9" w:rsidP="00AB5581">
      <w:pPr>
        <w:pStyle w:val="Funotentext"/>
        <w:jc w:val="both"/>
        <w:rPr>
          <w:rFonts w:ascii="Times New Roman" w:hAnsi="Times New Roman" w:cs="Times New Roman"/>
          <w:lang w:val="en-US"/>
        </w:rPr>
      </w:pPr>
      <w:r>
        <w:rPr>
          <w:rStyle w:val="Funotenzeichen"/>
        </w:rPr>
        <w:footnoteRef/>
      </w:r>
      <w:r w:rsidRPr="00D40B39">
        <w:rPr>
          <w:lang w:val="en-US"/>
        </w:rPr>
        <w:t xml:space="preserve"> </w:t>
      </w:r>
      <w:r>
        <w:rPr>
          <w:rFonts w:ascii="Times New Roman" w:hAnsi="Times New Roman" w:cs="Times New Roman"/>
          <w:lang w:val="en-US"/>
        </w:rPr>
        <w:t>Further objections can be found in Horvath 2016, namely that ‘knowledge’ does not behave like a natural kind term, and in Grundmann 2008, pp. 560–1.</w:t>
      </w:r>
    </w:p>
  </w:footnote>
  <w:footnote w:id="8">
    <w:p w:rsidR="00E90DF9" w:rsidRPr="00B65A05" w:rsidRDefault="00E90DF9" w:rsidP="005B1634">
      <w:pPr>
        <w:pStyle w:val="Funotentext"/>
        <w:jc w:val="both"/>
        <w:rPr>
          <w:rFonts w:ascii="Times New Roman" w:hAnsi="Times New Roman" w:cs="Times New Roman"/>
          <w:lang w:val="en-US"/>
        </w:rPr>
      </w:pPr>
      <w:r>
        <w:rPr>
          <w:rStyle w:val="Funotenzeichen"/>
        </w:rPr>
        <w:footnoteRef/>
      </w:r>
      <w:r w:rsidRPr="00B65A05">
        <w:rPr>
          <w:lang w:val="en-US"/>
        </w:rPr>
        <w:t xml:space="preserve"> </w:t>
      </w:r>
      <w:r>
        <w:rPr>
          <w:rFonts w:ascii="Times New Roman" w:hAnsi="Times New Roman" w:cs="Times New Roman"/>
          <w:lang w:val="en-US"/>
        </w:rPr>
        <w:t xml:space="preserve">One might worry here that paradigm cases should be selected pre-theoretically, whereas </w:t>
      </w:r>
      <w:proofErr w:type="spellStart"/>
      <w:r>
        <w:rPr>
          <w:rFonts w:ascii="Times New Roman" w:hAnsi="Times New Roman" w:cs="Times New Roman"/>
          <w:lang w:val="en-US"/>
        </w:rPr>
        <w:t>sceptics</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Mooreans</w:t>
      </w:r>
      <w:proofErr w:type="spellEnd"/>
      <w:r>
        <w:rPr>
          <w:rFonts w:ascii="Times New Roman" w:hAnsi="Times New Roman" w:cs="Times New Roman"/>
          <w:lang w:val="en-US"/>
        </w:rPr>
        <w:t xml:space="preserve"> rely at least on implicit epistemic theories. However, naturalists explicitly claim that intuitive classifications of things are always theory-mediated. </w:t>
      </w:r>
      <w:proofErr w:type="spellStart"/>
      <w:r>
        <w:rPr>
          <w:rFonts w:ascii="Times New Roman" w:hAnsi="Times New Roman" w:cs="Times New Roman"/>
          <w:lang w:val="en-US"/>
        </w:rPr>
        <w:t>Kornblith</w:t>
      </w:r>
      <w:proofErr w:type="spellEnd"/>
      <w:r>
        <w:rPr>
          <w:rFonts w:ascii="Times New Roman" w:hAnsi="Times New Roman" w:cs="Times New Roman"/>
          <w:lang w:val="en-US"/>
        </w:rPr>
        <w:t xml:space="preserve"> 1998, e.g., contends: ‘Background knowledge will play a substantial role in determining a first pass categorization of samples. Judgments about which features of the rocks are even deemed relevant in classification </w:t>
      </w:r>
      <w:r>
        <w:rPr>
          <w:rFonts w:ascii="Times New Roman" w:hAnsi="Times New Roman" w:cs="Times New Roman"/>
          <w:lang w:val="en-US"/>
        </w:rPr>
        <w:sym w:font="Symbol" w:char="F05B"/>
      </w:r>
      <w:r>
        <w:rPr>
          <w:rFonts w:ascii="Times New Roman" w:hAnsi="Times New Roman" w:cs="Times New Roman"/>
          <w:lang w:val="en-US"/>
        </w:rPr>
        <w:t>…</w:t>
      </w:r>
      <w:r>
        <w:rPr>
          <w:rFonts w:ascii="Times New Roman" w:hAnsi="Times New Roman" w:cs="Times New Roman"/>
          <w:lang w:val="en-US"/>
        </w:rPr>
        <w:sym w:font="Symbol" w:char="F05D"/>
      </w:r>
      <w:r>
        <w:rPr>
          <w:rFonts w:ascii="Times New Roman" w:hAnsi="Times New Roman" w:cs="Times New Roman"/>
          <w:lang w:val="en-US"/>
        </w:rPr>
        <w:t xml:space="preserve"> are themselves theory-mediated, although the operation of theory here is unself-conscious and is better revealed by patterns of salience than it is by overt appeal to principle.’ (p. 134).</w:t>
      </w:r>
    </w:p>
  </w:footnote>
  <w:footnote w:id="9">
    <w:p w:rsidR="00E90DF9" w:rsidRPr="00596087" w:rsidRDefault="00E90DF9" w:rsidP="00AB5581">
      <w:pPr>
        <w:pStyle w:val="Funotentext"/>
        <w:jc w:val="both"/>
        <w:rPr>
          <w:rFonts w:ascii="Times New Roman" w:hAnsi="Times New Roman" w:cs="Times New Roman"/>
          <w:lang w:val="en-US"/>
        </w:rPr>
      </w:pPr>
      <w:r>
        <w:rPr>
          <w:rStyle w:val="Funotenzeichen"/>
        </w:rPr>
        <w:footnoteRef/>
      </w:r>
      <w:r w:rsidRPr="00596087">
        <w:rPr>
          <w:lang w:val="en-US"/>
        </w:rPr>
        <w:t xml:space="preserve"> </w:t>
      </w:r>
      <w:r>
        <w:rPr>
          <w:rFonts w:ascii="Times New Roman" w:hAnsi="Times New Roman" w:cs="Times New Roman"/>
          <w:lang w:val="en-US"/>
        </w:rPr>
        <w:t>Thanks to Steffen Koch for deepening my understanding of this point.</w:t>
      </w:r>
    </w:p>
  </w:footnote>
  <w:footnote w:id="10">
    <w:p w:rsidR="00E90DF9" w:rsidRPr="007F72BB" w:rsidRDefault="00E90DF9" w:rsidP="00AB5581">
      <w:pPr>
        <w:pStyle w:val="Funotentext"/>
        <w:jc w:val="both"/>
        <w:rPr>
          <w:rFonts w:ascii="Times New Roman" w:hAnsi="Times New Roman" w:cs="Times New Roman"/>
          <w:lang w:val="en-US"/>
        </w:rPr>
      </w:pPr>
      <w:r>
        <w:rPr>
          <w:rStyle w:val="Funotenzeichen"/>
        </w:rPr>
        <w:footnoteRef/>
      </w:r>
      <w:r w:rsidRPr="00AA3718">
        <w:rPr>
          <w:lang w:val="en-US"/>
        </w:rPr>
        <w:t xml:space="preserve"> </w:t>
      </w:r>
      <w:r>
        <w:rPr>
          <w:rFonts w:ascii="Times New Roman" w:hAnsi="Times New Roman" w:cs="Times New Roman"/>
          <w:lang w:val="en-US"/>
        </w:rPr>
        <w:t>Admittedly, my own approach might be understood as a specific kind of conceptual ethics such that conceptual choices are only guided by purely epistemic goals and values.</w:t>
      </w:r>
    </w:p>
  </w:footnote>
  <w:footnote w:id="11">
    <w:p w:rsidR="00E90DF9" w:rsidRPr="002D7236" w:rsidRDefault="00E90DF9" w:rsidP="00AB5581">
      <w:pPr>
        <w:pStyle w:val="Funotentext"/>
        <w:jc w:val="both"/>
        <w:rPr>
          <w:rFonts w:ascii="Times New Roman" w:hAnsi="Times New Roman" w:cs="Times New Roman"/>
          <w:lang w:val="en-US"/>
        </w:rPr>
      </w:pPr>
      <w:r w:rsidRPr="002D7236">
        <w:rPr>
          <w:rStyle w:val="Funotenzeichen"/>
          <w:lang w:val="en-US"/>
        </w:rPr>
        <w:footnoteRef/>
      </w:r>
      <w:r w:rsidRPr="002D7236">
        <w:rPr>
          <w:lang w:val="en-US"/>
        </w:rPr>
        <w:t xml:space="preserve"> </w:t>
      </w:r>
      <w:r w:rsidRPr="002D7236">
        <w:rPr>
          <w:rFonts w:ascii="Times New Roman" w:hAnsi="Times New Roman" w:cs="Times New Roman"/>
          <w:lang w:val="en-US"/>
        </w:rPr>
        <w:t xml:space="preserve">In a </w:t>
      </w:r>
      <w:r w:rsidRPr="002D7236">
        <w:rPr>
          <w:rFonts w:ascii="Times New Roman" w:hAnsi="Times New Roman" w:cs="Times New Roman"/>
          <w:i/>
          <w:lang w:val="en-US"/>
        </w:rPr>
        <w:t xml:space="preserve">genuine </w:t>
      </w:r>
      <w:r w:rsidRPr="002D7236">
        <w:rPr>
          <w:rFonts w:ascii="Times New Roman" w:hAnsi="Times New Roman" w:cs="Times New Roman"/>
          <w:lang w:val="en-US"/>
        </w:rPr>
        <w:t>dispute</w:t>
      </w:r>
      <w:r>
        <w:rPr>
          <w:rFonts w:ascii="Times New Roman" w:hAnsi="Times New Roman" w:cs="Times New Roman"/>
          <w:lang w:val="en-US"/>
        </w:rPr>
        <w:t xml:space="preserve"> the opposing parties do not talk past each other. Nevertheless, in such a dispute both parties may be right, if one regards truth-relativism as a serious option. In contrast, </w:t>
      </w:r>
      <w:r>
        <w:rPr>
          <w:rFonts w:ascii="Times New Roman" w:hAnsi="Times New Roman" w:cs="Times New Roman"/>
          <w:i/>
          <w:lang w:val="en-US"/>
        </w:rPr>
        <w:t xml:space="preserve">substantial </w:t>
      </w:r>
      <w:r>
        <w:rPr>
          <w:rFonts w:ascii="Times New Roman" w:hAnsi="Times New Roman" w:cs="Times New Roman"/>
          <w:lang w:val="en-US"/>
        </w:rPr>
        <w:t>disputes are such that at most one party gets it right.</w:t>
      </w:r>
    </w:p>
  </w:footnote>
  <w:footnote w:id="12">
    <w:p w:rsidR="00E90DF9" w:rsidRPr="004D1719" w:rsidRDefault="00E90DF9" w:rsidP="00AB5581">
      <w:pPr>
        <w:pStyle w:val="Funotentext"/>
        <w:jc w:val="both"/>
        <w:rPr>
          <w:rFonts w:ascii="Times New Roman" w:hAnsi="Times New Roman" w:cs="Times New Roman"/>
          <w:lang w:val="en-US"/>
        </w:rPr>
      </w:pPr>
      <w:r w:rsidRPr="002D7236">
        <w:rPr>
          <w:rStyle w:val="Funotenzeichen"/>
          <w:lang w:val="en-US"/>
        </w:rPr>
        <w:footnoteRef/>
      </w:r>
      <w:r w:rsidRPr="002D7236">
        <w:rPr>
          <w:lang w:val="en-US"/>
        </w:rPr>
        <w:t xml:space="preserve"> </w:t>
      </w:r>
      <w:r>
        <w:rPr>
          <w:rFonts w:ascii="Times New Roman" w:hAnsi="Times New Roman" w:cs="Times New Roman"/>
          <w:lang w:val="en-US"/>
        </w:rPr>
        <w:t>Alston’s argument is feeble. First, it over-generalizes. Since there is no convergence with respect to the vast majority of philosophical views (and not only in epistemology), philosophers would talk past each other all the time. That is hard to believe. Second, one need not invoke verbal disputes to explain the persistence of controversies: they may also be the result of underlying, unnoticed methodological differences. See Grundmann (forthcoming).</w:t>
      </w:r>
    </w:p>
  </w:footnote>
  <w:footnote w:id="13">
    <w:p w:rsidR="00E90DF9" w:rsidRPr="00AA4111" w:rsidRDefault="00E90DF9">
      <w:pPr>
        <w:pStyle w:val="Funotentext"/>
        <w:rPr>
          <w:rFonts w:ascii="Times New Roman" w:hAnsi="Times New Roman" w:cs="Times New Roman"/>
          <w:lang w:val="en-US"/>
        </w:rPr>
      </w:pPr>
      <w:r>
        <w:rPr>
          <w:rStyle w:val="Funotenzeichen"/>
        </w:rPr>
        <w:footnoteRef/>
      </w:r>
      <w:r w:rsidRPr="00AA4111">
        <w:rPr>
          <w:lang w:val="en-US"/>
        </w:rPr>
        <w:t xml:space="preserve"> </w:t>
      </w:r>
      <w:r>
        <w:rPr>
          <w:rFonts w:ascii="Times New Roman" w:hAnsi="Times New Roman" w:cs="Times New Roman"/>
          <w:lang w:val="en-US"/>
        </w:rPr>
        <w:t xml:space="preserve">Joachim Horvath has suggested to me that Alston might take a subjectivist stance here. He then would argue that each subject prioritizes the values that fit best with her overall preferences. However, this would </w:t>
      </w:r>
      <w:proofErr w:type="spellStart"/>
      <w:r>
        <w:rPr>
          <w:rFonts w:ascii="Times New Roman" w:hAnsi="Times New Roman" w:cs="Times New Roman"/>
          <w:lang w:val="en-US"/>
        </w:rPr>
        <w:t>relativise</w:t>
      </w:r>
      <w:proofErr w:type="spellEnd"/>
      <w:r>
        <w:rPr>
          <w:rFonts w:ascii="Times New Roman" w:hAnsi="Times New Roman" w:cs="Times New Roman"/>
          <w:lang w:val="en-US"/>
        </w:rPr>
        <w:t xml:space="preserve"> epistemology to individual agents.</w:t>
      </w:r>
    </w:p>
  </w:footnote>
  <w:footnote w:id="14">
    <w:p w:rsidR="00E90DF9" w:rsidRPr="006A4CC6" w:rsidRDefault="00E90DF9" w:rsidP="00AB5581">
      <w:pPr>
        <w:pStyle w:val="Funotentext"/>
        <w:jc w:val="both"/>
        <w:rPr>
          <w:rFonts w:ascii="Times New Roman" w:hAnsi="Times New Roman" w:cs="Times New Roman"/>
          <w:lang w:val="en-US"/>
        </w:rPr>
      </w:pPr>
      <w:r>
        <w:rPr>
          <w:rStyle w:val="Funotenzeichen"/>
        </w:rPr>
        <w:footnoteRef/>
      </w:r>
      <w:r w:rsidRPr="006A4CC6">
        <w:rPr>
          <w:lang w:val="en-US"/>
        </w:rPr>
        <w:t xml:space="preserve"> </w:t>
      </w:r>
      <w:r>
        <w:rPr>
          <w:rFonts w:ascii="Times New Roman" w:hAnsi="Times New Roman" w:cs="Times New Roman"/>
          <w:lang w:val="en-US"/>
        </w:rPr>
        <w:t>Often, the question of how reliable certain instruments and heuristics are is an empirical matter.</w:t>
      </w:r>
    </w:p>
  </w:footnote>
  <w:footnote w:id="15">
    <w:p w:rsidR="00E90DF9" w:rsidRPr="00EB7DE8" w:rsidRDefault="00E90DF9">
      <w:pPr>
        <w:pStyle w:val="Funotentext"/>
        <w:rPr>
          <w:rFonts w:ascii="Times New Roman" w:hAnsi="Times New Roman" w:cs="Times New Roman"/>
          <w:lang w:val="en-US"/>
        </w:rPr>
      </w:pPr>
      <w:r w:rsidRPr="00EB7DE8">
        <w:rPr>
          <w:rStyle w:val="Funotenzeichen"/>
          <w:rFonts w:ascii="Times New Roman" w:hAnsi="Times New Roman" w:cs="Times New Roman"/>
        </w:rPr>
        <w:footnoteRef/>
      </w:r>
      <w:r w:rsidRPr="00EB7DE8">
        <w:rPr>
          <w:rFonts w:ascii="Times New Roman" w:hAnsi="Times New Roman" w:cs="Times New Roman"/>
          <w:lang w:val="en-US"/>
        </w:rPr>
        <w:t xml:space="preserve"> Ad</w:t>
      </w:r>
      <w:r>
        <w:rPr>
          <w:rFonts w:ascii="Times New Roman" w:hAnsi="Times New Roman" w:cs="Times New Roman"/>
          <w:lang w:val="en-US"/>
        </w:rPr>
        <w:t>mittedly, this claim is</w:t>
      </w:r>
      <w:r w:rsidRPr="00EB7DE8">
        <w:rPr>
          <w:rFonts w:ascii="Times New Roman" w:hAnsi="Times New Roman" w:cs="Times New Roman"/>
          <w:lang w:val="en-US"/>
        </w:rPr>
        <w:t xml:space="preserve"> controversial. In contrast</w:t>
      </w:r>
      <w:r>
        <w:rPr>
          <w:rFonts w:ascii="Times New Roman" w:hAnsi="Times New Roman" w:cs="Times New Roman"/>
          <w:lang w:val="en-US"/>
        </w:rPr>
        <w:t xml:space="preserve"> to the view defended here</w:t>
      </w:r>
      <w:r w:rsidRPr="00EB7DE8">
        <w:rPr>
          <w:rFonts w:ascii="Times New Roman" w:hAnsi="Times New Roman" w:cs="Times New Roman"/>
          <w:lang w:val="en-US"/>
        </w:rPr>
        <w:t xml:space="preserve">, some epistemologists claim that knowledge or understanding are final values. Still others claim that epistemology has to be </w:t>
      </w:r>
      <w:r>
        <w:rPr>
          <w:rFonts w:ascii="Times New Roman" w:hAnsi="Times New Roman" w:cs="Times New Roman"/>
          <w:lang w:val="en-US"/>
        </w:rPr>
        <w:t>based on fundamental</w:t>
      </w:r>
      <w:r w:rsidRPr="00EB7DE8">
        <w:rPr>
          <w:rFonts w:ascii="Times New Roman" w:hAnsi="Times New Roman" w:cs="Times New Roman"/>
          <w:lang w:val="en-US"/>
        </w:rPr>
        <w:t xml:space="preserve"> epistemic norms rather than values.</w:t>
      </w:r>
    </w:p>
  </w:footnote>
  <w:footnote w:id="16">
    <w:p w:rsidR="00E90DF9" w:rsidRPr="00447B00" w:rsidRDefault="00E90DF9">
      <w:pPr>
        <w:pStyle w:val="Funotentext"/>
        <w:rPr>
          <w:rFonts w:ascii="Times New Roman" w:hAnsi="Times New Roman" w:cs="Times New Roman"/>
          <w:lang w:val="en-US"/>
        </w:rPr>
      </w:pPr>
      <w:r>
        <w:rPr>
          <w:rStyle w:val="Funotenzeichen"/>
        </w:rPr>
        <w:footnoteRef/>
      </w:r>
      <w:r w:rsidRPr="00447B00">
        <w:rPr>
          <w:lang w:val="en-US"/>
        </w:rPr>
        <w:t xml:space="preserve"> </w:t>
      </w:r>
      <w:r>
        <w:rPr>
          <w:rFonts w:ascii="Times New Roman" w:hAnsi="Times New Roman" w:cs="Times New Roman"/>
          <w:lang w:val="en-US"/>
        </w:rPr>
        <w:t>Hereafter, whenever I talk of reliable premises, conclusions, or beliefs, I mean</w:t>
      </w:r>
      <w:r w:rsidRPr="00447B00">
        <w:rPr>
          <w:rFonts w:ascii="Times New Roman" w:hAnsi="Times New Roman" w:cs="Times New Roman"/>
          <w:lang w:val="en-GB"/>
        </w:rPr>
        <w:t>—</w:t>
      </w:r>
      <w:r>
        <w:rPr>
          <w:rFonts w:ascii="Times New Roman" w:hAnsi="Times New Roman" w:cs="Times New Roman"/>
          <w:lang w:val="en-GB"/>
        </w:rPr>
        <w:t>strictly speaking</w:t>
      </w:r>
      <w:r w:rsidRPr="00447B00">
        <w:rPr>
          <w:rFonts w:ascii="Times New Roman" w:hAnsi="Times New Roman" w:cs="Times New Roman"/>
          <w:lang w:val="en-GB"/>
        </w:rPr>
        <w:t>—</w:t>
      </w:r>
      <w:r>
        <w:rPr>
          <w:rFonts w:ascii="Times New Roman" w:hAnsi="Times New Roman" w:cs="Times New Roman"/>
          <w:lang w:val="en-GB"/>
        </w:rPr>
        <w:t>premises, conclusions, or beliefs that produced by a reliable process.</w:t>
      </w:r>
    </w:p>
  </w:footnote>
  <w:footnote w:id="17">
    <w:p w:rsidR="00D26715" w:rsidRPr="00D26715" w:rsidRDefault="00D26715">
      <w:pPr>
        <w:pStyle w:val="Funotentext"/>
        <w:rPr>
          <w:rFonts w:ascii="Times New Roman" w:hAnsi="Times New Roman" w:cs="Times New Roman"/>
          <w:lang w:val="en-US"/>
        </w:rPr>
      </w:pPr>
      <w:r>
        <w:rPr>
          <w:rStyle w:val="Funotenzeichen"/>
        </w:rPr>
        <w:footnoteRef/>
      </w:r>
      <w:r w:rsidRPr="00D26715">
        <w:rPr>
          <w:lang w:val="en-US"/>
        </w:rPr>
        <w:t xml:space="preserve"> </w:t>
      </w:r>
      <w:r>
        <w:rPr>
          <w:rFonts w:ascii="Times New Roman" w:hAnsi="Times New Roman" w:cs="Times New Roman"/>
          <w:lang w:val="en-US"/>
        </w:rPr>
        <w:t xml:space="preserve">Strictly speaking, we need more than that: we need reliability in the actual world over time. Otherwise, we could not rule out methods that when used once lead to a true belief as unreliable. Thanks to Chris </w:t>
      </w:r>
      <w:proofErr w:type="spellStart"/>
      <w:r>
        <w:rPr>
          <w:rFonts w:ascii="Times New Roman" w:hAnsi="Times New Roman" w:cs="Times New Roman"/>
          <w:lang w:val="en-US"/>
        </w:rPr>
        <w:t>Ranalli</w:t>
      </w:r>
      <w:proofErr w:type="spellEnd"/>
      <w:r>
        <w:rPr>
          <w:rFonts w:ascii="Times New Roman" w:hAnsi="Times New Roman" w:cs="Times New Roman"/>
          <w:lang w:val="en-US"/>
        </w:rPr>
        <w:t xml:space="preserve"> for discussion about this point.</w:t>
      </w:r>
    </w:p>
  </w:footnote>
  <w:footnote w:id="18">
    <w:p w:rsidR="00E90DF9" w:rsidRPr="0043653E" w:rsidRDefault="00E90DF9" w:rsidP="00AB5581">
      <w:pPr>
        <w:pStyle w:val="Funotentext"/>
        <w:jc w:val="both"/>
        <w:rPr>
          <w:rFonts w:ascii="Times New Roman" w:hAnsi="Times New Roman" w:cs="Times New Roman"/>
          <w:lang w:val="en-US"/>
        </w:rPr>
      </w:pPr>
      <w:r>
        <w:rPr>
          <w:rStyle w:val="Funotenzeichen"/>
        </w:rPr>
        <w:footnoteRef/>
      </w:r>
      <w:r w:rsidRPr="0043653E">
        <w:rPr>
          <w:lang w:val="en-US"/>
        </w:rPr>
        <w:t xml:space="preserve"> </w:t>
      </w:r>
      <w:r>
        <w:rPr>
          <w:rFonts w:ascii="Times New Roman" w:hAnsi="Times New Roman" w:cs="Times New Roman"/>
          <w:lang w:val="en-US"/>
        </w:rPr>
        <w:t>Here I leave aside the issue of modal truths.</w:t>
      </w:r>
    </w:p>
  </w:footnote>
  <w:footnote w:id="19">
    <w:p w:rsidR="00E90DF9" w:rsidRPr="000F19F7" w:rsidRDefault="00E90DF9" w:rsidP="00AB5581">
      <w:pPr>
        <w:pStyle w:val="Funotentext"/>
        <w:jc w:val="both"/>
        <w:rPr>
          <w:rFonts w:ascii="Times New Roman" w:hAnsi="Times New Roman" w:cs="Times New Roman"/>
          <w:lang w:val="en-US"/>
        </w:rPr>
      </w:pPr>
      <w:r w:rsidRPr="000F19F7">
        <w:rPr>
          <w:rStyle w:val="Funotenzeichen"/>
          <w:rFonts w:ascii="Times New Roman" w:hAnsi="Times New Roman" w:cs="Times New Roman"/>
        </w:rPr>
        <w:footnoteRef/>
      </w:r>
      <w:r w:rsidRPr="000F19F7">
        <w:rPr>
          <w:rFonts w:ascii="Times New Roman" w:hAnsi="Times New Roman" w:cs="Times New Roman"/>
          <w:lang w:val="en-US"/>
        </w:rPr>
        <w:t xml:space="preserve"> In contrast,</w:t>
      </w:r>
      <w:r>
        <w:rPr>
          <w:lang w:val="en-US"/>
        </w:rPr>
        <w:t xml:space="preserve"> </w:t>
      </w:r>
      <w:r>
        <w:rPr>
          <w:rFonts w:ascii="Times New Roman" w:hAnsi="Times New Roman" w:cs="Times New Roman"/>
          <w:lang w:val="en-US"/>
        </w:rPr>
        <w:t>Goldman 1986 and Graham 2016 have both argued that it is not reliability in the actual world but reliability in normal worlds that matters for epistemic evaluation.</w:t>
      </w:r>
    </w:p>
  </w:footnote>
  <w:footnote w:id="20">
    <w:p w:rsidR="00E90DF9" w:rsidRPr="00295E5A" w:rsidRDefault="00E90DF9" w:rsidP="00AB5581">
      <w:pPr>
        <w:pStyle w:val="Funotentext"/>
        <w:jc w:val="both"/>
        <w:rPr>
          <w:rFonts w:ascii="Times New Roman" w:hAnsi="Times New Roman" w:cs="Times New Roman"/>
          <w:lang w:val="en-US"/>
        </w:rPr>
      </w:pPr>
      <w:r>
        <w:rPr>
          <w:rStyle w:val="Funotenzeichen"/>
        </w:rPr>
        <w:footnoteRef/>
      </w:r>
      <w:r w:rsidRPr="00295E5A">
        <w:rPr>
          <w:lang w:val="en-US"/>
        </w:rPr>
        <w:t xml:space="preserve"> </w:t>
      </w:r>
      <w:r w:rsidRPr="00295E5A">
        <w:rPr>
          <w:rFonts w:ascii="Times New Roman" w:hAnsi="Times New Roman" w:cs="Times New Roman"/>
          <w:lang w:val="en-US"/>
        </w:rPr>
        <w:t xml:space="preserve">This is what </w:t>
      </w:r>
      <w:proofErr w:type="spellStart"/>
      <w:r w:rsidRPr="00295E5A">
        <w:rPr>
          <w:rFonts w:ascii="Times New Roman" w:hAnsi="Times New Roman" w:cs="Times New Roman"/>
          <w:lang w:val="en-US"/>
        </w:rPr>
        <w:t>mentalism</w:t>
      </w:r>
      <w:proofErr w:type="spellEnd"/>
      <w:r w:rsidRPr="00295E5A">
        <w:rPr>
          <w:rFonts w:ascii="Times New Roman" w:hAnsi="Times New Roman" w:cs="Times New Roman"/>
          <w:lang w:val="en-US"/>
        </w:rPr>
        <w:t xml:space="preserve"> claims.</w:t>
      </w:r>
    </w:p>
  </w:footnote>
  <w:footnote w:id="21">
    <w:p w:rsidR="00E90DF9" w:rsidRPr="00295E5A" w:rsidRDefault="00E90DF9" w:rsidP="00AB5581">
      <w:pPr>
        <w:pStyle w:val="Funotentext"/>
        <w:jc w:val="both"/>
        <w:rPr>
          <w:rFonts w:ascii="Times New Roman" w:hAnsi="Times New Roman" w:cs="Times New Roman"/>
          <w:lang w:val="en-US"/>
        </w:rPr>
      </w:pPr>
      <w:r>
        <w:rPr>
          <w:rStyle w:val="Funotenzeichen"/>
        </w:rPr>
        <w:footnoteRef/>
      </w:r>
      <w:r w:rsidRPr="00295E5A">
        <w:rPr>
          <w:lang w:val="en-US"/>
        </w:rPr>
        <w:t xml:space="preserve"> </w:t>
      </w:r>
      <w:r w:rsidRPr="00295E5A">
        <w:rPr>
          <w:rFonts w:ascii="Times New Roman" w:hAnsi="Times New Roman" w:cs="Times New Roman"/>
          <w:lang w:val="en-US"/>
        </w:rPr>
        <w:t xml:space="preserve">This is what access </w:t>
      </w:r>
      <w:proofErr w:type="spellStart"/>
      <w:r w:rsidRPr="00295E5A">
        <w:rPr>
          <w:rFonts w:ascii="Times New Roman" w:hAnsi="Times New Roman" w:cs="Times New Roman"/>
          <w:lang w:val="en-US"/>
        </w:rPr>
        <w:t>internalism</w:t>
      </w:r>
      <w:proofErr w:type="spellEnd"/>
      <w:r w:rsidRPr="00295E5A">
        <w:rPr>
          <w:rFonts w:ascii="Times New Roman" w:hAnsi="Times New Roman" w:cs="Times New Roman"/>
          <w:lang w:val="en-US"/>
        </w:rPr>
        <w:t xml:space="preserve"> c</w:t>
      </w:r>
      <w:r>
        <w:rPr>
          <w:rFonts w:ascii="Times New Roman" w:hAnsi="Times New Roman" w:cs="Times New Roman"/>
          <w:lang w:val="en-US"/>
        </w:rPr>
        <w:t>laims.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54700"/>
    <w:multiLevelType w:val="hybridMultilevel"/>
    <w:tmpl w:val="FF2E15D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D484B"/>
    <w:multiLevelType w:val="hybridMultilevel"/>
    <w:tmpl w:val="7CECE9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919AC"/>
    <w:rsid w:val="00001B96"/>
    <w:rsid w:val="000024D4"/>
    <w:rsid w:val="000056D0"/>
    <w:rsid w:val="000062B8"/>
    <w:rsid w:val="000109D0"/>
    <w:rsid w:val="000118AA"/>
    <w:rsid w:val="00013636"/>
    <w:rsid w:val="00023628"/>
    <w:rsid w:val="00036A8E"/>
    <w:rsid w:val="00044F1F"/>
    <w:rsid w:val="000478A8"/>
    <w:rsid w:val="0005451E"/>
    <w:rsid w:val="00056819"/>
    <w:rsid w:val="00061762"/>
    <w:rsid w:val="000629FF"/>
    <w:rsid w:val="000670B4"/>
    <w:rsid w:val="00082874"/>
    <w:rsid w:val="00086C66"/>
    <w:rsid w:val="000964E5"/>
    <w:rsid w:val="000A75B6"/>
    <w:rsid w:val="000A7DBF"/>
    <w:rsid w:val="000B6A41"/>
    <w:rsid w:val="000B742C"/>
    <w:rsid w:val="000B7670"/>
    <w:rsid w:val="000C15BC"/>
    <w:rsid w:val="000D47ED"/>
    <w:rsid w:val="000D5C63"/>
    <w:rsid w:val="000E1E30"/>
    <w:rsid w:val="000E34A0"/>
    <w:rsid w:val="000E4619"/>
    <w:rsid w:val="000E7383"/>
    <w:rsid w:val="000F19F7"/>
    <w:rsid w:val="000F2425"/>
    <w:rsid w:val="000F57D9"/>
    <w:rsid w:val="000F639F"/>
    <w:rsid w:val="001052D7"/>
    <w:rsid w:val="001061AE"/>
    <w:rsid w:val="00106A35"/>
    <w:rsid w:val="001077F8"/>
    <w:rsid w:val="00107B26"/>
    <w:rsid w:val="00123006"/>
    <w:rsid w:val="001304B8"/>
    <w:rsid w:val="00140733"/>
    <w:rsid w:val="00142F8E"/>
    <w:rsid w:val="00143802"/>
    <w:rsid w:val="0014396D"/>
    <w:rsid w:val="00143C04"/>
    <w:rsid w:val="00145B9C"/>
    <w:rsid w:val="00146A42"/>
    <w:rsid w:val="001647FA"/>
    <w:rsid w:val="00176701"/>
    <w:rsid w:val="00180EAB"/>
    <w:rsid w:val="0018178E"/>
    <w:rsid w:val="00187EA2"/>
    <w:rsid w:val="001919AC"/>
    <w:rsid w:val="00197DB0"/>
    <w:rsid w:val="001A1EAD"/>
    <w:rsid w:val="001B2B69"/>
    <w:rsid w:val="001B4049"/>
    <w:rsid w:val="001C5A0B"/>
    <w:rsid w:val="001C6402"/>
    <w:rsid w:val="001D4574"/>
    <w:rsid w:val="001F7C3B"/>
    <w:rsid w:val="00212F6B"/>
    <w:rsid w:val="00227866"/>
    <w:rsid w:val="002301DE"/>
    <w:rsid w:val="00241AF6"/>
    <w:rsid w:val="00242094"/>
    <w:rsid w:val="00247F39"/>
    <w:rsid w:val="00252E90"/>
    <w:rsid w:val="00261DEA"/>
    <w:rsid w:val="0027143A"/>
    <w:rsid w:val="00287461"/>
    <w:rsid w:val="00293C60"/>
    <w:rsid w:val="0029545E"/>
    <w:rsid w:val="00295E5A"/>
    <w:rsid w:val="002B15A6"/>
    <w:rsid w:val="002B5124"/>
    <w:rsid w:val="002C0621"/>
    <w:rsid w:val="002C3812"/>
    <w:rsid w:val="002D2F24"/>
    <w:rsid w:val="002D6DD3"/>
    <w:rsid w:val="002D7236"/>
    <w:rsid w:val="002D7256"/>
    <w:rsid w:val="002E464A"/>
    <w:rsid w:val="002E6641"/>
    <w:rsid w:val="002E6EA1"/>
    <w:rsid w:val="002E7C1E"/>
    <w:rsid w:val="002F0412"/>
    <w:rsid w:val="002F36EE"/>
    <w:rsid w:val="002F5590"/>
    <w:rsid w:val="003034D1"/>
    <w:rsid w:val="003054E9"/>
    <w:rsid w:val="0031513B"/>
    <w:rsid w:val="00315846"/>
    <w:rsid w:val="00327AB5"/>
    <w:rsid w:val="00337BE3"/>
    <w:rsid w:val="00343049"/>
    <w:rsid w:val="003434CD"/>
    <w:rsid w:val="00354145"/>
    <w:rsid w:val="00364107"/>
    <w:rsid w:val="0036437A"/>
    <w:rsid w:val="003749AB"/>
    <w:rsid w:val="0037500A"/>
    <w:rsid w:val="003751B0"/>
    <w:rsid w:val="00381E45"/>
    <w:rsid w:val="00383023"/>
    <w:rsid w:val="00387F1C"/>
    <w:rsid w:val="003947CE"/>
    <w:rsid w:val="0039527E"/>
    <w:rsid w:val="00396291"/>
    <w:rsid w:val="0039799F"/>
    <w:rsid w:val="00397D5C"/>
    <w:rsid w:val="003A5722"/>
    <w:rsid w:val="003B0EE0"/>
    <w:rsid w:val="003B1EB7"/>
    <w:rsid w:val="003B57A3"/>
    <w:rsid w:val="003D184D"/>
    <w:rsid w:val="003D1B47"/>
    <w:rsid w:val="003D5018"/>
    <w:rsid w:val="003E106D"/>
    <w:rsid w:val="003E1559"/>
    <w:rsid w:val="003E7CFE"/>
    <w:rsid w:val="003F3BE4"/>
    <w:rsid w:val="003F6BBE"/>
    <w:rsid w:val="003F7204"/>
    <w:rsid w:val="004017BB"/>
    <w:rsid w:val="00404398"/>
    <w:rsid w:val="00414F69"/>
    <w:rsid w:val="00421242"/>
    <w:rsid w:val="0042216E"/>
    <w:rsid w:val="00425045"/>
    <w:rsid w:val="00431FE0"/>
    <w:rsid w:val="0043653E"/>
    <w:rsid w:val="0043658F"/>
    <w:rsid w:val="004409D5"/>
    <w:rsid w:val="00440AC0"/>
    <w:rsid w:val="00444793"/>
    <w:rsid w:val="00447B00"/>
    <w:rsid w:val="00454387"/>
    <w:rsid w:val="004621D0"/>
    <w:rsid w:val="00465275"/>
    <w:rsid w:val="0047004E"/>
    <w:rsid w:val="00474F38"/>
    <w:rsid w:val="004767B1"/>
    <w:rsid w:val="004848DD"/>
    <w:rsid w:val="004875A8"/>
    <w:rsid w:val="00490970"/>
    <w:rsid w:val="00495AF7"/>
    <w:rsid w:val="004B12AC"/>
    <w:rsid w:val="004B4405"/>
    <w:rsid w:val="004C0BAD"/>
    <w:rsid w:val="004C22DA"/>
    <w:rsid w:val="004D1719"/>
    <w:rsid w:val="004D67EC"/>
    <w:rsid w:val="004E1080"/>
    <w:rsid w:val="004E27B4"/>
    <w:rsid w:val="00501DEA"/>
    <w:rsid w:val="0050584A"/>
    <w:rsid w:val="00514616"/>
    <w:rsid w:val="0051726F"/>
    <w:rsid w:val="00522324"/>
    <w:rsid w:val="00530E6C"/>
    <w:rsid w:val="0053225A"/>
    <w:rsid w:val="005352D5"/>
    <w:rsid w:val="00537092"/>
    <w:rsid w:val="0053752E"/>
    <w:rsid w:val="0055447B"/>
    <w:rsid w:val="0055650F"/>
    <w:rsid w:val="0055789C"/>
    <w:rsid w:val="00562592"/>
    <w:rsid w:val="00562F61"/>
    <w:rsid w:val="00565105"/>
    <w:rsid w:val="00573AF4"/>
    <w:rsid w:val="00594377"/>
    <w:rsid w:val="00596087"/>
    <w:rsid w:val="005A23C9"/>
    <w:rsid w:val="005A7C2A"/>
    <w:rsid w:val="005B12CB"/>
    <w:rsid w:val="005B1634"/>
    <w:rsid w:val="005B6350"/>
    <w:rsid w:val="005C00D0"/>
    <w:rsid w:val="005C7401"/>
    <w:rsid w:val="005D09CE"/>
    <w:rsid w:val="005D23F6"/>
    <w:rsid w:val="005D6706"/>
    <w:rsid w:val="005F6B34"/>
    <w:rsid w:val="00605F88"/>
    <w:rsid w:val="00606D91"/>
    <w:rsid w:val="00610299"/>
    <w:rsid w:val="00610390"/>
    <w:rsid w:val="006201C3"/>
    <w:rsid w:val="0062048A"/>
    <w:rsid w:val="006254A3"/>
    <w:rsid w:val="00625D6B"/>
    <w:rsid w:val="00626961"/>
    <w:rsid w:val="00630CFB"/>
    <w:rsid w:val="00631B87"/>
    <w:rsid w:val="00636B03"/>
    <w:rsid w:val="00646E29"/>
    <w:rsid w:val="00655532"/>
    <w:rsid w:val="00655FBE"/>
    <w:rsid w:val="00676E88"/>
    <w:rsid w:val="00676F9F"/>
    <w:rsid w:val="006828BB"/>
    <w:rsid w:val="00692F59"/>
    <w:rsid w:val="00694CDC"/>
    <w:rsid w:val="00697E42"/>
    <w:rsid w:val="006A1960"/>
    <w:rsid w:val="006A1A30"/>
    <w:rsid w:val="006A35B0"/>
    <w:rsid w:val="006A4664"/>
    <w:rsid w:val="006A4CC6"/>
    <w:rsid w:val="006B3F50"/>
    <w:rsid w:val="006B4605"/>
    <w:rsid w:val="006B4944"/>
    <w:rsid w:val="006B49A3"/>
    <w:rsid w:val="006B5D52"/>
    <w:rsid w:val="006C4334"/>
    <w:rsid w:val="006C46AD"/>
    <w:rsid w:val="006E6A9F"/>
    <w:rsid w:val="006F4124"/>
    <w:rsid w:val="006F4400"/>
    <w:rsid w:val="00700428"/>
    <w:rsid w:val="007251C6"/>
    <w:rsid w:val="007277F4"/>
    <w:rsid w:val="00730768"/>
    <w:rsid w:val="0073349F"/>
    <w:rsid w:val="00733751"/>
    <w:rsid w:val="007354AF"/>
    <w:rsid w:val="007361A1"/>
    <w:rsid w:val="007419C1"/>
    <w:rsid w:val="00743B73"/>
    <w:rsid w:val="00744568"/>
    <w:rsid w:val="00744722"/>
    <w:rsid w:val="0074667E"/>
    <w:rsid w:val="00750F71"/>
    <w:rsid w:val="00757036"/>
    <w:rsid w:val="007606AA"/>
    <w:rsid w:val="007621E7"/>
    <w:rsid w:val="00764A01"/>
    <w:rsid w:val="007667B6"/>
    <w:rsid w:val="00766FA1"/>
    <w:rsid w:val="007756C7"/>
    <w:rsid w:val="007844FF"/>
    <w:rsid w:val="0079170E"/>
    <w:rsid w:val="00792185"/>
    <w:rsid w:val="007A0916"/>
    <w:rsid w:val="007A6768"/>
    <w:rsid w:val="007B0AB8"/>
    <w:rsid w:val="007B3862"/>
    <w:rsid w:val="007B682B"/>
    <w:rsid w:val="007C3372"/>
    <w:rsid w:val="007C5F3D"/>
    <w:rsid w:val="007D0BA4"/>
    <w:rsid w:val="007D22A8"/>
    <w:rsid w:val="007D36B2"/>
    <w:rsid w:val="007D590D"/>
    <w:rsid w:val="007E39C6"/>
    <w:rsid w:val="007E7620"/>
    <w:rsid w:val="007F45A9"/>
    <w:rsid w:val="007F726E"/>
    <w:rsid w:val="007F72BB"/>
    <w:rsid w:val="00803FD5"/>
    <w:rsid w:val="00805EDE"/>
    <w:rsid w:val="00813AAA"/>
    <w:rsid w:val="00814487"/>
    <w:rsid w:val="00814CE8"/>
    <w:rsid w:val="00831F75"/>
    <w:rsid w:val="008369DF"/>
    <w:rsid w:val="00846412"/>
    <w:rsid w:val="008509A9"/>
    <w:rsid w:val="00851A7F"/>
    <w:rsid w:val="0085383D"/>
    <w:rsid w:val="00854662"/>
    <w:rsid w:val="00855786"/>
    <w:rsid w:val="00855863"/>
    <w:rsid w:val="008677B1"/>
    <w:rsid w:val="00890014"/>
    <w:rsid w:val="00891ED1"/>
    <w:rsid w:val="008A174A"/>
    <w:rsid w:val="008A3CF8"/>
    <w:rsid w:val="008A4854"/>
    <w:rsid w:val="008B01F9"/>
    <w:rsid w:val="008B03B0"/>
    <w:rsid w:val="008B7984"/>
    <w:rsid w:val="008C34B6"/>
    <w:rsid w:val="008D2788"/>
    <w:rsid w:val="008E3465"/>
    <w:rsid w:val="008E57CC"/>
    <w:rsid w:val="008F1686"/>
    <w:rsid w:val="008F6F88"/>
    <w:rsid w:val="008F74B3"/>
    <w:rsid w:val="009115AB"/>
    <w:rsid w:val="00912CB6"/>
    <w:rsid w:val="00917E62"/>
    <w:rsid w:val="00930C23"/>
    <w:rsid w:val="00935AF8"/>
    <w:rsid w:val="00941165"/>
    <w:rsid w:val="00941504"/>
    <w:rsid w:val="00944C87"/>
    <w:rsid w:val="00945AF6"/>
    <w:rsid w:val="009563CF"/>
    <w:rsid w:val="009762A4"/>
    <w:rsid w:val="00976F2F"/>
    <w:rsid w:val="00983101"/>
    <w:rsid w:val="00997248"/>
    <w:rsid w:val="009A1712"/>
    <w:rsid w:val="009A382C"/>
    <w:rsid w:val="009B5235"/>
    <w:rsid w:val="009C1BFB"/>
    <w:rsid w:val="009C3EEF"/>
    <w:rsid w:val="009C5610"/>
    <w:rsid w:val="009D0408"/>
    <w:rsid w:val="009D1D07"/>
    <w:rsid w:val="009D40BE"/>
    <w:rsid w:val="009D49CB"/>
    <w:rsid w:val="009D5311"/>
    <w:rsid w:val="009E5B27"/>
    <w:rsid w:val="009F3345"/>
    <w:rsid w:val="009F4AAD"/>
    <w:rsid w:val="009F5933"/>
    <w:rsid w:val="009F7733"/>
    <w:rsid w:val="00A013FF"/>
    <w:rsid w:val="00A036B5"/>
    <w:rsid w:val="00A0637C"/>
    <w:rsid w:val="00A216CC"/>
    <w:rsid w:val="00A23C0B"/>
    <w:rsid w:val="00A30703"/>
    <w:rsid w:val="00A326D8"/>
    <w:rsid w:val="00A41919"/>
    <w:rsid w:val="00A51328"/>
    <w:rsid w:val="00A514C7"/>
    <w:rsid w:val="00A55882"/>
    <w:rsid w:val="00A574AF"/>
    <w:rsid w:val="00A72462"/>
    <w:rsid w:val="00A72E15"/>
    <w:rsid w:val="00A739A1"/>
    <w:rsid w:val="00A75C5C"/>
    <w:rsid w:val="00A76F79"/>
    <w:rsid w:val="00A807D8"/>
    <w:rsid w:val="00A82862"/>
    <w:rsid w:val="00A92BA0"/>
    <w:rsid w:val="00A9648B"/>
    <w:rsid w:val="00A97A2B"/>
    <w:rsid w:val="00A97FEB"/>
    <w:rsid w:val="00AA3718"/>
    <w:rsid w:val="00AA4111"/>
    <w:rsid w:val="00AB1B12"/>
    <w:rsid w:val="00AB5581"/>
    <w:rsid w:val="00AC031D"/>
    <w:rsid w:val="00AC4288"/>
    <w:rsid w:val="00AC458C"/>
    <w:rsid w:val="00AD13A4"/>
    <w:rsid w:val="00AD30C1"/>
    <w:rsid w:val="00AD3335"/>
    <w:rsid w:val="00AE095E"/>
    <w:rsid w:val="00AE1694"/>
    <w:rsid w:val="00AE1F7C"/>
    <w:rsid w:val="00AE3917"/>
    <w:rsid w:val="00AF001F"/>
    <w:rsid w:val="00AF3398"/>
    <w:rsid w:val="00AF5385"/>
    <w:rsid w:val="00AF5C61"/>
    <w:rsid w:val="00AF7DAF"/>
    <w:rsid w:val="00B15F7A"/>
    <w:rsid w:val="00B178C5"/>
    <w:rsid w:val="00B214C4"/>
    <w:rsid w:val="00B229D6"/>
    <w:rsid w:val="00B22C63"/>
    <w:rsid w:val="00B22CFA"/>
    <w:rsid w:val="00B26F7A"/>
    <w:rsid w:val="00B300DF"/>
    <w:rsid w:val="00B34C2A"/>
    <w:rsid w:val="00B43D6C"/>
    <w:rsid w:val="00B4545D"/>
    <w:rsid w:val="00B4548B"/>
    <w:rsid w:val="00B50B03"/>
    <w:rsid w:val="00B55292"/>
    <w:rsid w:val="00B61D36"/>
    <w:rsid w:val="00B63AAD"/>
    <w:rsid w:val="00B64579"/>
    <w:rsid w:val="00B65A05"/>
    <w:rsid w:val="00B672CF"/>
    <w:rsid w:val="00B73AED"/>
    <w:rsid w:val="00B74510"/>
    <w:rsid w:val="00B76BB8"/>
    <w:rsid w:val="00B84A66"/>
    <w:rsid w:val="00B86770"/>
    <w:rsid w:val="00BA2CDE"/>
    <w:rsid w:val="00BA4E31"/>
    <w:rsid w:val="00BB060A"/>
    <w:rsid w:val="00BB6ADE"/>
    <w:rsid w:val="00BC438A"/>
    <w:rsid w:val="00BC5ECC"/>
    <w:rsid w:val="00BC621F"/>
    <w:rsid w:val="00BD4528"/>
    <w:rsid w:val="00BE50CF"/>
    <w:rsid w:val="00BE5130"/>
    <w:rsid w:val="00BF0347"/>
    <w:rsid w:val="00BF77C5"/>
    <w:rsid w:val="00C015C0"/>
    <w:rsid w:val="00C05AF4"/>
    <w:rsid w:val="00C107AD"/>
    <w:rsid w:val="00C12713"/>
    <w:rsid w:val="00C30E9E"/>
    <w:rsid w:val="00C31B96"/>
    <w:rsid w:val="00C46644"/>
    <w:rsid w:val="00C5023D"/>
    <w:rsid w:val="00C51103"/>
    <w:rsid w:val="00C5243E"/>
    <w:rsid w:val="00C62485"/>
    <w:rsid w:val="00C62B50"/>
    <w:rsid w:val="00C7016B"/>
    <w:rsid w:val="00C71EB9"/>
    <w:rsid w:val="00C8150D"/>
    <w:rsid w:val="00C83445"/>
    <w:rsid w:val="00C94FFB"/>
    <w:rsid w:val="00CA29E3"/>
    <w:rsid w:val="00CA316F"/>
    <w:rsid w:val="00CA4ED2"/>
    <w:rsid w:val="00CB0DAC"/>
    <w:rsid w:val="00CB3B5E"/>
    <w:rsid w:val="00CC3DF9"/>
    <w:rsid w:val="00CC40EE"/>
    <w:rsid w:val="00D0258C"/>
    <w:rsid w:val="00D13FA8"/>
    <w:rsid w:val="00D26715"/>
    <w:rsid w:val="00D32407"/>
    <w:rsid w:val="00D3463B"/>
    <w:rsid w:val="00D35E56"/>
    <w:rsid w:val="00D40B39"/>
    <w:rsid w:val="00D41D5A"/>
    <w:rsid w:val="00D42D24"/>
    <w:rsid w:val="00D51A1A"/>
    <w:rsid w:val="00D51CCB"/>
    <w:rsid w:val="00D52E97"/>
    <w:rsid w:val="00D551C6"/>
    <w:rsid w:val="00D55F7E"/>
    <w:rsid w:val="00D56002"/>
    <w:rsid w:val="00D66E76"/>
    <w:rsid w:val="00D7053C"/>
    <w:rsid w:val="00D745C7"/>
    <w:rsid w:val="00D83700"/>
    <w:rsid w:val="00D84125"/>
    <w:rsid w:val="00D8746F"/>
    <w:rsid w:val="00D93A4E"/>
    <w:rsid w:val="00D96E03"/>
    <w:rsid w:val="00D973EC"/>
    <w:rsid w:val="00DA4986"/>
    <w:rsid w:val="00DB10D6"/>
    <w:rsid w:val="00DB1B8E"/>
    <w:rsid w:val="00DB3DBA"/>
    <w:rsid w:val="00DB6AC9"/>
    <w:rsid w:val="00DC2758"/>
    <w:rsid w:val="00DC2D02"/>
    <w:rsid w:val="00DC2D1C"/>
    <w:rsid w:val="00DC6545"/>
    <w:rsid w:val="00DC72E4"/>
    <w:rsid w:val="00DD670B"/>
    <w:rsid w:val="00DE259D"/>
    <w:rsid w:val="00DE4B72"/>
    <w:rsid w:val="00DE7A85"/>
    <w:rsid w:val="00DF1D2F"/>
    <w:rsid w:val="00DF25B2"/>
    <w:rsid w:val="00DF45AE"/>
    <w:rsid w:val="00E10346"/>
    <w:rsid w:val="00E14FFC"/>
    <w:rsid w:val="00E156BA"/>
    <w:rsid w:val="00E17C64"/>
    <w:rsid w:val="00E31D14"/>
    <w:rsid w:val="00E42CC9"/>
    <w:rsid w:val="00E50098"/>
    <w:rsid w:val="00E663BF"/>
    <w:rsid w:val="00E707E8"/>
    <w:rsid w:val="00E72471"/>
    <w:rsid w:val="00E727C6"/>
    <w:rsid w:val="00E741C5"/>
    <w:rsid w:val="00E74948"/>
    <w:rsid w:val="00E76819"/>
    <w:rsid w:val="00E84180"/>
    <w:rsid w:val="00E90DF9"/>
    <w:rsid w:val="00E911A2"/>
    <w:rsid w:val="00E9209A"/>
    <w:rsid w:val="00EA19C3"/>
    <w:rsid w:val="00EB7DE8"/>
    <w:rsid w:val="00EC51A5"/>
    <w:rsid w:val="00EC69B0"/>
    <w:rsid w:val="00EE255F"/>
    <w:rsid w:val="00EE5EBB"/>
    <w:rsid w:val="00EE6ECC"/>
    <w:rsid w:val="00EF029F"/>
    <w:rsid w:val="00EF051B"/>
    <w:rsid w:val="00EF1D52"/>
    <w:rsid w:val="00EF4370"/>
    <w:rsid w:val="00EF5052"/>
    <w:rsid w:val="00EF61D5"/>
    <w:rsid w:val="00EF6FEA"/>
    <w:rsid w:val="00F01DBD"/>
    <w:rsid w:val="00F02EFB"/>
    <w:rsid w:val="00F0324E"/>
    <w:rsid w:val="00F03A29"/>
    <w:rsid w:val="00F05ACC"/>
    <w:rsid w:val="00F0666E"/>
    <w:rsid w:val="00F1161E"/>
    <w:rsid w:val="00F1519D"/>
    <w:rsid w:val="00F1693F"/>
    <w:rsid w:val="00F32517"/>
    <w:rsid w:val="00F37955"/>
    <w:rsid w:val="00F401B6"/>
    <w:rsid w:val="00F418D1"/>
    <w:rsid w:val="00F475C3"/>
    <w:rsid w:val="00F5040A"/>
    <w:rsid w:val="00F50628"/>
    <w:rsid w:val="00F52F23"/>
    <w:rsid w:val="00F53A3A"/>
    <w:rsid w:val="00F55B54"/>
    <w:rsid w:val="00F6277C"/>
    <w:rsid w:val="00F87217"/>
    <w:rsid w:val="00F939AD"/>
    <w:rsid w:val="00F968CD"/>
    <w:rsid w:val="00FA4625"/>
    <w:rsid w:val="00FA73DB"/>
    <w:rsid w:val="00FA7FCB"/>
    <w:rsid w:val="00FB78B8"/>
    <w:rsid w:val="00FC1636"/>
    <w:rsid w:val="00FC4362"/>
    <w:rsid w:val="00FD0FC7"/>
    <w:rsid w:val="00FD5F7A"/>
    <w:rsid w:val="00FE76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0A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D5F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D5F7A"/>
  </w:style>
  <w:style w:type="paragraph" w:styleId="Fuzeile">
    <w:name w:val="footer"/>
    <w:basedOn w:val="Standard"/>
    <w:link w:val="FuzeileZchn"/>
    <w:uiPriority w:val="99"/>
    <w:unhideWhenUsed/>
    <w:rsid w:val="00FD5F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F7A"/>
  </w:style>
  <w:style w:type="character" w:styleId="Kommentarzeichen">
    <w:name w:val="annotation reference"/>
    <w:basedOn w:val="Absatz-Standardschriftart"/>
    <w:uiPriority w:val="99"/>
    <w:semiHidden/>
    <w:unhideWhenUsed/>
    <w:rsid w:val="00D93A4E"/>
    <w:rPr>
      <w:sz w:val="16"/>
      <w:szCs w:val="16"/>
    </w:rPr>
  </w:style>
  <w:style w:type="paragraph" w:styleId="Kommentartext">
    <w:name w:val="annotation text"/>
    <w:basedOn w:val="Standard"/>
    <w:link w:val="KommentartextZchn"/>
    <w:uiPriority w:val="99"/>
    <w:semiHidden/>
    <w:unhideWhenUsed/>
    <w:rsid w:val="00D93A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3A4E"/>
    <w:rPr>
      <w:sz w:val="20"/>
      <w:szCs w:val="20"/>
    </w:rPr>
  </w:style>
  <w:style w:type="paragraph" w:styleId="Kommentarthema">
    <w:name w:val="annotation subject"/>
    <w:basedOn w:val="Kommentartext"/>
    <w:next w:val="Kommentartext"/>
    <w:link w:val="KommentarthemaZchn"/>
    <w:uiPriority w:val="99"/>
    <w:semiHidden/>
    <w:unhideWhenUsed/>
    <w:rsid w:val="00D93A4E"/>
    <w:rPr>
      <w:b/>
      <w:bCs/>
    </w:rPr>
  </w:style>
  <w:style w:type="character" w:customStyle="1" w:styleId="KommentarthemaZchn">
    <w:name w:val="Kommentarthema Zchn"/>
    <w:basedOn w:val="KommentartextZchn"/>
    <w:link w:val="Kommentarthema"/>
    <w:uiPriority w:val="99"/>
    <w:semiHidden/>
    <w:rsid w:val="00D93A4E"/>
    <w:rPr>
      <w:b/>
      <w:bCs/>
      <w:sz w:val="20"/>
      <w:szCs w:val="20"/>
    </w:rPr>
  </w:style>
  <w:style w:type="paragraph" w:styleId="Sprechblasentext">
    <w:name w:val="Balloon Text"/>
    <w:basedOn w:val="Standard"/>
    <w:link w:val="SprechblasentextZchn"/>
    <w:uiPriority w:val="99"/>
    <w:semiHidden/>
    <w:unhideWhenUsed/>
    <w:rsid w:val="00D93A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3A4E"/>
    <w:rPr>
      <w:rFonts w:ascii="Tahoma" w:hAnsi="Tahoma" w:cs="Tahoma"/>
      <w:sz w:val="16"/>
      <w:szCs w:val="16"/>
    </w:rPr>
  </w:style>
  <w:style w:type="paragraph" w:styleId="Funotentext">
    <w:name w:val="footnote text"/>
    <w:basedOn w:val="Standard"/>
    <w:link w:val="FunotentextZchn"/>
    <w:uiPriority w:val="99"/>
    <w:semiHidden/>
    <w:unhideWhenUsed/>
    <w:rsid w:val="00D40B3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0B39"/>
    <w:rPr>
      <w:sz w:val="20"/>
      <w:szCs w:val="20"/>
    </w:rPr>
  </w:style>
  <w:style w:type="character" w:styleId="Funotenzeichen">
    <w:name w:val="footnote reference"/>
    <w:basedOn w:val="Absatz-Standardschriftart"/>
    <w:uiPriority w:val="99"/>
    <w:semiHidden/>
    <w:unhideWhenUsed/>
    <w:rsid w:val="00D40B39"/>
    <w:rPr>
      <w:vertAlign w:val="superscript"/>
    </w:rPr>
  </w:style>
  <w:style w:type="paragraph" w:styleId="Listenabsatz">
    <w:name w:val="List Paragraph"/>
    <w:basedOn w:val="Standard"/>
    <w:uiPriority w:val="34"/>
    <w:qFormat/>
    <w:rsid w:val="00A51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773816">
      <w:bodyDiv w:val="1"/>
      <w:marLeft w:val="0"/>
      <w:marRight w:val="0"/>
      <w:marTop w:val="0"/>
      <w:marBottom w:val="0"/>
      <w:divBdr>
        <w:top w:val="none" w:sz="0" w:space="0" w:color="auto"/>
        <w:left w:val="none" w:sz="0" w:space="0" w:color="auto"/>
        <w:bottom w:val="none" w:sz="0" w:space="0" w:color="auto"/>
        <w:right w:val="none" w:sz="0" w:space="0" w:color="auto"/>
      </w:divBdr>
      <w:divsChild>
        <w:div w:id="236719001">
          <w:marLeft w:val="0"/>
          <w:marRight w:val="0"/>
          <w:marTop w:val="0"/>
          <w:marBottom w:val="0"/>
          <w:divBdr>
            <w:top w:val="none" w:sz="0" w:space="0" w:color="auto"/>
            <w:left w:val="none" w:sz="0" w:space="0" w:color="auto"/>
            <w:bottom w:val="none" w:sz="0" w:space="0" w:color="auto"/>
            <w:right w:val="none" w:sz="0" w:space="0" w:color="auto"/>
          </w:divBdr>
        </w:div>
        <w:div w:id="1969623555">
          <w:marLeft w:val="0"/>
          <w:marRight w:val="0"/>
          <w:marTop w:val="0"/>
          <w:marBottom w:val="0"/>
          <w:divBdr>
            <w:top w:val="none" w:sz="0" w:space="0" w:color="auto"/>
            <w:left w:val="none" w:sz="0" w:space="0" w:color="auto"/>
            <w:bottom w:val="none" w:sz="0" w:space="0" w:color="auto"/>
            <w:right w:val="none" w:sz="0" w:space="0" w:color="auto"/>
          </w:divBdr>
        </w:div>
        <w:div w:id="209469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F70BA-4AF8-4583-939C-DA5064FB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7868</Words>
  <Characters>49573</Characters>
  <Application>Microsoft Office Word</Application>
  <DocSecurity>0</DocSecurity>
  <Lines>413</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Grundmann</dc:creator>
  <cp:lastModifiedBy>Thomas Grundmann</cp:lastModifiedBy>
  <cp:revision>20</cp:revision>
  <cp:lastPrinted>2017-07-22T11:05:00Z</cp:lastPrinted>
  <dcterms:created xsi:type="dcterms:W3CDTF">2017-08-01T11:27:00Z</dcterms:created>
  <dcterms:modified xsi:type="dcterms:W3CDTF">2017-08-01T14:38:00Z</dcterms:modified>
</cp:coreProperties>
</file>